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4EE0" w:rsidRDefault="00354EE0" w:rsidP="00AE3449">
      <w:pPr>
        <w:spacing w:line="240" w:lineRule="auto"/>
        <w:jc w:val="center"/>
      </w:pPr>
      <w:r>
        <w:t>F</w:t>
      </w:r>
      <w:r w:rsidR="00A0328F">
        <w:t>r.</w:t>
      </w:r>
      <w:r>
        <w:t xml:space="preserve"> </w:t>
      </w:r>
      <w:proofErr w:type="spellStart"/>
      <w:r>
        <w:t>Raniero</w:t>
      </w:r>
      <w:proofErr w:type="spellEnd"/>
      <w:r>
        <w:t xml:space="preserve"> </w:t>
      </w:r>
      <w:proofErr w:type="spellStart"/>
      <w:r>
        <w:t>Cantalamessa</w:t>
      </w:r>
      <w:proofErr w:type="spellEnd"/>
      <w:r w:rsidR="00A0328F">
        <w:t>,</w:t>
      </w:r>
      <w:r w:rsidR="005E2778">
        <w:t xml:space="preserve"> </w:t>
      </w:r>
      <w:r w:rsidR="00F94027">
        <w:t>OFMC</w:t>
      </w:r>
      <w:r>
        <w:t>ap</w:t>
      </w:r>
    </w:p>
    <w:p w:rsidR="00354EE0" w:rsidRDefault="005E2778" w:rsidP="00AE3449">
      <w:pPr>
        <w:spacing w:line="240" w:lineRule="auto"/>
        <w:jc w:val="center"/>
      </w:pPr>
      <w:bookmarkStart w:id="0" w:name="30029011"/>
      <w:r>
        <w:t xml:space="preserve">“I HAVE </w:t>
      </w:r>
      <w:r w:rsidR="00354EE0">
        <w:t xml:space="preserve">PLANS </w:t>
      </w:r>
      <w:r>
        <w:t>FOR YOUR WELFARE AND NOT FOR WOE</w:t>
      </w:r>
      <w:bookmarkEnd w:id="0"/>
      <w:r>
        <w:t>”</w:t>
      </w:r>
    </w:p>
    <w:p w:rsidR="005E2778" w:rsidRDefault="005E2778" w:rsidP="00AE3449">
      <w:pPr>
        <w:spacing w:line="240" w:lineRule="auto"/>
        <w:jc w:val="center"/>
      </w:pPr>
      <w:r>
        <w:t>Sermon for Good Friday 2020 in St. Peter’s Basilica</w:t>
      </w:r>
    </w:p>
    <w:p w:rsidR="005E2778" w:rsidRDefault="005E2778" w:rsidP="00AE3449">
      <w:pPr>
        <w:spacing w:line="240" w:lineRule="auto"/>
        <w:jc w:val="both"/>
      </w:pPr>
    </w:p>
    <w:p w:rsidR="00354EE0" w:rsidRDefault="00354EE0" w:rsidP="00AE3449">
      <w:pPr>
        <w:spacing w:line="240" w:lineRule="auto"/>
        <w:jc w:val="both"/>
      </w:pPr>
      <w:r>
        <w:t xml:space="preserve">St. Gregory the Great said that Scripture </w:t>
      </w:r>
      <w:r w:rsidR="00176800">
        <w:t xml:space="preserve">“grows with its readers”, </w:t>
      </w:r>
      <w:r w:rsidRPr="00354EE0">
        <w:rPr>
          <w:i/>
        </w:rPr>
        <w:t>cum legentibus crescit</w:t>
      </w:r>
      <w:r w:rsidR="009B63B4">
        <w:t>.</w:t>
      </w:r>
      <w:r w:rsidR="0058649F">
        <w:rPr>
          <w:rStyle w:val="Rimandonotaapidipagina"/>
        </w:rPr>
        <w:footnoteReference w:id="1"/>
      </w:r>
      <w:r w:rsidR="009B63B4">
        <w:t xml:space="preserve"> I</w:t>
      </w:r>
      <w:r>
        <w:t xml:space="preserve">t </w:t>
      </w:r>
      <w:r w:rsidR="00702D05">
        <w:t>reveals</w:t>
      </w:r>
      <w:r w:rsidR="002A07EF">
        <w:t xml:space="preserve"> </w:t>
      </w:r>
      <w:r>
        <w:t xml:space="preserve">meanings always new </w:t>
      </w:r>
      <w:r w:rsidR="00702D05">
        <w:t>according</w:t>
      </w:r>
      <w:r w:rsidR="003D624D">
        <w:t xml:space="preserve"> to</w:t>
      </w:r>
      <w:r>
        <w:t xml:space="preserve"> the question</w:t>
      </w:r>
      <w:r w:rsidR="00A0328F">
        <w:t>s</w:t>
      </w:r>
      <w:r>
        <w:t xml:space="preserve"> people</w:t>
      </w:r>
      <w:r w:rsidR="00702D05">
        <w:t xml:space="preserve"> have in their</w:t>
      </w:r>
      <w:r>
        <w:t xml:space="preserve"> hearts </w:t>
      </w:r>
      <w:r w:rsidR="00A0328F">
        <w:t>as</w:t>
      </w:r>
      <w:r>
        <w:t xml:space="preserve"> they </w:t>
      </w:r>
      <w:r w:rsidR="00A0328F">
        <w:t>read</w:t>
      </w:r>
      <w:r>
        <w:t xml:space="preserve"> it. And this year we read the account of the Passion with a question—</w:t>
      </w:r>
      <w:r w:rsidR="002A07EF">
        <w:t xml:space="preserve">rather </w:t>
      </w:r>
      <w:r>
        <w:t>with</w:t>
      </w:r>
      <w:r w:rsidR="005E2778">
        <w:t xml:space="preserve"> </w:t>
      </w:r>
      <w:r w:rsidR="00A0328F">
        <w:t xml:space="preserve">a </w:t>
      </w:r>
      <w:r>
        <w:t>cry—in our hearts that is rising up over the whole earth. We need to seek the answer that the word of God gives it.</w:t>
      </w:r>
    </w:p>
    <w:p w:rsidR="0058649F" w:rsidRDefault="00354EE0" w:rsidP="00AE3449">
      <w:pPr>
        <w:spacing w:line="240" w:lineRule="auto"/>
        <w:jc w:val="both"/>
      </w:pPr>
      <w:r>
        <w:t xml:space="preserve">The </w:t>
      </w:r>
      <w:r w:rsidR="006F5B1C">
        <w:t>G</w:t>
      </w:r>
      <w:r>
        <w:t xml:space="preserve">ospel </w:t>
      </w:r>
      <w:proofErr w:type="gramStart"/>
      <w:r w:rsidR="006F5B1C">
        <w:t>reading</w:t>
      </w:r>
      <w:proofErr w:type="gramEnd"/>
      <w:r w:rsidR="006F5B1C">
        <w:t xml:space="preserve"> </w:t>
      </w:r>
      <w:r>
        <w:t xml:space="preserve">we have just listened to is the account of the objectively greatest evil committed on earth. We can look at it from two different angles: </w:t>
      </w:r>
      <w:r w:rsidR="00A0328F">
        <w:t xml:space="preserve">either </w:t>
      </w:r>
      <w:r w:rsidR="002A07EF">
        <w:t>from</w:t>
      </w:r>
      <w:r w:rsidR="002A1335">
        <w:t xml:space="preserve"> </w:t>
      </w:r>
      <w:r>
        <w:t>the f</w:t>
      </w:r>
      <w:r w:rsidR="006F5B1C">
        <w:t xml:space="preserve">ront </w:t>
      </w:r>
      <w:r w:rsidR="00A0328F">
        <w:t>or</w:t>
      </w:r>
      <w:r w:rsidR="006F5B1C">
        <w:t xml:space="preserve"> from the back, that is, </w:t>
      </w:r>
      <w:r w:rsidR="002A07EF">
        <w:t>e</w:t>
      </w:r>
      <w:r w:rsidR="008A2D1C">
        <w:t>ither</w:t>
      </w:r>
      <w:r w:rsidR="00E73DBB">
        <w:t xml:space="preserve"> from </w:t>
      </w:r>
      <w:r w:rsidR="002A07EF">
        <w:t>its causes or</w:t>
      </w:r>
      <w:r w:rsidR="006F5B1C">
        <w:t xml:space="preserve"> </w:t>
      </w:r>
      <w:r w:rsidR="00E73DBB">
        <w:t xml:space="preserve">from </w:t>
      </w:r>
      <w:r w:rsidR="006F5B1C">
        <w:t>its effects. If we stop at the historical causes of Christ’s death, we</w:t>
      </w:r>
      <w:r w:rsidR="005E2778">
        <w:t xml:space="preserve"> </w:t>
      </w:r>
      <w:r w:rsidR="002A07EF">
        <w:t>get confused</w:t>
      </w:r>
      <w:r w:rsidR="005E2778">
        <w:t xml:space="preserve"> </w:t>
      </w:r>
      <w:r w:rsidR="006F5B1C">
        <w:t>and everyone w</w:t>
      </w:r>
      <w:r w:rsidR="00E73DBB">
        <w:t>ill b</w:t>
      </w:r>
      <w:r w:rsidR="006F5B1C">
        <w:t xml:space="preserve">e tempted to say, as Pilate did, “I am innocent of this man’s blood” (Mt 27:24). The cross is better understood by its effects than by its causes. </w:t>
      </w:r>
      <w:r>
        <w:t>And what w</w:t>
      </w:r>
      <w:r w:rsidR="006F5B1C">
        <w:t>e</w:t>
      </w:r>
      <w:r>
        <w:t>r</w:t>
      </w:r>
      <w:r w:rsidR="006F5B1C">
        <w:t>e the effec</w:t>
      </w:r>
      <w:r>
        <w:t>ts of Christ’</w:t>
      </w:r>
      <w:r w:rsidR="006F5B1C">
        <w:t>s de</w:t>
      </w:r>
      <w:r>
        <w:t xml:space="preserve">ath? </w:t>
      </w:r>
      <w:r w:rsidR="00A0328F">
        <w:t>Being j</w:t>
      </w:r>
      <w:r>
        <w:t>usti</w:t>
      </w:r>
      <w:r w:rsidR="006F5B1C">
        <w:t>fi</w:t>
      </w:r>
      <w:r w:rsidR="00A0328F">
        <w:t>ed</w:t>
      </w:r>
      <w:r w:rsidR="00FA4E3E">
        <w:t xml:space="preserve"> </w:t>
      </w:r>
      <w:r w:rsidR="006F5B1C">
        <w:t xml:space="preserve">through </w:t>
      </w:r>
      <w:r>
        <w:t xml:space="preserve">faith in him, </w:t>
      </w:r>
      <w:r w:rsidR="00A0328F">
        <w:t xml:space="preserve">being </w:t>
      </w:r>
      <w:r>
        <w:t>reconcil</w:t>
      </w:r>
      <w:r w:rsidR="00A0328F">
        <w:t>ed</w:t>
      </w:r>
      <w:r>
        <w:t xml:space="preserve"> and</w:t>
      </w:r>
      <w:r w:rsidR="006F5B1C">
        <w:t xml:space="preserve"> </w:t>
      </w:r>
      <w:r w:rsidR="00A0328F">
        <w:t xml:space="preserve">at </w:t>
      </w:r>
      <w:r w:rsidR="006F5B1C">
        <w:t>pea</w:t>
      </w:r>
      <w:r w:rsidR="002A1335">
        <w:t>ce with God,</w:t>
      </w:r>
      <w:r w:rsidR="005E2778">
        <w:t xml:space="preserve"> </w:t>
      </w:r>
      <w:r w:rsidR="00A0328F">
        <w:t xml:space="preserve">and being filled with </w:t>
      </w:r>
      <w:r w:rsidR="006F5B1C">
        <w:t xml:space="preserve">the hope of eternal life! </w:t>
      </w:r>
      <w:r w:rsidR="0058649F">
        <w:t>(see Rom 53:1-5).</w:t>
      </w:r>
    </w:p>
    <w:p w:rsidR="0058649F" w:rsidRDefault="006F5B1C" w:rsidP="00AE3449">
      <w:pPr>
        <w:spacing w:line="240" w:lineRule="auto"/>
        <w:jc w:val="both"/>
      </w:pPr>
      <w:r>
        <w:t>B</w:t>
      </w:r>
      <w:r w:rsidR="00354EE0">
        <w:t xml:space="preserve">ut there is one effect that the current situation can help us to </w:t>
      </w:r>
      <w:r w:rsidR="001E15FF">
        <w:t>grasp in</w:t>
      </w:r>
      <w:r w:rsidR="00354EE0">
        <w:t xml:space="preserve"> particular.</w:t>
      </w:r>
      <w:r w:rsidR="001E15FF" w:rsidRPr="001E15FF">
        <w:t xml:space="preserve"> </w:t>
      </w:r>
      <w:r w:rsidR="001E15FF">
        <w:t>The cross of Christ has changed the meaning of pain and human suffering—of every kind of suffering, physical and moral.</w:t>
      </w:r>
      <w:r w:rsidR="00354EE0">
        <w:t xml:space="preserve"> </w:t>
      </w:r>
      <w:r w:rsidR="001E15FF">
        <w:t xml:space="preserve">It is no </w:t>
      </w:r>
      <w:r w:rsidR="00E73DBB">
        <w:t>longer punishment, a curse. It was</w:t>
      </w:r>
      <w:r w:rsidR="001E15FF">
        <w:t xml:space="preserve"> redeemed at its </w:t>
      </w:r>
      <w:r w:rsidR="00A0328F">
        <w:t>root</w:t>
      </w:r>
      <w:r w:rsidR="00E73DBB">
        <w:t xml:space="preserve"> </w:t>
      </w:r>
      <w:r w:rsidR="001E15FF">
        <w:t>when the Son of God took it upon himself.</w:t>
      </w:r>
      <w:r w:rsidR="005E2778">
        <w:t xml:space="preserve"> </w:t>
      </w:r>
      <w:r>
        <w:t>Wh</w:t>
      </w:r>
      <w:r w:rsidR="002A1335">
        <w:t>a</w:t>
      </w:r>
      <w:r>
        <w:t>t is the surest proof t</w:t>
      </w:r>
      <w:r w:rsidR="002A1335">
        <w:t>hat the drink someone offers you is not poiso</w:t>
      </w:r>
      <w:r>
        <w:t>ned</w:t>
      </w:r>
      <w:r w:rsidR="002A1335">
        <w:t>? I</w:t>
      </w:r>
      <w:r>
        <w:t xml:space="preserve">t is </w:t>
      </w:r>
      <w:r w:rsidR="00E73DBB">
        <w:t xml:space="preserve">if that </w:t>
      </w:r>
      <w:r>
        <w:t>person drinks from the same cup before you do. This</w:t>
      </w:r>
      <w:r w:rsidR="002A1335">
        <w:t xml:space="preserve"> </w:t>
      </w:r>
      <w:r>
        <w:t>is what God h</w:t>
      </w:r>
      <w:r w:rsidR="002A1335">
        <w:t>as done: on the cross</w:t>
      </w:r>
      <w:r w:rsidR="005E54A9">
        <w:t xml:space="preserve"> he drank, in front of the whole world,</w:t>
      </w:r>
      <w:r w:rsidR="002A1335">
        <w:t xml:space="preserve"> </w:t>
      </w:r>
      <w:r>
        <w:t>th</w:t>
      </w:r>
      <w:r w:rsidR="00FA4E3E">
        <w:t>e c</w:t>
      </w:r>
      <w:r w:rsidR="005E54A9">
        <w:t>up of pain</w:t>
      </w:r>
      <w:r>
        <w:t xml:space="preserve"> </w:t>
      </w:r>
      <w:r w:rsidR="005E54A9">
        <w:t xml:space="preserve">down </w:t>
      </w:r>
      <w:r>
        <w:t>to its dregs</w:t>
      </w:r>
      <w:r w:rsidR="005E54A9">
        <w:t xml:space="preserve">. </w:t>
      </w:r>
      <w:r w:rsidR="002A1335">
        <w:t>T</w:t>
      </w:r>
      <w:r>
        <w:t>his</w:t>
      </w:r>
      <w:r w:rsidR="002A1335">
        <w:t xml:space="preserve"> is how </w:t>
      </w:r>
      <w:r w:rsidR="005E54A9">
        <w:t>h</w:t>
      </w:r>
      <w:r>
        <w:t xml:space="preserve">e showed us it </w:t>
      </w:r>
      <w:r w:rsidR="009936B3">
        <w:t>is</w:t>
      </w:r>
      <w:r w:rsidR="002A1335">
        <w:t xml:space="preserve"> not poiso</w:t>
      </w:r>
      <w:r>
        <w:t>ned, but that there is a pe</w:t>
      </w:r>
      <w:r w:rsidR="002A1335">
        <w:t>ar</w:t>
      </w:r>
      <w:r>
        <w:t xml:space="preserve">l </w:t>
      </w:r>
      <w:r w:rsidR="002A1335">
        <w:t>at</w:t>
      </w:r>
      <w:r>
        <w:t xml:space="preserve"> t</w:t>
      </w:r>
      <w:r w:rsidR="002A1335">
        <w:t>he</w:t>
      </w:r>
      <w:r>
        <w:t xml:space="preserve"> bottom</w:t>
      </w:r>
      <w:r w:rsidR="005E54A9">
        <w:t xml:space="preserve"> of it. </w:t>
      </w:r>
    </w:p>
    <w:p w:rsidR="001A3F8D" w:rsidRDefault="005E54A9" w:rsidP="00AE3449">
      <w:pPr>
        <w:spacing w:line="240" w:lineRule="auto"/>
        <w:jc w:val="both"/>
      </w:pPr>
      <w:r>
        <w:t>A</w:t>
      </w:r>
      <w:r w:rsidR="006F5B1C">
        <w:t>nd not o</w:t>
      </w:r>
      <w:r w:rsidR="002A1335">
        <w:t>nly</w:t>
      </w:r>
      <w:r>
        <w:t xml:space="preserve"> the pain of</w:t>
      </w:r>
      <w:r w:rsidR="002A1335">
        <w:t xml:space="preserve"> th</w:t>
      </w:r>
      <w:r w:rsidR="008A2D1C">
        <w:t>ose</w:t>
      </w:r>
      <w:r w:rsidR="00A0328F">
        <w:t xml:space="preserve"> who have faith</w:t>
      </w:r>
      <w:r w:rsidR="006F5B1C">
        <w:t xml:space="preserve">, but </w:t>
      </w:r>
      <w:r>
        <w:t xml:space="preserve">of </w:t>
      </w:r>
      <w:r w:rsidR="006F5B1C">
        <w:t>every hum</w:t>
      </w:r>
      <w:r w:rsidR="002A1335">
        <w:t>a</w:t>
      </w:r>
      <w:r w:rsidR="006F5B1C">
        <w:t xml:space="preserve">n </w:t>
      </w:r>
      <w:r w:rsidR="00A0328F">
        <w:t>pain</w:t>
      </w:r>
      <w:r w:rsidR="006F5B1C">
        <w:t xml:space="preserve">. He died for all human beings: </w:t>
      </w:r>
      <w:bookmarkStart w:id="1" w:name="51012032"/>
      <w:r w:rsidR="006F5B1C">
        <w:t xml:space="preserve">“And when I am lifted up from the earth,” he said, “I will draw everyone to </w:t>
      </w:r>
      <w:bookmarkEnd w:id="1"/>
      <w:r w:rsidR="002A1335">
        <w:t>myself” (J</w:t>
      </w:r>
      <w:r w:rsidR="006F5B1C">
        <w:t>n 12:32). Everyon</w:t>
      </w:r>
      <w:r w:rsidR="002A1335">
        <w:t>e</w:t>
      </w:r>
      <w:r w:rsidR="006F5B1C">
        <w:t>, not just some! S</w:t>
      </w:r>
      <w:r w:rsidR="002A1335">
        <w:t>t. John Paul II wrote from his hospita</w:t>
      </w:r>
      <w:r w:rsidR="00A0328F">
        <w:t>l bed after his</w:t>
      </w:r>
      <w:r w:rsidR="006F5B1C">
        <w:t xml:space="preserve"> </w:t>
      </w:r>
      <w:r w:rsidR="00A6137F">
        <w:t xml:space="preserve">attempted </w:t>
      </w:r>
      <w:r w:rsidR="006F5B1C">
        <w:t>assassination</w:t>
      </w:r>
      <w:r w:rsidR="00A6137F">
        <w:t>,</w:t>
      </w:r>
      <w:r w:rsidR="006F5B1C">
        <w:t xml:space="preserve"> </w:t>
      </w:r>
      <w:r w:rsidR="006F5B1C" w:rsidRPr="00B60D20">
        <w:t>“</w:t>
      </w:r>
      <w:r w:rsidR="00A0328F" w:rsidRPr="00B60D20">
        <w:rPr>
          <w:iCs/>
        </w:rPr>
        <w:t>T</w:t>
      </w:r>
      <w:r w:rsidR="001A3F8D" w:rsidRPr="00B60D20">
        <w:rPr>
          <w:iCs/>
        </w:rPr>
        <w:t xml:space="preserve">o suffer </w:t>
      </w:r>
      <w:r w:rsidR="001A3F8D" w:rsidRPr="00B60D20">
        <w:t xml:space="preserve">means to become particularly </w:t>
      </w:r>
      <w:r w:rsidR="001A3F8D" w:rsidRPr="00B60D20">
        <w:rPr>
          <w:iCs/>
        </w:rPr>
        <w:t xml:space="preserve">susceptible, </w:t>
      </w:r>
      <w:r w:rsidR="001A3F8D" w:rsidRPr="00B60D20">
        <w:t xml:space="preserve">particularly </w:t>
      </w:r>
      <w:r w:rsidR="001A3F8D" w:rsidRPr="00B60D20">
        <w:rPr>
          <w:iCs/>
        </w:rPr>
        <w:t>open to the working of the salvific powers of God</w:t>
      </w:r>
      <w:r w:rsidR="001A3F8D">
        <w:rPr>
          <w:i/>
          <w:iCs/>
        </w:rPr>
        <w:t xml:space="preserve">, </w:t>
      </w:r>
      <w:r w:rsidR="001A3F8D">
        <w:t>offered to humanity in Christ</w:t>
      </w:r>
      <w:r w:rsidR="002A1335">
        <w:t>.</w:t>
      </w:r>
      <w:r w:rsidR="001A3F8D">
        <w:t>”</w:t>
      </w:r>
      <w:r w:rsidR="002A1335">
        <w:rPr>
          <w:rStyle w:val="Rimandonotaapidipagina"/>
        </w:rPr>
        <w:footnoteReference w:id="2"/>
      </w:r>
      <w:r w:rsidR="006F5B1C">
        <w:t xml:space="preserve"> </w:t>
      </w:r>
      <w:r w:rsidR="001A3F8D">
        <w:t xml:space="preserve">Thanks to the cross of Christ, suffering has also become in its own way a kind </w:t>
      </w:r>
      <w:r w:rsidR="002A1335">
        <w:t xml:space="preserve">of “universal sacrament </w:t>
      </w:r>
      <w:r w:rsidR="00A6137F">
        <w:t>of</w:t>
      </w:r>
      <w:r w:rsidR="001A3F8D">
        <w:t xml:space="preserve"> salvation” for the human race. </w:t>
      </w:r>
    </w:p>
    <w:p w:rsidR="006F5B1C" w:rsidRDefault="001A3F8D" w:rsidP="00AE3449">
      <w:pPr>
        <w:spacing w:line="240" w:lineRule="auto"/>
        <w:jc w:val="center"/>
      </w:pPr>
      <w:r>
        <w:t>***</w:t>
      </w:r>
    </w:p>
    <w:p w:rsidR="001A3F8D" w:rsidRDefault="001A3F8D" w:rsidP="00AE3449">
      <w:pPr>
        <w:spacing w:line="240" w:lineRule="auto"/>
        <w:jc w:val="both"/>
      </w:pPr>
      <w:r>
        <w:t xml:space="preserve">What light does all of this shed on the dramatic situation that humanity is </w:t>
      </w:r>
      <w:r w:rsidR="00A6137F">
        <w:t xml:space="preserve">going through </w:t>
      </w:r>
      <w:r>
        <w:t>now? Here too we need to look at the effects more than at the causes—not just the negative ones we hear about every day</w:t>
      </w:r>
      <w:r w:rsidR="005E2778">
        <w:t xml:space="preserve"> </w:t>
      </w:r>
      <w:r w:rsidR="00A6137F">
        <w:t>in heart-wrenching reports</w:t>
      </w:r>
      <w:r w:rsidR="005E2778">
        <w:t xml:space="preserve"> </w:t>
      </w:r>
      <w:r>
        <w:t xml:space="preserve">but also the positive ones that only a more careful observation can help us </w:t>
      </w:r>
      <w:r w:rsidR="00A6137F">
        <w:t>grasp.</w:t>
      </w:r>
    </w:p>
    <w:p w:rsidR="001A3F8D" w:rsidRDefault="001A3F8D" w:rsidP="00AE3449">
      <w:pPr>
        <w:spacing w:line="240" w:lineRule="auto"/>
        <w:jc w:val="both"/>
      </w:pPr>
      <w:r>
        <w:lastRenderedPageBreak/>
        <w:t xml:space="preserve">The pandemic of Coronavirus has </w:t>
      </w:r>
      <w:r w:rsidR="00E73DBB">
        <w:t>abruptly roused</w:t>
      </w:r>
      <w:r w:rsidR="00D02DB6">
        <w:t xml:space="preserve"> us from</w:t>
      </w:r>
      <w:r w:rsidR="00795C4E">
        <w:t xml:space="preserve"> the great</w:t>
      </w:r>
      <w:r w:rsidR="00D02DB6">
        <w:t>e</w:t>
      </w:r>
      <w:r w:rsidR="00B60D20">
        <w:t>st</w:t>
      </w:r>
      <w:r w:rsidR="00795C4E">
        <w:t xml:space="preserve"> danger</w:t>
      </w:r>
      <w:r>
        <w:t xml:space="preserve"> individuals and humanity have always </w:t>
      </w:r>
      <w:r w:rsidR="00E73DBB">
        <w:t>been susceptible to</w:t>
      </w:r>
      <w:r>
        <w:t xml:space="preserve">: the delusion of omnipotence. </w:t>
      </w:r>
      <w:r w:rsidR="00D02DB6">
        <w:t xml:space="preserve">A Jewish rabbi </w:t>
      </w:r>
      <w:r w:rsidR="00FB3741">
        <w:t>has written that we</w:t>
      </w:r>
      <w:r w:rsidR="00D02DB6">
        <w:t xml:space="preserve"> have the opportunity to celebrate </w:t>
      </w:r>
      <w:r w:rsidR="00FB3741">
        <w:t>a very special paschal</w:t>
      </w:r>
      <w:r w:rsidR="00D02DB6">
        <w:t xml:space="preserve"> </w:t>
      </w:r>
      <w:r w:rsidR="00FB3741">
        <w:t>e</w:t>
      </w:r>
      <w:r w:rsidR="00D02DB6">
        <w:t>xodus</w:t>
      </w:r>
      <w:r w:rsidR="00FB3741">
        <w:t xml:space="preserve"> this year</w:t>
      </w:r>
      <w:r w:rsidR="0086497D">
        <w:t xml:space="preserve">, that </w:t>
      </w:r>
      <w:r w:rsidR="00FB3741">
        <w:t>“</w:t>
      </w:r>
      <w:r w:rsidR="00602E1A">
        <w:t>from</w:t>
      </w:r>
      <w:r w:rsidR="0086497D">
        <w:t xml:space="preserve"> the exile of consciousness</w:t>
      </w:r>
      <w:r w:rsidR="00D02DB6">
        <w:t xml:space="preserve">” </w:t>
      </w:r>
      <w:r w:rsidR="00BD4476">
        <w:rPr>
          <w:rStyle w:val="Rimandonotaapidipagina"/>
        </w:rPr>
        <w:footnoteReference w:id="3"/>
      </w:r>
      <w:r w:rsidR="00D02DB6">
        <w:t xml:space="preserve">. </w:t>
      </w:r>
      <w:r w:rsidR="00BB12E6">
        <w:t>It to</w:t>
      </w:r>
      <w:r w:rsidR="00D02DB6">
        <w:t>o</w:t>
      </w:r>
      <w:r w:rsidR="00BB12E6">
        <w:t xml:space="preserve">k </w:t>
      </w:r>
      <w:r w:rsidR="00E73DBB">
        <w:t>merely</w:t>
      </w:r>
      <w:r w:rsidR="00D02DB6">
        <w:t xml:space="preserve"> </w:t>
      </w:r>
      <w:r w:rsidR="00795C4E">
        <w:t>the smallest and</w:t>
      </w:r>
      <w:r w:rsidR="005E2778">
        <w:t xml:space="preserve"> </w:t>
      </w:r>
      <w:r w:rsidR="00D02DB6">
        <w:t>most formless</w:t>
      </w:r>
      <w:r w:rsidR="005E2778">
        <w:t xml:space="preserve"> </w:t>
      </w:r>
      <w:r w:rsidR="00795C4E">
        <w:t>ele</w:t>
      </w:r>
      <w:r>
        <w:t>m</w:t>
      </w:r>
      <w:r w:rsidR="00795C4E">
        <w:t>e</w:t>
      </w:r>
      <w:r>
        <w:t>nt of nature, a virus, to remind us that we are mort</w:t>
      </w:r>
      <w:r w:rsidR="00795C4E">
        <w:t>a</w:t>
      </w:r>
      <w:r>
        <w:t xml:space="preserve">l, that </w:t>
      </w:r>
      <w:r w:rsidR="00795C4E">
        <w:t>military power and tech</w:t>
      </w:r>
      <w:r>
        <w:t>no</w:t>
      </w:r>
      <w:r w:rsidR="00795C4E">
        <w:t>lo</w:t>
      </w:r>
      <w:r>
        <w:t>gy</w:t>
      </w:r>
      <w:r w:rsidR="00795C4E">
        <w:t xml:space="preserve"> are not sufficient to save us. A</w:t>
      </w:r>
      <w:r>
        <w:t>s a ps</w:t>
      </w:r>
      <w:r w:rsidR="00795C4E">
        <w:t>a</w:t>
      </w:r>
      <w:r>
        <w:t>lm in the</w:t>
      </w:r>
      <w:r w:rsidR="00795C4E">
        <w:t xml:space="preserve"> B</w:t>
      </w:r>
      <w:r>
        <w:t xml:space="preserve">ible says, </w:t>
      </w:r>
      <w:r w:rsidR="003105B5">
        <w:t>“In his prime, man does not understand. /</w:t>
      </w:r>
      <w:r w:rsidR="00D02DB6">
        <w:t xml:space="preserve"> </w:t>
      </w:r>
      <w:r w:rsidR="003105B5">
        <w:t>He is like the beasts—they perish”</w:t>
      </w:r>
      <w:r w:rsidR="00795C4E">
        <w:t xml:space="preserve"> </w:t>
      </w:r>
      <w:r w:rsidR="003105B5">
        <w:t xml:space="preserve">(Ps 49:21). </w:t>
      </w:r>
      <w:r w:rsidR="00795C4E">
        <w:t>H</w:t>
      </w:r>
      <w:r>
        <w:t>ow true that is!</w:t>
      </w:r>
    </w:p>
    <w:p w:rsidR="001A3F8D" w:rsidRDefault="001A3F8D" w:rsidP="00AE3449">
      <w:pPr>
        <w:spacing w:line="240" w:lineRule="auto"/>
        <w:jc w:val="both"/>
      </w:pPr>
      <w:r>
        <w:t xml:space="preserve">While </w:t>
      </w:r>
      <w:r w:rsidR="00D02DB6">
        <w:t>he was painting frescoes in</w:t>
      </w:r>
      <w:r>
        <w:t xml:space="preserve"> St</w:t>
      </w:r>
      <w:r w:rsidR="002A1335">
        <w:t>.</w:t>
      </w:r>
      <w:r>
        <w:t xml:space="preserve"> Paul</w:t>
      </w:r>
      <w:r w:rsidR="003105B5">
        <w:t>’s</w:t>
      </w:r>
      <w:r>
        <w:t xml:space="preserve"> Cathedral</w:t>
      </w:r>
      <w:r w:rsidR="00795C4E">
        <w:t xml:space="preserve"> in London</w:t>
      </w:r>
      <w:r w:rsidR="00D02DB6">
        <w:t>,</w:t>
      </w:r>
      <w:r w:rsidR="00795C4E">
        <w:t xml:space="preserve"> the artist James Thor</w:t>
      </w:r>
      <w:r>
        <w:t>nhill became so e</w:t>
      </w:r>
      <w:r w:rsidR="00D02DB6">
        <w:t>xcited</w:t>
      </w:r>
      <w:r w:rsidR="00795C4E">
        <w:t xml:space="preserve"> </w:t>
      </w:r>
      <w:r w:rsidR="00D02DB6">
        <w:t xml:space="preserve">at a certain point </w:t>
      </w:r>
      <w:r w:rsidR="00795C4E">
        <w:t xml:space="preserve">about his </w:t>
      </w:r>
      <w:r w:rsidR="00D02DB6">
        <w:t>fresco</w:t>
      </w:r>
      <w:r w:rsidR="003105B5">
        <w:t xml:space="preserve"> </w:t>
      </w:r>
      <w:r w:rsidR="002A1335">
        <w:t>that</w:t>
      </w:r>
      <w:r>
        <w:t xml:space="preserve"> he</w:t>
      </w:r>
      <w:r w:rsidR="003A297B">
        <w:t xml:space="preserve"> stepped back</w:t>
      </w:r>
      <w:r w:rsidR="005E2778">
        <w:t xml:space="preserve"> </w:t>
      </w:r>
      <w:r>
        <w:t xml:space="preserve">to see it better </w:t>
      </w:r>
      <w:r w:rsidR="002A1335">
        <w:t xml:space="preserve">and </w:t>
      </w:r>
      <w:r>
        <w:t>was unaw</w:t>
      </w:r>
      <w:r w:rsidR="0067725E">
        <w:t>are</w:t>
      </w:r>
      <w:r w:rsidR="00795C4E">
        <w:t xml:space="preserve"> he was about to </w:t>
      </w:r>
      <w:r w:rsidR="0067725E">
        <w:t>fall over the edge of the scaffolding.</w:t>
      </w:r>
      <w:r w:rsidR="002A1335">
        <w:t xml:space="preserve"> A</w:t>
      </w:r>
      <w:r>
        <w:t xml:space="preserve"> horrified assi</w:t>
      </w:r>
      <w:r w:rsidR="00795C4E">
        <w:t>s</w:t>
      </w:r>
      <w:r>
        <w:t>tan</w:t>
      </w:r>
      <w:r w:rsidR="00795C4E">
        <w:t>t understood that crying out to hi</w:t>
      </w:r>
      <w:r>
        <w:t>m would ha</w:t>
      </w:r>
      <w:r w:rsidR="00795C4E">
        <w:t>v</w:t>
      </w:r>
      <w:r>
        <w:t>e</w:t>
      </w:r>
      <w:r w:rsidR="00795C4E">
        <w:t xml:space="preserve"> </w:t>
      </w:r>
      <w:r>
        <w:t xml:space="preserve">only </w:t>
      </w:r>
      <w:r w:rsidR="0067725E">
        <w:t>hastened</w:t>
      </w:r>
      <w:r>
        <w:t xml:space="preserve"> the disaster. Without thinking twice, he</w:t>
      </w:r>
      <w:r w:rsidR="005E2778">
        <w:t xml:space="preserve"> </w:t>
      </w:r>
      <w:r w:rsidR="0067725E">
        <w:t>dipped a</w:t>
      </w:r>
      <w:r w:rsidR="003A297B">
        <w:t xml:space="preserve"> brush </w:t>
      </w:r>
      <w:r w:rsidR="0067725E">
        <w:t xml:space="preserve">in paint and </w:t>
      </w:r>
      <w:r w:rsidR="00BB12E6">
        <w:t>hurled it at</w:t>
      </w:r>
      <w:r>
        <w:t xml:space="preserve"> the</w:t>
      </w:r>
      <w:r w:rsidR="002A1335">
        <w:t xml:space="preserve"> </w:t>
      </w:r>
      <w:r>
        <w:t>mi</w:t>
      </w:r>
      <w:r w:rsidR="002A1335">
        <w:t>d</w:t>
      </w:r>
      <w:r>
        <w:t xml:space="preserve">dle of the </w:t>
      </w:r>
      <w:r w:rsidR="0067725E">
        <w:t>fresco</w:t>
      </w:r>
      <w:r>
        <w:t>. The master</w:t>
      </w:r>
      <w:r w:rsidR="00BB12E6">
        <w:t xml:space="preserve">, appalled, </w:t>
      </w:r>
      <w:r w:rsidR="003A297B">
        <w:t>sprang forward</w:t>
      </w:r>
      <w:r w:rsidR="00BB12E6">
        <w:t>. His work was damaged</w:t>
      </w:r>
      <w:r w:rsidR="002A1335">
        <w:t>,</w:t>
      </w:r>
      <w:r>
        <w:t xml:space="preserve"> but he </w:t>
      </w:r>
      <w:r w:rsidR="00795C4E">
        <w:t>w</w:t>
      </w:r>
      <w:r>
        <w:t xml:space="preserve">as saved. </w:t>
      </w:r>
    </w:p>
    <w:p w:rsidR="00172130" w:rsidRPr="00180893" w:rsidRDefault="001A3F8D" w:rsidP="00AE3449">
      <w:pPr>
        <w:spacing w:line="240" w:lineRule="auto"/>
        <w:jc w:val="both"/>
      </w:pPr>
      <w:r>
        <w:t xml:space="preserve">God does this with us sometimes: he disrupts </w:t>
      </w:r>
      <w:r w:rsidR="00795C4E">
        <w:t>our projects and o</w:t>
      </w:r>
      <w:r>
        <w:t xml:space="preserve">ur </w:t>
      </w:r>
      <w:r w:rsidR="00BB12E6">
        <w:t>calm</w:t>
      </w:r>
      <w:r>
        <w:t xml:space="preserve"> to sa</w:t>
      </w:r>
      <w:r w:rsidR="00795C4E">
        <w:t>v</w:t>
      </w:r>
      <w:r>
        <w:t>e us from</w:t>
      </w:r>
      <w:r w:rsidR="005E2778">
        <w:t xml:space="preserve"> </w:t>
      </w:r>
      <w:r>
        <w:t>the</w:t>
      </w:r>
      <w:r w:rsidR="005E2778">
        <w:t xml:space="preserve"> </w:t>
      </w:r>
      <w:r w:rsidR="00BB12E6">
        <w:t xml:space="preserve">abyss </w:t>
      </w:r>
      <w:r>
        <w:t>we don’t</w:t>
      </w:r>
      <w:r w:rsidR="00795C4E">
        <w:t xml:space="preserve"> </w:t>
      </w:r>
      <w:r>
        <w:t>see.</w:t>
      </w:r>
      <w:r w:rsidR="00E73DBB">
        <w:t xml:space="preserve"> </w:t>
      </w:r>
      <w:r>
        <w:t xml:space="preserve">But </w:t>
      </w:r>
      <w:r w:rsidR="00795C4E">
        <w:t xml:space="preserve">we need to be careful </w:t>
      </w:r>
      <w:r>
        <w:t>not to be dec</w:t>
      </w:r>
      <w:r w:rsidR="00795C4E">
        <w:t>eive</w:t>
      </w:r>
      <w:r>
        <w:t>d</w:t>
      </w:r>
      <w:r w:rsidR="00795C4E">
        <w:t>.</w:t>
      </w:r>
      <w:r w:rsidR="00BB12E6">
        <w:t xml:space="preserve"> </w:t>
      </w:r>
      <w:r>
        <w:t xml:space="preserve">God </w:t>
      </w:r>
      <w:r w:rsidR="00795C4E">
        <w:t>is</w:t>
      </w:r>
      <w:r>
        <w:t xml:space="preserve"> not </w:t>
      </w:r>
      <w:r w:rsidR="00795C4E">
        <w:t xml:space="preserve">the one who </w:t>
      </w:r>
      <w:r w:rsidR="00BB12E6">
        <w:t xml:space="preserve">hurled the brush at </w:t>
      </w:r>
      <w:r w:rsidR="00B67E9D">
        <w:t>the</w:t>
      </w:r>
      <w:r w:rsidR="00BB12E6">
        <w:t xml:space="preserve"> </w:t>
      </w:r>
      <w:r w:rsidR="00B67E9D">
        <w:t xml:space="preserve">sparkling </w:t>
      </w:r>
      <w:r w:rsidR="00BB12E6">
        <w:t>fresco</w:t>
      </w:r>
      <w:r w:rsidR="00B67E9D">
        <w:t xml:space="preserve"> of our technological society</w:t>
      </w:r>
      <w:r w:rsidR="00BB12E6">
        <w:t>.</w:t>
      </w:r>
      <w:r>
        <w:t xml:space="preserve"> God </w:t>
      </w:r>
      <w:r w:rsidR="00795C4E">
        <w:t>is our ally</w:t>
      </w:r>
      <w:r w:rsidR="002A1335">
        <w:t>, not the</w:t>
      </w:r>
      <w:r>
        <w:t xml:space="preserve"> ally of the virus</w:t>
      </w:r>
      <w:r w:rsidR="00BB12E6">
        <w:t>!</w:t>
      </w:r>
      <w:r>
        <w:t xml:space="preserve"> </w:t>
      </w:r>
      <w:r w:rsidR="00795C4E">
        <w:t xml:space="preserve">He himself says in the Bible, </w:t>
      </w:r>
      <w:r w:rsidR="002A1335">
        <w:t>“</w:t>
      </w:r>
      <w:r>
        <w:t xml:space="preserve">I have </w:t>
      </w:r>
      <w:r w:rsidR="00BB12E6">
        <w:t xml:space="preserve">. . . </w:t>
      </w:r>
      <w:r>
        <w:t>plans for your welfare and not fo</w:t>
      </w:r>
      <w:r w:rsidR="00795C4E">
        <w:t>r woe</w:t>
      </w:r>
      <w:r w:rsidR="00BB12E6">
        <w:t>”</w:t>
      </w:r>
      <w:r w:rsidR="00795C4E">
        <w:t xml:space="preserve"> (Jer 29:11). </w:t>
      </w:r>
      <w:r w:rsidR="00172130" w:rsidRPr="00180893">
        <w:t>If these scourges were punishments of God, it would not be explained why they strike equally good and bad, and why the poor usually bring the worst consequences of them. Are they more sinners than others?</w:t>
      </w:r>
    </w:p>
    <w:p w:rsidR="0058649F" w:rsidRDefault="0058649F" w:rsidP="00AE3449">
      <w:pPr>
        <w:spacing w:line="240" w:lineRule="auto"/>
        <w:jc w:val="both"/>
      </w:pPr>
      <w:r w:rsidRPr="0058649F">
        <w:t xml:space="preserve">The one who cried one day for Lazarus' death cries today for the scourge that has fallen on humanity. Yes, God "suffers", like every father and every mother. When we </w:t>
      </w:r>
      <w:r>
        <w:t xml:space="preserve">will </w:t>
      </w:r>
      <w:r w:rsidRPr="0058649F">
        <w:t xml:space="preserve">find out </w:t>
      </w:r>
      <w:r w:rsidR="00B67E9D">
        <w:t xml:space="preserve">this </w:t>
      </w:r>
      <w:r w:rsidRPr="0058649F">
        <w:t>one day, we will be ashamed of all the accusations we made against him in life.</w:t>
      </w:r>
      <w:r>
        <w:t xml:space="preserve"> </w:t>
      </w:r>
      <w:r w:rsidRPr="0058649F">
        <w:t>God participates in our pain to overcome it. "Being supremely good - wrote St. Augustine -</w:t>
      </w:r>
      <w:r w:rsidR="00AA5437" w:rsidRPr="00AA5437">
        <w:t xml:space="preserve"> </w:t>
      </w:r>
      <w:r w:rsidR="00AA5437" w:rsidRPr="0058649F">
        <w:t>God</w:t>
      </w:r>
      <w:r w:rsidR="00AA5437" w:rsidRPr="00AA5437">
        <w:t xml:space="preserve"> </w:t>
      </w:r>
      <w:r w:rsidR="00AA5437">
        <w:t>would not allow any evil in his works, unless in his omnipotence and goodness, he is able to bring forth good out of evil.”</w:t>
      </w:r>
      <w:r w:rsidR="00AA5437">
        <w:rPr>
          <w:rStyle w:val="Rimandonotaapidipagina"/>
        </w:rPr>
        <w:footnoteReference w:id="4"/>
      </w:r>
    </w:p>
    <w:p w:rsidR="0012225F" w:rsidRDefault="00795C4E" w:rsidP="00AE3449">
      <w:pPr>
        <w:spacing w:line="240" w:lineRule="auto"/>
        <w:jc w:val="both"/>
      </w:pPr>
      <w:r>
        <w:t xml:space="preserve">Did God the Father </w:t>
      </w:r>
      <w:r w:rsidR="00FF4EE1">
        <w:t xml:space="preserve">possibly </w:t>
      </w:r>
      <w:r>
        <w:t>desire the death</w:t>
      </w:r>
      <w:r w:rsidR="002A1335">
        <w:t xml:space="preserve"> </w:t>
      </w:r>
      <w:r>
        <w:t>of his Son in order to</w:t>
      </w:r>
      <w:r w:rsidR="005E2778">
        <w:t xml:space="preserve"> </w:t>
      </w:r>
      <w:r w:rsidR="00FF4EE1">
        <w:t>draw good out of it</w:t>
      </w:r>
      <w:r>
        <w:t>? No, he simply permitted hum</w:t>
      </w:r>
      <w:r w:rsidR="002A1335">
        <w:t>an freedom to</w:t>
      </w:r>
      <w:r w:rsidR="005E2778">
        <w:t xml:space="preserve"> </w:t>
      </w:r>
      <w:r w:rsidR="00FF4EE1">
        <w:t xml:space="preserve">take </w:t>
      </w:r>
      <w:r w:rsidR="002A1335">
        <w:t>its course,</w:t>
      </w:r>
      <w:r w:rsidR="00A411E5">
        <w:t xml:space="preserve"> </w:t>
      </w:r>
      <w:r>
        <w:t>making it</w:t>
      </w:r>
      <w:r w:rsidR="002A1335">
        <w:t xml:space="preserve"> serve</w:t>
      </w:r>
      <w:r>
        <w:t xml:space="preserve">, </w:t>
      </w:r>
      <w:r w:rsidR="002A1335">
        <w:t>however,</w:t>
      </w:r>
      <w:r>
        <w:t xml:space="preserve"> his own </w:t>
      </w:r>
      <w:r w:rsidR="00A411E5">
        <w:t xml:space="preserve">purposes </w:t>
      </w:r>
      <w:r w:rsidR="008A2D1C">
        <w:t>a</w:t>
      </w:r>
      <w:r w:rsidR="00A411E5">
        <w:t>nd not those of</w:t>
      </w:r>
      <w:r w:rsidR="002A1335">
        <w:t xml:space="preserve"> human beings. </w:t>
      </w:r>
      <w:r w:rsidR="00A411E5">
        <w:t>This</w:t>
      </w:r>
      <w:r w:rsidR="0012225F">
        <w:t xml:space="preserve"> </w:t>
      </w:r>
      <w:r w:rsidR="00A411E5">
        <w:t xml:space="preserve">is </w:t>
      </w:r>
      <w:r w:rsidR="0012225F">
        <w:t>also the case</w:t>
      </w:r>
      <w:r w:rsidR="00A411E5">
        <w:t xml:space="preserve"> </w:t>
      </w:r>
      <w:r w:rsidR="00C2528D">
        <w:t>for natur</w:t>
      </w:r>
      <w:r w:rsidR="0012225F">
        <w:t>al di</w:t>
      </w:r>
      <w:r w:rsidR="00C2528D">
        <w:t>s</w:t>
      </w:r>
      <w:r w:rsidR="0012225F">
        <w:t>asters like earthqu</w:t>
      </w:r>
      <w:r w:rsidR="00C2528D">
        <w:t>a</w:t>
      </w:r>
      <w:r w:rsidR="002A1335">
        <w:t>kes and</w:t>
      </w:r>
      <w:r w:rsidR="005E2778">
        <w:t xml:space="preserve"> </w:t>
      </w:r>
      <w:r w:rsidR="00FF4EE1">
        <w:t>p</w:t>
      </w:r>
      <w:r w:rsidR="008A2D1C">
        <w:t>lagues</w:t>
      </w:r>
      <w:r w:rsidR="00FF4EE1">
        <w:t>. H</w:t>
      </w:r>
      <w:r w:rsidR="002A1335">
        <w:t xml:space="preserve">e does not </w:t>
      </w:r>
      <w:r w:rsidR="00FF4EE1">
        <w:t>bring them about</w:t>
      </w:r>
      <w:r w:rsidR="0012225F">
        <w:t>. He has given nature a kind of freedom as well, qualitatively different of course th</w:t>
      </w:r>
      <w:r w:rsidR="002A1335">
        <w:t>a</w:t>
      </w:r>
      <w:r w:rsidR="0012225F">
        <w:t xml:space="preserve">n that of human beings, but still a </w:t>
      </w:r>
      <w:r w:rsidR="002A1335">
        <w:t>for</w:t>
      </w:r>
      <w:r w:rsidR="0012225F">
        <w:t>m o</w:t>
      </w:r>
      <w:r w:rsidR="002A1335">
        <w:t>f f</w:t>
      </w:r>
      <w:r w:rsidR="0012225F">
        <w:t>reedom—freedom to evol</w:t>
      </w:r>
      <w:r w:rsidR="002A1335">
        <w:t>v</w:t>
      </w:r>
      <w:r w:rsidR="0012225F">
        <w:t xml:space="preserve">e according to its </w:t>
      </w:r>
      <w:r w:rsidR="00FF4EE1">
        <w:t xml:space="preserve">own </w:t>
      </w:r>
      <w:r w:rsidR="0012225F">
        <w:t>laws of de</w:t>
      </w:r>
      <w:r w:rsidR="002A1335">
        <w:t>v</w:t>
      </w:r>
      <w:r w:rsidR="0012225F">
        <w:t>el</w:t>
      </w:r>
      <w:r w:rsidR="002A1335">
        <w:t>o</w:t>
      </w:r>
      <w:r w:rsidR="0012225F">
        <w:t>pment. He did not cr</w:t>
      </w:r>
      <w:r w:rsidR="002A1335">
        <w:t>eate a world as a</w:t>
      </w:r>
      <w:r w:rsidR="0012225F">
        <w:t xml:space="preserve"> programmed clock who</w:t>
      </w:r>
      <w:r w:rsidR="002A1335">
        <w:t>s</w:t>
      </w:r>
      <w:r w:rsidR="0012225F">
        <w:t>e least little mov</w:t>
      </w:r>
      <w:r w:rsidR="002A1335">
        <w:t>ement could</w:t>
      </w:r>
      <w:r w:rsidR="0012225F">
        <w:t xml:space="preserve"> be </w:t>
      </w:r>
      <w:r w:rsidR="002A1335">
        <w:t>a</w:t>
      </w:r>
      <w:r w:rsidR="0012225F">
        <w:t xml:space="preserve">nticipated. It is what some </w:t>
      </w:r>
      <w:r w:rsidR="002A1335">
        <w:t>c</w:t>
      </w:r>
      <w:r w:rsidR="0012225F">
        <w:t xml:space="preserve">all </w:t>
      </w:r>
      <w:r w:rsidR="00E73DBB">
        <w:t>“chance”</w:t>
      </w:r>
      <w:r w:rsidR="0012225F">
        <w:t xml:space="preserve"> but the Bible </w:t>
      </w:r>
      <w:r w:rsidR="002A1335">
        <w:t>calls instead</w:t>
      </w:r>
      <w:r w:rsidR="0012225F">
        <w:t xml:space="preserve"> “the wisdom of God.</w:t>
      </w:r>
      <w:r w:rsidR="002A1335">
        <w:t>”</w:t>
      </w:r>
    </w:p>
    <w:p w:rsidR="0012225F" w:rsidRDefault="0012225F" w:rsidP="00AE3449">
      <w:pPr>
        <w:spacing w:line="240" w:lineRule="auto"/>
        <w:jc w:val="center"/>
      </w:pPr>
      <w:r>
        <w:t>**</w:t>
      </w:r>
      <w:r w:rsidR="002A1335">
        <w:t>*</w:t>
      </w:r>
    </w:p>
    <w:p w:rsidR="00A411E5" w:rsidRDefault="0012225F" w:rsidP="00AE3449">
      <w:pPr>
        <w:spacing w:line="240" w:lineRule="auto"/>
        <w:jc w:val="both"/>
      </w:pPr>
      <w:r>
        <w:t xml:space="preserve">The </w:t>
      </w:r>
      <w:r w:rsidR="002A1335">
        <w:t>other pos</w:t>
      </w:r>
      <w:r>
        <w:t>itive fruit of the present health c</w:t>
      </w:r>
      <w:r w:rsidR="00710885">
        <w:t>risis is the feeling of solidar</w:t>
      </w:r>
      <w:r w:rsidR="00931C47">
        <w:t>i</w:t>
      </w:r>
      <w:r>
        <w:t>ty</w:t>
      </w:r>
      <w:r w:rsidR="00710885">
        <w:t>. W</w:t>
      </w:r>
      <w:r>
        <w:t>hen</w:t>
      </w:r>
      <w:r w:rsidR="00710885">
        <w:t xml:space="preserve">, in the memory of </w:t>
      </w:r>
      <w:r>
        <w:t>hu</w:t>
      </w:r>
      <w:r w:rsidR="00710885">
        <w:t>m</w:t>
      </w:r>
      <w:r>
        <w:t>anity</w:t>
      </w:r>
      <w:r w:rsidR="00710885">
        <w:t>,</w:t>
      </w:r>
      <w:r w:rsidR="005E2778">
        <w:t xml:space="preserve"> </w:t>
      </w:r>
      <w:r>
        <w:t xml:space="preserve">have the people </w:t>
      </w:r>
      <w:r w:rsidR="00931C47">
        <w:t>of all</w:t>
      </w:r>
      <w:r w:rsidR="00710885">
        <w:t xml:space="preserve"> nations ever fel</w:t>
      </w:r>
      <w:r>
        <w:t>t themselves so united, so equal, s</w:t>
      </w:r>
      <w:r w:rsidR="00710885">
        <w:t>o</w:t>
      </w:r>
      <w:r w:rsidR="005E2778">
        <w:t xml:space="preserve"> </w:t>
      </w:r>
      <w:r w:rsidR="00931C47">
        <w:t xml:space="preserve">less </w:t>
      </w:r>
      <w:r w:rsidR="00E73DBB">
        <w:t>in conflict</w:t>
      </w:r>
      <w:r w:rsidR="00710885">
        <w:t xml:space="preserve"> </w:t>
      </w:r>
      <w:r w:rsidR="008A2D1C">
        <w:t>than at</w:t>
      </w:r>
      <w:r w:rsidR="00710885">
        <w:t xml:space="preserve"> thi</w:t>
      </w:r>
      <w:r>
        <w:t>s mo</w:t>
      </w:r>
      <w:r w:rsidR="00710885">
        <w:t>ment</w:t>
      </w:r>
      <w:r>
        <w:t xml:space="preserve"> of </w:t>
      </w:r>
      <w:r w:rsidR="00931C47">
        <w:t>pain</w:t>
      </w:r>
      <w:r>
        <w:t xml:space="preserve">? Never </w:t>
      </w:r>
      <w:r w:rsidR="008A2D1C">
        <w:t xml:space="preserve">so much </w:t>
      </w:r>
      <w:r>
        <w:t>as now have we experience</w:t>
      </w:r>
      <w:r w:rsidR="00710885">
        <w:t>d</w:t>
      </w:r>
      <w:r>
        <w:t xml:space="preserve"> the truth of the words of one of our great </w:t>
      </w:r>
      <w:r w:rsidR="00710885">
        <w:t>po</w:t>
      </w:r>
      <w:r>
        <w:t>ets: “</w:t>
      </w:r>
      <w:r w:rsidR="00710885">
        <w:t xml:space="preserve">Peace, you peoples! Too deep </w:t>
      </w:r>
      <w:r w:rsidR="00612741">
        <w:t xml:space="preserve">is </w:t>
      </w:r>
      <w:r w:rsidR="00710885">
        <w:t xml:space="preserve">the mystery of the </w:t>
      </w:r>
      <w:r w:rsidR="00710885">
        <w:lastRenderedPageBreak/>
        <w:t>prostrate earth</w:t>
      </w:r>
      <w:r w:rsidR="00931C47">
        <w:t>.</w:t>
      </w:r>
      <w:r w:rsidR="00612741">
        <w:t>”</w:t>
      </w:r>
      <w:r w:rsidR="00710885">
        <w:rPr>
          <w:rStyle w:val="Rimandonotaapidipagina"/>
        </w:rPr>
        <w:footnoteReference w:id="5"/>
      </w:r>
      <w:r w:rsidR="005E2778">
        <w:t xml:space="preserve"> </w:t>
      </w:r>
      <w:r w:rsidR="00931C47">
        <w:t>W</w:t>
      </w:r>
      <w:r>
        <w:t>e h</w:t>
      </w:r>
      <w:r w:rsidR="00710885">
        <w:t>a</w:t>
      </w:r>
      <w:r>
        <w:t xml:space="preserve">ve forgotten </w:t>
      </w:r>
      <w:r w:rsidR="00931C47">
        <w:t xml:space="preserve">about </w:t>
      </w:r>
      <w:r>
        <w:t>building w</w:t>
      </w:r>
      <w:r w:rsidR="00710885">
        <w:t>a</w:t>
      </w:r>
      <w:r>
        <w:t xml:space="preserve">lls. The </w:t>
      </w:r>
      <w:r w:rsidR="00710885">
        <w:t>virus knows n</w:t>
      </w:r>
      <w:r>
        <w:t>o bor</w:t>
      </w:r>
      <w:r w:rsidR="00710885">
        <w:t>d</w:t>
      </w:r>
      <w:r>
        <w:t xml:space="preserve">ers. In an instant it </w:t>
      </w:r>
      <w:r w:rsidR="00710885">
        <w:t>has</w:t>
      </w:r>
      <w:r>
        <w:t xml:space="preserve"> broken down all the barriers and distinctions </w:t>
      </w:r>
      <w:r w:rsidR="00710885">
        <w:t>of rac</w:t>
      </w:r>
      <w:r>
        <w:t>e, nation, religion,</w:t>
      </w:r>
      <w:r w:rsidR="005E2778">
        <w:t xml:space="preserve"> </w:t>
      </w:r>
      <w:r w:rsidR="00931C47">
        <w:t>wealth,</w:t>
      </w:r>
      <w:r>
        <w:t xml:space="preserve"> and power. We </w:t>
      </w:r>
      <w:r w:rsidR="00C2528D">
        <w:t>s</w:t>
      </w:r>
      <w:r>
        <w:t xml:space="preserve">hould not revert to that </w:t>
      </w:r>
      <w:r w:rsidR="00710885">
        <w:t xml:space="preserve">prior </w:t>
      </w:r>
      <w:r>
        <w:t xml:space="preserve">time when this moment has passed. As </w:t>
      </w:r>
      <w:r w:rsidR="00710885">
        <w:t>t</w:t>
      </w:r>
      <w:r w:rsidR="00C2528D">
        <w:t>he Holy Fat</w:t>
      </w:r>
      <w:r>
        <w:t>her has exhort</w:t>
      </w:r>
      <w:r w:rsidR="00C2528D">
        <w:t>e</w:t>
      </w:r>
      <w:r>
        <w:t>d us, we should not</w:t>
      </w:r>
      <w:r w:rsidR="005E2778">
        <w:t xml:space="preserve"> </w:t>
      </w:r>
      <w:r w:rsidR="00931C47">
        <w:t>waste</w:t>
      </w:r>
      <w:r>
        <w:t xml:space="preserve"> </w:t>
      </w:r>
      <w:r w:rsidR="00C2528D">
        <w:t>t</w:t>
      </w:r>
      <w:r>
        <w:t>his o</w:t>
      </w:r>
      <w:r w:rsidR="00931C47">
        <w:t>pportunity</w:t>
      </w:r>
      <w:r>
        <w:t xml:space="preserve">. Let us not </w:t>
      </w:r>
      <w:r w:rsidR="00931C47">
        <w:t>allow</w:t>
      </w:r>
      <w:r>
        <w:t xml:space="preserve"> so m</w:t>
      </w:r>
      <w:r w:rsidR="00C2528D">
        <w:t>uch</w:t>
      </w:r>
      <w:r>
        <w:t xml:space="preserve"> pain, so many deaths, </w:t>
      </w:r>
      <w:r w:rsidR="00FF4EE1">
        <w:t xml:space="preserve">and </w:t>
      </w:r>
      <w:r>
        <w:t xml:space="preserve">so much heroic </w:t>
      </w:r>
      <w:r w:rsidR="00C2528D">
        <w:t>engagement</w:t>
      </w:r>
      <w:r>
        <w:t xml:space="preserve"> </w:t>
      </w:r>
      <w:r w:rsidR="00C2528D">
        <w:t>on the part of hea</w:t>
      </w:r>
      <w:r>
        <w:t>lth worker</w:t>
      </w:r>
      <w:r w:rsidR="00710885">
        <w:t xml:space="preserve">s </w:t>
      </w:r>
      <w:r w:rsidR="00931C47">
        <w:t xml:space="preserve">to </w:t>
      </w:r>
      <w:r>
        <w:t xml:space="preserve">have been in vain. </w:t>
      </w:r>
      <w:r w:rsidR="00710885">
        <w:t xml:space="preserve">Returning to </w:t>
      </w:r>
      <w:r w:rsidR="00931C47">
        <w:t>the</w:t>
      </w:r>
      <w:r w:rsidR="00710885">
        <w:t xml:space="preserve"> way things </w:t>
      </w:r>
      <w:proofErr w:type="gramStart"/>
      <w:r w:rsidR="00710885">
        <w:t>were</w:t>
      </w:r>
      <w:proofErr w:type="gramEnd"/>
      <w:r w:rsidR="00710885">
        <w:t xml:space="preserve"> </w:t>
      </w:r>
      <w:r w:rsidR="00931C47">
        <w:t xml:space="preserve">is </w:t>
      </w:r>
      <w:r>
        <w:t xml:space="preserve">the </w:t>
      </w:r>
      <w:r w:rsidR="00C2528D">
        <w:t>“recessio</w:t>
      </w:r>
      <w:r w:rsidR="00E73DBB">
        <w:t>n” we should</w:t>
      </w:r>
      <w:r w:rsidR="00C2528D">
        <w:t xml:space="preserve"> fe</w:t>
      </w:r>
      <w:r>
        <w:t>ar</w:t>
      </w:r>
      <w:r w:rsidR="00E73DBB">
        <w:t xml:space="preserve"> the most</w:t>
      </w:r>
      <w:r>
        <w:t>.</w:t>
      </w:r>
    </w:p>
    <w:p w:rsidR="0012225F" w:rsidRDefault="0012225F" w:rsidP="00602E1A">
      <w:pPr>
        <w:spacing w:after="0" w:line="240" w:lineRule="auto"/>
        <w:ind w:left="720"/>
        <w:jc w:val="both"/>
      </w:pPr>
      <w:r>
        <w:t>They shall beat their swords into plowshares</w:t>
      </w:r>
    </w:p>
    <w:p w:rsidR="0012225F" w:rsidRDefault="0012225F" w:rsidP="00602E1A">
      <w:pPr>
        <w:spacing w:after="0" w:line="240" w:lineRule="auto"/>
        <w:ind w:left="720"/>
        <w:jc w:val="both"/>
      </w:pPr>
      <w:r>
        <w:t>and their spears into pruning hooks;</w:t>
      </w:r>
    </w:p>
    <w:p w:rsidR="00065040" w:rsidRDefault="00065040" w:rsidP="00602E1A">
      <w:pPr>
        <w:pStyle w:val="po"/>
        <w:spacing w:before="0" w:beforeAutospacing="0" w:after="0" w:afterAutospacing="0"/>
        <w:ind w:left="720"/>
      </w:pPr>
      <w:r>
        <w:t>One nation shall not raise the sword against another,</w:t>
      </w:r>
    </w:p>
    <w:p w:rsidR="0012225F" w:rsidRDefault="00065040" w:rsidP="00602E1A">
      <w:pPr>
        <w:pStyle w:val="poi"/>
        <w:spacing w:before="0" w:beforeAutospacing="0" w:after="0" w:afterAutospacing="0"/>
        <w:ind w:left="720"/>
      </w:pPr>
      <w:r>
        <w:t>nor shall they train for war again.</w:t>
      </w:r>
      <w:r w:rsidR="001D09EC">
        <w:t xml:space="preserve"> </w:t>
      </w:r>
      <w:r w:rsidR="0012225F">
        <w:t>(Is 2:4)</w:t>
      </w:r>
    </w:p>
    <w:p w:rsidR="00602E1A" w:rsidRDefault="00602E1A" w:rsidP="00602E1A">
      <w:pPr>
        <w:pStyle w:val="poi"/>
        <w:spacing w:before="0" w:beforeAutospacing="0" w:after="0" w:afterAutospacing="0"/>
        <w:ind w:left="720"/>
      </w:pPr>
    </w:p>
    <w:p w:rsidR="00C2528D" w:rsidRDefault="00C2528D" w:rsidP="00AE3449">
      <w:pPr>
        <w:spacing w:line="240" w:lineRule="auto"/>
        <w:jc w:val="both"/>
      </w:pPr>
      <w:r>
        <w:t xml:space="preserve">This is the moment to </w:t>
      </w:r>
      <w:r w:rsidR="00E73DBB">
        <w:t>put into practice</w:t>
      </w:r>
      <w:r>
        <w:t xml:space="preserve"> some</w:t>
      </w:r>
      <w:r w:rsidR="00E73DBB">
        <w:t>thing</w:t>
      </w:r>
      <w:r>
        <w:t xml:space="preserve"> of the prop</w:t>
      </w:r>
      <w:r w:rsidR="001D09EC">
        <w:t>hecy</w:t>
      </w:r>
      <w:r>
        <w:t xml:space="preserve"> of Isaiah </w:t>
      </w:r>
      <w:r w:rsidR="001D09EC">
        <w:t>whose fulfillment h</w:t>
      </w:r>
      <w:r w:rsidR="00710885">
        <w:t>u</w:t>
      </w:r>
      <w:r w:rsidR="001D09EC">
        <w:t>man</w:t>
      </w:r>
      <w:r>
        <w:t xml:space="preserve">ity has </w:t>
      </w:r>
      <w:r w:rsidR="00065040">
        <w:t xml:space="preserve">long </w:t>
      </w:r>
      <w:r>
        <w:t>been w</w:t>
      </w:r>
      <w:r w:rsidR="001D09EC">
        <w:t>a</w:t>
      </w:r>
      <w:r w:rsidR="00931C47">
        <w:t xml:space="preserve">iting </w:t>
      </w:r>
      <w:r>
        <w:t>for. Le</w:t>
      </w:r>
      <w:r w:rsidR="001D09EC">
        <w:t>t</w:t>
      </w:r>
      <w:r>
        <w:t xml:space="preserve"> us say “Enough!” </w:t>
      </w:r>
      <w:r w:rsidR="00065040">
        <w:t>to</w:t>
      </w:r>
      <w:r>
        <w:t xml:space="preserve"> the tragic </w:t>
      </w:r>
      <w:r w:rsidR="00065040">
        <w:t>race</w:t>
      </w:r>
      <w:r>
        <w:t xml:space="preserve"> toward arm</w:t>
      </w:r>
      <w:r w:rsidR="00E73DBB">
        <w:t>s</w:t>
      </w:r>
      <w:r w:rsidR="001D09EC">
        <w:t xml:space="preserve">. </w:t>
      </w:r>
      <w:r w:rsidR="00AA5437" w:rsidRPr="00AA5437">
        <w:t xml:space="preserve">Say it with all your might, </w:t>
      </w:r>
      <w:proofErr w:type="gramStart"/>
      <w:r w:rsidR="00AA5437" w:rsidRPr="00AA5437">
        <w:t>you</w:t>
      </w:r>
      <w:proofErr w:type="gramEnd"/>
      <w:r w:rsidR="00AA5437" w:rsidRPr="00AA5437">
        <w:t xml:space="preserve"> young people, because it is above all your destiny that is at stake.</w:t>
      </w:r>
      <w:r w:rsidR="00AA5437">
        <w:t xml:space="preserve"> </w:t>
      </w:r>
      <w:r>
        <w:t xml:space="preserve">Let </w:t>
      </w:r>
      <w:r w:rsidR="001D09EC">
        <w:t xml:space="preserve">us </w:t>
      </w:r>
      <w:r w:rsidR="00916ABF">
        <w:t>devote</w:t>
      </w:r>
      <w:r>
        <w:t xml:space="preserve"> the </w:t>
      </w:r>
      <w:r w:rsidR="00065040">
        <w:t>unlimited</w:t>
      </w:r>
      <w:r w:rsidR="00E73DBB">
        <w:t xml:space="preserve"> resources committed to weapons</w:t>
      </w:r>
      <w:r>
        <w:t xml:space="preserve"> </w:t>
      </w:r>
      <w:r w:rsidR="00065040">
        <w:t xml:space="preserve">to the </w:t>
      </w:r>
      <w:r w:rsidR="00916ABF">
        <w:t xml:space="preserve">goals that </w:t>
      </w:r>
      <w:r w:rsidR="00702D05">
        <w:t>we now realize are most</w:t>
      </w:r>
      <w:r>
        <w:t xml:space="preserve"> neces</w:t>
      </w:r>
      <w:r w:rsidR="00916ABF">
        <w:t>sary and urgent</w:t>
      </w:r>
      <w:r>
        <w:t xml:space="preserve">: health, hygiene, food, </w:t>
      </w:r>
      <w:r w:rsidR="00065040">
        <w:t xml:space="preserve">the fight against poverty, </w:t>
      </w:r>
      <w:r>
        <w:t xml:space="preserve">stewardship of </w:t>
      </w:r>
      <w:r w:rsidR="00E73DBB">
        <w:t>creation</w:t>
      </w:r>
      <w:r>
        <w:t xml:space="preserve">. Let us leave to the </w:t>
      </w:r>
      <w:r w:rsidR="000E4C86">
        <w:t xml:space="preserve">next </w:t>
      </w:r>
      <w:r w:rsidR="00710885">
        <w:t>generation</w:t>
      </w:r>
      <w:r w:rsidR="005E2778">
        <w:t xml:space="preserve"> </w:t>
      </w:r>
      <w:r w:rsidR="00065040">
        <w:t xml:space="preserve">a </w:t>
      </w:r>
      <w:r w:rsidR="00916ABF">
        <w:t>world poorer in goods and money</w:t>
      </w:r>
      <w:r>
        <w:t>, if ne</w:t>
      </w:r>
      <w:r w:rsidR="00065040">
        <w:t>ed be</w:t>
      </w:r>
      <w:r>
        <w:t>, but richer in</w:t>
      </w:r>
      <w:r w:rsidR="005E2778">
        <w:t xml:space="preserve"> </w:t>
      </w:r>
      <w:r w:rsidR="000E4C86">
        <w:t xml:space="preserve">its </w:t>
      </w:r>
      <w:r>
        <w:t>humanity.</w:t>
      </w:r>
    </w:p>
    <w:p w:rsidR="00C2528D" w:rsidRDefault="00C2528D" w:rsidP="00AE3449">
      <w:pPr>
        <w:spacing w:line="240" w:lineRule="auto"/>
        <w:jc w:val="center"/>
      </w:pPr>
      <w:r>
        <w:t>**</w:t>
      </w:r>
      <w:r w:rsidR="00931C47">
        <w:t>*</w:t>
      </w:r>
    </w:p>
    <w:p w:rsidR="00C2528D" w:rsidRDefault="001D09EC" w:rsidP="00AE3449">
      <w:pPr>
        <w:pStyle w:val="po"/>
        <w:jc w:val="both"/>
      </w:pPr>
      <w:r>
        <w:t>The word of God tells us the first thing we should do at times like these is to cry out to God. He himself is the one who puts on people’s lips the words to cry out to him, at times harsh words of lament and almost of accusation</w:t>
      </w:r>
      <w:r w:rsidR="00065040">
        <w:t>:</w:t>
      </w:r>
      <w:r>
        <w:t xml:space="preserve"> “Awake! Why do you sleep, O Lord? / Rise up! Do not reject us forever! . .</w:t>
      </w:r>
      <w:r w:rsidRPr="001D09EC">
        <w:t xml:space="preserve"> </w:t>
      </w:r>
      <w:r w:rsidR="00916ABF">
        <w:t xml:space="preserve">. </w:t>
      </w:r>
      <w:r>
        <w:t>Rise up, help us! / Redeem us in your mercy” (Ps 44, 24, 27). “</w:t>
      </w:r>
      <w:bookmarkStart w:id="2" w:name="49004038"/>
      <w:r>
        <w:t>Teacher, do you not care that we are perishing?”</w:t>
      </w:r>
      <w:r w:rsidR="00710885">
        <w:t xml:space="preserve"> </w:t>
      </w:r>
      <w:r>
        <w:t>(Mk 4:38).</w:t>
      </w:r>
      <w:r w:rsidR="005E2778">
        <w:t xml:space="preserve"> </w:t>
      </w:r>
      <w:bookmarkEnd w:id="2"/>
      <w:r>
        <w:t xml:space="preserve"> </w:t>
      </w:r>
    </w:p>
    <w:p w:rsidR="009B63B4" w:rsidRDefault="001D09EC" w:rsidP="00AE3449">
      <w:pPr>
        <w:pStyle w:val="po"/>
        <w:jc w:val="both"/>
      </w:pPr>
      <w:r>
        <w:t xml:space="preserve">Does God perhaps like to be petitioned so </w:t>
      </w:r>
      <w:r w:rsidR="00916ABF">
        <w:t xml:space="preserve">that </w:t>
      </w:r>
      <w:r>
        <w:t xml:space="preserve">he </w:t>
      </w:r>
      <w:r w:rsidR="00710885">
        <w:t>c</w:t>
      </w:r>
      <w:r>
        <w:t>an grant his bene</w:t>
      </w:r>
      <w:r w:rsidR="00710885">
        <w:t>fi</w:t>
      </w:r>
      <w:r>
        <w:t>ts? Can our pray</w:t>
      </w:r>
      <w:r w:rsidR="00710885">
        <w:t>e</w:t>
      </w:r>
      <w:r>
        <w:t xml:space="preserve">r perhaps make God </w:t>
      </w:r>
      <w:r w:rsidR="00710885">
        <w:t>change his p</w:t>
      </w:r>
      <w:r>
        <w:t>lans? No</w:t>
      </w:r>
      <w:r w:rsidR="00710885">
        <w:t>,</w:t>
      </w:r>
      <w:r>
        <w:t xml:space="preserve"> but there are things that God has decided to</w:t>
      </w:r>
      <w:r w:rsidR="005E2778">
        <w:t xml:space="preserve"> </w:t>
      </w:r>
      <w:r w:rsidR="00F5124C">
        <w:t>grant us</w:t>
      </w:r>
      <w:r w:rsidR="005E2778">
        <w:t xml:space="preserve"> </w:t>
      </w:r>
      <w:r>
        <w:t xml:space="preserve">as the fruit </w:t>
      </w:r>
      <w:r w:rsidR="00F36313">
        <w:t>both of his grace and of</w:t>
      </w:r>
      <w:r>
        <w:t xml:space="preserve"> </w:t>
      </w:r>
      <w:r w:rsidR="00F5124C">
        <w:t xml:space="preserve">our </w:t>
      </w:r>
      <w:r>
        <w:t xml:space="preserve">prayer, almost as though sharing with his creatures the </w:t>
      </w:r>
      <w:r w:rsidR="00F5124C">
        <w:t>credit for</w:t>
      </w:r>
      <w:r>
        <w:t xml:space="preserve"> the benefit received</w:t>
      </w:r>
      <w:r w:rsidR="00710885">
        <w:t>.</w:t>
      </w:r>
      <w:r w:rsidR="00710885">
        <w:rPr>
          <w:rStyle w:val="Rimandonotaapidipagina"/>
        </w:rPr>
        <w:footnoteReference w:id="6"/>
      </w:r>
      <w:r>
        <w:t xml:space="preserve"> </w:t>
      </w:r>
      <w:r w:rsidR="00F5124C">
        <w:t>God</w:t>
      </w:r>
      <w:r>
        <w:t xml:space="preserve"> is the one who prompts us to do it: “Seek and you will find,” Jesus said; “knock and the door will be opened to you” (Mt 7:7).</w:t>
      </w:r>
    </w:p>
    <w:p w:rsidR="00354EE0" w:rsidRDefault="009B63B4" w:rsidP="00AE3449">
      <w:pPr>
        <w:pStyle w:val="po"/>
        <w:jc w:val="both"/>
      </w:pPr>
      <w:r>
        <w:t xml:space="preserve">When </w:t>
      </w:r>
      <w:r w:rsidR="00710885">
        <w:t>the Israe</w:t>
      </w:r>
      <w:r>
        <w:t>lites wer</w:t>
      </w:r>
      <w:r w:rsidR="00710885">
        <w:t>e</w:t>
      </w:r>
      <w:r>
        <w:t xml:space="preserve"> bitten by poisonous serpents in the desert, </w:t>
      </w:r>
      <w:r w:rsidR="00710885">
        <w:t>God commanded M</w:t>
      </w:r>
      <w:r>
        <w:t>oses to lift up a serpent of bronze on a pole</w:t>
      </w:r>
      <w:r w:rsidR="00710885">
        <w:t>,</w:t>
      </w:r>
      <w:r>
        <w:t xml:space="preserve"> </w:t>
      </w:r>
      <w:r w:rsidR="00710885">
        <w:t>a</w:t>
      </w:r>
      <w:r>
        <w:t xml:space="preserve">nd whoever looked at it would not die. </w:t>
      </w:r>
      <w:r w:rsidR="00710885">
        <w:t xml:space="preserve">Jesus </w:t>
      </w:r>
      <w:r>
        <w:t>appropriated this symbol to</w:t>
      </w:r>
      <w:r w:rsidR="00710885">
        <w:t xml:space="preserve"> </w:t>
      </w:r>
      <w:r>
        <w:t>himself when he told Nicodemus, “</w:t>
      </w:r>
      <w:bookmarkStart w:id="3" w:name="51003014"/>
      <w:r w:rsidR="00F36313">
        <w:t>J</w:t>
      </w:r>
      <w:r>
        <w:t>ust as Moses lifted up</w:t>
      </w:r>
      <w:bookmarkEnd w:id="3"/>
      <w:r w:rsidR="00710885">
        <w:rPr>
          <w:vertAlign w:val="superscript"/>
        </w:rPr>
        <w:t xml:space="preserve"> </w:t>
      </w:r>
      <w:r>
        <w:t>the serpent in the desert, so must the Son of Man be lifted up, so that everyone who believes in him may have eternal life” (Jn 3:14-15). We too at this moment have bee</w:t>
      </w:r>
      <w:r w:rsidR="00710885">
        <w:t>n bi</w:t>
      </w:r>
      <w:r>
        <w:t>tt</w:t>
      </w:r>
      <w:r w:rsidR="00710885">
        <w:t xml:space="preserve">en by an </w:t>
      </w:r>
      <w:r>
        <w:t xml:space="preserve">invisible, poisonous </w:t>
      </w:r>
      <w:r w:rsidR="00710885">
        <w:t>“</w:t>
      </w:r>
      <w:r>
        <w:t>serpent.” Let us g</w:t>
      </w:r>
      <w:r w:rsidR="00710885">
        <w:t>a</w:t>
      </w:r>
      <w:r>
        <w:t>ze up</w:t>
      </w:r>
      <w:r w:rsidR="00710885">
        <w:t>o</w:t>
      </w:r>
      <w:r>
        <w:t xml:space="preserve">n the one who was </w:t>
      </w:r>
      <w:r w:rsidR="00710885">
        <w:t>“</w:t>
      </w:r>
      <w:r>
        <w:t>lifted up</w:t>
      </w:r>
      <w:r w:rsidR="00710885">
        <w:t>”</w:t>
      </w:r>
      <w:r>
        <w:t xml:space="preserve"> for u</w:t>
      </w:r>
      <w:r w:rsidR="00710885">
        <w:t>s on</w:t>
      </w:r>
      <w:r>
        <w:t xml:space="preserve"> the cross. </w:t>
      </w:r>
      <w:r w:rsidR="004938B0">
        <w:t>L</w:t>
      </w:r>
      <w:r>
        <w:t>et us adore him on</w:t>
      </w:r>
      <w:r w:rsidR="004938B0">
        <w:t xml:space="preserve"> behalf</w:t>
      </w:r>
      <w:r>
        <w:t xml:space="preserve"> of </w:t>
      </w:r>
      <w:r w:rsidR="004938B0">
        <w:t>ours</w:t>
      </w:r>
      <w:r>
        <w:t xml:space="preserve">elves and </w:t>
      </w:r>
      <w:r w:rsidR="00065040">
        <w:t>of the whole</w:t>
      </w:r>
      <w:r w:rsidR="004938B0">
        <w:t xml:space="preserve"> human ra</w:t>
      </w:r>
      <w:r>
        <w:t>ce. The</w:t>
      </w:r>
      <w:r w:rsidR="004938B0">
        <w:t xml:space="preserve"> </w:t>
      </w:r>
      <w:r>
        <w:t>on</w:t>
      </w:r>
      <w:r w:rsidR="004938B0">
        <w:t>e</w:t>
      </w:r>
      <w:r>
        <w:t xml:space="preserve"> who look</w:t>
      </w:r>
      <w:r w:rsidR="004938B0">
        <w:t>s</w:t>
      </w:r>
      <w:r w:rsidR="00065040">
        <w:t xml:space="preserve"> on him with</w:t>
      </w:r>
      <w:r>
        <w:t xml:space="preserve"> faith does not die. </w:t>
      </w:r>
      <w:r w:rsidR="004938B0">
        <w:t>An</w:t>
      </w:r>
      <w:r>
        <w:t xml:space="preserve">d if that person dies, it will be to </w:t>
      </w:r>
      <w:r w:rsidR="004938B0">
        <w:t>e</w:t>
      </w:r>
      <w:r>
        <w:t>nter eternal life.</w:t>
      </w:r>
    </w:p>
    <w:p w:rsidR="00354EE0" w:rsidRDefault="009936B3" w:rsidP="00AE3449">
      <w:pPr>
        <w:spacing w:line="240" w:lineRule="auto"/>
        <w:jc w:val="both"/>
      </w:pPr>
      <w:r w:rsidRPr="009936B3">
        <w:lastRenderedPageBreak/>
        <w:t xml:space="preserve">"After three days I will rise", Jesus </w:t>
      </w:r>
      <w:r>
        <w:t xml:space="preserve">had </w:t>
      </w:r>
      <w:r w:rsidRPr="009936B3">
        <w:t xml:space="preserve">foretold (cf. Mt 9:31). We too, after these days that we hope will be short, </w:t>
      </w:r>
      <w:r>
        <w:t>shall</w:t>
      </w:r>
      <w:r w:rsidRPr="009936B3">
        <w:t xml:space="preserve"> rise and come out of the tombs of our homes. Not</w:t>
      </w:r>
      <w:r>
        <w:t xml:space="preserve"> </w:t>
      </w:r>
      <w:proofErr w:type="gramStart"/>
      <w:r>
        <w:t xml:space="preserve">however </w:t>
      </w:r>
      <w:r w:rsidRPr="009936B3">
        <w:t xml:space="preserve"> to</w:t>
      </w:r>
      <w:proofErr w:type="gramEnd"/>
      <w:r w:rsidRPr="009936B3">
        <w:t xml:space="preserve"> return to the former life </w:t>
      </w:r>
      <w:r>
        <w:t>like</w:t>
      </w:r>
      <w:r w:rsidRPr="009936B3">
        <w:t xml:space="preserve"> Lazarus, but to a new life, like Jesus. A more fraternal, more human</w:t>
      </w:r>
      <w:r w:rsidR="00241C1F">
        <w:t>,</w:t>
      </w:r>
      <w:r>
        <w:t xml:space="preserve"> m</w:t>
      </w:r>
      <w:r w:rsidRPr="009936B3">
        <w:t xml:space="preserve">ore </w:t>
      </w:r>
      <w:r w:rsidR="00241C1F">
        <w:t>Christian</w:t>
      </w:r>
      <w:r>
        <w:t xml:space="preserve"> life</w:t>
      </w:r>
      <w:r w:rsidRPr="009936B3">
        <w:t>!</w:t>
      </w:r>
    </w:p>
    <w:p w:rsidR="00D41E89" w:rsidRDefault="00D41E89" w:rsidP="00AE3449">
      <w:pPr>
        <w:spacing w:line="240" w:lineRule="auto"/>
        <w:jc w:val="both"/>
      </w:pPr>
      <w:r>
        <w:t>______________________________</w:t>
      </w:r>
    </w:p>
    <w:p w:rsidR="00D41E89" w:rsidRPr="00354EE0" w:rsidRDefault="00D41E89" w:rsidP="00AE3449">
      <w:pPr>
        <w:spacing w:line="240" w:lineRule="auto"/>
        <w:jc w:val="both"/>
      </w:pPr>
      <w:r>
        <w:t xml:space="preserve">Translated from Italian by Marsha Daigle-Williamson, Ph.D. </w:t>
      </w:r>
    </w:p>
    <w:sectPr w:rsidR="00D41E89" w:rsidRPr="00354EE0" w:rsidSect="0006504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0569" w:rsidRDefault="00F30569" w:rsidP="002A1335">
      <w:pPr>
        <w:spacing w:after="0" w:line="240" w:lineRule="auto"/>
      </w:pPr>
      <w:r>
        <w:separator/>
      </w:r>
    </w:p>
  </w:endnote>
  <w:endnote w:type="continuationSeparator" w:id="0">
    <w:p w:rsidR="00F30569" w:rsidRDefault="00F30569" w:rsidP="002A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184556"/>
      <w:docPartObj>
        <w:docPartGallery w:val="Page Numbers (Bottom of Page)"/>
        <w:docPartUnique/>
      </w:docPartObj>
    </w:sdtPr>
    <w:sdtEndPr>
      <w:rPr>
        <w:noProof/>
      </w:rPr>
    </w:sdtEndPr>
    <w:sdtContent>
      <w:p w:rsidR="00065040" w:rsidRDefault="00F32856">
        <w:pPr>
          <w:pStyle w:val="Pidipagina"/>
          <w:jc w:val="center"/>
        </w:pPr>
        <w:r>
          <w:fldChar w:fldCharType="begin"/>
        </w:r>
        <w:r w:rsidR="00065040">
          <w:instrText xml:space="preserve"> PAGE   \* MERGEFORMAT </w:instrText>
        </w:r>
        <w:r>
          <w:fldChar w:fldCharType="separate"/>
        </w:r>
        <w:r w:rsidR="00180893">
          <w:rPr>
            <w:noProof/>
          </w:rPr>
          <w:t>2</w:t>
        </w:r>
        <w:r>
          <w:rPr>
            <w:noProof/>
          </w:rPr>
          <w:fldChar w:fldCharType="end"/>
        </w:r>
      </w:p>
    </w:sdtContent>
  </w:sdt>
  <w:p w:rsidR="00065040" w:rsidRDefault="000650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0569" w:rsidRDefault="00F30569" w:rsidP="002A1335">
      <w:pPr>
        <w:spacing w:after="0" w:line="240" w:lineRule="auto"/>
      </w:pPr>
      <w:r>
        <w:separator/>
      </w:r>
    </w:p>
  </w:footnote>
  <w:footnote w:type="continuationSeparator" w:id="0">
    <w:p w:rsidR="00F30569" w:rsidRDefault="00F30569" w:rsidP="002A1335">
      <w:pPr>
        <w:spacing w:after="0" w:line="240" w:lineRule="auto"/>
      </w:pPr>
      <w:r>
        <w:continuationSeparator/>
      </w:r>
    </w:p>
  </w:footnote>
  <w:footnote w:id="1">
    <w:p w:rsidR="0058649F" w:rsidRPr="0058649F" w:rsidRDefault="0058649F">
      <w:pPr>
        <w:pStyle w:val="Testonotaapidipagina"/>
      </w:pPr>
      <w:r>
        <w:rPr>
          <w:rStyle w:val="Rimandonotaapidipagina"/>
        </w:rPr>
        <w:footnoteRef/>
      </w:r>
      <w:r>
        <w:t xml:space="preserve"> </w:t>
      </w:r>
      <w:r w:rsidRPr="0058649F">
        <w:rPr>
          <w:i/>
        </w:rPr>
        <w:t>Moralia in Job</w:t>
      </w:r>
      <w:r w:rsidRPr="0058649F">
        <w:t>, XX, 1.</w:t>
      </w:r>
    </w:p>
  </w:footnote>
  <w:footnote w:id="2">
    <w:p w:rsidR="002A1335" w:rsidRDefault="002A1335">
      <w:pPr>
        <w:pStyle w:val="Testonotaapidipagina"/>
      </w:pPr>
      <w:r>
        <w:rPr>
          <w:rStyle w:val="Rimandonotaapidipagina"/>
        </w:rPr>
        <w:footnoteRef/>
      </w:r>
      <w:r>
        <w:t xml:space="preserve"> </w:t>
      </w:r>
      <w:r w:rsidR="008A2D1C">
        <w:t xml:space="preserve">John Paul II, </w:t>
      </w:r>
      <w:r w:rsidRPr="001A3F8D">
        <w:rPr>
          <w:i/>
        </w:rPr>
        <w:t>Salvifici doloris</w:t>
      </w:r>
      <w:r>
        <w:t xml:space="preserve"> [</w:t>
      </w:r>
      <w:r w:rsidRPr="001A3F8D">
        <w:rPr>
          <w:i/>
        </w:rPr>
        <w:t>On the Meaning of Human Suffering</w:t>
      </w:r>
      <w:r>
        <w:t>], n. 23.</w:t>
      </w:r>
    </w:p>
  </w:footnote>
  <w:footnote w:id="3">
    <w:p w:rsidR="00BD4476" w:rsidRPr="0058649F" w:rsidRDefault="00BD4476">
      <w:pPr>
        <w:pStyle w:val="Testonotaapidipagina"/>
      </w:pPr>
      <w:r w:rsidRPr="00BD4476">
        <w:rPr>
          <w:rStyle w:val="Rimandonotaapidipagina"/>
        </w:rPr>
        <w:footnoteRef/>
      </w:r>
      <w:r w:rsidRPr="00BD4476">
        <w:t xml:space="preserve"> </w:t>
      </w:r>
      <w:hyperlink r:id="rId1" w:anchor="comments-779006" w:history="1">
        <w:r w:rsidR="0087623E" w:rsidRPr="00433A41">
          <w:rPr>
            <w:rStyle w:val="Collegamentoipertestuale"/>
            <w:rFonts w:ascii="Georgia" w:eastAsia="Times New Roman" w:hAnsi="Georgia"/>
          </w:rPr>
          <w:t>https://blogs.timesofisrael.com/coronavirus-a-spiritual-message-from-brooklyn</w:t>
        </w:r>
      </w:hyperlink>
      <w:r w:rsidR="0087623E">
        <w:t xml:space="preserve"> </w:t>
      </w:r>
      <w:r w:rsidR="0087623E" w:rsidRPr="003E6815">
        <w:t>(Yaakov Yitzhak Biderman</w:t>
      </w:r>
      <w:r w:rsidR="0087623E" w:rsidRPr="003E6815">
        <w:rPr>
          <w:rFonts w:ascii="Georgia" w:eastAsia="Times New Roman" w:hAnsi="Georgia"/>
        </w:rPr>
        <w:t>)</w:t>
      </w:r>
      <w:r w:rsidR="0087623E">
        <w:rPr>
          <w:rFonts w:ascii="Georgia" w:eastAsia="Times New Roman" w:hAnsi="Georgia"/>
        </w:rPr>
        <w:t>.</w:t>
      </w:r>
    </w:p>
  </w:footnote>
  <w:footnote w:id="4">
    <w:p w:rsidR="00AA5437" w:rsidRDefault="00AA5437" w:rsidP="00AA5437">
      <w:pPr>
        <w:pStyle w:val="Testonotaapidipagina"/>
      </w:pPr>
      <w:r>
        <w:rPr>
          <w:rStyle w:val="Rimandonotaapidipagina"/>
        </w:rPr>
        <w:footnoteRef/>
      </w:r>
      <w:r>
        <w:t xml:space="preserve"> See St. Augustine, </w:t>
      </w:r>
      <w:r w:rsidRPr="0072787A">
        <w:rPr>
          <w:i/>
        </w:rPr>
        <w:t>Enchiridion</w:t>
      </w:r>
      <w:r>
        <w:t xml:space="preserve"> </w:t>
      </w:r>
      <w:r w:rsidR="009C551A">
        <w:t xml:space="preserve">11, </w:t>
      </w:r>
      <w:r>
        <w:t>3; PL 40, 236.</w:t>
      </w:r>
    </w:p>
  </w:footnote>
  <w:footnote w:id="5">
    <w:p w:rsidR="00710885" w:rsidRPr="00AE3449" w:rsidRDefault="00710885">
      <w:pPr>
        <w:pStyle w:val="Testonotaapidipagina"/>
        <w:rPr>
          <w:lang w:val="it-IT"/>
        </w:rPr>
      </w:pPr>
      <w:r>
        <w:rPr>
          <w:rStyle w:val="Rimandonotaapidipagina"/>
        </w:rPr>
        <w:footnoteRef/>
      </w:r>
      <w:r w:rsidRPr="00AE3449">
        <w:rPr>
          <w:lang w:val="it-IT"/>
        </w:rPr>
        <w:t xml:space="preserve"> Giovanni Pascoli, “I </w:t>
      </w:r>
      <w:r w:rsidR="00CF305D" w:rsidRPr="00AE3449">
        <w:rPr>
          <w:lang w:val="it-IT"/>
        </w:rPr>
        <w:t>due fanciulli</w:t>
      </w:r>
      <w:r w:rsidRPr="00AE3449">
        <w:rPr>
          <w:lang w:val="it-IT"/>
        </w:rPr>
        <w:t>”</w:t>
      </w:r>
      <w:r w:rsidR="004938B0" w:rsidRPr="00AE3449">
        <w:rPr>
          <w:lang w:val="it-IT"/>
        </w:rPr>
        <w:t xml:space="preserve"> [“The Two Children</w:t>
      </w:r>
      <w:r w:rsidR="00931C47" w:rsidRPr="00AE3449">
        <w:rPr>
          <w:lang w:val="it-IT"/>
        </w:rPr>
        <w:t>”</w:t>
      </w:r>
      <w:r w:rsidR="004938B0" w:rsidRPr="00AE3449">
        <w:rPr>
          <w:lang w:val="it-IT"/>
        </w:rPr>
        <w:t>].</w:t>
      </w:r>
    </w:p>
  </w:footnote>
  <w:footnote w:id="6">
    <w:p w:rsidR="00710885" w:rsidRDefault="00710885">
      <w:pPr>
        <w:pStyle w:val="Testonotaapidipagina"/>
      </w:pPr>
      <w:r>
        <w:rPr>
          <w:rStyle w:val="Rimandonotaapidipagina"/>
        </w:rPr>
        <w:footnoteRef/>
      </w:r>
      <w:r>
        <w:t xml:space="preserve"> See St. Thomas Aquinas, </w:t>
      </w:r>
      <w:r w:rsidRPr="00612741">
        <w:rPr>
          <w:i/>
        </w:rPr>
        <w:t>S</w:t>
      </w:r>
      <w:r w:rsidR="00612741" w:rsidRPr="00612741">
        <w:rPr>
          <w:i/>
        </w:rPr>
        <w:t>umma</w:t>
      </w:r>
      <w:r w:rsidRPr="00612741">
        <w:rPr>
          <w:i/>
        </w:rPr>
        <w:t xml:space="preserve"> Th</w:t>
      </w:r>
      <w:r w:rsidR="00612741" w:rsidRPr="00612741">
        <w:rPr>
          <w:i/>
        </w:rPr>
        <w:t>eologicae</w:t>
      </w:r>
      <w:r w:rsidR="00612741">
        <w:t>,</w:t>
      </w:r>
      <w:r>
        <w:t xml:space="preserve"> </w:t>
      </w:r>
      <w:r w:rsidR="00612741">
        <w:t>II-IIae, q. 83, a.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EE0"/>
    <w:rsid w:val="00065040"/>
    <w:rsid w:val="00097D90"/>
    <w:rsid w:val="000E4C86"/>
    <w:rsid w:val="0012225F"/>
    <w:rsid w:val="00135687"/>
    <w:rsid w:val="00172130"/>
    <w:rsid w:val="00176800"/>
    <w:rsid w:val="00180893"/>
    <w:rsid w:val="001A3F8D"/>
    <w:rsid w:val="001A7C47"/>
    <w:rsid w:val="001D09EC"/>
    <w:rsid w:val="001E15FF"/>
    <w:rsid w:val="0021191E"/>
    <w:rsid w:val="00241C1F"/>
    <w:rsid w:val="00244A1B"/>
    <w:rsid w:val="00247039"/>
    <w:rsid w:val="002A07EF"/>
    <w:rsid w:val="002A1335"/>
    <w:rsid w:val="002C330D"/>
    <w:rsid w:val="003105B5"/>
    <w:rsid w:val="00354EE0"/>
    <w:rsid w:val="0036463C"/>
    <w:rsid w:val="003801F9"/>
    <w:rsid w:val="003A07A6"/>
    <w:rsid w:val="003A297B"/>
    <w:rsid w:val="003B62CA"/>
    <w:rsid w:val="003D624D"/>
    <w:rsid w:val="004061AA"/>
    <w:rsid w:val="004334DF"/>
    <w:rsid w:val="004877CF"/>
    <w:rsid w:val="004938B0"/>
    <w:rsid w:val="004C4A89"/>
    <w:rsid w:val="004E7475"/>
    <w:rsid w:val="00534177"/>
    <w:rsid w:val="00542200"/>
    <w:rsid w:val="00567399"/>
    <w:rsid w:val="0058649F"/>
    <w:rsid w:val="005D2F09"/>
    <w:rsid w:val="005E2778"/>
    <w:rsid w:val="005E3D06"/>
    <w:rsid w:val="005E54A9"/>
    <w:rsid w:val="00602E1A"/>
    <w:rsid w:val="00612741"/>
    <w:rsid w:val="0064211F"/>
    <w:rsid w:val="0067725E"/>
    <w:rsid w:val="006F5B1C"/>
    <w:rsid w:val="00702D05"/>
    <w:rsid w:val="00710885"/>
    <w:rsid w:val="0072787A"/>
    <w:rsid w:val="00795C4E"/>
    <w:rsid w:val="008165DC"/>
    <w:rsid w:val="00831C82"/>
    <w:rsid w:val="0086497D"/>
    <w:rsid w:val="0087334A"/>
    <w:rsid w:val="0087623E"/>
    <w:rsid w:val="008A2D1C"/>
    <w:rsid w:val="008E5685"/>
    <w:rsid w:val="00916ABF"/>
    <w:rsid w:val="00924AA6"/>
    <w:rsid w:val="00931C47"/>
    <w:rsid w:val="009936B3"/>
    <w:rsid w:val="009B63B4"/>
    <w:rsid w:val="009C551A"/>
    <w:rsid w:val="009F7EEC"/>
    <w:rsid w:val="00A0328F"/>
    <w:rsid w:val="00A411E5"/>
    <w:rsid w:val="00A6137F"/>
    <w:rsid w:val="00AA3CB5"/>
    <w:rsid w:val="00AA5437"/>
    <w:rsid w:val="00AD0526"/>
    <w:rsid w:val="00AE10D5"/>
    <w:rsid w:val="00AE3449"/>
    <w:rsid w:val="00B42759"/>
    <w:rsid w:val="00B60D20"/>
    <w:rsid w:val="00B67E9D"/>
    <w:rsid w:val="00BB12E6"/>
    <w:rsid w:val="00BD4476"/>
    <w:rsid w:val="00C2528D"/>
    <w:rsid w:val="00CD0C1F"/>
    <w:rsid w:val="00CF305D"/>
    <w:rsid w:val="00D02DB6"/>
    <w:rsid w:val="00D41E89"/>
    <w:rsid w:val="00E73616"/>
    <w:rsid w:val="00E73DBB"/>
    <w:rsid w:val="00E97458"/>
    <w:rsid w:val="00EB0643"/>
    <w:rsid w:val="00F30569"/>
    <w:rsid w:val="00F32856"/>
    <w:rsid w:val="00F36313"/>
    <w:rsid w:val="00F41767"/>
    <w:rsid w:val="00F5124C"/>
    <w:rsid w:val="00F823A0"/>
    <w:rsid w:val="00F94027"/>
    <w:rsid w:val="00FA4E3E"/>
    <w:rsid w:val="00FB3741"/>
    <w:rsid w:val="00FF4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CAF39-AF2D-4942-AA70-94391A3A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3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7E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7EEC"/>
    <w:pPr>
      <w:ind w:left="720"/>
      <w:contextualSpacing/>
    </w:pPr>
  </w:style>
  <w:style w:type="character" w:customStyle="1" w:styleId="verse-4">
    <w:name w:val="verse-4"/>
    <w:basedOn w:val="Carpredefinitoparagrafo"/>
    <w:rsid w:val="0012225F"/>
  </w:style>
  <w:style w:type="paragraph" w:customStyle="1" w:styleId="po">
    <w:name w:val="po"/>
    <w:basedOn w:val="Normale"/>
    <w:rsid w:val="0012225F"/>
    <w:pPr>
      <w:spacing w:before="100" w:beforeAutospacing="1" w:after="100" w:afterAutospacing="1" w:line="240" w:lineRule="auto"/>
    </w:pPr>
    <w:rPr>
      <w:rFonts w:eastAsia="Times New Roman"/>
      <w:szCs w:val="24"/>
    </w:rPr>
  </w:style>
  <w:style w:type="paragraph" w:customStyle="1" w:styleId="poi">
    <w:name w:val="poi"/>
    <w:basedOn w:val="Normale"/>
    <w:rsid w:val="0012225F"/>
    <w:pPr>
      <w:spacing w:before="100" w:beforeAutospacing="1" w:after="100" w:afterAutospacing="1" w:line="240" w:lineRule="auto"/>
    </w:pPr>
    <w:rPr>
      <w:rFonts w:eastAsia="Times New Roman"/>
      <w:szCs w:val="24"/>
    </w:rPr>
  </w:style>
  <w:style w:type="character" w:styleId="Collegamentoipertestuale">
    <w:name w:val="Hyperlink"/>
    <w:basedOn w:val="Carpredefinitoparagrafo"/>
    <w:uiPriority w:val="99"/>
    <w:semiHidden/>
    <w:unhideWhenUsed/>
    <w:rsid w:val="0012225F"/>
    <w:rPr>
      <w:color w:val="0000FF"/>
      <w:u w:val="single"/>
    </w:rPr>
  </w:style>
  <w:style w:type="paragraph" w:customStyle="1" w:styleId="pof">
    <w:name w:val="pof"/>
    <w:basedOn w:val="Normale"/>
    <w:rsid w:val="001D09EC"/>
    <w:pPr>
      <w:spacing w:before="100" w:beforeAutospacing="1" w:after="100" w:afterAutospacing="1" w:line="240" w:lineRule="auto"/>
    </w:pPr>
    <w:rPr>
      <w:rFonts w:eastAsia="Times New Roman"/>
      <w:szCs w:val="24"/>
    </w:rPr>
  </w:style>
  <w:style w:type="paragraph" w:customStyle="1" w:styleId="poil">
    <w:name w:val="poil"/>
    <w:basedOn w:val="Normale"/>
    <w:rsid w:val="001D09EC"/>
    <w:pPr>
      <w:spacing w:before="100" w:beforeAutospacing="1" w:after="100" w:afterAutospacing="1" w:line="240" w:lineRule="auto"/>
    </w:pPr>
    <w:rPr>
      <w:rFonts w:eastAsia="Times New Roman"/>
      <w:szCs w:val="24"/>
    </w:rPr>
  </w:style>
  <w:style w:type="character" w:customStyle="1" w:styleId="bcv">
    <w:name w:val="bcv"/>
    <w:basedOn w:val="Carpredefinitoparagrafo"/>
    <w:rsid w:val="009B63B4"/>
  </w:style>
  <w:style w:type="paragraph" w:styleId="Testonotaapidipagina">
    <w:name w:val="footnote text"/>
    <w:basedOn w:val="Normale"/>
    <w:link w:val="TestonotaapidipaginaCarattere"/>
    <w:uiPriority w:val="99"/>
    <w:semiHidden/>
    <w:unhideWhenUsed/>
    <w:rsid w:val="002A133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A1335"/>
    <w:rPr>
      <w:sz w:val="20"/>
      <w:szCs w:val="20"/>
    </w:rPr>
  </w:style>
  <w:style w:type="character" w:styleId="Rimandonotaapidipagina">
    <w:name w:val="footnote reference"/>
    <w:basedOn w:val="Carpredefinitoparagrafo"/>
    <w:uiPriority w:val="99"/>
    <w:semiHidden/>
    <w:unhideWhenUsed/>
    <w:rsid w:val="002A1335"/>
    <w:rPr>
      <w:vertAlign w:val="superscript"/>
    </w:rPr>
  </w:style>
  <w:style w:type="character" w:customStyle="1" w:styleId="st">
    <w:name w:val="st"/>
    <w:basedOn w:val="Carpredefinitoparagrafo"/>
    <w:rsid w:val="00CF305D"/>
  </w:style>
  <w:style w:type="paragraph" w:styleId="Intestazione">
    <w:name w:val="header"/>
    <w:basedOn w:val="Normale"/>
    <w:link w:val="IntestazioneCarattere"/>
    <w:uiPriority w:val="99"/>
    <w:unhideWhenUsed/>
    <w:rsid w:val="0006504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65040"/>
  </w:style>
  <w:style w:type="paragraph" w:styleId="Pidipagina">
    <w:name w:val="footer"/>
    <w:basedOn w:val="Normale"/>
    <w:link w:val="PidipaginaCarattere"/>
    <w:uiPriority w:val="99"/>
    <w:unhideWhenUsed/>
    <w:rsid w:val="00065040"/>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6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1158">
      <w:bodyDiv w:val="1"/>
      <w:marLeft w:val="0"/>
      <w:marRight w:val="0"/>
      <w:marTop w:val="0"/>
      <w:marBottom w:val="0"/>
      <w:divBdr>
        <w:top w:val="none" w:sz="0" w:space="0" w:color="auto"/>
        <w:left w:val="none" w:sz="0" w:space="0" w:color="auto"/>
        <w:bottom w:val="none" w:sz="0" w:space="0" w:color="auto"/>
        <w:right w:val="none" w:sz="0" w:space="0" w:color="auto"/>
      </w:divBdr>
    </w:div>
    <w:div w:id="57099065">
      <w:bodyDiv w:val="1"/>
      <w:marLeft w:val="0"/>
      <w:marRight w:val="0"/>
      <w:marTop w:val="0"/>
      <w:marBottom w:val="0"/>
      <w:divBdr>
        <w:top w:val="none" w:sz="0" w:space="0" w:color="auto"/>
        <w:left w:val="none" w:sz="0" w:space="0" w:color="auto"/>
        <w:bottom w:val="none" w:sz="0" w:space="0" w:color="auto"/>
        <w:right w:val="none" w:sz="0" w:space="0" w:color="auto"/>
      </w:divBdr>
    </w:div>
    <w:div w:id="369182903">
      <w:bodyDiv w:val="1"/>
      <w:marLeft w:val="0"/>
      <w:marRight w:val="0"/>
      <w:marTop w:val="0"/>
      <w:marBottom w:val="0"/>
      <w:divBdr>
        <w:top w:val="none" w:sz="0" w:space="0" w:color="auto"/>
        <w:left w:val="none" w:sz="0" w:space="0" w:color="auto"/>
        <w:bottom w:val="none" w:sz="0" w:space="0" w:color="auto"/>
        <w:right w:val="none" w:sz="0" w:space="0" w:color="auto"/>
      </w:divBdr>
    </w:div>
    <w:div w:id="1007485584">
      <w:bodyDiv w:val="1"/>
      <w:marLeft w:val="0"/>
      <w:marRight w:val="0"/>
      <w:marTop w:val="0"/>
      <w:marBottom w:val="0"/>
      <w:divBdr>
        <w:top w:val="none" w:sz="0" w:space="0" w:color="auto"/>
        <w:left w:val="none" w:sz="0" w:space="0" w:color="auto"/>
        <w:bottom w:val="none" w:sz="0" w:space="0" w:color="auto"/>
        <w:right w:val="none" w:sz="0" w:space="0" w:color="auto"/>
      </w:divBdr>
    </w:div>
    <w:div w:id="19674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logs.timesofisrael.com/coronavirus-a-spiritual-message-from-brookl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586B-42D1-4D84-9392-34C88103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8009</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Microsoft Office User</cp:lastModifiedBy>
  <cp:revision>4</cp:revision>
  <dcterms:created xsi:type="dcterms:W3CDTF">2020-04-10T08:49:00Z</dcterms:created>
  <dcterms:modified xsi:type="dcterms:W3CDTF">2020-04-15T10:15:00Z</dcterms:modified>
</cp:coreProperties>
</file>