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403" w:rsidRDefault="00786403" w:rsidP="008D483A">
      <w:pPr>
        <w:autoSpaceDE w:val="0"/>
        <w:autoSpaceDN w:val="0"/>
        <w:adjustRightInd w:val="0"/>
        <w:rPr>
          <w:rFonts w:ascii="MinionPro-Bold" w:hAnsi="MinionPro-Bold" w:cs="MinionPro-Bold"/>
          <w:b/>
          <w:bCs/>
          <w:color w:val="E4000F"/>
          <w:sz w:val="48"/>
          <w:szCs w:val="48"/>
          <w:lang w:val="fr-FR"/>
        </w:rPr>
      </w:pPr>
    </w:p>
    <w:p w:rsidR="00F64AEE" w:rsidRDefault="00F64AEE" w:rsidP="00F75F9B">
      <w:pPr>
        <w:autoSpaceDE w:val="0"/>
        <w:autoSpaceDN w:val="0"/>
        <w:adjustRightInd w:val="0"/>
        <w:jc w:val="center"/>
        <w:rPr>
          <w:rFonts w:ascii="MinionPro-Bold" w:hAnsi="MinionPro-Bold" w:cs="MinionPro-Bold"/>
          <w:b/>
          <w:bCs/>
          <w:color w:val="E4000F"/>
          <w:sz w:val="48"/>
          <w:szCs w:val="48"/>
          <w:lang w:val="fr-FR"/>
        </w:rPr>
      </w:pPr>
    </w:p>
    <w:p w:rsidR="00DB1DC6" w:rsidRDefault="00F75F9B" w:rsidP="00F75F9B">
      <w:pPr>
        <w:autoSpaceDE w:val="0"/>
        <w:autoSpaceDN w:val="0"/>
        <w:adjustRightInd w:val="0"/>
        <w:jc w:val="center"/>
        <w:rPr>
          <w:rFonts w:ascii="MinionPro-Bold" w:hAnsi="MinionPro-Bold" w:cs="MinionPro-Bold"/>
          <w:b/>
          <w:bCs/>
          <w:color w:val="E4000F"/>
          <w:sz w:val="48"/>
          <w:szCs w:val="48"/>
          <w:lang w:val="fr-FR"/>
        </w:rPr>
      </w:pPr>
      <w:r>
        <w:rPr>
          <w:rFonts w:ascii="MinionPro-Bold" w:hAnsi="MinionPro-Bold" w:cs="MinionPro-Bold"/>
          <w:b/>
          <w:bCs/>
          <w:noProof/>
          <w:color w:val="E4000F"/>
          <w:sz w:val="48"/>
          <w:szCs w:val="48"/>
          <w:lang w:val="en-US" w:eastAsia="en-US"/>
        </w:rPr>
        <w:drawing>
          <wp:inline distT="0" distB="0" distL="0" distR="0">
            <wp:extent cx="1396925" cy="1337900"/>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406288" cy="1346867"/>
                    </a:xfrm>
                    <a:prstGeom prst="rect">
                      <a:avLst/>
                    </a:prstGeom>
                    <a:noFill/>
                    <a:ln w="9525">
                      <a:noFill/>
                      <a:miter lim="800000"/>
                      <a:headEnd/>
                      <a:tailEnd/>
                    </a:ln>
                  </pic:spPr>
                </pic:pic>
              </a:graphicData>
            </a:graphic>
          </wp:inline>
        </w:drawing>
      </w:r>
    </w:p>
    <w:p w:rsidR="00DB1DC6" w:rsidRDefault="00DB1DC6" w:rsidP="00F75F9B">
      <w:pPr>
        <w:autoSpaceDE w:val="0"/>
        <w:autoSpaceDN w:val="0"/>
        <w:adjustRightInd w:val="0"/>
        <w:jc w:val="center"/>
        <w:rPr>
          <w:rFonts w:ascii="MinionPro-Bold" w:hAnsi="MinionPro-Bold" w:cs="MinionPro-Bold"/>
          <w:b/>
          <w:bCs/>
          <w:color w:val="E4000F"/>
          <w:sz w:val="48"/>
          <w:szCs w:val="48"/>
          <w:lang w:val="fr-FR"/>
        </w:rPr>
      </w:pPr>
    </w:p>
    <w:p w:rsidR="00DB1DC6" w:rsidRDefault="00DB1DC6" w:rsidP="00F75F9B">
      <w:pPr>
        <w:autoSpaceDE w:val="0"/>
        <w:autoSpaceDN w:val="0"/>
        <w:adjustRightInd w:val="0"/>
        <w:jc w:val="center"/>
        <w:rPr>
          <w:rFonts w:ascii="MinionPro-Bold" w:hAnsi="MinionPro-Bold" w:cs="MinionPro-Bold"/>
          <w:b/>
          <w:bCs/>
          <w:color w:val="E4000F"/>
          <w:sz w:val="48"/>
          <w:szCs w:val="48"/>
          <w:lang w:val="fr-FR"/>
        </w:rPr>
      </w:pPr>
    </w:p>
    <w:p w:rsidR="00F3060B" w:rsidRPr="00786403" w:rsidRDefault="00F3060B" w:rsidP="00F75F9B">
      <w:pPr>
        <w:autoSpaceDE w:val="0"/>
        <w:autoSpaceDN w:val="0"/>
        <w:adjustRightInd w:val="0"/>
        <w:jc w:val="center"/>
        <w:rPr>
          <w:rFonts w:ascii="MinionPro-Bold" w:hAnsi="MinionPro-Bold" w:cs="MinionPro-Bold"/>
          <w:b/>
          <w:bCs/>
          <w:color w:val="E4000F"/>
          <w:sz w:val="56"/>
          <w:szCs w:val="56"/>
          <w:lang w:val="fr-FR"/>
        </w:rPr>
      </w:pPr>
      <w:r w:rsidRPr="00786403">
        <w:rPr>
          <w:rFonts w:ascii="MinionPro-Bold" w:hAnsi="MinionPro-Bold" w:cs="MinionPro-Bold"/>
          <w:b/>
          <w:bCs/>
          <w:color w:val="E4000F"/>
          <w:sz w:val="56"/>
          <w:szCs w:val="56"/>
          <w:lang w:val="fr-FR"/>
        </w:rPr>
        <w:t>CONSTITUTIO</w:t>
      </w:r>
      <w:r w:rsidR="00DB1DC6" w:rsidRPr="00786403">
        <w:rPr>
          <w:rFonts w:ascii="MinionPro-Bold" w:hAnsi="MinionPro-Bold" w:cs="MinionPro-Bold"/>
          <w:b/>
          <w:bCs/>
          <w:color w:val="E4000F"/>
          <w:sz w:val="56"/>
          <w:szCs w:val="56"/>
          <w:lang w:val="fr-FR"/>
        </w:rPr>
        <w:t>N</w:t>
      </w:r>
      <w:r w:rsidRPr="00786403">
        <w:rPr>
          <w:rFonts w:ascii="MinionPro-Bold" w:hAnsi="MinionPro-Bold" w:cs="MinionPro-Bold"/>
          <w:b/>
          <w:bCs/>
          <w:color w:val="E4000F"/>
          <w:sz w:val="56"/>
          <w:szCs w:val="56"/>
          <w:lang w:val="fr-FR"/>
        </w:rPr>
        <w:t>S</w:t>
      </w:r>
    </w:p>
    <w:p w:rsidR="00F75F9B" w:rsidRPr="00786403" w:rsidRDefault="00F75F9B" w:rsidP="00F75F9B">
      <w:pPr>
        <w:autoSpaceDE w:val="0"/>
        <w:autoSpaceDN w:val="0"/>
        <w:adjustRightInd w:val="0"/>
        <w:jc w:val="center"/>
        <w:rPr>
          <w:rFonts w:ascii="MinionPro-Regular" w:hAnsi="MinionPro-Regular" w:cs="MinionPro-Regular"/>
          <w:color w:val="E4000F"/>
          <w:sz w:val="56"/>
          <w:szCs w:val="56"/>
          <w:lang w:val="fr-FR"/>
        </w:rPr>
      </w:pPr>
    </w:p>
    <w:p w:rsidR="00F3060B" w:rsidRPr="00786403" w:rsidRDefault="00695EC9" w:rsidP="00F75F9B">
      <w:pPr>
        <w:autoSpaceDE w:val="0"/>
        <w:autoSpaceDN w:val="0"/>
        <w:adjustRightInd w:val="0"/>
        <w:jc w:val="center"/>
        <w:rPr>
          <w:rFonts w:ascii="MinionPro-Regular" w:hAnsi="MinionPro-Regular" w:cs="MinionPro-Regular"/>
          <w:color w:val="E4000F"/>
          <w:sz w:val="36"/>
          <w:szCs w:val="36"/>
          <w:lang w:val="fr-FR"/>
        </w:rPr>
      </w:pPr>
      <w:r>
        <w:rPr>
          <w:rFonts w:ascii="MinionPro-Regular" w:hAnsi="MinionPro-Regular" w:cs="MinionPro-Regular"/>
          <w:color w:val="E4000F"/>
          <w:sz w:val="36"/>
          <w:szCs w:val="36"/>
          <w:lang w:val="fr-FR"/>
        </w:rPr>
        <w:t>D</w:t>
      </w:r>
      <w:r w:rsidR="00F3060B" w:rsidRPr="00786403">
        <w:rPr>
          <w:rFonts w:ascii="MinionPro-Regular" w:hAnsi="MinionPro-Regular" w:cs="MinionPro-Regular"/>
          <w:color w:val="E4000F"/>
          <w:sz w:val="36"/>
          <w:szCs w:val="36"/>
          <w:lang w:val="fr-FR"/>
        </w:rPr>
        <w:t>ES</w:t>
      </w:r>
    </w:p>
    <w:p w:rsidR="00F75F9B" w:rsidRPr="00786403" w:rsidRDefault="00F75F9B" w:rsidP="00F75F9B">
      <w:pPr>
        <w:autoSpaceDE w:val="0"/>
        <w:autoSpaceDN w:val="0"/>
        <w:adjustRightInd w:val="0"/>
        <w:jc w:val="center"/>
        <w:rPr>
          <w:rFonts w:ascii="MinionPro-Regular" w:hAnsi="MinionPro-Regular" w:cs="MinionPro-Regular"/>
          <w:color w:val="E4000F"/>
          <w:sz w:val="36"/>
          <w:szCs w:val="36"/>
          <w:lang w:val="fr-FR"/>
        </w:rPr>
      </w:pPr>
    </w:p>
    <w:p w:rsidR="00F3060B" w:rsidRPr="00786403" w:rsidRDefault="00F3060B" w:rsidP="00F75F9B">
      <w:pPr>
        <w:autoSpaceDE w:val="0"/>
        <w:autoSpaceDN w:val="0"/>
        <w:adjustRightInd w:val="0"/>
        <w:jc w:val="center"/>
        <w:rPr>
          <w:rFonts w:ascii="MinionPro-Regular" w:hAnsi="MinionPro-Regular" w:cs="MinionPro-Regular"/>
          <w:color w:val="E4000F"/>
          <w:sz w:val="36"/>
          <w:szCs w:val="36"/>
          <w:lang w:val="fr-FR"/>
        </w:rPr>
      </w:pPr>
      <w:r w:rsidRPr="00786403">
        <w:rPr>
          <w:rFonts w:ascii="MinionPro-Regular" w:hAnsi="MinionPro-Regular" w:cs="MinionPro-Regular"/>
          <w:color w:val="E4000F"/>
          <w:sz w:val="36"/>
          <w:szCs w:val="36"/>
          <w:lang w:val="fr-FR"/>
        </w:rPr>
        <w:t>FRERES MINEURS CAPUCINS</w:t>
      </w:r>
    </w:p>
    <w:p w:rsidR="00F75F9B" w:rsidRPr="00786403" w:rsidRDefault="00F75F9B" w:rsidP="00F75F9B">
      <w:pPr>
        <w:autoSpaceDE w:val="0"/>
        <w:autoSpaceDN w:val="0"/>
        <w:adjustRightInd w:val="0"/>
        <w:jc w:val="center"/>
        <w:rPr>
          <w:rFonts w:ascii="MinionPro-Regular" w:hAnsi="MinionPro-Regular" w:cs="MinionPro-Regular"/>
          <w:color w:val="E4000F"/>
          <w:sz w:val="36"/>
          <w:szCs w:val="36"/>
          <w:lang w:val="fr-FR"/>
        </w:rPr>
      </w:pPr>
    </w:p>
    <w:p w:rsidR="00F75F9B" w:rsidRPr="00786403" w:rsidRDefault="00F75F9B" w:rsidP="00F75F9B">
      <w:pPr>
        <w:autoSpaceDE w:val="0"/>
        <w:autoSpaceDN w:val="0"/>
        <w:adjustRightInd w:val="0"/>
        <w:jc w:val="center"/>
        <w:rPr>
          <w:rFonts w:ascii="MinionPro-Regular" w:hAnsi="MinionPro-Regular" w:cs="MinionPro-Regular"/>
          <w:color w:val="000000"/>
          <w:sz w:val="48"/>
          <w:szCs w:val="48"/>
          <w:lang w:val="fr-FR"/>
        </w:rPr>
      </w:pPr>
    </w:p>
    <w:p w:rsidR="00F75F9B" w:rsidRPr="00786403" w:rsidRDefault="00F75F9B" w:rsidP="00F75F9B">
      <w:pPr>
        <w:autoSpaceDE w:val="0"/>
        <w:autoSpaceDN w:val="0"/>
        <w:adjustRightInd w:val="0"/>
        <w:jc w:val="center"/>
        <w:rPr>
          <w:rFonts w:ascii="MinionPro-Regular" w:hAnsi="MinionPro-Regular" w:cs="MinionPro-Regular"/>
          <w:color w:val="000000"/>
          <w:sz w:val="48"/>
          <w:szCs w:val="48"/>
          <w:lang w:val="fr-FR"/>
        </w:rPr>
      </w:pPr>
    </w:p>
    <w:p w:rsidR="00F75F9B" w:rsidRPr="00786403" w:rsidRDefault="00F75F9B" w:rsidP="00F75F9B">
      <w:pPr>
        <w:autoSpaceDE w:val="0"/>
        <w:autoSpaceDN w:val="0"/>
        <w:adjustRightInd w:val="0"/>
        <w:jc w:val="center"/>
        <w:rPr>
          <w:rFonts w:ascii="MinionPro-Regular" w:hAnsi="MinionPro-Regular" w:cs="MinionPro-Regular"/>
          <w:color w:val="000000"/>
          <w:sz w:val="48"/>
          <w:szCs w:val="48"/>
          <w:lang w:val="fr-FR"/>
        </w:rPr>
      </w:pPr>
    </w:p>
    <w:p w:rsidR="00F3060B" w:rsidRPr="00786403" w:rsidRDefault="00F3060B" w:rsidP="00F75F9B">
      <w:pPr>
        <w:autoSpaceDE w:val="0"/>
        <w:autoSpaceDN w:val="0"/>
        <w:adjustRightInd w:val="0"/>
        <w:jc w:val="center"/>
        <w:rPr>
          <w:rFonts w:ascii="MinionPro-Regular" w:hAnsi="MinionPro-Regular" w:cs="MinionPro-Regular"/>
          <w:color w:val="000000"/>
          <w:sz w:val="32"/>
          <w:szCs w:val="32"/>
          <w:lang w:val="fr-FR"/>
        </w:rPr>
      </w:pPr>
      <w:r w:rsidRPr="00786403">
        <w:rPr>
          <w:rFonts w:ascii="MinionPro-Regular" w:hAnsi="MinionPro-Regular" w:cs="MinionPro-Regular"/>
          <w:color w:val="000000"/>
          <w:sz w:val="32"/>
          <w:szCs w:val="32"/>
          <w:lang w:val="fr-FR"/>
        </w:rPr>
        <w:t>* * *</w:t>
      </w:r>
    </w:p>
    <w:p w:rsidR="00786403" w:rsidRPr="00F64AEE" w:rsidRDefault="00786403" w:rsidP="00F75F9B">
      <w:pPr>
        <w:autoSpaceDE w:val="0"/>
        <w:autoSpaceDN w:val="0"/>
        <w:adjustRightInd w:val="0"/>
        <w:jc w:val="center"/>
        <w:rPr>
          <w:rFonts w:ascii="MinionPro-Regular" w:hAnsi="MinionPro-Regular" w:cs="MinionPro-Regular"/>
          <w:color w:val="000000"/>
          <w:szCs w:val="24"/>
          <w:lang w:val="fr-FR"/>
        </w:rPr>
      </w:pPr>
    </w:p>
    <w:p w:rsidR="009E34CD" w:rsidRPr="00786403" w:rsidRDefault="00F3060B" w:rsidP="00F75F9B">
      <w:pPr>
        <w:jc w:val="center"/>
        <w:rPr>
          <w:rFonts w:ascii="MinionPro-Regular" w:hAnsi="MinionPro-Regular" w:cs="MinionPro-Regular"/>
          <w:color w:val="000000"/>
          <w:sz w:val="32"/>
          <w:szCs w:val="32"/>
          <w:lang w:val="fr-FR"/>
        </w:rPr>
      </w:pPr>
      <w:r w:rsidRPr="00786403">
        <w:rPr>
          <w:rFonts w:ascii="MinionPro-Regular" w:hAnsi="MinionPro-Regular" w:cs="MinionPro-Regular"/>
          <w:color w:val="000000"/>
          <w:sz w:val="32"/>
          <w:szCs w:val="32"/>
          <w:lang w:val="fr-FR"/>
        </w:rPr>
        <w:t>R</w:t>
      </w:r>
      <w:r w:rsidR="00DB1DC6" w:rsidRPr="00786403">
        <w:rPr>
          <w:rFonts w:ascii="MinionPro-Regular" w:hAnsi="MinionPro-Regular" w:cs="MinionPro-Regular"/>
          <w:color w:val="000000"/>
          <w:sz w:val="32"/>
          <w:szCs w:val="32"/>
          <w:lang w:val="fr-FR"/>
        </w:rPr>
        <w:t>è</w:t>
      </w:r>
      <w:r w:rsidRPr="00786403">
        <w:rPr>
          <w:rFonts w:ascii="MinionPro-Regular" w:hAnsi="MinionPro-Regular" w:cs="MinionPro-Regular"/>
          <w:color w:val="000000"/>
          <w:sz w:val="32"/>
          <w:szCs w:val="32"/>
          <w:lang w:val="fr-FR"/>
        </w:rPr>
        <w:t>g</w:t>
      </w:r>
      <w:r w:rsidR="00DB1DC6" w:rsidRPr="00786403">
        <w:rPr>
          <w:rFonts w:ascii="MinionPro-Regular" w:hAnsi="MinionPro-Regular" w:cs="MinionPro-Regular"/>
          <w:color w:val="000000"/>
          <w:sz w:val="32"/>
          <w:szCs w:val="32"/>
          <w:lang w:val="fr-FR"/>
        </w:rPr>
        <w:t>le</w:t>
      </w:r>
      <w:r w:rsidRPr="00786403">
        <w:rPr>
          <w:rFonts w:ascii="MinionPro-Regular" w:hAnsi="MinionPro-Regular" w:cs="MinionPro-Regular"/>
          <w:color w:val="000000"/>
          <w:sz w:val="32"/>
          <w:szCs w:val="32"/>
          <w:lang w:val="fr-FR"/>
        </w:rPr>
        <w:t xml:space="preserve"> e</w:t>
      </w:r>
      <w:r w:rsidR="00DB1DC6" w:rsidRPr="00786403">
        <w:rPr>
          <w:rFonts w:ascii="MinionPro-Regular" w:hAnsi="MinionPro-Regular" w:cs="MinionPro-Regular"/>
          <w:color w:val="000000"/>
          <w:sz w:val="32"/>
          <w:szCs w:val="32"/>
          <w:lang w:val="fr-FR"/>
        </w:rPr>
        <w:t>t</w:t>
      </w:r>
      <w:r w:rsidRPr="00786403">
        <w:rPr>
          <w:rFonts w:ascii="MinionPro-Regular" w:hAnsi="MinionPro-Regular" w:cs="MinionPro-Regular"/>
          <w:color w:val="000000"/>
          <w:sz w:val="32"/>
          <w:szCs w:val="32"/>
          <w:lang w:val="fr-FR"/>
        </w:rPr>
        <w:t xml:space="preserve"> Testament</w:t>
      </w:r>
      <w:r w:rsidR="00DB1DC6" w:rsidRPr="00786403">
        <w:rPr>
          <w:rFonts w:ascii="MinionPro-Regular" w:hAnsi="MinionPro-Regular" w:cs="MinionPro-Regular"/>
          <w:color w:val="000000"/>
          <w:sz w:val="32"/>
          <w:szCs w:val="32"/>
          <w:lang w:val="fr-FR"/>
        </w:rPr>
        <w:t xml:space="preserve"> </w:t>
      </w:r>
      <w:r w:rsidRPr="00786403">
        <w:rPr>
          <w:rFonts w:ascii="MinionPro-Regular" w:hAnsi="MinionPro-Regular" w:cs="MinionPro-Regular"/>
          <w:color w:val="000000"/>
          <w:sz w:val="32"/>
          <w:szCs w:val="32"/>
          <w:lang w:val="fr-FR"/>
        </w:rPr>
        <w:t xml:space="preserve"> d</w:t>
      </w:r>
      <w:r w:rsidR="00DB1DC6" w:rsidRPr="00786403">
        <w:rPr>
          <w:rFonts w:ascii="MinionPro-Regular" w:hAnsi="MinionPro-Regular" w:cs="MinionPro-Regular"/>
          <w:color w:val="000000"/>
          <w:sz w:val="32"/>
          <w:szCs w:val="32"/>
          <w:lang w:val="fr-FR"/>
        </w:rPr>
        <w:t>u</w:t>
      </w:r>
      <w:r w:rsidRPr="00786403">
        <w:rPr>
          <w:rFonts w:ascii="MinionPro-Regular" w:hAnsi="MinionPro-Regular" w:cs="MinionPro-Regular"/>
          <w:color w:val="000000"/>
          <w:sz w:val="32"/>
          <w:szCs w:val="32"/>
          <w:lang w:val="fr-FR"/>
        </w:rPr>
        <w:t xml:space="preserve"> S</w:t>
      </w:r>
      <w:r w:rsidR="00DB1DC6" w:rsidRPr="00786403">
        <w:rPr>
          <w:rFonts w:ascii="MinionPro-Regular" w:hAnsi="MinionPro-Regular" w:cs="MinionPro-Regular"/>
          <w:color w:val="000000"/>
          <w:sz w:val="32"/>
          <w:szCs w:val="32"/>
          <w:lang w:val="fr-FR"/>
        </w:rPr>
        <w:t>é</w:t>
      </w:r>
      <w:r w:rsidRPr="00786403">
        <w:rPr>
          <w:rFonts w:ascii="MinionPro-Regular" w:hAnsi="MinionPro-Regular" w:cs="MinionPro-Regular"/>
          <w:color w:val="000000"/>
          <w:sz w:val="32"/>
          <w:szCs w:val="32"/>
          <w:lang w:val="fr-FR"/>
        </w:rPr>
        <w:t>ra</w:t>
      </w:r>
      <w:r w:rsidR="00DB1DC6" w:rsidRPr="00786403">
        <w:rPr>
          <w:rFonts w:ascii="MinionPro-Regular" w:hAnsi="MinionPro-Regular" w:cs="MinionPro-Regular"/>
          <w:color w:val="000000"/>
          <w:sz w:val="32"/>
          <w:szCs w:val="32"/>
          <w:lang w:val="fr-FR"/>
        </w:rPr>
        <w:t>phique</w:t>
      </w:r>
      <w:r w:rsidRPr="00786403">
        <w:rPr>
          <w:rFonts w:ascii="MinionPro-Regular" w:hAnsi="MinionPro-Regular" w:cs="MinionPro-Regular"/>
          <w:color w:val="000000"/>
          <w:sz w:val="32"/>
          <w:szCs w:val="32"/>
          <w:lang w:val="fr-FR"/>
        </w:rPr>
        <w:t xml:space="preserve"> P</w:t>
      </w:r>
      <w:r w:rsidR="00DB1DC6" w:rsidRPr="00786403">
        <w:rPr>
          <w:rFonts w:ascii="MinionPro-Regular" w:hAnsi="MinionPro-Regular" w:cs="MinionPro-Regular"/>
          <w:color w:val="000000"/>
          <w:sz w:val="32"/>
          <w:szCs w:val="32"/>
          <w:lang w:val="fr-FR"/>
        </w:rPr>
        <w:t>è</w:t>
      </w:r>
      <w:r w:rsidRPr="00786403">
        <w:rPr>
          <w:rFonts w:ascii="MinionPro-Regular" w:hAnsi="MinionPro-Regular" w:cs="MinionPro-Regular"/>
          <w:color w:val="000000"/>
          <w:sz w:val="32"/>
          <w:szCs w:val="32"/>
          <w:lang w:val="fr-FR"/>
        </w:rPr>
        <w:t>re Sa</w:t>
      </w:r>
      <w:r w:rsidR="00DB1DC6" w:rsidRPr="00786403">
        <w:rPr>
          <w:rFonts w:ascii="MinionPro-Regular" w:hAnsi="MinionPro-Regular" w:cs="MinionPro-Regular"/>
          <w:color w:val="000000"/>
          <w:sz w:val="32"/>
          <w:szCs w:val="32"/>
          <w:lang w:val="fr-FR"/>
        </w:rPr>
        <w:t>i</w:t>
      </w:r>
      <w:r w:rsidRPr="00786403">
        <w:rPr>
          <w:rFonts w:ascii="MinionPro-Regular" w:hAnsi="MinionPro-Regular" w:cs="MinionPro-Regular"/>
          <w:color w:val="000000"/>
          <w:sz w:val="32"/>
          <w:szCs w:val="32"/>
          <w:lang w:val="fr-FR"/>
        </w:rPr>
        <w:t>n</w:t>
      </w:r>
      <w:r w:rsidR="00DB1DC6" w:rsidRPr="00786403">
        <w:rPr>
          <w:rFonts w:ascii="MinionPro-Regular" w:hAnsi="MinionPro-Regular" w:cs="MinionPro-Regular"/>
          <w:color w:val="000000"/>
          <w:sz w:val="32"/>
          <w:szCs w:val="32"/>
          <w:lang w:val="fr-FR"/>
        </w:rPr>
        <w:t>t</w:t>
      </w:r>
      <w:r w:rsidRPr="00786403">
        <w:rPr>
          <w:rFonts w:ascii="MinionPro-Regular" w:hAnsi="MinionPro-Regular" w:cs="MinionPro-Regular"/>
          <w:color w:val="000000"/>
          <w:sz w:val="32"/>
          <w:szCs w:val="32"/>
          <w:lang w:val="fr-FR"/>
        </w:rPr>
        <w:t xml:space="preserve"> Fran</w:t>
      </w:r>
      <w:r w:rsidR="00DB1DC6" w:rsidRPr="00786403">
        <w:rPr>
          <w:rFonts w:ascii="MinionPro-Regular" w:hAnsi="MinionPro-Regular" w:cs="MinionPro-Regular"/>
          <w:color w:val="000000"/>
          <w:sz w:val="32"/>
          <w:szCs w:val="32"/>
          <w:lang w:val="fr-FR"/>
        </w:rPr>
        <w:t>ç</w:t>
      </w:r>
      <w:r w:rsidRPr="00786403">
        <w:rPr>
          <w:rFonts w:ascii="MinionPro-Regular" w:hAnsi="MinionPro-Regular" w:cs="MinionPro-Regular"/>
          <w:color w:val="000000"/>
          <w:sz w:val="32"/>
          <w:szCs w:val="32"/>
          <w:lang w:val="fr-FR"/>
        </w:rPr>
        <w:t>o</w:t>
      </w:r>
      <w:r w:rsidR="00DB1DC6" w:rsidRPr="00786403">
        <w:rPr>
          <w:rFonts w:ascii="MinionPro-Regular" w:hAnsi="MinionPro-Regular" w:cs="MinionPro-Regular"/>
          <w:color w:val="000000"/>
          <w:sz w:val="32"/>
          <w:szCs w:val="32"/>
          <w:lang w:val="fr-FR"/>
        </w:rPr>
        <w:t>is</w:t>
      </w:r>
    </w:p>
    <w:p w:rsidR="00512F94" w:rsidRDefault="00512F94" w:rsidP="00F75F9B">
      <w:pPr>
        <w:jc w:val="center"/>
        <w:rPr>
          <w:lang w:val="fr-FR"/>
        </w:rPr>
      </w:pPr>
    </w:p>
    <w:p w:rsidR="00512F94" w:rsidRDefault="00512F94" w:rsidP="00F75F9B">
      <w:pPr>
        <w:jc w:val="center"/>
        <w:rPr>
          <w:lang w:val="fr-FR"/>
        </w:rPr>
      </w:pPr>
    </w:p>
    <w:p w:rsidR="00512F94" w:rsidRDefault="00512F94" w:rsidP="00F75F9B">
      <w:pPr>
        <w:jc w:val="center"/>
        <w:rPr>
          <w:lang w:val="fr-FR"/>
        </w:rPr>
        <w:sectPr w:rsidR="00512F94" w:rsidSect="00512F94">
          <w:pgSz w:w="11906" w:h="16838"/>
          <w:pgMar w:top="1417" w:right="1417" w:bottom="1417" w:left="1417" w:header="708" w:footer="708" w:gutter="0"/>
          <w:cols w:space="708"/>
          <w:docGrid w:linePitch="360"/>
        </w:sectPr>
      </w:pPr>
    </w:p>
    <w:p w:rsidR="00F64AEE" w:rsidRDefault="00F64AEE" w:rsidP="00F75F9B">
      <w:pPr>
        <w:jc w:val="center"/>
        <w:rPr>
          <w:lang w:val="fr-FR"/>
        </w:rPr>
      </w:pPr>
    </w:p>
    <w:p w:rsidR="002F7CA5" w:rsidRDefault="002F7CA5">
      <w:pPr>
        <w:rPr>
          <w:lang w:val="fr-FR"/>
        </w:rPr>
      </w:pPr>
    </w:p>
    <w:p w:rsidR="00005EEA" w:rsidRDefault="003C0D37">
      <w:pPr>
        <w:rPr>
          <w:lang w:val="fr-FR"/>
        </w:rPr>
        <w:sectPr w:rsidR="00005EEA" w:rsidSect="00512F94">
          <w:type w:val="continuous"/>
          <w:pgSz w:w="11906" w:h="16838"/>
          <w:pgMar w:top="1417" w:right="1417" w:bottom="1417" w:left="1417" w:header="708" w:footer="708" w:gutter="0"/>
          <w:cols w:num="2" w:space="708" w:equalWidth="0">
            <w:col w:w="5812" w:space="708"/>
            <w:col w:w="2552"/>
          </w:cols>
          <w:docGrid w:linePitch="360"/>
        </w:sectPr>
      </w:pPr>
      <w:r>
        <w:rPr>
          <w:lang w:val="fr-FR"/>
        </w:rPr>
        <w:lastRenderedPageBreak/>
        <w:br w:type="page"/>
      </w:r>
    </w:p>
    <w:p w:rsidR="00F917A2" w:rsidRDefault="00F917A2">
      <w:pPr>
        <w:rPr>
          <w:lang w:val="fr-FR"/>
        </w:rPr>
      </w:pPr>
      <w:r>
        <w:rPr>
          <w:lang w:val="fr-FR"/>
        </w:rPr>
        <w:lastRenderedPageBreak/>
        <w:br w:type="page"/>
      </w:r>
    </w:p>
    <w:p w:rsidR="008D483A" w:rsidRDefault="008D483A">
      <w:pPr>
        <w:rPr>
          <w:lang w:val="fr-FR"/>
        </w:rPr>
      </w:pPr>
    </w:p>
    <w:p w:rsidR="003C0D37" w:rsidRDefault="003C0D37">
      <w:pPr>
        <w:rPr>
          <w:b/>
          <w:sz w:val="44"/>
          <w:szCs w:val="44"/>
          <w:lang w:val="fr-FR"/>
        </w:rPr>
      </w:pPr>
    </w:p>
    <w:p w:rsidR="003C0D37" w:rsidRDefault="003C0D37">
      <w:pPr>
        <w:rPr>
          <w:b/>
          <w:sz w:val="44"/>
          <w:szCs w:val="44"/>
          <w:lang w:val="fr-FR"/>
        </w:rPr>
      </w:pPr>
    </w:p>
    <w:p w:rsidR="003C0D37" w:rsidRDefault="003C0D37">
      <w:pPr>
        <w:rPr>
          <w:b/>
          <w:sz w:val="44"/>
          <w:szCs w:val="44"/>
          <w:lang w:val="fr-FR"/>
        </w:rPr>
      </w:pPr>
    </w:p>
    <w:p w:rsidR="003C0D37" w:rsidRDefault="003C0D37">
      <w:pPr>
        <w:rPr>
          <w:b/>
          <w:sz w:val="44"/>
          <w:szCs w:val="44"/>
          <w:lang w:val="fr-FR"/>
        </w:rPr>
      </w:pPr>
    </w:p>
    <w:p w:rsidR="00866286" w:rsidRDefault="00866286">
      <w:pPr>
        <w:rPr>
          <w:b/>
          <w:sz w:val="44"/>
          <w:szCs w:val="44"/>
          <w:lang w:val="fr-FR"/>
        </w:rPr>
      </w:pPr>
    </w:p>
    <w:p w:rsidR="00866286" w:rsidRDefault="00866286">
      <w:pPr>
        <w:rPr>
          <w:b/>
          <w:sz w:val="44"/>
          <w:szCs w:val="44"/>
          <w:lang w:val="fr-FR"/>
        </w:rPr>
      </w:pPr>
    </w:p>
    <w:p w:rsidR="00866286" w:rsidRDefault="00866286">
      <w:pPr>
        <w:rPr>
          <w:b/>
          <w:sz w:val="44"/>
          <w:szCs w:val="44"/>
          <w:lang w:val="fr-FR"/>
        </w:rPr>
      </w:pPr>
    </w:p>
    <w:p w:rsidR="00866286" w:rsidRDefault="00866286">
      <w:pPr>
        <w:rPr>
          <w:b/>
          <w:sz w:val="44"/>
          <w:szCs w:val="44"/>
          <w:lang w:val="fr-FR"/>
        </w:rPr>
      </w:pPr>
    </w:p>
    <w:p w:rsidR="0091245D" w:rsidRPr="00866286" w:rsidRDefault="0091245D" w:rsidP="003C0D37">
      <w:pPr>
        <w:jc w:val="center"/>
        <w:rPr>
          <w:b/>
          <w:sz w:val="44"/>
          <w:szCs w:val="44"/>
          <w:lang w:val="fr-FR"/>
        </w:rPr>
      </w:pPr>
      <w:r w:rsidRPr="00866286">
        <w:rPr>
          <w:b/>
          <w:sz w:val="44"/>
          <w:szCs w:val="44"/>
          <w:lang w:val="fr-FR"/>
        </w:rPr>
        <w:t>RÈGLE</w:t>
      </w:r>
    </w:p>
    <w:p w:rsidR="003C0D37" w:rsidRPr="00866286" w:rsidRDefault="003C0D37" w:rsidP="003C0D37">
      <w:pPr>
        <w:jc w:val="center"/>
        <w:rPr>
          <w:b/>
          <w:sz w:val="44"/>
          <w:szCs w:val="44"/>
          <w:lang w:val="fr-FR"/>
        </w:rPr>
      </w:pPr>
    </w:p>
    <w:p w:rsidR="0091245D" w:rsidRPr="00866286" w:rsidRDefault="0091245D" w:rsidP="003C0D37">
      <w:pPr>
        <w:jc w:val="center"/>
        <w:rPr>
          <w:b/>
          <w:sz w:val="44"/>
          <w:szCs w:val="44"/>
          <w:lang w:val="fr-FR"/>
        </w:rPr>
      </w:pPr>
      <w:r w:rsidRPr="00866286">
        <w:rPr>
          <w:b/>
          <w:sz w:val="44"/>
          <w:szCs w:val="44"/>
          <w:lang w:val="fr-FR"/>
        </w:rPr>
        <w:t>ET</w:t>
      </w:r>
    </w:p>
    <w:p w:rsidR="003C0D37" w:rsidRPr="00866286" w:rsidRDefault="003C0D37" w:rsidP="003C0D37">
      <w:pPr>
        <w:jc w:val="center"/>
        <w:rPr>
          <w:b/>
          <w:sz w:val="44"/>
          <w:szCs w:val="44"/>
          <w:lang w:val="fr-FR"/>
        </w:rPr>
      </w:pPr>
    </w:p>
    <w:p w:rsidR="0091245D" w:rsidRPr="00866286" w:rsidRDefault="0091245D" w:rsidP="003C0D37">
      <w:pPr>
        <w:jc w:val="center"/>
        <w:rPr>
          <w:b/>
          <w:sz w:val="44"/>
          <w:szCs w:val="44"/>
          <w:lang w:val="fr-FR"/>
        </w:rPr>
      </w:pPr>
      <w:r w:rsidRPr="00866286">
        <w:rPr>
          <w:b/>
          <w:sz w:val="44"/>
          <w:szCs w:val="44"/>
          <w:lang w:val="fr-FR"/>
        </w:rPr>
        <w:t>TESTAMENT</w:t>
      </w:r>
    </w:p>
    <w:p w:rsidR="003C0D37" w:rsidRPr="00866286" w:rsidRDefault="003C0D37" w:rsidP="003C0D37">
      <w:pPr>
        <w:jc w:val="center"/>
        <w:rPr>
          <w:b/>
          <w:sz w:val="44"/>
          <w:szCs w:val="44"/>
          <w:lang w:val="fr-FR"/>
        </w:rPr>
      </w:pPr>
    </w:p>
    <w:p w:rsidR="0091245D" w:rsidRPr="00866286" w:rsidRDefault="0091245D" w:rsidP="003C0D37">
      <w:pPr>
        <w:jc w:val="center"/>
        <w:rPr>
          <w:b/>
          <w:sz w:val="44"/>
          <w:szCs w:val="44"/>
          <w:lang w:val="fr-FR"/>
        </w:rPr>
      </w:pPr>
      <w:r w:rsidRPr="00866286">
        <w:rPr>
          <w:b/>
          <w:sz w:val="44"/>
          <w:szCs w:val="44"/>
          <w:lang w:val="fr-FR"/>
        </w:rPr>
        <w:t>DU</w:t>
      </w:r>
    </w:p>
    <w:p w:rsidR="003C0D37" w:rsidRPr="00866286" w:rsidRDefault="003C0D37" w:rsidP="003C0D37">
      <w:pPr>
        <w:jc w:val="center"/>
        <w:rPr>
          <w:b/>
          <w:sz w:val="44"/>
          <w:szCs w:val="44"/>
          <w:lang w:val="fr-FR"/>
        </w:rPr>
      </w:pPr>
    </w:p>
    <w:p w:rsidR="0091245D" w:rsidRPr="00866286" w:rsidRDefault="0091245D" w:rsidP="003C0D37">
      <w:pPr>
        <w:jc w:val="center"/>
        <w:rPr>
          <w:b/>
          <w:sz w:val="44"/>
          <w:szCs w:val="44"/>
          <w:lang w:val="fr-FR"/>
        </w:rPr>
      </w:pPr>
      <w:r w:rsidRPr="00866286">
        <w:rPr>
          <w:b/>
          <w:sz w:val="44"/>
          <w:szCs w:val="44"/>
          <w:lang w:val="fr-FR"/>
        </w:rPr>
        <w:t>SÉRAPHIQUE PÈRE SAINT FRANÇOIS</w:t>
      </w:r>
    </w:p>
    <w:p w:rsidR="00F64AEE" w:rsidRPr="00866286" w:rsidRDefault="0091245D" w:rsidP="008D483A">
      <w:pPr>
        <w:rPr>
          <w:sz w:val="44"/>
          <w:szCs w:val="44"/>
          <w:lang w:val="fr-FR"/>
        </w:rPr>
      </w:pPr>
      <w:r w:rsidRPr="00866286">
        <w:rPr>
          <w:sz w:val="44"/>
          <w:szCs w:val="44"/>
          <w:lang w:val="fr-FR"/>
        </w:rPr>
        <w:br w:type="page"/>
      </w:r>
    </w:p>
    <w:p w:rsidR="00E302E9" w:rsidRDefault="00E302E9" w:rsidP="008D483A">
      <w:pPr>
        <w:ind w:right="100"/>
        <w:jc w:val="right"/>
        <w:rPr>
          <w:b/>
          <w:sz w:val="20"/>
          <w:lang w:val="fr-FR"/>
        </w:rPr>
      </w:pPr>
    </w:p>
    <w:p w:rsidR="00E302E9" w:rsidRDefault="00E302E9" w:rsidP="008D483A">
      <w:pPr>
        <w:ind w:right="100"/>
        <w:jc w:val="right"/>
        <w:rPr>
          <w:b/>
          <w:sz w:val="20"/>
          <w:lang w:val="fr-FR"/>
        </w:rPr>
      </w:pPr>
    </w:p>
    <w:p w:rsidR="00E302E9" w:rsidRDefault="00E302E9" w:rsidP="008D483A">
      <w:pPr>
        <w:ind w:right="100"/>
        <w:jc w:val="right"/>
        <w:rPr>
          <w:b/>
          <w:sz w:val="20"/>
          <w:lang w:val="fr-FR"/>
        </w:rPr>
      </w:pPr>
    </w:p>
    <w:p w:rsidR="00F64AEE" w:rsidRPr="00527009" w:rsidRDefault="0057403C" w:rsidP="008D483A">
      <w:pPr>
        <w:ind w:right="100"/>
        <w:jc w:val="right"/>
        <w:rPr>
          <w:b/>
          <w:szCs w:val="24"/>
          <w:lang w:val="fr-FR"/>
        </w:rPr>
      </w:pPr>
      <w:r w:rsidRPr="00527009">
        <w:rPr>
          <w:b/>
          <w:szCs w:val="24"/>
          <w:lang w:val="fr-FR"/>
        </w:rPr>
        <w:t>RÈGLE DES FRÈRES MINEURS</w:t>
      </w:r>
    </w:p>
    <w:p w:rsidR="008D483A" w:rsidRDefault="008D483A" w:rsidP="008D483A">
      <w:pPr>
        <w:ind w:right="100"/>
        <w:jc w:val="right"/>
        <w:rPr>
          <w:b/>
          <w:sz w:val="20"/>
          <w:lang w:val="fr-FR"/>
        </w:rPr>
      </w:pPr>
    </w:p>
    <w:p w:rsidR="008D483A" w:rsidRDefault="008D483A" w:rsidP="008D483A">
      <w:pPr>
        <w:ind w:right="100"/>
        <w:jc w:val="right"/>
        <w:rPr>
          <w:b/>
          <w:sz w:val="20"/>
          <w:lang w:val="fr-FR"/>
        </w:rPr>
      </w:pPr>
    </w:p>
    <w:p w:rsidR="00E302E9" w:rsidRDefault="00E302E9" w:rsidP="00913BB2">
      <w:pPr>
        <w:autoSpaceDE w:val="0"/>
        <w:autoSpaceDN w:val="0"/>
        <w:adjustRightInd w:val="0"/>
        <w:ind w:left="426"/>
        <w:jc w:val="center"/>
        <w:rPr>
          <w:rFonts w:ascii="Minion-BoldItalic" w:hAnsi="Minion-BoldItalic" w:cs="Minion-BoldItalic"/>
          <w:b/>
          <w:bCs/>
          <w:i/>
          <w:iCs/>
          <w:sz w:val="36"/>
          <w:szCs w:val="36"/>
          <w:lang w:val="fr-FR"/>
        </w:rPr>
      </w:pPr>
    </w:p>
    <w:p w:rsidR="00E302E9" w:rsidRDefault="00E302E9" w:rsidP="00913BB2">
      <w:pPr>
        <w:autoSpaceDE w:val="0"/>
        <w:autoSpaceDN w:val="0"/>
        <w:adjustRightInd w:val="0"/>
        <w:ind w:left="426"/>
        <w:jc w:val="center"/>
        <w:rPr>
          <w:rFonts w:ascii="Minion-BoldItalic" w:hAnsi="Minion-BoldItalic" w:cs="Minion-BoldItalic"/>
          <w:b/>
          <w:bCs/>
          <w:i/>
          <w:iCs/>
          <w:sz w:val="36"/>
          <w:szCs w:val="36"/>
          <w:lang w:val="fr-FR"/>
        </w:rPr>
      </w:pPr>
    </w:p>
    <w:p w:rsidR="00E302E9" w:rsidRDefault="00E302E9" w:rsidP="00913BB2">
      <w:pPr>
        <w:autoSpaceDE w:val="0"/>
        <w:autoSpaceDN w:val="0"/>
        <w:adjustRightInd w:val="0"/>
        <w:ind w:left="426"/>
        <w:jc w:val="center"/>
        <w:rPr>
          <w:rFonts w:ascii="Minion-BoldItalic" w:hAnsi="Minion-BoldItalic" w:cs="Minion-BoldItalic"/>
          <w:b/>
          <w:bCs/>
          <w:i/>
          <w:iCs/>
          <w:sz w:val="36"/>
          <w:szCs w:val="36"/>
          <w:lang w:val="fr-FR"/>
        </w:rPr>
      </w:pPr>
    </w:p>
    <w:p w:rsidR="00E302E9" w:rsidRDefault="00E302E9" w:rsidP="00913BB2">
      <w:pPr>
        <w:autoSpaceDE w:val="0"/>
        <w:autoSpaceDN w:val="0"/>
        <w:adjustRightInd w:val="0"/>
        <w:ind w:left="426"/>
        <w:jc w:val="center"/>
        <w:rPr>
          <w:rFonts w:ascii="Minion-BoldItalic" w:hAnsi="Minion-BoldItalic" w:cs="Minion-BoldItalic"/>
          <w:b/>
          <w:bCs/>
          <w:i/>
          <w:iCs/>
          <w:sz w:val="36"/>
          <w:szCs w:val="36"/>
          <w:lang w:val="fr-FR"/>
        </w:rPr>
      </w:pPr>
    </w:p>
    <w:p w:rsidR="00F64AEE" w:rsidRPr="00D14990" w:rsidRDefault="00F64AEE" w:rsidP="00913BB2">
      <w:pPr>
        <w:autoSpaceDE w:val="0"/>
        <w:autoSpaceDN w:val="0"/>
        <w:adjustRightInd w:val="0"/>
        <w:ind w:left="426"/>
        <w:jc w:val="center"/>
        <w:rPr>
          <w:rFonts w:ascii="Minion-BoldItalic" w:hAnsi="Minion-BoldItalic" w:cs="Minion-BoldItalic"/>
          <w:b/>
          <w:bCs/>
          <w:i/>
          <w:iCs/>
          <w:sz w:val="36"/>
          <w:szCs w:val="36"/>
          <w:lang w:val="fr-FR"/>
        </w:rPr>
      </w:pPr>
      <w:r w:rsidRPr="00D14990">
        <w:rPr>
          <w:rFonts w:ascii="Minion-BoldItalic" w:hAnsi="Minion-BoldItalic" w:cs="Minion-BoldItalic"/>
          <w:b/>
          <w:bCs/>
          <w:i/>
          <w:iCs/>
          <w:sz w:val="36"/>
          <w:szCs w:val="36"/>
          <w:lang w:val="fr-FR"/>
        </w:rPr>
        <w:t>SOLET ANNUERE</w:t>
      </w:r>
    </w:p>
    <w:p w:rsidR="0057403C" w:rsidRPr="00D14990" w:rsidRDefault="0057403C" w:rsidP="0064347A">
      <w:pPr>
        <w:autoSpaceDE w:val="0"/>
        <w:autoSpaceDN w:val="0"/>
        <w:adjustRightInd w:val="0"/>
        <w:jc w:val="center"/>
        <w:rPr>
          <w:rFonts w:ascii="Minion-BoldItalic" w:hAnsi="Minion-BoldItalic" w:cs="Minion-BoldItalic"/>
          <w:b/>
          <w:bCs/>
          <w:i/>
          <w:iCs/>
          <w:sz w:val="36"/>
          <w:szCs w:val="36"/>
          <w:lang w:val="fr-FR"/>
        </w:rPr>
      </w:pPr>
    </w:p>
    <w:p w:rsidR="00F64AEE" w:rsidRPr="00D14990" w:rsidRDefault="00F64AEE" w:rsidP="0064347A">
      <w:pPr>
        <w:autoSpaceDE w:val="0"/>
        <w:autoSpaceDN w:val="0"/>
        <w:adjustRightInd w:val="0"/>
        <w:jc w:val="center"/>
        <w:rPr>
          <w:rFonts w:ascii="Minion-Bold" w:hAnsi="Minion-Bold" w:cs="Minion-Bold"/>
          <w:b/>
          <w:bCs/>
          <w:caps/>
          <w:sz w:val="36"/>
          <w:szCs w:val="36"/>
          <w:lang w:val="fr-FR"/>
        </w:rPr>
      </w:pPr>
      <w:r w:rsidRPr="00D14990">
        <w:rPr>
          <w:rFonts w:ascii="Minion-Bold" w:hAnsi="Minion-Bold" w:cs="Minion-Bold"/>
          <w:b/>
          <w:bCs/>
          <w:caps/>
          <w:sz w:val="36"/>
          <w:szCs w:val="36"/>
          <w:lang w:val="fr-FR"/>
        </w:rPr>
        <w:t>B</w:t>
      </w:r>
      <w:r w:rsidR="00C97875" w:rsidRPr="00D14990">
        <w:rPr>
          <w:rFonts w:ascii="Minion-Bold" w:hAnsi="Minion-Bold" w:cs="Minion-Bold"/>
          <w:b/>
          <w:bCs/>
          <w:caps/>
          <w:sz w:val="36"/>
          <w:szCs w:val="36"/>
          <w:lang w:val="fr-FR"/>
        </w:rPr>
        <w:t>U</w:t>
      </w:r>
      <w:r w:rsidRPr="00D14990">
        <w:rPr>
          <w:rFonts w:ascii="Minion-Bold" w:hAnsi="Minion-Bold" w:cs="Minion-Bold"/>
          <w:b/>
          <w:bCs/>
          <w:caps/>
          <w:sz w:val="36"/>
          <w:szCs w:val="36"/>
          <w:lang w:val="fr-FR"/>
        </w:rPr>
        <w:t>ll</w:t>
      </w:r>
      <w:r w:rsidR="00C97875" w:rsidRPr="00D14990">
        <w:rPr>
          <w:rFonts w:ascii="Minion-Bold" w:hAnsi="Minion-Bold" w:cs="Minion-Bold"/>
          <w:b/>
          <w:bCs/>
          <w:caps/>
          <w:sz w:val="36"/>
          <w:szCs w:val="36"/>
          <w:lang w:val="fr-FR"/>
        </w:rPr>
        <w:t>E</w:t>
      </w:r>
      <w:r w:rsidRPr="00D14990">
        <w:rPr>
          <w:rFonts w:ascii="Minion-Bold" w:hAnsi="Minion-Bold" w:cs="Minion-Bold"/>
          <w:b/>
          <w:bCs/>
          <w:caps/>
          <w:sz w:val="36"/>
          <w:szCs w:val="36"/>
          <w:lang w:val="fr-FR"/>
        </w:rPr>
        <w:t xml:space="preserve"> d</w:t>
      </w:r>
      <w:r w:rsidR="00C97875" w:rsidRPr="00D14990">
        <w:rPr>
          <w:rFonts w:ascii="Minion-Bold" w:hAnsi="Minion-Bold" w:cs="Minion-Bold"/>
          <w:b/>
          <w:bCs/>
          <w:caps/>
          <w:sz w:val="36"/>
          <w:szCs w:val="36"/>
          <w:lang w:val="fr-FR"/>
        </w:rPr>
        <w:t>U</w:t>
      </w:r>
      <w:r w:rsidRPr="00D14990">
        <w:rPr>
          <w:rFonts w:ascii="Minion-Bold" w:hAnsi="Minion-Bold" w:cs="Minion-Bold"/>
          <w:b/>
          <w:bCs/>
          <w:caps/>
          <w:sz w:val="36"/>
          <w:szCs w:val="36"/>
          <w:lang w:val="fr-FR"/>
        </w:rPr>
        <w:t xml:space="preserve"> Pap</w:t>
      </w:r>
      <w:r w:rsidR="00C97875" w:rsidRPr="00D14990">
        <w:rPr>
          <w:rFonts w:ascii="Minion-Bold" w:hAnsi="Minion-Bold" w:cs="Minion-Bold"/>
          <w:b/>
          <w:bCs/>
          <w:caps/>
          <w:sz w:val="36"/>
          <w:szCs w:val="36"/>
          <w:lang w:val="fr-FR"/>
        </w:rPr>
        <w:t>E</w:t>
      </w:r>
      <w:r w:rsidRPr="00D14990">
        <w:rPr>
          <w:rFonts w:ascii="Minion-Bold" w:hAnsi="Minion-Bold" w:cs="Minion-Bold"/>
          <w:b/>
          <w:bCs/>
          <w:caps/>
          <w:sz w:val="36"/>
          <w:szCs w:val="36"/>
          <w:lang w:val="fr-FR"/>
        </w:rPr>
        <w:t xml:space="preserve"> </w:t>
      </w:r>
      <w:r w:rsidR="00C97875" w:rsidRPr="00D14990">
        <w:rPr>
          <w:rFonts w:ascii="Minion-Bold" w:hAnsi="Minion-Bold" w:cs="Minion-Bold"/>
          <w:b/>
          <w:bCs/>
          <w:caps/>
          <w:sz w:val="36"/>
          <w:szCs w:val="36"/>
          <w:lang w:val="fr-FR"/>
        </w:rPr>
        <w:t>H</w:t>
      </w:r>
      <w:r w:rsidRPr="00D14990">
        <w:rPr>
          <w:rFonts w:ascii="Minion-Bold" w:hAnsi="Minion-Bold" w:cs="Minion-Bold"/>
          <w:b/>
          <w:bCs/>
          <w:caps/>
          <w:sz w:val="36"/>
          <w:szCs w:val="36"/>
          <w:lang w:val="fr-FR"/>
        </w:rPr>
        <w:t>ONORI</w:t>
      </w:r>
      <w:r w:rsidR="00C97875" w:rsidRPr="00D14990">
        <w:rPr>
          <w:rFonts w:ascii="Minion-Bold" w:hAnsi="Minion-Bold" w:cs="Minion-Bold"/>
          <w:b/>
          <w:bCs/>
          <w:caps/>
          <w:sz w:val="36"/>
          <w:szCs w:val="36"/>
          <w:lang w:val="fr-FR"/>
        </w:rPr>
        <w:t>US</w:t>
      </w:r>
      <w:r w:rsidRPr="00D14990">
        <w:rPr>
          <w:rFonts w:ascii="Minion-Bold" w:hAnsi="Minion-Bold" w:cs="Minion-Bold"/>
          <w:b/>
          <w:bCs/>
          <w:caps/>
          <w:sz w:val="36"/>
          <w:szCs w:val="36"/>
          <w:lang w:val="fr-FR"/>
        </w:rPr>
        <w:t xml:space="preserve"> III</w:t>
      </w:r>
    </w:p>
    <w:p w:rsidR="00170E0D" w:rsidRPr="00D14990" w:rsidRDefault="00170E0D" w:rsidP="0064347A">
      <w:pPr>
        <w:autoSpaceDE w:val="0"/>
        <w:autoSpaceDN w:val="0"/>
        <w:adjustRightInd w:val="0"/>
        <w:jc w:val="center"/>
        <w:rPr>
          <w:rFonts w:ascii="Minion-Bold" w:hAnsi="Minion-Bold" w:cs="Minion-Bold"/>
          <w:b/>
          <w:bCs/>
          <w:caps/>
          <w:sz w:val="36"/>
          <w:szCs w:val="36"/>
          <w:lang w:val="fr-FR"/>
        </w:rPr>
      </w:pPr>
    </w:p>
    <w:p w:rsidR="00F64AEE" w:rsidRPr="00B8794D" w:rsidRDefault="00F64AEE" w:rsidP="0064347A">
      <w:pPr>
        <w:autoSpaceDE w:val="0"/>
        <w:autoSpaceDN w:val="0"/>
        <w:adjustRightInd w:val="0"/>
        <w:jc w:val="center"/>
        <w:rPr>
          <w:rFonts w:ascii="Minion-Bold" w:hAnsi="Minion-Bold" w:cs="Minion-Bold"/>
          <w:b/>
          <w:bCs/>
          <w:caps/>
          <w:sz w:val="36"/>
          <w:szCs w:val="36"/>
          <w:lang w:val="fr-FR"/>
        </w:rPr>
      </w:pPr>
      <w:r w:rsidRPr="00B8794D">
        <w:rPr>
          <w:rFonts w:ascii="Minion-Bold" w:hAnsi="Minion-Bold" w:cs="Minion-Bold"/>
          <w:b/>
          <w:bCs/>
          <w:caps/>
          <w:sz w:val="36"/>
          <w:szCs w:val="36"/>
          <w:lang w:val="fr-FR"/>
        </w:rPr>
        <w:t>s</w:t>
      </w:r>
      <w:r w:rsidR="00C97875" w:rsidRPr="00B8794D">
        <w:rPr>
          <w:rFonts w:ascii="Minion-Bold" w:hAnsi="Minion-Bold" w:cs="Minion-Bold"/>
          <w:b/>
          <w:bCs/>
          <w:caps/>
          <w:sz w:val="36"/>
          <w:szCs w:val="36"/>
          <w:lang w:val="fr-FR"/>
        </w:rPr>
        <w:t>UR</w:t>
      </w:r>
    </w:p>
    <w:p w:rsidR="00170E0D" w:rsidRPr="00B8794D" w:rsidRDefault="00170E0D" w:rsidP="0064347A">
      <w:pPr>
        <w:autoSpaceDE w:val="0"/>
        <w:autoSpaceDN w:val="0"/>
        <w:adjustRightInd w:val="0"/>
        <w:jc w:val="center"/>
        <w:rPr>
          <w:rFonts w:ascii="Minion-Bold" w:hAnsi="Minion-Bold" w:cs="Minion-Bold"/>
          <w:b/>
          <w:bCs/>
          <w:caps/>
          <w:sz w:val="36"/>
          <w:szCs w:val="36"/>
          <w:lang w:val="fr-FR"/>
        </w:rPr>
      </w:pPr>
    </w:p>
    <w:p w:rsidR="00F64AEE" w:rsidRPr="00B8794D" w:rsidRDefault="00C97875" w:rsidP="0064347A">
      <w:pPr>
        <w:autoSpaceDE w:val="0"/>
        <w:autoSpaceDN w:val="0"/>
        <w:adjustRightInd w:val="0"/>
        <w:jc w:val="center"/>
        <w:rPr>
          <w:rFonts w:ascii="Minion-Bold" w:hAnsi="Minion-Bold" w:cs="Minion-Bold"/>
          <w:b/>
          <w:bCs/>
          <w:szCs w:val="24"/>
          <w:lang w:val="fr-FR"/>
        </w:rPr>
      </w:pPr>
      <w:r w:rsidRPr="00B8794D">
        <w:rPr>
          <w:rFonts w:ascii="Minion-Bold" w:hAnsi="Minion-Bold" w:cs="Minion-Bold"/>
          <w:b/>
          <w:bCs/>
          <w:sz w:val="36"/>
          <w:szCs w:val="36"/>
          <w:lang w:val="fr-FR"/>
        </w:rPr>
        <w:t>LA RÈG</w:t>
      </w:r>
      <w:r w:rsidR="00F64AEE" w:rsidRPr="00B8794D">
        <w:rPr>
          <w:rFonts w:ascii="Minion-Bold" w:hAnsi="Minion-Bold" w:cs="Minion-Bold"/>
          <w:b/>
          <w:bCs/>
          <w:sz w:val="36"/>
          <w:szCs w:val="36"/>
          <w:lang w:val="fr-FR"/>
        </w:rPr>
        <w:t>L</w:t>
      </w:r>
      <w:r w:rsidRPr="00B8794D">
        <w:rPr>
          <w:rFonts w:ascii="Minion-Bold" w:hAnsi="Minion-Bold" w:cs="Minion-Bold"/>
          <w:b/>
          <w:bCs/>
          <w:sz w:val="36"/>
          <w:szCs w:val="36"/>
          <w:lang w:val="fr-FR"/>
        </w:rPr>
        <w:t>E</w:t>
      </w:r>
      <w:r w:rsidR="00F64AEE" w:rsidRPr="00B8794D">
        <w:rPr>
          <w:rFonts w:ascii="Minion-Bold" w:hAnsi="Minion-Bold" w:cs="Minion-Bold"/>
          <w:b/>
          <w:bCs/>
          <w:sz w:val="36"/>
          <w:szCs w:val="36"/>
          <w:lang w:val="fr-FR"/>
        </w:rPr>
        <w:t xml:space="preserve"> DE</w:t>
      </w:r>
      <w:r w:rsidRPr="00B8794D">
        <w:rPr>
          <w:rFonts w:ascii="Minion-Bold" w:hAnsi="Minion-Bold" w:cs="Minion-Bold"/>
          <w:b/>
          <w:bCs/>
          <w:sz w:val="36"/>
          <w:szCs w:val="36"/>
          <w:lang w:val="fr-FR"/>
        </w:rPr>
        <w:t>S</w:t>
      </w:r>
      <w:r w:rsidR="00F64AEE" w:rsidRPr="00B8794D">
        <w:rPr>
          <w:rFonts w:ascii="Minion-Bold" w:hAnsi="Minion-Bold" w:cs="Minion-Bold"/>
          <w:b/>
          <w:bCs/>
          <w:sz w:val="36"/>
          <w:szCs w:val="36"/>
          <w:lang w:val="fr-FR"/>
        </w:rPr>
        <w:t xml:space="preserve"> FR</w:t>
      </w:r>
      <w:r w:rsidRPr="00B8794D">
        <w:rPr>
          <w:rFonts w:ascii="Minion-Bold" w:hAnsi="Minion-Bold" w:cs="Minion-Bold"/>
          <w:b/>
          <w:bCs/>
          <w:sz w:val="36"/>
          <w:szCs w:val="36"/>
          <w:lang w:val="fr-FR"/>
        </w:rPr>
        <w:t>ÈRES</w:t>
      </w:r>
      <w:r w:rsidR="00F64AEE" w:rsidRPr="00B8794D">
        <w:rPr>
          <w:rFonts w:ascii="Minion-Bold" w:hAnsi="Minion-Bold" w:cs="Minion-Bold"/>
          <w:b/>
          <w:bCs/>
          <w:sz w:val="36"/>
          <w:szCs w:val="36"/>
          <w:lang w:val="fr-FR"/>
        </w:rPr>
        <w:t xml:space="preserve"> MIN</w:t>
      </w:r>
      <w:r w:rsidR="00170E0D" w:rsidRPr="00B8794D">
        <w:rPr>
          <w:rFonts w:ascii="Minion-Bold" w:hAnsi="Minion-Bold" w:cs="Minion-Bold"/>
          <w:b/>
          <w:bCs/>
          <w:sz w:val="36"/>
          <w:szCs w:val="36"/>
          <w:lang w:val="fr-FR"/>
        </w:rPr>
        <w:t>EURS</w:t>
      </w:r>
    </w:p>
    <w:p w:rsidR="00170E0D" w:rsidRPr="00B8794D" w:rsidRDefault="00170E0D" w:rsidP="0064347A">
      <w:pPr>
        <w:autoSpaceDE w:val="0"/>
        <w:autoSpaceDN w:val="0"/>
        <w:adjustRightInd w:val="0"/>
        <w:jc w:val="center"/>
        <w:rPr>
          <w:rFonts w:ascii="Minion-Bold" w:hAnsi="Minion-Bold" w:cs="Minion-Bold"/>
          <w:b/>
          <w:bCs/>
          <w:szCs w:val="24"/>
          <w:lang w:val="fr-FR"/>
        </w:rPr>
      </w:pPr>
    </w:p>
    <w:p w:rsidR="00E56303" w:rsidRPr="00B8794D" w:rsidRDefault="00E56303" w:rsidP="0064347A">
      <w:pPr>
        <w:autoSpaceDE w:val="0"/>
        <w:autoSpaceDN w:val="0"/>
        <w:adjustRightInd w:val="0"/>
        <w:jc w:val="center"/>
        <w:rPr>
          <w:rFonts w:ascii="Minion-Bold" w:hAnsi="Minion-Bold" w:cs="Minion-Bold"/>
          <w:b/>
          <w:bCs/>
          <w:szCs w:val="24"/>
          <w:lang w:val="fr-FR"/>
        </w:rPr>
      </w:pPr>
    </w:p>
    <w:p w:rsidR="00E56303" w:rsidRPr="00B8794D" w:rsidRDefault="00E56303" w:rsidP="0064347A">
      <w:pPr>
        <w:autoSpaceDE w:val="0"/>
        <w:autoSpaceDN w:val="0"/>
        <w:adjustRightInd w:val="0"/>
        <w:jc w:val="center"/>
        <w:rPr>
          <w:rFonts w:ascii="Minion-Bold" w:hAnsi="Minion-Bold" w:cs="Minion-Bold"/>
          <w:b/>
          <w:bCs/>
          <w:szCs w:val="24"/>
          <w:lang w:val="fr-FR"/>
        </w:rPr>
      </w:pPr>
    </w:p>
    <w:p w:rsidR="00E56303" w:rsidRPr="00B8794D" w:rsidRDefault="00E56303" w:rsidP="0064347A">
      <w:pPr>
        <w:autoSpaceDE w:val="0"/>
        <w:autoSpaceDN w:val="0"/>
        <w:adjustRightInd w:val="0"/>
        <w:jc w:val="center"/>
        <w:rPr>
          <w:rFonts w:ascii="Minion-Bold" w:hAnsi="Minion-Bold" w:cs="Minion-Bold"/>
          <w:b/>
          <w:bCs/>
          <w:szCs w:val="24"/>
          <w:lang w:val="fr-FR"/>
        </w:rPr>
      </w:pPr>
    </w:p>
    <w:p w:rsidR="0020448B" w:rsidRPr="006430B5" w:rsidRDefault="0020448B" w:rsidP="007A66E9">
      <w:pPr>
        <w:jc w:val="both"/>
        <w:rPr>
          <w:rFonts w:ascii="Minion-Bold" w:hAnsi="Minion-Bold" w:cs="Minion-Bold"/>
          <w:b/>
          <w:bCs/>
          <w:szCs w:val="24"/>
          <w:lang w:val="fr-FR"/>
        </w:rPr>
      </w:pPr>
    </w:p>
    <w:p w:rsidR="00170E0D" w:rsidRPr="00E56303" w:rsidRDefault="00ED5ABE" w:rsidP="006430B5">
      <w:pPr>
        <w:ind w:firstLine="708"/>
        <w:jc w:val="both"/>
        <w:rPr>
          <w:i/>
          <w:szCs w:val="24"/>
          <w:lang w:val="fr-FR"/>
        </w:rPr>
      </w:pPr>
      <w:r w:rsidRPr="00E56303">
        <w:rPr>
          <w:i/>
          <w:szCs w:val="24"/>
        </w:rPr>
        <w:t xml:space="preserve">Honorius, évêque, serviteur des serviteurs de Dieu, aux fils bien-aimés, frère François et les autres frères de l'Ordre des Frères mineurs, salut et bénédiction apostolique. </w:t>
      </w:r>
    </w:p>
    <w:p w:rsidR="00D6718E" w:rsidRPr="00E56303" w:rsidRDefault="00D6718E" w:rsidP="006430B5">
      <w:pPr>
        <w:ind w:firstLine="708"/>
        <w:jc w:val="both"/>
        <w:rPr>
          <w:i/>
          <w:szCs w:val="24"/>
          <w:lang w:val="fr-FR" w:eastAsia="fr-FR"/>
        </w:rPr>
      </w:pPr>
    </w:p>
    <w:p w:rsidR="00BC0F3D" w:rsidRPr="00E56303" w:rsidRDefault="00ED5ABE" w:rsidP="006430B5">
      <w:pPr>
        <w:ind w:firstLine="708"/>
        <w:jc w:val="both"/>
        <w:rPr>
          <w:i/>
          <w:szCs w:val="24"/>
        </w:rPr>
      </w:pPr>
      <w:r w:rsidRPr="00E56303">
        <w:rPr>
          <w:i/>
          <w:szCs w:val="24"/>
        </w:rPr>
        <w:t>Le Siège apostolique a coutume de donner satisfaction aux vœux pieu</w:t>
      </w:r>
      <w:r w:rsidR="00AA78E6" w:rsidRPr="00E56303">
        <w:rPr>
          <w:i/>
          <w:szCs w:val="24"/>
        </w:rPr>
        <w:t>x</w:t>
      </w:r>
      <w:r w:rsidRPr="00E56303">
        <w:rPr>
          <w:i/>
          <w:szCs w:val="24"/>
        </w:rPr>
        <w:t xml:space="preserve"> et d'accorder sa faveur bienveillante aux justes désirs des demandeurs. C'est pourquoi, fils bien-aimés dans le Seigneur, fléchi par vos pieuses prières, nous confirmons pour vous par autorité apostolique et nous munissons de la protection du présent écrit la Règle de votre Ordre, approuvée par le pape Innocent de bonne mémoire, notre prédécesseur, et consignée par la présente. </w:t>
      </w:r>
    </w:p>
    <w:p w:rsidR="00170E0D" w:rsidRPr="00E56303" w:rsidRDefault="00170E0D" w:rsidP="007A66E9">
      <w:pPr>
        <w:jc w:val="both"/>
        <w:rPr>
          <w:i/>
          <w:szCs w:val="24"/>
        </w:rPr>
      </w:pPr>
    </w:p>
    <w:p w:rsidR="00ED5ABE" w:rsidRPr="00E56303" w:rsidRDefault="00ED5ABE" w:rsidP="007A66E9">
      <w:pPr>
        <w:jc w:val="both"/>
        <w:rPr>
          <w:i/>
          <w:szCs w:val="24"/>
        </w:rPr>
      </w:pPr>
      <w:r w:rsidRPr="00E56303">
        <w:rPr>
          <w:i/>
          <w:szCs w:val="24"/>
        </w:rPr>
        <w:t>Cette Règle est la suivante :</w:t>
      </w:r>
    </w:p>
    <w:p w:rsidR="00AA78E6" w:rsidRPr="0020448B" w:rsidRDefault="00AA78E6" w:rsidP="0020448B">
      <w:pPr>
        <w:jc w:val="both"/>
        <w:rPr>
          <w:caps/>
          <w:sz w:val="21"/>
          <w:szCs w:val="21"/>
        </w:rPr>
      </w:pPr>
    </w:p>
    <w:p w:rsidR="00E56303" w:rsidRDefault="00E56303" w:rsidP="0020448B">
      <w:pPr>
        <w:jc w:val="center"/>
        <w:rPr>
          <w:b/>
          <w:caps/>
          <w:color w:val="000000" w:themeColor="text1"/>
          <w:sz w:val="28"/>
          <w:szCs w:val="28"/>
          <w:lang w:val="fr-FR"/>
        </w:rPr>
      </w:pPr>
    </w:p>
    <w:p w:rsidR="00E302E9" w:rsidRDefault="00E302E9">
      <w:pPr>
        <w:rPr>
          <w:b/>
          <w:caps/>
          <w:color w:val="000000" w:themeColor="text1"/>
          <w:sz w:val="28"/>
          <w:szCs w:val="28"/>
          <w:lang w:val="fr-FR"/>
        </w:rPr>
      </w:pPr>
      <w:r>
        <w:rPr>
          <w:b/>
          <w:caps/>
          <w:color w:val="000000" w:themeColor="text1"/>
          <w:sz w:val="28"/>
          <w:szCs w:val="28"/>
          <w:lang w:val="fr-FR"/>
        </w:rPr>
        <w:br w:type="page"/>
      </w:r>
    </w:p>
    <w:p w:rsidR="005A3328" w:rsidRDefault="005A3328" w:rsidP="0020448B">
      <w:pPr>
        <w:jc w:val="center"/>
        <w:rPr>
          <w:b/>
          <w:caps/>
          <w:color w:val="000000" w:themeColor="text1"/>
          <w:sz w:val="28"/>
          <w:szCs w:val="28"/>
          <w:lang w:val="fr-FR"/>
        </w:rPr>
      </w:pPr>
    </w:p>
    <w:p w:rsidR="005A3328" w:rsidRDefault="005A3328" w:rsidP="0020448B">
      <w:pPr>
        <w:jc w:val="center"/>
        <w:rPr>
          <w:b/>
          <w:caps/>
          <w:color w:val="000000" w:themeColor="text1"/>
          <w:sz w:val="28"/>
          <w:szCs w:val="28"/>
          <w:lang w:val="fr-FR"/>
        </w:rPr>
      </w:pPr>
    </w:p>
    <w:p w:rsidR="00A200FC" w:rsidRPr="00D14990" w:rsidRDefault="00BC0F3D" w:rsidP="0020448B">
      <w:pPr>
        <w:jc w:val="center"/>
        <w:rPr>
          <w:b/>
          <w:caps/>
          <w:color w:val="000000" w:themeColor="text1"/>
          <w:sz w:val="28"/>
          <w:szCs w:val="28"/>
        </w:rPr>
      </w:pPr>
      <w:r w:rsidRPr="00D14990">
        <w:rPr>
          <w:b/>
          <w:caps/>
          <w:color w:val="000000" w:themeColor="text1"/>
          <w:sz w:val="28"/>
          <w:szCs w:val="28"/>
        </w:rPr>
        <w:t>Chapitre I</w:t>
      </w:r>
    </w:p>
    <w:p w:rsidR="00AA78E6" w:rsidRPr="00D14990" w:rsidRDefault="00AA78E6" w:rsidP="0020448B">
      <w:pPr>
        <w:jc w:val="center"/>
        <w:rPr>
          <w:b/>
          <w:color w:val="000000" w:themeColor="text1"/>
          <w:sz w:val="28"/>
          <w:szCs w:val="28"/>
        </w:rPr>
      </w:pPr>
    </w:p>
    <w:p w:rsidR="00A200FC" w:rsidRPr="00D14990" w:rsidRDefault="00BC0F3D" w:rsidP="0020448B">
      <w:pPr>
        <w:jc w:val="center"/>
        <w:rPr>
          <w:b/>
          <w:caps/>
          <w:color w:val="000000" w:themeColor="text1"/>
          <w:sz w:val="28"/>
          <w:szCs w:val="28"/>
          <w:lang w:val="fr-FR"/>
        </w:rPr>
      </w:pPr>
      <w:r w:rsidRPr="00D14990">
        <w:rPr>
          <w:b/>
          <w:caps/>
          <w:color w:val="000000" w:themeColor="text1"/>
          <w:sz w:val="28"/>
          <w:szCs w:val="28"/>
        </w:rPr>
        <w:t>Au nom du Seigneur</w:t>
      </w:r>
      <w:r w:rsidR="00A200FC" w:rsidRPr="00D14990">
        <w:rPr>
          <w:b/>
          <w:caps/>
          <w:color w:val="000000" w:themeColor="text1"/>
          <w:sz w:val="28"/>
          <w:szCs w:val="28"/>
        </w:rPr>
        <w:t> !</w:t>
      </w:r>
    </w:p>
    <w:p w:rsidR="0020448B" w:rsidRPr="00D14990" w:rsidRDefault="0020448B" w:rsidP="0020448B">
      <w:pPr>
        <w:jc w:val="center"/>
        <w:rPr>
          <w:b/>
          <w:caps/>
          <w:color w:val="000000" w:themeColor="text1"/>
          <w:sz w:val="28"/>
          <w:szCs w:val="28"/>
          <w:lang w:val="fr-FR"/>
        </w:rPr>
      </w:pPr>
    </w:p>
    <w:p w:rsidR="00BC0F3D" w:rsidRDefault="00BC0F3D" w:rsidP="0020448B">
      <w:pPr>
        <w:jc w:val="center"/>
        <w:rPr>
          <w:b/>
          <w:caps/>
          <w:color w:val="000000" w:themeColor="text1"/>
          <w:sz w:val="28"/>
          <w:szCs w:val="28"/>
          <w:lang w:val="fr-FR"/>
        </w:rPr>
      </w:pPr>
      <w:r w:rsidRPr="00D14990">
        <w:rPr>
          <w:b/>
          <w:caps/>
          <w:color w:val="000000" w:themeColor="text1"/>
          <w:sz w:val="28"/>
          <w:szCs w:val="28"/>
        </w:rPr>
        <w:t>Ici commence la vie des frères mineurs</w:t>
      </w:r>
    </w:p>
    <w:p w:rsidR="00D14990" w:rsidRPr="00D14990" w:rsidRDefault="00D14990" w:rsidP="0020448B">
      <w:pPr>
        <w:jc w:val="center"/>
        <w:rPr>
          <w:b/>
          <w:caps/>
          <w:color w:val="000000" w:themeColor="text1"/>
          <w:sz w:val="28"/>
          <w:szCs w:val="28"/>
          <w:lang w:val="fr-FR"/>
        </w:rPr>
      </w:pPr>
    </w:p>
    <w:p w:rsidR="00AA78E6" w:rsidRPr="0020448B" w:rsidRDefault="00AA78E6" w:rsidP="0020448B">
      <w:pPr>
        <w:jc w:val="both"/>
        <w:rPr>
          <w:sz w:val="21"/>
          <w:szCs w:val="21"/>
        </w:rPr>
      </w:pPr>
    </w:p>
    <w:p w:rsidR="00BC0F3D" w:rsidRPr="006430B5" w:rsidRDefault="00BC0F3D" w:rsidP="00E56303">
      <w:pPr>
        <w:ind w:firstLine="708"/>
        <w:jc w:val="both"/>
        <w:rPr>
          <w:szCs w:val="24"/>
        </w:rPr>
      </w:pPr>
      <w:r w:rsidRPr="004539FB">
        <w:rPr>
          <w:sz w:val="18"/>
          <w:szCs w:val="18"/>
        </w:rPr>
        <w:t>1</w:t>
      </w:r>
      <w:r w:rsidRPr="006430B5">
        <w:rPr>
          <w:szCs w:val="24"/>
        </w:rPr>
        <w:t xml:space="preserve"> La Règle et vie des Frères mineurs est celle-ci : observer le saint Évangile de notre Seigneur Jésus Christ, en vivant dans l'obéissance, sans rien en propre et dans la chasteté.</w:t>
      </w:r>
      <w:r w:rsidRPr="004539FB">
        <w:rPr>
          <w:sz w:val="18"/>
          <w:szCs w:val="18"/>
        </w:rPr>
        <w:t xml:space="preserve"> 2</w:t>
      </w:r>
      <w:r w:rsidRPr="006430B5">
        <w:rPr>
          <w:szCs w:val="24"/>
        </w:rPr>
        <w:t xml:space="preserve"> Frère François promet obéissance et révérence au seigneur pape Honorius et à ses successeurs canoniquement introduits en fonction et à l'Église romaine. </w:t>
      </w:r>
      <w:r w:rsidRPr="004539FB">
        <w:rPr>
          <w:sz w:val="18"/>
          <w:szCs w:val="18"/>
        </w:rPr>
        <w:t xml:space="preserve">3 </w:t>
      </w:r>
      <w:r w:rsidRPr="006430B5">
        <w:rPr>
          <w:szCs w:val="24"/>
        </w:rPr>
        <w:t>Et que les autres frères soient tenus d'obéir à frère François et à ses successeurs.</w:t>
      </w:r>
    </w:p>
    <w:p w:rsidR="00E56303" w:rsidRPr="00D01F9D" w:rsidRDefault="00E56303" w:rsidP="007A66E9">
      <w:pPr>
        <w:jc w:val="center"/>
        <w:rPr>
          <w:sz w:val="28"/>
          <w:lang w:val="fr-FR"/>
        </w:rPr>
      </w:pPr>
    </w:p>
    <w:p w:rsidR="00E56303" w:rsidRPr="00D01F9D" w:rsidRDefault="00E56303" w:rsidP="007A66E9">
      <w:pPr>
        <w:jc w:val="center"/>
        <w:rPr>
          <w:sz w:val="28"/>
          <w:lang w:val="fr-FR"/>
        </w:rPr>
      </w:pPr>
    </w:p>
    <w:p w:rsidR="00E72943" w:rsidRPr="00EA79AC" w:rsidRDefault="00E72943" w:rsidP="007A66E9">
      <w:pPr>
        <w:jc w:val="center"/>
        <w:rPr>
          <w:b/>
          <w:caps/>
          <w:sz w:val="28"/>
          <w:szCs w:val="28"/>
          <w:lang w:val="fr-FR"/>
        </w:rPr>
      </w:pPr>
      <w:r w:rsidRPr="00EA79AC">
        <w:rPr>
          <w:b/>
          <w:caps/>
          <w:sz w:val="28"/>
          <w:szCs w:val="28"/>
        </w:rPr>
        <w:t>Chapitre II</w:t>
      </w:r>
    </w:p>
    <w:p w:rsidR="00E72943" w:rsidRPr="00EA79AC" w:rsidRDefault="00CB479D" w:rsidP="007A66E9">
      <w:pPr>
        <w:jc w:val="center"/>
        <w:rPr>
          <w:b/>
          <w:caps/>
          <w:sz w:val="28"/>
          <w:szCs w:val="28"/>
          <w:lang w:val="fr-FR"/>
        </w:rPr>
      </w:pPr>
      <w:r w:rsidRPr="00EA79AC">
        <w:rPr>
          <w:b/>
          <w:caps/>
          <w:sz w:val="28"/>
          <w:szCs w:val="28"/>
        </w:rPr>
        <w:t>De ceux qui veulent accepter cette vie</w:t>
      </w:r>
    </w:p>
    <w:p w:rsidR="00427AB1" w:rsidRDefault="00CB479D" w:rsidP="00E56303">
      <w:pPr>
        <w:jc w:val="center"/>
        <w:rPr>
          <w:b/>
          <w:caps/>
          <w:sz w:val="28"/>
          <w:szCs w:val="28"/>
          <w:lang w:val="fr-FR"/>
        </w:rPr>
      </w:pPr>
      <w:r w:rsidRPr="00EA79AC">
        <w:rPr>
          <w:b/>
          <w:caps/>
          <w:sz w:val="28"/>
          <w:szCs w:val="28"/>
        </w:rPr>
        <w:t>et comment ils doivent être reçu</w:t>
      </w:r>
    </w:p>
    <w:p w:rsidR="00E56303" w:rsidRDefault="00E56303" w:rsidP="00E56303">
      <w:pPr>
        <w:jc w:val="center"/>
        <w:rPr>
          <w:b/>
          <w:caps/>
          <w:sz w:val="28"/>
          <w:szCs w:val="28"/>
          <w:lang w:val="fr-FR"/>
        </w:rPr>
      </w:pPr>
    </w:p>
    <w:p w:rsidR="00D01F9D" w:rsidRPr="00E56303" w:rsidRDefault="00D01F9D" w:rsidP="00E56303">
      <w:pPr>
        <w:jc w:val="center"/>
        <w:rPr>
          <w:b/>
          <w:caps/>
          <w:sz w:val="28"/>
          <w:szCs w:val="28"/>
          <w:lang w:val="fr-FR"/>
        </w:rPr>
      </w:pPr>
    </w:p>
    <w:p w:rsidR="00427AB1" w:rsidRPr="006430B5" w:rsidRDefault="00CB479D" w:rsidP="00AC2BDD">
      <w:pPr>
        <w:ind w:firstLine="708"/>
        <w:jc w:val="both"/>
        <w:rPr>
          <w:szCs w:val="24"/>
          <w:lang w:val="fr-FR"/>
        </w:rPr>
      </w:pPr>
      <w:r w:rsidRPr="004539FB">
        <w:rPr>
          <w:sz w:val="18"/>
          <w:szCs w:val="18"/>
        </w:rPr>
        <w:t>1</w:t>
      </w:r>
      <w:r w:rsidRPr="006430B5">
        <w:rPr>
          <w:szCs w:val="24"/>
        </w:rPr>
        <w:t xml:space="preserve"> S'il y en a qui veulent accepter cette vie et viennent à nos frères, que ceux-ci les envoient à leurs ministres provinciaux, à qui seuls - et non à d'autres - soit concédée la permission de recevoir des frères. </w:t>
      </w:r>
      <w:r w:rsidRPr="004539FB">
        <w:rPr>
          <w:sz w:val="18"/>
          <w:szCs w:val="18"/>
        </w:rPr>
        <w:t>2</w:t>
      </w:r>
      <w:r w:rsidRPr="006430B5">
        <w:rPr>
          <w:szCs w:val="24"/>
        </w:rPr>
        <w:t xml:space="preserve"> Que les ministres les examinent soigneusement sur la foi catholique et les sacrements de l'Église. </w:t>
      </w:r>
      <w:r w:rsidRPr="004539FB">
        <w:rPr>
          <w:sz w:val="18"/>
          <w:szCs w:val="18"/>
        </w:rPr>
        <w:t>3</w:t>
      </w:r>
      <w:r w:rsidRPr="006430B5">
        <w:rPr>
          <w:szCs w:val="24"/>
        </w:rPr>
        <w:t xml:space="preserve"> Et s'ils croient tout cela et veulent le confesser fidèlement et l'observer fermement jusqu'à la fin, </w:t>
      </w:r>
      <w:r w:rsidRPr="004539FB">
        <w:rPr>
          <w:sz w:val="18"/>
          <w:szCs w:val="18"/>
        </w:rPr>
        <w:t>4</w:t>
      </w:r>
      <w:r w:rsidRPr="006430B5">
        <w:rPr>
          <w:szCs w:val="24"/>
        </w:rPr>
        <w:t xml:space="preserve"> et s'ils n'ont pas d'épouse, ou s'ils en ont une et que leur épouse soit déjà entrée dans un monastère, ou qu'ayant déjà fait vœu de continence, elle leur en ait donné la permission avec l'autorisation de l'évêque diocésain, et si leur épouse est d'un âge tel à ne pas éveiller de soupçon sur elle, </w:t>
      </w:r>
      <w:r w:rsidRPr="004539FB">
        <w:rPr>
          <w:sz w:val="18"/>
          <w:szCs w:val="18"/>
        </w:rPr>
        <w:t>5</w:t>
      </w:r>
      <w:r w:rsidRPr="006430B5">
        <w:rPr>
          <w:szCs w:val="24"/>
        </w:rPr>
        <w:t xml:space="preserve"> qu'ils leur disent la parole du saint Évangile,</w:t>
      </w:r>
      <w:r w:rsidR="002F7CA5">
        <w:rPr>
          <w:szCs w:val="24"/>
          <w:lang w:val="fr-FR"/>
        </w:rPr>
        <w:t xml:space="preserve"> (cf. Mt</w:t>
      </w:r>
      <w:r w:rsidRPr="006430B5">
        <w:rPr>
          <w:szCs w:val="24"/>
        </w:rPr>
        <w:t xml:space="preserve"> </w:t>
      </w:r>
      <w:r w:rsidR="002F7CA5" w:rsidRPr="00527009">
        <w:rPr>
          <w:b/>
          <w:szCs w:val="24"/>
          <w:lang w:val="fr-FR"/>
        </w:rPr>
        <w:t>19</w:t>
      </w:r>
      <w:r w:rsidR="002F7CA5">
        <w:rPr>
          <w:szCs w:val="24"/>
          <w:lang w:val="fr-FR"/>
        </w:rPr>
        <w:t xml:space="preserve">, 21) </w:t>
      </w:r>
      <w:r w:rsidRPr="006430B5">
        <w:rPr>
          <w:szCs w:val="24"/>
        </w:rPr>
        <w:t>d'</w:t>
      </w:r>
      <w:r w:rsidRPr="006430B5">
        <w:rPr>
          <w:i/>
          <w:szCs w:val="24"/>
        </w:rPr>
        <w:t>aller</w:t>
      </w:r>
      <w:r w:rsidRPr="006430B5">
        <w:rPr>
          <w:szCs w:val="24"/>
        </w:rPr>
        <w:t xml:space="preserve"> et de </w:t>
      </w:r>
      <w:r w:rsidRPr="006430B5">
        <w:rPr>
          <w:i/>
          <w:szCs w:val="24"/>
        </w:rPr>
        <w:t>vendre</w:t>
      </w:r>
      <w:r w:rsidRPr="006430B5">
        <w:rPr>
          <w:szCs w:val="24"/>
        </w:rPr>
        <w:t xml:space="preserve"> tous leurs biens et de s'appliquer à les </w:t>
      </w:r>
      <w:r w:rsidRPr="006430B5">
        <w:rPr>
          <w:i/>
          <w:szCs w:val="24"/>
        </w:rPr>
        <w:t>distribuer aux pauvres</w:t>
      </w:r>
      <w:r w:rsidRPr="006430B5">
        <w:rPr>
          <w:szCs w:val="24"/>
        </w:rPr>
        <w:t xml:space="preserve">. </w:t>
      </w:r>
      <w:r w:rsidRPr="004539FB">
        <w:rPr>
          <w:sz w:val="18"/>
          <w:szCs w:val="18"/>
        </w:rPr>
        <w:t>6</w:t>
      </w:r>
      <w:r w:rsidRPr="006430B5">
        <w:rPr>
          <w:szCs w:val="24"/>
        </w:rPr>
        <w:t xml:space="preserve"> Que, s'ils ne peuvent le faire, la bonne volonté leur suffit. </w:t>
      </w:r>
      <w:r w:rsidRPr="004539FB">
        <w:rPr>
          <w:sz w:val="18"/>
          <w:szCs w:val="18"/>
        </w:rPr>
        <w:t xml:space="preserve">7 </w:t>
      </w:r>
      <w:r w:rsidRPr="006430B5">
        <w:rPr>
          <w:szCs w:val="24"/>
        </w:rPr>
        <w:t xml:space="preserve">Et que les frères et leurs ministres prennent garde de se préoccuper de leurs biens temporels, pour qu'ils fassent librement de leurs biens ce que le Seigneur leur inspirera. </w:t>
      </w:r>
      <w:r w:rsidRPr="004539FB">
        <w:rPr>
          <w:sz w:val="18"/>
          <w:szCs w:val="18"/>
        </w:rPr>
        <w:t>8</w:t>
      </w:r>
      <w:r w:rsidRPr="006430B5">
        <w:rPr>
          <w:szCs w:val="24"/>
        </w:rPr>
        <w:t xml:space="preserve"> Si toutefois ils demandaient conseil, que les ministres aient la permission de les envoyer à quelques hommes craignant Dieu, sur le conseil de qui ils distribueront leurs biens aux pauvres. </w:t>
      </w:r>
      <w:r w:rsidRPr="004539FB">
        <w:rPr>
          <w:sz w:val="18"/>
          <w:szCs w:val="18"/>
        </w:rPr>
        <w:t>9</w:t>
      </w:r>
      <w:r w:rsidRPr="006430B5">
        <w:rPr>
          <w:szCs w:val="24"/>
        </w:rPr>
        <w:t xml:space="preserve"> Après cela, qu'on leur concède l'habit de probation, c'est-à-dire deux tuniques sans capuce et une ceinture et des braies et un chaperon jusqu'à la ceinture, </w:t>
      </w:r>
      <w:r w:rsidRPr="004539FB">
        <w:rPr>
          <w:sz w:val="18"/>
          <w:szCs w:val="18"/>
        </w:rPr>
        <w:t>10</w:t>
      </w:r>
      <w:r w:rsidRPr="006430B5">
        <w:rPr>
          <w:szCs w:val="24"/>
        </w:rPr>
        <w:t xml:space="preserve"> à moins que quelquefois, à ces mêmes ministres, autre chose ne semble bon selon Dieu. </w:t>
      </w:r>
      <w:r w:rsidRPr="004539FB">
        <w:rPr>
          <w:sz w:val="18"/>
          <w:szCs w:val="18"/>
        </w:rPr>
        <w:t>11</w:t>
      </w:r>
      <w:r w:rsidRPr="006430B5">
        <w:rPr>
          <w:szCs w:val="24"/>
        </w:rPr>
        <w:t xml:space="preserve"> À la fin de l'année de probation, qu'ils soient reçus à l'obéissance, promettant de toujours observer cette vie et cette Règle. </w:t>
      </w:r>
      <w:r w:rsidRPr="004539FB">
        <w:rPr>
          <w:sz w:val="18"/>
          <w:szCs w:val="18"/>
        </w:rPr>
        <w:t>12</w:t>
      </w:r>
      <w:r w:rsidRPr="006430B5">
        <w:rPr>
          <w:szCs w:val="24"/>
        </w:rPr>
        <w:t xml:space="preserve"> Et en aucune manière il ne leur sera permis de sortir de cette religion, suivant le commandement du seigneur pape </w:t>
      </w:r>
      <w:r w:rsidRPr="004539FB">
        <w:rPr>
          <w:sz w:val="18"/>
          <w:szCs w:val="18"/>
        </w:rPr>
        <w:t>13</w:t>
      </w:r>
      <w:r w:rsidRPr="006430B5">
        <w:rPr>
          <w:szCs w:val="24"/>
        </w:rPr>
        <w:t xml:space="preserve"> car, selon le saint Évangile, personne </w:t>
      </w:r>
      <w:r w:rsidRPr="006430B5">
        <w:rPr>
          <w:i/>
          <w:szCs w:val="24"/>
        </w:rPr>
        <w:t>mettant la main à la charrue et regardant en arrière n'est apte au Royaume de Dieu</w:t>
      </w:r>
      <w:r w:rsidR="004D1BA3">
        <w:rPr>
          <w:szCs w:val="24"/>
          <w:lang w:val="fr-FR"/>
        </w:rPr>
        <w:t xml:space="preserve"> (Lc </w:t>
      </w:r>
      <w:r w:rsidR="004D1BA3" w:rsidRPr="00527009">
        <w:rPr>
          <w:b/>
          <w:szCs w:val="24"/>
          <w:lang w:val="fr-FR"/>
        </w:rPr>
        <w:t>9</w:t>
      </w:r>
      <w:r w:rsidR="004D1BA3">
        <w:rPr>
          <w:szCs w:val="24"/>
          <w:lang w:val="fr-FR"/>
        </w:rPr>
        <w:t>, 62).</w:t>
      </w:r>
    </w:p>
    <w:p w:rsidR="00AC2BDD" w:rsidRDefault="00AC2BDD" w:rsidP="00D6718E">
      <w:pPr>
        <w:ind w:firstLine="708"/>
        <w:jc w:val="both"/>
        <w:rPr>
          <w:sz w:val="18"/>
          <w:szCs w:val="18"/>
          <w:lang w:val="fr-FR"/>
        </w:rPr>
      </w:pPr>
    </w:p>
    <w:p w:rsidR="00F917A2" w:rsidRDefault="00F917A2">
      <w:pPr>
        <w:rPr>
          <w:sz w:val="18"/>
          <w:szCs w:val="18"/>
          <w:lang w:val="fr-FR"/>
        </w:rPr>
      </w:pPr>
      <w:r>
        <w:rPr>
          <w:sz w:val="18"/>
          <w:szCs w:val="18"/>
          <w:lang w:val="fr-FR"/>
        </w:rPr>
        <w:br w:type="page"/>
      </w:r>
    </w:p>
    <w:p w:rsidR="00F917A2" w:rsidRDefault="00F917A2" w:rsidP="00D6718E">
      <w:pPr>
        <w:ind w:firstLine="708"/>
        <w:jc w:val="both"/>
        <w:rPr>
          <w:sz w:val="18"/>
          <w:szCs w:val="18"/>
          <w:lang w:val="fr-FR"/>
        </w:rPr>
      </w:pPr>
    </w:p>
    <w:p w:rsidR="00F917A2" w:rsidRDefault="00F917A2" w:rsidP="00D6718E">
      <w:pPr>
        <w:ind w:firstLine="708"/>
        <w:jc w:val="both"/>
        <w:rPr>
          <w:sz w:val="18"/>
          <w:szCs w:val="18"/>
          <w:lang w:val="fr-FR"/>
        </w:rPr>
      </w:pPr>
    </w:p>
    <w:p w:rsidR="00F917A2" w:rsidRDefault="00F917A2" w:rsidP="00D6718E">
      <w:pPr>
        <w:ind w:firstLine="708"/>
        <w:jc w:val="both"/>
        <w:rPr>
          <w:sz w:val="18"/>
          <w:szCs w:val="18"/>
          <w:lang w:val="fr-FR"/>
        </w:rPr>
      </w:pPr>
    </w:p>
    <w:p w:rsidR="00F917A2" w:rsidRDefault="00F917A2" w:rsidP="00D6718E">
      <w:pPr>
        <w:ind w:firstLine="708"/>
        <w:jc w:val="both"/>
        <w:rPr>
          <w:sz w:val="18"/>
          <w:szCs w:val="18"/>
          <w:lang w:val="fr-FR"/>
        </w:rPr>
      </w:pPr>
    </w:p>
    <w:p w:rsidR="00F917A2" w:rsidRDefault="00F917A2" w:rsidP="00D6718E">
      <w:pPr>
        <w:ind w:firstLine="708"/>
        <w:jc w:val="both"/>
        <w:rPr>
          <w:sz w:val="18"/>
          <w:szCs w:val="18"/>
          <w:lang w:val="fr-FR"/>
        </w:rPr>
      </w:pPr>
    </w:p>
    <w:p w:rsidR="00F917A2" w:rsidRDefault="00F917A2" w:rsidP="00D6718E">
      <w:pPr>
        <w:ind w:firstLine="708"/>
        <w:jc w:val="both"/>
        <w:rPr>
          <w:sz w:val="18"/>
          <w:szCs w:val="18"/>
          <w:lang w:val="fr-FR"/>
        </w:rPr>
      </w:pPr>
    </w:p>
    <w:p w:rsidR="006430B5" w:rsidRPr="00D6718E" w:rsidRDefault="00CB479D" w:rsidP="00D6718E">
      <w:pPr>
        <w:ind w:firstLine="708"/>
        <w:jc w:val="both"/>
        <w:rPr>
          <w:sz w:val="21"/>
          <w:szCs w:val="21"/>
        </w:rPr>
      </w:pPr>
      <w:r w:rsidRPr="00012852">
        <w:rPr>
          <w:sz w:val="18"/>
          <w:szCs w:val="18"/>
        </w:rPr>
        <w:t>14</w:t>
      </w:r>
      <w:r w:rsidRPr="006430B5">
        <w:rPr>
          <w:szCs w:val="24"/>
        </w:rPr>
        <w:t xml:space="preserve"> Et que ceux qui ont déjà promis obéissance aient une tunique avec capuce, et une autre sans capuce pour ceux qui veulent l'avoir. </w:t>
      </w:r>
      <w:r w:rsidRPr="00012852">
        <w:rPr>
          <w:sz w:val="18"/>
          <w:szCs w:val="18"/>
        </w:rPr>
        <w:t>15</w:t>
      </w:r>
      <w:r w:rsidRPr="006430B5">
        <w:rPr>
          <w:szCs w:val="24"/>
        </w:rPr>
        <w:t xml:space="preserve"> Et que ceux qui y sont contraints par la nécessité puissent porter des chaussures. </w:t>
      </w:r>
      <w:r w:rsidRPr="00012852">
        <w:rPr>
          <w:sz w:val="18"/>
          <w:szCs w:val="18"/>
        </w:rPr>
        <w:t>16</w:t>
      </w:r>
      <w:r w:rsidRPr="006430B5">
        <w:rPr>
          <w:szCs w:val="24"/>
        </w:rPr>
        <w:t xml:space="preserve"> Et que tous les frères soient vêtus de vêtements vils et puissent les rapiécer de sacs et d'autres pièces, avec la bénédiction de Dieu. </w:t>
      </w:r>
      <w:r w:rsidRPr="00012852">
        <w:rPr>
          <w:sz w:val="18"/>
          <w:szCs w:val="18"/>
        </w:rPr>
        <w:t>17</w:t>
      </w:r>
      <w:r w:rsidRPr="006430B5">
        <w:rPr>
          <w:szCs w:val="24"/>
        </w:rPr>
        <w:t xml:space="preserve"> Et je les avertis et je les exhorte à ne mépriser ni juger les hommes qu'ils voient vêtus de vêtements raffinés et colorés, user d'aliments et de boissons délicats, mais plutôt que chacun se juge et se méprise</w:t>
      </w:r>
      <w:r w:rsidRPr="00913BB2">
        <w:rPr>
          <w:sz w:val="21"/>
          <w:szCs w:val="21"/>
        </w:rPr>
        <w:t xml:space="preserve"> soi-même.</w:t>
      </w:r>
    </w:p>
    <w:p w:rsidR="00E56303" w:rsidRDefault="00E56303" w:rsidP="00A84DE6">
      <w:pPr>
        <w:jc w:val="center"/>
        <w:rPr>
          <w:b/>
          <w:caps/>
          <w:sz w:val="28"/>
          <w:szCs w:val="28"/>
          <w:lang w:val="fr-FR"/>
        </w:rPr>
      </w:pPr>
    </w:p>
    <w:p w:rsidR="00E56303" w:rsidRDefault="00E56303" w:rsidP="00A84DE6">
      <w:pPr>
        <w:jc w:val="center"/>
        <w:rPr>
          <w:b/>
          <w:caps/>
          <w:sz w:val="28"/>
          <w:szCs w:val="28"/>
          <w:lang w:val="fr-FR"/>
        </w:rPr>
      </w:pPr>
    </w:p>
    <w:p w:rsidR="009C7D7B" w:rsidRPr="00EA79AC" w:rsidRDefault="009C7D7B" w:rsidP="00A84DE6">
      <w:pPr>
        <w:jc w:val="center"/>
        <w:rPr>
          <w:b/>
          <w:caps/>
          <w:sz w:val="28"/>
          <w:szCs w:val="28"/>
          <w:lang w:val="fr-FR"/>
        </w:rPr>
      </w:pPr>
      <w:r w:rsidRPr="00EA79AC">
        <w:rPr>
          <w:b/>
          <w:caps/>
          <w:sz w:val="28"/>
          <w:szCs w:val="28"/>
        </w:rPr>
        <w:t>Chapitre III</w:t>
      </w:r>
    </w:p>
    <w:p w:rsidR="009C7D7B" w:rsidRPr="00EA79AC" w:rsidRDefault="009C7D7B" w:rsidP="00A84DE6">
      <w:pPr>
        <w:jc w:val="center"/>
        <w:rPr>
          <w:b/>
          <w:caps/>
          <w:sz w:val="28"/>
          <w:szCs w:val="28"/>
          <w:lang w:val="fr-FR"/>
        </w:rPr>
      </w:pPr>
      <w:r w:rsidRPr="00EA79AC">
        <w:rPr>
          <w:b/>
          <w:caps/>
          <w:sz w:val="28"/>
          <w:szCs w:val="28"/>
        </w:rPr>
        <w:t>De l’office divin et du jeûn</w:t>
      </w:r>
      <w:r w:rsidRPr="00EA79AC">
        <w:rPr>
          <w:b/>
          <w:caps/>
          <w:sz w:val="28"/>
          <w:szCs w:val="28"/>
          <w:lang w:val="fr-FR"/>
        </w:rPr>
        <w:t>e</w:t>
      </w:r>
    </w:p>
    <w:p w:rsidR="009C7D7B" w:rsidRPr="00EA79AC" w:rsidRDefault="009C7D7B" w:rsidP="00A84DE6">
      <w:pPr>
        <w:jc w:val="center"/>
        <w:rPr>
          <w:b/>
          <w:caps/>
          <w:sz w:val="28"/>
          <w:szCs w:val="28"/>
          <w:lang w:val="fr-FR"/>
        </w:rPr>
      </w:pPr>
      <w:r w:rsidRPr="00EA79AC">
        <w:rPr>
          <w:b/>
          <w:caps/>
          <w:sz w:val="28"/>
          <w:szCs w:val="28"/>
        </w:rPr>
        <w:t>et comment les frères doivent aller par le monde</w:t>
      </w:r>
    </w:p>
    <w:p w:rsidR="00A414A5" w:rsidRPr="00D01F9D" w:rsidRDefault="00A414A5" w:rsidP="006430B5">
      <w:pPr>
        <w:rPr>
          <w:sz w:val="28"/>
          <w:lang w:val="fr-FR"/>
        </w:rPr>
      </w:pPr>
    </w:p>
    <w:p w:rsidR="00A84DE6" w:rsidRPr="00D01F9D" w:rsidRDefault="00A84DE6" w:rsidP="006430B5">
      <w:pPr>
        <w:rPr>
          <w:sz w:val="28"/>
          <w:lang w:val="fr-FR"/>
        </w:rPr>
      </w:pPr>
    </w:p>
    <w:p w:rsidR="009C7D7B" w:rsidRPr="006430B5" w:rsidRDefault="009C7D7B" w:rsidP="00AC2BDD">
      <w:pPr>
        <w:ind w:firstLine="708"/>
        <w:jc w:val="both"/>
        <w:rPr>
          <w:szCs w:val="24"/>
          <w:lang w:val="fr-FR"/>
        </w:rPr>
      </w:pPr>
      <w:r w:rsidRPr="00012852">
        <w:rPr>
          <w:sz w:val="18"/>
          <w:szCs w:val="18"/>
        </w:rPr>
        <w:t xml:space="preserve">1 </w:t>
      </w:r>
      <w:r w:rsidRPr="006430B5">
        <w:rPr>
          <w:szCs w:val="24"/>
        </w:rPr>
        <w:t>Que les clercs fassent l'office divin selon l'</w:t>
      </w:r>
      <w:r w:rsidRPr="006430B5">
        <w:rPr>
          <w:i/>
          <w:szCs w:val="24"/>
        </w:rPr>
        <w:t>ordo</w:t>
      </w:r>
      <w:r w:rsidRPr="006430B5">
        <w:rPr>
          <w:szCs w:val="24"/>
        </w:rPr>
        <w:t xml:space="preserve"> de la sainte Église romaine, excepté le Psautier ; </w:t>
      </w:r>
      <w:r w:rsidRPr="00012852">
        <w:rPr>
          <w:sz w:val="18"/>
          <w:szCs w:val="18"/>
        </w:rPr>
        <w:t>2</w:t>
      </w:r>
      <w:r w:rsidRPr="006430B5">
        <w:rPr>
          <w:szCs w:val="24"/>
        </w:rPr>
        <w:t xml:space="preserve"> c'est pourquoi ils pourront avoir des bréviaires. </w:t>
      </w:r>
      <w:r w:rsidRPr="00012852">
        <w:rPr>
          <w:sz w:val="18"/>
          <w:szCs w:val="18"/>
        </w:rPr>
        <w:t>3</w:t>
      </w:r>
      <w:r w:rsidRPr="006430B5">
        <w:rPr>
          <w:szCs w:val="24"/>
        </w:rPr>
        <w:t xml:space="preserve"> Que les laïques disent vingt-quatre </w:t>
      </w:r>
      <w:r w:rsidRPr="006430B5">
        <w:rPr>
          <w:i/>
          <w:szCs w:val="24"/>
        </w:rPr>
        <w:t>Pater noster</w:t>
      </w:r>
      <w:r w:rsidRPr="006430B5">
        <w:rPr>
          <w:szCs w:val="24"/>
        </w:rPr>
        <w:t xml:space="preserve"> pour matines, cinq pour laudes ; pour prime, tierce, sexte et none, sept pour chacune de ces heures ; pour vêpres, douze ; pour complies, sept.</w:t>
      </w:r>
      <w:r w:rsidRPr="00012852">
        <w:rPr>
          <w:sz w:val="18"/>
          <w:szCs w:val="18"/>
        </w:rPr>
        <w:t xml:space="preserve"> 4</w:t>
      </w:r>
      <w:r w:rsidRPr="006430B5">
        <w:rPr>
          <w:szCs w:val="24"/>
        </w:rPr>
        <w:t xml:space="preserve"> Et qu'ils prient pour les défunts.</w:t>
      </w:r>
    </w:p>
    <w:p w:rsidR="00AC2BDD" w:rsidRDefault="00AC2BDD" w:rsidP="00AC2BDD">
      <w:pPr>
        <w:ind w:firstLine="708"/>
        <w:jc w:val="both"/>
        <w:rPr>
          <w:sz w:val="18"/>
          <w:szCs w:val="18"/>
          <w:lang w:val="fr-FR"/>
        </w:rPr>
      </w:pPr>
    </w:p>
    <w:p w:rsidR="009C7D7B" w:rsidRPr="00AC2BDD" w:rsidRDefault="009C7D7B" w:rsidP="00AC2BDD">
      <w:pPr>
        <w:ind w:firstLine="708"/>
        <w:jc w:val="both"/>
        <w:rPr>
          <w:szCs w:val="24"/>
          <w:lang w:val="fr-FR"/>
        </w:rPr>
      </w:pPr>
      <w:r w:rsidRPr="00012852">
        <w:rPr>
          <w:sz w:val="18"/>
          <w:szCs w:val="18"/>
        </w:rPr>
        <w:t>5</w:t>
      </w:r>
      <w:r w:rsidRPr="006430B5">
        <w:rPr>
          <w:szCs w:val="24"/>
        </w:rPr>
        <w:t xml:space="preserve"> Et qu'ils jeûnent depuis la fête de la Toussaint jusqu'à la nativité du Seigneur. </w:t>
      </w:r>
      <w:r w:rsidRPr="00012852">
        <w:rPr>
          <w:sz w:val="18"/>
          <w:szCs w:val="18"/>
        </w:rPr>
        <w:t xml:space="preserve">6 </w:t>
      </w:r>
      <w:r w:rsidRPr="006430B5">
        <w:rPr>
          <w:szCs w:val="24"/>
        </w:rPr>
        <w:t xml:space="preserve">Quant au saint carême qui commence à l'Épiphanie et dure </w:t>
      </w:r>
      <w:r w:rsidRPr="006430B5">
        <w:rPr>
          <w:i/>
          <w:szCs w:val="24"/>
        </w:rPr>
        <w:t>quarante jours</w:t>
      </w:r>
      <w:r w:rsidRPr="006430B5">
        <w:rPr>
          <w:szCs w:val="24"/>
        </w:rPr>
        <w:t xml:space="preserve"> consécutifs, et que le Seigneur consacra par son saint jeûne, que ceux qui jeûnent alors volontairement soient bénis du Seigneur et que ceux qui ne veulent pas n'y soient pas astreints. </w:t>
      </w:r>
      <w:r w:rsidRPr="00012852">
        <w:rPr>
          <w:sz w:val="18"/>
          <w:szCs w:val="18"/>
        </w:rPr>
        <w:t>7</w:t>
      </w:r>
      <w:r w:rsidRPr="006430B5">
        <w:rPr>
          <w:szCs w:val="24"/>
        </w:rPr>
        <w:t xml:space="preserve"> Mais qu'ils jeûnent durant l'autre carême, jusqu'à la résurrection du Seigneur. </w:t>
      </w:r>
      <w:r w:rsidRPr="00012852">
        <w:rPr>
          <w:sz w:val="18"/>
          <w:szCs w:val="18"/>
        </w:rPr>
        <w:t xml:space="preserve">8 </w:t>
      </w:r>
      <w:r w:rsidRPr="006430B5">
        <w:rPr>
          <w:szCs w:val="24"/>
        </w:rPr>
        <w:t xml:space="preserve">Aux autres temps, qu'ils ne soient pas tenus de jeûner, sinon le vendredi. </w:t>
      </w:r>
      <w:r w:rsidRPr="00012852">
        <w:rPr>
          <w:sz w:val="18"/>
          <w:szCs w:val="18"/>
        </w:rPr>
        <w:t>9</w:t>
      </w:r>
      <w:r w:rsidRPr="006430B5">
        <w:rPr>
          <w:szCs w:val="24"/>
        </w:rPr>
        <w:t xml:space="preserve"> En temps de nécessité manifeste, que les frères ne soient pas tenus au jeûne corporel.</w:t>
      </w:r>
    </w:p>
    <w:p w:rsidR="00AC2BDD" w:rsidRDefault="00AC2BDD" w:rsidP="00A84DE6">
      <w:pPr>
        <w:ind w:firstLine="425"/>
        <w:jc w:val="both"/>
        <w:rPr>
          <w:sz w:val="18"/>
          <w:szCs w:val="18"/>
          <w:lang w:val="fr-FR"/>
        </w:rPr>
      </w:pPr>
    </w:p>
    <w:p w:rsidR="00E56303" w:rsidRPr="00AC2BDD" w:rsidRDefault="009C7D7B" w:rsidP="00AC2BDD">
      <w:pPr>
        <w:ind w:firstLine="425"/>
        <w:jc w:val="both"/>
        <w:rPr>
          <w:i/>
          <w:szCs w:val="24"/>
          <w:lang w:val="fr-FR"/>
        </w:rPr>
      </w:pPr>
      <w:r w:rsidRPr="00012852">
        <w:rPr>
          <w:sz w:val="18"/>
          <w:szCs w:val="18"/>
        </w:rPr>
        <w:t>10</w:t>
      </w:r>
      <w:r w:rsidRPr="006430B5">
        <w:rPr>
          <w:szCs w:val="24"/>
        </w:rPr>
        <w:t xml:space="preserve"> Je conseille, j'avertis et j'exhorte mes frères dans le Seigneur Jésus Christ : quand ils vont par le monde, qu'ils ne se disputent pas, qu'ils </w:t>
      </w:r>
      <w:r w:rsidRPr="006430B5">
        <w:rPr>
          <w:i/>
          <w:szCs w:val="24"/>
        </w:rPr>
        <w:t>ne se querellent pas en</w:t>
      </w:r>
      <w:r w:rsidR="00A84DE6">
        <w:rPr>
          <w:i/>
          <w:szCs w:val="24"/>
          <w:lang w:val="fr-FR"/>
        </w:rPr>
        <w:t xml:space="preserve"> </w:t>
      </w:r>
      <w:r w:rsidRPr="006430B5">
        <w:rPr>
          <w:i/>
          <w:szCs w:val="24"/>
        </w:rPr>
        <w:t>paroles</w:t>
      </w:r>
      <w:r w:rsidR="004D1BA3">
        <w:rPr>
          <w:i/>
          <w:szCs w:val="24"/>
          <w:lang w:val="fr-FR"/>
        </w:rPr>
        <w:t xml:space="preserve"> </w:t>
      </w:r>
      <w:r w:rsidR="004D1BA3" w:rsidRPr="004D1BA3">
        <w:rPr>
          <w:szCs w:val="24"/>
          <w:lang w:val="fr-FR"/>
        </w:rPr>
        <w:t xml:space="preserve">(cf. 2 Tim </w:t>
      </w:r>
      <w:r w:rsidR="004D1BA3" w:rsidRPr="00527009">
        <w:rPr>
          <w:b/>
          <w:szCs w:val="24"/>
          <w:lang w:val="fr-FR"/>
        </w:rPr>
        <w:t>2</w:t>
      </w:r>
      <w:r w:rsidR="004D1BA3" w:rsidRPr="004D1BA3">
        <w:rPr>
          <w:szCs w:val="24"/>
          <w:lang w:val="fr-FR"/>
        </w:rPr>
        <w:t>, 14)</w:t>
      </w:r>
      <w:r w:rsidR="00A414A5" w:rsidRPr="006430B5">
        <w:rPr>
          <w:i/>
          <w:szCs w:val="24"/>
          <w:lang w:val="fr-FR"/>
        </w:rPr>
        <w:t xml:space="preserve"> </w:t>
      </w:r>
      <w:r w:rsidRPr="006430B5">
        <w:rPr>
          <w:szCs w:val="24"/>
        </w:rPr>
        <w:t xml:space="preserve">et qu'ils ne jugent </w:t>
      </w:r>
      <w:r w:rsidRPr="00A84DE6">
        <w:rPr>
          <w:szCs w:val="24"/>
        </w:rPr>
        <w:t xml:space="preserve">pas les autres ; </w:t>
      </w:r>
      <w:r w:rsidR="00012852" w:rsidRPr="00012852">
        <w:rPr>
          <w:sz w:val="18"/>
          <w:szCs w:val="18"/>
          <w:lang w:val="fr-FR"/>
        </w:rPr>
        <w:t>11</w:t>
      </w:r>
      <w:r w:rsidRPr="00A84DE6">
        <w:rPr>
          <w:szCs w:val="24"/>
        </w:rPr>
        <w:t xml:space="preserve"> mais qu'ils soient doux, pacifiques et modestes, aimables et humbles, parlant honnêtement à tous comme il convient. </w:t>
      </w:r>
      <w:r w:rsidRPr="00012852">
        <w:rPr>
          <w:sz w:val="18"/>
          <w:szCs w:val="18"/>
        </w:rPr>
        <w:t>12</w:t>
      </w:r>
      <w:r w:rsidRPr="00A84DE6">
        <w:rPr>
          <w:szCs w:val="24"/>
        </w:rPr>
        <w:t xml:space="preserve"> Et ils ne doivent pas aller à cheval s'ils n'y sont pas contraints par une nécessité manifeste ou par la maladie. </w:t>
      </w:r>
      <w:r w:rsidRPr="00012852">
        <w:rPr>
          <w:sz w:val="18"/>
          <w:szCs w:val="18"/>
        </w:rPr>
        <w:t xml:space="preserve">13 </w:t>
      </w:r>
      <w:r w:rsidRPr="00A84DE6">
        <w:t xml:space="preserve">En quelque maison qu'ils entrent, qu'ils disent </w:t>
      </w:r>
      <w:r w:rsidR="00D01F9D">
        <w:t>d'abord : « Paix à cette maison</w:t>
      </w:r>
      <w:r w:rsidR="00A414A5" w:rsidRPr="00A84DE6">
        <w:t>.</w:t>
      </w:r>
      <w:r w:rsidR="00D01F9D">
        <w:rPr>
          <w:lang w:val="fr-FR"/>
        </w:rPr>
        <w:t xml:space="preserve"> </w:t>
      </w:r>
      <w:r w:rsidRPr="00A84DE6">
        <w:t xml:space="preserve">» </w:t>
      </w:r>
      <w:r w:rsidR="004D1BA3">
        <w:rPr>
          <w:lang w:val="fr-FR"/>
        </w:rPr>
        <w:t xml:space="preserve">(Lc </w:t>
      </w:r>
      <w:r w:rsidR="004D1BA3" w:rsidRPr="00527009">
        <w:rPr>
          <w:b/>
          <w:lang w:val="fr-FR"/>
        </w:rPr>
        <w:t>10</w:t>
      </w:r>
      <w:r w:rsidR="004D1BA3">
        <w:rPr>
          <w:lang w:val="fr-FR"/>
        </w:rPr>
        <w:t xml:space="preserve">, 5) </w:t>
      </w:r>
      <w:r w:rsidRPr="00AC2BDD">
        <w:rPr>
          <w:sz w:val="18"/>
          <w:szCs w:val="18"/>
        </w:rPr>
        <w:t>14</w:t>
      </w:r>
      <w:r w:rsidRPr="00A84DE6">
        <w:t xml:space="preserve"> Et selon le saint Évangile, qu'il leur soit permis de manger de tous les aliments qu'on leur présente</w:t>
      </w:r>
      <w:r w:rsidR="00A414A5" w:rsidRPr="00A84DE6">
        <w:t>.</w:t>
      </w:r>
      <w:r w:rsidR="00D01F9D">
        <w:rPr>
          <w:lang w:val="fr-FR"/>
        </w:rPr>
        <w:t xml:space="preserve"> </w:t>
      </w:r>
      <w:r w:rsidR="004D1BA3">
        <w:rPr>
          <w:lang w:val="fr-FR"/>
        </w:rPr>
        <w:t>(</w:t>
      </w:r>
      <w:r w:rsidR="004D1BA3">
        <w:rPr>
          <w:szCs w:val="24"/>
          <w:lang w:val="fr-FR"/>
        </w:rPr>
        <w:t xml:space="preserve">cf. Lc </w:t>
      </w:r>
      <w:r w:rsidR="004D1BA3" w:rsidRPr="00527009">
        <w:rPr>
          <w:b/>
          <w:szCs w:val="24"/>
          <w:lang w:val="fr-FR"/>
        </w:rPr>
        <w:t>10</w:t>
      </w:r>
      <w:r w:rsidR="004D1BA3">
        <w:rPr>
          <w:szCs w:val="24"/>
          <w:lang w:val="fr-FR"/>
        </w:rPr>
        <w:t>, 8)</w:t>
      </w:r>
    </w:p>
    <w:p w:rsidR="001A0800" w:rsidRDefault="001A0800" w:rsidP="005A3328">
      <w:pPr>
        <w:rPr>
          <w:b/>
          <w:caps/>
          <w:sz w:val="28"/>
          <w:szCs w:val="28"/>
          <w:lang w:val="fr-FR"/>
        </w:rPr>
      </w:pPr>
    </w:p>
    <w:p w:rsidR="00F917A2" w:rsidRDefault="00F917A2">
      <w:pPr>
        <w:rPr>
          <w:b/>
          <w:caps/>
          <w:sz w:val="28"/>
          <w:szCs w:val="28"/>
          <w:lang w:val="fr-FR"/>
        </w:rPr>
      </w:pPr>
      <w:r>
        <w:rPr>
          <w:b/>
          <w:caps/>
          <w:sz w:val="28"/>
          <w:szCs w:val="28"/>
          <w:lang w:val="fr-FR"/>
        </w:rPr>
        <w:br w:type="page"/>
      </w:r>
    </w:p>
    <w:p w:rsidR="00E807E3" w:rsidRDefault="00E807E3" w:rsidP="005A3328">
      <w:pPr>
        <w:rPr>
          <w:b/>
          <w:caps/>
          <w:sz w:val="28"/>
          <w:szCs w:val="28"/>
          <w:lang w:val="fr-FR"/>
        </w:rPr>
      </w:pPr>
    </w:p>
    <w:p w:rsidR="00A84DE6" w:rsidRDefault="00D14990" w:rsidP="00A84DE6">
      <w:pPr>
        <w:jc w:val="center"/>
        <w:rPr>
          <w:b/>
          <w:caps/>
          <w:sz w:val="28"/>
          <w:szCs w:val="28"/>
          <w:lang w:val="fr-FR"/>
        </w:rPr>
      </w:pPr>
      <w:r w:rsidRPr="00EA79AC">
        <w:rPr>
          <w:b/>
          <w:caps/>
          <w:sz w:val="28"/>
          <w:szCs w:val="28"/>
        </w:rPr>
        <w:t>Chapitre IV</w:t>
      </w:r>
    </w:p>
    <w:p w:rsidR="00D14990" w:rsidRDefault="00D14990" w:rsidP="00A84DE6">
      <w:pPr>
        <w:jc w:val="center"/>
        <w:rPr>
          <w:b/>
          <w:caps/>
          <w:sz w:val="28"/>
          <w:szCs w:val="28"/>
          <w:lang w:val="fr-FR"/>
        </w:rPr>
      </w:pPr>
      <w:r w:rsidRPr="00EA79AC">
        <w:rPr>
          <w:b/>
          <w:caps/>
          <w:sz w:val="28"/>
          <w:szCs w:val="28"/>
        </w:rPr>
        <w:t>Que les frères ne reçoivent pas d’argent</w:t>
      </w:r>
    </w:p>
    <w:p w:rsidR="00A84DE6" w:rsidRDefault="00A84DE6" w:rsidP="00A84DE6">
      <w:pPr>
        <w:jc w:val="center"/>
        <w:rPr>
          <w:b/>
          <w:caps/>
          <w:sz w:val="28"/>
          <w:szCs w:val="28"/>
          <w:lang w:val="fr-FR"/>
        </w:rPr>
      </w:pPr>
    </w:p>
    <w:p w:rsidR="00E807E3" w:rsidRPr="00A84DE6" w:rsidRDefault="00E807E3" w:rsidP="00A84DE6">
      <w:pPr>
        <w:jc w:val="center"/>
        <w:rPr>
          <w:b/>
          <w:caps/>
          <w:sz w:val="28"/>
          <w:szCs w:val="28"/>
          <w:lang w:val="fr-FR"/>
        </w:rPr>
      </w:pPr>
    </w:p>
    <w:p w:rsidR="00910556" w:rsidRPr="009140B9" w:rsidRDefault="00D14990" w:rsidP="009140B9">
      <w:pPr>
        <w:ind w:firstLine="708"/>
        <w:jc w:val="both"/>
      </w:pPr>
      <w:r w:rsidRPr="00AC2BDD">
        <w:rPr>
          <w:sz w:val="18"/>
          <w:szCs w:val="18"/>
        </w:rPr>
        <w:t>1</w:t>
      </w:r>
      <w:r>
        <w:t xml:space="preserve"> J'interdis fermement à tous les frères de recevoir, en aucune manière, des deniers ou de l'argent, par eux-mêmes ou par personne interposée. </w:t>
      </w:r>
      <w:r w:rsidRPr="00AC2BDD">
        <w:rPr>
          <w:sz w:val="18"/>
          <w:szCs w:val="18"/>
        </w:rPr>
        <w:t xml:space="preserve">2 </w:t>
      </w:r>
      <w:r>
        <w:t xml:space="preserve">Toutefois, pour les nécessités des malades et pour vêtir les autres frères, que les ministres seulement et les custodes, par l'intermédiaire d'amis spirituels, en prennent grand soin selon les lieux, les temps et les régions froides, comme il leur paraîtra expédient pour la nécessité ; </w:t>
      </w:r>
      <w:r w:rsidRPr="004B57DC">
        <w:rPr>
          <w:sz w:val="18"/>
          <w:szCs w:val="18"/>
        </w:rPr>
        <w:t>3</w:t>
      </w:r>
      <w:r>
        <w:t xml:space="preserve"> cela toujours sauf, comme il a été dit, qu'ils ne reçoivent pas de deniers ou d'argent.</w:t>
      </w:r>
    </w:p>
    <w:p w:rsidR="00910556" w:rsidRDefault="00910556" w:rsidP="00910556">
      <w:pPr>
        <w:jc w:val="center"/>
        <w:rPr>
          <w:b/>
          <w:caps/>
          <w:sz w:val="28"/>
          <w:szCs w:val="28"/>
          <w:lang w:val="fr-FR"/>
        </w:rPr>
      </w:pPr>
    </w:p>
    <w:p w:rsidR="00E807E3" w:rsidRDefault="00E807E3" w:rsidP="00910556">
      <w:pPr>
        <w:jc w:val="center"/>
        <w:rPr>
          <w:b/>
          <w:caps/>
          <w:sz w:val="28"/>
          <w:szCs w:val="28"/>
          <w:lang w:val="fr-FR"/>
        </w:rPr>
      </w:pPr>
    </w:p>
    <w:p w:rsidR="00910556" w:rsidRDefault="00D14990" w:rsidP="00910556">
      <w:pPr>
        <w:jc w:val="center"/>
        <w:rPr>
          <w:b/>
          <w:caps/>
          <w:sz w:val="28"/>
          <w:szCs w:val="28"/>
          <w:lang w:val="fr-FR"/>
        </w:rPr>
      </w:pPr>
      <w:r w:rsidRPr="00EA79AC">
        <w:rPr>
          <w:b/>
          <w:caps/>
          <w:sz w:val="28"/>
          <w:szCs w:val="28"/>
        </w:rPr>
        <w:t>Chapitre V</w:t>
      </w:r>
    </w:p>
    <w:p w:rsidR="00D14990" w:rsidRDefault="00D14990" w:rsidP="00910556">
      <w:pPr>
        <w:jc w:val="center"/>
        <w:rPr>
          <w:b/>
          <w:caps/>
          <w:sz w:val="28"/>
          <w:szCs w:val="28"/>
          <w:lang w:val="fr-FR"/>
        </w:rPr>
      </w:pPr>
      <w:r w:rsidRPr="00EA79AC">
        <w:rPr>
          <w:b/>
          <w:caps/>
          <w:sz w:val="28"/>
          <w:szCs w:val="28"/>
        </w:rPr>
        <w:t>De la manière de travailler</w:t>
      </w:r>
    </w:p>
    <w:p w:rsidR="00910556" w:rsidRDefault="00910556" w:rsidP="00910556">
      <w:pPr>
        <w:jc w:val="center"/>
        <w:rPr>
          <w:b/>
          <w:caps/>
          <w:sz w:val="28"/>
          <w:szCs w:val="28"/>
          <w:lang w:val="fr-FR"/>
        </w:rPr>
      </w:pPr>
    </w:p>
    <w:p w:rsidR="00E807E3" w:rsidRPr="00910556" w:rsidRDefault="00E807E3" w:rsidP="00910556">
      <w:pPr>
        <w:jc w:val="center"/>
        <w:rPr>
          <w:b/>
          <w:caps/>
          <w:sz w:val="28"/>
          <w:szCs w:val="28"/>
          <w:lang w:val="fr-FR"/>
        </w:rPr>
      </w:pPr>
    </w:p>
    <w:p w:rsidR="00910556" w:rsidRDefault="00D14990" w:rsidP="009140B9">
      <w:pPr>
        <w:ind w:firstLine="708"/>
        <w:jc w:val="both"/>
        <w:rPr>
          <w:lang w:val="fr-FR"/>
        </w:rPr>
      </w:pPr>
      <w:r w:rsidRPr="004B57DC">
        <w:rPr>
          <w:sz w:val="18"/>
          <w:szCs w:val="18"/>
        </w:rPr>
        <w:t>1</w:t>
      </w:r>
      <w:r>
        <w:t xml:space="preserve"> Que les frères à qui le Seigneur a donné la grâce de travailler travaillent fidèlement et dévotement, </w:t>
      </w:r>
      <w:r w:rsidRPr="004B57DC">
        <w:rPr>
          <w:sz w:val="18"/>
          <w:szCs w:val="18"/>
        </w:rPr>
        <w:t>2</w:t>
      </w:r>
      <w:r>
        <w:t xml:space="preserve"> de telle sorte qu'ayant écarté l'oisiveté ennemie de l'âme, ils n'</w:t>
      </w:r>
      <w:r w:rsidRPr="00263B07">
        <w:rPr>
          <w:i/>
        </w:rPr>
        <w:t>éteignent</w:t>
      </w:r>
      <w:r>
        <w:t xml:space="preserve"> pas l'</w:t>
      </w:r>
      <w:r w:rsidRPr="00263B07">
        <w:rPr>
          <w:i/>
        </w:rPr>
        <w:t>esprit</w:t>
      </w:r>
      <w:r>
        <w:t xml:space="preserve"> de sainte oraison et de dévotion que les autres choses temporelles doivent servir. </w:t>
      </w:r>
      <w:r w:rsidRPr="004B57DC">
        <w:rPr>
          <w:sz w:val="18"/>
          <w:szCs w:val="18"/>
        </w:rPr>
        <w:t>3</w:t>
      </w:r>
      <w:r>
        <w:t xml:space="preserve"> En rétribution de leur travail, qu'ils reçoivent pour eux et pour leurs frères ce qui est nécessaire au corps, excepté les deniers et l'argent, </w:t>
      </w:r>
      <w:r w:rsidRPr="004B57DC">
        <w:rPr>
          <w:sz w:val="18"/>
          <w:szCs w:val="18"/>
        </w:rPr>
        <w:t>4</w:t>
      </w:r>
      <w:r>
        <w:t xml:space="preserve"> et cela humblement, comme il convient aux serviteurs de Dieu et aux adeptes de la très sainte pauvreté.</w:t>
      </w:r>
    </w:p>
    <w:p w:rsidR="00E807E3" w:rsidRPr="00D01F9D" w:rsidRDefault="00E807E3" w:rsidP="00E302E9">
      <w:pPr>
        <w:jc w:val="center"/>
        <w:rPr>
          <w:sz w:val="28"/>
          <w:lang w:val="fr-FR"/>
        </w:rPr>
      </w:pPr>
    </w:p>
    <w:p w:rsidR="00E807E3" w:rsidRPr="00D01F9D" w:rsidRDefault="00E807E3" w:rsidP="00E302E9">
      <w:pPr>
        <w:jc w:val="center"/>
        <w:rPr>
          <w:sz w:val="28"/>
          <w:lang w:val="fr-FR"/>
        </w:rPr>
      </w:pPr>
    </w:p>
    <w:p w:rsidR="00910556" w:rsidRDefault="00D14990" w:rsidP="00E302E9">
      <w:pPr>
        <w:jc w:val="center"/>
        <w:rPr>
          <w:b/>
          <w:caps/>
          <w:sz w:val="28"/>
          <w:szCs w:val="28"/>
          <w:lang w:val="fr-FR"/>
        </w:rPr>
      </w:pPr>
      <w:r w:rsidRPr="00EA79AC">
        <w:rPr>
          <w:b/>
          <w:caps/>
          <w:sz w:val="28"/>
          <w:szCs w:val="28"/>
        </w:rPr>
        <w:t>Chapitre VI</w:t>
      </w:r>
    </w:p>
    <w:p w:rsidR="00910556" w:rsidRDefault="00D14990" w:rsidP="00910556">
      <w:pPr>
        <w:jc w:val="center"/>
        <w:rPr>
          <w:b/>
          <w:caps/>
          <w:sz w:val="28"/>
          <w:szCs w:val="28"/>
          <w:lang w:val="fr-FR"/>
        </w:rPr>
      </w:pPr>
      <w:r w:rsidRPr="00EA79AC">
        <w:rPr>
          <w:b/>
          <w:caps/>
          <w:sz w:val="28"/>
          <w:szCs w:val="28"/>
        </w:rPr>
        <w:t>Que les frères ne s’approprient rien.</w:t>
      </w:r>
    </w:p>
    <w:p w:rsidR="00910556" w:rsidRDefault="00D14990" w:rsidP="00910556">
      <w:pPr>
        <w:jc w:val="center"/>
        <w:rPr>
          <w:b/>
          <w:caps/>
          <w:sz w:val="28"/>
          <w:szCs w:val="28"/>
          <w:lang w:val="fr-FR"/>
        </w:rPr>
      </w:pPr>
      <w:r w:rsidRPr="00EA79AC">
        <w:rPr>
          <w:b/>
          <w:caps/>
          <w:sz w:val="28"/>
          <w:szCs w:val="28"/>
        </w:rPr>
        <w:t>De l’aumône à demander</w:t>
      </w:r>
    </w:p>
    <w:p w:rsidR="00910556" w:rsidRDefault="00D14990" w:rsidP="00910556">
      <w:pPr>
        <w:jc w:val="center"/>
        <w:rPr>
          <w:b/>
          <w:caps/>
          <w:sz w:val="28"/>
          <w:szCs w:val="28"/>
          <w:lang w:val="fr-FR"/>
        </w:rPr>
      </w:pPr>
      <w:r w:rsidRPr="00EA79AC">
        <w:rPr>
          <w:b/>
          <w:caps/>
          <w:sz w:val="28"/>
          <w:szCs w:val="28"/>
        </w:rPr>
        <w:t>et des frères malades</w:t>
      </w:r>
    </w:p>
    <w:p w:rsidR="00D6718E" w:rsidRDefault="00D6718E" w:rsidP="00910556">
      <w:pPr>
        <w:jc w:val="center"/>
        <w:rPr>
          <w:b/>
          <w:caps/>
          <w:sz w:val="28"/>
          <w:szCs w:val="28"/>
          <w:lang w:val="fr-FR"/>
        </w:rPr>
      </w:pPr>
    </w:p>
    <w:p w:rsidR="00E807E3" w:rsidRPr="00D6718E" w:rsidRDefault="00E807E3" w:rsidP="00910556">
      <w:pPr>
        <w:jc w:val="center"/>
        <w:rPr>
          <w:b/>
          <w:caps/>
          <w:sz w:val="28"/>
          <w:szCs w:val="28"/>
          <w:lang w:val="fr-FR"/>
        </w:rPr>
      </w:pPr>
    </w:p>
    <w:p w:rsidR="00D14990" w:rsidRDefault="00D14990" w:rsidP="00FC2E4F">
      <w:pPr>
        <w:ind w:firstLine="708"/>
        <w:jc w:val="both"/>
      </w:pPr>
      <w:r w:rsidRPr="004B57DC">
        <w:rPr>
          <w:sz w:val="18"/>
          <w:szCs w:val="18"/>
        </w:rPr>
        <w:t>1</w:t>
      </w:r>
      <w:r>
        <w:t xml:space="preserve"> Que les frères ne s'approprient rien, ni maison, ni lieu, ni quoi que ce soit. </w:t>
      </w:r>
      <w:r w:rsidRPr="004B57DC">
        <w:rPr>
          <w:sz w:val="18"/>
          <w:szCs w:val="18"/>
        </w:rPr>
        <w:t>2</w:t>
      </w:r>
      <w:r>
        <w:t xml:space="preserve"> Et </w:t>
      </w:r>
      <w:r w:rsidRPr="00263B07">
        <w:rPr>
          <w:i/>
        </w:rPr>
        <w:t>comme des pèlerins et des étrangers</w:t>
      </w:r>
      <w:r>
        <w:t xml:space="preserve"> </w:t>
      </w:r>
      <w:r w:rsidR="00565390">
        <w:rPr>
          <w:lang w:val="fr-FR"/>
        </w:rPr>
        <w:t xml:space="preserve">(cf. 1P </w:t>
      </w:r>
      <w:r w:rsidR="00565390" w:rsidRPr="00527009">
        <w:rPr>
          <w:b/>
          <w:lang w:val="fr-FR"/>
        </w:rPr>
        <w:t>2</w:t>
      </w:r>
      <w:r w:rsidR="00565390">
        <w:rPr>
          <w:lang w:val="fr-FR"/>
        </w:rPr>
        <w:t xml:space="preserve">, 11) </w:t>
      </w:r>
      <w:r>
        <w:t xml:space="preserve">en ce siècle, servant le Seigneur dans la pauvreté et l'humilité, qu'ils aillent à l'aumône avec confiance ; </w:t>
      </w:r>
      <w:r w:rsidRPr="004B57DC">
        <w:rPr>
          <w:sz w:val="18"/>
          <w:szCs w:val="18"/>
        </w:rPr>
        <w:t>3</w:t>
      </w:r>
      <w:r>
        <w:t xml:space="preserve"> et il ne faut pas qu'ils en aient honte, car </w:t>
      </w:r>
      <w:r w:rsidRPr="00263B07">
        <w:rPr>
          <w:i/>
        </w:rPr>
        <w:t>le Seigneur s'est fait</w:t>
      </w:r>
      <w:r>
        <w:t xml:space="preserve"> pauvre pour nous en ce monde. </w:t>
      </w:r>
      <w:r w:rsidRPr="004B57DC">
        <w:rPr>
          <w:sz w:val="18"/>
          <w:szCs w:val="18"/>
        </w:rPr>
        <w:t>4</w:t>
      </w:r>
      <w:r>
        <w:t xml:space="preserve"> Telle est la hauteur de la </w:t>
      </w:r>
      <w:r w:rsidRPr="00263B07">
        <w:rPr>
          <w:i/>
        </w:rPr>
        <w:t>très haute pauvreté</w:t>
      </w:r>
      <w:r>
        <w:t xml:space="preserve"> qui vous a institués, vous, mes frères très chers, </w:t>
      </w:r>
      <w:r w:rsidRPr="00263B07">
        <w:rPr>
          <w:i/>
        </w:rPr>
        <w:t>héritiers</w:t>
      </w:r>
      <w:r>
        <w:t xml:space="preserve"> et rois du </w:t>
      </w:r>
      <w:r w:rsidRPr="00263B07">
        <w:rPr>
          <w:i/>
        </w:rPr>
        <w:t>Royaume</w:t>
      </w:r>
      <w:r>
        <w:t xml:space="preserve"> des cieux, </w:t>
      </w:r>
      <w:r w:rsidR="0000166C">
        <w:rPr>
          <w:lang w:val="fr-FR"/>
        </w:rPr>
        <w:t xml:space="preserve">(cf. Jc </w:t>
      </w:r>
      <w:r w:rsidR="0000166C" w:rsidRPr="00527009">
        <w:rPr>
          <w:b/>
          <w:lang w:val="fr-FR"/>
        </w:rPr>
        <w:t>2</w:t>
      </w:r>
      <w:r w:rsidR="0000166C">
        <w:rPr>
          <w:lang w:val="fr-FR"/>
        </w:rPr>
        <w:t>,</w:t>
      </w:r>
      <w:r w:rsidR="0000166C">
        <w:t xml:space="preserve"> </w:t>
      </w:r>
      <w:r w:rsidR="0000166C">
        <w:rPr>
          <w:lang w:val="fr-FR"/>
        </w:rPr>
        <w:t xml:space="preserve">5) </w:t>
      </w:r>
      <w:r>
        <w:t>qui vous a faits pauvres en biens, qui vous a élevés en vertus.</w:t>
      </w:r>
      <w:r w:rsidR="0000166C">
        <w:rPr>
          <w:lang w:val="fr-FR"/>
        </w:rPr>
        <w:t xml:space="preserve"> </w:t>
      </w:r>
      <w:r w:rsidRPr="004B57DC">
        <w:rPr>
          <w:sz w:val="18"/>
          <w:szCs w:val="18"/>
        </w:rPr>
        <w:t>5</w:t>
      </w:r>
      <w:r>
        <w:t xml:space="preserve"> Qu'elle soit votre </w:t>
      </w:r>
      <w:r w:rsidRPr="00263B07">
        <w:rPr>
          <w:i/>
        </w:rPr>
        <w:t>part</w:t>
      </w:r>
      <w:r>
        <w:t xml:space="preserve">, elle qui conduit </w:t>
      </w:r>
      <w:r w:rsidRPr="00EB0952">
        <w:rPr>
          <w:i/>
        </w:rPr>
        <w:t>dans la terre des vivants</w:t>
      </w:r>
      <w:r>
        <w:t>.</w:t>
      </w:r>
      <w:r w:rsidR="00DB1C27">
        <w:rPr>
          <w:lang w:val="fr-FR"/>
        </w:rPr>
        <w:t xml:space="preserve"> (Ps.</w:t>
      </w:r>
      <w:r w:rsidR="00DB1C27" w:rsidRPr="00527009">
        <w:rPr>
          <w:b/>
          <w:lang w:val="fr-FR"/>
        </w:rPr>
        <w:t>141</w:t>
      </w:r>
      <w:r w:rsidR="00DB1C27">
        <w:rPr>
          <w:lang w:val="fr-FR"/>
        </w:rPr>
        <w:t>,</w:t>
      </w:r>
      <w:r w:rsidR="0000166C">
        <w:rPr>
          <w:lang w:val="fr-FR"/>
        </w:rPr>
        <w:t xml:space="preserve"> </w:t>
      </w:r>
      <w:r w:rsidR="00DB1C27">
        <w:rPr>
          <w:lang w:val="fr-FR"/>
        </w:rPr>
        <w:t>6)</w:t>
      </w:r>
      <w:r>
        <w:t xml:space="preserve"> </w:t>
      </w:r>
      <w:r w:rsidRPr="004B57DC">
        <w:rPr>
          <w:sz w:val="18"/>
          <w:szCs w:val="18"/>
        </w:rPr>
        <w:t>6</w:t>
      </w:r>
      <w:r>
        <w:t xml:space="preserve"> Et totalement attachés à elle, frères bien-aimés, pour le nom </w:t>
      </w:r>
      <w:r w:rsidR="00D01F9D">
        <w:t xml:space="preserve">de notre Seigneur Jésus Christ, veuillez </w:t>
      </w:r>
      <w:r>
        <w:t>n'avoir jamais rien d'autre sous le ciel.</w:t>
      </w:r>
    </w:p>
    <w:p w:rsidR="004B57DC" w:rsidRDefault="004B57DC" w:rsidP="00FC2E4F">
      <w:pPr>
        <w:ind w:firstLine="708"/>
        <w:jc w:val="both"/>
        <w:rPr>
          <w:lang w:val="fr-FR"/>
        </w:rPr>
      </w:pPr>
    </w:p>
    <w:p w:rsidR="00F917A2" w:rsidRDefault="00F917A2">
      <w:pPr>
        <w:rPr>
          <w:lang w:val="fr-FR"/>
        </w:rPr>
      </w:pPr>
      <w:r>
        <w:rPr>
          <w:lang w:val="fr-FR"/>
        </w:rPr>
        <w:br w:type="page"/>
      </w:r>
    </w:p>
    <w:p w:rsidR="00F917A2" w:rsidRDefault="00F917A2" w:rsidP="00FC2E4F">
      <w:pPr>
        <w:ind w:firstLine="708"/>
        <w:jc w:val="both"/>
        <w:rPr>
          <w:lang w:val="fr-FR"/>
        </w:rPr>
      </w:pPr>
    </w:p>
    <w:p w:rsidR="009140B9" w:rsidRDefault="00D14990" w:rsidP="004B57DC">
      <w:pPr>
        <w:ind w:firstLine="708"/>
        <w:jc w:val="both"/>
        <w:rPr>
          <w:lang w:val="fr-FR"/>
        </w:rPr>
      </w:pPr>
      <w:r w:rsidRPr="004B57DC">
        <w:rPr>
          <w:sz w:val="18"/>
          <w:szCs w:val="18"/>
        </w:rPr>
        <w:t>7</w:t>
      </w:r>
      <w:r>
        <w:t xml:space="preserve"> Et partout où sont et où se rencontreront les frères, qu'ils se montrent de la même famille les uns envers les autres. </w:t>
      </w:r>
      <w:r w:rsidRPr="004B57DC">
        <w:rPr>
          <w:sz w:val="18"/>
          <w:szCs w:val="18"/>
        </w:rPr>
        <w:t>8</w:t>
      </w:r>
      <w:r>
        <w:t xml:space="preserve"> Et qu'avec assurance l'un manifeste à l'autre sa nécessité, car, si une mère nourrit et chérit </w:t>
      </w:r>
      <w:r w:rsidRPr="00160C75">
        <w:rPr>
          <w:i/>
        </w:rPr>
        <w:t>son fils</w:t>
      </w:r>
      <w:r>
        <w:t xml:space="preserve"> charnel,</w:t>
      </w:r>
      <w:r w:rsidR="00DB1C27">
        <w:rPr>
          <w:lang w:val="fr-FR"/>
        </w:rPr>
        <w:t xml:space="preserve"> (cf. 1Tim </w:t>
      </w:r>
      <w:r w:rsidR="00DB1C27" w:rsidRPr="00527009">
        <w:rPr>
          <w:b/>
          <w:lang w:val="fr-FR"/>
        </w:rPr>
        <w:t>2</w:t>
      </w:r>
      <w:r w:rsidR="00DB1C27">
        <w:rPr>
          <w:lang w:val="fr-FR"/>
        </w:rPr>
        <w:t>, 7)</w:t>
      </w:r>
      <w:r>
        <w:t xml:space="preserve"> avec combien plus d'affection chacun ne doit-il pas chérir et nourrir son frère spirituel ? </w:t>
      </w:r>
      <w:r w:rsidRPr="004B57DC">
        <w:rPr>
          <w:sz w:val="18"/>
          <w:szCs w:val="18"/>
        </w:rPr>
        <w:t>9</w:t>
      </w:r>
      <w:r>
        <w:t xml:space="preserve"> Et si l'un d'eux tombait malade, les autres frères doivent le servir comme ils voudraient eux-mêmes être servis.</w:t>
      </w:r>
    </w:p>
    <w:p w:rsidR="00E807E3" w:rsidRPr="00D01F9D" w:rsidRDefault="00E807E3" w:rsidP="005A3328">
      <w:pPr>
        <w:jc w:val="both"/>
        <w:rPr>
          <w:sz w:val="28"/>
          <w:lang w:val="fr-FR"/>
        </w:rPr>
      </w:pPr>
    </w:p>
    <w:p w:rsidR="00E807E3" w:rsidRPr="00D01F9D" w:rsidRDefault="00E807E3" w:rsidP="005A3328">
      <w:pPr>
        <w:jc w:val="both"/>
        <w:rPr>
          <w:sz w:val="28"/>
          <w:lang w:val="fr-FR"/>
        </w:rPr>
      </w:pPr>
    </w:p>
    <w:p w:rsidR="009140B9" w:rsidRDefault="00D14990" w:rsidP="009140B9">
      <w:pPr>
        <w:ind w:firstLine="708"/>
        <w:jc w:val="center"/>
        <w:rPr>
          <w:b/>
          <w:caps/>
          <w:sz w:val="28"/>
          <w:szCs w:val="28"/>
          <w:lang w:val="fr-FR"/>
        </w:rPr>
      </w:pPr>
      <w:r w:rsidRPr="00EA79AC">
        <w:rPr>
          <w:b/>
          <w:caps/>
          <w:sz w:val="28"/>
          <w:szCs w:val="28"/>
        </w:rPr>
        <w:t>Chapitre VII</w:t>
      </w:r>
    </w:p>
    <w:p w:rsidR="009140B9" w:rsidRDefault="00D14990" w:rsidP="009140B9">
      <w:pPr>
        <w:ind w:firstLine="708"/>
        <w:jc w:val="center"/>
        <w:rPr>
          <w:b/>
          <w:caps/>
          <w:sz w:val="28"/>
          <w:szCs w:val="28"/>
          <w:lang w:val="fr-FR"/>
        </w:rPr>
      </w:pPr>
      <w:r w:rsidRPr="00EA79AC">
        <w:rPr>
          <w:b/>
          <w:caps/>
          <w:sz w:val="28"/>
          <w:szCs w:val="28"/>
        </w:rPr>
        <w:t>De la pénitence à imposer</w:t>
      </w:r>
    </w:p>
    <w:p w:rsidR="00D14990" w:rsidRDefault="00D14990" w:rsidP="009140B9">
      <w:pPr>
        <w:ind w:firstLine="708"/>
        <w:jc w:val="center"/>
        <w:rPr>
          <w:b/>
          <w:caps/>
          <w:sz w:val="28"/>
          <w:szCs w:val="28"/>
          <w:lang w:val="fr-FR"/>
        </w:rPr>
      </w:pPr>
      <w:r w:rsidRPr="00EA79AC">
        <w:rPr>
          <w:b/>
          <w:caps/>
          <w:sz w:val="28"/>
          <w:szCs w:val="28"/>
        </w:rPr>
        <w:t>aux frères qui pèchent</w:t>
      </w:r>
    </w:p>
    <w:p w:rsidR="009140B9" w:rsidRDefault="009140B9" w:rsidP="009140B9">
      <w:pPr>
        <w:ind w:firstLine="708"/>
        <w:jc w:val="center"/>
        <w:rPr>
          <w:b/>
          <w:caps/>
          <w:sz w:val="28"/>
          <w:szCs w:val="28"/>
          <w:lang w:val="fr-FR"/>
        </w:rPr>
      </w:pPr>
    </w:p>
    <w:p w:rsidR="00E807E3" w:rsidRPr="009140B9" w:rsidRDefault="00E807E3" w:rsidP="009140B9">
      <w:pPr>
        <w:ind w:firstLine="708"/>
        <w:jc w:val="center"/>
        <w:rPr>
          <w:b/>
          <w:caps/>
          <w:sz w:val="28"/>
          <w:szCs w:val="28"/>
          <w:lang w:val="fr-FR"/>
        </w:rPr>
      </w:pPr>
    </w:p>
    <w:p w:rsidR="00D14990" w:rsidRDefault="00D14990" w:rsidP="0051194E">
      <w:pPr>
        <w:ind w:firstLine="708"/>
        <w:jc w:val="both"/>
        <w:rPr>
          <w:lang w:val="fr-FR"/>
        </w:rPr>
      </w:pPr>
      <w:r w:rsidRPr="004B57DC">
        <w:rPr>
          <w:sz w:val="18"/>
          <w:szCs w:val="18"/>
        </w:rPr>
        <w:t>1</w:t>
      </w:r>
      <w:r>
        <w:t xml:space="preserve"> Si certains des frères, à l'instigation de l'Ennemi, péchaient mortellement, pour ces péchés pour lesquels il aura été ordonné parmi les frères qu'on recoure aux seuls ministres provinciaux, que lesdits frères soient tenus de recourir à eux le plus rapidement possible, sans retard. </w:t>
      </w:r>
      <w:r w:rsidRPr="0051194E">
        <w:rPr>
          <w:sz w:val="18"/>
          <w:szCs w:val="18"/>
        </w:rPr>
        <w:t>2</w:t>
      </w:r>
      <w:r>
        <w:t xml:space="preserve"> Que ces ministres, s'ils sont prêtres, leur enjoignent avec miséricorde une pénitence ; s'ils ne sont pas prêtres, qu'ils la fassent enjoindre par d'autres, prêtres de l'Ordre, comme il leur semblera le plus expédient selon Dieu. </w:t>
      </w:r>
      <w:r w:rsidRPr="0051194E">
        <w:rPr>
          <w:sz w:val="18"/>
          <w:szCs w:val="18"/>
        </w:rPr>
        <w:t>3</w:t>
      </w:r>
      <w:r>
        <w:t xml:space="preserve"> Et ils doivent prendre garde de se mettre en colère et de se troubler à cause du péché de quiconque, car la colère et le trouble empêchent la charité en soi et chez les autres.</w:t>
      </w:r>
    </w:p>
    <w:p w:rsidR="00E302E9" w:rsidRDefault="00E302E9" w:rsidP="00E302E9">
      <w:pPr>
        <w:rPr>
          <w:b/>
          <w:caps/>
          <w:sz w:val="28"/>
          <w:szCs w:val="28"/>
          <w:lang w:val="fr-FR"/>
        </w:rPr>
      </w:pPr>
    </w:p>
    <w:p w:rsidR="00E807E3" w:rsidRDefault="00E807E3" w:rsidP="00E302E9">
      <w:pPr>
        <w:rPr>
          <w:b/>
          <w:caps/>
          <w:sz w:val="28"/>
          <w:szCs w:val="28"/>
          <w:lang w:val="fr-FR"/>
        </w:rPr>
      </w:pPr>
    </w:p>
    <w:p w:rsidR="004B744E" w:rsidRDefault="00D14990" w:rsidP="004B744E">
      <w:pPr>
        <w:jc w:val="center"/>
        <w:rPr>
          <w:b/>
          <w:caps/>
          <w:sz w:val="28"/>
          <w:szCs w:val="28"/>
          <w:lang w:val="fr-FR"/>
        </w:rPr>
      </w:pPr>
      <w:r w:rsidRPr="00EA79AC">
        <w:rPr>
          <w:b/>
          <w:caps/>
          <w:sz w:val="28"/>
          <w:szCs w:val="28"/>
        </w:rPr>
        <w:t xml:space="preserve">Chapitre </w:t>
      </w:r>
      <w:r w:rsidR="004B744E">
        <w:rPr>
          <w:b/>
          <w:caps/>
          <w:sz w:val="28"/>
          <w:szCs w:val="28"/>
        </w:rPr>
        <w:t>VIII</w:t>
      </w:r>
    </w:p>
    <w:p w:rsidR="004B744E" w:rsidRDefault="00D14990" w:rsidP="004B744E">
      <w:pPr>
        <w:jc w:val="center"/>
        <w:rPr>
          <w:b/>
          <w:caps/>
          <w:sz w:val="28"/>
          <w:szCs w:val="28"/>
          <w:lang w:val="fr-FR"/>
        </w:rPr>
      </w:pPr>
      <w:r w:rsidRPr="00EA79AC">
        <w:rPr>
          <w:b/>
          <w:caps/>
          <w:sz w:val="28"/>
          <w:szCs w:val="28"/>
        </w:rPr>
        <w:t>De l’élection du ministre général</w:t>
      </w:r>
    </w:p>
    <w:p w:rsidR="004B744E" w:rsidRDefault="00D14990" w:rsidP="004B744E">
      <w:pPr>
        <w:jc w:val="center"/>
        <w:rPr>
          <w:b/>
          <w:caps/>
          <w:sz w:val="28"/>
          <w:szCs w:val="28"/>
          <w:lang w:val="fr-FR"/>
        </w:rPr>
      </w:pPr>
      <w:r w:rsidRPr="00EA79AC">
        <w:rPr>
          <w:b/>
          <w:caps/>
          <w:sz w:val="28"/>
          <w:szCs w:val="28"/>
        </w:rPr>
        <w:t>de cette fraternité</w:t>
      </w:r>
    </w:p>
    <w:p w:rsidR="00D14990" w:rsidRDefault="00D14990" w:rsidP="004B744E">
      <w:pPr>
        <w:jc w:val="center"/>
        <w:rPr>
          <w:b/>
          <w:caps/>
          <w:sz w:val="28"/>
          <w:szCs w:val="28"/>
          <w:lang w:val="fr-FR"/>
        </w:rPr>
      </w:pPr>
      <w:r w:rsidRPr="00EA79AC">
        <w:rPr>
          <w:b/>
          <w:caps/>
          <w:sz w:val="28"/>
          <w:szCs w:val="28"/>
        </w:rPr>
        <w:t>et du chapitre de la Pentecôte</w:t>
      </w:r>
    </w:p>
    <w:p w:rsidR="004B744E" w:rsidRDefault="004B744E" w:rsidP="004B744E">
      <w:pPr>
        <w:jc w:val="center"/>
        <w:rPr>
          <w:b/>
          <w:caps/>
          <w:sz w:val="28"/>
          <w:szCs w:val="28"/>
          <w:lang w:val="fr-FR"/>
        </w:rPr>
      </w:pPr>
    </w:p>
    <w:p w:rsidR="00E807E3" w:rsidRPr="004B744E" w:rsidRDefault="00E807E3" w:rsidP="004B744E">
      <w:pPr>
        <w:jc w:val="center"/>
        <w:rPr>
          <w:b/>
          <w:caps/>
          <w:sz w:val="28"/>
          <w:szCs w:val="28"/>
          <w:lang w:val="fr-FR"/>
        </w:rPr>
      </w:pPr>
    </w:p>
    <w:p w:rsidR="00D14990" w:rsidRDefault="00D14990" w:rsidP="0051194E">
      <w:pPr>
        <w:ind w:firstLine="708"/>
        <w:jc w:val="both"/>
        <w:rPr>
          <w:lang w:val="fr-FR"/>
        </w:rPr>
      </w:pPr>
      <w:r w:rsidRPr="0051194E">
        <w:rPr>
          <w:sz w:val="18"/>
          <w:szCs w:val="18"/>
        </w:rPr>
        <w:t>1</w:t>
      </w:r>
      <w:r>
        <w:t xml:space="preserve"> Que tous les frères soient tenus d'avoir toujours un des frères de cette religion comme ministre général et serviteur de toute la fraternité, et qu'ils soient fermement tenus de lui obéir. </w:t>
      </w:r>
      <w:r w:rsidRPr="0051194E">
        <w:rPr>
          <w:sz w:val="18"/>
          <w:szCs w:val="18"/>
        </w:rPr>
        <w:t>2</w:t>
      </w:r>
      <w:r>
        <w:t xml:space="preserve"> À son décès, que l'élection de son successeur soit faite par les ministres provinciaux et les custodes, au chapitre de la Pentecôte, auquel les ministres provinciaux sont toujours tenus de se réunir ensemble, en quelque lieu qu'aura fixé le ministre général ; </w:t>
      </w:r>
      <w:r w:rsidRPr="0051194E">
        <w:rPr>
          <w:sz w:val="18"/>
          <w:szCs w:val="18"/>
        </w:rPr>
        <w:t>3</w:t>
      </w:r>
      <w:r>
        <w:t xml:space="preserve"> et cela une fois tous les trois ans ou à un autre terme, plus grand ou plus petit, comme il en aura été ordonné par ledit ministre</w:t>
      </w:r>
      <w:r w:rsidR="004B744E">
        <w:t>.</w:t>
      </w:r>
      <w:r w:rsidR="0051194E">
        <w:rPr>
          <w:lang w:val="fr-FR"/>
        </w:rPr>
        <w:t xml:space="preserve"> </w:t>
      </w:r>
      <w:r w:rsidRPr="0051194E">
        <w:rPr>
          <w:sz w:val="18"/>
          <w:szCs w:val="18"/>
        </w:rPr>
        <w:t>4</w:t>
      </w:r>
      <w:r>
        <w:t xml:space="preserve"> Et si à quelque moment il apparaissait à l'ensemble des ministres provinciaux et des custodes que ledit ministre n'est pas apte au service et à l'utilité commune des frères, que lesdits frères auxquels a été confiée l'élection soient tenus au nom du Seigneur de s'en élire un autre pour custode.</w:t>
      </w:r>
      <w:r w:rsidRPr="0051194E">
        <w:rPr>
          <w:sz w:val="18"/>
          <w:szCs w:val="18"/>
        </w:rPr>
        <w:t xml:space="preserve"> 5</w:t>
      </w:r>
      <w:r>
        <w:t xml:space="preserve"> Après le chapitre de la Pentecôte, que les ministres et les custodes puissent, s'ils le veulent et s'il leur semble expédient, chacun dans sa custodie, convoquer une fois la même année leurs frères en chapitre.</w:t>
      </w:r>
    </w:p>
    <w:p w:rsidR="008C3920" w:rsidRPr="00D01F9D" w:rsidRDefault="008C3920" w:rsidP="004B744E">
      <w:pPr>
        <w:ind w:firstLine="708"/>
        <w:jc w:val="both"/>
        <w:rPr>
          <w:sz w:val="28"/>
          <w:lang w:val="fr-FR"/>
        </w:rPr>
      </w:pPr>
    </w:p>
    <w:p w:rsidR="00854CA3" w:rsidRPr="00D01F9D" w:rsidRDefault="00E807E3" w:rsidP="00D01F9D">
      <w:pPr>
        <w:rPr>
          <w:sz w:val="28"/>
          <w:lang w:val="fr-FR"/>
        </w:rPr>
      </w:pPr>
      <w:r w:rsidRPr="00D01F9D">
        <w:rPr>
          <w:sz w:val="28"/>
          <w:lang w:val="fr-FR"/>
        </w:rPr>
        <w:br w:type="page"/>
      </w:r>
    </w:p>
    <w:p w:rsidR="008C3920" w:rsidRDefault="008C3920" w:rsidP="008C3920">
      <w:pPr>
        <w:jc w:val="center"/>
        <w:rPr>
          <w:b/>
          <w:caps/>
          <w:sz w:val="28"/>
          <w:szCs w:val="28"/>
          <w:lang w:val="fr-FR"/>
        </w:rPr>
      </w:pPr>
      <w:r>
        <w:rPr>
          <w:b/>
          <w:caps/>
          <w:sz w:val="28"/>
          <w:szCs w:val="28"/>
        </w:rPr>
        <w:lastRenderedPageBreak/>
        <w:t>Chapitre IX</w:t>
      </w:r>
    </w:p>
    <w:p w:rsidR="00D14990" w:rsidRDefault="00D14990" w:rsidP="008C3920">
      <w:pPr>
        <w:jc w:val="center"/>
        <w:rPr>
          <w:b/>
          <w:caps/>
          <w:sz w:val="28"/>
          <w:szCs w:val="28"/>
          <w:lang w:val="fr-FR"/>
        </w:rPr>
      </w:pPr>
      <w:r w:rsidRPr="00EA79AC">
        <w:rPr>
          <w:b/>
          <w:caps/>
          <w:sz w:val="28"/>
          <w:szCs w:val="28"/>
        </w:rPr>
        <w:t>Des prédicateurs</w:t>
      </w:r>
    </w:p>
    <w:p w:rsidR="008C3920" w:rsidRDefault="008C3920" w:rsidP="008C3920">
      <w:pPr>
        <w:jc w:val="center"/>
        <w:rPr>
          <w:b/>
          <w:caps/>
          <w:sz w:val="28"/>
          <w:szCs w:val="28"/>
          <w:lang w:val="fr-FR"/>
        </w:rPr>
      </w:pPr>
    </w:p>
    <w:p w:rsidR="00E807E3" w:rsidRPr="008C3920" w:rsidRDefault="00E807E3" w:rsidP="008C3920">
      <w:pPr>
        <w:jc w:val="center"/>
        <w:rPr>
          <w:b/>
          <w:caps/>
          <w:sz w:val="28"/>
          <w:szCs w:val="28"/>
          <w:lang w:val="fr-FR"/>
        </w:rPr>
      </w:pPr>
    </w:p>
    <w:p w:rsidR="00D14990" w:rsidRPr="0051194E" w:rsidRDefault="00D14990" w:rsidP="0051194E">
      <w:pPr>
        <w:ind w:firstLine="708"/>
        <w:jc w:val="both"/>
        <w:rPr>
          <w:lang w:val="fr-FR"/>
        </w:rPr>
      </w:pPr>
      <w:r w:rsidRPr="0051194E">
        <w:rPr>
          <w:sz w:val="18"/>
          <w:szCs w:val="18"/>
        </w:rPr>
        <w:t>1</w:t>
      </w:r>
      <w:r>
        <w:t xml:space="preserve"> Que les frères ne prêchent pas dans l'évêché d'un évêque quand celui-ci le leur aura refusé. </w:t>
      </w:r>
      <w:r w:rsidRPr="0051194E">
        <w:rPr>
          <w:sz w:val="18"/>
          <w:szCs w:val="18"/>
        </w:rPr>
        <w:t>2</w:t>
      </w:r>
      <w:r>
        <w:t xml:space="preserve"> Et qu'aucun des frères n'ait jamais l'audace de prêcher au peuple s'il n'a été examiné et approuvé par le ministre général de cette fraternité et si celui-ci ne lui a pas concédé l'office de la prédication.</w:t>
      </w:r>
      <w:r w:rsidR="0051194E">
        <w:rPr>
          <w:lang w:val="fr-FR"/>
        </w:rPr>
        <w:t xml:space="preserve"> </w:t>
      </w:r>
      <w:r w:rsidRPr="0051194E">
        <w:rPr>
          <w:sz w:val="18"/>
          <w:szCs w:val="18"/>
        </w:rPr>
        <w:t>3</w:t>
      </w:r>
      <w:r>
        <w:t xml:space="preserve"> J'avertis aussi et j'exhorte ces mêmes frères : dans la prédication qu'ils font, que leurs </w:t>
      </w:r>
      <w:r w:rsidRPr="00160C75">
        <w:rPr>
          <w:i/>
        </w:rPr>
        <w:t>paroles</w:t>
      </w:r>
      <w:r>
        <w:t xml:space="preserve"> soient </w:t>
      </w:r>
      <w:r w:rsidRPr="00160C75">
        <w:rPr>
          <w:i/>
        </w:rPr>
        <w:t>pesées</w:t>
      </w:r>
      <w:r>
        <w:t xml:space="preserve"> et </w:t>
      </w:r>
      <w:r w:rsidRPr="00160C75">
        <w:rPr>
          <w:i/>
        </w:rPr>
        <w:t>chastes</w:t>
      </w:r>
      <w:r>
        <w:t xml:space="preserve"> pour l'utilité et l'édification du peuple, </w:t>
      </w:r>
      <w:r w:rsidRPr="0051194E">
        <w:rPr>
          <w:sz w:val="18"/>
          <w:szCs w:val="18"/>
        </w:rPr>
        <w:t>4</w:t>
      </w:r>
      <w:r>
        <w:t xml:space="preserve"> leur annonçant les vices et les vertus, la peine et la gloire, avec brièveté de discours, </w:t>
      </w:r>
      <w:r w:rsidRPr="00160C75">
        <w:rPr>
          <w:i/>
        </w:rPr>
        <w:t>car le Seigneur</w:t>
      </w:r>
      <w:r>
        <w:t xml:space="preserve"> a fait </w:t>
      </w:r>
      <w:r w:rsidRPr="00160C75">
        <w:rPr>
          <w:i/>
        </w:rPr>
        <w:t>la parole</w:t>
      </w:r>
      <w:r>
        <w:t xml:space="preserve"> brève </w:t>
      </w:r>
      <w:r w:rsidRPr="00160C75">
        <w:rPr>
          <w:i/>
        </w:rPr>
        <w:t>sur la terre</w:t>
      </w:r>
      <w:r>
        <w:t>.</w:t>
      </w:r>
    </w:p>
    <w:p w:rsidR="001A0800" w:rsidRDefault="001A0800" w:rsidP="00D14990">
      <w:pPr>
        <w:rPr>
          <w:b/>
          <w:caps/>
          <w:sz w:val="28"/>
          <w:szCs w:val="28"/>
          <w:lang w:val="fr-FR"/>
        </w:rPr>
      </w:pPr>
    </w:p>
    <w:p w:rsidR="00E807E3" w:rsidRDefault="00E807E3" w:rsidP="00D14990">
      <w:pPr>
        <w:rPr>
          <w:b/>
          <w:caps/>
          <w:sz w:val="28"/>
          <w:szCs w:val="28"/>
          <w:lang w:val="fr-FR"/>
        </w:rPr>
      </w:pPr>
    </w:p>
    <w:p w:rsidR="008C3920" w:rsidRDefault="007A66E9" w:rsidP="008C3920">
      <w:pPr>
        <w:jc w:val="center"/>
        <w:rPr>
          <w:b/>
          <w:caps/>
          <w:sz w:val="28"/>
          <w:szCs w:val="28"/>
          <w:lang w:val="fr-FR"/>
        </w:rPr>
      </w:pPr>
      <w:r>
        <w:rPr>
          <w:b/>
          <w:caps/>
          <w:sz w:val="28"/>
          <w:szCs w:val="28"/>
        </w:rPr>
        <w:t>Chapitre X</w:t>
      </w:r>
    </w:p>
    <w:p w:rsidR="008C3920" w:rsidRDefault="00D14990" w:rsidP="008C3920">
      <w:pPr>
        <w:jc w:val="center"/>
        <w:rPr>
          <w:b/>
          <w:caps/>
          <w:sz w:val="28"/>
          <w:szCs w:val="28"/>
          <w:lang w:val="fr-FR"/>
        </w:rPr>
      </w:pPr>
      <w:r w:rsidRPr="00EA79AC">
        <w:rPr>
          <w:b/>
          <w:caps/>
          <w:sz w:val="28"/>
          <w:szCs w:val="28"/>
        </w:rPr>
        <w:t>De l’admonition</w:t>
      </w:r>
    </w:p>
    <w:p w:rsidR="00D14990" w:rsidRDefault="00D14990" w:rsidP="008C3920">
      <w:pPr>
        <w:jc w:val="center"/>
        <w:rPr>
          <w:b/>
          <w:caps/>
          <w:sz w:val="28"/>
          <w:szCs w:val="28"/>
          <w:lang w:val="fr-FR"/>
        </w:rPr>
      </w:pPr>
      <w:r w:rsidRPr="00EA79AC">
        <w:rPr>
          <w:b/>
          <w:caps/>
          <w:sz w:val="28"/>
          <w:szCs w:val="28"/>
        </w:rPr>
        <w:t>et de la correction des frères</w:t>
      </w:r>
    </w:p>
    <w:p w:rsidR="008C3920" w:rsidRDefault="008C3920" w:rsidP="008C3920">
      <w:pPr>
        <w:jc w:val="center"/>
        <w:rPr>
          <w:b/>
          <w:caps/>
          <w:sz w:val="28"/>
          <w:szCs w:val="28"/>
          <w:lang w:val="fr-FR"/>
        </w:rPr>
      </w:pPr>
    </w:p>
    <w:p w:rsidR="00E807E3" w:rsidRPr="008C3920" w:rsidRDefault="00E807E3" w:rsidP="008C3920">
      <w:pPr>
        <w:jc w:val="center"/>
        <w:rPr>
          <w:b/>
          <w:caps/>
          <w:sz w:val="28"/>
          <w:szCs w:val="28"/>
          <w:lang w:val="fr-FR"/>
        </w:rPr>
      </w:pPr>
    </w:p>
    <w:p w:rsidR="00D14990" w:rsidRDefault="00D14990" w:rsidP="00E01600">
      <w:pPr>
        <w:ind w:firstLine="708"/>
        <w:jc w:val="both"/>
        <w:rPr>
          <w:lang w:val="fr-FR"/>
        </w:rPr>
      </w:pPr>
      <w:r w:rsidRPr="0051194E">
        <w:rPr>
          <w:sz w:val="18"/>
          <w:szCs w:val="18"/>
        </w:rPr>
        <w:t>1</w:t>
      </w:r>
      <w:r>
        <w:t xml:space="preserve"> Que les frères qui sont ministres et serviteurs des autres frères visitent et avertissent leurs frères et qu'ils les corrigent humblement et charitablement, ne leur prescrivant rien qui soit contraire à leur âme et à notre Règle. </w:t>
      </w:r>
      <w:r w:rsidRPr="00E01600">
        <w:rPr>
          <w:sz w:val="18"/>
          <w:szCs w:val="18"/>
        </w:rPr>
        <w:t>2</w:t>
      </w:r>
      <w:r>
        <w:t xml:space="preserve"> Quant aux frères qui sont sujets, qu'ils se rappellent qu'à cause de Dieu, ils ont renoncé à leurs volontés propres. </w:t>
      </w:r>
      <w:r w:rsidRPr="00E01600">
        <w:rPr>
          <w:sz w:val="18"/>
          <w:szCs w:val="18"/>
        </w:rPr>
        <w:t>3</w:t>
      </w:r>
      <w:r>
        <w:t xml:space="preserve"> Dès lors, je leur prescris fermement d'obéir à leurs ministres en tout ce qu'ils ont promis au Seigneur d'observer et qui n'est pas contraire à leur âme et à notre Règle. </w:t>
      </w:r>
      <w:r w:rsidRPr="00E01600">
        <w:rPr>
          <w:sz w:val="18"/>
          <w:szCs w:val="18"/>
        </w:rPr>
        <w:t>4</w:t>
      </w:r>
      <w:r>
        <w:t xml:space="preserve"> Et en quelque lieu que soient des frères qui savent et reconnaissent qu'ils ne peuvent observer spirituellement la Règle, ils doivent et peuvent recourir à leurs ministres. </w:t>
      </w:r>
      <w:r w:rsidRPr="00E01600">
        <w:rPr>
          <w:sz w:val="18"/>
          <w:szCs w:val="18"/>
        </w:rPr>
        <w:t>5</w:t>
      </w:r>
      <w:r>
        <w:t xml:space="preserve"> Que les ministres les reçoivent avec charité et bienveillance et qu'ils aient tant de familiarité envers eux que ceux-ci puissent leur parler et agir avec eux comme des seigneurs avec leurs serviteurs. </w:t>
      </w:r>
      <w:r w:rsidRPr="00E01600">
        <w:rPr>
          <w:sz w:val="18"/>
          <w:szCs w:val="18"/>
        </w:rPr>
        <w:t>6</w:t>
      </w:r>
      <w:r>
        <w:t xml:space="preserve"> Car il doit en être ainsi : que les ministres soient les serviteurs de tous les frères. </w:t>
      </w:r>
      <w:r w:rsidRPr="00E01600">
        <w:rPr>
          <w:sz w:val="18"/>
          <w:szCs w:val="18"/>
        </w:rPr>
        <w:t>7</w:t>
      </w:r>
      <w:r>
        <w:t xml:space="preserve"> J'avertis et j'exhorte dans le Seigneur Jésus Christ : que les frères se gardent de tout orgueil, vaine gloire, envie, </w:t>
      </w:r>
      <w:r w:rsidRPr="00C95306">
        <w:rPr>
          <w:i/>
        </w:rPr>
        <w:t>avarice</w:t>
      </w:r>
      <w:r>
        <w:t>,</w:t>
      </w:r>
      <w:r w:rsidR="003813B4">
        <w:rPr>
          <w:lang w:val="fr-FR"/>
        </w:rPr>
        <w:t xml:space="preserve"> (cf. Lc 12, 15)</w:t>
      </w:r>
      <w:r>
        <w:t xml:space="preserve"> souci et </w:t>
      </w:r>
      <w:r w:rsidRPr="00C95306">
        <w:rPr>
          <w:i/>
        </w:rPr>
        <w:t>préoccupation</w:t>
      </w:r>
      <w:r>
        <w:t xml:space="preserve"> de ce siècle, critique et murmure, et qu'ils ne se soucient pas, ceux qui ne savent pas lire, d'apprendre à lire ; </w:t>
      </w:r>
      <w:r w:rsidRPr="00E01600">
        <w:rPr>
          <w:sz w:val="18"/>
          <w:szCs w:val="18"/>
        </w:rPr>
        <w:t>8</w:t>
      </w:r>
      <w:r>
        <w:t xml:space="preserve"> mais qu'ils prêtent attention à ce qu'ils doivent par-dessus tout désirer avoir l'esprit du Seigneur et sa sainte opération, </w:t>
      </w:r>
      <w:r w:rsidRPr="00E01600">
        <w:rPr>
          <w:sz w:val="18"/>
          <w:szCs w:val="18"/>
        </w:rPr>
        <w:t>9</w:t>
      </w:r>
      <w:r>
        <w:t xml:space="preserve"> le prier toujours d'un cœur pur et avoir l'humilité, la patience dans la persécution et dans la maladie, </w:t>
      </w:r>
      <w:r w:rsidRPr="00E01600">
        <w:rPr>
          <w:sz w:val="18"/>
          <w:szCs w:val="18"/>
        </w:rPr>
        <w:t>10</w:t>
      </w:r>
      <w:r>
        <w:t xml:space="preserve"> et aimer ceux qui nous persécutent, nous réprimandent et nous accusent, car le Seigneur dit : </w:t>
      </w:r>
      <w:r w:rsidRPr="00C95306">
        <w:rPr>
          <w:i/>
        </w:rPr>
        <w:t>« Aimez vos ennemis et priez pour ceux qui</w:t>
      </w:r>
      <w:r>
        <w:rPr>
          <w:i/>
        </w:rPr>
        <w:t xml:space="preserve"> </w:t>
      </w:r>
      <w:r w:rsidRPr="00C95306">
        <w:rPr>
          <w:i/>
        </w:rPr>
        <w:t>vous persécutent et vous calomnient</w:t>
      </w:r>
      <w:r>
        <w:t xml:space="preserve">. </w:t>
      </w:r>
      <w:r w:rsidR="003813B4">
        <w:rPr>
          <w:lang w:val="fr-FR"/>
        </w:rPr>
        <w:t xml:space="preserve">(Mt </w:t>
      </w:r>
      <w:r w:rsidR="003813B4" w:rsidRPr="00527009">
        <w:rPr>
          <w:b/>
          <w:lang w:val="fr-FR"/>
        </w:rPr>
        <w:t>5</w:t>
      </w:r>
      <w:r w:rsidR="003813B4">
        <w:rPr>
          <w:lang w:val="fr-FR"/>
        </w:rPr>
        <w:t xml:space="preserve">, 44) </w:t>
      </w:r>
      <w:r w:rsidRPr="00E01600">
        <w:rPr>
          <w:sz w:val="18"/>
          <w:szCs w:val="18"/>
        </w:rPr>
        <w:t>11</w:t>
      </w:r>
      <w:r>
        <w:t xml:space="preserve"> </w:t>
      </w:r>
      <w:r w:rsidRPr="00C95306">
        <w:rPr>
          <w:i/>
        </w:rPr>
        <w:t>Bienheureux ceux qui souffrent persécution à cause de la justice, car le Royaume des cieux est à eux</w:t>
      </w:r>
      <w:r>
        <w:t xml:space="preserve">. </w:t>
      </w:r>
      <w:r w:rsidR="003813B4">
        <w:rPr>
          <w:lang w:val="fr-FR"/>
        </w:rPr>
        <w:t xml:space="preserve">(Mt </w:t>
      </w:r>
      <w:r w:rsidR="003813B4" w:rsidRPr="00527009">
        <w:rPr>
          <w:b/>
          <w:lang w:val="fr-FR"/>
        </w:rPr>
        <w:t>5</w:t>
      </w:r>
      <w:r w:rsidR="003813B4">
        <w:rPr>
          <w:lang w:val="fr-FR"/>
        </w:rPr>
        <w:t xml:space="preserve">, 10) </w:t>
      </w:r>
      <w:r w:rsidRPr="00E01600">
        <w:rPr>
          <w:sz w:val="18"/>
          <w:szCs w:val="18"/>
        </w:rPr>
        <w:t>12</w:t>
      </w:r>
      <w:r>
        <w:t xml:space="preserve"> </w:t>
      </w:r>
      <w:r w:rsidRPr="00C95306">
        <w:rPr>
          <w:i/>
        </w:rPr>
        <w:t>Mais qui aura persévéré jusqu'à la fin, celui-là sera sauf</w:t>
      </w:r>
      <w:r>
        <w:t>. »</w:t>
      </w:r>
      <w:r w:rsidR="00D01F9D">
        <w:rPr>
          <w:lang w:val="fr-FR"/>
        </w:rPr>
        <w:t xml:space="preserve"> </w:t>
      </w:r>
      <w:r w:rsidR="00120BA8">
        <w:rPr>
          <w:lang w:val="fr-FR"/>
        </w:rPr>
        <w:t xml:space="preserve">(Mt </w:t>
      </w:r>
      <w:r w:rsidR="00120BA8" w:rsidRPr="00527009">
        <w:rPr>
          <w:b/>
          <w:lang w:val="fr-FR"/>
        </w:rPr>
        <w:t>10</w:t>
      </w:r>
      <w:r w:rsidR="00120BA8">
        <w:rPr>
          <w:lang w:val="fr-FR"/>
        </w:rPr>
        <w:t>, 22).</w:t>
      </w:r>
    </w:p>
    <w:p w:rsidR="00E807E3" w:rsidRPr="00D01F9D" w:rsidRDefault="00E807E3" w:rsidP="008C3920">
      <w:pPr>
        <w:ind w:firstLine="708"/>
        <w:jc w:val="both"/>
        <w:rPr>
          <w:sz w:val="28"/>
          <w:lang w:val="fr-FR"/>
        </w:rPr>
      </w:pPr>
    </w:p>
    <w:p w:rsidR="00E807E3" w:rsidRDefault="00E807E3" w:rsidP="00D01F9D">
      <w:pPr>
        <w:rPr>
          <w:lang w:val="fr-FR"/>
        </w:rPr>
      </w:pPr>
      <w:r w:rsidRPr="00D01F9D">
        <w:rPr>
          <w:sz w:val="28"/>
          <w:lang w:val="fr-FR"/>
        </w:rPr>
        <w:br w:type="page"/>
      </w:r>
    </w:p>
    <w:p w:rsidR="009579DD" w:rsidRDefault="009579DD" w:rsidP="00D01F9D">
      <w:pPr>
        <w:jc w:val="center"/>
        <w:rPr>
          <w:b/>
          <w:caps/>
          <w:sz w:val="28"/>
          <w:szCs w:val="28"/>
          <w:lang w:val="fr-FR"/>
        </w:rPr>
      </w:pPr>
      <w:r>
        <w:rPr>
          <w:b/>
          <w:caps/>
          <w:sz w:val="28"/>
          <w:szCs w:val="28"/>
        </w:rPr>
        <w:lastRenderedPageBreak/>
        <w:t>Chapitre XI</w:t>
      </w:r>
    </w:p>
    <w:p w:rsidR="009579DD" w:rsidRDefault="00D14990" w:rsidP="009579DD">
      <w:pPr>
        <w:jc w:val="center"/>
        <w:rPr>
          <w:b/>
          <w:caps/>
          <w:sz w:val="28"/>
          <w:szCs w:val="28"/>
          <w:lang w:val="fr-FR"/>
        </w:rPr>
      </w:pPr>
      <w:r w:rsidRPr="00EA79AC">
        <w:rPr>
          <w:b/>
          <w:caps/>
          <w:sz w:val="28"/>
          <w:szCs w:val="28"/>
        </w:rPr>
        <w:t>Que les frères n’entrent pas</w:t>
      </w:r>
    </w:p>
    <w:p w:rsidR="00D14990" w:rsidRDefault="00D14990" w:rsidP="009579DD">
      <w:pPr>
        <w:jc w:val="center"/>
        <w:rPr>
          <w:b/>
          <w:caps/>
          <w:sz w:val="28"/>
          <w:szCs w:val="28"/>
          <w:lang w:val="fr-FR"/>
        </w:rPr>
      </w:pPr>
      <w:r w:rsidRPr="00EA79AC">
        <w:rPr>
          <w:b/>
          <w:caps/>
          <w:sz w:val="28"/>
          <w:szCs w:val="28"/>
        </w:rPr>
        <w:t>dans les monastères de clarisses</w:t>
      </w:r>
    </w:p>
    <w:p w:rsidR="009579DD" w:rsidRDefault="009579DD" w:rsidP="009579DD">
      <w:pPr>
        <w:jc w:val="center"/>
        <w:rPr>
          <w:b/>
          <w:caps/>
          <w:sz w:val="28"/>
          <w:szCs w:val="28"/>
          <w:lang w:val="fr-FR"/>
        </w:rPr>
      </w:pPr>
    </w:p>
    <w:p w:rsidR="00D01F9D" w:rsidRPr="009579DD" w:rsidRDefault="00D01F9D" w:rsidP="009579DD">
      <w:pPr>
        <w:jc w:val="center"/>
        <w:rPr>
          <w:b/>
          <w:caps/>
          <w:sz w:val="28"/>
          <w:szCs w:val="28"/>
          <w:lang w:val="fr-FR"/>
        </w:rPr>
      </w:pPr>
    </w:p>
    <w:p w:rsidR="00D14990" w:rsidRPr="00E01600" w:rsidRDefault="00D14990" w:rsidP="00E01600">
      <w:pPr>
        <w:ind w:firstLine="708"/>
        <w:jc w:val="both"/>
        <w:rPr>
          <w:lang w:val="fr-FR"/>
        </w:rPr>
      </w:pPr>
      <w:r w:rsidRPr="00E01600">
        <w:rPr>
          <w:sz w:val="18"/>
          <w:szCs w:val="18"/>
        </w:rPr>
        <w:t>1</w:t>
      </w:r>
      <w:r>
        <w:t xml:space="preserve"> Je prescris fermement à tous les frères qu'ils n'aient pas de relations ou de consultations suspectes avec les femmes ; </w:t>
      </w:r>
      <w:r w:rsidRPr="00E01600">
        <w:rPr>
          <w:sz w:val="18"/>
          <w:szCs w:val="18"/>
        </w:rPr>
        <w:t>2</w:t>
      </w:r>
      <w:r>
        <w:t xml:space="preserve"> et qu'ils n'entrent pas dans les monastères de moniales, excepté ceux à qui une permission spéciale a été concédée par le Siège apostolique. </w:t>
      </w:r>
      <w:r w:rsidRPr="00E01600">
        <w:rPr>
          <w:sz w:val="18"/>
          <w:szCs w:val="18"/>
        </w:rPr>
        <w:t>3</w:t>
      </w:r>
      <w:r>
        <w:t xml:space="preserve"> Et qu'ils ne se fassent pas parrains d'hommes ou de femmes, pour qu'à cette occasion, il ne surgisse du scandale parmi les frères ou au sujet des frères.</w:t>
      </w:r>
    </w:p>
    <w:p w:rsidR="001A0800" w:rsidRDefault="001A0800" w:rsidP="001A0800">
      <w:pPr>
        <w:rPr>
          <w:b/>
          <w:caps/>
          <w:sz w:val="28"/>
          <w:szCs w:val="28"/>
          <w:lang w:val="fr-FR"/>
        </w:rPr>
      </w:pPr>
    </w:p>
    <w:p w:rsidR="00E807E3" w:rsidRDefault="00E807E3" w:rsidP="001A0800">
      <w:pPr>
        <w:rPr>
          <w:b/>
          <w:caps/>
          <w:sz w:val="28"/>
          <w:szCs w:val="28"/>
          <w:lang w:val="fr-FR"/>
        </w:rPr>
      </w:pPr>
    </w:p>
    <w:p w:rsidR="00120BA8" w:rsidRDefault="00120BA8" w:rsidP="00120BA8">
      <w:pPr>
        <w:jc w:val="center"/>
        <w:rPr>
          <w:b/>
          <w:caps/>
          <w:sz w:val="28"/>
          <w:szCs w:val="28"/>
          <w:lang w:val="fr-FR"/>
        </w:rPr>
      </w:pPr>
      <w:r>
        <w:rPr>
          <w:b/>
          <w:caps/>
          <w:sz w:val="28"/>
          <w:szCs w:val="28"/>
        </w:rPr>
        <w:t>Chapitre XII</w:t>
      </w:r>
    </w:p>
    <w:p w:rsidR="00120BA8" w:rsidRDefault="00D14990" w:rsidP="00120BA8">
      <w:pPr>
        <w:jc w:val="center"/>
        <w:rPr>
          <w:b/>
          <w:caps/>
          <w:sz w:val="28"/>
          <w:szCs w:val="28"/>
          <w:lang w:val="fr-FR"/>
        </w:rPr>
      </w:pPr>
      <w:r w:rsidRPr="007A66E9">
        <w:rPr>
          <w:b/>
          <w:caps/>
          <w:sz w:val="28"/>
          <w:szCs w:val="28"/>
        </w:rPr>
        <w:t>De ceux qui vont chez les sarrasins</w:t>
      </w:r>
    </w:p>
    <w:p w:rsidR="00D14990" w:rsidRDefault="00D14990" w:rsidP="00120BA8">
      <w:pPr>
        <w:jc w:val="center"/>
        <w:rPr>
          <w:b/>
          <w:caps/>
          <w:sz w:val="28"/>
          <w:szCs w:val="28"/>
          <w:lang w:val="fr-FR"/>
        </w:rPr>
      </w:pPr>
      <w:r w:rsidRPr="007A66E9">
        <w:rPr>
          <w:b/>
          <w:caps/>
          <w:sz w:val="28"/>
          <w:szCs w:val="28"/>
        </w:rPr>
        <w:t>et autres infidèles</w:t>
      </w:r>
    </w:p>
    <w:p w:rsidR="00120BA8" w:rsidRDefault="00120BA8" w:rsidP="00D14990">
      <w:pPr>
        <w:rPr>
          <w:b/>
          <w:caps/>
          <w:sz w:val="28"/>
          <w:szCs w:val="28"/>
          <w:lang w:val="fr-FR"/>
        </w:rPr>
      </w:pPr>
    </w:p>
    <w:p w:rsidR="00E807E3" w:rsidRPr="00120BA8" w:rsidRDefault="00E807E3" w:rsidP="00D14990">
      <w:pPr>
        <w:rPr>
          <w:b/>
          <w:caps/>
          <w:sz w:val="28"/>
          <w:szCs w:val="28"/>
          <w:lang w:val="fr-FR"/>
        </w:rPr>
      </w:pPr>
    </w:p>
    <w:p w:rsidR="00D14990" w:rsidRDefault="00D14990" w:rsidP="00120BA8">
      <w:pPr>
        <w:ind w:firstLine="708"/>
        <w:jc w:val="both"/>
      </w:pPr>
      <w:r w:rsidRPr="00E01600">
        <w:rPr>
          <w:sz w:val="18"/>
          <w:szCs w:val="18"/>
        </w:rPr>
        <w:t>1</w:t>
      </w:r>
      <w:r>
        <w:t xml:space="preserve"> Si des frères, par inspiration divine, voulaient aller chez les Sarrasins et autres infidèles, qu'ils en demandent la permission à leurs ministres provinciaux. </w:t>
      </w:r>
      <w:r w:rsidRPr="00E01600">
        <w:rPr>
          <w:sz w:val="18"/>
          <w:szCs w:val="18"/>
        </w:rPr>
        <w:t xml:space="preserve">2 </w:t>
      </w:r>
      <w:r>
        <w:t>Mais que les ministres n'accordent la permission d'y aller à personne, sinon à ceux qu'ils verraient aptes à être envoyés.</w:t>
      </w:r>
    </w:p>
    <w:p w:rsidR="00E01600" w:rsidRDefault="00E01600" w:rsidP="00120BA8">
      <w:pPr>
        <w:ind w:firstLine="708"/>
        <w:jc w:val="both"/>
        <w:rPr>
          <w:lang w:val="fr-FR"/>
        </w:rPr>
      </w:pPr>
    </w:p>
    <w:p w:rsidR="00B8794D" w:rsidRPr="00D876A4" w:rsidRDefault="00D14990" w:rsidP="00D876A4">
      <w:pPr>
        <w:ind w:firstLine="708"/>
        <w:jc w:val="both"/>
      </w:pPr>
      <w:r w:rsidRPr="00E01600">
        <w:rPr>
          <w:sz w:val="18"/>
          <w:szCs w:val="18"/>
        </w:rPr>
        <w:t xml:space="preserve">3 </w:t>
      </w:r>
      <w:r>
        <w:t xml:space="preserve">En vue de tout cela, par obéissance, j'enjoins aux ministres de demander au seigneur pape un des cardinaux de la sainte Église romaine qui soit gouverneur, protecteur et correcteur de cette fraternité, </w:t>
      </w:r>
      <w:r w:rsidRPr="00E01600">
        <w:rPr>
          <w:sz w:val="18"/>
          <w:szCs w:val="18"/>
        </w:rPr>
        <w:t>4</w:t>
      </w:r>
      <w:r>
        <w:t xml:space="preserve"> afin que, toujours soumis et prosternés aux pieds de cette même sainte Église, </w:t>
      </w:r>
      <w:r w:rsidRPr="006F0E09">
        <w:rPr>
          <w:i/>
        </w:rPr>
        <w:t>stables dans la foi</w:t>
      </w:r>
      <w:r>
        <w:t xml:space="preserve"> catholique, nous observions la pauvreté et l'humilité et le saint Évangile de notre Seigneur Jésus Christ, ce que nous avons fermement promis.</w:t>
      </w:r>
    </w:p>
    <w:p w:rsidR="00B8794D" w:rsidRDefault="00B8794D" w:rsidP="00120BA8">
      <w:pPr>
        <w:ind w:firstLine="708"/>
        <w:jc w:val="both"/>
        <w:rPr>
          <w:i/>
          <w:lang w:val="fr-FR"/>
        </w:rPr>
      </w:pPr>
    </w:p>
    <w:p w:rsidR="00D14990" w:rsidRPr="000B1433" w:rsidRDefault="00D14990" w:rsidP="000B1433">
      <w:pPr>
        <w:ind w:firstLine="708"/>
        <w:jc w:val="both"/>
        <w:rPr>
          <w:i/>
          <w:lang w:val="fr-FR"/>
        </w:rPr>
      </w:pPr>
      <w:r w:rsidRPr="00120BA8">
        <w:rPr>
          <w:i/>
        </w:rPr>
        <w:t xml:space="preserve">Qu'il ne soit donc permis absolument à aucun homme d'enfreindre cette page de notre confirmation ou d'y contrevenir par une audace téméraire. Si quelqu'un avait </w:t>
      </w:r>
      <w:smartTag w:uri="urn:schemas-microsoft-com:office:smarttags" w:element="PersonName">
        <w:smartTagPr>
          <w:attr w:name="ProductID" w:val="LA PRESOMPTION DE"/>
        </w:smartTagPr>
        <w:r w:rsidRPr="00120BA8">
          <w:rPr>
            <w:i/>
          </w:rPr>
          <w:t>la présomption de</w:t>
        </w:r>
      </w:smartTag>
      <w:r w:rsidRPr="00120BA8">
        <w:rPr>
          <w:i/>
        </w:rPr>
        <w:t xml:space="preserve"> le tenter, qu'il sache qu'il encourra l'indignation de Dieu tout-puissant et de ses bienheureux apôtres Pierre et Paul. Donné au Latran, le 29 novembre, en la huitième année de notre pontificat.</w:t>
      </w:r>
    </w:p>
    <w:p w:rsidR="001B0651" w:rsidRDefault="001B0651" w:rsidP="00C7180F">
      <w:pPr>
        <w:jc w:val="both"/>
        <w:rPr>
          <w:lang w:val="fr-FR"/>
        </w:rPr>
      </w:pPr>
    </w:p>
    <w:p w:rsidR="00E807E3" w:rsidRDefault="00E807E3">
      <w:pPr>
        <w:rPr>
          <w:lang w:val="fr-FR"/>
        </w:rPr>
      </w:pPr>
      <w:r>
        <w:rPr>
          <w:lang w:val="fr-FR"/>
        </w:rPr>
        <w:br w:type="page"/>
      </w:r>
    </w:p>
    <w:p w:rsidR="00A57C27" w:rsidRDefault="00A57C27" w:rsidP="00C7180F">
      <w:pPr>
        <w:jc w:val="both"/>
        <w:rPr>
          <w:lang w:val="fr-FR"/>
        </w:rPr>
      </w:pPr>
    </w:p>
    <w:p w:rsidR="00E807E3" w:rsidRDefault="00E807E3" w:rsidP="00C7180F">
      <w:pPr>
        <w:jc w:val="both"/>
        <w:rPr>
          <w:lang w:val="fr-FR"/>
        </w:rPr>
      </w:pPr>
    </w:p>
    <w:p w:rsidR="00E807E3" w:rsidRDefault="00E807E3" w:rsidP="00C7180F">
      <w:pPr>
        <w:jc w:val="both"/>
        <w:rPr>
          <w:lang w:val="fr-FR"/>
        </w:rPr>
      </w:pPr>
    </w:p>
    <w:p w:rsidR="00854CA3" w:rsidRDefault="00854CA3" w:rsidP="001C0F0F">
      <w:pPr>
        <w:jc w:val="center"/>
        <w:rPr>
          <w:b/>
          <w:sz w:val="36"/>
          <w:szCs w:val="36"/>
          <w:lang w:val="fr-FR"/>
        </w:rPr>
      </w:pPr>
    </w:p>
    <w:p w:rsidR="00854CA3" w:rsidRDefault="00854CA3" w:rsidP="001C0F0F">
      <w:pPr>
        <w:jc w:val="center"/>
        <w:rPr>
          <w:b/>
          <w:sz w:val="36"/>
          <w:szCs w:val="36"/>
          <w:lang w:val="fr-FR"/>
        </w:rPr>
      </w:pPr>
    </w:p>
    <w:p w:rsidR="00854CA3" w:rsidRDefault="00854CA3" w:rsidP="001C0F0F">
      <w:pPr>
        <w:jc w:val="center"/>
        <w:rPr>
          <w:b/>
          <w:sz w:val="36"/>
          <w:szCs w:val="36"/>
          <w:lang w:val="fr-FR"/>
        </w:rPr>
      </w:pPr>
    </w:p>
    <w:p w:rsidR="00854CA3" w:rsidRDefault="00854CA3" w:rsidP="001C0F0F">
      <w:pPr>
        <w:jc w:val="center"/>
        <w:rPr>
          <w:b/>
          <w:sz w:val="36"/>
          <w:szCs w:val="36"/>
          <w:lang w:val="fr-FR"/>
        </w:rPr>
      </w:pPr>
    </w:p>
    <w:p w:rsidR="001B0651" w:rsidRDefault="001B0651" w:rsidP="001C0F0F">
      <w:pPr>
        <w:jc w:val="center"/>
        <w:rPr>
          <w:b/>
          <w:sz w:val="36"/>
          <w:szCs w:val="36"/>
          <w:lang w:val="fr-FR"/>
        </w:rPr>
      </w:pPr>
      <w:r w:rsidRPr="00E807E3">
        <w:rPr>
          <w:b/>
          <w:sz w:val="36"/>
          <w:szCs w:val="36"/>
          <w:lang w:val="fr-FR"/>
        </w:rPr>
        <w:t>TESTAMENT</w:t>
      </w:r>
    </w:p>
    <w:p w:rsidR="00854CA3" w:rsidRPr="00E807E3" w:rsidRDefault="00854CA3" w:rsidP="001C0F0F">
      <w:pPr>
        <w:jc w:val="center"/>
        <w:rPr>
          <w:b/>
          <w:sz w:val="36"/>
          <w:szCs w:val="36"/>
          <w:lang w:val="fr-FR"/>
        </w:rPr>
      </w:pPr>
    </w:p>
    <w:p w:rsidR="001B0651" w:rsidRDefault="001B0651" w:rsidP="001C0F0F">
      <w:pPr>
        <w:jc w:val="center"/>
        <w:rPr>
          <w:b/>
          <w:sz w:val="36"/>
          <w:szCs w:val="36"/>
          <w:lang w:val="fr-FR"/>
        </w:rPr>
      </w:pPr>
      <w:r w:rsidRPr="00E807E3">
        <w:rPr>
          <w:b/>
          <w:sz w:val="36"/>
          <w:szCs w:val="36"/>
          <w:lang w:val="fr-FR"/>
        </w:rPr>
        <w:t>DE SAINT FRAN</w:t>
      </w:r>
      <w:r w:rsidR="001C0F0F" w:rsidRPr="00E807E3">
        <w:rPr>
          <w:b/>
          <w:sz w:val="36"/>
          <w:szCs w:val="36"/>
          <w:lang w:val="fr-FR"/>
        </w:rPr>
        <w:t>Ç</w:t>
      </w:r>
      <w:r w:rsidRPr="00E807E3">
        <w:rPr>
          <w:b/>
          <w:sz w:val="36"/>
          <w:szCs w:val="36"/>
          <w:lang w:val="fr-FR"/>
        </w:rPr>
        <w:t>OIS</w:t>
      </w:r>
    </w:p>
    <w:p w:rsidR="00854CA3" w:rsidRPr="00E807E3" w:rsidRDefault="00854CA3" w:rsidP="001C0F0F">
      <w:pPr>
        <w:jc w:val="center"/>
        <w:rPr>
          <w:b/>
          <w:sz w:val="36"/>
          <w:szCs w:val="36"/>
          <w:lang w:val="fr-FR"/>
        </w:rPr>
      </w:pPr>
    </w:p>
    <w:p w:rsidR="001B0651" w:rsidRPr="00E807E3" w:rsidRDefault="001C0F0F" w:rsidP="001C0F0F">
      <w:pPr>
        <w:jc w:val="center"/>
        <w:rPr>
          <w:b/>
          <w:sz w:val="36"/>
          <w:szCs w:val="36"/>
          <w:lang w:val="fr-FR"/>
        </w:rPr>
      </w:pPr>
      <w:r w:rsidRPr="00E807E3">
        <w:rPr>
          <w:b/>
          <w:sz w:val="36"/>
          <w:szCs w:val="36"/>
          <w:lang w:val="fr-FR"/>
        </w:rPr>
        <w:t>1226</w:t>
      </w:r>
    </w:p>
    <w:p w:rsidR="00A57C27" w:rsidRDefault="00A57C27" w:rsidP="00C7180F">
      <w:pPr>
        <w:jc w:val="both"/>
        <w:rPr>
          <w:lang w:val="fr-FR"/>
        </w:rPr>
      </w:pPr>
    </w:p>
    <w:p w:rsidR="00E807E3" w:rsidRDefault="00E807E3" w:rsidP="00C7180F">
      <w:pPr>
        <w:jc w:val="both"/>
        <w:rPr>
          <w:lang w:val="fr-FR"/>
        </w:rPr>
      </w:pPr>
    </w:p>
    <w:p w:rsidR="00854CA3" w:rsidRDefault="00854CA3" w:rsidP="00C7180F">
      <w:pPr>
        <w:jc w:val="both"/>
        <w:rPr>
          <w:lang w:val="fr-FR"/>
        </w:rPr>
      </w:pPr>
    </w:p>
    <w:p w:rsidR="00854CA3" w:rsidRDefault="00854CA3" w:rsidP="00C7180F">
      <w:pPr>
        <w:jc w:val="both"/>
        <w:rPr>
          <w:lang w:val="fr-FR"/>
        </w:rPr>
      </w:pPr>
    </w:p>
    <w:p w:rsidR="00854CA3" w:rsidRDefault="00854CA3" w:rsidP="00C7180F">
      <w:pPr>
        <w:jc w:val="both"/>
        <w:rPr>
          <w:lang w:val="fr-FR"/>
        </w:rPr>
      </w:pPr>
    </w:p>
    <w:p w:rsidR="00E807E3" w:rsidRDefault="00E807E3" w:rsidP="00C7180F">
      <w:pPr>
        <w:jc w:val="both"/>
        <w:rPr>
          <w:lang w:val="fr-FR"/>
        </w:rPr>
      </w:pPr>
    </w:p>
    <w:p w:rsidR="00C7180F" w:rsidRDefault="00C7180F" w:rsidP="001C0F0F">
      <w:pPr>
        <w:ind w:firstLine="708"/>
        <w:jc w:val="both"/>
      </w:pPr>
      <w:r w:rsidRPr="000B1433">
        <w:rPr>
          <w:sz w:val="18"/>
          <w:szCs w:val="18"/>
        </w:rPr>
        <w:t>1</w:t>
      </w:r>
      <w:r>
        <w:t xml:space="preserve"> Le Seigneur me donna ainsi à moi, frère François, de commencer à faire pénitence : comme j'étais dans les péchés, il me semblait extrêmement amer de voir des lépreux. </w:t>
      </w:r>
      <w:r w:rsidRPr="000B1433">
        <w:rPr>
          <w:sz w:val="18"/>
          <w:szCs w:val="18"/>
        </w:rPr>
        <w:t>2</w:t>
      </w:r>
      <w:r>
        <w:t xml:space="preserve"> Et le Seigneur lui-même me conduisit parmi eux et je fis miséricorde avec eux. </w:t>
      </w:r>
      <w:r w:rsidRPr="000B1433">
        <w:rPr>
          <w:sz w:val="18"/>
          <w:szCs w:val="18"/>
        </w:rPr>
        <w:t>3</w:t>
      </w:r>
      <w:r>
        <w:t xml:space="preserve"> Et en m'en allant de chez eux, ce qui me semblait amer fut changé pour moi en douceur de l'esprit et du corps ; et après cela, je ne restai que peu de temps et je sortis du siècle.</w:t>
      </w:r>
    </w:p>
    <w:p w:rsidR="000B1433" w:rsidRDefault="000B1433" w:rsidP="001C0F0F">
      <w:pPr>
        <w:ind w:firstLine="708"/>
        <w:jc w:val="both"/>
        <w:rPr>
          <w:lang w:val="fr-FR"/>
        </w:rPr>
      </w:pPr>
    </w:p>
    <w:p w:rsidR="00C7180F" w:rsidRPr="000B1433" w:rsidRDefault="00C7180F" w:rsidP="000B1433">
      <w:pPr>
        <w:ind w:firstLine="708"/>
        <w:jc w:val="both"/>
        <w:rPr>
          <w:lang w:val="fr-FR"/>
        </w:rPr>
      </w:pPr>
      <w:r w:rsidRPr="000B1433">
        <w:rPr>
          <w:sz w:val="18"/>
          <w:szCs w:val="18"/>
        </w:rPr>
        <w:t>4</w:t>
      </w:r>
      <w:r>
        <w:t xml:space="preserve"> Et le Seigneur me donna une telle foi dans les églises que je priais ainsi simplement et disais : </w:t>
      </w:r>
      <w:r w:rsidRPr="000B1433">
        <w:rPr>
          <w:sz w:val="18"/>
          <w:szCs w:val="18"/>
        </w:rPr>
        <w:t xml:space="preserve">5 </w:t>
      </w:r>
      <w:r>
        <w:t xml:space="preserve">« Nous t'adorons, Seigneur Jésus Christ, et à toutes tes églises qui sont dans le monde entier, et nous te bénissons, car par ta sainte croix tu as racheté le monde. » </w:t>
      </w:r>
      <w:r w:rsidRPr="000B1433">
        <w:rPr>
          <w:sz w:val="18"/>
          <w:szCs w:val="18"/>
        </w:rPr>
        <w:t>6</w:t>
      </w:r>
      <w:r>
        <w:t xml:space="preserve"> Après cela, le Seigneur me donna et me donne une si grande foi dans les prêtres qui vivent selon la forme de la sainte Église romaine, à cause de leur ordre, que même s'ils me persécutaient, je veux recourir à eux. </w:t>
      </w:r>
      <w:r w:rsidRPr="000B1433">
        <w:rPr>
          <w:sz w:val="18"/>
          <w:szCs w:val="18"/>
        </w:rPr>
        <w:t xml:space="preserve">7 </w:t>
      </w:r>
      <w:r>
        <w:t xml:space="preserve">Et si j'avais autant de </w:t>
      </w:r>
      <w:r w:rsidRPr="004A402D">
        <w:rPr>
          <w:i/>
        </w:rPr>
        <w:t>sagesse que Salomon</w:t>
      </w:r>
      <w:r>
        <w:t xml:space="preserve"> et si je trouvais de pauvres prêtres de ce siècle, je ne veux pas prêcher dans les paroisses où ils demeurent outre leur volonté. </w:t>
      </w:r>
      <w:r w:rsidRPr="000B1433">
        <w:rPr>
          <w:sz w:val="18"/>
          <w:szCs w:val="18"/>
        </w:rPr>
        <w:t>8</w:t>
      </w:r>
      <w:r>
        <w:t xml:space="preserve"> Et ceux-là et tous les autres, je veux les craindre, les aimer et les honorer comme mes seigneurs. </w:t>
      </w:r>
      <w:r w:rsidRPr="000B1433">
        <w:rPr>
          <w:sz w:val="18"/>
          <w:szCs w:val="18"/>
        </w:rPr>
        <w:t>9</w:t>
      </w:r>
      <w:r>
        <w:t xml:space="preserve"> Et je ne veux pas considérer en eux le péché, car je discerne en eux le Fils de Dieu et ils sont mes seigneurs. </w:t>
      </w:r>
      <w:r w:rsidRPr="000B1433">
        <w:rPr>
          <w:sz w:val="18"/>
          <w:szCs w:val="18"/>
        </w:rPr>
        <w:t>10</w:t>
      </w:r>
      <w:r>
        <w:t xml:space="preserve"> Et je fais cela, car dans ce siècle je ne vois rien corporellement du très haut Fils de Dieu, sinon son très saint corps et son très saint sang qu'eux-mêmes reçoivent et qu'eux seuls administrent aux autres. </w:t>
      </w:r>
      <w:r w:rsidRPr="000B1433">
        <w:rPr>
          <w:sz w:val="18"/>
          <w:szCs w:val="18"/>
        </w:rPr>
        <w:t>11</w:t>
      </w:r>
      <w:r>
        <w:t xml:space="preserve"> Et ces très saints mystères, je veux qu'ils soient par-dessus tout honorés, vénérés et placés en des lieux précieux. </w:t>
      </w:r>
      <w:r w:rsidRPr="000B1433">
        <w:rPr>
          <w:sz w:val="18"/>
          <w:szCs w:val="18"/>
        </w:rPr>
        <w:t>12</w:t>
      </w:r>
      <w:r>
        <w:t xml:space="preserve"> Ses très saints noms et ses paroles écrite</w:t>
      </w:r>
      <w:r>
        <w:rPr>
          <w:lang w:val="fr-FR"/>
        </w:rPr>
        <w:t>s</w:t>
      </w:r>
      <w:r>
        <w:t xml:space="preserve">, partout où je les trouverai en des lieux illicites, je veux les recueillir et je prie qu'on les recueille et qu'on les place en un lieu honnête. </w:t>
      </w:r>
      <w:r w:rsidRPr="000B1433">
        <w:rPr>
          <w:sz w:val="18"/>
          <w:szCs w:val="18"/>
        </w:rPr>
        <w:t>13</w:t>
      </w:r>
      <w:r>
        <w:t xml:space="preserve"> Et tous les théologiens et ceux qui administrent les très saintes paroles divines, nous devons les honorer et les vénérer comme ceux qui nous administrent </w:t>
      </w:r>
      <w:r w:rsidRPr="004A402D">
        <w:rPr>
          <w:i/>
        </w:rPr>
        <w:t>l'esprit et la vie</w:t>
      </w:r>
      <w:r>
        <w:t>.</w:t>
      </w:r>
    </w:p>
    <w:p w:rsidR="00106614" w:rsidRDefault="00106614" w:rsidP="001C0F0F">
      <w:pPr>
        <w:ind w:firstLine="708"/>
        <w:jc w:val="both"/>
        <w:rPr>
          <w:lang w:val="fr-FR"/>
        </w:rPr>
      </w:pPr>
    </w:p>
    <w:p w:rsidR="00854CA3" w:rsidRDefault="00854CA3">
      <w:pPr>
        <w:rPr>
          <w:lang w:val="fr-FR"/>
        </w:rPr>
      </w:pPr>
      <w:r>
        <w:rPr>
          <w:lang w:val="fr-FR"/>
        </w:rPr>
        <w:br w:type="page"/>
      </w:r>
    </w:p>
    <w:p w:rsidR="00854CA3" w:rsidRDefault="00854CA3" w:rsidP="001C0F0F">
      <w:pPr>
        <w:ind w:firstLine="708"/>
        <w:jc w:val="both"/>
        <w:rPr>
          <w:lang w:val="fr-FR"/>
        </w:rPr>
      </w:pPr>
    </w:p>
    <w:p w:rsidR="00C7180F" w:rsidRPr="00106614" w:rsidRDefault="00C7180F" w:rsidP="00106614">
      <w:pPr>
        <w:ind w:firstLine="708"/>
        <w:jc w:val="both"/>
        <w:rPr>
          <w:lang w:val="fr-FR"/>
        </w:rPr>
      </w:pPr>
      <w:r w:rsidRPr="00106614">
        <w:rPr>
          <w:sz w:val="18"/>
          <w:szCs w:val="18"/>
        </w:rPr>
        <w:t xml:space="preserve">14 </w:t>
      </w:r>
      <w:r>
        <w:t xml:space="preserve">Et après que le Seigneur m'eut donné des frères, personne ne me montrait ce que je devais faire, mais le Très-Haut lui-même me révéla que je devais vivre selon la forme du saint Évangile. </w:t>
      </w:r>
      <w:r w:rsidRPr="00106614">
        <w:rPr>
          <w:sz w:val="18"/>
          <w:szCs w:val="18"/>
        </w:rPr>
        <w:t>15</w:t>
      </w:r>
      <w:r>
        <w:t xml:space="preserve"> Et moi, je le fis écrire en peu de mots et simplement, et le seigneur pape me confirma. </w:t>
      </w:r>
      <w:r w:rsidRPr="00106614">
        <w:rPr>
          <w:sz w:val="18"/>
          <w:szCs w:val="18"/>
        </w:rPr>
        <w:t>16</w:t>
      </w:r>
      <w:r>
        <w:t xml:space="preserve"> Et ceux qui venaient pour recevoir cette vie, </w:t>
      </w:r>
      <w:r w:rsidRPr="00FD316D">
        <w:rPr>
          <w:i/>
        </w:rPr>
        <w:t>tout ce qu'ils pouvaient avoir</w:t>
      </w:r>
      <w:r w:rsidR="001B0651">
        <w:rPr>
          <w:lang w:val="fr-FR"/>
        </w:rPr>
        <w:t>,</w:t>
      </w:r>
      <w:r>
        <w:t xml:space="preserve"> ils le donnaient aux pauvres ; et ils se contentaient d'une seule tunique, rapiécée au-dedans et au-dehors, ceux qui voulaient, avec une ceinture et des braies. </w:t>
      </w:r>
      <w:r w:rsidRPr="00106614">
        <w:rPr>
          <w:sz w:val="18"/>
          <w:szCs w:val="18"/>
        </w:rPr>
        <w:t>17</w:t>
      </w:r>
      <w:r>
        <w:t xml:space="preserve"> Et nous ne voulions pas avoir plus. </w:t>
      </w:r>
      <w:r w:rsidRPr="00106614">
        <w:rPr>
          <w:sz w:val="18"/>
          <w:szCs w:val="18"/>
        </w:rPr>
        <w:t>18</w:t>
      </w:r>
      <w:r>
        <w:t xml:space="preserve"> Nous disions l'office, les clercs comme les autres clercs, les laïques disaient le </w:t>
      </w:r>
      <w:r w:rsidRPr="004A402D">
        <w:rPr>
          <w:i/>
        </w:rPr>
        <w:t>Pater noster</w:t>
      </w:r>
      <w:r>
        <w:t xml:space="preserve"> ; et nous demeurions bien volontiers dans les églises. </w:t>
      </w:r>
      <w:r w:rsidRPr="00106614">
        <w:rPr>
          <w:sz w:val="18"/>
          <w:szCs w:val="18"/>
        </w:rPr>
        <w:t>19</w:t>
      </w:r>
      <w:r>
        <w:t xml:space="preserve"> Et nous étions illettrés et soumis à tous. </w:t>
      </w:r>
      <w:r w:rsidRPr="00106614">
        <w:rPr>
          <w:sz w:val="18"/>
          <w:szCs w:val="18"/>
        </w:rPr>
        <w:t>20</w:t>
      </w:r>
      <w:r>
        <w:t xml:space="preserve"> Et moi je </w:t>
      </w:r>
      <w:r w:rsidRPr="00B77928">
        <w:rPr>
          <w:i/>
        </w:rPr>
        <w:t>travaillais de mes mains</w:t>
      </w:r>
      <w:r>
        <w:t xml:space="preserve"> et je veux travailler ; et je veux fermement que tous les autres frères travaillent d'une besogne qui relève de l'honnêteté. </w:t>
      </w:r>
      <w:r w:rsidRPr="00106614">
        <w:rPr>
          <w:sz w:val="18"/>
          <w:szCs w:val="18"/>
        </w:rPr>
        <w:t>21</w:t>
      </w:r>
      <w:r>
        <w:t xml:space="preserve"> Que ceux qui ne savent pas apprennent, non à cause du cupide désir de recevoir le prix du travail, mais à cause de l'exemple et pour chasser l'oisiveté. </w:t>
      </w:r>
      <w:r w:rsidRPr="00106614">
        <w:rPr>
          <w:sz w:val="18"/>
          <w:szCs w:val="18"/>
        </w:rPr>
        <w:t>22</w:t>
      </w:r>
      <w:r>
        <w:t xml:space="preserve"> Et quand on ne nous donnerait pas le prix du travail, recourons à la table du Seigneur en demandant l'aumône de porte en porte. </w:t>
      </w:r>
      <w:r w:rsidRPr="00106614">
        <w:rPr>
          <w:sz w:val="18"/>
          <w:szCs w:val="18"/>
        </w:rPr>
        <w:t>23</w:t>
      </w:r>
      <w:r>
        <w:t xml:space="preserve"> Comme salutation, le Seigneur me révéla que nous devions dire : « </w:t>
      </w:r>
      <w:r w:rsidRPr="00B77928">
        <w:rPr>
          <w:i/>
        </w:rPr>
        <w:t>Que le Seigneur te donne la paix</w:t>
      </w:r>
      <w:r>
        <w:t>. »</w:t>
      </w:r>
    </w:p>
    <w:p w:rsidR="00106614" w:rsidRDefault="00106614" w:rsidP="00C7180F">
      <w:pPr>
        <w:jc w:val="both"/>
        <w:rPr>
          <w:lang w:val="fr-FR"/>
        </w:rPr>
      </w:pPr>
    </w:p>
    <w:p w:rsidR="00C7180F" w:rsidRDefault="00C7180F" w:rsidP="006642A8">
      <w:pPr>
        <w:ind w:firstLine="708"/>
        <w:jc w:val="both"/>
        <w:rPr>
          <w:lang w:val="fr-FR"/>
        </w:rPr>
      </w:pPr>
      <w:r w:rsidRPr="006642A8">
        <w:rPr>
          <w:sz w:val="18"/>
          <w:szCs w:val="18"/>
        </w:rPr>
        <w:t>24</w:t>
      </w:r>
      <w:r>
        <w:t xml:space="preserve"> Que les frères prennent garde de ne recevoir absolument églises, pauvres habitations et tout ce qu'on construit pour eux, si cela n'est pas conforme à la sainte pauvreté que nous avons promise dans la Règle, logeant toujours là comme </w:t>
      </w:r>
      <w:r w:rsidRPr="00B77928">
        <w:rPr>
          <w:i/>
        </w:rPr>
        <w:t>des étrangers et des pèlerins</w:t>
      </w:r>
      <w:r w:rsidR="00041073">
        <w:rPr>
          <w:i/>
          <w:lang w:val="fr-FR"/>
        </w:rPr>
        <w:t xml:space="preserve"> (cf. 1P </w:t>
      </w:r>
      <w:r w:rsidR="00041073" w:rsidRPr="00527009">
        <w:rPr>
          <w:b/>
          <w:i/>
          <w:lang w:val="fr-FR"/>
        </w:rPr>
        <w:t>2</w:t>
      </w:r>
      <w:r w:rsidR="00041073">
        <w:rPr>
          <w:i/>
          <w:lang w:val="fr-FR"/>
        </w:rPr>
        <w:t xml:space="preserve">, 11 ; He </w:t>
      </w:r>
      <w:r w:rsidR="00041073" w:rsidRPr="00527009">
        <w:rPr>
          <w:b/>
          <w:i/>
          <w:lang w:val="fr-FR"/>
        </w:rPr>
        <w:t>11</w:t>
      </w:r>
      <w:r w:rsidR="00041073">
        <w:rPr>
          <w:i/>
          <w:lang w:val="fr-FR"/>
        </w:rPr>
        <w:t>, 13).</w:t>
      </w:r>
    </w:p>
    <w:p w:rsidR="00106614" w:rsidRPr="00106614" w:rsidRDefault="00106614" w:rsidP="00C7180F">
      <w:pPr>
        <w:jc w:val="both"/>
        <w:rPr>
          <w:lang w:val="fr-FR"/>
        </w:rPr>
      </w:pPr>
    </w:p>
    <w:p w:rsidR="00C7180F" w:rsidRDefault="00C7180F" w:rsidP="00041073">
      <w:pPr>
        <w:ind w:firstLine="708"/>
        <w:jc w:val="both"/>
      </w:pPr>
      <w:r w:rsidRPr="006642A8">
        <w:rPr>
          <w:sz w:val="18"/>
          <w:szCs w:val="18"/>
        </w:rPr>
        <w:t>25</w:t>
      </w:r>
      <w:r>
        <w:t xml:space="preserve"> J'interdis fermement, par obéissance, à tous les frères, où qu'ils soient, d'oser demander aucune lettre à la curie romaine par eux-mêmes ou par personne interposée, ni pour une église, ni pour un autre lieu, ni sous prétexte de prédication, ni en raison de la persécution de leurs corps ; </w:t>
      </w:r>
      <w:r w:rsidRPr="006642A8">
        <w:rPr>
          <w:sz w:val="18"/>
          <w:szCs w:val="18"/>
        </w:rPr>
        <w:t xml:space="preserve">26 </w:t>
      </w:r>
      <w:r>
        <w:t xml:space="preserve">mais partout où ils ne seraient pas reçus, </w:t>
      </w:r>
      <w:r w:rsidRPr="00522EE7">
        <w:rPr>
          <w:i/>
        </w:rPr>
        <w:t>qu'ils fuient en une autre</w:t>
      </w:r>
      <w:r>
        <w:t xml:space="preserve"> terre pour faire pénitence avec la bénédiction de Dieu.</w:t>
      </w:r>
    </w:p>
    <w:p w:rsidR="00106614" w:rsidRDefault="00106614" w:rsidP="00041073">
      <w:pPr>
        <w:ind w:firstLine="708"/>
        <w:jc w:val="both"/>
        <w:rPr>
          <w:lang w:val="fr-FR"/>
        </w:rPr>
      </w:pPr>
    </w:p>
    <w:p w:rsidR="00C7180F" w:rsidRPr="00106614" w:rsidRDefault="00C7180F" w:rsidP="00106614">
      <w:pPr>
        <w:ind w:firstLine="708"/>
        <w:jc w:val="both"/>
        <w:rPr>
          <w:lang w:val="fr-FR"/>
        </w:rPr>
      </w:pPr>
      <w:r w:rsidRPr="006642A8">
        <w:rPr>
          <w:sz w:val="18"/>
          <w:szCs w:val="18"/>
        </w:rPr>
        <w:t>27</w:t>
      </w:r>
      <w:r>
        <w:t xml:space="preserve"> Et je veux fermement obéir au ministre général de cette fraternité et à l'autre gardien qu'il lui aura plu de me donner. </w:t>
      </w:r>
      <w:r w:rsidRPr="006642A8">
        <w:rPr>
          <w:sz w:val="18"/>
          <w:szCs w:val="18"/>
        </w:rPr>
        <w:t>28</w:t>
      </w:r>
      <w:r>
        <w:t xml:space="preserve"> Et je veux être tellement pris entre ses mains que je ne puisse aller ou agir outre son obédience et sa volonté, car il est mon seigneur. </w:t>
      </w:r>
      <w:r w:rsidRPr="006642A8">
        <w:rPr>
          <w:sz w:val="18"/>
          <w:szCs w:val="18"/>
        </w:rPr>
        <w:t>29</w:t>
      </w:r>
      <w:r>
        <w:t xml:space="preserve"> Et quoique je sois simple et malade, je veux toutefois avoir toujours un clerc qui me fasse l'office, comme il est contenu dans la Règle.</w:t>
      </w:r>
    </w:p>
    <w:p w:rsidR="00106614" w:rsidRDefault="00106614" w:rsidP="00674ACA">
      <w:pPr>
        <w:ind w:firstLine="708"/>
        <w:jc w:val="both"/>
        <w:rPr>
          <w:lang w:val="fr-FR"/>
        </w:rPr>
      </w:pPr>
    </w:p>
    <w:p w:rsidR="00C7180F" w:rsidRDefault="00C7180F" w:rsidP="00674ACA">
      <w:pPr>
        <w:ind w:firstLine="708"/>
        <w:jc w:val="both"/>
      </w:pPr>
      <w:r w:rsidRPr="006642A8">
        <w:rPr>
          <w:sz w:val="18"/>
          <w:szCs w:val="18"/>
        </w:rPr>
        <w:t>30</w:t>
      </w:r>
      <w:r>
        <w:t xml:space="preserve"> Et que tous les autres frères soient tenus d'obéir ainsi à leurs gardiens et de faire l'office selon la Règle. </w:t>
      </w:r>
      <w:r w:rsidRPr="006642A8">
        <w:rPr>
          <w:sz w:val="18"/>
          <w:szCs w:val="18"/>
        </w:rPr>
        <w:t>31</w:t>
      </w:r>
      <w:r>
        <w:t xml:space="preserve"> Et si on en trouvait qui ne fassent pas l'office selon la Règle et qui veuillent diverger d'une autre manière, ou qui ne soient pas catholiques, que tous les frères, où qu'ils soient, soient tenus par obéissance, partout où ils trouveraient l'un d'eux, de le présenter au custode le plus proche du lieu où ils l'auront trouvé. </w:t>
      </w:r>
      <w:r w:rsidRPr="006642A8">
        <w:rPr>
          <w:sz w:val="18"/>
          <w:szCs w:val="18"/>
        </w:rPr>
        <w:t>32</w:t>
      </w:r>
      <w:r>
        <w:t xml:space="preserve"> Et que le custode soit fermement tenu par obéissance de le garder fortement jour et nuit comme un homme dans les liens, en sorte qu'il ne puisse être enlevé de ses mains, jusqu'à ce qu'il le remette personnellement aux mains de son ministre. </w:t>
      </w:r>
      <w:r w:rsidRPr="006642A8">
        <w:rPr>
          <w:sz w:val="18"/>
          <w:szCs w:val="18"/>
        </w:rPr>
        <w:t>33</w:t>
      </w:r>
      <w:r>
        <w:t xml:space="preserve"> Et que le ministre soit fermement tenu par obéissance de l'envoyer, escorté par des frères qui le gardent jour et nuit comme un homme dans les liens, jusqu'à ce qu'ils le présentent devant le seigneur d'Ostie, qui est seigneur protecteur et correcteur de toute la fraternité.</w:t>
      </w:r>
    </w:p>
    <w:p w:rsidR="00106614" w:rsidRDefault="00106614" w:rsidP="00674ACA">
      <w:pPr>
        <w:ind w:firstLine="708"/>
        <w:jc w:val="both"/>
        <w:rPr>
          <w:lang w:val="fr-FR"/>
        </w:rPr>
      </w:pPr>
    </w:p>
    <w:p w:rsidR="00C7180F" w:rsidRDefault="00C7180F" w:rsidP="00674ACA">
      <w:pPr>
        <w:ind w:firstLine="708"/>
        <w:jc w:val="both"/>
      </w:pPr>
      <w:r w:rsidRPr="006642A8">
        <w:rPr>
          <w:sz w:val="18"/>
          <w:szCs w:val="18"/>
        </w:rPr>
        <w:lastRenderedPageBreak/>
        <w:t>34</w:t>
      </w:r>
      <w:r>
        <w:t xml:space="preserve"> Et que les frères ne disent pas : « Ceci est une autre Règle », car c'est un souvenir, une admonition, une exhortation et mon testament que moi, frère François, tout petit, je vous fais, mes frères bénis, pour que nous observions mieux catholiquement la Règle que nous avons promise au Seigneur.</w:t>
      </w:r>
    </w:p>
    <w:p w:rsidR="00106614" w:rsidRDefault="00106614" w:rsidP="00674ACA">
      <w:pPr>
        <w:ind w:firstLine="708"/>
        <w:jc w:val="both"/>
        <w:rPr>
          <w:lang w:val="fr-FR"/>
        </w:rPr>
      </w:pPr>
    </w:p>
    <w:p w:rsidR="00C7180F" w:rsidRDefault="00C7180F" w:rsidP="00106614">
      <w:pPr>
        <w:ind w:firstLine="708"/>
        <w:jc w:val="both"/>
        <w:rPr>
          <w:lang w:val="fr-FR"/>
        </w:rPr>
      </w:pPr>
      <w:r w:rsidRPr="006642A8">
        <w:rPr>
          <w:sz w:val="18"/>
          <w:szCs w:val="18"/>
        </w:rPr>
        <w:t>35</w:t>
      </w:r>
      <w:r>
        <w:t xml:space="preserve"> Et que le ministre général et tous les autres ministres et custodes soient tenus par obéissance de ne rien </w:t>
      </w:r>
      <w:r w:rsidRPr="00950D30">
        <w:rPr>
          <w:i/>
        </w:rPr>
        <w:t>ajouter</w:t>
      </w:r>
      <w:r>
        <w:t xml:space="preserve"> ni </w:t>
      </w:r>
      <w:r w:rsidRPr="00950D30">
        <w:rPr>
          <w:i/>
        </w:rPr>
        <w:t>retrancher</w:t>
      </w:r>
      <w:r>
        <w:t xml:space="preserve"> à ces paroles. </w:t>
      </w:r>
      <w:r w:rsidRPr="006642A8">
        <w:rPr>
          <w:sz w:val="18"/>
          <w:szCs w:val="18"/>
        </w:rPr>
        <w:t>36</w:t>
      </w:r>
      <w:r>
        <w:t xml:space="preserve"> Et qu'ils aient toujours cet écrit avec eux à côté de la Règle. </w:t>
      </w:r>
      <w:r w:rsidRPr="006642A8">
        <w:rPr>
          <w:sz w:val="18"/>
          <w:szCs w:val="18"/>
        </w:rPr>
        <w:t>37</w:t>
      </w:r>
      <w:r>
        <w:t xml:space="preserve"> Et dans tous les chapitres qu'ils tiennent, quand ils lisent </w:t>
      </w:r>
      <w:smartTag w:uri="urn:schemas-microsoft-com:office:smarttags" w:element="PersonName">
        <w:smartTagPr>
          <w:attr w:name="ProductID" w:val="la R￨gle"/>
        </w:smartTagPr>
        <w:r>
          <w:t>la Règle</w:t>
        </w:r>
      </w:smartTag>
      <w:r>
        <w:t xml:space="preserve">, qu'ils lisent aussi ces paroles. </w:t>
      </w:r>
      <w:r w:rsidRPr="006642A8">
        <w:rPr>
          <w:sz w:val="18"/>
          <w:szCs w:val="18"/>
        </w:rPr>
        <w:t>38</w:t>
      </w:r>
      <w:r>
        <w:t xml:space="preserve"> Et à tous mes frères, clercs et laïques, j'interdis fermement par obéissance de mettre des gloses ni à la Règle ni à ces paroles en disant qu'on doit ainsi les comprendre. </w:t>
      </w:r>
      <w:r w:rsidRPr="006642A8">
        <w:rPr>
          <w:sz w:val="18"/>
          <w:szCs w:val="18"/>
        </w:rPr>
        <w:t>39</w:t>
      </w:r>
      <w:r>
        <w:t xml:space="preserve"> Mais comme le Seigneur m'a donné de dire et d'écrire simplement et purement </w:t>
      </w:r>
      <w:smartTag w:uri="urn:schemas-microsoft-com:office:smarttags" w:element="PersonName">
        <w:smartTagPr>
          <w:attr w:name="ProductID" w:val="la R￨gle"/>
        </w:smartTagPr>
        <w:r>
          <w:t>la Règle</w:t>
        </w:r>
      </w:smartTag>
      <w:r>
        <w:t xml:space="preserve"> et ces paroles, ainsi comprenez-les simplement et purement, et sans glose, et observez-les et mettez-les en œuvre saintement jusqu'à la fin. </w:t>
      </w:r>
      <w:r w:rsidRPr="006642A8">
        <w:rPr>
          <w:sz w:val="18"/>
          <w:szCs w:val="18"/>
        </w:rPr>
        <w:t>40</w:t>
      </w:r>
      <w:r>
        <w:t xml:space="preserve"> Et quiconque observera cela, qu'il soit comblé au </w:t>
      </w:r>
      <w:r w:rsidRPr="00950D30">
        <w:rPr>
          <w:i/>
        </w:rPr>
        <w:t>ciel</w:t>
      </w:r>
      <w:r>
        <w:t xml:space="preserve"> de la </w:t>
      </w:r>
      <w:r w:rsidRPr="00950D30">
        <w:rPr>
          <w:i/>
        </w:rPr>
        <w:t>bénédiction</w:t>
      </w:r>
      <w:r>
        <w:t xml:space="preserve"> du Père très haut, et qu'il soit comblé sur la </w:t>
      </w:r>
      <w:r w:rsidRPr="00950D30">
        <w:rPr>
          <w:i/>
        </w:rPr>
        <w:t>terre</w:t>
      </w:r>
      <w:r>
        <w:t xml:space="preserve"> de la bénédiction de son Fils bien-aimé avec le très saint Esprit Paraclet et toutes les vertus des cieux et tous les saints. </w:t>
      </w:r>
      <w:r w:rsidRPr="006642A8">
        <w:rPr>
          <w:sz w:val="18"/>
          <w:szCs w:val="18"/>
        </w:rPr>
        <w:t>41</w:t>
      </w:r>
      <w:r>
        <w:t xml:space="preserve"> Et moi, frère François, tout petit, votre serviteur, je vous confirme, autant que je le puis, au-dedans et au-dehors, cette très sainte bénédiction.</w:t>
      </w:r>
    </w:p>
    <w:p w:rsidR="00005EEA" w:rsidRDefault="00005EEA" w:rsidP="00674ACA">
      <w:pPr>
        <w:ind w:firstLine="708"/>
        <w:jc w:val="both"/>
        <w:rPr>
          <w:lang w:val="fr-FR"/>
        </w:rPr>
      </w:pPr>
    </w:p>
    <w:p w:rsidR="00005EEA" w:rsidRDefault="00005EEA" w:rsidP="00674ACA">
      <w:pPr>
        <w:ind w:firstLine="708"/>
        <w:jc w:val="both"/>
        <w:rPr>
          <w:lang w:val="fr-FR"/>
        </w:rPr>
        <w:sectPr w:rsidR="00005EEA" w:rsidSect="00005EEA">
          <w:type w:val="continuous"/>
          <w:pgSz w:w="11906" w:h="16838"/>
          <w:pgMar w:top="1417" w:right="1417" w:bottom="1417" w:left="1417" w:header="708" w:footer="708" w:gutter="0"/>
          <w:cols w:space="708"/>
          <w:docGrid w:linePitch="360"/>
        </w:sectPr>
      </w:pPr>
    </w:p>
    <w:p w:rsidR="00005EEA" w:rsidRDefault="00005EEA" w:rsidP="00674ACA">
      <w:pPr>
        <w:ind w:firstLine="708"/>
        <w:jc w:val="both"/>
        <w:rPr>
          <w:lang w:val="fr-FR"/>
        </w:rPr>
      </w:pPr>
    </w:p>
    <w:p w:rsidR="00005EEA" w:rsidRPr="00005EEA" w:rsidRDefault="00005EEA" w:rsidP="00674ACA">
      <w:pPr>
        <w:ind w:firstLine="708"/>
        <w:jc w:val="both"/>
        <w:rPr>
          <w:lang w:val="fr-FR"/>
        </w:rPr>
      </w:pPr>
    </w:p>
    <w:p w:rsidR="001C7015" w:rsidRDefault="001C7015">
      <w:r>
        <w:br w:type="page"/>
      </w:r>
    </w:p>
    <w:p w:rsidR="0020491C" w:rsidRPr="00DA1A40" w:rsidRDefault="0020491C" w:rsidP="0069223C">
      <w:pPr>
        <w:autoSpaceDE w:val="0"/>
        <w:autoSpaceDN w:val="0"/>
        <w:adjustRightInd w:val="0"/>
        <w:rPr>
          <w:rFonts w:ascii="Minion-Bold" w:hAnsi="Minion-Bold" w:cs="Minion-Bold"/>
          <w:b/>
          <w:bCs/>
          <w:color w:val="000000"/>
          <w:szCs w:val="24"/>
          <w:lang w:val="fr-FR"/>
        </w:rPr>
        <w:sectPr w:rsidR="0020491C" w:rsidRPr="00DA1A40" w:rsidSect="005E2AA9">
          <w:type w:val="continuous"/>
          <w:pgSz w:w="11906" w:h="16838"/>
          <w:pgMar w:top="1417" w:right="1417" w:bottom="1417" w:left="1417" w:header="708" w:footer="708" w:gutter="0"/>
          <w:cols w:space="708"/>
          <w:docGrid w:linePitch="360"/>
        </w:sectPr>
      </w:pPr>
    </w:p>
    <w:p w:rsidR="0069223C" w:rsidRPr="00854CA3" w:rsidRDefault="0069223C" w:rsidP="00AE194C">
      <w:pPr>
        <w:autoSpaceDE w:val="0"/>
        <w:autoSpaceDN w:val="0"/>
        <w:adjustRightInd w:val="0"/>
        <w:jc w:val="center"/>
        <w:rPr>
          <w:rFonts w:ascii="Minion-Bold" w:hAnsi="Minion-Bold" w:cs="Minion-Bold"/>
          <w:b/>
          <w:bCs/>
          <w:color w:val="000000"/>
          <w:sz w:val="40"/>
          <w:szCs w:val="40"/>
          <w:lang w:val="fr-FR"/>
        </w:rPr>
      </w:pPr>
      <w:r w:rsidRPr="00854CA3">
        <w:rPr>
          <w:rFonts w:ascii="Minion-Bold" w:hAnsi="Minion-Bold" w:cs="Minion-Bold"/>
          <w:b/>
          <w:bCs/>
          <w:color w:val="000000"/>
          <w:sz w:val="40"/>
          <w:szCs w:val="40"/>
          <w:lang w:val="fr-FR"/>
        </w:rPr>
        <w:lastRenderedPageBreak/>
        <w:t>SIGLE</w:t>
      </w:r>
      <w:r w:rsidR="00AE194C" w:rsidRPr="00854CA3">
        <w:rPr>
          <w:rFonts w:ascii="Minion-Bold" w:hAnsi="Minion-Bold" w:cs="Minion-Bold"/>
          <w:b/>
          <w:bCs/>
          <w:color w:val="000000"/>
          <w:sz w:val="40"/>
          <w:szCs w:val="40"/>
          <w:lang w:val="fr-FR"/>
        </w:rPr>
        <w:t>S</w:t>
      </w:r>
      <w:r w:rsidRPr="00854CA3">
        <w:rPr>
          <w:rFonts w:ascii="Minion-Bold" w:hAnsi="Minion-Bold" w:cs="Minion-Bold"/>
          <w:b/>
          <w:bCs/>
          <w:color w:val="000000"/>
          <w:sz w:val="40"/>
          <w:szCs w:val="40"/>
          <w:lang w:val="fr-FR"/>
        </w:rPr>
        <w:t xml:space="preserve"> E</w:t>
      </w:r>
      <w:r w:rsidR="00AE194C" w:rsidRPr="00854CA3">
        <w:rPr>
          <w:rFonts w:ascii="Minion-Bold" w:hAnsi="Minion-Bold" w:cs="Minion-Bold"/>
          <w:b/>
          <w:bCs/>
          <w:color w:val="000000"/>
          <w:sz w:val="40"/>
          <w:szCs w:val="40"/>
          <w:lang w:val="fr-FR"/>
        </w:rPr>
        <w:t>T</w:t>
      </w:r>
      <w:r w:rsidRPr="00854CA3">
        <w:rPr>
          <w:rFonts w:ascii="Minion-Bold" w:hAnsi="Minion-Bold" w:cs="Minion-Bold"/>
          <w:b/>
          <w:bCs/>
          <w:color w:val="000000"/>
          <w:sz w:val="40"/>
          <w:szCs w:val="40"/>
          <w:lang w:val="fr-FR"/>
        </w:rPr>
        <w:t xml:space="preserve"> ABBR</w:t>
      </w:r>
      <w:r w:rsidR="00AE194C" w:rsidRPr="00854CA3">
        <w:rPr>
          <w:rFonts w:ascii="Minion-Bold" w:hAnsi="Minion-Bold" w:cs="Minion-Bold"/>
          <w:b/>
          <w:bCs/>
          <w:color w:val="000000"/>
          <w:sz w:val="40"/>
          <w:szCs w:val="40"/>
          <w:lang w:val="fr-FR"/>
        </w:rPr>
        <w:t>É</w:t>
      </w:r>
      <w:r w:rsidRPr="00854CA3">
        <w:rPr>
          <w:rFonts w:ascii="Minion-Bold" w:hAnsi="Minion-Bold" w:cs="Minion-Bold"/>
          <w:b/>
          <w:bCs/>
          <w:color w:val="000000"/>
          <w:sz w:val="40"/>
          <w:szCs w:val="40"/>
          <w:lang w:val="fr-FR"/>
        </w:rPr>
        <w:t>VIA</w:t>
      </w:r>
      <w:r w:rsidR="00AE194C" w:rsidRPr="00854CA3">
        <w:rPr>
          <w:rFonts w:ascii="Minion-Bold" w:hAnsi="Minion-Bold" w:cs="Minion-Bold"/>
          <w:b/>
          <w:bCs/>
          <w:color w:val="000000"/>
          <w:sz w:val="40"/>
          <w:szCs w:val="40"/>
          <w:lang w:val="fr-FR"/>
        </w:rPr>
        <w:t>T</w:t>
      </w:r>
      <w:r w:rsidRPr="00854CA3">
        <w:rPr>
          <w:rFonts w:ascii="Minion-Bold" w:hAnsi="Minion-Bold" w:cs="Minion-Bold"/>
          <w:b/>
          <w:bCs/>
          <w:color w:val="000000"/>
          <w:sz w:val="40"/>
          <w:szCs w:val="40"/>
          <w:lang w:val="fr-FR"/>
        </w:rPr>
        <w:t>ION</w:t>
      </w:r>
      <w:r w:rsidR="00AE194C" w:rsidRPr="00854CA3">
        <w:rPr>
          <w:rFonts w:ascii="Minion-Bold" w:hAnsi="Minion-Bold" w:cs="Minion-Bold"/>
          <w:b/>
          <w:bCs/>
          <w:color w:val="000000"/>
          <w:sz w:val="40"/>
          <w:szCs w:val="40"/>
          <w:lang w:val="fr-FR"/>
        </w:rPr>
        <w:t>S</w:t>
      </w:r>
    </w:p>
    <w:p w:rsidR="002F3860" w:rsidRPr="00AE194C" w:rsidRDefault="002F3860" w:rsidP="0069223C">
      <w:pPr>
        <w:autoSpaceDE w:val="0"/>
        <w:autoSpaceDN w:val="0"/>
        <w:adjustRightInd w:val="0"/>
        <w:rPr>
          <w:rFonts w:ascii="Minion-Bold" w:hAnsi="Minion-Bold" w:cs="Minion-Bold"/>
          <w:b/>
          <w:bCs/>
          <w:color w:val="000000"/>
          <w:szCs w:val="24"/>
          <w:lang w:val="fr-FR"/>
        </w:rPr>
        <w:sectPr w:rsidR="002F3860" w:rsidRPr="00AE194C" w:rsidSect="002F3860">
          <w:type w:val="continuous"/>
          <w:pgSz w:w="11906" w:h="16838"/>
          <w:pgMar w:top="1417" w:right="1417" w:bottom="1417" w:left="1417" w:header="708" w:footer="708" w:gutter="0"/>
          <w:cols w:space="708"/>
          <w:docGrid w:linePitch="360"/>
        </w:sectPr>
      </w:pPr>
    </w:p>
    <w:p w:rsidR="00AE194C" w:rsidRPr="00AE194C" w:rsidRDefault="00AE194C" w:rsidP="0069223C">
      <w:pPr>
        <w:autoSpaceDE w:val="0"/>
        <w:autoSpaceDN w:val="0"/>
        <w:adjustRightInd w:val="0"/>
        <w:rPr>
          <w:rFonts w:ascii="Minion-Bold" w:hAnsi="Minion-Bold" w:cs="Minion-Bold"/>
          <w:b/>
          <w:bCs/>
          <w:color w:val="000000"/>
          <w:szCs w:val="24"/>
          <w:lang w:val="fr-FR"/>
        </w:rPr>
      </w:pPr>
    </w:p>
    <w:p w:rsidR="00E34A50" w:rsidRDefault="00E34A50" w:rsidP="00E34A50">
      <w:pPr>
        <w:autoSpaceDE w:val="0"/>
        <w:autoSpaceDN w:val="0"/>
        <w:adjustRightInd w:val="0"/>
        <w:rPr>
          <w:b/>
          <w:bCs/>
          <w:color w:val="E4000F"/>
          <w:szCs w:val="24"/>
          <w:lang w:val="fr-FR"/>
        </w:rPr>
        <w:sectPr w:rsidR="00E34A50" w:rsidSect="0020491C">
          <w:type w:val="continuous"/>
          <w:pgSz w:w="11906" w:h="16838"/>
          <w:pgMar w:top="1417" w:right="1417" w:bottom="1417" w:left="1417" w:header="708" w:footer="708" w:gutter="0"/>
          <w:cols w:num="2" w:space="708"/>
          <w:docGrid w:linePitch="360"/>
        </w:sectPr>
      </w:pPr>
    </w:p>
    <w:p w:rsidR="0069223C" w:rsidRDefault="0069223C" w:rsidP="00E34A50">
      <w:pPr>
        <w:autoSpaceDE w:val="0"/>
        <w:autoSpaceDN w:val="0"/>
        <w:adjustRightInd w:val="0"/>
        <w:jc w:val="center"/>
        <w:rPr>
          <w:b/>
          <w:bCs/>
          <w:color w:val="E4000F"/>
          <w:szCs w:val="24"/>
          <w:lang w:val="fr-FR"/>
        </w:rPr>
      </w:pPr>
      <w:r w:rsidRPr="00AE194C">
        <w:rPr>
          <w:b/>
          <w:bCs/>
          <w:color w:val="E4000F"/>
          <w:szCs w:val="24"/>
          <w:lang w:val="fr-FR"/>
        </w:rPr>
        <w:lastRenderedPageBreak/>
        <w:t xml:space="preserve">1. </w:t>
      </w:r>
      <w:r w:rsidR="00E34A50" w:rsidRPr="00000B34">
        <w:rPr>
          <w:b/>
          <w:bCs/>
          <w:smallCaps/>
          <w:color w:val="E4000F"/>
          <w:szCs w:val="24"/>
          <w:lang w:val="fr-FR"/>
        </w:rPr>
        <w:t>É</w:t>
      </w:r>
      <w:r w:rsidR="0020491C" w:rsidRPr="00000B34">
        <w:rPr>
          <w:b/>
          <w:bCs/>
          <w:smallCaps/>
          <w:color w:val="E4000F"/>
          <w:szCs w:val="24"/>
          <w:lang w:val="fr-FR"/>
        </w:rPr>
        <w:t>criture Sainte</w:t>
      </w:r>
    </w:p>
    <w:p w:rsidR="00E34A50" w:rsidRDefault="00E34A50" w:rsidP="00E34A50">
      <w:pPr>
        <w:autoSpaceDE w:val="0"/>
        <w:autoSpaceDN w:val="0"/>
        <w:adjustRightInd w:val="0"/>
        <w:rPr>
          <w:b/>
          <w:bCs/>
          <w:szCs w:val="24"/>
          <w:lang w:val="fr-FR"/>
        </w:rPr>
        <w:sectPr w:rsidR="00E34A50" w:rsidSect="00E34A50">
          <w:type w:val="continuous"/>
          <w:pgSz w:w="11906" w:h="16838"/>
          <w:pgMar w:top="1417" w:right="1417" w:bottom="1417" w:left="1417" w:header="708" w:footer="708" w:gutter="0"/>
          <w:cols w:space="708"/>
          <w:docGrid w:linePitch="360"/>
        </w:sectPr>
      </w:pPr>
    </w:p>
    <w:p w:rsidR="00AE194C" w:rsidRDefault="00AE194C" w:rsidP="00E34A50">
      <w:pPr>
        <w:autoSpaceDE w:val="0"/>
        <w:autoSpaceDN w:val="0"/>
        <w:adjustRightInd w:val="0"/>
        <w:rPr>
          <w:b/>
          <w:bCs/>
          <w:szCs w:val="24"/>
          <w:lang w:val="fr-FR"/>
        </w:rPr>
      </w:pPr>
    </w:p>
    <w:p w:rsidR="00E34A50" w:rsidRDefault="00E34A50" w:rsidP="0069223C">
      <w:pPr>
        <w:autoSpaceDE w:val="0"/>
        <w:autoSpaceDN w:val="0"/>
        <w:adjustRightInd w:val="0"/>
        <w:rPr>
          <w:b/>
          <w:bCs/>
          <w:szCs w:val="24"/>
          <w:lang w:val="fr-FR"/>
        </w:rPr>
      </w:pPr>
    </w:p>
    <w:p w:rsidR="0069223C" w:rsidRPr="00D01F9D" w:rsidRDefault="00E54DDA" w:rsidP="00E54DDA">
      <w:pPr>
        <w:autoSpaceDE w:val="0"/>
        <w:autoSpaceDN w:val="0"/>
        <w:adjustRightInd w:val="0"/>
        <w:rPr>
          <w:color w:val="000000"/>
          <w:szCs w:val="24"/>
          <w:lang w:val="fr-FR"/>
        </w:rPr>
      </w:pPr>
      <w:r w:rsidRPr="00D01F9D">
        <w:rPr>
          <w:color w:val="000000"/>
          <w:szCs w:val="24"/>
          <w:lang w:val="fr-FR"/>
        </w:rPr>
        <w:t>Ab</w:t>
      </w:r>
      <w:r w:rsidR="0069223C" w:rsidRPr="00D01F9D">
        <w:rPr>
          <w:color w:val="000000"/>
          <w:szCs w:val="24"/>
          <w:lang w:val="fr-FR"/>
        </w:rPr>
        <w:t xml:space="preserve"> </w:t>
      </w:r>
      <w:r w:rsidRPr="00D01F9D">
        <w:rPr>
          <w:color w:val="000000"/>
          <w:szCs w:val="24"/>
          <w:lang w:val="fr-FR"/>
        </w:rPr>
        <w:tab/>
      </w:r>
      <w:r w:rsidR="0069223C" w:rsidRPr="00D01F9D">
        <w:rPr>
          <w:color w:val="000000"/>
          <w:szCs w:val="24"/>
          <w:lang w:val="fr-FR"/>
        </w:rPr>
        <w:t>Abdia</w:t>
      </w:r>
      <w:r w:rsidR="00527009" w:rsidRPr="00D01F9D">
        <w:rPr>
          <w:color w:val="000000"/>
          <w:szCs w:val="24"/>
          <w:lang w:val="fr-FR"/>
        </w:rPr>
        <w:t>s</w:t>
      </w:r>
    </w:p>
    <w:p w:rsidR="00E54DDA" w:rsidRPr="00D01F9D" w:rsidRDefault="00E54DDA" w:rsidP="00E54DDA">
      <w:pPr>
        <w:autoSpaceDE w:val="0"/>
        <w:autoSpaceDN w:val="0"/>
        <w:adjustRightInd w:val="0"/>
        <w:rPr>
          <w:color w:val="000000"/>
          <w:szCs w:val="24"/>
          <w:lang w:val="fr-FR"/>
        </w:rPr>
      </w:pPr>
      <w:r w:rsidRPr="00D01F9D">
        <w:rPr>
          <w:color w:val="000000"/>
          <w:szCs w:val="24"/>
          <w:lang w:val="fr-FR"/>
        </w:rPr>
        <w:t xml:space="preserve">Ac </w:t>
      </w:r>
      <w:r w:rsidRPr="00D01F9D">
        <w:rPr>
          <w:color w:val="000000"/>
          <w:szCs w:val="24"/>
          <w:lang w:val="fr-FR"/>
        </w:rPr>
        <w:tab/>
        <w:t>Actes des Apôtres</w:t>
      </w:r>
    </w:p>
    <w:p w:rsidR="0069223C" w:rsidRPr="00A95F0D" w:rsidRDefault="0069223C" w:rsidP="0069223C">
      <w:pPr>
        <w:autoSpaceDE w:val="0"/>
        <w:autoSpaceDN w:val="0"/>
        <w:adjustRightInd w:val="0"/>
        <w:rPr>
          <w:color w:val="000000"/>
          <w:szCs w:val="24"/>
          <w:lang w:val="fr-FR"/>
        </w:rPr>
      </w:pPr>
      <w:r w:rsidRPr="00A95F0D">
        <w:rPr>
          <w:color w:val="000000"/>
          <w:szCs w:val="24"/>
          <w:lang w:val="fr-FR"/>
        </w:rPr>
        <w:t xml:space="preserve">Ag </w:t>
      </w:r>
      <w:r w:rsidR="00E54DDA" w:rsidRPr="00A95F0D">
        <w:rPr>
          <w:color w:val="000000"/>
          <w:szCs w:val="24"/>
          <w:lang w:val="fr-FR"/>
        </w:rPr>
        <w:tab/>
      </w:r>
      <w:r w:rsidRPr="00A95F0D">
        <w:rPr>
          <w:color w:val="000000"/>
          <w:szCs w:val="24"/>
          <w:lang w:val="fr-FR"/>
        </w:rPr>
        <w:t>Agg</w:t>
      </w:r>
      <w:r w:rsidR="00E54DDA" w:rsidRPr="00A95F0D">
        <w:rPr>
          <w:color w:val="000000"/>
          <w:szCs w:val="24"/>
          <w:lang w:val="fr-FR"/>
        </w:rPr>
        <w:t>ée</w:t>
      </w:r>
    </w:p>
    <w:p w:rsidR="0069223C" w:rsidRPr="00A95F0D" w:rsidRDefault="0069223C" w:rsidP="0069223C">
      <w:pPr>
        <w:autoSpaceDE w:val="0"/>
        <w:autoSpaceDN w:val="0"/>
        <w:adjustRightInd w:val="0"/>
        <w:rPr>
          <w:color w:val="000000"/>
          <w:szCs w:val="24"/>
          <w:lang w:val="pt-BR"/>
        </w:rPr>
      </w:pPr>
      <w:r w:rsidRPr="00A95F0D">
        <w:rPr>
          <w:color w:val="000000"/>
          <w:szCs w:val="24"/>
          <w:lang w:val="pt-BR"/>
        </w:rPr>
        <w:t xml:space="preserve">Am </w:t>
      </w:r>
      <w:r w:rsidR="00E54DDA" w:rsidRPr="00A95F0D">
        <w:rPr>
          <w:color w:val="000000"/>
          <w:szCs w:val="24"/>
          <w:lang w:val="pt-BR"/>
        </w:rPr>
        <w:tab/>
      </w:r>
      <w:r w:rsidRPr="00A95F0D">
        <w:rPr>
          <w:color w:val="000000"/>
          <w:szCs w:val="24"/>
          <w:lang w:val="pt-BR"/>
        </w:rPr>
        <w:t>Amos</w:t>
      </w:r>
    </w:p>
    <w:p w:rsidR="0069223C" w:rsidRPr="00A95F0D" w:rsidRDefault="0069223C" w:rsidP="0069223C">
      <w:pPr>
        <w:autoSpaceDE w:val="0"/>
        <w:autoSpaceDN w:val="0"/>
        <w:adjustRightInd w:val="0"/>
        <w:rPr>
          <w:color w:val="000000"/>
          <w:szCs w:val="24"/>
          <w:lang w:val="pt-BR"/>
        </w:rPr>
      </w:pPr>
      <w:r w:rsidRPr="00A95F0D">
        <w:rPr>
          <w:color w:val="000000"/>
          <w:szCs w:val="24"/>
          <w:lang w:val="pt-BR"/>
        </w:rPr>
        <w:t xml:space="preserve">Ap </w:t>
      </w:r>
      <w:r w:rsidR="00E54DDA" w:rsidRPr="00A95F0D">
        <w:rPr>
          <w:color w:val="000000"/>
          <w:szCs w:val="24"/>
          <w:lang w:val="pt-BR"/>
        </w:rPr>
        <w:tab/>
      </w:r>
      <w:r w:rsidRPr="00A95F0D">
        <w:rPr>
          <w:color w:val="000000"/>
          <w:szCs w:val="24"/>
          <w:lang w:val="pt-BR"/>
        </w:rPr>
        <w:t>Apocal</w:t>
      </w:r>
      <w:r w:rsidR="00E54DDA" w:rsidRPr="00A95F0D">
        <w:rPr>
          <w:color w:val="000000"/>
          <w:szCs w:val="24"/>
          <w:lang w:val="pt-BR"/>
        </w:rPr>
        <w:t>yp</w:t>
      </w:r>
      <w:r w:rsidRPr="00A95F0D">
        <w:rPr>
          <w:color w:val="000000"/>
          <w:szCs w:val="24"/>
          <w:lang w:val="pt-BR"/>
        </w:rPr>
        <w:t>se</w:t>
      </w:r>
    </w:p>
    <w:p w:rsidR="0069223C" w:rsidRPr="00A95F0D" w:rsidRDefault="0069223C" w:rsidP="0069223C">
      <w:pPr>
        <w:autoSpaceDE w:val="0"/>
        <w:autoSpaceDN w:val="0"/>
        <w:adjustRightInd w:val="0"/>
        <w:rPr>
          <w:color w:val="000000"/>
          <w:szCs w:val="24"/>
          <w:lang w:val="pt-BR"/>
        </w:rPr>
      </w:pPr>
      <w:r w:rsidRPr="00A95F0D">
        <w:rPr>
          <w:color w:val="000000"/>
          <w:szCs w:val="24"/>
          <w:lang w:val="pt-BR"/>
        </w:rPr>
        <w:t xml:space="preserve">Bar </w:t>
      </w:r>
      <w:r w:rsidR="00E54DDA" w:rsidRPr="00A95F0D">
        <w:rPr>
          <w:color w:val="000000"/>
          <w:szCs w:val="24"/>
          <w:lang w:val="pt-BR"/>
        </w:rPr>
        <w:tab/>
      </w:r>
      <w:r w:rsidRPr="00A95F0D">
        <w:rPr>
          <w:color w:val="000000"/>
          <w:szCs w:val="24"/>
          <w:lang w:val="pt-BR"/>
        </w:rPr>
        <w:t>Baruc</w:t>
      </w:r>
      <w:r w:rsidR="00E54DDA" w:rsidRPr="00A95F0D">
        <w:rPr>
          <w:color w:val="000000"/>
          <w:szCs w:val="24"/>
          <w:lang w:val="pt-BR"/>
        </w:rPr>
        <w:t>h</w:t>
      </w:r>
    </w:p>
    <w:p w:rsidR="00E54DDA" w:rsidRPr="00D01F9D" w:rsidRDefault="00E54DDA" w:rsidP="0069223C">
      <w:pPr>
        <w:autoSpaceDE w:val="0"/>
        <w:autoSpaceDN w:val="0"/>
        <w:adjustRightInd w:val="0"/>
        <w:rPr>
          <w:color w:val="000000"/>
          <w:szCs w:val="24"/>
          <w:lang w:val="fr-FR"/>
        </w:rPr>
      </w:pPr>
      <w:r w:rsidRPr="00D01F9D">
        <w:rPr>
          <w:color w:val="000000"/>
          <w:szCs w:val="24"/>
          <w:lang w:val="fr-FR"/>
        </w:rPr>
        <w:t xml:space="preserve">1Ch </w:t>
      </w:r>
      <w:r w:rsidRPr="00D01F9D">
        <w:rPr>
          <w:color w:val="000000"/>
          <w:szCs w:val="24"/>
          <w:lang w:val="fr-FR"/>
        </w:rPr>
        <w:tab/>
        <w:t>Premier livre des Chroniques</w:t>
      </w:r>
    </w:p>
    <w:p w:rsidR="00E54DDA" w:rsidRPr="00D01F9D" w:rsidRDefault="00E54DDA" w:rsidP="00E54DDA">
      <w:pPr>
        <w:autoSpaceDE w:val="0"/>
        <w:autoSpaceDN w:val="0"/>
        <w:adjustRightInd w:val="0"/>
        <w:rPr>
          <w:color w:val="000000"/>
          <w:szCs w:val="24"/>
          <w:lang w:val="fr-FR"/>
        </w:rPr>
      </w:pPr>
      <w:r w:rsidRPr="00D01F9D">
        <w:rPr>
          <w:color w:val="000000"/>
          <w:szCs w:val="24"/>
          <w:lang w:val="fr-FR"/>
        </w:rPr>
        <w:t>2C</w:t>
      </w:r>
      <w:r w:rsidR="00E426EF" w:rsidRPr="00D01F9D">
        <w:rPr>
          <w:color w:val="000000"/>
          <w:szCs w:val="24"/>
          <w:lang w:val="fr-FR"/>
        </w:rPr>
        <w:t>h</w:t>
      </w:r>
      <w:r w:rsidR="00E426EF" w:rsidRPr="00D01F9D">
        <w:rPr>
          <w:color w:val="000000"/>
          <w:szCs w:val="24"/>
          <w:lang w:val="fr-FR"/>
        </w:rPr>
        <w:tab/>
      </w:r>
      <w:r w:rsidR="00FC1758" w:rsidRPr="00D01F9D">
        <w:rPr>
          <w:color w:val="000000"/>
          <w:szCs w:val="24"/>
          <w:lang w:val="fr-FR"/>
        </w:rPr>
        <w:t>D</w:t>
      </w:r>
      <w:r w:rsidR="00E426EF" w:rsidRPr="00D01F9D">
        <w:rPr>
          <w:color w:val="000000"/>
          <w:szCs w:val="24"/>
          <w:lang w:val="fr-FR"/>
        </w:rPr>
        <w:t>euxième livre des Chroniques</w:t>
      </w:r>
    </w:p>
    <w:p w:rsidR="00E426EF" w:rsidRPr="00D01F9D" w:rsidRDefault="00E426EF" w:rsidP="00E426EF">
      <w:pPr>
        <w:autoSpaceDE w:val="0"/>
        <w:autoSpaceDN w:val="0"/>
        <w:adjustRightInd w:val="0"/>
        <w:rPr>
          <w:color w:val="000000"/>
          <w:szCs w:val="24"/>
          <w:lang w:val="fr-FR"/>
        </w:rPr>
      </w:pPr>
      <w:r w:rsidRPr="00D01F9D">
        <w:rPr>
          <w:color w:val="000000"/>
          <w:szCs w:val="24"/>
          <w:lang w:val="fr-FR"/>
        </w:rPr>
        <w:t xml:space="preserve">1Co </w:t>
      </w:r>
      <w:r w:rsidR="0026382D" w:rsidRPr="00D01F9D">
        <w:rPr>
          <w:color w:val="000000"/>
          <w:szCs w:val="24"/>
          <w:lang w:val="fr-FR"/>
        </w:rPr>
        <w:tab/>
        <w:t xml:space="preserve">Première épitre aux </w:t>
      </w:r>
      <w:r w:rsidRPr="00D01F9D">
        <w:rPr>
          <w:color w:val="000000"/>
          <w:szCs w:val="24"/>
          <w:lang w:val="fr-FR"/>
        </w:rPr>
        <w:t>Corin</w:t>
      </w:r>
      <w:r w:rsidR="0026382D" w:rsidRPr="00D01F9D">
        <w:rPr>
          <w:color w:val="000000"/>
          <w:szCs w:val="24"/>
          <w:lang w:val="fr-FR"/>
        </w:rPr>
        <w:t>thiens</w:t>
      </w:r>
    </w:p>
    <w:p w:rsidR="00E426EF" w:rsidRPr="00D01F9D" w:rsidRDefault="00E426EF" w:rsidP="00FC1758">
      <w:pPr>
        <w:autoSpaceDE w:val="0"/>
        <w:autoSpaceDN w:val="0"/>
        <w:adjustRightInd w:val="0"/>
        <w:ind w:right="-213"/>
        <w:rPr>
          <w:color w:val="000000"/>
          <w:szCs w:val="24"/>
          <w:lang w:val="fr-FR"/>
        </w:rPr>
      </w:pPr>
      <w:r w:rsidRPr="00D01F9D">
        <w:rPr>
          <w:color w:val="000000"/>
          <w:szCs w:val="24"/>
          <w:lang w:val="fr-FR"/>
        </w:rPr>
        <w:t>2Co</w:t>
      </w:r>
      <w:r w:rsidR="0026382D" w:rsidRPr="00D01F9D">
        <w:rPr>
          <w:color w:val="000000"/>
          <w:szCs w:val="24"/>
          <w:lang w:val="fr-FR"/>
        </w:rPr>
        <w:tab/>
        <w:t>Deuxième épître aux</w:t>
      </w:r>
      <w:r w:rsidR="00FC1758" w:rsidRPr="00D01F9D">
        <w:rPr>
          <w:color w:val="000000"/>
          <w:szCs w:val="24"/>
          <w:lang w:val="fr-FR"/>
        </w:rPr>
        <w:t xml:space="preserve"> </w:t>
      </w:r>
      <w:r w:rsidRPr="00D01F9D">
        <w:rPr>
          <w:color w:val="000000"/>
          <w:szCs w:val="24"/>
          <w:lang w:val="fr-FR"/>
        </w:rPr>
        <w:t>Corin</w:t>
      </w:r>
      <w:r w:rsidR="0026382D" w:rsidRPr="00D01F9D">
        <w:rPr>
          <w:color w:val="000000"/>
          <w:szCs w:val="24"/>
          <w:lang w:val="fr-FR"/>
        </w:rPr>
        <w:t>t</w:t>
      </w:r>
      <w:r w:rsidR="00FC1758" w:rsidRPr="00D01F9D">
        <w:rPr>
          <w:color w:val="000000"/>
          <w:szCs w:val="24"/>
          <w:lang w:val="fr-FR"/>
        </w:rPr>
        <w:t>hiens</w:t>
      </w:r>
    </w:p>
    <w:p w:rsidR="0026382D" w:rsidRPr="00D01F9D" w:rsidRDefault="0026382D" w:rsidP="0026382D">
      <w:pPr>
        <w:autoSpaceDE w:val="0"/>
        <w:autoSpaceDN w:val="0"/>
        <w:adjustRightInd w:val="0"/>
        <w:rPr>
          <w:color w:val="000000"/>
          <w:szCs w:val="24"/>
          <w:lang w:val="fr-FR"/>
        </w:rPr>
      </w:pPr>
      <w:r w:rsidRPr="00D01F9D">
        <w:rPr>
          <w:color w:val="000000"/>
          <w:szCs w:val="24"/>
          <w:lang w:val="fr-FR"/>
        </w:rPr>
        <w:t xml:space="preserve">Col </w:t>
      </w:r>
      <w:r w:rsidRPr="00D01F9D">
        <w:rPr>
          <w:color w:val="000000"/>
          <w:szCs w:val="24"/>
          <w:lang w:val="fr-FR"/>
        </w:rPr>
        <w:tab/>
      </w:r>
      <w:r w:rsidR="00AE194C" w:rsidRPr="00D01F9D">
        <w:rPr>
          <w:color w:val="000000"/>
          <w:szCs w:val="24"/>
          <w:lang w:val="fr-FR"/>
        </w:rPr>
        <w:t>É</w:t>
      </w:r>
      <w:r w:rsidRPr="00D01F9D">
        <w:rPr>
          <w:color w:val="000000"/>
          <w:szCs w:val="24"/>
          <w:lang w:val="fr-FR"/>
        </w:rPr>
        <w:t>pître aux Colossiens</w:t>
      </w:r>
    </w:p>
    <w:p w:rsidR="00E426EF" w:rsidRPr="00D01F9D" w:rsidRDefault="00E426EF" w:rsidP="0069223C">
      <w:pPr>
        <w:autoSpaceDE w:val="0"/>
        <w:autoSpaceDN w:val="0"/>
        <w:adjustRightInd w:val="0"/>
        <w:rPr>
          <w:color w:val="000000"/>
          <w:szCs w:val="24"/>
          <w:lang w:val="fr-FR"/>
        </w:rPr>
      </w:pPr>
      <w:r w:rsidRPr="00D01F9D">
        <w:rPr>
          <w:color w:val="000000"/>
          <w:szCs w:val="24"/>
          <w:lang w:val="fr-FR"/>
        </w:rPr>
        <w:t xml:space="preserve">Ct </w:t>
      </w:r>
      <w:r w:rsidRPr="00D01F9D">
        <w:rPr>
          <w:color w:val="000000"/>
          <w:szCs w:val="24"/>
          <w:lang w:val="fr-FR"/>
        </w:rPr>
        <w:tab/>
        <w:t>Cantique des Cantiques</w:t>
      </w:r>
    </w:p>
    <w:p w:rsidR="0069223C" w:rsidRPr="00D01F9D" w:rsidRDefault="0069223C" w:rsidP="0069223C">
      <w:pPr>
        <w:autoSpaceDE w:val="0"/>
        <w:autoSpaceDN w:val="0"/>
        <w:adjustRightInd w:val="0"/>
        <w:rPr>
          <w:color w:val="000000"/>
          <w:szCs w:val="24"/>
          <w:lang w:val="fr-FR"/>
        </w:rPr>
      </w:pPr>
      <w:r w:rsidRPr="00D01F9D">
        <w:rPr>
          <w:color w:val="000000"/>
          <w:szCs w:val="24"/>
          <w:lang w:val="fr-FR"/>
        </w:rPr>
        <w:t xml:space="preserve">Dn </w:t>
      </w:r>
      <w:r w:rsidR="0026382D" w:rsidRPr="00D01F9D">
        <w:rPr>
          <w:color w:val="000000"/>
          <w:szCs w:val="24"/>
          <w:lang w:val="fr-FR"/>
        </w:rPr>
        <w:tab/>
      </w:r>
      <w:r w:rsidRPr="00D01F9D">
        <w:rPr>
          <w:color w:val="000000"/>
          <w:szCs w:val="24"/>
          <w:lang w:val="fr-FR"/>
        </w:rPr>
        <w:t>Daniel</w:t>
      </w:r>
    </w:p>
    <w:p w:rsidR="0069223C" w:rsidRPr="00D01F9D" w:rsidRDefault="0069223C" w:rsidP="0069223C">
      <w:pPr>
        <w:autoSpaceDE w:val="0"/>
        <w:autoSpaceDN w:val="0"/>
        <w:adjustRightInd w:val="0"/>
        <w:rPr>
          <w:color w:val="000000"/>
          <w:szCs w:val="24"/>
          <w:lang w:val="fr-FR"/>
        </w:rPr>
      </w:pPr>
      <w:r w:rsidRPr="00D01F9D">
        <w:rPr>
          <w:color w:val="000000"/>
          <w:szCs w:val="24"/>
          <w:lang w:val="fr-FR"/>
        </w:rPr>
        <w:t xml:space="preserve">Dt </w:t>
      </w:r>
      <w:r w:rsidR="0026382D" w:rsidRPr="00D01F9D">
        <w:rPr>
          <w:color w:val="000000"/>
          <w:szCs w:val="24"/>
          <w:lang w:val="fr-FR"/>
        </w:rPr>
        <w:tab/>
      </w:r>
      <w:r w:rsidRPr="00D01F9D">
        <w:rPr>
          <w:color w:val="000000"/>
          <w:szCs w:val="24"/>
          <w:lang w:val="fr-FR"/>
        </w:rPr>
        <w:t>Deut</w:t>
      </w:r>
      <w:r w:rsidR="0026382D" w:rsidRPr="00D01F9D">
        <w:rPr>
          <w:color w:val="000000"/>
          <w:szCs w:val="24"/>
          <w:lang w:val="fr-FR"/>
        </w:rPr>
        <w:t>é</w:t>
      </w:r>
      <w:r w:rsidRPr="00D01F9D">
        <w:rPr>
          <w:color w:val="000000"/>
          <w:szCs w:val="24"/>
          <w:lang w:val="fr-FR"/>
        </w:rPr>
        <w:t>ronom</w:t>
      </w:r>
      <w:r w:rsidR="0026382D" w:rsidRPr="00D01F9D">
        <w:rPr>
          <w:color w:val="000000"/>
          <w:szCs w:val="24"/>
          <w:lang w:val="fr-FR"/>
        </w:rPr>
        <w:t>e</w:t>
      </w:r>
    </w:p>
    <w:p w:rsidR="0026382D" w:rsidRPr="00D01F9D" w:rsidRDefault="0026382D" w:rsidP="0026382D">
      <w:pPr>
        <w:autoSpaceDE w:val="0"/>
        <w:autoSpaceDN w:val="0"/>
        <w:adjustRightInd w:val="0"/>
        <w:rPr>
          <w:color w:val="000000"/>
          <w:szCs w:val="24"/>
          <w:lang w:val="fr-FR"/>
        </w:rPr>
      </w:pPr>
      <w:r w:rsidRPr="00D01F9D">
        <w:rPr>
          <w:color w:val="000000"/>
          <w:szCs w:val="24"/>
          <w:lang w:val="fr-FR"/>
        </w:rPr>
        <w:t xml:space="preserve">Ep </w:t>
      </w:r>
      <w:r w:rsidRPr="00D01F9D">
        <w:rPr>
          <w:color w:val="000000"/>
          <w:szCs w:val="24"/>
          <w:lang w:val="fr-FR"/>
        </w:rPr>
        <w:tab/>
      </w:r>
      <w:r w:rsidR="00FC1758" w:rsidRPr="00D01F9D">
        <w:rPr>
          <w:color w:val="000000"/>
          <w:szCs w:val="24"/>
          <w:lang w:val="fr-FR"/>
        </w:rPr>
        <w:t>É</w:t>
      </w:r>
      <w:r w:rsidR="00AB13AD" w:rsidRPr="00D01F9D">
        <w:rPr>
          <w:color w:val="000000"/>
          <w:szCs w:val="24"/>
          <w:lang w:val="fr-FR"/>
        </w:rPr>
        <w:t>pître aux Ephésiens</w:t>
      </w:r>
    </w:p>
    <w:p w:rsidR="00AB13AD" w:rsidRPr="00D01F9D" w:rsidRDefault="00AB13AD" w:rsidP="00AB13AD">
      <w:pPr>
        <w:autoSpaceDE w:val="0"/>
        <w:autoSpaceDN w:val="0"/>
        <w:adjustRightInd w:val="0"/>
        <w:rPr>
          <w:color w:val="000000"/>
          <w:szCs w:val="24"/>
          <w:lang w:val="fr-FR"/>
        </w:rPr>
      </w:pPr>
      <w:r w:rsidRPr="00D01F9D">
        <w:rPr>
          <w:color w:val="000000"/>
          <w:szCs w:val="24"/>
          <w:lang w:val="fr-FR"/>
        </w:rPr>
        <w:t xml:space="preserve">1Esd </w:t>
      </w:r>
      <w:r w:rsidRPr="00D01F9D">
        <w:rPr>
          <w:color w:val="000000"/>
          <w:szCs w:val="24"/>
          <w:lang w:val="fr-FR"/>
        </w:rPr>
        <w:tab/>
        <w:t>Premier livre d’Esdras</w:t>
      </w:r>
    </w:p>
    <w:p w:rsidR="00AB13AD" w:rsidRPr="00D01F9D" w:rsidRDefault="00AB13AD" w:rsidP="00AB13AD">
      <w:pPr>
        <w:autoSpaceDE w:val="0"/>
        <w:autoSpaceDN w:val="0"/>
        <w:adjustRightInd w:val="0"/>
        <w:rPr>
          <w:color w:val="000000"/>
          <w:szCs w:val="24"/>
          <w:lang w:val="fr-FR"/>
        </w:rPr>
      </w:pPr>
      <w:r w:rsidRPr="00D01F9D">
        <w:rPr>
          <w:color w:val="000000"/>
          <w:szCs w:val="24"/>
          <w:lang w:val="fr-FR"/>
        </w:rPr>
        <w:t xml:space="preserve">2Esd </w:t>
      </w:r>
      <w:r w:rsidRPr="00D01F9D">
        <w:rPr>
          <w:color w:val="000000"/>
          <w:szCs w:val="24"/>
          <w:lang w:val="fr-FR"/>
        </w:rPr>
        <w:tab/>
        <w:t>Deuxième livre d’Esdras</w:t>
      </w:r>
    </w:p>
    <w:p w:rsidR="00AB13AD" w:rsidRPr="00D01F9D" w:rsidRDefault="00AB13AD" w:rsidP="00AB13AD">
      <w:pPr>
        <w:autoSpaceDE w:val="0"/>
        <w:autoSpaceDN w:val="0"/>
        <w:adjustRightInd w:val="0"/>
        <w:rPr>
          <w:color w:val="000000"/>
          <w:szCs w:val="24"/>
          <w:lang w:val="fr-FR"/>
        </w:rPr>
      </w:pPr>
      <w:r w:rsidRPr="00D01F9D">
        <w:rPr>
          <w:color w:val="000000"/>
          <w:szCs w:val="24"/>
          <w:lang w:val="fr-FR"/>
        </w:rPr>
        <w:t xml:space="preserve">3Esd </w:t>
      </w:r>
      <w:r w:rsidRPr="00D01F9D">
        <w:rPr>
          <w:color w:val="000000"/>
          <w:szCs w:val="24"/>
          <w:lang w:val="fr-FR"/>
        </w:rPr>
        <w:tab/>
        <w:t>Troisième livre d’Esdras</w:t>
      </w:r>
    </w:p>
    <w:p w:rsidR="00AB13AD" w:rsidRPr="00D01F9D" w:rsidRDefault="00AB13AD" w:rsidP="00AB13AD">
      <w:pPr>
        <w:autoSpaceDE w:val="0"/>
        <w:autoSpaceDN w:val="0"/>
        <w:adjustRightInd w:val="0"/>
        <w:rPr>
          <w:color w:val="000000"/>
          <w:szCs w:val="24"/>
          <w:lang w:val="fr-FR"/>
        </w:rPr>
      </w:pPr>
      <w:r w:rsidRPr="00D01F9D">
        <w:rPr>
          <w:color w:val="000000"/>
          <w:szCs w:val="24"/>
          <w:lang w:val="fr-FR"/>
        </w:rPr>
        <w:t xml:space="preserve">4Esd </w:t>
      </w:r>
      <w:r w:rsidRPr="00D01F9D">
        <w:rPr>
          <w:color w:val="000000"/>
          <w:szCs w:val="24"/>
          <w:lang w:val="fr-FR"/>
        </w:rPr>
        <w:tab/>
        <w:t>Quatrième livre d’Esdras</w:t>
      </w:r>
    </w:p>
    <w:p w:rsidR="00725C2C" w:rsidRPr="00D01F9D" w:rsidRDefault="00725C2C" w:rsidP="00725C2C">
      <w:pPr>
        <w:autoSpaceDE w:val="0"/>
        <w:autoSpaceDN w:val="0"/>
        <w:adjustRightInd w:val="0"/>
        <w:rPr>
          <w:color w:val="000000"/>
          <w:szCs w:val="24"/>
          <w:lang w:val="fr-FR"/>
        </w:rPr>
      </w:pPr>
      <w:r w:rsidRPr="00D01F9D">
        <w:rPr>
          <w:color w:val="000000"/>
          <w:szCs w:val="24"/>
          <w:lang w:val="fr-FR"/>
        </w:rPr>
        <w:t xml:space="preserve">Est </w:t>
      </w:r>
      <w:r w:rsidRPr="00D01F9D">
        <w:rPr>
          <w:color w:val="000000"/>
          <w:szCs w:val="24"/>
          <w:lang w:val="fr-FR"/>
        </w:rPr>
        <w:tab/>
        <w:t>Esther</w:t>
      </w:r>
    </w:p>
    <w:p w:rsidR="00725C2C" w:rsidRPr="00D01F9D" w:rsidRDefault="00725C2C" w:rsidP="00725C2C">
      <w:pPr>
        <w:autoSpaceDE w:val="0"/>
        <w:autoSpaceDN w:val="0"/>
        <w:adjustRightInd w:val="0"/>
        <w:rPr>
          <w:color w:val="000000"/>
          <w:szCs w:val="24"/>
          <w:lang w:val="fr-FR"/>
        </w:rPr>
      </w:pPr>
      <w:r w:rsidRPr="00D01F9D">
        <w:rPr>
          <w:color w:val="000000"/>
          <w:szCs w:val="24"/>
          <w:lang w:val="fr-FR"/>
        </w:rPr>
        <w:t xml:space="preserve">Ex </w:t>
      </w:r>
      <w:r w:rsidRPr="00D01F9D">
        <w:rPr>
          <w:color w:val="000000"/>
          <w:szCs w:val="24"/>
          <w:lang w:val="fr-FR"/>
        </w:rPr>
        <w:tab/>
        <w:t>Exode</w:t>
      </w:r>
    </w:p>
    <w:p w:rsidR="00725C2C" w:rsidRPr="00D01F9D" w:rsidRDefault="00725C2C" w:rsidP="00725C2C">
      <w:pPr>
        <w:autoSpaceDE w:val="0"/>
        <w:autoSpaceDN w:val="0"/>
        <w:adjustRightInd w:val="0"/>
        <w:rPr>
          <w:color w:val="000000"/>
          <w:szCs w:val="24"/>
          <w:lang w:val="fr-FR"/>
        </w:rPr>
      </w:pPr>
      <w:r w:rsidRPr="00D01F9D">
        <w:rPr>
          <w:color w:val="000000"/>
          <w:szCs w:val="24"/>
          <w:lang w:val="fr-FR"/>
        </w:rPr>
        <w:t xml:space="preserve">Ez </w:t>
      </w:r>
      <w:r w:rsidRPr="00D01F9D">
        <w:rPr>
          <w:color w:val="000000"/>
          <w:szCs w:val="24"/>
          <w:lang w:val="fr-FR"/>
        </w:rPr>
        <w:tab/>
        <w:t>Ezéchiel</w:t>
      </w:r>
    </w:p>
    <w:p w:rsidR="00725C2C" w:rsidRPr="00D01F9D" w:rsidRDefault="00725C2C" w:rsidP="00725C2C">
      <w:pPr>
        <w:autoSpaceDE w:val="0"/>
        <w:autoSpaceDN w:val="0"/>
        <w:adjustRightInd w:val="0"/>
        <w:rPr>
          <w:color w:val="000000"/>
          <w:szCs w:val="24"/>
          <w:lang w:val="fr-FR"/>
        </w:rPr>
      </w:pPr>
      <w:r w:rsidRPr="00D01F9D">
        <w:rPr>
          <w:color w:val="000000"/>
          <w:szCs w:val="24"/>
          <w:lang w:val="fr-FR"/>
        </w:rPr>
        <w:t xml:space="preserve">Ga </w:t>
      </w:r>
      <w:r w:rsidRPr="00D01F9D">
        <w:rPr>
          <w:color w:val="000000"/>
          <w:szCs w:val="24"/>
          <w:lang w:val="fr-FR"/>
        </w:rPr>
        <w:tab/>
      </w:r>
      <w:r w:rsidR="00FC1758" w:rsidRPr="00D01F9D">
        <w:rPr>
          <w:color w:val="000000"/>
          <w:szCs w:val="24"/>
          <w:lang w:val="fr-FR"/>
        </w:rPr>
        <w:t>É</w:t>
      </w:r>
      <w:r w:rsidRPr="00D01F9D">
        <w:rPr>
          <w:color w:val="000000"/>
          <w:szCs w:val="24"/>
          <w:lang w:val="fr-FR"/>
        </w:rPr>
        <w:t>pître aux Galates</w:t>
      </w:r>
    </w:p>
    <w:p w:rsidR="00725C2C" w:rsidRPr="00D01F9D" w:rsidRDefault="00725C2C" w:rsidP="00725C2C">
      <w:pPr>
        <w:autoSpaceDE w:val="0"/>
        <w:autoSpaceDN w:val="0"/>
        <w:adjustRightInd w:val="0"/>
        <w:rPr>
          <w:szCs w:val="24"/>
          <w:lang w:val="fr-FR"/>
        </w:rPr>
      </w:pPr>
      <w:r w:rsidRPr="00D01F9D">
        <w:rPr>
          <w:szCs w:val="24"/>
          <w:lang w:val="fr-FR"/>
        </w:rPr>
        <w:t xml:space="preserve">Gn </w:t>
      </w:r>
      <w:r w:rsidRPr="00D01F9D">
        <w:rPr>
          <w:szCs w:val="24"/>
          <w:lang w:val="fr-FR"/>
        </w:rPr>
        <w:tab/>
        <w:t>Genèse</w:t>
      </w:r>
    </w:p>
    <w:p w:rsidR="00FD1B3F" w:rsidRPr="00D01F9D" w:rsidRDefault="00FD1B3F" w:rsidP="0069223C">
      <w:pPr>
        <w:autoSpaceDE w:val="0"/>
        <w:autoSpaceDN w:val="0"/>
        <w:adjustRightInd w:val="0"/>
        <w:rPr>
          <w:color w:val="000000"/>
          <w:szCs w:val="24"/>
          <w:lang w:val="fr-FR"/>
        </w:rPr>
      </w:pPr>
      <w:r w:rsidRPr="00D01F9D">
        <w:rPr>
          <w:color w:val="000000"/>
          <w:szCs w:val="24"/>
          <w:lang w:val="fr-FR"/>
        </w:rPr>
        <w:t xml:space="preserve">Ha </w:t>
      </w:r>
      <w:r w:rsidRPr="00D01F9D">
        <w:rPr>
          <w:color w:val="000000"/>
          <w:szCs w:val="24"/>
          <w:lang w:val="fr-FR"/>
        </w:rPr>
        <w:tab/>
        <w:t>Habaquq</w:t>
      </w:r>
    </w:p>
    <w:p w:rsidR="0069223C" w:rsidRPr="00D01F9D" w:rsidRDefault="00FD1B3F" w:rsidP="0069223C">
      <w:pPr>
        <w:autoSpaceDE w:val="0"/>
        <w:autoSpaceDN w:val="0"/>
        <w:adjustRightInd w:val="0"/>
        <w:rPr>
          <w:color w:val="000000"/>
          <w:szCs w:val="24"/>
          <w:lang w:val="fr-FR"/>
        </w:rPr>
      </w:pPr>
      <w:r w:rsidRPr="00D01F9D">
        <w:rPr>
          <w:color w:val="000000"/>
          <w:szCs w:val="24"/>
          <w:lang w:val="fr-FR"/>
        </w:rPr>
        <w:t>He</w:t>
      </w:r>
      <w:r w:rsidR="0069223C" w:rsidRPr="00D01F9D">
        <w:rPr>
          <w:color w:val="000000"/>
          <w:szCs w:val="24"/>
          <w:lang w:val="fr-FR"/>
        </w:rPr>
        <w:t xml:space="preserve"> </w:t>
      </w:r>
      <w:r w:rsidRPr="00D01F9D">
        <w:rPr>
          <w:color w:val="000000"/>
          <w:szCs w:val="24"/>
          <w:lang w:val="fr-FR"/>
        </w:rPr>
        <w:tab/>
      </w:r>
      <w:r w:rsidR="00FC1758" w:rsidRPr="00D01F9D">
        <w:rPr>
          <w:color w:val="000000"/>
          <w:szCs w:val="24"/>
          <w:lang w:val="fr-FR"/>
        </w:rPr>
        <w:t>É</w:t>
      </w:r>
      <w:r w:rsidRPr="00D01F9D">
        <w:rPr>
          <w:color w:val="000000"/>
          <w:szCs w:val="24"/>
          <w:lang w:val="fr-FR"/>
        </w:rPr>
        <w:t>pître aux Hé</w:t>
      </w:r>
      <w:r w:rsidR="0069223C" w:rsidRPr="00D01F9D">
        <w:rPr>
          <w:color w:val="000000"/>
          <w:szCs w:val="24"/>
          <w:lang w:val="fr-FR"/>
        </w:rPr>
        <w:t>bre</w:t>
      </w:r>
      <w:r w:rsidRPr="00D01F9D">
        <w:rPr>
          <w:color w:val="000000"/>
          <w:szCs w:val="24"/>
          <w:lang w:val="fr-FR"/>
        </w:rPr>
        <w:t>ux</w:t>
      </w:r>
    </w:p>
    <w:p w:rsidR="00FD1B3F" w:rsidRPr="00D01F9D" w:rsidRDefault="00FD1B3F" w:rsidP="00FD1B3F">
      <w:pPr>
        <w:autoSpaceDE w:val="0"/>
        <w:autoSpaceDN w:val="0"/>
        <w:adjustRightInd w:val="0"/>
        <w:rPr>
          <w:szCs w:val="24"/>
          <w:lang w:val="fr-FR"/>
        </w:rPr>
      </w:pPr>
      <w:r w:rsidRPr="00D01F9D">
        <w:rPr>
          <w:szCs w:val="24"/>
          <w:lang w:val="fr-FR"/>
        </w:rPr>
        <w:t xml:space="preserve">Is </w:t>
      </w:r>
      <w:r w:rsidRPr="00D01F9D">
        <w:rPr>
          <w:szCs w:val="24"/>
          <w:lang w:val="fr-FR"/>
        </w:rPr>
        <w:tab/>
        <w:t>Isaïe</w:t>
      </w:r>
    </w:p>
    <w:p w:rsidR="00FD1B3F" w:rsidRPr="00D01F9D" w:rsidRDefault="00FD1B3F" w:rsidP="00FD1B3F">
      <w:pPr>
        <w:autoSpaceDE w:val="0"/>
        <w:autoSpaceDN w:val="0"/>
        <w:adjustRightInd w:val="0"/>
        <w:rPr>
          <w:color w:val="000000"/>
          <w:szCs w:val="24"/>
          <w:lang w:val="fr-FR"/>
        </w:rPr>
      </w:pPr>
      <w:r w:rsidRPr="00D01F9D">
        <w:rPr>
          <w:color w:val="000000"/>
          <w:szCs w:val="24"/>
          <w:lang w:val="fr-FR"/>
        </w:rPr>
        <w:t xml:space="preserve">Jb </w:t>
      </w:r>
      <w:r w:rsidRPr="00D01F9D">
        <w:rPr>
          <w:color w:val="000000"/>
          <w:szCs w:val="24"/>
          <w:lang w:val="fr-FR"/>
        </w:rPr>
        <w:tab/>
        <w:t>Job</w:t>
      </w:r>
    </w:p>
    <w:p w:rsidR="00FD1B3F" w:rsidRPr="00D01F9D" w:rsidRDefault="00FD1B3F" w:rsidP="0069223C">
      <w:pPr>
        <w:autoSpaceDE w:val="0"/>
        <w:autoSpaceDN w:val="0"/>
        <w:adjustRightInd w:val="0"/>
        <w:rPr>
          <w:color w:val="000000"/>
          <w:szCs w:val="24"/>
          <w:lang w:val="fr-FR"/>
        </w:rPr>
      </w:pPr>
      <w:r w:rsidRPr="00D01F9D">
        <w:rPr>
          <w:color w:val="000000"/>
          <w:szCs w:val="24"/>
          <w:lang w:val="fr-FR"/>
        </w:rPr>
        <w:t xml:space="preserve">Jc </w:t>
      </w:r>
      <w:r w:rsidRPr="00D01F9D">
        <w:rPr>
          <w:color w:val="000000"/>
          <w:szCs w:val="24"/>
          <w:lang w:val="fr-FR"/>
        </w:rPr>
        <w:tab/>
      </w:r>
      <w:r w:rsidR="00FC1758" w:rsidRPr="00D01F9D">
        <w:rPr>
          <w:color w:val="000000"/>
          <w:szCs w:val="24"/>
          <w:lang w:val="fr-FR"/>
        </w:rPr>
        <w:t>É</w:t>
      </w:r>
      <w:r w:rsidRPr="00D01F9D">
        <w:rPr>
          <w:color w:val="000000"/>
          <w:szCs w:val="24"/>
          <w:lang w:val="fr-FR"/>
        </w:rPr>
        <w:t xml:space="preserve">pître de Jacques </w:t>
      </w:r>
    </w:p>
    <w:p w:rsidR="00EF0528" w:rsidRPr="00D01F9D" w:rsidRDefault="00EF0528" w:rsidP="0069223C">
      <w:pPr>
        <w:autoSpaceDE w:val="0"/>
        <w:autoSpaceDN w:val="0"/>
        <w:adjustRightInd w:val="0"/>
        <w:rPr>
          <w:color w:val="000000"/>
          <w:szCs w:val="24"/>
          <w:lang w:val="fr-FR"/>
        </w:rPr>
      </w:pPr>
      <w:r w:rsidRPr="00D01F9D">
        <w:rPr>
          <w:color w:val="000000"/>
          <w:szCs w:val="24"/>
          <w:lang w:val="fr-FR"/>
        </w:rPr>
        <w:t>Jdt</w:t>
      </w:r>
      <w:r w:rsidR="007F177F" w:rsidRPr="00D01F9D">
        <w:rPr>
          <w:color w:val="000000"/>
          <w:szCs w:val="24"/>
          <w:lang w:val="fr-FR"/>
        </w:rPr>
        <w:t xml:space="preserve"> </w:t>
      </w:r>
      <w:r w:rsidRPr="00D01F9D">
        <w:rPr>
          <w:color w:val="000000"/>
          <w:szCs w:val="24"/>
          <w:lang w:val="fr-FR"/>
        </w:rPr>
        <w:tab/>
        <w:t>Judith</w:t>
      </w:r>
    </w:p>
    <w:p w:rsidR="00EF0528" w:rsidRPr="00D01F9D" w:rsidRDefault="00EF0528" w:rsidP="0069223C">
      <w:pPr>
        <w:autoSpaceDE w:val="0"/>
        <w:autoSpaceDN w:val="0"/>
        <w:adjustRightInd w:val="0"/>
        <w:rPr>
          <w:color w:val="000000"/>
          <w:szCs w:val="24"/>
          <w:lang w:val="fr-FR"/>
        </w:rPr>
      </w:pPr>
      <w:r w:rsidRPr="00D01F9D">
        <w:rPr>
          <w:color w:val="000000"/>
          <w:szCs w:val="24"/>
          <w:lang w:val="fr-FR"/>
        </w:rPr>
        <w:t xml:space="preserve">Jg </w:t>
      </w:r>
      <w:r w:rsidRPr="00D01F9D">
        <w:rPr>
          <w:color w:val="000000"/>
          <w:szCs w:val="24"/>
          <w:lang w:val="fr-FR"/>
        </w:rPr>
        <w:tab/>
        <w:t>Livre des Juges</w:t>
      </w:r>
    </w:p>
    <w:p w:rsidR="00EF0528" w:rsidRPr="00D01F9D" w:rsidRDefault="00EF0528" w:rsidP="0069223C">
      <w:pPr>
        <w:autoSpaceDE w:val="0"/>
        <w:autoSpaceDN w:val="0"/>
        <w:adjustRightInd w:val="0"/>
        <w:rPr>
          <w:szCs w:val="24"/>
          <w:lang w:val="fr-FR"/>
        </w:rPr>
      </w:pPr>
      <w:r w:rsidRPr="00D01F9D">
        <w:rPr>
          <w:szCs w:val="24"/>
          <w:lang w:val="fr-FR"/>
        </w:rPr>
        <w:t xml:space="preserve">Jl </w:t>
      </w:r>
      <w:r w:rsidRPr="00D01F9D">
        <w:rPr>
          <w:szCs w:val="24"/>
          <w:lang w:val="fr-FR"/>
        </w:rPr>
        <w:tab/>
        <w:t>Joël</w:t>
      </w:r>
    </w:p>
    <w:p w:rsidR="00EF0528" w:rsidRPr="00D01F9D" w:rsidRDefault="00EF0528" w:rsidP="0069223C">
      <w:pPr>
        <w:autoSpaceDE w:val="0"/>
        <w:autoSpaceDN w:val="0"/>
        <w:adjustRightInd w:val="0"/>
        <w:rPr>
          <w:szCs w:val="24"/>
          <w:lang w:val="fr-FR"/>
        </w:rPr>
      </w:pPr>
      <w:r w:rsidRPr="00D01F9D">
        <w:rPr>
          <w:szCs w:val="24"/>
          <w:lang w:val="fr-FR"/>
        </w:rPr>
        <w:t xml:space="preserve">Jn </w:t>
      </w:r>
      <w:r w:rsidRPr="00D01F9D">
        <w:rPr>
          <w:szCs w:val="24"/>
          <w:lang w:val="fr-FR"/>
        </w:rPr>
        <w:tab/>
      </w:r>
      <w:r w:rsidR="00FC1758" w:rsidRPr="00D01F9D">
        <w:rPr>
          <w:szCs w:val="24"/>
          <w:lang w:val="fr-FR"/>
        </w:rPr>
        <w:t>É</w:t>
      </w:r>
      <w:r w:rsidRPr="00D01F9D">
        <w:rPr>
          <w:szCs w:val="24"/>
          <w:lang w:val="fr-FR"/>
        </w:rPr>
        <w:t xml:space="preserve">vangile selon saint Jean </w:t>
      </w:r>
    </w:p>
    <w:p w:rsidR="002F3860" w:rsidRPr="00D01F9D" w:rsidRDefault="002F3860" w:rsidP="0069223C">
      <w:pPr>
        <w:autoSpaceDE w:val="0"/>
        <w:autoSpaceDN w:val="0"/>
        <w:adjustRightInd w:val="0"/>
        <w:rPr>
          <w:szCs w:val="24"/>
          <w:lang w:val="fr-FR"/>
        </w:rPr>
      </w:pPr>
      <w:r w:rsidRPr="00D01F9D">
        <w:rPr>
          <w:szCs w:val="24"/>
          <w:lang w:val="fr-FR"/>
        </w:rPr>
        <w:t xml:space="preserve">1Jn </w:t>
      </w:r>
      <w:r w:rsidRPr="00D01F9D">
        <w:rPr>
          <w:szCs w:val="24"/>
          <w:lang w:val="fr-FR"/>
        </w:rPr>
        <w:tab/>
        <w:t>Première épître de saint Jean</w:t>
      </w:r>
    </w:p>
    <w:p w:rsidR="002F3860" w:rsidRPr="00D01F9D" w:rsidRDefault="002F3860" w:rsidP="002F3860">
      <w:pPr>
        <w:autoSpaceDE w:val="0"/>
        <w:autoSpaceDN w:val="0"/>
        <w:adjustRightInd w:val="0"/>
        <w:rPr>
          <w:szCs w:val="24"/>
          <w:lang w:val="fr-FR"/>
        </w:rPr>
      </w:pPr>
      <w:r w:rsidRPr="00D01F9D">
        <w:rPr>
          <w:szCs w:val="24"/>
          <w:lang w:val="fr-FR"/>
        </w:rPr>
        <w:t xml:space="preserve">2Jn </w:t>
      </w:r>
      <w:r w:rsidRPr="00D01F9D">
        <w:rPr>
          <w:szCs w:val="24"/>
          <w:lang w:val="fr-FR"/>
        </w:rPr>
        <w:tab/>
        <w:t>Deuxième épître de saint Jean</w:t>
      </w:r>
    </w:p>
    <w:p w:rsidR="002F3860" w:rsidRPr="00D01F9D" w:rsidRDefault="002F3860" w:rsidP="002F3860">
      <w:pPr>
        <w:autoSpaceDE w:val="0"/>
        <w:autoSpaceDN w:val="0"/>
        <w:adjustRightInd w:val="0"/>
        <w:rPr>
          <w:szCs w:val="24"/>
          <w:lang w:val="fr-FR"/>
        </w:rPr>
      </w:pPr>
      <w:r w:rsidRPr="00D01F9D">
        <w:rPr>
          <w:szCs w:val="24"/>
          <w:lang w:val="fr-FR"/>
        </w:rPr>
        <w:t xml:space="preserve">3Jn </w:t>
      </w:r>
      <w:r w:rsidRPr="00D01F9D">
        <w:rPr>
          <w:szCs w:val="24"/>
          <w:lang w:val="fr-FR"/>
        </w:rPr>
        <w:tab/>
        <w:t>Troisième épître de saint Jean</w:t>
      </w:r>
    </w:p>
    <w:p w:rsidR="002F3860" w:rsidRPr="00D01F9D" w:rsidRDefault="002F3860" w:rsidP="0069223C">
      <w:pPr>
        <w:autoSpaceDE w:val="0"/>
        <w:autoSpaceDN w:val="0"/>
        <w:adjustRightInd w:val="0"/>
        <w:rPr>
          <w:color w:val="000000"/>
          <w:szCs w:val="24"/>
          <w:lang w:val="fr-FR"/>
        </w:rPr>
      </w:pPr>
      <w:r w:rsidRPr="00D01F9D">
        <w:rPr>
          <w:color w:val="000000"/>
          <w:szCs w:val="24"/>
          <w:lang w:val="fr-FR"/>
        </w:rPr>
        <w:t>Jon.</w:t>
      </w:r>
      <w:r w:rsidRPr="00D01F9D">
        <w:rPr>
          <w:color w:val="000000"/>
          <w:szCs w:val="24"/>
          <w:lang w:val="fr-FR"/>
        </w:rPr>
        <w:tab/>
        <w:t>Jonas</w:t>
      </w:r>
    </w:p>
    <w:p w:rsidR="002F3860" w:rsidRPr="00D01F9D" w:rsidRDefault="002F3860" w:rsidP="0069223C">
      <w:pPr>
        <w:autoSpaceDE w:val="0"/>
        <w:autoSpaceDN w:val="0"/>
        <w:adjustRightInd w:val="0"/>
        <w:rPr>
          <w:color w:val="000000"/>
          <w:szCs w:val="24"/>
          <w:lang w:val="fr-FR"/>
        </w:rPr>
      </w:pPr>
      <w:r w:rsidRPr="00D01F9D">
        <w:rPr>
          <w:color w:val="000000"/>
          <w:szCs w:val="24"/>
          <w:lang w:val="fr-FR"/>
        </w:rPr>
        <w:t xml:space="preserve">Jos </w:t>
      </w:r>
      <w:r w:rsidRPr="00D01F9D">
        <w:rPr>
          <w:color w:val="000000"/>
          <w:szCs w:val="24"/>
          <w:lang w:val="fr-FR"/>
        </w:rPr>
        <w:tab/>
        <w:t>Josué</w:t>
      </w:r>
    </w:p>
    <w:p w:rsidR="002F3860" w:rsidRPr="00D01F9D" w:rsidRDefault="002F3860" w:rsidP="0069223C">
      <w:pPr>
        <w:autoSpaceDE w:val="0"/>
        <w:autoSpaceDN w:val="0"/>
        <w:adjustRightInd w:val="0"/>
        <w:rPr>
          <w:color w:val="000000"/>
          <w:szCs w:val="24"/>
          <w:lang w:val="fr-FR"/>
        </w:rPr>
      </w:pPr>
    </w:p>
    <w:p w:rsidR="002F3860" w:rsidRPr="00D01F9D" w:rsidRDefault="002F3860" w:rsidP="0069223C">
      <w:pPr>
        <w:autoSpaceDE w:val="0"/>
        <w:autoSpaceDN w:val="0"/>
        <w:adjustRightInd w:val="0"/>
        <w:rPr>
          <w:color w:val="000000"/>
          <w:szCs w:val="24"/>
          <w:lang w:val="fr-FR"/>
        </w:rPr>
      </w:pPr>
    </w:p>
    <w:p w:rsidR="002F3860" w:rsidRPr="00D01F9D" w:rsidRDefault="002F3860" w:rsidP="0069223C">
      <w:pPr>
        <w:autoSpaceDE w:val="0"/>
        <w:autoSpaceDN w:val="0"/>
        <w:adjustRightInd w:val="0"/>
        <w:rPr>
          <w:color w:val="000000"/>
          <w:szCs w:val="24"/>
          <w:lang w:val="fr-FR"/>
        </w:rPr>
      </w:pPr>
    </w:p>
    <w:p w:rsidR="002F3860" w:rsidRPr="00D01F9D" w:rsidRDefault="002F3860" w:rsidP="0069223C">
      <w:pPr>
        <w:autoSpaceDE w:val="0"/>
        <w:autoSpaceDN w:val="0"/>
        <w:adjustRightInd w:val="0"/>
        <w:rPr>
          <w:color w:val="000000"/>
          <w:szCs w:val="24"/>
          <w:lang w:val="fr-FR"/>
        </w:rPr>
      </w:pPr>
    </w:p>
    <w:p w:rsidR="002F3860" w:rsidRPr="00D01F9D" w:rsidRDefault="002F3860" w:rsidP="0069223C">
      <w:pPr>
        <w:autoSpaceDE w:val="0"/>
        <w:autoSpaceDN w:val="0"/>
        <w:adjustRightInd w:val="0"/>
        <w:rPr>
          <w:color w:val="000000"/>
          <w:szCs w:val="24"/>
          <w:lang w:val="fr-FR"/>
        </w:rPr>
      </w:pPr>
    </w:p>
    <w:p w:rsidR="002F3860" w:rsidRPr="00D01F9D" w:rsidRDefault="002F3860" w:rsidP="0069223C">
      <w:pPr>
        <w:autoSpaceDE w:val="0"/>
        <w:autoSpaceDN w:val="0"/>
        <w:adjustRightInd w:val="0"/>
        <w:rPr>
          <w:color w:val="000000"/>
          <w:szCs w:val="24"/>
          <w:lang w:val="fr-FR"/>
        </w:rPr>
      </w:pPr>
    </w:p>
    <w:p w:rsidR="002F3860" w:rsidRPr="00D01F9D" w:rsidRDefault="002F3860" w:rsidP="0069223C">
      <w:pPr>
        <w:autoSpaceDE w:val="0"/>
        <w:autoSpaceDN w:val="0"/>
        <w:adjustRightInd w:val="0"/>
        <w:rPr>
          <w:color w:val="000000"/>
          <w:szCs w:val="24"/>
          <w:lang w:val="fr-FR"/>
        </w:rPr>
      </w:pPr>
    </w:p>
    <w:p w:rsidR="00FC1758" w:rsidRPr="00D01F9D" w:rsidRDefault="00FC1758" w:rsidP="0069223C">
      <w:pPr>
        <w:autoSpaceDE w:val="0"/>
        <w:autoSpaceDN w:val="0"/>
        <w:adjustRightInd w:val="0"/>
        <w:rPr>
          <w:color w:val="000000"/>
          <w:szCs w:val="24"/>
          <w:lang w:val="fr-FR"/>
        </w:rPr>
      </w:pPr>
    </w:p>
    <w:p w:rsidR="00527009" w:rsidRPr="00D01F9D" w:rsidRDefault="00527009" w:rsidP="0069223C">
      <w:pPr>
        <w:autoSpaceDE w:val="0"/>
        <w:autoSpaceDN w:val="0"/>
        <w:adjustRightInd w:val="0"/>
        <w:rPr>
          <w:color w:val="000000"/>
          <w:szCs w:val="24"/>
          <w:lang w:val="fr-FR"/>
        </w:rPr>
      </w:pPr>
    </w:p>
    <w:p w:rsidR="00FC1758" w:rsidRPr="00D01F9D" w:rsidRDefault="00FC1758" w:rsidP="0069223C">
      <w:pPr>
        <w:autoSpaceDE w:val="0"/>
        <w:autoSpaceDN w:val="0"/>
        <w:adjustRightInd w:val="0"/>
        <w:rPr>
          <w:color w:val="000000"/>
          <w:szCs w:val="24"/>
          <w:lang w:val="fr-FR"/>
        </w:rPr>
      </w:pPr>
      <w:r w:rsidRPr="00D01F9D">
        <w:rPr>
          <w:color w:val="000000"/>
          <w:szCs w:val="24"/>
          <w:lang w:val="fr-FR"/>
        </w:rPr>
        <w:t xml:space="preserve">Jr </w:t>
      </w:r>
      <w:r w:rsidRPr="00D01F9D">
        <w:rPr>
          <w:color w:val="000000"/>
          <w:szCs w:val="24"/>
          <w:lang w:val="fr-FR"/>
        </w:rPr>
        <w:tab/>
        <w:t>Jérémie</w:t>
      </w:r>
    </w:p>
    <w:p w:rsidR="00FC1758" w:rsidRPr="00D01F9D" w:rsidRDefault="00FC1758" w:rsidP="0069223C">
      <w:pPr>
        <w:autoSpaceDE w:val="0"/>
        <w:autoSpaceDN w:val="0"/>
        <w:adjustRightInd w:val="0"/>
        <w:rPr>
          <w:color w:val="000000"/>
          <w:szCs w:val="24"/>
          <w:lang w:val="fr-FR"/>
        </w:rPr>
      </w:pPr>
      <w:r w:rsidRPr="00D01F9D">
        <w:rPr>
          <w:color w:val="000000"/>
          <w:szCs w:val="24"/>
          <w:lang w:val="fr-FR"/>
        </w:rPr>
        <w:t xml:space="preserve">Jude </w:t>
      </w:r>
      <w:r w:rsidRPr="00D01F9D">
        <w:rPr>
          <w:color w:val="000000"/>
          <w:szCs w:val="24"/>
          <w:lang w:val="fr-FR"/>
        </w:rPr>
        <w:tab/>
        <w:t>Épître de saint Jude</w:t>
      </w:r>
    </w:p>
    <w:p w:rsidR="000B0FBB" w:rsidRPr="00D01F9D" w:rsidRDefault="000B0FBB" w:rsidP="0069223C">
      <w:pPr>
        <w:autoSpaceDE w:val="0"/>
        <w:autoSpaceDN w:val="0"/>
        <w:adjustRightInd w:val="0"/>
        <w:rPr>
          <w:color w:val="000000"/>
          <w:szCs w:val="24"/>
          <w:lang w:val="fr-FR"/>
        </w:rPr>
      </w:pPr>
      <w:r w:rsidRPr="00D01F9D">
        <w:rPr>
          <w:color w:val="000000"/>
          <w:szCs w:val="24"/>
          <w:lang w:val="fr-FR"/>
        </w:rPr>
        <w:t>Lam</w:t>
      </w:r>
      <w:r w:rsidR="007F177F" w:rsidRPr="00D01F9D">
        <w:rPr>
          <w:color w:val="000000"/>
          <w:szCs w:val="24"/>
          <w:lang w:val="fr-FR"/>
        </w:rPr>
        <w:t xml:space="preserve"> </w:t>
      </w:r>
      <w:r w:rsidRPr="00D01F9D">
        <w:rPr>
          <w:color w:val="000000"/>
          <w:szCs w:val="24"/>
          <w:lang w:val="fr-FR"/>
        </w:rPr>
        <w:tab/>
        <w:t>Lamentations</w:t>
      </w:r>
    </w:p>
    <w:p w:rsidR="000B0FBB" w:rsidRPr="00D01F9D" w:rsidRDefault="000B0FBB" w:rsidP="0069223C">
      <w:pPr>
        <w:autoSpaceDE w:val="0"/>
        <w:autoSpaceDN w:val="0"/>
        <w:adjustRightInd w:val="0"/>
        <w:rPr>
          <w:color w:val="000000"/>
          <w:szCs w:val="24"/>
          <w:lang w:val="fr-FR"/>
        </w:rPr>
      </w:pPr>
      <w:r w:rsidRPr="00D01F9D">
        <w:rPr>
          <w:color w:val="000000"/>
          <w:szCs w:val="24"/>
          <w:lang w:val="fr-FR"/>
        </w:rPr>
        <w:t xml:space="preserve">Lc </w:t>
      </w:r>
      <w:r w:rsidRPr="00D01F9D">
        <w:rPr>
          <w:color w:val="000000"/>
          <w:szCs w:val="24"/>
          <w:lang w:val="fr-FR"/>
        </w:rPr>
        <w:tab/>
      </w:r>
      <w:r w:rsidR="00C16AB7" w:rsidRPr="00D01F9D">
        <w:rPr>
          <w:color w:val="000000"/>
          <w:szCs w:val="24"/>
          <w:lang w:val="fr-FR"/>
        </w:rPr>
        <w:t>É</w:t>
      </w:r>
      <w:r w:rsidRPr="00D01F9D">
        <w:rPr>
          <w:color w:val="000000"/>
          <w:szCs w:val="24"/>
          <w:lang w:val="fr-FR"/>
        </w:rPr>
        <w:t>vangile selon saint Luc</w:t>
      </w:r>
    </w:p>
    <w:p w:rsidR="000B0FBB" w:rsidRPr="00D01F9D" w:rsidRDefault="000B0FBB" w:rsidP="000B0FBB">
      <w:pPr>
        <w:autoSpaceDE w:val="0"/>
        <w:autoSpaceDN w:val="0"/>
        <w:adjustRightInd w:val="0"/>
        <w:rPr>
          <w:szCs w:val="24"/>
          <w:lang w:val="fr-FR"/>
        </w:rPr>
      </w:pPr>
      <w:r w:rsidRPr="00D01F9D">
        <w:rPr>
          <w:szCs w:val="24"/>
          <w:lang w:val="fr-FR"/>
        </w:rPr>
        <w:t xml:space="preserve">Lv </w:t>
      </w:r>
      <w:r w:rsidRPr="00D01F9D">
        <w:rPr>
          <w:szCs w:val="24"/>
          <w:lang w:val="fr-FR"/>
        </w:rPr>
        <w:tab/>
        <w:t>Lévitique</w:t>
      </w:r>
    </w:p>
    <w:p w:rsidR="00C16AB7" w:rsidRPr="00D01F9D" w:rsidRDefault="00C16AB7" w:rsidP="00C16AB7">
      <w:pPr>
        <w:autoSpaceDE w:val="0"/>
        <w:autoSpaceDN w:val="0"/>
        <w:adjustRightInd w:val="0"/>
        <w:rPr>
          <w:szCs w:val="24"/>
          <w:lang w:val="fr-FR"/>
        </w:rPr>
      </w:pPr>
      <w:r w:rsidRPr="00D01F9D">
        <w:rPr>
          <w:szCs w:val="24"/>
          <w:lang w:val="fr-FR"/>
        </w:rPr>
        <w:t xml:space="preserve">1Mac </w:t>
      </w:r>
      <w:r w:rsidRPr="00D01F9D">
        <w:rPr>
          <w:szCs w:val="24"/>
          <w:lang w:val="fr-FR"/>
        </w:rPr>
        <w:tab/>
        <w:t>Premier livre des Maccabées</w:t>
      </w:r>
    </w:p>
    <w:p w:rsidR="000B0FBB" w:rsidRPr="00D01F9D" w:rsidRDefault="00C16AB7" w:rsidP="000B0FBB">
      <w:pPr>
        <w:autoSpaceDE w:val="0"/>
        <w:autoSpaceDN w:val="0"/>
        <w:adjustRightInd w:val="0"/>
        <w:rPr>
          <w:szCs w:val="24"/>
          <w:lang w:val="fr-FR"/>
        </w:rPr>
      </w:pPr>
      <w:r w:rsidRPr="00D01F9D">
        <w:rPr>
          <w:szCs w:val="24"/>
          <w:lang w:val="fr-FR"/>
        </w:rPr>
        <w:t xml:space="preserve">2Mac </w:t>
      </w:r>
      <w:r w:rsidRPr="00D01F9D">
        <w:rPr>
          <w:szCs w:val="24"/>
          <w:lang w:val="fr-FR"/>
        </w:rPr>
        <w:tab/>
        <w:t xml:space="preserve">Deuxième livre des Maccabées </w:t>
      </w:r>
      <w:r w:rsidR="000B0FBB" w:rsidRPr="00D01F9D">
        <w:rPr>
          <w:szCs w:val="24"/>
          <w:lang w:val="fr-FR"/>
        </w:rPr>
        <w:t xml:space="preserve">Mc </w:t>
      </w:r>
      <w:r w:rsidRPr="00D01F9D">
        <w:rPr>
          <w:szCs w:val="24"/>
          <w:lang w:val="fr-FR"/>
        </w:rPr>
        <w:tab/>
        <w:t>Évangile selon saint Marc</w:t>
      </w:r>
    </w:p>
    <w:p w:rsidR="0069223C" w:rsidRPr="00D01F9D" w:rsidRDefault="0069223C" w:rsidP="0069223C">
      <w:pPr>
        <w:autoSpaceDE w:val="0"/>
        <w:autoSpaceDN w:val="0"/>
        <w:adjustRightInd w:val="0"/>
        <w:rPr>
          <w:szCs w:val="24"/>
          <w:lang w:val="fr-FR"/>
        </w:rPr>
      </w:pPr>
      <w:r w:rsidRPr="00D01F9D">
        <w:rPr>
          <w:szCs w:val="24"/>
          <w:lang w:val="fr-FR"/>
        </w:rPr>
        <w:t xml:space="preserve">Mi </w:t>
      </w:r>
      <w:r w:rsidR="00C16AB7" w:rsidRPr="00D01F9D">
        <w:rPr>
          <w:szCs w:val="24"/>
          <w:lang w:val="fr-FR"/>
        </w:rPr>
        <w:tab/>
      </w:r>
      <w:r w:rsidRPr="00D01F9D">
        <w:rPr>
          <w:szCs w:val="24"/>
          <w:lang w:val="fr-FR"/>
        </w:rPr>
        <w:t>Mich</w:t>
      </w:r>
      <w:r w:rsidR="00C16AB7" w:rsidRPr="00D01F9D">
        <w:rPr>
          <w:szCs w:val="24"/>
          <w:lang w:val="fr-FR"/>
        </w:rPr>
        <w:t>ée</w:t>
      </w:r>
    </w:p>
    <w:p w:rsidR="0069223C" w:rsidRPr="00D01F9D" w:rsidRDefault="0069223C" w:rsidP="0069223C">
      <w:pPr>
        <w:autoSpaceDE w:val="0"/>
        <w:autoSpaceDN w:val="0"/>
        <w:adjustRightInd w:val="0"/>
        <w:rPr>
          <w:szCs w:val="24"/>
          <w:lang w:val="fr-FR"/>
        </w:rPr>
      </w:pPr>
      <w:r w:rsidRPr="00D01F9D">
        <w:rPr>
          <w:szCs w:val="24"/>
          <w:lang w:val="fr-FR"/>
        </w:rPr>
        <w:t xml:space="preserve">Ml </w:t>
      </w:r>
      <w:r w:rsidR="00C16AB7" w:rsidRPr="00D01F9D">
        <w:rPr>
          <w:szCs w:val="24"/>
          <w:lang w:val="fr-FR"/>
        </w:rPr>
        <w:tab/>
      </w:r>
      <w:r w:rsidRPr="00D01F9D">
        <w:rPr>
          <w:szCs w:val="24"/>
          <w:lang w:val="fr-FR"/>
        </w:rPr>
        <w:t>Malachi</w:t>
      </w:r>
      <w:r w:rsidR="00C16AB7" w:rsidRPr="00D01F9D">
        <w:rPr>
          <w:szCs w:val="24"/>
          <w:lang w:val="fr-FR"/>
        </w:rPr>
        <w:t>e</w:t>
      </w:r>
    </w:p>
    <w:p w:rsidR="0069223C" w:rsidRPr="00D01F9D" w:rsidRDefault="0069223C" w:rsidP="0069223C">
      <w:pPr>
        <w:autoSpaceDE w:val="0"/>
        <w:autoSpaceDN w:val="0"/>
        <w:adjustRightInd w:val="0"/>
        <w:rPr>
          <w:szCs w:val="24"/>
          <w:lang w:val="fr-FR"/>
        </w:rPr>
      </w:pPr>
      <w:r w:rsidRPr="00D01F9D">
        <w:rPr>
          <w:szCs w:val="24"/>
          <w:lang w:val="fr-FR"/>
        </w:rPr>
        <w:t xml:space="preserve">Mt </w:t>
      </w:r>
      <w:r w:rsidR="00C16AB7" w:rsidRPr="00D01F9D">
        <w:rPr>
          <w:szCs w:val="24"/>
          <w:lang w:val="fr-FR"/>
        </w:rPr>
        <w:tab/>
        <w:t>Évangile selon saint</w:t>
      </w:r>
      <w:r w:rsidR="00AB1232" w:rsidRPr="00D01F9D">
        <w:rPr>
          <w:szCs w:val="24"/>
          <w:lang w:val="fr-FR"/>
        </w:rPr>
        <w:t xml:space="preserve"> </w:t>
      </w:r>
      <w:r w:rsidRPr="00D01F9D">
        <w:rPr>
          <w:szCs w:val="24"/>
          <w:lang w:val="fr-FR"/>
        </w:rPr>
        <w:t>Matt</w:t>
      </w:r>
      <w:r w:rsidR="00AB1232" w:rsidRPr="00D01F9D">
        <w:rPr>
          <w:szCs w:val="24"/>
          <w:lang w:val="fr-FR"/>
        </w:rPr>
        <w:t>hieu</w:t>
      </w:r>
    </w:p>
    <w:p w:rsidR="0069223C" w:rsidRPr="00D01F9D" w:rsidRDefault="0069223C" w:rsidP="0069223C">
      <w:pPr>
        <w:autoSpaceDE w:val="0"/>
        <w:autoSpaceDN w:val="0"/>
        <w:adjustRightInd w:val="0"/>
        <w:rPr>
          <w:szCs w:val="24"/>
          <w:lang w:val="fr-FR"/>
        </w:rPr>
      </w:pPr>
      <w:r w:rsidRPr="00D01F9D">
        <w:rPr>
          <w:szCs w:val="24"/>
          <w:lang w:val="fr-FR"/>
        </w:rPr>
        <w:t xml:space="preserve">Na </w:t>
      </w:r>
      <w:r w:rsidR="00AB1232" w:rsidRPr="00D01F9D">
        <w:rPr>
          <w:szCs w:val="24"/>
          <w:lang w:val="fr-FR"/>
        </w:rPr>
        <w:tab/>
      </w:r>
      <w:r w:rsidRPr="00D01F9D">
        <w:rPr>
          <w:szCs w:val="24"/>
          <w:lang w:val="fr-FR"/>
        </w:rPr>
        <w:t>Na</w:t>
      </w:r>
      <w:r w:rsidR="00AB1232" w:rsidRPr="00D01F9D">
        <w:rPr>
          <w:szCs w:val="24"/>
          <w:lang w:val="fr-FR"/>
        </w:rPr>
        <w:t>h</w:t>
      </w:r>
      <w:r w:rsidRPr="00D01F9D">
        <w:rPr>
          <w:szCs w:val="24"/>
          <w:lang w:val="fr-FR"/>
        </w:rPr>
        <w:t>um</w:t>
      </w:r>
    </w:p>
    <w:p w:rsidR="00AB1232" w:rsidRPr="00D01F9D" w:rsidRDefault="00AB1232" w:rsidP="00AB1232">
      <w:pPr>
        <w:autoSpaceDE w:val="0"/>
        <w:autoSpaceDN w:val="0"/>
        <w:adjustRightInd w:val="0"/>
        <w:rPr>
          <w:szCs w:val="24"/>
          <w:lang w:val="fr-FR"/>
        </w:rPr>
      </w:pPr>
      <w:r w:rsidRPr="00D01F9D">
        <w:rPr>
          <w:szCs w:val="24"/>
          <w:lang w:val="fr-FR"/>
        </w:rPr>
        <w:t xml:space="preserve">Nb </w:t>
      </w:r>
      <w:r w:rsidRPr="00D01F9D">
        <w:rPr>
          <w:szCs w:val="24"/>
          <w:lang w:val="fr-FR"/>
        </w:rPr>
        <w:tab/>
        <w:t>Nombres</w:t>
      </w:r>
    </w:p>
    <w:p w:rsidR="0069223C" w:rsidRPr="00D01F9D" w:rsidRDefault="0069223C" w:rsidP="0069223C">
      <w:pPr>
        <w:autoSpaceDE w:val="0"/>
        <w:autoSpaceDN w:val="0"/>
        <w:adjustRightInd w:val="0"/>
        <w:rPr>
          <w:szCs w:val="24"/>
          <w:lang w:val="fr-FR"/>
        </w:rPr>
      </w:pPr>
      <w:r w:rsidRPr="00D01F9D">
        <w:rPr>
          <w:szCs w:val="24"/>
          <w:lang w:val="fr-FR"/>
        </w:rPr>
        <w:t xml:space="preserve">Ne </w:t>
      </w:r>
      <w:r w:rsidR="00AB1232" w:rsidRPr="00D01F9D">
        <w:rPr>
          <w:szCs w:val="24"/>
          <w:lang w:val="fr-FR"/>
        </w:rPr>
        <w:tab/>
      </w:r>
      <w:r w:rsidRPr="00D01F9D">
        <w:rPr>
          <w:szCs w:val="24"/>
          <w:lang w:val="fr-FR"/>
        </w:rPr>
        <w:t>N</w:t>
      </w:r>
      <w:r w:rsidR="00AB1232" w:rsidRPr="00D01F9D">
        <w:rPr>
          <w:szCs w:val="24"/>
          <w:lang w:val="fr-FR"/>
        </w:rPr>
        <w:t>éhé</w:t>
      </w:r>
      <w:r w:rsidRPr="00D01F9D">
        <w:rPr>
          <w:szCs w:val="24"/>
          <w:lang w:val="fr-FR"/>
        </w:rPr>
        <w:t>mi</w:t>
      </w:r>
      <w:r w:rsidR="00AB1232" w:rsidRPr="00D01F9D">
        <w:rPr>
          <w:szCs w:val="24"/>
          <w:lang w:val="fr-FR"/>
        </w:rPr>
        <w:t>e</w:t>
      </w:r>
    </w:p>
    <w:p w:rsidR="0069223C" w:rsidRPr="00D01F9D" w:rsidRDefault="0069223C" w:rsidP="0069223C">
      <w:pPr>
        <w:autoSpaceDE w:val="0"/>
        <w:autoSpaceDN w:val="0"/>
        <w:adjustRightInd w:val="0"/>
        <w:rPr>
          <w:szCs w:val="24"/>
          <w:lang w:val="fr-FR"/>
        </w:rPr>
      </w:pPr>
      <w:r w:rsidRPr="00D01F9D">
        <w:rPr>
          <w:szCs w:val="24"/>
          <w:lang w:val="fr-FR"/>
        </w:rPr>
        <w:t xml:space="preserve">Os </w:t>
      </w:r>
      <w:r w:rsidR="00AB1232" w:rsidRPr="00D01F9D">
        <w:rPr>
          <w:szCs w:val="24"/>
          <w:lang w:val="fr-FR"/>
        </w:rPr>
        <w:tab/>
      </w:r>
      <w:r w:rsidRPr="00D01F9D">
        <w:rPr>
          <w:szCs w:val="24"/>
          <w:lang w:val="fr-FR"/>
        </w:rPr>
        <w:t>Os</w:t>
      </w:r>
      <w:r w:rsidR="00AB1232" w:rsidRPr="00D01F9D">
        <w:rPr>
          <w:szCs w:val="24"/>
          <w:lang w:val="fr-FR"/>
        </w:rPr>
        <w:t>ée</w:t>
      </w:r>
    </w:p>
    <w:p w:rsidR="0069223C" w:rsidRPr="00D01F9D" w:rsidRDefault="0069223C" w:rsidP="0069223C">
      <w:pPr>
        <w:autoSpaceDE w:val="0"/>
        <w:autoSpaceDN w:val="0"/>
        <w:adjustRightInd w:val="0"/>
        <w:rPr>
          <w:szCs w:val="24"/>
          <w:lang w:val="fr-FR"/>
        </w:rPr>
      </w:pPr>
      <w:r w:rsidRPr="00D01F9D">
        <w:rPr>
          <w:szCs w:val="24"/>
          <w:lang w:val="fr-FR"/>
        </w:rPr>
        <w:t xml:space="preserve">1Pt </w:t>
      </w:r>
      <w:r w:rsidR="00AB1232" w:rsidRPr="00D01F9D">
        <w:rPr>
          <w:szCs w:val="24"/>
          <w:lang w:val="fr-FR"/>
        </w:rPr>
        <w:tab/>
        <w:t>Première épître de saint Pierre</w:t>
      </w:r>
    </w:p>
    <w:p w:rsidR="00AB1232" w:rsidRPr="00D01F9D" w:rsidRDefault="00AB1232" w:rsidP="00AB1232">
      <w:pPr>
        <w:autoSpaceDE w:val="0"/>
        <w:autoSpaceDN w:val="0"/>
        <w:adjustRightInd w:val="0"/>
        <w:rPr>
          <w:szCs w:val="24"/>
          <w:lang w:val="fr-FR"/>
        </w:rPr>
      </w:pPr>
      <w:r w:rsidRPr="00D01F9D">
        <w:rPr>
          <w:szCs w:val="24"/>
          <w:lang w:val="fr-FR"/>
        </w:rPr>
        <w:t xml:space="preserve">2Pt </w:t>
      </w:r>
      <w:r w:rsidRPr="00D01F9D">
        <w:rPr>
          <w:szCs w:val="24"/>
          <w:lang w:val="fr-FR"/>
        </w:rPr>
        <w:tab/>
      </w:r>
      <w:r w:rsidR="00195BBA" w:rsidRPr="00D01F9D">
        <w:rPr>
          <w:szCs w:val="24"/>
          <w:lang w:val="fr-FR"/>
        </w:rPr>
        <w:t>Deuxième</w:t>
      </w:r>
      <w:r w:rsidRPr="00D01F9D">
        <w:rPr>
          <w:szCs w:val="24"/>
          <w:lang w:val="fr-FR"/>
        </w:rPr>
        <w:t xml:space="preserve"> épître de saint Pierre</w:t>
      </w:r>
    </w:p>
    <w:p w:rsidR="00C16AB7" w:rsidRPr="00D01F9D" w:rsidRDefault="00195BBA" w:rsidP="00C16AB7">
      <w:pPr>
        <w:autoSpaceDE w:val="0"/>
        <w:autoSpaceDN w:val="0"/>
        <w:adjustRightInd w:val="0"/>
        <w:rPr>
          <w:color w:val="000000"/>
          <w:szCs w:val="24"/>
          <w:lang w:val="fr-FR"/>
        </w:rPr>
      </w:pPr>
      <w:r w:rsidRPr="00D01F9D">
        <w:rPr>
          <w:color w:val="000000"/>
          <w:szCs w:val="24"/>
          <w:lang w:val="fr-FR"/>
        </w:rPr>
        <w:t>Ph</w:t>
      </w:r>
      <w:r w:rsidR="00C16AB7" w:rsidRPr="00D01F9D">
        <w:rPr>
          <w:color w:val="000000"/>
          <w:szCs w:val="24"/>
          <w:lang w:val="fr-FR"/>
        </w:rPr>
        <w:t xml:space="preserve"> </w:t>
      </w:r>
      <w:r w:rsidRPr="00D01F9D">
        <w:rPr>
          <w:color w:val="000000"/>
          <w:szCs w:val="24"/>
          <w:lang w:val="fr-FR"/>
        </w:rPr>
        <w:tab/>
        <w:t>Épître aux Philippiens</w:t>
      </w:r>
    </w:p>
    <w:p w:rsidR="00C16AB7" w:rsidRPr="00D01F9D" w:rsidRDefault="00195BBA" w:rsidP="00C16AB7">
      <w:pPr>
        <w:autoSpaceDE w:val="0"/>
        <w:autoSpaceDN w:val="0"/>
        <w:adjustRightInd w:val="0"/>
        <w:rPr>
          <w:color w:val="000000"/>
          <w:szCs w:val="24"/>
          <w:lang w:val="fr-FR"/>
        </w:rPr>
      </w:pPr>
      <w:r w:rsidRPr="00D01F9D">
        <w:rPr>
          <w:color w:val="000000"/>
          <w:szCs w:val="24"/>
          <w:lang w:val="fr-FR"/>
        </w:rPr>
        <w:t>Phm</w:t>
      </w:r>
      <w:r w:rsidR="00C16AB7" w:rsidRPr="00D01F9D">
        <w:rPr>
          <w:color w:val="000000"/>
          <w:szCs w:val="24"/>
          <w:lang w:val="fr-FR"/>
        </w:rPr>
        <w:t xml:space="preserve"> </w:t>
      </w:r>
      <w:r w:rsidRPr="00D01F9D">
        <w:rPr>
          <w:color w:val="000000"/>
          <w:szCs w:val="24"/>
          <w:lang w:val="fr-FR"/>
        </w:rPr>
        <w:tab/>
        <w:t>Philémon</w:t>
      </w:r>
    </w:p>
    <w:p w:rsidR="00AB1232" w:rsidRPr="00D01F9D" w:rsidRDefault="00AB1232" w:rsidP="00AB1232">
      <w:pPr>
        <w:autoSpaceDE w:val="0"/>
        <w:autoSpaceDN w:val="0"/>
        <w:adjustRightInd w:val="0"/>
        <w:rPr>
          <w:szCs w:val="24"/>
          <w:lang w:val="fr-FR"/>
        </w:rPr>
      </w:pPr>
      <w:r w:rsidRPr="00D01F9D">
        <w:rPr>
          <w:szCs w:val="24"/>
          <w:lang w:val="fr-FR"/>
        </w:rPr>
        <w:t xml:space="preserve">Pr </w:t>
      </w:r>
      <w:r w:rsidRPr="00D01F9D">
        <w:rPr>
          <w:szCs w:val="24"/>
          <w:lang w:val="fr-FR"/>
        </w:rPr>
        <w:tab/>
        <w:t>Proverbes</w:t>
      </w:r>
    </w:p>
    <w:p w:rsidR="00195BBA" w:rsidRPr="00D01F9D" w:rsidRDefault="00195BBA" w:rsidP="0020491C">
      <w:pPr>
        <w:autoSpaceDE w:val="0"/>
        <w:autoSpaceDN w:val="0"/>
        <w:adjustRightInd w:val="0"/>
        <w:rPr>
          <w:szCs w:val="24"/>
          <w:lang w:val="fr-FR"/>
        </w:rPr>
      </w:pPr>
      <w:r w:rsidRPr="00D01F9D">
        <w:rPr>
          <w:szCs w:val="24"/>
          <w:lang w:val="fr-FR"/>
        </w:rPr>
        <w:t>Ps.</w:t>
      </w:r>
      <w:r w:rsidRPr="00D01F9D">
        <w:rPr>
          <w:szCs w:val="24"/>
          <w:lang w:val="fr-FR"/>
        </w:rPr>
        <w:tab/>
        <w:t>Psaumes</w:t>
      </w:r>
    </w:p>
    <w:p w:rsidR="0020491C" w:rsidRPr="00D01F9D" w:rsidRDefault="0020491C" w:rsidP="0020491C">
      <w:pPr>
        <w:autoSpaceDE w:val="0"/>
        <w:autoSpaceDN w:val="0"/>
        <w:adjustRightInd w:val="0"/>
        <w:rPr>
          <w:szCs w:val="24"/>
          <w:lang w:val="fr-FR"/>
        </w:rPr>
      </w:pPr>
      <w:r w:rsidRPr="00D01F9D">
        <w:rPr>
          <w:szCs w:val="24"/>
          <w:lang w:val="fr-FR"/>
        </w:rPr>
        <w:t xml:space="preserve">Qo </w:t>
      </w:r>
      <w:r w:rsidR="00195BBA" w:rsidRPr="00D01F9D">
        <w:rPr>
          <w:szCs w:val="24"/>
          <w:lang w:val="fr-FR"/>
        </w:rPr>
        <w:tab/>
      </w:r>
      <w:r w:rsidRPr="00D01F9D">
        <w:rPr>
          <w:szCs w:val="24"/>
          <w:lang w:val="fr-FR"/>
        </w:rPr>
        <w:t>Qo</w:t>
      </w:r>
      <w:r w:rsidR="00195BBA" w:rsidRPr="00D01F9D">
        <w:rPr>
          <w:szCs w:val="24"/>
          <w:lang w:val="fr-FR"/>
        </w:rPr>
        <w:t>h</w:t>
      </w:r>
      <w:r w:rsidR="007F177F" w:rsidRPr="00D01F9D">
        <w:rPr>
          <w:szCs w:val="24"/>
          <w:lang w:val="fr-FR"/>
        </w:rPr>
        <w:t>é</w:t>
      </w:r>
      <w:r w:rsidRPr="00D01F9D">
        <w:rPr>
          <w:szCs w:val="24"/>
          <w:lang w:val="fr-FR"/>
        </w:rPr>
        <w:t>let (Eccl</w:t>
      </w:r>
      <w:r w:rsidR="00195BBA" w:rsidRPr="00D01F9D">
        <w:rPr>
          <w:szCs w:val="24"/>
          <w:lang w:val="fr-FR"/>
        </w:rPr>
        <w:t>é</w:t>
      </w:r>
      <w:r w:rsidRPr="00D01F9D">
        <w:rPr>
          <w:szCs w:val="24"/>
          <w:lang w:val="fr-FR"/>
        </w:rPr>
        <w:t>siaste)</w:t>
      </w:r>
    </w:p>
    <w:p w:rsidR="0020491C" w:rsidRPr="00D01F9D" w:rsidRDefault="00195BBA" w:rsidP="0020491C">
      <w:pPr>
        <w:autoSpaceDE w:val="0"/>
        <w:autoSpaceDN w:val="0"/>
        <w:adjustRightInd w:val="0"/>
        <w:rPr>
          <w:szCs w:val="24"/>
          <w:lang w:val="fr-FR"/>
        </w:rPr>
      </w:pPr>
      <w:r w:rsidRPr="00D01F9D">
        <w:rPr>
          <w:szCs w:val="24"/>
          <w:lang w:val="fr-FR"/>
        </w:rPr>
        <w:t>1R</w:t>
      </w:r>
      <w:r w:rsidR="0020491C" w:rsidRPr="00D01F9D">
        <w:rPr>
          <w:szCs w:val="24"/>
          <w:lang w:val="fr-FR"/>
        </w:rPr>
        <w:t xml:space="preserve"> </w:t>
      </w:r>
      <w:r w:rsidRPr="00D01F9D">
        <w:rPr>
          <w:szCs w:val="24"/>
          <w:lang w:val="fr-FR"/>
        </w:rPr>
        <w:tab/>
        <w:t>Premier livre des Rois</w:t>
      </w:r>
    </w:p>
    <w:p w:rsidR="00310818" w:rsidRPr="00D01F9D" w:rsidRDefault="00195BBA" w:rsidP="0020491C">
      <w:pPr>
        <w:autoSpaceDE w:val="0"/>
        <w:autoSpaceDN w:val="0"/>
        <w:adjustRightInd w:val="0"/>
        <w:rPr>
          <w:szCs w:val="24"/>
          <w:lang w:val="fr-FR"/>
        </w:rPr>
      </w:pPr>
      <w:r w:rsidRPr="00D01F9D">
        <w:rPr>
          <w:szCs w:val="24"/>
          <w:lang w:val="fr-FR"/>
        </w:rPr>
        <w:t>2R</w:t>
      </w:r>
      <w:r w:rsidR="0020491C" w:rsidRPr="00D01F9D">
        <w:rPr>
          <w:szCs w:val="24"/>
          <w:lang w:val="fr-FR"/>
        </w:rPr>
        <w:t xml:space="preserve"> </w:t>
      </w:r>
      <w:r w:rsidRPr="00D01F9D">
        <w:rPr>
          <w:szCs w:val="24"/>
          <w:lang w:val="fr-FR"/>
        </w:rPr>
        <w:tab/>
      </w:r>
      <w:r w:rsidR="00310818" w:rsidRPr="00D01F9D">
        <w:rPr>
          <w:szCs w:val="24"/>
          <w:lang w:val="fr-FR"/>
        </w:rPr>
        <w:t xml:space="preserve">Deuxième livre des Rois </w:t>
      </w:r>
    </w:p>
    <w:p w:rsidR="0020491C" w:rsidRPr="00D01F9D" w:rsidRDefault="0020491C" w:rsidP="0020491C">
      <w:pPr>
        <w:autoSpaceDE w:val="0"/>
        <w:autoSpaceDN w:val="0"/>
        <w:adjustRightInd w:val="0"/>
        <w:rPr>
          <w:szCs w:val="24"/>
          <w:lang w:val="fr-FR"/>
        </w:rPr>
      </w:pPr>
      <w:r w:rsidRPr="00D01F9D">
        <w:rPr>
          <w:szCs w:val="24"/>
          <w:lang w:val="fr-FR"/>
        </w:rPr>
        <w:t xml:space="preserve">Rm </w:t>
      </w:r>
      <w:r w:rsidR="00310818" w:rsidRPr="00D01F9D">
        <w:rPr>
          <w:szCs w:val="24"/>
          <w:lang w:val="fr-FR"/>
        </w:rPr>
        <w:tab/>
      </w:r>
      <w:r w:rsidR="0088370F" w:rsidRPr="00D01F9D">
        <w:rPr>
          <w:szCs w:val="24"/>
          <w:lang w:val="fr-FR"/>
        </w:rPr>
        <w:t>É</w:t>
      </w:r>
      <w:r w:rsidR="00310818" w:rsidRPr="00D01F9D">
        <w:rPr>
          <w:szCs w:val="24"/>
          <w:lang w:val="fr-FR"/>
        </w:rPr>
        <w:t xml:space="preserve">pître aux </w:t>
      </w:r>
      <w:r w:rsidRPr="00D01F9D">
        <w:rPr>
          <w:szCs w:val="24"/>
          <w:lang w:val="fr-FR"/>
        </w:rPr>
        <w:t>Roma</w:t>
      </w:r>
      <w:r w:rsidR="00310818" w:rsidRPr="00D01F9D">
        <w:rPr>
          <w:szCs w:val="24"/>
          <w:lang w:val="fr-FR"/>
        </w:rPr>
        <w:t>i</w:t>
      </w:r>
      <w:r w:rsidRPr="00D01F9D">
        <w:rPr>
          <w:szCs w:val="24"/>
          <w:lang w:val="fr-FR"/>
        </w:rPr>
        <w:t>n</w:t>
      </w:r>
      <w:r w:rsidR="00310818" w:rsidRPr="00D01F9D">
        <w:rPr>
          <w:szCs w:val="24"/>
          <w:lang w:val="fr-FR"/>
        </w:rPr>
        <w:t>s</w:t>
      </w:r>
    </w:p>
    <w:p w:rsidR="0020491C" w:rsidRPr="00D01F9D" w:rsidRDefault="0020491C" w:rsidP="0020491C">
      <w:pPr>
        <w:autoSpaceDE w:val="0"/>
        <w:autoSpaceDN w:val="0"/>
        <w:adjustRightInd w:val="0"/>
        <w:rPr>
          <w:szCs w:val="24"/>
          <w:lang w:val="fr-FR"/>
        </w:rPr>
      </w:pPr>
      <w:r w:rsidRPr="00D01F9D">
        <w:rPr>
          <w:szCs w:val="24"/>
          <w:lang w:val="fr-FR"/>
        </w:rPr>
        <w:t xml:space="preserve">Rt </w:t>
      </w:r>
      <w:r w:rsidR="00310818" w:rsidRPr="00D01F9D">
        <w:rPr>
          <w:szCs w:val="24"/>
          <w:lang w:val="fr-FR"/>
        </w:rPr>
        <w:tab/>
      </w:r>
      <w:r w:rsidRPr="00D01F9D">
        <w:rPr>
          <w:szCs w:val="24"/>
          <w:lang w:val="fr-FR"/>
        </w:rPr>
        <w:t>Rut</w:t>
      </w:r>
      <w:r w:rsidR="00310818" w:rsidRPr="00D01F9D">
        <w:rPr>
          <w:szCs w:val="24"/>
          <w:lang w:val="fr-FR"/>
        </w:rPr>
        <w:t>h</w:t>
      </w:r>
    </w:p>
    <w:p w:rsidR="0020491C" w:rsidRPr="00D01F9D" w:rsidRDefault="0020491C" w:rsidP="0020491C">
      <w:pPr>
        <w:autoSpaceDE w:val="0"/>
        <w:autoSpaceDN w:val="0"/>
        <w:adjustRightInd w:val="0"/>
        <w:rPr>
          <w:szCs w:val="24"/>
          <w:lang w:val="fr-FR"/>
        </w:rPr>
      </w:pPr>
      <w:r w:rsidRPr="00D01F9D">
        <w:rPr>
          <w:szCs w:val="24"/>
          <w:lang w:val="fr-FR"/>
        </w:rPr>
        <w:t xml:space="preserve">1S </w:t>
      </w:r>
      <w:r w:rsidR="00310818" w:rsidRPr="00D01F9D">
        <w:rPr>
          <w:szCs w:val="24"/>
          <w:lang w:val="fr-FR"/>
        </w:rPr>
        <w:tab/>
        <w:t xml:space="preserve">Premier livre de </w:t>
      </w:r>
      <w:r w:rsidRPr="00D01F9D">
        <w:rPr>
          <w:szCs w:val="24"/>
          <w:lang w:val="fr-FR"/>
        </w:rPr>
        <w:t>Samuel</w:t>
      </w:r>
    </w:p>
    <w:p w:rsidR="0020491C" w:rsidRPr="00D01F9D" w:rsidRDefault="0020491C" w:rsidP="0020491C">
      <w:pPr>
        <w:autoSpaceDE w:val="0"/>
        <w:autoSpaceDN w:val="0"/>
        <w:adjustRightInd w:val="0"/>
        <w:rPr>
          <w:szCs w:val="24"/>
          <w:lang w:val="fr-FR"/>
        </w:rPr>
      </w:pPr>
      <w:r w:rsidRPr="00D01F9D">
        <w:rPr>
          <w:szCs w:val="24"/>
          <w:lang w:val="fr-FR"/>
        </w:rPr>
        <w:t xml:space="preserve">2S </w:t>
      </w:r>
      <w:r w:rsidR="00310818" w:rsidRPr="00D01F9D">
        <w:rPr>
          <w:szCs w:val="24"/>
          <w:lang w:val="fr-FR"/>
        </w:rPr>
        <w:tab/>
        <w:t>Deuxième livre de Samuel</w:t>
      </w:r>
    </w:p>
    <w:p w:rsidR="0020491C" w:rsidRPr="00D01F9D" w:rsidRDefault="00310818" w:rsidP="0020491C">
      <w:pPr>
        <w:autoSpaceDE w:val="0"/>
        <w:autoSpaceDN w:val="0"/>
        <w:adjustRightInd w:val="0"/>
        <w:rPr>
          <w:szCs w:val="24"/>
          <w:lang w:val="fr-FR"/>
        </w:rPr>
      </w:pPr>
      <w:r w:rsidRPr="00D01F9D">
        <w:rPr>
          <w:szCs w:val="24"/>
          <w:lang w:val="fr-FR"/>
        </w:rPr>
        <w:t>Sg</w:t>
      </w:r>
      <w:r w:rsidR="0020491C" w:rsidRPr="00D01F9D">
        <w:rPr>
          <w:szCs w:val="24"/>
          <w:lang w:val="fr-FR"/>
        </w:rPr>
        <w:t xml:space="preserve"> </w:t>
      </w:r>
      <w:r w:rsidRPr="00D01F9D">
        <w:rPr>
          <w:szCs w:val="24"/>
          <w:lang w:val="fr-FR"/>
        </w:rPr>
        <w:tab/>
      </w:r>
      <w:r w:rsidR="0020491C" w:rsidRPr="00D01F9D">
        <w:rPr>
          <w:szCs w:val="24"/>
          <w:lang w:val="fr-FR"/>
        </w:rPr>
        <w:t>Sa</w:t>
      </w:r>
      <w:r w:rsidRPr="00D01F9D">
        <w:rPr>
          <w:szCs w:val="24"/>
          <w:lang w:val="fr-FR"/>
        </w:rPr>
        <w:t>gesse</w:t>
      </w:r>
    </w:p>
    <w:p w:rsidR="0020491C" w:rsidRPr="00D01F9D" w:rsidRDefault="00310818" w:rsidP="0020491C">
      <w:pPr>
        <w:autoSpaceDE w:val="0"/>
        <w:autoSpaceDN w:val="0"/>
        <w:adjustRightInd w:val="0"/>
        <w:rPr>
          <w:szCs w:val="24"/>
          <w:lang w:val="fr-FR"/>
        </w:rPr>
      </w:pPr>
      <w:r w:rsidRPr="00D01F9D">
        <w:rPr>
          <w:szCs w:val="24"/>
          <w:lang w:val="fr-FR"/>
        </w:rPr>
        <w:t>Si</w:t>
      </w:r>
      <w:r w:rsidR="0020491C" w:rsidRPr="00D01F9D">
        <w:rPr>
          <w:szCs w:val="24"/>
          <w:lang w:val="fr-FR"/>
        </w:rPr>
        <w:t xml:space="preserve"> </w:t>
      </w:r>
      <w:r w:rsidRPr="00D01F9D">
        <w:rPr>
          <w:szCs w:val="24"/>
          <w:lang w:val="fr-FR"/>
        </w:rPr>
        <w:tab/>
      </w:r>
      <w:r w:rsidR="0020491C" w:rsidRPr="00D01F9D">
        <w:rPr>
          <w:szCs w:val="24"/>
          <w:lang w:val="fr-FR"/>
        </w:rPr>
        <w:t>Siracide (Eccl</w:t>
      </w:r>
      <w:r w:rsidRPr="00D01F9D">
        <w:rPr>
          <w:szCs w:val="24"/>
          <w:lang w:val="fr-FR"/>
        </w:rPr>
        <w:t>é</w:t>
      </w:r>
      <w:r w:rsidR="0020491C" w:rsidRPr="00D01F9D">
        <w:rPr>
          <w:szCs w:val="24"/>
          <w:lang w:val="fr-FR"/>
        </w:rPr>
        <w:t>siasti</w:t>
      </w:r>
      <w:r w:rsidRPr="00D01F9D">
        <w:rPr>
          <w:szCs w:val="24"/>
          <w:lang w:val="fr-FR"/>
        </w:rPr>
        <w:t>que</w:t>
      </w:r>
      <w:r w:rsidR="0020491C" w:rsidRPr="00D01F9D">
        <w:rPr>
          <w:szCs w:val="24"/>
          <w:lang w:val="fr-FR"/>
        </w:rPr>
        <w:t>)</w:t>
      </w:r>
    </w:p>
    <w:p w:rsidR="0020491C" w:rsidRPr="00D01F9D" w:rsidRDefault="0088370F" w:rsidP="0020491C">
      <w:pPr>
        <w:autoSpaceDE w:val="0"/>
        <w:autoSpaceDN w:val="0"/>
        <w:adjustRightInd w:val="0"/>
        <w:rPr>
          <w:szCs w:val="24"/>
          <w:lang w:val="fr-FR"/>
        </w:rPr>
      </w:pPr>
      <w:r w:rsidRPr="00D01F9D">
        <w:rPr>
          <w:szCs w:val="24"/>
          <w:lang w:val="fr-FR"/>
        </w:rPr>
        <w:t>So</w:t>
      </w:r>
      <w:r w:rsidR="0020491C" w:rsidRPr="00D01F9D">
        <w:rPr>
          <w:szCs w:val="24"/>
          <w:lang w:val="fr-FR"/>
        </w:rPr>
        <w:t xml:space="preserve"> </w:t>
      </w:r>
      <w:r w:rsidRPr="00D01F9D">
        <w:rPr>
          <w:szCs w:val="24"/>
          <w:lang w:val="fr-FR"/>
        </w:rPr>
        <w:tab/>
      </w:r>
      <w:r w:rsidR="0020491C" w:rsidRPr="00D01F9D">
        <w:rPr>
          <w:szCs w:val="24"/>
          <w:lang w:val="fr-FR"/>
        </w:rPr>
        <w:t>So</w:t>
      </w:r>
      <w:r w:rsidRPr="00D01F9D">
        <w:rPr>
          <w:szCs w:val="24"/>
          <w:lang w:val="fr-FR"/>
        </w:rPr>
        <w:t>ph</w:t>
      </w:r>
      <w:r w:rsidR="0020491C" w:rsidRPr="00D01F9D">
        <w:rPr>
          <w:szCs w:val="24"/>
          <w:lang w:val="fr-FR"/>
        </w:rPr>
        <w:t>oni</w:t>
      </w:r>
      <w:r w:rsidRPr="00D01F9D">
        <w:rPr>
          <w:szCs w:val="24"/>
          <w:lang w:val="fr-FR"/>
        </w:rPr>
        <w:t>e</w:t>
      </w:r>
    </w:p>
    <w:p w:rsidR="0020491C" w:rsidRPr="00D01F9D" w:rsidRDefault="0020491C" w:rsidP="0020491C">
      <w:pPr>
        <w:autoSpaceDE w:val="0"/>
        <w:autoSpaceDN w:val="0"/>
        <w:adjustRightInd w:val="0"/>
        <w:rPr>
          <w:szCs w:val="24"/>
          <w:lang w:val="fr-FR"/>
        </w:rPr>
      </w:pPr>
      <w:r w:rsidRPr="00D01F9D">
        <w:rPr>
          <w:szCs w:val="24"/>
          <w:lang w:val="fr-FR"/>
        </w:rPr>
        <w:t xml:space="preserve">Tb </w:t>
      </w:r>
      <w:r w:rsidR="0088370F" w:rsidRPr="00D01F9D">
        <w:rPr>
          <w:szCs w:val="24"/>
          <w:lang w:val="fr-FR"/>
        </w:rPr>
        <w:tab/>
      </w:r>
      <w:r w:rsidRPr="00D01F9D">
        <w:rPr>
          <w:szCs w:val="24"/>
          <w:lang w:val="fr-FR"/>
        </w:rPr>
        <w:t>Tobi</w:t>
      </w:r>
      <w:r w:rsidR="0088370F" w:rsidRPr="00D01F9D">
        <w:rPr>
          <w:szCs w:val="24"/>
          <w:lang w:val="fr-FR"/>
        </w:rPr>
        <w:t>e</w:t>
      </w:r>
    </w:p>
    <w:p w:rsidR="0088370F" w:rsidRPr="00D01F9D" w:rsidRDefault="0088370F" w:rsidP="0088370F">
      <w:pPr>
        <w:autoSpaceDE w:val="0"/>
        <w:autoSpaceDN w:val="0"/>
        <w:adjustRightInd w:val="0"/>
        <w:ind w:right="-496"/>
        <w:rPr>
          <w:szCs w:val="24"/>
          <w:lang w:val="fr-FR"/>
        </w:rPr>
      </w:pPr>
      <w:r w:rsidRPr="00D01F9D">
        <w:rPr>
          <w:szCs w:val="24"/>
          <w:lang w:val="fr-FR"/>
        </w:rPr>
        <w:t xml:space="preserve">1Th </w:t>
      </w:r>
      <w:r w:rsidR="00D6119C" w:rsidRPr="00D01F9D">
        <w:rPr>
          <w:szCs w:val="24"/>
          <w:lang w:val="fr-FR"/>
        </w:rPr>
        <w:tab/>
      </w:r>
      <w:r w:rsidRPr="00D01F9D">
        <w:rPr>
          <w:szCs w:val="24"/>
          <w:lang w:val="fr-FR"/>
        </w:rPr>
        <w:t>Première épître aux</w:t>
      </w:r>
      <w:r w:rsidR="00D6119C" w:rsidRPr="00D01F9D">
        <w:rPr>
          <w:szCs w:val="24"/>
          <w:lang w:val="fr-FR"/>
        </w:rPr>
        <w:t xml:space="preserve"> </w:t>
      </w:r>
      <w:r w:rsidRPr="00D01F9D">
        <w:rPr>
          <w:szCs w:val="24"/>
          <w:lang w:val="fr-FR"/>
        </w:rPr>
        <w:t>Thessaloniciens</w:t>
      </w:r>
    </w:p>
    <w:p w:rsidR="0088370F" w:rsidRPr="00D01F9D" w:rsidRDefault="0088370F" w:rsidP="00D6119C">
      <w:pPr>
        <w:autoSpaceDE w:val="0"/>
        <w:autoSpaceDN w:val="0"/>
        <w:adjustRightInd w:val="0"/>
        <w:ind w:right="-496"/>
        <w:rPr>
          <w:szCs w:val="24"/>
          <w:lang w:val="fr-FR"/>
        </w:rPr>
      </w:pPr>
      <w:r w:rsidRPr="00D01F9D">
        <w:rPr>
          <w:szCs w:val="24"/>
          <w:lang w:val="fr-FR"/>
        </w:rPr>
        <w:t xml:space="preserve">2Th </w:t>
      </w:r>
      <w:r w:rsidR="00D6119C" w:rsidRPr="00D01F9D">
        <w:rPr>
          <w:szCs w:val="24"/>
          <w:lang w:val="fr-FR"/>
        </w:rPr>
        <w:tab/>
        <w:t>Première épître aux Thessaloniciens</w:t>
      </w:r>
    </w:p>
    <w:p w:rsidR="0020491C" w:rsidRPr="00D01F9D" w:rsidRDefault="0020491C" w:rsidP="0020491C">
      <w:pPr>
        <w:autoSpaceDE w:val="0"/>
        <w:autoSpaceDN w:val="0"/>
        <w:adjustRightInd w:val="0"/>
        <w:rPr>
          <w:szCs w:val="24"/>
          <w:lang w:val="fr-FR"/>
        </w:rPr>
      </w:pPr>
      <w:r w:rsidRPr="00D01F9D">
        <w:rPr>
          <w:szCs w:val="24"/>
          <w:lang w:val="fr-FR"/>
        </w:rPr>
        <w:t xml:space="preserve">1Tm </w:t>
      </w:r>
      <w:r w:rsidR="00D6119C" w:rsidRPr="00D01F9D">
        <w:rPr>
          <w:szCs w:val="24"/>
          <w:lang w:val="fr-FR"/>
        </w:rPr>
        <w:tab/>
        <w:t>Première épître à Timothée</w:t>
      </w:r>
    </w:p>
    <w:p w:rsidR="0020491C" w:rsidRPr="00D01F9D" w:rsidRDefault="0020491C" w:rsidP="0020491C">
      <w:pPr>
        <w:autoSpaceDE w:val="0"/>
        <w:autoSpaceDN w:val="0"/>
        <w:adjustRightInd w:val="0"/>
        <w:rPr>
          <w:szCs w:val="24"/>
          <w:lang w:val="fr-FR"/>
        </w:rPr>
      </w:pPr>
      <w:r w:rsidRPr="00D01F9D">
        <w:rPr>
          <w:szCs w:val="24"/>
          <w:lang w:val="fr-FR"/>
        </w:rPr>
        <w:t xml:space="preserve">2Tm </w:t>
      </w:r>
      <w:r w:rsidR="00D6119C" w:rsidRPr="00D01F9D">
        <w:rPr>
          <w:szCs w:val="24"/>
          <w:lang w:val="fr-FR"/>
        </w:rPr>
        <w:tab/>
        <w:t>Deuxième épître à Timothée</w:t>
      </w:r>
    </w:p>
    <w:p w:rsidR="0020491C" w:rsidRPr="00D01F9D" w:rsidRDefault="0020491C" w:rsidP="0020491C">
      <w:pPr>
        <w:autoSpaceDE w:val="0"/>
        <w:autoSpaceDN w:val="0"/>
        <w:adjustRightInd w:val="0"/>
        <w:rPr>
          <w:szCs w:val="24"/>
          <w:lang w:val="fr-FR"/>
        </w:rPr>
      </w:pPr>
      <w:r w:rsidRPr="00D01F9D">
        <w:rPr>
          <w:szCs w:val="24"/>
          <w:lang w:val="fr-FR"/>
        </w:rPr>
        <w:t xml:space="preserve">Tt </w:t>
      </w:r>
      <w:r w:rsidR="00D6119C" w:rsidRPr="00D01F9D">
        <w:rPr>
          <w:szCs w:val="24"/>
          <w:lang w:val="fr-FR"/>
        </w:rPr>
        <w:tab/>
        <w:t>Épitre à Tite</w:t>
      </w:r>
    </w:p>
    <w:p w:rsidR="001C7015" w:rsidRPr="00D01F9D" w:rsidRDefault="0020491C" w:rsidP="0020491C">
      <w:pPr>
        <w:jc w:val="both"/>
        <w:rPr>
          <w:szCs w:val="24"/>
          <w:lang w:val="fr-FR"/>
        </w:rPr>
      </w:pPr>
      <w:r w:rsidRPr="00D01F9D">
        <w:rPr>
          <w:szCs w:val="24"/>
          <w:lang w:val="fr-FR"/>
        </w:rPr>
        <w:t xml:space="preserve">Zc </w:t>
      </w:r>
      <w:r w:rsidR="00D6119C" w:rsidRPr="00D01F9D">
        <w:rPr>
          <w:szCs w:val="24"/>
          <w:lang w:val="fr-FR"/>
        </w:rPr>
        <w:tab/>
      </w:r>
      <w:r w:rsidRPr="00D01F9D">
        <w:rPr>
          <w:szCs w:val="24"/>
          <w:lang w:val="fr-FR"/>
        </w:rPr>
        <w:t>Zac</w:t>
      </w:r>
      <w:r w:rsidR="007F177F" w:rsidRPr="00D01F9D">
        <w:rPr>
          <w:szCs w:val="24"/>
          <w:lang w:val="fr-FR"/>
        </w:rPr>
        <w:t>h</w:t>
      </w:r>
      <w:r w:rsidRPr="00D01F9D">
        <w:rPr>
          <w:szCs w:val="24"/>
          <w:lang w:val="fr-FR"/>
        </w:rPr>
        <w:t>ari</w:t>
      </w:r>
      <w:r w:rsidR="007F177F" w:rsidRPr="00D01F9D">
        <w:rPr>
          <w:szCs w:val="24"/>
          <w:lang w:val="fr-FR"/>
        </w:rPr>
        <w:t>e</w:t>
      </w:r>
    </w:p>
    <w:p w:rsidR="00F80F51" w:rsidRPr="005F672B" w:rsidRDefault="00F80F51" w:rsidP="0020491C">
      <w:pPr>
        <w:jc w:val="both"/>
        <w:rPr>
          <w:lang w:val="fr-FR"/>
        </w:rPr>
      </w:pPr>
    </w:p>
    <w:p w:rsidR="00F80F51" w:rsidRPr="005F672B" w:rsidRDefault="00F80F51" w:rsidP="0020491C">
      <w:pPr>
        <w:jc w:val="both"/>
        <w:rPr>
          <w:lang w:val="fr-FR"/>
        </w:rPr>
      </w:pPr>
    </w:p>
    <w:p w:rsidR="00F80F51" w:rsidRPr="005F672B" w:rsidRDefault="00F80F51" w:rsidP="0020491C">
      <w:pPr>
        <w:jc w:val="both"/>
        <w:rPr>
          <w:lang w:val="fr-FR"/>
        </w:rPr>
      </w:pPr>
    </w:p>
    <w:p w:rsidR="00F80F51" w:rsidRPr="005F672B" w:rsidRDefault="00F80F51" w:rsidP="0020491C">
      <w:pPr>
        <w:jc w:val="both"/>
        <w:rPr>
          <w:lang w:val="fr-FR"/>
        </w:rPr>
      </w:pPr>
    </w:p>
    <w:p w:rsidR="00F80F51" w:rsidRPr="005F672B" w:rsidRDefault="00F80F51" w:rsidP="0020491C">
      <w:pPr>
        <w:jc w:val="both"/>
        <w:rPr>
          <w:lang w:val="fr-FR"/>
        </w:rPr>
      </w:pPr>
    </w:p>
    <w:p w:rsidR="00F80F51" w:rsidRPr="005F672B" w:rsidRDefault="00F80F51" w:rsidP="0020491C">
      <w:pPr>
        <w:jc w:val="both"/>
        <w:rPr>
          <w:lang w:val="fr-FR"/>
        </w:rPr>
      </w:pPr>
    </w:p>
    <w:p w:rsidR="00F80F51" w:rsidRPr="005F672B" w:rsidRDefault="00F80F51" w:rsidP="00F80F51">
      <w:pPr>
        <w:autoSpaceDE w:val="0"/>
        <w:autoSpaceDN w:val="0"/>
        <w:adjustRightInd w:val="0"/>
        <w:rPr>
          <w:rFonts w:ascii="Minion-Bold" w:hAnsi="Minion-Bold" w:cs="Minion-Bold"/>
          <w:b/>
          <w:bCs/>
          <w:color w:val="E4000F"/>
          <w:szCs w:val="24"/>
          <w:lang w:val="fr-FR"/>
        </w:rPr>
        <w:sectPr w:rsidR="00F80F51" w:rsidRPr="005F672B" w:rsidSect="0020491C">
          <w:type w:val="continuous"/>
          <w:pgSz w:w="11906" w:h="16838"/>
          <w:pgMar w:top="1417" w:right="1417" w:bottom="1417" w:left="1417" w:header="708" w:footer="708" w:gutter="0"/>
          <w:cols w:num="2" w:space="708"/>
          <w:docGrid w:linePitch="360"/>
        </w:sectPr>
      </w:pPr>
    </w:p>
    <w:p w:rsidR="00F80F51" w:rsidRPr="00D01F9D" w:rsidRDefault="00F80F51" w:rsidP="00C07785">
      <w:pPr>
        <w:autoSpaceDE w:val="0"/>
        <w:autoSpaceDN w:val="0"/>
        <w:adjustRightInd w:val="0"/>
        <w:jc w:val="center"/>
        <w:rPr>
          <w:b/>
          <w:bCs/>
          <w:color w:val="E4000F"/>
          <w:szCs w:val="24"/>
          <w:lang w:val="fr-FR"/>
        </w:rPr>
      </w:pPr>
      <w:r w:rsidRPr="00D01F9D">
        <w:rPr>
          <w:b/>
          <w:bCs/>
          <w:color w:val="E4000F"/>
          <w:szCs w:val="24"/>
          <w:lang w:val="fr-FR"/>
        </w:rPr>
        <w:lastRenderedPageBreak/>
        <w:t xml:space="preserve">2. </w:t>
      </w:r>
      <w:r w:rsidRPr="00D01F9D">
        <w:rPr>
          <w:b/>
          <w:bCs/>
          <w:smallCaps/>
          <w:color w:val="E4000F"/>
          <w:szCs w:val="24"/>
          <w:lang w:val="fr-FR"/>
        </w:rPr>
        <w:t>Document</w:t>
      </w:r>
      <w:r w:rsidR="007556D6" w:rsidRPr="00D01F9D">
        <w:rPr>
          <w:b/>
          <w:bCs/>
          <w:smallCaps/>
          <w:color w:val="E4000F"/>
          <w:szCs w:val="24"/>
          <w:lang w:val="fr-FR"/>
        </w:rPr>
        <w:t>s</w:t>
      </w:r>
      <w:r w:rsidRPr="00D01F9D">
        <w:rPr>
          <w:b/>
          <w:bCs/>
          <w:smallCaps/>
          <w:color w:val="E4000F"/>
          <w:szCs w:val="24"/>
          <w:lang w:val="fr-FR"/>
        </w:rPr>
        <w:t xml:space="preserve"> d</w:t>
      </w:r>
      <w:r w:rsidR="007556D6" w:rsidRPr="00D01F9D">
        <w:rPr>
          <w:b/>
          <w:bCs/>
          <w:smallCaps/>
          <w:color w:val="E4000F"/>
          <w:szCs w:val="24"/>
          <w:lang w:val="fr-FR"/>
        </w:rPr>
        <w:t>u</w:t>
      </w:r>
      <w:r w:rsidRPr="00D01F9D">
        <w:rPr>
          <w:b/>
          <w:bCs/>
          <w:smallCaps/>
          <w:color w:val="E4000F"/>
          <w:szCs w:val="24"/>
          <w:lang w:val="fr-FR"/>
        </w:rPr>
        <w:t xml:space="preserve"> Concil</w:t>
      </w:r>
      <w:r w:rsidR="007556D6" w:rsidRPr="00D01F9D">
        <w:rPr>
          <w:b/>
          <w:bCs/>
          <w:smallCaps/>
          <w:color w:val="E4000F"/>
          <w:szCs w:val="24"/>
          <w:lang w:val="fr-FR"/>
        </w:rPr>
        <w:t>e</w:t>
      </w:r>
      <w:r w:rsidRPr="00D01F9D">
        <w:rPr>
          <w:b/>
          <w:bCs/>
          <w:smallCaps/>
          <w:color w:val="E4000F"/>
          <w:szCs w:val="24"/>
          <w:lang w:val="fr-FR"/>
        </w:rPr>
        <w:t xml:space="preserve"> Vatican II</w:t>
      </w:r>
    </w:p>
    <w:p w:rsidR="00F80F51" w:rsidRPr="007556D6" w:rsidRDefault="00F80F51" w:rsidP="00F80F51">
      <w:pPr>
        <w:autoSpaceDE w:val="0"/>
        <w:autoSpaceDN w:val="0"/>
        <w:adjustRightInd w:val="0"/>
        <w:rPr>
          <w:rFonts w:ascii="Minion-Regular" w:hAnsi="Minion-Regular" w:cs="Minion-Regular"/>
          <w:color w:val="000000"/>
          <w:szCs w:val="24"/>
          <w:lang w:val="fr-FR"/>
        </w:rPr>
      </w:pPr>
    </w:p>
    <w:p w:rsidR="00F80F51" w:rsidRPr="007556D6" w:rsidRDefault="00F80F51" w:rsidP="00F80F51">
      <w:pPr>
        <w:autoSpaceDE w:val="0"/>
        <w:autoSpaceDN w:val="0"/>
        <w:adjustRightInd w:val="0"/>
        <w:rPr>
          <w:rFonts w:ascii="Minion-Regular" w:hAnsi="Minion-Regular" w:cs="Minion-Regular"/>
          <w:color w:val="000000"/>
          <w:szCs w:val="24"/>
          <w:lang w:val="fr-FR"/>
        </w:rPr>
        <w:sectPr w:rsidR="00F80F51" w:rsidRPr="007556D6" w:rsidSect="00F80F51">
          <w:type w:val="continuous"/>
          <w:pgSz w:w="11906" w:h="16838"/>
          <w:pgMar w:top="1417" w:right="1417" w:bottom="1417" w:left="1417" w:header="708" w:footer="708" w:gutter="0"/>
          <w:cols w:space="708"/>
          <w:docGrid w:linePitch="360"/>
        </w:sectPr>
      </w:pPr>
    </w:p>
    <w:p w:rsidR="00F80F51" w:rsidRPr="00A95F0D" w:rsidRDefault="00F80F51" w:rsidP="00F80F51">
      <w:pPr>
        <w:autoSpaceDE w:val="0"/>
        <w:autoSpaceDN w:val="0"/>
        <w:adjustRightInd w:val="0"/>
        <w:rPr>
          <w:color w:val="000000"/>
          <w:sz w:val="22"/>
          <w:szCs w:val="24"/>
          <w:lang w:val="pt-BR"/>
        </w:rPr>
      </w:pPr>
      <w:r w:rsidRPr="00A95F0D">
        <w:rPr>
          <w:color w:val="000000"/>
          <w:sz w:val="22"/>
          <w:szCs w:val="24"/>
          <w:lang w:val="pt-BR"/>
        </w:rPr>
        <w:lastRenderedPageBreak/>
        <w:t xml:space="preserve">AA </w:t>
      </w:r>
      <w:r w:rsidR="0057573D" w:rsidRPr="00A95F0D">
        <w:rPr>
          <w:color w:val="000000"/>
          <w:sz w:val="22"/>
          <w:szCs w:val="24"/>
          <w:lang w:val="pt-BR"/>
        </w:rPr>
        <w:tab/>
      </w:r>
      <w:r w:rsidRPr="00A95F0D">
        <w:rPr>
          <w:color w:val="000000"/>
          <w:sz w:val="22"/>
          <w:szCs w:val="24"/>
          <w:lang w:val="pt-BR"/>
        </w:rPr>
        <w:t>Apostolicam actuositatem</w:t>
      </w:r>
    </w:p>
    <w:p w:rsidR="00F80F51" w:rsidRPr="00A95F0D" w:rsidRDefault="00F80F51" w:rsidP="00F80F51">
      <w:pPr>
        <w:autoSpaceDE w:val="0"/>
        <w:autoSpaceDN w:val="0"/>
        <w:adjustRightInd w:val="0"/>
        <w:rPr>
          <w:color w:val="000000"/>
          <w:sz w:val="22"/>
          <w:szCs w:val="24"/>
          <w:lang w:val="pt-BR"/>
        </w:rPr>
      </w:pPr>
      <w:r w:rsidRPr="00A95F0D">
        <w:rPr>
          <w:color w:val="000000"/>
          <w:sz w:val="22"/>
          <w:szCs w:val="24"/>
          <w:lang w:val="pt-BR"/>
        </w:rPr>
        <w:t>AG</w:t>
      </w:r>
      <w:r w:rsidR="0057573D" w:rsidRPr="00A95F0D">
        <w:rPr>
          <w:color w:val="000000"/>
          <w:sz w:val="22"/>
          <w:szCs w:val="24"/>
          <w:lang w:val="pt-BR"/>
        </w:rPr>
        <w:t xml:space="preserve"> </w:t>
      </w:r>
      <w:r w:rsidR="0057573D" w:rsidRPr="00A95F0D">
        <w:rPr>
          <w:color w:val="000000"/>
          <w:sz w:val="22"/>
          <w:szCs w:val="24"/>
          <w:lang w:val="pt-BR"/>
        </w:rPr>
        <w:tab/>
      </w:r>
      <w:r w:rsidRPr="00A95F0D">
        <w:rPr>
          <w:color w:val="000000"/>
          <w:sz w:val="22"/>
          <w:szCs w:val="24"/>
          <w:lang w:val="pt-BR"/>
        </w:rPr>
        <w:t>Ad Gentes</w:t>
      </w:r>
    </w:p>
    <w:p w:rsidR="00F80F51" w:rsidRPr="00D01F9D" w:rsidRDefault="00F80F51" w:rsidP="00F80F51">
      <w:pPr>
        <w:autoSpaceDE w:val="0"/>
        <w:autoSpaceDN w:val="0"/>
        <w:adjustRightInd w:val="0"/>
        <w:rPr>
          <w:color w:val="000000"/>
          <w:sz w:val="22"/>
          <w:szCs w:val="24"/>
          <w:lang w:val="fr-FR"/>
        </w:rPr>
      </w:pPr>
      <w:r w:rsidRPr="00D01F9D">
        <w:rPr>
          <w:color w:val="000000"/>
          <w:sz w:val="22"/>
          <w:szCs w:val="24"/>
          <w:lang w:val="fr-FR"/>
        </w:rPr>
        <w:t>CD</w:t>
      </w:r>
      <w:r w:rsidR="0057573D" w:rsidRPr="00D01F9D">
        <w:rPr>
          <w:color w:val="000000"/>
          <w:sz w:val="22"/>
          <w:szCs w:val="24"/>
          <w:lang w:val="fr-FR"/>
        </w:rPr>
        <w:t xml:space="preserve"> </w:t>
      </w:r>
      <w:r w:rsidR="0057573D" w:rsidRPr="00D01F9D">
        <w:rPr>
          <w:color w:val="000000"/>
          <w:sz w:val="22"/>
          <w:szCs w:val="24"/>
          <w:lang w:val="fr-FR"/>
        </w:rPr>
        <w:tab/>
      </w:r>
      <w:r w:rsidRPr="00D01F9D">
        <w:rPr>
          <w:color w:val="000000"/>
          <w:sz w:val="22"/>
          <w:szCs w:val="24"/>
          <w:lang w:val="fr-FR"/>
        </w:rPr>
        <w:t>Christus Dominus</w:t>
      </w:r>
    </w:p>
    <w:p w:rsidR="00F80F51" w:rsidRPr="00D01F9D" w:rsidRDefault="00F80F51" w:rsidP="00F80F51">
      <w:pPr>
        <w:autoSpaceDE w:val="0"/>
        <w:autoSpaceDN w:val="0"/>
        <w:adjustRightInd w:val="0"/>
        <w:rPr>
          <w:color w:val="000000"/>
          <w:sz w:val="22"/>
          <w:szCs w:val="24"/>
          <w:lang w:val="fr-FR"/>
        </w:rPr>
      </w:pPr>
      <w:r w:rsidRPr="00D01F9D">
        <w:rPr>
          <w:color w:val="000000"/>
          <w:sz w:val="22"/>
          <w:szCs w:val="24"/>
          <w:lang w:val="fr-FR"/>
        </w:rPr>
        <w:t xml:space="preserve">DH </w:t>
      </w:r>
      <w:r w:rsidR="0057573D" w:rsidRPr="00D01F9D">
        <w:rPr>
          <w:color w:val="000000"/>
          <w:sz w:val="22"/>
          <w:szCs w:val="24"/>
          <w:lang w:val="fr-FR"/>
        </w:rPr>
        <w:tab/>
      </w:r>
      <w:r w:rsidRPr="00D01F9D">
        <w:rPr>
          <w:color w:val="000000"/>
          <w:sz w:val="22"/>
          <w:szCs w:val="24"/>
          <w:lang w:val="fr-FR"/>
        </w:rPr>
        <w:t>Dignitatis humanae</w:t>
      </w:r>
    </w:p>
    <w:p w:rsidR="00F80F51" w:rsidRPr="00A95F0D" w:rsidRDefault="00F80F51" w:rsidP="00F80F51">
      <w:pPr>
        <w:autoSpaceDE w:val="0"/>
        <w:autoSpaceDN w:val="0"/>
        <w:adjustRightInd w:val="0"/>
        <w:rPr>
          <w:color w:val="000000"/>
          <w:sz w:val="22"/>
          <w:szCs w:val="24"/>
          <w:lang w:val="de-DE"/>
        </w:rPr>
      </w:pPr>
      <w:r w:rsidRPr="00A95F0D">
        <w:rPr>
          <w:color w:val="000000"/>
          <w:sz w:val="22"/>
          <w:szCs w:val="24"/>
          <w:lang w:val="de-DE"/>
        </w:rPr>
        <w:t xml:space="preserve">DV </w:t>
      </w:r>
      <w:r w:rsidR="0057573D" w:rsidRPr="00A95F0D">
        <w:rPr>
          <w:color w:val="000000"/>
          <w:sz w:val="22"/>
          <w:szCs w:val="24"/>
          <w:lang w:val="de-DE"/>
        </w:rPr>
        <w:tab/>
      </w:r>
      <w:r w:rsidRPr="00A95F0D">
        <w:rPr>
          <w:color w:val="000000"/>
          <w:sz w:val="22"/>
          <w:szCs w:val="24"/>
          <w:lang w:val="de-DE"/>
        </w:rPr>
        <w:t>Dei Verbum</w:t>
      </w:r>
    </w:p>
    <w:p w:rsidR="00F80F51" w:rsidRPr="00A95F0D" w:rsidRDefault="00F80F51" w:rsidP="00F80F51">
      <w:pPr>
        <w:autoSpaceDE w:val="0"/>
        <w:autoSpaceDN w:val="0"/>
        <w:adjustRightInd w:val="0"/>
        <w:rPr>
          <w:color w:val="000000"/>
          <w:sz w:val="22"/>
          <w:szCs w:val="24"/>
          <w:lang w:val="de-DE"/>
        </w:rPr>
      </w:pPr>
      <w:r w:rsidRPr="00A95F0D">
        <w:rPr>
          <w:color w:val="000000"/>
          <w:sz w:val="22"/>
          <w:szCs w:val="24"/>
          <w:lang w:val="de-DE"/>
        </w:rPr>
        <w:t xml:space="preserve">GS </w:t>
      </w:r>
      <w:r w:rsidR="0057573D" w:rsidRPr="00A95F0D">
        <w:rPr>
          <w:color w:val="000000"/>
          <w:sz w:val="22"/>
          <w:szCs w:val="24"/>
          <w:lang w:val="de-DE"/>
        </w:rPr>
        <w:tab/>
      </w:r>
      <w:r w:rsidRPr="00A95F0D">
        <w:rPr>
          <w:color w:val="000000"/>
          <w:sz w:val="22"/>
          <w:szCs w:val="24"/>
          <w:lang w:val="de-DE"/>
        </w:rPr>
        <w:t>Gaudium et spes</w:t>
      </w:r>
    </w:p>
    <w:p w:rsidR="00F80F51" w:rsidRPr="00A95F0D" w:rsidRDefault="00F80F51" w:rsidP="00F80F51">
      <w:pPr>
        <w:autoSpaceDE w:val="0"/>
        <w:autoSpaceDN w:val="0"/>
        <w:adjustRightInd w:val="0"/>
        <w:rPr>
          <w:color w:val="000000"/>
          <w:sz w:val="22"/>
          <w:szCs w:val="24"/>
          <w:lang w:val="de-DE"/>
        </w:rPr>
      </w:pPr>
      <w:r w:rsidRPr="00A95F0D">
        <w:rPr>
          <w:color w:val="000000"/>
          <w:sz w:val="22"/>
          <w:szCs w:val="24"/>
          <w:lang w:val="de-DE"/>
        </w:rPr>
        <w:t xml:space="preserve">IM </w:t>
      </w:r>
      <w:r w:rsidR="0057573D" w:rsidRPr="00A95F0D">
        <w:rPr>
          <w:color w:val="000000"/>
          <w:sz w:val="22"/>
          <w:szCs w:val="24"/>
          <w:lang w:val="de-DE"/>
        </w:rPr>
        <w:tab/>
      </w:r>
      <w:r w:rsidRPr="00A95F0D">
        <w:rPr>
          <w:color w:val="000000"/>
          <w:sz w:val="22"/>
          <w:szCs w:val="24"/>
          <w:lang w:val="de-DE"/>
        </w:rPr>
        <w:t>Inter mirifica</w:t>
      </w:r>
    </w:p>
    <w:p w:rsidR="00F80F51" w:rsidRPr="00A95F0D" w:rsidRDefault="00F80F51" w:rsidP="00F80F51">
      <w:pPr>
        <w:autoSpaceDE w:val="0"/>
        <w:autoSpaceDN w:val="0"/>
        <w:adjustRightInd w:val="0"/>
        <w:rPr>
          <w:sz w:val="22"/>
          <w:szCs w:val="24"/>
          <w:lang w:val="pt-BR"/>
        </w:rPr>
      </w:pPr>
      <w:r w:rsidRPr="00A95F0D">
        <w:rPr>
          <w:color w:val="000000"/>
          <w:sz w:val="22"/>
          <w:szCs w:val="24"/>
          <w:lang w:val="pt-BR"/>
        </w:rPr>
        <w:lastRenderedPageBreak/>
        <w:t xml:space="preserve">LG </w:t>
      </w:r>
      <w:r w:rsidR="0057573D" w:rsidRPr="00A95F0D">
        <w:rPr>
          <w:color w:val="000000"/>
          <w:sz w:val="22"/>
          <w:szCs w:val="24"/>
          <w:lang w:val="pt-BR"/>
        </w:rPr>
        <w:tab/>
      </w:r>
      <w:r w:rsidRPr="00A95F0D">
        <w:rPr>
          <w:color w:val="000000"/>
          <w:sz w:val="22"/>
          <w:szCs w:val="24"/>
          <w:lang w:val="pt-BR"/>
        </w:rPr>
        <w:t>Lumen gentium</w:t>
      </w:r>
      <w:r w:rsidRPr="00A95F0D">
        <w:rPr>
          <w:sz w:val="22"/>
          <w:szCs w:val="24"/>
          <w:lang w:val="pt-BR"/>
        </w:rPr>
        <w:t xml:space="preserve"> NA Nostra aetate</w:t>
      </w:r>
    </w:p>
    <w:p w:rsidR="00F80F51" w:rsidRPr="00A95F0D" w:rsidRDefault="00F80F51" w:rsidP="00F80F51">
      <w:pPr>
        <w:autoSpaceDE w:val="0"/>
        <w:autoSpaceDN w:val="0"/>
        <w:adjustRightInd w:val="0"/>
        <w:rPr>
          <w:sz w:val="22"/>
          <w:szCs w:val="24"/>
          <w:lang w:val="pt-BR"/>
        </w:rPr>
      </w:pPr>
      <w:r w:rsidRPr="00A95F0D">
        <w:rPr>
          <w:sz w:val="22"/>
          <w:szCs w:val="24"/>
          <w:lang w:val="pt-BR"/>
        </w:rPr>
        <w:t xml:space="preserve">OT </w:t>
      </w:r>
      <w:r w:rsidR="0057573D" w:rsidRPr="00A95F0D">
        <w:rPr>
          <w:sz w:val="22"/>
          <w:szCs w:val="24"/>
          <w:lang w:val="pt-BR"/>
        </w:rPr>
        <w:tab/>
      </w:r>
      <w:r w:rsidRPr="00A95F0D">
        <w:rPr>
          <w:sz w:val="22"/>
          <w:szCs w:val="24"/>
          <w:lang w:val="pt-BR"/>
        </w:rPr>
        <w:t>Optatam totius</w:t>
      </w:r>
    </w:p>
    <w:p w:rsidR="00F80F51" w:rsidRPr="00A95F0D" w:rsidRDefault="00F80F51" w:rsidP="00F80F51">
      <w:pPr>
        <w:autoSpaceDE w:val="0"/>
        <w:autoSpaceDN w:val="0"/>
        <w:adjustRightInd w:val="0"/>
        <w:rPr>
          <w:sz w:val="22"/>
          <w:szCs w:val="24"/>
          <w:lang w:val="pt-BR"/>
        </w:rPr>
      </w:pPr>
      <w:r w:rsidRPr="00A95F0D">
        <w:rPr>
          <w:sz w:val="22"/>
          <w:szCs w:val="24"/>
          <w:lang w:val="pt-BR"/>
        </w:rPr>
        <w:t xml:space="preserve">PC </w:t>
      </w:r>
      <w:r w:rsidR="0057573D" w:rsidRPr="00A95F0D">
        <w:rPr>
          <w:sz w:val="22"/>
          <w:szCs w:val="24"/>
          <w:lang w:val="pt-BR"/>
        </w:rPr>
        <w:tab/>
      </w:r>
      <w:r w:rsidRPr="00A95F0D">
        <w:rPr>
          <w:sz w:val="22"/>
          <w:szCs w:val="24"/>
          <w:lang w:val="pt-BR"/>
        </w:rPr>
        <w:t>Perfectae caritatis</w:t>
      </w:r>
    </w:p>
    <w:p w:rsidR="00F80F51" w:rsidRPr="00A95F0D" w:rsidRDefault="00F80F51" w:rsidP="00F80F51">
      <w:pPr>
        <w:autoSpaceDE w:val="0"/>
        <w:autoSpaceDN w:val="0"/>
        <w:adjustRightInd w:val="0"/>
        <w:rPr>
          <w:sz w:val="22"/>
          <w:szCs w:val="24"/>
          <w:lang w:val="pt-BR"/>
        </w:rPr>
      </w:pPr>
      <w:r w:rsidRPr="00A95F0D">
        <w:rPr>
          <w:sz w:val="22"/>
          <w:szCs w:val="24"/>
          <w:lang w:val="pt-BR"/>
        </w:rPr>
        <w:t xml:space="preserve">PO </w:t>
      </w:r>
      <w:r w:rsidR="0057573D" w:rsidRPr="00A95F0D">
        <w:rPr>
          <w:sz w:val="22"/>
          <w:szCs w:val="24"/>
          <w:lang w:val="pt-BR"/>
        </w:rPr>
        <w:tab/>
      </w:r>
      <w:r w:rsidRPr="00A95F0D">
        <w:rPr>
          <w:sz w:val="22"/>
          <w:szCs w:val="24"/>
          <w:lang w:val="pt-BR"/>
        </w:rPr>
        <w:t>Presbyterorum ordinis</w:t>
      </w:r>
    </w:p>
    <w:p w:rsidR="00F80F51" w:rsidRPr="00A95F0D" w:rsidRDefault="00F80F51" w:rsidP="00F80F51">
      <w:pPr>
        <w:autoSpaceDE w:val="0"/>
        <w:autoSpaceDN w:val="0"/>
        <w:adjustRightInd w:val="0"/>
        <w:rPr>
          <w:sz w:val="22"/>
          <w:szCs w:val="24"/>
          <w:lang w:val="pt-BR"/>
        </w:rPr>
      </w:pPr>
      <w:r w:rsidRPr="00A95F0D">
        <w:rPr>
          <w:sz w:val="22"/>
          <w:szCs w:val="24"/>
          <w:lang w:val="pt-BR"/>
        </w:rPr>
        <w:t xml:space="preserve">SC </w:t>
      </w:r>
      <w:r w:rsidR="0057573D" w:rsidRPr="00A95F0D">
        <w:rPr>
          <w:sz w:val="22"/>
          <w:szCs w:val="24"/>
          <w:lang w:val="pt-BR"/>
        </w:rPr>
        <w:tab/>
      </w:r>
      <w:r w:rsidRPr="00A95F0D">
        <w:rPr>
          <w:sz w:val="22"/>
          <w:szCs w:val="24"/>
          <w:lang w:val="pt-BR"/>
        </w:rPr>
        <w:t>Sacrosanctum Concilium</w:t>
      </w:r>
    </w:p>
    <w:p w:rsidR="00F80F51" w:rsidRPr="00A95F0D" w:rsidRDefault="00F80F51" w:rsidP="00F80F51">
      <w:pPr>
        <w:jc w:val="both"/>
        <w:rPr>
          <w:sz w:val="22"/>
          <w:lang w:val="pt-BR"/>
        </w:rPr>
      </w:pPr>
      <w:r w:rsidRPr="00A95F0D">
        <w:rPr>
          <w:sz w:val="22"/>
          <w:szCs w:val="24"/>
          <w:lang w:val="pt-BR"/>
        </w:rPr>
        <w:t xml:space="preserve">UR </w:t>
      </w:r>
      <w:r w:rsidR="0057573D" w:rsidRPr="00A95F0D">
        <w:rPr>
          <w:sz w:val="22"/>
          <w:szCs w:val="24"/>
          <w:lang w:val="pt-BR"/>
        </w:rPr>
        <w:tab/>
      </w:r>
      <w:r w:rsidRPr="00A95F0D">
        <w:rPr>
          <w:sz w:val="22"/>
          <w:szCs w:val="24"/>
          <w:lang w:val="pt-BR"/>
        </w:rPr>
        <w:t>Unitatis redintegratio</w:t>
      </w:r>
    </w:p>
    <w:p w:rsidR="00337E38" w:rsidRPr="00A95F0D" w:rsidRDefault="00337E38" w:rsidP="0020491C">
      <w:pPr>
        <w:jc w:val="both"/>
        <w:rPr>
          <w:sz w:val="22"/>
          <w:lang w:val="pt-BR"/>
        </w:rPr>
        <w:sectPr w:rsidR="00337E38" w:rsidRPr="00A95F0D" w:rsidSect="0020491C">
          <w:type w:val="continuous"/>
          <w:pgSz w:w="11906" w:h="16838"/>
          <w:pgMar w:top="1417" w:right="1417" w:bottom="1417" w:left="1417" w:header="708" w:footer="708" w:gutter="0"/>
          <w:cols w:num="2" w:space="708"/>
          <w:docGrid w:linePitch="360"/>
        </w:sectPr>
      </w:pPr>
    </w:p>
    <w:p w:rsidR="00F80F51" w:rsidRPr="00A95F0D" w:rsidRDefault="00F80F51" w:rsidP="0020491C">
      <w:pPr>
        <w:jc w:val="both"/>
        <w:rPr>
          <w:lang w:val="pt-BR"/>
        </w:rPr>
      </w:pPr>
    </w:p>
    <w:p w:rsidR="00C07785" w:rsidRPr="00A95F0D" w:rsidRDefault="00C07785" w:rsidP="00337E38">
      <w:pPr>
        <w:autoSpaceDE w:val="0"/>
        <w:autoSpaceDN w:val="0"/>
        <w:adjustRightInd w:val="0"/>
        <w:jc w:val="center"/>
        <w:rPr>
          <w:rFonts w:ascii="Minion-Bold" w:hAnsi="Minion-Bold" w:cs="Minion-Bold"/>
          <w:b/>
          <w:bCs/>
          <w:color w:val="E4000F"/>
          <w:szCs w:val="24"/>
          <w:lang w:val="pt-BR"/>
        </w:rPr>
      </w:pPr>
    </w:p>
    <w:p w:rsidR="00337E38" w:rsidRPr="00A95F0D" w:rsidRDefault="00337E38" w:rsidP="00337E38">
      <w:pPr>
        <w:autoSpaceDE w:val="0"/>
        <w:autoSpaceDN w:val="0"/>
        <w:adjustRightInd w:val="0"/>
        <w:jc w:val="center"/>
        <w:rPr>
          <w:b/>
          <w:bCs/>
          <w:color w:val="E4000F"/>
          <w:szCs w:val="24"/>
          <w:lang w:val="pt-BR"/>
        </w:rPr>
      </w:pPr>
      <w:r w:rsidRPr="00A95F0D">
        <w:rPr>
          <w:b/>
          <w:bCs/>
          <w:color w:val="E4000F"/>
          <w:szCs w:val="24"/>
          <w:lang w:val="pt-BR"/>
        </w:rPr>
        <w:t xml:space="preserve">3. </w:t>
      </w:r>
      <w:r w:rsidRPr="00A95F0D">
        <w:rPr>
          <w:b/>
          <w:bCs/>
          <w:smallCaps/>
          <w:color w:val="E4000F"/>
          <w:szCs w:val="24"/>
          <w:lang w:val="pt-BR"/>
        </w:rPr>
        <w:t>R</w:t>
      </w:r>
      <w:r w:rsidR="007556D6" w:rsidRPr="00A95F0D">
        <w:rPr>
          <w:b/>
          <w:bCs/>
          <w:smallCaps/>
          <w:color w:val="E4000F"/>
          <w:szCs w:val="24"/>
          <w:lang w:val="pt-BR"/>
        </w:rPr>
        <w:t>é</w:t>
      </w:r>
      <w:r w:rsidRPr="00A95F0D">
        <w:rPr>
          <w:b/>
          <w:bCs/>
          <w:smallCaps/>
          <w:color w:val="E4000F"/>
          <w:szCs w:val="24"/>
          <w:lang w:val="pt-BR"/>
        </w:rPr>
        <w:t>form</w:t>
      </w:r>
      <w:r w:rsidR="007556D6" w:rsidRPr="00A95F0D">
        <w:rPr>
          <w:b/>
          <w:bCs/>
          <w:smallCaps/>
          <w:color w:val="E4000F"/>
          <w:szCs w:val="24"/>
          <w:lang w:val="pt-BR"/>
        </w:rPr>
        <w:t>e</w:t>
      </w:r>
      <w:r w:rsidRPr="00A95F0D">
        <w:rPr>
          <w:b/>
          <w:bCs/>
          <w:smallCaps/>
          <w:color w:val="E4000F"/>
          <w:szCs w:val="24"/>
          <w:lang w:val="pt-BR"/>
        </w:rPr>
        <w:t xml:space="preserve"> liturgi</w:t>
      </w:r>
      <w:r w:rsidR="007556D6" w:rsidRPr="00A95F0D">
        <w:rPr>
          <w:b/>
          <w:bCs/>
          <w:smallCaps/>
          <w:color w:val="E4000F"/>
          <w:szCs w:val="24"/>
          <w:lang w:val="pt-BR"/>
        </w:rPr>
        <w:t>que</w:t>
      </w:r>
      <w:r w:rsidRPr="00A95F0D">
        <w:rPr>
          <w:b/>
          <w:bCs/>
          <w:smallCaps/>
          <w:color w:val="E4000F"/>
          <w:szCs w:val="24"/>
          <w:lang w:val="pt-BR"/>
        </w:rPr>
        <w:t xml:space="preserve"> e</w:t>
      </w:r>
      <w:r w:rsidR="007556D6" w:rsidRPr="00A95F0D">
        <w:rPr>
          <w:b/>
          <w:bCs/>
          <w:smallCaps/>
          <w:color w:val="E4000F"/>
          <w:szCs w:val="24"/>
          <w:lang w:val="pt-BR"/>
        </w:rPr>
        <w:t>t</w:t>
      </w:r>
      <w:r w:rsidRPr="00A95F0D">
        <w:rPr>
          <w:b/>
          <w:bCs/>
          <w:smallCaps/>
          <w:color w:val="E4000F"/>
          <w:szCs w:val="24"/>
          <w:lang w:val="pt-BR"/>
        </w:rPr>
        <w:t xml:space="preserve"> Li</w:t>
      </w:r>
      <w:r w:rsidR="007556D6" w:rsidRPr="00A95F0D">
        <w:rPr>
          <w:b/>
          <w:bCs/>
          <w:smallCaps/>
          <w:color w:val="E4000F"/>
          <w:szCs w:val="24"/>
          <w:lang w:val="pt-BR"/>
        </w:rPr>
        <w:t>v</w:t>
      </w:r>
      <w:r w:rsidRPr="00A95F0D">
        <w:rPr>
          <w:b/>
          <w:bCs/>
          <w:smallCaps/>
          <w:color w:val="E4000F"/>
          <w:szCs w:val="24"/>
          <w:lang w:val="pt-BR"/>
        </w:rPr>
        <w:t>r</w:t>
      </w:r>
      <w:r w:rsidR="007556D6" w:rsidRPr="00A95F0D">
        <w:rPr>
          <w:b/>
          <w:bCs/>
          <w:smallCaps/>
          <w:color w:val="E4000F"/>
          <w:szCs w:val="24"/>
          <w:lang w:val="pt-BR"/>
        </w:rPr>
        <w:t>es</w:t>
      </w:r>
      <w:r w:rsidRPr="00A95F0D">
        <w:rPr>
          <w:b/>
          <w:bCs/>
          <w:smallCaps/>
          <w:color w:val="E4000F"/>
          <w:szCs w:val="24"/>
          <w:lang w:val="pt-BR"/>
        </w:rPr>
        <w:t xml:space="preserve"> liturgi</w:t>
      </w:r>
      <w:r w:rsidR="007556D6" w:rsidRPr="00A95F0D">
        <w:rPr>
          <w:b/>
          <w:bCs/>
          <w:smallCaps/>
          <w:color w:val="E4000F"/>
          <w:szCs w:val="24"/>
          <w:lang w:val="pt-BR"/>
        </w:rPr>
        <w:t>ques</w:t>
      </w:r>
    </w:p>
    <w:p w:rsidR="00337E38" w:rsidRPr="00A95F0D" w:rsidRDefault="00337E38" w:rsidP="00337E38">
      <w:pPr>
        <w:autoSpaceDE w:val="0"/>
        <w:autoSpaceDN w:val="0"/>
        <w:adjustRightInd w:val="0"/>
        <w:jc w:val="center"/>
        <w:rPr>
          <w:rFonts w:ascii="Minion-Bold" w:hAnsi="Minion-Bold" w:cs="Minion-Bold"/>
          <w:b/>
          <w:bCs/>
          <w:color w:val="E4000F"/>
          <w:szCs w:val="24"/>
          <w:lang w:val="pt-BR"/>
        </w:rPr>
      </w:pPr>
    </w:p>
    <w:p w:rsidR="00337E38" w:rsidRPr="00A95F0D" w:rsidRDefault="00337E38" w:rsidP="00337E38">
      <w:pPr>
        <w:autoSpaceDE w:val="0"/>
        <w:autoSpaceDN w:val="0"/>
        <w:adjustRightInd w:val="0"/>
        <w:rPr>
          <w:rFonts w:ascii="Minion-Regular" w:hAnsi="Minion-Regular" w:cs="Minion-Regular"/>
          <w:color w:val="000000"/>
          <w:szCs w:val="24"/>
          <w:lang w:val="pt-BR"/>
        </w:rPr>
        <w:sectPr w:rsidR="00337E38" w:rsidRPr="00A95F0D" w:rsidSect="00337E38">
          <w:type w:val="continuous"/>
          <w:pgSz w:w="11906" w:h="16838"/>
          <w:pgMar w:top="1417" w:right="1417" w:bottom="1417" w:left="1417" w:header="708" w:footer="708" w:gutter="0"/>
          <w:cols w:space="708"/>
          <w:docGrid w:linePitch="360"/>
        </w:sectPr>
      </w:pPr>
    </w:p>
    <w:p w:rsidR="00F80F51" w:rsidRPr="00153FB3" w:rsidRDefault="00337E38" w:rsidP="0020491C">
      <w:pPr>
        <w:jc w:val="both"/>
        <w:rPr>
          <w:lang w:val="en-US"/>
        </w:rPr>
      </w:pPr>
      <w:r w:rsidRPr="00153FB3">
        <w:rPr>
          <w:szCs w:val="24"/>
          <w:lang w:val="en-US"/>
        </w:rPr>
        <w:lastRenderedPageBreak/>
        <w:t>DMP</w:t>
      </w:r>
    </w:p>
    <w:p w:rsidR="00572825" w:rsidRPr="00153FB3" w:rsidRDefault="00572825" w:rsidP="00572825">
      <w:pPr>
        <w:jc w:val="both"/>
        <w:rPr>
          <w:lang w:val="en-US"/>
        </w:rPr>
      </w:pPr>
      <w:r w:rsidRPr="00153FB3">
        <w:rPr>
          <w:szCs w:val="24"/>
          <w:lang w:val="en-US"/>
        </w:rPr>
        <w:t>DPPL</w:t>
      </w:r>
    </w:p>
    <w:p w:rsidR="00645F83" w:rsidRPr="00153FB3" w:rsidRDefault="00645F83" w:rsidP="0020491C">
      <w:pPr>
        <w:jc w:val="both"/>
        <w:rPr>
          <w:szCs w:val="24"/>
          <w:lang w:val="en-US"/>
        </w:rPr>
      </w:pPr>
    </w:p>
    <w:p w:rsidR="00645F83" w:rsidRPr="00153FB3" w:rsidRDefault="00645F83" w:rsidP="0020491C">
      <w:pPr>
        <w:jc w:val="both"/>
        <w:rPr>
          <w:szCs w:val="24"/>
          <w:lang w:val="en-US"/>
        </w:rPr>
      </w:pPr>
    </w:p>
    <w:p w:rsidR="00572825" w:rsidRPr="00153FB3" w:rsidRDefault="00572825" w:rsidP="00572825">
      <w:pPr>
        <w:jc w:val="both"/>
        <w:rPr>
          <w:lang w:val="en-US"/>
        </w:rPr>
      </w:pPr>
      <w:r w:rsidRPr="00153FB3">
        <w:rPr>
          <w:szCs w:val="24"/>
          <w:lang w:val="en-US"/>
        </w:rPr>
        <w:t>EP</w:t>
      </w:r>
    </w:p>
    <w:p w:rsidR="00645F83" w:rsidRPr="00153FB3" w:rsidRDefault="00645F83" w:rsidP="0020491C">
      <w:pPr>
        <w:jc w:val="both"/>
        <w:rPr>
          <w:szCs w:val="24"/>
          <w:lang w:val="en-US"/>
        </w:rPr>
      </w:pPr>
    </w:p>
    <w:p w:rsidR="00572825" w:rsidRPr="00153FB3" w:rsidRDefault="00572825" w:rsidP="0020491C">
      <w:pPr>
        <w:jc w:val="both"/>
        <w:rPr>
          <w:szCs w:val="24"/>
          <w:lang w:val="en-US"/>
        </w:rPr>
      </w:pPr>
    </w:p>
    <w:p w:rsidR="00572825" w:rsidRPr="00153FB3" w:rsidRDefault="00572825" w:rsidP="0020491C">
      <w:pPr>
        <w:jc w:val="both"/>
        <w:rPr>
          <w:szCs w:val="24"/>
          <w:lang w:val="en-US"/>
        </w:rPr>
      </w:pPr>
    </w:p>
    <w:p w:rsidR="00572825" w:rsidRPr="00153FB3" w:rsidRDefault="00572825" w:rsidP="00572825">
      <w:pPr>
        <w:jc w:val="both"/>
        <w:rPr>
          <w:lang w:val="en-US"/>
        </w:rPr>
      </w:pPr>
      <w:r w:rsidRPr="00153FB3">
        <w:rPr>
          <w:szCs w:val="24"/>
          <w:lang w:val="en-US"/>
        </w:rPr>
        <w:t>IGMR</w:t>
      </w:r>
    </w:p>
    <w:p w:rsidR="00572825" w:rsidRPr="00153FB3" w:rsidRDefault="00572825" w:rsidP="0020491C">
      <w:pPr>
        <w:jc w:val="both"/>
        <w:rPr>
          <w:szCs w:val="24"/>
          <w:lang w:val="en-US"/>
        </w:rPr>
      </w:pPr>
    </w:p>
    <w:p w:rsidR="00D90B94" w:rsidRPr="00D01F9D" w:rsidRDefault="00D90B94" w:rsidP="00D90B94">
      <w:pPr>
        <w:jc w:val="both"/>
        <w:rPr>
          <w:lang w:val="en-US"/>
        </w:rPr>
      </w:pPr>
      <w:r w:rsidRPr="00D01F9D">
        <w:rPr>
          <w:szCs w:val="24"/>
          <w:lang w:val="en-US"/>
        </w:rPr>
        <w:t>LC</w:t>
      </w:r>
    </w:p>
    <w:p w:rsidR="00D90B94" w:rsidRPr="00D01F9D" w:rsidRDefault="00D90B94" w:rsidP="0020491C">
      <w:pPr>
        <w:jc w:val="both"/>
        <w:rPr>
          <w:szCs w:val="24"/>
          <w:lang w:val="en-US"/>
        </w:rPr>
      </w:pPr>
    </w:p>
    <w:p w:rsidR="00D90B94" w:rsidRPr="00D01F9D" w:rsidRDefault="00D90B94" w:rsidP="00D90B94">
      <w:pPr>
        <w:jc w:val="both"/>
        <w:rPr>
          <w:lang w:val="en-US"/>
        </w:rPr>
      </w:pPr>
      <w:r w:rsidRPr="00D01F9D">
        <w:rPr>
          <w:szCs w:val="24"/>
          <w:lang w:val="en-US"/>
        </w:rPr>
        <w:t>Mist. Pasch.</w:t>
      </w:r>
    </w:p>
    <w:p w:rsidR="00D90B94" w:rsidRPr="00D01F9D" w:rsidRDefault="00D90B94" w:rsidP="0020491C">
      <w:pPr>
        <w:jc w:val="both"/>
        <w:rPr>
          <w:szCs w:val="24"/>
          <w:lang w:val="en-US"/>
        </w:rPr>
      </w:pPr>
    </w:p>
    <w:p w:rsidR="00D90B94" w:rsidRPr="00D01F9D" w:rsidRDefault="00D90B94" w:rsidP="00D90B94">
      <w:pPr>
        <w:jc w:val="both"/>
        <w:rPr>
          <w:lang w:val="en-US"/>
        </w:rPr>
      </w:pPr>
      <w:r w:rsidRPr="00D01F9D">
        <w:rPr>
          <w:szCs w:val="24"/>
          <w:lang w:val="en-US"/>
        </w:rPr>
        <w:t>MR</w:t>
      </w:r>
    </w:p>
    <w:p w:rsidR="00D90B94" w:rsidRPr="00153FB3" w:rsidRDefault="00D90B94" w:rsidP="00D90B94">
      <w:pPr>
        <w:jc w:val="both"/>
        <w:rPr>
          <w:lang w:val="fr-FR"/>
        </w:rPr>
      </w:pPr>
      <w:r w:rsidRPr="00CE3A95">
        <w:rPr>
          <w:szCs w:val="24"/>
          <w:lang w:val="en-US"/>
        </w:rPr>
        <w:t xml:space="preserve">NG Anno lit. </w:t>
      </w:r>
      <w:r w:rsidRPr="00153FB3">
        <w:rPr>
          <w:szCs w:val="24"/>
          <w:lang w:val="fr-FR"/>
        </w:rPr>
        <w:t>Cal.</w:t>
      </w:r>
    </w:p>
    <w:p w:rsidR="00D90B94" w:rsidRPr="00153FB3" w:rsidRDefault="00D90B94" w:rsidP="0020491C">
      <w:pPr>
        <w:jc w:val="both"/>
        <w:rPr>
          <w:szCs w:val="24"/>
          <w:lang w:val="fr-FR"/>
        </w:rPr>
      </w:pPr>
    </w:p>
    <w:p w:rsidR="00D90B94" w:rsidRPr="00153FB3" w:rsidRDefault="00D90B94" w:rsidP="00D90B94">
      <w:pPr>
        <w:jc w:val="both"/>
        <w:rPr>
          <w:lang w:val="fr-FR"/>
        </w:rPr>
      </w:pPr>
      <w:r w:rsidRPr="00153FB3">
        <w:rPr>
          <w:szCs w:val="24"/>
          <w:lang w:val="fr-FR"/>
        </w:rPr>
        <w:t>PR, Ord. Presb.</w:t>
      </w:r>
    </w:p>
    <w:p w:rsidR="00D90B94" w:rsidRPr="00153FB3" w:rsidRDefault="00D90B94" w:rsidP="0020491C">
      <w:pPr>
        <w:jc w:val="both"/>
        <w:rPr>
          <w:szCs w:val="24"/>
          <w:lang w:val="fr-FR"/>
        </w:rPr>
      </w:pPr>
    </w:p>
    <w:p w:rsidR="00CC7EB1" w:rsidRPr="00153FB3" w:rsidRDefault="00CC7EB1" w:rsidP="00CC7EB1">
      <w:pPr>
        <w:jc w:val="both"/>
        <w:rPr>
          <w:lang w:val="fr-FR"/>
        </w:rPr>
      </w:pPr>
      <w:r w:rsidRPr="00153FB3">
        <w:rPr>
          <w:szCs w:val="24"/>
          <w:lang w:val="fr-FR"/>
        </w:rPr>
        <w:t>PNLO</w:t>
      </w:r>
    </w:p>
    <w:p w:rsidR="00D90B94" w:rsidRPr="00153FB3" w:rsidRDefault="00D90B94" w:rsidP="0020491C">
      <w:pPr>
        <w:jc w:val="both"/>
        <w:rPr>
          <w:szCs w:val="24"/>
          <w:lang w:val="fr-FR"/>
        </w:rPr>
      </w:pPr>
    </w:p>
    <w:p w:rsidR="00CC7EB1" w:rsidRPr="00153FB3" w:rsidRDefault="00CC7EB1" w:rsidP="00CC7EB1">
      <w:pPr>
        <w:jc w:val="both"/>
        <w:rPr>
          <w:lang w:val="fr-FR"/>
        </w:rPr>
      </w:pPr>
      <w:r w:rsidRPr="00153FB3">
        <w:rPr>
          <w:szCs w:val="24"/>
          <w:lang w:val="fr-FR"/>
        </w:rPr>
        <w:t>Pref.</w:t>
      </w:r>
    </w:p>
    <w:p w:rsidR="00CC7EB1" w:rsidRPr="00153FB3" w:rsidRDefault="00CC7EB1" w:rsidP="00CC7EB1">
      <w:pPr>
        <w:jc w:val="both"/>
        <w:rPr>
          <w:lang w:val="fr-FR"/>
        </w:rPr>
      </w:pPr>
      <w:r w:rsidRPr="00153FB3">
        <w:rPr>
          <w:szCs w:val="24"/>
          <w:lang w:val="fr-FR"/>
        </w:rPr>
        <w:t>Pr</w:t>
      </w:r>
      <w:r w:rsidR="003C2A88" w:rsidRPr="00153FB3">
        <w:rPr>
          <w:szCs w:val="24"/>
          <w:lang w:val="fr-FR"/>
        </w:rPr>
        <w:t>ière</w:t>
      </w:r>
      <w:r w:rsidRPr="00153FB3">
        <w:rPr>
          <w:szCs w:val="24"/>
          <w:lang w:val="fr-FR"/>
        </w:rPr>
        <w:t>. Euc.</w:t>
      </w:r>
    </w:p>
    <w:p w:rsidR="00D90B94" w:rsidRPr="00153FB3" w:rsidRDefault="00CC7EB1" w:rsidP="0020491C">
      <w:pPr>
        <w:jc w:val="both"/>
        <w:rPr>
          <w:szCs w:val="24"/>
          <w:lang w:val="fr-FR"/>
        </w:rPr>
      </w:pPr>
      <w:r w:rsidRPr="00153FB3">
        <w:rPr>
          <w:szCs w:val="24"/>
          <w:lang w:val="fr-FR"/>
        </w:rPr>
        <w:t>Rito Prof. Rito Prof</w:t>
      </w:r>
    </w:p>
    <w:p w:rsidR="00CC7EB1" w:rsidRPr="00153FB3" w:rsidRDefault="00CC7EB1" w:rsidP="00AF76EA">
      <w:pPr>
        <w:jc w:val="both"/>
        <w:rPr>
          <w:szCs w:val="24"/>
          <w:lang w:val="fr-FR"/>
        </w:rPr>
      </w:pPr>
    </w:p>
    <w:p w:rsidR="00CC7EB1" w:rsidRPr="00153FB3" w:rsidRDefault="00CC7EB1" w:rsidP="00AF76EA">
      <w:pPr>
        <w:jc w:val="both"/>
        <w:rPr>
          <w:szCs w:val="24"/>
          <w:lang w:val="fr-FR"/>
        </w:rPr>
      </w:pPr>
    </w:p>
    <w:p w:rsidR="00CC7EB1" w:rsidRPr="00153FB3" w:rsidRDefault="00CC7EB1" w:rsidP="00AF76EA">
      <w:pPr>
        <w:jc w:val="both"/>
        <w:rPr>
          <w:szCs w:val="24"/>
          <w:lang w:val="fr-FR"/>
        </w:rPr>
      </w:pPr>
    </w:p>
    <w:p w:rsidR="00CC7EB1" w:rsidRPr="00153FB3" w:rsidRDefault="00CC7EB1" w:rsidP="00AF76EA">
      <w:pPr>
        <w:jc w:val="both"/>
        <w:rPr>
          <w:szCs w:val="24"/>
          <w:lang w:val="fr-FR"/>
        </w:rPr>
      </w:pPr>
    </w:p>
    <w:p w:rsidR="00CC7EB1" w:rsidRPr="00153FB3" w:rsidRDefault="00CC7EB1" w:rsidP="00AF76EA">
      <w:pPr>
        <w:jc w:val="both"/>
        <w:rPr>
          <w:szCs w:val="24"/>
          <w:lang w:val="fr-FR"/>
        </w:rPr>
      </w:pPr>
    </w:p>
    <w:p w:rsidR="00F80F51" w:rsidRPr="00D01F9D" w:rsidRDefault="00F50430" w:rsidP="007556D6">
      <w:pPr>
        <w:tabs>
          <w:tab w:val="left" w:pos="5954"/>
        </w:tabs>
        <w:autoSpaceDE w:val="0"/>
        <w:autoSpaceDN w:val="0"/>
        <w:adjustRightInd w:val="0"/>
        <w:jc w:val="both"/>
        <w:rPr>
          <w:szCs w:val="24"/>
          <w:lang w:val="fr-FR"/>
        </w:rPr>
      </w:pPr>
      <w:r w:rsidRPr="00D01F9D">
        <w:rPr>
          <w:i/>
          <w:iCs/>
          <w:szCs w:val="24"/>
          <w:lang w:val="fr-FR"/>
        </w:rPr>
        <w:lastRenderedPageBreak/>
        <w:t>Directo</w:t>
      </w:r>
      <w:r w:rsidR="00E56FD6" w:rsidRPr="00D01F9D">
        <w:rPr>
          <w:i/>
          <w:iCs/>
          <w:szCs w:val="24"/>
          <w:lang w:val="fr-FR"/>
        </w:rPr>
        <w:t xml:space="preserve">ire des messes pour enfants </w:t>
      </w:r>
      <w:r w:rsidRPr="00D01F9D">
        <w:rPr>
          <w:szCs w:val="24"/>
          <w:lang w:val="fr-FR"/>
        </w:rPr>
        <w:t>(1 novembre1973).</w:t>
      </w:r>
    </w:p>
    <w:p w:rsidR="00F80F51" w:rsidRPr="00D01F9D" w:rsidRDefault="00F50430" w:rsidP="007556D6">
      <w:pPr>
        <w:autoSpaceDE w:val="0"/>
        <w:autoSpaceDN w:val="0"/>
        <w:adjustRightInd w:val="0"/>
        <w:jc w:val="both"/>
        <w:rPr>
          <w:szCs w:val="24"/>
          <w:lang w:val="fr-FR"/>
        </w:rPr>
      </w:pPr>
      <w:r w:rsidRPr="00D01F9D">
        <w:rPr>
          <w:szCs w:val="24"/>
          <w:lang w:val="fr-FR"/>
        </w:rPr>
        <w:t>Congr</w:t>
      </w:r>
      <w:r w:rsidR="0057573D" w:rsidRPr="00D01F9D">
        <w:rPr>
          <w:szCs w:val="24"/>
          <w:lang w:val="fr-FR"/>
        </w:rPr>
        <w:t>é</w:t>
      </w:r>
      <w:r w:rsidRPr="00D01F9D">
        <w:rPr>
          <w:szCs w:val="24"/>
          <w:lang w:val="fr-FR"/>
        </w:rPr>
        <w:t>ga</w:t>
      </w:r>
      <w:r w:rsidR="0057573D" w:rsidRPr="00D01F9D">
        <w:rPr>
          <w:szCs w:val="24"/>
          <w:lang w:val="fr-FR"/>
        </w:rPr>
        <w:t>t</w:t>
      </w:r>
      <w:r w:rsidRPr="00D01F9D">
        <w:rPr>
          <w:szCs w:val="24"/>
          <w:lang w:val="fr-FR"/>
        </w:rPr>
        <w:t>ion p</w:t>
      </w:r>
      <w:r w:rsidR="0057573D" w:rsidRPr="00D01F9D">
        <w:rPr>
          <w:szCs w:val="24"/>
          <w:lang w:val="fr-FR"/>
        </w:rPr>
        <w:t>ou</w:t>
      </w:r>
      <w:r w:rsidRPr="00D01F9D">
        <w:rPr>
          <w:szCs w:val="24"/>
          <w:lang w:val="fr-FR"/>
        </w:rPr>
        <w:t xml:space="preserve">r </w:t>
      </w:r>
      <w:r w:rsidR="0057573D" w:rsidRPr="00D01F9D">
        <w:rPr>
          <w:szCs w:val="24"/>
          <w:lang w:val="fr-FR"/>
        </w:rPr>
        <w:t>le</w:t>
      </w:r>
      <w:r w:rsidRPr="00D01F9D">
        <w:rPr>
          <w:szCs w:val="24"/>
          <w:lang w:val="fr-FR"/>
        </w:rPr>
        <w:t xml:space="preserve"> Cult</w:t>
      </w:r>
      <w:r w:rsidR="0057573D" w:rsidRPr="00D01F9D">
        <w:rPr>
          <w:szCs w:val="24"/>
          <w:lang w:val="fr-FR"/>
        </w:rPr>
        <w:t>e</w:t>
      </w:r>
      <w:r w:rsidRPr="00D01F9D">
        <w:rPr>
          <w:szCs w:val="24"/>
          <w:lang w:val="fr-FR"/>
        </w:rPr>
        <w:t xml:space="preserve"> divin e</w:t>
      </w:r>
      <w:r w:rsidR="0057573D" w:rsidRPr="00D01F9D">
        <w:rPr>
          <w:szCs w:val="24"/>
          <w:lang w:val="fr-FR"/>
        </w:rPr>
        <w:t>t</w:t>
      </w:r>
      <w:r w:rsidRPr="00D01F9D">
        <w:rPr>
          <w:szCs w:val="24"/>
          <w:lang w:val="fr-FR"/>
        </w:rPr>
        <w:t xml:space="preserve"> la </w:t>
      </w:r>
      <w:r w:rsidR="007669DE" w:rsidRPr="00D01F9D">
        <w:rPr>
          <w:szCs w:val="24"/>
          <w:lang w:val="fr-FR"/>
        </w:rPr>
        <w:t>D</w:t>
      </w:r>
      <w:r w:rsidRPr="00D01F9D">
        <w:rPr>
          <w:szCs w:val="24"/>
          <w:lang w:val="fr-FR"/>
        </w:rPr>
        <w:t>isciplin</w:t>
      </w:r>
      <w:r w:rsidR="007669DE" w:rsidRPr="00D01F9D">
        <w:rPr>
          <w:szCs w:val="24"/>
          <w:lang w:val="fr-FR"/>
        </w:rPr>
        <w:t>e</w:t>
      </w:r>
      <w:r w:rsidR="007556D6" w:rsidRPr="00D01F9D">
        <w:rPr>
          <w:szCs w:val="24"/>
          <w:lang w:val="fr-FR"/>
        </w:rPr>
        <w:t xml:space="preserve"> </w:t>
      </w:r>
      <w:r w:rsidRPr="00D01F9D">
        <w:rPr>
          <w:szCs w:val="24"/>
          <w:lang w:val="fr-FR"/>
        </w:rPr>
        <w:t>de</w:t>
      </w:r>
      <w:r w:rsidR="007669DE" w:rsidRPr="00D01F9D">
        <w:rPr>
          <w:szCs w:val="24"/>
          <w:lang w:val="fr-FR"/>
        </w:rPr>
        <w:t>s</w:t>
      </w:r>
      <w:r w:rsidRPr="00D01F9D">
        <w:rPr>
          <w:szCs w:val="24"/>
          <w:lang w:val="fr-FR"/>
        </w:rPr>
        <w:t xml:space="preserve"> Sacr</w:t>
      </w:r>
      <w:r w:rsidR="007669DE" w:rsidRPr="00D01F9D">
        <w:rPr>
          <w:szCs w:val="24"/>
          <w:lang w:val="fr-FR"/>
        </w:rPr>
        <w:t>e</w:t>
      </w:r>
      <w:r w:rsidRPr="00D01F9D">
        <w:rPr>
          <w:szCs w:val="24"/>
          <w:lang w:val="fr-FR"/>
        </w:rPr>
        <w:t>ment</w:t>
      </w:r>
      <w:r w:rsidR="007669DE" w:rsidRPr="00D01F9D">
        <w:rPr>
          <w:szCs w:val="24"/>
          <w:lang w:val="fr-FR"/>
        </w:rPr>
        <w:t>s</w:t>
      </w:r>
      <w:r w:rsidRPr="00D01F9D">
        <w:rPr>
          <w:szCs w:val="24"/>
          <w:lang w:val="fr-FR"/>
        </w:rPr>
        <w:t xml:space="preserve">, </w:t>
      </w:r>
      <w:r w:rsidRPr="00D01F9D">
        <w:rPr>
          <w:i/>
          <w:iCs/>
          <w:szCs w:val="24"/>
          <w:lang w:val="fr-FR"/>
        </w:rPr>
        <w:t>Di</w:t>
      </w:r>
      <w:r w:rsidR="007669DE" w:rsidRPr="00D01F9D">
        <w:rPr>
          <w:i/>
          <w:iCs/>
          <w:szCs w:val="24"/>
          <w:lang w:val="fr-FR"/>
        </w:rPr>
        <w:t xml:space="preserve">rectoire sur la piété populaire et la liturgie ; principes et orientations </w:t>
      </w:r>
      <w:r w:rsidRPr="00D01F9D">
        <w:rPr>
          <w:szCs w:val="24"/>
          <w:lang w:val="fr-FR"/>
        </w:rPr>
        <w:t>(17 d</w:t>
      </w:r>
      <w:r w:rsidR="000C2450" w:rsidRPr="00D01F9D">
        <w:rPr>
          <w:szCs w:val="24"/>
          <w:lang w:val="fr-FR"/>
        </w:rPr>
        <w:t>é</w:t>
      </w:r>
      <w:r w:rsidRPr="00D01F9D">
        <w:rPr>
          <w:szCs w:val="24"/>
          <w:lang w:val="fr-FR"/>
        </w:rPr>
        <w:t>cembre 2001).</w:t>
      </w:r>
    </w:p>
    <w:p w:rsidR="00F80F51" w:rsidRPr="00D01F9D" w:rsidRDefault="00F50430" w:rsidP="007556D6">
      <w:pPr>
        <w:autoSpaceDE w:val="0"/>
        <w:autoSpaceDN w:val="0"/>
        <w:adjustRightInd w:val="0"/>
        <w:jc w:val="both"/>
        <w:rPr>
          <w:szCs w:val="24"/>
          <w:lang w:val="fr-FR"/>
        </w:rPr>
      </w:pPr>
      <w:r w:rsidRPr="00D01F9D">
        <w:rPr>
          <w:i/>
          <w:iCs/>
          <w:szCs w:val="24"/>
          <w:lang w:val="fr-FR"/>
        </w:rPr>
        <w:t>Eucharistiae participationem</w:t>
      </w:r>
      <w:r w:rsidRPr="00D01F9D">
        <w:rPr>
          <w:szCs w:val="24"/>
          <w:lang w:val="fr-FR"/>
        </w:rPr>
        <w:t>. Lett</w:t>
      </w:r>
      <w:r w:rsidR="002A372B" w:rsidRPr="00D01F9D">
        <w:rPr>
          <w:szCs w:val="24"/>
          <w:lang w:val="fr-FR"/>
        </w:rPr>
        <w:t>re</w:t>
      </w:r>
      <w:r w:rsidRPr="00D01F9D">
        <w:rPr>
          <w:szCs w:val="24"/>
          <w:lang w:val="fr-FR"/>
        </w:rPr>
        <w:t xml:space="preserve"> circ</w:t>
      </w:r>
      <w:r w:rsidR="002A372B" w:rsidRPr="00D01F9D">
        <w:rPr>
          <w:szCs w:val="24"/>
          <w:lang w:val="fr-FR"/>
        </w:rPr>
        <w:t>u</w:t>
      </w:r>
      <w:r w:rsidRPr="00D01F9D">
        <w:rPr>
          <w:szCs w:val="24"/>
          <w:lang w:val="fr-FR"/>
        </w:rPr>
        <w:t>la</w:t>
      </w:r>
      <w:r w:rsidR="002A372B" w:rsidRPr="00D01F9D">
        <w:rPr>
          <w:szCs w:val="24"/>
          <w:lang w:val="fr-FR"/>
        </w:rPr>
        <w:t>i</w:t>
      </w:r>
      <w:r w:rsidRPr="00D01F9D">
        <w:rPr>
          <w:szCs w:val="24"/>
          <w:lang w:val="fr-FR"/>
        </w:rPr>
        <w:t>re</w:t>
      </w:r>
      <w:r w:rsidR="007556D6" w:rsidRPr="00D01F9D">
        <w:rPr>
          <w:szCs w:val="24"/>
          <w:lang w:val="fr-FR"/>
        </w:rPr>
        <w:t xml:space="preserve"> </w:t>
      </w:r>
      <w:r w:rsidRPr="00D01F9D">
        <w:rPr>
          <w:szCs w:val="24"/>
          <w:lang w:val="fr-FR"/>
        </w:rPr>
        <w:t>de</w:t>
      </w:r>
      <w:r w:rsidR="002A372B" w:rsidRPr="00D01F9D">
        <w:rPr>
          <w:szCs w:val="24"/>
          <w:lang w:val="fr-FR"/>
        </w:rPr>
        <w:t xml:space="preserve"> </w:t>
      </w:r>
      <w:r w:rsidRPr="00D01F9D">
        <w:rPr>
          <w:szCs w:val="24"/>
          <w:lang w:val="fr-FR"/>
        </w:rPr>
        <w:t>la Sacr</w:t>
      </w:r>
      <w:r w:rsidR="002A372B" w:rsidRPr="00D01F9D">
        <w:rPr>
          <w:szCs w:val="24"/>
          <w:lang w:val="fr-FR"/>
        </w:rPr>
        <w:t>ée</w:t>
      </w:r>
      <w:r w:rsidRPr="00D01F9D">
        <w:rPr>
          <w:szCs w:val="24"/>
          <w:lang w:val="fr-FR"/>
        </w:rPr>
        <w:t xml:space="preserve"> Congr</w:t>
      </w:r>
      <w:r w:rsidR="002A372B" w:rsidRPr="00D01F9D">
        <w:rPr>
          <w:szCs w:val="24"/>
          <w:lang w:val="fr-FR"/>
        </w:rPr>
        <w:t>é</w:t>
      </w:r>
      <w:r w:rsidRPr="00D01F9D">
        <w:rPr>
          <w:szCs w:val="24"/>
          <w:lang w:val="fr-FR"/>
        </w:rPr>
        <w:t>ga</w:t>
      </w:r>
      <w:r w:rsidR="002A372B" w:rsidRPr="00D01F9D">
        <w:rPr>
          <w:szCs w:val="24"/>
          <w:lang w:val="fr-FR"/>
        </w:rPr>
        <w:t>t</w:t>
      </w:r>
      <w:r w:rsidRPr="00D01F9D">
        <w:rPr>
          <w:szCs w:val="24"/>
          <w:lang w:val="fr-FR"/>
        </w:rPr>
        <w:t>ion p</w:t>
      </w:r>
      <w:r w:rsidR="002A372B" w:rsidRPr="00D01F9D">
        <w:rPr>
          <w:szCs w:val="24"/>
          <w:lang w:val="fr-FR"/>
        </w:rPr>
        <w:t>ou</w:t>
      </w:r>
      <w:r w:rsidRPr="00D01F9D">
        <w:rPr>
          <w:szCs w:val="24"/>
          <w:lang w:val="fr-FR"/>
        </w:rPr>
        <w:t xml:space="preserve">r </w:t>
      </w:r>
      <w:r w:rsidR="002A372B" w:rsidRPr="00D01F9D">
        <w:rPr>
          <w:szCs w:val="24"/>
          <w:lang w:val="fr-FR"/>
        </w:rPr>
        <w:t>le</w:t>
      </w:r>
      <w:r w:rsidRPr="00D01F9D">
        <w:rPr>
          <w:szCs w:val="24"/>
          <w:lang w:val="fr-FR"/>
        </w:rPr>
        <w:t xml:space="preserve"> Cult</w:t>
      </w:r>
      <w:r w:rsidR="002A372B" w:rsidRPr="00D01F9D">
        <w:rPr>
          <w:szCs w:val="24"/>
          <w:lang w:val="fr-FR"/>
        </w:rPr>
        <w:t>e</w:t>
      </w:r>
      <w:r w:rsidR="007556D6" w:rsidRPr="00D01F9D">
        <w:rPr>
          <w:szCs w:val="24"/>
          <w:lang w:val="fr-FR"/>
        </w:rPr>
        <w:t xml:space="preserve"> divin</w:t>
      </w:r>
      <w:r w:rsidR="002A372B" w:rsidRPr="00D01F9D">
        <w:rPr>
          <w:szCs w:val="24"/>
          <w:lang w:val="fr-FR"/>
        </w:rPr>
        <w:t xml:space="preserve"> </w:t>
      </w:r>
      <w:r w:rsidR="00C37065" w:rsidRPr="00D01F9D">
        <w:rPr>
          <w:szCs w:val="24"/>
          <w:lang w:val="fr-FR"/>
        </w:rPr>
        <w:t>aux présidents des Conférences épiscopales</w:t>
      </w:r>
      <w:r w:rsidR="007556D6" w:rsidRPr="00D01F9D">
        <w:rPr>
          <w:szCs w:val="24"/>
          <w:lang w:val="fr-FR"/>
        </w:rPr>
        <w:t xml:space="preserve"> </w:t>
      </w:r>
      <w:r w:rsidR="00C37065" w:rsidRPr="00D01F9D">
        <w:rPr>
          <w:szCs w:val="24"/>
          <w:lang w:val="fr-FR"/>
        </w:rPr>
        <w:t>au sujet des</w:t>
      </w:r>
      <w:r w:rsidR="007556D6" w:rsidRPr="00D01F9D">
        <w:rPr>
          <w:szCs w:val="24"/>
          <w:lang w:val="fr-FR"/>
        </w:rPr>
        <w:t xml:space="preserve"> Pr</w:t>
      </w:r>
      <w:r w:rsidR="002A372B" w:rsidRPr="00D01F9D">
        <w:rPr>
          <w:szCs w:val="24"/>
          <w:lang w:val="fr-FR"/>
        </w:rPr>
        <w:t xml:space="preserve">ières </w:t>
      </w:r>
      <w:r w:rsidRPr="00D01F9D">
        <w:rPr>
          <w:szCs w:val="24"/>
          <w:lang w:val="fr-FR"/>
        </w:rPr>
        <w:t>Eucaristi</w:t>
      </w:r>
      <w:r w:rsidR="002A372B" w:rsidRPr="00D01F9D">
        <w:rPr>
          <w:szCs w:val="24"/>
          <w:lang w:val="fr-FR"/>
        </w:rPr>
        <w:t>ques</w:t>
      </w:r>
      <w:r w:rsidRPr="00D01F9D">
        <w:rPr>
          <w:szCs w:val="24"/>
          <w:lang w:val="fr-FR"/>
        </w:rPr>
        <w:t xml:space="preserve"> (27 aprile</w:t>
      </w:r>
      <w:r w:rsidR="007556D6" w:rsidRPr="00D01F9D">
        <w:rPr>
          <w:szCs w:val="24"/>
          <w:lang w:val="fr-FR"/>
        </w:rPr>
        <w:t xml:space="preserve"> </w:t>
      </w:r>
      <w:r w:rsidRPr="00D01F9D">
        <w:rPr>
          <w:szCs w:val="24"/>
          <w:lang w:val="fr-FR"/>
        </w:rPr>
        <w:t>1973).</w:t>
      </w:r>
    </w:p>
    <w:p w:rsidR="00F80F51" w:rsidRPr="00D01F9D" w:rsidRDefault="00644320" w:rsidP="007556D6">
      <w:pPr>
        <w:autoSpaceDE w:val="0"/>
        <w:autoSpaceDN w:val="0"/>
        <w:adjustRightInd w:val="0"/>
        <w:jc w:val="both"/>
        <w:rPr>
          <w:i/>
          <w:iCs/>
          <w:szCs w:val="24"/>
          <w:lang w:val="it-IT"/>
        </w:rPr>
      </w:pPr>
      <w:r w:rsidRPr="00D01F9D">
        <w:rPr>
          <w:i/>
          <w:iCs/>
          <w:szCs w:val="24"/>
          <w:lang w:val="it-IT"/>
        </w:rPr>
        <w:t xml:space="preserve">Institutio generalis Missalis Romani </w:t>
      </w:r>
      <w:r w:rsidRPr="00D01F9D">
        <w:rPr>
          <w:szCs w:val="24"/>
          <w:lang w:val="it-IT"/>
        </w:rPr>
        <w:t>(</w:t>
      </w:r>
      <w:r w:rsidRPr="00D01F9D">
        <w:rPr>
          <w:i/>
          <w:iCs/>
          <w:szCs w:val="24"/>
          <w:lang w:val="it-IT"/>
        </w:rPr>
        <w:t>editio</w:t>
      </w:r>
      <w:r w:rsidR="007556D6" w:rsidRPr="00D01F9D">
        <w:rPr>
          <w:i/>
          <w:iCs/>
          <w:szCs w:val="24"/>
          <w:lang w:val="it-IT"/>
        </w:rPr>
        <w:t xml:space="preserve"> </w:t>
      </w:r>
      <w:r w:rsidRPr="00D01F9D">
        <w:rPr>
          <w:i/>
          <w:iCs/>
          <w:szCs w:val="24"/>
          <w:lang w:val="it-IT"/>
        </w:rPr>
        <w:t>typica tertia 2000</w:t>
      </w:r>
      <w:r w:rsidRPr="00D01F9D">
        <w:rPr>
          <w:szCs w:val="24"/>
          <w:lang w:val="it-IT"/>
        </w:rPr>
        <w:t>; edizione tipica terza</w:t>
      </w:r>
      <w:r w:rsidR="007556D6" w:rsidRPr="00D01F9D">
        <w:rPr>
          <w:i/>
          <w:iCs/>
          <w:szCs w:val="24"/>
          <w:lang w:val="it-IT"/>
        </w:rPr>
        <w:t xml:space="preserve"> </w:t>
      </w:r>
      <w:r w:rsidRPr="00D01F9D">
        <w:rPr>
          <w:szCs w:val="24"/>
          <w:lang w:val="it-IT"/>
        </w:rPr>
        <w:t>2004).</w:t>
      </w:r>
    </w:p>
    <w:p w:rsidR="00CC7EB1" w:rsidRPr="00D01F9D" w:rsidRDefault="00644320" w:rsidP="007556D6">
      <w:pPr>
        <w:autoSpaceDE w:val="0"/>
        <w:autoSpaceDN w:val="0"/>
        <w:adjustRightInd w:val="0"/>
        <w:jc w:val="both"/>
        <w:rPr>
          <w:szCs w:val="24"/>
          <w:lang w:val="fr-FR"/>
        </w:rPr>
      </w:pPr>
      <w:r w:rsidRPr="00D01F9D">
        <w:rPr>
          <w:i/>
          <w:iCs/>
          <w:szCs w:val="24"/>
          <w:lang w:val="fr-FR"/>
        </w:rPr>
        <w:t>Laudis canticum</w:t>
      </w:r>
      <w:r w:rsidRPr="00D01F9D">
        <w:rPr>
          <w:szCs w:val="24"/>
          <w:lang w:val="fr-FR"/>
        </w:rPr>
        <w:t>. Costitu</w:t>
      </w:r>
      <w:r w:rsidR="00CC7EB1" w:rsidRPr="00D01F9D">
        <w:rPr>
          <w:szCs w:val="24"/>
          <w:lang w:val="fr-FR"/>
        </w:rPr>
        <w:t>t</w:t>
      </w:r>
      <w:r w:rsidRPr="00D01F9D">
        <w:rPr>
          <w:szCs w:val="24"/>
          <w:lang w:val="fr-FR"/>
        </w:rPr>
        <w:t>ion apostoli</w:t>
      </w:r>
      <w:r w:rsidR="00CC7EB1" w:rsidRPr="00D01F9D">
        <w:rPr>
          <w:szCs w:val="24"/>
          <w:lang w:val="fr-FR"/>
        </w:rPr>
        <w:t>que</w:t>
      </w:r>
      <w:r w:rsidRPr="00D01F9D">
        <w:rPr>
          <w:szCs w:val="24"/>
          <w:lang w:val="fr-FR"/>
        </w:rPr>
        <w:t xml:space="preserve"> d</w:t>
      </w:r>
      <w:r w:rsidR="00CC7EB1" w:rsidRPr="00D01F9D">
        <w:rPr>
          <w:szCs w:val="24"/>
          <w:lang w:val="fr-FR"/>
        </w:rPr>
        <w:t>e</w:t>
      </w:r>
      <w:r w:rsidR="007556D6" w:rsidRPr="00D01F9D">
        <w:rPr>
          <w:szCs w:val="24"/>
          <w:lang w:val="fr-FR"/>
        </w:rPr>
        <w:t xml:space="preserve"> Pa</w:t>
      </w:r>
      <w:r w:rsidR="00CC7EB1" w:rsidRPr="00D01F9D">
        <w:rPr>
          <w:szCs w:val="24"/>
          <w:lang w:val="fr-FR"/>
        </w:rPr>
        <w:t>u</w:t>
      </w:r>
      <w:r w:rsidR="007556D6" w:rsidRPr="00D01F9D">
        <w:rPr>
          <w:szCs w:val="24"/>
          <w:lang w:val="fr-FR"/>
        </w:rPr>
        <w:t xml:space="preserve">l VI </w:t>
      </w:r>
    </w:p>
    <w:p w:rsidR="00F80F51" w:rsidRPr="00D01F9D" w:rsidRDefault="007556D6" w:rsidP="007556D6">
      <w:pPr>
        <w:autoSpaceDE w:val="0"/>
        <w:autoSpaceDN w:val="0"/>
        <w:adjustRightInd w:val="0"/>
        <w:jc w:val="both"/>
        <w:rPr>
          <w:szCs w:val="24"/>
          <w:lang w:val="it-IT"/>
        </w:rPr>
      </w:pPr>
      <w:r w:rsidRPr="00D01F9D">
        <w:rPr>
          <w:szCs w:val="24"/>
          <w:lang w:val="it-IT"/>
        </w:rPr>
        <w:t xml:space="preserve">(1 </w:t>
      </w:r>
      <w:r w:rsidR="00644320" w:rsidRPr="00D01F9D">
        <w:rPr>
          <w:szCs w:val="24"/>
          <w:lang w:val="it-IT"/>
        </w:rPr>
        <w:t>novembre 1970).</w:t>
      </w:r>
    </w:p>
    <w:p w:rsidR="00F80F51" w:rsidRPr="00D01F9D" w:rsidRDefault="00644320" w:rsidP="007556D6">
      <w:pPr>
        <w:autoSpaceDE w:val="0"/>
        <w:autoSpaceDN w:val="0"/>
        <w:adjustRightInd w:val="0"/>
        <w:rPr>
          <w:i/>
          <w:iCs/>
          <w:szCs w:val="24"/>
          <w:lang w:val="it-IT"/>
        </w:rPr>
      </w:pPr>
      <w:r w:rsidRPr="00D01F9D">
        <w:rPr>
          <w:i/>
          <w:iCs/>
          <w:szCs w:val="24"/>
          <w:lang w:val="it-IT"/>
        </w:rPr>
        <w:t>Mysterii Paschalis</w:t>
      </w:r>
      <w:r w:rsidRPr="00D01F9D">
        <w:rPr>
          <w:szCs w:val="24"/>
          <w:lang w:val="it-IT"/>
        </w:rPr>
        <w:t xml:space="preserve">. </w:t>
      </w:r>
      <w:r w:rsidR="00CC7EB1" w:rsidRPr="00D01F9D">
        <w:rPr>
          <w:szCs w:val="24"/>
          <w:lang w:val="it-IT"/>
        </w:rPr>
        <w:t>Lett</w:t>
      </w:r>
      <w:r w:rsidRPr="00D01F9D">
        <w:rPr>
          <w:szCs w:val="24"/>
          <w:lang w:val="it-IT"/>
        </w:rPr>
        <w:t>r</w:t>
      </w:r>
      <w:r w:rsidR="00CC7EB1" w:rsidRPr="00D01F9D">
        <w:rPr>
          <w:szCs w:val="24"/>
          <w:lang w:val="it-IT"/>
        </w:rPr>
        <w:t>e</w:t>
      </w:r>
      <w:r w:rsidRPr="00D01F9D">
        <w:rPr>
          <w:szCs w:val="24"/>
          <w:lang w:val="it-IT"/>
        </w:rPr>
        <w:t xml:space="preserve"> Apostoli</w:t>
      </w:r>
      <w:r w:rsidR="00CC7EB1" w:rsidRPr="00D01F9D">
        <w:rPr>
          <w:szCs w:val="24"/>
          <w:lang w:val="it-IT"/>
        </w:rPr>
        <w:t>que</w:t>
      </w:r>
      <w:r w:rsidRPr="00D01F9D">
        <w:rPr>
          <w:szCs w:val="24"/>
          <w:lang w:val="it-IT"/>
        </w:rPr>
        <w:t xml:space="preserve"> </w:t>
      </w:r>
      <w:r w:rsidR="009C3E13" w:rsidRPr="00D01F9D">
        <w:rPr>
          <w:szCs w:val="24"/>
          <w:lang w:val="it-IT"/>
        </w:rPr>
        <w:t xml:space="preserve">en forme de </w:t>
      </w:r>
      <w:r w:rsidRPr="00D01F9D">
        <w:rPr>
          <w:i/>
          <w:iCs/>
          <w:szCs w:val="24"/>
          <w:lang w:val="it-IT"/>
        </w:rPr>
        <w:t>motu</w:t>
      </w:r>
      <w:r w:rsidR="007556D6" w:rsidRPr="00D01F9D">
        <w:rPr>
          <w:i/>
          <w:iCs/>
          <w:szCs w:val="24"/>
          <w:lang w:val="it-IT"/>
        </w:rPr>
        <w:t xml:space="preserve"> </w:t>
      </w:r>
      <w:r w:rsidRPr="00D01F9D">
        <w:rPr>
          <w:i/>
          <w:iCs/>
          <w:szCs w:val="24"/>
          <w:lang w:val="it-IT"/>
        </w:rPr>
        <w:t xml:space="preserve">proprio </w:t>
      </w:r>
      <w:r w:rsidR="009C3E13" w:rsidRPr="00D01F9D">
        <w:rPr>
          <w:szCs w:val="24"/>
          <w:lang w:val="it-IT"/>
        </w:rPr>
        <w:t>de</w:t>
      </w:r>
      <w:r w:rsidRPr="00D01F9D">
        <w:rPr>
          <w:szCs w:val="24"/>
          <w:lang w:val="it-IT"/>
        </w:rPr>
        <w:t xml:space="preserve"> Paolo VI (14 febbraio 1964).</w:t>
      </w:r>
    </w:p>
    <w:p w:rsidR="00F80F51" w:rsidRPr="00D01F9D" w:rsidRDefault="00644320" w:rsidP="007556D6">
      <w:pPr>
        <w:autoSpaceDE w:val="0"/>
        <w:autoSpaceDN w:val="0"/>
        <w:adjustRightInd w:val="0"/>
        <w:rPr>
          <w:szCs w:val="24"/>
          <w:lang w:val="it-IT"/>
        </w:rPr>
      </w:pPr>
      <w:r w:rsidRPr="00D01F9D">
        <w:rPr>
          <w:i/>
          <w:iCs/>
          <w:szCs w:val="24"/>
          <w:lang w:val="it-IT"/>
        </w:rPr>
        <w:t>M</w:t>
      </w:r>
      <w:r w:rsidR="009C3E13" w:rsidRPr="00D01F9D">
        <w:rPr>
          <w:i/>
          <w:iCs/>
          <w:szCs w:val="24"/>
          <w:lang w:val="it-IT"/>
        </w:rPr>
        <w:t>i</w:t>
      </w:r>
      <w:r w:rsidRPr="00D01F9D">
        <w:rPr>
          <w:i/>
          <w:iCs/>
          <w:szCs w:val="24"/>
          <w:lang w:val="it-IT"/>
        </w:rPr>
        <w:t>ss</w:t>
      </w:r>
      <w:r w:rsidR="009C3E13" w:rsidRPr="00D01F9D">
        <w:rPr>
          <w:i/>
          <w:iCs/>
          <w:szCs w:val="24"/>
          <w:lang w:val="it-IT"/>
        </w:rPr>
        <w:t>e</w:t>
      </w:r>
      <w:r w:rsidRPr="00D01F9D">
        <w:rPr>
          <w:i/>
          <w:iCs/>
          <w:szCs w:val="24"/>
          <w:lang w:val="it-IT"/>
        </w:rPr>
        <w:t>l</w:t>
      </w:r>
      <w:r w:rsidR="009C3E13" w:rsidRPr="00D01F9D">
        <w:rPr>
          <w:i/>
          <w:iCs/>
          <w:szCs w:val="24"/>
          <w:lang w:val="it-IT"/>
        </w:rPr>
        <w:t xml:space="preserve"> </w:t>
      </w:r>
      <w:r w:rsidRPr="00D01F9D">
        <w:rPr>
          <w:i/>
          <w:iCs/>
          <w:szCs w:val="24"/>
          <w:lang w:val="it-IT"/>
        </w:rPr>
        <w:t>Roma</w:t>
      </w:r>
      <w:r w:rsidR="009C3E13" w:rsidRPr="00D01F9D">
        <w:rPr>
          <w:i/>
          <w:iCs/>
          <w:szCs w:val="24"/>
          <w:lang w:val="it-IT"/>
        </w:rPr>
        <w:t>i</w:t>
      </w:r>
      <w:r w:rsidRPr="00D01F9D">
        <w:rPr>
          <w:i/>
          <w:iCs/>
          <w:szCs w:val="24"/>
          <w:lang w:val="it-IT"/>
        </w:rPr>
        <w:t xml:space="preserve">n </w:t>
      </w:r>
      <w:r w:rsidRPr="00D01F9D">
        <w:rPr>
          <w:szCs w:val="24"/>
          <w:lang w:val="it-IT"/>
        </w:rPr>
        <w:t>(edizione tipica seconda</w:t>
      </w:r>
      <w:r w:rsidR="007556D6" w:rsidRPr="00D01F9D">
        <w:rPr>
          <w:szCs w:val="24"/>
          <w:lang w:val="it-IT"/>
        </w:rPr>
        <w:t xml:space="preserve"> </w:t>
      </w:r>
      <w:r w:rsidRPr="00D01F9D">
        <w:rPr>
          <w:szCs w:val="24"/>
          <w:lang w:val="it-IT"/>
        </w:rPr>
        <w:t>1983).</w:t>
      </w:r>
    </w:p>
    <w:p w:rsidR="00361BAF" w:rsidRPr="00D01F9D" w:rsidRDefault="00361BAF" w:rsidP="007556D6">
      <w:pPr>
        <w:autoSpaceDE w:val="0"/>
        <w:autoSpaceDN w:val="0"/>
        <w:adjustRightInd w:val="0"/>
        <w:rPr>
          <w:i/>
          <w:iCs/>
          <w:szCs w:val="24"/>
          <w:lang w:val="it-IT"/>
        </w:rPr>
      </w:pPr>
      <w:r w:rsidRPr="00D01F9D">
        <w:rPr>
          <w:i/>
          <w:iCs/>
          <w:szCs w:val="24"/>
          <w:lang w:val="it-IT"/>
        </w:rPr>
        <w:t>Norme generali per l’ordinamento dell’Anno</w:t>
      </w:r>
    </w:p>
    <w:p w:rsidR="00F80F51" w:rsidRPr="00D01F9D" w:rsidRDefault="00361BAF" w:rsidP="007556D6">
      <w:pPr>
        <w:rPr>
          <w:lang w:val="it-IT"/>
        </w:rPr>
      </w:pPr>
      <w:r w:rsidRPr="00D01F9D">
        <w:rPr>
          <w:i/>
          <w:iCs/>
          <w:szCs w:val="24"/>
          <w:lang w:val="it-IT"/>
        </w:rPr>
        <w:t xml:space="preserve">liturgico e del Calendario </w:t>
      </w:r>
      <w:r w:rsidRPr="00D01F9D">
        <w:rPr>
          <w:szCs w:val="24"/>
          <w:lang w:val="it-IT"/>
        </w:rPr>
        <w:t>(21 marzo 1969).</w:t>
      </w:r>
    </w:p>
    <w:p w:rsidR="00361BAF" w:rsidRPr="00D01F9D" w:rsidRDefault="00361BAF" w:rsidP="007556D6">
      <w:pPr>
        <w:autoSpaceDE w:val="0"/>
        <w:autoSpaceDN w:val="0"/>
        <w:adjustRightInd w:val="0"/>
        <w:jc w:val="both"/>
        <w:rPr>
          <w:i/>
          <w:iCs/>
          <w:szCs w:val="24"/>
          <w:lang w:val="it-IT"/>
        </w:rPr>
      </w:pPr>
      <w:r w:rsidRPr="00D01F9D">
        <w:rPr>
          <w:szCs w:val="24"/>
          <w:lang w:val="it-IT"/>
        </w:rPr>
        <w:t xml:space="preserve">Pontificale Romano. </w:t>
      </w:r>
      <w:r w:rsidRPr="00D01F9D">
        <w:rPr>
          <w:i/>
          <w:iCs/>
          <w:szCs w:val="24"/>
          <w:lang w:val="it-IT"/>
        </w:rPr>
        <w:t>Ordinazione del vescovo,</w:t>
      </w:r>
      <w:r w:rsidR="007556D6" w:rsidRPr="00D01F9D">
        <w:rPr>
          <w:i/>
          <w:iCs/>
          <w:szCs w:val="24"/>
          <w:lang w:val="it-IT"/>
        </w:rPr>
        <w:t xml:space="preserve"> </w:t>
      </w:r>
      <w:r w:rsidRPr="00D01F9D">
        <w:rPr>
          <w:i/>
          <w:iCs/>
          <w:szCs w:val="24"/>
          <w:lang w:val="it-IT"/>
        </w:rPr>
        <w:t xml:space="preserve">dei presbiteri e dei diaconi </w:t>
      </w:r>
      <w:r w:rsidRPr="00D01F9D">
        <w:rPr>
          <w:szCs w:val="24"/>
          <w:lang w:val="it-IT"/>
        </w:rPr>
        <w:t>(edizione</w:t>
      </w:r>
      <w:r w:rsidR="007556D6" w:rsidRPr="00D01F9D">
        <w:rPr>
          <w:i/>
          <w:iCs/>
          <w:szCs w:val="24"/>
          <w:lang w:val="it-IT"/>
        </w:rPr>
        <w:t xml:space="preserve"> </w:t>
      </w:r>
      <w:r w:rsidRPr="00D01F9D">
        <w:rPr>
          <w:szCs w:val="24"/>
          <w:lang w:val="it-IT"/>
        </w:rPr>
        <w:t>tipica seconda 1992).</w:t>
      </w:r>
    </w:p>
    <w:p w:rsidR="003C2A88" w:rsidRPr="00D01F9D" w:rsidRDefault="00434767" w:rsidP="007556D6">
      <w:pPr>
        <w:autoSpaceDE w:val="0"/>
        <w:autoSpaceDN w:val="0"/>
        <w:adjustRightInd w:val="0"/>
        <w:jc w:val="both"/>
        <w:rPr>
          <w:i/>
          <w:iCs/>
          <w:szCs w:val="24"/>
          <w:lang w:val="fr-FR"/>
        </w:rPr>
      </w:pPr>
      <w:r w:rsidRPr="00D01F9D">
        <w:rPr>
          <w:i/>
          <w:iCs/>
          <w:szCs w:val="24"/>
          <w:lang w:val="fr-FR"/>
        </w:rPr>
        <w:t>Princip</w:t>
      </w:r>
      <w:r w:rsidR="003C2A88" w:rsidRPr="00D01F9D">
        <w:rPr>
          <w:i/>
          <w:iCs/>
          <w:szCs w:val="24"/>
          <w:lang w:val="fr-FR"/>
        </w:rPr>
        <w:t>es</w:t>
      </w:r>
      <w:r w:rsidRPr="00D01F9D">
        <w:rPr>
          <w:i/>
          <w:iCs/>
          <w:szCs w:val="24"/>
          <w:lang w:val="fr-FR"/>
        </w:rPr>
        <w:t xml:space="preserve"> e</w:t>
      </w:r>
      <w:r w:rsidR="003C2A88" w:rsidRPr="00D01F9D">
        <w:rPr>
          <w:i/>
          <w:iCs/>
          <w:szCs w:val="24"/>
          <w:lang w:val="fr-FR"/>
        </w:rPr>
        <w:t>t</w:t>
      </w:r>
      <w:r w:rsidRPr="00D01F9D">
        <w:rPr>
          <w:i/>
          <w:iCs/>
          <w:szCs w:val="24"/>
          <w:lang w:val="fr-FR"/>
        </w:rPr>
        <w:t xml:space="preserve"> Norme</w:t>
      </w:r>
      <w:r w:rsidR="003C2A88" w:rsidRPr="00D01F9D">
        <w:rPr>
          <w:i/>
          <w:iCs/>
          <w:szCs w:val="24"/>
          <w:lang w:val="fr-FR"/>
        </w:rPr>
        <w:t>s</w:t>
      </w:r>
      <w:r w:rsidRPr="00D01F9D">
        <w:rPr>
          <w:i/>
          <w:iCs/>
          <w:szCs w:val="24"/>
          <w:lang w:val="fr-FR"/>
        </w:rPr>
        <w:t xml:space="preserve"> p</w:t>
      </w:r>
      <w:r w:rsidR="003C2A88" w:rsidRPr="00D01F9D">
        <w:rPr>
          <w:i/>
          <w:iCs/>
          <w:szCs w:val="24"/>
          <w:lang w:val="fr-FR"/>
        </w:rPr>
        <w:t>ou</w:t>
      </w:r>
      <w:r w:rsidRPr="00D01F9D">
        <w:rPr>
          <w:i/>
          <w:iCs/>
          <w:szCs w:val="24"/>
          <w:lang w:val="fr-FR"/>
        </w:rPr>
        <w:t>r la Liturgi</w:t>
      </w:r>
      <w:r w:rsidR="003C2A88" w:rsidRPr="00D01F9D">
        <w:rPr>
          <w:i/>
          <w:iCs/>
          <w:szCs w:val="24"/>
          <w:lang w:val="fr-FR"/>
        </w:rPr>
        <w:t>e</w:t>
      </w:r>
      <w:r w:rsidRPr="00D01F9D">
        <w:rPr>
          <w:i/>
          <w:iCs/>
          <w:szCs w:val="24"/>
          <w:lang w:val="fr-FR"/>
        </w:rPr>
        <w:t xml:space="preserve"> de</w:t>
      </w:r>
      <w:r w:rsidR="003C2A88" w:rsidRPr="00D01F9D">
        <w:rPr>
          <w:i/>
          <w:iCs/>
          <w:szCs w:val="24"/>
          <w:lang w:val="fr-FR"/>
        </w:rPr>
        <w:t>s</w:t>
      </w:r>
      <w:r w:rsidRPr="00D01F9D">
        <w:rPr>
          <w:i/>
          <w:iCs/>
          <w:szCs w:val="24"/>
          <w:lang w:val="fr-FR"/>
        </w:rPr>
        <w:t xml:space="preserve"> </w:t>
      </w:r>
      <w:r w:rsidR="003C2A88" w:rsidRPr="00D01F9D">
        <w:rPr>
          <w:i/>
          <w:iCs/>
          <w:szCs w:val="24"/>
          <w:lang w:val="fr-FR"/>
        </w:rPr>
        <w:t>Heures</w:t>
      </w:r>
      <w:r w:rsidRPr="00D01F9D">
        <w:rPr>
          <w:i/>
          <w:iCs/>
          <w:szCs w:val="24"/>
          <w:lang w:val="fr-FR"/>
        </w:rPr>
        <w:t xml:space="preserve"> </w:t>
      </w:r>
    </w:p>
    <w:p w:rsidR="00361BAF" w:rsidRPr="00D01F9D" w:rsidRDefault="00434767" w:rsidP="007556D6">
      <w:pPr>
        <w:autoSpaceDE w:val="0"/>
        <w:autoSpaceDN w:val="0"/>
        <w:adjustRightInd w:val="0"/>
        <w:jc w:val="both"/>
        <w:rPr>
          <w:szCs w:val="24"/>
          <w:lang w:val="it-IT"/>
        </w:rPr>
      </w:pPr>
      <w:r w:rsidRPr="00D01F9D">
        <w:rPr>
          <w:szCs w:val="24"/>
          <w:lang w:val="it-IT"/>
        </w:rPr>
        <w:t>(1</w:t>
      </w:r>
      <w:r w:rsidR="007556D6" w:rsidRPr="00D01F9D">
        <w:rPr>
          <w:szCs w:val="24"/>
          <w:lang w:val="it-IT"/>
        </w:rPr>
        <w:t xml:space="preserve"> </w:t>
      </w:r>
      <w:r w:rsidRPr="00D01F9D">
        <w:rPr>
          <w:szCs w:val="24"/>
          <w:lang w:val="it-IT"/>
        </w:rPr>
        <w:t>novembre 1970).</w:t>
      </w:r>
    </w:p>
    <w:p w:rsidR="00AF76EA" w:rsidRPr="00D01F9D" w:rsidRDefault="00434767" w:rsidP="007556D6">
      <w:pPr>
        <w:rPr>
          <w:lang w:val="it-IT"/>
        </w:rPr>
      </w:pPr>
      <w:r w:rsidRPr="00D01F9D">
        <w:rPr>
          <w:szCs w:val="24"/>
          <w:lang w:val="it-IT"/>
        </w:rPr>
        <w:t>Prefazio.</w:t>
      </w:r>
    </w:p>
    <w:p w:rsidR="00361BAF" w:rsidRPr="00D01F9D" w:rsidRDefault="00434767" w:rsidP="007556D6">
      <w:pPr>
        <w:rPr>
          <w:lang w:val="it-IT"/>
        </w:rPr>
      </w:pPr>
      <w:r w:rsidRPr="00D01F9D">
        <w:rPr>
          <w:szCs w:val="24"/>
          <w:lang w:val="it-IT"/>
        </w:rPr>
        <w:t>Pr</w:t>
      </w:r>
      <w:r w:rsidR="003C2A88" w:rsidRPr="00D01F9D">
        <w:rPr>
          <w:szCs w:val="24"/>
          <w:lang w:val="it-IT"/>
        </w:rPr>
        <w:t>ière</w:t>
      </w:r>
      <w:r w:rsidRPr="00D01F9D">
        <w:rPr>
          <w:szCs w:val="24"/>
          <w:lang w:val="it-IT"/>
        </w:rPr>
        <w:t xml:space="preserve"> euc</w:t>
      </w:r>
      <w:r w:rsidR="003C2A88" w:rsidRPr="00D01F9D">
        <w:rPr>
          <w:szCs w:val="24"/>
          <w:lang w:val="it-IT"/>
        </w:rPr>
        <w:t>h</w:t>
      </w:r>
      <w:r w:rsidRPr="00D01F9D">
        <w:rPr>
          <w:szCs w:val="24"/>
          <w:lang w:val="it-IT"/>
        </w:rPr>
        <w:t>aristi</w:t>
      </w:r>
      <w:r w:rsidR="003C2A88" w:rsidRPr="00D01F9D">
        <w:rPr>
          <w:szCs w:val="24"/>
          <w:lang w:val="it-IT"/>
        </w:rPr>
        <w:t>que</w:t>
      </w:r>
    </w:p>
    <w:p w:rsidR="00434767" w:rsidRPr="00D01F9D" w:rsidRDefault="00434767" w:rsidP="007556D6">
      <w:pPr>
        <w:autoSpaceDE w:val="0"/>
        <w:autoSpaceDN w:val="0"/>
        <w:adjustRightInd w:val="0"/>
        <w:rPr>
          <w:i/>
          <w:iCs/>
          <w:szCs w:val="24"/>
          <w:lang w:val="it-IT"/>
        </w:rPr>
      </w:pPr>
      <w:r w:rsidRPr="00D01F9D">
        <w:rPr>
          <w:i/>
          <w:iCs/>
          <w:szCs w:val="24"/>
          <w:lang w:val="it-IT"/>
        </w:rPr>
        <w:t>Rito Romano-Serafico della Professione Religiosa</w:t>
      </w:r>
    </w:p>
    <w:p w:rsidR="00361BAF" w:rsidRPr="002E61CD" w:rsidRDefault="00434767" w:rsidP="007556D6">
      <w:pPr>
        <w:rPr>
          <w:szCs w:val="24"/>
          <w:lang w:val="it-IT"/>
        </w:rPr>
      </w:pPr>
      <w:r w:rsidRPr="002E61CD">
        <w:rPr>
          <w:szCs w:val="24"/>
          <w:lang w:val="it-IT"/>
        </w:rPr>
        <w:t>(edizione tipica 2001).</w:t>
      </w:r>
    </w:p>
    <w:p w:rsidR="005F672B" w:rsidRPr="002E61CD" w:rsidRDefault="005F672B" w:rsidP="007556D6">
      <w:pPr>
        <w:rPr>
          <w:szCs w:val="24"/>
          <w:lang w:val="it-IT"/>
        </w:rPr>
      </w:pPr>
    </w:p>
    <w:p w:rsidR="005F672B" w:rsidRPr="002E61CD" w:rsidRDefault="005F672B" w:rsidP="007556D6">
      <w:pPr>
        <w:rPr>
          <w:rFonts w:ascii="Minion-Regular" w:hAnsi="Minion-Regular" w:cs="Minion-Regular"/>
          <w:szCs w:val="24"/>
          <w:lang w:val="it-IT"/>
        </w:rPr>
      </w:pPr>
    </w:p>
    <w:p w:rsidR="005F672B" w:rsidRPr="002E61CD" w:rsidRDefault="005F672B" w:rsidP="007556D6">
      <w:pPr>
        <w:rPr>
          <w:rFonts w:ascii="Minion-Regular" w:hAnsi="Minion-Regular" w:cs="Minion-Regular"/>
          <w:szCs w:val="24"/>
          <w:lang w:val="it-IT"/>
        </w:rPr>
      </w:pPr>
    </w:p>
    <w:p w:rsidR="005F672B" w:rsidRPr="002E61CD" w:rsidRDefault="005F672B" w:rsidP="007556D6">
      <w:pPr>
        <w:rPr>
          <w:rFonts w:ascii="Minion-Regular" w:hAnsi="Minion-Regular" w:cs="Minion-Regular"/>
          <w:szCs w:val="24"/>
          <w:lang w:val="it-IT"/>
        </w:rPr>
      </w:pPr>
    </w:p>
    <w:p w:rsidR="00C07785" w:rsidRPr="002E61CD" w:rsidRDefault="00C07785" w:rsidP="0020491C">
      <w:pPr>
        <w:jc w:val="both"/>
        <w:rPr>
          <w:lang w:val="it-IT"/>
        </w:rPr>
      </w:pPr>
    </w:p>
    <w:p w:rsidR="005D6A1D" w:rsidRPr="002E61CD" w:rsidRDefault="005D6A1D">
      <w:pPr>
        <w:rPr>
          <w:lang w:val="it-IT"/>
        </w:rPr>
        <w:sectPr w:rsidR="005D6A1D" w:rsidRPr="002E61CD" w:rsidSect="005D6A1D">
          <w:type w:val="continuous"/>
          <w:pgSz w:w="11906" w:h="16838"/>
          <w:pgMar w:top="1417" w:right="1417" w:bottom="1417" w:left="1417" w:header="708" w:footer="708" w:gutter="0"/>
          <w:cols w:num="2" w:space="708" w:equalWidth="0">
            <w:col w:w="2552" w:space="708"/>
            <w:col w:w="5812"/>
          </w:cols>
          <w:docGrid w:linePitch="360"/>
        </w:sectPr>
      </w:pPr>
    </w:p>
    <w:p w:rsidR="005239CC" w:rsidRPr="002E61CD" w:rsidRDefault="005239CC" w:rsidP="00C7180F">
      <w:pPr>
        <w:jc w:val="both"/>
        <w:rPr>
          <w:lang w:val="it-IT"/>
        </w:rPr>
      </w:pPr>
    </w:p>
    <w:p w:rsidR="00A43659" w:rsidRPr="002E61CD" w:rsidRDefault="00A43659">
      <w:pPr>
        <w:rPr>
          <w:lang w:val="it-IT"/>
        </w:rPr>
      </w:pPr>
      <w:r w:rsidRPr="002E61CD">
        <w:rPr>
          <w:lang w:val="it-IT"/>
        </w:rPr>
        <w:br w:type="page"/>
      </w:r>
    </w:p>
    <w:p w:rsidR="00DA1A40" w:rsidRPr="002E61CD" w:rsidRDefault="005F672B" w:rsidP="00842159">
      <w:pPr>
        <w:jc w:val="center"/>
        <w:rPr>
          <w:b/>
          <w:bCs/>
          <w:color w:val="E4000F"/>
          <w:szCs w:val="24"/>
          <w:lang w:val="it-IT"/>
        </w:rPr>
      </w:pPr>
      <w:r w:rsidRPr="002E61CD">
        <w:rPr>
          <w:b/>
          <w:bCs/>
          <w:color w:val="E4000F"/>
          <w:szCs w:val="24"/>
          <w:lang w:val="it-IT"/>
        </w:rPr>
        <w:lastRenderedPageBreak/>
        <w:t xml:space="preserve">4. </w:t>
      </w:r>
      <w:r w:rsidRPr="002E61CD">
        <w:rPr>
          <w:b/>
          <w:bCs/>
          <w:smallCaps/>
          <w:color w:val="E4000F"/>
          <w:szCs w:val="24"/>
          <w:lang w:val="it-IT"/>
        </w:rPr>
        <w:t>Code</w:t>
      </w:r>
      <w:r w:rsidR="00000B34" w:rsidRPr="002E61CD">
        <w:rPr>
          <w:b/>
          <w:bCs/>
          <w:smallCaps/>
          <w:color w:val="E4000F"/>
          <w:szCs w:val="24"/>
          <w:lang w:val="it-IT"/>
        </w:rPr>
        <w:t xml:space="preserve"> de Droit Canonique</w:t>
      </w:r>
    </w:p>
    <w:p w:rsidR="00842159" w:rsidRPr="002E61CD" w:rsidRDefault="00842159" w:rsidP="00C7180F">
      <w:pPr>
        <w:jc w:val="both"/>
        <w:rPr>
          <w:b/>
          <w:bCs/>
          <w:color w:val="E4000F"/>
          <w:szCs w:val="24"/>
          <w:lang w:val="it-IT"/>
        </w:rPr>
      </w:pPr>
    </w:p>
    <w:p w:rsidR="00842159" w:rsidRPr="002E61CD" w:rsidRDefault="00842159" w:rsidP="00C7180F">
      <w:pPr>
        <w:jc w:val="both"/>
        <w:rPr>
          <w:b/>
          <w:bCs/>
          <w:color w:val="E4000F"/>
          <w:szCs w:val="24"/>
          <w:lang w:val="it-IT"/>
        </w:rPr>
        <w:sectPr w:rsidR="00842159" w:rsidRPr="002E61CD" w:rsidSect="005E2AA9">
          <w:type w:val="continuous"/>
          <w:pgSz w:w="11906" w:h="16838"/>
          <w:pgMar w:top="1417" w:right="1417" w:bottom="1417" w:left="1417" w:header="708" w:footer="708" w:gutter="0"/>
          <w:cols w:space="708"/>
          <w:docGrid w:linePitch="360"/>
        </w:sectPr>
      </w:pPr>
    </w:p>
    <w:p w:rsidR="00842159" w:rsidRPr="002E61CD" w:rsidRDefault="00842159" w:rsidP="00842159">
      <w:pPr>
        <w:jc w:val="both"/>
        <w:rPr>
          <w:lang w:val="it-IT"/>
        </w:rPr>
      </w:pPr>
      <w:r w:rsidRPr="002E61CD">
        <w:rPr>
          <w:b/>
          <w:bCs/>
          <w:szCs w:val="24"/>
          <w:lang w:val="it-IT"/>
        </w:rPr>
        <w:lastRenderedPageBreak/>
        <w:t>CIC</w:t>
      </w:r>
    </w:p>
    <w:p w:rsidR="00842159" w:rsidRPr="002E61CD" w:rsidRDefault="00842159">
      <w:pPr>
        <w:rPr>
          <w:lang w:val="it-IT"/>
        </w:rPr>
        <w:sectPr w:rsidR="00842159" w:rsidRPr="002E61CD" w:rsidSect="00842159">
          <w:type w:val="continuous"/>
          <w:pgSz w:w="11906" w:h="16838"/>
          <w:pgMar w:top="1417" w:right="1417" w:bottom="1417" w:left="1417" w:header="708" w:footer="708" w:gutter="0"/>
          <w:cols w:num="2" w:space="708" w:equalWidth="0">
            <w:col w:w="2552" w:space="708"/>
            <w:col w:w="5812"/>
          </w:cols>
          <w:docGrid w:linePitch="360"/>
        </w:sectPr>
      </w:pPr>
      <w:r w:rsidRPr="002E61CD">
        <w:rPr>
          <w:szCs w:val="24"/>
          <w:lang w:val="it-IT"/>
        </w:rPr>
        <w:lastRenderedPageBreak/>
        <w:t>Codex Iuris Canonici.</w:t>
      </w:r>
    </w:p>
    <w:p w:rsidR="005F672B" w:rsidRPr="002E61CD" w:rsidRDefault="005F672B">
      <w:pPr>
        <w:rPr>
          <w:lang w:val="it-IT"/>
        </w:rPr>
      </w:pPr>
    </w:p>
    <w:p w:rsidR="00842159" w:rsidRPr="002E61CD" w:rsidRDefault="005F672B" w:rsidP="00AC5481">
      <w:pPr>
        <w:jc w:val="center"/>
        <w:rPr>
          <w:b/>
          <w:bCs/>
          <w:color w:val="E4000F"/>
          <w:szCs w:val="24"/>
          <w:lang w:val="it-IT"/>
        </w:rPr>
      </w:pPr>
      <w:r w:rsidRPr="002E61CD">
        <w:rPr>
          <w:b/>
          <w:bCs/>
          <w:color w:val="E4000F"/>
          <w:szCs w:val="24"/>
          <w:lang w:val="it-IT"/>
        </w:rPr>
        <w:t xml:space="preserve">5. </w:t>
      </w:r>
      <w:r w:rsidRPr="002E61CD">
        <w:rPr>
          <w:b/>
          <w:bCs/>
          <w:smallCaps/>
          <w:color w:val="E4000F"/>
          <w:szCs w:val="24"/>
          <w:lang w:val="it-IT"/>
        </w:rPr>
        <w:t>Documents magist</w:t>
      </w:r>
      <w:r w:rsidR="00842159" w:rsidRPr="002E61CD">
        <w:rPr>
          <w:b/>
          <w:bCs/>
          <w:smallCaps/>
          <w:color w:val="E4000F"/>
          <w:szCs w:val="24"/>
          <w:lang w:val="it-IT"/>
        </w:rPr>
        <w:t>é</w:t>
      </w:r>
      <w:r w:rsidRPr="002E61CD">
        <w:rPr>
          <w:b/>
          <w:bCs/>
          <w:smallCaps/>
          <w:color w:val="E4000F"/>
          <w:szCs w:val="24"/>
          <w:lang w:val="it-IT"/>
        </w:rPr>
        <w:t>riels</w:t>
      </w:r>
    </w:p>
    <w:p w:rsidR="00842159" w:rsidRPr="002E61CD" w:rsidRDefault="00842159">
      <w:pPr>
        <w:rPr>
          <w:b/>
          <w:bCs/>
          <w:color w:val="E4000F"/>
          <w:szCs w:val="24"/>
          <w:lang w:val="it-IT"/>
        </w:rPr>
      </w:pPr>
    </w:p>
    <w:p w:rsidR="00AC5481" w:rsidRPr="002E61CD" w:rsidRDefault="00AC5481">
      <w:pPr>
        <w:rPr>
          <w:szCs w:val="24"/>
          <w:lang w:val="it-IT"/>
        </w:rPr>
        <w:sectPr w:rsidR="00AC5481" w:rsidRPr="002E61CD" w:rsidSect="005E2AA9">
          <w:type w:val="continuous"/>
          <w:pgSz w:w="11906" w:h="16838"/>
          <w:pgMar w:top="1417" w:right="1417" w:bottom="1417" w:left="1417" w:header="708" w:footer="708" w:gutter="0"/>
          <w:cols w:space="708"/>
          <w:docGrid w:linePitch="360"/>
        </w:sectPr>
      </w:pPr>
    </w:p>
    <w:p w:rsidR="004D57A3" w:rsidRPr="002E61CD" w:rsidRDefault="00842159">
      <w:pPr>
        <w:rPr>
          <w:szCs w:val="24"/>
          <w:lang w:val="it-IT"/>
        </w:rPr>
      </w:pPr>
      <w:r w:rsidRPr="002E61CD">
        <w:rPr>
          <w:szCs w:val="24"/>
          <w:lang w:val="it-IT"/>
        </w:rPr>
        <w:lastRenderedPageBreak/>
        <w:t>Alloc. TOR 1989</w:t>
      </w:r>
    </w:p>
    <w:p w:rsidR="004D57A3" w:rsidRPr="002E61CD" w:rsidRDefault="004D57A3" w:rsidP="004D57A3">
      <w:pPr>
        <w:rPr>
          <w:szCs w:val="24"/>
          <w:lang w:val="it-IT"/>
        </w:rPr>
      </w:pPr>
    </w:p>
    <w:p w:rsidR="004D57A3" w:rsidRPr="002E61CD" w:rsidRDefault="004D57A3" w:rsidP="004D57A3">
      <w:pPr>
        <w:rPr>
          <w:szCs w:val="24"/>
          <w:lang w:val="it-IT"/>
        </w:rPr>
      </w:pPr>
    </w:p>
    <w:p w:rsidR="00021F18" w:rsidRPr="002E61CD" w:rsidRDefault="00021F18" w:rsidP="004D57A3">
      <w:pPr>
        <w:rPr>
          <w:szCs w:val="24"/>
          <w:lang w:val="it-IT"/>
        </w:rPr>
      </w:pPr>
    </w:p>
    <w:p w:rsidR="004D57A3" w:rsidRPr="002E61CD" w:rsidRDefault="004D57A3" w:rsidP="004D57A3">
      <w:pPr>
        <w:rPr>
          <w:szCs w:val="24"/>
          <w:lang w:val="it-IT"/>
        </w:rPr>
      </w:pPr>
      <w:r w:rsidRPr="002E61CD">
        <w:rPr>
          <w:szCs w:val="24"/>
          <w:lang w:val="it-IT"/>
        </w:rPr>
        <w:t>Caritas in ver.</w:t>
      </w:r>
    </w:p>
    <w:p w:rsidR="004D57A3" w:rsidRPr="002E61CD" w:rsidRDefault="004D57A3" w:rsidP="004D57A3">
      <w:pPr>
        <w:autoSpaceDE w:val="0"/>
        <w:autoSpaceDN w:val="0"/>
        <w:adjustRightInd w:val="0"/>
        <w:rPr>
          <w:i/>
          <w:iCs/>
          <w:szCs w:val="24"/>
          <w:lang w:val="it-IT"/>
        </w:rPr>
      </w:pPr>
    </w:p>
    <w:p w:rsidR="00576BAA" w:rsidRPr="002E61CD" w:rsidRDefault="00576BAA" w:rsidP="004D57A3">
      <w:pPr>
        <w:autoSpaceDE w:val="0"/>
        <w:autoSpaceDN w:val="0"/>
        <w:adjustRightInd w:val="0"/>
        <w:rPr>
          <w:szCs w:val="24"/>
          <w:lang w:val="it-IT"/>
        </w:rPr>
      </w:pPr>
    </w:p>
    <w:p w:rsidR="00021F18" w:rsidRPr="002E61CD" w:rsidRDefault="00E8770A" w:rsidP="004D57A3">
      <w:pPr>
        <w:autoSpaceDE w:val="0"/>
        <w:autoSpaceDN w:val="0"/>
        <w:adjustRightInd w:val="0"/>
        <w:rPr>
          <w:szCs w:val="24"/>
          <w:lang w:val="it-IT"/>
        </w:rPr>
      </w:pPr>
      <w:r w:rsidRPr="002E61CD">
        <w:rPr>
          <w:szCs w:val="24"/>
          <w:lang w:val="it-IT"/>
        </w:rPr>
        <w:t>CEC</w:t>
      </w:r>
    </w:p>
    <w:p w:rsidR="00576BAA" w:rsidRPr="002E61CD" w:rsidRDefault="00576BAA" w:rsidP="004D57A3">
      <w:pPr>
        <w:autoSpaceDE w:val="0"/>
        <w:autoSpaceDN w:val="0"/>
        <w:adjustRightInd w:val="0"/>
        <w:rPr>
          <w:szCs w:val="24"/>
          <w:lang w:val="it-IT"/>
        </w:rPr>
      </w:pPr>
    </w:p>
    <w:p w:rsidR="004D57A3" w:rsidRPr="002E61CD" w:rsidRDefault="00BD5FDE" w:rsidP="004D57A3">
      <w:pPr>
        <w:autoSpaceDE w:val="0"/>
        <w:autoSpaceDN w:val="0"/>
        <w:adjustRightInd w:val="0"/>
        <w:rPr>
          <w:szCs w:val="24"/>
          <w:lang w:val="it-IT"/>
        </w:rPr>
      </w:pPr>
      <w:r w:rsidRPr="002E61CD">
        <w:rPr>
          <w:szCs w:val="24"/>
          <w:lang w:val="it-IT"/>
        </w:rPr>
        <w:t>Christ. Laici</w:t>
      </w:r>
    </w:p>
    <w:p w:rsidR="00BD5FDE" w:rsidRPr="002E61CD" w:rsidRDefault="00BD5FDE" w:rsidP="004D57A3">
      <w:pPr>
        <w:autoSpaceDE w:val="0"/>
        <w:autoSpaceDN w:val="0"/>
        <w:adjustRightInd w:val="0"/>
        <w:rPr>
          <w:szCs w:val="24"/>
          <w:lang w:val="it-IT"/>
        </w:rPr>
      </w:pPr>
    </w:p>
    <w:p w:rsidR="00021F18" w:rsidRPr="002E61CD" w:rsidRDefault="00021F18" w:rsidP="004D57A3">
      <w:pPr>
        <w:autoSpaceDE w:val="0"/>
        <w:autoSpaceDN w:val="0"/>
        <w:adjustRightInd w:val="0"/>
        <w:rPr>
          <w:szCs w:val="24"/>
          <w:lang w:val="it-IT"/>
        </w:rPr>
      </w:pPr>
    </w:p>
    <w:p w:rsidR="00BD5FDE" w:rsidRPr="002E61CD" w:rsidRDefault="00BD5FDE" w:rsidP="004D57A3">
      <w:pPr>
        <w:autoSpaceDE w:val="0"/>
        <w:autoSpaceDN w:val="0"/>
        <w:adjustRightInd w:val="0"/>
        <w:rPr>
          <w:szCs w:val="24"/>
          <w:lang w:val="it-IT"/>
        </w:rPr>
      </w:pPr>
      <w:r w:rsidRPr="002E61CD">
        <w:rPr>
          <w:szCs w:val="24"/>
          <w:lang w:val="it-IT"/>
        </w:rPr>
        <w:t>Collab. form.</w:t>
      </w:r>
    </w:p>
    <w:p w:rsidR="00BD5FDE" w:rsidRPr="002E61CD" w:rsidRDefault="00BD5FDE" w:rsidP="004D57A3">
      <w:pPr>
        <w:autoSpaceDE w:val="0"/>
        <w:autoSpaceDN w:val="0"/>
        <w:adjustRightInd w:val="0"/>
        <w:rPr>
          <w:szCs w:val="24"/>
          <w:lang w:val="it-IT"/>
        </w:rPr>
      </w:pPr>
    </w:p>
    <w:p w:rsidR="00BD5FDE" w:rsidRPr="002E61CD" w:rsidRDefault="00BD5FDE" w:rsidP="004D57A3">
      <w:pPr>
        <w:autoSpaceDE w:val="0"/>
        <w:autoSpaceDN w:val="0"/>
        <w:adjustRightInd w:val="0"/>
        <w:rPr>
          <w:szCs w:val="24"/>
          <w:lang w:val="it-IT"/>
        </w:rPr>
      </w:pPr>
    </w:p>
    <w:p w:rsidR="00021F18" w:rsidRPr="002E61CD" w:rsidRDefault="00021F18" w:rsidP="004D57A3">
      <w:pPr>
        <w:autoSpaceDE w:val="0"/>
        <w:autoSpaceDN w:val="0"/>
        <w:adjustRightInd w:val="0"/>
        <w:rPr>
          <w:szCs w:val="24"/>
          <w:lang w:val="it-IT"/>
        </w:rPr>
      </w:pPr>
    </w:p>
    <w:p w:rsidR="00BD5FDE" w:rsidRPr="002E61CD" w:rsidRDefault="002D1866" w:rsidP="004D57A3">
      <w:pPr>
        <w:autoSpaceDE w:val="0"/>
        <w:autoSpaceDN w:val="0"/>
        <w:adjustRightInd w:val="0"/>
        <w:rPr>
          <w:szCs w:val="24"/>
          <w:lang w:val="nl-NL"/>
        </w:rPr>
      </w:pPr>
      <w:r w:rsidRPr="002E61CD">
        <w:rPr>
          <w:szCs w:val="24"/>
          <w:lang w:val="nl-NL"/>
        </w:rPr>
        <w:t>Comp</w:t>
      </w:r>
      <w:r w:rsidR="00C46D64" w:rsidRPr="002E61CD">
        <w:rPr>
          <w:szCs w:val="24"/>
          <w:lang w:val="nl-NL"/>
        </w:rPr>
        <w:t>endium</w:t>
      </w:r>
      <w:r w:rsidR="00BD5FDE" w:rsidRPr="002E61CD">
        <w:rPr>
          <w:szCs w:val="24"/>
          <w:lang w:val="nl-NL"/>
        </w:rPr>
        <w:t xml:space="preserve"> do</w:t>
      </w:r>
      <w:r w:rsidR="006675C5" w:rsidRPr="002E61CD">
        <w:rPr>
          <w:szCs w:val="24"/>
          <w:lang w:val="nl-NL"/>
        </w:rPr>
        <w:t>c</w:t>
      </w:r>
      <w:r w:rsidR="009E37FE" w:rsidRPr="002E61CD">
        <w:rPr>
          <w:szCs w:val="24"/>
          <w:lang w:val="nl-NL"/>
        </w:rPr>
        <w:t>t</w:t>
      </w:r>
      <w:r w:rsidR="00BD5FDE" w:rsidRPr="002E61CD">
        <w:rPr>
          <w:szCs w:val="24"/>
          <w:lang w:val="nl-NL"/>
        </w:rPr>
        <w:t>. soc.</w:t>
      </w:r>
    </w:p>
    <w:p w:rsidR="00C72268" w:rsidRPr="002E61CD" w:rsidRDefault="00C72268" w:rsidP="004D57A3">
      <w:pPr>
        <w:autoSpaceDE w:val="0"/>
        <w:autoSpaceDN w:val="0"/>
        <w:adjustRightInd w:val="0"/>
        <w:rPr>
          <w:i/>
          <w:iCs/>
          <w:szCs w:val="24"/>
          <w:lang w:val="nl-NL"/>
        </w:rPr>
      </w:pPr>
    </w:p>
    <w:p w:rsidR="00021F18" w:rsidRPr="002E61CD" w:rsidRDefault="00021F18" w:rsidP="004D57A3">
      <w:pPr>
        <w:autoSpaceDE w:val="0"/>
        <w:autoSpaceDN w:val="0"/>
        <w:adjustRightInd w:val="0"/>
        <w:rPr>
          <w:i/>
          <w:iCs/>
          <w:szCs w:val="24"/>
          <w:lang w:val="nl-NL"/>
        </w:rPr>
      </w:pPr>
    </w:p>
    <w:p w:rsidR="0037043A" w:rsidRPr="002E61CD" w:rsidRDefault="0037043A" w:rsidP="0037043A">
      <w:pPr>
        <w:rPr>
          <w:szCs w:val="24"/>
          <w:lang w:val="nl-NL"/>
        </w:rPr>
      </w:pPr>
      <w:r w:rsidRPr="002E61CD">
        <w:rPr>
          <w:szCs w:val="24"/>
          <w:lang w:val="nl-NL"/>
        </w:rPr>
        <w:t>Dies Dom.</w:t>
      </w:r>
    </w:p>
    <w:p w:rsidR="0037043A" w:rsidRPr="002E61CD" w:rsidRDefault="0037043A" w:rsidP="00BD5FDE">
      <w:pPr>
        <w:autoSpaceDE w:val="0"/>
        <w:autoSpaceDN w:val="0"/>
        <w:adjustRightInd w:val="0"/>
        <w:rPr>
          <w:szCs w:val="24"/>
          <w:lang w:val="nl-NL"/>
        </w:rPr>
      </w:pPr>
    </w:p>
    <w:p w:rsidR="00A26853" w:rsidRPr="002E61CD" w:rsidRDefault="00A26853" w:rsidP="00BD5FDE">
      <w:pPr>
        <w:autoSpaceDE w:val="0"/>
        <w:autoSpaceDN w:val="0"/>
        <w:adjustRightInd w:val="0"/>
        <w:rPr>
          <w:szCs w:val="24"/>
          <w:lang w:val="nl-NL"/>
        </w:rPr>
      </w:pPr>
    </w:p>
    <w:p w:rsidR="0037043A" w:rsidRPr="002E61CD" w:rsidRDefault="0037043A" w:rsidP="0037043A">
      <w:pPr>
        <w:rPr>
          <w:szCs w:val="24"/>
          <w:lang w:val="nl-NL"/>
        </w:rPr>
      </w:pPr>
      <w:r w:rsidRPr="002E61CD">
        <w:rPr>
          <w:szCs w:val="24"/>
          <w:lang w:val="nl-NL"/>
        </w:rPr>
        <w:t>Dim. cont.</w:t>
      </w:r>
    </w:p>
    <w:p w:rsidR="0037043A" w:rsidRPr="002E61CD" w:rsidRDefault="0037043A" w:rsidP="00BD5FDE">
      <w:pPr>
        <w:autoSpaceDE w:val="0"/>
        <w:autoSpaceDN w:val="0"/>
        <w:adjustRightInd w:val="0"/>
        <w:rPr>
          <w:szCs w:val="24"/>
          <w:lang w:val="nl-NL"/>
        </w:rPr>
      </w:pPr>
    </w:p>
    <w:p w:rsidR="0037043A" w:rsidRPr="002E61CD" w:rsidRDefault="0037043A" w:rsidP="00BD5FDE">
      <w:pPr>
        <w:autoSpaceDE w:val="0"/>
        <w:autoSpaceDN w:val="0"/>
        <w:adjustRightInd w:val="0"/>
        <w:rPr>
          <w:szCs w:val="24"/>
          <w:lang w:val="nl-NL"/>
        </w:rPr>
      </w:pPr>
    </w:p>
    <w:p w:rsidR="00A26853" w:rsidRPr="002E61CD" w:rsidRDefault="00A26853" w:rsidP="00BD5FDE">
      <w:pPr>
        <w:autoSpaceDE w:val="0"/>
        <w:autoSpaceDN w:val="0"/>
        <w:adjustRightInd w:val="0"/>
        <w:rPr>
          <w:szCs w:val="24"/>
          <w:lang w:val="nl-NL"/>
        </w:rPr>
      </w:pPr>
    </w:p>
    <w:p w:rsidR="00CF6EA2" w:rsidRPr="00D01F9D" w:rsidRDefault="00CF6EA2" w:rsidP="00CF6EA2">
      <w:pPr>
        <w:rPr>
          <w:szCs w:val="24"/>
          <w:lang w:val="en-US"/>
        </w:rPr>
      </w:pPr>
      <w:r w:rsidRPr="00CE3A95">
        <w:rPr>
          <w:szCs w:val="24"/>
          <w:lang w:val="fr-FR"/>
        </w:rPr>
        <w:t xml:space="preserve">Disc. </w:t>
      </w:r>
      <w:r w:rsidRPr="00D01F9D">
        <w:rPr>
          <w:szCs w:val="24"/>
          <w:lang w:val="en-US"/>
        </w:rPr>
        <w:t>Con</w:t>
      </w:r>
      <w:r w:rsidR="009E37FE" w:rsidRPr="00D01F9D">
        <w:rPr>
          <w:szCs w:val="24"/>
          <w:lang w:val="en-US"/>
        </w:rPr>
        <w:t>g</w:t>
      </w:r>
      <w:r w:rsidRPr="00D01F9D">
        <w:rPr>
          <w:szCs w:val="24"/>
          <w:lang w:val="en-US"/>
        </w:rPr>
        <w:t>.</w:t>
      </w:r>
    </w:p>
    <w:p w:rsidR="0037043A" w:rsidRPr="00D01F9D" w:rsidRDefault="0037043A" w:rsidP="00BD5FDE">
      <w:pPr>
        <w:autoSpaceDE w:val="0"/>
        <w:autoSpaceDN w:val="0"/>
        <w:adjustRightInd w:val="0"/>
        <w:rPr>
          <w:szCs w:val="24"/>
          <w:lang w:val="en-US"/>
        </w:rPr>
      </w:pPr>
    </w:p>
    <w:p w:rsidR="0037043A" w:rsidRPr="00D01F9D" w:rsidRDefault="0037043A" w:rsidP="00BD5FDE">
      <w:pPr>
        <w:autoSpaceDE w:val="0"/>
        <w:autoSpaceDN w:val="0"/>
        <w:adjustRightInd w:val="0"/>
        <w:rPr>
          <w:szCs w:val="24"/>
          <w:lang w:val="en-US"/>
        </w:rPr>
      </w:pPr>
    </w:p>
    <w:p w:rsidR="00A26853" w:rsidRPr="00D01F9D" w:rsidRDefault="00A26853" w:rsidP="00BD5FDE">
      <w:pPr>
        <w:autoSpaceDE w:val="0"/>
        <w:autoSpaceDN w:val="0"/>
        <w:adjustRightInd w:val="0"/>
        <w:rPr>
          <w:szCs w:val="24"/>
          <w:lang w:val="en-US"/>
        </w:rPr>
      </w:pPr>
    </w:p>
    <w:p w:rsidR="00CF6EA2" w:rsidRPr="00D01F9D" w:rsidRDefault="006675C5" w:rsidP="00CF6EA2">
      <w:pPr>
        <w:rPr>
          <w:szCs w:val="24"/>
          <w:lang w:val="en-US"/>
        </w:rPr>
      </w:pPr>
      <w:r w:rsidRPr="00D01F9D">
        <w:rPr>
          <w:szCs w:val="24"/>
          <w:lang w:val="en-US"/>
        </w:rPr>
        <w:t>Disc. S</w:t>
      </w:r>
      <w:r w:rsidR="002D1866" w:rsidRPr="00D01F9D">
        <w:rPr>
          <w:szCs w:val="24"/>
          <w:lang w:val="en-US"/>
        </w:rPr>
        <w:t>y</w:t>
      </w:r>
      <w:r w:rsidRPr="00D01F9D">
        <w:rPr>
          <w:szCs w:val="24"/>
          <w:lang w:val="en-US"/>
        </w:rPr>
        <w:t>mp</w:t>
      </w:r>
    </w:p>
    <w:p w:rsidR="0037043A" w:rsidRPr="00D01F9D" w:rsidRDefault="0037043A" w:rsidP="00BD5FDE">
      <w:pPr>
        <w:autoSpaceDE w:val="0"/>
        <w:autoSpaceDN w:val="0"/>
        <w:adjustRightInd w:val="0"/>
        <w:rPr>
          <w:szCs w:val="24"/>
          <w:lang w:val="en-US"/>
        </w:rPr>
      </w:pPr>
    </w:p>
    <w:p w:rsidR="0037043A" w:rsidRPr="00D01F9D" w:rsidRDefault="0037043A" w:rsidP="00BD5FDE">
      <w:pPr>
        <w:autoSpaceDE w:val="0"/>
        <w:autoSpaceDN w:val="0"/>
        <w:adjustRightInd w:val="0"/>
        <w:rPr>
          <w:szCs w:val="24"/>
          <w:lang w:val="en-US"/>
        </w:rPr>
      </w:pPr>
    </w:p>
    <w:p w:rsidR="00A26853" w:rsidRPr="00D01F9D" w:rsidRDefault="00A26853" w:rsidP="00BD5FDE">
      <w:pPr>
        <w:autoSpaceDE w:val="0"/>
        <w:autoSpaceDN w:val="0"/>
        <w:adjustRightInd w:val="0"/>
        <w:rPr>
          <w:szCs w:val="24"/>
          <w:lang w:val="en-US"/>
        </w:rPr>
      </w:pPr>
    </w:p>
    <w:p w:rsidR="00CF6EA2" w:rsidRPr="00D01F9D" w:rsidRDefault="00CF6EA2" w:rsidP="00CF6EA2">
      <w:pPr>
        <w:rPr>
          <w:szCs w:val="24"/>
          <w:lang w:val="en-US"/>
        </w:rPr>
      </w:pPr>
      <w:r w:rsidRPr="00D01F9D">
        <w:rPr>
          <w:szCs w:val="24"/>
          <w:lang w:val="en-US"/>
        </w:rPr>
        <w:t>Eccl. Am.</w:t>
      </w:r>
    </w:p>
    <w:p w:rsidR="0037043A" w:rsidRPr="00D01F9D" w:rsidRDefault="0037043A" w:rsidP="00BD5FDE">
      <w:pPr>
        <w:autoSpaceDE w:val="0"/>
        <w:autoSpaceDN w:val="0"/>
        <w:adjustRightInd w:val="0"/>
        <w:rPr>
          <w:szCs w:val="24"/>
          <w:lang w:val="en-US"/>
        </w:rPr>
      </w:pPr>
    </w:p>
    <w:p w:rsidR="00702B19" w:rsidRPr="00D01F9D" w:rsidRDefault="00702B19" w:rsidP="005D771D">
      <w:pPr>
        <w:rPr>
          <w:szCs w:val="24"/>
          <w:lang w:val="en-US"/>
        </w:rPr>
      </w:pPr>
    </w:p>
    <w:p w:rsidR="005D771D" w:rsidRPr="002E61CD" w:rsidRDefault="005D771D" w:rsidP="005D771D">
      <w:pPr>
        <w:rPr>
          <w:szCs w:val="24"/>
          <w:lang w:val="fr-FR"/>
        </w:rPr>
      </w:pPr>
      <w:r w:rsidRPr="002E61CD">
        <w:rPr>
          <w:szCs w:val="24"/>
          <w:lang w:val="fr-FR"/>
        </w:rPr>
        <w:t>Eccl. San.</w:t>
      </w:r>
    </w:p>
    <w:p w:rsidR="0037043A" w:rsidRPr="002E61CD" w:rsidRDefault="0037043A" w:rsidP="00BD5FDE">
      <w:pPr>
        <w:autoSpaceDE w:val="0"/>
        <w:autoSpaceDN w:val="0"/>
        <w:adjustRightInd w:val="0"/>
        <w:rPr>
          <w:szCs w:val="24"/>
          <w:lang w:val="fr-FR"/>
        </w:rPr>
      </w:pPr>
    </w:p>
    <w:p w:rsidR="00702B19" w:rsidRPr="002E61CD" w:rsidRDefault="00702B19" w:rsidP="00BD5FDE">
      <w:pPr>
        <w:autoSpaceDE w:val="0"/>
        <w:autoSpaceDN w:val="0"/>
        <w:adjustRightInd w:val="0"/>
        <w:rPr>
          <w:szCs w:val="24"/>
          <w:lang w:val="fr-FR"/>
        </w:rPr>
      </w:pPr>
    </w:p>
    <w:p w:rsidR="005D771D" w:rsidRPr="00D01F9D" w:rsidRDefault="005D771D" w:rsidP="005D771D">
      <w:pPr>
        <w:rPr>
          <w:szCs w:val="24"/>
          <w:lang w:val="fr-FR"/>
        </w:rPr>
      </w:pPr>
      <w:r w:rsidRPr="00D01F9D">
        <w:rPr>
          <w:szCs w:val="24"/>
          <w:lang w:val="fr-FR"/>
        </w:rPr>
        <w:t>Eccl. suam</w:t>
      </w:r>
    </w:p>
    <w:p w:rsidR="0037043A" w:rsidRPr="00D01F9D" w:rsidRDefault="0037043A" w:rsidP="00BD5FDE">
      <w:pPr>
        <w:autoSpaceDE w:val="0"/>
        <w:autoSpaceDN w:val="0"/>
        <w:adjustRightInd w:val="0"/>
        <w:rPr>
          <w:szCs w:val="24"/>
          <w:lang w:val="fr-FR"/>
        </w:rPr>
      </w:pPr>
    </w:p>
    <w:p w:rsidR="0037043A" w:rsidRPr="00D01F9D" w:rsidRDefault="0037043A" w:rsidP="00BD5FDE">
      <w:pPr>
        <w:autoSpaceDE w:val="0"/>
        <w:autoSpaceDN w:val="0"/>
        <w:adjustRightInd w:val="0"/>
        <w:rPr>
          <w:szCs w:val="24"/>
          <w:lang w:val="fr-FR"/>
        </w:rPr>
      </w:pPr>
    </w:p>
    <w:p w:rsidR="00940098" w:rsidRPr="00D01F9D" w:rsidRDefault="00940098" w:rsidP="00BD5FDE">
      <w:pPr>
        <w:autoSpaceDE w:val="0"/>
        <w:autoSpaceDN w:val="0"/>
        <w:adjustRightInd w:val="0"/>
        <w:rPr>
          <w:szCs w:val="24"/>
          <w:lang w:val="fr-FR"/>
        </w:rPr>
      </w:pPr>
    </w:p>
    <w:p w:rsidR="00AC5481" w:rsidRPr="00D01F9D" w:rsidRDefault="00C3505B" w:rsidP="00C3505B">
      <w:pPr>
        <w:autoSpaceDE w:val="0"/>
        <w:autoSpaceDN w:val="0"/>
        <w:adjustRightInd w:val="0"/>
        <w:rPr>
          <w:szCs w:val="24"/>
          <w:lang w:val="fr-FR"/>
        </w:rPr>
      </w:pPr>
      <w:r w:rsidRPr="00D01F9D">
        <w:rPr>
          <w:szCs w:val="24"/>
          <w:lang w:val="fr-FR"/>
        </w:rPr>
        <w:lastRenderedPageBreak/>
        <w:t>Jean Paul II</w:t>
      </w:r>
      <w:r w:rsidR="00BD5FDE" w:rsidRPr="00D01F9D">
        <w:rPr>
          <w:szCs w:val="24"/>
          <w:lang w:val="fr-FR"/>
        </w:rPr>
        <w:t>, Allocu</w:t>
      </w:r>
      <w:r w:rsidR="00883E27" w:rsidRPr="00D01F9D">
        <w:rPr>
          <w:szCs w:val="24"/>
          <w:lang w:val="fr-FR"/>
        </w:rPr>
        <w:t>tion</w:t>
      </w:r>
      <w:r w:rsidR="00BD5FDE" w:rsidRPr="00D01F9D">
        <w:rPr>
          <w:szCs w:val="24"/>
          <w:lang w:val="fr-FR"/>
        </w:rPr>
        <w:t xml:space="preserve"> a</w:t>
      </w:r>
      <w:r w:rsidR="00883E27" w:rsidRPr="00D01F9D">
        <w:rPr>
          <w:szCs w:val="24"/>
          <w:lang w:val="fr-FR"/>
        </w:rPr>
        <w:t>ux</w:t>
      </w:r>
      <w:r w:rsidR="00BD5FDE" w:rsidRPr="00D01F9D">
        <w:rPr>
          <w:szCs w:val="24"/>
          <w:lang w:val="fr-FR"/>
        </w:rPr>
        <w:t xml:space="preserve"> part</w:t>
      </w:r>
      <w:r w:rsidRPr="00D01F9D">
        <w:rPr>
          <w:szCs w:val="24"/>
          <w:lang w:val="fr-FR"/>
        </w:rPr>
        <w:t>i</w:t>
      </w:r>
      <w:r w:rsidR="00BD5FDE" w:rsidRPr="00D01F9D">
        <w:rPr>
          <w:szCs w:val="24"/>
          <w:lang w:val="fr-FR"/>
        </w:rPr>
        <w:t>cipant</w:t>
      </w:r>
      <w:r w:rsidR="00883E27" w:rsidRPr="00D01F9D">
        <w:rPr>
          <w:szCs w:val="24"/>
          <w:lang w:val="fr-FR"/>
        </w:rPr>
        <w:t>s</w:t>
      </w:r>
      <w:r w:rsidR="009D46F1" w:rsidRPr="00D01F9D">
        <w:rPr>
          <w:szCs w:val="24"/>
          <w:lang w:val="fr-FR"/>
        </w:rPr>
        <w:t xml:space="preserve"> </w:t>
      </w:r>
      <w:r w:rsidRPr="00D01F9D">
        <w:rPr>
          <w:szCs w:val="24"/>
          <w:lang w:val="fr-FR"/>
        </w:rPr>
        <w:t>au Chapitre Général</w:t>
      </w:r>
      <w:r w:rsidR="00AC5481" w:rsidRPr="00D01F9D">
        <w:rPr>
          <w:szCs w:val="24"/>
          <w:lang w:val="fr-FR"/>
        </w:rPr>
        <w:t xml:space="preserve"> d</w:t>
      </w:r>
      <w:r w:rsidRPr="00D01F9D">
        <w:rPr>
          <w:szCs w:val="24"/>
          <w:lang w:val="fr-FR"/>
        </w:rPr>
        <w:t>u</w:t>
      </w:r>
      <w:r w:rsidR="00AC5481" w:rsidRPr="00D01F9D">
        <w:rPr>
          <w:szCs w:val="24"/>
          <w:lang w:val="fr-FR"/>
        </w:rPr>
        <w:t xml:space="preserve"> TOR (15 </w:t>
      </w:r>
      <w:r w:rsidRPr="00D01F9D">
        <w:rPr>
          <w:szCs w:val="24"/>
          <w:lang w:val="fr-FR"/>
        </w:rPr>
        <w:t xml:space="preserve">juin </w:t>
      </w:r>
      <w:r w:rsidR="00AC5481" w:rsidRPr="00D01F9D">
        <w:rPr>
          <w:szCs w:val="24"/>
          <w:lang w:val="fr-FR"/>
        </w:rPr>
        <w:t>1989), in AAA 81 (1989), 1326-1328.</w:t>
      </w:r>
    </w:p>
    <w:p w:rsidR="00021F18" w:rsidRPr="00D01F9D" w:rsidRDefault="00021F18" w:rsidP="00883E27">
      <w:pPr>
        <w:autoSpaceDE w:val="0"/>
        <w:autoSpaceDN w:val="0"/>
        <w:adjustRightInd w:val="0"/>
        <w:rPr>
          <w:i/>
          <w:iCs/>
          <w:szCs w:val="24"/>
          <w:lang w:val="fr-FR"/>
        </w:rPr>
      </w:pPr>
    </w:p>
    <w:p w:rsidR="00883E27" w:rsidRPr="00D01F9D" w:rsidRDefault="004D57A3" w:rsidP="00883E27">
      <w:pPr>
        <w:autoSpaceDE w:val="0"/>
        <w:autoSpaceDN w:val="0"/>
        <w:adjustRightInd w:val="0"/>
        <w:rPr>
          <w:szCs w:val="24"/>
          <w:lang w:val="fr-FR"/>
        </w:rPr>
      </w:pPr>
      <w:r w:rsidRPr="00D01F9D">
        <w:rPr>
          <w:i/>
          <w:iCs/>
          <w:szCs w:val="24"/>
          <w:lang w:val="fr-FR"/>
        </w:rPr>
        <w:t>Caritas in veritate</w:t>
      </w:r>
      <w:r w:rsidRPr="00D01F9D">
        <w:rPr>
          <w:szCs w:val="24"/>
          <w:lang w:val="fr-FR"/>
        </w:rPr>
        <w:t xml:space="preserve">. </w:t>
      </w:r>
      <w:r w:rsidR="00883E27" w:rsidRPr="00D01F9D">
        <w:rPr>
          <w:szCs w:val="24"/>
          <w:lang w:val="fr-FR"/>
        </w:rPr>
        <w:t xml:space="preserve">Lettre encyclique de </w:t>
      </w:r>
      <w:r w:rsidRPr="00D01F9D">
        <w:rPr>
          <w:szCs w:val="24"/>
          <w:lang w:val="fr-FR"/>
        </w:rPr>
        <w:t>Be</w:t>
      </w:r>
      <w:r w:rsidR="00883E27" w:rsidRPr="00D01F9D">
        <w:rPr>
          <w:szCs w:val="24"/>
          <w:lang w:val="fr-FR"/>
        </w:rPr>
        <w:t xml:space="preserve">noît </w:t>
      </w:r>
      <w:r w:rsidRPr="00D01F9D">
        <w:rPr>
          <w:szCs w:val="24"/>
          <w:lang w:val="fr-FR"/>
        </w:rPr>
        <w:t xml:space="preserve">XVI </w:t>
      </w:r>
    </w:p>
    <w:p w:rsidR="00021F18" w:rsidRPr="00D01F9D" w:rsidRDefault="004D57A3" w:rsidP="00883E27">
      <w:pPr>
        <w:autoSpaceDE w:val="0"/>
        <w:autoSpaceDN w:val="0"/>
        <w:adjustRightInd w:val="0"/>
        <w:rPr>
          <w:szCs w:val="24"/>
          <w:lang w:val="fr-FR"/>
        </w:rPr>
      </w:pPr>
      <w:r w:rsidRPr="00D01F9D">
        <w:rPr>
          <w:szCs w:val="24"/>
          <w:lang w:val="fr-FR"/>
        </w:rPr>
        <w:t xml:space="preserve">(29 </w:t>
      </w:r>
      <w:r w:rsidR="00883E27" w:rsidRPr="00D01F9D">
        <w:rPr>
          <w:szCs w:val="24"/>
          <w:lang w:val="fr-FR"/>
        </w:rPr>
        <w:t>juin</w:t>
      </w:r>
      <w:r w:rsidRPr="00D01F9D">
        <w:rPr>
          <w:szCs w:val="24"/>
          <w:lang w:val="fr-FR"/>
        </w:rPr>
        <w:t xml:space="preserve"> 2009).</w:t>
      </w:r>
    </w:p>
    <w:p w:rsidR="00576BAA" w:rsidRPr="00D01F9D" w:rsidRDefault="00576BAA" w:rsidP="00883E27">
      <w:pPr>
        <w:autoSpaceDE w:val="0"/>
        <w:autoSpaceDN w:val="0"/>
        <w:adjustRightInd w:val="0"/>
        <w:rPr>
          <w:i/>
          <w:szCs w:val="24"/>
          <w:lang w:val="fr-FR"/>
        </w:rPr>
      </w:pPr>
    </w:p>
    <w:p w:rsidR="00021F18" w:rsidRPr="00D01F9D" w:rsidRDefault="00E8770A" w:rsidP="00883E27">
      <w:pPr>
        <w:autoSpaceDE w:val="0"/>
        <w:autoSpaceDN w:val="0"/>
        <w:adjustRightInd w:val="0"/>
        <w:rPr>
          <w:i/>
          <w:szCs w:val="24"/>
          <w:lang w:val="fr-FR"/>
        </w:rPr>
      </w:pPr>
      <w:r w:rsidRPr="00D01F9D">
        <w:rPr>
          <w:i/>
          <w:szCs w:val="24"/>
          <w:lang w:val="fr-FR"/>
        </w:rPr>
        <w:t>Catéchisme Église Catholique</w:t>
      </w:r>
    </w:p>
    <w:p w:rsidR="00576BAA" w:rsidRPr="00D01F9D" w:rsidRDefault="00576BAA" w:rsidP="00883E27">
      <w:pPr>
        <w:autoSpaceDE w:val="0"/>
        <w:autoSpaceDN w:val="0"/>
        <w:adjustRightInd w:val="0"/>
        <w:rPr>
          <w:i/>
          <w:iCs/>
          <w:szCs w:val="24"/>
          <w:lang w:val="fr-FR"/>
        </w:rPr>
      </w:pPr>
    </w:p>
    <w:p w:rsidR="00BD5FDE" w:rsidRPr="00D01F9D" w:rsidRDefault="00BD5FDE" w:rsidP="00883E27">
      <w:pPr>
        <w:autoSpaceDE w:val="0"/>
        <w:autoSpaceDN w:val="0"/>
        <w:adjustRightInd w:val="0"/>
        <w:rPr>
          <w:szCs w:val="24"/>
          <w:lang w:val="fr-FR"/>
        </w:rPr>
      </w:pPr>
      <w:r w:rsidRPr="00D01F9D">
        <w:rPr>
          <w:i/>
          <w:iCs/>
          <w:szCs w:val="24"/>
          <w:lang w:val="fr-FR"/>
        </w:rPr>
        <w:t>Christifideles laici</w:t>
      </w:r>
      <w:r w:rsidRPr="00D01F9D">
        <w:rPr>
          <w:szCs w:val="24"/>
          <w:lang w:val="fr-FR"/>
        </w:rPr>
        <w:t xml:space="preserve">. </w:t>
      </w:r>
      <w:r w:rsidR="00883E27" w:rsidRPr="00D01F9D">
        <w:rPr>
          <w:szCs w:val="24"/>
          <w:lang w:val="fr-FR"/>
        </w:rPr>
        <w:t xml:space="preserve">Exhortation apostolique de Jean Paul II </w:t>
      </w:r>
      <w:r w:rsidRPr="00D01F9D">
        <w:rPr>
          <w:szCs w:val="24"/>
          <w:lang w:val="fr-FR"/>
        </w:rPr>
        <w:t>(30 d</w:t>
      </w:r>
      <w:r w:rsidR="00883E27" w:rsidRPr="00D01F9D">
        <w:rPr>
          <w:szCs w:val="24"/>
          <w:lang w:val="fr-FR"/>
        </w:rPr>
        <w:t>é</w:t>
      </w:r>
      <w:r w:rsidRPr="00D01F9D">
        <w:rPr>
          <w:szCs w:val="24"/>
          <w:lang w:val="fr-FR"/>
        </w:rPr>
        <w:t>cembre 1988).</w:t>
      </w:r>
    </w:p>
    <w:p w:rsidR="00021F18" w:rsidRPr="00D01F9D" w:rsidRDefault="00021F18" w:rsidP="00E763A3">
      <w:pPr>
        <w:autoSpaceDE w:val="0"/>
        <w:autoSpaceDN w:val="0"/>
        <w:adjustRightInd w:val="0"/>
        <w:rPr>
          <w:szCs w:val="24"/>
          <w:lang w:val="fr-FR"/>
        </w:rPr>
      </w:pPr>
    </w:p>
    <w:p w:rsidR="00BD5FDE" w:rsidRPr="00D01F9D" w:rsidRDefault="00293BA5" w:rsidP="00E763A3">
      <w:pPr>
        <w:autoSpaceDE w:val="0"/>
        <w:autoSpaceDN w:val="0"/>
        <w:adjustRightInd w:val="0"/>
        <w:rPr>
          <w:i/>
          <w:iCs/>
          <w:szCs w:val="24"/>
          <w:lang w:val="fr-FR"/>
        </w:rPr>
      </w:pPr>
      <w:r w:rsidRPr="00D01F9D">
        <w:rPr>
          <w:szCs w:val="24"/>
          <w:lang w:val="fr-FR"/>
        </w:rPr>
        <w:t>Congré</w:t>
      </w:r>
      <w:r w:rsidR="009D46F1" w:rsidRPr="00D01F9D">
        <w:rPr>
          <w:szCs w:val="24"/>
          <w:lang w:val="fr-FR"/>
        </w:rPr>
        <w:t>gation</w:t>
      </w:r>
      <w:r w:rsidRPr="00D01F9D">
        <w:rPr>
          <w:szCs w:val="24"/>
          <w:lang w:val="fr-FR"/>
        </w:rPr>
        <w:t xml:space="preserve"> pour les Instituts de vie consacrée et les Sociétés de vie apostolique. </w:t>
      </w:r>
      <w:r w:rsidR="009E55B1" w:rsidRPr="00D01F9D">
        <w:rPr>
          <w:i/>
          <w:iCs/>
          <w:szCs w:val="24"/>
          <w:lang w:val="fr-FR"/>
        </w:rPr>
        <w:t>La collabora</w:t>
      </w:r>
      <w:r w:rsidR="00E763A3" w:rsidRPr="00D01F9D">
        <w:rPr>
          <w:i/>
          <w:iCs/>
          <w:szCs w:val="24"/>
          <w:lang w:val="fr-FR"/>
        </w:rPr>
        <w:t>t</w:t>
      </w:r>
      <w:r w:rsidR="009E55B1" w:rsidRPr="00D01F9D">
        <w:rPr>
          <w:i/>
          <w:iCs/>
          <w:szCs w:val="24"/>
          <w:lang w:val="fr-FR"/>
        </w:rPr>
        <w:t>ion inter</w:t>
      </w:r>
      <w:r w:rsidR="00E763A3" w:rsidRPr="00D01F9D">
        <w:rPr>
          <w:i/>
          <w:iCs/>
          <w:szCs w:val="24"/>
          <w:lang w:val="fr-FR"/>
        </w:rPr>
        <w:t xml:space="preserve"> </w:t>
      </w:r>
      <w:r w:rsidR="009E55B1" w:rsidRPr="00D01F9D">
        <w:rPr>
          <w:i/>
          <w:iCs/>
          <w:szCs w:val="24"/>
          <w:lang w:val="fr-FR"/>
        </w:rPr>
        <w:t>i</w:t>
      </w:r>
      <w:r w:rsidR="00E763A3" w:rsidRPr="00D01F9D">
        <w:rPr>
          <w:i/>
          <w:iCs/>
          <w:szCs w:val="24"/>
          <w:lang w:val="fr-FR"/>
        </w:rPr>
        <w:t>n</w:t>
      </w:r>
      <w:r w:rsidR="009E55B1" w:rsidRPr="00D01F9D">
        <w:rPr>
          <w:i/>
          <w:iCs/>
          <w:szCs w:val="24"/>
          <w:lang w:val="fr-FR"/>
        </w:rPr>
        <w:t>stitut</w:t>
      </w:r>
      <w:r w:rsidR="00E763A3" w:rsidRPr="00D01F9D">
        <w:rPr>
          <w:i/>
          <w:iCs/>
          <w:szCs w:val="24"/>
          <w:lang w:val="fr-FR"/>
        </w:rPr>
        <w:t>s</w:t>
      </w:r>
      <w:r w:rsidR="009E55B1" w:rsidRPr="00D01F9D">
        <w:rPr>
          <w:i/>
          <w:iCs/>
          <w:szCs w:val="24"/>
          <w:lang w:val="fr-FR"/>
        </w:rPr>
        <w:t xml:space="preserve"> p</w:t>
      </w:r>
      <w:r w:rsidR="00E763A3" w:rsidRPr="00D01F9D">
        <w:rPr>
          <w:i/>
          <w:iCs/>
          <w:szCs w:val="24"/>
          <w:lang w:val="fr-FR"/>
        </w:rPr>
        <w:t xml:space="preserve">our </w:t>
      </w:r>
      <w:r w:rsidR="009E55B1" w:rsidRPr="00D01F9D">
        <w:rPr>
          <w:i/>
          <w:iCs/>
          <w:szCs w:val="24"/>
          <w:lang w:val="fr-FR"/>
        </w:rPr>
        <w:t>la forma</w:t>
      </w:r>
      <w:r w:rsidR="00E763A3" w:rsidRPr="00D01F9D">
        <w:rPr>
          <w:i/>
          <w:iCs/>
          <w:szCs w:val="24"/>
          <w:lang w:val="fr-FR"/>
        </w:rPr>
        <w:t>tion</w:t>
      </w:r>
      <w:r w:rsidR="009E55B1" w:rsidRPr="00D01F9D">
        <w:rPr>
          <w:i/>
          <w:iCs/>
          <w:szCs w:val="24"/>
          <w:lang w:val="fr-FR"/>
        </w:rPr>
        <w:t xml:space="preserve"> </w:t>
      </w:r>
      <w:r w:rsidR="009E55B1" w:rsidRPr="00D01F9D">
        <w:rPr>
          <w:szCs w:val="24"/>
          <w:lang w:val="fr-FR"/>
        </w:rPr>
        <w:t>(8 d</w:t>
      </w:r>
      <w:r w:rsidR="00883E27" w:rsidRPr="00D01F9D">
        <w:rPr>
          <w:szCs w:val="24"/>
          <w:lang w:val="fr-FR"/>
        </w:rPr>
        <w:t>é</w:t>
      </w:r>
      <w:r w:rsidR="009E55B1" w:rsidRPr="00D01F9D">
        <w:rPr>
          <w:szCs w:val="24"/>
          <w:lang w:val="fr-FR"/>
        </w:rPr>
        <w:t>cembre 1998).</w:t>
      </w:r>
    </w:p>
    <w:p w:rsidR="00021F18" w:rsidRPr="00D01F9D" w:rsidRDefault="00021F18" w:rsidP="00293BA5">
      <w:pPr>
        <w:autoSpaceDE w:val="0"/>
        <w:autoSpaceDN w:val="0"/>
        <w:adjustRightInd w:val="0"/>
        <w:rPr>
          <w:szCs w:val="24"/>
          <w:lang w:val="fr-FR"/>
        </w:rPr>
      </w:pPr>
    </w:p>
    <w:p w:rsidR="00BD5FDE" w:rsidRPr="00D01F9D" w:rsidRDefault="0053438E" w:rsidP="00293BA5">
      <w:pPr>
        <w:autoSpaceDE w:val="0"/>
        <w:autoSpaceDN w:val="0"/>
        <w:adjustRightInd w:val="0"/>
        <w:rPr>
          <w:szCs w:val="24"/>
          <w:lang w:val="fr-FR"/>
        </w:rPr>
      </w:pPr>
      <w:r w:rsidRPr="00D01F9D">
        <w:rPr>
          <w:szCs w:val="24"/>
          <w:lang w:val="fr-FR"/>
        </w:rPr>
        <w:t xml:space="preserve">Conseil </w:t>
      </w:r>
      <w:r w:rsidR="009E55B1" w:rsidRPr="00D01F9D">
        <w:rPr>
          <w:szCs w:val="24"/>
          <w:lang w:val="fr-FR"/>
        </w:rPr>
        <w:t>Pontific</w:t>
      </w:r>
      <w:r w:rsidRPr="00D01F9D">
        <w:rPr>
          <w:szCs w:val="24"/>
          <w:lang w:val="fr-FR"/>
        </w:rPr>
        <w:t>al</w:t>
      </w:r>
      <w:r w:rsidR="009E55B1" w:rsidRPr="00D01F9D">
        <w:rPr>
          <w:szCs w:val="24"/>
          <w:lang w:val="fr-FR"/>
        </w:rPr>
        <w:t xml:space="preserve"> </w:t>
      </w:r>
      <w:r w:rsidR="00F77E15" w:rsidRPr="00D01F9D">
        <w:rPr>
          <w:szCs w:val="24"/>
          <w:lang w:val="fr-FR"/>
        </w:rPr>
        <w:t>“</w:t>
      </w:r>
      <w:r w:rsidR="008211F8" w:rsidRPr="00D01F9D">
        <w:rPr>
          <w:szCs w:val="24"/>
          <w:lang w:val="fr-FR"/>
        </w:rPr>
        <w:t>justice et paix”</w:t>
      </w:r>
      <w:r w:rsidR="009E55B1" w:rsidRPr="00D01F9D">
        <w:rPr>
          <w:szCs w:val="24"/>
          <w:lang w:val="fr-FR"/>
        </w:rPr>
        <w:t xml:space="preserve">, </w:t>
      </w:r>
      <w:r w:rsidR="009E55B1" w:rsidRPr="00D01F9D">
        <w:rPr>
          <w:i/>
          <w:iCs/>
          <w:szCs w:val="24"/>
          <w:lang w:val="fr-FR"/>
        </w:rPr>
        <w:t>Compendi</w:t>
      </w:r>
      <w:r w:rsidR="00293BA5" w:rsidRPr="00D01F9D">
        <w:rPr>
          <w:i/>
          <w:iCs/>
          <w:szCs w:val="24"/>
          <w:lang w:val="fr-FR"/>
        </w:rPr>
        <w:t xml:space="preserve">um de </w:t>
      </w:r>
      <w:r w:rsidR="009E55B1" w:rsidRPr="00D01F9D">
        <w:rPr>
          <w:i/>
          <w:iCs/>
          <w:szCs w:val="24"/>
          <w:lang w:val="fr-FR"/>
        </w:rPr>
        <w:t>la do</w:t>
      </w:r>
      <w:r w:rsidR="00293BA5" w:rsidRPr="00D01F9D">
        <w:rPr>
          <w:i/>
          <w:iCs/>
          <w:szCs w:val="24"/>
          <w:lang w:val="fr-FR"/>
        </w:rPr>
        <w:t>c</w:t>
      </w:r>
      <w:r w:rsidR="009E55B1" w:rsidRPr="00D01F9D">
        <w:rPr>
          <w:i/>
          <w:iCs/>
          <w:szCs w:val="24"/>
          <w:lang w:val="fr-FR"/>
        </w:rPr>
        <w:t>trin</w:t>
      </w:r>
      <w:r w:rsidR="00293BA5" w:rsidRPr="00D01F9D">
        <w:rPr>
          <w:i/>
          <w:iCs/>
          <w:szCs w:val="24"/>
          <w:lang w:val="fr-FR"/>
        </w:rPr>
        <w:t>e</w:t>
      </w:r>
      <w:r w:rsidR="009E55B1" w:rsidRPr="00D01F9D">
        <w:rPr>
          <w:i/>
          <w:iCs/>
          <w:szCs w:val="24"/>
          <w:lang w:val="fr-FR"/>
        </w:rPr>
        <w:t xml:space="preserve"> sociale</w:t>
      </w:r>
      <w:r w:rsidR="00293BA5" w:rsidRPr="00D01F9D">
        <w:rPr>
          <w:i/>
          <w:iCs/>
          <w:szCs w:val="24"/>
          <w:lang w:val="fr-FR"/>
        </w:rPr>
        <w:t xml:space="preserve"> de l’Église</w:t>
      </w:r>
      <w:r w:rsidR="00293BA5" w:rsidRPr="00D01F9D">
        <w:rPr>
          <w:szCs w:val="24"/>
          <w:lang w:val="fr-FR"/>
        </w:rPr>
        <w:t xml:space="preserve"> (26 mai</w:t>
      </w:r>
      <w:r w:rsidR="009E55B1" w:rsidRPr="00D01F9D">
        <w:rPr>
          <w:szCs w:val="24"/>
          <w:lang w:val="fr-FR"/>
        </w:rPr>
        <w:t xml:space="preserve"> 2006).</w:t>
      </w:r>
    </w:p>
    <w:p w:rsidR="00A26853" w:rsidRPr="00D01F9D" w:rsidRDefault="00A26853" w:rsidP="0053438E">
      <w:pPr>
        <w:autoSpaceDE w:val="0"/>
        <w:autoSpaceDN w:val="0"/>
        <w:adjustRightInd w:val="0"/>
        <w:rPr>
          <w:i/>
          <w:iCs/>
          <w:szCs w:val="24"/>
          <w:lang w:val="fr-FR"/>
        </w:rPr>
      </w:pPr>
    </w:p>
    <w:p w:rsidR="0053438E" w:rsidRPr="00D01F9D" w:rsidRDefault="0037043A" w:rsidP="0053438E">
      <w:pPr>
        <w:autoSpaceDE w:val="0"/>
        <w:autoSpaceDN w:val="0"/>
        <w:adjustRightInd w:val="0"/>
        <w:rPr>
          <w:szCs w:val="24"/>
          <w:lang w:val="fr-FR"/>
        </w:rPr>
      </w:pPr>
      <w:r w:rsidRPr="00D01F9D">
        <w:rPr>
          <w:i/>
          <w:iCs/>
          <w:szCs w:val="24"/>
          <w:lang w:val="fr-FR"/>
        </w:rPr>
        <w:t>Dies Domini</w:t>
      </w:r>
      <w:r w:rsidR="0053438E" w:rsidRPr="00D01F9D">
        <w:rPr>
          <w:szCs w:val="24"/>
          <w:lang w:val="fr-FR"/>
        </w:rPr>
        <w:t>. Lettre</w:t>
      </w:r>
      <w:r w:rsidRPr="00D01F9D">
        <w:rPr>
          <w:szCs w:val="24"/>
          <w:lang w:val="fr-FR"/>
        </w:rPr>
        <w:t xml:space="preserve"> apostoli</w:t>
      </w:r>
      <w:r w:rsidR="0053438E" w:rsidRPr="00D01F9D">
        <w:rPr>
          <w:szCs w:val="24"/>
          <w:lang w:val="fr-FR"/>
        </w:rPr>
        <w:t>que de Jean Paul II</w:t>
      </w:r>
      <w:r w:rsidRPr="00D01F9D">
        <w:rPr>
          <w:szCs w:val="24"/>
          <w:lang w:val="fr-FR"/>
        </w:rPr>
        <w:t xml:space="preserve"> </w:t>
      </w:r>
    </w:p>
    <w:p w:rsidR="00BD5FDE" w:rsidRPr="00D01F9D" w:rsidRDefault="0053438E" w:rsidP="0037043A">
      <w:pPr>
        <w:rPr>
          <w:szCs w:val="24"/>
          <w:lang w:val="fr-FR"/>
        </w:rPr>
      </w:pPr>
      <w:r w:rsidRPr="00D01F9D">
        <w:rPr>
          <w:szCs w:val="24"/>
          <w:lang w:val="fr-FR"/>
        </w:rPr>
        <w:t>(31 mai</w:t>
      </w:r>
      <w:r w:rsidR="0037043A" w:rsidRPr="00D01F9D">
        <w:rPr>
          <w:szCs w:val="24"/>
          <w:lang w:val="fr-FR"/>
        </w:rPr>
        <w:t xml:space="preserve"> 1998).</w:t>
      </w:r>
    </w:p>
    <w:p w:rsidR="00A26853" w:rsidRPr="00D01F9D" w:rsidRDefault="00A26853" w:rsidP="0053438E">
      <w:pPr>
        <w:autoSpaceDE w:val="0"/>
        <w:autoSpaceDN w:val="0"/>
        <w:adjustRightInd w:val="0"/>
        <w:rPr>
          <w:szCs w:val="24"/>
          <w:lang w:val="fr-FR"/>
        </w:rPr>
      </w:pPr>
    </w:p>
    <w:p w:rsidR="009D46F1" w:rsidRPr="00D01F9D" w:rsidRDefault="0037043A" w:rsidP="0053438E">
      <w:pPr>
        <w:autoSpaceDE w:val="0"/>
        <w:autoSpaceDN w:val="0"/>
        <w:adjustRightInd w:val="0"/>
        <w:rPr>
          <w:i/>
          <w:iCs/>
          <w:szCs w:val="24"/>
          <w:lang w:val="fr-FR"/>
        </w:rPr>
      </w:pPr>
      <w:r w:rsidRPr="00D01F9D">
        <w:rPr>
          <w:szCs w:val="24"/>
          <w:lang w:val="fr-FR"/>
        </w:rPr>
        <w:t>Congr</w:t>
      </w:r>
      <w:r w:rsidR="00293BA5" w:rsidRPr="00D01F9D">
        <w:rPr>
          <w:szCs w:val="24"/>
          <w:lang w:val="fr-FR"/>
        </w:rPr>
        <w:t>é</w:t>
      </w:r>
      <w:r w:rsidRPr="00D01F9D">
        <w:rPr>
          <w:szCs w:val="24"/>
          <w:lang w:val="fr-FR"/>
        </w:rPr>
        <w:t>ga</w:t>
      </w:r>
      <w:r w:rsidR="00E203B6" w:rsidRPr="00D01F9D">
        <w:rPr>
          <w:szCs w:val="24"/>
          <w:lang w:val="fr-FR"/>
        </w:rPr>
        <w:t>t</w:t>
      </w:r>
      <w:r w:rsidRPr="00D01F9D">
        <w:rPr>
          <w:szCs w:val="24"/>
          <w:lang w:val="fr-FR"/>
        </w:rPr>
        <w:t>ion</w:t>
      </w:r>
      <w:r w:rsidR="00E203B6" w:rsidRPr="00D01F9D">
        <w:rPr>
          <w:szCs w:val="24"/>
          <w:lang w:val="fr-FR"/>
        </w:rPr>
        <w:t xml:space="preserve"> pou</w:t>
      </w:r>
      <w:r w:rsidR="0053438E" w:rsidRPr="00D01F9D">
        <w:rPr>
          <w:szCs w:val="24"/>
          <w:lang w:val="fr-FR"/>
        </w:rPr>
        <w:t>r</w:t>
      </w:r>
      <w:r w:rsidR="00E203B6" w:rsidRPr="00D01F9D">
        <w:rPr>
          <w:szCs w:val="24"/>
          <w:lang w:val="fr-FR"/>
        </w:rPr>
        <w:t xml:space="preserve"> les Instituts de vie consacrée et les Sociétés de vie apostolique</w:t>
      </w:r>
      <w:r w:rsidR="0053438E" w:rsidRPr="00D01F9D">
        <w:rPr>
          <w:szCs w:val="24"/>
          <w:lang w:val="fr-FR"/>
        </w:rPr>
        <w:t xml:space="preserve">. </w:t>
      </w:r>
      <w:r w:rsidRPr="00D01F9D">
        <w:rPr>
          <w:i/>
          <w:iCs/>
          <w:szCs w:val="24"/>
          <w:lang w:val="fr-FR"/>
        </w:rPr>
        <w:t>La dimension contemplativ</w:t>
      </w:r>
      <w:r w:rsidR="0053438E" w:rsidRPr="00D01F9D">
        <w:rPr>
          <w:i/>
          <w:iCs/>
          <w:szCs w:val="24"/>
          <w:lang w:val="fr-FR"/>
        </w:rPr>
        <w:t xml:space="preserve">e </w:t>
      </w:r>
    </w:p>
    <w:p w:rsidR="0037043A" w:rsidRPr="00D01F9D" w:rsidRDefault="0053438E" w:rsidP="0053438E">
      <w:pPr>
        <w:autoSpaceDE w:val="0"/>
        <w:autoSpaceDN w:val="0"/>
        <w:adjustRightInd w:val="0"/>
        <w:rPr>
          <w:szCs w:val="24"/>
          <w:lang w:val="fr-FR"/>
        </w:rPr>
      </w:pPr>
      <w:r w:rsidRPr="00D01F9D">
        <w:rPr>
          <w:i/>
          <w:iCs/>
          <w:szCs w:val="24"/>
          <w:lang w:val="fr-FR"/>
        </w:rPr>
        <w:t xml:space="preserve">de </w:t>
      </w:r>
      <w:r w:rsidR="0037043A" w:rsidRPr="00D01F9D">
        <w:rPr>
          <w:i/>
          <w:iCs/>
          <w:szCs w:val="24"/>
          <w:lang w:val="fr-FR"/>
        </w:rPr>
        <w:t>la vi</w:t>
      </w:r>
      <w:r w:rsidRPr="00D01F9D">
        <w:rPr>
          <w:i/>
          <w:iCs/>
          <w:szCs w:val="24"/>
          <w:lang w:val="fr-FR"/>
        </w:rPr>
        <w:t>e</w:t>
      </w:r>
      <w:r w:rsidRPr="00D01F9D">
        <w:rPr>
          <w:szCs w:val="24"/>
          <w:lang w:val="fr-FR"/>
        </w:rPr>
        <w:t xml:space="preserve"> </w:t>
      </w:r>
      <w:r w:rsidR="0037043A" w:rsidRPr="00D01F9D">
        <w:rPr>
          <w:i/>
          <w:iCs/>
          <w:szCs w:val="24"/>
          <w:lang w:val="fr-FR"/>
        </w:rPr>
        <w:t>religi</w:t>
      </w:r>
      <w:r w:rsidRPr="00D01F9D">
        <w:rPr>
          <w:i/>
          <w:iCs/>
          <w:szCs w:val="24"/>
          <w:lang w:val="fr-FR"/>
        </w:rPr>
        <w:t>eu</w:t>
      </w:r>
      <w:r w:rsidR="0037043A" w:rsidRPr="00D01F9D">
        <w:rPr>
          <w:i/>
          <w:iCs/>
          <w:szCs w:val="24"/>
          <w:lang w:val="fr-FR"/>
        </w:rPr>
        <w:t>s</w:t>
      </w:r>
      <w:r w:rsidRPr="00D01F9D">
        <w:rPr>
          <w:i/>
          <w:iCs/>
          <w:szCs w:val="24"/>
          <w:lang w:val="fr-FR"/>
        </w:rPr>
        <w:t>e</w:t>
      </w:r>
      <w:r w:rsidR="0037043A" w:rsidRPr="00D01F9D">
        <w:rPr>
          <w:i/>
          <w:iCs/>
          <w:szCs w:val="24"/>
          <w:lang w:val="fr-FR"/>
        </w:rPr>
        <w:t xml:space="preserve"> </w:t>
      </w:r>
      <w:r w:rsidR="00E203B6" w:rsidRPr="00D01F9D">
        <w:rPr>
          <w:szCs w:val="24"/>
          <w:lang w:val="fr-FR"/>
        </w:rPr>
        <w:t>(4 mars</w:t>
      </w:r>
      <w:r w:rsidR="0037043A" w:rsidRPr="00D01F9D">
        <w:rPr>
          <w:szCs w:val="24"/>
          <w:lang w:val="fr-FR"/>
        </w:rPr>
        <w:t xml:space="preserve"> 1980).</w:t>
      </w:r>
    </w:p>
    <w:p w:rsidR="00A26853" w:rsidRPr="00D01F9D" w:rsidRDefault="00A26853" w:rsidP="00CF6EA2">
      <w:pPr>
        <w:autoSpaceDE w:val="0"/>
        <w:autoSpaceDN w:val="0"/>
        <w:adjustRightInd w:val="0"/>
        <w:rPr>
          <w:szCs w:val="24"/>
          <w:lang w:val="fr-FR"/>
        </w:rPr>
      </w:pPr>
    </w:p>
    <w:p w:rsidR="00CF6EA2" w:rsidRPr="00D01F9D" w:rsidRDefault="001F5120" w:rsidP="00CF6EA2">
      <w:pPr>
        <w:autoSpaceDE w:val="0"/>
        <w:autoSpaceDN w:val="0"/>
        <w:adjustRightInd w:val="0"/>
        <w:rPr>
          <w:i/>
          <w:szCs w:val="24"/>
          <w:lang w:val="fr-FR"/>
        </w:rPr>
      </w:pPr>
      <w:r w:rsidRPr="00D01F9D">
        <w:rPr>
          <w:szCs w:val="24"/>
          <w:lang w:val="fr-FR"/>
        </w:rPr>
        <w:t>Jean Paul</w:t>
      </w:r>
      <w:r w:rsidR="00CF6EA2" w:rsidRPr="00D01F9D">
        <w:rPr>
          <w:szCs w:val="24"/>
          <w:lang w:val="fr-FR"/>
        </w:rPr>
        <w:t xml:space="preserve"> II, </w:t>
      </w:r>
      <w:r w:rsidR="00CF6EA2" w:rsidRPr="00D01F9D">
        <w:rPr>
          <w:i/>
          <w:szCs w:val="24"/>
          <w:lang w:val="fr-FR"/>
        </w:rPr>
        <w:t>Messag</w:t>
      </w:r>
      <w:r w:rsidRPr="00D01F9D">
        <w:rPr>
          <w:i/>
          <w:szCs w:val="24"/>
          <w:lang w:val="fr-FR"/>
        </w:rPr>
        <w:t>e</w:t>
      </w:r>
      <w:r w:rsidR="00CF6EA2" w:rsidRPr="00D01F9D">
        <w:rPr>
          <w:i/>
          <w:szCs w:val="24"/>
          <w:lang w:val="fr-FR"/>
        </w:rPr>
        <w:t xml:space="preserve"> a</w:t>
      </w:r>
      <w:r w:rsidRPr="00D01F9D">
        <w:rPr>
          <w:i/>
          <w:szCs w:val="24"/>
          <w:lang w:val="fr-FR"/>
        </w:rPr>
        <w:t>ux</w:t>
      </w:r>
      <w:r w:rsidR="00CF6EA2" w:rsidRPr="00D01F9D">
        <w:rPr>
          <w:i/>
          <w:szCs w:val="24"/>
          <w:lang w:val="fr-FR"/>
        </w:rPr>
        <w:t xml:space="preserve"> part</w:t>
      </w:r>
      <w:r w:rsidRPr="00D01F9D">
        <w:rPr>
          <w:i/>
          <w:szCs w:val="24"/>
          <w:lang w:val="fr-FR"/>
        </w:rPr>
        <w:t>i</w:t>
      </w:r>
      <w:r w:rsidR="00CF6EA2" w:rsidRPr="00D01F9D">
        <w:rPr>
          <w:i/>
          <w:szCs w:val="24"/>
          <w:lang w:val="fr-FR"/>
        </w:rPr>
        <w:t>cipant</w:t>
      </w:r>
      <w:r w:rsidRPr="00D01F9D">
        <w:rPr>
          <w:i/>
          <w:szCs w:val="24"/>
          <w:lang w:val="fr-FR"/>
        </w:rPr>
        <w:t>s au Congrès</w:t>
      </w:r>
    </w:p>
    <w:p w:rsidR="0037043A" w:rsidRPr="00D01F9D" w:rsidRDefault="009D46F1" w:rsidP="00E203B6">
      <w:pPr>
        <w:autoSpaceDE w:val="0"/>
        <w:autoSpaceDN w:val="0"/>
        <w:adjustRightInd w:val="0"/>
        <w:rPr>
          <w:szCs w:val="24"/>
          <w:lang w:val="fr-FR"/>
        </w:rPr>
      </w:pPr>
      <w:r w:rsidRPr="00D01F9D">
        <w:rPr>
          <w:i/>
          <w:szCs w:val="24"/>
          <w:lang w:val="fr-FR"/>
        </w:rPr>
        <w:t>o</w:t>
      </w:r>
      <w:r w:rsidR="00C3505B" w:rsidRPr="00D01F9D">
        <w:rPr>
          <w:i/>
          <w:szCs w:val="24"/>
          <w:lang w:val="fr-FR"/>
        </w:rPr>
        <w:t>rganisé à</w:t>
      </w:r>
      <w:r w:rsidR="00CF6EA2" w:rsidRPr="00D01F9D">
        <w:rPr>
          <w:i/>
          <w:szCs w:val="24"/>
          <w:lang w:val="fr-FR"/>
        </w:rPr>
        <w:t xml:space="preserve"> Lviv (</w:t>
      </w:r>
      <w:r w:rsidR="00C3505B" w:rsidRPr="00D01F9D">
        <w:rPr>
          <w:i/>
          <w:szCs w:val="24"/>
          <w:lang w:val="fr-FR"/>
        </w:rPr>
        <w:t>Ukraine</w:t>
      </w:r>
      <w:r w:rsidR="00CF6EA2" w:rsidRPr="00D01F9D">
        <w:rPr>
          <w:i/>
          <w:szCs w:val="24"/>
          <w:lang w:val="fr-FR"/>
        </w:rPr>
        <w:t>)</w:t>
      </w:r>
      <w:r w:rsidR="001F5120" w:rsidRPr="00D01F9D">
        <w:rPr>
          <w:i/>
          <w:szCs w:val="24"/>
          <w:lang w:val="fr-FR"/>
        </w:rPr>
        <w:t xml:space="preserve"> à l’occasion</w:t>
      </w:r>
      <w:r w:rsidR="00CF6EA2" w:rsidRPr="00D01F9D">
        <w:rPr>
          <w:i/>
          <w:szCs w:val="24"/>
          <w:lang w:val="fr-FR"/>
        </w:rPr>
        <w:t xml:space="preserve"> d</w:t>
      </w:r>
      <w:r w:rsidR="001F5120" w:rsidRPr="00D01F9D">
        <w:rPr>
          <w:i/>
          <w:szCs w:val="24"/>
          <w:lang w:val="fr-FR"/>
        </w:rPr>
        <w:t>u</w:t>
      </w:r>
      <w:r w:rsidR="00CF6EA2" w:rsidRPr="00D01F9D">
        <w:rPr>
          <w:i/>
          <w:szCs w:val="24"/>
          <w:lang w:val="fr-FR"/>
        </w:rPr>
        <w:t xml:space="preserve"> 150° anniversa</w:t>
      </w:r>
      <w:r w:rsidR="00E203B6" w:rsidRPr="00D01F9D">
        <w:rPr>
          <w:i/>
          <w:szCs w:val="24"/>
          <w:lang w:val="fr-FR"/>
        </w:rPr>
        <w:t>i</w:t>
      </w:r>
      <w:r w:rsidR="00CF6EA2" w:rsidRPr="00D01F9D">
        <w:rPr>
          <w:i/>
          <w:szCs w:val="24"/>
          <w:lang w:val="fr-FR"/>
        </w:rPr>
        <w:t>r</w:t>
      </w:r>
      <w:r w:rsidR="00E203B6" w:rsidRPr="00D01F9D">
        <w:rPr>
          <w:i/>
          <w:szCs w:val="24"/>
          <w:lang w:val="fr-FR"/>
        </w:rPr>
        <w:t>e</w:t>
      </w:r>
      <w:r w:rsidR="00CF6EA2" w:rsidRPr="00D01F9D">
        <w:rPr>
          <w:i/>
          <w:szCs w:val="24"/>
          <w:lang w:val="fr-FR"/>
        </w:rPr>
        <w:t xml:space="preserve"> de</w:t>
      </w:r>
      <w:r w:rsidR="00E203B6" w:rsidRPr="00D01F9D">
        <w:rPr>
          <w:i/>
          <w:szCs w:val="24"/>
          <w:lang w:val="fr-FR"/>
        </w:rPr>
        <w:t xml:space="preserve"> </w:t>
      </w:r>
      <w:r w:rsidR="00CF6EA2" w:rsidRPr="00D01F9D">
        <w:rPr>
          <w:i/>
          <w:szCs w:val="24"/>
          <w:lang w:val="fr-FR"/>
        </w:rPr>
        <w:t>la</w:t>
      </w:r>
      <w:r w:rsidR="00E203B6" w:rsidRPr="00D01F9D">
        <w:rPr>
          <w:i/>
          <w:szCs w:val="24"/>
          <w:lang w:val="fr-FR"/>
        </w:rPr>
        <w:t xml:space="preserve"> naissance de</w:t>
      </w:r>
      <w:r w:rsidR="00CF6EA2" w:rsidRPr="00D01F9D">
        <w:rPr>
          <w:i/>
          <w:szCs w:val="24"/>
          <w:lang w:val="fr-FR"/>
        </w:rPr>
        <w:t xml:space="preserve"> Vladimir Soloviev</w:t>
      </w:r>
      <w:r w:rsidR="00CF6EA2" w:rsidRPr="00D01F9D">
        <w:rPr>
          <w:szCs w:val="24"/>
          <w:lang w:val="fr-FR"/>
        </w:rPr>
        <w:t xml:space="preserve"> (20 o</w:t>
      </w:r>
      <w:r w:rsidR="00E203B6" w:rsidRPr="00D01F9D">
        <w:rPr>
          <w:szCs w:val="24"/>
          <w:lang w:val="fr-FR"/>
        </w:rPr>
        <w:t>c</w:t>
      </w:r>
      <w:r w:rsidR="00CF6EA2" w:rsidRPr="00D01F9D">
        <w:rPr>
          <w:szCs w:val="24"/>
          <w:lang w:val="fr-FR"/>
        </w:rPr>
        <w:t>tobre</w:t>
      </w:r>
      <w:r w:rsidR="00E203B6" w:rsidRPr="00D01F9D">
        <w:rPr>
          <w:szCs w:val="24"/>
          <w:lang w:val="fr-FR"/>
        </w:rPr>
        <w:t xml:space="preserve"> </w:t>
      </w:r>
      <w:r w:rsidR="00CF6EA2" w:rsidRPr="00D01F9D">
        <w:rPr>
          <w:szCs w:val="24"/>
          <w:lang w:val="fr-FR"/>
        </w:rPr>
        <w:t>2003).</w:t>
      </w:r>
    </w:p>
    <w:p w:rsidR="00A26853" w:rsidRPr="00D01F9D" w:rsidRDefault="00A26853" w:rsidP="001F5120">
      <w:pPr>
        <w:autoSpaceDE w:val="0"/>
        <w:autoSpaceDN w:val="0"/>
        <w:adjustRightInd w:val="0"/>
        <w:rPr>
          <w:szCs w:val="24"/>
          <w:lang w:val="fr-FR"/>
        </w:rPr>
      </w:pPr>
    </w:p>
    <w:p w:rsidR="001F5120" w:rsidRPr="00D01F9D" w:rsidRDefault="00303FCC" w:rsidP="001F5120">
      <w:pPr>
        <w:autoSpaceDE w:val="0"/>
        <w:autoSpaceDN w:val="0"/>
        <w:adjustRightInd w:val="0"/>
        <w:rPr>
          <w:szCs w:val="24"/>
          <w:lang w:val="fr-FR"/>
        </w:rPr>
      </w:pPr>
      <w:r w:rsidRPr="00D01F9D">
        <w:rPr>
          <w:szCs w:val="24"/>
          <w:lang w:val="fr-FR"/>
        </w:rPr>
        <w:t>Jean</w:t>
      </w:r>
      <w:r w:rsidR="00CF6EA2" w:rsidRPr="00D01F9D">
        <w:rPr>
          <w:szCs w:val="24"/>
          <w:lang w:val="fr-FR"/>
        </w:rPr>
        <w:t xml:space="preserve"> Pa</w:t>
      </w:r>
      <w:r w:rsidRPr="00D01F9D">
        <w:rPr>
          <w:szCs w:val="24"/>
          <w:lang w:val="fr-FR"/>
        </w:rPr>
        <w:t>ul</w:t>
      </w:r>
      <w:r w:rsidR="00CF6EA2" w:rsidRPr="00D01F9D">
        <w:rPr>
          <w:szCs w:val="24"/>
          <w:lang w:val="fr-FR"/>
        </w:rPr>
        <w:t xml:space="preserve"> II, </w:t>
      </w:r>
      <w:r w:rsidR="00CF6EA2" w:rsidRPr="00D01F9D">
        <w:rPr>
          <w:i/>
          <w:szCs w:val="24"/>
          <w:lang w:val="fr-FR"/>
        </w:rPr>
        <w:t>Disco</w:t>
      </w:r>
      <w:r w:rsidRPr="00D01F9D">
        <w:rPr>
          <w:i/>
          <w:szCs w:val="24"/>
          <w:lang w:val="fr-FR"/>
        </w:rPr>
        <w:t>u</w:t>
      </w:r>
      <w:r w:rsidR="00CF6EA2" w:rsidRPr="00D01F9D">
        <w:rPr>
          <w:i/>
          <w:szCs w:val="24"/>
          <w:lang w:val="fr-FR"/>
        </w:rPr>
        <w:t>rs a</w:t>
      </w:r>
      <w:r w:rsidRPr="00D01F9D">
        <w:rPr>
          <w:i/>
          <w:szCs w:val="24"/>
          <w:lang w:val="fr-FR"/>
        </w:rPr>
        <w:t>ux</w:t>
      </w:r>
      <w:r w:rsidR="00CF6EA2" w:rsidRPr="00D01F9D">
        <w:rPr>
          <w:i/>
          <w:szCs w:val="24"/>
          <w:lang w:val="fr-FR"/>
        </w:rPr>
        <w:t xml:space="preserve"> part</w:t>
      </w:r>
      <w:r w:rsidRPr="00D01F9D">
        <w:rPr>
          <w:i/>
          <w:szCs w:val="24"/>
          <w:lang w:val="fr-FR"/>
        </w:rPr>
        <w:t>i</w:t>
      </w:r>
      <w:r w:rsidR="00CF6EA2" w:rsidRPr="00D01F9D">
        <w:rPr>
          <w:i/>
          <w:szCs w:val="24"/>
          <w:lang w:val="fr-FR"/>
        </w:rPr>
        <w:t>cipant</w:t>
      </w:r>
      <w:r w:rsidRPr="00D01F9D">
        <w:rPr>
          <w:i/>
          <w:szCs w:val="24"/>
          <w:lang w:val="fr-FR"/>
        </w:rPr>
        <w:t xml:space="preserve">s au </w:t>
      </w:r>
      <w:r w:rsidR="00CF6EA2" w:rsidRPr="00D01F9D">
        <w:rPr>
          <w:i/>
          <w:szCs w:val="24"/>
          <w:lang w:val="fr-FR"/>
        </w:rPr>
        <w:t>S</w:t>
      </w:r>
      <w:r w:rsidRPr="00D01F9D">
        <w:rPr>
          <w:i/>
          <w:szCs w:val="24"/>
          <w:lang w:val="fr-FR"/>
        </w:rPr>
        <w:t>y</w:t>
      </w:r>
      <w:r w:rsidR="00CF6EA2" w:rsidRPr="00D01F9D">
        <w:rPr>
          <w:i/>
          <w:szCs w:val="24"/>
          <w:lang w:val="fr-FR"/>
        </w:rPr>
        <w:t>mposi</w:t>
      </w:r>
      <w:r w:rsidRPr="00D01F9D">
        <w:rPr>
          <w:i/>
          <w:szCs w:val="24"/>
          <w:lang w:val="fr-FR"/>
        </w:rPr>
        <w:t>um</w:t>
      </w:r>
      <w:r w:rsidR="001F5120" w:rsidRPr="00D01F9D">
        <w:rPr>
          <w:i/>
          <w:szCs w:val="24"/>
          <w:lang w:val="fr-FR"/>
        </w:rPr>
        <w:t xml:space="preserve"> international</w:t>
      </w:r>
      <w:r w:rsidR="00CF6EA2" w:rsidRPr="00D01F9D">
        <w:rPr>
          <w:i/>
          <w:szCs w:val="24"/>
          <w:lang w:val="fr-FR"/>
        </w:rPr>
        <w:t xml:space="preserve"> su</w:t>
      </w:r>
      <w:r w:rsidR="001F5120" w:rsidRPr="00D01F9D">
        <w:rPr>
          <w:i/>
          <w:szCs w:val="24"/>
          <w:lang w:val="fr-FR"/>
        </w:rPr>
        <w:t>r</w:t>
      </w:r>
      <w:r w:rsidR="00CF6EA2" w:rsidRPr="00D01F9D">
        <w:rPr>
          <w:i/>
          <w:szCs w:val="24"/>
          <w:lang w:val="fr-FR"/>
        </w:rPr>
        <w:t xml:space="preserve"> “Ivanov e la</w:t>
      </w:r>
      <w:r w:rsidR="001F5120" w:rsidRPr="00D01F9D">
        <w:rPr>
          <w:i/>
          <w:szCs w:val="24"/>
          <w:lang w:val="fr-FR"/>
        </w:rPr>
        <w:t xml:space="preserve"> </w:t>
      </w:r>
      <w:r w:rsidR="00CF6EA2" w:rsidRPr="00D01F9D">
        <w:rPr>
          <w:i/>
          <w:szCs w:val="24"/>
          <w:lang w:val="fr-FR"/>
        </w:rPr>
        <w:t>cultur</w:t>
      </w:r>
      <w:r w:rsidR="001F5120" w:rsidRPr="00D01F9D">
        <w:rPr>
          <w:i/>
          <w:szCs w:val="24"/>
          <w:lang w:val="fr-FR"/>
        </w:rPr>
        <w:t>e de</w:t>
      </w:r>
      <w:r w:rsidR="00CF6EA2" w:rsidRPr="00D01F9D">
        <w:rPr>
          <w:i/>
          <w:szCs w:val="24"/>
          <w:lang w:val="fr-FR"/>
        </w:rPr>
        <w:t xml:space="preserve"> s</w:t>
      </w:r>
      <w:r w:rsidR="001F5120" w:rsidRPr="00D01F9D">
        <w:rPr>
          <w:i/>
          <w:szCs w:val="24"/>
          <w:lang w:val="fr-FR"/>
        </w:rPr>
        <w:t>on</w:t>
      </w:r>
      <w:r w:rsidR="00CF6EA2" w:rsidRPr="00D01F9D">
        <w:rPr>
          <w:i/>
          <w:szCs w:val="24"/>
          <w:lang w:val="fr-FR"/>
        </w:rPr>
        <w:t xml:space="preserve"> temp</w:t>
      </w:r>
      <w:r w:rsidR="001F5120" w:rsidRPr="00D01F9D">
        <w:rPr>
          <w:i/>
          <w:szCs w:val="24"/>
          <w:lang w:val="fr-FR"/>
        </w:rPr>
        <w:t>s</w:t>
      </w:r>
      <w:r w:rsidR="00CF6EA2" w:rsidRPr="00D01F9D">
        <w:rPr>
          <w:i/>
          <w:szCs w:val="24"/>
          <w:lang w:val="fr-FR"/>
        </w:rPr>
        <w:t>”</w:t>
      </w:r>
      <w:r w:rsidR="00CF6EA2" w:rsidRPr="00D01F9D">
        <w:rPr>
          <w:szCs w:val="24"/>
          <w:lang w:val="fr-FR"/>
        </w:rPr>
        <w:t xml:space="preserve"> </w:t>
      </w:r>
    </w:p>
    <w:p w:rsidR="0037043A" w:rsidRPr="00D01F9D" w:rsidRDefault="00E203B6" w:rsidP="001F5120">
      <w:pPr>
        <w:autoSpaceDE w:val="0"/>
        <w:autoSpaceDN w:val="0"/>
        <w:adjustRightInd w:val="0"/>
        <w:rPr>
          <w:szCs w:val="24"/>
          <w:lang w:val="fr-FR"/>
        </w:rPr>
      </w:pPr>
      <w:r w:rsidRPr="00D01F9D">
        <w:rPr>
          <w:szCs w:val="24"/>
          <w:lang w:val="fr-FR"/>
        </w:rPr>
        <w:t>(28 mai</w:t>
      </w:r>
      <w:r w:rsidR="00CF6EA2" w:rsidRPr="00D01F9D">
        <w:rPr>
          <w:szCs w:val="24"/>
          <w:lang w:val="fr-FR"/>
        </w:rPr>
        <w:t xml:space="preserve"> 1983).</w:t>
      </w:r>
    </w:p>
    <w:p w:rsidR="00A26853" w:rsidRPr="00D01F9D" w:rsidRDefault="00A26853" w:rsidP="00303FCC">
      <w:pPr>
        <w:autoSpaceDE w:val="0"/>
        <w:autoSpaceDN w:val="0"/>
        <w:adjustRightInd w:val="0"/>
        <w:rPr>
          <w:i/>
          <w:iCs/>
          <w:szCs w:val="24"/>
          <w:lang w:val="fr-FR"/>
        </w:rPr>
      </w:pPr>
    </w:p>
    <w:p w:rsidR="0037043A" w:rsidRPr="00D01F9D" w:rsidRDefault="00CF6EA2" w:rsidP="00303FCC">
      <w:pPr>
        <w:autoSpaceDE w:val="0"/>
        <w:autoSpaceDN w:val="0"/>
        <w:adjustRightInd w:val="0"/>
        <w:rPr>
          <w:szCs w:val="24"/>
          <w:lang w:val="fr-FR"/>
        </w:rPr>
      </w:pPr>
      <w:r w:rsidRPr="00D01F9D">
        <w:rPr>
          <w:i/>
          <w:iCs/>
          <w:szCs w:val="24"/>
          <w:lang w:val="fr-FR"/>
        </w:rPr>
        <w:t>Ecclesia in America</w:t>
      </w:r>
      <w:r w:rsidR="00683FC3" w:rsidRPr="00D01F9D">
        <w:rPr>
          <w:szCs w:val="24"/>
          <w:lang w:val="fr-FR"/>
        </w:rPr>
        <w:t>. Exh</w:t>
      </w:r>
      <w:r w:rsidRPr="00D01F9D">
        <w:rPr>
          <w:szCs w:val="24"/>
          <w:lang w:val="fr-FR"/>
        </w:rPr>
        <w:t>orta</w:t>
      </w:r>
      <w:r w:rsidR="00683FC3" w:rsidRPr="00D01F9D">
        <w:rPr>
          <w:szCs w:val="24"/>
          <w:lang w:val="fr-FR"/>
        </w:rPr>
        <w:t>t</w:t>
      </w:r>
      <w:r w:rsidRPr="00D01F9D">
        <w:rPr>
          <w:szCs w:val="24"/>
          <w:lang w:val="fr-FR"/>
        </w:rPr>
        <w:t>ion apostoli</w:t>
      </w:r>
      <w:r w:rsidR="00303FCC" w:rsidRPr="00D01F9D">
        <w:rPr>
          <w:szCs w:val="24"/>
          <w:lang w:val="fr-FR"/>
        </w:rPr>
        <w:t>que</w:t>
      </w:r>
      <w:r w:rsidR="006675C5" w:rsidRPr="00D01F9D">
        <w:rPr>
          <w:szCs w:val="24"/>
          <w:lang w:val="fr-FR"/>
        </w:rPr>
        <w:t xml:space="preserve"> </w:t>
      </w:r>
      <w:r w:rsidRPr="00D01F9D">
        <w:rPr>
          <w:szCs w:val="24"/>
          <w:lang w:val="fr-FR"/>
        </w:rPr>
        <w:t>posts</w:t>
      </w:r>
      <w:r w:rsidR="00303FCC" w:rsidRPr="00D01F9D">
        <w:rPr>
          <w:szCs w:val="24"/>
          <w:lang w:val="fr-FR"/>
        </w:rPr>
        <w:t>y</w:t>
      </w:r>
      <w:r w:rsidRPr="00D01F9D">
        <w:rPr>
          <w:szCs w:val="24"/>
          <w:lang w:val="fr-FR"/>
        </w:rPr>
        <w:t>nodale d</w:t>
      </w:r>
      <w:r w:rsidR="00303FCC" w:rsidRPr="00D01F9D">
        <w:rPr>
          <w:szCs w:val="24"/>
          <w:lang w:val="fr-FR"/>
        </w:rPr>
        <w:t>e</w:t>
      </w:r>
      <w:r w:rsidRPr="00D01F9D">
        <w:rPr>
          <w:szCs w:val="24"/>
          <w:lang w:val="fr-FR"/>
        </w:rPr>
        <w:t xml:space="preserve"> </w:t>
      </w:r>
      <w:r w:rsidR="00303FCC" w:rsidRPr="00D01F9D">
        <w:rPr>
          <w:szCs w:val="24"/>
          <w:lang w:val="fr-FR"/>
        </w:rPr>
        <w:t>Jean</w:t>
      </w:r>
      <w:r w:rsidRPr="00D01F9D">
        <w:rPr>
          <w:szCs w:val="24"/>
          <w:lang w:val="fr-FR"/>
        </w:rPr>
        <w:t xml:space="preserve"> Pa</w:t>
      </w:r>
      <w:r w:rsidR="00303FCC" w:rsidRPr="00D01F9D">
        <w:rPr>
          <w:szCs w:val="24"/>
          <w:lang w:val="fr-FR"/>
        </w:rPr>
        <w:t>ul</w:t>
      </w:r>
      <w:r w:rsidRPr="00D01F9D">
        <w:rPr>
          <w:szCs w:val="24"/>
          <w:lang w:val="fr-FR"/>
        </w:rPr>
        <w:t xml:space="preserve"> II (22 </w:t>
      </w:r>
      <w:r w:rsidR="00E203B6" w:rsidRPr="00D01F9D">
        <w:rPr>
          <w:szCs w:val="24"/>
          <w:lang w:val="fr-FR"/>
        </w:rPr>
        <w:t>janvier</w:t>
      </w:r>
      <w:r w:rsidR="00303FCC" w:rsidRPr="00D01F9D">
        <w:rPr>
          <w:szCs w:val="24"/>
          <w:lang w:val="fr-FR"/>
        </w:rPr>
        <w:t xml:space="preserve"> </w:t>
      </w:r>
      <w:r w:rsidRPr="00D01F9D">
        <w:rPr>
          <w:szCs w:val="24"/>
          <w:lang w:val="fr-FR"/>
        </w:rPr>
        <w:t>1999).</w:t>
      </w:r>
    </w:p>
    <w:p w:rsidR="00702B19" w:rsidRPr="00D01F9D" w:rsidRDefault="00702B19" w:rsidP="005D771D">
      <w:pPr>
        <w:autoSpaceDE w:val="0"/>
        <w:autoSpaceDN w:val="0"/>
        <w:adjustRightInd w:val="0"/>
        <w:rPr>
          <w:i/>
          <w:iCs/>
          <w:szCs w:val="24"/>
          <w:lang w:val="fr-FR"/>
        </w:rPr>
      </w:pPr>
    </w:p>
    <w:p w:rsidR="005D771D" w:rsidRPr="00D01F9D" w:rsidRDefault="005D771D" w:rsidP="005D771D">
      <w:pPr>
        <w:autoSpaceDE w:val="0"/>
        <w:autoSpaceDN w:val="0"/>
        <w:adjustRightInd w:val="0"/>
        <w:rPr>
          <w:szCs w:val="24"/>
          <w:lang w:val="fr-FR"/>
        </w:rPr>
      </w:pPr>
      <w:r w:rsidRPr="00D01F9D">
        <w:rPr>
          <w:i/>
          <w:iCs/>
          <w:szCs w:val="24"/>
          <w:lang w:val="fr-FR"/>
        </w:rPr>
        <w:t>Ecclesiae Sanctae</w:t>
      </w:r>
      <w:r w:rsidR="00683FC3" w:rsidRPr="00D01F9D">
        <w:rPr>
          <w:szCs w:val="24"/>
          <w:lang w:val="fr-FR"/>
        </w:rPr>
        <w:t>. Lett</w:t>
      </w:r>
      <w:r w:rsidRPr="00D01F9D">
        <w:rPr>
          <w:szCs w:val="24"/>
          <w:lang w:val="fr-FR"/>
        </w:rPr>
        <w:t>r</w:t>
      </w:r>
      <w:r w:rsidR="00683FC3" w:rsidRPr="00D01F9D">
        <w:rPr>
          <w:szCs w:val="24"/>
          <w:lang w:val="fr-FR"/>
        </w:rPr>
        <w:t>e</w:t>
      </w:r>
      <w:r w:rsidRPr="00D01F9D">
        <w:rPr>
          <w:szCs w:val="24"/>
          <w:lang w:val="fr-FR"/>
        </w:rPr>
        <w:t xml:space="preserve"> apostoli</w:t>
      </w:r>
      <w:r w:rsidR="00683FC3" w:rsidRPr="00D01F9D">
        <w:rPr>
          <w:szCs w:val="24"/>
          <w:lang w:val="fr-FR"/>
        </w:rPr>
        <w:t xml:space="preserve">que </w:t>
      </w:r>
      <w:r w:rsidRPr="00D01F9D">
        <w:rPr>
          <w:szCs w:val="24"/>
          <w:lang w:val="fr-FR"/>
        </w:rPr>
        <w:t>d</w:t>
      </w:r>
      <w:r w:rsidR="00683FC3" w:rsidRPr="00D01F9D">
        <w:rPr>
          <w:szCs w:val="24"/>
          <w:lang w:val="fr-FR"/>
        </w:rPr>
        <w:t>e</w:t>
      </w:r>
      <w:r w:rsidRPr="00D01F9D">
        <w:rPr>
          <w:szCs w:val="24"/>
          <w:lang w:val="fr-FR"/>
        </w:rPr>
        <w:t xml:space="preserve"> Pa</w:t>
      </w:r>
      <w:r w:rsidR="00683FC3" w:rsidRPr="00D01F9D">
        <w:rPr>
          <w:szCs w:val="24"/>
          <w:lang w:val="fr-FR"/>
        </w:rPr>
        <w:t>ul VI</w:t>
      </w:r>
    </w:p>
    <w:p w:rsidR="0037043A" w:rsidRPr="00D01F9D" w:rsidRDefault="005D771D" w:rsidP="005D771D">
      <w:pPr>
        <w:rPr>
          <w:szCs w:val="24"/>
          <w:lang w:val="fr-FR"/>
        </w:rPr>
      </w:pPr>
      <w:r w:rsidRPr="00D01F9D">
        <w:rPr>
          <w:szCs w:val="24"/>
          <w:lang w:val="fr-FR"/>
        </w:rPr>
        <w:t>(6 a</w:t>
      </w:r>
      <w:r w:rsidR="00F5007B" w:rsidRPr="00D01F9D">
        <w:rPr>
          <w:szCs w:val="24"/>
          <w:lang w:val="fr-FR"/>
        </w:rPr>
        <w:t>oût</w:t>
      </w:r>
      <w:r w:rsidRPr="00D01F9D">
        <w:rPr>
          <w:szCs w:val="24"/>
          <w:lang w:val="fr-FR"/>
        </w:rPr>
        <w:t xml:space="preserve"> 1966).</w:t>
      </w:r>
    </w:p>
    <w:p w:rsidR="00A26853" w:rsidRPr="00D01F9D" w:rsidRDefault="00A26853" w:rsidP="005D771D">
      <w:pPr>
        <w:autoSpaceDE w:val="0"/>
        <w:autoSpaceDN w:val="0"/>
        <w:adjustRightInd w:val="0"/>
        <w:rPr>
          <w:i/>
          <w:iCs/>
          <w:szCs w:val="24"/>
          <w:lang w:val="fr-FR"/>
        </w:rPr>
      </w:pPr>
    </w:p>
    <w:p w:rsidR="005D771D" w:rsidRPr="00D01F9D" w:rsidRDefault="005D771D" w:rsidP="005D771D">
      <w:pPr>
        <w:autoSpaceDE w:val="0"/>
        <w:autoSpaceDN w:val="0"/>
        <w:adjustRightInd w:val="0"/>
        <w:rPr>
          <w:szCs w:val="24"/>
          <w:lang w:val="fr-FR"/>
        </w:rPr>
      </w:pPr>
      <w:r w:rsidRPr="00D01F9D">
        <w:rPr>
          <w:i/>
          <w:iCs/>
          <w:szCs w:val="24"/>
          <w:lang w:val="fr-FR"/>
        </w:rPr>
        <w:t>Ecclesiam suam</w:t>
      </w:r>
      <w:r w:rsidR="00683FC3" w:rsidRPr="00D01F9D">
        <w:rPr>
          <w:szCs w:val="24"/>
          <w:lang w:val="fr-FR"/>
        </w:rPr>
        <w:t>. Lett</w:t>
      </w:r>
      <w:r w:rsidRPr="00D01F9D">
        <w:rPr>
          <w:szCs w:val="24"/>
          <w:lang w:val="fr-FR"/>
        </w:rPr>
        <w:t>r</w:t>
      </w:r>
      <w:r w:rsidR="00683FC3" w:rsidRPr="00D01F9D">
        <w:rPr>
          <w:szCs w:val="24"/>
          <w:lang w:val="fr-FR"/>
        </w:rPr>
        <w:t>e</w:t>
      </w:r>
      <w:r w:rsidRPr="00D01F9D">
        <w:rPr>
          <w:szCs w:val="24"/>
          <w:lang w:val="fr-FR"/>
        </w:rPr>
        <w:t xml:space="preserve"> enc</w:t>
      </w:r>
      <w:r w:rsidR="00683FC3" w:rsidRPr="00D01F9D">
        <w:rPr>
          <w:szCs w:val="24"/>
          <w:lang w:val="fr-FR"/>
        </w:rPr>
        <w:t>y</w:t>
      </w:r>
      <w:r w:rsidRPr="00D01F9D">
        <w:rPr>
          <w:szCs w:val="24"/>
          <w:lang w:val="fr-FR"/>
        </w:rPr>
        <w:t>cli</w:t>
      </w:r>
      <w:r w:rsidR="00683FC3" w:rsidRPr="00D01F9D">
        <w:rPr>
          <w:szCs w:val="24"/>
          <w:lang w:val="fr-FR"/>
        </w:rPr>
        <w:t>que de</w:t>
      </w:r>
      <w:r w:rsidRPr="00D01F9D">
        <w:rPr>
          <w:szCs w:val="24"/>
          <w:lang w:val="fr-FR"/>
        </w:rPr>
        <w:t xml:space="preserve"> Pa</w:t>
      </w:r>
      <w:r w:rsidR="00683FC3" w:rsidRPr="00D01F9D">
        <w:rPr>
          <w:szCs w:val="24"/>
          <w:lang w:val="fr-FR"/>
        </w:rPr>
        <w:t>u</w:t>
      </w:r>
      <w:r w:rsidRPr="00D01F9D">
        <w:rPr>
          <w:szCs w:val="24"/>
          <w:lang w:val="fr-FR"/>
        </w:rPr>
        <w:t>l</w:t>
      </w:r>
      <w:r w:rsidR="00683FC3" w:rsidRPr="00D01F9D">
        <w:rPr>
          <w:szCs w:val="24"/>
          <w:lang w:val="fr-FR"/>
        </w:rPr>
        <w:t xml:space="preserve"> VI</w:t>
      </w:r>
    </w:p>
    <w:p w:rsidR="00702B19" w:rsidRPr="00CE3A95" w:rsidRDefault="005D771D">
      <w:pPr>
        <w:rPr>
          <w:szCs w:val="24"/>
          <w:lang w:val="en-US"/>
        </w:rPr>
      </w:pPr>
      <w:r w:rsidRPr="00CE3A95">
        <w:rPr>
          <w:szCs w:val="24"/>
          <w:lang w:val="en-US"/>
        </w:rPr>
        <w:t>(6 a</w:t>
      </w:r>
      <w:r w:rsidR="00E203B6" w:rsidRPr="00CE3A95">
        <w:rPr>
          <w:szCs w:val="24"/>
          <w:lang w:val="en-US"/>
        </w:rPr>
        <w:t>oût</w:t>
      </w:r>
      <w:r w:rsidRPr="00CE3A95">
        <w:rPr>
          <w:szCs w:val="24"/>
          <w:lang w:val="en-US"/>
        </w:rPr>
        <w:t xml:space="preserve"> 1964).</w:t>
      </w:r>
      <w:r w:rsidR="00702B19" w:rsidRPr="00CE3A95">
        <w:rPr>
          <w:szCs w:val="24"/>
          <w:lang w:val="en-US"/>
        </w:rPr>
        <w:br w:type="page"/>
      </w:r>
    </w:p>
    <w:p w:rsidR="00702B19" w:rsidRPr="00CE3A95" w:rsidRDefault="00702B19" w:rsidP="00702B19">
      <w:pPr>
        <w:rPr>
          <w:szCs w:val="24"/>
          <w:lang w:val="en-US"/>
        </w:rPr>
      </w:pPr>
      <w:r w:rsidRPr="00CE3A95">
        <w:rPr>
          <w:szCs w:val="24"/>
          <w:lang w:val="en-US"/>
        </w:rPr>
        <w:lastRenderedPageBreak/>
        <w:t>Euntes</w:t>
      </w:r>
    </w:p>
    <w:p w:rsidR="00702B19" w:rsidRPr="00CE3A95" w:rsidRDefault="00702B19" w:rsidP="005D771D">
      <w:pPr>
        <w:rPr>
          <w:szCs w:val="24"/>
          <w:lang w:val="en-US"/>
        </w:rPr>
      </w:pPr>
    </w:p>
    <w:p w:rsidR="00702B19" w:rsidRPr="00CE3A95" w:rsidRDefault="00702B19" w:rsidP="005D771D">
      <w:pPr>
        <w:rPr>
          <w:szCs w:val="24"/>
          <w:lang w:val="en-US"/>
        </w:rPr>
      </w:pPr>
    </w:p>
    <w:p w:rsidR="00940098" w:rsidRPr="00CE3A95" w:rsidRDefault="00940098" w:rsidP="005D771D">
      <w:pPr>
        <w:rPr>
          <w:szCs w:val="24"/>
          <w:lang w:val="en-US"/>
        </w:rPr>
      </w:pPr>
    </w:p>
    <w:p w:rsidR="00940098" w:rsidRPr="00CE3A95" w:rsidRDefault="00940098" w:rsidP="00940098">
      <w:pPr>
        <w:rPr>
          <w:szCs w:val="24"/>
          <w:lang w:val="en-US"/>
        </w:rPr>
      </w:pPr>
      <w:r w:rsidRPr="00CE3A95">
        <w:rPr>
          <w:szCs w:val="24"/>
          <w:lang w:val="en-US"/>
        </w:rPr>
        <w:t>Evang. Nunt.</w:t>
      </w:r>
    </w:p>
    <w:p w:rsidR="00702B19" w:rsidRPr="00CE3A95" w:rsidRDefault="00702B19" w:rsidP="005D771D">
      <w:pPr>
        <w:rPr>
          <w:szCs w:val="24"/>
          <w:lang w:val="en-US"/>
        </w:rPr>
      </w:pPr>
    </w:p>
    <w:p w:rsidR="00702B19" w:rsidRPr="00CE3A95" w:rsidRDefault="00702B19" w:rsidP="005D771D">
      <w:pPr>
        <w:rPr>
          <w:szCs w:val="24"/>
          <w:lang w:val="en-US"/>
        </w:rPr>
      </w:pPr>
    </w:p>
    <w:p w:rsidR="00702B19" w:rsidRPr="00CE3A95" w:rsidRDefault="00940098" w:rsidP="005D771D">
      <w:pPr>
        <w:rPr>
          <w:szCs w:val="24"/>
          <w:lang w:val="en-US"/>
        </w:rPr>
      </w:pPr>
      <w:r w:rsidRPr="00CE3A95">
        <w:rPr>
          <w:szCs w:val="24"/>
          <w:lang w:val="en-US"/>
        </w:rPr>
        <w:t>Evang. Test.</w:t>
      </w:r>
    </w:p>
    <w:p w:rsidR="00702B19" w:rsidRPr="00CE3A95" w:rsidRDefault="00702B19" w:rsidP="005D771D">
      <w:pPr>
        <w:rPr>
          <w:szCs w:val="24"/>
          <w:lang w:val="en-US"/>
        </w:rPr>
      </w:pPr>
    </w:p>
    <w:p w:rsidR="00702B19" w:rsidRPr="00CE3A95" w:rsidRDefault="00702B19" w:rsidP="005D771D">
      <w:pPr>
        <w:rPr>
          <w:szCs w:val="24"/>
          <w:lang w:val="en-US"/>
        </w:rPr>
      </w:pPr>
    </w:p>
    <w:p w:rsidR="00702B19" w:rsidRPr="00D01F9D" w:rsidRDefault="00940098" w:rsidP="005D771D">
      <w:pPr>
        <w:rPr>
          <w:szCs w:val="24"/>
          <w:lang w:val="pt-BR"/>
        </w:rPr>
      </w:pPr>
      <w:r w:rsidRPr="00D01F9D">
        <w:rPr>
          <w:szCs w:val="24"/>
          <w:lang w:val="pt-BR"/>
        </w:rPr>
        <w:t>Evang. Vitae</w:t>
      </w:r>
    </w:p>
    <w:p w:rsidR="00702B19" w:rsidRPr="00D01F9D" w:rsidRDefault="00702B19" w:rsidP="005D771D">
      <w:pPr>
        <w:rPr>
          <w:szCs w:val="24"/>
          <w:lang w:val="pt-BR"/>
        </w:rPr>
      </w:pPr>
    </w:p>
    <w:p w:rsidR="00D665B0" w:rsidRPr="00D01F9D" w:rsidRDefault="00D665B0" w:rsidP="005D771D">
      <w:pPr>
        <w:rPr>
          <w:szCs w:val="24"/>
          <w:lang w:val="pt-BR"/>
        </w:rPr>
      </w:pPr>
    </w:p>
    <w:p w:rsidR="00702B19" w:rsidRPr="00D01F9D" w:rsidRDefault="00895D71" w:rsidP="005D771D">
      <w:pPr>
        <w:rPr>
          <w:szCs w:val="24"/>
          <w:lang w:val="pt-BR"/>
        </w:rPr>
      </w:pPr>
      <w:r w:rsidRPr="00D01F9D">
        <w:rPr>
          <w:szCs w:val="24"/>
          <w:lang w:val="pt-BR"/>
        </w:rPr>
        <w:t>Familiaris cons.</w:t>
      </w:r>
    </w:p>
    <w:p w:rsidR="00702B19" w:rsidRPr="00D01F9D" w:rsidRDefault="00702B19" w:rsidP="005D771D">
      <w:pPr>
        <w:rPr>
          <w:szCs w:val="24"/>
          <w:lang w:val="pt-BR"/>
        </w:rPr>
      </w:pPr>
    </w:p>
    <w:p w:rsidR="00702B19" w:rsidRPr="00D01F9D" w:rsidRDefault="00702B19" w:rsidP="005D771D">
      <w:pPr>
        <w:rPr>
          <w:szCs w:val="24"/>
          <w:lang w:val="pt-BR"/>
        </w:rPr>
      </w:pPr>
    </w:p>
    <w:p w:rsidR="00702B19" w:rsidRPr="00D01F9D" w:rsidRDefault="00895D71" w:rsidP="005D771D">
      <w:pPr>
        <w:rPr>
          <w:szCs w:val="24"/>
          <w:lang w:val="pt-BR"/>
        </w:rPr>
      </w:pPr>
      <w:r w:rsidRPr="00D01F9D">
        <w:rPr>
          <w:szCs w:val="24"/>
          <w:lang w:val="pt-BR"/>
        </w:rPr>
        <w:t>Laborem exerc</w:t>
      </w:r>
      <w:r w:rsidR="00116655" w:rsidRPr="00D01F9D">
        <w:rPr>
          <w:szCs w:val="24"/>
          <w:lang w:val="pt-BR"/>
        </w:rPr>
        <w:t>.</w:t>
      </w:r>
    </w:p>
    <w:p w:rsidR="00702B19" w:rsidRPr="00D01F9D" w:rsidRDefault="00702B19" w:rsidP="005D771D">
      <w:pPr>
        <w:rPr>
          <w:szCs w:val="24"/>
          <w:lang w:val="pt-BR"/>
        </w:rPr>
      </w:pPr>
    </w:p>
    <w:p w:rsidR="00702B19" w:rsidRPr="00D01F9D" w:rsidRDefault="00702B19" w:rsidP="005D771D">
      <w:pPr>
        <w:rPr>
          <w:szCs w:val="24"/>
          <w:lang w:val="pt-BR"/>
        </w:rPr>
      </w:pPr>
    </w:p>
    <w:p w:rsidR="00702B19" w:rsidRPr="00D01F9D" w:rsidRDefault="00702B19" w:rsidP="005D771D">
      <w:pPr>
        <w:rPr>
          <w:szCs w:val="24"/>
          <w:lang w:val="pt-BR"/>
        </w:rPr>
      </w:pPr>
    </w:p>
    <w:p w:rsidR="00702B19" w:rsidRPr="00D01F9D" w:rsidRDefault="00895D71" w:rsidP="005D771D">
      <w:pPr>
        <w:rPr>
          <w:szCs w:val="24"/>
          <w:lang w:val="pt-BR"/>
        </w:rPr>
      </w:pPr>
      <w:r w:rsidRPr="00D01F9D">
        <w:rPr>
          <w:szCs w:val="24"/>
          <w:lang w:val="pt-BR"/>
        </w:rPr>
        <w:t>Magno gaudio</w:t>
      </w:r>
    </w:p>
    <w:p w:rsidR="00702B19" w:rsidRPr="00D01F9D" w:rsidRDefault="00702B19" w:rsidP="005D771D">
      <w:pPr>
        <w:rPr>
          <w:szCs w:val="24"/>
          <w:lang w:val="pt-BR"/>
        </w:rPr>
      </w:pPr>
    </w:p>
    <w:p w:rsidR="00702B19" w:rsidRPr="00D01F9D" w:rsidRDefault="00702B19" w:rsidP="005D771D">
      <w:pPr>
        <w:rPr>
          <w:szCs w:val="24"/>
          <w:lang w:val="pt-BR"/>
        </w:rPr>
      </w:pPr>
    </w:p>
    <w:p w:rsidR="00702B19" w:rsidRPr="00D01F9D" w:rsidRDefault="00702B19" w:rsidP="005D771D">
      <w:pPr>
        <w:rPr>
          <w:szCs w:val="24"/>
          <w:lang w:val="pt-BR"/>
        </w:rPr>
      </w:pPr>
    </w:p>
    <w:p w:rsidR="00702B19" w:rsidRPr="00D01F9D" w:rsidRDefault="00895D71" w:rsidP="005D771D">
      <w:pPr>
        <w:rPr>
          <w:szCs w:val="24"/>
          <w:lang w:val="pt-BR"/>
        </w:rPr>
      </w:pPr>
      <w:r w:rsidRPr="00D01F9D">
        <w:rPr>
          <w:szCs w:val="24"/>
          <w:lang w:val="pt-BR"/>
        </w:rPr>
        <w:t>Mar. Cultus</w:t>
      </w:r>
    </w:p>
    <w:p w:rsidR="00702B19" w:rsidRPr="00D01F9D" w:rsidRDefault="00702B19" w:rsidP="005D771D">
      <w:pPr>
        <w:rPr>
          <w:szCs w:val="24"/>
          <w:lang w:val="pt-BR"/>
        </w:rPr>
      </w:pPr>
    </w:p>
    <w:p w:rsidR="00702B19" w:rsidRPr="00D01F9D" w:rsidRDefault="00702B19" w:rsidP="005D771D">
      <w:pPr>
        <w:rPr>
          <w:szCs w:val="24"/>
          <w:lang w:val="pt-BR"/>
        </w:rPr>
      </w:pPr>
    </w:p>
    <w:p w:rsidR="00702B19" w:rsidRPr="00D01F9D" w:rsidRDefault="00361D0E" w:rsidP="005D771D">
      <w:pPr>
        <w:rPr>
          <w:szCs w:val="24"/>
          <w:lang w:val="fr-FR"/>
        </w:rPr>
      </w:pPr>
      <w:r w:rsidRPr="00D01F9D">
        <w:rPr>
          <w:szCs w:val="24"/>
          <w:lang w:val="fr-FR"/>
        </w:rPr>
        <w:t>Mes</w:t>
      </w:r>
      <w:r w:rsidR="00895D71" w:rsidRPr="00D01F9D">
        <w:rPr>
          <w:szCs w:val="24"/>
          <w:lang w:val="fr-FR"/>
        </w:rPr>
        <w:t>. Conf. Br 1986</w:t>
      </w:r>
    </w:p>
    <w:p w:rsidR="00702B19" w:rsidRPr="00D01F9D" w:rsidRDefault="00702B19" w:rsidP="005D771D">
      <w:pPr>
        <w:rPr>
          <w:szCs w:val="24"/>
          <w:lang w:val="fr-FR"/>
        </w:rPr>
      </w:pPr>
    </w:p>
    <w:p w:rsidR="00702B19" w:rsidRPr="00D01F9D" w:rsidRDefault="00702B19" w:rsidP="005D771D">
      <w:pPr>
        <w:rPr>
          <w:szCs w:val="24"/>
          <w:lang w:val="fr-FR"/>
        </w:rPr>
      </w:pPr>
    </w:p>
    <w:p w:rsidR="00702B19" w:rsidRPr="00D01F9D" w:rsidRDefault="00D665B0" w:rsidP="005D771D">
      <w:pPr>
        <w:rPr>
          <w:szCs w:val="24"/>
          <w:lang w:val="fr-FR"/>
        </w:rPr>
      </w:pPr>
      <w:r w:rsidRPr="00D01F9D">
        <w:rPr>
          <w:szCs w:val="24"/>
          <w:lang w:val="fr-FR"/>
        </w:rPr>
        <w:t>Mulieris dign.</w:t>
      </w:r>
    </w:p>
    <w:p w:rsidR="00702B19" w:rsidRPr="00D01F9D" w:rsidRDefault="00702B19" w:rsidP="005D771D">
      <w:pPr>
        <w:rPr>
          <w:szCs w:val="24"/>
          <w:lang w:val="fr-FR"/>
        </w:rPr>
      </w:pPr>
    </w:p>
    <w:p w:rsidR="00702B19" w:rsidRPr="00D01F9D" w:rsidRDefault="00702B19" w:rsidP="005D771D">
      <w:pPr>
        <w:rPr>
          <w:szCs w:val="24"/>
          <w:lang w:val="fr-FR"/>
        </w:rPr>
      </w:pPr>
    </w:p>
    <w:p w:rsidR="00702B19" w:rsidRPr="00D01F9D" w:rsidRDefault="00D665B0" w:rsidP="005D771D">
      <w:pPr>
        <w:rPr>
          <w:szCs w:val="24"/>
          <w:lang w:val="fr-FR"/>
        </w:rPr>
      </w:pPr>
      <w:r w:rsidRPr="00D01F9D">
        <w:rPr>
          <w:szCs w:val="24"/>
          <w:lang w:val="fr-FR"/>
        </w:rPr>
        <w:t>Novo mill.</w:t>
      </w:r>
    </w:p>
    <w:p w:rsidR="00702B19" w:rsidRPr="00D01F9D" w:rsidRDefault="00702B19" w:rsidP="005D771D">
      <w:pPr>
        <w:rPr>
          <w:szCs w:val="24"/>
          <w:lang w:val="fr-FR"/>
        </w:rPr>
      </w:pPr>
    </w:p>
    <w:p w:rsidR="00702B19" w:rsidRPr="00D01F9D" w:rsidRDefault="00702B19" w:rsidP="005D771D">
      <w:pPr>
        <w:rPr>
          <w:szCs w:val="24"/>
          <w:lang w:val="fr-FR"/>
        </w:rPr>
      </w:pPr>
    </w:p>
    <w:p w:rsidR="00702B19" w:rsidRPr="00D01F9D" w:rsidRDefault="00D665B0" w:rsidP="005D771D">
      <w:pPr>
        <w:rPr>
          <w:szCs w:val="24"/>
          <w:lang w:val="fr-FR"/>
        </w:rPr>
      </w:pPr>
      <w:r w:rsidRPr="00D01F9D">
        <w:rPr>
          <w:szCs w:val="24"/>
          <w:lang w:val="fr-FR"/>
        </w:rPr>
        <w:t>Orient.</w:t>
      </w:r>
    </w:p>
    <w:p w:rsidR="00702B19" w:rsidRPr="00D01F9D" w:rsidRDefault="00702B19" w:rsidP="005D771D">
      <w:pPr>
        <w:rPr>
          <w:szCs w:val="24"/>
          <w:lang w:val="fr-FR"/>
        </w:rPr>
      </w:pPr>
    </w:p>
    <w:p w:rsidR="00702B19" w:rsidRPr="00D01F9D" w:rsidRDefault="00702B19" w:rsidP="005D771D">
      <w:pPr>
        <w:rPr>
          <w:szCs w:val="24"/>
          <w:lang w:val="fr-FR"/>
        </w:rPr>
      </w:pPr>
    </w:p>
    <w:p w:rsidR="00702B19" w:rsidRPr="00D01F9D" w:rsidRDefault="00D665B0" w:rsidP="005D771D">
      <w:pPr>
        <w:rPr>
          <w:szCs w:val="24"/>
          <w:lang w:val="fr-FR"/>
        </w:rPr>
      </w:pPr>
      <w:r w:rsidRPr="00D01F9D">
        <w:rPr>
          <w:szCs w:val="24"/>
          <w:lang w:val="fr-FR"/>
        </w:rPr>
        <w:t>Paenit.</w:t>
      </w:r>
    </w:p>
    <w:p w:rsidR="00702B19" w:rsidRPr="00D01F9D" w:rsidRDefault="00702B19" w:rsidP="005D771D">
      <w:pPr>
        <w:rPr>
          <w:szCs w:val="24"/>
          <w:lang w:val="fr-FR"/>
        </w:rPr>
      </w:pPr>
    </w:p>
    <w:p w:rsidR="00702B19" w:rsidRPr="00D01F9D" w:rsidRDefault="00702B19" w:rsidP="005D771D">
      <w:pPr>
        <w:rPr>
          <w:szCs w:val="24"/>
          <w:lang w:val="fr-FR"/>
        </w:rPr>
      </w:pPr>
    </w:p>
    <w:p w:rsidR="00702B19" w:rsidRPr="00D01F9D" w:rsidRDefault="009558C9" w:rsidP="005D771D">
      <w:pPr>
        <w:rPr>
          <w:szCs w:val="24"/>
          <w:lang w:val="fr-FR"/>
        </w:rPr>
      </w:pPr>
      <w:r w:rsidRPr="00D01F9D">
        <w:rPr>
          <w:szCs w:val="24"/>
          <w:lang w:val="fr-FR"/>
        </w:rPr>
        <w:t>Parol</w:t>
      </w:r>
      <w:r w:rsidR="00361D0E" w:rsidRPr="00D01F9D">
        <w:rPr>
          <w:szCs w:val="24"/>
          <w:lang w:val="fr-FR"/>
        </w:rPr>
        <w:t>e</w:t>
      </w:r>
      <w:r w:rsidRPr="00D01F9D">
        <w:rPr>
          <w:szCs w:val="24"/>
          <w:lang w:val="fr-FR"/>
        </w:rPr>
        <w:t xml:space="preserve"> vi</w:t>
      </w:r>
      <w:r w:rsidR="00361D0E" w:rsidRPr="00D01F9D">
        <w:rPr>
          <w:szCs w:val="24"/>
          <w:lang w:val="fr-FR"/>
        </w:rPr>
        <w:t>e</w:t>
      </w:r>
      <w:r w:rsidRPr="00D01F9D">
        <w:rPr>
          <w:szCs w:val="24"/>
          <w:lang w:val="fr-FR"/>
        </w:rPr>
        <w:t xml:space="preserve"> e</w:t>
      </w:r>
      <w:r w:rsidR="00361D0E" w:rsidRPr="00D01F9D">
        <w:rPr>
          <w:szCs w:val="24"/>
          <w:lang w:val="fr-FR"/>
        </w:rPr>
        <w:t>t</w:t>
      </w:r>
      <w:r w:rsidRPr="00D01F9D">
        <w:rPr>
          <w:szCs w:val="24"/>
          <w:lang w:val="fr-FR"/>
        </w:rPr>
        <w:t xml:space="preserve"> miss.</w:t>
      </w:r>
    </w:p>
    <w:p w:rsidR="00702B19" w:rsidRPr="00D01F9D" w:rsidRDefault="00702B19" w:rsidP="005D771D">
      <w:pPr>
        <w:rPr>
          <w:szCs w:val="24"/>
          <w:lang w:val="fr-FR"/>
        </w:rPr>
      </w:pPr>
    </w:p>
    <w:p w:rsidR="00940098" w:rsidRPr="00D01F9D" w:rsidRDefault="00940098" w:rsidP="005D771D">
      <w:pPr>
        <w:rPr>
          <w:szCs w:val="24"/>
          <w:lang w:val="fr-FR"/>
        </w:rPr>
      </w:pPr>
    </w:p>
    <w:p w:rsidR="00D665B0" w:rsidRPr="00D01F9D" w:rsidRDefault="00D665B0" w:rsidP="005D771D">
      <w:pPr>
        <w:rPr>
          <w:szCs w:val="24"/>
          <w:lang w:val="fr-FR"/>
        </w:rPr>
      </w:pPr>
    </w:p>
    <w:p w:rsidR="00D665B0" w:rsidRPr="00D01F9D" w:rsidRDefault="00D665B0" w:rsidP="005D771D">
      <w:pPr>
        <w:rPr>
          <w:szCs w:val="24"/>
          <w:lang w:val="fr-FR"/>
        </w:rPr>
      </w:pPr>
    </w:p>
    <w:p w:rsidR="00D665B0" w:rsidRPr="00D01F9D" w:rsidRDefault="00D665B0" w:rsidP="005D771D">
      <w:pPr>
        <w:rPr>
          <w:szCs w:val="24"/>
          <w:lang w:val="fr-FR"/>
        </w:rPr>
      </w:pPr>
    </w:p>
    <w:p w:rsidR="00F47A7D" w:rsidRPr="00D01F9D" w:rsidRDefault="00F47A7D" w:rsidP="005D771D">
      <w:pPr>
        <w:rPr>
          <w:szCs w:val="24"/>
          <w:lang w:val="fr-FR"/>
        </w:rPr>
      </w:pPr>
    </w:p>
    <w:p w:rsidR="0037043A" w:rsidRPr="00D01F9D" w:rsidRDefault="005D771D" w:rsidP="00E203B6">
      <w:pPr>
        <w:autoSpaceDE w:val="0"/>
        <w:autoSpaceDN w:val="0"/>
        <w:adjustRightInd w:val="0"/>
        <w:rPr>
          <w:szCs w:val="24"/>
          <w:lang w:val="fr-FR"/>
        </w:rPr>
      </w:pPr>
      <w:r w:rsidRPr="00D01F9D">
        <w:rPr>
          <w:i/>
          <w:iCs/>
          <w:szCs w:val="24"/>
          <w:lang w:val="fr-FR"/>
        </w:rPr>
        <w:lastRenderedPageBreak/>
        <w:t>Euntes in mundum universum</w:t>
      </w:r>
      <w:r w:rsidR="005E6D65" w:rsidRPr="00D01F9D">
        <w:rPr>
          <w:szCs w:val="24"/>
          <w:lang w:val="fr-FR"/>
        </w:rPr>
        <w:t>. Lett</w:t>
      </w:r>
      <w:r w:rsidRPr="00D01F9D">
        <w:rPr>
          <w:szCs w:val="24"/>
          <w:lang w:val="fr-FR"/>
        </w:rPr>
        <w:t>r</w:t>
      </w:r>
      <w:r w:rsidR="005E6D65" w:rsidRPr="00D01F9D">
        <w:rPr>
          <w:szCs w:val="24"/>
          <w:lang w:val="fr-FR"/>
        </w:rPr>
        <w:t>e</w:t>
      </w:r>
      <w:r w:rsidRPr="00D01F9D">
        <w:rPr>
          <w:szCs w:val="24"/>
          <w:lang w:val="fr-FR"/>
        </w:rPr>
        <w:t xml:space="preserve"> apostoli</w:t>
      </w:r>
      <w:r w:rsidR="005E6D65" w:rsidRPr="00D01F9D">
        <w:rPr>
          <w:szCs w:val="24"/>
          <w:lang w:val="fr-FR"/>
        </w:rPr>
        <w:t>que</w:t>
      </w:r>
      <w:r w:rsidR="006675C5" w:rsidRPr="00D01F9D">
        <w:rPr>
          <w:szCs w:val="24"/>
          <w:lang w:val="fr-FR"/>
        </w:rPr>
        <w:t xml:space="preserve"> </w:t>
      </w:r>
      <w:r w:rsidR="005E6D65" w:rsidRPr="00D01F9D">
        <w:rPr>
          <w:szCs w:val="24"/>
          <w:lang w:val="fr-FR"/>
        </w:rPr>
        <w:t>de</w:t>
      </w:r>
      <w:r w:rsidRPr="00D01F9D">
        <w:rPr>
          <w:szCs w:val="24"/>
          <w:lang w:val="fr-FR"/>
        </w:rPr>
        <w:t xml:space="preserve"> </w:t>
      </w:r>
      <w:r w:rsidR="005E6D65" w:rsidRPr="00D01F9D">
        <w:rPr>
          <w:szCs w:val="24"/>
          <w:lang w:val="fr-FR"/>
        </w:rPr>
        <w:t>Jean</w:t>
      </w:r>
      <w:r w:rsidRPr="00D01F9D">
        <w:rPr>
          <w:szCs w:val="24"/>
          <w:lang w:val="fr-FR"/>
        </w:rPr>
        <w:t xml:space="preserve"> Pa</w:t>
      </w:r>
      <w:r w:rsidR="005E6D65" w:rsidRPr="00D01F9D">
        <w:rPr>
          <w:szCs w:val="24"/>
          <w:lang w:val="fr-FR"/>
        </w:rPr>
        <w:t>ul</w:t>
      </w:r>
      <w:r w:rsidRPr="00D01F9D">
        <w:rPr>
          <w:szCs w:val="24"/>
          <w:lang w:val="fr-FR"/>
        </w:rPr>
        <w:t xml:space="preserve"> II, p</w:t>
      </w:r>
      <w:r w:rsidR="005E6D65" w:rsidRPr="00D01F9D">
        <w:rPr>
          <w:szCs w:val="24"/>
          <w:lang w:val="fr-FR"/>
        </w:rPr>
        <w:t>ou</w:t>
      </w:r>
      <w:r w:rsidRPr="00D01F9D">
        <w:rPr>
          <w:szCs w:val="24"/>
          <w:lang w:val="fr-FR"/>
        </w:rPr>
        <w:t xml:space="preserve">r </w:t>
      </w:r>
      <w:r w:rsidR="005E6D65" w:rsidRPr="00D01F9D">
        <w:rPr>
          <w:szCs w:val="24"/>
          <w:lang w:val="fr-FR"/>
        </w:rPr>
        <w:t xml:space="preserve">le </w:t>
      </w:r>
      <w:r w:rsidRPr="00D01F9D">
        <w:rPr>
          <w:szCs w:val="24"/>
          <w:lang w:val="fr-FR"/>
        </w:rPr>
        <w:t>mill</w:t>
      </w:r>
      <w:r w:rsidR="005E6D65" w:rsidRPr="00D01F9D">
        <w:rPr>
          <w:szCs w:val="24"/>
          <w:lang w:val="fr-FR"/>
        </w:rPr>
        <w:t>é</w:t>
      </w:r>
      <w:r w:rsidRPr="00D01F9D">
        <w:rPr>
          <w:szCs w:val="24"/>
          <w:lang w:val="fr-FR"/>
        </w:rPr>
        <w:t>na</w:t>
      </w:r>
      <w:r w:rsidR="005E6D65" w:rsidRPr="00D01F9D">
        <w:rPr>
          <w:szCs w:val="24"/>
          <w:lang w:val="fr-FR"/>
        </w:rPr>
        <w:t>i</w:t>
      </w:r>
      <w:r w:rsidRPr="00D01F9D">
        <w:rPr>
          <w:szCs w:val="24"/>
          <w:lang w:val="fr-FR"/>
        </w:rPr>
        <w:t>r</w:t>
      </w:r>
      <w:r w:rsidR="005E6D65" w:rsidRPr="00D01F9D">
        <w:rPr>
          <w:szCs w:val="24"/>
          <w:lang w:val="fr-FR"/>
        </w:rPr>
        <w:t>e</w:t>
      </w:r>
      <w:r w:rsidR="00E203B6" w:rsidRPr="00D01F9D">
        <w:rPr>
          <w:szCs w:val="24"/>
          <w:lang w:val="fr-FR"/>
        </w:rPr>
        <w:t xml:space="preserve"> </w:t>
      </w:r>
      <w:r w:rsidRPr="00D01F9D">
        <w:rPr>
          <w:szCs w:val="24"/>
          <w:lang w:val="fr-FR"/>
        </w:rPr>
        <w:t>d</w:t>
      </w:r>
      <w:r w:rsidR="005E6D65" w:rsidRPr="00D01F9D">
        <w:rPr>
          <w:szCs w:val="24"/>
          <w:lang w:val="fr-FR"/>
        </w:rPr>
        <w:t>u</w:t>
      </w:r>
      <w:r w:rsidRPr="00D01F9D">
        <w:rPr>
          <w:szCs w:val="24"/>
          <w:lang w:val="fr-FR"/>
        </w:rPr>
        <w:t xml:space="preserve"> “ba</w:t>
      </w:r>
      <w:r w:rsidR="005E6D65" w:rsidRPr="00D01F9D">
        <w:rPr>
          <w:szCs w:val="24"/>
          <w:lang w:val="fr-FR"/>
        </w:rPr>
        <w:t>p</w:t>
      </w:r>
      <w:r w:rsidRPr="00D01F9D">
        <w:rPr>
          <w:szCs w:val="24"/>
          <w:lang w:val="fr-FR"/>
        </w:rPr>
        <w:t>t</w:t>
      </w:r>
      <w:r w:rsidR="005E6D65" w:rsidRPr="00D01F9D">
        <w:rPr>
          <w:szCs w:val="24"/>
          <w:lang w:val="fr-FR"/>
        </w:rPr>
        <w:t>ê</w:t>
      </w:r>
      <w:r w:rsidRPr="00D01F9D">
        <w:rPr>
          <w:szCs w:val="24"/>
          <w:lang w:val="fr-FR"/>
        </w:rPr>
        <w:t>m</w:t>
      </w:r>
      <w:r w:rsidR="00683FC3" w:rsidRPr="00D01F9D">
        <w:rPr>
          <w:szCs w:val="24"/>
          <w:lang w:val="fr-FR"/>
        </w:rPr>
        <w:t>e</w:t>
      </w:r>
      <w:r w:rsidRPr="00D01F9D">
        <w:rPr>
          <w:szCs w:val="24"/>
          <w:lang w:val="fr-FR"/>
        </w:rPr>
        <w:t>” de</w:t>
      </w:r>
      <w:r w:rsidR="00683FC3" w:rsidRPr="00D01F9D">
        <w:rPr>
          <w:szCs w:val="24"/>
          <w:lang w:val="fr-FR"/>
        </w:rPr>
        <w:t xml:space="preserve"> </w:t>
      </w:r>
      <w:r w:rsidRPr="00D01F9D">
        <w:rPr>
          <w:szCs w:val="24"/>
          <w:lang w:val="fr-FR"/>
        </w:rPr>
        <w:t>la Rus’ d</w:t>
      </w:r>
      <w:r w:rsidR="00683FC3" w:rsidRPr="00D01F9D">
        <w:rPr>
          <w:szCs w:val="24"/>
          <w:lang w:val="fr-FR"/>
        </w:rPr>
        <w:t>e</w:t>
      </w:r>
      <w:r w:rsidR="00E203B6" w:rsidRPr="00D01F9D">
        <w:rPr>
          <w:szCs w:val="24"/>
          <w:lang w:val="fr-FR"/>
        </w:rPr>
        <w:t xml:space="preserve"> Kiev (25 janvier</w:t>
      </w:r>
      <w:r w:rsidRPr="00D01F9D">
        <w:rPr>
          <w:szCs w:val="24"/>
          <w:lang w:val="fr-FR"/>
        </w:rPr>
        <w:t xml:space="preserve"> 1988), in AAA 80 (1988), 935-956.</w:t>
      </w:r>
    </w:p>
    <w:p w:rsidR="00940098" w:rsidRPr="00D01F9D" w:rsidRDefault="00940098" w:rsidP="005E6D65">
      <w:pPr>
        <w:autoSpaceDE w:val="0"/>
        <w:autoSpaceDN w:val="0"/>
        <w:adjustRightInd w:val="0"/>
        <w:rPr>
          <w:i/>
          <w:iCs/>
          <w:szCs w:val="24"/>
          <w:lang w:val="fr-FR"/>
        </w:rPr>
      </w:pPr>
    </w:p>
    <w:p w:rsidR="009379BC" w:rsidRPr="00D01F9D" w:rsidRDefault="005E6D65" w:rsidP="009379BC">
      <w:pPr>
        <w:autoSpaceDE w:val="0"/>
        <w:autoSpaceDN w:val="0"/>
        <w:adjustRightInd w:val="0"/>
        <w:rPr>
          <w:szCs w:val="24"/>
          <w:lang w:val="it-IT"/>
        </w:rPr>
      </w:pPr>
      <w:r w:rsidRPr="00D01F9D">
        <w:rPr>
          <w:i/>
          <w:iCs/>
          <w:szCs w:val="24"/>
          <w:lang w:val="it-IT"/>
        </w:rPr>
        <w:t>Evangel</w:t>
      </w:r>
      <w:r w:rsidR="009F6335" w:rsidRPr="00D01F9D">
        <w:rPr>
          <w:i/>
          <w:iCs/>
          <w:szCs w:val="24"/>
          <w:lang w:val="it-IT"/>
        </w:rPr>
        <w:t>i</w:t>
      </w:r>
      <w:r w:rsidRPr="00D01F9D">
        <w:rPr>
          <w:i/>
          <w:iCs/>
          <w:szCs w:val="24"/>
          <w:lang w:val="it-IT"/>
        </w:rPr>
        <w:t>i nuntiandi</w:t>
      </w:r>
      <w:r w:rsidRPr="00D01F9D">
        <w:rPr>
          <w:szCs w:val="24"/>
          <w:lang w:val="it-IT"/>
        </w:rPr>
        <w:t>. Ex</w:t>
      </w:r>
      <w:r w:rsidR="00303FCC" w:rsidRPr="00D01F9D">
        <w:rPr>
          <w:szCs w:val="24"/>
          <w:lang w:val="it-IT"/>
        </w:rPr>
        <w:t>h</w:t>
      </w:r>
      <w:r w:rsidRPr="00D01F9D">
        <w:rPr>
          <w:szCs w:val="24"/>
          <w:lang w:val="it-IT"/>
        </w:rPr>
        <w:t>ortation apostolique</w:t>
      </w:r>
      <w:r w:rsidR="009379BC" w:rsidRPr="00D01F9D">
        <w:rPr>
          <w:szCs w:val="24"/>
          <w:lang w:val="it-IT"/>
        </w:rPr>
        <w:t xml:space="preserve"> d</w:t>
      </w:r>
      <w:r w:rsidRPr="00D01F9D">
        <w:rPr>
          <w:szCs w:val="24"/>
          <w:lang w:val="it-IT"/>
        </w:rPr>
        <w:t>e</w:t>
      </w:r>
      <w:r w:rsidR="009379BC" w:rsidRPr="00D01F9D">
        <w:rPr>
          <w:szCs w:val="24"/>
          <w:lang w:val="it-IT"/>
        </w:rPr>
        <w:t xml:space="preserve"> </w:t>
      </w:r>
      <w:r w:rsidRPr="00D01F9D">
        <w:rPr>
          <w:szCs w:val="24"/>
          <w:lang w:val="it-IT"/>
        </w:rPr>
        <w:t xml:space="preserve">Paul VI </w:t>
      </w:r>
    </w:p>
    <w:p w:rsidR="0037043A" w:rsidRPr="00D01F9D" w:rsidRDefault="005E6D65" w:rsidP="009379BC">
      <w:pPr>
        <w:autoSpaceDE w:val="0"/>
        <w:autoSpaceDN w:val="0"/>
        <w:adjustRightInd w:val="0"/>
        <w:rPr>
          <w:szCs w:val="24"/>
          <w:lang w:val="fr-FR"/>
        </w:rPr>
      </w:pPr>
      <w:r w:rsidRPr="00D01F9D">
        <w:rPr>
          <w:szCs w:val="24"/>
          <w:lang w:val="fr-FR"/>
        </w:rPr>
        <w:t>(8 d</w:t>
      </w:r>
      <w:r w:rsidR="00E203B6" w:rsidRPr="00D01F9D">
        <w:rPr>
          <w:szCs w:val="24"/>
          <w:lang w:val="fr-FR"/>
        </w:rPr>
        <w:t>é</w:t>
      </w:r>
      <w:r w:rsidRPr="00D01F9D">
        <w:rPr>
          <w:szCs w:val="24"/>
          <w:lang w:val="fr-FR"/>
        </w:rPr>
        <w:t>cembre 1975).</w:t>
      </w:r>
    </w:p>
    <w:p w:rsidR="0037043A" w:rsidRPr="00D01F9D" w:rsidRDefault="0037043A" w:rsidP="004D57A3">
      <w:pPr>
        <w:rPr>
          <w:szCs w:val="24"/>
          <w:lang w:val="fr-FR"/>
        </w:rPr>
      </w:pPr>
    </w:p>
    <w:p w:rsidR="00940098" w:rsidRPr="00D01F9D" w:rsidRDefault="00940098" w:rsidP="00940098">
      <w:pPr>
        <w:autoSpaceDE w:val="0"/>
        <w:autoSpaceDN w:val="0"/>
        <w:adjustRightInd w:val="0"/>
        <w:rPr>
          <w:szCs w:val="24"/>
          <w:lang w:val="fr-FR"/>
        </w:rPr>
      </w:pPr>
      <w:r w:rsidRPr="00D01F9D">
        <w:rPr>
          <w:i/>
          <w:iCs/>
          <w:szCs w:val="24"/>
          <w:lang w:val="fr-FR"/>
        </w:rPr>
        <w:t>Evangelica testificatio</w:t>
      </w:r>
      <w:r w:rsidRPr="00D01F9D">
        <w:rPr>
          <w:szCs w:val="24"/>
          <w:lang w:val="fr-FR"/>
        </w:rPr>
        <w:t xml:space="preserve">. </w:t>
      </w:r>
      <w:r w:rsidR="009379BC" w:rsidRPr="00D01F9D">
        <w:rPr>
          <w:szCs w:val="24"/>
          <w:lang w:val="fr-FR"/>
        </w:rPr>
        <w:t>Exhortation apostolique de Paul VI</w:t>
      </w:r>
    </w:p>
    <w:p w:rsidR="0037043A" w:rsidRPr="00D01F9D" w:rsidRDefault="00940098" w:rsidP="00940098">
      <w:pPr>
        <w:rPr>
          <w:szCs w:val="24"/>
          <w:lang w:val="fr-FR"/>
        </w:rPr>
      </w:pPr>
      <w:r w:rsidRPr="00D01F9D">
        <w:rPr>
          <w:szCs w:val="24"/>
          <w:lang w:val="fr-FR"/>
        </w:rPr>
        <w:t xml:space="preserve">(29 </w:t>
      </w:r>
      <w:r w:rsidR="0061526F" w:rsidRPr="00D01F9D">
        <w:rPr>
          <w:szCs w:val="24"/>
          <w:lang w:val="fr-FR"/>
        </w:rPr>
        <w:t>juin</w:t>
      </w:r>
      <w:r w:rsidRPr="00D01F9D">
        <w:rPr>
          <w:szCs w:val="24"/>
          <w:lang w:val="fr-FR"/>
        </w:rPr>
        <w:t xml:space="preserve"> 1971).</w:t>
      </w:r>
    </w:p>
    <w:p w:rsidR="0037043A" w:rsidRPr="00D01F9D" w:rsidRDefault="0037043A" w:rsidP="004D57A3">
      <w:pPr>
        <w:rPr>
          <w:szCs w:val="24"/>
          <w:lang w:val="fr-FR"/>
        </w:rPr>
      </w:pPr>
    </w:p>
    <w:p w:rsidR="00940098" w:rsidRPr="00D01F9D" w:rsidRDefault="00940098" w:rsidP="00940098">
      <w:pPr>
        <w:autoSpaceDE w:val="0"/>
        <w:autoSpaceDN w:val="0"/>
        <w:adjustRightInd w:val="0"/>
        <w:rPr>
          <w:szCs w:val="24"/>
          <w:lang w:val="fr-FR"/>
        </w:rPr>
      </w:pPr>
      <w:r w:rsidRPr="00D01F9D">
        <w:rPr>
          <w:i/>
          <w:iCs/>
          <w:szCs w:val="24"/>
          <w:lang w:val="fr-FR"/>
        </w:rPr>
        <w:t>Evangelium vitae</w:t>
      </w:r>
      <w:r w:rsidRPr="00D01F9D">
        <w:rPr>
          <w:szCs w:val="24"/>
          <w:lang w:val="fr-FR"/>
        </w:rPr>
        <w:t xml:space="preserve">. </w:t>
      </w:r>
      <w:r w:rsidR="00FE4E14" w:rsidRPr="00D01F9D">
        <w:rPr>
          <w:szCs w:val="24"/>
          <w:lang w:val="fr-FR"/>
        </w:rPr>
        <w:t xml:space="preserve">Lettre encyclique de </w:t>
      </w:r>
      <w:r w:rsidR="0061526F" w:rsidRPr="00D01F9D">
        <w:rPr>
          <w:szCs w:val="24"/>
          <w:lang w:val="fr-FR"/>
        </w:rPr>
        <w:t>Jean Paul II</w:t>
      </w:r>
    </w:p>
    <w:p w:rsidR="00BD5FDE" w:rsidRPr="00D01F9D" w:rsidRDefault="00940098" w:rsidP="00940098">
      <w:pPr>
        <w:rPr>
          <w:szCs w:val="24"/>
          <w:lang w:val="fr-FR"/>
        </w:rPr>
      </w:pPr>
      <w:r w:rsidRPr="00D01F9D">
        <w:rPr>
          <w:szCs w:val="24"/>
          <w:lang w:val="fr-FR"/>
        </w:rPr>
        <w:t>(25 m</w:t>
      </w:r>
      <w:r w:rsidR="00F5007B" w:rsidRPr="00D01F9D">
        <w:rPr>
          <w:szCs w:val="24"/>
          <w:lang w:val="fr-FR"/>
        </w:rPr>
        <w:t>ars</w:t>
      </w:r>
      <w:r w:rsidRPr="00D01F9D">
        <w:rPr>
          <w:szCs w:val="24"/>
          <w:lang w:val="fr-FR"/>
        </w:rPr>
        <w:t xml:space="preserve"> 1995).</w:t>
      </w:r>
    </w:p>
    <w:p w:rsidR="00021F18" w:rsidRPr="00D01F9D" w:rsidRDefault="00021F18" w:rsidP="004D57A3">
      <w:pPr>
        <w:rPr>
          <w:szCs w:val="24"/>
          <w:lang w:val="fr-FR"/>
        </w:rPr>
      </w:pPr>
    </w:p>
    <w:p w:rsidR="009D5498" w:rsidRPr="00D01F9D" w:rsidRDefault="00940098" w:rsidP="009379BC">
      <w:pPr>
        <w:autoSpaceDE w:val="0"/>
        <w:autoSpaceDN w:val="0"/>
        <w:adjustRightInd w:val="0"/>
        <w:rPr>
          <w:szCs w:val="24"/>
          <w:lang w:val="fr-FR"/>
        </w:rPr>
      </w:pPr>
      <w:r w:rsidRPr="00D01F9D">
        <w:rPr>
          <w:i/>
          <w:iCs/>
          <w:szCs w:val="24"/>
          <w:lang w:val="fr-FR"/>
        </w:rPr>
        <w:t>Familiaris consortio</w:t>
      </w:r>
      <w:r w:rsidRPr="00D01F9D">
        <w:rPr>
          <w:szCs w:val="24"/>
          <w:lang w:val="fr-FR"/>
        </w:rPr>
        <w:t xml:space="preserve">. </w:t>
      </w:r>
      <w:r w:rsidR="009379BC" w:rsidRPr="00D01F9D">
        <w:rPr>
          <w:szCs w:val="24"/>
          <w:lang w:val="fr-FR"/>
        </w:rPr>
        <w:t xml:space="preserve">Exhortation apostolique de </w:t>
      </w:r>
    </w:p>
    <w:p w:rsidR="00702B19" w:rsidRPr="00D01F9D" w:rsidRDefault="00FE4E14" w:rsidP="009379BC">
      <w:pPr>
        <w:autoSpaceDE w:val="0"/>
        <w:autoSpaceDN w:val="0"/>
        <w:adjustRightInd w:val="0"/>
        <w:rPr>
          <w:szCs w:val="24"/>
          <w:lang w:val="fr-FR"/>
        </w:rPr>
      </w:pPr>
      <w:r w:rsidRPr="00D01F9D">
        <w:rPr>
          <w:szCs w:val="24"/>
          <w:lang w:val="fr-FR"/>
        </w:rPr>
        <w:t xml:space="preserve">Jean </w:t>
      </w:r>
      <w:r w:rsidR="00940098" w:rsidRPr="00D01F9D">
        <w:rPr>
          <w:szCs w:val="24"/>
          <w:lang w:val="fr-FR"/>
        </w:rPr>
        <w:t>Pa</w:t>
      </w:r>
      <w:r w:rsidRPr="00D01F9D">
        <w:rPr>
          <w:szCs w:val="24"/>
          <w:lang w:val="fr-FR"/>
        </w:rPr>
        <w:t>u</w:t>
      </w:r>
      <w:r w:rsidR="00940098" w:rsidRPr="00D01F9D">
        <w:rPr>
          <w:szCs w:val="24"/>
          <w:lang w:val="fr-FR"/>
        </w:rPr>
        <w:t>l II (22 novembre 1981).</w:t>
      </w:r>
    </w:p>
    <w:p w:rsidR="00702B19" w:rsidRPr="00D01F9D" w:rsidRDefault="00702B19" w:rsidP="004D57A3">
      <w:pPr>
        <w:rPr>
          <w:szCs w:val="24"/>
          <w:lang w:val="fr-FR"/>
        </w:rPr>
      </w:pPr>
    </w:p>
    <w:p w:rsidR="00702B19" w:rsidRPr="00D01F9D" w:rsidRDefault="00895D71" w:rsidP="0061526F">
      <w:pPr>
        <w:autoSpaceDE w:val="0"/>
        <w:autoSpaceDN w:val="0"/>
        <w:adjustRightInd w:val="0"/>
        <w:rPr>
          <w:szCs w:val="24"/>
          <w:lang w:val="fr-FR"/>
        </w:rPr>
      </w:pPr>
      <w:r w:rsidRPr="00D01F9D">
        <w:rPr>
          <w:i/>
          <w:iCs/>
          <w:szCs w:val="24"/>
          <w:lang w:val="fr-FR"/>
        </w:rPr>
        <w:t>Laborem exercens</w:t>
      </w:r>
      <w:r w:rsidRPr="00D01F9D">
        <w:rPr>
          <w:szCs w:val="24"/>
          <w:lang w:val="fr-FR"/>
        </w:rPr>
        <w:t xml:space="preserve">. </w:t>
      </w:r>
      <w:r w:rsidR="00FE4E14" w:rsidRPr="00D01F9D">
        <w:rPr>
          <w:szCs w:val="24"/>
          <w:lang w:val="fr-FR"/>
        </w:rPr>
        <w:t xml:space="preserve">Lettre encyclique de </w:t>
      </w:r>
      <w:r w:rsidR="001A30A3" w:rsidRPr="00D01F9D">
        <w:rPr>
          <w:szCs w:val="24"/>
          <w:lang w:val="fr-FR"/>
        </w:rPr>
        <w:t>Jean Paul II</w:t>
      </w:r>
      <w:r w:rsidR="009D5498" w:rsidRPr="00D01F9D">
        <w:rPr>
          <w:szCs w:val="24"/>
          <w:lang w:val="fr-FR"/>
        </w:rPr>
        <w:t xml:space="preserve"> </w:t>
      </w:r>
      <w:r w:rsidR="001A30A3" w:rsidRPr="00D01F9D">
        <w:rPr>
          <w:szCs w:val="24"/>
          <w:lang w:val="fr-FR"/>
        </w:rPr>
        <w:t>sur le travail humain à l’occasion du 90</w:t>
      </w:r>
      <w:r w:rsidR="00D6552E" w:rsidRPr="00D01F9D">
        <w:rPr>
          <w:szCs w:val="24"/>
          <w:vertAlign w:val="superscript"/>
          <w:lang w:val="fr-FR"/>
        </w:rPr>
        <w:t>e</w:t>
      </w:r>
      <w:r w:rsidR="00D6552E" w:rsidRPr="00D01F9D">
        <w:rPr>
          <w:szCs w:val="24"/>
          <w:lang w:val="fr-FR"/>
        </w:rPr>
        <w:t xml:space="preserve"> anniversaire de l’Encyclique Rerum novarum </w:t>
      </w:r>
      <w:r w:rsidRPr="00D01F9D">
        <w:rPr>
          <w:szCs w:val="24"/>
          <w:lang w:val="fr-FR"/>
        </w:rPr>
        <w:t>(14</w:t>
      </w:r>
      <w:r w:rsidR="0061526F" w:rsidRPr="00D01F9D">
        <w:rPr>
          <w:szCs w:val="24"/>
          <w:lang w:val="fr-FR"/>
        </w:rPr>
        <w:t xml:space="preserve"> </w:t>
      </w:r>
      <w:r w:rsidRPr="00D01F9D">
        <w:rPr>
          <w:szCs w:val="24"/>
          <w:lang w:val="fr-FR"/>
        </w:rPr>
        <w:t>se</w:t>
      </w:r>
      <w:r w:rsidR="00D6552E" w:rsidRPr="00D01F9D">
        <w:rPr>
          <w:szCs w:val="24"/>
          <w:lang w:val="fr-FR"/>
        </w:rPr>
        <w:t>p</w:t>
      </w:r>
      <w:r w:rsidRPr="00D01F9D">
        <w:rPr>
          <w:szCs w:val="24"/>
          <w:lang w:val="fr-FR"/>
        </w:rPr>
        <w:t>tembre 1981).</w:t>
      </w:r>
    </w:p>
    <w:p w:rsidR="00702B19" w:rsidRPr="00D01F9D" w:rsidRDefault="00702B19" w:rsidP="004D57A3">
      <w:pPr>
        <w:rPr>
          <w:szCs w:val="24"/>
          <w:lang w:val="fr-FR"/>
        </w:rPr>
      </w:pPr>
    </w:p>
    <w:p w:rsidR="00D161AE" w:rsidRPr="00D01F9D" w:rsidRDefault="00895D71" w:rsidP="00D161AE">
      <w:pPr>
        <w:autoSpaceDE w:val="0"/>
        <w:autoSpaceDN w:val="0"/>
        <w:adjustRightInd w:val="0"/>
        <w:rPr>
          <w:szCs w:val="24"/>
          <w:lang w:val="fr-FR"/>
        </w:rPr>
      </w:pPr>
      <w:r w:rsidRPr="00D01F9D">
        <w:rPr>
          <w:szCs w:val="24"/>
          <w:lang w:val="fr-FR"/>
        </w:rPr>
        <w:t>Pa</w:t>
      </w:r>
      <w:r w:rsidR="009D5498" w:rsidRPr="00D01F9D">
        <w:rPr>
          <w:szCs w:val="24"/>
          <w:lang w:val="fr-FR"/>
        </w:rPr>
        <w:t>u</w:t>
      </w:r>
      <w:r w:rsidRPr="00D01F9D">
        <w:rPr>
          <w:szCs w:val="24"/>
          <w:lang w:val="fr-FR"/>
        </w:rPr>
        <w:t xml:space="preserve">l VI, </w:t>
      </w:r>
      <w:r w:rsidRPr="00D01F9D">
        <w:rPr>
          <w:i/>
          <w:iCs/>
          <w:szCs w:val="24"/>
          <w:lang w:val="fr-FR"/>
        </w:rPr>
        <w:t>Magno Gaudio</w:t>
      </w:r>
      <w:r w:rsidRPr="00D01F9D">
        <w:rPr>
          <w:szCs w:val="24"/>
          <w:lang w:val="fr-FR"/>
        </w:rPr>
        <w:t>. Messag</w:t>
      </w:r>
      <w:r w:rsidR="0061526F" w:rsidRPr="00D01F9D">
        <w:rPr>
          <w:szCs w:val="24"/>
          <w:lang w:val="fr-FR"/>
        </w:rPr>
        <w:t xml:space="preserve">e aux </w:t>
      </w:r>
      <w:r w:rsidRPr="00D01F9D">
        <w:rPr>
          <w:szCs w:val="24"/>
          <w:lang w:val="fr-FR"/>
        </w:rPr>
        <w:t>Capit</w:t>
      </w:r>
      <w:r w:rsidR="0061526F" w:rsidRPr="00D01F9D">
        <w:rPr>
          <w:szCs w:val="24"/>
          <w:lang w:val="fr-FR"/>
        </w:rPr>
        <w:t>u</w:t>
      </w:r>
      <w:r w:rsidRPr="00D01F9D">
        <w:rPr>
          <w:szCs w:val="24"/>
          <w:lang w:val="fr-FR"/>
        </w:rPr>
        <w:t>la</w:t>
      </w:r>
      <w:r w:rsidR="0061526F" w:rsidRPr="00D01F9D">
        <w:rPr>
          <w:szCs w:val="24"/>
          <w:lang w:val="fr-FR"/>
        </w:rPr>
        <w:t>ires</w:t>
      </w:r>
      <w:r w:rsidR="009D5498" w:rsidRPr="00D01F9D">
        <w:rPr>
          <w:szCs w:val="24"/>
          <w:lang w:val="fr-FR"/>
        </w:rPr>
        <w:t xml:space="preserve"> </w:t>
      </w:r>
      <w:r w:rsidRPr="00D01F9D">
        <w:rPr>
          <w:szCs w:val="24"/>
          <w:lang w:val="fr-FR"/>
        </w:rPr>
        <w:t>d</w:t>
      </w:r>
      <w:r w:rsidR="0061526F" w:rsidRPr="00D01F9D">
        <w:rPr>
          <w:szCs w:val="24"/>
          <w:lang w:val="fr-FR"/>
        </w:rPr>
        <w:t>es</w:t>
      </w:r>
      <w:r w:rsidRPr="00D01F9D">
        <w:rPr>
          <w:szCs w:val="24"/>
          <w:lang w:val="fr-FR"/>
        </w:rPr>
        <w:t xml:space="preserve"> Ord</w:t>
      </w:r>
      <w:r w:rsidR="0061526F" w:rsidRPr="00D01F9D">
        <w:rPr>
          <w:szCs w:val="24"/>
          <w:lang w:val="fr-FR"/>
        </w:rPr>
        <w:t>res</w:t>
      </w:r>
      <w:r w:rsidRPr="00D01F9D">
        <w:rPr>
          <w:szCs w:val="24"/>
          <w:lang w:val="fr-FR"/>
        </w:rPr>
        <w:t xml:space="preserve"> e</w:t>
      </w:r>
      <w:r w:rsidR="0061526F" w:rsidRPr="00D01F9D">
        <w:rPr>
          <w:szCs w:val="24"/>
          <w:lang w:val="fr-FR"/>
        </w:rPr>
        <w:t>t</w:t>
      </w:r>
      <w:r w:rsidRPr="00D01F9D">
        <w:rPr>
          <w:szCs w:val="24"/>
          <w:lang w:val="fr-FR"/>
        </w:rPr>
        <w:t xml:space="preserve"> Congr</w:t>
      </w:r>
      <w:r w:rsidR="00D161AE" w:rsidRPr="00D01F9D">
        <w:rPr>
          <w:szCs w:val="24"/>
          <w:lang w:val="fr-FR"/>
        </w:rPr>
        <w:t>é</w:t>
      </w:r>
      <w:r w:rsidRPr="00D01F9D">
        <w:rPr>
          <w:szCs w:val="24"/>
          <w:lang w:val="fr-FR"/>
        </w:rPr>
        <w:t>g</w:t>
      </w:r>
      <w:r w:rsidR="00D161AE" w:rsidRPr="00D01F9D">
        <w:rPr>
          <w:szCs w:val="24"/>
          <w:lang w:val="fr-FR"/>
        </w:rPr>
        <w:t>a</w:t>
      </w:r>
      <w:r w:rsidR="0061526F" w:rsidRPr="00D01F9D">
        <w:rPr>
          <w:szCs w:val="24"/>
          <w:lang w:val="fr-FR"/>
        </w:rPr>
        <w:t>t</w:t>
      </w:r>
      <w:r w:rsidRPr="00D01F9D">
        <w:rPr>
          <w:szCs w:val="24"/>
          <w:lang w:val="fr-FR"/>
        </w:rPr>
        <w:t>io</w:t>
      </w:r>
      <w:r w:rsidR="00D161AE" w:rsidRPr="00D01F9D">
        <w:rPr>
          <w:szCs w:val="24"/>
          <w:lang w:val="fr-FR"/>
        </w:rPr>
        <w:t>ns</w:t>
      </w:r>
      <w:r w:rsidRPr="00D01F9D">
        <w:rPr>
          <w:szCs w:val="24"/>
          <w:lang w:val="fr-FR"/>
        </w:rPr>
        <w:t xml:space="preserve"> religi</w:t>
      </w:r>
      <w:r w:rsidR="00D161AE" w:rsidRPr="00D01F9D">
        <w:rPr>
          <w:szCs w:val="24"/>
          <w:lang w:val="fr-FR"/>
        </w:rPr>
        <w:t>eu</w:t>
      </w:r>
      <w:r w:rsidRPr="00D01F9D">
        <w:rPr>
          <w:szCs w:val="24"/>
          <w:lang w:val="fr-FR"/>
        </w:rPr>
        <w:t>se</w:t>
      </w:r>
      <w:r w:rsidR="00D161AE" w:rsidRPr="00D01F9D">
        <w:rPr>
          <w:szCs w:val="24"/>
          <w:lang w:val="fr-FR"/>
        </w:rPr>
        <w:t>s</w:t>
      </w:r>
      <w:r w:rsidRPr="00D01F9D">
        <w:rPr>
          <w:szCs w:val="24"/>
          <w:lang w:val="fr-FR"/>
        </w:rPr>
        <w:t xml:space="preserve"> (23</w:t>
      </w:r>
      <w:r w:rsidR="00D161AE" w:rsidRPr="00D01F9D">
        <w:rPr>
          <w:szCs w:val="24"/>
          <w:lang w:val="fr-FR"/>
        </w:rPr>
        <w:t xml:space="preserve"> </w:t>
      </w:r>
      <w:r w:rsidRPr="00D01F9D">
        <w:rPr>
          <w:szCs w:val="24"/>
          <w:lang w:val="fr-FR"/>
        </w:rPr>
        <w:t>ma</w:t>
      </w:r>
      <w:r w:rsidR="00D161AE" w:rsidRPr="00D01F9D">
        <w:rPr>
          <w:szCs w:val="24"/>
          <w:lang w:val="fr-FR"/>
        </w:rPr>
        <w:t>i</w:t>
      </w:r>
      <w:r w:rsidRPr="00D01F9D">
        <w:rPr>
          <w:szCs w:val="24"/>
          <w:lang w:val="fr-FR"/>
        </w:rPr>
        <w:t xml:space="preserve"> 1964)</w:t>
      </w:r>
    </w:p>
    <w:p w:rsidR="00702B19" w:rsidRPr="00D01F9D" w:rsidRDefault="00895D71" w:rsidP="00D161AE">
      <w:pPr>
        <w:autoSpaceDE w:val="0"/>
        <w:autoSpaceDN w:val="0"/>
        <w:adjustRightInd w:val="0"/>
        <w:rPr>
          <w:szCs w:val="24"/>
          <w:lang w:val="fr-FR"/>
        </w:rPr>
      </w:pPr>
      <w:r w:rsidRPr="00D01F9D">
        <w:rPr>
          <w:szCs w:val="24"/>
          <w:lang w:val="fr-FR"/>
        </w:rPr>
        <w:t xml:space="preserve"> in AAA 56 (1964), 565-571.</w:t>
      </w:r>
    </w:p>
    <w:p w:rsidR="00702B19" w:rsidRPr="00D01F9D" w:rsidRDefault="00702B19" w:rsidP="004D57A3">
      <w:pPr>
        <w:rPr>
          <w:szCs w:val="24"/>
          <w:lang w:val="fr-FR"/>
        </w:rPr>
      </w:pPr>
    </w:p>
    <w:p w:rsidR="00F5007B" w:rsidRPr="00D01F9D" w:rsidRDefault="00895D71" w:rsidP="009379BC">
      <w:pPr>
        <w:autoSpaceDE w:val="0"/>
        <w:autoSpaceDN w:val="0"/>
        <w:adjustRightInd w:val="0"/>
        <w:rPr>
          <w:szCs w:val="24"/>
          <w:lang w:val="fr-FR"/>
        </w:rPr>
      </w:pPr>
      <w:r w:rsidRPr="00D01F9D">
        <w:rPr>
          <w:i/>
          <w:iCs/>
          <w:szCs w:val="24"/>
          <w:lang w:val="fr-FR"/>
        </w:rPr>
        <w:t>Marialis cultus</w:t>
      </w:r>
      <w:r w:rsidRPr="00D01F9D">
        <w:rPr>
          <w:szCs w:val="24"/>
          <w:lang w:val="fr-FR"/>
        </w:rPr>
        <w:t xml:space="preserve">. </w:t>
      </w:r>
      <w:r w:rsidR="009379BC" w:rsidRPr="00D01F9D">
        <w:rPr>
          <w:szCs w:val="24"/>
          <w:lang w:val="fr-FR"/>
        </w:rPr>
        <w:t>Exhortation apostolique de Paul</w:t>
      </w:r>
      <w:r w:rsidRPr="00D01F9D">
        <w:rPr>
          <w:szCs w:val="24"/>
          <w:lang w:val="fr-FR"/>
        </w:rPr>
        <w:t xml:space="preserve"> VI </w:t>
      </w:r>
    </w:p>
    <w:p w:rsidR="00702B19" w:rsidRPr="00D01F9D" w:rsidRDefault="00895D71" w:rsidP="009379BC">
      <w:pPr>
        <w:autoSpaceDE w:val="0"/>
        <w:autoSpaceDN w:val="0"/>
        <w:adjustRightInd w:val="0"/>
        <w:rPr>
          <w:szCs w:val="24"/>
          <w:lang w:val="fr-FR"/>
        </w:rPr>
      </w:pPr>
      <w:r w:rsidRPr="00D01F9D">
        <w:rPr>
          <w:szCs w:val="24"/>
          <w:lang w:val="fr-FR"/>
        </w:rPr>
        <w:t>(2 f</w:t>
      </w:r>
      <w:r w:rsidR="00D161AE" w:rsidRPr="00D01F9D">
        <w:rPr>
          <w:szCs w:val="24"/>
          <w:lang w:val="fr-FR"/>
        </w:rPr>
        <w:t xml:space="preserve">évrier </w:t>
      </w:r>
      <w:r w:rsidRPr="00D01F9D">
        <w:rPr>
          <w:szCs w:val="24"/>
          <w:lang w:val="fr-FR"/>
        </w:rPr>
        <w:t>1974).</w:t>
      </w:r>
    </w:p>
    <w:p w:rsidR="00702B19" w:rsidRPr="00D01F9D" w:rsidRDefault="00702B19" w:rsidP="004D57A3">
      <w:pPr>
        <w:rPr>
          <w:szCs w:val="24"/>
          <w:lang w:val="fr-FR"/>
        </w:rPr>
      </w:pPr>
    </w:p>
    <w:p w:rsidR="00702B19" w:rsidRPr="00D01F9D" w:rsidRDefault="009D5498" w:rsidP="00D161AE">
      <w:pPr>
        <w:autoSpaceDE w:val="0"/>
        <w:autoSpaceDN w:val="0"/>
        <w:adjustRightInd w:val="0"/>
        <w:rPr>
          <w:szCs w:val="24"/>
          <w:lang w:val="fr-FR"/>
        </w:rPr>
      </w:pPr>
      <w:r w:rsidRPr="00D01F9D">
        <w:rPr>
          <w:szCs w:val="24"/>
          <w:lang w:val="fr-FR"/>
        </w:rPr>
        <w:t>Jean Paul</w:t>
      </w:r>
      <w:r w:rsidR="00895D71" w:rsidRPr="00D01F9D">
        <w:rPr>
          <w:szCs w:val="24"/>
          <w:lang w:val="fr-FR"/>
        </w:rPr>
        <w:t xml:space="preserve"> II, Messag</w:t>
      </w:r>
      <w:r w:rsidR="00D161AE" w:rsidRPr="00D01F9D">
        <w:rPr>
          <w:szCs w:val="24"/>
          <w:lang w:val="fr-FR"/>
        </w:rPr>
        <w:t>e</w:t>
      </w:r>
      <w:r w:rsidR="00895D71" w:rsidRPr="00D01F9D">
        <w:rPr>
          <w:szCs w:val="24"/>
          <w:lang w:val="fr-FR"/>
        </w:rPr>
        <w:t xml:space="preserve"> </w:t>
      </w:r>
      <w:r w:rsidR="00D161AE" w:rsidRPr="00D01F9D">
        <w:rPr>
          <w:szCs w:val="24"/>
          <w:lang w:val="fr-FR"/>
        </w:rPr>
        <w:t xml:space="preserve">à </w:t>
      </w:r>
      <w:r w:rsidR="00895D71" w:rsidRPr="00D01F9D">
        <w:rPr>
          <w:szCs w:val="24"/>
          <w:lang w:val="fr-FR"/>
        </w:rPr>
        <w:t>la XIV</w:t>
      </w:r>
      <w:r w:rsidRPr="00D01F9D">
        <w:rPr>
          <w:szCs w:val="24"/>
          <w:lang w:val="fr-FR"/>
        </w:rPr>
        <w:t>e</w:t>
      </w:r>
      <w:r w:rsidR="00D161AE" w:rsidRPr="00D01F9D">
        <w:rPr>
          <w:szCs w:val="24"/>
          <w:lang w:val="fr-FR"/>
        </w:rPr>
        <w:t xml:space="preserve"> </w:t>
      </w:r>
      <w:r w:rsidR="00895D71" w:rsidRPr="00D01F9D">
        <w:rPr>
          <w:szCs w:val="24"/>
          <w:lang w:val="fr-FR"/>
        </w:rPr>
        <w:t>Assembl</w:t>
      </w:r>
      <w:r w:rsidR="00D161AE" w:rsidRPr="00D01F9D">
        <w:rPr>
          <w:szCs w:val="24"/>
          <w:lang w:val="fr-FR"/>
        </w:rPr>
        <w:t>ée</w:t>
      </w:r>
      <w:r w:rsidR="00895D71" w:rsidRPr="00D01F9D">
        <w:rPr>
          <w:szCs w:val="24"/>
          <w:lang w:val="fr-FR"/>
        </w:rPr>
        <w:t xml:space="preserve"> G</w:t>
      </w:r>
      <w:r w:rsidR="00D161AE" w:rsidRPr="00D01F9D">
        <w:rPr>
          <w:szCs w:val="24"/>
          <w:lang w:val="fr-FR"/>
        </w:rPr>
        <w:t>é</w:t>
      </w:r>
      <w:r w:rsidR="00895D71" w:rsidRPr="00D01F9D">
        <w:rPr>
          <w:szCs w:val="24"/>
          <w:lang w:val="fr-FR"/>
        </w:rPr>
        <w:t>n</w:t>
      </w:r>
      <w:r w:rsidR="00D161AE" w:rsidRPr="00D01F9D">
        <w:rPr>
          <w:szCs w:val="24"/>
          <w:lang w:val="fr-FR"/>
        </w:rPr>
        <w:t>é</w:t>
      </w:r>
      <w:r w:rsidR="00895D71" w:rsidRPr="00D01F9D">
        <w:rPr>
          <w:szCs w:val="24"/>
          <w:lang w:val="fr-FR"/>
        </w:rPr>
        <w:t>rale de</w:t>
      </w:r>
      <w:r w:rsidR="00D161AE" w:rsidRPr="00D01F9D">
        <w:rPr>
          <w:szCs w:val="24"/>
          <w:lang w:val="fr-FR"/>
        </w:rPr>
        <w:t xml:space="preserve"> </w:t>
      </w:r>
      <w:r w:rsidR="00895D71" w:rsidRPr="00D01F9D">
        <w:rPr>
          <w:szCs w:val="24"/>
          <w:lang w:val="fr-FR"/>
        </w:rPr>
        <w:t>la Conf</w:t>
      </w:r>
      <w:r w:rsidR="00D161AE" w:rsidRPr="00D01F9D">
        <w:rPr>
          <w:szCs w:val="24"/>
          <w:lang w:val="fr-FR"/>
        </w:rPr>
        <w:t>é</w:t>
      </w:r>
      <w:r w:rsidR="00895D71" w:rsidRPr="00D01F9D">
        <w:rPr>
          <w:szCs w:val="24"/>
          <w:lang w:val="fr-FR"/>
        </w:rPr>
        <w:t>ren</w:t>
      </w:r>
      <w:r w:rsidR="00D161AE" w:rsidRPr="00D01F9D">
        <w:rPr>
          <w:szCs w:val="24"/>
          <w:lang w:val="fr-FR"/>
        </w:rPr>
        <w:t>ce</w:t>
      </w:r>
      <w:r w:rsidR="00895D71" w:rsidRPr="00D01F9D">
        <w:rPr>
          <w:szCs w:val="24"/>
          <w:lang w:val="fr-FR"/>
        </w:rPr>
        <w:t xml:space="preserve"> de</w:t>
      </w:r>
      <w:r w:rsidR="00D161AE" w:rsidRPr="00D01F9D">
        <w:rPr>
          <w:szCs w:val="24"/>
          <w:lang w:val="fr-FR"/>
        </w:rPr>
        <w:t xml:space="preserve">s </w:t>
      </w:r>
      <w:r w:rsidR="00895D71" w:rsidRPr="00D01F9D">
        <w:rPr>
          <w:szCs w:val="24"/>
          <w:lang w:val="fr-FR"/>
        </w:rPr>
        <w:t>Religi</w:t>
      </w:r>
      <w:r w:rsidR="00D161AE" w:rsidRPr="00D01F9D">
        <w:rPr>
          <w:szCs w:val="24"/>
          <w:lang w:val="fr-FR"/>
        </w:rPr>
        <w:t>eux</w:t>
      </w:r>
      <w:r w:rsidR="00895D71" w:rsidRPr="00D01F9D">
        <w:rPr>
          <w:szCs w:val="24"/>
          <w:lang w:val="fr-FR"/>
        </w:rPr>
        <w:t xml:space="preserve"> d</w:t>
      </w:r>
      <w:r w:rsidR="00D161AE" w:rsidRPr="00D01F9D">
        <w:rPr>
          <w:szCs w:val="24"/>
          <w:lang w:val="fr-FR"/>
        </w:rPr>
        <w:t>u</w:t>
      </w:r>
      <w:r w:rsidR="00895D71" w:rsidRPr="00D01F9D">
        <w:rPr>
          <w:szCs w:val="24"/>
          <w:lang w:val="fr-FR"/>
        </w:rPr>
        <w:t xml:space="preserve"> Br</w:t>
      </w:r>
      <w:r w:rsidR="00D161AE" w:rsidRPr="00D01F9D">
        <w:rPr>
          <w:szCs w:val="24"/>
          <w:lang w:val="fr-FR"/>
        </w:rPr>
        <w:t>é</w:t>
      </w:r>
      <w:r w:rsidR="00895D71" w:rsidRPr="00D01F9D">
        <w:rPr>
          <w:szCs w:val="24"/>
          <w:lang w:val="fr-FR"/>
        </w:rPr>
        <w:t>sil</w:t>
      </w:r>
      <w:r w:rsidR="00D161AE" w:rsidRPr="00D01F9D">
        <w:rPr>
          <w:szCs w:val="24"/>
          <w:lang w:val="fr-FR"/>
        </w:rPr>
        <w:t xml:space="preserve"> (11 juillet</w:t>
      </w:r>
      <w:r w:rsidR="00895D71" w:rsidRPr="00D01F9D">
        <w:rPr>
          <w:szCs w:val="24"/>
          <w:lang w:val="fr-FR"/>
        </w:rPr>
        <w:t xml:space="preserve"> 1986).</w:t>
      </w:r>
    </w:p>
    <w:p w:rsidR="00702B19" w:rsidRPr="00D01F9D" w:rsidRDefault="00702B19" w:rsidP="004D57A3">
      <w:pPr>
        <w:rPr>
          <w:szCs w:val="24"/>
          <w:lang w:val="fr-FR"/>
        </w:rPr>
      </w:pPr>
    </w:p>
    <w:p w:rsidR="00895D71" w:rsidRPr="00D01F9D" w:rsidRDefault="00895D71" w:rsidP="00895D71">
      <w:pPr>
        <w:autoSpaceDE w:val="0"/>
        <w:autoSpaceDN w:val="0"/>
        <w:adjustRightInd w:val="0"/>
        <w:rPr>
          <w:szCs w:val="24"/>
          <w:lang w:val="fr-FR"/>
        </w:rPr>
      </w:pPr>
      <w:r w:rsidRPr="00D01F9D">
        <w:rPr>
          <w:i/>
          <w:iCs/>
          <w:szCs w:val="24"/>
          <w:lang w:val="fr-FR"/>
        </w:rPr>
        <w:t>Mulieris dignitatem</w:t>
      </w:r>
      <w:r w:rsidRPr="00D01F9D">
        <w:rPr>
          <w:szCs w:val="24"/>
          <w:lang w:val="fr-FR"/>
        </w:rPr>
        <w:t xml:space="preserve">. </w:t>
      </w:r>
      <w:r w:rsidR="00D6552E" w:rsidRPr="00D01F9D">
        <w:rPr>
          <w:szCs w:val="24"/>
          <w:lang w:val="fr-FR"/>
        </w:rPr>
        <w:t>Lettre apostolique de</w:t>
      </w:r>
      <w:r w:rsidR="008A5870" w:rsidRPr="00D01F9D">
        <w:rPr>
          <w:szCs w:val="24"/>
          <w:lang w:val="fr-FR"/>
        </w:rPr>
        <w:t xml:space="preserve"> Jean Paul II</w:t>
      </w:r>
    </w:p>
    <w:p w:rsidR="00702B19" w:rsidRPr="00D01F9D" w:rsidRDefault="00895D71" w:rsidP="00895D71">
      <w:pPr>
        <w:rPr>
          <w:szCs w:val="24"/>
          <w:lang w:val="fr-FR"/>
        </w:rPr>
      </w:pPr>
      <w:r w:rsidRPr="00D01F9D">
        <w:rPr>
          <w:szCs w:val="24"/>
          <w:lang w:val="fr-FR"/>
        </w:rPr>
        <w:t>(15 a</w:t>
      </w:r>
      <w:r w:rsidR="008A5870" w:rsidRPr="00D01F9D">
        <w:rPr>
          <w:szCs w:val="24"/>
          <w:lang w:val="fr-FR"/>
        </w:rPr>
        <w:t>oût</w:t>
      </w:r>
      <w:r w:rsidRPr="00D01F9D">
        <w:rPr>
          <w:szCs w:val="24"/>
          <w:lang w:val="fr-FR"/>
        </w:rPr>
        <w:t xml:space="preserve"> 1988).</w:t>
      </w:r>
    </w:p>
    <w:p w:rsidR="00702B19" w:rsidRPr="00D01F9D" w:rsidRDefault="00702B19" w:rsidP="004D57A3">
      <w:pPr>
        <w:rPr>
          <w:szCs w:val="24"/>
          <w:lang w:val="fr-FR"/>
        </w:rPr>
      </w:pPr>
    </w:p>
    <w:p w:rsidR="00D665B0" w:rsidRPr="00D01F9D" w:rsidRDefault="00D665B0" w:rsidP="00D665B0">
      <w:pPr>
        <w:autoSpaceDE w:val="0"/>
        <w:autoSpaceDN w:val="0"/>
        <w:adjustRightInd w:val="0"/>
        <w:rPr>
          <w:szCs w:val="24"/>
          <w:lang w:val="fr-FR"/>
        </w:rPr>
      </w:pPr>
      <w:r w:rsidRPr="00D01F9D">
        <w:rPr>
          <w:i/>
          <w:iCs/>
          <w:szCs w:val="24"/>
          <w:lang w:val="fr-FR"/>
        </w:rPr>
        <w:t>Novo millennio ineunte</w:t>
      </w:r>
      <w:r w:rsidRPr="00D01F9D">
        <w:rPr>
          <w:szCs w:val="24"/>
          <w:lang w:val="fr-FR"/>
        </w:rPr>
        <w:t xml:space="preserve">. </w:t>
      </w:r>
      <w:r w:rsidR="00D6552E" w:rsidRPr="00D01F9D">
        <w:rPr>
          <w:szCs w:val="24"/>
          <w:lang w:val="fr-FR"/>
        </w:rPr>
        <w:t>Lettre apostolique de</w:t>
      </w:r>
      <w:r w:rsidR="008A5870" w:rsidRPr="00D01F9D">
        <w:rPr>
          <w:szCs w:val="24"/>
          <w:lang w:val="fr-FR"/>
        </w:rPr>
        <w:t xml:space="preserve"> Jean Paul II</w:t>
      </w:r>
    </w:p>
    <w:p w:rsidR="00021F18" w:rsidRPr="00D01F9D" w:rsidRDefault="00D665B0" w:rsidP="00D665B0">
      <w:pPr>
        <w:rPr>
          <w:szCs w:val="24"/>
          <w:lang w:val="fr-FR"/>
        </w:rPr>
      </w:pPr>
      <w:r w:rsidRPr="00D01F9D">
        <w:rPr>
          <w:szCs w:val="24"/>
          <w:lang w:val="fr-FR"/>
        </w:rPr>
        <w:t xml:space="preserve">(16 </w:t>
      </w:r>
      <w:r w:rsidR="008A5870" w:rsidRPr="00D01F9D">
        <w:rPr>
          <w:szCs w:val="24"/>
          <w:lang w:val="fr-FR"/>
        </w:rPr>
        <w:t>janvier</w:t>
      </w:r>
      <w:r w:rsidRPr="00D01F9D">
        <w:rPr>
          <w:szCs w:val="24"/>
          <w:lang w:val="fr-FR"/>
        </w:rPr>
        <w:t xml:space="preserve"> 2001).</w:t>
      </w:r>
    </w:p>
    <w:p w:rsidR="00702B19" w:rsidRPr="00D01F9D" w:rsidRDefault="00702B19" w:rsidP="004D57A3">
      <w:pPr>
        <w:rPr>
          <w:szCs w:val="24"/>
          <w:lang w:val="fr-FR"/>
        </w:rPr>
      </w:pPr>
    </w:p>
    <w:p w:rsidR="00D665B0" w:rsidRPr="00D01F9D" w:rsidRDefault="00D665B0" w:rsidP="00D665B0">
      <w:pPr>
        <w:autoSpaceDE w:val="0"/>
        <w:autoSpaceDN w:val="0"/>
        <w:adjustRightInd w:val="0"/>
        <w:rPr>
          <w:szCs w:val="24"/>
          <w:lang w:val="fr-FR"/>
        </w:rPr>
      </w:pPr>
      <w:r w:rsidRPr="00D01F9D">
        <w:rPr>
          <w:i/>
          <w:iCs/>
          <w:szCs w:val="24"/>
          <w:lang w:val="fr-FR"/>
        </w:rPr>
        <w:t>Orientale lumen</w:t>
      </w:r>
      <w:r w:rsidRPr="00D01F9D">
        <w:rPr>
          <w:szCs w:val="24"/>
          <w:lang w:val="fr-FR"/>
        </w:rPr>
        <w:t xml:space="preserve">. </w:t>
      </w:r>
      <w:r w:rsidR="00FE4E14" w:rsidRPr="00D01F9D">
        <w:rPr>
          <w:szCs w:val="24"/>
          <w:lang w:val="fr-FR"/>
        </w:rPr>
        <w:t xml:space="preserve">Lettre encyclique de </w:t>
      </w:r>
      <w:r w:rsidR="008A5870" w:rsidRPr="00D01F9D">
        <w:rPr>
          <w:szCs w:val="24"/>
          <w:lang w:val="fr-FR"/>
        </w:rPr>
        <w:t>Jean Paul II</w:t>
      </w:r>
    </w:p>
    <w:p w:rsidR="00702B19" w:rsidRPr="00D01F9D" w:rsidRDefault="008A5870" w:rsidP="00D665B0">
      <w:pPr>
        <w:rPr>
          <w:szCs w:val="24"/>
          <w:lang w:val="fr-FR"/>
        </w:rPr>
      </w:pPr>
      <w:r w:rsidRPr="00D01F9D">
        <w:rPr>
          <w:szCs w:val="24"/>
          <w:lang w:val="fr-FR"/>
        </w:rPr>
        <w:t>(25 mai</w:t>
      </w:r>
      <w:r w:rsidR="00D665B0" w:rsidRPr="00D01F9D">
        <w:rPr>
          <w:szCs w:val="24"/>
          <w:lang w:val="fr-FR"/>
        </w:rPr>
        <w:t xml:space="preserve"> 1995).</w:t>
      </w:r>
    </w:p>
    <w:p w:rsidR="00702B19" w:rsidRPr="00D01F9D" w:rsidRDefault="00702B19" w:rsidP="004D57A3">
      <w:pPr>
        <w:rPr>
          <w:szCs w:val="24"/>
          <w:lang w:val="fr-FR"/>
        </w:rPr>
      </w:pPr>
    </w:p>
    <w:p w:rsidR="00D665B0" w:rsidRPr="00D01F9D" w:rsidRDefault="00D665B0" w:rsidP="00D665B0">
      <w:pPr>
        <w:autoSpaceDE w:val="0"/>
        <w:autoSpaceDN w:val="0"/>
        <w:adjustRightInd w:val="0"/>
        <w:rPr>
          <w:szCs w:val="24"/>
          <w:lang w:val="fr-FR"/>
        </w:rPr>
      </w:pPr>
      <w:r w:rsidRPr="00D01F9D">
        <w:rPr>
          <w:i/>
          <w:iCs/>
          <w:szCs w:val="24"/>
          <w:lang w:val="fr-FR"/>
        </w:rPr>
        <w:t>Paenitemini</w:t>
      </w:r>
      <w:r w:rsidRPr="00D01F9D">
        <w:rPr>
          <w:szCs w:val="24"/>
          <w:lang w:val="fr-FR"/>
        </w:rPr>
        <w:t>. Co</w:t>
      </w:r>
      <w:r w:rsidR="00C80C67" w:rsidRPr="00D01F9D">
        <w:rPr>
          <w:szCs w:val="24"/>
          <w:lang w:val="fr-FR"/>
        </w:rPr>
        <w:t>n</w:t>
      </w:r>
      <w:r w:rsidRPr="00D01F9D">
        <w:rPr>
          <w:szCs w:val="24"/>
          <w:lang w:val="fr-FR"/>
        </w:rPr>
        <w:t>stitu</w:t>
      </w:r>
      <w:r w:rsidR="008A5870" w:rsidRPr="00D01F9D">
        <w:rPr>
          <w:szCs w:val="24"/>
          <w:lang w:val="fr-FR"/>
        </w:rPr>
        <w:t>t</w:t>
      </w:r>
      <w:r w:rsidRPr="00D01F9D">
        <w:rPr>
          <w:szCs w:val="24"/>
          <w:lang w:val="fr-FR"/>
        </w:rPr>
        <w:t>ion apostoli</w:t>
      </w:r>
      <w:r w:rsidR="008A5870" w:rsidRPr="00D01F9D">
        <w:rPr>
          <w:szCs w:val="24"/>
          <w:lang w:val="fr-FR"/>
        </w:rPr>
        <w:t xml:space="preserve">que de Paul VI </w:t>
      </w:r>
    </w:p>
    <w:p w:rsidR="00702B19" w:rsidRPr="00D01F9D" w:rsidRDefault="00D665B0" w:rsidP="00D665B0">
      <w:pPr>
        <w:rPr>
          <w:szCs w:val="24"/>
          <w:lang w:val="fr-FR"/>
        </w:rPr>
      </w:pPr>
      <w:r w:rsidRPr="00D01F9D">
        <w:rPr>
          <w:szCs w:val="24"/>
          <w:lang w:val="fr-FR"/>
        </w:rPr>
        <w:t>(17 f</w:t>
      </w:r>
      <w:r w:rsidR="008A5870" w:rsidRPr="00D01F9D">
        <w:rPr>
          <w:szCs w:val="24"/>
          <w:lang w:val="fr-FR"/>
        </w:rPr>
        <w:t>évrier</w:t>
      </w:r>
      <w:r w:rsidRPr="00D01F9D">
        <w:rPr>
          <w:szCs w:val="24"/>
          <w:lang w:val="fr-FR"/>
        </w:rPr>
        <w:t xml:space="preserve"> 1966).</w:t>
      </w:r>
    </w:p>
    <w:p w:rsidR="00702B19" w:rsidRPr="00D01F9D" w:rsidRDefault="00702B19" w:rsidP="004D57A3">
      <w:pPr>
        <w:rPr>
          <w:szCs w:val="24"/>
          <w:lang w:val="fr-FR"/>
        </w:rPr>
      </w:pPr>
    </w:p>
    <w:p w:rsidR="009558C9" w:rsidRPr="00D01F9D" w:rsidRDefault="00D665B0" w:rsidP="00D01F9D">
      <w:pPr>
        <w:autoSpaceDE w:val="0"/>
        <w:autoSpaceDN w:val="0"/>
        <w:adjustRightInd w:val="0"/>
        <w:rPr>
          <w:i/>
          <w:iCs/>
          <w:szCs w:val="24"/>
          <w:lang w:val="fr-FR"/>
        </w:rPr>
      </w:pPr>
      <w:r w:rsidRPr="00D01F9D">
        <w:rPr>
          <w:i/>
          <w:iCs/>
          <w:szCs w:val="24"/>
          <w:lang w:val="fr-FR"/>
        </w:rPr>
        <w:t>La Parol</w:t>
      </w:r>
      <w:r w:rsidR="00F47A7D" w:rsidRPr="00D01F9D">
        <w:rPr>
          <w:i/>
          <w:iCs/>
          <w:szCs w:val="24"/>
          <w:lang w:val="fr-FR"/>
        </w:rPr>
        <w:t>e</w:t>
      </w:r>
      <w:r w:rsidRPr="00D01F9D">
        <w:rPr>
          <w:i/>
          <w:iCs/>
          <w:szCs w:val="24"/>
          <w:lang w:val="fr-FR"/>
        </w:rPr>
        <w:t xml:space="preserve"> d</w:t>
      </w:r>
      <w:r w:rsidR="00F47A7D" w:rsidRPr="00D01F9D">
        <w:rPr>
          <w:i/>
          <w:iCs/>
          <w:szCs w:val="24"/>
          <w:lang w:val="fr-FR"/>
        </w:rPr>
        <w:t>e</w:t>
      </w:r>
      <w:r w:rsidRPr="00D01F9D">
        <w:rPr>
          <w:i/>
          <w:iCs/>
          <w:szCs w:val="24"/>
          <w:lang w:val="fr-FR"/>
        </w:rPr>
        <w:t xml:space="preserve"> Di</w:t>
      </w:r>
      <w:r w:rsidR="00F47A7D" w:rsidRPr="00D01F9D">
        <w:rPr>
          <w:i/>
          <w:iCs/>
          <w:szCs w:val="24"/>
          <w:lang w:val="fr-FR"/>
        </w:rPr>
        <w:t>eu</w:t>
      </w:r>
      <w:r w:rsidRPr="00D01F9D">
        <w:rPr>
          <w:i/>
          <w:iCs/>
          <w:szCs w:val="24"/>
          <w:lang w:val="fr-FR"/>
        </w:rPr>
        <w:t xml:space="preserve"> </w:t>
      </w:r>
      <w:r w:rsidR="00F47A7D" w:rsidRPr="00D01F9D">
        <w:rPr>
          <w:i/>
          <w:iCs/>
          <w:szCs w:val="24"/>
          <w:lang w:val="fr-FR"/>
        </w:rPr>
        <w:t>dans</w:t>
      </w:r>
      <w:r w:rsidRPr="00D01F9D">
        <w:rPr>
          <w:i/>
          <w:iCs/>
          <w:szCs w:val="24"/>
          <w:lang w:val="fr-FR"/>
        </w:rPr>
        <w:t xml:space="preserve"> vi</w:t>
      </w:r>
      <w:r w:rsidR="00F47A7D" w:rsidRPr="00D01F9D">
        <w:rPr>
          <w:i/>
          <w:iCs/>
          <w:szCs w:val="24"/>
          <w:lang w:val="fr-FR"/>
        </w:rPr>
        <w:t>e</w:t>
      </w:r>
      <w:r w:rsidRPr="00D01F9D">
        <w:rPr>
          <w:i/>
          <w:iCs/>
          <w:szCs w:val="24"/>
          <w:lang w:val="fr-FR"/>
        </w:rPr>
        <w:t xml:space="preserve"> </w:t>
      </w:r>
      <w:r w:rsidR="00F47A7D" w:rsidRPr="00D01F9D">
        <w:rPr>
          <w:i/>
          <w:iCs/>
          <w:szCs w:val="24"/>
          <w:lang w:val="fr-FR"/>
        </w:rPr>
        <w:t xml:space="preserve">et dans </w:t>
      </w:r>
      <w:r w:rsidRPr="00D01F9D">
        <w:rPr>
          <w:i/>
          <w:iCs/>
          <w:szCs w:val="24"/>
          <w:lang w:val="fr-FR"/>
        </w:rPr>
        <w:t>la mission</w:t>
      </w:r>
      <w:r w:rsidR="00F47A7D" w:rsidRPr="00D01F9D">
        <w:rPr>
          <w:i/>
          <w:iCs/>
          <w:szCs w:val="24"/>
          <w:lang w:val="fr-FR"/>
        </w:rPr>
        <w:t xml:space="preserve"> </w:t>
      </w:r>
      <w:r w:rsidR="002A5632" w:rsidRPr="00D01F9D">
        <w:rPr>
          <w:i/>
          <w:iCs/>
          <w:szCs w:val="24"/>
          <w:lang w:val="fr-FR"/>
        </w:rPr>
        <w:t>d</w:t>
      </w:r>
      <w:r w:rsidRPr="00D01F9D">
        <w:rPr>
          <w:i/>
          <w:iCs/>
          <w:szCs w:val="24"/>
          <w:lang w:val="fr-FR"/>
        </w:rPr>
        <w:t>e</w:t>
      </w:r>
      <w:r w:rsidR="00F47A7D" w:rsidRPr="00D01F9D">
        <w:rPr>
          <w:i/>
          <w:iCs/>
          <w:szCs w:val="24"/>
          <w:lang w:val="fr-FR"/>
        </w:rPr>
        <w:t xml:space="preserve"> l’Eglise</w:t>
      </w:r>
      <w:r w:rsidRPr="00D01F9D">
        <w:rPr>
          <w:szCs w:val="24"/>
          <w:lang w:val="fr-FR"/>
        </w:rPr>
        <w:t>. XII Assembl</w:t>
      </w:r>
      <w:r w:rsidR="00F47A7D" w:rsidRPr="00D01F9D">
        <w:rPr>
          <w:szCs w:val="24"/>
          <w:lang w:val="fr-FR"/>
        </w:rPr>
        <w:t>ée</w:t>
      </w:r>
      <w:r w:rsidRPr="00D01F9D">
        <w:rPr>
          <w:szCs w:val="24"/>
          <w:lang w:val="fr-FR"/>
        </w:rPr>
        <w:t xml:space="preserve"> g</w:t>
      </w:r>
      <w:r w:rsidR="00F47A7D" w:rsidRPr="00D01F9D">
        <w:rPr>
          <w:szCs w:val="24"/>
          <w:lang w:val="fr-FR"/>
        </w:rPr>
        <w:t>é</w:t>
      </w:r>
      <w:r w:rsidRPr="00D01F9D">
        <w:rPr>
          <w:szCs w:val="24"/>
          <w:lang w:val="fr-FR"/>
        </w:rPr>
        <w:t>n</w:t>
      </w:r>
      <w:r w:rsidR="00F47A7D" w:rsidRPr="00D01F9D">
        <w:rPr>
          <w:szCs w:val="24"/>
          <w:lang w:val="fr-FR"/>
        </w:rPr>
        <w:t>é</w:t>
      </w:r>
      <w:r w:rsidRPr="00D01F9D">
        <w:rPr>
          <w:szCs w:val="24"/>
          <w:lang w:val="fr-FR"/>
        </w:rPr>
        <w:t>rale ordina</w:t>
      </w:r>
      <w:r w:rsidR="00F47A7D" w:rsidRPr="00D01F9D">
        <w:rPr>
          <w:szCs w:val="24"/>
          <w:lang w:val="fr-FR"/>
        </w:rPr>
        <w:t>i</w:t>
      </w:r>
      <w:r w:rsidRPr="00D01F9D">
        <w:rPr>
          <w:szCs w:val="24"/>
          <w:lang w:val="fr-FR"/>
        </w:rPr>
        <w:t>r</w:t>
      </w:r>
      <w:r w:rsidR="00F47A7D" w:rsidRPr="00D01F9D">
        <w:rPr>
          <w:szCs w:val="24"/>
          <w:lang w:val="fr-FR"/>
        </w:rPr>
        <w:t>e</w:t>
      </w:r>
      <w:r w:rsidR="006E2CF3" w:rsidRPr="00D01F9D">
        <w:rPr>
          <w:i/>
          <w:iCs/>
          <w:szCs w:val="24"/>
          <w:lang w:val="fr-FR"/>
        </w:rPr>
        <w:t xml:space="preserve"> </w:t>
      </w:r>
      <w:r w:rsidRPr="00D01F9D">
        <w:rPr>
          <w:szCs w:val="24"/>
          <w:lang w:val="fr-FR"/>
        </w:rPr>
        <w:t>d</w:t>
      </w:r>
      <w:r w:rsidR="00F47A7D" w:rsidRPr="00D01F9D">
        <w:rPr>
          <w:szCs w:val="24"/>
          <w:lang w:val="fr-FR"/>
        </w:rPr>
        <w:t>u</w:t>
      </w:r>
      <w:r w:rsidRPr="00D01F9D">
        <w:rPr>
          <w:szCs w:val="24"/>
          <w:lang w:val="fr-FR"/>
        </w:rPr>
        <w:t xml:space="preserve"> S</w:t>
      </w:r>
      <w:r w:rsidR="00F47A7D" w:rsidRPr="00D01F9D">
        <w:rPr>
          <w:szCs w:val="24"/>
          <w:lang w:val="fr-FR"/>
        </w:rPr>
        <w:t>y</w:t>
      </w:r>
      <w:r w:rsidRPr="00D01F9D">
        <w:rPr>
          <w:szCs w:val="24"/>
          <w:lang w:val="fr-FR"/>
        </w:rPr>
        <w:t>nod</w:t>
      </w:r>
      <w:r w:rsidR="00F47A7D" w:rsidRPr="00D01F9D">
        <w:rPr>
          <w:szCs w:val="24"/>
          <w:lang w:val="fr-FR"/>
        </w:rPr>
        <w:t>e</w:t>
      </w:r>
      <w:r w:rsidRPr="00D01F9D">
        <w:rPr>
          <w:szCs w:val="24"/>
          <w:lang w:val="fr-FR"/>
        </w:rPr>
        <w:t xml:space="preserve"> de</w:t>
      </w:r>
      <w:r w:rsidR="00F47A7D" w:rsidRPr="00D01F9D">
        <w:rPr>
          <w:szCs w:val="24"/>
          <w:lang w:val="fr-FR"/>
        </w:rPr>
        <w:t>s</w:t>
      </w:r>
      <w:r w:rsidRPr="00D01F9D">
        <w:rPr>
          <w:szCs w:val="24"/>
          <w:lang w:val="fr-FR"/>
        </w:rPr>
        <w:t xml:space="preserve"> </w:t>
      </w:r>
      <w:r w:rsidR="00F47A7D" w:rsidRPr="00D01F9D">
        <w:rPr>
          <w:szCs w:val="24"/>
          <w:lang w:val="fr-FR"/>
        </w:rPr>
        <w:t>Evêques</w:t>
      </w:r>
      <w:r w:rsidRPr="00D01F9D">
        <w:rPr>
          <w:szCs w:val="24"/>
          <w:lang w:val="fr-FR"/>
        </w:rPr>
        <w:t>: 5-26 o</w:t>
      </w:r>
      <w:r w:rsidR="00F47A7D" w:rsidRPr="00D01F9D">
        <w:rPr>
          <w:szCs w:val="24"/>
          <w:lang w:val="fr-FR"/>
        </w:rPr>
        <w:t xml:space="preserve">ctobre </w:t>
      </w:r>
      <w:r w:rsidRPr="00D01F9D">
        <w:rPr>
          <w:szCs w:val="24"/>
          <w:lang w:val="fr-FR"/>
        </w:rPr>
        <w:t>2008 (25 o</w:t>
      </w:r>
      <w:r w:rsidR="00C80C67" w:rsidRPr="00D01F9D">
        <w:rPr>
          <w:szCs w:val="24"/>
          <w:lang w:val="fr-FR"/>
        </w:rPr>
        <w:t>c</w:t>
      </w:r>
      <w:r w:rsidRPr="00D01F9D">
        <w:rPr>
          <w:szCs w:val="24"/>
          <w:lang w:val="fr-FR"/>
        </w:rPr>
        <w:t>tobre 2008).</w:t>
      </w:r>
      <w:r w:rsidR="009558C9" w:rsidRPr="00D01F9D">
        <w:rPr>
          <w:szCs w:val="24"/>
          <w:lang w:val="fr-FR"/>
        </w:rPr>
        <w:br w:type="page"/>
      </w:r>
    </w:p>
    <w:p w:rsidR="00702B19" w:rsidRPr="00CE3A95" w:rsidRDefault="009558C9" w:rsidP="004D57A3">
      <w:pPr>
        <w:rPr>
          <w:szCs w:val="24"/>
          <w:lang w:val="en-US"/>
        </w:rPr>
      </w:pPr>
      <w:r w:rsidRPr="00CE3A95">
        <w:rPr>
          <w:szCs w:val="24"/>
          <w:lang w:val="en-US"/>
        </w:rPr>
        <w:lastRenderedPageBreak/>
        <w:t>Potissimum</w:t>
      </w:r>
    </w:p>
    <w:p w:rsidR="009558C9" w:rsidRPr="00CE3A95" w:rsidRDefault="009558C9" w:rsidP="004D57A3">
      <w:pPr>
        <w:rPr>
          <w:szCs w:val="24"/>
          <w:lang w:val="en-US"/>
        </w:rPr>
      </w:pPr>
    </w:p>
    <w:p w:rsidR="00702B19" w:rsidRPr="00CE3A95" w:rsidRDefault="00702B19" w:rsidP="004D57A3">
      <w:pPr>
        <w:rPr>
          <w:szCs w:val="24"/>
          <w:lang w:val="en-US"/>
        </w:rPr>
      </w:pPr>
    </w:p>
    <w:p w:rsidR="00702B19" w:rsidRPr="00CE3A95" w:rsidRDefault="00702B19" w:rsidP="004D57A3">
      <w:pPr>
        <w:rPr>
          <w:szCs w:val="24"/>
          <w:lang w:val="en-US"/>
        </w:rPr>
      </w:pPr>
    </w:p>
    <w:p w:rsidR="00702B19" w:rsidRPr="00CE3A95" w:rsidRDefault="00702B19" w:rsidP="004D57A3">
      <w:pPr>
        <w:rPr>
          <w:szCs w:val="24"/>
          <w:lang w:val="en-US"/>
        </w:rPr>
      </w:pPr>
    </w:p>
    <w:p w:rsidR="00702B19" w:rsidRPr="00CE3A95" w:rsidRDefault="009558C9" w:rsidP="004D57A3">
      <w:pPr>
        <w:rPr>
          <w:szCs w:val="24"/>
          <w:lang w:val="en-US"/>
        </w:rPr>
      </w:pPr>
      <w:r w:rsidRPr="00CE3A95">
        <w:rPr>
          <w:szCs w:val="24"/>
          <w:lang w:val="en-US"/>
        </w:rPr>
        <w:t>Red. donum</w:t>
      </w:r>
    </w:p>
    <w:p w:rsidR="00702B19" w:rsidRPr="00CE3A95" w:rsidRDefault="00702B19" w:rsidP="004D57A3">
      <w:pPr>
        <w:rPr>
          <w:szCs w:val="24"/>
          <w:lang w:val="en-US"/>
        </w:rPr>
      </w:pPr>
    </w:p>
    <w:p w:rsidR="00702B19" w:rsidRPr="00CE3A95" w:rsidRDefault="00702B19" w:rsidP="004D57A3">
      <w:pPr>
        <w:rPr>
          <w:szCs w:val="24"/>
          <w:lang w:val="en-US"/>
        </w:rPr>
      </w:pPr>
    </w:p>
    <w:p w:rsidR="00702B19" w:rsidRPr="00CE3A95" w:rsidRDefault="00CD5F48" w:rsidP="004D57A3">
      <w:pPr>
        <w:rPr>
          <w:szCs w:val="24"/>
          <w:lang w:val="en-US"/>
        </w:rPr>
      </w:pPr>
      <w:r w:rsidRPr="00CE3A95">
        <w:rPr>
          <w:szCs w:val="24"/>
          <w:lang w:val="en-US"/>
        </w:rPr>
        <w:t>Red. Mater</w:t>
      </w:r>
    </w:p>
    <w:p w:rsidR="00702B19" w:rsidRPr="00CE3A95" w:rsidRDefault="00702B19" w:rsidP="004D57A3">
      <w:pPr>
        <w:rPr>
          <w:szCs w:val="24"/>
          <w:lang w:val="en-US"/>
        </w:rPr>
      </w:pPr>
    </w:p>
    <w:p w:rsidR="00702B19" w:rsidRPr="00CE3A95" w:rsidRDefault="00702B19" w:rsidP="004D57A3">
      <w:pPr>
        <w:rPr>
          <w:szCs w:val="24"/>
          <w:lang w:val="en-US"/>
        </w:rPr>
      </w:pPr>
    </w:p>
    <w:p w:rsidR="00702B19" w:rsidRPr="00CE3A95" w:rsidRDefault="00CD5F48" w:rsidP="004D57A3">
      <w:pPr>
        <w:rPr>
          <w:szCs w:val="24"/>
          <w:lang w:val="en-US"/>
        </w:rPr>
      </w:pPr>
      <w:r w:rsidRPr="00CE3A95">
        <w:rPr>
          <w:szCs w:val="24"/>
          <w:lang w:val="en-US"/>
        </w:rPr>
        <w:t>Red. Missio</w:t>
      </w:r>
    </w:p>
    <w:p w:rsidR="00702B19" w:rsidRPr="00CE3A95" w:rsidRDefault="00702B19" w:rsidP="004D57A3">
      <w:pPr>
        <w:rPr>
          <w:szCs w:val="24"/>
          <w:lang w:val="en-US"/>
        </w:rPr>
      </w:pPr>
    </w:p>
    <w:p w:rsidR="00702B19" w:rsidRPr="00CE3A95" w:rsidRDefault="00702B19" w:rsidP="004D57A3">
      <w:pPr>
        <w:rPr>
          <w:szCs w:val="24"/>
          <w:lang w:val="en-US"/>
        </w:rPr>
      </w:pPr>
    </w:p>
    <w:p w:rsidR="00702B19" w:rsidRPr="00A95F0D" w:rsidRDefault="005409D5" w:rsidP="004D57A3">
      <w:pPr>
        <w:rPr>
          <w:szCs w:val="24"/>
          <w:lang w:val="fr-FR"/>
        </w:rPr>
      </w:pPr>
      <w:r w:rsidRPr="00A95F0D">
        <w:rPr>
          <w:szCs w:val="24"/>
          <w:lang w:val="fr-FR"/>
        </w:rPr>
        <w:t>Repartir</w:t>
      </w:r>
    </w:p>
    <w:p w:rsidR="00702B19" w:rsidRPr="00A95F0D" w:rsidRDefault="00702B19" w:rsidP="004D57A3">
      <w:pPr>
        <w:rPr>
          <w:szCs w:val="24"/>
          <w:lang w:val="fr-FR"/>
        </w:rPr>
      </w:pPr>
    </w:p>
    <w:p w:rsidR="009558C9" w:rsidRPr="00A95F0D" w:rsidRDefault="009558C9" w:rsidP="004D57A3">
      <w:pPr>
        <w:rPr>
          <w:szCs w:val="24"/>
          <w:lang w:val="fr-FR"/>
        </w:rPr>
      </w:pPr>
    </w:p>
    <w:p w:rsidR="009558C9" w:rsidRPr="00A95F0D" w:rsidRDefault="009558C9" w:rsidP="004D57A3">
      <w:pPr>
        <w:rPr>
          <w:szCs w:val="24"/>
          <w:lang w:val="fr-FR"/>
        </w:rPr>
      </w:pPr>
    </w:p>
    <w:p w:rsidR="009558C9" w:rsidRPr="00A95F0D" w:rsidRDefault="009558C9" w:rsidP="004D57A3">
      <w:pPr>
        <w:rPr>
          <w:szCs w:val="24"/>
          <w:lang w:val="fr-FR"/>
        </w:rPr>
      </w:pPr>
    </w:p>
    <w:p w:rsidR="009558C9" w:rsidRPr="00D01F9D" w:rsidRDefault="005409D5" w:rsidP="004D57A3">
      <w:pPr>
        <w:rPr>
          <w:szCs w:val="24"/>
          <w:lang w:val="fr-FR"/>
        </w:rPr>
      </w:pPr>
      <w:r w:rsidRPr="00D01F9D">
        <w:rPr>
          <w:szCs w:val="24"/>
          <w:lang w:val="fr-FR"/>
        </w:rPr>
        <w:t>Serv</w:t>
      </w:r>
      <w:r w:rsidR="006E2CF3" w:rsidRPr="00D01F9D">
        <w:rPr>
          <w:szCs w:val="24"/>
          <w:lang w:val="fr-FR"/>
        </w:rPr>
        <w:t>ice.</w:t>
      </w:r>
      <w:r w:rsidR="0067365A" w:rsidRPr="00D01F9D">
        <w:rPr>
          <w:szCs w:val="24"/>
          <w:lang w:val="fr-FR"/>
        </w:rPr>
        <w:t xml:space="preserve"> aut</w:t>
      </w:r>
      <w:r w:rsidR="006E2CF3" w:rsidRPr="00D01F9D">
        <w:rPr>
          <w:szCs w:val="24"/>
          <w:lang w:val="fr-FR"/>
        </w:rPr>
        <w:t xml:space="preserve"> </w:t>
      </w:r>
    </w:p>
    <w:p w:rsidR="009558C9" w:rsidRPr="00D01F9D" w:rsidRDefault="009558C9" w:rsidP="004D57A3">
      <w:pPr>
        <w:rPr>
          <w:szCs w:val="24"/>
          <w:lang w:val="fr-FR"/>
        </w:rPr>
      </w:pPr>
    </w:p>
    <w:p w:rsidR="009558C9" w:rsidRPr="00D01F9D" w:rsidRDefault="009558C9" w:rsidP="004D57A3">
      <w:pPr>
        <w:rPr>
          <w:szCs w:val="24"/>
          <w:lang w:val="fr-FR"/>
        </w:rPr>
      </w:pPr>
    </w:p>
    <w:p w:rsidR="009558C9" w:rsidRPr="00D01F9D" w:rsidRDefault="009558C9" w:rsidP="004D57A3">
      <w:pPr>
        <w:rPr>
          <w:szCs w:val="24"/>
          <w:lang w:val="fr-FR"/>
        </w:rPr>
      </w:pPr>
    </w:p>
    <w:p w:rsidR="009558C9" w:rsidRPr="00D01F9D" w:rsidRDefault="009558C9" w:rsidP="004D57A3">
      <w:pPr>
        <w:rPr>
          <w:szCs w:val="24"/>
          <w:lang w:val="fr-FR"/>
        </w:rPr>
      </w:pPr>
    </w:p>
    <w:p w:rsidR="00A271E5" w:rsidRPr="00D01F9D" w:rsidRDefault="00A271E5" w:rsidP="00A271E5">
      <w:pPr>
        <w:rPr>
          <w:szCs w:val="24"/>
          <w:lang w:val="fr-FR"/>
        </w:rPr>
      </w:pPr>
      <w:r w:rsidRPr="00D01F9D">
        <w:rPr>
          <w:szCs w:val="24"/>
          <w:lang w:val="fr-FR"/>
        </w:rPr>
        <w:t>Srs</w:t>
      </w:r>
    </w:p>
    <w:p w:rsidR="009558C9" w:rsidRPr="00D01F9D" w:rsidRDefault="009558C9" w:rsidP="004D57A3">
      <w:pPr>
        <w:rPr>
          <w:szCs w:val="24"/>
          <w:lang w:val="fr-FR"/>
        </w:rPr>
      </w:pPr>
    </w:p>
    <w:p w:rsidR="00A271E5" w:rsidRPr="00D01F9D" w:rsidRDefault="00A271E5" w:rsidP="004D57A3">
      <w:pPr>
        <w:rPr>
          <w:szCs w:val="24"/>
          <w:lang w:val="fr-FR"/>
        </w:rPr>
      </w:pPr>
    </w:p>
    <w:p w:rsidR="009558C9" w:rsidRPr="00D01F9D" w:rsidRDefault="0067365A" w:rsidP="004D57A3">
      <w:pPr>
        <w:rPr>
          <w:szCs w:val="24"/>
          <w:lang w:val="fr-FR"/>
        </w:rPr>
      </w:pPr>
      <w:r w:rsidRPr="00D01F9D">
        <w:rPr>
          <w:szCs w:val="24"/>
          <w:lang w:val="fr-FR"/>
        </w:rPr>
        <w:t>Tertio Mill. Adv.</w:t>
      </w:r>
    </w:p>
    <w:p w:rsidR="009558C9" w:rsidRPr="00D01F9D" w:rsidRDefault="009558C9" w:rsidP="004D57A3">
      <w:pPr>
        <w:rPr>
          <w:szCs w:val="24"/>
          <w:lang w:val="fr-FR"/>
        </w:rPr>
      </w:pPr>
    </w:p>
    <w:p w:rsidR="009558C9" w:rsidRPr="00D01F9D" w:rsidRDefault="009558C9" w:rsidP="004D57A3">
      <w:pPr>
        <w:rPr>
          <w:szCs w:val="24"/>
          <w:lang w:val="fr-FR"/>
        </w:rPr>
      </w:pPr>
    </w:p>
    <w:p w:rsidR="009558C9" w:rsidRPr="00D01F9D" w:rsidRDefault="00361D0E" w:rsidP="004D57A3">
      <w:pPr>
        <w:rPr>
          <w:szCs w:val="24"/>
          <w:lang w:val="fr-FR"/>
        </w:rPr>
      </w:pPr>
      <w:r w:rsidRPr="00D01F9D">
        <w:rPr>
          <w:szCs w:val="24"/>
          <w:lang w:val="fr-FR"/>
        </w:rPr>
        <w:t>Au</w:t>
      </w:r>
      <w:r w:rsidR="0067365A" w:rsidRPr="00D01F9D">
        <w:rPr>
          <w:szCs w:val="24"/>
          <w:lang w:val="fr-FR"/>
        </w:rPr>
        <w:t>dien</w:t>
      </w:r>
      <w:r w:rsidRPr="00D01F9D">
        <w:rPr>
          <w:szCs w:val="24"/>
          <w:lang w:val="fr-FR"/>
        </w:rPr>
        <w:t>ce</w:t>
      </w:r>
      <w:r w:rsidR="0067365A" w:rsidRPr="00D01F9D">
        <w:rPr>
          <w:szCs w:val="24"/>
          <w:lang w:val="fr-FR"/>
        </w:rPr>
        <w:t xml:space="preserve"> gen. 2010</w:t>
      </w:r>
    </w:p>
    <w:p w:rsidR="00CD5F48" w:rsidRPr="00D01F9D" w:rsidRDefault="00CD5F48" w:rsidP="004D57A3">
      <w:pPr>
        <w:rPr>
          <w:szCs w:val="24"/>
          <w:lang w:val="fr-FR"/>
        </w:rPr>
      </w:pPr>
    </w:p>
    <w:p w:rsidR="00CD5F48" w:rsidRPr="00D01F9D" w:rsidRDefault="00CD5F48" w:rsidP="004D57A3">
      <w:pPr>
        <w:rPr>
          <w:szCs w:val="24"/>
          <w:lang w:val="fr-FR"/>
        </w:rPr>
      </w:pPr>
    </w:p>
    <w:p w:rsidR="007C1E3A" w:rsidRPr="00D01F9D" w:rsidRDefault="007C1E3A" w:rsidP="007C1E3A">
      <w:pPr>
        <w:rPr>
          <w:szCs w:val="24"/>
          <w:lang w:val="fr-FR"/>
        </w:rPr>
      </w:pPr>
      <w:r w:rsidRPr="00D01F9D">
        <w:rPr>
          <w:szCs w:val="24"/>
          <w:lang w:val="fr-FR"/>
        </w:rPr>
        <w:t>Verbum Domini</w:t>
      </w:r>
    </w:p>
    <w:p w:rsidR="00CD5F48" w:rsidRPr="00D01F9D" w:rsidRDefault="00CD5F48" w:rsidP="004D57A3">
      <w:pPr>
        <w:rPr>
          <w:szCs w:val="24"/>
          <w:lang w:val="fr-FR"/>
        </w:rPr>
      </w:pPr>
    </w:p>
    <w:p w:rsidR="0067365A" w:rsidRPr="00D01F9D" w:rsidRDefault="0067365A" w:rsidP="009558C9">
      <w:pPr>
        <w:autoSpaceDE w:val="0"/>
        <w:autoSpaceDN w:val="0"/>
        <w:adjustRightInd w:val="0"/>
        <w:rPr>
          <w:szCs w:val="24"/>
          <w:lang w:val="fr-FR"/>
        </w:rPr>
      </w:pPr>
    </w:p>
    <w:p w:rsidR="007C1E3A" w:rsidRPr="00D01F9D" w:rsidRDefault="007C1E3A" w:rsidP="007C1E3A">
      <w:pPr>
        <w:rPr>
          <w:szCs w:val="24"/>
          <w:lang w:val="fr-FR"/>
        </w:rPr>
      </w:pPr>
      <w:r w:rsidRPr="00D01F9D">
        <w:rPr>
          <w:szCs w:val="24"/>
          <w:lang w:val="fr-FR"/>
        </w:rPr>
        <w:t>Vi</w:t>
      </w:r>
      <w:r w:rsidR="00361D0E" w:rsidRPr="00D01F9D">
        <w:rPr>
          <w:szCs w:val="24"/>
          <w:lang w:val="fr-FR"/>
        </w:rPr>
        <w:t>e</w:t>
      </w:r>
      <w:r w:rsidRPr="00D01F9D">
        <w:rPr>
          <w:szCs w:val="24"/>
          <w:lang w:val="fr-FR"/>
        </w:rPr>
        <w:t xml:space="preserve"> cons.</w:t>
      </w:r>
    </w:p>
    <w:p w:rsidR="009379BC" w:rsidRPr="00D01F9D" w:rsidRDefault="009379BC" w:rsidP="009558C9">
      <w:pPr>
        <w:autoSpaceDE w:val="0"/>
        <w:autoSpaceDN w:val="0"/>
        <w:adjustRightInd w:val="0"/>
        <w:rPr>
          <w:szCs w:val="24"/>
          <w:lang w:val="fr-FR"/>
        </w:rPr>
      </w:pPr>
    </w:p>
    <w:p w:rsidR="0067365A" w:rsidRPr="00D01F9D" w:rsidRDefault="0067365A" w:rsidP="009558C9">
      <w:pPr>
        <w:autoSpaceDE w:val="0"/>
        <w:autoSpaceDN w:val="0"/>
        <w:adjustRightInd w:val="0"/>
        <w:rPr>
          <w:szCs w:val="24"/>
          <w:lang w:val="fr-FR"/>
        </w:rPr>
      </w:pPr>
    </w:p>
    <w:p w:rsidR="004D44CF" w:rsidRPr="00D01F9D" w:rsidRDefault="004D44CF" w:rsidP="004D44CF">
      <w:pPr>
        <w:autoSpaceDE w:val="0"/>
        <w:autoSpaceDN w:val="0"/>
        <w:adjustRightInd w:val="0"/>
        <w:rPr>
          <w:szCs w:val="24"/>
          <w:lang w:val="fr-FR"/>
        </w:rPr>
      </w:pPr>
      <w:r w:rsidRPr="00D01F9D">
        <w:rPr>
          <w:szCs w:val="24"/>
          <w:lang w:val="fr-FR"/>
        </w:rPr>
        <w:t>Vi</w:t>
      </w:r>
      <w:r w:rsidR="00361D0E" w:rsidRPr="00D01F9D">
        <w:rPr>
          <w:szCs w:val="24"/>
          <w:lang w:val="fr-FR"/>
        </w:rPr>
        <w:t>e</w:t>
      </w:r>
      <w:r w:rsidRPr="00D01F9D">
        <w:rPr>
          <w:szCs w:val="24"/>
          <w:lang w:val="fr-FR"/>
        </w:rPr>
        <w:t xml:space="preserve"> frat.</w:t>
      </w:r>
    </w:p>
    <w:p w:rsidR="0067365A" w:rsidRPr="00D01F9D" w:rsidRDefault="0067365A" w:rsidP="009558C9">
      <w:pPr>
        <w:autoSpaceDE w:val="0"/>
        <w:autoSpaceDN w:val="0"/>
        <w:adjustRightInd w:val="0"/>
        <w:rPr>
          <w:szCs w:val="24"/>
          <w:lang w:val="fr-FR"/>
        </w:rPr>
      </w:pPr>
    </w:p>
    <w:p w:rsidR="009379BC" w:rsidRPr="00D01F9D" w:rsidRDefault="009379BC" w:rsidP="009379BC">
      <w:pPr>
        <w:autoSpaceDE w:val="0"/>
        <w:autoSpaceDN w:val="0"/>
        <w:adjustRightInd w:val="0"/>
        <w:rPr>
          <w:szCs w:val="24"/>
          <w:lang w:val="fr-FR"/>
        </w:rPr>
      </w:pPr>
    </w:p>
    <w:p w:rsidR="0067365A" w:rsidRPr="00D01F9D" w:rsidRDefault="0067365A" w:rsidP="009558C9">
      <w:pPr>
        <w:autoSpaceDE w:val="0"/>
        <w:autoSpaceDN w:val="0"/>
        <w:adjustRightInd w:val="0"/>
        <w:rPr>
          <w:szCs w:val="24"/>
          <w:lang w:val="fr-FR"/>
        </w:rPr>
      </w:pPr>
    </w:p>
    <w:p w:rsidR="001E5B6E" w:rsidRPr="00D01F9D" w:rsidRDefault="001E5B6E" w:rsidP="009558C9">
      <w:pPr>
        <w:autoSpaceDE w:val="0"/>
        <w:autoSpaceDN w:val="0"/>
        <w:adjustRightInd w:val="0"/>
        <w:rPr>
          <w:szCs w:val="24"/>
          <w:lang w:val="fr-FR"/>
        </w:rPr>
      </w:pPr>
    </w:p>
    <w:p w:rsidR="004D44CF" w:rsidRPr="00D01F9D" w:rsidRDefault="004D44CF" w:rsidP="004D44CF">
      <w:pPr>
        <w:rPr>
          <w:szCs w:val="24"/>
          <w:lang w:val="fr-FR"/>
        </w:rPr>
      </w:pPr>
      <w:r w:rsidRPr="00D01F9D">
        <w:rPr>
          <w:szCs w:val="24"/>
          <w:lang w:val="fr-FR"/>
        </w:rPr>
        <w:t>Vi</w:t>
      </w:r>
      <w:r w:rsidR="00361D0E" w:rsidRPr="00D01F9D">
        <w:rPr>
          <w:szCs w:val="24"/>
          <w:lang w:val="fr-FR"/>
        </w:rPr>
        <w:t>e</w:t>
      </w:r>
      <w:r w:rsidRPr="00D01F9D">
        <w:rPr>
          <w:szCs w:val="24"/>
          <w:lang w:val="fr-FR"/>
        </w:rPr>
        <w:t xml:space="preserve"> rel.</w:t>
      </w:r>
    </w:p>
    <w:p w:rsidR="001E5B6E" w:rsidRPr="00D01F9D" w:rsidRDefault="001E5B6E" w:rsidP="009558C9">
      <w:pPr>
        <w:autoSpaceDE w:val="0"/>
        <w:autoSpaceDN w:val="0"/>
        <w:adjustRightInd w:val="0"/>
        <w:rPr>
          <w:szCs w:val="24"/>
          <w:lang w:val="fr-FR"/>
        </w:rPr>
      </w:pPr>
    </w:p>
    <w:p w:rsidR="009379BC" w:rsidRPr="00D01F9D" w:rsidRDefault="009379BC" w:rsidP="009558C9">
      <w:pPr>
        <w:autoSpaceDE w:val="0"/>
        <w:autoSpaceDN w:val="0"/>
        <w:adjustRightInd w:val="0"/>
        <w:rPr>
          <w:szCs w:val="24"/>
          <w:lang w:val="fr-FR"/>
        </w:rPr>
      </w:pPr>
    </w:p>
    <w:p w:rsidR="005E7DBE" w:rsidRPr="00D01F9D" w:rsidRDefault="005E7DBE" w:rsidP="009558C9">
      <w:pPr>
        <w:autoSpaceDE w:val="0"/>
        <w:autoSpaceDN w:val="0"/>
        <w:adjustRightInd w:val="0"/>
        <w:rPr>
          <w:szCs w:val="24"/>
          <w:lang w:val="fr-FR"/>
        </w:rPr>
      </w:pPr>
    </w:p>
    <w:p w:rsidR="007C1E3A" w:rsidRPr="00D01F9D" w:rsidRDefault="007C1E3A" w:rsidP="009558C9">
      <w:pPr>
        <w:autoSpaceDE w:val="0"/>
        <w:autoSpaceDN w:val="0"/>
        <w:adjustRightInd w:val="0"/>
        <w:rPr>
          <w:szCs w:val="24"/>
          <w:lang w:val="fr-FR"/>
        </w:rPr>
      </w:pPr>
    </w:p>
    <w:p w:rsidR="007C1E3A" w:rsidRPr="00D01F9D" w:rsidRDefault="007C1E3A" w:rsidP="009558C9">
      <w:pPr>
        <w:autoSpaceDE w:val="0"/>
        <w:autoSpaceDN w:val="0"/>
        <w:adjustRightInd w:val="0"/>
        <w:rPr>
          <w:szCs w:val="24"/>
          <w:lang w:val="fr-FR"/>
        </w:rPr>
      </w:pPr>
    </w:p>
    <w:p w:rsidR="009558C9" w:rsidRPr="00D01F9D" w:rsidRDefault="00DC76B4" w:rsidP="009558C9">
      <w:pPr>
        <w:autoSpaceDE w:val="0"/>
        <w:autoSpaceDN w:val="0"/>
        <w:adjustRightInd w:val="0"/>
        <w:rPr>
          <w:szCs w:val="24"/>
          <w:lang w:val="fr-FR"/>
        </w:rPr>
      </w:pPr>
      <w:r w:rsidRPr="00D01F9D">
        <w:rPr>
          <w:szCs w:val="24"/>
          <w:lang w:val="fr-FR"/>
        </w:rPr>
        <w:lastRenderedPageBreak/>
        <w:t>Congré</w:t>
      </w:r>
      <w:r w:rsidR="00F5007B" w:rsidRPr="00D01F9D">
        <w:rPr>
          <w:szCs w:val="24"/>
          <w:lang w:val="fr-FR"/>
        </w:rPr>
        <w:t>gation</w:t>
      </w:r>
      <w:r w:rsidRPr="00D01F9D">
        <w:rPr>
          <w:szCs w:val="24"/>
          <w:lang w:val="fr-FR"/>
        </w:rPr>
        <w:t xml:space="preserve"> pour les Instituts de vie consacrée et les Sociétés de vie apostolique</w:t>
      </w:r>
      <w:r w:rsidR="009558C9" w:rsidRPr="00D01F9D">
        <w:rPr>
          <w:szCs w:val="24"/>
          <w:lang w:val="fr-FR"/>
        </w:rPr>
        <w:t xml:space="preserve">, </w:t>
      </w:r>
      <w:r w:rsidR="009558C9" w:rsidRPr="00D01F9D">
        <w:rPr>
          <w:i/>
          <w:iCs/>
          <w:szCs w:val="24"/>
          <w:lang w:val="fr-FR"/>
        </w:rPr>
        <w:t>Potissimum institutioni</w:t>
      </w:r>
      <w:r w:rsidR="009558C9" w:rsidRPr="00D01F9D">
        <w:rPr>
          <w:szCs w:val="24"/>
          <w:lang w:val="fr-FR"/>
        </w:rPr>
        <w:t>. Dire</w:t>
      </w:r>
      <w:r w:rsidRPr="00D01F9D">
        <w:rPr>
          <w:szCs w:val="24"/>
          <w:lang w:val="fr-FR"/>
        </w:rPr>
        <w:t>c</w:t>
      </w:r>
      <w:r w:rsidR="009558C9" w:rsidRPr="00D01F9D">
        <w:rPr>
          <w:szCs w:val="24"/>
          <w:lang w:val="fr-FR"/>
        </w:rPr>
        <w:t>tive</w:t>
      </w:r>
      <w:r w:rsidRPr="00D01F9D">
        <w:rPr>
          <w:szCs w:val="24"/>
          <w:lang w:val="fr-FR"/>
        </w:rPr>
        <w:t>s sur la formation dans les instituts relig</w:t>
      </w:r>
      <w:r w:rsidR="00A271E5" w:rsidRPr="00D01F9D">
        <w:rPr>
          <w:szCs w:val="24"/>
          <w:lang w:val="fr-FR"/>
        </w:rPr>
        <w:t>i</w:t>
      </w:r>
      <w:r w:rsidRPr="00D01F9D">
        <w:rPr>
          <w:szCs w:val="24"/>
          <w:lang w:val="fr-FR"/>
        </w:rPr>
        <w:t>eux.</w:t>
      </w:r>
    </w:p>
    <w:p w:rsidR="009558C9" w:rsidRPr="00D01F9D" w:rsidRDefault="009558C9" w:rsidP="009558C9">
      <w:pPr>
        <w:rPr>
          <w:szCs w:val="24"/>
          <w:lang w:val="fr-FR"/>
        </w:rPr>
      </w:pPr>
      <w:r w:rsidRPr="00D01F9D">
        <w:rPr>
          <w:szCs w:val="24"/>
          <w:lang w:val="fr-FR"/>
        </w:rPr>
        <w:t>(2 f</w:t>
      </w:r>
      <w:r w:rsidR="004D6B0E" w:rsidRPr="00D01F9D">
        <w:rPr>
          <w:szCs w:val="24"/>
          <w:lang w:val="fr-FR"/>
        </w:rPr>
        <w:t>évrier</w:t>
      </w:r>
      <w:r w:rsidRPr="00D01F9D">
        <w:rPr>
          <w:szCs w:val="24"/>
          <w:lang w:val="fr-FR"/>
        </w:rPr>
        <w:t xml:space="preserve"> 1990).</w:t>
      </w:r>
    </w:p>
    <w:p w:rsidR="009558C9" w:rsidRPr="00D01F9D" w:rsidRDefault="009558C9" w:rsidP="004D57A3">
      <w:pPr>
        <w:rPr>
          <w:szCs w:val="24"/>
          <w:lang w:val="fr-FR"/>
        </w:rPr>
      </w:pPr>
    </w:p>
    <w:p w:rsidR="009558C9" w:rsidRPr="00D01F9D" w:rsidRDefault="009558C9" w:rsidP="009558C9">
      <w:pPr>
        <w:autoSpaceDE w:val="0"/>
        <w:autoSpaceDN w:val="0"/>
        <w:adjustRightInd w:val="0"/>
        <w:rPr>
          <w:szCs w:val="24"/>
          <w:lang w:val="fr-FR"/>
        </w:rPr>
      </w:pPr>
      <w:r w:rsidRPr="00D01F9D">
        <w:rPr>
          <w:i/>
          <w:iCs/>
          <w:szCs w:val="24"/>
          <w:lang w:val="fr-FR"/>
        </w:rPr>
        <w:t>Redemptionis donum</w:t>
      </w:r>
      <w:r w:rsidRPr="00D01F9D">
        <w:rPr>
          <w:szCs w:val="24"/>
          <w:lang w:val="fr-FR"/>
        </w:rPr>
        <w:t xml:space="preserve">. </w:t>
      </w:r>
      <w:r w:rsidR="0061526F" w:rsidRPr="00D01F9D">
        <w:rPr>
          <w:szCs w:val="24"/>
          <w:lang w:val="fr-FR"/>
        </w:rPr>
        <w:t xml:space="preserve">Exhortation apostolique </w:t>
      </w:r>
    </w:p>
    <w:p w:rsidR="009558C9" w:rsidRPr="00D01F9D" w:rsidRDefault="00A271E5" w:rsidP="009558C9">
      <w:pPr>
        <w:rPr>
          <w:szCs w:val="24"/>
          <w:lang w:val="fr-FR"/>
        </w:rPr>
      </w:pPr>
      <w:r w:rsidRPr="00D01F9D">
        <w:rPr>
          <w:szCs w:val="24"/>
          <w:lang w:val="fr-FR"/>
        </w:rPr>
        <w:t>d</w:t>
      </w:r>
      <w:r w:rsidR="004D6B0E" w:rsidRPr="00D01F9D">
        <w:rPr>
          <w:szCs w:val="24"/>
          <w:lang w:val="fr-FR"/>
        </w:rPr>
        <w:t>e Jean Paul</w:t>
      </w:r>
      <w:r w:rsidR="009558C9" w:rsidRPr="00D01F9D">
        <w:rPr>
          <w:szCs w:val="24"/>
          <w:lang w:val="fr-FR"/>
        </w:rPr>
        <w:t xml:space="preserve"> II (25 mar</w:t>
      </w:r>
      <w:r w:rsidR="004D6B0E" w:rsidRPr="00D01F9D">
        <w:rPr>
          <w:szCs w:val="24"/>
          <w:lang w:val="fr-FR"/>
        </w:rPr>
        <w:t>s</w:t>
      </w:r>
      <w:r w:rsidR="009558C9" w:rsidRPr="00D01F9D">
        <w:rPr>
          <w:szCs w:val="24"/>
          <w:lang w:val="fr-FR"/>
        </w:rPr>
        <w:t xml:space="preserve"> 1984).</w:t>
      </w:r>
    </w:p>
    <w:p w:rsidR="009558C9" w:rsidRPr="00D01F9D" w:rsidRDefault="009558C9" w:rsidP="004D57A3">
      <w:pPr>
        <w:rPr>
          <w:szCs w:val="24"/>
          <w:lang w:val="fr-FR"/>
        </w:rPr>
      </w:pPr>
    </w:p>
    <w:p w:rsidR="00CD5F48" w:rsidRPr="00D01F9D" w:rsidRDefault="00CD5F48" w:rsidP="00CD5F48">
      <w:pPr>
        <w:autoSpaceDE w:val="0"/>
        <w:autoSpaceDN w:val="0"/>
        <w:adjustRightInd w:val="0"/>
        <w:rPr>
          <w:szCs w:val="24"/>
          <w:lang w:val="fr-FR"/>
        </w:rPr>
      </w:pPr>
      <w:r w:rsidRPr="00D01F9D">
        <w:rPr>
          <w:i/>
          <w:iCs/>
          <w:szCs w:val="24"/>
          <w:lang w:val="fr-FR"/>
        </w:rPr>
        <w:t>Redemptoris Mater</w:t>
      </w:r>
      <w:r w:rsidRPr="00D01F9D">
        <w:rPr>
          <w:szCs w:val="24"/>
          <w:lang w:val="fr-FR"/>
        </w:rPr>
        <w:t xml:space="preserve">. </w:t>
      </w:r>
      <w:r w:rsidR="00FE4E14" w:rsidRPr="00D01F9D">
        <w:rPr>
          <w:szCs w:val="24"/>
          <w:lang w:val="fr-FR"/>
        </w:rPr>
        <w:t xml:space="preserve">Lettre encyclique de </w:t>
      </w:r>
      <w:r w:rsidR="004D6B0E" w:rsidRPr="00D01F9D">
        <w:rPr>
          <w:szCs w:val="24"/>
          <w:lang w:val="fr-FR"/>
        </w:rPr>
        <w:t>Jean Paul II</w:t>
      </w:r>
    </w:p>
    <w:p w:rsidR="009558C9" w:rsidRPr="00D01F9D" w:rsidRDefault="00CD5F48" w:rsidP="00CD5F48">
      <w:pPr>
        <w:rPr>
          <w:szCs w:val="24"/>
          <w:lang w:val="fr-FR"/>
        </w:rPr>
      </w:pPr>
      <w:r w:rsidRPr="00D01F9D">
        <w:rPr>
          <w:szCs w:val="24"/>
          <w:lang w:val="fr-FR"/>
        </w:rPr>
        <w:t>(25 mar</w:t>
      </w:r>
      <w:r w:rsidR="004D6B0E" w:rsidRPr="00D01F9D">
        <w:rPr>
          <w:szCs w:val="24"/>
          <w:lang w:val="fr-FR"/>
        </w:rPr>
        <w:t>s</w:t>
      </w:r>
      <w:r w:rsidRPr="00D01F9D">
        <w:rPr>
          <w:szCs w:val="24"/>
          <w:lang w:val="fr-FR"/>
        </w:rPr>
        <w:t xml:space="preserve"> 1987).</w:t>
      </w:r>
    </w:p>
    <w:p w:rsidR="009558C9" w:rsidRPr="00D01F9D" w:rsidRDefault="009558C9" w:rsidP="004D57A3">
      <w:pPr>
        <w:rPr>
          <w:szCs w:val="24"/>
          <w:lang w:val="fr-FR"/>
        </w:rPr>
      </w:pPr>
    </w:p>
    <w:p w:rsidR="00CD5F48" w:rsidRPr="00D01F9D" w:rsidRDefault="00CD5F48" w:rsidP="00CD5F48">
      <w:pPr>
        <w:autoSpaceDE w:val="0"/>
        <w:autoSpaceDN w:val="0"/>
        <w:adjustRightInd w:val="0"/>
        <w:rPr>
          <w:szCs w:val="24"/>
          <w:lang w:val="fr-FR"/>
        </w:rPr>
      </w:pPr>
      <w:r w:rsidRPr="00D01F9D">
        <w:rPr>
          <w:i/>
          <w:iCs/>
          <w:szCs w:val="24"/>
          <w:lang w:val="fr-FR"/>
        </w:rPr>
        <w:t>Redemptoris missio</w:t>
      </w:r>
      <w:r w:rsidRPr="00D01F9D">
        <w:rPr>
          <w:szCs w:val="24"/>
          <w:lang w:val="fr-FR"/>
        </w:rPr>
        <w:t xml:space="preserve">. </w:t>
      </w:r>
      <w:r w:rsidR="00D6552E" w:rsidRPr="00D01F9D">
        <w:rPr>
          <w:szCs w:val="24"/>
          <w:lang w:val="fr-FR"/>
        </w:rPr>
        <w:t>Lettre apostolique de</w:t>
      </w:r>
      <w:r w:rsidR="004D6B0E" w:rsidRPr="00D01F9D">
        <w:rPr>
          <w:szCs w:val="24"/>
          <w:lang w:val="fr-FR"/>
        </w:rPr>
        <w:t xml:space="preserve"> Jean Paul II</w:t>
      </w:r>
    </w:p>
    <w:p w:rsidR="009558C9" w:rsidRPr="00D01F9D" w:rsidRDefault="00CD5F48" w:rsidP="00CD5F48">
      <w:pPr>
        <w:rPr>
          <w:szCs w:val="24"/>
          <w:lang w:val="fr-FR"/>
        </w:rPr>
      </w:pPr>
      <w:r w:rsidRPr="00D01F9D">
        <w:rPr>
          <w:szCs w:val="24"/>
          <w:lang w:val="fr-FR"/>
        </w:rPr>
        <w:t>(7 d</w:t>
      </w:r>
      <w:r w:rsidR="004D6B0E" w:rsidRPr="00D01F9D">
        <w:rPr>
          <w:szCs w:val="24"/>
          <w:lang w:val="fr-FR"/>
        </w:rPr>
        <w:t>é</w:t>
      </w:r>
      <w:r w:rsidRPr="00D01F9D">
        <w:rPr>
          <w:szCs w:val="24"/>
          <w:lang w:val="fr-FR"/>
        </w:rPr>
        <w:t>cembre 1990).</w:t>
      </w:r>
    </w:p>
    <w:p w:rsidR="009558C9" w:rsidRPr="00D01F9D" w:rsidRDefault="00F417EF" w:rsidP="00745DD4">
      <w:pPr>
        <w:pStyle w:val="NormalWeb"/>
        <w:rPr>
          <w:rFonts w:ascii="Arial" w:hAnsi="Arial" w:cs="Arial"/>
        </w:rPr>
      </w:pPr>
      <w:r w:rsidRPr="00D01F9D">
        <w:rPr>
          <w:rFonts w:ascii="Arial" w:hAnsi="Arial" w:cs="Arial"/>
        </w:rPr>
        <w:t>Congré</w:t>
      </w:r>
      <w:r w:rsidR="00745DD4" w:rsidRPr="00D01F9D">
        <w:rPr>
          <w:rFonts w:ascii="Arial" w:hAnsi="Arial" w:cs="Arial"/>
        </w:rPr>
        <w:t>gation</w:t>
      </w:r>
      <w:r w:rsidRPr="00D01F9D">
        <w:rPr>
          <w:rFonts w:ascii="Arial" w:hAnsi="Arial" w:cs="Arial"/>
        </w:rPr>
        <w:t xml:space="preserve"> pour les Instituts de vie consacrée et les Sociétés de vie apostolique.</w:t>
      </w:r>
      <w:r w:rsidR="00745DD4" w:rsidRPr="00D01F9D">
        <w:rPr>
          <w:rFonts w:ascii="Arial" w:hAnsi="Arial" w:cs="Arial"/>
        </w:rPr>
        <w:t xml:space="preserve"> </w:t>
      </w:r>
      <w:r w:rsidR="00CD5F48" w:rsidRPr="00D01F9D">
        <w:rPr>
          <w:rFonts w:ascii="Arial" w:hAnsi="Arial" w:cs="Arial"/>
          <w:i/>
          <w:iCs/>
        </w:rPr>
        <w:t>R</w:t>
      </w:r>
      <w:r w:rsidR="00745DD4" w:rsidRPr="00D01F9D">
        <w:rPr>
          <w:rFonts w:ascii="Arial" w:hAnsi="Arial" w:cs="Arial"/>
          <w:i/>
          <w:iCs/>
        </w:rPr>
        <w:t>epartir</w:t>
      </w:r>
      <w:r w:rsidR="00CD5F48" w:rsidRPr="00D01F9D">
        <w:rPr>
          <w:rFonts w:ascii="Arial" w:hAnsi="Arial" w:cs="Arial"/>
          <w:i/>
          <w:iCs/>
        </w:rPr>
        <w:t xml:space="preserve"> d</w:t>
      </w:r>
      <w:r w:rsidR="00745DD4" w:rsidRPr="00D01F9D">
        <w:rPr>
          <w:rFonts w:ascii="Arial" w:hAnsi="Arial" w:cs="Arial"/>
          <w:i/>
          <w:iCs/>
        </w:rPr>
        <w:t>u</w:t>
      </w:r>
      <w:r w:rsidR="00CD5F48" w:rsidRPr="00D01F9D">
        <w:rPr>
          <w:rFonts w:ascii="Arial" w:hAnsi="Arial" w:cs="Arial"/>
          <w:i/>
          <w:iCs/>
        </w:rPr>
        <w:t xml:space="preserve"> C</w:t>
      </w:r>
      <w:r w:rsidR="00745DD4" w:rsidRPr="00D01F9D">
        <w:rPr>
          <w:rFonts w:ascii="Arial" w:hAnsi="Arial" w:cs="Arial"/>
          <w:i/>
          <w:iCs/>
        </w:rPr>
        <w:t>h</w:t>
      </w:r>
      <w:r w:rsidR="00CD5F48" w:rsidRPr="00D01F9D">
        <w:rPr>
          <w:rFonts w:ascii="Arial" w:hAnsi="Arial" w:cs="Arial"/>
          <w:i/>
          <w:iCs/>
        </w:rPr>
        <w:t xml:space="preserve">rist: un </w:t>
      </w:r>
      <w:bookmarkStart w:id="0" w:name="top"/>
      <w:r w:rsidR="00745DD4" w:rsidRPr="00D01F9D">
        <w:rPr>
          <w:rFonts w:ascii="Arial" w:hAnsi="Arial" w:cs="Arial"/>
          <w:i/>
          <w:iCs/>
        </w:rPr>
        <w:t>engagement renouvelé de la vie consacrée au troisième millénaire</w:t>
      </w:r>
      <w:bookmarkEnd w:id="0"/>
      <w:r w:rsidR="00745DD4" w:rsidRPr="00D01F9D">
        <w:rPr>
          <w:rFonts w:ascii="Arial" w:hAnsi="Arial" w:cs="Arial"/>
        </w:rPr>
        <w:t xml:space="preserve"> (19 mai</w:t>
      </w:r>
      <w:r w:rsidR="00CD5F48" w:rsidRPr="00D01F9D">
        <w:rPr>
          <w:rFonts w:ascii="Arial" w:hAnsi="Arial" w:cs="Arial"/>
        </w:rPr>
        <w:t xml:space="preserve"> 2002).</w:t>
      </w:r>
    </w:p>
    <w:p w:rsidR="005E7DBE" w:rsidRPr="00D01F9D" w:rsidRDefault="00F417EF" w:rsidP="00CD5F48">
      <w:pPr>
        <w:autoSpaceDE w:val="0"/>
        <w:autoSpaceDN w:val="0"/>
        <w:adjustRightInd w:val="0"/>
        <w:rPr>
          <w:szCs w:val="24"/>
          <w:lang w:val="fr-FR"/>
        </w:rPr>
      </w:pPr>
      <w:r w:rsidRPr="00D01F9D">
        <w:rPr>
          <w:szCs w:val="24"/>
          <w:lang w:val="fr-FR"/>
        </w:rPr>
        <w:t>Congrégati</w:t>
      </w:r>
      <w:r w:rsidR="00745DD4" w:rsidRPr="00D01F9D">
        <w:rPr>
          <w:szCs w:val="24"/>
          <w:lang w:val="fr-FR"/>
        </w:rPr>
        <w:t>on</w:t>
      </w:r>
      <w:r w:rsidRPr="00D01F9D">
        <w:rPr>
          <w:szCs w:val="24"/>
          <w:lang w:val="fr-FR"/>
        </w:rPr>
        <w:t xml:space="preserve"> pour les Instituts de vie consacrée et les Sociétés de vie apostolique.</w:t>
      </w:r>
      <w:r w:rsidR="00745DD4" w:rsidRPr="00D01F9D">
        <w:rPr>
          <w:i/>
          <w:iCs/>
          <w:szCs w:val="24"/>
          <w:lang w:val="fr-FR"/>
        </w:rPr>
        <w:t xml:space="preserve"> Le service de l’autorité et l’obéissance</w:t>
      </w:r>
      <w:r w:rsidR="00A271E5" w:rsidRPr="00D01F9D">
        <w:rPr>
          <w:i/>
          <w:iCs/>
          <w:szCs w:val="24"/>
          <w:lang w:val="fr-FR"/>
        </w:rPr>
        <w:t xml:space="preserve"> </w:t>
      </w:r>
      <w:r w:rsidR="00CD5F48" w:rsidRPr="00D01F9D">
        <w:rPr>
          <w:szCs w:val="24"/>
          <w:lang w:val="fr-FR"/>
        </w:rPr>
        <w:t xml:space="preserve">“Faciem tuam, Domine, requiram” </w:t>
      </w:r>
    </w:p>
    <w:p w:rsidR="009558C9" w:rsidRPr="00D01F9D" w:rsidRDefault="00CD5F48" w:rsidP="005E7DBE">
      <w:pPr>
        <w:autoSpaceDE w:val="0"/>
        <w:autoSpaceDN w:val="0"/>
        <w:adjustRightInd w:val="0"/>
        <w:rPr>
          <w:i/>
          <w:iCs/>
          <w:szCs w:val="24"/>
          <w:lang w:val="fr-FR"/>
        </w:rPr>
      </w:pPr>
      <w:r w:rsidRPr="00D01F9D">
        <w:rPr>
          <w:szCs w:val="24"/>
          <w:lang w:val="fr-FR"/>
        </w:rPr>
        <w:t>(11</w:t>
      </w:r>
      <w:r w:rsidR="005E7DBE" w:rsidRPr="00D01F9D">
        <w:rPr>
          <w:i/>
          <w:iCs/>
          <w:szCs w:val="24"/>
          <w:lang w:val="fr-FR"/>
        </w:rPr>
        <w:t xml:space="preserve"> </w:t>
      </w:r>
      <w:r w:rsidR="005E7DBE" w:rsidRPr="00D01F9D">
        <w:rPr>
          <w:szCs w:val="24"/>
          <w:lang w:val="fr-FR"/>
        </w:rPr>
        <w:t>mai</w:t>
      </w:r>
      <w:r w:rsidRPr="00D01F9D">
        <w:rPr>
          <w:szCs w:val="24"/>
          <w:lang w:val="fr-FR"/>
        </w:rPr>
        <w:t xml:space="preserve"> 2008).</w:t>
      </w:r>
    </w:p>
    <w:p w:rsidR="009558C9" w:rsidRPr="00D01F9D" w:rsidRDefault="009558C9" w:rsidP="004D57A3">
      <w:pPr>
        <w:rPr>
          <w:szCs w:val="24"/>
          <w:lang w:val="fr-FR"/>
        </w:rPr>
      </w:pPr>
    </w:p>
    <w:p w:rsidR="0067365A" w:rsidRPr="00D01F9D" w:rsidRDefault="0067365A" w:rsidP="0067365A">
      <w:pPr>
        <w:autoSpaceDE w:val="0"/>
        <w:autoSpaceDN w:val="0"/>
        <w:adjustRightInd w:val="0"/>
        <w:rPr>
          <w:szCs w:val="24"/>
          <w:lang w:val="fr-FR"/>
        </w:rPr>
      </w:pPr>
      <w:r w:rsidRPr="00D01F9D">
        <w:rPr>
          <w:i/>
          <w:iCs/>
          <w:szCs w:val="24"/>
          <w:lang w:val="fr-FR"/>
        </w:rPr>
        <w:t>Sollicitudo rei socialis</w:t>
      </w:r>
      <w:r w:rsidRPr="00D01F9D">
        <w:rPr>
          <w:szCs w:val="24"/>
          <w:lang w:val="fr-FR"/>
        </w:rPr>
        <w:t xml:space="preserve">. </w:t>
      </w:r>
      <w:r w:rsidR="00FE4E14" w:rsidRPr="00D01F9D">
        <w:rPr>
          <w:szCs w:val="24"/>
          <w:lang w:val="fr-FR"/>
        </w:rPr>
        <w:t>Lettre encyclique de</w:t>
      </w:r>
      <w:r w:rsidR="00A271E5" w:rsidRPr="00D01F9D">
        <w:rPr>
          <w:szCs w:val="24"/>
          <w:lang w:val="fr-FR"/>
        </w:rPr>
        <w:t xml:space="preserve"> Jean Paul II</w:t>
      </w:r>
    </w:p>
    <w:p w:rsidR="009558C9" w:rsidRPr="00D01F9D" w:rsidRDefault="0067365A" w:rsidP="0067365A">
      <w:pPr>
        <w:rPr>
          <w:szCs w:val="24"/>
          <w:lang w:val="fr-FR"/>
        </w:rPr>
      </w:pPr>
      <w:r w:rsidRPr="00D01F9D">
        <w:rPr>
          <w:szCs w:val="24"/>
          <w:lang w:val="fr-FR"/>
        </w:rPr>
        <w:t>(30 d</w:t>
      </w:r>
      <w:r w:rsidR="007C1E3A" w:rsidRPr="00D01F9D">
        <w:rPr>
          <w:szCs w:val="24"/>
          <w:lang w:val="fr-FR"/>
        </w:rPr>
        <w:t>é</w:t>
      </w:r>
      <w:r w:rsidRPr="00D01F9D">
        <w:rPr>
          <w:szCs w:val="24"/>
          <w:lang w:val="fr-FR"/>
        </w:rPr>
        <w:t>cembre 1987).</w:t>
      </w:r>
    </w:p>
    <w:p w:rsidR="009558C9" w:rsidRPr="00D01F9D" w:rsidRDefault="009558C9" w:rsidP="004D57A3">
      <w:pPr>
        <w:rPr>
          <w:szCs w:val="24"/>
          <w:lang w:val="fr-FR"/>
        </w:rPr>
      </w:pPr>
    </w:p>
    <w:p w:rsidR="0067365A" w:rsidRPr="00D01F9D" w:rsidRDefault="0067365A" w:rsidP="0067365A">
      <w:pPr>
        <w:autoSpaceDE w:val="0"/>
        <w:autoSpaceDN w:val="0"/>
        <w:adjustRightInd w:val="0"/>
        <w:rPr>
          <w:szCs w:val="24"/>
          <w:lang w:val="fr-FR"/>
        </w:rPr>
      </w:pPr>
      <w:r w:rsidRPr="00D01F9D">
        <w:rPr>
          <w:i/>
          <w:iCs/>
          <w:szCs w:val="24"/>
          <w:lang w:val="fr-FR"/>
        </w:rPr>
        <w:t>Tertio Millennio Adveniente</w:t>
      </w:r>
      <w:r w:rsidRPr="00D01F9D">
        <w:rPr>
          <w:szCs w:val="24"/>
          <w:lang w:val="fr-FR"/>
        </w:rPr>
        <w:t xml:space="preserve">. </w:t>
      </w:r>
      <w:r w:rsidR="00F417EF" w:rsidRPr="00D01F9D">
        <w:rPr>
          <w:szCs w:val="24"/>
          <w:lang w:val="fr-FR"/>
        </w:rPr>
        <w:t>Lettre apostolique de</w:t>
      </w:r>
    </w:p>
    <w:p w:rsidR="009558C9" w:rsidRPr="00D01F9D" w:rsidRDefault="007C1E3A" w:rsidP="0067365A">
      <w:pPr>
        <w:rPr>
          <w:szCs w:val="24"/>
          <w:lang w:val="fr-FR"/>
        </w:rPr>
      </w:pPr>
      <w:r w:rsidRPr="00D01F9D">
        <w:rPr>
          <w:szCs w:val="24"/>
          <w:lang w:val="fr-FR"/>
        </w:rPr>
        <w:t>Jean Paul</w:t>
      </w:r>
      <w:r w:rsidR="0067365A" w:rsidRPr="00D01F9D">
        <w:rPr>
          <w:szCs w:val="24"/>
          <w:lang w:val="fr-FR"/>
        </w:rPr>
        <w:t xml:space="preserve"> II (10 novembre 1994).</w:t>
      </w:r>
    </w:p>
    <w:p w:rsidR="009558C9" w:rsidRPr="00D01F9D" w:rsidRDefault="009558C9" w:rsidP="004D57A3">
      <w:pPr>
        <w:rPr>
          <w:szCs w:val="24"/>
          <w:lang w:val="fr-FR"/>
        </w:rPr>
      </w:pPr>
    </w:p>
    <w:p w:rsidR="009558C9" w:rsidRPr="00D01F9D" w:rsidRDefault="0067365A" w:rsidP="007C1E3A">
      <w:pPr>
        <w:autoSpaceDE w:val="0"/>
        <w:autoSpaceDN w:val="0"/>
        <w:adjustRightInd w:val="0"/>
        <w:rPr>
          <w:szCs w:val="24"/>
          <w:lang w:val="fr-FR"/>
        </w:rPr>
      </w:pPr>
      <w:r w:rsidRPr="00D01F9D">
        <w:rPr>
          <w:szCs w:val="24"/>
          <w:lang w:val="fr-FR"/>
        </w:rPr>
        <w:t>Ben</w:t>
      </w:r>
      <w:r w:rsidR="00C80C67" w:rsidRPr="00D01F9D">
        <w:rPr>
          <w:szCs w:val="24"/>
          <w:lang w:val="fr-FR"/>
        </w:rPr>
        <w:t>oît</w:t>
      </w:r>
      <w:r w:rsidRPr="00D01F9D">
        <w:rPr>
          <w:szCs w:val="24"/>
          <w:lang w:val="fr-FR"/>
        </w:rPr>
        <w:t xml:space="preserve"> XVI, </w:t>
      </w:r>
      <w:r w:rsidR="005409D5" w:rsidRPr="00D01F9D">
        <w:rPr>
          <w:i/>
          <w:iCs/>
          <w:szCs w:val="24"/>
          <w:lang w:val="fr-FR"/>
        </w:rPr>
        <w:t>Les Ordres mendiants</w:t>
      </w:r>
      <w:r w:rsidR="007C1E3A" w:rsidRPr="00D01F9D">
        <w:rPr>
          <w:szCs w:val="24"/>
          <w:lang w:val="fr-FR"/>
        </w:rPr>
        <w:t>. Au</w:t>
      </w:r>
      <w:r w:rsidRPr="00D01F9D">
        <w:rPr>
          <w:szCs w:val="24"/>
          <w:lang w:val="fr-FR"/>
        </w:rPr>
        <w:t>dien</w:t>
      </w:r>
      <w:r w:rsidR="007C1E3A" w:rsidRPr="00D01F9D">
        <w:rPr>
          <w:szCs w:val="24"/>
          <w:lang w:val="fr-FR"/>
        </w:rPr>
        <w:t>ce</w:t>
      </w:r>
      <w:r w:rsidRPr="00D01F9D">
        <w:rPr>
          <w:szCs w:val="24"/>
          <w:lang w:val="fr-FR"/>
        </w:rPr>
        <w:t xml:space="preserve"> g</w:t>
      </w:r>
      <w:r w:rsidR="007C1E3A" w:rsidRPr="00D01F9D">
        <w:rPr>
          <w:szCs w:val="24"/>
          <w:lang w:val="fr-FR"/>
        </w:rPr>
        <w:t>é</w:t>
      </w:r>
      <w:r w:rsidRPr="00D01F9D">
        <w:rPr>
          <w:szCs w:val="24"/>
          <w:lang w:val="fr-FR"/>
        </w:rPr>
        <w:t>n</w:t>
      </w:r>
      <w:r w:rsidR="007C1E3A" w:rsidRPr="00D01F9D">
        <w:rPr>
          <w:szCs w:val="24"/>
          <w:lang w:val="fr-FR"/>
        </w:rPr>
        <w:t>é</w:t>
      </w:r>
      <w:r w:rsidRPr="00D01F9D">
        <w:rPr>
          <w:szCs w:val="24"/>
          <w:lang w:val="fr-FR"/>
        </w:rPr>
        <w:t>rale d</w:t>
      </w:r>
      <w:r w:rsidR="007C1E3A" w:rsidRPr="00D01F9D">
        <w:rPr>
          <w:szCs w:val="24"/>
          <w:lang w:val="fr-FR"/>
        </w:rPr>
        <w:t>u</w:t>
      </w:r>
      <w:r w:rsidRPr="00D01F9D">
        <w:rPr>
          <w:szCs w:val="24"/>
          <w:lang w:val="fr-FR"/>
        </w:rPr>
        <w:t xml:space="preserve"> 13 </w:t>
      </w:r>
      <w:r w:rsidR="007C1E3A" w:rsidRPr="00D01F9D">
        <w:rPr>
          <w:szCs w:val="24"/>
          <w:lang w:val="fr-FR"/>
        </w:rPr>
        <w:t>janvier</w:t>
      </w:r>
      <w:r w:rsidRPr="00D01F9D">
        <w:rPr>
          <w:szCs w:val="24"/>
          <w:lang w:val="fr-FR"/>
        </w:rPr>
        <w:t xml:space="preserve">, in </w:t>
      </w:r>
      <w:r w:rsidRPr="00D01F9D">
        <w:rPr>
          <w:i/>
          <w:iCs/>
          <w:szCs w:val="24"/>
          <w:lang w:val="fr-FR"/>
        </w:rPr>
        <w:t>AnalectaOFMcap</w:t>
      </w:r>
      <w:r w:rsidR="007C1E3A" w:rsidRPr="00D01F9D">
        <w:rPr>
          <w:szCs w:val="24"/>
          <w:lang w:val="fr-FR"/>
        </w:rPr>
        <w:t xml:space="preserve"> </w:t>
      </w:r>
      <w:r w:rsidRPr="00D01F9D">
        <w:rPr>
          <w:szCs w:val="24"/>
          <w:lang w:val="fr-FR"/>
        </w:rPr>
        <w:t>126 (2010), 3-5.</w:t>
      </w:r>
    </w:p>
    <w:p w:rsidR="008720EA" w:rsidRPr="00D01F9D" w:rsidRDefault="008720EA" w:rsidP="0067365A">
      <w:pPr>
        <w:autoSpaceDE w:val="0"/>
        <w:autoSpaceDN w:val="0"/>
        <w:adjustRightInd w:val="0"/>
        <w:rPr>
          <w:i/>
          <w:iCs/>
          <w:szCs w:val="24"/>
          <w:lang w:val="fr-FR"/>
        </w:rPr>
      </w:pPr>
    </w:p>
    <w:p w:rsidR="0067365A" w:rsidRPr="00D01F9D" w:rsidRDefault="0067365A" w:rsidP="0067365A">
      <w:pPr>
        <w:autoSpaceDE w:val="0"/>
        <w:autoSpaceDN w:val="0"/>
        <w:adjustRightInd w:val="0"/>
        <w:rPr>
          <w:szCs w:val="24"/>
          <w:lang w:val="fr-FR"/>
        </w:rPr>
      </w:pPr>
      <w:r w:rsidRPr="00D01F9D">
        <w:rPr>
          <w:i/>
          <w:iCs/>
          <w:szCs w:val="24"/>
          <w:lang w:val="fr-FR"/>
        </w:rPr>
        <w:t>Verbum Domini</w:t>
      </w:r>
      <w:r w:rsidRPr="00D01F9D">
        <w:rPr>
          <w:szCs w:val="24"/>
          <w:lang w:val="fr-FR"/>
        </w:rPr>
        <w:t xml:space="preserve">. </w:t>
      </w:r>
      <w:r w:rsidR="00F417EF" w:rsidRPr="00D01F9D">
        <w:rPr>
          <w:szCs w:val="24"/>
          <w:lang w:val="fr-FR"/>
        </w:rPr>
        <w:t>Exhortation apostolique postsynodale</w:t>
      </w:r>
    </w:p>
    <w:p w:rsidR="009558C9" w:rsidRPr="00D01F9D" w:rsidRDefault="0067365A" w:rsidP="007C1E3A">
      <w:pPr>
        <w:autoSpaceDE w:val="0"/>
        <w:autoSpaceDN w:val="0"/>
        <w:adjustRightInd w:val="0"/>
        <w:rPr>
          <w:szCs w:val="24"/>
          <w:lang w:val="fr-FR"/>
        </w:rPr>
      </w:pPr>
      <w:r w:rsidRPr="00D01F9D">
        <w:rPr>
          <w:szCs w:val="24"/>
          <w:lang w:val="fr-FR"/>
        </w:rPr>
        <w:t>d</w:t>
      </w:r>
      <w:r w:rsidR="007C1E3A" w:rsidRPr="00D01F9D">
        <w:rPr>
          <w:szCs w:val="24"/>
          <w:lang w:val="fr-FR"/>
        </w:rPr>
        <w:t>e</w:t>
      </w:r>
      <w:r w:rsidRPr="00D01F9D">
        <w:rPr>
          <w:szCs w:val="24"/>
          <w:lang w:val="fr-FR"/>
        </w:rPr>
        <w:t xml:space="preserve"> Ben</w:t>
      </w:r>
      <w:r w:rsidR="007C1E3A" w:rsidRPr="00D01F9D">
        <w:rPr>
          <w:szCs w:val="24"/>
          <w:lang w:val="fr-FR"/>
        </w:rPr>
        <w:t>oît XVI (30 se</w:t>
      </w:r>
      <w:r w:rsidR="004D44CF" w:rsidRPr="00D01F9D">
        <w:rPr>
          <w:szCs w:val="24"/>
          <w:lang w:val="fr-FR"/>
        </w:rPr>
        <w:t>p</w:t>
      </w:r>
      <w:r w:rsidR="007C1E3A" w:rsidRPr="00D01F9D">
        <w:rPr>
          <w:szCs w:val="24"/>
          <w:lang w:val="fr-FR"/>
        </w:rPr>
        <w:t xml:space="preserve">tembre </w:t>
      </w:r>
      <w:r w:rsidRPr="00D01F9D">
        <w:rPr>
          <w:szCs w:val="24"/>
          <w:lang w:val="fr-FR"/>
        </w:rPr>
        <w:t>2010).</w:t>
      </w:r>
    </w:p>
    <w:p w:rsidR="008720EA" w:rsidRPr="00D01F9D" w:rsidRDefault="008720EA" w:rsidP="0067365A">
      <w:pPr>
        <w:autoSpaceDE w:val="0"/>
        <w:autoSpaceDN w:val="0"/>
        <w:adjustRightInd w:val="0"/>
        <w:rPr>
          <w:i/>
          <w:iCs/>
          <w:szCs w:val="24"/>
          <w:lang w:val="fr-FR"/>
        </w:rPr>
      </w:pPr>
    </w:p>
    <w:p w:rsidR="0067365A" w:rsidRPr="00D01F9D" w:rsidRDefault="0067365A" w:rsidP="0067365A">
      <w:pPr>
        <w:autoSpaceDE w:val="0"/>
        <w:autoSpaceDN w:val="0"/>
        <w:adjustRightInd w:val="0"/>
        <w:rPr>
          <w:szCs w:val="24"/>
          <w:lang w:val="fr-FR"/>
        </w:rPr>
      </w:pPr>
      <w:r w:rsidRPr="00D01F9D">
        <w:rPr>
          <w:i/>
          <w:iCs/>
          <w:szCs w:val="24"/>
          <w:lang w:val="fr-FR"/>
        </w:rPr>
        <w:t>Vita consecrata</w:t>
      </w:r>
      <w:r w:rsidRPr="00D01F9D">
        <w:rPr>
          <w:szCs w:val="24"/>
          <w:lang w:val="fr-FR"/>
        </w:rPr>
        <w:t xml:space="preserve">. </w:t>
      </w:r>
      <w:r w:rsidR="0061526F" w:rsidRPr="00D01F9D">
        <w:rPr>
          <w:szCs w:val="24"/>
          <w:lang w:val="fr-FR"/>
        </w:rPr>
        <w:t>Exhortation apostolique postsynodale</w:t>
      </w:r>
    </w:p>
    <w:p w:rsidR="009558C9" w:rsidRPr="00D01F9D" w:rsidRDefault="004D44CF" w:rsidP="004D57A3">
      <w:pPr>
        <w:rPr>
          <w:szCs w:val="24"/>
          <w:lang w:val="fr-FR"/>
        </w:rPr>
      </w:pPr>
      <w:r w:rsidRPr="00D01F9D">
        <w:rPr>
          <w:szCs w:val="24"/>
          <w:lang w:val="fr-FR"/>
        </w:rPr>
        <w:t>De Jean Paul II (25 mars</w:t>
      </w:r>
      <w:r w:rsidR="0067365A" w:rsidRPr="00D01F9D">
        <w:rPr>
          <w:szCs w:val="24"/>
          <w:lang w:val="fr-FR"/>
        </w:rPr>
        <w:t xml:space="preserve"> 1996).</w:t>
      </w:r>
    </w:p>
    <w:p w:rsidR="008720EA" w:rsidRPr="00D01F9D" w:rsidRDefault="008720EA" w:rsidP="0067365A">
      <w:pPr>
        <w:autoSpaceDE w:val="0"/>
        <w:autoSpaceDN w:val="0"/>
        <w:adjustRightInd w:val="0"/>
        <w:rPr>
          <w:szCs w:val="24"/>
          <w:lang w:val="fr-FR"/>
        </w:rPr>
      </w:pPr>
    </w:p>
    <w:p w:rsidR="00A271E5" w:rsidRPr="00D01F9D" w:rsidRDefault="00F417EF" w:rsidP="00A271E5">
      <w:pPr>
        <w:autoSpaceDE w:val="0"/>
        <w:autoSpaceDN w:val="0"/>
        <w:adjustRightInd w:val="0"/>
        <w:rPr>
          <w:szCs w:val="24"/>
          <w:lang w:val="fr-FR"/>
        </w:rPr>
      </w:pPr>
      <w:r w:rsidRPr="00D01F9D">
        <w:rPr>
          <w:szCs w:val="24"/>
          <w:lang w:val="fr-FR"/>
        </w:rPr>
        <w:t>Congré</w:t>
      </w:r>
      <w:r w:rsidR="005E7DBE" w:rsidRPr="00D01F9D">
        <w:rPr>
          <w:szCs w:val="24"/>
          <w:lang w:val="fr-FR"/>
        </w:rPr>
        <w:t>gation</w:t>
      </w:r>
      <w:r w:rsidRPr="00D01F9D">
        <w:rPr>
          <w:szCs w:val="24"/>
          <w:lang w:val="fr-FR"/>
        </w:rPr>
        <w:t xml:space="preserve"> pour les Instituts de vie consacrée et les Sociétés de vie apostolique.</w:t>
      </w:r>
      <w:r w:rsidR="00A271E5" w:rsidRPr="00D01F9D">
        <w:rPr>
          <w:szCs w:val="24"/>
          <w:lang w:val="fr-FR"/>
        </w:rPr>
        <w:t xml:space="preserve"> </w:t>
      </w:r>
      <w:r w:rsidR="00A271E5" w:rsidRPr="00D01F9D">
        <w:rPr>
          <w:i/>
          <w:iCs/>
          <w:szCs w:val="24"/>
          <w:lang w:val="fr-FR"/>
        </w:rPr>
        <w:t>La vie fraternelle en communauté</w:t>
      </w:r>
      <w:r w:rsidR="0067365A" w:rsidRPr="00D01F9D">
        <w:rPr>
          <w:i/>
          <w:iCs/>
          <w:szCs w:val="24"/>
          <w:lang w:val="fr-FR"/>
        </w:rPr>
        <w:t xml:space="preserve">. </w:t>
      </w:r>
      <w:r w:rsidR="0067365A" w:rsidRPr="00D01F9D">
        <w:rPr>
          <w:szCs w:val="24"/>
          <w:lang w:val="fr-FR"/>
        </w:rPr>
        <w:t>“Congregavit</w:t>
      </w:r>
      <w:r w:rsidR="00A271E5" w:rsidRPr="00D01F9D">
        <w:rPr>
          <w:szCs w:val="24"/>
          <w:lang w:val="fr-FR"/>
        </w:rPr>
        <w:t xml:space="preserve"> </w:t>
      </w:r>
      <w:r w:rsidR="0067365A" w:rsidRPr="00D01F9D">
        <w:rPr>
          <w:szCs w:val="24"/>
          <w:lang w:val="fr-FR"/>
        </w:rPr>
        <w:t xml:space="preserve">nos in unum Christi amor” </w:t>
      </w:r>
    </w:p>
    <w:p w:rsidR="009558C9" w:rsidRPr="00D01F9D" w:rsidRDefault="0067365A" w:rsidP="00A271E5">
      <w:pPr>
        <w:autoSpaceDE w:val="0"/>
        <w:autoSpaceDN w:val="0"/>
        <w:adjustRightInd w:val="0"/>
        <w:rPr>
          <w:szCs w:val="24"/>
          <w:lang w:val="fr-FR"/>
        </w:rPr>
      </w:pPr>
      <w:r w:rsidRPr="00D01F9D">
        <w:rPr>
          <w:szCs w:val="24"/>
          <w:lang w:val="fr-FR"/>
        </w:rPr>
        <w:t>(2 f</w:t>
      </w:r>
      <w:r w:rsidR="00A271E5" w:rsidRPr="00D01F9D">
        <w:rPr>
          <w:szCs w:val="24"/>
          <w:lang w:val="fr-FR"/>
        </w:rPr>
        <w:t>évrier</w:t>
      </w:r>
      <w:r w:rsidRPr="00D01F9D">
        <w:rPr>
          <w:szCs w:val="24"/>
          <w:lang w:val="fr-FR"/>
        </w:rPr>
        <w:t xml:space="preserve"> 1994).</w:t>
      </w:r>
    </w:p>
    <w:p w:rsidR="004D44CF" w:rsidRPr="00D01F9D" w:rsidRDefault="004D44CF" w:rsidP="00A271E5">
      <w:pPr>
        <w:autoSpaceDE w:val="0"/>
        <w:autoSpaceDN w:val="0"/>
        <w:adjustRightInd w:val="0"/>
        <w:rPr>
          <w:szCs w:val="24"/>
          <w:lang w:val="fr-FR"/>
        </w:rPr>
      </w:pPr>
    </w:p>
    <w:p w:rsidR="001674FC" w:rsidRPr="00D01F9D" w:rsidRDefault="004D44CF" w:rsidP="001674FC">
      <w:pPr>
        <w:autoSpaceDE w:val="0"/>
        <w:autoSpaceDN w:val="0"/>
        <w:adjustRightInd w:val="0"/>
        <w:rPr>
          <w:i/>
          <w:iCs/>
          <w:szCs w:val="24"/>
          <w:lang w:val="fr-FR"/>
        </w:rPr>
      </w:pPr>
      <w:r w:rsidRPr="00D01F9D">
        <w:rPr>
          <w:szCs w:val="24"/>
          <w:lang w:val="fr-FR"/>
        </w:rPr>
        <w:t>Congré</w:t>
      </w:r>
      <w:r w:rsidR="00F5007B" w:rsidRPr="00D01F9D">
        <w:rPr>
          <w:szCs w:val="24"/>
          <w:lang w:val="fr-FR"/>
        </w:rPr>
        <w:t>gation</w:t>
      </w:r>
      <w:r w:rsidRPr="00D01F9D">
        <w:rPr>
          <w:szCs w:val="24"/>
          <w:lang w:val="fr-FR"/>
        </w:rPr>
        <w:t xml:space="preserve"> pour les Instituts de vie consacrée et les Sociétés de vie apostolique, </w:t>
      </w:r>
      <w:r w:rsidR="00C80C67" w:rsidRPr="00D01F9D">
        <w:rPr>
          <w:i/>
          <w:iCs/>
          <w:szCs w:val="24"/>
          <w:lang w:val="fr-FR"/>
        </w:rPr>
        <w:t>Eléments essentiels</w:t>
      </w:r>
      <w:r w:rsidR="001674FC" w:rsidRPr="00D01F9D">
        <w:rPr>
          <w:i/>
          <w:iCs/>
          <w:szCs w:val="24"/>
          <w:lang w:val="fr-FR"/>
        </w:rPr>
        <w:t xml:space="preserve"> de l’enseignement de l’Eglise sur la vie religieuse.</w:t>
      </w:r>
    </w:p>
    <w:p w:rsidR="004D44CF" w:rsidRPr="00A95F0D" w:rsidRDefault="004D44CF" w:rsidP="001674FC">
      <w:pPr>
        <w:autoSpaceDE w:val="0"/>
        <w:autoSpaceDN w:val="0"/>
        <w:adjustRightInd w:val="0"/>
        <w:rPr>
          <w:szCs w:val="24"/>
          <w:lang w:val="fr-FR"/>
        </w:rPr>
      </w:pPr>
      <w:r w:rsidRPr="00D01F9D">
        <w:rPr>
          <w:i/>
          <w:iCs/>
          <w:szCs w:val="24"/>
          <w:lang w:val="fr-FR"/>
        </w:rPr>
        <w:t xml:space="preserve"> </w:t>
      </w:r>
      <w:r w:rsidR="001674FC" w:rsidRPr="00A95F0D">
        <w:rPr>
          <w:szCs w:val="24"/>
          <w:lang w:val="fr-FR"/>
        </w:rPr>
        <w:t xml:space="preserve">(31 mai </w:t>
      </w:r>
      <w:r w:rsidRPr="00A95F0D">
        <w:rPr>
          <w:szCs w:val="24"/>
          <w:lang w:val="fr-FR"/>
        </w:rPr>
        <w:t>1983).</w:t>
      </w:r>
    </w:p>
    <w:p w:rsidR="009558C9" w:rsidRPr="00A95F0D" w:rsidRDefault="009558C9" w:rsidP="004D57A3">
      <w:pPr>
        <w:rPr>
          <w:szCs w:val="24"/>
          <w:lang w:val="fr-FR"/>
        </w:rPr>
      </w:pPr>
    </w:p>
    <w:p w:rsidR="00021F18" w:rsidRPr="00A95F0D" w:rsidRDefault="00021F18" w:rsidP="004D57A3">
      <w:pPr>
        <w:rPr>
          <w:szCs w:val="24"/>
          <w:lang w:val="fr-FR"/>
        </w:rPr>
      </w:pPr>
    </w:p>
    <w:p w:rsidR="00021F18" w:rsidRPr="00A95F0D" w:rsidRDefault="00021F18" w:rsidP="004D57A3">
      <w:pPr>
        <w:rPr>
          <w:szCs w:val="24"/>
          <w:lang w:val="fr-FR"/>
        </w:rPr>
        <w:sectPr w:rsidR="00021F18" w:rsidRPr="00A95F0D" w:rsidSect="00AC5481">
          <w:type w:val="continuous"/>
          <w:pgSz w:w="11906" w:h="16838"/>
          <w:pgMar w:top="1417" w:right="1417" w:bottom="1417" w:left="1417" w:header="708" w:footer="708" w:gutter="0"/>
          <w:cols w:num="2" w:space="708" w:equalWidth="0">
            <w:col w:w="2552" w:space="708"/>
            <w:col w:w="5812"/>
          </w:cols>
          <w:docGrid w:linePitch="360"/>
        </w:sectPr>
      </w:pPr>
    </w:p>
    <w:p w:rsidR="009E55B1" w:rsidRPr="004847BC" w:rsidRDefault="009E37FE" w:rsidP="009E37FE">
      <w:pPr>
        <w:autoSpaceDE w:val="0"/>
        <w:autoSpaceDN w:val="0"/>
        <w:adjustRightInd w:val="0"/>
        <w:jc w:val="center"/>
        <w:rPr>
          <w:szCs w:val="24"/>
          <w:lang w:val="fr-FR"/>
        </w:rPr>
      </w:pPr>
      <w:r w:rsidRPr="004847BC">
        <w:rPr>
          <w:b/>
          <w:bCs/>
          <w:color w:val="E4000F"/>
          <w:szCs w:val="24"/>
          <w:lang w:val="fr-FR"/>
        </w:rPr>
        <w:lastRenderedPageBreak/>
        <w:t xml:space="preserve">6. </w:t>
      </w:r>
      <w:r w:rsidR="001079F7" w:rsidRPr="004847BC">
        <w:rPr>
          <w:b/>
          <w:bCs/>
          <w:smallCaps/>
          <w:color w:val="E4000F"/>
          <w:szCs w:val="24"/>
          <w:lang w:val="fr-FR"/>
        </w:rPr>
        <w:t>Écrits</w:t>
      </w:r>
      <w:r w:rsidRPr="004847BC">
        <w:rPr>
          <w:b/>
          <w:bCs/>
          <w:smallCaps/>
          <w:color w:val="E4000F"/>
          <w:szCs w:val="24"/>
          <w:lang w:val="fr-FR"/>
        </w:rPr>
        <w:t xml:space="preserve"> d</w:t>
      </w:r>
      <w:r w:rsidR="001079F7" w:rsidRPr="004847BC">
        <w:rPr>
          <w:b/>
          <w:bCs/>
          <w:smallCaps/>
          <w:color w:val="E4000F"/>
          <w:szCs w:val="24"/>
          <w:lang w:val="fr-FR"/>
        </w:rPr>
        <w:t>e</w:t>
      </w:r>
      <w:r w:rsidRPr="004847BC">
        <w:rPr>
          <w:b/>
          <w:bCs/>
          <w:smallCaps/>
          <w:color w:val="E4000F"/>
          <w:szCs w:val="24"/>
          <w:lang w:val="fr-FR"/>
        </w:rPr>
        <w:t xml:space="preserve"> Fran</w:t>
      </w:r>
      <w:r w:rsidR="001079F7" w:rsidRPr="004847BC">
        <w:rPr>
          <w:b/>
          <w:bCs/>
          <w:smallCaps/>
          <w:color w:val="E4000F"/>
          <w:szCs w:val="24"/>
          <w:lang w:val="fr-FR"/>
        </w:rPr>
        <w:t>çois</w:t>
      </w:r>
      <w:r w:rsidRPr="004847BC">
        <w:rPr>
          <w:b/>
          <w:bCs/>
          <w:smallCaps/>
          <w:color w:val="E4000F"/>
          <w:szCs w:val="24"/>
          <w:lang w:val="fr-FR"/>
        </w:rPr>
        <w:t xml:space="preserve"> e</w:t>
      </w:r>
      <w:r w:rsidR="001079F7" w:rsidRPr="004847BC">
        <w:rPr>
          <w:b/>
          <w:bCs/>
          <w:smallCaps/>
          <w:color w:val="E4000F"/>
          <w:szCs w:val="24"/>
          <w:lang w:val="fr-FR"/>
        </w:rPr>
        <w:t>t</w:t>
      </w:r>
      <w:r w:rsidRPr="004847BC">
        <w:rPr>
          <w:b/>
          <w:bCs/>
          <w:smallCaps/>
          <w:color w:val="E4000F"/>
          <w:szCs w:val="24"/>
          <w:lang w:val="fr-FR"/>
        </w:rPr>
        <w:t xml:space="preserve"> C</w:t>
      </w:r>
      <w:r w:rsidR="001079F7" w:rsidRPr="004847BC">
        <w:rPr>
          <w:b/>
          <w:bCs/>
          <w:smallCaps/>
          <w:color w:val="E4000F"/>
          <w:szCs w:val="24"/>
          <w:lang w:val="fr-FR"/>
        </w:rPr>
        <w:t>laire</w:t>
      </w:r>
      <w:r w:rsidRPr="004847BC">
        <w:rPr>
          <w:b/>
          <w:bCs/>
          <w:smallCaps/>
          <w:color w:val="E4000F"/>
          <w:szCs w:val="24"/>
          <w:lang w:val="fr-FR"/>
        </w:rPr>
        <w:t xml:space="preserve"> d’Assis</w:t>
      </w:r>
      <w:r w:rsidR="001079F7" w:rsidRPr="004847BC">
        <w:rPr>
          <w:b/>
          <w:bCs/>
          <w:smallCaps/>
          <w:color w:val="E4000F"/>
          <w:szCs w:val="24"/>
          <w:lang w:val="fr-FR"/>
        </w:rPr>
        <w:t>e</w:t>
      </w:r>
    </w:p>
    <w:p w:rsidR="009E55B1" w:rsidRPr="004847BC" w:rsidRDefault="009E55B1" w:rsidP="009E55B1">
      <w:pPr>
        <w:autoSpaceDE w:val="0"/>
        <w:autoSpaceDN w:val="0"/>
        <w:adjustRightInd w:val="0"/>
        <w:rPr>
          <w:szCs w:val="24"/>
          <w:lang w:val="fr-FR"/>
        </w:rPr>
      </w:pPr>
    </w:p>
    <w:p w:rsidR="002A4C56" w:rsidRPr="004847BC" w:rsidRDefault="002A4C56" w:rsidP="009E55B1">
      <w:pPr>
        <w:autoSpaceDE w:val="0"/>
        <w:autoSpaceDN w:val="0"/>
        <w:adjustRightInd w:val="0"/>
        <w:rPr>
          <w:szCs w:val="24"/>
          <w:lang w:val="fr-FR"/>
        </w:rPr>
        <w:sectPr w:rsidR="002A4C56" w:rsidRPr="004847BC" w:rsidSect="002A4C56">
          <w:type w:val="continuous"/>
          <w:pgSz w:w="11906" w:h="16838"/>
          <w:pgMar w:top="1417" w:right="1417" w:bottom="1417" w:left="1417" w:header="708" w:footer="708" w:gutter="0"/>
          <w:cols w:space="708"/>
          <w:docGrid w:linePitch="360"/>
        </w:sectPr>
      </w:pPr>
    </w:p>
    <w:p w:rsidR="009558C9" w:rsidRPr="004847BC" w:rsidRDefault="009558C9" w:rsidP="009E55B1">
      <w:pPr>
        <w:autoSpaceDE w:val="0"/>
        <w:autoSpaceDN w:val="0"/>
        <w:adjustRightInd w:val="0"/>
        <w:rPr>
          <w:szCs w:val="24"/>
          <w:lang w:val="fr-FR"/>
        </w:rPr>
      </w:pPr>
    </w:p>
    <w:p w:rsidR="00C67649" w:rsidRPr="00A95F0D" w:rsidRDefault="008B6491" w:rsidP="009E55B1">
      <w:pPr>
        <w:autoSpaceDE w:val="0"/>
        <w:autoSpaceDN w:val="0"/>
        <w:adjustRightInd w:val="0"/>
        <w:rPr>
          <w:color w:val="FF0000"/>
          <w:szCs w:val="24"/>
          <w:lang w:val="fr-FR"/>
        </w:rPr>
      </w:pPr>
      <w:r w:rsidRPr="00A95F0D">
        <w:rPr>
          <w:color w:val="FF0000"/>
          <w:szCs w:val="24"/>
          <w:lang w:val="fr-FR"/>
        </w:rPr>
        <w:t>EVT</w:t>
      </w:r>
      <w:r w:rsidR="002A5632" w:rsidRPr="00A95F0D">
        <w:rPr>
          <w:color w:val="FF0000"/>
          <w:szCs w:val="24"/>
          <w:lang w:val="fr-FR"/>
        </w:rPr>
        <w:t xml:space="preserve"> * / **</w:t>
      </w:r>
    </w:p>
    <w:p w:rsidR="00C67649" w:rsidRPr="00A95F0D" w:rsidRDefault="008B6491" w:rsidP="009E55B1">
      <w:pPr>
        <w:autoSpaceDE w:val="0"/>
        <w:autoSpaceDN w:val="0"/>
        <w:adjustRightInd w:val="0"/>
        <w:rPr>
          <w:color w:val="FF0000"/>
          <w:szCs w:val="24"/>
          <w:lang w:val="fr-FR"/>
        </w:rPr>
      </w:pPr>
      <w:r w:rsidRPr="00A95F0D">
        <w:rPr>
          <w:color w:val="FF0000"/>
          <w:szCs w:val="24"/>
          <w:lang w:val="fr-FR"/>
        </w:rPr>
        <w:t>EVD</w:t>
      </w:r>
    </w:p>
    <w:p w:rsidR="008B6491" w:rsidRPr="00A95F0D" w:rsidRDefault="008B6491" w:rsidP="009E55B1">
      <w:pPr>
        <w:autoSpaceDE w:val="0"/>
        <w:autoSpaceDN w:val="0"/>
        <w:adjustRightInd w:val="0"/>
        <w:rPr>
          <w:szCs w:val="24"/>
          <w:lang w:val="fr-FR"/>
        </w:rPr>
      </w:pPr>
    </w:p>
    <w:p w:rsidR="004847BC" w:rsidRPr="00A95F0D" w:rsidRDefault="004847BC" w:rsidP="009E55B1">
      <w:pPr>
        <w:autoSpaceDE w:val="0"/>
        <w:autoSpaceDN w:val="0"/>
        <w:adjustRightInd w:val="0"/>
        <w:rPr>
          <w:szCs w:val="24"/>
          <w:lang w:val="fr-FR"/>
        </w:rPr>
      </w:pPr>
    </w:p>
    <w:p w:rsidR="009558C9" w:rsidRPr="00A95F0D" w:rsidRDefault="002A4C56" w:rsidP="009E55B1">
      <w:pPr>
        <w:autoSpaceDE w:val="0"/>
        <w:autoSpaceDN w:val="0"/>
        <w:adjustRightInd w:val="0"/>
        <w:rPr>
          <w:sz w:val="22"/>
          <w:szCs w:val="24"/>
          <w:lang w:val="fr-FR"/>
        </w:rPr>
      </w:pPr>
      <w:r w:rsidRPr="00A95F0D">
        <w:rPr>
          <w:sz w:val="22"/>
          <w:szCs w:val="24"/>
          <w:lang w:val="fr-FR"/>
        </w:rPr>
        <w:t>Adm</w:t>
      </w:r>
    </w:p>
    <w:p w:rsidR="009D2D5F" w:rsidRPr="00A95F0D" w:rsidRDefault="009D2D5F" w:rsidP="009E55B1">
      <w:pPr>
        <w:autoSpaceDE w:val="0"/>
        <w:autoSpaceDN w:val="0"/>
        <w:adjustRightInd w:val="0"/>
        <w:rPr>
          <w:sz w:val="22"/>
          <w:szCs w:val="24"/>
          <w:lang w:val="fr-FR"/>
        </w:rPr>
      </w:pPr>
      <w:r w:rsidRPr="00A95F0D">
        <w:rPr>
          <w:sz w:val="22"/>
          <w:szCs w:val="24"/>
          <w:lang w:val="fr-FR"/>
        </w:rPr>
        <w:t>BCl</w:t>
      </w:r>
    </w:p>
    <w:p w:rsidR="009558C9" w:rsidRPr="00A95F0D" w:rsidRDefault="002A4C56" w:rsidP="009E55B1">
      <w:pPr>
        <w:autoSpaceDE w:val="0"/>
        <w:autoSpaceDN w:val="0"/>
        <w:adjustRightInd w:val="0"/>
        <w:rPr>
          <w:sz w:val="22"/>
          <w:szCs w:val="24"/>
          <w:lang w:val="fr-FR"/>
        </w:rPr>
      </w:pPr>
      <w:r w:rsidRPr="00A95F0D">
        <w:rPr>
          <w:sz w:val="22"/>
          <w:szCs w:val="24"/>
          <w:lang w:val="fr-FR"/>
        </w:rPr>
        <w:t>B</w:t>
      </w:r>
      <w:r w:rsidR="009D2D5F" w:rsidRPr="00A95F0D">
        <w:rPr>
          <w:sz w:val="22"/>
          <w:szCs w:val="24"/>
          <w:lang w:val="fr-FR"/>
        </w:rPr>
        <w:t>L</w:t>
      </w:r>
      <w:r w:rsidRPr="00A95F0D">
        <w:rPr>
          <w:sz w:val="22"/>
          <w:szCs w:val="24"/>
          <w:lang w:val="fr-FR"/>
        </w:rPr>
        <w:t xml:space="preserve">éon </w:t>
      </w:r>
    </w:p>
    <w:p w:rsidR="009558C9" w:rsidRPr="00A95F0D" w:rsidRDefault="009D2D5F" w:rsidP="009E55B1">
      <w:pPr>
        <w:autoSpaceDE w:val="0"/>
        <w:autoSpaceDN w:val="0"/>
        <w:adjustRightInd w:val="0"/>
        <w:rPr>
          <w:sz w:val="22"/>
          <w:szCs w:val="24"/>
          <w:lang w:val="fr-FR"/>
        </w:rPr>
      </w:pPr>
      <w:r w:rsidRPr="00A95F0D">
        <w:rPr>
          <w:sz w:val="22"/>
          <w:szCs w:val="24"/>
          <w:lang w:val="fr-FR"/>
        </w:rPr>
        <w:t>CSol</w:t>
      </w:r>
    </w:p>
    <w:p w:rsidR="009558C9" w:rsidRPr="004847BC" w:rsidRDefault="009D2D5F" w:rsidP="009E55B1">
      <w:pPr>
        <w:autoSpaceDE w:val="0"/>
        <w:autoSpaceDN w:val="0"/>
        <w:adjustRightInd w:val="0"/>
        <w:rPr>
          <w:sz w:val="22"/>
          <w:szCs w:val="24"/>
          <w:lang w:val="nl-NL"/>
        </w:rPr>
      </w:pPr>
      <w:r w:rsidRPr="004847BC">
        <w:rPr>
          <w:sz w:val="22"/>
          <w:szCs w:val="24"/>
          <w:lang w:val="nl-NL"/>
        </w:rPr>
        <w:t>EP</w:t>
      </w:r>
    </w:p>
    <w:p w:rsidR="009558C9" w:rsidRPr="004847BC" w:rsidRDefault="009C4707" w:rsidP="009E55B1">
      <w:pPr>
        <w:autoSpaceDE w:val="0"/>
        <w:autoSpaceDN w:val="0"/>
        <w:adjustRightInd w:val="0"/>
        <w:rPr>
          <w:sz w:val="22"/>
          <w:szCs w:val="24"/>
          <w:lang w:val="nl-NL"/>
        </w:rPr>
      </w:pPr>
      <w:r w:rsidRPr="004847BC">
        <w:rPr>
          <w:sz w:val="22"/>
          <w:szCs w:val="24"/>
          <w:lang w:val="nl-NL"/>
        </w:rPr>
        <w:t>ExhLD</w:t>
      </w:r>
    </w:p>
    <w:p w:rsidR="009C4707" w:rsidRPr="004847BC" w:rsidRDefault="009C4707" w:rsidP="009E55B1">
      <w:pPr>
        <w:autoSpaceDE w:val="0"/>
        <w:autoSpaceDN w:val="0"/>
        <w:adjustRightInd w:val="0"/>
        <w:rPr>
          <w:sz w:val="22"/>
          <w:szCs w:val="24"/>
          <w:lang w:val="nl-NL"/>
        </w:rPr>
      </w:pPr>
      <w:r w:rsidRPr="004847BC">
        <w:rPr>
          <w:sz w:val="22"/>
          <w:szCs w:val="24"/>
          <w:lang w:val="nl-NL"/>
        </w:rPr>
        <w:t>Fvie</w:t>
      </w:r>
    </w:p>
    <w:p w:rsidR="009C4707" w:rsidRPr="004847BC" w:rsidRDefault="00D86EAE" w:rsidP="009E55B1">
      <w:pPr>
        <w:autoSpaceDE w:val="0"/>
        <w:autoSpaceDN w:val="0"/>
        <w:adjustRightInd w:val="0"/>
        <w:rPr>
          <w:sz w:val="22"/>
          <w:szCs w:val="24"/>
          <w:lang w:val="nl-NL"/>
        </w:rPr>
      </w:pPr>
      <w:r w:rsidRPr="004847BC">
        <w:rPr>
          <w:sz w:val="22"/>
          <w:szCs w:val="24"/>
          <w:lang w:val="nl-NL"/>
        </w:rPr>
        <w:t>1LAg</w:t>
      </w:r>
    </w:p>
    <w:p w:rsidR="00D86EAE" w:rsidRPr="004847BC" w:rsidRDefault="00D86EAE" w:rsidP="00D86EAE">
      <w:pPr>
        <w:autoSpaceDE w:val="0"/>
        <w:autoSpaceDN w:val="0"/>
        <w:adjustRightInd w:val="0"/>
        <w:rPr>
          <w:sz w:val="22"/>
          <w:szCs w:val="24"/>
          <w:lang w:val="nl-NL"/>
        </w:rPr>
      </w:pPr>
      <w:r w:rsidRPr="004847BC">
        <w:rPr>
          <w:sz w:val="22"/>
          <w:szCs w:val="24"/>
          <w:lang w:val="nl-NL"/>
        </w:rPr>
        <w:t>2LAg</w:t>
      </w:r>
    </w:p>
    <w:p w:rsidR="00D86EAE" w:rsidRPr="004847BC" w:rsidRDefault="00D86EAE" w:rsidP="00D86EAE">
      <w:pPr>
        <w:autoSpaceDE w:val="0"/>
        <w:autoSpaceDN w:val="0"/>
        <w:adjustRightInd w:val="0"/>
        <w:rPr>
          <w:sz w:val="22"/>
          <w:szCs w:val="24"/>
          <w:lang w:val="nl-NL"/>
        </w:rPr>
      </w:pPr>
      <w:r w:rsidRPr="004847BC">
        <w:rPr>
          <w:sz w:val="22"/>
          <w:szCs w:val="24"/>
          <w:lang w:val="nl-NL"/>
        </w:rPr>
        <w:t>3LAg</w:t>
      </w:r>
    </w:p>
    <w:p w:rsidR="00D86EAE" w:rsidRPr="004847BC" w:rsidRDefault="00D86EAE" w:rsidP="00D86EAE">
      <w:pPr>
        <w:autoSpaceDE w:val="0"/>
        <w:autoSpaceDN w:val="0"/>
        <w:adjustRightInd w:val="0"/>
        <w:rPr>
          <w:sz w:val="22"/>
          <w:szCs w:val="24"/>
          <w:lang w:val="fr-FR"/>
        </w:rPr>
      </w:pPr>
      <w:r w:rsidRPr="004847BC">
        <w:rPr>
          <w:sz w:val="22"/>
          <w:szCs w:val="24"/>
          <w:lang w:val="fr-FR"/>
        </w:rPr>
        <w:t>4LAg</w:t>
      </w:r>
    </w:p>
    <w:p w:rsidR="009558C9" w:rsidRPr="004847BC" w:rsidRDefault="009C4707" w:rsidP="009E55B1">
      <w:pPr>
        <w:autoSpaceDE w:val="0"/>
        <w:autoSpaceDN w:val="0"/>
        <w:adjustRightInd w:val="0"/>
        <w:rPr>
          <w:sz w:val="22"/>
          <w:szCs w:val="24"/>
          <w:lang w:val="fr-FR"/>
        </w:rPr>
      </w:pPr>
      <w:r w:rsidRPr="004847BC">
        <w:rPr>
          <w:sz w:val="22"/>
          <w:szCs w:val="24"/>
          <w:lang w:val="fr-FR"/>
        </w:rPr>
        <w:t>LAnt</w:t>
      </w:r>
    </w:p>
    <w:p w:rsidR="009558C9" w:rsidRPr="004847BC" w:rsidRDefault="00D60329" w:rsidP="009E55B1">
      <w:pPr>
        <w:autoSpaceDE w:val="0"/>
        <w:autoSpaceDN w:val="0"/>
        <w:adjustRightInd w:val="0"/>
        <w:rPr>
          <w:sz w:val="22"/>
          <w:szCs w:val="24"/>
          <w:lang w:val="fr-FR"/>
        </w:rPr>
      </w:pPr>
      <w:r w:rsidRPr="004847BC">
        <w:rPr>
          <w:sz w:val="22"/>
          <w:szCs w:val="24"/>
          <w:lang w:val="fr-FR"/>
        </w:rPr>
        <w:t>LChe</w:t>
      </w:r>
    </w:p>
    <w:p w:rsidR="009558C9" w:rsidRPr="004847BC" w:rsidRDefault="00D60329" w:rsidP="009E55B1">
      <w:pPr>
        <w:autoSpaceDE w:val="0"/>
        <w:autoSpaceDN w:val="0"/>
        <w:adjustRightInd w:val="0"/>
        <w:rPr>
          <w:sz w:val="22"/>
          <w:szCs w:val="24"/>
          <w:lang w:val="fr-FR"/>
        </w:rPr>
      </w:pPr>
      <w:r w:rsidRPr="004847BC">
        <w:rPr>
          <w:sz w:val="22"/>
          <w:szCs w:val="24"/>
          <w:lang w:val="fr-FR"/>
        </w:rPr>
        <w:t>LCle</w:t>
      </w:r>
    </w:p>
    <w:p w:rsidR="009558C9" w:rsidRPr="004847BC" w:rsidRDefault="00D60329" w:rsidP="009E55B1">
      <w:pPr>
        <w:autoSpaceDE w:val="0"/>
        <w:autoSpaceDN w:val="0"/>
        <w:adjustRightInd w:val="0"/>
        <w:rPr>
          <w:sz w:val="22"/>
          <w:szCs w:val="24"/>
          <w:lang w:val="fr-FR"/>
        </w:rPr>
      </w:pPr>
      <w:r w:rsidRPr="004847BC">
        <w:rPr>
          <w:sz w:val="22"/>
          <w:szCs w:val="24"/>
          <w:lang w:val="fr-FR"/>
        </w:rPr>
        <w:t>LCus</w:t>
      </w:r>
    </w:p>
    <w:p w:rsidR="009558C9" w:rsidRPr="004847BC" w:rsidRDefault="00D60329" w:rsidP="009E55B1">
      <w:pPr>
        <w:autoSpaceDE w:val="0"/>
        <w:autoSpaceDN w:val="0"/>
        <w:adjustRightInd w:val="0"/>
        <w:rPr>
          <w:sz w:val="22"/>
          <w:szCs w:val="24"/>
          <w:lang w:val="fr-FR"/>
        </w:rPr>
      </w:pPr>
      <w:r w:rsidRPr="004847BC">
        <w:rPr>
          <w:sz w:val="22"/>
          <w:szCs w:val="24"/>
          <w:lang w:val="fr-FR"/>
        </w:rPr>
        <w:t>LD</w:t>
      </w:r>
    </w:p>
    <w:p w:rsidR="00934068" w:rsidRPr="004847BC" w:rsidRDefault="00934068" w:rsidP="009E55B1">
      <w:pPr>
        <w:autoSpaceDE w:val="0"/>
        <w:autoSpaceDN w:val="0"/>
        <w:adjustRightInd w:val="0"/>
        <w:rPr>
          <w:sz w:val="22"/>
          <w:szCs w:val="24"/>
          <w:lang w:val="fr-FR"/>
        </w:rPr>
      </w:pPr>
      <w:r w:rsidRPr="004847BC">
        <w:rPr>
          <w:sz w:val="22"/>
          <w:szCs w:val="24"/>
          <w:lang w:val="fr-FR"/>
        </w:rPr>
        <w:t>LE</w:t>
      </w:r>
    </w:p>
    <w:p w:rsidR="009558C9" w:rsidRPr="004847BC" w:rsidRDefault="00D60329" w:rsidP="009E55B1">
      <w:pPr>
        <w:autoSpaceDE w:val="0"/>
        <w:autoSpaceDN w:val="0"/>
        <w:adjustRightInd w:val="0"/>
        <w:rPr>
          <w:sz w:val="22"/>
          <w:szCs w:val="24"/>
          <w:lang w:val="fr-FR"/>
        </w:rPr>
      </w:pPr>
      <w:r w:rsidRPr="004847BC">
        <w:rPr>
          <w:sz w:val="22"/>
          <w:szCs w:val="24"/>
          <w:lang w:val="fr-FR"/>
        </w:rPr>
        <w:t>1LFid</w:t>
      </w:r>
    </w:p>
    <w:p w:rsidR="009558C9" w:rsidRPr="004847BC" w:rsidRDefault="00D60329" w:rsidP="009E55B1">
      <w:pPr>
        <w:autoSpaceDE w:val="0"/>
        <w:autoSpaceDN w:val="0"/>
        <w:adjustRightInd w:val="0"/>
        <w:rPr>
          <w:sz w:val="22"/>
          <w:szCs w:val="24"/>
          <w:lang w:val="fr-FR"/>
        </w:rPr>
      </w:pPr>
      <w:r w:rsidRPr="004847BC">
        <w:rPr>
          <w:sz w:val="22"/>
          <w:szCs w:val="24"/>
          <w:lang w:val="fr-FR"/>
        </w:rPr>
        <w:t>2LFid</w:t>
      </w:r>
    </w:p>
    <w:p w:rsidR="009558C9" w:rsidRPr="004847BC" w:rsidRDefault="00934068" w:rsidP="009E55B1">
      <w:pPr>
        <w:autoSpaceDE w:val="0"/>
        <w:autoSpaceDN w:val="0"/>
        <w:adjustRightInd w:val="0"/>
        <w:rPr>
          <w:sz w:val="22"/>
          <w:szCs w:val="24"/>
          <w:lang w:val="fr-FR"/>
        </w:rPr>
      </w:pPr>
      <w:r w:rsidRPr="004847BC">
        <w:rPr>
          <w:sz w:val="22"/>
          <w:szCs w:val="24"/>
          <w:lang w:val="fr-FR"/>
        </w:rPr>
        <w:t>LH</w:t>
      </w:r>
    </w:p>
    <w:p w:rsidR="009558C9" w:rsidRPr="004847BC" w:rsidRDefault="00934068" w:rsidP="009E55B1">
      <w:pPr>
        <w:autoSpaceDE w:val="0"/>
        <w:autoSpaceDN w:val="0"/>
        <w:adjustRightInd w:val="0"/>
        <w:rPr>
          <w:sz w:val="22"/>
          <w:szCs w:val="24"/>
          <w:lang w:val="fr-FR"/>
        </w:rPr>
      </w:pPr>
      <w:r w:rsidRPr="004847BC">
        <w:rPr>
          <w:sz w:val="22"/>
          <w:szCs w:val="24"/>
          <w:lang w:val="fr-FR"/>
        </w:rPr>
        <w:t>LLéon</w:t>
      </w:r>
    </w:p>
    <w:p w:rsidR="009558C9" w:rsidRPr="004847BC" w:rsidRDefault="00934068" w:rsidP="009E55B1">
      <w:pPr>
        <w:autoSpaceDE w:val="0"/>
        <w:autoSpaceDN w:val="0"/>
        <w:adjustRightInd w:val="0"/>
        <w:rPr>
          <w:sz w:val="22"/>
          <w:szCs w:val="24"/>
          <w:lang w:val="fr-FR"/>
        </w:rPr>
      </w:pPr>
      <w:r w:rsidRPr="004847BC">
        <w:rPr>
          <w:sz w:val="22"/>
          <w:szCs w:val="24"/>
          <w:lang w:val="fr-FR"/>
        </w:rPr>
        <w:t>LMin</w:t>
      </w:r>
    </w:p>
    <w:p w:rsidR="009558C9" w:rsidRPr="004847BC" w:rsidRDefault="00934068" w:rsidP="009E55B1">
      <w:pPr>
        <w:autoSpaceDE w:val="0"/>
        <w:autoSpaceDN w:val="0"/>
        <w:adjustRightInd w:val="0"/>
        <w:rPr>
          <w:sz w:val="22"/>
          <w:szCs w:val="24"/>
          <w:lang w:val="fr-FR"/>
        </w:rPr>
      </w:pPr>
      <w:r w:rsidRPr="004847BC">
        <w:rPr>
          <w:sz w:val="22"/>
          <w:szCs w:val="24"/>
          <w:lang w:val="fr-FR"/>
        </w:rPr>
        <w:t>LOrd</w:t>
      </w:r>
    </w:p>
    <w:p w:rsidR="009558C9" w:rsidRPr="004847BC" w:rsidRDefault="00B36DF4" w:rsidP="009E55B1">
      <w:pPr>
        <w:autoSpaceDE w:val="0"/>
        <w:autoSpaceDN w:val="0"/>
        <w:adjustRightInd w:val="0"/>
        <w:rPr>
          <w:sz w:val="22"/>
          <w:szCs w:val="24"/>
          <w:lang w:val="fr-FR"/>
        </w:rPr>
      </w:pPr>
      <w:r w:rsidRPr="004847BC">
        <w:rPr>
          <w:sz w:val="22"/>
          <w:szCs w:val="24"/>
          <w:lang w:val="fr-FR"/>
        </w:rPr>
        <w:t>Pat</w:t>
      </w:r>
    </w:p>
    <w:p w:rsidR="009558C9" w:rsidRPr="004847BC" w:rsidRDefault="00B36DF4" w:rsidP="009E55B1">
      <w:pPr>
        <w:autoSpaceDE w:val="0"/>
        <w:autoSpaceDN w:val="0"/>
        <w:adjustRightInd w:val="0"/>
        <w:rPr>
          <w:sz w:val="22"/>
          <w:szCs w:val="24"/>
          <w:lang w:val="fr-FR"/>
        </w:rPr>
      </w:pPr>
      <w:r w:rsidRPr="004847BC">
        <w:rPr>
          <w:sz w:val="22"/>
          <w:szCs w:val="24"/>
          <w:lang w:val="fr-FR"/>
        </w:rPr>
        <w:t>PCru</w:t>
      </w:r>
    </w:p>
    <w:p w:rsidR="009558C9" w:rsidRPr="004847BC" w:rsidRDefault="00B36DF4" w:rsidP="009E55B1">
      <w:pPr>
        <w:autoSpaceDE w:val="0"/>
        <w:autoSpaceDN w:val="0"/>
        <w:adjustRightInd w:val="0"/>
        <w:rPr>
          <w:sz w:val="22"/>
          <w:szCs w:val="24"/>
          <w:lang w:val="fr-FR"/>
        </w:rPr>
      </w:pPr>
      <w:r w:rsidRPr="004847BC">
        <w:rPr>
          <w:sz w:val="22"/>
          <w:szCs w:val="24"/>
          <w:lang w:val="fr-FR"/>
        </w:rPr>
        <w:t>Proc</w:t>
      </w:r>
    </w:p>
    <w:p w:rsidR="009558C9" w:rsidRPr="004847BC" w:rsidRDefault="00B36DF4" w:rsidP="009E55B1">
      <w:pPr>
        <w:autoSpaceDE w:val="0"/>
        <w:autoSpaceDN w:val="0"/>
        <w:adjustRightInd w:val="0"/>
        <w:rPr>
          <w:sz w:val="22"/>
          <w:szCs w:val="24"/>
          <w:lang w:val="fr-FR"/>
        </w:rPr>
      </w:pPr>
      <w:r w:rsidRPr="004847BC">
        <w:rPr>
          <w:sz w:val="22"/>
          <w:szCs w:val="24"/>
          <w:lang w:val="fr-FR"/>
        </w:rPr>
        <w:t>PsM</w:t>
      </w:r>
    </w:p>
    <w:p w:rsidR="009558C9" w:rsidRPr="004847BC" w:rsidRDefault="00B36DF4" w:rsidP="009E55B1">
      <w:pPr>
        <w:autoSpaceDE w:val="0"/>
        <w:autoSpaceDN w:val="0"/>
        <w:adjustRightInd w:val="0"/>
        <w:rPr>
          <w:sz w:val="22"/>
          <w:szCs w:val="24"/>
          <w:lang w:val="fr-FR"/>
        </w:rPr>
      </w:pPr>
      <w:r w:rsidRPr="004847BC">
        <w:rPr>
          <w:sz w:val="22"/>
          <w:szCs w:val="24"/>
          <w:lang w:val="fr-FR"/>
        </w:rPr>
        <w:t>PsMAnt</w:t>
      </w:r>
    </w:p>
    <w:p w:rsidR="009558C9" w:rsidRPr="00CE3A95" w:rsidRDefault="004006AC" w:rsidP="009E55B1">
      <w:pPr>
        <w:autoSpaceDE w:val="0"/>
        <w:autoSpaceDN w:val="0"/>
        <w:adjustRightInd w:val="0"/>
        <w:rPr>
          <w:sz w:val="22"/>
          <w:szCs w:val="24"/>
          <w:lang w:val="en-US"/>
        </w:rPr>
      </w:pPr>
      <w:r w:rsidRPr="00CE3A95">
        <w:rPr>
          <w:sz w:val="22"/>
          <w:szCs w:val="24"/>
          <w:lang w:val="en-US"/>
        </w:rPr>
        <w:t>1Reg</w:t>
      </w:r>
    </w:p>
    <w:p w:rsidR="009558C9" w:rsidRPr="00CE3A95" w:rsidRDefault="004006AC" w:rsidP="009E55B1">
      <w:pPr>
        <w:autoSpaceDE w:val="0"/>
        <w:autoSpaceDN w:val="0"/>
        <w:adjustRightInd w:val="0"/>
        <w:rPr>
          <w:sz w:val="22"/>
          <w:szCs w:val="24"/>
          <w:lang w:val="en-US"/>
        </w:rPr>
      </w:pPr>
      <w:r w:rsidRPr="00CE3A95">
        <w:rPr>
          <w:sz w:val="22"/>
          <w:szCs w:val="24"/>
          <w:lang w:val="en-US"/>
        </w:rPr>
        <w:t>2Reg</w:t>
      </w:r>
    </w:p>
    <w:p w:rsidR="009558C9" w:rsidRPr="00CE3A95" w:rsidRDefault="004006AC" w:rsidP="009E55B1">
      <w:pPr>
        <w:autoSpaceDE w:val="0"/>
        <w:autoSpaceDN w:val="0"/>
        <w:adjustRightInd w:val="0"/>
        <w:rPr>
          <w:sz w:val="22"/>
          <w:szCs w:val="24"/>
          <w:lang w:val="en-US"/>
        </w:rPr>
      </w:pPr>
      <w:r w:rsidRPr="00CE3A95">
        <w:rPr>
          <w:sz w:val="22"/>
          <w:szCs w:val="24"/>
          <w:lang w:val="en-US"/>
        </w:rPr>
        <w:t>RegCl</w:t>
      </w:r>
    </w:p>
    <w:p w:rsidR="009558C9" w:rsidRPr="00CE3A95" w:rsidRDefault="004006AC" w:rsidP="009E55B1">
      <w:pPr>
        <w:autoSpaceDE w:val="0"/>
        <w:autoSpaceDN w:val="0"/>
        <w:adjustRightInd w:val="0"/>
        <w:rPr>
          <w:sz w:val="22"/>
          <w:szCs w:val="24"/>
          <w:lang w:val="en-US"/>
        </w:rPr>
      </w:pPr>
      <w:r w:rsidRPr="00CE3A95">
        <w:rPr>
          <w:sz w:val="22"/>
          <w:szCs w:val="24"/>
          <w:lang w:val="en-US"/>
        </w:rPr>
        <w:t>RegErm</w:t>
      </w:r>
    </w:p>
    <w:p w:rsidR="009558C9" w:rsidRPr="00CE3A95" w:rsidRDefault="000B07BB" w:rsidP="009E55B1">
      <w:pPr>
        <w:autoSpaceDE w:val="0"/>
        <w:autoSpaceDN w:val="0"/>
        <w:adjustRightInd w:val="0"/>
        <w:rPr>
          <w:sz w:val="22"/>
          <w:szCs w:val="24"/>
          <w:lang w:val="en-US"/>
        </w:rPr>
      </w:pPr>
      <w:r w:rsidRPr="00CE3A95">
        <w:rPr>
          <w:sz w:val="22"/>
          <w:szCs w:val="24"/>
          <w:lang w:val="en-US"/>
        </w:rPr>
        <w:t>SalM</w:t>
      </w:r>
    </w:p>
    <w:p w:rsidR="009558C9" w:rsidRPr="004847BC" w:rsidRDefault="000B07BB" w:rsidP="009E55B1">
      <w:pPr>
        <w:autoSpaceDE w:val="0"/>
        <w:autoSpaceDN w:val="0"/>
        <w:adjustRightInd w:val="0"/>
        <w:rPr>
          <w:sz w:val="22"/>
          <w:szCs w:val="24"/>
          <w:lang w:val="en-US"/>
        </w:rPr>
      </w:pPr>
      <w:r w:rsidRPr="004847BC">
        <w:rPr>
          <w:sz w:val="22"/>
          <w:szCs w:val="24"/>
          <w:lang w:val="en-US"/>
        </w:rPr>
        <w:t>SalV</w:t>
      </w:r>
    </w:p>
    <w:p w:rsidR="009558C9" w:rsidRPr="004847BC" w:rsidRDefault="000B07BB" w:rsidP="009E55B1">
      <w:pPr>
        <w:autoSpaceDE w:val="0"/>
        <w:autoSpaceDN w:val="0"/>
        <w:adjustRightInd w:val="0"/>
        <w:rPr>
          <w:sz w:val="22"/>
          <w:szCs w:val="24"/>
          <w:lang w:val="en-US"/>
        </w:rPr>
      </w:pPr>
      <w:r w:rsidRPr="004847BC">
        <w:rPr>
          <w:sz w:val="22"/>
          <w:szCs w:val="24"/>
          <w:lang w:val="en-US"/>
        </w:rPr>
        <w:t>Test</w:t>
      </w:r>
    </w:p>
    <w:p w:rsidR="009558C9" w:rsidRPr="004847BC" w:rsidRDefault="000B07BB" w:rsidP="009E55B1">
      <w:pPr>
        <w:autoSpaceDE w:val="0"/>
        <w:autoSpaceDN w:val="0"/>
        <w:adjustRightInd w:val="0"/>
        <w:rPr>
          <w:sz w:val="22"/>
          <w:szCs w:val="24"/>
          <w:lang w:val="en-US"/>
        </w:rPr>
      </w:pPr>
      <w:r w:rsidRPr="004847BC">
        <w:rPr>
          <w:sz w:val="22"/>
          <w:szCs w:val="24"/>
          <w:lang w:val="en-US"/>
        </w:rPr>
        <w:t>TestCl</w:t>
      </w:r>
    </w:p>
    <w:p w:rsidR="009558C9" w:rsidRPr="004847BC" w:rsidRDefault="000B07BB" w:rsidP="009E55B1">
      <w:pPr>
        <w:autoSpaceDE w:val="0"/>
        <w:autoSpaceDN w:val="0"/>
        <w:adjustRightInd w:val="0"/>
        <w:rPr>
          <w:sz w:val="22"/>
          <w:szCs w:val="24"/>
          <w:lang w:val="en-US"/>
        </w:rPr>
      </w:pPr>
      <w:r w:rsidRPr="004847BC">
        <w:rPr>
          <w:sz w:val="22"/>
          <w:szCs w:val="24"/>
          <w:lang w:val="en-US"/>
        </w:rPr>
        <w:t>Test S</w:t>
      </w:r>
    </w:p>
    <w:p w:rsidR="009558C9" w:rsidRPr="004847BC" w:rsidRDefault="00C67649" w:rsidP="009E55B1">
      <w:pPr>
        <w:autoSpaceDE w:val="0"/>
        <w:autoSpaceDN w:val="0"/>
        <w:adjustRightInd w:val="0"/>
        <w:rPr>
          <w:sz w:val="22"/>
          <w:szCs w:val="24"/>
          <w:lang w:val="en-US"/>
        </w:rPr>
      </w:pPr>
      <w:r w:rsidRPr="004847BC">
        <w:rPr>
          <w:sz w:val="22"/>
          <w:szCs w:val="24"/>
          <w:lang w:val="en-US"/>
        </w:rPr>
        <w:t>UVol</w:t>
      </w:r>
    </w:p>
    <w:p w:rsidR="009558C9" w:rsidRPr="00CE3A95" w:rsidRDefault="00C67649" w:rsidP="009E55B1">
      <w:pPr>
        <w:autoSpaceDE w:val="0"/>
        <w:autoSpaceDN w:val="0"/>
        <w:adjustRightInd w:val="0"/>
        <w:rPr>
          <w:sz w:val="22"/>
          <w:szCs w:val="24"/>
          <w:lang w:val="en-US"/>
        </w:rPr>
      </w:pPr>
      <w:r w:rsidRPr="00CE3A95">
        <w:rPr>
          <w:sz w:val="22"/>
          <w:szCs w:val="24"/>
          <w:lang w:val="en-US"/>
        </w:rPr>
        <w:t>VJ</w:t>
      </w:r>
    </w:p>
    <w:p w:rsidR="009558C9" w:rsidRPr="00CE3A95" w:rsidRDefault="009558C9" w:rsidP="009E55B1">
      <w:pPr>
        <w:autoSpaceDE w:val="0"/>
        <w:autoSpaceDN w:val="0"/>
        <w:adjustRightInd w:val="0"/>
        <w:rPr>
          <w:szCs w:val="24"/>
          <w:lang w:val="en-US"/>
        </w:rPr>
      </w:pPr>
    </w:p>
    <w:p w:rsidR="009558C9" w:rsidRPr="00CE3A95" w:rsidRDefault="009558C9" w:rsidP="009E55B1">
      <w:pPr>
        <w:autoSpaceDE w:val="0"/>
        <w:autoSpaceDN w:val="0"/>
        <w:adjustRightInd w:val="0"/>
        <w:rPr>
          <w:szCs w:val="24"/>
          <w:lang w:val="en-US"/>
        </w:rPr>
      </w:pPr>
    </w:p>
    <w:p w:rsidR="009558C9" w:rsidRPr="00CE3A95" w:rsidRDefault="009558C9" w:rsidP="009E55B1">
      <w:pPr>
        <w:autoSpaceDE w:val="0"/>
        <w:autoSpaceDN w:val="0"/>
        <w:adjustRightInd w:val="0"/>
        <w:rPr>
          <w:szCs w:val="24"/>
          <w:lang w:val="en-US"/>
        </w:rPr>
      </w:pPr>
    </w:p>
    <w:p w:rsidR="009558C9" w:rsidRPr="00CE3A95" w:rsidRDefault="009558C9" w:rsidP="009E55B1">
      <w:pPr>
        <w:autoSpaceDE w:val="0"/>
        <w:autoSpaceDN w:val="0"/>
        <w:adjustRightInd w:val="0"/>
        <w:rPr>
          <w:szCs w:val="24"/>
          <w:lang w:val="en-US"/>
        </w:rPr>
      </w:pPr>
    </w:p>
    <w:p w:rsidR="004847BC" w:rsidRPr="00CE3A95" w:rsidRDefault="004847BC" w:rsidP="009E55B1">
      <w:pPr>
        <w:autoSpaceDE w:val="0"/>
        <w:autoSpaceDN w:val="0"/>
        <w:adjustRightInd w:val="0"/>
        <w:rPr>
          <w:color w:val="FF0000"/>
          <w:szCs w:val="24"/>
          <w:lang w:val="en-US"/>
        </w:rPr>
      </w:pPr>
    </w:p>
    <w:p w:rsidR="004847BC" w:rsidRPr="00CE3A95" w:rsidRDefault="004847BC" w:rsidP="009E55B1">
      <w:pPr>
        <w:autoSpaceDE w:val="0"/>
        <w:autoSpaceDN w:val="0"/>
        <w:adjustRightInd w:val="0"/>
        <w:rPr>
          <w:color w:val="FF0000"/>
          <w:szCs w:val="24"/>
          <w:lang w:val="en-US"/>
        </w:rPr>
      </w:pPr>
    </w:p>
    <w:p w:rsidR="002A4C56" w:rsidRPr="004847BC" w:rsidRDefault="00C67649" w:rsidP="009E55B1">
      <w:pPr>
        <w:autoSpaceDE w:val="0"/>
        <w:autoSpaceDN w:val="0"/>
        <w:adjustRightInd w:val="0"/>
        <w:rPr>
          <w:color w:val="FF0000"/>
          <w:szCs w:val="24"/>
          <w:lang w:val="fr-FR"/>
        </w:rPr>
      </w:pPr>
      <w:r w:rsidRPr="004847BC">
        <w:rPr>
          <w:color w:val="FF0000"/>
          <w:szCs w:val="24"/>
          <w:lang w:val="fr-FR"/>
        </w:rPr>
        <w:t>Sources Franciscaines (</w:t>
      </w:r>
      <w:r w:rsidR="008B6491" w:rsidRPr="004847BC">
        <w:rPr>
          <w:color w:val="FF0000"/>
          <w:szCs w:val="24"/>
          <w:lang w:val="fr-FR"/>
        </w:rPr>
        <w:t xml:space="preserve">Jacques </w:t>
      </w:r>
      <w:r w:rsidRPr="004847BC">
        <w:rPr>
          <w:color w:val="FF0000"/>
          <w:szCs w:val="24"/>
          <w:lang w:val="fr-FR"/>
        </w:rPr>
        <w:t>Dalarun)</w:t>
      </w:r>
    </w:p>
    <w:p w:rsidR="002A4C56" w:rsidRPr="004847BC" w:rsidRDefault="00C67649" w:rsidP="009E55B1">
      <w:pPr>
        <w:autoSpaceDE w:val="0"/>
        <w:autoSpaceDN w:val="0"/>
        <w:adjustRightInd w:val="0"/>
        <w:rPr>
          <w:color w:val="FF0000"/>
          <w:szCs w:val="24"/>
          <w:lang w:val="fr-FR"/>
        </w:rPr>
      </w:pPr>
      <w:r w:rsidRPr="004847BC">
        <w:rPr>
          <w:color w:val="FF0000"/>
          <w:szCs w:val="24"/>
          <w:lang w:val="fr-FR"/>
        </w:rPr>
        <w:t>François d’Assise</w:t>
      </w:r>
      <w:r w:rsidR="008B6491" w:rsidRPr="004847BC">
        <w:rPr>
          <w:color w:val="FF0000"/>
          <w:szCs w:val="24"/>
          <w:lang w:val="fr-FR"/>
        </w:rPr>
        <w:t> :</w:t>
      </w:r>
      <w:r w:rsidRPr="004847BC">
        <w:rPr>
          <w:color w:val="FF0000"/>
          <w:szCs w:val="24"/>
          <w:lang w:val="fr-FR"/>
        </w:rPr>
        <w:t xml:space="preserve"> Ecrits, Vies, témoignages * et **</w:t>
      </w:r>
    </w:p>
    <w:p w:rsidR="00D86EAE" w:rsidRPr="004847BC" w:rsidRDefault="008B6491" w:rsidP="009E55B1">
      <w:pPr>
        <w:autoSpaceDE w:val="0"/>
        <w:autoSpaceDN w:val="0"/>
        <w:adjustRightInd w:val="0"/>
        <w:rPr>
          <w:color w:val="FF0000"/>
          <w:szCs w:val="24"/>
          <w:lang w:val="fr-FR"/>
        </w:rPr>
      </w:pPr>
      <w:r w:rsidRPr="004847BC">
        <w:rPr>
          <w:color w:val="FF0000"/>
          <w:szCs w:val="24"/>
          <w:lang w:val="fr-FR"/>
        </w:rPr>
        <w:t>Claire d’Assise : Ecrits, Vies, documents</w:t>
      </w:r>
    </w:p>
    <w:p w:rsidR="008B6491" w:rsidRPr="004847BC" w:rsidRDefault="008B6491" w:rsidP="009E55B1">
      <w:pPr>
        <w:autoSpaceDE w:val="0"/>
        <w:autoSpaceDN w:val="0"/>
        <w:adjustRightInd w:val="0"/>
        <w:rPr>
          <w:szCs w:val="24"/>
          <w:lang w:val="fr-FR"/>
        </w:rPr>
      </w:pPr>
    </w:p>
    <w:p w:rsidR="002A4C56" w:rsidRPr="004847BC" w:rsidRDefault="002A4C56" w:rsidP="009E55B1">
      <w:pPr>
        <w:autoSpaceDE w:val="0"/>
        <w:autoSpaceDN w:val="0"/>
        <w:adjustRightInd w:val="0"/>
        <w:rPr>
          <w:sz w:val="22"/>
          <w:szCs w:val="24"/>
          <w:lang w:val="fr-FR"/>
        </w:rPr>
      </w:pPr>
      <w:r w:rsidRPr="004847BC">
        <w:rPr>
          <w:sz w:val="22"/>
          <w:szCs w:val="24"/>
          <w:lang w:val="fr-FR"/>
        </w:rPr>
        <w:t>Admonitions</w:t>
      </w:r>
      <w:r w:rsidR="007E2DA7" w:rsidRPr="004847BC">
        <w:rPr>
          <w:sz w:val="22"/>
          <w:szCs w:val="24"/>
          <w:lang w:val="fr-FR"/>
        </w:rPr>
        <w:t>: (EVT</w:t>
      </w:r>
      <w:r w:rsidR="002D251D" w:rsidRPr="004847BC">
        <w:rPr>
          <w:sz w:val="22"/>
          <w:szCs w:val="24"/>
          <w:lang w:val="fr-FR"/>
        </w:rPr>
        <w:t xml:space="preserve"> </w:t>
      </w:r>
      <w:r w:rsidR="00056FE2" w:rsidRPr="004847BC">
        <w:rPr>
          <w:sz w:val="22"/>
          <w:szCs w:val="24"/>
          <w:lang w:val="fr-FR"/>
        </w:rPr>
        <w:t xml:space="preserve">* </w:t>
      </w:r>
      <w:r w:rsidR="002D251D" w:rsidRPr="004847BC">
        <w:rPr>
          <w:sz w:val="22"/>
          <w:szCs w:val="24"/>
          <w:lang w:val="fr-FR"/>
        </w:rPr>
        <w:t>297</w:t>
      </w:r>
      <w:r w:rsidR="007E2DA7" w:rsidRPr="004847BC">
        <w:rPr>
          <w:sz w:val="22"/>
          <w:szCs w:val="24"/>
          <w:lang w:val="fr-FR"/>
        </w:rPr>
        <w:t>)</w:t>
      </w:r>
    </w:p>
    <w:p w:rsidR="009D2D5F" w:rsidRPr="004847BC" w:rsidRDefault="009D2D5F" w:rsidP="009E55B1">
      <w:pPr>
        <w:autoSpaceDE w:val="0"/>
        <w:autoSpaceDN w:val="0"/>
        <w:adjustRightInd w:val="0"/>
        <w:rPr>
          <w:sz w:val="22"/>
          <w:szCs w:val="24"/>
          <w:lang w:val="fr-FR"/>
        </w:rPr>
      </w:pPr>
      <w:r w:rsidRPr="004847BC">
        <w:rPr>
          <w:sz w:val="22"/>
          <w:szCs w:val="24"/>
          <w:lang w:val="fr-FR"/>
        </w:rPr>
        <w:t>Bénédiction de Claire</w:t>
      </w:r>
      <w:r w:rsidR="002A5632" w:rsidRPr="004847BC">
        <w:rPr>
          <w:sz w:val="22"/>
          <w:szCs w:val="24"/>
          <w:lang w:val="fr-FR"/>
        </w:rPr>
        <w:t> : (EVD</w:t>
      </w:r>
      <w:r w:rsidR="008B64C3" w:rsidRPr="004847BC">
        <w:rPr>
          <w:sz w:val="22"/>
          <w:szCs w:val="24"/>
          <w:lang w:val="fr-FR"/>
        </w:rPr>
        <w:t xml:space="preserve"> 189)</w:t>
      </w:r>
    </w:p>
    <w:p w:rsidR="002A4C56" w:rsidRPr="004847BC" w:rsidRDefault="002A4C56" w:rsidP="009E55B1">
      <w:pPr>
        <w:autoSpaceDE w:val="0"/>
        <w:autoSpaceDN w:val="0"/>
        <w:adjustRightInd w:val="0"/>
        <w:rPr>
          <w:sz w:val="22"/>
          <w:szCs w:val="24"/>
          <w:lang w:val="fr-FR"/>
        </w:rPr>
      </w:pPr>
      <w:r w:rsidRPr="004847BC">
        <w:rPr>
          <w:sz w:val="22"/>
          <w:szCs w:val="24"/>
          <w:lang w:val="fr-FR"/>
        </w:rPr>
        <w:t>Bénédiction à frère Léon</w:t>
      </w:r>
      <w:r w:rsidR="007E2DA7" w:rsidRPr="004847BC">
        <w:rPr>
          <w:sz w:val="22"/>
          <w:szCs w:val="24"/>
          <w:lang w:val="fr-FR"/>
        </w:rPr>
        <w:t xml:space="preserve"> : (EVT</w:t>
      </w:r>
      <w:r w:rsidR="002D251D" w:rsidRPr="004847BC">
        <w:rPr>
          <w:sz w:val="22"/>
          <w:szCs w:val="24"/>
          <w:lang w:val="fr-FR"/>
        </w:rPr>
        <w:t xml:space="preserve"> </w:t>
      </w:r>
      <w:r w:rsidR="00056FE2" w:rsidRPr="004847BC">
        <w:rPr>
          <w:sz w:val="22"/>
          <w:szCs w:val="24"/>
          <w:lang w:val="fr-FR"/>
        </w:rPr>
        <w:t xml:space="preserve">* </w:t>
      </w:r>
      <w:r w:rsidR="002D251D" w:rsidRPr="004847BC">
        <w:rPr>
          <w:sz w:val="22"/>
          <w:szCs w:val="24"/>
          <w:lang w:val="fr-FR"/>
        </w:rPr>
        <w:t>105</w:t>
      </w:r>
      <w:r w:rsidR="007E2DA7" w:rsidRPr="004847BC">
        <w:rPr>
          <w:sz w:val="22"/>
          <w:szCs w:val="24"/>
          <w:lang w:val="fr-FR"/>
        </w:rPr>
        <w:t>)</w:t>
      </w:r>
    </w:p>
    <w:p w:rsidR="002A4C56" w:rsidRPr="004847BC" w:rsidRDefault="009D2D5F" w:rsidP="009E55B1">
      <w:pPr>
        <w:autoSpaceDE w:val="0"/>
        <w:autoSpaceDN w:val="0"/>
        <w:adjustRightInd w:val="0"/>
        <w:rPr>
          <w:sz w:val="22"/>
          <w:szCs w:val="24"/>
          <w:lang w:val="fr-FR"/>
        </w:rPr>
      </w:pPr>
      <w:r w:rsidRPr="004847BC">
        <w:rPr>
          <w:sz w:val="22"/>
          <w:szCs w:val="24"/>
          <w:lang w:val="fr-FR"/>
        </w:rPr>
        <w:t>Cantique de Frère Soleil</w:t>
      </w:r>
      <w:r w:rsidR="007E2DA7" w:rsidRPr="004847BC">
        <w:rPr>
          <w:sz w:val="22"/>
          <w:szCs w:val="24"/>
          <w:lang w:val="fr-FR"/>
        </w:rPr>
        <w:t xml:space="preserve"> : (EVT</w:t>
      </w:r>
      <w:r w:rsidR="00C36A9B" w:rsidRPr="004847BC">
        <w:rPr>
          <w:sz w:val="22"/>
          <w:szCs w:val="24"/>
          <w:lang w:val="fr-FR"/>
        </w:rPr>
        <w:t xml:space="preserve"> </w:t>
      </w:r>
      <w:r w:rsidR="00056FE2" w:rsidRPr="004847BC">
        <w:rPr>
          <w:sz w:val="22"/>
          <w:szCs w:val="24"/>
          <w:lang w:val="fr-FR"/>
        </w:rPr>
        <w:t xml:space="preserve">* </w:t>
      </w:r>
      <w:r w:rsidR="00C36A9B" w:rsidRPr="004847BC">
        <w:rPr>
          <w:sz w:val="22"/>
          <w:szCs w:val="24"/>
          <w:lang w:val="fr-FR"/>
        </w:rPr>
        <w:t>169</w:t>
      </w:r>
      <w:r w:rsidR="007E2DA7" w:rsidRPr="004847BC">
        <w:rPr>
          <w:sz w:val="22"/>
          <w:szCs w:val="24"/>
          <w:lang w:val="fr-FR"/>
        </w:rPr>
        <w:t>)</w:t>
      </w:r>
    </w:p>
    <w:p w:rsidR="002A4C56" w:rsidRPr="004847BC" w:rsidRDefault="009D2D5F" w:rsidP="009E55B1">
      <w:pPr>
        <w:autoSpaceDE w:val="0"/>
        <w:autoSpaceDN w:val="0"/>
        <w:adjustRightInd w:val="0"/>
        <w:rPr>
          <w:sz w:val="22"/>
          <w:szCs w:val="24"/>
          <w:lang w:val="fr-FR"/>
        </w:rPr>
      </w:pPr>
      <w:r w:rsidRPr="004847BC">
        <w:rPr>
          <w:sz w:val="22"/>
          <w:szCs w:val="24"/>
          <w:lang w:val="fr-FR"/>
        </w:rPr>
        <w:t>Écoutez pauvrettes</w:t>
      </w:r>
      <w:r w:rsidR="007E2DA7" w:rsidRPr="004847BC">
        <w:rPr>
          <w:sz w:val="22"/>
          <w:szCs w:val="24"/>
          <w:lang w:val="fr-FR"/>
        </w:rPr>
        <w:t xml:space="preserve"> : (EVT</w:t>
      </w:r>
      <w:r w:rsidR="00C36A9B" w:rsidRPr="004847BC">
        <w:rPr>
          <w:sz w:val="22"/>
          <w:szCs w:val="24"/>
          <w:lang w:val="fr-FR"/>
        </w:rPr>
        <w:t xml:space="preserve"> </w:t>
      </w:r>
      <w:r w:rsidR="00056FE2" w:rsidRPr="004847BC">
        <w:rPr>
          <w:sz w:val="22"/>
          <w:szCs w:val="24"/>
          <w:lang w:val="fr-FR"/>
        </w:rPr>
        <w:t xml:space="preserve">* </w:t>
      </w:r>
      <w:r w:rsidR="00C36A9B" w:rsidRPr="004847BC">
        <w:rPr>
          <w:sz w:val="22"/>
          <w:szCs w:val="24"/>
          <w:lang w:val="fr-FR"/>
        </w:rPr>
        <w:t>17</w:t>
      </w:r>
      <w:r w:rsidR="00A10DFE" w:rsidRPr="004847BC">
        <w:rPr>
          <w:sz w:val="22"/>
          <w:szCs w:val="24"/>
          <w:lang w:val="fr-FR"/>
        </w:rPr>
        <w:t>9</w:t>
      </w:r>
      <w:r w:rsidR="007E2DA7" w:rsidRPr="004847BC">
        <w:rPr>
          <w:sz w:val="22"/>
          <w:szCs w:val="24"/>
          <w:lang w:val="fr-FR"/>
        </w:rPr>
        <w:t>)</w:t>
      </w:r>
    </w:p>
    <w:p w:rsidR="002A4C56" w:rsidRPr="004847BC" w:rsidRDefault="009C4707" w:rsidP="009E55B1">
      <w:pPr>
        <w:autoSpaceDE w:val="0"/>
        <w:autoSpaceDN w:val="0"/>
        <w:adjustRightInd w:val="0"/>
        <w:rPr>
          <w:sz w:val="22"/>
          <w:szCs w:val="24"/>
          <w:lang w:val="fr-FR"/>
        </w:rPr>
      </w:pPr>
      <w:r w:rsidRPr="004847BC">
        <w:rPr>
          <w:sz w:val="22"/>
          <w:szCs w:val="24"/>
          <w:lang w:val="fr-FR"/>
        </w:rPr>
        <w:t>Exhortation à la louange de Dieu</w:t>
      </w:r>
      <w:r w:rsidR="007E2DA7" w:rsidRPr="004847BC">
        <w:rPr>
          <w:sz w:val="22"/>
          <w:szCs w:val="24"/>
          <w:lang w:val="fr-FR"/>
        </w:rPr>
        <w:t xml:space="preserve"> : (EVT</w:t>
      </w:r>
      <w:r w:rsidR="00C36A9B" w:rsidRPr="004847BC">
        <w:rPr>
          <w:sz w:val="22"/>
          <w:szCs w:val="24"/>
          <w:lang w:val="fr-FR"/>
        </w:rPr>
        <w:t xml:space="preserve"> </w:t>
      </w:r>
      <w:r w:rsidR="00056FE2" w:rsidRPr="004847BC">
        <w:rPr>
          <w:sz w:val="22"/>
          <w:szCs w:val="24"/>
          <w:lang w:val="fr-FR"/>
        </w:rPr>
        <w:t xml:space="preserve">* </w:t>
      </w:r>
      <w:r w:rsidR="00C36A9B" w:rsidRPr="004847BC">
        <w:rPr>
          <w:sz w:val="22"/>
          <w:szCs w:val="24"/>
          <w:lang w:val="fr-FR"/>
        </w:rPr>
        <w:t>1</w:t>
      </w:r>
      <w:r w:rsidR="00056FE2" w:rsidRPr="004847BC">
        <w:rPr>
          <w:sz w:val="22"/>
          <w:szCs w:val="24"/>
          <w:lang w:val="fr-FR"/>
        </w:rPr>
        <w:t>11</w:t>
      </w:r>
      <w:r w:rsidR="007E2DA7" w:rsidRPr="004847BC">
        <w:rPr>
          <w:sz w:val="22"/>
          <w:szCs w:val="24"/>
          <w:lang w:val="fr-FR"/>
        </w:rPr>
        <w:t>)</w:t>
      </w:r>
    </w:p>
    <w:p w:rsidR="002A4C56" w:rsidRPr="004847BC" w:rsidRDefault="009C4707" w:rsidP="009E55B1">
      <w:pPr>
        <w:autoSpaceDE w:val="0"/>
        <w:autoSpaceDN w:val="0"/>
        <w:adjustRightInd w:val="0"/>
        <w:rPr>
          <w:sz w:val="22"/>
          <w:szCs w:val="24"/>
          <w:lang w:val="fr-FR"/>
        </w:rPr>
      </w:pPr>
      <w:r w:rsidRPr="004847BC">
        <w:rPr>
          <w:sz w:val="22"/>
          <w:szCs w:val="24"/>
          <w:lang w:val="fr-FR"/>
        </w:rPr>
        <w:t>Forme de vie (fragment Règle de Claire)</w:t>
      </w:r>
      <w:r w:rsidR="007E2DA7" w:rsidRPr="004847BC">
        <w:rPr>
          <w:sz w:val="22"/>
          <w:szCs w:val="24"/>
          <w:lang w:val="fr-FR"/>
        </w:rPr>
        <w:t xml:space="preserve"> : (EVT</w:t>
      </w:r>
      <w:r w:rsidR="00C36A9B" w:rsidRPr="004847BC">
        <w:rPr>
          <w:sz w:val="22"/>
          <w:szCs w:val="24"/>
          <w:lang w:val="fr-FR"/>
        </w:rPr>
        <w:t xml:space="preserve"> </w:t>
      </w:r>
      <w:r w:rsidR="00056FE2" w:rsidRPr="004847BC">
        <w:rPr>
          <w:sz w:val="22"/>
          <w:szCs w:val="24"/>
          <w:lang w:val="fr-FR"/>
        </w:rPr>
        <w:t xml:space="preserve">* </w:t>
      </w:r>
      <w:r w:rsidR="00C36A9B" w:rsidRPr="004847BC">
        <w:rPr>
          <w:sz w:val="22"/>
          <w:szCs w:val="24"/>
          <w:lang w:val="fr-FR"/>
        </w:rPr>
        <w:t>299</w:t>
      </w:r>
      <w:r w:rsidR="007E2DA7" w:rsidRPr="004847BC">
        <w:rPr>
          <w:sz w:val="22"/>
          <w:szCs w:val="24"/>
          <w:lang w:val="fr-FR"/>
        </w:rPr>
        <w:t>)</w:t>
      </w:r>
    </w:p>
    <w:p w:rsidR="002A4C56" w:rsidRPr="004847BC" w:rsidRDefault="00D86EAE" w:rsidP="009E55B1">
      <w:pPr>
        <w:autoSpaceDE w:val="0"/>
        <w:autoSpaceDN w:val="0"/>
        <w:adjustRightInd w:val="0"/>
        <w:rPr>
          <w:sz w:val="22"/>
          <w:szCs w:val="24"/>
          <w:lang w:val="fr-FR"/>
        </w:rPr>
      </w:pPr>
      <w:r w:rsidRPr="004847BC">
        <w:rPr>
          <w:sz w:val="22"/>
          <w:szCs w:val="24"/>
          <w:lang w:val="fr-FR"/>
        </w:rPr>
        <w:t>Première lettre à Agnès</w:t>
      </w:r>
      <w:r w:rsidR="008B64C3" w:rsidRPr="004847BC">
        <w:rPr>
          <w:sz w:val="22"/>
          <w:szCs w:val="24"/>
          <w:lang w:val="fr-FR"/>
        </w:rPr>
        <w:t xml:space="preserve"> : (EVD </w:t>
      </w:r>
      <w:r w:rsidR="00D93CB9" w:rsidRPr="004847BC">
        <w:rPr>
          <w:sz w:val="22"/>
          <w:szCs w:val="24"/>
          <w:lang w:val="fr-FR"/>
        </w:rPr>
        <w:t>116)</w:t>
      </w:r>
    </w:p>
    <w:p w:rsidR="00D86EAE" w:rsidRPr="004847BC" w:rsidRDefault="00D86EAE" w:rsidP="00D86EAE">
      <w:pPr>
        <w:autoSpaceDE w:val="0"/>
        <w:autoSpaceDN w:val="0"/>
        <w:adjustRightInd w:val="0"/>
        <w:rPr>
          <w:sz w:val="22"/>
          <w:szCs w:val="24"/>
          <w:lang w:val="fr-FR"/>
        </w:rPr>
      </w:pPr>
      <w:r w:rsidRPr="004847BC">
        <w:rPr>
          <w:sz w:val="22"/>
          <w:szCs w:val="24"/>
          <w:lang w:val="fr-FR"/>
        </w:rPr>
        <w:t>Deuxième lettre à Agnès</w:t>
      </w:r>
      <w:r w:rsidR="008B64C3" w:rsidRPr="004847BC">
        <w:rPr>
          <w:sz w:val="22"/>
          <w:szCs w:val="24"/>
          <w:lang w:val="fr-FR"/>
        </w:rPr>
        <w:t> : (EVD</w:t>
      </w:r>
      <w:r w:rsidR="00D93CB9" w:rsidRPr="004847BC">
        <w:rPr>
          <w:sz w:val="22"/>
          <w:szCs w:val="24"/>
          <w:lang w:val="fr-FR"/>
        </w:rPr>
        <w:t xml:space="preserve"> 122)</w:t>
      </w:r>
    </w:p>
    <w:p w:rsidR="00D86EAE" w:rsidRPr="004847BC" w:rsidRDefault="00D86EAE" w:rsidP="00D86EAE">
      <w:pPr>
        <w:autoSpaceDE w:val="0"/>
        <w:autoSpaceDN w:val="0"/>
        <w:adjustRightInd w:val="0"/>
        <w:rPr>
          <w:sz w:val="22"/>
          <w:szCs w:val="24"/>
          <w:lang w:val="fr-FR"/>
        </w:rPr>
      </w:pPr>
      <w:r w:rsidRPr="004847BC">
        <w:rPr>
          <w:sz w:val="22"/>
          <w:szCs w:val="24"/>
          <w:lang w:val="fr-FR"/>
        </w:rPr>
        <w:t>Troisième lettre à Agnès</w:t>
      </w:r>
      <w:r w:rsidR="008B64C3" w:rsidRPr="004847BC">
        <w:rPr>
          <w:sz w:val="22"/>
          <w:szCs w:val="24"/>
          <w:lang w:val="fr-FR"/>
        </w:rPr>
        <w:t> : (EVD</w:t>
      </w:r>
      <w:r w:rsidR="00D93CB9" w:rsidRPr="004847BC">
        <w:rPr>
          <w:sz w:val="22"/>
          <w:szCs w:val="24"/>
          <w:lang w:val="fr-FR"/>
        </w:rPr>
        <w:t xml:space="preserve"> 127</w:t>
      </w:r>
    </w:p>
    <w:p w:rsidR="00D86EAE" w:rsidRPr="004847BC" w:rsidRDefault="00D86EAE" w:rsidP="00D86EAE">
      <w:pPr>
        <w:autoSpaceDE w:val="0"/>
        <w:autoSpaceDN w:val="0"/>
        <w:adjustRightInd w:val="0"/>
        <w:rPr>
          <w:sz w:val="22"/>
          <w:szCs w:val="24"/>
          <w:lang w:val="fr-FR"/>
        </w:rPr>
      </w:pPr>
      <w:r w:rsidRPr="004847BC">
        <w:rPr>
          <w:sz w:val="22"/>
          <w:szCs w:val="24"/>
          <w:lang w:val="fr-FR"/>
        </w:rPr>
        <w:t>Quatrième lettre à Agnès</w:t>
      </w:r>
      <w:r w:rsidR="008B64C3" w:rsidRPr="004847BC">
        <w:rPr>
          <w:sz w:val="22"/>
          <w:szCs w:val="24"/>
          <w:lang w:val="fr-FR"/>
        </w:rPr>
        <w:t> : (EVD</w:t>
      </w:r>
      <w:r w:rsidR="00D93CB9" w:rsidRPr="004847BC">
        <w:rPr>
          <w:sz w:val="22"/>
          <w:szCs w:val="24"/>
          <w:lang w:val="fr-FR"/>
        </w:rPr>
        <w:t xml:space="preserve"> 133)</w:t>
      </w:r>
    </w:p>
    <w:p w:rsidR="00D86EAE" w:rsidRPr="004847BC" w:rsidRDefault="00D86EAE" w:rsidP="00D86EAE">
      <w:pPr>
        <w:autoSpaceDE w:val="0"/>
        <w:autoSpaceDN w:val="0"/>
        <w:adjustRightInd w:val="0"/>
        <w:rPr>
          <w:sz w:val="22"/>
          <w:szCs w:val="24"/>
          <w:lang w:val="fr-FR"/>
        </w:rPr>
      </w:pPr>
      <w:r w:rsidRPr="004847BC">
        <w:rPr>
          <w:sz w:val="22"/>
          <w:szCs w:val="24"/>
          <w:lang w:val="fr-FR"/>
        </w:rPr>
        <w:t>Lettre à frère Antoine</w:t>
      </w:r>
      <w:r w:rsidR="007E2DA7" w:rsidRPr="004847BC">
        <w:rPr>
          <w:sz w:val="22"/>
          <w:szCs w:val="24"/>
          <w:lang w:val="fr-FR"/>
        </w:rPr>
        <w:t xml:space="preserve"> : (EVT</w:t>
      </w:r>
      <w:r w:rsidR="00C36A9B" w:rsidRPr="004847BC">
        <w:rPr>
          <w:sz w:val="22"/>
          <w:szCs w:val="24"/>
          <w:lang w:val="fr-FR"/>
        </w:rPr>
        <w:t xml:space="preserve"> </w:t>
      </w:r>
      <w:r w:rsidR="00056FE2" w:rsidRPr="004847BC">
        <w:rPr>
          <w:sz w:val="22"/>
          <w:szCs w:val="24"/>
          <w:lang w:val="fr-FR"/>
        </w:rPr>
        <w:t xml:space="preserve">* </w:t>
      </w:r>
      <w:r w:rsidR="00C36A9B" w:rsidRPr="004847BC">
        <w:rPr>
          <w:sz w:val="22"/>
          <w:szCs w:val="24"/>
          <w:lang w:val="fr-FR"/>
        </w:rPr>
        <w:t>38</w:t>
      </w:r>
      <w:r w:rsidR="00056FE2" w:rsidRPr="004847BC">
        <w:rPr>
          <w:sz w:val="22"/>
          <w:szCs w:val="24"/>
          <w:lang w:val="fr-FR"/>
        </w:rPr>
        <w:t>3</w:t>
      </w:r>
      <w:r w:rsidR="007E2DA7" w:rsidRPr="004847BC">
        <w:rPr>
          <w:sz w:val="22"/>
          <w:szCs w:val="24"/>
          <w:lang w:val="fr-FR"/>
        </w:rPr>
        <w:t>)</w:t>
      </w:r>
    </w:p>
    <w:p w:rsidR="002A4C56" w:rsidRPr="004847BC" w:rsidRDefault="00D60329" w:rsidP="009E55B1">
      <w:pPr>
        <w:autoSpaceDE w:val="0"/>
        <w:autoSpaceDN w:val="0"/>
        <w:adjustRightInd w:val="0"/>
        <w:rPr>
          <w:sz w:val="22"/>
          <w:szCs w:val="24"/>
          <w:lang w:val="fr-FR"/>
        </w:rPr>
      </w:pPr>
      <w:r w:rsidRPr="004847BC">
        <w:rPr>
          <w:sz w:val="22"/>
          <w:szCs w:val="24"/>
          <w:lang w:val="fr-FR"/>
        </w:rPr>
        <w:t>Lettre aux chefs des peuples</w:t>
      </w:r>
      <w:r w:rsidR="007E2DA7" w:rsidRPr="004847BC">
        <w:rPr>
          <w:sz w:val="22"/>
          <w:szCs w:val="24"/>
          <w:lang w:val="fr-FR"/>
        </w:rPr>
        <w:t xml:space="preserve"> : (EVT</w:t>
      </w:r>
      <w:r w:rsidR="00056FE2" w:rsidRPr="004847BC">
        <w:rPr>
          <w:sz w:val="22"/>
          <w:szCs w:val="24"/>
          <w:lang w:val="fr-FR"/>
        </w:rPr>
        <w:t xml:space="preserve"> </w:t>
      </w:r>
      <w:r w:rsidR="004E6D8B" w:rsidRPr="004847BC">
        <w:rPr>
          <w:sz w:val="22"/>
          <w:szCs w:val="24"/>
          <w:lang w:val="fr-FR"/>
        </w:rPr>
        <w:t xml:space="preserve">* </w:t>
      </w:r>
      <w:r w:rsidR="00056FE2" w:rsidRPr="004847BC">
        <w:rPr>
          <w:sz w:val="22"/>
          <w:szCs w:val="24"/>
          <w:lang w:val="fr-FR"/>
        </w:rPr>
        <w:t>331</w:t>
      </w:r>
      <w:r w:rsidR="007E2DA7" w:rsidRPr="004847BC">
        <w:rPr>
          <w:sz w:val="22"/>
          <w:szCs w:val="24"/>
          <w:lang w:val="fr-FR"/>
        </w:rPr>
        <w:t>)</w:t>
      </w:r>
    </w:p>
    <w:p w:rsidR="002A4C56" w:rsidRPr="004847BC" w:rsidRDefault="00D60329" w:rsidP="009E55B1">
      <w:pPr>
        <w:autoSpaceDE w:val="0"/>
        <w:autoSpaceDN w:val="0"/>
        <w:adjustRightInd w:val="0"/>
        <w:rPr>
          <w:sz w:val="22"/>
          <w:szCs w:val="24"/>
          <w:lang w:val="fr-FR"/>
        </w:rPr>
      </w:pPr>
      <w:r w:rsidRPr="004847BC">
        <w:rPr>
          <w:sz w:val="22"/>
          <w:szCs w:val="24"/>
          <w:lang w:val="fr-FR"/>
        </w:rPr>
        <w:t>Lettre aux clercs</w:t>
      </w:r>
      <w:r w:rsidR="007E2DA7" w:rsidRPr="004847BC">
        <w:rPr>
          <w:sz w:val="22"/>
          <w:szCs w:val="24"/>
          <w:lang w:val="fr-FR"/>
        </w:rPr>
        <w:t xml:space="preserve"> : (EVT</w:t>
      </w:r>
      <w:r w:rsidR="00C36A9B" w:rsidRPr="004847BC">
        <w:rPr>
          <w:sz w:val="22"/>
          <w:szCs w:val="24"/>
          <w:lang w:val="fr-FR"/>
        </w:rPr>
        <w:t xml:space="preserve"> </w:t>
      </w:r>
      <w:r w:rsidR="004E6D8B" w:rsidRPr="004847BC">
        <w:rPr>
          <w:sz w:val="22"/>
          <w:szCs w:val="24"/>
          <w:lang w:val="fr-FR"/>
        </w:rPr>
        <w:t xml:space="preserve">* </w:t>
      </w:r>
      <w:r w:rsidR="00C36A9B" w:rsidRPr="004847BC">
        <w:rPr>
          <w:sz w:val="22"/>
          <w:szCs w:val="24"/>
          <w:lang w:val="fr-FR"/>
        </w:rPr>
        <w:t>31</w:t>
      </w:r>
      <w:r w:rsidR="004E6D8B" w:rsidRPr="004847BC">
        <w:rPr>
          <w:sz w:val="22"/>
          <w:szCs w:val="24"/>
          <w:lang w:val="fr-FR"/>
        </w:rPr>
        <w:t>9</w:t>
      </w:r>
      <w:r w:rsidR="007E2DA7" w:rsidRPr="004847BC">
        <w:rPr>
          <w:sz w:val="22"/>
          <w:szCs w:val="24"/>
          <w:lang w:val="fr-FR"/>
        </w:rPr>
        <w:t>)</w:t>
      </w:r>
    </w:p>
    <w:p w:rsidR="002A4C56" w:rsidRPr="004847BC" w:rsidRDefault="00D60329" w:rsidP="009E55B1">
      <w:pPr>
        <w:autoSpaceDE w:val="0"/>
        <w:autoSpaceDN w:val="0"/>
        <w:adjustRightInd w:val="0"/>
        <w:rPr>
          <w:sz w:val="22"/>
          <w:szCs w:val="24"/>
          <w:lang w:val="fr-FR"/>
        </w:rPr>
      </w:pPr>
      <w:r w:rsidRPr="004847BC">
        <w:rPr>
          <w:sz w:val="22"/>
          <w:szCs w:val="24"/>
          <w:lang w:val="fr-FR"/>
        </w:rPr>
        <w:t>Lettre aux custodes</w:t>
      </w:r>
      <w:r w:rsidR="007E2DA7" w:rsidRPr="004847BC">
        <w:rPr>
          <w:sz w:val="22"/>
          <w:szCs w:val="24"/>
          <w:lang w:val="fr-FR"/>
        </w:rPr>
        <w:t xml:space="preserve"> : (EVT</w:t>
      </w:r>
      <w:r w:rsidR="00C36A9B" w:rsidRPr="004847BC">
        <w:rPr>
          <w:sz w:val="22"/>
          <w:szCs w:val="24"/>
          <w:lang w:val="fr-FR"/>
        </w:rPr>
        <w:t xml:space="preserve"> </w:t>
      </w:r>
      <w:r w:rsidR="004E6D8B" w:rsidRPr="004847BC">
        <w:rPr>
          <w:sz w:val="22"/>
          <w:szCs w:val="24"/>
          <w:lang w:val="fr-FR"/>
        </w:rPr>
        <w:t xml:space="preserve">* </w:t>
      </w:r>
      <w:r w:rsidR="00C36A9B" w:rsidRPr="004847BC">
        <w:rPr>
          <w:sz w:val="22"/>
          <w:szCs w:val="24"/>
          <w:lang w:val="fr-FR"/>
        </w:rPr>
        <w:t>32</w:t>
      </w:r>
      <w:r w:rsidR="004E6D8B" w:rsidRPr="004847BC">
        <w:rPr>
          <w:sz w:val="22"/>
          <w:szCs w:val="24"/>
          <w:lang w:val="fr-FR"/>
        </w:rPr>
        <w:t>6</w:t>
      </w:r>
      <w:r w:rsidR="007E2DA7" w:rsidRPr="004847BC">
        <w:rPr>
          <w:sz w:val="22"/>
          <w:szCs w:val="24"/>
          <w:lang w:val="fr-FR"/>
        </w:rPr>
        <w:t>)</w:t>
      </w:r>
    </w:p>
    <w:p w:rsidR="002A4C56" w:rsidRPr="004847BC" w:rsidRDefault="00D60329" w:rsidP="009E55B1">
      <w:pPr>
        <w:autoSpaceDE w:val="0"/>
        <w:autoSpaceDN w:val="0"/>
        <w:adjustRightInd w:val="0"/>
        <w:rPr>
          <w:sz w:val="22"/>
          <w:szCs w:val="24"/>
          <w:lang w:val="fr-FR"/>
        </w:rPr>
      </w:pPr>
      <w:r w:rsidRPr="004847BC">
        <w:rPr>
          <w:sz w:val="22"/>
          <w:szCs w:val="24"/>
          <w:lang w:val="fr-FR"/>
        </w:rPr>
        <w:t>Louanges de Dieu</w:t>
      </w:r>
      <w:r w:rsidR="007E2DA7" w:rsidRPr="004847BC">
        <w:rPr>
          <w:sz w:val="22"/>
          <w:szCs w:val="24"/>
          <w:lang w:val="fr-FR"/>
        </w:rPr>
        <w:t xml:space="preserve"> : (EVT</w:t>
      </w:r>
      <w:r w:rsidR="00C36A9B" w:rsidRPr="004847BC">
        <w:rPr>
          <w:sz w:val="22"/>
          <w:szCs w:val="24"/>
          <w:lang w:val="fr-FR"/>
        </w:rPr>
        <w:t xml:space="preserve"> </w:t>
      </w:r>
      <w:r w:rsidR="004E6D8B" w:rsidRPr="004847BC">
        <w:rPr>
          <w:sz w:val="22"/>
          <w:szCs w:val="24"/>
          <w:lang w:val="fr-FR"/>
        </w:rPr>
        <w:t xml:space="preserve">* </w:t>
      </w:r>
      <w:r w:rsidR="00C36A9B" w:rsidRPr="004847BC">
        <w:rPr>
          <w:sz w:val="22"/>
          <w:szCs w:val="24"/>
          <w:lang w:val="fr-FR"/>
        </w:rPr>
        <w:t>104</w:t>
      </w:r>
      <w:r w:rsidR="007E2DA7" w:rsidRPr="004847BC">
        <w:rPr>
          <w:sz w:val="22"/>
          <w:szCs w:val="24"/>
          <w:lang w:val="fr-FR"/>
        </w:rPr>
        <w:t>)</w:t>
      </w:r>
    </w:p>
    <w:p w:rsidR="00934068" w:rsidRPr="004847BC" w:rsidRDefault="00934068" w:rsidP="009E55B1">
      <w:pPr>
        <w:autoSpaceDE w:val="0"/>
        <w:autoSpaceDN w:val="0"/>
        <w:adjustRightInd w:val="0"/>
        <w:rPr>
          <w:sz w:val="22"/>
          <w:szCs w:val="24"/>
          <w:lang w:val="fr-FR"/>
        </w:rPr>
      </w:pPr>
      <w:r w:rsidRPr="004847BC">
        <w:rPr>
          <w:sz w:val="22"/>
          <w:szCs w:val="24"/>
          <w:lang w:val="fr-FR"/>
        </w:rPr>
        <w:t>Lettre à Ermentrude</w:t>
      </w:r>
      <w:r w:rsidR="008B64C3" w:rsidRPr="004847BC">
        <w:rPr>
          <w:sz w:val="22"/>
          <w:szCs w:val="24"/>
          <w:lang w:val="fr-FR"/>
        </w:rPr>
        <w:t> : (EVD</w:t>
      </w:r>
      <w:r w:rsidR="00D93CB9" w:rsidRPr="004847BC">
        <w:rPr>
          <w:sz w:val="22"/>
          <w:szCs w:val="24"/>
          <w:lang w:val="fr-FR"/>
        </w:rPr>
        <w:t xml:space="preserve"> 140)</w:t>
      </w:r>
    </w:p>
    <w:p w:rsidR="002A4C56" w:rsidRPr="004847BC" w:rsidRDefault="00934068" w:rsidP="009E55B1">
      <w:pPr>
        <w:autoSpaceDE w:val="0"/>
        <w:autoSpaceDN w:val="0"/>
        <w:adjustRightInd w:val="0"/>
        <w:rPr>
          <w:sz w:val="22"/>
          <w:szCs w:val="24"/>
          <w:lang w:val="fr-FR"/>
        </w:rPr>
      </w:pPr>
      <w:r w:rsidRPr="004847BC">
        <w:rPr>
          <w:sz w:val="22"/>
          <w:szCs w:val="24"/>
          <w:lang w:val="fr-FR"/>
        </w:rPr>
        <w:t>L</w:t>
      </w:r>
      <w:r w:rsidR="00D60329" w:rsidRPr="004847BC">
        <w:rPr>
          <w:sz w:val="22"/>
          <w:szCs w:val="24"/>
          <w:lang w:val="fr-FR"/>
        </w:rPr>
        <w:t>ettre aux fidèles I (manuscrit de Volterra)</w:t>
      </w:r>
      <w:r w:rsidR="007E2DA7" w:rsidRPr="004847BC">
        <w:rPr>
          <w:sz w:val="22"/>
          <w:szCs w:val="24"/>
          <w:lang w:val="fr-FR"/>
        </w:rPr>
        <w:t xml:space="preserve"> : (EVT</w:t>
      </w:r>
      <w:r w:rsidR="00C36A9B" w:rsidRPr="004847BC">
        <w:rPr>
          <w:sz w:val="22"/>
          <w:szCs w:val="24"/>
          <w:lang w:val="fr-FR"/>
        </w:rPr>
        <w:t xml:space="preserve"> </w:t>
      </w:r>
      <w:r w:rsidR="004E6D8B" w:rsidRPr="004847BC">
        <w:rPr>
          <w:sz w:val="22"/>
          <w:szCs w:val="24"/>
          <w:lang w:val="fr-FR"/>
        </w:rPr>
        <w:t xml:space="preserve">* </w:t>
      </w:r>
      <w:r w:rsidR="00F670FC" w:rsidRPr="004847BC">
        <w:rPr>
          <w:sz w:val="22"/>
          <w:szCs w:val="24"/>
          <w:lang w:val="fr-FR"/>
        </w:rPr>
        <w:t>355</w:t>
      </w:r>
      <w:r w:rsidR="007E2DA7" w:rsidRPr="004847BC">
        <w:rPr>
          <w:sz w:val="22"/>
          <w:szCs w:val="24"/>
          <w:lang w:val="fr-FR"/>
        </w:rPr>
        <w:t>)</w:t>
      </w:r>
    </w:p>
    <w:p w:rsidR="00D60329" w:rsidRPr="004847BC" w:rsidRDefault="00934068" w:rsidP="009E55B1">
      <w:pPr>
        <w:autoSpaceDE w:val="0"/>
        <w:autoSpaceDN w:val="0"/>
        <w:adjustRightInd w:val="0"/>
        <w:rPr>
          <w:sz w:val="22"/>
          <w:szCs w:val="24"/>
          <w:lang w:val="fr-FR"/>
        </w:rPr>
      </w:pPr>
      <w:r w:rsidRPr="004847BC">
        <w:rPr>
          <w:sz w:val="22"/>
          <w:szCs w:val="24"/>
          <w:lang w:val="fr-FR"/>
        </w:rPr>
        <w:t>Lettre</w:t>
      </w:r>
      <w:r w:rsidR="00D60329" w:rsidRPr="004847BC">
        <w:rPr>
          <w:sz w:val="22"/>
          <w:szCs w:val="24"/>
          <w:lang w:val="fr-FR"/>
        </w:rPr>
        <w:t xml:space="preserve"> aux fidèles</w:t>
      </w:r>
      <w:r w:rsidRPr="004847BC">
        <w:rPr>
          <w:sz w:val="22"/>
          <w:szCs w:val="24"/>
          <w:lang w:val="fr-FR"/>
        </w:rPr>
        <w:t xml:space="preserve"> II</w:t>
      </w:r>
      <w:r w:rsidR="007E2DA7" w:rsidRPr="004847BC">
        <w:rPr>
          <w:sz w:val="22"/>
          <w:szCs w:val="24"/>
          <w:lang w:val="fr-FR"/>
        </w:rPr>
        <w:t xml:space="preserve"> : (EVT</w:t>
      </w:r>
      <w:r w:rsidR="00F670FC" w:rsidRPr="004847BC">
        <w:rPr>
          <w:sz w:val="22"/>
          <w:szCs w:val="24"/>
          <w:lang w:val="fr-FR"/>
        </w:rPr>
        <w:t xml:space="preserve"> </w:t>
      </w:r>
      <w:r w:rsidR="004E6D8B" w:rsidRPr="004847BC">
        <w:rPr>
          <w:sz w:val="22"/>
          <w:szCs w:val="24"/>
          <w:lang w:val="fr-FR"/>
        </w:rPr>
        <w:t xml:space="preserve">* </w:t>
      </w:r>
      <w:r w:rsidR="00F670FC" w:rsidRPr="004847BC">
        <w:rPr>
          <w:sz w:val="22"/>
          <w:szCs w:val="24"/>
          <w:lang w:val="fr-FR"/>
        </w:rPr>
        <w:t>343</w:t>
      </w:r>
      <w:r w:rsidR="007E2DA7" w:rsidRPr="004847BC">
        <w:rPr>
          <w:sz w:val="22"/>
          <w:szCs w:val="24"/>
          <w:lang w:val="fr-FR"/>
        </w:rPr>
        <w:t>)</w:t>
      </w:r>
    </w:p>
    <w:p w:rsidR="00D60329" w:rsidRPr="004847BC" w:rsidRDefault="00934068" w:rsidP="009E55B1">
      <w:pPr>
        <w:autoSpaceDE w:val="0"/>
        <w:autoSpaceDN w:val="0"/>
        <w:adjustRightInd w:val="0"/>
        <w:rPr>
          <w:sz w:val="22"/>
          <w:szCs w:val="24"/>
          <w:lang w:val="fr-FR"/>
        </w:rPr>
      </w:pPr>
      <w:r w:rsidRPr="004847BC">
        <w:rPr>
          <w:sz w:val="22"/>
          <w:szCs w:val="24"/>
          <w:lang w:val="fr-FR"/>
        </w:rPr>
        <w:t>Louanges pour toutes les heures</w:t>
      </w:r>
      <w:r w:rsidR="007E2DA7" w:rsidRPr="004847BC">
        <w:rPr>
          <w:sz w:val="22"/>
          <w:szCs w:val="24"/>
          <w:lang w:val="fr-FR"/>
        </w:rPr>
        <w:t xml:space="preserve"> : (EVT</w:t>
      </w:r>
      <w:r w:rsidR="00F670FC" w:rsidRPr="004847BC">
        <w:rPr>
          <w:sz w:val="22"/>
          <w:szCs w:val="24"/>
          <w:lang w:val="fr-FR"/>
        </w:rPr>
        <w:t xml:space="preserve"> </w:t>
      </w:r>
      <w:r w:rsidR="004E6D8B" w:rsidRPr="004847BC">
        <w:rPr>
          <w:sz w:val="22"/>
          <w:szCs w:val="24"/>
          <w:lang w:val="fr-FR"/>
        </w:rPr>
        <w:t xml:space="preserve">* </w:t>
      </w:r>
      <w:r w:rsidR="00F670FC" w:rsidRPr="004847BC">
        <w:rPr>
          <w:sz w:val="22"/>
          <w:szCs w:val="24"/>
          <w:lang w:val="fr-FR"/>
        </w:rPr>
        <w:t>123</w:t>
      </w:r>
      <w:r w:rsidR="007E2DA7" w:rsidRPr="004847BC">
        <w:rPr>
          <w:sz w:val="22"/>
          <w:szCs w:val="24"/>
          <w:lang w:val="fr-FR"/>
        </w:rPr>
        <w:t>)</w:t>
      </w:r>
    </w:p>
    <w:p w:rsidR="00D60329" w:rsidRPr="004847BC" w:rsidRDefault="00934068" w:rsidP="009E55B1">
      <w:pPr>
        <w:autoSpaceDE w:val="0"/>
        <w:autoSpaceDN w:val="0"/>
        <w:adjustRightInd w:val="0"/>
        <w:rPr>
          <w:sz w:val="22"/>
          <w:szCs w:val="24"/>
          <w:lang w:val="fr-FR"/>
        </w:rPr>
      </w:pPr>
      <w:r w:rsidRPr="004847BC">
        <w:rPr>
          <w:sz w:val="22"/>
          <w:szCs w:val="24"/>
          <w:lang w:val="fr-FR"/>
        </w:rPr>
        <w:t>Lettre à frère Léon</w:t>
      </w:r>
      <w:r w:rsidR="007E2DA7" w:rsidRPr="004847BC">
        <w:rPr>
          <w:sz w:val="22"/>
          <w:szCs w:val="24"/>
          <w:lang w:val="fr-FR"/>
        </w:rPr>
        <w:t xml:space="preserve"> : (EVT</w:t>
      </w:r>
      <w:r w:rsidR="00A10DFE" w:rsidRPr="004847BC">
        <w:rPr>
          <w:sz w:val="22"/>
          <w:szCs w:val="24"/>
          <w:lang w:val="fr-FR"/>
        </w:rPr>
        <w:t xml:space="preserve"> </w:t>
      </w:r>
      <w:r w:rsidR="004E6D8B" w:rsidRPr="004847BC">
        <w:rPr>
          <w:sz w:val="22"/>
          <w:szCs w:val="24"/>
          <w:lang w:val="fr-FR"/>
        </w:rPr>
        <w:t xml:space="preserve">* </w:t>
      </w:r>
      <w:r w:rsidR="00A10DFE" w:rsidRPr="004847BC">
        <w:rPr>
          <w:sz w:val="22"/>
          <w:szCs w:val="24"/>
          <w:lang w:val="fr-FR"/>
        </w:rPr>
        <w:t>103</w:t>
      </w:r>
      <w:r w:rsidR="007E2DA7" w:rsidRPr="004847BC">
        <w:rPr>
          <w:sz w:val="22"/>
          <w:szCs w:val="24"/>
          <w:lang w:val="fr-FR"/>
        </w:rPr>
        <w:t>)</w:t>
      </w:r>
    </w:p>
    <w:p w:rsidR="00D60329" w:rsidRPr="004847BC" w:rsidRDefault="00934068" w:rsidP="009E55B1">
      <w:pPr>
        <w:autoSpaceDE w:val="0"/>
        <w:autoSpaceDN w:val="0"/>
        <w:adjustRightInd w:val="0"/>
        <w:rPr>
          <w:sz w:val="22"/>
          <w:szCs w:val="24"/>
          <w:lang w:val="fr-FR"/>
        </w:rPr>
      </w:pPr>
      <w:r w:rsidRPr="004847BC">
        <w:rPr>
          <w:sz w:val="22"/>
          <w:szCs w:val="24"/>
          <w:lang w:val="fr-FR"/>
        </w:rPr>
        <w:t>Lettre à un ministre</w:t>
      </w:r>
      <w:r w:rsidR="007E2DA7" w:rsidRPr="004847BC">
        <w:rPr>
          <w:sz w:val="22"/>
          <w:szCs w:val="24"/>
          <w:lang w:val="fr-FR"/>
        </w:rPr>
        <w:t xml:space="preserve"> : (EVT</w:t>
      </w:r>
      <w:r w:rsidR="004E6D8B" w:rsidRPr="004847BC">
        <w:rPr>
          <w:sz w:val="22"/>
          <w:szCs w:val="24"/>
          <w:lang w:val="fr-FR"/>
        </w:rPr>
        <w:t xml:space="preserve"> * </w:t>
      </w:r>
      <w:r w:rsidR="002333AD" w:rsidRPr="004847BC">
        <w:rPr>
          <w:sz w:val="22"/>
          <w:szCs w:val="24"/>
          <w:lang w:val="fr-FR"/>
        </w:rPr>
        <w:t>378</w:t>
      </w:r>
      <w:r w:rsidR="007E2DA7" w:rsidRPr="004847BC">
        <w:rPr>
          <w:sz w:val="22"/>
          <w:szCs w:val="24"/>
          <w:lang w:val="fr-FR"/>
        </w:rPr>
        <w:t>)</w:t>
      </w:r>
    </w:p>
    <w:p w:rsidR="00D60329" w:rsidRPr="004847BC" w:rsidRDefault="00934068" w:rsidP="009E55B1">
      <w:pPr>
        <w:autoSpaceDE w:val="0"/>
        <w:autoSpaceDN w:val="0"/>
        <w:adjustRightInd w:val="0"/>
        <w:rPr>
          <w:sz w:val="22"/>
          <w:szCs w:val="24"/>
          <w:lang w:val="fr-FR"/>
        </w:rPr>
      </w:pPr>
      <w:r w:rsidRPr="004847BC">
        <w:rPr>
          <w:sz w:val="22"/>
          <w:szCs w:val="24"/>
          <w:lang w:val="fr-FR"/>
        </w:rPr>
        <w:t>Lettre à tout l’Ordre</w:t>
      </w:r>
      <w:r w:rsidR="007E2DA7" w:rsidRPr="004847BC">
        <w:rPr>
          <w:sz w:val="22"/>
          <w:szCs w:val="24"/>
          <w:lang w:val="fr-FR"/>
        </w:rPr>
        <w:t xml:space="preserve"> : (EVT</w:t>
      </w:r>
      <w:r w:rsidR="002333AD" w:rsidRPr="004847BC">
        <w:rPr>
          <w:sz w:val="22"/>
          <w:szCs w:val="24"/>
          <w:lang w:val="fr-FR"/>
        </w:rPr>
        <w:t xml:space="preserve"> * 366</w:t>
      </w:r>
      <w:r w:rsidR="007E2DA7" w:rsidRPr="004847BC">
        <w:rPr>
          <w:sz w:val="22"/>
          <w:szCs w:val="24"/>
          <w:lang w:val="fr-FR"/>
        </w:rPr>
        <w:t>)</w:t>
      </w:r>
    </w:p>
    <w:p w:rsidR="00D60329" w:rsidRPr="004847BC" w:rsidRDefault="00B36DF4" w:rsidP="009E55B1">
      <w:pPr>
        <w:autoSpaceDE w:val="0"/>
        <w:autoSpaceDN w:val="0"/>
        <w:adjustRightInd w:val="0"/>
        <w:rPr>
          <w:sz w:val="22"/>
          <w:szCs w:val="24"/>
          <w:lang w:val="fr-FR"/>
        </w:rPr>
      </w:pPr>
      <w:r w:rsidRPr="004847BC">
        <w:rPr>
          <w:sz w:val="22"/>
          <w:szCs w:val="24"/>
          <w:lang w:val="fr-FR"/>
        </w:rPr>
        <w:t>Exposition du « notre Père »</w:t>
      </w:r>
      <w:r w:rsidR="002D251D" w:rsidRPr="004847BC">
        <w:rPr>
          <w:sz w:val="22"/>
          <w:szCs w:val="24"/>
          <w:lang w:val="fr-FR"/>
        </w:rPr>
        <w:t xml:space="preserve"> : (EVT</w:t>
      </w:r>
      <w:r w:rsidR="002333AD" w:rsidRPr="004847BC">
        <w:rPr>
          <w:sz w:val="22"/>
          <w:szCs w:val="24"/>
          <w:lang w:val="fr-FR"/>
        </w:rPr>
        <w:t xml:space="preserve"> * 116</w:t>
      </w:r>
      <w:r w:rsidR="002D251D" w:rsidRPr="004847BC">
        <w:rPr>
          <w:sz w:val="22"/>
          <w:szCs w:val="24"/>
          <w:lang w:val="fr-FR"/>
        </w:rPr>
        <w:t>)</w:t>
      </w:r>
    </w:p>
    <w:p w:rsidR="00D60329" w:rsidRPr="004847BC" w:rsidRDefault="00B36DF4" w:rsidP="009E55B1">
      <w:pPr>
        <w:autoSpaceDE w:val="0"/>
        <w:autoSpaceDN w:val="0"/>
        <w:adjustRightInd w:val="0"/>
        <w:rPr>
          <w:sz w:val="22"/>
          <w:szCs w:val="24"/>
          <w:lang w:val="fr-FR"/>
        </w:rPr>
      </w:pPr>
      <w:r w:rsidRPr="004847BC">
        <w:rPr>
          <w:sz w:val="22"/>
          <w:szCs w:val="24"/>
          <w:lang w:val="fr-FR"/>
        </w:rPr>
        <w:t>Prière devant le Crucifié</w:t>
      </w:r>
      <w:r w:rsidR="002D251D" w:rsidRPr="004847BC">
        <w:rPr>
          <w:sz w:val="22"/>
          <w:szCs w:val="24"/>
          <w:lang w:val="fr-FR"/>
        </w:rPr>
        <w:t xml:space="preserve"> : (EVT</w:t>
      </w:r>
      <w:r w:rsidR="002333AD" w:rsidRPr="004847BC">
        <w:rPr>
          <w:sz w:val="22"/>
          <w:szCs w:val="24"/>
          <w:lang w:val="fr-FR"/>
        </w:rPr>
        <w:t xml:space="preserve"> * 387</w:t>
      </w:r>
      <w:r w:rsidR="002D251D" w:rsidRPr="004847BC">
        <w:rPr>
          <w:sz w:val="22"/>
          <w:szCs w:val="24"/>
          <w:lang w:val="fr-FR"/>
        </w:rPr>
        <w:t>)</w:t>
      </w:r>
    </w:p>
    <w:p w:rsidR="00D60329" w:rsidRPr="004847BC" w:rsidRDefault="00B36DF4" w:rsidP="009E55B1">
      <w:pPr>
        <w:autoSpaceDE w:val="0"/>
        <w:autoSpaceDN w:val="0"/>
        <w:adjustRightInd w:val="0"/>
        <w:rPr>
          <w:sz w:val="22"/>
          <w:szCs w:val="24"/>
          <w:lang w:val="fr-FR"/>
        </w:rPr>
      </w:pPr>
      <w:r w:rsidRPr="004847BC">
        <w:rPr>
          <w:sz w:val="22"/>
          <w:szCs w:val="24"/>
          <w:lang w:val="fr-FR"/>
        </w:rPr>
        <w:t>Procuration à Oportulo</w:t>
      </w:r>
      <w:r w:rsidR="008B64C3" w:rsidRPr="004847BC">
        <w:rPr>
          <w:sz w:val="22"/>
          <w:szCs w:val="24"/>
          <w:lang w:val="fr-FR"/>
        </w:rPr>
        <w:t> : (EVD</w:t>
      </w:r>
      <w:r w:rsidR="00D93CB9" w:rsidRPr="004847BC">
        <w:rPr>
          <w:sz w:val="22"/>
          <w:szCs w:val="24"/>
          <w:lang w:val="fr-FR"/>
        </w:rPr>
        <w:t xml:space="preserve"> 144)</w:t>
      </w:r>
    </w:p>
    <w:p w:rsidR="00D60329" w:rsidRPr="004847BC" w:rsidRDefault="00B36DF4" w:rsidP="009E55B1">
      <w:pPr>
        <w:autoSpaceDE w:val="0"/>
        <w:autoSpaceDN w:val="0"/>
        <w:adjustRightInd w:val="0"/>
        <w:rPr>
          <w:sz w:val="22"/>
          <w:szCs w:val="24"/>
          <w:lang w:val="fr-FR"/>
        </w:rPr>
      </w:pPr>
      <w:r w:rsidRPr="004847BC">
        <w:rPr>
          <w:sz w:val="22"/>
          <w:szCs w:val="24"/>
          <w:lang w:val="fr-FR"/>
        </w:rPr>
        <w:t>Psaumes des Mystères du Seigneur</w:t>
      </w:r>
      <w:r w:rsidR="002D251D" w:rsidRPr="004847BC">
        <w:rPr>
          <w:sz w:val="22"/>
          <w:szCs w:val="24"/>
          <w:lang w:val="fr-FR"/>
        </w:rPr>
        <w:t xml:space="preserve"> : (EVT</w:t>
      </w:r>
      <w:r w:rsidR="002333AD" w:rsidRPr="004847BC">
        <w:rPr>
          <w:sz w:val="22"/>
          <w:szCs w:val="24"/>
          <w:lang w:val="fr-FR"/>
        </w:rPr>
        <w:t xml:space="preserve"> * 131</w:t>
      </w:r>
      <w:r w:rsidR="002D251D" w:rsidRPr="004847BC">
        <w:rPr>
          <w:sz w:val="22"/>
          <w:szCs w:val="24"/>
          <w:lang w:val="fr-FR"/>
        </w:rPr>
        <w:t>)</w:t>
      </w:r>
    </w:p>
    <w:p w:rsidR="00D60329" w:rsidRPr="004847BC" w:rsidRDefault="004006AC" w:rsidP="009E55B1">
      <w:pPr>
        <w:autoSpaceDE w:val="0"/>
        <w:autoSpaceDN w:val="0"/>
        <w:adjustRightInd w:val="0"/>
        <w:rPr>
          <w:sz w:val="22"/>
          <w:szCs w:val="24"/>
          <w:lang w:val="fr-FR"/>
        </w:rPr>
      </w:pPr>
      <w:r w:rsidRPr="004847BC">
        <w:rPr>
          <w:sz w:val="22"/>
          <w:szCs w:val="24"/>
          <w:lang w:val="fr-FR"/>
        </w:rPr>
        <w:t>Antienne des Ps des Mystères du Seigneur</w:t>
      </w:r>
      <w:r w:rsidR="002D251D" w:rsidRPr="004847BC">
        <w:rPr>
          <w:sz w:val="22"/>
          <w:szCs w:val="24"/>
          <w:lang w:val="fr-FR"/>
        </w:rPr>
        <w:t xml:space="preserve"> : (EVT</w:t>
      </w:r>
      <w:r w:rsidR="000E1DEA" w:rsidRPr="004847BC">
        <w:rPr>
          <w:sz w:val="22"/>
          <w:szCs w:val="24"/>
          <w:lang w:val="fr-FR"/>
        </w:rPr>
        <w:t xml:space="preserve"> * 133</w:t>
      </w:r>
      <w:r w:rsidR="002D251D" w:rsidRPr="004847BC">
        <w:rPr>
          <w:sz w:val="22"/>
          <w:szCs w:val="24"/>
          <w:lang w:val="fr-FR"/>
        </w:rPr>
        <w:t>)</w:t>
      </w:r>
    </w:p>
    <w:p w:rsidR="00D60329" w:rsidRPr="004847BC" w:rsidRDefault="004006AC" w:rsidP="009E55B1">
      <w:pPr>
        <w:autoSpaceDE w:val="0"/>
        <w:autoSpaceDN w:val="0"/>
        <w:adjustRightInd w:val="0"/>
        <w:rPr>
          <w:sz w:val="22"/>
          <w:szCs w:val="24"/>
          <w:lang w:val="it-IT"/>
        </w:rPr>
      </w:pPr>
      <w:r w:rsidRPr="004847BC">
        <w:rPr>
          <w:sz w:val="22"/>
          <w:szCs w:val="24"/>
          <w:lang w:val="it-IT"/>
        </w:rPr>
        <w:t>Règle non bullata (1221)</w:t>
      </w:r>
      <w:r w:rsidR="002D251D" w:rsidRPr="004847BC">
        <w:rPr>
          <w:sz w:val="22"/>
          <w:szCs w:val="24"/>
          <w:lang w:val="it-IT"/>
        </w:rPr>
        <w:t xml:space="preserve"> : (EVT</w:t>
      </w:r>
      <w:r w:rsidR="000E1DEA" w:rsidRPr="004847BC">
        <w:rPr>
          <w:sz w:val="22"/>
          <w:szCs w:val="24"/>
          <w:lang w:val="it-IT"/>
        </w:rPr>
        <w:t xml:space="preserve"> * 189</w:t>
      </w:r>
      <w:r w:rsidR="002D251D" w:rsidRPr="004847BC">
        <w:rPr>
          <w:sz w:val="22"/>
          <w:szCs w:val="24"/>
          <w:lang w:val="it-IT"/>
        </w:rPr>
        <w:t>)</w:t>
      </w:r>
    </w:p>
    <w:p w:rsidR="004006AC" w:rsidRPr="004847BC" w:rsidRDefault="004006AC" w:rsidP="009E55B1">
      <w:pPr>
        <w:autoSpaceDE w:val="0"/>
        <w:autoSpaceDN w:val="0"/>
        <w:adjustRightInd w:val="0"/>
        <w:rPr>
          <w:sz w:val="22"/>
          <w:szCs w:val="24"/>
          <w:lang w:val="it-IT"/>
        </w:rPr>
      </w:pPr>
      <w:r w:rsidRPr="004847BC">
        <w:rPr>
          <w:sz w:val="22"/>
          <w:szCs w:val="24"/>
          <w:lang w:val="it-IT"/>
        </w:rPr>
        <w:t>Règle bullata (1223)</w:t>
      </w:r>
      <w:r w:rsidR="002D251D" w:rsidRPr="004847BC">
        <w:rPr>
          <w:sz w:val="22"/>
          <w:szCs w:val="24"/>
          <w:lang w:val="it-IT"/>
        </w:rPr>
        <w:t xml:space="preserve"> : (EVT</w:t>
      </w:r>
      <w:r w:rsidR="000E1DEA" w:rsidRPr="004847BC">
        <w:rPr>
          <w:sz w:val="22"/>
          <w:szCs w:val="24"/>
          <w:lang w:val="it-IT"/>
        </w:rPr>
        <w:t xml:space="preserve"> * 259</w:t>
      </w:r>
      <w:r w:rsidR="002D251D" w:rsidRPr="004847BC">
        <w:rPr>
          <w:sz w:val="22"/>
          <w:szCs w:val="24"/>
          <w:lang w:val="it-IT"/>
        </w:rPr>
        <w:t>)</w:t>
      </w:r>
    </w:p>
    <w:p w:rsidR="004006AC" w:rsidRPr="004847BC" w:rsidRDefault="004006AC" w:rsidP="009E55B1">
      <w:pPr>
        <w:autoSpaceDE w:val="0"/>
        <w:autoSpaceDN w:val="0"/>
        <w:adjustRightInd w:val="0"/>
        <w:rPr>
          <w:sz w:val="22"/>
          <w:szCs w:val="24"/>
          <w:lang w:val="fr-FR"/>
        </w:rPr>
      </w:pPr>
      <w:r w:rsidRPr="004847BC">
        <w:rPr>
          <w:sz w:val="22"/>
          <w:szCs w:val="24"/>
          <w:lang w:val="fr-FR"/>
        </w:rPr>
        <w:t>Forme de vie de l’Ordre des Sœurs pauvres</w:t>
      </w:r>
      <w:r w:rsidR="008B64C3" w:rsidRPr="004847BC">
        <w:rPr>
          <w:sz w:val="22"/>
          <w:szCs w:val="24"/>
          <w:lang w:val="fr-FR"/>
        </w:rPr>
        <w:t> ; (EVD</w:t>
      </w:r>
    </w:p>
    <w:p w:rsidR="004006AC" w:rsidRPr="004847BC" w:rsidRDefault="004006AC" w:rsidP="009E55B1">
      <w:pPr>
        <w:autoSpaceDE w:val="0"/>
        <w:autoSpaceDN w:val="0"/>
        <w:adjustRightInd w:val="0"/>
        <w:rPr>
          <w:sz w:val="22"/>
          <w:szCs w:val="24"/>
          <w:lang w:val="fr-FR"/>
        </w:rPr>
      </w:pPr>
      <w:r w:rsidRPr="004847BC">
        <w:rPr>
          <w:sz w:val="22"/>
          <w:szCs w:val="24"/>
          <w:lang w:val="fr-FR"/>
        </w:rPr>
        <w:t>Règle pour les ermitages</w:t>
      </w:r>
      <w:r w:rsidR="002D251D" w:rsidRPr="004847BC">
        <w:rPr>
          <w:sz w:val="22"/>
          <w:szCs w:val="24"/>
          <w:lang w:val="fr-FR"/>
        </w:rPr>
        <w:t xml:space="preserve"> : (EVT</w:t>
      </w:r>
      <w:r w:rsidR="000E1DEA" w:rsidRPr="004847BC">
        <w:rPr>
          <w:sz w:val="22"/>
          <w:szCs w:val="24"/>
          <w:lang w:val="fr-FR"/>
        </w:rPr>
        <w:t xml:space="preserve"> * 253</w:t>
      </w:r>
      <w:r w:rsidR="002D251D" w:rsidRPr="004847BC">
        <w:rPr>
          <w:sz w:val="22"/>
          <w:szCs w:val="24"/>
          <w:lang w:val="fr-FR"/>
        </w:rPr>
        <w:t>)</w:t>
      </w:r>
    </w:p>
    <w:p w:rsidR="004006AC" w:rsidRPr="004847BC" w:rsidRDefault="000B07BB" w:rsidP="009E55B1">
      <w:pPr>
        <w:autoSpaceDE w:val="0"/>
        <w:autoSpaceDN w:val="0"/>
        <w:adjustRightInd w:val="0"/>
        <w:rPr>
          <w:sz w:val="22"/>
          <w:szCs w:val="24"/>
          <w:lang w:val="fr-FR"/>
        </w:rPr>
      </w:pPr>
      <w:r w:rsidRPr="004847BC">
        <w:rPr>
          <w:sz w:val="22"/>
          <w:szCs w:val="24"/>
          <w:lang w:val="fr-FR"/>
        </w:rPr>
        <w:t>Salutation de la bienheureuse Vierge Marie</w:t>
      </w:r>
      <w:r w:rsidR="002D251D" w:rsidRPr="004847BC">
        <w:rPr>
          <w:sz w:val="22"/>
          <w:szCs w:val="24"/>
          <w:lang w:val="fr-FR"/>
        </w:rPr>
        <w:t xml:space="preserve"> : (EVT</w:t>
      </w:r>
      <w:r w:rsidR="000E1DEA" w:rsidRPr="004847BC">
        <w:rPr>
          <w:sz w:val="22"/>
          <w:szCs w:val="24"/>
          <w:lang w:val="fr-FR"/>
        </w:rPr>
        <w:t xml:space="preserve"> * </w:t>
      </w:r>
      <w:r w:rsidR="00126D2B" w:rsidRPr="004847BC">
        <w:rPr>
          <w:sz w:val="22"/>
          <w:szCs w:val="24"/>
          <w:lang w:val="fr-FR"/>
        </w:rPr>
        <w:t>167</w:t>
      </w:r>
      <w:r w:rsidR="002D251D" w:rsidRPr="004847BC">
        <w:rPr>
          <w:sz w:val="22"/>
          <w:szCs w:val="24"/>
          <w:lang w:val="fr-FR"/>
        </w:rPr>
        <w:t>)</w:t>
      </w:r>
    </w:p>
    <w:p w:rsidR="004006AC" w:rsidRPr="004847BC" w:rsidRDefault="000B07BB" w:rsidP="009E55B1">
      <w:pPr>
        <w:autoSpaceDE w:val="0"/>
        <w:autoSpaceDN w:val="0"/>
        <w:adjustRightInd w:val="0"/>
        <w:rPr>
          <w:sz w:val="22"/>
          <w:szCs w:val="24"/>
          <w:lang w:val="fr-FR"/>
        </w:rPr>
      </w:pPr>
      <w:r w:rsidRPr="004847BC">
        <w:rPr>
          <w:sz w:val="22"/>
          <w:szCs w:val="24"/>
          <w:lang w:val="fr-FR"/>
        </w:rPr>
        <w:t>Salutation des vertus</w:t>
      </w:r>
      <w:r w:rsidR="002D251D" w:rsidRPr="004847BC">
        <w:rPr>
          <w:sz w:val="22"/>
          <w:szCs w:val="24"/>
          <w:lang w:val="fr-FR"/>
        </w:rPr>
        <w:t xml:space="preserve"> : (EVT</w:t>
      </w:r>
      <w:r w:rsidR="00126D2B" w:rsidRPr="004847BC">
        <w:rPr>
          <w:sz w:val="22"/>
          <w:szCs w:val="24"/>
          <w:lang w:val="fr-FR"/>
        </w:rPr>
        <w:t xml:space="preserve"> * 160</w:t>
      </w:r>
      <w:r w:rsidR="002D251D" w:rsidRPr="004847BC">
        <w:rPr>
          <w:sz w:val="22"/>
          <w:szCs w:val="24"/>
          <w:lang w:val="fr-FR"/>
        </w:rPr>
        <w:t>)</w:t>
      </w:r>
    </w:p>
    <w:p w:rsidR="004006AC" w:rsidRPr="004847BC" w:rsidRDefault="000B07BB" w:rsidP="009E55B1">
      <w:pPr>
        <w:autoSpaceDE w:val="0"/>
        <w:autoSpaceDN w:val="0"/>
        <w:adjustRightInd w:val="0"/>
        <w:rPr>
          <w:sz w:val="22"/>
          <w:szCs w:val="24"/>
          <w:lang w:val="fr-FR"/>
        </w:rPr>
      </w:pPr>
      <w:r w:rsidRPr="004847BC">
        <w:rPr>
          <w:sz w:val="22"/>
          <w:szCs w:val="24"/>
          <w:lang w:val="fr-FR"/>
        </w:rPr>
        <w:t>Testament</w:t>
      </w:r>
      <w:r w:rsidR="002D251D" w:rsidRPr="004847BC">
        <w:rPr>
          <w:sz w:val="22"/>
          <w:szCs w:val="24"/>
          <w:lang w:val="fr-FR"/>
        </w:rPr>
        <w:t xml:space="preserve"> : (EVT</w:t>
      </w:r>
      <w:r w:rsidR="00126D2B" w:rsidRPr="004847BC">
        <w:rPr>
          <w:sz w:val="22"/>
          <w:szCs w:val="24"/>
          <w:lang w:val="fr-FR"/>
        </w:rPr>
        <w:t xml:space="preserve"> * 308</w:t>
      </w:r>
      <w:r w:rsidR="002D251D" w:rsidRPr="004847BC">
        <w:rPr>
          <w:sz w:val="22"/>
          <w:szCs w:val="24"/>
          <w:lang w:val="fr-FR"/>
        </w:rPr>
        <w:t>)</w:t>
      </w:r>
    </w:p>
    <w:p w:rsidR="004006AC" w:rsidRPr="004847BC" w:rsidRDefault="000B07BB" w:rsidP="009E55B1">
      <w:pPr>
        <w:autoSpaceDE w:val="0"/>
        <w:autoSpaceDN w:val="0"/>
        <w:adjustRightInd w:val="0"/>
        <w:rPr>
          <w:sz w:val="22"/>
          <w:szCs w:val="24"/>
          <w:lang w:val="fr-FR"/>
        </w:rPr>
      </w:pPr>
      <w:r w:rsidRPr="004847BC">
        <w:rPr>
          <w:sz w:val="22"/>
          <w:szCs w:val="24"/>
          <w:lang w:val="fr-FR"/>
        </w:rPr>
        <w:t>Testament de Claire</w:t>
      </w:r>
      <w:r w:rsidR="008B64C3" w:rsidRPr="004847BC">
        <w:rPr>
          <w:sz w:val="22"/>
          <w:szCs w:val="24"/>
          <w:lang w:val="fr-FR"/>
        </w:rPr>
        <w:t> : (EVD</w:t>
      </w:r>
      <w:r w:rsidR="00D93CB9" w:rsidRPr="004847BC">
        <w:rPr>
          <w:sz w:val="22"/>
          <w:szCs w:val="24"/>
          <w:lang w:val="fr-FR"/>
        </w:rPr>
        <w:t xml:space="preserve"> </w:t>
      </w:r>
      <w:r w:rsidR="00E70D2D" w:rsidRPr="004847BC">
        <w:rPr>
          <w:sz w:val="22"/>
          <w:szCs w:val="24"/>
          <w:lang w:val="fr-FR"/>
        </w:rPr>
        <w:t>176)</w:t>
      </w:r>
    </w:p>
    <w:p w:rsidR="004006AC" w:rsidRPr="004847BC" w:rsidRDefault="000B07BB" w:rsidP="009E55B1">
      <w:pPr>
        <w:autoSpaceDE w:val="0"/>
        <w:autoSpaceDN w:val="0"/>
        <w:adjustRightInd w:val="0"/>
        <w:rPr>
          <w:sz w:val="22"/>
          <w:szCs w:val="24"/>
          <w:lang w:val="fr-FR"/>
        </w:rPr>
      </w:pPr>
      <w:r w:rsidRPr="004847BC">
        <w:rPr>
          <w:sz w:val="22"/>
          <w:szCs w:val="24"/>
          <w:lang w:val="fr-FR"/>
        </w:rPr>
        <w:t>Testament de Sienne</w:t>
      </w:r>
      <w:r w:rsidR="002D251D" w:rsidRPr="004847BC">
        <w:rPr>
          <w:sz w:val="22"/>
          <w:szCs w:val="24"/>
          <w:lang w:val="fr-FR"/>
        </w:rPr>
        <w:t xml:space="preserve"> : (EVT</w:t>
      </w:r>
      <w:r w:rsidR="00126D2B" w:rsidRPr="004847BC">
        <w:rPr>
          <w:sz w:val="22"/>
          <w:szCs w:val="24"/>
          <w:lang w:val="fr-FR"/>
        </w:rPr>
        <w:t xml:space="preserve"> * 396</w:t>
      </w:r>
      <w:r w:rsidR="002D251D" w:rsidRPr="004847BC">
        <w:rPr>
          <w:sz w:val="22"/>
          <w:szCs w:val="24"/>
          <w:lang w:val="fr-FR"/>
        </w:rPr>
        <w:t>)</w:t>
      </w:r>
    </w:p>
    <w:p w:rsidR="000B07BB" w:rsidRPr="004847BC" w:rsidRDefault="00C67649" w:rsidP="009E55B1">
      <w:pPr>
        <w:autoSpaceDE w:val="0"/>
        <w:autoSpaceDN w:val="0"/>
        <w:adjustRightInd w:val="0"/>
        <w:rPr>
          <w:szCs w:val="24"/>
          <w:lang w:val="fr-FR"/>
        </w:rPr>
      </w:pPr>
      <w:r w:rsidRPr="004847BC">
        <w:rPr>
          <w:szCs w:val="24"/>
          <w:lang w:val="fr-FR"/>
        </w:rPr>
        <w:t>Ultime volonté</w:t>
      </w:r>
      <w:r w:rsidR="00A10DFE" w:rsidRPr="004847BC">
        <w:rPr>
          <w:szCs w:val="24"/>
          <w:lang w:val="fr-FR"/>
        </w:rPr>
        <w:t xml:space="preserve"> (fragment</w:t>
      </w:r>
      <w:r w:rsidR="002D251D" w:rsidRPr="004847BC">
        <w:rPr>
          <w:szCs w:val="24"/>
          <w:lang w:val="fr-FR"/>
        </w:rPr>
        <w:t xml:space="preserve"> Règle de Claire) : (EVT</w:t>
      </w:r>
      <w:r w:rsidR="00A10DFE" w:rsidRPr="004847BC">
        <w:rPr>
          <w:szCs w:val="24"/>
          <w:lang w:val="fr-FR"/>
        </w:rPr>
        <w:t xml:space="preserve"> </w:t>
      </w:r>
      <w:r w:rsidR="004847BC">
        <w:rPr>
          <w:szCs w:val="24"/>
          <w:lang w:val="fr-FR"/>
        </w:rPr>
        <w:t>*</w:t>
      </w:r>
      <w:r w:rsidR="00A10DFE" w:rsidRPr="004847BC">
        <w:rPr>
          <w:szCs w:val="24"/>
          <w:lang w:val="fr-FR"/>
        </w:rPr>
        <w:t>300</w:t>
      </w:r>
      <w:r w:rsidR="002D251D" w:rsidRPr="004847BC">
        <w:rPr>
          <w:szCs w:val="24"/>
          <w:lang w:val="fr-FR"/>
        </w:rPr>
        <w:t>)</w:t>
      </w:r>
    </w:p>
    <w:p w:rsidR="000B07BB" w:rsidRPr="004847BC" w:rsidRDefault="00C67649" w:rsidP="009E55B1">
      <w:pPr>
        <w:autoSpaceDE w:val="0"/>
        <w:autoSpaceDN w:val="0"/>
        <w:adjustRightInd w:val="0"/>
        <w:rPr>
          <w:szCs w:val="24"/>
          <w:lang w:val="fr-FR"/>
        </w:rPr>
      </w:pPr>
      <w:r w:rsidRPr="004847BC">
        <w:rPr>
          <w:szCs w:val="24"/>
          <w:lang w:val="fr-FR"/>
        </w:rPr>
        <w:t>La vraie joie</w:t>
      </w:r>
      <w:r w:rsidR="002D251D" w:rsidRPr="004847BC">
        <w:rPr>
          <w:szCs w:val="24"/>
          <w:lang w:val="fr-FR"/>
        </w:rPr>
        <w:t xml:space="preserve"> : (EVT</w:t>
      </w:r>
      <w:r w:rsidR="00126D2B" w:rsidRPr="004847BC">
        <w:rPr>
          <w:szCs w:val="24"/>
          <w:lang w:val="fr-FR"/>
        </w:rPr>
        <w:t xml:space="preserve"> * 392</w:t>
      </w:r>
      <w:r w:rsidR="002D251D" w:rsidRPr="004847BC">
        <w:rPr>
          <w:szCs w:val="24"/>
          <w:lang w:val="fr-FR"/>
        </w:rPr>
        <w:t>)</w:t>
      </w:r>
    </w:p>
    <w:p w:rsidR="000B07BB" w:rsidRDefault="000B07BB" w:rsidP="009E55B1">
      <w:pPr>
        <w:autoSpaceDE w:val="0"/>
        <w:autoSpaceDN w:val="0"/>
        <w:adjustRightInd w:val="0"/>
        <w:rPr>
          <w:rFonts w:ascii="Minion-RegularSC" w:hAnsi="Minion-RegularSC" w:cs="Minion-RegularSC"/>
          <w:szCs w:val="24"/>
          <w:lang w:val="fr-FR"/>
        </w:rPr>
      </w:pPr>
    </w:p>
    <w:p w:rsidR="000B07BB" w:rsidRDefault="000B07BB" w:rsidP="009E55B1">
      <w:pPr>
        <w:autoSpaceDE w:val="0"/>
        <w:autoSpaceDN w:val="0"/>
        <w:adjustRightInd w:val="0"/>
        <w:rPr>
          <w:rFonts w:ascii="Minion-RegularSC" w:hAnsi="Minion-RegularSC" w:cs="Minion-RegularSC"/>
          <w:szCs w:val="24"/>
          <w:lang w:val="fr-FR"/>
        </w:rPr>
      </w:pPr>
    </w:p>
    <w:p w:rsidR="000B07BB" w:rsidRPr="002A4C56" w:rsidRDefault="000B07BB" w:rsidP="009E55B1">
      <w:pPr>
        <w:autoSpaceDE w:val="0"/>
        <w:autoSpaceDN w:val="0"/>
        <w:adjustRightInd w:val="0"/>
        <w:rPr>
          <w:rFonts w:ascii="Minion-RegularSC" w:hAnsi="Minion-RegularSC" w:cs="Minion-RegularSC"/>
          <w:szCs w:val="24"/>
          <w:lang w:val="fr-FR"/>
        </w:rPr>
      </w:pPr>
    </w:p>
    <w:p w:rsidR="002A4C56" w:rsidRDefault="002A4C56">
      <w:pPr>
        <w:rPr>
          <w:rFonts w:ascii="Minion-RegularSC" w:hAnsi="Minion-RegularSC" w:cs="Minion-RegularSC"/>
          <w:szCs w:val="24"/>
          <w:lang w:val="fr-FR"/>
        </w:rPr>
      </w:pPr>
      <w:r w:rsidRPr="002A4C56">
        <w:rPr>
          <w:rFonts w:ascii="Minion-RegularSC" w:hAnsi="Minion-RegularSC" w:cs="Minion-RegularSC"/>
          <w:szCs w:val="24"/>
          <w:lang w:val="fr-FR"/>
        </w:rPr>
        <w:br w:type="page"/>
      </w:r>
    </w:p>
    <w:p w:rsidR="00E808EB" w:rsidRDefault="00E808EB">
      <w:pPr>
        <w:rPr>
          <w:rFonts w:ascii="Minion-Bold" w:hAnsi="Minion-Bold" w:cs="Minion-Bold"/>
          <w:b/>
          <w:bCs/>
          <w:color w:val="E4000F"/>
          <w:szCs w:val="24"/>
          <w:lang w:val="fr-FR"/>
        </w:rPr>
        <w:sectPr w:rsidR="00E808EB" w:rsidSect="004847BC">
          <w:type w:val="continuous"/>
          <w:pgSz w:w="11906" w:h="16838"/>
          <w:pgMar w:top="1417" w:right="1417" w:bottom="1417" w:left="1417" w:header="708" w:footer="708" w:gutter="0"/>
          <w:cols w:num="2" w:space="708" w:equalWidth="0">
            <w:col w:w="2552" w:space="708"/>
            <w:col w:w="5812"/>
          </w:cols>
          <w:docGrid w:linePitch="360"/>
        </w:sectPr>
      </w:pPr>
    </w:p>
    <w:p w:rsidR="00126D2B" w:rsidRPr="004847BC" w:rsidRDefault="00E808EB" w:rsidP="00E808EB">
      <w:pPr>
        <w:jc w:val="center"/>
        <w:rPr>
          <w:szCs w:val="24"/>
          <w:lang w:val="fr-FR"/>
        </w:rPr>
      </w:pPr>
      <w:r w:rsidRPr="004847BC">
        <w:rPr>
          <w:b/>
          <w:bCs/>
          <w:color w:val="E4000F"/>
          <w:szCs w:val="24"/>
          <w:lang w:val="fr-FR"/>
        </w:rPr>
        <w:lastRenderedPageBreak/>
        <w:t xml:space="preserve">7. </w:t>
      </w:r>
      <w:r w:rsidRPr="004847BC">
        <w:rPr>
          <w:b/>
          <w:bCs/>
          <w:smallCaps/>
          <w:color w:val="E4000F"/>
          <w:szCs w:val="24"/>
          <w:lang w:val="fr-FR"/>
        </w:rPr>
        <w:t>Biographies de François d’Assise</w:t>
      </w:r>
    </w:p>
    <w:p w:rsidR="00E808EB" w:rsidRPr="004847BC" w:rsidRDefault="00E808EB">
      <w:pPr>
        <w:rPr>
          <w:szCs w:val="24"/>
          <w:lang w:val="fr-FR"/>
        </w:rPr>
        <w:sectPr w:rsidR="00E808EB" w:rsidRPr="004847BC" w:rsidSect="00E808EB">
          <w:type w:val="continuous"/>
          <w:pgSz w:w="11906" w:h="16838"/>
          <w:pgMar w:top="1417" w:right="1417" w:bottom="1417" w:left="1417" w:header="708" w:footer="708" w:gutter="0"/>
          <w:cols w:space="708"/>
          <w:docGrid w:linePitch="360"/>
        </w:sectPr>
      </w:pPr>
    </w:p>
    <w:p w:rsidR="00E81797" w:rsidRPr="004847BC" w:rsidRDefault="00E81797">
      <w:pPr>
        <w:rPr>
          <w:szCs w:val="24"/>
          <w:lang w:val="fr-FR"/>
        </w:rPr>
        <w:sectPr w:rsidR="00E81797" w:rsidRPr="004847BC" w:rsidSect="00126AF8">
          <w:type w:val="continuous"/>
          <w:pgSz w:w="11906" w:h="16838"/>
          <w:pgMar w:top="1417" w:right="1417" w:bottom="1417" w:left="1417" w:header="708" w:footer="708" w:gutter="0"/>
          <w:cols w:space="708"/>
          <w:docGrid w:linePitch="360"/>
        </w:sectPr>
      </w:pPr>
    </w:p>
    <w:p w:rsidR="00E81797" w:rsidRPr="004847BC" w:rsidRDefault="00E81797">
      <w:pPr>
        <w:rPr>
          <w:szCs w:val="24"/>
          <w:lang w:val="fr-FR"/>
        </w:rPr>
      </w:pPr>
    </w:p>
    <w:p w:rsidR="00E808EB" w:rsidRPr="004847BC" w:rsidRDefault="00C76303">
      <w:pPr>
        <w:rPr>
          <w:szCs w:val="24"/>
          <w:lang w:val="pt-BR"/>
        </w:rPr>
      </w:pPr>
      <w:r w:rsidRPr="004847BC">
        <w:rPr>
          <w:szCs w:val="24"/>
          <w:lang w:val="pt-BR"/>
        </w:rPr>
        <w:t>AP</w:t>
      </w:r>
    </w:p>
    <w:p w:rsidR="00E808EB" w:rsidRPr="004847BC" w:rsidRDefault="00E808EB">
      <w:pPr>
        <w:rPr>
          <w:szCs w:val="24"/>
          <w:lang w:val="pt-BR"/>
        </w:rPr>
      </w:pPr>
    </w:p>
    <w:p w:rsidR="005D6F3D" w:rsidRPr="004847BC" w:rsidRDefault="005D6F3D">
      <w:pPr>
        <w:rPr>
          <w:szCs w:val="24"/>
          <w:lang w:val="pt-BR"/>
        </w:rPr>
      </w:pPr>
    </w:p>
    <w:p w:rsidR="00E808EB" w:rsidRPr="004847BC" w:rsidRDefault="00C76303">
      <w:pPr>
        <w:rPr>
          <w:szCs w:val="24"/>
          <w:lang w:val="pt-BR"/>
        </w:rPr>
      </w:pPr>
      <w:r w:rsidRPr="004847BC">
        <w:rPr>
          <w:szCs w:val="24"/>
          <w:lang w:val="pt-BR"/>
        </w:rPr>
        <w:t>1C</w:t>
      </w:r>
    </w:p>
    <w:p w:rsidR="005D6F3D" w:rsidRPr="004847BC" w:rsidRDefault="005D6F3D">
      <w:pPr>
        <w:rPr>
          <w:szCs w:val="24"/>
          <w:lang w:val="pt-BR"/>
        </w:rPr>
      </w:pPr>
    </w:p>
    <w:p w:rsidR="00E808EB" w:rsidRPr="004847BC" w:rsidRDefault="00FB4339">
      <w:pPr>
        <w:rPr>
          <w:szCs w:val="24"/>
          <w:lang w:val="pt-BR"/>
        </w:rPr>
      </w:pPr>
      <w:r w:rsidRPr="004847BC">
        <w:rPr>
          <w:szCs w:val="24"/>
          <w:lang w:val="pt-BR"/>
        </w:rPr>
        <w:t>2C</w:t>
      </w:r>
    </w:p>
    <w:p w:rsidR="005D6F3D" w:rsidRPr="004847BC" w:rsidRDefault="005D6F3D">
      <w:pPr>
        <w:rPr>
          <w:szCs w:val="24"/>
          <w:lang w:val="pt-BR"/>
        </w:rPr>
      </w:pPr>
    </w:p>
    <w:p w:rsidR="00E808EB" w:rsidRPr="004847BC" w:rsidRDefault="00FB4339">
      <w:pPr>
        <w:rPr>
          <w:szCs w:val="24"/>
          <w:lang w:val="pt-BR"/>
        </w:rPr>
      </w:pPr>
      <w:r w:rsidRPr="004847BC">
        <w:rPr>
          <w:szCs w:val="24"/>
          <w:lang w:val="pt-BR"/>
        </w:rPr>
        <w:t>3C</w:t>
      </w:r>
    </w:p>
    <w:p w:rsidR="005D6F3D" w:rsidRPr="004847BC" w:rsidRDefault="005D6F3D">
      <w:pPr>
        <w:rPr>
          <w:szCs w:val="24"/>
          <w:lang w:val="pt-BR"/>
        </w:rPr>
      </w:pPr>
    </w:p>
    <w:p w:rsidR="00126D2B" w:rsidRPr="004847BC" w:rsidRDefault="00FB4339">
      <w:pPr>
        <w:rPr>
          <w:szCs w:val="24"/>
          <w:lang w:val="pt-BR"/>
        </w:rPr>
      </w:pPr>
      <w:r w:rsidRPr="004847BC">
        <w:rPr>
          <w:szCs w:val="24"/>
          <w:lang w:val="pt-BR"/>
        </w:rPr>
        <w:t>CA</w:t>
      </w:r>
    </w:p>
    <w:p w:rsidR="00C76303" w:rsidRPr="004847BC" w:rsidRDefault="00C76303">
      <w:pPr>
        <w:rPr>
          <w:szCs w:val="24"/>
          <w:lang w:val="pt-BR"/>
        </w:rPr>
      </w:pPr>
    </w:p>
    <w:p w:rsidR="00C76303" w:rsidRPr="004847BC" w:rsidRDefault="00F44DD7">
      <w:pPr>
        <w:rPr>
          <w:szCs w:val="24"/>
          <w:lang w:val="pt-BR"/>
        </w:rPr>
      </w:pPr>
      <w:r w:rsidRPr="004847BC">
        <w:rPr>
          <w:szCs w:val="24"/>
          <w:lang w:val="pt-BR"/>
        </w:rPr>
        <w:t>Fior</w:t>
      </w:r>
    </w:p>
    <w:p w:rsidR="00FD66C7" w:rsidRPr="004847BC" w:rsidRDefault="00FD66C7">
      <w:pPr>
        <w:rPr>
          <w:szCs w:val="24"/>
          <w:lang w:val="pt-BR"/>
        </w:rPr>
      </w:pPr>
    </w:p>
    <w:p w:rsidR="00C76303" w:rsidRPr="004847BC" w:rsidRDefault="00F44DD7">
      <w:pPr>
        <w:rPr>
          <w:szCs w:val="24"/>
          <w:lang w:val="pt-BR"/>
        </w:rPr>
      </w:pPr>
      <w:r w:rsidRPr="004847BC">
        <w:rPr>
          <w:szCs w:val="24"/>
          <w:lang w:val="pt-BR"/>
        </w:rPr>
        <w:t>FiorCons</w:t>
      </w:r>
    </w:p>
    <w:p w:rsidR="00C76303" w:rsidRPr="004847BC" w:rsidRDefault="00C76303">
      <w:pPr>
        <w:rPr>
          <w:szCs w:val="24"/>
          <w:lang w:val="pt-BR"/>
        </w:rPr>
      </w:pPr>
    </w:p>
    <w:p w:rsidR="00680D3B" w:rsidRPr="004847BC" w:rsidRDefault="00680D3B">
      <w:pPr>
        <w:rPr>
          <w:szCs w:val="24"/>
          <w:lang w:val="pt-BR"/>
        </w:rPr>
      </w:pPr>
    </w:p>
    <w:p w:rsidR="00680D3B" w:rsidRPr="00CE3A95" w:rsidRDefault="00680D3B">
      <w:pPr>
        <w:rPr>
          <w:szCs w:val="24"/>
          <w:lang w:val="en-US"/>
        </w:rPr>
      </w:pPr>
      <w:r w:rsidRPr="00CE3A95">
        <w:rPr>
          <w:szCs w:val="24"/>
          <w:lang w:val="en-US"/>
        </w:rPr>
        <w:t>HST</w:t>
      </w:r>
    </w:p>
    <w:p w:rsidR="00FD66C7" w:rsidRPr="00CE3A95" w:rsidRDefault="00FD66C7">
      <w:pPr>
        <w:rPr>
          <w:szCs w:val="24"/>
          <w:lang w:val="en-US"/>
        </w:rPr>
      </w:pPr>
    </w:p>
    <w:p w:rsidR="0065393D" w:rsidRPr="00CE3A95" w:rsidRDefault="0065393D">
      <w:pPr>
        <w:rPr>
          <w:szCs w:val="24"/>
          <w:lang w:val="en-US"/>
        </w:rPr>
      </w:pPr>
    </w:p>
    <w:p w:rsidR="00C76303" w:rsidRPr="00CE3A95" w:rsidRDefault="00D40BD9">
      <w:pPr>
        <w:rPr>
          <w:szCs w:val="24"/>
          <w:lang w:val="en-US"/>
        </w:rPr>
      </w:pPr>
      <w:r w:rsidRPr="00CE3A95">
        <w:rPr>
          <w:szCs w:val="24"/>
          <w:lang w:val="en-US"/>
        </w:rPr>
        <w:t>LM</w:t>
      </w:r>
    </w:p>
    <w:p w:rsidR="00FD66C7" w:rsidRPr="00CE3A95" w:rsidRDefault="00FD66C7">
      <w:pPr>
        <w:rPr>
          <w:szCs w:val="24"/>
          <w:lang w:val="en-US"/>
        </w:rPr>
      </w:pPr>
    </w:p>
    <w:p w:rsidR="00C76303" w:rsidRPr="00CE3A95" w:rsidRDefault="00D40BD9">
      <w:pPr>
        <w:rPr>
          <w:szCs w:val="24"/>
          <w:lang w:val="en-US"/>
        </w:rPr>
      </w:pPr>
      <w:r w:rsidRPr="00CE3A95">
        <w:rPr>
          <w:szCs w:val="24"/>
          <w:lang w:val="en-US"/>
        </w:rPr>
        <w:t>Lm</w:t>
      </w:r>
    </w:p>
    <w:p w:rsidR="00FD66C7" w:rsidRPr="00CE3A95" w:rsidRDefault="00FD66C7">
      <w:pPr>
        <w:rPr>
          <w:szCs w:val="24"/>
          <w:lang w:val="en-US"/>
        </w:rPr>
      </w:pPr>
    </w:p>
    <w:p w:rsidR="00D40BD9" w:rsidRPr="00CE3A95" w:rsidRDefault="00D40BD9">
      <w:pPr>
        <w:rPr>
          <w:szCs w:val="24"/>
          <w:lang w:val="en-US"/>
        </w:rPr>
      </w:pPr>
      <w:r w:rsidRPr="00CE3A95">
        <w:rPr>
          <w:szCs w:val="24"/>
          <w:lang w:val="en-US"/>
        </w:rPr>
        <w:t>LMM</w:t>
      </w:r>
    </w:p>
    <w:p w:rsidR="00FD66C7" w:rsidRPr="00CE3A95" w:rsidRDefault="00FD66C7">
      <w:pPr>
        <w:rPr>
          <w:szCs w:val="24"/>
          <w:lang w:val="en-US"/>
        </w:rPr>
      </w:pPr>
    </w:p>
    <w:p w:rsidR="0065393D" w:rsidRPr="00CE3A95" w:rsidRDefault="0065393D">
      <w:pPr>
        <w:rPr>
          <w:szCs w:val="24"/>
          <w:lang w:val="en-US"/>
        </w:rPr>
      </w:pPr>
    </w:p>
    <w:p w:rsidR="00C76303" w:rsidRPr="00CE3A95" w:rsidRDefault="00D40BD9">
      <w:pPr>
        <w:rPr>
          <w:szCs w:val="24"/>
          <w:lang w:val="en-US"/>
        </w:rPr>
      </w:pPr>
      <w:r w:rsidRPr="00CE3A95">
        <w:rPr>
          <w:szCs w:val="24"/>
          <w:lang w:val="en-US"/>
        </w:rPr>
        <w:t>3S</w:t>
      </w:r>
    </w:p>
    <w:p w:rsidR="00FD66C7" w:rsidRPr="00CE3A95" w:rsidRDefault="00FD66C7">
      <w:pPr>
        <w:rPr>
          <w:szCs w:val="24"/>
          <w:lang w:val="en-US"/>
        </w:rPr>
      </w:pPr>
    </w:p>
    <w:p w:rsidR="00BB5971" w:rsidRPr="004847BC" w:rsidRDefault="00BB5971">
      <w:pPr>
        <w:rPr>
          <w:szCs w:val="24"/>
          <w:lang w:val="fr-FR"/>
        </w:rPr>
      </w:pPr>
      <w:r w:rsidRPr="004847BC">
        <w:rPr>
          <w:szCs w:val="24"/>
          <w:lang w:val="fr-FR"/>
        </w:rPr>
        <w:t>SC</w:t>
      </w:r>
    </w:p>
    <w:p w:rsidR="005D6F3D" w:rsidRPr="004847BC" w:rsidRDefault="005D6F3D">
      <w:pPr>
        <w:rPr>
          <w:szCs w:val="24"/>
          <w:lang w:val="fr-FR"/>
        </w:rPr>
      </w:pPr>
    </w:p>
    <w:p w:rsidR="005D6F3D" w:rsidRPr="004847BC" w:rsidRDefault="005D6F3D">
      <w:pPr>
        <w:rPr>
          <w:szCs w:val="24"/>
          <w:lang w:val="fr-FR"/>
        </w:rPr>
      </w:pPr>
    </w:p>
    <w:p w:rsidR="005D6F3D" w:rsidRPr="004847BC" w:rsidRDefault="00FD66C7">
      <w:pPr>
        <w:rPr>
          <w:szCs w:val="24"/>
          <w:lang w:val="fr-FR"/>
        </w:rPr>
      </w:pPr>
      <w:r w:rsidRPr="004847BC">
        <w:rPr>
          <w:szCs w:val="24"/>
          <w:lang w:val="fr-FR"/>
        </w:rPr>
        <w:t>SP</w:t>
      </w:r>
    </w:p>
    <w:p w:rsidR="005D6F3D" w:rsidRPr="004847BC" w:rsidRDefault="005D6F3D">
      <w:pPr>
        <w:rPr>
          <w:szCs w:val="24"/>
          <w:lang w:val="fr-FR"/>
        </w:rPr>
      </w:pPr>
    </w:p>
    <w:p w:rsidR="00FD66C7" w:rsidRPr="004847BC" w:rsidRDefault="00FD66C7">
      <w:pPr>
        <w:rPr>
          <w:szCs w:val="24"/>
          <w:lang w:val="fr-FR"/>
        </w:rPr>
      </w:pPr>
    </w:p>
    <w:p w:rsidR="00C76303" w:rsidRPr="004847BC" w:rsidRDefault="00C76303">
      <w:pPr>
        <w:rPr>
          <w:szCs w:val="24"/>
          <w:lang w:val="fr-FR"/>
        </w:rPr>
      </w:pPr>
      <w:r w:rsidRPr="004847BC">
        <w:rPr>
          <w:szCs w:val="24"/>
          <w:lang w:val="fr-FR"/>
        </w:rPr>
        <w:lastRenderedPageBreak/>
        <w:t xml:space="preserve">Du commencement de l’Ordre de frère Jean </w:t>
      </w:r>
    </w:p>
    <w:p w:rsidR="00C76303" w:rsidRPr="004847BC" w:rsidRDefault="00C76303">
      <w:pPr>
        <w:rPr>
          <w:szCs w:val="24"/>
          <w:lang w:val="fr-FR"/>
        </w:rPr>
      </w:pPr>
      <w:r w:rsidRPr="004847BC">
        <w:rPr>
          <w:szCs w:val="24"/>
          <w:lang w:val="fr-FR"/>
        </w:rPr>
        <w:t>(Anonyme de Pérouse)</w:t>
      </w:r>
      <w:r w:rsidR="00E70D2D" w:rsidRPr="004847BC">
        <w:rPr>
          <w:szCs w:val="24"/>
          <w:lang w:val="fr-FR"/>
        </w:rPr>
        <w:t xml:space="preserve"> : (EVT </w:t>
      </w:r>
      <w:r w:rsidR="00816D6F" w:rsidRPr="004847BC">
        <w:rPr>
          <w:szCs w:val="24"/>
          <w:lang w:val="fr-FR"/>
        </w:rPr>
        <w:t xml:space="preserve">* </w:t>
      </w:r>
      <w:r w:rsidR="00E70D2D" w:rsidRPr="004847BC">
        <w:rPr>
          <w:szCs w:val="24"/>
          <w:lang w:val="fr-FR"/>
        </w:rPr>
        <w:t>987)</w:t>
      </w:r>
    </w:p>
    <w:p w:rsidR="005D6F3D" w:rsidRPr="004847BC" w:rsidRDefault="005D6F3D">
      <w:pPr>
        <w:rPr>
          <w:szCs w:val="24"/>
          <w:lang w:val="fr-FR"/>
        </w:rPr>
      </w:pPr>
    </w:p>
    <w:p w:rsidR="00C76303" w:rsidRPr="004847BC" w:rsidRDefault="00C76303">
      <w:pPr>
        <w:rPr>
          <w:szCs w:val="24"/>
          <w:lang w:val="fr-FR"/>
        </w:rPr>
      </w:pPr>
      <w:r w:rsidRPr="004847BC">
        <w:rPr>
          <w:szCs w:val="24"/>
          <w:lang w:val="fr-FR"/>
        </w:rPr>
        <w:t>Vita prima</w:t>
      </w:r>
      <w:r w:rsidR="00FB4339" w:rsidRPr="004847BC">
        <w:rPr>
          <w:szCs w:val="24"/>
          <w:lang w:val="fr-FR"/>
        </w:rPr>
        <w:t xml:space="preserve"> de Thomas de Celano</w:t>
      </w:r>
      <w:r w:rsidR="00EB4075" w:rsidRPr="004847BC">
        <w:rPr>
          <w:szCs w:val="24"/>
          <w:lang w:val="fr-FR"/>
        </w:rPr>
        <w:t> :</w:t>
      </w:r>
      <w:r w:rsidR="00E70D2D" w:rsidRPr="004847BC">
        <w:rPr>
          <w:szCs w:val="24"/>
          <w:lang w:val="fr-FR"/>
        </w:rPr>
        <w:t xml:space="preserve">(EVT </w:t>
      </w:r>
      <w:r w:rsidR="00816D6F" w:rsidRPr="004847BC">
        <w:rPr>
          <w:szCs w:val="24"/>
          <w:lang w:val="fr-FR"/>
        </w:rPr>
        <w:t xml:space="preserve">* </w:t>
      </w:r>
      <w:r w:rsidR="00EB4075" w:rsidRPr="004847BC">
        <w:rPr>
          <w:szCs w:val="24"/>
          <w:lang w:val="fr-FR"/>
        </w:rPr>
        <w:t>457)</w:t>
      </w:r>
    </w:p>
    <w:p w:rsidR="005D6F3D" w:rsidRPr="004847BC" w:rsidRDefault="005D6F3D">
      <w:pPr>
        <w:rPr>
          <w:szCs w:val="24"/>
          <w:lang w:val="fr-FR"/>
        </w:rPr>
      </w:pPr>
    </w:p>
    <w:p w:rsidR="00C76303" w:rsidRPr="004847BC" w:rsidRDefault="00FB4339">
      <w:pPr>
        <w:rPr>
          <w:szCs w:val="24"/>
          <w:lang w:val="fr-FR"/>
        </w:rPr>
      </w:pPr>
      <w:r w:rsidRPr="004847BC">
        <w:rPr>
          <w:szCs w:val="24"/>
          <w:lang w:val="fr-FR"/>
        </w:rPr>
        <w:t>Vita secunda de Thomas de Celano</w:t>
      </w:r>
      <w:r w:rsidR="00EB4075" w:rsidRPr="004847BC">
        <w:rPr>
          <w:szCs w:val="24"/>
          <w:lang w:val="fr-FR"/>
        </w:rPr>
        <w:t xml:space="preserve"> : </w:t>
      </w:r>
      <w:r w:rsidR="00816D6F" w:rsidRPr="004847BC">
        <w:rPr>
          <w:szCs w:val="24"/>
          <w:lang w:val="fr-FR"/>
        </w:rPr>
        <w:t>(</w:t>
      </w:r>
      <w:r w:rsidR="00EB4075" w:rsidRPr="004847BC">
        <w:rPr>
          <w:szCs w:val="24"/>
          <w:lang w:val="fr-FR"/>
        </w:rPr>
        <w:t xml:space="preserve">EVT </w:t>
      </w:r>
      <w:r w:rsidR="00816D6F" w:rsidRPr="004847BC">
        <w:rPr>
          <w:szCs w:val="24"/>
          <w:lang w:val="fr-FR"/>
        </w:rPr>
        <w:t xml:space="preserve">* </w:t>
      </w:r>
      <w:r w:rsidR="00EB4075" w:rsidRPr="004847BC">
        <w:rPr>
          <w:szCs w:val="24"/>
          <w:lang w:val="fr-FR"/>
        </w:rPr>
        <w:t>1459)</w:t>
      </w:r>
    </w:p>
    <w:p w:rsidR="005D6F3D" w:rsidRPr="004847BC" w:rsidRDefault="005D6F3D">
      <w:pPr>
        <w:rPr>
          <w:szCs w:val="24"/>
          <w:lang w:val="fr-FR"/>
        </w:rPr>
      </w:pPr>
    </w:p>
    <w:p w:rsidR="00C76303" w:rsidRPr="004847BC" w:rsidRDefault="00FB4339">
      <w:pPr>
        <w:rPr>
          <w:szCs w:val="24"/>
          <w:lang w:val="fr-FR"/>
        </w:rPr>
      </w:pPr>
      <w:r w:rsidRPr="004847BC">
        <w:rPr>
          <w:szCs w:val="24"/>
          <w:lang w:val="fr-FR"/>
        </w:rPr>
        <w:t>Traité des Miracles de Thomas de Celano</w:t>
      </w:r>
      <w:r w:rsidR="00816D6F" w:rsidRPr="004847BC">
        <w:rPr>
          <w:szCs w:val="24"/>
          <w:lang w:val="fr-FR"/>
        </w:rPr>
        <w:t> : (</w:t>
      </w:r>
      <w:r w:rsidR="00EB4075" w:rsidRPr="004847BC">
        <w:rPr>
          <w:szCs w:val="24"/>
          <w:lang w:val="fr-FR"/>
        </w:rPr>
        <w:t xml:space="preserve">EVT </w:t>
      </w:r>
      <w:r w:rsidR="00816D6F" w:rsidRPr="004847BC">
        <w:rPr>
          <w:szCs w:val="24"/>
          <w:lang w:val="fr-FR"/>
        </w:rPr>
        <w:t xml:space="preserve">* </w:t>
      </w:r>
      <w:r w:rsidR="00EB4075" w:rsidRPr="004847BC">
        <w:rPr>
          <w:szCs w:val="24"/>
          <w:lang w:val="fr-FR"/>
        </w:rPr>
        <w:t>1739)</w:t>
      </w:r>
    </w:p>
    <w:p w:rsidR="005D6F3D" w:rsidRPr="004847BC" w:rsidRDefault="005D6F3D">
      <w:pPr>
        <w:rPr>
          <w:szCs w:val="24"/>
          <w:lang w:val="fr-FR"/>
        </w:rPr>
      </w:pPr>
    </w:p>
    <w:p w:rsidR="00C76303" w:rsidRPr="004847BC" w:rsidRDefault="00FB4339">
      <w:pPr>
        <w:rPr>
          <w:szCs w:val="24"/>
          <w:lang w:val="it-IT"/>
        </w:rPr>
      </w:pPr>
      <w:r w:rsidRPr="004847BC">
        <w:rPr>
          <w:szCs w:val="24"/>
          <w:lang w:val="it-IT"/>
        </w:rPr>
        <w:t>Compilation d’Assise</w:t>
      </w:r>
      <w:r w:rsidR="00816D6F" w:rsidRPr="004847BC">
        <w:rPr>
          <w:szCs w:val="24"/>
          <w:lang w:val="it-IT"/>
        </w:rPr>
        <w:t> : (EVT * 1209)</w:t>
      </w:r>
    </w:p>
    <w:p w:rsidR="005D6F3D" w:rsidRPr="004847BC" w:rsidRDefault="005D6F3D">
      <w:pPr>
        <w:rPr>
          <w:szCs w:val="24"/>
          <w:lang w:val="it-IT"/>
        </w:rPr>
      </w:pPr>
    </w:p>
    <w:p w:rsidR="00C76303" w:rsidRPr="004847BC" w:rsidRDefault="00F44DD7">
      <w:pPr>
        <w:rPr>
          <w:szCs w:val="24"/>
          <w:lang w:val="it-IT"/>
        </w:rPr>
      </w:pPr>
      <w:r w:rsidRPr="004847BC">
        <w:rPr>
          <w:szCs w:val="24"/>
          <w:lang w:val="it-IT"/>
        </w:rPr>
        <w:t>I Fioretti di san Francesco</w:t>
      </w:r>
    </w:p>
    <w:p w:rsidR="005D6F3D" w:rsidRPr="004847BC" w:rsidRDefault="005D6F3D" w:rsidP="00F44DD7">
      <w:pPr>
        <w:autoSpaceDE w:val="0"/>
        <w:autoSpaceDN w:val="0"/>
        <w:adjustRightInd w:val="0"/>
        <w:rPr>
          <w:szCs w:val="24"/>
          <w:lang w:val="it-IT"/>
        </w:rPr>
      </w:pPr>
    </w:p>
    <w:p w:rsidR="00F44DD7" w:rsidRPr="004847BC" w:rsidRDefault="00F44DD7" w:rsidP="00F44DD7">
      <w:pPr>
        <w:autoSpaceDE w:val="0"/>
        <w:autoSpaceDN w:val="0"/>
        <w:adjustRightInd w:val="0"/>
        <w:rPr>
          <w:szCs w:val="24"/>
          <w:lang w:val="it-IT"/>
        </w:rPr>
      </w:pPr>
      <w:r w:rsidRPr="004847BC">
        <w:rPr>
          <w:szCs w:val="24"/>
          <w:lang w:val="it-IT"/>
        </w:rPr>
        <w:t>Delle sacre stimmate di santo Francesco e</w:t>
      </w:r>
    </w:p>
    <w:p w:rsidR="00C76303" w:rsidRPr="004847BC" w:rsidRDefault="00F44DD7" w:rsidP="00D40BD9">
      <w:pPr>
        <w:autoSpaceDE w:val="0"/>
        <w:autoSpaceDN w:val="0"/>
        <w:adjustRightInd w:val="0"/>
        <w:rPr>
          <w:szCs w:val="24"/>
          <w:lang w:val="fr-FR"/>
        </w:rPr>
      </w:pPr>
      <w:r w:rsidRPr="004847BC">
        <w:rPr>
          <w:szCs w:val="24"/>
          <w:lang w:val="fr-FR"/>
        </w:rPr>
        <w:t>delle loro considerazioni</w:t>
      </w:r>
    </w:p>
    <w:p w:rsidR="00680D3B" w:rsidRPr="004847BC" w:rsidRDefault="00680D3B">
      <w:pPr>
        <w:rPr>
          <w:szCs w:val="24"/>
          <w:lang w:val="fr-FR"/>
        </w:rPr>
      </w:pPr>
    </w:p>
    <w:p w:rsidR="00FD66C7" w:rsidRPr="004847BC" w:rsidRDefault="00FD66C7">
      <w:pPr>
        <w:rPr>
          <w:szCs w:val="24"/>
          <w:lang w:val="fr-FR"/>
        </w:rPr>
      </w:pPr>
      <w:r w:rsidRPr="004847BC">
        <w:rPr>
          <w:szCs w:val="24"/>
          <w:lang w:val="fr-FR"/>
        </w:rPr>
        <w:t>Histoire des sept tribulations d’Ange Clareno</w:t>
      </w:r>
      <w:r w:rsidR="00E142B1" w:rsidRPr="004847BC">
        <w:rPr>
          <w:szCs w:val="24"/>
          <w:lang w:val="fr-FR"/>
        </w:rPr>
        <w:t> : (EVT ** 2577)</w:t>
      </w:r>
    </w:p>
    <w:p w:rsidR="00FD66C7" w:rsidRPr="004847BC" w:rsidRDefault="00FD66C7">
      <w:pPr>
        <w:rPr>
          <w:szCs w:val="24"/>
          <w:lang w:val="fr-FR"/>
        </w:rPr>
      </w:pPr>
    </w:p>
    <w:p w:rsidR="00C76303" w:rsidRPr="004847BC" w:rsidRDefault="00D40BD9">
      <w:pPr>
        <w:rPr>
          <w:szCs w:val="24"/>
          <w:lang w:val="fr-FR"/>
        </w:rPr>
      </w:pPr>
      <w:r w:rsidRPr="004847BC">
        <w:rPr>
          <w:szCs w:val="24"/>
          <w:lang w:val="fr-FR"/>
        </w:rPr>
        <w:t>Légende majeure de Bonaventure</w:t>
      </w:r>
      <w:r w:rsidR="00E142B1" w:rsidRPr="004847BC">
        <w:rPr>
          <w:szCs w:val="24"/>
          <w:lang w:val="fr-FR"/>
        </w:rPr>
        <w:t> : ( EVT ** 2235)</w:t>
      </w:r>
    </w:p>
    <w:p w:rsidR="005D6F3D" w:rsidRPr="004847BC" w:rsidRDefault="005D6F3D">
      <w:pPr>
        <w:rPr>
          <w:szCs w:val="24"/>
          <w:lang w:val="fr-FR"/>
        </w:rPr>
      </w:pPr>
    </w:p>
    <w:p w:rsidR="00C76303" w:rsidRPr="004847BC" w:rsidRDefault="00D40BD9">
      <w:pPr>
        <w:rPr>
          <w:szCs w:val="24"/>
          <w:lang w:val="fr-FR"/>
        </w:rPr>
      </w:pPr>
      <w:r w:rsidRPr="004847BC">
        <w:rPr>
          <w:szCs w:val="24"/>
          <w:lang w:val="fr-FR"/>
        </w:rPr>
        <w:t>Légende mineure de Bonaventure</w:t>
      </w:r>
      <w:r w:rsidR="00E142B1" w:rsidRPr="004847BC">
        <w:rPr>
          <w:szCs w:val="24"/>
          <w:lang w:val="fr-FR"/>
        </w:rPr>
        <w:t> : (EVT ** 2153</w:t>
      </w:r>
    </w:p>
    <w:p w:rsidR="005D6F3D" w:rsidRPr="004847BC" w:rsidRDefault="005D6F3D">
      <w:pPr>
        <w:rPr>
          <w:szCs w:val="24"/>
          <w:lang w:val="fr-FR"/>
        </w:rPr>
      </w:pPr>
    </w:p>
    <w:p w:rsidR="00C76303" w:rsidRPr="004847BC" w:rsidRDefault="00D40BD9">
      <w:pPr>
        <w:rPr>
          <w:szCs w:val="24"/>
          <w:lang w:val="fr-FR"/>
        </w:rPr>
      </w:pPr>
      <w:r w:rsidRPr="004847BC">
        <w:rPr>
          <w:szCs w:val="24"/>
          <w:lang w:val="fr-FR"/>
        </w:rPr>
        <w:t>Miracles de la Légende majeure de Bonaventure</w:t>
      </w:r>
      <w:r w:rsidR="00E142B1" w:rsidRPr="004847BC">
        <w:rPr>
          <w:szCs w:val="24"/>
          <w:lang w:val="fr-FR"/>
        </w:rPr>
        <w:t> : (EVT</w:t>
      </w:r>
      <w:r w:rsidR="0065393D" w:rsidRPr="004847BC">
        <w:rPr>
          <w:szCs w:val="24"/>
          <w:lang w:val="fr-FR"/>
        </w:rPr>
        <w:t xml:space="preserve"> ** 2386)</w:t>
      </w:r>
    </w:p>
    <w:p w:rsidR="005D6F3D" w:rsidRPr="004847BC" w:rsidRDefault="005D6F3D">
      <w:pPr>
        <w:rPr>
          <w:szCs w:val="24"/>
          <w:lang w:val="fr-FR"/>
        </w:rPr>
      </w:pPr>
    </w:p>
    <w:p w:rsidR="00C76303" w:rsidRPr="004847BC" w:rsidRDefault="00D40BD9">
      <w:pPr>
        <w:rPr>
          <w:szCs w:val="24"/>
          <w:lang w:val="fr-FR"/>
        </w:rPr>
      </w:pPr>
      <w:r w:rsidRPr="004847BC">
        <w:rPr>
          <w:szCs w:val="24"/>
          <w:lang w:val="fr-FR"/>
        </w:rPr>
        <w:t>Légende des trois compagnons</w:t>
      </w:r>
      <w:r w:rsidR="0065393D" w:rsidRPr="004847BC">
        <w:rPr>
          <w:szCs w:val="24"/>
          <w:lang w:val="fr-FR"/>
        </w:rPr>
        <w:t> : (EVT * 1079)</w:t>
      </w:r>
    </w:p>
    <w:p w:rsidR="005D6F3D" w:rsidRPr="004847BC" w:rsidRDefault="005D6F3D">
      <w:pPr>
        <w:rPr>
          <w:szCs w:val="24"/>
          <w:lang w:val="fr-FR"/>
        </w:rPr>
      </w:pPr>
    </w:p>
    <w:p w:rsidR="00BB5971" w:rsidRPr="004847BC" w:rsidRDefault="00BB5971">
      <w:pPr>
        <w:rPr>
          <w:szCs w:val="24"/>
          <w:lang w:val="fr-FR"/>
        </w:rPr>
      </w:pPr>
      <w:r w:rsidRPr="004847BC">
        <w:rPr>
          <w:szCs w:val="24"/>
          <w:lang w:val="fr-FR"/>
        </w:rPr>
        <w:t xml:space="preserve">Commerce sacré de saint François </w:t>
      </w:r>
    </w:p>
    <w:p w:rsidR="00BB5971" w:rsidRPr="004847BC" w:rsidRDefault="00BB5971">
      <w:pPr>
        <w:rPr>
          <w:szCs w:val="24"/>
          <w:lang w:val="fr-FR"/>
        </w:rPr>
      </w:pPr>
      <w:r w:rsidRPr="004847BC">
        <w:rPr>
          <w:szCs w:val="24"/>
          <w:lang w:val="fr-FR"/>
        </w:rPr>
        <w:t>avec Dame pauvreté</w:t>
      </w:r>
      <w:r w:rsidR="00B12BA6" w:rsidRPr="004847BC">
        <w:rPr>
          <w:szCs w:val="24"/>
          <w:lang w:val="fr-FR"/>
        </w:rPr>
        <w:t> : (EVT * 861)</w:t>
      </w:r>
    </w:p>
    <w:p w:rsidR="005D6F3D" w:rsidRPr="004847BC" w:rsidRDefault="005D6F3D">
      <w:pPr>
        <w:rPr>
          <w:szCs w:val="24"/>
          <w:lang w:val="fr-FR"/>
        </w:rPr>
      </w:pPr>
    </w:p>
    <w:p w:rsidR="00C76303" w:rsidRPr="004847BC" w:rsidRDefault="00BB5971">
      <w:pPr>
        <w:rPr>
          <w:szCs w:val="24"/>
          <w:lang w:val="fr-FR"/>
        </w:rPr>
      </w:pPr>
      <w:r w:rsidRPr="004847BC">
        <w:rPr>
          <w:szCs w:val="24"/>
          <w:lang w:val="fr-FR"/>
        </w:rPr>
        <w:t>Miroir de perfection majeur</w:t>
      </w:r>
      <w:r w:rsidR="00B12BA6" w:rsidRPr="004847BC">
        <w:rPr>
          <w:szCs w:val="24"/>
          <w:lang w:val="fr-FR"/>
        </w:rPr>
        <w:t> : (EVT *</w:t>
      </w:r>
      <w:r w:rsidR="00FC52A2" w:rsidRPr="004847BC">
        <w:rPr>
          <w:szCs w:val="24"/>
          <w:lang w:val="fr-FR"/>
        </w:rPr>
        <w:t>* 2686)</w:t>
      </w:r>
    </w:p>
    <w:p w:rsidR="00126D2B" w:rsidRDefault="00126D2B">
      <w:pPr>
        <w:rPr>
          <w:rFonts w:ascii="Minion-RegularSC" w:hAnsi="Minion-RegularSC" w:cs="Minion-RegularSC"/>
          <w:szCs w:val="24"/>
          <w:lang w:val="fr-FR"/>
        </w:rPr>
      </w:pPr>
    </w:p>
    <w:p w:rsidR="00E81797" w:rsidRDefault="00E81797">
      <w:pPr>
        <w:rPr>
          <w:rFonts w:ascii="Minion-RegularSC" w:hAnsi="Minion-RegularSC" w:cs="Minion-RegularSC"/>
          <w:szCs w:val="24"/>
          <w:lang w:val="fr-FR"/>
        </w:rPr>
        <w:sectPr w:rsidR="00E81797" w:rsidSect="00E81797">
          <w:type w:val="continuous"/>
          <w:pgSz w:w="11906" w:h="16838"/>
          <w:pgMar w:top="1417" w:right="1417" w:bottom="1417" w:left="1417" w:header="708" w:footer="708" w:gutter="0"/>
          <w:cols w:num="2" w:space="708" w:equalWidth="0">
            <w:col w:w="2552" w:space="708"/>
            <w:col w:w="5812"/>
          </w:cols>
          <w:docGrid w:linePitch="360"/>
        </w:sectPr>
      </w:pPr>
    </w:p>
    <w:p w:rsidR="00403D11" w:rsidRDefault="00403D11" w:rsidP="00E81797">
      <w:pPr>
        <w:jc w:val="center"/>
        <w:rPr>
          <w:rFonts w:ascii="Minion-Bold" w:hAnsi="Minion-Bold" w:cs="Minion-Bold"/>
          <w:b/>
          <w:bCs/>
          <w:color w:val="E4000F"/>
          <w:szCs w:val="24"/>
          <w:lang w:val="fr-FR"/>
        </w:rPr>
      </w:pPr>
    </w:p>
    <w:p w:rsidR="00FD66C7" w:rsidRPr="004847BC" w:rsidRDefault="00126AF8" w:rsidP="00E81797">
      <w:pPr>
        <w:jc w:val="center"/>
        <w:rPr>
          <w:b/>
          <w:bCs/>
          <w:smallCaps/>
          <w:color w:val="E4000F"/>
          <w:sz w:val="22"/>
          <w:szCs w:val="24"/>
          <w:lang w:val="fr-FR"/>
        </w:rPr>
      </w:pPr>
      <w:r w:rsidRPr="004847BC">
        <w:rPr>
          <w:b/>
          <w:bCs/>
          <w:color w:val="E4000F"/>
          <w:sz w:val="22"/>
          <w:szCs w:val="24"/>
          <w:lang w:val="fr-FR"/>
        </w:rPr>
        <w:t xml:space="preserve">8. </w:t>
      </w:r>
      <w:r w:rsidRPr="004847BC">
        <w:rPr>
          <w:b/>
          <w:bCs/>
          <w:smallCaps/>
          <w:color w:val="E4000F"/>
          <w:sz w:val="22"/>
          <w:szCs w:val="24"/>
          <w:lang w:val="fr-FR"/>
        </w:rPr>
        <w:t>Chroniques et autres témoignage</w:t>
      </w:r>
      <w:r w:rsidR="00B339DB" w:rsidRPr="004847BC">
        <w:rPr>
          <w:b/>
          <w:bCs/>
          <w:smallCaps/>
          <w:color w:val="E4000F"/>
          <w:sz w:val="22"/>
          <w:szCs w:val="24"/>
          <w:lang w:val="fr-FR"/>
        </w:rPr>
        <w:t>s</w:t>
      </w:r>
    </w:p>
    <w:p w:rsidR="00126AF8" w:rsidRPr="004847BC" w:rsidRDefault="00126AF8">
      <w:pPr>
        <w:rPr>
          <w:smallCaps/>
          <w:sz w:val="22"/>
          <w:szCs w:val="24"/>
          <w:lang w:val="fr-FR"/>
        </w:rPr>
      </w:pPr>
    </w:p>
    <w:p w:rsidR="00126AF8" w:rsidRPr="004847BC" w:rsidRDefault="00126AF8">
      <w:pPr>
        <w:rPr>
          <w:sz w:val="22"/>
          <w:szCs w:val="24"/>
          <w:lang w:val="fr-FR"/>
        </w:rPr>
        <w:sectPr w:rsidR="00126AF8" w:rsidRPr="004847BC" w:rsidSect="00126AF8">
          <w:type w:val="continuous"/>
          <w:pgSz w:w="11906" w:h="16838"/>
          <w:pgMar w:top="1417" w:right="1417" w:bottom="1417" w:left="1417" w:header="708" w:footer="708" w:gutter="0"/>
          <w:cols w:space="708"/>
          <w:docGrid w:linePitch="360"/>
        </w:sectPr>
      </w:pPr>
    </w:p>
    <w:p w:rsidR="00126AF8" w:rsidRPr="004847BC" w:rsidRDefault="00B339DB">
      <w:pPr>
        <w:rPr>
          <w:sz w:val="22"/>
          <w:szCs w:val="24"/>
          <w:lang w:val="fr-FR"/>
        </w:rPr>
      </w:pPr>
      <w:r w:rsidRPr="004847BC">
        <w:rPr>
          <w:sz w:val="22"/>
          <w:szCs w:val="24"/>
          <w:lang w:val="fr-FR"/>
        </w:rPr>
        <w:lastRenderedPageBreak/>
        <w:t>TE</w:t>
      </w:r>
    </w:p>
    <w:p w:rsidR="00126AF8" w:rsidRPr="004847BC" w:rsidRDefault="00126AF8">
      <w:pPr>
        <w:rPr>
          <w:sz w:val="22"/>
          <w:szCs w:val="24"/>
          <w:lang w:val="fr-FR"/>
        </w:rPr>
      </w:pPr>
    </w:p>
    <w:p w:rsidR="00DF4E3A" w:rsidRPr="004847BC" w:rsidRDefault="00DF4E3A">
      <w:pPr>
        <w:rPr>
          <w:sz w:val="22"/>
          <w:szCs w:val="24"/>
          <w:lang w:val="fr-FR"/>
        </w:rPr>
      </w:pPr>
    </w:p>
    <w:p w:rsidR="00126AF8" w:rsidRPr="004847BC" w:rsidRDefault="00FC52A2">
      <w:pPr>
        <w:rPr>
          <w:sz w:val="22"/>
          <w:szCs w:val="24"/>
          <w:lang w:val="fr-FR"/>
        </w:rPr>
      </w:pPr>
      <w:r w:rsidRPr="004847BC">
        <w:rPr>
          <w:sz w:val="22"/>
          <w:szCs w:val="24"/>
          <w:lang w:val="fr-FR"/>
        </w:rPr>
        <w:t>Gau</w:t>
      </w:r>
      <w:r w:rsidR="00B339DB" w:rsidRPr="004847BC">
        <w:rPr>
          <w:sz w:val="22"/>
          <w:szCs w:val="24"/>
          <w:lang w:val="fr-FR"/>
        </w:rPr>
        <w:t>t</w:t>
      </w:r>
      <w:r w:rsidRPr="004847BC">
        <w:rPr>
          <w:sz w:val="22"/>
          <w:szCs w:val="24"/>
          <w:lang w:val="fr-FR"/>
        </w:rPr>
        <w:t>hier</w:t>
      </w:r>
    </w:p>
    <w:p w:rsidR="00126AF8" w:rsidRPr="004847BC" w:rsidRDefault="00126AF8">
      <w:pPr>
        <w:rPr>
          <w:sz w:val="22"/>
          <w:szCs w:val="24"/>
          <w:lang w:val="fr-FR"/>
        </w:rPr>
      </w:pPr>
    </w:p>
    <w:p w:rsidR="00DF4E3A" w:rsidRPr="004847BC" w:rsidRDefault="00DF4E3A">
      <w:pPr>
        <w:rPr>
          <w:sz w:val="22"/>
          <w:szCs w:val="24"/>
          <w:lang w:val="fr-FR"/>
        </w:rPr>
      </w:pPr>
    </w:p>
    <w:p w:rsidR="00126AF8" w:rsidRPr="004847BC" w:rsidRDefault="00257AC6">
      <w:pPr>
        <w:rPr>
          <w:sz w:val="22"/>
          <w:szCs w:val="24"/>
          <w:lang w:val="fr-FR"/>
        </w:rPr>
      </w:pPr>
      <w:r w:rsidRPr="004847BC">
        <w:rPr>
          <w:sz w:val="22"/>
          <w:szCs w:val="24"/>
          <w:lang w:val="fr-FR"/>
        </w:rPr>
        <w:t>Hist. OFMCap.</w:t>
      </w:r>
    </w:p>
    <w:p w:rsidR="00257AC6" w:rsidRPr="004847BC" w:rsidRDefault="00257AC6">
      <w:pPr>
        <w:rPr>
          <w:sz w:val="22"/>
          <w:szCs w:val="24"/>
          <w:lang w:val="fr-FR"/>
        </w:rPr>
      </w:pPr>
    </w:p>
    <w:p w:rsidR="00DF4E3A" w:rsidRPr="004847BC" w:rsidRDefault="00DF4E3A">
      <w:pPr>
        <w:rPr>
          <w:sz w:val="22"/>
          <w:szCs w:val="24"/>
          <w:lang w:val="fr-FR"/>
        </w:rPr>
      </w:pPr>
    </w:p>
    <w:p w:rsidR="00126AF8" w:rsidRPr="004847BC" w:rsidRDefault="00B339DB">
      <w:pPr>
        <w:rPr>
          <w:sz w:val="22"/>
          <w:szCs w:val="24"/>
          <w:lang w:val="fr-FR"/>
        </w:rPr>
      </w:pPr>
      <w:r w:rsidRPr="004847BC">
        <w:rPr>
          <w:sz w:val="22"/>
          <w:szCs w:val="24"/>
          <w:lang w:val="fr-FR"/>
        </w:rPr>
        <w:lastRenderedPageBreak/>
        <w:t>Traité sur l’arrivée des Frères mineurs en Angleterre de</w:t>
      </w:r>
    </w:p>
    <w:p w:rsidR="00B339DB" w:rsidRPr="00CE3A95" w:rsidRDefault="00B339DB">
      <w:pPr>
        <w:rPr>
          <w:sz w:val="22"/>
          <w:szCs w:val="24"/>
          <w:lang w:val="en-US"/>
        </w:rPr>
      </w:pPr>
      <w:r w:rsidRPr="00CE3A95">
        <w:rPr>
          <w:sz w:val="22"/>
          <w:szCs w:val="24"/>
          <w:lang w:val="en-US"/>
        </w:rPr>
        <w:t>Thomas d’Eccleston</w:t>
      </w:r>
      <w:r w:rsidR="00FC52A2" w:rsidRPr="00CE3A95">
        <w:rPr>
          <w:sz w:val="22"/>
          <w:szCs w:val="24"/>
          <w:lang w:val="en-US"/>
        </w:rPr>
        <w:t>: (</w:t>
      </w:r>
      <w:r w:rsidR="00D868CE" w:rsidRPr="00CE3A95">
        <w:rPr>
          <w:sz w:val="22"/>
          <w:szCs w:val="24"/>
          <w:lang w:val="en-US"/>
        </w:rPr>
        <w:t>EVT ** 1911)</w:t>
      </w:r>
    </w:p>
    <w:p w:rsidR="00DF4E3A" w:rsidRPr="00CE3A95" w:rsidRDefault="00DF4E3A" w:rsidP="00257AC6">
      <w:pPr>
        <w:autoSpaceDE w:val="0"/>
        <w:autoSpaceDN w:val="0"/>
        <w:adjustRightInd w:val="0"/>
        <w:rPr>
          <w:sz w:val="22"/>
          <w:szCs w:val="24"/>
          <w:lang w:val="en-US"/>
        </w:rPr>
      </w:pPr>
    </w:p>
    <w:p w:rsidR="00257AC6" w:rsidRPr="00CE3A95" w:rsidRDefault="00257AC6" w:rsidP="00257AC6">
      <w:pPr>
        <w:autoSpaceDE w:val="0"/>
        <w:autoSpaceDN w:val="0"/>
        <w:adjustRightInd w:val="0"/>
        <w:rPr>
          <w:i/>
          <w:iCs/>
          <w:sz w:val="22"/>
          <w:szCs w:val="24"/>
          <w:lang w:val="en-US"/>
        </w:rPr>
      </w:pPr>
      <w:r w:rsidRPr="00CE3A95">
        <w:rPr>
          <w:sz w:val="22"/>
          <w:szCs w:val="24"/>
          <w:lang w:val="en-US"/>
        </w:rPr>
        <w:t>G</w:t>
      </w:r>
      <w:r w:rsidR="00D868CE" w:rsidRPr="00CE3A95">
        <w:rPr>
          <w:sz w:val="22"/>
          <w:szCs w:val="24"/>
          <w:lang w:val="en-US"/>
        </w:rPr>
        <w:t xml:space="preserve">authier de </w:t>
      </w:r>
      <w:r w:rsidRPr="00CE3A95">
        <w:rPr>
          <w:sz w:val="22"/>
          <w:szCs w:val="24"/>
          <w:lang w:val="en-US"/>
        </w:rPr>
        <w:t xml:space="preserve">Gisburn, </w:t>
      </w:r>
      <w:r w:rsidRPr="00CE3A95">
        <w:rPr>
          <w:i/>
          <w:iCs/>
          <w:sz w:val="22"/>
          <w:szCs w:val="24"/>
          <w:lang w:val="en-US"/>
        </w:rPr>
        <w:t>Chronica de gestis regum</w:t>
      </w:r>
    </w:p>
    <w:p w:rsidR="00126AF8" w:rsidRPr="00CE3A95" w:rsidRDefault="00257AC6" w:rsidP="00257AC6">
      <w:pPr>
        <w:rPr>
          <w:sz w:val="22"/>
          <w:szCs w:val="24"/>
          <w:lang w:val="en-US"/>
        </w:rPr>
      </w:pPr>
      <w:r w:rsidRPr="00CE3A95">
        <w:rPr>
          <w:i/>
          <w:iCs/>
          <w:sz w:val="22"/>
          <w:szCs w:val="24"/>
          <w:lang w:val="en-US"/>
        </w:rPr>
        <w:t xml:space="preserve">Angliae </w:t>
      </w:r>
      <w:r w:rsidRPr="00CE3A95">
        <w:rPr>
          <w:sz w:val="22"/>
          <w:szCs w:val="24"/>
          <w:lang w:val="en-US"/>
        </w:rPr>
        <w:t>(FF ed. 2004, nn. 2316-2319)</w:t>
      </w:r>
      <w:r w:rsidR="00FC52A2" w:rsidRPr="00CE3A95">
        <w:rPr>
          <w:sz w:val="22"/>
          <w:szCs w:val="24"/>
          <w:lang w:val="en-US"/>
        </w:rPr>
        <w:t xml:space="preserve">: ( </w:t>
      </w:r>
      <w:r w:rsidR="00D868CE" w:rsidRPr="00CE3A95">
        <w:rPr>
          <w:sz w:val="22"/>
          <w:szCs w:val="24"/>
          <w:lang w:val="en-US"/>
        </w:rPr>
        <w:t>EVT ** 3153)</w:t>
      </w:r>
    </w:p>
    <w:p w:rsidR="00FD66C7" w:rsidRPr="00CE3A95" w:rsidRDefault="00FD66C7">
      <w:pPr>
        <w:rPr>
          <w:sz w:val="22"/>
          <w:szCs w:val="24"/>
          <w:lang w:val="en-US"/>
        </w:rPr>
      </w:pPr>
    </w:p>
    <w:p w:rsidR="00257AC6" w:rsidRPr="00CE3A95" w:rsidRDefault="00257AC6" w:rsidP="00257AC6">
      <w:pPr>
        <w:autoSpaceDE w:val="0"/>
        <w:autoSpaceDN w:val="0"/>
        <w:adjustRightInd w:val="0"/>
        <w:rPr>
          <w:i/>
          <w:iCs/>
          <w:sz w:val="22"/>
          <w:szCs w:val="24"/>
          <w:lang w:val="en-US"/>
        </w:rPr>
      </w:pPr>
      <w:r w:rsidRPr="00CE3A95">
        <w:rPr>
          <w:sz w:val="22"/>
          <w:szCs w:val="24"/>
          <w:lang w:val="en-US"/>
        </w:rPr>
        <w:t xml:space="preserve">Bernardino da Colpetrazzo, </w:t>
      </w:r>
      <w:r w:rsidRPr="00CE3A95">
        <w:rPr>
          <w:i/>
          <w:iCs/>
          <w:sz w:val="22"/>
          <w:szCs w:val="24"/>
          <w:lang w:val="en-US"/>
        </w:rPr>
        <w:t>Historia</w:t>
      </w:r>
      <w:r w:rsidR="00E81797" w:rsidRPr="00CE3A95">
        <w:rPr>
          <w:i/>
          <w:iCs/>
          <w:sz w:val="22"/>
          <w:szCs w:val="24"/>
          <w:lang w:val="en-US"/>
        </w:rPr>
        <w:t xml:space="preserve"> </w:t>
      </w:r>
      <w:r w:rsidRPr="00CE3A95">
        <w:rPr>
          <w:i/>
          <w:iCs/>
          <w:sz w:val="22"/>
          <w:szCs w:val="24"/>
          <w:lang w:val="en-US"/>
        </w:rPr>
        <w:t>Ordinis Fratrum Minorum Capuccinorum</w:t>
      </w:r>
      <w:r w:rsidR="00E81797" w:rsidRPr="00CE3A95">
        <w:rPr>
          <w:i/>
          <w:iCs/>
          <w:sz w:val="22"/>
          <w:szCs w:val="24"/>
          <w:lang w:val="en-US"/>
        </w:rPr>
        <w:t xml:space="preserve">  </w:t>
      </w:r>
      <w:r w:rsidRPr="00CE3A95">
        <w:rPr>
          <w:sz w:val="22"/>
          <w:szCs w:val="24"/>
          <w:lang w:val="en-US"/>
        </w:rPr>
        <w:t>(1525-1593). In lucem editus a Melchiore</w:t>
      </w:r>
      <w:r w:rsidR="00E81797" w:rsidRPr="00CE3A95">
        <w:rPr>
          <w:i/>
          <w:iCs/>
          <w:sz w:val="22"/>
          <w:szCs w:val="24"/>
          <w:lang w:val="en-US"/>
        </w:rPr>
        <w:t xml:space="preserve"> </w:t>
      </w:r>
      <w:r w:rsidRPr="00CE3A95">
        <w:rPr>
          <w:sz w:val="22"/>
          <w:szCs w:val="24"/>
          <w:lang w:val="en-US"/>
        </w:rPr>
        <w:t>a Pobladura. (</w:t>
      </w:r>
      <w:r w:rsidRPr="00CE3A95">
        <w:rPr>
          <w:i/>
          <w:iCs/>
          <w:sz w:val="22"/>
          <w:szCs w:val="24"/>
          <w:lang w:val="en-US"/>
        </w:rPr>
        <w:t>Monumenta historica Ordinis</w:t>
      </w:r>
    </w:p>
    <w:p w:rsidR="00257AC6" w:rsidRPr="00CE3A95" w:rsidRDefault="00257AC6" w:rsidP="00E81797">
      <w:pPr>
        <w:autoSpaceDE w:val="0"/>
        <w:autoSpaceDN w:val="0"/>
        <w:adjustRightInd w:val="0"/>
        <w:rPr>
          <w:sz w:val="22"/>
          <w:szCs w:val="24"/>
          <w:lang w:val="en-US"/>
        </w:rPr>
      </w:pPr>
      <w:r w:rsidRPr="00CE3A95">
        <w:rPr>
          <w:i/>
          <w:iCs/>
          <w:sz w:val="22"/>
          <w:szCs w:val="24"/>
          <w:lang w:val="en-US"/>
        </w:rPr>
        <w:t>Minorum Capuccinorum</w:t>
      </w:r>
      <w:r w:rsidRPr="00CE3A95">
        <w:rPr>
          <w:sz w:val="22"/>
          <w:szCs w:val="24"/>
          <w:lang w:val="en-US"/>
        </w:rPr>
        <w:t>, 2-4, Assisi –</w:t>
      </w:r>
      <w:r w:rsidR="00FC52A2" w:rsidRPr="00CE3A95">
        <w:rPr>
          <w:sz w:val="22"/>
          <w:szCs w:val="24"/>
          <w:lang w:val="en-US"/>
        </w:rPr>
        <w:t xml:space="preserve"> </w:t>
      </w:r>
      <w:r w:rsidRPr="00CE3A95">
        <w:rPr>
          <w:sz w:val="22"/>
          <w:szCs w:val="24"/>
          <w:lang w:val="en-US"/>
        </w:rPr>
        <w:t>Roma 1939-1941).</w:t>
      </w:r>
    </w:p>
    <w:p w:rsidR="001E11CA" w:rsidRPr="00CE3A95" w:rsidRDefault="001E11CA">
      <w:pPr>
        <w:rPr>
          <w:rFonts w:ascii="Minion-Regular" w:hAnsi="Minion-Regular" w:cs="Minion-Regular"/>
          <w:szCs w:val="24"/>
          <w:lang w:val="en-US"/>
        </w:rPr>
      </w:pPr>
      <w:r w:rsidRPr="00CE3A95">
        <w:rPr>
          <w:rFonts w:ascii="Minion-Regular" w:hAnsi="Minion-Regular" w:cs="Minion-Regular"/>
          <w:szCs w:val="24"/>
          <w:lang w:val="en-US"/>
        </w:rPr>
        <w:br w:type="page"/>
      </w:r>
    </w:p>
    <w:p w:rsidR="00DF4E3A" w:rsidRPr="00CE3A95" w:rsidRDefault="00DF4E3A" w:rsidP="00257AC6">
      <w:pPr>
        <w:rPr>
          <w:rFonts w:ascii="Minion-Regular" w:hAnsi="Minion-Regular" w:cs="Minion-Regular"/>
          <w:szCs w:val="24"/>
          <w:lang w:val="en-US"/>
        </w:rPr>
      </w:pPr>
    </w:p>
    <w:p w:rsidR="00403D11" w:rsidRPr="00CE3A95" w:rsidRDefault="00403D11" w:rsidP="00257AC6">
      <w:pPr>
        <w:rPr>
          <w:rFonts w:ascii="Minion-Regular" w:hAnsi="Minion-Regular" w:cs="Minion-Regular"/>
          <w:szCs w:val="24"/>
          <w:lang w:val="en-US"/>
        </w:rPr>
      </w:pPr>
    </w:p>
    <w:p w:rsidR="00257AC6" w:rsidRPr="00CE3A95" w:rsidRDefault="00257AC6">
      <w:pPr>
        <w:rPr>
          <w:rFonts w:ascii="Minion-RegularSC" w:hAnsi="Minion-RegularSC" w:cs="Minion-RegularSC"/>
          <w:szCs w:val="24"/>
          <w:lang w:val="en-US"/>
        </w:rPr>
      </w:pPr>
    </w:p>
    <w:p w:rsidR="00126D2B" w:rsidRPr="00CE3A95" w:rsidRDefault="00126D2B" w:rsidP="009E55B1">
      <w:pPr>
        <w:autoSpaceDE w:val="0"/>
        <w:autoSpaceDN w:val="0"/>
        <w:adjustRightInd w:val="0"/>
        <w:rPr>
          <w:rFonts w:ascii="Minion-RegularSC" w:hAnsi="Minion-RegularSC" w:cs="Minion-RegularSC"/>
          <w:szCs w:val="24"/>
          <w:lang w:val="en-US"/>
        </w:rPr>
        <w:sectPr w:rsidR="00126D2B" w:rsidRPr="00CE3A95" w:rsidSect="009E37FE">
          <w:type w:val="continuous"/>
          <w:pgSz w:w="11906" w:h="16838"/>
          <w:pgMar w:top="1417" w:right="1417" w:bottom="1417" w:left="1417" w:header="708" w:footer="708" w:gutter="0"/>
          <w:cols w:num="2" w:space="708" w:equalWidth="0">
            <w:col w:w="2552" w:space="708"/>
            <w:col w:w="5812"/>
          </w:cols>
          <w:docGrid w:linePitch="360"/>
        </w:sectPr>
      </w:pPr>
    </w:p>
    <w:p w:rsidR="00702B19" w:rsidRPr="004847BC" w:rsidRDefault="00DF4E3A" w:rsidP="005E2AA9">
      <w:pPr>
        <w:autoSpaceDE w:val="0"/>
        <w:autoSpaceDN w:val="0"/>
        <w:adjustRightInd w:val="0"/>
        <w:jc w:val="center"/>
        <w:rPr>
          <w:b/>
          <w:bCs/>
          <w:color w:val="E4000F"/>
          <w:szCs w:val="24"/>
          <w:lang w:val="fr-FR"/>
        </w:rPr>
      </w:pPr>
      <w:r w:rsidRPr="004847BC">
        <w:rPr>
          <w:b/>
          <w:bCs/>
          <w:color w:val="E4000F"/>
          <w:szCs w:val="24"/>
          <w:lang w:val="fr-FR"/>
        </w:rPr>
        <w:lastRenderedPageBreak/>
        <w:t xml:space="preserve">9. </w:t>
      </w:r>
      <w:r w:rsidRPr="004847BC">
        <w:rPr>
          <w:b/>
          <w:bCs/>
          <w:smallCaps/>
          <w:color w:val="E4000F"/>
          <w:szCs w:val="24"/>
          <w:lang w:val="fr-FR"/>
        </w:rPr>
        <w:t>Documents de l’Ordre et à l’Ordre</w:t>
      </w:r>
    </w:p>
    <w:p w:rsidR="00DF4E3A" w:rsidRPr="004847BC" w:rsidRDefault="00DF4E3A" w:rsidP="005E2AA9">
      <w:pPr>
        <w:autoSpaceDE w:val="0"/>
        <w:autoSpaceDN w:val="0"/>
        <w:adjustRightInd w:val="0"/>
        <w:jc w:val="center"/>
        <w:rPr>
          <w:b/>
          <w:bCs/>
          <w:color w:val="E4000F"/>
          <w:szCs w:val="24"/>
          <w:lang w:val="fr-FR"/>
        </w:rPr>
      </w:pPr>
    </w:p>
    <w:p w:rsidR="00DF4E3A" w:rsidRPr="004847BC" w:rsidRDefault="00DF4E3A" w:rsidP="005E2AA9">
      <w:pPr>
        <w:autoSpaceDE w:val="0"/>
        <w:autoSpaceDN w:val="0"/>
        <w:adjustRightInd w:val="0"/>
        <w:jc w:val="center"/>
        <w:rPr>
          <w:b/>
          <w:bCs/>
          <w:color w:val="E4000F"/>
          <w:szCs w:val="24"/>
          <w:lang w:val="fr-FR"/>
        </w:rPr>
      </w:pPr>
    </w:p>
    <w:p w:rsidR="007A17D0" w:rsidRPr="004847BC" w:rsidRDefault="007A17D0" w:rsidP="005E2AA9">
      <w:pPr>
        <w:autoSpaceDE w:val="0"/>
        <w:autoSpaceDN w:val="0"/>
        <w:adjustRightInd w:val="0"/>
        <w:jc w:val="center"/>
        <w:rPr>
          <w:b/>
          <w:bCs/>
          <w:color w:val="E4000F"/>
          <w:szCs w:val="24"/>
          <w:lang w:val="fr-FR"/>
        </w:rPr>
        <w:sectPr w:rsidR="007A17D0" w:rsidRPr="004847BC" w:rsidSect="00126D2B">
          <w:type w:val="continuous"/>
          <w:pgSz w:w="11906" w:h="16838"/>
          <w:pgMar w:top="1417" w:right="1417" w:bottom="1417" w:left="1417" w:header="708" w:footer="708" w:gutter="0"/>
          <w:cols w:space="708"/>
          <w:docGrid w:linePitch="360"/>
        </w:sectPr>
      </w:pPr>
    </w:p>
    <w:p w:rsidR="007A17D0" w:rsidRPr="004847BC" w:rsidRDefault="007A17D0" w:rsidP="007A17D0">
      <w:pPr>
        <w:autoSpaceDE w:val="0"/>
        <w:autoSpaceDN w:val="0"/>
        <w:adjustRightInd w:val="0"/>
        <w:rPr>
          <w:szCs w:val="24"/>
          <w:lang w:val="fr-FR"/>
        </w:rPr>
      </w:pPr>
    </w:p>
    <w:p w:rsidR="007A17D0" w:rsidRPr="004847BC" w:rsidRDefault="007A17D0" w:rsidP="007A17D0">
      <w:pPr>
        <w:autoSpaceDE w:val="0"/>
        <w:autoSpaceDN w:val="0"/>
        <w:adjustRightInd w:val="0"/>
        <w:rPr>
          <w:szCs w:val="24"/>
          <w:lang w:val="fr-FR"/>
        </w:rPr>
        <w:sectPr w:rsidR="007A17D0" w:rsidRPr="004847BC" w:rsidSect="007A17D0">
          <w:type w:val="continuous"/>
          <w:pgSz w:w="11906" w:h="16838"/>
          <w:pgMar w:top="1417" w:right="1417" w:bottom="1417" w:left="1417" w:header="708" w:footer="708" w:gutter="0"/>
          <w:cols w:space="708"/>
          <w:docGrid w:linePitch="360"/>
        </w:sectPr>
      </w:pPr>
    </w:p>
    <w:p w:rsidR="007A17D0" w:rsidRPr="004847BC" w:rsidRDefault="007A17D0" w:rsidP="007A17D0">
      <w:pPr>
        <w:autoSpaceDE w:val="0"/>
        <w:autoSpaceDN w:val="0"/>
        <w:adjustRightInd w:val="0"/>
        <w:rPr>
          <w:szCs w:val="24"/>
          <w:lang w:val="fr-FR"/>
        </w:rPr>
      </w:pPr>
    </w:p>
    <w:p w:rsidR="007A17D0" w:rsidRPr="004847BC" w:rsidRDefault="00017279" w:rsidP="007A17D0">
      <w:pPr>
        <w:autoSpaceDE w:val="0"/>
        <w:autoSpaceDN w:val="0"/>
        <w:adjustRightInd w:val="0"/>
        <w:rPr>
          <w:szCs w:val="24"/>
          <w:lang w:val="en-US"/>
        </w:rPr>
      </w:pPr>
      <w:r w:rsidRPr="00CE3A95">
        <w:rPr>
          <w:szCs w:val="24"/>
          <w:lang w:val="en-US"/>
        </w:rPr>
        <w:t xml:space="preserve">Alloc. </w:t>
      </w:r>
      <w:r w:rsidRPr="004847BC">
        <w:rPr>
          <w:szCs w:val="24"/>
          <w:lang w:val="en-US"/>
        </w:rPr>
        <w:t>CG 1968</w:t>
      </w:r>
    </w:p>
    <w:p w:rsidR="007A17D0" w:rsidRPr="004847BC" w:rsidRDefault="007A17D0" w:rsidP="007A17D0">
      <w:pPr>
        <w:autoSpaceDE w:val="0"/>
        <w:autoSpaceDN w:val="0"/>
        <w:adjustRightInd w:val="0"/>
        <w:rPr>
          <w:szCs w:val="24"/>
          <w:lang w:val="en-US"/>
        </w:rPr>
      </w:pPr>
    </w:p>
    <w:p w:rsidR="00017279" w:rsidRPr="004847BC" w:rsidRDefault="00017279" w:rsidP="007A17D0">
      <w:pPr>
        <w:autoSpaceDE w:val="0"/>
        <w:autoSpaceDN w:val="0"/>
        <w:adjustRightInd w:val="0"/>
        <w:rPr>
          <w:szCs w:val="24"/>
          <w:lang w:val="en-US"/>
        </w:rPr>
      </w:pPr>
    </w:p>
    <w:p w:rsidR="004737FD" w:rsidRPr="004847BC" w:rsidRDefault="004737FD" w:rsidP="007A17D0">
      <w:pPr>
        <w:autoSpaceDE w:val="0"/>
        <w:autoSpaceDN w:val="0"/>
        <w:adjustRightInd w:val="0"/>
        <w:rPr>
          <w:szCs w:val="24"/>
          <w:lang w:val="en-US"/>
        </w:rPr>
      </w:pPr>
    </w:p>
    <w:p w:rsidR="00017279" w:rsidRPr="004847BC" w:rsidRDefault="00017279" w:rsidP="007A17D0">
      <w:pPr>
        <w:autoSpaceDE w:val="0"/>
        <w:autoSpaceDN w:val="0"/>
        <w:adjustRightInd w:val="0"/>
        <w:rPr>
          <w:szCs w:val="24"/>
          <w:lang w:val="en-US"/>
        </w:rPr>
      </w:pPr>
      <w:r w:rsidRPr="004847BC">
        <w:rPr>
          <w:szCs w:val="24"/>
          <w:lang w:val="en-US"/>
        </w:rPr>
        <w:t>Alloc. CG 1974</w:t>
      </w:r>
    </w:p>
    <w:p w:rsidR="00017279" w:rsidRPr="004847BC" w:rsidRDefault="00017279" w:rsidP="007A17D0">
      <w:pPr>
        <w:autoSpaceDE w:val="0"/>
        <w:autoSpaceDN w:val="0"/>
        <w:adjustRightInd w:val="0"/>
        <w:rPr>
          <w:szCs w:val="24"/>
          <w:lang w:val="en-US"/>
        </w:rPr>
      </w:pPr>
    </w:p>
    <w:p w:rsidR="00017279" w:rsidRPr="004847BC" w:rsidRDefault="00017279" w:rsidP="007A17D0">
      <w:pPr>
        <w:autoSpaceDE w:val="0"/>
        <w:autoSpaceDN w:val="0"/>
        <w:adjustRightInd w:val="0"/>
        <w:rPr>
          <w:szCs w:val="24"/>
          <w:lang w:val="en-US"/>
        </w:rPr>
      </w:pPr>
    </w:p>
    <w:p w:rsidR="004737FD" w:rsidRPr="004847BC" w:rsidRDefault="004737FD" w:rsidP="007A17D0">
      <w:pPr>
        <w:autoSpaceDE w:val="0"/>
        <w:autoSpaceDN w:val="0"/>
        <w:adjustRightInd w:val="0"/>
        <w:rPr>
          <w:szCs w:val="24"/>
          <w:lang w:val="en-US"/>
        </w:rPr>
      </w:pPr>
    </w:p>
    <w:p w:rsidR="00017279" w:rsidRPr="004847BC" w:rsidRDefault="004737FD" w:rsidP="007A17D0">
      <w:pPr>
        <w:autoSpaceDE w:val="0"/>
        <w:autoSpaceDN w:val="0"/>
        <w:adjustRightInd w:val="0"/>
        <w:rPr>
          <w:szCs w:val="24"/>
          <w:lang w:val="en-US"/>
        </w:rPr>
      </w:pPr>
      <w:r w:rsidRPr="004847BC">
        <w:rPr>
          <w:szCs w:val="24"/>
          <w:lang w:val="en-US"/>
        </w:rPr>
        <w:t>Alloc. CG 1988</w:t>
      </w:r>
    </w:p>
    <w:p w:rsidR="00017279" w:rsidRPr="004847BC" w:rsidRDefault="00017279" w:rsidP="007A17D0">
      <w:pPr>
        <w:autoSpaceDE w:val="0"/>
        <w:autoSpaceDN w:val="0"/>
        <w:adjustRightInd w:val="0"/>
        <w:rPr>
          <w:szCs w:val="24"/>
          <w:lang w:val="en-US"/>
        </w:rPr>
      </w:pPr>
    </w:p>
    <w:p w:rsidR="004A4FCA" w:rsidRPr="004847BC" w:rsidRDefault="004A4FCA" w:rsidP="007A17D0">
      <w:pPr>
        <w:autoSpaceDE w:val="0"/>
        <w:autoSpaceDN w:val="0"/>
        <w:adjustRightInd w:val="0"/>
        <w:rPr>
          <w:szCs w:val="24"/>
          <w:lang w:val="en-US"/>
        </w:rPr>
      </w:pPr>
    </w:p>
    <w:p w:rsidR="00017279" w:rsidRPr="00CE3A95" w:rsidRDefault="004737FD" w:rsidP="007A17D0">
      <w:pPr>
        <w:autoSpaceDE w:val="0"/>
        <w:autoSpaceDN w:val="0"/>
        <w:adjustRightInd w:val="0"/>
        <w:rPr>
          <w:szCs w:val="24"/>
          <w:lang w:val="en-US"/>
        </w:rPr>
      </w:pPr>
      <w:r w:rsidRPr="004847BC">
        <w:rPr>
          <w:szCs w:val="24"/>
          <w:lang w:val="en-US"/>
        </w:rPr>
        <w:t xml:space="preserve">Alloc. </w:t>
      </w:r>
      <w:r w:rsidRPr="00CE3A95">
        <w:rPr>
          <w:szCs w:val="24"/>
          <w:lang w:val="en-US"/>
        </w:rPr>
        <w:t>CG OFMConv.</w:t>
      </w:r>
    </w:p>
    <w:p w:rsidR="00017279" w:rsidRPr="00CE3A95" w:rsidRDefault="00017279" w:rsidP="007A17D0">
      <w:pPr>
        <w:autoSpaceDE w:val="0"/>
        <w:autoSpaceDN w:val="0"/>
        <w:adjustRightInd w:val="0"/>
        <w:rPr>
          <w:szCs w:val="24"/>
          <w:lang w:val="en-US"/>
        </w:rPr>
      </w:pPr>
    </w:p>
    <w:p w:rsidR="00017279" w:rsidRPr="00CE3A95" w:rsidRDefault="00017279" w:rsidP="007A17D0">
      <w:pPr>
        <w:autoSpaceDE w:val="0"/>
        <w:autoSpaceDN w:val="0"/>
        <w:adjustRightInd w:val="0"/>
        <w:rPr>
          <w:szCs w:val="24"/>
          <w:lang w:val="en-US"/>
        </w:rPr>
      </w:pPr>
    </w:p>
    <w:p w:rsidR="00017279" w:rsidRPr="00CE3A95" w:rsidRDefault="00017279" w:rsidP="007A17D0">
      <w:pPr>
        <w:autoSpaceDE w:val="0"/>
        <w:autoSpaceDN w:val="0"/>
        <w:adjustRightInd w:val="0"/>
        <w:rPr>
          <w:szCs w:val="24"/>
          <w:lang w:val="en-US"/>
        </w:rPr>
      </w:pPr>
    </w:p>
    <w:p w:rsidR="00017279" w:rsidRPr="00CE3A95" w:rsidRDefault="004A4FCA" w:rsidP="007A17D0">
      <w:pPr>
        <w:autoSpaceDE w:val="0"/>
        <w:autoSpaceDN w:val="0"/>
        <w:adjustRightInd w:val="0"/>
        <w:rPr>
          <w:szCs w:val="24"/>
          <w:lang w:val="en-US"/>
        </w:rPr>
      </w:pPr>
      <w:r w:rsidRPr="00CE3A95">
        <w:rPr>
          <w:szCs w:val="24"/>
          <w:lang w:val="en-US"/>
        </w:rPr>
        <w:t xml:space="preserve">Carraro </w:t>
      </w:r>
      <w:r w:rsidRPr="00CE3A95">
        <w:rPr>
          <w:i/>
          <w:iCs/>
          <w:szCs w:val="24"/>
          <w:lang w:val="en-US"/>
        </w:rPr>
        <w:t>Relatio</w:t>
      </w:r>
    </w:p>
    <w:p w:rsidR="00017279" w:rsidRPr="00CE3A95" w:rsidRDefault="00017279" w:rsidP="007A17D0">
      <w:pPr>
        <w:autoSpaceDE w:val="0"/>
        <w:autoSpaceDN w:val="0"/>
        <w:adjustRightInd w:val="0"/>
        <w:rPr>
          <w:szCs w:val="24"/>
          <w:lang w:val="en-US"/>
        </w:rPr>
      </w:pPr>
    </w:p>
    <w:p w:rsidR="00017279" w:rsidRPr="00CE3A95" w:rsidRDefault="00017279" w:rsidP="007A17D0">
      <w:pPr>
        <w:autoSpaceDE w:val="0"/>
        <w:autoSpaceDN w:val="0"/>
        <w:adjustRightInd w:val="0"/>
        <w:rPr>
          <w:szCs w:val="24"/>
          <w:lang w:val="en-US"/>
        </w:rPr>
      </w:pPr>
    </w:p>
    <w:p w:rsidR="00017279" w:rsidRPr="00CE3A95" w:rsidRDefault="00017279" w:rsidP="007A17D0">
      <w:pPr>
        <w:autoSpaceDE w:val="0"/>
        <w:autoSpaceDN w:val="0"/>
        <w:adjustRightInd w:val="0"/>
        <w:rPr>
          <w:szCs w:val="24"/>
          <w:lang w:val="en-US"/>
        </w:rPr>
      </w:pPr>
    </w:p>
    <w:p w:rsidR="00017279" w:rsidRPr="004847BC" w:rsidRDefault="004A4FCA" w:rsidP="007A17D0">
      <w:pPr>
        <w:autoSpaceDE w:val="0"/>
        <w:autoSpaceDN w:val="0"/>
        <w:adjustRightInd w:val="0"/>
        <w:rPr>
          <w:szCs w:val="24"/>
          <w:lang w:val="fr-FR"/>
        </w:rPr>
      </w:pPr>
      <w:r w:rsidRPr="004847BC">
        <w:rPr>
          <w:szCs w:val="24"/>
          <w:lang w:val="fr-FR"/>
        </w:rPr>
        <w:t>Corriveau Frat.</w:t>
      </w:r>
    </w:p>
    <w:p w:rsidR="00017279" w:rsidRPr="004847BC" w:rsidRDefault="00017279" w:rsidP="007A17D0">
      <w:pPr>
        <w:autoSpaceDE w:val="0"/>
        <w:autoSpaceDN w:val="0"/>
        <w:adjustRightInd w:val="0"/>
        <w:rPr>
          <w:szCs w:val="24"/>
          <w:lang w:val="fr-FR"/>
        </w:rPr>
      </w:pPr>
    </w:p>
    <w:p w:rsidR="00017279" w:rsidRPr="004847BC" w:rsidRDefault="00017279" w:rsidP="007A17D0">
      <w:pPr>
        <w:autoSpaceDE w:val="0"/>
        <w:autoSpaceDN w:val="0"/>
        <w:adjustRightInd w:val="0"/>
        <w:rPr>
          <w:szCs w:val="24"/>
          <w:lang w:val="fr-FR"/>
        </w:rPr>
      </w:pPr>
    </w:p>
    <w:p w:rsidR="00017279" w:rsidRPr="004847BC" w:rsidRDefault="00017279" w:rsidP="007A17D0">
      <w:pPr>
        <w:autoSpaceDE w:val="0"/>
        <w:autoSpaceDN w:val="0"/>
        <w:adjustRightInd w:val="0"/>
        <w:rPr>
          <w:szCs w:val="24"/>
          <w:lang w:val="fr-FR"/>
        </w:rPr>
      </w:pPr>
    </w:p>
    <w:p w:rsidR="001E11CA" w:rsidRPr="004847BC" w:rsidRDefault="001E11CA" w:rsidP="001E11CA">
      <w:pPr>
        <w:autoSpaceDE w:val="0"/>
        <w:autoSpaceDN w:val="0"/>
        <w:adjustRightInd w:val="0"/>
        <w:rPr>
          <w:szCs w:val="24"/>
          <w:lang w:val="fr-FR"/>
        </w:rPr>
      </w:pPr>
      <w:r w:rsidRPr="004847BC">
        <w:rPr>
          <w:szCs w:val="24"/>
          <w:lang w:val="fr-FR"/>
        </w:rPr>
        <w:t>Corriveau Frat. mondo</w:t>
      </w:r>
    </w:p>
    <w:p w:rsidR="00017279" w:rsidRPr="004847BC" w:rsidRDefault="00017279" w:rsidP="007A17D0">
      <w:pPr>
        <w:autoSpaceDE w:val="0"/>
        <w:autoSpaceDN w:val="0"/>
        <w:adjustRightInd w:val="0"/>
        <w:rPr>
          <w:szCs w:val="24"/>
          <w:lang w:val="fr-FR"/>
        </w:rPr>
      </w:pPr>
    </w:p>
    <w:p w:rsidR="001E11CA" w:rsidRPr="004847BC" w:rsidRDefault="001E11CA" w:rsidP="007A17D0">
      <w:pPr>
        <w:autoSpaceDE w:val="0"/>
        <w:autoSpaceDN w:val="0"/>
        <w:adjustRightInd w:val="0"/>
        <w:rPr>
          <w:szCs w:val="24"/>
          <w:lang w:val="fr-FR"/>
        </w:rPr>
      </w:pPr>
    </w:p>
    <w:p w:rsidR="001E11CA" w:rsidRPr="004847BC" w:rsidRDefault="001E11CA" w:rsidP="007A17D0">
      <w:pPr>
        <w:autoSpaceDE w:val="0"/>
        <w:autoSpaceDN w:val="0"/>
        <w:adjustRightInd w:val="0"/>
        <w:rPr>
          <w:szCs w:val="24"/>
          <w:lang w:val="fr-FR"/>
        </w:rPr>
      </w:pPr>
    </w:p>
    <w:p w:rsidR="001E11CA" w:rsidRPr="004847BC" w:rsidRDefault="001E11CA" w:rsidP="007A17D0">
      <w:pPr>
        <w:autoSpaceDE w:val="0"/>
        <w:autoSpaceDN w:val="0"/>
        <w:adjustRightInd w:val="0"/>
        <w:rPr>
          <w:szCs w:val="24"/>
          <w:lang w:val="fr-FR"/>
        </w:rPr>
      </w:pPr>
    </w:p>
    <w:p w:rsidR="00FD4B14" w:rsidRPr="004847BC" w:rsidRDefault="00FD4B14" w:rsidP="00FD4B14">
      <w:pPr>
        <w:autoSpaceDE w:val="0"/>
        <w:autoSpaceDN w:val="0"/>
        <w:adjustRightInd w:val="0"/>
        <w:rPr>
          <w:szCs w:val="24"/>
          <w:lang w:val="fr-FR"/>
        </w:rPr>
      </w:pPr>
      <w:r w:rsidRPr="004847BC">
        <w:rPr>
          <w:szCs w:val="24"/>
          <w:lang w:val="fr-FR"/>
        </w:rPr>
        <w:t xml:space="preserve">Corriveau </w:t>
      </w:r>
      <w:r w:rsidR="00BE7DA5" w:rsidRPr="004847BC">
        <w:rPr>
          <w:szCs w:val="24"/>
          <w:lang w:val="fr-FR"/>
        </w:rPr>
        <w:t>travail</w:t>
      </w:r>
    </w:p>
    <w:p w:rsidR="00FD4B14" w:rsidRPr="004847BC" w:rsidRDefault="00FD4B14" w:rsidP="00FD4B14">
      <w:pPr>
        <w:autoSpaceDE w:val="0"/>
        <w:autoSpaceDN w:val="0"/>
        <w:adjustRightInd w:val="0"/>
        <w:rPr>
          <w:szCs w:val="24"/>
          <w:lang w:val="fr-FR"/>
        </w:rPr>
      </w:pPr>
    </w:p>
    <w:p w:rsidR="00FD4B14" w:rsidRPr="004847BC" w:rsidRDefault="00FD4B14" w:rsidP="00FD4B14">
      <w:pPr>
        <w:autoSpaceDE w:val="0"/>
        <w:autoSpaceDN w:val="0"/>
        <w:adjustRightInd w:val="0"/>
        <w:rPr>
          <w:szCs w:val="24"/>
          <w:lang w:val="fr-FR"/>
        </w:rPr>
      </w:pPr>
    </w:p>
    <w:p w:rsidR="00FD4B14" w:rsidRPr="004847BC" w:rsidRDefault="00FD4B14" w:rsidP="00FD4B14">
      <w:pPr>
        <w:autoSpaceDE w:val="0"/>
        <w:autoSpaceDN w:val="0"/>
        <w:adjustRightInd w:val="0"/>
        <w:rPr>
          <w:szCs w:val="24"/>
          <w:lang w:val="fr-FR"/>
        </w:rPr>
      </w:pPr>
    </w:p>
    <w:p w:rsidR="00FD4B14" w:rsidRPr="004847BC" w:rsidRDefault="00FD4B14" w:rsidP="00FD4B14">
      <w:pPr>
        <w:autoSpaceDE w:val="0"/>
        <w:autoSpaceDN w:val="0"/>
        <w:adjustRightInd w:val="0"/>
        <w:rPr>
          <w:szCs w:val="24"/>
          <w:lang w:val="fr-FR"/>
        </w:rPr>
      </w:pPr>
      <w:r w:rsidRPr="004847BC">
        <w:rPr>
          <w:szCs w:val="24"/>
          <w:lang w:val="fr-FR"/>
        </w:rPr>
        <w:t>Corriveau P</w:t>
      </w:r>
      <w:r w:rsidR="00BE7DA5" w:rsidRPr="004847BC">
        <w:rPr>
          <w:szCs w:val="24"/>
          <w:lang w:val="fr-FR"/>
        </w:rPr>
        <w:t>au</w:t>
      </w:r>
      <w:r w:rsidRPr="004847BC">
        <w:rPr>
          <w:szCs w:val="24"/>
          <w:lang w:val="fr-FR"/>
        </w:rPr>
        <w:t>v.</w:t>
      </w:r>
    </w:p>
    <w:p w:rsidR="00FD4B14" w:rsidRPr="004847BC" w:rsidRDefault="00FD4B14" w:rsidP="00FD4B14">
      <w:pPr>
        <w:autoSpaceDE w:val="0"/>
        <w:autoSpaceDN w:val="0"/>
        <w:adjustRightInd w:val="0"/>
        <w:rPr>
          <w:szCs w:val="24"/>
          <w:lang w:val="fr-FR"/>
        </w:rPr>
      </w:pPr>
    </w:p>
    <w:p w:rsidR="00FD4B14" w:rsidRPr="004847BC" w:rsidRDefault="00FD4B14" w:rsidP="00FD4B14">
      <w:pPr>
        <w:autoSpaceDE w:val="0"/>
        <w:autoSpaceDN w:val="0"/>
        <w:adjustRightInd w:val="0"/>
        <w:rPr>
          <w:szCs w:val="24"/>
          <w:lang w:val="fr-FR"/>
        </w:rPr>
      </w:pPr>
    </w:p>
    <w:p w:rsidR="00FD4B14" w:rsidRPr="004847BC" w:rsidRDefault="00FD4B14" w:rsidP="00FD4B14">
      <w:pPr>
        <w:autoSpaceDE w:val="0"/>
        <w:autoSpaceDN w:val="0"/>
        <w:adjustRightInd w:val="0"/>
        <w:rPr>
          <w:szCs w:val="24"/>
          <w:lang w:val="fr-FR"/>
        </w:rPr>
      </w:pPr>
    </w:p>
    <w:p w:rsidR="00FD4B14" w:rsidRPr="004847BC" w:rsidRDefault="00FD4B14" w:rsidP="00FD4B14">
      <w:pPr>
        <w:autoSpaceDE w:val="0"/>
        <w:autoSpaceDN w:val="0"/>
        <w:adjustRightInd w:val="0"/>
        <w:rPr>
          <w:szCs w:val="24"/>
          <w:lang w:val="fr-FR"/>
        </w:rPr>
      </w:pPr>
    </w:p>
    <w:p w:rsidR="00FD4B14" w:rsidRPr="004847BC" w:rsidRDefault="00FD4B14" w:rsidP="00FD4B14">
      <w:pPr>
        <w:autoSpaceDE w:val="0"/>
        <w:autoSpaceDN w:val="0"/>
        <w:adjustRightInd w:val="0"/>
        <w:rPr>
          <w:szCs w:val="24"/>
          <w:lang w:val="fr-FR"/>
        </w:rPr>
      </w:pPr>
      <w:r w:rsidRPr="004847BC">
        <w:rPr>
          <w:szCs w:val="24"/>
          <w:lang w:val="fr-FR"/>
        </w:rPr>
        <w:t xml:space="preserve">Corriveau </w:t>
      </w:r>
      <w:r w:rsidR="00F66BED" w:rsidRPr="004847BC">
        <w:rPr>
          <w:szCs w:val="24"/>
          <w:lang w:val="fr-FR"/>
        </w:rPr>
        <w:t>Choix</w:t>
      </w:r>
    </w:p>
    <w:p w:rsidR="00FD4B14" w:rsidRPr="004847BC" w:rsidRDefault="00FD4B14" w:rsidP="00FD4B14">
      <w:pPr>
        <w:autoSpaceDE w:val="0"/>
        <w:autoSpaceDN w:val="0"/>
        <w:adjustRightInd w:val="0"/>
        <w:rPr>
          <w:szCs w:val="24"/>
          <w:lang w:val="fr-FR"/>
        </w:rPr>
      </w:pPr>
    </w:p>
    <w:p w:rsidR="00FD4B14" w:rsidRPr="004847BC" w:rsidRDefault="00FD4B14" w:rsidP="00FD4B14">
      <w:pPr>
        <w:autoSpaceDE w:val="0"/>
        <w:autoSpaceDN w:val="0"/>
        <w:adjustRightInd w:val="0"/>
        <w:rPr>
          <w:szCs w:val="24"/>
          <w:lang w:val="fr-FR"/>
        </w:rPr>
      </w:pPr>
    </w:p>
    <w:p w:rsidR="00FD4B14" w:rsidRPr="004847BC" w:rsidRDefault="00FD4B14" w:rsidP="00FD4B14">
      <w:pPr>
        <w:autoSpaceDE w:val="0"/>
        <w:autoSpaceDN w:val="0"/>
        <w:adjustRightInd w:val="0"/>
        <w:rPr>
          <w:szCs w:val="24"/>
          <w:lang w:val="fr-FR"/>
        </w:rPr>
      </w:pPr>
    </w:p>
    <w:p w:rsidR="00FD4B14" w:rsidRPr="004847BC" w:rsidRDefault="00FD4B14" w:rsidP="00FD4B14">
      <w:pPr>
        <w:autoSpaceDE w:val="0"/>
        <w:autoSpaceDN w:val="0"/>
        <w:adjustRightInd w:val="0"/>
        <w:rPr>
          <w:szCs w:val="24"/>
          <w:lang w:val="fr-FR"/>
        </w:rPr>
      </w:pPr>
    </w:p>
    <w:p w:rsidR="001E11CA" w:rsidRPr="004847BC" w:rsidRDefault="001E11CA" w:rsidP="00017279">
      <w:pPr>
        <w:autoSpaceDE w:val="0"/>
        <w:autoSpaceDN w:val="0"/>
        <w:adjustRightInd w:val="0"/>
        <w:rPr>
          <w:szCs w:val="24"/>
          <w:lang w:val="fr-FR"/>
        </w:rPr>
      </w:pPr>
    </w:p>
    <w:p w:rsidR="006E1D1A" w:rsidRPr="004847BC" w:rsidRDefault="006E1D1A" w:rsidP="00017279">
      <w:pPr>
        <w:autoSpaceDE w:val="0"/>
        <w:autoSpaceDN w:val="0"/>
        <w:adjustRightInd w:val="0"/>
        <w:rPr>
          <w:szCs w:val="24"/>
          <w:lang w:val="fr-FR"/>
        </w:rPr>
      </w:pPr>
    </w:p>
    <w:p w:rsidR="00017279" w:rsidRPr="004847BC" w:rsidRDefault="00017279" w:rsidP="00017279">
      <w:pPr>
        <w:autoSpaceDE w:val="0"/>
        <w:autoSpaceDN w:val="0"/>
        <w:adjustRightInd w:val="0"/>
        <w:rPr>
          <w:szCs w:val="24"/>
          <w:lang w:val="fr-FR"/>
        </w:rPr>
      </w:pPr>
      <w:r w:rsidRPr="004847BC">
        <w:rPr>
          <w:szCs w:val="24"/>
          <w:lang w:val="fr-FR"/>
        </w:rPr>
        <w:t>Paolo VI, Allocution au Chapitre Général</w:t>
      </w:r>
    </w:p>
    <w:p w:rsidR="00017279" w:rsidRPr="004847BC" w:rsidRDefault="004737FD" w:rsidP="00017279">
      <w:pPr>
        <w:autoSpaceDE w:val="0"/>
        <w:autoSpaceDN w:val="0"/>
        <w:adjustRightInd w:val="0"/>
        <w:rPr>
          <w:szCs w:val="24"/>
          <w:lang w:val="fr-FR"/>
        </w:rPr>
      </w:pPr>
      <w:r w:rsidRPr="004847BC">
        <w:rPr>
          <w:szCs w:val="24"/>
          <w:lang w:val="fr-FR"/>
        </w:rPr>
        <w:t xml:space="preserve">Le </w:t>
      </w:r>
      <w:r w:rsidR="00017279" w:rsidRPr="004847BC">
        <w:rPr>
          <w:szCs w:val="24"/>
          <w:lang w:val="fr-FR"/>
        </w:rPr>
        <w:t xml:space="preserve">21.10.1968, in </w:t>
      </w:r>
      <w:r w:rsidR="00017279" w:rsidRPr="004847BC">
        <w:rPr>
          <w:i/>
          <w:iCs/>
          <w:szCs w:val="24"/>
          <w:lang w:val="fr-FR"/>
        </w:rPr>
        <w:t xml:space="preserve">AnalectaOFMCap </w:t>
      </w:r>
      <w:r w:rsidR="00017279" w:rsidRPr="004847BC">
        <w:rPr>
          <w:szCs w:val="24"/>
          <w:lang w:val="fr-FR"/>
        </w:rPr>
        <w:t>84</w:t>
      </w:r>
    </w:p>
    <w:p w:rsidR="00017279" w:rsidRPr="004847BC" w:rsidRDefault="00017279" w:rsidP="00017279">
      <w:pPr>
        <w:autoSpaceDE w:val="0"/>
        <w:autoSpaceDN w:val="0"/>
        <w:adjustRightInd w:val="0"/>
        <w:rPr>
          <w:szCs w:val="24"/>
          <w:lang w:val="fr-FR"/>
        </w:rPr>
      </w:pPr>
      <w:r w:rsidRPr="004847BC">
        <w:rPr>
          <w:szCs w:val="24"/>
          <w:lang w:val="fr-FR"/>
        </w:rPr>
        <w:t>(1968), 305-310.</w:t>
      </w:r>
    </w:p>
    <w:p w:rsidR="004737FD" w:rsidRPr="004847BC" w:rsidRDefault="004737FD" w:rsidP="00017279">
      <w:pPr>
        <w:autoSpaceDE w:val="0"/>
        <w:autoSpaceDN w:val="0"/>
        <w:adjustRightInd w:val="0"/>
        <w:rPr>
          <w:szCs w:val="24"/>
          <w:lang w:val="fr-FR"/>
        </w:rPr>
      </w:pPr>
    </w:p>
    <w:p w:rsidR="00017279" w:rsidRPr="004847BC" w:rsidRDefault="00017279" w:rsidP="00017279">
      <w:pPr>
        <w:autoSpaceDE w:val="0"/>
        <w:autoSpaceDN w:val="0"/>
        <w:adjustRightInd w:val="0"/>
        <w:rPr>
          <w:szCs w:val="24"/>
          <w:lang w:val="fr-FR"/>
        </w:rPr>
      </w:pPr>
      <w:r w:rsidRPr="004847BC">
        <w:rPr>
          <w:szCs w:val="24"/>
          <w:lang w:val="fr-FR"/>
        </w:rPr>
        <w:t xml:space="preserve">Paolo VI, </w:t>
      </w:r>
      <w:r w:rsidR="004737FD" w:rsidRPr="004847BC">
        <w:rPr>
          <w:szCs w:val="24"/>
          <w:lang w:val="fr-FR"/>
        </w:rPr>
        <w:t>Allocution au Chapitre Général</w:t>
      </w:r>
    </w:p>
    <w:p w:rsidR="00017279" w:rsidRPr="004847BC" w:rsidRDefault="004737FD" w:rsidP="00017279">
      <w:pPr>
        <w:autoSpaceDE w:val="0"/>
        <w:autoSpaceDN w:val="0"/>
        <w:adjustRightInd w:val="0"/>
        <w:rPr>
          <w:szCs w:val="24"/>
          <w:lang w:val="fr-FR"/>
        </w:rPr>
      </w:pPr>
      <w:r w:rsidRPr="004847BC">
        <w:rPr>
          <w:szCs w:val="24"/>
          <w:lang w:val="fr-FR"/>
        </w:rPr>
        <w:t xml:space="preserve">Le </w:t>
      </w:r>
      <w:r w:rsidR="00017279" w:rsidRPr="004847BC">
        <w:rPr>
          <w:szCs w:val="24"/>
          <w:lang w:val="fr-FR"/>
        </w:rPr>
        <w:t xml:space="preserve">30.10.1974, in </w:t>
      </w:r>
      <w:r w:rsidR="00017279" w:rsidRPr="004847BC">
        <w:rPr>
          <w:i/>
          <w:iCs/>
          <w:szCs w:val="24"/>
          <w:lang w:val="fr-FR"/>
        </w:rPr>
        <w:t xml:space="preserve">AnalectaOFMCap </w:t>
      </w:r>
      <w:r w:rsidR="00017279" w:rsidRPr="004847BC">
        <w:rPr>
          <w:szCs w:val="24"/>
          <w:lang w:val="fr-FR"/>
        </w:rPr>
        <w:t>90 (1974),</w:t>
      </w:r>
    </w:p>
    <w:p w:rsidR="00017279" w:rsidRPr="004847BC" w:rsidRDefault="00017279" w:rsidP="00017279">
      <w:pPr>
        <w:autoSpaceDE w:val="0"/>
        <w:autoSpaceDN w:val="0"/>
        <w:adjustRightInd w:val="0"/>
        <w:rPr>
          <w:szCs w:val="24"/>
          <w:lang w:val="fr-FR"/>
        </w:rPr>
      </w:pPr>
      <w:r w:rsidRPr="004847BC">
        <w:rPr>
          <w:szCs w:val="24"/>
          <w:lang w:val="fr-FR"/>
        </w:rPr>
        <w:t>289-291.</w:t>
      </w:r>
    </w:p>
    <w:p w:rsidR="004A4FCA" w:rsidRPr="004847BC" w:rsidRDefault="004A4FCA" w:rsidP="004737FD">
      <w:pPr>
        <w:autoSpaceDE w:val="0"/>
        <w:autoSpaceDN w:val="0"/>
        <w:adjustRightInd w:val="0"/>
        <w:rPr>
          <w:szCs w:val="24"/>
          <w:lang w:val="fr-FR"/>
        </w:rPr>
      </w:pPr>
    </w:p>
    <w:p w:rsidR="006E1D1A" w:rsidRPr="004847BC" w:rsidRDefault="006E1D1A" w:rsidP="004737FD">
      <w:pPr>
        <w:autoSpaceDE w:val="0"/>
        <w:autoSpaceDN w:val="0"/>
        <w:adjustRightInd w:val="0"/>
        <w:rPr>
          <w:szCs w:val="24"/>
          <w:lang w:val="fr-FR"/>
        </w:rPr>
      </w:pPr>
      <w:r w:rsidRPr="004847BC">
        <w:rPr>
          <w:szCs w:val="24"/>
          <w:lang w:val="fr-FR"/>
        </w:rPr>
        <w:t>Jean Paul</w:t>
      </w:r>
      <w:r w:rsidR="004737FD" w:rsidRPr="004847BC">
        <w:rPr>
          <w:szCs w:val="24"/>
          <w:lang w:val="fr-FR"/>
        </w:rPr>
        <w:t xml:space="preserve"> II, Allocu</w:t>
      </w:r>
      <w:r w:rsidRPr="004847BC">
        <w:rPr>
          <w:szCs w:val="24"/>
          <w:lang w:val="fr-FR"/>
        </w:rPr>
        <w:t>t</w:t>
      </w:r>
      <w:r w:rsidR="004737FD" w:rsidRPr="004847BC">
        <w:rPr>
          <w:szCs w:val="24"/>
          <w:lang w:val="fr-FR"/>
        </w:rPr>
        <w:t>ion a</w:t>
      </w:r>
      <w:r w:rsidRPr="004847BC">
        <w:rPr>
          <w:szCs w:val="24"/>
          <w:lang w:val="fr-FR"/>
        </w:rPr>
        <w:t>u</w:t>
      </w:r>
      <w:r w:rsidR="004737FD" w:rsidRPr="004847BC">
        <w:rPr>
          <w:szCs w:val="24"/>
          <w:lang w:val="fr-FR"/>
        </w:rPr>
        <w:t xml:space="preserve"> C</w:t>
      </w:r>
      <w:r w:rsidRPr="004847BC">
        <w:rPr>
          <w:szCs w:val="24"/>
          <w:lang w:val="fr-FR"/>
        </w:rPr>
        <w:t>h</w:t>
      </w:r>
      <w:r w:rsidR="004737FD" w:rsidRPr="004847BC">
        <w:rPr>
          <w:szCs w:val="24"/>
          <w:lang w:val="fr-FR"/>
        </w:rPr>
        <w:t>apit</w:t>
      </w:r>
      <w:r w:rsidRPr="004847BC">
        <w:rPr>
          <w:szCs w:val="24"/>
          <w:lang w:val="fr-FR"/>
        </w:rPr>
        <w:t xml:space="preserve">re </w:t>
      </w:r>
      <w:r w:rsidR="004737FD" w:rsidRPr="004847BC">
        <w:rPr>
          <w:szCs w:val="24"/>
          <w:lang w:val="fr-FR"/>
        </w:rPr>
        <w:t>G</w:t>
      </w:r>
      <w:r w:rsidRPr="004847BC">
        <w:rPr>
          <w:szCs w:val="24"/>
          <w:lang w:val="fr-FR"/>
        </w:rPr>
        <w:t>é</w:t>
      </w:r>
      <w:r w:rsidR="004737FD" w:rsidRPr="004847BC">
        <w:rPr>
          <w:szCs w:val="24"/>
          <w:lang w:val="fr-FR"/>
        </w:rPr>
        <w:t>n</w:t>
      </w:r>
      <w:r w:rsidRPr="004847BC">
        <w:rPr>
          <w:szCs w:val="24"/>
          <w:lang w:val="fr-FR"/>
        </w:rPr>
        <w:t>é</w:t>
      </w:r>
      <w:r w:rsidR="004737FD" w:rsidRPr="004847BC">
        <w:rPr>
          <w:szCs w:val="24"/>
          <w:lang w:val="fr-FR"/>
        </w:rPr>
        <w:t xml:space="preserve">ral </w:t>
      </w:r>
    </w:p>
    <w:p w:rsidR="00017279" w:rsidRPr="004847BC" w:rsidRDefault="004737FD" w:rsidP="004737FD">
      <w:pPr>
        <w:autoSpaceDE w:val="0"/>
        <w:autoSpaceDN w:val="0"/>
        <w:adjustRightInd w:val="0"/>
        <w:rPr>
          <w:szCs w:val="24"/>
          <w:lang w:val="fr-FR"/>
        </w:rPr>
      </w:pPr>
      <w:r w:rsidRPr="004847BC">
        <w:rPr>
          <w:szCs w:val="24"/>
          <w:lang w:val="fr-FR"/>
        </w:rPr>
        <w:t>l</w:t>
      </w:r>
      <w:r w:rsidR="006E1D1A" w:rsidRPr="004847BC">
        <w:rPr>
          <w:szCs w:val="24"/>
          <w:lang w:val="fr-FR"/>
        </w:rPr>
        <w:t>e</w:t>
      </w:r>
      <w:r w:rsidRPr="004847BC">
        <w:rPr>
          <w:szCs w:val="24"/>
          <w:lang w:val="fr-FR"/>
        </w:rPr>
        <w:t xml:space="preserve"> 12.7.1988, in </w:t>
      </w:r>
      <w:r w:rsidRPr="004847BC">
        <w:rPr>
          <w:i/>
          <w:iCs/>
          <w:szCs w:val="24"/>
          <w:lang w:val="fr-FR"/>
        </w:rPr>
        <w:t xml:space="preserve">AnalectaOFMCap </w:t>
      </w:r>
      <w:r w:rsidRPr="004847BC">
        <w:rPr>
          <w:szCs w:val="24"/>
          <w:lang w:val="fr-FR"/>
        </w:rPr>
        <w:t>104 (1988), 163-164.</w:t>
      </w:r>
    </w:p>
    <w:p w:rsidR="004A4FCA" w:rsidRPr="004847BC" w:rsidRDefault="004A4FCA" w:rsidP="004737FD">
      <w:pPr>
        <w:autoSpaceDE w:val="0"/>
        <w:autoSpaceDN w:val="0"/>
        <w:adjustRightInd w:val="0"/>
        <w:rPr>
          <w:szCs w:val="24"/>
          <w:lang w:val="fr-FR"/>
        </w:rPr>
      </w:pPr>
    </w:p>
    <w:p w:rsidR="00267580" w:rsidRPr="004847BC" w:rsidRDefault="004737FD" w:rsidP="004737FD">
      <w:pPr>
        <w:autoSpaceDE w:val="0"/>
        <w:autoSpaceDN w:val="0"/>
        <w:adjustRightInd w:val="0"/>
        <w:rPr>
          <w:szCs w:val="24"/>
          <w:lang w:val="fr-FR"/>
        </w:rPr>
      </w:pPr>
      <w:r w:rsidRPr="004847BC">
        <w:rPr>
          <w:szCs w:val="24"/>
          <w:lang w:val="fr-FR"/>
        </w:rPr>
        <w:t>Ben</w:t>
      </w:r>
      <w:r w:rsidR="00267580" w:rsidRPr="004847BC">
        <w:rPr>
          <w:szCs w:val="24"/>
          <w:lang w:val="fr-FR"/>
        </w:rPr>
        <w:t>oît</w:t>
      </w:r>
      <w:r w:rsidRPr="004847BC">
        <w:rPr>
          <w:szCs w:val="24"/>
          <w:lang w:val="fr-FR"/>
        </w:rPr>
        <w:t xml:space="preserve"> XVI, Allocu</w:t>
      </w:r>
      <w:r w:rsidR="00267580" w:rsidRPr="004847BC">
        <w:rPr>
          <w:szCs w:val="24"/>
          <w:lang w:val="fr-FR"/>
        </w:rPr>
        <w:t>t</w:t>
      </w:r>
      <w:r w:rsidRPr="004847BC">
        <w:rPr>
          <w:szCs w:val="24"/>
          <w:lang w:val="fr-FR"/>
        </w:rPr>
        <w:t>ion a</w:t>
      </w:r>
      <w:r w:rsidR="00267580" w:rsidRPr="004847BC">
        <w:rPr>
          <w:szCs w:val="24"/>
          <w:lang w:val="fr-FR"/>
        </w:rPr>
        <w:t>u</w:t>
      </w:r>
      <w:r w:rsidRPr="004847BC">
        <w:rPr>
          <w:szCs w:val="24"/>
          <w:lang w:val="fr-FR"/>
        </w:rPr>
        <w:t xml:space="preserve"> C</w:t>
      </w:r>
      <w:r w:rsidR="00267580" w:rsidRPr="004847BC">
        <w:rPr>
          <w:szCs w:val="24"/>
          <w:lang w:val="fr-FR"/>
        </w:rPr>
        <w:t>h</w:t>
      </w:r>
      <w:r w:rsidRPr="004847BC">
        <w:rPr>
          <w:szCs w:val="24"/>
          <w:lang w:val="fr-FR"/>
        </w:rPr>
        <w:t>apit</w:t>
      </w:r>
      <w:r w:rsidR="00267580" w:rsidRPr="004847BC">
        <w:rPr>
          <w:szCs w:val="24"/>
          <w:lang w:val="fr-FR"/>
        </w:rPr>
        <w:t xml:space="preserve">re </w:t>
      </w:r>
      <w:r w:rsidRPr="004847BC">
        <w:rPr>
          <w:szCs w:val="24"/>
          <w:lang w:val="fr-FR"/>
        </w:rPr>
        <w:t>G</w:t>
      </w:r>
      <w:r w:rsidR="00267580" w:rsidRPr="004847BC">
        <w:rPr>
          <w:szCs w:val="24"/>
          <w:lang w:val="fr-FR"/>
        </w:rPr>
        <w:t>é</w:t>
      </w:r>
      <w:r w:rsidRPr="004847BC">
        <w:rPr>
          <w:szCs w:val="24"/>
          <w:lang w:val="fr-FR"/>
        </w:rPr>
        <w:t>n</w:t>
      </w:r>
      <w:r w:rsidR="00267580" w:rsidRPr="004847BC">
        <w:rPr>
          <w:szCs w:val="24"/>
          <w:lang w:val="fr-FR"/>
        </w:rPr>
        <w:t>é</w:t>
      </w:r>
      <w:r w:rsidRPr="004847BC">
        <w:rPr>
          <w:szCs w:val="24"/>
          <w:lang w:val="fr-FR"/>
        </w:rPr>
        <w:t>ral</w:t>
      </w:r>
    </w:p>
    <w:p w:rsidR="00267580" w:rsidRPr="004847BC" w:rsidRDefault="004737FD" w:rsidP="004737FD">
      <w:pPr>
        <w:autoSpaceDE w:val="0"/>
        <w:autoSpaceDN w:val="0"/>
        <w:adjustRightInd w:val="0"/>
        <w:rPr>
          <w:szCs w:val="24"/>
          <w:lang w:val="fr-FR"/>
        </w:rPr>
      </w:pPr>
      <w:r w:rsidRPr="004847BC">
        <w:rPr>
          <w:szCs w:val="24"/>
          <w:lang w:val="fr-FR"/>
        </w:rPr>
        <w:t>OFMConv e</w:t>
      </w:r>
      <w:r w:rsidR="00267580" w:rsidRPr="004847BC">
        <w:rPr>
          <w:szCs w:val="24"/>
          <w:lang w:val="fr-FR"/>
        </w:rPr>
        <w:t>t</w:t>
      </w:r>
      <w:r w:rsidRPr="004847BC">
        <w:rPr>
          <w:szCs w:val="24"/>
          <w:lang w:val="fr-FR"/>
        </w:rPr>
        <w:t xml:space="preserve"> </w:t>
      </w:r>
      <w:r w:rsidR="00267580" w:rsidRPr="004847BC">
        <w:rPr>
          <w:szCs w:val="24"/>
          <w:lang w:val="fr-FR"/>
        </w:rPr>
        <w:t xml:space="preserve">à </w:t>
      </w:r>
      <w:r w:rsidRPr="004847BC">
        <w:rPr>
          <w:szCs w:val="24"/>
          <w:lang w:val="fr-FR"/>
        </w:rPr>
        <w:t>la Com</w:t>
      </w:r>
      <w:r w:rsidR="00267580" w:rsidRPr="004847BC">
        <w:rPr>
          <w:szCs w:val="24"/>
          <w:lang w:val="fr-FR"/>
        </w:rPr>
        <w:t>m</w:t>
      </w:r>
      <w:r w:rsidRPr="004847BC">
        <w:rPr>
          <w:szCs w:val="24"/>
          <w:lang w:val="fr-FR"/>
        </w:rPr>
        <w:t>un</w:t>
      </w:r>
      <w:r w:rsidR="00267580" w:rsidRPr="004847BC">
        <w:rPr>
          <w:szCs w:val="24"/>
          <w:lang w:val="fr-FR"/>
        </w:rPr>
        <w:t>au</w:t>
      </w:r>
      <w:r w:rsidRPr="004847BC">
        <w:rPr>
          <w:szCs w:val="24"/>
          <w:lang w:val="fr-FR"/>
        </w:rPr>
        <w:t>t</w:t>
      </w:r>
      <w:r w:rsidR="00267580" w:rsidRPr="004847BC">
        <w:rPr>
          <w:szCs w:val="24"/>
          <w:lang w:val="fr-FR"/>
        </w:rPr>
        <w:t>é</w:t>
      </w:r>
      <w:r w:rsidRPr="004847BC">
        <w:rPr>
          <w:szCs w:val="24"/>
          <w:lang w:val="fr-FR"/>
        </w:rPr>
        <w:t xml:space="preserve"> d</w:t>
      </w:r>
      <w:r w:rsidR="00267580" w:rsidRPr="004847BC">
        <w:rPr>
          <w:szCs w:val="24"/>
          <w:lang w:val="fr-FR"/>
        </w:rPr>
        <w:t xml:space="preserve">u </w:t>
      </w:r>
      <w:r w:rsidRPr="004847BC">
        <w:rPr>
          <w:szCs w:val="24"/>
          <w:lang w:val="fr-FR"/>
        </w:rPr>
        <w:t xml:space="preserve">Sacro Convento </w:t>
      </w:r>
    </w:p>
    <w:p w:rsidR="00017279" w:rsidRPr="004847BC" w:rsidRDefault="004737FD" w:rsidP="004737FD">
      <w:pPr>
        <w:autoSpaceDE w:val="0"/>
        <w:autoSpaceDN w:val="0"/>
        <w:adjustRightInd w:val="0"/>
        <w:rPr>
          <w:szCs w:val="24"/>
          <w:lang w:val="it-IT"/>
        </w:rPr>
      </w:pPr>
      <w:r w:rsidRPr="004847BC">
        <w:rPr>
          <w:szCs w:val="24"/>
          <w:lang w:val="it-IT"/>
        </w:rPr>
        <w:t xml:space="preserve">(Assisi, 17 </w:t>
      </w:r>
      <w:r w:rsidR="00267580" w:rsidRPr="004847BC">
        <w:rPr>
          <w:szCs w:val="24"/>
          <w:lang w:val="it-IT"/>
        </w:rPr>
        <w:t>juin</w:t>
      </w:r>
      <w:r w:rsidRPr="004847BC">
        <w:rPr>
          <w:szCs w:val="24"/>
          <w:lang w:val="it-IT"/>
        </w:rPr>
        <w:t xml:space="preserve"> 2007).</w:t>
      </w:r>
    </w:p>
    <w:p w:rsidR="004A4FCA" w:rsidRPr="004847BC" w:rsidRDefault="004A4FCA" w:rsidP="004737FD">
      <w:pPr>
        <w:autoSpaceDE w:val="0"/>
        <w:autoSpaceDN w:val="0"/>
        <w:adjustRightInd w:val="0"/>
        <w:rPr>
          <w:szCs w:val="24"/>
          <w:lang w:val="it-IT"/>
        </w:rPr>
      </w:pPr>
    </w:p>
    <w:p w:rsidR="004737FD" w:rsidRPr="004847BC" w:rsidRDefault="004737FD" w:rsidP="004737FD">
      <w:pPr>
        <w:autoSpaceDE w:val="0"/>
        <w:autoSpaceDN w:val="0"/>
        <w:adjustRightInd w:val="0"/>
        <w:rPr>
          <w:i/>
          <w:iCs/>
          <w:szCs w:val="24"/>
          <w:lang w:val="it-IT"/>
        </w:rPr>
      </w:pPr>
      <w:r w:rsidRPr="004847BC">
        <w:rPr>
          <w:szCs w:val="24"/>
          <w:lang w:val="it-IT"/>
        </w:rPr>
        <w:t xml:space="preserve">Flavio Roberto Carraro, </w:t>
      </w:r>
      <w:r w:rsidRPr="004847BC">
        <w:rPr>
          <w:i/>
          <w:iCs/>
          <w:szCs w:val="24"/>
          <w:lang w:val="it-IT"/>
        </w:rPr>
        <w:t>Relatio de statu</w:t>
      </w:r>
    </w:p>
    <w:p w:rsidR="004737FD" w:rsidRPr="004847BC" w:rsidRDefault="004737FD" w:rsidP="004737FD">
      <w:pPr>
        <w:autoSpaceDE w:val="0"/>
        <w:autoSpaceDN w:val="0"/>
        <w:adjustRightInd w:val="0"/>
        <w:rPr>
          <w:i/>
          <w:iCs/>
          <w:szCs w:val="24"/>
          <w:lang w:val="it-IT"/>
        </w:rPr>
      </w:pPr>
      <w:r w:rsidRPr="004847BC">
        <w:rPr>
          <w:i/>
          <w:iCs/>
          <w:szCs w:val="24"/>
          <w:lang w:val="it-IT"/>
        </w:rPr>
        <w:t>Ordinis in sexennio 1982-1988</w:t>
      </w:r>
      <w:r w:rsidRPr="004847BC">
        <w:rPr>
          <w:szCs w:val="24"/>
          <w:lang w:val="it-IT"/>
        </w:rPr>
        <w:t xml:space="preserve">, in </w:t>
      </w:r>
      <w:r w:rsidRPr="004847BC">
        <w:rPr>
          <w:i/>
          <w:iCs/>
          <w:szCs w:val="24"/>
          <w:lang w:val="it-IT"/>
        </w:rPr>
        <w:t>Analecta</w:t>
      </w:r>
    </w:p>
    <w:p w:rsidR="00017279" w:rsidRPr="00CE3A95" w:rsidRDefault="004737FD" w:rsidP="004737FD">
      <w:pPr>
        <w:autoSpaceDE w:val="0"/>
        <w:autoSpaceDN w:val="0"/>
        <w:adjustRightInd w:val="0"/>
        <w:rPr>
          <w:szCs w:val="24"/>
          <w:lang w:val="en-US"/>
        </w:rPr>
      </w:pPr>
      <w:r w:rsidRPr="00CE3A95">
        <w:rPr>
          <w:i/>
          <w:iCs/>
          <w:szCs w:val="24"/>
          <w:lang w:val="en-US"/>
        </w:rPr>
        <w:t xml:space="preserve">OFMCap </w:t>
      </w:r>
      <w:r w:rsidRPr="00CE3A95">
        <w:rPr>
          <w:szCs w:val="24"/>
          <w:lang w:val="en-US"/>
        </w:rPr>
        <w:t>104(1988), 169-217.</w:t>
      </w:r>
    </w:p>
    <w:p w:rsidR="00017279" w:rsidRPr="00CE3A95" w:rsidRDefault="00017279" w:rsidP="007A17D0">
      <w:pPr>
        <w:autoSpaceDE w:val="0"/>
        <w:autoSpaceDN w:val="0"/>
        <w:adjustRightInd w:val="0"/>
        <w:rPr>
          <w:szCs w:val="24"/>
          <w:lang w:val="en-US"/>
        </w:rPr>
      </w:pPr>
    </w:p>
    <w:p w:rsidR="00267580" w:rsidRPr="004847BC" w:rsidRDefault="004A4FCA" w:rsidP="004A4FCA">
      <w:pPr>
        <w:autoSpaceDE w:val="0"/>
        <w:autoSpaceDN w:val="0"/>
        <w:adjustRightInd w:val="0"/>
        <w:rPr>
          <w:szCs w:val="24"/>
          <w:lang w:val="fr-FR"/>
        </w:rPr>
      </w:pPr>
      <w:r w:rsidRPr="004847BC">
        <w:rPr>
          <w:szCs w:val="24"/>
          <w:lang w:val="fr-FR"/>
        </w:rPr>
        <w:t xml:space="preserve">John Corriveau, </w:t>
      </w:r>
      <w:r w:rsidRPr="004847BC">
        <w:rPr>
          <w:i/>
          <w:iCs/>
          <w:szCs w:val="24"/>
          <w:lang w:val="fr-FR"/>
        </w:rPr>
        <w:t>Fraternit</w:t>
      </w:r>
      <w:r w:rsidR="00527DF4" w:rsidRPr="004847BC">
        <w:rPr>
          <w:i/>
          <w:iCs/>
          <w:szCs w:val="24"/>
          <w:lang w:val="fr-FR"/>
        </w:rPr>
        <w:t>é</w:t>
      </w:r>
      <w:r w:rsidRPr="004847BC">
        <w:rPr>
          <w:i/>
          <w:iCs/>
          <w:szCs w:val="24"/>
          <w:lang w:val="fr-FR"/>
        </w:rPr>
        <w:t xml:space="preserve"> </w:t>
      </w:r>
      <w:r w:rsidR="00527DF4" w:rsidRPr="004847BC">
        <w:rPr>
          <w:i/>
          <w:iCs/>
          <w:szCs w:val="24"/>
          <w:lang w:val="fr-FR"/>
        </w:rPr>
        <w:t>é</w:t>
      </w:r>
      <w:r w:rsidRPr="004847BC">
        <w:rPr>
          <w:i/>
          <w:iCs/>
          <w:szCs w:val="24"/>
          <w:lang w:val="fr-FR"/>
        </w:rPr>
        <w:t>vang</w:t>
      </w:r>
      <w:r w:rsidR="00527DF4" w:rsidRPr="004847BC">
        <w:rPr>
          <w:i/>
          <w:iCs/>
          <w:szCs w:val="24"/>
          <w:lang w:val="fr-FR"/>
        </w:rPr>
        <w:t>é</w:t>
      </w:r>
      <w:r w:rsidRPr="004847BC">
        <w:rPr>
          <w:i/>
          <w:iCs/>
          <w:szCs w:val="24"/>
          <w:lang w:val="fr-FR"/>
        </w:rPr>
        <w:t>li</w:t>
      </w:r>
      <w:r w:rsidR="00527DF4" w:rsidRPr="004847BC">
        <w:rPr>
          <w:i/>
          <w:iCs/>
          <w:szCs w:val="24"/>
          <w:lang w:val="fr-FR"/>
        </w:rPr>
        <w:t>que</w:t>
      </w:r>
      <w:r w:rsidRPr="004847BC">
        <w:rPr>
          <w:szCs w:val="24"/>
          <w:lang w:val="fr-FR"/>
        </w:rPr>
        <w:t>.</w:t>
      </w:r>
    </w:p>
    <w:p w:rsidR="00267580" w:rsidRPr="004847BC" w:rsidRDefault="00527DF4" w:rsidP="004A4FCA">
      <w:pPr>
        <w:autoSpaceDE w:val="0"/>
        <w:autoSpaceDN w:val="0"/>
        <w:adjustRightInd w:val="0"/>
        <w:rPr>
          <w:szCs w:val="24"/>
          <w:lang w:val="fr-FR"/>
        </w:rPr>
      </w:pPr>
      <w:r w:rsidRPr="004847BC">
        <w:rPr>
          <w:szCs w:val="24"/>
          <w:lang w:val="fr-FR"/>
        </w:rPr>
        <w:t>Lett</w:t>
      </w:r>
      <w:r w:rsidR="004A4FCA" w:rsidRPr="004847BC">
        <w:rPr>
          <w:szCs w:val="24"/>
          <w:lang w:val="fr-FR"/>
        </w:rPr>
        <w:t>r</w:t>
      </w:r>
      <w:r w:rsidRPr="004847BC">
        <w:rPr>
          <w:szCs w:val="24"/>
          <w:lang w:val="fr-FR"/>
        </w:rPr>
        <w:t>e</w:t>
      </w:r>
      <w:r w:rsidR="004A4FCA" w:rsidRPr="004847BC">
        <w:rPr>
          <w:szCs w:val="24"/>
          <w:lang w:val="fr-FR"/>
        </w:rPr>
        <w:t xml:space="preserve"> circ</w:t>
      </w:r>
      <w:r w:rsidRPr="004847BC">
        <w:rPr>
          <w:szCs w:val="24"/>
          <w:lang w:val="fr-FR"/>
        </w:rPr>
        <w:t>u</w:t>
      </w:r>
      <w:r w:rsidR="004A4FCA" w:rsidRPr="004847BC">
        <w:rPr>
          <w:szCs w:val="24"/>
          <w:lang w:val="fr-FR"/>
        </w:rPr>
        <w:t>la</w:t>
      </w:r>
      <w:r w:rsidRPr="004847BC">
        <w:rPr>
          <w:szCs w:val="24"/>
          <w:lang w:val="fr-FR"/>
        </w:rPr>
        <w:t>i</w:t>
      </w:r>
      <w:r w:rsidR="004A4FCA" w:rsidRPr="004847BC">
        <w:rPr>
          <w:szCs w:val="24"/>
          <w:lang w:val="fr-FR"/>
        </w:rPr>
        <w:t>re n.11 (2 f</w:t>
      </w:r>
      <w:r w:rsidRPr="004847BC">
        <w:rPr>
          <w:szCs w:val="24"/>
          <w:lang w:val="fr-FR"/>
        </w:rPr>
        <w:t>évrier</w:t>
      </w:r>
      <w:r w:rsidR="004A4FCA" w:rsidRPr="004847BC">
        <w:rPr>
          <w:szCs w:val="24"/>
          <w:lang w:val="fr-FR"/>
        </w:rPr>
        <w:t xml:space="preserve"> 1997),</w:t>
      </w:r>
    </w:p>
    <w:p w:rsidR="00017279" w:rsidRPr="004847BC" w:rsidRDefault="004A4FCA" w:rsidP="004A4FCA">
      <w:pPr>
        <w:autoSpaceDE w:val="0"/>
        <w:autoSpaceDN w:val="0"/>
        <w:adjustRightInd w:val="0"/>
        <w:rPr>
          <w:szCs w:val="24"/>
          <w:lang w:val="fr-FR"/>
        </w:rPr>
      </w:pPr>
      <w:r w:rsidRPr="004847BC">
        <w:rPr>
          <w:szCs w:val="24"/>
          <w:lang w:val="fr-FR"/>
        </w:rPr>
        <w:t xml:space="preserve"> in</w:t>
      </w:r>
      <w:r w:rsidR="00267580" w:rsidRPr="004847BC">
        <w:rPr>
          <w:szCs w:val="24"/>
          <w:lang w:val="fr-FR"/>
        </w:rPr>
        <w:t xml:space="preserve"> </w:t>
      </w:r>
      <w:r w:rsidRPr="004847BC">
        <w:rPr>
          <w:i/>
          <w:iCs/>
          <w:szCs w:val="24"/>
          <w:lang w:val="fr-FR"/>
        </w:rPr>
        <w:t xml:space="preserve">AnalectaOFMCap </w:t>
      </w:r>
      <w:r w:rsidRPr="004847BC">
        <w:rPr>
          <w:szCs w:val="24"/>
          <w:lang w:val="fr-FR"/>
        </w:rPr>
        <w:t>113 (1997), 12-17.</w:t>
      </w:r>
    </w:p>
    <w:p w:rsidR="001E11CA" w:rsidRPr="004847BC" w:rsidRDefault="001E11CA" w:rsidP="004A4FCA">
      <w:pPr>
        <w:autoSpaceDE w:val="0"/>
        <w:autoSpaceDN w:val="0"/>
        <w:adjustRightInd w:val="0"/>
        <w:rPr>
          <w:szCs w:val="24"/>
          <w:lang w:val="fr-FR"/>
        </w:rPr>
      </w:pPr>
    </w:p>
    <w:p w:rsidR="001E11CA" w:rsidRPr="004847BC" w:rsidRDefault="001E11CA" w:rsidP="001E11CA">
      <w:pPr>
        <w:autoSpaceDE w:val="0"/>
        <w:autoSpaceDN w:val="0"/>
        <w:adjustRightInd w:val="0"/>
        <w:rPr>
          <w:i/>
          <w:iCs/>
          <w:szCs w:val="24"/>
          <w:lang w:val="fr-FR"/>
        </w:rPr>
      </w:pPr>
      <w:r w:rsidRPr="004847BC">
        <w:rPr>
          <w:szCs w:val="24"/>
          <w:lang w:val="fr-FR"/>
        </w:rPr>
        <w:t xml:space="preserve">John Corriveau, </w:t>
      </w:r>
      <w:r w:rsidRPr="004847BC">
        <w:rPr>
          <w:i/>
          <w:iCs/>
          <w:szCs w:val="24"/>
          <w:lang w:val="fr-FR"/>
        </w:rPr>
        <w:t>La fraternit</w:t>
      </w:r>
      <w:r w:rsidR="00234780" w:rsidRPr="004847BC">
        <w:rPr>
          <w:i/>
          <w:iCs/>
          <w:szCs w:val="24"/>
          <w:lang w:val="fr-FR"/>
        </w:rPr>
        <w:t>é</w:t>
      </w:r>
      <w:r w:rsidRPr="004847BC">
        <w:rPr>
          <w:i/>
          <w:iCs/>
          <w:szCs w:val="24"/>
          <w:lang w:val="fr-FR"/>
        </w:rPr>
        <w:t xml:space="preserve"> </w:t>
      </w:r>
      <w:r w:rsidR="00234780" w:rsidRPr="004847BC">
        <w:rPr>
          <w:i/>
          <w:iCs/>
          <w:szCs w:val="24"/>
          <w:lang w:val="fr-FR"/>
        </w:rPr>
        <w:t>é</w:t>
      </w:r>
      <w:r w:rsidRPr="004847BC">
        <w:rPr>
          <w:i/>
          <w:iCs/>
          <w:szCs w:val="24"/>
          <w:lang w:val="fr-FR"/>
        </w:rPr>
        <w:t>vang</w:t>
      </w:r>
      <w:r w:rsidR="00527DF4" w:rsidRPr="004847BC">
        <w:rPr>
          <w:i/>
          <w:iCs/>
          <w:szCs w:val="24"/>
          <w:lang w:val="fr-FR"/>
        </w:rPr>
        <w:t>é</w:t>
      </w:r>
      <w:r w:rsidRPr="004847BC">
        <w:rPr>
          <w:i/>
          <w:iCs/>
          <w:szCs w:val="24"/>
          <w:lang w:val="fr-FR"/>
        </w:rPr>
        <w:t>li</w:t>
      </w:r>
      <w:r w:rsidR="00234780" w:rsidRPr="004847BC">
        <w:rPr>
          <w:i/>
          <w:iCs/>
          <w:szCs w:val="24"/>
          <w:lang w:val="fr-FR"/>
        </w:rPr>
        <w:t>que</w:t>
      </w:r>
      <w:r w:rsidRPr="004847BC">
        <w:rPr>
          <w:i/>
          <w:iCs/>
          <w:szCs w:val="24"/>
          <w:lang w:val="fr-FR"/>
        </w:rPr>
        <w:t xml:space="preserve"> </w:t>
      </w:r>
      <w:r w:rsidR="00234780" w:rsidRPr="004847BC">
        <w:rPr>
          <w:i/>
          <w:iCs/>
          <w:szCs w:val="24"/>
          <w:lang w:val="fr-FR"/>
        </w:rPr>
        <w:t>dans</w:t>
      </w:r>
      <w:r w:rsidRPr="004847BC">
        <w:rPr>
          <w:i/>
          <w:iCs/>
          <w:szCs w:val="24"/>
          <w:lang w:val="fr-FR"/>
        </w:rPr>
        <w:t xml:space="preserve"> un</w:t>
      </w:r>
    </w:p>
    <w:p w:rsidR="001E11CA" w:rsidRPr="004847BC" w:rsidRDefault="001E11CA" w:rsidP="001E11CA">
      <w:pPr>
        <w:autoSpaceDE w:val="0"/>
        <w:autoSpaceDN w:val="0"/>
        <w:adjustRightInd w:val="0"/>
        <w:rPr>
          <w:i/>
          <w:iCs/>
          <w:szCs w:val="24"/>
          <w:lang w:val="fr-FR"/>
        </w:rPr>
      </w:pPr>
      <w:r w:rsidRPr="004847BC">
        <w:rPr>
          <w:i/>
          <w:iCs/>
          <w:szCs w:val="24"/>
          <w:lang w:val="fr-FR"/>
        </w:rPr>
        <w:t>mond</w:t>
      </w:r>
      <w:r w:rsidR="00234780" w:rsidRPr="004847BC">
        <w:rPr>
          <w:i/>
          <w:iCs/>
          <w:szCs w:val="24"/>
          <w:lang w:val="fr-FR"/>
        </w:rPr>
        <w:t>e</w:t>
      </w:r>
      <w:r w:rsidRPr="004847BC">
        <w:rPr>
          <w:i/>
          <w:iCs/>
          <w:szCs w:val="24"/>
          <w:lang w:val="fr-FR"/>
        </w:rPr>
        <w:t xml:space="preserve"> </w:t>
      </w:r>
      <w:r w:rsidR="00234780" w:rsidRPr="004847BC">
        <w:rPr>
          <w:i/>
          <w:iCs/>
          <w:szCs w:val="24"/>
          <w:lang w:val="fr-FR"/>
        </w:rPr>
        <w:t>qui</w:t>
      </w:r>
      <w:r w:rsidRPr="004847BC">
        <w:rPr>
          <w:i/>
          <w:iCs/>
          <w:szCs w:val="24"/>
          <w:lang w:val="fr-FR"/>
        </w:rPr>
        <w:t xml:space="preserve"> c</w:t>
      </w:r>
      <w:r w:rsidR="003530D2" w:rsidRPr="004847BC">
        <w:rPr>
          <w:i/>
          <w:iCs/>
          <w:szCs w:val="24"/>
          <w:lang w:val="fr-FR"/>
        </w:rPr>
        <w:t>h</w:t>
      </w:r>
      <w:r w:rsidRPr="004847BC">
        <w:rPr>
          <w:i/>
          <w:iCs/>
          <w:szCs w:val="24"/>
          <w:lang w:val="fr-FR"/>
        </w:rPr>
        <w:t>a</w:t>
      </w:r>
      <w:r w:rsidR="003530D2" w:rsidRPr="004847BC">
        <w:rPr>
          <w:i/>
          <w:iCs/>
          <w:szCs w:val="24"/>
          <w:lang w:val="fr-FR"/>
        </w:rPr>
        <w:t>nge</w:t>
      </w:r>
      <w:r w:rsidRPr="004847BC">
        <w:rPr>
          <w:i/>
          <w:iCs/>
          <w:szCs w:val="24"/>
          <w:lang w:val="fr-FR"/>
        </w:rPr>
        <w:t>. Identit</w:t>
      </w:r>
      <w:r w:rsidR="003530D2" w:rsidRPr="004847BC">
        <w:rPr>
          <w:i/>
          <w:iCs/>
          <w:szCs w:val="24"/>
          <w:lang w:val="fr-FR"/>
        </w:rPr>
        <w:t>é</w:t>
      </w:r>
      <w:r w:rsidRPr="004847BC">
        <w:rPr>
          <w:i/>
          <w:iCs/>
          <w:szCs w:val="24"/>
          <w:lang w:val="fr-FR"/>
        </w:rPr>
        <w:t>, Mission, Anima</w:t>
      </w:r>
      <w:r w:rsidR="003530D2" w:rsidRPr="004847BC">
        <w:rPr>
          <w:i/>
          <w:iCs/>
          <w:szCs w:val="24"/>
          <w:lang w:val="fr-FR"/>
        </w:rPr>
        <w:t>tion</w:t>
      </w:r>
      <w:r w:rsidRPr="004847BC">
        <w:rPr>
          <w:i/>
          <w:iCs/>
          <w:szCs w:val="24"/>
          <w:lang w:val="fr-FR"/>
        </w:rPr>
        <w:t>.</w:t>
      </w:r>
    </w:p>
    <w:p w:rsidR="001E11CA" w:rsidRPr="004847BC" w:rsidRDefault="00234780" w:rsidP="001E11CA">
      <w:pPr>
        <w:autoSpaceDE w:val="0"/>
        <w:autoSpaceDN w:val="0"/>
        <w:adjustRightInd w:val="0"/>
        <w:rPr>
          <w:szCs w:val="24"/>
          <w:lang w:val="fr-FR"/>
        </w:rPr>
      </w:pPr>
      <w:r w:rsidRPr="004847BC">
        <w:rPr>
          <w:szCs w:val="24"/>
          <w:lang w:val="fr-FR"/>
        </w:rPr>
        <w:t>Lett</w:t>
      </w:r>
      <w:r w:rsidR="001E11CA" w:rsidRPr="004847BC">
        <w:rPr>
          <w:szCs w:val="24"/>
          <w:lang w:val="fr-FR"/>
        </w:rPr>
        <w:t>r</w:t>
      </w:r>
      <w:r w:rsidRPr="004847BC">
        <w:rPr>
          <w:szCs w:val="24"/>
          <w:lang w:val="fr-FR"/>
        </w:rPr>
        <w:t>e</w:t>
      </w:r>
      <w:r w:rsidR="001E11CA" w:rsidRPr="004847BC">
        <w:rPr>
          <w:szCs w:val="24"/>
          <w:lang w:val="fr-FR"/>
        </w:rPr>
        <w:t xml:space="preserve"> circ</w:t>
      </w:r>
      <w:r w:rsidRPr="004847BC">
        <w:rPr>
          <w:szCs w:val="24"/>
          <w:lang w:val="fr-FR"/>
        </w:rPr>
        <w:t>u</w:t>
      </w:r>
      <w:r w:rsidR="001E11CA" w:rsidRPr="004847BC">
        <w:rPr>
          <w:szCs w:val="24"/>
          <w:lang w:val="fr-FR"/>
        </w:rPr>
        <w:t>la</w:t>
      </w:r>
      <w:r w:rsidRPr="004847BC">
        <w:rPr>
          <w:szCs w:val="24"/>
          <w:lang w:val="fr-FR"/>
        </w:rPr>
        <w:t>i</w:t>
      </w:r>
      <w:r w:rsidR="001E11CA" w:rsidRPr="004847BC">
        <w:rPr>
          <w:szCs w:val="24"/>
          <w:lang w:val="fr-FR"/>
        </w:rPr>
        <w:t>re n. 20 (31 marzo 2002),</w:t>
      </w:r>
    </w:p>
    <w:p w:rsidR="001E11CA" w:rsidRPr="004847BC" w:rsidRDefault="001E11CA" w:rsidP="001E11CA">
      <w:pPr>
        <w:autoSpaceDE w:val="0"/>
        <w:autoSpaceDN w:val="0"/>
        <w:adjustRightInd w:val="0"/>
        <w:rPr>
          <w:szCs w:val="24"/>
          <w:lang w:val="fr-FR"/>
        </w:rPr>
      </w:pPr>
      <w:r w:rsidRPr="004847BC">
        <w:rPr>
          <w:szCs w:val="24"/>
          <w:lang w:val="fr-FR"/>
        </w:rPr>
        <w:t xml:space="preserve">in </w:t>
      </w:r>
      <w:r w:rsidRPr="004847BC">
        <w:rPr>
          <w:i/>
          <w:iCs/>
          <w:szCs w:val="24"/>
          <w:lang w:val="fr-FR"/>
        </w:rPr>
        <w:t xml:space="preserve">AnalectaOFMCap </w:t>
      </w:r>
      <w:r w:rsidRPr="004847BC">
        <w:rPr>
          <w:szCs w:val="24"/>
          <w:lang w:val="fr-FR"/>
        </w:rPr>
        <w:t>118 (2002), 146-155.</w:t>
      </w:r>
    </w:p>
    <w:p w:rsidR="001E11CA" w:rsidRPr="004847BC" w:rsidRDefault="001E11CA" w:rsidP="001E11CA">
      <w:pPr>
        <w:autoSpaceDE w:val="0"/>
        <w:autoSpaceDN w:val="0"/>
        <w:adjustRightInd w:val="0"/>
        <w:rPr>
          <w:szCs w:val="24"/>
          <w:lang w:val="fr-FR"/>
        </w:rPr>
      </w:pPr>
    </w:p>
    <w:p w:rsidR="00FD4B14" w:rsidRPr="004847BC" w:rsidRDefault="00FD4B14" w:rsidP="00FD4B14">
      <w:pPr>
        <w:autoSpaceDE w:val="0"/>
        <w:autoSpaceDN w:val="0"/>
        <w:adjustRightInd w:val="0"/>
        <w:rPr>
          <w:i/>
          <w:szCs w:val="24"/>
          <w:lang w:val="fr-FR"/>
        </w:rPr>
      </w:pPr>
      <w:r w:rsidRPr="004847BC">
        <w:rPr>
          <w:szCs w:val="24"/>
          <w:lang w:val="fr-FR"/>
        </w:rPr>
        <w:t xml:space="preserve">John Corriveau, </w:t>
      </w:r>
      <w:r w:rsidR="003530D2" w:rsidRPr="004847BC">
        <w:rPr>
          <w:i/>
          <w:iCs/>
          <w:szCs w:val="24"/>
          <w:lang w:val="fr-FR"/>
        </w:rPr>
        <w:t>La grâ</w:t>
      </w:r>
      <w:r w:rsidR="00234780" w:rsidRPr="004847BC">
        <w:rPr>
          <w:i/>
          <w:iCs/>
          <w:szCs w:val="24"/>
          <w:lang w:val="fr-FR"/>
        </w:rPr>
        <w:t>ce</w:t>
      </w:r>
      <w:r w:rsidRPr="004847BC">
        <w:rPr>
          <w:i/>
          <w:iCs/>
          <w:szCs w:val="24"/>
          <w:lang w:val="fr-FR"/>
        </w:rPr>
        <w:t xml:space="preserve"> d</w:t>
      </w:r>
      <w:r w:rsidR="00234780" w:rsidRPr="004847BC">
        <w:rPr>
          <w:i/>
          <w:iCs/>
          <w:szCs w:val="24"/>
          <w:lang w:val="fr-FR"/>
        </w:rPr>
        <w:t>e</w:t>
      </w:r>
      <w:r w:rsidRPr="004847BC">
        <w:rPr>
          <w:i/>
          <w:iCs/>
          <w:szCs w:val="24"/>
          <w:lang w:val="fr-FR"/>
        </w:rPr>
        <w:t xml:space="preserve"> </w:t>
      </w:r>
      <w:r w:rsidR="00234780" w:rsidRPr="004847BC">
        <w:rPr>
          <w:i/>
          <w:iCs/>
          <w:szCs w:val="24"/>
          <w:lang w:val="fr-FR"/>
        </w:rPr>
        <w:t>tr</w:t>
      </w:r>
      <w:r w:rsidRPr="004847BC">
        <w:rPr>
          <w:i/>
          <w:iCs/>
          <w:szCs w:val="24"/>
          <w:lang w:val="fr-FR"/>
        </w:rPr>
        <w:t>av</w:t>
      </w:r>
      <w:r w:rsidR="00234780" w:rsidRPr="004847BC">
        <w:rPr>
          <w:i/>
          <w:iCs/>
          <w:szCs w:val="24"/>
          <w:lang w:val="fr-FR"/>
        </w:rPr>
        <w:t>ailler</w:t>
      </w:r>
      <w:r w:rsidRPr="004847BC">
        <w:rPr>
          <w:szCs w:val="24"/>
          <w:lang w:val="fr-FR"/>
        </w:rPr>
        <w:t xml:space="preserve">. </w:t>
      </w:r>
      <w:r w:rsidRPr="004847BC">
        <w:rPr>
          <w:i/>
          <w:szCs w:val="24"/>
          <w:lang w:val="fr-FR"/>
        </w:rPr>
        <w:t>R</w:t>
      </w:r>
      <w:r w:rsidR="00234780" w:rsidRPr="004847BC">
        <w:rPr>
          <w:i/>
          <w:szCs w:val="24"/>
          <w:lang w:val="fr-FR"/>
        </w:rPr>
        <w:t>é</w:t>
      </w:r>
      <w:r w:rsidRPr="004847BC">
        <w:rPr>
          <w:i/>
          <w:szCs w:val="24"/>
          <w:lang w:val="fr-FR"/>
        </w:rPr>
        <w:t>fle</w:t>
      </w:r>
      <w:r w:rsidR="00234780" w:rsidRPr="004847BC">
        <w:rPr>
          <w:i/>
          <w:szCs w:val="24"/>
          <w:lang w:val="fr-FR"/>
        </w:rPr>
        <w:t>x</w:t>
      </w:r>
      <w:r w:rsidRPr="004847BC">
        <w:rPr>
          <w:i/>
          <w:szCs w:val="24"/>
          <w:lang w:val="fr-FR"/>
        </w:rPr>
        <w:t>ion</w:t>
      </w:r>
      <w:r w:rsidR="00234780" w:rsidRPr="004847BC">
        <w:rPr>
          <w:i/>
          <w:szCs w:val="24"/>
          <w:lang w:val="fr-FR"/>
        </w:rPr>
        <w:t>s</w:t>
      </w:r>
    </w:p>
    <w:p w:rsidR="00FD4B14" w:rsidRPr="004847BC" w:rsidRDefault="00234780" w:rsidP="00FD4B14">
      <w:pPr>
        <w:autoSpaceDE w:val="0"/>
        <w:autoSpaceDN w:val="0"/>
        <w:adjustRightInd w:val="0"/>
        <w:rPr>
          <w:szCs w:val="24"/>
          <w:lang w:val="fr-FR"/>
        </w:rPr>
      </w:pPr>
      <w:r w:rsidRPr="004847BC">
        <w:rPr>
          <w:i/>
          <w:szCs w:val="24"/>
          <w:lang w:val="fr-FR"/>
        </w:rPr>
        <w:t>S</w:t>
      </w:r>
      <w:r w:rsidR="00FD4B14" w:rsidRPr="004847BC">
        <w:rPr>
          <w:i/>
          <w:szCs w:val="24"/>
          <w:lang w:val="fr-FR"/>
        </w:rPr>
        <w:t>u</w:t>
      </w:r>
      <w:r w:rsidRPr="004847BC">
        <w:rPr>
          <w:i/>
          <w:szCs w:val="24"/>
          <w:lang w:val="fr-FR"/>
        </w:rPr>
        <w:t xml:space="preserve">r </w:t>
      </w:r>
      <w:r w:rsidR="00FD4B14" w:rsidRPr="004847BC">
        <w:rPr>
          <w:i/>
          <w:szCs w:val="24"/>
          <w:lang w:val="fr-FR"/>
        </w:rPr>
        <w:t>l</w:t>
      </w:r>
      <w:r w:rsidRPr="004847BC">
        <w:rPr>
          <w:i/>
          <w:szCs w:val="24"/>
          <w:lang w:val="fr-FR"/>
        </w:rPr>
        <w:t>e</w:t>
      </w:r>
      <w:r w:rsidR="00FD4B14" w:rsidRPr="004847BC">
        <w:rPr>
          <w:i/>
          <w:szCs w:val="24"/>
          <w:lang w:val="fr-FR"/>
        </w:rPr>
        <w:t xml:space="preserve"> VI CPO.</w:t>
      </w:r>
      <w:r w:rsidR="00FD4B14" w:rsidRPr="004847BC">
        <w:rPr>
          <w:szCs w:val="24"/>
          <w:lang w:val="fr-FR"/>
        </w:rPr>
        <w:t xml:space="preserve"> </w:t>
      </w:r>
      <w:r w:rsidRPr="004847BC">
        <w:rPr>
          <w:szCs w:val="24"/>
          <w:lang w:val="fr-FR"/>
        </w:rPr>
        <w:t>Lett</w:t>
      </w:r>
      <w:r w:rsidR="00FD4B14" w:rsidRPr="004847BC">
        <w:rPr>
          <w:szCs w:val="24"/>
          <w:lang w:val="fr-FR"/>
        </w:rPr>
        <w:t>r</w:t>
      </w:r>
      <w:r w:rsidRPr="004847BC">
        <w:rPr>
          <w:szCs w:val="24"/>
          <w:lang w:val="fr-FR"/>
        </w:rPr>
        <w:t>e</w:t>
      </w:r>
      <w:r w:rsidR="00FD4B14" w:rsidRPr="004847BC">
        <w:rPr>
          <w:szCs w:val="24"/>
          <w:lang w:val="fr-FR"/>
        </w:rPr>
        <w:t xml:space="preserve"> circ</w:t>
      </w:r>
      <w:r w:rsidRPr="004847BC">
        <w:rPr>
          <w:szCs w:val="24"/>
          <w:lang w:val="fr-FR"/>
        </w:rPr>
        <w:t>u</w:t>
      </w:r>
      <w:r w:rsidR="00FD4B14" w:rsidRPr="004847BC">
        <w:rPr>
          <w:szCs w:val="24"/>
          <w:lang w:val="fr-FR"/>
        </w:rPr>
        <w:t>la</w:t>
      </w:r>
      <w:r w:rsidRPr="004847BC">
        <w:rPr>
          <w:szCs w:val="24"/>
          <w:lang w:val="fr-FR"/>
        </w:rPr>
        <w:t>i</w:t>
      </w:r>
      <w:r w:rsidR="00FD4B14" w:rsidRPr="004847BC">
        <w:rPr>
          <w:szCs w:val="24"/>
          <w:lang w:val="fr-FR"/>
        </w:rPr>
        <w:t>re n. 17</w:t>
      </w:r>
    </w:p>
    <w:p w:rsidR="00FD4B14" w:rsidRPr="004847BC" w:rsidRDefault="00FD4B14" w:rsidP="00FD4B14">
      <w:pPr>
        <w:autoSpaceDE w:val="0"/>
        <w:autoSpaceDN w:val="0"/>
        <w:adjustRightInd w:val="0"/>
        <w:rPr>
          <w:szCs w:val="24"/>
          <w:lang w:val="fr-FR"/>
        </w:rPr>
      </w:pPr>
      <w:r w:rsidRPr="004847BC">
        <w:rPr>
          <w:szCs w:val="24"/>
          <w:lang w:val="fr-FR"/>
        </w:rPr>
        <w:t>(3 mar</w:t>
      </w:r>
      <w:r w:rsidR="00234780" w:rsidRPr="004847BC">
        <w:rPr>
          <w:szCs w:val="24"/>
          <w:lang w:val="fr-FR"/>
        </w:rPr>
        <w:t>s</w:t>
      </w:r>
      <w:r w:rsidRPr="004847BC">
        <w:rPr>
          <w:szCs w:val="24"/>
          <w:lang w:val="fr-FR"/>
        </w:rPr>
        <w:t xml:space="preserve"> 2000).</w:t>
      </w:r>
    </w:p>
    <w:p w:rsidR="00FD4B14" w:rsidRPr="004847BC" w:rsidRDefault="00FD4B14" w:rsidP="00FD4B14">
      <w:pPr>
        <w:autoSpaceDE w:val="0"/>
        <w:autoSpaceDN w:val="0"/>
        <w:adjustRightInd w:val="0"/>
        <w:rPr>
          <w:szCs w:val="24"/>
          <w:lang w:val="fr-FR"/>
        </w:rPr>
      </w:pPr>
    </w:p>
    <w:p w:rsidR="00FD4B14" w:rsidRPr="004847BC" w:rsidRDefault="00FD4B14" w:rsidP="00FD4B14">
      <w:pPr>
        <w:autoSpaceDE w:val="0"/>
        <w:autoSpaceDN w:val="0"/>
        <w:adjustRightInd w:val="0"/>
        <w:rPr>
          <w:i/>
          <w:iCs/>
          <w:szCs w:val="24"/>
          <w:lang w:val="fr-FR"/>
        </w:rPr>
      </w:pPr>
      <w:r w:rsidRPr="004847BC">
        <w:rPr>
          <w:szCs w:val="24"/>
          <w:lang w:val="fr-FR"/>
        </w:rPr>
        <w:t xml:space="preserve">John Corriveau, </w:t>
      </w:r>
      <w:r w:rsidR="003530D2" w:rsidRPr="004847BC">
        <w:rPr>
          <w:i/>
          <w:iCs/>
          <w:szCs w:val="24"/>
          <w:lang w:val="fr-FR"/>
        </w:rPr>
        <w:t>Les pauvres, nos maî</w:t>
      </w:r>
      <w:r w:rsidRPr="004847BC">
        <w:rPr>
          <w:i/>
          <w:iCs/>
          <w:szCs w:val="24"/>
          <w:lang w:val="fr-FR"/>
        </w:rPr>
        <w:t>tr</w:t>
      </w:r>
      <w:r w:rsidR="003530D2" w:rsidRPr="004847BC">
        <w:rPr>
          <w:i/>
          <w:iCs/>
          <w:szCs w:val="24"/>
          <w:lang w:val="fr-FR"/>
        </w:rPr>
        <w:t>es</w:t>
      </w:r>
      <w:r w:rsidRPr="004847BC">
        <w:rPr>
          <w:i/>
          <w:iCs/>
          <w:szCs w:val="24"/>
          <w:lang w:val="fr-FR"/>
        </w:rPr>
        <w:t>.</w:t>
      </w:r>
    </w:p>
    <w:p w:rsidR="0007550A" w:rsidRPr="004847BC" w:rsidRDefault="00FD4B14" w:rsidP="00FD4B14">
      <w:pPr>
        <w:autoSpaceDE w:val="0"/>
        <w:autoSpaceDN w:val="0"/>
        <w:adjustRightInd w:val="0"/>
        <w:rPr>
          <w:szCs w:val="24"/>
          <w:lang w:val="fr-FR"/>
        </w:rPr>
      </w:pPr>
      <w:r w:rsidRPr="004847BC">
        <w:rPr>
          <w:i/>
          <w:iCs/>
          <w:szCs w:val="24"/>
          <w:lang w:val="fr-FR"/>
        </w:rPr>
        <w:t>R</w:t>
      </w:r>
      <w:r w:rsidR="003530D2" w:rsidRPr="004847BC">
        <w:rPr>
          <w:i/>
          <w:iCs/>
          <w:szCs w:val="24"/>
          <w:lang w:val="fr-FR"/>
        </w:rPr>
        <w:t>é</w:t>
      </w:r>
      <w:r w:rsidRPr="004847BC">
        <w:rPr>
          <w:i/>
          <w:iCs/>
          <w:szCs w:val="24"/>
          <w:lang w:val="fr-FR"/>
        </w:rPr>
        <w:t>fle</w:t>
      </w:r>
      <w:r w:rsidR="003530D2" w:rsidRPr="004847BC">
        <w:rPr>
          <w:i/>
          <w:iCs/>
          <w:szCs w:val="24"/>
          <w:lang w:val="fr-FR"/>
        </w:rPr>
        <w:t>x</w:t>
      </w:r>
      <w:r w:rsidRPr="004847BC">
        <w:rPr>
          <w:i/>
          <w:iCs/>
          <w:szCs w:val="24"/>
          <w:lang w:val="fr-FR"/>
        </w:rPr>
        <w:t>ion</w:t>
      </w:r>
      <w:r w:rsidR="003530D2" w:rsidRPr="004847BC">
        <w:rPr>
          <w:i/>
          <w:iCs/>
          <w:szCs w:val="24"/>
          <w:lang w:val="fr-FR"/>
        </w:rPr>
        <w:t xml:space="preserve">s </w:t>
      </w:r>
      <w:r w:rsidRPr="004847BC">
        <w:rPr>
          <w:i/>
          <w:iCs/>
          <w:szCs w:val="24"/>
          <w:lang w:val="fr-FR"/>
        </w:rPr>
        <w:t>su</w:t>
      </w:r>
      <w:r w:rsidR="003530D2" w:rsidRPr="004847BC">
        <w:rPr>
          <w:i/>
          <w:iCs/>
          <w:szCs w:val="24"/>
          <w:lang w:val="fr-FR"/>
        </w:rPr>
        <w:t>r le</w:t>
      </w:r>
      <w:r w:rsidRPr="004847BC">
        <w:rPr>
          <w:i/>
          <w:iCs/>
          <w:szCs w:val="24"/>
          <w:lang w:val="fr-FR"/>
        </w:rPr>
        <w:t xml:space="preserve"> VI CPO</w:t>
      </w:r>
      <w:r w:rsidRPr="004847BC">
        <w:rPr>
          <w:szCs w:val="24"/>
          <w:lang w:val="fr-FR"/>
        </w:rPr>
        <w:t xml:space="preserve">. </w:t>
      </w:r>
      <w:r w:rsidR="003530D2" w:rsidRPr="004847BC">
        <w:rPr>
          <w:szCs w:val="24"/>
          <w:lang w:val="fr-FR"/>
        </w:rPr>
        <w:t>Lett</w:t>
      </w:r>
      <w:r w:rsidRPr="004847BC">
        <w:rPr>
          <w:szCs w:val="24"/>
          <w:lang w:val="fr-FR"/>
        </w:rPr>
        <w:t>r</w:t>
      </w:r>
      <w:r w:rsidR="003530D2" w:rsidRPr="004847BC">
        <w:rPr>
          <w:szCs w:val="24"/>
          <w:lang w:val="fr-FR"/>
        </w:rPr>
        <w:t>e</w:t>
      </w:r>
      <w:r w:rsidRPr="004847BC">
        <w:rPr>
          <w:szCs w:val="24"/>
          <w:lang w:val="fr-FR"/>
        </w:rPr>
        <w:t xml:space="preserve"> circ</w:t>
      </w:r>
      <w:r w:rsidR="0007550A" w:rsidRPr="004847BC">
        <w:rPr>
          <w:szCs w:val="24"/>
          <w:lang w:val="fr-FR"/>
        </w:rPr>
        <w:t>u</w:t>
      </w:r>
      <w:r w:rsidRPr="004847BC">
        <w:rPr>
          <w:szCs w:val="24"/>
          <w:lang w:val="fr-FR"/>
        </w:rPr>
        <w:t>la</w:t>
      </w:r>
      <w:r w:rsidR="0007550A" w:rsidRPr="004847BC">
        <w:rPr>
          <w:szCs w:val="24"/>
          <w:lang w:val="fr-FR"/>
        </w:rPr>
        <w:t>i</w:t>
      </w:r>
      <w:r w:rsidRPr="004847BC">
        <w:rPr>
          <w:szCs w:val="24"/>
          <w:lang w:val="fr-FR"/>
        </w:rPr>
        <w:t xml:space="preserve">re n.16 </w:t>
      </w:r>
    </w:p>
    <w:p w:rsidR="00FD4B14" w:rsidRPr="004847BC" w:rsidRDefault="00FD4B14" w:rsidP="00FD4B14">
      <w:pPr>
        <w:autoSpaceDE w:val="0"/>
        <w:autoSpaceDN w:val="0"/>
        <w:adjustRightInd w:val="0"/>
        <w:rPr>
          <w:szCs w:val="24"/>
          <w:lang w:val="fr-FR"/>
        </w:rPr>
      </w:pPr>
      <w:r w:rsidRPr="004847BC">
        <w:rPr>
          <w:szCs w:val="24"/>
          <w:lang w:val="fr-FR"/>
        </w:rPr>
        <w:t>(2 d</w:t>
      </w:r>
      <w:r w:rsidR="0007550A" w:rsidRPr="004847BC">
        <w:rPr>
          <w:szCs w:val="24"/>
          <w:lang w:val="fr-FR"/>
        </w:rPr>
        <w:t>é</w:t>
      </w:r>
      <w:r w:rsidRPr="004847BC">
        <w:rPr>
          <w:szCs w:val="24"/>
          <w:lang w:val="fr-FR"/>
        </w:rPr>
        <w:t xml:space="preserve">cembre 1999), in </w:t>
      </w:r>
      <w:r w:rsidRPr="004847BC">
        <w:rPr>
          <w:i/>
          <w:iCs/>
          <w:szCs w:val="24"/>
          <w:lang w:val="fr-FR"/>
        </w:rPr>
        <w:t>AnalectaOFMCap</w:t>
      </w:r>
    </w:p>
    <w:p w:rsidR="00FD4B14" w:rsidRPr="004847BC" w:rsidRDefault="00FD4B14" w:rsidP="00FD4B14">
      <w:pPr>
        <w:autoSpaceDE w:val="0"/>
        <w:autoSpaceDN w:val="0"/>
        <w:adjustRightInd w:val="0"/>
        <w:rPr>
          <w:szCs w:val="24"/>
          <w:lang w:val="fr-FR"/>
        </w:rPr>
      </w:pPr>
      <w:r w:rsidRPr="004847BC">
        <w:rPr>
          <w:szCs w:val="24"/>
          <w:lang w:val="fr-FR"/>
        </w:rPr>
        <w:t>115 (1999), 261-274.</w:t>
      </w:r>
    </w:p>
    <w:p w:rsidR="00FD4B14" w:rsidRPr="004847BC" w:rsidRDefault="00FD4B14" w:rsidP="00FD4B14">
      <w:pPr>
        <w:autoSpaceDE w:val="0"/>
        <w:autoSpaceDN w:val="0"/>
        <w:adjustRightInd w:val="0"/>
        <w:rPr>
          <w:szCs w:val="24"/>
          <w:lang w:val="fr-FR"/>
        </w:rPr>
      </w:pPr>
    </w:p>
    <w:p w:rsidR="001E11CA" w:rsidRPr="004847BC" w:rsidRDefault="00FD4B14" w:rsidP="004A4FCA">
      <w:pPr>
        <w:autoSpaceDE w:val="0"/>
        <w:autoSpaceDN w:val="0"/>
        <w:adjustRightInd w:val="0"/>
        <w:rPr>
          <w:szCs w:val="24"/>
          <w:lang w:val="fr-FR"/>
        </w:rPr>
      </w:pPr>
      <w:r w:rsidRPr="004847BC">
        <w:rPr>
          <w:szCs w:val="24"/>
          <w:lang w:val="fr-FR"/>
        </w:rPr>
        <w:t xml:space="preserve">John Corriveau, </w:t>
      </w:r>
      <w:r w:rsidRPr="004847BC">
        <w:rPr>
          <w:i/>
          <w:iCs/>
          <w:szCs w:val="24"/>
          <w:lang w:val="fr-FR"/>
        </w:rPr>
        <w:t xml:space="preserve">“Va </w:t>
      </w:r>
      <w:r w:rsidR="00527DF4" w:rsidRPr="004847BC">
        <w:rPr>
          <w:i/>
          <w:iCs/>
          <w:szCs w:val="24"/>
          <w:lang w:val="fr-FR"/>
        </w:rPr>
        <w:t>vers</w:t>
      </w:r>
      <w:r w:rsidRPr="004847BC">
        <w:rPr>
          <w:i/>
          <w:iCs/>
          <w:szCs w:val="24"/>
          <w:lang w:val="fr-FR"/>
        </w:rPr>
        <w:t xml:space="preserve"> m</w:t>
      </w:r>
      <w:r w:rsidR="0007550A" w:rsidRPr="004847BC">
        <w:rPr>
          <w:i/>
          <w:iCs/>
          <w:szCs w:val="24"/>
          <w:lang w:val="fr-FR"/>
        </w:rPr>
        <w:t>es</w:t>
      </w:r>
      <w:r w:rsidRPr="004847BC">
        <w:rPr>
          <w:i/>
          <w:iCs/>
          <w:szCs w:val="24"/>
          <w:lang w:val="fr-FR"/>
        </w:rPr>
        <w:t xml:space="preserve"> fr</w:t>
      </w:r>
      <w:r w:rsidR="00527DF4" w:rsidRPr="004847BC">
        <w:rPr>
          <w:i/>
          <w:iCs/>
          <w:szCs w:val="24"/>
          <w:lang w:val="fr-FR"/>
        </w:rPr>
        <w:t>ères”.Choix</w:t>
      </w:r>
      <w:r w:rsidRPr="004847BC">
        <w:rPr>
          <w:i/>
          <w:iCs/>
          <w:szCs w:val="24"/>
          <w:lang w:val="fr-FR"/>
        </w:rPr>
        <w:t xml:space="preserve"> co</w:t>
      </w:r>
      <w:r w:rsidR="00527DF4" w:rsidRPr="004847BC">
        <w:rPr>
          <w:i/>
          <w:iCs/>
          <w:szCs w:val="24"/>
          <w:lang w:val="fr-FR"/>
        </w:rPr>
        <w:t>urageux</w:t>
      </w:r>
      <w:r w:rsidRPr="004847BC">
        <w:rPr>
          <w:i/>
          <w:iCs/>
          <w:szCs w:val="24"/>
          <w:lang w:val="fr-FR"/>
        </w:rPr>
        <w:t xml:space="preserve"> p</w:t>
      </w:r>
      <w:r w:rsidR="00527DF4" w:rsidRPr="004847BC">
        <w:rPr>
          <w:i/>
          <w:iCs/>
          <w:szCs w:val="24"/>
          <w:lang w:val="fr-FR"/>
        </w:rPr>
        <w:t>ou</w:t>
      </w:r>
      <w:r w:rsidRPr="004847BC">
        <w:rPr>
          <w:i/>
          <w:iCs/>
          <w:szCs w:val="24"/>
          <w:lang w:val="fr-FR"/>
        </w:rPr>
        <w:t>r un mond</w:t>
      </w:r>
      <w:r w:rsidR="00527DF4" w:rsidRPr="004847BC">
        <w:rPr>
          <w:i/>
          <w:iCs/>
          <w:szCs w:val="24"/>
          <w:lang w:val="fr-FR"/>
        </w:rPr>
        <w:t>e</w:t>
      </w:r>
      <w:r w:rsidRPr="004847BC">
        <w:rPr>
          <w:i/>
          <w:iCs/>
          <w:szCs w:val="24"/>
          <w:lang w:val="fr-FR"/>
        </w:rPr>
        <w:t xml:space="preserve"> p</w:t>
      </w:r>
      <w:r w:rsidR="00527DF4" w:rsidRPr="004847BC">
        <w:rPr>
          <w:i/>
          <w:iCs/>
          <w:szCs w:val="24"/>
          <w:lang w:val="fr-FR"/>
        </w:rPr>
        <w:t>lus</w:t>
      </w:r>
      <w:r w:rsidRPr="004847BC">
        <w:rPr>
          <w:i/>
          <w:iCs/>
          <w:szCs w:val="24"/>
          <w:lang w:val="fr-FR"/>
        </w:rPr>
        <w:t xml:space="preserve"> fratern</w:t>
      </w:r>
      <w:r w:rsidR="00527DF4" w:rsidRPr="004847BC">
        <w:rPr>
          <w:i/>
          <w:iCs/>
          <w:szCs w:val="24"/>
          <w:lang w:val="fr-FR"/>
        </w:rPr>
        <w:t>el</w:t>
      </w:r>
      <w:r w:rsidRPr="004847BC">
        <w:rPr>
          <w:szCs w:val="24"/>
          <w:lang w:val="fr-FR"/>
        </w:rPr>
        <w:t>.</w:t>
      </w:r>
      <w:r w:rsidR="00527DF4" w:rsidRPr="004847BC">
        <w:rPr>
          <w:i/>
          <w:iCs/>
          <w:szCs w:val="24"/>
          <w:lang w:val="fr-FR"/>
        </w:rPr>
        <w:t xml:space="preserve"> </w:t>
      </w:r>
      <w:r w:rsidR="00527DF4" w:rsidRPr="004847BC">
        <w:rPr>
          <w:szCs w:val="24"/>
          <w:lang w:val="fr-FR"/>
        </w:rPr>
        <w:t>Lett</w:t>
      </w:r>
      <w:r w:rsidRPr="004847BC">
        <w:rPr>
          <w:szCs w:val="24"/>
          <w:lang w:val="fr-FR"/>
        </w:rPr>
        <w:t>r</w:t>
      </w:r>
      <w:r w:rsidR="00527DF4" w:rsidRPr="004847BC">
        <w:rPr>
          <w:szCs w:val="24"/>
          <w:lang w:val="fr-FR"/>
        </w:rPr>
        <w:t>e</w:t>
      </w:r>
      <w:r w:rsidRPr="004847BC">
        <w:rPr>
          <w:szCs w:val="24"/>
          <w:lang w:val="fr-FR"/>
        </w:rPr>
        <w:t xml:space="preserve"> circ</w:t>
      </w:r>
      <w:r w:rsidR="00527DF4" w:rsidRPr="004847BC">
        <w:rPr>
          <w:szCs w:val="24"/>
          <w:lang w:val="fr-FR"/>
        </w:rPr>
        <w:t>u</w:t>
      </w:r>
      <w:r w:rsidRPr="004847BC">
        <w:rPr>
          <w:szCs w:val="24"/>
          <w:lang w:val="fr-FR"/>
        </w:rPr>
        <w:t>la</w:t>
      </w:r>
      <w:r w:rsidR="00527DF4" w:rsidRPr="004847BC">
        <w:rPr>
          <w:szCs w:val="24"/>
          <w:lang w:val="fr-FR"/>
        </w:rPr>
        <w:t>ire n. 24 (22 mai</w:t>
      </w:r>
      <w:r w:rsidRPr="004847BC">
        <w:rPr>
          <w:szCs w:val="24"/>
          <w:lang w:val="fr-FR"/>
        </w:rPr>
        <w:t xml:space="preserve"> 2005), in</w:t>
      </w:r>
      <w:r w:rsidR="00527DF4" w:rsidRPr="004847BC">
        <w:rPr>
          <w:i/>
          <w:iCs/>
          <w:szCs w:val="24"/>
          <w:lang w:val="fr-FR"/>
        </w:rPr>
        <w:t xml:space="preserve"> </w:t>
      </w:r>
      <w:r w:rsidRPr="004847BC">
        <w:rPr>
          <w:i/>
          <w:iCs/>
          <w:szCs w:val="24"/>
          <w:lang w:val="fr-FR"/>
        </w:rPr>
        <w:t xml:space="preserve">AnalectaOFMCap </w:t>
      </w:r>
      <w:r w:rsidRPr="004847BC">
        <w:rPr>
          <w:szCs w:val="24"/>
          <w:lang w:val="fr-FR"/>
        </w:rPr>
        <w:t>121 (2005), 22-30.</w:t>
      </w:r>
    </w:p>
    <w:p w:rsidR="006E1D1A" w:rsidRPr="004847BC" w:rsidRDefault="006E1D1A" w:rsidP="004A4FCA">
      <w:pPr>
        <w:autoSpaceDE w:val="0"/>
        <w:autoSpaceDN w:val="0"/>
        <w:adjustRightInd w:val="0"/>
        <w:rPr>
          <w:i/>
          <w:iCs/>
          <w:szCs w:val="24"/>
          <w:lang w:val="fr-FR"/>
        </w:rPr>
      </w:pPr>
    </w:p>
    <w:p w:rsidR="004A4FCA" w:rsidRPr="004847BC" w:rsidRDefault="004A4FCA">
      <w:pPr>
        <w:rPr>
          <w:szCs w:val="24"/>
          <w:lang w:val="fr-FR"/>
        </w:rPr>
      </w:pPr>
      <w:r w:rsidRPr="004847BC">
        <w:rPr>
          <w:szCs w:val="24"/>
          <w:lang w:val="fr-FR"/>
        </w:rPr>
        <w:br w:type="page"/>
      </w:r>
    </w:p>
    <w:p w:rsidR="00B22217" w:rsidRPr="004847BC" w:rsidRDefault="00B22217" w:rsidP="00B22217">
      <w:pPr>
        <w:autoSpaceDE w:val="0"/>
        <w:autoSpaceDN w:val="0"/>
        <w:adjustRightInd w:val="0"/>
        <w:rPr>
          <w:szCs w:val="24"/>
          <w:lang w:val="fr-FR"/>
        </w:rPr>
      </w:pPr>
      <w:r w:rsidRPr="004847BC">
        <w:rPr>
          <w:szCs w:val="24"/>
          <w:lang w:val="fr-FR"/>
        </w:rPr>
        <w:lastRenderedPageBreak/>
        <w:t>Corriveau Solid.</w:t>
      </w:r>
    </w:p>
    <w:p w:rsidR="00B22217" w:rsidRPr="004847BC" w:rsidRDefault="00B22217" w:rsidP="00B22217">
      <w:pPr>
        <w:autoSpaceDE w:val="0"/>
        <w:autoSpaceDN w:val="0"/>
        <w:adjustRightInd w:val="0"/>
        <w:rPr>
          <w:szCs w:val="24"/>
          <w:lang w:val="fr-FR"/>
        </w:rPr>
      </w:pPr>
    </w:p>
    <w:p w:rsidR="00017279" w:rsidRPr="004847BC" w:rsidRDefault="00017279" w:rsidP="007A17D0">
      <w:pPr>
        <w:autoSpaceDE w:val="0"/>
        <w:autoSpaceDN w:val="0"/>
        <w:adjustRightInd w:val="0"/>
        <w:rPr>
          <w:szCs w:val="24"/>
          <w:lang w:val="fr-FR"/>
        </w:rPr>
      </w:pPr>
    </w:p>
    <w:p w:rsidR="004A4FCA" w:rsidRPr="004847BC" w:rsidRDefault="004A4FCA" w:rsidP="007A17D0">
      <w:pPr>
        <w:autoSpaceDE w:val="0"/>
        <w:autoSpaceDN w:val="0"/>
        <w:adjustRightInd w:val="0"/>
        <w:rPr>
          <w:szCs w:val="24"/>
          <w:lang w:val="fr-FR"/>
        </w:rPr>
      </w:pPr>
    </w:p>
    <w:p w:rsidR="004A4FCA" w:rsidRPr="004847BC" w:rsidRDefault="004A4FCA" w:rsidP="007A17D0">
      <w:pPr>
        <w:autoSpaceDE w:val="0"/>
        <w:autoSpaceDN w:val="0"/>
        <w:adjustRightInd w:val="0"/>
        <w:rPr>
          <w:szCs w:val="24"/>
          <w:lang w:val="fr-FR"/>
        </w:rPr>
      </w:pPr>
    </w:p>
    <w:p w:rsidR="00B22217" w:rsidRPr="004847BC" w:rsidRDefault="0021275A" w:rsidP="00B22217">
      <w:pPr>
        <w:autoSpaceDE w:val="0"/>
        <w:autoSpaceDN w:val="0"/>
        <w:adjustRightInd w:val="0"/>
        <w:rPr>
          <w:szCs w:val="24"/>
          <w:lang w:val="fr-FR"/>
        </w:rPr>
      </w:pPr>
      <w:r w:rsidRPr="004847BC">
        <w:rPr>
          <w:szCs w:val="24"/>
          <w:lang w:val="fr-FR"/>
        </w:rPr>
        <w:t>Corriveau T</w:t>
      </w:r>
      <w:r w:rsidR="00BE7DA5" w:rsidRPr="004847BC">
        <w:rPr>
          <w:szCs w:val="24"/>
          <w:lang w:val="fr-FR"/>
        </w:rPr>
        <w:t>émoignage</w:t>
      </w:r>
    </w:p>
    <w:p w:rsidR="004A4FCA" w:rsidRPr="004847BC" w:rsidRDefault="004A4FCA" w:rsidP="007A17D0">
      <w:pPr>
        <w:autoSpaceDE w:val="0"/>
        <w:autoSpaceDN w:val="0"/>
        <w:adjustRightInd w:val="0"/>
        <w:rPr>
          <w:szCs w:val="24"/>
          <w:lang w:val="fr-FR"/>
        </w:rPr>
      </w:pPr>
    </w:p>
    <w:p w:rsidR="004A4FCA" w:rsidRPr="004847BC" w:rsidRDefault="004A4FCA" w:rsidP="007A17D0">
      <w:pPr>
        <w:autoSpaceDE w:val="0"/>
        <w:autoSpaceDN w:val="0"/>
        <w:adjustRightInd w:val="0"/>
        <w:rPr>
          <w:szCs w:val="24"/>
          <w:lang w:val="fr-FR"/>
        </w:rPr>
      </w:pPr>
    </w:p>
    <w:p w:rsidR="004A4FCA" w:rsidRPr="004847BC" w:rsidRDefault="004A4FCA" w:rsidP="007A17D0">
      <w:pPr>
        <w:autoSpaceDE w:val="0"/>
        <w:autoSpaceDN w:val="0"/>
        <w:adjustRightInd w:val="0"/>
        <w:rPr>
          <w:szCs w:val="24"/>
          <w:lang w:val="fr-FR"/>
        </w:rPr>
      </w:pPr>
    </w:p>
    <w:p w:rsidR="004A4FCA" w:rsidRPr="004847BC" w:rsidRDefault="004A4FCA" w:rsidP="007A17D0">
      <w:pPr>
        <w:autoSpaceDE w:val="0"/>
        <w:autoSpaceDN w:val="0"/>
        <w:adjustRightInd w:val="0"/>
        <w:rPr>
          <w:szCs w:val="24"/>
          <w:lang w:val="fr-FR"/>
        </w:rPr>
      </w:pPr>
    </w:p>
    <w:p w:rsidR="004A4FCA" w:rsidRPr="004847BC" w:rsidRDefault="004A4FCA" w:rsidP="007A17D0">
      <w:pPr>
        <w:autoSpaceDE w:val="0"/>
        <w:autoSpaceDN w:val="0"/>
        <w:adjustRightInd w:val="0"/>
        <w:rPr>
          <w:szCs w:val="24"/>
          <w:lang w:val="fr-FR"/>
        </w:rPr>
      </w:pPr>
    </w:p>
    <w:p w:rsidR="00B22217" w:rsidRPr="004847BC" w:rsidRDefault="00B22217" w:rsidP="00B22217">
      <w:pPr>
        <w:autoSpaceDE w:val="0"/>
        <w:autoSpaceDN w:val="0"/>
        <w:adjustRightInd w:val="0"/>
        <w:rPr>
          <w:szCs w:val="24"/>
          <w:lang w:val="fr-FR"/>
        </w:rPr>
      </w:pPr>
      <w:r w:rsidRPr="004847BC">
        <w:rPr>
          <w:szCs w:val="24"/>
          <w:lang w:val="fr-FR"/>
        </w:rPr>
        <w:t>Const.</w:t>
      </w:r>
    </w:p>
    <w:p w:rsidR="004A4FCA" w:rsidRPr="004847BC" w:rsidRDefault="004A4FCA" w:rsidP="007A17D0">
      <w:pPr>
        <w:autoSpaceDE w:val="0"/>
        <w:autoSpaceDN w:val="0"/>
        <w:adjustRightInd w:val="0"/>
        <w:rPr>
          <w:szCs w:val="24"/>
          <w:lang w:val="fr-FR"/>
        </w:rPr>
      </w:pPr>
    </w:p>
    <w:p w:rsidR="004A4FCA" w:rsidRPr="004847BC" w:rsidRDefault="004A4FCA" w:rsidP="007A17D0">
      <w:pPr>
        <w:autoSpaceDE w:val="0"/>
        <w:autoSpaceDN w:val="0"/>
        <w:adjustRightInd w:val="0"/>
        <w:rPr>
          <w:szCs w:val="24"/>
          <w:lang w:val="fr-FR"/>
        </w:rPr>
      </w:pPr>
    </w:p>
    <w:p w:rsidR="00EB1866" w:rsidRPr="004847BC" w:rsidRDefault="00EB1866" w:rsidP="00EB1866">
      <w:pPr>
        <w:autoSpaceDE w:val="0"/>
        <w:autoSpaceDN w:val="0"/>
        <w:adjustRightInd w:val="0"/>
        <w:rPr>
          <w:szCs w:val="24"/>
          <w:lang w:val="en-US"/>
        </w:rPr>
      </w:pPr>
      <w:r w:rsidRPr="004847BC">
        <w:rPr>
          <w:szCs w:val="24"/>
          <w:lang w:val="en-US"/>
        </w:rPr>
        <w:t>Const. OFS</w:t>
      </w:r>
    </w:p>
    <w:p w:rsidR="004A4FCA" w:rsidRPr="004847BC" w:rsidRDefault="004A4FCA" w:rsidP="007A17D0">
      <w:pPr>
        <w:autoSpaceDE w:val="0"/>
        <w:autoSpaceDN w:val="0"/>
        <w:adjustRightInd w:val="0"/>
        <w:rPr>
          <w:szCs w:val="24"/>
          <w:lang w:val="en-US"/>
        </w:rPr>
      </w:pPr>
    </w:p>
    <w:p w:rsidR="00EB1866" w:rsidRPr="004847BC" w:rsidRDefault="00EB1866" w:rsidP="00EB1866">
      <w:pPr>
        <w:autoSpaceDE w:val="0"/>
        <w:autoSpaceDN w:val="0"/>
        <w:adjustRightInd w:val="0"/>
        <w:rPr>
          <w:szCs w:val="24"/>
          <w:lang w:val="en-US"/>
        </w:rPr>
      </w:pPr>
      <w:r w:rsidRPr="004847BC">
        <w:rPr>
          <w:szCs w:val="24"/>
          <w:lang w:val="en-US"/>
        </w:rPr>
        <w:t>Form. Postnov.</w:t>
      </w:r>
    </w:p>
    <w:p w:rsidR="004A4FCA" w:rsidRPr="004847BC" w:rsidRDefault="004A4FCA" w:rsidP="007A17D0">
      <w:pPr>
        <w:autoSpaceDE w:val="0"/>
        <w:autoSpaceDN w:val="0"/>
        <w:adjustRightInd w:val="0"/>
        <w:rPr>
          <w:szCs w:val="24"/>
          <w:lang w:val="en-US"/>
        </w:rPr>
      </w:pPr>
    </w:p>
    <w:p w:rsidR="004A4FCA" w:rsidRPr="004847BC" w:rsidRDefault="004A4FCA" w:rsidP="007A17D0">
      <w:pPr>
        <w:autoSpaceDE w:val="0"/>
        <w:autoSpaceDN w:val="0"/>
        <w:adjustRightInd w:val="0"/>
        <w:rPr>
          <w:szCs w:val="24"/>
          <w:lang w:val="en-US"/>
        </w:rPr>
      </w:pPr>
    </w:p>
    <w:p w:rsidR="004A4FCA" w:rsidRPr="004847BC" w:rsidRDefault="004A4FCA" w:rsidP="007A17D0">
      <w:pPr>
        <w:autoSpaceDE w:val="0"/>
        <w:autoSpaceDN w:val="0"/>
        <w:adjustRightInd w:val="0"/>
        <w:rPr>
          <w:szCs w:val="24"/>
          <w:lang w:val="en-US"/>
        </w:rPr>
      </w:pPr>
    </w:p>
    <w:p w:rsidR="004A4FCA" w:rsidRPr="004847BC" w:rsidRDefault="004A4FCA" w:rsidP="007A17D0">
      <w:pPr>
        <w:autoSpaceDE w:val="0"/>
        <w:autoSpaceDN w:val="0"/>
        <w:adjustRightInd w:val="0"/>
        <w:rPr>
          <w:szCs w:val="24"/>
          <w:lang w:val="en-US"/>
        </w:rPr>
      </w:pPr>
    </w:p>
    <w:p w:rsidR="00435D39" w:rsidRPr="00CE3A95" w:rsidRDefault="00435D39" w:rsidP="00435D39">
      <w:pPr>
        <w:autoSpaceDE w:val="0"/>
        <w:autoSpaceDN w:val="0"/>
        <w:adjustRightInd w:val="0"/>
        <w:rPr>
          <w:szCs w:val="24"/>
          <w:lang w:val="fr-FR"/>
        </w:rPr>
      </w:pPr>
      <w:r w:rsidRPr="004847BC">
        <w:rPr>
          <w:szCs w:val="24"/>
          <w:lang w:val="en-US"/>
        </w:rPr>
        <w:t xml:space="preserve">Jöhri Form. </w:t>
      </w:r>
      <w:r w:rsidRPr="00CE3A95">
        <w:rPr>
          <w:szCs w:val="24"/>
          <w:lang w:val="fr-FR"/>
        </w:rPr>
        <w:t>Perm.</w:t>
      </w:r>
    </w:p>
    <w:p w:rsidR="004A4FCA" w:rsidRPr="00CE3A95" w:rsidRDefault="004A4FCA" w:rsidP="007A17D0">
      <w:pPr>
        <w:autoSpaceDE w:val="0"/>
        <w:autoSpaceDN w:val="0"/>
        <w:adjustRightInd w:val="0"/>
        <w:rPr>
          <w:szCs w:val="24"/>
          <w:lang w:val="fr-FR"/>
        </w:rPr>
      </w:pPr>
    </w:p>
    <w:p w:rsidR="004A4FCA" w:rsidRPr="00CE3A95" w:rsidRDefault="004A4FCA" w:rsidP="007A17D0">
      <w:pPr>
        <w:autoSpaceDE w:val="0"/>
        <w:autoSpaceDN w:val="0"/>
        <w:adjustRightInd w:val="0"/>
        <w:rPr>
          <w:szCs w:val="24"/>
          <w:lang w:val="fr-FR"/>
        </w:rPr>
      </w:pPr>
    </w:p>
    <w:p w:rsidR="004A4FCA" w:rsidRPr="00CE3A95" w:rsidRDefault="004A4FCA" w:rsidP="007A17D0">
      <w:pPr>
        <w:autoSpaceDE w:val="0"/>
        <w:autoSpaceDN w:val="0"/>
        <w:adjustRightInd w:val="0"/>
        <w:rPr>
          <w:szCs w:val="24"/>
          <w:lang w:val="fr-FR"/>
        </w:rPr>
      </w:pPr>
    </w:p>
    <w:p w:rsidR="004A4FCA" w:rsidRPr="00CE3A95" w:rsidRDefault="004A4FCA" w:rsidP="007A17D0">
      <w:pPr>
        <w:autoSpaceDE w:val="0"/>
        <w:autoSpaceDN w:val="0"/>
        <w:adjustRightInd w:val="0"/>
        <w:rPr>
          <w:szCs w:val="24"/>
          <w:lang w:val="fr-FR"/>
        </w:rPr>
      </w:pPr>
    </w:p>
    <w:p w:rsidR="00A357C1" w:rsidRPr="004847BC" w:rsidRDefault="00A357C1" w:rsidP="00A357C1">
      <w:pPr>
        <w:autoSpaceDE w:val="0"/>
        <w:autoSpaceDN w:val="0"/>
        <w:adjustRightInd w:val="0"/>
        <w:rPr>
          <w:szCs w:val="24"/>
          <w:lang w:val="it-IT"/>
        </w:rPr>
      </w:pPr>
      <w:r w:rsidRPr="004847BC">
        <w:rPr>
          <w:szCs w:val="24"/>
          <w:lang w:val="it-IT"/>
        </w:rPr>
        <w:t>Jöhri Mission</w:t>
      </w:r>
    </w:p>
    <w:p w:rsidR="00A357C1" w:rsidRPr="004847BC" w:rsidRDefault="00A357C1" w:rsidP="00A357C1">
      <w:pPr>
        <w:autoSpaceDE w:val="0"/>
        <w:autoSpaceDN w:val="0"/>
        <w:adjustRightInd w:val="0"/>
        <w:rPr>
          <w:szCs w:val="24"/>
          <w:lang w:val="it-IT"/>
        </w:rPr>
      </w:pPr>
    </w:p>
    <w:p w:rsidR="00A357C1" w:rsidRPr="004847BC" w:rsidRDefault="00A357C1" w:rsidP="00A357C1">
      <w:pPr>
        <w:autoSpaceDE w:val="0"/>
        <w:autoSpaceDN w:val="0"/>
        <w:adjustRightInd w:val="0"/>
        <w:rPr>
          <w:szCs w:val="24"/>
          <w:lang w:val="it-IT"/>
        </w:rPr>
      </w:pPr>
    </w:p>
    <w:p w:rsidR="00A357C1" w:rsidRPr="004847BC" w:rsidRDefault="00A357C1" w:rsidP="00A357C1">
      <w:pPr>
        <w:autoSpaceDE w:val="0"/>
        <w:autoSpaceDN w:val="0"/>
        <w:adjustRightInd w:val="0"/>
        <w:rPr>
          <w:szCs w:val="24"/>
          <w:lang w:val="it-IT"/>
        </w:rPr>
      </w:pPr>
    </w:p>
    <w:p w:rsidR="00A357C1" w:rsidRPr="004847BC" w:rsidRDefault="00A357C1" w:rsidP="00A357C1">
      <w:pPr>
        <w:autoSpaceDE w:val="0"/>
        <w:autoSpaceDN w:val="0"/>
        <w:adjustRightInd w:val="0"/>
        <w:rPr>
          <w:szCs w:val="24"/>
          <w:lang w:val="it-IT"/>
        </w:rPr>
      </w:pPr>
      <w:r w:rsidRPr="004847BC">
        <w:rPr>
          <w:szCs w:val="24"/>
          <w:lang w:val="it-IT"/>
        </w:rPr>
        <w:t>Jöhri Rav</w:t>
      </w:r>
      <w:r w:rsidR="0021275A" w:rsidRPr="004847BC">
        <w:rPr>
          <w:szCs w:val="24"/>
          <w:lang w:val="it-IT"/>
        </w:rPr>
        <w:t>i</w:t>
      </w:r>
      <w:r w:rsidRPr="004847BC">
        <w:rPr>
          <w:szCs w:val="24"/>
          <w:lang w:val="it-IT"/>
        </w:rPr>
        <w:t>.</w:t>
      </w:r>
    </w:p>
    <w:p w:rsidR="00A357C1" w:rsidRPr="004847BC" w:rsidRDefault="00A357C1" w:rsidP="00A357C1">
      <w:pPr>
        <w:autoSpaceDE w:val="0"/>
        <w:autoSpaceDN w:val="0"/>
        <w:adjustRightInd w:val="0"/>
        <w:rPr>
          <w:szCs w:val="24"/>
          <w:lang w:val="it-IT"/>
        </w:rPr>
      </w:pPr>
    </w:p>
    <w:p w:rsidR="00A357C1" w:rsidRPr="004847BC" w:rsidRDefault="00A357C1" w:rsidP="00A357C1">
      <w:pPr>
        <w:autoSpaceDE w:val="0"/>
        <w:autoSpaceDN w:val="0"/>
        <w:adjustRightInd w:val="0"/>
        <w:rPr>
          <w:szCs w:val="24"/>
          <w:lang w:val="it-IT"/>
        </w:rPr>
      </w:pPr>
    </w:p>
    <w:p w:rsidR="00A357C1" w:rsidRPr="004847BC" w:rsidRDefault="00A357C1" w:rsidP="00A357C1">
      <w:pPr>
        <w:autoSpaceDE w:val="0"/>
        <w:autoSpaceDN w:val="0"/>
        <w:adjustRightInd w:val="0"/>
        <w:rPr>
          <w:szCs w:val="24"/>
          <w:lang w:val="it-IT"/>
        </w:rPr>
      </w:pPr>
    </w:p>
    <w:p w:rsidR="00A357C1" w:rsidRPr="004847BC" w:rsidRDefault="00A357C1" w:rsidP="00A357C1">
      <w:pPr>
        <w:autoSpaceDE w:val="0"/>
        <w:autoSpaceDN w:val="0"/>
        <w:adjustRightInd w:val="0"/>
        <w:rPr>
          <w:szCs w:val="24"/>
          <w:lang w:val="en-US"/>
        </w:rPr>
      </w:pPr>
      <w:r w:rsidRPr="00B1012F">
        <w:rPr>
          <w:szCs w:val="24"/>
          <w:lang w:val="it-IT"/>
        </w:rPr>
        <w:t xml:space="preserve">Mess. </w:t>
      </w:r>
      <w:r w:rsidRPr="004847BC">
        <w:rPr>
          <w:szCs w:val="24"/>
          <w:lang w:val="en-US"/>
        </w:rPr>
        <w:t>C</w:t>
      </w:r>
      <w:r w:rsidR="0021275A" w:rsidRPr="004847BC">
        <w:rPr>
          <w:szCs w:val="24"/>
          <w:lang w:val="en-US"/>
        </w:rPr>
        <w:t>h</w:t>
      </w:r>
      <w:r w:rsidRPr="004847BC">
        <w:rPr>
          <w:szCs w:val="24"/>
          <w:lang w:val="en-US"/>
        </w:rPr>
        <w:t xml:space="preserve">ap. </w:t>
      </w:r>
      <w:r w:rsidR="0021275A" w:rsidRPr="004847BC">
        <w:rPr>
          <w:szCs w:val="24"/>
          <w:lang w:val="en-US"/>
        </w:rPr>
        <w:t>Nattes</w:t>
      </w:r>
    </w:p>
    <w:p w:rsidR="00A357C1" w:rsidRPr="004847BC" w:rsidRDefault="00A357C1" w:rsidP="00A357C1">
      <w:pPr>
        <w:autoSpaceDE w:val="0"/>
        <w:autoSpaceDN w:val="0"/>
        <w:adjustRightInd w:val="0"/>
        <w:rPr>
          <w:szCs w:val="24"/>
          <w:lang w:val="en-US"/>
        </w:rPr>
      </w:pPr>
    </w:p>
    <w:p w:rsidR="00A357C1" w:rsidRPr="004847BC" w:rsidRDefault="00A357C1" w:rsidP="00A357C1">
      <w:pPr>
        <w:autoSpaceDE w:val="0"/>
        <w:autoSpaceDN w:val="0"/>
        <w:adjustRightInd w:val="0"/>
        <w:rPr>
          <w:szCs w:val="24"/>
          <w:lang w:val="en-US"/>
        </w:rPr>
      </w:pPr>
    </w:p>
    <w:p w:rsidR="00A357C1" w:rsidRPr="004847BC" w:rsidRDefault="00A357C1" w:rsidP="00A357C1">
      <w:pPr>
        <w:autoSpaceDE w:val="0"/>
        <w:autoSpaceDN w:val="0"/>
        <w:adjustRightInd w:val="0"/>
        <w:rPr>
          <w:szCs w:val="24"/>
          <w:lang w:val="en-US"/>
        </w:rPr>
      </w:pPr>
    </w:p>
    <w:p w:rsidR="00C74F0C" w:rsidRPr="00CE3A95" w:rsidRDefault="00C74F0C" w:rsidP="00C74F0C">
      <w:pPr>
        <w:autoSpaceDE w:val="0"/>
        <w:autoSpaceDN w:val="0"/>
        <w:adjustRightInd w:val="0"/>
        <w:rPr>
          <w:szCs w:val="24"/>
          <w:lang w:val="en-US"/>
        </w:rPr>
      </w:pPr>
      <w:r w:rsidRPr="004847BC">
        <w:rPr>
          <w:szCs w:val="24"/>
          <w:lang w:val="en-US"/>
        </w:rPr>
        <w:t>P</w:t>
      </w:r>
      <w:r w:rsidR="0021275A" w:rsidRPr="004847BC">
        <w:rPr>
          <w:szCs w:val="24"/>
          <w:lang w:val="en-US"/>
        </w:rPr>
        <w:t>lan</w:t>
      </w:r>
      <w:r w:rsidRPr="004847BC">
        <w:rPr>
          <w:szCs w:val="24"/>
          <w:lang w:val="en-US"/>
        </w:rPr>
        <w:t xml:space="preserve"> gen. Form. </w:t>
      </w:r>
      <w:r w:rsidRPr="00CE3A95">
        <w:rPr>
          <w:szCs w:val="24"/>
          <w:lang w:val="en-US"/>
        </w:rPr>
        <w:t>Perm.</w:t>
      </w:r>
    </w:p>
    <w:p w:rsidR="00A357C1" w:rsidRPr="00CE3A95" w:rsidRDefault="00A357C1" w:rsidP="00A357C1">
      <w:pPr>
        <w:autoSpaceDE w:val="0"/>
        <w:autoSpaceDN w:val="0"/>
        <w:adjustRightInd w:val="0"/>
        <w:rPr>
          <w:szCs w:val="24"/>
          <w:lang w:val="en-US"/>
        </w:rPr>
      </w:pPr>
    </w:p>
    <w:p w:rsidR="00C74F0C" w:rsidRPr="00CE3A95" w:rsidRDefault="00C74F0C" w:rsidP="00A357C1">
      <w:pPr>
        <w:autoSpaceDE w:val="0"/>
        <w:autoSpaceDN w:val="0"/>
        <w:adjustRightInd w:val="0"/>
        <w:rPr>
          <w:szCs w:val="24"/>
          <w:lang w:val="en-US"/>
        </w:rPr>
      </w:pPr>
    </w:p>
    <w:p w:rsidR="00A357C1" w:rsidRPr="00CE3A95" w:rsidRDefault="00A357C1" w:rsidP="00A357C1">
      <w:pPr>
        <w:autoSpaceDE w:val="0"/>
        <w:autoSpaceDN w:val="0"/>
        <w:adjustRightInd w:val="0"/>
        <w:rPr>
          <w:szCs w:val="24"/>
          <w:lang w:val="en-US"/>
        </w:rPr>
      </w:pPr>
      <w:r w:rsidRPr="00CE3A95">
        <w:rPr>
          <w:szCs w:val="24"/>
          <w:lang w:val="en-US"/>
        </w:rPr>
        <w:t>Postulat</w:t>
      </w:r>
    </w:p>
    <w:p w:rsidR="00A357C1" w:rsidRPr="00CE3A95" w:rsidRDefault="00A357C1" w:rsidP="00A357C1">
      <w:pPr>
        <w:autoSpaceDE w:val="0"/>
        <w:autoSpaceDN w:val="0"/>
        <w:adjustRightInd w:val="0"/>
        <w:rPr>
          <w:szCs w:val="24"/>
          <w:lang w:val="en-US"/>
        </w:rPr>
      </w:pPr>
    </w:p>
    <w:p w:rsidR="00A357C1" w:rsidRPr="00CE3A95" w:rsidRDefault="00A357C1" w:rsidP="00A357C1">
      <w:pPr>
        <w:autoSpaceDE w:val="0"/>
        <w:autoSpaceDN w:val="0"/>
        <w:adjustRightInd w:val="0"/>
        <w:rPr>
          <w:szCs w:val="24"/>
          <w:lang w:val="en-US"/>
        </w:rPr>
      </w:pPr>
    </w:p>
    <w:p w:rsidR="00A357C1" w:rsidRPr="00CE3A95" w:rsidRDefault="00A357C1" w:rsidP="00A357C1">
      <w:pPr>
        <w:autoSpaceDE w:val="0"/>
        <w:autoSpaceDN w:val="0"/>
        <w:adjustRightInd w:val="0"/>
        <w:rPr>
          <w:szCs w:val="24"/>
          <w:lang w:val="en-US"/>
        </w:rPr>
      </w:pPr>
      <w:r w:rsidRPr="00CE3A95">
        <w:rPr>
          <w:szCs w:val="24"/>
          <w:lang w:val="en-US"/>
        </w:rPr>
        <w:t>R</w:t>
      </w:r>
      <w:r w:rsidR="006A412D" w:rsidRPr="00CE3A95">
        <w:rPr>
          <w:szCs w:val="24"/>
          <w:lang w:val="en-US"/>
        </w:rPr>
        <w:t>eg</w:t>
      </w:r>
      <w:r w:rsidRPr="00CE3A95">
        <w:rPr>
          <w:szCs w:val="24"/>
          <w:lang w:val="en-US"/>
        </w:rPr>
        <w:t xml:space="preserve"> OFS</w:t>
      </w:r>
    </w:p>
    <w:p w:rsidR="00A357C1" w:rsidRPr="00CE3A95" w:rsidRDefault="00A357C1" w:rsidP="00A357C1">
      <w:pPr>
        <w:autoSpaceDE w:val="0"/>
        <w:autoSpaceDN w:val="0"/>
        <w:adjustRightInd w:val="0"/>
        <w:rPr>
          <w:szCs w:val="24"/>
          <w:lang w:val="en-US"/>
        </w:rPr>
      </w:pPr>
    </w:p>
    <w:p w:rsidR="00A357C1" w:rsidRPr="004847BC" w:rsidRDefault="00A357C1" w:rsidP="00A357C1">
      <w:pPr>
        <w:autoSpaceDE w:val="0"/>
        <w:autoSpaceDN w:val="0"/>
        <w:adjustRightInd w:val="0"/>
        <w:rPr>
          <w:szCs w:val="24"/>
          <w:lang w:val="fr-FR"/>
        </w:rPr>
      </w:pPr>
      <w:r w:rsidRPr="00CE3A95">
        <w:rPr>
          <w:szCs w:val="24"/>
          <w:lang w:val="en-US"/>
        </w:rPr>
        <w:t>Rela</w:t>
      </w:r>
      <w:r w:rsidR="00876D9C" w:rsidRPr="00CE3A95">
        <w:rPr>
          <w:szCs w:val="24"/>
          <w:lang w:val="en-US"/>
        </w:rPr>
        <w:t>t</w:t>
      </w:r>
      <w:r w:rsidRPr="00CE3A95">
        <w:rPr>
          <w:szCs w:val="24"/>
          <w:lang w:val="en-US"/>
        </w:rPr>
        <w:t xml:space="preserve">. </w:t>
      </w:r>
      <w:r w:rsidRPr="004847BC">
        <w:rPr>
          <w:szCs w:val="24"/>
          <w:lang w:val="fr-FR"/>
        </w:rPr>
        <w:t>CG 2006</w:t>
      </w:r>
    </w:p>
    <w:p w:rsidR="004A4FCA" w:rsidRPr="004847BC" w:rsidRDefault="004A4FCA" w:rsidP="007A17D0">
      <w:pPr>
        <w:autoSpaceDE w:val="0"/>
        <w:autoSpaceDN w:val="0"/>
        <w:adjustRightInd w:val="0"/>
        <w:rPr>
          <w:szCs w:val="24"/>
          <w:lang w:val="fr-FR"/>
        </w:rPr>
      </w:pPr>
    </w:p>
    <w:p w:rsidR="004A4FCA" w:rsidRPr="004847BC" w:rsidRDefault="004A4FCA" w:rsidP="007A17D0">
      <w:pPr>
        <w:autoSpaceDE w:val="0"/>
        <w:autoSpaceDN w:val="0"/>
        <w:adjustRightInd w:val="0"/>
        <w:rPr>
          <w:szCs w:val="24"/>
          <w:lang w:val="fr-FR"/>
        </w:rPr>
      </w:pPr>
    </w:p>
    <w:p w:rsidR="004A4FCA" w:rsidRPr="004847BC" w:rsidRDefault="004A4FCA" w:rsidP="007A17D0">
      <w:pPr>
        <w:autoSpaceDE w:val="0"/>
        <w:autoSpaceDN w:val="0"/>
        <w:adjustRightInd w:val="0"/>
        <w:rPr>
          <w:szCs w:val="24"/>
          <w:lang w:val="fr-FR"/>
        </w:rPr>
      </w:pPr>
    </w:p>
    <w:p w:rsidR="009A3909" w:rsidRPr="004847BC" w:rsidRDefault="009A3909" w:rsidP="009A3909">
      <w:pPr>
        <w:autoSpaceDE w:val="0"/>
        <w:autoSpaceDN w:val="0"/>
        <w:adjustRightInd w:val="0"/>
        <w:rPr>
          <w:szCs w:val="24"/>
          <w:lang w:val="fr-FR"/>
        </w:rPr>
      </w:pPr>
      <w:r w:rsidRPr="004847BC">
        <w:rPr>
          <w:szCs w:val="24"/>
          <w:lang w:val="fr-FR"/>
        </w:rPr>
        <w:lastRenderedPageBreak/>
        <w:t xml:space="preserve">John Corriveau, </w:t>
      </w:r>
      <w:r w:rsidRPr="004847BC">
        <w:rPr>
          <w:i/>
          <w:iCs/>
          <w:szCs w:val="24"/>
          <w:lang w:val="fr-FR"/>
        </w:rPr>
        <w:t>Solidarit</w:t>
      </w:r>
      <w:r w:rsidR="006E1D1A" w:rsidRPr="004847BC">
        <w:rPr>
          <w:i/>
          <w:iCs/>
          <w:szCs w:val="24"/>
          <w:lang w:val="fr-FR"/>
        </w:rPr>
        <w:t>é</w:t>
      </w:r>
      <w:r w:rsidRPr="004847BC">
        <w:rPr>
          <w:i/>
          <w:iCs/>
          <w:szCs w:val="24"/>
          <w:lang w:val="fr-FR"/>
        </w:rPr>
        <w:t xml:space="preserve"> e</w:t>
      </w:r>
      <w:r w:rsidR="006E1D1A" w:rsidRPr="004847BC">
        <w:rPr>
          <w:i/>
          <w:iCs/>
          <w:szCs w:val="24"/>
          <w:lang w:val="fr-FR"/>
        </w:rPr>
        <w:t>t</w:t>
      </w:r>
      <w:r w:rsidRPr="004847BC">
        <w:rPr>
          <w:i/>
          <w:iCs/>
          <w:szCs w:val="24"/>
          <w:lang w:val="fr-FR"/>
        </w:rPr>
        <w:t xml:space="preserve"> interd</w:t>
      </w:r>
      <w:r w:rsidR="006E1D1A" w:rsidRPr="004847BC">
        <w:rPr>
          <w:i/>
          <w:iCs/>
          <w:szCs w:val="24"/>
          <w:lang w:val="fr-FR"/>
        </w:rPr>
        <w:t>é</w:t>
      </w:r>
      <w:r w:rsidRPr="004847BC">
        <w:rPr>
          <w:i/>
          <w:iCs/>
          <w:szCs w:val="24"/>
          <w:lang w:val="fr-FR"/>
        </w:rPr>
        <w:t>pend</w:t>
      </w:r>
      <w:r w:rsidR="001D7B11" w:rsidRPr="004847BC">
        <w:rPr>
          <w:i/>
          <w:iCs/>
          <w:szCs w:val="24"/>
          <w:lang w:val="fr-FR"/>
        </w:rPr>
        <w:t>a</w:t>
      </w:r>
      <w:r w:rsidRPr="004847BC">
        <w:rPr>
          <w:i/>
          <w:iCs/>
          <w:szCs w:val="24"/>
          <w:lang w:val="fr-FR"/>
        </w:rPr>
        <w:t>n</w:t>
      </w:r>
      <w:r w:rsidR="006E1D1A" w:rsidRPr="004847BC">
        <w:rPr>
          <w:i/>
          <w:iCs/>
          <w:szCs w:val="24"/>
          <w:lang w:val="fr-FR"/>
        </w:rPr>
        <w:t>ce</w:t>
      </w:r>
      <w:r w:rsidRPr="004847BC">
        <w:rPr>
          <w:szCs w:val="24"/>
          <w:lang w:val="fr-FR"/>
        </w:rPr>
        <w:t>.</w:t>
      </w:r>
    </w:p>
    <w:p w:rsidR="001D7B11" w:rsidRPr="004847BC" w:rsidRDefault="009A3909" w:rsidP="009A3909">
      <w:pPr>
        <w:autoSpaceDE w:val="0"/>
        <w:autoSpaceDN w:val="0"/>
        <w:adjustRightInd w:val="0"/>
        <w:rPr>
          <w:szCs w:val="24"/>
          <w:lang w:val="fr-FR"/>
        </w:rPr>
      </w:pPr>
      <w:r w:rsidRPr="004847BC">
        <w:rPr>
          <w:i/>
          <w:iCs/>
          <w:szCs w:val="24"/>
          <w:lang w:val="fr-FR"/>
        </w:rPr>
        <w:t>R</w:t>
      </w:r>
      <w:r w:rsidR="001D7B11" w:rsidRPr="004847BC">
        <w:rPr>
          <w:i/>
          <w:iCs/>
          <w:szCs w:val="24"/>
          <w:lang w:val="fr-FR"/>
        </w:rPr>
        <w:t>é</w:t>
      </w:r>
      <w:r w:rsidRPr="004847BC">
        <w:rPr>
          <w:i/>
          <w:iCs/>
          <w:szCs w:val="24"/>
          <w:lang w:val="fr-FR"/>
        </w:rPr>
        <w:t>fle</w:t>
      </w:r>
      <w:r w:rsidR="001D7B11" w:rsidRPr="004847BC">
        <w:rPr>
          <w:i/>
          <w:iCs/>
          <w:szCs w:val="24"/>
          <w:lang w:val="fr-FR"/>
        </w:rPr>
        <w:t>x</w:t>
      </w:r>
      <w:r w:rsidRPr="004847BC">
        <w:rPr>
          <w:i/>
          <w:iCs/>
          <w:szCs w:val="24"/>
          <w:lang w:val="fr-FR"/>
        </w:rPr>
        <w:t>ion</w:t>
      </w:r>
      <w:r w:rsidR="001D7B11" w:rsidRPr="004847BC">
        <w:rPr>
          <w:i/>
          <w:iCs/>
          <w:szCs w:val="24"/>
          <w:lang w:val="fr-FR"/>
        </w:rPr>
        <w:t>s</w:t>
      </w:r>
      <w:r w:rsidRPr="004847BC">
        <w:rPr>
          <w:i/>
          <w:iCs/>
          <w:szCs w:val="24"/>
          <w:lang w:val="fr-FR"/>
        </w:rPr>
        <w:t xml:space="preserve"> su</w:t>
      </w:r>
      <w:r w:rsidR="001D7B11" w:rsidRPr="004847BC">
        <w:rPr>
          <w:i/>
          <w:iCs/>
          <w:szCs w:val="24"/>
          <w:lang w:val="fr-FR"/>
        </w:rPr>
        <w:t>r le</w:t>
      </w:r>
      <w:r w:rsidRPr="004847BC">
        <w:rPr>
          <w:i/>
          <w:iCs/>
          <w:szCs w:val="24"/>
          <w:lang w:val="fr-FR"/>
        </w:rPr>
        <w:t xml:space="preserve"> VI CPO. </w:t>
      </w:r>
      <w:r w:rsidR="001D7B11" w:rsidRPr="004847BC">
        <w:rPr>
          <w:szCs w:val="24"/>
          <w:lang w:val="fr-FR"/>
        </w:rPr>
        <w:t>Lett</w:t>
      </w:r>
      <w:r w:rsidRPr="004847BC">
        <w:rPr>
          <w:szCs w:val="24"/>
          <w:lang w:val="fr-FR"/>
        </w:rPr>
        <w:t>r</w:t>
      </w:r>
      <w:r w:rsidR="001D7B11" w:rsidRPr="004847BC">
        <w:rPr>
          <w:szCs w:val="24"/>
          <w:lang w:val="fr-FR"/>
        </w:rPr>
        <w:t>e</w:t>
      </w:r>
      <w:r w:rsidRPr="004847BC">
        <w:rPr>
          <w:szCs w:val="24"/>
          <w:lang w:val="fr-FR"/>
        </w:rPr>
        <w:t xml:space="preserve"> circ</w:t>
      </w:r>
      <w:r w:rsidR="001D7B11" w:rsidRPr="004847BC">
        <w:rPr>
          <w:szCs w:val="24"/>
          <w:lang w:val="fr-FR"/>
        </w:rPr>
        <w:t>u</w:t>
      </w:r>
      <w:r w:rsidRPr="004847BC">
        <w:rPr>
          <w:szCs w:val="24"/>
          <w:lang w:val="fr-FR"/>
        </w:rPr>
        <w:t>la</w:t>
      </w:r>
      <w:r w:rsidR="001D7B11" w:rsidRPr="004847BC">
        <w:rPr>
          <w:szCs w:val="24"/>
          <w:lang w:val="fr-FR"/>
        </w:rPr>
        <w:t>i</w:t>
      </w:r>
      <w:r w:rsidRPr="004847BC">
        <w:rPr>
          <w:szCs w:val="24"/>
          <w:lang w:val="fr-FR"/>
        </w:rPr>
        <w:t>re</w:t>
      </w:r>
    </w:p>
    <w:p w:rsidR="009A3909" w:rsidRPr="004847BC" w:rsidRDefault="009A3909" w:rsidP="009A3909">
      <w:pPr>
        <w:autoSpaceDE w:val="0"/>
        <w:autoSpaceDN w:val="0"/>
        <w:adjustRightInd w:val="0"/>
        <w:rPr>
          <w:szCs w:val="24"/>
          <w:lang w:val="fr-FR"/>
        </w:rPr>
      </w:pPr>
      <w:r w:rsidRPr="004847BC">
        <w:rPr>
          <w:szCs w:val="24"/>
          <w:lang w:val="fr-FR"/>
        </w:rPr>
        <w:t xml:space="preserve"> n.15 (1 novembre 1999), in </w:t>
      </w:r>
      <w:r w:rsidRPr="004847BC">
        <w:rPr>
          <w:i/>
          <w:iCs/>
          <w:szCs w:val="24"/>
          <w:lang w:val="fr-FR"/>
        </w:rPr>
        <w:t>AnalectaOFMCap</w:t>
      </w:r>
    </w:p>
    <w:p w:rsidR="004A4FCA" w:rsidRPr="004847BC" w:rsidRDefault="009A3909" w:rsidP="009A3909">
      <w:pPr>
        <w:autoSpaceDE w:val="0"/>
        <w:autoSpaceDN w:val="0"/>
        <w:adjustRightInd w:val="0"/>
        <w:rPr>
          <w:szCs w:val="24"/>
          <w:lang w:val="fr-FR"/>
        </w:rPr>
      </w:pPr>
      <w:r w:rsidRPr="004847BC">
        <w:rPr>
          <w:szCs w:val="24"/>
          <w:lang w:val="fr-FR"/>
        </w:rPr>
        <w:t>115 (1999), 250-259.</w:t>
      </w:r>
    </w:p>
    <w:p w:rsidR="004A4FCA" w:rsidRPr="004847BC" w:rsidRDefault="004A4FCA" w:rsidP="007A17D0">
      <w:pPr>
        <w:autoSpaceDE w:val="0"/>
        <w:autoSpaceDN w:val="0"/>
        <w:adjustRightInd w:val="0"/>
        <w:rPr>
          <w:szCs w:val="24"/>
          <w:lang w:val="fr-FR"/>
        </w:rPr>
      </w:pPr>
    </w:p>
    <w:p w:rsidR="009A3909" w:rsidRPr="004847BC" w:rsidRDefault="009A3909" w:rsidP="009A3909">
      <w:pPr>
        <w:autoSpaceDE w:val="0"/>
        <w:autoSpaceDN w:val="0"/>
        <w:adjustRightInd w:val="0"/>
        <w:rPr>
          <w:i/>
          <w:iCs/>
          <w:szCs w:val="24"/>
          <w:lang w:val="fr-FR"/>
        </w:rPr>
      </w:pPr>
      <w:r w:rsidRPr="004847BC">
        <w:rPr>
          <w:szCs w:val="24"/>
          <w:lang w:val="fr-FR"/>
        </w:rPr>
        <w:t xml:space="preserve">John Corriveau, </w:t>
      </w:r>
      <w:r w:rsidRPr="004847BC">
        <w:rPr>
          <w:i/>
          <w:iCs/>
          <w:szCs w:val="24"/>
          <w:lang w:val="fr-FR"/>
        </w:rPr>
        <w:t>“</w:t>
      </w:r>
      <w:r w:rsidR="001D7B11" w:rsidRPr="004847BC">
        <w:rPr>
          <w:i/>
          <w:iCs/>
          <w:szCs w:val="24"/>
          <w:lang w:val="fr-FR"/>
        </w:rPr>
        <w:t>Je</w:t>
      </w:r>
      <w:r w:rsidRPr="004847BC">
        <w:rPr>
          <w:i/>
          <w:iCs/>
          <w:szCs w:val="24"/>
          <w:lang w:val="fr-FR"/>
        </w:rPr>
        <w:t xml:space="preserve"> </w:t>
      </w:r>
      <w:r w:rsidR="001D7B11" w:rsidRPr="004847BC">
        <w:rPr>
          <w:i/>
          <w:iCs/>
          <w:szCs w:val="24"/>
          <w:lang w:val="fr-FR"/>
        </w:rPr>
        <w:t>vous envoie dans le monde</w:t>
      </w:r>
    </w:p>
    <w:p w:rsidR="009A3909" w:rsidRPr="004847BC" w:rsidRDefault="00FC14BE" w:rsidP="009A3909">
      <w:pPr>
        <w:autoSpaceDE w:val="0"/>
        <w:autoSpaceDN w:val="0"/>
        <w:adjustRightInd w:val="0"/>
        <w:rPr>
          <w:i/>
          <w:iCs/>
          <w:szCs w:val="24"/>
          <w:lang w:val="fr-FR"/>
        </w:rPr>
      </w:pPr>
      <w:r w:rsidRPr="004847BC">
        <w:rPr>
          <w:i/>
          <w:iCs/>
          <w:szCs w:val="24"/>
          <w:lang w:val="fr-FR"/>
        </w:rPr>
        <w:t>Entier pour qu</w:t>
      </w:r>
      <w:r w:rsidR="00EB1866" w:rsidRPr="004847BC">
        <w:rPr>
          <w:i/>
          <w:iCs/>
          <w:szCs w:val="24"/>
          <w:lang w:val="fr-FR"/>
        </w:rPr>
        <w:t xml:space="preserve">’en parole et en acte </w:t>
      </w:r>
      <w:r w:rsidRPr="004847BC">
        <w:rPr>
          <w:i/>
          <w:iCs/>
          <w:szCs w:val="24"/>
          <w:lang w:val="fr-FR"/>
        </w:rPr>
        <w:t xml:space="preserve">e vous rendiez témoignage </w:t>
      </w:r>
      <w:r w:rsidR="009A3909" w:rsidRPr="004847BC">
        <w:rPr>
          <w:i/>
          <w:iCs/>
          <w:szCs w:val="24"/>
          <w:lang w:val="fr-FR"/>
        </w:rPr>
        <w:t>”</w:t>
      </w:r>
      <w:r w:rsidRPr="004847BC">
        <w:rPr>
          <w:szCs w:val="24"/>
          <w:lang w:val="fr-FR"/>
        </w:rPr>
        <w:t>. Lett</w:t>
      </w:r>
      <w:r w:rsidR="009A3909" w:rsidRPr="004847BC">
        <w:rPr>
          <w:szCs w:val="24"/>
          <w:lang w:val="fr-FR"/>
        </w:rPr>
        <w:t>r</w:t>
      </w:r>
      <w:r w:rsidRPr="004847BC">
        <w:rPr>
          <w:szCs w:val="24"/>
          <w:lang w:val="fr-FR"/>
        </w:rPr>
        <w:t>e</w:t>
      </w:r>
      <w:r w:rsidR="009A3909" w:rsidRPr="004847BC">
        <w:rPr>
          <w:szCs w:val="24"/>
          <w:lang w:val="fr-FR"/>
        </w:rPr>
        <w:t xml:space="preserve"> circ</w:t>
      </w:r>
      <w:r w:rsidRPr="004847BC">
        <w:rPr>
          <w:szCs w:val="24"/>
          <w:lang w:val="fr-FR"/>
        </w:rPr>
        <w:t>u</w:t>
      </w:r>
      <w:r w:rsidR="009A3909" w:rsidRPr="004847BC">
        <w:rPr>
          <w:szCs w:val="24"/>
          <w:lang w:val="fr-FR"/>
        </w:rPr>
        <w:t>la</w:t>
      </w:r>
      <w:r w:rsidRPr="004847BC">
        <w:rPr>
          <w:szCs w:val="24"/>
          <w:lang w:val="fr-FR"/>
        </w:rPr>
        <w:t>i</w:t>
      </w:r>
      <w:r w:rsidR="009A3909" w:rsidRPr="004847BC">
        <w:rPr>
          <w:szCs w:val="24"/>
          <w:lang w:val="fr-FR"/>
        </w:rPr>
        <w:t>re n. 9</w:t>
      </w:r>
    </w:p>
    <w:p w:rsidR="009A3909" w:rsidRPr="004847BC" w:rsidRDefault="009A3909" w:rsidP="009A3909">
      <w:pPr>
        <w:autoSpaceDE w:val="0"/>
        <w:autoSpaceDN w:val="0"/>
        <w:adjustRightInd w:val="0"/>
        <w:rPr>
          <w:szCs w:val="24"/>
          <w:lang w:val="fr-FR"/>
        </w:rPr>
      </w:pPr>
      <w:r w:rsidRPr="004847BC">
        <w:rPr>
          <w:szCs w:val="24"/>
          <w:lang w:val="fr-FR"/>
        </w:rPr>
        <w:t>(3 f</w:t>
      </w:r>
      <w:r w:rsidR="00FC14BE" w:rsidRPr="004847BC">
        <w:rPr>
          <w:szCs w:val="24"/>
          <w:lang w:val="fr-FR"/>
        </w:rPr>
        <w:t>évrier</w:t>
      </w:r>
      <w:r w:rsidRPr="004847BC">
        <w:rPr>
          <w:szCs w:val="24"/>
          <w:lang w:val="fr-FR"/>
        </w:rPr>
        <w:t xml:space="preserve"> 1996), in </w:t>
      </w:r>
      <w:r w:rsidRPr="004847BC">
        <w:rPr>
          <w:i/>
          <w:iCs/>
          <w:szCs w:val="24"/>
          <w:lang w:val="fr-FR"/>
        </w:rPr>
        <w:t xml:space="preserve">AnalectaOFMCap </w:t>
      </w:r>
      <w:r w:rsidRPr="004847BC">
        <w:rPr>
          <w:szCs w:val="24"/>
          <w:lang w:val="fr-FR"/>
        </w:rPr>
        <w:t>112</w:t>
      </w:r>
    </w:p>
    <w:p w:rsidR="004A4FCA" w:rsidRPr="004847BC" w:rsidRDefault="009A3909" w:rsidP="009A3909">
      <w:pPr>
        <w:autoSpaceDE w:val="0"/>
        <w:autoSpaceDN w:val="0"/>
        <w:adjustRightInd w:val="0"/>
        <w:rPr>
          <w:szCs w:val="24"/>
          <w:lang w:val="fr-FR"/>
        </w:rPr>
      </w:pPr>
      <w:r w:rsidRPr="004847BC">
        <w:rPr>
          <w:szCs w:val="24"/>
          <w:lang w:val="fr-FR"/>
        </w:rPr>
        <w:t>(1996), 14-21.</w:t>
      </w:r>
    </w:p>
    <w:p w:rsidR="004A4FCA" w:rsidRPr="004847BC" w:rsidRDefault="004A4FCA" w:rsidP="007A17D0">
      <w:pPr>
        <w:autoSpaceDE w:val="0"/>
        <w:autoSpaceDN w:val="0"/>
        <w:adjustRightInd w:val="0"/>
        <w:rPr>
          <w:szCs w:val="24"/>
          <w:lang w:val="fr-FR"/>
        </w:rPr>
      </w:pPr>
    </w:p>
    <w:p w:rsidR="008C48A7" w:rsidRPr="004847BC" w:rsidRDefault="008C48A7" w:rsidP="008C48A7">
      <w:pPr>
        <w:autoSpaceDE w:val="0"/>
        <w:autoSpaceDN w:val="0"/>
        <w:adjustRightInd w:val="0"/>
        <w:rPr>
          <w:szCs w:val="24"/>
          <w:lang w:val="fr-FR"/>
        </w:rPr>
      </w:pPr>
      <w:r w:rsidRPr="004847BC">
        <w:rPr>
          <w:szCs w:val="24"/>
          <w:lang w:val="fr-FR"/>
        </w:rPr>
        <w:t>Co</w:t>
      </w:r>
      <w:r w:rsidR="00B22217" w:rsidRPr="004847BC">
        <w:rPr>
          <w:szCs w:val="24"/>
          <w:lang w:val="fr-FR"/>
        </w:rPr>
        <w:t>n</w:t>
      </w:r>
      <w:r w:rsidRPr="004847BC">
        <w:rPr>
          <w:szCs w:val="24"/>
          <w:lang w:val="fr-FR"/>
        </w:rPr>
        <w:t>stitu</w:t>
      </w:r>
      <w:r w:rsidR="00B22217" w:rsidRPr="004847BC">
        <w:rPr>
          <w:szCs w:val="24"/>
          <w:lang w:val="fr-FR"/>
        </w:rPr>
        <w:t>t</w:t>
      </w:r>
      <w:r w:rsidRPr="004847BC">
        <w:rPr>
          <w:szCs w:val="24"/>
          <w:lang w:val="fr-FR"/>
        </w:rPr>
        <w:t>ion</w:t>
      </w:r>
      <w:r w:rsidR="00B22217" w:rsidRPr="004847BC">
        <w:rPr>
          <w:szCs w:val="24"/>
          <w:lang w:val="fr-FR"/>
        </w:rPr>
        <w:t>s</w:t>
      </w:r>
      <w:r w:rsidRPr="004847BC">
        <w:rPr>
          <w:szCs w:val="24"/>
          <w:lang w:val="fr-FR"/>
        </w:rPr>
        <w:t xml:space="preserve"> de</w:t>
      </w:r>
      <w:r w:rsidR="00B22217" w:rsidRPr="004847BC">
        <w:rPr>
          <w:szCs w:val="24"/>
          <w:lang w:val="fr-FR"/>
        </w:rPr>
        <w:t xml:space="preserve"> </w:t>
      </w:r>
      <w:r w:rsidRPr="004847BC">
        <w:rPr>
          <w:szCs w:val="24"/>
          <w:lang w:val="fr-FR"/>
        </w:rPr>
        <w:t>l’Ord</w:t>
      </w:r>
      <w:r w:rsidR="00B22217" w:rsidRPr="004847BC">
        <w:rPr>
          <w:szCs w:val="24"/>
          <w:lang w:val="fr-FR"/>
        </w:rPr>
        <w:t>r</w:t>
      </w:r>
      <w:r w:rsidRPr="004847BC">
        <w:rPr>
          <w:szCs w:val="24"/>
          <w:lang w:val="fr-FR"/>
        </w:rPr>
        <w:t>e de</w:t>
      </w:r>
      <w:r w:rsidR="00B22217" w:rsidRPr="004847BC">
        <w:rPr>
          <w:szCs w:val="24"/>
          <w:lang w:val="fr-FR"/>
        </w:rPr>
        <w:t>s</w:t>
      </w:r>
      <w:r w:rsidRPr="004847BC">
        <w:rPr>
          <w:szCs w:val="24"/>
          <w:lang w:val="fr-FR"/>
        </w:rPr>
        <w:t xml:space="preserve"> Fr</w:t>
      </w:r>
      <w:r w:rsidR="00B22217" w:rsidRPr="004847BC">
        <w:rPr>
          <w:szCs w:val="24"/>
          <w:lang w:val="fr-FR"/>
        </w:rPr>
        <w:t>ères</w:t>
      </w:r>
      <w:r w:rsidRPr="004847BC">
        <w:rPr>
          <w:szCs w:val="24"/>
          <w:lang w:val="fr-FR"/>
        </w:rPr>
        <w:t xml:space="preserve"> Min</w:t>
      </w:r>
      <w:r w:rsidR="00B22217" w:rsidRPr="004847BC">
        <w:rPr>
          <w:szCs w:val="24"/>
          <w:lang w:val="fr-FR"/>
        </w:rPr>
        <w:t>eu</w:t>
      </w:r>
      <w:r w:rsidRPr="004847BC">
        <w:rPr>
          <w:szCs w:val="24"/>
          <w:lang w:val="fr-FR"/>
        </w:rPr>
        <w:t>r</w:t>
      </w:r>
      <w:r w:rsidR="00B22217" w:rsidRPr="004847BC">
        <w:rPr>
          <w:szCs w:val="24"/>
          <w:lang w:val="fr-FR"/>
        </w:rPr>
        <w:t>s</w:t>
      </w:r>
    </w:p>
    <w:p w:rsidR="004A4FCA" w:rsidRPr="004847BC" w:rsidRDefault="00B22217" w:rsidP="008C48A7">
      <w:pPr>
        <w:autoSpaceDE w:val="0"/>
        <w:autoSpaceDN w:val="0"/>
        <w:adjustRightInd w:val="0"/>
        <w:rPr>
          <w:szCs w:val="24"/>
          <w:lang w:val="fr-FR"/>
        </w:rPr>
      </w:pPr>
      <w:r w:rsidRPr="004847BC">
        <w:rPr>
          <w:szCs w:val="24"/>
          <w:lang w:val="fr-FR"/>
        </w:rPr>
        <w:t>Capu</w:t>
      </w:r>
      <w:r w:rsidR="008C48A7" w:rsidRPr="004847BC">
        <w:rPr>
          <w:szCs w:val="24"/>
          <w:lang w:val="fr-FR"/>
        </w:rPr>
        <w:t>cin</w:t>
      </w:r>
      <w:r w:rsidRPr="004847BC">
        <w:rPr>
          <w:szCs w:val="24"/>
          <w:lang w:val="fr-FR"/>
        </w:rPr>
        <w:t>s</w:t>
      </w:r>
      <w:r w:rsidR="008C48A7" w:rsidRPr="004847BC">
        <w:rPr>
          <w:szCs w:val="24"/>
          <w:lang w:val="fr-FR"/>
        </w:rPr>
        <w:t>.</w:t>
      </w:r>
    </w:p>
    <w:p w:rsidR="004A4FCA" w:rsidRPr="004847BC" w:rsidRDefault="004A4FCA" w:rsidP="007A17D0">
      <w:pPr>
        <w:autoSpaceDE w:val="0"/>
        <w:autoSpaceDN w:val="0"/>
        <w:adjustRightInd w:val="0"/>
        <w:rPr>
          <w:szCs w:val="24"/>
          <w:lang w:val="fr-FR"/>
        </w:rPr>
      </w:pPr>
    </w:p>
    <w:p w:rsidR="004A4FCA" w:rsidRPr="004847BC" w:rsidRDefault="008C48A7" w:rsidP="007A17D0">
      <w:pPr>
        <w:autoSpaceDE w:val="0"/>
        <w:autoSpaceDN w:val="0"/>
        <w:adjustRightInd w:val="0"/>
        <w:rPr>
          <w:szCs w:val="24"/>
          <w:lang w:val="fr-FR"/>
        </w:rPr>
      </w:pPr>
      <w:r w:rsidRPr="004847BC">
        <w:rPr>
          <w:szCs w:val="24"/>
          <w:lang w:val="fr-FR"/>
        </w:rPr>
        <w:t>Co</w:t>
      </w:r>
      <w:r w:rsidR="00EB1866" w:rsidRPr="004847BC">
        <w:rPr>
          <w:szCs w:val="24"/>
          <w:lang w:val="fr-FR"/>
        </w:rPr>
        <w:t>n</w:t>
      </w:r>
      <w:r w:rsidRPr="004847BC">
        <w:rPr>
          <w:szCs w:val="24"/>
          <w:lang w:val="fr-FR"/>
        </w:rPr>
        <w:t>stitu</w:t>
      </w:r>
      <w:r w:rsidR="00EB1866" w:rsidRPr="004847BC">
        <w:rPr>
          <w:szCs w:val="24"/>
          <w:lang w:val="fr-FR"/>
        </w:rPr>
        <w:t>t</w:t>
      </w:r>
      <w:r w:rsidRPr="004847BC">
        <w:rPr>
          <w:szCs w:val="24"/>
          <w:lang w:val="fr-FR"/>
        </w:rPr>
        <w:t>ion</w:t>
      </w:r>
      <w:r w:rsidR="00EB1866" w:rsidRPr="004847BC">
        <w:rPr>
          <w:szCs w:val="24"/>
          <w:lang w:val="fr-FR"/>
        </w:rPr>
        <w:t>s</w:t>
      </w:r>
      <w:r w:rsidRPr="004847BC">
        <w:rPr>
          <w:szCs w:val="24"/>
          <w:lang w:val="fr-FR"/>
        </w:rPr>
        <w:t xml:space="preserve"> de</w:t>
      </w:r>
      <w:r w:rsidR="00EB1866" w:rsidRPr="004847BC">
        <w:rPr>
          <w:szCs w:val="24"/>
          <w:lang w:val="fr-FR"/>
        </w:rPr>
        <w:t xml:space="preserve"> </w:t>
      </w:r>
      <w:r w:rsidRPr="004847BC">
        <w:rPr>
          <w:szCs w:val="24"/>
          <w:lang w:val="fr-FR"/>
        </w:rPr>
        <w:t>l’Ord</w:t>
      </w:r>
      <w:r w:rsidR="00EB1866" w:rsidRPr="004847BC">
        <w:rPr>
          <w:szCs w:val="24"/>
          <w:lang w:val="fr-FR"/>
        </w:rPr>
        <w:t>re</w:t>
      </w:r>
      <w:r w:rsidRPr="004847BC">
        <w:rPr>
          <w:szCs w:val="24"/>
          <w:lang w:val="fr-FR"/>
        </w:rPr>
        <w:t xml:space="preserve"> Franc</w:t>
      </w:r>
      <w:r w:rsidR="00EB1866" w:rsidRPr="004847BC">
        <w:rPr>
          <w:szCs w:val="24"/>
          <w:lang w:val="fr-FR"/>
        </w:rPr>
        <w:t>i</w:t>
      </w:r>
      <w:r w:rsidRPr="004847BC">
        <w:rPr>
          <w:szCs w:val="24"/>
          <w:lang w:val="fr-FR"/>
        </w:rPr>
        <w:t>sca</w:t>
      </w:r>
      <w:r w:rsidR="00EB1866" w:rsidRPr="004847BC">
        <w:rPr>
          <w:szCs w:val="24"/>
          <w:lang w:val="fr-FR"/>
        </w:rPr>
        <w:t>i</w:t>
      </w:r>
      <w:r w:rsidRPr="004847BC">
        <w:rPr>
          <w:szCs w:val="24"/>
          <w:lang w:val="fr-FR"/>
        </w:rPr>
        <w:t>n S</w:t>
      </w:r>
      <w:r w:rsidR="00EB1866" w:rsidRPr="004847BC">
        <w:rPr>
          <w:szCs w:val="24"/>
          <w:lang w:val="fr-FR"/>
        </w:rPr>
        <w:t>é</w:t>
      </w:r>
      <w:r w:rsidRPr="004847BC">
        <w:rPr>
          <w:szCs w:val="24"/>
          <w:lang w:val="fr-FR"/>
        </w:rPr>
        <w:t>c</w:t>
      </w:r>
      <w:r w:rsidR="00EB1866" w:rsidRPr="004847BC">
        <w:rPr>
          <w:szCs w:val="24"/>
          <w:lang w:val="fr-FR"/>
        </w:rPr>
        <w:t>u</w:t>
      </w:r>
      <w:r w:rsidRPr="004847BC">
        <w:rPr>
          <w:szCs w:val="24"/>
          <w:lang w:val="fr-FR"/>
        </w:rPr>
        <w:t>l</w:t>
      </w:r>
      <w:r w:rsidR="00EB1866" w:rsidRPr="004847BC">
        <w:rPr>
          <w:szCs w:val="24"/>
          <w:lang w:val="fr-FR"/>
        </w:rPr>
        <w:t>ie</w:t>
      </w:r>
      <w:r w:rsidRPr="004847BC">
        <w:rPr>
          <w:szCs w:val="24"/>
          <w:lang w:val="fr-FR"/>
        </w:rPr>
        <w:t>r.</w:t>
      </w:r>
    </w:p>
    <w:p w:rsidR="004A4FCA" w:rsidRPr="004847BC" w:rsidRDefault="004A4FCA" w:rsidP="007A17D0">
      <w:pPr>
        <w:autoSpaceDE w:val="0"/>
        <w:autoSpaceDN w:val="0"/>
        <w:adjustRightInd w:val="0"/>
        <w:rPr>
          <w:szCs w:val="24"/>
          <w:lang w:val="fr-FR"/>
        </w:rPr>
      </w:pPr>
    </w:p>
    <w:p w:rsidR="008C48A7" w:rsidRPr="004847BC" w:rsidRDefault="008C48A7" w:rsidP="008C48A7">
      <w:pPr>
        <w:autoSpaceDE w:val="0"/>
        <w:autoSpaceDN w:val="0"/>
        <w:adjustRightInd w:val="0"/>
        <w:rPr>
          <w:szCs w:val="24"/>
          <w:lang w:val="fr-FR"/>
        </w:rPr>
      </w:pPr>
      <w:r w:rsidRPr="004847BC">
        <w:rPr>
          <w:i/>
          <w:iCs/>
          <w:szCs w:val="24"/>
          <w:lang w:val="fr-FR"/>
        </w:rPr>
        <w:t>Forma</w:t>
      </w:r>
      <w:r w:rsidR="00EB1866" w:rsidRPr="004847BC">
        <w:rPr>
          <w:i/>
          <w:iCs/>
          <w:szCs w:val="24"/>
          <w:lang w:val="fr-FR"/>
        </w:rPr>
        <w:t>t</w:t>
      </w:r>
      <w:r w:rsidRPr="004847BC">
        <w:rPr>
          <w:i/>
          <w:iCs/>
          <w:szCs w:val="24"/>
          <w:lang w:val="fr-FR"/>
        </w:rPr>
        <w:t>ion</w:t>
      </w:r>
      <w:r w:rsidR="00EB1866" w:rsidRPr="004847BC">
        <w:rPr>
          <w:i/>
          <w:iCs/>
          <w:szCs w:val="24"/>
          <w:lang w:val="fr-FR"/>
        </w:rPr>
        <w:t xml:space="preserve"> à </w:t>
      </w:r>
      <w:r w:rsidRPr="004847BC">
        <w:rPr>
          <w:i/>
          <w:iCs/>
          <w:szCs w:val="24"/>
          <w:lang w:val="fr-FR"/>
        </w:rPr>
        <w:t>la vi</w:t>
      </w:r>
      <w:r w:rsidR="00EB1866" w:rsidRPr="004847BC">
        <w:rPr>
          <w:i/>
          <w:iCs/>
          <w:szCs w:val="24"/>
          <w:lang w:val="fr-FR"/>
        </w:rPr>
        <w:t>e</w:t>
      </w:r>
      <w:r w:rsidRPr="004847BC">
        <w:rPr>
          <w:i/>
          <w:iCs/>
          <w:szCs w:val="24"/>
          <w:lang w:val="fr-FR"/>
        </w:rPr>
        <w:t xml:space="preserve"> franc</w:t>
      </w:r>
      <w:r w:rsidR="00EB1866" w:rsidRPr="004847BC">
        <w:rPr>
          <w:i/>
          <w:iCs/>
          <w:szCs w:val="24"/>
          <w:lang w:val="fr-FR"/>
        </w:rPr>
        <w:t>i</w:t>
      </w:r>
      <w:r w:rsidRPr="004847BC">
        <w:rPr>
          <w:i/>
          <w:iCs/>
          <w:szCs w:val="24"/>
          <w:lang w:val="fr-FR"/>
        </w:rPr>
        <w:t>sca</w:t>
      </w:r>
      <w:r w:rsidR="00EB1866" w:rsidRPr="004847BC">
        <w:rPr>
          <w:i/>
          <w:iCs/>
          <w:szCs w:val="24"/>
          <w:lang w:val="fr-FR"/>
        </w:rPr>
        <w:t>i</w:t>
      </w:r>
      <w:r w:rsidRPr="004847BC">
        <w:rPr>
          <w:i/>
          <w:iCs/>
          <w:szCs w:val="24"/>
          <w:lang w:val="fr-FR"/>
        </w:rPr>
        <w:t>n</w:t>
      </w:r>
      <w:r w:rsidR="00EB1866" w:rsidRPr="004847BC">
        <w:rPr>
          <w:i/>
          <w:iCs/>
          <w:szCs w:val="24"/>
          <w:lang w:val="fr-FR"/>
        </w:rPr>
        <w:t>e</w:t>
      </w:r>
      <w:r w:rsidRPr="004847BC">
        <w:rPr>
          <w:i/>
          <w:iCs/>
          <w:szCs w:val="24"/>
          <w:lang w:val="fr-FR"/>
        </w:rPr>
        <w:t>a. Postnovi</w:t>
      </w:r>
      <w:r w:rsidR="00EB1866" w:rsidRPr="004847BC">
        <w:rPr>
          <w:i/>
          <w:iCs/>
          <w:szCs w:val="24"/>
          <w:lang w:val="fr-FR"/>
        </w:rPr>
        <w:t>c</w:t>
      </w:r>
      <w:r w:rsidRPr="004847BC">
        <w:rPr>
          <w:i/>
          <w:iCs/>
          <w:szCs w:val="24"/>
          <w:lang w:val="fr-FR"/>
        </w:rPr>
        <w:t>iat</w:t>
      </w:r>
      <w:r w:rsidRPr="004847BC">
        <w:rPr>
          <w:szCs w:val="24"/>
          <w:lang w:val="fr-FR"/>
        </w:rPr>
        <w:t>.</w:t>
      </w:r>
    </w:p>
    <w:p w:rsidR="00435D39" w:rsidRPr="004847BC" w:rsidRDefault="008C48A7" w:rsidP="008C48A7">
      <w:pPr>
        <w:autoSpaceDE w:val="0"/>
        <w:autoSpaceDN w:val="0"/>
        <w:adjustRightInd w:val="0"/>
        <w:rPr>
          <w:szCs w:val="24"/>
          <w:lang w:val="fr-FR"/>
        </w:rPr>
      </w:pPr>
      <w:r w:rsidRPr="004847BC">
        <w:rPr>
          <w:szCs w:val="24"/>
          <w:lang w:val="fr-FR"/>
        </w:rPr>
        <w:t>Document final d</w:t>
      </w:r>
      <w:r w:rsidR="00435D39" w:rsidRPr="004847BC">
        <w:rPr>
          <w:szCs w:val="24"/>
          <w:lang w:val="fr-FR"/>
        </w:rPr>
        <w:t>u</w:t>
      </w:r>
      <w:r w:rsidRPr="004847BC">
        <w:rPr>
          <w:szCs w:val="24"/>
          <w:lang w:val="fr-FR"/>
        </w:rPr>
        <w:t xml:space="preserve"> Con</w:t>
      </w:r>
      <w:r w:rsidR="00435D39" w:rsidRPr="004847BC">
        <w:rPr>
          <w:szCs w:val="24"/>
          <w:lang w:val="fr-FR"/>
        </w:rPr>
        <w:t xml:space="preserve">grès </w:t>
      </w:r>
      <w:r w:rsidRPr="004847BC">
        <w:rPr>
          <w:szCs w:val="24"/>
          <w:lang w:val="fr-FR"/>
        </w:rPr>
        <w:t>Interna</w:t>
      </w:r>
      <w:r w:rsidR="00435D39" w:rsidRPr="004847BC">
        <w:rPr>
          <w:szCs w:val="24"/>
          <w:lang w:val="fr-FR"/>
        </w:rPr>
        <w:t>t</w:t>
      </w:r>
      <w:r w:rsidRPr="004847BC">
        <w:rPr>
          <w:szCs w:val="24"/>
          <w:lang w:val="fr-FR"/>
        </w:rPr>
        <w:t>ional su</w:t>
      </w:r>
      <w:r w:rsidR="00435D39" w:rsidRPr="004847BC">
        <w:rPr>
          <w:szCs w:val="24"/>
          <w:lang w:val="fr-FR"/>
        </w:rPr>
        <w:t>r</w:t>
      </w:r>
      <w:r w:rsidRPr="004847BC">
        <w:rPr>
          <w:szCs w:val="24"/>
          <w:lang w:val="fr-FR"/>
        </w:rPr>
        <w:t xml:space="preserve"> </w:t>
      </w:r>
    </w:p>
    <w:p w:rsidR="00435D39" w:rsidRPr="004847BC" w:rsidRDefault="00435D39" w:rsidP="008C48A7">
      <w:pPr>
        <w:autoSpaceDE w:val="0"/>
        <w:autoSpaceDN w:val="0"/>
        <w:adjustRightInd w:val="0"/>
        <w:rPr>
          <w:szCs w:val="24"/>
          <w:lang w:val="it-IT"/>
        </w:rPr>
      </w:pPr>
      <w:r w:rsidRPr="004847BC">
        <w:rPr>
          <w:szCs w:val="24"/>
          <w:lang w:val="it-IT"/>
        </w:rPr>
        <w:t xml:space="preserve">le </w:t>
      </w:r>
      <w:r w:rsidR="008C48A7" w:rsidRPr="004847BC">
        <w:rPr>
          <w:szCs w:val="24"/>
          <w:lang w:val="it-IT"/>
        </w:rPr>
        <w:t>Postnovi</w:t>
      </w:r>
      <w:r w:rsidRPr="004847BC">
        <w:rPr>
          <w:szCs w:val="24"/>
          <w:lang w:val="it-IT"/>
        </w:rPr>
        <w:t>c</w:t>
      </w:r>
      <w:r w:rsidR="008C48A7" w:rsidRPr="004847BC">
        <w:rPr>
          <w:szCs w:val="24"/>
          <w:lang w:val="it-IT"/>
        </w:rPr>
        <w:t xml:space="preserve">iat, Assisi5-25.9.2004, </w:t>
      </w:r>
    </w:p>
    <w:p w:rsidR="004A4FCA" w:rsidRPr="004847BC" w:rsidRDefault="008C48A7" w:rsidP="008C48A7">
      <w:pPr>
        <w:autoSpaceDE w:val="0"/>
        <w:autoSpaceDN w:val="0"/>
        <w:adjustRightInd w:val="0"/>
        <w:rPr>
          <w:szCs w:val="24"/>
          <w:lang w:val="it-IT"/>
        </w:rPr>
      </w:pPr>
      <w:r w:rsidRPr="004847BC">
        <w:rPr>
          <w:szCs w:val="24"/>
          <w:lang w:val="it-IT"/>
        </w:rPr>
        <w:t xml:space="preserve">in </w:t>
      </w:r>
      <w:r w:rsidRPr="004847BC">
        <w:rPr>
          <w:i/>
          <w:iCs/>
          <w:szCs w:val="24"/>
          <w:lang w:val="it-IT"/>
        </w:rPr>
        <w:t xml:space="preserve">AnalectaOFMCap </w:t>
      </w:r>
      <w:r w:rsidRPr="004847BC">
        <w:rPr>
          <w:szCs w:val="24"/>
          <w:lang w:val="it-IT"/>
        </w:rPr>
        <w:t>120(2004), 1041-1053.</w:t>
      </w:r>
    </w:p>
    <w:p w:rsidR="004A4FCA" w:rsidRPr="004847BC" w:rsidRDefault="004A4FCA" w:rsidP="007A17D0">
      <w:pPr>
        <w:autoSpaceDE w:val="0"/>
        <w:autoSpaceDN w:val="0"/>
        <w:adjustRightInd w:val="0"/>
        <w:rPr>
          <w:szCs w:val="24"/>
          <w:lang w:val="it-IT"/>
        </w:rPr>
      </w:pPr>
    </w:p>
    <w:p w:rsidR="008C48A7" w:rsidRPr="004847BC" w:rsidRDefault="008C48A7" w:rsidP="008C48A7">
      <w:pPr>
        <w:autoSpaceDE w:val="0"/>
        <w:autoSpaceDN w:val="0"/>
        <w:adjustRightInd w:val="0"/>
        <w:rPr>
          <w:i/>
          <w:iCs/>
          <w:szCs w:val="24"/>
          <w:lang w:val="fr-FR"/>
        </w:rPr>
      </w:pPr>
      <w:r w:rsidRPr="004847BC">
        <w:rPr>
          <w:szCs w:val="24"/>
          <w:lang w:val="fr-FR"/>
        </w:rPr>
        <w:t xml:space="preserve">Mauro Jöhri, </w:t>
      </w:r>
      <w:r w:rsidR="00435D39" w:rsidRPr="004847BC">
        <w:rPr>
          <w:i/>
          <w:iCs/>
          <w:szCs w:val="24"/>
          <w:lang w:val="fr-FR"/>
        </w:rPr>
        <w:t>Lève-toi et marche</w:t>
      </w:r>
      <w:r w:rsidRPr="004847BC">
        <w:rPr>
          <w:i/>
          <w:iCs/>
          <w:szCs w:val="24"/>
          <w:lang w:val="fr-FR"/>
        </w:rPr>
        <w:t xml:space="preserve">! </w:t>
      </w:r>
      <w:r w:rsidR="00356914" w:rsidRPr="004847BC">
        <w:rPr>
          <w:i/>
          <w:iCs/>
          <w:szCs w:val="24"/>
          <w:lang w:val="fr-FR"/>
        </w:rPr>
        <w:t>Remarques</w:t>
      </w:r>
    </w:p>
    <w:p w:rsidR="008C48A7" w:rsidRPr="004847BC" w:rsidRDefault="00356914" w:rsidP="008C48A7">
      <w:pPr>
        <w:autoSpaceDE w:val="0"/>
        <w:autoSpaceDN w:val="0"/>
        <w:adjustRightInd w:val="0"/>
        <w:rPr>
          <w:szCs w:val="24"/>
          <w:lang w:val="fr-FR"/>
        </w:rPr>
      </w:pPr>
      <w:r w:rsidRPr="004847BC">
        <w:rPr>
          <w:i/>
          <w:iCs/>
          <w:szCs w:val="24"/>
          <w:lang w:val="fr-FR"/>
        </w:rPr>
        <w:t>s</w:t>
      </w:r>
      <w:r w:rsidR="008C48A7" w:rsidRPr="004847BC">
        <w:rPr>
          <w:i/>
          <w:iCs/>
          <w:szCs w:val="24"/>
          <w:lang w:val="fr-FR"/>
        </w:rPr>
        <w:t>u</w:t>
      </w:r>
      <w:r w:rsidR="00435D39" w:rsidRPr="004847BC">
        <w:rPr>
          <w:i/>
          <w:iCs/>
          <w:szCs w:val="24"/>
          <w:lang w:val="fr-FR"/>
        </w:rPr>
        <w:t xml:space="preserve">r </w:t>
      </w:r>
      <w:r w:rsidR="008C48A7" w:rsidRPr="004847BC">
        <w:rPr>
          <w:i/>
          <w:iCs/>
          <w:szCs w:val="24"/>
          <w:lang w:val="fr-FR"/>
        </w:rPr>
        <w:t>la forma</w:t>
      </w:r>
      <w:r w:rsidR="00435D39" w:rsidRPr="004847BC">
        <w:rPr>
          <w:i/>
          <w:iCs/>
          <w:szCs w:val="24"/>
          <w:lang w:val="fr-FR"/>
        </w:rPr>
        <w:t>t</w:t>
      </w:r>
      <w:r w:rsidR="008C48A7" w:rsidRPr="004847BC">
        <w:rPr>
          <w:i/>
          <w:iCs/>
          <w:szCs w:val="24"/>
          <w:lang w:val="fr-FR"/>
        </w:rPr>
        <w:t xml:space="preserve">ion permanente. </w:t>
      </w:r>
      <w:r w:rsidRPr="004847BC">
        <w:rPr>
          <w:szCs w:val="24"/>
          <w:lang w:val="fr-FR"/>
        </w:rPr>
        <w:t>Lett</w:t>
      </w:r>
      <w:r w:rsidR="008C48A7" w:rsidRPr="004847BC">
        <w:rPr>
          <w:szCs w:val="24"/>
          <w:lang w:val="fr-FR"/>
        </w:rPr>
        <w:t>r</w:t>
      </w:r>
      <w:r w:rsidRPr="004847BC">
        <w:rPr>
          <w:szCs w:val="24"/>
          <w:lang w:val="fr-FR"/>
        </w:rPr>
        <w:t>e</w:t>
      </w:r>
      <w:r w:rsidR="008C48A7" w:rsidRPr="004847BC">
        <w:rPr>
          <w:szCs w:val="24"/>
          <w:lang w:val="fr-FR"/>
        </w:rPr>
        <w:t xml:space="preserve"> circ</w:t>
      </w:r>
      <w:r w:rsidRPr="004847BC">
        <w:rPr>
          <w:szCs w:val="24"/>
          <w:lang w:val="fr-FR"/>
        </w:rPr>
        <w:t>u</w:t>
      </w:r>
      <w:r w:rsidR="008C48A7" w:rsidRPr="004847BC">
        <w:rPr>
          <w:szCs w:val="24"/>
          <w:lang w:val="fr-FR"/>
        </w:rPr>
        <w:t>la</w:t>
      </w:r>
      <w:r w:rsidRPr="004847BC">
        <w:rPr>
          <w:szCs w:val="24"/>
          <w:lang w:val="fr-FR"/>
        </w:rPr>
        <w:t>i</w:t>
      </w:r>
      <w:r w:rsidR="008C48A7" w:rsidRPr="004847BC">
        <w:rPr>
          <w:szCs w:val="24"/>
          <w:lang w:val="fr-FR"/>
        </w:rPr>
        <w:t>re</w:t>
      </w:r>
    </w:p>
    <w:p w:rsidR="00C74F0C" w:rsidRPr="004847BC" w:rsidRDefault="008C48A7" w:rsidP="008C48A7">
      <w:pPr>
        <w:autoSpaceDE w:val="0"/>
        <w:autoSpaceDN w:val="0"/>
        <w:adjustRightInd w:val="0"/>
        <w:rPr>
          <w:szCs w:val="24"/>
          <w:lang w:val="fr-FR"/>
        </w:rPr>
      </w:pPr>
      <w:r w:rsidRPr="004847BC">
        <w:rPr>
          <w:szCs w:val="24"/>
          <w:lang w:val="fr-FR"/>
        </w:rPr>
        <w:t xml:space="preserve">n. 8 (29 novembre 2010), in </w:t>
      </w:r>
      <w:r w:rsidR="00C74F0C" w:rsidRPr="004847BC">
        <w:rPr>
          <w:i/>
          <w:iCs/>
          <w:szCs w:val="24"/>
          <w:lang w:val="fr-FR"/>
        </w:rPr>
        <w:t>Analecta</w:t>
      </w:r>
      <w:r w:rsidRPr="004847BC">
        <w:rPr>
          <w:i/>
          <w:iCs/>
          <w:szCs w:val="24"/>
          <w:lang w:val="fr-FR"/>
        </w:rPr>
        <w:t xml:space="preserve">OFMCap </w:t>
      </w:r>
      <w:r w:rsidRPr="004847BC">
        <w:rPr>
          <w:szCs w:val="24"/>
          <w:lang w:val="fr-FR"/>
        </w:rPr>
        <w:t xml:space="preserve">126 </w:t>
      </w:r>
    </w:p>
    <w:p w:rsidR="004A4FCA" w:rsidRPr="004847BC" w:rsidRDefault="008C48A7" w:rsidP="008C48A7">
      <w:pPr>
        <w:autoSpaceDE w:val="0"/>
        <w:autoSpaceDN w:val="0"/>
        <w:adjustRightInd w:val="0"/>
        <w:rPr>
          <w:i/>
          <w:iCs/>
          <w:szCs w:val="24"/>
          <w:lang w:val="fr-FR"/>
        </w:rPr>
      </w:pPr>
      <w:r w:rsidRPr="004847BC">
        <w:rPr>
          <w:szCs w:val="24"/>
          <w:lang w:val="fr-FR"/>
        </w:rPr>
        <w:t>(2010), 558-568.</w:t>
      </w:r>
    </w:p>
    <w:p w:rsidR="004A4FCA" w:rsidRPr="004847BC" w:rsidRDefault="004A4FCA" w:rsidP="007A17D0">
      <w:pPr>
        <w:autoSpaceDE w:val="0"/>
        <w:autoSpaceDN w:val="0"/>
        <w:adjustRightInd w:val="0"/>
        <w:rPr>
          <w:szCs w:val="24"/>
          <w:lang w:val="fr-FR"/>
        </w:rPr>
      </w:pPr>
    </w:p>
    <w:p w:rsidR="00356914" w:rsidRPr="004847BC" w:rsidRDefault="00356914" w:rsidP="00356914">
      <w:pPr>
        <w:autoSpaceDE w:val="0"/>
        <w:autoSpaceDN w:val="0"/>
        <w:adjustRightInd w:val="0"/>
        <w:rPr>
          <w:szCs w:val="24"/>
          <w:lang w:val="fr-FR"/>
        </w:rPr>
      </w:pPr>
      <w:r w:rsidRPr="004847BC">
        <w:rPr>
          <w:szCs w:val="24"/>
          <w:lang w:val="fr-FR"/>
        </w:rPr>
        <w:t xml:space="preserve">Mauro Jöhri, </w:t>
      </w:r>
      <w:r w:rsidR="00A357C1" w:rsidRPr="004847BC">
        <w:rPr>
          <w:i/>
          <w:iCs/>
          <w:szCs w:val="24"/>
          <w:lang w:val="fr-FR"/>
        </w:rPr>
        <w:t>Au</w:t>
      </w:r>
      <w:r w:rsidRPr="004847BC">
        <w:rPr>
          <w:i/>
          <w:iCs/>
          <w:szCs w:val="24"/>
          <w:lang w:val="fr-FR"/>
        </w:rPr>
        <w:t xml:space="preserve"> c</w:t>
      </w:r>
      <w:r w:rsidR="00A357C1" w:rsidRPr="004847BC">
        <w:rPr>
          <w:i/>
          <w:iCs/>
          <w:szCs w:val="24"/>
          <w:lang w:val="fr-FR"/>
        </w:rPr>
        <w:t>oeur</w:t>
      </w:r>
      <w:r w:rsidRPr="004847BC">
        <w:rPr>
          <w:i/>
          <w:iCs/>
          <w:szCs w:val="24"/>
          <w:lang w:val="fr-FR"/>
        </w:rPr>
        <w:t xml:space="preserve"> del’Ord</w:t>
      </w:r>
      <w:r w:rsidR="00A357C1" w:rsidRPr="004847BC">
        <w:rPr>
          <w:i/>
          <w:iCs/>
          <w:szCs w:val="24"/>
          <w:lang w:val="fr-FR"/>
        </w:rPr>
        <w:t>re</w:t>
      </w:r>
      <w:r w:rsidRPr="004847BC">
        <w:rPr>
          <w:i/>
          <w:iCs/>
          <w:szCs w:val="24"/>
          <w:lang w:val="fr-FR"/>
        </w:rPr>
        <w:t xml:space="preserve"> la mission</w:t>
      </w:r>
      <w:r w:rsidRPr="004847BC">
        <w:rPr>
          <w:szCs w:val="24"/>
          <w:lang w:val="fr-FR"/>
        </w:rPr>
        <w:t>.</w:t>
      </w:r>
    </w:p>
    <w:p w:rsidR="00356914" w:rsidRPr="004847BC" w:rsidRDefault="00A357C1" w:rsidP="00356914">
      <w:pPr>
        <w:autoSpaceDE w:val="0"/>
        <w:autoSpaceDN w:val="0"/>
        <w:adjustRightInd w:val="0"/>
        <w:rPr>
          <w:szCs w:val="24"/>
          <w:lang w:val="fr-FR"/>
        </w:rPr>
      </w:pPr>
      <w:r w:rsidRPr="004847BC">
        <w:rPr>
          <w:szCs w:val="24"/>
          <w:lang w:val="fr-FR"/>
        </w:rPr>
        <w:t>Lett</w:t>
      </w:r>
      <w:r w:rsidR="00356914" w:rsidRPr="004847BC">
        <w:rPr>
          <w:szCs w:val="24"/>
          <w:lang w:val="fr-FR"/>
        </w:rPr>
        <w:t>r</w:t>
      </w:r>
      <w:r w:rsidRPr="004847BC">
        <w:rPr>
          <w:szCs w:val="24"/>
          <w:lang w:val="fr-FR"/>
        </w:rPr>
        <w:t>e</w:t>
      </w:r>
      <w:r w:rsidR="00356914" w:rsidRPr="004847BC">
        <w:rPr>
          <w:szCs w:val="24"/>
          <w:lang w:val="fr-FR"/>
        </w:rPr>
        <w:t xml:space="preserve"> circ</w:t>
      </w:r>
      <w:r w:rsidRPr="004847BC">
        <w:rPr>
          <w:szCs w:val="24"/>
          <w:lang w:val="fr-FR"/>
        </w:rPr>
        <w:t>u</w:t>
      </w:r>
      <w:r w:rsidR="00356914" w:rsidRPr="004847BC">
        <w:rPr>
          <w:szCs w:val="24"/>
          <w:lang w:val="fr-FR"/>
        </w:rPr>
        <w:t>la</w:t>
      </w:r>
      <w:r w:rsidRPr="004847BC">
        <w:rPr>
          <w:szCs w:val="24"/>
          <w:lang w:val="fr-FR"/>
        </w:rPr>
        <w:t>i</w:t>
      </w:r>
      <w:r w:rsidR="00356914" w:rsidRPr="004847BC">
        <w:rPr>
          <w:szCs w:val="24"/>
          <w:lang w:val="fr-FR"/>
        </w:rPr>
        <w:t>re (29 novembre 2009),</w:t>
      </w:r>
    </w:p>
    <w:p w:rsidR="00356914" w:rsidRPr="004847BC" w:rsidRDefault="00356914" w:rsidP="00356914">
      <w:pPr>
        <w:autoSpaceDE w:val="0"/>
        <w:autoSpaceDN w:val="0"/>
        <w:adjustRightInd w:val="0"/>
        <w:rPr>
          <w:szCs w:val="24"/>
          <w:lang w:val="fr-FR"/>
        </w:rPr>
      </w:pPr>
      <w:r w:rsidRPr="004847BC">
        <w:rPr>
          <w:szCs w:val="24"/>
          <w:lang w:val="fr-FR"/>
        </w:rPr>
        <w:t xml:space="preserve">in </w:t>
      </w:r>
      <w:r w:rsidRPr="004847BC">
        <w:rPr>
          <w:i/>
          <w:iCs/>
          <w:szCs w:val="24"/>
          <w:lang w:val="fr-FR"/>
        </w:rPr>
        <w:t xml:space="preserve">AnalectaOFMCap </w:t>
      </w:r>
      <w:r w:rsidRPr="004847BC">
        <w:rPr>
          <w:szCs w:val="24"/>
          <w:lang w:val="fr-FR"/>
        </w:rPr>
        <w:t>125 (2009), 296-303.</w:t>
      </w:r>
    </w:p>
    <w:p w:rsidR="004A4FCA" w:rsidRPr="004847BC" w:rsidRDefault="004A4FCA" w:rsidP="007A17D0">
      <w:pPr>
        <w:autoSpaceDE w:val="0"/>
        <w:autoSpaceDN w:val="0"/>
        <w:adjustRightInd w:val="0"/>
        <w:rPr>
          <w:szCs w:val="24"/>
          <w:lang w:val="fr-FR"/>
        </w:rPr>
      </w:pPr>
    </w:p>
    <w:p w:rsidR="00C74F0C" w:rsidRPr="004847BC" w:rsidRDefault="00356914" w:rsidP="00356914">
      <w:pPr>
        <w:autoSpaceDE w:val="0"/>
        <w:autoSpaceDN w:val="0"/>
        <w:adjustRightInd w:val="0"/>
        <w:rPr>
          <w:i/>
          <w:iCs/>
          <w:szCs w:val="24"/>
          <w:lang w:val="fr-FR"/>
        </w:rPr>
      </w:pPr>
      <w:r w:rsidRPr="004847BC">
        <w:rPr>
          <w:szCs w:val="24"/>
          <w:lang w:val="fr-FR"/>
        </w:rPr>
        <w:t xml:space="preserve">Mauro Jöhri, </w:t>
      </w:r>
      <w:r w:rsidRPr="004847BC">
        <w:rPr>
          <w:i/>
          <w:iCs/>
          <w:szCs w:val="24"/>
          <w:lang w:val="fr-FR"/>
        </w:rPr>
        <w:t>Rav</w:t>
      </w:r>
      <w:r w:rsidR="00A357C1" w:rsidRPr="004847BC">
        <w:rPr>
          <w:i/>
          <w:iCs/>
          <w:szCs w:val="24"/>
          <w:lang w:val="fr-FR"/>
        </w:rPr>
        <w:t>ivons</w:t>
      </w:r>
      <w:r w:rsidRPr="004847BC">
        <w:rPr>
          <w:i/>
          <w:iCs/>
          <w:szCs w:val="24"/>
          <w:lang w:val="fr-FR"/>
        </w:rPr>
        <w:t xml:space="preserve"> la f</w:t>
      </w:r>
      <w:r w:rsidR="00A357C1" w:rsidRPr="004847BC">
        <w:rPr>
          <w:i/>
          <w:iCs/>
          <w:szCs w:val="24"/>
          <w:lang w:val="fr-FR"/>
        </w:rPr>
        <w:t>l</w:t>
      </w:r>
      <w:r w:rsidRPr="004847BC">
        <w:rPr>
          <w:i/>
          <w:iCs/>
          <w:szCs w:val="24"/>
          <w:lang w:val="fr-FR"/>
        </w:rPr>
        <w:t>amm</w:t>
      </w:r>
      <w:r w:rsidR="00A357C1" w:rsidRPr="004847BC">
        <w:rPr>
          <w:i/>
          <w:iCs/>
          <w:szCs w:val="24"/>
          <w:lang w:val="fr-FR"/>
        </w:rPr>
        <w:t>e de</w:t>
      </w:r>
      <w:r w:rsidRPr="004847BC">
        <w:rPr>
          <w:i/>
          <w:iCs/>
          <w:szCs w:val="24"/>
          <w:lang w:val="fr-FR"/>
        </w:rPr>
        <w:t xml:space="preserve"> notr</w:t>
      </w:r>
      <w:r w:rsidR="00A357C1" w:rsidRPr="004847BC">
        <w:rPr>
          <w:i/>
          <w:iCs/>
          <w:szCs w:val="24"/>
          <w:lang w:val="fr-FR"/>
        </w:rPr>
        <w:t>e</w:t>
      </w:r>
      <w:r w:rsidR="00C74F0C" w:rsidRPr="004847BC">
        <w:rPr>
          <w:i/>
          <w:iCs/>
          <w:szCs w:val="24"/>
          <w:lang w:val="fr-FR"/>
        </w:rPr>
        <w:t xml:space="preserve"> </w:t>
      </w:r>
      <w:r w:rsidRPr="004847BC">
        <w:rPr>
          <w:i/>
          <w:iCs/>
          <w:szCs w:val="24"/>
          <w:lang w:val="fr-FR"/>
        </w:rPr>
        <w:t>c</w:t>
      </w:r>
      <w:r w:rsidR="00A357C1" w:rsidRPr="004847BC">
        <w:rPr>
          <w:i/>
          <w:iCs/>
          <w:szCs w:val="24"/>
          <w:lang w:val="fr-FR"/>
        </w:rPr>
        <w:t>h</w:t>
      </w:r>
      <w:r w:rsidRPr="004847BC">
        <w:rPr>
          <w:i/>
          <w:iCs/>
          <w:szCs w:val="24"/>
          <w:lang w:val="fr-FR"/>
        </w:rPr>
        <w:t>arism</w:t>
      </w:r>
      <w:r w:rsidR="00A357C1" w:rsidRPr="004847BC">
        <w:rPr>
          <w:i/>
          <w:iCs/>
          <w:szCs w:val="24"/>
          <w:lang w:val="fr-FR"/>
        </w:rPr>
        <w:t>e</w:t>
      </w:r>
      <w:r w:rsidRPr="004847BC">
        <w:rPr>
          <w:i/>
          <w:iCs/>
          <w:szCs w:val="24"/>
          <w:lang w:val="fr-FR"/>
        </w:rPr>
        <w:t>!</w:t>
      </w:r>
    </w:p>
    <w:p w:rsidR="00356914" w:rsidRPr="004847BC" w:rsidRDefault="00A357C1" w:rsidP="00356914">
      <w:pPr>
        <w:autoSpaceDE w:val="0"/>
        <w:autoSpaceDN w:val="0"/>
        <w:adjustRightInd w:val="0"/>
        <w:rPr>
          <w:i/>
          <w:iCs/>
          <w:szCs w:val="24"/>
          <w:lang w:val="fr-FR"/>
        </w:rPr>
      </w:pPr>
      <w:r w:rsidRPr="004847BC">
        <w:rPr>
          <w:szCs w:val="24"/>
          <w:lang w:val="fr-FR"/>
        </w:rPr>
        <w:t>Lett</w:t>
      </w:r>
      <w:r w:rsidR="00356914" w:rsidRPr="004847BC">
        <w:rPr>
          <w:szCs w:val="24"/>
          <w:lang w:val="fr-FR"/>
        </w:rPr>
        <w:t>r</w:t>
      </w:r>
      <w:r w:rsidRPr="004847BC">
        <w:rPr>
          <w:szCs w:val="24"/>
          <w:lang w:val="fr-FR"/>
        </w:rPr>
        <w:t>e</w:t>
      </w:r>
      <w:r w:rsidR="00356914" w:rsidRPr="004847BC">
        <w:rPr>
          <w:szCs w:val="24"/>
          <w:lang w:val="fr-FR"/>
        </w:rPr>
        <w:t xml:space="preserve"> circ</w:t>
      </w:r>
      <w:r w:rsidRPr="004847BC">
        <w:rPr>
          <w:szCs w:val="24"/>
          <w:lang w:val="fr-FR"/>
        </w:rPr>
        <w:t>u</w:t>
      </w:r>
      <w:r w:rsidR="00356914" w:rsidRPr="004847BC">
        <w:rPr>
          <w:szCs w:val="24"/>
          <w:lang w:val="fr-FR"/>
        </w:rPr>
        <w:t>la</w:t>
      </w:r>
      <w:r w:rsidRPr="004847BC">
        <w:rPr>
          <w:szCs w:val="24"/>
          <w:lang w:val="fr-FR"/>
        </w:rPr>
        <w:t>i</w:t>
      </w:r>
      <w:r w:rsidR="00356914" w:rsidRPr="004847BC">
        <w:rPr>
          <w:szCs w:val="24"/>
          <w:lang w:val="fr-FR"/>
        </w:rPr>
        <w:t>re (8 d</w:t>
      </w:r>
      <w:r w:rsidRPr="004847BC">
        <w:rPr>
          <w:szCs w:val="24"/>
          <w:lang w:val="fr-FR"/>
        </w:rPr>
        <w:t>é</w:t>
      </w:r>
      <w:r w:rsidR="00356914" w:rsidRPr="004847BC">
        <w:rPr>
          <w:szCs w:val="24"/>
          <w:lang w:val="fr-FR"/>
        </w:rPr>
        <w:t>cembre 2008),</w:t>
      </w:r>
    </w:p>
    <w:p w:rsidR="00356914" w:rsidRPr="004847BC" w:rsidRDefault="00356914" w:rsidP="00356914">
      <w:pPr>
        <w:autoSpaceDE w:val="0"/>
        <w:autoSpaceDN w:val="0"/>
        <w:adjustRightInd w:val="0"/>
        <w:rPr>
          <w:szCs w:val="24"/>
          <w:lang w:val="fr-FR"/>
        </w:rPr>
      </w:pPr>
      <w:r w:rsidRPr="004847BC">
        <w:rPr>
          <w:szCs w:val="24"/>
          <w:lang w:val="fr-FR"/>
        </w:rPr>
        <w:t xml:space="preserve">in </w:t>
      </w:r>
      <w:r w:rsidR="00C74F0C" w:rsidRPr="004847BC">
        <w:rPr>
          <w:i/>
          <w:iCs/>
          <w:szCs w:val="24"/>
          <w:lang w:val="fr-FR"/>
        </w:rPr>
        <w:t>Analecta</w:t>
      </w:r>
      <w:r w:rsidRPr="004847BC">
        <w:rPr>
          <w:i/>
          <w:iCs/>
          <w:szCs w:val="24"/>
          <w:lang w:val="fr-FR"/>
        </w:rPr>
        <w:t xml:space="preserve">OFMCap </w:t>
      </w:r>
      <w:r w:rsidRPr="004847BC">
        <w:rPr>
          <w:szCs w:val="24"/>
          <w:lang w:val="fr-FR"/>
        </w:rPr>
        <w:t>124 (2008), 533-548.</w:t>
      </w:r>
    </w:p>
    <w:p w:rsidR="00356914" w:rsidRPr="004847BC" w:rsidRDefault="00356914" w:rsidP="007A17D0">
      <w:pPr>
        <w:autoSpaceDE w:val="0"/>
        <w:autoSpaceDN w:val="0"/>
        <w:adjustRightInd w:val="0"/>
        <w:rPr>
          <w:szCs w:val="24"/>
          <w:lang w:val="fr-FR"/>
        </w:rPr>
      </w:pPr>
    </w:p>
    <w:p w:rsidR="00194010" w:rsidRPr="004847BC" w:rsidRDefault="00194010" w:rsidP="00356914">
      <w:pPr>
        <w:autoSpaceDE w:val="0"/>
        <w:autoSpaceDN w:val="0"/>
        <w:adjustRightInd w:val="0"/>
        <w:rPr>
          <w:szCs w:val="24"/>
          <w:lang w:val="fr-FR"/>
        </w:rPr>
      </w:pPr>
      <w:r w:rsidRPr="004847BC">
        <w:rPr>
          <w:szCs w:val="24"/>
          <w:lang w:val="fr-FR"/>
        </w:rPr>
        <w:t>Jean Paul</w:t>
      </w:r>
      <w:r w:rsidR="00356914" w:rsidRPr="004847BC">
        <w:rPr>
          <w:szCs w:val="24"/>
          <w:lang w:val="fr-FR"/>
        </w:rPr>
        <w:t xml:space="preserve"> II, Messag</w:t>
      </w:r>
      <w:r w:rsidRPr="004847BC">
        <w:rPr>
          <w:szCs w:val="24"/>
          <w:lang w:val="fr-FR"/>
        </w:rPr>
        <w:t>e</w:t>
      </w:r>
      <w:r w:rsidR="00356914" w:rsidRPr="004847BC">
        <w:rPr>
          <w:szCs w:val="24"/>
          <w:lang w:val="fr-FR"/>
        </w:rPr>
        <w:t xml:space="preserve"> a</w:t>
      </w:r>
      <w:r w:rsidRPr="004847BC">
        <w:rPr>
          <w:szCs w:val="24"/>
          <w:lang w:val="fr-FR"/>
        </w:rPr>
        <w:t>ux</w:t>
      </w:r>
      <w:r w:rsidR="00356914" w:rsidRPr="004847BC">
        <w:rPr>
          <w:szCs w:val="24"/>
          <w:lang w:val="fr-FR"/>
        </w:rPr>
        <w:t xml:space="preserve"> Capucin</w:t>
      </w:r>
      <w:r w:rsidRPr="004847BC">
        <w:rPr>
          <w:szCs w:val="24"/>
          <w:lang w:val="fr-FR"/>
        </w:rPr>
        <w:t xml:space="preserve">s </w:t>
      </w:r>
      <w:r w:rsidR="00356914" w:rsidRPr="004847BC">
        <w:rPr>
          <w:szCs w:val="24"/>
          <w:lang w:val="fr-FR"/>
        </w:rPr>
        <w:t>itali</w:t>
      </w:r>
      <w:r w:rsidR="00403D11" w:rsidRPr="004847BC">
        <w:rPr>
          <w:szCs w:val="24"/>
          <w:lang w:val="fr-FR"/>
        </w:rPr>
        <w:t>e</w:t>
      </w:r>
      <w:r w:rsidR="00356914" w:rsidRPr="004847BC">
        <w:rPr>
          <w:szCs w:val="24"/>
          <w:lang w:val="fr-FR"/>
        </w:rPr>
        <w:t>n</w:t>
      </w:r>
      <w:r w:rsidRPr="004847BC">
        <w:rPr>
          <w:szCs w:val="24"/>
          <w:lang w:val="fr-FR"/>
        </w:rPr>
        <w:t>s</w:t>
      </w:r>
      <w:r w:rsidR="00356914" w:rsidRPr="004847BC">
        <w:rPr>
          <w:szCs w:val="24"/>
          <w:lang w:val="fr-FR"/>
        </w:rPr>
        <w:t xml:space="preserve"> </w:t>
      </w:r>
    </w:p>
    <w:p w:rsidR="00C74F0C" w:rsidRPr="004847BC" w:rsidRDefault="00194010" w:rsidP="00194010">
      <w:pPr>
        <w:autoSpaceDE w:val="0"/>
        <w:autoSpaceDN w:val="0"/>
        <w:adjustRightInd w:val="0"/>
        <w:rPr>
          <w:szCs w:val="24"/>
          <w:lang w:val="fr-FR"/>
        </w:rPr>
      </w:pPr>
      <w:r w:rsidRPr="004847BC">
        <w:rPr>
          <w:szCs w:val="24"/>
          <w:lang w:val="fr-FR"/>
        </w:rPr>
        <w:t>à l’</w:t>
      </w:r>
      <w:r w:rsidR="00356914" w:rsidRPr="004847BC">
        <w:rPr>
          <w:szCs w:val="24"/>
          <w:lang w:val="fr-FR"/>
        </w:rPr>
        <w:t>occasion d</w:t>
      </w:r>
      <w:r w:rsidRPr="004847BC">
        <w:rPr>
          <w:szCs w:val="24"/>
          <w:lang w:val="fr-FR"/>
        </w:rPr>
        <w:t>u</w:t>
      </w:r>
      <w:r w:rsidR="00356914" w:rsidRPr="004847BC">
        <w:rPr>
          <w:szCs w:val="24"/>
          <w:lang w:val="fr-FR"/>
        </w:rPr>
        <w:t xml:space="preserve"> C</w:t>
      </w:r>
      <w:r w:rsidRPr="004847BC">
        <w:rPr>
          <w:szCs w:val="24"/>
          <w:lang w:val="fr-FR"/>
        </w:rPr>
        <w:t>h</w:t>
      </w:r>
      <w:r w:rsidR="00356914" w:rsidRPr="004847BC">
        <w:rPr>
          <w:szCs w:val="24"/>
          <w:lang w:val="fr-FR"/>
        </w:rPr>
        <w:t>apit</w:t>
      </w:r>
      <w:r w:rsidRPr="004847BC">
        <w:rPr>
          <w:szCs w:val="24"/>
          <w:lang w:val="fr-FR"/>
        </w:rPr>
        <w:t xml:space="preserve">re des </w:t>
      </w:r>
      <w:r w:rsidR="00C74F0C" w:rsidRPr="004847BC">
        <w:rPr>
          <w:szCs w:val="24"/>
          <w:lang w:val="fr-FR"/>
        </w:rPr>
        <w:t>Nattes</w:t>
      </w:r>
      <w:r w:rsidRPr="004847BC">
        <w:rPr>
          <w:szCs w:val="24"/>
          <w:lang w:val="fr-FR"/>
        </w:rPr>
        <w:t xml:space="preserve"> (22 o</w:t>
      </w:r>
      <w:r w:rsidR="00C74F0C" w:rsidRPr="004847BC">
        <w:rPr>
          <w:szCs w:val="24"/>
          <w:lang w:val="fr-FR"/>
        </w:rPr>
        <w:t>c</w:t>
      </w:r>
      <w:r w:rsidRPr="004847BC">
        <w:rPr>
          <w:szCs w:val="24"/>
          <w:lang w:val="fr-FR"/>
        </w:rPr>
        <w:t>tobre 2003),</w:t>
      </w:r>
    </w:p>
    <w:p w:rsidR="00356914" w:rsidRPr="004847BC" w:rsidRDefault="00194010" w:rsidP="00194010">
      <w:pPr>
        <w:autoSpaceDE w:val="0"/>
        <w:autoSpaceDN w:val="0"/>
        <w:adjustRightInd w:val="0"/>
        <w:rPr>
          <w:i/>
          <w:iCs/>
          <w:szCs w:val="24"/>
          <w:lang w:val="fr-FR"/>
        </w:rPr>
      </w:pPr>
      <w:r w:rsidRPr="004847BC">
        <w:rPr>
          <w:szCs w:val="24"/>
          <w:lang w:val="fr-FR"/>
        </w:rPr>
        <w:t xml:space="preserve"> in </w:t>
      </w:r>
      <w:r w:rsidR="00C74F0C" w:rsidRPr="004847BC">
        <w:rPr>
          <w:i/>
          <w:iCs/>
          <w:szCs w:val="24"/>
          <w:lang w:val="fr-FR"/>
        </w:rPr>
        <w:t>Analecta</w:t>
      </w:r>
      <w:r w:rsidRPr="004847BC">
        <w:rPr>
          <w:i/>
          <w:iCs/>
          <w:szCs w:val="24"/>
          <w:lang w:val="fr-FR"/>
        </w:rPr>
        <w:t xml:space="preserve">OFMCap </w:t>
      </w:r>
      <w:r w:rsidRPr="004847BC">
        <w:rPr>
          <w:szCs w:val="24"/>
          <w:lang w:val="fr-FR"/>
        </w:rPr>
        <w:t>119 (2003), 505-507.</w:t>
      </w:r>
    </w:p>
    <w:p w:rsidR="00356914" w:rsidRPr="004847BC" w:rsidRDefault="00356914" w:rsidP="007A17D0">
      <w:pPr>
        <w:autoSpaceDE w:val="0"/>
        <w:autoSpaceDN w:val="0"/>
        <w:adjustRightInd w:val="0"/>
        <w:rPr>
          <w:szCs w:val="24"/>
          <w:lang w:val="fr-FR"/>
        </w:rPr>
      </w:pPr>
    </w:p>
    <w:p w:rsidR="00356914" w:rsidRPr="004847BC" w:rsidRDefault="00356914" w:rsidP="00356914">
      <w:pPr>
        <w:autoSpaceDE w:val="0"/>
        <w:autoSpaceDN w:val="0"/>
        <w:adjustRightInd w:val="0"/>
        <w:rPr>
          <w:szCs w:val="24"/>
          <w:lang w:val="fr-FR"/>
        </w:rPr>
      </w:pPr>
      <w:r w:rsidRPr="004847BC">
        <w:rPr>
          <w:i/>
          <w:iCs/>
          <w:szCs w:val="24"/>
          <w:lang w:val="fr-FR"/>
        </w:rPr>
        <w:t>P</w:t>
      </w:r>
      <w:r w:rsidR="006A412D" w:rsidRPr="004847BC">
        <w:rPr>
          <w:i/>
          <w:iCs/>
          <w:szCs w:val="24"/>
          <w:lang w:val="fr-FR"/>
        </w:rPr>
        <w:t>lan</w:t>
      </w:r>
      <w:r w:rsidRPr="004847BC">
        <w:rPr>
          <w:i/>
          <w:iCs/>
          <w:szCs w:val="24"/>
          <w:lang w:val="fr-FR"/>
        </w:rPr>
        <w:t xml:space="preserve"> g</w:t>
      </w:r>
      <w:r w:rsidR="006A412D" w:rsidRPr="004847BC">
        <w:rPr>
          <w:i/>
          <w:iCs/>
          <w:szCs w:val="24"/>
          <w:lang w:val="fr-FR"/>
        </w:rPr>
        <w:t>é</w:t>
      </w:r>
      <w:r w:rsidRPr="004847BC">
        <w:rPr>
          <w:i/>
          <w:iCs/>
          <w:szCs w:val="24"/>
          <w:lang w:val="fr-FR"/>
        </w:rPr>
        <w:t>n</w:t>
      </w:r>
      <w:r w:rsidR="006A412D" w:rsidRPr="004847BC">
        <w:rPr>
          <w:i/>
          <w:iCs/>
          <w:szCs w:val="24"/>
          <w:lang w:val="fr-FR"/>
        </w:rPr>
        <w:t>é</w:t>
      </w:r>
      <w:r w:rsidRPr="004847BC">
        <w:rPr>
          <w:i/>
          <w:iCs/>
          <w:szCs w:val="24"/>
          <w:lang w:val="fr-FR"/>
        </w:rPr>
        <w:t>ral d</w:t>
      </w:r>
      <w:r w:rsidR="006A412D" w:rsidRPr="004847BC">
        <w:rPr>
          <w:i/>
          <w:iCs/>
          <w:szCs w:val="24"/>
          <w:lang w:val="fr-FR"/>
        </w:rPr>
        <w:t>e</w:t>
      </w:r>
      <w:r w:rsidRPr="004847BC">
        <w:rPr>
          <w:i/>
          <w:iCs/>
          <w:szCs w:val="24"/>
          <w:lang w:val="fr-FR"/>
        </w:rPr>
        <w:t xml:space="preserve"> forma</w:t>
      </w:r>
      <w:r w:rsidR="006A412D" w:rsidRPr="004847BC">
        <w:rPr>
          <w:i/>
          <w:iCs/>
          <w:szCs w:val="24"/>
          <w:lang w:val="fr-FR"/>
        </w:rPr>
        <w:t>t</w:t>
      </w:r>
      <w:r w:rsidRPr="004847BC">
        <w:rPr>
          <w:i/>
          <w:iCs/>
          <w:szCs w:val="24"/>
          <w:lang w:val="fr-FR"/>
        </w:rPr>
        <w:t xml:space="preserve">ion permanente </w:t>
      </w:r>
      <w:r w:rsidRPr="004847BC">
        <w:rPr>
          <w:szCs w:val="24"/>
          <w:lang w:val="fr-FR"/>
        </w:rPr>
        <w:t>(29</w:t>
      </w:r>
    </w:p>
    <w:p w:rsidR="00356914" w:rsidRPr="004847BC" w:rsidRDefault="00356914" w:rsidP="00356914">
      <w:pPr>
        <w:autoSpaceDE w:val="0"/>
        <w:autoSpaceDN w:val="0"/>
        <w:adjustRightInd w:val="0"/>
        <w:rPr>
          <w:szCs w:val="24"/>
          <w:lang w:val="fr-FR"/>
        </w:rPr>
      </w:pPr>
      <w:r w:rsidRPr="004847BC">
        <w:rPr>
          <w:szCs w:val="24"/>
          <w:lang w:val="fr-FR"/>
        </w:rPr>
        <w:t>novembre 1999).</w:t>
      </w:r>
    </w:p>
    <w:p w:rsidR="00356914" w:rsidRPr="004847BC" w:rsidRDefault="00356914" w:rsidP="007A17D0">
      <w:pPr>
        <w:autoSpaceDE w:val="0"/>
        <w:autoSpaceDN w:val="0"/>
        <w:adjustRightInd w:val="0"/>
        <w:rPr>
          <w:szCs w:val="24"/>
          <w:lang w:val="fr-FR"/>
        </w:rPr>
      </w:pPr>
    </w:p>
    <w:p w:rsidR="00356914" w:rsidRPr="004847BC" w:rsidRDefault="006A412D" w:rsidP="00356914">
      <w:pPr>
        <w:autoSpaceDE w:val="0"/>
        <w:autoSpaceDN w:val="0"/>
        <w:adjustRightInd w:val="0"/>
        <w:rPr>
          <w:i/>
          <w:iCs/>
          <w:szCs w:val="24"/>
          <w:lang w:val="fr-FR"/>
        </w:rPr>
      </w:pPr>
      <w:r w:rsidRPr="004847BC">
        <w:rPr>
          <w:i/>
          <w:iCs/>
          <w:szCs w:val="24"/>
          <w:lang w:val="fr-FR"/>
        </w:rPr>
        <w:t>Le</w:t>
      </w:r>
      <w:r w:rsidR="00356914" w:rsidRPr="004847BC">
        <w:rPr>
          <w:i/>
          <w:iCs/>
          <w:szCs w:val="24"/>
          <w:lang w:val="fr-FR"/>
        </w:rPr>
        <w:t xml:space="preserve"> Postulat de</w:t>
      </w:r>
      <w:r w:rsidRPr="004847BC">
        <w:rPr>
          <w:i/>
          <w:iCs/>
          <w:szCs w:val="24"/>
          <w:lang w:val="fr-FR"/>
        </w:rPr>
        <w:t>s</w:t>
      </w:r>
      <w:r w:rsidR="00356914" w:rsidRPr="004847BC">
        <w:rPr>
          <w:i/>
          <w:iCs/>
          <w:szCs w:val="24"/>
          <w:lang w:val="fr-FR"/>
        </w:rPr>
        <w:t xml:space="preserve"> Fr</w:t>
      </w:r>
      <w:r w:rsidRPr="004847BC">
        <w:rPr>
          <w:i/>
          <w:iCs/>
          <w:szCs w:val="24"/>
          <w:lang w:val="fr-FR"/>
        </w:rPr>
        <w:t>ères</w:t>
      </w:r>
      <w:r w:rsidR="00356914" w:rsidRPr="004847BC">
        <w:rPr>
          <w:i/>
          <w:iCs/>
          <w:szCs w:val="24"/>
          <w:lang w:val="fr-FR"/>
        </w:rPr>
        <w:t xml:space="preserve"> Min</w:t>
      </w:r>
      <w:r w:rsidR="00403D11" w:rsidRPr="004847BC">
        <w:rPr>
          <w:i/>
          <w:iCs/>
          <w:szCs w:val="24"/>
          <w:lang w:val="fr-FR"/>
        </w:rPr>
        <w:t>eurs</w:t>
      </w:r>
      <w:r w:rsidR="00356914" w:rsidRPr="004847BC">
        <w:rPr>
          <w:i/>
          <w:iCs/>
          <w:szCs w:val="24"/>
          <w:lang w:val="fr-FR"/>
        </w:rPr>
        <w:t xml:space="preserve"> Capucin</w:t>
      </w:r>
      <w:r w:rsidR="00403D11" w:rsidRPr="004847BC">
        <w:rPr>
          <w:i/>
          <w:iCs/>
          <w:szCs w:val="24"/>
          <w:lang w:val="fr-FR"/>
        </w:rPr>
        <w:t>s</w:t>
      </w:r>
      <w:r w:rsidR="00356914" w:rsidRPr="004847BC">
        <w:rPr>
          <w:i/>
          <w:iCs/>
          <w:szCs w:val="24"/>
          <w:lang w:val="fr-FR"/>
        </w:rPr>
        <w:t xml:space="preserve"> “</w:t>
      </w:r>
      <w:r w:rsidRPr="004847BC">
        <w:rPr>
          <w:i/>
          <w:iCs/>
          <w:szCs w:val="24"/>
          <w:lang w:val="fr-FR"/>
        </w:rPr>
        <w:t>Choisir</w:t>
      </w:r>
    </w:p>
    <w:p w:rsidR="00356914" w:rsidRPr="004847BC" w:rsidRDefault="00356914" w:rsidP="00356914">
      <w:pPr>
        <w:autoSpaceDE w:val="0"/>
        <w:autoSpaceDN w:val="0"/>
        <w:adjustRightInd w:val="0"/>
        <w:rPr>
          <w:szCs w:val="24"/>
          <w:lang w:val="fr-FR"/>
        </w:rPr>
      </w:pPr>
      <w:r w:rsidRPr="004847BC">
        <w:rPr>
          <w:i/>
          <w:iCs/>
          <w:szCs w:val="24"/>
          <w:lang w:val="fr-FR"/>
        </w:rPr>
        <w:t>p</w:t>
      </w:r>
      <w:r w:rsidR="006A412D" w:rsidRPr="004847BC">
        <w:rPr>
          <w:i/>
          <w:iCs/>
          <w:szCs w:val="24"/>
          <w:lang w:val="fr-FR"/>
        </w:rPr>
        <w:t>ou</w:t>
      </w:r>
      <w:r w:rsidRPr="004847BC">
        <w:rPr>
          <w:i/>
          <w:iCs/>
          <w:szCs w:val="24"/>
          <w:lang w:val="fr-FR"/>
        </w:rPr>
        <w:t xml:space="preserve">r </w:t>
      </w:r>
      <w:r w:rsidR="006A412D" w:rsidRPr="004847BC">
        <w:rPr>
          <w:i/>
          <w:iCs/>
          <w:szCs w:val="24"/>
          <w:lang w:val="fr-FR"/>
        </w:rPr>
        <w:t>êt</w:t>
      </w:r>
      <w:r w:rsidRPr="004847BC">
        <w:rPr>
          <w:i/>
          <w:iCs/>
          <w:szCs w:val="24"/>
          <w:lang w:val="fr-FR"/>
        </w:rPr>
        <w:t>re”</w:t>
      </w:r>
      <w:r w:rsidRPr="004847BC">
        <w:rPr>
          <w:szCs w:val="24"/>
          <w:lang w:val="fr-FR"/>
        </w:rPr>
        <w:t>.</w:t>
      </w:r>
    </w:p>
    <w:p w:rsidR="00356914" w:rsidRPr="004847BC" w:rsidRDefault="00356914" w:rsidP="007A17D0">
      <w:pPr>
        <w:autoSpaceDE w:val="0"/>
        <w:autoSpaceDN w:val="0"/>
        <w:adjustRightInd w:val="0"/>
        <w:rPr>
          <w:szCs w:val="24"/>
          <w:lang w:val="fr-FR"/>
        </w:rPr>
      </w:pPr>
    </w:p>
    <w:p w:rsidR="00356914" w:rsidRPr="004847BC" w:rsidRDefault="00356914" w:rsidP="00356914">
      <w:pPr>
        <w:autoSpaceDE w:val="0"/>
        <w:autoSpaceDN w:val="0"/>
        <w:adjustRightInd w:val="0"/>
        <w:rPr>
          <w:szCs w:val="24"/>
          <w:lang w:val="fr-FR"/>
        </w:rPr>
      </w:pPr>
      <w:r w:rsidRPr="004847BC">
        <w:rPr>
          <w:szCs w:val="24"/>
          <w:lang w:val="fr-FR"/>
        </w:rPr>
        <w:t>R</w:t>
      </w:r>
      <w:r w:rsidR="006A412D" w:rsidRPr="004847BC">
        <w:rPr>
          <w:szCs w:val="24"/>
          <w:lang w:val="fr-FR"/>
        </w:rPr>
        <w:t>è</w:t>
      </w:r>
      <w:r w:rsidRPr="004847BC">
        <w:rPr>
          <w:szCs w:val="24"/>
          <w:lang w:val="fr-FR"/>
        </w:rPr>
        <w:t>gl</w:t>
      </w:r>
      <w:r w:rsidR="006A412D" w:rsidRPr="004847BC">
        <w:rPr>
          <w:szCs w:val="24"/>
          <w:lang w:val="fr-FR"/>
        </w:rPr>
        <w:t>e</w:t>
      </w:r>
      <w:r w:rsidRPr="004847BC">
        <w:rPr>
          <w:szCs w:val="24"/>
          <w:lang w:val="fr-FR"/>
        </w:rPr>
        <w:t xml:space="preserve"> de</w:t>
      </w:r>
      <w:r w:rsidR="006A412D" w:rsidRPr="004847BC">
        <w:rPr>
          <w:szCs w:val="24"/>
          <w:lang w:val="fr-FR"/>
        </w:rPr>
        <w:t xml:space="preserve"> </w:t>
      </w:r>
      <w:r w:rsidRPr="004847BC">
        <w:rPr>
          <w:szCs w:val="24"/>
          <w:lang w:val="fr-FR"/>
        </w:rPr>
        <w:t>l’Ord</w:t>
      </w:r>
      <w:r w:rsidR="006A412D" w:rsidRPr="004847BC">
        <w:rPr>
          <w:szCs w:val="24"/>
          <w:lang w:val="fr-FR"/>
        </w:rPr>
        <w:t>re</w:t>
      </w:r>
      <w:r w:rsidRPr="004847BC">
        <w:rPr>
          <w:szCs w:val="24"/>
          <w:lang w:val="fr-FR"/>
        </w:rPr>
        <w:t xml:space="preserve"> Franc</w:t>
      </w:r>
      <w:r w:rsidR="006A412D" w:rsidRPr="004847BC">
        <w:rPr>
          <w:szCs w:val="24"/>
          <w:lang w:val="fr-FR"/>
        </w:rPr>
        <w:t>i</w:t>
      </w:r>
      <w:r w:rsidRPr="004847BC">
        <w:rPr>
          <w:szCs w:val="24"/>
          <w:lang w:val="fr-FR"/>
        </w:rPr>
        <w:t>sca</w:t>
      </w:r>
      <w:r w:rsidR="006A412D" w:rsidRPr="004847BC">
        <w:rPr>
          <w:szCs w:val="24"/>
          <w:lang w:val="fr-FR"/>
        </w:rPr>
        <w:t>i</w:t>
      </w:r>
      <w:r w:rsidRPr="004847BC">
        <w:rPr>
          <w:szCs w:val="24"/>
          <w:lang w:val="fr-FR"/>
        </w:rPr>
        <w:t>n S</w:t>
      </w:r>
      <w:r w:rsidR="006A412D" w:rsidRPr="004847BC">
        <w:rPr>
          <w:szCs w:val="24"/>
          <w:lang w:val="fr-FR"/>
        </w:rPr>
        <w:t>é</w:t>
      </w:r>
      <w:r w:rsidRPr="004847BC">
        <w:rPr>
          <w:szCs w:val="24"/>
          <w:lang w:val="fr-FR"/>
        </w:rPr>
        <w:t>c</w:t>
      </w:r>
      <w:r w:rsidR="006A412D" w:rsidRPr="004847BC">
        <w:rPr>
          <w:szCs w:val="24"/>
          <w:lang w:val="fr-FR"/>
        </w:rPr>
        <w:t>u</w:t>
      </w:r>
      <w:r w:rsidRPr="004847BC">
        <w:rPr>
          <w:szCs w:val="24"/>
          <w:lang w:val="fr-FR"/>
        </w:rPr>
        <w:t>l</w:t>
      </w:r>
      <w:r w:rsidR="006A412D" w:rsidRPr="004847BC">
        <w:rPr>
          <w:szCs w:val="24"/>
          <w:lang w:val="fr-FR"/>
        </w:rPr>
        <w:t>ier</w:t>
      </w:r>
      <w:r w:rsidRPr="004847BC">
        <w:rPr>
          <w:szCs w:val="24"/>
          <w:lang w:val="fr-FR"/>
        </w:rPr>
        <w:t>.</w:t>
      </w:r>
    </w:p>
    <w:p w:rsidR="00356914" w:rsidRPr="004847BC" w:rsidRDefault="00356914" w:rsidP="00356914">
      <w:pPr>
        <w:autoSpaceDE w:val="0"/>
        <w:autoSpaceDN w:val="0"/>
        <w:adjustRightInd w:val="0"/>
        <w:rPr>
          <w:szCs w:val="24"/>
          <w:lang w:val="fr-FR"/>
        </w:rPr>
      </w:pPr>
    </w:p>
    <w:p w:rsidR="00356914" w:rsidRPr="004847BC" w:rsidRDefault="00356914" w:rsidP="00356914">
      <w:pPr>
        <w:autoSpaceDE w:val="0"/>
        <w:autoSpaceDN w:val="0"/>
        <w:adjustRightInd w:val="0"/>
        <w:rPr>
          <w:szCs w:val="24"/>
          <w:lang w:val="fr-FR"/>
        </w:rPr>
      </w:pPr>
      <w:r w:rsidRPr="004847BC">
        <w:rPr>
          <w:szCs w:val="24"/>
          <w:lang w:val="fr-FR"/>
        </w:rPr>
        <w:t>John Corriveau, R</w:t>
      </w:r>
      <w:r w:rsidR="000A0B28" w:rsidRPr="004847BC">
        <w:rPr>
          <w:szCs w:val="24"/>
          <w:lang w:val="fr-FR"/>
        </w:rPr>
        <w:t>apport</w:t>
      </w:r>
      <w:r w:rsidRPr="004847BC">
        <w:rPr>
          <w:szCs w:val="24"/>
          <w:lang w:val="fr-FR"/>
        </w:rPr>
        <w:t xml:space="preserve"> a</w:t>
      </w:r>
      <w:r w:rsidR="000A0B28" w:rsidRPr="004847BC">
        <w:rPr>
          <w:szCs w:val="24"/>
          <w:lang w:val="fr-FR"/>
        </w:rPr>
        <w:t>u</w:t>
      </w:r>
      <w:r w:rsidRPr="004847BC">
        <w:rPr>
          <w:szCs w:val="24"/>
          <w:lang w:val="fr-FR"/>
        </w:rPr>
        <w:t xml:space="preserve"> C</w:t>
      </w:r>
      <w:r w:rsidR="000A0B28" w:rsidRPr="004847BC">
        <w:rPr>
          <w:szCs w:val="24"/>
          <w:lang w:val="fr-FR"/>
        </w:rPr>
        <w:t>h</w:t>
      </w:r>
      <w:r w:rsidRPr="004847BC">
        <w:rPr>
          <w:szCs w:val="24"/>
          <w:lang w:val="fr-FR"/>
        </w:rPr>
        <w:t>apit</w:t>
      </w:r>
      <w:r w:rsidR="000A0B28" w:rsidRPr="004847BC">
        <w:rPr>
          <w:szCs w:val="24"/>
          <w:lang w:val="fr-FR"/>
        </w:rPr>
        <w:t xml:space="preserve">re </w:t>
      </w:r>
      <w:r w:rsidRPr="004847BC">
        <w:rPr>
          <w:szCs w:val="24"/>
          <w:lang w:val="fr-FR"/>
        </w:rPr>
        <w:t>g</w:t>
      </w:r>
      <w:r w:rsidR="000A0B28" w:rsidRPr="004847BC">
        <w:rPr>
          <w:szCs w:val="24"/>
          <w:lang w:val="fr-FR"/>
        </w:rPr>
        <w:t>é</w:t>
      </w:r>
      <w:r w:rsidRPr="004847BC">
        <w:rPr>
          <w:szCs w:val="24"/>
          <w:lang w:val="fr-FR"/>
        </w:rPr>
        <w:t>n</w:t>
      </w:r>
      <w:r w:rsidR="000A0B28" w:rsidRPr="004847BC">
        <w:rPr>
          <w:szCs w:val="24"/>
          <w:lang w:val="fr-FR"/>
        </w:rPr>
        <w:t>é</w:t>
      </w:r>
      <w:r w:rsidRPr="004847BC">
        <w:rPr>
          <w:szCs w:val="24"/>
          <w:lang w:val="fr-FR"/>
        </w:rPr>
        <w:t>ral</w:t>
      </w:r>
    </w:p>
    <w:p w:rsidR="00356914" w:rsidRPr="004847BC" w:rsidRDefault="003A10C6" w:rsidP="00356914">
      <w:pPr>
        <w:autoSpaceDE w:val="0"/>
        <w:autoSpaceDN w:val="0"/>
        <w:adjustRightInd w:val="0"/>
        <w:rPr>
          <w:szCs w:val="24"/>
          <w:lang w:val="fr-FR"/>
        </w:rPr>
      </w:pPr>
      <w:r w:rsidRPr="004847BC">
        <w:rPr>
          <w:szCs w:val="24"/>
          <w:lang w:val="fr-FR"/>
        </w:rPr>
        <w:t>de</w:t>
      </w:r>
      <w:r w:rsidR="00356914" w:rsidRPr="004847BC">
        <w:rPr>
          <w:szCs w:val="24"/>
          <w:lang w:val="fr-FR"/>
        </w:rPr>
        <w:t xml:space="preserve"> 2006, in </w:t>
      </w:r>
      <w:r w:rsidR="00356914" w:rsidRPr="004847BC">
        <w:rPr>
          <w:i/>
          <w:iCs/>
          <w:szCs w:val="24"/>
          <w:lang w:val="fr-FR"/>
        </w:rPr>
        <w:t xml:space="preserve">AnalectaOFMCap </w:t>
      </w:r>
      <w:r w:rsidR="00356914" w:rsidRPr="004847BC">
        <w:rPr>
          <w:szCs w:val="24"/>
          <w:lang w:val="fr-FR"/>
        </w:rPr>
        <w:t>122</w:t>
      </w:r>
    </w:p>
    <w:p w:rsidR="00356914" w:rsidRPr="004847BC" w:rsidRDefault="00356914" w:rsidP="007A17D0">
      <w:pPr>
        <w:autoSpaceDE w:val="0"/>
        <w:autoSpaceDN w:val="0"/>
        <w:adjustRightInd w:val="0"/>
        <w:rPr>
          <w:szCs w:val="24"/>
          <w:lang w:val="fr-FR"/>
        </w:rPr>
      </w:pPr>
      <w:r w:rsidRPr="004847BC">
        <w:rPr>
          <w:szCs w:val="24"/>
          <w:lang w:val="fr-FR"/>
        </w:rPr>
        <w:t>(2006), 250-311.</w:t>
      </w:r>
    </w:p>
    <w:p w:rsidR="002219DE" w:rsidRPr="004847BC" w:rsidRDefault="002219DE">
      <w:pPr>
        <w:rPr>
          <w:szCs w:val="24"/>
          <w:lang w:val="fr-FR"/>
        </w:rPr>
      </w:pPr>
      <w:r w:rsidRPr="004847BC">
        <w:rPr>
          <w:szCs w:val="24"/>
          <w:lang w:val="fr-FR"/>
        </w:rPr>
        <w:br w:type="page"/>
      </w:r>
    </w:p>
    <w:p w:rsidR="002219DE" w:rsidRPr="004847BC" w:rsidRDefault="00BE2425" w:rsidP="007A17D0">
      <w:pPr>
        <w:autoSpaceDE w:val="0"/>
        <w:autoSpaceDN w:val="0"/>
        <w:adjustRightInd w:val="0"/>
        <w:rPr>
          <w:szCs w:val="24"/>
          <w:lang w:val="fr-FR"/>
        </w:rPr>
      </w:pPr>
      <w:r w:rsidRPr="004847BC">
        <w:rPr>
          <w:szCs w:val="24"/>
          <w:lang w:val="fr-FR"/>
        </w:rPr>
        <w:lastRenderedPageBreak/>
        <w:t>Rywalski Relatio</w:t>
      </w:r>
    </w:p>
    <w:p w:rsidR="002219DE" w:rsidRPr="004847BC" w:rsidRDefault="002219DE" w:rsidP="007A17D0">
      <w:pPr>
        <w:autoSpaceDE w:val="0"/>
        <w:autoSpaceDN w:val="0"/>
        <w:adjustRightInd w:val="0"/>
        <w:rPr>
          <w:szCs w:val="24"/>
          <w:lang w:val="fr-FR"/>
        </w:rPr>
      </w:pPr>
    </w:p>
    <w:p w:rsidR="002219DE" w:rsidRPr="004847BC" w:rsidRDefault="002219DE" w:rsidP="007A17D0">
      <w:pPr>
        <w:autoSpaceDE w:val="0"/>
        <w:autoSpaceDN w:val="0"/>
        <w:adjustRightInd w:val="0"/>
        <w:rPr>
          <w:szCs w:val="24"/>
          <w:lang w:val="fr-FR"/>
        </w:rPr>
      </w:pPr>
    </w:p>
    <w:p w:rsidR="002219DE" w:rsidRPr="004847BC" w:rsidRDefault="002219DE" w:rsidP="007A17D0">
      <w:pPr>
        <w:autoSpaceDE w:val="0"/>
        <w:autoSpaceDN w:val="0"/>
        <w:adjustRightInd w:val="0"/>
        <w:rPr>
          <w:szCs w:val="24"/>
          <w:lang w:val="fr-FR"/>
        </w:rPr>
      </w:pPr>
    </w:p>
    <w:p w:rsidR="002219DE" w:rsidRPr="004847BC" w:rsidRDefault="00876D9C" w:rsidP="007A17D0">
      <w:pPr>
        <w:autoSpaceDE w:val="0"/>
        <w:autoSpaceDN w:val="0"/>
        <w:adjustRightInd w:val="0"/>
        <w:rPr>
          <w:szCs w:val="24"/>
          <w:lang w:val="fr-FR"/>
        </w:rPr>
      </w:pPr>
      <w:r w:rsidRPr="004847BC">
        <w:rPr>
          <w:szCs w:val="24"/>
          <w:lang w:val="fr-FR"/>
        </w:rPr>
        <w:t>Statut</w:t>
      </w:r>
      <w:r w:rsidR="005B7DEB" w:rsidRPr="004847BC">
        <w:rPr>
          <w:szCs w:val="24"/>
          <w:lang w:val="fr-FR"/>
        </w:rPr>
        <w:t xml:space="preserve"> Abr.</w:t>
      </w:r>
    </w:p>
    <w:p w:rsidR="002219DE" w:rsidRPr="004847BC" w:rsidRDefault="002219DE" w:rsidP="007A17D0">
      <w:pPr>
        <w:autoSpaceDE w:val="0"/>
        <w:autoSpaceDN w:val="0"/>
        <w:adjustRightInd w:val="0"/>
        <w:rPr>
          <w:szCs w:val="24"/>
          <w:lang w:val="fr-FR"/>
        </w:rPr>
      </w:pPr>
    </w:p>
    <w:p w:rsidR="0049112D" w:rsidRPr="004847BC" w:rsidRDefault="0049112D" w:rsidP="00EF683B">
      <w:pPr>
        <w:autoSpaceDE w:val="0"/>
        <w:autoSpaceDN w:val="0"/>
        <w:adjustRightInd w:val="0"/>
        <w:rPr>
          <w:szCs w:val="24"/>
          <w:lang w:val="fr-FR"/>
        </w:rPr>
      </w:pPr>
    </w:p>
    <w:p w:rsidR="0049112D" w:rsidRPr="004847BC" w:rsidRDefault="0049112D" w:rsidP="00EF683B">
      <w:pPr>
        <w:autoSpaceDE w:val="0"/>
        <w:autoSpaceDN w:val="0"/>
        <w:adjustRightInd w:val="0"/>
        <w:rPr>
          <w:szCs w:val="24"/>
          <w:lang w:val="fr-FR"/>
        </w:rPr>
      </w:pPr>
    </w:p>
    <w:p w:rsidR="00394584" w:rsidRPr="004847BC" w:rsidRDefault="00394584" w:rsidP="00EF683B">
      <w:pPr>
        <w:autoSpaceDE w:val="0"/>
        <w:autoSpaceDN w:val="0"/>
        <w:adjustRightInd w:val="0"/>
        <w:rPr>
          <w:szCs w:val="24"/>
          <w:lang w:val="fr-FR"/>
        </w:rPr>
      </w:pPr>
    </w:p>
    <w:p w:rsidR="00394584" w:rsidRPr="004847BC" w:rsidRDefault="00394584" w:rsidP="00EF683B">
      <w:pPr>
        <w:autoSpaceDE w:val="0"/>
        <w:autoSpaceDN w:val="0"/>
        <w:adjustRightInd w:val="0"/>
        <w:rPr>
          <w:szCs w:val="24"/>
          <w:lang w:val="fr-FR"/>
        </w:rPr>
      </w:pPr>
    </w:p>
    <w:p w:rsidR="00394584" w:rsidRPr="004847BC" w:rsidRDefault="00394584" w:rsidP="00394584">
      <w:pPr>
        <w:autoSpaceDE w:val="0"/>
        <w:autoSpaceDN w:val="0"/>
        <w:adjustRightInd w:val="0"/>
        <w:rPr>
          <w:i/>
          <w:iCs/>
          <w:szCs w:val="24"/>
          <w:lang w:val="fr-FR"/>
        </w:rPr>
      </w:pPr>
      <w:r w:rsidRPr="004847BC">
        <w:rPr>
          <w:szCs w:val="24"/>
          <w:lang w:val="fr-FR"/>
        </w:rPr>
        <w:lastRenderedPageBreak/>
        <w:t xml:space="preserve">Pasquale Rywalski, </w:t>
      </w:r>
      <w:r w:rsidR="003A10C6" w:rsidRPr="004847BC">
        <w:rPr>
          <w:i/>
          <w:iCs/>
          <w:szCs w:val="24"/>
          <w:lang w:val="fr-FR"/>
        </w:rPr>
        <w:t>Rapport sur l’état de l’Ordre</w:t>
      </w:r>
    </w:p>
    <w:p w:rsidR="00394584" w:rsidRPr="004847BC" w:rsidRDefault="00394584" w:rsidP="00394584">
      <w:pPr>
        <w:autoSpaceDE w:val="0"/>
        <w:autoSpaceDN w:val="0"/>
        <w:adjustRightInd w:val="0"/>
        <w:rPr>
          <w:szCs w:val="24"/>
          <w:lang w:val="fr-FR"/>
        </w:rPr>
      </w:pPr>
      <w:r w:rsidRPr="004847BC">
        <w:rPr>
          <w:i/>
          <w:iCs/>
          <w:szCs w:val="24"/>
          <w:lang w:val="fr-FR"/>
        </w:rPr>
        <w:t>ann</w:t>
      </w:r>
      <w:r w:rsidR="003A10C6" w:rsidRPr="004847BC">
        <w:rPr>
          <w:i/>
          <w:iCs/>
          <w:szCs w:val="24"/>
          <w:lang w:val="fr-FR"/>
        </w:rPr>
        <w:t>ées</w:t>
      </w:r>
      <w:r w:rsidRPr="004847BC">
        <w:rPr>
          <w:i/>
          <w:iCs/>
          <w:szCs w:val="24"/>
          <w:lang w:val="fr-FR"/>
        </w:rPr>
        <w:t xml:space="preserve"> 1976-1982</w:t>
      </w:r>
      <w:r w:rsidRPr="004847BC">
        <w:rPr>
          <w:szCs w:val="24"/>
          <w:lang w:val="fr-FR"/>
        </w:rPr>
        <w:t xml:space="preserve">, in </w:t>
      </w:r>
      <w:r w:rsidRPr="004847BC">
        <w:rPr>
          <w:i/>
          <w:iCs/>
          <w:szCs w:val="24"/>
          <w:lang w:val="fr-FR"/>
        </w:rPr>
        <w:t xml:space="preserve">AnalectaOFMCap </w:t>
      </w:r>
      <w:r w:rsidRPr="004847BC">
        <w:rPr>
          <w:szCs w:val="24"/>
          <w:lang w:val="fr-FR"/>
        </w:rPr>
        <w:t>98</w:t>
      </w:r>
    </w:p>
    <w:p w:rsidR="003D3B60" w:rsidRPr="004847BC" w:rsidRDefault="000A0B28" w:rsidP="007A17D0">
      <w:pPr>
        <w:autoSpaceDE w:val="0"/>
        <w:autoSpaceDN w:val="0"/>
        <w:adjustRightInd w:val="0"/>
        <w:rPr>
          <w:szCs w:val="24"/>
          <w:lang w:val="fr-FR"/>
        </w:rPr>
      </w:pPr>
      <w:r w:rsidRPr="004847BC">
        <w:rPr>
          <w:szCs w:val="24"/>
          <w:lang w:val="fr-FR"/>
        </w:rPr>
        <w:t>(1982), 198-240.</w:t>
      </w:r>
    </w:p>
    <w:p w:rsidR="000A0B28" w:rsidRPr="004847BC" w:rsidRDefault="000A0B28" w:rsidP="00394584">
      <w:pPr>
        <w:autoSpaceDE w:val="0"/>
        <w:autoSpaceDN w:val="0"/>
        <w:adjustRightInd w:val="0"/>
        <w:rPr>
          <w:szCs w:val="24"/>
          <w:lang w:val="fr-FR"/>
        </w:rPr>
      </w:pPr>
    </w:p>
    <w:p w:rsidR="00394584" w:rsidRPr="004847BC" w:rsidRDefault="00394584" w:rsidP="00394584">
      <w:pPr>
        <w:autoSpaceDE w:val="0"/>
        <w:autoSpaceDN w:val="0"/>
        <w:adjustRightInd w:val="0"/>
        <w:rPr>
          <w:szCs w:val="24"/>
          <w:lang w:val="fr-FR"/>
        </w:rPr>
      </w:pPr>
      <w:r w:rsidRPr="004847BC">
        <w:rPr>
          <w:szCs w:val="24"/>
          <w:lang w:val="fr-FR"/>
        </w:rPr>
        <w:t>Flavio Roberto Carraro, Lettr</w:t>
      </w:r>
      <w:r w:rsidR="003A10C6" w:rsidRPr="004847BC">
        <w:rPr>
          <w:szCs w:val="24"/>
          <w:lang w:val="fr-FR"/>
        </w:rPr>
        <w:t>e</w:t>
      </w:r>
      <w:r w:rsidRPr="004847BC">
        <w:rPr>
          <w:szCs w:val="24"/>
          <w:lang w:val="fr-FR"/>
        </w:rPr>
        <w:t xml:space="preserve"> d</w:t>
      </w:r>
      <w:r w:rsidR="003A10C6" w:rsidRPr="004847BC">
        <w:rPr>
          <w:szCs w:val="24"/>
          <w:lang w:val="fr-FR"/>
        </w:rPr>
        <w:t>u</w:t>
      </w:r>
      <w:r w:rsidRPr="004847BC">
        <w:rPr>
          <w:szCs w:val="24"/>
          <w:lang w:val="fr-FR"/>
        </w:rPr>
        <w:t xml:space="preserve"> Ministr</w:t>
      </w:r>
      <w:r w:rsidR="003A10C6" w:rsidRPr="004847BC">
        <w:rPr>
          <w:szCs w:val="24"/>
          <w:lang w:val="fr-FR"/>
        </w:rPr>
        <w:t>e</w:t>
      </w:r>
    </w:p>
    <w:p w:rsidR="00820C76" w:rsidRPr="004847BC" w:rsidRDefault="00394584" w:rsidP="00394584">
      <w:pPr>
        <w:autoSpaceDE w:val="0"/>
        <w:autoSpaceDN w:val="0"/>
        <w:adjustRightInd w:val="0"/>
        <w:rPr>
          <w:szCs w:val="24"/>
          <w:lang w:val="fr-FR"/>
        </w:rPr>
      </w:pPr>
      <w:r w:rsidRPr="004847BC">
        <w:rPr>
          <w:szCs w:val="24"/>
          <w:lang w:val="fr-FR"/>
        </w:rPr>
        <w:t>G</w:t>
      </w:r>
      <w:r w:rsidR="003A10C6" w:rsidRPr="004847BC">
        <w:rPr>
          <w:szCs w:val="24"/>
          <w:lang w:val="fr-FR"/>
        </w:rPr>
        <w:t>é</w:t>
      </w:r>
      <w:r w:rsidRPr="004847BC">
        <w:rPr>
          <w:szCs w:val="24"/>
          <w:lang w:val="fr-FR"/>
        </w:rPr>
        <w:t>n</w:t>
      </w:r>
      <w:r w:rsidR="003A10C6" w:rsidRPr="004847BC">
        <w:rPr>
          <w:szCs w:val="24"/>
          <w:lang w:val="fr-FR"/>
        </w:rPr>
        <w:t>é</w:t>
      </w:r>
      <w:r w:rsidRPr="004847BC">
        <w:rPr>
          <w:szCs w:val="24"/>
          <w:lang w:val="fr-FR"/>
        </w:rPr>
        <w:t>ral a</w:t>
      </w:r>
      <w:r w:rsidR="003A10C6" w:rsidRPr="004847BC">
        <w:rPr>
          <w:szCs w:val="24"/>
          <w:lang w:val="fr-FR"/>
        </w:rPr>
        <w:t>u</w:t>
      </w:r>
      <w:r w:rsidRPr="004847BC">
        <w:rPr>
          <w:szCs w:val="24"/>
          <w:lang w:val="fr-FR"/>
        </w:rPr>
        <w:t xml:space="preserve"> Ministr</w:t>
      </w:r>
      <w:r w:rsidR="003A10C6" w:rsidRPr="004847BC">
        <w:rPr>
          <w:szCs w:val="24"/>
          <w:lang w:val="fr-FR"/>
        </w:rPr>
        <w:t>e</w:t>
      </w:r>
      <w:r w:rsidRPr="004847BC">
        <w:rPr>
          <w:szCs w:val="24"/>
          <w:lang w:val="fr-FR"/>
        </w:rPr>
        <w:t xml:space="preserve"> provincial</w:t>
      </w:r>
      <w:r w:rsidR="00820C76" w:rsidRPr="004847BC">
        <w:rPr>
          <w:szCs w:val="24"/>
          <w:lang w:val="fr-FR"/>
        </w:rPr>
        <w:t xml:space="preserve"> d’</w:t>
      </w:r>
      <w:r w:rsidRPr="004847BC">
        <w:rPr>
          <w:szCs w:val="24"/>
          <w:lang w:val="fr-FR"/>
        </w:rPr>
        <w:t xml:space="preserve">Abruzzo, </w:t>
      </w:r>
    </w:p>
    <w:p w:rsidR="00394584" w:rsidRPr="004847BC" w:rsidRDefault="00394584" w:rsidP="00394584">
      <w:pPr>
        <w:autoSpaceDE w:val="0"/>
        <w:autoSpaceDN w:val="0"/>
        <w:adjustRightInd w:val="0"/>
        <w:rPr>
          <w:szCs w:val="24"/>
          <w:lang w:val="fr-FR"/>
        </w:rPr>
      </w:pPr>
      <w:r w:rsidRPr="004847BC">
        <w:rPr>
          <w:szCs w:val="24"/>
          <w:lang w:val="fr-FR"/>
        </w:rPr>
        <w:t xml:space="preserve">in </w:t>
      </w:r>
      <w:r w:rsidRPr="004847BC">
        <w:rPr>
          <w:i/>
          <w:iCs/>
          <w:szCs w:val="24"/>
          <w:lang w:val="fr-FR"/>
        </w:rPr>
        <w:t>Statut particol</w:t>
      </w:r>
      <w:r w:rsidR="00820C76" w:rsidRPr="004847BC">
        <w:rPr>
          <w:i/>
          <w:iCs/>
          <w:szCs w:val="24"/>
          <w:lang w:val="fr-FR"/>
        </w:rPr>
        <w:t>ie</w:t>
      </w:r>
      <w:r w:rsidRPr="004847BC">
        <w:rPr>
          <w:i/>
          <w:iCs/>
          <w:szCs w:val="24"/>
          <w:lang w:val="fr-FR"/>
        </w:rPr>
        <w:t>r de</w:t>
      </w:r>
      <w:r w:rsidR="00820C76" w:rsidRPr="004847BC">
        <w:rPr>
          <w:i/>
          <w:iCs/>
          <w:szCs w:val="24"/>
          <w:lang w:val="fr-FR"/>
        </w:rPr>
        <w:t>s</w:t>
      </w:r>
      <w:r w:rsidRPr="004847BC">
        <w:rPr>
          <w:i/>
          <w:iCs/>
          <w:szCs w:val="24"/>
          <w:lang w:val="fr-FR"/>
        </w:rPr>
        <w:t xml:space="preserve"> Fr</w:t>
      </w:r>
      <w:r w:rsidR="00820C76" w:rsidRPr="004847BC">
        <w:rPr>
          <w:i/>
          <w:iCs/>
          <w:szCs w:val="24"/>
          <w:lang w:val="fr-FR"/>
        </w:rPr>
        <w:t>ères</w:t>
      </w:r>
      <w:r w:rsidRPr="004847BC">
        <w:rPr>
          <w:i/>
          <w:iCs/>
          <w:szCs w:val="24"/>
          <w:lang w:val="fr-FR"/>
        </w:rPr>
        <w:t xml:space="preserve"> Min</w:t>
      </w:r>
      <w:r w:rsidR="00820C76" w:rsidRPr="004847BC">
        <w:rPr>
          <w:i/>
          <w:iCs/>
          <w:szCs w:val="24"/>
          <w:lang w:val="fr-FR"/>
        </w:rPr>
        <w:t>eurs</w:t>
      </w:r>
    </w:p>
    <w:p w:rsidR="00394584" w:rsidRPr="00A95F0D" w:rsidRDefault="00394584" w:rsidP="00394584">
      <w:pPr>
        <w:autoSpaceDE w:val="0"/>
        <w:autoSpaceDN w:val="0"/>
        <w:adjustRightInd w:val="0"/>
        <w:rPr>
          <w:szCs w:val="24"/>
          <w:lang w:val="fr-FR"/>
        </w:rPr>
      </w:pPr>
      <w:r w:rsidRPr="00A95F0D">
        <w:rPr>
          <w:i/>
          <w:iCs/>
          <w:szCs w:val="24"/>
          <w:lang w:val="fr-FR"/>
        </w:rPr>
        <w:t>Capucin</w:t>
      </w:r>
      <w:r w:rsidR="00820C76" w:rsidRPr="00A95F0D">
        <w:rPr>
          <w:i/>
          <w:iCs/>
          <w:szCs w:val="24"/>
          <w:lang w:val="fr-FR"/>
        </w:rPr>
        <w:t xml:space="preserve">s </w:t>
      </w:r>
      <w:r w:rsidRPr="00A95F0D">
        <w:rPr>
          <w:i/>
          <w:iCs/>
          <w:szCs w:val="24"/>
          <w:lang w:val="fr-FR"/>
        </w:rPr>
        <w:t>d</w:t>
      </w:r>
      <w:r w:rsidR="00820C76" w:rsidRPr="00A95F0D">
        <w:rPr>
          <w:i/>
          <w:iCs/>
          <w:szCs w:val="24"/>
          <w:lang w:val="fr-FR"/>
        </w:rPr>
        <w:t>’</w:t>
      </w:r>
      <w:r w:rsidRPr="00A95F0D">
        <w:rPr>
          <w:i/>
          <w:iCs/>
          <w:szCs w:val="24"/>
          <w:lang w:val="fr-FR"/>
        </w:rPr>
        <w:t xml:space="preserve">Abruzzo </w:t>
      </w:r>
      <w:r w:rsidRPr="00A95F0D">
        <w:rPr>
          <w:szCs w:val="24"/>
          <w:lang w:val="fr-FR"/>
        </w:rPr>
        <w:t>(L’Aquila 1988).</w:t>
      </w:r>
    </w:p>
    <w:p w:rsidR="003D3B60" w:rsidRPr="00A95F0D" w:rsidRDefault="003D3B60" w:rsidP="007A17D0">
      <w:pPr>
        <w:autoSpaceDE w:val="0"/>
        <w:autoSpaceDN w:val="0"/>
        <w:adjustRightInd w:val="0"/>
        <w:rPr>
          <w:rFonts w:ascii="Minion-RegularSC" w:hAnsi="Minion-RegularSC" w:cs="Minion-RegularSC"/>
          <w:szCs w:val="24"/>
          <w:lang w:val="fr-FR"/>
        </w:rPr>
      </w:pPr>
    </w:p>
    <w:p w:rsidR="003D3B60" w:rsidRPr="00A95F0D" w:rsidRDefault="003D3B60" w:rsidP="007A17D0">
      <w:pPr>
        <w:autoSpaceDE w:val="0"/>
        <w:autoSpaceDN w:val="0"/>
        <w:adjustRightInd w:val="0"/>
        <w:rPr>
          <w:rFonts w:ascii="Minion-RegularSC" w:hAnsi="Minion-RegularSC" w:cs="Minion-RegularSC"/>
          <w:szCs w:val="24"/>
          <w:lang w:val="fr-FR"/>
        </w:rPr>
      </w:pPr>
    </w:p>
    <w:p w:rsidR="003D3B60" w:rsidRPr="00A95F0D" w:rsidRDefault="003D3B60" w:rsidP="007A17D0">
      <w:pPr>
        <w:autoSpaceDE w:val="0"/>
        <w:autoSpaceDN w:val="0"/>
        <w:adjustRightInd w:val="0"/>
        <w:rPr>
          <w:rFonts w:ascii="Minion-Bold" w:hAnsi="Minion-Bold" w:cs="Minion-Bold"/>
          <w:b/>
          <w:bCs/>
          <w:color w:val="E4000F"/>
          <w:szCs w:val="24"/>
          <w:lang w:val="fr-FR"/>
        </w:rPr>
        <w:sectPr w:rsidR="003D3B60" w:rsidRPr="00A95F0D" w:rsidSect="007A17D0">
          <w:type w:val="continuous"/>
          <w:pgSz w:w="11906" w:h="16838"/>
          <w:pgMar w:top="1417" w:right="1417" w:bottom="1417" w:left="1417" w:header="708" w:footer="708" w:gutter="0"/>
          <w:cols w:num="2" w:space="708" w:equalWidth="0">
            <w:col w:w="2552" w:space="708"/>
            <w:col w:w="5812"/>
          </w:cols>
          <w:docGrid w:linePitch="360"/>
        </w:sectPr>
      </w:pPr>
    </w:p>
    <w:p w:rsidR="003D3B60" w:rsidRPr="00A95F0D" w:rsidRDefault="003D3B60" w:rsidP="00FF223F">
      <w:pPr>
        <w:autoSpaceDE w:val="0"/>
        <w:autoSpaceDN w:val="0"/>
        <w:adjustRightInd w:val="0"/>
        <w:jc w:val="center"/>
        <w:rPr>
          <w:smallCaps/>
          <w:szCs w:val="24"/>
          <w:lang w:val="fr-FR"/>
        </w:rPr>
      </w:pPr>
      <w:r w:rsidRPr="00A95F0D">
        <w:rPr>
          <w:b/>
          <w:bCs/>
          <w:color w:val="E4000F"/>
          <w:szCs w:val="24"/>
          <w:lang w:val="fr-FR"/>
        </w:rPr>
        <w:lastRenderedPageBreak/>
        <w:t xml:space="preserve">10. </w:t>
      </w:r>
      <w:r w:rsidRPr="00A95F0D">
        <w:rPr>
          <w:b/>
          <w:bCs/>
          <w:smallCaps/>
          <w:color w:val="E4000F"/>
          <w:szCs w:val="24"/>
          <w:lang w:val="fr-FR"/>
        </w:rPr>
        <w:t>Cons</w:t>
      </w:r>
      <w:r w:rsidR="00D64AA7" w:rsidRPr="00A95F0D">
        <w:rPr>
          <w:b/>
          <w:bCs/>
          <w:smallCaps/>
          <w:color w:val="E4000F"/>
          <w:szCs w:val="24"/>
          <w:lang w:val="fr-FR"/>
        </w:rPr>
        <w:t>eils</w:t>
      </w:r>
      <w:r w:rsidRPr="00A95F0D">
        <w:rPr>
          <w:b/>
          <w:bCs/>
          <w:smallCaps/>
          <w:color w:val="E4000F"/>
          <w:szCs w:val="24"/>
          <w:lang w:val="fr-FR"/>
        </w:rPr>
        <w:t xml:space="preserve"> Pl</w:t>
      </w:r>
      <w:r w:rsidR="00D64AA7" w:rsidRPr="00A95F0D">
        <w:rPr>
          <w:b/>
          <w:bCs/>
          <w:smallCaps/>
          <w:color w:val="E4000F"/>
          <w:szCs w:val="24"/>
          <w:lang w:val="fr-FR"/>
        </w:rPr>
        <w:t>éniers</w:t>
      </w:r>
      <w:r w:rsidRPr="00A95F0D">
        <w:rPr>
          <w:b/>
          <w:bCs/>
          <w:smallCaps/>
          <w:color w:val="E4000F"/>
          <w:szCs w:val="24"/>
          <w:lang w:val="fr-FR"/>
        </w:rPr>
        <w:t xml:space="preserve"> de</w:t>
      </w:r>
      <w:r w:rsidR="00D64AA7" w:rsidRPr="00A95F0D">
        <w:rPr>
          <w:b/>
          <w:bCs/>
          <w:smallCaps/>
          <w:color w:val="E4000F"/>
          <w:szCs w:val="24"/>
          <w:lang w:val="fr-FR"/>
        </w:rPr>
        <w:t xml:space="preserve"> </w:t>
      </w:r>
      <w:r w:rsidRPr="00A95F0D">
        <w:rPr>
          <w:b/>
          <w:bCs/>
          <w:smallCaps/>
          <w:color w:val="E4000F"/>
          <w:szCs w:val="24"/>
          <w:lang w:val="fr-FR"/>
        </w:rPr>
        <w:t>l’Ord</w:t>
      </w:r>
      <w:r w:rsidR="00D64AA7" w:rsidRPr="00A95F0D">
        <w:rPr>
          <w:b/>
          <w:bCs/>
          <w:smallCaps/>
          <w:color w:val="E4000F"/>
          <w:szCs w:val="24"/>
          <w:lang w:val="fr-FR"/>
        </w:rPr>
        <w:t>r</w:t>
      </w:r>
      <w:r w:rsidRPr="00A95F0D">
        <w:rPr>
          <w:b/>
          <w:bCs/>
          <w:smallCaps/>
          <w:color w:val="E4000F"/>
          <w:szCs w:val="24"/>
          <w:lang w:val="fr-FR"/>
        </w:rPr>
        <w:t>e</w:t>
      </w:r>
    </w:p>
    <w:p w:rsidR="003D3B60" w:rsidRPr="00A95F0D" w:rsidRDefault="003D3B60" w:rsidP="007A17D0">
      <w:pPr>
        <w:autoSpaceDE w:val="0"/>
        <w:autoSpaceDN w:val="0"/>
        <w:adjustRightInd w:val="0"/>
        <w:rPr>
          <w:smallCaps/>
          <w:szCs w:val="24"/>
          <w:lang w:val="fr-FR"/>
        </w:rPr>
      </w:pPr>
    </w:p>
    <w:p w:rsidR="003D3B60" w:rsidRPr="00A95F0D" w:rsidRDefault="003D3B60" w:rsidP="007A17D0">
      <w:pPr>
        <w:autoSpaceDE w:val="0"/>
        <w:autoSpaceDN w:val="0"/>
        <w:adjustRightInd w:val="0"/>
        <w:rPr>
          <w:szCs w:val="24"/>
          <w:lang w:val="fr-FR"/>
        </w:rPr>
      </w:pPr>
    </w:p>
    <w:p w:rsidR="003D3B60" w:rsidRPr="00A95F0D" w:rsidRDefault="003D3B60" w:rsidP="007A17D0">
      <w:pPr>
        <w:autoSpaceDE w:val="0"/>
        <w:autoSpaceDN w:val="0"/>
        <w:adjustRightInd w:val="0"/>
        <w:rPr>
          <w:szCs w:val="24"/>
          <w:lang w:val="fr-FR"/>
        </w:rPr>
        <w:sectPr w:rsidR="003D3B60" w:rsidRPr="00A95F0D" w:rsidSect="003D3B60">
          <w:type w:val="continuous"/>
          <w:pgSz w:w="11906" w:h="16838"/>
          <w:pgMar w:top="1417" w:right="1417" w:bottom="1417" w:left="1417" w:header="708" w:footer="708" w:gutter="0"/>
          <w:cols w:space="708"/>
          <w:docGrid w:linePitch="360"/>
        </w:sectPr>
      </w:pPr>
    </w:p>
    <w:p w:rsidR="003D3B60" w:rsidRPr="00A95F0D" w:rsidRDefault="003D3B60" w:rsidP="007A17D0">
      <w:pPr>
        <w:autoSpaceDE w:val="0"/>
        <w:autoSpaceDN w:val="0"/>
        <w:adjustRightInd w:val="0"/>
        <w:rPr>
          <w:szCs w:val="24"/>
          <w:lang w:val="fr-FR"/>
        </w:rPr>
      </w:pPr>
    </w:p>
    <w:p w:rsidR="00422121" w:rsidRPr="004847BC" w:rsidRDefault="00422121" w:rsidP="007A17D0">
      <w:pPr>
        <w:autoSpaceDE w:val="0"/>
        <w:autoSpaceDN w:val="0"/>
        <w:adjustRightInd w:val="0"/>
        <w:rPr>
          <w:szCs w:val="24"/>
          <w:lang w:val="pt-BR"/>
        </w:rPr>
      </w:pPr>
      <w:r w:rsidRPr="004847BC">
        <w:rPr>
          <w:szCs w:val="24"/>
          <w:lang w:val="pt-BR"/>
        </w:rPr>
        <w:t>I CPO</w:t>
      </w:r>
    </w:p>
    <w:p w:rsidR="00422121" w:rsidRPr="004847BC" w:rsidRDefault="00422121" w:rsidP="007A17D0">
      <w:pPr>
        <w:autoSpaceDE w:val="0"/>
        <w:autoSpaceDN w:val="0"/>
        <w:adjustRightInd w:val="0"/>
        <w:rPr>
          <w:szCs w:val="24"/>
          <w:lang w:val="pt-BR"/>
        </w:rPr>
      </w:pPr>
    </w:p>
    <w:p w:rsidR="003D3B60" w:rsidRPr="004847BC" w:rsidRDefault="003D3B60" w:rsidP="007A17D0">
      <w:pPr>
        <w:autoSpaceDE w:val="0"/>
        <w:autoSpaceDN w:val="0"/>
        <w:adjustRightInd w:val="0"/>
        <w:rPr>
          <w:szCs w:val="24"/>
          <w:lang w:val="pt-BR"/>
        </w:rPr>
      </w:pPr>
    </w:p>
    <w:p w:rsidR="003D3B60" w:rsidRPr="004847BC" w:rsidRDefault="003D3B60" w:rsidP="007A17D0">
      <w:pPr>
        <w:autoSpaceDE w:val="0"/>
        <w:autoSpaceDN w:val="0"/>
        <w:adjustRightInd w:val="0"/>
        <w:rPr>
          <w:szCs w:val="24"/>
          <w:lang w:val="pt-BR"/>
        </w:rPr>
      </w:pPr>
    </w:p>
    <w:p w:rsidR="003D3B60" w:rsidRPr="004847BC" w:rsidRDefault="00422121" w:rsidP="007A17D0">
      <w:pPr>
        <w:autoSpaceDE w:val="0"/>
        <w:autoSpaceDN w:val="0"/>
        <w:adjustRightInd w:val="0"/>
        <w:rPr>
          <w:szCs w:val="24"/>
          <w:lang w:val="pt-BR"/>
        </w:rPr>
      </w:pPr>
      <w:r w:rsidRPr="004847BC">
        <w:rPr>
          <w:szCs w:val="24"/>
          <w:lang w:val="pt-BR"/>
        </w:rPr>
        <w:t>II CPO</w:t>
      </w:r>
    </w:p>
    <w:p w:rsidR="003D3B60" w:rsidRPr="004847BC" w:rsidRDefault="003D3B60" w:rsidP="007A17D0">
      <w:pPr>
        <w:autoSpaceDE w:val="0"/>
        <w:autoSpaceDN w:val="0"/>
        <w:adjustRightInd w:val="0"/>
        <w:rPr>
          <w:szCs w:val="24"/>
          <w:lang w:val="pt-BR"/>
        </w:rPr>
      </w:pPr>
    </w:p>
    <w:p w:rsidR="003D3B60" w:rsidRPr="004847BC" w:rsidRDefault="003D3B60" w:rsidP="007A17D0">
      <w:pPr>
        <w:autoSpaceDE w:val="0"/>
        <w:autoSpaceDN w:val="0"/>
        <w:adjustRightInd w:val="0"/>
        <w:rPr>
          <w:szCs w:val="24"/>
          <w:lang w:val="pt-BR"/>
        </w:rPr>
      </w:pPr>
    </w:p>
    <w:p w:rsidR="003D3B60" w:rsidRPr="004847BC" w:rsidRDefault="003D3B60" w:rsidP="007A17D0">
      <w:pPr>
        <w:autoSpaceDE w:val="0"/>
        <w:autoSpaceDN w:val="0"/>
        <w:adjustRightInd w:val="0"/>
        <w:rPr>
          <w:szCs w:val="24"/>
          <w:lang w:val="pt-BR"/>
        </w:rPr>
      </w:pPr>
    </w:p>
    <w:p w:rsidR="00FF223F" w:rsidRPr="004847BC" w:rsidRDefault="001C5E2D" w:rsidP="007A17D0">
      <w:pPr>
        <w:autoSpaceDE w:val="0"/>
        <w:autoSpaceDN w:val="0"/>
        <w:adjustRightInd w:val="0"/>
        <w:rPr>
          <w:szCs w:val="24"/>
          <w:lang w:val="pt-BR"/>
        </w:rPr>
      </w:pPr>
      <w:r w:rsidRPr="004847BC">
        <w:rPr>
          <w:szCs w:val="24"/>
          <w:lang w:val="pt-BR"/>
        </w:rPr>
        <w:t>III CPO</w:t>
      </w:r>
    </w:p>
    <w:p w:rsidR="00FF223F" w:rsidRPr="004847BC" w:rsidRDefault="00FF223F" w:rsidP="007A17D0">
      <w:pPr>
        <w:autoSpaceDE w:val="0"/>
        <w:autoSpaceDN w:val="0"/>
        <w:adjustRightInd w:val="0"/>
        <w:rPr>
          <w:szCs w:val="24"/>
          <w:lang w:val="pt-BR"/>
        </w:rPr>
      </w:pPr>
    </w:p>
    <w:p w:rsidR="00FF223F" w:rsidRPr="004847BC" w:rsidRDefault="00FF223F" w:rsidP="007A17D0">
      <w:pPr>
        <w:autoSpaceDE w:val="0"/>
        <w:autoSpaceDN w:val="0"/>
        <w:adjustRightInd w:val="0"/>
        <w:rPr>
          <w:szCs w:val="24"/>
          <w:lang w:val="pt-BR"/>
        </w:rPr>
      </w:pPr>
    </w:p>
    <w:p w:rsidR="001C5E2D" w:rsidRPr="004847BC" w:rsidRDefault="001C5E2D" w:rsidP="00FF223F">
      <w:pPr>
        <w:autoSpaceDE w:val="0"/>
        <w:autoSpaceDN w:val="0"/>
        <w:adjustRightInd w:val="0"/>
        <w:rPr>
          <w:szCs w:val="24"/>
          <w:lang w:val="pt-BR"/>
        </w:rPr>
      </w:pPr>
    </w:p>
    <w:p w:rsidR="00FF223F" w:rsidRPr="004847BC" w:rsidRDefault="00FF223F" w:rsidP="00FF223F">
      <w:pPr>
        <w:autoSpaceDE w:val="0"/>
        <w:autoSpaceDN w:val="0"/>
        <w:adjustRightInd w:val="0"/>
        <w:rPr>
          <w:szCs w:val="24"/>
          <w:lang w:val="pt-BR"/>
        </w:rPr>
      </w:pPr>
      <w:r w:rsidRPr="004847BC">
        <w:rPr>
          <w:szCs w:val="24"/>
          <w:lang w:val="pt-BR"/>
        </w:rPr>
        <w:t>IV CPO</w:t>
      </w:r>
    </w:p>
    <w:p w:rsidR="00FF223F" w:rsidRPr="004847BC" w:rsidRDefault="00FF223F" w:rsidP="00FF223F">
      <w:pPr>
        <w:autoSpaceDE w:val="0"/>
        <w:autoSpaceDN w:val="0"/>
        <w:adjustRightInd w:val="0"/>
        <w:rPr>
          <w:szCs w:val="24"/>
          <w:lang w:val="pt-BR"/>
        </w:rPr>
      </w:pPr>
    </w:p>
    <w:p w:rsidR="00FF223F" w:rsidRPr="004847BC" w:rsidRDefault="00FF223F" w:rsidP="00FF223F">
      <w:pPr>
        <w:autoSpaceDE w:val="0"/>
        <w:autoSpaceDN w:val="0"/>
        <w:adjustRightInd w:val="0"/>
        <w:rPr>
          <w:szCs w:val="24"/>
          <w:lang w:val="pt-BR"/>
        </w:rPr>
      </w:pPr>
    </w:p>
    <w:p w:rsidR="00FF223F" w:rsidRPr="004847BC" w:rsidRDefault="00FF223F" w:rsidP="00FF223F">
      <w:pPr>
        <w:autoSpaceDE w:val="0"/>
        <w:autoSpaceDN w:val="0"/>
        <w:adjustRightInd w:val="0"/>
        <w:rPr>
          <w:szCs w:val="24"/>
          <w:lang w:val="pt-BR"/>
        </w:rPr>
      </w:pPr>
    </w:p>
    <w:p w:rsidR="00FF223F" w:rsidRPr="004847BC" w:rsidRDefault="00FF223F" w:rsidP="00FF223F">
      <w:pPr>
        <w:autoSpaceDE w:val="0"/>
        <w:autoSpaceDN w:val="0"/>
        <w:adjustRightInd w:val="0"/>
        <w:rPr>
          <w:szCs w:val="24"/>
          <w:lang w:val="pt-BR"/>
        </w:rPr>
      </w:pPr>
      <w:r w:rsidRPr="004847BC">
        <w:rPr>
          <w:szCs w:val="24"/>
          <w:lang w:val="pt-BR"/>
        </w:rPr>
        <w:t>V CPO</w:t>
      </w:r>
    </w:p>
    <w:p w:rsidR="00FF223F" w:rsidRPr="004847BC" w:rsidRDefault="00FF223F" w:rsidP="00FF223F">
      <w:pPr>
        <w:autoSpaceDE w:val="0"/>
        <w:autoSpaceDN w:val="0"/>
        <w:adjustRightInd w:val="0"/>
        <w:rPr>
          <w:szCs w:val="24"/>
          <w:lang w:val="pt-BR"/>
        </w:rPr>
      </w:pPr>
    </w:p>
    <w:p w:rsidR="00FF223F" w:rsidRPr="004847BC" w:rsidRDefault="00FF223F" w:rsidP="00FF223F">
      <w:pPr>
        <w:autoSpaceDE w:val="0"/>
        <w:autoSpaceDN w:val="0"/>
        <w:adjustRightInd w:val="0"/>
        <w:rPr>
          <w:szCs w:val="24"/>
          <w:lang w:val="pt-BR"/>
        </w:rPr>
      </w:pPr>
    </w:p>
    <w:p w:rsidR="00FF223F" w:rsidRPr="004847BC" w:rsidRDefault="00FF223F" w:rsidP="00FF223F">
      <w:pPr>
        <w:autoSpaceDE w:val="0"/>
        <w:autoSpaceDN w:val="0"/>
        <w:adjustRightInd w:val="0"/>
        <w:rPr>
          <w:szCs w:val="24"/>
          <w:lang w:val="pt-BR"/>
        </w:rPr>
      </w:pPr>
    </w:p>
    <w:p w:rsidR="00FF223F" w:rsidRPr="00CE3A95" w:rsidRDefault="00FF223F" w:rsidP="00FF223F">
      <w:pPr>
        <w:autoSpaceDE w:val="0"/>
        <w:autoSpaceDN w:val="0"/>
        <w:adjustRightInd w:val="0"/>
        <w:rPr>
          <w:szCs w:val="24"/>
          <w:lang w:val="pt-BR"/>
        </w:rPr>
      </w:pPr>
      <w:r w:rsidRPr="00CE3A95">
        <w:rPr>
          <w:szCs w:val="24"/>
          <w:lang w:val="pt-BR"/>
        </w:rPr>
        <w:t>VI CPO</w:t>
      </w:r>
    </w:p>
    <w:p w:rsidR="00FF223F" w:rsidRPr="00CE3A95" w:rsidRDefault="00FF223F" w:rsidP="00FF223F">
      <w:pPr>
        <w:autoSpaceDE w:val="0"/>
        <w:autoSpaceDN w:val="0"/>
        <w:adjustRightInd w:val="0"/>
        <w:rPr>
          <w:szCs w:val="24"/>
          <w:lang w:val="pt-BR"/>
        </w:rPr>
      </w:pPr>
    </w:p>
    <w:p w:rsidR="00FF223F" w:rsidRPr="00CE3A95" w:rsidRDefault="00FF223F" w:rsidP="00FF223F">
      <w:pPr>
        <w:autoSpaceDE w:val="0"/>
        <w:autoSpaceDN w:val="0"/>
        <w:adjustRightInd w:val="0"/>
        <w:rPr>
          <w:szCs w:val="24"/>
          <w:lang w:val="pt-BR"/>
        </w:rPr>
      </w:pPr>
    </w:p>
    <w:p w:rsidR="00FF223F" w:rsidRPr="00CE3A95" w:rsidRDefault="00FF223F" w:rsidP="00FF223F">
      <w:pPr>
        <w:autoSpaceDE w:val="0"/>
        <w:autoSpaceDN w:val="0"/>
        <w:adjustRightInd w:val="0"/>
        <w:rPr>
          <w:szCs w:val="24"/>
          <w:lang w:val="pt-BR"/>
        </w:rPr>
      </w:pPr>
    </w:p>
    <w:p w:rsidR="00FF223F" w:rsidRPr="004847BC" w:rsidRDefault="00FF223F" w:rsidP="00FF223F">
      <w:pPr>
        <w:autoSpaceDE w:val="0"/>
        <w:autoSpaceDN w:val="0"/>
        <w:adjustRightInd w:val="0"/>
        <w:rPr>
          <w:szCs w:val="24"/>
          <w:lang w:val="fr-FR"/>
        </w:rPr>
      </w:pPr>
      <w:r w:rsidRPr="004847BC">
        <w:rPr>
          <w:szCs w:val="24"/>
          <w:lang w:val="fr-FR"/>
        </w:rPr>
        <w:t>VII.CPO</w:t>
      </w:r>
    </w:p>
    <w:p w:rsidR="00FF223F" w:rsidRPr="004847BC" w:rsidRDefault="00FF223F" w:rsidP="007A17D0">
      <w:pPr>
        <w:autoSpaceDE w:val="0"/>
        <w:autoSpaceDN w:val="0"/>
        <w:adjustRightInd w:val="0"/>
        <w:rPr>
          <w:szCs w:val="24"/>
          <w:lang w:val="fr-FR"/>
        </w:rPr>
      </w:pPr>
    </w:p>
    <w:p w:rsidR="003D3B60" w:rsidRPr="004847BC" w:rsidRDefault="003D3B60" w:rsidP="007A17D0">
      <w:pPr>
        <w:autoSpaceDE w:val="0"/>
        <w:autoSpaceDN w:val="0"/>
        <w:adjustRightInd w:val="0"/>
        <w:rPr>
          <w:szCs w:val="24"/>
          <w:lang w:val="fr-FR"/>
        </w:rPr>
      </w:pPr>
    </w:p>
    <w:p w:rsidR="00FF223F" w:rsidRPr="004847BC" w:rsidRDefault="00FF223F" w:rsidP="00422121">
      <w:pPr>
        <w:autoSpaceDE w:val="0"/>
        <w:autoSpaceDN w:val="0"/>
        <w:adjustRightInd w:val="0"/>
        <w:rPr>
          <w:szCs w:val="24"/>
          <w:lang w:val="fr-FR"/>
        </w:rPr>
      </w:pPr>
    </w:p>
    <w:p w:rsidR="00FF223F" w:rsidRPr="004847BC" w:rsidRDefault="00FF223F" w:rsidP="00422121">
      <w:pPr>
        <w:autoSpaceDE w:val="0"/>
        <w:autoSpaceDN w:val="0"/>
        <w:adjustRightInd w:val="0"/>
        <w:rPr>
          <w:szCs w:val="24"/>
          <w:lang w:val="fr-FR"/>
        </w:rPr>
      </w:pPr>
    </w:p>
    <w:p w:rsidR="00FF223F" w:rsidRPr="004847BC" w:rsidRDefault="00FF223F" w:rsidP="00422121">
      <w:pPr>
        <w:autoSpaceDE w:val="0"/>
        <w:autoSpaceDN w:val="0"/>
        <w:adjustRightInd w:val="0"/>
        <w:rPr>
          <w:szCs w:val="24"/>
          <w:lang w:val="fr-FR"/>
        </w:rPr>
      </w:pPr>
    </w:p>
    <w:p w:rsidR="00C0199E" w:rsidRPr="004847BC" w:rsidRDefault="00C0199E" w:rsidP="00422121">
      <w:pPr>
        <w:autoSpaceDE w:val="0"/>
        <w:autoSpaceDN w:val="0"/>
        <w:adjustRightInd w:val="0"/>
        <w:rPr>
          <w:szCs w:val="24"/>
          <w:lang w:val="fr-FR"/>
        </w:rPr>
      </w:pPr>
    </w:p>
    <w:p w:rsidR="00C0199E" w:rsidRPr="004847BC" w:rsidRDefault="00C0199E" w:rsidP="00422121">
      <w:pPr>
        <w:autoSpaceDE w:val="0"/>
        <w:autoSpaceDN w:val="0"/>
        <w:adjustRightInd w:val="0"/>
        <w:rPr>
          <w:szCs w:val="24"/>
          <w:lang w:val="fr-FR"/>
        </w:rPr>
      </w:pPr>
    </w:p>
    <w:p w:rsidR="00C0199E" w:rsidRPr="004847BC" w:rsidRDefault="00C0199E" w:rsidP="00422121">
      <w:pPr>
        <w:autoSpaceDE w:val="0"/>
        <w:autoSpaceDN w:val="0"/>
        <w:adjustRightInd w:val="0"/>
        <w:rPr>
          <w:szCs w:val="24"/>
          <w:lang w:val="fr-FR"/>
        </w:rPr>
      </w:pPr>
    </w:p>
    <w:p w:rsidR="00C0199E" w:rsidRPr="004847BC" w:rsidRDefault="00C0199E" w:rsidP="00422121">
      <w:pPr>
        <w:autoSpaceDE w:val="0"/>
        <w:autoSpaceDN w:val="0"/>
        <w:adjustRightInd w:val="0"/>
        <w:rPr>
          <w:szCs w:val="24"/>
          <w:lang w:val="fr-FR"/>
        </w:rPr>
      </w:pPr>
    </w:p>
    <w:p w:rsidR="00C0199E" w:rsidRPr="004847BC" w:rsidRDefault="00C0199E" w:rsidP="00422121">
      <w:pPr>
        <w:autoSpaceDE w:val="0"/>
        <w:autoSpaceDN w:val="0"/>
        <w:adjustRightInd w:val="0"/>
        <w:rPr>
          <w:szCs w:val="24"/>
          <w:lang w:val="fr-FR"/>
        </w:rPr>
      </w:pPr>
    </w:p>
    <w:p w:rsidR="00C0199E" w:rsidRPr="004847BC" w:rsidRDefault="00C0199E" w:rsidP="00422121">
      <w:pPr>
        <w:autoSpaceDE w:val="0"/>
        <w:autoSpaceDN w:val="0"/>
        <w:adjustRightInd w:val="0"/>
        <w:rPr>
          <w:szCs w:val="24"/>
          <w:lang w:val="fr-FR"/>
        </w:rPr>
      </w:pPr>
    </w:p>
    <w:p w:rsidR="00422121" w:rsidRPr="004847BC" w:rsidRDefault="00422121" w:rsidP="00422121">
      <w:pPr>
        <w:autoSpaceDE w:val="0"/>
        <w:autoSpaceDN w:val="0"/>
        <w:adjustRightInd w:val="0"/>
        <w:rPr>
          <w:szCs w:val="24"/>
          <w:lang w:val="fr-FR"/>
        </w:rPr>
      </w:pPr>
      <w:r w:rsidRPr="004847BC">
        <w:rPr>
          <w:szCs w:val="24"/>
          <w:lang w:val="fr-FR"/>
        </w:rPr>
        <w:lastRenderedPageBreak/>
        <w:t>Pr</w:t>
      </w:r>
      <w:r w:rsidR="008C2CB3" w:rsidRPr="004847BC">
        <w:rPr>
          <w:szCs w:val="24"/>
          <w:lang w:val="fr-FR"/>
        </w:rPr>
        <w:t>e</w:t>
      </w:r>
      <w:r w:rsidRPr="004847BC">
        <w:rPr>
          <w:szCs w:val="24"/>
          <w:lang w:val="fr-FR"/>
        </w:rPr>
        <w:t>m</w:t>
      </w:r>
      <w:r w:rsidR="008C2CB3" w:rsidRPr="004847BC">
        <w:rPr>
          <w:szCs w:val="24"/>
          <w:lang w:val="fr-FR"/>
        </w:rPr>
        <w:t>ier</w:t>
      </w:r>
      <w:r w:rsidRPr="004847BC">
        <w:rPr>
          <w:szCs w:val="24"/>
          <w:lang w:val="fr-FR"/>
        </w:rPr>
        <w:t xml:space="preserve"> </w:t>
      </w:r>
      <w:r w:rsidR="008C2CB3" w:rsidRPr="004847BC">
        <w:rPr>
          <w:szCs w:val="24"/>
          <w:lang w:val="fr-FR"/>
        </w:rPr>
        <w:t>Conseil Plénier de l’Ordre</w:t>
      </w:r>
      <w:r w:rsidR="00642F82" w:rsidRPr="004847BC">
        <w:rPr>
          <w:szCs w:val="24"/>
          <w:lang w:val="fr-FR"/>
        </w:rPr>
        <w:t>. “</w:t>
      </w:r>
      <w:r w:rsidR="00642F82" w:rsidRPr="004847BC">
        <w:rPr>
          <w:i/>
          <w:szCs w:val="24"/>
          <w:lang w:val="fr-FR"/>
        </w:rPr>
        <w:t xml:space="preserve">Vie </w:t>
      </w:r>
      <w:r w:rsidRPr="004847BC">
        <w:rPr>
          <w:i/>
          <w:szCs w:val="24"/>
          <w:lang w:val="fr-FR"/>
        </w:rPr>
        <w:t>fratern</w:t>
      </w:r>
      <w:r w:rsidR="008C2CB3" w:rsidRPr="004847BC">
        <w:rPr>
          <w:i/>
          <w:szCs w:val="24"/>
          <w:lang w:val="fr-FR"/>
        </w:rPr>
        <w:t>elle</w:t>
      </w:r>
      <w:r w:rsidRPr="004847BC">
        <w:rPr>
          <w:i/>
          <w:szCs w:val="24"/>
          <w:lang w:val="fr-FR"/>
        </w:rPr>
        <w:t>, p</w:t>
      </w:r>
      <w:r w:rsidR="008C2CB3" w:rsidRPr="004847BC">
        <w:rPr>
          <w:i/>
          <w:szCs w:val="24"/>
          <w:lang w:val="fr-FR"/>
        </w:rPr>
        <w:t>au</w:t>
      </w:r>
      <w:r w:rsidRPr="004847BC">
        <w:rPr>
          <w:i/>
          <w:szCs w:val="24"/>
          <w:lang w:val="fr-FR"/>
        </w:rPr>
        <w:t>v</w:t>
      </w:r>
      <w:r w:rsidR="008C2CB3" w:rsidRPr="004847BC">
        <w:rPr>
          <w:i/>
          <w:szCs w:val="24"/>
          <w:lang w:val="fr-FR"/>
        </w:rPr>
        <w:t>r</w:t>
      </w:r>
      <w:r w:rsidRPr="004847BC">
        <w:rPr>
          <w:i/>
          <w:szCs w:val="24"/>
          <w:lang w:val="fr-FR"/>
        </w:rPr>
        <w:t>et</w:t>
      </w:r>
      <w:r w:rsidR="008C2CB3" w:rsidRPr="004847BC">
        <w:rPr>
          <w:i/>
          <w:szCs w:val="24"/>
          <w:lang w:val="fr-FR"/>
        </w:rPr>
        <w:t>é</w:t>
      </w:r>
      <w:r w:rsidRPr="004847BC">
        <w:rPr>
          <w:i/>
          <w:szCs w:val="24"/>
          <w:lang w:val="fr-FR"/>
        </w:rPr>
        <w:t xml:space="preserve"> e</w:t>
      </w:r>
      <w:r w:rsidR="008C2CB3" w:rsidRPr="004847BC">
        <w:rPr>
          <w:i/>
          <w:szCs w:val="24"/>
          <w:lang w:val="fr-FR"/>
        </w:rPr>
        <w:t>t</w:t>
      </w:r>
      <w:r w:rsidRPr="004847BC">
        <w:rPr>
          <w:i/>
          <w:szCs w:val="24"/>
          <w:lang w:val="fr-FR"/>
        </w:rPr>
        <w:t xml:space="preserve"> minorit</w:t>
      </w:r>
      <w:r w:rsidR="008C2CB3" w:rsidRPr="004847BC">
        <w:rPr>
          <w:i/>
          <w:szCs w:val="24"/>
          <w:lang w:val="fr-FR"/>
        </w:rPr>
        <w:t>é</w:t>
      </w:r>
      <w:r w:rsidRPr="004847BC">
        <w:rPr>
          <w:szCs w:val="24"/>
          <w:lang w:val="fr-FR"/>
        </w:rPr>
        <w:t>” (Quito 1971),</w:t>
      </w:r>
    </w:p>
    <w:p w:rsidR="003D3B60" w:rsidRPr="004847BC" w:rsidRDefault="00422121" w:rsidP="00422121">
      <w:pPr>
        <w:autoSpaceDE w:val="0"/>
        <w:autoSpaceDN w:val="0"/>
        <w:adjustRightInd w:val="0"/>
        <w:rPr>
          <w:szCs w:val="24"/>
          <w:lang w:val="fr-FR"/>
        </w:rPr>
      </w:pPr>
      <w:r w:rsidRPr="004847BC">
        <w:rPr>
          <w:szCs w:val="24"/>
          <w:lang w:val="fr-FR"/>
        </w:rPr>
        <w:t xml:space="preserve">in </w:t>
      </w:r>
      <w:r w:rsidRPr="004847BC">
        <w:rPr>
          <w:i/>
          <w:iCs/>
          <w:szCs w:val="24"/>
          <w:lang w:val="fr-FR"/>
        </w:rPr>
        <w:t xml:space="preserve">Analecta OFMCap </w:t>
      </w:r>
      <w:r w:rsidRPr="004847BC">
        <w:rPr>
          <w:szCs w:val="24"/>
          <w:lang w:val="fr-FR"/>
        </w:rPr>
        <w:t>87 (1971), 330-342.</w:t>
      </w:r>
    </w:p>
    <w:p w:rsidR="003D3B60" w:rsidRPr="004847BC" w:rsidRDefault="003D3B60" w:rsidP="007A17D0">
      <w:pPr>
        <w:autoSpaceDE w:val="0"/>
        <w:autoSpaceDN w:val="0"/>
        <w:adjustRightInd w:val="0"/>
        <w:rPr>
          <w:szCs w:val="24"/>
          <w:lang w:val="fr-FR"/>
        </w:rPr>
      </w:pPr>
    </w:p>
    <w:p w:rsidR="008C2CB3" w:rsidRPr="004847BC" w:rsidRDefault="008C2CB3" w:rsidP="00422121">
      <w:pPr>
        <w:autoSpaceDE w:val="0"/>
        <w:autoSpaceDN w:val="0"/>
        <w:adjustRightInd w:val="0"/>
        <w:rPr>
          <w:szCs w:val="24"/>
          <w:lang w:val="fr-FR"/>
        </w:rPr>
      </w:pPr>
      <w:r w:rsidRPr="004847BC">
        <w:rPr>
          <w:szCs w:val="24"/>
          <w:lang w:val="fr-FR"/>
        </w:rPr>
        <w:t>Deuxième</w:t>
      </w:r>
      <w:r w:rsidR="00422121" w:rsidRPr="004847BC">
        <w:rPr>
          <w:szCs w:val="24"/>
          <w:lang w:val="fr-FR"/>
        </w:rPr>
        <w:t xml:space="preserve"> </w:t>
      </w:r>
      <w:r w:rsidRPr="004847BC">
        <w:rPr>
          <w:szCs w:val="24"/>
          <w:lang w:val="fr-FR"/>
        </w:rPr>
        <w:t xml:space="preserve">Conseil Plénier de l’Ordre. </w:t>
      </w:r>
      <w:r w:rsidR="00422121" w:rsidRPr="004847BC">
        <w:rPr>
          <w:szCs w:val="24"/>
          <w:lang w:val="fr-FR"/>
        </w:rPr>
        <w:t>“</w:t>
      </w:r>
      <w:r w:rsidR="00422121" w:rsidRPr="004847BC">
        <w:rPr>
          <w:i/>
          <w:szCs w:val="24"/>
          <w:lang w:val="fr-FR"/>
        </w:rPr>
        <w:t>La pr</w:t>
      </w:r>
      <w:r w:rsidRPr="004847BC">
        <w:rPr>
          <w:i/>
          <w:szCs w:val="24"/>
          <w:lang w:val="fr-FR"/>
        </w:rPr>
        <w:t>ière</w:t>
      </w:r>
      <w:r w:rsidRPr="004847BC">
        <w:rPr>
          <w:szCs w:val="24"/>
          <w:lang w:val="fr-FR"/>
        </w:rPr>
        <w:t>”</w:t>
      </w:r>
    </w:p>
    <w:p w:rsidR="003D3B60" w:rsidRPr="004847BC" w:rsidRDefault="00422121" w:rsidP="00422121">
      <w:pPr>
        <w:autoSpaceDE w:val="0"/>
        <w:autoSpaceDN w:val="0"/>
        <w:adjustRightInd w:val="0"/>
        <w:rPr>
          <w:szCs w:val="24"/>
          <w:lang w:val="fr-FR"/>
        </w:rPr>
      </w:pPr>
      <w:r w:rsidRPr="004847BC">
        <w:rPr>
          <w:szCs w:val="24"/>
          <w:lang w:val="fr-FR"/>
        </w:rPr>
        <w:t xml:space="preserve">(Taizé 1973), in </w:t>
      </w:r>
      <w:r w:rsidRPr="004847BC">
        <w:rPr>
          <w:i/>
          <w:iCs/>
          <w:szCs w:val="24"/>
          <w:lang w:val="fr-FR"/>
        </w:rPr>
        <w:t xml:space="preserve">AnalectaOFMCap </w:t>
      </w:r>
      <w:r w:rsidRPr="004847BC">
        <w:rPr>
          <w:szCs w:val="24"/>
          <w:lang w:val="fr-FR"/>
        </w:rPr>
        <w:t>89 (1973), 120-127.</w:t>
      </w:r>
    </w:p>
    <w:p w:rsidR="00FF223F" w:rsidRPr="004847BC" w:rsidRDefault="00FF223F" w:rsidP="00422121">
      <w:pPr>
        <w:autoSpaceDE w:val="0"/>
        <w:autoSpaceDN w:val="0"/>
        <w:adjustRightInd w:val="0"/>
        <w:rPr>
          <w:szCs w:val="24"/>
          <w:lang w:val="fr-FR"/>
        </w:rPr>
      </w:pPr>
    </w:p>
    <w:p w:rsidR="00FF223F" w:rsidRPr="004847BC" w:rsidRDefault="00FF223F" w:rsidP="00FF223F">
      <w:pPr>
        <w:autoSpaceDE w:val="0"/>
        <w:autoSpaceDN w:val="0"/>
        <w:adjustRightInd w:val="0"/>
        <w:rPr>
          <w:szCs w:val="24"/>
          <w:lang w:val="fr-FR"/>
        </w:rPr>
      </w:pPr>
      <w:r w:rsidRPr="004847BC">
        <w:rPr>
          <w:szCs w:val="24"/>
          <w:lang w:val="fr-FR"/>
        </w:rPr>
        <w:t>T</w:t>
      </w:r>
      <w:r w:rsidR="008C2CB3" w:rsidRPr="004847BC">
        <w:rPr>
          <w:szCs w:val="24"/>
          <w:lang w:val="fr-FR"/>
        </w:rPr>
        <w:t>roisième</w:t>
      </w:r>
      <w:r w:rsidRPr="004847BC">
        <w:rPr>
          <w:szCs w:val="24"/>
          <w:lang w:val="fr-FR"/>
        </w:rPr>
        <w:t xml:space="preserve"> </w:t>
      </w:r>
      <w:r w:rsidR="008C2CB3" w:rsidRPr="004847BC">
        <w:rPr>
          <w:szCs w:val="24"/>
          <w:lang w:val="fr-FR"/>
        </w:rPr>
        <w:t>Conseil Plénier de l’Ordre</w:t>
      </w:r>
      <w:r w:rsidRPr="004847BC">
        <w:rPr>
          <w:szCs w:val="24"/>
          <w:lang w:val="fr-FR"/>
        </w:rPr>
        <w:t>. “</w:t>
      </w:r>
      <w:r w:rsidRPr="004847BC">
        <w:rPr>
          <w:i/>
          <w:szCs w:val="24"/>
          <w:lang w:val="fr-FR"/>
        </w:rPr>
        <w:t>Vi</w:t>
      </w:r>
      <w:r w:rsidR="008C2CB3" w:rsidRPr="004847BC">
        <w:rPr>
          <w:i/>
          <w:szCs w:val="24"/>
          <w:lang w:val="fr-FR"/>
        </w:rPr>
        <w:t>e</w:t>
      </w:r>
      <w:r w:rsidR="00894F50" w:rsidRPr="004847BC">
        <w:rPr>
          <w:i/>
          <w:szCs w:val="24"/>
          <w:lang w:val="fr-FR"/>
        </w:rPr>
        <w:t xml:space="preserve"> </w:t>
      </w:r>
      <w:r w:rsidRPr="004847BC">
        <w:rPr>
          <w:i/>
          <w:szCs w:val="24"/>
          <w:lang w:val="fr-FR"/>
        </w:rPr>
        <w:t>e</w:t>
      </w:r>
      <w:r w:rsidR="008C2CB3" w:rsidRPr="004847BC">
        <w:rPr>
          <w:i/>
          <w:szCs w:val="24"/>
          <w:lang w:val="fr-FR"/>
        </w:rPr>
        <w:t>t</w:t>
      </w:r>
      <w:r w:rsidRPr="004847BC">
        <w:rPr>
          <w:i/>
          <w:szCs w:val="24"/>
          <w:lang w:val="fr-FR"/>
        </w:rPr>
        <w:t xml:space="preserve"> a</w:t>
      </w:r>
      <w:r w:rsidR="008C2CB3" w:rsidRPr="004847BC">
        <w:rPr>
          <w:i/>
          <w:szCs w:val="24"/>
          <w:lang w:val="fr-FR"/>
        </w:rPr>
        <w:t>c</w:t>
      </w:r>
      <w:r w:rsidRPr="004847BC">
        <w:rPr>
          <w:i/>
          <w:szCs w:val="24"/>
          <w:lang w:val="fr-FR"/>
        </w:rPr>
        <w:t>tivit</w:t>
      </w:r>
      <w:r w:rsidR="008C2CB3" w:rsidRPr="004847BC">
        <w:rPr>
          <w:i/>
          <w:szCs w:val="24"/>
          <w:lang w:val="fr-FR"/>
        </w:rPr>
        <w:t>é</w:t>
      </w:r>
      <w:r w:rsidRPr="004847BC">
        <w:rPr>
          <w:i/>
          <w:szCs w:val="24"/>
          <w:lang w:val="fr-FR"/>
        </w:rPr>
        <w:t xml:space="preserve"> missiona</w:t>
      </w:r>
      <w:r w:rsidR="008C2CB3" w:rsidRPr="004847BC">
        <w:rPr>
          <w:i/>
          <w:szCs w:val="24"/>
          <w:lang w:val="fr-FR"/>
        </w:rPr>
        <w:t>i</w:t>
      </w:r>
      <w:r w:rsidRPr="004847BC">
        <w:rPr>
          <w:i/>
          <w:szCs w:val="24"/>
          <w:lang w:val="fr-FR"/>
        </w:rPr>
        <w:t>r</w:t>
      </w:r>
      <w:r w:rsidR="008C2CB3" w:rsidRPr="004847BC">
        <w:rPr>
          <w:i/>
          <w:szCs w:val="24"/>
          <w:lang w:val="fr-FR"/>
        </w:rPr>
        <w:t>e</w:t>
      </w:r>
      <w:r w:rsidRPr="004847BC">
        <w:rPr>
          <w:szCs w:val="24"/>
          <w:lang w:val="fr-FR"/>
        </w:rPr>
        <w:t xml:space="preserve">” (Mattli 1978), in </w:t>
      </w:r>
      <w:r w:rsidRPr="004847BC">
        <w:rPr>
          <w:i/>
          <w:iCs/>
          <w:szCs w:val="24"/>
          <w:lang w:val="fr-FR"/>
        </w:rPr>
        <w:t>AnalectaOFMCap</w:t>
      </w:r>
    </w:p>
    <w:p w:rsidR="00FF223F" w:rsidRPr="004847BC" w:rsidRDefault="00FF223F" w:rsidP="00FF223F">
      <w:pPr>
        <w:autoSpaceDE w:val="0"/>
        <w:autoSpaceDN w:val="0"/>
        <w:adjustRightInd w:val="0"/>
        <w:rPr>
          <w:szCs w:val="24"/>
          <w:lang w:val="fr-FR"/>
        </w:rPr>
      </w:pPr>
      <w:r w:rsidRPr="004847BC">
        <w:rPr>
          <w:szCs w:val="24"/>
          <w:lang w:val="fr-FR"/>
        </w:rPr>
        <w:t>94 (1978), 228-282.</w:t>
      </w:r>
    </w:p>
    <w:p w:rsidR="00FF223F" w:rsidRPr="004847BC" w:rsidRDefault="00FF223F" w:rsidP="00422121">
      <w:pPr>
        <w:autoSpaceDE w:val="0"/>
        <w:autoSpaceDN w:val="0"/>
        <w:adjustRightInd w:val="0"/>
        <w:rPr>
          <w:szCs w:val="24"/>
          <w:lang w:val="fr-FR"/>
        </w:rPr>
      </w:pPr>
    </w:p>
    <w:p w:rsidR="001C5E2D" w:rsidRPr="004847BC" w:rsidRDefault="001C5E2D" w:rsidP="001C5E2D">
      <w:pPr>
        <w:autoSpaceDE w:val="0"/>
        <w:autoSpaceDN w:val="0"/>
        <w:adjustRightInd w:val="0"/>
        <w:rPr>
          <w:i/>
          <w:szCs w:val="24"/>
          <w:lang w:val="fr-FR"/>
        </w:rPr>
      </w:pPr>
      <w:r w:rsidRPr="004847BC">
        <w:rPr>
          <w:szCs w:val="24"/>
          <w:lang w:val="fr-FR"/>
        </w:rPr>
        <w:t>Qua</w:t>
      </w:r>
      <w:r w:rsidR="00894F50" w:rsidRPr="004847BC">
        <w:rPr>
          <w:szCs w:val="24"/>
          <w:lang w:val="fr-FR"/>
        </w:rPr>
        <w:t>trième</w:t>
      </w:r>
      <w:r w:rsidRPr="004847BC">
        <w:rPr>
          <w:szCs w:val="24"/>
          <w:lang w:val="fr-FR"/>
        </w:rPr>
        <w:t xml:space="preserve"> </w:t>
      </w:r>
      <w:r w:rsidR="00894F50" w:rsidRPr="004847BC">
        <w:rPr>
          <w:szCs w:val="24"/>
          <w:lang w:val="fr-FR"/>
        </w:rPr>
        <w:t>Conseil Plénier de l’Ordre</w:t>
      </w:r>
      <w:r w:rsidRPr="004847BC">
        <w:rPr>
          <w:szCs w:val="24"/>
          <w:lang w:val="fr-FR"/>
        </w:rPr>
        <w:t>. “</w:t>
      </w:r>
      <w:r w:rsidRPr="004847BC">
        <w:rPr>
          <w:i/>
          <w:szCs w:val="24"/>
          <w:lang w:val="fr-FR"/>
        </w:rPr>
        <w:t>La</w:t>
      </w:r>
    </w:p>
    <w:p w:rsidR="001C5E2D" w:rsidRPr="004847BC" w:rsidRDefault="00894F50" w:rsidP="001C5E2D">
      <w:pPr>
        <w:autoSpaceDE w:val="0"/>
        <w:autoSpaceDN w:val="0"/>
        <w:adjustRightInd w:val="0"/>
        <w:rPr>
          <w:szCs w:val="24"/>
          <w:lang w:val="fr-FR"/>
        </w:rPr>
      </w:pPr>
      <w:r w:rsidRPr="004847BC">
        <w:rPr>
          <w:i/>
          <w:szCs w:val="24"/>
          <w:lang w:val="fr-FR"/>
        </w:rPr>
        <w:t>F</w:t>
      </w:r>
      <w:r w:rsidR="001C5E2D" w:rsidRPr="004847BC">
        <w:rPr>
          <w:i/>
          <w:szCs w:val="24"/>
          <w:lang w:val="fr-FR"/>
        </w:rPr>
        <w:t>orma</w:t>
      </w:r>
      <w:r w:rsidRPr="004847BC">
        <w:rPr>
          <w:i/>
          <w:szCs w:val="24"/>
          <w:lang w:val="fr-FR"/>
        </w:rPr>
        <w:t>t</w:t>
      </w:r>
      <w:r w:rsidR="001C5E2D" w:rsidRPr="004847BC">
        <w:rPr>
          <w:i/>
          <w:szCs w:val="24"/>
          <w:lang w:val="fr-FR"/>
        </w:rPr>
        <w:t>ion (orienta</w:t>
      </w:r>
      <w:r w:rsidRPr="004847BC">
        <w:rPr>
          <w:i/>
          <w:szCs w:val="24"/>
          <w:lang w:val="fr-FR"/>
        </w:rPr>
        <w:t>tions</w:t>
      </w:r>
      <w:r w:rsidR="001C5E2D" w:rsidRPr="004847BC">
        <w:rPr>
          <w:i/>
          <w:szCs w:val="24"/>
          <w:lang w:val="fr-FR"/>
        </w:rPr>
        <w:t>)</w:t>
      </w:r>
      <w:r w:rsidR="001C5E2D" w:rsidRPr="004847BC">
        <w:rPr>
          <w:szCs w:val="24"/>
          <w:lang w:val="fr-FR"/>
        </w:rPr>
        <w:t>” (Roma 1981),</w:t>
      </w:r>
    </w:p>
    <w:p w:rsidR="001C5E2D" w:rsidRPr="004847BC" w:rsidRDefault="001C5E2D" w:rsidP="001C5E2D">
      <w:pPr>
        <w:autoSpaceDE w:val="0"/>
        <w:autoSpaceDN w:val="0"/>
        <w:adjustRightInd w:val="0"/>
        <w:rPr>
          <w:szCs w:val="24"/>
          <w:lang w:val="fr-FR"/>
        </w:rPr>
      </w:pPr>
      <w:r w:rsidRPr="004847BC">
        <w:rPr>
          <w:szCs w:val="24"/>
          <w:lang w:val="fr-FR"/>
        </w:rPr>
        <w:t xml:space="preserve">in </w:t>
      </w:r>
      <w:r w:rsidRPr="004847BC">
        <w:rPr>
          <w:i/>
          <w:iCs/>
          <w:szCs w:val="24"/>
          <w:lang w:val="fr-FR"/>
        </w:rPr>
        <w:t xml:space="preserve">AnalectaOFMCap </w:t>
      </w:r>
      <w:r w:rsidRPr="004847BC">
        <w:rPr>
          <w:szCs w:val="24"/>
          <w:lang w:val="fr-FR"/>
        </w:rPr>
        <w:t>97 (1981),160-244.</w:t>
      </w:r>
    </w:p>
    <w:p w:rsidR="001C5E2D" w:rsidRPr="004847BC" w:rsidRDefault="001C5E2D" w:rsidP="001C5E2D">
      <w:pPr>
        <w:autoSpaceDE w:val="0"/>
        <w:autoSpaceDN w:val="0"/>
        <w:adjustRightInd w:val="0"/>
        <w:rPr>
          <w:szCs w:val="24"/>
          <w:lang w:val="fr-FR"/>
        </w:rPr>
      </w:pPr>
    </w:p>
    <w:p w:rsidR="001C5E2D" w:rsidRPr="004847BC" w:rsidRDefault="00894F50" w:rsidP="001C5E2D">
      <w:pPr>
        <w:autoSpaceDE w:val="0"/>
        <w:autoSpaceDN w:val="0"/>
        <w:adjustRightInd w:val="0"/>
        <w:rPr>
          <w:szCs w:val="24"/>
          <w:lang w:val="fr-FR"/>
        </w:rPr>
      </w:pPr>
      <w:r w:rsidRPr="004847BC">
        <w:rPr>
          <w:szCs w:val="24"/>
          <w:lang w:val="fr-FR"/>
        </w:rPr>
        <w:t xml:space="preserve">Cinquièmz Conseil Plénier de l’Ordre. </w:t>
      </w:r>
      <w:r w:rsidR="001C5E2D" w:rsidRPr="004847BC">
        <w:rPr>
          <w:szCs w:val="24"/>
          <w:lang w:val="fr-FR"/>
        </w:rPr>
        <w:t>“</w:t>
      </w:r>
      <w:r w:rsidRPr="004847BC">
        <w:rPr>
          <w:i/>
          <w:szCs w:val="24"/>
          <w:lang w:val="fr-FR"/>
        </w:rPr>
        <w:t>N</w:t>
      </w:r>
      <w:r w:rsidR="001C5E2D" w:rsidRPr="004847BC">
        <w:rPr>
          <w:i/>
          <w:szCs w:val="24"/>
          <w:lang w:val="fr-FR"/>
        </w:rPr>
        <w:t>otr</w:t>
      </w:r>
      <w:r w:rsidRPr="004847BC">
        <w:rPr>
          <w:i/>
          <w:szCs w:val="24"/>
          <w:lang w:val="fr-FR"/>
        </w:rPr>
        <w:t>e</w:t>
      </w:r>
      <w:r w:rsidR="001C5E2D" w:rsidRPr="004847BC">
        <w:rPr>
          <w:i/>
          <w:szCs w:val="24"/>
          <w:lang w:val="fr-FR"/>
        </w:rPr>
        <w:t xml:space="preserve"> pr</w:t>
      </w:r>
      <w:r w:rsidRPr="004847BC">
        <w:rPr>
          <w:i/>
          <w:szCs w:val="24"/>
          <w:lang w:val="fr-FR"/>
        </w:rPr>
        <w:t>é</w:t>
      </w:r>
      <w:r w:rsidR="001C5E2D" w:rsidRPr="004847BC">
        <w:rPr>
          <w:i/>
          <w:szCs w:val="24"/>
          <w:lang w:val="fr-FR"/>
        </w:rPr>
        <w:t>sen</w:t>
      </w:r>
      <w:r w:rsidRPr="004847BC">
        <w:rPr>
          <w:i/>
          <w:szCs w:val="24"/>
          <w:lang w:val="fr-FR"/>
        </w:rPr>
        <w:t>ce</w:t>
      </w:r>
      <w:r w:rsidR="001C5E2D" w:rsidRPr="004847BC">
        <w:rPr>
          <w:i/>
          <w:szCs w:val="24"/>
          <w:lang w:val="fr-FR"/>
        </w:rPr>
        <w:t xml:space="preserve"> profeti</w:t>
      </w:r>
      <w:r w:rsidRPr="004847BC">
        <w:rPr>
          <w:i/>
          <w:szCs w:val="24"/>
          <w:lang w:val="fr-FR"/>
        </w:rPr>
        <w:t>que dans le monde</w:t>
      </w:r>
      <w:r w:rsidR="001C5E2D" w:rsidRPr="004847BC">
        <w:rPr>
          <w:i/>
          <w:szCs w:val="24"/>
          <w:lang w:val="fr-FR"/>
        </w:rPr>
        <w:t>. Vi</w:t>
      </w:r>
      <w:r w:rsidRPr="004847BC">
        <w:rPr>
          <w:i/>
          <w:szCs w:val="24"/>
          <w:lang w:val="fr-FR"/>
        </w:rPr>
        <w:t xml:space="preserve">e </w:t>
      </w:r>
      <w:r w:rsidR="001C5E2D" w:rsidRPr="004847BC">
        <w:rPr>
          <w:i/>
          <w:szCs w:val="24"/>
          <w:lang w:val="fr-FR"/>
        </w:rPr>
        <w:t>e</w:t>
      </w:r>
      <w:r w:rsidRPr="004847BC">
        <w:rPr>
          <w:i/>
          <w:szCs w:val="24"/>
          <w:lang w:val="fr-FR"/>
        </w:rPr>
        <w:t>t</w:t>
      </w:r>
      <w:r w:rsidR="001C5E2D" w:rsidRPr="004847BC">
        <w:rPr>
          <w:i/>
          <w:szCs w:val="24"/>
          <w:lang w:val="fr-FR"/>
        </w:rPr>
        <w:t xml:space="preserve"> a</w:t>
      </w:r>
      <w:r w:rsidRPr="004847BC">
        <w:rPr>
          <w:i/>
          <w:szCs w:val="24"/>
          <w:lang w:val="fr-FR"/>
        </w:rPr>
        <w:t>c</w:t>
      </w:r>
      <w:r w:rsidR="001C5E2D" w:rsidRPr="004847BC">
        <w:rPr>
          <w:i/>
          <w:szCs w:val="24"/>
          <w:lang w:val="fr-FR"/>
        </w:rPr>
        <w:t>tivit</w:t>
      </w:r>
      <w:r w:rsidRPr="004847BC">
        <w:rPr>
          <w:i/>
          <w:szCs w:val="24"/>
          <w:lang w:val="fr-FR"/>
        </w:rPr>
        <w:t>é</w:t>
      </w:r>
      <w:r w:rsidR="001C5E2D" w:rsidRPr="004847BC">
        <w:rPr>
          <w:i/>
          <w:szCs w:val="24"/>
          <w:lang w:val="fr-FR"/>
        </w:rPr>
        <w:t xml:space="preserve"> apostoli</w:t>
      </w:r>
      <w:r w:rsidRPr="004847BC">
        <w:rPr>
          <w:i/>
          <w:szCs w:val="24"/>
          <w:lang w:val="fr-FR"/>
        </w:rPr>
        <w:t>que</w:t>
      </w:r>
      <w:r w:rsidR="001C5E2D" w:rsidRPr="004847BC">
        <w:rPr>
          <w:szCs w:val="24"/>
          <w:lang w:val="fr-FR"/>
        </w:rPr>
        <w:t>” (Garibaldi 1986), in</w:t>
      </w:r>
      <w:r w:rsidRPr="004847BC">
        <w:rPr>
          <w:szCs w:val="24"/>
          <w:lang w:val="fr-FR"/>
        </w:rPr>
        <w:t xml:space="preserve"> </w:t>
      </w:r>
      <w:r w:rsidR="001C5E2D" w:rsidRPr="004847BC">
        <w:rPr>
          <w:i/>
          <w:iCs/>
          <w:szCs w:val="24"/>
          <w:lang w:val="fr-FR"/>
        </w:rPr>
        <w:t xml:space="preserve">AnalectaOFMCap </w:t>
      </w:r>
      <w:r w:rsidR="001C5E2D" w:rsidRPr="004847BC">
        <w:rPr>
          <w:szCs w:val="24"/>
          <w:lang w:val="fr-FR"/>
        </w:rPr>
        <w:t>103 (1987), 17-47.</w:t>
      </w:r>
    </w:p>
    <w:p w:rsidR="001C5E2D" w:rsidRPr="004847BC" w:rsidRDefault="001C5E2D" w:rsidP="001C5E2D">
      <w:pPr>
        <w:autoSpaceDE w:val="0"/>
        <w:autoSpaceDN w:val="0"/>
        <w:adjustRightInd w:val="0"/>
        <w:rPr>
          <w:szCs w:val="24"/>
          <w:lang w:val="fr-FR"/>
        </w:rPr>
      </w:pPr>
    </w:p>
    <w:p w:rsidR="001C5E2D" w:rsidRPr="004847BC" w:rsidRDefault="001C5E2D" w:rsidP="001C5E2D">
      <w:pPr>
        <w:autoSpaceDE w:val="0"/>
        <w:autoSpaceDN w:val="0"/>
        <w:adjustRightInd w:val="0"/>
        <w:rPr>
          <w:i/>
          <w:szCs w:val="24"/>
          <w:lang w:val="fr-FR"/>
        </w:rPr>
      </w:pPr>
      <w:r w:rsidRPr="004847BC">
        <w:rPr>
          <w:szCs w:val="24"/>
          <w:lang w:val="fr-FR"/>
        </w:rPr>
        <w:t>S</w:t>
      </w:r>
      <w:r w:rsidR="00894F50" w:rsidRPr="004847BC">
        <w:rPr>
          <w:szCs w:val="24"/>
          <w:lang w:val="fr-FR"/>
        </w:rPr>
        <w:t>ixième</w:t>
      </w:r>
      <w:r w:rsidRPr="004847BC">
        <w:rPr>
          <w:szCs w:val="24"/>
          <w:lang w:val="fr-FR"/>
        </w:rPr>
        <w:t xml:space="preserve"> </w:t>
      </w:r>
      <w:r w:rsidR="00894F50" w:rsidRPr="004847BC">
        <w:rPr>
          <w:szCs w:val="24"/>
          <w:lang w:val="fr-FR"/>
        </w:rPr>
        <w:t xml:space="preserve">Conseil Plénier de l’Ordre. </w:t>
      </w:r>
      <w:r w:rsidR="00642F82" w:rsidRPr="004847BC">
        <w:rPr>
          <w:szCs w:val="24"/>
          <w:lang w:val="fr-FR"/>
        </w:rPr>
        <w:t>“</w:t>
      </w:r>
      <w:r w:rsidR="00642F82" w:rsidRPr="004847BC">
        <w:rPr>
          <w:i/>
          <w:szCs w:val="24"/>
          <w:lang w:val="fr-FR"/>
        </w:rPr>
        <w:t>Viv</w:t>
      </w:r>
      <w:r w:rsidRPr="004847BC">
        <w:rPr>
          <w:i/>
          <w:szCs w:val="24"/>
          <w:lang w:val="fr-FR"/>
        </w:rPr>
        <w:t>re</w:t>
      </w:r>
    </w:p>
    <w:p w:rsidR="001C5E2D" w:rsidRPr="004847BC" w:rsidRDefault="001C5E2D" w:rsidP="001C5E2D">
      <w:pPr>
        <w:autoSpaceDE w:val="0"/>
        <w:autoSpaceDN w:val="0"/>
        <w:adjustRightInd w:val="0"/>
        <w:rPr>
          <w:szCs w:val="24"/>
          <w:lang w:val="fr-FR"/>
        </w:rPr>
      </w:pPr>
      <w:r w:rsidRPr="004847BC">
        <w:rPr>
          <w:i/>
          <w:szCs w:val="24"/>
          <w:lang w:val="fr-FR"/>
        </w:rPr>
        <w:t>la p</w:t>
      </w:r>
      <w:r w:rsidR="00642F82" w:rsidRPr="004847BC">
        <w:rPr>
          <w:i/>
          <w:szCs w:val="24"/>
          <w:lang w:val="fr-FR"/>
        </w:rPr>
        <w:t>auvreté</w:t>
      </w:r>
      <w:r w:rsidRPr="004847BC">
        <w:rPr>
          <w:i/>
          <w:szCs w:val="24"/>
          <w:lang w:val="fr-FR"/>
        </w:rPr>
        <w:t xml:space="preserve"> </w:t>
      </w:r>
      <w:r w:rsidR="00642F82" w:rsidRPr="004847BC">
        <w:rPr>
          <w:i/>
          <w:szCs w:val="24"/>
          <w:lang w:val="fr-FR"/>
        </w:rPr>
        <w:t>e</w:t>
      </w:r>
      <w:r w:rsidRPr="004847BC">
        <w:rPr>
          <w:i/>
          <w:szCs w:val="24"/>
          <w:lang w:val="fr-FR"/>
        </w:rPr>
        <w:t>n fraternit</w:t>
      </w:r>
      <w:r w:rsidR="00642F82" w:rsidRPr="004847BC">
        <w:rPr>
          <w:i/>
          <w:szCs w:val="24"/>
          <w:lang w:val="fr-FR"/>
        </w:rPr>
        <w:t>é</w:t>
      </w:r>
      <w:r w:rsidRPr="004847BC">
        <w:rPr>
          <w:szCs w:val="24"/>
          <w:lang w:val="fr-FR"/>
        </w:rPr>
        <w:t>” (Assisi 1998),</w:t>
      </w:r>
    </w:p>
    <w:p w:rsidR="001C5E2D" w:rsidRPr="004847BC" w:rsidRDefault="001C5E2D" w:rsidP="001C5E2D">
      <w:pPr>
        <w:autoSpaceDE w:val="0"/>
        <w:autoSpaceDN w:val="0"/>
        <w:adjustRightInd w:val="0"/>
        <w:rPr>
          <w:szCs w:val="24"/>
          <w:lang w:val="fr-FR"/>
        </w:rPr>
      </w:pPr>
      <w:r w:rsidRPr="004847BC">
        <w:rPr>
          <w:szCs w:val="24"/>
          <w:lang w:val="fr-FR"/>
        </w:rPr>
        <w:t xml:space="preserve">in </w:t>
      </w:r>
      <w:r w:rsidRPr="004847BC">
        <w:rPr>
          <w:i/>
          <w:iCs/>
          <w:szCs w:val="24"/>
          <w:lang w:val="fr-FR"/>
        </w:rPr>
        <w:t xml:space="preserve">AnalectaOFMCap </w:t>
      </w:r>
      <w:r w:rsidRPr="004847BC">
        <w:rPr>
          <w:szCs w:val="24"/>
          <w:lang w:val="fr-FR"/>
        </w:rPr>
        <w:t>114 (1998), 823-832.</w:t>
      </w:r>
    </w:p>
    <w:p w:rsidR="001C5E2D" w:rsidRPr="004847BC" w:rsidRDefault="001C5E2D" w:rsidP="001C5E2D">
      <w:pPr>
        <w:autoSpaceDE w:val="0"/>
        <w:autoSpaceDN w:val="0"/>
        <w:adjustRightInd w:val="0"/>
        <w:rPr>
          <w:szCs w:val="24"/>
          <w:lang w:val="fr-FR"/>
        </w:rPr>
      </w:pPr>
    </w:p>
    <w:p w:rsidR="001C5E2D" w:rsidRPr="004847BC" w:rsidRDefault="001C5E2D" w:rsidP="001C5E2D">
      <w:pPr>
        <w:autoSpaceDE w:val="0"/>
        <w:autoSpaceDN w:val="0"/>
        <w:adjustRightInd w:val="0"/>
        <w:rPr>
          <w:szCs w:val="24"/>
          <w:lang w:val="fr-FR"/>
        </w:rPr>
      </w:pPr>
      <w:r w:rsidRPr="004847BC">
        <w:rPr>
          <w:szCs w:val="24"/>
          <w:lang w:val="fr-FR"/>
        </w:rPr>
        <w:t>Se</w:t>
      </w:r>
      <w:r w:rsidR="00642F82" w:rsidRPr="004847BC">
        <w:rPr>
          <w:szCs w:val="24"/>
          <w:lang w:val="fr-FR"/>
        </w:rPr>
        <w:t>ptième</w:t>
      </w:r>
      <w:r w:rsidRPr="004847BC">
        <w:rPr>
          <w:szCs w:val="24"/>
          <w:lang w:val="fr-FR"/>
        </w:rPr>
        <w:t xml:space="preserve"> </w:t>
      </w:r>
      <w:r w:rsidR="00642F82" w:rsidRPr="004847BC">
        <w:rPr>
          <w:szCs w:val="24"/>
          <w:lang w:val="fr-FR"/>
        </w:rPr>
        <w:t xml:space="preserve">Conseil Plénier de l’Ordre. </w:t>
      </w:r>
      <w:r w:rsidRPr="004847BC">
        <w:rPr>
          <w:szCs w:val="24"/>
          <w:lang w:val="fr-FR"/>
        </w:rPr>
        <w:t>“</w:t>
      </w:r>
      <w:r w:rsidR="00642F82" w:rsidRPr="004847BC">
        <w:rPr>
          <w:i/>
          <w:szCs w:val="24"/>
          <w:lang w:val="fr-FR"/>
        </w:rPr>
        <w:t>No</w:t>
      </w:r>
      <w:r w:rsidRPr="004847BC">
        <w:rPr>
          <w:i/>
          <w:szCs w:val="24"/>
          <w:lang w:val="fr-FR"/>
        </w:rPr>
        <w:t>tr</w:t>
      </w:r>
      <w:r w:rsidR="00642F82" w:rsidRPr="004847BC">
        <w:rPr>
          <w:i/>
          <w:szCs w:val="24"/>
          <w:lang w:val="fr-FR"/>
        </w:rPr>
        <w:t>e</w:t>
      </w:r>
      <w:r w:rsidRPr="004847BC">
        <w:rPr>
          <w:i/>
          <w:szCs w:val="24"/>
          <w:lang w:val="fr-FR"/>
        </w:rPr>
        <w:t xml:space="preserve"> vi</w:t>
      </w:r>
      <w:r w:rsidR="00642F82" w:rsidRPr="004847BC">
        <w:rPr>
          <w:i/>
          <w:szCs w:val="24"/>
          <w:lang w:val="fr-FR"/>
        </w:rPr>
        <w:t>e</w:t>
      </w:r>
      <w:r w:rsidRPr="004847BC">
        <w:rPr>
          <w:i/>
          <w:szCs w:val="24"/>
          <w:lang w:val="fr-FR"/>
        </w:rPr>
        <w:t xml:space="preserve"> fratern</w:t>
      </w:r>
      <w:r w:rsidR="00642F82" w:rsidRPr="004847BC">
        <w:rPr>
          <w:i/>
          <w:szCs w:val="24"/>
          <w:lang w:val="fr-FR"/>
        </w:rPr>
        <w:t>elle</w:t>
      </w:r>
      <w:r w:rsidRPr="004847BC">
        <w:rPr>
          <w:i/>
          <w:szCs w:val="24"/>
          <w:lang w:val="fr-FR"/>
        </w:rPr>
        <w:t xml:space="preserve"> </w:t>
      </w:r>
      <w:r w:rsidR="00642F82" w:rsidRPr="004847BC">
        <w:rPr>
          <w:i/>
          <w:szCs w:val="24"/>
          <w:lang w:val="fr-FR"/>
        </w:rPr>
        <w:t>e</w:t>
      </w:r>
      <w:r w:rsidRPr="004847BC">
        <w:rPr>
          <w:i/>
          <w:szCs w:val="24"/>
          <w:lang w:val="fr-FR"/>
        </w:rPr>
        <w:t>n minorit</w:t>
      </w:r>
      <w:r w:rsidR="00642F82" w:rsidRPr="004847BC">
        <w:rPr>
          <w:i/>
          <w:szCs w:val="24"/>
          <w:lang w:val="fr-FR"/>
        </w:rPr>
        <w:t>é</w:t>
      </w:r>
      <w:r w:rsidR="00642F82" w:rsidRPr="004847BC">
        <w:rPr>
          <w:szCs w:val="24"/>
          <w:lang w:val="fr-FR"/>
        </w:rPr>
        <w:t xml:space="preserve">” (Assisi </w:t>
      </w:r>
      <w:r w:rsidRPr="004847BC">
        <w:rPr>
          <w:szCs w:val="24"/>
          <w:lang w:val="fr-FR"/>
        </w:rPr>
        <w:t xml:space="preserve">2004), in </w:t>
      </w:r>
      <w:r w:rsidRPr="004847BC">
        <w:rPr>
          <w:i/>
          <w:iCs/>
          <w:szCs w:val="24"/>
          <w:lang w:val="fr-FR"/>
        </w:rPr>
        <w:t xml:space="preserve">AnalectaOFMCap </w:t>
      </w:r>
      <w:r w:rsidR="00642F82" w:rsidRPr="004847BC">
        <w:rPr>
          <w:szCs w:val="24"/>
          <w:lang w:val="fr-FR"/>
        </w:rPr>
        <w:t>120 (2004),</w:t>
      </w:r>
      <w:r w:rsidRPr="004847BC">
        <w:rPr>
          <w:szCs w:val="24"/>
          <w:lang w:val="fr-FR"/>
        </w:rPr>
        <w:t>785-799.</w:t>
      </w:r>
    </w:p>
    <w:p w:rsidR="00FF223F" w:rsidRPr="004847BC" w:rsidRDefault="00FF223F" w:rsidP="00422121">
      <w:pPr>
        <w:autoSpaceDE w:val="0"/>
        <w:autoSpaceDN w:val="0"/>
        <w:adjustRightInd w:val="0"/>
        <w:rPr>
          <w:szCs w:val="24"/>
          <w:lang w:val="fr-FR"/>
        </w:rPr>
      </w:pPr>
    </w:p>
    <w:p w:rsidR="00FF223F" w:rsidRPr="004847BC" w:rsidRDefault="00FF223F" w:rsidP="00422121">
      <w:pPr>
        <w:autoSpaceDE w:val="0"/>
        <w:autoSpaceDN w:val="0"/>
        <w:adjustRightInd w:val="0"/>
        <w:rPr>
          <w:szCs w:val="24"/>
          <w:lang w:val="fr-FR"/>
        </w:rPr>
      </w:pPr>
    </w:p>
    <w:p w:rsidR="00FF223F" w:rsidRPr="004847BC" w:rsidRDefault="00FF223F" w:rsidP="00422121">
      <w:pPr>
        <w:autoSpaceDE w:val="0"/>
        <w:autoSpaceDN w:val="0"/>
        <w:adjustRightInd w:val="0"/>
        <w:rPr>
          <w:szCs w:val="24"/>
          <w:lang w:val="fr-FR"/>
        </w:rPr>
      </w:pPr>
    </w:p>
    <w:p w:rsidR="00C0199E" w:rsidRPr="004847BC" w:rsidRDefault="00C0199E" w:rsidP="00422121">
      <w:pPr>
        <w:autoSpaceDE w:val="0"/>
        <w:autoSpaceDN w:val="0"/>
        <w:adjustRightInd w:val="0"/>
        <w:rPr>
          <w:szCs w:val="24"/>
          <w:lang w:val="fr-FR"/>
        </w:rPr>
      </w:pPr>
    </w:p>
    <w:p w:rsidR="00C0199E" w:rsidRPr="004847BC" w:rsidRDefault="00C0199E" w:rsidP="00422121">
      <w:pPr>
        <w:autoSpaceDE w:val="0"/>
        <w:autoSpaceDN w:val="0"/>
        <w:adjustRightInd w:val="0"/>
        <w:rPr>
          <w:szCs w:val="24"/>
          <w:lang w:val="fr-FR"/>
        </w:rPr>
      </w:pPr>
    </w:p>
    <w:p w:rsidR="00C0199E" w:rsidRPr="004847BC" w:rsidRDefault="00C0199E" w:rsidP="00422121">
      <w:pPr>
        <w:autoSpaceDE w:val="0"/>
        <w:autoSpaceDN w:val="0"/>
        <w:adjustRightInd w:val="0"/>
        <w:rPr>
          <w:szCs w:val="24"/>
          <w:lang w:val="fr-FR"/>
        </w:rPr>
      </w:pPr>
    </w:p>
    <w:p w:rsidR="00C0199E" w:rsidRPr="004847BC" w:rsidRDefault="00C0199E" w:rsidP="00422121">
      <w:pPr>
        <w:autoSpaceDE w:val="0"/>
        <w:autoSpaceDN w:val="0"/>
        <w:adjustRightInd w:val="0"/>
        <w:rPr>
          <w:szCs w:val="24"/>
          <w:lang w:val="fr-FR"/>
        </w:rPr>
      </w:pPr>
    </w:p>
    <w:p w:rsidR="00C0199E" w:rsidRPr="004847BC" w:rsidRDefault="00C0199E" w:rsidP="00422121">
      <w:pPr>
        <w:autoSpaceDE w:val="0"/>
        <w:autoSpaceDN w:val="0"/>
        <w:adjustRightInd w:val="0"/>
        <w:rPr>
          <w:szCs w:val="24"/>
          <w:lang w:val="fr-FR"/>
        </w:rPr>
      </w:pPr>
    </w:p>
    <w:p w:rsidR="00FF223F" w:rsidRPr="004847BC" w:rsidRDefault="00FF223F" w:rsidP="00422121">
      <w:pPr>
        <w:autoSpaceDE w:val="0"/>
        <w:autoSpaceDN w:val="0"/>
        <w:adjustRightInd w:val="0"/>
        <w:rPr>
          <w:szCs w:val="24"/>
          <w:lang w:val="fr-FR"/>
        </w:rPr>
      </w:pPr>
    </w:p>
    <w:p w:rsidR="001C5E2D" w:rsidRPr="004847BC" w:rsidRDefault="001C5E2D" w:rsidP="00422121">
      <w:pPr>
        <w:autoSpaceDE w:val="0"/>
        <w:autoSpaceDN w:val="0"/>
        <w:adjustRightInd w:val="0"/>
        <w:rPr>
          <w:szCs w:val="24"/>
          <w:lang w:val="fr-FR"/>
        </w:rPr>
        <w:sectPr w:rsidR="001C5E2D" w:rsidRPr="004847BC" w:rsidSect="001C5E2D">
          <w:type w:val="continuous"/>
          <w:pgSz w:w="11906" w:h="16838"/>
          <w:pgMar w:top="1417" w:right="1417" w:bottom="1417" w:left="1417" w:header="708" w:footer="708" w:gutter="0"/>
          <w:cols w:num="2" w:space="708" w:equalWidth="0">
            <w:col w:w="2552" w:space="708"/>
            <w:col w:w="5812"/>
          </w:cols>
          <w:docGrid w:linePitch="360"/>
        </w:sectPr>
      </w:pPr>
    </w:p>
    <w:p w:rsidR="00FF223F" w:rsidRPr="004847BC" w:rsidRDefault="00FF223F" w:rsidP="00422121">
      <w:pPr>
        <w:autoSpaceDE w:val="0"/>
        <w:autoSpaceDN w:val="0"/>
        <w:adjustRightInd w:val="0"/>
        <w:rPr>
          <w:szCs w:val="24"/>
          <w:lang w:val="fr-FR"/>
        </w:rPr>
      </w:pPr>
    </w:p>
    <w:p w:rsidR="00DF4E3A" w:rsidRDefault="00DF4E3A" w:rsidP="005E2AA9">
      <w:pPr>
        <w:autoSpaceDE w:val="0"/>
        <w:autoSpaceDN w:val="0"/>
        <w:adjustRightInd w:val="0"/>
        <w:jc w:val="center"/>
        <w:rPr>
          <w:rFonts w:ascii="Minion-Bold" w:hAnsi="Minion-Bold" w:cs="Minion-Bold"/>
          <w:b/>
          <w:bCs/>
          <w:color w:val="000000"/>
          <w:sz w:val="40"/>
          <w:szCs w:val="40"/>
          <w:lang w:val="fr-FR"/>
        </w:rPr>
      </w:pPr>
    </w:p>
    <w:p w:rsidR="00513737" w:rsidRDefault="00513737" w:rsidP="005E2AA9">
      <w:pPr>
        <w:autoSpaceDE w:val="0"/>
        <w:autoSpaceDN w:val="0"/>
        <w:adjustRightInd w:val="0"/>
        <w:jc w:val="center"/>
        <w:rPr>
          <w:rFonts w:ascii="Minion-Bold" w:hAnsi="Minion-Bold" w:cs="Minion-Bold"/>
          <w:b/>
          <w:bCs/>
          <w:color w:val="000000"/>
          <w:sz w:val="40"/>
          <w:szCs w:val="40"/>
          <w:lang w:val="fr-FR"/>
        </w:rPr>
      </w:pPr>
    </w:p>
    <w:p w:rsidR="00513737" w:rsidRDefault="00513737" w:rsidP="005E2AA9">
      <w:pPr>
        <w:autoSpaceDE w:val="0"/>
        <w:autoSpaceDN w:val="0"/>
        <w:adjustRightInd w:val="0"/>
        <w:jc w:val="center"/>
        <w:rPr>
          <w:rFonts w:ascii="Minion-Bold" w:hAnsi="Minion-Bold" w:cs="Minion-Bold"/>
          <w:b/>
          <w:bCs/>
          <w:color w:val="000000"/>
          <w:sz w:val="40"/>
          <w:szCs w:val="40"/>
          <w:lang w:val="fr-FR"/>
        </w:rPr>
      </w:pPr>
    </w:p>
    <w:p w:rsidR="00513737" w:rsidRDefault="00513737" w:rsidP="005E2AA9">
      <w:pPr>
        <w:autoSpaceDE w:val="0"/>
        <w:autoSpaceDN w:val="0"/>
        <w:adjustRightInd w:val="0"/>
        <w:jc w:val="center"/>
        <w:rPr>
          <w:rFonts w:ascii="Minion-Bold" w:hAnsi="Minion-Bold" w:cs="Minion-Bold"/>
          <w:b/>
          <w:bCs/>
          <w:color w:val="000000"/>
          <w:sz w:val="40"/>
          <w:szCs w:val="40"/>
          <w:lang w:val="fr-FR"/>
        </w:rPr>
      </w:pPr>
    </w:p>
    <w:p w:rsidR="00513737" w:rsidRDefault="00513737" w:rsidP="00513737">
      <w:pPr>
        <w:autoSpaceDE w:val="0"/>
        <w:autoSpaceDN w:val="0"/>
        <w:adjustRightInd w:val="0"/>
        <w:rPr>
          <w:rFonts w:ascii="Minion-Bold" w:hAnsi="Minion-Bold" w:cs="Minion-Bold"/>
          <w:b/>
          <w:bCs/>
          <w:color w:val="000000"/>
          <w:sz w:val="40"/>
          <w:szCs w:val="40"/>
          <w:lang w:val="fr-FR"/>
        </w:rPr>
      </w:pPr>
    </w:p>
    <w:p w:rsidR="00513737" w:rsidRDefault="00513737" w:rsidP="005E2AA9">
      <w:pPr>
        <w:autoSpaceDE w:val="0"/>
        <w:autoSpaceDN w:val="0"/>
        <w:adjustRightInd w:val="0"/>
        <w:jc w:val="center"/>
        <w:rPr>
          <w:rFonts w:ascii="Minion-Bold" w:hAnsi="Minion-Bold" w:cs="Minion-Bold"/>
          <w:b/>
          <w:bCs/>
          <w:color w:val="000000"/>
          <w:sz w:val="40"/>
          <w:szCs w:val="40"/>
          <w:lang w:val="fr-FR"/>
        </w:rPr>
      </w:pPr>
    </w:p>
    <w:p w:rsidR="00513737" w:rsidRPr="00513737" w:rsidRDefault="00513737" w:rsidP="005E2AA9">
      <w:pPr>
        <w:autoSpaceDE w:val="0"/>
        <w:autoSpaceDN w:val="0"/>
        <w:adjustRightInd w:val="0"/>
        <w:jc w:val="center"/>
        <w:rPr>
          <w:rFonts w:ascii="Minion-Bold" w:hAnsi="Minion-Bold" w:cs="Minion-Bold"/>
          <w:b/>
          <w:bCs/>
          <w:color w:val="000000"/>
          <w:sz w:val="56"/>
          <w:szCs w:val="56"/>
          <w:lang w:val="fr-FR"/>
        </w:rPr>
      </w:pPr>
    </w:p>
    <w:p w:rsidR="00DF4E3A" w:rsidRPr="00513737" w:rsidRDefault="00DF4E3A" w:rsidP="005E2AA9">
      <w:pPr>
        <w:autoSpaceDE w:val="0"/>
        <w:autoSpaceDN w:val="0"/>
        <w:adjustRightInd w:val="0"/>
        <w:jc w:val="center"/>
        <w:rPr>
          <w:rFonts w:ascii="Minion-Bold" w:hAnsi="Minion-Bold" w:cs="Minion-Bold"/>
          <w:b/>
          <w:bCs/>
          <w:color w:val="000000"/>
          <w:sz w:val="56"/>
          <w:szCs w:val="56"/>
          <w:lang w:val="fr-FR"/>
        </w:rPr>
      </w:pPr>
    </w:p>
    <w:p w:rsidR="00B10A4B" w:rsidRPr="00513737" w:rsidRDefault="00B10A4B" w:rsidP="00983305">
      <w:pPr>
        <w:autoSpaceDE w:val="0"/>
        <w:autoSpaceDN w:val="0"/>
        <w:adjustRightInd w:val="0"/>
        <w:jc w:val="center"/>
        <w:rPr>
          <w:rFonts w:ascii="MinionPro-Regular" w:hAnsi="MinionPro-Regular" w:cs="MinionPro-Regular"/>
          <w:b/>
          <w:sz w:val="56"/>
          <w:szCs w:val="56"/>
          <w:lang w:val="fr-FR"/>
        </w:rPr>
      </w:pPr>
      <w:r w:rsidRPr="00513737">
        <w:rPr>
          <w:rFonts w:ascii="MinionPro-Regular" w:hAnsi="MinionPro-Regular" w:cs="MinionPro-Regular"/>
          <w:b/>
          <w:sz w:val="56"/>
          <w:szCs w:val="56"/>
          <w:lang w:val="fr-FR"/>
        </w:rPr>
        <w:t>CO</w:t>
      </w:r>
      <w:r w:rsidR="00513737">
        <w:rPr>
          <w:rFonts w:ascii="MinionPro-Regular" w:hAnsi="MinionPro-Regular" w:cs="MinionPro-Regular"/>
          <w:b/>
          <w:sz w:val="56"/>
          <w:szCs w:val="56"/>
          <w:lang w:val="fr-FR"/>
        </w:rPr>
        <w:t>N</w:t>
      </w:r>
      <w:r w:rsidRPr="00513737">
        <w:rPr>
          <w:rFonts w:ascii="MinionPro-Regular" w:hAnsi="MinionPro-Regular" w:cs="MinionPro-Regular"/>
          <w:b/>
          <w:sz w:val="56"/>
          <w:szCs w:val="56"/>
          <w:lang w:val="fr-FR"/>
        </w:rPr>
        <w:t>STITU</w:t>
      </w:r>
      <w:r w:rsidR="00983305" w:rsidRPr="00513737">
        <w:rPr>
          <w:rFonts w:ascii="MinionPro-Regular" w:hAnsi="MinionPro-Regular" w:cs="MinionPro-Regular"/>
          <w:b/>
          <w:sz w:val="56"/>
          <w:szCs w:val="56"/>
          <w:lang w:val="fr-FR"/>
        </w:rPr>
        <w:t>T</w:t>
      </w:r>
      <w:r w:rsidRPr="00513737">
        <w:rPr>
          <w:rFonts w:ascii="MinionPro-Regular" w:hAnsi="MinionPro-Regular" w:cs="MinionPro-Regular"/>
          <w:b/>
          <w:sz w:val="56"/>
          <w:szCs w:val="56"/>
          <w:lang w:val="fr-FR"/>
        </w:rPr>
        <w:t>ION</w:t>
      </w:r>
      <w:r w:rsidR="00F917A2" w:rsidRPr="00513737">
        <w:rPr>
          <w:rFonts w:ascii="MinionPro-Regular" w:hAnsi="MinionPro-Regular" w:cs="MinionPro-Regular"/>
          <w:b/>
          <w:sz w:val="56"/>
          <w:szCs w:val="56"/>
          <w:lang w:val="fr-FR"/>
        </w:rPr>
        <w:t>S</w:t>
      </w:r>
    </w:p>
    <w:p w:rsidR="00983305" w:rsidRPr="00513737" w:rsidRDefault="00983305" w:rsidP="00983305">
      <w:pPr>
        <w:autoSpaceDE w:val="0"/>
        <w:autoSpaceDN w:val="0"/>
        <w:adjustRightInd w:val="0"/>
        <w:jc w:val="center"/>
        <w:rPr>
          <w:rFonts w:ascii="MinionPro-Regular" w:hAnsi="MinionPro-Regular" w:cs="MinionPro-Regular"/>
          <w:b/>
          <w:sz w:val="56"/>
          <w:szCs w:val="56"/>
          <w:lang w:val="fr-FR"/>
        </w:rPr>
      </w:pPr>
    </w:p>
    <w:p w:rsidR="00F917A2" w:rsidRPr="00513737" w:rsidRDefault="00F917A2" w:rsidP="00983305">
      <w:pPr>
        <w:autoSpaceDE w:val="0"/>
        <w:autoSpaceDN w:val="0"/>
        <w:adjustRightInd w:val="0"/>
        <w:jc w:val="center"/>
        <w:rPr>
          <w:rFonts w:ascii="MinionPro-Regular" w:hAnsi="MinionPro-Regular" w:cs="MinionPro-Regular"/>
          <w:b/>
          <w:sz w:val="56"/>
          <w:szCs w:val="56"/>
          <w:lang w:val="fr-FR"/>
        </w:rPr>
      </w:pPr>
    </w:p>
    <w:p w:rsidR="00B10A4B" w:rsidRPr="00513737" w:rsidRDefault="00B10A4B" w:rsidP="00983305">
      <w:pPr>
        <w:autoSpaceDE w:val="0"/>
        <w:autoSpaceDN w:val="0"/>
        <w:adjustRightInd w:val="0"/>
        <w:jc w:val="center"/>
        <w:rPr>
          <w:rFonts w:ascii="MinionPro-Regular" w:hAnsi="MinionPro-Regular" w:cs="MinionPro-Regular"/>
          <w:b/>
          <w:sz w:val="56"/>
          <w:szCs w:val="56"/>
          <w:lang w:val="fr-FR"/>
        </w:rPr>
      </w:pPr>
      <w:r w:rsidRPr="00513737">
        <w:rPr>
          <w:rFonts w:ascii="MinionPro-Regular" w:hAnsi="MinionPro-Regular" w:cs="MinionPro-Regular"/>
          <w:b/>
          <w:sz w:val="56"/>
          <w:szCs w:val="56"/>
          <w:lang w:val="fr-FR"/>
        </w:rPr>
        <w:t>DE</w:t>
      </w:r>
      <w:r w:rsidR="00F917A2" w:rsidRPr="00513737">
        <w:rPr>
          <w:rFonts w:ascii="MinionPro-Regular" w:hAnsi="MinionPro-Regular" w:cs="MinionPro-Regular"/>
          <w:b/>
          <w:sz w:val="56"/>
          <w:szCs w:val="56"/>
          <w:lang w:val="fr-FR"/>
        </w:rPr>
        <w:t>S</w:t>
      </w:r>
    </w:p>
    <w:p w:rsidR="00F917A2" w:rsidRPr="00513737" w:rsidRDefault="00F917A2" w:rsidP="00983305">
      <w:pPr>
        <w:autoSpaceDE w:val="0"/>
        <w:autoSpaceDN w:val="0"/>
        <w:adjustRightInd w:val="0"/>
        <w:jc w:val="center"/>
        <w:rPr>
          <w:rFonts w:ascii="MinionPro-Regular" w:hAnsi="MinionPro-Regular" w:cs="MinionPro-Regular"/>
          <w:b/>
          <w:sz w:val="56"/>
          <w:szCs w:val="56"/>
          <w:lang w:val="fr-FR"/>
        </w:rPr>
      </w:pPr>
    </w:p>
    <w:p w:rsidR="00F917A2" w:rsidRPr="00513737" w:rsidRDefault="00F917A2" w:rsidP="00983305">
      <w:pPr>
        <w:autoSpaceDE w:val="0"/>
        <w:autoSpaceDN w:val="0"/>
        <w:adjustRightInd w:val="0"/>
        <w:jc w:val="center"/>
        <w:rPr>
          <w:rFonts w:ascii="MinionPro-Regular" w:hAnsi="MinionPro-Regular" w:cs="MinionPro-Regular"/>
          <w:b/>
          <w:sz w:val="56"/>
          <w:szCs w:val="56"/>
          <w:lang w:val="fr-FR"/>
        </w:rPr>
      </w:pPr>
    </w:p>
    <w:p w:rsidR="00DF4E3A" w:rsidRPr="00513737" w:rsidRDefault="00B10A4B" w:rsidP="00983305">
      <w:pPr>
        <w:autoSpaceDE w:val="0"/>
        <w:autoSpaceDN w:val="0"/>
        <w:adjustRightInd w:val="0"/>
        <w:jc w:val="center"/>
        <w:rPr>
          <w:rFonts w:ascii="Minion-Bold" w:hAnsi="Minion-Bold" w:cs="Minion-Bold"/>
          <w:b/>
          <w:bCs/>
          <w:color w:val="000000"/>
          <w:sz w:val="56"/>
          <w:szCs w:val="56"/>
          <w:lang w:val="fr-FR"/>
        </w:rPr>
      </w:pPr>
      <w:r w:rsidRPr="00513737">
        <w:rPr>
          <w:rFonts w:ascii="MinionPro-Regular" w:hAnsi="MinionPro-Regular" w:cs="MinionPro-Regular"/>
          <w:b/>
          <w:sz w:val="56"/>
          <w:szCs w:val="56"/>
          <w:lang w:val="fr-FR"/>
        </w:rPr>
        <w:t>FR</w:t>
      </w:r>
      <w:r w:rsidR="00513737">
        <w:rPr>
          <w:rFonts w:ascii="MinionPro-Regular" w:hAnsi="MinionPro-Regular" w:cs="MinionPro-Regular"/>
          <w:b/>
          <w:sz w:val="56"/>
          <w:szCs w:val="56"/>
          <w:lang w:val="fr-FR"/>
        </w:rPr>
        <w:t>È</w:t>
      </w:r>
      <w:r w:rsidR="00F917A2" w:rsidRPr="00513737">
        <w:rPr>
          <w:rFonts w:ascii="MinionPro-Regular" w:hAnsi="MinionPro-Regular" w:cs="MinionPro-Regular"/>
          <w:b/>
          <w:sz w:val="56"/>
          <w:szCs w:val="56"/>
          <w:lang w:val="fr-FR"/>
        </w:rPr>
        <w:t>RES</w:t>
      </w:r>
      <w:r w:rsidRPr="00513737">
        <w:rPr>
          <w:rFonts w:ascii="MinionPro-Regular" w:hAnsi="MinionPro-Regular" w:cs="MinionPro-Regular"/>
          <w:b/>
          <w:sz w:val="56"/>
          <w:szCs w:val="56"/>
          <w:lang w:val="fr-FR"/>
        </w:rPr>
        <w:t xml:space="preserve"> MIN</w:t>
      </w:r>
      <w:r w:rsidR="005E5957">
        <w:rPr>
          <w:rFonts w:ascii="MinionPro-Regular" w:hAnsi="MinionPro-Regular" w:cs="MinionPro-Regular"/>
          <w:b/>
          <w:sz w:val="56"/>
          <w:szCs w:val="56"/>
          <w:lang w:val="fr-FR"/>
        </w:rPr>
        <w:t>EURS</w:t>
      </w:r>
      <w:r w:rsidR="00F917A2" w:rsidRPr="00513737">
        <w:rPr>
          <w:rFonts w:ascii="MinionPro-Regular" w:hAnsi="MinionPro-Regular" w:cs="MinionPro-Regular"/>
          <w:b/>
          <w:sz w:val="56"/>
          <w:szCs w:val="56"/>
          <w:lang w:val="fr-FR"/>
        </w:rPr>
        <w:t xml:space="preserve"> CAPU</w:t>
      </w:r>
      <w:r w:rsidRPr="00513737">
        <w:rPr>
          <w:rFonts w:ascii="MinionPro-Regular" w:hAnsi="MinionPro-Regular" w:cs="MinionPro-Regular"/>
          <w:b/>
          <w:sz w:val="56"/>
          <w:szCs w:val="56"/>
          <w:lang w:val="fr-FR"/>
        </w:rPr>
        <w:t>CIN</w:t>
      </w:r>
      <w:r w:rsidR="00F917A2" w:rsidRPr="00513737">
        <w:rPr>
          <w:rFonts w:ascii="MinionPro-Regular" w:hAnsi="MinionPro-Regular" w:cs="MinionPro-Regular"/>
          <w:b/>
          <w:sz w:val="56"/>
          <w:szCs w:val="56"/>
          <w:lang w:val="fr-FR"/>
        </w:rPr>
        <w:t>S</w:t>
      </w:r>
    </w:p>
    <w:p w:rsidR="00B10A4B" w:rsidRPr="00513737" w:rsidRDefault="00B10A4B">
      <w:pPr>
        <w:rPr>
          <w:rFonts w:ascii="Minion-Bold" w:hAnsi="Minion-Bold" w:cs="Minion-Bold"/>
          <w:b/>
          <w:bCs/>
          <w:color w:val="000000"/>
          <w:sz w:val="56"/>
          <w:szCs w:val="56"/>
          <w:lang w:val="fr-FR"/>
        </w:rPr>
      </w:pPr>
      <w:r w:rsidRPr="00513737">
        <w:rPr>
          <w:rFonts w:ascii="Minion-Bold" w:hAnsi="Minion-Bold" w:cs="Minion-Bold"/>
          <w:b/>
          <w:bCs/>
          <w:color w:val="000000"/>
          <w:sz w:val="56"/>
          <w:szCs w:val="56"/>
          <w:lang w:val="fr-FR"/>
        </w:rPr>
        <w:br w:type="page"/>
      </w:r>
    </w:p>
    <w:p w:rsidR="007170C7" w:rsidRDefault="007170C7" w:rsidP="00FD473D">
      <w:pPr>
        <w:ind w:left="1134" w:right="992"/>
        <w:jc w:val="center"/>
        <w:rPr>
          <w:b/>
          <w:caps/>
          <w:color w:val="000000"/>
          <w:szCs w:val="24"/>
          <w:lang w:val="fr-FR"/>
        </w:rPr>
      </w:pPr>
    </w:p>
    <w:p w:rsidR="007170C7" w:rsidRDefault="007170C7" w:rsidP="00FD473D">
      <w:pPr>
        <w:ind w:left="1134" w:right="992"/>
        <w:jc w:val="center"/>
        <w:rPr>
          <w:b/>
          <w:caps/>
          <w:color w:val="000000"/>
          <w:szCs w:val="24"/>
          <w:lang w:val="fr-FR"/>
        </w:rPr>
      </w:pPr>
    </w:p>
    <w:p w:rsidR="007170C7" w:rsidRDefault="007170C7" w:rsidP="00FD473D">
      <w:pPr>
        <w:ind w:left="1134" w:right="992"/>
        <w:jc w:val="center"/>
        <w:rPr>
          <w:b/>
          <w:caps/>
          <w:color w:val="000000"/>
          <w:szCs w:val="24"/>
          <w:lang w:val="fr-FR"/>
        </w:rPr>
      </w:pPr>
    </w:p>
    <w:p w:rsidR="007170C7" w:rsidRDefault="007170C7" w:rsidP="00FD473D">
      <w:pPr>
        <w:ind w:left="1134" w:right="992"/>
        <w:jc w:val="center"/>
        <w:rPr>
          <w:b/>
          <w:caps/>
          <w:color w:val="000000"/>
          <w:szCs w:val="24"/>
          <w:lang w:val="fr-FR"/>
        </w:rPr>
      </w:pPr>
    </w:p>
    <w:p w:rsidR="007170C7" w:rsidRDefault="007170C7" w:rsidP="00FD473D">
      <w:pPr>
        <w:ind w:left="1134" w:right="992"/>
        <w:jc w:val="center"/>
        <w:rPr>
          <w:b/>
          <w:caps/>
          <w:color w:val="000000"/>
          <w:szCs w:val="24"/>
          <w:lang w:val="fr-FR"/>
        </w:rPr>
      </w:pPr>
    </w:p>
    <w:p w:rsidR="007170C7" w:rsidRDefault="007170C7" w:rsidP="00FD473D">
      <w:pPr>
        <w:ind w:left="1134" w:right="992"/>
        <w:jc w:val="center"/>
        <w:rPr>
          <w:b/>
          <w:caps/>
          <w:color w:val="000000"/>
          <w:szCs w:val="24"/>
          <w:lang w:val="fr-FR"/>
        </w:rPr>
      </w:pPr>
    </w:p>
    <w:p w:rsidR="00857023" w:rsidRDefault="00EF2CD4" w:rsidP="00FD473D">
      <w:pPr>
        <w:ind w:left="1134" w:right="992"/>
        <w:jc w:val="center"/>
        <w:rPr>
          <w:b/>
          <w:caps/>
          <w:color w:val="000000"/>
          <w:szCs w:val="24"/>
          <w:lang w:val="fr-FR"/>
        </w:rPr>
      </w:pPr>
      <w:r>
        <w:rPr>
          <w:b/>
          <w:caps/>
          <w:noProof/>
          <w:color w:val="000000"/>
          <w:szCs w:val="24"/>
          <w:lang w:val="en-US" w:eastAsia="en-US"/>
        </w:rPr>
        <w:drawing>
          <wp:inline distT="0" distB="0" distL="0" distR="0">
            <wp:extent cx="693420" cy="838200"/>
            <wp:effectExtent l="19050" t="0" r="0" b="0"/>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93420" cy="838200"/>
                    </a:xfrm>
                    <a:prstGeom prst="rect">
                      <a:avLst/>
                    </a:prstGeom>
                    <a:noFill/>
                    <a:ln w="9525">
                      <a:noFill/>
                      <a:miter lim="800000"/>
                      <a:headEnd/>
                      <a:tailEnd/>
                    </a:ln>
                  </pic:spPr>
                </pic:pic>
              </a:graphicData>
            </a:graphic>
          </wp:inline>
        </w:drawing>
      </w:r>
    </w:p>
    <w:p w:rsidR="00EF2CD4" w:rsidRPr="00EF2CD4" w:rsidRDefault="00EF2CD4" w:rsidP="00FD473D">
      <w:pPr>
        <w:autoSpaceDE w:val="0"/>
        <w:autoSpaceDN w:val="0"/>
        <w:adjustRightInd w:val="0"/>
        <w:ind w:left="1134" w:right="992"/>
        <w:jc w:val="center"/>
        <w:rPr>
          <w:rFonts w:ascii="Times-Roman" w:hAnsi="Times-Roman" w:cs="Times-Roman"/>
          <w:sz w:val="18"/>
          <w:szCs w:val="18"/>
          <w:lang w:val="it-IT"/>
        </w:rPr>
      </w:pPr>
      <w:r w:rsidRPr="00EF2CD4">
        <w:rPr>
          <w:rFonts w:ascii="Times-Roman" w:hAnsi="Times-Roman" w:cs="Times-Roman"/>
          <w:sz w:val="18"/>
          <w:szCs w:val="18"/>
          <w:lang w:val="it-IT"/>
        </w:rPr>
        <w:t>CONGREGAZIONE</w:t>
      </w:r>
    </w:p>
    <w:p w:rsidR="00EF2CD4" w:rsidRPr="00EF2CD4" w:rsidRDefault="00EF2CD4" w:rsidP="00FD473D">
      <w:pPr>
        <w:autoSpaceDE w:val="0"/>
        <w:autoSpaceDN w:val="0"/>
        <w:adjustRightInd w:val="0"/>
        <w:ind w:left="1134" w:right="992"/>
        <w:jc w:val="center"/>
        <w:rPr>
          <w:rFonts w:ascii="Times-Roman" w:hAnsi="Times-Roman" w:cs="Times-Roman"/>
          <w:sz w:val="18"/>
          <w:szCs w:val="18"/>
          <w:lang w:val="it-IT"/>
        </w:rPr>
      </w:pPr>
      <w:r w:rsidRPr="00EF2CD4">
        <w:rPr>
          <w:rFonts w:ascii="Times-Roman" w:hAnsi="Times-Roman" w:cs="Times-Roman"/>
          <w:sz w:val="18"/>
          <w:szCs w:val="18"/>
          <w:lang w:val="it-IT"/>
        </w:rPr>
        <w:t>PER GLI ISTITUTI DI VITA CONSACRATA</w:t>
      </w:r>
    </w:p>
    <w:p w:rsidR="00D82291" w:rsidRPr="00EF2CD4" w:rsidRDefault="00EF2CD4" w:rsidP="00FD473D">
      <w:pPr>
        <w:autoSpaceDE w:val="0"/>
        <w:autoSpaceDN w:val="0"/>
        <w:adjustRightInd w:val="0"/>
        <w:ind w:left="1134" w:right="992"/>
        <w:jc w:val="center"/>
        <w:rPr>
          <w:b/>
          <w:caps/>
          <w:color w:val="000000"/>
          <w:szCs w:val="24"/>
          <w:lang w:val="it-IT"/>
        </w:rPr>
      </w:pPr>
      <w:r w:rsidRPr="00EF2CD4">
        <w:rPr>
          <w:rFonts w:ascii="Times-Roman" w:hAnsi="Times-Roman" w:cs="Times-Roman"/>
          <w:sz w:val="18"/>
          <w:szCs w:val="18"/>
          <w:lang w:val="it-IT"/>
        </w:rPr>
        <w:t>E LE SOCIETÀ DI VITA APOSTOLICA</w:t>
      </w:r>
    </w:p>
    <w:p w:rsidR="00D82291" w:rsidRDefault="00D82291" w:rsidP="00FD473D">
      <w:pPr>
        <w:autoSpaceDE w:val="0"/>
        <w:autoSpaceDN w:val="0"/>
        <w:adjustRightInd w:val="0"/>
        <w:ind w:left="1134" w:right="992"/>
        <w:jc w:val="both"/>
        <w:rPr>
          <w:b/>
          <w:caps/>
          <w:color w:val="000000"/>
          <w:szCs w:val="24"/>
          <w:lang w:val="it-IT"/>
        </w:rPr>
      </w:pPr>
    </w:p>
    <w:p w:rsidR="00EF2CD4" w:rsidRPr="00EF2CD4" w:rsidRDefault="00EF2CD4" w:rsidP="00FD473D">
      <w:pPr>
        <w:autoSpaceDE w:val="0"/>
        <w:autoSpaceDN w:val="0"/>
        <w:adjustRightInd w:val="0"/>
        <w:ind w:left="1134" w:right="992"/>
        <w:jc w:val="both"/>
        <w:rPr>
          <w:rFonts w:ascii="Minion-Regular" w:hAnsi="Minion-Regular" w:cs="Minion-Regular"/>
          <w:sz w:val="20"/>
          <w:lang w:val="it-IT"/>
        </w:rPr>
      </w:pPr>
      <w:r w:rsidRPr="00EF2CD4">
        <w:rPr>
          <w:rFonts w:ascii="Minion-Regular" w:hAnsi="Minion-Regular" w:cs="Minion-Regular"/>
          <w:sz w:val="20"/>
          <w:lang w:val="it-IT"/>
        </w:rPr>
        <w:t>Prot. n. C. 37 – 1/2013</w:t>
      </w:r>
    </w:p>
    <w:p w:rsidR="00EF2CD4" w:rsidRDefault="00EF2CD4" w:rsidP="00FD473D">
      <w:pPr>
        <w:autoSpaceDE w:val="0"/>
        <w:autoSpaceDN w:val="0"/>
        <w:adjustRightInd w:val="0"/>
        <w:ind w:left="1134" w:right="992"/>
        <w:jc w:val="both"/>
        <w:rPr>
          <w:rFonts w:ascii="Minion-Bold" w:hAnsi="Minion-Bold" w:cs="Minion-Bold"/>
          <w:b/>
          <w:bCs/>
          <w:szCs w:val="24"/>
          <w:lang w:val="it-IT"/>
        </w:rPr>
      </w:pPr>
    </w:p>
    <w:p w:rsidR="00EF2CD4" w:rsidRDefault="00EF2CD4" w:rsidP="00FD473D">
      <w:pPr>
        <w:autoSpaceDE w:val="0"/>
        <w:autoSpaceDN w:val="0"/>
        <w:adjustRightInd w:val="0"/>
        <w:ind w:left="1134" w:right="992"/>
        <w:jc w:val="center"/>
        <w:rPr>
          <w:rFonts w:ascii="Minion-Bold" w:hAnsi="Minion-Bold" w:cs="Minion-Bold"/>
          <w:b/>
          <w:bCs/>
          <w:szCs w:val="24"/>
          <w:lang w:val="it-IT"/>
        </w:rPr>
      </w:pPr>
      <w:r w:rsidRPr="00EF2CD4">
        <w:rPr>
          <w:rFonts w:ascii="Minion-Bold" w:hAnsi="Minion-Bold" w:cs="Minion-Bold"/>
          <w:b/>
          <w:bCs/>
          <w:szCs w:val="24"/>
          <w:lang w:val="it-IT"/>
        </w:rPr>
        <w:t>Decreto</w:t>
      </w:r>
    </w:p>
    <w:p w:rsidR="00EF2CD4" w:rsidRPr="00EF2CD4" w:rsidRDefault="00EF2CD4" w:rsidP="00FD473D">
      <w:pPr>
        <w:autoSpaceDE w:val="0"/>
        <w:autoSpaceDN w:val="0"/>
        <w:adjustRightInd w:val="0"/>
        <w:ind w:left="1134" w:right="992"/>
        <w:jc w:val="both"/>
        <w:rPr>
          <w:rFonts w:ascii="Minion-Bold" w:hAnsi="Minion-Bold" w:cs="Minion-Bold"/>
          <w:b/>
          <w:bCs/>
          <w:szCs w:val="24"/>
          <w:lang w:val="it-IT"/>
        </w:rPr>
      </w:pPr>
    </w:p>
    <w:p w:rsidR="00EF2CD4" w:rsidRPr="00EF2CD4" w:rsidRDefault="00EF2CD4" w:rsidP="00FD473D">
      <w:pPr>
        <w:autoSpaceDE w:val="0"/>
        <w:autoSpaceDN w:val="0"/>
        <w:adjustRightInd w:val="0"/>
        <w:ind w:left="1134" w:right="992" w:firstLine="708"/>
        <w:jc w:val="both"/>
        <w:rPr>
          <w:rFonts w:ascii="Minion-Regular" w:hAnsi="Minion-Regular" w:cs="Minion-Regular"/>
          <w:szCs w:val="24"/>
          <w:lang w:val="it-IT"/>
        </w:rPr>
      </w:pPr>
      <w:r w:rsidRPr="00EF2CD4">
        <w:rPr>
          <w:rFonts w:ascii="Minion-Regular" w:hAnsi="Minion-Regular" w:cs="Minion-Regular"/>
          <w:szCs w:val="24"/>
          <w:lang w:val="it-IT"/>
        </w:rPr>
        <w:t>Il Ministro Generale dell’Ordine dei Frati Minori Cappuccini, in</w:t>
      </w:r>
    </w:p>
    <w:p w:rsidR="00EF2CD4" w:rsidRDefault="00EF2CD4" w:rsidP="00FD473D">
      <w:pPr>
        <w:autoSpaceDE w:val="0"/>
        <w:autoSpaceDN w:val="0"/>
        <w:adjustRightInd w:val="0"/>
        <w:ind w:left="1134" w:right="992"/>
        <w:jc w:val="both"/>
        <w:rPr>
          <w:rFonts w:ascii="Minion-Regular" w:hAnsi="Minion-Regular" w:cs="Minion-Regular"/>
          <w:szCs w:val="24"/>
          <w:lang w:val="it-IT"/>
        </w:rPr>
      </w:pPr>
      <w:r w:rsidRPr="00EF2CD4">
        <w:rPr>
          <w:rFonts w:ascii="Minion-Regular" w:hAnsi="Minion-Regular" w:cs="Minion-Regular"/>
          <w:szCs w:val="24"/>
          <w:lang w:val="it-IT"/>
        </w:rPr>
        <w:t>nome del Capitolo Generale, chiede a Vostra Santità l’approvazione</w:t>
      </w:r>
      <w:r w:rsidR="00FD473D">
        <w:rPr>
          <w:rFonts w:ascii="Minion-Regular" w:hAnsi="Minion-Regular" w:cs="Minion-Regular"/>
          <w:szCs w:val="24"/>
          <w:lang w:val="it-IT"/>
        </w:rPr>
        <w:t xml:space="preserve"> </w:t>
      </w:r>
      <w:r w:rsidRPr="00EF2CD4">
        <w:rPr>
          <w:rFonts w:ascii="Minion-Regular" w:hAnsi="Minion-Regular" w:cs="Minion-Regular"/>
          <w:szCs w:val="24"/>
          <w:lang w:val="it-IT"/>
        </w:rPr>
        <w:t>delle Costituzioni del suo Istituto.</w:t>
      </w:r>
    </w:p>
    <w:p w:rsidR="00EF2CD4" w:rsidRPr="00EF2CD4" w:rsidRDefault="00EF2CD4" w:rsidP="00FD473D">
      <w:pPr>
        <w:autoSpaceDE w:val="0"/>
        <w:autoSpaceDN w:val="0"/>
        <w:adjustRightInd w:val="0"/>
        <w:ind w:left="1134" w:right="992"/>
        <w:jc w:val="both"/>
        <w:rPr>
          <w:rFonts w:ascii="Minion-Regular" w:hAnsi="Minion-Regular" w:cs="Minion-Regular"/>
          <w:szCs w:val="24"/>
          <w:lang w:val="it-IT"/>
        </w:rPr>
      </w:pPr>
    </w:p>
    <w:p w:rsidR="00EF2CD4" w:rsidRPr="00EF2CD4" w:rsidRDefault="00EF2CD4" w:rsidP="004847BC">
      <w:pPr>
        <w:autoSpaceDE w:val="0"/>
        <w:autoSpaceDN w:val="0"/>
        <w:adjustRightInd w:val="0"/>
        <w:ind w:left="1134" w:right="992" w:firstLine="708"/>
        <w:jc w:val="both"/>
        <w:rPr>
          <w:rFonts w:ascii="Minion-Regular" w:hAnsi="Minion-Regular" w:cs="Minion-Regular"/>
          <w:szCs w:val="24"/>
          <w:lang w:val="it-IT"/>
        </w:rPr>
      </w:pPr>
      <w:r w:rsidRPr="00EF2CD4">
        <w:rPr>
          <w:rFonts w:ascii="Minion-Regular" w:hAnsi="Minion-Regular" w:cs="Minion-Regular"/>
          <w:szCs w:val="24"/>
          <w:lang w:val="it-IT"/>
        </w:rPr>
        <w:t>La Congregazione per gli Istituti di vita consacrata e le Società di</w:t>
      </w:r>
      <w:r w:rsidR="004847BC">
        <w:rPr>
          <w:rFonts w:ascii="Minion-Regular" w:hAnsi="Minion-Regular" w:cs="Minion-Regular"/>
          <w:szCs w:val="24"/>
          <w:lang w:val="it-IT"/>
        </w:rPr>
        <w:t xml:space="preserve"> </w:t>
      </w:r>
      <w:r w:rsidRPr="00EF2CD4">
        <w:rPr>
          <w:rFonts w:ascii="Minion-Regular" w:hAnsi="Minion-Regular" w:cs="Minion-Regular"/>
          <w:szCs w:val="24"/>
          <w:lang w:val="it-IT"/>
        </w:rPr>
        <w:t>vita apostolica, esaminate attentamente le costituzioni presentate, con</w:t>
      </w:r>
      <w:r w:rsidR="00FD473D">
        <w:rPr>
          <w:rFonts w:ascii="Minion-Regular" w:hAnsi="Minion-Regular" w:cs="Minion-Regular"/>
          <w:szCs w:val="24"/>
          <w:lang w:val="it-IT"/>
        </w:rPr>
        <w:t xml:space="preserve"> </w:t>
      </w:r>
      <w:r w:rsidRPr="00EF2CD4">
        <w:rPr>
          <w:rFonts w:ascii="Minion-Regular" w:hAnsi="Minion-Regular" w:cs="Minion-Regular"/>
          <w:szCs w:val="24"/>
          <w:lang w:val="it-IT"/>
        </w:rPr>
        <w:t>il presente Decreto le approva e le conferma, secondo il testo redatto in</w:t>
      </w:r>
      <w:r w:rsidR="00FD473D">
        <w:rPr>
          <w:rFonts w:ascii="Minion-Regular" w:hAnsi="Minion-Regular" w:cs="Minion-Regular"/>
          <w:szCs w:val="24"/>
          <w:lang w:val="it-IT"/>
        </w:rPr>
        <w:t xml:space="preserve"> </w:t>
      </w:r>
      <w:r w:rsidRPr="00EF2CD4">
        <w:rPr>
          <w:rFonts w:ascii="Minion-Regular" w:hAnsi="Minion-Regular" w:cs="Minion-Regular"/>
          <w:szCs w:val="24"/>
          <w:lang w:val="it-IT"/>
        </w:rPr>
        <w:t>lingua italiana e presentato con lettera del 28 settembre e del 2 ottobre</w:t>
      </w:r>
      <w:r w:rsidR="00FD473D">
        <w:rPr>
          <w:rFonts w:ascii="Minion-Regular" w:hAnsi="Minion-Regular" w:cs="Minion-Regular"/>
          <w:szCs w:val="24"/>
          <w:lang w:val="it-IT"/>
        </w:rPr>
        <w:t xml:space="preserve"> </w:t>
      </w:r>
      <w:r w:rsidRPr="00EF2CD4">
        <w:rPr>
          <w:rFonts w:ascii="Minion-Regular" w:hAnsi="Minion-Regular" w:cs="Minion-Regular"/>
          <w:szCs w:val="24"/>
          <w:lang w:val="it-IT"/>
        </w:rPr>
        <w:t>2013, di cui è conservata copia nel proprio Archivio.</w:t>
      </w:r>
    </w:p>
    <w:p w:rsidR="005401F2" w:rsidRDefault="005401F2" w:rsidP="00FD473D">
      <w:pPr>
        <w:autoSpaceDE w:val="0"/>
        <w:autoSpaceDN w:val="0"/>
        <w:adjustRightInd w:val="0"/>
        <w:ind w:left="1134" w:right="992"/>
        <w:jc w:val="both"/>
        <w:rPr>
          <w:rFonts w:ascii="Minion-Regular" w:hAnsi="Minion-Regular" w:cs="Minion-Regular"/>
          <w:szCs w:val="24"/>
          <w:lang w:val="it-IT"/>
        </w:rPr>
      </w:pPr>
    </w:p>
    <w:p w:rsidR="00EF2CD4" w:rsidRPr="00EF2CD4" w:rsidRDefault="00EF2CD4" w:rsidP="004847BC">
      <w:pPr>
        <w:autoSpaceDE w:val="0"/>
        <w:autoSpaceDN w:val="0"/>
        <w:adjustRightInd w:val="0"/>
        <w:ind w:left="1134" w:right="992" w:firstLine="708"/>
        <w:jc w:val="both"/>
        <w:rPr>
          <w:rFonts w:ascii="Minion-Regular" w:hAnsi="Minion-Regular" w:cs="Minion-Regular"/>
          <w:szCs w:val="24"/>
          <w:lang w:val="it-IT"/>
        </w:rPr>
      </w:pPr>
      <w:r w:rsidRPr="00EF2CD4">
        <w:rPr>
          <w:rFonts w:ascii="Minion-Regular" w:hAnsi="Minion-Regular" w:cs="Minion-Regular"/>
          <w:szCs w:val="24"/>
          <w:lang w:val="it-IT"/>
        </w:rPr>
        <w:t>Nonostante qualsiasi disposizione in contrario.</w:t>
      </w:r>
    </w:p>
    <w:p w:rsidR="005401F2" w:rsidRDefault="005401F2" w:rsidP="00FD473D">
      <w:pPr>
        <w:autoSpaceDE w:val="0"/>
        <w:autoSpaceDN w:val="0"/>
        <w:adjustRightInd w:val="0"/>
        <w:ind w:left="1134" w:right="992"/>
        <w:jc w:val="both"/>
        <w:rPr>
          <w:rFonts w:ascii="Minion-Regular" w:hAnsi="Minion-Regular" w:cs="Minion-Regular"/>
          <w:szCs w:val="24"/>
          <w:lang w:val="it-IT"/>
        </w:rPr>
      </w:pPr>
    </w:p>
    <w:p w:rsidR="00EF2CD4" w:rsidRPr="00EF2CD4" w:rsidRDefault="00EF2CD4" w:rsidP="00FD473D">
      <w:pPr>
        <w:autoSpaceDE w:val="0"/>
        <w:autoSpaceDN w:val="0"/>
        <w:adjustRightInd w:val="0"/>
        <w:ind w:left="1134" w:right="992" w:firstLine="708"/>
        <w:jc w:val="both"/>
        <w:rPr>
          <w:rFonts w:ascii="Minion-Regular" w:hAnsi="Minion-Regular" w:cs="Minion-Regular"/>
          <w:szCs w:val="24"/>
          <w:lang w:val="it-IT"/>
        </w:rPr>
      </w:pPr>
      <w:r w:rsidRPr="00EF2CD4">
        <w:rPr>
          <w:rFonts w:ascii="Minion-Regular" w:hAnsi="Minion-Regular" w:cs="Minion-Regular"/>
          <w:szCs w:val="24"/>
          <w:lang w:val="it-IT"/>
        </w:rPr>
        <w:t>Città del Vaticano, 4 ottobre 2013.</w:t>
      </w:r>
    </w:p>
    <w:p w:rsidR="00EF2CD4" w:rsidRPr="00EF2CD4" w:rsidRDefault="00EF2CD4" w:rsidP="00FD473D">
      <w:pPr>
        <w:autoSpaceDE w:val="0"/>
        <w:autoSpaceDN w:val="0"/>
        <w:adjustRightInd w:val="0"/>
        <w:ind w:left="1134" w:right="992" w:firstLine="708"/>
        <w:jc w:val="both"/>
        <w:rPr>
          <w:rFonts w:ascii="Minion-Regular" w:hAnsi="Minion-Regular" w:cs="Minion-Regular"/>
          <w:szCs w:val="24"/>
          <w:lang w:val="it-IT"/>
        </w:rPr>
      </w:pPr>
      <w:r w:rsidRPr="00EF2CD4">
        <w:rPr>
          <w:rFonts w:ascii="Minion-Regular" w:hAnsi="Minion-Regular" w:cs="Minion-Regular"/>
          <w:szCs w:val="24"/>
          <w:lang w:val="it-IT"/>
        </w:rPr>
        <w:t>Solennità di San Francesco d’Assisi</w:t>
      </w:r>
    </w:p>
    <w:p w:rsidR="005401F2" w:rsidRDefault="005401F2" w:rsidP="00FD473D">
      <w:pPr>
        <w:autoSpaceDE w:val="0"/>
        <w:autoSpaceDN w:val="0"/>
        <w:adjustRightInd w:val="0"/>
        <w:ind w:left="1134" w:right="992"/>
        <w:jc w:val="both"/>
        <w:rPr>
          <w:rFonts w:ascii="Minion-Regular" w:hAnsi="Minion-Regular" w:cs="Minion-Regular"/>
          <w:szCs w:val="24"/>
          <w:lang w:val="it-IT"/>
        </w:rPr>
      </w:pPr>
    </w:p>
    <w:p w:rsidR="005401F2" w:rsidRDefault="005401F2" w:rsidP="00FD473D">
      <w:pPr>
        <w:autoSpaceDE w:val="0"/>
        <w:autoSpaceDN w:val="0"/>
        <w:adjustRightInd w:val="0"/>
        <w:ind w:left="1134" w:right="992"/>
        <w:jc w:val="both"/>
        <w:rPr>
          <w:rFonts w:ascii="Minion-Regular" w:hAnsi="Minion-Regular" w:cs="Minion-Regular"/>
          <w:szCs w:val="24"/>
          <w:lang w:val="it-IT"/>
        </w:rPr>
      </w:pPr>
    </w:p>
    <w:p w:rsidR="00FD473D" w:rsidRPr="007170C7" w:rsidRDefault="00FD473D" w:rsidP="007170C7">
      <w:pPr>
        <w:autoSpaceDE w:val="0"/>
        <w:autoSpaceDN w:val="0"/>
        <w:adjustRightInd w:val="0"/>
        <w:ind w:right="992"/>
        <w:jc w:val="right"/>
        <w:rPr>
          <w:rFonts w:ascii="Minion-Regular" w:hAnsi="Minion-Regular" w:cs="Minion-Regular"/>
          <w:szCs w:val="24"/>
          <w:lang w:val="pt-BR"/>
        </w:rPr>
      </w:pPr>
      <w:r w:rsidRPr="007170C7">
        <w:rPr>
          <w:rFonts w:ascii="Minion-Regular" w:hAnsi="Minion-Regular" w:cs="Minion-Regular"/>
          <w:szCs w:val="24"/>
          <w:lang w:val="pt-BR"/>
        </w:rPr>
        <w:t>João Braz Card. de Aviz</w:t>
      </w:r>
    </w:p>
    <w:p w:rsidR="00EF2CD4" w:rsidRPr="005401F2" w:rsidRDefault="00FD473D" w:rsidP="00FD473D">
      <w:pPr>
        <w:autoSpaceDE w:val="0"/>
        <w:autoSpaceDN w:val="0"/>
        <w:adjustRightInd w:val="0"/>
        <w:ind w:left="1134" w:right="992"/>
        <w:jc w:val="right"/>
        <w:rPr>
          <w:b/>
          <w:caps/>
          <w:color w:val="000000"/>
          <w:szCs w:val="24"/>
          <w:lang w:val="pt-BR"/>
        </w:rPr>
      </w:pPr>
      <w:r w:rsidRPr="007170C7">
        <w:rPr>
          <w:rFonts w:ascii="Minion-Italic" w:hAnsi="Minion-Italic" w:cs="Minion-Italic"/>
          <w:i/>
          <w:iCs/>
          <w:szCs w:val="24"/>
          <w:lang w:val="pt-BR"/>
        </w:rPr>
        <w:t>Prefetto</w:t>
      </w:r>
    </w:p>
    <w:p w:rsidR="00EF2CD4" w:rsidRPr="005401F2" w:rsidRDefault="00EF2CD4" w:rsidP="00FD473D">
      <w:pPr>
        <w:autoSpaceDE w:val="0"/>
        <w:autoSpaceDN w:val="0"/>
        <w:adjustRightInd w:val="0"/>
        <w:ind w:left="1134" w:right="992"/>
        <w:jc w:val="both"/>
        <w:rPr>
          <w:b/>
          <w:caps/>
          <w:color w:val="000000"/>
          <w:szCs w:val="24"/>
          <w:lang w:val="pt-BR"/>
        </w:rPr>
      </w:pPr>
    </w:p>
    <w:p w:rsidR="00FD473D" w:rsidRPr="007170C7" w:rsidRDefault="00FD473D" w:rsidP="007170C7">
      <w:pPr>
        <w:autoSpaceDE w:val="0"/>
        <w:autoSpaceDN w:val="0"/>
        <w:adjustRightInd w:val="0"/>
        <w:ind w:left="1134" w:firstLine="282"/>
        <w:rPr>
          <w:rFonts w:ascii="Minion-Regular" w:hAnsi="Minion-Regular" w:cs="Minion-Regular"/>
          <w:szCs w:val="24"/>
          <w:lang w:val="pt-BR"/>
        </w:rPr>
      </w:pPr>
      <w:r w:rsidRPr="007170C7">
        <w:rPr>
          <w:rFonts w:ascii="Minion-Regular" w:hAnsi="Minion-Regular" w:cs="Minion-Regular"/>
          <w:szCs w:val="24"/>
          <w:lang w:val="pt-BR"/>
        </w:rPr>
        <w:t>José Rodríguez Caraballo OFM</w:t>
      </w:r>
    </w:p>
    <w:p w:rsidR="00EF2CD4" w:rsidRPr="005401F2" w:rsidRDefault="00FD473D" w:rsidP="007170C7">
      <w:pPr>
        <w:autoSpaceDE w:val="0"/>
        <w:autoSpaceDN w:val="0"/>
        <w:adjustRightInd w:val="0"/>
        <w:ind w:left="1843" w:right="992"/>
        <w:jc w:val="both"/>
        <w:rPr>
          <w:b/>
          <w:caps/>
          <w:color w:val="000000"/>
          <w:szCs w:val="24"/>
          <w:lang w:val="pt-BR"/>
        </w:rPr>
      </w:pPr>
      <w:r w:rsidRPr="007170C7">
        <w:rPr>
          <w:rFonts w:ascii="Minion-Italic" w:hAnsi="Minion-Italic" w:cs="Minion-Italic"/>
          <w:i/>
          <w:iCs/>
          <w:szCs w:val="24"/>
          <w:lang w:val="pt-BR"/>
        </w:rPr>
        <w:t>Arcivescovo Segretario</w:t>
      </w:r>
    </w:p>
    <w:p w:rsidR="00EF2CD4" w:rsidRPr="005401F2" w:rsidRDefault="00EF2CD4" w:rsidP="00FD473D">
      <w:pPr>
        <w:autoSpaceDE w:val="0"/>
        <w:autoSpaceDN w:val="0"/>
        <w:adjustRightInd w:val="0"/>
        <w:ind w:left="1134" w:right="992"/>
        <w:jc w:val="both"/>
        <w:rPr>
          <w:b/>
          <w:caps/>
          <w:color w:val="000000"/>
          <w:szCs w:val="24"/>
          <w:lang w:val="pt-BR"/>
        </w:rPr>
      </w:pPr>
    </w:p>
    <w:p w:rsidR="00EF2CD4" w:rsidRPr="005401F2" w:rsidRDefault="00EF2CD4" w:rsidP="00FD473D">
      <w:pPr>
        <w:autoSpaceDE w:val="0"/>
        <w:autoSpaceDN w:val="0"/>
        <w:adjustRightInd w:val="0"/>
        <w:ind w:left="1134" w:right="992"/>
        <w:jc w:val="both"/>
        <w:rPr>
          <w:b/>
          <w:caps/>
          <w:color w:val="000000"/>
          <w:szCs w:val="24"/>
          <w:lang w:val="pt-BR"/>
        </w:rPr>
      </w:pPr>
    </w:p>
    <w:p w:rsidR="00EF2CD4" w:rsidRPr="005401F2" w:rsidRDefault="00EF2CD4" w:rsidP="008748A5">
      <w:pPr>
        <w:autoSpaceDE w:val="0"/>
        <w:autoSpaceDN w:val="0"/>
        <w:adjustRightInd w:val="0"/>
        <w:jc w:val="center"/>
        <w:rPr>
          <w:b/>
          <w:caps/>
          <w:color w:val="000000"/>
          <w:szCs w:val="24"/>
          <w:lang w:val="pt-BR"/>
        </w:rPr>
      </w:pPr>
    </w:p>
    <w:p w:rsidR="00EF2CD4" w:rsidRPr="005401F2" w:rsidRDefault="00EF2CD4">
      <w:pPr>
        <w:rPr>
          <w:b/>
          <w:caps/>
          <w:color w:val="000000"/>
          <w:szCs w:val="24"/>
          <w:lang w:val="pt-BR"/>
        </w:rPr>
      </w:pPr>
      <w:r w:rsidRPr="005401F2">
        <w:rPr>
          <w:b/>
          <w:caps/>
          <w:color w:val="000000"/>
          <w:szCs w:val="24"/>
          <w:lang w:val="pt-BR"/>
        </w:rPr>
        <w:br w:type="page"/>
      </w:r>
    </w:p>
    <w:p w:rsidR="007170C7" w:rsidRDefault="007170C7">
      <w:pPr>
        <w:rPr>
          <w:b/>
          <w:caps/>
          <w:color w:val="000000"/>
          <w:szCs w:val="24"/>
          <w:lang w:val="pt-BR"/>
        </w:rPr>
      </w:pPr>
    </w:p>
    <w:p w:rsidR="00DF0AE2" w:rsidRDefault="00DF0AE2">
      <w:pPr>
        <w:rPr>
          <w:b/>
          <w:caps/>
          <w:color w:val="000000"/>
          <w:szCs w:val="24"/>
          <w:lang w:val="pt-BR"/>
        </w:rPr>
      </w:pPr>
    </w:p>
    <w:p w:rsidR="00DF0AE2" w:rsidRDefault="00DF0AE2">
      <w:pPr>
        <w:rPr>
          <w:b/>
          <w:caps/>
          <w:color w:val="000000"/>
          <w:szCs w:val="24"/>
          <w:lang w:val="pt-BR"/>
        </w:rPr>
      </w:pPr>
    </w:p>
    <w:p w:rsidR="00DF0AE2" w:rsidRDefault="00DF0AE2">
      <w:pPr>
        <w:rPr>
          <w:b/>
          <w:caps/>
          <w:color w:val="000000"/>
          <w:szCs w:val="24"/>
          <w:lang w:val="pt-BR"/>
        </w:rPr>
      </w:pPr>
    </w:p>
    <w:p w:rsidR="00BB4974" w:rsidRDefault="00BB4974">
      <w:pPr>
        <w:rPr>
          <w:b/>
          <w:caps/>
          <w:color w:val="000000"/>
          <w:szCs w:val="24"/>
          <w:lang w:val="pt-BR"/>
        </w:rPr>
      </w:pPr>
    </w:p>
    <w:p w:rsidR="00C15CF4" w:rsidRDefault="00C15CF4" w:rsidP="00701148">
      <w:pPr>
        <w:jc w:val="center"/>
        <w:rPr>
          <w:b/>
          <w:caps/>
          <w:color w:val="000000"/>
          <w:szCs w:val="24"/>
          <w:lang w:val="pt-BR"/>
        </w:rPr>
      </w:pPr>
      <w:r>
        <w:rPr>
          <w:b/>
          <w:caps/>
          <w:noProof/>
          <w:color w:val="000000"/>
          <w:szCs w:val="24"/>
          <w:lang w:val="en-US" w:eastAsia="en-US"/>
        </w:rPr>
        <w:drawing>
          <wp:inline distT="0" distB="0" distL="0" distR="0">
            <wp:extent cx="937260" cy="815340"/>
            <wp:effectExtent l="19050" t="0" r="0" b="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937260" cy="815340"/>
                    </a:xfrm>
                    <a:prstGeom prst="rect">
                      <a:avLst/>
                    </a:prstGeom>
                    <a:noFill/>
                    <a:ln w="9525">
                      <a:noFill/>
                      <a:miter lim="800000"/>
                      <a:headEnd/>
                      <a:tailEnd/>
                    </a:ln>
                  </pic:spPr>
                </pic:pic>
              </a:graphicData>
            </a:graphic>
          </wp:inline>
        </w:drawing>
      </w:r>
    </w:p>
    <w:p w:rsidR="00DF0AE2" w:rsidRDefault="00DF0AE2" w:rsidP="00701148">
      <w:pPr>
        <w:jc w:val="center"/>
        <w:rPr>
          <w:b/>
          <w:caps/>
          <w:color w:val="000000"/>
          <w:szCs w:val="24"/>
          <w:lang w:val="pt-BR"/>
        </w:rPr>
      </w:pPr>
    </w:p>
    <w:p w:rsidR="00C15CF4" w:rsidRPr="00C15CF4" w:rsidRDefault="00C15CF4" w:rsidP="00C15CF4">
      <w:pPr>
        <w:autoSpaceDE w:val="0"/>
        <w:autoSpaceDN w:val="0"/>
        <w:adjustRightInd w:val="0"/>
        <w:jc w:val="center"/>
        <w:rPr>
          <w:rFonts w:ascii="Minion-Bold" w:hAnsi="Minion-Bold" w:cs="Minion-Bold"/>
          <w:b/>
          <w:bCs/>
          <w:sz w:val="22"/>
          <w:szCs w:val="22"/>
          <w:lang w:val="it-IT"/>
        </w:rPr>
      </w:pPr>
      <w:r w:rsidRPr="00C15CF4">
        <w:rPr>
          <w:rFonts w:ascii="Minion-Bold" w:hAnsi="Minion-Bold" w:cs="Minion-Bold"/>
          <w:b/>
          <w:bCs/>
          <w:sz w:val="22"/>
          <w:szCs w:val="22"/>
          <w:lang w:val="it-IT"/>
        </w:rPr>
        <w:t>Fra Mauro JÖHRI</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MINISTRO GENERALE</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DELL’ ORDINE DEI FRATI MINORI CAPPUCCINI</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Prot. N° 00935/13</w:t>
      </w:r>
    </w:p>
    <w:p w:rsidR="00DF0AE2" w:rsidRDefault="00DF0AE2" w:rsidP="00C15CF4">
      <w:pPr>
        <w:autoSpaceDE w:val="0"/>
        <w:autoSpaceDN w:val="0"/>
        <w:adjustRightInd w:val="0"/>
        <w:jc w:val="center"/>
        <w:rPr>
          <w:rFonts w:ascii="Minion-Bold" w:hAnsi="Minion-Bold" w:cs="Minion-Bold"/>
          <w:b/>
          <w:bCs/>
          <w:sz w:val="22"/>
          <w:szCs w:val="22"/>
          <w:lang w:val="it-IT"/>
        </w:rPr>
      </w:pPr>
    </w:p>
    <w:p w:rsidR="00C15CF4" w:rsidRDefault="00DF0AE2" w:rsidP="00C15CF4">
      <w:pPr>
        <w:autoSpaceDE w:val="0"/>
        <w:autoSpaceDN w:val="0"/>
        <w:adjustRightInd w:val="0"/>
        <w:jc w:val="center"/>
        <w:rPr>
          <w:rFonts w:ascii="Minion-Bold" w:hAnsi="Minion-Bold" w:cs="Minion-Bold"/>
          <w:b/>
          <w:bCs/>
          <w:sz w:val="22"/>
          <w:szCs w:val="22"/>
          <w:lang w:val="it-IT"/>
        </w:rPr>
      </w:pPr>
      <w:r>
        <w:rPr>
          <w:rFonts w:ascii="Minion-Bold" w:hAnsi="Minion-Bold" w:cs="Minion-Bold"/>
          <w:b/>
          <w:bCs/>
          <w:sz w:val="22"/>
          <w:szCs w:val="22"/>
          <w:lang w:val="it-IT"/>
        </w:rPr>
        <w:t>D</w:t>
      </w:r>
      <w:r w:rsidR="00C15CF4" w:rsidRPr="00C15CF4">
        <w:rPr>
          <w:rFonts w:ascii="Minion-Bold" w:hAnsi="Minion-Bold" w:cs="Minion-Bold"/>
          <w:b/>
          <w:bCs/>
          <w:sz w:val="22"/>
          <w:szCs w:val="22"/>
          <w:lang w:val="it-IT"/>
        </w:rPr>
        <w:t>ecreto di promulgazione</w:t>
      </w:r>
    </w:p>
    <w:p w:rsidR="00DF0AE2" w:rsidRPr="00C15CF4" w:rsidRDefault="00DF0AE2" w:rsidP="00C15CF4">
      <w:pPr>
        <w:autoSpaceDE w:val="0"/>
        <w:autoSpaceDN w:val="0"/>
        <w:adjustRightInd w:val="0"/>
        <w:jc w:val="center"/>
        <w:rPr>
          <w:rFonts w:ascii="Minion-Bold" w:hAnsi="Minion-Bold" w:cs="Minion-Bold"/>
          <w:b/>
          <w:bCs/>
          <w:sz w:val="22"/>
          <w:szCs w:val="22"/>
          <w:lang w:val="it-IT"/>
        </w:rPr>
      </w:pPr>
    </w:p>
    <w:p w:rsidR="00C15CF4" w:rsidRPr="00C15CF4" w:rsidRDefault="00C15CF4" w:rsidP="00701148">
      <w:pPr>
        <w:autoSpaceDE w:val="0"/>
        <w:autoSpaceDN w:val="0"/>
        <w:adjustRightInd w:val="0"/>
        <w:ind w:left="1134" w:right="992"/>
        <w:jc w:val="both"/>
        <w:rPr>
          <w:rFonts w:ascii="Minion-Regular" w:hAnsi="Minion-Regular" w:cs="Minion-Regular"/>
          <w:sz w:val="22"/>
          <w:szCs w:val="22"/>
          <w:lang w:val="it-IT"/>
        </w:rPr>
      </w:pPr>
      <w:r w:rsidRPr="00C15CF4">
        <w:rPr>
          <w:rFonts w:ascii="Minion-Regular" w:hAnsi="Minion-Regular" w:cs="Minion-Regular"/>
          <w:sz w:val="22"/>
          <w:szCs w:val="22"/>
          <w:lang w:val="it-IT"/>
        </w:rPr>
        <w:t>Visto il decreto della Congregazione per gli Istituti di vita consacrata e le</w:t>
      </w:r>
      <w:r w:rsidR="00701148">
        <w:rPr>
          <w:rFonts w:ascii="Minion-Regular" w:hAnsi="Minion-Regular" w:cs="Minion-Regular"/>
          <w:sz w:val="22"/>
          <w:szCs w:val="22"/>
          <w:lang w:val="it-IT"/>
        </w:rPr>
        <w:t xml:space="preserve"> </w:t>
      </w:r>
      <w:r w:rsidRPr="00C15CF4">
        <w:rPr>
          <w:rFonts w:ascii="Minion-Regular" w:hAnsi="Minion-Regular" w:cs="Minion-Regular"/>
          <w:sz w:val="22"/>
          <w:szCs w:val="22"/>
          <w:lang w:val="it-IT"/>
        </w:rPr>
        <w:t>Società di vita Apostolica, prot. n° C 37 – 1/2013 del 4 ottobre 2013, con cui</w:t>
      </w:r>
      <w:r w:rsidR="00701148">
        <w:rPr>
          <w:rFonts w:ascii="Minion-Regular" w:hAnsi="Minion-Regular" w:cs="Minion-Regular"/>
          <w:sz w:val="22"/>
          <w:szCs w:val="22"/>
          <w:lang w:val="it-IT"/>
        </w:rPr>
        <w:t xml:space="preserve"> </w:t>
      </w:r>
      <w:r w:rsidRPr="00C15CF4">
        <w:rPr>
          <w:rFonts w:ascii="Minion-Regular" w:hAnsi="Minion-Regular" w:cs="Minion-Regular"/>
          <w:sz w:val="22"/>
          <w:szCs w:val="22"/>
          <w:lang w:val="it-IT"/>
        </w:rPr>
        <w:t>sono stati approvati e confermati i testi redatti in lingua italiana presentati</w:t>
      </w:r>
      <w:r w:rsidR="00701148">
        <w:rPr>
          <w:rFonts w:ascii="Minion-Regular" w:hAnsi="Minion-Regular" w:cs="Minion-Regular"/>
          <w:sz w:val="22"/>
          <w:szCs w:val="22"/>
          <w:lang w:val="it-IT"/>
        </w:rPr>
        <w:t xml:space="preserve"> </w:t>
      </w:r>
      <w:r w:rsidRPr="00C15CF4">
        <w:rPr>
          <w:rFonts w:ascii="Minion-Regular" w:hAnsi="Minion-Regular" w:cs="Minion-Regular"/>
          <w:sz w:val="22"/>
          <w:szCs w:val="22"/>
          <w:lang w:val="it-IT"/>
        </w:rPr>
        <w:t>con lettera del 28 settembre 2013,</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il Ministro generale</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avuto il mandato dall’84° Capitolo Generale</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con il presente decreto</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PROMULGA</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le Costituzioni dell’Ordine dei Frati Minori Cappuccini</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e le Ordinazioni dei Capitoli Generali</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nella loro edizione tipica in lingua italiana</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con il testo di seguito riportato.</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La loro entrata in vigore è stabilita per il giorno</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8 dicembre 2013</w:t>
      </w:r>
    </w:p>
    <w:p w:rsidR="00C15CF4" w:rsidRPr="00C15CF4" w:rsidRDefault="00C15CF4" w:rsidP="00C15CF4">
      <w:pPr>
        <w:autoSpaceDE w:val="0"/>
        <w:autoSpaceDN w:val="0"/>
        <w:adjustRightInd w:val="0"/>
        <w:jc w:val="center"/>
        <w:rPr>
          <w:rFonts w:ascii="Minion-Regular" w:hAnsi="Minion-Regular" w:cs="Minion-Regular"/>
          <w:sz w:val="22"/>
          <w:szCs w:val="22"/>
          <w:lang w:val="it-IT"/>
        </w:rPr>
      </w:pPr>
      <w:r w:rsidRPr="00C15CF4">
        <w:rPr>
          <w:rFonts w:ascii="Minion-Regular" w:hAnsi="Minion-Regular" w:cs="Minion-Regular"/>
          <w:sz w:val="22"/>
          <w:szCs w:val="22"/>
          <w:lang w:val="it-IT"/>
        </w:rPr>
        <w:t>avvenuta la pubblicazione sul sito ufficiale dell’Ordine.</w:t>
      </w:r>
    </w:p>
    <w:p w:rsidR="00DF0AE2" w:rsidRDefault="00DF0AE2" w:rsidP="00DF0AE2">
      <w:pPr>
        <w:autoSpaceDE w:val="0"/>
        <w:autoSpaceDN w:val="0"/>
        <w:adjustRightInd w:val="0"/>
        <w:ind w:left="6096" w:right="1212"/>
        <w:rPr>
          <w:rFonts w:ascii="Minion-Regular" w:hAnsi="Minion-Regular" w:cs="Minion-Regular"/>
          <w:sz w:val="22"/>
          <w:szCs w:val="22"/>
          <w:lang w:val="it-IT"/>
        </w:rPr>
      </w:pPr>
    </w:p>
    <w:p w:rsidR="00DF0AE2" w:rsidRDefault="00DF0AE2" w:rsidP="00DF0AE2">
      <w:pPr>
        <w:autoSpaceDE w:val="0"/>
        <w:autoSpaceDN w:val="0"/>
        <w:adjustRightInd w:val="0"/>
        <w:ind w:left="6096" w:right="1212"/>
        <w:rPr>
          <w:rFonts w:ascii="Minion-Regular" w:hAnsi="Minion-Regular" w:cs="Minion-Regular"/>
          <w:sz w:val="22"/>
          <w:szCs w:val="22"/>
          <w:lang w:val="it-IT"/>
        </w:rPr>
      </w:pPr>
    </w:p>
    <w:p w:rsidR="00DF0AE2" w:rsidRDefault="00DF0AE2" w:rsidP="00DF0AE2">
      <w:pPr>
        <w:autoSpaceDE w:val="0"/>
        <w:autoSpaceDN w:val="0"/>
        <w:adjustRightInd w:val="0"/>
        <w:ind w:left="6096" w:right="1212"/>
        <w:rPr>
          <w:rFonts w:ascii="Minion-Regular" w:hAnsi="Minion-Regular" w:cs="Minion-Regular"/>
          <w:sz w:val="22"/>
          <w:szCs w:val="22"/>
          <w:lang w:val="it-IT"/>
        </w:rPr>
      </w:pPr>
    </w:p>
    <w:p w:rsidR="00C15CF4" w:rsidRPr="00C15CF4" w:rsidRDefault="00DF0AE2" w:rsidP="00DF0AE2">
      <w:pPr>
        <w:autoSpaceDE w:val="0"/>
        <w:autoSpaceDN w:val="0"/>
        <w:adjustRightInd w:val="0"/>
        <w:ind w:left="6096" w:right="1212"/>
        <w:rPr>
          <w:rFonts w:ascii="Minion-Regular" w:hAnsi="Minion-Regular" w:cs="Minion-Regular"/>
          <w:sz w:val="22"/>
          <w:szCs w:val="22"/>
          <w:lang w:val="it-IT"/>
        </w:rPr>
      </w:pPr>
      <w:r>
        <w:rPr>
          <w:rFonts w:ascii="Minion-Regular" w:hAnsi="Minion-Regular" w:cs="Minion-Regular"/>
          <w:sz w:val="22"/>
          <w:szCs w:val="22"/>
          <w:lang w:val="it-IT"/>
        </w:rPr>
        <w:t xml:space="preserve">fra Mauro </w:t>
      </w:r>
      <w:r w:rsidR="00C15CF4" w:rsidRPr="00C15CF4">
        <w:rPr>
          <w:rFonts w:ascii="Minion-Regular" w:hAnsi="Minion-Regular" w:cs="Minion-Regular"/>
          <w:sz w:val="22"/>
          <w:szCs w:val="22"/>
          <w:lang w:val="it-IT"/>
        </w:rPr>
        <w:t>JÖHRI</w:t>
      </w:r>
    </w:p>
    <w:p w:rsidR="00C15CF4" w:rsidRPr="00C15CF4" w:rsidRDefault="00C15CF4" w:rsidP="00701148">
      <w:pPr>
        <w:autoSpaceDE w:val="0"/>
        <w:autoSpaceDN w:val="0"/>
        <w:adjustRightInd w:val="0"/>
        <w:ind w:left="1134" w:right="992"/>
        <w:jc w:val="right"/>
        <w:rPr>
          <w:rFonts w:ascii="Minion-Italic" w:hAnsi="Minion-Italic" w:cs="Minion-Italic"/>
          <w:i/>
          <w:iCs/>
          <w:sz w:val="22"/>
          <w:szCs w:val="22"/>
          <w:lang w:val="it-IT"/>
        </w:rPr>
      </w:pPr>
      <w:r w:rsidRPr="00C15CF4">
        <w:rPr>
          <w:rFonts w:ascii="Minion-Italic" w:hAnsi="Minion-Italic" w:cs="Minion-Italic"/>
          <w:i/>
          <w:iCs/>
          <w:sz w:val="22"/>
          <w:szCs w:val="22"/>
          <w:lang w:val="it-IT"/>
        </w:rPr>
        <w:t>Ministro generale OFMCap</w:t>
      </w:r>
    </w:p>
    <w:p w:rsidR="00701148" w:rsidRDefault="00701148" w:rsidP="00701148">
      <w:pPr>
        <w:autoSpaceDE w:val="0"/>
        <w:autoSpaceDN w:val="0"/>
        <w:adjustRightInd w:val="0"/>
        <w:ind w:left="1134" w:right="992"/>
        <w:jc w:val="right"/>
        <w:rPr>
          <w:rFonts w:ascii="Minion-Regular" w:hAnsi="Minion-Regular" w:cs="Minion-Regular"/>
          <w:sz w:val="22"/>
          <w:szCs w:val="22"/>
          <w:lang w:val="it-IT"/>
        </w:rPr>
      </w:pPr>
    </w:p>
    <w:p w:rsidR="00701148" w:rsidRDefault="00701148" w:rsidP="00701148">
      <w:pPr>
        <w:autoSpaceDE w:val="0"/>
        <w:autoSpaceDN w:val="0"/>
        <w:adjustRightInd w:val="0"/>
        <w:ind w:left="1134" w:right="992"/>
        <w:jc w:val="right"/>
        <w:rPr>
          <w:rFonts w:ascii="Minion-Regular" w:hAnsi="Minion-Regular" w:cs="Minion-Regular"/>
          <w:sz w:val="22"/>
          <w:szCs w:val="22"/>
          <w:lang w:val="it-IT"/>
        </w:rPr>
      </w:pPr>
    </w:p>
    <w:p w:rsidR="00701148" w:rsidRDefault="00701148" w:rsidP="00701148">
      <w:pPr>
        <w:autoSpaceDE w:val="0"/>
        <w:autoSpaceDN w:val="0"/>
        <w:adjustRightInd w:val="0"/>
        <w:ind w:left="1134" w:right="992"/>
        <w:jc w:val="right"/>
        <w:rPr>
          <w:rFonts w:ascii="Minion-Regular" w:hAnsi="Minion-Regular" w:cs="Minion-Regular"/>
          <w:sz w:val="22"/>
          <w:szCs w:val="22"/>
          <w:lang w:val="it-IT"/>
        </w:rPr>
      </w:pPr>
    </w:p>
    <w:p w:rsidR="00C15CF4" w:rsidRPr="00C15CF4" w:rsidRDefault="00C15CF4" w:rsidP="00DF0AE2">
      <w:pPr>
        <w:autoSpaceDE w:val="0"/>
        <w:autoSpaceDN w:val="0"/>
        <w:adjustRightInd w:val="0"/>
        <w:ind w:left="1134"/>
        <w:rPr>
          <w:rFonts w:ascii="Minion-Regular" w:hAnsi="Minion-Regular" w:cs="Minion-Regular"/>
          <w:sz w:val="22"/>
          <w:szCs w:val="22"/>
          <w:lang w:val="it-IT"/>
        </w:rPr>
      </w:pPr>
      <w:r w:rsidRPr="00C15CF4">
        <w:rPr>
          <w:rFonts w:ascii="Minion-Regular" w:hAnsi="Minion-Regular" w:cs="Minion-Regular"/>
          <w:sz w:val="22"/>
          <w:szCs w:val="22"/>
          <w:lang w:val="it-IT"/>
        </w:rPr>
        <w:t>fra Clayton Jaison FERNANDES</w:t>
      </w:r>
    </w:p>
    <w:p w:rsidR="00C15CF4" w:rsidRPr="00C15CF4" w:rsidRDefault="00C15CF4" w:rsidP="00DF0AE2">
      <w:pPr>
        <w:autoSpaceDE w:val="0"/>
        <w:autoSpaceDN w:val="0"/>
        <w:adjustRightInd w:val="0"/>
        <w:ind w:left="1134" w:firstLine="142"/>
        <w:rPr>
          <w:rFonts w:ascii="Minion-Italic" w:hAnsi="Minion-Italic" w:cs="Minion-Italic"/>
          <w:i/>
          <w:iCs/>
          <w:sz w:val="22"/>
          <w:szCs w:val="22"/>
          <w:lang w:val="it-IT"/>
        </w:rPr>
      </w:pPr>
      <w:r w:rsidRPr="00C15CF4">
        <w:rPr>
          <w:rFonts w:ascii="Minion-Italic" w:hAnsi="Minion-Italic" w:cs="Minion-Italic"/>
          <w:i/>
          <w:iCs/>
          <w:sz w:val="22"/>
          <w:szCs w:val="22"/>
          <w:lang w:val="it-IT"/>
        </w:rPr>
        <w:t>Segretario generale OFMCap</w:t>
      </w:r>
    </w:p>
    <w:p w:rsidR="00DF0AE2" w:rsidRDefault="00DF0AE2" w:rsidP="00C15CF4">
      <w:pPr>
        <w:autoSpaceDE w:val="0"/>
        <w:autoSpaceDN w:val="0"/>
        <w:adjustRightInd w:val="0"/>
        <w:jc w:val="center"/>
        <w:rPr>
          <w:rFonts w:ascii="Minion-Italic" w:hAnsi="Minion-Italic" w:cs="Minion-Italic"/>
          <w:i/>
          <w:iCs/>
          <w:sz w:val="20"/>
          <w:lang w:val="it-IT"/>
        </w:rPr>
      </w:pPr>
    </w:p>
    <w:p w:rsidR="00DF0AE2" w:rsidRDefault="00DF0AE2" w:rsidP="00C15CF4">
      <w:pPr>
        <w:autoSpaceDE w:val="0"/>
        <w:autoSpaceDN w:val="0"/>
        <w:adjustRightInd w:val="0"/>
        <w:jc w:val="center"/>
        <w:rPr>
          <w:rFonts w:ascii="Minion-Italic" w:hAnsi="Minion-Italic" w:cs="Minion-Italic"/>
          <w:i/>
          <w:iCs/>
          <w:sz w:val="20"/>
          <w:lang w:val="it-IT"/>
        </w:rPr>
      </w:pPr>
    </w:p>
    <w:p w:rsidR="00C15CF4" w:rsidRPr="00C15CF4" w:rsidRDefault="00C15CF4" w:rsidP="00DF0AE2">
      <w:pPr>
        <w:autoSpaceDE w:val="0"/>
        <w:autoSpaceDN w:val="0"/>
        <w:adjustRightInd w:val="0"/>
        <w:ind w:left="1134"/>
        <w:rPr>
          <w:rFonts w:ascii="Minion-Italic" w:hAnsi="Minion-Italic" w:cs="Minion-Italic"/>
          <w:i/>
          <w:iCs/>
          <w:sz w:val="20"/>
          <w:lang w:val="it-IT"/>
        </w:rPr>
      </w:pPr>
      <w:r w:rsidRPr="00C15CF4">
        <w:rPr>
          <w:rFonts w:ascii="Minion-Italic" w:hAnsi="Minion-Italic" w:cs="Minion-Italic"/>
          <w:i/>
          <w:iCs/>
          <w:sz w:val="20"/>
          <w:lang w:val="it-IT"/>
        </w:rPr>
        <w:t>Dato in Roma, dalla nostra Curia generale l’8 dicembre 2013,</w:t>
      </w:r>
    </w:p>
    <w:p w:rsidR="00C15CF4" w:rsidRPr="00C15CF4" w:rsidRDefault="00C15CF4" w:rsidP="00DF0AE2">
      <w:pPr>
        <w:ind w:left="1134" w:right="992"/>
        <w:rPr>
          <w:b/>
          <w:caps/>
          <w:color w:val="000000"/>
          <w:szCs w:val="24"/>
          <w:lang w:val="it-IT"/>
        </w:rPr>
      </w:pPr>
      <w:r w:rsidRPr="00C15CF4">
        <w:rPr>
          <w:rFonts w:ascii="Minion-Italic" w:hAnsi="Minion-Italic" w:cs="Minion-Italic"/>
          <w:i/>
          <w:iCs/>
          <w:sz w:val="20"/>
          <w:lang w:val="it-IT"/>
        </w:rPr>
        <w:t>Solennità dell’Immacolata Concezione della B.V. Maria, Patrona dell’Ordine</w:t>
      </w:r>
    </w:p>
    <w:p w:rsidR="00C15CF4" w:rsidRPr="00C15CF4" w:rsidRDefault="00C15CF4" w:rsidP="00C15CF4">
      <w:pPr>
        <w:jc w:val="center"/>
        <w:rPr>
          <w:b/>
          <w:caps/>
          <w:color w:val="000000"/>
          <w:szCs w:val="24"/>
          <w:lang w:val="it-IT"/>
        </w:rPr>
      </w:pPr>
      <w:r w:rsidRPr="00C15CF4">
        <w:rPr>
          <w:b/>
          <w:caps/>
          <w:color w:val="000000"/>
          <w:szCs w:val="24"/>
          <w:lang w:val="it-IT"/>
        </w:rPr>
        <w:br w:type="page"/>
      </w:r>
    </w:p>
    <w:p w:rsidR="00D82291" w:rsidRPr="00000B34" w:rsidRDefault="00B10A4B" w:rsidP="00B10A4B">
      <w:pPr>
        <w:autoSpaceDE w:val="0"/>
        <w:autoSpaceDN w:val="0"/>
        <w:adjustRightInd w:val="0"/>
        <w:ind w:left="1134" w:right="992"/>
        <w:jc w:val="center"/>
        <w:rPr>
          <w:b/>
          <w:caps/>
          <w:color w:val="000000"/>
          <w:szCs w:val="24"/>
          <w:lang w:val="fr-FR"/>
        </w:rPr>
      </w:pPr>
      <w:r w:rsidRPr="00000B34">
        <w:rPr>
          <w:b/>
          <w:caps/>
          <w:color w:val="000000"/>
          <w:szCs w:val="24"/>
          <w:lang w:val="fr-FR"/>
        </w:rPr>
        <w:lastRenderedPageBreak/>
        <w:t>Prologue</w:t>
      </w:r>
    </w:p>
    <w:p w:rsidR="00B10A4B" w:rsidRPr="00000B34" w:rsidRDefault="00B10A4B" w:rsidP="00B10A4B">
      <w:pPr>
        <w:autoSpaceDE w:val="0"/>
        <w:autoSpaceDN w:val="0"/>
        <w:adjustRightInd w:val="0"/>
        <w:ind w:left="1134" w:right="992"/>
        <w:jc w:val="center"/>
        <w:rPr>
          <w:b/>
          <w:caps/>
          <w:color w:val="000000"/>
          <w:szCs w:val="24"/>
          <w:lang w:val="fr-FR"/>
        </w:rPr>
      </w:pPr>
    </w:p>
    <w:p w:rsidR="00893F4F" w:rsidRDefault="00A75EB8" w:rsidP="00922A96">
      <w:pPr>
        <w:autoSpaceDE w:val="0"/>
        <w:autoSpaceDN w:val="0"/>
        <w:adjustRightInd w:val="0"/>
        <w:ind w:left="1134" w:right="992" w:firstLine="282"/>
        <w:jc w:val="both"/>
        <w:rPr>
          <w:rFonts w:ascii="Minion-Regular" w:hAnsi="Minion-Regular" w:cs="Minion-Regular"/>
          <w:szCs w:val="24"/>
          <w:lang w:val="fr-FR"/>
        </w:rPr>
      </w:pPr>
      <w:r w:rsidRPr="00A75EB8">
        <w:rPr>
          <w:rFonts w:ascii="Minion-Regular" w:hAnsi="Minion-Regular" w:cs="Minion-Regular"/>
          <w:szCs w:val="24"/>
          <w:lang w:val="fr-FR"/>
        </w:rPr>
        <w:t>Frère</w:t>
      </w:r>
      <w:r w:rsidR="004847BC">
        <w:rPr>
          <w:rFonts w:ascii="Minion-Regular" w:hAnsi="Minion-Regular" w:cs="Minion-Regular"/>
          <w:szCs w:val="24"/>
          <w:lang w:val="fr-FR"/>
        </w:rPr>
        <w:t xml:space="preserve"> </w:t>
      </w:r>
      <w:r w:rsidRPr="00A75EB8">
        <w:rPr>
          <w:rFonts w:ascii="Minion-Regular" w:hAnsi="Minion-Regular" w:cs="Minion-Regular"/>
          <w:szCs w:val="24"/>
          <w:lang w:val="fr-FR"/>
        </w:rPr>
        <w:t xml:space="preserve">François d’Assise, inspiré par Dieu et enflammé d’un ardent amour pour le Christ, a choisi pour lui et pour ses frères la forme de la fraternité évangélique </w:t>
      </w:r>
      <w:r>
        <w:rPr>
          <w:rFonts w:ascii="Minion-Regular" w:hAnsi="Minion-Regular" w:cs="Minion-Regular"/>
          <w:szCs w:val="24"/>
          <w:lang w:val="fr-FR"/>
        </w:rPr>
        <w:t>en pauvreté et minorité et l’a proposée dans la Règle</w:t>
      </w:r>
      <w:r w:rsidR="00893F4F">
        <w:rPr>
          <w:rFonts w:ascii="Minion-Regular" w:hAnsi="Minion-Regular" w:cs="Minion-Regular"/>
          <w:szCs w:val="24"/>
          <w:lang w:val="fr-FR"/>
        </w:rPr>
        <w:t xml:space="preserve"> en peu de mots et simplement. Innocent III</w:t>
      </w:r>
      <w:r w:rsidR="00893F4F" w:rsidRPr="00893F4F">
        <w:rPr>
          <w:rFonts w:ascii="Minion-Regular" w:hAnsi="Minion-Regular" w:cs="Minion-Regular"/>
          <w:szCs w:val="24"/>
          <w:lang w:val="fr-FR"/>
        </w:rPr>
        <w:t xml:space="preserve"> </w:t>
      </w:r>
      <w:r w:rsidR="00893F4F">
        <w:rPr>
          <w:rFonts w:ascii="Minion-Regular" w:hAnsi="Minion-Regular" w:cs="Minion-Regular"/>
          <w:szCs w:val="24"/>
          <w:lang w:val="fr-FR"/>
        </w:rPr>
        <w:t>a approuvé</w:t>
      </w:r>
      <w:r w:rsidR="00922A96">
        <w:rPr>
          <w:rFonts w:ascii="Minion-Regular" w:hAnsi="Minion-Regular" w:cs="Minion-Regular"/>
          <w:szCs w:val="24"/>
          <w:lang w:val="fr-FR"/>
        </w:rPr>
        <w:t xml:space="preserve"> </w:t>
      </w:r>
      <w:r w:rsidR="00893F4F">
        <w:rPr>
          <w:rFonts w:ascii="Minion-Regular" w:hAnsi="Minion-Regular" w:cs="Minion-Regular"/>
          <w:szCs w:val="24"/>
          <w:lang w:val="fr-FR"/>
        </w:rPr>
        <w:t>oralement</w:t>
      </w:r>
      <w:r w:rsidR="00922A96">
        <w:rPr>
          <w:rFonts w:ascii="Minion-Regular" w:hAnsi="Minion-Regular" w:cs="Minion-Regular"/>
          <w:szCs w:val="24"/>
          <w:lang w:val="fr-FR"/>
        </w:rPr>
        <w:t xml:space="preserve"> c</w:t>
      </w:r>
      <w:r w:rsidR="00893F4F">
        <w:rPr>
          <w:rFonts w:ascii="Minion-Regular" w:hAnsi="Minion-Regular" w:cs="Minion-Regular"/>
          <w:szCs w:val="24"/>
          <w:lang w:val="fr-FR"/>
        </w:rPr>
        <w:t xml:space="preserve">ette forme de vie des Frères Mineurs et Honorius III l’a confirmée </w:t>
      </w:r>
      <w:r w:rsidR="00893F4F" w:rsidRPr="00922A96">
        <w:rPr>
          <w:rFonts w:ascii="Minion-Regular" w:hAnsi="Minion-Regular" w:cs="Minion-Regular"/>
          <w:szCs w:val="24"/>
          <w:lang w:val="fr-FR"/>
        </w:rPr>
        <w:t xml:space="preserve">avec la Bulle </w:t>
      </w:r>
      <w:r w:rsidR="00922A96" w:rsidRPr="00922A96">
        <w:rPr>
          <w:rFonts w:ascii="Minion-Regular" w:hAnsi="Minion-Regular" w:cs="Minion-Regular"/>
          <w:szCs w:val="24"/>
          <w:lang w:val="fr-FR"/>
        </w:rPr>
        <w:t>“</w:t>
      </w:r>
      <w:r w:rsidR="00893F4F" w:rsidRPr="00922A96">
        <w:rPr>
          <w:rFonts w:ascii="Minion-Regular" w:hAnsi="Minion-Regular" w:cs="Minion-Regular"/>
          <w:szCs w:val="24"/>
          <w:lang w:val="fr-FR"/>
        </w:rPr>
        <w:t>Solet annuere</w:t>
      </w:r>
      <w:r w:rsidR="00922A96" w:rsidRPr="00922A96">
        <w:rPr>
          <w:rFonts w:ascii="Minion-Regular" w:hAnsi="Minion-Regular" w:cs="Minion-Regular"/>
          <w:szCs w:val="24"/>
          <w:lang w:val="fr-FR"/>
        </w:rPr>
        <w:t>”</w:t>
      </w:r>
      <w:r w:rsidR="00893F4F" w:rsidRPr="00922A96">
        <w:rPr>
          <w:rFonts w:ascii="Minion-Regular" w:hAnsi="Minion-Regular" w:cs="Minion-Regular"/>
          <w:szCs w:val="24"/>
          <w:lang w:val="fr-FR"/>
        </w:rPr>
        <w:t xml:space="preserve"> le 29 novembre 1223. </w:t>
      </w:r>
      <w:r w:rsidR="00A526D0" w:rsidRPr="00922A96">
        <w:rPr>
          <w:rFonts w:ascii="Minion-Regular" w:hAnsi="Minion-Regular" w:cs="Minion-Regular"/>
          <w:szCs w:val="24"/>
          <w:lang w:val="fr-FR"/>
        </w:rPr>
        <w:t xml:space="preserve">Le saint Fondateur, </w:t>
      </w:r>
      <w:r w:rsidR="00922A96" w:rsidRPr="00922A96">
        <w:rPr>
          <w:rFonts w:ascii="Minion-Regular" w:hAnsi="Minion-Regular" w:cs="Minion-Regular"/>
          <w:szCs w:val="24"/>
          <w:lang w:val="fr-FR"/>
        </w:rPr>
        <w:t>à l’a</w:t>
      </w:r>
      <w:r w:rsidR="0075599D">
        <w:rPr>
          <w:rFonts w:ascii="Minion-Regular" w:hAnsi="Minion-Regular" w:cs="Minion-Regular"/>
          <w:szCs w:val="24"/>
          <w:lang w:val="fr-FR"/>
        </w:rPr>
        <w:t>p</w:t>
      </w:r>
      <w:r w:rsidR="00A526D0" w:rsidRPr="00922A96">
        <w:rPr>
          <w:rFonts w:ascii="Minion-Regular" w:hAnsi="Minion-Regular" w:cs="Minion-Regular"/>
          <w:szCs w:val="24"/>
          <w:lang w:val="fr-FR"/>
        </w:rPr>
        <w:t xml:space="preserve">proche de </w:t>
      </w:r>
      <w:r w:rsidR="0075599D">
        <w:rPr>
          <w:rFonts w:ascii="Minion-Regular" w:hAnsi="Minion-Regular" w:cs="Minion-Regular"/>
          <w:szCs w:val="24"/>
          <w:lang w:val="fr-FR"/>
        </w:rPr>
        <w:t>s</w:t>
      </w:r>
      <w:r w:rsidR="00A526D0" w:rsidRPr="00922A96">
        <w:rPr>
          <w:rFonts w:ascii="Minion-Regular" w:hAnsi="Minion-Regular" w:cs="Minion-Regular"/>
          <w:szCs w:val="24"/>
          <w:lang w:val="fr-FR"/>
        </w:rPr>
        <w:t xml:space="preserve">a mort, a laissé aux frères qui étaient présents et à ceux </w:t>
      </w:r>
      <w:r w:rsidR="0075599D">
        <w:rPr>
          <w:rFonts w:ascii="Minion-Regular" w:hAnsi="Minion-Regular" w:cs="Minion-Regular"/>
          <w:szCs w:val="24"/>
          <w:lang w:val="fr-FR"/>
        </w:rPr>
        <w:t>à venir,</w:t>
      </w:r>
      <w:r w:rsidR="00A526D0" w:rsidRPr="00922A96">
        <w:rPr>
          <w:rFonts w:ascii="Minion-Regular" w:hAnsi="Minion-Regular" w:cs="Minion-Regular"/>
          <w:szCs w:val="24"/>
          <w:lang w:val="fr-FR"/>
        </w:rPr>
        <w:t xml:space="preserve"> son testament</w:t>
      </w:r>
      <w:r w:rsidR="00A526D0">
        <w:rPr>
          <w:rFonts w:ascii="Minion-Regular" w:hAnsi="Minion-Regular" w:cs="Minion-Regular"/>
          <w:szCs w:val="24"/>
          <w:lang w:val="fr-FR"/>
        </w:rPr>
        <w:t xml:space="preserve"> comme souvenir, admonition, exhortation</w:t>
      </w:r>
      <w:r w:rsidR="009161F5">
        <w:rPr>
          <w:rFonts w:ascii="Minion-Regular" w:hAnsi="Minion-Regular" w:cs="Minion-Regular"/>
          <w:szCs w:val="24"/>
          <w:lang w:val="fr-FR"/>
        </w:rPr>
        <w:t xml:space="preserve"> « afin que nous observions mieux catholiquement la Règle que nous avons promise au Seigneur »</w:t>
      </w:r>
    </w:p>
    <w:p w:rsidR="009161F5" w:rsidRPr="00922A96" w:rsidRDefault="009161F5" w:rsidP="009161F5">
      <w:pPr>
        <w:autoSpaceDE w:val="0"/>
        <w:autoSpaceDN w:val="0"/>
        <w:adjustRightInd w:val="0"/>
        <w:ind w:right="992"/>
        <w:rPr>
          <w:rFonts w:ascii="Minion-Regular" w:hAnsi="Minion-Regular" w:cs="Minion-Regular"/>
          <w:szCs w:val="24"/>
          <w:lang w:val="fr-FR"/>
        </w:rPr>
      </w:pPr>
    </w:p>
    <w:p w:rsidR="009161F5" w:rsidRPr="009161F5" w:rsidRDefault="009161F5" w:rsidP="00922A96">
      <w:pPr>
        <w:autoSpaceDE w:val="0"/>
        <w:autoSpaceDN w:val="0"/>
        <w:adjustRightInd w:val="0"/>
        <w:ind w:left="1134" w:right="992" w:firstLine="282"/>
        <w:jc w:val="both"/>
        <w:rPr>
          <w:rFonts w:ascii="Minion-Regular" w:hAnsi="Minion-Regular" w:cs="Minion-Regular"/>
          <w:szCs w:val="24"/>
          <w:lang w:val="fr-FR"/>
        </w:rPr>
      </w:pPr>
      <w:r w:rsidRPr="009161F5">
        <w:rPr>
          <w:rFonts w:ascii="Minion-Regular" w:hAnsi="Minion-Regular" w:cs="Minion-Regular"/>
          <w:szCs w:val="24"/>
          <w:lang w:val="fr-FR"/>
        </w:rPr>
        <w:t>Avec l’écoulement des années, ses disciples ont du adapter la vie, l’activité et la léglislation aux différentes exigences des temps :</w:t>
      </w:r>
      <w:r>
        <w:rPr>
          <w:rFonts w:ascii="Minion-Regular" w:hAnsi="Minion-Regular" w:cs="Minion-Regular"/>
          <w:szCs w:val="24"/>
          <w:lang w:val="fr-FR"/>
        </w:rPr>
        <w:t xml:space="preserve"> cela a été fait dans les Chapitres généraux au moyen des Constitutions</w:t>
      </w:r>
      <w:r w:rsidR="0075599D">
        <w:rPr>
          <w:rFonts w:ascii="Minion-Regular" w:hAnsi="Minion-Regular" w:cs="Minion-Regular"/>
          <w:szCs w:val="24"/>
          <w:lang w:val="fr-FR"/>
        </w:rPr>
        <w:t>.</w:t>
      </w:r>
    </w:p>
    <w:p w:rsidR="009161F5" w:rsidRDefault="009161F5" w:rsidP="00B10A4B">
      <w:pPr>
        <w:autoSpaceDE w:val="0"/>
        <w:autoSpaceDN w:val="0"/>
        <w:adjustRightInd w:val="0"/>
        <w:ind w:left="1134" w:right="992"/>
        <w:rPr>
          <w:rFonts w:ascii="Minion-Regular" w:hAnsi="Minion-Regular" w:cs="Minion-Regular"/>
          <w:szCs w:val="24"/>
          <w:lang w:val="fr-FR"/>
        </w:rPr>
      </w:pPr>
    </w:p>
    <w:p w:rsidR="002B4C7B" w:rsidRPr="002B4C7B" w:rsidRDefault="002B4C7B" w:rsidP="00922A96">
      <w:pPr>
        <w:autoSpaceDE w:val="0"/>
        <w:autoSpaceDN w:val="0"/>
        <w:adjustRightInd w:val="0"/>
        <w:ind w:left="1134" w:right="992" w:firstLine="282"/>
        <w:jc w:val="both"/>
        <w:rPr>
          <w:rFonts w:ascii="Minion-Regular" w:hAnsi="Minion-Regular" w:cs="Minion-Regular"/>
          <w:szCs w:val="24"/>
          <w:lang w:val="fr-FR"/>
        </w:rPr>
      </w:pPr>
      <w:r w:rsidRPr="002B4C7B">
        <w:rPr>
          <w:rFonts w:ascii="Minion-Regular" w:hAnsi="Minion-Regular" w:cs="Minion-Regular"/>
          <w:szCs w:val="24"/>
          <w:lang w:val="fr-FR"/>
        </w:rPr>
        <w:t xml:space="preserve">Le 3 juillet 1528, Clément VII a approuvé avec la Bulle “Religionis </w:t>
      </w:r>
      <w:r w:rsidRPr="0075599D">
        <w:rPr>
          <w:rFonts w:ascii="Minion-Regular" w:hAnsi="Minion-Regular" w:cs="Minion-Regular"/>
          <w:szCs w:val="24"/>
          <w:lang w:val="fr-FR"/>
        </w:rPr>
        <w:t>zelus</w:t>
      </w:r>
      <w:r w:rsidR="0075599D" w:rsidRPr="0075599D">
        <w:rPr>
          <w:rFonts w:ascii="Minion-Regular" w:hAnsi="Minion-Regular" w:cs="Minion-Regular"/>
          <w:szCs w:val="24"/>
          <w:lang w:val="fr-FR"/>
        </w:rPr>
        <w:t>”</w:t>
      </w:r>
      <w:r w:rsidRPr="0075599D">
        <w:rPr>
          <w:rFonts w:ascii="Minion-Regular" w:hAnsi="Minion-Regular" w:cs="Minion-Regular"/>
          <w:szCs w:val="24"/>
          <w:lang w:val="fr-FR"/>
        </w:rPr>
        <w:t xml:space="preserve"> l’Ordre des Frères Mineurs Capucins, qui s</w:t>
      </w:r>
      <w:r w:rsidR="00DE2E7D" w:rsidRPr="0075599D">
        <w:rPr>
          <w:rFonts w:ascii="Minion-Regular" w:hAnsi="Minion-Regular" w:cs="Minion-Regular"/>
          <w:szCs w:val="24"/>
          <w:lang w:val="fr-FR"/>
        </w:rPr>
        <w:t>’</w:t>
      </w:r>
      <w:r w:rsidRPr="0075599D">
        <w:rPr>
          <w:rFonts w:ascii="Minion-Regular" w:hAnsi="Minion-Regular" w:cs="Minion-Regular"/>
          <w:szCs w:val="24"/>
          <w:lang w:val="fr-FR"/>
        </w:rPr>
        <w:t>e</w:t>
      </w:r>
      <w:r w:rsidR="00DE2E7D" w:rsidRPr="0075599D">
        <w:rPr>
          <w:rFonts w:ascii="Minion-Regular" w:hAnsi="Minion-Regular" w:cs="Minion-Regular"/>
          <w:szCs w:val="24"/>
          <w:lang w:val="fr-FR"/>
        </w:rPr>
        <w:t>st</w:t>
      </w:r>
      <w:r w:rsidRPr="0075599D">
        <w:rPr>
          <w:rFonts w:ascii="Minion-Regular" w:hAnsi="Minion-Regular" w:cs="Minion-Regular"/>
          <w:szCs w:val="24"/>
          <w:lang w:val="fr-FR"/>
        </w:rPr>
        <w:t xml:space="preserve"> propos</w:t>
      </w:r>
      <w:r w:rsidR="00DE2E7D" w:rsidRPr="0075599D">
        <w:rPr>
          <w:rFonts w:ascii="Minion-Regular" w:hAnsi="Minion-Regular" w:cs="Minion-Regular"/>
          <w:szCs w:val="24"/>
          <w:lang w:val="fr-FR"/>
        </w:rPr>
        <w:t>é</w:t>
      </w:r>
      <w:r w:rsidRPr="0075599D">
        <w:rPr>
          <w:rFonts w:ascii="Minion-Regular" w:hAnsi="Minion-Regular" w:cs="Minion-Regular"/>
          <w:szCs w:val="24"/>
          <w:lang w:val="fr-FR"/>
        </w:rPr>
        <w:t xml:space="preserve"> depuis ses </w:t>
      </w:r>
      <w:r w:rsidR="00DE2E7D" w:rsidRPr="0075599D">
        <w:rPr>
          <w:rFonts w:ascii="Minion-Regular" w:hAnsi="Minion-Regular" w:cs="Minion-Regular"/>
          <w:szCs w:val="24"/>
          <w:lang w:val="fr-FR"/>
        </w:rPr>
        <w:t>origines</w:t>
      </w:r>
      <w:r w:rsidRPr="0075599D">
        <w:rPr>
          <w:rFonts w:ascii="Minion-Regular" w:hAnsi="Minion-Regular" w:cs="Minion-Regular"/>
          <w:szCs w:val="24"/>
          <w:lang w:val="fr-FR"/>
        </w:rPr>
        <w:t xml:space="preserve"> de conserver et de transmettre aux</w:t>
      </w:r>
      <w:r w:rsidRPr="002B4C7B">
        <w:rPr>
          <w:rFonts w:ascii="Minion-Regular" w:hAnsi="Minion-Regular" w:cs="Minion-Regular"/>
          <w:szCs w:val="24"/>
          <w:lang w:val="fr-FR"/>
        </w:rPr>
        <w:t xml:space="preserve"> </w:t>
      </w:r>
      <w:r w:rsidR="00DE2E7D" w:rsidRPr="002B4C7B">
        <w:rPr>
          <w:rFonts w:ascii="Minion-Regular" w:hAnsi="Minion-Regular" w:cs="Minion-Regular"/>
          <w:szCs w:val="24"/>
          <w:lang w:val="fr-FR"/>
        </w:rPr>
        <w:t>future</w:t>
      </w:r>
      <w:r w:rsidR="00DE2E7D">
        <w:rPr>
          <w:rFonts w:ascii="Minion-Regular" w:hAnsi="Minion-Regular" w:cs="Minion-Regular"/>
          <w:szCs w:val="24"/>
          <w:lang w:val="fr-FR"/>
        </w:rPr>
        <w:t>s</w:t>
      </w:r>
      <w:r w:rsidR="00DE2E7D" w:rsidRPr="002B4C7B">
        <w:rPr>
          <w:rFonts w:ascii="Minion-Regular" w:hAnsi="Minion-Regular" w:cs="Minion-Regular"/>
          <w:szCs w:val="24"/>
          <w:lang w:val="fr-FR"/>
        </w:rPr>
        <w:t xml:space="preserve"> </w:t>
      </w:r>
      <w:r w:rsidRPr="002B4C7B">
        <w:rPr>
          <w:rFonts w:ascii="Minion-Regular" w:hAnsi="Minion-Regular" w:cs="Minion-Regular"/>
          <w:szCs w:val="24"/>
          <w:lang w:val="fr-FR"/>
        </w:rPr>
        <w:t xml:space="preserve">générations </w:t>
      </w:r>
      <w:r w:rsidR="00DE2E7D">
        <w:rPr>
          <w:rFonts w:ascii="Minion-Regular" w:hAnsi="Minion-Regular" w:cs="Minion-Regular"/>
          <w:szCs w:val="24"/>
          <w:lang w:val="fr-FR"/>
        </w:rPr>
        <w:t>de</w:t>
      </w:r>
      <w:r w:rsidRPr="002B4C7B">
        <w:rPr>
          <w:rFonts w:ascii="Minion-Regular" w:hAnsi="Minion-Regular" w:cs="Minion-Regular"/>
          <w:szCs w:val="24"/>
          <w:lang w:val="fr-FR"/>
        </w:rPr>
        <w:t xml:space="preserve"> frères</w:t>
      </w:r>
      <w:r w:rsidR="0075599D">
        <w:rPr>
          <w:rFonts w:ascii="Minion-Regular" w:hAnsi="Minion-Regular" w:cs="Minion-Regular"/>
          <w:szCs w:val="24"/>
          <w:lang w:val="fr-FR"/>
        </w:rPr>
        <w:t>,</w:t>
      </w:r>
      <w:r w:rsidRPr="002B4C7B">
        <w:rPr>
          <w:rFonts w:ascii="Minion-Regular" w:hAnsi="Minion-Regular" w:cs="Minion-Regular"/>
          <w:szCs w:val="24"/>
          <w:lang w:val="fr-FR"/>
        </w:rPr>
        <w:t xml:space="preserve"> le patrimoine spirituel d</w:t>
      </w:r>
      <w:r w:rsidR="0075599D">
        <w:rPr>
          <w:rFonts w:ascii="Minion-Regular" w:hAnsi="Minion-Regular" w:cs="Minion-Regular"/>
          <w:szCs w:val="24"/>
          <w:lang w:val="fr-FR"/>
        </w:rPr>
        <w:t>e</w:t>
      </w:r>
      <w:r w:rsidRPr="002B4C7B">
        <w:rPr>
          <w:rFonts w:ascii="Minion-Regular" w:hAnsi="Minion-Regular" w:cs="Minion-Regular"/>
          <w:szCs w:val="24"/>
          <w:lang w:val="fr-FR"/>
        </w:rPr>
        <w:t xml:space="preserve"> </w:t>
      </w:r>
      <w:r w:rsidR="0075599D" w:rsidRPr="002B4C7B">
        <w:rPr>
          <w:rFonts w:ascii="Minion-Regular" w:hAnsi="Minion-Regular" w:cs="Minion-Regular"/>
          <w:szCs w:val="24"/>
          <w:lang w:val="fr-FR"/>
        </w:rPr>
        <w:t>saint François</w:t>
      </w:r>
      <w:r w:rsidR="0075599D">
        <w:rPr>
          <w:rFonts w:ascii="Minion-Regular" w:hAnsi="Minion-Regular" w:cs="Minion-Regular"/>
          <w:szCs w:val="24"/>
          <w:lang w:val="fr-FR"/>
        </w:rPr>
        <w:t xml:space="preserve"> le </w:t>
      </w:r>
      <w:r w:rsidRPr="002B4C7B">
        <w:rPr>
          <w:rFonts w:ascii="Minion-Regular" w:hAnsi="Minion-Regular" w:cs="Minion-Regular"/>
          <w:szCs w:val="24"/>
          <w:lang w:val="fr-FR"/>
        </w:rPr>
        <w:t>Fondateur, avec fidélité</w:t>
      </w:r>
      <w:r w:rsidR="00DE2E7D">
        <w:rPr>
          <w:rFonts w:ascii="Minion-Regular" w:hAnsi="Minion-Regular" w:cs="Minion-Regular"/>
          <w:szCs w:val="24"/>
          <w:lang w:val="fr-FR"/>
        </w:rPr>
        <w:t>,</w:t>
      </w:r>
      <w:r w:rsidRPr="002B4C7B">
        <w:rPr>
          <w:rFonts w:ascii="Minion-Regular" w:hAnsi="Minion-Regular" w:cs="Minion-Regular"/>
          <w:szCs w:val="24"/>
          <w:lang w:val="fr-FR"/>
        </w:rPr>
        <w:t xml:space="preserve"> simplicité</w:t>
      </w:r>
      <w:r w:rsidR="00DE2E7D">
        <w:rPr>
          <w:rFonts w:ascii="Minion-Regular" w:hAnsi="Minion-Regular" w:cs="Minion-Regular"/>
          <w:szCs w:val="24"/>
          <w:lang w:val="fr-FR"/>
        </w:rPr>
        <w:t xml:space="preserve"> et pureté, selon la Règle et le Testament, sous le magistère de l’</w:t>
      </w:r>
      <w:r w:rsidR="00A81FF8">
        <w:rPr>
          <w:rFonts w:ascii="Minion-Regular" w:hAnsi="Minion-Regular" w:cs="Minion-Regular"/>
          <w:szCs w:val="24"/>
          <w:lang w:val="fr-FR"/>
        </w:rPr>
        <w:t>É</w:t>
      </w:r>
      <w:r w:rsidR="00DE2E7D">
        <w:rPr>
          <w:rFonts w:ascii="Minion-Regular" w:hAnsi="Minion-Regular" w:cs="Minion-Regular"/>
          <w:szCs w:val="24"/>
          <w:lang w:val="fr-FR"/>
        </w:rPr>
        <w:t>glise.</w:t>
      </w:r>
    </w:p>
    <w:p w:rsidR="002B4C7B" w:rsidRPr="002B4C7B" w:rsidRDefault="002B4C7B" w:rsidP="00B10A4B">
      <w:pPr>
        <w:autoSpaceDE w:val="0"/>
        <w:autoSpaceDN w:val="0"/>
        <w:adjustRightInd w:val="0"/>
        <w:ind w:left="1134" w:right="992"/>
        <w:rPr>
          <w:rFonts w:ascii="Minion-Regular" w:hAnsi="Minion-Regular" w:cs="Minion-Regular"/>
          <w:szCs w:val="24"/>
          <w:lang w:val="fr-FR"/>
        </w:rPr>
      </w:pPr>
    </w:p>
    <w:p w:rsidR="002B4C7B" w:rsidRPr="002B4C7B" w:rsidRDefault="00205523" w:rsidP="00922A96">
      <w:pPr>
        <w:autoSpaceDE w:val="0"/>
        <w:autoSpaceDN w:val="0"/>
        <w:adjustRightInd w:val="0"/>
        <w:ind w:left="1134" w:right="992" w:firstLine="282"/>
        <w:jc w:val="both"/>
        <w:rPr>
          <w:rFonts w:ascii="Minion-Regular" w:hAnsi="Minion-Regular" w:cs="Minion-Regular"/>
          <w:szCs w:val="24"/>
          <w:lang w:val="fr-FR"/>
        </w:rPr>
      </w:pPr>
      <w:r>
        <w:rPr>
          <w:rFonts w:ascii="Minion-Regular" w:hAnsi="Minion-Regular" w:cs="Minion-Regular"/>
          <w:szCs w:val="24"/>
          <w:lang w:val="fr-FR"/>
        </w:rPr>
        <w:t xml:space="preserve">Afin de renouveler cette fidèle observance, le Chapitre de l’Ordre célébré en 1536 a publié les Constitutions, qui ont été par la suite modifiées chaque fois que s’est fait sentir le besoin de les adapter aux conditions des temps qui avaient changées, </w:t>
      </w:r>
      <w:r w:rsidR="00A76B43">
        <w:rPr>
          <w:rFonts w:ascii="Minion-Regular" w:hAnsi="Minion-Regular" w:cs="Minion-Regular"/>
          <w:szCs w:val="24"/>
          <w:lang w:val="fr-FR"/>
        </w:rPr>
        <w:t>et surtout, aux nouvelles dispositions de l’</w:t>
      </w:r>
      <w:r w:rsidR="007E2D74">
        <w:rPr>
          <w:rFonts w:ascii="Minion-Regular" w:hAnsi="Minion-Regular" w:cs="Minion-Regular"/>
          <w:szCs w:val="24"/>
          <w:lang w:val="fr-FR"/>
        </w:rPr>
        <w:t>É</w:t>
      </w:r>
      <w:r w:rsidR="00A76B43">
        <w:rPr>
          <w:rFonts w:ascii="Minion-Regular" w:hAnsi="Minion-Regular" w:cs="Minion-Regular"/>
          <w:szCs w:val="24"/>
          <w:lang w:val="fr-FR"/>
        </w:rPr>
        <w:t>glise. C’est par exemple ce qui a été fait après le saint Concile de Trente, après les changements de quelques unes des lois ecclésiastiques advenus au cours des ans et après la promulgation du nouveau Code</w:t>
      </w:r>
      <w:r w:rsidR="007E2D74">
        <w:rPr>
          <w:rFonts w:ascii="Minion-Regular" w:hAnsi="Minion-Regular" w:cs="Minion-Regular"/>
          <w:szCs w:val="24"/>
          <w:lang w:val="fr-FR"/>
        </w:rPr>
        <w:t xml:space="preserve"> </w:t>
      </w:r>
      <w:r w:rsidR="00A76B43">
        <w:rPr>
          <w:rFonts w:ascii="Minion-Regular" w:hAnsi="Minion-Regular" w:cs="Minion-Regular"/>
          <w:szCs w:val="24"/>
          <w:lang w:val="fr-FR"/>
        </w:rPr>
        <w:t xml:space="preserve">de Droit </w:t>
      </w:r>
      <w:r w:rsidR="007E2D74">
        <w:rPr>
          <w:rFonts w:ascii="Minion-Regular" w:hAnsi="Minion-Regular" w:cs="Minion-Regular"/>
          <w:szCs w:val="24"/>
          <w:lang w:val="fr-FR"/>
        </w:rPr>
        <w:t>C</w:t>
      </w:r>
      <w:r w:rsidR="00A76B43">
        <w:rPr>
          <w:rFonts w:ascii="Minion-Regular" w:hAnsi="Minion-Regular" w:cs="Minion-Regular"/>
          <w:szCs w:val="24"/>
          <w:lang w:val="fr-FR"/>
        </w:rPr>
        <w:t xml:space="preserve">anonique au début du siècle. </w:t>
      </w:r>
      <w:r w:rsidR="0012279D">
        <w:rPr>
          <w:rFonts w:ascii="Minion-Regular" w:hAnsi="Minion-Regular" w:cs="Minion-Regular"/>
          <w:szCs w:val="24"/>
          <w:lang w:val="fr-FR"/>
        </w:rPr>
        <w:t xml:space="preserve">Nonobstant cela nos Constitutions ont toujours conservé </w:t>
      </w:r>
      <w:r w:rsidR="007E2D74">
        <w:rPr>
          <w:rFonts w:ascii="Minion-Regular" w:hAnsi="Minion-Regular" w:cs="Minion-Regular"/>
          <w:szCs w:val="24"/>
          <w:lang w:val="fr-FR"/>
        </w:rPr>
        <w:t xml:space="preserve">un </w:t>
      </w:r>
      <w:r w:rsidR="0012279D">
        <w:rPr>
          <w:rFonts w:ascii="Minion-Regular" w:hAnsi="Minion-Regular" w:cs="Minion-Regular"/>
          <w:szCs w:val="24"/>
          <w:lang w:val="fr-FR"/>
        </w:rPr>
        <w:t xml:space="preserve">caractère spirituel et </w:t>
      </w:r>
      <w:r w:rsidR="007E2D74">
        <w:rPr>
          <w:rFonts w:ascii="Minion-Regular" w:hAnsi="Minion-Regular" w:cs="Minion-Regular"/>
          <w:szCs w:val="24"/>
          <w:lang w:val="fr-FR"/>
        </w:rPr>
        <w:t xml:space="preserve">une </w:t>
      </w:r>
      <w:r w:rsidR="0012279D">
        <w:rPr>
          <w:rFonts w:ascii="Minion-Regular" w:hAnsi="Minion-Regular" w:cs="Minion-Regular"/>
          <w:szCs w:val="24"/>
          <w:lang w:val="fr-FR"/>
        </w:rPr>
        <w:t>inspiration franciscaine de fond.</w:t>
      </w:r>
    </w:p>
    <w:p w:rsidR="00DE2E7D" w:rsidRDefault="00DE2E7D" w:rsidP="00B10A4B">
      <w:pPr>
        <w:autoSpaceDE w:val="0"/>
        <w:autoSpaceDN w:val="0"/>
        <w:adjustRightInd w:val="0"/>
        <w:ind w:left="1134" w:right="992"/>
        <w:rPr>
          <w:rFonts w:ascii="Minion-Regular" w:hAnsi="Minion-Regular" w:cs="Minion-Regular"/>
          <w:szCs w:val="24"/>
          <w:lang w:val="fr-FR"/>
        </w:rPr>
      </w:pPr>
    </w:p>
    <w:p w:rsidR="0012279D" w:rsidRPr="007E2D74" w:rsidRDefault="007E4A08" w:rsidP="00922A96">
      <w:pPr>
        <w:autoSpaceDE w:val="0"/>
        <w:autoSpaceDN w:val="0"/>
        <w:adjustRightInd w:val="0"/>
        <w:ind w:left="1134" w:right="992" w:firstLine="282"/>
        <w:jc w:val="both"/>
        <w:rPr>
          <w:rFonts w:ascii="Minion-Regular" w:hAnsi="Minion-Regular" w:cs="Minion-Regular"/>
          <w:szCs w:val="24"/>
          <w:lang w:val="fr-FR"/>
        </w:rPr>
      </w:pPr>
      <w:r>
        <w:rPr>
          <w:rFonts w:ascii="Minion-Regular" w:hAnsi="Minion-Regular" w:cs="Minion-Regular"/>
          <w:szCs w:val="24"/>
          <w:lang w:val="fr-FR"/>
        </w:rPr>
        <w:t xml:space="preserve">Un autre événement de la plus grande importance pour un renouvellement adéquat de la vie et de la législatlion des religieux a été le Concile Vatican II, particulièrement avec la Constitution Dogmatique </w:t>
      </w:r>
      <w:r w:rsidR="007E2D74" w:rsidRPr="007E2D74">
        <w:rPr>
          <w:rFonts w:ascii="Minion-Regular" w:hAnsi="Minion-Regular" w:cs="Minion-Regular"/>
          <w:szCs w:val="24"/>
          <w:lang w:val="fr-FR"/>
        </w:rPr>
        <w:t>“</w:t>
      </w:r>
      <w:r w:rsidRPr="007E2D74">
        <w:rPr>
          <w:rFonts w:ascii="Minion-Regular" w:hAnsi="Minion-Regular" w:cs="Minion-Regular"/>
          <w:szCs w:val="24"/>
          <w:lang w:val="fr-FR"/>
        </w:rPr>
        <w:t>Lumen Gentium</w:t>
      </w:r>
      <w:r w:rsidR="007E2D74" w:rsidRPr="007E2D74">
        <w:rPr>
          <w:rFonts w:ascii="Minion-Regular" w:hAnsi="Minion-Regular" w:cs="Minion-Regular"/>
          <w:szCs w:val="24"/>
          <w:lang w:val="fr-FR"/>
        </w:rPr>
        <w:t>”</w:t>
      </w:r>
      <w:r w:rsidRPr="007E2D74">
        <w:rPr>
          <w:rFonts w:ascii="Minion-Regular" w:hAnsi="Minion-Regular" w:cs="Minion-Regular"/>
          <w:szCs w:val="24"/>
          <w:lang w:val="fr-FR"/>
        </w:rPr>
        <w:t xml:space="preserve"> et le Décrét </w:t>
      </w:r>
      <w:r w:rsidR="007E2D74" w:rsidRPr="007E2D74">
        <w:rPr>
          <w:rFonts w:ascii="Minion-Regular" w:hAnsi="Minion-Regular" w:cs="Minion-Regular"/>
          <w:szCs w:val="24"/>
          <w:lang w:val="fr-FR"/>
        </w:rPr>
        <w:t>“</w:t>
      </w:r>
      <w:r w:rsidRPr="007E2D74">
        <w:rPr>
          <w:rFonts w:ascii="Minion-Regular" w:hAnsi="Minion-Regular" w:cs="Minion-Regular"/>
          <w:szCs w:val="24"/>
          <w:lang w:val="fr-FR"/>
        </w:rPr>
        <w:t>Perfectae caritatis</w:t>
      </w:r>
      <w:r w:rsidR="007E2D74" w:rsidRPr="007E2D74">
        <w:rPr>
          <w:rFonts w:ascii="Minion-Regular" w:hAnsi="Minion-Regular" w:cs="Minion-Regular"/>
          <w:szCs w:val="24"/>
          <w:lang w:val="fr-FR"/>
        </w:rPr>
        <w:t>”</w:t>
      </w:r>
      <w:r w:rsidRPr="007E2D74">
        <w:rPr>
          <w:rFonts w:ascii="Minion-Regular" w:hAnsi="Minion-Regular" w:cs="Minion-Regular"/>
          <w:szCs w:val="24"/>
          <w:lang w:val="fr-FR"/>
        </w:rPr>
        <w:t>.</w:t>
      </w:r>
    </w:p>
    <w:p w:rsidR="005276D5" w:rsidRPr="007E2D74" w:rsidRDefault="005276D5" w:rsidP="00ED556C">
      <w:pPr>
        <w:autoSpaceDE w:val="0"/>
        <w:autoSpaceDN w:val="0"/>
        <w:adjustRightInd w:val="0"/>
        <w:ind w:left="1134" w:right="992" w:firstLine="282"/>
        <w:rPr>
          <w:rFonts w:ascii="Minion-Regular" w:hAnsi="Minion-Regular" w:cs="Minion-Regular"/>
          <w:szCs w:val="24"/>
          <w:lang w:val="fr-FR"/>
        </w:rPr>
      </w:pPr>
    </w:p>
    <w:p w:rsidR="005276D5" w:rsidRPr="005276D5" w:rsidRDefault="005276D5" w:rsidP="004355B7">
      <w:pPr>
        <w:autoSpaceDE w:val="0"/>
        <w:autoSpaceDN w:val="0"/>
        <w:adjustRightInd w:val="0"/>
        <w:ind w:left="1134" w:right="992" w:firstLine="282"/>
        <w:jc w:val="both"/>
        <w:rPr>
          <w:rFonts w:ascii="Minion-Regular" w:hAnsi="Minion-Regular" w:cs="Minion-Regular"/>
          <w:szCs w:val="24"/>
          <w:lang w:val="fr-FR"/>
        </w:rPr>
      </w:pPr>
      <w:r w:rsidRPr="005276D5">
        <w:rPr>
          <w:rFonts w:ascii="Minion-Regular" w:hAnsi="Minion-Regular" w:cs="Minion-Regular"/>
          <w:szCs w:val="24"/>
          <w:lang w:val="fr-FR"/>
        </w:rPr>
        <w:t xml:space="preserve">Avec la lettre apostolique “Ecclesiae Sanctae” du 6 août </w:t>
      </w:r>
      <w:r>
        <w:rPr>
          <w:rFonts w:ascii="Minion-Regular" w:hAnsi="Minion-Regular" w:cs="Minion-Regular"/>
          <w:szCs w:val="24"/>
          <w:lang w:val="fr-FR"/>
        </w:rPr>
        <w:t xml:space="preserve">1966 en forme de </w:t>
      </w:r>
      <w:r w:rsidRPr="00A81FF8">
        <w:rPr>
          <w:rFonts w:ascii="Minion-Regular" w:hAnsi="Minion-Regular" w:cs="Minion-Regular"/>
          <w:i/>
          <w:szCs w:val="24"/>
          <w:lang w:val="fr-FR"/>
        </w:rPr>
        <w:t>motu proprio</w:t>
      </w:r>
      <w:r w:rsidR="00A81FF8">
        <w:rPr>
          <w:rFonts w:ascii="Minion-Regular" w:hAnsi="Minion-Regular" w:cs="Minion-Regular"/>
          <w:szCs w:val="24"/>
          <w:lang w:val="fr-FR"/>
        </w:rPr>
        <w:t>,</w:t>
      </w:r>
      <w:r>
        <w:rPr>
          <w:rFonts w:ascii="Minion-Regular" w:hAnsi="Minion-Regular" w:cs="Minion-Regular"/>
          <w:szCs w:val="24"/>
          <w:lang w:val="fr-FR"/>
        </w:rPr>
        <w:t xml:space="preserve"> Paul VI a ordonné la révision de la législation de tous les Instituts religieux. Les critères de cette résion des Constitutions se trouvent dans les textes du Concile Vatican II et </w:t>
      </w:r>
      <w:r w:rsidR="006D4388">
        <w:rPr>
          <w:rFonts w:ascii="Minion-Regular" w:hAnsi="Minion-Regular" w:cs="Minion-Regular"/>
          <w:szCs w:val="24"/>
          <w:lang w:val="fr-FR"/>
        </w:rPr>
        <w:t xml:space="preserve">dans les </w:t>
      </w:r>
      <w:r>
        <w:rPr>
          <w:rFonts w:ascii="Minion-Regular" w:hAnsi="Minion-Regular" w:cs="Minion-Regular"/>
          <w:szCs w:val="24"/>
          <w:lang w:val="fr-FR"/>
        </w:rPr>
        <w:t>au</w:t>
      </w:r>
      <w:r w:rsidR="006D4388">
        <w:rPr>
          <w:rFonts w:ascii="Minion-Regular" w:hAnsi="Minion-Regular" w:cs="Minion-Regular"/>
          <w:szCs w:val="24"/>
          <w:lang w:val="fr-FR"/>
        </w:rPr>
        <w:t>tres documents de l’</w:t>
      </w:r>
      <w:r w:rsidR="00A81FF8">
        <w:rPr>
          <w:rFonts w:ascii="Minion-Regular" w:hAnsi="Minion-Regular" w:cs="Minion-Regular"/>
          <w:szCs w:val="24"/>
          <w:lang w:val="fr-FR"/>
        </w:rPr>
        <w:t>É</w:t>
      </w:r>
      <w:r w:rsidR="006D4388">
        <w:rPr>
          <w:rFonts w:ascii="Minion-Regular" w:hAnsi="Minion-Regular" w:cs="Minion-Regular"/>
          <w:szCs w:val="24"/>
          <w:lang w:val="fr-FR"/>
        </w:rPr>
        <w:t>glise qui les ont suivis.</w:t>
      </w:r>
      <w:r w:rsidR="00B75707">
        <w:rPr>
          <w:rFonts w:ascii="Minion-Regular" w:hAnsi="Minion-Regular" w:cs="Minion-Regular"/>
          <w:szCs w:val="24"/>
          <w:lang w:val="fr-FR"/>
        </w:rPr>
        <w:t xml:space="preserve"> Ce sont surtout le retour constant aux sources de toute </w:t>
      </w:r>
      <w:r w:rsidR="00A81FF8">
        <w:rPr>
          <w:rFonts w:ascii="Minion-Regular" w:hAnsi="Minion-Regular" w:cs="Minion-Regular"/>
          <w:szCs w:val="24"/>
          <w:lang w:val="fr-FR"/>
        </w:rPr>
        <w:t xml:space="preserve">la </w:t>
      </w:r>
      <w:r w:rsidR="00B75707">
        <w:rPr>
          <w:rFonts w:ascii="Minion-Regular" w:hAnsi="Minion-Regular" w:cs="Minion-Regular"/>
          <w:szCs w:val="24"/>
          <w:lang w:val="fr-FR"/>
        </w:rPr>
        <w:t xml:space="preserve">vie chrétienne et à l’inspiration première des Instituts, en </w:t>
      </w:r>
      <w:r w:rsidR="00A81FF8">
        <w:rPr>
          <w:rFonts w:ascii="Minion-Regular" w:hAnsi="Minion-Regular" w:cs="Minion-Regular"/>
          <w:szCs w:val="24"/>
          <w:lang w:val="fr-FR"/>
        </w:rPr>
        <w:t>gardant</w:t>
      </w:r>
      <w:r w:rsidR="00B75707">
        <w:rPr>
          <w:rFonts w:ascii="Minion-Regular" w:hAnsi="Minion-Regular" w:cs="Minion-Regular"/>
          <w:szCs w:val="24"/>
          <w:lang w:val="fr-FR"/>
        </w:rPr>
        <w:t xml:space="preserve"> présent</w:t>
      </w:r>
      <w:r w:rsidR="00A81FF8">
        <w:rPr>
          <w:rFonts w:ascii="Minion-Regular" w:hAnsi="Minion-Regular" w:cs="Minion-Regular"/>
          <w:szCs w:val="24"/>
          <w:lang w:val="fr-FR"/>
        </w:rPr>
        <w:t>s</w:t>
      </w:r>
      <w:r w:rsidR="00B75707">
        <w:rPr>
          <w:rFonts w:ascii="Minion-Regular" w:hAnsi="Minion-Regular" w:cs="Minion-Regular"/>
          <w:szCs w:val="24"/>
          <w:lang w:val="fr-FR"/>
        </w:rPr>
        <w:t xml:space="preserve"> à l’esprit les signes des temps et la nécessaire fusion de l’élément spirituel avec l’él</w:t>
      </w:r>
      <w:r w:rsidR="00A81FF8">
        <w:rPr>
          <w:rFonts w:ascii="Minion-Regular" w:hAnsi="Minion-Regular" w:cs="Minion-Regular"/>
          <w:szCs w:val="24"/>
          <w:lang w:val="fr-FR"/>
        </w:rPr>
        <w:t>é</w:t>
      </w:r>
      <w:r w:rsidR="00B75707">
        <w:rPr>
          <w:rFonts w:ascii="Minion-Regular" w:hAnsi="Minion-Regular" w:cs="Minion-Regular"/>
          <w:szCs w:val="24"/>
          <w:lang w:val="fr-FR"/>
        </w:rPr>
        <w:t>ment juridique ou</w:t>
      </w:r>
      <w:r w:rsidR="004C6A7F">
        <w:rPr>
          <w:rFonts w:ascii="Minion-Regular" w:hAnsi="Minion-Regular" w:cs="Minion-Regular"/>
          <w:szCs w:val="24"/>
          <w:lang w:val="fr-FR"/>
        </w:rPr>
        <w:t xml:space="preserve"> seulement exhortatif.</w:t>
      </w:r>
    </w:p>
    <w:p w:rsidR="005276D5" w:rsidRDefault="005276D5" w:rsidP="00ED556C">
      <w:pPr>
        <w:autoSpaceDE w:val="0"/>
        <w:autoSpaceDN w:val="0"/>
        <w:adjustRightInd w:val="0"/>
        <w:ind w:left="1134" w:right="992" w:firstLine="282"/>
        <w:rPr>
          <w:rFonts w:ascii="Minion-Regular" w:hAnsi="Minion-Regular" w:cs="Minion-Regular"/>
          <w:szCs w:val="24"/>
          <w:lang w:val="fr-FR"/>
        </w:rPr>
      </w:pPr>
    </w:p>
    <w:p w:rsidR="004C6A7F" w:rsidRDefault="004C6A7F" w:rsidP="004355B7">
      <w:pPr>
        <w:autoSpaceDE w:val="0"/>
        <w:autoSpaceDN w:val="0"/>
        <w:adjustRightInd w:val="0"/>
        <w:ind w:left="1134" w:right="992" w:firstLine="282"/>
        <w:jc w:val="both"/>
        <w:rPr>
          <w:rFonts w:ascii="Minion-Regular" w:hAnsi="Minion-Regular" w:cs="Minion-Regular"/>
          <w:szCs w:val="24"/>
          <w:lang w:val="fr-FR"/>
        </w:rPr>
      </w:pPr>
      <w:r>
        <w:rPr>
          <w:rFonts w:ascii="Minion-Regular" w:hAnsi="Minion-Regular" w:cs="Minion-Regular"/>
          <w:szCs w:val="24"/>
          <w:lang w:val="fr-FR"/>
        </w:rPr>
        <w:lastRenderedPageBreak/>
        <w:t xml:space="preserve">Notre Chapitre spécial de 1968 a revu avec soin les Constitutions et les a promulguées </w:t>
      </w:r>
      <w:r w:rsidR="00A81FF8" w:rsidRPr="00A81FF8">
        <w:rPr>
          <w:rFonts w:ascii="Minion-Regular" w:hAnsi="Minion-Regular" w:cs="Minion-Regular"/>
          <w:szCs w:val="24"/>
          <w:lang w:val="fr-FR"/>
        </w:rPr>
        <w:t>“</w:t>
      </w:r>
      <w:r w:rsidRPr="00A81FF8">
        <w:rPr>
          <w:rFonts w:ascii="Minion-Regular" w:hAnsi="Minion-Regular" w:cs="Minion-Regular"/>
          <w:szCs w:val="24"/>
          <w:lang w:val="fr-FR"/>
        </w:rPr>
        <w:t>ad experimentum</w:t>
      </w:r>
      <w:r w:rsidR="00A81FF8" w:rsidRPr="00A81FF8">
        <w:rPr>
          <w:rFonts w:ascii="Minion-Regular" w:hAnsi="Minion-Regular" w:cs="Minion-Regular"/>
          <w:szCs w:val="24"/>
          <w:lang w:val="fr-FR"/>
        </w:rPr>
        <w:t>”</w:t>
      </w:r>
      <w:r w:rsidRPr="00A81FF8">
        <w:rPr>
          <w:rFonts w:ascii="Minion-Regular" w:hAnsi="Minion-Regular" w:cs="Minion-Regular"/>
          <w:szCs w:val="24"/>
          <w:lang w:val="fr-FR"/>
        </w:rPr>
        <w:t>.</w:t>
      </w:r>
      <w:r>
        <w:rPr>
          <w:rFonts w:ascii="Minion-Regular" w:hAnsi="Minion-Regular" w:cs="Minion-Regular"/>
          <w:szCs w:val="24"/>
          <w:lang w:val="fr-FR"/>
        </w:rPr>
        <w:t xml:space="preserve"> Aux Chapitres de 1970 et </w:t>
      </w:r>
      <w:r w:rsidR="0021006F">
        <w:rPr>
          <w:rFonts w:ascii="Minion-Regular" w:hAnsi="Minion-Regular" w:cs="Minion-Regular"/>
          <w:szCs w:val="24"/>
          <w:lang w:val="fr-FR"/>
        </w:rPr>
        <w:t xml:space="preserve">de </w:t>
      </w:r>
      <w:r>
        <w:rPr>
          <w:rFonts w:ascii="Minion-Regular" w:hAnsi="Minion-Regular" w:cs="Minion-Regular"/>
          <w:szCs w:val="24"/>
          <w:lang w:val="fr-FR"/>
        </w:rPr>
        <w:t>1974 elles ont été à nouveau un peu retouchées.</w:t>
      </w:r>
    </w:p>
    <w:p w:rsidR="005276D5" w:rsidRDefault="005276D5" w:rsidP="00ED556C">
      <w:pPr>
        <w:autoSpaceDE w:val="0"/>
        <w:autoSpaceDN w:val="0"/>
        <w:adjustRightInd w:val="0"/>
        <w:ind w:left="1134" w:right="992" w:firstLine="282"/>
        <w:rPr>
          <w:rFonts w:ascii="Minion-Regular" w:hAnsi="Minion-Regular" w:cs="Minion-Regular"/>
          <w:szCs w:val="24"/>
          <w:lang w:val="fr-FR"/>
        </w:rPr>
      </w:pPr>
    </w:p>
    <w:p w:rsidR="0012279D" w:rsidRPr="004C6A7F" w:rsidRDefault="004C6A7F" w:rsidP="004355B7">
      <w:pPr>
        <w:autoSpaceDE w:val="0"/>
        <w:autoSpaceDN w:val="0"/>
        <w:adjustRightInd w:val="0"/>
        <w:ind w:left="1134" w:right="992" w:firstLine="282"/>
        <w:jc w:val="both"/>
        <w:rPr>
          <w:rFonts w:ascii="Minion-Regular" w:hAnsi="Minion-Regular" w:cs="Minion-Regular"/>
          <w:szCs w:val="24"/>
          <w:lang w:val="fr-FR"/>
        </w:rPr>
      </w:pPr>
      <w:r w:rsidRPr="004C6A7F">
        <w:rPr>
          <w:rFonts w:ascii="Minion-Regular" w:hAnsi="Minion-Regular" w:cs="Minion-Regular"/>
          <w:szCs w:val="24"/>
          <w:lang w:val="fr-FR"/>
        </w:rPr>
        <w:t>Au Chapitre gén</w:t>
      </w:r>
      <w:r w:rsidR="0021006F">
        <w:rPr>
          <w:rFonts w:ascii="Minion-Regular" w:hAnsi="Minion-Regular" w:cs="Minion-Regular"/>
          <w:szCs w:val="24"/>
          <w:lang w:val="fr-FR"/>
        </w:rPr>
        <w:t>é</w:t>
      </w:r>
      <w:r w:rsidRPr="004C6A7F">
        <w:rPr>
          <w:rFonts w:ascii="Minion-Regular" w:hAnsi="Minion-Regular" w:cs="Minion-Regular"/>
          <w:szCs w:val="24"/>
          <w:lang w:val="fr-FR"/>
        </w:rPr>
        <w:t>ral de 1982</w:t>
      </w:r>
      <w:r w:rsidR="0021006F">
        <w:rPr>
          <w:rFonts w:ascii="Minion-Regular" w:hAnsi="Minion-Regular" w:cs="Minion-Regular"/>
          <w:szCs w:val="24"/>
          <w:lang w:val="fr-FR"/>
        </w:rPr>
        <w:t>,</w:t>
      </w:r>
      <w:r w:rsidRPr="004C6A7F">
        <w:rPr>
          <w:rFonts w:ascii="Minion-Regular" w:hAnsi="Minion-Regular" w:cs="Minion-Regular"/>
          <w:szCs w:val="24"/>
          <w:lang w:val="fr-FR"/>
        </w:rPr>
        <w:t xml:space="preserve"> elles ont été à nouveau revues</w:t>
      </w:r>
      <w:r w:rsidR="000550C2">
        <w:rPr>
          <w:rFonts w:ascii="Minion-Regular" w:hAnsi="Minion-Regular" w:cs="Minion-Regular"/>
          <w:szCs w:val="24"/>
          <w:lang w:val="fr-FR"/>
        </w:rPr>
        <w:t xml:space="preserve"> selon les </w:t>
      </w:r>
      <w:r w:rsidR="000550C2" w:rsidRPr="0021006F">
        <w:rPr>
          <w:rFonts w:ascii="Minion-Regular" w:hAnsi="Minion-Regular" w:cs="Minion-Regular"/>
          <w:szCs w:val="24"/>
          <w:lang w:val="fr-FR"/>
        </w:rPr>
        <w:t>normes d’</w:t>
      </w:r>
      <w:r w:rsidR="0021006F" w:rsidRPr="0021006F">
        <w:rPr>
          <w:rFonts w:ascii="Minion-Regular" w:hAnsi="Minion-Regular" w:cs="Minion-Regular"/>
          <w:szCs w:val="24"/>
          <w:lang w:val="fr-FR"/>
        </w:rPr>
        <w:t>“</w:t>
      </w:r>
      <w:r w:rsidR="000550C2" w:rsidRPr="0021006F">
        <w:rPr>
          <w:rFonts w:ascii="Minion-Regular" w:hAnsi="Minion-Regular" w:cs="Minion-Regular"/>
          <w:szCs w:val="24"/>
          <w:lang w:val="fr-FR"/>
        </w:rPr>
        <w:t>Ecclesiae Sanctae</w:t>
      </w:r>
      <w:r w:rsidR="0021006F" w:rsidRPr="0021006F">
        <w:rPr>
          <w:rFonts w:ascii="Minion-Regular" w:hAnsi="Minion-Regular" w:cs="Minion-Regular"/>
          <w:szCs w:val="24"/>
          <w:lang w:val="fr-FR"/>
        </w:rPr>
        <w:t>”</w:t>
      </w:r>
      <w:r w:rsidR="000550C2" w:rsidRPr="0021006F">
        <w:rPr>
          <w:rFonts w:ascii="Minion-Regular" w:hAnsi="Minion-Regular" w:cs="Minion-Regular"/>
          <w:szCs w:val="24"/>
          <w:lang w:val="fr-FR"/>
        </w:rPr>
        <w:t>, (</w:t>
      </w:r>
      <w:r w:rsidR="000550C2">
        <w:rPr>
          <w:rFonts w:ascii="Minion-Regular" w:hAnsi="Minion-Regular" w:cs="Minion-Regular"/>
          <w:szCs w:val="24"/>
          <w:lang w:val="fr-FR"/>
        </w:rPr>
        <w:t>II, nn. 6 et 8) et selon la volonté de la Congrégation pour les Religieux et pour les Instituts Séculiers, communiqué</w:t>
      </w:r>
      <w:r w:rsidR="0021006F">
        <w:rPr>
          <w:rFonts w:ascii="Minion-Regular" w:hAnsi="Minion-Regular" w:cs="Minion-Regular"/>
          <w:szCs w:val="24"/>
          <w:lang w:val="fr-FR"/>
        </w:rPr>
        <w:t>e</w:t>
      </w:r>
      <w:r w:rsidR="000550C2">
        <w:rPr>
          <w:rFonts w:ascii="Minion-Regular" w:hAnsi="Minion-Regular" w:cs="Minion-Regular"/>
          <w:szCs w:val="24"/>
          <w:lang w:val="fr-FR"/>
        </w:rPr>
        <w:t xml:space="preserve"> </w:t>
      </w:r>
      <w:r w:rsidR="0021006F">
        <w:rPr>
          <w:rFonts w:ascii="Minion-Regular" w:hAnsi="Minion-Regular" w:cs="Minion-Regular"/>
          <w:szCs w:val="24"/>
          <w:lang w:val="fr-FR"/>
        </w:rPr>
        <w:t>dans</w:t>
      </w:r>
      <w:r w:rsidR="000550C2">
        <w:rPr>
          <w:rFonts w:ascii="Minion-Regular" w:hAnsi="Minion-Regular" w:cs="Minion-Regular"/>
          <w:szCs w:val="24"/>
          <w:lang w:val="fr-FR"/>
        </w:rPr>
        <w:t xml:space="preserve"> une lettre du 15 novembre 1979 ; de sorte </w:t>
      </w:r>
      <w:r w:rsidR="00EC7860">
        <w:rPr>
          <w:rFonts w:ascii="Minion-Regular" w:hAnsi="Minion-Regular" w:cs="Minion-Regular"/>
          <w:szCs w:val="24"/>
          <w:lang w:val="fr-FR"/>
        </w:rPr>
        <w:t>que l’approbation définitive puisse être demandée au Saint Siège.</w:t>
      </w:r>
    </w:p>
    <w:p w:rsidR="00EC7860" w:rsidRPr="00EC7860" w:rsidRDefault="00EC7860" w:rsidP="00ED556C">
      <w:pPr>
        <w:autoSpaceDE w:val="0"/>
        <w:autoSpaceDN w:val="0"/>
        <w:adjustRightInd w:val="0"/>
        <w:ind w:left="1134" w:right="992"/>
        <w:rPr>
          <w:rFonts w:ascii="Minion-Regular" w:hAnsi="Minion-Regular" w:cs="Minion-Regular"/>
          <w:szCs w:val="24"/>
          <w:lang w:val="fr-FR"/>
        </w:rPr>
      </w:pPr>
    </w:p>
    <w:p w:rsidR="00EC7860" w:rsidRPr="00EC7860" w:rsidRDefault="00EC7860" w:rsidP="0021006F">
      <w:pPr>
        <w:autoSpaceDE w:val="0"/>
        <w:autoSpaceDN w:val="0"/>
        <w:adjustRightInd w:val="0"/>
        <w:ind w:left="1134" w:right="992" w:firstLine="282"/>
        <w:jc w:val="both"/>
        <w:rPr>
          <w:rFonts w:ascii="Minion-Regular" w:hAnsi="Minion-Regular" w:cs="Minion-Regular"/>
          <w:szCs w:val="24"/>
          <w:lang w:val="fr-FR"/>
        </w:rPr>
      </w:pPr>
      <w:r>
        <w:rPr>
          <w:rFonts w:ascii="Minion-Regular" w:hAnsi="Minion-Regular" w:cs="Minion-Regular"/>
          <w:szCs w:val="24"/>
          <w:lang w:val="fr-FR"/>
        </w:rPr>
        <w:t>Le même Chapitre général, en attente du nouveau Code de Droit Canonique et en obéissance aux directives données le 4 août 1981 par la Congrégation pour les Religieux et les Instituts Séculiers, a constitué une commission capitulaire chargée de rédiger le texte pour ce qui concerne la forme</w:t>
      </w:r>
      <w:r w:rsidR="00A15A79">
        <w:rPr>
          <w:rFonts w:ascii="Minion-Regular" w:hAnsi="Minion-Regular" w:cs="Minion-Regular"/>
          <w:szCs w:val="24"/>
          <w:lang w:val="fr-FR"/>
        </w:rPr>
        <w:t>, et</w:t>
      </w:r>
      <w:r>
        <w:rPr>
          <w:rFonts w:ascii="Minion-Regular" w:hAnsi="Minion-Regular" w:cs="Minion-Regular"/>
          <w:szCs w:val="24"/>
          <w:lang w:val="fr-FR"/>
        </w:rPr>
        <w:t xml:space="preserve"> de</w:t>
      </w:r>
      <w:r w:rsidR="00A15A79">
        <w:rPr>
          <w:rFonts w:ascii="Minion-Regular" w:hAnsi="Minion-Regular" w:cs="Minion-Regular"/>
          <w:szCs w:val="24"/>
          <w:lang w:val="fr-FR"/>
        </w:rPr>
        <w:t xml:space="preserve"> l’adapter pour le mettre en</w:t>
      </w:r>
      <w:r>
        <w:rPr>
          <w:rFonts w:ascii="Minion-Regular" w:hAnsi="Minion-Regular" w:cs="Minion-Regular"/>
          <w:szCs w:val="24"/>
          <w:lang w:val="fr-FR"/>
        </w:rPr>
        <w:t xml:space="preserve"> </w:t>
      </w:r>
      <w:r w:rsidR="00A15A79">
        <w:rPr>
          <w:rFonts w:ascii="Minion-Regular" w:hAnsi="Minion-Regular" w:cs="Minion-Regular"/>
          <w:szCs w:val="24"/>
          <w:lang w:val="fr-FR"/>
        </w:rPr>
        <w:t>accord avec les normes du Code de Droit Canonique</w:t>
      </w:r>
      <w:r w:rsidR="00086E36">
        <w:rPr>
          <w:rFonts w:ascii="Minion-Regular" w:hAnsi="Minion-Regular" w:cs="Minion-Regular"/>
          <w:szCs w:val="24"/>
          <w:lang w:val="fr-FR"/>
        </w:rPr>
        <w:t>.</w:t>
      </w:r>
    </w:p>
    <w:p w:rsidR="00EC7860" w:rsidRPr="00EC7860" w:rsidRDefault="00EC7860" w:rsidP="00ED556C">
      <w:pPr>
        <w:autoSpaceDE w:val="0"/>
        <w:autoSpaceDN w:val="0"/>
        <w:adjustRightInd w:val="0"/>
        <w:ind w:left="1134" w:right="992"/>
        <w:rPr>
          <w:rFonts w:ascii="Minion-Regular" w:hAnsi="Minion-Regular" w:cs="Minion-Regular"/>
          <w:szCs w:val="24"/>
          <w:lang w:val="fr-FR"/>
        </w:rPr>
      </w:pPr>
    </w:p>
    <w:p w:rsidR="00AA12D3" w:rsidRPr="00AA12D3" w:rsidRDefault="00AA12D3" w:rsidP="004355B7">
      <w:pPr>
        <w:autoSpaceDE w:val="0"/>
        <w:autoSpaceDN w:val="0"/>
        <w:adjustRightInd w:val="0"/>
        <w:ind w:left="1134" w:right="992" w:firstLine="282"/>
        <w:jc w:val="both"/>
        <w:rPr>
          <w:rFonts w:ascii="Minion-Regular" w:hAnsi="Minion-Regular" w:cs="Minion-Regular"/>
          <w:szCs w:val="24"/>
          <w:lang w:val="fr-FR"/>
        </w:rPr>
      </w:pPr>
      <w:r w:rsidRPr="00AA12D3">
        <w:rPr>
          <w:rFonts w:ascii="Minion-Regular" w:hAnsi="Minion-Regular" w:cs="Minion-Regular"/>
          <w:szCs w:val="24"/>
          <w:lang w:val="fr-FR"/>
        </w:rPr>
        <w:t xml:space="preserve">Le définitoire général, </w:t>
      </w:r>
      <w:r>
        <w:rPr>
          <w:rFonts w:ascii="Minion-Regular" w:hAnsi="Minion-Regular" w:cs="Minion-Regular"/>
          <w:szCs w:val="24"/>
          <w:lang w:val="fr-FR"/>
        </w:rPr>
        <w:t>ayant conduit à son t</w:t>
      </w:r>
      <w:r w:rsidR="001E4FE8">
        <w:rPr>
          <w:rFonts w:ascii="Minion-Regular" w:hAnsi="Minion-Regular" w:cs="Minion-Regular"/>
          <w:szCs w:val="24"/>
          <w:lang w:val="fr-FR"/>
        </w:rPr>
        <w:t xml:space="preserve">erme </w:t>
      </w:r>
      <w:r>
        <w:rPr>
          <w:rFonts w:ascii="Minion-Regular" w:hAnsi="Minion-Regular" w:cs="Minion-Regular"/>
          <w:szCs w:val="24"/>
          <w:lang w:val="fr-FR"/>
        </w:rPr>
        <w:t xml:space="preserve">la tâche </w:t>
      </w:r>
      <w:r w:rsidR="001E4FE8">
        <w:rPr>
          <w:rFonts w:ascii="Minion-Regular" w:hAnsi="Minion-Regular" w:cs="Minion-Regular"/>
          <w:szCs w:val="24"/>
          <w:lang w:val="fr-FR"/>
        </w:rPr>
        <w:t xml:space="preserve">qu’il avait </w:t>
      </w:r>
      <w:r>
        <w:rPr>
          <w:rFonts w:ascii="Minion-Regular" w:hAnsi="Minion-Regular" w:cs="Minion-Regular"/>
          <w:szCs w:val="24"/>
          <w:lang w:val="fr-FR"/>
        </w:rPr>
        <w:t>reçue du Chapitre général</w:t>
      </w:r>
      <w:r w:rsidR="001E4FE8">
        <w:rPr>
          <w:rFonts w:ascii="Minion-Regular" w:hAnsi="Minion-Regular" w:cs="Minion-Regular"/>
          <w:szCs w:val="24"/>
          <w:lang w:val="fr-FR"/>
        </w:rPr>
        <w:t xml:space="preserve"> et en ayant préalablement obtenue l’opportune faculté du Saint Siège avec une lettre du 12 novembre 1982, a publié le texte définitivement revu des Constitutions. Le texte est entré en vigueur le 25 m</w:t>
      </w:r>
      <w:r w:rsidR="00F35862">
        <w:rPr>
          <w:rFonts w:ascii="Minion-Regular" w:hAnsi="Minion-Regular" w:cs="Minion-Regular"/>
          <w:szCs w:val="24"/>
          <w:lang w:val="fr-FR"/>
        </w:rPr>
        <w:t>a</w:t>
      </w:r>
      <w:r w:rsidR="001E4FE8">
        <w:rPr>
          <w:rFonts w:ascii="Minion-Regular" w:hAnsi="Minion-Regular" w:cs="Minion-Regular"/>
          <w:szCs w:val="24"/>
          <w:lang w:val="fr-FR"/>
        </w:rPr>
        <w:t>rs 1983, Solennité de l’Annonciation du Seigneur</w:t>
      </w:r>
      <w:r w:rsidR="00D35E42">
        <w:rPr>
          <w:rFonts w:ascii="Minion-Regular" w:hAnsi="Minion-Regular" w:cs="Minion-Regular"/>
          <w:szCs w:val="24"/>
          <w:lang w:val="fr-FR"/>
        </w:rPr>
        <w:t>, et à conservé sa validité tant que la Congr</w:t>
      </w:r>
      <w:r w:rsidR="00F35862">
        <w:rPr>
          <w:rFonts w:ascii="Minion-Regular" w:hAnsi="Minion-Regular" w:cs="Minion-Regular"/>
          <w:szCs w:val="24"/>
          <w:lang w:val="fr-FR"/>
        </w:rPr>
        <w:t>é</w:t>
      </w:r>
      <w:r w:rsidR="00D35E42">
        <w:rPr>
          <w:rFonts w:ascii="Minion-Regular" w:hAnsi="Minion-Regular" w:cs="Minion-Regular"/>
          <w:szCs w:val="24"/>
          <w:lang w:val="fr-FR"/>
        </w:rPr>
        <w:t>gation pour les Instituts de Vie consacrée</w:t>
      </w:r>
      <w:r w:rsidR="00F35862">
        <w:rPr>
          <w:rFonts w:ascii="Minion-Regular" w:hAnsi="Minion-Regular" w:cs="Minion-Regular"/>
          <w:szCs w:val="24"/>
          <w:lang w:val="fr-FR"/>
        </w:rPr>
        <w:t xml:space="preserve"> et les Société de Vie Apostolique ne l’a pas dument </w:t>
      </w:r>
      <w:r w:rsidR="00911280">
        <w:rPr>
          <w:rFonts w:ascii="Minion-Regular" w:hAnsi="Minion-Regular" w:cs="Minion-Regular"/>
          <w:szCs w:val="24"/>
          <w:lang w:val="fr-FR"/>
        </w:rPr>
        <w:t>approuvé.</w:t>
      </w:r>
    </w:p>
    <w:p w:rsidR="00AA12D3" w:rsidRDefault="00AA12D3" w:rsidP="00ED556C">
      <w:pPr>
        <w:autoSpaceDE w:val="0"/>
        <w:autoSpaceDN w:val="0"/>
        <w:adjustRightInd w:val="0"/>
        <w:ind w:left="1134" w:right="992" w:firstLine="282"/>
        <w:rPr>
          <w:rFonts w:ascii="Minion-Regular" w:hAnsi="Minion-Regular" w:cs="Minion-Regular"/>
          <w:szCs w:val="24"/>
          <w:lang w:val="fr-FR"/>
        </w:rPr>
      </w:pPr>
    </w:p>
    <w:p w:rsidR="00B12C3E" w:rsidRPr="00AA12D3" w:rsidRDefault="00B12C3E" w:rsidP="004355B7">
      <w:pPr>
        <w:autoSpaceDE w:val="0"/>
        <w:autoSpaceDN w:val="0"/>
        <w:adjustRightInd w:val="0"/>
        <w:ind w:left="1134" w:right="992" w:firstLine="282"/>
        <w:jc w:val="both"/>
        <w:rPr>
          <w:rFonts w:ascii="Minion-Regular" w:hAnsi="Minion-Regular" w:cs="Minion-Regular"/>
          <w:szCs w:val="24"/>
          <w:lang w:val="fr-FR"/>
        </w:rPr>
      </w:pPr>
      <w:r>
        <w:rPr>
          <w:rFonts w:ascii="Minion-Regular" w:hAnsi="Minion-Regular" w:cs="Minion-Regular"/>
          <w:szCs w:val="24"/>
          <w:lang w:val="fr-FR"/>
        </w:rPr>
        <w:t>Avec la promulgation du Code de Droit Canonique le 25 janvier 1983, il a fallu adapter le texte des Constitutions en divers points. Pour cela la Congrégation avait concédé aux Supérieur généraux et à leurs Conseils la faculté d’édicter des normes provisoires à propos de</w:t>
      </w:r>
      <w:r w:rsidR="00086E36">
        <w:rPr>
          <w:rFonts w:ascii="Minion-Regular" w:hAnsi="Minion-Regular" w:cs="Minion-Regular"/>
          <w:szCs w:val="24"/>
          <w:lang w:val="fr-FR"/>
        </w:rPr>
        <w:t xml:space="preserve"> ce qui était </w:t>
      </w:r>
      <w:r>
        <w:rPr>
          <w:rFonts w:ascii="Minion-Regular" w:hAnsi="Minion-Regular" w:cs="Minion-Regular"/>
          <w:szCs w:val="24"/>
          <w:lang w:val="fr-FR"/>
        </w:rPr>
        <w:t xml:space="preserve">requis par le nouveau Code </w:t>
      </w:r>
      <w:r w:rsidR="00086E36">
        <w:rPr>
          <w:rFonts w:ascii="Minion-Regular" w:hAnsi="Minion-Regular" w:cs="Minion-Regular"/>
          <w:szCs w:val="24"/>
          <w:lang w:val="fr-FR"/>
        </w:rPr>
        <w:t>mais pas encore inséré</w:t>
      </w:r>
      <w:r>
        <w:rPr>
          <w:rFonts w:ascii="Minion-Regular" w:hAnsi="Minion-Regular" w:cs="Minion-Regular"/>
          <w:szCs w:val="24"/>
          <w:lang w:val="fr-FR"/>
        </w:rPr>
        <w:t xml:space="preserve"> dans le texte des Constitutions</w:t>
      </w:r>
      <w:r w:rsidR="00382A22">
        <w:rPr>
          <w:rFonts w:ascii="Minion-Regular" w:hAnsi="Minion-Regular" w:cs="Minion-Regular"/>
          <w:szCs w:val="24"/>
          <w:lang w:val="fr-FR"/>
        </w:rPr>
        <w:t> ; des normes qui dev</w:t>
      </w:r>
      <w:r w:rsidR="00086E36">
        <w:rPr>
          <w:rFonts w:ascii="Minion-Regular" w:hAnsi="Minion-Regular" w:cs="Minion-Regular"/>
          <w:szCs w:val="24"/>
          <w:lang w:val="fr-FR"/>
        </w:rPr>
        <w:t>r</w:t>
      </w:r>
      <w:r w:rsidR="00382A22">
        <w:rPr>
          <w:rFonts w:ascii="Minion-Regular" w:hAnsi="Minion-Regular" w:cs="Minion-Regular"/>
          <w:szCs w:val="24"/>
          <w:lang w:val="fr-FR"/>
        </w:rPr>
        <w:t>ai</w:t>
      </w:r>
      <w:r w:rsidR="00086E36">
        <w:rPr>
          <w:rFonts w:ascii="Minion-Regular" w:hAnsi="Minion-Regular" w:cs="Minion-Regular"/>
          <w:szCs w:val="24"/>
          <w:lang w:val="fr-FR"/>
        </w:rPr>
        <w:t>en</w:t>
      </w:r>
      <w:r w:rsidR="00382A22">
        <w:rPr>
          <w:rFonts w:ascii="Minion-Regular" w:hAnsi="Minion-Regular" w:cs="Minion-Regular"/>
          <w:szCs w:val="24"/>
          <w:lang w:val="fr-FR"/>
        </w:rPr>
        <w:t>t par ailleurs être présentées au prochain Chapitre général.</w:t>
      </w:r>
    </w:p>
    <w:p w:rsidR="00911280" w:rsidRPr="00B12C3E" w:rsidRDefault="00911280" w:rsidP="00ED556C">
      <w:pPr>
        <w:autoSpaceDE w:val="0"/>
        <w:autoSpaceDN w:val="0"/>
        <w:adjustRightInd w:val="0"/>
        <w:ind w:left="1416" w:right="992" w:firstLine="282"/>
        <w:rPr>
          <w:rFonts w:ascii="Minion-Regular" w:hAnsi="Minion-Regular" w:cs="Minion-Regular"/>
          <w:szCs w:val="24"/>
          <w:lang w:val="fr-FR"/>
        </w:rPr>
      </w:pPr>
    </w:p>
    <w:p w:rsidR="00911280" w:rsidRDefault="00382A22" w:rsidP="004355B7">
      <w:pPr>
        <w:autoSpaceDE w:val="0"/>
        <w:autoSpaceDN w:val="0"/>
        <w:adjustRightInd w:val="0"/>
        <w:ind w:left="1134" w:right="992" w:firstLine="282"/>
        <w:jc w:val="both"/>
        <w:rPr>
          <w:rFonts w:ascii="Minion-Regular" w:hAnsi="Minion-Regular" w:cs="Minion-Regular"/>
          <w:szCs w:val="24"/>
          <w:lang w:val="fr-FR"/>
        </w:rPr>
      </w:pPr>
      <w:r>
        <w:rPr>
          <w:rFonts w:ascii="Minion-Regular" w:hAnsi="Minion-Regular" w:cs="Minion-Regular"/>
          <w:szCs w:val="24"/>
          <w:lang w:val="fr-FR"/>
        </w:rPr>
        <w:t>En attendant le texte des Constitutions, revu avec soin, a été transmis à la Congrégation, qui l’a approuvé le 25 décembre 1986</w:t>
      </w:r>
      <w:r w:rsidR="005F0212">
        <w:rPr>
          <w:rFonts w:ascii="Minion-Regular" w:hAnsi="Minion-Regular" w:cs="Minion-Regular"/>
          <w:szCs w:val="24"/>
          <w:lang w:val="fr-FR"/>
        </w:rPr>
        <w:t>.</w:t>
      </w:r>
    </w:p>
    <w:p w:rsidR="005F0212" w:rsidRDefault="005F0212" w:rsidP="00ED556C">
      <w:pPr>
        <w:autoSpaceDE w:val="0"/>
        <w:autoSpaceDN w:val="0"/>
        <w:adjustRightInd w:val="0"/>
        <w:ind w:left="1416" w:right="992" w:firstLine="282"/>
        <w:rPr>
          <w:rFonts w:ascii="Minion-Regular" w:hAnsi="Minion-Regular" w:cs="Minion-Regular"/>
          <w:szCs w:val="24"/>
          <w:lang w:val="fr-FR"/>
        </w:rPr>
      </w:pPr>
    </w:p>
    <w:p w:rsidR="005F0212" w:rsidRDefault="005F0212" w:rsidP="004355B7">
      <w:pPr>
        <w:autoSpaceDE w:val="0"/>
        <w:autoSpaceDN w:val="0"/>
        <w:adjustRightInd w:val="0"/>
        <w:ind w:left="1134" w:right="992" w:firstLine="282"/>
        <w:jc w:val="both"/>
        <w:rPr>
          <w:rFonts w:ascii="Minion-Regular" w:hAnsi="Minion-Regular" w:cs="Minion-Regular"/>
          <w:szCs w:val="24"/>
          <w:lang w:val="fr-FR"/>
        </w:rPr>
      </w:pPr>
      <w:r>
        <w:rPr>
          <w:rFonts w:ascii="Minion-Regular" w:hAnsi="Minion-Regular" w:cs="Minion-Regular"/>
          <w:szCs w:val="24"/>
          <w:lang w:val="fr-FR"/>
        </w:rPr>
        <w:t>Le chapitre général célébré en 1988 l’a examiné avec attention et a approuvé les propositions préparées par le Définitoire général</w:t>
      </w:r>
      <w:r w:rsidR="00FC50B3">
        <w:rPr>
          <w:rFonts w:ascii="Minion-Regular" w:hAnsi="Minion-Regular" w:cs="Minion-Regular"/>
          <w:szCs w:val="24"/>
          <w:lang w:val="fr-FR"/>
        </w:rPr>
        <w:t xml:space="preserve">, </w:t>
      </w:r>
      <w:r w:rsidR="00277A15">
        <w:rPr>
          <w:rFonts w:ascii="Minion-Regular" w:hAnsi="Minion-Regular" w:cs="Minion-Regular"/>
          <w:szCs w:val="24"/>
          <w:lang w:val="fr-FR"/>
        </w:rPr>
        <w:t xml:space="preserve">des </w:t>
      </w:r>
      <w:r w:rsidR="00FC50B3">
        <w:rPr>
          <w:rFonts w:ascii="Minion-Regular" w:hAnsi="Minion-Regular" w:cs="Minion-Regular"/>
          <w:szCs w:val="24"/>
          <w:lang w:val="fr-FR"/>
        </w:rPr>
        <w:t>propositions</w:t>
      </w:r>
      <w:r>
        <w:rPr>
          <w:rFonts w:ascii="Minion-Regular" w:hAnsi="Minion-Regular" w:cs="Minion-Regular"/>
          <w:szCs w:val="24"/>
          <w:lang w:val="fr-FR"/>
        </w:rPr>
        <w:t xml:space="preserve"> qui</w:t>
      </w:r>
      <w:r w:rsidRPr="005F0212">
        <w:rPr>
          <w:rFonts w:ascii="Minion-Regular" w:hAnsi="Minion-Regular" w:cs="Minion-Regular"/>
          <w:szCs w:val="24"/>
          <w:lang w:val="fr-FR"/>
        </w:rPr>
        <w:t xml:space="preserve"> n’étant pas encore présentes dans les Constitution</w:t>
      </w:r>
      <w:r>
        <w:rPr>
          <w:rFonts w:ascii="Minion-Regular" w:hAnsi="Minion-Regular" w:cs="Minion-Regular"/>
          <w:szCs w:val="24"/>
          <w:lang w:val="fr-FR"/>
        </w:rPr>
        <w:t>s devraient y être insérées. La Congrégation les a approuvées avec une lettre du 7 février 1990.</w:t>
      </w:r>
    </w:p>
    <w:p w:rsidR="005F0212" w:rsidRDefault="005F0212" w:rsidP="005F0212">
      <w:pPr>
        <w:autoSpaceDE w:val="0"/>
        <w:autoSpaceDN w:val="0"/>
        <w:adjustRightInd w:val="0"/>
        <w:ind w:left="1416" w:right="992" w:firstLine="282"/>
        <w:rPr>
          <w:rFonts w:ascii="Minion-Regular" w:hAnsi="Minion-Regular" w:cs="Minion-Regular"/>
          <w:szCs w:val="24"/>
          <w:lang w:val="fr-FR"/>
        </w:rPr>
      </w:pPr>
    </w:p>
    <w:p w:rsidR="005F0212" w:rsidRDefault="00714121" w:rsidP="004355B7">
      <w:pPr>
        <w:autoSpaceDE w:val="0"/>
        <w:autoSpaceDN w:val="0"/>
        <w:adjustRightInd w:val="0"/>
        <w:ind w:left="1134" w:right="992" w:firstLine="282"/>
        <w:jc w:val="both"/>
        <w:rPr>
          <w:rFonts w:ascii="Minion-Regular" w:hAnsi="Minion-Regular" w:cs="Minion-Regular"/>
          <w:szCs w:val="24"/>
          <w:lang w:val="fr-FR"/>
        </w:rPr>
      </w:pPr>
      <w:r>
        <w:rPr>
          <w:rFonts w:ascii="Minion-Regular" w:hAnsi="Minion-Regular" w:cs="Minion-Regular"/>
          <w:szCs w:val="24"/>
          <w:lang w:val="fr-FR"/>
        </w:rPr>
        <w:t xml:space="preserve">Aus Chapitre généraux de 1994 et de 2000 quelques changements ont encore été apportés, et ont ensuite été dument approuvés par la Congrégation (Cf. Lettres du 27 octpbre 1994 et du 29 novembre 2000). </w:t>
      </w:r>
    </w:p>
    <w:p w:rsidR="005F0212" w:rsidRDefault="005F0212" w:rsidP="004355B7">
      <w:pPr>
        <w:autoSpaceDE w:val="0"/>
        <w:autoSpaceDN w:val="0"/>
        <w:adjustRightInd w:val="0"/>
        <w:ind w:left="1134" w:right="992" w:firstLine="282"/>
        <w:rPr>
          <w:rFonts w:ascii="Minion-Regular" w:hAnsi="Minion-Regular" w:cs="Minion-Regular"/>
          <w:szCs w:val="24"/>
          <w:lang w:val="fr-FR"/>
        </w:rPr>
      </w:pPr>
    </w:p>
    <w:p w:rsidR="00714121" w:rsidRDefault="00714121" w:rsidP="005F0212">
      <w:pPr>
        <w:autoSpaceDE w:val="0"/>
        <w:autoSpaceDN w:val="0"/>
        <w:adjustRightInd w:val="0"/>
        <w:ind w:left="1416" w:right="992" w:firstLine="282"/>
        <w:rPr>
          <w:rFonts w:ascii="Minion-Regular" w:hAnsi="Minion-Regular" w:cs="Minion-Regular"/>
          <w:szCs w:val="24"/>
          <w:lang w:val="fr-FR"/>
        </w:rPr>
      </w:pPr>
    </w:p>
    <w:p w:rsidR="00714121" w:rsidRDefault="00714121" w:rsidP="005F0212">
      <w:pPr>
        <w:autoSpaceDE w:val="0"/>
        <w:autoSpaceDN w:val="0"/>
        <w:adjustRightInd w:val="0"/>
        <w:ind w:left="1416" w:right="992" w:firstLine="282"/>
        <w:rPr>
          <w:rFonts w:ascii="Minion-Regular" w:hAnsi="Minion-Regular" w:cs="Minion-Regular"/>
          <w:szCs w:val="24"/>
          <w:lang w:val="fr-FR"/>
        </w:rPr>
      </w:pPr>
    </w:p>
    <w:p w:rsidR="00714121" w:rsidRDefault="00714121" w:rsidP="004355B7">
      <w:pPr>
        <w:autoSpaceDE w:val="0"/>
        <w:autoSpaceDN w:val="0"/>
        <w:adjustRightInd w:val="0"/>
        <w:ind w:left="1134" w:right="992" w:firstLine="282"/>
        <w:jc w:val="both"/>
        <w:rPr>
          <w:rFonts w:ascii="Minion-Regular" w:hAnsi="Minion-Regular" w:cs="Minion-Regular"/>
          <w:szCs w:val="24"/>
          <w:lang w:val="fr-FR"/>
        </w:rPr>
      </w:pPr>
      <w:r>
        <w:rPr>
          <w:rFonts w:ascii="Minion-Regular" w:hAnsi="Minion-Regular" w:cs="Minion-Regular"/>
          <w:szCs w:val="24"/>
          <w:lang w:val="fr-FR"/>
        </w:rPr>
        <w:lastRenderedPageBreak/>
        <w:t>Finalement en conformité à une décision du Chapitre général de 2000</w:t>
      </w:r>
      <w:r w:rsidR="00D462DD">
        <w:rPr>
          <w:rFonts w:ascii="Minion-Regular" w:hAnsi="Minion-Regular" w:cs="Minion-Regular"/>
          <w:szCs w:val="24"/>
          <w:lang w:val="fr-FR"/>
        </w:rPr>
        <w:t>, ultérieurement reprise et précisée par le Chapitre général de 2006, les Constitutions ont été à nouveau revues en obtempérant à la demande de transférer certaines normes dans les Or</w:t>
      </w:r>
      <w:r w:rsidR="00C152C3">
        <w:rPr>
          <w:rFonts w:ascii="Minion-Regular" w:hAnsi="Minion-Regular" w:cs="Minion-Regular"/>
          <w:szCs w:val="24"/>
          <w:lang w:val="fr-FR"/>
        </w:rPr>
        <w:t>donnances</w:t>
      </w:r>
      <w:r w:rsidR="00D462DD">
        <w:rPr>
          <w:rFonts w:ascii="Minion-Regular" w:hAnsi="Minion-Regular" w:cs="Minion-Regular"/>
          <w:szCs w:val="24"/>
          <w:lang w:val="fr-FR"/>
        </w:rPr>
        <w:t xml:space="preserve"> des Chapitres généraux et de les adapter aux enseignements plus récent</w:t>
      </w:r>
      <w:r w:rsidR="00277A15">
        <w:rPr>
          <w:rFonts w:ascii="Minion-Regular" w:hAnsi="Minion-Regular" w:cs="Minion-Regular"/>
          <w:szCs w:val="24"/>
          <w:lang w:val="fr-FR"/>
        </w:rPr>
        <w:t>s</w:t>
      </w:r>
      <w:r w:rsidR="00D462DD">
        <w:rPr>
          <w:rFonts w:ascii="Minion-Regular" w:hAnsi="Minion-Regular" w:cs="Minion-Regular"/>
          <w:szCs w:val="24"/>
          <w:lang w:val="fr-FR"/>
        </w:rPr>
        <w:t xml:space="preserve"> du Magistère de l’</w:t>
      </w:r>
      <w:r w:rsidR="00277A15">
        <w:rPr>
          <w:rFonts w:ascii="Minion-Regular" w:hAnsi="Minion-Regular" w:cs="Minion-Regular"/>
          <w:szCs w:val="24"/>
          <w:lang w:val="fr-FR"/>
        </w:rPr>
        <w:t>É</w:t>
      </w:r>
      <w:r w:rsidR="00D462DD">
        <w:rPr>
          <w:rFonts w:ascii="Minion-Regular" w:hAnsi="Minion-Regular" w:cs="Minion-Regular"/>
          <w:szCs w:val="24"/>
          <w:lang w:val="fr-FR"/>
        </w:rPr>
        <w:t xml:space="preserve">glise, en les </w:t>
      </w:r>
      <w:r w:rsidR="0075726C">
        <w:rPr>
          <w:rFonts w:ascii="Minion-Regular" w:hAnsi="Minion-Regular" w:cs="Minion-Regular"/>
          <w:szCs w:val="24"/>
          <w:lang w:val="fr-FR"/>
        </w:rPr>
        <w:t>enrichissant aussi à la lumière de ce que l’Ordre lui-même a porté à maturité dans sa propre réflexion, surtout à travers les VIe et VIIe Conseils Pléniers.</w:t>
      </w:r>
    </w:p>
    <w:p w:rsidR="00D462DD" w:rsidRDefault="00D462DD" w:rsidP="005F0212">
      <w:pPr>
        <w:autoSpaceDE w:val="0"/>
        <w:autoSpaceDN w:val="0"/>
        <w:adjustRightInd w:val="0"/>
        <w:ind w:left="1416" w:right="992" w:firstLine="282"/>
        <w:rPr>
          <w:rFonts w:ascii="Minion-Regular" w:hAnsi="Minion-Regular" w:cs="Minion-Regular"/>
          <w:szCs w:val="24"/>
          <w:lang w:val="fr-FR"/>
        </w:rPr>
      </w:pPr>
    </w:p>
    <w:p w:rsidR="00D462DD" w:rsidRDefault="0075726C" w:rsidP="004355B7">
      <w:pPr>
        <w:autoSpaceDE w:val="0"/>
        <w:autoSpaceDN w:val="0"/>
        <w:adjustRightInd w:val="0"/>
        <w:ind w:left="1134" w:right="992" w:firstLine="282"/>
        <w:jc w:val="both"/>
        <w:rPr>
          <w:rFonts w:ascii="Minion-Regular" w:hAnsi="Minion-Regular" w:cs="Minion-Regular"/>
          <w:szCs w:val="24"/>
          <w:lang w:val="fr-FR"/>
        </w:rPr>
      </w:pPr>
      <w:r>
        <w:rPr>
          <w:rFonts w:ascii="Minion-Regular" w:hAnsi="Minion-Regular" w:cs="Minion-Regular"/>
          <w:szCs w:val="24"/>
          <w:lang w:val="fr-FR"/>
        </w:rPr>
        <w:t>Le tex</w:t>
      </w:r>
      <w:r w:rsidR="00277A15">
        <w:rPr>
          <w:rFonts w:ascii="Minion-Regular" w:hAnsi="Minion-Regular" w:cs="Minion-Regular"/>
          <w:szCs w:val="24"/>
          <w:lang w:val="fr-FR"/>
        </w:rPr>
        <w:t>t</w:t>
      </w:r>
      <w:r>
        <w:rPr>
          <w:rFonts w:ascii="Minion-Regular" w:hAnsi="Minion-Regular" w:cs="Minion-Regular"/>
          <w:szCs w:val="24"/>
          <w:lang w:val="fr-FR"/>
        </w:rPr>
        <w:t>e des Constitutions a donc été attentivement examiné et r</w:t>
      </w:r>
      <w:r w:rsidR="00277A15">
        <w:rPr>
          <w:rFonts w:ascii="Minion-Regular" w:hAnsi="Minion-Regular" w:cs="Minion-Regular"/>
          <w:szCs w:val="24"/>
          <w:lang w:val="fr-FR"/>
        </w:rPr>
        <w:t>a</w:t>
      </w:r>
      <w:r>
        <w:rPr>
          <w:rFonts w:ascii="Minion-Regular" w:hAnsi="Minion-Regular" w:cs="Minion-Regular"/>
          <w:szCs w:val="24"/>
          <w:lang w:val="fr-FR"/>
        </w:rPr>
        <w:t>tifié par le Chapitre général de 2012. Le texte lui-même dument approuvé par la Congrégation pour les Instituts de vie consacrée et les Sociétés de vie Apostolique avec le D</w:t>
      </w:r>
      <w:r w:rsidR="00277A15">
        <w:rPr>
          <w:rFonts w:ascii="Minion-Regular" w:hAnsi="Minion-Regular" w:cs="Minion-Regular"/>
          <w:szCs w:val="24"/>
          <w:lang w:val="fr-FR"/>
        </w:rPr>
        <w:t>é</w:t>
      </w:r>
      <w:r>
        <w:rPr>
          <w:rFonts w:ascii="Minion-Regular" w:hAnsi="Minion-Regular" w:cs="Minion-Regular"/>
          <w:szCs w:val="24"/>
          <w:lang w:val="fr-FR"/>
        </w:rPr>
        <w:t>cret du 4 octobre 2013 (Prot. N.C. 37</w:t>
      </w:r>
      <w:r w:rsidR="00FB32A4">
        <w:rPr>
          <w:rFonts w:ascii="Minion-Regular" w:hAnsi="Minion-Regular" w:cs="Minion-Regular"/>
          <w:szCs w:val="24"/>
          <w:lang w:val="fr-FR"/>
        </w:rPr>
        <w:t xml:space="preserve"> – 1/2013), a été promulgué par le Ministre général avec le D</w:t>
      </w:r>
      <w:r w:rsidR="00983305">
        <w:rPr>
          <w:rFonts w:ascii="Minion-Regular" w:hAnsi="Minion-Regular" w:cs="Minion-Regular"/>
          <w:szCs w:val="24"/>
          <w:lang w:val="fr-FR"/>
        </w:rPr>
        <w:t>é</w:t>
      </w:r>
      <w:r w:rsidR="00FB32A4">
        <w:rPr>
          <w:rFonts w:ascii="Minion-Regular" w:hAnsi="Minion-Regular" w:cs="Minion-Regular"/>
          <w:szCs w:val="24"/>
          <w:lang w:val="fr-FR"/>
        </w:rPr>
        <w:t>cr</w:t>
      </w:r>
      <w:r w:rsidR="00983305">
        <w:rPr>
          <w:rFonts w:ascii="Minion-Regular" w:hAnsi="Minion-Regular" w:cs="Minion-Regular"/>
          <w:szCs w:val="24"/>
          <w:lang w:val="fr-FR"/>
        </w:rPr>
        <w:t>e</w:t>
      </w:r>
      <w:r w:rsidR="00FB32A4">
        <w:rPr>
          <w:rFonts w:ascii="Minion-Regular" w:hAnsi="Minion-Regular" w:cs="Minion-Regular"/>
          <w:szCs w:val="24"/>
          <w:lang w:val="fr-FR"/>
        </w:rPr>
        <w:t>t du 8 décembre 2013 (Prot. N. 00935/13).</w:t>
      </w:r>
    </w:p>
    <w:p w:rsidR="00FB32A4" w:rsidRDefault="00FB32A4" w:rsidP="005F0212">
      <w:pPr>
        <w:autoSpaceDE w:val="0"/>
        <w:autoSpaceDN w:val="0"/>
        <w:adjustRightInd w:val="0"/>
        <w:ind w:left="1416" w:right="992" w:firstLine="282"/>
        <w:rPr>
          <w:rFonts w:ascii="Minion-Regular" w:hAnsi="Minion-Regular" w:cs="Minion-Regular"/>
          <w:szCs w:val="24"/>
          <w:lang w:val="fr-FR"/>
        </w:rPr>
      </w:pPr>
    </w:p>
    <w:p w:rsidR="00FB32A4" w:rsidRDefault="00FB32A4" w:rsidP="004355B7">
      <w:pPr>
        <w:autoSpaceDE w:val="0"/>
        <w:autoSpaceDN w:val="0"/>
        <w:adjustRightInd w:val="0"/>
        <w:ind w:left="1134" w:right="992" w:firstLine="282"/>
        <w:jc w:val="both"/>
        <w:rPr>
          <w:rFonts w:ascii="Minion-Regular" w:hAnsi="Minion-Regular" w:cs="Minion-Regular"/>
          <w:szCs w:val="24"/>
          <w:lang w:val="fr-FR"/>
        </w:rPr>
      </w:pPr>
      <w:r>
        <w:rPr>
          <w:rFonts w:ascii="Minion-Regular" w:hAnsi="Minion-Regular" w:cs="Minion-Regular"/>
          <w:szCs w:val="24"/>
          <w:lang w:val="fr-FR"/>
        </w:rPr>
        <w:t>C’est pourquoi le texte actuel des Constitutions, ré</w:t>
      </w:r>
      <w:r w:rsidR="00983305">
        <w:rPr>
          <w:rFonts w:ascii="Minion-Regular" w:hAnsi="Minion-Regular" w:cs="Minion-Regular"/>
          <w:szCs w:val="24"/>
          <w:lang w:val="fr-FR"/>
        </w:rPr>
        <w:t>d</w:t>
      </w:r>
      <w:r>
        <w:rPr>
          <w:rFonts w:ascii="Minion-Regular" w:hAnsi="Minion-Regular" w:cs="Minion-Regular"/>
          <w:szCs w:val="24"/>
          <w:lang w:val="fr-FR"/>
        </w:rPr>
        <w:t xml:space="preserve">igé en langue italienne et approuvé définitivement par le Saint Siège, doit être </w:t>
      </w:r>
      <w:r w:rsidR="00983305">
        <w:rPr>
          <w:rFonts w:ascii="Minion-Regular" w:hAnsi="Minion-Regular" w:cs="Minion-Regular"/>
          <w:szCs w:val="24"/>
          <w:lang w:val="fr-FR"/>
        </w:rPr>
        <w:t>tenu pour</w:t>
      </w:r>
      <w:r>
        <w:rPr>
          <w:rFonts w:ascii="Minion-Regular" w:hAnsi="Minion-Regular" w:cs="Minion-Regular"/>
          <w:szCs w:val="24"/>
          <w:lang w:val="fr-FR"/>
        </w:rPr>
        <w:t xml:space="preserve"> authentique et toutes les traductions dans les autres langues </w:t>
      </w:r>
      <w:r w:rsidR="00983305">
        <w:rPr>
          <w:rFonts w:ascii="Minion-Regular" w:hAnsi="Minion-Regular" w:cs="Minion-Regular"/>
          <w:szCs w:val="24"/>
          <w:lang w:val="fr-FR"/>
        </w:rPr>
        <w:t>courantes doiv</w:t>
      </w:r>
      <w:r>
        <w:rPr>
          <w:rFonts w:ascii="Minion-Regular" w:hAnsi="Minion-Regular" w:cs="Minion-Regular"/>
          <w:szCs w:val="24"/>
          <w:lang w:val="fr-FR"/>
        </w:rPr>
        <w:t>ent s’y conformer.</w:t>
      </w:r>
    </w:p>
    <w:p w:rsidR="00D462DD" w:rsidRDefault="00D462DD" w:rsidP="004355B7">
      <w:pPr>
        <w:autoSpaceDE w:val="0"/>
        <w:autoSpaceDN w:val="0"/>
        <w:adjustRightInd w:val="0"/>
        <w:ind w:left="1134" w:right="992" w:firstLine="282"/>
        <w:rPr>
          <w:rFonts w:ascii="Minion-Regular" w:hAnsi="Minion-Regular" w:cs="Minion-Regular"/>
          <w:szCs w:val="24"/>
          <w:lang w:val="fr-FR"/>
        </w:rPr>
      </w:pPr>
    </w:p>
    <w:p w:rsidR="00D462DD" w:rsidRDefault="004355B7" w:rsidP="004355B7">
      <w:pPr>
        <w:autoSpaceDE w:val="0"/>
        <w:autoSpaceDN w:val="0"/>
        <w:adjustRightInd w:val="0"/>
        <w:ind w:left="1134" w:right="992" w:firstLine="282"/>
        <w:rPr>
          <w:rFonts w:ascii="Minion-Regular" w:hAnsi="Minion-Regular" w:cs="Minion-Regular"/>
          <w:szCs w:val="24"/>
          <w:lang w:val="fr-FR"/>
        </w:rPr>
      </w:pPr>
      <w:r>
        <w:rPr>
          <w:rFonts w:ascii="Minion-Regular" w:hAnsi="Minion-Regular" w:cs="Minion-Regular"/>
          <w:szCs w:val="24"/>
          <w:lang w:val="fr-FR"/>
        </w:rPr>
        <w:t>Le texte est le suivant.</w:t>
      </w:r>
    </w:p>
    <w:p w:rsidR="00ED556C" w:rsidRPr="00000B34" w:rsidRDefault="00ED556C" w:rsidP="00ED556C">
      <w:pPr>
        <w:autoSpaceDE w:val="0"/>
        <w:autoSpaceDN w:val="0"/>
        <w:adjustRightInd w:val="0"/>
        <w:ind w:left="1134" w:right="992"/>
        <w:rPr>
          <w:rFonts w:ascii="Minion-Regular" w:hAnsi="Minion-Regular" w:cs="Minion-Regular"/>
          <w:szCs w:val="24"/>
          <w:lang w:val="fr-FR"/>
        </w:rPr>
      </w:pPr>
    </w:p>
    <w:p w:rsidR="00ED556C" w:rsidRPr="00000B34" w:rsidRDefault="00ED556C" w:rsidP="00ED556C">
      <w:pPr>
        <w:autoSpaceDE w:val="0"/>
        <w:autoSpaceDN w:val="0"/>
        <w:adjustRightInd w:val="0"/>
        <w:ind w:left="1134" w:right="992"/>
        <w:rPr>
          <w:rFonts w:ascii="Minion-Regular" w:hAnsi="Minion-Regular" w:cs="Minion-Regular"/>
          <w:szCs w:val="24"/>
          <w:lang w:val="fr-FR"/>
        </w:rPr>
      </w:pPr>
    </w:p>
    <w:p w:rsidR="00ED556C" w:rsidRPr="00ED556C" w:rsidRDefault="004355B7" w:rsidP="00ED556C">
      <w:pPr>
        <w:autoSpaceDE w:val="0"/>
        <w:autoSpaceDN w:val="0"/>
        <w:adjustRightInd w:val="0"/>
        <w:ind w:left="1134" w:right="992"/>
        <w:rPr>
          <w:rFonts w:ascii="Minion-Regular" w:hAnsi="Minion-Regular" w:cs="Minion-Regular"/>
          <w:szCs w:val="24"/>
          <w:lang w:val="it-IT"/>
        </w:rPr>
      </w:pPr>
      <w:r>
        <w:rPr>
          <w:rFonts w:ascii="Minion-Regular" w:hAnsi="Minion-Regular" w:cs="Minion-Regular"/>
          <w:szCs w:val="24"/>
          <w:lang w:val="it-IT"/>
        </w:rPr>
        <w:t>Roma, 18 ma</w:t>
      </w:r>
      <w:r w:rsidR="00ED556C" w:rsidRPr="00ED556C">
        <w:rPr>
          <w:rFonts w:ascii="Minion-Regular" w:hAnsi="Minion-Regular" w:cs="Minion-Regular"/>
          <w:szCs w:val="24"/>
          <w:lang w:val="it-IT"/>
        </w:rPr>
        <w:t>i 2014</w:t>
      </w:r>
    </w:p>
    <w:p w:rsidR="0012279D" w:rsidRPr="00ED556C" w:rsidRDefault="00ED556C" w:rsidP="00ED556C">
      <w:pPr>
        <w:autoSpaceDE w:val="0"/>
        <w:autoSpaceDN w:val="0"/>
        <w:adjustRightInd w:val="0"/>
        <w:ind w:left="1134" w:right="992"/>
        <w:rPr>
          <w:rFonts w:ascii="Minion-Regular" w:hAnsi="Minion-Regular" w:cs="Minion-Regular"/>
          <w:szCs w:val="24"/>
          <w:lang w:val="it-IT"/>
        </w:rPr>
      </w:pPr>
      <w:r w:rsidRPr="00ED556C">
        <w:rPr>
          <w:rFonts w:ascii="Minion-Italic" w:hAnsi="Minion-Italic" w:cs="Minion-Italic"/>
          <w:i/>
          <w:iCs/>
          <w:szCs w:val="24"/>
          <w:lang w:val="it-IT"/>
        </w:rPr>
        <w:t>Festa di San Felice da Cantalice</w:t>
      </w:r>
    </w:p>
    <w:p w:rsidR="0012279D" w:rsidRPr="0012279D" w:rsidRDefault="0012279D" w:rsidP="00B10A4B">
      <w:pPr>
        <w:autoSpaceDE w:val="0"/>
        <w:autoSpaceDN w:val="0"/>
        <w:adjustRightInd w:val="0"/>
        <w:ind w:left="1134" w:right="992"/>
        <w:rPr>
          <w:rFonts w:ascii="Minion-Regular" w:hAnsi="Minion-Regular" w:cs="Minion-Regular"/>
          <w:szCs w:val="24"/>
          <w:lang w:val="it-IT"/>
        </w:rPr>
      </w:pPr>
    </w:p>
    <w:p w:rsidR="00B10A4B" w:rsidRDefault="00B10A4B">
      <w:pPr>
        <w:rPr>
          <w:b/>
          <w:caps/>
          <w:color w:val="000000"/>
          <w:szCs w:val="24"/>
          <w:lang w:val="it-IT"/>
        </w:rPr>
      </w:pPr>
      <w:r>
        <w:rPr>
          <w:b/>
          <w:caps/>
          <w:color w:val="000000"/>
          <w:szCs w:val="24"/>
          <w:lang w:val="it-IT"/>
        </w:rPr>
        <w:br w:type="page"/>
      </w:r>
    </w:p>
    <w:p w:rsidR="00983305" w:rsidRPr="00000B34" w:rsidRDefault="00983305" w:rsidP="00983305">
      <w:pPr>
        <w:autoSpaceDE w:val="0"/>
        <w:autoSpaceDN w:val="0"/>
        <w:adjustRightInd w:val="0"/>
        <w:jc w:val="center"/>
        <w:rPr>
          <w:rFonts w:ascii="Minion-Bold" w:hAnsi="Minion-Bold" w:cs="Minion-Bold"/>
          <w:b/>
          <w:bCs/>
          <w:color w:val="000000"/>
          <w:sz w:val="40"/>
          <w:szCs w:val="40"/>
          <w:lang w:val="it-IT"/>
        </w:rPr>
      </w:pPr>
    </w:p>
    <w:p w:rsidR="00983305" w:rsidRPr="00000B34" w:rsidRDefault="00983305" w:rsidP="00983305">
      <w:pPr>
        <w:autoSpaceDE w:val="0"/>
        <w:autoSpaceDN w:val="0"/>
        <w:adjustRightInd w:val="0"/>
        <w:jc w:val="center"/>
        <w:rPr>
          <w:rFonts w:ascii="Minion-Bold" w:hAnsi="Minion-Bold" w:cs="Minion-Bold"/>
          <w:b/>
          <w:bCs/>
          <w:color w:val="000000"/>
          <w:sz w:val="40"/>
          <w:szCs w:val="40"/>
          <w:lang w:val="it-IT"/>
        </w:rPr>
      </w:pPr>
    </w:p>
    <w:p w:rsidR="00983305" w:rsidRPr="00000B34" w:rsidRDefault="00983305" w:rsidP="00983305">
      <w:pPr>
        <w:autoSpaceDE w:val="0"/>
        <w:autoSpaceDN w:val="0"/>
        <w:adjustRightInd w:val="0"/>
        <w:jc w:val="center"/>
        <w:rPr>
          <w:rFonts w:ascii="Minion-Bold" w:hAnsi="Minion-Bold" w:cs="Minion-Bold"/>
          <w:b/>
          <w:bCs/>
          <w:color w:val="000000"/>
          <w:sz w:val="44"/>
          <w:szCs w:val="44"/>
          <w:lang w:val="it-IT"/>
        </w:rPr>
      </w:pPr>
    </w:p>
    <w:p w:rsidR="00983305" w:rsidRPr="00513737" w:rsidRDefault="00983305" w:rsidP="00983305">
      <w:pPr>
        <w:autoSpaceDE w:val="0"/>
        <w:autoSpaceDN w:val="0"/>
        <w:adjustRightInd w:val="0"/>
        <w:jc w:val="center"/>
        <w:rPr>
          <w:rFonts w:ascii="Minion-Bold" w:hAnsi="Minion-Bold" w:cs="Minion-Bold"/>
          <w:b/>
          <w:bCs/>
          <w:color w:val="000000"/>
          <w:sz w:val="44"/>
          <w:szCs w:val="44"/>
          <w:lang w:val="fr-FR"/>
        </w:rPr>
      </w:pPr>
      <w:r w:rsidRPr="00513737">
        <w:rPr>
          <w:rFonts w:ascii="Minion-Bold" w:hAnsi="Minion-Bold" w:cs="Minion-Bold"/>
          <w:b/>
          <w:bCs/>
          <w:color w:val="000000"/>
          <w:sz w:val="44"/>
          <w:szCs w:val="44"/>
          <w:lang w:val="fr-FR"/>
        </w:rPr>
        <w:t>Au nom</w:t>
      </w:r>
    </w:p>
    <w:p w:rsidR="00983305" w:rsidRPr="00513737" w:rsidRDefault="00983305" w:rsidP="00983305">
      <w:pPr>
        <w:autoSpaceDE w:val="0"/>
        <w:autoSpaceDN w:val="0"/>
        <w:adjustRightInd w:val="0"/>
        <w:jc w:val="center"/>
        <w:rPr>
          <w:rFonts w:ascii="Minion-Bold" w:hAnsi="Minion-Bold" w:cs="Minion-Bold"/>
          <w:b/>
          <w:bCs/>
          <w:color w:val="000000"/>
          <w:sz w:val="44"/>
          <w:szCs w:val="44"/>
          <w:lang w:val="fr-FR"/>
        </w:rPr>
      </w:pPr>
    </w:p>
    <w:p w:rsidR="00983305" w:rsidRPr="00513737" w:rsidRDefault="00983305" w:rsidP="00983305">
      <w:pPr>
        <w:autoSpaceDE w:val="0"/>
        <w:autoSpaceDN w:val="0"/>
        <w:adjustRightInd w:val="0"/>
        <w:jc w:val="center"/>
        <w:rPr>
          <w:rFonts w:ascii="Minion-Bold" w:hAnsi="Minion-Bold" w:cs="Minion-Bold"/>
          <w:b/>
          <w:bCs/>
          <w:color w:val="000000"/>
          <w:sz w:val="44"/>
          <w:szCs w:val="44"/>
          <w:lang w:val="fr-FR"/>
        </w:rPr>
      </w:pPr>
      <w:r w:rsidRPr="00513737">
        <w:rPr>
          <w:rFonts w:ascii="Minion-Bold" w:hAnsi="Minion-Bold" w:cs="Minion-Bold"/>
          <w:b/>
          <w:bCs/>
          <w:color w:val="000000"/>
          <w:sz w:val="44"/>
          <w:szCs w:val="44"/>
          <w:lang w:val="fr-FR"/>
        </w:rPr>
        <w:t>du</w:t>
      </w:r>
    </w:p>
    <w:p w:rsidR="00983305" w:rsidRPr="00513737" w:rsidRDefault="00983305" w:rsidP="00983305">
      <w:pPr>
        <w:autoSpaceDE w:val="0"/>
        <w:autoSpaceDN w:val="0"/>
        <w:adjustRightInd w:val="0"/>
        <w:jc w:val="center"/>
        <w:rPr>
          <w:rFonts w:ascii="Minion-Bold" w:hAnsi="Minion-Bold" w:cs="Minion-Bold"/>
          <w:b/>
          <w:bCs/>
          <w:color w:val="000000"/>
          <w:sz w:val="44"/>
          <w:szCs w:val="44"/>
          <w:lang w:val="fr-FR"/>
        </w:rPr>
      </w:pPr>
    </w:p>
    <w:p w:rsidR="00983305" w:rsidRPr="00513737" w:rsidRDefault="00983305" w:rsidP="00983305">
      <w:pPr>
        <w:autoSpaceDE w:val="0"/>
        <w:autoSpaceDN w:val="0"/>
        <w:adjustRightInd w:val="0"/>
        <w:jc w:val="center"/>
        <w:rPr>
          <w:rFonts w:ascii="Minion-Bold" w:hAnsi="Minion-Bold" w:cs="Minion-Bold"/>
          <w:b/>
          <w:bCs/>
          <w:color w:val="000000"/>
          <w:sz w:val="44"/>
          <w:szCs w:val="44"/>
          <w:lang w:val="fr-FR"/>
        </w:rPr>
      </w:pPr>
      <w:r w:rsidRPr="00513737">
        <w:rPr>
          <w:rFonts w:ascii="Minion-Bold" w:hAnsi="Minion-Bold" w:cs="Minion-Bold"/>
          <w:b/>
          <w:bCs/>
          <w:color w:val="000000"/>
          <w:sz w:val="44"/>
          <w:szCs w:val="44"/>
          <w:lang w:val="fr-FR"/>
        </w:rPr>
        <w:t>Seigneur Jésus Christ notre Roi</w:t>
      </w:r>
    </w:p>
    <w:p w:rsidR="00983305" w:rsidRPr="00513737" w:rsidRDefault="00983305" w:rsidP="00983305">
      <w:pPr>
        <w:autoSpaceDE w:val="0"/>
        <w:autoSpaceDN w:val="0"/>
        <w:adjustRightInd w:val="0"/>
        <w:jc w:val="center"/>
        <w:rPr>
          <w:rFonts w:ascii="Minion-Bold" w:hAnsi="Minion-Bold" w:cs="Minion-Bold"/>
          <w:b/>
          <w:bCs/>
          <w:color w:val="000000"/>
          <w:sz w:val="44"/>
          <w:szCs w:val="44"/>
          <w:lang w:val="fr-FR"/>
        </w:rPr>
      </w:pPr>
    </w:p>
    <w:p w:rsidR="00983305" w:rsidRPr="00513737" w:rsidRDefault="00983305" w:rsidP="00983305">
      <w:pPr>
        <w:autoSpaceDE w:val="0"/>
        <w:autoSpaceDN w:val="0"/>
        <w:adjustRightInd w:val="0"/>
        <w:jc w:val="center"/>
        <w:rPr>
          <w:rFonts w:ascii="Minion-Bold" w:hAnsi="Minion-Bold" w:cs="Minion-Bold"/>
          <w:b/>
          <w:bCs/>
          <w:color w:val="000000"/>
          <w:sz w:val="44"/>
          <w:szCs w:val="44"/>
          <w:lang w:val="fr-FR"/>
        </w:rPr>
      </w:pPr>
      <w:r w:rsidRPr="00513737">
        <w:rPr>
          <w:rFonts w:ascii="Minion-Bold" w:hAnsi="Minion-Bold" w:cs="Minion-Bold"/>
          <w:b/>
          <w:bCs/>
          <w:color w:val="000000"/>
          <w:sz w:val="44"/>
          <w:szCs w:val="44"/>
          <w:lang w:val="fr-FR"/>
        </w:rPr>
        <w:t>commencent</w:t>
      </w:r>
    </w:p>
    <w:p w:rsidR="00983305" w:rsidRPr="005239CC" w:rsidRDefault="00983305" w:rsidP="00983305">
      <w:pPr>
        <w:autoSpaceDE w:val="0"/>
        <w:autoSpaceDN w:val="0"/>
        <w:adjustRightInd w:val="0"/>
        <w:jc w:val="center"/>
        <w:rPr>
          <w:rFonts w:ascii="Minion-Bold" w:hAnsi="Minion-Bold" w:cs="Minion-Bold"/>
          <w:b/>
          <w:bCs/>
          <w:color w:val="000000"/>
          <w:sz w:val="40"/>
          <w:szCs w:val="40"/>
          <w:lang w:val="fr-FR"/>
        </w:rPr>
      </w:pPr>
    </w:p>
    <w:p w:rsidR="00983305" w:rsidRPr="005239CC" w:rsidRDefault="00983305" w:rsidP="00983305">
      <w:pPr>
        <w:autoSpaceDE w:val="0"/>
        <w:autoSpaceDN w:val="0"/>
        <w:adjustRightInd w:val="0"/>
        <w:jc w:val="center"/>
        <w:rPr>
          <w:rFonts w:ascii="Minion-Bold" w:hAnsi="Minion-Bold" w:cs="Minion-Bold"/>
          <w:b/>
          <w:bCs/>
          <w:color w:val="E4000F"/>
          <w:sz w:val="72"/>
          <w:szCs w:val="72"/>
          <w:lang w:val="fr-FR"/>
        </w:rPr>
      </w:pPr>
      <w:r w:rsidRPr="005239CC">
        <w:rPr>
          <w:rFonts w:ascii="Minion-Bold" w:hAnsi="Minion-Bold" w:cs="Minion-Bold"/>
          <w:b/>
          <w:bCs/>
          <w:color w:val="E4000F"/>
          <w:sz w:val="72"/>
          <w:szCs w:val="72"/>
          <w:lang w:val="fr-FR"/>
        </w:rPr>
        <w:t>Les Constitutions</w:t>
      </w:r>
    </w:p>
    <w:p w:rsidR="00983305" w:rsidRDefault="00983305" w:rsidP="00983305">
      <w:pPr>
        <w:autoSpaceDE w:val="0"/>
        <w:autoSpaceDN w:val="0"/>
        <w:adjustRightInd w:val="0"/>
        <w:jc w:val="center"/>
        <w:rPr>
          <w:rFonts w:ascii="Minion-Bold" w:hAnsi="Minion-Bold" w:cs="Minion-Bold"/>
          <w:b/>
          <w:bCs/>
          <w:color w:val="E4000F"/>
          <w:sz w:val="52"/>
          <w:szCs w:val="52"/>
          <w:lang w:val="fr-FR"/>
        </w:rPr>
      </w:pPr>
    </w:p>
    <w:p w:rsidR="00983305" w:rsidRPr="005239CC" w:rsidRDefault="00983305" w:rsidP="00983305">
      <w:pPr>
        <w:autoSpaceDE w:val="0"/>
        <w:autoSpaceDN w:val="0"/>
        <w:adjustRightInd w:val="0"/>
        <w:jc w:val="center"/>
        <w:rPr>
          <w:rFonts w:ascii="Minion-Bold" w:hAnsi="Minion-Bold" w:cs="Minion-Bold"/>
          <w:b/>
          <w:bCs/>
          <w:color w:val="E4000F"/>
          <w:sz w:val="52"/>
          <w:szCs w:val="52"/>
          <w:lang w:val="fr-FR"/>
        </w:rPr>
      </w:pPr>
      <w:r w:rsidRPr="005239CC">
        <w:rPr>
          <w:rFonts w:ascii="Minion-Bold" w:hAnsi="Minion-Bold" w:cs="Minion-Bold"/>
          <w:b/>
          <w:bCs/>
          <w:color w:val="E4000F"/>
          <w:sz w:val="52"/>
          <w:szCs w:val="52"/>
          <w:lang w:val="fr-FR"/>
        </w:rPr>
        <w:t>des</w:t>
      </w:r>
    </w:p>
    <w:p w:rsidR="00983305" w:rsidRDefault="00983305" w:rsidP="00983305">
      <w:pPr>
        <w:jc w:val="center"/>
        <w:rPr>
          <w:rFonts w:ascii="Minion-Bold" w:hAnsi="Minion-Bold" w:cs="Minion-Bold"/>
          <w:b/>
          <w:bCs/>
          <w:color w:val="E4000F"/>
          <w:sz w:val="52"/>
          <w:szCs w:val="52"/>
          <w:lang w:val="fr-FR"/>
        </w:rPr>
      </w:pPr>
    </w:p>
    <w:p w:rsidR="00983305" w:rsidRDefault="00983305" w:rsidP="00983305">
      <w:pPr>
        <w:jc w:val="center"/>
        <w:rPr>
          <w:rFonts w:ascii="Minion-Bold" w:hAnsi="Minion-Bold" w:cs="Minion-Bold"/>
          <w:b/>
          <w:bCs/>
          <w:color w:val="E4000F"/>
          <w:sz w:val="52"/>
          <w:szCs w:val="52"/>
          <w:lang w:val="fr-FR"/>
        </w:rPr>
      </w:pPr>
      <w:r w:rsidRPr="005239CC">
        <w:rPr>
          <w:rFonts w:ascii="Minion-Bold" w:hAnsi="Minion-Bold" w:cs="Minion-Bold"/>
          <w:b/>
          <w:bCs/>
          <w:color w:val="E4000F"/>
          <w:sz w:val="52"/>
          <w:szCs w:val="52"/>
          <w:lang w:val="fr-FR"/>
        </w:rPr>
        <w:t>Frères Mineurs Capucins</w:t>
      </w:r>
    </w:p>
    <w:p w:rsidR="00983305" w:rsidRDefault="00983305" w:rsidP="00983305">
      <w:pPr>
        <w:jc w:val="center"/>
        <w:rPr>
          <w:rFonts w:ascii="Minion-Bold" w:hAnsi="Minion-Bold" w:cs="Minion-Bold"/>
          <w:b/>
          <w:bCs/>
          <w:color w:val="E4000F"/>
          <w:sz w:val="52"/>
          <w:szCs w:val="52"/>
          <w:lang w:val="fr-FR"/>
        </w:rPr>
      </w:pPr>
    </w:p>
    <w:p w:rsidR="00983305" w:rsidRDefault="00983305" w:rsidP="00983305">
      <w:pPr>
        <w:jc w:val="center"/>
        <w:rPr>
          <w:rFonts w:ascii="Minion-Bold" w:hAnsi="Minion-Bold" w:cs="Minion-Bold"/>
          <w:b/>
          <w:bCs/>
          <w:color w:val="E4000F"/>
          <w:sz w:val="52"/>
          <w:szCs w:val="52"/>
          <w:lang w:val="fr-FR"/>
        </w:rPr>
      </w:pPr>
    </w:p>
    <w:p w:rsidR="00983305" w:rsidRDefault="00983305" w:rsidP="00983305">
      <w:pPr>
        <w:jc w:val="center"/>
        <w:rPr>
          <w:rFonts w:ascii="Minion-Bold" w:hAnsi="Minion-Bold" w:cs="Minion-Bold"/>
          <w:b/>
          <w:bCs/>
          <w:color w:val="E4000F"/>
          <w:sz w:val="52"/>
          <w:szCs w:val="52"/>
          <w:lang w:val="fr-FR"/>
        </w:rPr>
      </w:pPr>
    </w:p>
    <w:p w:rsidR="00983305" w:rsidRDefault="00983305" w:rsidP="00983305">
      <w:pPr>
        <w:jc w:val="center"/>
        <w:rPr>
          <w:rFonts w:ascii="Minion-Bold" w:hAnsi="Minion-Bold" w:cs="Minion-Bold"/>
          <w:b/>
          <w:bCs/>
          <w:color w:val="E4000F"/>
          <w:sz w:val="52"/>
          <w:szCs w:val="52"/>
          <w:lang w:val="fr-FR"/>
        </w:rPr>
      </w:pPr>
    </w:p>
    <w:p w:rsidR="00983305" w:rsidRDefault="00983305" w:rsidP="00983305">
      <w:pPr>
        <w:jc w:val="center"/>
        <w:rPr>
          <w:rFonts w:ascii="Minion-Bold" w:hAnsi="Minion-Bold" w:cs="Minion-Bold"/>
          <w:b/>
          <w:bCs/>
          <w:color w:val="E4000F"/>
          <w:sz w:val="52"/>
          <w:szCs w:val="52"/>
          <w:lang w:val="fr-FR"/>
        </w:rPr>
      </w:pPr>
    </w:p>
    <w:p w:rsidR="00983305" w:rsidRDefault="00983305" w:rsidP="00983305">
      <w:pPr>
        <w:rPr>
          <w:rFonts w:ascii="Minion-Bold" w:hAnsi="Minion-Bold" w:cs="Minion-Bold"/>
          <w:b/>
          <w:bCs/>
          <w:color w:val="E4000F"/>
          <w:sz w:val="52"/>
          <w:szCs w:val="52"/>
          <w:lang w:val="fr-FR"/>
        </w:rPr>
        <w:sectPr w:rsidR="00983305" w:rsidSect="00126D2B">
          <w:type w:val="continuous"/>
          <w:pgSz w:w="11906" w:h="16838"/>
          <w:pgMar w:top="1417" w:right="1417" w:bottom="1417" w:left="1417" w:header="708" w:footer="708" w:gutter="0"/>
          <w:cols w:space="708"/>
          <w:docGrid w:linePitch="360"/>
        </w:sectPr>
      </w:pPr>
    </w:p>
    <w:p w:rsidR="00B10A4B" w:rsidRPr="00000B34" w:rsidRDefault="00B10A4B" w:rsidP="008748A5">
      <w:pPr>
        <w:autoSpaceDE w:val="0"/>
        <w:autoSpaceDN w:val="0"/>
        <w:adjustRightInd w:val="0"/>
        <w:jc w:val="center"/>
        <w:rPr>
          <w:b/>
          <w:caps/>
          <w:color w:val="000000"/>
          <w:szCs w:val="24"/>
          <w:lang w:val="fr-FR"/>
        </w:rPr>
      </w:pPr>
    </w:p>
    <w:p w:rsidR="00513737" w:rsidRPr="00000B34" w:rsidRDefault="00513737">
      <w:pPr>
        <w:rPr>
          <w:b/>
          <w:caps/>
          <w:color w:val="000000"/>
          <w:szCs w:val="24"/>
          <w:lang w:val="fr-FR"/>
        </w:rPr>
      </w:pPr>
      <w:r w:rsidRPr="00000B34">
        <w:rPr>
          <w:b/>
          <w:caps/>
          <w:color w:val="000000"/>
          <w:szCs w:val="24"/>
          <w:lang w:val="fr-FR"/>
        </w:rPr>
        <w:br w:type="page"/>
      </w:r>
    </w:p>
    <w:p w:rsidR="00EF2CD4" w:rsidRPr="00000B34" w:rsidRDefault="00EF2CD4" w:rsidP="008748A5">
      <w:pPr>
        <w:autoSpaceDE w:val="0"/>
        <w:autoSpaceDN w:val="0"/>
        <w:adjustRightInd w:val="0"/>
        <w:jc w:val="center"/>
        <w:rPr>
          <w:b/>
          <w:caps/>
          <w:color w:val="000000"/>
          <w:szCs w:val="24"/>
          <w:lang w:val="fr-FR"/>
        </w:rPr>
      </w:pPr>
    </w:p>
    <w:p w:rsidR="005D493F" w:rsidRPr="00000B34" w:rsidRDefault="005D493F" w:rsidP="008748A5">
      <w:pPr>
        <w:autoSpaceDE w:val="0"/>
        <w:autoSpaceDN w:val="0"/>
        <w:adjustRightInd w:val="0"/>
        <w:jc w:val="center"/>
        <w:rPr>
          <w:b/>
          <w:caps/>
          <w:color w:val="000000"/>
          <w:szCs w:val="24"/>
          <w:lang w:val="fr-FR"/>
        </w:rPr>
      </w:pPr>
    </w:p>
    <w:p w:rsidR="005D493F" w:rsidRPr="00000B34" w:rsidRDefault="005D493F" w:rsidP="008748A5">
      <w:pPr>
        <w:autoSpaceDE w:val="0"/>
        <w:autoSpaceDN w:val="0"/>
        <w:adjustRightInd w:val="0"/>
        <w:jc w:val="center"/>
        <w:rPr>
          <w:b/>
          <w:caps/>
          <w:color w:val="000000"/>
          <w:szCs w:val="24"/>
          <w:lang w:val="fr-FR"/>
        </w:rPr>
      </w:pPr>
    </w:p>
    <w:p w:rsidR="005D493F" w:rsidRPr="00000B34" w:rsidRDefault="005D493F" w:rsidP="008748A5">
      <w:pPr>
        <w:autoSpaceDE w:val="0"/>
        <w:autoSpaceDN w:val="0"/>
        <w:adjustRightInd w:val="0"/>
        <w:jc w:val="center"/>
        <w:rPr>
          <w:b/>
          <w:caps/>
          <w:color w:val="000000"/>
          <w:szCs w:val="24"/>
          <w:lang w:val="fr-FR"/>
        </w:rPr>
      </w:pPr>
    </w:p>
    <w:p w:rsidR="005D493F" w:rsidRPr="00000B34" w:rsidRDefault="005D493F" w:rsidP="008748A5">
      <w:pPr>
        <w:autoSpaceDE w:val="0"/>
        <w:autoSpaceDN w:val="0"/>
        <w:adjustRightInd w:val="0"/>
        <w:jc w:val="center"/>
        <w:rPr>
          <w:b/>
          <w:caps/>
          <w:color w:val="000000"/>
          <w:szCs w:val="24"/>
          <w:lang w:val="fr-FR"/>
        </w:rPr>
      </w:pPr>
    </w:p>
    <w:p w:rsidR="00EF2CD4" w:rsidRPr="00000B34" w:rsidRDefault="00EF2CD4" w:rsidP="008748A5">
      <w:pPr>
        <w:autoSpaceDE w:val="0"/>
        <w:autoSpaceDN w:val="0"/>
        <w:adjustRightInd w:val="0"/>
        <w:jc w:val="center"/>
        <w:rPr>
          <w:b/>
          <w:caps/>
          <w:color w:val="000000"/>
          <w:szCs w:val="24"/>
          <w:lang w:val="fr-FR"/>
        </w:rPr>
      </w:pPr>
    </w:p>
    <w:p w:rsidR="00D82291" w:rsidRPr="00000B34" w:rsidRDefault="00D82291" w:rsidP="008748A5">
      <w:pPr>
        <w:autoSpaceDE w:val="0"/>
        <w:autoSpaceDN w:val="0"/>
        <w:adjustRightInd w:val="0"/>
        <w:jc w:val="center"/>
        <w:rPr>
          <w:b/>
          <w:caps/>
          <w:color w:val="000000"/>
          <w:szCs w:val="24"/>
          <w:lang w:val="fr-FR"/>
        </w:rPr>
      </w:pPr>
    </w:p>
    <w:p w:rsidR="005239CC" w:rsidRPr="00005EEA" w:rsidRDefault="005239CC" w:rsidP="008748A5">
      <w:pPr>
        <w:autoSpaceDE w:val="0"/>
        <w:autoSpaceDN w:val="0"/>
        <w:adjustRightInd w:val="0"/>
        <w:jc w:val="center"/>
        <w:rPr>
          <w:b/>
          <w:caps/>
          <w:color w:val="000000"/>
          <w:szCs w:val="24"/>
          <w:lang w:val="fr-FR"/>
        </w:rPr>
      </w:pPr>
      <w:r w:rsidRPr="00005EEA">
        <w:rPr>
          <w:b/>
          <w:caps/>
          <w:color w:val="000000"/>
          <w:szCs w:val="24"/>
          <w:lang w:val="fr-FR"/>
        </w:rPr>
        <w:t>C</w:t>
      </w:r>
      <w:r w:rsidR="00337B99" w:rsidRPr="00005EEA">
        <w:rPr>
          <w:b/>
          <w:caps/>
          <w:color w:val="000000"/>
          <w:szCs w:val="24"/>
          <w:lang w:val="fr-FR"/>
        </w:rPr>
        <w:t>hapitre</w:t>
      </w:r>
      <w:r w:rsidRPr="00005EEA">
        <w:rPr>
          <w:b/>
          <w:caps/>
          <w:color w:val="000000"/>
          <w:szCs w:val="24"/>
          <w:lang w:val="fr-FR"/>
        </w:rPr>
        <w:t xml:space="preserve"> I</w:t>
      </w:r>
    </w:p>
    <w:p w:rsidR="00337B99" w:rsidRPr="00005EEA" w:rsidRDefault="00337B99" w:rsidP="008748A5">
      <w:pPr>
        <w:autoSpaceDE w:val="0"/>
        <w:autoSpaceDN w:val="0"/>
        <w:adjustRightInd w:val="0"/>
        <w:jc w:val="center"/>
        <w:rPr>
          <w:rFonts w:ascii="Minion-Regular" w:hAnsi="Minion-Regular" w:cs="Minion-Regular"/>
          <w:b/>
          <w:caps/>
          <w:color w:val="000000"/>
          <w:szCs w:val="24"/>
          <w:lang w:val="fr-FR"/>
        </w:rPr>
      </w:pPr>
    </w:p>
    <w:p w:rsidR="005239CC" w:rsidRPr="009C57B8" w:rsidRDefault="005239CC" w:rsidP="008748A5">
      <w:pPr>
        <w:autoSpaceDE w:val="0"/>
        <w:autoSpaceDN w:val="0"/>
        <w:adjustRightInd w:val="0"/>
        <w:jc w:val="center"/>
        <w:rPr>
          <w:b/>
          <w:bCs/>
          <w:caps/>
          <w:color w:val="000000"/>
          <w:szCs w:val="24"/>
          <w:lang w:val="fr-FR"/>
        </w:rPr>
      </w:pPr>
      <w:r w:rsidRPr="009C57B8">
        <w:rPr>
          <w:b/>
          <w:bCs/>
          <w:caps/>
          <w:color w:val="000000"/>
          <w:szCs w:val="24"/>
          <w:lang w:val="fr-FR"/>
        </w:rPr>
        <w:t>La Vi</w:t>
      </w:r>
      <w:r w:rsidR="00337B99" w:rsidRPr="009C57B8">
        <w:rPr>
          <w:b/>
          <w:bCs/>
          <w:caps/>
          <w:color w:val="000000"/>
          <w:szCs w:val="24"/>
          <w:lang w:val="fr-FR"/>
        </w:rPr>
        <w:t>e</w:t>
      </w:r>
      <w:r w:rsidRPr="009C57B8">
        <w:rPr>
          <w:b/>
          <w:bCs/>
          <w:caps/>
          <w:color w:val="000000"/>
          <w:szCs w:val="24"/>
          <w:lang w:val="fr-FR"/>
        </w:rPr>
        <w:t xml:space="preserve"> De</w:t>
      </w:r>
      <w:r w:rsidR="00337B99" w:rsidRPr="009C57B8">
        <w:rPr>
          <w:b/>
          <w:bCs/>
          <w:caps/>
          <w:color w:val="000000"/>
          <w:szCs w:val="24"/>
          <w:lang w:val="fr-FR"/>
        </w:rPr>
        <w:t>s</w:t>
      </w:r>
      <w:r w:rsidRPr="009C57B8">
        <w:rPr>
          <w:b/>
          <w:bCs/>
          <w:caps/>
          <w:color w:val="000000"/>
          <w:szCs w:val="24"/>
          <w:lang w:val="fr-FR"/>
        </w:rPr>
        <w:t xml:space="preserve"> Fr</w:t>
      </w:r>
      <w:r w:rsidR="00337B99" w:rsidRPr="009C57B8">
        <w:rPr>
          <w:b/>
          <w:bCs/>
          <w:caps/>
          <w:color w:val="000000"/>
          <w:szCs w:val="24"/>
          <w:lang w:val="fr-FR"/>
        </w:rPr>
        <w:t>ères</w:t>
      </w:r>
      <w:r w:rsidRPr="009C57B8">
        <w:rPr>
          <w:b/>
          <w:bCs/>
          <w:caps/>
          <w:color w:val="000000"/>
          <w:szCs w:val="24"/>
          <w:lang w:val="fr-FR"/>
        </w:rPr>
        <w:t xml:space="preserve"> Min</w:t>
      </w:r>
      <w:r w:rsidR="00337B99" w:rsidRPr="009C57B8">
        <w:rPr>
          <w:b/>
          <w:bCs/>
          <w:caps/>
          <w:color w:val="000000"/>
          <w:szCs w:val="24"/>
          <w:lang w:val="fr-FR"/>
        </w:rPr>
        <w:t>eurs Capu</w:t>
      </w:r>
      <w:r w:rsidRPr="009C57B8">
        <w:rPr>
          <w:b/>
          <w:bCs/>
          <w:caps/>
          <w:color w:val="000000"/>
          <w:szCs w:val="24"/>
          <w:lang w:val="fr-FR"/>
        </w:rPr>
        <w:t>cin</w:t>
      </w:r>
      <w:r w:rsidR="00337B99" w:rsidRPr="009C57B8">
        <w:rPr>
          <w:b/>
          <w:bCs/>
          <w:caps/>
          <w:color w:val="000000"/>
          <w:szCs w:val="24"/>
          <w:lang w:val="fr-FR"/>
        </w:rPr>
        <w:t>s</w:t>
      </w:r>
    </w:p>
    <w:p w:rsidR="00337B99" w:rsidRPr="00337B99" w:rsidRDefault="00337B99" w:rsidP="008748A5">
      <w:pPr>
        <w:autoSpaceDE w:val="0"/>
        <w:autoSpaceDN w:val="0"/>
        <w:adjustRightInd w:val="0"/>
        <w:jc w:val="center"/>
        <w:rPr>
          <w:b/>
          <w:bCs/>
          <w:color w:val="000000"/>
          <w:szCs w:val="24"/>
          <w:lang w:val="fr-FR"/>
        </w:rPr>
      </w:pPr>
    </w:p>
    <w:p w:rsidR="005239CC" w:rsidRPr="00005EEA" w:rsidRDefault="005239CC" w:rsidP="008748A5">
      <w:pPr>
        <w:autoSpaceDE w:val="0"/>
        <w:autoSpaceDN w:val="0"/>
        <w:adjustRightInd w:val="0"/>
        <w:jc w:val="center"/>
        <w:rPr>
          <w:b/>
          <w:color w:val="000000"/>
          <w:szCs w:val="24"/>
          <w:lang w:val="fr-FR"/>
        </w:rPr>
      </w:pPr>
      <w:r w:rsidRPr="00005EEA">
        <w:rPr>
          <w:b/>
          <w:color w:val="000000"/>
          <w:szCs w:val="24"/>
          <w:lang w:val="fr-FR"/>
        </w:rPr>
        <w:t>Artic</w:t>
      </w:r>
      <w:r w:rsidR="00337B99" w:rsidRPr="00005EEA">
        <w:rPr>
          <w:b/>
          <w:color w:val="000000"/>
          <w:szCs w:val="24"/>
          <w:lang w:val="fr-FR"/>
        </w:rPr>
        <w:t>le</w:t>
      </w:r>
      <w:r w:rsidRPr="00005EEA">
        <w:rPr>
          <w:b/>
          <w:color w:val="000000"/>
          <w:szCs w:val="24"/>
          <w:lang w:val="fr-FR"/>
        </w:rPr>
        <w:t xml:space="preserve"> I</w:t>
      </w:r>
    </w:p>
    <w:p w:rsidR="00337B99" w:rsidRPr="00005EEA" w:rsidRDefault="00337B99" w:rsidP="008748A5">
      <w:pPr>
        <w:autoSpaceDE w:val="0"/>
        <w:autoSpaceDN w:val="0"/>
        <w:adjustRightInd w:val="0"/>
        <w:jc w:val="center"/>
        <w:rPr>
          <w:b/>
          <w:color w:val="000000"/>
          <w:szCs w:val="24"/>
          <w:lang w:val="fr-FR"/>
        </w:rPr>
      </w:pPr>
    </w:p>
    <w:p w:rsidR="005239CC" w:rsidRPr="00005EEA" w:rsidRDefault="009C57B8" w:rsidP="008748A5">
      <w:pPr>
        <w:autoSpaceDE w:val="0"/>
        <w:autoSpaceDN w:val="0"/>
        <w:adjustRightInd w:val="0"/>
        <w:jc w:val="center"/>
        <w:rPr>
          <w:b/>
          <w:bCs/>
          <w:color w:val="000000"/>
          <w:szCs w:val="24"/>
          <w:lang w:val="fr-FR"/>
        </w:rPr>
      </w:pPr>
      <w:r w:rsidRPr="00005EEA">
        <w:rPr>
          <w:b/>
          <w:bCs/>
          <w:color w:val="000000"/>
          <w:szCs w:val="24"/>
          <w:lang w:val="fr-FR"/>
        </w:rPr>
        <w:t>Notre vie selon l’Evangile</w:t>
      </w:r>
    </w:p>
    <w:p w:rsidR="00D82291" w:rsidRPr="00005EEA" w:rsidRDefault="00D82291" w:rsidP="008748A5">
      <w:pPr>
        <w:autoSpaceDE w:val="0"/>
        <w:autoSpaceDN w:val="0"/>
        <w:adjustRightInd w:val="0"/>
        <w:jc w:val="center"/>
        <w:rPr>
          <w:b/>
          <w:bCs/>
          <w:color w:val="000000"/>
          <w:szCs w:val="24"/>
          <w:lang w:val="fr-FR"/>
        </w:rPr>
      </w:pPr>
    </w:p>
    <w:p w:rsidR="00D82291" w:rsidRPr="00005EEA" w:rsidRDefault="00D82291" w:rsidP="008748A5">
      <w:pPr>
        <w:autoSpaceDE w:val="0"/>
        <w:autoSpaceDN w:val="0"/>
        <w:adjustRightInd w:val="0"/>
        <w:jc w:val="center"/>
        <w:rPr>
          <w:b/>
          <w:bCs/>
          <w:color w:val="000000"/>
          <w:szCs w:val="24"/>
          <w:lang w:val="fr-FR"/>
        </w:rPr>
      </w:pPr>
    </w:p>
    <w:p w:rsidR="00D82291" w:rsidRPr="00005EEA" w:rsidRDefault="00D82291" w:rsidP="008748A5">
      <w:pPr>
        <w:autoSpaceDE w:val="0"/>
        <w:autoSpaceDN w:val="0"/>
        <w:adjustRightInd w:val="0"/>
        <w:jc w:val="center"/>
        <w:rPr>
          <w:b/>
          <w:bCs/>
          <w:color w:val="000000"/>
          <w:szCs w:val="24"/>
          <w:lang w:val="fr-FR"/>
        </w:rPr>
      </w:pPr>
    </w:p>
    <w:p w:rsidR="00337B99" w:rsidRPr="00005EEA" w:rsidRDefault="00337B99" w:rsidP="005239CC">
      <w:pPr>
        <w:autoSpaceDE w:val="0"/>
        <w:autoSpaceDN w:val="0"/>
        <w:adjustRightInd w:val="0"/>
        <w:rPr>
          <w:b/>
          <w:bCs/>
          <w:color w:val="000000"/>
          <w:szCs w:val="24"/>
          <w:lang w:val="fr-FR"/>
        </w:rPr>
        <w:sectPr w:rsidR="00337B99" w:rsidRPr="00005EEA" w:rsidSect="00337B99">
          <w:type w:val="continuous"/>
          <w:pgSz w:w="11906" w:h="16838"/>
          <w:pgMar w:top="1417" w:right="1417" w:bottom="1417" w:left="1417" w:header="708" w:footer="708" w:gutter="0"/>
          <w:cols w:space="708"/>
          <w:docGrid w:linePitch="360"/>
        </w:sectPr>
      </w:pPr>
    </w:p>
    <w:p w:rsidR="00337B99" w:rsidRPr="00005EEA" w:rsidRDefault="00337B99" w:rsidP="005239CC">
      <w:pPr>
        <w:autoSpaceDE w:val="0"/>
        <w:autoSpaceDN w:val="0"/>
        <w:adjustRightInd w:val="0"/>
        <w:rPr>
          <w:b/>
          <w:bCs/>
          <w:color w:val="000000"/>
          <w:szCs w:val="24"/>
          <w:lang w:val="fr-FR"/>
        </w:rPr>
      </w:pPr>
    </w:p>
    <w:p w:rsidR="00337B99" w:rsidRPr="00005EEA" w:rsidRDefault="00337B99" w:rsidP="005239CC">
      <w:pPr>
        <w:autoSpaceDE w:val="0"/>
        <w:autoSpaceDN w:val="0"/>
        <w:adjustRightInd w:val="0"/>
        <w:rPr>
          <w:b/>
          <w:bCs/>
          <w:color w:val="000000"/>
          <w:szCs w:val="24"/>
          <w:lang w:val="fr-FR"/>
        </w:rPr>
      </w:pPr>
    </w:p>
    <w:p w:rsidR="00170D2D" w:rsidRPr="009F3CA7" w:rsidRDefault="00170D2D" w:rsidP="00170D2D">
      <w:pPr>
        <w:keepNext/>
        <w:framePr w:dropCap="drop" w:lines="2" w:w="313" w:h="481" w:hRule="exact" w:wrap="around" w:vAnchor="text" w:hAnchor="page" w:x="1429" w:y="266"/>
        <w:spacing w:line="469" w:lineRule="exact"/>
        <w:jc w:val="both"/>
        <w:textAlignment w:val="baseline"/>
        <w:rPr>
          <w:position w:val="-4"/>
          <w:sz w:val="48"/>
          <w:szCs w:val="48"/>
          <w:lang w:val="fr-FR"/>
        </w:rPr>
      </w:pPr>
      <w:r w:rsidRPr="009F3CA7">
        <w:rPr>
          <w:position w:val="-4"/>
          <w:sz w:val="53"/>
          <w:szCs w:val="22"/>
          <w:lang w:val="fr-FR"/>
        </w:rPr>
        <w:t>1</w:t>
      </w:r>
    </w:p>
    <w:p w:rsidR="00337B99" w:rsidRPr="00005EEA" w:rsidRDefault="00337B99" w:rsidP="005239CC">
      <w:pPr>
        <w:autoSpaceDE w:val="0"/>
        <w:autoSpaceDN w:val="0"/>
        <w:adjustRightInd w:val="0"/>
        <w:rPr>
          <w:b/>
          <w:bCs/>
          <w:color w:val="000000"/>
          <w:szCs w:val="24"/>
          <w:lang w:val="fr-FR"/>
        </w:rPr>
      </w:pPr>
    </w:p>
    <w:p w:rsidR="00DA02B6" w:rsidRPr="00407A29" w:rsidRDefault="00684146" w:rsidP="00407A29">
      <w:pPr>
        <w:autoSpaceDE w:val="0"/>
        <w:autoSpaceDN w:val="0"/>
        <w:adjustRightInd w:val="0"/>
        <w:jc w:val="both"/>
        <w:rPr>
          <w:sz w:val="22"/>
          <w:szCs w:val="22"/>
        </w:rPr>
      </w:pPr>
      <w:r>
        <w:rPr>
          <w:color w:val="FF0000"/>
          <w:szCs w:val="24"/>
          <w:lang w:val="fr-FR"/>
        </w:rPr>
        <w:t xml:space="preserve"> </w:t>
      </w:r>
      <w:r w:rsidR="00DA02B6" w:rsidRPr="00DA02B6">
        <w:rPr>
          <w:color w:val="FF0000"/>
          <w:szCs w:val="24"/>
          <w:lang w:val="fr-FR"/>
        </w:rPr>
        <w:t>1</w:t>
      </w:r>
      <w:r w:rsidR="00DA02B6">
        <w:rPr>
          <w:sz w:val="22"/>
          <w:szCs w:val="22"/>
          <w:lang w:val="fr-FR"/>
        </w:rPr>
        <w:t xml:space="preserve">. </w:t>
      </w:r>
      <w:r w:rsidR="000A6023" w:rsidRPr="00C74D24">
        <w:rPr>
          <w:sz w:val="22"/>
          <w:szCs w:val="22"/>
        </w:rPr>
        <w:t xml:space="preserve">Le </w:t>
      </w:r>
      <w:r w:rsidR="008748A5" w:rsidRPr="00C74D24">
        <w:rPr>
          <w:sz w:val="22"/>
          <w:szCs w:val="22"/>
        </w:rPr>
        <w:t>saint Évangile</w:t>
      </w:r>
      <w:r w:rsidR="00133103" w:rsidRPr="00C74D24">
        <w:rPr>
          <w:sz w:val="22"/>
          <w:szCs w:val="22"/>
        </w:rPr>
        <w:t xml:space="preserve"> de notre Seigneur Jésus Christ</w:t>
      </w:r>
      <w:r w:rsidR="00133103" w:rsidRPr="00C74D24">
        <w:rPr>
          <w:sz w:val="22"/>
          <w:szCs w:val="22"/>
          <w:lang w:val="fr-FR"/>
        </w:rPr>
        <w:t xml:space="preserve"> </w:t>
      </w:r>
      <w:r w:rsidR="008748A5" w:rsidRPr="00C74D24">
        <w:rPr>
          <w:sz w:val="22"/>
          <w:szCs w:val="22"/>
        </w:rPr>
        <w:t>demeure à jamais pour l'Église la source de toute sa vie et pour le monde entier annonce du salut.</w:t>
      </w:r>
    </w:p>
    <w:p w:rsidR="00F207CF" w:rsidRPr="00407A29" w:rsidRDefault="005239CC" w:rsidP="00407A29">
      <w:pPr>
        <w:autoSpaceDE w:val="0"/>
        <w:autoSpaceDN w:val="0"/>
        <w:adjustRightInd w:val="0"/>
        <w:ind w:firstLine="426"/>
        <w:rPr>
          <w:color w:val="000000"/>
          <w:szCs w:val="24"/>
        </w:rPr>
      </w:pPr>
      <w:r w:rsidRPr="00133103">
        <w:rPr>
          <w:color w:val="E4000F"/>
          <w:szCs w:val="24"/>
          <w:lang w:val="fr-FR"/>
        </w:rPr>
        <w:t xml:space="preserve">2. </w:t>
      </w:r>
      <w:r w:rsidR="00133103" w:rsidRPr="00FC128A">
        <w:rPr>
          <w:sz w:val="22"/>
          <w:szCs w:val="22"/>
        </w:rPr>
        <w:t>C'est par l'Évangile que l'Église, conduite par l'Esprit, connaît le Christ et accueille dans la foi ses œuvres et ses paroles, qui pour les croyants sont esprit et vie.</w:t>
      </w:r>
    </w:p>
    <w:p w:rsidR="00F207CF" w:rsidRPr="00407A29" w:rsidRDefault="005239CC" w:rsidP="00407A29">
      <w:pPr>
        <w:autoSpaceDE w:val="0"/>
        <w:autoSpaceDN w:val="0"/>
        <w:adjustRightInd w:val="0"/>
        <w:ind w:firstLine="426"/>
        <w:jc w:val="both"/>
        <w:rPr>
          <w:sz w:val="22"/>
          <w:szCs w:val="22"/>
        </w:rPr>
      </w:pPr>
      <w:r w:rsidRPr="00F10521">
        <w:rPr>
          <w:color w:val="E4000F"/>
          <w:szCs w:val="24"/>
          <w:lang w:val="fr-FR"/>
        </w:rPr>
        <w:t xml:space="preserve">3. </w:t>
      </w:r>
      <w:r w:rsidR="00F10521" w:rsidRPr="00FC128A">
        <w:rPr>
          <w:sz w:val="22"/>
          <w:szCs w:val="22"/>
        </w:rPr>
        <w:t>Saint François, le Fondateur de notre Fraternité, a voulu, dès sa conversion, accueillir l'</w:t>
      </w:r>
      <w:r w:rsidR="00F10521">
        <w:rPr>
          <w:sz w:val="22"/>
          <w:szCs w:val="22"/>
        </w:rPr>
        <w:t>É</w:t>
      </w:r>
      <w:r w:rsidR="00F10521" w:rsidRPr="00FC128A">
        <w:rPr>
          <w:sz w:val="22"/>
          <w:szCs w:val="22"/>
        </w:rPr>
        <w:t>vangile comme programme de vie et d'action. Voilà pourquoi au début et à la fin de la Règle il pres</w:t>
      </w:r>
      <w:r w:rsidR="00F10521">
        <w:rPr>
          <w:sz w:val="22"/>
          <w:szCs w:val="22"/>
        </w:rPr>
        <w:t>crit expressément de l'observer</w:t>
      </w:r>
      <w:r w:rsidR="00F10521" w:rsidRPr="00FC128A">
        <w:rPr>
          <w:sz w:val="22"/>
          <w:szCs w:val="22"/>
        </w:rPr>
        <w:t xml:space="preserve"> et dans son Testament</w:t>
      </w:r>
      <w:r w:rsidR="00F10521">
        <w:rPr>
          <w:sz w:val="22"/>
          <w:szCs w:val="22"/>
        </w:rPr>
        <w:t xml:space="preserve"> </w:t>
      </w:r>
      <w:r w:rsidR="00F10521" w:rsidRPr="00FC128A">
        <w:rPr>
          <w:sz w:val="22"/>
          <w:szCs w:val="22"/>
        </w:rPr>
        <w:t>affirme avoir appris par révélation qu'il devait vivre selon la forme du saint Évangil</w:t>
      </w:r>
      <w:r w:rsidR="00F10521">
        <w:rPr>
          <w:sz w:val="22"/>
          <w:szCs w:val="22"/>
        </w:rPr>
        <w:t>e.</w:t>
      </w:r>
    </w:p>
    <w:p w:rsidR="00F207CF" w:rsidRPr="00407A29" w:rsidRDefault="005239CC" w:rsidP="00407A29">
      <w:pPr>
        <w:pStyle w:val="Standard"/>
        <w:tabs>
          <w:tab w:val="left" w:pos="0"/>
          <w:tab w:val="left" w:pos="284"/>
        </w:tabs>
        <w:ind w:firstLine="426"/>
        <w:jc w:val="both"/>
        <w:rPr>
          <w:rFonts w:ascii="Arial" w:hAnsi="Arial" w:cs="Arial"/>
          <w:sz w:val="22"/>
          <w:szCs w:val="22"/>
        </w:rPr>
      </w:pPr>
      <w:r w:rsidRPr="00F10521">
        <w:rPr>
          <w:rFonts w:ascii="Arial" w:hAnsi="Arial" w:cs="Arial"/>
          <w:color w:val="E4000F"/>
        </w:rPr>
        <w:t xml:space="preserve">4. </w:t>
      </w:r>
      <w:r w:rsidR="00F10521" w:rsidRPr="00FC128A">
        <w:rPr>
          <w:rFonts w:ascii="Arial" w:hAnsi="Arial" w:cs="Arial"/>
          <w:sz w:val="22"/>
          <w:szCs w:val="22"/>
        </w:rPr>
        <w:t>Puisque nous sommes ses fils</w:t>
      </w:r>
      <w:r w:rsidR="00F10521">
        <w:rPr>
          <w:rFonts w:ascii="Arial" w:hAnsi="Arial" w:cs="Arial"/>
          <w:sz w:val="22"/>
          <w:szCs w:val="22"/>
        </w:rPr>
        <w:t>,</w:t>
      </w:r>
      <w:r w:rsidR="00F10521" w:rsidRPr="00FC128A">
        <w:rPr>
          <w:rFonts w:ascii="Arial" w:hAnsi="Arial" w:cs="Arial"/>
          <w:sz w:val="22"/>
          <w:szCs w:val="22"/>
        </w:rPr>
        <w:t xml:space="preserve"> ayons à cœur, sous la conduite de l'Esprit Saint, de progresser </w:t>
      </w:r>
      <w:r w:rsidR="00F10521">
        <w:rPr>
          <w:rFonts w:ascii="Arial" w:hAnsi="Arial" w:cs="Arial"/>
          <w:sz w:val="22"/>
          <w:szCs w:val="22"/>
        </w:rPr>
        <w:t>de plus en</w:t>
      </w:r>
      <w:r w:rsidR="00F10521" w:rsidRPr="00FC128A">
        <w:rPr>
          <w:rFonts w:ascii="Arial" w:hAnsi="Arial" w:cs="Arial"/>
          <w:sz w:val="22"/>
          <w:szCs w:val="22"/>
        </w:rPr>
        <w:t xml:space="preserve"> plus dans l'intelligence de l'Évangile.</w:t>
      </w:r>
    </w:p>
    <w:p w:rsidR="00F10521" w:rsidRDefault="005239CC" w:rsidP="00F10521">
      <w:pPr>
        <w:pStyle w:val="Standard"/>
        <w:tabs>
          <w:tab w:val="left" w:pos="0"/>
          <w:tab w:val="left" w:pos="284"/>
        </w:tabs>
        <w:ind w:firstLine="426"/>
        <w:jc w:val="both"/>
        <w:rPr>
          <w:rFonts w:ascii="Arial" w:hAnsi="Arial" w:cs="Arial"/>
          <w:sz w:val="22"/>
          <w:szCs w:val="22"/>
        </w:rPr>
      </w:pPr>
      <w:r w:rsidRPr="00F10521">
        <w:rPr>
          <w:rFonts w:ascii="Arial" w:hAnsi="Arial" w:cs="Arial"/>
          <w:color w:val="E4000F"/>
        </w:rPr>
        <w:t xml:space="preserve">5. </w:t>
      </w:r>
      <w:r w:rsidR="00F10521" w:rsidRPr="00FC128A">
        <w:rPr>
          <w:rFonts w:ascii="Arial" w:hAnsi="Arial" w:cs="Arial"/>
          <w:sz w:val="22"/>
          <w:szCs w:val="22"/>
        </w:rPr>
        <w:t>Dans toutes les circonstances de la vie, suivons l'Évangile, notre règle suprême. Lisons et méditons assidûment les paroles du salut</w:t>
      </w:r>
      <w:r w:rsidR="00F10521">
        <w:rPr>
          <w:rFonts w:ascii="Arial" w:hAnsi="Arial" w:cs="Arial"/>
          <w:sz w:val="22"/>
          <w:szCs w:val="22"/>
        </w:rPr>
        <w:t>,</w:t>
      </w:r>
      <w:r w:rsidR="00F10521" w:rsidRPr="00FC128A">
        <w:rPr>
          <w:rFonts w:ascii="Arial" w:hAnsi="Arial" w:cs="Arial"/>
          <w:sz w:val="22"/>
          <w:szCs w:val="22"/>
        </w:rPr>
        <w:t xml:space="preserve"> </w:t>
      </w:r>
      <w:r w:rsidR="00F10521">
        <w:rPr>
          <w:rFonts w:ascii="Arial" w:hAnsi="Arial" w:cs="Arial"/>
          <w:sz w:val="22"/>
          <w:szCs w:val="22"/>
        </w:rPr>
        <w:t>e</w:t>
      </w:r>
      <w:r w:rsidR="00F10521" w:rsidRPr="00FC128A">
        <w:rPr>
          <w:rFonts w:ascii="Arial" w:hAnsi="Arial" w:cs="Arial"/>
          <w:sz w:val="22"/>
          <w:szCs w:val="22"/>
        </w:rPr>
        <w:t>t comme la bienheureu</w:t>
      </w:r>
      <w:r w:rsidR="00F10521">
        <w:rPr>
          <w:rFonts w:ascii="Arial" w:hAnsi="Arial" w:cs="Arial"/>
          <w:sz w:val="22"/>
          <w:szCs w:val="22"/>
        </w:rPr>
        <w:t xml:space="preserve">se Vierge Marie, conservons-les </w:t>
      </w:r>
      <w:r w:rsidR="00F10521" w:rsidRPr="00FC128A">
        <w:rPr>
          <w:rFonts w:ascii="Arial" w:hAnsi="Arial" w:cs="Arial"/>
          <w:sz w:val="22"/>
          <w:szCs w:val="22"/>
        </w:rPr>
        <w:t xml:space="preserve">dans notre cœur. </w:t>
      </w:r>
      <w:r w:rsidR="00F10521">
        <w:rPr>
          <w:rFonts w:ascii="Arial" w:hAnsi="Arial" w:cs="Arial"/>
          <w:sz w:val="22"/>
          <w:szCs w:val="22"/>
        </w:rPr>
        <w:t>N</w:t>
      </w:r>
      <w:r w:rsidR="00F10521" w:rsidRPr="00FC128A">
        <w:rPr>
          <w:rFonts w:ascii="Arial" w:hAnsi="Arial" w:cs="Arial"/>
          <w:sz w:val="22"/>
          <w:szCs w:val="22"/>
        </w:rPr>
        <w:t xml:space="preserve">otre vie sera </w:t>
      </w:r>
      <w:r w:rsidR="00F10521">
        <w:rPr>
          <w:rFonts w:ascii="Arial" w:hAnsi="Arial" w:cs="Arial"/>
          <w:sz w:val="22"/>
          <w:szCs w:val="22"/>
        </w:rPr>
        <w:t xml:space="preserve">ainsi </w:t>
      </w:r>
      <w:r w:rsidR="00F10521" w:rsidRPr="00FC128A">
        <w:rPr>
          <w:rFonts w:ascii="Arial" w:hAnsi="Arial" w:cs="Arial"/>
          <w:sz w:val="22"/>
          <w:szCs w:val="22"/>
        </w:rPr>
        <w:t>de plus en plus modelée par l'Évangile et nous grandirons en tout dans le Christ.</w:t>
      </w:r>
    </w:p>
    <w:p w:rsidR="006E6EFE" w:rsidRDefault="006E6EFE" w:rsidP="00F10521">
      <w:pPr>
        <w:pStyle w:val="Standard"/>
        <w:tabs>
          <w:tab w:val="left" w:pos="0"/>
          <w:tab w:val="left" w:pos="284"/>
        </w:tabs>
        <w:ind w:firstLine="426"/>
        <w:jc w:val="both"/>
        <w:rPr>
          <w:rFonts w:ascii="Arial" w:hAnsi="Arial" w:cs="Arial"/>
          <w:b/>
          <w:sz w:val="22"/>
          <w:szCs w:val="22"/>
        </w:rPr>
      </w:pPr>
    </w:p>
    <w:p w:rsidR="00407A29" w:rsidRPr="00FC128A" w:rsidRDefault="00407A29" w:rsidP="00F10521">
      <w:pPr>
        <w:pStyle w:val="Standard"/>
        <w:tabs>
          <w:tab w:val="left" w:pos="0"/>
          <w:tab w:val="left" w:pos="284"/>
        </w:tabs>
        <w:ind w:firstLine="426"/>
        <w:jc w:val="both"/>
        <w:rPr>
          <w:rFonts w:ascii="Arial" w:hAnsi="Arial" w:cs="Arial"/>
          <w:b/>
          <w:sz w:val="22"/>
          <w:szCs w:val="22"/>
        </w:rPr>
      </w:pPr>
    </w:p>
    <w:p w:rsidR="00857023" w:rsidRPr="00857023" w:rsidRDefault="00857023" w:rsidP="00857023">
      <w:pPr>
        <w:keepNext/>
        <w:framePr w:dropCap="drop" w:lines="3" w:w="349" w:h="553" w:hRule="exact" w:wrap="around" w:vAnchor="text" w:hAnchor="page" w:x="1369" w:y="-29"/>
        <w:spacing w:line="553" w:lineRule="exact"/>
        <w:textAlignment w:val="baseline"/>
        <w:rPr>
          <w:position w:val="-6"/>
          <w:sz w:val="65"/>
          <w:szCs w:val="48"/>
          <w:lang w:val="fr-FR"/>
        </w:rPr>
      </w:pPr>
      <w:r w:rsidRPr="00857023">
        <w:rPr>
          <w:position w:val="-6"/>
          <w:sz w:val="65"/>
          <w:szCs w:val="48"/>
          <w:lang w:val="fr-FR"/>
        </w:rPr>
        <w:t>2</w:t>
      </w:r>
    </w:p>
    <w:p w:rsidR="00964B2B" w:rsidRDefault="00070226" w:rsidP="006F634D">
      <w:pPr>
        <w:autoSpaceDE w:val="0"/>
        <w:autoSpaceDN w:val="0"/>
        <w:adjustRightInd w:val="0"/>
        <w:jc w:val="both"/>
        <w:rPr>
          <w:sz w:val="22"/>
          <w:szCs w:val="22"/>
          <w:lang w:val="fr-FR"/>
        </w:rPr>
      </w:pPr>
      <w:r>
        <w:rPr>
          <w:rFonts w:ascii="Minion-Regular" w:hAnsi="Minion-Regular" w:cs="Minion-Regular"/>
          <w:color w:val="E4000F"/>
          <w:szCs w:val="24"/>
          <w:lang w:val="fr-FR"/>
        </w:rPr>
        <w:t xml:space="preserve"> </w:t>
      </w:r>
      <w:r w:rsidR="00964B2B" w:rsidRPr="006F634D">
        <w:rPr>
          <w:rFonts w:ascii="Minion-Regular" w:hAnsi="Minion-Regular" w:cs="Minion-Regular"/>
          <w:color w:val="E4000F"/>
          <w:szCs w:val="24"/>
          <w:lang w:val="fr-FR"/>
        </w:rPr>
        <w:t xml:space="preserve">1. </w:t>
      </w:r>
      <w:r w:rsidR="006F634D" w:rsidRPr="007735FD">
        <w:rPr>
          <w:sz w:val="22"/>
          <w:szCs w:val="22"/>
        </w:rPr>
        <w:t xml:space="preserve">Disciple authentique du Christ et exemple éminent de vie chrétienne, saint François engage ses frères à marcher joyeux sur les traces du Christ pauvre, humble et crucifié, </w:t>
      </w:r>
      <w:r w:rsidR="006F634D">
        <w:rPr>
          <w:sz w:val="22"/>
          <w:szCs w:val="22"/>
        </w:rPr>
        <w:t>afin d’</w:t>
      </w:r>
      <w:r w:rsidR="006F634D" w:rsidRPr="007735FD">
        <w:rPr>
          <w:sz w:val="22"/>
          <w:szCs w:val="22"/>
        </w:rPr>
        <w:t>être</w:t>
      </w:r>
      <w:r w:rsidR="006F634D">
        <w:rPr>
          <w:sz w:val="22"/>
          <w:szCs w:val="22"/>
        </w:rPr>
        <w:t>,</w:t>
      </w:r>
      <w:r w:rsidR="006F634D" w:rsidRPr="007735FD">
        <w:rPr>
          <w:sz w:val="22"/>
          <w:szCs w:val="22"/>
        </w:rPr>
        <w:t xml:space="preserve"> par Lui </w:t>
      </w:r>
      <w:r w:rsidR="006F634D">
        <w:rPr>
          <w:sz w:val="22"/>
          <w:szCs w:val="22"/>
        </w:rPr>
        <w:t xml:space="preserve">et </w:t>
      </w:r>
      <w:r w:rsidR="006F634D" w:rsidRPr="007735FD">
        <w:rPr>
          <w:sz w:val="22"/>
          <w:szCs w:val="22"/>
        </w:rPr>
        <w:t>dans l’Esprit Saint</w:t>
      </w:r>
      <w:r w:rsidR="006F634D">
        <w:rPr>
          <w:sz w:val="22"/>
          <w:szCs w:val="22"/>
        </w:rPr>
        <w:t xml:space="preserve">, </w:t>
      </w:r>
      <w:r w:rsidR="006F634D" w:rsidRPr="007735FD">
        <w:rPr>
          <w:sz w:val="22"/>
          <w:szCs w:val="22"/>
        </w:rPr>
        <w:t xml:space="preserve">conduits </w:t>
      </w:r>
      <w:r w:rsidR="006F634D">
        <w:rPr>
          <w:sz w:val="22"/>
          <w:szCs w:val="22"/>
        </w:rPr>
        <w:t>jusqu’</w:t>
      </w:r>
      <w:r w:rsidR="006F634D" w:rsidRPr="007735FD">
        <w:rPr>
          <w:sz w:val="22"/>
          <w:szCs w:val="22"/>
        </w:rPr>
        <w:t>au Père.</w:t>
      </w:r>
    </w:p>
    <w:p w:rsidR="00170D2D" w:rsidRDefault="00170D2D" w:rsidP="006F634D">
      <w:pPr>
        <w:autoSpaceDE w:val="0"/>
        <w:autoSpaceDN w:val="0"/>
        <w:adjustRightInd w:val="0"/>
        <w:jc w:val="both"/>
        <w:rPr>
          <w:rFonts w:ascii="Minion-Regular" w:hAnsi="Minion-Regular" w:cs="Minion-Regular"/>
          <w:color w:val="000000"/>
          <w:szCs w:val="24"/>
          <w:lang w:val="fr-FR"/>
        </w:rPr>
      </w:pPr>
    </w:p>
    <w:p w:rsidR="00170D2D" w:rsidRDefault="00170D2D" w:rsidP="006F634D">
      <w:pPr>
        <w:autoSpaceDE w:val="0"/>
        <w:autoSpaceDN w:val="0"/>
        <w:adjustRightInd w:val="0"/>
        <w:jc w:val="both"/>
        <w:rPr>
          <w:rFonts w:ascii="Minion-Regular" w:hAnsi="Minion-Regular" w:cs="Minion-Regular"/>
          <w:color w:val="000000"/>
          <w:szCs w:val="24"/>
          <w:lang w:val="fr-FR"/>
        </w:rPr>
      </w:pPr>
    </w:p>
    <w:p w:rsidR="00170D2D" w:rsidRDefault="00170D2D" w:rsidP="006F634D">
      <w:pPr>
        <w:autoSpaceDE w:val="0"/>
        <w:autoSpaceDN w:val="0"/>
        <w:adjustRightInd w:val="0"/>
        <w:jc w:val="both"/>
        <w:rPr>
          <w:rFonts w:ascii="Minion-Regular" w:hAnsi="Minion-Regular" w:cs="Minion-Regular"/>
          <w:color w:val="000000"/>
          <w:szCs w:val="24"/>
          <w:lang w:val="fr-FR"/>
        </w:rPr>
      </w:pPr>
    </w:p>
    <w:p w:rsidR="00170D2D" w:rsidRDefault="00170D2D" w:rsidP="006F634D">
      <w:pPr>
        <w:autoSpaceDE w:val="0"/>
        <w:autoSpaceDN w:val="0"/>
        <w:adjustRightInd w:val="0"/>
        <w:jc w:val="both"/>
        <w:rPr>
          <w:rFonts w:ascii="Minion-Regular" w:hAnsi="Minion-Regular" w:cs="Minion-Regular"/>
          <w:color w:val="000000"/>
          <w:szCs w:val="24"/>
          <w:lang w:val="fr-FR"/>
        </w:rPr>
      </w:pPr>
    </w:p>
    <w:p w:rsidR="00170D2D" w:rsidRPr="00170D2D" w:rsidRDefault="00170D2D" w:rsidP="006F634D">
      <w:pPr>
        <w:autoSpaceDE w:val="0"/>
        <w:autoSpaceDN w:val="0"/>
        <w:adjustRightInd w:val="0"/>
        <w:jc w:val="both"/>
        <w:rPr>
          <w:rFonts w:ascii="Minion-Regular" w:hAnsi="Minion-Regular" w:cs="Minion-Regular"/>
          <w:color w:val="000000"/>
          <w:szCs w:val="24"/>
          <w:lang w:val="fr-FR"/>
        </w:rPr>
      </w:pPr>
    </w:p>
    <w:p w:rsidR="00F9677B" w:rsidRPr="00416B27" w:rsidRDefault="00F9677B" w:rsidP="00F9677B">
      <w:pPr>
        <w:autoSpaceDE w:val="0"/>
        <w:autoSpaceDN w:val="0"/>
        <w:adjustRightInd w:val="0"/>
        <w:rPr>
          <w:rFonts w:ascii="OfficinaSans-Bold" w:hAnsi="OfficinaSans-Bold" w:cs="OfficinaSans-Bold"/>
          <w:b/>
          <w:bCs/>
          <w:color w:val="E4000F"/>
          <w:sz w:val="16"/>
          <w:szCs w:val="16"/>
          <w:lang w:val="en-US"/>
        </w:rPr>
      </w:pPr>
      <w:r w:rsidRPr="00416B27">
        <w:rPr>
          <w:rFonts w:ascii="OfficinaSans-Bold" w:hAnsi="OfficinaSans-Bold" w:cs="OfficinaSans-Bold"/>
          <w:b/>
          <w:bCs/>
          <w:color w:val="E4000F"/>
          <w:sz w:val="16"/>
          <w:szCs w:val="16"/>
          <w:lang w:val="en-US"/>
        </w:rPr>
        <w:t xml:space="preserve">L’Evangile norme suprème </w:t>
      </w:r>
    </w:p>
    <w:p w:rsidR="00F9677B" w:rsidRPr="00416B27" w:rsidRDefault="00F9677B" w:rsidP="00F9677B">
      <w:pPr>
        <w:autoSpaceDE w:val="0"/>
        <w:autoSpaceDN w:val="0"/>
        <w:adjustRightInd w:val="0"/>
        <w:rPr>
          <w:rFonts w:ascii="OfficinaSans-Book" w:hAnsi="OfficinaSans-Book" w:cs="OfficinaSans-Book"/>
          <w:color w:val="000000"/>
          <w:sz w:val="16"/>
          <w:szCs w:val="16"/>
          <w:lang w:val="en-US"/>
        </w:rPr>
      </w:pPr>
    </w:p>
    <w:p w:rsidR="00F9677B" w:rsidRPr="00416B27" w:rsidRDefault="00F9677B" w:rsidP="00F9677B">
      <w:pPr>
        <w:autoSpaceDE w:val="0"/>
        <w:autoSpaceDN w:val="0"/>
        <w:adjustRightInd w:val="0"/>
        <w:rPr>
          <w:rFonts w:ascii="OfficinaSans-Book" w:hAnsi="OfficinaSans-Book" w:cs="OfficinaSans-Book"/>
          <w:i/>
          <w:color w:val="000000"/>
          <w:sz w:val="16"/>
          <w:szCs w:val="16"/>
          <w:lang w:val="en-US"/>
        </w:rPr>
      </w:pPr>
      <w:r w:rsidRPr="00416B27">
        <w:rPr>
          <w:rFonts w:ascii="OfficinaSans-Book" w:hAnsi="OfficinaSans-Book" w:cs="OfficinaSans-Book"/>
          <w:i/>
          <w:color w:val="000000"/>
          <w:sz w:val="16"/>
          <w:szCs w:val="16"/>
          <w:lang w:val="en-US"/>
        </w:rPr>
        <w:t xml:space="preserve">1Cor </w:t>
      </w:r>
      <w:r w:rsidRPr="00EE60D5">
        <w:rPr>
          <w:rFonts w:ascii="OfficinaSans-Book" w:hAnsi="OfficinaSans-Book" w:cs="OfficinaSans-Book"/>
          <w:b/>
          <w:i/>
          <w:color w:val="000000"/>
          <w:sz w:val="16"/>
          <w:szCs w:val="16"/>
          <w:lang w:val="en-US"/>
        </w:rPr>
        <w:t>4</w:t>
      </w:r>
      <w:r w:rsidRPr="00416B27">
        <w:rPr>
          <w:rFonts w:ascii="OfficinaSans-Book" w:hAnsi="OfficinaSans-Book" w:cs="OfficinaSans-Book"/>
          <w:i/>
          <w:color w:val="000000"/>
          <w:sz w:val="16"/>
          <w:szCs w:val="16"/>
          <w:lang w:val="en-US"/>
        </w:rPr>
        <w:t>,</w:t>
      </w:r>
      <w:r w:rsidR="00EE60D5">
        <w:rPr>
          <w:rFonts w:ascii="OfficinaSans-Book" w:hAnsi="OfficinaSans-Book" w:cs="OfficinaSans-Book"/>
          <w:i/>
          <w:color w:val="000000"/>
          <w:sz w:val="16"/>
          <w:szCs w:val="16"/>
          <w:lang w:val="en-US"/>
        </w:rPr>
        <w:t xml:space="preserve"> </w:t>
      </w:r>
      <w:r w:rsidRPr="00416B27">
        <w:rPr>
          <w:rFonts w:ascii="OfficinaSans-Book" w:hAnsi="OfficinaSans-Book" w:cs="OfficinaSans-Book"/>
          <w:i/>
          <w:color w:val="000000"/>
          <w:sz w:val="16"/>
          <w:szCs w:val="16"/>
          <w:lang w:val="en-US"/>
        </w:rPr>
        <w:t>15</w:t>
      </w:r>
      <w:r w:rsidR="00EE60D5">
        <w:rPr>
          <w:rFonts w:ascii="OfficinaSans-Book" w:hAnsi="OfficinaSans-Book" w:cs="OfficinaSans-Book"/>
          <w:i/>
          <w:color w:val="000000"/>
          <w:sz w:val="16"/>
          <w:szCs w:val="16"/>
          <w:lang w:val="en-US"/>
        </w:rPr>
        <w:t xml:space="preserve"> </w:t>
      </w:r>
      <w:r w:rsidR="003F7BC9">
        <w:rPr>
          <w:rFonts w:ascii="OfficinaSans-Book" w:hAnsi="OfficinaSans-Book" w:cs="OfficinaSans-Book"/>
          <w:i/>
          <w:color w:val="000000"/>
          <w:sz w:val="16"/>
          <w:szCs w:val="16"/>
          <w:lang w:val="en-US"/>
        </w:rPr>
        <w:t xml:space="preserve"> </w:t>
      </w:r>
      <w:r w:rsidRPr="00416B27">
        <w:rPr>
          <w:rFonts w:ascii="OfficinaSans-Book" w:hAnsi="OfficinaSans-Book" w:cs="OfficinaSans-Book"/>
          <w:i/>
          <w:color w:val="000000"/>
          <w:sz w:val="16"/>
          <w:szCs w:val="16"/>
          <w:lang w:val="en-US"/>
        </w:rPr>
        <w:t>; 2T</w:t>
      </w:r>
      <w:r w:rsidR="00471759" w:rsidRPr="00416B27">
        <w:rPr>
          <w:rFonts w:ascii="OfficinaSans-Book" w:hAnsi="OfficinaSans-Book" w:cs="OfficinaSans-Book"/>
          <w:i/>
          <w:color w:val="000000"/>
          <w:sz w:val="16"/>
          <w:szCs w:val="16"/>
          <w:lang w:val="en-US"/>
        </w:rPr>
        <w:t>h</w:t>
      </w:r>
      <w:r w:rsidRPr="00416B27">
        <w:rPr>
          <w:rFonts w:ascii="OfficinaSans-Book" w:hAnsi="OfficinaSans-Book" w:cs="OfficinaSans-Book"/>
          <w:i/>
          <w:color w:val="000000"/>
          <w:sz w:val="16"/>
          <w:szCs w:val="16"/>
          <w:lang w:val="en-US"/>
        </w:rPr>
        <w:t xml:space="preserve"> </w:t>
      </w:r>
      <w:r w:rsidRPr="00EE60D5">
        <w:rPr>
          <w:rFonts w:ascii="OfficinaSans-Book" w:hAnsi="OfficinaSans-Book" w:cs="OfficinaSans-Book"/>
          <w:b/>
          <w:i/>
          <w:color w:val="000000"/>
          <w:sz w:val="16"/>
          <w:szCs w:val="16"/>
          <w:lang w:val="en-US"/>
        </w:rPr>
        <w:t>3</w:t>
      </w:r>
      <w:r w:rsidRPr="00416B27">
        <w:rPr>
          <w:rFonts w:ascii="OfficinaSans-Book" w:hAnsi="OfficinaSans-Book" w:cs="OfficinaSans-Book"/>
          <w:i/>
          <w:color w:val="000000"/>
          <w:sz w:val="16"/>
          <w:szCs w:val="16"/>
          <w:lang w:val="en-US"/>
        </w:rPr>
        <w:t>,</w:t>
      </w:r>
      <w:r w:rsidR="00EE60D5">
        <w:rPr>
          <w:rFonts w:ascii="OfficinaSans-Book" w:hAnsi="OfficinaSans-Book" w:cs="OfficinaSans-Book"/>
          <w:i/>
          <w:color w:val="000000"/>
          <w:sz w:val="16"/>
          <w:szCs w:val="16"/>
          <w:lang w:val="en-US"/>
        </w:rPr>
        <w:t xml:space="preserve"> 1-3</w:t>
      </w:r>
    </w:p>
    <w:p w:rsidR="00F9677B" w:rsidRPr="00416B27" w:rsidRDefault="00F9677B" w:rsidP="00F9677B">
      <w:pPr>
        <w:autoSpaceDE w:val="0"/>
        <w:autoSpaceDN w:val="0"/>
        <w:adjustRightInd w:val="0"/>
        <w:rPr>
          <w:rFonts w:ascii="OfficinaSans-Book" w:hAnsi="OfficinaSans-Book" w:cs="OfficinaSans-Book"/>
          <w:color w:val="000000"/>
          <w:sz w:val="16"/>
          <w:szCs w:val="16"/>
          <w:lang w:val="en-US"/>
        </w:rPr>
      </w:pPr>
      <w:r w:rsidRPr="00416B27">
        <w:rPr>
          <w:rFonts w:ascii="OfficinaSans-Book" w:hAnsi="OfficinaSans-Book" w:cs="OfficinaSans-Book"/>
          <w:color w:val="000000"/>
          <w:sz w:val="16"/>
          <w:szCs w:val="16"/>
          <w:lang w:val="en-US"/>
        </w:rPr>
        <w:t>LG 20; DV 7; AG 7;</w:t>
      </w:r>
    </w:p>
    <w:p w:rsidR="00F9677B" w:rsidRPr="00CE3A95" w:rsidRDefault="00F9677B" w:rsidP="00F9677B">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CIC 225,1; 747,2;</w:t>
      </w:r>
    </w:p>
    <w:p w:rsidR="00B7490C" w:rsidRPr="00CE3A95" w:rsidRDefault="00F9677B" w:rsidP="00F9677B">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 xml:space="preserve">Fvit 1; </w:t>
      </w:r>
    </w:p>
    <w:p w:rsidR="00F9677B" w:rsidRPr="00CF60CC" w:rsidRDefault="00F9677B" w:rsidP="00F9677B">
      <w:pPr>
        <w:autoSpaceDE w:val="0"/>
        <w:autoSpaceDN w:val="0"/>
        <w:adjustRightInd w:val="0"/>
        <w:rPr>
          <w:rFonts w:ascii="Impact" w:hAnsi="Impact"/>
          <w:b/>
          <w:bCs/>
          <w:color w:val="E4000F"/>
          <w:sz w:val="18"/>
          <w:szCs w:val="18"/>
          <w:lang w:val="fr-FR"/>
        </w:rPr>
      </w:pPr>
      <w:r w:rsidRPr="00CF60CC">
        <w:rPr>
          <w:rFonts w:ascii="OfficinaSans-Book" w:hAnsi="OfficinaSans-Book" w:cs="OfficinaSans-Book"/>
          <w:color w:val="000000"/>
          <w:sz w:val="16"/>
          <w:szCs w:val="16"/>
          <w:lang w:val="fr-FR"/>
        </w:rPr>
        <w:t>1Cel 84; 2Cel 15.</w:t>
      </w:r>
    </w:p>
    <w:p w:rsidR="00F9677B" w:rsidRPr="00CF60CC" w:rsidRDefault="00F9677B" w:rsidP="00B635C6">
      <w:pPr>
        <w:autoSpaceDE w:val="0"/>
        <w:autoSpaceDN w:val="0"/>
        <w:adjustRightInd w:val="0"/>
        <w:rPr>
          <w:rFonts w:ascii="Impact" w:hAnsi="Impact"/>
          <w:b/>
          <w:bCs/>
          <w:color w:val="E4000F"/>
          <w:sz w:val="18"/>
          <w:szCs w:val="18"/>
          <w:lang w:val="fr-FR"/>
        </w:rPr>
      </w:pPr>
    </w:p>
    <w:p w:rsidR="00B7490C" w:rsidRPr="00CF60CC" w:rsidRDefault="00B7490C" w:rsidP="00B7490C">
      <w:pPr>
        <w:autoSpaceDE w:val="0"/>
        <w:autoSpaceDN w:val="0"/>
        <w:adjustRightInd w:val="0"/>
        <w:rPr>
          <w:rFonts w:ascii="OfficinaSans-Book" w:hAnsi="OfficinaSans-Book" w:cs="OfficinaSans-Book"/>
          <w:sz w:val="16"/>
          <w:szCs w:val="16"/>
          <w:lang w:val="fr-FR"/>
        </w:rPr>
      </w:pPr>
      <w:r w:rsidRPr="00CF60CC">
        <w:rPr>
          <w:rFonts w:ascii="OfficinaSans-Book" w:hAnsi="OfficinaSans-Book" w:cs="OfficinaSans-Book"/>
          <w:i/>
          <w:sz w:val="16"/>
          <w:szCs w:val="16"/>
          <w:lang w:val="fr-FR"/>
        </w:rPr>
        <w:t xml:space="preserve">Lc </w:t>
      </w:r>
      <w:r w:rsidRPr="00CF60CC">
        <w:rPr>
          <w:rFonts w:ascii="OfficinaSans-Book" w:hAnsi="OfficinaSans-Book" w:cs="OfficinaSans-Book"/>
          <w:b/>
          <w:i/>
          <w:sz w:val="16"/>
          <w:szCs w:val="16"/>
          <w:lang w:val="fr-FR"/>
        </w:rPr>
        <w:t>24</w:t>
      </w:r>
      <w:r w:rsidRPr="00CF60CC">
        <w:rPr>
          <w:rFonts w:ascii="OfficinaSans-Book" w:hAnsi="OfficinaSans-Book" w:cs="OfficinaSans-Book"/>
          <w:i/>
          <w:sz w:val="16"/>
          <w:szCs w:val="16"/>
          <w:lang w:val="fr-FR"/>
        </w:rPr>
        <w:t xml:space="preserve">, 19; Jn </w:t>
      </w:r>
      <w:r w:rsidRPr="00CF60CC">
        <w:rPr>
          <w:rFonts w:ascii="OfficinaSans-Book" w:hAnsi="OfficinaSans-Book" w:cs="OfficinaSans-Book"/>
          <w:b/>
          <w:i/>
          <w:sz w:val="16"/>
          <w:szCs w:val="16"/>
          <w:lang w:val="fr-FR"/>
        </w:rPr>
        <w:t>6</w:t>
      </w:r>
      <w:r w:rsidRPr="00CF60CC">
        <w:rPr>
          <w:rFonts w:ascii="OfficinaSans-Book" w:hAnsi="OfficinaSans-Book" w:cs="OfficinaSans-Book"/>
          <w:i/>
          <w:sz w:val="16"/>
          <w:szCs w:val="16"/>
          <w:lang w:val="fr-FR"/>
        </w:rPr>
        <w:t>,</w:t>
      </w:r>
      <w:r w:rsidR="003F7BC9" w:rsidRPr="00CF60CC">
        <w:rPr>
          <w:rFonts w:ascii="OfficinaSans-Book" w:hAnsi="OfficinaSans-Book" w:cs="OfficinaSans-Book"/>
          <w:i/>
          <w:sz w:val="16"/>
          <w:szCs w:val="16"/>
          <w:lang w:val="fr-FR"/>
        </w:rPr>
        <w:t xml:space="preserve"> </w:t>
      </w:r>
      <w:r w:rsidRPr="00CF60CC">
        <w:rPr>
          <w:rFonts w:ascii="OfficinaSans-Book" w:hAnsi="OfficinaSans-Book" w:cs="OfficinaSans-Book"/>
          <w:i/>
          <w:sz w:val="16"/>
          <w:szCs w:val="16"/>
          <w:lang w:val="fr-FR"/>
        </w:rPr>
        <w:t>63</w:t>
      </w:r>
      <w:r w:rsidR="003F7BC9" w:rsidRPr="00CF60CC">
        <w:rPr>
          <w:rFonts w:ascii="OfficinaSans-Book" w:hAnsi="OfficinaSans-Book" w:cs="OfficinaSans-Book"/>
          <w:i/>
          <w:sz w:val="16"/>
          <w:szCs w:val="16"/>
          <w:lang w:val="fr-FR"/>
        </w:rPr>
        <w:t xml:space="preserve"> </w:t>
      </w:r>
      <w:r w:rsidRPr="00CF60CC">
        <w:rPr>
          <w:rFonts w:ascii="OfficinaSans-Book" w:hAnsi="OfficinaSans-Book" w:cs="OfficinaSans-Book"/>
          <w:i/>
          <w:sz w:val="16"/>
          <w:szCs w:val="16"/>
          <w:lang w:val="fr-FR"/>
        </w:rPr>
        <w:t xml:space="preserve">;He </w:t>
      </w:r>
      <w:r w:rsidRPr="00CF60CC">
        <w:rPr>
          <w:rFonts w:ascii="OfficinaSans-Book" w:hAnsi="OfficinaSans-Book" w:cs="OfficinaSans-Book"/>
          <w:b/>
          <w:i/>
          <w:sz w:val="16"/>
          <w:szCs w:val="16"/>
          <w:lang w:val="fr-FR"/>
        </w:rPr>
        <w:t>1</w:t>
      </w:r>
      <w:r w:rsidRPr="00CF60CC">
        <w:rPr>
          <w:rFonts w:ascii="OfficinaSans-Book" w:hAnsi="OfficinaSans-Book" w:cs="OfficinaSans-Book"/>
          <w:i/>
          <w:sz w:val="16"/>
          <w:szCs w:val="16"/>
          <w:lang w:val="fr-FR"/>
        </w:rPr>
        <w:t>,1</w:t>
      </w:r>
    </w:p>
    <w:p w:rsidR="00B7490C" w:rsidRPr="00471759" w:rsidRDefault="00B7490C" w:rsidP="00B7490C">
      <w:pPr>
        <w:autoSpaceDE w:val="0"/>
        <w:autoSpaceDN w:val="0"/>
        <w:adjustRightInd w:val="0"/>
        <w:rPr>
          <w:rFonts w:ascii="OfficinaSans-Book" w:hAnsi="OfficinaSans-Book" w:cs="OfficinaSans-Book"/>
          <w:i/>
          <w:sz w:val="16"/>
          <w:szCs w:val="16"/>
          <w:lang w:val="en-US"/>
        </w:rPr>
      </w:pPr>
      <w:r w:rsidRPr="00471759">
        <w:rPr>
          <w:rFonts w:ascii="OfficinaSans-Book" w:hAnsi="OfficinaSans-Book" w:cs="OfficinaSans-Book"/>
          <w:sz w:val="16"/>
          <w:szCs w:val="16"/>
          <w:lang w:val="en-US"/>
        </w:rPr>
        <w:t>DV 2,</w:t>
      </w:r>
      <w:r w:rsidR="00471759">
        <w:rPr>
          <w:rFonts w:ascii="OfficinaSans-Book" w:hAnsi="OfficinaSans-Book" w:cs="OfficinaSans-Book"/>
          <w:sz w:val="16"/>
          <w:szCs w:val="16"/>
          <w:lang w:val="en-US"/>
        </w:rPr>
        <w:t xml:space="preserve"> </w:t>
      </w:r>
      <w:r w:rsidRPr="00471759">
        <w:rPr>
          <w:rFonts w:ascii="OfficinaSans-Book" w:hAnsi="OfficinaSans-Book" w:cs="OfficinaSans-Book"/>
          <w:sz w:val="16"/>
          <w:szCs w:val="16"/>
          <w:lang w:val="en-US"/>
        </w:rPr>
        <w:t>4; 17,</w:t>
      </w:r>
      <w:r w:rsidR="00471759">
        <w:rPr>
          <w:rFonts w:ascii="OfficinaSans-Book" w:hAnsi="OfficinaSans-Book" w:cs="OfficinaSans-Book"/>
          <w:sz w:val="16"/>
          <w:szCs w:val="16"/>
          <w:lang w:val="en-US"/>
        </w:rPr>
        <w:t xml:space="preserve"> </w:t>
      </w:r>
      <w:r w:rsidRPr="00471759">
        <w:rPr>
          <w:rFonts w:ascii="OfficinaSans-Book" w:hAnsi="OfficinaSans-Book" w:cs="OfficinaSans-Book"/>
          <w:sz w:val="16"/>
          <w:szCs w:val="16"/>
          <w:lang w:val="en-US"/>
        </w:rPr>
        <w:t>19;</w:t>
      </w:r>
    </w:p>
    <w:p w:rsidR="00B7490C" w:rsidRPr="00471759" w:rsidRDefault="00B7490C" w:rsidP="00B7490C">
      <w:pPr>
        <w:autoSpaceDE w:val="0"/>
        <w:autoSpaceDN w:val="0"/>
        <w:adjustRightInd w:val="0"/>
        <w:rPr>
          <w:rFonts w:ascii="OfficinaSans-Book" w:hAnsi="OfficinaSans-Book" w:cs="OfficinaSans-Book"/>
          <w:sz w:val="16"/>
          <w:szCs w:val="16"/>
          <w:lang w:val="en-US"/>
        </w:rPr>
      </w:pPr>
      <w:r w:rsidRPr="00471759">
        <w:rPr>
          <w:rFonts w:ascii="OfficinaSans-Book" w:hAnsi="OfficinaSans-Book" w:cs="OfficinaSans-Book"/>
          <w:sz w:val="16"/>
          <w:szCs w:val="16"/>
          <w:lang w:val="en-US"/>
        </w:rPr>
        <w:t>CIC 225,</w:t>
      </w:r>
      <w:r w:rsidR="00471759">
        <w:rPr>
          <w:rFonts w:ascii="OfficinaSans-Book" w:hAnsi="OfficinaSans-Book" w:cs="OfficinaSans-Book"/>
          <w:sz w:val="16"/>
          <w:szCs w:val="16"/>
          <w:lang w:val="en-US"/>
        </w:rPr>
        <w:t xml:space="preserve"> </w:t>
      </w:r>
      <w:r w:rsidRPr="00471759">
        <w:rPr>
          <w:rFonts w:ascii="OfficinaSans-Book" w:hAnsi="OfficinaSans-Book" w:cs="OfficinaSans-Book"/>
          <w:sz w:val="16"/>
          <w:szCs w:val="16"/>
          <w:lang w:val="en-US"/>
        </w:rPr>
        <w:t>1; 747,</w:t>
      </w:r>
      <w:r w:rsidR="00F830DA">
        <w:rPr>
          <w:rFonts w:ascii="OfficinaSans-Book" w:hAnsi="OfficinaSans-Book" w:cs="OfficinaSans-Book"/>
          <w:sz w:val="16"/>
          <w:szCs w:val="16"/>
          <w:lang w:val="en-US"/>
        </w:rPr>
        <w:t xml:space="preserve"> </w:t>
      </w:r>
      <w:r w:rsidRPr="00471759">
        <w:rPr>
          <w:rFonts w:ascii="OfficinaSans-Book" w:hAnsi="OfficinaSans-Book" w:cs="OfficinaSans-Book"/>
          <w:sz w:val="16"/>
          <w:szCs w:val="16"/>
          <w:lang w:val="en-US"/>
        </w:rPr>
        <w:t>1;</w:t>
      </w:r>
    </w:p>
    <w:p w:rsidR="00B7490C" w:rsidRPr="00B7490C" w:rsidRDefault="00B7490C" w:rsidP="00B7490C">
      <w:pPr>
        <w:autoSpaceDE w:val="0"/>
        <w:autoSpaceDN w:val="0"/>
        <w:adjustRightInd w:val="0"/>
        <w:rPr>
          <w:rFonts w:ascii="OfficinaSans-Book" w:hAnsi="OfficinaSans-Book" w:cs="OfficinaSans-Book"/>
          <w:sz w:val="16"/>
          <w:szCs w:val="16"/>
          <w:lang w:val="en-US"/>
        </w:rPr>
      </w:pPr>
      <w:r w:rsidRPr="00B7490C">
        <w:rPr>
          <w:rFonts w:ascii="OfficinaSans-Book" w:hAnsi="OfficinaSans-Book" w:cs="OfficinaSans-Book"/>
          <w:sz w:val="16"/>
          <w:szCs w:val="16"/>
          <w:lang w:val="en-US"/>
        </w:rPr>
        <w:t>1Reg 22,</w:t>
      </w:r>
      <w:r>
        <w:rPr>
          <w:rFonts w:ascii="OfficinaSans-Book" w:hAnsi="OfficinaSans-Book" w:cs="OfficinaSans-Book"/>
          <w:sz w:val="16"/>
          <w:szCs w:val="16"/>
          <w:lang w:val="en-US"/>
        </w:rPr>
        <w:t xml:space="preserve"> </w:t>
      </w:r>
      <w:r w:rsidRPr="00B7490C">
        <w:rPr>
          <w:rFonts w:ascii="OfficinaSans-Book" w:hAnsi="OfficinaSans-Book" w:cs="OfficinaSans-Book"/>
          <w:sz w:val="16"/>
          <w:szCs w:val="16"/>
          <w:lang w:val="en-US"/>
        </w:rPr>
        <w:t>29-31; 2Test 13;</w:t>
      </w:r>
    </w:p>
    <w:p w:rsidR="00F9677B" w:rsidRPr="00B7490C" w:rsidRDefault="00B7490C" w:rsidP="00B7490C">
      <w:pPr>
        <w:autoSpaceDE w:val="0"/>
        <w:autoSpaceDN w:val="0"/>
        <w:adjustRightInd w:val="0"/>
        <w:rPr>
          <w:rFonts w:ascii="Impact" w:hAnsi="Impact"/>
          <w:b/>
          <w:bCs/>
          <w:color w:val="E4000F"/>
          <w:sz w:val="18"/>
          <w:szCs w:val="18"/>
          <w:lang w:val="en-US"/>
        </w:rPr>
      </w:pPr>
      <w:r w:rsidRPr="00B7490C">
        <w:rPr>
          <w:rFonts w:ascii="OfficinaSans-Book" w:hAnsi="OfficinaSans-Book" w:cs="OfficinaSans-Book"/>
          <w:sz w:val="16"/>
          <w:szCs w:val="16"/>
          <w:lang w:val="en-US"/>
        </w:rPr>
        <w:t>A</w:t>
      </w:r>
      <w:r w:rsidR="00F830DA">
        <w:rPr>
          <w:rFonts w:ascii="OfficinaSans-Book" w:hAnsi="OfficinaSans-Book" w:cs="OfficinaSans-Book"/>
          <w:sz w:val="16"/>
          <w:szCs w:val="16"/>
          <w:lang w:val="en-US"/>
        </w:rPr>
        <w:t>d</w:t>
      </w:r>
      <w:r w:rsidRPr="00B7490C">
        <w:rPr>
          <w:rFonts w:ascii="OfficinaSans-Book" w:hAnsi="OfficinaSans-Book" w:cs="OfficinaSans-Book"/>
          <w:sz w:val="16"/>
          <w:szCs w:val="16"/>
          <w:lang w:val="en-US"/>
        </w:rPr>
        <w:t>m 1,</w:t>
      </w:r>
      <w:r>
        <w:rPr>
          <w:rFonts w:ascii="OfficinaSans-Book" w:hAnsi="OfficinaSans-Book" w:cs="OfficinaSans-Book"/>
          <w:sz w:val="16"/>
          <w:szCs w:val="16"/>
          <w:lang w:val="en-US"/>
        </w:rPr>
        <w:t xml:space="preserve"> </w:t>
      </w:r>
      <w:r w:rsidRPr="00B7490C">
        <w:rPr>
          <w:rFonts w:ascii="OfficinaSans-Book" w:hAnsi="OfficinaSans-Book" w:cs="OfficinaSans-Book"/>
          <w:sz w:val="16"/>
          <w:szCs w:val="16"/>
          <w:lang w:val="en-US"/>
        </w:rPr>
        <w:t>6; 1LFid 2,</w:t>
      </w:r>
      <w:r>
        <w:rPr>
          <w:rFonts w:ascii="OfficinaSans-Book" w:hAnsi="OfficinaSans-Book" w:cs="OfficinaSans-Book"/>
          <w:sz w:val="16"/>
          <w:szCs w:val="16"/>
          <w:lang w:val="en-US"/>
        </w:rPr>
        <w:t xml:space="preserve"> </w:t>
      </w:r>
      <w:r w:rsidRPr="00B7490C">
        <w:rPr>
          <w:rFonts w:ascii="OfficinaSans-Book" w:hAnsi="OfficinaSans-Book" w:cs="OfficinaSans-Book"/>
          <w:sz w:val="16"/>
          <w:szCs w:val="16"/>
          <w:lang w:val="en-US"/>
        </w:rPr>
        <w:t>19; 2L</w:t>
      </w:r>
      <w:r>
        <w:rPr>
          <w:rFonts w:ascii="OfficinaSans-Book" w:hAnsi="OfficinaSans-Book" w:cs="OfficinaSans-Book"/>
          <w:sz w:val="16"/>
          <w:szCs w:val="16"/>
          <w:lang w:val="en-US"/>
        </w:rPr>
        <w:t>Fid</w:t>
      </w:r>
      <w:r w:rsidR="00F830DA">
        <w:rPr>
          <w:rFonts w:ascii="OfficinaSans-Book" w:hAnsi="OfficinaSans-Book" w:cs="OfficinaSans-Book"/>
          <w:sz w:val="16"/>
          <w:szCs w:val="16"/>
          <w:lang w:val="en-US"/>
        </w:rPr>
        <w:t xml:space="preserve"> </w:t>
      </w:r>
      <w:r w:rsidRPr="00B7490C">
        <w:rPr>
          <w:rFonts w:ascii="OfficinaSans-Book" w:hAnsi="OfficinaSans-Book" w:cs="OfficinaSans-Book"/>
          <w:sz w:val="16"/>
          <w:szCs w:val="16"/>
          <w:lang w:val="en-US"/>
        </w:rPr>
        <w:t>3</w:t>
      </w:r>
      <w:r w:rsidR="00F830DA">
        <w:rPr>
          <w:rFonts w:ascii="OfficinaSans-Book" w:hAnsi="OfficinaSans-Book" w:cs="OfficinaSans-Book"/>
          <w:sz w:val="16"/>
          <w:szCs w:val="16"/>
          <w:lang w:val="en-US"/>
        </w:rPr>
        <w:t xml:space="preserve"> </w:t>
      </w:r>
    </w:p>
    <w:p w:rsidR="00F9677B" w:rsidRPr="00B7490C" w:rsidRDefault="00F9677B" w:rsidP="00B635C6">
      <w:pPr>
        <w:autoSpaceDE w:val="0"/>
        <w:autoSpaceDN w:val="0"/>
        <w:adjustRightInd w:val="0"/>
        <w:rPr>
          <w:rFonts w:ascii="Impact" w:hAnsi="Impact"/>
          <w:b/>
          <w:bCs/>
          <w:color w:val="E4000F"/>
          <w:sz w:val="18"/>
          <w:szCs w:val="18"/>
          <w:lang w:val="en-US"/>
        </w:rPr>
      </w:pPr>
    </w:p>
    <w:p w:rsidR="00B7490C" w:rsidRPr="00B7490C" w:rsidRDefault="00B7490C" w:rsidP="00B7490C">
      <w:pPr>
        <w:autoSpaceDE w:val="0"/>
        <w:autoSpaceDN w:val="0"/>
        <w:adjustRightInd w:val="0"/>
        <w:rPr>
          <w:rFonts w:ascii="OfficinaSans-Book" w:hAnsi="OfficinaSans-Book" w:cs="OfficinaSans-Book"/>
          <w:sz w:val="16"/>
          <w:szCs w:val="16"/>
          <w:lang w:val="en-US"/>
        </w:rPr>
      </w:pPr>
      <w:r w:rsidRPr="00B7490C">
        <w:rPr>
          <w:rFonts w:ascii="OfficinaSans-Book" w:hAnsi="OfficinaSans-Book" w:cs="OfficinaSans-Book"/>
          <w:sz w:val="16"/>
          <w:szCs w:val="16"/>
          <w:lang w:val="en-US"/>
        </w:rPr>
        <w:t>CIC 578; 587,</w:t>
      </w:r>
      <w:r>
        <w:rPr>
          <w:rFonts w:ascii="OfficinaSans-Book" w:hAnsi="OfficinaSans-Book" w:cs="OfficinaSans-Book"/>
          <w:sz w:val="16"/>
          <w:szCs w:val="16"/>
          <w:lang w:val="en-US"/>
        </w:rPr>
        <w:t xml:space="preserve"> </w:t>
      </w:r>
      <w:r w:rsidRPr="00B7490C">
        <w:rPr>
          <w:rFonts w:ascii="OfficinaSans-Book" w:hAnsi="OfficinaSans-Book" w:cs="OfficinaSans-Book"/>
          <w:sz w:val="16"/>
          <w:szCs w:val="16"/>
          <w:lang w:val="en-US"/>
        </w:rPr>
        <w:t>1; 631,</w:t>
      </w:r>
      <w:r>
        <w:rPr>
          <w:rFonts w:ascii="OfficinaSans-Book" w:hAnsi="OfficinaSans-Book" w:cs="OfficinaSans-Book"/>
          <w:sz w:val="16"/>
          <w:szCs w:val="16"/>
          <w:lang w:val="en-US"/>
        </w:rPr>
        <w:t xml:space="preserve"> </w:t>
      </w:r>
      <w:r w:rsidRPr="00B7490C">
        <w:rPr>
          <w:rFonts w:ascii="OfficinaSans-Book" w:hAnsi="OfficinaSans-Book" w:cs="OfficinaSans-Book"/>
          <w:sz w:val="16"/>
          <w:szCs w:val="16"/>
          <w:lang w:val="en-US"/>
        </w:rPr>
        <w:t>1;</w:t>
      </w:r>
    </w:p>
    <w:p w:rsidR="00B7490C" w:rsidRPr="00B7490C" w:rsidRDefault="00B7490C" w:rsidP="00B7490C">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2Reg</w:t>
      </w:r>
      <w:r w:rsidRPr="00B7490C">
        <w:rPr>
          <w:rFonts w:ascii="OfficinaSans-Book" w:hAnsi="OfficinaSans-Book" w:cs="OfficinaSans-Book"/>
          <w:sz w:val="16"/>
          <w:szCs w:val="16"/>
          <w:lang w:val="en-US"/>
        </w:rPr>
        <w:t xml:space="preserve"> 1,</w:t>
      </w:r>
      <w:r>
        <w:rPr>
          <w:rFonts w:ascii="OfficinaSans-Book" w:hAnsi="OfficinaSans-Book" w:cs="OfficinaSans-Book"/>
          <w:sz w:val="16"/>
          <w:szCs w:val="16"/>
          <w:lang w:val="en-US"/>
        </w:rPr>
        <w:t xml:space="preserve"> </w:t>
      </w:r>
      <w:r w:rsidRPr="00B7490C">
        <w:rPr>
          <w:rFonts w:ascii="OfficinaSans-Book" w:hAnsi="OfficinaSans-Book" w:cs="OfficinaSans-Book"/>
          <w:sz w:val="16"/>
          <w:szCs w:val="16"/>
          <w:lang w:val="en-US"/>
        </w:rPr>
        <w:t>1; 12,</w:t>
      </w:r>
      <w:r>
        <w:rPr>
          <w:rFonts w:ascii="OfficinaSans-Book" w:hAnsi="OfficinaSans-Book" w:cs="OfficinaSans-Book"/>
          <w:sz w:val="16"/>
          <w:szCs w:val="16"/>
          <w:lang w:val="en-US"/>
        </w:rPr>
        <w:t xml:space="preserve"> </w:t>
      </w:r>
      <w:r w:rsidRPr="00B7490C">
        <w:rPr>
          <w:rFonts w:ascii="OfficinaSans-Book" w:hAnsi="OfficinaSans-Book" w:cs="OfficinaSans-Book"/>
          <w:sz w:val="16"/>
          <w:szCs w:val="16"/>
          <w:lang w:val="en-US"/>
        </w:rPr>
        <w:t>14; Test</w:t>
      </w:r>
      <w:r w:rsidR="002B2FFC">
        <w:rPr>
          <w:rFonts w:ascii="OfficinaSans-Book" w:hAnsi="OfficinaSans-Book" w:cs="OfficinaSans-Book"/>
          <w:sz w:val="16"/>
          <w:szCs w:val="16"/>
          <w:lang w:val="en-US"/>
        </w:rPr>
        <w:t>S</w:t>
      </w:r>
      <w:r w:rsidRPr="00B7490C">
        <w:rPr>
          <w:rFonts w:ascii="OfficinaSans-Book" w:hAnsi="OfficinaSans-Book" w:cs="OfficinaSans-Book"/>
          <w:sz w:val="16"/>
          <w:szCs w:val="16"/>
          <w:lang w:val="en-US"/>
        </w:rPr>
        <w:t xml:space="preserve"> 14;</w:t>
      </w:r>
    </w:p>
    <w:p w:rsidR="00F830DA" w:rsidRPr="00416B27" w:rsidRDefault="00B7490C" w:rsidP="00B7490C">
      <w:pPr>
        <w:autoSpaceDE w:val="0"/>
        <w:autoSpaceDN w:val="0"/>
        <w:adjustRightInd w:val="0"/>
        <w:rPr>
          <w:rFonts w:ascii="OfficinaSans-Book" w:hAnsi="OfficinaSans-Book" w:cs="OfficinaSans-Book"/>
          <w:sz w:val="16"/>
          <w:szCs w:val="16"/>
          <w:lang w:val="en-US"/>
        </w:rPr>
      </w:pPr>
      <w:r w:rsidRPr="00416B27">
        <w:rPr>
          <w:rFonts w:ascii="OfficinaSans-Book" w:hAnsi="OfficinaSans-Book" w:cs="OfficinaSans-Book"/>
          <w:sz w:val="16"/>
          <w:szCs w:val="16"/>
          <w:lang w:val="en-US"/>
        </w:rPr>
        <w:t>1Cel 22-25; LM 3,</w:t>
      </w:r>
      <w:r w:rsidR="00F830DA" w:rsidRPr="00416B27">
        <w:rPr>
          <w:rFonts w:ascii="OfficinaSans-Book" w:hAnsi="OfficinaSans-Book" w:cs="OfficinaSans-Book"/>
          <w:sz w:val="16"/>
          <w:szCs w:val="16"/>
          <w:lang w:val="en-US"/>
        </w:rPr>
        <w:t xml:space="preserve"> </w:t>
      </w:r>
      <w:r w:rsidRPr="00416B27">
        <w:rPr>
          <w:rFonts w:ascii="OfficinaSans-Book" w:hAnsi="OfficinaSans-Book" w:cs="OfficinaSans-Book"/>
          <w:sz w:val="16"/>
          <w:szCs w:val="16"/>
          <w:lang w:val="en-US"/>
        </w:rPr>
        <w:t>1;</w:t>
      </w:r>
      <w:r w:rsidR="00F830DA" w:rsidRPr="00416B27">
        <w:rPr>
          <w:rFonts w:ascii="OfficinaSans-Book" w:hAnsi="OfficinaSans-Book" w:cs="OfficinaSans-Book"/>
          <w:sz w:val="16"/>
          <w:szCs w:val="16"/>
          <w:lang w:val="en-US"/>
        </w:rPr>
        <w:t xml:space="preserve"> </w:t>
      </w:r>
      <w:r w:rsidRPr="00416B27">
        <w:rPr>
          <w:rFonts w:ascii="OfficinaSans-Book" w:hAnsi="OfficinaSans-Book" w:cs="OfficinaSans-Book"/>
          <w:sz w:val="16"/>
          <w:szCs w:val="16"/>
          <w:lang w:val="en-US"/>
        </w:rPr>
        <w:t>3</w:t>
      </w:r>
      <w:r w:rsidR="00F830DA" w:rsidRPr="00416B27">
        <w:rPr>
          <w:rFonts w:ascii="OfficinaSans-Book" w:hAnsi="OfficinaSans-Book" w:cs="OfficinaSans-Book"/>
          <w:sz w:val="16"/>
          <w:szCs w:val="16"/>
          <w:lang w:val="en-US"/>
        </w:rPr>
        <w:t>S</w:t>
      </w:r>
      <w:r w:rsidRPr="00416B27">
        <w:rPr>
          <w:rFonts w:ascii="OfficinaSans-Book" w:hAnsi="OfficinaSans-Book" w:cs="OfficinaSans-Book"/>
          <w:sz w:val="16"/>
          <w:szCs w:val="16"/>
          <w:lang w:val="en-US"/>
        </w:rPr>
        <w:t xml:space="preserve"> 25; </w:t>
      </w:r>
    </w:p>
    <w:p w:rsidR="00F9677B" w:rsidRPr="00416B27" w:rsidRDefault="00B7490C" w:rsidP="00B7490C">
      <w:pPr>
        <w:autoSpaceDE w:val="0"/>
        <w:autoSpaceDN w:val="0"/>
        <w:adjustRightInd w:val="0"/>
        <w:rPr>
          <w:rFonts w:ascii="OfficinaSans-Book" w:hAnsi="OfficinaSans-Book" w:cs="OfficinaSans-Book"/>
          <w:sz w:val="16"/>
          <w:szCs w:val="16"/>
          <w:lang w:val="it-IT"/>
        </w:rPr>
      </w:pPr>
      <w:r w:rsidRPr="00416B27">
        <w:rPr>
          <w:rFonts w:ascii="OfficinaSans-Book" w:hAnsi="OfficinaSans-Book" w:cs="OfficinaSans-Book"/>
          <w:sz w:val="16"/>
          <w:szCs w:val="16"/>
          <w:lang w:val="it-IT"/>
        </w:rPr>
        <w:t>IV CPO 1; 4;</w:t>
      </w:r>
      <w:r w:rsidRPr="00471759">
        <w:rPr>
          <w:rFonts w:ascii="OfficinaSans-Book" w:hAnsi="OfficinaSans-Book" w:cs="OfficinaSans-Book"/>
          <w:sz w:val="16"/>
          <w:szCs w:val="16"/>
          <w:lang w:val="it-IT"/>
        </w:rPr>
        <w:t>13; VI CPO 2.</w:t>
      </w:r>
    </w:p>
    <w:p w:rsidR="00C23019" w:rsidRDefault="00C23019" w:rsidP="00695EC9">
      <w:pPr>
        <w:autoSpaceDE w:val="0"/>
        <w:autoSpaceDN w:val="0"/>
        <w:adjustRightInd w:val="0"/>
        <w:rPr>
          <w:rFonts w:ascii="Impact" w:hAnsi="Impact"/>
          <w:color w:val="000000"/>
          <w:sz w:val="18"/>
          <w:szCs w:val="18"/>
          <w:lang w:val="it-IT"/>
        </w:rPr>
      </w:pPr>
    </w:p>
    <w:p w:rsidR="00F830DA" w:rsidRPr="00471759" w:rsidRDefault="00F830DA" w:rsidP="00695EC9">
      <w:pPr>
        <w:autoSpaceDE w:val="0"/>
        <w:autoSpaceDN w:val="0"/>
        <w:adjustRightInd w:val="0"/>
        <w:rPr>
          <w:rFonts w:ascii="Impact" w:hAnsi="Impact"/>
          <w:color w:val="000000"/>
          <w:sz w:val="18"/>
          <w:szCs w:val="18"/>
          <w:lang w:val="it-IT"/>
        </w:rPr>
      </w:pPr>
    </w:p>
    <w:p w:rsidR="00B7490C" w:rsidRPr="00416B27" w:rsidRDefault="00B7490C" w:rsidP="00695EC9">
      <w:pPr>
        <w:autoSpaceDE w:val="0"/>
        <w:autoSpaceDN w:val="0"/>
        <w:adjustRightInd w:val="0"/>
        <w:rPr>
          <w:rFonts w:ascii="Impact" w:hAnsi="Impact"/>
          <w:color w:val="000000"/>
          <w:sz w:val="18"/>
          <w:szCs w:val="18"/>
          <w:lang w:val="it-IT"/>
        </w:rPr>
      </w:pPr>
      <w:r w:rsidRPr="00416B27">
        <w:rPr>
          <w:rFonts w:ascii="OfficinaSans-Book" w:hAnsi="OfficinaSans-Book" w:cs="OfficinaSans-Book"/>
          <w:sz w:val="16"/>
          <w:szCs w:val="16"/>
          <w:lang w:val="it-IT"/>
        </w:rPr>
        <w:t>DV 8; 2Cel 102-104.</w:t>
      </w:r>
    </w:p>
    <w:p w:rsidR="00B7490C" w:rsidRPr="00416B27" w:rsidRDefault="00B7490C" w:rsidP="00695EC9">
      <w:pPr>
        <w:autoSpaceDE w:val="0"/>
        <w:autoSpaceDN w:val="0"/>
        <w:adjustRightInd w:val="0"/>
        <w:rPr>
          <w:rFonts w:ascii="Impact" w:hAnsi="Impact"/>
          <w:color w:val="000000"/>
          <w:sz w:val="18"/>
          <w:szCs w:val="18"/>
          <w:lang w:val="it-IT"/>
        </w:rPr>
      </w:pPr>
    </w:p>
    <w:p w:rsidR="00C23019" w:rsidRPr="00416B27" w:rsidRDefault="00C23019" w:rsidP="00695EC9">
      <w:pPr>
        <w:autoSpaceDE w:val="0"/>
        <w:autoSpaceDN w:val="0"/>
        <w:adjustRightInd w:val="0"/>
        <w:rPr>
          <w:rFonts w:ascii="Impact" w:hAnsi="Impact"/>
          <w:color w:val="000000"/>
          <w:sz w:val="18"/>
          <w:szCs w:val="18"/>
          <w:lang w:val="it-IT"/>
        </w:rPr>
      </w:pPr>
    </w:p>
    <w:p w:rsidR="00D7556F" w:rsidRPr="00D7556F" w:rsidRDefault="00D7556F" w:rsidP="00D7556F">
      <w:pPr>
        <w:autoSpaceDE w:val="0"/>
        <w:autoSpaceDN w:val="0"/>
        <w:adjustRightInd w:val="0"/>
        <w:rPr>
          <w:rFonts w:ascii="OfficinaSans-Book" w:hAnsi="OfficinaSans-Book" w:cs="OfficinaSans-Book"/>
          <w:i/>
          <w:sz w:val="16"/>
          <w:szCs w:val="16"/>
          <w:lang w:val="en-US"/>
        </w:rPr>
      </w:pPr>
      <w:r w:rsidRPr="00D7556F">
        <w:rPr>
          <w:rFonts w:ascii="OfficinaSans-Book" w:hAnsi="OfficinaSans-Book" w:cs="OfficinaSans-Book"/>
          <w:i/>
          <w:sz w:val="16"/>
          <w:szCs w:val="16"/>
          <w:lang w:val="en-US"/>
        </w:rPr>
        <w:t xml:space="preserve">Lc </w:t>
      </w:r>
      <w:r w:rsidRPr="00EE60D5">
        <w:rPr>
          <w:rFonts w:ascii="OfficinaSans-Book" w:hAnsi="OfficinaSans-Book" w:cs="OfficinaSans-Book"/>
          <w:b/>
          <w:i/>
          <w:sz w:val="16"/>
          <w:szCs w:val="16"/>
          <w:lang w:val="en-US"/>
        </w:rPr>
        <w:t>2</w:t>
      </w:r>
      <w:r w:rsidRPr="00D7556F">
        <w:rPr>
          <w:rFonts w:ascii="OfficinaSans-Book" w:hAnsi="OfficinaSans-Book" w:cs="OfficinaSans-Book"/>
          <w:i/>
          <w:sz w:val="16"/>
          <w:szCs w:val="16"/>
          <w:lang w:val="en-US"/>
        </w:rPr>
        <w:t>,</w:t>
      </w:r>
      <w:r>
        <w:rPr>
          <w:rFonts w:ascii="OfficinaSans-Book" w:hAnsi="OfficinaSans-Book" w:cs="OfficinaSans-Book"/>
          <w:i/>
          <w:sz w:val="16"/>
          <w:szCs w:val="16"/>
          <w:lang w:val="en-US"/>
        </w:rPr>
        <w:t xml:space="preserve"> </w:t>
      </w:r>
      <w:r w:rsidRPr="00D7556F">
        <w:rPr>
          <w:rFonts w:ascii="OfficinaSans-Book" w:hAnsi="OfficinaSans-Book" w:cs="OfficinaSans-Book"/>
          <w:i/>
          <w:sz w:val="16"/>
          <w:szCs w:val="16"/>
          <w:lang w:val="en-US"/>
        </w:rPr>
        <w:t>19.51; E</w:t>
      </w:r>
      <w:r>
        <w:rPr>
          <w:rFonts w:ascii="OfficinaSans-Book" w:hAnsi="OfficinaSans-Book" w:cs="OfficinaSans-Book"/>
          <w:i/>
          <w:sz w:val="16"/>
          <w:szCs w:val="16"/>
          <w:lang w:val="en-US"/>
        </w:rPr>
        <w:t>p</w:t>
      </w:r>
      <w:r w:rsidRPr="00D7556F">
        <w:rPr>
          <w:rFonts w:ascii="OfficinaSans-Book" w:hAnsi="OfficinaSans-Book" w:cs="OfficinaSans-Book"/>
          <w:i/>
          <w:sz w:val="16"/>
          <w:szCs w:val="16"/>
          <w:lang w:val="en-US"/>
        </w:rPr>
        <w:t xml:space="preserve"> </w:t>
      </w:r>
      <w:r w:rsidRPr="00EE60D5">
        <w:rPr>
          <w:rFonts w:ascii="OfficinaSans-Book" w:hAnsi="OfficinaSans-Book" w:cs="OfficinaSans-Book"/>
          <w:b/>
          <w:i/>
          <w:sz w:val="16"/>
          <w:szCs w:val="16"/>
          <w:lang w:val="en-US"/>
        </w:rPr>
        <w:t>4</w:t>
      </w:r>
      <w:r w:rsidRPr="00D7556F">
        <w:rPr>
          <w:rFonts w:ascii="OfficinaSans-Book" w:hAnsi="OfficinaSans-Book" w:cs="OfficinaSans-Book"/>
          <w:i/>
          <w:sz w:val="16"/>
          <w:szCs w:val="16"/>
          <w:lang w:val="en-US"/>
        </w:rPr>
        <w:t>,</w:t>
      </w:r>
      <w:r>
        <w:rPr>
          <w:rFonts w:ascii="OfficinaSans-Book" w:hAnsi="OfficinaSans-Book" w:cs="OfficinaSans-Book"/>
          <w:i/>
          <w:sz w:val="16"/>
          <w:szCs w:val="16"/>
          <w:lang w:val="en-US"/>
        </w:rPr>
        <w:t xml:space="preserve"> </w:t>
      </w:r>
      <w:r w:rsidRPr="00D7556F">
        <w:rPr>
          <w:rFonts w:ascii="OfficinaSans-Book" w:hAnsi="OfficinaSans-Book" w:cs="OfficinaSans-Book"/>
          <w:i/>
          <w:sz w:val="16"/>
          <w:szCs w:val="16"/>
          <w:lang w:val="en-US"/>
        </w:rPr>
        <w:t>15;</w:t>
      </w:r>
    </w:p>
    <w:p w:rsidR="00D7556F" w:rsidRDefault="00D7556F" w:rsidP="00D7556F">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 xml:space="preserve">LG 57; DV 8; 21; 25; </w:t>
      </w:r>
      <w:r w:rsidRPr="00D7556F">
        <w:rPr>
          <w:rFonts w:ascii="OfficinaSans-Book" w:hAnsi="OfficinaSans-Book" w:cs="OfficinaSans-Book"/>
          <w:sz w:val="16"/>
          <w:szCs w:val="16"/>
          <w:lang w:val="en-US"/>
        </w:rPr>
        <w:t xml:space="preserve">PC 2a; 6; </w:t>
      </w:r>
    </w:p>
    <w:p w:rsidR="00D7556F" w:rsidRDefault="00D7556F" w:rsidP="00D7556F">
      <w:pPr>
        <w:autoSpaceDE w:val="0"/>
        <w:autoSpaceDN w:val="0"/>
        <w:adjustRightInd w:val="0"/>
        <w:rPr>
          <w:rFonts w:ascii="OfficinaSans-Book" w:hAnsi="OfficinaSans-Book" w:cs="OfficinaSans-Book"/>
          <w:sz w:val="16"/>
          <w:szCs w:val="16"/>
          <w:lang w:val="fr-FR"/>
        </w:rPr>
      </w:pPr>
      <w:r w:rsidRPr="00471759">
        <w:rPr>
          <w:rFonts w:ascii="OfficinaSans-Book" w:hAnsi="OfficinaSans-Book" w:cs="OfficinaSans-Book"/>
          <w:sz w:val="16"/>
          <w:szCs w:val="16"/>
          <w:lang w:val="fr-FR"/>
        </w:rPr>
        <w:t xml:space="preserve">Adm 7, 3; 20, 1; </w:t>
      </w:r>
      <w:r>
        <w:rPr>
          <w:rFonts w:ascii="OfficinaSans-Book" w:hAnsi="OfficinaSans-Book" w:cs="OfficinaSans-Book"/>
          <w:sz w:val="16"/>
          <w:szCs w:val="16"/>
          <w:lang w:val="fr-FR"/>
        </w:rPr>
        <w:t xml:space="preserve">21, 1; SalV; </w:t>
      </w:r>
    </w:p>
    <w:p w:rsidR="00D7556F" w:rsidRPr="00471759" w:rsidRDefault="00D7556F" w:rsidP="00D7556F">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1Cel 84; 90;110; 2Cel 102; 105;</w:t>
      </w:r>
    </w:p>
    <w:p w:rsidR="003F4F05" w:rsidRDefault="00D7556F" w:rsidP="00D7556F">
      <w:pPr>
        <w:autoSpaceDE w:val="0"/>
        <w:autoSpaceDN w:val="0"/>
        <w:adjustRightInd w:val="0"/>
        <w:rPr>
          <w:color w:val="000000"/>
          <w:sz w:val="18"/>
          <w:szCs w:val="18"/>
          <w:lang w:val="fr-FR"/>
        </w:rPr>
      </w:pPr>
      <w:r>
        <w:rPr>
          <w:rFonts w:ascii="OfficinaSans-Book" w:hAnsi="OfficinaSans-Book" w:cs="OfficinaSans-Book"/>
          <w:sz w:val="16"/>
          <w:szCs w:val="16"/>
          <w:lang w:val="fr-FR"/>
        </w:rPr>
        <w:t>216; LM 14,5.</w:t>
      </w:r>
    </w:p>
    <w:p w:rsidR="006F634D" w:rsidRDefault="006F634D" w:rsidP="007C1CFA">
      <w:pPr>
        <w:autoSpaceDE w:val="0"/>
        <w:autoSpaceDN w:val="0"/>
        <w:adjustRightInd w:val="0"/>
        <w:rPr>
          <w:color w:val="000000"/>
          <w:sz w:val="18"/>
          <w:szCs w:val="18"/>
          <w:lang w:val="fr-FR"/>
        </w:rPr>
      </w:pPr>
    </w:p>
    <w:p w:rsidR="006F634D" w:rsidRDefault="006F634D" w:rsidP="007C1CFA">
      <w:pPr>
        <w:autoSpaceDE w:val="0"/>
        <w:autoSpaceDN w:val="0"/>
        <w:adjustRightInd w:val="0"/>
        <w:rPr>
          <w:color w:val="000000"/>
          <w:sz w:val="18"/>
          <w:szCs w:val="18"/>
          <w:lang w:val="fr-FR"/>
        </w:rPr>
      </w:pPr>
    </w:p>
    <w:p w:rsidR="00D876A4" w:rsidRDefault="00D876A4" w:rsidP="007C1CFA">
      <w:pPr>
        <w:autoSpaceDE w:val="0"/>
        <w:autoSpaceDN w:val="0"/>
        <w:adjustRightInd w:val="0"/>
        <w:rPr>
          <w:color w:val="000000"/>
          <w:sz w:val="18"/>
          <w:szCs w:val="18"/>
          <w:lang w:val="fr-FR"/>
        </w:rPr>
      </w:pPr>
    </w:p>
    <w:p w:rsidR="0065232F" w:rsidRDefault="0065232F" w:rsidP="007C1CFA">
      <w:pPr>
        <w:autoSpaceDE w:val="0"/>
        <w:autoSpaceDN w:val="0"/>
        <w:adjustRightInd w:val="0"/>
        <w:rPr>
          <w:color w:val="000000"/>
          <w:sz w:val="18"/>
          <w:szCs w:val="18"/>
          <w:lang w:val="fr-FR"/>
        </w:rPr>
      </w:pPr>
    </w:p>
    <w:p w:rsidR="009F3CA7" w:rsidRDefault="006F634D" w:rsidP="006F634D">
      <w:pPr>
        <w:autoSpaceDE w:val="0"/>
        <w:autoSpaceDN w:val="0"/>
        <w:adjustRightInd w:val="0"/>
        <w:rPr>
          <w:rFonts w:ascii="OfficinaSans-Bold" w:hAnsi="OfficinaSans-Bold" w:cs="OfficinaSans-Bold"/>
          <w:b/>
          <w:bCs/>
          <w:color w:val="E4000F"/>
          <w:sz w:val="16"/>
          <w:szCs w:val="16"/>
          <w:lang w:val="fr-FR"/>
        </w:rPr>
      </w:pPr>
      <w:r w:rsidRPr="00005EEA">
        <w:rPr>
          <w:rFonts w:ascii="OfficinaSans-Bold" w:hAnsi="OfficinaSans-Bold" w:cs="OfficinaSans-Bold"/>
          <w:b/>
          <w:bCs/>
          <w:color w:val="E4000F"/>
          <w:sz w:val="16"/>
          <w:szCs w:val="16"/>
          <w:lang w:val="fr-FR"/>
        </w:rPr>
        <w:t>Suite du Christ</w:t>
      </w:r>
    </w:p>
    <w:p w:rsidR="009F3CA7" w:rsidRPr="009F3CA7" w:rsidRDefault="009F3CA7" w:rsidP="006F634D">
      <w:pPr>
        <w:autoSpaceDE w:val="0"/>
        <w:autoSpaceDN w:val="0"/>
        <w:adjustRightInd w:val="0"/>
        <w:rPr>
          <w:rFonts w:ascii="OfficinaSans-Bold" w:hAnsi="OfficinaSans-Bold" w:cs="OfficinaSans-Bold"/>
          <w:b/>
          <w:bCs/>
          <w:sz w:val="16"/>
          <w:szCs w:val="16"/>
          <w:lang w:val="fr-FR"/>
        </w:rPr>
      </w:pPr>
    </w:p>
    <w:p w:rsidR="007311E8" w:rsidRPr="007311E8" w:rsidRDefault="006F634D" w:rsidP="006F634D">
      <w:pPr>
        <w:autoSpaceDE w:val="0"/>
        <w:autoSpaceDN w:val="0"/>
        <w:adjustRightInd w:val="0"/>
        <w:rPr>
          <w:rFonts w:ascii="OfficinaSans-Bold" w:hAnsi="OfficinaSans-Bold" w:cs="OfficinaSans-Bold"/>
          <w:b/>
          <w:bCs/>
          <w:i/>
          <w:color w:val="0D0D0D" w:themeColor="text1" w:themeTint="F2"/>
          <w:sz w:val="16"/>
          <w:szCs w:val="16"/>
          <w:lang w:val="nl-NL"/>
        </w:rPr>
      </w:pPr>
      <w:r w:rsidRPr="007311E8">
        <w:rPr>
          <w:rFonts w:ascii="OfficinaSans-Book" w:hAnsi="OfficinaSans-Book" w:cs="OfficinaSans-Book"/>
          <w:i/>
          <w:color w:val="000000"/>
          <w:sz w:val="16"/>
          <w:szCs w:val="16"/>
          <w:lang w:val="nl-NL"/>
        </w:rPr>
        <w:t xml:space="preserve">Mt </w:t>
      </w:r>
      <w:r w:rsidRPr="00EE60D5">
        <w:rPr>
          <w:rFonts w:ascii="OfficinaSans-Book" w:hAnsi="OfficinaSans-Book" w:cs="OfficinaSans-Book"/>
          <w:b/>
          <w:i/>
          <w:color w:val="000000"/>
          <w:sz w:val="16"/>
          <w:szCs w:val="16"/>
          <w:lang w:val="nl-NL"/>
        </w:rPr>
        <w:t>11</w:t>
      </w:r>
      <w:r w:rsidRPr="007311E8">
        <w:rPr>
          <w:rFonts w:ascii="OfficinaSans-Book" w:hAnsi="OfficinaSans-Book" w:cs="OfficinaSans-Book"/>
          <w:i/>
          <w:color w:val="000000"/>
          <w:sz w:val="16"/>
          <w:szCs w:val="16"/>
          <w:lang w:val="nl-NL"/>
        </w:rPr>
        <w:t>,</w:t>
      </w:r>
      <w:r w:rsidR="00EE60D5">
        <w:rPr>
          <w:rFonts w:ascii="OfficinaSans-Book" w:hAnsi="OfficinaSans-Book" w:cs="OfficinaSans-Book"/>
          <w:i/>
          <w:color w:val="000000"/>
          <w:sz w:val="16"/>
          <w:szCs w:val="16"/>
          <w:lang w:val="nl-NL"/>
        </w:rPr>
        <w:t xml:space="preserve"> </w:t>
      </w:r>
      <w:r w:rsidRPr="007311E8">
        <w:rPr>
          <w:rFonts w:ascii="OfficinaSans-Book" w:hAnsi="OfficinaSans-Book" w:cs="OfficinaSans-Book"/>
          <w:i/>
          <w:color w:val="000000"/>
          <w:sz w:val="16"/>
          <w:szCs w:val="16"/>
          <w:lang w:val="nl-NL"/>
        </w:rPr>
        <w:t xml:space="preserve">29; 1Cor </w:t>
      </w:r>
      <w:r w:rsidRPr="00EE60D5">
        <w:rPr>
          <w:rFonts w:ascii="OfficinaSans-Book" w:hAnsi="OfficinaSans-Book" w:cs="OfficinaSans-Book"/>
          <w:b/>
          <w:i/>
          <w:color w:val="000000"/>
          <w:sz w:val="16"/>
          <w:szCs w:val="16"/>
          <w:lang w:val="nl-NL"/>
        </w:rPr>
        <w:t>12</w:t>
      </w:r>
      <w:r w:rsidRPr="007311E8">
        <w:rPr>
          <w:rFonts w:ascii="OfficinaSans-Book" w:hAnsi="OfficinaSans-Book" w:cs="OfficinaSans-Book"/>
          <w:i/>
          <w:color w:val="000000"/>
          <w:sz w:val="16"/>
          <w:szCs w:val="16"/>
          <w:lang w:val="nl-NL"/>
        </w:rPr>
        <w:t>,</w:t>
      </w:r>
      <w:r w:rsidR="00EE60D5">
        <w:rPr>
          <w:rFonts w:ascii="OfficinaSans-Book" w:hAnsi="OfficinaSans-Book" w:cs="OfficinaSans-Book"/>
          <w:i/>
          <w:color w:val="000000"/>
          <w:sz w:val="16"/>
          <w:szCs w:val="16"/>
          <w:lang w:val="nl-NL"/>
        </w:rPr>
        <w:t xml:space="preserve"> </w:t>
      </w:r>
      <w:r w:rsidRPr="007311E8">
        <w:rPr>
          <w:rFonts w:ascii="OfficinaSans-Book" w:hAnsi="OfficinaSans-Book" w:cs="OfficinaSans-Book"/>
          <w:i/>
          <w:color w:val="000000"/>
          <w:sz w:val="16"/>
          <w:szCs w:val="16"/>
          <w:lang w:val="nl-NL"/>
        </w:rPr>
        <w:t>13;</w:t>
      </w:r>
    </w:p>
    <w:p w:rsidR="006F634D" w:rsidRPr="007311E8" w:rsidRDefault="006F634D" w:rsidP="006F634D">
      <w:pPr>
        <w:autoSpaceDE w:val="0"/>
        <w:autoSpaceDN w:val="0"/>
        <w:adjustRightInd w:val="0"/>
        <w:rPr>
          <w:rFonts w:ascii="OfficinaSans-Bold" w:hAnsi="OfficinaSans-Bold" w:cs="OfficinaSans-Bold"/>
          <w:b/>
          <w:bCs/>
          <w:i/>
          <w:color w:val="0D0D0D" w:themeColor="text1" w:themeTint="F2"/>
          <w:sz w:val="16"/>
          <w:szCs w:val="16"/>
          <w:lang w:val="nl-NL"/>
        </w:rPr>
      </w:pPr>
      <w:r w:rsidRPr="007311E8">
        <w:rPr>
          <w:rFonts w:ascii="OfficinaSans-Book" w:hAnsi="OfficinaSans-Book" w:cs="OfficinaSans-Book"/>
          <w:i/>
          <w:color w:val="0D0D0D" w:themeColor="text1" w:themeTint="F2"/>
          <w:sz w:val="16"/>
          <w:szCs w:val="16"/>
          <w:lang w:val="nl-NL"/>
        </w:rPr>
        <w:t xml:space="preserve">Ep </w:t>
      </w:r>
      <w:r w:rsidRPr="00EE60D5">
        <w:rPr>
          <w:rFonts w:ascii="OfficinaSans-Book" w:hAnsi="OfficinaSans-Book" w:cs="OfficinaSans-Book"/>
          <w:b/>
          <w:i/>
          <w:color w:val="0D0D0D" w:themeColor="text1" w:themeTint="F2"/>
          <w:sz w:val="16"/>
          <w:szCs w:val="16"/>
          <w:lang w:val="nl-NL"/>
        </w:rPr>
        <w:t>2</w:t>
      </w:r>
      <w:r w:rsidRPr="007311E8">
        <w:rPr>
          <w:rFonts w:ascii="OfficinaSans-Book" w:hAnsi="OfficinaSans-Book" w:cs="OfficinaSans-Book"/>
          <w:i/>
          <w:color w:val="0D0D0D" w:themeColor="text1" w:themeTint="F2"/>
          <w:sz w:val="16"/>
          <w:szCs w:val="16"/>
          <w:lang w:val="nl-NL"/>
        </w:rPr>
        <w:t>,</w:t>
      </w:r>
      <w:r w:rsidR="00EE60D5">
        <w:rPr>
          <w:rFonts w:ascii="OfficinaSans-Book" w:hAnsi="OfficinaSans-Book" w:cs="OfficinaSans-Book"/>
          <w:i/>
          <w:color w:val="0D0D0D" w:themeColor="text1" w:themeTint="F2"/>
          <w:sz w:val="16"/>
          <w:szCs w:val="16"/>
          <w:lang w:val="nl-NL"/>
        </w:rPr>
        <w:t xml:space="preserve"> </w:t>
      </w:r>
      <w:r w:rsidRPr="007311E8">
        <w:rPr>
          <w:rFonts w:ascii="OfficinaSans-Book" w:hAnsi="OfficinaSans-Book" w:cs="OfficinaSans-Book"/>
          <w:i/>
          <w:color w:val="0D0D0D" w:themeColor="text1" w:themeTint="F2"/>
          <w:sz w:val="16"/>
          <w:szCs w:val="16"/>
          <w:lang w:val="nl-NL"/>
        </w:rPr>
        <w:t xml:space="preserve">28; 1P </w:t>
      </w:r>
      <w:r w:rsidRPr="00EE60D5">
        <w:rPr>
          <w:rFonts w:ascii="OfficinaSans-Book" w:hAnsi="OfficinaSans-Book" w:cs="OfficinaSans-Book"/>
          <w:b/>
          <w:i/>
          <w:color w:val="0D0D0D" w:themeColor="text1" w:themeTint="F2"/>
          <w:sz w:val="16"/>
          <w:szCs w:val="16"/>
          <w:lang w:val="nl-NL"/>
        </w:rPr>
        <w:t>2</w:t>
      </w:r>
      <w:r w:rsidRPr="007311E8">
        <w:rPr>
          <w:rFonts w:ascii="OfficinaSans-Book" w:hAnsi="OfficinaSans-Book" w:cs="OfficinaSans-Book"/>
          <w:i/>
          <w:color w:val="0D0D0D" w:themeColor="text1" w:themeTint="F2"/>
          <w:sz w:val="16"/>
          <w:szCs w:val="16"/>
          <w:lang w:val="nl-NL"/>
        </w:rPr>
        <w:t>,</w:t>
      </w:r>
      <w:r w:rsidR="00EE60D5">
        <w:rPr>
          <w:rFonts w:ascii="OfficinaSans-Book" w:hAnsi="OfficinaSans-Book" w:cs="OfficinaSans-Book"/>
          <w:i/>
          <w:color w:val="0D0D0D" w:themeColor="text1" w:themeTint="F2"/>
          <w:sz w:val="16"/>
          <w:szCs w:val="16"/>
          <w:lang w:val="nl-NL"/>
        </w:rPr>
        <w:t xml:space="preserve"> </w:t>
      </w:r>
      <w:r w:rsidRPr="007311E8">
        <w:rPr>
          <w:rFonts w:ascii="OfficinaSans-Book" w:hAnsi="OfficinaSans-Book" w:cs="OfficinaSans-Book"/>
          <w:i/>
          <w:color w:val="0D0D0D" w:themeColor="text1" w:themeTint="F2"/>
          <w:sz w:val="16"/>
          <w:szCs w:val="16"/>
          <w:lang w:val="nl-NL"/>
        </w:rPr>
        <w:t>21;</w:t>
      </w:r>
    </w:p>
    <w:p w:rsidR="006F634D" w:rsidRPr="00E807E3" w:rsidRDefault="006F634D" w:rsidP="006F634D">
      <w:pPr>
        <w:autoSpaceDE w:val="0"/>
        <w:autoSpaceDN w:val="0"/>
        <w:adjustRightInd w:val="0"/>
        <w:rPr>
          <w:rFonts w:ascii="OfficinaSans-Book" w:hAnsi="OfficinaSans-Book" w:cs="OfficinaSans-Book"/>
          <w:sz w:val="16"/>
          <w:szCs w:val="16"/>
          <w:lang w:val="nl-NL"/>
        </w:rPr>
      </w:pPr>
      <w:r w:rsidRPr="00E807E3">
        <w:rPr>
          <w:rFonts w:ascii="OfficinaSans-Book" w:hAnsi="OfficinaSans-Book" w:cs="OfficinaSans-Book"/>
          <w:sz w:val="16"/>
          <w:szCs w:val="16"/>
          <w:lang w:val="nl-NL"/>
        </w:rPr>
        <w:t xml:space="preserve">1Reg </w:t>
      </w:r>
      <w:r w:rsidRPr="007311E8">
        <w:rPr>
          <w:rFonts w:ascii="OfficinaSans-Book" w:hAnsi="OfficinaSans-Book" w:cs="OfficinaSans-Book"/>
          <w:sz w:val="16"/>
          <w:szCs w:val="16"/>
          <w:lang w:val="nl-NL"/>
        </w:rPr>
        <w:t>1</w:t>
      </w:r>
      <w:r w:rsidRPr="00E807E3">
        <w:rPr>
          <w:rFonts w:ascii="OfficinaSans-Book" w:hAnsi="OfficinaSans-Book" w:cs="OfficinaSans-Book"/>
          <w:sz w:val="16"/>
          <w:szCs w:val="16"/>
          <w:lang w:val="nl-NL"/>
        </w:rPr>
        <w:t>,</w:t>
      </w:r>
      <w:r w:rsidR="0087064E" w:rsidRPr="00E807E3">
        <w:rPr>
          <w:rFonts w:ascii="OfficinaSans-Book" w:hAnsi="OfficinaSans-Book" w:cs="OfficinaSans-Book"/>
          <w:sz w:val="16"/>
          <w:szCs w:val="16"/>
          <w:lang w:val="nl-NL"/>
        </w:rPr>
        <w:t xml:space="preserve"> </w:t>
      </w:r>
      <w:r w:rsidRPr="00E807E3">
        <w:rPr>
          <w:rFonts w:ascii="OfficinaSans-Book" w:hAnsi="OfficinaSans-Book" w:cs="OfficinaSans-Book"/>
          <w:sz w:val="16"/>
          <w:szCs w:val="16"/>
          <w:lang w:val="nl-NL"/>
        </w:rPr>
        <w:t xml:space="preserve">2; 7,16; </w:t>
      </w:r>
      <w:r w:rsidRPr="007311E8">
        <w:rPr>
          <w:rFonts w:ascii="OfficinaSans-Book" w:hAnsi="OfficinaSans-Book" w:cs="OfficinaSans-Book"/>
          <w:sz w:val="16"/>
          <w:szCs w:val="16"/>
          <w:lang w:val="nl-NL"/>
        </w:rPr>
        <w:t>9</w:t>
      </w:r>
      <w:r w:rsidRPr="00E807E3">
        <w:rPr>
          <w:rFonts w:ascii="OfficinaSans-Book" w:hAnsi="OfficinaSans-Book" w:cs="OfficinaSans-Book"/>
          <w:sz w:val="16"/>
          <w:szCs w:val="16"/>
          <w:lang w:val="nl-NL"/>
        </w:rPr>
        <w:t>,1;</w:t>
      </w:r>
      <w:r w:rsidRPr="007311E8">
        <w:rPr>
          <w:rFonts w:ascii="OfficinaSans-Book" w:hAnsi="OfficinaSans-Book" w:cs="OfficinaSans-Book"/>
          <w:sz w:val="16"/>
          <w:szCs w:val="16"/>
          <w:lang w:val="nl-NL"/>
        </w:rPr>
        <w:t>22</w:t>
      </w:r>
      <w:r w:rsidRPr="00E807E3">
        <w:rPr>
          <w:rFonts w:ascii="OfficinaSans-Book" w:hAnsi="OfficinaSans-Book" w:cs="OfficinaSans-Book"/>
          <w:sz w:val="16"/>
          <w:szCs w:val="16"/>
          <w:lang w:val="nl-NL"/>
        </w:rPr>
        <w:t>,1-2;</w:t>
      </w:r>
    </w:p>
    <w:p w:rsidR="006F634D" w:rsidRPr="00E807E3" w:rsidRDefault="006F634D" w:rsidP="006F634D">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 xml:space="preserve">2Reg </w:t>
      </w:r>
      <w:r w:rsidRPr="007311E8">
        <w:rPr>
          <w:rFonts w:ascii="OfficinaSans-Book" w:hAnsi="OfficinaSans-Book" w:cs="OfficinaSans-Book"/>
          <w:sz w:val="16"/>
          <w:szCs w:val="16"/>
          <w:lang w:val="en-US"/>
        </w:rPr>
        <w:t>6</w:t>
      </w:r>
      <w:r w:rsidRPr="00E807E3">
        <w:rPr>
          <w:rFonts w:ascii="OfficinaSans-Book" w:hAnsi="OfficinaSans-Book" w:cs="OfficinaSans-Book"/>
          <w:sz w:val="16"/>
          <w:szCs w:val="16"/>
          <w:lang w:val="en-US"/>
        </w:rPr>
        <w:t>,</w:t>
      </w:r>
      <w:r w:rsidR="0087064E" w:rsidRPr="00E807E3">
        <w:rPr>
          <w:rFonts w:ascii="OfficinaSans-Book" w:hAnsi="OfficinaSans-Book" w:cs="OfficinaSans-Book"/>
          <w:sz w:val="16"/>
          <w:szCs w:val="16"/>
          <w:lang w:val="en-US"/>
        </w:rPr>
        <w:t xml:space="preserve"> </w:t>
      </w:r>
      <w:r w:rsidRPr="00E807E3">
        <w:rPr>
          <w:rFonts w:ascii="OfficinaSans-Book" w:hAnsi="OfficinaSans-Book" w:cs="OfficinaSans-Book"/>
          <w:sz w:val="16"/>
          <w:szCs w:val="16"/>
          <w:lang w:val="en-US"/>
        </w:rPr>
        <w:t xml:space="preserve">3; </w:t>
      </w:r>
      <w:r w:rsidRPr="007311E8">
        <w:rPr>
          <w:rFonts w:ascii="OfficinaSans-Book" w:hAnsi="OfficinaSans-Book" w:cs="OfficinaSans-Book"/>
          <w:sz w:val="16"/>
          <w:szCs w:val="16"/>
          <w:lang w:val="en-US"/>
        </w:rPr>
        <w:t>10</w:t>
      </w:r>
      <w:r w:rsidRPr="00E807E3">
        <w:rPr>
          <w:rFonts w:ascii="OfficinaSans-Book" w:hAnsi="OfficinaSans-Book" w:cs="OfficinaSans-Book"/>
          <w:sz w:val="16"/>
          <w:szCs w:val="16"/>
          <w:lang w:val="en-US"/>
        </w:rPr>
        <w:t>,</w:t>
      </w:r>
      <w:r w:rsidR="0087064E" w:rsidRPr="00E807E3">
        <w:rPr>
          <w:rFonts w:ascii="OfficinaSans-Book" w:hAnsi="OfficinaSans-Book" w:cs="OfficinaSans-Book"/>
          <w:sz w:val="16"/>
          <w:szCs w:val="16"/>
          <w:lang w:val="en-US"/>
        </w:rPr>
        <w:t xml:space="preserve"> </w:t>
      </w:r>
      <w:r w:rsidRPr="00E807E3">
        <w:rPr>
          <w:rFonts w:ascii="OfficinaSans-Book" w:hAnsi="OfficinaSans-Book" w:cs="OfficinaSans-Book"/>
          <w:sz w:val="16"/>
          <w:szCs w:val="16"/>
          <w:lang w:val="en-US"/>
        </w:rPr>
        <w:t>7-9;</w:t>
      </w:r>
    </w:p>
    <w:p w:rsidR="006F634D" w:rsidRPr="00E807E3" w:rsidRDefault="006F634D" w:rsidP="006F634D">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Adm</w:t>
      </w:r>
      <w:r w:rsidRPr="00D47346">
        <w:rPr>
          <w:rFonts w:ascii="OfficinaSans-Book" w:hAnsi="OfficinaSans-Book" w:cs="OfficinaSans-Book"/>
          <w:b/>
          <w:sz w:val="16"/>
          <w:szCs w:val="16"/>
          <w:lang w:val="en-US"/>
        </w:rPr>
        <w:t xml:space="preserve"> </w:t>
      </w:r>
      <w:r w:rsidRPr="007311E8">
        <w:rPr>
          <w:rFonts w:ascii="OfficinaSans-Book" w:hAnsi="OfficinaSans-Book" w:cs="OfficinaSans-Book"/>
          <w:sz w:val="16"/>
          <w:szCs w:val="16"/>
          <w:lang w:val="en-US"/>
        </w:rPr>
        <w:t>7</w:t>
      </w:r>
      <w:r w:rsidRPr="00E807E3">
        <w:rPr>
          <w:rFonts w:ascii="OfficinaSans-Book" w:hAnsi="OfficinaSans-Book" w:cs="OfficinaSans-Book"/>
          <w:sz w:val="16"/>
          <w:szCs w:val="16"/>
          <w:lang w:val="en-US"/>
        </w:rPr>
        <w:t>,</w:t>
      </w:r>
      <w:r w:rsidR="0087064E" w:rsidRPr="00E807E3">
        <w:rPr>
          <w:rFonts w:ascii="OfficinaSans-Book" w:hAnsi="OfficinaSans-Book" w:cs="OfficinaSans-Book"/>
          <w:sz w:val="16"/>
          <w:szCs w:val="16"/>
          <w:lang w:val="en-US"/>
        </w:rPr>
        <w:t xml:space="preserve"> </w:t>
      </w:r>
      <w:r w:rsidRPr="00E807E3">
        <w:rPr>
          <w:rFonts w:ascii="OfficinaSans-Book" w:hAnsi="OfficinaSans-Book" w:cs="OfficinaSans-Book"/>
          <w:sz w:val="16"/>
          <w:szCs w:val="16"/>
          <w:lang w:val="en-US"/>
        </w:rPr>
        <w:t>1-2; 2LFid 11-13;</w:t>
      </w:r>
    </w:p>
    <w:p w:rsidR="007C0477" w:rsidRPr="00E807E3" w:rsidRDefault="006F634D" w:rsidP="006F634D">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 xml:space="preserve">LOrd 50-52; </w:t>
      </w:r>
    </w:p>
    <w:p w:rsidR="006F634D" w:rsidRPr="007C0477" w:rsidRDefault="006F634D" w:rsidP="006F634D">
      <w:pPr>
        <w:autoSpaceDE w:val="0"/>
        <w:autoSpaceDN w:val="0"/>
        <w:adjustRightInd w:val="0"/>
        <w:rPr>
          <w:rFonts w:ascii="OfficinaSans-Book" w:hAnsi="OfficinaSans-Book" w:cs="OfficinaSans-Book"/>
          <w:color w:val="000000"/>
          <w:sz w:val="16"/>
          <w:szCs w:val="16"/>
          <w:lang w:val="en-US"/>
        </w:rPr>
      </w:pPr>
      <w:r w:rsidRPr="001852F5">
        <w:rPr>
          <w:rFonts w:ascii="OfficinaSans-Book" w:hAnsi="OfficinaSans-Book" w:cs="OfficinaSans-Book"/>
          <w:color w:val="000000"/>
          <w:sz w:val="16"/>
          <w:szCs w:val="16"/>
          <w:lang w:val="en-US"/>
        </w:rPr>
        <w:t>1Cel 84;</w:t>
      </w:r>
      <w:r w:rsidR="0087064E">
        <w:rPr>
          <w:rFonts w:ascii="OfficinaSans-Book" w:hAnsi="OfficinaSans-Book" w:cs="OfficinaSans-Book"/>
          <w:color w:val="000000"/>
          <w:sz w:val="16"/>
          <w:szCs w:val="16"/>
          <w:lang w:val="en-US"/>
        </w:rPr>
        <w:t xml:space="preserve"> </w:t>
      </w:r>
      <w:r w:rsidRPr="001852F5">
        <w:rPr>
          <w:rFonts w:ascii="OfficinaSans-Book" w:hAnsi="OfficinaSans-Book" w:cs="OfficinaSans-Book"/>
          <w:color w:val="000000"/>
          <w:sz w:val="16"/>
          <w:szCs w:val="16"/>
          <w:lang w:val="en-US"/>
        </w:rPr>
        <w:t xml:space="preserve">89; </w:t>
      </w:r>
      <w:r w:rsidRPr="0042477F">
        <w:rPr>
          <w:rFonts w:ascii="OfficinaSans-Book" w:hAnsi="OfficinaSans-Book" w:cs="OfficinaSans-Book"/>
          <w:color w:val="000000"/>
          <w:sz w:val="16"/>
          <w:szCs w:val="16"/>
          <w:lang w:val="en-US"/>
        </w:rPr>
        <w:t>2Cel 61; 90; 148;</w:t>
      </w:r>
    </w:p>
    <w:p w:rsidR="006F634D" w:rsidRPr="00005EEA" w:rsidRDefault="006F634D" w:rsidP="006F634D">
      <w:pPr>
        <w:autoSpaceDE w:val="0"/>
        <w:autoSpaceDN w:val="0"/>
        <w:adjustRightInd w:val="0"/>
        <w:rPr>
          <w:color w:val="000000"/>
          <w:sz w:val="18"/>
          <w:szCs w:val="18"/>
          <w:lang w:val="fr-FR"/>
        </w:rPr>
      </w:pPr>
      <w:r w:rsidRPr="00005EEA">
        <w:rPr>
          <w:rFonts w:ascii="OfficinaSans-Book" w:hAnsi="OfficinaSans-Book" w:cs="OfficinaSans-Book"/>
          <w:color w:val="000000"/>
          <w:sz w:val="16"/>
          <w:szCs w:val="16"/>
          <w:lang w:val="fr-FR"/>
        </w:rPr>
        <w:t xml:space="preserve">LM </w:t>
      </w:r>
      <w:r w:rsidRPr="00D47346">
        <w:rPr>
          <w:rFonts w:ascii="OfficinaSans-Book" w:hAnsi="OfficinaSans-Book" w:cs="OfficinaSans-Book"/>
          <w:color w:val="000000"/>
          <w:sz w:val="16"/>
          <w:szCs w:val="16"/>
          <w:lang w:val="fr-FR"/>
        </w:rPr>
        <w:t>19</w:t>
      </w:r>
      <w:r w:rsidRPr="00005EEA">
        <w:rPr>
          <w:rFonts w:ascii="OfficinaSans-Book" w:hAnsi="OfficinaSans-Book" w:cs="OfficinaSans-Book"/>
          <w:color w:val="000000"/>
          <w:sz w:val="16"/>
          <w:szCs w:val="16"/>
          <w:lang w:val="fr-FR"/>
        </w:rPr>
        <w:t>; 42; 49; CA 9.</w:t>
      </w:r>
    </w:p>
    <w:p w:rsidR="003F4F05" w:rsidRPr="00005EEA" w:rsidRDefault="003F4F05">
      <w:pPr>
        <w:rPr>
          <w:color w:val="000000"/>
          <w:sz w:val="18"/>
          <w:szCs w:val="18"/>
          <w:lang w:val="fr-FR"/>
        </w:rPr>
      </w:pPr>
      <w:r w:rsidRPr="00005EEA">
        <w:rPr>
          <w:color w:val="000000"/>
          <w:sz w:val="18"/>
          <w:szCs w:val="18"/>
          <w:lang w:val="fr-FR"/>
        </w:rPr>
        <w:br w:type="page"/>
      </w:r>
    </w:p>
    <w:p w:rsidR="0007780E" w:rsidRDefault="0007780E" w:rsidP="00706713">
      <w:pPr>
        <w:pStyle w:val="Standard"/>
        <w:tabs>
          <w:tab w:val="left" w:pos="0"/>
        </w:tabs>
        <w:ind w:firstLine="426"/>
        <w:jc w:val="both"/>
        <w:rPr>
          <w:rFonts w:ascii="Arial" w:hAnsi="Arial" w:cs="Arial"/>
          <w:color w:val="FF0000"/>
          <w:sz w:val="22"/>
          <w:szCs w:val="22"/>
        </w:rPr>
      </w:pPr>
    </w:p>
    <w:p w:rsidR="001852F5" w:rsidRDefault="001852F5" w:rsidP="00706713">
      <w:pPr>
        <w:pStyle w:val="Standard"/>
        <w:tabs>
          <w:tab w:val="left" w:pos="0"/>
        </w:tabs>
        <w:ind w:firstLine="426"/>
        <w:jc w:val="both"/>
        <w:rPr>
          <w:rFonts w:ascii="Arial" w:hAnsi="Arial" w:cs="Arial"/>
          <w:sz w:val="22"/>
          <w:szCs w:val="22"/>
        </w:rPr>
      </w:pPr>
      <w:r w:rsidRPr="007211F0">
        <w:rPr>
          <w:rFonts w:ascii="Arial" w:hAnsi="Arial" w:cs="Arial"/>
          <w:color w:val="FF0000"/>
          <w:sz w:val="22"/>
          <w:szCs w:val="22"/>
        </w:rPr>
        <w:t>2.</w:t>
      </w:r>
      <w:r>
        <w:rPr>
          <w:rFonts w:ascii="Arial" w:hAnsi="Arial" w:cs="Arial"/>
          <w:sz w:val="22"/>
          <w:szCs w:val="22"/>
        </w:rPr>
        <w:t xml:space="preserve"> </w:t>
      </w:r>
      <w:r w:rsidRPr="007735FD">
        <w:rPr>
          <w:rFonts w:ascii="Arial" w:hAnsi="Arial" w:cs="Arial"/>
          <w:sz w:val="22"/>
          <w:szCs w:val="22"/>
        </w:rPr>
        <w:t xml:space="preserve">Brûlants d'amour pour le Christ, contemplons-le dans l'anéantissement de l'incarnation et de la croix, afin de Lui être </w:t>
      </w:r>
      <w:r>
        <w:rPr>
          <w:rFonts w:ascii="Arial" w:hAnsi="Arial" w:cs="Arial"/>
          <w:sz w:val="22"/>
          <w:szCs w:val="22"/>
        </w:rPr>
        <w:t>de plus en</w:t>
      </w:r>
      <w:r w:rsidRPr="007735FD">
        <w:rPr>
          <w:rFonts w:ascii="Arial" w:hAnsi="Arial" w:cs="Arial"/>
          <w:sz w:val="22"/>
          <w:szCs w:val="22"/>
        </w:rPr>
        <w:t xml:space="preserve"> plus conformes. E</w:t>
      </w:r>
      <w:r>
        <w:rPr>
          <w:rFonts w:ascii="Arial" w:hAnsi="Arial" w:cs="Arial"/>
          <w:sz w:val="22"/>
          <w:szCs w:val="22"/>
        </w:rPr>
        <w:t xml:space="preserve">n </w:t>
      </w:r>
      <w:r w:rsidRPr="007735FD">
        <w:rPr>
          <w:rFonts w:ascii="Arial" w:hAnsi="Arial" w:cs="Arial"/>
          <w:sz w:val="22"/>
          <w:szCs w:val="22"/>
        </w:rPr>
        <w:t>célébr</w:t>
      </w:r>
      <w:r>
        <w:rPr>
          <w:rFonts w:ascii="Arial" w:hAnsi="Arial" w:cs="Arial"/>
          <w:sz w:val="22"/>
          <w:szCs w:val="22"/>
        </w:rPr>
        <w:t>ant</w:t>
      </w:r>
      <w:r w:rsidRPr="007735FD">
        <w:rPr>
          <w:rFonts w:ascii="Arial" w:hAnsi="Arial" w:cs="Arial"/>
          <w:sz w:val="22"/>
          <w:szCs w:val="22"/>
        </w:rPr>
        <w:t xml:space="preserve"> l'Eucharistie dans la joie frater</w:t>
      </w:r>
      <w:r>
        <w:rPr>
          <w:rFonts w:ascii="Arial" w:hAnsi="Arial" w:cs="Arial"/>
          <w:sz w:val="22"/>
          <w:szCs w:val="22"/>
        </w:rPr>
        <w:t xml:space="preserve">nelle, </w:t>
      </w:r>
      <w:r w:rsidRPr="007735FD">
        <w:rPr>
          <w:rFonts w:ascii="Arial" w:hAnsi="Arial" w:cs="Arial"/>
          <w:sz w:val="22"/>
          <w:szCs w:val="22"/>
        </w:rPr>
        <w:t>participons au mystère pascal et goûtons par avance à la gloire de la résurrection dans l’attente de sa venue.</w:t>
      </w:r>
    </w:p>
    <w:p w:rsidR="001852F5" w:rsidRPr="00FC128A" w:rsidRDefault="001852F5" w:rsidP="001852F5">
      <w:pPr>
        <w:pStyle w:val="Standard"/>
        <w:tabs>
          <w:tab w:val="left" w:pos="0"/>
        </w:tabs>
        <w:ind w:firstLine="426"/>
        <w:jc w:val="both"/>
        <w:rPr>
          <w:rFonts w:ascii="Arial" w:hAnsi="Arial" w:cs="Arial"/>
          <w:b/>
          <w:sz w:val="22"/>
          <w:szCs w:val="22"/>
        </w:rPr>
      </w:pPr>
      <w:r w:rsidRPr="007211F0">
        <w:rPr>
          <w:rFonts w:ascii="Arial" w:hAnsi="Arial" w:cs="Arial"/>
          <w:color w:val="FF0000"/>
          <w:sz w:val="22"/>
          <w:szCs w:val="22"/>
        </w:rPr>
        <w:t>3.</w:t>
      </w:r>
      <w:r w:rsidRPr="007735FD">
        <w:rPr>
          <w:rFonts w:ascii="Arial" w:hAnsi="Arial" w:cs="Arial"/>
          <w:sz w:val="22"/>
          <w:szCs w:val="22"/>
        </w:rPr>
        <w:t xml:space="preserve"> D'un cœur généreux et fidèle</w:t>
      </w:r>
      <w:r w:rsidR="00F830DA">
        <w:rPr>
          <w:rFonts w:ascii="Arial" w:hAnsi="Arial" w:cs="Arial"/>
          <w:sz w:val="22"/>
          <w:szCs w:val="22"/>
        </w:rPr>
        <w:t>,</w:t>
      </w:r>
      <w:r w:rsidRPr="007735FD">
        <w:rPr>
          <w:rFonts w:ascii="Arial" w:hAnsi="Arial" w:cs="Arial"/>
          <w:sz w:val="22"/>
          <w:szCs w:val="22"/>
        </w:rPr>
        <w:t xml:space="preserve"> ga</w:t>
      </w:r>
      <w:r>
        <w:rPr>
          <w:rFonts w:ascii="Arial" w:hAnsi="Arial" w:cs="Arial"/>
          <w:sz w:val="22"/>
          <w:szCs w:val="22"/>
        </w:rPr>
        <w:t xml:space="preserve">rdons les conseils évangéliques, </w:t>
      </w:r>
      <w:r w:rsidRPr="007735FD">
        <w:rPr>
          <w:rFonts w:ascii="Arial" w:hAnsi="Arial" w:cs="Arial"/>
          <w:sz w:val="22"/>
          <w:szCs w:val="22"/>
        </w:rPr>
        <w:t>ceux que nous avons promis : la chasteté consacrée à Dieu, la pauvreté,</w:t>
      </w:r>
      <w:r>
        <w:rPr>
          <w:rFonts w:ascii="Arial" w:hAnsi="Arial" w:cs="Arial"/>
          <w:sz w:val="22"/>
          <w:szCs w:val="22"/>
        </w:rPr>
        <w:t xml:space="preserve"> </w:t>
      </w:r>
      <w:r w:rsidRPr="007735FD">
        <w:rPr>
          <w:rFonts w:ascii="Arial" w:hAnsi="Arial" w:cs="Arial"/>
          <w:sz w:val="22"/>
          <w:szCs w:val="22"/>
        </w:rPr>
        <w:t>qui est notre chemin privilégié du salut et l’obéissance par amour.</w:t>
      </w:r>
    </w:p>
    <w:p w:rsidR="003F4F05" w:rsidRDefault="003F4F05" w:rsidP="007C1CFA">
      <w:pPr>
        <w:autoSpaceDE w:val="0"/>
        <w:autoSpaceDN w:val="0"/>
        <w:adjustRightInd w:val="0"/>
        <w:rPr>
          <w:color w:val="000000"/>
          <w:sz w:val="18"/>
          <w:szCs w:val="18"/>
          <w:lang w:val="fr-FR"/>
        </w:rPr>
      </w:pPr>
    </w:p>
    <w:p w:rsidR="008A7984" w:rsidRDefault="008A7984" w:rsidP="007C1CFA">
      <w:pPr>
        <w:autoSpaceDE w:val="0"/>
        <w:autoSpaceDN w:val="0"/>
        <w:adjustRightInd w:val="0"/>
        <w:rPr>
          <w:color w:val="000000"/>
          <w:sz w:val="18"/>
          <w:szCs w:val="18"/>
          <w:lang w:val="fr-FR"/>
        </w:rPr>
      </w:pPr>
    </w:p>
    <w:p w:rsidR="007211F0" w:rsidRPr="009F3CA7" w:rsidRDefault="007211F0" w:rsidP="00070226">
      <w:pPr>
        <w:keepNext/>
        <w:framePr w:dropCap="drop" w:lines="2" w:w="289" w:h="457" w:hRule="exact" w:wrap="around" w:vAnchor="text" w:hAnchor="text" w:y="-17"/>
        <w:spacing w:line="445" w:lineRule="exact"/>
        <w:textAlignment w:val="baseline"/>
        <w:rPr>
          <w:position w:val="-3"/>
          <w:sz w:val="48"/>
          <w:szCs w:val="48"/>
          <w:lang w:val="fr-FR"/>
        </w:rPr>
      </w:pPr>
      <w:r w:rsidRPr="009F3CA7">
        <w:rPr>
          <w:position w:val="-3"/>
          <w:sz w:val="48"/>
          <w:szCs w:val="48"/>
          <w:lang w:val="fr-FR"/>
        </w:rPr>
        <w:t>3</w:t>
      </w:r>
    </w:p>
    <w:p w:rsidR="00307B05" w:rsidRPr="00170D2D" w:rsidRDefault="00684146" w:rsidP="00170D2D">
      <w:pPr>
        <w:autoSpaceDE w:val="0"/>
        <w:autoSpaceDN w:val="0"/>
        <w:adjustRightInd w:val="0"/>
        <w:jc w:val="both"/>
        <w:rPr>
          <w:rFonts w:ascii="Minion-Regular" w:hAnsi="Minion-Regular" w:cs="Minion-Regular"/>
          <w:color w:val="000000"/>
          <w:szCs w:val="24"/>
        </w:rPr>
      </w:pPr>
      <w:r>
        <w:rPr>
          <w:rFonts w:ascii="Minion-Regular" w:hAnsi="Minion-Regular" w:cs="Minion-Regular"/>
          <w:color w:val="E4000F"/>
          <w:szCs w:val="24"/>
          <w:lang w:val="fr-FR"/>
        </w:rPr>
        <w:t xml:space="preserve"> </w:t>
      </w:r>
      <w:r w:rsidR="0007780E">
        <w:rPr>
          <w:rFonts w:ascii="Minion-Regular" w:hAnsi="Minion-Regular" w:cs="Minion-Regular"/>
          <w:color w:val="E4000F"/>
          <w:szCs w:val="24"/>
          <w:lang w:val="fr-FR"/>
        </w:rPr>
        <w:t xml:space="preserve"> </w:t>
      </w:r>
      <w:r>
        <w:rPr>
          <w:rFonts w:ascii="Minion-Regular" w:hAnsi="Minion-Regular" w:cs="Minion-Regular"/>
          <w:color w:val="E4000F"/>
          <w:szCs w:val="24"/>
          <w:lang w:val="fr-FR"/>
        </w:rPr>
        <w:t>1</w:t>
      </w:r>
      <w:r w:rsidR="007211F0">
        <w:rPr>
          <w:rFonts w:ascii="Minion-Regular" w:hAnsi="Minion-Regular" w:cs="Minion-Regular"/>
          <w:color w:val="E4000F"/>
          <w:szCs w:val="24"/>
          <w:lang w:val="fr-FR"/>
        </w:rPr>
        <w:t>.</w:t>
      </w:r>
      <w:r w:rsidR="008A7984" w:rsidRPr="00307B05">
        <w:rPr>
          <w:rFonts w:ascii="Minion-Regular" w:hAnsi="Minion-Regular" w:cs="Minion-Regular"/>
          <w:color w:val="E4000F"/>
          <w:szCs w:val="24"/>
          <w:lang w:val="fr-FR"/>
        </w:rPr>
        <w:t xml:space="preserve"> </w:t>
      </w:r>
      <w:r w:rsidR="00307B05" w:rsidRPr="00655B22">
        <w:rPr>
          <w:sz w:val="22"/>
          <w:szCs w:val="22"/>
        </w:rPr>
        <w:t>Le Seigneur a donné à frère François de commencer à faire pénitence en le conduisant chez les lépreux. Il fit miséricorde avec eux et, après avoir entendu la voix du Crucifié de Saint Damien, il embrassa une vie selon l'Évangile afin de suivre les tra</w:t>
      </w:r>
      <w:r w:rsidR="00307B05">
        <w:rPr>
          <w:sz w:val="22"/>
          <w:szCs w:val="22"/>
        </w:rPr>
        <w:t>ces du Christ, tant il désirait</w:t>
      </w:r>
      <w:r w:rsidR="00307B05" w:rsidRPr="00655B22">
        <w:rPr>
          <w:sz w:val="22"/>
          <w:szCs w:val="22"/>
        </w:rPr>
        <w:t xml:space="preserve"> se conformer à Lui en toute chose. Ainsi le véritable amour du Christ transforma l’amant en l’image du</w:t>
      </w:r>
      <w:r w:rsidR="00307B05" w:rsidRPr="00E667A1">
        <w:rPr>
          <w:sz w:val="22"/>
          <w:szCs w:val="22"/>
        </w:rPr>
        <w:t xml:space="preserve"> bien-aimé.</w:t>
      </w:r>
    </w:p>
    <w:p w:rsidR="008A7984" w:rsidRPr="00307B05" w:rsidRDefault="008A7984" w:rsidP="00D07719">
      <w:pPr>
        <w:autoSpaceDE w:val="0"/>
        <w:autoSpaceDN w:val="0"/>
        <w:adjustRightInd w:val="0"/>
        <w:ind w:firstLine="426"/>
        <w:jc w:val="both"/>
        <w:rPr>
          <w:rFonts w:ascii="Minion-Regular" w:hAnsi="Minion-Regular" w:cs="Minion-Regular"/>
          <w:color w:val="000000"/>
          <w:szCs w:val="24"/>
          <w:lang w:val="fr-FR"/>
        </w:rPr>
      </w:pPr>
      <w:r w:rsidRPr="00307B05">
        <w:rPr>
          <w:rFonts w:ascii="Minion-Regular" w:hAnsi="Minion-Regular" w:cs="Minion-Regular"/>
          <w:color w:val="E4000F"/>
          <w:szCs w:val="24"/>
          <w:lang w:val="fr-FR"/>
        </w:rPr>
        <w:t xml:space="preserve">2. </w:t>
      </w:r>
      <w:r w:rsidR="00307B05" w:rsidRPr="00E667A1">
        <w:rPr>
          <w:sz w:val="22"/>
          <w:szCs w:val="22"/>
        </w:rPr>
        <w:t>Pour revêtir la forme de vie du véritable disciple de Jésus Christ, si merveilleusement réapparue en sai</w:t>
      </w:r>
      <w:r w:rsidR="00307B05">
        <w:rPr>
          <w:sz w:val="22"/>
          <w:szCs w:val="22"/>
        </w:rPr>
        <w:t>nt François, appliquons-nous à l’</w:t>
      </w:r>
      <w:r w:rsidR="00307B05" w:rsidRPr="00E667A1">
        <w:rPr>
          <w:sz w:val="22"/>
          <w:szCs w:val="22"/>
        </w:rPr>
        <w:t>imiter</w:t>
      </w:r>
      <w:r w:rsidR="00307B05">
        <w:rPr>
          <w:sz w:val="22"/>
          <w:szCs w:val="22"/>
        </w:rPr>
        <w:t xml:space="preserve">, </w:t>
      </w:r>
      <w:r w:rsidR="00307B05" w:rsidRPr="00E667A1">
        <w:rPr>
          <w:sz w:val="22"/>
          <w:szCs w:val="22"/>
        </w:rPr>
        <w:t>ou plutôt à suivre</w:t>
      </w:r>
      <w:r w:rsidR="00307B05">
        <w:rPr>
          <w:sz w:val="22"/>
          <w:szCs w:val="22"/>
        </w:rPr>
        <w:t xml:space="preserve"> </w:t>
      </w:r>
      <w:r w:rsidR="00307B05" w:rsidRPr="00E667A1">
        <w:rPr>
          <w:sz w:val="22"/>
          <w:szCs w:val="22"/>
        </w:rPr>
        <w:t xml:space="preserve">le Christ en </w:t>
      </w:r>
      <w:r w:rsidR="00307B05">
        <w:rPr>
          <w:sz w:val="22"/>
          <w:szCs w:val="22"/>
        </w:rPr>
        <w:t>l</w:t>
      </w:r>
      <w:r w:rsidR="00307B05" w:rsidRPr="00E667A1">
        <w:rPr>
          <w:sz w:val="22"/>
          <w:szCs w:val="22"/>
        </w:rPr>
        <w:t xml:space="preserve">ui. Par notre vie et notre agir, prenons </w:t>
      </w:r>
      <w:r w:rsidR="00307B05">
        <w:rPr>
          <w:sz w:val="22"/>
          <w:szCs w:val="22"/>
        </w:rPr>
        <w:t>donc grand</w:t>
      </w:r>
      <w:r w:rsidR="00307B05" w:rsidRPr="00E667A1">
        <w:rPr>
          <w:sz w:val="22"/>
          <w:szCs w:val="22"/>
        </w:rPr>
        <w:t xml:space="preserve"> soin de l'héritage spirituel de notre Fondateur et partageons-le avec les hommes de tous les temps.</w:t>
      </w:r>
    </w:p>
    <w:p w:rsidR="008A7984" w:rsidRPr="00307B05" w:rsidRDefault="008A7984" w:rsidP="008A7984">
      <w:pPr>
        <w:autoSpaceDE w:val="0"/>
        <w:autoSpaceDN w:val="0"/>
        <w:adjustRightInd w:val="0"/>
        <w:rPr>
          <w:rFonts w:ascii="Minion-Regular" w:hAnsi="Minion-Regular" w:cs="Minion-Regular"/>
          <w:color w:val="000000"/>
          <w:szCs w:val="24"/>
          <w:lang w:val="fr-FR"/>
        </w:rPr>
      </w:pPr>
    </w:p>
    <w:p w:rsidR="008A7984" w:rsidRPr="00307B05" w:rsidRDefault="008A7984" w:rsidP="008A7984">
      <w:pPr>
        <w:autoSpaceDE w:val="0"/>
        <w:autoSpaceDN w:val="0"/>
        <w:adjustRightInd w:val="0"/>
        <w:rPr>
          <w:rFonts w:ascii="Minion-Regular" w:hAnsi="Minion-Regular" w:cs="Minion-Regular"/>
          <w:color w:val="000000"/>
          <w:szCs w:val="24"/>
          <w:lang w:val="fr-FR"/>
        </w:rPr>
      </w:pPr>
    </w:p>
    <w:p w:rsidR="00684146" w:rsidRPr="009F3CA7" w:rsidRDefault="00684146" w:rsidP="00684146">
      <w:pPr>
        <w:keepNext/>
        <w:framePr w:dropCap="drop" w:lines="2" w:h="421" w:hRule="exact" w:wrap="around" w:vAnchor="text" w:hAnchor="text"/>
        <w:spacing w:line="421" w:lineRule="exact"/>
        <w:jc w:val="both"/>
        <w:textAlignment w:val="baseline"/>
        <w:rPr>
          <w:sz w:val="48"/>
          <w:szCs w:val="48"/>
        </w:rPr>
      </w:pPr>
      <w:r w:rsidRPr="009F3CA7">
        <w:rPr>
          <w:position w:val="-3"/>
          <w:sz w:val="48"/>
          <w:szCs w:val="48"/>
          <w:lang w:val="fr-FR"/>
        </w:rPr>
        <w:t xml:space="preserve">4 </w:t>
      </w:r>
    </w:p>
    <w:p w:rsidR="00307B05" w:rsidRPr="00170D2D" w:rsidRDefault="00684146" w:rsidP="00170D2D">
      <w:pPr>
        <w:autoSpaceDE w:val="0"/>
        <w:autoSpaceDN w:val="0"/>
        <w:adjustRightInd w:val="0"/>
        <w:jc w:val="both"/>
        <w:rPr>
          <w:rFonts w:ascii="Minion-Regular" w:hAnsi="Minion-Regular" w:cs="Minion-Regular"/>
          <w:color w:val="000000"/>
          <w:szCs w:val="24"/>
        </w:rPr>
      </w:pPr>
      <w:r>
        <w:rPr>
          <w:sz w:val="22"/>
          <w:szCs w:val="22"/>
          <w:lang w:val="fr-FR"/>
        </w:rPr>
        <w:t xml:space="preserve"> </w:t>
      </w:r>
      <w:r w:rsidR="00A35568">
        <w:rPr>
          <w:sz w:val="22"/>
          <w:szCs w:val="22"/>
          <w:lang w:val="fr-FR"/>
        </w:rPr>
        <w:t xml:space="preserve"> </w:t>
      </w:r>
      <w:r w:rsidRPr="00684146">
        <w:rPr>
          <w:color w:val="FF0000"/>
          <w:sz w:val="22"/>
          <w:szCs w:val="22"/>
          <w:lang w:val="fr-FR"/>
        </w:rPr>
        <w:t>1</w:t>
      </w:r>
      <w:r w:rsidR="0016100C">
        <w:rPr>
          <w:color w:val="FF0000"/>
          <w:sz w:val="22"/>
          <w:szCs w:val="22"/>
          <w:lang w:val="fr-FR"/>
        </w:rPr>
        <w:t>.</w:t>
      </w:r>
      <w:r>
        <w:rPr>
          <w:sz w:val="22"/>
          <w:szCs w:val="22"/>
          <w:lang w:val="fr-FR"/>
        </w:rPr>
        <w:t xml:space="preserve"> </w:t>
      </w:r>
      <w:r w:rsidR="00752064" w:rsidRPr="00655B22">
        <w:rPr>
          <w:sz w:val="22"/>
          <w:szCs w:val="22"/>
        </w:rPr>
        <w:t>Après avoir donné des frères à François, le Seigneur lui révéla qu’ils devaient vivre selon la forme du saint Évangile. Ainsi prit naissance la Fraternité des Mineurs qui, par sa  communion de vie, témoignerait du Royaume de Dieu, en prêchant la pénitence et la paix par l’exemple et la parole.</w:t>
      </w:r>
    </w:p>
    <w:p w:rsidR="008A7984" w:rsidRDefault="008A7984" w:rsidP="00D07719">
      <w:pPr>
        <w:autoSpaceDE w:val="0"/>
        <w:autoSpaceDN w:val="0"/>
        <w:adjustRightInd w:val="0"/>
        <w:ind w:firstLine="426"/>
        <w:jc w:val="both"/>
        <w:rPr>
          <w:sz w:val="22"/>
          <w:szCs w:val="22"/>
          <w:lang w:val="fr-FR"/>
        </w:rPr>
      </w:pPr>
      <w:r w:rsidRPr="00752064">
        <w:rPr>
          <w:rFonts w:ascii="Minion-Regular" w:hAnsi="Minion-Regular" w:cs="Minion-Regular"/>
          <w:color w:val="E4000F"/>
          <w:szCs w:val="24"/>
          <w:lang w:val="fr-FR"/>
        </w:rPr>
        <w:t>2.</w:t>
      </w:r>
      <w:r w:rsidR="000A1D7E">
        <w:rPr>
          <w:rFonts w:ascii="Minion-Regular" w:hAnsi="Minion-Regular" w:cs="Minion-Regular"/>
          <w:color w:val="E4000F"/>
          <w:szCs w:val="24"/>
          <w:lang w:val="fr-FR"/>
        </w:rPr>
        <w:t xml:space="preserve"> </w:t>
      </w:r>
      <w:r w:rsidR="00752064" w:rsidRPr="00457115">
        <w:rPr>
          <w:sz w:val="22"/>
          <w:szCs w:val="22"/>
        </w:rPr>
        <w:t>La fraternité et la minorité sont les aspects spécifiques du</w:t>
      </w:r>
      <w:r w:rsidR="00752064">
        <w:rPr>
          <w:sz w:val="22"/>
          <w:szCs w:val="22"/>
        </w:rPr>
        <w:t xml:space="preserve"> </w:t>
      </w:r>
      <w:r w:rsidR="00752064" w:rsidRPr="00457115">
        <w:rPr>
          <w:sz w:val="22"/>
          <w:szCs w:val="22"/>
        </w:rPr>
        <w:t>char</w:t>
      </w:r>
      <w:r w:rsidR="00752064">
        <w:rPr>
          <w:sz w:val="22"/>
          <w:szCs w:val="22"/>
        </w:rPr>
        <w:t>isme que l’Esprit nous a donnés</w:t>
      </w:r>
      <w:r w:rsidR="00752064" w:rsidRPr="00457115">
        <w:rPr>
          <w:sz w:val="22"/>
          <w:szCs w:val="22"/>
        </w:rPr>
        <w:t>; ils imprègnent la dimension contemplative et apostolique de notre vocation. Docile</w:t>
      </w:r>
      <w:r w:rsidR="00752064">
        <w:rPr>
          <w:sz w:val="22"/>
          <w:szCs w:val="22"/>
        </w:rPr>
        <w:t>s</w:t>
      </w:r>
      <w:r w:rsidR="00752064" w:rsidRPr="00457115">
        <w:rPr>
          <w:sz w:val="22"/>
          <w:szCs w:val="22"/>
        </w:rPr>
        <w:t xml:space="preserve"> à cet Esprit</w:t>
      </w:r>
      <w:r w:rsidR="000A1D7E">
        <w:rPr>
          <w:sz w:val="22"/>
          <w:szCs w:val="22"/>
          <w:lang w:val="fr-FR"/>
        </w:rPr>
        <w:t>,</w:t>
      </w:r>
      <w:r w:rsidR="00752064" w:rsidRPr="00457115">
        <w:rPr>
          <w:sz w:val="22"/>
          <w:szCs w:val="22"/>
        </w:rPr>
        <w:t xml:space="preserve"> nous nous efforçons de vivre pleinement cet idéal évangélique.</w:t>
      </w:r>
    </w:p>
    <w:p w:rsidR="00752064" w:rsidRDefault="00752064" w:rsidP="00170D2D">
      <w:pPr>
        <w:autoSpaceDE w:val="0"/>
        <w:autoSpaceDN w:val="0"/>
        <w:adjustRightInd w:val="0"/>
        <w:jc w:val="both"/>
        <w:rPr>
          <w:sz w:val="22"/>
          <w:szCs w:val="22"/>
          <w:lang w:val="fr-FR"/>
        </w:rPr>
      </w:pPr>
    </w:p>
    <w:p w:rsidR="00752064" w:rsidRDefault="00752064" w:rsidP="00752064">
      <w:pPr>
        <w:autoSpaceDE w:val="0"/>
        <w:autoSpaceDN w:val="0"/>
        <w:adjustRightInd w:val="0"/>
        <w:rPr>
          <w:sz w:val="22"/>
          <w:szCs w:val="22"/>
          <w:lang w:val="fr-FR"/>
        </w:rPr>
      </w:pPr>
    </w:p>
    <w:p w:rsidR="003407C7" w:rsidRPr="000A1D7E" w:rsidRDefault="003407C7" w:rsidP="00CC40B2">
      <w:pPr>
        <w:keepNext/>
        <w:framePr w:dropCap="drop" w:lines="2" w:w="313" w:h="481" w:hRule="exact" w:wrap="around" w:vAnchor="text" w:hAnchor="text" w:y="-27"/>
        <w:spacing w:line="481" w:lineRule="exact"/>
        <w:jc w:val="both"/>
        <w:textAlignment w:val="baseline"/>
        <w:rPr>
          <w:position w:val="-4"/>
          <w:sz w:val="48"/>
          <w:szCs w:val="48"/>
          <w:lang w:val="fr-FR"/>
        </w:rPr>
      </w:pPr>
      <w:r w:rsidRPr="009F3CA7">
        <w:rPr>
          <w:position w:val="-4"/>
          <w:sz w:val="48"/>
          <w:szCs w:val="48"/>
          <w:lang w:val="fr-FR"/>
        </w:rPr>
        <w:t>5</w:t>
      </w:r>
    </w:p>
    <w:p w:rsidR="00752064" w:rsidRPr="0016100C" w:rsidRDefault="000A1D7E" w:rsidP="000A1D7E">
      <w:pPr>
        <w:autoSpaceDE w:val="0"/>
        <w:autoSpaceDN w:val="0"/>
        <w:adjustRightInd w:val="0"/>
        <w:ind w:left="142"/>
        <w:jc w:val="both"/>
        <w:rPr>
          <w:rFonts w:ascii="Minion-Regular" w:hAnsi="Minion-Regular" w:cs="Minion-Regular"/>
          <w:color w:val="000000"/>
          <w:szCs w:val="24"/>
          <w:lang w:val="fr-FR"/>
        </w:rPr>
      </w:pPr>
      <w:r w:rsidRPr="000A1D7E">
        <w:rPr>
          <w:sz w:val="22"/>
          <w:szCs w:val="22"/>
          <w:lang w:val="fr-FR"/>
        </w:rPr>
        <w:t xml:space="preserve">  </w:t>
      </w:r>
      <w:r w:rsidRPr="000A1D7E">
        <w:rPr>
          <w:color w:val="FF0000"/>
          <w:sz w:val="22"/>
          <w:szCs w:val="22"/>
          <w:lang w:val="fr-FR"/>
        </w:rPr>
        <w:t>1.</w:t>
      </w:r>
      <w:r>
        <w:rPr>
          <w:sz w:val="22"/>
          <w:szCs w:val="22"/>
          <w:lang w:val="fr-FR"/>
        </w:rPr>
        <w:t xml:space="preserve"> </w:t>
      </w:r>
      <w:r w:rsidR="00752064" w:rsidRPr="0016100C">
        <w:rPr>
          <w:sz w:val="22"/>
          <w:szCs w:val="22"/>
        </w:rPr>
        <w:t>Le caractère propre de notre vie de Fr</w:t>
      </w:r>
      <w:r>
        <w:rPr>
          <w:sz w:val="22"/>
          <w:szCs w:val="22"/>
        </w:rPr>
        <w:t>ères Mineurs Capucins</w:t>
      </w:r>
      <w:r w:rsidR="00752064" w:rsidRPr="0016100C">
        <w:rPr>
          <w:sz w:val="22"/>
          <w:szCs w:val="22"/>
        </w:rPr>
        <w:t xml:space="preserve"> puise son inspiration dans la saine tradition inaugurée par nos premiers frères qu’animait un ferme propos de fidélité aux intuitions évangéliques de saint François.</w:t>
      </w:r>
    </w:p>
    <w:p w:rsidR="00752064" w:rsidRDefault="00752064" w:rsidP="00752064">
      <w:pPr>
        <w:autoSpaceDE w:val="0"/>
        <w:autoSpaceDN w:val="0"/>
        <w:adjustRightInd w:val="0"/>
        <w:rPr>
          <w:color w:val="000000"/>
          <w:sz w:val="18"/>
          <w:szCs w:val="18"/>
          <w:lang w:val="fr-FR"/>
        </w:rPr>
      </w:pPr>
    </w:p>
    <w:p w:rsidR="00170D2D" w:rsidRPr="00256913" w:rsidRDefault="00170D2D" w:rsidP="00170D2D">
      <w:pPr>
        <w:tabs>
          <w:tab w:val="left" w:pos="426"/>
        </w:tabs>
        <w:autoSpaceDE w:val="0"/>
        <w:autoSpaceDN w:val="0"/>
        <w:adjustRightInd w:val="0"/>
        <w:ind w:firstLine="426"/>
        <w:jc w:val="both"/>
        <w:rPr>
          <w:rFonts w:ascii="Minion-Regular" w:hAnsi="Minion-Regular" w:cs="Minion-Regular"/>
          <w:color w:val="000000"/>
          <w:szCs w:val="24"/>
          <w:lang w:val="fr-FR"/>
        </w:rPr>
      </w:pPr>
      <w:r w:rsidRPr="00256913">
        <w:rPr>
          <w:rFonts w:ascii="Minion-Regular" w:hAnsi="Minion-Regular" w:cs="Minion-Regular"/>
          <w:color w:val="E4000F"/>
          <w:szCs w:val="24"/>
          <w:lang w:val="fr-FR"/>
        </w:rPr>
        <w:t xml:space="preserve">2. </w:t>
      </w:r>
      <w:r w:rsidRPr="00E667A1">
        <w:rPr>
          <w:sz w:val="22"/>
          <w:szCs w:val="22"/>
        </w:rPr>
        <w:t>Il importe donc de connait</w:t>
      </w:r>
      <w:r>
        <w:rPr>
          <w:sz w:val="22"/>
          <w:szCs w:val="22"/>
        </w:rPr>
        <w:t xml:space="preserve">re </w:t>
      </w:r>
      <w:r w:rsidRPr="00457115">
        <w:rPr>
          <w:sz w:val="22"/>
          <w:szCs w:val="22"/>
        </w:rPr>
        <w:t>le caractère propre et le projet de vie de notre Fraternité afin d’être fidèles à l’Évangile et à notre authentique tradition spirituelle, en revenant à l'inspiration originelle c’est-à</w:t>
      </w:r>
      <w:r>
        <w:rPr>
          <w:sz w:val="22"/>
          <w:szCs w:val="22"/>
        </w:rPr>
        <w:t xml:space="preserve"> </w:t>
      </w:r>
      <w:r w:rsidRPr="00457115">
        <w:rPr>
          <w:sz w:val="22"/>
          <w:szCs w:val="22"/>
        </w:rPr>
        <w:t>dire à la vie et à la Règle de notre Père saint François, grâce</w:t>
      </w:r>
      <w:r>
        <w:rPr>
          <w:sz w:val="22"/>
          <w:szCs w:val="22"/>
        </w:rPr>
        <w:t xml:space="preserve"> </w:t>
      </w:r>
      <w:r w:rsidRPr="00457115">
        <w:rPr>
          <w:sz w:val="22"/>
          <w:szCs w:val="22"/>
        </w:rPr>
        <w:t>à une conversion du cœur en vue du renouveau incessant de notre Ordre</w:t>
      </w:r>
      <w:r w:rsidRPr="00E667A1">
        <w:rPr>
          <w:sz w:val="22"/>
          <w:szCs w:val="22"/>
        </w:rPr>
        <w:t>.</w:t>
      </w:r>
    </w:p>
    <w:p w:rsidR="00147936" w:rsidRDefault="00147936" w:rsidP="00752064">
      <w:pPr>
        <w:autoSpaceDE w:val="0"/>
        <w:autoSpaceDN w:val="0"/>
        <w:adjustRightInd w:val="0"/>
        <w:rPr>
          <w:color w:val="000000"/>
          <w:sz w:val="18"/>
          <w:szCs w:val="18"/>
          <w:lang w:val="fr-FR"/>
        </w:rPr>
      </w:pPr>
    </w:p>
    <w:p w:rsidR="00706713" w:rsidRDefault="00706713" w:rsidP="00147936">
      <w:pPr>
        <w:autoSpaceDE w:val="0"/>
        <w:autoSpaceDN w:val="0"/>
        <w:adjustRightInd w:val="0"/>
        <w:rPr>
          <w:color w:val="000000"/>
          <w:sz w:val="18"/>
          <w:szCs w:val="18"/>
          <w:lang w:val="fr-FR"/>
        </w:rPr>
      </w:pPr>
    </w:p>
    <w:p w:rsidR="00706713" w:rsidRDefault="00706713" w:rsidP="00147936">
      <w:pPr>
        <w:autoSpaceDE w:val="0"/>
        <w:autoSpaceDN w:val="0"/>
        <w:adjustRightInd w:val="0"/>
        <w:rPr>
          <w:color w:val="000000"/>
          <w:sz w:val="18"/>
          <w:szCs w:val="18"/>
          <w:lang w:val="fr-FR"/>
        </w:rPr>
      </w:pPr>
    </w:p>
    <w:p w:rsidR="00147936" w:rsidRPr="005D493F" w:rsidRDefault="00147936" w:rsidP="00147936">
      <w:pPr>
        <w:autoSpaceDE w:val="0"/>
        <w:autoSpaceDN w:val="0"/>
        <w:adjustRightInd w:val="0"/>
        <w:rPr>
          <w:rFonts w:ascii="OfficinaSans-Book" w:hAnsi="OfficinaSans-Book" w:cs="OfficinaSans-Book"/>
          <w:i/>
          <w:sz w:val="16"/>
          <w:szCs w:val="16"/>
          <w:lang w:val="en-US"/>
        </w:rPr>
      </w:pPr>
      <w:r w:rsidRPr="005D493F">
        <w:rPr>
          <w:rFonts w:ascii="OfficinaSans-Book" w:hAnsi="OfficinaSans-Book" w:cs="OfficinaSans-Book"/>
          <w:i/>
          <w:sz w:val="16"/>
          <w:szCs w:val="16"/>
          <w:lang w:val="en-US"/>
        </w:rPr>
        <w:t xml:space="preserve">Rm </w:t>
      </w:r>
      <w:r w:rsidRPr="00EE60D5">
        <w:rPr>
          <w:rFonts w:ascii="OfficinaSans-Book" w:hAnsi="OfficinaSans-Book" w:cs="OfficinaSans-Book"/>
          <w:b/>
          <w:i/>
          <w:sz w:val="16"/>
          <w:szCs w:val="16"/>
          <w:lang w:val="en-US"/>
        </w:rPr>
        <w:t>8</w:t>
      </w:r>
      <w:r w:rsidRPr="005D493F">
        <w:rPr>
          <w:rFonts w:ascii="OfficinaSans-Book" w:hAnsi="OfficinaSans-Book" w:cs="OfficinaSans-Book"/>
          <w:i/>
          <w:sz w:val="16"/>
          <w:szCs w:val="16"/>
          <w:lang w:val="en-US"/>
        </w:rPr>
        <w:t>,</w:t>
      </w:r>
      <w:r w:rsidR="00444DCB" w:rsidRPr="005D493F">
        <w:rPr>
          <w:rFonts w:ascii="OfficinaSans-Book" w:hAnsi="OfficinaSans-Book" w:cs="OfficinaSans-Book"/>
          <w:i/>
          <w:sz w:val="16"/>
          <w:szCs w:val="16"/>
          <w:lang w:val="en-US"/>
        </w:rPr>
        <w:t xml:space="preserve"> </w:t>
      </w:r>
      <w:r w:rsidRPr="005D493F">
        <w:rPr>
          <w:rFonts w:ascii="OfficinaSans-Book" w:hAnsi="OfficinaSans-Book" w:cs="OfficinaSans-Book"/>
          <w:i/>
          <w:sz w:val="16"/>
          <w:szCs w:val="16"/>
          <w:lang w:val="en-US"/>
        </w:rPr>
        <w:t xml:space="preserve">24; 1Co </w:t>
      </w:r>
      <w:r w:rsidRPr="00EE60D5">
        <w:rPr>
          <w:rFonts w:ascii="OfficinaSans-Book" w:hAnsi="OfficinaSans-Book" w:cs="OfficinaSans-Book"/>
          <w:b/>
          <w:i/>
          <w:sz w:val="16"/>
          <w:szCs w:val="16"/>
          <w:lang w:val="en-US"/>
        </w:rPr>
        <w:t>11</w:t>
      </w:r>
      <w:r w:rsidRPr="005D493F">
        <w:rPr>
          <w:rFonts w:ascii="OfficinaSans-Book" w:hAnsi="OfficinaSans-Book" w:cs="OfficinaSans-Book"/>
          <w:i/>
          <w:sz w:val="16"/>
          <w:szCs w:val="16"/>
          <w:lang w:val="en-US"/>
        </w:rPr>
        <w:t>,</w:t>
      </w:r>
      <w:r w:rsidR="00444DCB" w:rsidRPr="005D493F">
        <w:rPr>
          <w:rFonts w:ascii="OfficinaSans-Book" w:hAnsi="OfficinaSans-Book" w:cs="OfficinaSans-Book"/>
          <w:i/>
          <w:sz w:val="16"/>
          <w:szCs w:val="16"/>
          <w:lang w:val="en-US"/>
        </w:rPr>
        <w:t xml:space="preserve"> </w:t>
      </w:r>
      <w:r w:rsidRPr="005D493F">
        <w:rPr>
          <w:rFonts w:ascii="OfficinaSans-Book" w:hAnsi="OfficinaSans-Book" w:cs="OfficinaSans-Book"/>
          <w:i/>
          <w:sz w:val="16"/>
          <w:szCs w:val="16"/>
          <w:lang w:val="en-US"/>
        </w:rPr>
        <w:t>26;</w:t>
      </w:r>
    </w:p>
    <w:p w:rsidR="00D47346" w:rsidRPr="005D493F" w:rsidRDefault="00147936" w:rsidP="00147936">
      <w:pPr>
        <w:autoSpaceDE w:val="0"/>
        <w:autoSpaceDN w:val="0"/>
        <w:adjustRightInd w:val="0"/>
        <w:rPr>
          <w:rFonts w:ascii="OfficinaSans-Book" w:hAnsi="OfficinaSans-Book" w:cs="OfficinaSans-Book"/>
          <w:i/>
          <w:sz w:val="16"/>
          <w:szCs w:val="16"/>
          <w:lang w:val="en-US"/>
        </w:rPr>
      </w:pPr>
      <w:r w:rsidRPr="005D493F">
        <w:rPr>
          <w:rFonts w:ascii="OfficinaSans-Book" w:hAnsi="OfficinaSans-Book" w:cs="OfficinaSans-Book"/>
          <w:i/>
          <w:sz w:val="16"/>
          <w:szCs w:val="16"/>
          <w:lang w:val="en-US"/>
        </w:rPr>
        <w:t xml:space="preserve">Ph </w:t>
      </w:r>
      <w:r w:rsidRPr="00EE60D5">
        <w:rPr>
          <w:rFonts w:ascii="OfficinaSans-Book" w:hAnsi="OfficinaSans-Book" w:cs="OfficinaSans-Book"/>
          <w:b/>
          <w:i/>
          <w:sz w:val="16"/>
          <w:szCs w:val="16"/>
          <w:lang w:val="en-US"/>
        </w:rPr>
        <w:t>2</w:t>
      </w:r>
      <w:r w:rsidRPr="005D493F">
        <w:rPr>
          <w:rFonts w:ascii="OfficinaSans-Book" w:hAnsi="OfficinaSans-Book" w:cs="OfficinaSans-Book"/>
          <w:i/>
          <w:sz w:val="16"/>
          <w:szCs w:val="16"/>
          <w:lang w:val="en-US"/>
        </w:rPr>
        <w:t>,</w:t>
      </w:r>
      <w:r w:rsidR="00444DCB" w:rsidRPr="005D493F">
        <w:rPr>
          <w:rFonts w:ascii="OfficinaSans-Book" w:hAnsi="OfficinaSans-Book" w:cs="OfficinaSans-Book"/>
          <w:i/>
          <w:sz w:val="16"/>
          <w:szCs w:val="16"/>
          <w:lang w:val="en-US"/>
        </w:rPr>
        <w:t xml:space="preserve"> </w:t>
      </w:r>
      <w:r w:rsidRPr="005D493F">
        <w:rPr>
          <w:rFonts w:ascii="OfficinaSans-Book" w:hAnsi="OfficinaSans-Book" w:cs="OfficinaSans-Book"/>
          <w:i/>
          <w:sz w:val="16"/>
          <w:szCs w:val="16"/>
          <w:lang w:val="en-US"/>
        </w:rPr>
        <w:t xml:space="preserve">7; He </w:t>
      </w:r>
      <w:r w:rsidRPr="00EE60D5">
        <w:rPr>
          <w:rFonts w:ascii="OfficinaSans-Book" w:hAnsi="OfficinaSans-Book" w:cs="OfficinaSans-Book"/>
          <w:b/>
          <w:i/>
          <w:sz w:val="16"/>
          <w:szCs w:val="16"/>
          <w:lang w:val="en-US"/>
        </w:rPr>
        <w:t>2</w:t>
      </w:r>
      <w:r w:rsidRPr="005D493F">
        <w:rPr>
          <w:rFonts w:ascii="OfficinaSans-Book" w:hAnsi="OfficinaSans-Book" w:cs="OfficinaSans-Book"/>
          <w:i/>
          <w:sz w:val="16"/>
          <w:szCs w:val="16"/>
          <w:lang w:val="en-US"/>
        </w:rPr>
        <w:t>,</w:t>
      </w:r>
      <w:r w:rsidR="00444DCB" w:rsidRPr="005D493F">
        <w:rPr>
          <w:rFonts w:ascii="OfficinaSans-Book" w:hAnsi="OfficinaSans-Book" w:cs="OfficinaSans-Book"/>
          <w:i/>
          <w:sz w:val="16"/>
          <w:szCs w:val="16"/>
          <w:lang w:val="en-US"/>
        </w:rPr>
        <w:t xml:space="preserve"> </w:t>
      </w:r>
      <w:r w:rsidRPr="005D493F">
        <w:rPr>
          <w:rFonts w:ascii="OfficinaSans-Book" w:hAnsi="OfficinaSans-Book" w:cs="OfficinaSans-Book"/>
          <w:i/>
          <w:sz w:val="16"/>
          <w:szCs w:val="16"/>
          <w:lang w:val="en-US"/>
        </w:rPr>
        <w:t xml:space="preserve">46; </w:t>
      </w:r>
    </w:p>
    <w:p w:rsidR="00147936" w:rsidRPr="00147936" w:rsidRDefault="00147936" w:rsidP="00147936">
      <w:pPr>
        <w:autoSpaceDE w:val="0"/>
        <w:autoSpaceDN w:val="0"/>
        <w:adjustRightInd w:val="0"/>
        <w:rPr>
          <w:rFonts w:ascii="OfficinaSans-Book" w:hAnsi="OfficinaSans-Book" w:cs="OfficinaSans-Book"/>
          <w:sz w:val="16"/>
          <w:szCs w:val="16"/>
          <w:lang w:val="en-US"/>
        </w:rPr>
      </w:pPr>
      <w:r w:rsidRPr="00147936">
        <w:rPr>
          <w:rFonts w:ascii="OfficinaSans-Book" w:hAnsi="OfficinaSans-Book" w:cs="OfficinaSans-Book"/>
          <w:sz w:val="16"/>
          <w:szCs w:val="16"/>
          <w:lang w:val="en-US"/>
        </w:rPr>
        <w:t>SC 47;</w:t>
      </w:r>
      <w:r w:rsidR="00D47346">
        <w:rPr>
          <w:rFonts w:ascii="OfficinaSans-Book" w:hAnsi="OfficinaSans-Book" w:cs="OfficinaSans-Book"/>
          <w:sz w:val="16"/>
          <w:szCs w:val="16"/>
          <w:lang w:val="en-US"/>
        </w:rPr>
        <w:t xml:space="preserve"> </w:t>
      </w:r>
      <w:r w:rsidRPr="00147936">
        <w:rPr>
          <w:rFonts w:ascii="OfficinaSans-Book" w:hAnsi="OfficinaSans-Book" w:cs="OfficinaSans-Book"/>
          <w:sz w:val="16"/>
          <w:szCs w:val="16"/>
          <w:lang w:val="en-US"/>
        </w:rPr>
        <w:t>CIC 897; 1246,</w:t>
      </w:r>
      <w:r>
        <w:rPr>
          <w:rFonts w:ascii="OfficinaSans-Book" w:hAnsi="OfficinaSans-Book" w:cs="OfficinaSans-Book"/>
          <w:sz w:val="16"/>
          <w:szCs w:val="16"/>
          <w:lang w:val="en-US"/>
        </w:rPr>
        <w:t xml:space="preserve"> </w:t>
      </w:r>
      <w:r w:rsidRPr="00147936">
        <w:rPr>
          <w:rFonts w:ascii="OfficinaSans-Book" w:hAnsi="OfficinaSans-Book" w:cs="OfficinaSans-Book"/>
          <w:sz w:val="16"/>
          <w:szCs w:val="16"/>
          <w:lang w:val="en-US"/>
        </w:rPr>
        <w:t>1;</w:t>
      </w:r>
    </w:p>
    <w:p w:rsidR="00147936" w:rsidRPr="00E807E3" w:rsidRDefault="00147936" w:rsidP="00147936">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 xml:space="preserve">1Reg </w:t>
      </w:r>
      <w:r w:rsidRPr="005D493F">
        <w:rPr>
          <w:rFonts w:ascii="OfficinaSans-Book" w:hAnsi="OfficinaSans-Book" w:cs="OfficinaSans-Book"/>
          <w:sz w:val="16"/>
          <w:szCs w:val="16"/>
          <w:lang w:val="en-US"/>
        </w:rPr>
        <w:t>23</w:t>
      </w:r>
      <w:r w:rsidRPr="00E807E3">
        <w:rPr>
          <w:rFonts w:ascii="OfficinaSans-Book" w:hAnsi="OfficinaSans-Book" w:cs="OfficinaSans-Book"/>
          <w:sz w:val="16"/>
          <w:szCs w:val="16"/>
          <w:lang w:val="en-US"/>
        </w:rPr>
        <w:t xml:space="preserve">, </w:t>
      </w:r>
      <w:r w:rsidR="007C0477" w:rsidRPr="00E807E3">
        <w:rPr>
          <w:rFonts w:ascii="OfficinaSans-Book" w:hAnsi="OfficinaSans-Book" w:cs="OfficinaSans-Book"/>
          <w:sz w:val="16"/>
          <w:szCs w:val="16"/>
          <w:lang w:val="en-US"/>
        </w:rPr>
        <w:t xml:space="preserve">1.3; </w:t>
      </w:r>
      <w:r w:rsidRPr="00E807E3">
        <w:rPr>
          <w:rFonts w:ascii="OfficinaSans-Book" w:hAnsi="OfficinaSans-Book" w:cs="OfficinaSans-Book"/>
          <w:sz w:val="16"/>
          <w:szCs w:val="16"/>
          <w:lang w:val="en-US"/>
        </w:rPr>
        <w:t>Test 10;</w:t>
      </w:r>
    </w:p>
    <w:p w:rsidR="00147936" w:rsidRPr="00E807E3" w:rsidRDefault="00147936" w:rsidP="00147936">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2LFid 4-5; 8-13;</w:t>
      </w:r>
      <w:r w:rsidR="007C0477" w:rsidRPr="00E807E3">
        <w:rPr>
          <w:rFonts w:ascii="OfficinaSans-Book" w:hAnsi="OfficinaSans-Book" w:cs="OfficinaSans-Book"/>
          <w:sz w:val="16"/>
          <w:szCs w:val="16"/>
          <w:lang w:val="en-US"/>
        </w:rPr>
        <w:t xml:space="preserve"> </w:t>
      </w:r>
      <w:r w:rsidRPr="00E807E3">
        <w:rPr>
          <w:rFonts w:ascii="OfficinaSans-Book" w:hAnsi="OfficinaSans-Book" w:cs="OfficinaSans-Book"/>
          <w:sz w:val="16"/>
          <w:szCs w:val="16"/>
          <w:lang w:val="en-US"/>
        </w:rPr>
        <w:t>LOrd 14-16; 27-32;</w:t>
      </w:r>
    </w:p>
    <w:p w:rsidR="00147936" w:rsidRPr="007556D6" w:rsidRDefault="00147936" w:rsidP="00147936">
      <w:pPr>
        <w:autoSpaceDE w:val="0"/>
        <w:autoSpaceDN w:val="0"/>
        <w:adjustRightInd w:val="0"/>
        <w:rPr>
          <w:rFonts w:ascii="OfficinaSans-Book" w:hAnsi="OfficinaSans-Book" w:cs="OfficinaSans-Book"/>
          <w:sz w:val="16"/>
          <w:szCs w:val="16"/>
          <w:lang w:val="en-US"/>
        </w:rPr>
      </w:pPr>
      <w:r w:rsidRPr="007556D6">
        <w:rPr>
          <w:rFonts w:ascii="OfficinaSans-Book" w:hAnsi="OfficinaSans-Book" w:cs="OfficinaSans-Book"/>
          <w:sz w:val="16"/>
          <w:szCs w:val="16"/>
          <w:lang w:val="en-US"/>
        </w:rPr>
        <w:t>Adm</w:t>
      </w:r>
      <w:r w:rsidRPr="007556D6">
        <w:rPr>
          <w:rFonts w:ascii="OfficinaSans-Book" w:hAnsi="OfficinaSans-Book" w:cs="OfficinaSans-Book"/>
          <w:b/>
          <w:sz w:val="16"/>
          <w:szCs w:val="16"/>
          <w:lang w:val="en-US"/>
        </w:rPr>
        <w:t xml:space="preserve"> </w:t>
      </w:r>
      <w:r w:rsidRPr="005D493F">
        <w:rPr>
          <w:rFonts w:ascii="OfficinaSans-Book" w:hAnsi="OfficinaSans-Book" w:cs="OfficinaSans-Book"/>
          <w:sz w:val="16"/>
          <w:szCs w:val="16"/>
          <w:lang w:val="en-US"/>
        </w:rPr>
        <w:t>1</w:t>
      </w:r>
      <w:r w:rsidRPr="007556D6">
        <w:rPr>
          <w:rFonts w:ascii="OfficinaSans-Book" w:hAnsi="OfficinaSans-Book" w:cs="OfficinaSans-Book"/>
          <w:sz w:val="16"/>
          <w:szCs w:val="16"/>
          <w:lang w:val="en-US"/>
        </w:rPr>
        <w:t>,</w:t>
      </w:r>
      <w:r w:rsidR="00444DCB" w:rsidRPr="007556D6">
        <w:rPr>
          <w:rFonts w:ascii="OfficinaSans-Book" w:hAnsi="OfficinaSans-Book" w:cs="OfficinaSans-Book"/>
          <w:sz w:val="16"/>
          <w:szCs w:val="16"/>
          <w:lang w:val="en-US"/>
        </w:rPr>
        <w:t xml:space="preserve"> </w:t>
      </w:r>
      <w:r w:rsidRPr="007556D6">
        <w:rPr>
          <w:rFonts w:ascii="OfficinaSans-Book" w:hAnsi="OfficinaSans-Book" w:cs="OfficinaSans-Book"/>
          <w:sz w:val="16"/>
          <w:szCs w:val="16"/>
          <w:lang w:val="en-US"/>
        </w:rPr>
        <w:t xml:space="preserve">14-18; </w:t>
      </w:r>
      <w:r w:rsidR="005C2BF5" w:rsidRPr="007556D6">
        <w:rPr>
          <w:rFonts w:ascii="OfficinaSans-Book" w:hAnsi="OfficinaSans-Book" w:cs="OfficinaSans-Book"/>
          <w:sz w:val="16"/>
          <w:szCs w:val="16"/>
          <w:lang w:val="en-US"/>
        </w:rPr>
        <w:t>PsM</w:t>
      </w:r>
      <w:r w:rsidRPr="007556D6">
        <w:rPr>
          <w:rFonts w:ascii="OfficinaSans-Book" w:hAnsi="OfficinaSans-Book" w:cs="OfficinaSans-Book"/>
          <w:sz w:val="16"/>
          <w:szCs w:val="16"/>
          <w:lang w:val="en-US"/>
        </w:rPr>
        <w:t xml:space="preserve"> I, V;</w:t>
      </w:r>
    </w:p>
    <w:p w:rsidR="00147936" w:rsidRPr="007556D6" w:rsidRDefault="00147936" w:rsidP="00147936">
      <w:pPr>
        <w:autoSpaceDE w:val="0"/>
        <w:autoSpaceDN w:val="0"/>
        <w:adjustRightInd w:val="0"/>
        <w:rPr>
          <w:rFonts w:ascii="OfficinaSans-Book" w:hAnsi="OfficinaSans-Book" w:cs="OfficinaSans-Book"/>
          <w:sz w:val="16"/>
          <w:szCs w:val="16"/>
          <w:lang w:val="en-US"/>
        </w:rPr>
      </w:pPr>
      <w:r w:rsidRPr="007556D6">
        <w:rPr>
          <w:rFonts w:ascii="OfficinaSans-Book" w:hAnsi="OfficinaSans-Book" w:cs="OfficinaSans-Book"/>
          <w:sz w:val="16"/>
          <w:szCs w:val="16"/>
          <w:lang w:val="en-US"/>
        </w:rPr>
        <w:t>1Cel 84; 2Cel 199-201;</w:t>
      </w:r>
    </w:p>
    <w:p w:rsidR="00147936" w:rsidRPr="00005EEA" w:rsidRDefault="00147936" w:rsidP="00147936">
      <w:pPr>
        <w:autoSpaceDE w:val="0"/>
        <w:autoSpaceDN w:val="0"/>
        <w:adjustRightInd w:val="0"/>
        <w:rPr>
          <w:rFonts w:ascii="OfficinaSans-Book" w:hAnsi="OfficinaSans-Book" w:cs="OfficinaSans-Book"/>
          <w:sz w:val="16"/>
          <w:szCs w:val="16"/>
          <w:lang w:val="en-US"/>
        </w:rPr>
      </w:pPr>
      <w:r w:rsidRPr="00005EEA">
        <w:rPr>
          <w:rFonts w:ascii="OfficinaSans-Book" w:hAnsi="OfficinaSans-Book" w:cs="OfficinaSans-Book"/>
          <w:sz w:val="16"/>
          <w:szCs w:val="16"/>
          <w:lang w:val="en-US"/>
        </w:rPr>
        <w:t>LM</w:t>
      </w:r>
      <w:r w:rsidRPr="00910B2F">
        <w:rPr>
          <w:rFonts w:ascii="OfficinaSans-Book" w:hAnsi="OfficinaSans-Book" w:cs="OfficinaSans-Book"/>
          <w:b/>
          <w:sz w:val="16"/>
          <w:szCs w:val="16"/>
          <w:lang w:val="en-US"/>
        </w:rPr>
        <w:t xml:space="preserve"> </w:t>
      </w:r>
      <w:r w:rsidRPr="005D493F">
        <w:rPr>
          <w:rFonts w:ascii="OfficinaSans-Book" w:hAnsi="OfficinaSans-Book" w:cs="OfficinaSans-Book"/>
          <w:sz w:val="16"/>
          <w:szCs w:val="16"/>
          <w:lang w:val="en-US"/>
        </w:rPr>
        <w:t>1,</w:t>
      </w:r>
      <w:r w:rsidR="0087064E">
        <w:rPr>
          <w:rFonts w:ascii="OfficinaSans-Book" w:hAnsi="OfficinaSans-Book" w:cs="OfficinaSans-Book"/>
          <w:sz w:val="16"/>
          <w:szCs w:val="16"/>
          <w:lang w:val="en-US"/>
        </w:rPr>
        <w:t xml:space="preserve"> </w:t>
      </w:r>
      <w:r w:rsidRPr="00005EEA">
        <w:rPr>
          <w:rFonts w:ascii="OfficinaSans-Book" w:hAnsi="OfficinaSans-Book" w:cs="OfficinaSans-Book"/>
          <w:sz w:val="16"/>
          <w:szCs w:val="16"/>
          <w:lang w:val="en-US"/>
        </w:rPr>
        <w:t>2; 6,</w:t>
      </w:r>
      <w:r w:rsidR="0087064E">
        <w:rPr>
          <w:rFonts w:ascii="OfficinaSans-Book" w:hAnsi="OfficinaSans-Book" w:cs="OfficinaSans-Book"/>
          <w:sz w:val="16"/>
          <w:szCs w:val="16"/>
          <w:lang w:val="en-US"/>
        </w:rPr>
        <w:t xml:space="preserve"> </w:t>
      </w:r>
      <w:r w:rsidRPr="00005EEA">
        <w:rPr>
          <w:rFonts w:ascii="OfficinaSans-Book" w:hAnsi="OfficinaSans-Book" w:cs="OfficinaSans-Book"/>
          <w:sz w:val="16"/>
          <w:szCs w:val="16"/>
          <w:lang w:val="en-US"/>
        </w:rPr>
        <w:t xml:space="preserve">1; </w:t>
      </w:r>
      <w:r w:rsidRPr="005D493F">
        <w:rPr>
          <w:rFonts w:ascii="OfficinaSans-Book" w:hAnsi="OfficinaSans-Book" w:cs="OfficinaSans-Book"/>
          <w:sz w:val="16"/>
          <w:szCs w:val="16"/>
          <w:lang w:val="en-US"/>
        </w:rPr>
        <w:t>9,</w:t>
      </w:r>
      <w:r w:rsidR="007C0477">
        <w:rPr>
          <w:rFonts w:ascii="OfficinaSans-Book" w:hAnsi="OfficinaSans-Book" w:cs="OfficinaSans-Book"/>
          <w:sz w:val="16"/>
          <w:szCs w:val="16"/>
          <w:lang w:val="en-US"/>
        </w:rPr>
        <w:t xml:space="preserve"> </w:t>
      </w:r>
      <w:r w:rsidRPr="00005EEA">
        <w:rPr>
          <w:rFonts w:ascii="OfficinaSans-Book" w:hAnsi="OfficinaSans-Book" w:cs="OfficinaSans-Book"/>
          <w:sz w:val="16"/>
          <w:szCs w:val="16"/>
          <w:lang w:val="en-US"/>
        </w:rPr>
        <w:t xml:space="preserve">2; </w:t>
      </w:r>
      <w:r w:rsidRPr="005D493F">
        <w:rPr>
          <w:rFonts w:ascii="OfficinaSans-Book" w:hAnsi="OfficinaSans-Book" w:cs="OfficinaSans-Book"/>
          <w:sz w:val="16"/>
          <w:szCs w:val="16"/>
          <w:lang w:val="en-US"/>
        </w:rPr>
        <w:t>10</w:t>
      </w:r>
      <w:r w:rsidRPr="00005EEA">
        <w:rPr>
          <w:rFonts w:ascii="OfficinaSans-Book" w:hAnsi="OfficinaSans-Book" w:cs="OfficinaSans-Book"/>
          <w:sz w:val="16"/>
          <w:szCs w:val="16"/>
          <w:lang w:val="en-US"/>
        </w:rPr>
        <w:t>,</w:t>
      </w:r>
      <w:r w:rsidR="00910B2F">
        <w:rPr>
          <w:rFonts w:ascii="OfficinaSans-Book" w:hAnsi="OfficinaSans-Book" w:cs="OfficinaSans-Book"/>
          <w:sz w:val="16"/>
          <w:szCs w:val="16"/>
          <w:lang w:val="en-US"/>
        </w:rPr>
        <w:t xml:space="preserve"> </w:t>
      </w:r>
      <w:r w:rsidRPr="00005EEA">
        <w:rPr>
          <w:rFonts w:ascii="OfficinaSans-Book" w:hAnsi="OfficinaSans-Book" w:cs="OfficinaSans-Book"/>
          <w:sz w:val="16"/>
          <w:szCs w:val="16"/>
          <w:lang w:val="en-US"/>
        </w:rPr>
        <w:t>7;</w:t>
      </w:r>
      <w:r w:rsidR="008B1528" w:rsidRPr="00005EEA">
        <w:rPr>
          <w:rFonts w:ascii="OfficinaSans-Book" w:hAnsi="OfficinaSans-Book" w:cs="OfficinaSans-Book"/>
          <w:sz w:val="16"/>
          <w:szCs w:val="16"/>
          <w:lang w:val="en-US"/>
        </w:rPr>
        <w:t xml:space="preserve"> </w:t>
      </w:r>
    </w:p>
    <w:p w:rsidR="00147936" w:rsidRPr="00444DCB" w:rsidRDefault="00147936" w:rsidP="00147936">
      <w:pPr>
        <w:autoSpaceDE w:val="0"/>
        <w:autoSpaceDN w:val="0"/>
        <w:adjustRightInd w:val="0"/>
        <w:rPr>
          <w:rFonts w:ascii="OfficinaSans-Book" w:hAnsi="OfficinaSans-Book" w:cs="OfficinaSans-Book"/>
          <w:sz w:val="16"/>
          <w:szCs w:val="16"/>
          <w:lang w:val="en-US"/>
        </w:rPr>
      </w:pPr>
      <w:r w:rsidRPr="00444DCB">
        <w:rPr>
          <w:rFonts w:ascii="OfficinaSans-Book" w:hAnsi="OfficinaSans-Book" w:cs="OfficinaSans-Book"/>
          <w:sz w:val="16"/>
          <w:szCs w:val="16"/>
          <w:lang w:val="en-US"/>
        </w:rPr>
        <w:t>3</w:t>
      </w:r>
      <w:r w:rsidR="005C2BF5" w:rsidRPr="00444DCB">
        <w:rPr>
          <w:rFonts w:ascii="OfficinaSans-Book" w:hAnsi="OfficinaSans-Book" w:cs="OfficinaSans-Book"/>
          <w:sz w:val="16"/>
          <w:szCs w:val="16"/>
          <w:lang w:val="en-US"/>
        </w:rPr>
        <w:t>S</w:t>
      </w:r>
      <w:r w:rsidR="0087064E">
        <w:rPr>
          <w:rFonts w:ascii="OfficinaSans-Book" w:hAnsi="OfficinaSans-Book" w:cs="OfficinaSans-Book"/>
          <w:sz w:val="16"/>
          <w:szCs w:val="16"/>
          <w:lang w:val="en-US"/>
        </w:rPr>
        <w:t xml:space="preserve"> 2-5; SC 1</w:t>
      </w:r>
    </w:p>
    <w:p w:rsidR="00405A62" w:rsidRDefault="00405A62" w:rsidP="00147936">
      <w:pPr>
        <w:autoSpaceDE w:val="0"/>
        <w:autoSpaceDN w:val="0"/>
        <w:adjustRightInd w:val="0"/>
        <w:rPr>
          <w:rFonts w:ascii="OfficinaSans-Book" w:hAnsi="OfficinaSans-Book" w:cs="OfficinaSans-Book"/>
          <w:sz w:val="16"/>
          <w:szCs w:val="16"/>
          <w:lang w:val="en-US"/>
        </w:rPr>
      </w:pPr>
    </w:p>
    <w:p w:rsidR="005C2BF5" w:rsidRDefault="00147936" w:rsidP="00147936">
      <w:pPr>
        <w:autoSpaceDE w:val="0"/>
        <w:autoSpaceDN w:val="0"/>
        <w:adjustRightInd w:val="0"/>
        <w:rPr>
          <w:rFonts w:ascii="OfficinaSans-Book" w:hAnsi="OfficinaSans-Book" w:cs="OfficinaSans-Book"/>
          <w:sz w:val="16"/>
          <w:szCs w:val="16"/>
          <w:lang w:val="en-US"/>
        </w:rPr>
      </w:pPr>
      <w:r w:rsidRPr="00147936">
        <w:rPr>
          <w:rFonts w:ascii="OfficinaSans-Book" w:hAnsi="OfficinaSans-Book" w:cs="OfficinaSans-Book"/>
          <w:sz w:val="16"/>
          <w:szCs w:val="16"/>
          <w:lang w:val="en-US"/>
        </w:rPr>
        <w:t>LG 42s; PC 1; 2 a-b,</w:t>
      </w:r>
      <w:r w:rsidR="00444DCB">
        <w:rPr>
          <w:rFonts w:ascii="OfficinaSans-Book" w:hAnsi="OfficinaSans-Book" w:cs="OfficinaSans-Book"/>
          <w:sz w:val="16"/>
          <w:szCs w:val="16"/>
          <w:lang w:val="en-US"/>
        </w:rPr>
        <w:t xml:space="preserve"> </w:t>
      </w:r>
      <w:r w:rsidRPr="00147936">
        <w:rPr>
          <w:rFonts w:ascii="OfficinaSans-Book" w:hAnsi="OfficinaSans-Book" w:cs="OfficinaSans-Book"/>
          <w:sz w:val="16"/>
          <w:szCs w:val="16"/>
          <w:lang w:val="en-US"/>
        </w:rPr>
        <w:t>12-14; 25;</w:t>
      </w:r>
    </w:p>
    <w:p w:rsidR="00147936" w:rsidRPr="00147936" w:rsidRDefault="00147936" w:rsidP="00147936">
      <w:pPr>
        <w:autoSpaceDE w:val="0"/>
        <w:autoSpaceDN w:val="0"/>
        <w:adjustRightInd w:val="0"/>
        <w:rPr>
          <w:rFonts w:ascii="OfficinaSans-Book" w:hAnsi="OfficinaSans-Book" w:cs="OfficinaSans-Book"/>
          <w:sz w:val="16"/>
          <w:szCs w:val="16"/>
          <w:lang w:val="en-US"/>
        </w:rPr>
      </w:pPr>
      <w:r w:rsidRPr="00147936">
        <w:rPr>
          <w:rFonts w:ascii="OfficinaSans-Book" w:hAnsi="OfficinaSans-Book" w:cs="OfficinaSans-Book"/>
          <w:sz w:val="16"/>
          <w:szCs w:val="16"/>
          <w:lang w:val="en-US"/>
        </w:rPr>
        <w:t xml:space="preserve"> CIC 207,</w:t>
      </w:r>
      <w:r w:rsidR="00444DCB">
        <w:rPr>
          <w:rFonts w:ascii="OfficinaSans-Book" w:hAnsi="OfficinaSans-Book" w:cs="OfficinaSans-Book"/>
          <w:sz w:val="16"/>
          <w:szCs w:val="16"/>
          <w:lang w:val="en-US"/>
        </w:rPr>
        <w:t xml:space="preserve"> </w:t>
      </w:r>
      <w:r w:rsidRPr="00147936">
        <w:rPr>
          <w:rFonts w:ascii="OfficinaSans-Book" w:hAnsi="OfficinaSans-Book" w:cs="OfficinaSans-Book"/>
          <w:sz w:val="16"/>
          <w:szCs w:val="16"/>
          <w:lang w:val="en-US"/>
        </w:rPr>
        <w:t>2;</w:t>
      </w:r>
      <w:r w:rsidR="00444DCB">
        <w:rPr>
          <w:rFonts w:ascii="OfficinaSans-Book" w:hAnsi="OfficinaSans-Book" w:cs="OfficinaSans-Book"/>
          <w:sz w:val="16"/>
          <w:szCs w:val="16"/>
          <w:lang w:val="en-US"/>
        </w:rPr>
        <w:t xml:space="preserve"> </w:t>
      </w:r>
      <w:r w:rsidRPr="00147936">
        <w:rPr>
          <w:rFonts w:ascii="OfficinaSans-Book" w:hAnsi="OfficinaSans-Book" w:cs="OfficinaSans-Book"/>
          <w:sz w:val="16"/>
          <w:szCs w:val="16"/>
          <w:lang w:val="en-US"/>
        </w:rPr>
        <w:t>573,</w:t>
      </w:r>
      <w:r w:rsidR="00444DCB">
        <w:rPr>
          <w:rFonts w:ascii="OfficinaSans-Book" w:hAnsi="OfficinaSans-Book" w:cs="OfficinaSans-Book"/>
          <w:sz w:val="16"/>
          <w:szCs w:val="16"/>
          <w:lang w:val="en-US"/>
        </w:rPr>
        <w:t xml:space="preserve"> </w:t>
      </w:r>
      <w:r w:rsidRPr="00147936">
        <w:rPr>
          <w:rFonts w:ascii="OfficinaSans-Book" w:hAnsi="OfficinaSans-Book" w:cs="OfficinaSans-Book"/>
          <w:sz w:val="16"/>
          <w:szCs w:val="16"/>
          <w:lang w:val="en-US"/>
        </w:rPr>
        <w:t>2; 574,</w:t>
      </w:r>
      <w:r w:rsidR="00444DCB">
        <w:rPr>
          <w:rFonts w:ascii="OfficinaSans-Book" w:hAnsi="OfficinaSans-Book" w:cs="OfficinaSans-Book"/>
          <w:sz w:val="16"/>
          <w:szCs w:val="16"/>
          <w:lang w:val="en-US"/>
        </w:rPr>
        <w:t xml:space="preserve"> </w:t>
      </w:r>
      <w:r w:rsidRPr="00147936">
        <w:rPr>
          <w:rFonts w:ascii="OfficinaSans-Book" w:hAnsi="OfficinaSans-Book" w:cs="OfficinaSans-Book"/>
          <w:sz w:val="16"/>
          <w:szCs w:val="16"/>
          <w:lang w:val="en-US"/>
        </w:rPr>
        <w:t>1-2; 575;</w:t>
      </w:r>
    </w:p>
    <w:p w:rsidR="00910B2F" w:rsidRPr="00CE3A95" w:rsidRDefault="00147936" w:rsidP="00147936">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662;</w:t>
      </w:r>
      <w:r w:rsidR="00405A62"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Red donum 8;</w:t>
      </w:r>
      <w:r w:rsidR="00405A62"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Vi</w:t>
      </w:r>
      <w:r w:rsidR="00665665" w:rsidRPr="00CE3A95">
        <w:rPr>
          <w:rFonts w:ascii="OfficinaSans-Book" w:hAnsi="OfficinaSans-Book" w:cs="OfficinaSans-Book"/>
          <w:sz w:val="16"/>
          <w:szCs w:val="16"/>
          <w:lang w:val="fr-FR"/>
        </w:rPr>
        <w:t>e</w:t>
      </w:r>
      <w:r w:rsidRPr="00CE3A95">
        <w:rPr>
          <w:rFonts w:ascii="OfficinaSans-Book" w:hAnsi="OfficinaSans-Book" w:cs="OfficinaSans-Book"/>
          <w:sz w:val="16"/>
          <w:szCs w:val="16"/>
          <w:lang w:val="fr-FR"/>
        </w:rPr>
        <w:t xml:space="preserve"> cons. 93; </w:t>
      </w:r>
      <w:r w:rsidR="005C2BF5" w:rsidRPr="00CE3A95">
        <w:rPr>
          <w:rFonts w:ascii="OfficinaSans-Book" w:hAnsi="OfficinaSans-Book" w:cs="OfficinaSans-Book"/>
          <w:sz w:val="16"/>
          <w:szCs w:val="16"/>
          <w:lang w:val="fr-FR"/>
        </w:rPr>
        <w:t>1</w:t>
      </w:r>
      <w:r w:rsidRPr="00CE3A95">
        <w:rPr>
          <w:rFonts w:ascii="OfficinaSans-Book" w:hAnsi="OfficinaSans-Book" w:cs="OfficinaSans-Book"/>
          <w:sz w:val="16"/>
          <w:szCs w:val="16"/>
          <w:lang w:val="fr-FR"/>
        </w:rPr>
        <w:t>R</w:t>
      </w:r>
      <w:r w:rsidR="005C2BF5" w:rsidRPr="00CE3A95">
        <w:rPr>
          <w:rFonts w:ascii="OfficinaSans-Book" w:hAnsi="OfficinaSans-Book" w:cs="OfficinaSans-Book"/>
          <w:sz w:val="16"/>
          <w:szCs w:val="16"/>
          <w:lang w:val="fr-FR"/>
        </w:rPr>
        <w:t>eg</w:t>
      </w:r>
      <w:r w:rsidRPr="00CE3A95">
        <w:rPr>
          <w:rFonts w:ascii="OfficinaSans-Book" w:hAnsi="OfficinaSans-Book" w:cs="OfficinaSans-Book"/>
          <w:sz w:val="16"/>
          <w:szCs w:val="16"/>
          <w:lang w:val="fr-FR"/>
        </w:rPr>
        <w:t xml:space="preserve"> 1,</w:t>
      </w:r>
      <w:r w:rsidR="00444DCB"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1;</w:t>
      </w:r>
      <w:r w:rsidR="00E116E1" w:rsidRPr="00CE3A95">
        <w:rPr>
          <w:rFonts w:ascii="OfficinaSans-Book" w:hAnsi="OfficinaSans-Book" w:cs="OfficinaSans-Book"/>
          <w:sz w:val="16"/>
          <w:szCs w:val="16"/>
          <w:lang w:val="fr-FR"/>
        </w:rPr>
        <w:t xml:space="preserve"> </w:t>
      </w:r>
      <w:r w:rsidR="005C2BF5" w:rsidRPr="00CE3A95">
        <w:rPr>
          <w:rFonts w:ascii="OfficinaSans-Book" w:hAnsi="OfficinaSans-Book" w:cs="OfficinaSans-Book"/>
          <w:sz w:val="16"/>
          <w:szCs w:val="16"/>
          <w:lang w:val="fr-FR"/>
        </w:rPr>
        <w:t>2</w:t>
      </w:r>
      <w:r w:rsidRPr="00CE3A95">
        <w:rPr>
          <w:rFonts w:ascii="OfficinaSans-Book" w:hAnsi="OfficinaSans-Book" w:cs="OfficinaSans-Book"/>
          <w:sz w:val="16"/>
          <w:szCs w:val="16"/>
          <w:lang w:val="fr-FR"/>
        </w:rPr>
        <w:t>R</w:t>
      </w:r>
      <w:r w:rsidR="005C2BF5" w:rsidRPr="00CE3A95">
        <w:rPr>
          <w:rFonts w:ascii="OfficinaSans-Book" w:hAnsi="OfficinaSans-Book" w:cs="OfficinaSans-Book"/>
          <w:sz w:val="16"/>
          <w:szCs w:val="16"/>
          <w:lang w:val="fr-FR"/>
        </w:rPr>
        <w:t>eg</w:t>
      </w:r>
      <w:r w:rsidR="00E116E1" w:rsidRPr="00CE3A95">
        <w:rPr>
          <w:rFonts w:ascii="OfficinaSans-Book" w:hAnsi="OfficinaSans-Book" w:cs="OfficinaSans-Book"/>
          <w:sz w:val="16"/>
          <w:szCs w:val="16"/>
          <w:lang w:val="fr-FR"/>
        </w:rPr>
        <w:t xml:space="preserve"> 1,</w:t>
      </w:r>
      <w:r w:rsidR="00910B2F" w:rsidRPr="00CE3A95">
        <w:rPr>
          <w:rFonts w:ascii="OfficinaSans-Book" w:hAnsi="OfficinaSans-Book" w:cs="OfficinaSans-Book"/>
          <w:sz w:val="16"/>
          <w:szCs w:val="16"/>
          <w:lang w:val="fr-FR"/>
        </w:rPr>
        <w:t xml:space="preserve"> </w:t>
      </w:r>
      <w:r w:rsidR="00E116E1" w:rsidRPr="00CE3A95">
        <w:rPr>
          <w:rFonts w:ascii="OfficinaSans-Book" w:hAnsi="OfficinaSans-Book" w:cs="OfficinaSans-Book"/>
          <w:sz w:val="16"/>
          <w:szCs w:val="16"/>
          <w:lang w:val="fr-FR"/>
        </w:rPr>
        <w:t>1; 2,</w:t>
      </w:r>
      <w:r w:rsidR="00910B2F" w:rsidRPr="00CE3A95">
        <w:rPr>
          <w:rFonts w:ascii="OfficinaSans-Book" w:hAnsi="OfficinaSans-Book" w:cs="OfficinaSans-Book"/>
          <w:sz w:val="16"/>
          <w:szCs w:val="16"/>
          <w:lang w:val="fr-FR"/>
        </w:rPr>
        <w:t xml:space="preserve"> </w:t>
      </w:r>
      <w:r w:rsidR="00E116E1" w:rsidRPr="00CE3A95">
        <w:rPr>
          <w:rFonts w:ascii="OfficinaSans-Book" w:hAnsi="OfficinaSans-Book" w:cs="OfficinaSans-Book"/>
          <w:sz w:val="16"/>
          <w:szCs w:val="16"/>
          <w:lang w:val="fr-FR"/>
        </w:rPr>
        <w:t>11;</w:t>
      </w:r>
    </w:p>
    <w:p w:rsidR="003F7BC9" w:rsidRPr="00CE3A95" w:rsidRDefault="00E116E1" w:rsidP="00147936">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6,</w:t>
      </w:r>
      <w:r w:rsidR="00910B2F"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4</w:t>
      </w:r>
      <w:r w:rsidR="00147936" w:rsidRPr="00CE3A95">
        <w:rPr>
          <w:rFonts w:ascii="OfficinaSans-Book" w:hAnsi="OfficinaSans-Book" w:cs="OfficinaSans-Book"/>
          <w:sz w:val="16"/>
          <w:szCs w:val="16"/>
          <w:lang w:val="fr-FR"/>
        </w:rPr>
        <w:t>5;</w:t>
      </w:r>
      <w:r w:rsidR="00F44BE5" w:rsidRPr="00CE3A95">
        <w:rPr>
          <w:rFonts w:ascii="OfficinaSans-Book" w:hAnsi="OfficinaSans-Book" w:cs="OfficinaSans-Book"/>
          <w:sz w:val="16"/>
          <w:szCs w:val="16"/>
          <w:lang w:val="fr-FR"/>
        </w:rPr>
        <w:t xml:space="preserve"> </w:t>
      </w:r>
      <w:r w:rsidR="00147936" w:rsidRPr="00CE3A95">
        <w:rPr>
          <w:rFonts w:ascii="OfficinaSans-Book" w:hAnsi="OfficinaSans-Book" w:cs="OfficinaSans-Book"/>
          <w:sz w:val="16"/>
          <w:szCs w:val="16"/>
          <w:lang w:val="fr-FR"/>
        </w:rPr>
        <w:t>10,</w:t>
      </w:r>
      <w:r w:rsidR="00910B2F" w:rsidRPr="00CE3A95">
        <w:rPr>
          <w:rFonts w:ascii="OfficinaSans-Book" w:hAnsi="OfficinaSans-Book" w:cs="OfficinaSans-Book"/>
          <w:sz w:val="16"/>
          <w:szCs w:val="16"/>
          <w:lang w:val="fr-FR"/>
        </w:rPr>
        <w:t xml:space="preserve"> </w:t>
      </w:r>
      <w:r w:rsidR="00147936" w:rsidRPr="00CE3A95">
        <w:rPr>
          <w:rFonts w:ascii="OfficinaSans-Book" w:hAnsi="OfficinaSans-Book" w:cs="OfficinaSans-Book"/>
          <w:sz w:val="16"/>
          <w:szCs w:val="16"/>
          <w:lang w:val="fr-FR"/>
        </w:rPr>
        <w:t>3; 12.14; A</w:t>
      </w:r>
      <w:r w:rsidR="005C2BF5" w:rsidRPr="00CE3A95">
        <w:rPr>
          <w:rFonts w:ascii="OfficinaSans-Book" w:hAnsi="OfficinaSans-Book" w:cs="OfficinaSans-Book"/>
          <w:sz w:val="16"/>
          <w:szCs w:val="16"/>
          <w:lang w:val="fr-FR"/>
        </w:rPr>
        <w:t>d</w:t>
      </w:r>
      <w:r w:rsidR="00147936" w:rsidRPr="00CE3A95">
        <w:rPr>
          <w:rFonts w:ascii="OfficinaSans-Book" w:hAnsi="OfficinaSans-Book" w:cs="OfficinaSans-Book"/>
          <w:sz w:val="16"/>
          <w:szCs w:val="16"/>
          <w:lang w:val="fr-FR"/>
        </w:rPr>
        <w:t>m 3,</w:t>
      </w:r>
      <w:r w:rsidR="00C23019" w:rsidRPr="00CE3A95">
        <w:rPr>
          <w:rFonts w:ascii="OfficinaSans-Book" w:hAnsi="OfficinaSans-Book" w:cs="OfficinaSans-Book"/>
          <w:sz w:val="16"/>
          <w:szCs w:val="16"/>
          <w:lang w:val="fr-FR"/>
        </w:rPr>
        <w:t xml:space="preserve"> </w:t>
      </w:r>
      <w:r w:rsidR="00147936" w:rsidRPr="00CE3A95">
        <w:rPr>
          <w:rFonts w:ascii="OfficinaSans-Book" w:hAnsi="OfficinaSans-Book" w:cs="OfficinaSans-Book"/>
          <w:sz w:val="16"/>
          <w:szCs w:val="16"/>
          <w:lang w:val="fr-FR"/>
        </w:rPr>
        <w:t>6-9;</w:t>
      </w:r>
    </w:p>
    <w:p w:rsidR="00147936" w:rsidRPr="00CE3A95" w:rsidRDefault="00147936" w:rsidP="00147936">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16,</w:t>
      </w:r>
      <w:r w:rsidR="003F7BC9"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1-2; 2L</w:t>
      </w:r>
      <w:r w:rsidR="004E1DCB" w:rsidRPr="00CE3A95">
        <w:rPr>
          <w:rFonts w:ascii="OfficinaSans-Book" w:hAnsi="OfficinaSans-Book" w:cs="OfficinaSans-Book"/>
          <w:sz w:val="16"/>
          <w:szCs w:val="16"/>
          <w:lang w:val="fr-FR"/>
        </w:rPr>
        <w:t>Fid</w:t>
      </w:r>
      <w:r w:rsidRPr="00CE3A95">
        <w:rPr>
          <w:rFonts w:ascii="OfficinaSans-Book" w:hAnsi="OfficinaSans-Book" w:cs="OfficinaSans-Book"/>
          <w:sz w:val="16"/>
          <w:szCs w:val="16"/>
          <w:lang w:val="fr-FR"/>
        </w:rPr>
        <w:t xml:space="preserve"> 36-39;</w:t>
      </w:r>
    </w:p>
    <w:p w:rsidR="004E1DCB" w:rsidRPr="00B85C0E" w:rsidRDefault="00147936" w:rsidP="00147936">
      <w:pPr>
        <w:autoSpaceDE w:val="0"/>
        <w:autoSpaceDN w:val="0"/>
        <w:adjustRightInd w:val="0"/>
        <w:rPr>
          <w:rFonts w:ascii="OfficinaSans-Book" w:hAnsi="OfficinaSans-Book" w:cs="OfficinaSans-Book"/>
          <w:sz w:val="16"/>
          <w:szCs w:val="16"/>
          <w:lang w:val="fr-FR"/>
        </w:rPr>
      </w:pPr>
      <w:r w:rsidRPr="00B85C0E">
        <w:rPr>
          <w:rFonts w:ascii="OfficinaSans-Book" w:hAnsi="OfficinaSans-Book" w:cs="OfficinaSans-Book"/>
          <w:sz w:val="16"/>
          <w:szCs w:val="16"/>
          <w:lang w:val="fr-FR"/>
        </w:rPr>
        <w:t>1Cel 4; 103; 129;</w:t>
      </w:r>
      <w:r w:rsidR="007C0477" w:rsidRPr="00B85C0E">
        <w:rPr>
          <w:rFonts w:ascii="OfficinaSans-Book" w:hAnsi="OfficinaSans-Book" w:cs="OfficinaSans-Book"/>
          <w:sz w:val="16"/>
          <w:szCs w:val="16"/>
          <w:lang w:val="fr-FR"/>
        </w:rPr>
        <w:t xml:space="preserve"> </w:t>
      </w:r>
      <w:r w:rsidRPr="00B85C0E">
        <w:rPr>
          <w:rFonts w:ascii="OfficinaSans-Book" w:hAnsi="OfficinaSans-Book" w:cs="OfficinaSans-Book"/>
          <w:sz w:val="16"/>
          <w:szCs w:val="16"/>
          <w:lang w:val="fr-FR"/>
        </w:rPr>
        <w:t>2Cel 80; 191; 220; 251;</w:t>
      </w:r>
      <w:r w:rsidR="00E116E1" w:rsidRPr="00B85C0E">
        <w:rPr>
          <w:rFonts w:ascii="OfficinaSans-Book" w:hAnsi="OfficinaSans-Book" w:cs="OfficinaSans-Book"/>
          <w:sz w:val="16"/>
          <w:szCs w:val="16"/>
          <w:lang w:val="fr-FR"/>
        </w:rPr>
        <w:t xml:space="preserve"> </w:t>
      </w:r>
      <w:r w:rsidR="00405A62" w:rsidRPr="00B85C0E">
        <w:rPr>
          <w:rFonts w:ascii="OfficinaSans-Book" w:hAnsi="OfficinaSans-Book" w:cs="OfficinaSans-Book"/>
          <w:sz w:val="16"/>
          <w:szCs w:val="16"/>
          <w:lang w:val="fr-FR"/>
        </w:rPr>
        <w:t>LM</w:t>
      </w:r>
      <w:r w:rsidR="00444DCB" w:rsidRPr="00B85C0E">
        <w:rPr>
          <w:rFonts w:ascii="OfficinaSans-Book" w:hAnsi="OfficinaSans-Book" w:cs="OfficinaSans-Book"/>
          <w:sz w:val="16"/>
          <w:szCs w:val="16"/>
          <w:lang w:val="fr-FR"/>
        </w:rPr>
        <w:t xml:space="preserve"> </w:t>
      </w:r>
      <w:r w:rsidRPr="00B85C0E">
        <w:rPr>
          <w:rFonts w:ascii="OfficinaSans-Book" w:hAnsi="OfficinaSans-Book" w:cs="OfficinaSans-Book"/>
          <w:sz w:val="16"/>
          <w:szCs w:val="16"/>
          <w:lang w:val="fr-FR"/>
        </w:rPr>
        <w:t>7,</w:t>
      </w:r>
      <w:r w:rsidR="00444DCB" w:rsidRPr="00B85C0E">
        <w:rPr>
          <w:rFonts w:ascii="OfficinaSans-Book" w:hAnsi="OfficinaSans-Book" w:cs="OfficinaSans-Book"/>
          <w:sz w:val="16"/>
          <w:szCs w:val="16"/>
          <w:lang w:val="fr-FR"/>
        </w:rPr>
        <w:t xml:space="preserve"> </w:t>
      </w:r>
      <w:r w:rsidRPr="00B85C0E">
        <w:rPr>
          <w:rFonts w:ascii="OfficinaSans-Book" w:hAnsi="OfficinaSans-Book" w:cs="OfficinaSans-Book"/>
          <w:sz w:val="16"/>
          <w:szCs w:val="16"/>
          <w:lang w:val="fr-FR"/>
        </w:rPr>
        <w:t>1; SC 1; SP 44</w:t>
      </w:r>
    </w:p>
    <w:p w:rsidR="004E1DCB" w:rsidRPr="00B85C0E" w:rsidRDefault="004E1DCB" w:rsidP="004E1DCB">
      <w:pPr>
        <w:autoSpaceDE w:val="0"/>
        <w:autoSpaceDN w:val="0"/>
        <w:adjustRightInd w:val="0"/>
        <w:rPr>
          <w:rFonts w:ascii="OfficinaSans-Bold" w:hAnsi="OfficinaSans-Bold" w:cs="OfficinaSans-Bold"/>
          <w:b/>
          <w:bCs/>
          <w:color w:val="E4000F"/>
          <w:sz w:val="16"/>
          <w:szCs w:val="16"/>
          <w:lang w:val="fr-FR"/>
        </w:rPr>
      </w:pPr>
    </w:p>
    <w:p w:rsidR="004E1DCB" w:rsidRPr="00005EEA" w:rsidRDefault="004E1DCB" w:rsidP="004E1DCB">
      <w:pPr>
        <w:autoSpaceDE w:val="0"/>
        <w:autoSpaceDN w:val="0"/>
        <w:adjustRightInd w:val="0"/>
        <w:rPr>
          <w:rFonts w:ascii="OfficinaSans-Bold" w:hAnsi="OfficinaSans-Bold" w:cs="OfficinaSans-Bold"/>
          <w:b/>
          <w:bCs/>
          <w:color w:val="E4000F"/>
          <w:sz w:val="16"/>
          <w:szCs w:val="16"/>
          <w:lang w:val="fr-FR"/>
        </w:rPr>
      </w:pPr>
      <w:r w:rsidRPr="00005EEA">
        <w:rPr>
          <w:rFonts w:ascii="OfficinaSans-Bold" w:hAnsi="OfficinaSans-Bold" w:cs="OfficinaSans-Bold"/>
          <w:b/>
          <w:bCs/>
          <w:color w:val="E4000F"/>
          <w:sz w:val="16"/>
          <w:szCs w:val="16"/>
          <w:lang w:val="fr-FR"/>
        </w:rPr>
        <w:t>Imitation</w:t>
      </w:r>
    </w:p>
    <w:p w:rsidR="004E1DCB" w:rsidRPr="00005EEA" w:rsidRDefault="00011B5A" w:rsidP="004E1DCB">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00444DCB" w:rsidRPr="00005EEA">
        <w:rPr>
          <w:rFonts w:ascii="OfficinaSans-Bold" w:hAnsi="OfficinaSans-Bold" w:cs="OfficinaSans-Bold"/>
          <w:b/>
          <w:bCs/>
          <w:color w:val="E4000F"/>
          <w:sz w:val="16"/>
          <w:szCs w:val="16"/>
          <w:lang w:val="fr-FR"/>
        </w:rPr>
        <w:t>e</w:t>
      </w:r>
      <w:r w:rsidR="007C0477">
        <w:rPr>
          <w:rFonts w:ascii="OfficinaSans-Bold" w:hAnsi="OfficinaSans-Bold" w:cs="OfficinaSans-Bold"/>
          <w:b/>
          <w:bCs/>
          <w:color w:val="E4000F"/>
          <w:sz w:val="16"/>
          <w:szCs w:val="16"/>
          <w:lang w:val="fr-FR"/>
        </w:rPr>
        <w:t xml:space="preserve"> </w:t>
      </w:r>
      <w:r w:rsidR="004E1DCB" w:rsidRPr="00005EEA">
        <w:rPr>
          <w:rFonts w:ascii="OfficinaSans-Bold" w:hAnsi="OfficinaSans-Bold" w:cs="OfficinaSans-Bold"/>
          <w:b/>
          <w:bCs/>
          <w:color w:val="E4000F"/>
          <w:sz w:val="16"/>
          <w:szCs w:val="16"/>
          <w:lang w:val="fr-FR"/>
        </w:rPr>
        <w:t>S. Fran</w:t>
      </w:r>
      <w:r w:rsidR="00444DCB" w:rsidRPr="00005EEA">
        <w:rPr>
          <w:rFonts w:ascii="OfficinaSans-Bold" w:hAnsi="OfficinaSans-Bold" w:cs="OfficinaSans-Bold"/>
          <w:b/>
          <w:bCs/>
          <w:color w:val="E4000F"/>
          <w:sz w:val="16"/>
          <w:szCs w:val="16"/>
          <w:lang w:val="fr-FR"/>
        </w:rPr>
        <w:t>çois</w:t>
      </w:r>
    </w:p>
    <w:p w:rsidR="007C0477" w:rsidRPr="00CE3A95" w:rsidRDefault="00444DCB" w:rsidP="004E1DCB">
      <w:pPr>
        <w:autoSpaceDE w:val="0"/>
        <w:autoSpaceDN w:val="0"/>
        <w:adjustRightInd w:val="0"/>
        <w:rPr>
          <w:rFonts w:ascii="OfficinaSans-Book" w:hAnsi="OfficinaSans-Book" w:cs="OfficinaSans-Book"/>
          <w:i/>
          <w:color w:val="000000"/>
          <w:sz w:val="16"/>
          <w:szCs w:val="16"/>
          <w:lang w:val="en-US"/>
        </w:rPr>
      </w:pPr>
      <w:r w:rsidRPr="00CE3A95">
        <w:rPr>
          <w:rFonts w:ascii="OfficinaSans-Book" w:hAnsi="OfficinaSans-Book" w:cs="OfficinaSans-Book"/>
          <w:i/>
          <w:color w:val="000000"/>
          <w:sz w:val="16"/>
          <w:szCs w:val="16"/>
          <w:lang w:val="en-US"/>
        </w:rPr>
        <w:t>Ph</w:t>
      </w:r>
      <w:r w:rsidR="004E1DCB" w:rsidRPr="00CE3A95">
        <w:rPr>
          <w:rFonts w:ascii="OfficinaSans-Book" w:hAnsi="OfficinaSans-Book" w:cs="OfficinaSans-Book"/>
          <w:i/>
          <w:color w:val="000000"/>
          <w:sz w:val="16"/>
          <w:szCs w:val="16"/>
          <w:lang w:val="en-US"/>
        </w:rPr>
        <w:t xml:space="preserve"> </w:t>
      </w:r>
      <w:r w:rsidR="004E1DCB" w:rsidRPr="00CE3A95">
        <w:rPr>
          <w:rFonts w:ascii="OfficinaSans-Book" w:hAnsi="OfficinaSans-Book" w:cs="OfficinaSans-Book"/>
          <w:b/>
          <w:i/>
          <w:color w:val="000000"/>
          <w:sz w:val="16"/>
          <w:szCs w:val="16"/>
          <w:lang w:val="en-US"/>
        </w:rPr>
        <w:t>2</w:t>
      </w:r>
      <w:r w:rsidR="004E1DCB" w:rsidRPr="00CE3A95">
        <w:rPr>
          <w:rFonts w:ascii="OfficinaSans-Book" w:hAnsi="OfficinaSans-Book" w:cs="OfficinaSans-Book"/>
          <w:i/>
          <w:color w:val="000000"/>
          <w:sz w:val="16"/>
          <w:szCs w:val="16"/>
          <w:lang w:val="en-US"/>
        </w:rPr>
        <w:t>,</w:t>
      </w:r>
      <w:r w:rsidR="0006223F" w:rsidRPr="00CE3A95">
        <w:rPr>
          <w:rFonts w:ascii="OfficinaSans-Book" w:hAnsi="OfficinaSans-Book" w:cs="OfficinaSans-Book"/>
          <w:i/>
          <w:color w:val="000000"/>
          <w:sz w:val="16"/>
          <w:szCs w:val="16"/>
          <w:lang w:val="en-US"/>
        </w:rPr>
        <w:t xml:space="preserve"> </w:t>
      </w:r>
      <w:r w:rsidR="004E1DCB" w:rsidRPr="00CE3A95">
        <w:rPr>
          <w:rFonts w:ascii="OfficinaSans-Book" w:hAnsi="OfficinaSans-Book" w:cs="OfficinaSans-Book"/>
          <w:i/>
          <w:color w:val="000000"/>
          <w:sz w:val="16"/>
          <w:szCs w:val="16"/>
          <w:lang w:val="en-US"/>
        </w:rPr>
        <w:t xml:space="preserve">5; </w:t>
      </w:r>
    </w:p>
    <w:p w:rsidR="004E1DCB" w:rsidRPr="00CE3A95" w:rsidRDefault="004E1DCB" w:rsidP="004E1DCB">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LM 14,</w:t>
      </w:r>
      <w:r w:rsidR="0087064E"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4; 13,</w:t>
      </w:r>
      <w:r w:rsidR="00DF74AA"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5;</w:t>
      </w:r>
    </w:p>
    <w:p w:rsidR="004E1DCB" w:rsidRPr="00CE3A95" w:rsidRDefault="0006223F" w:rsidP="004E1DCB">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Fior 13</w:t>
      </w:r>
    </w:p>
    <w:p w:rsidR="008B1528" w:rsidRPr="00CE3A95" w:rsidRDefault="008B1528" w:rsidP="004E1DCB">
      <w:pPr>
        <w:autoSpaceDE w:val="0"/>
        <w:autoSpaceDN w:val="0"/>
        <w:adjustRightInd w:val="0"/>
        <w:rPr>
          <w:rFonts w:ascii="OfficinaSans-Book" w:hAnsi="OfficinaSans-Book" w:cs="OfficinaSans-Book"/>
          <w:color w:val="000000"/>
          <w:sz w:val="16"/>
          <w:szCs w:val="16"/>
          <w:lang w:val="en-US"/>
        </w:rPr>
      </w:pPr>
    </w:p>
    <w:p w:rsidR="008B1528" w:rsidRPr="00CE3A95" w:rsidRDefault="008B1528" w:rsidP="004E1DCB">
      <w:pPr>
        <w:autoSpaceDE w:val="0"/>
        <w:autoSpaceDN w:val="0"/>
        <w:adjustRightInd w:val="0"/>
        <w:rPr>
          <w:rFonts w:ascii="OfficinaSans-Book" w:hAnsi="OfficinaSans-Book" w:cs="OfficinaSans-Book"/>
          <w:color w:val="000000"/>
          <w:sz w:val="16"/>
          <w:szCs w:val="16"/>
          <w:lang w:val="en-US"/>
        </w:rPr>
      </w:pPr>
    </w:p>
    <w:p w:rsidR="007C0477" w:rsidRPr="00CE3A95" w:rsidRDefault="008B1528" w:rsidP="008B1528">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PC 2b; 20; </w:t>
      </w:r>
    </w:p>
    <w:p w:rsidR="008B1528" w:rsidRPr="00B85C0E" w:rsidRDefault="008B1528" w:rsidP="008B1528">
      <w:pPr>
        <w:autoSpaceDE w:val="0"/>
        <w:autoSpaceDN w:val="0"/>
        <w:adjustRightInd w:val="0"/>
        <w:rPr>
          <w:rFonts w:ascii="OfficinaSans-Book" w:hAnsi="OfficinaSans-Book" w:cs="OfficinaSans-Book"/>
          <w:sz w:val="16"/>
          <w:szCs w:val="16"/>
          <w:lang w:val="fr-FR"/>
        </w:rPr>
      </w:pPr>
      <w:r w:rsidRPr="00B85C0E">
        <w:rPr>
          <w:rFonts w:ascii="OfficinaSans-Book" w:hAnsi="OfficinaSans-Book" w:cs="OfficinaSans-Book"/>
          <w:sz w:val="16"/>
          <w:szCs w:val="16"/>
          <w:lang w:val="fr-FR"/>
        </w:rPr>
        <w:t>CIC 578;</w:t>
      </w:r>
    </w:p>
    <w:p w:rsidR="007C0477" w:rsidRPr="00B85C0E" w:rsidRDefault="008B1528" w:rsidP="008B1528">
      <w:pPr>
        <w:autoSpaceDE w:val="0"/>
        <w:autoSpaceDN w:val="0"/>
        <w:adjustRightInd w:val="0"/>
        <w:rPr>
          <w:rFonts w:ascii="OfficinaSans-Book" w:hAnsi="OfficinaSans-Book" w:cs="OfficinaSans-Book"/>
          <w:sz w:val="16"/>
          <w:szCs w:val="16"/>
          <w:lang w:val="fr-FR"/>
        </w:rPr>
      </w:pPr>
      <w:r w:rsidRPr="00B85C0E">
        <w:rPr>
          <w:rFonts w:ascii="OfficinaSans-Book" w:hAnsi="OfficinaSans-Book" w:cs="OfficinaSans-Book"/>
          <w:sz w:val="16"/>
          <w:szCs w:val="16"/>
          <w:lang w:val="fr-FR"/>
        </w:rPr>
        <w:t>1Cel 34; 38; 45;</w:t>
      </w:r>
      <w:r w:rsidR="007C0477" w:rsidRPr="00B85C0E">
        <w:rPr>
          <w:rFonts w:ascii="OfficinaSans-Book" w:hAnsi="OfficinaSans-Book" w:cs="OfficinaSans-Book"/>
          <w:sz w:val="16"/>
          <w:szCs w:val="16"/>
          <w:lang w:val="fr-FR"/>
        </w:rPr>
        <w:t xml:space="preserve"> </w:t>
      </w:r>
      <w:r w:rsidRPr="00B85C0E">
        <w:rPr>
          <w:rFonts w:ascii="OfficinaSans-Book" w:hAnsi="OfficinaSans-Book" w:cs="OfficinaSans-Book"/>
          <w:sz w:val="16"/>
          <w:szCs w:val="16"/>
          <w:lang w:val="fr-FR"/>
        </w:rPr>
        <w:t xml:space="preserve">2Cel 149; 221; </w:t>
      </w:r>
    </w:p>
    <w:p w:rsidR="008B1528" w:rsidRPr="0042477F" w:rsidRDefault="008B1528" w:rsidP="008B1528">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LM prol 1;</w:t>
      </w:r>
    </w:p>
    <w:p w:rsidR="008B1528" w:rsidRDefault="008B1528" w:rsidP="008B1528">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Const 1536, 6.</w:t>
      </w:r>
    </w:p>
    <w:p w:rsidR="008B1528" w:rsidRDefault="008B1528" w:rsidP="008B1528">
      <w:pPr>
        <w:autoSpaceDE w:val="0"/>
        <w:autoSpaceDN w:val="0"/>
        <w:adjustRightInd w:val="0"/>
        <w:rPr>
          <w:rFonts w:ascii="OfficinaSans-Book" w:hAnsi="OfficinaSans-Book" w:cs="OfficinaSans-Book"/>
          <w:sz w:val="16"/>
          <w:szCs w:val="16"/>
          <w:lang w:val="fr-FR"/>
        </w:rPr>
      </w:pPr>
    </w:p>
    <w:p w:rsidR="008B1528" w:rsidRDefault="008B1528" w:rsidP="008B1528">
      <w:pPr>
        <w:autoSpaceDE w:val="0"/>
        <w:autoSpaceDN w:val="0"/>
        <w:adjustRightInd w:val="0"/>
        <w:rPr>
          <w:rFonts w:ascii="OfficinaSans-Book" w:hAnsi="OfficinaSans-Book" w:cs="OfficinaSans-Book"/>
          <w:sz w:val="16"/>
          <w:szCs w:val="16"/>
          <w:lang w:val="fr-FR"/>
        </w:rPr>
      </w:pPr>
    </w:p>
    <w:p w:rsidR="008B1528" w:rsidRDefault="008B1528" w:rsidP="008B1528">
      <w:pPr>
        <w:autoSpaceDE w:val="0"/>
        <w:autoSpaceDN w:val="0"/>
        <w:adjustRightInd w:val="0"/>
        <w:rPr>
          <w:rFonts w:ascii="OfficinaSans-Book" w:hAnsi="OfficinaSans-Book" w:cs="OfficinaSans-Book"/>
          <w:sz w:val="16"/>
          <w:szCs w:val="16"/>
          <w:lang w:val="fr-FR"/>
        </w:rPr>
      </w:pPr>
    </w:p>
    <w:p w:rsidR="008B1528" w:rsidRPr="008B1528" w:rsidRDefault="008B1528" w:rsidP="008B1528">
      <w:pPr>
        <w:autoSpaceDE w:val="0"/>
        <w:autoSpaceDN w:val="0"/>
        <w:adjustRightInd w:val="0"/>
        <w:rPr>
          <w:rFonts w:ascii="OfficinaSans-Bold" w:hAnsi="OfficinaSans-Bold" w:cs="OfficinaSans-Bold"/>
          <w:b/>
          <w:bCs/>
          <w:color w:val="E4000F"/>
          <w:sz w:val="16"/>
          <w:szCs w:val="16"/>
          <w:lang w:val="fr-FR"/>
        </w:rPr>
      </w:pPr>
      <w:r w:rsidRPr="008B1528">
        <w:rPr>
          <w:rFonts w:ascii="OfficinaSans-Bold" w:hAnsi="OfficinaSans-Bold" w:cs="OfficinaSans-Bold"/>
          <w:b/>
          <w:bCs/>
          <w:color w:val="E4000F"/>
          <w:sz w:val="16"/>
          <w:szCs w:val="16"/>
          <w:lang w:val="fr-FR"/>
        </w:rPr>
        <w:t>Origine de la Fraternité</w:t>
      </w:r>
    </w:p>
    <w:p w:rsidR="008B1528" w:rsidRPr="00005EEA" w:rsidRDefault="008B1528" w:rsidP="008B1528">
      <w:pPr>
        <w:autoSpaceDE w:val="0"/>
        <w:autoSpaceDN w:val="0"/>
        <w:adjustRightInd w:val="0"/>
        <w:rPr>
          <w:rFonts w:ascii="OfficinaSans-Bold" w:hAnsi="OfficinaSans-Bold" w:cs="OfficinaSans-Bold"/>
          <w:b/>
          <w:bCs/>
          <w:color w:val="E4000F"/>
          <w:sz w:val="16"/>
          <w:szCs w:val="16"/>
          <w:lang w:val="en-US"/>
        </w:rPr>
      </w:pPr>
      <w:r w:rsidRPr="00005EEA">
        <w:rPr>
          <w:rFonts w:ascii="OfficinaSans-Bold" w:hAnsi="OfficinaSans-Bold" w:cs="OfficinaSans-Bold"/>
          <w:b/>
          <w:bCs/>
          <w:color w:val="E4000F"/>
          <w:sz w:val="16"/>
          <w:szCs w:val="16"/>
          <w:lang w:val="en-US"/>
        </w:rPr>
        <w:t>Franciscaine</w:t>
      </w:r>
    </w:p>
    <w:p w:rsidR="00CC4803" w:rsidRDefault="00CC4803" w:rsidP="008B1528">
      <w:pPr>
        <w:autoSpaceDE w:val="0"/>
        <w:autoSpaceDN w:val="0"/>
        <w:adjustRightInd w:val="0"/>
        <w:rPr>
          <w:rFonts w:ascii="OfficinaSans-Book" w:hAnsi="OfficinaSans-Book" w:cs="OfficinaSans-Book"/>
          <w:color w:val="000000"/>
          <w:sz w:val="16"/>
          <w:szCs w:val="16"/>
          <w:lang w:val="en-US"/>
        </w:rPr>
      </w:pPr>
    </w:p>
    <w:p w:rsidR="00DF74AA" w:rsidRDefault="008B1528" w:rsidP="008B1528">
      <w:pPr>
        <w:autoSpaceDE w:val="0"/>
        <w:autoSpaceDN w:val="0"/>
        <w:adjustRightInd w:val="0"/>
        <w:rPr>
          <w:rFonts w:ascii="OfficinaSans-Book" w:hAnsi="OfficinaSans-Book" w:cs="OfficinaSans-Book"/>
          <w:color w:val="000000"/>
          <w:sz w:val="16"/>
          <w:szCs w:val="16"/>
          <w:lang w:val="en-US"/>
        </w:rPr>
      </w:pPr>
      <w:r w:rsidRPr="00005EEA">
        <w:rPr>
          <w:rFonts w:ascii="OfficinaSans-Book" w:hAnsi="OfficinaSans-Book" w:cs="OfficinaSans-Book"/>
          <w:color w:val="000000"/>
          <w:sz w:val="16"/>
          <w:szCs w:val="16"/>
          <w:lang w:val="en-US"/>
        </w:rPr>
        <w:t xml:space="preserve">CIC 577; </w:t>
      </w:r>
    </w:p>
    <w:p w:rsidR="008B1528" w:rsidRPr="00DF74AA" w:rsidRDefault="000C2600" w:rsidP="008B1528">
      <w:pPr>
        <w:autoSpaceDE w:val="0"/>
        <w:autoSpaceDN w:val="0"/>
        <w:adjustRightInd w:val="0"/>
        <w:rPr>
          <w:rFonts w:ascii="OfficinaSans-Book" w:hAnsi="OfficinaSans-Book" w:cs="OfficinaSans-Book"/>
          <w:color w:val="000000"/>
          <w:sz w:val="16"/>
          <w:szCs w:val="16"/>
          <w:lang w:val="en-US"/>
        </w:rPr>
      </w:pPr>
      <w:r w:rsidRPr="00005EEA">
        <w:rPr>
          <w:rFonts w:ascii="OfficinaSans-Book" w:hAnsi="OfficinaSans-Book" w:cs="OfficinaSans-Book"/>
          <w:color w:val="000000"/>
          <w:sz w:val="16"/>
          <w:szCs w:val="16"/>
          <w:lang w:val="en-US"/>
        </w:rPr>
        <w:t>2</w:t>
      </w:r>
      <w:r w:rsidR="008B1528" w:rsidRPr="00005EEA">
        <w:rPr>
          <w:rFonts w:ascii="OfficinaSans-Book" w:hAnsi="OfficinaSans-Book" w:cs="OfficinaSans-Book"/>
          <w:color w:val="000000"/>
          <w:sz w:val="16"/>
          <w:szCs w:val="16"/>
          <w:lang w:val="en-US"/>
        </w:rPr>
        <w:t>R</w:t>
      </w:r>
      <w:r w:rsidRPr="00005EEA">
        <w:rPr>
          <w:rFonts w:ascii="OfficinaSans-Book" w:hAnsi="OfficinaSans-Book" w:cs="OfficinaSans-Book"/>
          <w:color w:val="000000"/>
          <w:sz w:val="16"/>
          <w:szCs w:val="16"/>
          <w:lang w:val="en-US"/>
        </w:rPr>
        <w:t>eg</w:t>
      </w:r>
      <w:r w:rsidR="008B1528" w:rsidRPr="00005EEA">
        <w:rPr>
          <w:rFonts w:ascii="OfficinaSans-Book" w:hAnsi="OfficinaSans-Book" w:cs="OfficinaSans-Book"/>
          <w:color w:val="000000"/>
          <w:sz w:val="16"/>
          <w:szCs w:val="16"/>
          <w:lang w:val="en-US"/>
        </w:rPr>
        <w:t xml:space="preserve"> 1,</w:t>
      </w:r>
      <w:r w:rsidR="0087064E">
        <w:rPr>
          <w:rFonts w:ascii="OfficinaSans-Book" w:hAnsi="OfficinaSans-Book" w:cs="OfficinaSans-Book"/>
          <w:color w:val="000000"/>
          <w:sz w:val="16"/>
          <w:szCs w:val="16"/>
          <w:lang w:val="en-US"/>
        </w:rPr>
        <w:t xml:space="preserve"> </w:t>
      </w:r>
      <w:r w:rsidR="008B1528" w:rsidRPr="00005EEA">
        <w:rPr>
          <w:rFonts w:ascii="OfficinaSans-Book" w:hAnsi="OfficinaSans-Book" w:cs="OfficinaSans-Book"/>
          <w:color w:val="000000"/>
          <w:sz w:val="16"/>
          <w:szCs w:val="16"/>
          <w:lang w:val="en-US"/>
        </w:rPr>
        <w:t>1;</w:t>
      </w:r>
      <w:r w:rsidR="00DF74AA">
        <w:rPr>
          <w:rFonts w:ascii="OfficinaSans-Book" w:hAnsi="OfficinaSans-Book" w:cs="OfficinaSans-Book"/>
          <w:color w:val="000000"/>
          <w:sz w:val="16"/>
          <w:szCs w:val="16"/>
          <w:lang w:val="en-US"/>
        </w:rPr>
        <w:t xml:space="preserve"> </w:t>
      </w:r>
      <w:r w:rsidR="008B1528" w:rsidRPr="00E807E3">
        <w:rPr>
          <w:rFonts w:ascii="OfficinaSans-Book" w:hAnsi="OfficinaSans-Book" w:cs="OfficinaSans-Book"/>
          <w:sz w:val="16"/>
          <w:szCs w:val="16"/>
          <w:lang w:val="en-US"/>
        </w:rPr>
        <w:t>Test 1; 14</w:t>
      </w:r>
    </w:p>
    <w:p w:rsidR="00CA1A4C" w:rsidRDefault="008B1528" w:rsidP="008B1528">
      <w:pPr>
        <w:autoSpaceDE w:val="0"/>
        <w:autoSpaceDN w:val="0"/>
        <w:adjustRightInd w:val="0"/>
        <w:rPr>
          <w:rFonts w:ascii="OfficinaSans-Book" w:hAnsi="OfficinaSans-Book" w:cs="OfficinaSans-Book"/>
          <w:color w:val="000000"/>
          <w:sz w:val="16"/>
          <w:szCs w:val="16"/>
          <w:lang w:val="en-US"/>
        </w:rPr>
      </w:pPr>
      <w:r w:rsidRPr="00000B34">
        <w:rPr>
          <w:rFonts w:ascii="OfficinaSans-Book" w:hAnsi="OfficinaSans-Book" w:cs="OfficinaSans-Book"/>
          <w:color w:val="000000"/>
          <w:sz w:val="16"/>
          <w:szCs w:val="16"/>
          <w:lang w:val="en-US"/>
        </w:rPr>
        <w:t>LM prol 1;</w:t>
      </w:r>
    </w:p>
    <w:p w:rsidR="008B1528" w:rsidRPr="00B74E3E" w:rsidRDefault="008B1528" w:rsidP="008B1528">
      <w:pPr>
        <w:autoSpaceDE w:val="0"/>
        <w:autoSpaceDN w:val="0"/>
        <w:adjustRightInd w:val="0"/>
        <w:rPr>
          <w:rFonts w:ascii="OfficinaSans-Book" w:hAnsi="OfficinaSans-Book" w:cs="OfficinaSans-Book"/>
          <w:color w:val="000000"/>
          <w:sz w:val="16"/>
          <w:szCs w:val="16"/>
          <w:lang w:val="fr-FR"/>
        </w:rPr>
      </w:pPr>
      <w:r w:rsidRPr="00B74E3E">
        <w:rPr>
          <w:rFonts w:ascii="OfficinaSans-Book" w:hAnsi="OfficinaSans-Book" w:cs="OfficinaSans-Book"/>
          <w:color w:val="000000"/>
          <w:sz w:val="16"/>
          <w:szCs w:val="16"/>
          <w:lang w:val="fr-FR"/>
        </w:rPr>
        <w:t>IV CPO 6;</w:t>
      </w:r>
      <w:r w:rsidR="00CA1A4C" w:rsidRPr="00B74E3E">
        <w:rPr>
          <w:rFonts w:ascii="OfficinaSans-Book" w:hAnsi="OfficinaSans-Book" w:cs="OfficinaSans-Book"/>
          <w:color w:val="000000"/>
          <w:sz w:val="16"/>
          <w:szCs w:val="16"/>
          <w:lang w:val="fr-FR"/>
        </w:rPr>
        <w:t xml:space="preserve"> </w:t>
      </w:r>
      <w:r w:rsidRPr="00B74E3E">
        <w:rPr>
          <w:rFonts w:ascii="OfficinaSans-Book" w:hAnsi="OfficinaSans-Book" w:cs="OfficinaSans-Book"/>
          <w:color w:val="000000"/>
          <w:sz w:val="16"/>
          <w:szCs w:val="16"/>
          <w:lang w:val="fr-FR"/>
        </w:rPr>
        <w:t xml:space="preserve">V CPO 64; </w:t>
      </w:r>
      <w:r w:rsidR="00DF74AA" w:rsidRPr="00B74E3E">
        <w:rPr>
          <w:rFonts w:ascii="OfficinaSans-Book" w:hAnsi="OfficinaSans-Book" w:cs="OfficinaSans-Book"/>
          <w:color w:val="000000"/>
          <w:sz w:val="16"/>
          <w:szCs w:val="16"/>
          <w:lang w:val="fr-FR"/>
        </w:rPr>
        <w:t xml:space="preserve"> </w:t>
      </w:r>
      <w:r w:rsidRPr="00B74E3E">
        <w:rPr>
          <w:rFonts w:ascii="OfficinaSans-Book" w:hAnsi="OfficinaSans-Book" w:cs="OfficinaSans-Book"/>
          <w:color w:val="000000"/>
          <w:sz w:val="16"/>
          <w:szCs w:val="16"/>
          <w:lang w:val="fr-FR"/>
        </w:rPr>
        <w:t>82</w:t>
      </w:r>
      <w:r w:rsidR="00A54680" w:rsidRPr="00B74E3E">
        <w:rPr>
          <w:rFonts w:ascii="OfficinaSans-Book" w:hAnsi="OfficinaSans-Book" w:cs="OfficinaSans-Book"/>
          <w:color w:val="000000"/>
          <w:sz w:val="16"/>
          <w:szCs w:val="16"/>
          <w:lang w:val="fr-FR"/>
        </w:rPr>
        <w:t xml:space="preserve"> </w:t>
      </w:r>
      <w:r w:rsidRPr="00B74E3E">
        <w:rPr>
          <w:rFonts w:ascii="OfficinaSans-Book" w:hAnsi="OfficinaSans-Book" w:cs="OfficinaSans-Book"/>
          <w:color w:val="000000"/>
          <w:sz w:val="16"/>
          <w:szCs w:val="16"/>
          <w:lang w:val="fr-FR"/>
        </w:rPr>
        <w:t>ss</w:t>
      </w:r>
      <w:r w:rsidR="00DF74AA" w:rsidRPr="00B74E3E">
        <w:rPr>
          <w:rFonts w:ascii="OfficinaSans-Book" w:hAnsi="OfficinaSans-Book" w:cs="OfficinaSans-Book"/>
          <w:color w:val="000000"/>
          <w:sz w:val="16"/>
          <w:szCs w:val="16"/>
          <w:lang w:val="fr-FR"/>
        </w:rPr>
        <w:t xml:space="preserve"> </w:t>
      </w:r>
    </w:p>
    <w:p w:rsidR="000C2600" w:rsidRPr="00B74E3E" w:rsidRDefault="000C2600" w:rsidP="008B1528">
      <w:pPr>
        <w:autoSpaceDE w:val="0"/>
        <w:autoSpaceDN w:val="0"/>
        <w:adjustRightInd w:val="0"/>
        <w:rPr>
          <w:rFonts w:ascii="OfficinaSans-Book" w:hAnsi="OfficinaSans-Book" w:cs="OfficinaSans-Book"/>
          <w:color w:val="000000"/>
          <w:sz w:val="16"/>
          <w:szCs w:val="16"/>
          <w:lang w:val="fr-FR"/>
        </w:rPr>
      </w:pPr>
    </w:p>
    <w:p w:rsidR="000C2600" w:rsidRPr="00B74E3E" w:rsidRDefault="000C2600" w:rsidP="008B1528">
      <w:pPr>
        <w:autoSpaceDE w:val="0"/>
        <w:autoSpaceDN w:val="0"/>
        <w:adjustRightInd w:val="0"/>
        <w:rPr>
          <w:rFonts w:ascii="OfficinaSans-Book" w:hAnsi="OfficinaSans-Book" w:cs="OfficinaSans-Book"/>
          <w:color w:val="000000"/>
          <w:sz w:val="16"/>
          <w:szCs w:val="16"/>
          <w:lang w:val="fr-FR"/>
        </w:rPr>
      </w:pPr>
    </w:p>
    <w:p w:rsidR="000C2600" w:rsidRPr="00B74E3E" w:rsidRDefault="000C2600" w:rsidP="008B1528">
      <w:pPr>
        <w:autoSpaceDE w:val="0"/>
        <w:autoSpaceDN w:val="0"/>
        <w:adjustRightInd w:val="0"/>
        <w:rPr>
          <w:rFonts w:ascii="OfficinaSans-Book" w:hAnsi="OfficinaSans-Book" w:cs="OfficinaSans-Book"/>
          <w:color w:val="000000"/>
          <w:sz w:val="16"/>
          <w:szCs w:val="16"/>
          <w:lang w:val="fr-FR"/>
        </w:rPr>
      </w:pPr>
    </w:p>
    <w:p w:rsidR="000C2600" w:rsidRPr="00B74E3E" w:rsidRDefault="000C2600" w:rsidP="008B1528">
      <w:pPr>
        <w:autoSpaceDE w:val="0"/>
        <w:autoSpaceDN w:val="0"/>
        <w:adjustRightInd w:val="0"/>
        <w:rPr>
          <w:rFonts w:ascii="OfficinaSans-Book" w:hAnsi="OfficinaSans-Book" w:cs="OfficinaSans-Book"/>
          <w:color w:val="000000"/>
          <w:sz w:val="16"/>
          <w:szCs w:val="16"/>
          <w:lang w:val="fr-FR"/>
        </w:rPr>
      </w:pPr>
    </w:p>
    <w:p w:rsidR="000C2600" w:rsidRPr="00B74E3E" w:rsidRDefault="000C2600" w:rsidP="008B1528">
      <w:pPr>
        <w:autoSpaceDE w:val="0"/>
        <w:autoSpaceDN w:val="0"/>
        <w:adjustRightInd w:val="0"/>
        <w:rPr>
          <w:rFonts w:ascii="OfficinaSans-Book" w:hAnsi="OfficinaSans-Book" w:cs="OfficinaSans-Book"/>
          <w:color w:val="000000"/>
          <w:sz w:val="16"/>
          <w:szCs w:val="16"/>
          <w:lang w:val="fr-FR"/>
        </w:rPr>
      </w:pPr>
    </w:p>
    <w:p w:rsidR="000C2600" w:rsidRPr="00B74E3E" w:rsidRDefault="000C2600" w:rsidP="008B1528">
      <w:pPr>
        <w:autoSpaceDE w:val="0"/>
        <w:autoSpaceDN w:val="0"/>
        <w:adjustRightInd w:val="0"/>
        <w:rPr>
          <w:rFonts w:ascii="OfficinaSans-Book" w:hAnsi="OfficinaSans-Book" w:cs="OfficinaSans-Book"/>
          <w:color w:val="000000"/>
          <w:sz w:val="16"/>
          <w:szCs w:val="16"/>
          <w:lang w:val="fr-FR"/>
        </w:rPr>
      </w:pPr>
    </w:p>
    <w:p w:rsidR="000C2600" w:rsidRPr="00B74E3E" w:rsidRDefault="000C2600" w:rsidP="008B1528">
      <w:pPr>
        <w:autoSpaceDE w:val="0"/>
        <w:autoSpaceDN w:val="0"/>
        <w:adjustRightInd w:val="0"/>
        <w:rPr>
          <w:rFonts w:ascii="OfficinaSans-Book" w:hAnsi="OfficinaSans-Book" w:cs="OfficinaSans-Book"/>
          <w:color w:val="000000"/>
          <w:sz w:val="16"/>
          <w:szCs w:val="16"/>
          <w:lang w:val="fr-FR"/>
        </w:rPr>
      </w:pPr>
    </w:p>
    <w:p w:rsidR="000C2600" w:rsidRPr="00B74E3E" w:rsidRDefault="000C2600" w:rsidP="008B1528">
      <w:pPr>
        <w:autoSpaceDE w:val="0"/>
        <w:autoSpaceDN w:val="0"/>
        <w:adjustRightInd w:val="0"/>
        <w:rPr>
          <w:rFonts w:ascii="OfficinaSans-Book" w:hAnsi="OfficinaSans-Book" w:cs="OfficinaSans-Book"/>
          <w:color w:val="000000"/>
          <w:sz w:val="16"/>
          <w:szCs w:val="16"/>
          <w:lang w:val="fr-FR"/>
        </w:rPr>
      </w:pPr>
    </w:p>
    <w:p w:rsidR="000C2600" w:rsidRPr="00B74E3E" w:rsidRDefault="000C2600" w:rsidP="008B1528">
      <w:pPr>
        <w:autoSpaceDE w:val="0"/>
        <w:autoSpaceDN w:val="0"/>
        <w:adjustRightInd w:val="0"/>
        <w:rPr>
          <w:rFonts w:ascii="OfficinaSans-Book" w:hAnsi="OfficinaSans-Book" w:cs="OfficinaSans-Book"/>
          <w:color w:val="000000"/>
          <w:sz w:val="16"/>
          <w:szCs w:val="16"/>
          <w:lang w:val="fr-FR"/>
        </w:rPr>
      </w:pPr>
    </w:p>
    <w:p w:rsidR="000C2600" w:rsidRPr="00B74E3E" w:rsidRDefault="000C2600" w:rsidP="008B1528">
      <w:pPr>
        <w:autoSpaceDE w:val="0"/>
        <w:autoSpaceDN w:val="0"/>
        <w:adjustRightInd w:val="0"/>
        <w:rPr>
          <w:rFonts w:ascii="OfficinaSans-Book" w:hAnsi="OfficinaSans-Book" w:cs="OfficinaSans-Book"/>
          <w:color w:val="000000"/>
          <w:sz w:val="16"/>
          <w:szCs w:val="16"/>
          <w:lang w:val="fr-FR"/>
        </w:rPr>
      </w:pPr>
    </w:p>
    <w:p w:rsidR="000C2600" w:rsidRPr="00B74E3E" w:rsidRDefault="000C2600" w:rsidP="008B1528">
      <w:pPr>
        <w:autoSpaceDE w:val="0"/>
        <w:autoSpaceDN w:val="0"/>
        <w:adjustRightInd w:val="0"/>
        <w:rPr>
          <w:rFonts w:ascii="OfficinaSans-Book" w:hAnsi="OfficinaSans-Book" w:cs="OfficinaSans-Book"/>
          <w:color w:val="000000"/>
          <w:sz w:val="16"/>
          <w:szCs w:val="16"/>
          <w:lang w:val="fr-FR"/>
        </w:rPr>
      </w:pPr>
    </w:p>
    <w:p w:rsidR="000C2600" w:rsidRPr="00B74E3E" w:rsidRDefault="000C2600" w:rsidP="008B1528">
      <w:pPr>
        <w:autoSpaceDE w:val="0"/>
        <w:autoSpaceDN w:val="0"/>
        <w:adjustRightInd w:val="0"/>
        <w:rPr>
          <w:rFonts w:ascii="OfficinaSans-Book" w:hAnsi="OfficinaSans-Book" w:cs="OfficinaSans-Book"/>
          <w:color w:val="000000"/>
          <w:sz w:val="16"/>
          <w:szCs w:val="16"/>
          <w:lang w:val="fr-FR"/>
        </w:rPr>
      </w:pPr>
    </w:p>
    <w:p w:rsidR="000C2600" w:rsidRPr="00416B27" w:rsidRDefault="0016100C" w:rsidP="000C2600">
      <w:pPr>
        <w:autoSpaceDE w:val="0"/>
        <w:autoSpaceDN w:val="0"/>
        <w:adjustRightInd w:val="0"/>
        <w:rPr>
          <w:rFonts w:ascii="OfficinaSans-Bold" w:hAnsi="OfficinaSans-Bold" w:cs="OfficinaSans-Bold"/>
          <w:b/>
          <w:bCs/>
          <w:color w:val="E4000F"/>
          <w:sz w:val="16"/>
          <w:szCs w:val="16"/>
          <w:lang w:val="fr-FR"/>
        </w:rPr>
      </w:pPr>
      <w:r w:rsidRPr="00416B27">
        <w:rPr>
          <w:rFonts w:ascii="OfficinaSans-Bold" w:hAnsi="OfficinaSans-Bold" w:cs="OfficinaSans-Bold"/>
          <w:b/>
          <w:bCs/>
          <w:color w:val="E4000F"/>
          <w:sz w:val="16"/>
          <w:szCs w:val="16"/>
          <w:lang w:val="fr-FR"/>
        </w:rPr>
        <w:t>Inspiration</w:t>
      </w:r>
      <w:r w:rsidR="000C2600" w:rsidRPr="00416B27">
        <w:rPr>
          <w:rFonts w:ascii="OfficinaSans-Bold" w:hAnsi="OfficinaSans-Bold" w:cs="OfficinaSans-Bold"/>
          <w:b/>
          <w:bCs/>
          <w:color w:val="E4000F"/>
          <w:sz w:val="16"/>
          <w:szCs w:val="16"/>
          <w:lang w:val="fr-FR"/>
        </w:rPr>
        <w:t xml:space="preserve"> capucine</w:t>
      </w:r>
    </w:p>
    <w:p w:rsidR="00405A62" w:rsidRPr="00416B27" w:rsidRDefault="00405A62" w:rsidP="000C2600">
      <w:pPr>
        <w:autoSpaceDE w:val="0"/>
        <w:autoSpaceDN w:val="0"/>
        <w:adjustRightInd w:val="0"/>
        <w:rPr>
          <w:rFonts w:ascii="OfficinaSans-Book" w:hAnsi="OfficinaSans-Book" w:cs="OfficinaSans-Book"/>
          <w:color w:val="000000"/>
          <w:sz w:val="16"/>
          <w:szCs w:val="16"/>
          <w:lang w:val="fr-FR"/>
        </w:rPr>
      </w:pPr>
    </w:p>
    <w:p w:rsidR="00E81E27" w:rsidRPr="00B74E3E" w:rsidRDefault="0006223F" w:rsidP="000C2600">
      <w:pPr>
        <w:autoSpaceDE w:val="0"/>
        <w:autoSpaceDN w:val="0"/>
        <w:adjustRightInd w:val="0"/>
        <w:rPr>
          <w:rFonts w:ascii="OfficinaSans-Book" w:hAnsi="OfficinaSans-Book" w:cs="OfficinaSans-Book"/>
          <w:color w:val="000000"/>
          <w:sz w:val="16"/>
          <w:szCs w:val="16"/>
          <w:lang w:val="it-IT"/>
        </w:rPr>
      </w:pPr>
      <w:r w:rsidRPr="00B74E3E">
        <w:rPr>
          <w:rFonts w:ascii="OfficinaSans-Book" w:hAnsi="OfficinaSans-Book" w:cs="OfficinaSans-Book"/>
          <w:color w:val="000000"/>
          <w:sz w:val="16"/>
          <w:szCs w:val="16"/>
          <w:lang w:val="it-IT"/>
        </w:rPr>
        <w:t xml:space="preserve">PC 2; </w:t>
      </w:r>
    </w:p>
    <w:p w:rsidR="000C2600" w:rsidRPr="00B74E3E" w:rsidRDefault="0006223F" w:rsidP="000C2600">
      <w:pPr>
        <w:autoSpaceDE w:val="0"/>
        <w:autoSpaceDN w:val="0"/>
        <w:adjustRightInd w:val="0"/>
        <w:rPr>
          <w:rFonts w:ascii="OfficinaSans-Book" w:hAnsi="OfficinaSans-Book" w:cs="OfficinaSans-Book"/>
          <w:color w:val="000000"/>
          <w:sz w:val="16"/>
          <w:szCs w:val="16"/>
          <w:lang w:val="it-IT"/>
        </w:rPr>
      </w:pPr>
      <w:r w:rsidRPr="00B74E3E">
        <w:rPr>
          <w:rFonts w:ascii="OfficinaSans-Book" w:hAnsi="OfficinaSans-Book" w:cs="OfficinaSans-Book"/>
          <w:color w:val="000000"/>
          <w:sz w:val="16"/>
          <w:szCs w:val="16"/>
          <w:lang w:val="it-IT"/>
        </w:rPr>
        <w:t>Alloc</w:t>
      </w:r>
      <w:r w:rsidR="000C2600" w:rsidRPr="00B74E3E">
        <w:rPr>
          <w:rFonts w:ascii="OfficinaSans-Book" w:hAnsi="OfficinaSans-Book" w:cs="OfficinaSans-Book"/>
          <w:color w:val="000000"/>
          <w:sz w:val="16"/>
          <w:szCs w:val="16"/>
          <w:lang w:val="it-IT"/>
        </w:rPr>
        <w:t xml:space="preserve"> CG 1968;</w:t>
      </w:r>
    </w:p>
    <w:p w:rsidR="000C2600" w:rsidRPr="00B74E3E" w:rsidRDefault="000C2600" w:rsidP="000C2600">
      <w:pPr>
        <w:autoSpaceDE w:val="0"/>
        <w:autoSpaceDN w:val="0"/>
        <w:adjustRightInd w:val="0"/>
        <w:rPr>
          <w:rFonts w:ascii="OfficinaSans-Book" w:hAnsi="OfficinaSans-Book" w:cs="OfficinaSans-Book"/>
          <w:color w:val="000000"/>
          <w:sz w:val="16"/>
          <w:szCs w:val="16"/>
          <w:lang w:val="it-IT"/>
        </w:rPr>
      </w:pPr>
      <w:r w:rsidRPr="00B74E3E">
        <w:rPr>
          <w:rFonts w:ascii="OfficinaSans-Book" w:hAnsi="OfficinaSans-Book" w:cs="OfficinaSans-Book"/>
          <w:color w:val="000000"/>
          <w:sz w:val="16"/>
          <w:szCs w:val="16"/>
          <w:lang w:val="it-IT"/>
        </w:rPr>
        <w:t>IV CPO 1; 13</w:t>
      </w:r>
    </w:p>
    <w:p w:rsidR="000A3C87" w:rsidRPr="00B74E3E" w:rsidRDefault="000A3C87" w:rsidP="000C2600">
      <w:pPr>
        <w:autoSpaceDE w:val="0"/>
        <w:autoSpaceDN w:val="0"/>
        <w:adjustRightInd w:val="0"/>
        <w:rPr>
          <w:rFonts w:ascii="OfficinaSans-Book" w:hAnsi="OfficinaSans-Book" w:cs="OfficinaSans-Book"/>
          <w:color w:val="000000"/>
          <w:sz w:val="16"/>
          <w:szCs w:val="16"/>
          <w:lang w:val="it-IT"/>
        </w:rPr>
      </w:pPr>
    </w:p>
    <w:p w:rsidR="000A3C87" w:rsidRPr="00B74E3E" w:rsidRDefault="000A3C87" w:rsidP="000C2600">
      <w:pPr>
        <w:autoSpaceDE w:val="0"/>
        <w:autoSpaceDN w:val="0"/>
        <w:adjustRightInd w:val="0"/>
        <w:rPr>
          <w:rFonts w:ascii="OfficinaSans-Book" w:hAnsi="OfficinaSans-Book" w:cs="OfficinaSans-Book"/>
          <w:color w:val="000000"/>
          <w:sz w:val="16"/>
          <w:szCs w:val="16"/>
          <w:lang w:val="it-IT"/>
        </w:rPr>
      </w:pPr>
    </w:p>
    <w:p w:rsidR="000A3C87" w:rsidRPr="00B74E3E" w:rsidRDefault="000A3C87" w:rsidP="000C2600">
      <w:pPr>
        <w:autoSpaceDE w:val="0"/>
        <w:autoSpaceDN w:val="0"/>
        <w:adjustRightInd w:val="0"/>
        <w:rPr>
          <w:rFonts w:ascii="OfficinaSans-Book" w:hAnsi="OfficinaSans-Book" w:cs="OfficinaSans-Book"/>
          <w:color w:val="000000"/>
          <w:sz w:val="16"/>
          <w:szCs w:val="16"/>
          <w:lang w:val="it-IT"/>
        </w:rPr>
      </w:pPr>
    </w:p>
    <w:p w:rsidR="000A3C87" w:rsidRPr="00B74E3E" w:rsidRDefault="000A3C87" w:rsidP="000C2600">
      <w:pPr>
        <w:autoSpaceDE w:val="0"/>
        <w:autoSpaceDN w:val="0"/>
        <w:adjustRightInd w:val="0"/>
        <w:rPr>
          <w:rFonts w:ascii="OfficinaSans-Book" w:hAnsi="OfficinaSans-Book" w:cs="OfficinaSans-Book"/>
          <w:color w:val="000000"/>
          <w:sz w:val="16"/>
          <w:szCs w:val="16"/>
          <w:lang w:val="it-IT"/>
        </w:rPr>
      </w:pPr>
    </w:p>
    <w:p w:rsidR="00E81E27" w:rsidRPr="00B74E3E" w:rsidRDefault="00E81E27" w:rsidP="000C2600">
      <w:pPr>
        <w:autoSpaceDE w:val="0"/>
        <w:autoSpaceDN w:val="0"/>
        <w:adjustRightInd w:val="0"/>
        <w:rPr>
          <w:rFonts w:ascii="OfficinaSans-Book" w:hAnsi="OfficinaSans-Book" w:cs="OfficinaSans-Book"/>
          <w:color w:val="000000"/>
          <w:sz w:val="16"/>
          <w:szCs w:val="16"/>
          <w:lang w:val="it-IT"/>
        </w:rPr>
      </w:pPr>
    </w:p>
    <w:p w:rsidR="00E81E27" w:rsidRPr="00CE3A95" w:rsidRDefault="00E81E27" w:rsidP="00E81E27">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 xml:space="preserve">PC 2b; 20; </w:t>
      </w:r>
    </w:p>
    <w:p w:rsidR="00E81E27" w:rsidRPr="00CE3A95" w:rsidRDefault="00E81E27" w:rsidP="00E81E27">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CIC 578;</w:t>
      </w:r>
    </w:p>
    <w:p w:rsidR="00E81E27" w:rsidRPr="00CE3A95" w:rsidRDefault="00E81E27" w:rsidP="00E81E27">
      <w:pPr>
        <w:autoSpaceDE w:val="0"/>
        <w:autoSpaceDN w:val="0"/>
        <w:adjustRightInd w:val="0"/>
        <w:rPr>
          <w:rFonts w:ascii="OfficinaSans-Book" w:hAnsi="OfficinaSans-Book" w:cs="OfficinaSans-Book"/>
          <w:color w:val="000000"/>
          <w:sz w:val="16"/>
          <w:szCs w:val="16"/>
          <w:lang w:val="fr-FR"/>
        </w:rPr>
      </w:pPr>
      <w:r w:rsidRPr="00CE3A95">
        <w:rPr>
          <w:rFonts w:ascii="OfficinaSans-Book" w:hAnsi="OfficinaSans-Book" w:cs="OfficinaSans-Book"/>
          <w:sz w:val="16"/>
          <w:szCs w:val="16"/>
          <w:lang w:val="fr-FR"/>
        </w:rPr>
        <w:t>Alloc. CG 1968, 313-317.</w:t>
      </w:r>
    </w:p>
    <w:p w:rsidR="00E81E27" w:rsidRPr="00CE3A95" w:rsidRDefault="00E81E27" w:rsidP="000C2600">
      <w:pPr>
        <w:autoSpaceDE w:val="0"/>
        <w:autoSpaceDN w:val="0"/>
        <w:adjustRightInd w:val="0"/>
        <w:rPr>
          <w:rFonts w:ascii="OfficinaSans-Book" w:hAnsi="OfficinaSans-Book" w:cs="OfficinaSans-Book"/>
          <w:color w:val="000000"/>
          <w:sz w:val="16"/>
          <w:szCs w:val="16"/>
          <w:lang w:val="fr-FR"/>
        </w:rPr>
      </w:pPr>
    </w:p>
    <w:p w:rsidR="00E81E27" w:rsidRPr="00CE3A95" w:rsidRDefault="00E81E27" w:rsidP="000C2600">
      <w:pPr>
        <w:autoSpaceDE w:val="0"/>
        <w:autoSpaceDN w:val="0"/>
        <w:adjustRightInd w:val="0"/>
        <w:rPr>
          <w:rFonts w:ascii="OfficinaSans-Book" w:hAnsi="OfficinaSans-Book" w:cs="OfficinaSans-Book"/>
          <w:color w:val="000000"/>
          <w:sz w:val="16"/>
          <w:szCs w:val="16"/>
          <w:lang w:val="fr-FR"/>
        </w:rPr>
      </w:pPr>
    </w:p>
    <w:p w:rsidR="00E81E27" w:rsidRPr="00CE3A95" w:rsidRDefault="00E81E27" w:rsidP="000C2600">
      <w:pPr>
        <w:autoSpaceDE w:val="0"/>
        <w:autoSpaceDN w:val="0"/>
        <w:adjustRightInd w:val="0"/>
        <w:rPr>
          <w:rFonts w:ascii="OfficinaSans-Book" w:hAnsi="OfficinaSans-Book" w:cs="OfficinaSans-Book"/>
          <w:color w:val="000000"/>
          <w:sz w:val="16"/>
          <w:szCs w:val="16"/>
          <w:lang w:val="fr-FR"/>
        </w:rPr>
      </w:pPr>
    </w:p>
    <w:p w:rsidR="004A6471" w:rsidRPr="00CE3A95" w:rsidRDefault="004A6471" w:rsidP="000C2600">
      <w:pPr>
        <w:autoSpaceDE w:val="0"/>
        <w:autoSpaceDN w:val="0"/>
        <w:adjustRightInd w:val="0"/>
        <w:rPr>
          <w:rFonts w:ascii="OfficinaSans-Book" w:hAnsi="OfficinaSans-Book" w:cs="OfficinaSans-Book"/>
          <w:color w:val="000000"/>
          <w:sz w:val="16"/>
          <w:szCs w:val="16"/>
          <w:lang w:val="fr-FR"/>
        </w:rPr>
      </w:pPr>
    </w:p>
    <w:p w:rsidR="000A3C87" w:rsidRPr="00CE3A95" w:rsidRDefault="000A3C87" w:rsidP="000C2600">
      <w:pPr>
        <w:autoSpaceDE w:val="0"/>
        <w:autoSpaceDN w:val="0"/>
        <w:adjustRightInd w:val="0"/>
        <w:rPr>
          <w:rFonts w:ascii="OfficinaSans-Book" w:hAnsi="OfficinaSans-Book" w:cs="OfficinaSans-Book"/>
          <w:color w:val="000000"/>
          <w:sz w:val="16"/>
          <w:szCs w:val="16"/>
          <w:lang w:val="fr-FR"/>
        </w:rPr>
      </w:pPr>
    </w:p>
    <w:p w:rsidR="000A3C87" w:rsidRPr="00CE3A95" w:rsidRDefault="000A3C87">
      <w:pPr>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fr-FR"/>
        </w:rPr>
        <w:br w:type="page"/>
      </w:r>
    </w:p>
    <w:p w:rsidR="00CF2AD5" w:rsidRPr="00CE3A95" w:rsidRDefault="00CF2AD5" w:rsidP="00714A31">
      <w:pPr>
        <w:tabs>
          <w:tab w:val="left" w:pos="426"/>
        </w:tabs>
        <w:autoSpaceDE w:val="0"/>
        <w:autoSpaceDN w:val="0"/>
        <w:adjustRightInd w:val="0"/>
        <w:ind w:firstLine="426"/>
        <w:jc w:val="both"/>
        <w:rPr>
          <w:rFonts w:ascii="Minion-Regular" w:hAnsi="Minion-Regular" w:cs="Minion-Regular"/>
          <w:color w:val="E4000F"/>
          <w:szCs w:val="24"/>
          <w:lang w:val="fr-FR"/>
        </w:rPr>
      </w:pPr>
    </w:p>
    <w:p w:rsidR="00CF2AD5" w:rsidRPr="00CE3A95" w:rsidRDefault="00CF2AD5" w:rsidP="00714A31">
      <w:pPr>
        <w:tabs>
          <w:tab w:val="left" w:pos="426"/>
        </w:tabs>
        <w:autoSpaceDE w:val="0"/>
        <w:autoSpaceDN w:val="0"/>
        <w:adjustRightInd w:val="0"/>
        <w:ind w:firstLine="426"/>
        <w:jc w:val="both"/>
        <w:rPr>
          <w:rFonts w:ascii="Minion-Regular" w:hAnsi="Minion-Regular" w:cs="Minion-Regular"/>
          <w:color w:val="E4000F"/>
          <w:szCs w:val="24"/>
          <w:lang w:val="fr-FR"/>
        </w:rPr>
      </w:pPr>
    </w:p>
    <w:p w:rsidR="000A3C87" w:rsidRPr="00714A31" w:rsidRDefault="000A3C87" w:rsidP="00714A31">
      <w:pPr>
        <w:tabs>
          <w:tab w:val="left" w:pos="426"/>
        </w:tabs>
        <w:autoSpaceDE w:val="0"/>
        <w:autoSpaceDN w:val="0"/>
        <w:adjustRightInd w:val="0"/>
        <w:ind w:firstLine="426"/>
        <w:jc w:val="both"/>
        <w:rPr>
          <w:rFonts w:ascii="Minion-Regular" w:hAnsi="Minion-Regular" w:cs="Minion-Regular"/>
          <w:color w:val="000000"/>
          <w:szCs w:val="24"/>
          <w:lang w:val="fr-FR"/>
        </w:rPr>
      </w:pPr>
      <w:r w:rsidRPr="00256913">
        <w:rPr>
          <w:rFonts w:ascii="Minion-Regular" w:hAnsi="Minion-Regular" w:cs="Minion-Regular"/>
          <w:color w:val="E4000F"/>
          <w:szCs w:val="24"/>
          <w:lang w:val="fr-FR"/>
        </w:rPr>
        <w:t xml:space="preserve">3. </w:t>
      </w:r>
      <w:r w:rsidR="00256913" w:rsidRPr="00457115">
        <w:rPr>
          <w:sz w:val="22"/>
          <w:szCs w:val="22"/>
        </w:rPr>
        <w:t>Dans ce but, donnons la priorité à la vie de prière</w:t>
      </w:r>
      <w:r w:rsidR="00256913">
        <w:rPr>
          <w:sz w:val="22"/>
          <w:szCs w:val="22"/>
        </w:rPr>
        <w:t>,</w:t>
      </w:r>
      <w:r w:rsidR="00256913" w:rsidRPr="00457115">
        <w:rPr>
          <w:sz w:val="22"/>
          <w:szCs w:val="22"/>
        </w:rPr>
        <w:t xml:space="preserve"> spécialement à la prière contemplative. En vivant comme des pèlerins et des étrangers en ce monde, adoptons une pauvreté radicale, tant personne</w:t>
      </w:r>
      <w:r w:rsidR="00B85C0E">
        <w:rPr>
          <w:sz w:val="22"/>
          <w:szCs w:val="22"/>
        </w:rPr>
        <w:t>lle que communautaire, vivifiée</w:t>
      </w:r>
      <w:r w:rsidR="00256913" w:rsidRPr="00457115">
        <w:rPr>
          <w:sz w:val="22"/>
          <w:szCs w:val="22"/>
        </w:rPr>
        <w:t xml:space="preserve"> par l’esprit de minorité, et donnons le témoignage d'une vie austère et d'une joyeuse pénitence, dans l’amour de la Croix du Seigneur.</w:t>
      </w:r>
    </w:p>
    <w:p w:rsidR="000A3C87" w:rsidRPr="00714A31" w:rsidRDefault="000A3C87" w:rsidP="00714A31">
      <w:pPr>
        <w:tabs>
          <w:tab w:val="left" w:pos="426"/>
        </w:tabs>
        <w:autoSpaceDE w:val="0"/>
        <w:autoSpaceDN w:val="0"/>
        <w:adjustRightInd w:val="0"/>
        <w:ind w:firstLine="426"/>
        <w:jc w:val="both"/>
        <w:rPr>
          <w:rFonts w:ascii="Minion-Regular" w:hAnsi="Minion-Regular" w:cs="Minion-Regular"/>
          <w:color w:val="000000"/>
          <w:szCs w:val="24"/>
          <w:lang w:val="fr-FR"/>
        </w:rPr>
      </w:pPr>
      <w:r w:rsidRPr="00256913">
        <w:rPr>
          <w:rFonts w:ascii="Minion-Regular" w:hAnsi="Minion-Regular" w:cs="Minion-Regular"/>
          <w:color w:val="E4000F"/>
          <w:szCs w:val="24"/>
          <w:lang w:val="fr-FR"/>
        </w:rPr>
        <w:t xml:space="preserve">4. </w:t>
      </w:r>
      <w:r w:rsidR="00256913" w:rsidRPr="00457115">
        <w:rPr>
          <w:sz w:val="22"/>
          <w:szCs w:val="22"/>
        </w:rPr>
        <w:t>Réunis en Christ comme en une seule et même famille, entretenons entre nous de</w:t>
      </w:r>
      <w:r w:rsidR="00256913">
        <w:rPr>
          <w:sz w:val="22"/>
          <w:szCs w:val="22"/>
        </w:rPr>
        <w:t>s rapports fraternels spontanés</w:t>
      </w:r>
      <w:r w:rsidR="00256913" w:rsidRPr="00457115">
        <w:rPr>
          <w:sz w:val="22"/>
          <w:szCs w:val="22"/>
        </w:rPr>
        <w:t>; vivons volontiers parmi les pauvres, les petits et les malades, en partageant leur vie, et demeurons ainsi particulièrement proches des petites gens.</w:t>
      </w:r>
    </w:p>
    <w:p w:rsidR="00256913" w:rsidRPr="00457115" w:rsidRDefault="000A3C87" w:rsidP="00BB01CD">
      <w:pPr>
        <w:pStyle w:val="Standard"/>
        <w:tabs>
          <w:tab w:val="left" w:pos="284"/>
        </w:tabs>
        <w:ind w:firstLine="426"/>
        <w:jc w:val="both"/>
        <w:rPr>
          <w:rFonts w:ascii="Arial" w:hAnsi="Arial" w:cs="Arial"/>
          <w:b/>
          <w:sz w:val="22"/>
          <w:szCs w:val="22"/>
        </w:rPr>
      </w:pPr>
      <w:r w:rsidRPr="00256913">
        <w:rPr>
          <w:rFonts w:ascii="Minion-Regular" w:hAnsi="Minion-Regular" w:cs="Minion-Regular"/>
          <w:color w:val="E4000F"/>
        </w:rPr>
        <w:t xml:space="preserve">5. </w:t>
      </w:r>
      <w:r w:rsidR="00256913" w:rsidRPr="00457115">
        <w:rPr>
          <w:rFonts w:ascii="Arial" w:hAnsi="Arial" w:cs="Arial"/>
          <w:sz w:val="22"/>
          <w:szCs w:val="22"/>
        </w:rPr>
        <w:t>Développons la capacité apostolique de notre vie, par l’annonce de l’Évangile et bien d’autres initiatives correspondant à notre charisme, en gardant toujours l’esprit de minorité et de service.</w:t>
      </w:r>
    </w:p>
    <w:p w:rsidR="000A3C87" w:rsidRPr="00256913" w:rsidRDefault="000A3C87" w:rsidP="00714A31">
      <w:pPr>
        <w:tabs>
          <w:tab w:val="left" w:pos="426"/>
        </w:tabs>
        <w:autoSpaceDE w:val="0"/>
        <w:autoSpaceDN w:val="0"/>
        <w:adjustRightInd w:val="0"/>
        <w:jc w:val="both"/>
        <w:rPr>
          <w:rFonts w:ascii="Minion-Regular" w:hAnsi="Minion-Regular" w:cs="Minion-Regular"/>
          <w:color w:val="000000"/>
          <w:szCs w:val="24"/>
          <w:lang w:val="fr-FR"/>
        </w:rPr>
      </w:pPr>
    </w:p>
    <w:p w:rsidR="000A3C87" w:rsidRPr="00256913" w:rsidRDefault="000A3C87" w:rsidP="000A3C87">
      <w:pPr>
        <w:autoSpaceDE w:val="0"/>
        <w:autoSpaceDN w:val="0"/>
        <w:adjustRightInd w:val="0"/>
        <w:rPr>
          <w:rFonts w:ascii="Minion-Regular" w:hAnsi="Minion-Regular" w:cs="Minion-Regular"/>
          <w:color w:val="000000"/>
          <w:szCs w:val="24"/>
          <w:lang w:val="fr-FR"/>
        </w:rPr>
      </w:pPr>
    </w:p>
    <w:p w:rsidR="006D5444" w:rsidRPr="009F3CA7" w:rsidRDefault="006D5444" w:rsidP="009F3CA7">
      <w:pPr>
        <w:keepNext/>
        <w:framePr w:dropCap="drop" w:lines="2" w:w="337" w:h="433" w:hRule="exact" w:wrap="around" w:vAnchor="text" w:hAnchor="page" w:x="1273" w:y="83"/>
        <w:spacing w:line="433" w:lineRule="exact"/>
        <w:textAlignment w:val="baseline"/>
        <w:rPr>
          <w:position w:val="-3"/>
          <w:sz w:val="48"/>
          <w:szCs w:val="48"/>
          <w:lang w:val="fr-FR"/>
        </w:rPr>
      </w:pPr>
      <w:r w:rsidRPr="009F3CA7">
        <w:rPr>
          <w:position w:val="-3"/>
          <w:sz w:val="48"/>
          <w:szCs w:val="48"/>
          <w:lang w:val="fr-FR"/>
        </w:rPr>
        <w:t>6</w:t>
      </w:r>
    </w:p>
    <w:p w:rsidR="00FB51B7" w:rsidRPr="00070226" w:rsidRDefault="00714A31" w:rsidP="00070226">
      <w:pPr>
        <w:pStyle w:val="Standard"/>
        <w:jc w:val="both"/>
        <w:rPr>
          <w:rFonts w:ascii="Arial" w:hAnsi="Arial" w:cs="Arial"/>
          <w:sz w:val="22"/>
          <w:szCs w:val="22"/>
        </w:rPr>
      </w:pPr>
      <w:r>
        <w:rPr>
          <w:rFonts w:ascii="Minion-Regular" w:hAnsi="Minion-Regular" w:cs="Minion-Regular"/>
          <w:color w:val="E4000F"/>
        </w:rPr>
        <w:t xml:space="preserve"> </w:t>
      </w:r>
      <w:r w:rsidR="00A35568">
        <w:rPr>
          <w:rFonts w:ascii="Minion-Regular" w:hAnsi="Minion-Regular" w:cs="Minion-Regular"/>
          <w:color w:val="E4000F"/>
        </w:rPr>
        <w:t xml:space="preserve">  </w:t>
      </w:r>
      <w:r w:rsidR="00FB51B7" w:rsidRPr="00256913">
        <w:rPr>
          <w:rFonts w:ascii="Minion-Regular" w:hAnsi="Minion-Regular" w:cs="Minion-Regular"/>
          <w:color w:val="E4000F"/>
        </w:rPr>
        <w:t>1</w:t>
      </w:r>
      <w:r w:rsidR="000A3C87" w:rsidRPr="00256913">
        <w:rPr>
          <w:rFonts w:ascii="Minion-Regular" w:hAnsi="Minion-Regular" w:cs="Minion-Regular"/>
          <w:color w:val="E4000F"/>
        </w:rPr>
        <w:t xml:space="preserve">. </w:t>
      </w:r>
      <w:r w:rsidR="00256913" w:rsidRPr="006B211C">
        <w:rPr>
          <w:rFonts w:ascii="Arial" w:hAnsi="Arial" w:cs="Arial"/>
          <w:sz w:val="22"/>
          <w:szCs w:val="22"/>
        </w:rPr>
        <w:t xml:space="preserve">Une vivante fidélité </w:t>
      </w:r>
      <w:r w:rsidR="00256913">
        <w:rPr>
          <w:rFonts w:ascii="Arial" w:hAnsi="Arial" w:cs="Arial"/>
          <w:sz w:val="22"/>
          <w:szCs w:val="22"/>
        </w:rPr>
        <w:t>au</w:t>
      </w:r>
      <w:r w:rsidR="00256913" w:rsidRPr="006B211C">
        <w:rPr>
          <w:rFonts w:ascii="Arial" w:hAnsi="Arial" w:cs="Arial"/>
          <w:sz w:val="22"/>
          <w:szCs w:val="22"/>
        </w:rPr>
        <w:t xml:space="preserve"> charisme de</w:t>
      </w:r>
      <w:r w:rsidR="00256913">
        <w:rPr>
          <w:rFonts w:ascii="Arial" w:hAnsi="Arial" w:cs="Arial"/>
          <w:sz w:val="22"/>
          <w:szCs w:val="22"/>
        </w:rPr>
        <w:t>s</w:t>
      </w:r>
      <w:r w:rsidR="00256913" w:rsidRPr="006B211C">
        <w:rPr>
          <w:rFonts w:ascii="Arial" w:hAnsi="Arial" w:cs="Arial"/>
          <w:sz w:val="22"/>
          <w:szCs w:val="22"/>
        </w:rPr>
        <w:t xml:space="preserve"> Frères Mineurs Capucins nous demande de préserver et de développer avec amour le patrimoine</w:t>
      </w:r>
      <w:r w:rsidR="00256913">
        <w:rPr>
          <w:rFonts w:ascii="Arial" w:hAnsi="Arial" w:cs="Arial"/>
          <w:sz w:val="22"/>
          <w:szCs w:val="22"/>
        </w:rPr>
        <w:t xml:space="preserve"> spirituel de notre Fraternité.</w:t>
      </w:r>
    </w:p>
    <w:p w:rsidR="00FB51B7" w:rsidRPr="00CC40B2" w:rsidRDefault="000A3C87" w:rsidP="00CC40B2">
      <w:pPr>
        <w:autoSpaceDE w:val="0"/>
        <w:autoSpaceDN w:val="0"/>
        <w:adjustRightInd w:val="0"/>
        <w:ind w:firstLine="426"/>
        <w:jc w:val="both"/>
        <w:rPr>
          <w:rFonts w:ascii="Minion-Regular" w:hAnsi="Minion-Regular" w:cs="Minion-Regular"/>
          <w:color w:val="000000"/>
          <w:szCs w:val="24"/>
          <w:lang w:val="fr-FR"/>
        </w:rPr>
      </w:pPr>
      <w:r w:rsidRPr="00FD2C5D">
        <w:rPr>
          <w:rFonts w:ascii="Minion-Regular" w:hAnsi="Minion-Regular" w:cs="Minion-Regular"/>
          <w:color w:val="E4000F"/>
          <w:szCs w:val="24"/>
          <w:lang w:val="fr-FR"/>
        </w:rPr>
        <w:t xml:space="preserve">2. </w:t>
      </w:r>
      <w:r w:rsidR="00FD2C5D" w:rsidRPr="006B211C">
        <w:rPr>
          <w:sz w:val="22"/>
          <w:szCs w:val="22"/>
        </w:rPr>
        <w:t>Dans ce but, lisons souvent la vie et les écr</w:t>
      </w:r>
      <w:r w:rsidR="00A15219">
        <w:rPr>
          <w:sz w:val="22"/>
          <w:szCs w:val="22"/>
        </w:rPr>
        <w:t>its de saint François ainsi que</w:t>
      </w:r>
      <w:r w:rsidR="00FD2C5D" w:rsidRPr="006B211C">
        <w:rPr>
          <w:sz w:val="22"/>
          <w:szCs w:val="22"/>
        </w:rPr>
        <w:t xml:space="preserve"> d’autres livres qui en révèlent l’esprit. </w:t>
      </w:r>
      <w:r w:rsidR="00FD2C5D">
        <w:rPr>
          <w:sz w:val="22"/>
          <w:szCs w:val="22"/>
        </w:rPr>
        <w:t>Acquérons une profonde connaissance</w:t>
      </w:r>
      <w:r w:rsidR="00FD2C5D" w:rsidRPr="006B211C">
        <w:rPr>
          <w:sz w:val="22"/>
          <w:szCs w:val="22"/>
        </w:rPr>
        <w:t xml:space="preserve"> </w:t>
      </w:r>
      <w:r w:rsidR="00FD2C5D">
        <w:rPr>
          <w:sz w:val="22"/>
          <w:szCs w:val="22"/>
        </w:rPr>
        <w:t>des</w:t>
      </w:r>
      <w:r w:rsidR="00FD2C5D" w:rsidRPr="006B211C">
        <w:rPr>
          <w:sz w:val="22"/>
          <w:szCs w:val="22"/>
        </w:rPr>
        <w:t xml:space="preserve"> sources franciscaines et de la tradition capucine, spécialement celles </w:t>
      </w:r>
      <w:r w:rsidR="00FD2C5D">
        <w:rPr>
          <w:sz w:val="22"/>
          <w:szCs w:val="22"/>
        </w:rPr>
        <w:t xml:space="preserve">qui se rapportent à nos frères </w:t>
      </w:r>
      <w:r w:rsidR="00FD2C5D" w:rsidRPr="006B211C">
        <w:rPr>
          <w:sz w:val="22"/>
          <w:szCs w:val="22"/>
        </w:rPr>
        <w:t>qui se sont distingués par leur sainteté, leur zèle apostolique et leur savoir</w:t>
      </w:r>
      <w:r w:rsidR="00FD2C5D" w:rsidRPr="009732EB">
        <w:rPr>
          <w:sz w:val="22"/>
          <w:szCs w:val="22"/>
        </w:rPr>
        <w:t>.</w:t>
      </w:r>
    </w:p>
    <w:p w:rsidR="00FD2C5D" w:rsidRPr="00940443" w:rsidRDefault="00FB51B7" w:rsidP="009B0F93">
      <w:pPr>
        <w:pStyle w:val="Standard"/>
        <w:ind w:firstLine="426"/>
        <w:jc w:val="both"/>
        <w:rPr>
          <w:rFonts w:ascii="Arial" w:hAnsi="Arial" w:cs="Arial"/>
          <w:b/>
          <w:sz w:val="22"/>
          <w:szCs w:val="22"/>
        </w:rPr>
      </w:pPr>
      <w:r w:rsidRPr="00FD2C5D">
        <w:rPr>
          <w:rFonts w:ascii="Minion-Regular" w:hAnsi="Minion-Regular" w:cs="Minion-Regular"/>
          <w:color w:val="E4000F"/>
        </w:rPr>
        <w:t xml:space="preserve">3. </w:t>
      </w:r>
      <w:r w:rsidR="00FD2C5D" w:rsidRPr="00940443">
        <w:rPr>
          <w:rFonts w:ascii="Arial" w:hAnsi="Arial" w:cs="Arial"/>
          <w:sz w:val="22"/>
          <w:szCs w:val="22"/>
        </w:rPr>
        <w:t>À la lumière des signes des temps, engageons-nous à tr</w:t>
      </w:r>
      <w:r w:rsidR="00C36266">
        <w:rPr>
          <w:rFonts w:ascii="Arial" w:hAnsi="Arial" w:cs="Arial"/>
          <w:sz w:val="22"/>
          <w:szCs w:val="22"/>
        </w:rPr>
        <w:t>ouver les modalités appropriées</w:t>
      </w:r>
      <w:r w:rsidR="00FD2C5D" w:rsidRPr="00940443">
        <w:rPr>
          <w:rFonts w:ascii="Arial" w:hAnsi="Arial" w:cs="Arial"/>
          <w:sz w:val="22"/>
          <w:szCs w:val="22"/>
        </w:rPr>
        <w:t xml:space="preserve"> à faire approuver par les supérieurs légitimes, pour réaliser avec fidélité, notre forme de vie évangélique et notre témoignage apostolique dans les diverses régions et cultures.</w:t>
      </w:r>
    </w:p>
    <w:p w:rsidR="00FD2C5D" w:rsidRDefault="00FD2C5D" w:rsidP="00070226">
      <w:pPr>
        <w:autoSpaceDE w:val="0"/>
        <w:autoSpaceDN w:val="0"/>
        <w:adjustRightInd w:val="0"/>
        <w:rPr>
          <w:color w:val="000000"/>
          <w:sz w:val="18"/>
          <w:szCs w:val="18"/>
          <w:lang w:val="fr-FR"/>
        </w:rPr>
      </w:pPr>
    </w:p>
    <w:p w:rsidR="00A35568" w:rsidRDefault="00A35568" w:rsidP="00070226">
      <w:pPr>
        <w:autoSpaceDE w:val="0"/>
        <w:autoSpaceDN w:val="0"/>
        <w:adjustRightInd w:val="0"/>
        <w:rPr>
          <w:color w:val="000000"/>
          <w:sz w:val="18"/>
          <w:szCs w:val="18"/>
          <w:lang w:val="fr-FR"/>
        </w:rPr>
      </w:pPr>
    </w:p>
    <w:p w:rsidR="009B0F93" w:rsidRPr="00A35568" w:rsidRDefault="000E26DA" w:rsidP="00A35568">
      <w:pPr>
        <w:keepNext/>
        <w:framePr w:dropCap="drop" w:lines="4" w:w="331" w:h="645" w:hRule="exact" w:wrap="around" w:vAnchor="text" w:hAnchor="page" w:x="1261" w:y="78"/>
        <w:spacing w:line="645" w:lineRule="exact"/>
        <w:textAlignment w:val="baseline"/>
        <w:rPr>
          <w:color w:val="92CDDC" w:themeColor="accent5" w:themeTint="99"/>
          <w:position w:val="1"/>
          <w:sz w:val="68"/>
          <w:szCs w:val="48"/>
          <w:lang w:val="fr-FR"/>
        </w:rPr>
      </w:pPr>
      <w:r w:rsidRPr="00A35568">
        <w:rPr>
          <w:position w:val="1"/>
          <w:sz w:val="68"/>
          <w:szCs w:val="48"/>
          <w:lang w:val="fr-FR"/>
        </w:rPr>
        <w:t>7</w:t>
      </w:r>
      <w:r w:rsidR="00AD09BD" w:rsidRPr="00A35568">
        <w:rPr>
          <w:color w:val="92CDDC" w:themeColor="accent5" w:themeTint="99"/>
          <w:position w:val="1"/>
          <w:sz w:val="68"/>
          <w:szCs w:val="48"/>
          <w:lang w:val="fr-FR"/>
        </w:rPr>
        <w:t> ;</w:t>
      </w:r>
    </w:p>
    <w:p w:rsidR="00FD2C5D" w:rsidRDefault="00FD2C5D" w:rsidP="00070226">
      <w:pPr>
        <w:autoSpaceDE w:val="0"/>
        <w:autoSpaceDN w:val="0"/>
        <w:adjustRightInd w:val="0"/>
        <w:rPr>
          <w:color w:val="000000"/>
          <w:sz w:val="18"/>
          <w:szCs w:val="18"/>
          <w:lang w:val="fr-FR"/>
        </w:rPr>
      </w:pPr>
    </w:p>
    <w:p w:rsidR="006D5444" w:rsidRPr="005374E7" w:rsidRDefault="00A35568" w:rsidP="005E0A3F">
      <w:pPr>
        <w:autoSpaceDE w:val="0"/>
        <w:autoSpaceDN w:val="0"/>
        <w:adjustRightInd w:val="0"/>
        <w:jc w:val="both"/>
        <w:rPr>
          <w:rFonts w:ascii="Minion-Regular" w:hAnsi="Minion-Regular" w:cs="Minion-Regular"/>
          <w:szCs w:val="24"/>
          <w:lang w:val="fr-FR"/>
        </w:rPr>
      </w:pPr>
      <w:r>
        <w:rPr>
          <w:color w:val="E4000F"/>
          <w:szCs w:val="24"/>
          <w:lang w:val="fr-FR"/>
        </w:rPr>
        <w:t xml:space="preserve">   </w:t>
      </w:r>
      <w:r w:rsidR="0007780E">
        <w:rPr>
          <w:color w:val="E4000F"/>
          <w:szCs w:val="24"/>
          <w:lang w:val="fr-FR"/>
        </w:rPr>
        <w:t xml:space="preserve"> </w:t>
      </w:r>
      <w:r w:rsidR="00AD09BD" w:rsidRPr="005E0A3F">
        <w:rPr>
          <w:color w:val="E4000F"/>
          <w:szCs w:val="24"/>
          <w:lang w:val="fr-FR"/>
        </w:rPr>
        <w:t>1</w:t>
      </w:r>
      <w:r w:rsidR="00FD2C5D" w:rsidRPr="000E26DA">
        <w:rPr>
          <w:rFonts w:ascii="Minion-Regular" w:hAnsi="Minion-Regular" w:cs="Minion-Regular"/>
          <w:color w:val="E4000F"/>
          <w:szCs w:val="24"/>
          <w:lang w:val="fr-FR"/>
        </w:rPr>
        <w:t xml:space="preserve">. </w:t>
      </w:r>
      <w:r w:rsidR="000E26DA" w:rsidRPr="00E667A1">
        <w:rPr>
          <w:sz w:val="22"/>
          <w:szCs w:val="22"/>
        </w:rPr>
        <w:t>La règle de saint François qui prend sa source dans l'</w:t>
      </w:r>
      <w:r w:rsidR="000E26DA">
        <w:rPr>
          <w:sz w:val="22"/>
          <w:szCs w:val="22"/>
        </w:rPr>
        <w:t xml:space="preserve">Évangile, nous stimule à la vie </w:t>
      </w:r>
      <w:r w:rsidR="000E26DA" w:rsidRPr="00E667A1">
        <w:rPr>
          <w:sz w:val="22"/>
          <w:szCs w:val="22"/>
        </w:rPr>
        <w:t>évangélique.</w:t>
      </w:r>
    </w:p>
    <w:p w:rsidR="00AD09BD" w:rsidRDefault="00AD09BD" w:rsidP="00AD09BD">
      <w:pPr>
        <w:pStyle w:val="Standard"/>
        <w:ind w:firstLine="426"/>
        <w:jc w:val="both"/>
        <w:rPr>
          <w:rFonts w:ascii="Arial" w:hAnsi="Arial" w:cs="Arial"/>
          <w:sz w:val="22"/>
          <w:szCs w:val="22"/>
        </w:rPr>
      </w:pPr>
      <w:r w:rsidRPr="00B42812">
        <w:rPr>
          <w:rFonts w:ascii="Arial" w:hAnsi="Arial" w:cs="Arial"/>
          <w:color w:val="FF0000"/>
          <w:sz w:val="22"/>
          <w:szCs w:val="22"/>
        </w:rPr>
        <w:t>2.</w:t>
      </w:r>
      <w:r w:rsidRPr="00E667A1">
        <w:rPr>
          <w:rFonts w:ascii="Arial" w:hAnsi="Arial" w:cs="Arial"/>
          <w:sz w:val="22"/>
          <w:szCs w:val="22"/>
        </w:rPr>
        <w:t xml:space="preserve"> Recherchons avec empressement et assiduité son sens spirituel et mettons tout notre cœur à l'observer avec simplicité et droiture, selon l’exhortatio</w:t>
      </w:r>
      <w:r>
        <w:rPr>
          <w:rFonts w:ascii="Arial" w:hAnsi="Arial" w:cs="Arial"/>
          <w:sz w:val="22"/>
          <w:szCs w:val="22"/>
        </w:rPr>
        <w:t xml:space="preserve">n pressante de notre Fondateur dans son Testament, et fidèles </w:t>
      </w:r>
      <w:r w:rsidRPr="00E667A1">
        <w:rPr>
          <w:rFonts w:ascii="Arial" w:hAnsi="Arial" w:cs="Arial"/>
          <w:sz w:val="22"/>
          <w:szCs w:val="22"/>
        </w:rPr>
        <w:t xml:space="preserve">à l’esprit et aux intuitions évangéliques des premiers frères capucins et </w:t>
      </w:r>
      <w:r>
        <w:rPr>
          <w:rFonts w:ascii="Arial" w:hAnsi="Arial" w:cs="Arial"/>
          <w:sz w:val="22"/>
          <w:szCs w:val="22"/>
        </w:rPr>
        <w:t>à</w:t>
      </w:r>
      <w:r w:rsidRPr="00E667A1">
        <w:rPr>
          <w:rFonts w:ascii="Arial" w:hAnsi="Arial" w:cs="Arial"/>
          <w:sz w:val="22"/>
          <w:szCs w:val="22"/>
        </w:rPr>
        <w:t xml:space="preserve"> la tradition vivante de l’Ordre suiv</w:t>
      </w:r>
      <w:r>
        <w:rPr>
          <w:rFonts w:ascii="Arial" w:hAnsi="Arial" w:cs="Arial"/>
          <w:sz w:val="22"/>
          <w:szCs w:val="22"/>
        </w:rPr>
        <w:t>ons</w:t>
      </w:r>
      <w:r w:rsidRPr="00E667A1">
        <w:rPr>
          <w:rFonts w:ascii="Arial" w:hAnsi="Arial" w:cs="Arial"/>
          <w:sz w:val="22"/>
          <w:szCs w:val="22"/>
        </w:rPr>
        <w:t xml:space="preserve"> l'exemple de nos saints.</w:t>
      </w:r>
    </w:p>
    <w:p w:rsidR="008B76AC" w:rsidRDefault="008B76AC" w:rsidP="008B76AC">
      <w:pPr>
        <w:pStyle w:val="Standard"/>
        <w:ind w:firstLine="426"/>
        <w:jc w:val="both"/>
        <w:rPr>
          <w:rFonts w:ascii="Arial" w:hAnsi="Arial" w:cs="Arial"/>
          <w:sz w:val="22"/>
          <w:szCs w:val="22"/>
        </w:rPr>
      </w:pPr>
      <w:r w:rsidRPr="00B42812">
        <w:rPr>
          <w:rFonts w:ascii="Arial" w:hAnsi="Arial" w:cs="Arial"/>
          <w:color w:val="FF0000"/>
          <w:sz w:val="22"/>
          <w:szCs w:val="22"/>
        </w:rPr>
        <w:t>3.</w:t>
      </w:r>
      <w:r>
        <w:rPr>
          <w:rFonts w:ascii="Arial" w:hAnsi="Arial" w:cs="Arial"/>
          <w:sz w:val="22"/>
          <w:szCs w:val="22"/>
        </w:rPr>
        <w:t xml:space="preserve"> Ensemble, Ministres, </w:t>
      </w:r>
      <w:r w:rsidRPr="00E667A1">
        <w:rPr>
          <w:rFonts w:ascii="Arial" w:hAnsi="Arial" w:cs="Arial"/>
          <w:sz w:val="22"/>
          <w:szCs w:val="22"/>
        </w:rPr>
        <w:t>gardiens</w:t>
      </w:r>
      <w:r>
        <w:rPr>
          <w:rFonts w:ascii="Arial" w:hAnsi="Arial" w:cs="Arial"/>
          <w:sz w:val="22"/>
          <w:szCs w:val="22"/>
        </w:rPr>
        <w:t xml:space="preserve"> </w:t>
      </w:r>
      <w:r w:rsidRPr="00E667A1">
        <w:rPr>
          <w:rFonts w:ascii="Arial" w:hAnsi="Arial" w:cs="Arial"/>
          <w:sz w:val="22"/>
          <w:szCs w:val="22"/>
        </w:rPr>
        <w:t xml:space="preserve"> </w:t>
      </w:r>
      <w:r>
        <w:rPr>
          <w:rFonts w:ascii="Arial" w:hAnsi="Arial" w:cs="Arial"/>
          <w:sz w:val="22"/>
          <w:szCs w:val="22"/>
        </w:rPr>
        <w:t>et f</w:t>
      </w:r>
      <w:r w:rsidRPr="00E667A1">
        <w:rPr>
          <w:rFonts w:ascii="Arial" w:hAnsi="Arial" w:cs="Arial"/>
          <w:sz w:val="22"/>
          <w:szCs w:val="22"/>
        </w:rPr>
        <w:t>raternité</w:t>
      </w:r>
      <w:r>
        <w:rPr>
          <w:rFonts w:ascii="Arial" w:hAnsi="Arial" w:cs="Arial"/>
          <w:sz w:val="22"/>
          <w:szCs w:val="22"/>
        </w:rPr>
        <w:t>s</w:t>
      </w:r>
      <w:r w:rsidRPr="00E667A1">
        <w:rPr>
          <w:rFonts w:ascii="Arial" w:hAnsi="Arial" w:cs="Arial"/>
          <w:sz w:val="22"/>
          <w:szCs w:val="22"/>
        </w:rPr>
        <w:t xml:space="preserve"> auront à cœur</w:t>
      </w:r>
      <w:r>
        <w:rPr>
          <w:rFonts w:ascii="Arial" w:hAnsi="Arial" w:cs="Arial"/>
          <w:sz w:val="22"/>
          <w:szCs w:val="22"/>
        </w:rPr>
        <w:t xml:space="preserve"> </w:t>
      </w:r>
      <w:r w:rsidRPr="00E667A1">
        <w:rPr>
          <w:rFonts w:ascii="Arial" w:hAnsi="Arial" w:cs="Arial"/>
          <w:sz w:val="22"/>
          <w:szCs w:val="22"/>
        </w:rPr>
        <w:t>de promouvoir la connaissance, l’amour et l’observance de la Règle.</w:t>
      </w:r>
    </w:p>
    <w:p w:rsidR="003D3954" w:rsidRDefault="003D3954" w:rsidP="003D3954">
      <w:pPr>
        <w:pStyle w:val="Standard"/>
        <w:ind w:firstLine="426"/>
        <w:jc w:val="both"/>
        <w:rPr>
          <w:rFonts w:ascii="Arial" w:hAnsi="Arial" w:cs="Arial"/>
          <w:sz w:val="22"/>
          <w:szCs w:val="22"/>
        </w:rPr>
      </w:pPr>
    </w:p>
    <w:p w:rsidR="00FA2C97" w:rsidRDefault="00FA2C97" w:rsidP="003D3954">
      <w:pPr>
        <w:autoSpaceDE w:val="0"/>
        <w:autoSpaceDN w:val="0"/>
        <w:adjustRightInd w:val="0"/>
        <w:rPr>
          <w:rFonts w:ascii="OfficinaSans-Book" w:hAnsi="OfficinaSans-Book" w:cs="OfficinaSans-Book"/>
          <w:sz w:val="16"/>
          <w:szCs w:val="16"/>
          <w:lang w:val="fr-FR"/>
        </w:rPr>
      </w:pPr>
    </w:p>
    <w:p w:rsidR="00CF2AD5" w:rsidRDefault="00CF2AD5" w:rsidP="003D3954">
      <w:pPr>
        <w:autoSpaceDE w:val="0"/>
        <w:autoSpaceDN w:val="0"/>
        <w:adjustRightInd w:val="0"/>
        <w:rPr>
          <w:rFonts w:ascii="OfficinaSans-Book" w:hAnsi="OfficinaSans-Book" w:cs="OfficinaSans-Book"/>
          <w:sz w:val="16"/>
          <w:szCs w:val="16"/>
          <w:lang w:val="fr-FR"/>
        </w:rPr>
      </w:pPr>
    </w:p>
    <w:p w:rsidR="00CF2AD5" w:rsidRDefault="00CF2AD5" w:rsidP="003D3954">
      <w:pPr>
        <w:autoSpaceDE w:val="0"/>
        <w:autoSpaceDN w:val="0"/>
        <w:adjustRightInd w:val="0"/>
        <w:rPr>
          <w:rFonts w:ascii="OfficinaSans-Book" w:hAnsi="OfficinaSans-Book" w:cs="OfficinaSans-Book"/>
          <w:sz w:val="16"/>
          <w:szCs w:val="16"/>
          <w:lang w:val="fr-FR"/>
        </w:rPr>
      </w:pPr>
    </w:p>
    <w:p w:rsidR="00CF2AD5" w:rsidRDefault="00CF2AD5" w:rsidP="003D3954">
      <w:pPr>
        <w:autoSpaceDE w:val="0"/>
        <w:autoSpaceDN w:val="0"/>
        <w:adjustRightInd w:val="0"/>
        <w:rPr>
          <w:rFonts w:ascii="OfficinaSans-Book" w:hAnsi="OfficinaSans-Book" w:cs="OfficinaSans-Book"/>
          <w:sz w:val="16"/>
          <w:szCs w:val="16"/>
          <w:lang w:val="fr-FR"/>
        </w:rPr>
      </w:pPr>
    </w:p>
    <w:p w:rsidR="00CF2AD5" w:rsidRDefault="00CF2AD5" w:rsidP="003D3954">
      <w:pPr>
        <w:autoSpaceDE w:val="0"/>
        <w:autoSpaceDN w:val="0"/>
        <w:adjustRightInd w:val="0"/>
        <w:rPr>
          <w:rFonts w:ascii="OfficinaSans-Book" w:hAnsi="OfficinaSans-Book" w:cs="OfficinaSans-Book"/>
          <w:sz w:val="16"/>
          <w:szCs w:val="16"/>
          <w:lang w:val="fr-FR"/>
        </w:rPr>
      </w:pPr>
    </w:p>
    <w:p w:rsidR="00CF2AD5" w:rsidRDefault="00CF2AD5" w:rsidP="003D3954">
      <w:pPr>
        <w:autoSpaceDE w:val="0"/>
        <w:autoSpaceDN w:val="0"/>
        <w:adjustRightInd w:val="0"/>
        <w:rPr>
          <w:rFonts w:ascii="OfficinaSans-Book" w:hAnsi="OfficinaSans-Book" w:cs="OfficinaSans-Book"/>
          <w:sz w:val="16"/>
          <w:szCs w:val="16"/>
          <w:lang w:val="fr-FR"/>
        </w:rPr>
      </w:pPr>
    </w:p>
    <w:p w:rsidR="00CF2AD5" w:rsidRDefault="00CF2AD5" w:rsidP="003D3954">
      <w:pPr>
        <w:autoSpaceDE w:val="0"/>
        <w:autoSpaceDN w:val="0"/>
        <w:adjustRightInd w:val="0"/>
        <w:rPr>
          <w:rFonts w:ascii="OfficinaSans-Book" w:hAnsi="OfficinaSans-Book" w:cs="OfficinaSans-Book"/>
          <w:sz w:val="16"/>
          <w:szCs w:val="16"/>
          <w:lang w:val="fr-FR"/>
        </w:rPr>
      </w:pPr>
    </w:p>
    <w:p w:rsidR="00CF2AD5" w:rsidRDefault="00CF2AD5" w:rsidP="003D3954">
      <w:pPr>
        <w:autoSpaceDE w:val="0"/>
        <w:autoSpaceDN w:val="0"/>
        <w:adjustRightInd w:val="0"/>
        <w:rPr>
          <w:rFonts w:ascii="OfficinaSans-Book" w:hAnsi="OfficinaSans-Book" w:cs="OfficinaSans-Book"/>
          <w:sz w:val="16"/>
          <w:szCs w:val="16"/>
          <w:lang w:val="fr-FR"/>
        </w:rPr>
      </w:pPr>
    </w:p>
    <w:p w:rsidR="00CF2AD5" w:rsidRDefault="00CF2AD5" w:rsidP="003D3954">
      <w:pPr>
        <w:autoSpaceDE w:val="0"/>
        <w:autoSpaceDN w:val="0"/>
        <w:adjustRightInd w:val="0"/>
        <w:rPr>
          <w:rFonts w:ascii="OfficinaSans-Book" w:hAnsi="OfficinaSans-Book" w:cs="OfficinaSans-Book"/>
          <w:sz w:val="16"/>
          <w:szCs w:val="16"/>
          <w:lang w:val="fr-FR"/>
        </w:rPr>
      </w:pPr>
    </w:p>
    <w:p w:rsidR="003D3954" w:rsidRPr="00721394" w:rsidRDefault="003D3954" w:rsidP="003D3954">
      <w:pPr>
        <w:autoSpaceDE w:val="0"/>
        <w:autoSpaceDN w:val="0"/>
        <w:adjustRightInd w:val="0"/>
        <w:rPr>
          <w:rFonts w:ascii="OfficinaSans-Book" w:hAnsi="OfficinaSans-Book" w:cs="OfficinaSans-Book"/>
          <w:sz w:val="16"/>
          <w:szCs w:val="16"/>
          <w:lang w:val="en-US"/>
        </w:rPr>
      </w:pPr>
      <w:r w:rsidRPr="00721394">
        <w:rPr>
          <w:rFonts w:ascii="OfficinaSans-Book" w:hAnsi="OfficinaSans-Book" w:cs="OfficinaSans-Book"/>
          <w:sz w:val="16"/>
          <w:szCs w:val="16"/>
          <w:lang w:val="en-US"/>
        </w:rPr>
        <w:t>PC 13; CIC 663;</w:t>
      </w:r>
    </w:p>
    <w:p w:rsidR="003D3954" w:rsidRPr="00721394" w:rsidRDefault="003D3954" w:rsidP="003D3954">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Alloc</w:t>
      </w:r>
      <w:r w:rsidRPr="00721394">
        <w:rPr>
          <w:rFonts w:ascii="OfficinaSans-Book" w:hAnsi="OfficinaSans-Book" w:cs="OfficinaSans-Book"/>
          <w:sz w:val="16"/>
          <w:szCs w:val="16"/>
          <w:lang w:val="en-US"/>
        </w:rPr>
        <w:t xml:space="preserve"> CG 1974, 290;</w:t>
      </w:r>
    </w:p>
    <w:p w:rsidR="003D3954" w:rsidRPr="00721394" w:rsidRDefault="003D3954" w:rsidP="003D3954">
      <w:pPr>
        <w:autoSpaceDE w:val="0"/>
        <w:autoSpaceDN w:val="0"/>
        <w:adjustRightInd w:val="0"/>
        <w:rPr>
          <w:rFonts w:ascii="OfficinaSans-Book" w:hAnsi="OfficinaSans-Book" w:cs="OfficinaSans-Book"/>
          <w:sz w:val="16"/>
          <w:szCs w:val="16"/>
          <w:lang w:val="en-US"/>
        </w:rPr>
      </w:pPr>
      <w:r w:rsidRPr="00721394">
        <w:rPr>
          <w:rFonts w:ascii="OfficinaSans-Book" w:hAnsi="OfficinaSans-Book" w:cs="OfficinaSans-Book"/>
          <w:sz w:val="16"/>
          <w:szCs w:val="16"/>
          <w:lang w:val="en-US"/>
        </w:rPr>
        <w:t>Alloc CG 1988, 163;</w:t>
      </w:r>
    </w:p>
    <w:p w:rsidR="003D3954" w:rsidRPr="00416B27" w:rsidRDefault="003D3954" w:rsidP="003D3954">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 xml:space="preserve">Dim. cont. </w:t>
      </w:r>
      <w:r w:rsidRPr="00416B27">
        <w:rPr>
          <w:rFonts w:ascii="OfficinaSans-Book" w:hAnsi="OfficinaSans-Book" w:cs="OfficinaSans-Book"/>
          <w:sz w:val="16"/>
          <w:szCs w:val="16"/>
          <w:lang w:val="fr-FR"/>
        </w:rPr>
        <w:t>1 ss;</w:t>
      </w:r>
      <w:r w:rsidR="00912771" w:rsidRPr="00416B27">
        <w:rPr>
          <w:rFonts w:ascii="OfficinaSans-Book" w:hAnsi="OfficinaSans-Book" w:cs="OfficinaSans-Book"/>
          <w:sz w:val="16"/>
          <w:szCs w:val="16"/>
          <w:lang w:val="fr-FR"/>
        </w:rPr>
        <w:t xml:space="preserve"> </w:t>
      </w:r>
      <w:r w:rsidRPr="00416B27">
        <w:rPr>
          <w:rFonts w:ascii="OfficinaSans-Book" w:hAnsi="OfficinaSans-Book" w:cs="OfficinaSans-Book"/>
          <w:sz w:val="16"/>
          <w:szCs w:val="16"/>
          <w:lang w:val="fr-FR"/>
        </w:rPr>
        <w:t>Vi</w:t>
      </w:r>
      <w:r w:rsidR="00665665" w:rsidRPr="00416B27">
        <w:rPr>
          <w:rFonts w:ascii="OfficinaSans-Book" w:hAnsi="OfficinaSans-Book" w:cs="OfficinaSans-Book"/>
          <w:sz w:val="16"/>
          <w:szCs w:val="16"/>
          <w:lang w:val="fr-FR"/>
        </w:rPr>
        <w:t>e</w:t>
      </w:r>
      <w:r w:rsidRPr="00416B27">
        <w:rPr>
          <w:rFonts w:ascii="OfficinaSans-Book" w:hAnsi="OfficinaSans-Book" w:cs="OfficinaSans-Book"/>
          <w:sz w:val="16"/>
          <w:szCs w:val="16"/>
          <w:lang w:val="fr-FR"/>
        </w:rPr>
        <w:t xml:space="preserve"> rel. 1ss;</w:t>
      </w:r>
    </w:p>
    <w:p w:rsidR="003D3954" w:rsidRPr="00721394" w:rsidRDefault="003D3954" w:rsidP="003D3954">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Const. </w:t>
      </w:r>
      <w:r w:rsidRPr="00721394">
        <w:rPr>
          <w:rFonts w:ascii="OfficinaSans-Book" w:hAnsi="OfficinaSans-Book" w:cs="OfficinaSans-Book"/>
          <w:sz w:val="16"/>
          <w:szCs w:val="16"/>
          <w:lang w:val="en-US"/>
        </w:rPr>
        <w:t>1936, n. 7,</w:t>
      </w:r>
      <w:r>
        <w:rPr>
          <w:rFonts w:ascii="OfficinaSans-Book" w:hAnsi="OfficinaSans-Book" w:cs="OfficinaSans-Book"/>
          <w:sz w:val="16"/>
          <w:szCs w:val="16"/>
          <w:lang w:val="en-US"/>
        </w:rPr>
        <w:t xml:space="preserve"> </w:t>
      </w:r>
      <w:r w:rsidRPr="00721394">
        <w:rPr>
          <w:rFonts w:ascii="OfficinaSans-Book" w:hAnsi="OfficinaSans-Book" w:cs="OfficinaSans-Book"/>
          <w:sz w:val="16"/>
          <w:szCs w:val="16"/>
          <w:lang w:val="en-US"/>
        </w:rPr>
        <w:t>9;</w:t>
      </w:r>
    </w:p>
    <w:p w:rsidR="003D3954" w:rsidRPr="00A54680" w:rsidRDefault="003D3954" w:rsidP="003D3954">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 xml:space="preserve">1Reg 1, 1; 7, 1-2; 9, 1; 22, 19-27; </w:t>
      </w:r>
    </w:p>
    <w:p w:rsidR="00912771" w:rsidRPr="00A54680" w:rsidRDefault="003D3954" w:rsidP="003D3954">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2Reg 1,1;5,1-2; 6,2; 10,8-9;12,4; TestS 5; Test 19;</w:t>
      </w:r>
      <w:r w:rsidR="00912771" w:rsidRPr="00A54680">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 xml:space="preserve">Adm 6, 1-3; </w:t>
      </w:r>
    </w:p>
    <w:p w:rsidR="003D3954" w:rsidRPr="00A54680" w:rsidRDefault="003D3954" w:rsidP="003D3954">
      <w:pPr>
        <w:autoSpaceDE w:val="0"/>
        <w:autoSpaceDN w:val="0"/>
        <w:adjustRightInd w:val="0"/>
        <w:rPr>
          <w:rFonts w:ascii="OfficinaSans-Book" w:hAnsi="OfficinaSans-Book" w:cs="OfficinaSans-Book"/>
          <w:sz w:val="16"/>
          <w:szCs w:val="16"/>
          <w:lang w:val="de-DE"/>
        </w:rPr>
      </w:pPr>
      <w:r w:rsidRPr="00A54680">
        <w:rPr>
          <w:rFonts w:ascii="OfficinaSans-Book" w:hAnsi="OfficinaSans-Book" w:cs="OfficinaSans-Book"/>
          <w:sz w:val="16"/>
          <w:szCs w:val="16"/>
          <w:lang w:val="de-DE"/>
        </w:rPr>
        <w:t>LOrd 2, 29; 50-52; LAnt 2; 2LFid 47</w:t>
      </w:r>
    </w:p>
    <w:p w:rsidR="00AE185B" w:rsidRPr="0042477F" w:rsidRDefault="00AE185B" w:rsidP="00721394">
      <w:pPr>
        <w:autoSpaceDE w:val="0"/>
        <w:autoSpaceDN w:val="0"/>
        <w:adjustRightInd w:val="0"/>
        <w:rPr>
          <w:rFonts w:ascii="OfficinaSans-Book" w:hAnsi="OfficinaSans-Book" w:cs="OfficinaSans-Book"/>
          <w:sz w:val="16"/>
          <w:szCs w:val="16"/>
          <w:lang w:val="de-DE"/>
        </w:rPr>
      </w:pPr>
    </w:p>
    <w:p w:rsidR="003D3954" w:rsidRDefault="00721394" w:rsidP="00721394">
      <w:pPr>
        <w:autoSpaceDE w:val="0"/>
        <w:autoSpaceDN w:val="0"/>
        <w:adjustRightInd w:val="0"/>
        <w:rPr>
          <w:rFonts w:ascii="OfficinaSans-Book" w:hAnsi="OfficinaSans-Book" w:cs="OfficinaSans-Book"/>
          <w:sz w:val="16"/>
          <w:szCs w:val="16"/>
          <w:lang w:val="de-DE"/>
        </w:rPr>
      </w:pPr>
      <w:r w:rsidRPr="00407A29">
        <w:rPr>
          <w:rFonts w:ascii="OfficinaSans-Book" w:hAnsi="OfficinaSans-Book" w:cs="OfficinaSans-Book"/>
          <w:sz w:val="16"/>
          <w:szCs w:val="16"/>
          <w:lang w:val="de-DE"/>
        </w:rPr>
        <w:t>GS 1; 27; AG 20; PO 6;</w:t>
      </w:r>
      <w:r w:rsidR="0006223F" w:rsidRPr="00407A29">
        <w:rPr>
          <w:rFonts w:ascii="OfficinaSans-Book" w:hAnsi="OfficinaSans-Book" w:cs="OfficinaSans-Book"/>
          <w:sz w:val="16"/>
          <w:szCs w:val="16"/>
          <w:lang w:val="de-DE"/>
        </w:rPr>
        <w:t xml:space="preserve"> </w:t>
      </w:r>
    </w:p>
    <w:p w:rsidR="003D3954" w:rsidRDefault="00721394" w:rsidP="00721394">
      <w:pPr>
        <w:autoSpaceDE w:val="0"/>
        <w:autoSpaceDN w:val="0"/>
        <w:adjustRightInd w:val="0"/>
        <w:rPr>
          <w:rFonts w:ascii="OfficinaSans-Book" w:hAnsi="OfficinaSans-Book" w:cs="OfficinaSans-Book"/>
          <w:sz w:val="16"/>
          <w:szCs w:val="16"/>
          <w:lang w:val="de-DE"/>
        </w:rPr>
      </w:pPr>
      <w:r w:rsidRPr="00407A29">
        <w:rPr>
          <w:rFonts w:ascii="OfficinaSans-Book" w:hAnsi="OfficinaSans-Book" w:cs="OfficinaSans-Book"/>
          <w:sz w:val="16"/>
          <w:szCs w:val="16"/>
          <w:lang w:val="de-DE"/>
        </w:rPr>
        <w:t xml:space="preserve">CIC 602; </w:t>
      </w:r>
    </w:p>
    <w:p w:rsidR="00AE185B" w:rsidRPr="00A54680" w:rsidRDefault="00AE185B" w:rsidP="00721394">
      <w:pPr>
        <w:autoSpaceDE w:val="0"/>
        <w:autoSpaceDN w:val="0"/>
        <w:adjustRightInd w:val="0"/>
        <w:rPr>
          <w:rFonts w:ascii="OfficinaSans-Book" w:hAnsi="OfficinaSans-Book" w:cs="OfficinaSans-Book"/>
          <w:sz w:val="16"/>
          <w:szCs w:val="16"/>
          <w:lang w:val="de-DE"/>
        </w:rPr>
      </w:pPr>
      <w:r w:rsidRPr="00A54680">
        <w:rPr>
          <w:rFonts w:ascii="OfficinaSans-Book" w:hAnsi="OfficinaSans-Book" w:cs="OfficinaSans-Book"/>
          <w:sz w:val="16"/>
          <w:szCs w:val="16"/>
          <w:lang w:val="de-DE"/>
        </w:rPr>
        <w:t>1</w:t>
      </w:r>
      <w:r w:rsidR="00721394" w:rsidRPr="00A54680">
        <w:rPr>
          <w:rFonts w:ascii="OfficinaSans-Book" w:hAnsi="OfficinaSans-Book" w:cs="OfficinaSans-Book"/>
          <w:sz w:val="16"/>
          <w:szCs w:val="16"/>
          <w:lang w:val="de-DE"/>
        </w:rPr>
        <w:t>R</w:t>
      </w:r>
      <w:r w:rsidRPr="00A54680">
        <w:rPr>
          <w:rFonts w:ascii="OfficinaSans-Book" w:hAnsi="OfficinaSans-Book" w:cs="OfficinaSans-Book"/>
          <w:sz w:val="16"/>
          <w:szCs w:val="16"/>
          <w:lang w:val="de-DE"/>
        </w:rPr>
        <w:t>eg</w:t>
      </w:r>
      <w:r w:rsidR="00721394" w:rsidRPr="00A54680">
        <w:rPr>
          <w:rFonts w:ascii="OfficinaSans-Book" w:hAnsi="OfficinaSans-Book" w:cs="OfficinaSans-Book"/>
          <w:sz w:val="16"/>
          <w:szCs w:val="16"/>
          <w:lang w:val="de-DE"/>
        </w:rPr>
        <w:t xml:space="preserve"> 9,</w:t>
      </w:r>
      <w:r w:rsidR="003D3954" w:rsidRPr="00A54680">
        <w:rPr>
          <w:rFonts w:ascii="OfficinaSans-Book" w:hAnsi="OfficinaSans-Book" w:cs="OfficinaSans-Book"/>
          <w:sz w:val="16"/>
          <w:szCs w:val="16"/>
          <w:lang w:val="de-DE"/>
        </w:rPr>
        <w:t xml:space="preserve"> </w:t>
      </w:r>
      <w:r w:rsidR="00721394" w:rsidRPr="00A54680">
        <w:rPr>
          <w:rFonts w:ascii="OfficinaSans-Book" w:hAnsi="OfficinaSans-Book" w:cs="OfficinaSans-Book"/>
          <w:sz w:val="16"/>
          <w:szCs w:val="16"/>
          <w:lang w:val="de-DE"/>
        </w:rPr>
        <w:t xml:space="preserve">2.16; </w:t>
      </w:r>
      <w:r w:rsidRPr="00A54680">
        <w:rPr>
          <w:rFonts w:ascii="OfficinaSans-Book" w:hAnsi="OfficinaSans-Book" w:cs="OfficinaSans-Book"/>
          <w:sz w:val="16"/>
          <w:szCs w:val="16"/>
          <w:lang w:val="de-DE"/>
        </w:rPr>
        <w:t>2</w:t>
      </w:r>
      <w:r w:rsidR="00721394" w:rsidRPr="00A54680">
        <w:rPr>
          <w:rFonts w:ascii="OfficinaSans-Book" w:hAnsi="OfficinaSans-Book" w:cs="OfficinaSans-Book"/>
          <w:sz w:val="16"/>
          <w:szCs w:val="16"/>
          <w:lang w:val="de-DE"/>
        </w:rPr>
        <w:t>R</w:t>
      </w:r>
      <w:r w:rsidRPr="00A54680">
        <w:rPr>
          <w:rFonts w:ascii="OfficinaSans-Book" w:hAnsi="OfficinaSans-Book" w:cs="OfficinaSans-Book"/>
          <w:sz w:val="16"/>
          <w:szCs w:val="16"/>
          <w:lang w:val="de-DE"/>
        </w:rPr>
        <w:t xml:space="preserve">eg </w:t>
      </w:r>
      <w:r w:rsidR="00721394" w:rsidRPr="00A54680">
        <w:rPr>
          <w:rFonts w:ascii="OfficinaSans-Book" w:hAnsi="OfficinaSans-Book" w:cs="OfficinaSans-Book"/>
          <w:sz w:val="16"/>
          <w:szCs w:val="16"/>
          <w:lang w:val="de-DE"/>
        </w:rPr>
        <w:t>6,</w:t>
      </w:r>
      <w:r w:rsidR="000600D6">
        <w:rPr>
          <w:rFonts w:ascii="OfficinaSans-Book" w:hAnsi="OfficinaSans-Book" w:cs="OfficinaSans-Book"/>
          <w:sz w:val="16"/>
          <w:szCs w:val="16"/>
          <w:lang w:val="de-DE"/>
        </w:rPr>
        <w:t xml:space="preserve"> </w:t>
      </w:r>
      <w:r w:rsidR="00721394" w:rsidRPr="00A54680">
        <w:rPr>
          <w:rFonts w:ascii="OfficinaSans-Book" w:hAnsi="OfficinaSans-Book" w:cs="OfficinaSans-Book"/>
          <w:sz w:val="16"/>
          <w:szCs w:val="16"/>
          <w:lang w:val="de-DE"/>
        </w:rPr>
        <w:t xml:space="preserve">7; </w:t>
      </w:r>
    </w:p>
    <w:p w:rsidR="00721394" w:rsidRPr="0042477F" w:rsidRDefault="00721394" w:rsidP="00721394">
      <w:pPr>
        <w:autoSpaceDE w:val="0"/>
        <w:autoSpaceDN w:val="0"/>
        <w:adjustRightInd w:val="0"/>
        <w:rPr>
          <w:rFonts w:ascii="OfficinaSans-Book" w:hAnsi="OfficinaSans-Book" w:cs="OfficinaSans-Book"/>
          <w:sz w:val="16"/>
          <w:szCs w:val="16"/>
          <w:lang w:val="de-DE"/>
        </w:rPr>
      </w:pPr>
      <w:r w:rsidRPr="0042477F">
        <w:rPr>
          <w:rFonts w:ascii="OfficinaSans-Book" w:hAnsi="OfficinaSans-Book" w:cs="OfficinaSans-Book"/>
          <w:sz w:val="16"/>
          <w:szCs w:val="16"/>
          <w:lang w:val="de-DE"/>
        </w:rPr>
        <w:t>IV CPO 46-48;</w:t>
      </w:r>
      <w:r w:rsidR="0006223F" w:rsidRPr="0042477F">
        <w:rPr>
          <w:rFonts w:ascii="OfficinaSans-Book" w:hAnsi="OfficinaSans-Book" w:cs="OfficinaSans-Book"/>
          <w:sz w:val="16"/>
          <w:szCs w:val="16"/>
          <w:lang w:val="de-DE"/>
        </w:rPr>
        <w:t xml:space="preserve"> </w:t>
      </w:r>
      <w:r w:rsidRPr="0042477F">
        <w:rPr>
          <w:rFonts w:ascii="OfficinaSans-Book" w:hAnsi="OfficinaSans-Book" w:cs="OfficinaSans-Book"/>
          <w:sz w:val="16"/>
          <w:szCs w:val="16"/>
          <w:lang w:val="de-DE"/>
        </w:rPr>
        <w:t>V CPO 29-40.</w:t>
      </w:r>
    </w:p>
    <w:p w:rsidR="00EF62BA" w:rsidRPr="0042477F" w:rsidRDefault="00EF62BA" w:rsidP="00721394">
      <w:pPr>
        <w:autoSpaceDE w:val="0"/>
        <w:autoSpaceDN w:val="0"/>
        <w:adjustRightInd w:val="0"/>
        <w:rPr>
          <w:rFonts w:ascii="OfficinaSans-Book" w:hAnsi="OfficinaSans-Book" w:cs="OfficinaSans-Book"/>
          <w:sz w:val="16"/>
          <w:szCs w:val="16"/>
          <w:lang w:val="de-DE"/>
        </w:rPr>
      </w:pPr>
    </w:p>
    <w:p w:rsidR="00EF62BA" w:rsidRPr="0042477F" w:rsidRDefault="00EF62BA" w:rsidP="00721394">
      <w:pPr>
        <w:autoSpaceDE w:val="0"/>
        <w:autoSpaceDN w:val="0"/>
        <w:adjustRightInd w:val="0"/>
        <w:rPr>
          <w:rFonts w:ascii="OfficinaSans-Book" w:hAnsi="OfficinaSans-Book" w:cs="OfficinaSans-Book"/>
          <w:sz w:val="16"/>
          <w:szCs w:val="16"/>
          <w:lang w:val="de-DE"/>
        </w:rPr>
      </w:pPr>
    </w:p>
    <w:p w:rsidR="00EF62BA" w:rsidRPr="0042477F" w:rsidRDefault="00EF62BA" w:rsidP="00721394">
      <w:pPr>
        <w:autoSpaceDE w:val="0"/>
        <w:autoSpaceDN w:val="0"/>
        <w:adjustRightInd w:val="0"/>
        <w:rPr>
          <w:rFonts w:ascii="OfficinaSans-Book" w:hAnsi="OfficinaSans-Book" w:cs="OfficinaSans-Book"/>
          <w:sz w:val="16"/>
          <w:szCs w:val="16"/>
          <w:lang w:val="de-DE"/>
        </w:rPr>
      </w:pPr>
    </w:p>
    <w:p w:rsidR="00EF62BA" w:rsidRPr="0042477F" w:rsidRDefault="00EF62BA" w:rsidP="00721394">
      <w:pPr>
        <w:autoSpaceDE w:val="0"/>
        <w:autoSpaceDN w:val="0"/>
        <w:adjustRightInd w:val="0"/>
        <w:rPr>
          <w:rFonts w:ascii="OfficinaSans-Book" w:hAnsi="OfficinaSans-Book" w:cs="OfficinaSans-Book"/>
          <w:sz w:val="16"/>
          <w:szCs w:val="16"/>
          <w:lang w:val="de-DE"/>
        </w:rPr>
      </w:pPr>
    </w:p>
    <w:p w:rsidR="00EF62BA" w:rsidRPr="0042477F" w:rsidRDefault="00EF62BA" w:rsidP="00721394">
      <w:pPr>
        <w:autoSpaceDE w:val="0"/>
        <w:autoSpaceDN w:val="0"/>
        <w:adjustRightInd w:val="0"/>
        <w:rPr>
          <w:rFonts w:ascii="OfficinaSans-Book" w:hAnsi="OfficinaSans-Book" w:cs="OfficinaSans-Book"/>
          <w:sz w:val="16"/>
          <w:szCs w:val="16"/>
          <w:lang w:val="de-DE"/>
        </w:rPr>
      </w:pPr>
    </w:p>
    <w:p w:rsidR="00EF62BA" w:rsidRPr="0042477F" w:rsidRDefault="00EF62BA" w:rsidP="00721394">
      <w:pPr>
        <w:autoSpaceDE w:val="0"/>
        <w:autoSpaceDN w:val="0"/>
        <w:adjustRightInd w:val="0"/>
        <w:rPr>
          <w:rFonts w:ascii="OfficinaSans-Book" w:hAnsi="OfficinaSans-Book" w:cs="OfficinaSans-Book"/>
          <w:sz w:val="16"/>
          <w:szCs w:val="16"/>
          <w:lang w:val="de-DE"/>
        </w:rPr>
      </w:pPr>
    </w:p>
    <w:p w:rsidR="00EF62BA" w:rsidRPr="0042477F" w:rsidRDefault="00EF62BA" w:rsidP="00721394">
      <w:pPr>
        <w:autoSpaceDE w:val="0"/>
        <w:autoSpaceDN w:val="0"/>
        <w:adjustRightInd w:val="0"/>
        <w:rPr>
          <w:rFonts w:ascii="OfficinaSans-Book" w:hAnsi="OfficinaSans-Book" w:cs="OfficinaSans-Book"/>
          <w:sz w:val="16"/>
          <w:szCs w:val="16"/>
          <w:lang w:val="de-DE"/>
        </w:rPr>
      </w:pPr>
    </w:p>
    <w:p w:rsidR="00EF62BA" w:rsidRPr="0042477F" w:rsidRDefault="00EF62BA" w:rsidP="00721394">
      <w:pPr>
        <w:autoSpaceDE w:val="0"/>
        <w:autoSpaceDN w:val="0"/>
        <w:adjustRightInd w:val="0"/>
        <w:rPr>
          <w:rFonts w:ascii="OfficinaSans-Book" w:hAnsi="OfficinaSans-Book" w:cs="OfficinaSans-Book"/>
          <w:sz w:val="16"/>
          <w:szCs w:val="16"/>
          <w:lang w:val="de-DE"/>
        </w:rPr>
      </w:pPr>
    </w:p>
    <w:p w:rsidR="00CC40B2" w:rsidRPr="009F3CA7" w:rsidRDefault="00CC40B2" w:rsidP="00EF62BA">
      <w:pPr>
        <w:autoSpaceDE w:val="0"/>
        <w:autoSpaceDN w:val="0"/>
        <w:adjustRightInd w:val="0"/>
        <w:rPr>
          <w:rFonts w:ascii="OfficinaSans-Bold" w:hAnsi="OfficinaSans-Bold" w:cs="OfficinaSans-Bold"/>
          <w:b/>
          <w:bCs/>
          <w:sz w:val="16"/>
          <w:szCs w:val="16"/>
          <w:lang w:val="de-DE"/>
        </w:rPr>
      </w:pPr>
    </w:p>
    <w:p w:rsidR="009F3CA7" w:rsidRPr="009F3CA7" w:rsidRDefault="009F3CA7" w:rsidP="00EF62BA">
      <w:pPr>
        <w:autoSpaceDE w:val="0"/>
        <w:autoSpaceDN w:val="0"/>
        <w:adjustRightInd w:val="0"/>
        <w:rPr>
          <w:rFonts w:ascii="OfficinaSans-Bold" w:hAnsi="OfficinaSans-Bold" w:cs="OfficinaSans-Bold"/>
          <w:b/>
          <w:bCs/>
          <w:sz w:val="16"/>
          <w:szCs w:val="16"/>
          <w:lang w:val="de-DE"/>
        </w:rPr>
      </w:pPr>
    </w:p>
    <w:p w:rsidR="00EF62BA" w:rsidRPr="00005EEA" w:rsidRDefault="00EF62BA" w:rsidP="00EF62BA">
      <w:pPr>
        <w:autoSpaceDE w:val="0"/>
        <w:autoSpaceDN w:val="0"/>
        <w:adjustRightInd w:val="0"/>
        <w:rPr>
          <w:rFonts w:ascii="OfficinaSans-Bold" w:hAnsi="OfficinaSans-Bold" w:cs="OfficinaSans-Bold"/>
          <w:b/>
          <w:bCs/>
          <w:color w:val="E4000F"/>
          <w:sz w:val="16"/>
          <w:szCs w:val="16"/>
          <w:lang w:val="fr-FR"/>
        </w:rPr>
      </w:pPr>
      <w:r w:rsidRPr="00005EEA">
        <w:rPr>
          <w:rFonts w:ascii="OfficinaSans-Bold" w:hAnsi="OfficinaSans-Bold" w:cs="OfficinaSans-Bold"/>
          <w:b/>
          <w:bCs/>
          <w:color w:val="E4000F"/>
          <w:sz w:val="16"/>
          <w:szCs w:val="16"/>
          <w:lang w:val="fr-FR"/>
        </w:rPr>
        <w:t>Fidélité créative</w:t>
      </w:r>
    </w:p>
    <w:p w:rsidR="003D3954" w:rsidRPr="0042477F" w:rsidRDefault="003D3954" w:rsidP="00EF62BA">
      <w:pPr>
        <w:autoSpaceDE w:val="0"/>
        <w:autoSpaceDN w:val="0"/>
        <w:adjustRightInd w:val="0"/>
        <w:rPr>
          <w:rFonts w:ascii="OfficinaSans-Book" w:hAnsi="OfficinaSans-Book" w:cs="OfficinaSans-Book"/>
          <w:color w:val="000000"/>
          <w:sz w:val="16"/>
          <w:szCs w:val="16"/>
          <w:lang w:val="fr-FR"/>
        </w:rPr>
      </w:pPr>
    </w:p>
    <w:p w:rsidR="00EF62BA" w:rsidRPr="0042477F" w:rsidRDefault="00EF62BA" w:rsidP="00EF62BA">
      <w:pPr>
        <w:autoSpaceDE w:val="0"/>
        <w:autoSpaceDN w:val="0"/>
        <w:adjustRightInd w:val="0"/>
        <w:rPr>
          <w:rFonts w:ascii="OfficinaSans-Book" w:hAnsi="OfficinaSans-Book" w:cs="OfficinaSans-Book"/>
          <w:color w:val="000000"/>
          <w:sz w:val="16"/>
          <w:szCs w:val="16"/>
          <w:lang w:val="fr-FR"/>
        </w:rPr>
      </w:pPr>
      <w:r w:rsidRPr="0042477F">
        <w:rPr>
          <w:rFonts w:ascii="OfficinaSans-Book" w:hAnsi="OfficinaSans-Book" w:cs="OfficinaSans-Book"/>
          <w:color w:val="000000"/>
          <w:sz w:val="16"/>
          <w:szCs w:val="16"/>
          <w:lang w:val="fr-FR"/>
        </w:rPr>
        <w:t>Vi</w:t>
      </w:r>
      <w:r w:rsidR="00665665">
        <w:rPr>
          <w:rFonts w:ascii="OfficinaSans-Book" w:hAnsi="OfficinaSans-Book" w:cs="OfficinaSans-Book"/>
          <w:color w:val="000000"/>
          <w:sz w:val="16"/>
          <w:szCs w:val="16"/>
          <w:lang w:val="fr-FR"/>
        </w:rPr>
        <w:t>e</w:t>
      </w:r>
      <w:r w:rsidRPr="0042477F">
        <w:rPr>
          <w:rFonts w:ascii="OfficinaSans-Book" w:hAnsi="OfficinaSans-Book" w:cs="OfficinaSans-Book"/>
          <w:color w:val="000000"/>
          <w:sz w:val="16"/>
          <w:szCs w:val="16"/>
          <w:lang w:val="fr-FR"/>
        </w:rPr>
        <w:t xml:space="preserve"> cons. 37; 110;</w:t>
      </w:r>
    </w:p>
    <w:p w:rsidR="00EF62BA" w:rsidRPr="0042477F" w:rsidRDefault="00EF62BA" w:rsidP="00EF62BA">
      <w:pPr>
        <w:autoSpaceDE w:val="0"/>
        <w:autoSpaceDN w:val="0"/>
        <w:adjustRightInd w:val="0"/>
        <w:rPr>
          <w:rFonts w:ascii="OfficinaSans-Book" w:hAnsi="OfficinaSans-Book" w:cs="OfficinaSans-Book"/>
          <w:color w:val="000000"/>
          <w:sz w:val="16"/>
          <w:szCs w:val="16"/>
          <w:lang w:val="pt-BR"/>
        </w:rPr>
      </w:pPr>
      <w:r w:rsidRPr="0042477F">
        <w:rPr>
          <w:rFonts w:ascii="OfficinaSans-Book" w:hAnsi="OfficinaSans-Book" w:cs="OfficinaSans-Book"/>
          <w:color w:val="000000"/>
          <w:sz w:val="16"/>
          <w:szCs w:val="16"/>
          <w:lang w:val="fr-FR"/>
        </w:rPr>
        <w:t xml:space="preserve">Alloc. </w:t>
      </w:r>
      <w:r w:rsidRPr="0042477F">
        <w:rPr>
          <w:rFonts w:ascii="OfficinaSans-Book" w:hAnsi="OfficinaSans-Book" w:cs="OfficinaSans-Book"/>
          <w:color w:val="000000"/>
          <w:sz w:val="16"/>
          <w:szCs w:val="16"/>
          <w:lang w:val="pt-BR"/>
        </w:rPr>
        <w:t>TOR 1989, 156;</w:t>
      </w:r>
    </w:p>
    <w:p w:rsidR="00EF62BA" w:rsidRPr="0042477F" w:rsidRDefault="00EF62BA" w:rsidP="00EF62BA">
      <w:pPr>
        <w:autoSpaceDE w:val="0"/>
        <w:autoSpaceDN w:val="0"/>
        <w:adjustRightInd w:val="0"/>
        <w:rPr>
          <w:rFonts w:ascii="OfficinaSans-Book" w:hAnsi="OfficinaSans-Book" w:cs="OfficinaSans-Book"/>
          <w:color w:val="000000"/>
          <w:sz w:val="16"/>
          <w:szCs w:val="16"/>
          <w:lang w:val="pt-BR"/>
        </w:rPr>
      </w:pPr>
      <w:r w:rsidRPr="0042477F">
        <w:rPr>
          <w:rFonts w:ascii="OfficinaSans-Book" w:hAnsi="OfficinaSans-Book" w:cs="OfficinaSans-Book"/>
          <w:color w:val="000000"/>
          <w:sz w:val="16"/>
          <w:szCs w:val="16"/>
          <w:lang w:val="pt-BR"/>
        </w:rPr>
        <w:t>Mess. Conf. Br 1986,1 e 4;</w:t>
      </w: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Alloc. CG 1968, 315.</w:t>
      </w: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CIC 578.</w:t>
      </w: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DF74AA" w:rsidRPr="00CE3A95" w:rsidRDefault="00DF74AA" w:rsidP="00EF62BA">
      <w:pPr>
        <w:autoSpaceDE w:val="0"/>
        <w:autoSpaceDN w:val="0"/>
        <w:adjustRightInd w:val="0"/>
        <w:rPr>
          <w:rFonts w:ascii="OfficinaSans-Book" w:hAnsi="OfficinaSans-Book" w:cs="OfficinaSans-Book"/>
          <w:color w:val="000000"/>
          <w:sz w:val="16"/>
          <w:szCs w:val="16"/>
          <w:lang w:val="en-US"/>
        </w:rPr>
      </w:pP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PC 20.</w:t>
      </w: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EF62BA" w:rsidRPr="00CE3A95" w:rsidRDefault="00EF62BA" w:rsidP="00EF62BA">
      <w:pPr>
        <w:autoSpaceDE w:val="0"/>
        <w:autoSpaceDN w:val="0"/>
        <w:adjustRightInd w:val="0"/>
        <w:rPr>
          <w:rFonts w:ascii="OfficinaSans-Book" w:hAnsi="OfficinaSans-Book" w:cs="OfficinaSans-Book"/>
          <w:color w:val="000000"/>
          <w:sz w:val="16"/>
          <w:szCs w:val="16"/>
          <w:lang w:val="en-US"/>
        </w:rPr>
      </w:pPr>
    </w:p>
    <w:p w:rsidR="00EF62BA" w:rsidRPr="00555696" w:rsidRDefault="00EF62BA" w:rsidP="00EF62BA">
      <w:pPr>
        <w:autoSpaceDE w:val="0"/>
        <w:autoSpaceDN w:val="0"/>
        <w:adjustRightInd w:val="0"/>
        <w:rPr>
          <w:rFonts w:ascii="OfficinaSans-Bold" w:hAnsi="OfficinaSans-Bold" w:cs="OfficinaSans-Bold"/>
          <w:b/>
          <w:bCs/>
          <w:color w:val="E4000F"/>
          <w:sz w:val="16"/>
          <w:szCs w:val="16"/>
          <w:lang w:val="fr-FR"/>
        </w:rPr>
      </w:pPr>
      <w:r w:rsidRPr="00555696">
        <w:rPr>
          <w:rFonts w:ascii="OfficinaSans-Bold" w:hAnsi="OfficinaSans-Bold" w:cs="OfficinaSans-Bold"/>
          <w:b/>
          <w:bCs/>
          <w:color w:val="E4000F"/>
          <w:sz w:val="16"/>
          <w:szCs w:val="16"/>
          <w:lang w:val="fr-FR"/>
        </w:rPr>
        <w:t>Observance</w:t>
      </w:r>
    </w:p>
    <w:p w:rsidR="00EF62BA" w:rsidRPr="00555696" w:rsidRDefault="00C36266" w:rsidP="00EF62BA">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00EF62BA" w:rsidRPr="00555696">
        <w:rPr>
          <w:rFonts w:ascii="OfficinaSans-Bold" w:hAnsi="OfficinaSans-Bold" w:cs="OfficinaSans-Bold"/>
          <w:b/>
          <w:bCs/>
          <w:color w:val="E4000F"/>
          <w:sz w:val="16"/>
          <w:szCs w:val="16"/>
          <w:lang w:val="fr-FR"/>
        </w:rPr>
        <w:t>e la Règle</w:t>
      </w:r>
    </w:p>
    <w:p w:rsidR="00D64AA7" w:rsidRPr="00A95F0D" w:rsidRDefault="00D64AA7" w:rsidP="00EF62BA">
      <w:pPr>
        <w:autoSpaceDE w:val="0"/>
        <w:autoSpaceDN w:val="0"/>
        <w:adjustRightInd w:val="0"/>
        <w:rPr>
          <w:rFonts w:ascii="OfficinaSans-Book" w:hAnsi="OfficinaSans-Book" w:cs="OfficinaSans-Book"/>
          <w:color w:val="000000"/>
          <w:sz w:val="16"/>
          <w:szCs w:val="16"/>
          <w:lang w:val="fr-FR"/>
        </w:rPr>
      </w:pPr>
    </w:p>
    <w:p w:rsidR="003D3954" w:rsidRPr="00CE3A95" w:rsidRDefault="00EF62BA" w:rsidP="00EF62BA">
      <w:pPr>
        <w:autoSpaceDE w:val="0"/>
        <w:autoSpaceDN w:val="0"/>
        <w:adjustRightInd w:val="0"/>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fr-FR"/>
        </w:rPr>
        <w:t xml:space="preserve">PC 2; </w:t>
      </w:r>
    </w:p>
    <w:p w:rsidR="00555696" w:rsidRPr="00A54680" w:rsidRDefault="00EF62BA" w:rsidP="00EF62BA">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 xml:space="preserve">Test 14; </w:t>
      </w:r>
    </w:p>
    <w:p w:rsidR="00EF62BA" w:rsidRDefault="00EF62BA" w:rsidP="00EF62BA">
      <w:pPr>
        <w:autoSpaceDE w:val="0"/>
        <w:autoSpaceDN w:val="0"/>
        <w:adjustRightInd w:val="0"/>
        <w:rPr>
          <w:rFonts w:ascii="OfficinaSans-Book" w:hAnsi="OfficinaSans-Book" w:cs="OfficinaSans-Book"/>
          <w:color w:val="000000"/>
          <w:sz w:val="16"/>
          <w:szCs w:val="16"/>
          <w:lang w:val="en-US"/>
        </w:rPr>
      </w:pPr>
      <w:r w:rsidRPr="00005EEA">
        <w:rPr>
          <w:rFonts w:ascii="OfficinaSans-Book" w:hAnsi="OfficinaSans-Book" w:cs="OfficinaSans-Book"/>
          <w:color w:val="000000"/>
          <w:sz w:val="16"/>
          <w:szCs w:val="16"/>
          <w:lang w:val="en-US"/>
        </w:rPr>
        <w:t>1Cel 32;</w:t>
      </w:r>
      <w:r w:rsidR="00555696" w:rsidRPr="00005EEA">
        <w:rPr>
          <w:rFonts w:ascii="OfficinaSans-Book" w:hAnsi="OfficinaSans-Book" w:cs="OfficinaSans-Book"/>
          <w:color w:val="000000"/>
          <w:sz w:val="16"/>
          <w:szCs w:val="16"/>
          <w:lang w:val="en-US"/>
        </w:rPr>
        <w:t xml:space="preserve"> </w:t>
      </w:r>
      <w:r w:rsidR="0006223F">
        <w:rPr>
          <w:rFonts w:ascii="OfficinaSans-Book" w:hAnsi="OfficinaSans-Book" w:cs="OfficinaSans-Book"/>
          <w:color w:val="000000"/>
          <w:sz w:val="16"/>
          <w:szCs w:val="16"/>
          <w:lang w:val="en-US"/>
        </w:rPr>
        <w:t>2Cel 208; AP 76</w:t>
      </w:r>
    </w:p>
    <w:p w:rsidR="00B42812" w:rsidRDefault="00B42812" w:rsidP="00EF62BA">
      <w:pPr>
        <w:autoSpaceDE w:val="0"/>
        <w:autoSpaceDN w:val="0"/>
        <w:adjustRightInd w:val="0"/>
        <w:rPr>
          <w:rFonts w:ascii="OfficinaSans-Book" w:hAnsi="OfficinaSans-Book" w:cs="OfficinaSans-Book"/>
          <w:color w:val="000000"/>
          <w:sz w:val="16"/>
          <w:szCs w:val="16"/>
          <w:lang w:val="en-US"/>
        </w:rPr>
      </w:pPr>
    </w:p>
    <w:p w:rsidR="00A54680" w:rsidRDefault="00025177" w:rsidP="00025177">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PC 2b; CIC 586,</w:t>
      </w:r>
      <w:r w:rsidR="003D3954">
        <w:rPr>
          <w:rFonts w:ascii="OfficinaSans-Book" w:hAnsi="OfficinaSans-Book" w:cs="OfficinaSans-Book"/>
          <w:sz w:val="16"/>
          <w:szCs w:val="16"/>
          <w:lang w:val="en-US"/>
        </w:rPr>
        <w:t xml:space="preserve"> </w:t>
      </w:r>
      <w:r w:rsidRPr="00512F94">
        <w:rPr>
          <w:rFonts w:ascii="OfficinaSans-Book" w:hAnsi="OfficinaSans-Book" w:cs="OfficinaSans-Book"/>
          <w:sz w:val="16"/>
          <w:szCs w:val="16"/>
          <w:lang w:val="en-US"/>
        </w:rPr>
        <w:t>1;</w:t>
      </w:r>
    </w:p>
    <w:p w:rsidR="00E116E1" w:rsidRPr="00A54680" w:rsidRDefault="00025177" w:rsidP="00025177">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1Reg 2,</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11; 4,</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2; 5,</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3-4;5,8; 7,</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15; 12,</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3-4;17,</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15; 22,</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26; 22,</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29;23,</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1; 24,</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1-3; 2Reg</w:t>
      </w:r>
      <w:r w:rsidR="00525334" w:rsidRPr="00A54680">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4,</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2;6,</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8; 10,</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4; 10,</w:t>
      </w:r>
      <w:r w:rsidR="000600D6">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9;</w:t>
      </w:r>
      <w:r w:rsidR="00525334" w:rsidRPr="00A54680">
        <w:rPr>
          <w:rFonts w:ascii="OfficinaSans-Book" w:hAnsi="OfficinaSans-Book" w:cs="OfficinaSans-Book"/>
          <w:sz w:val="16"/>
          <w:szCs w:val="16"/>
          <w:lang w:val="en-US"/>
        </w:rPr>
        <w:t xml:space="preserve"> </w:t>
      </w:r>
      <w:r w:rsidR="003D3954" w:rsidRPr="00A54680">
        <w:rPr>
          <w:rFonts w:ascii="OfficinaSans-Book" w:hAnsi="OfficinaSans-Book" w:cs="OfficinaSans-Book"/>
          <w:sz w:val="16"/>
          <w:szCs w:val="16"/>
          <w:lang w:val="en-US"/>
        </w:rPr>
        <w:t xml:space="preserve">Test 13; 38-39; </w:t>
      </w:r>
      <w:r w:rsidRPr="00A54680">
        <w:rPr>
          <w:rFonts w:ascii="OfficinaSans-Book" w:hAnsi="OfficinaSans-Book" w:cs="OfficinaSans-Book"/>
          <w:sz w:val="16"/>
          <w:szCs w:val="16"/>
          <w:lang w:val="en-US"/>
        </w:rPr>
        <w:t>Adm 1, 20; 1LFid 1, 10; 2,</w:t>
      </w:r>
      <w:r w:rsidR="00912771" w:rsidRPr="00A54680">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8;</w:t>
      </w:r>
      <w:r w:rsidR="00912771" w:rsidRPr="00A54680">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 xml:space="preserve">2LFid 53; 67; LOrd 14; 41-42; </w:t>
      </w:r>
    </w:p>
    <w:p w:rsidR="00025177" w:rsidRPr="00000B34" w:rsidRDefault="00025177" w:rsidP="00025177">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2Cel 208</w:t>
      </w:r>
    </w:p>
    <w:p w:rsidR="00B42812" w:rsidRPr="00000B34" w:rsidRDefault="00B42812" w:rsidP="00EF62BA">
      <w:pPr>
        <w:autoSpaceDE w:val="0"/>
        <w:autoSpaceDN w:val="0"/>
        <w:adjustRightInd w:val="0"/>
        <w:rPr>
          <w:rFonts w:ascii="OfficinaSans-Book" w:hAnsi="OfficinaSans-Book" w:cs="OfficinaSans-Book"/>
          <w:color w:val="000000"/>
          <w:sz w:val="16"/>
          <w:szCs w:val="16"/>
          <w:lang w:val="fr-FR"/>
        </w:rPr>
      </w:pPr>
    </w:p>
    <w:p w:rsidR="00025177" w:rsidRPr="00000B34" w:rsidRDefault="00025177" w:rsidP="00025177">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2Cel 185</w:t>
      </w:r>
    </w:p>
    <w:p w:rsidR="00025177" w:rsidRPr="00000B34" w:rsidRDefault="00025177" w:rsidP="00025177">
      <w:pPr>
        <w:autoSpaceDE w:val="0"/>
        <w:autoSpaceDN w:val="0"/>
        <w:adjustRightInd w:val="0"/>
        <w:rPr>
          <w:rFonts w:ascii="OfficinaSans-Book" w:hAnsi="OfficinaSans-Book" w:cs="OfficinaSans-Book"/>
          <w:sz w:val="16"/>
          <w:szCs w:val="16"/>
          <w:lang w:val="fr-FR"/>
        </w:rPr>
      </w:pPr>
    </w:p>
    <w:p w:rsidR="00912771" w:rsidRPr="00000B34" w:rsidRDefault="00912771" w:rsidP="00025177">
      <w:pPr>
        <w:autoSpaceDE w:val="0"/>
        <w:autoSpaceDN w:val="0"/>
        <w:adjustRightInd w:val="0"/>
        <w:rPr>
          <w:rFonts w:ascii="OfficinaSans-Book" w:hAnsi="OfficinaSans-Book" w:cs="OfficinaSans-Book"/>
          <w:sz w:val="16"/>
          <w:szCs w:val="16"/>
          <w:lang w:val="fr-FR"/>
        </w:rPr>
      </w:pPr>
    </w:p>
    <w:p w:rsidR="00FA2C97" w:rsidRPr="00000B34" w:rsidRDefault="00FA2C97" w:rsidP="00025177">
      <w:pPr>
        <w:autoSpaceDE w:val="0"/>
        <w:autoSpaceDN w:val="0"/>
        <w:adjustRightInd w:val="0"/>
        <w:rPr>
          <w:rFonts w:ascii="OfficinaSans-Book" w:hAnsi="OfficinaSans-Book" w:cs="OfficinaSans-Book"/>
          <w:sz w:val="16"/>
          <w:szCs w:val="16"/>
          <w:lang w:val="fr-FR"/>
        </w:rPr>
      </w:pPr>
    </w:p>
    <w:p w:rsidR="008B76AC" w:rsidRPr="00000B34" w:rsidRDefault="008B76AC" w:rsidP="00EF62BA">
      <w:pPr>
        <w:autoSpaceDE w:val="0"/>
        <w:autoSpaceDN w:val="0"/>
        <w:adjustRightInd w:val="0"/>
        <w:rPr>
          <w:rFonts w:ascii="OfficinaSans-Book" w:hAnsi="OfficinaSans-Book" w:cs="OfficinaSans-Book"/>
          <w:color w:val="000000"/>
          <w:sz w:val="16"/>
          <w:szCs w:val="16"/>
          <w:lang w:val="fr-FR"/>
        </w:rPr>
      </w:pPr>
    </w:p>
    <w:p w:rsidR="00B42812" w:rsidRPr="00000B34" w:rsidRDefault="00B42812">
      <w:pPr>
        <w:rPr>
          <w:rFonts w:ascii="OfficinaSans-Book" w:hAnsi="OfficinaSans-Book" w:cs="OfficinaSans-Book"/>
          <w:color w:val="000000"/>
          <w:sz w:val="16"/>
          <w:szCs w:val="16"/>
          <w:lang w:val="fr-FR"/>
        </w:rPr>
      </w:pPr>
      <w:r w:rsidRPr="00000B34">
        <w:rPr>
          <w:rFonts w:ascii="OfficinaSans-Book" w:hAnsi="OfficinaSans-Book" w:cs="OfficinaSans-Book"/>
          <w:color w:val="000000"/>
          <w:sz w:val="16"/>
          <w:szCs w:val="16"/>
          <w:lang w:val="fr-FR"/>
        </w:rPr>
        <w:br w:type="page"/>
      </w:r>
    </w:p>
    <w:p w:rsidR="005E0A3F" w:rsidRDefault="005E0A3F" w:rsidP="005E0A3F">
      <w:pPr>
        <w:pStyle w:val="Standard"/>
        <w:ind w:firstLine="426"/>
        <w:jc w:val="both"/>
        <w:rPr>
          <w:rFonts w:ascii="Arial" w:hAnsi="Arial" w:cs="Arial"/>
          <w:color w:val="FF0000"/>
          <w:sz w:val="22"/>
          <w:szCs w:val="22"/>
        </w:rPr>
      </w:pPr>
    </w:p>
    <w:p w:rsidR="004A6471" w:rsidRPr="005E0A3F" w:rsidRDefault="004A6471" w:rsidP="005E0A3F">
      <w:pPr>
        <w:pStyle w:val="Standard"/>
        <w:ind w:firstLine="426"/>
        <w:jc w:val="both"/>
        <w:rPr>
          <w:rFonts w:ascii="Arial" w:hAnsi="Arial" w:cs="Arial"/>
          <w:sz w:val="22"/>
          <w:szCs w:val="22"/>
        </w:rPr>
      </w:pPr>
      <w:r w:rsidRPr="00B42812">
        <w:rPr>
          <w:rFonts w:ascii="Arial" w:hAnsi="Arial" w:cs="Arial"/>
          <w:color w:val="FF0000"/>
          <w:sz w:val="22"/>
          <w:szCs w:val="22"/>
        </w:rPr>
        <w:t>4.</w:t>
      </w:r>
      <w:r w:rsidRPr="00E667A1">
        <w:rPr>
          <w:rFonts w:ascii="Arial" w:hAnsi="Arial" w:cs="Arial"/>
          <w:sz w:val="22"/>
          <w:szCs w:val="22"/>
        </w:rPr>
        <w:t xml:space="preserve"> Pour que la Règle </w:t>
      </w:r>
      <w:r w:rsidR="005E0A3F">
        <w:rPr>
          <w:rFonts w:ascii="Arial" w:hAnsi="Arial" w:cs="Arial"/>
          <w:sz w:val="22"/>
          <w:szCs w:val="22"/>
        </w:rPr>
        <w:t>et les intentions de notre Père</w:t>
      </w:r>
      <w:r w:rsidRPr="00E667A1">
        <w:rPr>
          <w:rFonts w:ascii="Arial" w:hAnsi="Arial" w:cs="Arial"/>
          <w:sz w:val="22"/>
          <w:szCs w:val="22"/>
        </w:rPr>
        <w:t xml:space="preserve"> et législateur puissent être fidèlement observées</w:t>
      </w:r>
      <w:r w:rsidRPr="00AF47F4">
        <w:rPr>
          <w:rFonts w:ascii="Arial" w:hAnsi="Arial" w:cs="Arial"/>
          <w:sz w:val="22"/>
          <w:szCs w:val="22"/>
        </w:rPr>
        <w:t xml:space="preserve"> </w:t>
      </w:r>
      <w:r w:rsidRPr="00E667A1">
        <w:rPr>
          <w:rFonts w:ascii="Arial" w:hAnsi="Arial" w:cs="Arial"/>
          <w:sz w:val="22"/>
          <w:szCs w:val="22"/>
        </w:rPr>
        <w:t>partout dans le monde, les ministres veilleront</w:t>
      </w:r>
      <w:r>
        <w:rPr>
          <w:rFonts w:ascii="Arial" w:hAnsi="Arial" w:cs="Arial"/>
          <w:sz w:val="22"/>
          <w:szCs w:val="22"/>
        </w:rPr>
        <w:t xml:space="preserve"> à ce que soient activement recherchées</w:t>
      </w:r>
      <w:r w:rsidRPr="00E667A1">
        <w:rPr>
          <w:rFonts w:ascii="Arial" w:hAnsi="Arial" w:cs="Arial"/>
          <w:sz w:val="22"/>
          <w:szCs w:val="22"/>
        </w:rPr>
        <w:t>, selon l</w:t>
      </w:r>
      <w:r>
        <w:rPr>
          <w:rFonts w:ascii="Arial" w:hAnsi="Arial" w:cs="Arial"/>
          <w:sz w:val="22"/>
          <w:szCs w:val="22"/>
        </w:rPr>
        <w:t>a</w:t>
      </w:r>
      <w:r w:rsidRPr="00E667A1">
        <w:rPr>
          <w:rFonts w:ascii="Arial" w:hAnsi="Arial" w:cs="Arial"/>
          <w:sz w:val="22"/>
          <w:szCs w:val="22"/>
        </w:rPr>
        <w:t xml:space="preserve"> divers</w:t>
      </w:r>
      <w:r>
        <w:rPr>
          <w:rFonts w:ascii="Arial" w:hAnsi="Arial" w:cs="Arial"/>
          <w:sz w:val="22"/>
          <w:szCs w:val="22"/>
        </w:rPr>
        <w:t>ité des</w:t>
      </w:r>
      <w:r w:rsidRPr="00E667A1">
        <w:rPr>
          <w:rFonts w:ascii="Arial" w:hAnsi="Arial" w:cs="Arial"/>
          <w:sz w:val="22"/>
          <w:szCs w:val="22"/>
        </w:rPr>
        <w:t xml:space="preserve"> régions</w:t>
      </w:r>
      <w:r>
        <w:rPr>
          <w:rFonts w:ascii="Arial" w:hAnsi="Arial" w:cs="Arial"/>
          <w:sz w:val="22"/>
          <w:szCs w:val="22"/>
        </w:rPr>
        <w:t>, des</w:t>
      </w:r>
      <w:r w:rsidRPr="00E667A1">
        <w:rPr>
          <w:rFonts w:ascii="Arial" w:hAnsi="Arial" w:cs="Arial"/>
          <w:sz w:val="22"/>
          <w:szCs w:val="22"/>
        </w:rPr>
        <w:t xml:space="preserve"> cultures </w:t>
      </w:r>
      <w:r>
        <w:rPr>
          <w:rFonts w:ascii="Arial" w:hAnsi="Arial" w:cs="Arial"/>
          <w:sz w:val="22"/>
          <w:szCs w:val="22"/>
        </w:rPr>
        <w:t>et des exigences des</w:t>
      </w:r>
      <w:r w:rsidRPr="00E667A1">
        <w:rPr>
          <w:rFonts w:ascii="Arial" w:hAnsi="Arial" w:cs="Arial"/>
          <w:sz w:val="22"/>
          <w:szCs w:val="22"/>
        </w:rPr>
        <w:t xml:space="preserve"> temps et </w:t>
      </w:r>
      <w:r>
        <w:rPr>
          <w:rFonts w:ascii="Arial" w:hAnsi="Arial" w:cs="Arial"/>
          <w:sz w:val="22"/>
          <w:szCs w:val="22"/>
        </w:rPr>
        <w:t>d</w:t>
      </w:r>
      <w:r w:rsidRPr="00E667A1">
        <w:rPr>
          <w:rFonts w:ascii="Arial" w:hAnsi="Arial" w:cs="Arial"/>
          <w:sz w:val="22"/>
          <w:szCs w:val="22"/>
        </w:rPr>
        <w:t xml:space="preserve">es lieux, les </w:t>
      </w:r>
      <w:r>
        <w:rPr>
          <w:rFonts w:ascii="Arial" w:hAnsi="Arial" w:cs="Arial"/>
          <w:sz w:val="22"/>
          <w:szCs w:val="22"/>
        </w:rPr>
        <w:t>modalités, même pluriformes, les mieux adaptées à</w:t>
      </w:r>
      <w:r w:rsidRPr="00E667A1">
        <w:rPr>
          <w:rFonts w:ascii="Arial" w:hAnsi="Arial" w:cs="Arial"/>
          <w:sz w:val="22"/>
          <w:szCs w:val="22"/>
        </w:rPr>
        <w:t xml:space="preserve"> la vie et</w:t>
      </w:r>
      <w:r>
        <w:rPr>
          <w:rFonts w:ascii="Arial" w:hAnsi="Arial" w:cs="Arial"/>
          <w:sz w:val="22"/>
          <w:szCs w:val="22"/>
        </w:rPr>
        <w:t xml:space="preserve"> à</w:t>
      </w:r>
      <w:r w:rsidRPr="00E667A1">
        <w:rPr>
          <w:rFonts w:ascii="Arial" w:hAnsi="Arial" w:cs="Arial"/>
          <w:sz w:val="22"/>
          <w:szCs w:val="22"/>
        </w:rPr>
        <w:t xml:space="preserve"> l'apostolat des frères.</w:t>
      </w:r>
    </w:p>
    <w:p w:rsidR="00B42812" w:rsidRDefault="00B42812" w:rsidP="00B42812">
      <w:pPr>
        <w:pStyle w:val="Standard"/>
        <w:tabs>
          <w:tab w:val="left" w:pos="0"/>
          <w:tab w:val="left" w:pos="284"/>
        </w:tabs>
        <w:ind w:firstLine="426"/>
        <w:rPr>
          <w:rFonts w:ascii="Arial" w:hAnsi="Arial" w:cs="Arial"/>
          <w:sz w:val="22"/>
          <w:szCs w:val="22"/>
        </w:rPr>
      </w:pPr>
      <w:r w:rsidRPr="00B42812">
        <w:rPr>
          <w:rFonts w:ascii="Arial" w:hAnsi="Arial" w:cs="Arial"/>
          <w:color w:val="FF0000"/>
          <w:sz w:val="22"/>
          <w:szCs w:val="22"/>
        </w:rPr>
        <w:t>5.</w:t>
      </w:r>
      <w:r w:rsidRPr="00521CDE">
        <w:rPr>
          <w:rFonts w:ascii="Arial" w:hAnsi="Arial" w:cs="Arial"/>
          <w:sz w:val="22"/>
          <w:szCs w:val="22"/>
        </w:rPr>
        <w:t xml:space="preserve"> Les modalités plur</w:t>
      </w:r>
      <w:r>
        <w:rPr>
          <w:rFonts w:ascii="Arial" w:hAnsi="Arial" w:cs="Arial"/>
          <w:sz w:val="22"/>
          <w:szCs w:val="22"/>
        </w:rPr>
        <w:t>iformes authentiques préservent</w:t>
      </w:r>
      <w:r w:rsidRPr="00521CDE">
        <w:rPr>
          <w:rFonts w:ascii="Arial" w:hAnsi="Arial" w:cs="Arial"/>
          <w:sz w:val="22"/>
          <w:szCs w:val="22"/>
        </w:rPr>
        <w:t xml:space="preserve"> toujours l'unité d'un véritable esprit com</w:t>
      </w:r>
      <w:r>
        <w:rPr>
          <w:rFonts w:ascii="Arial" w:hAnsi="Arial" w:cs="Arial"/>
          <w:sz w:val="22"/>
          <w:szCs w:val="22"/>
        </w:rPr>
        <w:t>mun et trouvent leur fondement dans</w:t>
      </w:r>
      <w:r w:rsidRPr="00521CDE">
        <w:rPr>
          <w:rFonts w:ascii="Arial" w:hAnsi="Arial" w:cs="Arial"/>
          <w:sz w:val="22"/>
          <w:szCs w:val="22"/>
        </w:rPr>
        <w:t xml:space="preserve"> la communion fraternelle et l’obéissance aux supérieurs. Est ainsi favorisée la liberté évangélique d’agir avant tout en ce qui concerne le renouveau de notre vie et afin que l’esprit ne s’éteigne.</w:t>
      </w:r>
    </w:p>
    <w:p w:rsidR="002F678A" w:rsidRDefault="002F678A" w:rsidP="001F5A91">
      <w:pPr>
        <w:pStyle w:val="Standard"/>
        <w:tabs>
          <w:tab w:val="left" w:pos="0"/>
          <w:tab w:val="left" w:pos="284"/>
        </w:tabs>
        <w:rPr>
          <w:rFonts w:ascii="Arial" w:hAnsi="Arial" w:cs="Arial"/>
          <w:sz w:val="22"/>
          <w:szCs w:val="22"/>
        </w:rPr>
      </w:pPr>
    </w:p>
    <w:p w:rsidR="002F678A" w:rsidRDefault="002F678A" w:rsidP="005E0A3F">
      <w:pPr>
        <w:pStyle w:val="Standard"/>
        <w:tabs>
          <w:tab w:val="left" w:pos="0"/>
          <w:tab w:val="left" w:pos="284"/>
        </w:tabs>
        <w:rPr>
          <w:rFonts w:ascii="Arial" w:hAnsi="Arial" w:cs="Arial"/>
          <w:sz w:val="22"/>
          <w:szCs w:val="22"/>
        </w:rPr>
      </w:pPr>
    </w:p>
    <w:p w:rsidR="002F678A" w:rsidRPr="005374E7" w:rsidRDefault="002F678A" w:rsidP="005374E7">
      <w:pPr>
        <w:pStyle w:val="Standard"/>
        <w:keepNext/>
        <w:framePr w:dropCap="drop" w:lines="2" w:h="409" w:hRule="exact" w:wrap="around" w:vAnchor="text" w:hAnchor="page" w:x="1429" w:y="40"/>
        <w:suppressAutoHyphens w:val="0"/>
        <w:autoSpaceDN/>
        <w:spacing w:line="409" w:lineRule="exact"/>
        <w:jc w:val="both"/>
        <w:rPr>
          <w:rFonts w:ascii="Arial" w:hAnsi="Arial" w:cs="Arial"/>
          <w:position w:val="-3"/>
          <w:sz w:val="45"/>
          <w:szCs w:val="48"/>
        </w:rPr>
      </w:pPr>
      <w:r w:rsidRPr="005374E7">
        <w:rPr>
          <w:rFonts w:ascii="Arial" w:hAnsi="Arial" w:cs="Arial"/>
          <w:position w:val="-3"/>
          <w:sz w:val="45"/>
          <w:szCs w:val="48"/>
        </w:rPr>
        <w:t>8</w:t>
      </w:r>
    </w:p>
    <w:p w:rsidR="002D3291" w:rsidRPr="001F5A91" w:rsidRDefault="00C10924" w:rsidP="001F5A91">
      <w:pPr>
        <w:pStyle w:val="Standard"/>
        <w:jc w:val="both"/>
        <w:rPr>
          <w:rFonts w:ascii="Arial" w:hAnsi="Arial" w:cs="Arial"/>
          <w:sz w:val="22"/>
          <w:szCs w:val="22"/>
        </w:rPr>
      </w:pPr>
      <w:r>
        <w:rPr>
          <w:rFonts w:ascii="Arial" w:hAnsi="Arial" w:cs="Arial"/>
          <w:color w:val="FF0000"/>
          <w:sz w:val="22"/>
          <w:szCs w:val="22"/>
        </w:rPr>
        <w:t xml:space="preserve"> </w:t>
      </w:r>
      <w:r w:rsidR="0040548A">
        <w:rPr>
          <w:rFonts w:ascii="Arial" w:hAnsi="Arial" w:cs="Arial"/>
          <w:color w:val="FF0000"/>
          <w:sz w:val="22"/>
          <w:szCs w:val="22"/>
        </w:rPr>
        <w:t xml:space="preserve"> </w:t>
      </w:r>
      <w:r w:rsidR="002F678A" w:rsidRPr="002F678A">
        <w:rPr>
          <w:rFonts w:ascii="Arial" w:hAnsi="Arial" w:cs="Arial"/>
          <w:color w:val="FF0000"/>
          <w:sz w:val="22"/>
          <w:szCs w:val="22"/>
        </w:rPr>
        <w:t>1.</w:t>
      </w:r>
      <w:r w:rsidR="002F678A" w:rsidRPr="00E667A1">
        <w:rPr>
          <w:rFonts w:ascii="Arial" w:hAnsi="Arial" w:cs="Arial"/>
          <w:sz w:val="22"/>
          <w:szCs w:val="22"/>
        </w:rPr>
        <w:t xml:space="preserve"> </w:t>
      </w:r>
      <w:r w:rsidR="002F678A">
        <w:rPr>
          <w:rFonts w:ascii="Arial" w:hAnsi="Arial" w:cs="Arial"/>
          <w:sz w:val="22"/>
          <w:szCs w:val="22"/>
        </w:rPr>
        <w:t>Peu de temps avant de mourir</w:t>
      </w:r>
      <w:r w:rsidR="002F678A" w:rsidRPr="00E667A1">
        <w:rPr>
          <w:rFonts w:ascii="Arial" w:hAnsi="Arial" w:cs="Arial"/>
          <w:sz w:val="22"/>
          <w:szCs w:val="22"/>
        </w:rPr>
        <w:t>, marqué des stigmates du Christ</w:t>
      </w:r>
      <w:r w:rsidR="002F678A">
        <w:rPr>
          <w:rFonts w:ascii="Arial" w:hAnsi="Arial" w:cs="Arial"/>
          <w:sz w:val="22"/>
          <w:szCs w:val="22"/>
        </w:rPr>
        <w:t xml:space="preserve"> et</w:t>
      </w:r>
      <w:r w:rsidR="002F678A" w:rsidRPr="00E667A1">
        <w:rPr>
          <w:rFonts w:ascii="Arial" w:hAnsi="Arial" w:cs="Arial"/>
          <w:sz w:val="22"/>
          <w:szCs w:val="22"/>
        </w:rPr>
        <w:t xml:space="preserve"> rempli de l'Esprit Saint, </w:t>
      </w:r>
      <w:r w:rsidR="002F678A">
        <w:rPr>
          <w:rFonts w:ascii="Arial" w:hAnsi="Arial" w:cs="Arial"/>
          <w:sz w:val="22"/>
          <w:szCs w:val="22"/>
        </w:rPr>
        <w:t>notre</w:t>
      </w:r>
      <w:r w:rsidR="002F678A" w:rsidRPr="00E667A1">
        <w:rPr>
          <w:rFonts w:ascii="Arial" w:hAnsi="Arial" w:cs="Arial"/>
          <w:sz w:val="22"/>
          <w:szCs w:val="22"/>
        </w:rPr>
        <w:t xml:space="preserve"> séraphique Père, qui désirait plus que jamais notre salut, dicta son Testament</w:t>
      </w:r>
      <w:r w:rsidR="002F678A" w:rsidRPr="00E667A1">
        <w:rPr>
          <w:rFonts w:ascii="Arial" w:hAnsi="Arial" w:cs="Arial"/>
          <w:color w:val="7030A0"/>
          <w:sz w:val="22"/>
          <w:szCs w:val="22"/>
        </w:rPr>
        <w:t>.</w:t>
      </w:r>
    </w:p>
    <w:p w:rsidR="002F678A" w:rsidRDefault="002F678A" w:rsidP="002F678A">
      <w:pPr>
        <w:pStyle w:val="Standard"/>
        <w:ind w:firstLine="426"/>
        <w:jc w:val="both"/>
        <w:rPr>
          <w:rFonts w:ascii="Arial" w:hAnsi="Arial" w:cs="Arial"/>
          <w:sz w:val="22"/>
          <w:szCs w:val="22"/>
        </w:rPr>
      </w:pPr>
      <w:r w:rsidRPr="002F678A">
        <w:rPr>
          <w:rFonts w:ascii="Arial" w:hAnsi="Arial" w:cs="Arial"/>
          <w:color w:val="FF0000"/>
          <w:sz w:val="22"/>
          <w:szCs w:val="22"/>
        </w:rPr>
        <w:t>2.</w:t>
      </w:r>
      <w:r w:rsidRPr="00E667A1">
        <w:rPr>
          <w:rFonts w:ascii="Arial" w:hAnsi="Arial" w:cs="Arial"/>
          <w:sz w:val="22"/>
          <w:szCs w:val="22"/>
        </w:rPr>
        <w:t xml:space="preserve"> </w:t>
      </w:r>
      <w:r>
        <w:rPr>
          <w:rFonts w:ascii="Arial" w:hAnsi="Arial" w:cs="Arial"/>
          <w:sz w:val="22"/>
          <w:szCs w:val="22"/>
        </w:rPr>
        <w:t xml:space="preserve">Il y </w:t>
      </w:r>
      <w:r w:rsidRPr="00E667A1">
        <w:rPr>
          <w:rFonts w:ascii="Arial" w:hAnsi="Arial" w:cs="Arial"/>
          <w:sz w:val="22"/>
          <w:szCs w:val="22"/>
        </w:rPr>
        <w:t xml:space="preserve">rappelle </w:t>
      </w:r>
      <w:r w:rsidRPr="00521CDE">
        <w:rPr>
          <w:rFonts w:ascii="Arial" w:hAnsi="Arial" w:cs="Arial"/>
          <w:sz w:val="22"/>
          <w:szCs w:val="22"/>
        </w:rPr>
        <w:t>et exprime à nouveau</w:t>
      </w:r>
      <w:r>
        <w:rPr>
          <w:rFonts w:ascii="Arial" w:hAnsi="Arial" w:cs="Arial"/>
          <w:sz w:val="22"/>
          <w:szCs w:val="22"/>
        </w:rPr>
        <w:t xml:space="preserve"> </w:t>
      </w:r>
      <w:r w:rsidRPr="00E667A1">
        <w:rPr>
          <w:rFonts w:ascii="Arial" w:hAnsi="Arial" w:cs="Arial"/>
          <w:sz w:val="22"/>
          <w:szCs w:val="22"/>
        </w:rPr>
        <w:t>son expéri</w:t>
      </w:r>
      <w:r>
        <w:rPr>
          <w:rFonts w:ascii="Arial" w:hAnsi="Arial" w:cs="Arial"/>
          <w:sz w:val="22"/>
          <w:szCs w:val="22"/>
        </w:rPr>
        <w:t>ence évangélique, manifeste</w:t>
      </w:r>
      <w:r w:rsidRPr="00E667A1">
        <w:rPr>
          <w:rFonts w:ascii="Arial" w:hAnsi="Arial" w:cs="Arial"/>
          <w:sz w:val="22"/>
          <w:szCs w:val="22"/>
        </w:rPr>
        <w:t xml:space="preserve"> ses dernières volontés et nous transmet son précieux héritage spirituel.</w:t>
      </w:r>
    </w:p>
    <w:p w:rsidR="002F678A" w:rsidRDefault="002F678A" w:rsidP="002F678A">
      <w:pPr>
        <w:pStyle w:val="Standard"/>
        <w:ind w:firstLine="426"/>
        <w:jc w:val="both"/>
        <w:rPr>
          <w:rFonts w:ascii="Arial" w:hAnsi="Arial" w:cs="Arial"/>
          <w:sz w:val="22"/>
          <w:szCs w:val="22"/>
        </w:rPr>
      </w:pPr>
      <w:r w:rsidRPr="002F678A">
        <w:rPr>
          <w:rFonts w:ascii="Arial" w:hAnsi="Arial" w:cs="Arial"/>
          <w:color w:val="FF0000"/>
          <w:sz w:val="22"/>
          <w:szCs w:val="22"/>
        </w:rPr>
        <w:t>3.</w:t>
      </w:r>
      <w:r w:rsidRPr="00E667A1">
        <w:rPr>
          <w:rFonts w:ascii="Arial" w:hAnsi="Arial" w:cs="Arial"/>
          <w:sz w:val="22"/>
          <w:szCs w:val="22"/>
        </w:rPr>
        <w:t xml:space="preserve"> </w:t>
      </w:r>
      <w:r>
        <w:rPr>
          <w:rFonts w:ascii="Arial" w:hAnsi="Arial" w:cs="Arial"/>
          <w:sz w:val="22"/>
          <w:szCs w:val="22"/>
        </w:rPr>
        <w:t>Le</w:t>
      </w:r>
      <w:r w:rsidRPr="00E667A1">
        <w:rPr>
          <w:rFonts w:ascii="Arial" w:hAnsi="Arial" w:cs="Arial"/>
          <w:sz w:val="22"/>
          <w:szCs w:val="22"/>
        </w:rPr>
        <w:t xml:space="preserve"> Testament </w:t>
      </w:r>
      <w:r>
        <w:rPr>
          <w:rFonts w:ascii="Arial" w:hAnsi="Arial" w:cs="Arial"/>
          <w:sz w:val="22"/>
          <w:szCs w:val="22"/>
        </w:rPr>
        <w:t>nous a été donné pour que</w:t>
      </w:r>
      <w:r w:rsidRPr="00E667A1">
        <w:rPr>
          <w:rFonts w:ascii="Arial" w:hAnsi="Arial" w:cs="Arial"/>
          <w:sz w:val="22"/>
          <w:szCs w:val="22"/>
        </w:rPr>
        <w:t xml:space="preserve"> nous observions toujours mieux, selon l’interprétation qu’en fait l'Église, la Règle que nous avons promise.</w:t>
      </w:r>
      <w:r w:rsidRPr="002E2926">
        <w:rPr>
          <w:rFonts w:ascii="Arial" w:hAnsi="Arial" w:cs="Arial"/>
          <w:sz w:val="22"/>
          <w:szCs w:val="22"/>
        </w:rPr>
        <w:t xml:space="preserve"> </w:t>
      </w:r>
    </w:p>
    <w:p w:rsidR="002F678A" w:rsidRPr="00FC128A" w:rsidRDefault="002F678A" w:rsidP="002F678A">
      <w:pPr>
        <w:pStyle w:val="Standard"/>
        <w:ind w:firstLine="426"/>
        <w:jc w:val="both"/>
        <w:rPr>
          <w:rFonts w:ascii="Arial" w:hAnsi="Arial" w:cs="Arial"/>
          <w:b/>
          <w:sz w:val="22"/>
          <w:szCs w:val="22"/>
        </w:rPr>
      </w:pPr>
      <w:r w:rsidRPr="002F678A">
        <w:rPr>
          <w:rFonts w:ascii="Arial" w:hAnsi="Arial" w:cs="Arial"/>
          <w:color w:val="FF0000"/>
          <w:sz w:val="22"/>
          <w:szCs w:val="22"/>
        </w:rPr>
        <w:t>4.</w:t>
      </w:r>
      <w:r>
        <w:rPr>
          <w:rFonts w:ascii="Arial" w:hAnsi="Arial" w:cs="Arial"/>
          <w:sz w:val="22"/>
          <w:szCs w:val="22"/>
        </w:rPr>
        <w:t xml:space="preserve"> Voilà pourquoi </w:t>
      </w:r>
      <w:r w:rsidRPr="00E667A1">
        <w:rPr>
          <w:rFonts w:ascii="Arial" w:hAnsi="Arial" w:cs="Arial"/>
          <w:sz w:val="22"/>
          <w:szCs w:val="22"/>
        </w:rPr>
        <w:t>dans la tradition de n</w:t>
      </w:r>
      <w:r>
        <w:rPr>
          <w:rFonts w:ascii="Arial" w:hAnsi="Arial" w:cs="Arial"/>
          <w:sz w:val="22"/>
          <w:szCs w:val="22"/>
        </w:rPr>
        <w:t>otre Ordre, nous recevons</w:t>
      </w:r>
      <w:r w:rsidRPr="00E667A1">
        <w:rPr>
          <w:rFonts w:ascii="Arial" w:hAnsi="Arial" w:cs="Arial"/>
          <w:sz w:val="22"/>
          <w:szCs w:val="22"/>
        </w:rPr>
        <w:t xml:space="preserve"> le </w:t>
      </w:r>
      <w:r>
        <w:rPr>
          <w:rFonts w:ascii="Arial" w:hAnsi="Arial" w:cs="Arial"/>
          <w:sz w:val="22"/>
          <w:szCs w:val="22"/>
        </w:rPr>
        <w:t xml:space="preserve">Testament comme première interprétation spirituelle de la </w:t>
      </w:r>
      <w:r w:rsidRPr="00E667A1">
        <w:rPr>
          <w:rFonts w:ascii="Arial" w:hAnsi="Arial" w:cs="Arial"/>
          <w:sz w:val="22"/>
          <w:szCs w:val="22"/>
        </w:rPr>
        <w:t>Règl</w:t>
      </w:r>
      <w:r>
        <w:rPr>
          <w:rFonts w:ascii="Arial" w:hAnsi="Arial" w:cs="Arial"/>
          <w:sz w:val="22"/>
          <w:szCs w:val="22"/>
        </w:rPr>
        <w:t>e et principale source d’inspiration de notre vie.</w:t>
      </w:r>
    </w:p>
    <w:p w:rsidR="002F678A" w:rsidRDefault="002F678A" w:rsidP="002F678A">
      <w:pPr>
        <w:pStyle w:val="Standard"/>
        <w:tabs>
          <w:tab w:val="left" w:pos="0"/>
          <w:tab w:val="left" w:pos="284"/>
        </w:tabs>
        <w:ind w:firstLine="426"/>
        <w:rPr>
          <w:rFonts w:ascii="Arial" w:hAnsi="Arial" w:cs="Arial"/>
          <w:sz w:val="22"/>
          <w:szCs w:val="22"/>
        </w:rPr>
      </w:pPr>
    </w:p>
    <w:p w:rsidR="00C10924" w:rsidRPr="005374E7" w:rsidRDefault="00C10924" w:rsidP="002F678A">
      <w:pPr>
        <w:pStyle w:val="Standard"/>
        <w:tabs>
          <w:tab w:val="left" w:pos="0"/>
          <w:tab w:val="left" w:pos="284"/>
        </w:tabs>
        <w:ind w:firstLine="426"/>
        <w:rPr>
          <w:rFonts w:ascii="Arial" w:hAnsi="Arial" w:cs="Arial"/>
        </w:rPr>
      </w:pPr>
    </w:p>
    <w:p w:rsidR="00C10924" w:rsidRPr="005374E7" w:rsidRDefault="00C10924" w:rsidP="00C10924">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5374E7">
        <w:rPr>
          <w:rFonts w:ascii="Arial" w:hAnsi="Arial" w:cs="Arial"/>
          <w:position w:val="-5"/>
          <w:sz w:val="48"/>
          <w:szCs w:val="48"/>
        </w:rPr>
        <w:t>9</w:t>
      </w:r>
    </w:p>
    <w:p w:rsidR="00C10924" w:rsidRPr="00B8477E" w:rsidRDefault="00C10924" w:rsidP="00C10924">
      <w:pPr>
        <w:pStyle w:val="Standard"/>
        <w:jc w:val="both"/>
        <w:rPr>
          <w:rFonts w:ascii="Arial" w:hAnsi="Arial" w:cs="Arial"/>
          <w:sz w:val="22"/>
          <w:szCs w:val="22"/>
        </w:rPr>
      </w:pPr>
      <w:r>
        <w:rPr>
          <w:rFonts w:ascii="Arial" w:hAnsi="Arial" w:cs="Arial"/>
          <w:sz w:val="22"/>
          <w:szCs w:val="22"/>
        </w:rPr>
        <w:t xml:space="preserve"> </w:t>
      </w:r>
      <w:r w:rsidR="0040548A">
        <w:rPr>
          <w:rFonts w:ascii="Arial" w:hAnsi="Arial" w:cs="Arial"/>
          <w:sz w:val="22"/>
          <w:szCs w:val="22"/>
        </w:rPr>
        <w:t xml:space="preserve"> </w:t>
      </w:r>
      <w:r w:rsidRPr="00C10924">
        <w:rPr>
          <w:rFonts w:ascii="Arial" w:hAnsi="Arial" w:cs="Arial"/>
          <w:color w:val="FF0000"/>
          <w:sz w:val="22"/>
          <w:szCs w:val="22"/>
        </w:rPr>
        <w:t>1.</w:t>
      </w:r>
      <w:r w:rsidRPr="00E667A1">
        <w:rPr>
          <w:rFonts w:ascii="Arial" w:hAnsi="Arial" w:cs="Arial"/>
          <w:sz w:val="22"/>
          <w:szCs w:val="22"/>
        </w:rPr>
        <w:t xml:space="preserve"> Le but des Constitutions est de nous aider, dans les circonstances changeantes de la</w:t>
      </w:r>
      <w:r>
        <w:rPr>
          <w:rFonts w:ascii="Arial" w:hAnsi="Arial" w:cs="Arial"/>
          <w:sz w:val="22"/>
          <w:szCs w:val="22"/>
        </w:rPr>
        <w:t xml:space="preserve"> vie, à mieux observer la </w:t>
      </w:r>
      <w:r w:rsidRPr="00B8477E">
        <w:rPr>
          <w:rFonts w:ascii="Arial" w:hAnsi="Arial" w:cs="Arial"/>
          <w:sz w:val="22"/>
          <w:szCs w:val="22"/>
        </w:rPr>
        <w:t>Règle, garantir notre identité et en donner une expression actuelle.</w:t>
      </w:r>
    </w:p>
    <w:p w:rsidR="001F5A91" w:rsidRPr="00B8477E" w:rsidRDefault="001F5A91" w:rsidP="001F5A91">
      <w:pPr>
        <w:pStyle w:val="Standard"/>
        <w:tabs>
          <w:tab w:val="left" w:pos="0"/>
          <w:tab w:val="left" w:pos="284"/>
        </w:tabs>
        <w:ind w:firstLine="426"/>
        <w:jc w:val="both"/>
        <w:rPr>
          <w:rFonts w:ascii="Arial" w:hAnsi="Arial" w:cs="Arial"/>
          <w:sz w:val="22"/>
          <w:szCs w:val="22"/>
        </w:rPr>
      </w:pPr>
      <w:r w:rsidRPr="00C10924">
        <w:rPr>
          <w:rFonts w:ascii="Arial" w:hAnsi="Arial" w:cs="Arial"/>
          <w:color w:val="FF0000"/>
          <w:sz w:val="22"/>
          <w:szCs w:val="22"/>
        </w:rPr>
        <w:t>2.</w:t>
      </w:r>
      <w:r w:rsidRPr="00B8477E">
        <w:rPr>
          <w:rFonts w:ascii="Arial" w:hAnsi="Arial" w:cs="Arial"/>
          <w:sz w:val="22"/>
          <w:szCs w:val="22"/>
        </w:rPr>
        <w:t xml:space="preserve"> Elles sont un vrai moyen de rénovation spirituelle dans le C</w:t>
      </w:r>
      <w:r w:rsidR="00C94107">
        <w:rPr>
          <w:rFonts w:ascii="Arial" w:hAnsi="Arial" w:cs="Arial"/>
          <w:sz w:val="22"/>
          <w:szCs w:val="22"/>
        </w:rPr>
        <w:t>hrist et une aide efficace pour</w:t>
      </w:r>
      <w:r w:rsidRPr="00B8477E">
        <w:rPr>
          <w:rFonts w:ascii="Arial" w:hAnsi="Arial" w:cs="Arial"/>
          <w:sz w:val="22"/>
          <w:szCs w:val="22"/>
        </w:rPr>
        <w:t xml:space="preserve"> la pleine réalisation de la consécration de la vie que chaque frère a entièrement offert</w:t>
      </w:r>
      <w:r>
        <w:rPr>
          <w:rFonts w:ascii="Arial" w:hAnsi="Arial" w:cs="Arial"/>
          <w:sz w:val="22"/>
          <w:szCs w:val="22"/>
        </w:rPr>
        <w:t>e</w:t>
      </w:r>
      <w:r w:rsidRPr="00B8477E">
        <w:rPr>
          <w:rFonts w:ascii="Arial" w:hAnsi="Arial" w:cs="Arial"/>
          <w:sz w:val="22"/>
          <w:szCs w:val="22"/>
        </w:rPr>
        <w:t xml:space="preserve"> à Dieu.</w:t>
      </w:r>
    </w:p>
    <w:p w:rsidR="001F5A91" w:rsidRPr="00B8477E" w:rsidRDefault="001F5A91" w:rsidP="001F5A91">
      <w:pPr>
        <w:pStyle w:val="Standard"/>
        <w:tabs>
          <w:tab w:val="left" w:pos="426"/>
        </w:tabs>
        <w:ind w:firstLine="426"/>
        <w:jc w:val="both"/>
        <w:rPr>
          <w:rFonts w:ascii="Arial" w:hAnsi="Arial" w:cs="Arial"/>
          <w:sz w:val="22"/>
          <w:szCs w:val="22"/>
        </w:rPr>
      </w:pPr>
      <w:r w:rsidRPr="006E1E35">
        <w:rPr>
          <w:rFonts w:ascii="Arial" w:hAnsi="Arial" w:cs="Arial"/>
          <w:color w:val="FF0000"/>
          <w:sz w:val="22"/>
          <w:szCs w:val="22"/>
        </w:rPr>
        <w:t>3.</w:t>
      </w:r>
      <w:r w:rsidRPr="00B8477E">
        <w:rPr>
          <w:rFonts w:ascii="Arial" w:hAnsi="Arial" w:cs="Arial"/>
          <w:sz w:val="22"/>
          <w:szCs w:val="22"/>
        </w:rPr>
        <w:t xml:space="preserve"> Observons ces Constitutions auxquelles nous sommes tenus en vertu de notre profession religieuse, non en serviteurs mais en fils qui aspirent à aimer Dieu par-dessus tout, à l’écoute de l’Esprit Saint qui les instruit et engagés pour la gloire de Dieu et le salut du prochain.</w:t>
      </w:r>
    </w:p>
    <w:p w:rsidR="001F5A91" w:rsidRDefault="001F5A91" w:rsidP="001F5A91">
      <w:pPr>
        <w:pStyle w:val="Standard"/>
        <w:tabs>
          <w:tab w:val="left" w:pos="426"/>
        </w:tabs>
        <w:ind w:firstLine="426"/>
        <w:jc w:val="both"/>
        <w:rPr>
          <w:rFonts w:ascii="Arial" w:hAnsi="Arial" w:cs="Arial"/>
          <w:sz w:val="22"/>
          <w:szCs w:val="22"/>
        </w:rPr>
      </w:pPr>
      <w:r w:rsidRPr="006E1E35">
        <w:rPr>
          <w:rFonts w:ascii="Arial" w:hAnsi="Arial" w:cs="Arial"/>
          <w:color w:val="FF0000"/>
          <w:sz w:val="22"/>
          <w:szCs w:val="22"/>
        </w:rPr>
        <w:t>4.</w:t>
      </w:r>
      <w:r w:rsidRPr="00B8477E">
        <w:rPr>
          <w:rFonts w:ascii="Arial" w:hAnsi="Arial" w:cs="Arial"/>
          <w:sz w:val="22"/>
          <w:szCs w:val="22"/>
        </w:rPr>
        <w:t xml:space="preserve"> Étudions avec amour, personnellement et</w:t>
      </w:r>
      <w:r w:rsidRPr="00E667A1">
        <w:rPr>
          <w:rFonts w:ascii="Arial" w:hAnsi="Arial" w:cs="Arial"/>
          <w:sz w:val="22"/>
          <w:szCs w:val="22"/>
        </w:rPr>
        <w:t xml:space="preserve"> en communauté</w:t>
      </w:r>
      <w:r>
        <w:rPr>
          <w:rFonts w:ascii="Arial" w:hAnsi="Arial" w:cs="Arial"/>
          <w:sz w:val="22"/>
          <w:szCs w:val="22"/>
        </w:rPr>
        <w:t>,</w:t>
      </w:r>
      <w:r w:rsidRPr="00E667A1">
        <w:rPr>
          <w:rFonts w:ascii="Arial" w:hAnsi="Arial" w:cs="Arial"/>
          <w:sz w:val="22"/>
          <w:szCs w:val="22"/>
        </w:rPr>
        <w:t xml:space="preserve"> la Règle, le Testament et les Constitutions </w:t>
      </w:r>
      <w:r>
        <w:rPr>
          <w:rFonts w:ascii="Arial" w:hAnsi="Arial" w:cs="Arial"/>
          <w:sz w:val="22"/>
          <w:szCs w:val="22"/>
        </w:rPr>
        <w:t>afin d’</w:t>
      </w:r>
      <w:r w:rsidRPr="00E667A1">
        <w:rPr>
          <w:rFonts w:ascii="Arial" w:hAnsi="Arial" w:cs="Arial"/>
          <w:sz w:val="22"/>
          <w:szCs w:val="22"/>
        </w:rPr>
        <w:t>en assimiler l'esprit.</w:t>
      </w:r>
      <w:r w:rsidRPr="00B20704">
        <w:rPr>
          <w:rFonts w:ascii="Arial" w:hAnsi="Arial" w:cs="Arial"/>
          <w:sz w:val="22"/>
          <w:szCs w:val="22"/>
        </w:rPr>
        <w:t xml:space="preserve"> </w:t>
      </w:r>
    </w:p>
    <w:p w:rsidR="001F5A91" w:rsidRDefault="001F5A91" w:rsidP="001F5A91">
      <w:pPr>
        <w:pStyle w:val="Standard"/>
        <w:tabs>
          <w:tab w:val="left" w:pos="426"/>
        </w:tabs>
        <w:ind w:firstLine="426"/>
        <w:jc w:val="both"/>
        <w:rPr>
          <w:rFonts w:ascii="Arial" w:hAnsi="Arial" w:cs="Arial"/>
          <w:sz w:val="22"/>
          <w:szCs w:val="22"/>
        </w:rPr>
      </w:pPr>
      <w:r w:rsidRPr="006E1E35">
        <w:rPr>
          <w:rFonts w:ascii="Arial" w:hAnsi="Arial" w:cs="Arial"/>
          <w:color w:val="FF0000"/>
          <w:sz w:val="22"/>
          <w:szCs w:val="22"/>
        </w:rPr>
        <w:t>5.</w:t>
      </w:r>
      <w:r w:rsidRPr="00E667A1">
        <w:rPr>
          <w:rFonts w:ascii="Arial" w:hAnsi="Arial" w:cs="Arial"/>
          <w:sz w:val="22"/>
          <w:szCs w:val="22"/>
        </w:rPr>
        <w:t xml:space="preserve"> Prenons </w:t>
      </w:r>
      <w:r>
        <w:rPr>
          <w:rFonts w:ascii="Arial" w:hAnsi="Arial" w:cs="Arial"/>
          <w:sz w:val="22"/>
          <w:szCs w:val="22"/>
        </w:rPr>
        <w:t xml:space="preserve">donc </w:t>
      </w:r>
      <w:r w:rsidRPr="00E667A1">
        <w:rPr>
          <w:rFonts w:ascii="Arial" w:hAnsi="Arial" w:cs="Arial"/>
          <w:sz w:val="22"/>
          <w:szCs w:val="22"/>
        </w:rPr>
        <w:t xml:space="preserve">soin de connaître et d’observer </w:t>
      </w:r>
      <w:r>
        <w:rPr>
          <w:rFonts w:ascii="Arial" w:hAnsi="Arial" w:cs="Arial"/>
          <w:sz w:val="22"/>
          <w:szCs w:val="22"/>
        </w:rPr>
        <w:t>aussi</w:t>
      </w:r>
      <w:r w:rsidRPr="00E667A1">
        <w:rPr>
          <w:rFonts w:ascii="Arial" w:hAnsi="Arial" w:cs="Arial"/>
          <w:sz w:val="22"/>
          <w:szCs w:val="22"/>
        </w:rPr>
        <w:t xml:space="preserve"> toutes les autres normes de notre droit propre.</w:t>
      </w:r>
    </w:p>
    <w:p w:rsidR="004617A7" w:rsidRDefault="004617A7" w:rsidP="001F5A91">
      <w:pPr>
        <w:pStyle w:val="Standard"/>
        <w:tabs>
          <w:tab w:val="left" w:pos="426"/>
        </w:tabs>
        <w:ind w:firstLine="426"/>
        <w:jc w:val="both"/>
        <w:rPr>
          <w:rFonts w:ascii="Arial" w:hAnsi="Arial" w:cs="Arial"/>
          <w:sz w:val="22"/>
          <w:szCs w:val="22"/>
        </w:rPr>
      </w:pPr>
    </w:p>
    <w:p w:rsidR="004617A7" w:rsidRDefault="004617A7" w:rsidP="001F5A91">
      <w:pPr>
        <w:pStyle w:val="Standard"/>
        <w:tabs>
          <w:tab w:val="left" w:pos="426"/>
        </w:tabs>
        <w:ind w:firstLine="426"/>
        <w:jc w:val="both"/>
        <w:rPr>
          <w:rFonts w:ascii="Arial" w:hAnsi="Arial" w:cs="Arial"/>
          <w:b/>
          <w:sz w:val="22"/>
          <w:szCs w:val="22"/>
        </w:rPr>
      </w:pPr>
    </w:p>
    <w:p w:rsidR="00323ED8" w:rsidRDefault="00323ED8" w:rsidP="001F5A91">
      <w:pPr>
        <w:pStyle w:val="Standard"/>
        <w:tabs>
          <w:tab w:val="left" w:pos="426"/>
        </w:tabs>
        <w:ind w:firstLine="426"/>
        <w:jc w:val="both"/>
        <w:rPr>
          <w:rFonts w:ascii="Arial" w:hAnsi="Arial" w:cs="Arial"/>
          <w:b/>
          <w:sz w:val="22"/>
          <w:szCs w:val="22"/>
        </w:rPr>
      </w:pPr>
    </w:p>
    <w:p w:rsidR="00323ED8" w:rsidRDefault="00323ED8" w:rsidP="001F5A91">
      <w:pPr>
        <w:pStyle w:val="Standard"/>
        <w:tabs>
          <w:tab w:val="left" w:pos="426"/>
        </w:tabs>
        <w:ind w:firstLine="426"/>
        <w:jc w:val="both"/>
        <w:rPr>
          <w:rFonts w:ascii="Arial" w:hAnsi="Arial" w:cs="Arial"/>
          <w:b/>
          <w:sz w:val="22"/>
          <w:szCs w:val="22"/>
        </w:rPr>
      </w:pPr>
    </w:p>
    <w:p w:rsidR="005E0A3F" w:rsidRDefault="005E0A3F" w:rsidP="001F5A91">
      <w:pPr>
        <w:pStyle w:val="Standard"/>
        <w:tabs>
          <w:tab w:val="left" w:pos="426"/>
        </w:tabs>
        <w:ind w:firstLine="426"/>
        <w:jc w:val="both"/>
        <w:rPr>
          <w:rFonts w:ascii="Arial" w:hAnsi="Arial" w:cs="Arial"/>
          <w:b/>
          <w:sz w:val="22"/>
          <w:szCs w:val="22"/>
        </w:rPr>
      </w:pPr>
    </w:p>
    <w:p w:rsidR="005E0A3F" w:rsidRPr="00000B34" w:rsidRDefault="005E0A3F" w:rsidP="00CF2AD5">
      <w:pPr>
        <w:autoSpaceDE w:val="0"/>
        <w:autoSpaceDN w:val="0"/>
        <w:adjustRightInd w:val="0"/>
        <w:rPr>
          <w:rFonts w:ascii="OfficinaSans-Book" w:hAnsi="OfficinaSans-Book" w:cs="OfficinaSans-Book"/>
          <w:sz w:val="16"/>
          <w:szCs w:val="16"/>
          <w:lang w:val="fr-FR"/>
        </w:rPr>
      </w:pPr>
    </w:p>
    <w:p w:rsidR="00CF2AD5" w:rsidRPr="00CE3A95" w:rsidRDefault="00CF2AD5" w:rsidP="00CF2AD5">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PC 20;</w:t>
      </w:r>
    </w:p>
    <w:p w:rsidR="00CF2AD5" w:rsidRPr="00CE3A95" w:rsidRDefault="00CF2AD5" w:rsidP="00CF2AD5">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1Reg 5,</w:t>
      </w:r>
      <w:r w:rsidR="000600D6"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 xml:space="preserve"> 6; 9, 16; 2Reg 2, 9-10; 4, 2; 7, 2; LLéon 3; </w:t>
      </w:r>
    </w:p>
    <w:p w:rsidR="00CF2AD5" w:rsidRPr="00CE3A95" w:rsidRDefault="00CF2AD5" w:rsidP="00CF2AD5">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I CPO 1, 1; 4; 2, 13; 17, 19; 21 ss;</w:t>
      </w:r>
    </w:p>
    <w:p w:rsidR="00CF2AD5" w:rsidRPr="0042477F" w:rsidRDefault="00CF2AD5" w:rsidP="00CF2AD5">
      <w:pPr>
        <w:autoSpaceDE w:val="0"/>
        <w:autoSpaceDN w:val="0"/>
        <w:adjustRightInd w:val="0"/>
        <w:rPr>
          <w:rFonts w:ascii="OfficinaSans-Book" w:hAnsi="OfficinaSans-Book" w:cs="OfficinaSans-Book"/>
          <w:sz w:val="16"/>
          <w:szCs w:val="16"/>
          <w:lang w:val="en-US"/>
        </w:rPr>
      </w:pPr>
      <w:r w:rsidRPr="0042477F">
        <w:rPr>
          <w:rFonts w:ascii="OfficinaSans-Book" w:hAnsi="OfficinaSans-Book" w:cs="OfficinaSans-Book"/>
          <w:sz w:val="16"/>
          <w:szCs w:val="16"/>
          <w:lang w:val="en-US"/>
        </w:rPr>
        <w:t xml:space="preserve">IV CPO 3 ss; 9 ss; 23 ss; 32 </w:t>
      </w:r>
    </w:p>
    <w:p w:rsidR="00CF2AD5" w:rsidRDefault="00CF2AD5" w:rsidP="00CF2AD5">
      <w:pPr>
        <w:autoSpaceDE w:val="0"/>
        <w:autoSpaceDN w:val="0"/>
        <w:adjustRightInd w:val="0"/>
        <w:rPr>
          <w:rFonts w:ascii="OfficinaSans-Book" w:hAnsi="OfficinaSans-Book" w:cs="OfficinaSans-Book"/>
          <w:color w:val="000000"/>
          <w:sz w:val="16"/>
          <w:szCs w:val="16"/>
          <w:lang w:val="en-US"/>
        </w:rPr>
      </w:pPr>
    </w:p>
    <w:p w:rsidR="005E0A3F" w:rsidRPr="00000B34" w:rsidRDefault="005E0A3F" w:rsidP="00B5461A">
      <w:pPr>
        <w:pStyle w:val="Standard"/>
        <w:tabs>
          <w:tab w:val="left" w:pos="0"/>
          <w:tab w:val="left" w:pos="284"/>
        </w:tabs>
        <w:rPr>
          <w:rFonts w:ascii="OfficinaSans-Book" w:hAnsi="OfficinaSans-Book" w:cs="OfficinaSans-Book"/>
          <w:sz w:val="16"/>
          <w:szCs w:val="16"/>
          <w:lang w:val="en-US"/>
        </w:rPr>
      </w:pPr>
    </w:p>
    <w:p w:rsidR="005E0A3F" w:rsidRPr="00000B34" w:rsidRDefault="005E0A3F" w:rsidP="00B5461A">
      <w:pPr>
        <w:pStyle w:val="Standard"/>
        <w:tabs>
          <w:tab w:val="left" w:pos="0"/>
          <w:tab w:val="left" w:pos="284"/>
        </w:tabs>
        <w:rPr>
          <w:rFonts w:ascii="OfficinaSans-Book" w:hAnsi="OfficinaSans-Book" w:cs="OfficinaSans-Book"/>
          <w:sz w:val="16"/>
          <w:szCs w:val="16"/>
          <w:lang w:val="en-US"/>
        </w:rPr>
      </w:pPr>
    </w:p>
    <w:p w:rsidR="005E0A3F" w:rsidRPr="00000B34" w:rsidRDefault="005E0A3F" w:rsidP="00B5461A">
      <w:pPr>
        <w:pStyle w:val="Standard"/>
        <w:tabs>
          <w:tab w:val="left" w:pos="0"/>
          <w:tab w:val="left" w:pos="284"/>
        </w:tabs>
        <w:rPr>
          <w:rFonts w:ascii="OfficinaSans-Book" w:hAnsi="OfficinaSans-Book" w:cs="OfficinaSans-Book"/>
          <w:sz w:val="16"/>
          <w:szCs w:val="16"/>
          <w:lang w:val="en-US"/>
        </w:rPr>
      </w:pPr>
    </w:p>
    <w:p w:rsidR="004A6471" w:rsidRPr="00000B34" w:rsidRDefault="004A6471" w:rsidP="00B5461A">
      <w:pPr>
        <w:pStyle w:val="Standard"/>
        <w:tabs>
          <w:tab w:val="left" w:pos="0"/>
          <w:tab w:val="left" w:pos="284"/>
        </w:tabs>
        <w:rPr>
          <w:rFonts w:ascii="OfficinaSans-Book" w:hAnsi="OfficinaSans-Book" w:cs="OfficinaSans-Book"/>
          <w:sz w:val="16"/>
          <w:szCs w:val="16"/>
          <w:lang w:val="en-US"/>
        </w:rPr>
      </w:pPr>
    </w:p>
    <w:p w:rsidR="00C26661" w:rsidRPr="003A554C" w:rsidRDefault="00C26661" w:rsidP="00C26661">
      <w:pPr>
        <w:autoSpaceDE w:val="0"/>
        <w:autoSpaceDN w:val="0"/>
        <w:adjustRightInd w:val="0"/>
        <w:rPr>
          <w:rFonts w:ascii="OfficinaSans-Book" w:hAnsi="OfficinaSans-Book" w:cs="OfficinaSans-Book"/>
          <w:i/>
          <w:sz w:val="16"/>
          <w:szCs w:val="16"/>
          <w:lang w:val="en-US"/>
        </w:rPr>
      </w:pPr>
      <w:r w:rsidRPr="003A554C">
        <w:rPr>
          <w:rFonts w:ascii="OfficinaSans-Book" w:hAnsi="OfficinaSans-Book" w:cs="OfficinaSans-Book"/>
          <w:i/>
          <w:sz w:val="16"/>
          <w:szCs w:val="16"/>
          <w:lang w:val="en-US"/>
        </w:rPr>
        <w:t xml:space="preserve">Ep </w:t>
      </w:r>
      <w:r w:rsidRPr="00CC4803">
        <w:rPr>
          <w:rFonts w:ascii="OfficinaSans-Book" w:hAnsi="OfficinaSans-Book" w:cs="OfficinaSans-Book"/>
          <w:b/>
          <w:i/>
          <w:sz w:val="16"/>
          <w:szCs w:val="16"/>
          <w:lang w:val="en-US"/>
        </w:rPr>
        <w:t>4</w:t>
      </w:r>
      <w:r w:rsidRPr="003A554C">
        <w:rPr>
          <w:rFonts w:ascii="OfficinaSans-Book" w:hAnsi="OfficinaSans-Book" w:cs="OfficinaSans-Book"/>
          <w:i/>
          <w:sz w:val="16"/>
          <w:szCs w:val="16"/>
          <w:lang w:val="en-US"/>
        </w:rPr>
        <w:t>, 3; 1T</w:t>
      </w:r>
      <w:r w:rsidR="005E1522">
        <w:rPr>
          <w:rFonts w:ascii="OfficinaSans-Book" w:hAnsi="OfficinaSans-Book" w:cs="OfficinaSans-Book"/>
          <w:i/>
          <w:sz w:val="16"/>
          <w:szCs w:val="16"/>
          <w:lang w:val="en-US"/>
        </w:rPr>
        <w:t>h</w:t>
      </w:r>
      <w:r w:rsidRPr="003A554C">
        <w:rPr>
          <w:rFonts w:ascii="OfficinaSans-Book" w:hAnsi="OfficinaSans-Book" w:cs="OfficinaSans-Book"/>
          <w:i/>
          <w:sz w:val="16"/>
          <w:szCs w:val="16"/>
          <w:lang w:val="en-US"/>
        </w:rPr>
        <w:t xml:space="preserve"> </w:t>
      </w:r>
      <w:r w:rsidRPr="00CC4803">
        <w:rPr>
          <w:rFonts w:ascii="OfficinaSans-Book" w:hAnsi="OfficinaSans-Book" w:cs="OfficinaSans-Book"/>
          <w:b/>
          <w:i/>
          <w:sz w:val="16"/>
          <w:szCs w:val="16"/>
          <w:lang w:val="en-US"/>
        </w:rPr>
        <w:t>5</w:t>
      </w:r>
      <w:r w:rsidRPr="003A554C">
        <w:rPr>
          <w:rFonts w:ascii="OfficinaSans-Book" w:hAnsi="OfficinaSans-Book" w:cs="OfficinaSans-Book"/>
          <w:i/>
          <w:sz w:val="16"/>
          <w:szCs w:val="16"/>
          <w:lang w:val="en-US"/>
        </w:rPr>
        <w:t>,</w:t>
      </w:r>
      <w:r w:rsidR="002D3291" w:rsidRPr="003A554C">
        <w:rPr>
          <w:rFonts w:ascii="OfficinaSans-Book" w:hAnsi="OfficinaSans-Book" w:cs="OfficinaSans-Book"/>
          <w:i/>
          <w:sz w:val="16"/>
          <w:szCs w:val="16"/>
          <w:lang w:val="en-US"/>
        </w:rPr>
        <w:t xml:space="preserve"> </w:t>
      </w:r>
      <w:r w:rsidRPr="003A554C">
        <w:rPr>
          <w:rFonts w:ascii="OfficinaSans-Book" w:hAnsi="OfficinaSans-Book" w:cs="OfficinaSans-Book"/>
          <w:i/>
          <w:sz w:val="16"/>
          <w:szCs w:val="16"/>
          <w:lang w:val="en-US"/>
        </w:rPr>
        <w:t>19;</w:t>
      </w:r>
    </w:p>
    <w:p w:rsidR="00C26661" w:rsidRPr="00C26661" w:rsidRDefault="00C26661" w:rsidP="00C26661">
      <w:pPr>
        <w:autoSpaceDE w:val="0"/>
        <w:autoSpaceDN w:val="0"/>
        <w:adjustRightInd w:val="0"/>
        <w:rPr>
          <w:rFonts w:ascii="OfficinaSans-Book" w:hAnsi="OfficinaSans-Book" w:cs="OfficinaSans-Book"/>
          <w:sz w:val="16"/>
          <w:szCs w:val="16"/>
          <w:lang w:val="en-US"/>
        </w:rPr>
      </w:pPr>
      <w:r w:rsidRPr="00C26661">
        <w:rPr>
          <w:rFonts w:ascii="OfficinaSans-Book" w:hAnsi="OfficinaSans-Book" w:cs="OfficinaSans-Book"/>
          <w:sz w:val="16"/>
          <w:szCs w:val="16"/>
          <w:lang w:val="en-US"/>
        </w:rPr>
        <w:t>2Cel 23</w:t>
      </w:r>
      <w:r>
        <w:rPr>
          <w:rFonts w:ascii="OfficinaSans-Book" w:hAnsi="OfficinaSans-Book" w:cs="OfficinaSans-Book"/>
          <w:sz w:val="16"/>
          <w:szCs w:val="16"/>
          <w:lang w:val="en-US"/>
        </w:rPr>
        <w:t xml:space="preserve"> </w:t>
      </w:r>
      <w:r w:rsidRPr="00C26661">
        <w:rPr>
          <w:rFonts w:ascii="OfficinaSans-Book" w:hAnsi="OfficinaSans-Book" w:cs="OfficinaSans-Book"/>
          <w:sz w:val="16"/>
          <w:szCs w:val="16"/>
          <w:lang w:val="en-US"/>
        </w:rPr>
        <w:t>ss.; SP 78;</w:t>
      </w:r>
    </w:p>
    <w:p w:rsidR="00B5461A" w:rsidRPr="00512F94" w:rsidRDefault="00750686" w:rsidP="00750686">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Alloc</w:t>
      </w:r>
      <w:r w:rsidR="00C26661" w:rsidRPr="00512F94">
        <w:rPr>
          <w:rFonts w:ascii="OfficinaSans-Book" w:hAnsi="OfficinaSans-Book" w:cs="OfficinaSans-Book"/>
          <w:sz w:val="16"/>
          <w:szCs w:val="16"/>
          <w:lang w:val="en-US"/>
        </w:rPr>
        <w:t xml:space="preserve"> CG 1974,</w:t>
      </w:r>
      <w:r>
        <w:rPr>
          <w:rFonts w:ascii="OfficinaSans-Book" w:hAnsi="OfficinaSans-Book" w:cs="OfficinaSans-Book"/>
          <w:sz w:val="16"/>
          <w:szCs w:val="16"/>
          <w:lang w:val="en-US"/>
        </w:rPr>
        <w:t xml:space="preserve"> </w:t>
      </w:r>
      <w:r w:rsidR="00C26661" w:rsidRPr="00512F94">
        <w:rPr>
          <w:rFonts w:ascii="OfficinaSans-Book" w:hAnsi="OfficinaSans-Book" w:cs="OfficinaSans-Book"/>
          <w:sz w:val="16"/>
          <w:szCs w:val="16"/>
          <w:lang w:val="en-US"/>
        </w:rPr>
        <w:t>276-279.</w:t>
      </w:r>
    </w:p>
    <w:p w:rsidR="00B5461A" w:rsidRPr="00512F94" w:rsidRDefault="00B5461A" w:rsidP="00B5461A">
      <w:pPr>
        <w:pStyle w:val="Standard"/>
        <w:tabs>
          <w:tab w:val="left" w:pos="0"/>
          <w:tab w:val="left" w:pos="284"/>
        </w:tabs>
        <w:rPr>
          <w:rFonts w:ascii="OfficinaSans-Book" w:hAnsi="OfficinaSans-Book" w:cs="OfficinaSans-Book"/>
          <w:sz w:val="16"/>
          <w:szCs w:val="16"/>
          <w:lang w:val="en-US"/>
        </w:rPr>
      </w:pPr>
    </w:p>
    <w:p w:rsidR="00B5461A" w:rsidRPr="00512F94" w:rsidRDefault="00B5461A" w:rsidP="00B5461A">
      <w:pPr>
        <w:pStyle w:val="Standard"/>
        <w:tabs>
          <w:tab w:val="left" w:pos="0"/>
          <w:tab w:val="left" w:pos="284"/>
        </w:tabs>
        <w:rPr>
          <w:rFonts w:ascii="OfficinaSans-Book" w:hAnsi="OfficinaSans-Book" w:cs="OfficinaSans-Book"/>
          <w:sz w:val="16"/>
          <w:szCs w:val="16"/>
          <w:lang w:val="en-US"/>
        </w:rPr>
      </w:pPr>
    </w:p>
    <w:p w:rsidR="00B5461A" w:rsidRPr="00512F94" w:rsidRDefault="00B5461A" w:rsidP="00B5461A">
      <w:pPr>
        <w:pStyle w:val="Standard"/>
        <w:tabs>
          <w:tab w:val="left" w:pos="0"/>
          <w:tab w:val="left" w:pos="284"/>
        </w:tabs>
        <w:rPr>
          <w:rFonts w:ascii="OfficinaSans-Book" w:hAnsi="OfficinaSans-Book" w:cs="OfficinaSans-Book"/>
          <w:sz w:val="16"/>
          <w:szCs w:val="16"/>
          <w:lang w:val="en-US"/>
        </w:rPr>
      </w:pPr>
    </w:p>
    <w:p w:rsidR="00A06CD2" w:rsidRDefault="00A06CD2" w:rsidP="00B5461A">
      <w:pPr>
        <w:pStyle w:val="Standard"/>
        <w:tabs>
          <w:tab w:val="left" w:pos="0"/>
          <w:tab w:val="left" w:pos="284"/>
        </w:tabs>
        <w:rPr>
          <w:rFonts w:ascii="OfficinaSans-Book" w:hAnsi="OfficinaSans-Book" w:cs="OfficinaSans-Book"/>
          <w:sz w:val="16"/>
          <w:szCs w:val="16"/>
          <w:lang w:val="en-US"/>
        </w:rPr>
      </w:pPr>
    </w:p>
    <w:p w:rsidR="002733E7" w:rsidRDefault="002733E7" w:rsidP="00B5461A">
      <w:pPr>
        <w:pStyle w:val="Standard"/>
        <w:tabs>
          <w:tab w:val="left" w:pos="0"/>
          <w:tab w:val="left" w:pos="284"/>
        </w:tabs>
        <w:rPr>
          <w:rFonts w:ascii="OfficinaSans-Book" w:hAnsi="OfficinaSans-Book" w:cs="OfficinaSans-Book"/>
          <w:sz w:val="16"/>
          <w:szCs w:val="16"/>
          <w:lang w:val="en-US"/>
        </w:rPr>
      </w:pPr>
    </w:p>
    <w:p w:rsidR="00750686" w:rsidRDefault="00750686" w:rsidP="00B5461A">
      <w:pPr>
        <w:pStyle w:val="Standard"/>
        <w:tabs>
          <w:tab w:val="left" w:pos="0"/>
          <w:tab w:val="left" w:pos="284"/>
        </w:tabs>
        <w:rPr>
          <w:rFonts w:ascii="OfficinaSans-Book" w:hAnsi="OfficinaSans-Book" w:cs="OfficinaSans-Book"/>
          <w:sz w:val="16"/>
          <w:szCs w:val="16"/>
          <w:lang w:val="en-US"/>
        </w:rPr>
      </w:pPr>
    </w:p>
    <w:p w:rsidR="00A06CD2" w:rsidRPr="002733E7" w:rsidRDefault="00A06CD2" w:rsidP="00C26661">
      <w:pPr>
        <w:autoSpaceDE w:val="0"/>
        <w:autoSpaceDN w:val="0"/>
        <w:adjustRightInd w:val="0"/>
        <w:rPr>
          <w:rFonts w:ascii="OfficinaSans-Bold" w:hAnsi="OfficinaSans-Bold" w:cs="OfficinaSans-Bold"/>
          <w:b/>
          <w:bCs/>
          <w:color w:val="E4000F"/>
          <w:sz w:val="16"/>
          <w:szCs w:val="16"/>
          <w:lang w:val="en-US"/>
        </w:rPr>
      </w:pPr>
      <w:r>
        <w:rPr>
          <w:rFonts w:ascii="OfficinaSans-Bold" w:hAnsi="OfficinaSans-Bold" w:cs="OfficinaSans-Bold"/>
          <w:b/>
          <w:bCs/>
          <w:color w:val="E4000F"/>
          <w:sz w:val="16"/>
          <w:szCs w:val="16"/>
          <w:lang w:val="en-US"/>
        </w:rPr>
        <w:t>L</w:t>
      </w:r>
      <w:r w:rsidR="00C26661" w:rsidRPr="00512F94">
        <w:rPr>
          <w:rFonts w:ascii="OfficinaSans-Bold" w:hAnsi="OfficinaSans-Bold" w:cs="OfficinaSans-Bold"/>
          <w:b/>
          <w:bCs/>
          <w:color w:val="E4000F"/>
          <w:sz w:val="16"/>
          <w:szCs w:val="16"/>
          <w:lang w:val="en-US"/>
        </w:rPr>
        <w:t xml:space="preserve">e Testament </w:t>
      </w:r>
    </w:p>
    <w:p w:rsidR="00323ED8" w:rsidRDefault="00323ED8" w:rsidP="00C26661">
      <w:pPr>
        <w:autoSpaceDE w:val="0"/>
        <w:autoSpaceDN w:val="0"/>
        <w:adjustRightInd w:val="0"/>
        <w:rPr>
          <w:rFonts w:ascii="OfficinaSans-Book" w:hAnsi="OfficinaSans-Book" w:cs="OfficinaSans-Book"/>
          <w:sz w:val="16"/>
          <w:szCs w:val="16"/>
          <w:lang w:val="en-US"/>
        </w:rPr>
      </w:pPr>
    </w:p>
    <w:p w:rsidR="00C26661" w:rsidRPr="00A54680" w:rsidRDefault="00723BEF" w:rsidP="00C26661">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1</w:t>
      </w:r>
      <w:r w:rsidR="00A06CD2" w:rsidRPr="00A54680">
        <w:rPr>
          <w:rFonts w:ascii="OfficinaSans-Book" w:hAnsi="OfficinaSans-Book" w:cs="OfficinaSans-Book"/>
          <w:sz w:val="16"/>
          <w:szCs w:val="16"/>
          <w:lang w:val="en-US"/>
        </w:rPr>
        <w:t>R</w:t>
      </w:r>
      <w:r w:rsidRPr="00A54680">
        <w:rPr>
          <w:rFonts w:ascii="OfficinaSans-Book" w:hAnsi="OfficinaSans-Book" w:cs="OfficinaSans-Book"/>
          <w:sz w:val="16"/>
          <w:szCs w:val="16"/>
          <w:lang w:val="en-US"/>
        </w:rPr>
        <w:t>eg</w:t>
      </w:r>
      <w:r w:rsidR="00C26661" w:rsidRPr="00A54680">
        <w:rPr>
          <w:rFonts w:ascii="OfficinaSans-Book" w:hAnsi="OfficinaSans-Book" w:cs="OfficinaSans-Book"/>
          <w:sz w:val="16"/>
          <w:szCs w:val="16"/>
          <w:lang w:val="en-US"/>
        </w:rPr>
        <w:t xml:space="preserve"> 24,</w:t>
      </w:r>
      <w:r w:rsidR="00A06CD2" w:rsidRPr="00A54680">
        <w:rPr>
          <w:rFonts w:ascii="OfficinaSans-Book" w:hAnsi="OfficinaSans-Book" w:cs="OfficinaSans-Book"/>
          <w:sz w:val="16"/>
          <w:szCs w:val="16"/>
          <w:lang w:val="en-US"/>
        </w:rPr>
        <w:t xml:space="preserve"> </w:t>
      </w:r>
      <w:r w:rsidR="00C26661" w:rsidRPr="00A54680">
        <w:rPr>
          <w:rFonts w:ascii="OfficinaSans-Book" w:hAnsi="OfficinaSans-Book" w:cs="OfficinaSans-Book"/>
          <w:sz w:val="16"/>
          <w:szCs w:val="16"/>
          <w:lang w:val="en-US"/>
        </w:rPr>
        <w:t>1-3; Test 40;</w:t>
      </w:r>
    </w:p>
    <w:p w:rsidR="00C26661" w:rsidRPr="00512F94" w:rsidRDefault="00C26661" w:rsidP="00C26661">
      <w:pPr>
        <w:autoSpaceDE w:val="0"/>
        <w:autoSpaceDN w:val="0"/>
        <w:adjustRightInd w:val="0"/>
        <w:rPr>
          <w:rFonts w:ascii="OfficinaSans-Book" w:hAnsi="OfficinaSans-Book" w:cs="OfficinaSans-Book"/>
          <w:color w:val="000000"/>
          <w:sz w:val="16"/>
          <w:szCs w:val="16"/>
          <w:lang w:val="en-US"/>
        </w:rPr>
      </w:pPr>
      <w:r w:rsidRPr="00512F94">
        <w:rPr>
          <w:rFonts w:ascii="OfficinaSans-Book" w:hAnsi="OfficinaSans-Book" w:cs="OfficinaSans-Book"/>
          <w:color w:val="000000"/>
          <w:sz w:val="16"/>
          <w:szCs w:val="16"/>
          <w:lang w:val="en-US"/>
        </w:rPr>
        <w:t>LM 4,</w:t>
      </w:r>
      <w:r w:rsidR="00A06CD2">
        <w:rPr>
          <w:rFonts w:ascii="OfficinaSans-Book" w:hAnsi="OfficinaSans-Book" w:cs="OfficinaSans-Book"/>
          <w:color w:val="000000"/>
          <w:sz w:val="16"/>
          <w:szCs w:val="16"/>
          <w:lang w:val="en-US"/>
        </w:rPr>
        <w:t xml:space="preserve"> </w:t>
      </w:r>
      <w:r w:rsidR="00B91627">
        <w:rPr>
          <w:rFonts w:ascii="OfficinaSans-Book" w:hAnsi="OfficinaSans-Book" w:cs="OfficinaSans-Book"/>
          <w:color w:val="000000"/>
          <w:sz w:val="16"/>
          <w:szCs w:val="16"/>
          <w:lang w:val="en-US"/>
        </w:rPr>
        <w:t>11</w:t>
      </w:r>
    </w:p>
    <w:p w:rsidR="00C26661" w:rsidRDefault="00C26661" w:rsidP="00C26661">
      <w:pPr>
        <w:autoSpaceDE w:val="0"/>
        <w:autoSpaceDN w:val="0"/>
        <w:adjustRightInd w:val="0"/>
        <w:rPr>
          <w:rFonts w:ascii="OfficinaSans-Book" w:hAnsi="OfficinaSans-Book" w:cs="OfficinaSans-Book"/>
          <w:color w:val="000000"/>
          <w:sz w:val="16"/>
          <w:szCs w:val="16"/>
          <w:lang w:val="en-US"/>
        </w:rPr>
      </w:pPr>
    </w:p>
    <w:p w:rsidR="00C26661" w:rsidRDefault="00C26661" w:rsidP="00C26661">
      <w:pPr>
        <w:autoSpaceDE w:val="0"/>
        <w:autoSpaceDN w:val="0"/>
        <w:adjustRightInd w:val="0"/>
        <w:rPr>
          <w:rFonts w:ascii="OfficinaSans-Book" w:hAnsi="OfficinaSans-Book" w:cs="OfficinaSans-Book"/>
          <w:color w:val="000000"/>
          <w:sz w:val="16"/>
          <w:szCs w:val="16"/>
          <w:lang w:val="en-US"/>
        </w:rPr>
      </w:pPr>
    </w:p>
    <w:p w:rsidR="002D3291" w:rsidRDefault="002D3291" w:rsidP="00C26661">
      <w:pPr>
        <w:autoSpaceDE w:val="0"/>
        <w:autoSpaceDN w:val="0"/>
        <w:adjustRightInd w:val="0"/>
        <w:rPr>
          <w:rFonts w:ascii="OfficinaSans-Book" w:hAnsi="OfficinaSans-Book" w:cs="OfficinaSans-Book"/>
          <w:color w:val="000000"/>
          <w:sz w:val="16"/>
          <w:szCs w:val="16"/>
          <w:lang w:val="en-US"/>
        </w:rPr>
      </w:pPr>
    </w:p>
    <w:p w:rsidR="002733E7" w:rsidRDefault="002733E7" w:rsidP="00C26661">
      <w:pPr>
        <w:autoSpaceDE w:val="0"/>
        <w:autoSpaceDN w:val="0"/>
        <w:adjustRightInd w:val="0"/>
        <w:rPr>
          <w:rFonts w:ascii="OfficinaSans-Book" w:hAnsi="OfficinaSans-Book" w:cs="OfficinaSans-Book"/>
          <w:color w:val="000000"/>
          <w:sz w:val="16"/>
          <w:szCs w:val="16"/>
          <w:lang w:val="en-US"/>
        </w:rPr>
      </w:pPr>
    </w:p>
    <w:p w:rsidR="00525334" w:rsidRDefault="00C26661" w:rsidP="00C26661">
      <w:pPr>
        <w:autoSpaceDE w:val="0"/>
        <w:autoSpaceDN w:val="0"/>
        <w:adjustRightInd w:val="0"/>
        <w:rPr>
          <w:rFonts w:ascii="OfficinaSans-Book" w:hAnsi="OfficinaSans-Book" w:cs="OfficinaSans-Book"/>
          <w:color w:val="000000"/>
          <w:sz w:val="16"/>
          <w:szCs w:val="16"/>
          <w:lang w:val="en-US"/>
        </w:rPr>
      </w:pPr>
      <w:r w:rsidRPr="00C26661">
        <w:rPr>
          <w:rFonts w:ascii="OfficinaSans-Book" w:hAnsi="OfficinaSans-Book" w:cs="OfficinaSans-Book"/>
          <w:color w:val="000000"/>
          <w:sz w:val="16"/>
          <w:szCs w:val="16"/>
          <w:lang w:val="en-US"/>
        </w:rPr>
        <w:t>CIC 58,</w:t>
      </w:r>
      <w:r w:rsidR="00723BEF">
        <w:rPr>
          <w:rFonts w:ascii="OfficinaSans-Book" w:hAnsi="OfficinaSans-Book" w:cs="OfficinaSans-Book"/>
          <w:color w:val="000000"/>
          <w:sz w:val="16"/>
          <w:szCs w:val="16"/>
          <w:lang w:val="en-US"/>
        </w:rPr>
        <w:t xml:space="preserve"> </w:t>
      </w:r>
      <w:r w:rsidRPr="00C26661">
        <w:rPr>
          <w:rFonts w:ascii="OfficinaSans-Book" w:hAnsi="OfficinaSans-Book" w:cs="OfficinaSans-Book"/>
          <w:color w:val="000000"/>
          <w:sz w:val="16"/>
          <w:szCs w:val="16"/>
          <w:lang w:val="en-US"/>
        </w:rPr>
        <w:t xml:space="preserve">1; </w:t>
      </w:r>
    </w:p>
    <w:p w:rsidR="00C26661" w:rsidRPr="00A54680" w:rsidRDefault="00C26661" w:rsidP="00C26661">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Test 36</w:t>
      </w:r>
      <w:r w:rsidR="00723BEF" w:rsidRPr="00A54680">
        <w:rPr>
          <w:rFonts w:ascii="OfficinaSans-Book" w:hAnsi="OfficinaSans-Book" w:cs="OfficinaSans-Book"/>
          <w:sz w:val="16"/>
          <w:szCs w:val="16"/>
          <w:lang w:val="en-US"/>
        </w:rPr>
        <w:t xml:space="preserve"> ss</w:t>
      </w:r>
    </w:p>
    <w:p w:rsidR="00C26661" w:rsidRPr="00A54680" w:rsidRDefault="00C26661" w:rsidP="00C26661">
      <w:pPr>
        <w:autoSpaceDE w:val="0"/>
        <w:autoSpaceDN w:val="0"/>
        <w:adjustRightInd w:val="0"/>
        <w:rPr>
          <w:rFonts w:ascii="OfficinaSans-Book" w:hAnsi="OfficinaSans-Book" w:cs="OfficinaSans-Book"/>
          <w:sz w:val="16"/>
          <w:szCs w:val="16"/>
          <w:lang w:val="en-US"/>
        </w:rPr>
      </w:pPr>
    </w:p>
    <w:p w:rsidR="00B91627" w:rsidRDefault="00B91627" w:rsidP="00C26661">
      <w:pPr>
        <w:autoSpaceDE w:val="0"/>
        <w:autoSpaceDN w:val="0"/>
        <w:adjustRightInd w:val="0"/>
        <w:rPr>
          <w:rFonts w:ascii="OfficinaSans-Book" w:hAnsi="OfficinaSans-Book" w:cs="OfficinaSans-Book"/>
          <w:color w:val="000000"/>
          <w:sz w:val="16"/>
          <w:szCs w:val="16"/>
          <w:lang w:val="en-US"/>
        </w:rPr>
      </w:pPr>
    </w:p>
    <w:p w:rsidR="00C26661" w:rsidRPr="00C26661" w:rsidRDefault="00C26661" w:rsidP="00C26661">
      <w:pPr>
        <w:autoSpaceDE w:val="0"/>
        <w:autoSpaceDN w:val="0"/>
        <w:adjustRightInd w:val="0"/>
        <w:rPr>
          <w:rFonts w:ascii="OfficinaSans-Book" w:hAnsi="OfficinaSans-Book" w:cs="OfficinaSans-Book"/>
          <w:color w:val="000000"/>
          <w:sz w:val="16"/>
          <w:szCs w:val="16"/>
          <w:lang w:val="en-US"/>
        </w:rPr>
      </w:pPr>
      <w:r w:rsidRPr="00C26661">
        <w:rPr>
          <w:rFonts w:ascii="OfficinaSans-Book" w:hAnsi="OfficinaSans-Book" w:cs="OfficinaSans-Book"/>
          <w:color w:val="000000"/>
          <w:sz w:val="16"/>
          <w:szCs w:val="16"/>
          <w:lang w:val="en-US"/>
        </w:rPr>
        <w:t>LG 45; PC 2; CIC 587,</w:t>
      </w:r>
      <w:r w:rsidR="00723BEF">
        <w:rPr>
          <w:rFonts w:ascii="OfficinaSans-Book" w:hAnsi="OfficinaSans-Book" w:cs="OfficinaSans-Book"/>
          <w:color w:val="000000"/>
          <w:sz w:val="16"/>
          <w:szCs w:val="16"/>
          <w:lang w:val="en-US"/>
        </w:rPr>
        <w:t xml:space="preserve"> </w:t>
      </w:r>
      <w:r w:rsidRPr="00C26661">
        <w:rPr>
          <w:rFonts w:ascii="OfficinaSans-Book" w:hAnsi="OfficinaSans-Book" w:cs="OfficinaSans-Book"/>
          <w:color w:val="000000"/>
          <w:sz w:val="16"/>
          <w:szCs w:val="16"/>
          <w:lang w:val="en-US"/>
        </w:rPr>
        <w:t>1;</w:t>
      </w:r>
    </w:p>
    <w:p w:rsidR="00C26661" w:rsidRPr="00CE3A95" w:rsidRDefault="00723BEF" w:rsidP="00C26661">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Test 34</w:t>
      </w:r>
    </w:p>
    <w:p w:rsidR="00C26661" w:rsidRPr="00CE3A95" w:rsidRDefault="00C26661" w:rsidP="00C26661">
      <w:pPr>
        <w:autoSpaceDE w:val="0"/>
        <w:autoSpaceDN w:val="0"/>
        <w:adjustRightInd w:val="0"/>
        <w:rPr>
          <w:rFonts w:ascii="OfficinaSans-Book" w:hAnsi="OfficinaSans-Book" w:cs="OfficinaSans-Book"/>
          <w:sz w:val="16"/>
          <w:szCs w:val="16"/>
          <w:lang w:val="fr-FR"/>
        </w:rPr>
      </w:pPr>
    </w:p>
    <w:p w:rsidR="002D3291" w:rsidRPr="00CE3A95" w:rsidRDefault="002D3291" w:rsidP="00C26661">
      <w:pPr>
        <w:autoSpaceDE w:val="0"/>
        <w:autoSpaceDN w:val="0"/>
        <w:adjustRightInd w:val="0"/>
        <w:rPr>
          <w:rFonts w:ascii="OfficinaSans-Book" w:hAnsi="OfficinaSans-Book" w:cs="OfficinaSans-Book"/>
          <w:color w:val="000000"/>
          <w:sz w:val="16"/>
          <w:szCs w:val="16"/>
          <w:lang w:val="fr-FR"/>
        </w:rPr>
      </w:pPr>
    </w:p>
    <w:p w:rsidR="00C26661" w:rsidRPr="00CE3A95" w:rsidRDefault="00C26661" w:rsidP="00C26661">
      <w:pPr>
        <w:autoSpaceDE w:val="0"/>
        <w:autoSpaceDN w:val="0"/>
        <w:adjustRightInd w:val="0"/>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fr-FR"/>
        </w:rPr>
        <w:t>PC 2; CIC 587; 631,</w:t>
      </w:r>
      <w:r w:rsidR="00723BEF" w:rsidRPr="00CE3A95">
        <w:rPr>
          <w:rFonts w:ascii="OfficinaSans-Book" w:hAnsi="OfficinaSans-Book" w:cs="OfficinaSans-Book"/>
          <w:color w:val="000000"/>
          <w:sz w:val="16"/>
          <w:szCs w:val="16"/>
          <w:lang w:val="fr-FR"/>
        </w:rPr>
        <w:t xml:space="preserve"> </w:t>
      </w:r>
      <w:r w:rsidRPr="00CE3A95">
        <w:rPr>
          <w:rFonts w:ascii="OfficinaSans-Book" w:hAnsi="OfficinaSans-Book" w:cs="OfficinaSans-Book"/>
          <w:color w:val="000000"/>
          <w:sz w:val="16"/>
          <w:szCs w:val="16"/>
          <w:lang w:val="fr-FR"/>
        </w:rPr>
        <w:t>1;</w:t>
      </w:r>
    </w:p>
    <w:p w:rsidR="00C26661" w:rsidRPr="00512F94" w:rsidRDefault="00C26661" w:rsidP="00C26661">
      <w:pPr>
        <w:pStyle w:val="Standard"/>
        <w:tabs>
          <w:tab w:val="left" w:pos="0"/>
          <w:tab w:val="left" w:pos="284"/>
        </w:tabs>
        <w:rPr>
          <w:rFonts w:ascii="OfficinaSans-Book" w:hAnsi="OfficinaSans-Book" w:cs="OfficinaSans-Book"/>
          <w:color w:val="000000"/>
          <w:sz w:val="16"/>
          <w:szCs w:val="16"/>
        </w:rPr>
      </w:pPr>
      <w:r w:rsidRPr="00512F94">
        <w:rPr>
          <w:rFonts w:ascii="OfficinaSans-Book" w:hAnsi="OfficinaSans-Book" w:cs="OfficinaSans-Book"/>
          <w:color w:val="000000"/>
          <w:sz w:val="16"/>
          <w:szCs w:val="16"/>
        </w:rPr>
        <w:t>Co</w:t>
      </w:r>
      <w:r w:rsidR="00723BEF" w:rsidRPr="00512F94">
        <w:rPr>
          <w:rFonts w:ascii="OfficinaSans-Book" w:hAnsi="OfficinaSans-Book" w:cs="OfficinaSans-Book"/>
          <w:color w:val="000000"/>
          <w:sz w:val="16"/>
          <w:szCs w:val="16"/>
        </w:rPr>
        <w:t>n</w:t>
      </w:r>
      <w:r w:rsidRPr="00512F94">
        <w:rPr>
          <w:rFonts w:ascii="OfficinaSans-Book" w:hAnsi="OfficinaSans-Book" w:cs="OfficinaSans-Book"/>
          <w:color w:val="000000"/>
          <w:sz w:val="16"/>
          <w:szCs w:val="16"/>
        </w:rPr>
        <w:t>st. 1536, 6</w:t>
      </w:r>
    </w:p>
    <w:p w:rsidR="00723BEF" w:rsidRPr="00512F94" w:rsidRDefault="00723BEF" w:rsidP="00C26661">
      <w:pPr>
        <w:pStyle w:val="Standard"/>
        <w:tabs>
          <w:tab w:val="left" w:pos="0"/>
          <w:tab w:val="left" w:pos="284"/>
        </w:tabs>
        <w:rPr>
          <w:rFonts w:ascii="OfficinaSans-Book" w:hAnsi="OfficinaSans-Book" w:cs="OfficinaSans-Book"/>
          <w:color w:val="000000"/>
          <w:sz w:val="16"/>
          <w:szCs w:val="16"/>
        </w:rPr>
      </w:pPr>
    </w:p>
    <w:p w:rsidR="00723BEF" w:rsidRPr="00512F94" w:rsidRDefault="00723BEF" w:rsidP="00C26661">
      <w:pPr>
        <w:pStyle w:val="Standard"/>
        <w:tabs>
          <w:tab w:val="left" w:pos="0"/>
          <w:tab w:val="left" w:pos="284"/>
        </w:tabs>
        <w:rPr>
          <w:rFonts w:ascii="OfficinaSans-Book" w:hAnsi="OfficinaSans-Book" w:cs="OfficinaSans-Book"/>
          <w:color w:val="000000"/>
          <w:sz w:val="16"/>
          <w:szCs w:val="16"/>
        </w:rPr>
      </w:pPr>
    </w:p>
    <w:p w:rsidR="00723BEF" w:rsidRPr="00512F94" w:rsidRDefault="00723BEF" w:rsidP="00C26661">
      <w:pPr>
        <w:pStyle w:val="Standard"/>
        <w:tabs>
          <w:tab w:val="left" w:pos="0"/>
          <w:tab w:val="left" w:pos="284"/>
        </w:tabs>
        <w:rPr>
          <w:rFonts w:ascii="OfficinaSans-Book" w:hAnsi="OfficinaSans-Book" w:cs="OfficinaSans-Book"/>
          <w:color w:val="000000"/>
          <w:sz w:val="16"/>
          <w:szCs w:val="16"/>
        </w:rPr>
      </w:pPr>
    </w:p>
    <w:p w:rsidR="002733E7" w:rsidRPr="00512F94" w:rsidRDefault="002733E7" w:rsidP="00C26661">
      <w:pPr>
        <w:pStyle w:val="Standard"/>
        <w:tabs>
          <w:tab w:val="left" w:pos="0"/>
          <w:tab w:val="left" w:pos="284"/>
        </w:tabs>
        <w:rPr>
          <w:rFonts w:ascii="OfficinaSans-Book" w:hAnsi="OfficinaSans-Book" w:cs="OfficinaSans-Book"/>
          <w:color w:val="000000"/>
          <w:sz w:val="16"/>
          <w:szCs w:val="16"/>
        </w:rPr>
      </w:pPr>
    </w:p>
    <w:p w:rsidR="00A06CD2" w:rsidRPr="002733E7" w:rsidRDefault="00723BEF" w:rsidP="00723BEF">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Les Constitutions</w:t>
      </w:r>
    </w:p>
    <w:p w:rsidR="00323ED8" w:rsidRDefault="00323ED8" w:rsidP="00723BEF">
      <w:pPr>
        <w:autoSpaceDE w:val="0"/>
        <w:autoSpaceDN w:val="0"/>
        <w:adjustRightInd w:val="0"/>
        <w:rPr>
          <w:rFonts w:ascii="OfficinaSans-Book" w:hAnsi="OfficinaSans-Book" w:cs="OfficinaSans-Book"/>
          <w:color w:val="000000"/>
          <w:sz w:val="16"/>
          <w:szCs w:val="16"/>
          <w:lang w:val="fr-FR"/>
        </w:rPr>
      </w:pPr>
    </w:p>
    <w:p w:rsidR="00723BEF" w:rsidRPr="00CE3A95" w:rsidRDefault="00723BEF" w:rsidP="00723BEF">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CIC 207,2; 573,1;</w:t>
      </w:r>
    </w:p>
    <w:p w:rsidR="00723BEF" w:rsidRPr="00CE3A95" w:rsidRDefault="00723BEF" w:rsidP="00723BEF">
      <w:pPr>
        <w:pStyle w:val="Standard"/>
        <w:tabs>
          <w:tab w:val="left" w:pos="0"/>
          <w:tab w:val="left" w:pos="284"/>
        </w:tabs>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598,2; 607,1; 662; 758.</w:t>
      </w:r>
    </w:p>
    <w:p w:rsidR="00723BEF" w:rsidRPr="00CE3A95" w:rsidRDefault="00723BEF" w:rsidP="00723BEF">
      <w:pPr>
        <w:pStyle w:val="Standard"/>
        <w:tabs>
          <w:tab w:val="left" w:pos="0"/>
          <w:tab w:val="left" w:pos="284"/>
        </w:tabs>
        <w:rPr>
          <w:rFonts w:ascii="OfficinaSans-Book" w:hAnsi="OfficinaSans-Book" w:cs="OfficinaSans-Book"/>
          <w:color w:val="000000"/>
          <w:sz w:val="16"/>
          <w:szCs w:val="16"/>
          <w:lang w:val="en-US"/>
        </w:rPr>
      </w:pPr>
    </w:p>
    <w:p w:rsidR="00A06CD2" w:rsidRPr="00CE3A95" w:rsidRDefault="00A06CD2" w:rsidP="00723BEF">
      <w:pPr>
        <w:pStyle w:val="Standard"/>
        <w:tabs>
          <w:tab w:val="left" w:pos="0"/>
          <w:tab w:val="left" w:pos="284"/>
        </w:tabs>
        <w:rPr>
          <w:rFonts w:ascii="OfficinaSans-Book" w:hAnsi="OfficinaSans-Book" w:cs="OfficinaSans-Book"/>
          <w:color w:val="000000"/>
          <w:sz w:val="16"/>
          <w:szCs w:val="16"/>
          <w:lang w:val="en-US"/>
        </w:rPr>
      </w:pPr>
    </w:p>
    <w:p w:rsidR="00A06CD2" w:rsidRPr="00CE3A95" w:rsidRDefault="00A06CD2" w:rsidP="00723BEF">
      <w:pPr>
        <w:pStyle w:val="Standard"/>
        <w:tabs>
          <w:tab w:val="left" w:pos="0"/>
          <w:tab w:val="left" w:pos="284"/>
        </w:tabs>
        <w:rPr>
          <w:rFonts w:ascii="OfficinaSans-Book" w:hAnsi="OfficinaSans-Book" w:cs="OfficinaSans-Book"/>
          <w:color w:val="000000"/>
          <w:sz w:val="16"/>
          <w:szCs w:val="16"/>
          <w:lang w:val="en-US"/>
        </w:rPr>
      </w:pPr>
    </w:p>
    <w:p w:rsidR="002733E7" w:rsidRPr="00CE3A95" w:rsidRDefault="002733E7" w:rsidP="00723BEF">
      <w:pPr>
        <w:pStyle w:val="Standard"/>
        <w:tabs>
          <w:tab w:val="left" w:pos="0"/>
          <w:tab w:val="left" w:pos="284"/>
        </w:tabs>
        <w:rPr>
          <w:rFonts w:ascii="OfficinaSans-Book" w:hAnsi="OfficinaSans-Book" w:cs="OfficinaSans-Book"/>
          <w:color w:val="000000"/>
          <w:sz w:val="16"/>
          <w:szCs w:val="16"/>
          <w:lang w:val="en-US"/>
        </w:rPr>
      </w:pPr>
    </w:p>
    <w:p w:rsidR="002733E7" w:rsidRPr="00CE3A95" w:rsidRDefault="00723BEF" w:rsidP="00723BEF">
      <w:pPr>
        <w:pStyle w:val="Standard"/>
        <w:tabs>
          <w:tab w:val="left" w:pos="0"/>
          <w:tab w:val="left" w:pos="284"/>
        </w:tabs>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PC 4; </w:t>
      </w:r>
    </w:p>
    <w:p w:rsidR="00723BEF" w:rsidRPr="00A54680" w:rsidRDefault="00723BEF" w:rsidP="00723BEF">
      <w:pPr>
        <w:pStyle w:val="Standard"/>
        <w:tabs>
          <w:tab w:val="left" w:pos="0"/>
          <w:tab w:val="left" w:pos="284"/>
        </w:tabs>
        <w:rPr>
          <w:rFonts w:ascii="OfficinaSans-Book" w:hAnsi="OfficinaSans-Book" w:cs="OfficinaSans-Book"/>
          <w:sz w:val="16"/>
          <w:szCs w:val="16"/>
          <w:lang w:val="nl-NL"/>
        </w:rPr>
      </w:pPr>
      <w:r w:rsidRPr="00A54680">
        <w:rPr>
          <w:rFonts w:ascii="OfficinaSans-Book" w:hAnsi="OfficinaSans-Book" w:cs="OfficinaSans-Book"/>
          <w:sz w:val="16"/>
          <w:szCs w:val="16"/>
          <w:lang w:val="nl-NL"/>
        </w:rPr>
        <w:t>1Reg 16,</w:t>
      </w:r>
      <w:r w:rsidR="000600D6">
        <w:rPr>
          <w:rFonts w:ascii="OfficinaSans-Book" w:hAnsi="OfficinaSans-Book" w:cs="OfficinaSans-Book"/>
          <w:sz w:val="16"/>
          <w:szCs w:val="16"/>
          <w:lang w:val="nl-NL"/>
        </w:rPr>
        <w:t xml:space="preserve"> </w:t>
      </w:r>
      <w:r w:rsidRPr="00A54680">
        <w:rPr>
          <w:rFonts w:ascii="OfficinaSans-Book" w:hAnsi="OfficinaSans-Book" w:cs="OfficinaSans-Book"/>
          <w:sz w:val="16"/>
          <w:szCs w:val="16"/>
          <w:lang w:val="nl-NL"/>
        </w:rPr>
        <w:t>10.</w:t>
      </w:r>
    </w:p>
    <w:p w:rsidR="00B91627" w:rsidRPr="00512F94" w:rsidRDefault="00B91627" w:rsidP="00B91627">
      <w:pPr>
        <w:autoSpaceDE w:val="0"/>
        <w:autoSpaceDN w:val="0"/>
        <w:adjustRightInd w:val="0"/>
        <w:rPr>
          <w:rFonts w:ascii="OfficinaSans-Book" w:hAnsi="OfficinaSans-Book" w:cs="OfficinaSans-Book"/>
          <w:sz w:val="16"/>
          <w:szCs w:val="16"/>
          <w:lang w:val="nl-NL"/>
        </w:rPr>
      </w:pPr>
    </w:p>
    <w:p w:rsidR="00B91627" w:rsidRPr="00512F94" w:rsidRDefault="00B91627" w:rsidP="00B91627">
      <w:pPr>
        <w:autoSpaceDE w:val="0"/>
        <w:autoSpaceDN w:val="0"/>
        <w:adjustRightInd w:val="0"/>
        <w:rPr>
          <w:rFonts w:ascii="OfficinaSans-Book" w:hAnsi="OfficinaSans-Book" w:cs="OfficinaSans-Book"/>
          <w:sz w:val="16"/>
          <w:szCs w:val="16"/>
          <w:lang w:val="nl-NL"/>
        </w:rPr>
      </w:pPr>
    </w:p>
    <w:p w:rsidR="008A586F" w:rsidRPr="00512F94" w:rsidRDefault="008A586F" w:rsidP="00B91627">
      <w:pPr>
        <w:autoSpaceDE w:val="0"/>
        <w:autoSpaceDN w:val="0"/>
        <w:adjustRightInd w:val="0"/>
        <w:rPr>
          <w:rFonts w:ascii="OfficinaSans-Book" w:hAnsi="OfficinaSans-Book" w:cs="OfficinaSans-Book"/>
          <w:sz w:val="16"/>
          <w:szCs w:val="16"/>
          <w:lang w:val="nl-NL"/>
        </w:rPr>
      </w:pPr>
    </w:p>
    <w:p w:rsidR="00B91627" w:rsidRPr="003A554C" w:rsidRDefault="00B91627" w:rsidP="00B91627">
      <w:pPr>
        <w:autoSpaceDE w:val="0"/>
        <w:autoSpaceDN w:val="0"/>
        <w:adjustRightInd w:val="0"/>
        <w:rPr>
          <w:rFonts w:ascii="OfficinaSans-Book" w:hAnsi="OfficinaSans-Book" w:cs="OfficinaSans-Book"/>
          <w:i/>
          <w:sz w:val="16"/>
          <w:szCs w:val="16"/>
          <w:lang w:val="nl-NL"/>
        </w:rPr>
      </w:pPr>
      <w:r w:rsidRPr="003A554C">
        <w:rPr>
          <w:rFonts w:ascii="OfficinaSans-Book" w:hAnsi="OfficinaSans-Book" w:cs="OfficinaSans-Book"/>
          <w:i/>
          <w:sz w:val="16"/>
          <w:szCs w:val="16"/>
          <w:lang w:val="nl-NL"/>
        </w:rPr>
        <w:t xml:space="preserve">Jn </w:t>
      </w:r>
      <w:r w:rsidRPr="00AF0310">
        <w:rPr>
          <w:rFonts w:ascii="OfficinaSans-Book" w:hAnsi="OfficinaSans-Book" w:cs="OfficinaSans-Book"/>
          <w:b/>
          <w:i/>
          <w:sz w:val="16"/>
          <w:szCs w:val="16"/>
          <w:lang w:val="nl-NL"/>
        </w:rPr>
        <w:t>14</w:t>
      </w:r>
      <w:r w:rsidRPr="003A554C">
        <w:rPr>
          <w:rFonts w:ascii="OfficinaSans-Book" w:hAnsi="OfficinaSans-Book" w:cs="OfficinaSans-Book"/>
          <w:i/>
          <w:sz w:val="16"/>
          <w:szCs w:val="16"/>
          <w:lang w:val="nl-NL"/>
        </w:rPr>
        <w:t>,</w:t>
      </w:r>
      <w:r w:rsidR="00C94107">
        <w:rPr>
          <w:rFonts w:ascii="OfficinaSans-Book" w:hAnsi="OfficinaSans-Book" w:cs="OfficinaSans-Book"/>
          <w:i/>
          <w:sz w:val="16"/>
          <w:szCs w:val="16"/>
          <w:lang w:val="nl-NL"/>
        </w:rPr>
        <w:t xml:space="preserve"> </w:t>
      </w:r>
      <w:r w:rsidRPr="003A554C">
        <w:rPr>
          <w:rFonts w:ascii="OfficinaSans-Book" w:hAnsi="OfficinaSans-Book" w:cs="OfficinaSans-Book"/>
          <w:i/>
          <w:sz w:val="16"/>
          <w:szCs w:val="16"/>
          <w:lang w:val="nl-NL"/>
        </w:rPr>
        <w:t xml:space="preserve">26; </w:t>
      </w:r>
      <w:r w:rsidRPr="00AF0310">
        <w:rPr>
          <w:rFonts w:ascii="OfficinaSans-Book" w:hAnsi="OfficinaSans-Book" w:cs="OfficinaSans-Book"/>
          <w:b/>
          <w:i/>
          <w:sz w:val="16"/>
          <w:szCs w:val="16"/>
          <w:lang w:val="nl-NL"/>
        </w:rPr>
        <w:t>16</w:t>
      </w:r>
      <w:r w:rsidRPr="003A554C">
        <w:rPr>
          <w:rFonts w:ascii="OfficinaSans-Book" w:hAnsi="OfficinaSans-Book" w:cs="OfficinaSans-Book"/>
          <w:i/>
          <w:sz w:val="16"/>
          <w:szCs w:val="16"/>
          <w:lang w:val="nl-NL"/>
        </w:rPr>
        <w:t>,</w:t>
      </w:r>
      <w:r w:rsidR="00C94107">
        <w:rPr>
          <w:rFonts w:ascii="OfficinaSans-Book" w:hAnsi="OfficinaSans-Book" w:cs="OfficinaSans-Book"/>
          <w:i/>
          <w:sz w:val="16"/>
          <w:szCs w:val="16"/>
          <w:lang w:val="nl-NL"/>
        </w:rPr>
        <w:t xml:space="preserve"> </w:t>
      </w:r>
      <w:r w:rsidRPr="003A554C">
        <w:rPr>
          <w:rFonts w:ascii="OfficinaSans-Book" w:hAnsi="OfficinaSans-Book" w:cs="OfficinaSans-Book"/>
          <w:i/>
          <w:sz w:val="16"/>
          <w:szCs w:val="16"/>
          <w:lang w:val="nl-NL"/>
        </w:rPr>
        <w:t>13-15;</w:t>
      </w:r>
    </w:p>
    <w:p w:rsidR="00B91627" w:rsidRPr="003A554C" w:rsidRDefault="00B91627" w:rsidP="00B91627">
      <w:pPr>
        <w:autoSpaceDE w:val="0"/>
        <w:autoSpaceDN w:val="0"/>
        <w:adjustRightInd w:val="0"/>
        <w:rPr>
          <w:rFonts w:ascii="OfficinaSans-Book" w:hAnsi="OfficinaSans-Book" w:cs="OfficinaSans-Book"/>
          <w:i/>
          <w:sz w:val="16"/>
          <w:szCs w:val="16"/>
          <w:lang w:val="nl-NL"/>
        </w:rPr>
      </w:pPr>
      <w:r w:rsidRPr="003A554C">
        <w:rPr>
          <w:rFonts w:ascii="OfficinaSans-Book" w:hAnsi="OfficinaSans-Book" w:cs="OfficinaSans-Book"/>
          <w:i/>
          <w:sz w:val="16"/>
          <w:szCs w:val="16"/>
          <w:lang w:val="nl-NL"/>
        </w:rPr>
        <w:t xml:space="preserve">Rm </w:t>
      </w:r>
      <w:r w:rsidRPr="00AF0310">
        <w:rPr>
          <w:rFonts w:ascii="OfficinaSans-Book" w:hAnsi="OfficinaSans-Book" w:cs="OfficinaSans-Book"/>
          <w:b/>
          <w:i/>
          <w:sz w:val="16"/>
          <w:szCs w:val="16"/>
          <w:lang w:val="nl-NL"/>
        </w:rPr>
        <w:t>8</w:t>
      </w:r>
      <w:r w:rsidRPr="003A554C">
        <w:rPr>
          <w:rFonts w:ascii="OfficinaSans-Book" w:hAnsi="OfficinaSans-Book" w:cs="OfficinaSans-Book"/>
          <w:i/>
          <w:sz w:val="16"/>
          <w:szCs w:val="16"/>
          <w:lang w:val="nl-NL"/>
        </w:rPr>
        <w:t>,</w:t>
      </w:r>
      <w:r w:rsidR="00C94107">
        <w:rPr>
          <w:rFonts w:ascii="OfficinaSans-Book" w:hAnsi="OfficinaSans-Book" w:cs="OfficinaSans-Book"/>
          <w:i/>
          <w:sz w:val="16"/>
          <w:szCs w:val="16"/>
          <w:lang w:val="nl-NL"/>
        </w:rPr>
        <w:t xml:space="preserve"> </w:t>
      </w:r>
      <w:r w:rsidRPr="003A554C">
        <w:rPr>
          <w:rFonts w:ascii="OfficinaSans-Book" w:hAnsi="OfficinaSans-Book" w:cs="OfficinaSans-Book"/>
          <w:i/>
          <w:sz w:val="16"/>
          <w:szCs w:val="16"/>
          <w:lang w:val="nl-NL"/>
        </w:rPr>
        <w:t xml:space="preserve">15; Ga </w:t>
      </w:r>
      <w:r w:rsidRPr="00AF0310">
        <w:rPr>
          <w:rFonts w:ascii="OfficinaSans-Book" w:hAnsi="OfficinaSans-Book" w:cs="OfficinaSans-Book"/>
          <w:b/>
          <w:i/>
          <w:sz w:val="16"/>
          <w:szCs w:val="16"/>
          <w:lang w:val="nl-NL"/>
        </w:rPr>
        <w:t>4</w:t>
      </w:r>
      <w:r w:rsidRPr="003A554C">
        <w:rPr>
          <w:rFonts w:ascii="OfficinaSans-Book" w:hAnsi="OfficinaSans-Book" w:cs="OfficinaSans-Book"/>
          <w:i/>
          <w:sz w:val="16"/>
          <w:szCs w:val="16"/>
          <w:lang w:val="nl-NL"/>
        </w:rPr>
        <w:t>,</w:t>
      </w:r>
      <w:r w:rsidR="00C94107">
        <w:rPr>
          <w:rFonts w:ascii="OfficinaSans-Book" w:hAnsi="OfficinaSans-Book" w:cs="OfficinaSans-Book"/>
          <w:i/>
          <w:sz w:val="16"/>
          <w:szCs w:val="16"/>
          <w:lang w:val="nl-NL"/>
        </w:rPr>
        <w:t xml:space="preserve"> </w:t>
      </w:r>
      <w:r w:rsidRPr="003A554C">
        <w:rPr>
          <w:rFonts w:ascii="OfficinaSans-Book" w:hAnsi="OfficinaSans-Book" w:cs="OfficinaSans-Book"/>
          <w:i/>
          <w:sz w:val="16"/>
          <w:szCs w:val="16"/>
          <w:lang w:val="nl-NL"/>
        </w:rPr>
        <w:t>31</w:t>
      </w:r>
      <w:r w:rsidRPr="00AF0310">
        <w:rPr>
          <w:rFonts w:ascii="OfficinaSans-Book" w:hAnsi="OfficinaSans-Book" w:cs="OfficinaSans-Book"/>
          <w:b/>
          <w:i/>
          <w:sz w:val="16"/>
          <w:szCs w:val="16"/>
          <w:lang w:val="nl-NL"/>
        </w:rPr>
        <w:t>-5</w:t>
      </w:r>
      <w:r w:rsidRPr="003A554C">
        <w:rPr>
          <w:rFonts w:ascii="OfficinaSans-Book" w:hAnsi="OfficinaSans-Book" w:cs="OfficinaSans-Book"/>
          <w:i/>
          <w:sz w:val="16"/>
          <w:szCs w:val="16"/>
          <w:lang w:val="nl-NL"/>
        </w:rPr>
        <w:t>,</w:t>
      </w:r>
      <w:r w:rsidR="00C94107">
        <w:rPr>
          <w:rFonts w:ascii="OfficinaSans-Book" w:hAnsi="OfficinaSans-Book" w:cs="OfficinaSans-Book"/>
          <w:i/>
          <w:sz w:val="16"/>
          <w:szCs w:val="16"/>
          <w:lang w:val="nl-NL"/>
        </w:rPr>
        <w:t xml:space="preserve"> </w:t>
      </w:r>
      <w:r w:rsidRPr="003A554C">
        <w:rPr>
          <w:rFonts w:ascii="OfficinaSans-Book" w:hAnsi="OfficinaSans-Book" w:cs="OfficinaSans-Book"/>
          <w:i/>
          <w:sz w:val="16"/>
          <w:szCs w:val="16"/>
          <w:lang w:val="nl-NL"/>
        </w:rPr>
        <w:t>1;</w:t>
      </w:r>
    </w:p>
    <w:p w:rsidR="00B91627" w:rsidRPr="0042477F" w:rsidRDefault="00B91627" w:rsidP="00B91627">
      <w:pPr>
        <w:autoSpaceDE w:val="0"/>
        <w:autoSpaceDN w:val="0"/>
        <w:adjustRightInd w:val="0"/>
        <w:rPr>
          <w:rFonts w:ascii="OfficinaSans-Book" w:hAnsi="OfficinaSans-Book" w:cs="OfficinaSans-Book"/>
          <w:sz w:val="16"/>
          <w:szCs w:val="16"/>
          <w:lang w:val="nl-NL"/>
        </w:rPr>
      </w:pPr>
      <w:r w:rsidRPr="003A554C">
        <w:rPr>
          <w:rFonts w:ascii="OfficinaSans-Book" w:hAnsi="OfficinaSans-Book" w:cs="OfficinaSans-Book"/>
          <w:i/>
          <w:sz w:val="16"/>
          <w:szCs w:val="16"/>
          <w:lang w:val="nl-NL"/>
        </w:rPr>
        <w:t xml:space="preserve">2Co </w:t>
      </w:r>
      <w:r w:rsidRPr="00AF0310">
        <w:rPr>
          <w:rFonts w:ascii="OfficinaSans-Book" w:hAnsi="OfficinaSans-Book" w:cs="OfficinaSans-Book"/>
          <w:b/>
          <w:i/>
          <w:sz w:val="16"/>
          <w:szCs w:val="16"/>
          <w:lang w:val="nl-NL"/>
        </w:rPr>
        <w:t>3</w:t>
      </w:r>
      <w:r w:rsidRPr="003A554C">
        <w:rPr>
          <w:rFonts w:ascii="OfficinaSans-Book" w:hAnsi="OfficinaSans-Book" w:cs="OfficinaSans-Book"/>
          <w:i/>
          <w:sz w:val="16"/>
          <w:szCs w:val="16"/>
          <w:lang w:val="nl-NL"/>
        </w:rPr>
        <w:t>,</w:t>
      </w:r>
      <w:r w:rsidR="00AF0310">
        <w:rPr>
          <w:rFonts w:ascii="OfficinaSans-Book" w:hAnsi="OfficinaSans-Book" w:cs="OfficinaSans-Book"/>
          <w:i/>
          <w:sz w:val="16"/>
          <w:szCs w:val="16"/>
          <w:lang w:val="nl-NL"/>
        </w:rPr>
        <w:t xml:space="preserve"> </w:t>
      </w:r>
      <w:r w:rsidRPr="003A554C">
        <w:rPr>
          <w:rFonts w:ascii="OfficinaSans-Book" w:hAnsi="OfficinaSans-Book" w:cs="OfficinaSans-Book"/>
          <w:i/>
          <w:sz w:val="16"/>
          <w:szCs w:val="16"/>
          <w:lang w:val="nl-NL"/>
        </w:rPr>
        <w:t xml:space="preserve">17; 1P </w:t>
      </w:r>
      <w:r w:rsidRPr="00AF0310">
        <w:rPr>
          <w:rFonts w:ascii="OfficinaSans-Book" w:hAnsi="OfficinaSans-Book" w:cs="OfficinaSans-Book"/>
          <w:b/>
          <w:i/>
          <w:sz w:val="16"/>
          <w:szCs w:val="16"/>
          <w:lang w:val="nl-NL"/>
        </w:rPr>
        <w:t>2</w:t>
      </w:r>
      <w:r w:rsidR="00AF0310">
        <w:rPr>
          <w:rFonts w:ascii="OfficinaSans-Book" w:hAnsi="OfficinaSans-Book" w:cs="OfficinaSans-Book"/>
          <w:i/>
          <w:sz w:val="16"/>
          <w:szCs w:val="16"/>
          <w:lang w:val="nl-NL"/>
        </w:rPr>
        <w:t xml:space="preserve">, </w:t>
      </w:r>
      <w:r w:rsidRPr="003A554C">
        <w:rPr>
          <w:rFonts w:ascii="OfficinaSans-Book" w:hAnsi="OfficinaSans-Book" w:cs="OfficinaSans-Book"/>
          <w:i/>
          <w:sz w:val="16"/>
          <w:szCs w:val="16"/>
          <w:lang w:val="nl-NL"/>
        </w:rPr>
        <w:t>15-16</w:t>
      </w:r>
      <w:r w:rsidRPr="0042477F">
        <w:rPr>
          <w:rFonts w:ascii="OfficinaSans-Book" w:hAnsi="OfficinaSans-Book" w:cs="OfficinaSans-Book"/>
          <w:sz w:val="16"/>
          <w:szCs w:val="16"/>
          <w:lang w:val="nl-NL"/>
        </w:rPr>
        <w:t>.</w:t>
      </w:r>
    </w:p>
    <w:p w:rsidR="00723BEF" w:rsidRPr="0042477F" w:rsidRDefault="00723BEF" w:rsidP="00723BEF">
      <w:pPr>
        <w:pStyle w:val="Standard"/>
        <w:tabs>
          <w:tab w:val="left" w:pos="0"/>
          <w:tab w:val="left" w:pos="284"/>
        </w:tabs>
        <w:rPr>
          <w:rFonts w:ascii="OfficinaSans-Book" w:hAnsi="OfficinaSans-Book" w:cs="OfficinaSans-Book"/>
          <w:sz w:val="16"/>
          <w:szCs w:val="16"/>
          <w:lang w:val="nl-NL"/>
        </w:rPr>
      </w:pPr>
    </w:p>
    <w:p w:rsidR="00723BEF" w:rsidRPr="0042477F" w:rsidRDefault="00723BEF" w:rsidP="00723BEF">
      <w:pPr>
        <w:pStyle w:val="Standard"/>
        <w:tabs>
          <w:tab w:val="left" w:pos="0"/>
          <w:tab w:val="left" w:pos="284"/>
        </w:tabs>
        <w:rPr>
          <w:rFonts w:ascii="OfficinaSans-Book" w:hAnsi="OfficinaSans-Book" w:cs="OfficinaSans-Book"/>
          <w:sz w:val="16"/>
          <w:szCs w:val="16"/>
          <w:lang w:val="nl-NL"/>
        </w:rPr>
      </w:pPr>
    </w:p>
    <w:p w:rsidR="00025177" w:rsidRPr="0042477F" w:rsidRDefault="00025177" w:rsidP="00723BEF">
      <w:pPr>
        <w:pStyle w:val="Standard"/>
        <w:tabs>
          <w:tab w:val="left" w:pos="0"/>
          <w:tab w:val="left" w:pos="284"/>
        </w:tabs>
        <w:rPr>
          <w:rFonts w:ascii="OfficinaSans-Book" w:hAnsi="OfficinaSans-Book" w:cs="OfficinaSans-Book"/>
          <w:sz w:val="16"/>
          <w:szCs w:val="16"/>
          <w:lang w:val="nl-NL"/>
        </w:rPr>
      </w:pPr>
    </w:p>
    <w:p w:rsidR="002733E7" w:rsidRPr="0042477F" w:rsidRDefault="002733E7" w:rsidP="00723BEF">
      <w:pPr>
        <w:pStyle w:val="Standard"/>
        <w:tabs>
          <w:tab w:val="left" w:pos="0"/>
          <w:tab w:val="left" w:pos="284"/>
        </w:tabs>
        <w:rPr>
          <w:rFonts w:ascii="OfficinaSans-Book" w:hAnsi="OfficinaSans-Book" w:cs="OfficinaSans-Book"/>
          <w:sz w:val="16"/>
          <w:szCs w:val="16"/>
          <w:lang w:val="nl-NL"/>
        </w:rPr>
      </w:pPr>
    </w:p>
    <w:p w:rsidR="008A586F" w:rsidRDefault="008A586F" w:rsidP="008A586F">
      <w:pPr>
        <w:pStyle w:val="Standard"/>
        <w:jc w:val="both"/>
        <w:rPr>
          <w:rFonts w:ascii="OfficinaSans-Book" w:hAnsi="OfficinaSans-Book" w:cs="OfficinaSans-Book"/>
          <w:sz w:val="16"/>
          <w:szCs w:val="16"/>
        </w:rPr>
      </w:pPr>
      <w:r>
        <w:rPr>
          <w:rFonts w:ascii="OfficinaSans-Book" w:hAnsi="OfficinaSans-Book" w:cs="OfficinaSans-Book"/>
          <w:sz w:val="16"/>
          <w:szCs w:val="16"/>
        </w:rPr>
        <w:t>PC 18</w:t>
      </w:r>
    </w:p>
    <w:p w:rsidR="00025177" w:rsidRDefault="00025177" w:rsidP="00723BEF">
      <w:pPr>
        <w:pStyle w:val="Standard"/>
        <w:tabs>
          <w:tab w:val="left" w:pos="0"/>
          <w:tab w:val="left" w:pos="284"/>
        </w:tabs>
        <w:rPr>
          <w:rFonts w:ascii="OfficinaSans-Book" w:hAnsi="OfficinaSans-Book" w:cs="OfficinaSans-Book"/>
          <w:sz w:val="16"/>
          <w:szCs w:val="16"/>
        </w:rPr>
      </w:pPr>
    </w:p>
    <w:p w:rsidR="00025177" w:rsidRDefault="00025177" w:rsidP="00723BEF">
      <w:pPr>
        <w:pStyle w:val="Standard"/>
        <w:tabs>
          <w:tab w:val="left" w:pos="0"/>
          <w:tab w:val="left" w:pos="284"/>
        </w:tabs>
        <w:rPr>
          <w:rFonts w:ascii="OfficinaSans-Book" w:hAnsi="OfficinaSans-Book" w:cs="OfficinaSans-Book"/>
          <w:sz w:val="16"/>
          <w:szCs w:val="16"/>
        </w:rPr>
      </w:pPr>
    </w:p>
    <w:p w:rsidR="00025177" w:rsidRDefault="00025177" w:rsidP="00723BEF">
      <w:pPr>
        <w:pStyle w:val="Standard"/>
        <w:tabs>
          <w:tab w:val="left" w:pos="0"/>
          <w:tab w:val="left" w:pos="284"/>
        </w:tabs>
        <w:rPr>
          <w:rFonts w:ascii="OfficinaSans-Book" w:hAnsi="OfficinaSans-Book" w:cs="OfficinaSans-Book"/>
          <w:sz w:val="16"/>
          <w:szCs w:val="16"/>
        </w:rPr>
      </w:pPr>
    </w:p>
    <w:p w:rsidR="008A586F" w:rsidRDefault="008A586F" w:rsidP="00723BEF">
      <w:pPr>
        <w:pStyle w:val="Standard"/>
        <w:tabs>
          <w:tab w:val="left" w:pos="0"/>
          <w:tab w:val="left" w:pos="284"/>
        </w:tabs>
        <w:rPr>
          <w:rFonts w:ascii="OfficinaSans-Book" w:hAnsi="OfficinaSans-Book" w:cs="OfficinaSans-Book"/>
          <w:sz w:val="16"/>
          <w:szCs w:val="16"/>
        </w:rPr>
      </w:pPr>
    </w:p>
    <w:p w:rsidR="00E700E3" w:rsidRDefault="00E700E3">
      <w:pPr>
        <w:rPr>
          <w:rFonts w:ascii="OfficinaSans-Book" w:eastAsia="Times New Roman" w:hAnsi="OfficinaSans-Book" w:cs="OfficinaSans-Book"/>
          <w:kern w:val="3"/>
          <w:sz w:val="16"/>
          <w:szCs w:val="16"/>
          <w:lang w:val="fr-FR" w:eastAsia="en-US"/>
        </w:rPr>
      </w:pPr>
      <w:r>
        <w:rPr>
          <w:rFonts w:ascii="OfficinaSans-Book" w:hAnsi="OfficinaSans-Book" w:cs="OfficinaSans-Book"/>
          <w:sz w:val="16"/>
          <w:szCs w:val="16"/>
        </w:rPr>
        <w:br w:type="page"/>
      </w:r>
    </w:p>
    <w:p w:rsidR="00E700E3" w:rsidRPr="00184C7A" w:rsidRDefault="00E700E3" w:rsidP="00E700E3">
      <w:pPr>
        <w:pStyle w:val="Heading3"/>
        <w:jc w:val="center"/>
        <w:rPr>
          <w:rFonts w:ascii="Arial" w:hAnsi="Arial" w:cs="Arial"/>
          <w:color w:val="auto"/>
          <w:szCs w:val="24"/>
        </w:rPr>
      </w:pPr>
      <w:r w:rsidRPr="00184C7A">
        <w:rPr>
          <w:rFonts w:ascii="Arial" w:hAnsi="Arial" w:cs="Arial"/>
          <w:color w:val="auto"/>
          <w:szCs w:val="24"/>
        </w:rPr>
        <w:lastRenderedPageBreak/>
        <w:t>Article II</w:t>
      </w:r>
    </w:p>
    <w:p w:rsidR="00E700E3" w:rsidRDefault="00E700E3" w:rsidP="00E700E3">
      <w:pPr>
        <w:pStyle w:val="Standard"/>
        <w:tabs>
          <w:tab w:val="left" w:pos="426"/>
          <w:tab w:val="left" w:pos="681"/>
        </w:tabs>
        <w:ind w:hanging="397"/>
        <w:jc w:val="both"/>
        <w:rPr>
          <w:rFonts w:ascii="Arial" w:hAnsi="Arial" w:cs="Arial"/>
          <w:b/>
          <w:sz w:val="22"/>
          <w:szCs w:val="22"/>
        </w:rPr>
      </w:pPr>
    </w:p>
    <w:p w:rsidR="00E700E3" w:rsidRPr="004617A7" w:rsidRDefault="00E700E3" w:rsidP="00E700E3">
      <w:pPr>
        <w:pStyle w:val="Standard"/>
        <w:tabs>
          <w:tab w:val="left" w:pos="426"/>
          <w:tab w:val="left" w:pos="681"/>
        </w:tabs>
        <w:ind w:hanging="397"/>
        <w:jc w:val="both"/>
        <w:rPr>
          <w:rFonts w:ascii="Arial" w:hAnsi="Arial" w:cs="Arial"/>
          <w:b/>
          <w:sz w:val="22"/>
          <w:szCs w:val="22"/>
        </w:rPr>
      </w:pPr>
    </w:p>
    <w:p w:rsidR="00E700E3" w:rsidRPr="00816B77" w:rsidRDefault="00E700E3" w:rsidP="00E700E3">
      <w:pPr>
        <w:pStyle w:val="Standard"/>
        <w:jc w:val="center"/>
        <w:rPr>
          <w:rFonts w:ascii="Arial" w:hAnsi="Arial" w:cs="Arial"/>
          <w:b/>
        </w:rPr>
      </w:pPr>
      <w:r w:rsidRPr="00816B77">
        <w:rPr>
          <w:rFonts w:ascii="Arial" w:hAnsi="Arial" w:cs="Arial"/>
          <w:b/>
        </w:rPr>
        <w:t>Notre vie dans l'Église</w:t>
      </w:r>
    </w:p>
    <w:p w:rsidR="00E700E3" w:rsidRDefault="00E700E3" w:rsidP="00E700E3">
      <w:pPr>
        <w:pStyle w:val="Standard"/>
        <w:tabs>
          <w:tab w:val="left" w:pos="0"/>
          <w:tab w:val="left" w:pos="284"/>
        </w:tabs>
        <w:rPr>
          <w:rFonts w:ascii="Arial" w:hAnsi="Arial" w:cs="Arial"/>
          <w:sz w:val="22"/>
          <w:szCs w:val="22"/>
        </w:rPr>
      </w:pPr>
    </w:p>
    <w:p w:rsidR="00E700E3" w:rsidRDefault="00E700E3" w:rsidP="00E700E3">
      <w:pPr>
        <w:pStyle w:val="Standard"/>
        <w:jc w:val="center"/>
        <w:rPr>
          <w:rFonts w:ascii="Arial" w:hAnsi="Arial" w:cs="Arial"/>
          <w:b/>
        </w:rPr>
      </w:pPr>
    </w:p>
    <w:p w:rsidR="004617A7" w:rsidRPr="005374E7" w:rsidRDefault="004617A7" w:rsidP="004617A7">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5374E7">
        <w:rPr>
          <w:rFonts w:ascii="Arial" w:hAnsi="Arial" w:cs="Arial"/>
          <w:position w:val="-5"/>
          <w:sz w:val="48"/>
          <w:szCs w:val="48"/>
        </w:rPr>
        <w:t>10</w:t>
      </w:r>
    </w:p>
    <w:p w:rsidR="004617A7" w:rsidRPr="00D505C6" w:rsidRDefault="0040548A" w:rsidP="004617A7">
      <w:pPr>
        <w:pStyle w:val="Standard"/>
        <w:jc w:val="both"/>
        <w:rPr>
          <w:rFonts w:ascii="Arial" w:hAnsi="Arial" w:cs="Arial"/>
          <w:sz w:val="22"/>
          <w:szCs w:val="22"/>
        </w:rPr>
      </w:pPr>
      <w:r>
        <w:rPr>
          <w:rFonts w:ascii="Arial" w:hAnsi="Arial" w:cs="Arial"/>
          <w:color w:val="FF0000"/>
          <w:sz w:val="22"/>
          <w:szCs w:val="22"/>
        </w:rPr>
        <w:t xml:space="preserve"> </w:t>
      </w:r>
      <w:r w:rsidR="0007780E">
        <w:rPr>
          <w:rFonts w:ascii="Arial" w:hAnsi="Arial" w:cs="Arial"/>
          <w:color w:val="FF0000"/>
          <w:sz w:val="22"/>
          <w:szCs w:val="22"/>
        </w:rPr>
        <w:t xml:space="preserve"> </w:t>
      </w:r>
      <w:r w:rsidR="004617A7" w:rsidRPr="00184C7A">
        <w:rPr>
          <w:rFonts w:ascii="Arial" w:hAnsi="Arial" w:cs="Arial"/>
          <w:color w:val="FF0000"/>
          <w:sz w:val="22"/>
          <w:szCs w:val="22"/>
        </w:rPr>
        <w:t>1.</w:t>
      </w:r>
      <w:r w:rsidR="004617A7" w:rsidRPr="00D505C6">
        <w:rPr>
          <w:rFonts w:ascii="Arial" w:hAnsi="Arial" w:cs="Arial"/>
          <w:sz w:val="22"/>
          <w:szCs w:val="22"/>
        </w:rPr>
        <w:t xml:space="preserve"> L’Église sacrement universel du salut, c’est-à-dire signe et moyen de l’union intime avec Dieu et de l’unité entre tous les humains, apparait comme le peuple de Dieu pèlerin en ce monde. Ce peuple institué par le Christ en communion de vie, de char</w:t>
      </w:r>
      <w:r w:rsidR="004617A7">
        <w:rPr>
          <w:rFonts w:ascii="Arial" w:hAnsi="Arial" w:cs="Arial"/>
          <w:sz w:val="22"/>
          <w:szCs w:val="22"/>
        </w:rPr>
        <w:t>ité et de vérité, a été enrichi</w:t>
      </w:r>
      <w:r w:rsidR="004617A7" w:rsidRPr="00D505C6">
        <w:rPr>
          <w:rFonts w:ascii="Arial" w:hAnsi="Arial" w:cs="Arial"/>
          <w:sz w:val="22"/>
          <w:szCs w:val="22"/>
        </w:rPr>
        <w:t xml:space="preserve"> par l’Esprit Saint d'une multitude de dons et de charismes qui contribuent au renouveau et à une</w:t>
      </w:r>
      <w:r w:rsidR="004617A7">
        <w:rPr>
          <w:rFonts w:ascii="Arial" w:hAnsi="Arial" w:cs="Arial"/>
          <w:sz w:val="22"/>
          <w:szCs w:val="22"/>
        </w:rPr>
        <w:t xml:space="preserve"> </w:t>
      </w:r>
      <w:r w:rsidR="004617A7" w:rsidRPr="00D505C6">
        <w:rPr>
          <w:rFonts w:ascii="Arial" w:hAnsi="Arial" w:cs="Arial"/>
          <w:sz w:val="22"/>
          <w:szCs w:val="22"/>
        </w:rPr>
        <w:t>plus grande expansion de l’Église elle-même afin d’instaurer le Règne de Dieu.</w:t>
      </w:r>
    </w:p>
    <w:p w:rsidR="00184C7A" w:rsidRDefault="00184C7A" w:rsidP="0040548A">
      <w:pPr>
        <w:pStyle w:val="Standard"/>
        <w:ind w:firstLine="709"/>
        <w:jc w:val="both"/>
        <w:rPr>
          <w:rFonts w:ascii="Arial" w:hAnsi="Arial" w:cs="Arial"/>
          <w:sz w:val="22"/>
          <w:szCs w:val="22"/>
        </w:rPr>
      </w:pPr>
      <w:r w:rsidRPr="002D3291">
        <w:rPr>
          <w:rFonts w:ascii="Arial" w:hAnsi="Arial" w:cs="Arial"/>
          <w:color w:val="FF0000"/>
          <w:sz w:val="22"/>
          <w:szCs w:val="22"/>
        </w:rPr>
        <w:t>2.</w:t>
      </w:r>
      <w:r w:rsidRPr="00D505C6">
        <w:rPr>
          <w:rFonts w:ascii="Arial" w:hAnsi="Arial" w:cs="Arial"/>
          <w:sz w:val="22"/>
          <w:szCs w:val="22"/>
        </w:rPr>
        <w:t xml:space="preserve"> Au sein de cette grande variété de charismes, la vie consacrée est un don particulier que l’Église a reçu de son Seigneur; profondément</w:t>
      </w:r>
      <w:r w:rsidRPr="00E667A1">
        <w:rPr>
          <w:rFonts w:ascii="Arial" w:hAnsi="Arial" w:cs="Arial"/>
          <w:sz w:val="22"/>
          <w:szCs w:val="22"/>
        </w:rPr>
        <w:t xml:space="preserve"> enracinée dans les exemples et les enseignements du Christ, elle manifeste le caractère intim</w:t>
      </w:r>
      <w:r>
        <w:rPr>
          <w:rFonts w:ascii="Arial" w:hAnsi="Arial" w:cs="Arial"/>
          <w:sz w:val="22"/>
          <w:szCs w:val="22"/>
        </w:rPr>
        <w:t xml:space="preserve">e de la vocation chrétienne et </w:t>
      </w:r>
      <w:r w:rsidRPr="00E667A1">
        <w:rPr>
          <w:rFonts w:ascii="Arial" w:hAnsi="Arial" w:cs="Arial"/>
          <w:sz w:val="22"/>
          <w:szCs w:val="22"/>
        </w:rPr>
        <w:t>appartient à la vie</w:t>
      </w:r>
      <w:r>
        <w:rPr>
          <w:rFonts w:ascii="Arial" w:hAnsi="Arial" w:cs="Arial"/>
          <w:sz w:val="22"/>
          <w:szCs w:val="22"/>
        </w:rPr>
        <w:t>,</w:t>
      </w:r>
      <w:r w:rsidRPr="00E667A1">
        <w:rPr>
          <w:rFonts w:ascii="Arial" w:hAnsi="Arial" w:cs="Arial"/>
          <w:sz w:val="22"/>
          <w:szCs w:val="22"/>
        </w:rPr>
        <w:t xml:space="preserve"> à </w:t>
      </w:r>
      <w:r>
        <w:rPr>
          <w:rFonts w:ascii="Arial" w:hAnsi="Arial" w:cs="Arial"/>
          <w:sz w:val="22"/>
          <w:szCs w:val="22"/>
        </w:rPr>
        <w:t>l</w:t>
      </w:r>
      <w:r w:rsidRPr="00E667A1">
        <w:rPr>
          <w:rFonts w:ascii="Arial" w:hAnsi="Arial" w:cs="Arial"/>
          <w:sz w:val="22"/>
          <w:szCs w:val="22"/>
        </w:rPr>
        <w:t>a sainteté</w:t>
      </w:r>
      <w:r>
        <w:rPr>
          <w:rFonts w:ascii="Arial" w:hAnsi="Arial" w:cs="Arial"/>
          <w:sz w:val="22"/>
          <w:szCs w:val="22"/>
        </w:rPr>
        <w:t xml:space="preserve"> et</w:t>
      </w:r>
      <w:r w:rsidRPr="00E667A1">
        <w:rPr>
          <w:rFonts w:ascii="Arial" w:hAnsi="Arial" w:cs="Arial"/>
          <w:sz w:val="22"/>
          <w:szCs w:val="22"/>
        </w:rPr>
        <w:t xml:space="preserve"> à </w:t>
      </w:r>
      <w:r>
        <w:rPr>
          <w:rFonts w:ascii="Arial" w:hAnsi="Arial" w:cs="Arial"/>
          <w:sz w:val="22"/>
          <w:szCs w:val="22"/>
        </w:rPr>
        <w:t>l</w:t>
      </w:r>
      <w:r w:rsidRPr="00E667A1">
        <w:rPr>
          <w:rFonts w:ascii="Arial" w:hAnsi="Arial" w:cs="Arial"/>
          <w:sz w:val="22"/>
          <w:szCs w:val="22"/>
        </w:rPr>
        <w:t xml:space="preserve">a mission </w:t>
      </w:r>
      <w:r>
        <w:rPr>
          <w:rFonts w:ascii="Arial" w:hAnsi="Arial" w:cs="Arial"/>
          <w:sz w:val="22"/>
          <w:szCs w:val="22"/>
        </w:rPr>
        <w:t>de l’Église</w:t>
      </w:r>
      <w:r w:rsidRPr="00E667A1">
        <w:rPr>
          <w:rFonts w:ascii="Arial" w:hAnsi="Arial" w:cs="Arial"/>
          <w:sz w:val="22"/>
          <w:szCs w:val="22"/>
        </w:rPr>
        <w:t>.</w:t>
      </w:r>
    </w:p>
    <w:p w:rsidR="00184C7A" w:rsidRDefault="00184C7A" w:rsidP="0040548A">
      <w:pPr>
        <w:pStyle w:val="Standard"/>
        <w:ind w:firstLine="709"/>
        <w:jc w:val="both"/>
        <w:rPr>
          <w:rFonts w:ascii="Arial" w:hAnsi="Arial" w:cs="Arial"/>
          <w:sz w:val="22"/>
          <w:szCs w:val="22"/>
        </w:rPr>
      </w:pPr>
      <w:r w:rsidRPr="00242834">
        <w:rPr>
          <w:rFonts w:ascii="Arial" w:hAnsi="Arial" w:cs="Arial"/>
          <w:color w:val="FF0000"/>
          <w:sz w:val="22"/>
          <w:szCs w:val="22"/>
        </w:rPr>
        <w:t>3.</w:t>
      </w:r>
      <w:r w:rsidRPr="00E667A1">
        <w:rPr>
          <w:rFonts w:ascii="Arial" w:hAnsi="Arial" w:cs="Arial"/>
          <w:sz w:val="22"/>
          <w:szCs w:val="22"/>
        </w:rPr>
        <w:t xml:space="preserve"> Parmi les familles spirituelles suscitées par l’Esprit Saint, l’Église a accueilli la Fraternité Franciscaine. Après avoir approuvé</w:t>
      </w:r>
      <w:r>
        <w:rPr>
          <w:rFonts w:ascii="Arial" w:hAnsi="Arial" w:cs="Arial"/>
          <w:sz w:val="22"/>
          <w:szCs w:val="22"/>
        </w:rPr>
        <w:t xml:space="preserve"> par son autorité hiérarchique </w:t>
      </w:r>
      <w:r w:rsidRPr="00E667A1">
        <w:rPr>
          <w:rFonts w:ascii="Arial" w:hAnsi="Arial" w:cs="Arial"/>
          <w:sz w:val="22"/>
          <w:szCs w:val="22"/>
        </w:rPr>
        <w:t>la forme de vie présentée par saint François, elle continue de l'entourer de sa protection maternelle pour que brille davantage sur son visage l’image du Christ humble</w:t>
      </w:r>
      <w:r>
        <w:rPr>
          <w:rFonts w:ascii="Arial" w:hAnsi="Arial" w:cs="Arial"/>
          <w:sz w:val="22"/>
          <w:szCs w:val="22"/>
        </w:rPr>
        <w:t>, pauvre et</w:t>
      </w:r>
      <w:r w:rsidRPr="00E667A1">
        <w:rPr>
          <w:rFonts w:ascii="Arial" w:hAnsi="Arial" w:cs="Arial"/>
          <w:sz w:val="22"/>
          <w:szCs w:val="22"/>
        </w:rPr>
        <w:t xml:space="preserve"> </w:t>
      </w:r>
      <w:r>
        <w:rPr>
          <w:rFonts w:ascii="Arial" w:hAnsi="Arial" w:cs="Arial"/>
          <w:sz w:val="22"/>
          <w:szCs w:val="22"/>
        </w:rPr>
        <w:t xml:space="preserve">voué </w:t>
      </w:r>
      <w:r w:rsidRPr="00E667A1">
        <w:rPr>
          <w:rFonts w:ascii="Arial" w:hAnsi="Arial" w:cs="Arial"/>
          <w:sz w:val="22"/>
          <w:szCs w:val="22"/>
        </w:rPr>
        <w:t>au service des hommes, particulièrement des pauvres.</w:t>
      </w:r>
    </w:p>
    <w:p w:rsidR="00184C7A" w:rsidRDefault="00184C7A" w:rsidP="0040548A">
      <w:pPr>
        <w:pStyle w:val="Standard"/>
        <w:ind w:firstLine="708"/>
        <w:jc w:val="both"/>
        <w:rPr>
          <w:rFonts w:ascii="Arial" w:hAnsi="Arial" w:cs="Arial"/>
          <w:sz w:val="22"/>
          <w:szCs w:val="22"/>
        </w:rPr>
      </w:pPr>
      <w:r w:rsidRPr="00242834">
        <w:rPr>
          <w:rFonts w:ascii="Arial" w:hAnsi="Arial" w:cs="Arial"/>
          <w:color w:val="FF0000"/>
          <w:sz w:val="22"/>
          <w:szCs w:val="22"/>
        </w:rPr>
        <w:t>4.</w:t>
      </w:r>
      <w:r w:rsidRPr="00E667A1">
        <w:rPr>
          <w:rFonts w:ascii="Arial" w:hAnsi="Arial" w:cs="Arial"/>
          <w:sz w:val="22"/>
          <w:szCs w:val="22"/>
        </w:rPr>
        <w:t xml:space="preserve"> De même, l'Église a reconnu l'Ordre des Frères Mineurs Capucins par la bulle </w:t>
      </w:r>
      <w:r w:rsidRPr="00E667A1">
        <w:rPr>
          <w:rFonts w:ascii="Arial" w:hAnsi="Arial" w:cs="Arial"/>
          <w:i/>
          <w:sz w:val="22"/>
          <w:szCs w:val="22"/>
        </w:rPr>
        <w:t>Religionis zelus</w:t>
      </w:r>
      <w:r w:rsidRPr="00E667A1">
        <w:rPr>
          <w:rFonts w:ascii="Arial" w:hAnsi="Arial" w:cs="Arial"/>
          <w:sz w:val="22"/>
          <w:szCs w:val="22"/>
        </w:rPr>
        <w:t>, publiée par le pape Clément VII le 3 juillet 1528.</w:t>
      </w:r>
    </w:p>
    <w:p w:rsidR="00184C7A" w:rsidRDefault="00184C7A" w:rsidP="0040548A">
      <w:pPr>
        <w:pStyle w:val="Standard"/>
        <w:ind w:firstLine="708"/>
        <w:jc w:val="both"/>
        <w:rPr>
          <w:rFonts w:ascii="Arial" w:hAnsi="Arial" w:cs="Arial"/>
          <w:sz w:val="22"/>
          <w:szCs w:val="22"/>
        </w:rPr>
      </w:pPr>
      <w:r w:rsidRPr="00242834">
        <w:rPr>
          <w:rFonts w:ascii="Arial" w:hAnsi="Arial" w:cs="Arial"/>
          <w:color w:val="FF0000"/>
          <w:sz w:val="22"/>
          <w:szCs w:val="22"/>
        </w:rPr>
        <w:t>5.</w:t>
      </w:r>
      <w:r w:rsidRPr="00E667A1">
        <w:rPr>
          <w:rFonts w:ascii="Arial" w:hAnsi="Arial" w:cs="Arial"/>
          <w:sz w:val="22"/>
          <w:szCs w:val="22"/>
        </w:rPr>
        <w:t xml:space="preserve"> Aimons donc passionnément la sainte mèr</w:t>
      </w:r>
      <w:r>
        <w:rPr>
          <w:rFonts w:ascii="Arial" w:hAnsi="Arial" w:cs="Arial"/>
          <w:sz w:val="22"/>
          <w:szCs w:val="22"/>
        </w:rPr>
        <w:t>e Église. Méditons son mystère,</w:t>
      </w:r>
      <w:r w:rsidRPr="00E667A1">
        <w:rPr>
          <w:rFonts w:ascii="Arial" w:hAnsi="Arial" w:cs="Arial"/>
          <w:sz w:val="22"/>
          <w:szCs w:val="22"/>
        </w:rPr>
        <w:t xml:space="preserve"> livrons-nous à l’étude de ses enseignemen</w:t>
      </w:r>
      <w:r>
        <w:rPr>
          <w:rFonts w:ascii="Arial" w:hAnsi="Arial" w:cs="Arial"/>
          <w:sz w:val="22"/>
          <w:szCs w:val="22"/>
        </w:rPr>
        <w:t xml:space="preserve">ts en y adhérant et prenons activement </w:t>
      </w:r>
      <w:r w:rsidRPr="00E667A1">
        <w:rPr>
          <w:rFonts w:ascii="Arial" w:hAnsi="Arial" w:cs="Arial"/>
          <w:sz w:val="22"/>
          <w:szCs w:val="22"/>
        </w:rPr>
        <w:t>part à sa vie et à sa mission.</w:t>
      </w:r>
    </w:p>
    <w:p w:rsidR="0068694B" w:rsidRDefault="0068694B" w:rsidP="0040548A">
      <w:pPr>
        <w:pStyle w:val="Standard"/>
        <w:ind w:firstLine="708"/>
        <w:jc w:val="both"/>
        <w:rPr>
          <w:rFonts w:ascii="Arial" w:hAnsi="Arial" w:cs="Arial"/>
          <w:b/>
          <w:sz w:val="22"/>
          <w:szCs w:val="22"/>
        </w:rPr>
      </w:pPr>
      <w:r w:rsidRPr="00EF66CE">
        <w:rPr>
          <w:rFonts w:ascii="Arial" w:hAnsi="Arial" w:cs="Arial"/>
          <w:color w:val="FF0000"/>
          <w:sz w:val="22"/>
          <w:szCs w:val="22"/>
        </w:rPr>
        <w:t>6.</w:t>
      </w:r>
      <w:r>
        <w:rPr>
          <w:rFonts w:ascii="Arial" w:hAnsi="Arial" w:cs="Arial"/>
          <w:sz w:val="22"/>
          <w:szCs w:val="22"/>
        </w:rPr>
        <w:t xml:space="preserve"> Professons notre foi en</w:t>
      </w:r>
      <w:r w:rsidRPr="00E667A1">
        <w:rPr>
          <w:rFonts w:ascii="Arial" w:hAnsi="Arial" w:cs="Arial"/>
          <w:sz w:val="22"/>
          <w:szCs w:val="22"/>
        </w:rPr>
        <w:t xml:space="preserve"> l’Église, une, sai</w:t>
      </w:r>
      <w:r>
        <w:rPr>
          <w:rFonts w:ascii="Arial" w:hAnsi="Arial" w:cs="Arial"/>
          <w:sz w:val="22"/>
          <w:szCs w:val="22"/>
        </w:rPr>
        <w:t>nte, catholique et apostolique,</w:t>
      </w:r>
      <w:r w:rsidRPr="00E667A1">
        <w:rPr>
          <w:rFonts w:ascii="Arial" w:hAnsi="Arial" w:cs="Arial"/>
          <w:sz w:val="22"/>
          <w:szCs w:val="22"/>
        </w:rPr>
        <w:t xml:space="preserve"> </w:t>
      </w:r>
      <w:r>
        <w:rPr>
          <w:rFonts w:ascii="Arial" w:hAnsi="Arial" w:cs="Arial"/>
          <w:sz w:val="22"/>
          <w:szCs w:val="22"/>
        </w:rPr>
        <w:t xml:space="preserve">qui </w:t>
      </w:r>
      <w:r w:rsidRPr="00E667A1">
        <w:rPr>
          <w:rFonts w:ascii="Arial" w:hAnsi="Arial" w:cs="Arial"/>
          <w:sz w:val="22"/>
          <w:szCs w:val="22"/>
        </w:rPr>
        <w:t>respir</w:t>
      </w:r>
      <w:r>
        <w:rPr>
          <w:rFonts w:ascii="Arial" w:hAnsi="Arial" w:cs="Arial"/>
          <w:sz w:val="22"/>
          <w:szCs w:val="22"/>
        </w:rPr>
        <w:t>e</w:t>
      </w:r>
      <w:r w:rsidRPr="00E667A1">
        <w:rPr>
          <w:rFonts w:ascii="Arial" w:hAnsi="Arial" w:cs="Arial"/>
          <w:sz w:val="22"/>
          <w:szCs w:val="22"/>
        </w:rPr>
        <w:t xml:space="preserve"> de ses deux poumons de l’Orient et de l’Occident, et </w:t>
      </w:r>
      <w:r>
        <w:rPr>
          <w:rFonts w:ascii="Arial" w:hAnsi="Arial" w:cs="Arial"/>
          <w:sz w:val="22"/>
          <w:szCs w:val="22"/>
        </w:rPr>
        <w:t>trouve son expression</w:t>
      </w:r>
      <w:r w:rsidRPr="00E667A1">
        <w:rPr>
          <w:rFonts w:ascii="Arial" w:hAnsi="Arial" w:cs="Arial"/>
          <w:sz w:val="22"/>
          <w:szCs w:val="22"/>
        </w:rPr>
        <w:t xml:space="preserve"> </w:t>
      </w:r>
      <w:r>
        <w:rPr>
          <w:rFonts w:ascii="Arial" w:hAnsi="Arial" w:cs="Arial"/>
          <w:sz w:val="22"/>
          <w:szCs w:val="22"/>
        </w:rPr>
        <w:t xml:space="preserve">aussi </w:t>
      </w:r>
      <w:r w:rsidRPr="00E667A1">
        <w:rPr>
          <w:rFonts w:ascii="Arial" w:hAnsi="Arial" w:cs="Arial"/>
          <w:sz w:val="22"/>
          <w:szCs w:val="22"/>
        </w:rPr>
        <w:t xml:space="preserve">en notre Ordre. </w:t>
      </w:r>
      <w:r>
        <w:rPr>
          <w:rFonts w:ascii="Arial" w:hAnsi="Arial" w:cs="Arial"/>
          <w:sz w:val="22"/>
          <w:szCs w:val="22"/>
        </w:rPr>
        <w:t xml:space="preserve">Consacrons toutes nos forces à </w:t>
      </w:r>
      <w:r w:rsidRPr="00E667A1">
        <w:rPr>
          <w:rFonts w:ascii="Arial" w:hAnsi="Arial" w:cs="Arial"/>
          <w:sz w:val="22"/>
          <w:szCs w:val="22"/>
        </w:rPr>
        <w:t xml:space="preserve">édifier </w:t>
      </w:r>
      <w:r>
        <w:rPr>
          <w:rFonts w:ascii="Arial" w:hAnsi="Arial" w:cs="Arial"/>
          <w:sz w:val="22"/>
          <w:szCs w:val="22"/>
        </w:rPr>
        <w:t xml:space="preserve">le </w:t>
      </w:r>
      <w:r w:rsidRPr="00E667A1">
        <w:rPr>
          <w:rFonts w:ascii="Arial" w:hAnsi="Arial" w:cs="Arial"/>
          <w:sz w:val="22"/>
          <w:szCs w:val="22"/>
        </w:rPr>
        <w:t>Corps du Christ et à en manifester l’unité.</w:t>
      </w:r>
    </w:p>
    <w:p w:rsidR="0068694B" w:rsidRDefault="0068694B" w:rsidP="00323ED8">
      <w:pPr>
        <w:pStyle w:val="Standard"/>
        <w:tabs>
          <w:tab w:val="left" w:pos="0"/>
          <w:tab w:val="left" w:pos="284"/>
        </w:tabs>
        <w:rPr>
          <w:rFonts w:ascii="Arial" w:hAnsi="Arial" w:cs="Arial"/>
          <w:sz w:val="22"/>
          <w:szCs w:val="22"/>
        </w:rPr>
      </w:pPr>
    </w:p>
    <w:p w:rsidR="00323ED8" w:rsidRDefault="00323ED8" w:rsidP="00323ED8">
      <w:pPr>
        <w:pStyle w:val="Standard"/>
        <w:tabs>
          <w:tab w:val="left" w:pos="0"/>
          <w:tab w:val="left" w:pos="284"/>
        </w:tabs>
        <w:rPr>
          <w:rFonts w:ascii="Arial" w:hAnsi="Arial" w:cs="Arial"/>
          <w:sz w:val="22"/>
          <w:szCs w:val="22"/>
        </w:rPr>
      </w:pPr>
    </w:p>
    <w:p w:rsidR="006F04C7" w:rsidRPr="008B2D4E" w:rsidRDefault="006F04C7" w:rsidP="006F04C7">
      <w:pPr>
        <w:pStyle w:val="Standard"/>
        <w:keepNext/>
        <w:framePr w:dropCap="drop" w:lines="2" w:wrap="around" w:vAnchor="text" w:hAnchor="text"/>
        <w:tabs>
          <w:tab w:val="left" w:pos="0"/>
          <w:tab w:val="left" w:pos="284"/>
        </w:tabs>
        <w:suppressAutoHyphens w:val="0"/>
        <w:autoSpaceDN/>
        <w:spacing w:line="505" w:lineRule="exact"/>
        <w:rPr>
          <w:rFonts w:ascii="Arial" w:hAnsi="Arial" w:cs="Arial"/>
          <w:position w:val="-5"/>
          <w:sz w:val="48"/>
          <w:szCs w:val="48"/>
        </w:rPr>
      </w:pPr>
      <w:r w:rsidRPr="008B2D4E">
        <w:rPr>
          <w:rFonts w:ascii="Arial" w:hAnsi="Arial" w:cs="Arial"/>
          <w:position w:val="-5"/>
          <w:sz w:val="48"/>
          <w:szCs w:val="48"/>
        </w:rPr>
        <w:t>1</w:t>
      </w:r>
      <w:r w:rsidR="00130DF7" w:rsidRPr="008B2D4E">
        <w:rPr>
          <w:rFonts w:ascii="Arial" w:hAnsi="Arial" w:cs="Arial"/>
          <w:position w:val="-5"/>
          <w:sz w:val="48"/>
          <w:szCs w:val="48"/>
        </w:rPr>
        <w:t>1</w:t>
      </w:r>
    </w:p>
    <w:p w:rsidR="005C6704" w:rsidRDefault="006F04C7" w:rsidP="006F04C7">
      <w:pPr>
        <w:pStyle w:val="Standard"/>
        <w:tabs>
          <w:tab w:val="left" w:pos="0"/>
          <w:tab w:val="left" w:pos="284"/>
        </w:tabs>
        <w:rPr>
          <w:rFonts w:ascii="Arial" w:hAnsi="Arial" w:cs="Arial"/>
          <w:sz w:val="22"/>
          <w:szCs w:val="22"/>
        </w:rPr>
      </w:pPr>
      <w:r>
        <w:rPr>
          <w:rFonts w:ascii="Arial" w:hAnsi="Arial" w:cs="Arial"/>
          <w:sz w:val="22"/>
          <w:szCs w:val="22"/>
        </w:rPr>
        <w:t>.</w:t>
      </w:r>
      <w:r w:rsidR="0040548A">
        <w:rPr>
          <w:rFonts w:ascii="Arial" w:hAnsi="Arial" w:cs="Arial"/>
          <w:sz w:val="22"/>
          <w:szCs w:val="22"/>
        </w:rPr>
        <w:t xml:space="preserve">  </w:t>
      </w:r>
      <w:r w:rsidRPr="00323ED8">
        <w:rPr>
          <w:rFonts w:ascii="Arial" w:hAnsi="Arial" w:cs="Arial"/>
          <w:color w:val="FF0000"/>
          <w:sz w:val="22"/>
          <w:szCs w:val="22"/>
        </w:rPr>
        <w:t>1</w:t>
      </w:r>
      <w:r>
        <w:rPr>
          <w:rFonts w:ascii="Arial" w:hAnsi="Arial" w:cs="Arial"/>
          <w:sz w:val="22"/>
          <w:szCs w:val="22"/>
        </w:rPr>
        <w:t>. À l’exemple de saint François qui a été un homme catholique et tout apostolique, obéissons fidèlement à l’Esprit du Christ qui vit et agit dans l’Église.</w:t>
      </w:r>
    </w:p>
    <w:p w:rsidR="00BE365F" w:rsidRPr="00153FB3" w:rsidRDefault="0068694B" w:rsidP="00153FB3">
      <w:pPr>
        <w:pStyle w:val="Standard"/>
        <w:ind w:firstLine="708"/>
        <w:jc w:val="both"/>
        <w:rPr>
          <w:rFonts w:ascii="Arial" w:hAnsi="Arial" w:cs="Arial"/>
          <w:sz w:val="22"/>
          <w:szCs w:val="22"/>
        </w:rPr>
      </w:pPr>
      <w:r w:rsidRPr="00631AD9">
        <w:rPr>
          <w:rFonts w:ascii="Arial" w:hAnsi="Arial" w:cs="Arial"/>
          <w:color w:val="FF0000"/>
          <w:sz w:val="22"/>
          <w:szCs w:val="22"/>
        </w:rPr>
        <w:t>2.</w:t>
      </w:r>
      <w:r w:rsidRPr="00182218">
        <w:rPr>
          <w:rFonts w:ascii="Arial" w:hAnsi="Arial" w:cs="Arial"/>
          <w:sz w:val="22"/>
          <w:szCs w:val="22"/>
        </w:rPr>
        <w:t xml:space="preserve"> Témoignons obéissance et révérence au pape, à qui les religieux, en vertu même du vœu d’obéissance, sont soumis comme à leur supérieur suprême, et au collège des évêques qui, en union avec lui, est signe visible de l’unité et de l’apostolicité de l’Église.</w:t>
      </w:r>
      <w:r w:rsidRPr="00D838FE">
        <w:rPr>
          <w:rFonts w:ascii="Arial" w:hAnsi="Arial" w:cs="Arial"/>
          <w:sz w:val="22"/>
          <w:szCs w:val="22"/>
        </w:rPr>
        <w:t xml:space="preserve"> </w:t>
      </w:r>
    </w:p>
    <w:p w:rsidR="00153FB3" w:rsidRDefault="00153FB3" w:rsidP="00153FB3">
      <w:pPr>
        <w:pStyle w:val="Standard"/>
        <w:jc w:val="both"/>
        <w:rPr>
          <w:rFonts w:ascii="OfficinaSans-Book" w:hAnsi="OfficinaSans-Book" w:cs="OfficinaSans-Book"/>
          <w:sz w:val="16"/>
          <w:szCs w:val="16"/>
        </w:rPr>
      </w:pPr>
    </w:p>
    <w:p w:rsidR="00BE365F" w:rsidRDefault="00BE365F" w:rsidP="00B001E2">
      <w:pPr>
        <w:autoSpaceDE w:val="0"/>
        <w:autoSpaceDN w:val="0"/>
        <w:adjustRightInd w:val="0"/>
        <w:rPr>
          <w:rFonts w:ascii="OfficinaSans-Book" w:eastAsia="Times New Roman" w:hAnsi="OfficinaSans-Book" w:cs="OfficinaSans-Book"/>
          <w:kern w:val="3"/>
          <w:sz w:val="16"/>
          <w:szCs w:val="16"/>
          <w:lang w:val="fr-FR" w:eastAsia="en-US"/>
        </w:rPr>
      </w:pPr>
    </w:p>
    <w:p w:rsidR="00BE365F" w:rsidRDefault="00BE365F" w:rsidP="00B001E2">
      <w:pPr>
        <w:autoSpaceDE w:val="0"/>
        <w:autoSpaceDN w:val="0"/>
        <w:adjustRightInd w:val="0"/>
        <w:rPr>
          <w:rFonts w:ascii="OfficinaSans-Book" w:eastAsia="Times New Roman" w:hAnsi="OfficinaSans-Book" w:cs="OfficinaSans-Book"/>
          <w:kern w:val="3"/>
          <w:sz w:val="16"/>
          <w:szCs w:val="16"/>
          <w:lang w:val="fr-FR" w:eastAsia="en-US"/>
        </w:rPr>
      </w:pPr>
    </w:p>
    <w:p w:rsidR="00BE365F" w:rsidRDefault="00BE365F" w:rsidP="00B001E2">
      <w:pPr>
        <w:autoSpaceDE w:val="0"/>
        <w:autoSpaceDN w:val="0"/>
        <w:adjustRightInd w:val="0"/>
        <w:rPr>
          <w:rFonts w:ascii="OfficinaSans-Book" w:eastAsia="Times New Roman" w:hAnsi="OfficinaSans-Book" w:cs="OfficinaSans-Book"/>
          <w:kern w:val="3"/>
          <w:sz w:val="16"/>
          <w:szCs w:val="16"/>
          <w:lang w:val="fr-FR" w:eastAsia="en-US"/>
        </w:rPr>
      </w:pPr>
    </w:p>
    <w:p w:rsidR="00BE365F" w:rsidRDefault="00BE365F" w:rsidP="00B001E2">
      <w:pPr>
        <w:autoSpaceDE w:val="0"/>
        <w:autoSpaceDN w:val="0"/>
        <w:adjustRightInd w:val="0"/>
        <w:rPr>
          <w:rFonts w:ascii="OfficinaSans-Book" w:eastAsia="Times New Roman" w:hAnsi="OfficinaSans-Book" w:cs="OfficinaSans-Book"/>
          <w:kern w:val="3"/>
          <w:sz w:val="16"/>
          <w:szCs w:val="16"/>
          <w:lang w:val="fr-FR" w:eastAsia="en-US"/>
        </w:rPr>
      </w:pPr>
    </w:p>
    <w:p w:rsidR="00BE365F" w:rsidRDefault="00BE365F" w:rsidP="00B001E2">
      <w:pPr>
        <w:autoSpaceDE w:val="0"/>
        <w:autoSpaceDN w:val="0"/>
        <w:adjustRightInd w:val="0"/>
        <w:rPr>
          <w:rFonts w:ascii="OfficinaSans-Book" w:eastAsia="Times New Roman" w:hAnsi="OfficinaSans-Book" w:cs="OfficinaSans-Book"/>
          <w:kern w:val="3"/>
          <w:sz w:val="16"/>
          <w:szCs w:val="16"/>
          <w:lang w:val="fr-FR" w:eastAsia="en-US"/>
        </w:rPr>
      </w:pPr>
    </w:p>
    <w:p w:rsidR="00BE365F" w:rsidRDefault="00BE365F" w:rsidP="00B001E2">
      <w:pPr>
        <w:autoSpaceDE w:val="0"/>
        <w:autoSpaceDN w:val="0"/>
        <w:adjustRightInd w:val="0"/>
        <w:rPr>
          <w:rFonts w:ascii="OfficinaSans-Book" w:eastAsia="Times New Roman" w:hAnsi="OfficinaSans-Book" w:cs="OfficinaSans-Book"/>
          <w:kern w:val="3"/>
          <w:sz w:val="16"/>
          <w:szCs w:val="16"/>
          <w:lang w:val="fr-FR" w:eastAsia="en-US"/>
        </w:rPr>
      </w:pPr>
    </w:p>
    <w:p w:rsidR="00BE365F" w:rsidRDefault="00BE365F" w:rsidP="00B001E2">
      <w:pPr>
        <w:autoSpaceDE w:val="0"/>
        <w:autoSpaceDN w:val="0"/>
        <w:adjustRightInd w:val="0"/>
        <w:rPr>
          <w:rFonts w:ascii="OfficinaSans-Book" w:eastAsia="Times New Roman" w:hAnsi="OfficinaSans-Book" w:cs="OfficinaSans-Book"/>
          <w:kern w:val="3"/>
          <w:sz w:val="16"/>
          <w:szCs w:val="16"/>
          <w:lang w:val="fr-FR" w:eastAsia="en-US"/>
        </w:rPr>
      </w:pPr>
    </w:p>
    <w:p w:rsidR="00BE365F" w:rsidRDefault="00BE365F" w:rsidP="00B001E2">
      <w:pPr>
        <w:autoSpaceDE w:val="0"/>
        <w:autoSpaceDN w:val="0"/>
        <w:adjustRightInd w:val="0"/>
        <w:rPr>
          <w:rFonts w:ascii="OfficinaSans-Book" w:eastAsia="Times New Roman" w:hAnsi="OfficinaSans-Book" w:cs="OfficinaSans-Book"/>
          <w:kern w:val="3"/>
          <w:sz w:val="16"/>
          <w:szCs w:val="16"/>
          <w:lang w:val="fr-FR" w:eastAsia="en-US"/>
        </w:rPr>
      </w:pPr>
    </w:p>
    <w:p w:rsidR="00BE365F" w:rsidRDefault="00BE365F" w:rsidP="00B001E2">
      <w:pPr>
        <w:autoSpaceDE w:val="0"/>
        <w:autoSpaceDN w:val="0"/>
        <w:adjustRightInd w:val="0"/>
        <w:rPr>
          <w:rFonts w:ascii="OfficinaSans-Book" w:eastAsia="Times New Roman" w:hAnsi="OfficinaSans-Book" w:cs="OfficinaSans-Book"/>
          <w:kern w:val="3"/>
          <w:sz w:val="16"/>
          <w:szCs w:val="16"/>
          <w:lang w:val="fr-FR" w:eastAsia="en-US"/>
        </w:rPr>
      </w:pPr>
    </w:p>
    <w:p w:rsidR="00BE365F" w:rsidRDefault="00BE365F" w:rsidP="00B001E2">
      <w:pPr>
        <w:autoSpaceDE w:val="0"/>
        <w:autoSpaceDN w:val="0"/>
        <w:adjustRightInd w:val="0"/>
        <w:rPr>
          <w:rFonts w:ascii="OfficinaSans-Bold" w:hAnsi="OfficinaSans-Bold" w:cs="OfficinaSans-Bold"/>
          <w:b/>
          <w:bCs/>
          <w:color w:val="E4000F"/>
          <w:sz w:val="16"/>
          <w:szCs w:val="16"/>
          <w:lang w:val="fr-FR"/>
        </w:rPr>
      </w:pPr>
    </w:p>
    <w:p w:rsidR="00B001E2" w:rsidRPr="00B001E2" w:rsidRDefault="00B001E2" w:rsidP="00B001E2">
      <w:pPr>
        <w:autoSpaceDE w:val="0"/>
        <w:autoSpaceDN w:val="0"/>
        <w:adjustRightInd w:val="0"/>
        <w:rPr>
          <w:rFonts w:ascii="OfficinaSans-Bold" w:hAnsi="OfficinaSans-Bold" w:cs="OfficinaSans-Bold"/>
          <w:b/>
          <w:bCs/>
          <w:color w:val="E4000F"/>
          <w:sz w:val="16"/>
          <w:szCs w:val="16"/>
          <w:lang w:val="fr-FR"/>
        </w:rPr>
      </w:pPr>
      <w:r w:rsidRPr="00B001E2">
        <w:rPr>
          <w:rFonts w:ascii="OfficinaSans-Bold" w:hAnsi="OfficinaSans-Bold" w:cs="OfficinaSans-Bold"/>
          <w:b/>
          <w:bCs/>
          <w:color w:val="E4000F"/>
          <w:sz w:val="16"/>
          <w:szCs w:val="16"/>
          <w:lang w:val="fr-FR"/>
        </w:rPr>
        <w:t>Notre Ordre</w:t>
      </w:r>
      <w:r w:rsidR="003A554C">
        <w:rPr>
          <w:rFonts w:ascii="OfficinaSans-Bold" w:hAnsi="OfficinaSans-Bold" w:cs="OfficinaSans-Bold"/>
          <w:b/>
          <w:bCs/>
          <w:color w:val="E4000F"/>
          <w:sz w:val="16"/>
          <w:szCs w:val="16"/>
          <w:lang w:val="fr-FR"/>
        </w:rPr>
        <w:t xml:space="preserve"> d</w:t>
      </w:r>
      <w:r w:rsidRPr="00B001E2">
        <w:rPr>
          <w:rFonts w:ascii="OfficinaSans-Bold" w:hAnsi="OfficinaSans-Bold" w:cs="OfficinaSans-Bold"/>
          <w:b/>
          <w:bCs/>
          <w:color w:val="E4000F"/>
          <w:sz w:val="16"/>
          <w:szCs w:val="16"/>
          <w:lang w:val="fr-FR"/>
        </w:rPr>
        <w:t>ans l</w:t>
      </w:r>
      <w:r>
        <w:rPr>
          <w:rFonts w:ascii="OfficinaSans-Bold" w:hAnsi="OfficinaSans-Bold" w:cs="OfficinaSans-Bold"/>
          <w:b/>
          <w:bCs/>
          <w:color w:val="E4000F"/>
          <w:sz w:val="16"/>
          <w:szCs w:val="16"/>
          <w:lang w:val="fr-FR"/>
        </w:rPr>
        <w:t>’Église</w:t>
      </w:r>
    </w:p>
    <w:p w:rsidR="003A554C" w:rsidRDefault="003A554C" w:rsidP="00B001E2">
      <w:pPr>
        <w:autoSpaceDE w:val="0"/>
        <w:autoSpaceDN w:val="0"/>
        <w:adjustRightInd w:val="0"/>
        <w:rPr>
          <w:rFonts w:ascii="OfficinaSans-Book" w:hAnsi="OfficinaSans-Book" w:cs="OfficinaSans-Book"/>
          <w:color w:val="000000"/>
          <w:sz w:val="16"/>
          <w:szCs w:val="16"/>
          <w:lang w:val="fr-FR"/>
        </w:rPr>
      </w:pPr>
    </w:p>
    <w:p w:rsidR="00B001E2" w:rsidRPr="003A554C" w:rsidRDefault="00B001E2" w:rsidP="00B001E2">
      <w:pPr>
        <w:autoSpaceDE w:val="0"/>
        <w:autoSpaceDN w:val="0"/>
        <w:adjustRightInd w:val="0"/>
        <w:rPr>
          <w:rFonts w:ascii="OfficinaSans-Book" w:hAnsi="OfficinaSans-Book" w:cs="OfficinaSans-Book"/>
          <w:i/>
          <w:color w:val="000000"/>
          <w:sz w:val="16"/>
          <w:szCs w:val="16"/>
          <w:lang w:val="fr-FR"/>
        </w:rPr>
      </w:pPr>
      <w:r w:rsidRPr="003A554C">
        <w:rPr>
          <w:rFonts w:ascii="OfficinaSans-Book" w:hAnsi="OfficinaSans-Book" w:cs="OfficinaSans-Book"/>
          <w:i/>
          <w:color w:val="000000"/>
          <w:sz w:val="16"/>
          <w:szCs w:val="16"/>
          <w:lang w:val="fr-FR"/>
        </w:rPr>
        <w:t xml:space="preserve">Rm </w:t>
      </w:r>
      <w:r w:rsidRPr="00AF0310">
        <w:rPr>
          <w:rFonts w:ascii="OfficinaSans-Book" w:hAnsi="OfficinaSans-Book" w:cs="OfficinaSans-Book"/>
          <w:b/>
          <w:i/>
          <w:color w:val="000000"/>
          <w:sz w:val="16"/>
          <w:szCs w:val="16"/>
          <w:lang w:val="fr-FR"/>
        </w:rPr>
        <w:t>12</w:t>
      </w:r>
      <w:r w:rsidRPr="003A554C">
        <w:rPr>
          <w:rFonts w:ascii="OfficinaSans-Book" w:hAnsi="OfficinaSans-Book" w:cs="OfficinaSans-Book"/>
          <w:i/>
          <w:color w:val="000000"/>
          <w:sz w:val="16"/>
          <w:szCs w:val="16"/>
          <w:lang w:val="fr-FR"/>
        </w:rPr>
        <w:t>,</w:t>
      </w:r>
      <w:r w:rsidR="0068694B" w:rsidRPr="003A554C">
        <w:rPr>
          <w:rFonts w:ascii="OfficinaSans-Book" w:hAnsi="OfficinaSans-Book" w:cs="OfficinaSans-Book"/>
          <w:i/>
          <w:color w:val="000000"/>
          <w:sz w:val="16"/>
          <w:szCs w:val="16"/>
          <w:lang w:val="fr-FR"/>
        </w:rPr>
        <w:t xml:space="preserve"> </w:t>
      </w:r>
      <w:r w:rsidRPr="003A554C">
        <w:rPr>
          <w:rFonts w:ascii="OfficinaSans-Book" w:hAnsi="OfficinaSans-Book" w:cs="OfficinaSans-Book"/>
          <w:i/>
          <w:color w:val="000000"/>
          <w:sz w:val="16"/>
          <w:szCs w:val="16"/>
          <w:lang w:val="fr-FR"/>
        </w:rPr>
        <w:t>5</w:t>
      </w:r>
      <w:r w:rsidR="0068694B" w:rsidRPr="003A554C">
        <w:rPr>
          <w:rFonts w:ascii="OfficinaSans-Book" w:hAnsi="OfficinaSans-Book" w:cs="OfficinaSans-Book"/>
          <w:i/>
          <w:color w:val="000000"/>
          <w:sz w:val="16"/>
          <w:szCs w:val="16"/>
          <w:lang w:val="fr-FR"/>
        </w:rPr>
        <w:t xml:space="preserve"> </w:t>
      </w:r>
      <w:r w:rsidRPr="003A554C">
        <w:rPr>
          <w:rFonts w:ascii="OfficinaSans-Book" w:hAnsi="OfficinaSans-Book" w:cs="OfficinaSans-Book"/>
          <w:i/>
          <w:color w:val="000000"/>
          <w:sz w:val="16"/>
          <w:szCs w:val="16"/>
          <w:lang w:val="fr-FR"/>
        </w:rPr>
        <w:t>ss;</w:t>
      </w:r>
    </w:p>
    <w:p w:rsidR="00B001E2" w:rsidRPr="003A554C" w:rsidRDefault="00B001E2" w:rsidP="00B001E2">
      <w:pPr>
        <w:autoSpaceDE w:val="0"/>
        <w:autoSpaceDN w:val="0"/>
        <w:adjustRightInd w:val="0"/>
        <w:rPr>
          <w:rFonts w:ascii="OfficinaSans-Book" w:hAnsi="OfficinaSans-Book" w:cs="OfficinaSans-Book"/>
          <w:i/>
          <w:color w:val="000000"/>
          <w:sz w:val="16"/>
          <w:szCs w:val="16"/>
          <w:lang w:val="en-US"/>
        </w:rPr>
      </w:pPr>
      <w:r w:rsidRPr="003A554C">
        <w:rPr>
          <w:rFonts w:ascii="OfficinaSans-Book" w:hAnsi="OfficinaSans-Book" w:cs="OfficinaSans-Book"/>
          <w:i/>
          <w:color w:val="000000"/>
          <w:sz w:val="16"/>
          <w:szCs w:val="16"/>
          <w:lang w:val="en-US"/>
        </w:rPr>
        <w:t xml:space="preserve">1Co </w:t>
      </w:r>
      <w:r w:rsidRPr="00AF0310">
        <w:rPr>
          <w:rFonts w:ascii="OfficinaSans-Book" w:hAnsi="OfficinaSans-Book" w:cs="OfficinaSans-Book"/>
          <w:b/>
          <w:i/>
          <w:color w:val="000000"/>
          <w:sz w:val="16"/>
          <w:szCs w:val="16"/>
          <w:lang w:val="en-US"/>
        </w:rPr>
        <w:t>12</w:t>
      </w:r>
      <w:r w:rsidRPr="003A554C">
        <w:rPr>
          <w:rFonts w:ascii="OfficinaSans-Book" w:hAnsi="OfficinaSans-Book" w:cs="OfficinaSans-Book"/>
          <w:i/>
          <w:color w:val="000000"/>
          <w:sz w:val="16"/>
          <w:szCs w:val="16"/>
          <w:lang w:val="en-US"/>
        </w:rPr>
        <w:t>,</w:t>
      </w:r>
      <w:r w:rsidR="0068694B" w:rsidRPr="003A554C">
        <w:rPr>
          <w:rFonts w:ascii="OfficinaSans-Book" w:hAnsi="OfficinaSans-Book" w:cs="OfficinaSans-Book"/>
          <w:i/>
          <w:color w:val="000000"/>
          <w:sz w:val="16"/>
          <w:szCs w:val="16"/>
          <w:lang w:val="en-US"/>
        </w:rPr>
        <w:t xml:space="preserve"> </w:t>
      </w:r>
      <w:r w:rsidRPr="003A554C">
        <w:rPr>
          <w:rFonts w:ascii="OfficinaSans-Book" w:hAnsi="OfficinaSans-Book" w:cs="OfficinaSans-Book"/>
          <w:i/>
          <w:color w:val="000000"/>
          <w:sz w:val="16"/>
          <w:szCs w:val="16"/>
          <w:lang w:val="en-US"/>
        </w:rPr>
        <w:t xml:space="preserve">4 ss.; Ep </w:t>
      </w:r>
      <w:r w:rsidRPr="00AF0310">
        <w:rPr>
          <w:rFonts w:ascii="OfficinaSans-Book" w:hAnsi="OfficinaSans-Book" w:cs="OfficinaSans-Book"/>
          <w:b/>
          <w:i/>
          <w:color w:val="000000"/>
          <w:sz w:val="16"/>
          <w:szCs w:val="16"/>
          <w:lang w:val="en-US"/>
        </w:rPr>
        <w:t>4</w:t>
      </w:r>
      <w:r w:rsidRPr="003A554C">
        <w:rPr>
          <w:rFonts w:ascii="OfficinaSans-Book" w:hAnsi="OfficinaSans-Book" w:cs="OfficinaSans-Book"/>
          <w:i/>
          <w:color w:val="000000"/>
          <w:sz w:val="16"/>
          <w:szCs w:val="16"/>
          <w:lang w:val="en-US"/>
        </w:rPr>
        <w:t>,</w:t>
      </w:r>
      <w:r w:rsidR="0068694B" w:rsidRPr="003A554C">
        <w:rPr>
          <w:rFonts w:ascii="OfficinaSans-Book" w:hAnsi="OfficinaSans-Book" w:cs="OfficinaSans-Book"/>
          <w:i/>
          <w:color w:val="000000"/>
          <w:sz w:val="16"/>
          <w:szCs w:val="16"/>
          <w:lang w:val="en-US"/>
        </w:rPr>
        <w:t xml:space="preserve"> </w:t>
      </w:r>
      <w:r w:rsidRPr="003A554C">
        <w:rPr>
          <w:rFonts w:ascii="OfficinaSans-Book" w:hAnsi="OfficinaSans-Book" w:cs="OfficinaSans-Book"/>
          <w:i/>
          <w:color w:val="000000"/>
          <w:sz w:val="16"/>
          <w:szCs w:val="16"/>
          <w:lang w:val="en-US"/>
        </w:rPr>
        <w:t>12;</w:t>
      </w:r>
    </w:p>
    <w:p w:rsidR="00242834" w:rsidRPr="00512F94" w:rsidRDefault="00B001E2" w:rsidP="00B001E2">
      <w:pPr>
        <w:autoSpaceDE w:val="0"/>
        <w:autoSpaceDN w:val="0"/>
        <w:adjustRightInd w:val="0"/>
        <w:rPr>
          <w:rFonts w:ascii="OfficinaSans-Book" w:hAnsi="OfficinaSans-Book" w:cs="OfficinaSans-Book"/>
          <w:color w:val="000000"/>
          <w:sz w:val="16"/>
          <w:szCs w:val="16"/>
          <w:lang w:val="en-US"/>
        </w:rPr>
      </w:pPr>
      <w:r w:rsidRPr="00512F94">
        <w:rPr>
          <w:rFonts w:ascii="OfficinaSans-Book" w:hAnsi="OfficinaSans-Book" w:cs="OfficinaSans-Book"/>
          <w:color w:val="000000"/>
          <w:sz w:val="16"/>
          <w:szCs w:val="16"/>
          <w:lang w:val="en-US"/>
        </w:rPr>
        <w:t xml:space="preserve">LG 1; 5; 6; 9; 12; 14;44; 48; 68; </w:t>
      </w:r>
    </w:p>
    <w:p w:rsidR="00242834" w:rsidRPr="00242834" w:rsidRDefault="00B001E2" w:rsidP="00B001E2">
      <w:pPr>
        <w:autoSpaceDE w:val="0"/>
        <w:autoSpaceDN w:val="0"/>
        <w:adjustRightInd w:val="0"/>
        <w:rPr>
          <w:rFonts w:ascii="OfficinaSans-Book" w:hAnsi="OfficinaSans-Book" w:cs="OfficinaSans-Book"/>
          <w:color w:val="000000"/>
          <w:sz w:val="16"/>
          <w:szCs w:val="16"/>
          <w:lang w:val="en-US"/>
        </w:rPr>
      </w:pPr>
      <w:r w:rsidRPr="00242834">
        <w:rPr>
          <w:rFonts w:ascii="OfficinaSans-Book" w:hAnsi="OfficinaSans-Book" w:cs="OfficinaSans-Book"/>
          <w:color w:val="000000"/>
          <w:sz w:val="16"/>
          <w:szCs w:val="16"/>
          <w:lang w:val="en-US"/>
        </w:rPr>
        <w:t>CIC 204,</w:t>
      </w:r>
      <w:r w:rsidR="00242834">
        <w:rPr>
          <w:rFonts w:ascii="OfficinaSans-Book" w:hAnsi="OfficinaSans-Book" w:cs="OfficinaSans-Book"/>
          <w:color w:val="000000"/>
          <w:sz w:val="16"/>
          <w:szCs w:val="16"/>
          <w:lang w:val="en-US"/>
        </w:rPr>
        <w:t xml:space="preserve"> </w:t>
      </w:r>
      <w:r w:rsidRPr="00242834">
        <w:rPr>
          <w:rFonts w:ascii="OfficinaSans-Book" w:hAnsi="OfficinaSans-Book" w:cs="OfficinaSans-Book"/>
          <w:color w:val="000000"/>
          <w:sz w:val="16"/>
          <w:szCs w:val="16"/>
          <w:lang w:val="en-US"/>
        </w:rPr>
        <w:t>1;</w:t>
      </w:r>
      <w:r w:rsidR="00242834" w:rsidRPr="00242834">
        <w:rPr>
          <w:rFonts w:ascii="OfficinaSans-Book" w:hAnsi="OfficinaSans-Book" w:cs="OfficinaSans-Book"/>
          <w:color w:val="000000"/>
          <w:sz w:val="16"/>
          <w:szCs w:val="16"/>
          <w:lang w:val="en-US"/>
        </w:rPr>
        <w:t xml:space="preserve"> </w:t>
      </w:r>
      <w:r w:rsidRPr="00242834">
        <w:rPr>
          <w:rFonts w:ascii="OfficinaSans-Book" w:hAnsi="OfficinaSans-Book" w:cs="OfficinaSans-Book"/>
          <w:color w:val="000000"/>
          <w:sz w:val="16"/>
          <w:szCs w:val="16"/>
          <w:lang w:val="en-US"/>
        </w:rPr>
        <w:t>216; 837,</w:t>
      </w:r>
      <w:r w:rsidR="00242834">
        <w:rPr>
          <w:rFonts w:ascii="OfficinaSans-Book" w:hAnsi="OfficinaSans-Book" w:cs="OfficinaSans-Book"/>
          <w:color w:val="000000"/>
          <w:sz w:val="16"/>
          <w:szCs w:val="16"/>
          <w:lang w:val="en-US"/>
        </w:rPr>
        <w:t xml:space="preserve"> </w:t>
      </w:r>
      <w:r w:rsidRPr="00242834">
        <w:rPr>
          <w:rFonts w:ascii="OfficinaSans-Book" w:hAnsi="OfficinaSans-Book" w:cs="OfficinaSans-Book"/>
          <w:color w:val="000000"/>
          <w:sz w:val="16"/>
          <w:szCs w:val="16"/>
          <w:lang w:val="en-US"/>
        </w:rPr>
        <w:t xml:space="preserve">1; </w:t>
      </w:r>
    </w:p>
    <w:p w:rsidR="00242834" w:rsidRPr="00A54680" w:rsidRDefault="00242834" w:rsidP="00B001E2">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2</w:t>
      </w:r>
      <w:r w:rsidR="00B001E2" w:rsidRPr="00A54680">
        <w:rPr>
          <w:rFonts w:ascii="OfficinaSans-Book" w:hAnsi="OfficinaSans-Book" w:cs="OfficinaSans-Book"/>
          <w:sz w:val="16"/>
          <w:szCs w:val="16"/>
          <w:lang w:val="en-US"/>
        </w:rPr>
        <w:t>R</w:t>
      </w:r>
      <w:r w:rsidRPr="00A54680">
        <w:rPr>
          <w:rFonts w:ascii="OfficinaSans-Book" w:hAnsi="OfficinaSans-Book" w:cs="OfficinaSans-Book"/>
          <w:sz w:val="16"/>
          <w:szCs w:val="16"/>
          <w:lang w:val="en-US"/>
        </w:rPr>
        <w:t>eg</w:t>
      </w:r>
      <w:r w:rsidR="00B001E2" w:rsidRPr="00A54680">
        <w:rPr>
          <w:rFonts w:ascii="OfficinaSans-Book" w:hAnsi="OfficinaSans-Book" w:cs="OfficinaSans-Book"/>
          <w:sz w:val="16"/>
          <w:szCs w:val="16"/>
          <w:lang w:val="en-US"/>
        </w:rPr>
        <w:t xml:space="preserve"> 6,</w:t>
      </w:r>
      <w:r w:rsidRPr="00A54680">
        <w:rPr>
          <w:rFonts w:ascii="OfficinaSans-Book" w:hAnsi="OfficinaSans-Book" w:cs="OfficinaSans-Book"/>
          <w:sz w:val="16"/>
          <w:szCs w:val="16"/>
          <w:lang w:val="en-US"/>
        </w:rPr>
        <w:t xml:space="preserve"> </w:t>
      </w:r>
      <w:r w:rsidR="00B001E2" w:rsidRPr="00A54680">
        <w:rPr>
          <w:rFonts w:ascii="OfficinaSans-Book" w:hAnsi="OfficinaSans-Book" w:cs="OfficinaSans-Book"/>
          <w:sz w:val="16"/>
          <w:szCs w:val="16"/>
          <w:lang w:val="en-US"/>
        </w:rPr>
        <w:t>1-2;</w:t>
      </w:r>
      <w:r w:rsidRPr="00A54680">
        <w:rPr>
          <w:rFonts w:ascii="OfficinaSans-Book" w:hAnsi="OfficinaSans-Book" w:cs="OfficinaSans-Book"/>
          <w:sz w:val="16"/>
          <w:szCs w:val="16"/>
          <w:lang w:val="en-US"/>
        </w:rPr>
        <w:t xml:space="preserve"> </w:t>
      </w:r>
      <w:r w:rsidR="00B001E2" w:rsidRPr="00A54680">
        <w:rPr>
          <w:rFonts w:ascii="OfficinaSans-Book" w:hAnsi="OfficinaSans-Book" w:cs="OfficinaSans-Book"/>
          <w:sz w:val="16"/>
          <w:szCs w:val="16"/>
          <w:lang w:val="en-US"/>
        </w:rPr>
        <w:t xml:space="preserve">Test 24; </w:t>
      </w:r>
    </w:p>
    <w:p w:rsidR="00B001E2" w:rsidRPr="00A54680" w:rsidRDefault="00B001E2" w:rsidP="00B001E2">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2Cel 59;</w:t>
      </w:r>
    </w:p>
    <w:p w:rsidR="00B001E2" w:rsidRPr="0042477F" w:rsidRDefault="00B001E2" w:rsidP="00B001E2">
      <w:pPr>
        <w:autoSpaceDE w:val="0"/>
        <w:autoSpaceDN w:val="0"/>
        <w:adjustRightInd w:val="0"/>
        <w:rPr>
          <w:rFonts w:ascii="OfficinaSans-Book" w:hAnsi="OfficinaSans-Book" w:cs="OfficinaSans-Book"/>
          <w:color w:val="000000"/>
          <w:sz w:val="16"/>
          <w:szCs w:val="16"/>
          <w:lang w:val="en-US"/>
        </w:rPr>
      </w:pPr>
      <w:r w:rsidRPr="0042477F">
        <w:rPr>
          <w:rFonts w:ascii="OfficinaSans-Book" w:hAnsi="OfficinaSans-Book" w:cs="OfficinaSans-Book"/>
          <w:color w:val="000000"/>
          <w:sz w:val="16"/>
          <w:szCs w:val="16"/>
          <w:lang w:val="en-US"/>
        </w:rPr>
        <w:t>MR (orai</w:t>
      </w:r>
      <w:r w:rsidR="00242834" w:rsidRPr="0042477F">
        <w:rPr>
          <w:rFonts w:ascii="OfficinaSans-Book" w:hAnsi="OfficinaSans-Book" w:cs="OfficinaSans-Book"/>
          <w:color w:val="000000"/>
          <w:sz w:val="16"/>
          <w:szCs w:val="16"/>
          <w:lang w:val="en-US"/>
        </w:rPr>
        <w:t>s</w:t>
      </w:r>
      <w:r w:rsidRPr="0042477F">
        <w:rPr>
          <w:rFonts w:ascii="OfficinaSans-Book" w:hAnsi="OfficinaSans-Book" w:cs="OfficinaSans-Book"/>
          <w:color w:val="000000"/>
          <w:sz w:val="16"/>
          <w:szCs w:val="16"/>
          <w:lang w:val="en-US"/>
        </w:rPr>
        <w:t>on VII le</w:t>
      </w:r>
      <w:r w:rsidR="00242834" w:rsidRPr="0042477F">
        <w:rPr>
          <w:rFonts w:ascii="OfficinaSans-Book" w:hAnsi="OfficinaSans-Book" w:cs="OfficinaSans-Book"/>
          <w:color w:val="000000"/>
          <w:sz w:val="16"/>
          <w:szCs w:val="16"/>
          <w:lang w:val="en-US"/>
        </w:rPr>
        <w:t>c</w:t>
      </w:r>
      <w:r w:rsidRPr="0042477F">
        <w:rPr>
          <w:rFonts w:ascii="OfficinaSans-Book" w:hAnsi="OfficinaSans-Book" w:cs="OfficinaSans-Book"/>
          <w:color w:val="000000"/>
          <w:sz w:val="16"/>
          <w:szCs w:val="16"/>
          <w:lang w:val="en-US"/>
        </w:rPr>
        <w:t>t</w:t>
      </w:r>
    </w:p>
    <w:p w:rsidR="00B001E2" w:rsidRPr="0042477F" w:rsidRDefault="00B001E2" w:rsidP="00B001E2">
      <w:pPr>
        <w:pStyle w:val="Standard"/>
        <w:jc w:val="both"/>
        <w:rPr>
          <w:rFonts w:ascii="OfficinaSans-Book" w:hAnsi="OfficinaSans-Book" w:cs="OfficinaSans-Book"/>
          <w:color w:val="000000"/>
          <w:sz w:val="16"/>
          <w:szCs w:val="16"/>
          <w:lang w:val="it-IT"/>
        </w:rPr>
      </w:pPr>
      <w:r w:rsidRPr="0042477F">
        <w:rPr>
          <w:rFonts w:ascii="OfficinaSans-Book" w:hAnsi="OfficinaSans-Book" w:cs="OfficinaSans-Book"/>
          <w:color w:val="000000"/>
          <w:sz w:val="16"/>
          <w:szCs w:val="16"/>
          <w:lang w:val="it-IT"/>
        </w:rPr>
        <w:t>V</w:t>
      </w:r>
      <w:r w:rsidR="00242834" w:rsidRPr="0042477F">
        <w:rPr>
          <w:rFonts w:ascii="OfficinaSans-Book" w:hAnsi="OfficinaSans-Book" w:cs="OfficinaSans-Book"/>
          <w:color w:val="000000"/>
          <w:sz w:val="16"/>
          <w:szCs w:val="16"/>
          <w:lang w:val="it-IT"/>
        </w:rPr>
        <w:t>i</w:t>
      </w:r>
      <w:r w:rsidRPr="0042477F">
        <w:rPr>
          <w:rFonts w:ascii="OfficinaSans-Book" w:hAnsi="OfficinaSans-Book" w:cs="OfficinaSans-Book"/>
          <w:color w:val="000000"/>
          <w:sz w:val="16"/>
          <w:szCs w:val="16"/>
          <w:lang w:val="it-IT"/>
        </w:rPr>
        <w:t>g</w:t>
      </w:r>
      <w:r w:rsidR="00242834" w:rsidRPr="0042477F">
        <w:rPr>
          <w:rFonts w:ascii="OfficinaSans-Book" w:hAnsi="OfficinaSans-Book" w:cs="OfficinaSans-Book"/>
          <w:color w:val="000000"/>
          <w:sz w:val="16"/>
          <w:szCs w:val="16"/>
          <w:lang w:val="it-IT"/>
        </w:rPr>
        <w:t>i</w:t>
      </w:r>
      <w:r w:rsidRPr="0042477F">
        <w:rPr>
          <w:rFonts w:ascii="OfficinaSans-Book" w:hAnsi="OfficinaSans-Book" w:cs="OfficinaSans-Book"/>
          <w:color w:val="000000"/>
          <w:sz w:val="16"/>
          <w:szCs w:val="16"/>
          <w:lang w:val="it-IT"/>
        </w:rPr>
        <w:t>l</w:t>
      </w:r>
      <w:r w:rsidR="00242834" w:rsidRPr="0042477F">
        <w:rPr>
          <w:rFonts w:ascii="OfficinaSans-Book" w:hAnsi="OfficinaSans-Book" w:cs="OfficinaSans-Book"/>
          <w:color w:val="000000"/>
          <w:sz w:val="16"/>
          <w:szCs w:val="16"/>
          <w:lang w:val="it-IT"/>
        </w:rPr>
        <w:t>e</w:t>
      </w:r>
      <w:r w:rsidRPr="0042477F">
        <w:rPr>
          <w:rFonts w:ascii="OfficinaSans-Book" w:hAnsi="OfficinaSans-Book" w:cs="OfficinaSans-Book"/>
          <w:color w:val="000000"/>
          <w:sz w:val="16"/>
          <w:szCs w:val="16"/>
          <w:lang w:val="it-IT"/>
        </w:rPr>
        <w:t xml:space="preserve"> pas</w:t>
      </w:r>
      <w:r w:rsidR="00242834" w:rsidRPr="0042477F">
        <w:rPr>
          <w:rFonts w:ascii="OfficinaSans-Book" w:hAnsi="OfficinaSans-Book" w:cs="OfficinaSans-Book"/>
          <w:color w:val="000000"/>
          <w:sz w:val="16"/>
          <w:szCs w:val="16"/>
          <w:lang w:val="it-IT"/>
        </w:rPr>
        <w:t>c</w:t>
      </w:r>
      <w:r w:rsidRPr="0042477F">
        <w:rPr>
          <w:rFonts w:ascii="OfficinaSans-Book" w:hAnsi="OfficinaSans-Book" w:cs="OfficinaSans-Book"/>
          <w:color w:val="000000"/>
          <w:sz w:val="16"/>
          <w:szCs w:val="16"/>
          <w:lang w:val="it-IT"/>
        </w:rPr>
        <w:t>ale).</w:t>
      </w:r>
    </w:p>
    <w:p w:rsidR="007D4A14" w:rsidRPr="0042477F" w:rsidRDefault="007D4A14" w:rsidP="00B001E2">
      <w:pPr>
        <w:pStyle w:val="Standard"/>
        <w:jc w:val="both"/>
        <w:rPr>
          <w:rFonts w:ascii="OfficinaSans-Book" w:hAnsi="OfficinaSans-Book" w:cs="OfficinaSans-Book"/>
          <w:color w:val="000000"/>
          <w:sz w:val="16"/>
          <w:szCs w:val="16"/>
          <w:lang w:val="it-IT"/>
        </w:rPr>
      </w:pPr>
    </w:p>
    <w:p w:rsidR="0068694B" w:rsidRPr="0042477F" w:rsidRDefault="0068694B" w:rsidP="00B001E2">
      <w:pPr>
        <w:pStyle w:val="Standard"/>
        <w:jc w:val="both"/>
        <w:rPr>
          <w:rFonts w:ascii="OfficinaSans-Book" w:hAnsi="OfficinaSans-Book" w:cs="OfficinaSans-Book"/>
          <w:color w:val="000000"/>
          <w:sz w:val="16"/>
          <w:szCs w:val="16"/>
          <w:lang w:val="it-IT"/>
        </w:rPr>
      </w:pPr>
    </w:p>
    <w:p w:rsidR="00750686" w:rsidRDefault="00750686" w:rsidP="00B001E2">
      <w:pPr>
        <w:pStyle w:val="Standard"/>
        <w:jc w:val="both"/>
        <w:rPr>
          <w:rFonts w:ascii="OfficinaSans-Book" w:hAnsi="OfficinaSans-Book" w:cs="OfficinaSans-Book"/>
          <w:color w:val="000000"/>
          <w:sz w:val="16"/>
          <w:szCs w:val="16"/>
          <w:lang w:val="it-IT"/>
        </w:rPr>
      </w:pPr>
    </w:p>
    <w:p w:rsidR="003A554C" w:rsidRDefault="003A554C" w:rsidP="00B001E2">
      <w:pPr>
        <w:pStyle w:val="Standard"/>
        <w:jc w:val="both"/>
        <w:rPr>
          <w:rFonts w:ascii="OfficinaSans-Book" w:hAnsi="OfficinaSans-Book" w:cs="OfficinaSans-Book"/>
          <w:color w:val="000000"/>
          <w:sz w:val="16"/>
          <w:szCs w:val="16"/>
          <w:lang w:val="it-IT"/>
        </w:rPr>
      </w:pPr>
    </w:p>
    <w:p w:rsidR="00C71E53" w:rsidRPr="0042477F" w:rsidRDefault="00C71E53" w:rsidP="00B001E2">
      <w:pPr>
        <w:pStyle w:val="Standard"/>
        <w:jc w:val="both"/>
        <w:rPr>
          <w:rFonts w:ascii="OfficinaSans-Book" w:hAnsi="OfficinaSans-Book" w:cs="OfficinaSans-Book"/>
          <w:color w:val="000000"/>
          <w:sz w:val="16"/>
          <w:szCs w:val="16"/>
          <w:lang w:val="it-IT"/>
        </w:rPr>
      </w:pPr>
    </w:p>
    <w:p w:rsidR="007D4A14" w:rsidRPr="0042477F" w:rsidRDefault="007D4A14" w:rsidP="007D4A14">
      <w:pPr>
        <w:autoSpaceDE w:val="0"/>
        <w:autoSpaceDN w:val="0"/>
        <w:adjustRightInd w:val="0"/>
        <w:rPr>
          <w:rFonts w:ascii="OfficinaSans-Book" w:hAnsi="OfficinaSans-Book" w:cs="OfficinaSans-Book"/>
          <w:sz w:val="16"/>
          <w:szCs w:val="16"/>
          <w:lang w:val="it-IT"/>
        </w:rPr>
      </w:pPr>
      <w:r w:rsidRPr="0042477F">
        <w:rPr>
          <w:rFonts w:ascii="OfficinaSans-Book" w:hAnsi="OfficinaSans-Book" w:cs="OfficinaSans-Book"/>
          <w:sz w:val="16"/>
          <w:szCs w:val="16"/>
          <w:lang w:val="it-IT"/>
        </w:rPr>
        <w:t>LG 43; 44; PC 1; AG 18;</w:t>
      </w:r>
    </w:p>
    <w:p w:rsidR="007D4A14" w:rsidRPr="00416B27" w:rsidRDefault="007D4A14" w:rsidP="007D4A14">
      <w:pPr>
        <w:pStyle w:val="Standard"/>
        <w:jc w:val="both"/>
        <w:rPr>
          <w:rFonts w:ascii="OfficinaSans-Book" w:hAnsi="OfficinaSans-Book" w:cs="OfficinaSans-Book"/>
          <w:sz w:val="16"/>
          <w:szCs w:val="16"/>
        </w:rPr>
      </w:pPr>
      <w:r w:rsidRPr="00416B27">
        <w:rPr>
          <w:rFonts w:ascii="OfficinaSans-Book" w:hAnsi="OfficinaSans-Book" w:cs="OfficinaSans-Book"/>
          <w:sz w:val="16"/>
          <w:szCs w:val="16"/>
        </w:rPr>
        <w:t>Vi</w:t>
      </w:r>
      <w:r w:rsidR="00665665" w:rsidRPr="00416B27">
        <w:rPr>
          <w:rFonts w:ascii="OfficinaSans-Book" w:hAnsi="OfficinaSans-Book" w:cs="OfficinaSans-Book"/>
          <w:sz w:val="16"/>
          <w:szCs w:val="16"/>
        </w:rPr>
        <w:t>e</w:t>
      </w:r>
      <w:r w:rsidRPr="00416B27">
        <w:rPr>
          <w:rFonts w:ascii="OfficinaSans-Book" w:hAnsi="OfficinaSans-Book" w:cs="OfficinaSans-Book"/>
          <w:sz w:val="16"/>
          <w:szCs w:val="16"/>
        </w:rPr>
        <w:t xml:space="preserve"> cons. 1; 3.</w:t>
      </w:r>
    </w:p>
    <w:p w:rsidR="007D4A14" w:rsidRPr="00416B27" w:rsidRDefault="007D4A14" w:rsidP="007D4A14">
      <w:pPr>
        <w:pStyle w:val="Standard"/>
        <w:jc w:val="both"/>
        <w:rPr>
          <w:rFonts w:ascii="OfficinaSans-Book" w:hAnsi="OfficinaSans-Book" w:cs="OfficinaSans-Book"/>
          <w:sz w:val="16"/>
          <w:szCs w:val="16"/>
        </w:rPr>
      </w:pPr>
    </w:p>
    <w:p w:rsidR="007D4A14" w:rsidRPr="00416B27" w:rsidRDefault="007D4A14" w:rsidP="007D4A14">
      <w:pPr>
        <w:pStyle w:val="Standard"/>
        <w:jc w:val="both"/>
        <w:rPr>
          <w:rFonts w:ascii="OfficinaSans-Book" w:hAnsi="OfficinaSans-Book" w:cs="OfficinaSans-Book"/>
          <w:sz w:val="16"/>
          <w:szCs w:val="16"/>
        </w:rPr>
      </w:pPr>
    </w:p>
    <w:p w:rsidR="007D4A14" w:rsidRPr="00416B27" w:rsidRDefault="007D4A14" w:rsidP="007D4A14">
      <w:pPr>
        <w:pStyle w:val="Standard"/>
        <w:jc w:val="both"/>
        <w:rPr>
          <w:rFonts w:ascii="OfficinaSans-Book" w:hAnsi="OfficinaSans-Book" w:cs="OfficinaSans-Book"/>
          <w:sz w:val="16"/>
          <w:szCs w:val="16"/>
        </w:rPr>
      </w:pPr>
    </w:p>
    <w:p w:rsidR="007D4A14" w:rsidRPr="00416B27" w:rsidRDefault="007D4A14" w:rsidP="007D4A14">
      <w:pPr>
        <w:pStyle w:val="Standard"/>
        <w:jc w:val="both"/>
        <w:rPr>
          <w:rFonts w:ascii="OfficinaSans-Book" w:hAnsi="OfficinaSans-Book" w:cs="OfficinaSans-Book"/>
          <w:sz w:val="16"/>
          <w:szCs w:val="16"/>
        </w:rPr>
      </w:pPr>
    </w:p>
    <w:p w:rsidR="007D4A14" w:rsidRPr="00416B27" w:rsidRDefault="007D4A14" w:rsidP="007D4A14">
      <w:pPr>
        <w:pStyle w:val="Standard"/>
        <w:jc w:val="both"/>
        <w:rPr>
          <w:rFonts w:ascii="OfficinaSans-Book" w:hAnsi="OfficinaSans-Book" w:cs="OfficinaSans-Book"/>
          <w:sz w:val="16"/>
          <w:szCs w:val="16"/>
        </w:rPr>
      </w:pPr>
    </w:p>
    <w:p w:rsidR="007D4A14" w:rsidRPr="00416B27" w:rsidRDefault="007D4A14" w:rsidP="007D4A14">
      <w:pPr>
        <w:pStyle w:val="Standard"/>
        <w:jc w:val="both"/>
        <w:rPr>
          <w:rFonts w:ascii="OfficinaSans-Book" w:hAnsi="OfficinaSans-Book" w:cs="OfficinaSans-Book"/>
          <w:sz w:val="16"/>
          <w:szCs w:val="16"/>
        </w:rPr>
      </w:pPr>
    </w:p>
    <w:p w:rsidR="007D4A14" w:rsidRPr="00416B27" w:rsidRDefault="007D4A14" w:rsidP="007D4A14">
      <w:pPr>
        <w:autoSpaceDE w:val="0"/>
        <w:autoSpaceDN w:val="0"/>
        <w:adjustRightInd w:val="0"/>
        <w:rPr>
          <w:rFonts w:ascii="OfficinaSans-Book" w:hAnsi="OfficinaSans-Book" w:cs="OfficinaSans-Book"/>
          <w:sz w:val="16"/>
          <w:szCs w:val="16"/>
          <w:lang w:val="fr-FR"/>
        </w:rPr>
      </w:pPr>
      <w:r w:rsidRPr="00416B27">
        <w:rPr>
          <w:rFonts w:ascii="OfficinaSans-Book" w:hAnsi="OfficinaSans-Book" w:cs="OfficinaSans-Book"/>
          <w:sz w:val="16"/>
          <w:szCs w:val="16"/>
          <w:lang w:val="fr-FR"/>
        </w:rPr>
        <w:t>LG 45; GS 27; PC 1;</w:t>
      </w:r>
    </w:p>
    <w:p w:rsidR="007D4A14" w:rsidRPr="007D4A14" w:rsidRDefault="007D4A14" w:rsidP="007D4A14">
      <w:pPr>
        <w:autoSpaceDE w:val="0"/>
        <w:autoSpaceDN w:val="0"/>
        <w:adjustRightInd w:val="0"/>
        <w:rPr>
          <w:rFonts w:ascii="OfficinaSans-Book" w:hAnsi="OfficinaSans-Book" w:cs="OfficinaSans-Book"/>
          <w:sz w:val="16"/>
          <w:szCs w:val="16"/>
          <w:lang w:val="en-US"/>
        </w:rPr>
      </w:pPr>
      <w:r w:rsidRPr="007D4A14">
        <w:rPr>
          <w:rFonts w:ascii="OfficinaSans-Book" w:hAnsi="OfficinaSans-Book" w:cs="OfficinaSans-Book"/>
          <w:sz w:val="16"/>
          <w:szCs w:val="16"/>
          <w:lang w:val="en-US"/>
        </w:rPr>
        <w:t>CIC 476; 577; 590; 593;</w:t>
      </w:r>
    </w:p>
    <w:p w:rsidR="001A46B0" w:rsidRPr="00A54680" w:rsidRDefault="0068694B" w:rsidP="007D4A14">
      <w:pPr>
        <w:pStyle w:val="Standard"/>
        <w:jc w:val="both"/>
        <w:rPr>
          <w:rFonts w:ascii="OfficinaSans-Book" w:hAnsi="OfficinaSans-Book" w:cs="OfficinaSans-Book"/>
          <w:sz w:val="16"/>
          <w:szCs w:val="16"/>
          <w:lang w:val="en-US"/>
        </w:rPr>
      </w:pPr>
      <w:r w:rsidRPr="00A54680">
        <w:rPr>
          <w:rFonts w:ascii="OfficinaSans-Book" w:hAnsi="OfficinaSans-Book" w:cs="OfficinaSans-Book"/>
          <w:sz w:val="16"/>
          <w:szCs w:val="16"/>
          <w:lang w:val="en-US"/>
        </w:rPr>
        <w:t xml:space="preserve">Test 14; </w:t>
      </w:r>
    </w:p>
    <w:p w:rsidR="007D4A14" w:rsidRDefault="0068694B" w:rsidP="007D4A14">
      <w:pPr>
        <w:pStyle w:val="Standard"/>
        <w:jc w:val="both"/>
        <w:rPr>
          <w:rFonts w:ascii="OfficinaSans-Book" w:hAnsi="OfficinaSans-Book" w:cs="OfficinaSans-Book"/>
          <w:sz w:val="16"/>
          <w:szCs w:val="16"/>
          <w:lang w:val="en-US"/>
        </w:rPr>
      </w:pPr>
      <w:r>
        <w:rPr>
          <w:rFonts w:ascii="OfficinaSans-Book" w:hAnsi="OfficinaSans-Book" w:cs="OfficinaSans-Book"/>
          <w:sz w:val="16"/>
          <w:szCs w:val="16"/>
          <w:lang w:val="en-US"/>
        </w:rPr>
        <w:t>2Cel 2</w:t>
      </w:r>
      <w:r w:rsidR="00B855F9">
        <w:rPr>
          <w:rFonts w:ascii="OfficinaSans-Book" w:hAnsi="OfficinaSans-Book" w:cs="OfficinaSans-Book"/>
          <w:sz w:val="16"/>
          <w:szCs w:val="16"/>
          <w:lang w:val="en-US"/>
        </w:rPr>
        <w:t>4</w:t>
      </w:r>
    </w:p>
    <w:p w:rsidR="007D4A14" w:rsidRDefault="007D4A14" w:rsidP="007D4A14">
      <w:pPr>
        <w:pStyle w:val="Standard"/>
        <w:jc w:val="both"/>
        <w:rPr>
          <w:rFonts w:ascii="OfficinaSans-Book" w:hAnsi="OfficinaSans-Book" w:cs="OfficinaSans-Book"/>
          <w:sz w:val="16"/>
          <w:szCs w:val="16"/>
          <w:lang w:val="en-US"/>
        </w:rPr>
      </w:pPr>
    </w:p>
    <w:p w:rsidR="007D4A14" w:rsidRDefault="007D4A14" w:rsidP="007D4A14">
      <w:pPr>
        <w:pStyle w:val="Standard"/>
        <w:jc w:val="both"/>
        <w:rPr>
          <w:rFonts w:ascii="OfficinaSans-Book" w:hAnsi="OfficinaSans-Book" w:cs="OfficinaSans-Book"/>
          <w:sz w:val="16"/>
          <w:szCs w:val="16"/>
          <w:lang w:val="en-US"/>
        </w:rPr>
      </w:pPr>
    </w:p>
    <w:p w:rsidR="007D4A14" w:rsidRDefault="007D4A14" w:rsidP="007D4A14">
      <w:pPr>
        <w:pStyle w:val="Standard"/>
        <w:jc w:val="both"/>
        <w:rPr>
          <w:rFonts w:ascii="OfficinaSans-Book" w:hAnsi="OfficinaSans-Book" w:cs="OfficinaSans-Book"/>
          <w:sz w:val="16"/>
          <w:szCs w:val="16"/>
          <w:lang w:val="en-US"/>
        </w:rPr>
      </w:pPr>
    </w:p>
    <w:p w:rsidR="00750686" w:rsidRDefault="00750686" w:rsidP="007D4A14">
      <w:pPr>
        <w:pStyle w:val="Standard"/>
        <w:jc w:val="both"/>
        <w:rPr>
          <w:rFonts w:ascii="OfficinaSans-Book" w:hAnsi="OfficinaSans-Book" w:cs="OfficinaSans-Book"/>
          <w:sz w:val="16"/>
          <w:szCs w:val="16"/>
          <w:lang w:val="en-US"/>
        </w:rPr>
      </w:pPr>
    </w:p>
    <w:p w:rsidR="00130DF7" w:rsidRDefault="00130DF7" w:rsidP="007D4A14">
      <w:pPr>
        <w:pStyle w:val="Standard"/>
        <w:jc w:val="both"/>
        <w:rPr>
          <w:rFonts w:ascii="OfficinaSans-Book" w:hAnsi="OfficinaSans-Book" w:cs="OfficinaSans-Book"/>
          <w:sz w:val="16"/>
          <w:szCs w:val="16"/>
          <w:lang w:val="en-US"/>
        </w:rPr>
      </w:pPr>
    </w:p>
    <w:p w:rsidR="003A554C" w:rsidRDefault="003A554C" w:rsidP="007D4A14">
      <w:pPr>
        <w:pStyle w:val="Standard"/>
        <w:jc w:val="both"/>
        <w:rPr>
          <w:rFonts w:ascii="OfficinaSans-Book" w:hAnsi="OfficinaSans-Book" w:cs="OfficinaSans-Book"/>
          <w:sz w:val="16"/>
          <w:szCs w:val="16"/>
          <w:lang w:val="en-US"/>
        </w:rPr>
      </w:pPr>
    </w:p>
    <w:p w:rsidR="00C71E53" w:rsidRDefault="00C71E53" w:rsidP="007D4A14">
      <w:pPr>
        <w:pStyle w:val="Standard"/>
        <w:jc w:val="both"/>
        <w:rPr>
          <w:rFonts w:ascii="OfficinaSans-Book" w:hAnsi="OfficinaSans-Book" w:cs="OfficinaSans-Book"/>
          <w:sz w:val="16"/>
          <w:szCs w:val="16"/>
          <w:lang w:val="en-US"/>
        </w:rPr>
      </w:pPr>
    </w:p>
    <w:p w:rsidR="007D4A14" w:rsidRPr="00512F94" w:rsidRDefault="007D4A14" w:rsidP="007D4A14">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CIC 576; 577; 590,</w:t>
      </w:r>
      <w:r w:rsidR="00B855F9">
        <w:rPr>
          <w:rFonts w:ascii="OfficinaSans-Book" w:hAnsi="OfficinaSans-Book" w:cs="OfficinaSans-Book"/>
          <w:sz w:val="16"/>
          <w:szCs w:val="16"/>
          <w:lang w:val="en-US"/>
        </w:rPr>
        <w:t xml:space="preserve"> </w:t>
      </w:r>
      <w:r w:rsidRPr="00512F94">
        <w:rPr>
          <w:rFonts w:ascii="OfficinaSans-Book" w:hAnsi="OfficinaSans-Book" w:cs="OfficinaSans-Book"/>
          <w:sz w:val="16"/>
          <w:szCs w:val="16"/>
          <w:lang w:val="en-US"/>
        </w:rPr>
        <w:t>1;</w:t>
      </w:r>
      <w:r w:rsidR="00B855F9">
        <w:rPr>
          <w:rFonts w:ascii="OfficinaSans-Book" w:hAnsi="OfficinaSans-Book" w:cs="OfficinaSans-Book"/>
          <w:sz w:val="16"/>
          <w:szCs w:val="16"/>
          <w:lang w:val="en-US"/>
        </w:rPr>
        <w:t xml:space="preserve"> </w:t>
      </w:r>
      <w:r w:rsidRPr="00512F94">
        <w:rPr>
          <w:rFonts w:ascii="OfficinaSans-Book" w:hAnsi="OfficinaSans-Book" w:cs="OfficinaSans-Book"/>
          <w:sz w:val="16"/>
          <w:szCs w:val="16"/>
          <w:lang w:val="en-US"/>
        </w:rPr>
        <w:t>593</w:t>
      </w:r>
    </w:p>
    <w:p w:rsidR="007D4A14" w:rsidRPr="00512F94" w:rsidRDefault="007D4A14" w:rsidP="007D4A14">
      <w:pPr>
        <w:autoSpaceDE w:val="0"/>
        <w:autoSpaceDN w:val="0"/>
        <w:adjustRightInd w:val="0"/>
        <w:rPr>
          <w:rFonts w:ascii="OfficinaSans-Book" w:hAnsi="OfficinaSans-Book" w:cs="OfficinaSans-Book"/>
          <w:sz w:val="16"/>
          <w:szCs w:val="16"/>
          <w:lang w:val="en-US"/>
        </w:rPr>
      </w:pPr>
    </w:p>
    <w:p w:rsidR="003A554C" w:rsidRDefault="003A554C" w:rsidP="007D4A14">
      <w:pPr>
        <w:autoSpaceDE w:val="0"/>
        <w:autoSpaceDN w:val="0"/>
        <w:adjustRightInd w:val="0"/>
        <w:rPr>
          <w:rFonts w:ascii="OfficinaSans-Book" w:hAnsi="OfficinaSans-Book" w:cs="OfficinaSans-Book"/>
          <w:sz w:val="16"/>
          <w:szCs w:val="16"/>
          <w:lang w:val="en-US"/>
        </w:rPr>
      </w:pPr>
    </w:p>
    <w:p w:rsidR="007D4A14" w:rsidRPr="007D4A14" w:rsidRDefault="007D4A14" w:rsidP="007D4A14">
      <w:pPr>
        <w:autoSpaceDE w:val="0"/>
        <w:autoSpaceDN w:val="0"/>
        <w:adjustRightInd w:val="0"/>
        <w:rPr>
          <w:rFonts w:ascii="OfficinaSans-Book" w:hAnsi="OfficinaSans-Book" w:cs="OfficinaSans-Book"/>
          <w:sz w:val="16"/>
          <w:szCs w:val="16"/>
          <w:lang w:val="en-US"/>
        </w:rPr>
      </w:pPr>
      <w:r w:rsidRPr="007D4A14">
        <w:rPr>
          <w:rFonts w:ascii="OfficinaSans-Book" w:hAnsi="OfficinaSans-Book" w:cs="OfficinaSans-Book"/>
          <w:sz w:val="16"/>
          <w:szCs w:val="16"/>
          <w:lang w:val="en-US"/>
        </w:rPr>
        <w:t>LG 44; CD 33; PC 2c;</w:t>
      </w:r>
    </w:p>
    <w:p w:rsidR="007D4A14" w:rsidRPr="007D4A14" w:rsidRDefault="007D4A14" w:rsidP="007D4A14">
      <w:pPr>
        <w:autoSpaceDE w:val="0"/>
        <w:autoSpaceDN w:val="0"/>
        <w:adjustRightInd w:val="0"/>
        <w:rPr>
          <w:rFonts w:ascii="OfficinaSans-Book" w:hAnsi="OfficinaSans-Book" w:cs="OfficinaSans-Book"/>
          <w:sz w:val="16"/>
          <w:szCs w:val="16"/>
          <w:lang w:val="en-US"/>
        </w:rPr>
      </w:pPr>
      <w:r w:rsidRPr="007D4A14">
        <w:rPr>
          <w:rFonts w:ascii="OfficinaSans-Book" w:hAnsi="OfficinaSans-Book" w:cs="OfficinaSans-Book"/>
          <w:sz w:val="16"/>
          <w:szCs w:val="16"/>
          <w:lang w:val="en-US"/>
        </w:rPr>
        <w:t>CIC 578; 675,</w:t>
      </w:r>
      <w:r>
        <w:rPr>
          <w:rFonts w:ascii="OfficinaSans-Book" w:hAnsi="OfficinaSans-Book" w:cs="OfficinaSans-Book"/>
          <w:sz w:val="16"/>
          <w:szCs w:val="16"/>
          <w:lang w:val="en-US"/>
        </w:rPr>
        <w:t xml:space="preserve"> </w:t>
      </w:r>
      <w:r w:rsidRPr="007D4A14">
        <w:rPr>
          <w:rFonts w:ascii="OfficinaSans-Book" w:hAnsi="OfficinaSans-Book" w:cs="OfficinaSans-Book"/>
          <w:sz w:val="16"/>
          <w:szCs w:val="16"/>
          <w:lang w:val="en-US"/>
        </w:rPr>
        <w:t>1; 783;</w:t>
      </w:r>
    </w:p>
    <w:p w:rsidR="007D4A14" w:rsidRPr="00A54680" w:rsidRDefault="007D4A14" w:rsidP="007D4A14">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1Reg 2, 12; 17, 1; 19,</w:t>
      </w:r>
      <w:r w:rsidR="00EF66CE" w:rsidRPr="00A54680">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1-2;</w:t>
      </w:r>
      <w:r w:rsidR="00EF66CE" w:rsidRPr="00A54680">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23,</w:t>
      </w:r>
      <w:r w:rsidR="00B855F9" w:rsidRPr="00A54680">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 xml:space="preserve">7; </w:t>
      </w:r>
    </w:p>
    <w:p w:rsidR="00EF66CE" w:rsidRPr="00A54680" w:rsidRDefault="007D4A14" w:rsidP="007D4A14">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2Reg 3, 1; 12,</w:t>
      </w:r>
      <w:r w:rsidR="00EF66CE" w:rsidRPr="00A54680">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3-4;</w:t>
      </w:r>
      <w:r w:rsidR="001A46B0" w:rsidRPr="00A54680">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Test</w:t>
      </w:r>
      <w:r w:rsidR="00EF66CE" w:rsidRPr="00A54680">
        <w:rPr>
          <w:rFonts w:ascii="OfficinaSans-Book" w:hAnsi="OfficinaSans-Book" w:cs="OfficinaSans-Book"/>
          <w:sz w:val="16"/>
          <w:szCs w:val="16"/>
          <w:lang w:val="en-US"/>
        </w:rPr>
        <w:t xml:space="preserve">S 6; </w:t>
      </w:r>
      <w:r w:rsidRPr="00A54680">
        <w:rPr>
          <w:rFonts w:ascii="OfficinaSans-Book" w:hAnsi="OfficinaSans-Book" w:cs="OfficinaSans-Book"/>
          <w:sz w:val="16"/>
          <w:szCs w:val="16"/>
          <w:lang w:val="en-US"/>
        </w:rPr>
        <w:t>Test 5; L</w:t>
      </w:r>
      <w:r w:rsidR="001A46B0" w:rsidRPr="00A54680">
        <w:rPr>
          <w:rFonts w:ascii="OfficinaSans-Book" w:hAnsi="OfficinaSans-Book" w:cs="OfficinaSans-Book"/>
          <w:sz w:val="16"/>
          <w:szCs w:val="16"/>
          <w:lang w:val="en-US"/>
        </w:rPr>
        <w:t>O</w:t>
      </w:r>
      <w:r w:rsidRPr="00A54680">
        <w:rPr>
          <w:rFonts w:ascii="OfficinaSans-Book" w:hAnsi="OfficinaSans-Book" w:cs="OfficinaSans-Book"/>
          <w:sz w:val="16"/>
          <w:szCs w:val="16"/>
          <w:lang w:val="en-US"/>
        </w:rPr>
        <w:t>rd</w:t>
      </w:r>
      <w:r w:rsidR="00EF66CE" w:rsidRPr="00A54680">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 xml:space="preserve">30; </w:t>
      </w:r>
    </w:p>
    <w:p w:rsidR="007D4A14" w:rsidRPr="0042477F" w:rsidRDefault="007D4A14" w:rsidP="007D4A14">
      <w:pPr>
        <w:autoSpaceDE w:val="0"/>
        <w:autoSpaceDN w:val="0"/>
        <w:adjustRightInd w:val="0"/>
        <w:rPr>
          <w:rFonts w:ascii="OfficinaSans-Book" w:hAnsi="OfficinaSans-Book" w:cs="OfficinaSans-Book"/>
          <w:sz w:val="16"/>
          <w:szCs w:val="16"/>
          <w:lang w:val="en-US"/>
        </w:rPr>
      </w:pPr>
      <w:r w:rsidRPr="0042477F">
        <w:rPr>
          <w:rFonts w:ascii="OfficinaSans-Book" w:hAnsi="OfficinaSans-Book" w:cs="OfficinaSans-Book"/>
          <w:sz w:val="16"/>
          <w:szCs w:val="16"/>
          <w:lang w:val="en-US"/>
        </w:rPr>
        <w:t>2Cel 25; 148</w:t>
      </w:r>
    </w:p>
    <w:p w:rsidR="00F3772F" w:rsidRPr="0042477F" w:rsidRDefault="00F3772F" w:rsidP="007D4A14">
      <w:pPr>
        <w:autoSpaceDE w:val="0"/>
        <w:autoSpaceDN w:val="0"/>
        <w:adjustRightInd w:val="0"/>
        <w:rPr>
          <w:rFonts w:ascii="OfficinaSans-Book" w:hAnsi="OfficinaSans-Book" w:cs="OfficinaSans-Book"/>
          <w:sz w:val="16"/>
          <w:szCs w:val="16"/>
          <w:lang w:val="en-US"/>
        </w:rPr>
      </w:pPr>
    </w:p>
    <w:p w:rsidR="00955692" w:rsidRPr="00DC5550" w:rsidRDefault="00955692" w:rsidP="00955692">
      <w:pPr>
        <w:autoSpaceDE w:val="0"/>
        <w:autoSpaceDN w:val="0"/>
        <w:adjustRightInd w:val="0"/>
        <w:rPr>
          <w:rFonts w:ascii="OfficinaSans-Book" w:hAnsi="OfficinaSans-Book" w:cs="OfficinaSans-Book"/>
          <w:i/>
          <w:sz w:val="16"/>
          <w:szCs w:val="16"/>
          <w:lang w:val="en-US"/>
        </w:rPr>
      </w:pPr>
      <w:r w:rsidRPr="00DC5550">
        <w:rPr>
          <w:rFonts w:ascii="OfficinaSans-Book" w:hAnsi="OfficinaSans-Book" w:cs="OfficinaSans-Book"/>
          <w:i/>
          <w:sz w:val="16"/>
          <w:szCs w:val="16"/>
          <w:lang w:val="en-US"/>
        </w:rPr>
        <w:t xml:space="preserve">1Co </w:t>
      </w:r>
      <w:r w:rsidRPr="002074A9">
        <w:rPr>
          <w:rFonts w:ascii="OfficinaSans-Book" w:hAnsi="OfficinaSans-Book" w:cs="OfficinaSans-Book"/>
          <w:b/>
          <w:i/>
          <w:sz w:val="16"/>
          <w:szCs w:val="16"/>
          <w:lang w:val="en-US"/>
        </w:rPr>
        <w:t>10</w:t>
      </w:r>
      <w:r w:rsidRPr="00DC5550">
        <w:rPr>
          <w:rFonts w:ascii="OfficinaSans-Book" w:hAnsi="OfficinaSans-Book" w:cs="OfficinaSans-Book"/>
          <w:i/>
          <w:sz w:val="16"/>
          <w:szCs w:val="16"/>
          <w:lang w:val="en-US"/>
        </w:rPr>
        <w:t xml:space="preserve">, 16-17; </w:t>
      </w:r>
      <w:r w:rsidRPr="002074A9">
        <w:rPr>
          <w:rFonts w:ascii="OfficinaSans-Book" w:hAnsi="OfficinaSans-Book" w:cs="OfficinaSans-Book"/>
          <w:b/>
          <w:i/>
          <w:sz w:val="16"/>
          <w:szCs w:val="16"/>
          <w:lang w:val="en-US"/>
        </w:rPr>
        <w:t>12</w:t>
      </w:r>
      <w:r w:rsidRPr="00DC5550">
        <w:rPr>
          <w:rFonts w:ascii="OfficinaSans-Book" w:hAnsi="OfficinaSans-Book" w:cs="OfficinaSans-Book"/>
          <w:i/>
          <w:sz w:val="16"/>
          <w:szCs w:val="16"/>
          <w:lang w:val="en-US"/>
        </w:rPr>
        <w:t>, 12-27;</w:t>
      </w:r>
    </w:p>
    <w:p w:rsidR="00C45CD5" w:rsidRPr="00DC5550" w:rsidRDefault="00955692" w:rsidP="00955692">
      <w:pPr>
        <w:autoSpaceDE w:val="0"/>
        <w:autoSpaceDN w:val="0"/>
        <w:adjustRightInd w:val="0"/>
        <w:rPr>
          <w:rFonts w:ascii="OfficinaSans-Book" w:hAnsi="OfficinaSans-Book" w:cs="OfficinaSans-Book"/>
          <w:i/>
          <w:sz w:val="16"/>
          <w:szCs w:val="16"/>
          <w:lang w:val="en-US"/>
        </w:rPr>
      </w:pPr>
      <w:r w:rsidRPr="00DC5550">
        <w:rPr>
          <w:rFonts w:ascii="OfficinaSans-Book" w:hAnsi="OfficinaSans-Book" w:cs="OfficinaSans-Book"/>
          <w:i/>
          <w:sz w:val="16"/>
          <w:szCs w:val="16"/>
          <w:lang w:val="en-US"/>
        </w:rPr>
        <w:t xml:space="preserve">Ep </w:t>
      </w:r>
      <w:r w:rsidRPr="002074A9">
        <w:rPr>
          <w:rFonts w:ascii="OfficinaSans-Book" w:hAnsi="OfficinaSans-Book" w:cs="OfficinaSans-Book"/>
          <w:b/>
          <w:i/>
          <w:sz w:val="16"/>
          <w:szCs w:val="16"/>
          <w:lang w:val="en-US"/>
        </w:rPr>
        <w:t>4</w:t>
      </w:r>
      <w:r w:rsidRPr="00DC5550">
        <w:rPr>
          <w:rFonts w:ascii="OfficinaSans-Book" w:hAnsi="OfficinaSans-Book" w:cs="OfficinaSans-Book"/>
          <w:i/>
          <w:sz w:val="16"/>
          <w:szCs w:val="16"/>
          <w:lang w:val="en-US"/>
        </w:rPr>
        <w:t xml:space="preserve">, 4.11-16; Col </w:t>
      </w:r>
      <w:r w:rsidRPr="002074A9">
        <w:rPr>
          <w:rFonts w:ascii="OfficinaSans-Book" w:hAnsi="OfficinaSans-Book" w:cs="OfficinaSans-Book"/>
          <w:b/>
          <w:i/>
          <w:sz w:val="16"/>
          <w:szCs w:val="16"/>
          <w:lang w:val="en-US"/>
        </w:rPr>
        <w:t>1</w:t>
      </w:r>
      <w:r w:rsidRPr="00DC5550">
        <w:rPr>
          <w:rFonts w:ascii="OfficinaSans-Book" w:hAnsi="OfficinaSans-Book" w:cs="OfficinaSans-Book"/>
          <w:i/>
          <w:sz w:val="16"/>
          <w:szCs w:val="16"/>
          <w:lang w:val="en-US"/>
        </w:rPr>
        <w:t>, 22;</w:t>
      </w:r>
      <w:r w:rsidR="00C45CD5" w:rsidRPr="00DC5550">
        <w:rPr>
          <w:rFonts w:ascii="OfficinaSans-Book" w:hAnsi="OfficinaSans-Book" w:cs="OfficinaSans-Book"/>
          <w:i/>
          <w:sz w:val="16"/>
          <w:szCs w:val="16"/>
          <w:lang w:val="en-US"/>
        </w:rPr>
        <w:t xml:space="preserve"> </w:t>
      </w:r>
    </w:p>
    <w:p w:rsidR="00F44BE5" w:rsidRDefault="00955692" w:rsidP="00955692">
      <w:pPr>
        <w:autoSpaceDE w:val="0"/>
        <w:autoSpaceDN w:val="0"/>
        <w:adjustRightInd w:val="0"/>
        <w:rPr>
          <w:rFonts w:ascii="OfficinaSans-Book" w:hAnsi="OfficinaSans-Book" w:cs="OfficinaSans-Book"/>
          <w:sz w:val="16"/>
          <w:szCs w:val="16"/>
          <w:lang w:val="en-US"/>
        </w:rPr>
      </w:pPr>
      <w:r w:rsidRPr="0042477F">
        <w:rPr>
          <w:rFonts w:ascii="OfficinaSans-Book" w:hAnsi="OfficinaSans-Book" w:cs="OfficinaSans-Book"/>
          <w:sz w:val="16"/>
          <w:szCs w:val="16"/>
          <w:lang w:val="en-US"/>
        </w:rPr>
        <w:t xml:space="preserve">LG 8; Red Mater 34; Orient 1 </w:t>
      </w:r>
    </w:p>
    <w:p w:rsidR="00955692" w:rsidRPr="00000B34" w:rsidRDefault="00955692" w:rsidP="00955692">
      <w:pPr>
        <w:autoSpaceDE w:val="0"/>
        <w:autoSpaceDN w:val="0"/>
        <w:adjustRightInd w:val="0"/>
        <w:rPr>
          <w:rFonts w:ascii="OfficinaSans-Book" w:hAnsi="OfficinaSans-Book" w:cs="OfficinaSans-Book"/>
          <w:sz w:val="16"/>
          <w:szCs w:val="16"/>
          <w:lang w:val="pt-BR"/>
        </w:rPr>
      </w:pPr>
      <w:r w:rsidRPr="00000B34">
        <w:rPr>
          <w:rFonts w:ascii="OfficinaSans-Book" w:hAnsi="OfficinaSans-Book" w:cs="OfficinaSans-Book"/>
          <w:sz w:val="16"/>
          <w:szCs w:val="16"/>
          <w:lang w:val="pt-BR"/>
        </w:rPr>
        <w:t>e</w:t>
      </w:r>
      <w:r w:rsidR="002C4CF6" w:rsidRPr="00000B34">
        <w:rPr>
          <w:rFonts w:ascii="OfficinaSans-Book" w:hAnsi="OfficinaSans-Book" w:cs="OfficinaSans-Book"/>
          <w:sz w:val="16"/>
          <w:szCs w:val="16"/>
          <w:lang w:val="pt-BR"/>
        </w:rPr>
        <w:t xml:space="preserve">t </w:t>
      </w:r>
      <w:r w:rsidR="00F44BE5" w:rsidRPr="00000B34">
        <w:rPr>
          <w:rFonts w:ascii="OfficinaSans-Book" w:hAnsi="OfficinaSans-Book" w:cs="OfficinaSans-Book"/>
          <w:sz w:val="16"/>
          <w:szCs w:val="16"/>
          <w:lang w:val="pt-BR"/>
        </w:rPr>
        <w:t xml:space="preserve">5 </w:t>
      </w:r>
      <w:r w:rsidRPr="00000B34">
        <w:rPr>
          <w:rFonts w:ascii="OfficinaSans-Book" w:hAnsi="OfficinaSans-Book" w:cs="OfficinaSans-Book"/>
          <w:sz w:val="16"/>
          <w:szCs w:val="16"/>
          <w:lang w:val="pt-BR"/>
        </w:rPr>
        <w:t>ss; Ecc. Am. 17; Euntes 12;</w:t>
      </w:r>
      <w:r w:rsidR="002C4CF6" w:rsidRPr="00000B34">
        <w:rPr>
          <w:rFonts w:ascii="OfficinaSans-Book" w:hAnsi="OfficinaSans-Book" w:cs="OfficinaSans-Book"/>
          <w:sz w:val="16"/>
          <w:szCs w:val="16"/>
          <w:lang w:val="pt-BR"/>
        </w:rPr>
        <w:t xml:space="preserve"> Novo mill</w:t>
      </w:r>
      <w:r w:rsidRPr="00000B34">
        <w:rPr>
          <w:rFonts w:ascii="OfficinaSans-Book" w:hAnsi="OfficinaSans-Book" w:cs="OfficinaSans-Book"/>
          <w:sz w:val="16"/>
          <w:szCs w:val="16"/>
          <w:lang w:val="pt-BR"/>
        </w:rPr>
        <w:t xml:space="preserve"> 48;</w:t>
      </w:r>
    </w:p>
    <w:p w:rsidR="00955692" w:rsidRPr="00C45CD5" w:rsidRDefault="002C4CF6" w:rsidP="00C45CD5">
      <w:pPr>
        <w:autoSpaceDE w:val="0"/>
        <w:autoSpaceDN w:val="0"/>
        <w:adjustRightInd w:val="0"/>
        <w:rPr>
          <w:rFonts w:ascii="OfficinaSans-Book" w:hAnsi="OfficinaSans-Book" w:cs="OfficinaSans-Book"/>
          <w:sz w:val="16"/>
          <w:szCs w:val="16"/>
          <w:lang w:val="fr-FR"/>
        </w:rPr>
      </w:pPr>
      <w:r w:rsidRPr="00EF68D1">
        <w:rPr>
          <w:rFonts w:ascii="OfficinaSans-Book" w:hAnsi="OfficinaSans-Book" w:cs="OfficinaSans-Book"/>
          <w:sz w:val="16"/>
          <w:szCs w:val="16"/>
          <w:lang w:val="fr-FR"/>
        </w:rPr>
        <w:t xml:space="preserve">Disc. </w:t>
      </w:r>
      <w:r w:rsidRPr="00695EC9">
        <w:rPr>
          <w:rFonts w:ascii="OfficinaSans-Book" w:hAnsi="OfficinaSans-Book" w:cs="OfficinaSans-Book"/>
          <w:sz w:val="16"/>
          <w:szCs w:val="16"/>
          <w:lang w:val="fr-FR"/>
        </w:rPr>
        <w:t>S</w:t>
      </w:r>
      <w:r w:rsidR="00F44BE5">
        <w:rPr>
          <w:rFonts w:ascii="OfficinaSans-Book" w:hAnsi="OfficinaSans-Book" w:cs="OfficinaSans-Book"/>
          <w:sz w:val="16"/>
          <w:szCs w:val="16"/>
          <w:lang w:val="fr-FR"/>
        </w:rPr>
        <w:t>y</w:t>
      </w:r>
      <w:r w:rsidRPr="00695EC9">
        <w:rPr>
          <w:rFonts w:ascii="OfficinaSans-Book" w:hAnsi="OfficinaSans-Book" w:cs="OfficinaSans-Book"/>
          <w:sz w:val="16"/>
          <w:szCs w:val="16"/>
          <w:lang w:val="fr-FR"/>
        </w:rPr>
        <w:t>mp</w:t>
      </w:r>
      <w:r w:rsidR="00955692" w:rsidRPr="00695EC9">
        <w:rPr>
          <w:rFonts w:ascii="OfficinaSans-Book" w:hAnsi="OfficinaSans-Book" w:cs="OfficinaSans-Book"/>
          <w:sz w:val="16"/>
          <w:szCs w:val="16"/>
          <w:lang w:val="fr-FR"/>
        </w:rPr>
        <w:t xml:space="preserve"> 5 ss;</w:t>
      </w:r>
      <w:r w:rsidR="00C45CD5" w:rsidRPr="00695EC9">
        <w:rPr>
          <w:rFonts w:ascii="OfficinaSans-Book" w:hAnsi="OfficinaSans-Book" w:cs="OfficinaSans-Book"/>
          <w:sz w:val="16"/>
          <w:szCs w:val="16"/>
          <w:lang w:val="fr-FR"/>
        </w:rPr>
        <w:t xml:space="preserve"> </w:t>
      </w:r>
      <w:r>
        <w:rPr>
          <w:rFonts w:ascii="OfficinaSans-Book" w:hAnsi="OfficinaSans-Book" w:cs="OfficinaSans-Book"/>
          <w:sz w:val="16"/>
          <w:szCs w:val="16"/>
        </w:rPr>
        <w:t>Disc</w:t>
      </w:r>
      <w:r w:rsidR="00955692">
        <w:rPr>
          <w:rFonts w:ascii="OfficinaSans-Book" w:hAnsi="OfficinaSans-Book" w:cs="OfficinaSans-Book"/>
          <w:sz w:val="16"/>
          <w:szCs w:val="16"/>
        </w:rPr>
        <w:t xml:space="preserve"> Conv. 1.</w:t>
      </w:r>
    </w:p>
    <w:p w:rsidR="00F3772F" w:rsidRDefault="00F3772F" w:rsidP="007D4A14">
      <w:pPr>
        <w:autoSpaceDE w:val="0"/>
        <w:autoSpaceDN w:val="0"/>
        <w:adjustRightInd w:val="0"/>
        <w:rPr>
          <w:rFonts w:ascii="OfficinaSans-Book" w:hAnsi="OfficinaSans-Book" w:cs="OfficinaSans-Book"/>
          <w:sz w:val="16"/>
          <w:szCs w:val="16"/>
          <w:lang w:val="fr-FR"/>
        </w:rPr>
      </w:pPr>
    </w:p>
    <w:p w:rsidR="00955692" w:rsidRPr="00512F94" w:rsidRDefault="00955692" w:rsidP="00955692">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t>Obéissance et respect</w:t>
      </w:r>
    </w:p>
    <w:p w:rsidR="00955692" w:rsidRPr="00ED092A" w:rsidRDefault="000B5E59" w:rsidP="00955692">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a</w:t>
      </w:r>
      <w:r w:rsidR="00955692" w:rsidRPr="00ED092A">
        <w:rPr>
          <w:rFonts w:ascii="OfficinaSans-Bold" w:hAnsi="OfficinaSans-Bold" w:cs="OfficinaSans-Bold"/>
          <w:b/>
          <w:bCs/>
          <w:color w:val="E4000F"/>
          <w:sz w:val="16"/>
          <w:szCs w:val="16"/>
          <w:lang w:val="fr-FR"/>
        </w:rPr>
        <w:t>ux pasteurs de l</w:t>
      </w:r>
      <w:r w:rsidR="00955692">
        <w:rPr>
          <w:rFonts w:ascii="OfficinaSans-Bold" w:hAnsi="OfficinaSans-Bold" w:cs="OfficinaSans-Bold"/>
          <w:b/>
          <w:bCs/>
          <w:color w:val="E4000F"/>
          <w:sz w:val="16"/>
          <w:szCs w:val="16"/>
          <w:lang w:val="fr-FR"/>
        </w:rPr>
        <w:t>’Église</w:t>
      </w:r>
    </w:p>
    <w:p w:rsidR="00D64AA7" w:rsidRDefault="00D64AA7" w:rsidP="00955692">
      <w:pPr>
        <w:autoSpaceDE w:val="0"/>
        <w:autoSpaceDN w:val="0"/>
        <w:adjustRightInd w:val="0"/>
        <w:rPr>
          <w:rFonts w:ascii="OfficinaSans-Book" w:hAnsi="OfficinaSans-Book" w:cs="OfficinaSans-Book"/>
          <w:color w:val="000000"/>
          <w:sz w:val="16"/>
          <w:szCs w:val="16"/>
          <w:lang w:val="fr-FR"/>
        </w:rPr>
      </w:pPr>
    </w:p>
    <w:p w:rsidR="00955692" w:rsidRPr="00A95F0D" w:rsidRDefault="00955692" w:rsidP="00955692">
      <w:pPr>
        <w:autoSpaceDE w:val="0"/>
        <w:autoSpaceDN w:val="0"/>
        <w:adjustRightInd w:val="0"/>
        <w:rPr>
          <w:rFonts w:ascii="OfficinaSans-Book" w:hAnsi="OfficinaSans-Book" w:cs="OfficinaSans-Book"/>
          <w:color w:val="000000"/>
          <w:sz w:val="16"/>
          <w:szCs w:val="16"/>
          <w:lang w:val="fr-FR"/>
        </w:rPr>
      </w:pPr>
      <w:r w:rsidRPr="00A95F0D">
        <w:rPr>
          <w:rFonts w:ascii="OfficinaSans-Book" w:hAnsi="OfficinaSans-Book" w:cs="OfficinaSans-Book"/>
          <w:color w:val="000000"/>
          <w:sz w:val="16"/>
          <w:szCs w:val="16"/>
          <w:lang w:val="fr-FR"/>
        </w:rPr>
        <w:t>CD 33 ss; AG 4; Eccl. San.I, 22 ss</w:t>
      </w:r>
    </w:p>
    <w:p w:rsidR="00955692" w:rsidRPr="00A54680" w:rsidRDefault="00955692" w:rsidP="00955692">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1Reg prol 2; 19, 1-2; 23, 7;</w:t>
      </w:r>
    </w:p>
    <w:p w:rsidR="00955692" w:rsidRPr="00A54680" w:rsidRDefault="00955692" w:rsidP="00955692">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2Reg 1, 2; 2, 2-5; 12, 4;</w:t>
      </w:r>
    </w:p>
    <w:p w:rsidR="00955692" w:rsidRPr="00A54680" w:rsidRDefault="00955692" w:rsidP="00955692">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2LFid 32; Test 31;</w:t>
      </w:r>
    </w:p>
    <w:p w:rsidR="00955692" w:rsidRPr="00AF4A1A" w:rsidRDefault="00955692" w:rsidP="00955692">
      <w:pPr>
        <w:autoSpaceDE w:val="0"/>
        <w:autoSpaceDN w:val="0"/>
        <w:adjustRightInd w:val="0"/>
        <w:rPr>
          <w:rFonts w:ascii="OfficinaSans-Book" w:hAnsi="OfficinaSans-Book" w:cs="OfficinaSans-Book"/>
          <w:color w:val="000000"/>
          <w:sz w:val="16"/>
          <w:szCs w:val="16"/>
          <w:lang w:val="en-US"/>
        </w:rPr>
      </w:pPr>
      <w:r w:rsidRPr="00ED092A">
        <w:rPr>
          <w:rFonts w:ascii="OfficinaSans-Book" w:hAnsi="OfficinaSans-Book" w:cs="OfficinaSans-Book"/>
          <w:color w:val="000000"/>
          <w:sz w:val="16"/>
          <w:szCs w:val="16"/>
          <w:lang w:val="en-US"/>
        </w:rPr>
        <w:t>LG 22,</w:t>
      </w:r>
      <w:r>
        <w:rPr>
          <w:rFonts w:ascii="OfficinaSans-Book" w:hAnsi="OfficinaSans-Book" w:cs="OfficinaSans-Book"/>
          <w:color w:val="000000"/>
          <w:sz w:val="16"/>
          <w:szCs w:val="16"/>
          <w:lang w:val="en-US"/>
        </w:rPr>
        <w:t xml:space="preserve"> </w:t>
      </w:r>
      <w:r w:rsidRPr="00ED092A">
        <w:rPr>
          <w:rFonts w:ascii="OfficinaSans-Book" w:hAnsi="OfficinaSans-Book" w:cs="OfficinaSans-Book"/>
          <w:color w:val="000000"/>
          <w:sz w:val="16"/>
          <w:szCs w:val="16"/>
          <w:lang w:val="en-US"/>
        </w:rPr>
        <w:t>45; CD 35; OT 9;</w:t>
      </w:r>
      <w:r w:rsidR="00DC5550">
        <w:rPr>
          <w:rFonts w:ascii="OfficinaSans-Book" w:hAnsi="OfficinaSans-Book" w:cs="OfficinaSans-Book"/>
          <w:color w:val="000000"/>
          <w:sz w:val="16"/>
          <w:szCs w:val="16"/>
          <w:lang w:val="en-US"/>
        </w:rPr>
        <w:t xml:space="preserve"> </w:t>
      </w:r>
      <w:r w:rsidRPr="00ED092A">
        <w:rPr>
          <w:rFonts w:ascii="OfficinaSans-Book" w:hAnsi="OfficinaSans-Book" w:cs="OfficinaSans-Book"/>
          <w:color w:val="000000"/>
          <w:sz w:val="16"/>
          <w:szCs w:val="16"/>
          <w:lang w:val="en-US"/>
        </w:rPr>
        <w:t>CIC 212,</w:t>
      </w:r>
      <w:r>
        <w:rPr>
          <w:rFonts w:ascii="OfficinaSans-Book" w:hAnsi="OfficinaSans-Book" w:cs="OfficinaSans-Book"/>
          <w:color w:val="000000"/>
          <w:sz w:val="16"/>
          <w:szCs w:val="16"/>
          <w:lang w:val="en-US"/>
        </w:rPr>
        <w:t xml:space="preserve"> </w:t>
      </w:r>
      <w:r w:rsidRPr="00ED092A">
        <w:rPr>
          <w:rFonts w:ascii="OfficinaSans-Book" w:hAnsi="OfficinaSans-Book" w:cs="OfficinaSans-Book"/>
          <w:color w:val="000000"/>
          <w:sz w:val="16"/>
          <w:szCs w:val="16"/>
          <w:lang w:val="en-US"/>
        </w:rPr>
        <w:t>1; 273; 330</w:t>
      </w:r>
      <w:r>
        <w:rPr>
          <w:rFonts w:ascii="OfficinaSans-Book" w:hAnsi="OfficinaSans-Book" w:cs="OfficinaSans-Book"/>
          <w:color w:val="000000"/>
          <w:sz w:val="16"/>
          <w:szCs w:val="16"/>
          <w:lang w:val="en-US"/>
        </w:rPr>
        <w:t xml:space="preserve"> </w:t>
      </w:r>
      <w:r w:rsidRPr="00ED092A">
        <w:rPr>
          <w:rFonts w:ascii="OfficinaSans-Book" w:hAnsi="OfficinaSans-Book" w:cs="OfficinaSans-Book"/>
          <w:color w:val="000000"/>
          <w:sz w:val="16"/>
          <w:szCs w:val="16"/>
          <w:lang w:val="en-US"/>
        </w:rPr>
        <w:t>ss.;</w:t>
      </w:r>
      <w:r>
        <w:rPr>
          <w:rFonts w:ascii="OfficinaSans-Book" w:hAnsi="OfficinaSans-Book" w:cs="OfficinaSans-Book"/>
          <w:color w:val="000000"/>
          <w:sz w:val="16"/>
          <w:szCs w:val="16"/>
          <w:lang w:val="en-US"/>
        </w:rPr>
        <w:t xml:space="preserve"> 336; </w:t>
      </w:r>
      <w:r w:rsidRPr="00AF4A1A">
        <w:rPr>
          <w:rFonts w:ascii="OfficinaSans-Book" w:hAnsi="OfficinaSans-Book" w:cs="OfficinaSans-Book"/>
          <w:color w:val="000000"/>
          <w:sz w:val="16"/>
          <w:szCs w:val="16"/>
          <w:lang w:val="en-US"/>
        </w:rPr>
        <w:t>590,</w:t>
      </w:r>
      <w:r>
        <w:rPr>
          <w:rFonts w:ascii="OfficinaSans-Book" w:hAnsi="OfficinaSans-Book" w:cs="OfficinaSans-Book"/>
          <w:color w:val="000000"/>
          <w:sz w:val="16"/>
          <w:szCs w:val="16"/>
          <w:lang w:val="en-US"/>
        </w:rPr>
        <w:t xml:space="preserve"> </w:t>
      </w:r>
      <w:r w:rsidRPr="00AF4A1A">
        <w:rPr>
          <w:rFonts w:ascii="OfficinaSans-Book" w:hAnsi="OfficinaSans-Book" w:cs="OfficinaSans-Book"/>
          <w:color w:val="000000"/>
          <w:sz w:val="16"/>
          <w:szCs w:val="16"/>
          <w:lang w:val="en-US"/>
        </w:rPr>
        <w:t>12;</w:t>
      </w:r>
    </w:p>
    <w:p w:rsidR="00955692" w:rsidRPr="00000B34" w:rsidRDefault="00955692" w:rsidP="00955692">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 xml:space="preserve">1Reg prol 2; </w:t>
      </w:r>
      <w:r w:rsidR="00AA0309">
        <w:rPr>
          <w:rFonts w:ascii="OfficinaSans-Book" w:hAnsi="OfficinaSans-Book" w:cs="OfficinaSans-Book"/>
          <w:sz w:val="16"/>
          <w:szCs w:val="16"/>
          <w:lang w:val="fr-FR"/>
        </w:rPr>
        <w:t>2</w:t>
      </w:r>
      <w:r w:rsidRPr="00000B34">
        <w:rPr>
          <w:rFonts w:ascii="OfficinaSans-Book" w:hAnsi="OfficinaSans-Book" w:cs="OfficinaSans-Book"/>
          <w:sz w:val="16"/>
          <w:szCs w:val="16"/>
          <w:lang w:val="fr-FR"/>
        </w:rPr>
        <w:t>R</w:t>
      </w:r>
      <w:r w:rsidR="00AA0309">
        <w:rPr>
          <w:rFonts w:ascii="OfficinaSans-Book" w:hAnsi="OfficinaSans-Book" w:cs="OfficinaSans-Book"/>
          <w:sz w:val="16"/>
          <w:szCs w:val="16"/>
          <w:lang w:val="fr-FR"/>
        </w:rPr>
        <w:t>eg</w:t>
      </w:r>
      <w:r w:rsidRPr="00000B34">
        <w:rPr>
          <w:rFonts w:ascii="OfficinaSans-Book" w:hAnsi="OfficinaSans-Book" w:cs="OfficinaSans-Book"/>
          <w:sz w:val="16"/>
          <w:szCs w:val="16"/>
          <w:lang w:val="fr-FR"/>
        </w:rPr>
        <w:t xml:space="preserve"> 1, 2; 12, 4; </w:t>
      </w:r>
    </w:p>
    <w:p w:rsidR="00955692" w:rsidRPr="00000B34" w:rsidRDefault="00955692" w:rsidP="00955692">
      <w:pPr>
        <w:autoSpaceDE w:val="0"/>
        <w:autoSpaceDN w:val="0"/>
        <w:adjustRightInd w:val="0"/>
        <w:rPr>
          <w:rFonts w:ascii="OfficinaSans-Book" w:hAnsi="OfficinaSans-Book" w:cs="OfficinaSans-Book"/>
          <w:color w:val="000000"/>
          <w:sz w:val="16"/>
          <w:szCs w:val="16"/>
          <w:lang w:val="fr-FR"/>
        </w:rPr>
      </w:pPr>
      <w:r w:rsidRPr="00000B34">
        <w:rPr>
          <w:rFonts w:ascii="OfficinaSans-Book" w:hAnsi="OfficinaSans-Book" w:cs="OfficinaSans-Book"/>
          <w:color w:val="000000"/>
          <w:sz w:val="16"/>
          <w:szCs w:val="16"/>
          <w:lang w:val="fr-FR"/>
        </w:rPr>
        <w:t>1Cel 100</w:t>
      </w:r>
    </w:p>
    <w:p w:rsidR="00F3772F" w:rsidRPr="00000B34" w:rsidRDefault="00F3772F" w:rsidP="007D4A14">
      <w:pPr>
        <w:autoSpaceDE w:val="0"/>
        <w:autoSpaceDN w:val="0"/>
        <w:adjustRightInd w:val="0"/>
        <w:rPr>
          <w:rFonts w:ascii="OfficinaSans-Book" w:hAnsi="OfficinaSans-Book" w:cs="OfficinaSans-Book"/>
          <w:sz w:val="16"/>
          <w:szCs w:val="16"/>
          <w:lang w:val="fr-FR"/>
        </w:rPr>
      </w:pPr>
    </w:p>
    <w:p w:rsidR="003725E0" w:rsidRPr="0042477F" w:rsidRDefault="003725E0" w:rsidP="007D4A14">
      <w:pPr>
        <w:autoSpaceDE w:val="0"/>
        <w:autoSpaceDN w:val="0"/>
        <w:adjustRightInd w:val="0"/>
        <w:rPr>
          <w:rFonts w:ascii="OfficinaSans-Book" w:hAnsi="OfficinaSans-Book" w:cs="OfficinaSans-Book"/>
          <w:sz w:val="16"/>
          <w:szCs w:val="16"/>
          <w:lang w:val="fr-FR"/>
        </w:rPr>
      </w:pPr>
    </w:p>
    <w:p w:rsidR="008B535D" w:rsidRPr="0042477F" w:rsidRDefault="008B535D">
      <w:pPr>
        <w:rPr>
          <w:rFonts w:ascii="OfficinaSans-Book" w:hAnsi="OfficinaSans-Book" w:cs="OfficinaSans-Book"/>
          <w:sz w:val="16"/>
          <w:szCs w:val="16"/>
          <w:lang w:val="fr-FR"/>
        </w:rPr>
      </w:pPr>
      <w:r w:rsidRPr="0042477F">
        <w:rPr>
          <w:rFonts w:ascii="OfficinaSans-Book" w:hAnsi="OfficinaSans-Book" w:cs="OfficinaSans-Book"/>
          <w:sz w:val="16"/>
          <w:szCs w:val="16"/>
          <w:lang w:val="fr-FR"/>
        </w:rPr>
        <w:br w:type="page"/>
      </w:r>
    </w:p>
    <w:p w:rsidR="00153FB3" w:rsidRDefault="00153FB3" w:rsidP="00153FB3">
      <w:pPr>
        <w:pStyle w:val="Standard"/>
        <w:ind w:firstLine="709"/>
        <w:jc w:val="both"/>
        <w:rPr>
          <w:rFonts w:ascii="Arial" w:hAnsi="Arial" w:cs="Arial"/>
          <w:color w:val="FF0000"/>
          <w:sz w:val="22"/>
          <w:szCs w:val="22"/>
        </w:rPr>
      </w:pPr>
    </w:p>
    <w:p w:rsidR="00153FB3" w:rsidRDefault="00153FB3" w:rsidP="00153FB3">
      <w:pPr>
        <w:pStyle w:val="Standard"/>
        <w:ind w:firstLine="709"/>
        <w:jc w:val="both"/>
        <w:rPr>
          <w:rFonts w:ascii="Arial" w:hAnsi="Arial" w:cs="Arial"/>
          <w:sz w:val="22"/>
          <w:szCs w:val="22"/>
        </w:rPr>
      </w:pPr>
      <w:r w:rsidRPr="00631AD9">
        <w:rPr>
          <w:rFonts w:ascii="Arial" w:hAnsi="Arial" w:cs="Arial"/>
          <w:color w:val="FF0000"/>
          <w:sz w:val="22"/>
          <w:szCs w:val="22"/>
        </w:rPr>
        <w:t>3.</w:t>
      </w:r>
      <w:r w:rsidRPr="00182218">
        <w:rPr>
          <w:rFonts w:ascii="Arial" w:hAnsi="Arial" w:cs="Arial"/>
          <w:sz w:val="22"/>
          <w:szCs w:val="22"/>
        </w:rPr>
        <w:t xml:space="preserve"> Où que nous </w:t>
      </w:r>
      <w:r w:rsidRPr="00D505C6">
        <w:rPr>
          <w:rFonts w:ascii="Arial" w:hAnsi="Arial" w:cs="Arial"/>
          <w:sz w:val="22"/>
          <w:szCs w:val="22"/>
        </w:rPr>
        <w:t>soyons, collaborons au bien de l’Église particulière par notre présence fraternelle et prophétique et selon notre charisme et sous la conduite de l’Évêque diocésain, contribuons à son accroissement et à son progrès afin d’offrir notre ministère apostolique au peuple de Dieu et à toute la communauté humaine.</w:t>
      </w:r>
    </w:p>
    <w:p w:rsidR="00153FB3" w:rsidRPr="00FC128A" w:rsidRDefault="00153FB3" w:rsidP="00153FB3">
      <w:pPr>
        <w:pStyle w:val="Standard"/>
        <w:ind w:firstLine="709"/>
        <w:jc w:val="both"/>
        <w:rPr>
          <w:rFonts w:ascii="Arial" w:hAnsi="Arial" w:cs="Arial"/>
          <w:b/>
          <w:sz w:val="22"/>
          <w:szCs w:val="22"/>
        </w:rPr>
      </w:pPr>
      <w:r w:rsidRPr="00631AD9">
        <w:rPr>
          <w:rFonts w:ascii="Arial" w:hAnsi="Arial" w:cs="Arial"/>
          <w:color w:val="FF0000"/>
          <w:sz w:val="22"/>
          <w:szCs w:val="22"/>
        </w:rPr>
        <w:t>4.</w:t>
      </w:r>
      <w:r w:rsidRPr="00182218">
        <w:rPr>
          <w:rFonts w:ascii="Arial" w:hAnsi="Arial" w:cs="Arial"/>
          <w:sz w:val="22"/>
          <w:szCs w:val="22"/>
        </w:rPr>
        <w:t xml:space="preserve"> Aux prêtres et à tous ceux qui nous communiquent l'esprit et la vie manifestons le respect qui leur est dû et collaborons activement avec eux.</w:t>
      </w:r>
    </w:p>
    <w:p w:rsidR="00EF66CE" w:rsidRDefault="00EF66CE" w:rsidP="008B535D">
      <w:pPr>
        <w:pStyle w:val="Standard"/>
        <w:tabs>
          <w:tab w:val="left" w:pos="0"/>
          <w:tab w:val="left" w:pos="284"/>
        </w:tabs>
        <w:ind w:hanging="426"/>
        <w:rPr>
          <w:rFonts w:ascii="Arial" w:hAnsi="Arial" w:cs="Arial"/>
          <w:sz w:val="22"/>
          <w:szCs w:val="22"/>
        </w:rPr>
      </w:pPr>
    </w:p>
    <w:p w:rsidR="00153FB3" w:rsidRDefault="00153FB3" w:rsidP="008B535D">
      <w:pPr>
        <w:pStyle w:val="Standard"/>
        <w:tabs>
          <w:tab w:val="left" w:pos="0"/>
          <w:tab w:val="left" w:pos="284"/>
        </w:tabs>
        <w:ind w:hanging="426"/>
        <w:rPr>
          <w:rFonts w:ascii="Arial" w:hAnsi="Arial" w:cs="Arial"/>
          <w:sz w:val="22"/>
          <w:szCs w:val="22"/>
        </w:rPr>
      </w:pPr>
    </w:p>
    <w:p w:rsidR="00A95F0D" w:rsidRPr="00A95F0D" w:rsidRDefault="00A95F0D" w:rsidP="00A95F0D">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A95F0D">
        <w:rPr>
          <w:rFonts w:ascii="Arial" w:hAnsi="Arial" w:cs="Arial"/>
          <w:position w:val="-5"/>
          <w:sz w:val="48"/>
          <w:szCs w:val="48"/>
        </w:rPr>
        <w:t>12</w:t>
      </w:r>
    </w:p>
    <w:p w:rsidR="00EF66CE" w:rsidRDefault="00A95F0D" w:rsidP="00EF66CE">
      <w:pPr>
        <w:pStyle w:val="Standard"/>
        <w:jc w:val="both"/>
        <w:rPr>
          <w:rFonts w:ascii="Arial" w:hAnsi="Arial" w:cs="Arial"/>
          <w:sz w:val="22"/>
          <w:szCs w:val="22"/>
        </w:rPr>
      </w:pPr>
      <w:r>
        <w:rPr>
          <w:rFonts w:ascii="Arial" w:hAnsi="Arial" w:cs="Arial"/>
          <w:color w:val="FF0000"/>
          <w:sz w:val="22"/>
          <w:szCs w:val="22"/>
        </w:rPr>
        <w:t xml:space="preserve"> </w:t>
      </w:r>
      <w:r w:rsidR="0040548A">
        <w:rPr>
          <w:rFonts w:ascii="Arial" w:hAnsi="Arial" w:cs="Arial"/>
          <w:color w:val="FF0000"/>
          <w:sz w:val="22"/>
          <w:szCs w:val="22"/>
        </w:rPr>
        <w:t xml:space="preserve"> </w:t>
      </w:r>
      <w:r w:rsidR="00EF66CE" w:rsidRPr="00041079">
        <w:rPr>
          <w:rFonts w:ascii="Arial" w:hAnsi="Arial" w:cs="Arial"/>
          <w:color w:val="FF0000"/>
          <w:sz w:val="22"/>
          <w:szCs w:val="22"/>
        </w:rPr>
        <w:t>1.</w:t>
      </w:r>
      <w:r w:rsidR="00EF66CE" w:rsidRPr="00182218">
        <w:rPr>
          <w:rFonts w:ascii="Arial" w:hAnsi="Arial" w:cs="Arial"/>
          <w:sz w:val="22"/>
          <w:szCs w:val="22"/>
        </w:rPr>
        <w:t xml:space="preserve"> Aimons et obéissons de tout cœur au ministre général établi pour le service et le bien de toute la Fraternité comme successeur d</w:t>
      </w:r>
      <w:r w:rsidR="00EF66CE">
        <w:rPr>
          <w:rFonts w:ascii="Arial" w:hAnsi="Arial" w:cs="Arial"/>
          <w:sz w:val="22"/>
          <w:szCs w:val="22"/>
        </w:rPr>
        <w:t>e notre</w:t>
      </w:r>
      <w:r w:rsidR="00EF66CE" w:rsidRPr="00182218">
        <w:rPr>
          <w:rFonts w:ascii="Arial" w:hAnsi="Arial" w:cs="Arial"/>
          <w:sz w:val="22"/>
          <w:szCs w:val="22"/>
        </w:rPr>
        <w:t xml:space="preserve"> saint Fondateur et lien vivant qui nous rattache à l’autorité de l’Église et nous unit entre nous.</w:t>
      </w:r>
    </w:p>
    <w:p w:rsidR="00EF66CE" w:rsidRPr="00FC128A" w:rsidRDefault="00EF66CE" w:rsidP="0040548A">
      <w:pPr>
        <w:pStyle w:val="Standard"/>
        <w:ind w:firstLine="709"/>
        <w:jc w:val="both"/>
        <w:rPr>
          <w:rFonts w:ascii="Arial" w:hAnsi="Arial" w:cs="Arial"/>
          <w:b/>
          <w:sz w:val="22"/>
          <w:szCs w:val="22"/>
        </w:rPr>
      </w:pPr>
      <w:r w:rsidRPr="00041079">
        <w:rPr>
          <w:rFonts w:ascii="Arial" w:hAnsi="Arial" w:cs="Arial"/>
          <w:color w:val="FF0000"/>
          <w:sz w:val="22"/>
          <w:szCs w:val="22"/>
        </w:rPr>
        <w:t>2.</w:t>
      </w:r>
      <w:r w:rsidRPr="00182218">
        <w:rPr>
          <w:rFonts w:ascii="Arial" w:hAnsi="Arial" w:cs="Arial"/>
          <w:sz w:val="22"/>
          <w:szCs w:val="22"/>
        </w:rPr>
        <w:t xml:space="preserve"> </w:t>
      </w:r>
      <w:r w:rsidRPr="00D266FB">
        <w:rPr>
          <w:rFonts w:ascii="Arial" w:hAnsi="Arial" w:cs="Arial"/>
          <w:sz w:val="22"/>
          <w:szCs w:val="22"/>
        </w:rPr>
        <w:t>Manifestons aussi notre affection et notre obéissance active et responsable aux autres ministres de la Fraternité que le Seigneur nous a donnés comme pasteurs et qui ont reçu la confiance des frères ; nous serons ainsi, en esprit de foi et dans l’amour du Christ, liés de manière plus étroite et plus sûre au service de l’Église.</w:t>
      </w:r>
    </w:p>
    <w:p w:rsidR="009C5BB2" w:rsidRDefault="009C5BB2" w:rsidP="009C5BB2">
      <w:pPr>
        <w:pStyle w:val="Standard"/>
        <w:tabs>
          <w:tab w:val="left" w:pos="0"/>
          <w:tab w:val="left" w:pos="284"/>
        </w:tabs>
        <w:rPr>
          <w:rFonts w:ascii="Arial" w:hAnsi="Arial" w:cs="Arial"/>
          <w:sz w:val="22"/>
          <w:szCs w:val="22"/>
        </w:rPr>
      </w:pPr>
    </w:p>
    <w:p w:rsidR="009C5BB2" w:rsidRDefault="009C5BB2" w:rsidP="009C5BB2">
      <w:pPr>
        <w:pStyle w:val="Standard"/>
        <w:tabs>
          <w:tab w:val="left" w:pos="0"/>
          <w:tab w:val="left" w:pos="284"/>
        </w:tabs>
        <w:rPr>
          <w:rFonts w:ascii="Arial" w:hAnsi="Arial" w:cs="Arial"/>
          <w:sz w:val="22"/>
          <w:szCs w:val="22"/>
        </w:rPr>
      </w:pPr>
    </w:p>
    <w:p w:rsidR="00041079" w:rsidRPr="008B2D4E" w:rsidRDefault="00041079" w:rsidP="00041079">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13</w:t>
      </w:r>
    </w:p>
    <w:p w:rsidR="00071549" w:rsidRDefault="008439CF" w:rsidP="00071549">
      <w:pPr>
        <w:pStyle w:val="Standard"/>
        <w:jc w:val="both"/>
        <w:rPr>
          <w:rFonts w:ascii="Arial" w:hAnsi="Arial" w:cs="Arial"/>
          <w:sz w:val="22"/>
          <w:szCs w:val="22"/>
        </w:rPr>
      </w:pPr>
      <w:r>
        <w:rPr>
          <w:rFonts w:ascii="Arial" w:hAnsi="Arial" w:cs="Arial"/>
          <w:color w:val="FF0000"/>
          <w:sz w:val="22"/>
          <w:szCs w:val="22"/>
        </w:rPr>
        <w:t xml:space="preserve">  </w:t>
      </w:r>
      <w:r w:rsidR="00071549" w:rsidRPr="00ED092A">
        <w:rPr>
          <w:rFonts w:ascii="Arial" w:hAnsi="Arial" w:cs="Arial"/>
          <w:color w:val="FF0000"/>
          <w:sz w:val="22"/>
          <w:szCs w:val="22"/>
        </w:rPr>
        <w:t>1.</w:t>
      </w:r>
      <w:r w:rsidR="00071549">
        <w:rPr>
          <w:rFonts w:ascii="Arial" w:hAnsi="Arial" w:cs="Arial"/>
          <w:sz w:val="22"/>
          <w:szCs w:val="22"/>
        </w:rPr>
        <w:t xml:space="preserve"> Embrasé</w:t>
      </w:r>
      <w:r w:rsidR="00071549" w:rsidRPr="00182218">
        <w:rPr>
          <w:rFonts w:ascii="Arial" w:hAnsi="Arial" w:cs="Arial"/>
          <w:sz w:val="22"/>
          <w:szCs w:val="22"/>
        </w:rPr>
        <w:t xml:space="preserve"> de l'Esprit Saint, saint François </w:t>
      </w:r>
      <w:r w:rsidR="00071549">
        <w:rPr>
          <w:rFonts w:ascii="Arial" w:hAnsi="Arial" w:cs="Arial"/>
          <w:sz w:val="22"/>
          <w:szCs w:val="22"/>
        </w:rPr>
        <w:t xml:space="preserve">a </w:t>
      </w:r>
      <w:r w:rsidR="00071549" w:rsidRPr="00182218">
        <w:rPr>
          <w:rFonts w:ascii="Arial" w:hAnsi="Arial" w:cs="Arial"/>
          <w:sz w:val="22"/>
          <w:szCs w:val="22"/>
        </w:rPr>
        <w:t>puis</w:t>
      </w:r>
      <w:r w:rsidR="00071549">
        <w:rPr>
          <w:rFonts w:ascii="Arial" w:hAnsi="Arial" w:cs="Arial"/>
          <w:sz w:val="22"/>
          <w:szCs w:val="22"/>
        </w:rPr>
        <w:t xml:space="preserve">é </w:t>
      </w:r>
      <w:r w:rsidR="00071549" w:rsidRPr="00182218">
        <w:rPr>
          <w:rFonts w:ascii="Arial" w:hAnsi="Arial" w:cs="Arial"/>
          <w:sz w:val="22"/>
          <w:szCs w:val="22"/>
        </w:rPr>
        <w:t xml:space="preserve"> dans l’adoration du Père souverainement bon, le sentiment de fraternité universelle qui lui faisait discerner en toute créature l’image du Christ premier-né et sauveur.</w:t>
      </w:r>
      <w:r w:rsidR="00071549" w:rsidRPr="007730C0">
        <w:rPr>
          <w:rFonts w:ascii="Arial" w:hAnsi="Arial" w:cs="Arial"/>
          <w:sz w:val="22"/>
          <w:szCs w:val="22"/>
        </w:rPr>
        <w:t xml:space="preserve"> </w:t>
      </w:r>
    </w:p>
    <w:p w:rsidR="00071549" w:rsidRDefault="00071549" w:rsidP="008439CF">
      <w:pPr>
        <w:pStyle w:val="Standard"/>
        <w:ind w:firstLine="708"/>
        <w:jc w:val="both"/>
        <w:rPr>
          <w:rFonts w:ascii="Arial" w:hAnsi="Arial" w:cs="Arial"/>
          <w:sz w:val="22"/>
          <w:szCs w:val="22"/>
        </w:rPr>
      </w:pPr>
      <w:r w:rsidRPr="00ED092A">
        <w:rPr>
          <w:rFonts w:ascii="Arial" w:hAnsi="Arial" w:cs="Arial"/>
          <w:color w:val="FF0000"/>
          <w:sz w:val="22"/>
          <w:szCs w:val="22"/>
        </w:rPr>
        <w:t>2.</w:t>
      </w:r>
      <w:r w:rsidRPr="00182218">
        <w:rPr>
          <w:rFonts w:ascii="Arial" w:hAnsi="Arial" w:cs="Arial"/>
          <w:sz w:val="22"/>
          <w:szCs w:val="22"/>
        </w:rPr>
        <w:t xml:space="preserve"> Fils de ce Père, ayons des sentiments fraternels à l'égard de tous les hommes, sans aucune discrimination. Abord</w:t>
      </w:r>
      <w:r>
        <w:rPr>
          <w:rFonts w:ascii="Arial" w:hAnsi="Arial" w:cs="Arial"/>
          <w:sz w:val="22"/>
          <w:szCs w:val="22"/>
        </w:rPr>
        <w:t>ons</w:t>
      </w:r>
      <w:r w:rsidRPr="00182218">
        <w:rPr>
          <w:rFonts w:ascii="Arial" w:hAnsi="Arial" w:cs="Arial"/>
          <w:sz w:val="22"/>
          <w:szCs w:val="22"/>
        </w:rPr>
        <w:t xml:space="preserve"> toute créature d'un cœur fraternel</w:t>
      </w:r>
      <w:r>
        <w:rPr>
          <w:rFonts w:ascii="Arial" w:hAnsi="Arial" w:cs="Arial"/>
          <w:sz w:val="22"/>
          <w:szCs w:val="22"/>
        </w:rPr>
        <w:t xml:space="preserve"> et </w:t>
      </w:r>
      <w:r w:rsidRPr="00182218">
        <w:rPr>
          <w:rFonts w:ascii="Arial" w:hAnsi="Arial" w:cs="Arial"/>
          <w:sz w:val="22"/>
          <w:szCs w:val="22"/>
        </w:rPr>
        <w:t>faisons sans cesse monter vers Dieu, source de tout bien</w:t>
      </w:r>
      <w:r>
        <w:rPr>
          <w:rFonts w:ascii="Arial" w:hAnsi="Arial" w:cs="Arial"/>
          <w:sz w:val="22"/>
          <w:szCs w:val="22"/>
        </w:rPr>
        <w:t>,</w:t>
      </w:r>
      <w:r w:rsidRPr="00182218">
        <w:rPr>
          <w:rFonts w:ascii="Arial" w:hAnsi="Arial" w:cs="Arial"/>
          <w:sz w:val="22"/>
          <w:szCs w:val="22"/>
        </w:rPr>
        <w:t xml:space="preserve"> le chant de la création</w:t>
      </w:r>
      <w:r>
        <w:rPr>
          <w:rFonts w:ascii="Arial" w:hAnsi="Arial" w:cs="Arial"/>
          <w:sz w:val="22"/>
          <w:szCs w:val="22"/>
        </w:rPr>
        <w:t>.</w:t>
      </w:r>
      <w:r w:rsidRPr="007730C0">
        <w:rPr>
          <w:rFonts w:ascii="Arial" w:hAnsi="Arial" w:cs="Arial"/>
          <w:sz w:val="22"/>
          <w:szCs w:val="22"/>
        </w:rPr>
        <w:t xml:space="preserve"> </w:t>
      </w:r>
    </w:p>
    <w:p w:rsidR="0087691F" w:rsidRDefault="0087691F" w:rsidP="008439CF">
      <w:pPr>
        <w:pStyle w:val="Standard"/>
        <w:ind w:firstLine="708"/>
        <w:jc w:val="both"/>
        <w:rPr>
          <w:rFonts w:ascii="Arial" w:hAnsi="Arial" w:cs="Arial"/>
          <w:sz w:val="22"/>
          <w:szCs w:val="22"/>
        </w:rPr>
      </w:pPr>
      <w:r w:rsidRPr="00F15B24">
        <w:rPr>
          <w:rFonts w:ascii="Arial" w:hAnsi="Arial" w:cs="Arial"/>
          <w:color w:val="FF0000"/>
          <w:sz w:val="22"/>
          <w:szCs w:val="22"/>
        </w:rPr>
        <w:t>3.</w:t>
      </w:r>
      <w:r w:rsidRPr="00182218">
        <w:rPr>
          <w:rFonts w:ascii="Arial" w:hAnsi="Arial" w:cs="Arial"/>
          <w:sz w:val="22"/>
          <w:szCs w:val="22"/>
        </w:rPr>
        <w:t xml:space="preserve"> L'Esprit Saint nous </w:t>
      </w:r>
      <w:r w:rsidRPr="00D266FB">
        <w:rPr>
          <w:rFonts w:ascii="Arial" w:hAnsi="Arial" w:cs="Arial"/>
          <w:sz w:val="22"/>
          <w:szCs w:val="22"/>
        </w:rPr>
        <w:t>rassemble par un même appel. Unis dans la prière et les activités communautaires, cultivons le sens de la fraternité en tout l'Ordre et plus particulièrement en nos communautés provinciales et locales. Étendons-le à tous les frères et sœurs, religieux et laïcs, qui forment avec nous une seule Famille Franciscaine.</w:t>
      </w:r>
    </w:p>
    <w:p w:rsidR="00BA3FDC" w:rsidRDefault="0087691F" w:rsidP="00153FB3">
      <w:pPr>
        <w:pStyle w:val="Standard"/>
        <w:ind w:firstLine="708"/>
        <w:jc w:val="both"/>
        <w:rPr>
          <w:rFonts w:ascii="Arial" w:hAnsi="Arial" w:cs="Arial"/>
          <w:b/>
          <w:sz w:val="22"/>
          <w:szCs w:val="22"/>
        </w:rPr>
      </w:pPr>
      <w:r w:rsidRPr="00F15B24">
        <w:rPr>
          <w:rFonts w:ascii="Arial" w:hAnsi="Arial" w:cs="Arial"/>
          <w:color w:val="FF0000"/>
          <w:sz w:val="22"/>
          <w:szCs w:val="22"/>
        </w:rPr>
        <w:t>4.</w:t>
      </w:r>
      <w:r w:rsidRPr="00182218">
        <w:rPr>
          <w:rFonts w:ascii="Arial" w:hAnsi="Arial" w:cs="Arial"/>
          <w:sz w:val="22"/>
          <w:szCs w:val="22"/>
        </w:rPr>
        <w:t xml:space="preserve"> La vie fraternelle est fruit et signe de la force transformante de l’Évangile et de la venue du Royaume; avec la force du levain de l'</w:t>
      </w:r>
      <w:r>
        <w:rPr>
          <w:rFonts w:ascii="Arial" w:hAnsi="Arial" w:cs="Arial"/>
          <w:sz w:val="22"/>
          <w:szCs w:val="22"/>
        </w:rPr>
        <w:t>É</w:t>
      </w:r>
      <w:r w:rsidRPr="00182218">
        <w:rPr>
          <w:rFonts w:ascii="Arial" w:hAnsi="Arial" w:cs="Arial"/>
          <w:sz w:val="22"/>
          <w:szCs w:val="22"/>
        </w:rPr>
        <w:t>vangile, elle pousse à nouer de vraies relations fraternelles entre les hommes et les peuples, afin que le monde vive en une unique famille sous le regard du Créateur.</w:t>
      </w:r>
    </w:p>
    <w:p w:rsidR="00153FB3" w:rsidRPr="00FB60BA" w:rsidRDefault="00153FB3" w:rsidP="00BE365F">
      <w:pPr>
        <w:autoSpaceDE w:val="0"/>
        <w:autoSpaceDN w:val="0"/>
        <w:adjustRightInd w:val="0"/>
        <w:rPr>
          <w:rFonts w:ascii="OfficinaSans-Book" w:hAnsi="OfficinaSans-Book" w:cs="OfficinaSans-Book"/>
          <w:sz w:val="16"/>
          <w:szCs w:val="16"/>
          <w:lang w:val="fr-FR"/>
        </w:rPr>
      </w:pPr>
    </w:p>
    <w:p w:rsidR="00153FB3" w:rsidRPr="00FB60BA" w:rsidRDefault="00153FB3" w:rsidP="00BE365F">
      <w:pPr>
        <w:autoSpaceDE w:val="0"/>
        <w:autoSpaceDN w:val="0"/>
        <w:adjustRightInd w:val="0"/>
        <w:rPr>
          <w:rFonts w:ascii="OfficinaSans-Book" w:hAnsi="OfficinaSans-Book" w:cs="OfficinaSans-Book"/>
          <w:sz w:val="16"/>
          <w:szCs w:val="16"/>
          <w:lang w:val="fr-FR"/>
        </w:rPr>
      </w:pPr>
    </w:p>
    <w:p w:rsidR="00153FB3" w:rsidRPr="00FB60BA" w:rsidRDefault="00153FB3" w:rsidP="00BE365F">
      <w:pPr>
        <w:autoSpaceDE w:val="0"/>
        <w:autoSpaceDN w:val="0"/>
        <w:adjustRightInd w:val="0"/>
        <w:rPr>
          <w:rFonts w:ascii="OfficinaSans-Book" w:hAnsi="OfficinaSans-Book" w:cs="OfficinaSans-Book"/>
          <w:sz w:val="16"/>
          <w:szCs w:val="16"/>
          <w:lang w:val="fr-FR"/>
        </w:rPr>
      </w:pPr>
    </w:p>
    <w:p w:rsidR="00153FB3" w:rsidRPr="00FB60BA" w:rsidRDefault="00153FB3" w:rsidP="00BE365F">
      <w:pPr>
        <w:autoSpaceDE w:val="0"/>
        <w:autoSpaceDN w:val="0"/>
        <w:adjustRightInd w:val="0"/>
        <w:rPr>
          <w:rFonts w:ascii="OfficinaSans-Book" w:hAnsi="OfficinaSans-Book" w:cs="OfficinaSans-Book"/>
          <w:sz w:val="16"/>
          <w:szCs w:val="16"/>
          <w:lang w:val="fr-FR"/>
        </w:rPr>
      </w:pPr>
    </w:p>
    <w:p w:rsidR="00153FB3" w:rsidRPr="00FB60BA" w:rsidRDefault="00153FB3" w:rsidP="00BE365F">
      <w:pPr>
        <w:autoSpaceDE w:val="0"/>
        <w:autoSpaceDN w:val="0"/>
        <w:adjustRightInd w:val="0"/>
        <w:rPr>
          <w:rFonts w:ascii="OfficinaSans-Book" w:hAnsi="OfficinaSans-Book" w:cs="OfficinaSans-Book"/>
          <w:sz w:val="16"/>
          <w:szCs w:val="16"/>
          <w:lang w:val="fr-FR"/>
        </w:rPr>
      </w:pPr>
    </w:p>
    <w:p w:rsidR="00153FB3" w:rsidRPr="00FB60BA" w:rsidRDefault="00153FB3" w:rsidP="00BE365F">
      <w:pPr>
        <w:autoSpaceDE w:val="0"/>
        <w:autoSpaceDN w:val="0"/>
        <w:adjustRightInd w:val="0"/>
        <w:rPr>
          <w:rFonts w:ascii="OfficinaSans-Book" w:hAnsi="OfficinaSans-Book" w:cs="OfficinaSans-Book"/>
          <w:sz w:val="16"/>
          <w:szCs w:val="16"/>
          <w:lang w:val="fr-FR"/>
        </w:rPr>
      </w:pPr>
    </w:p>
    <w:p w:rsidR="00153FB3" w:rsidRPr="00FB60BA" w:rsidRDefault="00153FB3" w:rsidP="00BE365F">
      <w:pPr>
        <w:autoSpaceDE w:val="0"/>
        <w:autoSpaceDN w:val="0"/>
        <w:adjustRightInd w:val="0"/>
        <w:rPr>
          <w:rFonts w:ascii="OfficinaSans-Book" w:hAnsi="OfficinaSans-Book" w:cs="OfficinaSans-Book"/>
          <w:sz w:val="16"/>
          <w:szCs w:val="16"/>
          <w:lang w:val="fr-FR"/>
        </w:rPr>
      </w:pPr>
    </w:p>
    <w:p w:rsidR="00153FB3" w:rsidRPr="00FB60BA" w:rsidRDefault="00153FB3" w:rsidP="00BE365F">
      <w:pPr>
        <w:autoSpaceDE w:val="0"/>
        <w:autoSpaceDN w:val="0"/>
        <w:adjustRightInd w:val="0"/>
        <w:rPr>
          <w:rFonts w:ascii="OfficinaSans-Book" w:hAnsi="OfficinaSans-Book" w:cs="OfficinaSans-Book"/>
          <w:sz w:val="16"/>
          <w:szCs w:val="16"/>
          <w:lang w:val="fr-FR"/>
        </w:rPr>
      </w:pPr>
    </w:p>
    <w:p w:rsidR="00153FB3" w:rsidRPr="00FB60BA" w:rsidRDefault="00153FB3" w:rsidP="00BE365F">
      <w:pPr>
        <w:autoSpaceDE w:val="0"/>
        <w:autoSpaceDN w:val="0"/>
        <w:adjustRightInd w:val="0"/>
        <w:rPr>
          <w:rFonts w:ascii="OfficinaSans-Book" w:hAnsi="OfficinaSans-Book" w:cs="OfficinaSans-Book"/>
          <w:sz w:val="16"/>
          <w:szCs w:val="16"/>
          <w:lang w:val="fr-FR"/>
        </w:rPr>
      </w:pPr>
    </w:p>
    <w:p w:rsidR="00153FB3" w:rsidRPr="00FB60BA" w:rsidRDefault="00153FB3" w:rsidP="00BE365F">
      <w:pPr>
        <w:autoSpaceDE w:val="0"/>
        <w:autoSpaceDN w:val="0"/>
        <w:adjustRightInd w:val="0"/>
        <w:rPr>
          <w:rFonts w:ascii="OfficinaSans-Book" w:hAnsi="OfficinaSans-Book" w:cs="OfficinaSans-Book"/>
          <w:sz w:val="16"/>
          <w:szCs w:val="16"/>
          <w:lang w:val="fr-FR"/>
        </w:rPr>
      </w:pPr>
    </w:p>
    <w:p w:rsidR="00153FB3" w:rsidRPr="00FB60BA" w:rsidRDefault="00153FB3" w:rsidP="00BE365F">
      <w:pPr>
        <w:autoSpaceDE w:val="0"/>
        <w:autoSpaceDN w:val="0"/>
        <w:adjustRightInd w:val="0"/>
        <w:rPr>
          <w:rFonts w:ascii="OfficinaSans-Book" w:hAnsi="OfficinaSans-Book" w:cs="OfficinaSans-Book"/>
          <w:sz w:val="16"/>
          <w:szCs w:val="16"/>
          <w:lang w:val="fr-FR"/>
        </w:rPr>
      </w:pPr>
    </w:p>
    <w:p w:rsidR="00153FB3" w:rsidRPr="00FB60BA" w:rsidRDefault="00153FB3" w:rsidP="00BE365F">
      <w:pPr>
        <w:autoSpaceDE w:val="0"/>
        <w:autoSpaceDN w:val="0"/>
        <w:adjustRightInd w:val="0"/>
        <w:rPr>
          <w:rFonts w:ascii="OfficinaSans-Book" w:hAnsi="OfficinaSans-Book" w:cs="OfficinaSans-Book"/>
          <w:sz w:val="16"/>
          <w:szCs w:val="16"/>
          <w:lang w:val="fr-FR"/>
        </w:rPr>
      </w:pPr>
    </w:p>
    <w:p w:rsidR="00BE365F" w:rsidRPr="00000B34" w:rsidRDefault="00BE365F" w:rsidP="00BE365F">
      <w:pPr>
        <w:autoSpaceDE w:val="0"/>
        <w:autoSpaceDN w:val="0"/>
        <w:adjustRightInd w:val="0"/>
        <w:rPr>
          <w:rFonts w:ascii="OfficinaSans-Book" w:hAnsi="OfficinaSans-Book" w:cs="OfficinaSans-Book"/>
          <w:sz w:val="16"/>
          <w:szCs w:val="16"/>
          <w:lang w:val="en-US"/>
        </w:rPr>
      </w:pPr>
      <w:r w:rsidRPr="00000B34">
        <w:rPr>
          <w:rFonts w:ascii="OfficinaSans-Book" w:hAnsi="OfficinaSans-Book" w:cs="OfficinaSans-Book"/>
          <w:sz w:val="16"/>
          <w:szCs w:val="16"/>
          <w:lang w:val="en-US"/>
        </w:rPr>
        <w:t xml:space="preserve">LG 45; CD 33; 34; 35, 1.3; </w:t>
      </w:r>
    </w:p>
    <w:p w:rsidR="00BE365F" w:rsidRPr="00AF4A1A" w:rsidRDefault="00BE365F" w:rsidP="00BE365F">
      <w:pPr>
        <w:autoSpaceDE w:val="0"/>
        <w:autoSpaceDN w:val="0"/>
        <w:adjustRightInd w:val="0"/>
        <w:rPr>
          <w:rFonts w:ascii="OfficinaSans-Book" w:hAnsi="OfficinaSans-Book" w:cs="OfficinaSans-Book"/>
          <w:sz w:val="16"/>
          <w:szCs w:val="16"/>
          <w:lang w:val="en-US"/>
        </w:rPr>
      </w:pPr>
      <w:r w:rsidRPr="00AF4A1A">
        <w:rPr>
          <w:rFonts w:ascii="OfficinaSans-Book" w:hAnsi="OfficinaSans-Book" w:cs="OfficinaSans-Book"/>
          <w:sz w:val="16"/>
          <w:szCs w:val="16"/>
          <w:lang w:val="en-US"/>
        </w:rPr>
        <w:t>CIC 394, 1</w:t>
      </w:r>
      <w:r>
        <w:rPr>
          <w:rFonts w:ascii="OfficinaSans-Book" w:hAnsi="OfficinaSans-Book" w:cs="OfficinaSans-Book"/>
          <w:sz w:val="16"/>
          <w:szCs w:val="16"/>
          <w:lang w:val="en-US"/>
        </w:rPr>
        <w:t xml:space="preserve"> </w:t>
      </w:r>
      <w:r w:rsidRPr="00AF4A1A">
        <w:rPr>
          <w:rFonts w:ascii="OfficinaSans-Book" w:hAnsi="OfficinaSans-Book" w:cs="OfficinaSans-Book"/>
          <w:sz w:val="16"/>
          <w:szCs w:val="16"/>
          <w:lang w:val="en-US"/>
        </w:rPr>
        <w:t>ss.;</w:t>
      </w:r>
      <w:r>
        <w:rPr>
          <w:rFonts w:ascii="OfficinaSans-Book" w:hAnsi="OfficinaSans-Book" w:cs="OfficinaSans-Book"/>
          <w:sz w:val="16"/>
          <w:szCs w:val="16"/>
          <w:lang w:val="en-US"/>
        </w:rPr>
        <w:t xml:space="preserve"> </w:t>
      </w:r>
      <w:r w:rsidRPr="00AF4A1A">
        <w:rPr>
          <w:rFonts w:ascii="OfficinaSans-Book" w:hAnsi="OfficinaSans-Book" w:cs="OfficinaSans-Book"/>
          <w:sz w:val="16"/>
          <w:szCs w:val="16"/>
          <w:lang w:val="en-US"/>
        </w:rPr>
        <w:t>678,</w:t>
      </w:r>
      <w:r>
        <w:rPr>
          <w:rFonts w:ascii="OfficinaSans-Book" w:hAnsi="OfficinaSans-Book" w:cs="OfficinaSans-Book"/>
          <w:sz w:val="16"/>
          <w:szCs w:val="16"/>
          <w:lang w:val="en-US"/>
        </w:rPr>
        <w:t xml:space="preserve"> </w:t>
      </w:r>
      <w:r w:rsidRPr="00AF4A1A">
        <w:rPr>
          <w:rFonts w:ascii="OfficinaSans-Book" w:hAnsi="OfficinaSans-Book" w:cs="OfficinaSans-Book"/>
          <w:sz w:val="16"/>
          <w:szCs w:val="16"/>
          <w:lang w:val="en-US"/>
        </w:rPr>
        <w:t>1; 680; 681,</w:t>
      </w:r>
      <w:r>
        <w:rPr>
          <w:rFonts w:ascii="OfficinaSans-Book" w:hAnsi="OfficinaSans-Book" w:cs="OfficinaSans-Book"/>
          <w:sz w:val="16"/>
          <w:szCs w:val="16"/>
          <w:lang w:val="en-US"/>
        </w:rPr>
        <w:t xml:space="preserve"> </w:t>
      </w:r>
      <w:r w:rsidRPr="00AF4A1A">
        <w:rPr>
          <w:rFonts w:ascii="OfficinaSans-Book" w:hAnsi="OfficinaSans-Book" w:cs="OfficinaSans-Book"/>
          <w:sz w:val="16"/>
          <w:szCs w:val="16"/>
          <w:lang w:val="en-US"/>
        </w:rPr>
        <w:t>1;</w:t>
      </w:r>
    </w:p>
    <w:p w:rsidR="00BE365F" w:rsidRPr="00AF4A1A" w:rsidRDefault="00BE365F" w:rsidP="00BE365F">
      <w:pPr>
        <w:autoSpaceDE w:val="0"/>
        <w:autoSpaceDN w:val="0"/>
        <w:adjustRightInd w:val="0"/>
        <w:rPr>
          <w:rFonts w:ascii="OfficinaSans-Book" w:hAnsi="OfficinaSans-Book" w:cs="OfficinaSans-Book"/>
          <w:sz w:val="16"/>
          <w:szCs w:val="16"/>
          <w:lang w:val="en-US"/>
        </w:rPr>
      </w:pPr>
      <w:r w:rsidRPr="00AF4A1A">
        <w:rPr>
          <w:rFonts w:ascii="OfficinaSans-Book" w:hAnsi="OfficinaSans-Book" w:cs="OfficinaSans-Book"/>
          <w:sz w:val="16"/>
          <w:szCs w:val="16"/>
          <w:lang w:val="en-US"/>
        </w:rPr>
        <w:t>757</w:t>
      </w:r>
      <w:r>
        <w:rPr>
          <w:rFonts w:ascii="OfficinaSans-Book" w:hAnsi="OfficinaSans-Book" w:cs="OfficinaSans-Book"/>
          <w:sz w:val="16"/>
          <w:szCs w:val="16"/>
          <w:lang w:val="en-US"/>
        </w:rPr>
        <w:t xml:space="preserve"> </w:t>
      </w:r>
      <w:r w:rsidRPr="00AF4A1A">
        <w:rPr>
          <w:rFonts w:ascii="OfficinaSans-Book" w:hAnsi="OfficinaSans-Book" w:cs="OfficinaSans-Book"/>
          <w:sz w:val="16"/>
          <w:szCs w:val="16"/>
          <w:lang w:val="en-US"/>
        </w:rPr>
        <w:t>ss.; 790,1ss;</w:t>
      </w:r>
    </w:p>
    <w:p w:rsidR="00BE365F" w:rsidRPr="00A54680" w:rsidRDefault="00BE365F" w:rsidP="00BE365F">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2Reg 9, 1; Test 25-26;</w:t>
      </w:r>
    </w:p>
    <w:p w:rsidR="00BE365F" w:rsidRPr="00000B34" w:rsidRDefault="00BE365F" w:rsidP="00BE365F">
      <w:pPr>
        <w:autoSpaceDE w:val="0"/>
        <w:autoSpaceDN w:val="0"/>
        <w:adjustRightInd w:val="0"/>
        <w:rPr>
          <w:rFonts w:ascii="OfficinaSans-Book" w:hAnsi="OfficinaSans-Book" w:cs="OfficinaSans-Book"/>
          <w:sz w:val="16"/>
          <w:szCs w:val="16"/>
          <w:lang w:val="en-US"/>
        </w:rPr>
      </w:pPr>
      <w:r w:rsidRPr="00000B34">
        <w:rPr>
          <w:rFonts w:ascii="OfficinaSans-Book" w:hAnsi="OfficinaSans-Book" w:cs="OfficinaSans-Book"/>
          <w:sz w:val="16"/>
          <w:szCs w:val="16"/>
          <w:lang w:val="en-US"/>
        </w:rPr>
        <w:t xml:space="preserve">2Cel 141; 146; 147; LM 6, 8; </w:t>
      </w:r>
    </w:p>
    <w:p w:rsidR="00DC5550" w:rsidRPr="00000B34" w:rsidRDefault="00BE365F" w:rsidP="00BE365F">
      <w:pPr>
        <w:autoSpaceDE w:val="0"/>
        <w:autoSpaceDN w:val="0"/>
        <w:adjustRightInd w:val="0"/>
        <w:rPr>
          <w:rFonts w:ascii="OfficinaSans-Book" w:hAnsi="OfficinaSans-Book" w:cs="OfficinaSans-Book"/>
          <w:sz w:val="16"/>
          <w:szCs w:val="16"/>
          <w:lang w:val="en-US"/>
        </w:rPr>
      </w:pPr>
      <w:r w:rsidRPr="00000B34">
        <w:rPr>
          <w:rFonts w:ascii="OfficinaSans-Book" w:hAnsi="OfficinaSans-Book" w:cs="OfficinaSans-Book"/>
          <w:sz w:val="16"/>
          <w:szCs w:val="16"/>
          <w:lang w:val="en-US"/>
        </w:rPr>
        <w:t>SP 10; 54; CA 15;</w:t>
      </w:r>
    </w:p>
    <w:p w:rsidR="00BE365F" w:rsidRPr="0042477F" w:rsidRDefault="00BE365F" w:rsidP="00BE365F">
      <w:pPr>
        <w:autoSpaceDE w:val="0"/>
        <w:autoSpaceDN w:val="0"/>
        <w:adjustRightInd w:val="0"/>
        <w:rPr>
          <w:rFonts w:ascii="OfficinaSans-Book" w:hAnsi="OfficinaSans-Book" w:cs="OfficinaSans-Book"/>
          <w:sz w:val="16"/>
          <w:szCs w:val="16"/>
          <w:lang w:val="it-IT"/>
        </w:rPr>
      </w:pPr>
      <w:r w:rsidRPr="0042477F">
        <w:rPr>
          <w:rFonts w:ascii="OfficinaSans-Book" w:hAnsi="OfficinaSans-Book" w:cs="OfficinaSans-Book"/>
          <w:sz w:val="16"/>
          <w:szCs w:val="16"/>
          <w:lang w:val="it-IT"/>
        </w:rPr>
        <w:t>V CPO 50</w:t>
      </w:r>
    </w:p>
    <w:p w:rsidR="00BE365F" w:rsidRPr="0042477F" w:rsidRDefault="00BE365F" w:rsidP="00BE365F">
      <w:pPr>
        <w:autoSpaceDE w:val="0"/>
        <w:autoSpaceDN w:val="0"/>
        <w:adjustRightInd w:val="0"/>
        <w:rPr>
          <w:rFonts w:ascii="OfficinaSans-Book" w:hAnsi="OfficinaSans-Book" w:cs="OfficinaSans-Book"/>
          <w:sz w:val="16"/>
          <w:szCs w:val="16"/>
          <w:lang w:val="it-IT"/>
        </w:rPr>
      </w:pPr>
    </w:p>
    <w:p w:rsidR="00BE365F" w:rsidRPr="0042477F" w:rsidRDefault="00BE365F" w:rsidP="00BE365F">
      <w:pPr>
        <w:autoSpaceDE w:val="0"/>
        <w:autoSpaceDN w:val="0"/>
        <w:adjustRightInd w:val="0"/>
        <w:rPr>
          <w:rFonts w:ascii="OfficinaSans-Book" w:hAnsi="OfficinaSans-Book" w:cs="OfficinaSans-Book"/>
          <w:sz w:val="16"/>
          <w:szCs w:val="16"/>
          <w:lang w:val="it-IT"/>
        </w:rPr>
      </w:pPr>
    </w:p>
    <w:p w:rsidR="00BE365F" w:rsidRPr="0042477F" w:rsidRDefault="00BE365F" w:rsidP="00BE365F">
      <w:pPr>
        <w:autoSpaceDE w:val="0"/>
        <w:autoSpaceDN w:val="0"/>
        <w:adjustRightInd w:val="0"/>
        <w:rPr>
          <w:rFonts w:ascii="OfficinaSans-Book" w:hAnsi="OfficinaSans-Book" w:cs="OfficinaSans-Book"/>
          <w:sz w:val="16"/>
          <w:szCs w:val="16"/>
          <w:lang w:val="it-IT"/>
        </w:rPr>
      </w:pPr>
      <w:r w:rsidRPr="0042477F">
        <w:rPr>
          <w:rFonts w:ascii="OfficinaSans-Book" w:hAnsi="OfficinaSans-Book" w:cs="OfficinaSans-Book"/>
          <w:sz w:val="16"/>
          <w:szCs w:val="16"/>
          <w:lang w:val="it-IT"/>
        </w:rPr>
        <w:t>PO 9; CIC 275, 1;</w:t>
      </w:r>
    </w:p>
    <w:p w:rsidR="00BE365F" w:rsidRPr="00000B34" w:rsidRDefault="00BE365F" w:rsidP="00BE365F">
      <w:pPr>
        <w:autoSpaceDE w:val="0"/>
        <w:autoSpaceDN w:val="0"/>
        <w:adjustRightInd w:val="0"/>
        <w:rPr>
          <w:rFonts w:ascii="OfficinaSans-Book" w:hAnsi="OfficinaSans-Book" w:cs="OfficinaSans-Book"/>
          <w:sz w:val="16"/>
          <w:szCs w:val="16"/>
          <w:lang w:val="it-IT"/>
        </w:rPr>
      </w:pPr>
      <w:r w:rsidRPr="00000B34">
        <w:rPr>
          <w:rFonts w:ascii="OfficinaSans-Book" w:hAnsi="OfficinaSans-Book" w:cs="OfficinaSans-Book"/>
          <w:sz w:val="16"/>
          <w:szCs w:val="16"/>
          <w:lang w:val="it-IT"/>
        </w:rPr>
        <w:t>1Reg 19, 3; Test 13;</w:t>
      </w:r>
    </w:p>
    <w:p w:rsidR="00DC5550" w:rsidRPr="00153FB3" w:rsidRDefault="00BE365F" w:rsidP="00B111B2">
      <w:pPr>
        <w:autoSpaceDE w:val="0"/>
        <w:autoSpaceDN w:val="0"/>
        <w:adjustRightInd w:val="0"/>
        <w:rPr>
          <w:rFonts w:ascii="OfficinaSans-Book" w:hAnsi="OfficinaSans-Book" w:cs="OfficinaSans-Book"/>
          <w:sz w:val="16"/>
          <w:szCs w:val="16"/>
          <w:lang w:val="fr-FR"/>
        </w:rPr>
      </w:pPr>
      <w:r w:rsidRPr="00A54680">
        <w:rPr>
          <w:rFonts w:ascii="OfficinaSans-Book" w:hAnsi="OfficinaSans-Book" w:cs="OfficinaSans-Book"/>
          <w:sz w:val="16"/>
          <w:szCs w:val="16"/>
          <w:lang w:val="fr-FR"/>
        </w:rPr>
        <w:t>Adm 26, 1-4; 2LFid 33-35.</w:t>
      </w:r>
    </w:p>
    <w:p w:rsidR="00BD1FA5" w:rsidRDefault="00BD1FA5" w:rsidP="00B111B2">
      <w:pPr>
        <w:autoSpaceDE w:val="0"/>
        <w:autoSpaceDN w:val="0"/>
        <w:adjustRightInd w:val="0"/>
        <w:rPr>
          <w:rFonts w:ascii="OfficinaSans-Bold" w:hAnsi="OfficinaSans-Bold" w:cs="OfficinaSans-Bold"/>
          <w:b/>
          <w:bCs/>
          <w:color w:val="E4000F"/>
          <w:sz w:val="16"/>
          <w:szCs w:val="16"/>
          <w:lang w:val="fr-FR"/>
        </w:rPr>
      </w:pPr>
    </w:p>
    <w:p w:rsidR="00B111B2" w:rsidRPr="00383666" w:rsidRDefault="00B111B2" w:rsidP="00B111B2">
      <w:pPr>
        <w:autoSpaceDE w:val="0"/>
        <w:autoSpaceDN w:val="0"/>
        <w:adjustRightInd w:val="0"/>
        <w:rPr>
          <w:rFonts w:ascii="OfficinaSans-Bold" w:hAnsi="OfficinaSans-Bold" w:cs="OfficinaSans-Bold"/>
          <w:b/>
          <w:bCs/>
          <w:color w:val="E4000F"/>
          <w:sz w:val="16"/>
          <w:szCs w:val="16"/>
          <w:lang w:val="fr-FR"/>
        </w:rPr>
      </w:pPr>
      <w:r w:rsidRPr="00383666">
        <w:rPr>
          <w:rFonts w:ascii="OfficinaSans-Bold" w:hAnsi="OfficinaSans-Bold" w:cs="OfficinaSans-Bold"/>
          <w:b/>
          <w:bCs/>
          <w:color w:val="E4000F"/>
          <w:sz w:val="16"/>
          <w:szCs w:val="16"/>
          <w:lang w:val="fr-FR"/>
        </w:rPr>
        <w:t>Amour et obéi</w:t>
      </w:r>
      <w:r w:rsidR="00383666" w:rsidRPr="00383666">
        <w:rPr>
          <w:rFonts w:ascii="OfficinaSans-Bold" w:hAnsi="OfficinaSans-Bold" w:cs="OfficinaSans-Bold"/>
          <w:b/>
          <w:bCs/>
          <w:color w:val="E4000F"/>
          <w:sz w:val="16"/>
          <w:szCs w:val="16"/>
          <w:lang w:val="fr-FR"/>
        </w:rPr>
        <w:t>ss</w:t>
      </w:r>
      <w:r w:rsidRPr="00383666">
        <w:rPr>
          <w:rFonts w:ascii="OfficinaSans-Bold" w:hAnsi="OfficinaSans-Bold" w:cs="OfficinaSans-Bold"/>
          <w:b/>
          <w:bCs/>
          <w:color w:val="E4000F"/>
          <w:sz w:val="16"/>
          <w:szCs w:val="16"/>
          <w:lang w:val="fr-FR"/>
        </w:rPr>
        <w:t>anc</w:t>
      </w:r>
      <w:r w:rsidR="00383666" w:rsidRPr="00383666">
        <w:rPr>
          <w:rFonts w:ascii="OfficinaSans-Bold" w:hAnsi="OfficinaSans-Bold" w:cs="OfficinaSans-Bold"/>
          <w:b/>
          <w:bCs/>
          <w:color w:val="E4000F"/>
          <w:sz w:val="16"/>
          <w:szCs w:val="16"/>
          <w:lang w:val="fr-FR"/>
        </w:rPr>
        <w:t>e</w:t>
      </w:r>
      <w:r w:rsidR="00362C5C">
        <w:rPr>
          <w:rFonts w:ascii="OfficinaSans-Bold" w:hAnsi="OfficinaSans-Bold" w:cs="OfficinaSans-Bold"/>
          <w:b/>
          <w:bCs/>
          <w:color w:val="E4000F"/>
          <w:sz w:val="16"/>
          <w:szCs w:val="16"/>
          <w:lang w:val="fr-FR"/>
        </w:rPr>
        <w:t xml:space="preserve">  </w:t>
      </w:r>
    </w:p>
    <w:p w:rsidR="00B111B2" w:rsidRPr="00383666" w:rsidRDefault="00B111B2" w:rsidP="00B111B2">
      <w:pPr>
        <w:autoSpaceDE w:val="0"/>
        <w:autoSpaceDN w:val="0"/>
        <w:adjustRightInd w:val="0"/>
        <w:rPr>
          <w:rFonts w:ascii="OfficinaSans-Bold" w:hAnsi="OfficinaSans-Bold" w:cs="OfficinaSans-Bold"/>
          <w:b/>
          <w:bCs/>
          <w:color w:val="E4000F"/>
          <w:sz w:val="16"/>
          <w:szCs w:val="16"/>
          <w:lang w:val="fr-FR"/>
        </w:rPr>
      </w:pPr>
      <w:r w:rsidRPr="00383666">
        <w:rPr>
          <w:rFonts w:ascii="OfficinaSans-Bold" w:hAnsi="OfficinaSans-Bold" w:cs="OfficinaSans-Bold"/>
          <w:b/>
          <w:bCs/>
          <w:color w:val="E4000F"/>
          <w:sz w:val="16"/>
          <w:szCs w:val="16"/>
          <w:lang w:val="fr-FR"/>
        </w:rPr>
        <w:t>a</w:t>
      </w:r>
      <w:r w:rsidR="00383666" w:rsidRPr="00383666">
        <w:rPr>
          <w:rFonts w:ascii="OfficinaSans-Bold" w:hAnsi="OfficinaSans-Bold" w:cs="OfficinaSans-Bold"/>
          <w:b/>
          <w:bCs/>
          <w:color w:val="E4000F"/>
          <w:sz w:val="16"/>
          <w:szCs w:val="16"/>
          <w:lang w:val="fr-FR"/>
        </w:rPr>
        <w:t>ux</w:t>
      </w:r>
      <w:r w:rsidRPr="00383666">
        <w:rPr>
          <w:rFonts w:ascii="OfficinaSans-Bold" w:hAnsi="OfficinaSans-Bold" w:cs="OfficinaSans-Bold"/>
          <w:b/>
          <w:bCs/>
          <w:color w:val="E4000F"/>
          <w:sz w:val="16"/>
          <w:szCs w:val="16"/>
          <w:lang w:val="fr-FR"/>
        </w:rPr>
        <w:t xml:space="preserve"> ministr</w:t>
      </w:r>
      <w:r w:rsidR="00383666">
        <w:rPr>
          <w:rFonts w:ascii="OfficinaSans-Bold" w:hAnsi="OfficinaSans-Bold" w:cs="OfficinaSans-Bold"/>
          <w:b/>
          <w:bCs/>
          <w:color w:val="E4000F"/>
          <w:sz w:val="16"/>
          <w:szCs w:val="16"/>
          <w:lang w:val="fr-FR"/>
        </w:rPr>
        <w:t>es</w:t>
      </w:r>
      <w:r w:rsidRPr="00383666">
        <w:rPr>
          <w:rFonts w:ascii="OfficinaSans-Bold" w:hAnsi="OfficinaSans-Bold" w:cs="OfficinaSans-Bold"/>
          <w:b/>
          <w:bCs/>
          <w:color w:val="E4000F"/>
          <w:sz w:val="16"/>
          <w:szCs w:val="16"/>
          <w:lang w:val="fr-FR"/>
        </w:rPr>
        <w:t xml:space="preserve"> de</w:t>
      </w:r>
      <w:r w:rsidR="00383666">
        <w:rPr>
          <w:rFonts w:ascii="OfficinaSans-Bold" w:hAnsi="OfficinaSans-Bold" w:cs="OfficinaSans-Bold"/>
          <w:b/>
          <w:bCs/>
          <w:color w:val="E4000F"/>
          <w:sz w:val="16"/>
          <w:szCs w:val="16"/>
          <w:lang w:val="fr-FR"/>
        </w:rPr>
        <w:t xml:space="preserve"> </w:t>
      </w:r>
      <w:r w:rsidRPr="00383666">
        <w:rPr>
          <w:rFonts w:ascii="OfficinaSans-Bold" w:hAnsi="OfficinaSans-Bold" w:cs="OfficinaSans-Bold"/>
          <w:b/>
          <w:bCs/>
          <w:color w:val="E4000F"/>
          <w:sz w:val="16"/>
          <w:szCs w:val="16"/>
          <w:lang w:val="fr-FR"/>
        </w:rPr>
        <w:t>la</w:t>
      </w:r>
      <w:r w:rsidR="00383666">
        <w:rPr>
          <w:rFonts w:ascii="OfficinaSans-Bold" w:hAnsi="OfficinaSans-Bold" w:cs="OfficinaSans-Bold"/>
          <w:b/>
          <w:bCs/>
          <w:color w:val="E4000F"/>
          <w:sz w:val="16"/>
          <w:szCs w:val="16"/>
          <w:lang w:val="fr-FR"/>
        </w:rPr>
        <w:t xml:space="preserve"> </w:t>
      </w:r>
      <w:r w:rsidRPr="00383666">
        <w:rPr>
          <w:rFonts w:ascii="OfficinaSans-Bold" w:hAnsi="OfficinaSans-Bold" w:cs="OfficinaSans-Bold"/>
          <w:b/>
          <w:bCs/>
          <w:color w:val="E4000F"/>
          <w:sz w:val="16"/>
          <w:szCs w:val="16"/>
          <w:lang w:val="fr-FR"/>
        </w:rPr>
        <w:t>Fraternit</w:t>
      </w:r>
      <w:r w:rsidR="00383666" w:rsidRPr="00383666">
        <w:rPr>
          <w:rFonts w:ascii="OfficinaSans-Bold" w:hAnsi="OfficinaSans-Bold" w:cs="OfficinaSans-Bold"/>
          <w:b/>
          <w:bCs/>
          <w:color w:val="E4000F"/>
          <w:sz w:val="16"/>
          <w:szCs w:val="16"/>
          <w:lang w:val="fr-FR"/>
        </w:rPr>
        <w:t>é</w:t>
      </w:r>
    </w:p>
    <w:p w:rsidR="00835D86" w:rsidRPr="00000B34" w:rsidRDefault="00835D86" w:rsidP="00B111B2">
      <w:pPr>
        <w:autoSpaceDE w:val="0"/>
        <w:autoSpaceDN w:val="0"/>
        <w:adjustRightInd w:val="0"/>
        <w:rPr>
          <w:rFonts w:ascii="OfficinaSans-Book" w:hAnsi="OfficinaSans-Book" w:cs="OfficinaSans-Book"/>
          <w:color w:val="000000"/>
          <w:sz w:val="16"/>
          <w:szCs w:val="16"/>
          <w:lang w:val="fr-FR"/>
        </w:rPr>
      </w:pPr>
    </w:p>
    <w:p w:rsidR="0087691F" w:rsidRPr="00EF68D1" w:rsidRDefault="00383666" w:rsidP="00B111B2">
      <w:pPr>
        <w:autoSpaceDE w:val="0"/>
        <w:autoSpaceDN w:val="0"/>
        <w:adjustRightInd w:val="0"/>
        <w:rPr>
          <w:rFonts w:ascii="OfficinaSans-Book" w:hAnsi="OfficinaSans-Book" w:cs="OfficinaSans-Book"/>
          <w:color w:val="000000"/>
          <w:sz w:val="16"/>
          <w:szCs w:val="16"/>
          <w:lang w:val="en-US"/>
        </w:rPr>
      </w:pPr>
      <w:r w:rsidRPr="00EF68D1">
        <w:rPr>
          <w:rFonts w:ascii="OfficinaSans-Book" w:hAnsi="OfficinaSans-Book" w:cs="OfficinaSans-Book"/>
          <w:color w:val="000000"/>
          <w:sz w:val="16"/>
          <w:szCs w:val="16"/>
          <w:lang w:val="en-US"/>
        </w:rPr>
        <w:t xml:space="preserve">LG 18; PC 14; </w:t>
      </w:r>
    </w:p>
    <w:p w:rsidR="00B111B2" w:rsidRPr="007A1453" w:rsidRDefault="00383666" w:rsidP="00B111B2">
      <w:pPr>
        <w:autoSpaceDE w:val="0"/>
        <w:autoSpaceDN w:val="0"/>
        <w:adjustRightInd w:val="0"/>
        <w:rPr>
          <w:rFonts w:ascii="OfficinaSans-Book" w:hAnsi="OfficinaSans-Book" w:cs="OfficinaSans-Book"/>
          <w:color w:val="000000"/>
          <w:sz w:val="16"/>
          <w:szCs w:val="16"/>
          <w:lang w:val="en-US"/>
        </w:rPr>
      </w:pPr>
      <w:r w:rsidRPr="007A1453">
        <w:rPr>
          <w:rFonts w:ascii="OfficinaSans-Book" w:hAnsi="OfficinaSans-Book" w:cs="OfficinaSans-Book"/>
          <w:color w:val="000000"/>
          <w:sz w:val="16"/>
          <w:szCs w:val="16"/>
          <w:lang w:val="en-US"/>
        </w:rPr>
        <w:t>CIC 596,</w:t>
      </w:r>
      <w:r w:rsidR="00B111B2" w:rsidRPr="007A1453">
        <w:rPr>
          <w:rFonts w:ascii="OfficinaSans-Book" w:hAnsi="OfficinaSans-Book" w:cs="OfficinaSans-Book"/>
          <w:color w:val="000000"/>
          <w:sz w:val="16"/>
          <w:szCs w:val="16"/>
          <w:lang w:val="en-US"/>
        </w:rPr>
        <w:t>1-3; 601; 608; 617;</w:t>
      </w:r>
      <w:r w:rsidRPr="007A1453">
        <w:rPr>
          <w:rFonts w:ascii="OfficinaSans-Book" w:hAnsi="OfficinaSans-Book" w:cs="OfficinaSans-Book"/>
          <w:color w:val="000000"/>
          <w:sz w:val="16"/>
          <w:szCs w:val="16"/>
          <w:lang w:val="en-US"/>
        </w:rPr>
        <w:t xml:space="preserve"> </w:t>
      </w:r>
      <w:r w:rsidR="00B111B2" w:rsidRPr="007A1453">
        <w:rPr>
          <w:rFonts w:ascii="OfficinaSans-Book" w:hAnsi="OfficinaSans-Book" w:cs="OfficinaSans-Book"/>
          <w:color w:val="000000"/>
          <w:sz w:val="16"/>
          <w:szCs w:val="16"/>
          <w:lang w:val="en-US"/>
        </w:rPr>
        <w:t>619; 622; 671; 678,2;</w:t>
      </w:r>
    </w:p>
    <w:p w:rsidR="00DC5550" w:rsidRDefault="00383666" w:rsidP="00B111B2">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1</w:t>
      </w:r>
      <w:r w:rsidR="00B111B2" w:rsidRPr="00A54680">
        <w:rPr>
          <w:rFonts w:ascii="OfficinaSans-Book" w:hAnsi="OfficinaSans-Book" w:cs="OfficinaSans-Book"/>
          <w:sz w:val="16"/>
          <w:szCs w:val="16"/>
          <w:lang w:val="en-US"/>
        </w:rPr>
        <w:t>R</w:t>
      </w:r>
      <w:r w:rsidRPr="00A54680">
        <w:rPr>
          <w:rFonts w:ascii="OfficinaSans-Book" w:hAnsi="OfficinaSans-Book" w:cs="OfficinaSans-Book"/>
          <w:sz w:val="16"/>
          <w:szCs w:val="16"/>
          <w:lang w:val="en-US"/>
        </w:rPr>
        <w:t>eg</w:t>
      </w:r>
      <w:r w:rsidR="00B111B2" w:rsidRPr="00A54680">
        <w:rPr>
          <w:rFonts w:ascii="OfficinaSans-Book" w:hAnsi="OfficinaSans-Book" w:cs="OfficinaSans-Book"/>
          <w:sz w:val="16"/>
          <w:szCs w:val="16"/>
          <w:lang w:val="en-US"/>
        </w:rPr>
        <w:t xml:space="preserve"> prol 3-4; </w:t>
      </w:r>
      <w:r w:rsidR="00F00D62" w:rsidRPr="00A54680">
        <w:rPr>
          <w:rFonts w:ascii="OfficinaSans-Book" w:hAnsi="OfficinaSans-Book" w:cs="OfficinaSans-Book"/>
          <w:sz w:val="16"/>
          <w:szCs w:val="16"/>
          <w:lang w:val="en-US"/>
        </w:rPr>
        <w:t>2</w:t>
      </w:r>
      <w:r w:rsidR="00B111B2" w:rsidRPr="00A54680">
        <w:rPr>
          <w:rFonts w:ascii="OfficinaSans-Book" w:hAnsi="OfficinaSans-Book" w:cs="OfficinaSans-Book"/>
          <w:sz w:val="16"/>
          <w:szCs w:val="16"/>
          <w:lang w:val="en-US"/>
        </w:rPr>
        <w:t>R</w:t>
      </w:r>
      <w:r w:rsidR="00F00D62" w:rsidRPr="00A54680">
        <w:rPr>
          <w:rFonts w:ascii="OfficinaSans-Book" w:hAnsi="OfficinaSans-Book" w:cs="OfficinaSans-Book"/>
          <w:sz w:val="16"/>
          <w:szCs w:val="16"/>
          <w:lang w:val="en-US"/>
        </w:rPr>
        <w:t>eg</w:t>
      </w:r>
      <w:r w:rsidR="00B111B2" w:rsidRPr="00A54680">
        <w:rPr>
          <w:rFonts w:ascii="OfficinaSans-Book" w:hAnsi="OfficinaSans-Book" w:cs="OfficinaSans-Book"/>
          <w:sz w:val="16"/>
          <w:szCs w:val="16"/>
          <w:lang w:val="en-US"/>
        </w:rPr>
        <w:t xml:space="preserve"> 1,</w:t>
      </w:r>
      <w:r w:rsidRPr="00A54680">
        <w:rPr>
          <w:rFonts w:ascii="OfficinaSans-Book" w:hAnsi="OfficinaSans-Book" w:cs="OfficinaSans-Book"/>
          <w:sz w:val="16"/>
          <w:szCs w:val="16"/>
          <w:lang w:val="en-US"/>
        </w:rPr>
        <w:t xml:space="preserve"> </w:t>
      </w:r>
      <w:r w:rsidR="00B111B2" w:rsidRPr="00A54680">
        <w:rPr>
          <w:rFonts w:ascii="OfficinaSans-Book" w:hAnsi="OfficinaSans-Book" w:cs="OfficinaSans-Book"/>
          <w:sz w:val="16"/>
          <w:szCs w:val="16"/>
          <w:lang w:val="en-US"/>
        </w:rPr>
        <w:t>3;</w:t>
      </w:r>
      <w:r w:rsidRPr="00A54680">
        <w:rPr>
          <w:rFonts w:ascii="OfficinaSans-Book" w:hAnsi="OfficinaSans-Book" w:cs="OfficinaSans-Book"/>
          <w:sz w:val="16"/>
          <w:szCs w:val="16"/>
          <w:lang w:val="en-US"/>
        </w:rPr>
        <w:t xml:space="preserve"> </w:t>
      </w:r>
      <w:r w:rsidR="00B111B2" w:rsidRPr="00A54680">
        <w:rPr>
          <w:rFonts w:ascii="OfficinaSans-Book" w:hAnsi="OfficinaSans-Book" w:cs="OfficinaSans-Book"/>
          <w:sz w:val="16"/>
          <w:szCs w:val="16"/>
          <w:lang w:val="en-US"/>
        </w:rPr>
        <w:t>8,</w:t>
      </w:r>
      <w:r w:rsidRPr="00A54680">
        <w:rPr>
          <w:rFonts w:ascii="OfficinaSans-Book" w:hAnsi="OfficinaSans-Book" w:cs="OfficinaSans-Book"/>
          <w:sz w:val="16"/>
          <w:szCs w:val="16"/>
          <w:lang w:val="en-US"/>
        </w:rPr>
        <w:t xml:space="preserve"> </w:t>
      </w:r>
      <w:r w:rsidR="00F00D62" w:rsidRPr="00A54680">
        <w:rPr>
          <w:rFonts w:ascii="OfficinaSans-Book" w:hAnsi="OfficinaSans-Book" w:cs="OfficinaSans-Book"/>
          <w:sz w:val="16"/>
          <w:szCs w:val="16"/>
          <w:lang w:val="en-US"/>
        </w:rPr>
        <w:t>1;</w:t>
      </w:r>
      <w:r w:rsidR="00D45EE4" w:rsidRPr="00A54680">
        <w:rPr>
          <w:rFonts w:ascii="OfficinaSans-Book" w:hAnsi="OfficinaSans-Book" w:cs="OfficinaSans-Book"/>
          <w:sz w:val="16"/>
          <w:szCs w:val="16"/>
          <w:lang w:val="en-US"/>
        </w:rPr>
        <w:t xml:space="preserve"> </w:t>
      </w:r>
    </w:p>
    <w:p w:rsidR="00B111B2" w:rsidRPr="00A54680" w:rsidRDefault="00B111B2" w:rsidP="00B111B2">
      <w:pPr>
        <w:autoSpaceDE w:val="0"/>
        <w:autoSpaceDN w:val="0"/>
        <w:adjustRightInd w:val="0"/>
        <w:rPr>
          <w:rFonts w:ascii="OfficinaSans-Book" w:hAnsi="OfficinaSans-Book" w:cs="OfficinaSans-Book"/>
          <w:sz w:val="16"/>
          <w:szCs w:val="16"/>
          <w:lang w:val="en-US"/>
        </w:rPr>
      </w:pPr>
      <w:r w:rsidRPr="00A54680">
        <w:rPr>
          <w:rFonts w:ascii="OfficinaSans-Book" w:hAnsi="OfficinaSans-Book" w:cs="OfficinaSans-Book"/>
          <w:sz w:val="16"/>
          <w:szCs w:val="16"/>
          <w:lang w:val="en-US"/>
        </w:rPr>
        <w:t>10,</w:t>
      </w:r>
      <w:r w:rsidR="00F00D62" w:rsidRPr="00A54680">
        <w:rPr>
          <w:rFonts w:ascii="OfficinaSans-Book" w:hAnsi="OfficinaSans-Book" w:cs="OfficinaSans-Book"/>
          <w:sz w:val="16"/>
          <w:szCs w:val="16"/>
          <w:lang w:val="en-US"/>
        </w:rPr>
        <w:t xml:space="preserve"> </w:t>
      </w:r>
      <w:r w:rsidRPr="00A54680">
        <w:rPr>
          <w:rFonts w:ascii="OfficinaSans-Book" w:hAnsi="OfficinaSans-Book" w:cs="OfficinaSans-Book"/>
          <w:sz w:val="16"/>
          <w:szCs w:val="16"/>
          <w:lang w:val="en-US"/>
        </w:rPr>
        <w:t>1; Test 17-28;</w:t>
      </w:r>
    </w:p>
    <w:p w:rsidR="00B111B2" w:rsidRPr="00CE3A95" w:rsidRDefault="00B111B2" w:rsidP="00B111B2">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2Cel 184-186; 193; 222</w:t>
      </w:r>
    </w:p>
    <w:p w:rsidR="007A1453" w:rsidRPr="00CE3A95" w:rsidRDefault="007A1453" w:rsidP="00B111B2">
      <w:pPr>
        <w:autoSpaceDE w:val="0"/>
        <w:autoSpaceDN w:val="0"/>
        <w:adjustRightInd w:val="0"/>
        <w:rPr>
          <w:rFonts w:ascii="OfficinaSans-Book" w:hAnsi="OfficinaSans-Book" w:cs="OfficinaSans-Book"/>
          <w:color w:val="000000"/>
          <w:sz w:val="16"/>
          <w:szCs w:val="16"/>
          <w:lang w:val="en-US"/>
        </w:rPr>
      </w:pPr>
    </w:p>
    <w:p w:rsidR="007A1453" w:rsidRPr="00CE3A95" w:rsidRDefault="00F00D62" w:rsidP="00F00D62">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PC 14; </w:t>
      </w:r>
    </w:p>
    <w:p w:rsidR="00D45EE4" w:rsidRPr="00CE3A95" w:rsidRDefault="00F00D62" w:rsidP="00F00D62">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2Reg 10,2-3;12,1-2; </w:t>
      </w:r>
    </w:p>
    <w:p w:rsidR="00383666" w:rsidRPr="00CE3A95" w:rsidRDefault="00F00D62" w:rsidP="00F00D62">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2Cel 145.</w:t>
      </w:r>
    </w:p>
    <w:p w:rsidR="00383666" w:rsidRPr="00CE3A95" w:rsidRDefault="00383666" w:rsidP="00B111B2">
      <w:pPr>
        <w:autoSpaceDE w:val="0"/>
        <w:autoSpaceDN w:val="0"/>
        <w:adjustRightInd w:val="0"/>
        <w:rPr>
          <w:rFonts w:ascii="OfficinaSans-Book" w:hAnsi="OfficinaSans-Book" w:cs="OfficinaSans-Book"/>
          <w:color w:val="000000"/>
          <w:sz w:val="16"/>
          <w:szCs w:val="16"/>
          <w:lang w:val="en-US"/>
        </w:rPr>
      </w:pPr>
    </w:p>
    <w:p w:rsidR="008B535D" w:rsidRPr="00CE3A95" w:rsidRDefault="008B535D" w:rsidP="00B111B2">
      <w:pPr>
        <w:autoSpaceDE w:val="0"/>
        <w:autoSpaceDN w:val="0"/>
        <w:adjustRightInd w:val="0"/>
        <w:rPr>
          <w:rFonts w:ascii="OfficinaSans-Book" w:hAnsi="OfficinaSans-Book" w:cs="OfficinaSans-Book"/>
          <w:color w:val="000000"/>
          <w:sz w:val="16"/>
          <w:szCs w:val="16"/>
          <w:lang w:val="en-US"/>
        </w:rPr>
      </w:pPr>
    </w:p>
    <w:p w:rsidR="00BD1FA5" w:rsidRPr="00CE3A95" w:rsidRDefault="00BD1FA5" w:rsidP="00D45EE4">
      <w:pPr>
        <w:autoSpaceDE w:val="0"/>
        <w:autoSpaceDN w:val="0"/>
        <w:adjustRightInd w:val="0"/>
        <w:rPr>
          <w:rFonts w:ascii="OfficinaSans-Bold" w:hAnsi="OfficinaSans-Bold" w:cs="OfficinaSans-Bold"/>
          <w:b/>
          <w:bCs/>
          <w:color w:val="E4000F"/>
          <w:sz w:val="16"/>
          <w:szCs w:val="16"/>
          <w:lang w:val="en-US"/>
        </w:rPr>
      </w:pPr>
    </w:p>
    <w:p w:rsidR="00BD1FA5" w:rsidRPr="00CE3A95" w:rsidRDefault="00BD1FA5" w:rsidP="00D45EE4">
      <w:pPr>
        <w:autoSpaceDE w:val="0"/>
        <w:autoSpaceDN w:val="0"/>
        <w:adjustRightInd w:val="0"/>
        <w:rPr>
          <w:rFonts w:ascii="OfficinaSans-Bold" w:hAnsi="OfficinaSans-Bold" w:cs="OfficinaSans-Bold"/>
          <w:b/>
          <w:bCs/>
          <w:color w:val="E4000F"/>
          <w:sz w:val="16"/>
          <w:szCs w:val="16"/>
          <w:lang w:val="en-US"/>
        </w:rPr>
      </w:pPr>
    </w:p>
    <w:p w:rsidR="00BD1FA5" w:rsidRPr="00CE3A95" w:rsidRDefault="00BD1FA5" w:rsidP="00D45EE4">
      <w:pPr>
        <w:autoSpaceDE w:val="0"/>
        <w:autoSpaceDN w:val="0"/>
        <w:adjustRightInd w:val="0"/>
        <w:rPr>
          <w:rFonts w:ascii="OfficinaSans-Bold" w:hAnsi="OfficinaSans-Bold" w:cs="OfficinaSans-Bold"/>
          <w:b/>
          <w:bCs/>
          <w:color w:val="E4000F"/>
          <w:sz w:val="16"/>
          <w:szCs w:val="16"/>
          <w:lang w:val="en-US"/>
        </w:rPr>
      </w:pPr>
    </w:p>
    <w:p w:rsidR="00D45EE4" w:rsidRPr="007D013F" w:rsidRDefault="00D45EE4" w:rsidP="00D45EE4">
      <w:pPr>
        <w:autoSpaceDE w:val="0"/>
        <w:autoSpaceDN w:val="0"/>
        <w:adjustRightInd w:val="0"/>
        <w:rPr>
          <w:rFonts w:ascii="OfficinaSans-Bold" w:hAnsi="OfficinaSans-Bold" w:cs="OfficinaSans-Bold"/>
          <w:b/>
          <w:bCs/>
          <w:color w:val="E4000F"/>
          <w:sz w:val="16"/>
          <w:szCs w:val="16"/>
          <w:lang w:val="fr-FR"/>
        </w:rPr>
      </w:pPr>
      <w:r w:rsidRPr="007D013F">
        <w:rPr>
          <w:rFonts w:ascii="OfficinaSans-Bold" w:hAnsi="OfficinaSans-Bold" w:cs="OfficinaSans-Bold"/>
          <w:b/>
          <w:bCs/>
          <w:color w:val="E4000F"/>
          <w:sz w:val="16"/>
          <w:szCs w:val="16"/>
          <w:lang w:val="fr-FR"/>
        </w:rPr>
        <w:t>Frères de tous</w:t>
      </w:r>
    </w:p>
    <w:p w:rsidR="00DC5550" w:rsidRDefault="00DC5550" w:rsidP="00D45EE4">
      <w:pPr>
        <w:autoSpaceDE w:val="0"/>
        <w:autoSpaceDN w:val="0"/>
        <w:adjustRightInd w:val="0"/>
        <w:rPr>
          <w:rFonts w:ascii="OfficinaSans-Book" w:hAnsi="OfficinaSans-Book" w:cs="OfficinaSans-Book"/>
          <w:color w:val="002060"/>
          <w:sz w:val="16"/>
          <w:szCs w:val="16"/>
          <w:lang w:val="fr-FR"/>
        </w:rPr>
      </w:pPr>
    </w:p>
    <w:p w:rsidR="00C74834" w:rsidRPr="00DC5550" w:rsidRDefault="00D45EE4" w:rsidP="00D45EE4">
      <w:pPr>
        <w:autoSpaceDE w:val="0"/>
        <w:autoSpaceDN w:val="0"/>
        <w:adjustRightInd w:val="0"/>
        <w:rPr>
          <w:rFonts w:ascii="OfficinaSans-Book" w:hAnsi="OfficinaSans-Book" w:cs="OfficinaSans-Book"/>
          <w:i/>
          <w:color w:val="0D0D0D" w:themeColor="text1" w:themeTint="F2"/>
          <w:sz w:val="16"/>
          <w:szCs w:val="16"/>
          <w:lang w:val="fr-FR"/>
        </w:rPr>
      </w:pPr>
      <w:r w:rsidRPr="00DC5550">
        <w:rPr>
          <w:rFonts w:ascii="OfficinaSans-Book" w:hAnsi="OfficinaSans-Book" w:cs="OfficinaSans-Book"/>
          <w:i/>
          <w:color w:val="0D0D0D" w:themeColor="text1" w:themeTint="F2"/>
          <w:sz w:val="16"/>
          <w:szCs w:val="16"/>
          <w:lang w:val="fr-FR"/>
        </w:rPr>
        <w:t>E</w:t>
      </w:r>
      <w:r w:rsidR="007D013F" w:rsidRPr="00DC5550">
        <w:rPr>
          <w:rFonts w:ascii="OfficinaSans-Book" w:hAnsi="OfficinaSans-Book" w:cs="OfficinaSans-Book"/>
          <w:i/>
          <w:color w:val="0D0D0D" w:themeColor="text1" w:themeTint="F2"/>
          <w:sz w:val="16"/>
          <w:szCs w:val="16"/>
          <w:lang w:val="fr-FR"/>
        </w:rPr>
        <w:t>p</w:t>
      </w:r>
      <w:r w:rsidR="00DC05C8" w:rsidRPr="00DC5550">
        <w:rPr>
          <w:rFonts w:ascii="OfficinaSans-Book" w:hAnsi="OfficinaSans-Book" w:cs="OfficinaSans-Book"/>
          <w:i/>
          <w:color w:val="0D0D0D" w:themeColor="text1" w:themeTint="F2"/>
          <w:sz w:val="16"/>
          <w:szCs w:val="16"/>
          <w:lang w:val="fr-FR"/>
        </w:rPr>
        <w:t xml:space="preserve"> </w:t>
      </w:r>
      <w:r w:rsidR="00DC05C8" w:rsidRPr="002074A9">
        <w:rPr>
          <w:rFonts w:ascii="OfficinaSans-Book" w:hAnsi="OfficinaSans-Book" w:cs="OfficinaSans-Book"/>
          <w:b/>
          <w:i/>
          <w:color w:val="0D0D0D" w:themeColor="text1" w:themeTint="F2"/>
          <w:sz w:val="16"/>
          <w:szCs w:val="16"/>
          <w:lang w:val="fr-FR"/>
        </w:rPr>
        <w:t>1</w:t>
      </w:r>
      <w:r w:rsidR="00DC05C8" w:rsidRPr="00DC5550">
        <w:rPr>
          <w:rFonts w:ascii="OfficinaSans-Book" w:hAnsi="OfficinaSans-Book" w:cs="OfficinaSans-Book"/>
          <w:i/>
          <w:color w:val="0D0D0D" w:themeColor="text1" w:themeTint="F2"/>
          <w:sz w:val="16"/>
          <w:szCs w:val="16"/>
          <w:lang w:val="fr-FR"/>
        </w:rPr>
        <w:t>,</w:t>
      </w:r>
      <w:r w:rsidR="002074A9">
        <w:rPr>
          <w:rFonts w:ascii="OfficinaSans-Book" w:hAnsi="OfficinaSans-Book" w:cs="OfficinaSans-Book"/>
          <w:i/>
          <w:color w:val="0D0D0D" w:themeColor="text1" w:themeTint="F2"/>
          <w:sz w:val="16"/>
          <w:szCs w:val="16"/>
          <w:lang w:val="fr-FR"/>
        </w:rPr>
        <w:t xml:space="preserve"> </w:t>
      </w:r>
      <w:r w:rsidR="00DC05C8" w:rsidRPr="00DC5550">
        <w:rPr>
          <w:rFonts w:ascii="OfficinaSans-Book" w:hAnsi="OfficinaSans-Book" w:cs="OfficinaSans-Book"/>
          <w:i/>
          <w:color w:val="0D0D0D" w:themeColor="text1" w:themeTint="F2"/>
          <w:sz w:val="16"/>
          <w:szCs w:val="16"/>
          <w:lang w:val="fr-FR"/>
        </w:rPr>
        <w:t xml:space="preserve">15.19-20; Col </w:t>
      </w:r>
      <w:r w:rsidR="00DC05C8" w:rsidRPr="002074A9">
        <w:rPr>
          <w:rFonts w:ascii="OfficinaSans-Book" w:hAnsi="OfficinaSans-Book" w:cs="OfficinaSans-Book"/>
          <w:b/>
          <w:i/>
          <w:color w:val="0D0D0D" w:themeColor="text1" w:themeTint="F2"/>
          <w:sz w:val="16"/>
          <w:szCs w:val="16"/>
          <w:lang w:val="fr-FR"/>
        </w:rPr>
        <w:t>1</w:t>
      </w:r>
      <w:r w:rsidR="00DC05C8" w:rsidRPr="00DC5550">
        <w:rPr>
          <w:rFonts w:ascii="OfficinaSans-Book" w:hAnsi="OfficinaSans-Book" w:cs="OfficinaSans-Book"/>
          <w:i/>
          <w:color w:val="0D0D0D" w:themeColor="text1" w:themeTint="F2"/>
          <w:sz w:val="16"/>
          <w:szCs w:val="16"/>
          <w:lang w:val="fr-FR"/>
        </w:rPr>
        <w:t>,</w:t>
      </w:r>
      <w:r w:rsidR="002074A9">
        <w:rPr>
          <w:rFonts w:ascii="OfficinaSans-Book" w:hAnsi="OfficinaSans-Book" w:cs="OfficinaSans-Book"/>
          <w:i/>
          <w:color w:val="0D0D0D" w:themeColor="text1" w:themeTint="F2"/>
          <w:sz w:val="16"/>
          <w:szCs w:val="16"/>
          <w:lang w:val="fr-FR"/>
        </w:rPr>
        <w:t xml:space="preserve"> </w:t>
      </w:r>
      <w:r w:rsidR="00DC05C8" w:rsidRPr="00DC5550">
        <w:rPr>
          <w:rFonts w:ascii="OfficinaSans-Book" w:hAnsi="OfficinaSans-Book" w:cs="OfficinaSans-Book"/>
          <w:i/>
          <w:color w:val="0D0D0D" w:themeColor="text1" w:themeTint="F2"/>
          <w:sz w:val="16"/>
          <w:szCs w:val="16"/>
          <w:lang w:val="fr-FR"/>
        </w:rPr>
        <w:t xml:space="preserve">15; </w:t>
      </w:r>
    </w:p>
    <w:p w:rsidR="00EA503D" w:rsidRPr="00CE3A95" w:rsidRDefault="00D45EE4" w:rsidP="00D45EE4">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color w:val="000000"/>
          <w:sz w:val="16"/>
          <w:szCs w:val="16"/>
          <w:lang w:val="en-US"/>
        </w:rPr>
        <w:t>GS 24</w:t>
      </w:r>
      <w:r w:rsidRPr="00CE3A95">
        <w:rPr>
          <w:rFonts w:ascii="OfficinaSans-Book" w:hAnsi="OfficinaSans-Book" w:cs="OfficinaSans-Book"/>
          <w:sz w:val="16"/>
          <w:szCs w:val="16"/>
          <w:lang w:val="en-US"/>
        </w:rPr>
        <w:t xml:space="preserve">; </w:t>
      </w:r>
    </w:p>
    <w:p w:rsidR="00AA0309" w:rsidRPr="00CE3A95" w:rsidRDefault="007D013F" w:rsidP="00D45EE4">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1</w:t>
      </w:r>
      <w:r w:rsidR="00D45EE4" w:rsidRPr="00CE3A95">
        <w:rPr>
          <w:rFonts w:ascii="OfficinaSans-Book" w:hAnsi="OfficinaSans-Book" w:cs="OfficinaSans-Book"/>
          <w:sz w:val="16"/>
          <w:szCs w:val="16"/>
          <w:lang w:val="en-US"/>
        </w:rPr>
        <w:t>R</w:t>
      </w:r>
      <w:r w:rsidRPr="00CE3A95">
        <w:rPr>
          <w:rFonts w:ascii="OfficinaSans-Book" w:hAnsi="OfficinaSans-Book" w:cs="OfficinaSans-Book"/>
          <w:sz w:val="16"/>
          <w:szCs w:val="16"/>
          <w:lang w:val="en-US"/>
        </w:rPr>
        <w:t>eg 17,</w:t>
      </w:r>
      <w:r w:rsidR="00C74834"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17; 18,</w:t>
      </w:r>
      <w:r w:rsidR="00C74834"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 xml:space="preserve">9; </w:t>
      </w:r>
      <w:r w:rsidR="00D45EE4" w:rsidRPr="00CE3A95">
        <w:rPr>
          <w:rFonts w:ascii="OfficinaSans-Book" w:hAnsi="OfficinaSans-Book" w:cs="OfficinaSans-Book"/>
          <w:sz w:val="16"/>
          <w:szCs w:val="16"/>
          <w:lang w:val="en-US"/>
        </w:rPr>
        <w:t>23,</w:t>
      </w:r>
      <w:r w:rsidR="00C74834" w:rsidRPr="00CE3A95">
        <w:rPr>
          <w:rFonts w:ascii="OfficinaSans-Book" w:hAnsi="OfficinaSans-Book" w:cs="OfficinaSans-Book"/>
          <w:sz w:val="16"/>
          <w:szCs w:val="16"/>
          <w:lang w:val="en-US"/>
        </w:rPr>
        <w:t xml:space="preserve"> </w:t>
      </w:r>
      <w:r w:rsidR="00D45EE4" w:rsidRPr="00CE3A95">
        <w:rPr>
          <w:rFonts w:ascii="OfficinaSans-Book" w:hAnsi="OfficinaSans-Book" w:cs="OfficinaSans-Book"/>
          <w:sz w:val="16"/>
          <w:szCs w:val="16"/>
          <w:lang w:val="en-US"/>
        </w:rPr>
        <w:t xml:space="preserve">1.9; </w:t>
      </w:r>
    </w:p>
    <w:p w:rsidR="00AA0309" w:rsidRPr="00CE3A95" w:rsidRDefault="00D45EE4" w:rsidP="00D45EE4">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2L</w:t>
      </w:r>
      <w:r w:rsidR="007D013F" w:rsidRPr="00CE3A95">
        <w:rPr>
          <w:rFonts w:ascii="OfficinaSans-Book" w:hAnsi="OfficinaSans-Book" w:cs="OfficinaSans-Book"/>
          <w:sz w:val="16"/>
          <w:szCs w:val="16"/>
          <w:lang w:val="en-US"/>
        </w:rPr>
        <w:t>Fid</w:t>
      </w:r>
      <w:r w:rsidR="008A799B" w:rsidRPr="00CE3A95">
        <w:rPr>
          <w:rFonts w:ascii="OfficinaSans-Book" w:hAnsi="OfficinaSans-Book" w:cs="OfficinaSans-Book"/>
          <w:sz w:val="16"/>
          <w:szCs w:val="16"/>
          <w:lang w:val="en-US"/>
        </w:rPr>
        <w:t xml:space="preserve"> 63; LOrd 51; </w:t>
      </w:r>
      <w:r w:rsidRPr="00CE3A95">
        <w:rPr>
          <w:rFonts w:ascii="OfficinaSans-Book" w:hAnsi="OfficinaSans-Book" w:cs="OfficinaSans-Book"/>
          <w:sz w:val="16"/>
          <w:szCs w:val="16"/>
          <w:lang w:val="en-US"/>
        </w:rPr>
        <w:t>C</w:t>
      </w:r>
      <w:r w:rsidR="007D013F" w:rsidRPr="00CE3A95">
        <w:rPr>
          <w:rFonts w:ascii="OfficinaSans-Book" w:hAnsi="OfficinaSans-Book" w:cs="OfficinaSans-Book"/>
          <w:sz w:val="16"/>
          <w:szCs w:val="16"/>
          <w:lang w:val="en-US"/>
        </w:rPr>
        <w:t>Sol</w:t>
      </w:r>
      <w:r w:rsidRPr="00CE3A95">
        <w:rPr>
          <w:rFonts w:ascii="OfficinaSans-Book" w:hAnsi="OfficinaSans-Book" w:cs="OfficinaSans-Book"/>
          <w:sz w:val="16"/>
          <w:szCs w:val="16"/>
          <w:lang w:val="en-US"/>
        </w:rPr>
        <w:t>; L</w:t>
      </w:r>
      <w:r w:rsidR="008A799B" w:rsidRPr="00CE3A95">
        <w:rPr>
          <w:rFonts w:ascii="OfficinaSans-Book" w:hAnsi="OfficinaSans-Book" w:cs="OfficinaSans-Book"/>
          <w:sz w:val="16"/>
          <w:szCs w:val="16"/>
          <w:lang w:val="en-US"/>
        </w:rPr>
        <w:t>D</w:t>
      </w:r>
      <w:r w:rsidRPr="00CE3A95">
        <w:rPr>
          <w:rFonts w:ascii="OfficinaSans-Book" w:hAnsi="OfficinaSans-Book" w:cs="OfficinaSans-Book"/>
          <w:sz w:val="16"/>
          <w:szCs w:val="16"/>
          <w:lang w:val="en-US"/>
        </w:rPr>
        <w:t xml:space="preserve"> 3; </w:t>
      </w:r>
    </w:p>
    <w:p w:rsidR="008A799B" w:rsidRPr="00CE3A95" w:rsidRDefault="00D45EE4" w:rsidP="00D45EE4">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L</w:t>
      </w:r>
      <w:r w:rsidR="008A799B" w:rsidRPr="00CE3A95">
        <w:rPr>
          <w:rFonts w:ascii="OfficinaSans-Book" w:hAnsi="OfficinaSans-Book" w:cs="OfficinaSans-Book"/>
          <w:sz w:val="16"/>
          <w:szCs w:val="16"/>
          <w:lang w:val="en-US"/>
        </w:rPr>
        <w:t>H</w:t>
      </w:r>
      <w:r w:rsidRPr="00CE3A95">
        <w:rPr>
          <w:rFonts w:ascii="OfficinaSans-Book" w:hAnsi="OfficinaSans-Book" w:cs="OfficinaSans-Book"/>
          <w:sz w:val="16"/>
          <w:szCs w:val="16"/>
          <w:lang w:val="en-US"/>
        </w:rPr>
        <w:t xml:space="preserve"> 11;</w:t>
      </w:r>
      <w:r w:rsidR="008A799B"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 xml:space="preserve">Pat 2; </w:t>
      </w:r>
    </w:p>
    <w:p w:rsidR="00D45EE4" w:rsidRPr="008A799B" w:rsidRDefault="00D45EE4" w:rsidP="00D45EE4">
      <w:pPr>
        <w:autoSpaceDE w:val="0"/>
        <w:autoSpaceDN w:val="0"/>
        <w:adjustRightInd w:val="0"/>
        <w:rPr>
          <w:rFonts w:ascii="OfficinaSans-Book" w:hAnsi="OfficinaSans-Book" w:cs="OfficinaSans-Book"/>
          <w:color w:val="000000"/>
          <w:sz w:val="16"/>
          <w:szCs w:val="16"/>
          <w:lang w:val="it-IT"/>
        </w:rPr>
      </w:pPr>
      <w:r w:rsidRPr="008A799B">
        <w:rPr>
          <w:rFonts w:ascii="OfficinaSans-Book" w:hAnsi="OfficinaSans-Book" w:cs="OfficinaSans-Book"/>
          <w:color w:val="000000"/>
          <w:sz w:val="16"/>
          <w:szCs w:val="16"/>
          <w:lang w:val="it-IT"/>
        </w:rPr>
        <w:t>1Cel 80,2;</w:t>
      </w:r>
      <w:r w:rsidR="008A799B" w:rsidRPr="008A799B">
        <w:rPr>
          <w:rFonts w:ascii="OfficinaSans-Book" w:hAnsi="OfficinaSans-Book" w:cs="OfficinaSans-Book"/>
          <w:color w:val="000000"/>
          <w:sz w:val="16"/>
          <w:szCs w:val="16"/>
          <w:lang w:val="it-IT"/>
        </w:rPr>
        <w:t xml:space="preserve"> </w:t>
      </w:r>
      <w:r w:rsidRPr="008A799B">
        <w:rPr>
          <w:rFonts w:ascii="OfficinaSans-Book" w:hAnsi="OfficinaSans-Book" w:cs="OfficinaSans-Book"/>
          <w:color w:val="000000"/>
          <w:sz w:val="16"/>
          <w:szCs w:val="16"/>
          <w:lang w:val="it-IT"/>
        </w:rPr>
        <w:t>2Cel 165; LM 8,6; 9,1;</w:t>
      </w:r>
    </w:p>
    <w:p w:rsidR="008A799B" w:rsidRPr="008A799B" w:rsidRDefault="00D45EE4" w:rsidP="00D45EE4">
      <w:pPr>
        <w:autoSpaceDE w:val="0"/>
        <w:autoSpaceDN w:val="0"/>
        <w:adjustRightInd w:val="0"/>
        <w:rPr>
          <w:rFonts w:ascii="OfficinaSans-Book" w:hAnsi="OfficinaSans-Book" w:cs="OfficinaSans-Book"/>
          <w:color w:val="000000"/>
          <w:sz w:val="16"/>
          <w:szCs w:val="16"/>
          <w:lang w:val="it-IT"/>
        </w:rPr>
      </w:pPr>
      <w:r w:rsidRPr="008A799B">
        <w:rPr>
          <w:rFonts w:ascii="OfficinaSans-Book" w:hAnsi="OfficinaSans-Book" w:cs="OfficinaSans-Book"/>
          <w:color w:val="000000"/>
          <w:sz w:val="16"/>
          <w:szCs w:val="16"/>
          <w:lang w:val="it-IT"/>
        </w:rPr>
        <w:t>I CPO 1,9; IV CPO 15</w:t>
      </w:r>
      <w:r w:rsidR="008A799B" w:rsidRPr="008A799B">
        <w:rPr>
          <w:rFonts w:ascii="OfficinaSans-Book" w:hAnsi="OfficinaSans-Book" w:cs="OfficinaSans-Book"/>
          <w:color w:val="000000"/>
          <w:sz w:val="16"/>
          <w:szCs w:val="16"/>
          <w:lang w:val="it-IT"/>
        </w:rPr>
        <w:t xml:space="preserve"> ss.; </w:t>
      </w:r>
      <w:r w:rsidRPr="008A799B">
        <w:rPr>
          <w:rFonts w:ascii="OfficinaSans-Book" w:hAnsi="OfficinaSans-Book" w:cs="OfficinaSans-Book"/>
          <w:color w:val="000000"/>
          <w:sz w:val="16"/>
          <w:szCs w:val="16"/>
          <w:lang w:val="it-IT"/>
        </w:rPr>
        <w:t xml:space="preserve">33; </w:t>
      </w:r>
    </w:p>
    <w:p w:rsidR="00D45EE4" w:rsidRDefault="00D45EE4" w:rsidP="00D45EE4">
      <w:pPr>
        <w:autoSpaceDE w:val="0"/>
        <w:autoSpaceDN w:val="0"/>
        <w:adjustRightInd w:val="0"/>
        <w:rPr>
          <w:rFonts w:ascii="OfficinaSans-Book" w:hAnsi="OfficinaSans-Book" w:cs="OfficinaSans-Book"/>
          <w:color w:val="000000"/>
          <w:sz w:val="16"/>
          <w:szCs w:val="16"/>
          <w:lang w:val="it-IT"/>
        </w:rPr>
      </w:pPr>
      <w:r w:rsidRPr="008A799B">
        <w:rPr>
          <w:rFonts w:ascii="OfficinaSans-Book" w:hAnsi="OfficinaSans-Book" w:cs="OfficinaSans-Book"/>
          <w:color w:val="000000"/>
          <w:sz w:val="16"/>
          <w:szCs w:val="16"/>
          <w:lang w:val="it-IT"/>
        </w:rPr>
        <w:t>V CPO 28; VI CPO 26.</w:t>
      </w:r>
    </w:p>
    <w:p w:rsidR="00DC05C8" w:rsidRDefault="00DC05C8" w:rsidP="00D45EE4">
      <w:pPr>
        <w:autoSpaceDE w:val="0"/>
        <w:autoSpaceDN w:val="0"/>
        <w:adjustRightInd w:val="0"/>
        <w:rPr>
          <w:rFonts w:ascii="OfficinaSans-Book" w:hAnsi="OfficinaSans-Book" w:cs="OfficinaSans-Book"/>
          <w:color w:val="000000"/>
          <w:sz w:val="16"/>
          <w:szCs w:val="16"/>
          <w:lang w:val="it-IT"/>
        </w:rPr>
      </w:pPr>
    </w:p>
    <w:p w:rsidR="009C5BB2" w:rsidRDefault="00DC05C8" w:rsidP="00DC05C8">
      <w:pPr>
        <w:autoSpaceDE w:val="0"/>
        <w:autoSpaceDN w:val="0"/>
        <w:adjustRightInd w:val="0"/>
        <w:rPr>
          <w:rFonts w:ascii="OfficinaSans-Book" w:hAnsi="OfficinaSans-Book" w:cs="OfficinaSans-Book"/>
          <w:sz w:val="16"/>
          <w:szCs w:val="16"/>
          <w:lang w:val="it-IT"/>
        </w:rPr>
      </w:pPr>
      <w:r w:rsidRPr="009C5BB2">
        <w:rPr>
          <w:rFonts w:ascii="OfficinaSans-Book" w:hAnsi="OfficinaSans-Book" w:cs="OfficinaSans-Book"/>
          <w:i/>
          <w:sz w:val="16"/>
          <w:szCs w:val="16"/>
          <w:lang w:val="it-IT"/>
        </w:rPr>
        <w:t xml:space="preserve">Jn </w:t>
      </w:r>
      <w:r w:rsidRPr="002074A9">
        <w:rPr>
          <w:rFonts w:ascii="OfficinaSans-Book" w:hAnsi="OfficinaSans-Book" w:cs="OfficinaSans-Book"/>
          <w:b/>
          <w:i/>
          <w:sz w:val="16"/>
          <w:szCs w:val="16"/>
          <w:lang w:val="it-IT"/>
        </w:rPr>
        <w:t>8</w:t>
      </w:r>
      <w:r w:rsidRPr="009C5BB2">
        <w:rPr>
          <w:rFonts w:ascii="OfficinaSans-Book" w:hAnsi="OfficinaSans-Book" w:cs="OfficinaSans-Book"/>
          <w:i/>
          <w:sz w:val="16"/>
          <w:szCs w:val="16"/>
          <w:lang w:val="it-IT"/>
        </w:rPr>
        <w:t>,</w:t>
      </w:r>
      <w:r w:rsidR="002074A9">
        <w:rPr>
          <w:rFonts w:ascii="OfficinaSans-Book" w:hAnsi="OfficinaSans-Book" w:cs="OfficinaSans-Book"/>
          <w:i/>
          <w:sz w:val="16"/>
          <w:szCs w:val="16"/>
          <w:lang w:val="it-IT"/>
        </w:rPr>
        <w:t xml:space="preserve"> </w:t>
      </w:r>
      <w:r w:rsidRPr="009C5BB2">
        <w:rPr>
          <w:rFonts w:ascii="OfficinaSans-Book" w:hAnsi="OfficinaSans-Book" w:cs="OfficinaSans-Book"/>
          <w:i/>
          <w:sz w:val="16"/>
          <w:szCs w:val="16"/>
          <w:lang w:val="it-IT"/>
        </w:rPr>
        <w:t>39;</w:t>
      </w:r>
      <w:r w:rsidRPr="0042477F">
        <w:rPr>
          <w:rFonts w:ascii="OfficinaSans-Book" w:hAnsi="OfficinaSans-Book" w:cs="OfficinaSans-Book"/>
          <w:sz w:val="16"/>
          <w:szCs w:val="16"/>
          <w:lang w:val="it-IT"/>
        </w:rPr>
        <w:t xml:space="preserve"> </w:t>
      </w:r>
    </w:p>
    <w:p w:rsidR="00DC05C8" w:rsidRPr="00000B34" w:rsidRDefault="00DC05C8" w:rsidP="00DC05C8">
      <w:pPr>
        <w:autoSpaceDE w:val="0"/>
        <w:autoSpaceDN w:val="0"/>
        <w:adjustRightInd w:val="0"/>
        <w:rPr>
          <w:rFonts w:ascii="OfficinaSans-Book" w:hAnsi="OfficinaSans-Book" w:cs="OfficinaSans-Book"/>
          <w:sz w:val="16"/>
          <w:szCs w:val="16"/>
          <w:lang w:val="en-US"/>
        </w:rPr>
      </w:pPr>
      <w:r w:rsidRPr="00000B34">
        <w:rPr>
          <w:rFonts w:ascii="OfficinaSans-Book" w:hAnsi="OfficinaSans-Book" w:cs="OfficinaSans-Book"/>
          <w:sz w:val="16"/>
          <w:szCs w:val="16"/>
          <w:lang w:val="en-US"/>
        </w:rPr>
        <w:t>GS 29; AG 12;</w:t>
      </w:r>
    </w:p>
    <w:p w:rsidR="00DC05C8" w:rsidRPr="00000B34" w:rsidRDefault="00DC05C8" w:rsidP="00DC05C8">
      <w:pPr>
        <w:autoSpaceDE w:val="0"/>
        <w:autoSpaceDN w:val="0"/>
        <w:adjustRightInd w:val="0"/>
        <w:rPr>
          <w:rFonts w:ascii="OfficinaSans-Book" w:hAnsi="OfficinaSans-Book" w:cs="OfficinaSans-Book"/>
          <w:sz w:val="16"/>
          <w:szCs w:val="16"/>
          <w:lang w:val="en-US"/>
        </w:rPr>
      </w:pPr>
      <w:r w:rsidRPr="00000B34">
        <w:rPr>
          <w:rFonts w:ascii="OfficinaSans-Book" w:hAnsi="OfficinaSans-Book" w:cs="OfficinaSans-Book"/>
          <w:sz w:val="16"/>
          <w:szCs w:val="16"/>
          <w:lang w:val="en-US"/>
        </w:rPr>
        <w:t>1Reg 17,</w:t>
      </w:r>
      <w:r w:rsidR="009C27A9" w:rsidRPr="00000B34">
        <w:rPr>
          <w:rFonts w:ascii="OfficinaSans-Book" w:hAnsi="OfficinaSans-Book" w:cs="OfficinaSans-Book"/>
          <w:sz w:val="16"/>
          <w:szCs w:val="16"/>
          <w:lang w:val="en-US"/>
        </w:rPr>
        <w:t xml:space="preserve"> </w:t>
      </w:r>
      <w:r w:rsidRPr="00000B34">
        <w:rPr>
          <w:rFonts w:ascii="OfficinaSans-Book" w:hAnsi="OfficinaSans-Book" w:cs="OfficinaSans-Book"/>
          <w:sz w:val="16"/>
          <w:szCs w:val="16"/>
          <w:lang w:val="en-US"/>
        </w:rPr>
        <w:t>17; 2LFid 62;</w:t>
      </w:r>
      <w:r w:rsidR="00D17C27" w:rsidRPr="00000B34">
        <w:rPr>
          <w:rFonts w:ascii="OfficinaSans-Book" w:hAnsi="OfficinaSans-Book" w:cs="OfficinaSans-Book"/>
          <w:sz w:val="16"/>
          <w:szCs w:val="16"/>
          <w:lang w:val="en-US"/>
        </w:rPr>
        <w:t xml:space="preserve"> </w:t>
      </w:r>
      <w:r w:rsidRPr="00000B34">
        <w:rPr>
          <w:rFonts w:ascii="OfficinaSans-Book" w:hAnsi="OfficinaSans-Book" w:cs="OfficinaSans-Book"/>
          <w:sz w:val="16"/>
          <w:szCs w:val="16"/>
          <w:lang w:val="en-US"/>
        </w:rPr>
        <w:t>LOrd 9; ExhLD 1,</w:t>
      </w:r>
      <w:r w:rsidR="008B535D" w:rsidRPr="00000B34">
        <w:rPr>
          <w:rFonts w:ascii="OfficinaSans-Book" w:hAnsi="OfficinaSans-Book" w:cs="OfficinaSans-Book"/>
          <w:sz w:val="16"/>
          <w:szCs w:val="16"/>
          <w:lang w:val="en-US"/>
        </w:rPr>
        <w:t xml:space="preserve"> </w:t>
      </w:r>
      <w:r w:rsidRPr="00000B34">
        <w:rPr>
          <w:rFonts w:ascii="OfficinaSans-Book" w:hAnsi="OfficinaSans-Book" w:cs="OfficinaSans-Book"/>
          <w:sz w:val="16"/>
          <w:szCs w:val="16"/>
          <w:lang w:val="en-US"/>
        </w:rPr>
        <w:t>1-7;</w:t>
      </w:r>
      <w:r w:rsidR="00C74834" w:rsidRPr="00000B34">
        <w:rPr>
          <w:rFonts w:ascii="OfficinaSans-Book" w:hAnsi="OfficinaSans-Book" w:cs="OfficinaSans-Book"/>
          <w:sz w:val="16"/>
          <w:szCs w:val="16"/>
          <w:lang w:val="en-US"/>
        </w:rPr>
        <w:t xml:space="preserve"> </w:t>
      </w:r>
      <w:r w:rsidRPr="00000B34">
        <w:rPr>
          <w:rFonts w:ascii="OfficinaSans-Book" w:hAnsi="OfficinaSans-Book" w:cs="OfficinaSans-Book"/>
          <w:sz w:val="16"/>
          <w:szCs w:val="16"/>
          <w:lang w:val="en-US"/>
        </w:rPr>
        <w:t>LH 11; Pat 2;</w:t>
      </w:r>
    </w:p>
    <w:p w:rsidR="00DC05C8" w:rsidRPr="00000B34" w:rsidRDefault="00C71E53" w:rsidP="00DC05C8">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2Cel 172</w:t>
      </w:r>
    </w:p>
    <w:p w:rsidR="00362C5C" w:rsidRPr="00000B34" w:rsidRDefault="00362C5C" w:rsidP="00DC05C8">
      <w:pPr>
        <w:autoSpaceDE w:val="0"/>
        <w:autoSpaceDN w:val="0"/>
        <w:adjustRightInd w:val="0"/>
        <w:rPr>
          <w:rFonts w:ascii="OfficinaSans-Book" w:hAnsi="OfficinaSans-Book" w:cs="OfficinaSans-Book"/>
          <w:sz w:val="16"/>
          <w:szCs w:val="16"/>
          <w:lang w:val="en-US"/>
        </w:rPr>
      </w:pPr>
    </w:p>
    <w:p w:rsidR="00761967" w:rsidRPr="00000B34" w:rsidRDefault="00761967" w:rsidP="00761967">
      <w:pPr>
        <w:autoSpaceDE w:val="0"/>
        <w:autoSpaceDN w:val="0"/>
        <w:adjustRightInd w:val="0"/>
        <w:rPr>
          <w:rFonts w:ascii="OfficinaSans-Book" w:hAnsi="OfficinaSans-Book" w:cs="OfficinaSans-Book"/>
          <w:sz w:val="16"/>
          <w:szCs w:val="16"/>
          <w:lang w:val="en-US"/>
        </w:rPr>
      </w:pPr>
      <w:r w:rsidRPr="00000B34">
        <w:rPr>
          <w:rFonts w:ascii="OfficinaSans-Book" w:hAnsi="OfficinaSans-Book" w:cs="OfficinaSans-Book"/>
          <w:sz w:val="16"/>
          <w:szCs w:val="16"/>
          <w:lang w:val="en-US"/>
        </w:rPr>
        <w:t xml:space="preserve">PC 15; </w:t>
      </w:r>
    </w:p>
    <w:p w:rsidR="00761967" w:rsidRPr="00B85C0E" w:rsidRDefault="00761967" w:rsidP="00761967">
      <w:pPr>
        <w:autoSpaceDE w:val="0"/>
        <w:autoSpaceDN w:val="0"/>
        <w:adjustRightInd w:val="0"/>
        <w:rPr>
          <w:rFonts w:ascii="OfficinaSans-Book" w:hAnsi="OfficinaSans-Book" w:cs="OfficinaSans-Book"/>
          <w:sz w:val="16"/>
          <w:szCs w:val="16"/>
          <w:lang w:val="en-US"/>
        </w:rPr>
      </w:pPr>
      <w:r w:rsidRPr="00B85C0E">
        <w:rPr>
          <w:rFonts w:ascii="OfficinaSans-Book" w:hAnsi="OfficinaSans-Book" w:cs="OfficinaSans-Book"/>
          <w:sz w:val="16"/>
          <w:szCs w:val="16"/>
          <w:lang w:val="en-US"/>
        </w:rPr>
        <w:t>1Reg 2,</w:t>
      </w:r>
      <w:r w:rsidR="00AA0309" w:rsidRPr="00B85C0E">
        <w:rPr>
          <w:rFonts w:ascii="OfficinaSans-Book" w:hAnsi="OfficinaSans-Book" w:cs="OfficinaSans-Book"/>
          <w:sz w:val="16"/>
          <w:szCs w:val="16"/>
          <w:lang w:val="en-US"/>
        </w:rPr>
        <w:t xml:space="preserve"> </w:t>
      </w:r>
      <w:r w:rsidRPr="00B85C0E">
        <w:rPr>
          <w:rFonts w:ascii="OfficinaSans-Book" w:hAnsi="OfficinaSans-Book" w:cs="OfficinaSans-Book"/>
          <w:sz w:val="16"/>
          <w:szCs w:val="16"/>
          <w:lang w:val="en-US"/>
        </w:rPr>
        <w:t>1; 11,</w:t>
      </w:r>
      <w:r w:rsidR="00C71E53" w:rsidRPr="00B85C0E">
        <w:rPr>
          <w:rFonts w:ascii="OfficinaSans-Book" w:hAnsi="OfficinaSans-Book" w:cs="OfficinaSans-Book"/>
          <w:sz w:val="16"/>
          <w:szCs w:val="16"/>
          <w:lang w:val="en-US"/>
        </w:rPr>
        <w:t xml:space="preserve"> </w:t>
      </w:r>
      <w:r w:rsidRPr="00B85C0E">
        <w:rPr>
          <w:rFonts w:ascii="OfficinaSans-Book" w:hAnsi="OfficinaSans-Book" w:cs="OfficinaSans-Book"/>
          <w:sz w:val="16"/>
          <w:szCs w:val="16"/>
          <w:lang w:val="en-US"/>
        </w:rPr>
        <w:t>1-13; 2Reg 6,</w:t>
      </w:r>
      <w:r w:rsidR="00C71E53" w:rsidRPr="00B85C0E">
        <w:rPr>
          <w:rFonts w:ascii="OfficinaSans-Book" w:hAnsi="OfficinaSans-Book" w:cs="OfficinaSans-Book"/>
          <w:sz w:val="16"/>
          <w:szCs w:val="16"/>
          <w:lang w:val="en-US"/>
        </w:rPr>
        <w:t xml:space="preserve"> </w:t>
      </w:r>
      <w:r w:rsidRPr="00B85C0E">
        <w:rPr>
          <w:rFonts w:ascii="OfficinaSans-Book" w:hAnsi="OfficinaSans-Book" w:cs="OfficinaSans-Book"/>
          <w:sz w:val="16"/>
          <w:szCs w:val="16"/>
          <w:lang w:val="en-US"/>
        </w:rPr>
        <w:t>7-8; 1Cel 38; 39;</w:t>
      </w:r>
      <w:r w:rsidR="00C71E53" w:rsidRPr="00B85C0E">
        <w:rPr>
          <w:rFonts w:ascii="OfficinaSans-Book" w:hAnsi="OfficinaSans-Book" w:cs="OfficinaSans-Book"/>
          <w:sz w:val="16"/>
          <w:szCs w:val="16"/>
          <w:lang w:val="en-US"/>
        </w:rPr>
        <w:t xml:space="preserve"> </w:t>
      </w:r>
      <w:r w:rsidRPr="00B85C0E">
        <w:rPr>
          <w:rFonts w:ascii="OfficinaSans-Book" w:hAnsi="OfficinaSans-Book" w:cs="OfficinaSans-Book"/>
          <w:sz w:val="16"/>
          <w:szCs w:val="16"/>
          <w:lang w:val="en-US"/>
        </w:rPr>
        <w:t xml:space="preserve">46; 2Cel 180; </w:t>
      </w:r>
    </w:p>
    <w:p w:rsidR="00761967" w:rsidRPr="00B85C0E" w:rsidRDefault="00761967" w:rsidP="00761967">
      <w:pPr>
        <w:autoSpaceDE w:val="0"/>
        <w:autoSpaceDN w:val="0"/>
        <w:adjustRightInd w:val="0"/>
        <w:rPr>
          <w:rFonts w:ascii="OfficinaSans-Book" w:hAnsi="OfficinaSans-Book" w:cs="OfficinaSans-Book"/>
          <w:sz w:val="16"/>
          <w:szCs w:val="16"/>
          <w:lang w:val="en-US"/>
        </w:rPr>
      </w:pPr>
      <w:r w:rsidRPr="00B85C0E">
        <w:rPr>
          <w:rFonts w:ascii="OfficinaSans-Book" w:hAnsi="OfficinaSans-Book" w:cs="OfficinaSans-Book"/>
          <w:sz w:val="16"/>
          <w:szCs w:val="16"/>
          <w:lang w:val="en-US"/>
        </w:rPr>
        <w:t>IV CPO 17;</w:t>
      </w:r>
      <w:r w:rsidR="00AA0309" w:rsidRPr="00B85C0E">
        <w:rPr>
          <w:rFonts w:ascii="OfficinaSans-Book" w:hAnsi="OfficinaSans-Book" w:cs="OfficinaSans-Book"/>
          <w:sz w:val="16"/>
          <w:szCs w:val="16"/>
          <w:lang w:val="en-US"/>
        </w:rPr>
        <w:t xml:space="preserve"> </w:t>
      </w:r>
      <w:r w:rsidR="00C71E53" w:rsidRPr="00B85C0E">
        <w:rPr>
          <w:rFonts w:ascii="OfficinaSans-Book" w:hAnsi="OfficinaSans-Book" w:cs="OfficinaSans-Book"/>
          <w:sz w:val="16"/>
          <w:szCs w:val="16"/>
          <w:lang w:val="en-US"/>
        </w:rPr>
        <w:t>V CPO 28</w:t>
      </w:r>
    </w:p>
    <w:p w:rsidR="00362C5C" w:rsidRPr="00B85C0E" w:rsidRDefault="00362C5C" w:rsidP="00DC05C8">
      <w:pPr>
        <w:autoSpaceDE w:val="0"/>
        <w:autoSpaceDN w:val="0"/>
        <w:adjustRightInd w:val="0"/>
        <w:rPr>
          <w:rFonts w:ascii="OfficinaSans-Book" w:hAnsi="OfficinaSans-Book" w:cs="OfficinaSans-Book"/>
          <w:sz w:val="16"/>
          <w:szCs w:val="16"/>
          <w:lang w:val="en-US"/>
        </w:rPr>
      </w:pPr>
    </w:p>
    <w:p w:rsidR="00362C5C" w:rsidRPr="00B85C0E" w:rsidRDefault="00362C5C" w:rsidP="00DC05C8">
      <w:pPr>
        <w:autoSpaceDE w:val="0"/>
        <w:autoSpaceDN w:val="0"/>
        <w:adjustRightInd w:val="0"/>
        <w:rPr>
          <w:rFonts w:ascii="OfficinaSans-Book" w:hAnsi="OfficinaSans-Book" w:cs="OfficinaSans-Book"/>
          <w:sz w:val="16"/>
          <w:szCs w:val="16"/>
          <w:lang w:val="en-US"/>
        </w:rPr>
      </w:pPr>
    </w:p>
    <w:p w:rsidR="00362C5C" w:rsidRPr="00B85C0E" w:rsidRDefault="00362C5C" w:rsidP="00DC05C8">
      <w:pPr>
        <w:autoSpaceDE w:val="0"/>
        <w:autoSpaceDN w:val="0"/>
        <w:adjustRightInd w:val="0"/>
        <w:rPr>
          <w:rFonts w:ascii="OfficinaSans-Book" w:hAnsi="OfficinaSans-Book" w:cs="OfficinaSans-Book"/>
          <w:sz w:val="16"/>
          <w:szCs w:val="16"/>
          <w:lang w:val="en-US"/>
        </w:rPr>
      </w:pPr>
    </w:p>
    <w:p w:rsidR="00761967" w:rsidRPr="00CE3A95" w:rsidRDefault="00761967" w:rsidP="00761967">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GS 42; 78; AA 14;</w:t>
      </w:r>
    </w:p>
    <w:p w:rsidR="00761967" w:rsidRPr="00000B34" w:rsidRDefault="00761967" w:rsidP="00761967">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Vi</w:t>
      </w:r>
      <w:r w:rsidR="00F44BE5" w:rsidRPr="00000B34">
        <w:rPr>
          <w:rFonts w:ascii="OfficinaSans-Book" w:hAnsi="OfficinaSans-Book" w:cs="OfficinaSans-Book"/>
          <w:sz w:val="16"/>
          <w:szCs w:val="16"/>
          <w:lang w:val="fr-FR"/>
        </w:rPr>
        <w:t>e</w:t>
      </w:r>
      <w:r w:rsidRPr="00000B34">
        <w:rPr>
          <w:rFonts w:ascii="OfficinaSans-Book" w:hAnsi="OfficinaSans-Book" w:cs="OfficinaSans-Book"/>
          <w:sz w:val="16"/>
          <w:szCs w:val="16"/>
          <w:lang w:val="fr-FR"/>
        </w:rPr>
        <w:t xml:space="preserve"> cons. 51;</w:t>
      </w:r>
    </w:p>
    <w:p w:rsidR="00761967" w:rsidRDefault="00761967" w:rsidP="00761967">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V</w:t>
      </w:r>
      <w:r w:rsidR="00F44BE5" w:rsidRPr="00000B34">
        <w:rPr>
          <w:rFonts w:ascii="OfficinaSans-Book" w:hAnsi="OfficinaSans-Book" w:cs="OfficinaSans-Book"/>
          <w:sz w:val="16"/>
          <w:szCs w:val="16"/>
          <w:lang w:val="fr-FR"/>
        </w:rPr>
        <w:t>ie</w:t>
      </w:r>
      <w:r w:rsidRPr="00000B34">
        <w:rPr>
          <w:rFonts w:ascii="OfficinaSans-Book" w:hAnsi="OfficinaSans-Book" w:cs="OfficinaSans-Book"/>
          <w:sz w:val="16"/>
          <w:szCs w:val="16"/>
          <w:lang w:val="fr-FR"/>
        </w:rPr>
        <w:t xml:space="preserve"> frat. </w:t>
      </w:r>
      <w:r>
        <w:rPr>
          <w:rFonts w:ascii="OfficinaSans-Book" w:hAnsi="OfficinaSans-Book" w:cs="OfficinaSans-Book"/>
          <w:sz w:val="16"/>
          <w:szCs w:val="16"/>
          <w:lang w:val="fr-FR"/>
        </w:rPr>
        <w:t>42; 1b;</w:t>
      </w:r>
    </w:p>
    <w:p w:rsidR="00761967" w:rsidRDefault="00761967" w:rsidP="00761967">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VI CPO 26.</w:t>
      </w:r>
    </w:p>
    <w:p w:rsidR="00761967" w:rsidRDefault="00761967" w:rsidP="00761967">
      <w:pPr>
        <w:autoSpaceDE w:val="0"/>
        <w:autoSpaceDN w:val="0"/>
        <w:adjustRightInd w:val="0"/>
        <w:rPr>
          <w:rFonts w:ascii="OfficinaSans-Book" w:hAnsi="OfficinaSans-Book" w:cs="OfficinaSans-Book"/>
          <w:sz w:val="16"/>
          <w:szCs w:val="16"/>
          <w:lang w:val="fr-FR"/>
        </w:rPr>
      </w:pPr>
    </w:p>
    <w:p w:rsidR="00362C5C" w:rsidRDefault="00362C5C" w:rsidP="00DC05C8">
      <w:pPr>
        <w:autoSpaceDE w:val="0"/>
        <w:autoSpaceDN w:val="0"/>
        <w:adjustRightInd w:val="0"/>
        <w:rPr>
          <w:rFonts w:ascii="OfficinaSans-Book" w:hAnsi="OfficinaSans-Book" w:cs="OfficinaSans-Book"/>
          <w:sz w:val="16"/>
          <w:szCs w:val="16"/>
          <w:lang w:val="fr-FR"/>
        </w:rPr>
      </w:pPr>
    </w:p>
    <w:p w:rsidR="00362C5C" w:rsidRDefault="00362C5C" w:rsidP="00DC05C8">
      <w:pPr>
        <w:autoSpaceDE w:val="0"/>
        <w:autoSpaceDN w:val="0"/>
        <w:adjustRightInd w:val="0"/>
        <w:rPr>
          <w:rFonts w:ascii="OfficinaSans-Book" w:hAnsi="OfficinaSans-Book" w:cs="OfficinaSans-Book"/>
          <w:sz w:val="16"/>
          <w:szCs w:val="16"/>
          <w:lang w:val="fr-FR"/>
        </w:rPr>
      </w:pPr>
    </w:p>
    <w:p w:rsidR="00362C5C" w:rsidRDefault="00362C5C" w:rsidP="00DC05C8">
      <w:pPr>
        <w:autoSpaceDE w:val="0"/>
        <w:autoSpaceDN w:val="0"/>
        <w:adjustRightInd w:val="0"/>
        <w:rPr>
          <w:rFonts w:ascii="OfficinaSans-Book" w:hAnsi="OfficinaSans-Book" w:cs="OfficinaSans-Book"/>
          <w:sz w:val="16"/>
          <w:szCs w:val="16"/>
          <w:lang w:val="fr-FR"/>
        </w:rPr>
      </w:pPr>
    </w:p>
    <w:p w:rsidR="00362C5C" w:rsidRDefault="00362C5C" w:rsidP="00DC05C8">
      <w:pPr>
        <w:autoSpaceDE w:val="0"/>
        <w:autoSpaceDN w:val="0"/>
        <w:adjustRightInd w:val="0"/>
        <w:rPr>
          <w:rFonts w:ascii="OfficinaSans-Book" w:hAnsi="OfficinaSans-Book" w:cs="OfficinaSans-Book"/>
          <w:sz w:val="16"/>
          <w:szCs w:val="16"/>
          <w:lang w:val="fr-FR"/>
        </w:rPr>
      </w:pPr>
    </w:p>
    <w:p w:rsidR="00362C5C" w:rsidRDefault="00362C5C" w:rsidP="00DC05C8">
      <w:pPr>
        <w:autoSpaceDE w:val="0"/>
        <w:autoSpaceDN w:val="0"/>
        <w:adjustRightInd w:val="0"/>
        <w:rPr>
          <w:rFonts w:ascii="OfficinaSans-Book" w:hAnsi="OfficinaSans-Book" w:cs="OfficinaSans-Book"/>
          <w:sz w:val="16"/>
          <w:szCs w:val="16"/>
          <w:lang w:val="fr-FR"/>
        </w:rPr>
      </w:pPr>
    </w:p>
    <w:p w:rsidR="00362C5C" w:rsidRPr="00000B34" w:rsidRDefault="00362C5C" w:rsidP="00DC05C8">
      <w:pPr>
        <w:autoSpaceDE w:val="0"/>
        <w:autoSpaceDN w:val="0"/>
        <w:adjustRightInd w:val="0"/>
        <w:rPr>
          <w:rFonts w:ascii="OfficinaSans-Book" w:hAnsi="OfficinaSans-Book" w:cs="OfficinaSans-Book"/>
          <w:sz w:val="16"/>
          <w:szCs w:val="16"/>
          <w:lang w:val="fr-FR"/>
        </w:rPr>
      </w:pPr>
    </w:p>
    <w:p w:rsidR="00135C5D" w:rsidRPr="00000B34" w:rsidRDefault="00135C5D">
      <w:pPr>
        <w:rPr>
          <w:rFonts w:ascii="OfficinaSans-Book" w:hAnsi="OfficinaSans-Book" w:cs="OfficinaSans-Book"/>
          <w:sz w:val="16"/>
          <w:szCs w:val="16"/>
          <w:lang w:val="fr-FR"/>
        </w:rPr>
      </w:pPr>
      <w:r w:rsidRPr="00000B34">
        <w:rPr>
          <w:rFonts w:ascii="OfficinaSans-Book" w:hAnsi="OfficinaSans-Book" w:cs="OfficinaSans-Book"/>
          <w:sz w:val="16"/>
          <w:szCs w:val="16"/>
          <w:lang w:val="fr-FR"/>
        </w:rPr>
        <w:br w:type="page"/>
      </w:r>
    </w:p>
    <w:p w:rsidR="00E700E3" w:rsidRDefault="00E700E3" w:rsidP="00E700E3">
      <w:pPr>
        <w:pStyle w:val="Standard"/>
        <w:jc w:val="both"/>
        <w:rPr>
          <w:rFonts w:ascii="Arial" w:hAnsi="Arial" w:cs="Arial"/>
          <w:sz w:val="22"/>
          <w:szCs w:val="22"/>
        </w:rPr>
      </w:pPr>
    </w:p>
    <w:p w:rsidR="00E700E3" w:rsidRPr="008B2D4E" w:rsidRDefault="00E700E3" w:rsidP="00E700E3">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14</w:t>
      </w:r>
    </w:p>
    <w:p w:rsidR="00E700E3" w:rsidRPr="002E1CD3" w:rsidRDefault="00E700E3" w:rsidP="00E700E3">
      <w:pPr>
        <w:pStyle w:val="Standard"/>
        <w:jc w:val="both"/>
        <w:rPr>
          <w:rFonts w:ascii="Arial" w:hAnsi="Arial" w:cs="Arial"/>
          <w:sz w:val="22"/>
          <w:szCs w:val="22"/>
        </w:rPr>
      </w:pPr>
      <w:r>
        <w:rPr>
          <w:rFonts w:ascii="Arial" w:hAnsi="Arial" w:cs="Arial"/>
          <w:sz w:val="22"/>
          <w:szCs w:val="22"/>
        </w:rPr>
        <w:t xml:space="preserve"> </w:t>
      </w:r>
      <w:r w:rsidR="008439CF">
        <w:rPr>
          <w:rFonts w:ascii="Arial" w:hAnsi="Arial" w:cs="Arial"/>
          <w:sz w:val="22"/>
          <w:szCs w:val="22"/>
        </w:rPr>
        <w:t xml:space="preserve"> </w:t>
      </w:r>
      <w:r w:rsidRPr="009C27A9">
        <w:rPr>
          <w:rFonts w:ascii="Arial" w:hAnsi="Arial" w:cs="Arial"/>
          <w:color w:val="FF0000"/>
          <w:sz w:val="22"/>
          <w:szCs w:val="22"/>
        </w:rPr>
        <w:t>1.</w:t>
      </w:r>
      <w:r w:rsidRPr="00182218">
        <w:rPr>
          <w:rFonts w:ascii="Arial" w:hAnsi="Arial" w:cs="Arial"/>
          <w:sz w:val="22"/>
          <w:szCs w:val="22"/>
        </w:rPr>
        <w:t xml:space="preserve"> Le Fils de Dieu, prenant la condition de serviteur, est venu non pour être servi mais pour servir et </w:t>
      </w:r>
      <w:r w:rsidRPr="002E1CD3">
        <w:rPr>
          <w:rFonts w:ascii="Arial" w:hAnsi="Arial" w:cs="Arial"/>
          <w:sz w:val="22"/>
          <w:szCs w:val="22"/>
        </w:rPr>
        <w:t>donner sa vie pour le</w:t>
      </w:r>
      <w:r>
        <w:rPr>
          <w:rFonts w:ascii="Arial" w:hAnsi="Arial" w:cs="Arial"/>
          <w:sz w:val="22"/>
          <w:szCs w:val="22"/>
        </w:rPr>
        <w:t xml:space="preserve"> salut de tous. Son abaissement</w:t>
      </w:r>
      <w:r w:rsidRPr="002E1CD3">
        <w:rPr>
          <w:rFonts w:ascii="Arial" w:hAnsi="Arial" w:cs="Arial"/>
          <w:sz w:val="22"/>
          <w:szCs w:val="22"/>
        </w:rPr>
        <w:t xml:space="preserve"> se perpétue dans le sacrement de l’Eucharistie où Lui-même s’humilie chaque jour en venant à nous sous une humble apparence.</w:t>
      </w:r>
    </w:p>
    <w:p w:rsidR="00E700E3" w:rsidRPr="002E1CD3" w:rsidRDefault="00E700E3" w:rsidP="008439CF">
      <w:pPr>
        <w:pStyle w:val="Standard"/>
        <w:ind w:firstLine="709"/>
        <w:jc w:val="both"/>
        <w:rPr>
          <w:rFonts w:ascii="Arial" w:hAnsi="Arial" w:cs="Arial"/>
          <w:sz w:val="22"/>
          <w:szCs w:val="22"/>
        </w:rPr>
      </w:pPr>
      <w:r w:rsidRPr="00F15B24">
        <w:rPr>
          <w:rFonts w:ascii="Arial" w:hAnsi="Arial" w:cs="Arial"/>
          <w:color w:val="FF0000"/>
          <w:sz w:val="22"/>
          <w:szCs w:val="22"/>
        </w:rPr>
        <w:t>2.</w:t>
      </w:r>
      <w:r w:rsidRPr="002E1CD3">
        <w:rPr>
          <w:rFonts w:ascii="Arial" w:hAnsi="Arial" w:cs="Arial"/>
          <w:sz w:val="22"/>
          <w:szCs w:val="22"/>
        </w:rPr>
        <w:t xml:space="preserve"> Profondément émerveillé et touché par l’humilité et la compassion d</w:t>
      </w:r>
      <w:r>
        <w:rPr>
          <w:rFonts w:ascii="Arial" w:hAnsi="Arial" w:cs="Arial"/>
          <w:sz w:val="22"/>
          <w:szCs w:val="22"/>
        </w:rPr>
        <w:t>e Dieu, saint François a choisi</w:t>
      </w:r>
      <w:r w:rsidRPr="002E1CD3">
        <w:rPr>
          <w:rFonts w:ascii="Arial" w:hAnsi="Arial" w:cs="Arial"/>
          <w:sz w:val="22"/>
          <w:szCs w:val="22"/>
        </w:rPr>
        <w:t xml:space="preserve"> de devenir Mineur parmi les Mineurs. Suivons son exemple, ayons le désir ard</w:t>
      </w:r>
      <w:r>
        <w:rPr>
          <w:rFonts w:ascii="Arial" w:hAnsi="Arial" w:cs="Arial"/>
          <w:sz w:val="22"/>
          <w:szCs w:val="22"/>
        </w:rPr>
        <w:t>ent de nous conformer au Christ</w:t>
      </w:r>
      <w:r w:rsidRPr="002E1CD3">
        <w:rPr>
          <w:rFonts w:ascii="Arial" w:hAnsi="Arial" w:cs="Arial"/>
          <w:sz w:val="22"/>
          <w:szCs w:val="22"/>
        </w:rPr>
        <w:t>; so</w:t>
      </w:r>
      <w:r w:rsidR="00B86DA4">
        <w:rPr>
          <w:rFonts w:ascii="Arial" w:hAnsi="Arial" w:cs="Arial"/>
          <w:sz w:val="22"/>
          <w:szCs w:val="22"/>
        </w:rPr>
        <w:t>yons véritablement</w:t>
      </w:r>
      <w:r>
        <w:rPr>
          <w:rFonts w:ascii="Arial" w:hAnsi="Arial" w:cs="Arial"/>
          <w:sz w:val="22"/>
          <w:szCs w:val="22"/>
        </w:rPr>
        <w:t xml:space="preserve"> des Mineurs</w:t>
      </w:r>
      <w:r w:rsidRPr="002E1CD3">
        <w:rPr>
          <w:rFonts w:ascii="Arial" w:hAnsi="Arial" w:cs="Arial"/>
          <w:sz w:val="22"/>
          <w:szCs w:val="22"/>
        </w:rPr>
        <w:t>; que jamais nous ne prétendions devenir des Majeurs. Animés par cet esprit, mettons-nous généreusement au service de tous, principalement de ceux qui endurent privations et détresses, et même aussi de ceux qui nous persécutent.</w:t>
      </w:r>
    </w:p>
    <w:p w:rsidR="00DE4512" w:rsidRDefault="00DE4512" w:rsidP="008439CF">
      <w:pPr>
        <w:pStyle w:val="Standard"/>
        <w:ind w:firstLine="708"/>
        <w:jc w:val="both"/>
        <w:rPr>
          <w:rFonts w:ascii="Arial" w:hAnsi="Arial" w:cs="Arial"/>
          <w:sz w:val="22"/>
          <w:szCs w:val="22"/>
        </w:rPr>
      </w:pPr>
      <w:r w:rsidRPr="00F15B24">
        <w:rPr>
          <w:rFonts w:ascii="Arial" w:hAnsi="Arial" w:cs="Arial"/>
          <w:color w:val="FF0000"/>
          <w:sz w:val="22"/>
          <w:szCs w:val="22"/>
        </w:rPr>
        <w:t>3.</w:t>
      </w:r>
      <w:r w:rsidRPr="00182218">
        <w:rPr>
          <w:rFonts w:ascii="Arial" w:hAnsi="Arial" w:cs="Arial"/>
          <w:sz w:val="22"/>
          <w:szCs w:val="22"/>
        </w:rPr>
        <w:t xml:space="preserve"> Menons donc volontiers notre vie fraternelle parmi les pauvres, partageant avec beaucoup d'amour leurs peines et leur humble condition.</w:t>
      </w:r>
    </w:p>
    <w:p w:rsidR="009C27A9" w:rsidRPr="00F333FB" w:rsidRDefault="00DE4512" w:rsidP="008439CF">
      <w:pPr>
        <w:pStyle w:val="Standard"/>
        <w:ind w:firstLine="708"/>
        <w:jc w:val="both"/>
        <w:rPr>
          <w:rFonts w:ascii="Arial" w:hAnsi="Arial" w:cs="Arial"/>
          <w:sz w:val="22"/>
          <w:szCs w:val="22"/>
        </w:rPr>
      </w:pPr>
      <w:r w:rsidRPr="00F15B24">
        <w:rPr>
          <w:rFonts w:ascii="Arial" w:hAnsi="Arial" w:cs="Arial"/>
          <w:color w:val="FF0000"/>
          <w:sz w:val="22"/>
          <w:szCs w:val="22"/>
        </w:rPr>
        <w:t>4.</w:t>
      </w:r>
      <w:r w:rsidRPr="00182218">
        <w:rPr>
          <w:rFonts w:ascii="Arial" w:hAnsi="Arial" w:cs="Arial"/>
          <w:sz w:val="22"/>
          <w:szCs w:val="22"/>
        </w:rPr>
        <w:t xml:space="preserve"> Tout en les épaulant dans leurs nécessités matérielles et spirituelles, œuvrons par notre vie, notre action et notre parole à leur promotion humaine et chrétienne.</w:t>
      </w:r>
    </w:p>
    <w:p w:rsidR="00DE4512" w:rsidRPr="00FC128A" w:rsidRDefault="00DE4512" w:rsidP="008439CF">
      <w:pPr>
        <w:pStyle w:val="Standard"/>
        <w:ind w:firstLine="708"/>
        <w:jc w:val="both"/>
        <w:rPr>
          <w:rFonts w:ascii="Arial" w:hAnsi="Arial" w:cs="Arial"/>
          <w:b/>
          <w:sz w:val="22"/>
          <w:szCs w:val="22"/>
        </w:rPr>
      </w:pPr>
      <w:r w:rsidRPr="00F15B24">
        <w:rPr>
          <w:rFonts w:ascii="Arial" w:hAnsi="Arial" w:cs="Arial"/>
          <w:color w:val="FF0000"/>
          <w:sz w:val="22"/>
          <w:szCs w:val="22"/>
        </w:rPr>
        <w:t>5.</w:t>
      </w:r>
      <w:r w:rsidRPr="00182218">
        <w:rPr>
          <w:rFonts w:ascii="Arial" w:hAnsi="Arial" w:cs="Arial"/>
          <w:sz w:val="22"/>
          <w:szCs w:val="22"/>
        </w:rPr>
        <w:t xml:space="preserve"> Ce faisant, manifestons l'esprit de notre vie fraternelle dans la minorité et devenons ferment de justice, d'union et de paix.</w:t>
      </w:r>
    </w:p>
    <w:p w:rsidR="00DE4512" w:rsidRDefault="00DE4512" w:rsidP="00184C7A">
      <w:pPr>
        <w:pStyle w:val="Standard"/>
        <w:tabs>
          <w:tab w:val="left" w:pos="0"/>
          <w:tab w:val="left" w:pos="284"/>
        </w:tabs>
        <w:ind w:firstLine="426"/>
        <w:rPr>
          <w:rFonts w:ascii="Arial" w:hAnsi="Arial" w:cs="Arial"/>
          <w:sz w:val="22"/>
          <w:szCs w:val="22"/>
        </w:rPr>
      </w:pPr>
    </w:p>
    <w:p w:rsidR="00DE4512" w:rsidRDefault="00DE4512" w:rsidP="00761967">
      <w:pPr>
        <w:pStyle w:val="Standard"/>
        <w:tabs>
          <w:tab w:val="left" w:pos="0"/>
          <w:tab w:val="left" w:pos="284"/>
        </w:tabs>
        <w:rPr>
          <w:rFonts w:ascii="Arial" w:hAnsi="Arial" w:cs="Arial"/>
          <w:sz w:val="22"/>
          <w:szCs w:val="22"/>
        </w:rPr>
      </w:pPr>
    </w:p>
    <w:p w:rsidR="00F333FB" w:rsidRPr="008B2D4E" w:rsidRDefault="00F333FB" w:rsidP="00F333FB">
      <w:pPr>
        <w:pStyle w:val="Standard"/>
        <w:keepNext/>
        <w:framePr w:dropCap="drop" w:lines="2" w:wrap="around" w:vAnchor="text" w:hAnchor="text"/>
        <w:tabs>
          <w:tab w:val="left" w:pos="0"/>
          <w:tab w:val="left" w:pos="840"/>
        </w:tabs>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15</w:t>
      </w:r>
    </w:p>
    <w:p w:rsidR="00DE4512" w:rsidRDefault="00F333FB" w:rsidP="00F333FB">
      <w:pPr>
        <w:pStyle w:val="Standard"/>
        <w:tabs>
          <w:tab w:val="left" w:pos="0"/>
          <w:tab w:val="left" w:pos="840"/>
        </w:tabs>
        <w:jc w:val="both"/>
        <w:rPr>
          <w:rFonts w:ascii="Arial" w:hAnsi="Arial" w:cs="Arial"/>
          <w:sz w:val="22"/>
          <w:szCs w:val="22"/>
        </w:rPr>
      </w:pPr>
      <w:r>
        <w:rPr>
          <w:rFonts w:ascii="Arial" w:hAnsi="Arial" w:cs="Arial"/>
          <w:color w:val="FF0000"/>
          <w:sz w:val="22"/>
          <w:szCs w:val="22"/>
        </w:rPr>
        <w:t xml:space="preserve"> </w:t>
      </w:r>
      <w:r w:rsidR="008439CF">
        <w:rPr>
          <w:rFonts w:ascii="Arial" w:hAnsi="Arial" w:cs="Arial"/>
          <w:color w:val="FF0000"/>
          <w:sz w:val="22"/>
          <w:szCs w:val="22"/>
        </w:rPr>
        <w:t xml:space="preserve"> </w:t>
      </w:r>
      <w:r w:rsidR="00DF5A3D" w:rsidRPr="00DF5A3D">
        <w:rPr>
          <w:rFonts w:ascii="Arial" w:hAnsi="Arial" w:cs="Arial"/>
          <w:color w:val="FF0000"/>
          <w:sz w:val="22"/>
          <w:szCs w:val="22"/>
        </w:rPr>
        <w:t>1.</w:t>
      </w:r>
      <w:r>
        <w:rPr>
          <w:rFonts w:ascii="Arial" w:hAnsi="Arial" w:cs="Arial"/>
          <w:color w:val="FF0000"/>
          <w:sz w:val="22"/>
          <w:szCs w:val="22"/>
        </w:rPr>
        <w:t xml:space="preserve"> </w:t>
      </w:r>
      <w:r w:rsidR="00DE4512" w:rsidRPr="00182218">
        <w:rPr>
          <w:rFonts w:ascii="Arial" w:hAnsi="Arial" w:cs="Arial"/>
          <w:sz w:val="22"/>
          <w:szCs w:val="22"/>
        </w:rPr>
        <w:t xml:space="preserve">Pour que </w:t>
      </w:r>
      <w:r w:rsidR="00DE4512">
        <w:rPr>
          <w:rFonts w:ascii="Arial" w:hAnsi="Arial" w:cs="Arial"/>
          <w:sz w:val="22"/>
          <w:szCs w:val="22"/>
        </w:rPr>
        <w:t>fructifie notre appel à suivre</w:t>
      </w:r>
      <w:r w:rsidR="00DE4512" w:rsidRPr="00335CA4">
        <w:rPr>
          <w:rFonts w:ascii="Arial" w:hAnsi="Arial" w:cs="Arial"/>
          <w:sz w:val="22"/>
          <w:szCs w:val="22"/>
        </w:rPr>
        <w:t xml:space="preserve"> l'Évangile dans l'Église et dans le monde, menons fidèlement et avec générosité la vie apostolique qui unit </w:t>
      </w:r>
      <w:r w:rsidR="00331062">
        <w:rPr>
          <w:rFonts w:ascii="Arial" w:hAnsi="Arial" w:cs="Arial"/>
          <w:sz w:val="22"/>
          <w:szCs w:val="22"/>
        </w:rPr>
        <w:t>de manière indissociable</w:t>
      </w:r>
      <w:r w:rsidR="00DE4512" w:rsidRPr="00335CA4">
        <w:rPr>
          <w:rFonts w:ascii="Arial" w:hAnsi="Arial" w:cs="Arial"/>
          <w:sz w:val="22"/>
          <w:szCs w:val="22"/>
        </w:rPr>
        <w:t xml:space="preserve"> contemplation et action, imitant ainsi Jésus lui-même, qui a constamment vécu dans la prière et dans l’accomplissement de l’œuvre du salut.</w:t>
      </w:r>
    </w:p>
    <w:p w:rsidR="00761967" w:rsidRDefault="00761967" w:rsidP="008439CF">
      <w:pPr>
        <w:pStyle w:val="Standard"/>
        <w:tabs>
          <w:tab w:val="left" w:pos="0"/>
          <w:tab w:val="left" w:pos="840"/>
        </w:tabs>
        <w:ind w:firstLine="709"/>
        <w:jc w:val="both"/>
        <w:rPr>
          <w:rFonts w:ascii="Arial" w:hAnsi="Arial" w:cs="Arial"/>
          <w:sz w:val="22"/>
          <w:szCs w:val="22"/>
        </w:rPr>
      </w:pPr>
      <w:r w:rsidRPr="00F15B24">
        <w:rPr>
          <w:rFonts w:ascii="Arial" w:hAnsi="Arial" w:cs="Arial"/>
          <w:color w:val="FF0000"/>
          <w:sz w:val="22"/>
          <w:szCs w:val="22"/>
        </w:rPr>
        <w:t>2</w:t>
      </w:r>
      <w:r w:rsidRPr="00335CA4">
        <w:rPr>
          <w:rFonts w:ascii="Arial" w:hAnsi="Arial" w:cs="Arial"/>
          <w:sz w:val="22"/>
          <w:szCs w:val="22"/>
        </w:rPr>
        <w:t>. Vivant comme leur Maître, les apôtres</w:t>
      </w:r>
      <w:r w:rsidR="00F649BF">
        <w:rPr>
          <w:rFonts w:ascii="Arial" w:hAnsi="Arial" w:cs="Arial"/>
          <w:sz w:val="22"/>
          <w:szCs w:val="22"/>
        </w:rPr>
        <w:t>,</w:t>
      </w:r>
      <w:r w:rsidRPr="00335CA4">
        <w:rPr>
          <w:rFonts w:ascii="Arial" w:hAnsi="Arial" w:cs="Arial"/>
          <w:sz w:val="22"/>
          <w:szCs w:val="22"/>
        </w:rPr>
        <w:t xml:space="preserve"> envoyés par le Seigneur dans le monde entier, étaient assidus à la prière et au ministère de la parole. </w:t>
      </w:r>
    </w:p>
    <w:p w:rsidR="00C9797A" w:rsidRPr="00335CA4" w:rsidRDefault="00C9797A" w:rsidP="008439CF">
      <w:pPr>
        <w:pStyle w:val="Standard"/>
        <w:tabs>
          <w:tab w:val="left" w:pos="0"/>
          <w:tab w:val="left" w:pos="840"/>
        </w:tabs>
        <w:ind w:firstLine="709"/>
        <w:jc w:val="both"/>
        <w:rPr>
          <w:rFonts w:ascii="Arial" w:hAnsi="Arial" w:cs="Arial"/>
          <w:sz w:val="22"/>
          <w:szCs w:val="22"/>
        </w:rPr>
      </w:pPr>
      <w:r w:rsidRPr="00436F29">
        <w:rPr>
          <w:rFonts w:ascii="Arial" w:hAnsi="Arial" w:cs="Arial"/>
          <w:color w:val="FF0000"/>
          <w:sz w:val="22"/>
          <w:szCs w:val="22"/>
        </w:rPr>
        <w:t>3.</w:t>
      </w:r>
      <w:r w:rsidRPr="00335CA4">
        <w:rPr>
          <w:rFonts w:ascii="Arial" w:hAnsi="Arial" w:cs="Arial"/>
          <w:sz w:val="22"/>
          <w:szCs w:val="22"/>
        </w:rPr>
        <w:t xml:space="preserve"> Afin de suivre les traces du Seigneur et des apôtres, saint François a choisi une forme de vie qui unissait intimement la prière et la proclamation du message du salut, en alternant judicieusement le temps dévolu à la mission apostolique et celui réservé à la contemplation.</w:t>
      </w:r>
    </w:p>
    <w:p w:rsidR="00C9797A" w:rsidRPr="00335CA4" w:rsidRDefault="00C9797A" w:rsidP="008439CF">
      <w:pPr>
        <w:pStyle w:val="Standard"/>
        <w:tabs>
          <w:tab w:val="left" w:pos="0"/>
          <w:tab w:val="left" w:pos="840"/>
        </w:tabs>
        <w:ind w:firstLine="709"/>
        <w:jc w:val="both"/>
        <w:rPr>
          <w:rFonts w:ascii="Arial" w:hAnsi="Arial" w:cs="Arial"/>
          <w:sz w:val="22"/>
          <w:szCs w:val="22"/>
        </w:rPr>
      </w:pPr>
      <w:r w:rsidRPr="00436F29">
        <w:rPr>
          <w:rFonts w:ascii="Arial" w:hAnsi="Arial" w:cs="Arial"/>
          <w:color w:val="FF0000"/>
          <w:sz w:val="22"/>
          <w:szCs w:val="22"/>
        </w:rPr>
        <w:t>4.</w:t>
      </w:r>
      <w:r w:rsidRPr="00335CA4">
        <w:rPr>
          <w:rFonts w:ascii="Arial" w:hAnsi="Arial" w:cs="Arial"/>
          <w:sz w:val="22"/>
          <w:szCs w:val="22"/>
        </w:rPr>
        <w:t xml:space="preserve"> De même, la tradition capucine, qui a dès le début, proposé de suivre l’exemple tantôt de Marthe, tantôt de Marie, nous apprend à concilier harmonieusement contemplation et action. Elle nous presse ainsi de suivre le Christ, soit lorsqu’il contemple su</w:t>
      </w:r>
      <w:r>
        <w:rPr>
          <w:rFonts w:ascii="Arial" w:hAnsi="Arial" w:cs="Arial"/>
          <w:sz w:val="22"/>
          <w:szCs w:val="22"/>
        </w:rPr>
        <w:t xml:space="preserve">r la montagne, </w:t>
      </w:r>
      <w:r w:rsidRPr="00335CA4">
        <w:rPr>
          <w:rFonts w:ascii="Arial" w:hAnsi="Arial" w:cs="Arial"/>
          <w:sz w:val="22"/>
          <w:szCs w:val="22"/>
        </w:rPr>
        <w:t>soit lorsqu</w:t>
      </w:r>
      <w:r>
        <w:rPr>
          <w:rFonts w:ascii="Arial" w:hAnsi="Arial" w:cs="Arial"/>
          <w:sz w:val="22"/>
          <w:szCs w:val="22"/>
        </w:rPr>
        <w:t>’il annonce le Royaume de Dieu.</w:t>
      </w:r>
    </w:p>
    <w:p w:rsidR="00C9797A" w:rsidRPr="00335CA4" w:rsidRDefault="00C9797A" w:rsidP="008439CF">
      <w:pPr>
        <w:pStyle w:val="Standard"/>
        <w:tabs>
          <w:tab w:val="left" w:pos="0"/>
        </w:tabs>
        <w:ind w:firstLine="709"/>
        <w:jc w:val="both"/>
        <w:rPr>
          <w:rFonts w:ascii="Arial" w:hAnsi="Arial" w:cs="Arial"/>
          <w:sz w:val="22"/>
          <w:szCs w:val="22"/>
        </w:rPr>
      </w:pPr>
      <w:r w:rsidRPr="00436F29">
        <w:rPr>
          <w:rFonts w:ascii="Arial" w:hAnsi="Arial" w:cs="Arial"/>
          <w:color w:val="FF0000"/>
          <w:sz w:val="22"/>
          <w:szCs w:val="22"/>
        </w:rPr>
        <w:t>5.</w:t>
      </w:r>
      <w:r w:rsidRPr="00335CA4">
        <w:rPr>
          <w:rFonts w:ascii="Arial" w:hAnsi="Arial" w:cs="Arial"/>
          <w:sz w:val="22"/>
          <w:szCs w:val="22"/>
        </w:rPr>
        <w:t xml:space="preserve"> Persévérons donc dans la louange de Die</w:t>
      </w:r>
      <w:r>
        <w:rPr>
          <w:rFonts w:ascii="Arial" w:hAnsi="Arial" w:cs="Arial"/>
          <w:sz w:val="22"/>
          <w:szCs w:val="22"/>
        </w:rPr>
        <w:t>u et la méditation de sa Parole</w:t>
      </w:r>
      <w:r w:rsidRPr="00335CA4">
        <w:rPr>
          <w:rFonts w:ascii="Arial" w:hAnsi="Arial" w:cs="Arial"/>
          <w:sz w:val="22"/>
          <w:szCs w:val="22"/>
        </w:rPr>
        <w:t xml:space="preserve"> afin de désirer de plus en plus ardemment que les hommes soient aussi attirés à aimer Dieu avec joie grâce à notre manière d’agir.</w:t>
      </w:r>
    </w:p>
    <w:p w:rsidR="00C9797A" w:rsidRPr="00335CA4" w:rsidRDefault="00C9797A" w:rsidP="00077C1A">
      <w:pPr>
        <w:ind w:firstLine="708"/>
        <w:jc w:val="both"/>
        <w:rPr>
          <w:b/>
        </w:rPr>
      </w:pPr>
      <w:r w:rsidRPr="00436F29">
        <w:rPr>
          <w:color w:val="FF0000"/>
        </w:rPr>
        <w:t>6.</w:t>
      </w:r>
      <w:r w:rsidRPr="00335CA4">
        <w:t xml:space="preserve"> Ainsi, toute notre vie de prière sera imprégnée d’esprit apostolique, et toute notre activité apostolique sera modelée par l’esprit d’oraison.</w:t>
      </w:r>
    </w:p>
    <w:p w:rsidR="00E700E3" w:rsidRPr="00533B8F" w:rsidRDefault="00E700E3" w:rsidP="00E700E3">
      <w:pPr>
        <w:autoSpaceDE w:val="0"/>
        <w:autoSpaceDN w:val="0"/>
        <w:adjustRightInd w:val="0"/>
        <w:rPr>
          <w:rFonts w:ascii="OfficinaSans-Bold" w:hAnsi="OfficinaSans-Bold" w:cs="OfficinaSans-Bold"/>
          <w:b/>
          <w:bCs/>
          <w:color w:val="E4000F"/>
          <w:sz w:val="16"/>
          <w:szCs w:val="16"/>
          <w:lang w:val="fr-FR"/>
        </w:rPr>
      </w:pPr>
      <w:r w:rsidRPr="00533B8F">
        <w:rPr>
          <w:rFonts w:ascii="OfficinaSans-Bold" w:hAnsi="OfficinaSans-Bold" w:cs="OfficinaSans-Bold"/>
          <w:b/>
          <w:bCs/>
          <w:color w:val="E4000F"/>
          <w:sz w:val="16"/>
          <w:szCs w:val="16"/>
          <w:lang w:val="fr-FR"/>
        </w:rPr>
        <w:lastRenderedPageBreak/>
        <w:t>Serviteurs de tous</w:t>
      </w:r>
    </w:p>
    <w:p w:rsidR="009C5BB2" w:rsidRDefault="009C5BB2" w:rsidP="00E700E3">
      <w:pPr>
        <w:autoSpaceDE w:val="0"/>
        <w:autoSpaceDN w:val="0"/>
        <w:adjustRightInd w:val="0"/>
        <w:rPr>
          <w:rFonts w:ascii="OfficinaSans-Book" w:hAnsi="OfficinaSans-Book" w:cs="OfficinaSans-Book"/>
          <w:color w:val="000000"/>
          <w:sz w:val="16"/>
          <w:szCs w:val="16"/>
          <w:lang w:val="fr-FR"/>
        </w:rPr>
      </w:pPr>
    </w:p>
    <w:p w:rsidR="009C5BB2" w:rsidRPr="009C5BB2" w:rsidRDefault="00E700E3" w:rsidP="00E700E3">
      <w:pPr>
        <w:autoSpaceDE w:val="0"/>
        <w:autoSpaceDN w:val="0"/>
        <w:adjustRightInd w:val="0"/>
        <w:rPr>
          <w:rFonts w:ascii="OfficinaSans-Book" w:hAnsi="OfficinaSans-Book" w:cs="OfficinaSans-Book"/>
          <w:i/>
          <w:color w:val="000000"/>
          <w:sz w:val="16"/>
          <w:szCs w:val="16"/>
          <w:lang w:val="fr-FR"/>
        </w:rPr>
      </w:pPr>
      <w:r w:rsidRPr="009C5BB2">
        <w:rPr>
          <w:rFonts w:ascii="OfficinaSans-Book" w:hAnsi="OfficinaSans-Book" w:cs="OfficinaSans-Book"/>
          <w:i/>
          <w:color w:val="000000"/>
          <w:sz w:val="16"/>
          <w:szCs w:val="16"/>
          <w:lang w:val="fr-FR"/>
        </w:rPr>
        <w:t xml:space="preserve">Mt </w:t>
      </w:r>
      <w:r w:rsidRPr="00B86DA4">
        <w:rPr>
          <w:rFonts w:ascii="OfficinaSans-Book" w:hAnsi="OfficinaSans-Book" w:cs="OfficinaSans-Book"/>
          <w:b/>
          <w:i/>
          <w:color w:val="000000"/>
          <w:sz w:val="16"/>
          <w:szCs w:val="16"/>
          <w:lang w:val="fr-FR"/>
        </w:rPr>
        <w:t>20</w:t>
      </w:r>
      <w:r w:rsidRPr="009C5BB2">
        <w:rPr>
          <w:rFonts w:ascii="OfficinaSans-Book" w:hAnsi="OfficinaSans-Book" w:cs="OfficinaSans-Book"/>
          <w:i/>
          <w:color w:val="000000"/>
          <w:sz w:val="16"/>
          <w:szCs w:val="16"/>
          <w:lang w:val="fr-FR"/>
        </w:rPr>
        <w:t>,</w:t>
      </w:r>
      <w:r w:rsidR="00B86DA4">
        <w:rPr>
          <w:rFonts w:ascii="OfficinaSans-Book" w:hAnsi="OfficinaSans-Book" w:cs="OfficinaSans-Book"/>
          <w:i/>
          <w:color w:val="000000"/>
          <w:sz w:val="16"/>
          <w:szCs w:val="16"/>
          <w:lang w:val="fr-FR"/>
        </w:rPr>
        <w:t xml:space="preserve"> </w:t>
      </w:r>
      <w:r w:rsidRPr="009C5BB2">
        <w:rPr>
          <w:rFonts w:ascii="OfficinaSans-Book" w:hAnsi="OfficinaSans-Book" w:cs="OfficinaSans-Book"/>
          <w:i/>
          <w:color w:val="000000"/>
          <w:sz w:val="16"/>
          <w:szCs w:val="16"/>
          <w:lang w:val="fr-FR"/>
        </w:rPr>
        <w:t xml:space="preserve">28; Mc </w:t>
      </w:r>
      <w:r w:rsidRPr="00B86DA4">
        <w:rPr>
          <w:rFonts w:ascii="OfficinaSans-Book" w:hAnsi="OfficinaSans-Book" w:cs="OfficinaSans-Book"/>
          <w:b/>
          <w:i/>
          <w:color w:val="000000"/>
          <w:sz w:val="16"/>
          <w:szCs w:val="16"/>
          <w:lang w:val="fr-FR"/>
        </w:rPr>
        <w:t>10</w:t>
      </w:r>
      <w:r w:rsidRPr="009C5BB2">
        <w:rPr>
          <w:rFonts w:ascii="OfficinaSans-Book" w:hAnsi="OfficinaSans-Book" w:cs="OfficinaSans-Book"/>
          <w:i/>
          <w:color w:val="000000"/>
          <w:sz w:val="16"/>
          <w:szCs w:val="16"/>
          <w:lang w:val="fr-FR"/>
        </w:rPr>
        <w:t>,</w:t>
      </w:r>
      <w:r w:rsidR="00B86DA4">
        <w:rPr>
          <w:rFonts w:ascii="OfficinaSans-Book" w:hAnsi="OfficinaSans-Book" w:cs="OfficinaSans-Book"/>
          <w:i/>
          <w:color w:val="000000"/>
          <w:sz w:val="16"/>
          <w:szCs w:val="16"/>
          <w:lang w:val="fr-FR"/>
        </w:rPr>
        <w:t xml:space="preserve"> </w:t>
      </w:r>
      <w:r w:rsidRPr="009C5BB2">
        <w:rPr>
          <w:rFonts w:ascii="OfficinaSans-Book" w:hAnsi="OfficinaSans-Book" w:cs="OfficinaSans-Book"/>
          <w:i/>
          <w:color w:val="000000"/>
          <w:sz w:val="16"/>
          <w:szCs w:val="16"/>
          <w:lang w:val="fr-FR"/>
        </w:rPr>
        <w:t xml:space="preserve">45; </w:t>
      </w:r>
    </w:p>
    <w:p w:rsidR="00E700E3" w:rsidRPr="00000B34" w:rsidRDefault="00E700E3" w:rsidP="00E700E3">
      <w:pPr>
        <w:autoSpaceDE w:val="0"/>
        <w:autoSpaceDN w:val="0"/>
        <w:adjustRightInd w:val="0"/>
        <w:rPr>
          <w:rFonts w:ascii="OfficinaSans-Book" w:hAnsi="OfficinaSans-Book" w:cs="OfficinaSans-Book"/>
          <w:i/>
          <w:color w:val="000000"/>
          <w:sz w:val="16"/>
          <w:szCs w:val="16"/>
          <w:lang w:val="de-DE"/>
        </w:rPr>
      </w:pPr>
      <w:r w:rsidRPr="00000B34">
        <w:rPr>
          <w:rFonts w:ascii="OfficinaSans-Book" w:hAnsi="OfficinaSans-Book" w:cs="OfficinaSans-Book"/>
          <w:i/>
          <w:color w:val="000000"/>
          <w:sz w:val="16"/>
          <w:szCs w:val="16"/>
          <w:lang w:val="de-DE"/>
        </w:rPr>
        <w:t xml:space="preserve">Lc </w:t>
      </w:r>
      <w:r w:rsidRPr="00B86DA4">
        <w:rPr>
          <w:rFonts w:ascii="OfficinaSans-Book" w:hAnsi="OfficinaSans-Book" w:cs="OfficinaSans-Book"/>
          <w:b/>
          <w:i/>
          <w:color w:val="000000"/>
          <w:sz w:val="16"/>
          <w:szCs w:val="16"/>
          <w:lang w:val="de-DE"/>
        </w:rPr>
        <w:t>22</w:t>
      </w:r>
      <w:r w:rsidRPr="00000B34">
        <w:rPr>
          <w:rFonts w:ascii="OfficinaSans-Book" w:hAnsi="OfficinaSans-Book" w:cs="OfficinaSans-Book"/>
          <w:i/>
          <w:color w:val="000000"/>
          <w:sz w:val="16"/>
          <w:szCs w:val="16"/>
          <w:lang w:val="de-DE"/>
        </w:rPr>
        <w:t>,</w:t>
      </w:r>
      <w:r w:rsidR="00B86DA4">
        <w:rPr>
          <w:rFonts w:ascii="OfficinaSans-Book" w:hAnsi="OfficinaSans-Book" w:cs="OfficinaSans-Book"/>
          <w:i/>
          <w:color w:val="000000"/>
          <w:sz w:val="16"/>
          <w:szCs w:val="16"/>
          <w:lang w:val="de-DE"/>
        </w:rPr>
        <w:t xml:space="preserve"> </w:t>
      </w:r>
      <w:r w:rsidRPr="00000B34">
        <w:rPr>
          <w:rFonts w:ascii="OfficinaSans-Book" w:hAnsi="OfficinaSans-Book" w:cs="OfficinaSans-Book"/>
          <w:i/>
          <w:color w:val="000000"/>
          <w:sz w:val="16"/>
          <w:szCs w:val="16"/>
          <w:lang w:val="de-DE"/>
        </w:rPr>
        <w:t xml:space="preserve">25; </w:t>
      </w:r>
      <w:r w:rsidRPr="009C5BB2">
        <w:rPr>
          <w:rFonts w:ascii="OfficinaSans-Book" w:hAnsi="OfficinaSans-Book" w:cs="OfficinaSans-Book"/>
          <w:i/>
          <w:color w:val="000000"/>
          <w:sz w:val="16"/>
          <w:szCs w:val="16"/>
          <w:lang w:val="de-DE"/>
        </w:rPr>
        <w:t xml:space="preserve">Ph </w:t>
      </w:r>
      <w:r w:rsidRPr="00B86DA4">
        <w:rPr>
          <w:rFonts w:ascii="OfficinaSans-Book" w:hAnsi="OfficinaSans-Book" w:cs="OfficinaSans-Book"/>
          <w:b/>
          <w:i/>
          <w:color w:val="000000"/>
          <w:sz w:val="16"/>
          <w:szCs w:val="16"/>
          <w:lang w:val="de-DE"/>
        </w:rPr>
        <w:t>2</w:t>
      </w:r>
      <w:r w:rsidRPr="009C5BB2">
        <w:rPr>
          <w:rFonts w:ascii="OfficinaSans-Book" w:hAnsi="OfficinaSans-Book" w:cs="OfficinaSans-Book"/>
          <w:i/>
          <w:color w:val="000000"/>
          <w:sz w:val="16"/>
          <w:szCs w:val="16"/>
          <w:lang w:val="de-DE"/>
        </w:rPr>
        <w:t>,</w:t>
      </w:r>
      <w:r w:rsidR="00B86DA4">
        <w:rPr>
          <w:rFonts w:ascii="OfficinaSans-Book" w:hAnsi="OfficinaSans-Book" w:cs="OfficinaSans-Book"/>
          <w:i/>
          <w:color w:val="000000"/>
          <w:sz w:val="16"/>
          <w:szCs w:val="16"/>
          <w:lang w:val="de-DE"/>
        </w:rPr>
        <w:t xml:space="preserve"> </w:t>
      </w:r>
      <w:r w:rsidRPr="009C5BB2">
        <w:rPr>
          <w:rFonts w:ascii="OfficinaSans-Book" w:hAnsi="OfficinaSans-Book" w:cs="OfficinaSans-Book"/>
          <w:i/>
          <w:color w:val="000000"/>
          <w:sz w:val="16"/>
          <w:szCs w:val="16"/>
          <w:lang w:val="de-DE"/>
        </w:rPr>
        <w:t xml:space="preserve">7; </w:t>
      </w:r>
    </w:p>
    <w:p w:rsidR="00E700E3" w:rsidRDefault="00E700E3" w:rsidP="00E700E3">
      <w:pPr>
        <w:autoSpaceDE w:val="0"/>
        <w:autoSpaceDN w:val="0"/>
        <w:adjustRightInd w:val="0"/>
        <w:rPr>
          <w:rFonts w:ascii="OfficinaSans-Book" w:hAnsi="OfficinaSans-Book" w:cs="OfficinaSans-Book"/>
          <w:color w:val="000000"/>
          <w:sz w:val="16"/>
          <w:szCs w:val="16"/>
          <w:lang w:val="de-DE"/>
        </w:rPr>
      </w:pPr>
      <w:r w:rsidRPr="00533B8F">
        <w:rPr>
          <w:rFonts w:ascii="OfficinaSans-Book" w:hAnsi="OfficinaSans-Book" w:cs="OfficinaSans-Book"/>
          <w:color w:val="000000"/>
          <w:sz w:val="16"/>
          <w:szCs w:val="16"/>
          <w:lang w:val="de-DE"/>
        </w:rPr>
        <w:t>LG 8;</w:t>
      </w:r>
      <w:r w:rsidRPr="00D17C27">
        <w:rPr>
          <w:rFonts w:ascii="OfficinaSans-Book" w:hAnsi="OfficinaSans-Book" w:cs="OfficinaSans-Book"/>
          <w:color w:val="000000"/>
          <w:sz w:val="16"/>
          <w:szCs w:val="16"/>
          <w:lang w:val="de-DE"/>
        </w:rPr>
        <w:t xml:space="preserve"> </w:t>
      </w:r>
      <w:r w:rsidRPr="00533B8F">
        <w:rPr>
          <w:rFonts w:ascii="OfficinaSans-Book" w:hAnsi="OfficinaSans-Book" w:cs="OfficinaSans-Book"/>
          <w:color w:val="000000"/>
          <w:sz w:val="16"/>
          <w:szCs w:val="16"/>
          <w:lang w:val="de-DE"/>
        </w:rPr>
        <w:t xml:space="preserve">GS 1,27; PC 14; </w:t>
      </w:r>
    </w:p>
    <w:p w:rsidR="00E700E3" w:rsidRDefault="00E700E3" w:rsidP="00E700E3">
      <w:pPr>
        <w:autoSpaceDE w:val="0"/>
        <w:autoSpaceDN w:val="0"/>
        <w:adjustRightInd w:val="0"/>
        <w:rPr>
          <w:rFonts w:ascii="OfficinaSans-Book" w:hAnsi="OfficinaSans-Book" w:cs="OfficinaSans-Book"/>
          <w:color w:val="000000"/>
          <w:sz w:val="16"/>
          <w:szCs w:val="16"/>
          <w:lang w:val="de-DE"/>
        </w:rPr>
      </w:pPr>
      <w:r w:rsidRPr="00533B8F">
        <w:rPr>
          <w:rFonts w:ascii="OfficinaSans-Book" w:hAnsi="OfficinaSans-Book" w:cs="OfficinaSans-Book"/>
          <w:color w:val="000000"/>
          <w:sz w:val="16"/>
          <w:szCs w:val="16"/>
          <w:lang w:val="de-DE"/>
        </w:rPr>
        <w:t>AG 20;</w:t>
      </w:r>
      <w:r>
        <w:rPr>
          <w:rFonts w:ascii="OfficinaSans-Book" w:hAnsi="OfficinaSans-Book" w:cs="OfficinaSans-Book"/>
          <w:color w:val="000000"/>
          <w:sz w:val="16"/>
          <w:szCs w:val="16"/>
          <w:lang w:val="de-DE"/>
        </w:rPr>
        <w:t xml:space="preserve"> </w:t>
      </w:r>
      <w:r w:rsidRPr="00533B8F">
        <w:rPr>
          <w:rFonts w:ascii="OfficinaSans-Book" w:hAnsi="OfficinaSans-Book" w:cs="OfficinaSans-Book"/>
          <w:color w:val="000000"/>
          <w:sz w:val="16"/>
          <w:szCs w:val="16"/>
          <w:lang w:val="de-DE"/>
        </w:rPr>
        <w:t xml:space="preserve">PO 6; </w:t>
      </w:r>
    </w:p>
    <w:p w:rsidR="00E700E3" w:rsidRPr="00EA503D" w:rsidRDefault="00E700E3" w:rsidP="00E700E3">
      <w:pPr>
        <w:autoSpaceDE w:val="0"/>
        <w:autoSpaceDN w:val="0"/>
        <w:adjustRightInd w:val="0"/>
        <w:rPr>
          <w:rFonts w:ascii="OfficinaSans-Book" w:hAnsi="OfficinaSans-Book" w:cs="OfficinaSans-Book"/>
          <w:sz w:val="16"/>
          <w:szCs w:val="16"/>
          <w:lang w:val="pt-BR"/>
        </w:rPr>
      </w:pPr>
      <w:r w:rsidRPr="00EA503D">
        <w:rPr>
          <w:rFonts w:ascii="OfficinaSans-Book" w:hAnsi="OfficinaSans-Book" w:cs="OfficinaSans-Book"/>
          <w:sz w:val="16"/>
          <w:szCs w:val="16"/>
          <w:lang w:val="pt-BR"/>
        </w:rPr>
        <w:t>1Reg 4,</w:t>
      </w:r>
      <w:r w:rsidR="00B86DA4">
        <w:rPr>
          <w:rFonts w:ascii="OfficinaSans-Book" w:hAnsi="OfficinaSans-Book" w:cs="OfficinaSans-Book"/>
          <w:sz w:val="16"/>
          <w:szCs w:val="16"/>
          <w:lang w:val="pt-BR"/>
        </w:rPr>
        <w:t xml:space="preserve"> </w:t>
      </w:r>
      <w:r w:rsidRPr="00EA503D">
        <w:rPr>
          <w:rFonts w:ascii="OfficinaSans-Book" w:hAnsi="OfficinaSans-Book" w:cs="OfficinaSans-Book"/>
          <w:sz w:val="16"/>
          <w:szCs w:val="16"/>
          <w:lang w:val="pt-BR"/>
        </w:rPr>
        <w:t>6; 5,10ss.; Adm 1,16-21; Adm 4,1-3;</w:t>
      </w:r>
    </w:p>
    <w:p w:rsidR="00E700E3" w:rsidRPr="00512F94" w:rsidRDefault="00E700E3" w:rsidP="00E700E3">
      <w:pPr>
        <w:autoSpaceDE w:val="0"/>
        <w:autoSpaceDN w:val="0"/>
        <w:adjustRightInd w:val="0"/>
        <w:rPr>
          <w:rFonts w:ascii="OfficinaSans-Book" w:hAnsi="OfficinaSans-Book" w:cs="OfficinaSans-Book"/>
          <w:color w:val="000000"/>
          <w:sz w:val="16"/>
          <w:szCs w:val="16"/>
          <w:lang w:val="pt-BR"/>
        </w:rPr>
      </w:pPr>
      <w:r w:rsidRPr="00512F94">
        <w:rPr>
          <w:rFonts w:ascii="OfficinaSans-Book" w:hAnsi="OfficinaSans-Book" w:cs="OfficinaSans-Book"/>
          <w:color w:val="000000"/>
          <w:sz w:val="16"/>
          <w:szCs w:val="16"/>
          <w:lang w:val="pt-BR"/>
        </w:rPr>
        <w:t>I CPO 1,4; IV CPO 43 ss.;</w:t>
      </w:r>
    </w:p>
    <w:p w:rsidR="00E700E3" w:rsidRPr="007B45C2" w:rsidRDefault="00E700E3" w:rsidP="00E700E3">
      <w:pPr>
        <w:autoSpaceDE w:val="0"/>
        <w:autoSpaceDN w:val="0"/>
        <w:adjustRightInd w:val="0"/>
        <w:rPr>
          <w:rFonts w:ascii="OfficinaSans-Book" w:hAnsi="OfficinaSans-Book" w:cs="OfficinaSans-Book"/>
          <w:sz w:val="16"/>
          <w:szCs w:val="16"/>
          <w:lang w:val="en-US"/>
        </w:rPr>
      </w:pPr>
      <w:r w:rsidRPr="007B45C2">
        <w:rPr>
          <w:rFonts w:ascii="OfficinaSans-Book" w:hAnsi="OfficinaSans-Book" w:cs="OfficinaSans-Book"/>
          <w:color w:val="000000"/>
          <w:sz w:val="16"/>
          <w:szCs w:val="16"/>
          <w:lang w:val="en-US"/>
        </w:rPr>
        <w:t>VI CPO 9-10.</w:t>
      </w:r>
    </w:p>
    <w:p w:rsidR="00E700E3" w:rsidRPr="007B45C2" w:rsidRDefault="00E700E3" w:rsidP="00E700E3">
      <w:pPr>
        <w:autoSpaceDE w:val="0"/>
        <w:autoSpaceDN w:val="0"/>
        <w:adjustRightInd w:val="0"/>
        <w:rPr>
          <w:rFonts w:ascii="OfficinaSans-Book" w:hAnsi="OfficinaSans-Book" w:cs="OfficinaSans-Book"/>
          <w:sz w:val="16"/>
          <w:szCs w:val="16"/>
          <w:lang w:val="en-US"/>
        </w:rPr>
      </w:pPr>
    </w:p>
    <w:p w:rsidR="00B86DA4" w:rsidRPr="006B059C" w:rsidRDefault="00E700E3" w:rsidP="00E700E3">
      <w:pPr>
        <w:autoSpaceDE w:val="0"/>
        <w:autoSpaceDN w:val="0"/>
        <w:adjustRightInd w:val="0"/>
        <w:rPr>
          <w:rFonts w:ascii="OfficinaSans-Book" w:hAnsi="OfficinaSans-Book" w:cs="OfficinaSans-Book"/>
          <w:i/>
          <w:sz w:val="16"/>
          <w:szCs w:val="16"/>
          <w:lang w:val="en-US"/>
        </w:rPr>
      </w:pPr>
      <w:r w:rsidRPr="006B059C">
        <w:rPr>
          <w:rFonts w:ascii="OfficinaSans-Book" w:hAnsi="OfficinaSans-Book" w:cs="OfficinaSans-Book"/>
          <w:i/>
          <w:sz w:val="16"/>
          <w:szCs w:val="16"/>
          <w:lang w:val="en-US"/>
        </w:rPr>
        <w:t xml:space="preserve">Mt </w:t>
      </w:r>
      <w:r w:rsidRPr="006B059C">
        <w:rPr>
          <w:rFonts w:ascii="OfficinaSans-Book" w:hAnsi="OfficinaSans-Book" w:cs="OfficinaSans-Book"/>
          <w:b/>
          <w:i/>
          <w:sz w:val="16"/>
          <w:szCs w:val="16"/>
          <w:lang w:val="en-US"/>
        </w:rPr>
        <w:t>5</w:t>
      </w:r>
      <w:r w:rsidRPr="006B059C">
        <w:rPr>
          <w:rFonts w:ascii="OfficinaSans-Book" w:hAnsi="OfficinaSans-Book" w:cs="OfficinaSans-Book"/>
          <w:i/>
          <w:sz w:val="16"/>
          <w:szCs w:val="16"/>
          <w:lang w:val="en-US"/>
        </w:rPr>
        <w:t xml:space="preserve">, 10 44; </w:t>
      </w:r>
      <w:r w:rsidRPr="006B059C">
        <w:rPr>
          <w:rFonts w:ascii="OfficinaSans-Book" w:hAnsi="OfficinaSans-Book" w:cs="OfficinaSans-Book"/>
          <w:b/>
          <w:i/>
          <w:sz w:val="16"/>
          <w:szCs w:val="16"/>
          <w:lang w:val="en-US"/>
        </w:rPr>
        <w:t>20</w:t>
      </w:r>
      <w:r w:rsidRPr="006B059C">
        <w:rPr>
          <w:rFonts w:ascii="OfficinaSans-Book" w:hAnsi="OfficinaSans-Book" w:cs="OfficinaSans-Book"/>
          <w:i/>
          <w:sz w:val="16"/>
          <w:szCs w:val="16"/>
          <w:lang w:val="en-US"/>
        </w:rPr>
        <w:t xml:space="preserve">, 26 ss.; Mc </w:t>
      </w:r>
      <w:r w:rsidRPr="006B059C">
        <w:rPr>
          <w:rFonts w:ascii="OfficinaSans-Book" w:hAnsi="OfficinaSans-Book" w:cs="OfficinaSans-Book"/>
          <w:b/>
          <w:i/>
          <w:sz w:val="16"/>
          <w:szCs w:val="16"/>
          <w:lang w:val="en-US"/>
        </w:rPr>
        <w:t>10</w:t>
      </w:r>
      <w:r w:rsidRPr="006B059C">
        <w:rPr>
          <w:rFonts w:ascii="OfficinaSans-Book" w:hAnsi="OfficinaSans-Book" w:cs="OfficinaSans-Book"/>
          <w:i/>
          <w:sz w:val="16"/>
          <w:szCs w:val="16"/>
          <w:lang w:val="en-US"/>
        </w:rPr>
        <w:t xml:space="preserve">, 43; Lc </w:t>
      </w:r>
      <w:r w:rsidRPr="006B059C">
        <w:rPr>
          <w:rFonts w:ascii="OfficinaSans-Book" w:hAnsi="OfficinaSans-Book" w:cs="OfficinaSans-Book"/>
          <w:b/>
          <w:i/>
          <w:sz w:val="16"/>
          <w:szCs w:val="16"/>
          <w:lang w:val="en-US"/>
        </w:rPr>
        <w:t>22</w:t>
      </w:r>
      <w:r w:rsidRPr="006B059C">
        <w:rPr>
          <w:rFonts w:ascii="OfficinaSans-Book" w:hAnsi="OfficinaSans-Book" w:cs="OfficinaSans-Book"/>
          <w:i/>
          <w:sz w:val="16"/>
          <w:szCs w:val="16"/>
          <w:lang w:val="en-US"/>
        </w:rPr>
        <w:t xml:space="preserve">, 26; Rm </w:t>
      </w:r>
      <w:r w:rsidRPr="006B059C">
        <w:rPr>
          <w:rFonts w:ascii="OfficinaSans-Book" w:hAnsi="OfficinaSans-Book" w:cs="OfficinaSans-Book"/>
          <w:b/>
          <w:i/>
          <w:sz w:val="16"/>
          <w:szCs w:val="16"/>
          <w:lang w:val="en-US"/>
        </w:rPr>
        <w:t>8</w:t>
      </w:r>
      <w:r w:rsidRPr="006B059C">
        <w:rPr>
          <w:rFonts w:ascii="OfficinaSans-Book" w:hAnsi="OfficinaSans-Book" w:cs="OfficinaSans-Book"/>
          <w:i/>
          <w:sz w:val="16"/>
          <w:szCs w:val="16"/>
          <w:lang w:val="en-US"/>
        </w:rPr>
        <w:t xml:space="preserve">, 29; 1Co </w:t>
      </w:r>
      <w:r w:rsidRPr="006B059C">
        <w:rPr>
          <w:rFonts w:ascii="OfficinaSans-Book" w:hAnsi="OfficinaSans-Book" w:cs="OfficinaSans-Book"/>
          <w:b/>
          <w:i/>
          <w:sz w:val="16"/>
          <w:szCs w:val="16"/>
          <w:lang w:val="en-US"/>
        </w:rPr>
        <w:t>12</w:t>
      </w:r>
      <w:r w:rsidRPr="006B059C">
        <w:rPr>
          <w:rFonts w:ascii="OfficinaSans-Book" w:hAnsi="OfficinaSans-Book" w:cs="OfficinaSans-Book"/>
          <w:i/>
          <w:sz w:val="16"/>
          <w:szCs w:val="16"/>
          <w:lang w:val="en-US"/>
        </w:rPr>
        <w:t>,</w:t>
      </w:r>
      <w:r w:rsidR="00B86DA4" w:rsidRPr="006B059C">
        <w:rPr>
          <w:rFonts w:ascii="OfficinaSans-Book" w:hAnsi="OfficinaSans-Book" w:cs="OfficinaSans-Book"/>
          <w:i/>
          <w:sz w:val="16"/>
          <w:szCs w:val="16"/>
          <w:lang w:val="en-US"/>
        </w:rPr>
        <w:t xml:space="preserve"> </w:t>
      </w:r>
      <w:r w:rsidRPr="006B059C">
        <w:rPr>
          <w:rFonts w:ascii="OfficinaSans-Book" w:hAnsi="OfficinaSans-Book" w:cs="OfficinaSans-Book"/>
          <w:i/>
          <w:sz w:val="16"/>
          <w:szCs w:val="16"/>
          <w:lang w:val="en-US"/>
        </w:rPr>
        <w:t>12 ss.;</w:t>
      </w:r>
      <w:r w:rsidR="006B059C">
        <w:rPr>
          <w:rFonts w:ascii="OfficinaSans-Book" w:hAnsi="OfficinaSans-Book" w:cs="OfficinaSans-Book"/>
          <w:i/>
          <w:sz w:val="16"/>
          <w:szCs w:val="16"/>
          <w:lang w:val="en-US"/>
        </w:rPr>
        <w:t xml:space="preserve"> </w:t>
      </w:r>
      <w:r w:rsidRPr="006B059C">
        <w:rPr>
          <w:rFonts w:ascii="OfficinaSans-Book" w:hAnsi="OfficinaSans-Book" w:cs="OfficinaSans-Book"/>
          <w:i/>
          <w:sz w:val="16"/>
          <w:szCs w:val="16"/>
          <w:lang w:val="en-US"/>
        </w:rPr>
        <w:t xml:space="preserve">Ph </w:t>
      </w:r>
      <w:r w:rsidRPr="006B059C">
        <w:rPr>
          <w:rFonts w:ascii="OfficinaSans-Book" w:hAnsi="OfficinaSans-Book" w:cs="OfficinaSans-Book"/>
          <w:b/>
          <w:i/>
          <w:sz w:val="16"/>
          <w:szCs w:val="16"/>
          <w:lang w:val="en-US"/>
        </w:rPr>
        <w:t>2</w:t>
      </w:r>
      <w:r w:rsidRPr="006B059C">
        <w:rPr>
          <w:rFonts w:ascii="OfficinaSans-Book" w:hAnsi="OfficinaSans-Book" w:cs="OfficinaSans-Book"/>
          <w:i/>
          <w:sz w:val="16"/>
          <w:szCs w:val="16"/>
          <w:lang w:val="en-US"/>
        </w:rPr>
        <w:t>, 3;</w:t>
      </w:r>
    </w:p>
    <w:p w:rsidR="00E700E3" w:rsidRPr="007B45C2" w:rsidRDefault="00E700E3" w:rsidP="00E700E3">
      <w:pPr>
        <w:autoSpaceDE w:val="0"/>
        <w:autoSpaceDN w:val="0"/>
        <w:adjustRightInd w:val="0"/>
        <w:rPr>
          <w:rFonts w:ascii="OfficinaSans-Book" w:hAnsi="OfficinaSans-Book" w:cs="OfficinaSans-Book"/>
          <w:sz w:val="16"/>
          <w:szCs w:val="16"/>
          <w:lang w:val="en-US"/>
        </w:rPr>
      </w:pPr>
      <w:r w:rsidRPr="007B45C2">
        <w:rPr>
          <w:rFonts w:ascii="OfficinaSans-Book" w:hAnsi="OfficinaSans-Book" w:cs="OfficinaSans-Book"/>
          <w:sz w:val="16"/>
          <w:szCs w:val="16"/>
          <w:lang w:val="en-US"/>
        </w:rPr>
        <w:t>GS 69; PC 13;</w:t>
      </w:r>
      <w:r w:rsidR="00B86DA4" w:rsidRPr="007B45C2">
        <w:rPr>
          <w:rFonts w:ascii="OfficinaSans-Book" w:hAnsi="OfficinaSans-Book" w:cs="OfficinaSans-Book"/>
          <w:sz w:val="16"/>
          <w:szCs w:val="16"/>
          <w:lang w:val="en-US"/>
        </w:rPr>
        <w:t xml:space="preserve"> </w:t>
      </w:r>
      <w:r w:rsidRPr="007B45C2">
        <w:rPr>
          <w:rFonts w:ascii="OfficinaSans-Book" w:hAnsi="OfficinaSans-Book" w:cs="OfficinaSans-Book"/>
          <w:sz w:val="16"/>
          <w:szCs w:val="16"/>
          <w:lang w:val="en-US"/>
        </w:rPr>
        <w:t xml:space="preserve">AA 8; AG 20; </w:t>
      </w:r>
    </w:p>
    <w:p w:rsidR="00E700E3" w:rsidRPr="007B45C2" w:rsidRDefault="00E700E3" w:rsidP="00E700E3">
      <w:pPr>
        <w:autoSpaceDE w:val="0"/>
        <w:autoSpaceDN w:val="0"/>
        <w:adjustRightInd w:val="0"/>
        <w:rPr>
          <w:rFonts w:ascii="OfficinaSans-Book" w:hAnsi="OfficinaSans-Book" w:cs="OfficinaSans-Book"/>
          <w:sz w:val="16"/>
          <w:szCs w:val="16"/>
          <w:lang w:val="en-US"/>
        </w:rPr>
      </w:pPr>
      <w:r w:rsidRPr="007B45C2">
        <w:rPr>
          <w:rFonts w:ascii="OfficinaSans-Book" w:hAnsi="OfficinaSans-Book" w:cs="OfficinaSans-Book"/>
          <w:sz w:val="16"/>
          <w:szCs w:val="16"/>
          <w:lang w:val="en-US"/>
        </w:rPr>
        <w:t>1Reg 5, 7-12; 7,</w:t>
      </w:r>
      <w:r w:rsidR="006D564C">
        <w:rPr>
          <w:rFonts w:ascii="OfficinaSans-Book" w:hAnsi="OfficinaSans-Book" w:cs="OfficinaSans-Book"/>
          <w:sz w:val="16"/>
          <w:szCs w:val="16"/>
          <w:lang w:val="en-US"/>
        </w:rPr>
        <w:t xml:space="preserve"> </w:t>
      </w:r>
      <w:r w:rsidRPr="007B45C2">
        <w:rPr>
          <w:rFonts w:ascii="OfficinaSans-Book" w:hAnsi="OfficinaSans-Book" w:cs="OfficinaSans-Book"/>
          <w:sz w:val="16"/>
          <w:szCs w:val="16"/>
          <w:lang w:val="en-US"/>
        </w:rPr>
        <w:t>1-2; 9,1-3; 16, 12-15; 22,</w:t>
      </w:r>
      <w:r w:rsidR="006D564C">
        <w:rPr>
          <w:rFonts w:ascii="OfficinaSans-Book" w:hAnsi="OfficinaSans-Book" w:cs="OfficinaSans-Book"/>
          <w:sz w:val="16"/>
          <w:szCs w:val="16"/>
          <w:lang w:val="en-US"/>
        </w:rPr>
        <w:t xml:space="preserve"> </w:t>
      </w:r>
      <w:r w:rsidRPr="007B45C2">
        <w:rPr>
          <w:rFonts w:ascii="OfficinaSans-Book" w:hAnsi="OfficinaSans-Book" w:cs="OfficinaSans-Book"/>
          <w:sz w:val="16"/>
          <w:szCs w:val="16"/>
          <w:lang w:val="en-US"/>
        </w:rPr>
        <w:t>1-4; 23,</w:t>
      </w:r>
      <w:r w:rsidR="006D564C">
        <w:rPr>
          <w:rFonts w:ascii="OfficinaSans-Book" w:hAnsi="OfficinaSans-Book" w:cs="OfficinaSans-Book"/>
          <w:sz w:val="16"/>
          <w:szCs w:val="16"/>
          <w:lang w:val="en-US"/>
        </w:rPr>
        <w:t xml:space="preserve"> </w:t>
      </w:r>
      <w:r w:rsidRPr="007B45C2">
        <w:rPr>
          <w:rFonts w:ascii="OfficinaSans-Book" w:hAnsi="OfficinaSans-Book" w:cs="OfficinaSans-Book"/>
          <w:sz w:val="16"/>
          <w:szCs w:val="16"/>
          <w:lang w:val="en-US"/>
        </w:rPr>
        <w:t>7; 2Reg 10, 9-11; Adm 6, 2; 9,1-3; 12,1-3; 2LFid 38; CSol;</w:t>
      </w:r>
    </w:p>
    <w:p w:rsidR="00E700E3" w:rsidRPr="007B45C2" w:rsidRDefault="00E700E3" w:rsidP="00E700E3">
      <w:pPr>
        <w:autoSpaceDE w:val="0"/>
        <w:autoSpaceDN w:val="0"/>
        <w:adjustRightInd w:val="0"/>
        <w:rPr>
          <w:rFonts w:ascii="OfficinaSans-Book" w:hAnsi="OfficinaSans-Book" w:cs="OfficinaSans-Book"/>
          <w:sz w:val="16"/>
          <w:szCs w:val="16"/>
          <w:lang w:val="en-US"/>
        </w:rPr>
      </w:pPr>
      <w:r w:rsidRPr="007B45C2">
        <w:rPr>
          <w:rFonts w:ascii="OfficinaSans-Book" w:hAnsi="OfficinaSans-Book" w:cs="OfficinaSans-Book"/>
          <w:sz w:val="16"/>
          <w:szCs w:val="16"/>
          <w:lang w:val="en-US"/>
        </w:rPr>
        <w:t>1Cel 38, 40; 2Cel 61; 71; 145; 148;</w:t>
      </w:r>
    </w:p>
    <w:p w:rsidR="00E700E3" w:rsidRPr="00135C5D" w:rsidRDefault="00E700E3" w:rsidP="00E700E3">
      <w:pPr>
        <w:autoSpaceDE w:val="0"/>
        <w:autoSpaceDN w:val="0"/>
        <w:adjustRightInd w:val="0"/>
        <w:rPr>
          <w:rFonts w:ascii="OfficinaSans-Book" w:hAnsi="OfficinaSans-Book" w:cs="OfficinaSans-Book"/>
          <w:sz w:val="16"/>
          <w:szCs w:val="16"/>
          <w:lang w:val="it-IT"/>
        </w:rPr>
      </w:pPr>
      <w:r w:rsidRPr="00135C5D">
        <w:rPr>
          <w:rFonts w:ascii="OfficinaSans-Book" w:hAnsi="OfficinaSans-Book" w:cs="OfficinaSans-Book"/>
          <w:sz w:val="16"/>
          <w:szCs w:val="16"/>
          <w:lang w:val="it-IT"/>
        </w:rPr>
        <w:t xml:space="preserve">I </w:t>
      </w:r>
      <w:r w:rsidR="00334229">
        <w:rPr>
          <w:rFonts w:ascii="OfficinaSans-Book" w:hAnsi="OfficinaSans-Book" w:cs="OfficinaSans-Book"/>
          <w:sz w:val="16"/>
          <w:szCs w:val="16"/>
          <w:lang w:val="it-IT"/>
        </w:rPr>
        <w:t>CPO 1,4; 13; III CPO 9; 21; 38;</w:t>
      </w:r>
      <w:r w:rsidRPr="00135C5D">
        <w:rPr>
          <w:rFonts w:ascii="OfficinaSans-Book" w:hAnsi="OfficinaSans-Book" w:cs="OfficinaSans-Book"/>
          <w:sz w:val="16"/>
          <w:szCs w:val="16"/>
          <w:lang w:val="it-IT"/>
        </w:rPr>
        <w:t>40; IV CPO 1; V CPO 29-40;</w:t>
      </w:r>
    </w:p>
    <w:p w:rsidR="00E700E3" w:rsidRDefault="00E700E3" w:rsidP="00E700E3">
      <w:pPr>
        <w:autoSpaceDE w:val="0"/>
        <w:autoSpaceDN w:val="0"/>
        <w:adjustRightInd w:val="0"/>
        <w:rPr>
          <w:rFonts w:ascii="OfficinaSans-Book" w:hAnsi="OfficinaSans-Book" w:cs="OfficinaSans-Book"/>
          <w:sz w:val="16"/>
          <w:szCs w:val="16"/>
          <w:lang w:val="it-IT"/>
        </w:rPr>
      </w:pPr>
      <w:r w:rsidRPr="00992162">
        <w:rPr>
          <w:rFonts w:ascii="OfficinaSans-Book" w:hAnsi="OfficinaSans-Book" w:cs="OfficinaSans-Book"/>
          <w:sz w:val="16"/>
          <w:szCs w:val="16"/>
          <w:lang w:val="it-IT"/>
        </w:rPr>
        <w:t>VI CPO 9-10; VII CPO 2; 31.</w:t>
      </w:r>
    </w:p>
    <w:p w:rsidR="009C5BB2" w:rsidRDefault="009C5BB2" w:rsidP="00E700E3">
      <w:pPr>
        <w:autoSpaceDE w:val="0"/>
        <w:autoSpaceDN w:val="0"/>
        <w:adjustRightInd w:val="0"/>
        <w:rPr>
          <w:rFonts w:ascii="OfficinaSans-Book" w:hAnsi="OfficinaSans-Book" w:cs="OfficinaSans-Book"/>
          <w:sz w:val="16"/>
          <w:szCs w:val="16"/>
          <w:lang w:val="it-IT"/>
        </w:rPr>
      </w:pPr>
    </w:p>
    <w:p w:rsidR="009C5BB2" w:rsidRDefault="009C5BB2" w:rsidP="00E700E3">
      <w:pPr>
        <w:autoSpaceDE w:val="0"/>
        <w:autoSpaceDN w:val="0"/>
        <w:adjustRightInd w:val="0"/>
        <w:rPr>
          <w:rFonts w:ascii="OfficinaSans-Book" w:hAnsi="OfficinaSans-Book" w:cs="OfficinaSans-Book"/>
          <w:sz w:val="16"/>
          <w:szCs w:val="16"/>
          <w:lang w:val="it-IT"/>
        </w:rPr>
      </w:pPr>
    </w:p>
    <w:p w:rsidR="009C5BB2" w:rsidRDefault="009C5BB2" w:rsidP="00E700E3">
      <w:pPr>
        <w:autoSpaceDE w:val="0"/>
        <w:autoSpaceDN w:val="0"/>
        <w:adjustRightInd w:val="0"/>
        <w:rPr>
          <w:rFonts w:ascii="OfficinaSans-Book" w:hAnsi="OfficinaSans-Book" w:cs="OfficinaSans-Book"/>
          <w:sz w:val="16"/>
          <w:szCs w:val="16"/>
          <w:lang w:val="it-IT"/>
        </w:rPr>
      </w:pPr>
    </w:p>
    <w:p w:rsidR="00091516" w:rsidRPr="00CE3A95" w:rsidRDefault="00091516" w:rsidP="00C71F02">
      <w:pPr>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1Reg 9,1-3; </w:t>
      </w:r>
    </w:p>
    <w:p w:rsidR="00091516" w:rsidRPr="00CE3A95" w:rsidRDefault="00091516" w:rsidP="00C71F02">
      <w:pPr>
        <w:rPr>
          <w:rFonts w:ascii="OfficinaSans-Book" w:hAnsi="OfficinaSans-Book" w:cs="OfficinaSans-Book"/>
          <w:sz w:val="16"/>
          <w:szCs w:val="16"/>
          <w:lang w:val="en-US"/>
        </w:rPr>
      </w:pPr>
      <w:r w:rsidRPr="00CE3A95">
        <w:rPr>
          <w:rFonts w:ascii="OfficinaSans-Book" w:hAnsi="OfficinaSans-Book" w:cs="OfficinaSans-Book"/>
          <w:sz w:val="16"/>
          <w:szCs w:val="16"/>
          <w:lang w:val="en-US"/>
        </w:rPr>
        <w:t>I CPO 1,4; V CPO 28.</w:t>
      </w:r>
    </w:p>
    <w:p w:rsidR="00091516" w:rsidRPr="00CE3A95" w:rsidRDefault="00091516" w:rsidP="00C71F02">
      <w:pPr>
        <w:rPr>
          <w:rFonts w:ascii="OfficinaSans-Book" w:hAnsi="OfficinaSans-Book" w:cs="OfficinaSans-Book"/>
          <w:sz w:val="16"/>
          <w:szCs w:val="16"/>
          <w:lang w:val="en-US"/>
        </w:rPr>
      </w:pPr>
    </w:p>
    <w:p w:rsidR="009C5BB2" w:rsidRPr="00CE3A95" w:rsidRDefault="009C5BB2" w:rsidP="00C71F02">
      <w:pPr>
        <w:rPr>
          <w:rFonts w:ascii="OfficinaSans-Book" w:hAnsi="OfficinaSans-Book" w:cs="OfficinaSans-Book"/>
          <w:sz w:val="16"/>
          <w:szCs w:val="16"/>
          <w:lang w:val="en-US"/>
        </w:rPr>
      </w:pPr>
    </w:p>
    <w:p w:rsidR="009C5BB2" w:rsidRPr="00CE3A95" w:rsidRDefault="009C5BB2" w:rsidP="00C71F02">
      <w:pPr>
        <w:rPr>
          <w:rFonts w:ascii="OfficinaSans-Book" w:hAnsi="OfficinaSans-Book" w:cs="OfficinaSans-Book"/>
          <w:sz w:val="16"/>
          <w:szCs w:val="16"/>
          <w:lang w:val="en-US"/>
        </w:rPr>
      </w:pPr>
    </w:p>
    <w:p w:rsidR="00091516" w:rsidRPr="0042477F" w:rsidRDefault="00091516" w:rsidP="00C71F02">
      <w:pPr>
        <w:rPr>
          <w:rFonts w:ascii="OfficinaSans-Book" w:hAnsi="OfficinaSans-Book" w:cs="OfficinaSans-Book"/>
          <w:sz w:val="16"/>
          <w:szCs w:val="16"/>
          <w:lang w:val="fr-FR"/>
        </w:rPr>
      </w:pPr>
      <w:r w:rsidRPr="0042477F">
        <w:rPr>
          <w:rFonts w:ascii="OfficinaSans-Book" w:hAnsi="OfficinaSans-Book" w:cs="OfficinaSans-Book"/>
          <w:sz w:val="16"/>
          <w:szCs w:val="16"/>
          <w:lang w:val="fr-FR"/>
        </w:rPr>
        <w:t>CIC 222,2; 287,1; 364;</w:t>
      </w:r>
    </w:p>
    <w:p w:rsidR="00091516" w:rsidRPr="0042477F" w:rsidRDefault="00091516" w:rsidP="00C71F02">
      <w:pPr>
        <w:rPr>
          <w:rFonts w:ascii="OfficinaSans-Book" w:hAnsi="OfficinaSans-Book" w:cs="OfficinaSans-Book"/>
          <w:sz w:val="16"/>
          <w:szCs w:val="16"/>
          <w:lang w:val="fr-FR"/>
        </w:rPr>
      </w:pPr>
      <w:r w:rsidRPr="0042477F">
        <w:rPr>
          <w:rFonts w:ascii="OfficinaSans-Book" w:hAnsi="OfficinaSans-Book" w:cs="OfficinaSans-Book"/>
          <w:sz w:val="16"/>
          <w:szCs w:val="16"/>
          <w:lang w:val="fr-FR"/>
        </w:rPr>
        <w:t>528,1; 602; 672; 747,2;</w:t>
      </w:r>
    </w:p>
    <w:p w:rsidR="00091516" w:rsidRPr="0042477F" w:rsidRDefault="00091516" w:rsidP="00C71F02">
      <w:pPr>
        <w:rPr>
          <w:rFonts w:ascii="OfficinaSans-Book" w:hAnsi="OfficinaSans-Book" w:cs="OfficinaSans-Book"/>
          <w:sz w:val="16"/>
          <w:szCs w:val="16"/>
          <w:lang w:val="fr-FR"/>
        </w:rPr>
      </w:pPr>
      <w:r w:rsidRPr="0042477F">
        <w:rPr>
          <w:rFonts w:ascii="OfficinaSans-Book" w:hAnsi="OfficinaSans-Book" w:cs="OfficinaSans-Book"/>
          <w:sz w:val="16"/>
          <w:szCs w:val="16"/>
          <w:lang w:val="fr-FR"/>
        </w:rPr>
        <w:t>768,2.</w:t>
      </w:r>
    </w:p>
    <w:p w:rsidR="00091516" w:rsidRPr="0042477F" w:rsidRDefault="00091516" w:rsidP="00C71F02">
      <w:pPr>
        <w:rPr>
          <w:rFonts w:ascii="OfficinaSans-Book" w:hAnsi="OfficinaSans-Book" w:cs="OfficinaSans-Book"/>
          <w:sz w:val="16"/>
          <w:szCs w:val="16"/>
          <w:lang w:val="fr-FR"/>
        </w:rPr>
      </w:pPr>
    </w:p>
    <w:p w:rsidR="00C71E53" w:rsidRDefault="00C71E53" w:rsidP="00C71F02">
      <w:pPr>
        <w:rPr>
          <w:rFonts w:ascii="OfficinaSans-Bold" w:hAnsi="OfficinaSans-Bold" w:cs="OfficinaSans-Bold"/>
          <w:b/>
          <w:bCs/>
          <w:color w:val="E4000F"/>
          <w:sz w:val="16"/>
          <w:szCs w:val="16"/>
          <w:lang w:val="fr-FR"/>
        </w:rPr>
      </w:pPr>
    </w:p>
    <w:p w:rsidR="0024239F" w:rsidRPr="0024239F" w:rsidRDefault="0024239F" w:rsidP="00C71F02">
      <w:pPr>
        <w:rPr>
          <w:rFonts w:ascii="OfficinaSans-Bold" w:hAnsi="OfficinaSans-Bold" w:cs="OfficinaSans-Bold"/>
          <w:b/>
          <w:bCs/>
          <w:color w:val="E4000F"/>
          <w:sz w:val="16"/>
          <w:szCs w:val="16"/>
          <w:lang w:val="fr-FR"/>
        </w:rPr>
      </w:pPr>
      <w:r w:rsidRPr="0024239F">
        <w:rPr>
          <w:rFonts w:ascii="OfficinaSans-Bold" w:hAnsi="OfficinaSans-Bold" w:cs="OfficinaSans-Bold"/>
          <w:b/>
          <w:bCs/>
          <w:color w:val="E4000F"/>
          <w:sz w:val="16"/>
          <w:szCs w:val="16"/>
          <w:lang w:val="fr-FR"/>
        </w:rPr>
        <w:t>Vie apostolique dans la</w:t>
      </w:r>
    </w:p>
    <w:p w:rsidR="0024239F" w:rsidRPr="0024239F" w:rsidRDefault="005B5BF6" w:rsidP="00C71F02">
      <w:pPr>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c</w:t>
      </w:r>
      <w:r w:rsidR="0024239F" w:rsidRPr="0024239F">
        <w:rPr>
          <w:rFonts w:ascii="OfficinaSans-Bold" w:hAnsi="OfficinaSans-Bold" w:cs="OfficinaSans-Bold"/>
          <w:b/>
          <w:bCs/>
          <w:color w:val="E4000F"/>
          <w:sz w:val="16"/>
          <w:szCs w:val="16"/>
          <w:lang w:val="fr-FR"/>
        </w:rPr>
        <w:t>ontemplation e</w:t>
      </w:r>
      <w:r w:rsidR="0024239F">
        <w:rPr>
          <w:rFonts w:ascii="OfficinaSans-Bold" w:hAnsi="OfficinaSans-Bold" w:cs="OfficinaSans-Bold"/>
          <w:b/>
          <w:bCs/>
          <w:color w:val="E4000F"/>
          <w:sz w:val="16"/>
          <w:szCs w:val="16"/>
          <w:lang w:val="fr-FR"/>
        </w:rPr>
        <w:t xml:space="preserve">t </w:t>
      </w:r>
      <w:r w:rsidR="0024239F" w:rsidRPr="0024239F">
        <w:rPr>
          <w:rFonts w:ascii="OfficinaSans-Bold" w:hAnsi="OfficinaSans-Bold" w:cs="OfficinaSans-Bold"/>
          <w:b/>
          <w:bCs/>
          <w:color w:val="E4000F"/>
          <w:sz w:val="16"/>
          <w:szCs w:val="16"/>
          <w:lang w:val="fr-FR"/>
        </w:rPr>
        <w:t>l’action</w:t>
      </w:r>
    </w:p>
    <w:p w:rsidR="00835D86" w:rsidRDefault="00835D86" w:rsidP="00C71F02">
      <w:pPr>
        <w:rPr>
          <w:rFonts w:ascii="OfficinaSans-Book" w:hAnsi="OfficinaSans-Book" w:cs="OfficinaSans-Book"/>
          <w:i/>
          <w:color w:val="000000"/>
          <w:sz w:val="16"/>
          <w:szCs w:val="16"/>
          <w:lang w:val="fr-FR"/>
        </w:rPr>
      </w:pPr>
    </w:p>
    <w:p w:rsidR="004A4D96" w:rsidRPr="004A4D96" w:rsidRDefault="0024239F" w:rsidP="00C71F02">
      <w:pPr>
        <w:rPr>
          <w:rFonts w:ascii="OfficinaSans-Book" w:hAnsi="OfficinaSans-Book" w:cs="OfficinaSans-Book"/>
          <w:i/>
          <w:color w:val="000000"/>
          <w:sz w:val="16"/>
          <w:szCs w:val="16"/>
          <w:lang w:val="fr-FR"/>
        </w:rPr>
      </w:pPr>
      <w:r w:rsidRPr="004A4D96">
        <w:rPr>
          <w:rFonts w:ascii="OfficinaSans-Book" w:hAnsi="OfficinaSans-Book" w:cs="OfficinaSans-Book"/>
          <w:i/>
          <w:color w:val="000000"/>
          <w:sz w:val="16"/>
          <w:szCs w:val="16"/>
          <w:lang w:val="fr-FR"/>
        </w:rPr>
        <w:t xml:space="preserve">Mt </w:t>
      </w:r>
      <w:r w:rsidRPr="006B059C">
        <w:rPr>
          <w:rFonts w:ascii="OfficinaSans-Book" w:hAnsi="OfficinaSans-Book" w:cs="OfficinaSans-Book"/>
          <w:b/>
          <w:i/>
          <w:color w:val="000000"/>
          <w:sz w:val="16"/>
          <w:szCs w:val="16"/>
          <w:lang w:val="fr-FR"/>
        </w:rPr>
        <w:t>4</w:t>
      </w:r>
      <w:r w:rsidRPr="004A4D96">
        <w:rPr>
          <w:rFonts w:ascii="OfficinaSans-Book" w:hAnsi="OfficinaSans-Book" w:cs="OfficinaSans-Book"/>
          <w:i/>
          <w:color w:val="000000"/>
          <w:sz w:val="16"/>
          <w:szCs w:val="16"/>
          <w:lang w:val="fr-FR"/>
        </w:rPr>
        <w:t>,</w:t>
      </w:r>
      <w:r w:rsidR="006B059C">
        <w:rPr>
          <w:rFonts w:ascii="OfficinaSans-Book" w:hAnsi="OfficinaSans-Book" w:cs="OfficinaSans-Book"/>
          <w:i/>
          <w:color w:val="000000"/>
          <w:sz w:val="16"/>
          <w:szCs w:val="16"/>
          <w:lang w:val="fr-FR"/>
        </w:rPr>
        <w:t xml:space="preserve"> </w:t>
      </w:r>
      <w:r w:rsidRPr="004A4D96">
        <w:rPr>
          <w:rFonts w:ascii="OfficinaSans-Book" w:hAnsi="OfficinaSans-Book" w:cs="OfficinaSans-Book"/>
          <w:i/>
          <w:color w:val="000000"/>
          <w:sz w:val="16"/>
          <w:szCs w:val="16"/>
          <w:lang w:val="fr-FR"/>
        </w:rPr>
        <w:t xml:space="preserve">1; </w:t>
      </w:r>
      <w:r w:rsidRPr="006B059C">
        <w:rPr>
          <w:rFonts w:ascii="OfficinaSans-Book" w:hAnsi="OfficinaSans-Book" w:cs="OfficinaSans-Book"/>
          <w:b/>
          <w:i/>
          <w:color w:val="000000"/>
          <w:sz w:val="16"/>
          <w:szCs w:val="16"/>
          <w:lang w:val="fr-FR"/>
        </w:rPr>
        <w:t>14</w:t>
      </w:r>
      <w:r w:rsidRPr="004A4D96">
        <w:rPr>
          <w:rFonts w:ascii="OfficinaSans-Book" w:hAnsi="OfficinaSans-Book" w:cs="OfficinaSans-Book"/>
          <w:i/>
          <w:color w:val="000000"/>
          <w:sz w:val="16"/>
          <w:szCs w:val="16"/>
          <w:lang w:val="fr-FR"/>
        </w:rPr>
        <w:t>,</w:t>
      </w:r>
      <w:r w:rsidR="006B059C">
        <w:rPr>
          <w:rFonts w:ascii="OfficinaSans-Book" w:hAnsi="OfficinaSans-Book" w:cs="OfficinaSans-Book"/>
          <w:i/>
          <w:color w:val="000000"/>
          <w:sz w:val="16"/>
          <w:szCs w:val="16"/>
          <w:lang w:val="fr-FR"/>
        </w:rPr>
        <w:t xml:space="preserve"> </w:t>
      </w:r>
      <w:r w:rsidRPr="004A4D96">
        <w:rPr>
          <w:rFonts w:ascii="OfficinaSans-Book" w:hAnsi="OfficinaSans-Book" w:cs="OfficinaSans-Book"/>
          <w:i/>
          <w:color w:val="000000"/>
          <w:sz w:val="16"/>
          <w:szCs w:val="16"/>
          <w:lang w:val="fr-FR"/>
        </w:rPr>
        <w:t>23;</w:t>
      </w:r>
      <w:r w:rsidR="00DF5A3D" w:rsidRPr="004A4D96">
        <w:rPr>
          <w:rFonts w:ascii="OfficinaSans-Book" w:hAnsi="OfficinaSans-Book" w:cs="OfficinaSans-Book"/>
          <w:i/>
          <w:color w:val="000000"/>
          <w:sz w:val="16"/>
          <w:szCs w:val="16"/>
          <w:lang w:val="fr-FR"/>
        </w:rPr>
        <w:t xml:space="preserve"> </w:t>
      </w:r>
      <w:r w:rsidRPr="004A4D96">
        <w:rPr>
          <w:rFonts w:ascii="OfficinaSans-Book" w:hAnsi="OfficinaSans-Book" w:cs="OfficinaSans-Book"/>
          <w:i/>
          <w:color w:val="000000"/>
          <w:sz w:val="16"/>
          <w:szCs w:val="16"/>
          <w:lang w:val="fr-FR"/>
        </w:rPr>
        <w:t xml:space="preserve">Mc </w:t>
      </w:r>
      <w:r w:rsidRPr="006B059C">
        <w:rPr>
          <w:rFonts w:ascii="OfficinaSans-Book" w:hAnsi="OfficinaSans-Book" w:cs="OfficinaSans-Book"/>
          <w:b/>
          <w:i/>
          <w:color w:val="000000"/>
          <w:sz w:val="16"/>
          <w:szCs w:val="16"/>
          <w:lang w:val="fr-FR"/>
        </w:rPr>
        <w:t>1</w:t>
      </w:r>
      <w:r w:rsidRPr="004A4D96">
        <w:rPr>
          <w:rFonts w:ascii="OfficinaSans-Book" w:hAnsi="OfficinaSans-Book" w:cs="OfficinaSans-Book"/>
          <w:i/>
          <w:color w:val="000000"/>
          <w:sz w:val="16"/>
          <w:szCs w:val="16"/>
          <w:lang w:val="fr-FR"/>
        </w:rPr>
        <w:t>,</w:t>
      </w:r>
      <w:r w:rsidR="006B059C">
        <w:rPr>
          <w:rFonts w:ascii="OfficinaSans-Book" w:hAnsi="OfficinaSans-Book" w:cs="OfficinaSans-Book"/>
          <w:i/>
          <w:color w:val="000000"/>
          <w:sz w:val="16"/>
          <w:szCs w:val="16"/>
          <w:lang w:val="fr-FR"/>
        </w:rPr>
        <w:t xml:space="preserve"> </w:t>
      </w:r>
      <w:r w:rsidRPr="004A4D96">
        <w:rPr>
          <w:rFonts w:ascii="OfficinaSans-Book" w:hAnsi="OfficinaSans-Book" w:cs="OfficinaSans-Book"/>
          <w:i/>
          <w:color w:val="000000"/>
          <w:sz w:val="16"/>
          <w:szCs w:val="16"/>
          <w:lang w:val="fr-FR"/>
        </w:rPr>
        <w:t>12</w:t>
      </w:r>
      <w:r w:rsidR="00DF5A3D" w:rsidRPr="004A4D96">
        <w:rPr>
          <w:rFonts w:ascii="OfficinaSans-Book" w:hAnsi="OfficinaSans-Book" w:cs="OfficinaSans-Book"/>
          <w:i/>
          <w:color w:val="000000"/>
          <w:sz w:val="16"/>
          <w:szCs w:val="16"/>
          <w:lang w:val="fr-FR"/>
        </w:rPr>
        <w:t xml:space="preserve"> </w:t>
      </w:r>
      <w:r w:rsidRPr="004A4D96">
        <w:rPr>
          <w:rFonts w:ascii="OfficinaSans-Book" w:hAnsi="OfficinaSans-Book" w:cs="OfficinaSans-Book"/>
          <w:i/>
          <w:color w:val="000000"/>
          <w:sz w:val="16"/>
          <w:szCs w:val="16"/>
          <w:lang w:val="fr-FR"/>
        </w:rPr>
        <w:t>ss</w:t>
      </w:r>
      <w:r w:rsidR="00DF5A3D" w:rsidRPr="004A4D96">
        <w:rPr>
          <w:rFonts w:ascii="OfficinaSans-Book" w:hAnsi="OfficinaSans-Book" w:cs="OfficinaSans-Book"/>
          <w:i/>
          <w:color w:val="000000"/>
          <w:sz w:val="16"/>
          <w:szCs w:val="16"/>
          <w:lang w:val="fr-FR"/>
        </w:rPr>
        <w:t xml:space="preserve"> </w:t>
      </w:r>
    </w:p>
    <w:p w:rsidR="00DF5A3D" w:rsidRPr="00000B34" w:rsidRDefault="0024239F" w:rsidP="00C71F02">
      <w:pPr>
        <w:rPr>
          <w:rFonts w:ascii="OfficinaSans-Book" w:hAnsi="OfficinaSans-Book" w:cs="OfficinaSans-Book"/>
          <w:i/>
          <w:sz w:val="16"/>
          <w:szCs w:val="16"/>
          <w:lang w:val="it-IT"/>
        </w:rPr>
      </w:pPr>
      <w:r w:rsidRPr="006B059C">
        <w:rPr>
          <w:rFonts w:ascii="OfficinaSans-Book" w:hAnsi="OfficinaSans-Book" w:cs="OfficinaSans-Book"/>
          <w:b/>
          <w:i/>
          <w:color w:val="000000"/>
          <w:sz w:val="16"/>
          <w:szCs w:val="16"/>
          <w:lang w:val="it-IT"/>
        </w:rPr>
        <w:t>4</w:t>
      </w:r>
      <w:r w:rsidRPr="00000B34">
        <w:rPr>
          <w:rFonts w:ascii="OfficinaSans-Book" w:hAnsi="OfficinaSans-Book" w:cs="OfficinaSans-Book"/>
          <w:i/>
          <w:color w:val="000000"/>
          <w:sz w:val="16"/>
          <w:szCs w:val="16"/>
          <w:lang w:val="it-IT"/>
        </w:rPr>
        <w:t>,</w:t>
      </w:r>
      <w:r w:rsidR="006B059C">
        <w:rPr>
          <w:rFonts w:ascii="OfficinaSans-Book" w:hAnsi="OfficinaSans-Book" w:cs="OfficinaSans-Book"/>
          <w:i/>
          <w:color w:val="000000"/>
          <w:sz w:val="16"/>
          <w:szCs w:val="16"/>
          <w:lang w:val="it-IT"/>
        </w:rPr>
        <w:t xml:space="preserve"> </w:t>
      </w:r>
      <w:r w:rsidRPr="00000B34">
        <w:rPr>
          <w:rFonts w:ascii="OfficinaSans-Book" w:hAnsi="OfficinaSans-Book" w:cs="OfficinaSans-Book"/>
          <w:i/>
          <w:color w:val="000000"/>
          <w:sz w:val="16"/>
          <w:szCs w:val="16"/>
          <w:lang w:val="it-IT"/>
        </w:rPr>
        <w:t>46</w:t>
      </w:r>
      <w:r w:rsidR="004A4D96" w:rsidRPr="00000B34">
        <w:rPr>
          <w:rFonts w:ascii="OfficinaSans-Book" w:hAnsi="OfficinaSans-Book" w:cs="OfficinaSans-Book"/>
          <w:i/>
          <w:color w:val="000000"/>
          <w:sz w:val="16"/>
          <w:szCs w:val="16"/>
          <w:lang w:val="it-IT"/>
        </w:rPr>
        <w:t xml:space="preserve"> </w:t>
      </w:r>
      <w:r w:rsidRPr="00000B34">
        <w:rPr>
          <w:rFonts w:ascii="OfficinaSans-Book" w:hAnsi="OfficinaSans-Book" w:cs="OfficinaSans-Book"/>
          <w:i/>
          <w:color w:val="000000"/>
          <w:sz w:val="16"/>
          <w:szCs w:val="16"/>
          <w:lang w:val="it-IT"/>
        </w:rPr>
        <w:t>;</w:t>
      </w:r>
      <w:r w:rsidRPr="00000B34">
        <w:rPr>
          <w:rFonts w:ascii="OfficinaSans-Book" w:hAnsi="OfficinaSans-Book" w:cs="OfficinaSans-Book"/>
          <w:i/>
          <w:sz w:val="16"/>
          <w:szCs w:val="16"/>
          <w:lang w:val="it-IT"/>
        </w:rPr>
        <w:t xml:space="preserve"> </w:t>
      </w:r>
      <w:r w:rsidRPr="004A4D96">
        <w:rPr>
          <w:rFonts w:ascii="OfficinaSans-Book" w:hAnsi="OfficinaSans-Book" w:cs="OfficinaSans-Book"/>
          <w:i/>
          <w:sz w:val="16"/>
          <w:szCs w:val="16"/>
          <w:lang w:val="it-IT"/>
        </w:rPr>
        <w:t xml:space="preserve">Lc </w:t>
      </w:r>
      <w:r w:rsidRPr="006B059C">
        <w:rPr>
          <w:rFonts w:ascii="OfficinaSans-Book" w:hAnsi="OfficinaSans-Book" w:cs="OfficinaSans-Book"/>
          <w:b/>
          <w:i/>
          <w:sz w:val="16"/>
          <w:szCs w:val="16"/>
          <w:lang w:val="it-IT"/>
        </w:rPr>
        <w:t>4</w:t>
      </w:r>
      <w:r w:rsidRPr="004A4D96">
        <w:rPr>
          <w:rFonts w:ascii="OfficinaSans-Book" w:hAnsi="OfficinaSans-Book" w:cs="OfficinaSans-Book"/>
          <w:i/>
          <w:sz w:val="16"/>
          <w:szCs w:val="16"/>
          <w:lang w:val="it-IT"/>
        </w:rPr>
        <w:t>,</w:t>
      </w:r>
      <w:r w:rsidR="006B059C">
        <w:rPr>
          <w:rFonts w:ascii="OfficinaSans-Book" w:hAnsi="OfficinaSans-Book" w:cs="OfficinaSans-Book"/>
          <w:i/>
          <w:sz w:val="16"/>
          <w:szCs w:val="16"/>
          <w:lang w:val="it-IT"/>
        </w:rPr>
        <w:t xml:space="preserve"> </w:t>
      </w:r>
      <w:r w:rsidRPr="004A4D96">
        <w:rPr>
          <w:rFonts w:ascii="OfficinaSans-Book" w:hAnsi="OfficinaSans-Book" w:cs="OfficinaSans-Book"/>
          <w:i/>
          <w:sz w:val="16"/>
          <w:szCs w:val="16"/>
          <w:lang w:val="it-IT"/>
        </w:rPr>
        <w:t xml:space="preserve">1; </w:t>
      </w:r>
      <w:r w:rsidRPr="006B059C">
        <w:rPr>
          <w:rFonts w:ascii="OfficinaSans-Book" w:hAnsi="OfficinaSans-Book" w:cs="OfficinaSans-Book"/>
          <w:b/>
          <w:i/>
          <w:sz w:val="16"/>
          <w:szCs w:val="16"/>
          <w:lang w:val="it-IT"/>
        </w:rPr>
        <w:t>6</w:t>
      </w:r>
      <w:r w:rsidRPr="004A4D96">
        <w:rPr>
          <w:rFonts w:ascii="OfficinaSans-Book" w:hAnsi="OfficinaSans-Book" w:cs="OfficinaSans-Book"/>
          <w:i/>
          <w:sz w:val="16"/>
          <w:szCs w:val="16"/>
          <w:lang w:val="it-IT"/>
        </w:rPr>
        <w:t>,</w:t>
      </w:r>
      <w:r w:rsidR="006B059C">
        <w:rPr>
          <w:rFonts w:ascii="OfficinaSans-Book" w:hAnsi="OfficinaSans-Book" w:cs="OfficinaSans-Book"/>
          <w:i/>
          <w:sz w:val="16"/>
          <w:szCs w:val="16"/>
          <w:lang w:val="it-IT"/>
        </w:rPr>
        <w:t xml:space="preserve"> </w:t>
      </w:r>
      <w:r w:rsidRPr="004A4D96">
        <w:rPr>
          <w:rFonts w:ascii="OfficinaSans-Book" w:hAnsi="OfficinaSans-Book" w:cs="OfficinaSans-Book"/>
          <w:i/>
          <w:sz w:val="16"/>
          <w:szCs w:val="16"/>
          <w:lang w:val="it-IT"/>
        </w:rPr>
        <w:t xml:space="preserve">12; </w:t>
      </w:r>
    </w:p>
    <w:p w:rsidR="0024239F" w:rsidRPr="00DF5A3D" w:rsidRDefault="0024239F" w:rsidP="00C71F02">
      <w:pPr>
        <w:rPr>
          <w:rFonts w:ascii="OfficinaSans-Book" w:hAnsi="OfficinaSans-Book" w:cs="OfficinaSans-Book"/>
          <w:color w:val="000000"/>
          <w:sz w:val="16"/>
          <w:szCs w:val="16"/>
          <w:lang w:val="it-IT"/>
        </w:rPr>
      </w:pPr>
      <w:r w:rsidRPr="00DF5A3D">
        <w:rPr>
          <w:rFonts w:ascii="OfficinaSans-Book" w:hAnsi="OfficinaSans-Book" w:cs="OfficinaSans-Book"/>
          <w:sz w:val="16"/>
          <w:szCs w:val="16"/>
          <w:lang w:val="it-IT"/>
        </w:rPr>
        <w:t>LG 33;</w:t>
      </w:r>
      <w:r w:rsidR="00DF5A3D" w:rsidRPr="00DF5A3D">
        <w:rPr>
          <w:rFonts w:ascii="OfficinaSans-Book" w:hAnsi="OfficinaSans-Book" w:cs="OfficinaSans-Book"/>
          <w:color w:val="000000"/>
          <w:sz w:val="16"/>
          <w:szCs w:val="16"/>
          <w:lang w:val="it-IT"/>
        </w:rPr>
        <w:t xml:space="preserve"> </w:t>
      </w:r>
      <w:r w:rsidRPr="00DF5A3D">
        <w:rPr>
          <w:rFonts w:ascii="OfficinaSans-Book" w:hAnsi="OfficinaSans-Book" w:cs="OfficinaSans-Book"/>
          <w:sz w:val="16"/>
          <w:szCs w:val="16"/>
          <w:lang w:val="it-IT"/>
        </w:rPr>
        <w:t>PC 8</w:t>
      </w:r>
      <w:r w:rsidR="00DF5A3D" w:rsidRPr="00DF5A3D">
        <w:rPr>
          <w:rFonts w:ascii="OfficinaSans-Book" w:hAnsi="OfficinaSans-Book" w:cs="OfficinaSans-Book"/>
          <w:sz w:val="16"/>
          <w:szCs w:val="16"/>
          <w:lang w:val="it-IT"/>
        </w:rPr>
        <w:t xml:space="preserve"> </w:t>
      </w:r>
      <w:r w:rsidRPr="00DF5A3D">
        <w:rPr>
          <w:rFonts w:ascii="OfficinaSans-Book" w:hAnsi="OfficinaSans-Book" w:cs="OfficinaSans-Book"/>
          <w:sz w:val="16"/>
          <w:szCs w:val="16"/>
          <w:lang w:val="it-IT"/>
        </w:rPr>
        <w:t>ss.; AA 3; PO 14;</w:t>
      </w:r>
    </w:p>
    <w:p w:rsidR="00DF5A3D" w:rsidRPr="0042477F" w:rsidRDefault="0024239F" w:rsidP="00C71F02">
      <w:pPr>
        <w:rPr>
          <w:rFonts w:ascii="OfficinaSans-Book" w:hAnsi="OfficinaSans-Book" w:cs="OfficinaSans-Book"/>
          <w:sz w:val="16"/>
          <w:szCs w:val="16"/>
          <w:lang w:val="en-US"/>
        </w:rPr>
      </w:pPr>
      <w:r w:rsidRPr="0042477F">
        <w:rPr>
          <w:rFonts w:ascii="OfficinaSans-Book" w:hAnsi="OfficinaSans-Book" w:cs="OfficinaSans-Book"/>
          <w:sz w:val="16"/>
          <w:szCs w:val="16"/>
          <w:lang w:val="en-US"/>
        </w:rPr>
        <w:t>CIC 577; 675, 1</w:t>
      </w:r>
      <w:r w:rsidR="00DF5A3D" w:rsidRPr="0042477F">
        <w:rPr>
          <w:rFonts w:ascii="OfficinaSans-Book" w:hAnsi="OfficinaSans-Book" w:cs="OfficinaSans-Book"/>
          <w:sz w:val="16"/>
          <w:szCs w:val="16"/>
          <w:lang w:val="en-US"/>
        </w:rPr>
        <w:t xml:space="preserve"> ss</w:t>
      </w:r>
      <w:r w:rsidRPr="0042477F">
        <w:rPr>
          <w:rFonts w:ascii="OfficinaSans-Book" w:hAnsi="OfficinaSans-Book" w:cs="OfficinaSans-Book"/>
          <w:sz w:val="16"/>
          <w:szCs w:val="16"/>
          <w:lang w:val="en-US"/>
        </w:rPr>
        <w:t>; 758;</w:t>
      </w:r>
      <w:r w:rsidR="00DF5A3D" w:rsidRPr="0042477F">
        <w:rPr>
          <w:rFonts w:ascii="OfficinaSans-Book" w:hAnsi="OfficinaSans-Book" w:cs="OfficinaSans-Book"/>
          <w:sz w:val="16"/>
          <w:szCs w:val="16"/>
          <w:lang w:val="en-US"/>
        </w:rPr>
        <w:t xml:space="preserve"> </w:t>
      </w:r>
      <w:r w:rsidRPr="0042477F">
        <w:rPr>
          <w:rFonts w:ascii="OfficinaSans-Book" w:hAnsi="OfficinaSans-Book" w:cs="OfficinaSans-Book"/>
          <w:sz w:val="16"/>
          <w:szCs w:val="16"/>
          <w:lang w:val="en-US"/>
        </w:rPr>
        <w:t xml:space="preserve">983; </w:t>
      </w:r>
    </w:p>
    <w:p w:rsidR="00DF5A3D" w:rsidRPr="0042477F" w:rsidRDefault="0024239F" w:rsidP="00C71F02">
      <w:pPr>
        <w:rPr>
          <w:rFonts w:ascii="OfficinaSans-Book" w:hAnsi="OfficinaSans-Book" w:cs="OfficinaSans-Book"/>
          <w:sz w:val="16"/>
          <w:szCs w:val="16"/>
          <w:lang w:val="en-US"/>
        </w:rPr>
      </w:pPr>
      <w:r w:rsidRPr="0042477F">
        <w:rPr>
          <w:rFonts w:ascii="OfficinaSans-Book" w:hAnsi="OfficinaSans-Book" w:cs="OfficinaSans-Book"/>
          <w:sz w:val="16"/>
          <w:szCs w:val="16"/>
          <w:lang w:val="en-US"/>
        </w:rPr>
        <w:t>I CPO II,</w:t>
      </w:r>
      <w:r w:rsidR="00DF5A3D" w:rsidRPr="0042477F">
        <w:rPr>
          <w:rFonts w:ascii="OfficinaSans-Book" w:hAnsi="OfficinaSans-Book" w:cs="OfficinaSans-Book"/>
          <w:sz w:val="16"/>
          <w:szCs w:val="16"/>
          <w:lang w:val="en-US"/>
        </w:rPr>
        <w:t xml:space="preserve"> </w:t>
      </w:r>
      <w:r w:rsidRPr="0042477F">
        <w:rPr>
          <w:rFonts w:ascii="OfficinaSans-Book" w:hAnsi="OfficinaSans-Book" w:cs="OfficinaSans-Book"/>
          <w:sz w:val="16"/>
          <w:szCs w:val="16"/>
          <w:lang w:val="en-US"/>
        </w:rPr>
        <w:t>20;</w:t>
      </w:r>
      <w:r w:rsidR="00DF5A3D" w:rsidRPr="0042477F">
        <w:rPr>
          <w:rFonts w:ascii="OfficinaSans-Book" w:hAnsi="OfficinaSans-Book" w:cs="OfficinaSans-Book"/>
          <w:sz w:val="16"/>
          <w:szCs w:val="16"/>
          <w:lang w:val="en-US"/>
        </w:rPr>
        <w:t xml:space="preserve"> </w:t>
      </w:r>
      <w:r w:rsidRPr="0042477F">
        <w:rPr>
          <w:rFonts w:ascii="OfficinaSans-Book" w:hAnsi="OfficinaSans-Book" w:cs="OfficinaSans-Book"/>
          <w:sz w:val="16"/>
          <w:szCs w:val="16"/>
          <w:lang w:val="en-US"/>
        </w:rPr>
        <w:t xml:space="preserve">II CPO 9ss; </w:t>
      </w:r>
    </w:p>
    <w:p w:rsidR="0024239F" w:rsidRPr="0042477F" w:rsidRDefault="0024239F" w:rsidP="00C71F02">
      <w:pPr>
        <w:rPr>
          <w:rFonts w:ascii="OfficinaSans-Book" w:hAnsi="OfficinaSans-Book" w:cs="OfficinaSans-Book"/>
          <w:sz w:val="16"/>
          <w:szCs w:val="16"/>
          <w:lang w:val="en-US"/>
        </w:rPr>
      </w:pPr>
      <w:r w:rsidRPr="0042477F">
        <w:rPr>
          <w:rFonts w:ascii="OfficinaSans-Book" w:hAnsi="OfficinaSans-Book" w:cs="OfficinaSans-Book"/>
          <w:sz w:val="16"/>
          <w:szCs w:val="16"/>
          <w:lang w:val="en-US"/>
        </w:rPr>
        <w:t>V CPO 1-14.</w:t>
      </w:r>
    </w:p>
    <w:p w:rsidR="00436F29" w:rsidRPr="0042477F" w:rsidRDefault="00436F29" w:rsidP="00C71F02">
      <w:pPr>
        <w:rPr>
          <w:rFonts w:ascii="OfficinaSans-Book" w:hAnsi="OfficinaSans-Book" w:cs="OfficinaSans-Book"/>
          <w:color w:val="000000"/>
          <w:sz w:val="16"/>
          <w:szCs w:val="16"/>
          <w:lang w:val="en-US"/>
        </w:rPr>
      </w:pPr>
    </w:p>
    <w:p w:rsidR="0027408D" w:rsidRPr="0042477F" w:rsidRDefault="0027408D" w:rsidP="00C71F02">
      <w:pPr>
        <w:rPr>
          <w:rFonts w:ascii="OfficinaSans-Book" w:hAnsi="OfficinaSans-Book" w:cs="OfficinaSans-Book"/>
          <w:color w:val="000000"/>
          <w:sz w:val="16"/>
          <w:szCs w:val="16"/>
          <w:lang w:val="en-US"/>
        </w:rPr>
      </w:pPr>
    </w:p>
    <w:p w:rsidR="00436F29" w:rsidRPr="004A4D96" w:rsidRDefault="00436F29" w:rsidP="00C71F02">
      <w:pPr>
        <w:rPr>
          <w:rFonts w:ascii="OfficinaSans-Book" w:hAnsi="OfficinaSans-Book" w:cs="OfficinaSans-Book"/>
          <w:i/>
          <w:sz w:val="16"/>
          <w:szCs w:val="16"/>
          <w:lang w:val="en-US"/>
        </w:rPr>
      </w:pPr>
      <w:r w:rsidRPr="004A4D96">
        <w:rPr>
          <w:rFonts w:ascii="OfficinaSans-Book" w:hAnsi="OfficinaSans-Book" w:cs="OfficinaSans-Book"/>
          <w:i/>
          <w:sz w:val="16"/>
          <w:szCs w:val="16"/>
          <w:lang w:val="en-US"/>
        </w:rPr>
        <w:t xml:space="preserve">Mt </w:t>
      </w:r>
      <w:r w:rsidRPr="006B059C">
        <w:rPr>
          <w:rFonts w:ascii="OfficinaSans-Book" w:hAnsi="OfficinaSans-Book" w:cs="OfficinaSans-Book"/>
          <w:b/>
          <w:i/>
          <w:sz w:val="16"/>
          <w:szCs w:val="16"/>
          <w:lang w:val="en-US"/>
        </w:rPr>
        <w:t>28</w:t>
      </w:r>
      <w:r w:rsidRPr="004A4D96">
        <w:rPr>
          <w:rFonts w:ascii="OfficinaSans-Book" w:hAnsi="OfficinaSans-Book" w:cs="OfficinaSans-Book"/>
          <w:i/>
          <w:sz w:val="16"/>
          <w:szCs w:val="16"/>
          <w:lang w:val="en-US"/>
        </w:rPr>
        <w:t>,</w:t>
      </w:r>
      <w:r w:rsidR="0027408D" w:rsidRPr="004A4D96">
        <w:rPr>
          <w:rFonts w:ascii="OfficinaSans-Book" w:hAnsi="OfficinaSans-Book" w:cs="OfficinaSans-Book"/>
          <w:i/>
          <w:sz w:val="16"/>
          <w:szCs w:val="16"/>
          <w:lang w:val="en-US"/>
        </w:rPr>
        <w:t xml:space="preserve"> </w:t>
      </w:r>
      <w:r w:rsidRPr="004A4D96">
        <w:rPr>
          <w:rFonts w:ascii="OfficinaSans-Book" w:hAnsi="OfficinaSans-Book" w:cs="OfficinaSans-Book"/>
          <w:i/>
          <w:sz w:val="16"/>
          <w:szCs w:val="16"/>
          <w:lang w:val="en-US"/>
        </w:rPr>
        <w:t xml:space="preserve">12; Mc </w:t>
      </w:r>
      <w:r w:rsidRPr="006B059C">
        <w:rPr>
          <w:rFonts w:ascii="OfficinaSans-Book" w:hAnsi="OfficinaSans-Book" w:cs="OfficinaSans-Book"/>
          <w:b/>
          <w:i/>
          <w:sz w:val="16"/>
          <w:szCs w:val="16"/>
          <w:lang w:val="en-US"/>
        </w:rPr>
        <w:t>16</w:t>
      </w:r>
      <w:r w:rsidRPr="004A4D96">
        <w:rPr>
          <w:rFonts w:ascii="OfficinaSans-Book" w:hAnsi="OfficinaSans-Book" w:cs="OfficinaSans-Book"/>
          <w:i/>
          <w:sz w:val="16"/>
          <w:szCs w:val="16"/>
          <w:lang w:val="en-US"/>
        </w:rPr>
        <w:t>,</w:t>
      </w:r>
      <w:r w:rsidR="0027408D" w:rsidRPr="004A4D96">
        <w:rPr>
          <w:rFonts w:ascii="OfficinaSans-Book" w:hAnsi="OfficinaSans-Book" w:cs="OfficinaSans-Book"/>
          <w:i/>
          <w:sz w:val="16"/>
          <w:szCs w:val="16"/>
          <w:lang w:val="en-US"/>
        </w:rPr>
        <w:t xml:space="preserve"> </w:t>
      </w:r>
      <w:r w:rsidRPr="004A4D96">
        <w:rPr>
          <w:rFonts w:ascii="OfficinaSans-Book" w:hAnsi="OfficinaSans-Book" w:cs="OfficinaSans-Book"/>
          <w:i/>
          <w:sz w:val="16"/>
          <w:szCs w:val="16"/>
          <w:lang w:val="en-US"/>
        </w:rPr>
        <w:t>15;</w:t>
      </w:r>
      <w:r w:rsidR="0027408D" w:rsidRPr="004A4D96">
        <w:rPr>
          <w:rFonts w:ascii="OfficinaSans-Book" w:hAnsi="OfficinaSans-Book" w:cs="OfficinaSans-Book"/>
          <w:i/>
          <w:sz w:val="16"/>
          <w:szCs w:val="16"/>
          <w:lang w:val="en-US"/>
        </w:rPr>
        <w:t xml:space="preserve"> </w:t>
      </w:r>
      <w:r w:rsidRPr="004A4D96">
        <w:rPr>
          <w:rFonts w:ascii="OfficinaSans-Book" w:hAnsi="OfficinaSans-Book" w:cs="OfficinaSans-Book"/>
          <w:i/>
          <w:sz w:val="16"/>
          <w:szCs w:val="16"/>
          <w:lang w:val="en-US"/>
        </w:rPr>
        <w:t xml:space="preserve">He </w:t>
      </w:r>
      <w:r w:rsidRPr="006B059C">
        <w:rPr>
          <w:rFonts w:ascii="OfficinaSans-Book" w:hAnsi="OfficinaSans-Book" w:cs="OfficinaSans-Book"/>
          <w:b/>
          <w:i/>
          <w:sz w:val="16"/>
          <w:szCs w:val="16"/>
          <w:lang w:val="en-US"/>
        </w:rPr>
        <w:t>6</w:t>
      </w:r>
      <w:r w:rsidRPr="004A4D96">
        <w:rPr>
          <w:rFonts w:ascii="OfficinaSans-Book" w:hAnsi="OfficinaSans-Book" w:cs="OfficinaSans-Book"/>
          <w:i/>
          <w:sz w:val="16"/>
          <w:szCs w:val="16"/>
          <w:lang w:val="en-US"/>
        </w:rPr>
        <w:t>,</w:t>
      </w:r>
      <w:r w:rsidR="0027408D" w:rsidRPr="004A4D96">
        <w:rPr>
          <w:rFonts w:ascii="OfficinaSans-Book" w:hAnsi="OfficinaSans-Book" w:cs="OfficinaSans-Book"/>
          <w:i/>
          <w:sz w:val="16"/>
          <w:szCs w:val="16"/>
          <w:lang w:val="en-US"/>
        </w:rPr>
        <w:t xml:space="preserve"> </w:t>
      </w:r>
      <w:r w:rsidRPr="004A4D96">
        <w:rPr>
          <w:rFonts w:ascii="OfficinaSans-Book" w:hAnsi="OfficinaSans-Book" w:cs="OfficinaSans-Book"/>
          <w:i/>
          <w:sz w:val="16"/>
          <w:szCs w:val="16"/>
          <w:lang w:val="en-US"/>
        </w:rPr>
        <w:t>2-4.</w:t>
      </w:r>
    </w:p>
    <w:p w:rsidR="00436F29" w:rsidRPr="00C74501" w:rsidRDefault="00436F29" w:rsidP="00C71F02">
      <w:pPr>
        <w:rPr>
          <w:rFonts w:ascii="OfficinaSans-Book" w:hAnsi="OfficinaSans-Book" w:cs="OfficinaSans-Book"/>
          <w:sz w:val="16"/>
          <w:szCs w:val="16"/>
          <w:lang w:val="en-US"/>
        </w:rPr>
      </w:pPr>
    </w:p>
    <w:p w:rsidR="00436F29" w:rsidRPr="00C74501" w:rsidRDefault="00436F29" w:rsidP="00C71F02">
      <w:pPr>
        <w:rPr>
          <w:rFonts w:ascii="OfficinaSans-Book" w:hAnsi="OfficinaSans-Book" w:cs="OfficinaSans-Book"/>
          <w:sz w:val="16"/>
          <w:szCs w:val="16"/>
          <w:lang w:val="en-US"/>
        </w:rPr>
      </w:pPr>
    </w:p>
    <w:p w:rsidR="00FF4ABE" w:rsidRPr="00C74501" w:rsidRDefault="00FF4ABE" w:rsidP="00C71F02">
      <w:pPr>
        <w:rPr>
          <w:rFonts w:ascii="OfficinaSans-Book" w:hAnsi="OfficinaSans-Book" w:cs="OfficinaSans-Book"/>
          <w:sz w:val="16"/>
          <w:szCs w:val="16"/>
          <w:lang w:val="en-US"/>
        </w:rPr>
      </w:pPr>
    </w:p>
    <w:p w:rsidR="00436F29" w:rsidRPr="00EA503D" w:rsidRDefault="00FF4ABE" w:rsidP="00C71F02">
      <w:pPr>
        <w:rPr>
          <w:rFonts w:ascii="OfficinaSans-Book" w:hAnsi="OfficinaSans-Book" w:cs="OfficinaSans-Book"/>
          <w:sz w:val="16"/>
          <w:szCs w:val="16"/>
          <w:lang w:val="en-US"/>
        </w:rPr>
      </w:pPr>
      <w:r w:rsidRPr="00EA503D">
        <w:rPr>
          <w:rFonts w:ascii="OfficinaSans-Book" w:hAnsi="OfficinaSans-Book" w:cs="OfficinaSans-Book"/>
          <w:sz w:val="16"/>
          <w:szCs w:val="16"/>
          <w:lang w:val="en-US"/>
        </w:rPr>
        <w:t>1</w:t>
      </w:r>
      <w:r w:rsidR="00436F29" w:rsidRPr="00EA503D">
        <w:rPr>
          <w:rFonts w:ascii="OfficinaSans-Book" w:hAnsi="OfficinaSans-Book" w:cs="OfficinaSans-Book"/>
          <w:sz w:val="16"/>
          <w:szCs w:val="16"/>
          <w:lang w:val="en-US"/>
        </w:rPr>
        <w:t>R</w:t>
      </w:r>
      <w:r w:rsidRPr="00EA503D">
        <w:rPr>
          <w:rFonts w:ascii="OfficinaSans-Book" w:hAnsi="OfficinaSans-Book" w:cs="OfficinaSans-Book"/>
          <w:sz w:val="16"/>
          <w:szCs w:val="16"/>
          <w:lang w:val="en-US"/>
        </w:rPr>
        <w:t>eg</w:t>
      </w:r>
      <w:r w:rsidR="00436F29" w:rsidRPr="00EA503D">
        <w:rPr>
          <w:rFonts w:ascii="OfficinaSans-Book" w:hAnsi="OfficinaSans-Book" w:cs="OfficinaSans-Book"/>
          <w:sz w:val="16"/>
          <w:szCs w:val="16"/>
          <w:lang w:val="en-US"/>
        </w:rPr>
        <w:t xml:space="preserve"> 1,</w:t>
      </w:r>
      <w:r w:rsidRPr="00EA503D">
        <w:rPr>
          <w:rFonts w:ascii="OfficinaSans-Book" w:hAnsi="OfficinaSans-Book" w:cs="OfficinaSans-Book"/>
          <w:sz w:val="16"/>
          <w:szCs w:val="16"/>
          <w:lang w:val="en-US"/>
        </w:rPr>
        <w:t xml:space="preserve"> </w:t>
      </w:r>
      <w:r w:rsidR="00436F29" w:rsidRPr="00EA503D">
        <w:rPr>
          <w:rFonts w:ascii="OfficinaSans-Book" w:hAnsi="OfficinaSans-Book" w:cs="OfficinaSans-Book"/>
          <w:sz w:val="16"/>
          <w:szCs w:val="16"/>
          <w:lang w:val="en-US"/>
        </w:rPr>
        <w:t>1; 22,</w:t>
      </w:r>
      <w:r w:rsidRPr="00EA503D">
        <w:rPr>
          <w:rFonts w:ascii="OfficinaSans-Book" w:hAnsi="OfficinaSans-Book" w:cs="OfficinaSans-Book"/>
          <w:sz w:val="16"/>
          <w:szCs w:val="16"/>
          <w:lang w:val="en-US"/>
        </w:rPr>
        <w:t xml:space="preserve"> </w:t>
      </w:r>
      <w:r w:rsidR="00436F29" w:rsidRPr="00EA503D">
        <w:rPr>
          <w:rFonts w:ascii="OfficinaSans-Book" w:hAnsi="OfficinaSans-Book" w:cs="OfficinaSans-Book"/>
          <w:sz w:val="16"/>
          <w:szCs w:val="16"/>
          <w:lang w:val="en-US"/>
        </w:rPr>
        <w:t>2; 2L</w:t>
      </w:r>
      <w:r w:rsidRPr="00EA503D">
        <w:rPr>
          <w:rFonts w:ascii="OfficinaSans-Book" w:hAnsi="OfficinaSans-Book" w:cs="OfficinaSans-Book"/>
          <w:sz w:val="16"/>
          <w:szCs w:val="16"/>
          <w:lang w:val="en-US"/>
        </w:rPr>
        <w:t>Fid</w:t>
      </w:r>
      <w:r w:rsidR="00436F29" w:rsidRPr="00EA503D">
        <w:rPr>
          <w:rFonts w:ascii="OfficinaSans-Book" w:hAnsi="OfficinaSans-Book" w:cs="OfficinaSans-Book"/>
          <w:sz w:val="16"/>
          <w:szCs w:val="16"/>
          <w:lang w:val="en-US"/>
        </w:rPr>
        <w:t xml:space="preserve"> 13;</w:t>
      </w:r>
    </w:p>
    <w:p w:rsidR="00FF4ABE" w:rsidRPr="00EA503D" w:rsidRDefault="00436F29" w:rsidP="00C71F02">
      <w:pPr>
        <w:rPr>
          <w:rFonts w:ascii="OfficinaSans-Book" w:hAnsi="OfficinaSans-Book" w:cs="OfficinaSans-Book"/>
          <w:sz w:val="16"/>
          <w:szCs w:val="16"/>
          <w:lang w:val="en-US"/>
        </w:rPr>
      </w:pPr>
      <w:r w:rsidRPr="00EA503D">
        <w:rPr>
          <w:rFonts w:ascii="OfficinaSans-Book" w:hAnsi="OfficinaSans-Book" w:cs="OfficinaSans-Book"/>
          <w:sz w:val="16"/>
          <w:szCs w:val="16"/>
          <w:lang w:val="en-US"/>
        </w:rPr>
        <w:t xml:space="preserve">LOrd 5-11; 51; </w:t>
      </w:r>
    </w:p>
    <w:p w:rsidR="00436F29" w:rsidRPr="0042477F" w:rsidRDefault="00436F29" w:rsidP="00C71F02">
      <w:pPr>
        <w:rPr>
          <w:rFonts w:ascii="OfficinaSans-Book" w:hAnsi="OfficinaSans-Book" w:cs="OfficinaSans-Book"/>
          <w:sz w:val="16"/>
          <w:szCs w:val="16"/>
          <w:lang w:val="en-US"/>
        </w:rPr>
      </w:pPr>
      <w:r w:rsidRPr="0042477F">
        <w:rPr>
          <w:rFonts w:ascii="OfficinaSans-Book" w:hAnsi="OfficinaSans-Book" w:cs="OfficinaSans-Book"/>
          <w:sz w:val="16"/>
          <w:szCs w:val="16"/>
          <w:lang w:val="en-US"/>
        </w:rPr>
        <w:t>1Cel 35;</w:t>
      </w:r>
      <w:r w:rsidR="00FF4ABE" w:rsidRPr="0042477F">
        <w:rPr>
          <w:rFonts w:ascii="OfficinaSans-Book" w:hAnsi="OfficinaSans-Book" w:cs="OfficinaSans-Book"/>
          <w:sz w:val="16"/>
          <w:szCs w:val="16"/>
          <w:lang w:val="en-US"/>
        </w:rPr>
        <w:t xml:space="preserve"> </w:t>
      </w:r>
      <w:r w:rsidRPr="0042477F">
        <w:rPr>
          <w:rFonts w:ascii="OfficinaSans-Book" w:hAnsi="OfficinaSans-Book" w:cs="OfficinaSans-Book"/>
          <w:sz w:val="16"/>
          <w:szCs w:val="16"/>
          <w:lang w:val="en-US"/>
        </w:rPr>
        <w:t>LM 8,</w:t>
      </w:r>
      <w:r w:rsidR="00FF4ABE" w:rsidRPr="0042477F">
        <w:rPr>
          <w:rFonts w:ascii="OfficinaSans-Book" w:hAnsi="OfficinaSans-Book" w:cs="OfficinaSans-Book"/>
          <w:sz w:val="16"/>
          <w:szCs w:val="16"/>
          <w:lang w:val="en-US"/>
        </w:rPr>
        <w:t xml:space="preserve"> </w:t>
      </w:r>
      <w:r w:rsidRPr="0042477F">
        <w:rPr>
          <w:rFonts w:ascii="OfficinaSans-Book" w:hAnsi="OfficinaSans-Book" w:cs="OfficinaSans-Book"/>
          <w:sz w:val="16"/>
          <w:szCs w:val="16"/>
          <w:lang w:val="en-US"/>
        </w:rPr>
        <w:t>1; 12,</w:t>
      </w:r>
      <w:r w:rsidR="00FF4ABE" w:rsidRPr="0042477F">
        <w:rPr>
          <w:rFonts w:ascii="OfficinaSans-Book" w:hAnsi="OfficinaSans-Book" w:cs="OfficinaSans-Book"/>
          <w:sz w:val="16"/>
          <w:szCs w:val="16"/>
          <w:lang w:val="en-US"/>
        </w:rPr>
        <w:t xml:space="preserve"> </w:t>
      </w:r>
      <w:r w:rsidRPr="0042477F">
        <w:rPr>
          <w:rFonts w:ascii="OfficinaSans-Book" w:hAnsi="OfficinaSans-Book" w:cs="OfficinaSans-Book"/>
          <w:sz w:val="16"/>
          <w:szCs w:val="16"/>
          <w:lang w:val="en-US"/>
        </w:rPr>
        <w:t>1-2; 13,</w:t>
      </w:r>
      <w:r w:rsidR="00AE656E">
        <w:rPr>
          <w:rFonts w:ascii="OfficinaSans-Book" w:hAnsi="OfficinaSans-Book" w:cs="OfficinaSans-Book"/>
          <w:sz w:val="16"/>
          <w:szCs w:val="16"/>
          <w:lang w:val="en-US"/>
        </w:rPr>
        <w:t xml:space="preserve"> </w:t>
      </w:r>
      <w:r w:rsidRPr="0042477F">
        <w:rPr>
          <w:rFonts w:ascii="OfficinaSans-Book" w:hAnsi="OfficinaSans-Book" w:cs="OfficinaSans-Book"/>
          <w:sz w:val="16"/>
          <w:szCs w:val="16"/>
          <w:lang w:val="en-US"/>
        </w:rPr>
        <w:t>1;</w:t>
      </w:r>
    </w:p>
    <w:p w:rsidR="00436F29" w:rsidRPr="0042477F" w:rsidRDefault="00436F29" w:rsidP="00C71F02">
      <w:pPr>
        <w:rPr>
          <w:rFonts w:ascii="OfficinaSans-Book" w:hAnsi="OfficinaSans-Book" w:cs="OfficinaSans-Book"/>
          <w:sz w:val="16"/>
          <w:szCs w:val="16"/>
          <w:lang w:val="en-US"/>
        </w:rPr>
      </w:pPr>
      <w:r w:rsidRPr="0042477F">
        <w:rPr>
          <w:rFonts w:ascii="OfficinaSans-Book" w:hAnsi="OfficinaSans-Book" w:cs="OfficinaSans-Book"/>
          <w:sz w:val="16"/>
          <w:szCs w:val="16"/>
          <w:lang w:val="en-US"/>
        </w:rPr>
        <w:t>Fior 16</w:t>
      </w:r>
      <w:r w:rsidR="00FF4ABE" w:rsidRPr="0042477F">
        <w:rPr>
          <w:rFonts w:ascii="OfficinaSans-Book" w:hAnsi="OfficinaSans-Book" w:cs="OfficinaSans-Book"/>
          <w:sz w:val="16"/>
          <w:szCs w:val="16"/>
          <w:lang w:val="en-US"/>
        </w:rPr>
        <w:t xml:space="preserve"> </w:t>
      </w:r>
    </w:p>
    <w:p w:rsidR="00FF4ABE" w:rsidRPr="0042477F" w:rsidRDefault="00FF4ABE" w:rsidP="00C71F02">
      <w:pPr>
        <w:rPr>
          <w:rFonts w:ascii="OfficinaSans-Book" w:hAnsi="OfficinaSans-Book" w:cs="OfficinaSans-Book"/>
          <w:sz w:val="16"/>
          <w:szCs w:val="16"/>
          <w:lang w:val="en-US"/>
        </w:rPr>
      </w:pPr>
    </w:p>
    <w:p w:rsidR="00FF4ABE" w:rsidRPr="0042477F" w:rsidRDefault="00FF4ABE" w:rsidP="00C71F02">
      <w:pPr>
        <w:rPr>
          <w:rFonts w:ascii="OfficinaSans-Book" w:hAnsi="OfficinaSans-Book" w:cs="OfficinaSans-Book"/>
          <w:sz w:val="16"/>
          <w:szCs w:val="16"/>
          <w:lang w:val="en-US"/>
        </w:rPr>
      </w:pPr>
    </w:p>
    <w:p w:rsidR="00FF4ABE" w:rsidRPr="0042477F" w:rsidRDefault="00FF4ABE" w:rsidP="00C71F02">
      <w:pPr>
        <w:rPr>
          <w:rFonts w:ascii="OfficinaSans-Book" w:hAnsi="OfficinaSans-Book" w:cs="OfficinaSans-Book"/>
          <w:sz w:val="16"/>
          <w:szCs w:val="16"/>
          <w:lang w:val="en-US"/>
        </w:rPr>
      </w:pPr>
    </w:p>
    <w:p w:rsidR="00FF4ABE" w:rsidRPr="00000B34" w:rsidRDefault="00FF4ABE" w:rsidP="00C71F02">
      <w:pPr>
        <w:rPr>
          <w:rFonts w:ascii="OfficinaSans-Book" w:hAnsi="OfficinaSans-Book" w:cs="OfficinaSans-Book"/>
          <w:i/>
          <w:sz w:val="16"/>
          <w:szCs w:val="16"/>
          <w:lang w:val="fr-FR"/>
        </w:rPr>
      </w:pPr>
      <w:r w:rsidRPr="00000B34">
        <w:rPr>
          <w:rFonts w:ascii="OfficinaSans-Book" w:hAnsi="OfficinaSans-Book" w:cs="OfficinaSans-Book"/>
          <w:i/>
          <w:sz w:val="16"/>
          <w:szCs w:val="16"/>
          <w:lang w:val="fr-FR"/>
        </w:rPr>
        <w:t>E</w:t>
      </w:r>
      <w:r w:rsidR="000748A9" w:rsidRPr="00000B34">
        <w:rPr>
          <w:rFonts w:ascii="OfficinaSans-Book" w:hAnsi="OfficinaSans-Book" w:cs="OfficinaSans-Book"/>
          <w:i/>
          <w:sz w:val="16"/>
          <w:szCs w:val="16"/>
          <w:lang w:val="fr-FR"/>
        </w:rPr>
        <w:t>x</w:t>
      </w:r>
      <w:r w:rsidRPr="00000B34">
        <w:rPr>
          <w:rFonts w:ascii="OfficinaSans-Book" w:hAnsi="OfficinaSans-Book" w:cs="OfficinaSans-Book"/>
          <w:i/>
          <w:sz w:val="16"/>
          <w:szCs w:val="16"/>
          <w:lang w:val="fr-FR"/>
        </w:rPr>
        <w:t xml:space="preserve"> </w:t>
      </w:r>
      <w:r w:rsidRPr="006B059C">
        <w:rPr>
          <w:rFonts w:ascii="OfficinaSans-Book" w:hAnsi="OfficinaSans-Book" w:cs="OfficinaSans-Book"/>
          <w:b/>
          <w:i/>
          <w:sz w:val="16"/>
          <w:szCs w:val="16"/>
          <w:lang w:val="fr-FR"/>
        </w:rPr>
        <w:t>19</w:t>
      </w:r>
      <w:r w:rsidRPr="00000B34">
        <w:rPr>
          <w:rFonts w:ascii="OfficinaSans-Book" w:hAnsi="OfficinaSans-Book" w:cs="OfficinaSans-Book"/>
          <w:i/>
          <w:sz w:val="16"/>
          <w:szCs w:val="16"/>
          <w:lang w:val="fr-FR"/>
        </w:rPr>
        <w:t xml:space="preserve">; Mt </w:t>
      </w:r>
      <w:r w:rsidRPr="006B059C">
        <w:rPr>
          <w:rFonts w:ascii="OfficinaSans-Book" w:hAnsi="OfficinaSans-Book" w:cs="OfficinaSans-Book"/>
          <w:b/>
          <w:i/>
          <w:sz w:val="16"/>
          <w:szCs w:val="16"/>
          <w:lang w:val="fr-FR"/>
        </w:rPr>
        <w:t>14</w:t>
      </w:r>
      <w:r w:rsidRPr="00000B34">
        <w:rPr>
          <w:rFonts w:ascii="OfficinaSans-Book" w:hAnsi="OfficinaSans-Book" w:cs="OfficinaSans-Book"/>
          <w:i/>
          <w:sz w:val="16"/>
          <w:szCs w:val="16"/>
          <w:lang w:val="fr-FR"/>
        </w:rPr>
        <w:t>, 23;</w:t>
      </w:r>
      <w:r w:rsidR="0027408D" w:rsidRPr="00000B34">
        <w:rPr>
          <w:rFonts w:ascii="OfficinaSans-Book" w:hAnsi="OfficinaSans-Book" w:cs="OfficinaSans-Book"/>
          <w:i/>
          <w:sz w:val="16"/>
          <w:szCs w:val="16"/>
          <w:lang w:val="fr-FR"/>
        </w:rPr>
        <w:t xml:space="preserve"> </w:t>
      </w:r>
      <w:r w:rsidRPr="00000B34">
        <w:rPr>
          <w:rFonts w:ascii="OfficinaSans-Book" w:hAnsi="OfficinaSans-Book" w:cs="OfficinaSans-Book"/>
          <w:i/>
          <w:sz w:val="16"/>
          <w:szCs w:val="16"/>
          <w:lang w:val="fr-FR"/>
        </w:rPr>
        <w:t xml:space="preserve">Jn </w:t>
      </w:r>
      <w:r w:rsidRPr="006B059C">
        <w:rPr>
          <w:rFonts w:ascii="OfficinaSans-Book" w:hAnsi="OfficinaSans-Book" w:cs="OfficinaSans-Book"/>
          <w:b/>
          <w:i/>
          <w:sz w:val="16"/>
          <w:szCs w:val="16"/>
          <w:lang w:val="fr-FR"/>
        </w:rPr>
        <w:t>6</w:t>
      </w:r>
      <w:r w:rsidRPr="00000B34">
        <w:rPr>
          <w:rFonts w:ascii="OfficinaSans-Book" w:hAnsi="OfficinaSans-Book" w:cs="OfficinaSans-Book"/>
          <w:i/>
          <w:sz w:val="16"/>
          <w:szCs w:val="16"/>
          <w:lang w:val="fr-FR"/>
        </w:rPr>
        <w:t xml:space="preserve">, 15; </w:t>
      </w:r>
    </w:p>
    <w:p w:rsidR="0027408D" w:rsidRPr="0042477F" w:rsidRDefault="00FF4ABE" w:rsidP="00C71F02">
      <w:pPr>
        <w:rPr>
          <w:rFonts w:ascii="OfficinaSans-Book" w:hAnsi="OfficinaSans-Book" w:cs="OfficinaSans-Book"/>
          <w:sz w:val="16"/>
          <w:szCs w:val="16"/>
          <w:lang w:val="en-US"/>
        </w:rPr>
      </w:pPr>
      <w:r w:rsidRPr="00000B34">
        <w:rPr>
          <w:rFonts w:ascii="OfficinaSans-Book" w:hAnsi="OfficinaSans-Book" w:cs="OfficinaSans-Book"/>
          <w:sz w:val="16"/>
          <w:szCs w:val="16"/>
          <w:lang w:val="fr-FR"/>
        </w:rPr>
        <w:t>LG 46;</w:t>
      </w:r>
      <w:r w:rsidR="000748A9" w:rsidRPr="00000B34">
        <w:rPr>
          <w:rFonts w:ascii="OfficinaSans-Book" w:hAnsi="OfficinaSans-Book" w:cs="OfficinaSans-Book"/>
          <w:sz w:val="16"/>
          <w:szCs w:val="16"/>
          <w:lang w:val="fr-FR"/>
        </w:rPr>
        <w:t xml:space="preserve"> </w:t>
      </w:r>
      <w:r w:rsidR="00AE656E" w:rsidRPr="00000B34">
        <w:rPr>
          <w:rFonts w:ascii="OfficinaSans-Book" w:hAnsi="OfficinaSans-Book" w:cs="OfficinaSans-Book"/>
          <w:sz w:val="16"/>
          <w:szCs w:val="16"/>
          <w:lang w:val="fr-FR"/>
        </w:rPr>
        <w:t>Vie</w:t>
      </w:r>
      <w:r w:rsidRPr="00000B34">
        <w:rPr>
          <w:rFonts w:ascii="OfficinaSans-Book" w:hAnsi="OfficinaSans-Book" w:cs="OfficinaSans-Book"/>
          <w:sz w:val="16"/>
          <w:szCs w:val="16"/>
          <w:lang w:val="fr-FR"/>
        </w:rPr>
        <w:t xml:space="preserve"> cons. </w:t>
      </w:r>
      <w:r w:rsidRPr="0042477F">
        <w:rPr>
          <w:rFonts w:ascii="OfficinaSans-Book" w:hAnsi="OfficinaSans-Book" w:cs="OfficinaSans-Book"/>
          <w:sz w:val="16"/>
          <w:szCs w:val="16"/>
          <w:lang w:val="en-US"/>
        </w:rPr>
        <w:t xml:space="preserve">14; </w:t>
      </w:r>
    </w:p>
    <w:p w:rsidR="00FF4ABE" w:rsidRPr="00EA503D" w:rsidRDefault="00FF4ABE" w:rsidP="00C71F02">
      <w:pPr>
        <w:rPr>
          <w:rFonts w:ascii="OfficinaSans-Book" w:hAnsi="OfficinaSans-Book" w:cs="OfficinaSans-Book"/>
          <w:sz w:val="16"/>
          <w:szCs w:val="16"/>
          <w:lang w:val="en-US"/>
        </w:rPr>
      </w:pPr>
      <w:r w:rsidRPr="00EA503D">
        <w:rPr>
          <w:rFonts w:ascii="OfficinaSans-Book" w:hAnsi="OfficinaSans-Book" w:cs="OfficinaSans-Book"/>
          <w:sz w:val="16"/>
          <w:szCs w:val="16"/>
          <w:lang w:val="en-US"/>
        </w:rPr>
        <w:t>Re</w:t>
      </w:r>
      <w:r w:rsidR="000748A9" w:rsidRPr="00EA503D">
        <w:rPr>
          <w:rFonts w:ascii="OfficinaSans-Book" w:hAnsi="OfficinaSans-Book" w:cs="OfficinaSans-Book"/>
          <w:sz w:val="16"/>
          <w:szCs w:val="16"/>
          <w:lang w:val="en-US"/>
        </w:rPr>
        <w:t>gE</w:t>
      </w:r>
      <w:r w:rsidRPr="00EA503D">
        <w:rPr>
          <w:rFonts w:ascii="OfficinaSans-Book" w:hAnsi="OfficinaSans-Book" w:cs="OfficinaSans-Book"/>
          <w:sz w:val="16"/>
          <w:szCs w:val="16"/>
          <w:lang w:val="en-US"/>
        </w:rPr>
        <w:t>r</w:t>
      </w:r>
      <w:r w:rsidR="000748A9" w:rsidRPr="00EA503D">
        <w:rPr>
          <w:rFonts w:ascii="OfficinaSans-Book" w:hAnsi="OfficinaSans-Book" w:cs="OfficinaSans-Book"/>
          <w:sz w:val="16"/>
          <w:szCs w:val="16"/>
          <w:lang w:val="en-US"/>
        </w:rPr>
        <w:t>m</w:t>
      </w:r>
      <w:r w:rsidRPr="00EA503D">
        <w:rPr>
          <w:rFonts w:ascii="OfficinaSans-Book" w:hAnsi="OfficinaSans-Book" w:cs="OfficinaSans-Book"/>
          <w:sz w:val="16"/>
          <w:szCs w:val="16"/>
          <w:lang w:val="en-US"/>
        </w:rPr>
        <w:t>;</w:t>
      </w:r>
    </w:p>
    <w:p w:rsidR="00FF4ABE" w:rsidRPr="00FF4ABE" w:rsidRDefault="00FF4ABE" w:rsidP="00C71F02">
      <w:pPr>
        <w:rPr>
          <w:rFonts w:ascii="OfficinaSans-Book" w:hAnsi="OfficinaSans-Book" w:cs="OfficinaSans-Book"/>
          <w:sz w:val="16"/>
          <w:szCs w:val="16"/>
          <w:lang w:val="en-US"/>
        </w:rPr>
      </w:pPr>
      <w:r w:rsidRPr="00512F94">
        <w:rPr>
          <w:rFonts w:ascii="OfficinaSans-Book" w:hAnsi="OfficinaSans-Book" w:cs="OfficinaSans-Book"/>
          <w:sz w:val="16"/>
          <w:szCs w:val="16"/>
          <w:lang w:val="en-US"/>
        </w:rPr>
        <w:t xml:space="preserve">Const. </w:t>
      </w:r>
      <w:r w:rsidRPr="00FF4ABE">
        <w:rPr>
          <w:rFonts w:ascii="OfficinaSans-Book" w:hAnsi="OfficinaSans-Book" w:cs="OfficinaSans-Book"/>
          <w:sz w:val="16"/>
          <w:szCs w:val="16"/>
          <w:lang w:val="en-US"/>
        </w:rPr>
        <w:t>1536, 114;</w:t>
      </w:r>
    </w:p>
    <w:p w:rsidR="00FF4ABE" w:rsidRPr="00FF4ABE" w:rsidRDefault="00FF4ABE" w:rsidP="00C71F02">
      <w:pPr>
        <w:rPr>
          <w:rFonts w:ascii="OfficinaSans-Book" w:hAnsi="OfficinaSans-Book" w:cs="OfficinaSans-Book"/>
          <w:sz w:val="16"/>
          <w:szCs w:val="16"/>
          <w:lang w:val="en-US"/>
        </w:rPr>
      </w:pPr>
      <w:r w:rsidRPr="00FF4ABE">
        <w:rPr>
          <w:rFonts w:ascii="OfficinaSans-Book" w:hAnsi="OfficinaSans-Book" w:cs="OfficinaSans-Book"/>
          <w:sz w:val="16"/>
          <w:szCs w:val="16"/>
          <w:lang w:val="en-US"/>
        </w:rPr>
        <w:t>Co</w:t>
      </w:r>
      <w:r>
        <w:rPr>
          <w:rFonts w:ascii="OfficinaSans-Book" w:hAnsi="OfficinaSans-Book" w:cs="OfficinaSans-Book"/>
          <w:sz w:val="16"/>
          <w:szCs w:val="16"/>
          <w:lang w:val="en-US"/>
        </w:rPr>
        <w:t>n</w:t>
      </w:r>
      <w:r w:rsidRPr="00FF4ABE">
        <w:rPr>
          <w:rFonts w:ascii="OfficinaSans-Book" w:hAnsi="OfficinaSans-Book" w:cs="OfficinaSans-Book"/>
          <w:sz w:val="16"/>
          <w:szCs w:val="16"/>
          <w:lang w:val="en-US"/>
        </w:rPr>
        <w:t>st. 1925, 209;</w:t>
      </w:r>
    </w:p>
    <w:p w:rsidR="00FF4ABE" w:rsidRPr="00555814" w:rsidRDefault="002C4CF6" w:rsidP="00C71F02">
      <w:pPr>
        <w:rPr>
          <w:rFonts w:ascii="OfficinaSans-Book" w:hAnsi="OfficinaSans-Book" w:cs="OfficinaSans-Book"/>
          <w:sz w:val="16"/>
          <w:szCs w:val="16"/>
          <w:lang w:val="en-US"/>
        </w:rPr>
      </w:pPr>
      <w:r w:rsidRPr="00555814">
        <w:rPr>
          <w:rFonts w:ascii="OfficinaSans-Book" w:hAnsi="OfficinaSans-Book" w:cs="OfficinaSans-Book"/>
          <w:sz w:val="16"/>
          <w:szCs w:val="16"/>
          <w:lang w:val="en-US"/>
        </w:rPr>
        <w:t>VI CPO, 17</w:t>
      </w:r>
    </w:p>
    <w:p w:rsidR="000748A9" w:rsidRPr="00555814" w:rsidRDefault="000748A9" w:rsidP="00C71F02">
      <w:pPr>
        <w:rPr>
          <w:rFonts w:ascii="OfficinaSans-Book" w:hAnsi="OfficinaSans-Book" w:cs="OfficinaSans-Book"/>
          <w:sz w:val="16"/>
          <w:szCs w:val="16"/>
          <w:lang w:val="en-US"/>
        </w:rPr>
      </w:pPr>
    </w:p>
    <w:p w:rsidR="000748A9" w:rsidRPr="00555814" w:rsidRDefault="000748A9" w:rsidP="00C71F02">
      <w:pPr>
        <w:rPr>
          <w:rFonts w:ascii="OfficinaSans-Book" w:hAnsi="OfficinaSans-Book" w:cs="OfficinaSans-Book"/>
          <w:sz w:val="16"/>
          <w:szCs w:val="16"/>
          <w:lang w:val="en-US"/>
        </w:rPr>
      </w:pPr>
    </w:p>
    <w:p w:rsidR="000748A9" w:rsidRPr="00555814" w:rsidRDefault="000748A9" w:rsidP="00C71F02">
      <w:pPr>
        <w:rPr>
          <w:rFonts w:ascii="OfficinaSans-Book" w:hAnsi="OfficinaSans-Book" w:cs="OfficinaSans-Book"/>
          <w:sz w:val="16"/>
          <w:szCs w:val="16"/>
          <w:lang w:val="en-US"/>
        </w:rPr>
      </w:pPr>
      <w:r w:rsidRPr="00555814">
        <w:rPr>
          <w:rFonts w:ascii="OfficinaSans-Book" w:hAnsi="OfficinaSans-Book" w:cs="OfficinaSans-Book"/>
          <w:sz w:val="16"/>
          <w:szCs w:val="16"/>
          <w:lang w:val="en-US"/>
        </w:rPr>
        <w:t>1Reg 23; Adm 20,</w:t>
      </w:r>
      <w:r w:rsidR="002C4CF6" w:rsidRPr="00555814">
        <w:rPr>
          <w:rFonts w:ascii="OfficinaSans-Book" w:hAnsi="OfficinaSans-Book" w:cs="OfficinaSans-Book"/>
          <w:sz w:val="16"/>
          <w:szCs w:val="16"/>
          <w:lang w:val="en-US"/>
        </w:rPr>
        <w:t xml:space="preserve"> </w:t>
      </w:r>
      <w:r w:rsidRPr="00555814">
        <w:rPr>
          <w:rFonts w:ascii="OfficinaSans-Book" w:hAnsi="OfficinaSans-Book" w:cs="OfficinaSans-Book"/>
          <w:sz w:val="16"/>
          <w:szCs w:val="16"/>
          <w:lang w:val="en-US"/>
        </w:rPr>
        <w:t>1-2;</w:t>
      </w:r>
    </w:p>
    <w:p w:rsidR="000748A9" w:rsidRPr="00555814" w:rsidRDefault="00F649BF" w:rsidP="00C71F02">
      <w:pPr>
        <w:rPr>
          <w:rFonts w:ascii="OfficinaSans-Book" w:hAnsi="OfficinaSans-Book" w:cs="OfficinaSans-Book"/>
          <w:sz w:val="16"/>
          <w:szCs w:val="16"/>
          <w:lang w:val="en-US"/>
        </w:rPr>
      </w:pPr>
      <w:r w:rsidRPr="00555814">
        <w:rPr>
          <w:rFonts w:ascii="OfficinaSans-Book" w:hAnsi="OfficinaSans-Book" w:cs="OfficinaSans-Book"/>
          <w:sz w:val="16"/>
          <w:szCs w:val="16"/>
          <w:lang w:val="en-US"/>
        </w:rPr>
        <w:t>1Cel 40</w:t>
      </w:r>
    </w:p>
    <w:p w:rsidR="000748A9" w:rsidRPr="00555814" w:rsidRDefault="000748A9" w:rsidP="00C71F02">
      <w:pPr>
        <w:rPr>
          <w:rFonts w:ascii="OfficinaSans-Book" w:hAnsi="OfficinaSans-Book" w:cs="OfficinaSans-Book"/>
          <w:sz w:val="16"/>
          <w:szCs w:val="16"/>
          <w:lang w:val="en-US"/>
        </w:rPr>
      </w:pPr>
    </w:p>
    <w:p w:rsidR="000748A9" w:rsidRPr="00555814" w:rsidRDefault="000748A9" w:rsidP="00C71F02">
      <w:pPr>
        <w:rPr>
          <w:rFonts w:ascii="OfficinaSans-Book" w:hAnsi="OfficinaSans-Book" w:cs="OfficinaSans-Book"/>
          <w:sz w:val="16"/>
          <w:szCs w:val="16"/>
          <w:lang w:val="en-US"/>
        </w:rPr>
      </w:pPr>
    </w:p>
    <w:p w:rsidR="000C47F8" w:rsidRPr="00555814" w:rsidRDefault="000C47F8" w:rsidP="00C71F02">
      <w:pPr>
        <w:rPr>
          <w:rFonts w:ascii="OfficinaSans-Book" w:hAnsi="OfficinaSans-Book" w:cs="OfficinaSans-Book"/>
          <w:sz w:val="16"/>
          <w:szCs w:val="16"/>
          <w:lang w:val="en-US"/>
        </w:rPr>
      </w:pPr>
    </w:p>
    <w:p w:rsidR="004A4D96" w:rsidRPr="00555814" w:rsidRDefault="004A4D96" w:rsidP="00C71F02">
      <w:pPr>
        <w:rPr>
          <w:rFonts w:ascii="OfficinaSans-Book" w:hAnsi="OfficinaSans-Book" w:cs="OfficinaSans-Book"/>
          <w:sz w:val="16"/>
          <w:szCs w:val="16"/>
          <w:lang w:val="en-US"/>
        </w:rPr>
      </w:pPr>
    </w:p>
    <w:p w:rsidR="004A4D96" w:rsidRPr="00CE3A95" w:rsidRDefault="000748A9" w:rsidP="00C71F02">
      <w:pPr>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PC 8; </w:t>
      </w:r>
    </w:p>
    <w:p w:rsidR="00C74501" w:rsidRPr="00CE3A95" w:rsidRDefault="000748A9" w:rsidP="00C71F02">
      <w:pPr>
        <w:rPr>
          <w:rFonts w:ascii="OfficinaSans-Book" w:hAnsi="OfficinaSans-Book" w:cs="OfficinaSans-Book"/>
          <w:sz w:val="16"/>
          <w:szCs w:val="16"/>
          <w:lang w:val="en-US"/>
        </w:rPr>
      </w:pPr>
      <w:r w:rsidRPr="00CE3A95">
        <w:rPr>
          <w:rFonts w:ascii="OfficinaSans-Book" w:hAnsi="OfficinaSans-Book" w:cs="OfficinaSans-Book"/>
          <w:sz w:val="16"/>
          <w:szCs w:val="16"/>
          <w:lang w:val="en-US"/>
        </w:rPr>
        <w:t>1Reg 5,2.</w:t>
      </w:r>
    </w:p>
    <w:p w:rsidR="00C74501" w:rsidRPr="00CE3A95" w:rsidRDefault="00C74501" w:rsidP="00C71F02">
      <w:pPr>
        <w:rPr>
          <w:rFonts w:ascii="OfficinaSans-Book" w:hAnsi="OfficinaSans-Book" w:cs="OfficinaSans-Book"/>
          <w:sz w:val="16"/>
          <w:szCs w:val="16"/>
          <w:lang w:val="en-US"/>
        </w:rPr>
      </w:pPr>
    </w:p>
    <w:p w:rsidR="004A4D96" w:rsidRPr="00CE3A95" w:rsidRDefault="004A4D96">
      <w:pPr>
        <w:rPr>
          <w:rFonts w:ascii="OfficinaSans-Book" w:hAnsi="OfficinaSans-Book" w:cs="OfficinaSans-Book"/>
          <w:sz w:val="16"/>
          <w:szCs w:val="16"/>
          <w:lang w:val="en-US"/>
        </w:rPr>
      </w:pPr>
      <w:r w:rsidRPr="00CE3A95">
        <w:rPr>
          <w:rFonts w:ascii="OfficinaSans-Book" w:hAnsi="OfficinaSans-Book" w:cs="OfficinaSans-Book"/>
          <w:sz w:val="16"/>
          <w:szCs w:val="16"/>
          <w:lang w:val="en-US"/>
        </w:rPr>
        <w:br w:type="page"/>
      </w:r>
    </w:p>
    <w:p w:rsidR="00C74501" w:rsidRPr="00CE3A95" w:rsidRDefault="00C74501" w:rsidP="00C71F02">
      <w:pPr>
        <w:rPr>
          <w:rFonts w:ascii="OfficinaSans-Book" w:hAnsi="OfficinaSans-Book" w:cs="OfficinaSans-Book"/>
          <w:sz w:val="16"/>
          <w:szCs w:val="16"/>
          <w:lang w:val="en-US"/>
        </w:rPr>
      </w:pPr>
    </w:p>
    <w:p w:rsidR="00C74501" w:rsidRPr="00CE3A95" w:rsidRDefault="00C74501" w:rsidP="00C71F02">
      <w:pPr>
        <w:rPr>
          <w:rFonts w:ascii="OfficinaSans-Book" w:hAnsi="OfficinaSans-Book" w:cs="OfficinaSans-Book"/>
          <w:sz w:val="16"/>
          <w:szCs w:val="16"/>
          <w:lang w:val="en-US"/>
        </w:rPr>
      </w:pPr>
    </w:p>
    <w:p w:rsidR="00C74501" w:rsidRPr="00CE3A95" w:rsidRDefault="00C74501" w:rsidP="00C71F02">
      <w:pPr>
        <w:rPr>
          <w:rFonts w:ascii="OfficinaSans-Book" w:hAnsi="OfficinaSans-Book" w:cs="OfficinaSans-Book"/>
          <w:sz w:val="16"/>
          <w:szCs w:val="16"/>
          <w:lang w:val="en-US"/>
        </w:rPr>
      </w:pPr>
    </w:p>
    <w:p w:rsidR="00C74501" w:rsidRDefault="00C74501" w:rsidP="00C71F02">
      <w:pPr>
        <w:rPr>
          <w:b/>
          <w:smallCaps/>
        </w:rPr>
        <w:sectPr w:rsidR="00C74501" w:rsidSect="00337B99">
          <w:type w:val="continuous"/>
          <w:pgSz w:w="11906" w:h="16838"/>
          <w:pgMar w:top="1417" w:right="1417" w:bottom="1417" w:left="1417" w:header="708" w:footer="708" w:gutter="0"/>
          <w:cols w:num="2" w:space="708" w:equalWidth="0">
            <w:col w:w="5812" w:space="708"/>
            <w:col w:w="2552"/>
          </w:cols>
          <w:docGrid w:linePitch="360"/>
        </w:sectPr>
      </w:pPr>
    </w:p>
    <w:p w:rsidR="00C74501" w:rsidRDefault="00C74501" w:rsidP="00C74501">
      <w:pPr>
        <w:jc w:val="center"/>
        <w:rPr>
          <w:b/>
          <w:smallCaps/>
          <w:szCs w:val="22"/>
        </w:rPr>
      </w:pPr>
    </w:p>
    <w:p w:rsidR="00C74501" w:rsidRDefault="00C74501" w:rsidP="00C74501">
      <w:pPr>
        <w:jc w:val="center"/>
        <w:rPr>
          <w:b/>
          <w:smallCaps/>
          <w:szCs w:val="22"/>
        </w:rPr>
      </w:pPr>
    </w:p>
    <w:p w:rsidR="00C74501" w:rsidRDefault="00C74501" w:rsidP="00C74501">
      <w:pPr>
        <w:jc w:val="center"/>
        <w:rPr>
          <w:b/>
          <w:smallCaps/>
          <w:szCs w:val="22"/>
        </w:rPr>
      </w:pPr>
    </w:p>
    <w:p w:rsidR="00C74501" w:rsidRDefault="00C74501" w:rsidP="00C74501">
      <w:pPr>
        <w:jc w:val="center"/>
        <w:rPr>
          <w:b/>
          <w:smallCaps/>
          <w:szCs w:val="22"/>
        </w:rPr>
      </w:pPr>
    </w:p>
    <w:p w:rsidR="00C74501" w:rsidRDefault="00C74501" w:rsidP="00C74501">
      <w:pPr>
        <w:jc w:val="center"/>
        <w:rPr>
          <w:b/>
          <w:smallCaps/>
          <w:szCs w:val="22"/>
        </w:rPr>
      </w:pPr>
    </w:p>
    <w:p w:rsidR="00C74501" w:rsidRDefault="00C74501" w:rsidP="00C74501">
      <w:pPr>
        <w:jc w:val="center"/>
        <w:rPr>
          <w:b/>
          <w:smallCaps/>
          <w:szCs w:val="22"/>
        </w:rPr>
      </w:pPr>
      <w:r w:rsidRPr="00483123">
        <w:rPr>
          <w:b/>
          <w:smallCaps/>
          <w:szCs w:val="22"/>
        </w:rPr>
        <w:t xml:space="preserve">Chapitre </w:t>
      </w:r>
      <w:r w:rsidRPr="007E4DD5">
        <w:rPr>
          <w:smallCaps/>
          <w:szCs w:val="22"/>
        </w:rPr>
        <w:t>II</w:t>
      </w:r>
    </w:p>
    <w:p w:rsidR="00C74501" w:rsidRPr="00483123" w:rsidRDefault="00C74501" w:rsidP="00C74501">
      <w:pPr>
        <w:jc w:val="center"/>
        <w:rPr>
          <w:b/>
          <w:szCs w:val="22"/>
        </w:rPr>
      </w:pPr>
    </w:p>
    <w:p w:rsidR="00C74501" w:rsidRPr="00483123" w:rsidRDefault="00C74501" w:rsidP="00C74501">
      <w:pPr>
        <w:pStyle w:val="Standard"/>
        <w:tabs>
          <w:tab w:val="left" w:pos="0"/>
        </w:tabs>
        <w:jc w:val="center"/>
        <w:rPr>
          <w:rFonts w:ascii="Arial" w:hAnsi="Arial" w:cs="Arial"/>
          <w:b/>
          <w:smallCaps/>
          <w:szCs w:val="22"/>
        </w:rPr>
      </w:pPr>
    </w:p>
    <w:p w:rsidR="00C74501" w:rsidRPr="00483123" w:rsidRDefault="00C74501" w:rsidP="00C74501">
      <w:pPr>
        <w:pStyle w:val="Standard"/>
        <w:tabs>
          <w:tab w:val="left" w:pos="0"/>
        </w:tabs>
        <w:jc w:val="center"/>
        <w:rPr>
          <w:rFonts w:ascii="Arial" w:hAnsi="Arial" w:cs="Arial"/>
          <w:b/>
          <w:caps/>
          <w:szCs w:val="22"/>
        </w:rPr>
      </w:pPr>
      <w:r w:rsidRPr="00483123">
        <w:rPr>
          <w:rFonts w:ascii="Arial" w:hAnsi="Arial" w:cs="Arial"/>
          <w:b/>
          <w:caps/>
          <w:szCs w:val="22"/>
        </w:rPr>
        <w:t xml:space="preserve">LA VOCATION </w:t>
      </w:r>
      <w:r>
        <w:rPr>
          <w:rFonts w:ascii="Arial" w:hAnsi="Arial" w:cs="Arial"/>
          <w:b/>
          <w:caps/>
          <w:szCs w:val="22"/>
        </w:rPr>
        <w:t>À</w:t>
      </w:r>
      <w:r w:rsidRPr="00483123">
        <w:rPr>
          <w:rFonts w:ascii="Arial" w:hAnsi="Arial" w:cs="Arial"/>
          <w:b/>
          <w:caps/>
          <w:szCs w:val="22"/>
        </w:rPr>
        <w:t xml:space="preserve"> NOTRE VIE ET LA  FORMATION DES FR</w:t>
      </w:r>
      <w:r>
        <w:rPr>
          <w:rFonts w:ascii="Arial" w:hAnsi="Arial" w:cs="Arial"/>
          <w:b/>
          <w:caps/>
          <w:szCs w:val="22"/>
        </w:rPr>
        <w:t>È</w:t>
      </w:r>
      <w:r w:rsidRPr="00483123">
        <w:rPr>
          <w:rFonts w:ascii="Arial" w:hAnsi="Arial" w:cs="Arial"/>
          <w:b/>
          <w:caps/>
          <w:szCs w:val="22"/>
        </w:rPr>
        <w:t>RES</w:t>
      </w:r>
    </w:p>
    <w:p w:rsidR="00C74501" w:rsidRDefault="00C74501" w:rsidP="00C74501">
      <w:pPr>
        <w:pStyle w:val="Standard"/>
        <w:jc w:val="center"/>
        <w:rPr>
          <w:rFonts w:ascii="Arial" w:hAnsi="Arial" w:cs="Arial"/>
          <w:sz w:val="22"/>
          <w:szCs w:val="22"/>
        </w:rPr>
      </w:pPr>
    </w:p>
    <w:p w:rsidR="00787343" w:rsidRDefault="00787343" w:rsidP="00C74501">
      <w:pPr>
        <w:pStyle w:val="Standard"/>
        <w:jc w:val="center"/>
        <w:rPr>
          <w:rFonts w:ascii="Arial" w:hAnsi="Arial" w:cs="Arial"/>
          <w:sz w:val="22"/>
          <w:szCs w:val="22"/>
        </w:rPr>
      </w:pPr>
    </w:p>
    <w:p w:rsidR="00787343" w:rsidRDefault="00787343" w:rsidP="00C74501">
      <w:pPr>
        <w:pStyle w:val="Standard"/>
        <w:jc w:val="center"/>
        <w:rPr>
          <w:rFonts w:ascii="Arial" w:hAnsi="Arial" w:cs="Arial"/>
          <w:sz w:val="22"/>
          <w:szCs w:val="22"/>
        </w:rPr>
      </w:pPr>
    </w:p>
    <w:p w:rsidR="00787343" w:rsidRPr="00FC128A" w:rsidRDefault="00787343" w:rsidP="00C71F02"/>
    <w:p w:rsidR="00C74501" w:rsidRDefault="00C74501" w:rsidP="00C74501">
      <w:pPr>
        <w:pStyle w:val="Standard"/>
        <w:tabs>
          <w:tab w:val="left" w:pos="0"/>
        </w:tabs>
        <w:jc w:val="center"/>
        <w:rPr>
          <w:rFonts w:ascii="Arial" w:hAnsi="Arial" w:cs="Arial"/>
          <w:b/>
          <w:sz w:val="22"/>
          <w:szCs w:val="22"/>
        </w:rPr>
        <w:sectPr w:rsidR="00C74501" w:rsidSect="00C74501">
          <w:type w:val="continuous"/>
          <w:pgSz w:w="11906" w:h="16838"/>
          <w:pgMar w:top="1417" w:right="1417" w:bottom="1417" w:left="1417" w:header="708" w:footer="708" w:gutter="0"/>
          <w:cols w:space="708"/>
          <w:docGrid w:linePitch="360"/>
        </w:sectPr>
      </w:pPr>
    </w:p>
    <w:p w:rsidR="00C74501" w:rsidRDefault="00C74501" w:rsidP="00C74501">
      <w:pPr>
        <w:pStyle w:val="Standard"/>
        <w:tabs>
          <w:tab w:val="left" w:pos="0"/>
        </w:tabs>
        <w:jc w:val="center"/>
        <w:rPr>
          <w:rFonts w:ascii="Arial" w:hAnsi="Arial" w:cs="Arial"/>
          <w:b/>
          <w:sz w:val="22"/>
          <w:szCs w:val="22"/>
        </w:rPr>
      </w:pPr>
    </w:p>
    <w:p w:rsidR="00584DB9" w:rsidRDefault="00584DB9" w:rsidP="00C74501">
      <w:pPr>
        <w:pStyle w:val="Standard"/>
        <w:tabs>
          <w:tab w:val="left" w:pos="0"/>
        </w:tabs>
        <w:jc w:val="center"/>
        <w:rPr>
          <w:rFonts w:ascii="Arial" w:hAnsi="Arial" w:cs="Arial"/>
          <w:b/>
          <w:sz w:val="22"/>
          <w:szCs w:val="22"/>
        </w:rPr>
        <w:sectPr w:rsidR="00584DB9" w:rsidSect="00584DB9">
          <w:type w:val="continuous"/>
          <w:pgSz w:w="11906" w:h="16838"/>
          <w:pgMar w:top="1417" w:right="1417" w:bottom="1417" w:left="1417" w:header="708" w:footer="708" w:gutter="0"/>
          <w:cols w:space="708"/>
          <w:docGrid w:linePitch="360"/>
        </w:sectPr>
      </w:pPr>
    </w:p>
    <w:p w:rsidR="00A009B2" w:rsidRPr="00FC128A" w:rsidRDefault="00A009B2" w:rsidP="00C74501">
      <w:pPr>
        <w:pStyle w:val="Standard"/>
        <w:tabs>
          <w:tab w:val="left" w:pos="0"/>
        </w:tabs>
        <w:jc w:val="center"/>
        <w:rPr>
          <w:rFonts w:ascii="Arial" w:hAnsi="Arial" w:cs="Arial"/>
          <w:b/>
          <w:sz w:val="22"/>
          <w:szCs w:val="22"/>
        </w:rPr>
      </w:pPr>
    </w:p>
    <w:p w:rsidR="00C74501" w:rsidRPr="003F6258" w:rsidRDefault="00C74501" w:rsidP="00C74501">
      <w:pPr>
        <w:pStyle w:val="Standard"/>
        <w:tabs>
          <w:tab w:val="left" w:pos="0"/>
        </w:tabs>
        <w:jc w:val="center"/>
        <w:rPr>
          <w:rFonts w:ascii="Arial" w:hAnsi="Arial" w:cs="Arial"/>
          <w:b/>
        </w:rPr>
      </w:pPr>
      <w:r w:rsidRPr="003F6258">
        <w:rPr>
          <w:rFonts w:ascii="Arial" w:hAnsi="Arial" w:cs="Arial"/>
          <w:b/>
        </w:rPr>
        <w:t>Article I</w:t>
      </w:r>
    </w:p>
    <w:p w:rsidR="00C74501" w:rsidRPr="003F6258" w:rsidRDefault="00C74501" w:rsidP="00C74501">
      <w:pPr>
        <w:pStyle w:val="Standard"/>
        <w:tabs>
          <w:tab w:val="left" w:pos="0"/>
        </w:tabs>
        <w:jc w:val="center"/>
        <w:rPr>
          <w:rFonts w:ascii="Arial" w:hAnsi="Arial" w:cs="Arial"/>
          <w:b/>
        </w:rPr>
      </w:pPr>
    </w:p>
    <w:p w:rsidR="00C74501" w:rsidRPr="003F6258" w:rsidRDefault="00C74501" w:rsidP="00C74501">
      <w:pPr>
        <w:pStyle w:val="Standard"/>
        <w:tabs>
          <w:tab w:val="left" w:pos="0"/>
        </w:tabs>
        <w:jc w:val="center"/>
        <w:rPr>
          <w:rFonts w:ascii="Arial" w:hAnsi="Arial" w:cs="Arial"/>
          <w:b/>
        </w:rPr>
      </w:pPr>
      <w:r w:rsidRPr="003F6258">
        <w:rPr>
          <w:rFonts w:ascii="Arial" w:hAnsi="Arial" w:cs="Arial"/>
          <w:b/>
        </w:rPr>
        <w:t>L</w:t>
      </w:r>
      <w:r w:rsidRPr="003F6258">
        <w:rPr>
          <w:rFonts w:ascii="Arial" w:eastAsia="Calibri" w:hAnsi="Arial" w:cs="Arial"/>
          <w:b/>
          <w:bCs/>
        </w:rPr>
        <w:t>a vocation à notre vie</w:t>
      </w:r>
    </w:p>
    <w:p w:rsidR="00C74501" w:rsidRDefault="00C74501" w:rsidP="00C74501">
      <w:pPr>
        <w:pStyle w:val="Standard"/>
        <w:tabs>
          <w:tab w:val="left" w:pos="0"/>
        </w:tabs>
        <w:jc w:val="center"/>
        <w:rPr>
          <w:rFonts w:ascii="Arial" w:hAnsi="Arial" w:cs="Arial"/>
          <w:b/>
          <w:sz w:val="22"/>
          <w:szCs w:val="22"/>
        </w:rPr>
      </w:pPr>
    </w:p>
    <w:p w:rsidR="00C74501" w:rsidRPr="00FC128A" w:rsidRDefault="00C74501" w:rsidP="00C74501">
      <w:pPr>
        <w:pStyle w:val="Standard"/>
        <w:tabs>
          <w:tab w:val="left" w:pos="0"/>
        </w:tabs>
        <w:jc w:val="center"/>
        <w:rPr>
          <w:rFonts w:ascii="Arial" w:hAnsi="Arial" w:cs="Arial"/>
          <w:b/>
          <w:sz w:val="22"/>
          <w:szCs w:val="22"/>
        </w:rPr>
      </w:pPr>
    </w:p>
    <w:p w:rsidR="00E979CA" w:rsidRPr="008B2D4E" w:rsidRDefault="0087361C" w:rsidP="00E979CA">
      <w:pPr>
        <w:pStyle w:val="Standard"/>
        <w:keepNext/>
        <w:framePr w:dropCap="drop" w:lines="2" w:wrap="around" w:vAnchor="text" w:hAnchor="text"/>
        <w:tabs>
          <w:tab w:val="left" w:pos="0"/>
        </w:tabs>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16</w:t>
      </w:r>
    </w:p>
    <w:p w:rsidR="00E979CA" w:rsidRPr="000C47F8" w:rsidRDefault="00E979CA" w:rsidP="00E979CA">
      <w:pPr>
        <w:pStyle w:val="Standard"/>
        <w:tabs>
          <w:tab w:val="left" w:pos="0"/>
        </w:tabs>
        <w:jc w:val="both"/>
        <w:rPr>
          <w:rFonts w:ascii="Arial" w:hAnsi="Arial" w:cs="Arial"/>
          <w:b/>
          <w:sz w:val="22"/>
          <w:szCs w:val="22"/>
        </w:rPr>
      </w:pPr>
      <w:r>
        <w:rPr>
          <w:rFonts w:ascii="Arial" w:hAnsi="Arial" w:cs="Arial"/>
          <w:sz w:val="22"/>
          <w:szCs w:val="22"/>
        </w:rPr>
        <w:t xml:space="preserve"> </w:t>
      </w:r>
      <w:r w:rsidR="008439CF">
        <w:rPr>
          <w:rFonts w:ascii="Arial" w:hAnsi="Arial" w:cs="Arial"/>
          <w:sz w:val="22"/>
          <w:szCs w:val="22"/>
        </w:rPr>
        <w:t xml:space="preserve"> </w:t>
      </w:r>
      <w:r w:rsidRPr="00E979CA">
        <w:rPr>
          <w:rFonts w:ascii="Arial" w:hAnsi="Arial" w:cs="Arial"/>
          <w:color w:val="FF0000"/>
          <w:sz w:val="22"/>
          <w:szCs w:val="22"/>
        </w:rPr>
        <w:t>1.</w:t>
      </w:r>
      <w:r w:rsidRPr="001B7901">
        <w:rPr>
          <w:rFonts w:ascii="Arial" w:hAnsi="Arial" w:cs="Arial"/>
          <w:sz w:val="22"/>
          <w:szCs w:val="22"/>
        </w:rPr>
        <w:t xml:space="preserve"> Dieu, dans sa bonté, appelle tous les chrétiens dans l’Église, à la perfection de la charité, chacun </w:t>
      </w:r>
      <w:r w:rsidRPr="001B7901">
        <w:rPr>
          <w:rFonts w:ascii="Arial" w:hAnsi="Arial" w:cs="Arial"/>
          <w:iCs/>
          <w:sz w:val="22"/>
          <w:szCs w:val="22"/>
        </w:rPr>
        <w:t>selon son état de vie,</w:t>
      </w:r>
      <w:r w:rsidRPr="001B7901">
        <w:rPr>
          <w:rFonts w:ascii="Arial" w:hAnsi="Arial" w:cs="Arial"/>
          <w:sz w:val="22"/>
          <w:szCs w:val="22"/>
        </w:rPr>
        <w:t xml:space="preserve"> afin qu’avec la sainteté personnelle s’accomplisse le salut du monde</w:t>
      </w:r>
      <w:r w:rsidRPr="001B7901">
        <w:rPr>
          <w:rFonts w:ascii="Arial" w:hAnsi="Arial" w:cs="Arial"/>
          <w:iCs/>
          <w:sz w:val="22"/>
          <w:szCs w:val="22"/>
        </w:rPr>
        <w:t>.</w:t>
      </w:r>
    </w:p>
    <w:p w:rsidR="00BE1705" w:rsidRDefault="00BE1705" w:rsidP="008439CF">
      <w:pPr>
        <w:pStyle w:val="Standard"/>
        <w:tabs>
          <w:tab w:val="left" w:pos="0"/>
        </w:tabs>
        <w:ind w:firstLine="709"/>
        <w:jc w:val="both"/>
        <w:rPr>
          <w:rFonts w:ascii="Arial" w:hAnsi="Arial" w:cs="Arial"/>
          <w:sz w:val="22"/>
          <w:szCs w:val="22"/>
        </w:rPr>
      </w:pPr>
      <w:r w:rsidRPr="00BE1705">
        <w:rPr>
          <w:rFonts w:ascii="Arial" w:hAnsi="Arial" w:cs="Arial"/>
          <w:color w:val="FF0000"/>
          <w:sz w:val="22"/>
          <w:szCs w:val="22"/>
        </w:rPr>
        <w:t>2.</w:t>
      </w:r>
      <w:r w:rsidRPr="00FC128A">
        <w:rPr>
          <w:rFonts w:ascii="Arial" w:hAnsi="Arial" w:cs="Arial"/>
          <w:b/>
          <w:sz w:val="22"/>
          <w:szCs w:val="22"/>
        </w:rPr>
        <w:t xml:space="preserve"> </w:t>
      </w:r>
      <w:r>
        <w:rPr>
          <w:rFonts w:ascii="Arial" w:hAnsi="Arial" w:cs="Arial"/>
          <w:sz w:val="22"/>
          <w:szCs w:val="22"/>
        </w:rPr>
        <w:t>C</w:t>
      </w:r>
      <w:r w:rsidRPr="00FC128A">
        <w:rPr>
          <w:rFonts w:ascii="Arial" w:hAnsi="Arial" w:cs="Arial"/>
          <w:sz w:val="22"/>
          <w:szCs w:val="22"/>
        </w:rPr>
        <w:t>hacun doit répondre par un acte d’amour totalement libre à cet appel qui est enraciné dans le baptême</w:t>
      </w:r>
      <w:r>
        <w:rPr>
          <w:rFonts w:ascii="Arial" w:hAnsi="Arial" w:cs="Arial"/>
          <w:sz w:val="22"/>
          <w:szCs w:val="22"/>
        </w:rPr>
        <w:t>, afin</w:t>
      </w:r>
      <w:r w:rsidRPr="00FC128A">
        <w:rPr>
          <w:rFonts w:ascii="Arial" w:hAnsi="Arial" w:cs="Arial"/>
          <w:sz w:val="22"/>
          <w:szCs w:val="22"/>
        </w:rPr>
        <w:t xml:space="preserve"> que la dignité de la personne humaine s’accorde avec la volonté de Die</w:t>
      </w:r>
      <w:r>
        <w:rPr>
          <w:rFonts w:ascii="Arial" w:hAnsi="Arial" w:cs="Arial"/>
          <w:sz w:val="22"/>
          <w:szCs w:val="22"/>
        </w:rPr>
        <w:t>u.</w:t>
      </w:r>
    </w:p>
    <w:p w:rsidR="00BE1705" w:rsidRDefault="00BE1705" w:rsidP="00260204">
      <w:pPr>
        <w:pStyle w:val="Standard"/>
        <w:ind w:firstLine="709"/>
        <w:jc w:val="both"/>
        <w:rPr>
          <w:rFonts w:ascii="Arial" w:hAnsi="Arial" w:cs="Arial"/>
          <w:sz w:val="22"/>
          <w:szCs w:val="22"/>
        </w:rPr>
      </w:pPr>
      <w:r w:rsidRPr="00BE1705">
        <w:rPr>
          <w:rFonts w:ascii="Arial" w:hAnsi="Arial" w:cs="Arial"/>
          <w:color w:val="FF0000"/>
          <w:sz w:val="22"/>
          <w:szCs w:val="22"/>
        </w:rPr>
        <w:t>3.</w:t>
      </w:r>
      <w:r w:rsidRPr="00FC128A">
        <w:rPr>
          <w:rFonts w:ascii="Arial" w:hAnsi="Arial" w:cs="Arial"/>
          <w:sz w:val="22"/>
          <w:szCs w:val="22"/>
        </w:rPr>
        <w:t xml:space="preserve"> Avec un cœur reconnaissant, réjouissons-nous tous de la grâce spéciale que Dieu nous a faite en nous appelant à la vie religie</w:t>
      </w:r>
      <w:r>
        <w:rPr>
          <w:rFonts w:ascii="Arial" w:hAnsi="Arial" w:cs="Arial"/>
          <w:sz w:val="22"/>
          <w:szCs w:val="22"/>
        </w:rPr>
        <w:t>use. Car</w:t>
      </w:r>
      <w:r w:rsidRPr="00FC128A">
        <w:rPr>
          <w:rFonts w:ascii="Arial" w:hAnsi="Arial" w:cs="Arial"/>
          <w:sz w:val="22"/>
          <w:szCs w:val="22"/>
        </w:rPr>
        <w:t xml:space="preserve"> le Père nous a appelés à nous livrer totalement à lui, ne retenant </w:t>
      </w:r>
      <w:r>
        <w:rPr>
          <w:rFonts w:ascii="Arial" w:hAnsi="Arial" w:cs="Arial"/>
          <w:sz w:val="22"/>
          <w:szCs w:val="22"/>
        </w:rPr>
        <w:t xml:space="preserve">pour nous </w:t>
      </w:r>
      <w:r w:rsidRPr="00FC128A">
        <w:rPr>
          <w:rFonts w:ascii="Arial" w:hAnsi="Arial" w:cs="Arial"/>
          <w:sz w:val="22"/>
          <w:szCs w:val="22"/>
        </w:rPr>
        <w:t>rien de nous, et à suivre les traces de son Fils bien-aimé pour être transformés à son image par la puissance de l’Esprit Saint.</w:t>
      </w:r>
    </w:p>
    <w:p w:rsidR="00BE1705" w:rsidRDefault="00BE1705" w:rsidP="00260204">
      <w:pPr>
        <w:pStyle w:val="Standard"/>
        <w:ind w:firstLine="709"/>
        <w:jc w:val="both"/>
        <w:rPr>
          <w:rFonts w:ascii="Arial" w:hAnsi="Arial" w:cs="Arial"/>
          <w:sz w:val="22"/>
          <w:szCs w:val="22"/>
        </w:rPr>
      </w:pPr>
      <w:r w:rsidRPr="00BE1705">
        <w:rPr>
          <w:rFonts w:ascii="Arial" w:hAnsi="Arial" w:cs="Arial"/>
          <w:color w:val="FF0000"/>
          <w:sz w:val="22"/>
          <w:szCs w:val="22"/>
        </w:rPr>
        <w:t>4.</w:t>
      </w:r>
      <w:r w:rsidRPr="00FC128A">
        <w:rPr>
          <w:rFonts w:ascii="Arial" w:hAnsi="Arial" w:cs="Arial"/>
          <w:sz w:val="22"/>
          <w:szCs w:val="22"/>
        </w:rPr>
        <w:t xml:space="preserve"> Conformément à notre vocation de frères mineurs capucins, suivons le Christ humble et pauvre, proclamons son message partout et à tous, spécialement aux pauvres, e</w:t>
      </w:r>
      <w:r>
        <w:rPr>
          <w:rFonts w:ascii="Arial" w:hAnsi="Arial" w:cs="Arial"/>
          <w:sz w:val="22"/>
          <w:szCs w:val="22"/>
        </w:rPr>
        <w:t>t</w:t>
      </w:r>
      <w:r w:rsidRPr="00FC128A">
        <w:rPr>
          <w:rFonts w:ascii="Arial" w:hAnsi="Arial" w:cs="Arial"/>
          <w:sz w:val="22"/>
          <w:szCs w:val="22"/>
        </w:rPr>
        <w:t xml:space="preserve"> </w:t>
      </w:r>
      <w:r>
        <w:rPr>
          <w:rFonts w:ascii="Arial" w:hAnsi="Arial" w:cs="Arial"/>
          <w:sz w:val="22"/>
          <w:szCs w:val="22"/>
        </w:rPr>
        <w:t>offrons</w:t>
      </w:r>
      <w:r w:rsidRPr="00FC128A">
        <w:rPr>
          <w:rFonts w:ascii="Arial" w:hAnsi="Arial" w:cs="Arial"/>
          <w:sz w:val="22"/>
          <w:szCs w:val="22"/>
        </w:rPr>
        <w:t xml:space="preserve"> un témoignage public et social du Règne de Dieu.</w:t>
      </w:r>
    </w:p>
    <w:p w:rsidR="00BE1705" w:rsidRPr="00FC128A" w:rsidRDefault="00BE1705" w:rsidP="00260204">
      <w:pPr>
        <w:pStyle w:val="Standard"/>
        <w:ind w:firstLine="709"/>
        <w:jc w:val="both"/>
        <w:rPr>
          <w:rFonts w:ascii="Arial" w:hAnsi="Arial" w:cs="Arial"/>
          <w:b/>
          <w:sz w:val="22"/>
          <w:szCs w:val="22"/>
        </w:rPr>
      </w:pPr>
      <w:r w:rsidRPr="00BE1705">
        <w:rPr>
          <w:rFonts w:ascii="Arial" w:hAnsi="Arial" w:cs="Arial"/>
          <w:color w:val="FF0000"/>
          <w:sz w:val="22"/>
          <w:szCs w:val="22"/>
        </w:rPr>
        <w:t>5.</w:t>
      </w:r>
      <w:r>
        <w:rPr>
          <w:rFonts w:ascii="Arial" w:hAnsi="Arial" w:cs="Arial"/>
          <w:sz w:val="22"/>
          <w:szCs w:val="22"/>
        </w:rPr>
        <w:t xml:space="preserve"> </w:t>
      </w:r>
      <w:r w:rsidRPr="00FC128A">
        <w:rPr>
          <w:rFonts w:ascii="Arial" w:hAnsi="Arial" w:cs="Arial"/>
          <w:sz w:val="22"/>
          <w:szCs w:val="22"/>
        </w:rPr>
        <w:t>Ainsi, comme fraternité de pèlerins,</w:t>
      </w:r>
      <w:r>
        <w:rPr>
          <w:rFonts w:ascii="Arial" w:hAnsi="Arial" w:cs="Arial"/>
          <w:sz w:val="22"/>
          <w:szCs w:val="22"/>
        </w:rPr>
        <w:t xml:space="preserve"> menant d’un cœur contrit une vie de</w:t>
      </w:r>
      <w:r w:rsidRPr="00FC128A">
        <w:rPr>
          <w:rFonts w:ascii="Arial" w:hAnsi="Arial" w:cs="Arial"/>
          <w:sz w:val="22"/>
          <w:szCs w:val="22"/>
        </w:rPr>
        <w:t xml:space="preserve"> pénitents, serviteurs de tous en esprit de minorité et de joie, nous participons activement à la mission de salut de l’</w:t>
      </w:r>
      <w:r>
        <w:rPr>
          <w:rFonts w:ascii="Arial" w:hAnsi="Arial" w:cs="Arial"/>
          <w:sz w:val="22"/>
          <w:szCs w:val="22"/>
        </w:rPr>
        <w:t>É</w:t>
      </w:r>
      <w:r w:rsidRPr="00FC128A">
        <w:rPr>
          <w:rFonts w:ascii="Arial" w:hAnsi="Arial" w:cs="Arial"/>
          <w:sz w:val="22"/>
          <w:szCs w:val="22"/>
        </w:rPr>
        <w:t>glise.</w:t>
      </w:r>
    </w:p>
    <w:p w:rsidR="002E444A" w:rsidRDefault="002E444A" w:rsidP="002E444A">
      <w:pPr>
        <w:pStyle w:val="Standard"/>
        <w:tabs>
          <w:tab w:val="left" w:pos="0"/>
        </w:tabs>
        <w:jc w:val="both"/>
        <w:rPr>
          <w:rFonts w:ascii="Arial" w:hAnsi="Arial" w:cs="Arial"/>
          <w:sz w:val="22"/>
          <w:szCs w:val="22"/>
        </w:rPr>
      </w:pPr>
    </w:p>
    <w:p w:rsidR="002E444A" w:rsidRDefault="002E444A" w:rsidP="002E444A">
      <w:pPr>
        <w:pStyle w:val="Standard"/>
        <w:tabs>
          <w:tab w:val="left" w:pos="0"/>
        </w:tabs>
        <w:jc w:val="both"/>
        <w:rPr>
          <w:rFonts w:ascii="Arial" w:hAnsi="Arial" w:cs="Arial"/>
          <w:sz w:val="22"/>
          <w:szCs w:val="22"/>
        </w:rPr>
      </w:pPr>
    </w:p>
    <w:p w:rsidR="002E444A" w:rsidRPr="008B2D4E" w:rsidRDefault="002E444A" w:rsidP="002E444A">
      <w:pPr>
        <w:pStyle w:val="Standard"/>
        <w:keepNext/>
        <w:framePr w:dropCap="drop" w:lines="2" w:wrap="around" w:vAnchor="text" w:hAnchor="text"/>
        <w:tabs>
          <w:tab w:val="left" w:pos="0"/>
        </w:tabs>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17</w:t>
      </w:r>
    </w:p>
    <w:p w:rsidR="002E444A" w:rsidRPr="00854FA9" w:rsidRDefault="002E444A" w:rsidP="002E444A">
      <w:pPr>
        <w:pStyle w:val="Standard"/>
        <w:tabs>
          <w:tab w:val="left" w:pos="0"/>
        </w:tabs>
        <w:jc w:val="both"/>
        <w:rPr>
          <w:rFonts w:ascii="Arial" w:hAnsi="Arial" w:cs="Arial"/>
          <w:sz w:val="22"/>
          <w:szCs w:val="22"/>
        </w:rPr>
      </w:pPr>
      <w:r>
        <w:rPr>
          <w:rFonts w:ascii="Arial" w:hAnsi="Arial" w:cs="Arial"/>
          <w:sz w:val="22"/>
          <w:szCs w:val="22"/>
        </w:rPr>
        <w:t xml:space="preserve"> </w:t>
      </w:r>
      <w:r w:rsidR="00260204">
        <w:rPr>
          <w:rFonts w:ascii="Arial" w:hAnsi="Arial" w:cs="Arial"/>
          <w:sz w:val="22"/>
          <w:szCs w:val="22"/>
        </w:rPr>
        <w:t xml:space="preserve"> </w:t>
      </w:r>
      <w:r w:rsidRPr="00A07F20">
        <w:rPr>
          <w:rFonts w:ascii="Arial" w:hAnsi="Arial" w:cs="Arial"/>
          <w:color w:val="FF0000"/>
          <w:sz w:val="22"/>
          <w:szCs w:val="22"/>
        </w:rPr>
        <w:t>1.</w:t>
      </w:r>
      <w:r w:rsidRPr="00FC128A">
        <w:rPr>
          <w:rFonts w:ascii="Arial" w:hAnsi="Arial" w:cs="Arial"/>
          <w:sz w:val="22"/>
          <w:szCs w:val="22"/>
        </w:rPr>
        <w:t xml:space="preserve"> La sollicitude pour les vocations naît d'abord du </w:t>
      </w:r>
      <w:r w:rsidRPr="00854FA9">
        <w:rPr>
          <w:rFonts w:ascii="Arial" w:hAnsi="Arial" w:cs="Arial"/>
          <w:sz w:val="22"/>
          <w:szCs w:val="22"/>
        </w:rPr>
        <w:t xml:space="preserve">sentiment de vivre nous-mêmes et de proposer aux autres une forme de vie riche en qualités humaines et évangéliques, qui rend un authentique service à Dieu et aux hommes et </w:t>
      </w:r>
      <w:r>
        <w:rPr>
          <w:rFonts w:ascii="Arial" w:hAnsi="Arial" w:cs="Arial"/>
          <w:sz w:val="22"/>
          <w:szCs w:val="22"/>
        </w:rPr>
        <w:t>favorise</w:t>
      </w:r>
      <w:r w:rsidRPr="00854FA9">
        <w:rPr>
          <w:rFonts w:ascii="Arial" w:hAnsi="Arial" w:cs="Arial"/>
          <w:sz w:val="22"/>
          <w:szCs w:val="22"/>
        </w:rPr>
        <w:t xml:space="preserve"> la croissance de la personne.</w:t>
      </w:r>
    </w:p>
    <w:p w:rsidR="002E444A" w:rsidRDefault="002E444A" w:rsidP="002E444A">
      <w:pPr>
        <w:pStyle w:val="Standard"/>
        <w:tabs>
          <w:tab w:val="left" w:pos="0"/>
        </w:tabs>
        <w:jc w:val="both"/>
        <w:rPr>
          <w:rFonts w:ascii="Arial" w:hAnsi="Arial" w:cs="Arial"/>
          <w:sz w:val="22"/>
          <w:szCs w:val="22"/>
        </w:rPr>
      </w:pPr>
    </w:p>
    <w:p w:rsidR="00E979CA" w:rsidRDefault="00E979CA" w:rsidP="00E979CA">
      <w:pPr>
        <w:pStyle w:val="Standard"/>
        <w:tabs>
          <w:tab w:val="left" w:pos="0"/>
        </w:tabs>
        <w:jc w:val="both"/>
        <w:rPr>
          <w:rFonts w:ascii="Arial" w:hAnsi="Arial" w:cs="Arial"/>
          <w:sz w:val="22"/>
          <w:szCs w:val="22"/>
        </w:rPr>
      </w:pPr>
    </w:p>
    <w:p w:rsidR="00E979CA" w:rsidRDefault="00E979CA" w:rsidP="00E979CA">
      <w:pPr>
        <w:pStyle w:val="Standard"/>
        <w:tabs>
          <w:tab w:val="left" w:pos="0"/>
        </w:tabs>
        <w:jc w:val="both"/>
        <w:rPr>
          <w:rFonts w:ascii="Arial" w:hAnsi="Arial" w:cs="Arial"/>
          <w:sz w:val="22"/>
          <w:szCs w:val="22"/>
        </w:rPr>
      </w:pPr>
    </w:p>
    <w:p w:rsidR="000C47F8" w:rsidRPr="004A4D96" w:rsidRDefault="000C47F8" w:rsidP="00E979CA">
      <w:pPr>
        <w:autoSpaceDE w:val="0"/>
        <w:autoSpaceDN w:val="0"/>
        <w:adjustRightInd w:val="0"/>
        <w:rPr>
          <w:rFonts w:ascii="OfficinaSans-Bold" w:hAnsi="OfficinaSans-Bold" w:cs="OfficinaSans-Bold"/>
          <w:b/>
          <w:bCs/>
          <w:color w:val="0D0D0D" w:themeColor="text1" w:themeTint="F2"/>
          <w:sz w:val="16"/>
          <w:szCs w:val="16"/>
          <w:lang w:val="fr-FR"/>
        </w:rPr>
      </w:pPr>
    </w:p>
    <w:p w:rsidR="004A4D96" w:rsidRPr="004A4D96" w:rsidRDefault="004A4D96" w:rsidP="00E979CA">
      <w:pPr>
        <w:autoSpaceDE w:val="0"/>
        <w:autoSpaceDN w:val="0"/>
        <w:adjustRightInd w:val="0"/>
        <w:rPr>
          <w:rFonts w:ascii="OfficinaSans-Bold" w:hAnsi="OfficinaSans-Bold" w:cs="OfficinaSans-Bold"/>
          <w:b/>
          <w:bCs/>
          <w:color w:val="0D0D0D" w:themeColor="text1" w:themeTint="F2"/>
          <w:sz w:val="16"/>
          <w:szCs w:val="16"/>
          <w:lang w:val="fr-FR"/>
        </w:rPr>
      </w:pPr>
    </w:p>
    <w:p w:rsidR="004A4D96" w:rsidRPr="004A4D96" w:rsidRDefault="004A4D96" w:rsidP="00E979CA">
      <w:pPr>
        <w:autoSpaceDE w:val="0"/>
        <w:autoSpaceDN w:val="0"/>
        <w:adjustRightInd w:val="0"/>
        <w:rPr>
          <w:rFonts w:ascii="OfficinaSans-Bold" w:hAnsi="OfficinaSans-Bold" w:cs="OfficinaSans-Bold"/>
          <w:b/>
          <w:bCs/>
          <w:color w:val="0D0D0D" w:themeColor="text1" w:themeTint="F2"/>
          <w:sz w:val="16"/>
          <w:szCs w:val="16"/>
          <w:lang w:val="fr-FR"/>
        </w:rPr>
      </w:pPr>
    </w:p>
    <w:p w:rsidR="004A4D96" w:rsidRPr="004A4D96" w:rsidRDefault="004A4D96" w:rsidP="00E979CA">
      <w:pPr>
        <w:autoSpaceDE w:val="0"/>
        <w:autoSpaceDN w:val="0"/>
        <w:adjustRightInd w:val="0"/>
        <w:rPr>
          <w:rFonts w:ascii="OfficinaSans-Bold" w:hAnsi="OfficinaSans-Bold" w:cs="OfficinaSans-Bold"/>
          <w:b/>
          <w:bCs/>
          <w:color w:val="0D0D0D" w:themeColor="text1" w:themeTint="F2"/>
          <w:sz w:val="16"/>
          <w:szCs w:val="16"/>
          <w:lang w:val="fr-FR"/>
        </w:rPr>
      </w:pPr>
    </w:p>
    <w:p w:rsidR="004A4D96" w:rsidRPr="004A4D96" w:rsidRDefault="004A4D96" w:rsidP="00E979CA">
      <w:pPr>
        <w:autoSpaceDE w:val="0"/>
        <w:autoSpaceDN w:val="0"/>
        <w:adjustRightInd w:val="0"/>
        <w:rPr>
          <w:rFonts w:ascii="OfficinaSans-Bold" w:hAnsi="OfficinaSans-Bold" w:cs="OfficinaSans-Bold"/>
          <w:b/>
          <w:bCs/>
          <w:color w:val="0D0D0D" w:themeColor="text1" w:themeTint="F2"/>
          <w:sz w:val="16"/>
          <w:szCs w:val="16"/>
          <w:lang w:val="fr-FR"/>
        </w:rPr>
      </w:pPr>
    </w:p>
    <w:p w:rsidR="00A009B2" w:rsidRDefault="00E979CA" w:rsidP="00E979CA">
      <w:pPr>
        <w:autoSpaceDE w:val="0"/>
        <w:autoSpaceDN w:val="0"/>
        <w:adjustRightInd w:val="0"/>
        <w:rPr>
          <w:rFonts w:ascii="OfficinaSans-Bold" w:hAnsi="OfficinaSans-Bold" w:cs="OfficinaSans-Bold"/>
          <w:b/>
          <w:bCs/>
          <w:color w:val="E4000F"/>
          <w:sz w:val="16"/>
          <w:szCs w:val="16"/>
          <w:lang w:val="fr-FR"/>
        </w:rPr>
      </w:pPr>
      <w:r w:rsidRPr="00D6027D">
        <w:rPr>
          <w:rFonts w:ascii="OfficinaSans-Bold" w:hAnsi="OfficinaSans-Bold" w:cs="OfficinaSans-Bold"/>
          <w:b/>
          <w:bCs/>
          <w:color w:val="E4000F"/>
          <w:sz w:val="16"/>
          <w:szCs w:val="16"/>
          <w:lang w:val="fr-FR"/>
        </w:rPr>
        <w:t>La grâce de</w:t>
      </w:r>
      <w:r w:rsidR="00D6027D" w:rsidRPr="00D6027D">
        <w:rPr>
          <w:rFonts w:ascii="OfficinaSans-Bold" w:hAnsi="OfficinaSans-Bold" w:cs="OfficinaSans-Bold"/>
          <w:b/>
          <w:bCs/>
          <w:color w:val="E4000F"/>
          <w:sz w:val="16"/>
          <w:szCs w:val="16"/>
          <w:lang w:val="fr-FR"/>
        </w:rPr>
        <w:t xml:space="preserve"> </w:t>
      </w:r>
      <w:r w:rsidRPr="00D6027D">
        <w:rPr>
          <w:rFonts w:ascii="OfficinaSans-Bold" w:hAnsi="OfficinaSans-Bold" w:cs="OfficinaSans-Bold"/>
          <w:b/>
          <w:bCs/>
          <w:color w:val="E4000F"/>
          <w:sz w:val="16"/>
          <w:szCs w:val="16"/>
          <w:lang w:val="fr-FR"/>
        </w:rPr>
        <w:t>la voca</w:t>
      </w:r>
      <w:r w:rsidR="00D6027D" w:rsidRPr="00D6027D">
        <w:rPr>
          <w:rFonts w:ascii="OfficinaSans-Bold" w:hAnsi="OfficinaSans-Bold" w:cs="OfficinaSans-Bold"/>
          <w:b/>
          <w:bCs/>
          <w:color w:val="E4000F"/>
          <w:sz w:val="16"/>
          <w:szCs w:val="16"/>
          <w:lang w:val="fr-FR"/>
        </w:rPr>
        <w:t>t</w:t>
      </w:r>
      <w:r w:rsidRPr="00D6027D">
        <w:rPr>
          <w:rFonts w:ascii="OfficinaSans-Bold" w:hAnsi="OfficinaSans-Bold" w:cs="OfficinaSans-Bold"/>
          <w:b/>
          <w:bCs/>
          <w:color w:val="E4000F"/>
          <w:sz w:val="16"/>
          <w:szCs w:val="16"/>
          <w:lang w:val="fr-FR"/>
        </w:rPr>
        <w:t>ion</w:t>
      </w:r>
      <w:r w:rsidR="00D6027D">
        <w:rPr>
          <w:rFonts w:ascii="OfficinaSans-Bold" w:hAnsi="OfficinaSans-Bold" w:cs="OfficinaSans-Bold"/>
          <w:b/>
          <w:bCs/>
          <w:color w:val="E4000F"/>
          <w:sz w:val="16"/>
          <w:szCs w:val="16"/>
          <w:lang w:val="fr-FR"/>
        </w:rPr>
        <w:t xml:space="preserve"> </w:t>
      </w:r>
    </w:p>
    <w:p w:rsidR="00A009B2" w:rsidRPr="004A4D96" w:rsidRDefault="00A009B2" w:rsidP="00E979CA">
      <w:pPr>
        <w:autoSpaceDE w:val="0"/>
        <w:autoSpaceDN w:val="0"/>
        <w:adjustRightInd w:val="0"/>
        <w:rPr>
          <w:rFonts w:ascii="OfficinaSans-Bold" w:hAnsi="OfficinaSans-Bold" w:cs="OfficinaSans-Bold"/>
          <w:b/>
          <w:bCs/>
          <w:color w:val="0D0D0D" w:themeColor="text1" w:themeTint="F2"/>
          <w:sz w:val="16"/>
          <w:szCs w:val="16"/>
          <w:lang w:val="fr-FR"/>
        </w:rPr>
      </w:pPr>
    </w:p>
    <w:p w:rsidR="000C47F8" w:rsidRPr="00A009B2" w:rsidRDefault="00E979CA" w:rsidP="00E979CA">
      <w:pPr>
        <w:autoSpaceDE w:val="0"/>
        <w:autoSpaceDN w:val="0"/>
        <w:adjustRightInd w:val="0"/>
        <w:rPr>
          <w:rFonts w:ascii="OfficinaSans-Bold" w:hAnsi="OfficinaSans-Bold" w:cs="OfficinaSans-Bold"/>
          <w:b/>
          <w:bCs/>
          <w:color w:val="E4000F"/>
          <w:sz w:val="16"/>
          <w:szCs w:val="16"/>
          <w:lang w:val="fr-FR"/>
        </w:rPr>
      </w:pPr>
      <w:r w:rsidRPr="00512F94">
        <w:rPr>
          <w:rFonts w:ascii="OfficinaSans-Book" w:hAnsi="OfficinaSans-Book" w:cs="OfficinaSans-Book"/>
          <w:color w:val="000000"/>
          <w:sz w:val="16"/>
          <w:szCs w:val="16"/>
          <w:lang w:val="fr-FR"/>
        </w:rPr>
        <w:t xml:space="preserve">LG 40; 42; </w:t>
      </w:r>
    </w:p>
    <w:p w:rsidR="00E979CA" w:rsidRPr="0042477F" w:rsidRDefault="00E979CA" w:rsidP="00E979CA">
      <w:pPr>
        <w:autoSpaceDE w:val="0"/>
        <w:autoSpaceDN w:val="0"/>
        <w:adjustRightInd w:val="0"/>
        <w:rPr>
          <w:rFonts w:ascii="OfficinaSans-Book" w:hAnsi="OfficinaSans-Book" w:cs="OfficinaSans-Book"/>
          <w:color w:val="000000"/>
          <w:sz w:val="16"/>
          <w:szCs w:val="16"/>
          <w:lang w:val="en-US"/>
        </w:rPr>
      </w:pPr>
      <w:r w:rsidRPr="0042477F">
        <w:rPr>
          <w:rFonts w:ascii="OfficinaSans-Book" w:hAnsi="OfficinaSans-Book" w:cs="OfficinaSans-Book"/>
          <w:color w:val="000000"/>
          <w:sz w:val="16"/>
          <w:szCs w:val="16"/>
          <w:lang w:val="en-US"/>
        </w:rPr>
        <w:t>CIC 210;</w:t>
      </w:r>
    </w:p>
    <w:p w:rsidR="00D6027D" w:rsidRPr="00EA503D" w:rsidRDefault="00D6027D" w:rsidP="00E979CA">
      <w:pPr>
        <w:autoSpaceDE w:val="0"/>
        <w:autoSpaceDN w:val="0"/>
        <w:adjustRightInd w:val="0"/>
        <w:rPr>
          <w:rFonts w:ascii="OfficinaSans-Book" w:hAnsi="OfficinaSans-Book" w:cs="OfficinaSans-Book"/>
          <w:sz w:val="16"/>
          <w:szCs w:val="16"/>
          <w:lang w:val="en-US"/>
        </w:rPr>
      </w:pPr>
      <w:r w:rsidRPr="00EA503D">
        <w:rPr>
          <w:rFonts w:ascii="OfficinaSans-Book" w:hAnsi="OfficinaSans-Book" w:cs="OfficinaSans-Book"/>
          <w:sz w:val="16"/>
          <w:szCs w:val="16"/>
          <w:lang w:val="en-US"/>
        </w:rPr>
        <w:t>1</w:t>
      </w:r>
      <w:r w:rsidR="00E979CA" w:rsidRPr="00EA503D">
        <w:rPr>
          <w:rFonts w:ascii="OfficinaSans-Book" w:hAnsi="OfficinaSans-Book" w:cs="OfficinaSans-Book"/>
          <w:sz w:val="16"/>
          <w:szCs w:val="16"/>
          <w:lang w:val="en-US"/>
        </w:rPr>
        <w:t>R</w:t>
      </w:r>
      <w:r w:rsidRPr="00EA503D">
        <w:rPr>
          <w:rFonts w:ascii="OfficinaSans-Book" w:hAnsi="OfficinaSans-Book" w:cs="OfficinaSans-Book"/>
          <w:sz w:val="16"/>
          <w:szCs w:val="16"/>
          <w:lang w:val="en-US"/>
        </w:rPr>
        <w:t>eg</w:t>
      </w:r>
      <w:r w:rsidR="00E979CA" w:rsidRPr="00EA503D">
        <w:rPr>
          <w:rFonts w:ascii="OfficinaSans-Book" w:hAnsi="OfficinaSans-Book" w:cs="OfficinaSans-Book"/>
          <w:sz w:val="16"/>
          <w:szCs w:val="16"/>
          <w:lang w:val="en-US"/>
        </w:rPr>
        <w:t xml:space="preserve"> 17.17-18; A</w:t>
      </w:r>
      <w:r w:rsidRPr="00EA503D">
        <w:rPr>
          <w:rFonts w:ascii="OfficinaSans-Book" w:hAnsi="OfficinaSans-Book" w:cs="OfficinaSans-Book"/>
          <w:sz w:val="16"/>
          <w:szCs w:val="16"/>
          <w:lang w:val="en-US"/>
        </w:rPr>
        <w:t>d</w:t>
      </w:r>
      <w:r w:rsidR="00E979CA" w:rsidRPr="00EA503D">
        <w:rPr>
          <w:rFonts w:ascii="OfficinaSans-Book" w:hAnsi="OfficinaSans-Book" w:cs="OfficinaSans-Book"/>
          <w:sz w:val="16"/>
          <w:szCs w:val="16"/>
          <w:lang w:val="en-US"/>
        </w:rPr>
        <w:t>m 2,</w:t>
      </w:r>
      <w:r w:rsidRPr="00EA503D">
        <w:rPr>
          <w:rFonts w:ascii="OfficinaSans-Book" w:hAnsi="OfficinaSans-Book" w:cs="OfficinaSans-Book"/>
          <w:sz w:val="16"/>
          <w:szCs w:val="16"/>
          <w:lang w:val="en-US"/>
        </w:rPr>
        <w:t xml:space="preserve"> </w:t>
      </w:r>
      <w:r w:rsidR="00E979CA" w:rsidRPr="00EA503D">
        <w:rPr>
          <w:rFonts w:ascii="OfficinaSans-Book" w:hAnsi="OfficinaSans-Book" w:cs="OfficinaSans-Book"/>
          <w:sz w:val="16"/>
          <w:szCs w:val="16"/>
          <w:lang w:val="en-US"/>
        </w:rPr>
        <w:t>3;</w:t>
      </w:r>
      <w:r w:rsidRPr="00EA503D">
        <w:rPr>
          <w:rFonts w:ascii="OfficinaSans-Book" w:hAnsi="OfficinaSans-Book" w:cs="OfficinaSans-Book"/>
          <w:sz w:val="16"/>
          <w:szCs w:val="16"/>
          <w:lang w:val="en-US"/>
        </w:rPr>
        <w:t xml:space="preserve"> </w:t>
      </w:r>
      <w:r w:rsidR="00E979CA" w:rsidRPr="00EA503D">
        <w:rPr>
          <w:rFonts w:ascii="OfficinaSans-Book" w:hAnsi="OfficinaSans-Book" w:cs="OfficinaSans-Book"/>
          <w:sz w:val="16"/>
          <w:szCs w:val="16"/>
          <w:lang w:val="en-US"/>
        </w:rPr>
        <w:t>8,</w:t>
      </w:r>
      <w:r w:rsidRPr="00EA503D">
        <w:rPr>
          <w:rFonts w:ascii="OfficinaSans-Book" w:hAnsi="OfficinaSans-Book" w:cs="OfficinaSans-Book"/>
          <w:sz w:val="16"/>
          <w:szCs w:val="16"/>
          <w:lang w:val="en-US"/>
        </w:rPr>
        <w:t xml:space="preserve"> </w:t>
      </w:r>
      <w:r w:rsidR="00E979CA" w:rsidRPr="00EA503D">
        <w:rPr>
          <w:rFonts w:ascii="OfficinaSans-Book" w:hAnsi="OfficinaSans-Book" w:cs="OfficinaSans-Book"/>
          <w:sz w:val="16"/>
          <w:szCs w:val="16"/>
          <w:lang w:val="en-US"/>
        </w:rPr>
        <w:t xml:space="preserve">3; </w:t>
      </w:r>
    </w:p>
    <w:p w:rsidR="00E979CA" w:rsidRPr="00EA503D" w:rsidRDefault="00E979CA" w:rsidP="00E979CA">
      <w:pPr>
        <w:autoSpaceDE w:val="0"/>
        <w:autoSpaceDN w:val="0"/>
        <w:adjustRightInd w:val="0"/>
        <w:rPr>
          <w:rFonts w:ascii="OfficinaSans-Book" w:hAnsi="OfficinaSans-Book" w:cs="OfficinaSans-Book"/>
          <w:sz w:val="16"/>
          <w:szCs w:val="16"/>
          <w:lang w:val="en-US"/>
        </w:rPr>
      </w:pPr>
      <w:r w:rsidRPr="00EA503D">
        <w:rPr>
          <w:rFonts w:ascii="OfficinaSans-Book" w:hAnsi="OfficinaSans-Book" w:cs="OfficinaSans-Book"/>
          <w:sz w:val="16"/>
          <w:szCs w:val="16"/>
          <w:lang w:val="en-US"/>
        </w:rPr>
        <w:t>12,</w:t>
      </w:r>
      <w:r w:rsidR="00D6027D" w:rsidRPr="00EA503D">
        <w:rPr>
          <w:rFonts w:ascii="OfficinaSans-Book" w:hAnsi="OfficinaSans-Book" w:cs="OfficinaSans-Book"/>
          <w:sz w:val="16"/>
          <w:szCs w:val="16"/>
          <w:lang w:val="en-US"/>
        </w:rPr>
        <w:t xml:space="preserve"> </w:t>
      </w:r>
      <w:r w:rsidRPr="00EA503D">
        <w:rPr>
          <w:rFonts w:ascii="OfficinaSans-Book" w:hAnsi="OfficinaSans-Book" w:cs="OfficinaSans-Book"/>
          <w:sz w:val="16"/>
          <w:szCs w:val="16"/>
          <w:lang w:val="en-US"/>
        </w:rPr>
        <w:t>1-3; 17,</w:t>
      </w:r>
      <w:r w:rsidR="00D6027D" w:rsidRPr="00EA503D">
        <w:rPr>
          <w:rFonts w:ascii="OfficinaSans-Book" w:hAnsi="OfficinaSans-Book" w:cs="OfficinaSans-Book"/>
          <w:sz w:val="16"/>
          <w:szCs w:val="16"/>
          <w:lang w:val="en-US"/>
        </w:rPr>
        <w:t xml:space="preserve"> </w:t>
      </w:r>
      <w:r w:rsidRPr="00EA503D">
        <w:rPr>
          <w:rFonts w:ascii="OfficinaSans-Book" w:hAnsi="OfficinaSans-Book" w:cs="OfficinaSans-Book"/>
          <w:sz w:val="16"/>
          <w:szCs w:val="16"/>
          <w:lang w:val="en-US"/>
        </w:rPr>
        <w:t>1;</w:t>
      </w:r>
      <w:r w:rsidR="00D6027D" w:rsidRPr="00EA503D">
        <w:rPr>
          <w:rFonts w:ascii="OfficinaSans-Book" w:hAnsi="OfficinaSans-Book" w:cs="OfficinaSans-Book"/>
          <w:sz w:val="16"/>
          <w:szCs w:val="16"/>
          <w:lang w:val="en-US"/>
        </w:rPr>
        <w:t xml:space="preserve"> </w:t>
      </w:r>
      <w:r w:rsidRPr="00EA503D">
        <w:rPr>
          <w:rFonts w:ascii="OfficinaSans-Book" w:hAnsi="OfficinaSans-Book" w:cs="OfficinaSans-Book"/>
          <w:sz w:val="16"/>
          <w:szCs w:val="16"/>
          <w:lang w:val="en-US"/>
        </w:rPr>
        <w:t>L</w:t>
      </w:r>
      <w:r w:rsidR="00D6027D" w:rsidRPr="00EA503D">
        <w:rPr>
          <w:rFonts w:ascii="OfficinaSans-Book" w:hAnsi="OfficinaSans-Book" w:cs="OfficinaSans-Book"/>
          <w:sz w:val="16"/>
          <w:szCs w:val="16"/>
          <w:lang w:val="en-US"/>
        </w:rPr>
        <w:t>D</w:t>
      </w:r>
      <w:r w:rsidRPr="00EA503D">
        <w:rPr>
          <w:rFonts w:ascii="OfficinaSans-Book" w:hAnsi="OfficinaSans-Book" w:cs="OfficinaSans-Book"/>
          <w:sz w:val="16"/>
          <w:szCs w:val="16"/>
          <w:lang w:val="en-US"/>
        </w:rPr>
        <w:t xml:space="preserve"> 3; Pat 2;</w:t>
      </w:r>
    </w:p>
    <w:p w:rsidR="00E979CA" w:rsidRDefault="00E979CA" w:rsidP="00E979CA">
      <w:pPr>
        <w:pStyle w:val="Standard"/>
        <w:tabs>
          <w:tab w:val="left" w:pos="0"/>
        </w:tabs>
        <w:jc w:val="both"/>
        <w:rPr>
          <w:rFonts w:ascii="OfficinaSans-Book" w:hAnsi="OfficinaSans-Book" w:cs="OfficinaSans-Book"/>
          <w:color w:val="000000"/>
          <w:sz w:val="16"/>
          <w:szCs w:val="16"/>
          <w:lang w:val="en-US"/>
        </w:rPr>
      </w:pPr>
      <w:r w:rsidRPr="00D6027D">
        <w:rPr>
          <w:rFonts w:ascii="OfficinaSans-Book" w:hAnsi="OfficinaSans-Book" w:cs="OfficinaSans-Book"/>
          <w:color w:val="000000"/>
          <w:sz w:val="16"/>
          <w:szCs w:val="16"/>
          <w:lang w:val="en-US"/>
        </w:rPr>
        <w:t>2Cel 165; LM 9,</w:t>
      </w:r>
      <w:r w:rsidR="00D6027D">
        <w:rPr>
          <w:rFonts w:ascii="OfficinaSans-Book" w:hAnsi="OfficinaSans-Book" w:cs="OfficinaSans-Book"/>
          <w:color w:val="000000"/>
          <w:sz w:val="16"/>
          <w:szCs w:val="16"/>
          <w:lang w:val="en-US"/>
        </w:rPr>
        <w:t xml:space="preserve"> </w:t>
      </w:r>
      <w:r w:rsidRPr="00D6027D">
        <w:rPr>
          <w:rFonts w:ascii="OfficinaSans-Book" w:hAnsi="OfficinaSans-Book" w:cs="OfficinaSans-Book"/>
          <w:color w:val="000000"/>
          <w:sz w:val="16"/>
          <w:szCs w:val="16"/>
          <w:lang w:val="en-US"/>
        </w:rPr>
        <w:t>1</w:t>
      </w:r>
    </w:p>
    <w:p w:rsidR="00D6027D" w:rsidRDefault="00D6027D" w:rsidP="00E979CA">
      <w:pPr>
        <w:pStyle w:val="Standard"/>
        <w:tabs>
          <w:tab w:val="left" w:pos="0"/>
        </w:tabs>
        <w:jc w:val="both"/>
        <w:rPr>
          <w:rFonts w:ascii="OfficinaSans-Book" w:hAnsi="OfficinaSans-Book" w:cs="OfficinaSans-Book"/>
          <w:color w:val="000000"/>
          <w:sz w:val="16"/>
          <w:szCs w:val="16"/>
          <w:lang w:val="en-US"/>
        </w:rPr>
      </w:pPr>
    </w:p>
    <w:p w:rsidR="000C47F8" w:rsidRDefault="00D6027D" w:rsidP="00D6027D">
      <w:pPr>
        <w:autoSpaceDE w:val="0"/>
        <w:autoSpaceDN w:val="0"/>
        <w:adjustRightInd w:val="0"/>
        <w:rPr>
          <w:rFonts w:ascii="OfficinaSans-Book" w:hAnsi="OfficinaSans-Book" w:cs="OfficinaSans-Book"/>
          <w:sz w:val="16"/>
          <w:szCs w:val="16"/>
          <w:lang w:val="en-US"/>
        </w:rPr>
      </w:pPr>
      <w:r w:rsidRPr="00D6027D">
        <w:rPr>
          <w:rFonts w:ascii="OfficinaSans-Book" w:hAnsi="OfficinaSans-Book" w:cs="OfficinaSans-Book"/>
          <w:sz w:val="16"/>
          <w:szCs w:val="16"/>
          <w:lang w:val="en-US"/>
        </w:rPr>
        <w:t>LG 46; GS 17,</w:t>
      </w:r>
      <w:r w:rsidR="000C47F8">
        <w:rPr>
          <w:rFonts w:ascii="OfficinaSans-Book" w:hAnsi="OfficinaSans-Book" w:cs="OfficinaSans-Book"/>
          <w:sz w:val="16"/>
          <w:szCs w:val="16"/>
          <w:lang w:val="en-US"/>
        </w:rPr>
        <w:t xml:space="preserve"> </w:t>
      </w:r>
      <w:r w:rsidRPr="00D6027D">
        <w:rPr>
          <w:rFonts w:ascii="OfficinaSans-Book" w:hAnsi="OfficinaSans-Book" w:cs="OfficinaSans-Book"/>
          <w:sz w:val="16"/>
          <w:szCs w:val="16"/>
          <w:lang w:val="en-US"/>
        </w:rPr>
        <w:t xml:space="preserve">21; </w:t>
      </w:r>
    </w:p>
    <w:p w:rsidR="00D6027D" w:rsidRPr="00D6027D" w:rsidRDefault="00D6027D" w:rsidP="00D6027D">
      <w:pPr>
        <w:autoSpaceDE w:val="0"/>
        <w:autoSpaceDN w:val="0"/>
        <w:adjustRightInd w:val="0"/>
        <w:rPr>
          <w:rFonts w:ascii="OfficinaSans-Book" w:hAnsi="OfficinaSans-Book" w:cs="OfficinaSans-Book"/>
          <w:sz w:val="16"/>
          <w:szCs w:val="16"/>
          <w:lang w:val="en-US"/>
        </w:rPr>
      </w:pPr>
      <w:r w:rsidRPr="00D6027D">
        <w:rPr>
          <w:rFonts w:ascii="OfficinaSans-Book" w:hAnsi="OfficinaSans-Book" w:cs="OfficinaSans-Book"/>
          <w:sz w:val="16"/>
          <w:szCs w:val="16"/>
          <w:lang w:val="en-US"/>
        </w:rPr>
        <w:t xml:space="preserve">CIC 219; </w:t>
      </w:r>
    </w:p>
    <w:p w:rsidR="00D6027D" w:rsidRPr="00D6027D" w:rsidRDefault="00D6027D" w:rsidP="00D6027D">
      <w:pPr>
        <w:autoSpaceDE w:val="0"/>
        <w:autoSpaceDN w:val="0"/>
        <w:adjustRightInd w:val="0"/>
        <w:rPr>
          <w:rFonts w:ascii="OfficinaSans-Book" w:hAnsi="OfficinaSans-Book" w:cs="OfficinaSans-Book"/>
          <w:sz w:val="16"/>
          <w:szCs w:val="16"/>
          <w:lang w:val="en-US"/>
        </w:rPr>
      </w:pPr>
      <w:r w:rsidRPr="00D6027D">
        <w:rPr>
          <w:rFonts w:ascii="OfficinaSans-Book" w:hAnsi="OfficinaSans-Book" w:cs="OfficinaSans-Book"/>
          <w:sz w:val="16"/>
          <w:szCs w:val="16"/>
          <w:lang w:val="en-US"/>
        </w:rPr>
        <w:t>IV CPO 58-60.</w:t>
      </w:r>
    </w:p>
    <w:p w:rsidR="00D6027D" w:rsidRDefault="00D6027D" w:rsidP="00E979CA">
      <w:pPr>
        <w:pStyle w:val="Standard"/>
        <w:tabs>
          <w:tab w:val="left" w:pos="0"/>
        </w:tabs>
        <w:jc w:val="both"/>
        <w:rPr>
          <w:rFonts w:ascii="OfficinaSans-Book" w:hAnsi="OfficinaSans-Book" w:cs="OfficinaSans-Book"/>
          <w:color w:val="000000"/>
          <w:sz w:val="16"/>
          <w:szCs w:val="16"/>
          <w:lang w:val="en-US"/>
        </w:rPr>
      </w:pPr>
    </w:p>
    <w:p w:rsidR="00311549" w:rsidRDefault="00311549" w:rsidP="00D6027D">
      <w:pPr>
        <w:autoSpaceDE w:val="0"/>
        <w:autoSpaceDN w:val="0"/>
        <w:adjustRightInd w:val="0"/>
        <w:rPr>
          <w:rFonts w:ascii="OfficinaSans-Book" w:eastAsia="Times New Roman" w:hAnsi="OfficinaSans-Book" w:cs="OfficinaSans-Book"/>
          <w:color w:val="000000"/>
          <w:kern w:val="3"/>
          <w:sz w:val="16"/>
          <w:szCs w:val="16"/>
          <w:lang w:val="en-US" w:eastAsia="en-US"/>
        </w:rPr>
      </w:pPr>
    </w:p>
    <w:p w:rsidR="00835D86" w:rsidRDefault="00835D86" w:rsidP="00D6027D">
      <w:pPr>
        <w:autoSpaceDE w:val="0"/>
        <w:autoSpaceDN w:val="0"/>
        <w:adjustRightInd w:val="0"/>
        <w:rPr>
          <w:rFonts w:ascii="OfficinaSans-Book" w:hAnsi="OfficinaSans-Book" w:cs="OfficinaSans-Book"/>
          <w:sz w:val="16"/>
          <w:szCs w:val="16"/>
          <w:lang w:val="en-US"/>
        </w:rPr>
      </w:pPr>
    </w:p>
    <w:p w:rsidR="000C47F8" w:rsidRPr="00CE3A95" w:rsidRDefault="00D6027D" w:rsidP="00D6027D">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LG 43; PC 1; 5; </w:t>
      </w:r>
    </w:p>
    <w:p w:rsidR="00D6027D" w:rsidRPr="00416B27" w:rsidRDefault="00D6027D" w:rsidP="00D6027D">
      <w:pPr>
        <w:autoSpaceDE w:val="0"/>
        <w:autoSpaceDN w:val="0"/>
        <w:adjustRightInd w:val="0"/>
        <w:rPr>
          <w:rFonts w:ascii="OfficinaSans-Book" w:hAnsi="OfficinaSans-Book" w:cs="OfficinaSans-Book"/>
          <w:sz w:val="16"/>
          <w:szCs w:val="16"/>
          <w:lang w:val="fr-FR"/>
        </w:rPr>
      </w:pPr>
      <w:r w:rsidRPr="00416B27">
        <w:rPr>
          <w:rFonts w:ascii="OfficinaSans-Book" w:hAnsi="OfficinaSans-Book" w:cs="OfficinaSans-Book"/>
          <w:sz w:val="16"/>
          <w:szCs w:val="16"/>
          <w:lang w:val="fr-FR"/>
        </w:rPr>
        <w:t>Vi</w:t>
      </w:r>
      <w:r w:rsidR="00F649BF" w:rsidRPr="00416B27">
        <w:rPr>
          <w:rFonts w:ascii="OfficinaSans-Book" w:hAnsi="OfficinaSans-Book" w:cs="OfficinaSans-Book"/>
          <w:sz w:val="16"/>
          <w:szCs w:val="16"/>
          <w:lang w:val="fr-FR"/>
        </w:rPr>
        <w:t>e</w:t>
      </w:r>
      <w:r w:rsidRPr="00416B27">
        <w:rPr>
          <w:rFonts w:ascii="OfficinaSans-Book" w:hAnsi="OfficinaSans-Book" w:cs="OfficinaSans-Book"/>
          <w:sz w:val="16"/>
          <w:szCs w:val="16"/>
          <w:lang w:val="fr-FR"/>
        </w:rPr>
        <w:t xml:space="preserve"> cons. 17-19;</w:t>
      </w:r>
    </w:p>
    <w:p w:rsidR="00D6027D" w:rsidRPr="00416B27" w:rsidRDefault="00D6027D" w:rsidP="00D6027D">
      <w:pPr>
        <w:autoSpaceDE w:val="0"/>
        <w:autoSpaceDN w:val="0"/>
        <w:adjustRightInd w:val="0"/>
        <w:rPr>
          <w:rFonts w:ascii="OfficinaSans-Book" w:hAnsi="OfficinaSans-Book" w:cs="OfficinaSans-Book"/>
          <w:sz w:val="16"/>
          <w:szCs w:val="16"/>
          <w:lang w:val="fr-FR"/>
        </w:rPr>
      </w:pPr>
      <w:r w:rsidRPr="00416B27">
        <w:rPr>
          <w:rFonts w:ascii="OfficinaSans-Book" w:hAnsi="OfficinaSans-Book" w:cs="OfficinaSans-Book"/>
          <w:sz w:val="16"/>
          <w:szCs w:val="16"/>
          <w:lang w:val="fr-FR"/>
        </w:rPr>
        <w:t>CIC 574, 2; 646; 552,</w:t>
      </w:r>
      <w:r w:rsidR="00550BD5" w:rsidRPr="00416B27">
        <w:rPr>
          <w:rFonts w:ascii="OfficinaSans-Book" w:hAnsi="OfficinaSans-Book" w:cs="OfficinaSans-Book"/>
          <w:sz w:val="16"/>
          <w:szCs w:val="16"/>
          <w:lang w:val="fr-FR"/>
        </w:rPr>
        <w:t xml:space="preserve"> </w:t>
      </w:r>
      <w:r w:rsidRPr="00416B27">
        <w:rPr>
          <w:rFonts w:ascii="OfficinaSans-Book" w:hAnsi="OfficinaSans-Book" w:cs="OfficinaSans-Book"/>
          <w:sz w:val="16"/>
          <w:szCs w:val="16"/>
          <w:lang w:val="fr-FR"/>
        </w:rPr>
        <w:t>1.3; 666; 670;</w:t>
      </w:r>
    </w:p>
    <w:p w:rsidR="00D6027D" w:rsidRPr="00CE3A95" w:rsidRDefault="00D6027D" w:rsidP="00550BD5">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1Reg 2,</w:t>
      </w:r>
      <w:r w:rsidR="00550BD5"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1; Test</w:t>
      </w:r>
      <w:r w:rsidR="00550BD5"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1</w:t>
      </w:r>
      <w:r w:rsidR="00550BD5" w:rsidRPr="00CE3A95">
        <w:rPr>
          <w:rFonts w:ascii="OfficinaSans-Book" w:hAnsi="OfficinaSans-Book" w:cs="OfficinaSans-Book"/>
          <w:sz w:val="16"/>
          <w:szCs w:val="16"/>
          <w:lang w:val="fr-FR"/>
        </w:rPr>
        <w:t>4</w:t>
      </w:r>
      <w:r w:rsidRPr="00CE3A95">
        <w:rPr>
          <w:rFonts w:ascii="OfficinaSans-Book" w:hAnsi="OfficinaSans-Book" w:cs="OfficinaSans-Book"/>
          <w:sz w:val="16"/>
          <w:szCs w:val="16"/>
          <w:lang w:val="fr-FR"/>
        </w:rPr>
        <w:t>;</w:t>
      </w:r>
      <w:r w:rsidR="00550BD5" w:rsidRPr="00CE3A95">
        <w:rPr>
          <w:rFonts w:ascii="OfficinaSans-Book" w:hAnsi="OfficinaSans-Book" w:cs="OfficinaSans-Book"/>
          <w:sz w:val="16"/>
          <w:szCs w:val="16"/>
          <w:lang w:val="fr-FR"/>
        </w:rPr>
        <w:t xml:space="preserve"> </w:t>
      </w:r>
      <w:r w:rsidR="00372234" w:rsidRPr="00CE3A95">
        <w:rPr>
          <w:rFonts w:ascii="OfficinaSans-Book" w:hAnsi="OfficinaSans-Book" w:cs="OfficinaSans-Book"/>
          <w:sz w:val="16"/>
          <w:szCs w:val="16"/>
          <w:lang w:val="fr-FR"/>
        </w:rPr>
        <w:t>LOrd</w:t>
      </w:r>
      <w:r w:rsidR="00550BD5" w:rsidRPr="00CE3A95">
        <w:rPr>
          <w:rFonts w:ascii="OfficinaSans-Book" w:hAnsi="OfficinaSans-Book" w:cs="OfficinaSans-Book"/>
          <w:sz w:val="16"/>
          <w:szCs w:val="16"/>
          <w:lang w:val="fr-FR"/>
        </w:rPr>
        <w:t xml:space="preserve"> 29 </w:t>
      </w:r>
    </w:p>
    <w:p w:rsidR="00D6027D" w:rsidRPr="00CE3A95" w:rsidRDefault="00D6027D" w:rsidP="00E979CA">
      <w:pPr>
        <w:pStyle w:val="Standard"/>
        <w:tabs>
          <w:tab w:val="left" w:pos="0"/>
        </w:tabs>
        <w:jc w:val="both"/>
        <w:rPr>
          <w:rFonts w:ascii="OfficinaSans-Book" w:hAnsi="OfficinaSans-Book" w:cs="OfficinaSans-Book"/>
          <w:color w:val="000000"/>
          <w:sz w:val="16"/>
          <w:szCs w:val="16"/>
        </w:rPr>
      </w:pPr>
    </w:p>
    <w:p w:rsidR="00550BD5" w:rsidRPr="00CE3A95" w:rsidRDefault="00550BD5" w:rsidP="00E979CA">
      <w:pPr>
        <w:pStyle w:val="Standard"/>
        <w:tabs>
          <w:tab w:val="left" w:pos="0"/>
        </w:tabs>
        <w:jc w:val="both"/>
        <w:rPr>
          <w:rFonts w:ascii="OfficinaSans-Book" w:hAnsi="OfficinaSans-Book" w:cs="OfficinaSans-Book"/>
          <w:color w:val="000000"/>
          <w:sz w:val="16"/>
          <w:szCs w:val="16"/>
        </w:rPr>
      </w:pPr>
    </w:p>
    <w:p w:rsidR="00550BD5" w:rsidRPr="00CE3A95" w:rsidRDefault="00550BD5" w:rsidP="00E979CA">
      <w:pPr>
        <w:pStyle w:val="Standard"/>
        <w:tabs>
          <w:tab w:val="left" w:pos="0"/>
        </w:tabs>
        <w:jc w:val="both"/>
        <w:rPr>
          <w:rFonts w:ascii="OfficinaSans-Book" w:hAnsi="OfficinaSans-Book" w:cs="OfficinaSans-Book"/>
          <w:color w:val="000000"/>
          <w:sz w:val="16"/>
          <w:szCs w:val="16"/>
        </w:rPr>
      </w:pPr>
    </w:p>
    <w:p w:rsidR="00550BD5" w:rsidRPr="00CE3A95" w:rsidRDefault="00550BD5" w:rsidP="00E979CA">
      <w:pPr>
        <w:pStyle w:val="Standard"/>
        <w:tabs>
          <w:tab w:val="left" w:pos="0"/>
        </w:tabs>
        <w:jc w:val="both"/>
        <w:rPr>
          <w:rFonts w:ascii="OfficinaSans-Book" w:hAnsi="OfficinaSans-Book" w:cs="OfficinaSans-Book"/>
          <w:color w:val="000000"/>
          <w:sz w:val="16"/>
          <w:szCs w:val="16"/>
        </w:rPr>
      </w:pPr>
    </w:p>
    <w:p w:rsidR="001F6EC3" w:rsidRPr="00CE3A95" w:rsidRDefault="001F6EC3" w:rsidP="001F6EC3">
      <w:pPr>
        <w:autoSpaceDE w:val="0"/>
        <w:autoSpaceDN w:val="0"/>
        <w:adjustRightInd w:val="0"/>
        <w:rPr>
          <w:rFonts w:ascii="OfficinaSans-Book" w:hAnsi="OfficinaSans-Book" w:cs="OfficinaSans-Book"/>
          <w:i/>
          <w:sz w:val="16"/>
          <w:szCs w:val="16"/>
          <w:lang w:val="fr-FR"/>
        </w:rPr>
      </w:pPr>
      <w:r w:rsidRPr="00CE3A95">
        <w:rPr>
          <w:rFonts w:ascii="OfficinaSans-Book" w:hAnsi="OfficinaSans-Book" w:cs="OfficinaSans-Book"/>
          <w:i/>
          <w:sz w:val="16"/>
          <w:szCs w:val="16"/>
          <w:lang w:val="fr-FR"/>
        </w:rPr>
        <w:t xml:space="preserve">Mt </w:t>
      </w:r>
      <w:r w:rsidRPr="00CE3A95">
        <w:rPr>
          <w:rFonts w:ascii="OfficinaSans-Book" w:hAnsi="OfficinaSans-Book" w:cs="OfficinaSans-Book"/>
          <w:b/>
          <w:i/>
          <w:sz w:val="16"/>
          <w:szCs w:val="16"/>
          <w:lang w:val="fr-FR"/>
        </w:rPr>
        <w:t>11</w:t>
      </w:r>
      <w:r w:rsidRPr="00CE3A95">
        <w:rPr>
          <w:rFonts w:ascii="OfficinaSans-Book" w:hAnsi="OfficinaSans-Book" w:cs="OfficinaSans-Book"/>
          <w:i/>
          <w:sz w:val="16"/>
          <w:szCs w:val="16"/>
          <w:lang w:val="fr-FR"/>
        </w:rPr>
        <w:t xml:space="preserve">, 5; </w:t>
      </w:r>
      <w:r w:rsidRPr="00CE3A95">
        <w:rPr>
          <w:rFonts w:ascii="OfficinaSans-Book" w:hAnsi="OfficinaSans-Book" w:cs="OfficinaSans-Book"/>
          <w:b/>
          <w:i/>
          <w:sz w:val="16"/>
          <w:szCs w:val="16"/>
          <w:lang w:val="fr-FR"/>
        </w:rPr>
        <w:t>11</w:t>
      </w:r>
      <w:r w:rsidRPr="00CE3A95">
        <w:rPr>
          <w:rFonts w:ascii="OfficinaSans-Book" w:hAnsi="OfficinaSans-Book" w:cs="OfficinaSans-Book"/>
          <w:i/>
          <w:sz w:val="16"/>
          <w:szCs w:val="16"/>
          <w:lang w:val="fr-FR"/>
        </w:rPr>
        <w:t>, 29; Lc</w:t>
      </w:r>
      <w:r w:rsidRPr="00CE3A95">
        <w:rPr>
          <w:rFonts w:ascii="OfficinaSans-Book" w:hAnsi="OfficinaSans-Book" w:cs="OfficinaSans-Book"/>
          <w:b/>
          <w:i/>
          <w:sz w:val="16"/>
          <w:szCs w:val="16"/>
          <w:lang w:val="fr-FR"/>
        </w:rPr>
        <w:t xml:space="preserve"> 4</w:t>
      </w:r>
      <w:r w:rsidRPr="00CE3A95">
        <w:rPr>
          <w:rFonts w:ascii="OfficinaSans-Book" w:hAnsi="OfficinaSans-Book" w:cs="OfficinaSans-Book"/>
          <w:i/>
          <w:sz w:val="16"/>
          <w:szCs w:val="16"/>
          <w:lang w:val="fr-FR"/>
        </w:rPr>
        <w:t xml:space="preserve">, 18; </w:t>
      </w:r>
    </w:p>
    <w:p w:rsidR="00372234" w:rsidRPr="00000B34" w:rsidRDefault="001F6EC3" w:rsidP="001F6EC3">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 xml:space="preserve">LG 44; </w:t>
      </w:r>
    </w:p>
    <w:p w:rsidR="001F6EC3" w:rsidRPr="00000B34" w:rsidRDefault="001F6EC3" w:rsidP="001F6EC3">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CIC 607, 1.3; 640; 673; 758;</w:t>
      </w:r>
    </w:p>
    <w:p w:rsidR="001F6EC3" w:rsidRPr="00471759" w:rsidRDefault="001F6EC3" w:rsidP="001F6EC3">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Vi</w:t>
      </w:r>
      <w:r w:rsidR="00AE656E" w:rsidRPr="00000B34">
        <w:rPr>
          <w:rFonts w:ascii="OfficinaSans-Book" w:hAnsi="OfficinaSans-Book" w:cs="OfficinaSans-Book"/>
          <w:sz w:val="16"/>
          <w:szCs w:val="16"/>
          <w:lang w:val="fr-FR"/>
        </w:rPr>
        <w:t>e</w:t>
      </w:r>
      <w:r w:rsidRPr="00000B34">
        <w:rPr>
          <w:rFonts w:ascii="OfficinaSans-Book" w:hAnsi="OfficinaSans-Book" w:cs="OfficinaSans-Book"/>
          <w:sz w:val="16"/>
          <w:szCs w:val="16"/>
          <w:lang w:val="fr-FR"/>
        </w:rPr>
        <w:t xml:space="preserve"> cons. </w:t>
      </w:r>
      <w:r w:rsidRPr="00471759">
        <w:rPr>
          <w:rFonts w:ascii="OfficinaSans-Book" w:hAnsi="OfficinaSans-Book" w:cs="OfficinaSans-Book"/>
          <w:sz w:val="16"/>
          <w:szCs w:val="16"/>
          <w:lang w:val="fr-FR"/>
        </w:rPr>
        <w:t xml:space="preserve">1; 26; Magno gaudio </w:t>
      </w:r>
      <w:r w:rsidRPr="00471759">
        <w:rPr>
          <w:rFonts w:ascii="OfficinaSans-BookItalic" w:hAnsi="OfficinaSans-BookItalic" w:cs="OfficinaSans-BookItalic"/>
          <w:i/>
          <w:iCs/>
          <w:sz w:val="16"/>
          <w:szCs w:val="16"/>
          <w:lang w:val="fr-FR"/>
        </w:rPr>
        <w:t>incipit</w:t>
      </w:r>
      <w:r w:rsidRPr="00471759">
        <w:rPr>
          <w:rFonts w:ascii="OfficinaSans-Book" w:hAnsi="OfficinaSans-Book" w:cs="OfficinaSans-Book"/>
          <w:sz w:val="16"/>
          <w:szCs w:val="16"/>
          <w:lang w:val="fr-FR"/>
        </w:rPr>
        <w:t>;</w:t>
      </w:r>
    </w:p>
    <w:p w:rsidR="001F6EC3" w:rsidRPr="00471759" w:rsidRDefault="001F6EC3" w:rsidP="001F6EC3">
      <w:pPr>
        <w:autoSpaceDE w:val="0"/>
        <w:autoSpaceDN w:val="0"/>
        <w:adjustRightInd w:val="0"/>
        <w:rPr>
          <w:rFonts w:ascii="OfficinaSans-Book" w:hAnsi="OfficinaSans-Book" w:cs="OfficinaSans-Book"/>
          <w:sz w:val="16"/>
          <w:szCs w:val="16"/>
          <w:lang w:val="fr-FR"/>
        </w:rPr>
      </w:pPr>
      <w:r w:rsidRPr="00471759">
        <w:rPr>
          <w:rFonts w:ascii="OfficinaSans-Book" w:hAnsi="OfficinaSans-Book" w:cs="OfficinaSans-Book"/>
          <w:sz w:val="16"/>
          <w:szCs w:val="16"/>
          <w:lang w:val="fr-FR"/>
        </w:rPr>
        <w:t>1Reg 9,1-3; LOrd 9;</w:t>
      </w:r>
    </w:p>
    <w:p w:rsidR="001F6EC3" w:rsidRPr="00527009" w:rsidRDefault="001F6EC3" w:rsidP="001F6EC3">
      <w:pPr>
        <w:pStyle w:val="Standard"/>
        <w:tabs>
          <w:tab w:val="left" w:pos="0"/>
        </w:tabs>
        <w:jc w:val="both"/>
        <w:rPr>
          <w:rFonts w:ascii="OfficinaSans-Book" w:hAnsi="OfficinaSans-Book" w:cs="OfficinaSans-Book"/>
          <w:sz w:val="16"/>
          <w:szCs w:val="16"/>
          <w:lang w:val="en-US"/>
        </w:rPr>
      </w:pPr>
      <w:r w:rsidRPr="00527009">
        <w:rPr>
          <w:rFonts w:ascii="OfficinaSans-Book" w:hAnsi="OfficinaSans-Book" w:cs="OfficinaSans-Book"/>
          <w:sz w:val="16"/>
          <w:szCs w:val="16"/>
          <w:lang w:val="en-US"/>
        </w:rPr>
        <w:t>1Cel 89</w:t>
      </w:r>
    </w:p>
    <w:p w:rsidR="00550BD5" w:rsidRPr="00527009" w:rsidRDefault="00550BD5" w:rsidP="00E979CA">
      <w:pPr>
        <w:pStyle w:val="Standard"/>
        <w:tabs>
          <w:tab w:val="left" w:pos="0"/>
        </w:tabs>
        <w:jc w:val="both"/>
        <w:rPr>
          <w:rFonts w:ascii="OfficinaSans-Book" w:hAnsi="OfficinaSans-Book" w:cs="OfficinaSans-Book"/>
          <w:color w:val="000000"/>
          <w:sz w:val="16"/>
          <w:szCs w:val="16"/>
          <w:lang w:val="en-US"/>
        </w:rPr>
      </w:pPr>
    </w:p>
    <w:p w:rsidR="00372234" w:rsidRPr="00000B34" w:rsidRDefault="00372234" w:rsidP="00372234">
      <w:pPr>
        <w:autoSpaceDE w:val="0"/>
        <w:autoSpaceDN w:val="0"/>
        <w:adjustRightInd w:val="0"/>
        <w:rPr>
          <w:rFonts w:ascii="OfficinaSans-Book" w:hAnsi="OfficinaSans-Book" w:cs="OfficinaSans-Book"/>
          <w:sz w:val="16"/>
          <w:szCs w:val="16"/>
          <w:lang w:val="en-US"/>
        </w:rPr>
      </w:pPr>
      <w:r w:rsidRPr="00000B34">
        <w:rPr>
          <w:rFonts w:ascii="OfficinaSans-Book" w:hAnsi="OfficinaSans-Book" w:cs="OfficinaSans-Book"/>
          <w:sz w:val="16"/>
          <w:szCs w:val="16"/>
          <w:lang w:val="en-US"/>
        </w:rPr>
        <w:t xml:space="preserve">LG </w:t>
      </w:r>
      <w:r w:rsidR="00A009B2" w:rsidRPr="00000B34">
        <w:rPr>
          <w:rFonts w:ascii="OfficinaSans-Book" w:hAnsi="OfficinaSans-Book" w:cs="OfficinaSans-Book"/>
          <w:sz w:val="16"/>
          <w:szCs w:val="16"/>
          <w:lang w:val="en-US"/>
        </w:rPr>
        <w:t>6; 9; 48 ss ; DV 7; UR 2; PC 2</w:t>
      </w:r>
    </w:p>
    <w:p w:rsidR="00372234" w:rsidRPr="00527009" w:rsidRDefault="00372234" w:rsidP="00372234">
      <w:pPr>
        <w:autoSpaceDE w:val="0"/>
        <w:autoSpaceDN w:val="0"/>
        <w:adjustRightInd w:val="0"/>
        <w:rPr>
          <w:rFonts w:ascii="OfficinaSans-Book" w:hAnsi="OfficinaSans-Book" w:cs="OfficinaSans-Book"/>
          <w:sz w:val="16"/>
          <w:szCs w:val="16"/>
          <w:lang w:val="en-US"/>
        </w:rPr>
      </w:pPr>
      <w:r w:rsidRPr="00527009">
        <w:rPr>
          <w:rFonts w:ascii="OfficinaSans-Book" w:hAnsi="OfficinaSans-Book" w:cs="OfficinaSans-Book"/>
          <w:sz w:val="16"/>
          <w:szCs w:val="16"/>
          <w:lang w:val="en-US"/>
        </w:rPr>
        <w:t>1Cel 35; 71; LM 8,</w:t>
      </w:r>
      <w:r w:rsidR="00A009B2" w:rsidRPr="00527009">
        <w:rPr>
          <w:rFonts w:ascii="OfficinaSans-Book" w:hAnsi="OfficinaSans-Book" w:cs="OfficinaSans-Book"/>
          <w:sz w:val="16"/>
          <w:szCs w:val="16"/>
          <w:lang w:val="en-US"/>
        </w:rPr>
        <w:t xml:space="preserve"> 3; 3S 37; 59</w:t>
      </w:r>
    </w:p>
    <w:p w:rsidR="00372234" w:rsidRPr="00527009" w:rsidRDefault="00372234" w:rsidP="00E979CA">
      <w:pPr>
        <w:pStyle w:val="Standard"/>
        <w:tabs>
          <w:tab w:val="left" w:pos="0"/>
        </w:tabs>
        <w:jc w:val="both"/>
        <w:rPr>
          <w:rFonts w:ascii="OfficinaSans-Book" w:hAnsi="OfficinaSans-Book" w:cs="OfficinaSans-Book"/>
          <w:color w:val="000000"/>
          <w:sz w:val="16"/>
          <w:szCs w:val="16"/>
          <w:lang w:val="en-US"/>
        </w:rPr>
      </w:pPr>
    </w:p>
    <w:p w:rsidR="00372234" w:rsidRPr="00527009" w:rsidRDefault="00372234" w:rsidP="00E979CA">
      <w:pPr>
        <w:pStyle w:val="Standard"/>
        <w:tabs>
          <w:tab w:val="left" w:pos="0"/>
        </w:tabs>
        <w:jc w:val="both"/>
        <w:rPr>
          <w:rFonts w:ascii="OfficinaSans-Book" w:hAnsi="OfficinaSans-Book" w:cs="OfficinaSans-Book"/>
          <w:color w:val="000000"/>
          <w:sz w:val="16"/>
          <w:szCs w:val="16"/>
          <w:lang w:val="en-US"/>
        </w:rPr>
      </w:pPr>
    </w:p>
    <w:p w:rsidR="00A009B2" w:rsidRPr="00527009" w:rsidRDefault="00A009B2" w:rsidP="00E979CA">
      <w:pPr>
        <w:pStyle w:val="Standard"/>
        <w:tabs>
          <w:tab w:val="left" w:pos="0"/>
        </w:tabs>
        <w:jc w:val="both"/>
        <w:rPr>
          <w:rFonts w:ascii="OfficinaSans-Book" w:hAnsi="OfficinaSans-Book" w:cs="OfficinaSans-Book"/>
          <w:color w:val="000000"/>
          <w:sz w:val="16"/>
          <w:szCs w:val="16"/>
          <w:lang w:val="en-US"/>
        </w:rPr>
      </w:pPr>
    </w:p>
    <w:p w:rsidR="00372234" w:rsidRPr="00D26166" w:rsidRDefault="00372234" w:rsidP="00372234">
      <w:pPr>
        <w:autoSpaceDE w:val="0"/>
        <w:autoSpaceDN w:val="0"/>
        <w:adjustRightInd w:val="0"/>
        <w:rPr>
          <w:rFonts w:ascii="OfficinaSans-Bold" w:hAnsi="OfficinaSans-Bold" w:cs="OfficinaSans-Bold"/>
          <w:b/>
          <w:bCs/>
          <w:color w:val="E4000F"/>
          <w:sz w:val="16"/>
          <w:szCs w:val="16"/>
          <w:lang w:val="fr-FR"/>
        </w:rPr>
      </w:pPr>
      <w:r w:rsidRPr="00D26166">
        <w:rPr>
          <w:rFonts w:ascii="OfficinaSans-Bold" w:hAnsi="OfficinaSans-Bold" w:cs="OfficinaSans-Bold"/>
          <w:b/>
          <w:bCs/>
          <w:color w:val="E4000F"/>
          <w:sz w:val="16"/>
          <w:szCs w:val="16"/>
          <w:lang w:val="fr-FR"/>
        </w:rPr>
        <w:t>Sollicitude</w:t>
      </w:r>
      <w:r w:rsidR="00A009B2">
        <w:rPr>
          <w:rFonts w:ascii="OfficinaSans-Bold" w:hAnsi="OfficinaSans-Bold" w:cs="OfficinaSans-Bold"/>
          <w:b/>
          <w:bCs/>
          <w:color w:val="E4000F"/>
          <w:sz w:val="16"/>
          <w:szCs w:val="16"/>
          <w:lang w:val="fr-FR"/>
        </w:rPr>
        <w:t xml:space="preserve"> </w:t>
      </w:r>
      <w:r w:rsidRPr="00D26166">
        <w:rPr>
          <w:rFonts w:ascii="OfficinaSans-Bold" w:hAnsi="OfficinaSans-Bold" w:cs="OfficinaSans-Bold"/>
          <w:b/>
          <w:bCs/>
          <w:color w:val="E4000F"/>
          <w:sz w:val="16"/>
          <w:szCs w:val="16"/>
          <w:lang w:val="fr-FR"/>
        </w:rPr>
        <w:t>pour les vocations</w:t>
      </w:r>
    </w:p>
    <w:p w:rsidR="00A009B2" w:rsidRDefault="00A009B2" w:rsidP="00372234">
      <w:pPr>
        <w:autoSpaceDE w:val="0"/>
        <w:autoSpaceDN w:val="0"/>
        <w:adjustRightInd w:val="0"/>
        <w:rPr>
          <w:rFonts w:ascii="OfficinaSans-Book" w:hAnsi="OfficinaSans-Book" w:cs="OfficinaSans-Book"/>
          <w:color w:val="000000"/>
          <w:sz w:val="16"/>
          <w:szCs w:val="16"/>
          <w:lang w:val="fr-FR"/>
        </w:rPr>
      </w:pPr>
    </w:p>
    <w:p w:rsidR="00372234" w:rsidRPr="00527009" w:rsidRDefault="00372234" w:rsidP="00372234">
      <w:pPr>
        <w:autoSpaceDE w:val="0"/>
        <w:autoSpaceDN w:val="0"/>
        <w:adjustRightInd w:val="0"/>
        <w:rPr>
          <w:rFonts w:ascii="OfficinaSans-Book" w:hAnsi="OfficinaSans-Book" w:cs="OfficinaSans-Book"/>
          <w:color w:val="000000"/>
          <w:sz w:val="16"/>
          <w:szCs w:val="16"/>
          <w:lang w:val="fr-FR"/>
        </w:rPr>
      </w:pPr>
      <w:r w:rsidRPr="00527009">
        <w:rPr>
          <w:rFonts w:ascii="OfficinaSans-Book" w:hAnsi="OfficinaSans-Book" w:cs="OfficinaSans-Book"/>
          <w:color w:val="000000"/>
          <w:sz w:val="16"/>
          <w:szCs w:val="16"/>
          <w:lang w:val="fr-FR"/>
        </w:rPr>
        <w:t>LG 46; PC 24; OT 2 ss;11; AA 2; PO 11; CIC 661; 664;</w:t>
      </w:r>
    </w:p>
    <w:p w:rsidR="00372234" w:rsidRPr="0042477F" w:rsidRDefault="00372234" w:rsidP="00372234">
      <w:pPr>
        <w:pStyle w:val="Standard"/>
        <w:jc w:val="both"/>
        <w:rPr>
          <w:rFonts w:ascii="OfficinaSans-Book" w:hAnsi="OfficinaSans-Book" w:cs="OfficinaSans-Book"/>
          <w:sz w:val="16"/>
          <w:szCs w:val="16"/>
        </w:rPr>
      </w:pPr>
      <w:r w:rsidRPr="0042477F">
        <w:rPr>
          <w:rFonts w:ascii="OfficinaSans-Book" w:hAnsi="OfficinaSans-Book" w:cs="OfficinaSans-Book"/>
          <w:color w:val="000000"/>
          <w:sz w:val="16"/>
          <w:szCs w:val="16"/>
        </w:rPr>
        <w:t>IV CPO 59.</w:t>
      </w:r>
    </w:p>
    <w:p w:rsidR="00372234" w:rsidRPr="0042477F" w:rsidRDefault="00372234" w:rsidP="00372234">
      <w:pPr>
        <w:pStyle w:val="Standard"/>
        <w:jc w:val="both"/>
        <w:rPr>
          <w:rFonts w:ascii="OfficinaSans-Book" w:hAnsi="OfficinaSans-Book" w:cs="OfficinaSans-Book"/>
          <w:sz w:val="16"/>
          <w:szCs w:val="16"/>
        </w:rPr>
      </w:pPr>
    </w:p>
    <w:p w:rsidR="00372234" w:rsidRDefault="00372234" w:rsidP="00E979CA">
      <w:pPr>
        <w:pStyle w:val="Standard"/>
        <w:tabs>
          <w:tab w:val="left" w:pos="0"/>
        </w:tabs>
        <w:jc w:val="both"/>
        <w:rPr>
          <w:rFonts w:ascii="OfficinaSans-Book" w:hAnsi="OfficinaSans-Book" w:cs="OfficinaSans-Book"/>
          <w:color w:val="000000"/>
          <w:sz w:val="16"/>
          <w:szCs w:val="16"/>
        </w:rPr>
      </w:pPr>
    </w:p>
    <w:p w:rsidR="00A009B2" w:rsidRDefault="00A009B2" w:rsidP="00E979CA">
      <w:pPr>
        <w:pStyle w:val="Standard"/>
        <w:tabs>
          <w:tab w:val="left" w:pos="0"/>
        </w:tabs>
        <w:jc w:val="both"/>
        <w:rPr>
          <w:rFonts w:ascii="OfficinaSans-Book" w:hAnsi="OfficinaSans-Book" w:cs="OfficinaSans-Book"/>
          <w:color w:val="000000"/>
          <w:sz w:val="16"/>
          <w:szCs w:val="16"/>
        </w:rPr>
      </w:pPr>
    </w:p>
    <w:p w:rsidR="00A009B2" w:rsidRDefault="00A009B2" w:rsidP="00E979CA">
      <w:pPr>
        <w:pStyle w:val="Standard"/>
        <w:tabs>
          <w:tab w:val="left" w:pos="0"/>
        </w:tabs>
        <w:jc w:val="both"/>
        <w:rPr>
          <w:rFonts w:ascii="OfficinaSans-Book" w:hAnsi="OfficinaSans-Book" w:cs="OfficinaSans-Book"/>
          <w:color w:val="000000"/>
          <w:sz w:val="16"/>
          <w:szCs w:val="16"/>
        </w:rPr>
      </w:pPr>
    </w:p>
    <w:p w:rsidR="00A009B2" w:rsidRDefault="00A009B2" w:rsidP="00E979CA">
      <w:pPr>
        <w:pStyle w:val="Standard"/>
        <w:tabs>
          <w:tab w:val="left" w:pos="0"/>
        </w:tabs>
        <w:jc w:val="both"/>
        <w:rPr>
          <w:rFonts w:ascii="OfficinaSans-Book" w:hAnsi="OfficinaSans-Book" w:cs="OfficinaSans-Book"/>
          <w:color w:val="000000"/>
          <w:sz w:val="16"/>
          <w:szCs w:val="16"/>
        </w:rPr>
      </w:pPr>
    </w:p>
    <w:p w:rsidR="00372234" w:rsidRDefault="00372234">
      <w:pPr>
        <w:rPr>
          <w:rFonts w:ascii="OfficinaSans-Book" w:eastAsia="Times New Roman" w:hAnsi="OfficinaSans-Book" w:cs="OfficinaSans-Book"/>
          <w:color w:val="000000"/>
          <w:kern w:val="3"/>
          <w:sz w:val="16"/>
          <w:szCs w:val="16"/>
          <w:lang w:val="fr-FR" w:eastAsia="en-US"/>
        </w:rPr>
      </w:pPr>
      <w:r>
        <w:rPr>
          <w:rFonts w:ascii="OfficinaSans-Book" w:hAnsi="OfficinaSans-Book" w:cs="OfficinaSans-Book"/>
          <w:color w:val="000000"/>
          <w:sz w:val="16"/>
          <w:szCs w:val="16"/>
        </w:rPr>
        <w:br w:type="page"/>
      </w:r>
    </w:p>
    <w:p w:rsidR="00A07F20" w:rsidRDefault="00AC1817" w:rsidP="00260204">
      <w:pPr>
        <w:pStyle w:val="Standard"/>
        <w:tabs>
          <w:tab w:val="left" w:pos="0"/>
        </w:tabs>
        <w:ind w:firstLine="709"/>
        <w:jc w:val="both"/>
        <w:rPr>
          <w:rFonts w:ascii="Arial" w:hAnsi="Arial" w:cs="Arial"/>
          <w:sz w:val="22"/>
          <w:szCs w:val="22"/>
        </w:rPr>
      </w:pPr>
      <w:r w:rsidRPr="00A07F20">
        <w:rPr>
          <w:rFonts w:ascii="Arial" w:hAnsi="Arial" w:cs="Arial"/>
          <w:color w:val="FF0000"/>
          <w:sz w:val="22"/>
          <w:szCs w:val="22"/>
        </w:rPr>
        <w:lastRenderedPageBreak/>
        <w:t>2.</w:t>
      </w:r>
      <w:r w:rsidRPr="00854FA9">
        <w:rPr>
          <w:rFonts w:ascii="Arial" w:hAnsi="Arial" w:cs="Arial"/>
          <w:sz w:val="22"/>
          <w:szCs w:val="22"/>
        </w:rPr>
        <w:t xml:space="preserve"> Toutefois, si nous voulons donner un témoignage perceptible d’un tel genre de vie, nous devons nous renouveler sans cesse. </w:t>
      </w:r>
    </w:p>
    <w:p w:rsidR="00A07F20" w:rsidRDefault="00AC1817" w:rsidP="00260204">
      <w:pPr>
        <w:pStyle w:val="Standard"/>
        <w:tabs>
          <w:tab w:val="left" w:pos="0"/>
        </w:tabs>
        <w:ind w:firstLine="709"/>
        <w:jc w:val="both"/>
        <w:rPr>
          <w:rFonts w:ascii="Arial" w:hAnsi="Arial" w:cs="Arial"/>
          <w:sz w:val="22"/>
          <w:szCs w:val="22"/>
        </w:rPr>
      </w:pPr>
      <w:r w:rsidRPr="00A07F20">
        <w:rPr>
          <w:rFonts w:ascii="Arial" w:hAnsi="Arial" w:cs="Arial"/>
          <w:color w:val="FF0000"/>
          <w:sz w:val="22"/>
          <w:szCs w:val="22"/>
        </w:rPr>
        <w:t>3.</w:t>
      </w:r>
      <w:r w:rsidRPr="00FC128A">
        <w:rPr>
          <w:rFonts w:ascii="Arial" w:hAnsi="Arial" w:cs="Arial"/>
          <w:sz w:val="22"/>
          <w:szCs w:val="22"/>
        </w:rPr>
        <w:t xml:space="preserve"> Animés du désir d’accomplir </w:t>
      </w:r>
      <w:r w:rsidRPr="00854FA9">
        <w:rPr>
          <w:rFonts w:ascii="Arial" w:hAnsi="Arial" w:cs="Arial"/>
          <w:sz w:val="22"/>
          <w:szCs w:val="22"/>
        </w:rPr>
        <w:t>le dessein de Dieu selon notre charisme, cherchons activement à promouvoir de nouvelles vocations. Tous donc, à commencer par les ministres et chacune des fraternités, prenons grand soin de discerner et d'encourager les vocations authentiques, avant tout par l'exemple de la vie, notre prière, notre parole, et aussi en proposant explicitement notre forme de vie.</w:t>
      </w:r>
    </w:p>
    <w:p w:rsidR="00A07F20" w:rsidRDefault="00AC1817" w:rsidP="00260204">
      <w:pPr>
        <w:pStyle w:val="Standard"/>
        <w:ind w:firstLine="708"/>
        <w:jc w:val="both"/>
        <w:rPr>
          <w:rFonts w:ascii="Arial" w:hAnsi="Arial" w:cs="Arial"/>
          <w:sz w:val="22"/>
          <w:szCs w:val="22"/>
        </w:rPr>
      </w:pPr>
      <w:r w:rsidRPr="00A07F20">
        <w:rPr>
          <w:rFonts w:ascii="Arial" w:hAnsi="Arial" w:cs="Arial"/>
          <w:color w:val="FF0000"/>
          <w:sz w:val="22"/>
          <w:szCs w:val="22"/>
        </w:rPr>
        <w:t>4.</w:t>
      </w:r>
      <w:r w:rsidRPr="00854FA9">
        <w:rPr>
          <w:rFonts w:ascii="Arial" w:hAnsi="Arial" w:cs="Arial"/>
          <w:sz w:val="22"/>
          <w:szCs w:val="22"/>
        </w:rPr>
        <w:t xml:space="preserve"> Développons avec soin </w:t>
      </w:r>
      <w:r w:rsidRPr="00FC128A">
        <w:rPr>
          <w:rFonts w:ascii="Arial" w:hAnsi="Arial" w:cs="Arial"/>
          <w:sz w:val="22"/>
          <w:szCs w:val="22"/>
        </w:rPr>
        <w:t>les diverses formes de pastorale des vocations, principalement dans les milieux plus proches de l’esprit de notre Ordre, en sachant bien que de meilleurs résultats sont obtenus là où des frères sont spécifiquement chargés de promouvoir et de coordonner la pastorale des vocati</w:t>
      </w:r>
      <w:r>
        <w:rPr>
          <w:rFonts w:ascii="Arial" w:hAnsi="Arial" w:cs="Arial"/>
          <w:sz w:val="22"/>
          <w:szCs w:val="22"/>
        </w:rPr>
        <w:t xml:space="preserve">ons. Que tous les frères cependant y apportent leur collaboration </w:t>
      </w:r>
      <w:r w:rsidRPr="00FC128A">
        <w:rPr>
          <w:rFonts w:ascii="Arial" w:hAnsi="Arial" w:cs="Arial"/>
          <w:sz w:val="22"/>
          <w:szCs w:val="22"/>
        </w:rPr>
        <w:t>en signe de vitalité de la vie franciscaine.</w:t>
      </w:r>
    </w:p>
    <w:p w:rsidR="00A07F20" w:rsidRDefault="00AC1817" w:rsidP="00260204">
      <w:pPr>
        <w:pStyle w:val="Standard"/>
        <w:ind w:firstLine="708"/>
        <w:jc w:val="both"/>
        <w:rPr>
          <w:rFonts w:ascii="Arial" w:hAnsi="Arial" w:cs="Arial"/>
          <w:b/>
          <w:sz w:val="22"/>
          <w:szCs w:val="22"/>
        </w:rPr>
      </w:pPr>
      <w:r w:rsidRPr="00A07F20">
        <w:rPr>
          <w:rFonts w:ascii="Arial" w:hAnsi="Arial" w:cs="Arial"/>
          <w:color w:val="FF0000"/>
          <w:sz w:val="22"/>
          <w:szCs w:val="22"/>
        </w:rPr>
        <w:t>5.</w:t>
      </w:r>
      <w:r w:rsidRPr="00FC128A">
        <w:rPr>
          <w:rFonts w:ascii="Arial" w:hAnsi="Arial" w:cs="Arial"/>
          <w:sz w:val="22"/>
          <w:szCs w:val="22"/>
        </w:rPr>
        <w:t xml:space="preserve"> </w:t>
      </w:r>
      <w:r>
        <w:rPr>
          <w:rFonts w:ascii="Arial" w:hAnsi="Arial" w:cs="Arial"/>
          <w:sz w:val="22"/>
          <w:szCs w:val="22"/>
        </w:rPr>
        <w:t>Collaborons ainsi</w:t>
      </w:r>
      <w:r w:rsidRPr="00FC128A">
        <w:rPr>
          <w:rFonts w:ascii="Arial" w:hAnsi="Arial" w:cs="Arial"/>
          <w:sz w:val="22"/>
          <w:szCs w:val="22"/>
        </w:rPr>
        <w:t xml:space="preserve"> avec Dieu qui appelle et choisit qui il veut, et contribuons au bien de l’Église.</w:t>
      </w:r>
    </w:p>
    <w:p w:rsidR="00A07F20" w:rsidRPr="00FC128A" w:rsidRDefault="00A07F20" w:rsidP="00A07F20">
      <w:pPr>
        <w:pStyle w:val="Standard"/>
        <w:tabs>
          <w:tab w:val="left" w:pos="0"/>
        </w:tabs>
        <w:jc w:val="center"/>
        <w:rPr>
          <w:rFonts w:ascii="Arial" w:hAnsi="Arial" w:cs="Arial"/>
          <w:b/>
          <w:sz w:val="22"/>
          <w:szCs w:val="22"/>
        </w:rPr>
      </w:pPr>
    </w:p>
    <w:p w:rsidR="00A07F20" w:rsidRPr="00FC128A" w:rsidRDefault="00A07F20" w:rsidP="00A07F20">
      <w:pPr>
        <w:pStyle w:val="Standard"/>
        <w:tabs>
          <w:tab w:val="left" w:pos="0"/>
        </w:tabs>
        <w:jc w:val="center"/>
        <w:rPr>
          <w:rFonts w:ascii="Arial" w:hAnsi="Arial" w:cs="Arial"/>
          <w:b/>
          <w:sz w:val="22"/>
          <w:szCs w:val="22"/>
        </w:rPr>
      </w:pPr>
    </w:p>
    <w:p w:rsidR="00A07F20" w:rsidRPr="00854FA9" w:rsidRDefault="00A07F20" w:rsidP="00A07F20">
      <w:pPr>
        <w:pStyle w:val="Standard"/>
        <w:tabs>
          <w:tab w:val="left" w:pos="0"/>
        </w:tabs>
        <w:jc w:val="center"/>
        <w:rPr>
          <w:rFonts w:ascii="Arial" w:hAnsi="Arial" w:cs="Arial"/>
        </w:rPr>
      </w:pPr>
      <w:r w:rsidRPr="00854FA9">
        <w:rPr>
          <w:rFonts w:ascii="Arial" w:hAnsi="Arial" w:cs="Arial"/>
        </w:rPr>
        <w:t>Article II</w:t>
      </w:r>
    </w:p>
    <w:p w:rsidR="00A07F20" w:rsidRPr="00854FA9" w:rsidRDefault="00A07F20" w:rsidP="00A07F20">
      <w:pPr>
        <w:pStyle w:val="Standard"/>
        <w:tabs>
          <w:tab w:val="left" w:pos="0"/>
        </w:tabs>
        <w:jc w:val="center"/>
        <w:rPr>
          <w:rFonts w:ascii="Arial" w:hAnsi="Arial" w:cs="Arial"/>
        </w:rPr>
      </w:pPr>
    </w:p>
    <w:p w:rsidR="00A07F20" w:rsidRPr="00854FA9" w:rsidRDefault="00A07F20" w:rsidP="00A07F20">
      <w:pPr>
        <w:pStyle w:val="Standard"/>
        <w:tabs>
          <w:tab w:val="left" w:pos="0"/>
        </w:tabs>
        <w:jc w:val="center"/>
        <w:rPr>
          <w:rFonts w:ascii="Arial" w:hAnsi="Arial" w:cs="Arial"/>
        </w:rPr>
      </w:pPr>
      <w:r w:rsidRPr="00854FA9">
        <w:rPr>
          <w:rFonts w:ascii="Arial" w:hAnsi="Arial" w:cs="Arial"/>
          <w:b/>
        </w:rPr>
        <w:t>L’</w:t>
      </w:r>
      <w:r w:rsidRPr="00854FA9">
        <w:rPr>
          <w:rFonts w:ascii="Arial" w:eastAsia="Calibri" w:hAnsi="Arial" w:cs="Arial"/>
          <w:b/>
          <w:bCs/>
        </w:rPr>
        <w:t>admission à notre vie</w:t>
      </w:r>
    </w:p>
    <w:p w:rsidR="00A07F20" w:rsidRDefault="00A07F20" w:rsidP="00A07F20">
      <w:pPr>
        <w:pStyle w:val="Standard"/>
        <w:tabs>
          <w:tab w:val="left" w:pos="0"/>
        </w:tabs>
        <w:jc w:val="center"/>
        <w:rPr>
          <w:rFonts w:ascii="Arial" w:hAnsi="Arial" w:cs="Arial"/>
          <w:b/>
          <w:sz w:val="22"/>
          <w:szCs w:val="22"/>
        </w:rPr>
      </w:pPr>
    </w:p>
    <w:p w:rsidR="00E979CA" w:rsidRDefault="00E979CA" w:rsidP="00AD52DF">
      <w:pPr>
        <w:pStyle w:val="Standard"/>
        <w:tabs>
          <w:tab w:val="left" w:pos="0"/>
        </w:tabs>
        <w:jc w:val="center"/>
        <w:rPr>
          <w:rFonts w:ascii="Arial" w:hAnsi="Arial" w:cs="Arial"/>
          <w:b/>
          <w:sz w:val="22"/>
          <w:szCs w:val="22"/>
        </w:rPr>
      </w:pPr>
    </w:p>
    <w:p w:rsidR="00DA5995" w:rsidRPr="008B2D4E" w:rsidRDefault="00DA5995" w:rsidP="00DA5995">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18</w:t>
      </w:r>
    </w:p>
    <w:p w:rsidR="00A07F20" w:rsidRDefault="00DA5995" w:rsidP="00A07F20">
      <w:pPr>
        <w:pStyle w:val="Standard"/>
        <w:jc w:val="both"/>
        <w:rPr>
          <w:rFonts w:ascii="Arial" w:hAnsi="Arial" w:cs="Arial"/>
          <w:sz w:val="22"/>
          <w:szCs w:val="22"/>
        </w:rPr>
      </w:pPr>
      <w:r>
        <w:rPr>
          <w:rFonts w:ascii="Arial" w:hAnsi="Arial" w:cs="Arial"/>
          <w:sz w:val="22"/>
          <w:szCs w:val="22"/>
        </w:rPr>
        <w:t xml:space="preserve"> </w:t>
      </w:r>
      <w:r w:rsidR="00260204">
        <w:rPr>
          <w:rFonts w:ascii="Arial" w:hAnsi="Arial" w:cs="Arial"/>
          <w:sz w:val="22"/>
          <w:szCs w:val="22"/>
        </w:rPr>
        <w:t xml:space="preserve"> </w:t>
      </w:r>
      <w:r w:rsidR="00A07F20" w:rsidRPr="00311549">
        <w:rPr>
          <w:rFonts w:ascii="Arial" w:hAnsi="Arial" w:cs="Arial"/>
          <w:color w:val="FF0000"/>
          <w:sz w:val="22"/>
          <w:szCs w:val="22"/>
        </w:rPr>
        <w:t>1.</w:t>
      </w:r>
      <w:r w:rsidR="00A07F20" w:rsidRPr="00FC128A">
        <w:rPr>
          <w:rFonts w:ascii="Arial" w:hAnsi="Arial" w:cs="Arial"/>
          <w:sz w:val="22"/>
          <w:szCs w:val="22"/>
        </w:rPr>
        <w:t xml:space="preserve"> Saint François était soucieux de la pureté et de l'authenticité de notre vie. Prévoyant que sa Fraternité deviendrait très nombreuse, il redoutait la venue d'hommes inaptes à notre vie de frères.</w:t>
      </w:r>
    </w:p>
    <w:p w:rsidR="00A07F20" w:rsidRDefault="00A07F20" w:rsidP="00260204">
      <w:pPr>
        <w:pStyle w:val="Standard"/>
        <w:ind w:firstLine="709"/>
        <w:jc w:val="both"/>
        <w:rPr>
          <w:rFonts w:ascii="Arial" w:hAnsi="Arial" w:cs="Arial"/>
          <w:sz w:val="22"/>
          <w:szCs w:val="22"/>
        </w:rPr>
      </w:pPr>
      <w:r w:rsidRPr="00311549">
        <w:rPr>
          <w:rFonts w:ascii="Arial" w:hAnsi="Arial" w:cs="Arial"/>
          <w:color w:val="FF0000"/>
          <w:sz w:val="22"/>
          <w:szCs w:val="22"/>
        </w:rPr>
        <w:t>2.</w:t>
      </w:r>
      <w:r w:rsidRPr="00FC128A">
        <w:rPr>
          <w:rFonts w:ascii="Arial" w:hAnsi="Arial" w:cs="Arial"/>
          <w:sz w:val="22"/>
          <w:szCs w:val="22"/>
        </w:rPr>
        <w:t xml:space="preserve"> Notre Fraternité </w:t>
      </w:r>
      <w:r>
        <w:rPr>
          <w:rFonts w:ascii="Arial" w:hAnsi="Arial" w:cs="Arial"/>
          <w:sz w:val="22"/>
          <w:szCs w:val="22"/>
        </w:rPr>
        <w:t>doit grandir de jour en jour en</w:t>
      </w:r>
      <w:r w:rsidRPr="00FC128A">
        <w:rPr>
          <w:rFonts w:ascii="Arial" w:hAnsi="Arial" w:cs="Arial"/>
          <w:sz w:val="22"/>
          <w:szCs w:val="22"/>
        </w:rPr>
        <w:t xml:space="preserve"> ferveur, dans la perfection de la charité et l’esprit évangélique plutôt qu’en nombre. </w:t>
      </w:r>
      <w:r w:rsidRPr="00122047">
        <w:rPr>
          <w:rFonts w:ascii="Arial" w:hAnsi="Arial" w:cs="Arial"/>
          <w:sz w:val="22"/>
          <w:szCs w:val="22"/>
        </w:rPr>
        <w:t>Que ceux qui veulent embrasser notre vie soient examinés avec soin et bien accompagnés dans le discernement de leur appel.</w:t>
      </w:r>
    </w:p>
    <w:p w:rsidR="00707CDE" w:rsidRPr="00FC128A" w:rsidRDefault="00707CDE" w:rsidP="00260204">
      <w:pPr>
        <w:pStyle w:val="Standard"/>
        <w:ind w:firstLine="709"/>
        <w:jc w:val="both"/>
        <w:rPr>
          <w:rFonts w:ascii="Arial" w:hAnsi="Arial" w:cs="Arial"/>
          <w:sz w:val="22"/>
          <w:szCs w:val="22"/>
        </w:rPr>
      </w:pPr>
      <w:r w:rsidRPr="00707CDE">
        <w:rPr>
          <w:rFonts w:ascii="Arial" w:hAnsi="Arial" w:cs="Arial"/>
          <w:color w:val="FF0000"/>
          <w:sz w:val="22"/>
          <w:szCs w:val="22"/>
        </w:rPr>
        <w:t>3.</w:t>
      </w:r>
      <w:r w:rsidRPr="00FC128A">
        <w:rPr>
          <w:rFonts w:ascii="Arial" w:hAnsi="Arial" w:cs="Arial"/>
          <w:sz w:val="22"/>
          <w:szCs w:val="22"/>
        </w:rPr>
        <w:t xml:space="preserve"> Les ministres provinciaux vérifieront attentivement si ceux qui demandent d'être admis à notre vie répondent aux conditions requises tant par le droit universel que par notre droit propre pour leur admission valide et licite</w:t>
      </w:r>
      <w:r>
        <w:rPr>
          <w:rFonts w:ascii="Arial" w:hAnsi="Arial" w:cs="Arial"/>
          <w:sz w:val="22"/>
          <w:szCs w:val="22"/>
        </w:rPr>
        <w:t>.</w:t>
      </w:r>
      <w:r w:rsidRPr="00FC128A">
        <w:rPr>
          <w:rFonts w:ascii="Arial" w:hAnsi="Arial" w:cs="Arial"/>
          <w:sz w:val="22"/>
          <w:szCs w:val="22"/>
        </w:rPr>
        <w:t xml:space="preserve"> </w:t>
      </w:r>
      <w:r>
        <w:rPr>
          <w:rFonts w:ascii="Arial" w:hAnsi="Arial" w:cs="Arial"/>
          <w:sz w:val="22"/>
          <w:szCs w:val="22"/>
        </w:rPr>
        <w:t>O</w:t>
      </w:r>
      <w:r w:rsidRPr="00FC128A">
        <w:rPr>
          <w:rFonts w:ascii="Arial" w:hAnsi="Arial" w:cs="Arial"/>
          <w:sz w:val="22"/>
          <w:szCs w:val="22"/>
        </w:rPr>
        <w:t xml:space="preserve">n observera </w:t>
      </w:r>
      <w:r>
        <w:rPr>
          <w:rFonts w:ascii="Arial" w:hAnsi="Arial" w:cs="Arial"/>
          <w:sz w:val="22"/>
          <w:szCs w:val="22"/>
        </w:rPr>
        <w:t>en particulier</w:t>
      </w:r>
      <w:r w:rsidRPr="00FC128A">
        <w:rPr>
          <w:rFonts w:ascii="Arial" w:hAnsi="Arial" w:cs="Arial"/>
          <w:sz w:val="22"/>
          <w:szCs w:val="22"/>
        </w:rPr>
        <w:t xml:space="preserve"> les conditions suivantes</w:t>
      </w:r>
      <w:r>
        <w:rPr>
          <w:rFonts w:ascii="Arial" w:hAnsi="Arial" w:cs="Arial"/>
          <w:sz w:val="22"/>
          <w:szCs w:val="22"/>
        </w:rPr>
        <w:t>:</w:t>
      </w:r>
    </w:p>
    <w:p w:rsidR="00707CDE" w:rsidRPr="00FC128A" w:rsidRDefault="00707CDE" w:rsidP="00707CDE">
      <w:pPr>
        <w:pStyle w:val="Standard"/>
        <w:jc w:val="both"/>
        <w:rPr>
          <w:rFonts w:ascii="Arial" w:hAnsi="Arial" w:cs="Arial"/>
          <w:sz w:val="22"/>
          <w:szCs w:val="22"/>
        </w:rPr>
      </w:pPr>
      <w:r w:rsidRPr="00FC128A">
        <w:rPr>
          <w:rFonts w:ascii="Arial" w:hAnsi="Arial" w:cs="Arial"/>
          <w:sz w:val="22"/>
          <w:szCs w:val="22"/>
        </w:rPr>
        <w:t>a) que les candidats soient de caractère</w:t>
      </w:r>
      <w:r w:rsidRPr="0054636C">
        <w:rPr>
          <w:rFonts w:ascii="Arial" w:hAnsi="Arial" w:cs="Arial"/>
          <w:sz w:val="22"/>
          <w:szCs w:val="22"/>
        </w:rPr>
        <w:t xml:space="preserve"> </w:t>
      </w:r>
      <w:r w:rsidRPr="00FC128A">
        <w:rPr>
          <w:rFonts w:ascii="Arial" w:hAnsi="Arial" w:cs="Arial"/>
          <w:sz w:val="22"/>
          <w:szCs w:val="22"/>
        </w:rPr>
        <w:t>apte à mener notre forme de vie évang</w:t>
      </w:r>
      <w:r>
        <w:rPr>
          <w:rFonts w:ascii="Arial" w:hAnsi="Arial" w:cs="Arial"/>
          <w:sz w:val="22"/>
          <w:szCs w:val="22"/>
        </w:rPr>
        <w:t>élique en communion fraternelle</w:t>
      </w:r>
      <w:r w:rsidRPr="00FC128A">
        <w:rPr>
          <w:rFonts w:ascii="Arial" w:hAnsi="Arial" w:cs="Arial"/>
          <w:sz w:val="22"/>
          <w:szCs w:val="22"/>
        </w:rPr>
        <w:t>;</w:t>
      </w:r>
    </w:p>
    <w:p w:rsidR="00707CDE" w:rsidRPr="00FC128A" w:rsidRDefault="00707CDE" w:rsidP="00707CDE">
      <w:pPr>
        <w:pStyle w:val="Standard"/>
        <w:jc w:val="both"/>
        <w:rPr>
          <w:rFonts w:ascii="Arial" w:hAnsi="Arial" w:cs="Arial"/>
          <w:sz w:val="22"/>
          <w:szCs w:val="22"/>
        </w:rPr>
      </w:pPr>
      <w:r w:rsidRPr="00FC128A">
        <w:rPr>
          <w:rFonts w:ascii="Arial" w:hAnsi="Arial" w:cs="Arial"/>
          <w:sz w:val="22"/>
          <w:szCs w:val="22"/>
        </w:rPr>
        <w:t>b) que l’on soit assuré qu’ils jouissent d</w:t>
      </w:r>
      <w:r>
        <w:rPr>
          <w:rFonts w:ascii="Arial" w:hAnsi="Arial" w:cs="Arial"/>
          <w:sz w:val="22"/>
          <w:szCs w:val="22"/>
        </w:rPr>
        <w:t>e la</w:t>
      </w:r>
      <w:r w:rsidRPr="00FC128A">
        <w:rPr>
          <w:rFonts w:ascii="Arial" w:hAnsi="Arial" w:cs="Arial"/>
          <w:sz w:val="22"/>
          <w:szCs w:val="22"/>
        </w:rPr>
        <w:t xml:space="preserve"> santé physique et mentale nécessaire pour soutenir notre genre de vie</w:t>
      </w:r>
      <w:r>
        <w:rPr>
          <w:rFonts w:ascii="Arial" w:hAnsi="Arial" w:cs="Arial"/>
          <w:sz w:val="22"/>
          <w:szCs w:val="22"/>
        </w:rPr>
        <w:t>;</w:t>
      </w:r>
    </w:p>
    <w:p w:rsidR="00707CDE" w:rsidRPr="00FC128A" w:rsidRDefault="00707CDE" w:rsidP="00707CDE">
      <w:pPr>
        <w:pStyle w:val="Standard"/>
        <w:jc w:val="both"/>
        <w:rPr>
          <w:rFonts w:ascii="Arial" w:hAnsi="Arial" w:cs="Arial"/>
          <w:sz w:val="22"/>
          <w:szCs w:val="22"/>
        </w:rPr>
      </w:pPr>
      <w:r>
        <w:rPr>
          <w:rFonts w:ascii="Arial" w:hAnsi="Arial" w:cs="Arial"/>
          <w:sz w:val="22"/>
          <w:szCs w:val="22"/>
        </w:rPr>
        <w:t xml:space="preserve">c) </w:t>
      </w:r>
      <w:r w:rsidRPr="00FC128A">
        <w:rPr>
          <w:rFonts w:ascii="Arial" w:hAnsi="Arial" w:cs="Arial"/>
          <w:sz w:val="22"/>
          <w:szCs w:val="22"/>
        </w:rPr>
        <w:t>que les candidats manifestent par leur vie une foi ferme en ce que croit et tient pour vrai notre mère la sainte Église et qu’ils se sentent spirituellement d'appartenance catholique</w:t>
      </w:r>
      <w:r>
        <w:rPr>
          <w:rFonts w:ascii="Arial" w:hAnsi="Arial" w:cs="Arial"/>
          <w:sz w:val="22"/>
          <w:szCs w:val="22"/>
        </w:rPr>
        <w:t>;</w:t>
      </w:r>
    </w:p>
    <w:p w:rsidR="00707CDE" w:rsidRPr="00FC128A" w:rsidRDefault="00707CDE" w:rsidP="00707CDE">
      <w:pPr>
        <w:pStyle w:val="Standard"/>
        <w:jc w:val="both"/>
        <w:rPr>
          <w:rFonts w:ascii="Arial" w:hAnsi="Arial" w:cs="Arial"/>
          <w:sz w:val="22"/>
          <w:szCs w:val="22"/>
        </w:rPr>
      </w:pPr>
      <w:r w:rsidRPr="00FC128A">
        <w:rPr>
          <w:rFonts w:ascii="Arial" w:hAnsi="Arial" w:cs="Arial"/>
          <w:sz w:val="22"/>
          <w:szCs w:val="22"/>
        </w:rPr>
        <w:t>d) qu’ils jouissent d’une bonne réputation surtout auprès des personn</w:t>
      </w:r>
      <w:r>
        <w:rPr>
          <w:rFonts w:ascii="Arial" w:hAnsi="Arial" w:cs="Arial"/>
          <w:sz w:val="22"/>
          <w:szCs w:val="22"/>
        </w:rPr>
        <w:t>es qui les connaissent le mieux;</w:t>
      </w:r>
    </w:p>
    <w:p w:rsidR="00A07F20" w:rsidRDefault="00A07F20" w:rsidP="00A07F20">
      <w:pPr>
        <w:pStyle w:val="Standard"/>
        <w:jc w:val="both"/>
        <w:rPr>
          <w:rFonts w:ascii="Arial" w:hAnsi="Arial" w:cs="Arial"/>
          <w:sz w:val="22"/>
          <w:szCs w:val="22"/>
        </w:rPr>
      </w:pPr>
    </w:p>
    <w:p w:rsidR="00D26166" w:rsidRDefault="00D26166" w:rsidP="00D26166">
      <w:pPr>
        <w:pStyle w:val="Standard"/>
        <w:jc w:val="both"/>
        <w:rPr>
          <w:rFonts w:ascii="OfficinaSans-Book" w:hAnsi="OfficinaSans-Book" w:cs="OfficinaSans-Book"/>
          <w:sz w:val="16"/>
          <w:szCs w:val="16"/>
        </w:rPr>
      </w:pPr>
    </w:p>
    <w:p w:rsidR="00D26166" w:rsidRDefault="00D26166" w:rsidP="00D26166">
      <w:pPr>
        <w:pStyle w:val="Standard"/>
        <w:jc w:val="both"/>
        <w:rPr>
          <w:rFonts w:ascii="OfficinaSans-Book" w:hAnsi="OfficinaSans-Book" w:cs="OfficinaSans-Book"/>
          <w:sz w:val="16"/>
          <w:szCs w:val="16"/>
        </w:rPr>
      </w:pPr>
    </w:p>
    <w:p w:rsidR="00933EA5" w:rsidRDefault="00933EA5" w:rsidP="00D26166">
      <w:pPr>
        <w:pStyle w:val="Standard"/>
        <w:jc w:val="both"/>
        <w:rPr>
          <w:rFonts w:ascii="OfficinaSans-Book" w:hAnsi="OfficinaSans-Book" w:cs="OfficinaSans-Book"/>
          <w:sz w:val="16"/>
          <w:szCs w:val="16"/>
        </w:rPr>
      </w:pPr>
    </w:p>
    <w:p w:rsidR="00933EA5" w:rsidRDefault="00933EA5" w:rsidP="00D26166">
      <w:pPr>
        <w:pStyle w:val="Standard"/>
        <w:jc w:val="both"/>
        <w:rPr>
          <w:rFonts w:ascii="OfficinaSans-Book" w:hAnsi="OfficinaSans-Book" w:cs="OfficinaSans-Book"/>
          <w:sz w:val="16"/>
          <w:szCs w:val="16"/>
        </w:rPr>
      </w:pPr>
    </w:p>
    <w:p w:rsidR="00D26166" w:rsidRDefault="00D26166" w:rsidP="00D26166">
      <w:pPr>
        <w:pStyle w:val="Standard"/>
        <w:jc w:val="both"/>
        <w:rPr>
          <w:rFonts w:ascii="OfficinaSans-Book" w:hAnsi="OfficinaSans-Book" w:cs="OfficinaSans-Book"/>
          <w:sz w:val="16"/>
          <w:szCs w:val="16"/>
        </w:rPr>
      </w:pPr>
    </w:p>
    <w:p w:rsidR="00D26166" w:rsidRDefault="00D26166" w:rsidP="00D26166">
      <w:pPr>
        <w:pStyle w:val="Standard"/>
        <w:jc w:val="both"/>
        <w:rPr>
          <w:rFonts w:ascii="OfficinaSans-Book" w:hAnsi="OfficinaSans-Book" w:cs="OfficinaSans-Book"/>
          <w:sz w:val="16"/>
          <w:szCs w:val="16"/>
        </w:rPr>
      </w:pPr>
    </w:p>
    <w:p w:rsidR="00AD52DF" w:rsidRPr="00000B34" w:rsidRDefault="00AD52DF" w:rsidP="00AD52DF">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 xml:space="preserve">PC 24; OT 2; </w:t>
      </w:r>
    </w:p>
    <w:p w:rsidR="00AD52DF" w:rsidRPr="00000B34" w:rsidRDefault="00AD52DF" w:rsidP="00AD52DF">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Vi</w:t>
      </w:r>
      <w:r w:rsidR="00AE656E" w:rsidRPr="00000B34">
        <w:rPr>
          <w:rFonts w:ascii="OfficinaSans-Book" w:hAnsi="OfficinaSans-Book" w:cs="OfficinaSans-Book"/>
          <w:sz w:val="16"/>
          <w:szCs w:val="16"/>
          <w:lang w:val="fr-FR"/>
        </w:rPr>
        <w:t>e</w:t>
      </w:r>
      <w:r w:rsidRPr="00000B34">
        <w:rPr>
          <w:rFonts w:ascii="OfficinaSans-Book" w:hAnsi="OfficinaSans-Book" w:cs="OfficinaSans-Book"/>
          <w:sz w:val="16"/>
          <w:szCs w:val="16"/>
          <w:lang w:val="fr-FR"/>
        </w:rPr>
        <w:t xml:space="preserve"> cons. 64;</w:t>
      </w:r>
    </w:p>
    <w:p w:rsidR="00AD52DF" w:rsidRPr="00000B34" w:rsidRDefault="00AD52DF" w:rsidP="00AD52DF">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1Reg 2,1-3; 2Reg 2,1;</w:t>
      </w:r>
    </w:p>
    <w:p w:rsidR="00AD52DF" w:rsidRPr="00CE3A95" w:rsidRDefault="00AD52DF" w:rsidP="00AD52DF">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CA 19; </w:t>
      </w:r>
    </w:p>
    <w:p w:rsidR="00AD52DF" w:rsidRPr="00CE3A95" w:rsidRDefault="00AD52DF" w:rsidP="00AD52DF">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IV CPO 59-60.</w:t>
      </w:r>
    </w:p>
    <w:p w:rsidR="00AD52DF" w:rsidRPr="00CE3A95" w:rsidRDefault="00AD52DF" w:rsidP="00AD52DF">
      <w:pPr>
        <w:pStyle w:val="Standard"/>
        <w:jc w:val="both"/>
        <w:rPr>
          <w:rFonts w:ascii="OfficinaSans-Book" w:hAnsi="OfficinaSans-Book" w:cs="OfficinaSans-Book"/>
          <w:sz w:val="16"/>
          <w:szCs w:val="16"/>
          <w:lang w:val="en-US"/>
        </w:rPr>
      </w:pPr>
      <w:r w:rsidRPr="00CE3A95">
        <w:rPr>
          <w:rFonts w:ascii="OfficinaSans-Bold" w:hAnsi="OfficinaSans-Bold" w:cs="OfficinaSans-Bold"/>
          <w:b/>
          <w:bCs/>
          <w:sz w:val="16"/>
          <w:szCs w:val="16"/>
          <w:lang w:val="en-US"/>
        </w:rPr>
        <w:t>cf OG 2/1</w:t>
      </w:r>
    </w:p>
    <w:p w:rsidR="000A6B28" w:rsidRPr="00CE3A95" w:rsidRDefault="000A6B28" w:rsidP="0008618E">
      <w:pPr>
        <w:autoSpaceDE w:val="0"/>
        <w:autoSpaceDN w:val="0"/>
        <w:adjustRightInd w:val="0"/>
        <w:rPr>
          <w:rFonts w:ascii="OfficinaSans-Book" w:hAnsi="OfficinaSans-Book" w:cs="OfficinaSans-Book"/>
          <w:sz w:val="16"/>
          <w:szCs w:val="16"/>
          <w:lang w:val="en-US"/>
        </w:rPr>
      </w:pPr>
    </w:p>
    <w:p w:rsidR="000A6B28" w:rsidRPr="00CE3A95" w:rsidRDefault="000A6B28" w:rsidP="0008618E">
      <w:pPr>
        <w:autoSpaceDE w:val="0"/>
        <w:autoSpaceDN w:val="0"/>
        <w:adjustRightInd w:val="0"/>
        <w:rPr>
          <w:rFonts w:ascii="OfficinaSans-Book" w:hAnsi="OfficinaSans-Book" w:cs="OfficinaSans-Book"/>
          <w:sz w:val="16"/>
          <w:szCs w:val="16"/>
          <w:lang w:val="en-US"/>
        </w:rPr>
      </w:pPr>
    </w:p>
    <w:p w:rsidR="000A6B28" w:rsidRPr="00CE3A95" w:rsidRDefault="000A6B28" w:rsidP="0008618E">
      <w:pPr>
        <w:autoSpaceDE w:val="0"/>
        <w:autoSpaceDN w:val="0"/>
        <w:adjustRightInd w:val="0"/>
        <w:rPr>
          <w:rFonts w:ascii="OfficinaSans-Book" w:hAnsi="OfficinaSans-Book" w:cs="OfficinaSans-Book"/>
          <w:sz w:val="16"/>
          <w:szCs w:val="16"/>
          <w:lang w:val="en-US"/>
        </w:rPr>
      </w:pPr>
    </w:p>
    <w:p w:rsidR="00AD52DF" w:rsidRPr="00CE3A95" w:rsidRDefault="00AD52DF" w:rsidP="0008618E">
      <w:pPr>
        <w:autoSpaceDE w:val="0"/>
        <w:autoSpaceDN w:val="0"/>
        <w:adjustRightInd w:val="0"/>
        <w:rPr>
          <w:rFonts w:ascii="OfficinaSans-Book" w:hAnsi="OfficinaSans-Book" w:cs="OfficinaSans-Book"/>
          <w:sz w:val="16"/>
          <w:szCs w:val="16"/>
          <w:lang w:val="en-US"/>
        </w:rPr>
      </w:pPr>
    </w:p>
    <w:p w:rsidR="00AD52DF" w:rsidRPr="00CE3A95" w:rsidRDefault="00D64AA7" w:rsidP="00AD52DF">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CIC 233,1 ss</w:t>
      </w:r>
      <w:r w:rsidR="00AD52DF" w:rsidRPr="00CE3A95">
        <w:rPr>
          <w:rFonts w:ascii="OfficinaSans-Book" w:hAnsi="OfficinaSans-Book" w:cs="OfficinaSans-Book"/>
          <w:sz w:val="16"/>
          <w:szCs w:val="16"/>
          <w:lang w:val="en-US"/>
        </w:rPr>
        <w:t>; 385; 791;</w:t>
      </w:r>
    </w:p>
    <w:p w:rsidR="00AD52DF" w:rsidRPr="00CE3A95" w:rsidRDefault="00AD52DF" w:rsidP="00AD52DF">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IV CPO 60.</w:t>
      </w:r>
    </w:p>
    <w:p w:rsidR="00AD52DF" w:rsidRPr="00CE3A95" w:rsidRDefault="00AD52DF" w:rsidP="00AD52DF">
      <w:pPr>
        <w:autoSpaceDE w:val="0"/>
        <w:autoSpaceDN w:val="0"/>
        <w:adjustRightInd w:val="0"/>
        <w:rPr>
          <w:rFonts w:ascii="OfficinaSans-Book" w:hAnsi="OfficinaSans-Book" w:cs="OfficinaSans-Book"/>
          <w:sz w:val="16"/>
          <w:szCs w:val="16"/>
          <w:lang w:val="en-US"/>
        </w:rPr>
      </w:pPr>
      <w:r w:rsidRPr="00CE3A95">
        <w:rPr>
          <w:rFonts w:ascii="OfficinaSans-Bold" w:hAnsi="OfficinaSans-Bold" w:cs="OfficinaSans-Bold"/>
          <w:b/>
          <w:bCs/>
          <w:sz w:val="16"/>
          <w:szCs w:val="16"/>
          <w:lang w:val="en-US"/>
        </w:rPr>
        <w:t>cf OG 2/1</w:t>
      </w:r>
    </w:p>
    <w:p w:rsidR="00AD52DF" w:rsidRPr="00CE3A95" w:rsidRDefault="00AD52DF" w:rsidP="0008618E">
      <w:pPr>
        <w:autoSpaceDE w:val="0"/>
        <w:autoSpaceDN w:val="0"/>
        <w:adjustRightInd w:val="0"/>
        <w:rPr>
          <w:rFonts w:ascii="OfficinaSans-Book" w:hAnsi="OfficinaSans-Book" w:cs="OfficinaSans-Book"/>
          <w:sz w:val="16"/>
          <w:szCs w:val="16"/>
          <w:lang w:val="en-US"/>
        </w:rPr>
      </w:pPr>
    </w:p>
    <w:p w:rsidR="00AD52DF" w:rsidRPr="00CE3A95" w:rsidRDefault="00AD52DF" w:rsidP="0008618E">
      <w:pPr>
        <w:autoSpaceDE w:val="0"/>
        <w:autoSpaceDN w:val="0"/>
        <w:adjustRightInd w:val="0"/>
        <w:rPr>
          <w:rFonts w:ascii="OfficinaSans-Book" w:hAnsi="OfficinaSans-Book" w:cs="OfficinaSans-Book"/>
          <w:sz w:val="16"/>
          <w:szCs w:val="16"/>
          <w:lang w:val="en-US"/>
        </w:rPr>
      </w:pPr>
    </w:p>
    <w:p w:rsidR="00AD52DF" w:rsidRPr="00CE3A95" w:rsidRDefault="00AD52DF" w:rsidP="0008618E">
      <w:pPr>
        <w:autoSpaceDE w:val="0"/>
        <w:autoSpaceDN w:val="0"/>
        <w:adjustRightInd w:val="0"/>
        <w:rPr>
          <w:rFonts w:ascii="OfficinaSans-Book" w:hAnsi="OfficinaSans-Book" w:cs="OfficinaSans-Book"/>
          <w:sz w:val="16"/>
          <w:szCs w:val="16"/>
          <w:lang w:val="en-US"/>
        </w:rPr>
      </w:pPr>
    </w:p>
    <w:p w:rsidR="00AD52DF" w:rsidRPr="00CE3A95" w:rsidRDefault="00AD52DF" w:rsidP="0008618E">
      <w:pPr>
        <w:autoSpaceDE w:val="0"/>
        <w:autoSpaceDN w:val="0"/>
        <w:adjustRightInd w:val="0"/>
        <w:rPr>
          <w:rFonts w:ascii="OfficinaSans-Book" w:hAnsi="OfficinaSans-Book" w:cs="OfficinaSans-Book"/>
          <w:sz w:val="16"/>
          <w:szCs w:val="16"/>
          <w:lang w:val="en-US"/>
        </w:rPr>
      </w:pPr>
    </w:p>
    <w:p w:rsidR="00AD52DF" w:rsidRPr="00CE3A95" w:rsidRDefault="00AD52DF" w:rsidP="0008618E">
      <w:pPr>
        <w:autoSpaceDE w:val="0"/>
        <w:autoSpaceDN w:val="0"/>
        <w:adjustRightInd w:val="0"/>
        <w:rPr>
          <w:rFonts w:ascii="OfficinaSans-Book" w:hAnsi="OfficinaSans-Book" w:cs="OfficinaSans-Book"/>
          <w:sz w:val="16"/>
          <w:szCs w:val="16"/>
          <w:lang w:val="en-US"/>
        </w:rPr>
      </w:pPr>
    </w:p>
    <w:p w:rsidR="00AD52DF" w:rsidRPr="00CE3A95" w:rsidRDefault="00AD52DF" w:rsidP="0008618E">
      <w:pPr>
        <w:autoSpaceDE w:val="0"/>
        <w:autoSpaceDN w:val="0"/>
        <w:adjustRightInd w:val="0"/>
        <w:rPr>
          <w:rFonts w:ascii="OfficinaSans-Book" w:hAnsi="OfficinaSans-Book" w:cs="OfficinaSans-Book"/>
          <w:sz w:val="16"/>
          <w:szCs w:val="16"/>
          <w:lang w:val="en-US"/>
        </w:rPr>
      </w:pPr>
    </w:p>
    <w:p w:rsidR="00AD52DF" w:rsidRPr="00CE3A95" w:rsidRDefault="00AD52DF" w:rsidP="0008618E">
      <w:pPr>
        <w:autoSpaceDE w:val="0"/>
        <w:autoSpaceDN w:val="0"/>
        <w:adjustRightInd w:val="0"/>
        <w:rPr>
          <w:rFonts w:ascii="OfficinaSans-Book" w:hAnsi="OfficinaSans-Book" w:cs="OfficinaSans-Book"/>
          <w:sz w:val="16"/>
          <w:szCs w:val="16"/>
          <w:lang w:val="en-US"/>
        </w:rPr>
      </w:pPr>
    </w:p>
    <w:p w:rsidR="000A6B28" w:rsidRPr="00CE3A95" w:rsidRDefault="000A6B28" w:rsidP="000A6B28">
      <w:pPr>
        <w:autoSpaceDE w:val="0"/>
        <w:autoSpaceDN w:val="0"/>
        <w:adjustRightInd w:val="0"/>
        <w:rPr>
          <w:rFonts w:ascii="OfficinaSans-Book" w:hAnsi="OfficinaSans-Book" w:cs="OfficinaSans-Book"/>
          <w:i/>
          <w:sz w:val="16"/>
          <w:szCs w:val="16"/>
          <w:lang w:val="en-US"/>
        </w:rPr>
      </w:pPr>
      <w:r w:rsidRPr="00CE3A95">
        <w:rPr>
          <w:rFonts w:ascii="OfficinaSans-Book" w:hAnsi="OfficinaSans-Book" w:cs="OfficinaSans-Book"/>
          <w:i/>
          <w:sz w:val="16"/>
          <w:szCs w:val="16"/>
          <w:lang w:val="en-US"/>
        </w:rPr>
        <w:t xml:space="preserve">Mc </w:t>
      </w:r>
      <w:r w:rsidRPr="00CE3A95">
        <w:rPr>
          <w:rFonts w:ascii="OfficinaSans-Book" w:hAnsi="OfficinaSans-Book" w:cs="OfficinaSans-Book"/>
          <w:b/>
          <w:i/>
          <w:sz w:val="16"/>
          <w:szCs w:val="16"/>
          <w:lang w:val="en-US"/>
        </w:rPr>
        <w:t>3</w:t>
      </w:r>
      <w:r w:rsidRPr="00CE3A95">
        <w:rPr>
          <w:rFonts w:ascii="OfficinaSans-Book" w:hAnsi="OfficinaSans-Book" w:cs="OfficinaSans-Book"/>
          <w:i/>
          <w:sz w:val="16"/>
          <w:szCs w:val="16"/>
          <w:lang w:val="en-US"/>
        </w:rPr>
        <w:t>,</w:t>
      </w:r>
      <w:r w:rsidR="00EF0F9E" w:rsidRPr="00CE3A95">
        <w:rPr>
          <w:rFonts w:ascii="OfficinaSans-Book" w:hAnsi="OfficinaSans-Book" w:cs="OfficinaSans-Book"/>
          <w:i/>
          <w:sz w:val="16"/>
          <w:szCs w:val="16"/>
          <w:lang w:val="en-US"/>
        </w:rPr>
        <w:t xml:space="preserve"> </w:t>
      </w:r>
      <w:r w:rsidRPr="00CE3A95">
        <w:rPr>
          <w:rFonts w:ascii="OfficinaSans-Book" w:hAnsi="OfficinaSans-Book" w:cs="OfficinaSans-Book"/>
          <w:i/>
          <w:sz w:val="16"/>
          <w:szCs w:val="16"/>
          <w:lang w:val="en-US"/>
        </w:rPr>
        <w:t xml:space="preserve">13; Lc </w:t>
      </w:r>
      <w:r w:rsidRPr="00CE3A95">
        <w:rPr>
          <w:rFonts w:ascii="OfficinaSans-Book" w:hAnsi="OfficinaSans-Book" w:cs="OfficinaSans-Book"/>
          <w:b/>
          <w:i/>
          <w:sz w:val="16"/>
          <w:szCs w:val="16"/>
          <w:lang w:val="en-US"/>
        </w:rPr>
        <w:t>6</w:t>
      </w:r>
      <w:r w:rsidRPr="00CE3A95">
        <w:rPr>
          <w:rFonts w:ascii="OfficinaSans-Book" w:hAnsi="OfficinaSans-Book" w:cs="OfficinaSans-Book"/>
          <w:i/>
          <w:sz w:val="16"/>
          <w:szCs w:val="16"/>
          <w:lang w:val="en-US"/>
        </w:rPr>
        <w:t>,</w:t>
      </w:r>
      <w:r w:rsidR="00EF0F9E" w:rsidRPr="00CE3A95">
        <w:rPr>
          <w:rFonts w:ascii="OfficinaSans-Book" w:hAnsi="OfficinaSans-Book" w:cs="OfficinaSans-Book"/>
          <w:i/>
          <w:sz w:val="16"/>
          <w:szCs w:val="16"/>
          <w:lang w:val="en-US"/>
        </w:rPr>
        <w:t xml:space="preserve"> </w:t>
      </w:r>
      <w:r w:rsidRPr="00CE3A95">
        <w:rPr>
          <w:rFonts w:ascii="OfficinaSans-Book" w:hAnsi="OfficinaSans-Book" w:cs="OfficinaSans-Book"/>
          <w:i/>
          <w:sz w:val="16"/>
          <w:szCs w:val="16"/>
          <w:lang w:val="en-US"/>
        </w:rPr>
        <w:t xml:space="preserve">13; Jn </w:t>
      </w:r>
      <w:r w:rsidRPr="00CE3A95">
        <w:rPr>
          <w:rFonts w:ascii="OfficinaSans-Book" w:hAnsi="OfficinaSans-Book" w:cs="OfficinaSans-Book"/>
          <w:b/>
          <w:i/>
          <w:sz w:val="16"/>
          <w:szCs w:val="16"/>
          <w:lang w:val="en-US"/>
        </w:rPr>
        <w:t>15</w:t>
      </w:r>
      <w:r w:rsidRPr="00CE3A95">
        <w:rPr>
          <w:rFonts w:ascii="OfficinaSans-Book" w:hAnsi="OfficinaSans-Book" w:cs="OfficinaSans-Book"/>
          <w:i/>
          <w:sz w:val="16"/>
          <w:szCs w:val="16"/>
          <w:lang w:val="en-US"/>
        </w:rPr>
        <w:t>,</w:t>
      </w:r>
      <w:r w:rsidR="00EF0F9E" w:rsidRPr="00CE3A95">
        <w:rPr>
          <w:rFonts w:ascii="OfficinaSans-Book" w:hAnsi="OfficinaSans-Book" w:cs="OfficinaSans-Book"/>
          <w:i/>
          <w:sz w:val="16"/>
          <w:szCs w:val="16"/>
          <w:lang w:val="en-US"/>
        </w:rPr>
        <w:t xml:space="preserve"> </w:t>
      </w:r>
      <w:r w:rsidRPr="00CE3A95">
        <w:rPr>
          <w:rFonts w:ascii="OfficinaSans-Book" w:hAnsi="OfficinaSans-Book" w:cs="OfficinaSans-Book"/>
          <w:i/>
          <w:sz w:val="16"/>
          <w:szCs w:val="16"/>
          <w:lang w:val="en-US"/>
        </w:rPr>
        <w:t xml:space="preserve">16; </w:t>
      </w:r>
    </w:p>
    <w:p w:rsidR="000A6B28" w:rsidRPr="00CE3A95" w:rsidRDefault="000A6B28" w:rsidP="000A6B28">
      <w:pPr>
        <w:autoSpaceDE w:val="0"/>
        <w:autoSpaceDN w:val="0"/>
        <w:adjustRightInd w:val="0"/>
        <w:rPr>
          <w:rFonts w:ascii="OfficinaSans-Book" w:hAnsi="OfficinaSans-Book" w:cs="OfficinaSans-Book"/>
          <w:i/>
          <w:sz w:val="16"/>
          <w:szCs w:val="16"/>
          <w:lang w:val="en-US"/>
        </w:rPr>
      </w:pPr>
      <w:r w:rsidRPr="00CE3A95">
        <w:rPr>
          <w:rFonts w:ascii="OfficinaSans-Book" w:hAnsi="OfficinaSans-Book" w:cs="OfficinaSans-Book"/>
          <w:i/>
          <w:sz w:val="16"/>
          <w:szCs w:val="16"/>
          <w:lang w:val="en-US"/>
        </w:rPr>
        <w:t xml:space="preserve">Rm </w:t>
      </w:r>
      <w:r w:rsidRPr="00CE3A95">
        <w:rPr>
          <w:rFonts w:ascii="OfficinaSans-Book" w:hAnsi="OfficinaSans-Book" w:cs="OfficinaSans-Book"/>
          <w:b/>
          <w:i/>
          <w:sz w:val="16"/>
          <w:szCs w:val="16"/>
          <w:lang w:val="en-US"/>
        </w:rPr>
        <w:t>6</w:t>
      </w:r>
      <w:r w:rsidRPr="00CE3A95">
        <w:rPr>
          <w:rFonts w:ascii="OfficinaSans-Book" w:hAnsi="OfficinaSans-Book" w:cs="OfficinaSans-Book"/>
          <w:i/>
          <w:sz w:val="16"/>
          <w:szCs w:val="16"/>
          <w:lang w:val="en-US"/>
        </w:rPr>
        <w:t>,</w:t>
      </w:r>
      <w:r w:rsidR="00EF0F9E" w:rsidRPr="00CE3A95">
        <w:rPr>
          <w:rFonts w:ascii="OfficinaSans-Book" w:hAnsi="OfficinaSans-Book" w:cs="OfficinaSans-Book"/>
          <w:i/>
          <w:sz w:val="16"/>
          <w:szCs w:val="16"/>
          <w:lang w:val="en-US"/>
        </w:rPr>
        <w:t xml:space="preserve"> </w:t>
      </w:r>
      <w:r w:rsidRPr="00CE3A95">
        <w:rPr>
          <w:rFonts w:ascii="OfficinaSans-Book" w:hAnsi="OfficinaSans-Book" w:cs="OfficinaSans-Book"/>
          <w:i/>
          <w:sz w:val="16"/>
          <w:szCs w:val="16"/>
          <w:lang w:val="en-US"/>
        </w:rPr>
        <w:t>16-18;</w:t>
      </w:r>
    </w:p>
    <w:p w:rsidR="000A6B28" w:rsidRPr="00CE3A95" w:rsidRDefault="000A6B28" w:rsidP="000A6B28">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OT 2; AA 2.</w:t>
      </w:r>
    </w:p>
    <w:p w:rsidR="000A6B28" w:rsidRPr="00CE3A95" w:rsidRDefault="000A6B28" w:rsidP="0008618E">
      <w:pPr>
        <w:autoSpaceDE w:val="0"/>
        <w:autoSpaceDN w:val="0"/>
        <w:adjustRightInd w:val="0"/>
        <w:rPr>
          <w:rFonts w:ascii="OfficinaSans-Book" w:hAnsi="OfficinaSans-Book" w:cs="OfficinaSans-Book"/>
          <w:sz w:val="16"/>
          <w:szCs w:val="16"/>
          <w:lang w:val="en-US"/>
        </w:rPr>
      </w:pPr>
    </w:p>
    <w:p w:rsidR="000A6B28" w:rsidRPr="00CE3A95" w:rsidRDefault="000A6B28" w:rsidP="0008618E">
      <w:pPr>
        <w:autoSpaceDE w:val="0"/>
        <w:autoSpaceDN w:val="0"/>
        <w:adjustRightInd w:val="0"/>
        <w:rPr>
          <w:rFonts w:ascii="OfficinaSans-Book" w:hAnsi="OfficinaSans-Book" w:cs="OfficinaSans-Book"/>
          <w:sz w:val="16"/>
          <w:szCs w:val="16"/>
          <w:lang w:val="en-US"/>
        </w:rPr>
      </w:pPr>
    </w:p>
    <w:p w:rsidR="00B6205F" w:rsidRPr="00CE3A95" w:rsidRDefault="00B6205F" w:rsidP="0008618E">
      <w:pPr>
        <w:autoSpaceDE w:val="0"/>
        <w:autoSpaceDN w:val="0"/>
        <w:adjustRightInd w:val="0"/>
        <w:rPr>
          <w:rFonts w:ascii="OfficinaSans-Book" w:hAnsi="OfficinaSans-Book" w:cs="OfficinaSans-Book"/>
          <w:sz w:val="16"/>
          <w:szCs w:val="16"/>
          <w:lang w:val="en-US"/>
        </w:rPr>
      </w:pPr>
    </w:p>
    <w:p w:rsidR="00B6205F" w:rsidRPr="00CE3A95" w:rsidRDefault="00B6205F" w:rsidP="0008618E">
      <w:pPr>
        <w:autoSpaceDE w:val="0"/>
        <w:autoSpaceDN w:val="0"/>
        <w:adjustRightInd w:val="0"/>
        <w:rPr>
          <w:rFonts w:ascii="OfficinaSans-Book" w:hAnsi="OfficinaSans-Book" w:cs="OfficinaSans-Book"/>
          <w:sz w:val="16"/>
          <w:szCs w:val="16"/>
          <w:lang w:val="en-US"/>
        </w:rPr>
      </w:pPr>
    </w:p>
    <w:p w:rsidR="00B6205F" w:rsidRPr="00CE3A95" w:rsidRDefault="00B6205F" w:rsidP="0008618E">
      <w:pPr>
        <w:autoSpaceDE w:val="0"/>
        <w:autoSpaceDN w:val="0"/>
        <w:adjustRightInd w:val="0"/>
        <w:rPr>
          <w:rFonts w:ascii="OfficinaSans-Book" w:hAnsi="OfficinaSans-Book" w:cs="OfficinaSans-Book"/>
          <w:sz w:val="16"/>
          <w:szCs w:val="16"/>
          <w:lang w:val="en-US"/>
        </w:rPr>
      </w:pPr>
    </w:p>
    <w:p w:rsidR="00B6205F" w:rsidRPr="00CE3A95" w:rsidRDefault="00B6205F" w:rsidP="0008618E">
      <w:pPr>
        <w:autoSpaceDE w:val="0"/>
        <w:autoSpaceDN w:val="0"/>
        <w:adjustRightInd w:val="0"/>
        <w:rPr>
          <w:rFonts w:ascii="OfficinaSans-Book" w:hAnsi="OfficinaSans-Book" w:cs="OfficinaSans-Book"/>
          <w:sz w:val="16"/>
          <w:szCs w:val="16"/>
          <w:lang w:val="en-US"/>
        </w:rPr>
      </w:pPr>
    </w:p>
    <w:p w:rsidR="00B6205F" w:rsidRPr="00CE3A95" w:rsidRDefault="00B6205F" w:rsidP="0008618E">
      <w:pPr>
        <w:autoSpaceDE w:val="0"/>
        <w:autoSpaceDN w:val="0"/>
        <w:adjustRightInd w:val="0"/>
        <w:rPr>
          <w:rFonts w:ascii="OfficinaSans-Book" w:hAnsi="OfficinaSans-Book" w:cs="OfficinaSans-Book"/>
          <w:sz w:val="16"/>
          <w:szCs w:val="16"/>
          <w:lang w:val="en-US"/>
        </w:rPr>
      </w:pPr>
    </w:p>
    <w:p w:rsidR="007E2612" w:rsidRPr="00CE3A95" w:rsidRDefault="007E2612" w:rsidP="0008618E">
      <w:pPr>
        <w:autoSpaceDE w:val="0"/>
        <w:autoSpaceDN w:val="0"/>
        <w:adjustRightInd w:val="0"/>
        <w:rPr>
          <w:rFonts w:ascii="OfficinaSans-Book" w:hAnsi="OfficinaSans-Book" w:cs="OfficinaSans-Book"/>
          <w:sz w:val="16"/>
          <w:szCs w:val="16"/>
          <w:lang w:val="en-US"/>
        </w:rPr>
      </w:pPr>
    </w:p>
    <w:p w:rsidR="00AD52DF" w:rsidRDefault="00B6205F" w:rsidP="00B6205F">
      <w:pPr>
        <w:autoSpaceDE w:val="0"/>
        <w:autoSpaceDN w:val="0"/>
        <w:adjustRightInd w:val="0"/>
        <w:rPr>
          <w:rFonts w:ascii="OfficinaSans-Bold" w:hAnsi="OfficinaSans-Bold" w:cs="OfficinaSans-Bold"/>
          <w:b/>
          <w:bCs/>
          <w:color w:val="E4000F"/>
          <w:sz w:val="16"/>
          <w:szCs w:val="16"/>
          <w:lang w:val="fr-FR"/>
        </w:rPr>
      </w:pPr>
      <w:r w:rsidRPr="00B6205F">
        <w:rPr>
          <w:rFonts w:ascii="OfficinaSans-Bold" w:hAnsi="OfficinaSans-Bold" w:cs="OfficinaSans-Bold"/>
          <w:b/>
          <w:bCs/>
          <w:color w:val="E4000F"/>
          <w:sz w:val="16"/>
          <w:szCs w:val="16"/>
          <w:lang w:val="fr-FR"/>
        </w:rPr>
        <w:t>Ce qui est requis</w:t>
      </w:r>
    </w:p>
    <w:p w:rsidR="00B6205F" w:rsidRPr="00B6205F" w:rsidRDefault="00B6205F" w:rsidP="00B6205F">
      <w:pPr>
        <w:autoSpaceDE w:val="0"/>
        <w:autoSpaceDN w:val="0"/>
        <w:adjustRightInd w:val="0"/>
        <w:rPr>
          <w:rFonts w:ascii="OfficinaSans-Bold" w:hAnsi="OfficinaSans-Bold" w:cs="OfficinaSans-Bold"/>
          <w:b/>
          <w:bCs/>
          <w:color w:val="E4000F"/>
          <w:sz w:val="16"/>
          <w:szCs w:val="16"/>
          <w:lang w:val="fr-FR"/>
        </w:rPr>
      </w:pPr>
      <w:r w:rsidRPr="00B6205F">
        <w:rPr>
          <w:rFonts w:ascii="OfficinaSans-Bold" w:hAnsi="OfficinaSans-Bold" w:cs="OfficinaSans-Bold"/>
          <w:b/>
          <w:bCs/>
          <w:color w:val="E4000F"/>
          <w:sz w:val="16"/>
          <w:szCs w:val="16"/>
          <w:lang w:val="fr-FR"/>
        </w:rPr>
        <w:t xml:space="preserve">pour l’admission </w:t>
      </w:r>
    </w:p>
    <w:p w:rsidR="00EA7A65" w:rsidRDefault="00EA7A65" w:rsidP="00B6205F">
      <w:pPr>
        <w:autoSpaceDE w:val="0"/>
        <w:autoSpaceDN w:val="0"/>
        <w:adjustRightInd w:val="0"/>
        <w:rPr>
          <w:rFonts w:ascii="OfficinaSans-Book" w:hAnsi="OfficinaSans-Book" w:cs="OfficinaSans-Book"/>
          <w:color w:val="000000"/>
          <w:sz w:val="16"/>
          <w:szCs w:val="16"/>
          <w:lang w:val="fr-FR"/>
        </w:rPr>
      </w:pPr>
    </w:p>
    <w:p w:rsidR="00B6205F" w:rsidRPr="00CE3A95" w:rsidRDefault="00B6205F" w:rsidP="00B6205F">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2Cel 70; 192; CA 106.</w:t>
      </w:r>
    </w:p>
    <w:p w:rsidR="00B6205F" w:rsidRPr="00CE3A95" w:rsidRDefault="00B6205F" w:rsidP="0008618E">
      <w:pPr>
        <w:autoSpaceDE w:val="0"/>
        <w:autoSpaceDN w:val="0"/>
        <w:adjustRightInd w:val="0"/>
        <w:rPr>
          <w:rFonts w:ascii="OfficinaSans-Book" w:hAnsi="OfficinaSans-Book" w:cs="OfficinaSans-Book"/>
          <w:sz w:val="16"/>
          <w:szCs w:val="16"/>
          <w:lang w:val="en-US"/>
        </w:rPr>
      </w:pPr>
    </w:p>
    <w:p w:rsidR="00D26166" w:rsidRPr="00CE3A95" w:rsidRDefault="00D26166" w:rsidP="00D26166">
      <w:pPr>
        <w:pStyle w:val="Standard"/>
        <w:jc w:val="both"/>
        <w:rPr>
          <w:rFonts w:ascii="OfficinaSans-Book" w:hAnsi="OfficinaSans-Book" w:cs="OfficinaSans-Book"/>
          <w:sz w:val="16"/>
          <w:szCs w:val="16"/>
          <w:lang w:val="en-US"/>
        </w:rPr>
      </w:pPr>
    </w:p>
    <w:p w:rsidR="00DA5995" w:rsidRPr="00CE3A95" w:rsidRDefault="00DA5995" w:rsidP="00D26166">
      <w:pPr>
        <w:pStyle w:val="Standard"/>
        <w:jc w:val="both"/>
        <w:rPr>
          <w:rFonts w:ascii="OfficinaSans-Book" w:hAnsi="OfficinaSans-Book" w:cs="OfficinaSans-Book"/>
          <w:sz w:val="16"/>
          <w:szCs w:val="16"/>
          <w:lang w:val="en-US"/>
        </w:rPr>
      </w:pPr>
    </w:p>
    <w:p w:rsidR="00DA5995" w:rsidRPr="00CE3A95" w:rsidRDefault="00DA5995" w:rsidP="00D26166">
      <w:pPr>
        <w:pStyle w:val="Standard"/>
        <w:jc w:val="both"/>
        <w:rPr>
          <w:rFonts w:ascii="OfficinaSans-Book" w:hAnsi="OfficinaSans-Book" w:cs="OfficinaSans-Book"/>
          <w:sz w:val="16"/>
          <w:szCs w:val="16"/>
          <w:lang w:val="en-US"/>
        </w:rPr>
      </w:pPr>
    </w:p>
    <w:p w:rsidR="00D26166" w:rsidRPr="00CE3A95" w:rsidRDefault="00D26166" w:rsidP="00D26166">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CIC 219; 597,1;</w:t>
      </w:r>
    </w:p>
    <w:p w:rsidR="00D26166" w:rsidRPr="00EA503D" w:rsidRDefault="00C25433" w:rsidP="00D26166">
      <w:pPr>
        <w:pStyle w:val="Standard"/>
        <w:jc w:val="both"/>
        <w:rPr>
          <w:rFonts w:ascii="OfficinaSans-Book" w:hAnsi="OfficinaSans-Book" w:cs="OfficinaSans-Book"/>
          <w:sz w:val="16"/>
          <w:szCs w:val="16"/>
          <w:lang w:val="en-US"/>
        </w:rPr>
      </w:pPr>
      <w:r w:rsidRPr="00EA503D">
        <w:rPr>
          <w:rFonts w:ascii="OfficinaSans-Book" w:hAnsi="OfficinaSans-Book" w:cs="OfficinaSans-Book"/>
          <w:sz w:val="16"/>
          <w:szCs w:val="16"/>
          <w:lang w:val="en-US"/>
        </w:rPr>
        <w:t>2</w:t>
      </w:r>
      <w:r w:rsidR="00D26166" w:rsidRPr="00EA503D">
        <w:rPr>
          <w:rFonts w:ascii="OfficinaSans-Book" w:hAnsi="OfficinaSans-Book" w:cs="OfficinaSans-Book"/>
          <w:sz w:val="16"/>
          <w:szCs w:val="16"/>
          <w:lang w:val="en-US"/>
        </w:rPr>
        <w:t>R</w:t>
      </w:r>
      <w:r w:rsidRPr="00EA503D">
        <w:rPr>
          <w:rFonts w:ascii="OfficinaSans-Book" w:hAnsi="OfficinaSans-Book" w:cs="OfficinaSans-Book"/>
          <w:sz w:val="16"/>
          <w:szCs w:val="16"/>
          <w:lang w:val="en-US"/>
        </w:rPr>
        <w:t>eg</w:t>
      </w:r>
      <w:r w:rsidR="00D26166" w:rsidRPr="00EA503D">
        <w:rPr>
          <w:rFonts w:ascii="OfficinaSans-Book" w:hAnsi="OfficinaSans-Book" w:cs="OfficinaSans-Book"/>
          <w:sz w:val="16"/>
          <w:szCs w:val="16"/>
          <w:lang w:val="en-US"/>
        </w:rPr>
        <w:t xml:space="preserve"> 2,</w:t>
      </w:r>
      <w:r w:rsidR="005E5FBB" w:rsidRPr="00EA503D">
        <w:rPr>
          <w:rFonts w:ascii="OfficinaSans-Book" w:hAnsi="OfficinaSans-Book" w:cs="OfficinaSans-Book"/>
          <w:sz w:val="16"/>
          <w:szCs w:val="16"/>
          <w:lang w:val="en-US"/>
        </w:rPr>
        <w:t xml:space="preserve"> </w:t>
      </w:r>
      <w:r w:rsidR="00D26166" w:rsidRPr="00EA503D">
        <w:rPr>
          <w:rFonts w:ascii="OfficinaSans-Book" w:hAnsi="OfficinaSans-Book" w:cs="OfficinaSans-Book"/>
          <w:sz w:val="16"/>
          <w:szCs w:val="16"/>
          <w:lang w:val="en-US"/>
        </w:rPr>
        <w:t>1-3; 6,</w:t>
      </w:r>
      <w:r w:rsidR="00EA503D" w:rsidRPr="00EA503D">
        <w:rPr>
          <w:rFonts w:ascii="OfficinaSans-Book" w:hAnsi="OfficinaSans-Book" w:cs="OfficinaSans-Book"/>
          <w:sz w:val="16"/>
          <w:szCs w:val="16"/>
          <w:lang w:val="en-US"/>
        </w:rPr>
        <w:t xml:space="preserve"> </w:t>
      </w:r>
      <w:r w:rsidR="00AE656E">
        <w:rPr>
          <w:rFonts w:ascii="OfficinaSans-Book" w:hAnsi="OfficinaSans-Book" w:cs="OfficinaSans-Book"/>
          <w:sz w:val="16"/>
          <w:szCs w:val="16"/>
          <w:lang w:val="en-US"/>
        </w:rPr>
        <w:t>8</w:t>
      </w:r>
    </w:p>
    <w:p w:rsidR="00D26166" w:rsidRPr="00EA503D" w:rsidRDefault="00D26166" w:rsidP="00D26166">
      <w:pPr>
        <w:pStyle w:val="Standard"/>
        <w:jc w:val="both"/>
        <w:rPr>
          <w:rFonts w:ascii="OfficinaSans-Book" w:hAnsi="OfficinaSans-Book" w:cs="OfficinaSans-Book"/>
          <w:sz w:val="16"/>
          <w:szCs w:val="16"/>
          <w:lang w:val="en-US"/>
        </w:rPr>
      </w:pPr>
    </w:p>
    <w:p w:rsidR="00C25433" w:rsidRPr="0042477F" w:rsidRDefault="00C25433" w:rsidP="00D26166">
      <w:pPr>
        <w:pStyle w:val="Standard"/>
        <w:jc w:val="both"/>
        <w:rPr>
          <w:rFonts w:ascii="OfficinaSans-Book" w:hAnsi="OfficinaSans-Book" w:cs="OfficinaSans-Book"/>
          <w:sz w:val="16"/>
          <w:szCs w:val="16"/>
          <w:lang w:val="en-US"/>
        </w:rPr>
      </w:pPr>
    </w:p>
    <w:p w:rsidR="00DA5995" w:rsidRPr="0042477F" w:rsidRDefault="00DA5995" w:rsidP="00D26166">
      <w:pPr>
        <w:pStyle w:val="Standard"/>
        <w:jc w:val="both"/>
        <w:rPr>
          <w:rFonts w:ascii="OfficinaSans-Book" w:hAnsi="OfficinaSans-Book" w:cs="OfficinaSans-Book"/>
          <w:sz w:val="16"/>
          <w:szCs w:val="16"/>
          <w:lang w:val="en-US"/>
        </w:rPr>
      </w:pPr>
    </w:p>
    <w:p w:rsidR="00DA5995" w:rsidRPr="0042477F" w:rsidRDefault="00DA5995" w:rsidP="00D26166">
      <w:pPr>
        <w:pStyle w:val="Standard"/>
        <w:jc w:val="both"/>
        <w:rPr>
          <w:rFonts w:ascii="OfficinaSans-Book" w:hAnsi="OfficinaSans-Book" w:cs="OfficinaSans-Book"/>
          <w:sz w:val="16"/>
          <w:szCs w:val="16"/>
          <w:lang w:val="en-US"/>
        </w:rPr>
      </w:pPr>
    </w:p>
    <w:p w:rsidR="00DA5995" w:rsidRPr="0042477F" w:rsidRDefault="00DA5995" w:rsidP="00D26166">
      <w:pPr>
        <w:pStyle w:val="Standard"/>
        <w:jc w:val="both"/>
        <w:rPr>
          <w:rFonts w:ascii="OfficinaSans-Book" w:hAnsi="OfficinaSans-Book" w:cs="OfficinaSans-Book"/>
          <w:sz w:val="16"/>
          <w:szCs w:val="16"/>
          <w:lang w:val="en-US"/>
        </w:rPr>
      </w:pPr>
    </w:p>
    <w:p w:rsidR="000E418B" w:rsidRPr="00C25433" w:rsidRDefault="000E418B" w:rsidP="000E418B">
      <w:pPr>
        <w:autoSpaceDE w:val="0"/>
        <w:autoSpaceDN w:val="0"/>
        <w:adjustRightInd w:val="0"/>
        <w:rPr>
          <w:rFonts w:ascii="OfficinaSans-Book" w:hAnsi="OfficinaSans-Book" w:cs="OfficinaSans-Book"/>
          <w:sz w:val="16"/>
          <w:szCs w:val="16"/>
          <w:lang w:val="en-US"/>
        </w:rPr>
      </w:pPr>
      <w:r w:rsidRPr="00C25433">
        <w:rPr>
          <w:rFonts w:ascii="OfficinaSans-Book" w:hAnsi="OfficinaSans-Book" w:cs="OfficinaSans-Book"/>
          <w:sz w:val="16"/>
          <w:szCs w:val="16"/>
          <w:lang w:val="en-US"/>
        </w:rPr>
        <w:t>OT 6; CIC 220; 293;</w:t>
      </w:r>
      <w:r>
        <w:rPr>
          <w:rFonts w:ascii="OfficinaSans-Book" w:hAnsi="OfficinaSans-Book" w:cs="OfficinaSans-Book"/>
          <w:sz w:val="16"/>
          <w:szCs w:val="16"/>
          <w:lang w:val="en-US"/>
        </w:rPr>
        <w:t xml:space="preserve"> </w:t>
      </w:r>
      <w:r w:rsidRPr="00C25433">
        <w:rPr>
          <w:rFonts w:ascii="OfficinaSans-Book" w:hAnsi="OfficinaSans-Book" w:cs="OfficinaSans-Book"/>
          <w:sz w:val="16"/>
          <w:szCs w:val="16"/>
          <w:lang w:val="en-US"/>
        </w:rPr>
        <w:t>597,</w:t>
      </w:r>
      <w:r>
        <w:rPr>
          <w:rFonts w:ascii="OfficinaSans-Book" w:hAnsi="OfficinaSans-Book" w:cs="OfficinaSans-Book"/>
          <w:sz w:val="16"/>
          <w:szCs w:val="16"/>
          <w:lang w:val="en-US"/>
        </w:rPr>
        <w:t xml:space="preserve"> </w:t>
      </w:r>
      <w:r w:rsidRPr="00C25433">
        <w:rPr>
          <w:rFonts w:ascii="OfficinaSans-Book" w:hAnsi="OfficinaSans-Book" w:cs="OfficinaSans-Book"/>
          <w:sz w:val="16"/>
          <w:szCs w:val="16"/>
          <w:lang w:val="en-US"/>
        </w:rPr>
        <w:t>2; 642; 643,</w:t>
      </w:r>
      <w:r>
        <w:rPr>
          <w:rFonts w:ascii="OfficinaSans-Book" w:hAnsi="OfficinaSans-Book" w:cs="OfficinaSans-Book"/>
          <w:sz w:val="16"/>
          <w:szCs w:val="16"/>
          <w:lang w:val="en-US"/>
        </w:rPr>
        <w:t xml:space="preserve"> </w:t>
      </w:r>
      <w:r w:rsidRPr="00C25433">
        <w:rPr>
          <w:rFonts w:ascii="OfficinaSans-Book" w:hAnsi="OfficinaSans-Book" w:cs="OfficinaSans-Book"/>
          <w:sz w:val="16"/>
          <w:szCs w:val="16"/>
          <w:lang w:val="en-US"/>
        </w:rPr>
        <w:t>1</w:t>
      </w:r>
      <w:r>
        <w:rPr>
          <w:rFonts w:ascii="OfficinaSans-Book" w:hAnsi="OfficinaSans-Book" w:cs="OfficinaSans-Book"/>
          <w:sz w:val="16"/>
          <w:szCs w:val="16"/>
          <w:lang w:val="en-US"/>
        </w:rPr>
        <w:t xml:space="preserve"> </w:t>
      </w:r>
      <w:r w:rsidRPr="00C25433">
        <w:rPr>
          <w:rFonts w:ascii="OfficinaSans-Book" w:hAnsi="OfficinaSans-Book" w:cs="OfficinaSans-Book"/>
          <w:sz w:val="16"/>
          <w:szCs w:val="16"/>
          <w:lang w:val="en-US"/>
        </w:rPr>
        <w:t>ss;</w:t>
      </w:r>
      <w:r>
        <w:rPr>
          <w:rFonts w:ascii="OfficinaSans-Book" w:hAnsi="OfficinaSans-Book" w:cs="OfficinaSans-Book"/>
          <w:sz w:val="16"/>
          <w:szCs w:val="16"/>
          <w:lang w:val="en-US"/>
        </w:rPr>
        <w:t xml:space="preserve"> </w:t>
      </w:r>
      <w:r w:rsidRPr="00C25433">
        <w:rPr>
          <w:rFonts w:ascii="OfficinaSans-Book" w:hAnsi="OfficinaSans-Book" w:cs="OfficinaSans-Book"/>
          <w:sz w:val="16"/>
          <w:szCs w:val="16"/>
          <w:lang w:val="en-US"/>
        </w:rPr>
        <w:t>645,</w:t>
      </w:r>
      <w:r>
        <w:rPr>
          <w:rFonts w:ascii="OfficinaSans-Book" w:hAnsi="OfficinaSans-Book" w:cs="OfficinaSans-Book"/>
          <w:sz w:val="16"/>
          <w:szCs w:val="16"/>
          <w:lang w:val="en-US"/>
        </w:rPr>
        <w:t xml:space="preserve"> </w:t>
      </w:r>
      <w:r w:rsidRPr="00C25433">
        <w:rPr>
          <w:rFonts w:ascii="OfficinaSans-Book" w:hAnsi="OfficinaSans-Book" w:cs="OfficinaSans-Book"/>
          <w:sz w:val="16"/>
          <w:szCs w:val="16"/>
          <w:lang w:val="en-US"/>
        </w:rPr>
        <w:t>1</w:t>
      </w:r>
      <w:r>
        <w:rPr>
          <w:rFonts w:ascii="OfficinaSans-Book" w:hAnsi="OfficinaSans-Book" w:cs="OfficinaSans-Book"/>
          <w:sz w:val="16"/>
          <w:szCs w:val="16"/>
          <w:lang w:val="en-US"/>
        </w:rPr>
        <w:t xml:space="preserve"> </w:t>
      </w:r>
      <w:r w:rsidRPr="00C25433">
        <w:rPr>
          <w:rFonts w:ascii="OfficinaSans-Book" w:hAnsi="OfficinaSans-Book" w:cs="OfficinaSans-Book"/>
          <w:sz w:val="16"/>
          <w:szCs w:val="16"/>
          <w:lang w:val="en-US"/>
        </w:rPr>
        <w:t>ss; 684,</w:t>
      </w:r>
      <w:r>
        <w:rPr>
          <w:rFonts w:ascii="OfficinaSans-Book" w:hAnsi="OfficinaSans-Book" w:cs="OfficinaSans-Book"/>
          <w:sz w:val="16"/>
          <w:szCs w:val="16"/>
          <w:lang w:val="en-US"/>
        </w:rPr>
        <w:t xml:space="preserve"> </w:t>
      </w:r>
      <w:r w:rsidRPr="00C25433">
        <w:rPr>
          <w:rFonts w:ascii="OfficinaSans-Book" w:hAnsi="OfficinaSans-Book" w:cs="OfficinaSans-Book"/>
          <w:sz w:val="16"/>
          <w:szCs w:val="16"/>
          <w:lang w:val="en-US"/>
        </w:rPr>
        <w:t>1,</w:t>
      </w:r>
      <w:r>
        <w:rPr>
          <w:rFonts w:ascii="OfficinaSans-Book" w:hAnsi="OfficinaSans-Book" w:cs="OfficinaSans-Book"/>
          <w:sz w:val="16"/>
          <w:szCs w:val="16"/>
          <w:lang w:val="en-US"/>
        </w:rPr>
        <w:t xml:space="preserve"> </w:t>
      </w:r>
      <w:r w:rsidRPr="00C25433">
        <w:rPr>
          <w:rFonts w:ascii="OfficinaSans-Book" w:hAnsi="OfficinaSans-Book" w:cs="OfficinaSans-Book"/>
          <w:sz w:val="16"/>
          <w:szCs w:val="16"/>
          <w:lang w:val="en-US"/>
        </w:rPr>
        <w:t>5;</w:t>
      </w:r>
      <w:r>
        <w:rPr>
          <w:rFonts w:ascii="OfficinaSans-Book" w:hAnsi="OfficinaSans-Book" w:cs="OfficinaSans-Book"/>
          <w:sz w:val="16"/>
          <w:szCs w:val="16"/>
          <w:lang w:val="en-US"/>
        </w:rPr>
        <w:t xml:space="preserve"> </w:t>
      </w:r>
    </w:p>
    <w:p w:rsidR="000E418B" w:rsidRPr="00E807E3" w:rsidRDefault="000E418B" w:rsidP="000E418B">
      <w:pPr>
        <w:autoSpaceDE w:val="0"/>
        <w:autoSpaceDN w:val="0"/>
        <w:adjustRightInd w:val="0"/>
        <w:rPr>
          <w:rFonts w:ascii="OfficinaSans-Book" w:hAnsi="OfficinaSans-Book" w:cs="OfficinaSans-Book"/>
          <w:sz w:val="16"/>
          <w:szCs w:val="16"/>
          <w:lang w:val="fr-FR"/>
        </w:rPr>
      </w:pPr>
      <w:r w:rsidRPr="00E807E3">
        <w:rPr>
          <w:rFonts w:ascii="OfficinaSans-Book" w:hAnsi="OfficinaSans-Book" w:cs="OfficinaSans-Book"/>
          <w:sz w:val="16"/>
          <w:szCs w:val="16"/>
          <w:lang w:val="fr-FR"/>
        </w:rPr>
        <w:t>690, 1; 730; 744, 2;</w:t>
      </w:r>
    </w:p>
    <w:p w:rsidR="000E418B" w:rsidRPr="00EA503D" w:rsidRDefault="000E418B" w:rsidP="000E418B">
      <w:pPr>
        <w:autoSpaceDE w:val="0"/>
        <w:autoSpaceDN w:val="0"/>
        <w:adjustRightInd w:val="0"/>
        <w:rPr>
          <w:rFonts w:ascii="OfficinaSans-Book" w:hAnsi="OfficinaSans-Book" w:cs="OfficinaSans-Book"/>
          <w:sz w:val="16"/>
          <w:szCs w:val="16"/>
          <w:lang w:val="fr-FR"/>
        </w:rPr>
      </w:pPr>
      <w:r w:rsidRPr="00EA503D">
        <w:rPr>
          <w:rFonts w:ascii="OfficinaSans-Book" w:hAnsi="OfficinaSans-Book" w:cs="OfficinaSans-Book"/>
          <w:sz w:val="16"/>
          <w:szCs w:val="16"/>
          <w:lang w:val="fr-FR"/>
        </w:rPr>
        <w:t xml:space="preserve">1Reg 2, 1-3; 2, 12; 2Reg 2, 1-2; </w:t>
      </w:r>
    </w:p>
    <w:p w:rsidR="000E418B" w:rsidRPr="0042477F" w:rsidRDefault="000E418B" w:rsidP="000E418B">
      <w:pPr>
        <w:autoSpaceDE w:val="0"/>
        <w:autoSpaceDN w:val="0"/>
        <w:adjustRightInd w:val="0"/>
        <w:rPr>
          <w:rFonts w:ascii="OfficinaSans-Book" w:hAnsi="OfficinaSans-Book" w:cs="OfficinaSans-Book"/>
          <w:sz w:val="16"/>
          <w:szCs w:val="16"/>
          <w:lang w:val="fr-FR"/>
        </w:rPr>
      </w:pPr>
      <w:r w:rsidRPr="0042477F">
        <w:rPr>
          <w:rFonts w:ascii="OfficinaSans-Book" w:hAnsi="OfficinaSans-Book" w:cs="OfficinaSans-Book"/>
          <w:sz w:val="16"/>
          <w:szCs w:val="16"/>
          <w:lang w:val="fr-FR"/>
        </w:rPr>
        <w:t>V CPO 22; 52 ss</w:t>
      </w: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rsidP="00D26166">
      <w:pPr>
        <w:pStyle w:val="Standard"/>
        <w:jc w:val="both"/>
        <w:rPr>
          <w:rFonts w:ascii="OfficinaSans-Book" w:hAnsi="OfficinaSans-Book" w:cs="OfficinaSans-Book"/>
          <w:sz w:val="16"/>
          <w:szCs w:val="16"/>
        </w:rPr>
      </w:pPr>
    </w:p>
    <w:p w:rsidR="00D70A97" w:rsidRPr="0042477F" w:rsidRDefault="00D70A97">
      <w:pPr>
        <w:rPr>
          <w:rFonts w:ascii="OfficinaSans-Book" w:eastAsia="Times New Roman" w:hAnsi="OfficinaSans-Book" w:cs="OfficinaSans-Book"/>
          <w:kern w:val="3"/>
          <w:sz w:val="16"/>
          <w:szCs w:val="16"/>
          <w:lang w:val="fr-FR" w:eastAsia="en-US"/>
        </w:rPr>
      </w:pPr>
      <w:r>
        <w:rPr>
          <w:rFonts w:ascii="OfficinaSans-Book" w:hAnsi="OfficinaSans-Book" w:cs="OfficinaSans-Book"/>
          <w:sz w:val="16"/>
          <w:szCs w:val="16"/>
        </w:rPr>
        <w:br w:type="page"/>
      </w:r>
    </w:p>
    <w:p w:rsidR="00DA5995" w:rsidRPr="00D70A97" w:rsidRDefault="00707CDE" w:rsidP="00D26166">
      <w:pPr>
        <w:pStyle w:val="Standard"/>
        <w:jc w:val="both"/>
        <w:rPr>
          <w:rFonts w:ascii="Arial" w:hAnsi="Arial" w:cs="Arial"/>
          <w:sz w:val="22"/>
          <w:szCs w:val="22"/>
        </w:rPr>
      </w:pPr>
      <w:r w:rsidRPr="00FC128A">
        <w:rPr>
          <w:rFonts w:ascii="Arial" w:hAnsi="Arial" w:cs="Arial"/>
          <w:sz w:val="22"/>
          <w:szCs w:val="22"/>
        </w:rPr>
        <w:lastRenderedPageBreak/>
        <w:t>e) qu’ils possèdent une maturité humaine, principalement affective et relationnelle,</w:t>
      </w:r>
      <w:r>
        <w:rPr>
          <w:rFonts w:ascii="Arial" w:hAnsi="Arial" w:cs="Arial"/>
          <w:sz w:val="22"/>
          <w:szCs w:val="22"/>
        </w:rPr>
        <w:t xml:space="preserve"> ainsi qu'une volonté généreuse</w:t>
      </w:r>
      <w:r w:rsidRPr="00FC128A">
        <w:rPr>
          <w:rFonts w:ascii="Arial" w:hAnsi="Arial" w:cs="Arial"/>
          <w:sz w:val="22"/>
          <w:szCs w:val="22"/>
        </w:rPr>
        <w:t xml:space="preserve">; qu’ils donnent de plus l’assurance d’entrer dans l’Ordre pour se mettre sincèrement au service de Dieu et du salut des hommes, selon la Règle, la forme de vie de saint François et nos </w:t>
      </w:r>
      <w:r>
        <w:rPr>
          <w:rFonts w:ascii="Arial" w:hAnsi="Arial" w:cs="Arial"/>
          <w:sz w:val="22"/>
          <w:szCs w:val="22"/>
        </w:rPr>
        <w:t>Constitutions</w:t>
      </w:r>
      <w:r w:rsidRPr="00FC128A">
        <w:rPr>
          <w:rFonts w:ascii="Arial" w:hAnsi="Arial" w:cs="Arial"/>
          <w:sz w:val="22"/>
          <w:szCs w:val="22"/>
        </w:rPr>
        <w:t>;</w:t>
      </w:r>
    </w:p>
    <w:p w:rsidR="00A07F20" w:rsidRPr="00FC128A" w:rsidRDefault="00A07F20" w:rsidP="00A07F20">
      <w:pPr>
        <w:pStyle w:val="Standard"/>
        <w:jc w:val="both"/>
        <w:rPr>
          <w:rFonts w:ascii="Arial" w:hAnsi="Arial" w:cs="Arial"/>
          <w:sz w:val="22"/>
          <w:szCs w:val="22"/>
        </w:rPr>
      </w:pPr>
      <w:r w:rsidRPr="00FC128A">
        <w:rPr>
          <w:rFonts w:ascii="Arial" w:hAnsi="Arial" w:cs="Arial"/>
          <w:sz w:val="22"/>
          <w:szCs w:val="22"/>
        </w:rPr>
        <w:t>f) que leur instruction corresponde à ce qui est exigé dans leur région et qu’ils donnent l’espoir d’être en mesure de rempli</w:t>
      </w:r>
      <w:r>
        <w:rPr>
          <w:rFonts w:ascii="Arial" w:hAnsi="Arial" w:cs="Arial"/>
          <w:sz w:val="22"/>
          <w:szCs w:val="22"/>
        </w:rPr>
        <w:t>r avec compétence leurs charges</w:t>
      </w:r>
      <w:r w:rsidRPr="00FC128A">
        <w:rPr>
          <w:rFonts w:ascii="Arial" w:hAnsi="Arial" w:cs="Arial"/>
          <w:sz w:val="22"/>
          <w:szCs w:val="22"/>
        </w:rPr>
        <w:t>;</w:t>
      </w:r>
    </w:p>
    <w:p w:rsidR="00A07F20" w:rsidRPr="00FC128A" w:rsidRDefault="00A07F20" w:rsidP="00A07F20">
      <w:pPr>
        <w:pStyle w:val="Standard"/>
        <w:jc w:val="both"/>
        <w:rPr>
          <w:rFonts w:ascii="Arial" w:hAnsi="Arial" w:cs="Arial"/>
          <w:sz w:val="22"/>
          <w:szCs w:val="22"/>
        </w:rPr>
      </w:pPr>
      <w:r w:rsidRPr="00FC128A">
        <w:rPr>
          <w:rFonts w:ascii="Arial" w:hAnsi="Arial" w:cs="Arial"/>
          <w:sz w:val="22"/>
          <w:szCs w:val="22"/>
        </w:rPr>
        <w:t xml:space="preserve">g) surtout s’il s’agit de candidats plus avancés en âge ou ayant déjà fait une certaine expérience de vie religieuse, que toutes </w:t>
      </w:r>
      <w:r>
        <w:rPr>
          <w:rFonts w:ascii="Arial" w:hAnsi="Arial" w:cs="Arial"/>
          <w:sz w:val="22"/>
          <w:szCs w:val="22"/>
        </w:rPr>
        <w:t xml:space="preserve">les </w:t>
      </w:r>
      <w:r w:rsidRPr="00FC128A">
        <w:rPr>
          <w:rFonts w:ascii="Arial" w:hAnsi="Arial" w:cs="Arial"/>
          <w:sz w:val="22"/>
          <w:szCs w:val="22"/>
        </w:rPr>
        <w:t>informations utiles soie</w:t>
      </w:r>
      <w:r>
        <w:rPr>
          <w:rFonts w:ascii="Arial" w:hAnsi="Arial" w:cs="Arial"/>
          <w:sz w:val="22"/>
          <w:szCs w:val="22"/>
        </w:rPr>
        <w:t>nt prises concernant leur passé</w:t>
      </w:r>
      <w:r w:rsidRPr="00FC128A">
        <w:rPr>
          <w:rFonts w:ascii="Arial" w:hAnsi="Arial" w:cs="Arial"/>
          <w:sz w:val="22"/>
          <w:szCs w:val="22"/>
        </w:rPr>
        <w:t>;</w:t>
      </w:r>
    </w:p>
    <w:p w:rsidR="00A07F20" w:rsidRDefault="00A07F20" w:rsidP="00A07F20">
      <w:pPr>
        <w:pStyle w:val="Standard"/>
        <w:tabs>
          <w:tab w:val="left" w:pos="0"/>
        </w:tabs>
        <w:jc w:val="both"/>
        <w:rPr>
          <w:rFonts w:ascii="Arial" w:hAnsi="Arial" w:cs="Arial"/>
          <w:b/>
          <w:sz w:val="22"/>
          <w:szCs w:val="22"/>
        </w:rPr>
      </w:pPr>
      <w:r>
        <w:rPr>
          <w:rFonts w:ascii="Arial" w:hAnsi="Arial" w:cs="Arial"/>
          <w:sz w:val="22"/>
          <w:szCs w:val="22"/>
        </w:rPr>
        <w:t>h) s’il s’agit d’accueillir</w:t>
      </w:r>
      <w:r w:rsidRPr="00FC128A">
        <w:rPr>
          <w:rFonts w:ascii="Arial" w:hAnsi="Arial" w:cs="Arial"/>
          <w:sz w:val="22"/>
          <w:szCs w:val="22"/>
        </w:rPr>
        <w:t xml:space="preserve"> des membres du clergé ou des candidats provenant d’un autre institut de vie consacrée, d’une société de vie apostolique ou d’un séminaire, ou s’il s’agit de la réadmission d’un de nos candidats, on observera les prescriptions du droit universel.</w:t>
      </w:r>
    </w:p>
    <w:p w:rsidR="00B6205F" w:rsidRDefault="00B6205F" w:rsidP="00A07F20">
      <w:pPr>
        <w:pStyle w:val="Standard"/>
        <w:tabs>
          <w:tab w:val="left" w:pos="0"/>
        </w:tabs>
        <w:rPr>
          <w:rFonts w:ascii="Arial" w:hAnsi="Arial" w:cs="Arial"/>
          <w:b/>
          <w:sz w:val="22"/>
          <w:szCs w:val="22"/>
        </w:rPr>
      </w:pPr>
    </w:p>
    <w:p w:rsidR="00B6205F" w:rsidRDefault="00B6205F" w:rsidP="00A07F20">
      <w:pPr>
        <w:pStyle w:val="Standard"/>
        <w:tabs>
          <w:tab w:val="left" w:pos="0"/>
        </w:tabs>
        <w:rPr>
          <w:rFonts w:ascii="Arial" w:hAnsi="Arial" w:cs="Arial"/>
          <w:b/>
          <w:sz w:val="22"/>
          <w:szCs w:val="22"/>
        </w:rPr>
      </w:pPr>
    </w:p>
    <w:p w:rsidR="001F6EC3" w:rsidRPr="008B2D4E" w:rsidRDefault="001F6EC3" w:rsidP="001F6EC3">
      <w:pPr>
        <w:pStyle w:val="Standard"/>
        <w:keepNext/>
        <w:framePr w:dropCap="drop" w:lines="2" w:wrap="around" w:vAnchor="text" w:hAnchor="text"/>
        <w:tabs>
          <w:tab w:val="left" w:pos="0"/>
        </w:tabs>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19</w:t>
      </w:r>
    </w:p>
    <w:p w:rsidR="00B6205F" w:rsidRDefault="001F6EC3" w:rsidP="00B6205F">
      <w:pPr>
        <w:pStyle w:val="Standard"/>
        <w:tabs>
          <w:tab w:val="left" w:pos="0"/>
        </w:tabs>
        <w:jc w:val="both"/>
        <w:rPr>
          <w:rFonts w:ascii="Arial" w:hAnsi="Arial" w:cs="Arial"/>
          <w:sz w:val="22"/>
          <w:szCs w:val="22"/>
        </w:rPr>
      </w:pPr>
      <w:r>
        <w:rPr>
          <w:rFonts w:ascii="Arial" w:hAnsi="Arial" w:cs="Arial"/>
          <w:sz w:val="22"/>
          <w:szCs w:val="22"/>
        </w:rPr>
        <w:t xml:space="preserve"> </w:t>
      </w:r>
      <w:r w:rsidR="00260204">
        <w:rPr>
          <w:rFonts w:ascii="Arial" w:hAnsi="Arial" w:cs="Arial"/>
          <w:sz w:val="22"/>
          <w:szCs w:val="22"/>
        </w:rPr>
        <w:t xml:space="preserve"> </w:t>
      </w:r>
      <w:r w:rsidR="00B6205F" w:rsidRPr="001F6EC3">
        <w:rPr>
          <w:rFonts w:ascii="Arial" w:hAnsi="Arial" w:cs="Arial"/>
          <w:color w:val="FF0000"/>
          <w:sz w:val="22"/>
          <w:szCs w:val="22"/>
        </w:rPr>
        <w:t xml:space="preserve">1. </w:t>
      </w:r>
      <w:r w:rsidR="00B6205F" w:rsidRPr="00FC128A">
        <w:rPr>
          <w:rFonts w:ascii="Arial" w:hAnsi="Arial" w:cs="Arial"/>
          <w:sz w:val="22"/>
          <w:szCs w:val="22"/>
        </w:rPr>
        <w:t>Au jeune homme qui lui demandait ce qu’il fallait faire pour entrer dans la vie éternelle, le Christ, notre ma</w:t>
      </w:r>
      <w:r w:rsidR="00B6205F">
        <w:rPr>
          <w:rFonts w:ascii="Arial" w:hAnsi="Arial" w:cs="Arial"/>
          <w:sz w:val="22"/>
          <w:szCs w:val="22"/>
        </w:rPr>
        <w:t>ître plein de sagesse, a répondu: «</w:t>
      </w:r>
      <w:r w:rsidR="00B6205F" w:rsidRPr="00FC128A">
        <w:rPr>
          <w:rFonts w:ascii="Arial" w:hAnsi="Arial" w:cs="Arial"/>
          <w:sz w:val="22"/>
          <w:szCs w:val="22"/>
        </w:rPr>
        <w:t>Si tu veux être parfait, va</w:t>
      </w:r>
      <w:r w:rsidR="00B6205F">
        <w:rPr>
          <w:rFonts w:ascii="Arial" w:hAnsi="Arial" w:cs="Arial"/>
          <w:sz w:val="22"/>
          <w:szCs w:val="22"/>
        </w:rPr>
        <w:t xml:space="preserve">, vends d’abord tous tes biens </w:t>
      </w:r>
      <w:r w:rsidR="00B6205F" w:rsidRPr="004A6618">
        <w:rPr>
          <w:rFonts w:ascii="Arial" w:hAnsi="Arial" w:cs="Arial"/>
          <w:sz w:val="22"/>
          <w:szCs w:val="22"/>
        </w:rPr>
        <w:t>et distribues-l</w:t>
      </w:r>
      <w:r w:rsidR="00B6205F">
        <w:rPr>
          <w:rFonts w:ascii="Arial" w:hAnsi="Arial" w:cs="Arial"/>
          <w:sz w:val="22"/>
          <w:szCs w:val="22"/>
        </w:rPr>
        <w:t>es aux pauvres et puis suis-moi».</w:t>
      </w:r>
    </w:p>
    <w:p w:rsidR="00B6205F" w:rsidRDefault="00B6205F" w:rsidP="00260204">
      <w:pPr>
        <w:pStyle w:val="Standard"/>
        <w:tabs>
          <w:tab w:val="left" w:pos="0"/>
        </w:tabs>
        <w:ind w:firstLine="709"/>
        <w:jc w:val="both"/>
        <w:rPr>
          <w:rFonts w:ascii="Arial" w:hAnsi="Arial" w:cs="Arial"/>
          <w:sz w:val="22"/>
          <w:szCs w:val="22"/>
        </w:rPr>
      </w:pPr>
      <w:r w:rsidRPr="001F6EC3">
        <w:rPr>
          <w:rFonts w:ascii="Arial" w:hAnsi="Arial" w:cs="Arial"/>
          <w:color w:val="FF0000"/>
          <w:sz w:val="22"/>
          <w:szCs w:val="22"/>
        </w:rPr>
        <w:t>2.</w:t>
      </w:r>
      <w:r w:rsidRPr="004A6618">
        <w:rPr>
          <w:rFonts w:ascii="Arial" w:hAnsi="Arial" w:cs="Arial"/>
          <w:sz w:val="22"/>
          <w:szCs w:val="22"/>
        </w:rPr>
        <w:t xml:space="preserve"> Imitateur du Christ, François a non seulement mis en pratique le conseil du Maître, mais l’a aussi enseigné à ceux qu’</w:t>
      </w:r>
      <w:r>
        <w:rPr>
          <w:rFonts w:ascii="Arial" w:hAnsi="Arial" w:cs="Arial"/>
          <w:sz w:val="22"/>
          <w:szCs w:val="22"/>
        </w:rPr>
        <w:t>il accueillait et l’a prescrit</w:t>
      </w:r>
      <w:r w:rsidRPr="004A6618">
        <w:rPr>
          <w:rFonts w:ascii="Arial" w:hAnsi="Arial" w:cs="Arial"/>
          <w:sz w:val="22"/>
          <w:szCs w:val="22"/>
        </w:rPr>
        <w:t xml:space="preserve"> dans la Règle</w:t>
      </w:r>
      <w:r>
        <w:rPr>
          <w:rFonts w:ascii="Arial" w:hAnsi="Arial" w:cs="Arial"/>
          <w:sz w:val="22"/>
          <w:szCs w:val="22"/>
        </w:rPr>
        <w:t xml:space="preserve"> </w:t>
      </w:r>
      <w:r w:rsidRPr="004A6618">
        <w:rPr>
          <w:rFonts w:ascii="Arial" w:hAnsi="Arial" w:cs="Arial"/>
          <w:sz w:val="22"/>
          <w:szCs w:val="22"/>
        </w:rPr>
        <w:t>comme norme à observer.</w:t>
      </w:r>
    </w:p>
    <w:p w:rsidR="00B6205F" w:rsidRDefault="00B6205F" w:rsidP="00260204">
      <w:pPr>
        <w:pStyle w:val="Standard"/>
        <w:tabs>
          <w:tab w:val="left" w:pos="0"/>
        </w:tabs>
        <w:ind w:firstLine="709"/>
        <w:jc w:val="both"/>
        <w:rPr>
          <w:rFonts w:ascii="Arial" w:hAnsi="Arial" w:cs="Arial"/>
          <w:sz w:val="22"/>
          <w:szCs w:val="22"/>
        </w:rPr>
      </w:pPr>
      <w:r w:rsidRPr="001F6EC3">
        <w:rPr>
          <w:rFonts w:ascii="Arial" w:hAnsi="Arial" w:cs="Arial"/>
          <w:color w:val="FF0000"/>
          <w:sz w:val="22"/>
          <w:szCs w:val="22"/>
        </w:rPr>
        <w:t>3.</w:t>
      </w:r>
      <w:r w:rsidRPr="004A6618">
        <w:rPr>
          <w:rFonts w:ascii="Arial" w:hAnsi="Arial" w:cs="Arial"/>
          <w:sz w:val="22"/>
          <w:szCs w:val="22"/>
        </w:rPr>
        <w:t xml:space="preserve"> Que les ministres et les gardiens rappellent donc ces paroles du saint Évangile et les expliquent aux candidats qui, attirés par l’amour du Christ, viennent à notre Ordre, afin que ceux-ci, le moment venu, avant la profession perpétuelle, renoncent à leurs biens, de préférence en faveur des pauvres.</w:t>
      </w:r>
    </w:p>
    <w:p w:rsidR="00B6205F" w:rsidRDefault="00B6205F" w:rsidP="00260204">
      <w:pPr>
        <w:pStyle w:val="Standard"/>
        <w:tabs>
          <w:tab w:val="left" w:pos="0"/>
        </w:tabs>
        <w:ind w:firstLine="709"/>
        <w:jc w:val="both"/>
        <w:rPr>
          <w:rFonts w:ascii="Arial" w:hAnsi="Arial" w:cs="Arial"/>
          <w:sz w:val="22"/>
          <w:szCs w:val="22"/>
        </w:rPr>
      </w:pPr>
      <w:r w:rsidRPr="00BA0106">
        <w:rPr>
          <w:rFonts w:ascii="Arial" w:hAnsi="Arial" w:cs="Arial"/>
          <w:color w:val="FF0000"/>
          <w:sz w:val="22"/>
          <w:szCs w:val="22"/>
        </w:rPr>
        <w:t>4.</w:t>
      </w:r>
      <w:r w:rsidRPr="00FC128A">
        <w:rPr>
          <w:rFonts w:ascii="Arial" w:hAnsi="Arial" w:cs="Arial"/>
          <w:sz w:val="22"/>
          <w:szCs w:val="22"/>
        </w:rPr>
        <w:t xml:space="preserve"> </w:t>
      </w:r>
      <w:r>
        <w:rPr>
          <w:rFonts w:ascii="Arial" w:hAnsi="Arial" w:cs="Arial"/>
          <w:sz w:val="22"/>
          <w:szCs w:val="22"/>
        </w:rPr>
        <w:t>Que les candidats se prépare</w:t>
      </w:r>
      <w:r w:rsidRPr="00FC128A">
        <w:rPr>
          <w:rFonts w:ascii="Arial" w:hAnsi="Arial" w:cs="Arial"/>
          <w:sz w:val="22"/>
          <w:szCs w:val="22"/>
        </w:rPr>
        <w:t xml:space="preserve">nt intérieurement à cette renonciation des biens et </w:t>
      </w:r>
      <w:r>
        <w:rPr>
          <w:rFonts w:ascii="Arial" w:hAnsi="Arial" w:cs="Arial"/>
          <w:sz w:val="22"/>
          <w:szCs w:val="22"/>
        </w:rPr>
        <w:t>se disposent</w:t>
      </w:r>
      <w:r w:rsidRPr="00FC128A">
        <w:rPr>
          <w:rFonts w:ascii="Arial" w:hAnsi="Arial" w:cs="Arial"/>
          <w:sz w:val="22"/>
          <w:szCs w:val="22"/>
        </w:rPr>
        <w:t xml:space="preserve"> au service du prochain, surtout des pauvres.</w:t>
      </w:r>
    </w:p>
    <w:p w:rsidR="000E418B" w:rsidRDefault="000E418B" w:rsidP="00260204">
      <w:pPr>
        <w:pStyle w:val="Standard"/>
        <w:tabs>
          <w:tab w:val="left" w:pos="0"/>
        </w:tabs>
        <w:ind w:firstLine="709"/>
        <w:jc w:val="both"/>
        <w:rPr>
          <w:rFonts w:ascii="Arial" w:hAnsi="Arial" w:cs="Arial"/>
          <w:sz w:val="22"/>
          <w:szCs w:val="22"/>
        </w:rPr>
      </w:pPr>
      <w:r w:rsidRPr="00170442">
        <w:rPr>
          <w:rFonts w:ascii="Arial" w:hAnsi="Arial" w:cs="Arial"/>
          <w:color w:val="FF0000"/>
          <w:sz w:val="22"/>
          <w:szCs w:val="22"/>
        </w:rPr>
        <w:t>5.</w:t>
      </w:r>
      <w:r w:rsidRPr="00127964">
        <w:rPr>
          <w:rFonts w:ascii="Arial" w:hAnsi="Arial" w:cs="Arial"/>
          <w:sz w:val="22"/>
          <w:szCs w:val="22"/>
        </w:rPr>
        <w:t xml:space="preserve"> </w:t>
      </w:r>
      <w:r w:rsidR="00933EA5">
        <w:rPr>
          <w:rFonts w:ascii="Arial" w:hAnsi="Arial" w:cs="Arial"/>
          <w:sz w:val="22"/>
          <w:szCs w:val="22"/>
        </w:rPr>
        <w:t>Que les</w:t>
      </w:r>
      <w:r w:rsidRPr="00FC128A">
        <w:rPr>
          <w:rFonts w:ascii="Arial" w:hAnsi="Arial" w:cs="Arial"/>
          <w:sz w:val="22"/>
          <w:szCs w:val="22"/>
        </w:rPr>
        <w:t xml:space="preserve"> frères</w:t>
      </w:r>
      <w:r>
        <w:rPr>
          <w:rFonts w:ascii="Arial" w:hAnsi="Arial" w:cs="Arial"/>
          <w:sz w:val="22"/>
          <w:szCs w:val="22"/>
        </w:rPr>
        <w:t xml:space="preserve"> évite</w:t>
      </w:r>
      <w:r w:rsidRPr="00FC128A">
        <w:rPr>
          <w:rFonts w:ascii="Arial" w:hAnsi="Arial" w:cs="Arial"/>
          <w:sz w:val="22"/>
          <w:szCs w:val="22"/>
        </w:rPr>
        <w:t xml:space="preserve">nt comme le demande la Règle de se mêler de ces affaires de quelque façon que </w:t>
      </w:r>
      <w:r>
        <w:rPr>
          <w:rFonts w:ascii="Arial" w:hAnsi="Arial" w:cs="Arial"/>
          <w:sz w:val="22"/>
          <w:szCs w:val="22"/>
        </w:rPr>
        <w:t>ce soit</w:t>
      </w:r>
      <w:r w:rsidRPr="00FC128A">
        <w:rPr>
          <w:rFonts w:ascii="Arial" w:hAnsi="Arial" w:cs="Arial"/>
          <w:sz w:val="22"/>
          <w:szCs w:val="22"/>
        </w:rPr>
        <w:t>.</w:t>
      </w:r>
    </w:p>
    <w:p w:rsidR="000E418B" w:rsidRPr="0023720F" w:rsidRDefault="000E418B" w:rsidP="00260204">
      <w:pPr>
        <w:pStyle w:val="Standard"/>
        <w:tabs>
          <w:tab w:val="left" w:pos="0"/>
        </w:tabs>
        <w:ind w:firstLine="709"/>
        <w:jc w:val="both"/>
        <w:rPr>
          <w:rFonts w:ascii="Arial" w:hAnsi="Arial" w:cs="Arial"/>
          <w:b/>
          <w:sz w:val="22"/>
          <w:szCs w:val="22"/>
        </w:rPr>
      </w:pPr>
      <w:r w:rsidRPr="00170442">
        <w:rPr>
          <w:rFonts w:ascii="Arial" w:hAnsi="Arial" w:cs="Arial"/>
          <w:color w:val="FF0000"/>
          <w:sz w:val="22"/>
          <w:szCs w:val="22"/>
        </w:rPr>
        <w:t>6.</w:t>
      </w:r>
      <w:r w:rsidRPr="00FC128A">
        <w:rPr>
          <w:rFonts w:ascii="Arial" w:hAnsi="Arial" w:cs="Arial"/>
          <w:sz w:val="22"/>
          <w:szCs w:val="22"/>
        </w:rPr>
        <w:t xml:space="preserve"> </w:t>
      </w:r>
      <w:r>
        <w:rPr>
          <w:rFonts w:ascii="Arial" w:hAnsi="Arial" w:cs="Arial"/>
          <w:sz w:val="22"/>
          <w:szCs w:val="22"/>
        </w:rPr>
        <w:t>Q</w:t>
      </w:r>
      <w:r w:rsidRPr="00FC128A">
        <w:rPr>
          <w:rFonts w:ascii="Arial" w:hAnsi="Arial" w:cs="Arial"/>
          <w:sz w:val="22"/>
          <w:szCs w:val="22"/>
        </w:rPr>
        <w:t xml:space="preserve">ue les candidats soient </w:t>
      </w:r>
      <w:r>
        <w:rPr>
          <w:rFonts w:ascii="Arial" w:hAnsi="Arial" w:cs="Arial"/>
          <w:sz w:val="22"/>
          <w:szCs w:val="22"/>
        </w:rPr>
        <w:t xml:space="preserve">en outre </w:t>
      </w:r>
      <w:r w:rsidRPr="00FC128A">
        <w:rPr>
          <w:rFonts w:ascii="Arial" w:hAnsi="Arial" w:cs="Arial"/>
          <w:sz w:val="22"/>
          <w:szCs w:val="22"/>
        </w:rPr>
        <w:t>décidés à mettre les ressources de leur intelligence et de leur v</w:t>
      </w:r>
      <w:r>
        <w:rPr>
          <w:rFonts w:ascii="Arial" w:hAnsi="Arial" w:cs="Arial"/>
          <w:sz w:val="22"/>
          <w:szCs w:val="22"/>
        </w:rPr>
        <w:t>olonté au service de toute</w:t>
      </w:r>
      <w:r w:rsidRPr="00FC128A">
        <w:rPr>
          <w:rFonts w:ascii="Arial" w:hAnsi="Arial" w:cs="Arial"/>
          <w:sz w:val="22"/>
          <w:szCs w:val="22"/>
        </w:rPr>
        <w:t xml:space="preserve"> </w:t>
      </w:r>
      <w:r>
        <w:rPr>
          <w:rFonts w:ascii="Arial" w:hAnsi="Arial" w:cs="Arial"/>
          <w:sz w:val="22"/>
          <w:szCs w:val="22"/>
        </w:rPr>
        <w:t>la</w:t>
      </w:r>
      <w:r w:rsidRPr="00FC128A">
        <w:rPr>
          <w:rFonts w:ascii="Arial" w:hAnsi="Arial" w:cs="Arial"/>
          <w:sz w:val="22"/>
          <w:szCs w:val="22"/>
        </w:rPr>
        <w:t xml:space="preserve"> fraternité et à consacrer les autres dons reçus de la nature et de la grâce aux tâches qui leur seront confiées pour le service du peuple de Dieu.</w:t>
      </w:r>
    </w:p>
    <w:p w:rsidR="00B6205F" w:rsidRDefault="00B6205F" w:rsidP="00B6205F">
      <w:pPr>
        <w:pStyle w:val="Standard"/>
        <w:tabs>
          <w:tab w:val="left" w:pos="0"/>
        </w:tabs>
        <w:jc w:val="both"/>
        <w:rPr>
          <w:rFonts w:ascii="Arial" w:hAnsi="Arial" w:cs="Arial"/>
          <w:sz w:val="22"/>
          <w:szCs w:val="22"/>
        </w:rPr>
      </w:pPr>
    </w:p>
    <w:p w:rsidR="00CA2304" w:rsidRDefault="00CA2304" w:rsidP="00B6205F">
      <w:pPr>
        <w:pStyle w:val="Standard"/>
        <w:tabs>
          <w:tab w:val="left" w:pos="0"/>
        </w:tabs>
        <w:jc w:val="both"/>
        <w:rPr>
          <w:rFonts w:ascii="Arial" w:hAnsi="Arial" w:cs="Arial"/>
          <w:sz w:val="22"/>
          <w:szCs w:val="22"/>
        </w:rPr>
      </w:pPr>
    </w:p>
    <w:p w:rsidR="00CA2304" w:rsidRPr="008B2D4E" w:rsidRDefault="00CA2304" w:rsidP="00CA2304">
      <w:pPr>
        <w:pStyle w:val="Standard"/>
        <w:keepNext/>
        <w:framePr w:dropCap="drop" w:lines="2" w:wrap="around" w:vAnchor="text" w:hAnchor="text"/>
        <w:tabs>
          <w:tab w:val="left" w:pos="0"/>
          <w:tab w:val="center" w:pos="4819"/>
          <w:tab w:val="right" w:pos="9638"/>
        </w:tabs>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20</w:t>
      </w:r>
    </w:p>
    <w:p w:rsidR="00CA2304" w:rsidRDefault="00CA2304" w:rsidP="00CA2304">
      <w:pPr>
        <w:pStyle w:val="Standard"/>
        <w:tabs>
          <w:tab w:val="left" w:pos="0"/>
          <w:tab w:val="center" w:pos="4819"/>
          <w:tab w:val="right" w:pos="9638"/>
        </w:tabs>
        <w:jc w:val="both"/>
        <w:rPr>
          <w:rFonts w:ascii="Arial" w:hAnsi="Arial" w:cs="Arial"/>
          <w:sz w:val="22"/>
          <w:szCs w:val="22"/>
        </w:rPr>
      </w:pPr>
      <w:r>
        <w:rPr>
          <w:rFonts w:ascii="Arial" w:hAnsi="Arial" w:cs="Arial"/>
          <w:color w:val="FF0000"/>
          <w:sz w:val="22"/>
          <w:szCs w:val="22"/>
        </w:rPr>
        <w:t xml:space="preserve"> </w:t>
      </w:r>
      <w:r w:rsidR="00260204">
        <w:rPr>
          <w:rFonts w:ascii="Arial" w:hAnsi="Arial" w:cs="Arial"/>
          <w:color w:val="FF0000"/>
          <w:sz w:val="22"/>
          <w:szCs w:val="22"/>
        </w:rPr>
        <w:t xml:space="preserve"> </w:t>
      </w:r>
      <w:r w:rsidRPr="00170442">
        <w:rPr>
          <w:rFonts w:ascii="Arial" w:hAnsi="Arial" w:cs="Arial"/>
          <w:color w:val="FF0000"/>
          <w:sz w:val="22"/>
          <w:szCs w:val="22"/>
        </w:rPr>
        <w:t>1.</w:t>
      </w:r>
      <w:r w:rsidRPr="00127964">
        <w:rPr>
          <w:rFonts w:ascii="Arial" w:hAnsi="Arial" w:cs="Arial"/>
          <w:sz w:val="22"/>
          <w:szCs w:val="22"/>
        </w:rPr>
        <w:t xml:space="preserve"> Le pouvoir d’admettre au postulat, au noviciat et à la profession appartient, en plus du ministre général, dans chaque province au ministre provincial qui peut déléguer cette faculté au vicaire provincial et au custode.</w:t>
      </w:r>
    </w:p>
    <w:p w:rsidR="00DA5995" w:rsidRPr="000E418B" w:rsidRDefault="00DA5995" w:rsidP="00DA5995">
      <w:pPr>
        <w:pStyle w:val="Standard"/>
        <w:jc w:val="both"/>
        <w:rPr>
          <w:rFonts w:ascii="OfficinaSans-Book" w:hAnsi="OfficinaSans-Book" w:cs="OfficinaSans-Book"/>
          <w:sz w:val="16"/>
          <w:szCs w:val="16"/>
        </w:rPr>
      </w:pPr>
    </w:p>
    <w:p w:rsidR="00DA5995" w:rsidRPr="000E418B" w:rsidRDefault="00DA5995" w:rsidP="00DA5995">
      <w:pPr>
        <w:pStyle w:val="Standard"/>
        <w:jc w:val="both"/>
        <w:rPr>
          <w:rFonts w:ascii="OfficinaSans-Book" w:hAnsi="OfficinaSans-Book" w:cs="OfficinaSans-Book"/>
          <w:sz w:val="16"/>
          <w:szCs w:val="16"/>
        </w:rPr>
      </w:pPr>
    </w:p>
    <w:p w:rsidR="00DA5995" w:rsidRPr="000E418B" w:rsidRDefault="00DA5995" w:rsidP="00DA5995">
      <w:pPr>
        <w:pStyle w:val="Standard"/>
        <w:jc w:val="both"/>
        <w:rPr>
          <w:rFonts w:ascii="OfficinaSans-Book" w:hAnsi="OfficinaSans-Book" w:cs="OfficinaSans-Book"/>
          <w:sz w:val="16"/>
          <w:szCs w:val="16"/>
        </w:rPr>
      </w:pPr>
    </w:p>
    <w:p w:rsidR="00DA5995" w:rsidRPr="000E418B" w:rsidRDefault="00DA5995" w:rsidP="00DA5995">
      <w:pPr>
        <w:pStyle w:val="Standard"/>
        <w:jc w:val="both"/>
        <w:rPr>
          <w:rFonts w:ascii="OfficinaSans-Book" w:hAnsi="OfficinaSans-Book" w:cs="OfficinaSans-Book"/>
          <w:sz w:val="16"/>
          <w:szCs w:val="16"/>
        </w:rPr>
      </w:pPr>
    </w:p>
    <w:p w:rsidR="00DA5995" w:rsidRPr="000E418B" w:rsidRDefault="00DA5995" w:rsidP="00DA5995">
      <w:pPr>
        <w:pStyle w:val="Standard"/>
        <w:jc w:val="both"/>
        <w:rPr>
          <w:rFonts w:ascii="OfficinaSans-Book" w:hAnsi="OfficinaSans-Book" w:cs="OfficinaSans-Book"/>
          <w:sz w:val="16"/>
          <w:szCs w:val="16"/>
        </w:rPr>
      </w:pPr>
    </w:p>
    <w:p w:rsidR="00DA5995" w:rsidRPr="000E418B" w:rsidRDefault="00DA5995" w:rsidP="00DA5995">
      <w:pPr>
        <w:pStyle w:val="Standard"/>
        <w:jc w:val="both"/>
        <w:rPr>
          <w:rFonts w:ascii="OfficinaSans-Book" w:hAnsi="OfficinaSans-Book" w:cs="OfficinaSans-Book"/>
          <w:sz w:val="16"/>
          <w:szCs w:val="16"/>
        </w:rPr>
      </w:pPr>
    </w:p>
    <w:p w:rsidR="00DA5995" w:rsidRPr="000E418B" w:rsidRDefault="00DA5995" w:rsidP="00DA5995">
      <w:pPr>
        <w:pStyle w:val="Standard"/>
        <w:jc w:val="both"/>
        <w:rPr>
          <w:rFonts w:ascii="OfficinaSans-Book" w:hAnsi="OfficinaSans-Book" w:cs="OfficinaSans-Book"/>
          <w:sz w:val="16"/>
          <w:szCs w:val="16"/>
        </w:rPr>
      </w:pPr>
    </w:p>
    <w:p w:rsidR="00DA5995" w:rsidRPr="000E418B" w:rsidRDefault="00DA5995" w:rsidP="00DA5995">
      <w:pPr>
        <w:pStyle w:val="Standard"/>
        <w:jc w:val="both"/>
        <w:rPr>
          <w:rFonts w:ascii="OfficinaSans-Book" w:hAnsi="OfficinaSans-Book" w:cs="OfficinaSans-Book"/>
          <w:sz w:val="16"/>
          <w:szCs w:val="16"/>
        </w:rPr>
      </w:pPr>
    </w:p>
    <w:p w:rsidR="00DA5995" w:rsidRPr="000E418B" w:rsidRDefault="00DA5995" w:rsidP="00DA5995">
      <w:pPr>
        <w:pStyle w:val="Standard"/>
        <w:jc w:val="both"/>
        <w:rPr>
          <w:rFonts w:ascii="OfficinaSans-Book" w:hAnsi="OfficinaSans-Book" w:cs="OfficinaSans-Book"/>
          <w:sz w:val="16"/>
          <w:szCs w:val="16"/>
        </w:rPr>
      </w:pPr>
    </w:p>
    <w:p w:rsidR="001F6EC3" w:rsidRPr="000E418B" w:rsidRDefault="001F6EC3" w:rsidP="00DA5995">
      <w:pPr>
        <w:pStyle w:val="Standard"/>
        <w:jc w:val="both"/>
        <w:rPr>
          <w:rFonts w:ascii="OfficinaSans-Book" w:hAnsi="OfficinaSans-Book" w:cs="OfficinaSans-Book"/>
          <w:sz w:val="16"/>
          <w:szCs w:val="16"/>
        </w:rPr>
      </w:pPr>
    </w:p>
    <w:p w:rsidR="001F6EC3" w:rsidRPr="000E418B" w:rsidRDefault="001F6EC3" w:rsidP="00DA5995">
      <w:pPr>
        <w:pStyle w:val="Standard"/>
        <w:jc w:val="both"/>
        <w:rPr>
          <w:rFonts w:ascii="OfficinaSans-Book" w:hAnsi="OfficinaSans-Book" w:cs="OfficinaSans-Book"/>
          <w:sz w:val="16"/>
          <w:szCs w:val="16"/>
        </w:rPr>
      </w:pPr>
    </w:p>
    <w:p w:rsidR="001F6EC3" w:rsidRPr="000E418B" w:rsidRDefault="001F6EC3" w:rsidP="00DA5995">
      <w:pPr>
        <w:pStyle w:val="Standard"/>
        <w:jc w:val="both"/>
        <w:rPr>
          <w:rFonts w:ascii="OfficinaSans-Book" w:hAnsi="OfficinaSans-Book" w:cs="OfficinaSans-Book"/>
          <w:sz w:val="16"/>
          <w:szCs w:val="16"/>
        </w:rPr>
      </w:pPr>
    </w:p>
    <w:p w:rsidR="001F6EC3" w:rsidRPr="000E418B" w:rsidRDefault="001F6EC3" w:rsidP="00DA5995">
      <w:pPr>
        <w:pStyle w:val="Standard"/>
        <w:jc w:val="both"/>
        <w:rPr>
          <w:rFonts w:ascii="OfficinaSans-Book" w:hAnsi="OfficinaSans-Book" w:cs="OfficinaSans-Book"/>
          <w:sz w:val="16"/>
          <w:szCs w:val="16"/>
        </w:rPr>
      </w:pPr>
    </w:p>
    <w:p w:rsidR="001F6EC3" w:rsidRPr="000E418B" w:rsidRDefault="001F6EC3" w:rsidP="00DA5995">
      <w:pPr>
        <w:pStyle w:val="Standard"/>
        <w:jc w:val="both"/>
        <w:rPr>
          <w:rFonts w:ascii="OfficinaSans-Book" w:hAnsi="OfficinaSans-Book" w:cs="OfficinaSans-Book"/>
          <w:sz w:val="16"/>
          <w:szCs w:val="16"/>
        </w:rPr>
      </w:pPr>
    </w:p>
    <w:p w:rsidR="001F6EC3" w:rsidRPr="000E418B" w:rsidRDefault="001F6EC3" w:rsidP="00DA5995">
      <w:pPr>
        <w:pStyle w:val="Standard"/>
        <w:jc w:val="both"/>
        <w:rPr>
          <w:rFonts w:ascii="OfficinaSans-Book" w:hAnsi="OfficinaSans-Book" w:cs="OfficinaSans-Book"/>
          <w:sz w:val="16"/>
          <w:szCs w:val="16"/>
        </w:rPr>
      </w:pPr>
    </w:p>
    <w:p w:rsidR="001F6EC3" w:rsidRPr="000E418B" w:rsidRDefault="001F6EC3" w:rsidP="00DA5995">
      <w:pPr>
        <w:pStyle w:val="Standard"/>
        <w:jc w:val="both"/>
        <w:rPr>
          <w:rFonts w:ascii="OfficinaSans-Book" w:hAnsi="OfficinaSans-Book" w:cs="OfficinaSans-Book"/>
          <w:sz w:val="16"/>
          <w:szCs w:val="16"/>
        </w:rPr>
      </w:pPr>
    </w:p>
    <w:p w:rsidR="001F6EC3" w:rsidRPr="000E418B" w:rsidRDefault="001F6EC3" w:rsidP="00DA5995">
      <w:pPr>
        <w:pStyle w:val="Standard"/>
        <w:jc w:val="both"/>
        <w:rPr>
          <w:rFonts w:ascii="OfficinaSans-Book" w:hAnsi="OfficinaSans-Book" w:cs="OfficinaSans-Book"/>
          <w:sz w:val="16"/>
          <w:szCs w:val="16"/>
        </w:rPr>
      </w:pPr>
    </w:p>
    <w:p w:rsidR="001F6EC3" w:rsidRPr="000E418B" w:rsidRDefault="001F6EC3" w:rsidP="00DA5995">
      <w:pPr>
        <w:pStyle w:val="Standard"/>
        <w:jc w:val="both"/>
        <w:rPr>
          <w:rFonts w:ascii="OfficinaSans-Book" w:hAnsi="OfficinaSans-Book" w:cs="OfficinaSans-Book"/>
          <w:sz w:val="16"/>
          <w:szCs w:val="16"/>
        </w:rPr>
      </w:pPr>
    </w:p>
    <w:p w:rsidR="001F6EC3" w:rsidRPr="000E418B" w:rsidRDefault="001F6EC3" w:rsidP="00DA5995">
      <w:pPr>
        <w:pStyle w:val="Standard"/>
        <w:jc w:val="both"/>
        <w:rPr>
          <w:rFonts w:ascii="OfficinaSans-Book" w:hAnsi="OfficinaSans-Book" w:cs="OfficinaSans-Book"/>
          <w:sz w:val="16"/>
          <w:szCs w:val="16"/>
        </w:rPr>
      </w:pPr>
    </w:p>
    <w:p w:rsidR="001F6EC3" w:rsidRPr="000E418B" w:rsidRDefault="001F6EC3" w:rsidP="00DA5995">
      <w:pPr>
        <w:pStyle w:val="Standard"/>
        <w:jc w:val="both"/>
        <w:rPr>
          <w:rFonts w:ascii="OfficinaSans-Book" w:hAnsi="OfficinaSans-Book" w:cs="OfficinaSans-Book"/>
          <w:sz w:val="16"/>
          <w:szCs w:val="16"/>
        </w:rPr>
      </w:pPr>
    </w:p>
    <w:p w:rsidR="001F6EC3" w:rsidRPr="000E418B" w:rsidRDefault="001F6EC3" w:rsidP="00DA5995">
      <w:pPr>
        <w:pStyle w:val="Standard"/>
        <w:jc w:val="both"/>
        <w:rPr>
          <w:rFonts w:ascii="OfficinaSans-Book" w:hAnsi="OfficinaSans-Book" w:cs="OfficinaSans-Book"/>
          <w:sz w:val="16"/>
          <w:szCs w:val="16"/>
        </w:rPr>
      </w:pPr>
    </w:p>
    <w:p w:rsidR="00D70A97" w:rsidRPr="000E418B" w:rsidRDefault="00D70A97" w:rsidP="00DA5995">
      <w:pPr>
        <w:pStyle w:val="Standard"/>
        <w:jc w:val="both"/>
        <w:rPr>
          <w:rFonts w:ascii="OfficinaSans-Book" w:hAnsi="OfficinaSans-Book" w:cs="OfficinaSans-Book"/>
          <w:sz w:val="16"/>
          <w:szCs w:val="16"/>
        </w:rPr>
      </w:pPr>
    </w:p>
    <w:p w:rsidR="001F6EC3" w:rsidRDefault="001F6EC3" w:rsidP="00DA5995">
      <w:pPr>
        <w:pStyle w:val="Standard"/>
        <w:jc w:val="both"/>
        <w:rPr>
          <w:rFonts w:ascii="OfficinaSans-Bold" w:hAnsi="OfficinaSans-Bold" w:cs="OfficinaSans-Bold"/>
          <w:b/>
          <w:bCs/>
          <w:sz w:val="16"/>
          <w:szCs w:val="16"/>
        </w:rPr>
      </w:pPr>
      <w:r>
        <w:rPr>
          <w:rFonts w:ascii="OfficinaSans-Bold" w:hAnsi="OfficinaSans-Bold" w:cs="OfficinaSans-Bold"/>
          <w:b/>
          <w:bCs/>
          <w:sz w:val="16"/>
          <w:szCs w:val="16"/>
        </w:rPr>
        <w:t>cf OG 2/2</w:t>
      </w:r>
    </w:p>
    <w:p w:rsidR="001F6EC3" w:rsidRPr="00EC1718" w:rsidRDefault="00EC1718" w:rsidP="00DA5995">
      <w:pPr>
        <w:pStyle w:val="Standard"/>
        <w:jc w:val="both"/>
        <w:rPr>
          <w:rFonts w:ascii="OfficinaSans-Bold" w:hAnsi="OfficinaSans-Bold" w:cs="OfficinaSans-Bold"/>
          <w:bCs/>
          <w:sz w:val="16"/>
          <w:szCs w:val="16"/>
        </w:rPr>
      </w:pPr>
      <w:r w:rsidRPr="00EC1718">
        <w:rPr>
          <w:rFonts w:ascii="OfficinaSans-Bold" w:hAnsi="OfficinaSans-Bold" w:cs="OfficinaSans-Bold"/>
          <w:bCs/>
          <w:sz w:val="16"/>
          <w:szCs w:val="16"/>
        </w:rPr>
        <w:t>CIC 684, 2</w:t>
      </w:r>
    </w:p>
    <w:p w:rsidR="001F6EC3" w:rsidRDefault="001F6EC3" w:rsidP="00DA5995">
      <w:pPr>
        <w:pStyle w:val="Standard"/>
        <w:jc w:val="both"/>
        <w:rPr>
          <w:rFonts w:ascii="OfficinaSans-Bold" w:hAnsi="OfficinaSans-Bold" w:cs="OfficinaSans-Bold"/>
          <w:b/>
          <w:bCs/>
          <w:sz w:val="16"/>
          <w:szCs w:val="16"/>
        </w:rPr>
      </w:pPr>
    </w:p>
    <w:p w:rsidR="001F6EC3" w:rsidRDefault="001F6EC3" w:rsidP="00DA5995">
      <w:pPr>
        <w:pStyle w:val="Standard"/>
        <w:jc w:val="both"/>
        <w:rPr>
          <w:rFonts w:ascii="OfficinaSans-Bold" w:hAnsi="OfficinaSans-Bold" w:cs="OfficinaSans-Bold"/>
          <w:b/>
          <w:bCs/>
          <w:sz w:val="16"/>
          <w:szCs w:val="16"/>
        </w:rPr>
      </w:pPr>
    </w:p>
    <w:p w:rsidR="001F6EC3" w:rsidRDefault="001F6EC3" w:rsidP="00DA5995">
      <w:pPr>
        <w:pStyle w:val="Standard"/>
        <w:jc w:val="both"/>
        <w:rPr>
          <w:rFonts w:ascii="OfficinaSans-Bold" w:hAnsi="OfficinaSans-Bold" w:cs="OfficinaSans-Bold"/>
          <w:b/>
          <w:bCs/>
          <w:sz w:val="16"/>
          <w:szCs w:val="16"/>
        </w:rPr>
      </w:pPr>
    </w:p>
    <w:p w:rsidR="001F6EC3" w:rsidRDefault="001F6EC3" w:rsidP="00DA5995">
      <w:pPr>
        <w:pStyle w:val="Standard"/>
        <w:jc w:val="both"/>
        <w:rPr>
          <w:rFonts w:ascii="OfficinaSans-Bold" w:hAnsi="OfficinaSans-Bold" w:cs="OfficinaSans-Bold"/>
          <w:b/>
          <w:bCs/>
          <w:sz w:val="16"/>
          <w:szCs w:val="16"/>
        </w:rPr>
      </w:pPr>
    </w:p>
    <w:p w:rsidR="001F6EC3" w:rsidRPr="00512F94" w:rsidRDefault="001F6EC3" w:rsidP="00DA5995">
      <w:pPr>
        <w:pStyle w:val="Standard"/>
        <w:jc w:val="both"/>
        <w:rPr>
          <w:rFonts w:ascii="OfficinaSans-Book" w:hAnsi="OfficinaSans-Book" w:cs="OfficinaSans-Book"/>
          <w:sz w:val="16"/>
          <w:szCs w:val="16"/>
        </w:rPr>
      </w:pPr>
    </w:p>
    <w:p w:rsidR="00CA2304" w:rsidRPr="00512F94" w:rsidRDefault="00CA2304" w:rsidP="00DA5995">
      <w:pPr>
        <w:pStyle w:val="Standard"/>
        <w:jc w:val="both"/>
        <w:rPr>
          <w:rFonts w:ascii="OfficinaSans-Book" w:hAnsi="OfficinaSans-Book" w:cs="OfficinaSans-Book"/>
          <w:sz w:val="16"/>
          <w:szCs w:val="16"/>
        </w:rPr>
      </w:pPr>
    </w:p>
    <w:p w:rsidR="004264D2" w:rsidRPr="004264D2" w:rsidRDefault="004264D2" w:rsidP="004264D2">
      <w:pPr>
        <w:autoSpaceDE w:val="0"/>
        <w:autoSpaceDN w:val="0"/>
        <w:adjustRightInd w:val="0"/>
        <w:rPr>
          <w:rFonts w:ascii="OfficinaSans-Bold" w:hAnsi="OfficinaSans-Bold" w:cs="OfficinaSans-Bold"/>
          <w:b/>
          <w:bCs/>
          <w:color w:val="E4000F"/>
          <w:sz w:val="16"/>
          <w:szCs w:val="16"/>
          <w:lang w:val="fr-FR"/>
        </w:rPr>
      </w:pPr>
      <w:r w:rsidRPr="004264D2">
        <w:rPr>
          <w:rFonts w:ascii="OfficinaSans-Bold" w:hAnsi="OfficinaSans-Bold" w:cs="OfficinaSans-Bold"/>
          <w:b/>
          <w:bCs/>
          <w:color w:val="E4000F"/>
          <w:sz w:val="16"/>
          <w:szCs w:val="16"/>
          <w:lang w:val="fr-FR"/>
        </w:rPr>
        <w:t>Renoncement aux biens</w:t>
      </w:r>
    </w:p>
    <w:p w:rsidR="00A009B2" w:rsidRDefault="00A009B2" w:rsidP="004264D2">
      <w:pPr>
        <w:autoSpaceDE w:val="0"/>
        <w:autoSpaceDN w:val="0"/>
        <w:adjustRightInd w:val="0"/>
        <w:rPr>
          <w:rFonts w:ascii="OfficinaSans-Book" w:hAnsi="OfficinaSans-Book" w:cs="OfficinaSans-Book"/>
          <w:color w:val="000000"/>
          <w:sz w:val="16"/>
          <w:szCs w:val="16"/>
          <w:lang w:val="fr-FR"/>
        </w:rPr>
      </w:pPr>
    </w:p>
    <w:p w:rsidR="004264D2" w:rsidRPr="009B25CD" w:rsidRDefault="004264D2" w:rsidP="004264D2">
      <w:pPr>
        <w:autoSpaceDE w:val="0"/>
        <w:autoSpaceDN w:val="0"/>
        <w:adjustRightInd w:val="0"/>
        <w:rPr>
          <w:rFonts w:ascii="OfficinaSans-Book" w:hAnsi="OfficinaSans-Book" w:cs="OfficinaSans-Book"/>
          <w:i/>
          <w:color w:val="000000"/>
          <w:sz w:val="16"/>
          <w:szCs w:val="16"/>
          <w:lang w:val="nl-NL"/>
        </w:rPr>
      </w:pPr>
      <w:r w:rsidRPr="009B25CD">
        <w:rPr>
          <w:rFonts w:ascii="OfficinaSans-Book" w:hAnsi="OfficinaSans-Book" w:cs="OfficinaSans-Book"/>
          <w:i/>
          <w:color w:val="000000"/>
          <w:sz w:val="16"/>
          <w:szCs w:val="16"/>
          <w:lang w:val="nl-NL"/>
        </w:rPr>
        <w:t xml:space="preserve">Mt </w:t>
      </w:r>
      <w:r w:rsidRPr="009B25CD">
        <w:rPr>
          <w:rFonts w:ascii="OfficinaSans-Book" w:hAnsi="OfficinaSans-Book" w:cs="OfficinaSans-Book"/>
          <w:b/>
          <w:i/>
          <w:color w:val="000000"/>
          <w:sz w:val="16"/>
          <w:szCs w:val="16"/>
          <w:lang w:val="nl-NL"/>
        </w:rPr>
        <w:t>12</w:t>
      </w:r>
      <w:r w:rsidRPr="009B25CD">
        <w:rPr>
          <w:rFonts w:ascii="OfficinaSans-Book" w:hAnsi="OfficinaSans-Book" w:cs="OfficinaSans-Book"/>
          <w:i/>
          <w:color w:val="000000"/>
          <w:sz w:val="16"/>
          <w:szCs w:val="16"/>
          <w:lang w:val="nl-NL"/>
        </w:rPr>
        <w:t>,</w:t>
      </w:r>
      <w:r w:rsidR="00EC1718" w:rsidRPr="009B25CD">
        <w:rPr>
          <w:rFonts w:ascii="OfficinaSans-Book" w:hAnsi="OfficinaSans-Book" w:cs="OfficinaSans-Book"/>
          <w:i/>
          <w:color w:val="000000"/>
          <w:sz w:val="16"/>
          <w:szCs w:val="16"/>
          <w:lang w:val="nl-NL"/>
        </w:rPr>
        <w:t xml:space="preserve"> </w:t>
      </w:r>
      <w:r w:rsidRPr="009B25CD">
        <w:rPr>
          <w:rFonts w:ascii="OfficinaSans-Book" w:hAnsi="OfficinaSans-Book" w:cs="OfficinaSans-Book"/>
          <w:i/>
          <w:color w:val="000000"/>
          <w:sz w:val="16"/>
          <w:szCs w:val="16"/>
          <w:lang w:val="nl-NL"/>
        </w:rPr>
        <w:t xml:space="preserve">21; </w:t>
      </w:r>
      <w:r w:rsidRPr="009B25CD">
        <w:rPr>
          <w:rFonts w:ascii="OfficinaSans-Book" w:hAnsi="OfficinaSans-Book" w:cs="OfficinaSans-Book"/>
          <w:b/>
          <w:i/>
          <w:color w:val="000000"/>
          <w:sz w:val="16"/>
          <w:szCs w:val="16"/>
          <w:lang w:val="nl-NL"/>
        </w:rPr>
        <w:t>19</w:t>
      </w:r>
      <w:r w:rsidRPr="009B25CD">
        <w:rPr>
          <w:rFonts w:ascii="OfficinaSans-Book" w:hAnsi="OfficinaSans-Book" w:cs="OfficinaSans-Book"/>
          <w:i/>
          <w:color w:val="000000"/>
          <w:sz w:val="16"/>
          <w:szCs w:val="16"/>
          <w:lang w:val="nl-NL"/>
        </w:rPr>
        <w:t>,</w:t>
      </w:r>
      <w:r w:rsidR="00EC1718" w:rsidRPr="009B25CD">
        <w:rPr>
          <w:rFonts w:ascii="OfficinaSans-Book" w:hAnsi="OfficinaSans-Book" w:cs="OfficinaSans-Book"/>
          <w:i/>
          <w:color w:val="000000"/>
          <w:sz w:val="16"/>
          <w:szCs w:val="16"/>
          <w:lang w:val="nl-NL"/>
        </w:rPr>
        <w:t xml:space="preserve"> </w:t>
      </w:r>
      <w:r w:rsidRPr="009B25CD">
        <w:rPr>
          <w:rFonts w:ascii="OfficinaSans-Book" w:hAnsi="OfficinaSans-Book" w:cs="OfficinaSans-Book"/>
          <w:i/>
          <w:color w:val="000000"/>
          <w:sz w:val="16"/>
          <w:szCs w:val="16"/>
          <w:lang w:val="nl-NL"/>
        </w:rPr>
        <w:t xml:space="preserve">21; Mc </w:t>
      </w:r>
      <w:r w:rsidRPr="009B25CD">
        <w:rPr>
          <w:rFonts w:ascii="OfficinaSans-Book" w:hAnsi="OfficinaSans-Book" w:cs="OfficinaSans-Book"/>
          <w:b/>
          <w:i/>
          <w:color w:val="000000"/>
          <w:sz w:val="16"/>
          <w:szCs w:val="16"/>
          <w:lang w:val="nl-NL"/>
        </w:rPr>
        <w:t>10</w:t>
      </w:r>
      <w:r w:rsidRPr="009B25CD">
        <w:rPr>
          <w:rFonts w:ascii="OfficinaSans-Book" w:hAnsi="OfficinaSans-Book" w:cs="OfficinaSans-Book"/>
          <w:i/>
          <w:color w:val="000000"/>
          <w:sz w:val="16"/>
          <w:szCs w:val="16"/>
          <w:lang w:val="nl-NL"/>
        </w:rPr>
        <w:t>,</w:t>
      </w:r>
      <w:r w:rsidR="00EC1718" w:rsidRPr="009B25CD">
        <w:rPr>
          <w:rFonts w:ascii="OfficinaSans-Book" w:hAnsi="OfficinaSans-Book" w:cs="OfficinaSans-Book"/>
          <w:i/>
          <w:color w:val="000000"/>
          <w:sz w:val="16"/>
          <w:szCs w:val="16"/>
          <w:lang w:val="nl-NL"/>
        </w:rPr>
        <w:t xml:space="preserve"> </w:t>
      </w:r>
      <w:r w:rsidRPr="009B25CD">
        <w:rPr>
          <w:rFonts w:ascii="OfficinaSans-Book" w:hAnsi="OfficinaSans-Book" w:cs="OfficinaSans-Book"/>
          <w:i/>
          <w:color w:val="000000"/>
          <w:sz w:val="16"/>
          <w:szCs w:val="16"/>
          <w:lang w:val="nl-NL"/>
        </w:rPr>
        <w:t xml:space="preserve">21; </w:t>
      </w:r>
    </w:p>
    <w:p w:rsidR="004264D2" w:rsidRPr="009B25CD" w:rsidRDefault="004264D2" w:rsidP="004264D2">
      <w:pPr>
        <w:autoSpaceDE w:val="0"/>
        <w:autoSpaceDN w:val="0"/>
        <w:adjustRightInd w:val="0"/>
        <w:rPr>
          <w:rFonts w:ascii="OfficinaSans-Book" w:hAnsi="OfficinaSans-Book" w:cs="OfficinaSans-Book"/>
          <w:i/>
          <w:color w:val="000000"/>
          <w:sz w:val="16"/>
          <w:szCs w:val="16"/>
          <w:lang w:val="nl-NL"/>
        </w:rPr>
      </w:pPr>
      <w:r w:rsidRPr="009B25CD">
        <w:rPr>
          <w:rFonts w:ascii="OfficinaSans-Book" w:hAnsi="OfficinaSans-Book" w:cs="OfficinaSans-Book"/>
          <w:i/>
          <w:color w:val="000000"/>
          <w:sz w:val="16"/>
          <w:szCs w:val="16"/>
          <w:lang w:val="nl-NL"/>
        </w:rPr>
        <w:t xml:space="preserve">Lc </w:t>
      </w:r>
      <w:r w:rsidRPr="009B25CD">
        <w:rPr>
          <w:rFonts w:ascii="OfficinaSans-Book" w:hAnsi="OfficinaSans-Book" w:cs="OfficinaSans-Book"/>
          <w:b/>
          <w:i/>
          <w:color w:val="000000"/>
          <w:sz w:val="16"/>
          <w:szCs w:val="16"/>
          <w:lang w:val="nl-NL"/>
        </w:rPr>
        <w:t>18</w:t>
      </w:r>
      <w:r w:rsidRPr="009B25CD">
        <w:rPr>
          <w:rFonts w:ascii="OfficinaSans-Book" w:hAnsi="OfficinaSans-Book" w:cs="OfficinaSans-Book"/>
          <w:i/>
          <w:color w:val="000000"/>
          <w:sz w:val="16"/>
          <w:szCs w:val="16"/>
          <w:lang w:val="nl-NL"/>
        </w:rPr>
        <w:t>, 22;</w:t>
      </w:r>
    </w:p>
    <w:p w:rsidR="004264D2" w:rsidRPr="009B25CD" w:rsidRDefault="004264D2" w:rsidP="004264D2">
      <w:pPr>
        <w:autoSpaceDE w:val="0"/>
        <w:autoSpaceDN w:val="0"/>
        <w:adjustRightInd w:val="0"/>
        <w:rPr>
          <w:rFonts w:ascii="OfficinaSans-Book" w:hAnsi="OfficinaSans-Book" w:cs="OfficinaSans-Book"/>
          <w:sz w:val="16"/>
          <w:szCs w:val="16"/>
          <w:lang w:val="nl-NL"/>
        </w:rPr>
      </w:pPr>
      <w:r w:rsidRPr="009B25CD">
        <w:rPr>
          <w:rFonts w:ascii="OfficinaSans-Book" w:hAnsi="OfficinaSans-Book" w:cs="OfficinaSans-Book"/>
          <w:sz w:val="16"/>
          <w:szCs w:val="16"/>
          <w:lang w:val="nl-NL"/>
        </w:rPr>
        <w:t>1Reg 1, 2; 2, 4; 2Reg 2,</w:t>
      </w:r>
      <w:r w:rsidR="00D70A97" w:rsidRPr="009B25CD">
        <w:rPr>
          <w:rFonts w:ascii="OfficinaSans-Book" w:hAnsi="OfficinaSans-Book" w:cs="OfficinaSans-Book"/>
          <w:sz w:val="16"/>
          <w:szCs w:val="16"/>
          <w:lang w:val="nl-NL"/>
        </w:rPr>
        <w:t xml:space="preserve"> </w:t>
      </w:r>
      <w:r w:rsidRPr="009B25CD">
        <w:rPr>
          <w:rFonts w:ascii="OfficinaSans-Book" w:hAnsi="OfficinaSans-Book" w:cs="OfficinaSans-Book"/>
          <w:sz w:val="16"/>
          <w:szCs w:val="16"/>
          <w:lang w:val="nl-NL"/>
        </w:rPr>
        <w:t>4;</w:t>
      </w:r>
    </w:p>
    <w:p w:rsidR="004264D2" w:rsidRPr="004264D2" w:rsidRDefault="004264D2" w:rsidP="004264D2">
      <w:pPr>
        <w:pStyle w:val="Standard"/>
        <w:jc w:val="both"/>
        <w:rPr>
          <w:rFonts w:ascii="OfficinaSans-Book" w:hAnsi="OfficinaSans-Book" w:cs="OfficinaSans-Book"/>
          <w:sz w:val="16"/>
          <w:szCs w:val="16"/>
          <w:lang w:val="en-US"/>
        </w:rPr>
      </w:pPr>
      <w:r w:rsidRPr="004264D2">
        <w:rPr>
          <w:rFonts w:ascii="OfficinaSans-Book" w:hAnsi="OfficinaSans-Book" w:cs="OfficinaSans-Book"/>
          <w:color w:val="000000"/>
          <w:sz w:val="16"/>
          <w:szCs w:val="16"/>
          <w:lang w:val="en-US"/>
        </w:rPr>
        <w:t>Const 1536, 15</w:t>
      </w:r>
      <w:r>
        <w:rPr>
          <w:rFonts w:ascii="OfficinaSans-Book" w:hAnsi="OfficinaSans-Book" w:cs="OfficinaSans-Book"/>
          <w:color w:val="000000"/>
          <w:sz w:val="16"/>
          <w:szCs w:val="16"/>
          <w:lang w:val="en-US"/>
        </w:rPr>
        <w:t xml:space="preserve"> </w:t>
      </w:r>
    </w:p>
    <w:p w:rsidR="004264D2" w:rsidRPr="004264D2" w:rsidRDefault="004264D2" w:rsidP="00DA5995">
      <w:pPr>
        <w:pStyle w:val="Standard"/>
        <w:jc w:val="both"/>
        <w:rPr>
          <w:rFonts w:ascii="OfficinaSans-Book" w:hAnsi="OfficinaSans-Book" w:cs="OfficinaSans-Book"/>
          <w:sz w:val="16"/>
          <w:szCs w:val="16"/>
          <w:lang w:val="en-US"/>
        </w:rPr>
      </w:pPr>
    </w:p>
    <w:p w:rsidR="004264D2" w:rsidRPr="004264D2" w:rsidRDefault="004264D2" w:rsidP="00DA5995">
      <w:pPr>
        <w:pStyle w:val="Standard"/>
        <w:jc w:val="both"/>
        <w:rPr>
          <w:rFonts w:ascii="OfficinaSans-Book" w:hAnsi="OfficinaSans-Book" w:cs="OfficinaSans-Book"/>
          <w:sz w:val="16"/>
          <w:szCs w:val="16"/>
          <w:lang w:val="en-US"/>
        </w:rPr>
      </w:pPr>
    </w:p>
    <w:p w:rsidR="004264D2" w:rsidRPr="00713C6E" w:rsidRDefault="004264D2" w:rsidP="004264D2">
      <w:pPr>
        <w:autoSpaceDE w:val="0"/>
        <w:autoSpaceDN w:val="0"/>
        <w:adjustRightInd w:val="0"/>
        <w:rPr>
          <w:rFonts w:ascii="OfficinaSans-Book" w:hAnsi="OfficinaSans-Book" w:cs="OfficinaSans-Book"/>
          <w:sz w:val="16"/>
          <w:szCs w:val="16"/>
          <w:lang w:val="en-US"/>
        </w:rPr>
      </w:pPr>
      <w:r w:rsidRPr="00713C6E">
        <w:rPr>
          <w:rFonts w:ascii="OfficinaSans-Book" w:hAnsi="OfficinaSans-Book" w:cs="OfficinaSans-Book"/>
          <w:sz w:val="16"/>
          <w:szCs w:val="16"/>
          <w:lang w:val="en-US"/>
        </w:rPr>
        <w:t>2Reg 2, 4; Adm 4, 3;</w:t>
      </w:r>
    </w:p>
    <w:p w:rsidR="004264D2" w:rsidRPr="009B25CD" w:rsidRDefault="004264D2" w:rsidP="00D70A97">
      <w:pPr>
        <w:autoSpaceDE w:val="0"/>
        <w:autoSpaceDN w:val="0"/>
        <w:adjustRightInd w:val="0"/>
        <w:rPr>
          <w:rFonts w:ascii="OfficinaSans-Book" w:hAnsi="OfficinaSans-Book" w:cs="OfficinaSans-Book"/>
          <w:sz w:val="16"/>
          <w:szCs w:val="16"/>
          <w:lang w:val="en-US"/>
        </w:rPr>
      </w:pPr>
      <w:r w:rsidRPr="009B25CD">
        <w:rPr>
          <w:rFonts w:ascii="OfficinaSans-Book" w:hAnsi="OfficinaSans-Book" w:cs="OfficinaSans-Book"/>
          <w:sz w:val="16"/>
          <w:szCs w:val="16"/>
          <w:lang w:val="en-US"/>
        </w:rPr>
        <w:t>1Cel 24; 2Cel 80;</w:t>
      </w:r>
      <w:r w:rsidR="00D70A97" w:rsidRPr="009B25CD">
        <w:rPr>
          <w:rFonts w:ascii="OfficinaSans-Book" w:hAnsi="OfficinaSans-Book" w:cs="OfficinaSans-Book"/>
          <w:sz w:val="16"/>
          <w:szCs w:val="16"/>
          <w:lang w:val="en-US"/>
        </w:rPr>
        <w:t xml:space="preserve"> </w:t>
      </w:r>
      <w:r w:rsidRPr="009B25CD">
        <w:rPr>
          <w:rFonts w:ascii="OfficinaSans-Book" w:hAnsi="OfficinaSans-Book" w:cs="OfficinaSans-Book"/>
          <w:sz w:val="16"/>
          <w:szCs w:val="16"/>
          <w:lang w:val="en-US"/>
        </w:rPr>
        <w:t>LM 3, 3; 3</w:t>
      </w:r>
      <w:r w:rsidR="00D70A97" w:rsidRPr="009B25CD">
        <w:rPr>
          <w:rFonts w:ascii="OfficinaSans-Book" w:hAnsi="OfficinaSans-Book" w:cs="OfficinaSans-Book"/>
          <w:sz w:val="16"/>
          <w:szCs w:val="16"/>
          <w:lang w:val="en-US"/>
        </w:rPr>
        <w:t>S</w:t>
      </w:r>
      <w:r w:rsidRPr="009B25CD">
        <w:rPr>
          <w:rFonts w:ascii="OfficinaSans-Book" w:hAnsi="OfficinaSans-Book" w:cs="OfficinaSans-Book"/>
          <w:sz w:val="16"/>
          <w:szCs w:val="16"/>
          <w:lang w:val="en-US"/>
        </w:rPr>
        <w:t xml:space="preserve"> 28-29; 39;</w:t>
      </w:r>
      <w:r w:rsidR="00D70A97" w:rsidRPr="009B25CD">
        <w:rPr>
          <w:rFonts w:ascii="OfficinaSans-Book" w:hAnsi="OfficinaSans-Book" w:cs="OfficinaSans-Book"/>
          <w:sz w:val="16"/>
          <w:szCs w:val="16"/>
          <w:lang w:val="en-US"/>
        </w:rPr>
        <w:t xml:space="preserve"> </w:t>
      </w:r>
      <w:r w:rsidRPr="009B25CD">
        <w:rPr>
          <w:rFonts w:ascii="OfficinaSans-Book" w:hAnsi="OfficinaSans-Book" w:cs="OfficinaSans-Book"/>
          <w:sz w:val="16"/>
          <w:szCs w:val="16"/>
          <w:lang w:val="en-US"/>
        </w:rPr>
        <w:t>Fior 2</w:t>
      </w:r>
    </w:p>
    <w:p w:rsidR="004264D2" w:rsidRPr="009B25CD" w:rsidRDefault="004264D2" w:rsidP="00DA5995">
      <w:pPr>
        <w:pStyle w:val="Standard"/>
        <w:jc w:val="both"/>
        <w:rPr>
          <w:rFonts w:ascii="OfficinaSans-Book" w:hAnsi="OfficinaSans-Book" w:cs="OfficinaSans-Book"/>
          <w:sz w:val="16"/>
          <w:szCs w:val="16"/>
          <w:lang w:val="en-US"/>
        </w:rPr>
      </w:pPr>
    </w:p>
    <w:p w:rsidR="004264D2" w:rsidRPr="009B25CD" w:rsidRDefault="004264D2" w:rsidP="00DA5995">
      <w:pPr>
        <w:pStyle w:val="Standard"/>
        <w:jc w:val="both"/>
        <w:rPr>
          <w:rFonts w:ascii="OfficinaSans-Book" w:hAnsi="OfficinaSans-Book" w:cs="OfficinaSans-Book"/>
          <w:sz w:val="16"/>
          <w:szCs w:val="16"/>
          <w:lang w:val="en-US"/>
        </w:rPr>
      </w:pPr>
    </w:p>
    <w:p w:rsidR="00713C6E" w:rsidRPr="009B25CD" w:rsidRDefault="00713C6E" w:rsidP="00DA5995">
      <w:pPr>
        <w:pStyle w:val="Standard"/>
        <w:jc w:val="both"/>
        <w:rPr>
          <w:rFonts w:ascii="OfficinaSans-Book" w:hAnsi="OfficinaSans-Book" w:cs="OfficinaSans-Book"/>
          <w:sz w:val="16"/>
          <w:szCs w:val="16"/>
          <w:lang w:val="en-US"/>
        </w:rPr>
      </w:pPr>
    </w:p>
    <w:p w:rsidR="00EA5C4C" w:rsidRPr="009B25CD" w:rsidRDefault="00EA5C4C" w:rsidP="00EA5C4C">
      <w:pPr>
        <w:autoSpaceDE w:val="0"/>
        <w:autoSpaceDN w:val="0"/>
        <w:adjustRightInd w:val="0"/>
        <w:rPr>
          <w:rFonts w:ascii="OfficinaSans-Book" w:hAnsi="OfficinaSans-Book" w:cs="OfficinaSans-Book"/>
          <w:sz w:val="16"/>
          <w:szCs w:val="16"/>
          <w:lang w:val="en-US"/>
        </w:rPr>
      </w:pPr>
      <w:r w:rsidRPr="009B25CD">
        <w:rPr>
          <w:rFonts w:ascii="OfficinaSans-Book" w:hAnsi="OfficinaSans-Book" w:cs="OfficinaSans-Book"/>
          <w:sz w:val="16"/>
          <w:szCs w:val="16"/>
          <w:lang w:val="en-US"/>
        </w:rPr>
        <w:t>PC 13; CIC 668, 1-4;</w:t>
      </w:r>
    </w:p>
    <w:p w:rsidR="00EA5C4C" w:rsidRPr="009B25CD" w:rsidRDefault="00EA5C4C" w:rsidP="00EA5C4C">
      <w:pPr>
        <w:autoSpaceDE w:val="0"/>
        <w:autoSpaceDN w:val="0"/>
        <w:adjustRightInd w:val="0"/>
        <w:rPr>
          <w:rFonts w:ascii="OfficinaSans-Book" w:hAnsi="OfficinaSans-Book" w:cs="OfficinaSans-Book"/>
          <w:sz w:val="16"/>
          <w:szCs w:val="16"/>
          <w:lang w:val="en-US"/>
        </w:rPr>
      </w:pPr>
      <w:r w:rsidRPr="009B25CD">
        <w:rPr>
          <w:rFonts w:ascii="OfficinaSans-Book" w:hAnsi="OfficinaSans-Book" w:cs="OfficinaSans-Book"/>
          <w:sz w:val="16"/>
          <w:szCs w:val="16"/>
          <w:lang w:val="en-US"/>
        </w:rPr>
        <w:t>1Reg 2, 4</w:t>
      </w:r>
      <w:r w:rsidR="00F84BAC" w:rsidRPr="009B25CD">
        <w:rPr>
          <w:rFonts w:ascii="OfficinaSans-Book" w:hAnsi="OfficinaSans-Book" w:cs="OfficinaSans-Book"/>
          <w:sz w:val="16"/>
          <w:szCs w:val="16"/>
          <w:lang w:val="en-US"/>
        </w:rPr>
        <w:t xml:space="preserve"> </w:t>
      </w:r>
      <w:r w:rsidRPr="009B25CD">
        <w:rPr>
          <w:rFonts w:ascii="OfficinaSans-Book" w:hAnsi="OfficinaSans-Book" w:cs="OfficinaSans-Book"/>
          <w:sz w:val="16"/>
          <w:szCs w:val="16"/>
          <w:lang w:val="en-US"/>
        </w:rPr>
        <w:t>; 2Reg 2, 1-5</w:t>
      </w:r>
      <w:r w:rsidR="00F84BAC" w:rsidRPr="009B25CD">
        <w:rPr>
          <w:rFonts w:ascii="OfficinaSans-Book" w:hAnsi="OfficinaSans-Book" w:cs="OfficinaSans-Book"/>
          <w:sz w:val="16"/>
          <w:szCs w:val="16"/>
          <w:lang w:val="en-US"/>
        </w:rPr>
        <w:t xml:space="preserve"> </w:t>
      </w:r>
      <w:r w:rsidRPr="009B25CD">
        <w:rPr>
          <w:rFonts w:ascii="OfficinaSans-Book" w:hAnsi="OfficinaSans-Book" w:cs="OfficinaSans-Book"/>
          <w:sz w:val="16"/>
          <w:szCs w:val="16"/>
          <w:lang w:val="en-US"/>
        </w:rPr>
        <w:t>; 8;</w:t>
      </w:r>
    </w:p>
    <w:p w:rsidR="004264D2" w:rsidRPr="009B25CD" w:rsidRDefault="00EA5C4C" w:rsidP="00EA5C4C">
      <w:pPr>
        <w:pStyle w:val="Standard"/>
        <w:jc w:val="both"/>
        <w:rPr>
          <w:rFonts w:ascii="OfficinaSans-Book" w:hAnsi="OfficinaSans-Book" w:cs="OfficinaSans-Book"/>
          <w:sz w:val="16"/>
          <w:szCs w:val="16"/>
          <w:lang w:val="en-US"/>
        </w:rPr>
      </w:pPr>
      <w:r w:rsidRPr="009B25CD">
        <w:rPr>
          <w:rFonts w:ascii="OfficinaSans-Book" w:hAnsi="OfficinaSans-Book" w:cs="OfficinaSans-Book"/>
          <w:sz w:val="16"/>
          <w:szCs w:val="16"/>
          <w:lang w:val="en-US"/>
        </w:rPr>
        <w:t>2Cel 15; 81</w:t>
      </w:r>
    </w:p>
    <w:p w:rsidR="004264D2" w:rsidRPr="009B25CD" w:rsidRDefault="004264D2" w:rsidP="00DA5995">
      <w:pPr>
        <w:pStyle w:val="Standard"/>
        <w:jc w:val="both"/>
        <w:rPr>
          <w:rFonts w:ascii="OfficinaSans-Book" w:hAnsi="OfficinaSans-Book" w:cs="OfficinaSans-Book"/>
          <w:sz w:val="16"/>
          <w:szCs w:val="16"/>
          <w:lang w:val="en-US"/>
        </w:rPr>
      </w:pPr>
    </w:p>
    <w:p w:rsidR="004264D2" w:rsidRPr="009B25CD" w:rsidRDefault="004264D2" w:rsidP="00DA5995">
      <w:pPr>
        <w:pStyle w:val="Standard"/>
        <w:jc w:val="both"/>
        <w:rPr>
          <w:rFonts w:ascii="OfficinaSans-Book" w:hAnsi="OfficinaSans-Book" w:cs="OfficinaSans-Book"/>
          <w:sz w:val="16"/>
          <w:szCs w:val="16"/>
          <w:lang w:val="en-US"/>
        </w:rPr>
      </w:pPr>
    </w:p>
    <w:p w:rsidR="004264D2" w:rsidRPr="009B25CD" w:rsidRDefault="004264D2" w:rsidP="00DA5995">
      <w:pPr>
        <w:pStyle w:val="Standard"/>
        <w:jc w:val="both"/>
        <w:rPr>
          <w:rFonts w:ascii="OfficinaSans-Book" w:hAnsi="OfficinaSans-Book" w:cs="OfficinaSans-Book"/>
          <w:sz w:val="16"/>
          <w:szCs w:val="16"/>
          <w:lang w:val="en-US"/>
        </w:rPr>
      </w:pPr>
    </w:p>
    <w:p w:rsidR="00D70A97" w:rsidRPr="009B25CD" w:rsidRDefault="00D70A97" w:rsidP="00DA5995">
      <w:pPr>
        <w:pStyle w:val="Standard"/>
        <w:jc w:val="both"/>
        <w:rPr>
          <w:rFonts w:ascii="OfficinaSans-Book" w:hAnsi="OfficinaSans-Book" w:cs="OfficinaSans-Book"/>
          <w:sz w:val="16"/>
          <w:szCs w:val="16"/>
          <w:lang w:val="en-US"/>
        </w:rPr>
      </w:pPr>
    </w:p>
    <w:p w:rsidR="00D70A97" w:rsidRPr="009B25CD" w:rsidRDefault="00D70A97" w:rsidP="00DA5995">
      <w:pPr>
        <w:pStyle w:val="Standard"/>
        <w:jc w:val="both"/>
        <w:rPr>
          <w:rFonts w:ascii="OfficinaSans-Book" w:hAnsi="OfficinaSans-Book" w:cs="OfficinaSans-Book"/>
          <w:sz w:val="16"/>
          <w:szCs w:val="16"/>
          <w:lang w:val="en-US"/>
        </w:rPr>
      </w:pPr>
    </w:p>
    <w:p w:rsidR="00D70A97" w:rsidRPr="009B25CD" w:rsidRDefault="00D70A97" w:rsidP="00DA5995">
      <w:pPr>
        <w:pStyle w:val="Standard"/>
        <w:jc w:val="both"/>
        <w:rPr>
          <w:rFonts w:ascii="OfficinaSans-Book" w:hAnsi="OfficinaSans-Book" w:cs="OfficinaSans-Book"/>
          <w:sz w:val="16"/>
          <w:szCs w:val="16"/>
          <w:lang w:val="en-US"/>
        </w:rPr>
      </w:pPr>
    </w:p>
    <w:p w:rsidR="00CA2304" w:rsidRPr="009B25CD" w:rsidRDefault="00CA2304" w:rsidP="00DA5995">
      <w:pPr>
        <w:pStyle w:val="Standard"/>
        <w:jc w:val="both"/>
        <w:rPr>
          <w:rFonts w:ascii="OfficinaSans-Book" w:hAnsi="OfficinaSans-Book" w:cs="OfficinaSans-Book"/>
          <w:sz w:val="16"/>
          <w:szCs w:val="16"/>
          <w:lang w:val="en-US"/>
        </w:rPr>
      </w:pPr>
    </w:p>
    <w:p w:rsidR="00713C6E" w:rsidRPr="009B25CD" w:rsidRDefault="00713C6E" w:rsidP="00DA5995">
      <w:pPr>
        <w:pStyle w:val="Standard"/>
        <w:jc w:val="both"/>
        <w:rPr>
          <w:rFonts w:ascii="OfficinaSans-Book" w:hAnsi="OfficinaSans-Book" w:cs="OfficinaSans-Book"/>
          <w:sz w:val="16"/>
          <w:szCs w:val="16"/>
          <w:lang w:val="en-US"/>
        </w:rPr>
      </w:pPr>
    </w:p>
    <w:p w:rsidR="00713C6E" w:rsidRPr="009B25CD" w:rsidRDefault="00713C6E" w:rsidP="00DA5995">
      <w:pPr>
        <w:pStyle w:val="Standard"/>
        <w:jc w:val="both"/>
        <w:rPr>
          <w:rFonts w:ascii="OfficinaSans-Book" w:hAnsi="OfficinaSans-Book" w:cs="OfficinaSans-Book"/>
          <w:sz w:val="16"/>
          <w:szCs w:val="16"/>
          <w:lang w:val="en-US"/>
        </w:rPr>
      </w:pPr>
    </w:p>
    <w:p w:rsidR="007E2612" w:rsidRPr="009B25CD" w:rsidRDefault="007E2612" w:rsidP="00DA5995">
      <w:pPr>
        <w:pStyle w:val="Standard"/>
        <w:jc w:val="both"/>
        <w:rPr>
          <w:rFonts w:ascii="OfficinaSans-Book" w:hAnsi="OfficinaSans-Book" w:cs="OfficinaSans-Book"/>
          <w:sz w:val="16"/>
          <w:szCs w:val="16"/>
          <w:lang w:val="en-US"/>
        </w:rPr>
      </w:pPr>
    </w:p>
    <w:p w:rsidR="00BA0106" w:rsidRPr="00713C6E" w:rsidRDefault="00BA0106" w:rsidP="00BA0106">
      <w:pPr>
        <w:pStyle w:val="Standard"/>
        <w:jc w:val="both"/>
        <w:rPr>
          <w:rFonts w:ascii="OfficinaSans-Book" w:hAnsi="OfficinaSans-Book" w:cs="OfficinaSans-Book"/>
          <w:sz w:val="16"/>
          <w:szCs w:val="16"/>
        </w:rPr>
      </w:pPr>
      <w:r w:rsidRPr="00713C6E">
        <w:rPr>
          <w:rFonts w:ascii="OfficinaSans-Book" w:hAnsi="OfficinaSans-Book" w:cs="OfficinaSans-Book"/>
          <w:sz w:val="16"/>
          <w:szCs w:val="16"/>
        </w:rPr>
        <w:t>1Reg 2,</w:t>
      </w:r>
      <w:r w:rsidR="00F84BAC">
        <w:rPr>
          <w:rFonts w:ascii="OfficinaSans-Book" w:hAnsi="OfficinaSans-Book" w:cs="OfficinaSans-Book"/>
          <w:sz w:val="16"/>
          <w:szCs w:val="16"/>
        </w:rPr>
        <w:t xml:space="preserve"> </w:t>
      </w:r>
      <w:r w:rsidRPr="00713C6E">
        <w:rPr>
          <w:rFonts w:ascii="OfficinaSans-Book" w:hAnsi="OfficinaSans-Book" w:cs="OfficinaSans-Book"/>
          <w:sz w:val="16"/>
          <w:szCs w:val="16"/>
        </w:rPr>
        <w:t>5-7; 2Reg 2,</w:t>
      </w:r>
      <w:r w:rsidR="00F84BAC">
        <w:rPr>
          <w:rFonts w:ascii="OfficinaSans-Book" w:hAnsi="OfficinaSans-Book" w:cs="OfficinaSans-Book"/>
          <w:sz w:val="16"/>
          <w:szCs w:val="16"/>
        </w:rPr>
        <w:t xml:space="preserve"> </w:t>
      </w:r>
      <w:r w:rsidRPr="00713C6E">
        <w:rPr>
          <w:rFonts w:ascii="OfficinaSans-Book" w:hAnsi="OfficinaSans-Book" w:cs="OfficinaSans-Book"/>
          <w:sz w:val="16"/>
          <w:szCs w:val="16"/>
        </w:rPr>
        <w:t>6-7.</w:t>
      </w:r>
    </w:p>
    <w:p w:rsidR="00CA2304" w:rsidRDefault="00CA2304" w:rsidP="00DA5995">
      <w:pPr>
        <w:pStyle w:val="Standard"/>
        <w:jc w:val="both"/>
        <w:rPr>
          <w:rFonts w:ascii="OfficinaSans-Book" w:hAnsi="OfficinaSans-Book" w:cs="OfficinaSans-Book"/>
          <w:sz w:val="16"/>
          <w:szCs w:val="16"/>
        </w:rPr>
      </w:pPr>
    </w:p>
    <w:p w:rsidR="00933EA5" w:rsidRDefault="00933EA5" w:rsidP="00DA5995">
      <w:pPr>
        <w:pStyle w:val="Standard"/>
        <w:jc w:val="both"/>
        <w:rPr>
          <w:rFonts w:ascii="OfficinaSans-Book" w:hAnsi="OfficinaSans-Book" w:cs="OfficinaSans-Book"/>
          <w:sz w:val="16"/>
          <w:szCs w:val="16"/>
        </w:rPr>
      </w:pPr>
    </w:p>
    <w:p w:rsidR="00933EA5" w:rsidRPr="00BA0106" w:rsidRDefault="00933EA5" w:rsidP="00DA5995">
      <w:pPr>
        <w:pStyle w:val="Standard"/>
        <w:jc w:val="both"/>
        <w:rPr>
          <w:rFonts w:ascii="OfficinaSans-Book" w:hAnsi="OfficinaSans-Book" w:cs="OfficinaSans-Book"/>
          <w:sz w:val="16"/>
          <w:szCs w:val="16"/>
        </w:rPr>
      </w:pPr>
    </w:p>
    <w:p w:rsidR="00BA0106" w:rsidRPr="00512F94" w:rsidRDefault="00BA0106" w:rsidP="00BA0106">
      <w:pPr>
        <w:pStyle w:val="Standard"/>
        <w:jc w:val="both"/>
        <w:rPr>
          <w:rFonts w:ascii="OfficinaSans-Book" w:hAnsi="OfficinaSans-Book" w:cs="OfficinaSans-Book"/>
          <w:sz w:val="16"/>
          <w:szCs w:val="16"/>
        </w:rPr>
      </w:pPr>
      <w:r w:rsidRPr="00512F94">
        <w:rPr>
          <w:rFonts w:ascii="OfficinaSans-Book" w:hAnsi="OfficinaSans-Book" w:cs="OfficinaSans-Book"/>
          <w:sz w:val="16"/>
          <w:szCs w:val="16"/>
        </w:rPr>
        <w:t>LG 44; PC 5.</w:t>
      </w:r>
    </w:p>
    <w:p w:rsidR="00CA2304" w:rsidRPr="00BA0106" w:rsidRDefault="00CA2304" w:rsidP="00DA5995">
      <w:pPr>
        <w:pStyle w:val="Standard"/>
        <w:jc w:val="both"/>
        <w:rPr>
          <w:rFonts w:ascii="OfficinaSans-Book" w:hAnsi="OfficinaSans-Book" w:cs="OfficinaSans-Book"/>
          <w:sz w:val="16"/>
          <w:szCs w:val="16"/>
        </w:rPr>
      </w:pPr>
    </w:p>
    <w:p w:rsidR="00CA2304" w:rsidRPr="00BA0106" w:rsidRDefault="00CA2304" w:rsidP="00DA5995">
      <w:pPr>
        <w:pStyle w:val="Standard"/>
        <w:jc w:val="both"/>
        <w:rPr>
          <w:rFonts w:ascii="OfficinaSans-Book" w:hAnsi="OfficinaSans-Book" w:cs="OfficinaSans-Book"/>
          <w:sz w:val="16"/>
          <w:szCs w:val="16"/>
        </w:rPr>
      </w:pPr>
    </w:p>
    <w:p w:rsidR="00CA2304" w:rsidRPr="00BA0106" w:rsidRDefault="00CA2304" w:rsidP="00DA5995">
      <w:pPr>
        <w:pStyle w:val="Standard"/>
        <w:jc w:val="both"/>
        <w:rPr>
          <w:rFonts w:ascii="OfficinaSans-Book" w:hAnsi="OfficinaSans-Book" w:cs="OfficinaSans-Book"/>
          <w:sz w:val="16"/>
          <w:szCs w:val="16"/>
        </w:rPr>
      </w:pPr>
    </w:p>
    <w:p w:rsidR="00CA2304" w:rsidRPr="00BA0106" w:rsidRDefault="00CA2304" w:rsidP="00DA5995">
      <w:pPr>
        <w:pStyle w:val="Standard"/>
        <w:jc w:val="both"/>
        <w:rPr>
          <w:rFonts w:ascii="OfficinaSans-Book" w:hAnsi="OfficinaSans-Book" w:cs="OfficinaSans-Book"/>
          <w:sz w:val="16"/>
          <w:szCs w:val="16"/>
        </w:rPr>
      </w:pPr>
    </w:p>
    <w:p w:rsidR="00CA2304" w:rsidRPr="00BA0106" w:rsidRDefault="00CA2304" w:rsidP="00DA5995">
      <w:pPr>
        <w:pStyle w:val="Standard"/>
        <w:jc w:val="both"/>
        <w:rPr>
          <w:rFonts w:ascii="OfficinaSans-Book" w:hAnsi="OfficinaSans-Book" w:cs="OfficinaSans-Book"/>
          <w:sz w:val="16"/>
          <w:szCs w:val="16"/>
        </w:rPr>
      </w:pPr>
    </w:p>
    <w:p w:rsidR="00CA2304" w:rsidRPr="00BA0106" w:rsidRDefault="00CA2304" w:rsidP="00DA5995">
      <w:pPr>
        <w:pStyle w:val="Standard"/>
        <w:jc w:val="both"/>
        <w:rPr>
          <w:rFonts w:ascii="OfficinaSans-Book" w:hAnsi="OfficinaSans-Book" w:cs="OfficinaSans-Book"/>
          <w:sz w:val="16"/>
          <w:szCs w:val="16"/>
        </w:rPr>
      </w:pPr>
    </w:p>
    <w:p w:rsidR="00BA0106" w:rsidRPr="0081707F" w:rsidRDefault="00BA0106" w:rsidP="00BA0106">
      <w:pPr>
        <w:autoSpaceDE w:val="0"/>
        <w:autoSpaceDN w:val="0"/>
        <w:adjustRightInd w:val="0"/>
        <w:rPr>
          <w:rFonts w:ascii="OfficinaSans-Bold" w:hAnsi="OfficinaSans-Bold" w:cs="OfficinaSans-Bold"/>
          <w:b/>
          <w:bCs/>
          <w:color w:val="E4000F"/>
          <w:sz w:val="16"/>
          <w:szCs w:val="16"/>
          <w:lang w:val="fr-FR"/>
        </w:rPr>
      </w:pPr>
      <w:r w:rsidRPr="0081707F">
        <w:rPr>
          <w:rFonts w:ascii="OfficinaSans-Bold" w:hAnsi="OfficinaSans-Bold" w:cs="OfficinaSans-Bold"/>
          <w:b/>
          <w:bCs/>
          <w:color w:val="E4000F"/>
          <w:sz w:val="16"/>
          <w:szCs w:val="16"/>
          <w:lang w:val="fr-FR"/>
        </w:rPr>
        <w:t>Les supérieurs compétents</w:t>
      </w:r>
      <w:r w:rsidR="0022433B">
        <w:rPr>
          <w:rFonts w:ascii="OfficinaSans-Bold" w:hAnsi="OfficinaSans-Bold" w:cs="OfficinaSans-Bold"/>
          <w:b/>
          <w:bCs/>
          <w:color w:val="E4000F"/>
          <w:sz w:val="16"/>
          <w:szCs w:val="16"/>
          <w:lang w:val="fr-FR"/>
        </w:rPr>
        <w:t xml:space="preserve"> </w:t>
      </w:r>
    </w:p>
    <w:p w:rsidR="00BA0106" w:rsidRPr="0081707F" w:rsidRDefault="005E5FBB" w:rsidP="00BA0106">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pour l’admissio</w:t>
      </w:r>
      <w:r w:rsidR="0022433B">
        <w:rPr>
          <w:rFonts w:ascii="OfficinaSans-Bold" w:hAnsi="OfficinaSans-Bold" w:cs="OfficinaSans-Bold"/>
          <w:b/>
          <w:bCs/>
          <w:color w:val="E4000F"/>
          <w:sz w:val="16"/>
          <w:szCs w:val="16"/>
          <w:lang w:val="fr-FR"/>
        </w:rPr>
        <w:t xml:space="preserve">n </w:t>
      </w:r>
    </w:p>
    <w:p w:rsidR="0022433B" w:rsidRDefault="0022433B" w:rsidP="00BA0106">
      <w:pPr>
        <w:autoSpaceDE w:val="0"/>
        <w:autoSpaceDN w:val="0"/>
        <w:adjustRightInd w:val="0"/>
        <w:rPr>
          <w:rFonts w:ascii="OfficinaSans-Book" w:hAnsi="OfficinaSans-Book" w:cs="OfficinaSans-Book"/>
          <w:color w:val="000000"/>
          <w:sz w:val="16"/>
          <w:szCs w:val="16"/>
          <w:lang w:val="fr-FR"/>
        </w:rPr>
      </w:pPr>
    </w:p>
    <w:p w:rsidR="00BA0106" w:rsidRPr="00512F94" w:rsidRDefault="00BA0106" w:rsidP="00BA0106">
      <w:pPr>
        <w:autoSpaceDE w:val="0"/>
        <w:autoSpaceDN w:val="0"/>
        <w:adjustRightInd w:val="0"/>
        <w:rPr>
          <w:rFonts w:ascii="OfficinaSans-Book" w:hAnsi="OfficinaSans-Book" w:cs="OfficinaSans-Book"/>
          <w:color w:val="000000"/>
          <w:sz w:val="16"/>
          <w:szCs w:val="16"/>
          <w:lang w:val="fr-FR"/>
        </w:rPr>
      </w:pPr>
      <w:r w:rsidRPr="00512F94">
        <w:rPr>
          <w:rFonts w:ascii="OfficinaSans-Book" w:hAnsi="OfficinaSans-Book" w:cs="OfficinaSans-Book"/>
          <w:color w:val="000000"/>
          <w:sz w:val="16"/>
          <w:szCs w:val="16"/>
          <w:lang w:val="fr-FR"/>
        </w:rPr>
        <w:t>CIC 641; 656; 658;</w:t>
      </w:r>
    </w:p>
    <w:p w:rsidR="00BA0106" w:rsidRPr="00713C6E" w:rsidRDefault="00BA0106" w:rsidP="00BA0106">
      <w:pPr>
        <w:pStyle w:val="Standard"/>
        <w:jc w:val="both"/>
        <w:rPr>
          <w:rFonts w:ascii="Arial" w:hAnsi="Arial" w:cs="Arial"/>
          <w:sz w:val="22"/>
          <w:szCs w:val="22"/>
        </w:rPr>
      </w:pPr>
      <w:r w:rsidRPr="00713C6E">
        <w:rPr>
          <w:rFonts w:ascii="OfficinaSans-Book" w:hAnsi="OfficinaSans-Book" w:cs="OfficinaSans-Book"/>
          <w:sz w:val="16"/>
          <w:szCs w:val="16"/>
        </w:rPr>
        <w:t>1Reg 2,</w:t>
      </w:r>
      <w:r w:rsidR="00F84BAC">
        <w:rPr>
          <w:rFonts w:ascii="OfficinaSans-Book" w:hAnsi="OfficinaSans-Book" w:cs="OfficinaSans-Book"/>
          <w:sz w:val="16"/>
          <w:szCs w:val="16"/>
        </w:rPr>
        <w:t xml:space="preserve"> </w:t>
      </w:r>
      <w:r w:rsidRPr="00713C6E">
        <w:rPr>
          <w:rFonts w:ascii="OfficinaSans-Book" w:hAnsi="OfficinaSans-Book" w:cs="OfficinaSans-Book"/>
          <w:sz w:val="16"/>
          <w:szCs w:val="16"/>
        </w:rPr>
        <w:t>3; 2Reg 2,</w:t>
      </w:r>
      <w:r w:rsidR="00F84BAC">
        <w:rPr>
          <w:rFonts w:ascii="OfficinaSans-Book" w:hAnsi="OfficinaSans-Book" w:cs="OfficinaSans-Book"/>
          <w:sz w:val="16"/>
          <w:szCs w:val="16"/>
        </w:rPr>
        <w:t xml:space="preserve"> </w:t>
      </w:r>
      <w:r w:rsidRPr="00713C6E">
        <w:rPr>
          <w:rFonts w:ascii="OfficinaSans-Book" w:hAnsi="OfficinaSans-Book" w:cs="OfficinaSans-Book"/>
          <w:sz w:val="16"/>
          <w:szCs w:val="16"/>
        </w:rPr>
        <w:t>1</w:t>
      </w:r>
    </w:p>
    <w:p w:rsidR="00CA2304" w:rsidRPr="00BA0106" w:rsidRDefault="00CA2304" w:rsidP="00DA5995">
      <w:pPr>
        <w:pStyle w:val="Standard"/>
        <w:jc w:val="both"/>
        <w:rPr>
          <w:rFonts w:ascii="OfficinaSans-Book" w:hAnsi="OfficinaSans-Book" w:cs="OfficinaSans-Book"/>
          <w:sz w:val="16"/>
          <w:szCs w:val="16"/>
        </w:rPr>
      </w:pPr>
    </w:p>
    <w:p w:rsidR="00CA2304" w:rsidRPr="00BA0106" w:rsidRDefault="00CA2304" w:rsidP="00DA5995">
      <w:pPr>
        <w:pStyle w:val="Standard"/>
        <w:jc w:val="both"/>
        <w:rPr>
          <w:rFonts w:ascii="OfficinaSans-Book" w:hAnsi="OfficinaSans-Book" w:cs="OfficinaSans-Book"/>
          <w:sz w:val="16"/>
          <w:szCs w:val="16"/>
        </w:rPr>
      </w:pPr>
    </w:p>
    <w:p w:rsidR="00CA2304" w:rsidRPr="00BA0106" w:rsidRDefault="00CA2304" w:rsidP="00DA5995">
      <w:pPr>
        <w:pStyle w:val="Standard"/>
        <w:jc w:val="both"/>
        <w:rPr>
          <w:rFonts w:ascii="OfficinaSans-Book" w:hAnsi="OfficinaSans-Book" w:cs="OfficinaSans-Book"/>
          <w:sz w:val="16"/>
          <w:szCs w:val="16"/>
        </w:rPr>
      </w:pPr>
    </w:p>
    <w:p w:rsidR="00BA0106" w:rsidRDefault="00BA0106">
      <w:pPr>
        <w:rPr>
          <w:rFonts w:ascii="OfficinaSans-Book" w:eastAsia="Times New Roman" w:hAnsi="OfficinaSans-Book" w:cs="OfficinaSans-Book"/>
          <w:kern w:val="3"/>
          <w:sz w:val="16"/>
          <w:szCs w:val="16"/>
          <w:lang w:val="fr-FR" w:eastAsia="en-US"/>
        </w:rPr>
      </w:pPr>
      <w:r>
        <w:rPr>
          <w:rFonts w:ascii="OfficinaSans-Book" w:hAnsi="OfficinaSans-Book" w:cs="OfficinaSans-Book"/>
          <w:sz w:val="16"/>
          <w:szCs w:val="16"/>
        </w:rPr>
        <w:br w:type="page"/>
      </w:r>
    </w:p>
    <w:p w:rsidR="00EA5C4C" w:rsidRDefault="00EA5C4C" w:rsidP="00260204">
      <w:pPr>
        <w:pStyle w:val="Standard"/>
        <w:tabs>
          <w:tab w:val="left" w:pos="0"/>
          <w:tab w:val="center" w:pos="4819"/>
          <w:tab w:val="right" w:pos="9638"/>
        </w:tabs>
        <w:ind w:firstLine="709"/>
        <w:jc w:val="both"/>
        <w:rPr>
          <w:rFonts w:ascii="Arial" w:hAnsi="Arial" w:cs="Arial"/>
          <w:sz w:val="22"/>
          <w:szCs w:val="22"/>
        </w:rPr>
      </w:pPr>
      <w:r w:rsidRPr="00170442">
        <w:rPr>
          <w:rFonts w:ascii="Arial" w:hAnsi="Arial" w:cs="Arial"/>
          <w:color w:val="FF0000"/>
          <w:sz w:val="22"/>
          <w:szCs w:val="22"/>
        </w:rPr>
        <w:lastRenderedPageBreak/>
        <w:t>2.</w:t>
      </w:r>
      <w:r w:rsidRPr="00127964">
        <w:rPr>
          <w:rFonts w:ascii="Arial" w:hAnsi="Arial" w:cs="Arial"/>
          <w:sz w:val="22"/>
          <w:szCs w:val="22"/>
        </w:rPr>
        <w:t xml:space="preserve"> Avant d’admettre les candidats au noviciat, </w:t>
      </w:r>
      <w:r>
        <w:rPr>
          <w:rFonts w:ascii="Arial" w:hAnsi="Arial" w:cs="Arial"/>
          <w:sz w:val="22"/>
          <w:szCs w:val="22"/>
        </w:rPr>
        <w:t>que ces ministres consulte</w:t>
      </w:r>
      <w:r w:rsidRPr="00127964">
        <w:rPr>
          <w:rFonts w:ascii="Arial" w:hAnsi="Arial" w:cs="Arial"/>
          <w:sz w:val="22"/>
          <w:szCs w:val="22"/>
        </w:rPr>
        <w:t>nt leur conseil ou trois ou quatre frères nommés par ce même conseil. Mais pour l’admission à la première profession et à la profession perpétuelle, le consentement de leur conseil est requis.</w:t>
      </w:r>
    </w:p>
    <w:p w:rsidR="00EA5C4C" w:rsidRPr="00171A5F" w:rsidRDefault="00EA5C4C" w:rsidP="00F84BAC">
      <w:pPr>
        <w:pStyle w:val="Standard"/>
        <w:tabs>
          <w:tab w:val="left" w:pos="0"/>
          <w:tab w:val="center" w:pos="4819"/>
          <w:tab w:val="right" w:pos="9638"/>
        </w:tabs>
        <w:ind w:firstLine="709"/>
        <w:jc w:val="both"/>
        <w:rPr>
          <w:rFonts w:ascii="Arial" w:hAnsi="Arial" w:cs="Arial"/>
          <w:b/>
          <w:sz w:val="22"/>
          <w:szCs w:val="22"/>
        </w:rPr>
      </w:pPr>
      <w:r w:rsidRPr="00170442">
        <w:rPr>
          <w:rFonts w:ascii="Arial" w:hAnsi="Arial" w:cs="Arial"/>
          <w:color w:val="FF0000"/>
          <w:sz w:val="22"/>
          <w:szCs w:val="22"/>
        </w:rPr>
        <w:t>3.</w:t>
      </w:r>
      <w:r w:rsidRPr="00171A5F">
        <w:rPr>
          <w:rFonts w:ascii="Arial" w:hAnsi="Arial" w:cs="Arial"/>
          <w:sz w:val="22"/>
          <w:szCs w:val="22"/>
        </w:rPr>
        <w:t xml:space="preserve"> Si le cas le requiert, qu’ils consultent aussi ceux qui ont une compétence particulière en ce domaine.</w:t>
      </w:r>
    </w:p>
    <w:p w:rsidR="00EA5C4C" w:rsidRDefault="00EA5C4C" w:rsidP="00A07F20">
      <w:pPr>
        <w:pStyle w:val="Standard"/>
        <w:tabs>
          <w:tab w:val="left" w:pos="0"/>
        </w:tabs>
        <w:rPr>
          <w:rFonts w:ascii="Arial" w:hAnsi="Arial" w:cs="Arial"/>
          <w:b/>
          <w:sz w:val="22"/>
          <w:szCs w:val="22"/>
        </w:rPr>
      </w:pPr>
    </w:p>
    <w:p w:rsidR="00EA5C4C" w:rsidRDefault="00EA5C4C" w:rsidP="00A07F20">
      <w:pPr>
        <w:pStyle w:val="Standard"/>
        <w:tabs>
          <w:tab w:val="left" w:pos="0"/>
        </w:tabs>
        <w:rPr>
          <w:rFonts w:ascii="Arial" w:hAnsi="Arial" w:cs="Arial"/>
          <w:b/>
          <w:sz w:val="22"/>
          <w:szCs w:val="22"/>
        </w:rPr>
      </w:pPr>
    </w:p>
    <w:p w:rsidR="000F61E6" w:rsidRPr="008B2D4E" w:rsidRDefault="000F61E6" w:rsidP="000F61E6">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21</w:t>
      </w:r>
    </w:p>
    <w:p w:rsidR="00EA5C4C" w:rsidRDefault="000F61E6" w:rsidP="00EA5C4C">
      <w:pPr>
        <w:pStyle w:val="Standard"/>
        <w:jc w:val="both"/>
        <w:rPr>
          <w:rFonts w:ascii="Arial" w:hAnsi="Arial" w:cs="Arial"/>
          <w:sz w:val="22"/>
          <w:szCs w:val="22"/>
        </w:rPr>
      </w:pPr>
      <w:r>
        <w:rPr>
          <w:rFonts w:ascii="Arial" w:hAnsi="Arial" w:cs="Arial"/>
          <w:color w:val="FF0000"/>
          <w:sz w:val="22"/>
          <w:szCs w:val="22"/>
        </w:rPr>
        <w:t xml:space="preserve"> </w:t>
      </w:r>
      <w:r w:rsidR="00260204">
        <w:rPr>
          <w:rFonts w:ascii="Arial" w:hAnsi="Arial" w:cs="Arial"/>
          <w:color w:val="FF0000"/>
          <w:sz w:val="22"/>
          <w:szCs w:val="22"/>
        </w:rPr>
        <w:t xml:space="preserve"> </w:t>
      </w:r>
      <w:r w:rsidR="00EA5C4C" w:rsidRPr="00170442">
        <w:rPr>
          <w:rFonts w:ascii="Arial" w:hAnsi="Arial" w:cs="Arial"/>
          <w:color w:val="FF0000"/>
          <w:sz w:val="22"/>
          <w:szCs w:val="22"/>
        </w:rPr>
        <w:t>1.</w:t>
      </w:r>
      <w:r w:rsidR="00EA5C4C" w:rsidRPr="00FC128A">
        <w:rPr>
          <w:rFonts w:ascii="Arial" w:hAnsi="Arial" w:cs="Arial"/>
          <w:sz w:val="22"/>
          <w:szCs w:val="22"/>
        </w:rPr>
        <w:t xml:space="preserve"> Sauf disposition contraire du ministre provincial, c’est au maître des novices d'accomplir l'acte ou le rite de réception des novices.</w:t>
      </w:r>
    </w:p>
    <w:p w:rsidR="00EA5C4C" w:rsidRDefault="00EA5C4C" w:rsidP="00260204">
      <w:pPr>
        <w:pStyle w:val="Standard"/>
        <w:ind w:firstLine="709"/>
        <w:jc w:val="both"/>
        <w:rPr>
          <w:rFonts w:ascii="Arial" w:hAnsi="Arial" w:cs="Arial"/>
          <w:sz w:val="22"/>
          <w:szCs w:val="22"/>
        </w:rPr>
      </w:pPr>
      <w:r w:rsidRPr="00170442">
        <w:rPr>
          <w:rFonts w:ascii="Arial" w:hAnsi="Arial" w:cs="Arial"/>
          <w:color w:val="FF0000"/>
          <w:sz w:val="22"/>
          <w:szCs w:val="22"/>
        </w:rPr>
        <w:t>2.</w:t>
      </w:r>
      <w:r w:rsidRPr="00FC128A">
        <w:rPr>
          <w:rFonts w:ascii="Arial" w:hAnsi="Arial" w:cs="Arial"/>
          <w:sz w:val="22"/>
          <w:szCs w:val="22"/>
        </w:rPr>
        <w:t xml:space="preserve"> Par contre, c’est le ministre provincial qui, au nom de l’Église et de l'Ordre, reçoit les vœux de ceux qui font profession. Il peut cependant déléguer cette faculté à un autre frère profès perpétuel de l’Ordre.</w:t>
      </w:r>
      <w:r w:rsidRPr="00C54A2E">
        <w:rPr>
          <w:rFonts w:ascii="Arial" w:hAnsi="Arial" w:cs="Arial"/>
          <w:sz w:val="22"/>
          <w:szCs w:val="22"/>
        </w:rPr>
        <w:t xml:space="preserve"> </w:t>
      </w:r>
    </w:p>
    <w:p w:rsidR="00EA5C4C" w:rsidRDefault="00EA5C4C" w:rsidP="00260204">
      <w:pPr>
        <w:pStyle w:val="Standard"/>
        <w:ind w:firstLine="709"/>
        <w:jc w:val="both"/>
        <w:rPr>
          <w:rFonts w:ascii="Arial" w:hAnsi="Arial" w:cs="Arial"/>
          <w:sz w:val="22"/>
          <w:szCs w:val="22"/>
        </w:rPr>
      </w:pPr>
      <w:r w:rsidRPr="00170442">
        <w:rPr>
          <w:rFonts w:ascii="Arial" w:hAnsi="Arial" w:cs="Arial"/>
          <w:color w:val="FF0000"/>
          <w:sz w:val="22"/>
          <w:szCs w:val="22"/>
        </w:rPr>
        <w:t>3.</w:t>
      </w:r>
      <w:r w:rsidRPr="00FC128A">
        <w:rPr>
          <w:rFonts w:ascii="Arial" w:hAnsi="Arial" w:cs="Arial"/>
          <w:sz w:val="22"/>
          <w:szCs w:val="22"/>
        </w:rPr>
        <w:t xml:space="preserve"> Pour l'entrée au noviciat et la profession à notre vie, </w:t>
      </w:r>
      <w:r>
        <w:rPr>
          <w:rFonts w:ascii="Arial" w:hAnsi="Arial" w:cs="Arial"/>
          <w:sz w:val="22"/>
          <w:szCs w:val="22"/>
        </w:rPr>
        <w:t>qu’</w:t>
      </w:r>
      <w:r w:rsidRPr="00FC128A">
        <w:rPr>
          <w:rFonts w:ascii="Arial" w:hAnsi="Arial" w:cs="Arial"/>
          <w:sz w:val="22"/>
          <w:szCs w:val="22"/>
        </w:rPr>
        <w:t xml:space="preserve">on observe les prescriptions liturgiques et </w:t>
      </w:r>
      <w:r>
        <w:rPr>
          <w:rFonts w:ascii="Arial" w:hAnsi="Arial" w:cs="Arial"/>
          <w:sz w:val="22"/>
          <w:szCs w:val="22"/>
        </w:rPr>
        <w:t>que les célébrations se déroule</w:t>
      </w:r>
      <w:r w:rsidRPr="00FC128A">
        <w:rPr>
          <w:rFonts w:ascii="Arial" w:hAnsi="Arial" w:cs="Arial"/>
          <w:sz w:val="22"/>
          <w:szCs w:val="22"/>
        </w:rPr>
        <w:t>nt de manière simple et sobre</w:t>
      </w:r>
      <w:r>
        <w:rPr>
          <w:rFonts w:ascii="Arial" w:hAnsi="Arial" w:cs="Arial"/>
          <w:sz w:val="22"/>
          <w:szCs w:val="22"/>
        </w:rPr>
        <w:t>.</w:t>
      </w:r>
    </w:p>
    <w:p w:rsidR="00170442" w:rsidRDefault="00EA5C4C" w:rsidP="00260204">
      <w:pPr>
        <w:pStyle w:val="Standard"/>
        <w:ind w:firstLine="709"/>
        <w:jc w:val="both"/>
        <w:rPr>
          <w:rFonts w:ascii="Arial" w:hAnsi="Arial" w:cs="Arial"/>
          <w:sz w:val="22"/>
          <w:szCs w:val="22"/>
        </w:rPr>
      </w:pPr>
      <w:r w:rsidRPr="00170442">
        <w:rPr>
          <w:rFonts w:ascii="Arial" w:hAnsi="Arial" w:cs="Arial"/>
          <w:color w:val="FF0000"/>
          <w:sz w:val="22"/>
          <w:szCs w:val="22"/>
        </w:rPr>
        <w:t>4.</w:t>
      </w:r>
      <w:r w:rsidRPr="00FC128A">
        <w:rPr>
          <w:rFonts w:ascii="Arial" w:hAnsi="Arial" w:cs="Arial"/>
          <w:sz w:val="22"/>
          <w:szCs w:val="22"/>
        </w:rPr>
        <w:t xml:space="preserve"> La profession religieuse se déroule ordinairement au cours d’une célébration eucharistique, en utilisant la formule suivante, approuvée par le Saint Siège pour le Premier Ordre Franciscain et pour le Tiers O</w:t>
      </w:r>
      <w:r>
        <w:rPr>
          <w:rFonts w:ascii="Arial" w:hAnsi="Arial" w:cs="Arial"/>
          <w:sz w:val="22"/>
          <w:szCs w:val="22"/>
        </w:rPr>
        <w:t>rdre Régulier de saint François: «</w:t>
      </w:r>
      <w:r w:rsidRPr="00FC128A">
        <w:rPr>
          <w:rFonts w:ascii="Arial" w:hAnsi="Arial" w:cs="Arial"/>
          <w:sz w:val="22"/>
          <w:szCs w:val="22"/>
        </w:rPr>
        <w:t xml:space="preserve">À la louange et gloire de la Très Sainte Trinité, moi, frère… puisque Dieu m’a appelé à suivre du plus près possible l’Évangile et les traces de notre Seigneur Jésus-Christ, en présence des frères qui m’entourent, entre tes mains, frère…, avec une foi et une volonté fermes, je fais vœu à Dieu le Père Saint et Tout-Puissant de vivre toute ma vie (ou pour… ans) dans l’obéissance, sans avoir rien en propre et dans la chasteté. </w:t>
      </w:r>
    </w:p>
    <w:p w:rsidR="00085074" w:rsidRDefault="00085074" w:rsidP="00085074">
      <w:pPr>
        <w:pStyle w:val="Standard"/>
        <w:jc w:val="both"/>
        <w:rPr>
          <w:rFonts w:ascii="Arial" w:hAnsi="Arial" w:cs="Arial"/>
          <w:sz w:val="22"/>
          <w:szCs w:val="22"/>
        </w:rPr>
      </w:pPr>
      <w:r w:rsidRPr="00FC128A">
        <w:rPr>
          <w:rFonts w:ascii="Arial" w:hAnsi="Arial" w:cs="Arial"/>
          <w:sz w:val="22"/>
          <w:szCs w:val="22"/>
        </w:rPr>
        <w:t xml:space="preserve">Et, en même temps, je promets d’observer fidèlement la vie et la Règle des Frères Mineurs approuvée par le Pape Honorius et exprimée selon les Constitutions de l’Ordre des Frères Mineurs Capucins. Je m’en remets donc de tout cœur à cette Fraternité, afin que, par l’action de l’Esprit-Saint, l’exemple de Marie Immaculée, l’intercession de notre Père François et de tous les saints, et avec l’aide de mes frères, je tende toujours à la perfection de la charité dans le service de </w:t>
      </w:r>
      <w:r>
        <w:rPr>
          <w:rFonts w:ascii="Arial" w:hAnsi="Arial" w:cs="Arial"/>
          <w:sz w:val="22"/>
          <w:szCs w:val="22"/>
        </w:rPr>
        <w:t>Dieu, de l’Église et des hommes».</w:t>
      </w:r>
    </w:p>
    <w:p w:rsidR="00170442" w:rsidRDefault="00170442" w:rsidP="00EA5C4C">
      <w:pPr>
        <w:pStyle w:val="Standard"/>
        <w:jc w:val="both"/>
        <w:rPr>
          <w:rFonts w:ascii="Arial" w:hAnsi="Arial" w:cs="Arial"/>
          <w:sz w:val="22"/>
          <w:szCs w:val="22"/>
        </w:rPr>
      </w:pPr>
    </w:p>
    <w:p w:rsidR="00882538" w:rsidRDefault="00882538" w:rsidP="00882538">
      <w:pPr>
        <w:pStyle w:val="Standard"/>
        <w:tabs>
          <w:tab w:val="left" w:pos="0"/>
        </w:tabs>
        <w:rPr>
          <w:rFonts w:ascii="Arial" w:hAnsi="Arial" w:cs="Arial"/>
          <w:b/>
          <w:sz w:val="22"/>
          <w:szCs w:val="22"/>
        </w:rPr>
      </w:pPr>
    </w:p>
    <w:p w:rsidR="00882538" w:rsidRPr="008B2D4E" w:rsidRDefault="00882538" w:rsidP="00882538">
      <w:pPr>
        <w:pStyle w:val="Standard"/>
        <w:keepNext/>
        <w:framePr w:dropCap="drop" w:lines="2" w:wrap="around" w:vAnchor="text" w:hAnchor="text"/>
        <w:tabs>
          <w:tab w:val="left" w:pos="0"/>
          <w:tab w:val="center" w:pos="4819"/>
          <w:tab w:val="right" w:pos="9638"/>
        </w:tabs>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22</w:t>
      </w:r>
    </w:p>
    <w:p w:rsidR="00882538" w:rsidRDefault="00882538" w:rsidP="00882538">
      <w:pPr>
        <w:pStyle w:val="Standard"/>
        <w:tabs>
          <w:tab w:val="left" w:pos="0"/>
          <w:tab w:val="center" w:pos="4819"/>
          <w:tab w:val="right" w:pos="9638"/>
        </w:tabs>
        <w:jc w:val="both"/>
        <w:rPr>
          <w:rFonts w:ascii="Arial" w:hAnsi="Arial" w:cs="Arial"/>
          <w:sz w:val="22"/>
          <w:szCs w:val="22"/>
        </w:rPr>
      </w:pPr>
      <w:r>
        <w:rPr>
          <w:rFonts w:ascii="Arial" w:hAnsi="Arial" w:cs="Arial"/>
          <w:sz w:val="22"/>
          <w:szCs w:val="22"/>
        </w:rPr>
        <w:t xml:space="preserve"> </w:t>
      </w:r>
      <w:r w:rsidR="00260204">
        <w:rPr>
          <w:rFonts w:ascii="Arial" w:hAnsi="Arial" w:cs="Arial"/>
          <w:sz w:val="22"/>
          <w:szCs w:val="22"/>
        </w:rPr>
        <w:t xml:space="preserve"> </w:t>
      </w:r>
      <w:r w:rsidRPr="002031FF">
        <w:rPr>
          <w:rFonts w:ascii="Arial" w:hAnsi="Arial" w:cs="Arial"/>
          <w:color w:val="FF0000"/>
          <w:sz w:val="22"/>
          <w:szCs w:val="22"/>
        </w:rPr>
        <w:t>1</w:t>
      </w:r>
      <w:r w:rsidRPr="00FC128A">
        <w:rPr>
          <w:rFonts w:ascii="Arial" w:hAnsi="Arial" w:cs="Arial"/>
          <w:sz w:val="22"/>
          <w:szCs w:val="22"/>
        </w:rPr>
        <w:t>. La nature et le but des trois conseils évangéliques que nous promettons par vœu lors de notre profession</w:t>
      </w:r>
      <w:r w:rsidR="00172A90">
        <w:rPr>
          <w:rFonts w:ascii="Arial" w:hAnsi="Arial" w:cs="Arial"/>
          <w:sz w:val="22"/>
          <w:szCs w:val="22"/>
        </w:rPr>
        <w:t>,</w:t>
      </w:r>
      <w:r w:rsidRPr="00FC128A">
        <w:rPr>
          <w:rFonts w:ascii="Arial" w:hAnsi="Arial" w:cs="Arial"/>
          <w:sz w:val="22"/>
          <w:szCs w:val="22"/>
        </w:rPr>
        <w:t xml:space="preserve"> est de nous unir intimement au Christ, le cœur libéré par la grâce, dans une vie d’obéissance, sans avoir rien en propre et dans la chasteté pour </w:t>
      </w:r>
      <w:r>
        <w:rPr>
          <w:rFonts w:ascii="Arial" w:hAnsi="Arial" w:cs="Arial"/>
          <w:sz w:val="22"/>
          <w:szCs w:val="22"/>
        </w:rPr>
        <w:t xml:space="preserve">le </w:t>
      </w:r>
      <w:r w:rsidRPr="00FC128A">
        <w:rPr>
          <w:rFonts w:ascii="Arial" w:hAnsi="Arial" w:cs="Arial"/>
          <w:sz w:val="22"/>
          <w:szCs w:val="22"/>
        </w:rPr>
        <w:t>Royaume des cieux, à l'exemple de saint François.</w:t>
      </w:r>
    </w:p>
    <w:p w:rsidR="00882538" w:rsidRDefault="00882538" w:rsidP="00260204">
      <w:pPr>
        <w:pStyle w:val="Standard"/>
        <w:tabs>
          <w:tab w:val="left" w:pos="0"/>
          <w:tab w:val="center" w:pos="4819"/>
          <w:tab w:val="right" w:pos="9638"/>
        </w:tabs>
        <w:ind w:firstLine="709"/>
        <w:jc w:val="both"/>
        <w:rPr>
          <w:rFonts w:ascii="Arial" w:hAnsi="Arial" w:cs="Arial"/>
          <w:sz w:val="22"/>
          <w:szCs w:val="22"/>
        </w:rPr>
      </w:pPr>
      <w:r w:rsidRPr="000052B9">
        <w:rPr>
          <w:rFonts w:ascii="Arial" w:hAnsi="Arial" w:cs="Arial"/>
          <w:color w:val="FF0000"/>
          <w:sz w:val="22"/>
          <w:szCs w:val="22"/>
        </w:rPr>
        <w:t>2.</w:t>
      </w:r>
      <w:r w:rsidRPr="00FC128A">
        <w:rPr>
          <w:rFonts w:ascii="Arial" w:hAnsi="Arial" w:cs="Arial"/>
          <w:sz w:val="22"/>
          <w:szCs w:val="22"/>
        </w:rPr>
        <w:t xml:space="preserve"> Le conseil évangélique d’obéissance, assumé en esprit de foi et d’amour à la suite du Christ obéissant jusqu’à la mort, oblige à soumettre sa volonté, par amour de D</w:t>
      </w:r>
      <w:r>
        <w:rPr>
          <w:rFonts w:ascii="Arial" w:hAnsi="Arial" w:cs="Arial"/>
          <w:sz w:val="22"/>
          <w:szCs w:val="22"/>
        </w:rPr>
        <w:t>ieu, aux supérieurs légitimes «</w:t>
      </w:r>
      <w:r w:rsidRPr="00FC128A">
        <w:rPr>
          <w:rFonts w:ascii="Arial" w:hAnsi="Arial" w:cs="Arial"/>
          <w:sz w:val="22"/>
          <w:szCs w:val="22"/>
        </w:rPr>
        <w:t>en tout ce qui n’est pas contraire à la conscience et à la Règ</w:t>
      </w:r>
      <w:r>
        <w:rPr>
          <w:rFonts w:ascii="Arial" w:hAnsi="Arial" w:cs="Arial"/>
          <w:sz w:val="22"/>
          <w:szCs w:val="22"/>
        </w:rPr>
        <w:t>le</w:t>
      </w:r>
      <w:r w:rsidRPr="00FC128A">
        <w:rPr>
          <w:rFonts w:ascii="Arial" w:hAnsi="Arial" w:cs="Arial"/>
          <w:sz w:val="22"/>
          <w:szCs w:val="22"/>
        </w:rPr>
        <w:t>» lorsqu’ils commandent suivant nos constitutions.</w:t>
      </w:r>
    </w:p>
    <w:p w:rsidR="00170442" w:rsidRDefault="00170442" w:rsidP="00EA5C4C">
      <w:pPr>
        <w:pStyle w:val="Standard"/>
        <w:jc w:val="both"/>
        <w:rPr>
          <w:rFonts w:ascii="Arial" w:hAnsi="Arial" w:cs="Arial"/>
          <w:sz w:val="22"/>
          <w:szCs w:val="22"/>
        </w:rPr>
      </w:pPr>
    </w:p>
    <w:p w:rsidR="00085074" w:rsidRDefault="00085074" w:rsidP="00EA5C4C">
      <w:pPr>
        <w:pStyle w:val="Standard"/>
        <w:jc w:val="both"/>
        <w:rPr>
          <w:rFonts w:ascii="OfficinaSans-Book" w:hAnsi="OfficinaSans-Book" w:cs="OfficinaSans-Book"/>
          <w:sz w:val="16"/>
          <w:szCs w:val="16"/>
        </w:rPr>
      </w:pPr>
    </w:p>
    <w:p w:rsidR="00882538" w:rsidRDefault="00882538" w:rsidP="00EA5C4C">
      <w:pPr>
        <w:pStyle w:val="Standard"/>
        <w:jc w:val="both"/>
        <w:rPr>
          <w:rFonts w:ascii="OfficinaSans-Book" w:hAnsi="OfficinaSans-Book" w:cs="OfficinaSans-Book"/>
          <w:sz w:val="16"/>
          <w:szCs w:val="16"/>
        </w:rPr>
      </w:pPr>
    </w:p>
    <w:p w:rsidR="00882538" w:rsidRDefault="00882538" w:rsidP="00EA5C4C">
      <w:pPr>
        <w:pStyle w:val="Standard"/>
        <w:jc w:val="both"/>
        <w:rPr>
          <w:rFonts w:ascii="OfficinaSans-Book" w:hAnsi="OfficinaSans-Book" w:cs="OfficinaSans-Book"/>
          <w:sz w:val="16"/>
          <w:szCs w:val="16"/>
        </w:rPr>
      </w:pPr>
    </w:p>
    <w:p w:rsidR="00882538" w:rsidRDefault="00882538" w:rsidP="00EA5C4C">
      <w:pPr>
        <w:pStyle w:val="Standard"/>
        <w:jc w:val="both"/>
        <w:rPr>
          <w:rFonts w:ascii="OfficinaSans-Book" w:hAnsi="OfficinaSans-Book" w:cs="OfficinaSans-Book"/>
          <w:sz w:val="16"/>
          <w:szCs w:val="16"/>
        </w:rPr>
      </w:pPr>
    </w:p>
    <w:p w:rsidR="00882538" w:rsidRDefault="00882538" w:rsidP="00EA5C4C">
      <w:pPr>
        <w:pStyle w:val="Standard"/>
        <w:jc w:val="both"/>
        <w:rPr>
          <w:rFonts w:ascii="OfficinaSans-Book" w:hAnsi="OfficinaSans-Book" w:cs="OfficinaSans-Book"/>
          <w:sz w:val="16"/>
          <w:szCs w:val="16"/>
        </w:rPr>
      </w:pPr>
    </w:p>
    <w:p w:rsidR="00882538" w:rsidRDefault="00882538" w:rsidP="00EA5C4C">
      <w:pPr>
        <w:pStyle w:val="Standard"/>
        <w:jc w:val="both"/>
        <w:rPr>
          <w:rFonts w:ascii="OfficinaSans-Book" w:hAnsi="OfficinaSans-Book" w:cs="OfficinaSans-Book"/>
          <w:sz w:val="16"/>
          <w:szCs w:val="16"/>
        </w:rPr>
      </w:pPr>
    </w:p>
    <w:p w:rsidR="00882538" w:rsidRDefault="00882538" w:rsidP="00EA5C4C">
      <w:pPr>
        <w:pStyle w:val="Standard"/>
        <w:jc w:val="both"/>
        <w:rPr>
          <w:rFonts w:ascii="OfficinaSans-Book" w:hAnsi="OfficinaSans-Book" w:cs="OfficinaSans-Book"/>
          <w:sz w:val="16"/>
          <w:szCs w:val="16"/>
        </w:rPr>
      </w:pPr>
    </w:p>
    <w:p w:rsidR="00170442" w:rsidRDefault="000F61E6" w:rsidP="00EA5C4C">
      <w:pPr>
        <w:pStyle w:val="Standard"/>
        <w:jc w:val="both"/>
        <w:rPr>
          <w:rFonts w:ascii="OfficinaSans-Book" w:hAnsi="OfficinaSans-Book" w:cs="OfficinaSans-Book"/>
          <w:sz w:val="16"/>
          <w:szCs w:val="16"/>
        </w:rPr>
      </w:pPr>
      <w:r>
        <w:rPr>
          <w:rFonts w:ascii="OfficinaSans-Book" w:hAnsi="OfficinaSans-Book" w:cs="OfficinaSans-Book"/>
          <w:sz w:val="16"/>
          <w:szCs w:val="16"/>
        </w:rPr>
        <w:t>CIC 642.</w:t>
      </w:r>
    </w:p>
    <w:p w:rsidR="000F61E6" w:rsidRDefault="000F61E6" w:rsidP="00EA5C4C">
      <w:pPr>
        <w:pStyle w:val="Standard"/>
        <w:jc w:val="both"/>
        <w:rPr>
          <w:rFonts w:ascii="OfficinaSans-Book" w:hAnsi="OfficinaSans-Book" w:cs="OfficinaSans-Book"/>
          <w:sz w:val="16"/>
          <w:szCs w:val="16"/>
        </w:rPr>
      </w:pPr>
    </w:p>
    <w:p w:rsidR="00085074" w:rsidRDefault="00085074" w:rsidP="00EA5C4C">
      <w:pPr>
        <w:pStyle w:val="Standard"/>
        <w:jc w:val="both"/>
        <w:rPr>
          <w:rFonts w:ascii="OfficinaSans-Book" w:hAnsi="OfficinaSans-Book" w:cs="OfficinaSans-Book"/>
          <w:sz w:val="16"/>
          <w:szCs w:val="16"/>
        </w:rPr>
      </w:pPr>
    </w:p>
    <w:p w:rsidR="00933EA5" w:rsidRDefault="00933EA5" w:rsidP="00EA5C4C">
      <w:pPr>
        <w:pStyle w:val="Standard"/>
        <w:jc w:val="both"/>
        <w:rPr>
          <w:rFonts w:ascii="OfficinaSans-Book" w:hAnsi="OfficinaSans-Book" w:cs="OfficinaSans-Book"/>
          <w:sz w:val="16"/>
          <w:szCs w:val="16"/>
        </w:rPr>
      </w:pPr>
    </w:p>
    <w:p w:rsidR="000F61E6" w:rsidRPr="000F61E6" w:rsidRDefault="000F61E6" w:rsidP="000F61E6">
      <w:pPr>
        <w:autoSpaceDE w:val="0"/>
        <w:autoSpaceDN w:val="0"/>
        <w:adjustRightInd w:val="0"/>
        <w:rPr>
          <w:rFonts w:ascii="OfficinaSans-Bold" w:hAnsi="OfficinaSans-Bold" w:cs="OfficinaSans-Bold"/>
          <w:b/>
          <w:bCs/>
          <w:color w:val="E4000F"/>
          <w:sz w:val="16"/>
          <w:szCs w:val="16"/>
          <w:lang w:val="fr-FR"/>
        </w:rPr>
      </w:pPr>
      <w:r w:rsidRPr="000F61E6">
        <w:rPr>
          <w:rFonts w:ascii="OfficinaSans-Bold" w:hAnsi="OfficinaSans-Bold" w:cs="OfficinaSans-Bold"/>
          <w:b/>
          <w:bCs/>
          <w:color w:val="E4000F"/>
          <w:sz w:val="16"/>
          <w:szCs w:val="16"/>
          <w:lang w:val="fr-FR"/>
        </w:rPr>
        <w:t xml:space="preserve">Admission au noviciat </w:t>
      </w:r>
    </w:p>
    <w:p w:rsidR="000F61E6" w:rsidRDefault="000F61E6" w:rsidP="000F61E6">
      <w:pPr>
        <w:pStyle w:val="Standard"/>
        <w:jc w:val="both"/>
        <w:rPr>
          <w:rFonts w:ascii="OfficinaSans-Bold" w:hAnsi="OfficinaSans-Bold" w:cs="OfficinaSans-Bold"/>
          <w:b/>
          <w:bCs/>
          <w:color w:val="E4000F"/>
          <w:sz w:val="16"/>
          <w:szCs w:val="16"/>
        </w:rPr>
      </w:pPr>
      <w:r w:rsidRPr="000F61E6">
        <w:rPr>
          <w:rFonts w:ascii="OfficinaSans-Bold" w:hAnsi="OfficinaSans-Bold" w:cs="OfficinaSans-Bold"/>
          <w:b/>
          <w:bCs/>
          <w:color w:val="E4000F"/>
          <w:sz w:val="16"/>
          <w:szCs w:val="16"/>
        </w:rPr>
        <w:t>et à la profession</w:t>
      </w:r>
    </w:p>
    <w:p w:rsidR="000F61E6" w:rsidRPr="00EA7A65" w:rsidRDefault="000F61E6" w:rsidP="000F61E6">
      <w:pPr>
        <w:pStyle w:val="Standard"/>
        <w:jc w:val="both"/>
        <w:rPr>
          <w:rFonts w:ascii="OfficinaSans-Bold" w:hAnsi="OfficinaSans-Bold" w:cs="OfficinaSans-Bold"/>
          <w:b/>
          <w:bCs/>
          <w:color w:val="0D0D0D" w:themeColor="text1" w:themeTint="F2"/>
          <w:sz w:val="16"/>
          <w:szCs w:val="16"/>
        </w:rPr>
      </w:pPr>
    </w:p>
    <w:p w:rsidR="000F61E6" w:rsidRPr="00EA7A65" w:rsidRDefault="000F61E6" w:rsidP="000F61E6">
      <w:pPr>
        <w:pStyle w:val="Standard"/>
        <w:jc w:val="both"/>
        <w:rPr>
          <w:rFonts w:ascii="OfficinaSans-Bold" w:hAnsi="OfficinaSans-Bold" w:cs="OfficinaSans-Bold"/>
          <w:b/>
          <w:bCs/>
          <w:color w:val="0D0D0D" w:themeColor="text1" w:themeTint="F2"/>
          <w:sz w:val="16"/>
          <w:szCs w:val="16"/>
        </w:rPr>
      </w:pPr>
    </w:p>
    <w:p w:rsidR="00085074" w:rsidRDefault="00085074" w:rsidP="000F61E6">
      <w:pPr>
        <w:autoSpaceDE w:val="0"/>
        <w:autoSpaceDN w:val="0"/>
        <w:adjustRightInd w:val="0"/>
        <w:rPr>
          <w:rFonts w:ascii="OfficinaSans-Book" w:hAnsi="OfficinaSans-Book" w:cs="OfficinaSans-Book"/>
          <w:sz w:val="16"/>
          <w:szCs w:val="16"/>
          <w:lang w:val="fr-FR"/>
        </w:rPr>
      </w:pPr>
    </w:p>
    <w:p w:rsidR="0022433B" w:rsidRDefault="0022433B" w:rsidP="000F61E6">
      <w:pPr>
        <w:autoSpaceDE w:val="0"/>
        <w:autoSpaceDN w:val="0"/>
        <w:adjustRightInd w:val="0"/>
        <w:rPr>
          <w:rFonts w:ascii="OfficinaSans-Book" w:hAnsi="OfficinaSans-Book" w:cs="OfficinaSans-Book"/>
          <w:sz w:val="16"/>
          <w:szCs w:val="16"/>
          <w:lang w:val="fr-FR"/>
        </w:rPr>
      </w:pPr>
    </w:p>
    <w:p w:rsidR="000F61E6" w:rsidRPr="00EF68D1" w:rsidRDefault="000F61E6" w:rsidP="000F61E6">
      <w:pPr>
        <w:autoSpaceDE w:val="0"/>
        <w:autoSpaceDN w:val="0"/>
        <w:adjustRightInd w:val="0"/>
        <w:rPr>
          <w:rFonts w:ascii="OfficinaSans-Book" w:hAnsi="OfficinaSans-Book" w:cs="OfficinaSans-Book"/>
          <w:sz w:val="16"/>
          <w:szCs w:val="16"/>
          <w:lang w:val="en-US"/>
        </w:rPr>
      </w:pPr>
      <w:r w:rsidRPr="00EF68D1">
        <w:rPr>
          <w:rFonts w:ascii="OfficinaSans-Book" w:hAnsi="OfficinaSans-Book" w:cs="OfficinaSans-Book"/>
          <w:sz w:val="16"/>
          <w:szCs w:val="16"/>
          <w:lang w:val="en-US"/>
        </w:rPr>
        <w:t>SC 80; LG 45; PC 5;</w:t>
      </w:r>
    </w:p>
    <w:p w:rsidR="000F61E6" w:rsidRPr="00B60924" w:rsidRDefault="000F61E6" w:rsidP="000F61E6">
      <w:pPr>
        <w:pStyle w:val="Standard"/>
        <w:jc w:val="both"/>
        <w:rPr>
          <w:rFonts w:ascii="OfficinaSans-Bold" w:hAnsi="OfficinaSans-Bold" w:cs="OfficinaSans-Bold"/>
          <w:b/>
          <w:bCs/>
          <w:sz w:val="16"/>
          <w:szCs w:val="16"/>
          <w:lang w:val="en-US"/>
        </w:rPr>
      </w:pPr>
      <w:r w:rsidRPr="00512F94">
        <w:rPr>
          <w:rFonts w:ascii="OfficinaSans-Book" w:hAnsi="OfficinaSans-Book" w:cs="OfficinaSans-Book"/>
          <w:sz w:val="16"/>
          <w:szCs w:val="16"/>
          <w:lang w:val="en-US"/>
        </w:rPr>
        <w:t>CIC 654; 656; 658</w:t>
      </w:r>
    </w:p>
    <w:p w:rsidR="000F61E6" w:rsidRPr="00EA7A65" w:rsidRDefault="000F61E6" w:rsidP="000F61E6">
      <w:pPr>
        <w:pStyle w:val="Standard"/>
        <w:jc w:val="both"/>
        <w:rPr>
          <w:rFonts w:ascii="OfficinaSans-Bold" w:hAnsi="OfficinaSans-Bold" w:cs="OfficinaSans-Bold"/>
          <w:b/>
          <w:bCs/>
          <w:color w:val="0D0D0D" w:themeColor="text1" w:themeTint="F2"/>
          <w:sz w:val="16"/>
          <w:szCs w:val="16"/>
          <w:lang w:val="en-US"/>
        </w:rPr>
      </w:pPr>
    </w:p>
    <w:p w:rsidR="000F61E6" w:rsidRPr="00EA7A65" w:rsidRDefault="000F61E6" w:rsidP="000F61E6">
      <w:pPr>
        <w:pStyle w:val="Standard"/>
        <w:jc w:val="both"/>
        <w:rPr>
          <w:rFonts w:ascii="OfficinaSans-Bold" w:hAnsi="OfficinaSans-Bold" w:cs="OfficinaSans-Bold"/>
          <w:b/>
          <w:bCs/>
          <w:color w:val="0D0D0D" w:themeColor="text1" w:themeTint="F2"/>
          <w:sz w:val="16"/>
          <w:szCs w:val="16"/>
          <w:lang w:val="en-US"/>
        </w:rPr>
      </w:pPr>
    </w:p>
    <w:p w:rsidR="000F61E6" w:rsidRPr="00512F94" w:rsidRDefault="000F61E6" w:rsidP="000F61E6">
      <w:pPr>
        <w:pStyle w:val="Standard"/>
        <w:jc w:val="both"/>
        <w:rPr>
          <w:rFonts w:ascii="OfficinaSans-Book" w:hAnsi="OfficinaSans-Book" w:cs="OfficinaSans-Book"/>
          <w:sz w:val="16"/>
          <w:szCs w:val="16"/>
          <w:lang w:val="en-US"/>
        </w:rPr>
      </w:pPr>
    </w:p>
    <w:p w:rsidR="000F61E6" w:rsidRPr="00512F94" w:rsidRDefault="00C52D27" w:rsidP="000F61E6">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Rit</w:t>
      </w:r>
      <w:r w:rsidR="000F61E6" w:rsidRPr="00512F94">
        <w:rPr>
          <w:rFonts w:ascii="OfficinaSans-Book" w:hAnsi="OfficinaSans-Book" w:cs="OfficinaSans-Book"/>
          <w:sz w:val="16"/>
          <w:szCs w:val="16"/>
          <w:lang w:val="en-US"/>
        </w:rPr>
        <w:t xml:space="preserve"> Prof. 30;</w:t>
      </w:r>
    </w:p>
    <w:p w:rsidR="000F61E6" w:rsidRPr="00512F94" w:rsidRDefault="000F61E6" w:rsidP="000F61E6">
      <w:pPr>
        <w:pStyle w:val="Standard"/>
        <w:jc w:val="both"/>
        <w:rPr>
          <w:rFonts w:ascii="OfficinaSans-Book" w:hAnsi="OfficinaSans-Book" w:cs="OfficinaSans-Book"/>
          <w:sz w:val="16"/>
          <w:szCs w:val="16"/>
          <w:lang w:val="en-US"/>
        </w:rPr>
      </w:pPr>
      <w:r w:rsidRPr="00512F94">
        <w:rPr>
          <w:rFonts w:ascii="OfficinaSans-Book" w:hAnsi="OfficinaSans-Book" w:cs="OfficinaSans-Book"/>
          <w:sz w:val="16"/>
          <w:szCs w:val="16"/>
          <w:lang w:val="en-US"/>
        </w:rPr>
        <w:t>VII CPO 17</w:t>
      </w:r>
    </w:p>
    <w:p w:rsidR="000F61E6" w:rsidRPr="00512F94" w:rsidRDefault="000F61E6" w:rsidP="000F61E6">
      <w:pPr>
        <w:pStyle w:val="Standard"/>
        <w:jc w:val="both"/>
        <w:rPr>
          <w:rFonts w:ascii="OfficinaSans-Book" w:hAnsi="OfficinaSans-Book" w:cs="OfficinaSans-Book"/>
          <w:sz w:val="16"/>
          <w:szCs w:val="16"/>
          <w:lang w:val="en-US"/>
        </w:rPr>
      </w:pPr>
    </w:p>
    <w:p w:rsidR="00C52D27" w:rsidRPr="00512F94" w:rsidRDefault="00C52D27" w:rsidP="000F61E6">
      <w:pPr>
        <w:pStyle w:val="Standard"/>
        <w:jc w:val="both"/>
        <w:rPr>
          <w:rFonts w:ascii="OfficinaSans-Book" w:hAnsi="OfficinaSans-Book" w:cs="OfficinaSans-Book"/>
          <w:sz w:val="16"/>
          <w:szCs w:val="16"/>
          <w:lang w:val="en-US"/>
        </w:rPr>
      </w:pPr>
    </w:p>
    <w:p w:rsidR="00085074" w:rsidRDefault="00C52D27" w:rsidP="00C52D27">
      <w:pPr>
        <w:autoSpaceDE w:val="0"/>
        <w:autoSpaceDN w:val="0"/>
        <w:adjustRightInd w:val="0"/>
        <w:rPr>
          <w:rFonts w:ascii="OfficinaSans-Book" w:hAnsi="OfficinaSans-Book" w:cs="OfficinaSans-Book"/>
          <w:sz w:val="16"/>
          <w:szCs w:val="16"/>
          <w:lang w:val="en-US"/>
        </w:rPr>
      </w:pPr>
      <w:r w:rsidRPr="00C52D27">
        <w:rPr>
          <w:rFonts w:ascii="OfficinaSans-Book" w:hAnsi="OfficinaSans-Book" w:cs="OfficinaSans-Book"/>
          <w:sz w:val="16"/>
          <w:szCs w:val="16"/>
          <w:lang w:val="en-US"/>
        </w:rPr>
        <w:t xml:space="preserve">CIC 654; </w:t>
      </w:r>
    </w:p>
    <w:p w:rsidR="00C52D27" w:rsidRPr="00CE3A95" w:rsidRDefault="00C52D27" w:rsidP="00085074">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1Reg prol 2, 1;</w:t>
      </w:r>
      <w:r w:rsidR="00085074" w:rsidRPr="00CE3A95">
        <w:rPr>
          <w:rFonts w:ascii="OfficinaSans-Book" w:hAnsi="OfficinaSans-Book" w:cs="OfficinaSans-Book"/>
          <w:sz w:val="16"/>
          <w:szCs w:val="16"/>
          <w:lang w:val="fr-FR"/>
        </w:rPr>
        <w:t xml:space="preserve"> </w:t>
      </w:r>
      <w:r w:rsidRPr="00713C6E">
        <w:rPr>
          <w:rFonts w:ascii="OfficinaSans-Book" w:hAnsi="OfficinaSans-Book" w:cs="OfficinaSans-Book"/>
          <w:sz w:val="16"/>
          <w:szCs w:val="16"/>
        </w:rPr>
        <w:t xml:space="preserve">2Reg 1, 1; 12, 4; Test 14 </w:t>
      </w:r>
    </w:p>
    <w:p w:rsidR="00C52D27" w:rsidRPr="00CE3A95" w:rsidRDefault="00C52D27" w:rsidP="000F61E6">
      <w:pPr>
        <w:pStyle w:val="Standard"/>
        <w:jc w:val="both"/>
        <w:rPr>
          <w:rFonts w:ascii="OfficinaSans-Book" w:hAnsi="OfficinaSans-Book" w:cs="OfficinaSans-Book"/>
          <w:sz w:val="16"/>
          <w:szCs w:val="16"/>
        </w:rPr>
      </w:pPr>
    </w:p>
    <w:p w:rsidR="00C52D27" w:rsidRPr="00CE3A95" w:rsidRDefault="00C52D27" w:rsidP="000F61E6">
      <w:pPr>
        <w:pStyle w:val="Standard"/>
        <w:jc w:val="both"/>
        <w:rPr>
          <w:rFonts w:ascii="OfficinaSans-Book" w:hAnsi="OfficinaSans-Book" w:cs="OfficinaSans-Book"/>
          <w:sz w:val="16"/>
          <w:szCs w:val="16"/>
        </w:rPr>
      </w:pPr>
    </w:p>
    <w:p w:rsidR="00C52D27" w:rsidRPr="00CE3A95" w:rsidRDefault="00C52D27"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235850" w:rsidRDefault="00324422" w:rsidP="00324422">
      <w:pPr>
        <w:autoSpaceDE w:val="0"/>
        <w:autoSpaceDN w:val="0"/>
        <w:adjustRightInd w:val="0"/>
        <w:rPr>
          <w:rFonts w:ascii="OfficinaSans-Bold" w:hAnsi="OfficinaSans-Bold" w:cs="OfficinaSans-Bold"/>
          <w:b/>
          <w:bCs/>
          <w:color w:val="E4000F"/>
          <w:sz w:val="16"/>
          <w:szCs w:val="16"/>
          <w:lang w:val="fr-FR"/>
        </w:rPr>
      </w:pPr>
      <w:r w:rsidRPr="00235850">
        <w:rPr>
          <w:rFonts w:ascii="OfficinaSans-Bold" w:hAnsi="OfficinaSans-Bold" w:cs="OfficinaSans-Bold"/>
          <w:b/>
          <w:bCs/>
          <w:color w:val="E4000F"/>
          <w:sz w:val="16"/>
          <w:szCs w:val="16"/>
          <w:lang w:val="fr-FR"/>
        </w:rPr>
        <w:t>Nature et fin des</w:t>
      </w:r>
    </w:p>
    <w:p w:rsidR="00324422" w:rsidRPr="00235850" w:rsidRDefault="00324422" w:rsidP="00324422">
      <w:pPr>
        <w:autoSpaceDE w:val="0"/>
        <w:autoSpaceDN w:val="0"/>
        <w:adjustRightInd w:val="0"/>
        <w:rPr>
          <w:rFonts w:ascii="OfficinaSans-Bold" w:hAnsi="OfficinaSans-Bold" w:cs="OfficinaSans-Bold"/>
          <w:b/>
          <w:bCs/>
          <w:color w:val="E4000F"/>
          <w:sz w:val="16"/>
          <w:szCs w:val="16"/>
          <w:lang w:val="fr-FR"/>
        </w:rPr>
      </w:pPr>
      <w:r w:rsidRPr="00235850">
        <w:rPr>
          <w:rFonts w:ascii="OfficinaSans-Bold" w:hAnsi="OfficinaSans-Bold" w:cs="OfficinaSans-Bold"/>
          <w:b/>
          <w:bCs/>
          <w:color w:val="E4000F"/>
          <w:sz w:val="16"/>
          <w:szCs w:val="16"/>
          <w:lang w:val="fr-FR"/>
        </w:rPr>
        <w:t>Conseil</w:t>
      </w:r>
      <w:r>
        <w:rPr>
          <w:rFonts w:ascii="OfficinaSans-Bold" w:hAnsi="OfficinaSans-Bold" w:cs="OfficinaSans-Bold"/>
          <w:b/>
          <w:bCs/>
          <w:color w:val="E4000F"/>
          <w:sz w:val="16"/>
          <w:szCs w:val="16"/>
          <w:lang w:val="fr-FR"/>
        </w:rPr>
        <w:t>s é</w:t>
      </w:r>
      <w:r w:rsidRPr="00235850">
        <w:rPr>
          <w:rFonts w:ascii="OfficinaSans-Bold" w:hAnsi="OfficinaSans-Bold" w:cs="OfficinaSans-Bold"/>
          <w:b/>
          <w:bCs/>
          <w:color w:val="E4000F"/>
          <w:sz w:val="16"/>
          <w:szCs w:val="16"/>
          <w:lang w:val="fr-FR"/>
        </w:rPr>
        <w:t>vang</w:t>
      </w:r>
      <w:r>
        <w:rPr>
          <w:rFonts w:ascii="OfficinaSans-Bold" w:hAnsi="OfficinaSans-Bold" w:cs="OfficinaSans-Bold"/>
          <w:b/>
          <w:bCs/>
          <w:color w:val="E4000F"/>
          <w:sz w:val="16"/>
          <w:szCs w:val="16"/>
          <w:lang w:val="fr-FR"/>
        </w:rPr>
        <w:t>é</w:t>
      </w:r>
      <w:r w:rsidRPr="00235850">
        <w:rPr>
          <w:rFonts w:ascii="OfficinaSans-Bold" w:hAnsi="OfficinaSans-Bold" w:cs="OfficinaSans-Bold"/>
          <w:b/>
          <w:bCs/>
          <w:color w:val="E4000F"/>
          <w:sz w:val="16"/>
          <w:szCs w:val="16"/>
          <w:lang w:val="fr-FR"/>
        </w:rPr>
        <w:t>li</w:t>
      </w:r>
      <w:r>
        <w:rPr>
          <w:rFonts w:ascii="OfficinaSans-Bold" w:hAnsi="OfficinaSans-Bold" w:cs="OfficinaSans-Bold"/>
          <w:b/>
          <w:bCs/>
          <w:color w:val="E4000F"/>
          <w:sz w:val="16"/>
          <w:szCs w:val="16"/>
          <w:lang w:val="fr-FR"/>
        </w:rPr>
        <w:t>ques</w:t>
      </w:r>
    </w:p>
    <w:p w:rsidR="0022433B" w:rsidRPr="00E807E3" w:rsidRDefault="0022433B" w:rsidP="00324422">
      <w:pPr>
        <w:autoSpaceDE w:val="0"/>
        <w:autoSpaceDN w:val="0"/>
        <w:adjustRightInd w:val="0"/>
        <w:rPr>
          <w:rFonts w:ascii="OfficinaSans-Book" w:hAnsi="OfficinaSans-Book" w:cs="OfficinaSans-Book"/>
          <w:color w:val="000000"/>
          <w:sz w:val="16"/>
          <w:szCs w:val="16"/>
          <w:lang w:val="fr-FR"/>
        </w:rPr>
      </w:pPr>
    </w:p>
    <w:p w:rsidR="00324422" w:rsidRPr="00CE3A95" w:rsidRDefault="00324422" w:rsidP="00324422">
      <w:pPr>
        <w:autoSpaceDE w:val="0"/>
        <w:autoSpaceDN w:val="0"/>
        <w:adjustRightInd w:val="0"/>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fr-FR"/>
        </w:rPr>
        <w:t xml:space="preserve">LG 44; 46; </w:t>
      </w:r>
    </w:p>
    <w:p w:rsidR="00324422" w:rsidRPr="00CE3A95" w:rsidRDefault="00324422" w:rsidP="00324422">
      <w:pPr>
        <w:autoSpaceDE w:val="0"/>
        <w:autoSpaceDN w:val="0"/>
        <w:adjustRightInd w:val="0"/>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fr-FR"/>
        </w:rPr>
        <w:t>CIC 573, 1;</w:t>
      </w:r>
    </w:p>
    <w:p w:rsidR="00324422" w:rsidRPr="00CE3A95" w:rsidRDefault="005E5FBB" w:rsidP="00324422">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2Reg 1, 1</w:t>
      </w:r>
    </w:p>
    <w:p w:rsidR="00324422" w:rsidRPr="00CE3A95" w:rsidRDefault="00324422" w:rsidP="00324422">
      <w:pPr>
        <w:autoSpaceDE w:val="0"/>
        <w:autoSpaceDN w:val="0"/>
        <w:adjustRightInd w:val="0"/>
        <w:rPr>
          <w:rFonts w:ascii="OfficinaSans-Book" w:hAnsi="OfficinaSans-Book" w:cs="OfficinaSans-Book"/>
          <w:color w:val="000000"/>
          <w:sz w:val="16"/>
          <w:szCs w:val="16"/>
          <w:lang w:val="fr-FR"/>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324422" w:rsidRPr="00CE3A95" w:rsidRDefault="00324422" w:rsidP="000F61E6">
      <w:pPr>
        <w:pStyle w:val="Standard"/>
        <w:jc w:val="both"/>
        <w:rPr>
          <w:rFonts w:ascii="OfficinaSans-Book" w:hAnsi="OfficinaSans-Book" w:cs="OfficinaSans-Book"/>
          <w:sz w:val="16"/>
          <w:szCs w:val="16"/>
        </w:rPr>
      </w:pPr>
    </w:p>
    <w:p w:rsidR="00835D86" w:rsidRPr="00CE3A95" w:rsidRDefault="00835D86" w:rsidP="00324422">
      <w:pPr>
        <w:autoSpaceDE w:val="0"/>
        <w:autoSpaceDN w:val="0"/>
        <w:adjustRightInd w:val="0"/>
        <w:rPr>
          <w:rFonts w:ascii="OfficinaSans-Book" w:hAnsi="OfficinaSans-Book" w:cs="OfficinaSans-Book"/>
          <w:i/>
          <w:sz w:val="16"/>
          <w:szCs w:val="16"/>
          <w:lang w:val="fr-FR"/>
        </w:rPr>
      </w:pPr>
    </w:p>
    <w:p w:rsidR="00324422" w:rsidRPr="00CE3A95" w:rsidRDefault="00324422" w:rsidP="00324422">
      <w:pPr>
        <w:autoSpaceDE w:val="0"/>
        <w:autoSpaceDN w:val="0"/>
        <w:adjustRightInd w:val="0"/>
        <w:rPr>
          <w:rFonts w:ascii="OfficinaSans-Book" w:hAnsi="OfficinaSans-Book" w:cs="OfficinaSans-Book"/>
          <w:i/>
          <w:sz w:val="16"/>
          <w:szCs w:val="16"/>
          <w:lang w:val="fr-FR"/>
        </w:rPr>
      </w:pPr>
      <w:r w:rsidRPr="00CE3A95">
        <w:rPr>
          <w:rFonts w:ascii="OfficinaSans-Book" w:hAnsi="OfficinaSans-Book" w:cs="OfficinaSans-Book"/>
          <w:i/>
          <w:sz w:val="16"/>
          <w:szCs w:val="16"/>
          <w:lang w:val="fr-FR"/>
        </w:rPr>
        <w:t xml:space="preserve">Ph </w:t>
      </w:r>
      <w:r w:rsidRPr="00CE3A95">
        <w:rPr>
          <w:rFonts w:ascii="OfficinaSans-Book" w:hAnsi="OfficinaSans-Book" w:cs="OfficinaSans-Book"/>
          <w:b/>
          <w:i/>
          <w:sz w:val="16"/>
          <w:szCs w:val="16"/>
          <w:lang w:val="fr-FR"/>
        </w:rPr>
        <w:t>2</w:t>
      </w:r>
      <w:r w:rsidR="009B25CD" w:rsidRPr="00CE3A95">
        <w:rPr>
          <w:rFonts w:ascii="OfficinaSans-Book" w:hAnsi="OfficinaSans-Book" w:cs="OfficinaSans-Book"/>
          <w:i/>
          <w:sz w:val="16"/>
          <w:szCs w:val="16"/>
          <w:lang w:val="fr-FR"/>
        </w:rPr>
        <w:t>, 8</w:t>
      </w:r>
    </w:p>
    <w:p w:rsidR="00324422" w:rsidRPr="00CE3A95" w:rsidRDefault="00324422" w:rsidP="00324422">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 xml:space="preserve">PC 14; </w:t>
      </w:r>
    </w:p>
    <w:p w:rsidR="00324422" w:rsidRPr="0042477F" w:rsidRDefault="00324422" w:rsidP="00324422">
      <w:pPr>
        <w:autoSpaceDE w:val="0"/>
        <w:autoSpaceDN w:val="0"/>
        <w:adjustRightInd w:val="0"/>
        <w:rPr>
          <w:rFonts w:ascii="OfficinaSans-Book" w:hAnsi="OfficinaSans-Book" w:cs="OfficinaSans-Book"/>
          <w:sz w:val="16"/>
          <w:szCs w:val="16"/>
          <w:lang w:val="fr-FR"/>
        </w:rPr>
      </w:pPr>
      <w:r w:rsidRPr="0042477F">
        <w:rPr>
          <w:rFonts w:ascii="OfficinaSans-Book" w:hAnsi="OfficinaSans-Book" w:cs="OfficinaSans-Book"/>
          <w:sz w:val="16"/>
          <w:szCs w:val="16"/>
          <w:lang w:val="fr-FR"/>
        </w:rPr>
        <w:t>CIC 601;</w:t>
      </w:r>
    </w:p>
    <w:p w:rsidR="00324422" w:rsidRPr="00713C6E" w:rsidRDefault="005E5FBB" w:rsidP="00324422">
      <w:pPr>
        <w:autoSpaceDE w:val="0"/>
        <w:autoSpaceDN w:val="0"/>
        <w:adjustRightInd w:val="0"/>
        <w:rPr>
          <w:rFonts w:ascii="OfficinaSans-Book" w:hAnsi="OfficinaSans-Book" w:cs="OfficinaSans-Book"/>
          <w:sz w:val="16"/>
          <w:szCs w:val="16"/>
          <w:lang w:val="fr-FR"/>
        </w:rPr>
      </w:pPr>
      <w:r w:rsidRPr="00713C6E">
        <w:rPr>
          <w:rFonts w:ascii="OfficinaSans-Book" w:hAnsi="OfficinaSans-Book" w:cs="OfficinaSans-Book"/>
          <w:sz w:val="16"/>
          <w:szCs w:val="16"/>
          <w:lang w:val="fr-FR"/>
        </w:rPr>
        <w:t>2Reg 10, 3</w:t>
      </w:r>
    </w:p>
    <w:p w:rsidR="00324422" w:rsidRDefault="00324422" w:rsidP="000F61E6">
      <w:pPr>
        <w:pStyle w:val="Standard"/>
        <w:jc w:val="both"/>
        <w:rPr>
          <w:rFonts w:ascii="OfficinaSans-Book" w:hAnsi="OfficinaSans-Book" w:cs="OfficinaSans-Book"/>
          <w:sz w:val="16"/>
          <w:szCs w:val="16"/>
        </w:rPr>
      </w:pPr>
    </w:p>
    <w:p w:rsidR="00324422" w:rsidRDefault="00324422" w:rsidP="000F61E6">
      <w:pPr>
        <w:pStyle w:val="Standard"/>
        <w:jc w:val="both"/>
        <w:rPr>
          <w:rFonts w:ascii="OfficinaSans-Book" w:hAnsi="OfficinaSans-Book" w:cs="OfficinaSans-Book"/>
          <w:sz w:val="16"/>
          <w:szCs w:val="16"/>
        </w:rPr>
      </w:pPr>
    </w:p>
    <w:p w:rsidR="00324422" w:rsidRDefault="00324422" w:rsidP="000F61E6">
      <w:pPr>
        <w:pStyle w:val="Standard"/>
        <w:jc w:val="both"/>
        <w:rPr>
          <w:rFonts w:ascii="OfficinaSans-Book" w:hAnsi="OfficinaSans-Book" w:cs="OfficinaSans-Book"/>
          <w:sz w:val="16"/>
          <w:szCs w:val="16"/>
        </w:rPr>
      </w:pPr>
    </w:p>
    <w:p w:rsidR="00324422" w:rsidRDefault="00324422">
      <w:pPr>
        <w:rPr>
          <w:rFonts w:ascii="OfficinaSans-Book" w:eastAsia="Times New Roman" w:hAnsi="OfficinaSans-Book" w:cs="OfficinaSans-Book"/>
          <w:kern w:val="3"/>
          <w:sz w:val="16"/>
          <w:szCs w:val="16"/>
          <w:lang w:val="fr-FR" w:eastAsia="en-US"/>
        </w:rPr>
      </w:pPr>
      <w:r>
        <w:rPr>
          <w:rFonts w:ascii="OfficinaSans-Book" w:hAnsi="OfficinaSans-Book" w:cs="OfficinaSans-Book"/>
          <w:sz w:val="16"/>
          <w:szCs w:val="16"/>
        </w:rPr>
        <w:br w:type="page"/>
      </w:r>
    </w:p>
    <w:p w:rsidR="00C52D27" w:rsidRDefault="00C52D27" w:rsidP="00F71C87">
      <w:pPr>
        <w:pStyle w:val="Standard"/>
        <w:tabs>
          <w:tab w:val="left" w:pos="0"/>
          <w:tab w:val="center" w:pos="4819"/>
          <w:tab w:val="right" w:pos="9638"/>
        </w:tabs>
        <w:ind w:firstLine="709"/>
        <w:jc w:val="both"/>
        <w:rPr>
          <w:rFonts w:ascii="Arial" w:hAnsi="Arial" w:cs="Arial"/>
          <w:sz w:val="22"/>
          <w:szCs w:val="22"/>
        </w:rPr>
      </w:pPr>
      <w:r w:rsidRPr="000052B9">
        <w:rPr>
          <w:rFonts w:ascii="Arial" w:hAnsi="Arial" w:cs="Arial"/>
          <w:color w:val="FF0000"/>
          <w:sz w:val="22"/>
          <w:szCs w:val="22"/>
        </w:rPr>
        <w:lastRenderedPageBreak/>
        <w:t>3.</w:t>
      </w:r>
      <w:r w:rsidRPr="00FC128A">
        <w:rPr>
          <w:rFonts w:ascii="Arial" w:hAnsi="Arial" w:cs="Arial"/>
          <w:sz w:val="22"/>
          <w:szCs w:val="22"/>
        </w:rPr>
        <w:t xml:space="preserve"> Le conseil évangélique de pauvreté à l’imitation du Christ qui, de riche qu’il était, s’est fait pauvre, comporte, dans une vie pauvre en fait et en esprit, la dépendance à l’égard des supérieurs et la limitation dans l’usage et la disposition des biens. Il requiert, en outre, la renonciation volontaire à toute capacité d’acquérir et de posséder, à faire avant la profession perpétuelle</w:t>
      </w:r>
      <w:r>
        <w:rPr>
          <w:rFonts w:ascii="Arial" w:hAnsi="Arial" w:cs="Arial"/>
          <w:sz w:val="22"/>
          <w:szCs w:val="22"/>
        </w:rPr>
        <w:t xml:space="preserve"> en des termes qui soient, autant que possible, </w:t>
      </w:r>
      <w:r w:rsidRPr="00FC128A">
        <w:rPr>
          <w:rFonts w:ascii="Arial" w:hAnsi="Arial" w:cs="Arial"/>
          <w:sz w:val="22"/>
          <w:szCs w:val="22"/>
        </w:rPr>
        <w:t>reconnu</w:t>
      </w:r>
      <w:r>
        <w:rPr>
          <w:rFonts w:ascii="Arial" w:hAnsi="Arial" w:cs="Arial"/>
          <w:sz w:val="22"/>
          <w:szCs w:val="22"/>
        </w:rPr>
        <w:t xml:space="preserve">s aussi par le droit </w:t>
      </w:r>
      <w:r w:rsidRPr="00FC128A">
        <w:rPr>
          <w:rFonts w:ascii="Arial" w:hAnsi="Arial" w:cs="Arial"/>
          <w:sz w:val="22"/>
          <w:szCs w:val="22"/>
        </w:rPr>
        <w:t>civil.</w:t>
      </w:r>
    </w:p>
    <w:p w:rsidR="00C52D27" w:rsidRPr="00FC128A" w:rsidRDefault="00C52D27" w:rsidP="00F71C87">
      <w:pPr>
        <w:pStyle w:val="Standard"/>
        <w:tabs>
          <w:tab w:val="left" w:pos="0"/>
          <w:tab w:val="center" w:pos="4819"/>
          <w:tab w:val="right" w:pos="9638"/>
        </w:tabs>
        <w:ind w:firstLine="709"/>
        <w:jc w:val="both"/>
        <w:rPr>
          <w:rFonts w:ascii="Arial" w:hAnsi="Arial" w:cs="Arial"/>
          <w:b/>
          <w:sz w:val="22"/>
          <w:szCs w:val="22"/>
        </w:rPr>
      </w:pPr>
      <w:r w:rsidRPr="000052B9">
        <w:rPr>
          <w:rFonts w:ascii="Arial" w:hAnsi="Arial" w:cs="Arial"/>
          <w:color w:val="FF0000"/>
          <w:sz w:val="22"/>
          <w:szCs w:val="22"/>
        </w:rPr>
        <w:t>4.</w:t>
      </w:r>
      <w:r w:rsidRPr="00FC128A">
        <w:rPr>
          <w:rFonts w:ascii="Arial" w:hAnsi="Arial" w:cs="Arial"/>
          <w:sz w:val="22"/>
          <w:szCs w:val="22"/>
        </w:rPr>
        <w:t xml:space="preserve"> Le conseil </w:t>
      </w:r>
      <w:r>
        <w:rPr>
          <w:rFonts w:ascii="Arial" w:hAnsi="Arial" w:cs="Arial"/>
          <w:sz w:val="22"/>
          <w:szCs w:val="22"/>
        </w:rPr>
        <w:t>évangélique de chasteté, assumé</w:t>
      </w:r>
      <w:r w:rsidRPr="00FC128A">
        <w:rPr>
          <w:rFonts w:ascii="Arial" w:hAnsi="Arial" w:cs="Arial"/>
          <w:sz w:val="22"/>
          <w:szCs w:val="22"/>
        </w:rPr>
        <w:t xml:space="preserve"> pour le Royaume des cieux, est signe du monde à venir et source d’une plus grande fécondité dans un cœur sans partage. Il comporte l’obligation de la continence parfaite dans le célibat.</w:t>
      </w:r>
    </w:p>
    <w:p w:rsidR="00C52D27" w:rsidRDefault="00C52D27" w:rsidP="00A07F20">
      <w:pPr>
        <w:pStyle w:val="Standard"/>
        <w:tabs>
          <w:tab w:val="left" w:pos="0"/>
        </w:tabs>
        <w:rPr>
          <w:rFonts w:ascii="Arial" w:hAnsi="Arial" w:cs="Arial"/>
          <w:b/>
          <w:sz w:val="22"/>
          <w:szCs w:val="22"/>
        </w:rPr>
      </w:pPr>
    </w:p>
    <w:p w:rsidR="000052B9" w:rsidRPr="00FC128A" w:rsidRDefault="000052B9" w:rsidP="00F70343">
      <w:pPr>
        <w:pStyle w:val="Standard"/>
        <w:tabs>
          <w:tab w:val="left" w:pos="0"/>
          <w:tab w:val="center" w:pos="4819"/>
          <w:tab w:val="right" w:pos="9638"/>
        </w:tabs>
        <w:rPr>
          <w:rFonts w:ascii="Arial" w:hAnsi="Arial" w:cs="Arial"/>
          <w:sz w:val="22"/>
          <w:szCs w:val="22"/>
        </w:rPr>
      </w:pPr>
    </w:p>
    <w:p w:rsidR="000052B9" w:rsidRPr="003F6258" w:rsidRDefault="000052B9" w:rsidP="000052B9">
      <w:pPr>
        <w:pStyle w:val="Standard"/>
        <w:tabs>
          <w:tab w:val="left" w:pos="0"/>
          <w:tab w:val="center" w:pos="4819"/>
          <w:tab w:val="right" w:pos="9638"/>
        </w:tabs>
        <w:jc w:val="center"/>
        <w:rPr>
          <w:rFonts w:ascii="Arial" w:hAnsi="Arial" w:cs="Arial"/>
          <w:b/>
        </w:rPr>
      </w:pPr>
      <w:r w:rsidRPr="003F6258">
        <w:rPr>
          <w:rFonts w:ascii="Arial" w:hAnsi="Arial" w:cs="Arial"/>
          <w:b/>
        </w:rPr>
        <w:t>Article III</w:t>
      </w:r>
    </w:p>
    <w:p w:rsidR="000052B9" w:rsidRPr="003F6258" w:rsidRDefault="000052B9" w:rsidP="000052B9">
      <w:pPr>
        <w:pStyle w:val="Standard"/>
        <w:tabs>
          <w:tab w:val="left" w:pos="0"/>
          <w:tab w:val="center" w:pos="4819"/>
          <w:tab w:val="right" w:pos="9638"/>
        </w:tabs>
        <w:jc w:val="center"/>
        <w:rPr>
          <w:rFonts w:ascii="Arial" w:hAnsi="Arial" w:cs="Arial"/>
          <w:b/>
        </w:rPr>
      </w:pPr>
    </w:p>
    <w:p w:rsidR="000052B9" w:rsidRPr="002741CC" w:rsidRDefault="000052B9" w:rsidP="000052B9">
      <w:pPr>
        <w:pStyle w:val="Standard"/>
        <w:tabs>
          <w:tab w:val="left" w:pos="0"/>
          <w:tab w:val="center" w:pos="4819"/>
          <w:tab w:val="right" w:pos="9638"/>
        </w:tabs>
        <w:jc w:val="center"/>
        <w:rPr>
          <w:rFonts w:ascii="Arial" w:hAnsi="Arial" w:cs="Arial"/>
        </w:rPr>
      </w:pPr>
      <w:r w:rsidRPr="002741CC">
        <w:rPr>
          <w:rFonts w:ascii="Arial" w:hAnsi="Arial" w:cs="Arial"/>
          <w:b/>
        </w:rPr>
        <w:t>L</w:t>
      </w:r>
      <w:r w:rsidRPr="002741CC">
        <w:rPr>
          <w:rFonts w:ascii="Arial" w:eastAsia="Calibri" w:hAnsi="Arial" w:cs="Arial"/>
          <w:b/>
        </w:rPr>
        <w:t>a formation en général</w:t>
      </w:r>
    </w:p>
    <w:p w:rsidR="000052B9" w:rsidRDefault="000052B9" w:rsidP="000052B9">
      <w:pPr>
        <w:pStyle w:val="Standard"/>
        <w:tabs>
          <w:tab w:val="left" w:pos="0"/>
          <w:tab w:val="center" w:pos="4819"/>
          <w:tab w:val="right" w:pos="9638"/>
        </w:tabs>
        <w:jc w:val="center"/>
        <w:rPr>
          <w:rFonts w:ascii="Arial" w:hAnsi="Arial" w:cs="Arial"/>
          <w:b/>
          <w:sz w:val="22"/>
          <w:szCs w:val="22"/>
        </w:rPr>
      </w:pPr>
    </w:p>
    <w:p w:rsidR="000052B9" w:rsidRDefault="000052B9" w:rsidP="000052B9">
      <w:pPr>
        <w:pStyle w:val="Standard"/>
        <w:tabs>
          <w:tab w:val="left" w:pos="0"/>
          <w:tab w:val="center" w:pos="4819"/>
          <w:tab w:val="right" w:pos="9638"/>
        </w:tabs>
        <w:jc w:val="center"/>
        <w:rPr>
          <w:rFonts w:ascii="Arial" w:hAnsi="Arial" w:cs="Arial"/>
          <w:b/>
          <w:sz w:val="22"/>
          <w:szCs w:val="22"/>
        </w:rPr>
      </w:pPr>
    </w:p>
    <w:p w:rsidR="002031FF" w:rsidRPr="008B2D4E" w:rsidRDefault="002031FF" w:rsidP="002031FF">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23</w:t>
      </w:r>
    </w:p>
    <w:p w:rsidR="000052B9" w:rsidRDefault="002031FF" w:rsidP="000052B9">
      <w:pPr>
        <w:pStyle w:val="Standard"/>
        <w:jc w:val="both"/>
        <w:rPr>
          <w:rFonts w:ascii="Arial" w:hAnsi="Arial" w:cs="Arial"/>
          <w:sz w:val="22"/>
          <w:szCs w:val="22"/>
        </w:rPr>
      </w:pPr>
      <w:r>
        <w:rPr>
          <w:rFonts w:ascii="Arial" w:hAnsi="Arial" w:cs="Arial"/>
          <w:color w:val="FF0000"/>
          <w:sz w:val="22"/>
          <w:szCs w:val="22"/>
        </w:rPr>
        <w:t xml:space="preserve"> </w:t>
      </w:r>
      <w:r w:rsidR="00F71C87">
        <w:rPr>
          <w:rFonts w:ascii="Arial" w:hAnsi="Arial" w:cs="Arial"/>
          <w:color w:val="FF0000"/>
          <w:sz w:val="22"/>
          <w:szCs w:val="22"/>
        </w:rPr>
        <w:t xml:space="preserve"> </w:t>
      </w:r>
      <w:r w:rsidR="000052B9" w:rsidRPr="000052B9">
        <w:rPr>
          <w:rFonts w:ascii="Arial" w:hAnsi="Arial" w:cs="Arial"/>
          <w:color w:val="FF0000"/>
          <w:sz w:val="22"/>
          <w:szCs w:val="22"/>
        </w:rPr>
        <w:t>1.</w:t>
      </w:r>
      <w:r w:rsidR="000052B9" w:rsidRPr="00FC128A">
        <w:rPr>
          <w:rFonts w:ascii="Arial" w:hAnsi="Arial" w:cs="Arial"/>
          <w:sz w:val="22"/>
          <w:szCs w:val="22"/>
        </w:rPr>
        <w:t xml:space="preserve"> La formation à la vie consacrée suit un itinéraire guidé par l’Esprit Saint qui conduit progressivement le disciple à faire siens les sentiments de Jésus, Fils du Père, et à conformer sa vie à celle du Christ obéissant, pauvre et chaste</w:t>
      </w:r>
      <w:r w:rsidR="000052B9" w:rsidRPr="00FC128A">
        <w:rPr>
          <w:rFonts w:ascii="Arial" w:hAnsi="Arial" w:cs="Arial"/>
          <w:b/>
          <w:sz w:val="22"/>
          <w:szCs w:val="22"/>
        </w:rPr>
        <w:t>.</w:t>
      </w:r>
    </w:p>
    <w:p w:rsidR="00F70343" w:rsidRPr="007754FB" w:rsidRDefault="00F70343" w:rsidP="00F71C87">
      <w:pPr>
        <w:pStyle w:val="Standard"/>
        <w:ind w:firstLine="709"/>
        <w:jc w:val="both"/>
        <w:rPr>
          <w:rFonts w:ascii="Arial" w:hAnsi="Arial" w:cs="Arial"/>
          <w:sz w:val="22"/>
          <w:szCs w:val="22"/>
        </w:rPr>
      </w:pPr>
      <w:r w:rsidRPr="00E86108">
        <w:rPr>
          <w:rFonts w:ascii="Arial" w:hAnsi="Arial" w:cs="Arial"/>
          <w:color w:val="FF0000"/>
          <w:sz w:val="22"/>
          <w:szCs w:val="22"/>
        </w:rPr>
        <w:t>2.</w:t>
      </w:r>
      <w:r>
        <w:rPr>
          <w:rFonts w:ascii="Arial" w:hAnsi="Arial" w:cs="Arial"/>
          <w:sz w:val="22"/>
          <w:szCs w:val="22"/>
        </w:rPr>
        <w:t xml:space="preserve"> </w:t>
      </w:r>
      <w:r w:rsidRPr="00FC128A">
        <w:rPr>
          <w:rFonts w:ascii="Arial" w:hAnsi="Arial" w:cs="Arial"/>
          <w:sz w:val="22"/>
          <w:szCs w:val="22"/>
        </w:rPr>
        <w:t xml:space="preserve">La formation </w:t>
      </w:r>
      <w:r w:rsidRPr="007754FB">
        <w:rPr>
          <w:rFonts w:ascii="Arial" w:hAnsi="Arial" w:cs="Arial"/>
          <w:sz w:val="22"/>
          <w:szCs w:val="22"/>
        </w:rPr>
        <w:t>vise à ce que la personne soit toute entière modelée à l’image du Christ, et s’étend à toute la vie en vue de l’accomplissement de celle-ci comme humaine, évangélique e</w:t>
      </w:r>
      <w:r>
        <w:rPr>
          <w:rFonts w:ascii="Arial" w:hAnsi="Arial" w:cs="Arial"/>
          <w:sz w:val="22"/>
          <w:szCs w:val="22"/>
        </w:rPr>
        <w:t>t consacrée. Elle concerne donc</w:t>
      </w:r>
      <w:r w:rsidRPr="007754FB">
        <w:rPr>
          <w:rFonts w:ascii="Arial" w:hAnsi="Arial" w:cs="Arial"/>
          <w:sz w:val="22"/>
          <w:szCs w:val="22"/>
        </w:rPr>
        <w:t xml:space="preserve"> toute la personne, en chacun des aspects de son individualité de ses comportements et intentions. Elle portera grande attention à la dimension humaine, culturelle, spirituelle, pastorale et professionnelle de la personne afin de favoriser une harmonieuse intégration</w:t>
      </w:r>
      <w:r>
        <w:rPr>
          <w:rFonts w:ascii="Arial" w:hAnsi="Arial" w:cs="Arial"/>
          <w:sz w:val="22"/>
          <w:szCs w:val="22"/>
        </w:rPr>
        <w:t xml:space="preserve"> de ces différents aspects.</w:t>
      </w:r>
    </w:p>
    <w:p w:rsidR="00F70343" w:rsidRDefault="00F70343" w:rsidP="00F71C87">
      <w:pPr>
        <w:pStyle w:val="Standard"/>
        <w:ind w:firstLine="709"/>
        <w:jc w:val="both"/>
        <w:rPr>
          <w:rFonts w:ascii="Arial" w:hAnsi="Arial" w:cs="Arial"/>
          <w:sz w:val="22"/>
          <w:szCs w:val="22"/>
        </w:rPr>
      </w:pPr>
      <w:r w:rsidRPr="00E86108">
        <w:rPr>
          <w:rFonts w:ascii="Arial" w:hAnsi="Arial" w:cs="Arial"/>
          <w:color w:val="FF0000"/>
          <w:sz w:val="22"/>
          <w:szCs w:val="22"/>
        </w:rPr>
        <w:t>3.</w:t>
      </w:r>
      <w:r w:rsidRPr="007754FB">
        <w:rPr>
          <w:rFonts w:ascii="Arial" w:hAnsi="Arial" w:cs="Arial"/>
          <w:sz w:val="22"/>
          <w:szCs w:val="22"/>
        </w:rPr>
        <w:t xml:space="preserve"> Le but de la formation est, en effet, de</w:t>
      </w:r>
      <w:r>
        <w:rPr>
          <w:rFonts w:ascii="Arial" w:hAnsi="Arial" w:cs="Arial"/>
          <w:sz w:val="22"/>
          <w:szCs w:val="22"/>
        </w:rPr>
        <w:t xml:space="preserve"> </w:t>
      </w:r>
      <w:r w:rsidRPr="00FC128A">
        <w:rPr>
          <w:rFonts w:ascii="Arial" w:hAnsi="Arial" w:cs="Arial"/>
          <w:sz w:val="22"/>
          <w:szCs w:val="22"/>
        </w:rPr>
        <w:t>rendre la vie des frères et de la fraternité toujours plus conforme au Christ selon l’esprit franciscain capucin, en tenant compte de la diversité des temps et des lieux.</w:t>
      </w:r>
    </w:p>
    <w:p w:rsidR="00F70343" w:rsidRDefault="00F70343" w:rsidP="00F71C87">
      <w:pPr>
        <w:pStyle w:val="Standard"/>
        <w:ind w:firstLine="709"/>
        <w:jc w:val="both"/>
        <w:rPr>
          <w:rFonts w:ascii="Arial" w:hAnsi="Arial" w:cs="Arial"/>
          <w:sz w:val="22"/>
          <w:szCs w:val="22"/>
        </w:rPr>
      </w:pPr>
      <w:r w:rsidRPr="00E86108">
        <w:rPr>
          <w:rFonts w:ascii="Arial" w:hAnsi="Arial" w:cs="Arial"/>
          <w:color w:val="FF0000"/>
          <w:sz w:val="22"/>
          <w:szCs w:val="22"/>
        </w:rPr>
        <w:t xml:space="preserve">4. </w:t>
      </w:r>
      <w:r w:rsidRPr="00FC128A">
        <w:rPr>
          <w:rFonts w:ascii="Arial" w:hAnsi="Arial" w:cs="Arial"/>
          <w:sz w:val="22"/>
          <w:szCs w:val="22"/>
        </w:rPr>
        <w:t xml:space="preserve">Dans notre Ordre, la formation se réalise en </w:t>
      </w:r>
      <w:r>
        <w:rPr>
          <w:rFonts w:ascii="Arial" w:hAnsi="Arial" w:cs="Arial"/>
          <w:sz w:val="22"/>
          <w:szCs w:val="22"/>
        </w:rPr>
        <w:t>une phase</w:t>
      </w:r>
      <w:r w:rsidRPr="00FC128A">
        <w:rPr>
          <w:rFonts w:ascii="Arial" w:hAnsi="Arial" w:cs="Arial"/>
          <w:sz w:val="22"/>
          <w:szCs w:val="22"/>
        </w:rPr>
        <w:t xml:space="preserve"> initiale et </w:t>
      </w:r>
      <w:r>
        <w:rPr>
          <w:rFonts w:ascii="Arial" w:hAnsi="Arial" w:cs="Arial"/>
          <w:sz w:val="22"/>
          <w:szCs w:val="22"/>
        </w:rPr>
        <w:t>une phase permanente</w:t>
      </w:r>
      <w:r w:rsidRPr="00FC128A">
        <w:rPr>
          <w:rFonts w:ascii="Arial" w:hAnsi="Arial" w:cs="Arial"/>
          <w:sz w:val="22"/>
          <w:szCs w:val="22"/>
        </w:rPr>
        <w:t xml:space="preserve">. La formation initiale inclut </w:t>
      </w:r>
      <w:r>
        <w:rPr>
          <w:rFonts w:ascii="Arial" w:hAnsi="Arial" w:cs="Arial"/>
          <w:sz w:val="22"/>
          <w:szCs w:val="22"/>
        </w:rPr>
        <w:t>et</w:t>
      </w:r>
      <w:r w:rsidRPr="00FC128A">
        <w:rPr>
          <w:rFonts w:ascii="Arial" w:hAnsi="Arial" w:cs="Arial"/>
          <w:sz w:val="22"/>
          <w:szCs w:val="22"/>
        </w:rPr>
        <w:t xml:space="preserve"> l’initiation à la consécration selon notre forme de vie jusqu’à la profession perpétuelle</w:t>
      </w:r>
      <w:r>
        <w:rPr>
          <w:rFonts w:ascii="Arial" w:hAnsi="Arial" w:cs="Arial"/>
          <w:sz w:val="22"/>
          <w:szCs w:val="22"/>
        </w:rPr>
        <w:t xml:space="preserve"> </w:t>
      </w:r>
      <w:r w:rsidRPr="00FC128A">
        <w:rPr>
          <w:rFonts w:ascii="Arial" w:hAnsi="Arial" w:cs="Arial"/>
          <w:sz w:val="22"/>
          <w:szCs w:val="22"/>
        </w:rPr>
        <w:t>et la préparation au travail et au ministère, qui peut commencer durant l’initiation. La formation permanente suit la formation initiale et se prolonge tout au long de la vie.</w:t>
      </w:r>
    </w:p>
    <w:p w:rsidR="00C52D27" w:rsidRDefault="00C52D27" w:rsidP="00A07F20">
      <w:pPr>
        <w:pStyle w:val="Standard"/>
        <w:tabs>
          <w:tab w:val="left" w:pos="0"/>
        </w:tabs>
        <w:rPr>
          <w:rFonts w:ascii="Arial" w:hAnsi="Arial" w:cs="Arial"/>
          <w:b/>
          <w:sz w:val="22"/>
          <w:szCs w:val="22"/>
        </w:rPr>
      </w:pPr>
    </w:p>
    <w:p w:rsidR="00F70343" w:rsidRDefault="00F70343" w:rsidP="00F70343">
      <w:pPr>
        <w:pStyle w:val="Standard"/>
        <w:jc w:val="both"/>
        <w:rPr>
          <w:rFonts w:ascii="Arial" w:hAnsi="Arial" w:cs="Arial"/>
          <w:sz w:val="22"/>
          <w:szCs w:val="22"/>
        </w:rPr>
      </w:pPr>
    </w:p>
    <w:p w:rsidR="00F70343" w:rsidRPr="008B2D4E" w:rsidRDefault="00332878" w:rsidP="008B2D4E">
      <w:pPr>
        <w:pStyle w:val="Standard"/>
        <w:keepNext/>
        <w:framePr w:dropCap="drop" w:lines="3" w:h="517" w:hRule="exact" w:wrap="around" w:vAnchor="text" w:hAnchor="page" w:x="1337" w:y="-44"/>
        <w:suppressAutoHyphens w:val="0"/>
        <w:autoSpaceDN/>
        <w:spacing w:line="517" w:lineRule="exact"/>
        <w:jc w:val="both"/>
        <w:rPr>
          <w:rFonts w:ascii="Arial" w:hAnsi="Arial" w:cs="Arial"/>
          <w:position w:val="-6"/>
          <w:sz w:val="48"/>
          <w:szCs w:val="48"/>
        </w:rPr>
      </w:pPr>
      <w:r w:rsidRPr="008B2D4E">
        <w:rPr>
          <w:rFonts w:ascii="Arial" w:hAnsi="Arial" w:cs="Arial"/>
          <w:position w:val="-6"/>
          <w:sz w:val="48"/>
          <w:szCs w:val="48"/>
        </w:rPr>
        <w:t>24</w:t>
      </w:r>
    </w:p>
    <w:p w:rsidR="00F70343" w:rsidRDefault="00F71C87" w:rsidP="00CE0733">
      <w:pPr>
        <w:pStyle w:val="Standard"/>
        <w:ind w:left="420"/>
        <w:jc w:val="both"/>
        <w:rPr>
          <w:rFonts w:ascii="Arial" w:hAnsi="Arial" w:cs="Arial"/>
          <w:sz w:val="22"/>
          <w:szCs w:val="22"/>
        </w:rPr>
      </w:pPr>
      <w:r>
        <w:rPr>
          <w:rFonts w:ascii="Arial" w:hAnsi="Arial" w:cs="Arial"/>
          <w:color w:val="C00000"/>
          <w:sz w:val="22"/>
          <w:szCs w:val="22"/>
        </w:rPr>
        <w:t xml:space="preserve">   </w:t>
      </w:r>
      <w:r w:rsidR="00CE0733" w:rsidRPr="00CE0733">
        <w:rPr>
          <w:rFonts w:ascii="Arial" w:hAnsi="Arial" w:cs="Arial"/>
          <w:color w:val="C00000"/>
          <w:sz w:val="22"/>
          <w:szCs w:val="22"/>
        </w:rPr>
        <w:t xml:space="preserve">1 </w:t>
      </w:r>
      <w:r w:rsidR="00F70343" w:rsidRPr="00FC128A">
        <w:rPr>
          <w:rFonts w:ascii="Arial" w:hAnsi="Arial" w:cs="Arial"/>
          <w:sz w:val="22"/>
          <w:szCs w:val="22"/>
        </w:rPr>
        <w:t xml:space="preserve">Toute formation est d’abord l’œuvre de l’Esprit Saint qui vivifie intérieurement tant les formateurs </w:t>
      </w:r>
      <w:r w:rsidR="00F70343" w:rsidRPr="00496BB8">
        <w:rPr>
          <w:rFonts w:ascii="Arial" w:hAnsi="Arial" w:cs="Arial"/>
          <w:sz w:val="22"/>
          <w:szCs w:val="22"/>
        </w:rPr>
        <w:t>que les frères en for</w:t>
      </w:r>
      <w:r w:rsidR="00F70343">
        <w:rPr>
          <w:rFonts w:ascii="Arial" w:hAnsi="Arial" w:cs="Arial"/>
          <w:sz w:val="22"/>
          <w:szCs w:val="22"/>
        </w:rPr>
        <w:t>mation.</w:t>
      </w:r>
    </w:p>
    <w:p w:rsidR="00CE0733" w:rsidRDefault="00CE0733" w:rsidP="00CE0733">
      <w:pPr>
        <w:pStyle w:val="Standard"/>
        <w:jc w:val="both"/>
        <w:rPr>
          <w:rFonts w:ascii="Arial" w:hAnsi="Arial" w:cs="Arial"/>
          <w:sz w:val="22"/>
          <w:szCs w:val="22"/>
        </w:rPr>
      </w:pPr>
    </w:p>
    <w:p w:rsidR="00CE0733" w:rsidRDefault="00CE0733" w:rsidP="00CE0733">
      <w:pPr>
        <w:pStyle w:val="Standard"/>
        <w:jc w:val="both"/>
        <w:rPr>
          <w:rFonts w:ascii="Arial" w:hAnsi="Arial" w:cs="Arial"/>
          <w:sz w:val="22"/>
          <w:szCs w:val="22"/>
        </w:rPr>
      </w:pPr>
    </w:p>
    <w:p w:rsidR="00CE0733" w:rsidRPr="00496BB8" w:rsidRDefault="00CE0733" w:rsidP="00CE0733">
      <w:pPr>
        <w:pStyle w:val="Standard"/>
        <w:jc w:val="both"/>
        <w:rPr>
          <w:rFonts w:ascii="Arial" w:hAnsi="Arial" w:cs="Arial"/>
          <w:sz w:val="22"/>
          <w:szCs w:val="22"/>
        </w:rPr>
      </w:pPr>
    </w:p>
    <w:p w:rsidR="00CE0733" w:rsidRPr="00EA7A65" w:rsidRDefault="00CE0733" w:rsidP="00CE0733">
      <w:pPr>
        <w:autoSpaceDE w:val="0"/>
        <w:autoSpaceDN w:val="0"/>
        <w:adjustRightInd w:val="0"/>
        <w:rPr>
          <w:rFonts w:ascii="OfficinaSans-Book" w:hAnsi="OfficinaSans-Book" w:cs="OfficinaSans-Book"/>
          <w:i/>
          <w:sz w:val="16"/>
          <w:szCs w:val="16"/>
          <w:lang w:val="en-US"/>
        </w:rPr>
      </w:pPr>
      <w:r w:rsidRPr="00EA7A65">
        <w:rPr>
          <w:rFonts w:ascii="OfficinaSans-Book" w:hAnsi="OfficinaSans-Book" w:cs="OfficinaSans-Book"/>
          <w:i/>
          <w:sz w:val="16"/>
          <w:szCs w:val="16"/>
          <w:lang w:val="en-US"/>
        </w:rPr>
        <w:lastRenderedPageBreak/>
        <w:t xml:space="preserve">2Cor </w:t>
      </w:r>
      <w:r w:rsidRPr="00172A90">
        <w:rPr>
          <w:rFonts w:ascii="OfficinaSans-Book" w:hAnsi="OfficinaSans-Book" w:cs="OfficinaSans-Book"/>
          <w:b/>
          <w:i/>
          <w:sz w:val="16"/>
          <w:szCs w:val="16"/>
          <w:lang w:val="en-US"/>
        </w:rPr>
        <w:t>8</w:t>
      </w:r>
      <w:r w:rsidR="009B25CD">
        <w:rPr>
          <w:rFonts w:ascii="OfficinaSans-Book" w:hAnsi="OfficinaSans-Book" w:cs="OfficinaSans-Book"/>
          <w:i/>
          <w:sz w:val="16"/>
          <w:szCs w:val="16"/>
          <w:lang w:val="en-US"/>
        </w:rPr>
        <w:t>, 9</w:t>
      </w:r>
    </w:p>
    <w:p w:rsidR="00CE0733" w:rsidRDefault="00CE0733" w:rsidP="00CE0733">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 xml:space="preserve">PC 13; </w:t>
      </w:r>
    </w:p>
    <w:p w:rsidR="00CE0733" w:rsidRPr="00512F94" w:rsidRDefault="00CE0733" w:rsidP="00CE0733">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CIC 600; 668,</w:t>
      </w:r>
      <w:r>
        <w:rPr>
          <w:rFonts w:ascii="OfficinaSans-Book" w:hAnsi="OfficinaSans-Book" w:cs="OfficinaSans-Book"/>
          <w:sz w:val="16"/>
          <w:szCs w:val="16"/>
          <w:lang w:val="en-US"/>
        </w:rPr>
        <w:t xml:space="preserve"> </w:t>
      </w:r>
      <w:r w:rsidRPr="00512F94">
        <w:rPr>
          <w:rFonts w:ascii="OfficinaSans-Book" w:hAnsi="OfficinaSans-Book" w:cs="OfficinaSans-Book"/>
          <w:sz w:val="16"/>
          <w:szCs w:val="16"/>
          <w:lang w:val="en-US"/>
        </w:rPr>
        <w:t>4</w:t>
      </w:r>
      <w:r>
        <w:rPr>
          <w:rFonts w:ascii="OfficinaSans-Book" w:hAnsi="OfficinaSans-Book" w:cs="OfficinaSans-Book"/>
          <w:sz w:val="16"/>
          <w:szCs w:val="16"/>
          <w:lang w:val="en-US"/>
        </w:rPr>
        <w:t xml:space="preserve"> </w:t>
      </w:r>
      <w:r w:rsidRPr="00512F94">
        <w:rPr>
          <w:rFonts w:ascii="OfficinaSans-Book" w:hAnsi="OfficinaSans-Book" w:cs="OfficinaSans-Book"/>
          <w:sz w:val="16"/>
          <w:szCs w:val="16"/>
          <w:lang w:val="en-US"/>
        </w:rPr>
        <w:t>ss</w:t>
      </w:r>
    </w:p>
    <w:p w:rsidR="00C74501" w:rsidRPr="00CE0733" w:rsidRDefault="00C74501" w:rsidP="000748A9">
      <w:pPr>
        <w:autoSpaceDE w:val="0"/>
        <w:autoSpaceDN w:val="0"/>
        <w:adjustRightInd w:val="0"/>
        <w:rPr>
          <w:rFonts w:ascii="OfficinaSans-Book" w:hAnsi="OfficinaSans-Book" w:cs="OfficinaSans-Book"/>
          <w:color w:val="000000"/>
          <w:sz w:val="16"/>
          <w:szCs w:val="16"/>
          <w:lang w:val="en-US"/>
        </w:rPr>
      </w:pPr>
    </w:p>
    <w:p w:rsidR="002031FF" w:rsidRPr="00CE0733" w:rsidRDefault="002031FF" w:rsidP="000748A9">
      <w:pPr>
        <w:autoSpaceDE w:val="0"/>
        <w:autoSpaceDN w:val="0"/>
        <w:adjustRightInd w:val="0"/>
        <w:rPr>
          <w:rFonts w:ascii="OfficinaSans-Book" w:hAnsi="OfficinaSans-Book" w:cs="OfficinaSans-Book"/>
          <w:color w:val="000000"/>
          <w:sz w:val="16"/>
          <w:szCs w:val="16"/>
          <w:lang w:val="en-US"/>
        </w:rPr>
      </w:pPr>
    </w:p>
    <w:p w:rsidR="002031FF" w:rsidRPr="00CE0733" w:rsidRDefault="002031FF" w:rsidP="000748A9">
      <w:pPr>
        <w:autoSpaceDE w:val="0"/>
        <w:autoSpaceDN w:val="0"/>
        <w:adjustRightInd w:val="0"/>
        <w:rPr>
          <w:rFonts w:ascii="OfficinaSans-Book" w:hAnsi="OfficinaSans-Book" w:cs="OfficinaSans-Book"/>
          <w:color w:val="000000"/>
          <w:sz w:val="16"/>
          <w:szCs w:val="16"/>
          <w:lang w:val="en-US"/>
        </w:rPr>
      </w:pPr>
    </w:p>
    <w:p w:rsidR="002031FF" w:rsidRPr="00CE0733" w:rsidRDefault="002031FF" w:rsidP="000748A9">
      <w:pPr>
        <w:autoSpaceDE w:val="0"/>
        <w:autoSpaceDN w:val="0"/>
        <w:adjustRightInd w:val="0"/>
        <w:rPr>
          <w:rFonts w:ascii="OfficinaSans-Book" w:hAnsi="OfficinaSans-Book" w:cs="OfficinaSans-Book"/>
          <w:color w:val="000000"/>
          <w:sz w:val="16"/>
          <w:szCs w:val="16"/>
          <w:lang w:val="en-US"/>
        </w:rPr>
      </w:pPr>
    </w:p>
    <w:p w:rsidR="002031FF" w:rsidRPr="00CE0733" w:rsidRDefault="002031FF" w:rsidP="000748A9">
      <w:pPr>
        <w:autoSpaceDE w:val="0"/>
        <w:autoSpaceDN w:val="0"/>
        <w:adjustRightInd w:val="0"/>
        <w:rPr>
          <w:rFonts w:ascii="OfficinaSans-Book" w:hAnsi="OfficinaSans-Book" w:cs="OfficinaSans-Book"/>
          <w:color w:val="000000"/>
          <w:sz w:val="16"/>
          <w:szCs w:val="16"/>
          <w:lang w:val="en-US"/>
        </w:rPr>
      </w:pPr>
    </w:p>
    <w:p w:rsidR="002031FF" w:rsidRPr="00CE0733" w:rsidRDefault="002031FF" w:rsidP="000748A9">
      <w:pPr>
        <w:autoSpaceDE w:val="0"/>
        <w:autoSpaceDN w:val="0"/>
        <w:adjustRightInd w:val="0"/>
        <w:rPr>
          <w:rFonts w:ascii="OfficinaSans-Book" w:hAnsi="OfficinaSans-Book" w:cs="OfficinaSans-Book"/>
          <w:color w:val="000000"/>
          <w:sz w:val="16"/>
          <w:szCs w:val="16"/>
          <w:lang w:val="en-US"/>
        </w:rPr>
      </w:pPr>
    </w:p>
    <w:p w:rsidR="002031FF" w:rsidRPr="00CE0733" w:rsidRDefault="002031FF" w:rsidP="000748A9">
      <w:pPr>
        <w:autoSpaceDE w:val="0"/>
        <w:autoSpaceDN w:val="0"/>
        <w:adjustRightInd w:val="0"/>
        <w:rPr>
          <w:rFonts w:ascii="OfficinaSans-Book" w:hAnsi="OfficinaSans-Book" w:cs="OfficinaSans-Book"/>
          <w:color w:val="000000"/>
          <w:sz w:val="16"/>
          <w:szCs w:val="16"/>
          <w:lang w:val="en-US"/>
        </w:rPr>
      </w:pPr>
    </w:p>
    <w:p w:rsidR="002031FF" w:rsidRDefault="002031FF" w:rsidP="000748A9">
      <w:pPr>
        <w:autoSpaceDE w:val="0"/>
        <w:autoSpaceDN w:val="0"/>
        <w:adjustRightInd w:val="0"/>
        <w:rPr>
          <w:rFonts w:ascii="OfficinaSans-Book" w:hAnsi="OfficinaSans-Book" w:cs="OfficinaSans-Book"/>
          <w:color w:val="000000"/>
          <w:sz w:val="16"/>
          <w:szCs w:val="16"/>
          <w:lang w:val="en-US"/>
        </w:rPr>
      </w:pPr>
    </w:p>
    <w:p w:rsidR="007E2612" w:rsidRDefault="007E2612" w:rsidP="000748A9">
      <w:pPr>
        <w:autoSpaceDE w:val="0"/>
        <w:autoSpaceDN w:val="0"/>
        <w:adjustRightInd w:val="0"/>
        <w:rPr>
          <w:rFonts w:ascii="OfficinaSans-Book" w:hAnsi="OfficinaSans-Book" w:cs="OfficinaSans-Book"/>
          <w:color w:val="000000"/>
          <w:sz w:val="16"/>
          <w:szCs w:val="16"/>
          <w:lang w:val="en-US"/>
        </w:rPr>
      </w:pPr>
    </w:p>
    <w:p w:rsidR="007E2612" w:rsidRPr="00CE0733" w:rsidRDefault="007E2612" w:rsidP="000748A9">
      <w:pPr>
        <w:autoSpaceDE w:val="0"/>
        <w:autoSpaceDN w:val="0"/>
        <w:adjustRightInd w:val="0"/>
        <w:rPr>
          <w:rFonts w:ascii="OfficinaSans-Book" w:hAnsi="OfficinaSans-Book" w:cs="OfficinaSans-Book"/>
          <w:color w:val="000000"/>
          <w:sz w:val="16"/>
          <w:szCs w:val="16"/>
          <w:lang w:val="en-US"/>
        </w:rPr>
      </w:pPr>
    </w:p>
    <w:p w:rsidR="00CE0733" w:rsidRPr="00CE0733" w:rsidRDefault="00CE0733" w:rsidP="00CE0733">
      <w:pPr>
        <w:autoSpaceDE w:val="0"/>
        <w:autoSpaceDN w:val="0"/>
        <w:adjustRightInd w:val="0"/>
        <w:rPr>
          <w:rFonts w:ascii="OfficinaSans-Book" w:hAnsi="OfficinaSans-Book" w:cs="OfficinaSans-Book"/>
          <w:sz w:val="16"/>
          <w:szCs w:val="16"/>
          <w:lang w:val="en-US"/>
        </w:rPr>
      </w:pPr>
      <w:r w:rsidRPr="00EA7A65">
        <w:rPr>
          <w:rFonts w:ascii="OfficinaSans-Book" w:hAnsi="OfficinaSans-Book" w:cs="OfficinaSans-Book"/>
          <w:i/>
          <w:sz w:val="16"/>
          <w:szCs w:val="16"/>
          <w:lang w:val="en-US"/>
        </w:rPr>
        <w:t xml:space="preserve">Mt </w:t>
      </w:r>
      <w:r w:rsidRPr="00172A90">
        <w:rPr>
          <w:rFonts w:ascii="OfficinaSans-Book" w:hAnsi="OfficinaSans-Book" w:cs="OfficinaSans-Book"/>
          <w:b/>
          <w:i/>
          <w:sz w:val="16"/>
          <w:szCs w:val="16"/>
          <w:lang w:val="en-US"/>
        </w:rPr>
        <w:t>19</w:t>
      </w:r>
      <w:r w:rsidRPr="00EA7A65">
        <w:rPr>
          <w:rFonts w:ascii="OfficinaSans-Book" w:hAnsi="OfficinaSans-Book" w:cs="OfficinaSans-Book"/>
          <w:i/>
          <w:sz w:val="16"/>
          <w:szCs w:val="16"/>
          <w:lang w:val="en-US"/>
        </w:rPr>
        <w:t xml:space="preserve">, 12; 1Cor </w:t>
      </w:r>
      <w:r w:rsidRPr="00172A90">
        <w:rPr>
          <w:rFonts w:ascii="OfficinaSans-Book" w:hAnsi="OfficinaSans-Book" w:cs="OfficinaSans-Book"/>
          <w:b/>
          <w:i/>
          <w:sz w:val="16"/>
          <w:szCs w:val="16"/>
          <w:lang w:val="en-US"/>
        </w:rPr>
        <w:t>7</w:t>
      </w:r>
      <w:r w:rsidRPr="00EA7A65">
        <w:rPr>
          <w:rFonts w:ascii="OfficinaSans-Book" w:hAnsi="OfficinaSans-Book" w:cs="OfficinaSans-Book"/>
          <w:i/>
          <w:sz w:val="16"/>
          <w:szCs w:val="16"/>
          <w:lang w:val="en-US"/>
        </w:rPr>
        <w:t>,</w:t>
      </w:r>
      <w:r w:rsidR="00380D8C" w:rsidRPr="00EA7A65">
        <w:rPr>
          <w:rFonts w:ascii="OfficinaSans-Book" w:hAnsi="OfficinaSans-Book" w:cs="OfficinaSans-Book"/>
          <w:i/>
          <w:sz w:val="16"/>
          <w:szCs w:val="16"/>
          <w:lang w:val="en-US"/>
        </w:rPr>
        <w:t xml:space="preserve"> </w:t>
      </w:r>
      <w:r w:rsidRPr="00EA7A65">
        <w:rPr>
          <w:rFonts w:ascii="OfficinaSans-Book" w:hAnsi="OfficinaSans-Book" w:cs="OfficinaSans-Book"/>
          <w:i/>
          <w:sz w:val="16"/>
          <w:szCs w:val="16"/>
          <w:lang w:val="en-US"/>
        </w:rPr>
        <w:t>32-35</w:t>
      </w:r>
    </w:p>
    <w:p w:rsidR="00CE0733" w:rsidRDefault="00CE0733" w:rsidP="00CE0733">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 xml:space="preserve">PC 12; </w:t>
      </w:r>
    </w:p>
    <w:p w:rsidR="00CE0733" w:rsidRDefault="00CE0733" w:rsidP="00CE0733">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CIC 277,1; 599.</w:t>
      </w:r>
    </w:p>
    <w:p w:rsidR="002031FF" w:rsidRDefault="002031FF" w:rsidP="000748A9">
      <w:pPr>
        <w:autoSpaceDE w:val="0"/>
        <w:autoSpaceDN w:val="0"/>
        <w:adjustRightInd w:val="0"/>
        <w:rPr>
          <w:rFonts w:ascii="OfficinaSans-Book" w:hAnsi="OfficinaSans-Book" w:cs="OfficinaSans-Book"/>
          <w:color w:val="000000"/>
          <w:sz w:val="16"/>
          <w:szCs w:val="16"/>
          <w:lang w:val="fr-FR"/>
        </w:rPr>
      </w:pPr>
    </w:p>
    <w:p w:rsidR="002031FF" w:rsidRDefault="002031FF" w:rsidP="000748A9">
      <w:pPr>
        <w:autoSpaceDE w:val="0"/>
        <w:autoSpaceDN w:val="0"/>
        <w:adjustRightInd w:val="0"/>
        <w:rPr>
          <w:rFonts w:ascii="OfficinaSans-Book" w:hAnsi="OfficinaSans-Book" w:cs="OfficinaSans-Book"/>
          <w:color w:val="000000"/>
          <w:sz w:val="16"/>
          <w:szCs w:val="16"/>
          <w:lang w:val="fr-FR"/>
        </w:rPr>
      </w:pPr>
    </w:p>
    <w:p w:rsidR="002031FF" w:rsidRDefault="002031FF" w:rsidP="000748A9">
      <w:pPr>
        <w:autoSpaceDE w:val="0"/>
        <w:autoSpaceDN w:val="0"/>
        <w:adjustRightInd w:val="0"/>
        <w:rPr>
          <w:rFonts w:ascii="OfficinaSans-Book" w:hAnsi="OfficinaSans-Book" w:cs="OfficinaSans-Book"/>
          <w:color w:val="000000"/>
          <w:sz w:val="16"/>
          <w:szCs w:val="16"/>
          <w:lang w:val="fr-FR"/>
        </w:rPr>
      </w:pPr>
    </w:p>
    <w:p w:rsidR="002031FF" w:rsidRDefault="002031FF" w:rsidP="000748A9">
      <w:pPr>
        <w:autoSpaceDE w:val="0"/>
        <w:autoSpaceDN w:val="0"/>
        <w:adjustRightInd w:val="0"/>
        <w:rPr>
          <w:rFonts w:ascii="OfficinaSans-Book" w:hAnsi="OfficinaSans-Book" w:cs="OfficinaSans-Book"/>
          <w:color w:val="000000"/>
          <w:sz w:val="16"/>
          <w:szCs w:val="16"/>
          <w:lang w:val="fr-FR"/>
        </w:rPr>
      </w:pPr>
    </w:p>
    <w:p w:rsidR="002031FF" w:rsidRDefault="002031FF" w:rsidP="000748A9">
      <w:pPr>
        <w:autoSpaceDE w:val="0"/>
        <w:autoSpaceDN w:val="0"/>
        <w:adjustRightInd w:val="0"/>
        <w:rPr>
          <w:rFonts w:ascii="OfficinaSans-Book" w:hAnsi="OfficinaSans-Book" w:cs="OfficinaSans-Book"/>
          <w:color w:val="000000"/>
          <w:sz w:val="16"/>
          <w:szCs w:val="16"/>
          <w:lang w:val="fr-FR"/>
        </w:rPr>
      </w:pPr>
    </w:p>
    <w:p w:rsidR="002031FF" w:rsidRDefault="002031FF" w:rsidP="000748A9">
      <w:pPr>
        <w:autoSpaceDE w:val="0"/>
        <w:autoSpaceDN w:val="0"/>
        <w:adjustRightInd w:val="0"/>
        <w:rPr>
          <w:rFonts w:ascii="OfficinaSans-Book" w:hAnsi="OfficinaSans-Book" w:cs="OfficinaSans-Book"/>
          <w:color w:val="000000"/>
          <w:sz w:val="16"/>
          <w:szCs w:val="16"/>
          <w:lang w:val="fr-FR"/>
        </w:rPr>
      </w:pPr>
    </w:p>
    <w:p w:rsidR="002031FF" w:rsidRDefault="002031FF" w:rsidP="000748A9">
      <w:pPr>
        <w:autoSpaceDE w:val="0"/>
        <w:autoSpaceDN w:val="0"/>
        <w:adjustRightInd w:val="0"/>
        <w:rPr>
          <w:rFonts w:ascii="OfficinaSans-Book" w:hAnsi="OfficinaSans-Book" w:cs="OfficinaSans-Book"/>
          <w:color w:val="000000"/>
          <w:sz w:val="16"/>
          <w:szCs w:val="16"/>
          <w:lang w:val="fr-FR"/>
        </w:rPr>
      </w:pPr>
    </w:p>
    <w:p w:rsidR="002031FF" w:rsidRDefault="002031FF" w:rsidP="000748A9">
      <w:pPr>
        <w:autoSpaceDE w:val="0"/>
        <w:autoSpaceDN w:val="0"/>
        <w:adjustRightInd w:val="0"/>
        <w:rPr>
          <w:rFonts w:ascii="OfficinaSans-Book" w:hAnsi="OfficinaSans-Book" w:cs="OfficinaSans-Book"/>
          <w:color w:val="000000"/>
          <w:sz w:val="16"/>
          <w:szCs w:val="16"/>
          <w:lang w:val="fr-FR"/>
        </w:rPr>
      </w:pPr>
    </w:p>
    <w:p w:rsidR="00235850" w:rsidRPr="00F70343" w:rsidRDefault="00235850" w:rsidP="000748A9">
      <w:pPr>
        <w:autoSpaceDE w:val="0"/>
        <w:autoSpaceDN w:val="0"/>
        <w:adjustRightInd w:val="0"/>
        <w:rPr>
          <w:rFonts w:ascii="OfficinaSans-Book" w:hAnsi="OfficinaSans-Book" w:cs="OfficinaSans-Book"/>
          <w:color w:val="000000"/>
          <w:sz w:val="16"/>
          <w:szCs w:val="16"/>
          <w:lang w:val="fr-FR"/>
        </w:rPr>
      </w:pPr>
    </w:p>
    <w:p w:rsidR="00235850" w:rsidRPr="00F70343" w:rsidRDefault="00235850" w:rsidP="000748A9">
      <w:pPr>
        <w:autoSpaceDE w:val="0"/>
        <w:autoSpaceDN w:val="0"/>
        <w:adjustRightInd w:val="0"/>
        <w:rPr>
          <w:rFonts w:ascii="OfficinaSans-Book" w:hAnsi="OfficinaSans-Book" w:cs="OfficinaSans-Book"/>
          <w:color w:val="000000"/>
          <w:sz w:val="16"/>
          <w:szCs w:val="16"/>
          <w:lang w:val="fr-FR"/>
        </w:rPr>
      </w:pPr>
    </w:p>
    <w:p w:rsidR="00235850" w:rsidRPr="00F70343" w:rsidRDefault="00235850" w:rsidP="000748A9">
      <w:pPr>
        <w:autoSpaceDE w:val="0"/>
        <w:autoSpaceDN w:val="0"/>
        <w:adjustRightInd w:val="0"/>
        <w:rPr>
          <w:rFonts w:ascii="OfficinaSans-Book" w:hAnsi="OfficinaSans-Book" w:cs="OfficinaSans-Book"/>
          <w:color w:val="000000"/>
          <w:sz w:val="16"/>
          <w:szCs w:val="16"/>
          <w:lang w:val="fr-FR"/>
        </w:rPr>
      </w:pPr>
    </w:p>
    <w:p w:rsidR="003670A1" w:rsidRPr="00512F94" w:rsidRDefault="003670A1" w:rsidP="003670A1">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t xml:space="preserve">But de la formation </w:t>
      </w:r>
    </w:p>
    <w:p w:rsidR="0022433B" w:rsidRPr="00E807E3" w:rsidRDefault="0022433B" w:rsidP="003670A1">
      <w:pPr>
        <w:autoSpaceDE w:val="0"/>
        <w:autoSpaceDN w:val="0"/>
        <w:adjustRightInd w:val="0"/>
        <w:rPr>
          <w:rFonts w:ascii="OfficinaSans-Book" w:hAnsi="OfficinaSans-Book" w:cs="OfficinaSans-Book"/>
          <w:color w:val="000000"/>
          <w:sz w:val="16"/>
          <w:szCs w:val="16"/>
          <w:lang w:val="fr-FR"/>
        </w:rPr>
      </w:pPr>
    </w:p>
    <w:p w:rsidR="003670A1" w:rsidRPr="00000B34" w:rsidRDefault="003670A1" w:rsidP="003670A1">
      <w:pPr>
        <w:autoSpaceDE w:val="0"/>
        <w:autoSpaceDN w:val="0"/>
        <w:adjustRightInd w:val="0"/>
        <w:rPr>
          <w:rFonts w:ascii="OfficinaSans-Book" w:hAnsi="OfficinaSans-Book" w:cs="OfficinaSans-Book"/>
          <w:i/>
          <w:color w:val="000000"/>
          <w:sz w:val="16"/>
          <w:szCs w:val="16"/>
          <w:lang w:val="fr-FR"/>
        </w:rPr>
      </w:pPr>
      <w:r w:rsidRPr="00000B34">
        <w:rPr>
          <w:rFonts w:ascii="OfficinaSans-Book" w:hAnsi="OfficinaSans-Book" w:cs="OfficinaSans-Book"/>
          <w:i/>
          <w:color w:val="000000"/>
          <w:sz w:val="16"/>
          <w:szCs w:val="16"/>
          <w:lang w:val="fr-FR"/>
        </w:rPr>
        <w:t xml:space="preserve">Mt </w:t>
      </w:r>
      <w:r w:rsidRPr="0072254B">
        <w:rPr>
          <w:rFonts w:ascii="OfficinaSans-Book" w:hAnsi="OfficinaSans-Book" w:cs="OfficinaSans-Book"/>
          <w:b/>
          <w:i/>
          <w:color w:val="000000"/>
          <w:sz w:val="16"/>
          <w:szCs w:val="16"/>
          <w:lang w:val="fr-FR"/>
        </w:rPr>
        <w:t>10</w:t>
      </w:r>
      <w:r w:rsidRPr="00000B34">
        <w:rPr>
          <w:rFonts w:ascii="OfficinaSans-Book" w:hAnsi="OfficinaSans-Book" w:cs="OfficinaSans-Book"/>
          <w:i/>
          <w:color w:val="000000"/>
          <w:sz w:val="16"/>
          <w:szCs w:val="16"/>
          <w:lang w:val="fr-FR"/>
        </w:rPr>
        <w:t>,</w:t>
      </w:r>
      <w:r w:rsidR="0072254B">
        <w:rPr>
          <w:rFonts w:ascii="OfficinaSans-Book" w:hAnsi="OfficinaSans-Book" w:cs="OfficinaSans-Book"/>
          <w:i/>
          <w:color w:val="000000"/>
          <w:sz w:val="16"/>
          <w:szCs w:val="16"/>
          <w:lang w:val="fr-FR"/>
        </w:rPr>
        <w:t xml:space="preserve"> </w:t>
      </w:r>
      <w:r w:rsidR="009B25CD">
        <w:rPr>
          <w:rFonts w:ascii="OfficinaSans-Book" w:hAnsi="OfficinaSans-Book" w:cs="OfficinaSans-Book"/>
          <w:i/>
          <w:color w:val="000000"/>
          <w:sz w:val="16"/>
          <w:szCs w:val="16"/>
          <w:lang w:val="fr-FR"/>
        </w:rPr>
        <w:t>37</w:t>
      </w:r>
    </w:p>
    <w:p w:rsidR="003670A1" w:rsidRPr="00000B34" w:rsidRDefault="00AE656E" w:rsidP="003670A1">
      <w:pPr>
        <w:autoSpaceDE w:val="0"/>
        <w:autoSpaceDN w:val="0"/>
        <w:adjustRightInd w:val="0"/>
        <w:rPr>
          <w:rFonts w:ascii="OfficinaSans-Book" w:hAnsi="OfficinaSans-Book" w:cs="OfficinaSans-Book"/>
          <w:color w:val="000000"/>
          <w:sz w:val="16"/>
          <w:szCs w:val="16"/>
          <w:lang w:val="fr-FR"/>
        </w:rPr>
      </w:pPr>
      <w:r w:rsidRPr="00000B34">
        <w:rPr>
          <w:rFonts w:ascii="OfficinaSans-Book" w:hAnsi="OfficinaSans-Book" w:cs="OfficinaSans-Book"/>
          <w:color w:val="000000"/>
          <w:sz w:val="16"/>
          <w:szCs w:val="16"/>
          <w:lang w:val="fr-FR"/>
        </w:rPr>
        <w:t>Vie</w:t>
      </w:r>
      <w:r w:rsidR="003670A1" w:rsidRPr="00000B34">
        <w:rPr>
          <w:rFonts w:ascii="OfficinaSans-Book" w:hAnsi="OfficinaSans-Book" w:cs="OfficinaSans-Book"/>
          <w:color w:val="000000"/>
          <w:sz w:val="16"/>
          <w:szCs w:val="16"/>
          <w:lang w:val="fr-FR"/>
        </w:rPr>
        <w:t xml:space="preserve"> cons. 14; 16;19; 65.</w:t>
      </w:r>
    </w:p>
    <w:p w:rsidR="00235850" w:rsidRPr="00000B34" w:rsidRDefault="00235850" w:rsidP="000748A9">
      <w:pPr>
        <w:autoSpaceDE w:val="0"/>
        <w:autoSpaceDN w:val="0"/>
        <w:adjustRightInd w:val="0"/>
        <w:rPr>
          <w:rFonts w:ascii="OfficinaSans-Book" w:hAnsi="OfficinaSans-Book" w:cs="OfficinaSans-Book"/>
          <w:color w:val="000000"/>
          <w:sz w:val="16"/>
          <w:szCs w:val="16"/>
          <w:lang w:val="fr-FR"/>
        </w:rPr>
      </w:pPr>
    </w:p>
    <w:p w:rsidR="00235850" w:rsidRPr="00000B34" w:rsidRDefault="00235850" w:rsidP="000748A9">
      <w:pPr>
        <w:autoSpaceDE w:val="0"/>
        <w:autoSpaceDN w:val="0"/>
        <w:adjustRightInd w:val="0"/>
        <w:rPr>
          <w:rFonts w:ascii="OfficinaSans-Book" w:hAnsi="OfficinaSans-Book" w:cs="OfficinaSans-Book"/>
          <w:color w:val="000000"/>
          <w:sz w:val="16"/>
          <w:szCs w:val="16"/>
          <w:lang w:val="fr-FR"/>
        </w:rPr>
      </w:pPr>
    </w:p>
    <w:p w:rsidR="00235850" w:rsidRPr="00000B34" w:rsidRDefault="00235850" w:rsidP="000748A9">
      <w:pPr>
        <w:autoSpaceDE w:val="0"/>
        <w:autoSpaceDN w:val="0"/>
        <w:adjustRightInd w:val="0"/>
        <w:rPr>
          <w:rFonts w:ascii="OfficinaSans-Book" w:hAnsi="OfficinaSans-Book" w:cs="OfficinaSans-Book"/>
          <w:color w:val="000000"/>
          <w:sz w:val="16"/>
          <w:szCs w:val="16"/>
          <w:lang w:val="fr-FR"/>
        </w:rPr>
      </w:pPr>
    </w:p>
    <w:p w:rsidR="00084236" w:rsidRPr="00000B34" w:rsidRDefault="00084236" w:rsidP="000748A9">
      <w:pPr>
        <w:autoSpaceDE w:val="0"/>
        <w:autoSpaceDN w:val="0"/>
        <w:adjustRightInd w:val="0"/>
        <w:rPr>
          <w:rFonts w:ascii="OfficinaSans-Book" w:hAnsi="OfficinaSans-Book" w:cs="OfficinaSans-Book"/>
          <w:color w:val="000000"/>
          <w:sz w:val="16"/>
          <w:szCs w:val="16"/>
          <w:lang w:val="fr-FR"/>
        </w:rPr>
      </w:pPr>
    </w:p>
    <w:p w:rsidR="00084236" w:rsidRPr="00000B34" w:rsidRDefault="00084236" w:rsidP="00084236">
      <w:pPr>
        <w:autoSpaceDE w:val="0"/>
        <w:autoSpaceDN w:val="0"/>
        <w:adjustRightInd w:val="0"/>
        <w:rPr>
          <w:rFonts w:ascii="OfficinaSans-Book" w:hAnsi="OfficinaSans-Book" w:cs="OfficinaSans-Book"/>
          <w:sz w:val="16"/>
          <w:szCs w:val="16"/>
          <w:lang w:val="fr-FR"/>
        </w:rPr>
      </w:pPr>
    </w:p>
    <w:p w:rsidR="00CE0733" w:rsidRPr="00000B34" w:rsidRDefault="00CE0733" w:rsidP="00CE0733">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CIC 279,1-3; 661; 795;</w:t>
      </w:r>
    </w:p>
    <w:p w:rsidR="00CE0733" w:rsidRPr="005E5FBB" w:rsidRDefault="00AE656E" w:rsidP="00CE0733">
      <w:pPr>
        <w:pStyle w:val="Standard"/>
        <w:jc w:val="both"/>
        <w:rPr>
          <w:rFonts w:ascii="OfficinaSans-Book" w:hAnsi="OfficinaSans-Book" w:cs="OfficinaSans-Book"/>
          <w:sz w:val="16"/>
          <w:szCs w:val="16"/>
          <w:lang w:val="en-US"/>
        </w:rPr>
      </w:pPr>
      <w:r w:rsidRPr="00000B34">
        <w:rPr>
          <w:rFonts w:ascii="OfficinaSans-Book" w:hAnsi="OfficinaSans-Book" w:cs="OfficinaSans-Book"/>
          <w:sz w:val="16"/>
          <w:szCs w:val="16"/>
        </w:rPr>
        <w:t>Vie</w:t>
      </w:r>
      <w:r w:rsidR="00CE0733" w:rsidRPr="00000B34">
        <w:rPr>
          <w:rFonts w:ascii="OfficinaSans-Book" w:hAnsi="OfficinaSans-Book" w:cs="OfficinaSans-Book"/>
          <w:sz w:val="16"/>
          <w:szCs w:val="16"/>
        </w:rPr>
        <w:t xml:space="preserve"> cons. </w:t>
      </w:r>
      <w:r w:rsidR="005E5FBB">
        <w:rPr>
          <w:rFonts w:ascii="OfficinaSans-Book" w:hAnsi="OfficinaSans-Book" w:cs="OfficinaSans-Book"/>
          <w:sz w:val="16"/>
          <w:szCs w:val="16"/>
          <w:lang w:val="en-US"/>
        </w:rPr>
        <w:t>65; 109</w:t>
      </w:r>
    </w:p>
    <w:p w:rsidR="00CE0733" w:rsidRPr="005E5FBB" w:rsidRDefault="00CE0733" w:rsidP="00CE0733">
      <w:pPr>
        <w:pStyle w:val="Standard"/>
        <w:jc w:val="both"/>
        <w:rPr>
          <w:rFonts w:ascii="OfficinaSans-Book" w:hAnsi="OfficinaSans-Book" w:cs="OfficinaSans-Book"/>
          <w:sz w:val="16"/>
          <w:szCs w:val="16"/>
          <w:lang w:val="en-US"/>
        </w:rPr>
      </w:pPr>
    </w:p>
    <w:p w:rsidR="00F70343" w:rsidRPr="005E5FBB" w:rsidRDefault="00F70343" w:rsidP="00084236">
      <w:pPr>
        <w:autoSpaceDE w:val="0"/>
        <w:autoSpaceDN w:val="0"/>
        <w:adjustRightInd w:val="0"/>
        <w:rPr>
          <w:rFonts w:ascii="OfficinaSans-Book" w:hAnsi="OfficinaSans-Book" w:cs="OfficinaSans-Book"/>
          <w:sz w:val="16"/>
          <w:szCs w:val="16"/>
          <w:lang w:val="en-US"/>
        </w:rPr>
      </w:pPr>
    </w:p>
    <w:p w:rsidR="00F70343" w:rsidRPr="005E5FBB" w:rsidRDefault="00F70343" w:rsidP="00084236">
      <w:pPr>
        <w:autoSpaceDE w:val="0"/>
        <w:autoSpaceDN w:val="0"/>
        <w:adjustRightInd w:val="0"/>
        <w:rPr>
          <w:rFonts w:ascii="OfficinaSans-Book" w:hAnsi="OfficinaSans-Book" w:cs="OfficinaSans-Book"/>
          <w:sz w:val="16"/>
          <w:szCs w:val="16"/>
          <w:lang w:val="en-US"/>
        </w:rPr>
      </w:pPr>
    </w:p>
    <w:p w:rsidR="00F70343" w:rsidRPr="005E5FBB" w:rsidRDefault="00F70343" w:rsidP="00084236">
      <w:pPr>
        <w:autoSpaceDE w:val="0"/>
        <w:autoSpaceDN w:val="0"/>
        <w:adjustRightInd w:val="0"/>
        <w:rPr>
          <w:rFonts w:ascii="OfficinaSans-Book" w:hAnsi="OfficinaSans-Book" w:cs="OfficinaSans-Book"/>
          <w:sz w:val="16"/>
          <w:szCs w:val="16"/>
          <w:lang w:val="en-US"/>
        </w:rPr>
      </w:pPr>
    </w:p>
    <w:p w:rsidR="00F70343" w:rsidRPr="005E5FBB" w:rsidRDefault="00F70343" w:rsidP="00084236">
      <w:pPr>
        <w:autoSpaceDE w:val="0"/>
        <w:autoSpaceDN w:val="0"/>
        <w:adjustRightInd w:val="0"/>
        <w:rPr>
          <w:rFonts w:ascii="OfficinaSans-Book" w:hAnsi="OfficinaSans-Book" w:cs="OfficinaSans-Book"/>
          <w:sz w:val="16"/>
          <w:szCs w:val="16"/>
          <w:lang w:val="en-US"/>
        </w:rPr>
      </w:pPr>
    </w:p>
    <w:p w:rsidR="00F70343" w:rsidRPr="005E5FBB" w:rsidRDefault="00F70343" w:rsidP="00084236">
      <w:pPr>
        <w:autoSpaceDE w:val="0"/>
        <w:autoSpaceDN w:val="0"/>
        <w:adjustRightInd w:val="0"/>
        <w:rPr>
          <w:rFonts w:ascii="OfficinaSans-Book" w:hAnsi="OfficinaSans-Book" w:cs="OfficinaSans-Book"/>
          <w:sz w:val="16"/>
          <w:szCs w:val="16"/>
          <w:lang w:val="en-US"/>
        </w:rPr>
      </w:pPr>
    </w:p>
    <w:p w:rsidR="00F70343" w:rsidRPr="005E5FBB" w:rsidRDefault="00F70343" w:rsidP="00084236">
      <w:pPr>
        <w:autoSpaceDE w:val="0"/>
        <w:autoSpaceDN w:val="0"/>
        <w:adjustRightInd w:val="0"/>
        <w:rPr>
          <w:rFonts w:ascii="OfficinaSans-Book" w:hAnsi="OfficinaSans-Book" w:cs="OfficinaSans-Book"/>
          <w:sz w:val="16"/>
          <w:szCs w:val="16"/>
          <w:lang w:val="en-US"/>
        </w:rPr>
      </w:pPr>
    </w:p>
    <w:p w:rsidR="00F70343" w:rsidRPr="005E5FBB" w:rsidRDefault="00F70343" w:rsidP="00084236">
      <w:pPr>
        <w:autoSpaceDE w:val="0"/>
        <w:autoSpaceDN w:val="0"/>
        <w:adjustRightInd w:val="0"/>
        <w:rPr>
          <w:rFonts w:ascii="OfficinaSans-Book" w:hAnsi="OfficinaSans-Book" w:cs="OfficinaSans-Book"/>
          <w:sz w:val="16"/>
          <w:szCs w:val="16"/>
          <w:lang w:val="en-US"/>
        </w:rPr>
      </w:pPr>
    </w:p>
    <w:p w:rsidR="00F70343" w:rsidRPr="005E5FBB" w:rsidRDefault="00F70343" w:rsidP="00084236">
      <w:pPr>
        <w:autoSpaceDE w:val="0"/>
        <w:autoSpaceDN w:val="0"/>
        <w:adjustRightInd w:val="0"/>
        <w:rPr>
          <w:rFonts w:ascii="OfficinaSans-Book" w:hAnsi="OfficinaSans-Book" w:cs="OfficinaSans-Book"/>
          <w:sz w:val="16"/>
          <w:szCs w:val="16"/>
          <w:lang w:val="en-US"/>
        </w:rPr>
      </w:pPr>
    </w:p>
    <w:p w:rsidR="00F70343" w:rsidRPr="005E5FBB" w:rsidRDefault="00F70343" w:rsidP="00084236">
      <w:pPr>
        <w:autoSpaceDE w:val="0"/>
        <w:autoSpaceDN w:val="0"/>
        <w:adjustRightInd w:val="0"/>
        <w:rPr>
          <w:rFonts w:ascii="OfficinaSans-Book" w:hAnsi="OfficinaSans-Book" w:cs="OfficinaSans-Book"/>
          <w:sz w:val="16"/>
          <w:szCs w:val="16"/>
          <w:lang w:val="en-US"/>
        </w:rPr>
      </w:pPr>
    </w:p>
    <w:p w:rsidR="003670A1" w:rsidRDefault="003670A1" w:rsidP="00084236">
      <w:pPr>
        <w:autoSpaceDE w:val="0"/>
        <w:autoSpaceDN w:val="0"/>
        <w:adjustRightInd w:val="0"/>
        <w:rPr>
          <w:rFonts w:ascii="OfficinaSans-Book" w:hAnsi="OfficinaSans-Book" w:cs="OfficinaSans-Book"/>
          <w:sz w:val="16"/>
          <w:szCs w:val="16"/>
          <w:lang w:val="en-US"/>
        </w:rPr>
      </w:pPr>
    </w:p>
    <w:p w:rsidR="0022433B" w:rsidRPr="005E5FBB" w:rsidRDefault="0022433B" w:rsidP="00084236">
      <w:pPr>
        <w:autoSpaceDE w:val="0"/>
        <w:autoSpaceDN w:val="0"/>
        <w:adjustRightInd w:val="0"/>
        <w:rPr>
          <w:rFonts w:ascii="OfficinaSans-Book" w:hAnsi="OfficinaSans-Book" w:cs="OfficinaSans-Book"/>
          <w:sz w:val="16"/>
          <w:szCs w:val="16"/>
          <w:lang w:val="en-US"/>
        </w:rPr>
      </w:pPr>
    </w:p>
    <w:p w:rsidR="003670A1" w:rsidRPr="005E5FBB" w:rsidRDefault="003670A1" w:rsidP="003670A1">
      <w:pPr>
        <w:autoSpaceDE w:val="0"/>
        <w:autoSpaceDN w:val="0"/>
        <w:adjustRightInd w:val="0"/>
        <w:rPr>
          <w:rFonts w:ascii="OfficinaSans-Book" w:hAnsi="OfficinaSans-Book" w:cs="OfficinaSans-Book"/>
          <w:sz w:val="16"/>
          <w:szCs w:val="16"/>
          <w:lang w:val="en-US"/>
        </w:rPr>
      </w:pPr>
      <w:r w:rsidRPr="005E5FBB">
        <w:rPr>
          <w:rFonts w:ascii="OfficinaSans-Book" w:hAnsi="OfficinaSans-Book" w:cs="OfficinaSans-Book"/>
          <w:sz w:val="16"/>
          <w:szCs w:val="16"/>
          <w:lang w:val="en-US"/>
        </w:rPr>
        <w:t>PC 18; OT 8 ss</w:t>
      </w:r>
    </w:p>
    <w:p w:rsidR="003670A1" w:rsidRPr="005E5FBB" w:rsidRDefault="003670A1" w:rsidP="003670A1">
      <w:pPr>
        <w:autoSpaceDE w:val="0"/>
        <w:autoSpaceDN w:val="0"/>
        <w:adjustRightInd w:val="0"/>
        <w:rPr>
          <w:rFonts w:ascii="OfficinaSans-Book" w:hAnsi="OfficinaSans-Book" w:cs="OfficinaSans-Book"/>
          <w:sz w:val="16"/>
          <w:szCs w:val="16"/>
          <w:lang w:val="en-US"/>
        </w:rPr>
      </w:pPr>
      <w:r w:rsidRPr="005E5FBB">
        <w:rPr>
          <w:rFonts w:ascii="OfficinaSans-Book" w:hAnsi="OfficinaSans-Book" w:cs="OfficinaSans-Book"/>
          <w:sz w:val="16"/>
          <w:szCs w:val="16"/>
          <w:lang w:val="en-US"/>
        </w:rPr>
        <w:t>Eccl San II, 33-38;</w:t>
      </w:r>
    </w:p>
    <w:p w:rsidR="003670A1" w:rsidRPr="005E5FBB" w:rsidRDefault="003670A1" w:rsidP="003670A1">
      <w:pPr>
        <w:autoSpaceDE w:val="0"/>
        <w:autoSpaceDN w:val="0"/>
        <w:adjustRightInd w:val="0"/>
        <w:rPr>
          <w:rFonts w:ascii="OfficinaSans-Book" w:hAnsi="OfficinaSans-Book" w:cs="OfficinaSans-Book"/>
          <w:sz w:val="16"/>
          <w:szCs w:val="16"/>
          <w:lang w:val="en-US"/>
        </w:rPr>
      </w:pPr>
      <w:r w:rsidRPr="005E5FBB">
        <w:rPr>
          <w:rFonts w:ascii="OfficinaSans-Book" w:hAnsi="OfficinaSans-Book" w:cs="OfficinaSans-Book"/>
          <w:sz w:val="16"/>
          <w:szCs w:val="16"/>
          <w:lang w:val="en-US"/>
        </w:rPr>
        <w:t xml:space="preserve">IV CPO 1, 3 ss.; 13 ss.; 23-30; </w:t>
      </w:r>
    </w:p>
    <w:p w:rsidR="003670A1" w:rsidRPr="005E5FBB" w:rsidRDefault="00380D8C" w:rsidP="003670A1">
      <w:pPr>
        <w:autoSpaceDE w:val="0"/>
        <w:autoSpaceDN w:val="0"/>
        <w:adjustRightInd w:val="0"/>
        <w:rPr>
          <w:rFonts w:ascii="OfficinaSans-Book" w:hAnsi="OfficinaSans-Book" w:cs="OfficinaSans-Book"/>
          <w:sz w:val="16"/>
          <w:szCs w:val="16"/>
          <w:lang w:val="en-US"/>
        </w:rPr>
      </w:pPr>
      <w:r w:rsidRPr="005E5FBB">
        <w:rPr>
          <w:rFonts w:ascii="OfficinaSans-Book" w:hAnsi="OfficinaSans-Book" w:cs="OfficinaSans-Book"/>
          <w:sz w:val="16"/>
          <w:szCs w:val="16"/>
          <w:lang w:val="en-US"/>
        </w:rPr>
        <w:t>31 ss</w:t>
      </w:r>
      <w:r w:rsidR="003670A1" w:rsidRPr="005E5FBB">
        <w:rPr>
          <w:rFonts w:ascii="OfficinaSans-Book" w:hAnsi="OfficinaSans-Book" w:cs="OfficinaSans-Book"/>
          <w:sz w:val="16"/>
          <w:szCs w:val="16"/>
          <w:lang w:val="en-US"/>
        </w:rPr>
        <w:t>; 35; 57,</w:t>
      </w:r>
      <w:r w:rsidRPr="005E5FBB">
        <w:rPr>
          <w:rFonts w:ascii="OfficinaSans-Book" w:hAnsi="OfficinaSans-Book" w:cs="OfficinaSans-Book"/>
          <w:sz w:val="16"/>
          <w:szCs w:val="16"/>
          <w:lang w:val="en-US"/>
        </w:rPr>
        <w:t xml:space="preserve"> </w:t>
      </w:r>
      <w:r w:rsidR="003670A1" w:rsidRPr="005E5FBB">
        <w:rPr>
          <w:rFonts w:ascii="OfficinaSans-Book" w:hAnsi="OfficinaSans-Book" w:cs="OfficinaSans-Book"/>
          <w:sz w:val="16"/>
          <w:szCs w:val="16"/>
          <w:lang w:val="en-US"/>
        </w:rPr>
        <w:t>1; 70 ss</w:t>
      </w:r>
    </w:p>
    <w:p w:rsidR="003670A1" w:rsidRPr="005E5FBB" w:rsidRDefault="003670A1" w:rsidP="00084236">
      <w:pPr>
        <w:autoSpaceDE w:val="0"/>
        <w:autoSpaceDN w:val="0"/>
        <w:adjustRightInd w:val="0"/>
        <w:rPr>
          <w:rFonts w:ascii="OfficinaSans-Book" w:hAnsi="OfficinaSans-Book" w:cs="OfficinaSans-Book"/>
          <w:sz w:val="16"/>
          <w:szCs w:val="16"/>
          <w:lang w:val="en-US"/>
        </w:rPr>
      </w:pPr>
    </w:p>
    <w:p w:rsidR="003670A1" w:rsidRPr="005E5FBB" w:rsidRDefault="003670A1" w:rsidP="00084236">
      <w:pPr>
        <w:autoSpaceDE w:val="0"/>
        <w:autoSpaceDN w:val="0"/>
        <w:adjustRightInd w:val="0"/>
        <w:rPr>
          <w:rFonts w:ascii="OfficinaSans-Book" w:hAnsi="OfficinaSans-Book" w:cs="OfficinaSans-Book"/>
          <w:sz w:val="16"/>
          <w:szCs w:val="16"/>
          <w:lang w:val="en-US"/>
        </w:rPr>
      </w:pPr>
    </w:p>
    <w:p w:rsidR="003670A1" w:rsidRPr="005E5FBB" w:rsidRDefault="003670A1" w:rsidP="00084236">
      <w:pPr>
        <w:autoSpaceDE w:val="0"/>
        <w:autoSpaceDN w:val="0"/>
        <w:adjustRightInd w:val="0"/>
        <w:rPr>
          <w:rFonts w:ascii="OfficinaSans-Book" w:hAnsi="OfficinaSans-Book" w:cs="OfficinaSans-Book"/>
          <w:sz w:val="16"/>
          <w:szCs w:val="16"/>
          <w:lang w:val="en-US"/>
        </w:rPr>
      </w:pPr>
    </w:p>
    <w:p w:rsidR="003670A1" w:rsidRPr="005E5FBB" w:rsidRDefault="003670A1" w:rsidP="00084236">
      <w:pPr>
        <w:autoSpaceDE w:val="0"/>
        <w:autoSpaceDN w:val="0"/>
        <w:adjustRightInd w:val="0"/>
        <w:rPr>
          <w:rFonts w:ascii="OfficinaSans-Book" w:hAnsi="OfficinaSans-Book" w:cs="OfficinaSans-Book"/>
          <w:sz w:val="16"/>
          <w:szCs w:val="16"/>
          <w:lang w:val="en-US"/>
        </w:rPr>
      </w:pPr>
    </w:p>
    <w:p w:rsidR="003670A1" w:rsidRPr="005E5FBB" w:rsidRDefault="003670A1" w:rsidP="00084236">
      <w:pPr>
        <w:autoSpaceDE w:val="0"/>
        <w:autoSpaceDN w:val="0"/>
        <w:adjustRightInd w:val="0"/>
        <w:rPr>
          <w:rFonts w:ascii="OfficinaSans-Book" w:hAnsi="OfficinaSans-Book" w:cs="OfficinaSans-Book"/>
          <w:sz w:val="16"/>
          <w:szCs w:val="16"/>
          <w:lang w:val="en-US"/>
        </w:rPr>
      </w:pPr>
    </w:p>
    <w:p w:rsidR="003670A1" w:rsidRPr="005E5FBB" w:rsidRDefault="003670A1" w:rsidP="00084236">
      <w:pPr>
        <w:autoSpaceDE w:val="0"/>
        <w:autoSpaceDN w:val="0"/>
        <w:adjustRightInd w:val="0"/>
        <w:rPr>
          <w:rFonts w:ascii="OfficinaSans-Book" w:hAnsi="OfficinaSans-Book" w:cs="OfficinaSans-Book"/>
          <w:sz w:val="16"/>
          <w:szCs w:val="16"/>
          <w:lang w:val="en-US"/>
        </w:rPr>
      </w:pPr>
    </w:p>
    <w:p w:rsidR="003670A1" w:rsidRPr="005E5FBB" w:rsidRDefault="003670A1" w:rsidP="00084236">
      <w:pPr>
        <w:autoSpaceDE w:val="0"/>
        <w:autoSpaceDN w:val="0"/>
        <w:adjustRightInd w:val="0"/>
        <w:rPr>
          <w:rFonts w:ascii="OfficinaSans-Book" w:hAnsi="OfficinaSans-Book" w:cs="OfficinaSans-Book"/>
          <w:sz w:val="16"/>
          <w:szCs w:val="16"/>
          <w:lang w:val="en-US"/>
        </w:rPr>
      </w:pPr>
    </w:p>
    <w:p w:rsidR="003670A1" w:rsidRPr="005E5FBB" w:rsidRDefault="003670A1" w:rsidP="00084236">
      <w:pPr>
        <w:autoSpaceDE w:val="0"/>
        <w:autoSpaceDN w:val="0"/>
        <w:adjustRightInd w:val="0"/>
        <w:rPr>
          <w:rFonts w:ascii="OfficinaSans-Book" w:hAnsi="OfficinaSans-Book" w:cs="OfficinaSans-Book"/>
          <w:sz w:val="16"/>
          <w:szCs w:val="16"/>
          <w:lang w:val="en-US"/>
        </w:rPr>
      </w:pPr>
    </w:p>
    <w:p w:rsidR="003670A1" w:rsidRPr="005E5FBB" w:rsidRDefault="003670A1" w:rsidP="00084236">
      <w:pPr>
        <w:autoSpaceDE w:val="0"/>
        <w:autoSpaceDN w:val="0"/>
        <w:adjustRightInd w:val="0"/>
        <w:rPr>
          <w:rFonts w:ascii="OfficinaSans-Book" w:hAnsi="OfficinaSans-Book" w:cs="OfficinaSans-Book"/>
          <w:sz w:val="16"/>
          <w:szCs w:val="16"/>
          <w:lang w:val="en-US"/>
        </w:rPr>
      </w:pPr>
    </w:p>
    <w:p w:rsidR="003670A1" w:rsidRPr="005E5FBB" w:rsidRDefault="003670A1" w:rsidP="00084236">
      <w:pPr>
        <w:autoSpaceDE w:val="0"/>
        <w:autoSpaceDN w:val="0"/>
        <w:adjustRightInd w:val="0"/>
        <w:rPr>
          <w:rFonts w:ascii="OfficinaSans-Book" w:hAnsi="OfficinaSans-Book" w:cs="OfficinaSans-Book"/>
          <w:sz w:val="16"/>
          <w:szCs w:val="16"/>
          <w:lang w:val="en-US"/>
        </w:rPr>
      </w:pPr>
    </w:p>
    <w:p w:rsidR="003670A1" w:rsidRPr="005E5FBB" w:rsidRDefault="003670A1" w:rsidP="00084236">
      <w:pPr>
        <w:autoSpaceDE w:val="0"/>
        <w:autoSpaceDN w:val="0"/>
        <w:adjustRightInd w:val="0"/>
        <w:rPr>
          <w:rFonts w:ascii="OfficinaSans-Book" w:hAnsi="OfficinaSans-Book" w:cs="OfficinaSans-Book"/>
          <w:sz w:val="16"/>
          <w:szCs w:val="16"/>
          <w:lang w:val="en-US"/>
        </w:rPr>
      </w:pPr>
    </w:p>
    <w:p w:rsidR="00380D8C" w:rsidRPr="005E5FBB" w:rsidRDefault="00380D8C" w:rsidP="00084236">
      <w:pPr>
        <w:autoSpaceDE w:val="0"/>
        <w:autoSpaceDN w:val="0"/>
        <w:adjustRightInd w:val="0"/>
        <w:rPr>
          <w:rFonts w:ascii="OfficinaSans-Book" w:hAnsi="OfficinaSans-Book" w:cs="OfficinaSans-Book"/>
          <w:sz w:val="16"/>
          <w:szCs w:val="16"/>
          <w:lang w:val="en-US"/>
        </w:rPr>
      </w:pPr>
    </w:p>
    <w:p w:rsidR="00380D8C" w:rsidRPr="009A4198" w:rsidRDefault="00380D8C" w:rsidP="00380D8C">
      <w:pPr>
        <w:autoSpaceDE w:val="0"/>
        <w:autoSpaceDN w:val="0"/>
        <w:adjustRightInd w:val="0"/>
        <w:rPr>
          <w:rFonts w:ascii="OfficinaSans-Bold" w:hAnsi="OfficinaSans-Bold" w:cs="OfficinaSans-Bold"/>
          <w:b/>
          <w:bCs/>
          <w:color w:val="E4000F"/>
          <w:sz w:val="16"/>
          <w:szCs w:val="16"/>
          <w:lang w:val="fr-FR"/>
        </w:rPr>
      </w:pPr>
      <w:r w:rsidRPr="009A4198">
        <w:rPr>
          <w:rFonts w:ascii="OfficinaSans-Bold" w:hAnsi="OfficinaSans-Bold" w:cs="OfficinaSans-Bold"/>
          <w:b/>
          <w:bCs/>
          <w:color w:val="E4000F"/>
          <w:sz w:val="16"/>
          <w:szCs w:val="16"/>
          <w:lang w:val="fr-FR"/>
        </w:rPr>
        <w:t>Agents de la formation</w:t>
      </w:r>
    </w:p>
    <w:p w:rsidR="0022433B" w:rsidRPr="00EA7A65" w:rsidRDefault="0022433B" w:rsidP="00380D8C">
      <w:pPr>
        <w:pStyle w:val="Standard"/>
        <w:jc w:val="both"/>
        <w:rPr>
          <w:rFonts w:ascii="OfficinaSans-Book" w:hAnsi="OfficinaSans-Book" w:cs="OfficinaSans-Book"/>
          <w:color w:val="0D0D0D" w:themeColor="text1" w:themeTint="F2"/>
          <w:sz w:val="16"/>
          <w:szCs w:val="16"/>
        </w:rPr>
      </w:pPr>
    </w:p>
    <w:p w:rsidR="00380D8C" w:rsidRPr="00713C6E" w:rsidRDefault="00380D8C" w:rsidP="00380D8C">
      <w:pPr>
        <w:pStyle w:val="Standard"/>
        <w:jc w:val="both"/>
        <w:rPr>
          <w:rFonts w:ascii="OfficinaSans-Book" w:hAnsi="OfficinaSans-Book" w:cs="OfficinaSans-Book"/>
          <w:sz w:val="16"/>
          <w:szCs w:val="16"/>
        </w:rPr>
      </w:pPr>
      <w:r w:rsidRPr="00713C6E">
        <w:rPr>
          <w:rFonts w:ascii="OfficinaSans-Book" w:hAnsi="OfficinaSans-Book" w:cs="OfficinaSans-Book"/>
          <w:sz w:val="16"/>
          <w:szCs w:val="16"/>
        </w:rPr>
        <w:t>2Reg 10,</w:t>
      </w:r>
      <w:r w:rsidR="003C6AD0">
        <w:rPr>
          <w:rFonts w:ascii="OfficinaSans-Book" w:hAnsi="OfficinaSans-Book" w:cs="OfficinaSans-Book"/>
          <w:sz w:val="16"/>
          <w:szCs w:val="16"/>
        </w:rPr>
        <w:t xml:space="preserve"> 8</w:t>
      </w:r>
    </w:p>
    <w:p w:rsidR="00380D8C" w:rsidRPr="009A4198" w:rsidRDefault="00380D8C" w:rsidP="00380D8C">
      <w:pPr>
        <w:pStyle w:val="Standard"/>
        <w:jc w:val="both"/>
        <w:rPr>
          <w:rFonts w:ascii="OfficinaSans-Book" w:hAnsi="OfficinaSans-Book" w:cs="OfficinaSans-Book"/>
          <w:sz w:val="16"/>
          <w:szCs w:val="16"/>
        </w:rPr>
      </w:pPr>
      <w:r w:rsidRPr="009A4198">
        <w:rPr>
          <w:rFonts w:ascii="OfficinaSans-Book" w:hAnsi="OfficinaSans-Book" w:cs="OfficinaSans-Book"/>
          <w:color w:val="000000"/>
          <w:sz w:val="16"/>
          <w:szCs w:val="16"/>
        </w:rPr>
        <w:t>IV CPO 77-79.</w:t>
      </w:r>
    </w:p>
    <w:p w:rsidR="00380D8C" w:rsidRPr="009A4198" w:rsidRDefault="00380D8C" w:rsidP="00380D8C">
      <w:pPr>
        <w:pStyle w:val="Standard"/>
        <w:jc w:val="both"/>
        <w:rPr>
          <w:rFonts w:ascii="OfficinaSans-Book" w:hAnsi="OfficinaSans-Book" w:cs="OfficinaSans-Book"/>
          <w:sz w:val="16"/>
          <w:szCs w:val="16"/>
        </w:rPr>
      </w:pPr>
    </w:p>
    <w:p w:rsidR="003670A1" w:rsidRPr="0042477F" w:rsidRDefault="003670A1" w:rsidP="00084236">
      <w:pPr>
        <w:autoSpaceDE w:val="0"/>
        <w:autoSpaceDN w:val="0"/>
        <w:adjustRightInd w:val="0"/>
        <w:rPr>
          <w:rFonts w:ascii="OfficinaSans-Book" w:hAnsi="OfficinaSans-Book" w:cs="OfficinaSans-Book"/>
          <w:sz w:val="16"/>
          <w:szCs w:val="16"/>
          <w:lang w:val="fr-FR"/>
        </w:rPr>
      </w:pPr>
    </w:p>
    <w:p w:rsidR="003670A1" w:rsidRPr="0042477F" w:rsidRDefault="003670A1" w:rsidP="00084236">
      <w:pPr>
        <w:autoSpaceDE w:val="0"/>
        <w:autoSpaceDN w:val="0"/>
        <w:adjustRightInd w:val="0"/>
        <w:rPr>
          <w:rFonts w:ascii="OfficinaSans-Book" w:hAnsi="OfficinaSans-Book" w:cs="OfficinaSans-Book"/>
          <w:sz w:val="16"/>
          <w:szCs w:val="16"/>
          <w:lang w:val="fr-FR"/>
        </w:rPr>
      </w:pPr>
    </w:p>
    <w:p w:rsidR="003670A1" w:rsidRPr="0042477F" w:rsidRDefault="003670A1">
      <w:pPr>
        <w:rPr>
          <w:rFonts w:ascii="OfficinaSans-Book" w:hAnsi="OfficinaSans-Book" w:cs="OfficinaSans-Book"/>
          <w:sz w:val="16"/>
          <w:szCs w:val="16"/>
          <w:lang w:val="fr-FR"/>
        </w:rPr>
      </w:pPr>
      <w:r w:rsidRPr="0042477F">
        <w:rPr>
          <w:rFonts w:ascii="OfficinaSans-Book" w:hAnsi="OfficinaSans-Book" w:cs="OfficinaSans-Book"/>
          <w:sz w:val="16"/>
          <w:szCs w:val="16"/>
          <w:lang w:val="fr-FR"/>
        </w:rPr>
        <w:br w:type="page"/>
      </w:r>
    </w:p>
    <w:p w:rsidR="007407BA" w:rsidRDefault="007407BA" w:rsidP="003670A1">
      <w:pPr>
        <w:pStyle w:val="Standard"/>
        <w:ind w:firstLine="426"/>
        <w:jc w:val="both"/>
        <w:rPr>
          <w:rFonts w:ascii="Arial" w:hAnsi="Arial" w:cs="Arial"/>
          <w:color w:val="FF0000"/>
          <w:sz w:val="22"/>
          <w:szCs w:val="22"/>
        </w:rPr>
      </w:pPr>
    </w:p>
    <w:p w:rsidR="007407BA" w:rsidRDefault="007407BA" w:rsidP="003670A1">
      <w:pPr>
        <w:pStyle w:val="Standard"/>
        <w:ind w:firstLine="426"/>
        <w:jc w:val="both"/>
        <w:rPr>
          <w:rFonts w:ascii="Arial" w:hAnsi="Arial" w:cs="Arial"/>
          <w:color w:val="FF0000"/>
          <w:sz w:val="22"/>
          <w:szCs w:val="22"/>
        </w:rPr>
      </w:pPr>
    </w:p>
    <w:p w:rsidR="007407BA" w:rsidRDefault="007407BA" w:rsidP="003670A1">
      <w:pPr>
        <w:pStyle w:val="Standard"/>
        <w:ind w:firstLine="426"/>
        <w:jc w:val="both"/>
        <w:rPr>
          <w:rFonts w:ascii="Arial" w:hAnsi="Arial" w:cs="Arial"/>
          <w:color w:val="FF0000"/>
          <w:sz w:val="22"/>
          <w:szCs w:val="22"/>
        </w:rPr>
      </w:pPr>
    </w:p>
    <w:p w:rsidR="00E86108" w:rsidRPr="003670A1" w:rsidRDefault="003670A1" w:rsidP="00F71C87">
      <w:pPr>
        <w:pStyle w:val="Standard"/>
        <w:ind w:firstLine="709"/>
        <w:jc w:val="both"/>
        <w:rPr>
          <w:rFonts w:ascii="Arial" w:hAnsi="Arial" w:cs="Arial"/>
          <w:b/>
          <w:sz w:val="22"/>
          <w:szCs w:val="22"/>
        </w:rPr>
      </w:pPr>
      <w:r w:rsidRPr="00E86108">
        <w:rPr>
          <w:rFonts w:ascii="Arial" w:hAnsi="Arial" w:cs="Arial"/>
          <w:color w:val="FF0000"/>
          <w:sz w:val="22"/>
          <w:szCs w:val="22"/>
        </w:rPr>
        <w:t>2.</w:t>
      </w:r>
      <w:r w:rsidRPr="00496BB8">
        <w:rPr>
          <w:rFonts w:ascii="Arial" w:hAnsi="Arial" w:cs="Arial"/>
          <w:sz w:val="22"/>
          <w:szCs w:val="22"/>
        </w:rPr>
        <w:t xml:space="preserve"> L’Église, dans sa dimension universelle et particulière, est pour nous, comme elle l’a été pour François, le contexte vital et la référence essentielle de tout parcours de formation puisque l'Esprit Saint est sans cesse à l’œuvre en elle.</w:t>
      </w:r>
    </w:p>
    <w:p w:rsidR="00E86108" w:rsidRPr="00496BB8" w:rsidRDefault="00E86108" w:rsidP="00F71C87">
      <w:pPr>
        <w:pStyle w:val="Standard"/>
        <w:tabs>
          <w:tab w:val="left" w:pos="709"/>
        </w:tabs>
        <w:ind w:firstLine="709"/>
        <w:jc w:val="both"/>
        <w:rPr>
          <w:rFonts w:ascii="Arial" w:hAnsi="Arial" w:cs="Arial"/>
          <w:sz w:val="22"/>
          <w:szCs w:val="22"/>
        </w:rPr>
      </w:pPr>
      <w:r w:rsidRPr="00E86108">
        <w:rPr>
          <w:rFonts w:ascii="Arial" w:hAnsi="Arial" w:cs="Arial"/>
          <w:color w:val="FF0000"/>
          <w:sz w:val="22"/>
          <w:szCs w:val="22"/>
        </w:rPr>
        <w:t>3.</w:t>
      </w:r>
      <w:r w:rsidRPr="00496BB8">
        <w:rPr>
          <w:rFonts w:ascii="Arial" w:hAnsi="Arial" w:cs="Arial"/>
          <w:sz w:val="22"/>
          <w:szCs w:val="22"/>
        </w:rPr>
        <w:t xml:space="preserve"> Puisque le Père révèle aux petits </w:t>
      </w:r>
      <w:r>
        <w:rPr>
          <w:rFonts w:ascii="Arial" w:hAnsi="Arial" w:cs="Arial"/>
          <w:sz w:val="22"/>
          <w:szCs w:val="22"/>
        </w:rPr>
        <w:t xml:space="preserve">les mystères du Royaume et que, </w:t>
      </w:r>
      <w:r w:rsidRPr="00496BB8">
        <w:rPr>
          <w:rFonts w:ascii="Arial" w:hAnsi="Arial" w:cs="Arial"/>
          <w:sz w:val="22"/>
          <w:szCs w:val="22"/>
        </w:rPr>
        <w:t xml:space="preserve">ainsi </w:t>
      </w:r>
      <w:r>
        <w:rPr>
          <w:rFonts w:ascii="Arial" w:hAnsi="Arial" w:cs="Arial"/>
          <w:sz w:val="22"/>
          <w:szCs w:val="22"/>
        </w:rPr>
        <w:t>que nous l’a enseigné François</w:t>
      </w:r>
      <w:r w:rsidRPr="00496BB8">
        <w:rPr>
          <w:rFonts w:ascii="Arial" w:hAnsi="Arial" w:cs="Arial"/>
          <w:sz w:val="22"/>
          <w:szCs w:val="22"/>
        </w:rPr>
        <w:t>, l’Esprit se pose également sur le simple et le pauvre, reconnaissons comme condition particulièrement favorable pour notre formation, la proximité et le partage de la vie des pauvres, et restons disposés à ce</w:t>
      </w:r>
      <w:r>
        <w:rPr>
          <w:rFonts w:ascii="Arial" w:hAnsi="Arial" w:cs="Arial"/>
          <w:sz w:val="22"/>
          <w:szCs w:val="22"/>
        </w:rPr>
        <w:t xml:space="preserve"> qu’eux aussi nous instruisent.</w:t>
      </w:r>
    </w:p>
    <w:p w:rsidR="00E86108" w:rsidRPr="00496BB8" w:rsidRDefault="00E86108" w:rsidP="00F71C87">
      <w:pPr>
        <w:pStyle w:val="Standard"/>
        <w:ind w:firstLine="709"/>
        <w:jc w:val="both"/>
        <w:rPr>
          <w:rFonts w:ascii="Arial" w:hAnsi="Arial" w:cs="Arial"/>
          <w:sz w:val="22"/>
          <w:szCs w:val="22"/>
        </w:rPr>
      </w:pPr>
      <w:r w:rsidRPr="00E86108">
        <w:rPr>
          <w:rFonts w:ascii="Arial" w:hAnsi="Arial" w:cs="Arial"/>
          <w:color w:val="FF0000"/>
          <w:sz w:val="22"/>
          <w:szCs w:val="22"/>
        </w:rPr>
        <w:t>4.</w:t>
      </w:r>
      <w:r w:rsidRPr="00496BB8">
        <w:rPr>
          <w:rFonts w:ascii="Arial" w:hAnsi="Arial" w:cs="Arial"/>
          <w:sz w:val="22"/>
          <w:szCs w:val="22"/>
        </w:rPr>
        <w:t xml:space="preserve"> Notre Fraternité, appelée à développer dans l’Église sa propre identité, a le droit et le devoir de former des frères en conformité av</w:t>
      </w:r>
      <w:r w:rsidR="007E2612">
        <w:rPr>
          <w:rFonts w:ascii="Arial" w:hAnsi="Arial" w:cs="Arial"/>
          <w:sz w:val="22"/>
          <w:szCs w:val="22"/>
        </w:rPr>
        <w:t>ec notre charisme. De ce fait, la formation est</w:t>
      </w:r>
      <w:r w:rsidRPr="00496BB8">
        <w:rPr>
          <w:rFonts w:ascii="Arial" w:hAnsi="Arial" w:cs="Arial"/>
          <w:sz w:val="22"/>
          <w:szCs w:val="22"/>
        </w:rPr>
        <w:t xml:space="preserve"> un devoir prioritaire de l’Ordre et de toutes ses circonscriptions. </w:t>
      </w:r>
    </w:p>
    <w:p w:rsidR="00E86108" w:rsidRPr="00496BB8" w:rsidRDefault="00E86108" w:rsidP="00F71C87">
      <w:pPr>
        <w:pStyle w:val="Standard"/>
        <w:ind w:firstLine="709"/>
        <w:jc w:val="both"/>
        <w:rPr>
          <w:rFonts w:ascii="Arial" w:hAnsi="Arial" w:cs="Arial"/>
          <w:sz w:val="22"/>
          <w:szCs w:val="22"/>
        </w:rPr>
      </w:pPr>
      <w:r w:rsidRPr="00E86108">
        <w:rPr>
          <w:rFonts w:ascii="Arial" w:hAnsi="Arial" w:cs="Arial"/>
          <w:color w:val="FF0000"/>
          <w:sz w:val="22"/>
          <w:szCs w:val="22"/>
        </w:rPr>
        <w:t>5.</w:t>
      </w:r>
      <w:r w:rsidRPr="00496BB8">
        <w:rPr>
          <w:rFonts w:ascii="Arial" w:hAnsi="Arial" w:cs="Arial"/>
          <w:sz w:val="22"/>
          <w:szCs w:val="22"/>
        </w:rPr>
        <w:t xml:space="preserve"> Une formation active exige la collaboration des frères en formation</w:t>
      </w:r>
      <w:r>
        <w:rPr>
          <w:rFonts w:ascii="Arial" w:hAnsi="Arial" w:cs="Arial"/>
          <w:sz w:val="22"/>
          <w:szCs w:val="22"/>
        </w:rPr>
        <w:t xml:space="preserve"> </w:t>
      </w:r>
      <w:r w:rsidRPr="00496BB8">
        <w:rPr>
          <w:rFonts w:ascii="Arial" w:hAnsi="Arial" w:cs="Arial"/>
          <w:sz w:val="22"/>
          <w:szCs w:val="22"/>
        </w:rPr>
        <w:t>qui sont eux-</w:t>
      </w:r>
      <w:r w:rsidR="007E2612">
        <w:rPr>
          <w:rFonts w:ascii="Arial" w:hAnsi="Arial" w:cs="Arial"/>
          <w:sz w:val="22"/>
          <w:szCs w:val="22"/>
        </w:rPr>
        <w:t>mêmes les principaux acteurs et</w:t>
      </w:r>
      <w:r w:rsidRPr="00496BB8">
        <w:rPr>
          <w:rFonts w:ascii="Arial" w:hAnsi="Arial" w:cs="Arial"/>
          <w:sz w:val="22"/>
          <w:szCs w:val="22"/>
        </w:rPr>
        <w:t xml:space="preserve"> r</w:t>
      </w:r>
      <w:r>
        <w:rPr>
          <w:rFonts w:ascii="Arial" w:hAnsi="Arial" w:cs="Arial"/>
          <w:sz w:val="22"/>
          <w:szCs w:val="22"/>
        </w:rPr>
        <w:t>esponsables de leur croissance.</w:t>
      </w:r>
    </w:p>
    <w:p w:rsidR="003670A1" w:rsidRDefault="003670A1" w:rsidP="00F71C87">
      <w:pPr>
        <w:pStyle w:val="Standard"/>
        <w:ind w:firstLine="709"/>
        <w:jc w:val="both"/>
        <w:rPr>
          <w:rFonts w:ascii="Arial" w:hAnsi="Arial" w:cs="Arial"/>
          <w:sz w:val="22"/>
          <w:szCs w:val="22"/>
        </w:rPr>
      </w:pPr>
      <w:r w:rsidRPr="00FF7677">
        <w:rPr>
          <w:rFonts w:ascii="Arial" w:hAnsi="Arial" w:cs="Arial"/>
          <w:color w:val="FF0000"/>
          <w:sz w:val="22"/>
          <w:szCs w:val="22"/>
        </w:rPr>
        <w:t>6.</w:t>
      </w:r>
      <w:r w:rsidRPr="00496BB8">
        <w:rPr>
          <w:rFonts w:ascii="Arial" w:hAnsi="Arial" w:cs="Arial"/>
          <w:sz w:val="22"/>
          <w:szCs w:val="22"/>
        </w:rPr>
        <w:t xml:space="preserve"> Chaque frère, durant toute sa vie, est à la fois en formation et formateur puisque nous avons tous et toujours quelque chose à apprendre et à enseigner. Que ce principe soit pris comme programme de formation à appliquer effectivement dans notre vie.</w:t>
      </w:r>
    </w:p>
    <w:p w:rsidR="003670A1" w:rsidRPr="00496BB8" w:rsidRDefault="003670A1" w:rsidP="00F71C87">
      <w:pPr>
        <w:pStyle w:val="Standard"/>
        <w:ind w:firstLine="709"/>
        <w:jc w:val="both"/>
        <w:rPr>
          <w:rFonts w:ascii="Arial" w:hAnsi="Arial" w:cs="Arial"/>
          <w:sz w:val="22"/>
          <w:szCs w:val="22"/>
        </w:rPr>
      </w:pPr>
      <w:r w:rsidRPr="00FF7677">
        <w:rPr>
          <w:rFonts w:ascii="Arial" w:hAnsi="Arial" w:cs="Arial"/>
          <w:color w:val="FF0000"/>
          <w:sz w:val="22"/>
          <w:szCs w:val="22"/>
        </w:rPr>
        <w:t>7.</w:t>
      </w:r>
      <w:r w:rsidRPr="00496BB8">
        <w:rPr>
          <w:rFonts w:ascii="Arial" w:hAnsi="Arial" w:cs="Arial"/>
          <w:sz w:val="22"/>
          <w:szCs w:val="22"/>
        </w:rPr>
        <w:t xml:space="preserve"> Vivre ensemble en frères mineurs est l’élément primordial de notre vocation franciscaine. La vie fraternelle doit donc être, toujours et partout, une exigence fondame</w:t>
      </w:r>
      <w:r>
        <w:rPr>
          <w:rFonts w:ascii="Arial" w:hAnsi="Arial" w:cs="Arial"/>
          <w:sz w:val="22"/>
          <w:szCs w:val="22"/>
        </w:rPr>
        <w:t>ntale du parcours de formation.</w:t>
      </w:r>
    </w:p>
    <w:p w:rsidR="00380D8C" w:rsidRPr="00496BB8" w:rsidRDefault="00380D8C" w:rsidP="00F71C87">
      <w:pPr>
        <w:pStyle w:val="Standard"/>
        <w:ind w:firstLine="709"/>
        <w:jc w:val="both"/>
        <w:rPr>
          <w:rFonts w:ascii="Arial" w:hAnsi="Arial" w:cs="Arial"/>
          <w:sz w:val="22"/>
          <w:szCs w:val="22"/>
        </w:rPr>
      </w:pPr>
      <w:r w:rsidRPr="00FF7677">
        <w:rPr>
          <w:rFonts w:ascii="Arial" w:hAnsi="Arial" w:cs="Arial"/>
          <w:color w:val="FF0000"/>
          <w:sz w:val="22"/>
          <w:szCs w:val="22"/>
        </w:rPr>
        <w:t>8.</w:t>
      </w:r>
      <w:r w:rsidRPr="00496BB8">
        <w:rPr>
          <w:rFonts w:ascii="Arial" w:hAnsi="Arial" w:cs="Arial"/>
          <w:sz w:val="22"/>
          <w:szCs w:val="22"/>
        </w:rPr>
        <w:t xml:space="preserve"> Afin de pouvoir remplir ce rôle prioritaire, toutes les fraternités, mais particulièrement celles qui sont destinées à la formation doivent puiser soutien et stimulant dans cett</w:t>
      </w:r>
      <w:r w:rsidR="00516DFD">
        <w:rPr>
          <w:rFonts w:ascii="Arial" w:hAnsi="Arial" w:cs="Arial"/>
          <w:sz w:val="22"/>
          <w:szCs w:val="22"/>
        </w:rPr>
        <w:t>e fraternité qu’est la p</w:t>
      </w:r>
      <w:r>
        <w:rPr>
          <w:rFonts w:ascii="Arial" w:hAnsi="Arial" w:cs="Arial"/>
          <w:sz w:val="22"/>
          <w:szCs w:val="22"/>
        </w:rPr>
        <w:t>rovince</w:t>
      </w:r>
      <w:r w:rsidRPr="00496BB8">
        <w:rPr>
          <w:rFonts w:ascii="Arial" w:hAnsi="Arial" w:cs="Arial"/>
          <w:sz w:val="22"/>
          <w:szCs w:val="22"/>
        </w:rPr>
        <w:t xml:space="preserve">; c'est à travers elle que se </w:t>
      </w:r>
      <w:r>
        <w:rPr>
          <w:rFonts w:ascii="Arial" w:hAnsi="Arial" w:cs="Arial"/>
          <w:sz w:val="22"/>
          <w:szCs w:val="22"/>
        </w:rPr>
        <w:t xml:space="preserve">détermine notre appartenance à </w:t>
      </w:r>
      <w:r w:rsidRPr="00496BB8">
        <w:rPr>
          <w:rFonts w:ascii="Arial" w:hAnsi="Arial" w:cs="Arial"/>
          <w:sz w:val="22"/>
          <w:szCs w:val="22"/>
        </w:rPr>
        <w:t>l’Ordre. Que les candidats soient consciemment formés au fait que l’Ord</w:t>
      </w:r>
      <w:r>
        <w:rPr>
          <w:rFonts w:ascii="Arial" w:hAnsi="Arial" w:cs="Arial"/>
          <w:sz w:val="22"/>
          <w:szCs w:val="22"/>
        </w:rPr>
        <w:t xml:space="preserve">re constitue une seule famille </w:t>
      </w:r>
      <w:r w:rsidRPr="00496BB8">
        <w:rPr>
          <w:rFonts w:ascii="Arial" w:hAnsi="Arial" w:cs="Arial"/>
          <w:sz w:val="22"/>
          <w:szCs w:val="22"/>
        </w:rPr>
        <w:t>a</w:t>
      </w:r>
      <w:r>
        <w:rPr>
          <w:rFonts w:ascii="Arial" w:hAnsi="Arial" w:cs="Arial"/>
          <w:sz w:val="22"/>
          <w:szCs w:val="22"/>
        </w:rPr>
        <w:t xml:space="preserve">u bien de laquelle nous devons apporter </w:t>
      </w:r>
      <w:r w:rsidRPr="00496BB8">
        <w:rPr>
          <w:rFonts w:ascii="Arial" w:hAnsi="Arial" w:cs="Arial"/>
          <w:sz w:val="22"/>
          <w:szCs w:val="22"/>
        </w:rPr>
        <w:t>une participation responsable.</w:t>
      </w:r>
    </w:p>
    <w:p w:rsidR="00380D8C" w:rsidRPr="00496BB8" w:rsidRDefault="00380D8C" w:rsidP="00F71C87">
      <w:pPr>
        <w:pStyle w:val="Standard"/>
        <w:ind w:firstLine="709"/>
        <w:jc w:val="both"/>
        <w:rPr>
          <w:rFonts w:ascii="Arial" w:hAnsi="Arial" w:cs="Arial"/>
          <w:sz w:val="22"/>
          <w:szCs w:val="22"/>
        </w:rPr>
      </w:pPr>
      <w:r w:rsidRPr="00FF7677">
        <w:rPr>
          <w:rFonts w:ascii="Arial" w:hAnsi="Arial" w:cs="Arial"/>
          <w:color w:val="FF0000"/>
          <w:sz w:val="22"/>
          <w:szCs w:val="22"/>
        </w:rPr>
        <w:t>9.</w:t>
      </w:r>
      <w:r w:rsidRPr="00FC128A">
        <w:rPr>
          <w:rFonts w:ascii="Arial" w:hAnsi="Arial" w:cs="Arial"/>
          <w:sz w:val="22"/>
          <w:szCs w:val="22"/>
        </w:rPr>
        <w:t xml:space="preserve"> Même si tous les frères sont formateurs, certains devront être chargés d’une responsabilité plus grande. C’est </w:t>
      </w:r>
      <w:r>
        <w:rPr>
          <w:rFonts w:ascii="Arial" w:hAnsi="Arial" w:cs="Arial"/>
          <w:sz w:val="22"/>
          <w:szCs w:val="22"/>
        </w:rPr>
        <w:t>la</w:t>
      </w:r>
      <w:r w:rsidRPr="00FC128A">
        <w:rPr>
          <w:rFonts w:ascii="Arial" w:hAnsi="Arial" w:cs="Arial"/>
          <w:sz w:val="22"/>
          <w:szCs w:val="22"/>
        </w:rPr>
        <w:t xml:space="preserve"> tâche </w:t>
      </w:r>
      <w:r>
        <w:rPr>
          <w:rFonts w:ascii="Arial" w:hAnsi="Arial" w:cs="Arial"/>
          <w:sz w:val="22"/>
          <w:szCs w:val="22"/>
        </w:rPr>
        <w:t>particulière du</w:t>
      </w:r>
      <w:r w:rsidR="00084732">
        <w:rPr>
          <w:rFonts w:ascii="Arial" w:hAnsi="Arial" w:cs="Arial"/>
          <w:sz w:val="22"/>
          <w:szCs w:val="22"/>
        </w:rPr>
        <w:t xml:space="preserve"> ministre</w:t>
      </w:r>
      <w:r w:rsidRPr="00FC128A">
        <w:rPr>
          <w:rFonts w:ascii="Arial" w:hAnsi="Arial" w:cs="Arial"/>
          <w:sz w:val="22"/>
          <w:szCs w:val="22"/>
        </w:rPr>
        <w:t xml:space="preserve"> général et de son conseil </w:t>
      </w:r>
      <w:r>
        <w:rPr>
          <w:rFonts w:ascii="Arial" w:hAnsi="Arial" w:cs="Arial"/>
          <w:sz w:val="22"/>
          <w:szCs w:val="22"/>
        </w:rPr>
        <w:t>de garantir</w:t>
      </w:r>
      <w:r w:rsidRPr="00FC128A">
        <w:rPr>
          <w:rFonts w:ascii="Arial" w:hAnsi="Arial" w:cs="Arial"/>
          <w:sz w:val="22"/>
          <w:szCs w:val="22"/>
        </w:rPr>
        <w:t xml:space="preserve"> l’authenticité de la formation de tous les frères de l’Ordre. Dans chaque circonscription, cette responsabilité incombe aux ministres et aux gardiens qui sont les animateurs et les coordinateurs ordinaires du parcours de formation des frères. </w:t>
      </w:r>
      <w:r>
        <w:rPr>
          <w:rFonts w:ascii="Arial" w:hAnsi="Arial" w:cs="Arial"/>
          <w:sz w:val="22"/>
          <w:szCs w:val="22"/>
        </w:rPr>
        <w:t>Enfin il y a</w:t>
      </w:r>
      <w:r w:rsidRPr="00FC128A">
        <w:rPr>
          <w:rFonts w:ascii="Arial" w:hAnsi="Arial" w:cs="Arial"/>
          <w:sz w:val="22"/>
          <w:szCs w:val="22"/>
        </w:rPr>
        <w:t xml:space="preserve"> des f</w:t>
      </w:r>
      <w:r>
        <w:rPr>
          <w:rFonts w:ascii="Arial" w:hAnsi="Arial" w:cs="Arial"/>
          <w:sz w:val="22"/>
          <w:szCs w:val="22"/>
        </w:rPr>
        <w:t xml:space="preserve">ormateurs qualifiés qui assument et exercent </w:t>
      </w:r>
      <w:r w:rsidRPr="00FC128A">
        <w:rPr>
          <w:rFonts w:ascii="Arial" w:hAnsi="Arial" w:cs="Arial"/>
          <w:sz w:val="22"/>
          <w:szCs w:val="22"/>
        </w:rPr>
        <w:t>ce service particulier au nom de l’Ordre et de la fraternité.</w:t>
      </w:r>
    </w:p>
    <w:p w:rsidR="00E86108" w:rsidRDefault="00E86108" w:rsidP="00E86108">
      <w:pPr>
        <w:pStyle w:val="Standard"/>
        <w:jc w:val="both"/>
        <w:rPr>
          <w:rFonts w:ascii="Arial" w:hAnsi="Arial" w:cs="Arial"/>
          <w:sz w:val="22"/>
          <w:szCs w:val="22"/>
        </w:rPr>
      </w:pPr>
    </w:p>
    <w:p w:rsidR="00E86108" w:rsidRDefault="00E86108" w:rsidP="00E86108">
      <w:pPr>
        <w:pStyle w:val="Standard"/>
        <w:jc w:val="both"/>
        <w:rPr>
          <w:rFonts w:ascii="Arial" w:hAnsi="Arial" w:cs="Arial"/>
          <w:sz w:val="22"/>
          <w:szCs w:val="22"/>
        </w:rPr>
      </w:pPr>
    </w:p>
    <w:p w:rsidR="00B55956" w:rsidRPr="003670A1" w:rsidRDefault="00B55956" w:rsidP="00B55956">
      <w:pPr>
        <w:pStyle w:val="Standard"/>
        <w:jc w:val="both"/>
        <w:rPr>
          <w:rFonts w:ascii="OfficinaSans-Book" w:hAnsi="OfficinaSans-Book" w:cs="OfficinaSans-Book"/>
          <w:sz w:val="16"/>
          <w:szCs w:val="16"/>
        </w:rPr>
      </w:pPr>
    </w:p>
    <w:p w:rsidR="00B55956" w:rsidRPr="003670A1" w:rsidRDefault="00B55956" w:rsidP="00B55956">
      <w:pPr>
        <w:pStyle w:val="Standard"/>
        <w:jc w:val="both"/>
        <w:rPr>
          <w:rFonts w:ascii="OfficinaSans-Book" w:hAnsi="OfficinaSans-Book" w:cs="OfficinaSans-Book"/>
          <w:sz w:val="16"/>
          <w:szCs w:val="16"/>
        </w:rPr>
      </w:pPr>
    </w:p>
    <w:p w:rsidR="00B55956" w:rsidRPr="003670A1" w:rsidRDefault="00B55956" w:rsidP="00B55956">
      <w:pPr>
        <w:pStyle w:val="Standard"/>
        <w:jc w:val="both"/>
        <w:rPr>
          <w:rFonts w:ascii="OfficinaSans-Book" w:hAnsi="OfficinaSans-Book" w:cs="OfficinaSans-Book"/>
          <w:sz w:val="16"/>
          <w:szCs w:val="16"/>
        </w:rPr>
      </w:pPr>
    </w:p>
    <w:p w:rsidR="00B55956" w:rsidRPr="003670A1" w:rsidRDefault="00B55956" w:rsidP="00B55956">
      <w:pPr>
        <w:pStyle w:val="Standard"/>
        <w:jc w:val="both"/>
        <w:rPr>
          <w:rFonts w:ascii="OfficinaSans-Book" w:hAnsi="OfficinaSans-Book" w:cs="OfficinaSans-Book"/>
          <w:sz w:val="16"/>
          <w:szCs w:val="16"/>
        </w:rPr>
      </w:pPr>
    </w:p>
    <w:p w:rsidR="00B55956" w:rsidRPr="003670A1" w:rsidRDefault="00B55956" w:rsidP="00B55956">
      <w:pPr>
        <w:pStyle w:val="Standard"/>
        <w:jc w:val="both"/>
        <w:rPr>
          <w:rFonts w:ascii="OfficinaSans-Book" w:hAnsi="OfficinaSans-Book" w:cs="OfficinaSans-Book"/>
          <w:sz w:val="16"/>
          <w:szCs w:val="16"/>
        </w:rPr>
      </w:pPr>
    </w:p>
    <w:p w:rsidR="00B55956" w:rsidRPr="003670A1" w:rsidRDefault="00B55956" w:rsidP="00B55956">
      <w:pPr>
        <w:pStyle w:val="Standard"/>
        <w:jc w:val="both"/>
        <w:rPr>
          <w:rFonts w:ascii="OfficinaSans-Book" w:hAnsi="OfficinaSans-Book" w:cs="OfficinaSans-Book"/>
          <w:sz w:val="16"/>
          <w:szCs w:val="16"/>
        </w:rPr>
      </w:pPr>
    </w:p>
    <w:p w:rsidR="00447D2F" w:rsidRPr="003670A1" w:rsidRDefault="00447D2F" w:rsidP="00B55956">
      <w:pPr>
        <w:pStyle w:val="Standard"/>
        <w:jc w:val="both"/>
        <w:rPr>
          <w:rFonts w:ascii="OfficinaSans-Book" w:hAnsi="OfficinaSans-Book" w:cs="OfficinaSans-Book"/>
          <w:sz w:val="16"/>
          <w:szCs w:val="16"/>
        </w:rPr>
      </w:pPr>
    </w:p>
    <w:p w:rsidR="009A4198" w:rsidRDefault="009A4198" w:rsidP="00B55956">
      <w:pPr>
        <w:pStyle w:val="Standard"/>
        <w:jc w:val="both"/>
        <w:rPr>
          <w:rFonts w:ascii="OfficinaSans-Book" w:hAnsi="OfficinaSans-Book" w:cs="OfficinaSans-Book"/>
          <w:sz w:val="16"/>
          <w:szCs w:val="16"/>
        </w:rPr>
      </w:pPr>
    </w:p>
    <w:p w:rsidR="009A4198" w:rsidRPr="00EA7A65" w:rsidRDefault="009A4198" w:rsidP="009A4198">
      <w:pPr>
        <w:autoSpaceDE w:val="0"/>
        <w:autoSpaceDN w:val="0"/>
        <w:adjustRightInd w:val="0"/>
        <w:rPr>
          <w:rFonts w:ascii="OfficinaSans-Book" w:hAnsi="OfficinaSans-Book" w:cs="OfficinaSans-Book"/>
          <w:i/>
          <w:sz w:val="16"/>
          <w:szCs w:val="16"/>
          <w:lang w:val="fr-FR"/>
        </w:rPr>
      </w:pPr>
      <w:r w:rsidRPr="00EA7A65">
        <w:rPr>
          <w:rFonts w:ascii="OfficinaSans-Book" w:hAnsi="OfficinaSans-Book" w:cs="OfficinaSans-Book"/>
          <w:i/>
          <w:sz w:val="16"/>
          <w:szCs w:val="16"/>
          <w:lang w:val="fr-FR"/>
        </w:rPr>
        <w:t xml:space="preserve">Mt </w:t>
      </w:r>
      <w:r w:rsidRPr="0072254B">
        <w:rPr>
          <w:rFonts w:ascii="OfficinaSans-Book" w:hAnsi="OfficinaSans-Book" w:cs="OfficinaSans-Book"/>
          <w:b/>
          <w:i/>
          <w:sz w:val="16"/>
          <w:szCs w:val="16"/>
          <w:lang w:val="fr-FR"/>
        </w:rPr>
        <w:t>11</w:t>
      </w:r>
      <w:r w:rsidRPr="00EA7A65">
        <w:rPr>
          <w:rFonts w:ascii="OfficinaSans-Book" w:hAnsi="OfficinaSans-Book" w:cs="OfficinaSans-Book"/>
          <w:i/>
          <w:sz w:val="16"/>
          <w:szCs w:val="16"/>
          <w:lang w:val="fr-FR"/>
        </w:rPr>
        <w:t>,</w:t>
      </w:r>
      <w:r w:rsidR="0072254B">
        <w:rPr>
          <w:rFonts w:ascii="OfficinaSans-Book" w:hAnsi="OfficinaSans-Book" w:cs="OfficinaSans-Book"/>
          <w:i/>
          <w:sz w:val="16"/>
          <w:szCs w:val="16"/>
          <w:lang w:val="fr-FR"/>
        </w:rPr>
        <w:t xml:space="preserve"> </w:t>
      </w:r>
      <w:r w:rsidRPr="00EA7A65">
        <w:rPr>
          <w:rFonts w:ascii="OfficinaSans-Book" w:hAnsi="OfficinaSans-Book" w:cs="OfficinaSans-Book"/>
          <w:i/>
          <w:sz w:val="16"/>
          <w:szCs w:val="16"/>
          <w:lang w:val="fr-FR"/>
        </w:rPr>
        <w:t xml:space="preserve">25; Lc </w:t>
      </w:r>
      <w:r w:rsidRPr="0072254B">
        <w:rPr>
          <w:rFonts w:ascii="OfficinaSans-Book" w:hAnsi="OfficinaSans-Book" w:cs="OfficinaSans-Book"/>
          <w:b/>
          <w:i/>
          <w:sz w:val="16"/>
          <w:szCs w:val="16"/>
          <w:lang w:val="fr-FR"/>
        </w:rPr>
        <w:t>10</w:t>
      </w:r>
      <w:r w:rsidRPr="00EA7A65">
        <w:rPr>
          <w:rFonts w:ascii="OfficinaSans-Book" w:hAnsi="OfficinaSans-Book" w:cs="OfficinaSans-Book"/>
          <w:i/>
          <w:sz w:val="16"/>
          <w:szCs w:val="16"/>
          <w:lang w:val="fr-FR"/>
        </w:rPr>
        <w:t>,</w:t>
      </w:r>
      <w:r w:rsidR="0072254B">
        <w:rPr>
          <w:rFonts w:ascii="OfficinaSans-Book" w:hAnsi="OfficinaSans-Book" w:cs="OfficinaSans-Book"/>
          <w:i/>
          <w:sz w:val="16"/>
          <w:szCs w:val="16"/>
          <w:lang w:val="fr-FR"/>
        </w:rPr>
        <w:t xml:space="preserve"> </w:t>
      </w:r>
      <w:r w:rsidR="009B25CD">
        <w:rPr>
          <w:rFonts w:ascii="OfficinaSans-Book" w:hAnsi="OfficinaSans-Book" w:cs="OfficinaSans-Book"/>
          <w:i/>
          <w:sz w:val="16"/>
          <w:szCs w:val="16"/>
          <w:lang w:val="fr-FR"/>
        </w:rPr>
        <w:t>21</w:t>
      </w:r>
    </w:p>
    <w:p w:rsidR="009A4198" w:rsidRPr="0042477F" w:rsidRDefault="009A4198" w:rsidP="009A4198">
      <w:pPr>
        <w:autoSpaceDE w:val="0"/>
        <w:autoSpaceDN w:val="0"/>
        <w:adjustRightInd w:val="0"/>
        <w:rPr>
          <w:rFonts w:ascii="OfficinaSans-Book" w:hAnsi="OfficinaSans-Book" w:cs="OfficinaSans-Book"/>
          <w:sz w:val="16"/>
          <w:szCs w:val="16"/>
          <w:lang w:val="fr-FR"/>
        </w:rPr>
      </w:pPr>
      <w:r w:rsidRPr="0042477F">
        <w:rPr>
          <w:rFonts w:ascii="OfficinaSans-Book" w:hAnsi="OfficinaSans-Book" w:cs="OfficinaSans-Book"/>
          <w:sz w:val="16"/>
          <w:szCs w:val="16"/>
          <w:lang w:val="fr-FR"/>
        </w:rPr>
        <w:t>2Cel 193;</w:t>
      </w:r>
    </w:p>
    <w:p w:rsidR="009A4198" w:rsidRPr="0042477F" w:rsidRDefault="009A4198" w:rsidP="009A4198">
      <w:pPr>
        <w:autoSpaceDE w:val="0"/>
        <w:autoSpaceDN w:val="0"/>
        <w:adjustRightInd w:val="0"/>
        <w:rPr>
          <w:rFonts w:ascii="OfficinaSans-Book" w:hAnsi="OfficinaSans-Book" w:cs="OfficinaSans-Book"/>
          <w:sz w:val="16"/>
          <w:szCs w:val="16"/>
          <w:lang w:val="fr-FR"/>
        </w:rPr>
      </w:pPr>
      <w:r w:rsidRPr="0042477F">
        <w:rPr>
          <w:rFonts w:ascii="OfficinaSans-Book" w:hAnsi="OfficinaSans-Book" w:cs="OfficinaSans-Book"/>
          <w:sz w:val="16"/>
          <w:szCs w:val="16"/>
          <w:lang w:val="fr-FR"/>
        </w:rPr>
        <w:t>Corriveau Pauv. 16;</w:t>
      </w:r>
    </w:p>
    <w:p w:rsidR="009A4198" w:rsidRPr="009A4198" w:rsidRDefault="009A4198" w:rsidP="009A4198">
      <w:pPr>
        <w:autoSpaceDE w:val="0"/>
        <w:autoSpaceDN w:val="0"/>
        <w:adjustRightInd w:val="0"/>
        <w:rPr>
          <w:rFonts w:ascii="OfficinaSans-Book" w:hAnsi="OfficinaSans-Book" w:cs="OfficinaSans-Book"/>
          <w:sz w:val="16"/>
          <w:szCs w:val="16"/>
          <w:lang w:val="it-IT"/>
        </w:rPr>
      </w:pPr>
      <w:r w:rsidRPr="009A4198">
        <w:rPr>
          <w:rFonts w:ascii="OfficinaSans-Book" w:hAnsi="OfficinaSans-Book" w:cs="OfficinaSans-Book"/>
          <w:sz w:val="16"/>
          <w:szCs w:val="16"/>
          <w:lang w:val="it-IT"/>
        </w:rPr>
        <w:t>VI CPO 9 ss.;</w:t>
      </w:r>
    </w:p>
    <w:p w:rsidR="009A4198" w:rsidRPr="0042477F" w:rsidRDefault="009A4198" w:rsidP="009A4198">
      <w:pPr>
        <w:pStyle w:val="Standard"/>
        <w:jc w:val="both"/>
        <w:rPr>
          <w:rFonts w:ascii="OfficinaSans-Book" w:hAnsi="OfficinaSans-Book" w:cs="OfficinaSans-Book"/>
          <w:sz w:val="16"/>
          <w:szCs w:val="16"/>
          <w:lang w:val="it-IT"/>
        </w:rPr>
      </w:pPr>
      <w:r w:rsidRPr="0042477F">
        <w:rPr>
          <w:rFonts w:ascii="OfficinaSans-Book" w:hAnsi="OfficinaSans-Book" w:cs="OfficinaSans-Book"/>
          <w:sz w:val="16"/>
          <w:szCs w:val="16"/>
          <w:lang w:val="it-IT"/>
        </w:rPr>
        <w:t>VII CPO 30.</w:t>
      </w:r>
    </w:p>
    <w:p w:rsidR="009A4198" w:rsidRPr="0042477F" w:rsidRDefault="009A4198" w:rsidP="00B55956">
      <w:pPr>
        <w:pStyle w:val="Standard"/>
        <w:jc w:val="both"/>
        <w:rPr>
          <w:rFonts w:ascii="OfficinaSans-Book" w:hAnsi="OfficinaSans-Book" w:cs="OfficinaSans-Book"/>
          <w:sz w:val="16"/>
          <w:szCs w:val="16"/>
          <w:lang w:val="it-IT"/>
        </w:rPr>
      </w:pPr>
    </w:p>
    <w:p w:rsidR="00084732" w:rsidRPr="0042477F" w:rsidRDefault="00084732" w:rsidP="00B55956">
      <w:pPr>
        <w:pStyle w:val="Standard"/>
        <w:jc w:val="both"/>
        <w:rPr>
          <w:rFonts w:ascii="OfficinaSans-Book" w:hAnsi="OfficinaSans-Book" w:cs="OfficinaSans-Book"/>
          <w:sz w:val="16"/>
          <w:szCs w:val="16"/>
          <w:lang w:val="it-IT"/>
        </w:rPr>
      </w:pPr>
    </w:p>
    <w:p w:rsidR="004971BE" w:rsidRPr="0042477F" w:rsidRDefault="004971BE" w:rsidP="004971BE">
      <w:pPr>
        <w:autoSpaceDE w:val="0"/>
        <w:autoSpaceDN w:val="0"/>
        <w:adjustRightInd w:val="0"/>
        <w:rPr>
          <w:rFonts w:ascii="OfficinaSans-Book" w:hAnsi="OfficinaSans-Book" w:cs="OfficinaSans-Book"/>
          <w:sz w:val="16"/>
          <w:szCs w:val="16"/>
          <w:lang w:val="it-IT"/>
        </w:rPr>
      </w:pPr>
      <w:r w:rsidRPr="0042477F">
        <w:rPr>
          <w:rFonts w:ascii="OfficinaSans-Book" w:hAnsi="OfficinaSans-Book" w:cs="OfficinaSans-Book"/>
          <w:sz w:val="16"/>
          <w:szCs w:val="16"/>
          <w:lang w:val="it-IT"/>
        </w:rPr>
        <w:t>Collaboration formation. 7,1.</w:t>
      </w:r>
    </w:p>
    <w:p w:rsidR="009A4198" w:rsidRPr="0042477F" w:rsidRDefault="009A4198" w:rsidP="00B55956">
      <w:pPr>
        <w:pStyle w:val="Standard"/>
        <w:jc w:val="both"/>
        <w:rPr>
          <w:rFonts w:ascii="OfficinaSans-Book" w:hAnsi="OfficinaSans-Book" w:cs="OfficinaSans-Book"/>
          <w:sz w:val="16"/>
          <w:szCs w:val="16"/>
          <w:lang w:val="it-IT"/>
        </w:rPr>
      </w:pPr>
    </w:p>
    <w:p w:rsidR="004971BE" w:rsidRDefault="004971BE" w:rsidP="00B55956">
      <w:pPr>
        <w:pStyle w:val="Standard"/>
        <w:jc w:val="both"/>
        <w:rPr>
          <w:rFonts w:ascii="OfficinaSans-Book" w:hAnsi="OfficinaSans-Book" w:cs="OfficinaSans-Book"/>
          <w:sz w:val="16"/>
          <w:szCs w:val="16"/>
          <w:lang w:val="it-IT"/>
        </w:rPr>
      </w:pPr>
    </w:p>
    <w:p w:rsidR="00F53E5A" w:rsidRDefault="00F53E5A" w:rsidP="00B55956">
      <w:pPr>
        <w:pStyle w:val="Standard"/>
        <w:jc w:val="both"/>
        <w:rPr>
          <w:rFonts w:ascii="OfficinaSans-Book" w:hAnsi="OfficinaSans-Book" w:cs="OfficinaSans-Book"/>
          <w:sz w:val="16"/>
          <w:szCs w:val="16"/>
          <w:lang w:val="it-IT"/>
        </w:rPr>
      </w:pPr>
    </w:p>
    <w:p w:rsidR="00F53E5A" w:rsidRDefault="00F53E5A" w:rsidP="00B55956">
      <w:pPr>
        <w:pStyle w:val="Standard"/>
        <w:jc w:val="both"/>
        <w:rPr>
          <w:rFonts w:ascii="OfficinaSans-Book" w:hAnsi="OfficinaSans-Book" w:cs="OfficinaSans-Book"/>
          <w:sz w:val="16"/>
          <w:szCs w:val="16"/>
          <w:lang w:val="it-IT"/>
        </w:rPr>
      </w:pPr>
    </w:p>
    <w:p w:rsidR="00F53E5A" w:rsidRPr="0042477F" w:rsidRDefault="00F53E5A" w:rsidP="00B55956">
      <w:pPr>
        <w:pStyle w:val="Standard"/>
        <w:jc w:val="both"/>
        <w:rPr>
          <w:rFonts w:ascii="OfficinaSans-Book" w:hAnsi="OfficinaSans-Book" w:cs="OfficinaSans-Book"/>
          <w:sz w:val="16"/>
          <w:szCs w:val="16"/>
          <w:lang w:val="it-IT"/>
        </w:rPr>
      </w:pPr>
    </w:p>
    <w:p w:rsidR="009A4198" w:rsidRPr="0042477F" w:rsidRDefault="009A4198" w:rsidP="00B55956">
      <w:pPr>
        <w:pStyle w:val="Standard"/>
        <w:jc w:val="both"/>
        <w:rPr>
          <w:rFonts w:ascii="OfficinaSans-Book" w:hAnsi="OfficinaSans-Book" w:cs="OfficinaSans-Book"/>
          <w:sz w:val="16"/>
          <w:szCs w:val="16"/>
          <w:lang w:val="it-IT"/>
        </w:rPr>
      </w:pPr>
    </w:p>
    <w:p w:rsidR="004971BE" w:rsidRPr="0042477F" w:rsidRDefault="004971BE" w:rsidP="00B55956">
      <w:pPr>
        <w:pStyle w:val="Standard"/>
        <w:jc w:val="both"/>
        <w:rPr>
          <w:rFonts w:ascii="OfficinaSans-Book" w:hAnsi="OfficinaSans-Book" w:cs="OfficinaSans-Book"/>
          <w:sz w:val="16"/>
          <w:szCs w:val="16"/>
          <w:lang w:val="it-IT"/>
        </w:rPr>
      </w:pPr>
    </w:p>
    <w:p w:rsidR="00FF681F" w:rsidRDefault="00FF681F" w:rsidP="00B55956">
      <w:pPr>
        <w:pStyle w:val="Standard"/>
        <w:jc w:val="both"/>
        <w:rPr>
          <w:rFonts w:ascii="OfficinaSans-Book" w:hAnsi="OfficinaSans-Book" w:cs="OfficinaSans-Book"/>
          <w:sz w:val="16"/>
          <w:szCs w:val="16"/>
          <w:lang w:val="it-IT"/>
        </w:rPr>
      </w:pPr>
    </w:p>
    <w:p w:rsidR="003A1AA0" w:rsidRPr="0042477F" w:rsidRDefault="003A1AA0" w:rsidP="00B55956">
      <w:pPr>
        <w:pStyle w:val="Standard"/>
        <w:jc w:val="both"/>
        <w:rPr>
          <w:rFonts w:ascii="OfficinaSans-Book" w:hAnsi="OfficinaSans-Book" w:cs="OfficinaSans-Book"/>
          <w:sz w:val="16"/>
          <w:szCs w:val="16"/>
          <w:lang w:val="it-IT"/>
        </w:rPr>
      </w:pPr>
    </w:p>
    <w:p w:rsidR="004971BE" w:rsidRPr="0042477F" w:rsidRDefault="004971BE" w:rsidP="00B55956">
      <w:pPr>
        <w:pStyle w:val="Standard"/>
        <w:jc w:val="both"/>
        <w:rPr>
          <w:rFonts w:ascii="OfficinaSans-Book" w:hAnsi="OfficinaSans-Book" w:cs="OfficinaSans-Book"/>
          <w:sz w:val="16"/>
          <w:szCs w:val="16"/>
          <w:lang w:val="it-IT"/>
        </w:rPr>
      </w:pPr>
      <w:r w:rsidRPr="0042477F">
        <w:rPr>
          <w:rFonts w:ascii="OfficinaSans-Book" w:hAnsi="OfficinaSans-Book" w:cs="OfficinaSans-Book"/>
          <w:sz w:val="16"/>
          <w:szCs w:val="16"/>
          <w:lang w:val="it-IT"/>
        </w:rPr>
        <w:t>CIC 652.3.</w:t>
      </w:r>
    </w:p>
    <w:p w:rsidR="003A1AA0" w:rsidRPr="0042477F" w:rsidRDefault="003A1AA0" w:rsidP="003A1AA0">
      <w:pPr>
        <w:pStyle w:val="Standard"/>
        <w:jc w:val="both"/>
        <w:rPr>
          <w:rFonts w:ascii="OfficinaSans-Book" w:hAnsi="OfficinaSans-Book" w:cs="OfficinaSans-Book"/>
          <w:sz w:val="16"/>
          <w:szCs w:val="16"/>
          <w:lang w:val="it-IT"/>
        </w:rPr>
      </w:pPr>
      <w:r w:rsidRPr="0042477F">
        <w:rPr>
          <w:rFonts w:ascii="OfficinaSans-Bold" w:hAnsi="OfficinaSans-Bold" w:cs="OfficinaSans-Bold"/>
          <w:b/>
          <w:bCs/>
          <w:sz w:val="16"/>
          <w:szCs w:val="16"/>
          <w:lang w:val="it-IT"/>
        </w:rPr>
        <w:t>cf OG 2/3</w:t>
      </w:r>
    </w:p>
    <w:p w:rsidR="00FF681F" w:rsidRPr="0042477F" w:rsidRDefault="00FF681F" w:rsidP="00B55956">
      <w:pPr>
        <w:pStyle w:val="Standard"/>
        <w:jc w:val="both"/>
        <w:rPr>
          <w:rFonts w:ascii="OfficinaSans-Book" w:hAnsi="OfficinaSans-Book" w:cs="OfficinaSans-Book"/>
          <w:sz w:val="16"/>
          <w:szCs w:val="16"/>
          <w:lang w:val="it-IT"/>
        </w:rPr>
      </w:pPr>
    </w:p>
    <w:p w:rsidR="00FF681F" w:rsidRPr="0042477F" w:rsidRDefault="00FF681F" w:rsidP="00B55956">
      <w:pPr>
        <w:pStyle w:val="Standard"/>
        <w:jc w:val="both"/>
        <w:rPr>
          <w:rFonts w:ascii="OfficinaSans-Book" w:hAnsi="OfficinaSans-Book" w:cs="OfficinaSans-Book"/>
          <w:sz w:val="16"/>
          <w:szCs w:val="16"/>
          <w:lang w:val="it-IT"/>
        </w:rPr>
      </w:pPr>
    </w:p>
    <w:p w:rsidR="00FF681F" w:rsidRPr="0042477F" w:rsidRDefault="00FF681F" w:rsidP="00B55956">
      <w:pPr>
        <w:pStyle w:val="Standard"/>
        <w:jc w:val="both"/>
        <w:rPr>
          <w:rFonts w:ascii="OfficinaSans-Book" w:hAnsi="OfficinaSans-Book" w:cs="OfficinaSans-Book"/>
          <w:sz w:val="16"/>
          <w:szCs w:val="16"/>
          <w:lang w:val="it-IT"/>
        </w:rPr>
      </w:pPr>
    </w:p>
    <w:p w:rsidR="00FF681F" w:rsidRPr="0042477F" w:rsidRDefault="00FF681F" w:rsidP="00B55956">
      <w:pPr>
        <w:pStyle w:val="Standard"/>
        <w:jc w:val="both"/>
        <w:rPr>
          <w:rFonts w:ascii="OfficinaSans-Book" w:hAnsi="OfficinaSans-Book" w:cs="OfficinaSans-Book"/>
          <w:sz w:val="16"/>
          <w:szCs w:val="16"/>
          <w:lang w:val="it-IT"/>
        </w:rPr>
      </w:pPr>
    </w:p>
    <w:p w:rsidR="00FF681F" w:rsidRPr="0042477F" w:rsidRDefault="00FF681F" w:rsidP="00B55956">
      <w:pPr>
        <w:pStyle w:val="Standard"/>
        <w:jc w:val="both"/>
        <w:rPr>
          <w:rFonts w:ascii="OfficinaSans-Book" w:hAnsi="OfficinaSans-Book" w:cs="OfficinaSans-Book"/>
          <w:sz w:val="16"/>
          <w:szCs w:val="16"/>
          <w:lang w:val="it-IT"/>
        </w:rPr>
      </w:pPr>
    </w:p>
    <w:p w:rsidR="00FF681F" w:rsidRPr="0042477F" w:rsidRDefault="00FF681F" w:rsidP="00B55956">
      <w:pPr>
        <w:pStyle w:val="Standard"/>
        <w:jc w:val="both"/>
        <w:rPr>
          <w:rFonts w:ascii="OfficinaSans-Book" w:hAnsi="OfficinaSans-Book" w:cs="OfficinaSans-Book"/>
          <w:sz w:val="16"/>
          <w:szCs w:val="16"/>
          <w:lang w:val="it-IT"/>
        </w:rPr>
      </w:pPr>
    </w:p>
    <w:p w:rsidR="00FF681F" w:rsidRPr="0042477F" w:rsidRDefault="00FF681F" w:rsidP="00B55956">
      <w:pPr>
        <w:pStyle w:val="Standard"/>
        <w:jc w:val="both"/>
        <w:rPr>
          <w:rFonts w:ascii="OfficinaSans-Book" w:hAnsi="OfficinaSans-Book" w:cs="OfficinaSans-Book"/>
          <w:sz w:val="16"/>
          <w:szCs w:val="16"/>
          <w:lang w:val="it-IT"/>
        </w:rPr>
      </w:pPr>
    </w:p>
    <w:p w:rsidR="00FF681F" w:rsidRPr="0042477F" w:rsidRDefault="00FF681F" w:rsidP="00B55956">
      <w:pPr>
        <w:pStyle w:val="Standard"/>
        <w:jc w:val="both"/>
        <w:rPr>
          <w:rFonts w:ascii="OfficinaSans-Book" w:hAnsi="OfficinaSans-Book" w:cs="OfficinaSans-Book"/>
          <w:sz w:val="16"/>
          <w:szCs w:val="16"/>
          <w:lang w:val="it-IT"/>
        </w:rPr>
      </w:pPr>
    </w:p>
    <w:p w:rsidR="00142207" w:rsidRDefault="00142207" w:rsidP="00FF681F">
      <w:pPr>
        <w:autoSpaceDE w:val="0"/>
        <w:autoSpaceDN w:val="0"/>
        <w:adjustRightInd w:val="0"/>
        <w:rPr>
          <w:rFonts w:ascii="OfficinaSans-Book" w:hAnsi="OfficinaSans-Book" w:cs="OfficinaSans-Book"/>
          <w:sz w:val="16"/>
          <w:szCs w:val="16"/>
          <w:lang w:val="it-IT"/>
        </w:rPr>
      </w:pPr>
    </w:p>
    <w:p w:rsidR="00FF681F" w:rsidRPr="0042477F" w:rsidRDefault="00FF681F" w:rsidP="00FF681F">
      <w:pPr>
        <w:autoSpaceDE w:val="0"/>
        <w:autoSpaceDN w:val="0"/>
        <w:adjustRightInd w:val="0"/>
        <w:rPr>
          <w:rFonts w:ascii="OfficinaSans-Book" w:hAnsi="OfficinaSans-Book" w:cs="OfficinaSans-Book"/>
          <w:sz w:val="16"/>
          <w:szCs w:val="16"/>
          <w:lang w:val="it-IT"/>
        </w:rPr>
      </w:pPr>
      <w:r w:rsidRPr="0042477F">
        <w:rPr>
          <w:rFonts w:ascii="OfficinaSans-Book" w:hAnsi="OfficinaSans-Book" w:cs="OfficinaSans-Book"/>
          <w:sz w:val="16"/>
          <w:szCs w:val="16"/>
          <w:lang w:val="it-IT"/>
        </w:rPr>
        <w:t>CIC 652,4;</w:t>
      </w:r>
    </w:p>
    <w:p w:rsidR="00FF681F" w:rsidRPr="0042477F" w:rsidRDefault="00FF681F" w:rsidP="00FF681F">
      <w:pPr>
        <w:autoSpaceDE w:val="0"/>
        <w:autoSpaceDN w:val="0"/>
        <w:adjustRightInd w:val="0"/>
        <w:rPr>
          <w:rFonts w:ascii="OfficinaSans-Book" w:hAnsi="OfficinaSans-Book" w:cs="OfficinaSans-Book"/>
          <w:sz w:val="16"/>
          <w:szCs w:val="16"/>
          <w:lang w:val="it-IT"/>
        </w:rPr>
      </w:pPr>
      <w:r w:rsidRPr="0042477F">
        <w:rPr>
          <w:rFonts w:ascii="OfficinaSans-Book" w:hAnsi="OfficinaSans-Book" w:cs="OfficinaSans-Book"/>
          <w:sz w:val="16"/>
          <w:szCs w:val="16"/>
          <w:lang w:val="it-IT"/>
        </w:rPr>
        <w:t xml:space="preserve">IV CPO 13-22ss.; V CPO 23; </w:t>
      </w:r>
    </w:p>
    <w:p w:rsidR="00FF681F" w:rsidRDefault="00FF681F" w:rsidP="00FF681F">
      <w:pPr>
        <w:autoSpaceDE w:val="0"/>
        <w:autoSpaceDN w:val="0"/>
        <w:adjustRightInd w:val="0"/>
        <w:rPr>
          <w:rFonts w:ascii="OfficinaSans-Book" w:hAnsi="OfficinaSans-Book" w:cs="OfficinaSans-Book"/>
          <w:sz w:val="16"/>
          <w:szCs w:val="16"/>
          <w:lang w:val="it-IT"/>
        </w:rPr>
      </w:pPr>
      <w:r w:rsidRPr="00A06BA2">
        <w:rPr>
          <w:rFonts w:ascii="OfficinaSans-Book" w:hAnsi="OfficinaSans-Book" w:cs="OfficinaSans-Book"/>
          <w:sz w:val="16"/>
          <w:szCs w:val="16"/>
          <w:lang w:val="it-IT"/>
        </w:rPr>
        <w:t>VI CPO 3.</w:t>
      </w:r>
    </w:p>
    <w:p w:rsidR="00FF681F" w:rsidRPr="00FF681F" w:rsidRDefault="00FF681F" w:rsidP="00B55956">
      <w:pPr>
        <w:pStyle w:val="Standard"/>
        <w:jc w:val="both"/>
        <w:rPr>
          <w:rFonts w:ascii="OfficinaSans-Book" w:hAnsi="OfficinaSans-Book" w:cs="OfficinaSans-Book"/>
          <w:sz w:val="16"/>
          <w:szCs w:val="16"/>
          <w:lang w:val="it-IT"/>
        </w:rPr>
      </w:pPr>
    </w:p>
    <w:p w:rsidR="00FF681F" w:rsidRPr="00FF681F" w:rsidRDefault="00FF681F" w:rsidP="00B55956">
      <w:pPr>
        <w:pStyle w:val="Standard"/>
        <w:jc w:val="both"/>
        <w:rPr>
          <w:rFonts w:ascii="OfficinaSans-Book" w:hAnsi="OfficinaSans-Book" w:cs="OfficinaSans-Book"/>
          <w:sz w:val="16"/>
          <w:szCs w:val="16"/>
          <w:lang w:val="it-IT"/>
        </w:rPr>
      </w:pPr>
    </w:p>
    <w:p w:rsidR="00FF681F" w:rsidRDefault="00FF681F" w:rsidP="00B55956">
      <w:pPr>
        <w:pStyle w:val="Standard"/>
        <w:jc w:val="both"/>
        <w:rPr>
          <w:rFonts w:ascii="OfficinaSans-Book" w:hAnsi="OfficinaSans-Book" w:cs="OfficinaSans-Book"/>
          <w:sz w:val="16"/>
          <w:szCs w:val="16"/>
          <w:lang w:val="it-IT"/>
        </w:rPr>
      </w:pPr>
    </w:p>
    <w:p w:rsidR="00142207" w:rsidRPr="00FF681F" w:rsidRDefault="00142207" w:rsidP="00B55956">
      <w:pPr>
        <w:pStyle w:val="Standard"/>
        <w:jc w:val="both"/>
        <w:rPr>
          <w:rFonts w:ascii="OfficinaSans-Book" w:hAnsi="OfficinaSans-Book" w:cs="OfficinaSans-Book"/>
          <w:sz w:val="16"/>
          <w:szCs w:val="16"/>
          <w:lang w:val="it-IT"/>
        </w:rPr>
      </w:pPr>
    </w:p>
    <w:p w:rsidR="00FF681F" w:rsidRPr="0042477F" w:rsidRDefault="00FF681F" w:rsidP="00FF681F">
      <w:pPr>
        <w:autoSpaceDE w:val="0"/>
        <w:autoSpaceDN w:val="0"/>
        <w:adjustRightInd w:val="0"/>
        <w:rPr>
          <w:rFonts w:ascii="OfficinaSans-Book" w:hAnsi="OfficinaSans-Book" w:cs="OfficinaSans-Book"/>
          <w:sz w:val="16"/>
          <w:szCs w:val="16"/>
          <w:lang w:val="pt-BR"/>
        </w:rPr>
      </w:pPr>
      <w:r w:rsidRPr="0042477F">
        <w:rPr>
          <w:rFonts w:ascii="OfficinaSans-Book" w:hAnsi="OfficinaSans-Book" w:cs="OfficinaSans-Book"/>
          <w:sz w:val="16"/>
          <w:szCs w:val="16"/>
          <w:lang w:val="pt-BR"/>
        </w:rPr>
        <w:t xml:space="preserve">CIC 654; </w:t>
      </w:r>
    </w:p>
    <w:p w:rsidR="00FF681F" w:rsidRPr="0042477F" w:rsidRDefault="00FF681F" w:rsidP="00FF681F">
      <w:pPr>
        <w:autoSpaceDE w:val="0"/>
        <w:autoSpaceDN w:val="0"/>
        <w:adjustRightInd w:val="0"/>
        <w:rPr>
          <w:rFonts w:ascii="OfficinaSans-Book" w:hAnsi="OfficinaSans-Book" w:cs="OfficinaSans-Book"/>
          <w:sz w:val="16"/>
          <w:szCs w:val="16"/>
          <w:lang w:val="pt-BR"/>
        </w:rPr>
      </w:pPr>
      <w:r w:rsidRPr="0042477F">
        <w:rPr>
          <w:rFonts w:ascii="OfficinaSans-Book" w:hAnsi="OfficinaSans-Book" w:cs="OfficinaSans-Book"/>
          <w:sz w:val="16"/>
          <w:szCs w:val="16"/>
          <w:lang w:val="pt-BR"/>
        </w:rPr>
        <w:t xml:space="preserve">IV CPO 80; VII CPO 13; </w:t>
      </w:r>
    </w:p>
    <w:p w:rsidR="00FF681F" w:rsidRDefault="00FF681F" w:rsidP="00FF681F">
      <w:pPr>
        <w:autoSpaceDE w:val="0"/>
        <w:autoSpaceDN w:val="0"/>
        <w:adjustRightInd w:val="0"/>
        <w:rPr>
          <w:rFonts w:ascii="OfficinaSans-Book" w:hAnsi="OfficinaSans-Book" w:cs="OfficinaSans-Book"/>
          <w:sz w:val="16"/>
          <w:szCs w:val="16"/>
          <w:lang w:val="it-IT"/>
        </w:rPr>
      </w:pPr>
      <w:r w:rsidRPr="00A06BA2">
        <w:rPr>
          <w:rFonts w:ascii="OfficinaSans-Book" w:hAnsi="OfficinaSans-Book" w:cs="OfficinaSans-Book"/>
          <w:sz w:val="16"/>
          <w:szCs w:val="16"/>
          <w:lang w:val="it-IT"/>
        </w:rPr>
        <w:t>Jöhri Rav</w:t>
      </w:r>
      <w:r w:rsidR="00AE656E">
        <w:rPr>
          <w:rFonts w:ascii="OfficinaSans-Book" w:hAnsi="OfficinaSans-Book" w:cs="OfficinaSans-Book"/>
          <w:sz w:val="16"/>
          <w:szCs w:val="16"/>
          <w:lang w:val="it-IT"/>
        </w:rPr>
        <w:t>i</w:t>
      </w:r>
      <w:r w:rsidRPr="00A06BA2">
        <w:rPr>
          <w:rFonts w:ascii="OfficinaSans-Book" w:hAnsi="OfficinaSans-Book" w:cs="OfficinaSans-Book"/>
          <w:sz w:val="16"/>
          <w:szCs w:val="16"/>
          <w:lang w:val="it-IT"/>
        </w:rPr>
        <w:t>. 26;</w:t>
      </w:r>
      <w:r>
        <w:rPr>
          <w:rFonts w:ascii="OfficinaSans-Book" w:hAnsi="OfficinaSans-Book" w:cs="OfficinaSans-Book"/>
          <w:sz w:val="16"/>
          <w:szCs w:val="16"/>
          <w:lang w:val="it-IT"/>
        </w:rPr>
        <w:t xml:space="preserve"> </w:t>
      </w:r>
      <w:r w:rsidRPr="00A06BA2">
        <w:rPr>
          <w:rFonts w:ascii="OfficinaSans-Book" w:hAnsi="OfficinaSans-Book" w:cs="OfficinaSans-Book"/>
          <w:sz w:val="16"/>
          <w:szCs w:val="16"/>
          <w:lang w:val="it-IT"/>
        </w:rPr>
        <w:t>37-39.</w:t>
      </w:r>
    </w:p>
    <w:p w:rsidR="00FF681F" w:rsidRDefault="00FF681F" w:rsidP="00FF681F">
      <w:pPr>
        <w:autoSpaceDE w:val="0"/>
        <w:autoSpaceDN w:val="0"/>
        <w:adjustRightInd w:val="0"/>
        <w:rPr>
          <w:rFonts w:ascii="OfficinaSans-Book" w:hAnsi="OfficinaSans-Book" w:cs="OfficinaSans-Book"/>
          <w:sz w:val="16"/>
          <w:szCs w:val="16"/>
          <w:lang w:val="it-IT"/>
        </w:rPr>
      </w:pPr>
    </w:p>
    <w:p w:rsidR="00FF681F" w:rsidRPr="00017E95" w:rsidRDefault="00FF681F" w:rsidP="00B55956">
      <w:pPr>
        <w:pStyle w:val="Standard"/>
        <w:jc w:val="both"/>
        <w:rPr>
          <w:rFonts w:ascii="OfficinaSans-Book" w:hAnsi="OfficinaSans-Book" w:cs="OfficinaSans-Book"/>
          <w:sz w:val="16"/>
          <w:szCs w:val="16"/>
          <w:lang w:val="it-IT"/>
        </w:rPr>
      </w:pPr>
    </w:p>
    <w:p w:rsidR="00FF681F" w:rsidRPr="00017E95" w:rsidRDefault="00FF681F" w:rsidP="00B55956">
      <w:pPr>
        <w:pStyle w:val="Standard"/>
        <w:jc w:val="both"/>
        <w:rPr>
          <w:rFonts w:ascii="OfficinaSans-Book" w:hAnsi="OfficinaSans-Book" w:cs="OfficinaSans-Book"/>
          <w:sz w:val="16"/>
          <w:szCs w:val="16"/>
          <w:lang w:val="it-IT"/>
        </w:rPr>
      </w:pPr>
    </w:p>
    <w:p w:rsidR="00FF681F" w:rsidRPr="00017E95" w:rsidRDefault="00FF681F" w:rsidP="00B55956">
      <w:pPr>
        <w:pStyle w:val="Standard"/>
        <w:jc w:val="both"/>
        <w:rPr>
          <w:rFonts w:ascii="OfficinaSans-Book" w:hAnsi="OfficinaSans-Book" w:cs="OfficinaSans-Book"/>
          <w:sz w:val="16"/>
          <w:szCs w:val="16"/>
          <w:lang w:val="it-IT"/>
        </w:rPr>
      </w:pPr>
    </w:p>
    <w:p w:rsidR="00FF681F" w:rsidRPr="00017E95" w:rsidRDefault="00FF681F" w:rsidP="00B55956">
      <w:pPr>
        <w:pStyle w:val="Standard"/>
        <w:jc w:val="both"/>
        <w:rPr>
          <w:rFonts w:ascii="OfficinaSans-Book" w:hAnsi="OfficinaSans-Book" w:cs="OfficinaSans-Book"/>
          <w:sz w:val="16"/>
          <w:szCs w:val="16"/>
          <w:lang w:val="it-IT"/>
        </w:rPr>
      </w:pPr>
    </w:p>
    <w:p w:rsidR="00FF681F" w:rsidRPr="00017E95" w:rsidRDefault="00FF681F" w:rsidP="00B55956">
      <w:pPr>
        <w:pStyle w:val="Standard"/>
        <w:jc w:val="both"/>
        <w:rPr>
          <w:rFonts w:ascii="OfficinaSans-Book" w:hAnsi="OfficinaSans-Book" w:cs="OfficinaSans-Book"/>
          <w:sz w:val="16"/>
          <w:szCs w:val="16"/>
          <w:lang w:val="it-IT"/>
        </w:rPr>
      </w:pPr>
    </w:p>
    <w:p w:rsidR="00FF681F" w:rsidRPr="00017E95" w:rsidRDefault="00FF681F" w:rsidP="00B55956">
      <w:pPr>
        <w:pStyle w:val="Standard"/>
        <w:jc w:val="both"/>
        <w:rPr>
          <w:rFonts w:ascii="OfficinaSans-Book" w:hAnsi="OfficinaSans-Book" w:cs="OfficinaSans-Book"/>
          <w:sz w:val="16"/>
          <w:szCs w:val="16"/>
          <w:lang w:val="it-IT"/>
        </w:rPr>
      </w:pPr>
    </w:p>
    <w:p w:rsidR="00FF681F" w:rsidRDefault="00FF681F" w:rsidP="00B55956">
      <w:pPr>
        <w:pStyle w:val="Standard"/>
        <w:jc w:val="both"/>
        <w:rPr>
          <w:rFonts w:ascii="OfficinaSans-Book" w:hAnsi="OfficinaSans-Book" w:cs="OfficinaSans-Book"/>
          <w:sz w:val="16"/>
          <w:szCs w:val="16"/>
          <w:lang w:val="it-IT"/>
        </w:rPr>
      </w:pPr>
    </w:p>
    <w:p w:rsidR="00142207" w:rsidRDefault="00142207" w:rsidP="00B55956">
      <w:pPr>
        <w:pStyle w:val="Standard"/>
        <w:jc w:val="both"/>
        <w:rPr>
          <w:rFonts w:ascii="OfficinaSans-Book" w:hAnsi="OfficinaSans-Book" w:cs="OfficinaSans-Book"/>
          <w:sz w:val="16"/>
          <w:szCs w:val="16"/>
          <w:lang w:val="it-IT"/>
        </w:rPr>
      </w:pPr>
    </w:p>
    <w:p w:rsidR="00142207" w:rsidRDefault="00142207" w:rsidP="00B55956">
      <w:pPr>
        <w:pStyle w:val="Standard"/>
        <w:jc w:val="both"/>
        <w:rPr>
          <w:rFonts w:ascii="OfficinaSans-Book" w:hAnsi="OfficinaSans-Book" w:cs="OfficinaSans-Book"/>
          <w:sz w:val="16"/>
          <w:szCs w:val="16"/>
          <w:lang w:val="it-IT"/>
        </w:rPr>
      </w:pPr>
    </w:p>
    <w:p w:rsidR="00142207" w:rsidRDefault="00142207" w:rsidP="00B55956">
      <w:pPr>
        <w:pStyle w:val="Standard"/>
        <w:jc w:val="both"/>
        <w:rPr>
          <w:rFonts w:ascii="OfficinaSans-Book" w:hAnsi="OfficinaSans-Book" w:cs="OfficinaSans-Book"/>
          <w:sz w:val="16"/>
          <w:szCs w:val="16"/>
          <w:lang w:val="it-IT"/>
        </w:rPr>
      </w:pPr>
    </w:p>
    <w:p w:rsidR="00142207" w:rsidRDefault="00142207" w:rsidP="00B55956">
      <w:pPr>
        <w:pStyle w:val="Standard"/>
        <w:jc w:val="both"/>
        <w:rPr>
          <w:rFonts w:ascii="OfficinaSans-Book" w:hAnsi="OfficinaSans-Book" w:cs="OfficinaSans-Book"/>
          <w:sz w:val="16"/>
          <w:szCs w:val="16"/>
          <w:lang w:val="it-IT"/>
        </w:rPr>
      </w:pPr>
    </w:p>
    <w:p w:rsidR="00142207" w:rsidRDefault="00142207" w:rsidP="00B55956">
      <w:pPr>
        <w:pStyle w:val="Standard"/>
        <w:jc w:val="both"/>
        <w:rPr>
          <w:rFonts w:ascii="OfficinaSans-Book" w:hAnsi="OfficinaSans-Book" w:cs="OfficinaSans-Book"/>
          <w:sz w:val="16"/>
          <w:szCs w:val="16"/>
          <w:lang w:val="it-IT"/>
        </w:rPr>
      </w:pPr>
    </w:p>
    <w:p w:rsidR="00017E95" w:rsidRPr="00A06BA2" w:rsidRDefault="00017E95" w:rsidP="00017E95">
      <w:pPr>
        <w:autoSpaceDE w:val="0"/>
        <w:autoSpaceDN w:val="0"/>
        <w:adjustRightInd w:val="0"/>
        <w:rPr>
          <w:rFonts w:ascii="OfficinaSans-Book" w:hAnsi="OfficinaSans-Book" w:cs="OfficinaSans-Book"/>
          <w:color w:val="000000"/>
          <w:sz w:val="16"/>
          <w:szCs w:val="16"/>
          <w:lang w:val="it-IT"/>
        </w:rPr>
      </w:pPr>
      <w:r w:rsidRPr="00A06BA2">
        <w:rPr>
          <w:rFonts w:ascii="OfficinaSans-Book" w:hAnsi="OfficinaSans-Book" w:cs="OfficinaSans-Book"/>
          <w:color w:val="000000"/>
          <w:sz w:val="16"/>
          <w:szCs w:val="16"/>
          <w:lang w:val="it-IT"/>
        </w:rPr>
        <w:t>OT 5; Eccl. San. II,36;</w:t>
      </w:r>
    </w:p>
    <w:p w:rsidR="00017E95" w:rsidRPr="00A06BA2" w:rsidRDefault="00017E95" w:rsidP="00017E95">
      <w:pPr>
        <w:autoSpaceDE w:val="0"/>
        <w:autoSpaceDN w:val="0"/>
        <w:adjustRightInd w:val="0"/>
        <w:rPr>
          <w:rFonts w:ascii="OfficinaSans-Book" w:hAnsi="OfficinaSans-Book" w:cs="OfficinaSans-Book"/>
          <w:color w:val="E4000F"/>
          <w:sz w:val="16"/>
          <w:szCs w:val="16"/>
          <w:lang w:val="it-IT"/>
        </w:rPr>
      </w:pPr>
      <w:r w:rsidRPr="00A06BA2">
        <w:rPr>
          <w:rFonts w:ascii="OfficinaSans-Book" w:hAnsi="OfficinaSans-Book" w:cs="OfficinaSans-Book"/>
          <w:color w:val="000000"/>
          <w:sz w:val="16"/>
          <w:szCs w:val="16"/>
          <w:lang w:val="it-IT"/>
        </w:rPr>
        <w:t>IV CPO 77,80ss.</w:t>
      </w:r>
    </w:p>
    <w:p w:rsidR="00017E95" w:rsidRPr="00512F94" w:rsidRDefault="00017E95" w:rsidP="00017E95">
      <w:pPr>
        <w:autoSpaceDE w:val="0"/>
        <w:autoSpaceDN w:val="0"/>
        <w:adjustRightInd w:val="0"/>
        <w:rPr>
          <w:rFonts w:ascii="OfficinaSans-Bold" w:hAnsi="OfficinaSans-Bold" w:cs="OfficinaSans-Bold"/>
          <w:b/>
          <w:bCs/>
          <w:color w:val="000000"/>
          <w:sz w:val="16"/>
          <w:szCs w:val="16"/>
          <w:lang w:val="it-IT"/>
        </w:rPr>
      </w:pPr>
      <w:r w:rsidRPr="00512F94">
        <w:rPr>
          <w:rFonts w:ascii="OfficinaSans-Bold" w:hAnsi="OfficinaSans-Bold" w:cs="OfficinaSans-Bold"/>
          <w:b/>
          <w:bCs/>
          <w:color w:val="000000"/>
          <w:sz w:val="16"/>
          <w:szCs w:val="16"/>
          <w:lang w:val="it-IT"/>
        </w:rPr>
        <w:t>cf OG 2/7</w:t>
      </w:r>
    </w:p>
    <w:p w:rsidR="00FF681F" w:rsidRPr="00017E95" w:rsidRDefault="00FF681F" w:rsidP="00B55956">
      <w:pPr>
        <w:pStyle w:val="Standard"/>
        <w:jc w:val="both"/>
        <w:rPr>
          <w:rFonts w:ascii="OfficinaSans-Book" w:hAnsi="OfficinaSans-Book" w:cs="OfficinaSans-Book"/>
          <w:sz w:val="16"/>
          <w:szCs w:val="16"/>
          <w:lang w:val="it-IT"/>
        </w:rPr>
      </w:pPr>
    </w:p>
    <w:p w:rsidR="00FF681F" w:rsidRDefault="00FF681F" w:rsidP="00B55956">
      <w:pPr>
        <w:pStyle w:val="Standard"/>
        <w:jc w:val="both"/>
        <w:rPr>
          <w:rFonts w:ascii="OfficinaSans-Book" w:hAnsi="OfficinaSans-Book" w:cs="OfficinaSans-Book"/>
          <w:sz w:val="16"/>
          <w:szCs w:val="16"/>
          <w:lang w:val="it-IT"/>
        </w:rPr>
      </w:pPr>
    </w:p>
    <w:p w:rsidR="00017E95" w:rsidRDefault="00017E95" w:rsidP="00B55956">
      <w:pPr>
        <w:pStyle w:val="Standard"/>
        <w:jc w:val="both"/>
        <w:rPr>
          <w:rFonts w:ascii="OfficinaSans-Book" w:hAnsi="OfficinaSans-Book" w:cs="OfficinaSans-Book"/>
          <w:sz w:val="16"/>
          <w:szCs w:val="16"/>
          <w:lang w:val="it-IT"/>
        </w:rPr>
      </w:pPr>
    </w:p>
    <w:p w:rsidR="00017E95" w:rsidRDefault="00017E95" w:rsidP="00B55956">
      <w:pPr>
        <w:pStyle w:val="Standard"/>
        <w:jc w:val="both"/>
        <w:rPr>
          <w:rFonts w:ascii="OfficinaSans-Book" w:hAnsi="OfficinaSans-Book" w:cs="OfficinaSans-Book"/>
          <w:sz w:val="16"/>
          <w:szCs w:val="16"/>
          <w:lang w:val="it-IT"/>
        </w:rPr>
      </w:pPr>
    </w:p>
    <w:p w:rsidR="00017E95" w:rsidRDefault="00017E95" w:rsidP="00B55956">
      <w:pPr>
        <w:pStyle w:val="Standard"/>
        <w:jc w:val="both"/>
        <w:rPr>
          <w:rFonts w:ascii="OfficinaSans-Book" w:hAnsi="OfficinaSans-Book" w:cs="OfficinaSans-Book"/>
          <w:sz w:val="16"/>
          <w:szCs w:val="16"/>
          <w:lang w:val="it-IT"/>
        </w:rPr>
      </w:pPr>
    </w:p>
    <w:p w:rsidR="00017E95" w:rsidRDefault="00017E95" w:rsidP="00B55956">
      <w:pPr>
        <w:pStyle w:val="Standard"/>
        <w:jc w:val="both"/>
        <w:rPr>
          <w:rFonts w:ascii="OfficinaSans-Book" w:hAnsi="OfficinaSans-Book" w:cs="OfficinaSans-Book"/>
          <w:sz w:val="16"/>
          <w:szCs w:val="16"/>
          <w:lang w:val="it-IT"/>
        </w:rPr>
      </w:pPr>
    </w:p>
    <w:p w:rsidR="00017E95" w:rsidRDefault="00017E95" w:rsidP="00B55956">
      <w:pPr>
        <w:pStyle w:val="Standard"/>
        <w:jc w:val="both"/>
        <w:rPr>
          <w:rFonts w:ascii="OfficinaSans-Book" w:hAnsi="OfficinaSans-Book" w:cs="OfficinaSans-Book"/>
          <w:sz w:val="16"/>
          <w:szCs w:val="16"/>
          <w:lang w:val="it-IT"/>
        </w:rPr>
      </w:pPr>
    </w:p>
    <w:p w:rsidR="00017E95" w:rsidRDefault="00017E95" w:rsidP="00B55956">
      <w:pPr>
        <w:pStyle w:val="Standard"/>
        <w:jc w:val="both"/>
        <w:rPr>
          <w:rFonts w:ascii="OfficinaSans-Book" w:hAnsi="OfficinaSans-Book" w:cs="OfficinaSans-Book"/>
          <w:sz w:val="16"/>
          <w:szCs w:val="16"/>
          <w:lang w:val="it-IT"/>
        </w:rPr>
      </w:pPr>
    </w:p>
    <w:p w:rsidR="007252FE" w:rsidRDefault="007252FE" w:rsidP="00B55956">
      <w:pPr>
        <w:pStyle w:val="Standard"/>
        <w:jc w:val="both"/>
        <w:rPr>
          <w:rFonts w:ascii="OfficinaSans-Book" w:hAnsi="OfficinaSans-Book" w:cs="OfficinaSans-Book"/>
          <w:sz w:val="16"/>
          <w:szCs w:val="16"/>
          <w:lang w:val="it-IT"/>
        </w:rPr>
      </w:pPr>
    </w:p>
    <w:p w:rsidR="00017E95" w:rsidRPr="00000B34" w:rsidRDefault="00017E95">
      <w:pPr>
        <w:rPr>
          <w:rFonts w:ascii="OfficinaSans-Book" w:eastAsia="Times New Roman" w:hAnsi="OfficinaSans-Book" w:cs="OfficinaSans-Book"/>
          <w:kern w:val="3"/>
          <w:sz w:val="16"/>
          <w:szCs w:val="16"/>
          <w:lang w:val="it-IT" w:eastAsia="en-US"/>
        </w:rPr>
      </w:pPr>
      <w:r w:rsidRPr="00000B34">
        <w:rPr>
          <w:rFonts w:ascii="OfficinaSans-Book" w:hAnsi="OfficinaSans-Book" w:cs="OfficinaSans-Book"/>
          <w:sz w:val="16"/>
          <w:szCs w:val="16"/>
          <w:lang w:val="it-IT"/>
        </w:rPr>
        <w:br w:type="page"/>
      </w:r>
    </w:p>
    <w:p w:rsidR="00BE365F" w:rsidRPr="00000B34" w:rsidRDefault="00BE365F" w:rsidP="00BE365F">
      <w:pPr>
        <w:pStyle w:val="Standard"/>
        <w:jc w:val="both"/>
        <w:rPr>
          <w:rFonts w:ascii="Arial" w:hAnsi="Arial" w:cs="Arial"/>
          <w:sz w:val="22"/>
          <w:szCs w:val="22"/>
          <w:lang w:val="it-IT"/>
        </w:rPr>
      </w:pPr>
    </w:p>
    <w:p w:rsidR="007407BA" w:rsidRPr="00000B34" w:rsidRDefault="007407BA" w:rsidP="00BE365F">
      <w:pPr>
        <w:pStyle w:val="Standard"/>
        <w:jc w:val="both"/>
        <w:rPr>
          <w:rFonts w:ascii="Arial" w:hAnsi="Arial" w:cs="Arial"/>
          <w:sz w:val="22"/>
          <w:szCs w:val="22"/>
          <w:lang w:val="it-IT"/>
        </w:rPr>
      </w:pPr>
    </w:p>
    <w:p w:rsidR="007407BA" w:rsidRPr="00000B34" w:rsidRDefault="007407BA" w:rsidP="00BE365F">
      <w:pPr>
        <w:pStyle w:val="Standard"/>
        <w:jc w:val="both"/>
        <w:rPr>
          <w:rFonts w:ascii="Arial" w:hAnsi="Arial" w:cs="Arial"/>
          <w:sz w:val="22"/>
          <w:szCs w:val="22"/>
          <w:lang w:val="it-IT"/>
        </w:rPr>
      </w:pPr>
    </w:p>
    <w:p w:rsidR="00BE365F" w:rsidRPr="008B2D4E" w:rsidRDefault="00BE365F" w:rsidP="00BE365F">
      <w:pPr>
        <w:pStyle w:val="Standard"/>
        <w:keepNext/>
        <w:framePr w:dropCap="drop" w:lines="2" w:wrap="around" w:vAnchor="text" w:hAnchor="text"/>
        <w:tabs>
          <w:tab w:val="left" w:pos="0"/>
          <w:tab w:val="center" w:pos="4819"/>
          <w:tab w:val="right" w:pos="9638"/>
        </w:tabs>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25</w:t>
      </w:r>
    </w:p>
    <w:p w:rsidR="00BE365F" w:rsidRDefault="00BE365F" w:rsidP="00BE365F">
      <w:pPr>
        <w:pStyle w:val="Standard"/>
        <w:tabs>
          <w:tab w:val="left" w:pos="0"/>
          <w:tab w:val="center" w:pos="4819"/>
          <w:tab w:val="right" w:pos="9638"/>
        </w:tabs>
        <w:jc w:val="both"/>
        <w:rPr>
          <w:rFonts w:ascii="Arial" w:hAnsi="Arial" w:cs="Arial"/>
          <w:sz w:val="22"/>
          <w:szCs w:val="22"/>
        </w:rPr>
      </w:pPr>
      <w:r>
        <w:rPr>
          <w:rFonts w:ascii="Arial" w:hAnsi="Arial" w:cs="Arial"/>
          <w:color w:val="FF0000"/>
          <w:sz w:val="22"/>
          <w:szCs w:val="22"/>
        </w:rPr>
        <w:t xml:space="preserve"> </w:t>
      </w:r>
      <w:r w:rsidR="00F71C87">
        <w:rPr>
          <w:rFonts w:ascii="Arial" w:hAnsi="Arial" w:cs="Arial"/>
          <w:color w:val="FF0000"/>
          <w:sz w:val="22"/>
          <w:szCs w:val="22"/>
        </w:rPr>
        <w:t xml:space="preserve"> </w:t>
      </w:r>
      <w:r w:rsidRPr="00FF7677">
        <w:rPr>
          <w:rFonts w:ascii="Arial" w:hAnsi="Arial" w:cs="Arial"/>
          <w:color w:val="FF0000"/>
          <w:sz w:val="22"/>
          <w:szCs w:val="22"/>
        </w:rPr>
        <w:t>1</w:t>
      </w:r>
      <w:r w:rsidRPr="00FC128A">
        <w:rPr>
          <w:rFonts w:ascii="Arial" w:hAnsi="Arial" w:cs="Arial"/>
          <w:sz w:val="22"/>
          <w:szCs w:val="22"/>
        </w:rPr>
        <w:t>. L’Ordre doit disposer de moyens de formation qui répondent aux exigences particulières de son charisme.</w:t>
      </w:r>
    </w:p>
    <w:p w:rsidR="004971BE" w:rsidRDefault="004971BE" w:rsidP="00F71C87">
      <w:pPr>
        <w:pStyle w:val="Standard"/>
        <w:tabs>
          <w:tab w:val="left" w:pos="0"/>
          <w:tab w:val="center" w:pos="4819"/>
          <w:tab w:val="right" w:pos="9638"/>
        </w:tabs>
        <w:ind w:firstLine="709"/>
        <w:jc w:val="both"/>
        <w:rPr>
          <w:rFonts w:ascii="Arial" w:hAnsi="Arial" w:cs="Arial"/>
          <w:sz w:val="22"/>
          <w:szCs w:val="22"/>
        </w:rPr>
      </w:pPr>
      <w:r w:rsidRPr="00FF7677">
        <w:rPr>
          <w:rFonts w:ascii="Arial" w:hAnsi="Arial" w:cs="Arial"/>
          <w:color w:val="FF0000"/>
          <w:sz w:val="22"/>
          <w:szCs w:val="22"/>
        </w:rPr>
        <w:t>2.</w:t>
      </w:r>
      <w:r w:rsidRPr="00FC128A">
        <w:rPr>
          <w:rFonts w:ascii="Arial" w:hAnsi="Arial" w:cs="Arial"/>
          <w:sz w:val="22"/>
          <w:szCs w:val="22"/>
        </w:rPr>
        <w:t xml:space="preserve"> </w:t>
      </w:r>
      <w:r>
        <w:rPr>
          <w:rFonts w:ascii="Arial" w:hAnsi="Arial" w:cs="Arial"/>
          <w:sz w:val="22"/>
          <w:szCs w:val="22"/>
        </w:rPr>
        <w:t xml:space="preserve">Puisque nous devons être particulièrement attentifs </w:t>
      </w:r>
      <w:r w:rsidRPr="00FC128A">
        <w:rPr>
          <w:rFonts w:ascii="Arial" w:hAnsi="Arial" w:cs="Arial"/>
          <w:sz w:val="22"/>
          <w:szCs w:val="22"/>
        </w:rPr>
        <w:t>aux candidats durant la période de leur formation initiale</w:t>
      </w:r>
      <w:r>
        <w:rPr>
          <w:rFonts w:ascii="Arial" w:hAnsi="Arial" w:cs="Arial"/>
          <w:sz w:val="22"/>
          <w:szCs w:val="22"/>
        </w:rPr>
        <w:t xml:space="preserve">, qu’on établisse </w:t>
      </w:r>
      <w:r w:rsidRPr="00FC128A">
        <w:rPr>
          <w:rFonts w:ascii="Arial" w:hAnsi="Arial" w:cs="Arial"/>
          <w:sz w:val="22"/>
          <w:szCs w:val="22"/>
        </w:rPr>
        <w:t>les structures éducatives</w:t>
      </w:r>
      <w:r>
        <w:rPr>
          <w:rFonts w:ascii="Arial" w:hAnsi="Arial" w:cs="Arial"/>
          <w:sz w:val="22"/>
          <w:szCs w:val="22"/>
        </w:rPr>
        <w:t xml:space="preserve"> appropriées</w:t>
      </w:r>
      <w:r w:rsidRPr="007A39C8">
        <w:rPr>
          <w:rFonts w:ascii="Arial" w:hAnsi="Arial" w:cs="Arial"/>
          <w:sz w:val="22"/>
          <w:szCs w:val="22"/>
        </w:rPr>
        <w:t xml:space="preserve"> </w:t>
      </w:r>
      <w:r>
        <w:rPr>
          <w:rFonts w:ascii="Arial" w:hAnsi="Arial" w:cs="Arial"/>
          <w:sz w:val="22"/>
          <w:szCs w:val="22"/>
        </w:rPr>
        <w:t>en</w:t>
      </w:r>
      <w:r w:rsidRPr="00FC128A">
        <w:rPr>
          <w:rFonts w:ascii="Arial" w:hAnsi="Arial" w:cs="Arial"/>
          <w:sz w:val="22"/>
          <w:szCs w:val="22"/>
        </w:rPr>
        <w:t xml:space="preserve"> chaque circonscriptio</w:t>
      </w:r>
      <w:r>
        <w:rPr>
          <w:rFonts w:ascii="Arial" w:hAnsi="Arial" w:cs="Arial"/>
          <w:sz w:val="22"/>
          <w:szCs w:val="22"/>
        </w:rPr>
        <w:t>n ou groupes de circonscriptions</w:t>
      </w:r>
      <w:r w:rsidRPr="00FC128A">
        <w:rPr>
          <w:rFonts w:ascii="Arial" w:hAnsi="Arial" w:cs="Arial"/>
          <w:sz w:val="22"/>
          <w:szCs w:val="22"/>
        </w:rPr>
        <w:t>.</w:t>
      </w:r>
    </w:p>
    <w:p w:rsidR="004971BE" w:rsidRDefault="004971BE" w:rsidP="00F71C87">
      <w:pPr>
        <w:pStyle w:val="Standard"/>
        <w:tabs>
          <w:tab w:val="left" w:pos="0"/>
          <w:tab w:val="center" w:pos="4819"/>
          <w:tab w:val="right" w:pos="9638"/>
        </w:tabs>
        <w:ind w:firstLine="709"/>
        <w:jc w:val="both"/>
        <w:rPr>
          <w:rFonts w:ascii="Arial" w:hAnsi="Arial" w:cs="Arial"/>
          <w:sz w:val="22"/>
          <w:szCs w:val="22"/>
        </w:rPr>
      </w:pPr>
      <w:r w:rsidRPr="00FF7677">
        <w:rPr>
          <w:rFonts w:ascii="Arial" w:hAnsi="Arial" w:cs="Arial"/>
          <w:color w:val="FF0000"/>
          <w:sz w:val="22"/>
          <w:szCs w:val="22"/>
        </w:rPr>
        <w:t>3.</w:t>
      </w:r>
      <w:r w:rsidRPr="00FC128A">
        <w:rPr>
          <w:rFonts w:ascii="Arial" w:hAnsi="Arial" w:cs="Arial"/>
          <w:sz w:val="22"/>
          <w:szCs w:val="22"/>
        </w:rPr>
        <w:t xml:space="preserve"> Le processus édu</w:t>
      </w:r>
      <w:r>
        <w:rPr>
          <w:rFonts w:ascii="Arial" w:hAnsi="Arial" w:cs="Arial"/>
          <w:sz w:val="22"/>
          <w:szCs w:val="22"/>
        </w:rPr>
        <w:t xml:space="preserve">catif exige par-dessus tout un </w:t>
      </w:r>
      <w:r w:rsidRPr="00FC128A">
        <w:rPr>
          <w:rFonts w:ascii="Arial" w:hAnsi="Arial" w:cs="Arial"/>
          <w:sz w:val="22"/>
          <w:szCs w:val="22"/>
        </w:rPr>
        <w:t>groupe de frères responsables qui travaillent selon des critères cohérents, valables pour tout le parcours de formation.</w:t>
      </w:r>
    </w:p>
    <w:p w:rsidR="004971BE" w:rsidRDefault="004971BE" w:rsidP="00F71C87">
      <w:pPr>
        <w:pStyle w:val="Standard"/>
        <w:tabs>
          <w:tab w:val="left" w:pos="0"/>
          <w:tab w:val="center" w:pos="4819"/>
          <w:tab w:val="right" w:pos="9638"/>
        </w:tabs>
        <w:ind w:firstLine="709"/>
        <w:jc w:val="both"/>
        <w:rPr>
          <w:rFonts w:ascii="Arial" w:hAnsi="Arial" w:cs="Arial"/>
          <w:sz w:val="22"/>
          <w:szCs w:val="22"/>
        </w:rPr>
      </w:pPr>
      <w:r w:rsidRPr="00FF7677">
        <w:rPr>
          <w:rFonts w:ascii="Arial" w:hAnsi="Arial" w:cs="Arial"/>
          <w:color w:val="FF0000"/>
          <w:sz w:val="22"/>
          <w:szCs w:val="22"/>
        </w:rPr>
        <w:t>4.</w:t>
      </w:r>
      <w:r>
        <w:rPr>
          <w:rFonts w:ascii="Arial" w:hAnsi="Arial" w:cs="Arial"/>
          <w:sz w:val="22"/>
          <w:szCs w:val="22"/>
        </w:rPr>
        <w:t xml:space="preserve"> Que les ministres pour</w:t>
      </w:r>
      <w:r w:rsidRPr="00FC128A">
        <w:rPr>
          <w:rFonts w:ascii="Arial" w:hAnsi="Arial" w:cs="Arial"/>
          <w:sz w:val="22"/>
          <w:szCs w:val="22"/>
        </w:rPr>
        <w:t xml:space="preserve">voient donc avec soin la formation qualifiée d’un nombre suffisant de formateurs qui recevront et exerceront ce ministère spécifique au nom de l’Ordre. </w:t>
      </w:r>
      <w:r>
        <w:rPr>
          <w:rFonts w:ascii="Arial" w:hAnsi="Arial" w:cs="Arial"/>
          <w:sz w:val="22"/>
          <w:szCs w:val="22"/>
        </w:rPr>
        <w:t xml:space="preserve">Que ceux-ci reçoivent donc l’indispensable soutien </w:t>
      </w:r>
      <w:r w:rsidRPr="00FC128A">
        <w:rPr>
          <w:rFonts w:ascii="Arial" w:hAnsi="Arial" w:cs="Arial"/>
          <w:sz w:val="22"/>
          <w:szCs w:val="22"/>
        </w:rPr>
        <w:t>de toute la fraternit</w:t>
      </w:r>
      <w:r>
        <w:rPr>
          <w:rFonts w:ascii="Arial" w:hAnsi="Arial" w:cs="Arial"/>
          <w:sz w:val="22"/>
          <w:szCs w:val="22"/>
        </w:rPr>
        <w:t>é.</w:t>
      </w:r>
    </w:p>
    <w:p w:rsidR="00017E95" w:rsidRDefault="00017E95" w:rsidP="00F71C87">
      <w:pPr>
        <w:pStyle w:val="Standard"/>
        <w:tabs>
          <w:tab w:val="left" w:pos="0"/>
          <w:tab w:val="center" w:pos="4819"/>
          <w:tab w:val="right" w:pos="9638"/>
        </w:tabs>
        <w:ind w:firstLine="709"/>
        <w:jc w:val="both"/>
        <w:rPr>
          <w:rFonts w:ascii="Arial" w:hAnsi="Arial" w:cs="Arial"/>
          <w:sz w:val="22"/>
          <w:szCs w:val="22"/>
        </w:rPr>
      </w:pPr>
      <w:r w:rsidRPr="00FF7677">
        <w:rPr>
          <w:rFonts w:ascii="Arial" w:hAnsi="Arial" w:cs="Arial"/>
          <w:color w:val="FF0000"/>
          <w:sz w:val="22"/>
          <w:szCs w:val="22"/>
        </w:rPr>
        <w:t>5.</w:t>
      </w:r>
      <w:r w:rsidRPr="00FC128A">
        <w:rPr>
          <w:rFonts w:ascii="Arial" w:hAnsi="Arial" w:cs="Arial"/>
          <w:sz w:val="22"/>
          <w:szCs w:val="22"/>
        </w:rPr>
        <w:t xml:space="preserve"> </w:t>
      </w:r>
      <w:r>
        <w:rPr>
          <w:rFonts w:ascii="Arial" w:hAnsi="Arial" w:cs="Arial"/>
          <w:sz w:val="22"/>
          <w:szCs w:val="22"/>
        </w:rPr>
        <w:t>Que l</w:t>
      </w:r>
      <w:r w:rsidRPr="00FC128A">
        <w:rPr>
          <w:rFonts w:ascii="Arial" w:hAnsi="Arial" w:cs="Arial"/>
          <w:sz w:val="22"/>
          <w:szCs w:val="22"/>
        </w:rPr>
        <w:t xml:space="preserve">es formateurs </w:t>
      </w:r>
      <w:r>
        <w:rPr>
          <w:rFonts w:ascii="Arial" w:hAnsi="Arial" w:cs="Arial"/>
          <w:sz w:val="22"/>
          <w:szCs w:val="22"/>
        </w:rPr>
        <w:t>soi</w:t>
      </w:r>
      <w:r w:rsidRPr="00FC128A">
        <w:rPr>
          <w:rFonts w:ascii="Arial" w:hAnsi="Arial" w:cs="Arial"/>
          <w:sz w:val="22"/>
          <w:szCs w:val="22"/>
        </w:rPr>
        <w:t xml:space="preserve">ent convaincus </w:t>
      </w:r>
      <w:r>
        <w:rPr>
          <w:rFonts w:ascii="Arial" w:hAnsi="Arial" w:cs="Arial"/>
          <w:sz w:val="22"/>
          <w:szCs w:val="22"/>
        </w:rPr>
        <w:t xml:space="preserve">que </w:t>
      </w:r>
      <w:r w:rsidRPr="00FC128A">
        <w:rPr>
          <w:rFonts w:ascii="Arial" w:hAnsi="Arial" w:cs="Arial"/>
          <w:sz w:val="22"/>
          <w:szCs w:val="22"/>
        </w:rPr>
        <w:t xml:space="preserve">la charge qui leur est confiée </w:t>
      </w:r>
      <w:r>
        <w:rPr>
          <w:rFonts w:ascii="Arial" w:hAnsi="Arial" w:cs="Arial"/>
          <w:sz w:val="22"/>
          <w:szCs w:val="22"/>
        </w:rPr>
        <w:t xml:space="preserve">est d’une extrême importance </w:t>
      </w:r>
      <w:r w:rsidRPr="00FC128A">
        <w:rPr>
          <w:rFonts w:ascii="Arial" w:hAnsi="Arial" w:cs="Arial"/>
          <w:sz w:val="22"/>
          <w:szCs w:val="22"/>
        </w:rPr>
        <w:t>pour la vie de l’Ordre et de l’Église</w:t>
      </w:r>
      <w:r>
        <w:rPr>
          <w:rFonts w:ascii="Arial" w:hAnsi="Arial" w:cs="Arial"/>
          <w:sz w:val="22"/>
          <w:szCs w:val="22"/>
        </w:rPr>
        <w:t xml:space="preserve"> et</w:t>
      </w:r>
      <w:r w:rsidRPr="00FC128A">
        <w:rPr>
          <w:rFonts w:ascii="Arial" w:hAnsi="Arial" w:cs="Arial"/>
          <w:sz w:val="22"/>
          <w:szCs w:val="22"/>
        </w:rPr>
        <w:t xml:space="preserve"> lui réservent généreusement la pr</w:t>
      </w:r>
      <w:r>
        <w:rPr>
          <w:rFonts w:ascii="Arial" w:hAnsi="Arial" w:cs="Arial"/>
          <w:sz w:val="22"/>
          <w:szCs w:val="22"/>
        </w:rPr>
        <w:t>iorité sur toute autre activité</w:t>
      </w:r>
      <w:r w:rsidRPr="00FC128A">
        <w:rPr>
          <w:rFonts w:ascii="Arial" w:hAnsi="Arial" w:cs="Arial"/>
          <w:sz w:val="22"/>
          <w:szCs w:val="22"/>
        </w:rPr>
        <w:t>.</w:t>
      </w:r>
    </w:p>
    <w:p w:rsidR="00017E95" w:rsidRDefault="00017E95" w:rsidP="00F71C87">
      <w:pPr>
        <w:pStyle w:val="Standard"/>
        <w:tabs>
          <w:tab w:val="left" w:pos="0"/>
          <w:tab w:val="center" w:pos="4819"/>
          <w:tab w:val="right" w:pos="9638"/>
        </w:tabs>
        <w:ind w:firstLine="709"/>
        <w:jc w:val="both"/>
        <w:rPr>
          <w:rFonts w:ascii="Arial" w:hAnsi="Arial" w:cs="Arial"/>
          <w:sz w:val="22"/>
          <w:szCs w:val="22"/>
        </w:rPr>
      </w:pPr>
      <w:r w:rsidRPr="00C951FC">
        <w:rPr>
          <w:rFonts w:ascii="Arial" w:hAnsi="Arial" w:cs="Arial"/>
          <w:color w:val="FF0000"/>
          <w:sz w:val="22"/>
          <w:szCs w:val="22"/>
        </w:rPr>
        <w:t>6.</w:t>
      </w:r>
      <w:r w:rsidRPr="00FC128A">
        <w:rPr>
          <w:rFonts w:ascii="Arial" w:hAnsi="Arial" w:cs="Arial"/>
          <w:sz w:val="22"/>
          <w:szCs w:val="22"/>
        </w:rPr>
        <w:t xml:space="preserve"> Les secrétariats au service de la formation sont d'une grande importance, au niveau de </w:t>
      </w:r>
      <w:r>
        <w:rPr>
          <w:rFonts w:ascii="Arial" w:hAnsi="Arial" w:cs="Arial"/>
          <w:sz w:val="22"/>
          <w:szCs w:val="22"/>
        </w:rPr>
        <w:t xml:space="preserve">tout </w:t>
      </w:r>
      <w:r w:rsidRPr="00FC128A">
        <w:rPr>
          <w:rFonts w:ascii="Arial" w:hAnsi="Arial" w:cs="Arial"/>
          <w:sz w:val="22"/>
          <w:szCs w:val="22"/>
        </w:rPr>
        <w:t>l'Ordre</w:t>
      </w:r>
      <w:r>
        <w:rPr>
          <w:rFonts w:ascii="Arial" w:hAnsi="Arial" w:cs="Arial"/>
          <w:sz w:val="22"/>
          <w:szCs w:val="22"/>
        </w:rPr>
        <w:t xml:space="preserve"> et</w:t>
      </w:r>
      <w:r w:rsidRPr="00FC128A">
        <w:rPr>
          <w:rFonts w:ascii="Arial" w:hAnsi="Arial" w:cs="Arial"/>
          <w:sz w:val="22"/>
          <w:szCs w:val="22"/>
        </w:rPr>
        <w:t xml:space="preserve"> de chaque circonscription, </w:t>
      </w:r>
      <w:r>
        <w:rPr>
          <w:rFonts w:ascii="Arial" w:hAnsi="Arial" w:cs="Arial"/>
          <w:sz w:val="22"/>
          <w:szCs w:val="22"/>
        </w:rPr>
        <w:t>mais aussi au niveau</w:t>
      </w:r>
      <w:r w:rsidRPr="00FC128A">
        <w:rPr>
          <w:rFonts w:ascii="Arial" w:hAnsi="Arial" w:cs="Arial"/>
          <w:sz w:val="22"/>
          <w:szCs w:val="22"/>
        </w:rPr>
        <w:t xml:space="preserve"> des conférences et zones de collaboration. </w:t>
      </w:r>
      <w:r>
        <w:rPr>
          <w:rFonts w:ascii="Arial" w:hAnsi="Arial" w:cs="Arial"/>
          <w:sz w:val="22"/>
          <w:szCs w:val="22"/>
        </w:rPr>
        <w:t xml:space="preserve">Qu’on </w:t>
      </w:r>
      <w:r w:rsidRPr="00FC128A">
        <w:rPr>
          <w:rFonts w:ascii="Arial" w:hAnsi="Arial" w:cs="Arial"/>
          <w:sz w:val="22"/>
          <w:szCs w:val="22"/>
        </w:rPr>
        <w:t>se préoccupe donc d’en prendre grand soin et de les rendre efficaces.</w:t>
      </w:r>
    </w:p>
    <w:p w:rsidR="00017E95" w:rsidRDefault="00017E95" w:rsidP="00F71C87">
      <w:pPr>
        <w:pStyle w:val="Standard"/>
        <w:tabs>
          <w:tab w:val="left" w:pos="0"/>
          <w:tab w:val="center" w:pos="4819"/>
          <w:tab w:val="right" w:pos="9638"/>
        </w:tabs>
        <w:ind w:firstLine="709"/>
        <w:jc w:val="both"/>
        <w:rPr>
          <w:rFonts w:ascii="Arial" w:hAnsi="Arial" w:cs="Arial"/>
          <w:b/>
          <w:sz w:val="22"/>
          <w:szCs w:val="22"/>
        </w:rPr>
      </w:pPr>
      <w:r w:rsidRPr="00C951FC">
        <w:rPr>
          <w:rFonts w:ascii="Arial" w:hAnsi="Arial" w:cs="Arial"/>
          <w:color w:val="FF0000"/>
          <w:sz w:val="22"/>
          <w:szCs w:val="22"/>
        </w:rPr>
        <w:t>7.</w:t>
      </w:r>
      <w:r w:rsidRPr="00FC128A">
        <w:rPr>
          <w:rFonts w:ascii="Arial" w:hAnsi="Arial" w:cs="Arial"/>
          <w:sz w:val="22"/>
          <w:szCs w:val="22"/>
        </w:rPr>
        <w:t xml:space="preserve"> Le secrétariat général pour la formation est le premier organe de collaboration directe avec le ministre général et son conseil en tout ce qui concerne la formation initiale et permanente des frères et les centres d’études de l’Ordre. </w:t>
      </w:r>
      <w:r>
        <w:rPr>
          <w:rFonts w:ascii="Arial" w:hAnsi="Arial" w:cs="Arial"/>
          <w:sz w:val="22"/>
          <w:szCs w:val="22"/>
        </w:rPr>
        <w:t xml:space="preserve">Qu’il soit </w:t>
      </w:r>
      <w:r w:rsidRPr="00FC128A">
        <w:rPr>
          <w:rFonts w:ascii="Arial" w:hAnsi="Arial" w:cs="Arial"/>
          <w:sz w:val="22"/>
          <w:szCs w:val="22"/>
        </w:rPr>
        <w:t>à la disposition des diverses circonscriptions</w:t>
      </w:r>
      <w:r>
        <w:rPr>
          <w:rFonts w:ascii="Arial" w:hAnsi="Arial" w:cs="Arial"/>
          <w:sz w:val="22"/>
          <w:szCs w:val="22"/>
        </w:rPr>
        <w:t xml:space="preserve">, des zones </w:t>
      </w:r>
      <w:r w:rsidRPr="00FC128A">
        <w:rPr>
          <w:rFonts w:ascii="Arial" w:hAnsi="Arial" w:cs="Arial"/>
          <w:sz w:val="22"/>
          <w:szCs w:val="22"/>
        </w:rPr>
        <w:t xml:space="preserve">de collaboration interprovinciale et </w:t>
      </w:r>
      <w:r>
        <w:rPr>
          <w:rFonts w:ascii="Arial" w:hAnsi="Arial" w:cs="Arial"/>
          <w:sz w:val="22"/>
          <w:szCs w:val="22"/>
        </w:rPr>
        <w:t xml:space="preserve">des </w:t>
      </w:r>
      <w:r w:rsidRPr="00FC128A">
        <w:rPr>
          <w:rFonts w:ascii="Arial" w:hAnsi="Arial" w:cs="Arial"/>
          <w:sz w:val="22"/>
          <w:szCs w:val="22"/>
        </w:rPr>
        <w:t xml:space="preserve">conférences en leur proposant </w:t>
      </w:r>
      <w:r>
        <w:rPr>
          <w:rFonts w:ascii="Arial" w:hAnsi="Arial" w:cs="Arial"/>
          <w:sz w:val="22"/>
          <w:szCs w:val="22"/>
        </w:rPr>
        <w:t>l’</w:t>
      </w:r>
      <w:r w:rsidRPr="00FC128A">
        <w:rPr>
          <w:rFonts w:ascii="Arial" w:hAnsi="Arial" w:cs="Arial"/>
          <w:sz w:val="22"/>
          <w:szCs w:val="22"/>
        </w:rPr>
        <w:t xml:space="preserve">aide et </w:t>
      </w:r>
      <w:r>
        <w:rPr>
          <w:rFonts w:ascii="Arial" w:hAnsi="Arial" w:cs="Arial"/>
          <w:sz w:val="22"/>
          <w:szCs w:val="22"/>
        </w:rPr>
        <w:t>les informations</w:t>
      </w:r>
      <w:r w:rsidRPr="00FC128A">
        <w:rPr>
          <w:rFonts w:ascii="Arial" w:hAnsi="Arial" w:cs="Arial"/>
          <w:sz w:val="22"/>
          <w:szCs w:val="22"/>
        </w:rPr>
        <w:t xml:space="preserve"> </w:t>
      </w:r>
      <w:r>
        <w:rPr>
          <w:rFonts w:ascii="Arial" w:hAnsi="Arial" w:cs="Arial"/>
          <w:sz w:val="22"/>
          <w:szCs w:val="22"/>
        </w:rPr>
        <w:t>permettant de développer</w:t>
      </w:r>
      <w:r w:rsidRPr="00FC128A">
        <w:rPr>
          <w:rFonts w:ascii="Arial" w:hAnsi="Arial" w:cs="Arial"/>
          <w:sz w:val="22"/>
          <w:szCs w:val="22"/>
        </w:rPr>
        <w:t xml:space="preserve"> tout ce qui regarde la formation.</w:t>
      </w:r>
    </w:p>
    <w:p w:rsidR="00017E95" w:rsidRDefault="00017E95" w:rsidP="00F71C87">
      <w:pPr>
        <w:pStyle w:val="Standard"/>
        <w:tabs>
          <w:tab w:val="left" w:pos="0"/>
          <w:tab w:val="center" w:pos="4819"/>
          <w:tab w:val="right" w:pos="9638"/>
        </w:tabs>
        <w:ind w:firstLine="709"/>
        <w:jc w:val="both"/>
        <w:rPr>
          <w:rFonts w:ascii="Arial" w:hAnsi="Arial" w:cs="Arial"/>
          <w:sz w:val="22"/>
          <w:szCs w:val="22"/>
        </w:rPr>
      </w:pPr>
      <w:r w:rsidRPr="00C951FC">
        <w:rPr>
          <w:rFonts w:ascii="Arial" w:hAnsi="Arial" w:cs="Arial"/>
          <w:color w:val="FF0000"/>
          <w:sz w:val="22"/>
          <w:szCs w:val="22"/>
        </w:rPr>
        <w:t>8.</w:t>
      </w:r>
      <w:r w:rsidRPr="00FC128A">
        <w:rPr>
          <w:rFonts w:ascii="Arial" w:hAnsi="Arial" w:cs="Arial"/>
          <w:sz w:val="22"/>
          <w:szCs w:val="22"/>
        </w:rPr>
        <w:t xml:space="preserve"> De même, dans chaque province ou groupes de provinces, </w:t>
      </w:r>
      <w:r>
        <w:rPr>
          <w:rFonts w:ascii="Arial" w:hAnsi="Arial" w:cs="Arial"/>
          <w:sz w:val="22"/>
          <w:szCs w:val="22"/>
        </w:rPr>
        <w:t>qu’il y ait</w:t>
      </w:r>
      <w:r w:rsidRPr="00FC128A">
        <w:rPr>
          <w:rFonts w:ascii="Arial" w:hAnsi="Arial" w:cs="Arial"/>
          <w:sz w:val="22"/>
          <w:szCs w:val="22"/>
        </w:rPr>
        <w:t xml:space="preserve"> un secrétariat ou conseil de formation.</w:t>
      </w:r>
    </w:p>
    <w:p w:rsidR="00017E95" w:rsidRDefault="00017E95" w:rsidP="00F71C87">
      <w:pPr>
        <w:pStyle w:val="Standard"/>
        <w:tabs>
          <w:tab w:val="left" w:pos="0"/>
          <w:tab w:val="center" w:pos="4819"/>
          <w:tab w:val="right" w:pos="9638"/>
        </w:tabs>
        <w:ind w:firstLine="709"/>
        <w:jc w:val="both"/>
        <w:rPr>
          <w:rFonts w:ascii="Arial" w:hAnsi="Arial" w:cs="Arial"/>
          <w:b/>
          <w:sz w:val="22"/>
          <w:szCs w:val="22"/>
        </w:rPr>
      </w:pPr>
      <w:r w:rsidRPr="008045C7">
        <w:rPr>
          <w:rFonts w:ascii="Arial" w:hAnsi="Arial" w:cs="Arial"/>
          <w:color w:val="FF0000"/>
          <w:sz w:val="22"/>
          <w:szCs w:val="22"/>
        </w:rPr>
        <w:t>9.</w:t>
      </w:r>
      <w:r w:rsidRPr="00FC128A">
        <w:rPr>
          <w:rFonts w:ascii="Arial" w:hAnsi="Arial" w:cs="Arial"/>
          <w:sz w:val="22"/>
          <w:szCs w:val="22"/>
        </w:rPr>
        <w:t xml:space="preserve"> </w:t>
      </w:r>
      <w:r>
        <w:rPr>
          <w:rFonts w:ascii="Arial" w:hAnsi="Arial" w:cs="Arial"/>
          <w:sz w:val="22"/>
          <w:szCs w:val="22"/>
        </w:rPr>
        <w:t>Que l</w:t>
      </w:r>
      <w:r w:rsidRPr="00FC128A">
        <w:rPr>
          <w:rFonts w:ascii="Arial" w:hAnsi="Arial" w:cs="Arial"/>
          <w:sz w:val="22"/>
          <w:szCs w:val="22"/>
        </w:rPr>
        <w:t>es principes valables partout pour sauvegarder les caractéristiques propres à notre Ordre en matière de formation s</w:t>
      </w:r>
      <w:r>
        <w:rPr>
          <w:rFonts w:ascii="Arial" w:hAnsi="Arial" w:cs="Arial"/>
          <w:sz w:val="22"/>
          <w:szCs w:val="22"/>
        </w:rPr>
        <w:t>oien</w:t>
      </w:r>
      <w:r w:rsidRPr="00FC128A">
        <w:rPr>
          <w:rFonts w:ascii="Arial" w:hAnsi="Arial" w:cs="Arial"/>
          <w:sz w:val="22"/>
          <w:szCs w:val="22"/>
        </w:rPr>
        <w:t>t opportunément consignés dans un Parcours ou Projet de formation.</w:t>
      </w:r>
      <w:r>
        <w:rPr>
          <w:rFonts w:ascii="Arial" w:hAnsi="Arial" w:cs="Arial"/>
          <w:b/>
          <w:sz w:val="22"/>
          <w:szCs w:val="22"/>
        </w:rPr>
        <w:t xml:space="preserve"> </w:t>
      </w:r>
    </w:p>
    <w:p w:rsidR="00017E95" w:rsidRDefault="00017E95" w:rsidP="00F71C87">
      <w:pPr>
        <w:pStyle w:val="Standard"/>
        <w:tabs>
          <w:tab w:val="left" w:pos="0"/>
          <w:tab w:val="center" w:pos="4819"/>
          <w:tab w:val="right" w:pos="9638"/>
        </w:tabs>
        <w:ind w:firstLine="709"/>
        <w:jc w:val="both"/>
        <w:rPr>
          <w:rFonts w:ascii="Arial" w:hAnsi="Arial" w:cs="Arial"/>
          <w:b/>
          <w:sz w:val="22"/>
          <w:szCs w:val="22"/>
        </w:rPr>
      </w:pPr>
      <w:r w:rsidRPr="00641B50">
        <w:rPr>
          <w:rFonts w:ascii="Arial" w:hAnsi="Arial" w:cs="Arial"/>
          <w:color w:val="FF0000"/>
          <w:sz w:val="22"/>
          <w:szCs w:val="22"/>
        </w:rPr>
        <w:t>10.</w:t>
      </w:r>
      <w:r w:rsidRPr="00FC128A">
        <w:rPr>
          <w:rFonts w:ascii="Arial" w:hAnsi="Arial" w:cs="Arial"/>
          <w:sz w:val="22"/>
          <w:szCs w:val="22"/>
        </w:rPr>
        <w:t xml:space="preserve"> De même, </w:t>
      </w:r>
      <w:r>
        <w:rPr>
          <w:rFonts w:ascii="Arial" w:hAnsi="Arial" w:cs="Arial"/>
          <w:sz w:val="22"/>
          <w:szCs w:val="22"/>
        </w:rPr>
        <w:t xml:space="preserve">que </w:t>
      </w:r>
      <w:r w:rsidRPr="00FC128A">
        <w:rPr>
          <w:rFonts w:ascii="Arial" w:hAnsi="Arial" w:cs="Arial"/>
          <w:sz w:val="22"/>
          <w:szCs w:val="22"/>
        </w:rPr>
        <w:t>chaque circonscription ou groupe de circonscriptions établi</w:t>
      </w:r>
      <w:r>
        <w:rPr>
          <w:rFonts w:ascii="Arial" w:hAnsi="Arial" w:cs="Arial"/>
          <w:sz w:val="22"/>
          <w:szCs w:val="22"/>
        </w:rPr>
        <w:t>sse</w:t>
      </w:r>
      <w:r w:rsidRPr="00FC128A">
        <w:rPr>
          <w:rFonts w:ascii="Arial" w:hAnsi="Arial" w:cs="Arial"/>
          <w:sz w:val="22"/>
          <w:szCs w:val="22"/>
        </w:rPr>
        <w:t xml:space="preserve">, </w:t>
      </w:r>
      <w:r>
        <w:rPr>
          <w:rFonts w:ascii="Arial" w:hAnsi="Arial" w:cs="Arial"/>
          <w:sz w:val="22"/>
          <w:szCs w:val="22"/>
        </w:rPr>
        <w:t>compte tenu des situations régionales</w:t>
      </w:r>
      <w:r w:rsidRPr="00FC128A">
        <w:rPr>
          <w:rFonts w:ascii="Arial" w:hAnsi="Arial" w:cs="Arial"/>
          <w:sz w:val="22"/>
          <w:szCs w:val="22"/>
        </w:rPr>
        <w:t xml:space="preserve">, </w:t>
      </w:r>
      <w:r>
        <w:rPr>
          <w:rFonts w:ascii="Arial" w:hAnsi="Arial" w:cs="Arial"/>
          <w:sz w:val="22"/>
          <w:szCs w:val="22"/>
        </w:rPr>
        <w:t xml:space="preserve">son </w:t>
      </w:r>
      <w:r w:rsidRPr="00FC128A">
        <w:rPr>
          <w:rFonts w:ascii="Arial" w:hAnsi="Arial" w:cs="Arial"/>
          <w:sz w:val="22"/>
          <w:szCs w:val="22"/>
        </w:rPr>
        <w:t>projet de formation où seront précisés les objectifs, les programmes et les parcours concrets de tout le processus de formation des frères.</w:t>
      </w:r>
    </w:p>
    <w:p w:rsidR="00017E95" w:rsidRDefault="00017E95" w:rsidP="00017E95">
      <w:pPr>
        <w:pStyle w:val="Standard"/>
        <w:tabs>
          <w:tab w:val="left" w:pos="284"/>
          <w:tab w:val="center" w:pos="4819"/>
          <w:tab w:val="right" w:pos="9638"/>
        </w:tabs>
        <w:rPr>
          <w:rFonts w:ascii="Arial" w:hAnsi="Arial" w:cs="Arial"/>
          <w:b/>
          <w:sz w:val="22"/>
          <w:szCs w:val="22"/>
        </w:rPr>
      </w:pPr>
    </w:p>
    <w:p w:rsidR="0022433B" w:rsidRDefault="0022433B" w:rsidP="00017E95">
      <w:pPr>
        <w:pStyle w:val="Standard"/>
        <w:tabs>
          <w:tab w:val="left" w:pos="284"/>
          <w:tab w:val="center" w:pos="4819"/>
          <w:tab w:val="right" w:pos="9638"/>
        </w:tabs>
        <w:rPr>
          <w:rFonts w:ascii="Arial" w:hAnsi="Arial" w:cs="Arial"/>
          <w:b/>
          <w:sz w:val="22"/>
          <w:szCs w:val="22"/>
        </w:rPr>
      </w:pPr>
    </w:p>
    <w:p w:rsidR="0022433B" w:rsidRDefault="0022433B" w:rsidP="00017E95">
      <w:pPr>
        <w:pStyle w:val="Standard"/>
        <w:tabs>
          <w:tab w:val="left" w:pos="284"/>
          <w:tab w:val="center" w:pos="4819"/>
          <w:tab w:val="right" w:pos="9638"/>
        </w:tabs>
        <w:rPr>
          <w:rFonts w:ascii="Arial" w:hAnsi="Arial" w:cs="Arial"/>
          <w:b/>
          <w:sz w:val="22"/>
          <w:szCs w:val="22"/>
        </w:rPr>
      </w:pPr>
    </w:p>
    <w:p w:rsidR="0022433B" w:rsidRDefault="0022433B" w:rsidP="00017E95">
      <w:pPr>
        <w:pStyle w:val="Standard"/>
        <w:tabs>
          <w:tab w:val="left" w:pos="284"/>
          <w:tab w:val="center" w:pos="4819"/>
          <w:tab w:val="right" w:pos="9638"/>
        </w:tabs>
        <w:rPr>
          <w:rFonts w:ascii="Arial" w:hAnsi="Arial" w:cs="Arial"/>
          <w:b/>
          <w:sz w:val="22"/>
          <w:szCs w:val="22"/>
        </w:rPr>
      </w:pPr>
    </w:p>
    <w:p w:rsidR="0022433B" w:rsidRDefault="0022433B" w:rsidP="00017E95">
      <w:pPr>
        <w:pStyle w:val="Standard"/>
        <w:tabs>
          <w:tab w:val="left" w:pos="284"/>
          <w:tab w:val="center" w:pos="4819"/>
          <w:tab w:val="right" w:pos="9638"/>
        </w:tabs>
        <w:rPr>
          <w:rFonts w:ascii="Arial" w:hAnsi="Arial" w:cs="Arial"/>
          <w:b/>
          <w:sz w:val="22"/>
          <w:szCs w:val="22"/>
        </w:rPr>
      </w:pPr>
    </w:p>
    <w:p w:rsidR="0022433B" w:rsidRDefault="0022433B" w:rsidP="00017E95">
      <w:pPr>
        <w:pStyle w:val="Standard"/>
        <w:tabs>
          <w:tab w:val="left" w:pos="284"/>
          <w:tab w:val="center" w:pos="4819"/>
          <w:tab w:val="right" w:pos="9638"/>
        </w:tabs>
        <w:rPr>
          <w:rFonts w:ascii="Arial" w:hAnsi="Arial" w:cs="Arial"/>
          <w:b/>
          <w:sz w:val="22"/>
          <w:szCs w:val="22"/>
        </w:rPr>
      </w:pPr>
    </w:p>
    <w:p w:rsidR="0022433B" w:rsidRDefault="0022433B" w:rsidP="00017E95">
      <w:pPr>
        <w:pStyle w:val="Standard"/>
        <w:tabs>
          <w:tab w:val="left" w:pos="284"/>
          <w:tab w:val="center" w:pos="4819"/>
          <w:tab w:val="right" w:pos="9638"/>
        </w:tabs>
        <w:rPr>
          <w:rFonts w:ascii="Arial" w:hAnsi="Arial" w:cs="Arial"/>
          <w:b/>
          <w:sz w:val="22"/>
          <w:szCs w:val="22"/>
        </w:rPr>
      </w:pPr>
    </w:p>
    <w:p w:rsidR="00291D3E" w:rsidRDefault="00291D3E" w:rsidP="007407BA">
      <w:pPr>
        <w:autoSpaceDE w:val="0"/>
        <w:autoSpaceDN w:val="0"/>
        <w:adjustRightInd w:val="0"/>
        <w:rPr>
          <w:rFonts w:ascii="OfficinaSans-Bold" w:hAnsi="OfficinaSans-Bold" w:cs="OfficinaSans-Bold"/>
          <w:b/>
          <w:bCs/>
          <w:color w:val="E4000F"/>
          <w:sz w:val="16"/>
          <w:szCs w:val="16"/>
          <w:lang w:val="fr-FR"/>
        </w:rPr>
      </w:pPr>
    </w:p>
    <w:p w:rsidR="007407BA" w:rsidRPr="0042477F" w:rsidRDefault="007407BA" w:rsidP="007407BA">
      <w:pPr>
        <w:autoSpaceDE w:val="0"/>
        <w:autoSpaceDN w:val="0"/>
        <w:adjustRightInd w:val="0"/>
        <w:rPr>
          <w:rFonts w:ascii="OfficinaSans-Bold" w:hAnsi="OfficinaSans-Bold" w:cs="OfficinaSans-Bold"/>
          <w:b/>
          <w:bCs/>
          <w:color w:val="E4000F"/>
          <w:sz w:val="16"/>
          <w:szCs w:val="16"/>
          <w:lang w:val="fr-FR"/>
        </w:rPr>
      </w:pPr>
      <w:r w:rsidRPr="0042477F">
        <w:rPr>
          <w:rFonts w:ascii="OfficinaSans-Bold" w:hAnsi="OfficinaSans-Bold" w:cs="OfficinaSans-Bold"/>
          <w:b/>
          <w:bCs/>
          <w:color w:val="E4000F"/>
          <w:sz w:val="16"/>
          <w:szCs w:val="16"/>
          <w:lang w:val="fr-FR"/>
        </w:rPr>
        <w:t>Instruments de formation</w:t>
      </w:r>
    </w:p>
    <w:p w:rsidR="007407BA" w:rsidRDefault="007407BA" w:rsidP="007407BA">
      <w:pPr>
        <w:autoSpaceDE w:val="0"/>
        <w:autoSpaceDN w:val="0"/>
        <w:adjustRightInd w:val="0"/>
        <w:rPr>
          <w:rFonts w:ascii="OfficinaSans-Book" w:hAnsi="OfficinaSans-Book" w:cs="OfficinaSans-Book"/>
          <w:color w:val="000000"/>
          <w:sz w:val="16"/>
          <w:szCs w:val="16"/>
          <w:lang w:val="fr-FR"/>
        </w:rPr>
      </w:pPr>
    </w:p>
    <w:p w:rsidR="007407BA" w:rsidRPr="0042477F" w:rsidRDefault="007407BA" w:rsidP="007407BA">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OT 4ss</w:t>
      </w:r>
      <w:r w:rsidRPr="0042477F">
        <w:rPr>
          <w:rFonts w:ascii="OfficinaSans-Book" w:hAnsi="OfficinaSans-Book" w:cs="OfficinaSans-Book"/>
          <w:color w:val="000000"/>
          <w:sz w:val="16"/>
          <w:szCs w:val="16"/>
          <w:lang w:val="fr-FR"/>
        </w:rPr>
        <w:t xml:space="preserve">; </w:t>
      </w:r>
    </w:p>
    <w:p w:rsidR="007407BA" w:rsidRPr="00E807E3" w:rsidRDefault="007407BA" w:rsidP="007407BA">
      <w:pPr>
        <w:autoSpaceDE w:val="0"/>
        <w:autoSpaceDN w:val="0"/>
        <w:adjustRightInd w:val="0"/>
        <w:rPr>
          <w:rFonts w:ascii="OfficinaSans-Book" w:hAnsi="OfficinaSans-Book" w:cs="OfficinaSans-Book"/>
          <w:color w:val="000000"/>
          <w:sz w:val="16"/>
          <w:szCs w:val="16"/>
          <w:lang w:val="it-IT"/>
        </w:rPr>
      </w:pPr>
      <w:r w:rsidRPr="00E807E3">
        <w:rPr>
          <w:rFonts w:ascii="OfficinaSans-Book" w:hAnsi="OfficinaSans-Book" w:cs="OfficinaSans-Book"/>
          <w:color w:val="000000"/>
          <w:sz w:val="16"/>
          <w:szCs w:val="16"/>
          <w:lang w:val="it-IT"/>
        </w:rPr>
        <w:t>Eccl San. II, 36;</w:t>
      </w:r>
    </w:p>
    <w:p w:rsidR="007407BA" w:rsidRPr="00E807E3" w:rsidRDefault="007407BA" w:rsidP="007407BA">
      <w:pPr>
        <w:autoSpaceDE w:val="0"/>
        <w:autoSpaceDN w:val="0"/>
        <w:adjustRightInd w:val="0"/>
        <w:rPr>
          <w:rFonts w:ascii="OfficinaSans-Book" w:hAnsi="OfficinaSans-Book" w:cs="OfficinaSans-Book"/>
          <w:color w:val="000000"/>
          <w:sz w:val="16"/>
          <w:szCs w:val="16"/>
          <w:lang w:val="it-IT"/>
        </w:rPr>
      </w:pPr>
      <w:r w:rsidRPr="00E807E3">
        <w:rPr>
          <w:rFonts w:ascii="OfficinaSans-Book" w:hAnsi="OfficinaSans-Book" w:cs="OfficinaSans-Book"/>
          <w:color w:val="000000"/>
          <w:sz w:val="16"/>
          <w:szCs w:val="16"/>
          <w:lang w:val="it-IT"/>
        </w:rPr>
        <w:t>IV CPO 57; 77; 81,83.</w:t>
      </w:r>
    </w:p>
    <w:p w:rsidR="007407BA" w:rsidRPr="00000B34" w:rsidRDefault="007407BA" w:rsidP="007407BA">
      <w:pPr>
        <w:autoSpaceDE w:val="0"/>
        <w:autoSpaceDN w:val="0"/>
        <w:adjustRightInd w:val="0"/>
        <w:rPr>
          <w:rFonts w:ascii="OfficinaSans-Bold" w:hAnsi="OfficinaSans-Bold" w:cs="OfficinaSans-Bold"/>
          <w:b/>
          <w:bCs/>
          <w:color w:val="000000"/>
          <w:sz w:val="16"/>
          <w:szCs w:val="16"/>
          <w:lang w:val="en-US"/>
        </w:rPr>
      </w:pPr>
      <w:r w:rsidRPr="00000B34">
        <w:rPr>
          <w:rFonts w:ascii="OfficinaSans-Bold" w:hAnsi="OfficinaSans-Bold" w:cs="OfficinaSans-Bold"/>
          <w:b/>
          <w:bCs/>
          <w:color w:val="000000"/>
          <w:sz w:val="16"/>
          <w:szCs w:val="16"/>
          <w:lang w:val="en-US"/>
        </w:rPr>
        <w:t>cf OG 2/3</w:t>
      </w:r>
    </w:p>
    <w:p w:rsidR="00C951FC" w:rsidRPr="00000B34" w:rsidRDefault="00C951FC" w:rsidP="00A06BA2">
      <w:pPr>
        <w:autoSpaceDE w:val="0"/>
        <w:autoSpaceDN w:val="0"/>
        <w:adjustRightInd w:val="0"/>
        <w:rPr>
          <w:rFonts w:ascii="OfficinaSans-Bold" w:hAnsi="OfficinaSans-Bold" w:cs="OfficinaSans-Bold"/>
          <w:b/>
          <w:bCs/>
          <w:color w:val="000000"/>
          <w:sz w:val="16"/>
          <w:szCs w:val="16"/>
          <w:lang w:val="en-US"/>
        </w:rPr>
      </w:pPr>
    </w:p>
    <w:p w:rsidR="00C951FC" w:rsidRPr="0042477F" w:rsidRDefault="00C951FC" w:rsidP="00C951FC">
      <w:pPr>
        <w:autoSpaceDE w:val="0"/>
        <w:autoSpaceDN w:val="0"/>
        <w:adjustRightInd w:val="0"/>
        <w:rPr>
          <w:rFonts w:ascii="OfficinaSans-Book" w:hAnsi="OfficinaSans-Book" w:cs="OfficinaSans-Book"/>
          <w:sz w:val="16"/>
          <w:szCs w:val="16"/>
          <w:lang w:val="en-US"/>
        </w:rPr>
      </w:pPr>
      <w:r w:rsidRPr="0042477F">
        <w:rPr>
          <w:rFonts w:ascii="OfficinaSans-Book" w:hAnsi="OfficinaSans-Book" w:cs="OfficinaSans-Book"/>
          <w:sz w:val="16"/>
          <w:szCs w:val="16"/>
          <w:lang w:val="en-US"/>
        </w:rPr>
        <w:t>OT 1; CIC 659,</w:t>
      </w:r>
      <w:r w:rsidR="005E5FBB">
        <w:rPr>
          <w:rFonts w:ascii="OfficinaSans-Book" w:hAnsi="OfficinaSans-Book" w:cs="OfficinaSans-Book"/>
          <w:sz w:val="16"/>
          <w:szCs w:val="16"/>
          <w:lang w:val="en-US"/>
        </w:rPr>
        <w:t xml:space="preserve"> </w:t>
      </w:r>
      <w:r w:rsidRPr="0042477F">
        <w:rPr>
          <w:rFonts w:ascii="OfficinaSans-Book" w:hAnsi="OfficinaSans-Book" w:cs="OfficinaSans-Book"/>
          <w:sz w:val="16"/>
          <w:szCs w:val="16"/>
          <w:lang w:val="en-US"/>
        </w:rPr>
        <w:t>1-3;</w:t>
      </w:r>
    </w:p>
    <w:p w:rsidR="00C951FC" w:rsidRPr="0042477F" w:rsidRDefault="00C951FC" w:rsidP="00C951FC">
      <w:pPr>
        <w:autoSpaceDE w:val="0"/>
        <w:autoSpaceDN w:val="0"/>
        <w:adjustRightInd w:val="0"/>
        <w:rPr>
          <w:rFonts w:ascii="OfficinaSans-Book" w:hAnsi="OfficinaSans-Book" w:cs="OfficinaSans-Book"/>
          <w:sz w:val="16"/>
          <w:szCs w:val="16"/>
          <w:lang w:val="en-US"/>
        </w:rPr>
      </w:pPr>
      <w:r w:rsidRPr="0042477F">
        <w:rPr>
          <w:rFonts w:ascii="OfficinaSans-Book" w:hAnsi="OfficinaSans-Book" w:cs="OfficinaSans-Book"/>
          <w:sz w:val="16"/>
          <w:szCs w:val="16"/>
          <w:lang w:val="en-US"/>
        </w:rPr>
        <w:t xml:space="preserve">IV CPO 2; 12; 23; 27; 30; 32; </w:t>
      </w:r>
    </w:p>
    <w:p w:rsidR="00C951FC" w:rsidRPr="00000B34" w:rsidRDefault="005E5FBB" w:rsidP="00C951FC">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40; 42; 54; 75; 83</w:t>
      </w:r>
    </w:p>
    <w:p w:rsidR="00C951FC" w:rsidRPr="00000B34" w:rsidRDefault="00C951FC" w:rsidP="00C951FC">
      <w:pPr>
        <w:autoSpaceDE w:val="0"/>
        <w:autoSpaceDN w:val="0"/>
        <w:adjustRightInd w:val="0"/>
        <w:rPr>
          <w:rFonts w:ascii="OfficinaSans-Bold" w:hAnsi="OfficinaSans-Bold" w:cs="OfficinaSans-Bold"/>
          <w:b/>
          <w:bCs/>
          <w:sz w:val="16"/>
          <w:szCs w:val="16"/>
          <w:lang w:val="fr-FR"/>
        </w:rPr>
      </w:pPr>
      <w:r w:rsidRPr="00000B34">
        <w:rPr>
          <w:rFonts w:ascii="OfficinaSans-Bold" w:hAnsi="OfficinaSans-Bold" w:cs="OfficinaSans-Bold"/>
          <w:b/>
          <w:bCs/>
          <w:sz w:val="16"/>
          <w:szCs w:val="16"/>
          <w:lang w:val="fr-FR"/>
        </w:rPr>
        <w:t>cf OG 2/3</w:t>
      </w:r>
      <w:r w:rsidR="009B25CD">
        <w:rPr>
          <w:rFonts w:ascii="OfficinaSans-Bold" w:hAnsi="OfficinaSans-Bold" w:cs="OfficinaSans-Bold"/>
          <w:b/>
          <w:bCs/>
          <w:sz w:val="16"/>
          <w:szCs w:val="16"/>
          <w:lang w:val="fr-FR"/>
        </w:rPr>
        <w:t xml:space="preserve"> </w:t>
      </w:r>
      <w:r w:rsidRPr="00000B34">
        <w:rPr>
          <w:rFonts w:ascii="OfficinaSans-Bold" w:hAnsi="OfficinaSans-Bold" w:cs="OfficinaSans-Bold"/>
          <w:b/>
          <w:bCs/>
          <w:sz w:val="16"/>
          <w:szCs w:val="16"/>
          <w:lang w:val="fr-FR"/>
        </w:rPr>
        <w:t>; 2/4</w:t>
      </w:r>
      <w:r w:rsidR="009B25CD">
        <w:rPr>
          <w:rFonts w:ascii="OfficinaSans-Bold" w:hAnsi="OfficinaSans-Bold" w:cs="OfficinaSans-Bold"/>
          <w:b/>
          <w:bCs/>
          <w:sz w:val="16"/>
          <w:szCs w:val="16"/>
          <w:lang w:val="fr-FR"/>
        </w:rPr>
        <w:t xml:space="preserve"> </w:t>
      </w:r>
      <w:r w:rsidRPr="00000B34">
        <w:rPr>
          <w:rFonts w:ascii="OfficinaSans-Bold" w:hAnsi="OfficinaSans-Bold" w:cs="OfficinaSans-Bold"/>
          <w:b/>
          <w:bCs/>
          <w:sz w:val="16"/>
          <w:szCs w:val="16"/>
          <w:lang w:val="fr-FR"/>
        </w:rPr>
        <w:t>; 2/5</w:t>
      </w:r>
      <w:r w:rsidR="009B25CD">
        <w:rPr>
          <w:rFonts w:ascii="OfficinaSans-Bold" w:hAnsi="OfficinaSans-Bold" w:cs="OfficinaSans-Bold"/>
          <w:b/>
          <w:bCs/>
          <w:sz w:val="16"/>
          <w:szCs w:val="16"/>
          <w:lang w:val="fr-FR"/>
        </w:rPr>
        <w:t xml:space="preserve"> </w:t>
      </w:r>
      <w:r w:rsidRPr="00000B34">
        <w:rPr>
          <w:rFonts w:ascii="OfficinaSans-Bold" w:hAnsi="OfficinaSans-Bold" w:cs="OfficinaSans-Bold"/>
          <w:b/>
          <w:bCs/>
          <w:sz w:val="16"/>
          <w:szCs w:val="16"/>
          <w:lang w:val="fr-FR"/>
        </w:rPr>
        <w:t>; 2/8</w:t>
      </w:r>
    </w:p>
    <w:p w:rsidR="00C951FC" w:rsidRPr="00000B34" w:rsidRDefault="00C951FC" w:rsidP="00C951FC">
      <w:pPr>
        <w:autoSpaceDE w:val="0"/>
        <w:autoSpaceDN w:val="0"/>
        <w:adjustRightInd w:val="0"/>
        <w:rPr>
          <w:rFonts w:ascii="OfficinaSans-Bold" w:hAnsi="OfficinaSans-Bold" w:cs="OfficinaSans-Bold"/>
          <w:b/>
          <w:bCs/>
          <w:sz w:val="16"/>
          <w:szCs w:val="16"/>
          <w:lang w:val="fr-FR"/>
        </w:rPr>
      </w:pPr>
    </w:p>
    <w:p w:rsidR="00C951FC" w:rsidRPr="00000B34" w:rsidRDefault="00C951FC" w:rsidP="00C951FC">
      <w:pPr>
        <w:autoSpaceDE w:val="0"/>
        <w:autoSpaceDN w:val="0"/>
        <w:adjustRightInd w:val="0"/>
        <w:rPr>
          <w:rFonts w:ascii="OfficinaSans-Bold" w:hAnsi="OfficinaSans-Bold" w:cs="OfficinaSans-Bold"/>
          <w:b/>
          <w:bCs/>
          <w:sz w:val="16"/>
          <w:szCs w:val="16"/>
          <w:lang w:val="fr-FR"/>
        </w:rPr>
      </w:pPr>
    </w:p>
    <w:p w:rsidR="00C951FC" w:rsidRPr="00000B34" w:rsidRDefault="00C951FC" w:rsidP="00C951FC">
      <w:pPr>
        <w:autoSpaceDE w:val="0"/>
        <w:autoSpaceDN w:val="0"/>
        <w:adjustRightInd w:val="0"/>
        <w:rPr>
          <w:rFonts w:ascii="OfficinaSans-Bold" w:hAnsi="OfficinaSans-Bold" w:cs="OfficinaSans-Bold"/>
          <w:b/>
          <w:bCs/>
          <w:sz w:val="16"/>
          <w:szCs w:val="16"/>
          <w:lang w:val="fr-FR"/>
        </w:rPr>
      </w:pPr>
    </w:p>
    <w:p w:rsidR="00C951FC" w:rsidRPr="00000B34" w:rsidRDefault="00C951FC" w:rsidP="00C951FC">
      <w:pPr>
        <w:autoSpaceDE w:val="0"/>
        <w:autoSpaceDN w:val="0"/>
        <w:adjustRightInd w:val="0"/>
        <w:rPr>
          <w:rFonts w:ascii="OfficinaSans-Bold" w:hAnsi="OfficinaSans-Bold" w:cs="OfficinaSans-Bold"/>
          <w:b/>
          <w:bCs/>
          <w:sz w:val="16"/>
          <w:szCs w:val="16"/>
          <w:lang w:val="fr-FR"/>
        </w:rPr>
      </w:pPr>
    </w:p>
    <w:p w:rsidR="00C951FC" w:rsidRPr="00000B34" w:rsidRDefault="00C951FC" w:rsidP="00C951FC">
      <w:pPr>
        <w:autoSpaceDE w:val="0"/>
        <w:autoSpaceDN w:val="0"/>
        <w:adjustRightInd w:val="0"/>
        <w:rPr>
          <w:rFonts w:ascii="OfficinaSans-Bold" w:hAnsi="OfficinaSans-Bold" w:cs="OfficinaSans-Bold"/>
          <w:b/>
          <w:bCs/>
          <w:sz w:val="16"/>
          <w:szCs w:val="16"/>
          <w:lang w:val="fr-FR"/>
        </w:rPr>
      </w:pPr>
    </w:p>
    <w:p w:rsidR="00C951FC" w:rsidRDefault="00C951FC" w:rsidP="00C951FC">
      <w:pPr>
        <w:autoSpaceDE w:val="0"/>
        <w:autoSpaceDN w:val="0"/>
        <w:adjustRightInd w:val="0"/>
        <w:rPr>
          <w:rFonts w:ascii="OfficinaSans-Bold" w:hAnsi="OfficinaSans-Bold" w:cs="OfficinaSans-Bold"/>
          <w:b/>
          <w:bCs/>
          <w:sz w:val="16"/>
          <w:szCs w:val="16"/>
          <w:lang w:val="fr-FR"/>
        </w:rPr>
      </w:pPr>
    </w:p>
    <w:p w:rsidR="00084732" w:rsidRPr="00000B34" w:rsidRDefault="00084732" w:rsidP="00C951FC">
      <w:pPr>
        <w:autoSpaceDE w:val="0"/>
        <w:autoSpaceDN w:val="0"/>
        <w:adjustRightInd w:val="0"/>
        <w:rPr>
          <w:rFonts w:ascii="OfficinaSans-Bold" w:hAnsi="OfficinaSans-Bold" w:cs="OfficinaSans-Bold"/>
          <w:b/>
          <w:bCs/>
          <w:sz w:val="16"/>
          <w:szCs w:val="16"/>
          <w:lang w:val="fr-FR"/>
        </w:rPr>
      </w:pPr>
    </w:p>
    <w:p w:rsidR="00C951FC" w:rsidRPr="00000B34" w:rsidRDefault="00AE656E" w:rsidP="00C951FC">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Vie</w:t>
      </w:r>
      <w:r w:rsidR="00C951FC" w:rsidRPr="00000B34">
        <w:rPr>
          <w:rFonts w:ascii="OfficinaSans-Book" w:hAnsi="OfficinaSans-Book" w:cs="OfficinaSans-Book"/>
          <w:sz w:val="16"/>
          <w:szCs w:val="16"/>
          <w:lang w:val="fr-FR"/>
        </w:rPr>
        <w:t xml:space="preserve"> cons. 66.</w:t>
      </w:r>
    </w:p>
    <w:p w:rsidR="00C951FC" w:rsidRPr="00000B34" w:rsidRDefault="00C951FC" w:rsidP="00C951FC">
      <w:pPr>
        <w:autoSpaceDE w:val="0"/>
        <w:autoSpaceDN w:val="0"/>
        <w:adjustRightInd w:val="0"/>
        <w:rPr>
          <w:rFonts w:ascii="OfficinaSans-Book" w:hAnsi="OfficinaSans-Book" w:cs="OfficinaSans-Book"/>
          <w:sz w:val="16"/>
          <w:szCs w:val="16"/>
          <w:lang w:val="fr-FR"/>
        </w:rPr>
      </w:pPr>
    </w:p>
    <w:p w:rsidR="00C951FC" w:rsidRPr="00000B34" w:rsidRDefault="00C951FC" w:rsidP="00C951FC">
      <w:pPr>
        <w:autoSpaceDE w:val="0"/>
        <w:autoSpaceDN w:val="0"/>
        <w:adjustRightInd w:val="0"/>
        <w:rPr>
          <w:rFonts w:ascii="OfficinaSans-Book" w:hAnsi="OfficinaSans-Book" w:cs="OfficinaSans-Book"/>
          <w:sz w:val="16"/>
          <w:szCs w:val="16"/>
          <w:lang w:val="fr-FR"/>
        </w:rPr>
      </w:pPr>
    </w:p>
    <w:p w:rsidR="00C951FC" w:rsidRPr="00000B34" w:rsidRDefault="00C951FC"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Default="000E5DAE" w:rsidP="00C951FC">
      <w:pPr>
        <w:autoSpaceDE w:val="0"/>
        <w:autoSpaceDN w:val="0"/>
        <w:adjustRightInd w:val="0"/>
        <w:rPr>
          <w:rFonts w:ascii="OfficinaSans-Bold" w:hAnsi="OfficinaSans-Bold" w:cs="OfficinaSans-Bold"/>
          <w:b/>
          <w:bCs/>
          <w:color w:val="000000"/>
          <w:sz w:val="16"/>
          <w:szCs w:val="16"/>
          <w:lang w:val="fr-FR"/>
        </w:rPr>
      </w:pPr>
    </w:p>
    <w:p w:rsidR="0084385B" w:rsidRPr="00000B34" w:rsidRDefault="0084385B"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0E5DAE">
      <w:pPr>
        <w:autoSpaceDE w:val="0"/>
        <w:autoSpaceDN w:val="0"/>
        <w:adjustRightInd w:val="0"/>
        <w:rPr>
          <w:rFonts w:ascii="OfficinaSans-Bold" w:hAnsi="OfficinaSans-Bold" w:cs="OfficinaSans-Bold"/>
          <w:b/>
          <w:bCs/>
          <w:sz w:val="16"/>
          <w:szCs w:val="16"/>
          <w:lang w:val="fr-FR"/>
        </w:rPr>
      </w:pPr>
      <w:r w:rsidRPr="00000B34">
        <w:rPr>
          <w:rFonts w:ascii="OfficinaSans-Bold" w:hAnsi="OfficinaSans-Bold" w:cs="OfficinaSans-Bold"/>
          <w:b/>
          <w:bCs/>
          <w:sz w:val="16"/>
          <w:szCs w:val="16"/>
          <w:lang w:val="fr-FR"/>
        </w:rPr>
        <w:t>cf OG 2/3; 2/6</w:t>
      </w: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Pr="00000B34" w:rsidRDefault="00AE656E" w:rsidP="000E5DAE">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Vie</w:t>
      </w:r>
      <w:r w:rsidR="000E5DAE" w:rsidRPr="00000B34">
        <w:rPr>
          <w:rFonts w:ascii="OfficinaSans-Book" w:hAnsi="OfficinaSans-Book" w:cs="OfficinaSans-Book"/>
          <w:sz w:val="16"/>
          <w:szCs w:val="16"/>
          <w:lang w:val="fr-FR"/>
        </w:rPr>
        <w:t xml:space="preserve"> cons. 68-69;</w:t>
      </w:r>
    </w:p>
    <w:p w:rsidR="000E5DAE" w:rsidRPr="00000B34" w:rsidRDefault="000E5DAE" w:rsidP="000E5DAE">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Const. 1968, 128;</w:t>
      </w:r>
    </w:p>
    <w:p w:rsidR="000E5DAE" w:rsidRPr="00000B34" w:rsidRDefault="000E5DAE" w:rsidP="000E5DAE">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Form Postnov 6, 1;</w:t>
      </w:r>
    </w:p>
    <w:p w:rsidR="000E5DAE" w:rsidRPr="00000B34" w:rsidRDefault="000E5DAE" w:rsidP="000E5DAE">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Jöhr rav</w:t>
      </w:r>
      <w:r w:rsidR="00AE656E" w:rsidRPr="00000B34">
        <w:rPr>
          <w:rFonts w:ascii="OfficinaSans-Book" w:hAnsi="OfficinaSans-Book" w:cs="OfficinaSans-Book"/>
          <w:sz w:val="16"/>
          <w:szCs w:val="16"/>
          <w:lang w:val="fr-FR"/>
        </w:rPr>
        <w:t>i</w:t>
      </w:r>
      <w:r w:rsidRPr="00000B34">
        <w:rPr>
          <w:rFonts w:ascii="OfficinaSans-Book" w:hAnsi="OfficinaSans-Book" w:cs="OfficinaSans-Book"/>
          <w:sz w:val="16"/>
          <w:szCs w:val="16"/>
          <w:lang w:val="fr-FR"/>
        </w:rPr>
        <w:t xml:space="preserve"> 37ss </w:t>
      </w:r>
    </w:p>
    <w:p w:rsidR="000E5DAE" w:rsidRPr="0042477F" w:rsidRDefault="000E5DAE" w:rsidP="000E5DAE">
      <w:pPr>
        <w:autoSpaceDE w:val="0"/>
        <w:autoSpaceDN w:val="0"/>
        <w:adjustRightInd w:val="0"/>
        <w:rPr>
          <w:rFonts w:ascii="OfficinaSans-Bold" w:hAnsi="OfficinaSans-Bold" w:cs="OfficinaSans-Bold"/>
          <w:b/>
          <w:bCs/>
          <w:sz w:val="16"/>
          <w:szCs w:val="16"/>
          <w:lang w:val="fr-FR"/>
        </w:rPr>
      </w:pPr>
      <w:r w:rsidRPr="0042477F">
        <w:rPr>
          <w:rFonts w:ascii="OfficinaSans-Bold" w:hAnsi="OfficinaSans-Bold" w:cs="OfficinaSans-Bold"/>
          <w:b/>
          <w:bCs/>
          <w:sz w:val="16"/>
          <w:szCs w:val="16"/>
          <w:lang w:val="fr-FR"/>
        </w:rPr>
        <w:t>cf OG 2/7</w:t>
      </w:r>
    </w:p>
    <w:p w:rsidR="000E5DAE" w:rsidRDefault="000E5DAE" w:rsidP="000E5DAE">
      <w:pPr>
        <w:autoSpaceDE w:val="0"/>
        <w:autoSpaceDN w:val="0"/>
        <w:adjustRightInd w:val="0"/>
        <w:rPr>
          <w:rFonts w:ascii="OfficinaSans-Book" w:hAnsi="OfficinaSans-Book" w:cs="OfficinaSans-Book"/>
          <w:sz w:val="16"/>
          <w:szCs w:val="16"/>
          <w:lang w:val="fr-FR"/>
        </w:rPr>
      </w:pPr>
    </w:p>
    <w:p w:rsidR="00291D3E" w:rsidRDefault="00291D3E" w:rsidP="000E5DAE">
      <w:pPr>
        <w:autoSpaceDE w:val="0"/>
        <w:autoSpaceDN w:val="0"/>
        <w:adjustRightInd w:val="0"/>
        <w:rPr>
          <w:rFonts w:ascii="OfficinaSans-Book" w:hAnsi="OfficinaSans-Book" w:cs="OfficinaSans-Book"/>
          <w:sz w:val="16"/>
          <w:szCs w:val="16"/>
          <w:lang w:val="fr-FR"/>
        </w:rPr>
      </w:pPr>
    </w:p>
    <w:p w:rsidR="00291D3E" w:rsidRPr="0042477F" w:rsidRDefault="00291D3E" w:rsidP="000E5DAE">
      <w:pPr>
        <w:autoSpaceDE w:val="0"/>
        <w:autoSpaceDN w:val="0"/>
        <w:adjustRightInd w:val="0"/>
        <w:rPr>
          <w:rFonts w:ascii="OfficinaSans-Book" w:hAnsi="OfficinaSans-Book" w:cs="OfficinaSans-Book"/>
          <w:sz w:val="16"/>
          <w:szCs w:val="16"/>
          <w:lang w:val="fr-FR"/>
        </w:rPr>
      </w:pPr>
    </w:p>
    <w:p w:rsidR="000E5DAE" w:rsidRDefault="000E5DAE" w:rsidP="000E5DAE">
      <w:pPr>
        <w:autoSpaceDE w:val="0"/>
        <w:autoSpaceDN w:val="0"/>
        <w:adjustRightInd w:val="0"/>
        <w:rPr>
          <w:rFonts w:ascii="OfficinaSans-Bold" w:hAnsi="OfficinaSans-Bold" w:cs="OfficinaSans-Bold"/>
          <w:b/>
          <w:bCs/>
          <w:sz w:val="16"/>
          <w:szCs w:val="16"/>
          <w:lang w:val="fr-FR"/>
        </w:rPr>
      </w:pPr>
      <w:r>
        <w:rPr>
          <w:rFonts w:ascii="OfficinaSans-Bold" w:hAnsi="OfficinaSans-Bold" w:cs="OfficinaSans-Bold"/>
          <w:b/>
          <w:bCs/>
          <w:sz w:val="16"/>
          <w:szCs w:val="16"/>
          <w:lang w:val="fr-FR"/>
        </w:rPr>
        <w:t>cf OG 2/7</w:t>
      </w:r>
    </w:p>
    <w:p w:rsidR="000E5DAE"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Default="000E5DAE" w:rsidP="00C951FC">
      <w:pPr>
        <w:autoSpaceDE w:val="0"/>
        <w:autoSpaceDN w:val="0"/>
        <w:adjustRightInd w:val="0"/>
        <w:rPr>
          <w:rFonts w:ascii="OfficinaSans-Bold" w:hAnsi="OfficinaSans-Bold" w:cs="OfficinaSans-Bold"/>
          <w:b/>
          <w:bCs/>
          <w:color w:val="000000"/>
          <w:sz w:val="16"/>
          <w:szCs w:val="16"/>
          <w:lang w:val="fr-FR"/>
        </w:rPr>
      </w:pPr>
    </w:p>
    <w:p w:rsidR="000E5DAE" w:rsidRDefault="000E5DAE" w:rsidP="00C951FC">
      <w:pPr>
        <w:autoSpaceDE w:val="0"/>
        <w:autoSpaceDN w:val="0"/>
        <w:adjustRightInd w:val="0"/>
        <w:rPr>
          <w:rFonts w:ascii="OfficinaSans-Bold" w:hAnsi="OfficinaSans-Bold" w:cs="OfficinaSans-Bold"/>
          <w:b/>
          <w:bCs/>
          <w:color w:val="000000"/>
          <w:sz w:val="16"/>
          <w:szCs w:val="16"/>
          <w:lang w:val="fr-FR"/>
        </w:rPr>
      </w:pPr>
    </w:p>
    <w:p w:rsidR="00773B20" w:rsidRDefault="00773B20" w:rsidP="00C951FC">
      <w:pPr>
        <w:autoSpaceDE w:val="0"/>
        <w:autoSpaceDN w:val="0"/>
        <w:adjustRightInd w:val="0"/>
        <w:rPr>
          <w:rFonts w:ascii="OfficinaSans-Bold" w:hAnsi="OfficinaSans-Bold" w:cs="OfficinaSans-Bold"/>
          <w:b/>
          <w:bCs/>
          <w:color w:val="000000"/>
          <w:sz w:val="16"/>
          <w:szCs w:val="16"/>
          <w:lang w:val="fr-FR"/>
        </w:rPr>
      </w:pPr>
    </w:p>
    <w:p w:rsidR="00773B20" w:rsidRDefault="00773B20" w:rsidP="00C951FC">
      <w:pPr>
        <w:autoSpaceDE w:val="0"/>
        <w:autoSpaceDN w:val="0"/>
        <w:adjustRightInd w:val="0"/>
        <w:rPr>
          <w:rFonts w:ascii="OfficinaSans-Bold" w:hAnsi="OfficinaSans-Bold" w:cs="OfficinaSans-Bold"/>
          <w:b/>
          <w:bCs/>
          <w:color w:val="000000"/>
          <w:sz w:val="16"/>
          <w:szCs w:val="16"/>
          <w:lang w:val="fr-FR"/>
        </w:rPr>
      </w:pPr>
    </w:p>
    <w:p w:rsidR="00773B20" w:rsidRDefault="00773B20" w:rsidP="00C951FC">
      <w:pPr>
        <w:autoSpaceDE w:val="0"/>
        <w:autoSpaceDN w:val="0"/>
        <w:adjustRightInd w:val="0"/>
        <w:rPr>
          <w:rFonts w:ascii="OfficinaSans-Bold" w:hAnsi="OfficinaSans-Bold" w:cs="OfficinaSans-Bold"/>
          <w:b/>
          <w:bCs/>
          <w:color w:val="000000"/>
          <w:sz w:val="16"/>
          <w:szCs w:val="16"/>
          <w:lang w:val="fr-FR"/>
        </w:rPr>
      </w:pPr>
    </w:p>
    <w:p w:rsidR="00773B20" w:rsidRDefault="00773B20" w:rsidP="00C951FC">
      <w:pPr>
        <w:autoSpaceDE w:val="0"/>
        <w:autoSpaceDN w:val="0"/>
        <w:adjustRightInd w:val="0"/>
        <w:rPr>
          <w:rFonts w:ascii="OfficinaSans-Bold" w:hAnsi="OfficinaSans-Bold" w:cs="OfficinaSans-Bold"/>
          <w:b/>
          <w:bCs/>
          <w:color w:val="000000"/>
          <w:sz w:val="16"/>
          <w:szCs w:val="16"/>
          <w:lang w:val="fr-FR"/>
        </w:rPr>
      </w:pPr>
    </w:p>
    <w:p w:rsidR="00773B20" w:rsidRDefault="00773B20">
      <w:pPr>
        <w:rPr>
          <w:rFonts w:ascii="OfficinaSans-Bold" w:hAnsi="OfficinaSans-Bold" w:cs="OfficinaSans-Bold"/>
          <w:b/>
          <w:bCs/>
          <w:color w:val="000000"/>
          <w:sz w:val="16"/>
          <w:szCs w:val="16"/>
          <w:lang w:val="fr-FR"/>
        </w:rPr>
      </w:pPr>
      <w:r>
        <w:rPr>
          <w:rFonts w:ascii="OfficinaSans-Bold" w:hAnsi="OfficinaSans-Bold" w:cs="OfficinaSans-Bold"/>
          <w:b/>
          <w:bCs/>
          <w:color w:val="000000"/>
          <w:sz w:val="16"/>
          <w:szCs w:val="16"/>
          <w:lang w:val="fr-FR"/>
        </w:rPr>
        <w:br w:type="page"/>
      </w:r>
    </w:p>
    <w:p w:rsidR="00773B20" w:rsidRDefault="00773B20" w:rsidP="00773B20">
      <w:pPr>
        <w:pStyle w:val="Standard"/>
        <w:tabs>
          <w:tab w:val="left" w:pos="284"/>
          <w:tab w:val="center" w:pos="4819"/>
          <w:tab w:val="right" w:pos="9638"/>
        </w:tabs>
        <w:rPr>
          <w:rFonts w:ascii="Arial" w:hAnsi="Arial" w:cs="Arial"/>
          <w:b/>
          <w:sz w:val="22"/>
          <w:szCs w:val="22"/>
        </w:rPr>
      </w:pPr>
    </w:p>
    <w:p w:rsidR="00773B20" w:rsidRDefault="00773B20" w:rsidP="00773B20">
      <w:pPr>
        <w:pStyle w:val="Standard"/>
        <w:tabs>
          <w:tab w:val="left" w:pos="284"/>
          <w:tab w:val="center" w:pos="4819"/>
          <w:tab w:val="right" w:pos="9638"/>
        </w:tabs>
        <w:rPr>
          <w:rFonts w:ascii="Arial" w:hAnsi="Arial" w:cs="Arial"/>
          <w:b/>
          <w:sz w:val="22"/>
          <w:szCs w:val="22"/>
        </w:rPr>
      </w:pPr>
    </w:p>
    <w:p w:rsidR="00773B20" w:rsidRPr="00FC128A" w:rsidRDefault="00773B20" w:rsidP="00773B20">
      <w:pPr>
        <w:pStyle w:val="Standard"/>
        <w:tabs>
          <w:tab w:val="left" w:pos="284"/>
          <w:tab w:val="center" w:pos="4819"/>
          <w:tab w:val="right" w:pos="9638"/>
        </w:tabs>
        <w:rPr>
          <w:rFonts w:ascii="Arial" w:hAnsi="Arial" w:cs="Arial"/>
          <w:b/>
          <w:sz w:val="22"/>
          <w:szCs w:val="22"/>
        </w:rPr>
      </w:pPr>
    </w:p>
    <w:p w:rsidR="00773B20" w:rsidRPr="003F6258" w:rsidRDefault="00773B20" w:rsidP="00773B20">
      <w:pPr>
        <w:pStyle w:val="Standard"/>
        <w:tabs>
          <w:tab w:val="left" w:pos="0"/>
          <w:tab w:val="center" w:pos="4819"/>
          <w:tab w:val="right" w:pos="9638"/>
        </w:tabs>
        <w:jc w:val="center"/>
        <w:rPr>
          <w:rFonts w:ascii="Arial" w:hAnsi="Arial" w:cs="Arial"/>
          <w:b/>
        </w:rPr>
      </w:pPr>
      <w:r w:rsidRPr="003F6258">
        <w:rPr>
          <w:rFonts w:ascii="Arial" w:hAnsi="Arial" w:cs="Arial"/>
          <w:b/>
        </w:rPr>
        <w:t>Article IV</w:t>
      </w:r>
    </w:p>
    <w:p w:rsidR="00773B20" w:rsidRPr="003F6258" w:rsidRDefault="00773B20" w:rsidP="00773B20">
      <w:pPr>
        <w:pStyle w:val="Standard"/>
        <w:tabs>
          <w:tab w:val="left" w:pos="0"/>
          <w:tab w:val="center" w:pos="4819"/>
          <w:tab w:val="right" w:pos="9638"/>
        </w:tabs>
        <w:jc w:val="center"/>
        <w:rPr>
          <w:rFonts w:ascii="Arial" w:hAnsi="Arial" w:cs="Arial"/>
          <w:b/>
        </w:rPr>
      </w:pPr>
    </w:p>
    <w:p w:rsidR="00773B20" w:rsidRPr="003F6258" w:rsidRDefault="00773B20" w:rsidP="00773B20">
      <w:pPr>
        <w:pStyle w:val="Standard"/>
        <w:tabs>
          <w:tab w:val="left" w:pos="0"/>
          <w:tab w:val="center" w:pos="4819"/>
          <w:tab w:val="right" w:pos="9638"/>
        </w:tabs>
        <w:jc w:val="center"/>
        <w:rPr>
          <w:rFonts w:ascii="Arial" w:hAnsi="Arial" w:cs="Arial"/>
          <w:b/>
        </w:rPr>
      </w:pPr>
      <w:r w:rsidRPr="003F6258">
        <w:rPr>
          <w:rFonts w:ascii="Arial" w:hAnsi="Arial" w:cs="Arial"/>
          <w:b/>
        </w:rPr>
        <w:t>L’</w:t>
      </w:r>
      <w:r w:rsidRPr="003F6258">
        <w:rPr>
          <w:rFonts w:ascii="Arial" w:eastAsia="Calibri" w:hAnsi="Arial" w:cs="Arial"/>
          <w:b/>
          <w:bCs/>
        </w:rPr>
        <w:t>initiation à notre vie</w:t>
      </w:r>
    </w:p>
    <w:p w:rsidR="00773B20" w:rsidRDefault="00773B20" w:rsidP="00773B20">
      <w:pPr>
        <w:pStyle w:val="Standard"/>
        <w:tabs>
          <w:tab w:val="left" w:pos="0"/>
          <w:tab w:val="center" w:pos="4819"/>
          <w:tab w:val="right" w:pos="9638"/>
        </w:tabs>
        <w:jc w:val="center"/>
        <w:rPr>
          <w:rFonts w:ascii="Arial" w:hAnsi="Arial" w:cs="Arial"/>
          <w:b/>
        </w:rPr>
      </w:pPr>
    </w:p>
    <w:p w:rsidR="008045C7" w:rsidRPr="008B2D4E" w:rsidRDefault="008045C7" w:rsidP="008045C7">
      <w:pPr>
        <w:pStyle w:val="Standard"/>
        <w:keepNext/>
        <w:framePr w:dropCap="drop" w:lines="2" w:wrap="around" w:vAnchor="text" w:hAnchor="text"/>
        <w:tabs>
          <w:tab w:val="left" w:pos="0"/>
          <w:tab w:val="center" w:pos="4819"/>
          <w:tab w:val="right" w:pos="9638"/>
        </w:tabs>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2</w:t>
      </w:r>
      <w:r w:rsidR="00641B50" w:rsidRPr="008B2D4E">
        <w:rPr>
          <w:rFonts w:ascii="Arial" w:hAnsi="Arial" w:cs="Arial"/>
          <w:position w:val="-5"/>
          <w:sz w:val="48"/>
          <w:szCs w:val="48"/>
        </w:rPr>
        <w:t>6</w:t>
      </w:r>
    </w:p>
    <w:p w:rsidR="008045C7" w:rsidRDefault="008045C7" w:rsidP="008045C7">
      <w:pPr>
        <w:pStyle w:val="Standard"/>
        <w:tabs>
          <w:tab w:val="left" w:pos="0"/>
          <w:tab w:val="center" w:pos="4819"/>
          <w:tab w:val="right" w:pos="9638"/>
        </w:tabs>
        <w:jc w:val="both"/>
        <w:rPr>
          <w:rFonts w:ascii="Arial" w:hAnsi="Arial" w:cs="Arial"/>
          <w:sz w:val="22"/>
          <w:szCs w:val="22"/>
        </w:rPr>
      </w:pPr>
      <w:r>
        <w:rPr>
          <w:rFonts w:ascii="Arial" w:hAnsi="Arial" w:cs="Arial"/>
          <w:sz w:val="22"/>
          <w:szCs w:val="22"/>
        </w:rPr>
        <w:t xml:space="preserve"> </w:t>
      </w:r>
      <w:r w:rsidR="00F71C87">
        <w:rPr>
          <w:rFonts w:ascii="Arial" w:hAnsi="Arial" w:cs="Arial"/>
          <w:sz w:val="22"/>
          <w:szCs w:val="22"/>
        </w:rPr>
        <w:t xml:space="preserve"> </w:t>
      </w:r>
      <w:r w:rsidRPr="008045C7">
        <w:rPr>
          <w:rFonts w:ascii="Arial" w:hAnsi="Arial" w:cs="Arial"/>
          <w:color w:val="FF0000"/>
          <w:sz w:val="22"/>
          <w:szCs w:val="22"/>
        </w:rPr>
        <w:t>1</w:t>
      </w:r>
      <w:r w:rsidRPr="00FC128A">
        <w:rPr>
          <w:rFonts w:ascii="Arial" w:hAnsi="Arial" w:cs="Arial"/>
          <w:sz w:val="22"/>
          <w:szCs w:val="22"/>
        </w:rPr>
        <w:t xml:space="preserve">. Tous ceux qui sont reçus dans l'Ordre </w:t>
      </w:r>
      <w:r>
        <w:rPr>
          <w:rFonts w:ascii="Arial" w:hAnsi="Arial" w:cs="Arial"/>
          <w:sz w:val="22"/>
          <w:szCs w:val="22"/>
        </w:rPr>
        <w:t>doivent être</w:t>
      </w:r>
      <w:r w:rsidRPr="00FC128A">
        <w:rPr>
          <w:rFonts w:ascii="Arial" w:hAnsi="Arial" w:cs="Arial"/>
          <w:sz w:val="22"/>
          <w:szCs w:val="22"/>
        </w:rPr>
        <w:t xml:space="preserve"> initiés et introduits progressivement dans la vie évangélique franciscaine. </w:t>
      </w:r>
      <w:r>
        <w:rPr>
          <w:rFonts w:ascii="Arial" w:hAnsi="Arial" w:cs="Arial"/>
          <w:sz w:val="22"/>
          <w:szCs w:val="22"/>
        </w:rPr>
        <w:t>Offrons aux candidats,</w:t>
      </w:r>
      <w:r w:rsidRPr="003E03D5">
        <w:rPr>
          <w:rFonts w:ascii="Arial" w:hAnsi="Arial" w:cs="Arial"/>
          <w:sz w:val="22"/>
          <w:szCs w:val="22"/>
        </w:rPr>
        <w:t xml:space="preserve"> </w:t>
      </w:r>
      <w:r>
        <w:rPr>
          <w:rFonts w:ascii="Arial" w:hAnsi="Arial" w:cs="Arial"/>
          <w:sz w:val="22"/>
          <w:szCs w:val="22"/>
        </w:rPr>
        <w:t>s</w:t>
      </w:r>
      <w:r w:rsidRPr="00FC128A">
        <w:rPr>
          <w:rFonts w:ascii="Arial" w:hAnsi="Arial" w:cs="Arial"/>
          <w:sz w:val="22"/>
          <w:szCs w:val="22"/>
        </w:rPr>
        <w:t>ous la c</w:t>
      </w:r>
      <w:r>
        <w:rPr>
          <w:rFonts w:ascii="Arial" w:hAnsi="Arial" w:cs="Arial"/>
          <w:sz w:val="22"/>
          <w:szCs w:val="22"/>
        </w:rPr>
        <w:t>onduite des formateurs, les expériences et connaissances nécessaires à l’accomplissement de ce chemin d’initiation.</w:t>
      </w:r>
    </w:p>
    <w:p w:rsidR="008045C7" w:rsidRDefault="008045C7" w:rsidP="00F71C87">
      <w:pPr>
        <w:pStyle w:val="Standard"/>
        <w:tabs>
          <w:tab w:val="left" w:pos="0"/>
          <w:tab w:val="center" w:pos="4819"/>
          <w:tab w:val="right" w:pos="9638"/>
        </w:tabs>
        <w:ind w:firstLine="709"/>
        <w:jc w:val="both"/>
        <w:rPr>
          <w:rFonts w:ascii="Arial" w:hAnsi="Arial" w:cs="Arial"/>
          <w:sz w:val="22"/>
          <w:szCs w:val="22"/>
        </w:rPr>
      </w:pPr>
      <w:r w:rsidRPr="008045C7">
        <w:rPr>
          <w:rFonts w:ascii="Arial" w:hAnsi="Arial" w:cs="Arial"/>
          <w:color w:val="FF0000"/>
          <w:sz w:val="22"/>
          <w:szCs w:val="22"/>
        </w:rPr>
        <w:t>2.</w:t>
      </w:r>
      <w:r w:rsidRPr="00E35DB9">
        <w:rPr>
          <w:rFonts w:ascii="Arial" w:hAnsi="Arial" w:cs="Arial"/>
          <w:sz w:val="22"/>
          <w:szCs w:val="22"/>
        </w:rPr>
        <w:t xml:space="preserve"> </w:t>
      </w:r>
      <w:r w:rsidRPr="00BA302B">
        <w:rPr>
          <w:rFonts w:ascii="Arial" w:hAnsi="Arial" w:cs="Arial"/>
          <w:sz w:val="22"/>
          <w:szCs w:val="22"/>
        </w:rPr>
        <w:t>Que d</w:t>
      </w:r>
      <w:r>
        <w:rPr>
          <w:rFonts w:ascii="Arial" w:hAnsi="Arial" w:cs="Arial"/>
          <w:sz w:val="22"/>
          <w:szCs w:val="22"/>
        </w:rPr>
        <w:t xml:space="preserve">urant la période d'initiation, </w:t>
      </w:r>
      <w:r w:rsidRPr="00BA302B">
        <w:rPr>
          <w:rFonts w:ascii="Arial" w:hAnsi="Arial" w:cs="Arial"/>
          <w:sz w:val="22"/>
          <w:szCs w:val="22"/>
        </w:rPr>
        <w:t>la formation des candidats unisse</w:t>
      </w:r>
      <w:r>
        <w:rPr>
          <w:rFonts w:ascii="Arial" w:hAnsi="Arial" w:cs="Arial"/>
          <w:sz w:val="22"/>
          <w:szCs w:val="22"/>
        </w:rPr>
        <w:t xml:space="preserve"> </w:t>
      </w:r>
      <w:r w:rsidRPr="00BA302B">
        <w:rPr>
          <w:rFonts w:ascii="Arial" w:hAnsi="Arial" w:cs="Arial"/>
          <w:sz w:val="22"/>
          <w:szCs w:val="22"/>
        </w:rPr>
        <w:t>harmonieusement les valeurs humaines et spirituelles et soit</w:t>
      </w:r>
      <w:r w:rsidRPr="00FC128A">
        <w:rPr>
          <w:rFonts w:ascii="Arial" w:hAnsi="Arial" w:cs="Arial"/>
          <w:sz w:val="22"/>
          <w:szCs w:val="22"/>
        </w:rPr>
        <w:t xml:space="preserve"> vraiment solide, complète et adaptée aux nécessités des temps et des lieux.</w:t>
      </w:r>
    </w:p>
    <w:p w:rsidR="000E5DAE" w:rsidRDefault="000E5DAE" w:rsidP="00F71C87">
      <w:pPr>
        <w:pStyle w:val="Standard"/>
        <w:tabs>
          <w:tab w:val="left" w:pos="0"/>
          <w:tab w:val="center" w:pos="4819"/>
          <w:tab w:val="right" w:pos="9638"/>
        </w:tabs>
        <w:ind w:firstLine="709"/>
        <w:jc w:val="both"/>
        <w:rPr>
          <w:rFonts w:ascii="Arial" w:hAnsi="Arial" w:cs="Arial"/>
          <w:sz w:val="22"/>
          <w:szCs w:val="22"/>
        </w:rPr>
      </w:pPr>
      <w:r w:rsidRPr="009D6C17">
        <w:rPr>
          <w:rFonts w:ascii="Arial" w:hAnsi="Arial" w:cs="Arial"/>
          <w:color w:val="FF0000"/>
          <w:sz w:val="22"/>
          <w:szCs w:val="22"/>
        </w:rPr>
        <w:t>3.</w:t>
      </w:r>
      <w:r w:rsidRPr="00FC128A">
        <w:rPr>
          <w:rFonts w:ascii="Arial" w:hAnsi="Arial" w:cs="Arial"/>
          <w:sz w:val="22"/>
          <w:szCs w:val="22"/>
        </w:rPr>
        <w:t xml:space="preserve"> </w:t>
      </w:r>
      <w:r>
        <w:rPr>
          <w:rFonts w:ascii="Arial" w:hAnsi="Arial" w:cs="Arial"/>
          <w:sz w:val="22"/>
          <w:szCs w:val="22"/>
        </w:rPr>
        <w:t xml:space="preserve">Qu’on adopte des moyens appropriés à une éducation active, avant tout </w:t>
      </w:r>
      <w:r w:rsidRPr="00FC128A">
        <w:rPr>
          <w:rFonts w:ascii="Arial" w:hAnsi="Arial" w:cs="Arial"/>
          <w:sz w:val="22"/>
          <w:szCs w:val="22"/>
        </w:rPr>
        <w:t xml:space="preserve">la pratique de travaux et de services qui amèneront les candidats à </w:t>
      </w:r>
      <w:r>
        <w:rPr>
          <w:rFonts w:ascii="Arial" w:hAnsi="Arial" w:cs="Arial"/>
          <w:sz w:val="22"/>
          <w:szCs w:val="22"/>
        </w:rPr>
        <w:t xml:space="preserve">acquérir </w:t>
      </w:r>
      <w:r w:rsidRPr="00FC128A">
        <w:rPr>
          <w:rFonts w:ascii="Arial" w:hAnsi="Arial" w:cs="Arial"/>
          <w:sz w:val="22"/>
          <w:szCs w:val="22"/>
        </w:rPr>
        <w:t>peu à peu la maîtrise d’eux-mêmes et la maturité psychique et affective.</w:t>
      </w:r>
    </w:p>
    <w:p w:rsidR="000E5DAE" w:rsidRDefault="000E5DAE" w:rsidP="00F71C87">
      <w:pPr>
        <w:pStyle w:val="Standard"/>
        <w:tabs>
          <w:tab w:val="left" w:pos="0"/>
          <w:tab w:val="center" w:pos="4819"/>
          <w:tab w:val="right" w:pos="9638"/>
        </w:tabs>
        <w:ind w:firstLine="709"/>
        <w:jc w:val="both"/>
        <w:rPr>
          <w:rFonts w:ascii="Arial" w:hAnsi="Arial" w:cs="Arial"/>
          <w:sz w:val="22"/>
          <w:szCs w:val="22"/>
        </w:rPr>
      </w:pPr>
      <w:r w:rsidRPr="009D6C17">
        <w:rPr>
          <w:rFonts w:ascii="Arial" w:hAnsi="Arial" w:cs="Arial"/>
          <w:color w:val="FF0000"/>
          <w:sz w:val="22"/>
          <w:szCs w:val="22"/>
        </w:rPr>
        <w:t>4.</w:t>
      </w:r>
      <w:r w:rsidRPr="00FC128A">
        <w:rPr>
          <w:rFonts w:ascii="Arial" w:hAnsi="Arial" w:cs="Arial"/>
          <w:sz w:val="22"/>
          <w:szCs w:val="22"/>
        </w:rPr>
        <w:t xml:space="preserve"> </w:t>
      </w:r>
      <w:r>
        <w:rPr>
          <w:rFonts w:ascii="Arial" w:hAnsi="Arial" w:cs="Arial"/>
          <w:sz w:val="22"/>
          <w:szCs w:val="22"/>
        </w:rPr>
        <w:t>En respectant les</w:t>
      </w:r>
      <w:r w:rsidRPr="00FC128A">
        <w:rPr>
          <w:rFonts w:ascii="Arial" w:hAnsi="Arial" w:cs="Arial"/>
          <w:sz w:val="22"/>
          <w:szCs w:val="22"/>
        </w:rPr>
        <w:t xml:space="preserve"> aptitudes particulières et la grâce de chacun, </w:t>
      </w:r>
      <w:r>
        <w:rPr>
          <w:rFonts w:ascii="Arial" w:hAnsi="Arial" w:cs="Arial"/>
          <w:sz w:val="22"/>
          <w:szCs w:val="22"/>
        </w:rPr>
        <w:t xml:space="preserve">que </w:t>
      </w:r>
      <w:r w:rsidRPr="00FC128A">
        <w:rPr>
          <w:rFonts w:ascii="Arial" w:hAnsi="Arial" w:cs="Arial"/>
          <w:sz w:val="22"/>
          <w:szCs w:val="22"/>
        </w:rPr>
        <w:t>les candidats</w:t>
      </w:r>
      <w:r>
        <w:rPr>
          <w:rFonts w:ascii="Arial" w:hAnsi="Arial" w:cs="Arial"/>
          <w:sz w:val="22"/>
          <w:szCs w:val="22"/>
        </w:rPr>
        <w:t xml:space="preserve"> soient initiés</w:t>
      </w:r>
      <w:r w:rsidRPr="00FC128A">
        <w:rPr>
          <w:rFonts w:ascii="Arial" w:hAnsi="Arial" w:cs="Arial"/>
          <w:sz w:val="22"/>
          <w:szCs w:val="22"/>
        </w:rPr>
        <w:t xml:space="preserve"> à une vie spirituelle </w:t>
      </w:r>
      <w:r>
        <w:rPr>
          <w:rFonts w:ascii="Arial" w:hAnsi="Arial" w:cs="Arial"/>
          <w:sz w:val="22"/>
          <w:szCs w:val="22"/>
        </w:rPr>
        <w:t xml:space="preserve">que </w:t>
      </w:r>
      <w:r w:rsidRPr="00FC128A">
        <w:rPr>
          <w:rFonts w:ascii="Arial" w:hAnsi="Arial" w:cs="Arial"/>
          <w:sz w:val="22"/>
          <w:szCs w:val="22"/>
        </w:rPr>
        <w:t>nourri</w:t>
      </w:r>
      <w:r>
        <w:rPr>
          <w:rFonts w:ascii="Arial" w:hAnsi="Arial" w:cs="Arial"/>
          <w:sz w:val="22"/>
          <w:szCs w:val="22"/>
        </w:rPr>
        <w:t>ront la</w:t>
      </w:r>
      <w:r w:rsidRPr="00FC128A">
        <w:rPr>
          <w:rFonts w:ascii="Arial" w:hAnsi="Arial" w:cs="Arial"/>
          <w:sz w:val="22"/>
          <w:szCs w:val="22"/>
        </w:rPr>
        <w:t xml:space="preserve"> lecture de la Parole de Dieu, </w:t>
      </w:r>
      <w:r>
        <w:rPr>
          <w:rFonts w:ascii="Arial" w:hAnsi="Arial" w:cs="Arial"/>
          <w:sz w:val="22"/>
          <w:szCs w:val="22"/>
        </w:rPr>
        <w:t>la</w:t>
      </w:r>
      <w:r w:rsidRPr="00FC128A">
        <w:rPr>
          <w:rFonts w:ascii="Arial" w:hAnsi="Arial" w:cs="Arial"/>
          <w:sz w:val="22"/>
          <w:szCs w:val="22"/>
        </w:rPr>
        <w:t xml:space="preserve"> participation active à la Liturgie, </w:t>
      </w:r>
      <w:r>
        <w:rPr>
          <w:rFonts w:ascii="Arial" w:hAnsi="Arial" w:cs="Arial"/>
          <w:sz w:val="22"/>
          <w:szCs w:val="22"/>
        </w:rPr>
        <w:t>la</w:t>
      </w:r>
      <w:r w:rsidRPr="00FC128A">
        <w:rPr>
          <w:rFonts w:ascii="Arial" w:hAnsi="Arial" w:cs="Arial"/>
          <w:sz w:val="22"/>
          <w:szCs w:val="22"/>
        </w:rPr>
        <w:t xml:space="preserve"> réflexion et </w:t>
      </w:r>
      <w:r>
        <w:rPr>
          <w:rFonts w:ascii="Arial" w:hAnsi="Arial" w:cs="Arial"/>
          <w:sz w:val="22"/>
          <w:szCs w:val="22"/>
        </w:rPr>
        <w:t>la</w:t>
      </w:r>
      <w:r w:rsidRPr="00FC128A">
        <w:rPr>
          <w:rFonts w:ascii="Arial" w:hAnsi="Arial" w:cs="Arial"/>
          <w:sz w:val="22"/>
          <w:szCs w:val="22"/>
        </w:rPr>
        <w:t xml:space="preserve"> prière personnelles, de telle manière qu’ils soient </w:t>
      </w:r>
      <w:r>
        <w:rPr>
          <w:rFonts w:ascii="Arial" w:hAnsi="Arial" w:cs="Arial"/>
          <w:sz w:val="22"/>
          <w:szCs w:val="22"/>
        </w:rPr>
        <w:t>de plus en plus</w:t>
      </w:r>
      <w:r w:rsidRPr="00FC128A">
        <w:rPr>
          <w:rFonts w:ascii="Arial" w:hAnsi="Arial" w:cs="Arial"/>
          <w:sz w:val="22"/>
          <w:szCs w:val="22"/>
        </w:rPr>
        <w:t xml:space="preserve"> attirés vers le Christ, qui est chemin, vérité et vie.</w:t>
      </w:r>
    </w:p>
    <w:p w:rsidR="000E5DAE" w:rsidRDefault="000E5DAE" w:rsidP="00F71C87">
      <w:pPr>
        <w:pStyle w:val="Standard"/>
        <w:tabs>
          <w:tab w:val="left" w:pos="0"/>
          <w:tab w:val="center" w:pos="4819"/>
          <w:tab w:val="right" w:pos="9638"/>
        </w:tabs>
        <w:ind w:firstLine="709"/>
        <w:jc w:val="both"/>
        <w:rPr>
          <w:rFonts w:ascii="Arial" w:hAnsi="Arial" w:cs="Arial"/>
          <w:sz w:val="22"/>
          <w:szCs w:val="22"/>
        </w:rPr>
      </w:pPr>
      <w:r w:rsidRPr="009D6C17">
        <w:rPr>
          <w:rFonts w:ascii="Arial" w:hAnsi="Arial" w:cs="Arial"/>
          <w:color w:val="FF0000"/>
          <w:sz w:val="22"/>
          <w:szCs w:val="22"/>
        </w:rPr>
        <w:t>5.</w:t>
      </w:r>
      <w:r w:rsidRPr="00FC128A">
        <w:rPr>
          <w:rFonts w:ascii="Arial" w:hAnsi="Arial" w:cs="Arial"/>
          <w:sz w:val="22"/>
          <w:szCs w:val="22"/>
        </w:rPr>
        <w:t xml:space="preserve"> Pendant la </w:t>
      </w:r>
      <w:r w:rsidRPr="00F346EB">
        <w:rPr>
          <w:rFonts w:ascii="Arial" w:hAnsi="Arial" w:cs="Arial"/>
          <w:sz w:val="22"/>
          <w:szCs w:val="22"/>
        </w:rPr>
        <w:t xml:space="preserve">période de l’initiation, </w:t>
      </w:r>
      <w:r>
        <w:rPr>
          <w:rFonts w:ascii="Arial" w:hAnsi="Arial" w:cs="Arial"/>
          <w:sz w:val="22"/>
          <w:szCs w:val="22"/>
        </w:rPr>
        <w:t xml:space="preserve">que </w:t>
      </w:r>
      <w:r w:rsidRPr="00F346EB">
        <w:rPr>
          <w:rFonts w:ascii="Arial" w:hAnsi="Arial" w:cs="Arial"/>
          <w:sz w:val="22"/>
          <w:szCs w:val="22"/>
        </w:rPr>
        <w:t>les frères acqu</w:t>
      </w:r>
      <w:r>
        <w:rPr>
          <w:rFonts w:ascii="Arial" w:hAnsi="Arial" w:cs="Arial"/>
          <w:sz w:val="22"/>
          <w:szCs w:val="22"/>
        </w:rPr>
        <w:t xml:space="preserve">ièrent </w:t>
      </w:r>
      <w:r w:rsidRPr="00F346EB">
        <w:rPr>
          <w:rFonts w:ascii="Arial" w:hAnsi="Arial" w:cs="Arial"/>
          <w:sz w:val="22"/>
          <w:szCs w:val="22"/>
        </w:rPr>
        <w:t xml:space="preserve">une connaissance pratique et sérieuse de l’esprit franciscain capucin, grâce à l’étude </w:t>
      </w:r>
      <w:r>
        <w:rPr>
          <w:rFonts w:ascii="Arial" w:hAnsi="Arial" w:cs="Arial"/>
          <w:sz w:val="22"/>
          <w:szCs w:val="22"/>
        </w:rPr>
        <w:t xml:space="preserve">de la vie de saint François et </w:t>
      </w:r>
      <w:r w:rsidRPr="00F346EB">
        <w:rPr>
          <w:rFonts w:ascii="Arial" w:hAnsi="Arial" w:cs="Arial"/>
          <w:sz w:val="22"/>
          <w:szCs w:val="22"/>
        </w:rPr>
        <w:t>de sa pensée sur l'obéissance à la Règle, grâce aussi à l’étude de l’histoire et des</w:t>
      </w:r>
      <w:r>
        <w:rPr>
          <w:rFonts w:ascii="Arial" w:hAnsi="Arial" w:cs="Arial"/>
          <w:sz w:val="22"/>
          <w:szCs w:val="22"/>
        </w:rPr>
        <w:t xml:space="preserve"> authentiques</w:t>
      </w:r>
      <w:r w:rsidRPr="00F346EB">
        <w:rPr>
          <w:rFonts w:ascii="Arial" w:hAnsi="Arial" w:cs="Arial"/>
          <w:sz w:val="22"/>
          <w:szCs w:val="22"/>
        </w:rPr>
        <w:t xml:space="preserve"> traditio</w:t>
      </w:r>
      <w:r>
        <w:rPr>
          <w:rFonts w:ascii="Arial" w:hAnsi="Arial" w:cs="Arial"/>
          <w:sz w:val="22"/>
          <w:szCs w:val="22"/>
        </w:rPr>
        <w:t xml:space="preserve">ns de notre Ordre mais surtout </w:t>
      </w:r>
      <w:r w:rsidRPr="00F346EB">
        <w:rPr>
          <w:rFonts w:ascii="Arial" w:hAnsi="Arial" w:cs="Arial"/>
          <w:sz w:val="22"/>
          <w:szCs w:val="22"/>
        </w:rPr>
        <w:t>grâce à l’intériorisation approfondie et pra</w:t>
      </w:r>
      <w:r>
        <w:rPr>
          <w:rFonts w:ascii="Arial" w:hAnsi="Arial" w:cs="Arial"/>
          <w:sz w:val="22"/>
          <w:szCs w:val="22"/>
        </w:rPr>
        <w:t xml:space="preserve">tique de la vie à laquelle ils ont </w:t>
      </w:r>
      <w:r w:rsidRPr="00F346EB">
        <w:rPr>
          <w:rFonts w:ascii="Arial" w:hAnsi="Arial" w:cs="Arial"/>
          <w:sz w:val="22"/>
          <w:szCs w:val="22"/>
        </w:rPr>
        <w:t>été</w:t>
      </w:r>
      <w:r>
        <w:rPr>
          <w:rFonts w:ascii="Arial" w:hAnsi="Arial" w:cs="Arial"/>
          <w:sz w:val="22"/>
          <w:szCs w:val="22"/>
        </w:rPr>
        <w:t xml:space="preserve"> </w:t>
      </w:r>
      <w:r w:rsidRPr="00FC128A">
        <w:rPr>
          <w:rFonts w:ascii="Arial" w:hAnsi="Arial" w:cs="Arial"/>
          <w:sz w:val="22"/>
          <w:szCs w:val="22"/>
        </w:rPr>
        <w:t>appelés.</w:t>
      </w:r>
    </w:p>
    <w:p w:rsidR="00F61D12" w:rsidRDefault="00F61D12" w:rsidP="00F71C87">
      <w:pPr>
        <w:pStyle w:val="Standard"/>
        <w:tabs>
          <w:tab w:val="left" w:pos="0"/>
          <w:tab w:val="center" w:pos="4819"/>
          <w:tab w:val="right" w:pos="9638"/>
        </w:tabs>
        <w:ind w:firstLine="709"/>
        <w:jc w:val="both"/>
        <w:rPr>
          <w:rFonts w:ascii="Arial" w:hAnsi="Arial" w:cs="Arial"/>
          <w:sz w:val="22"/>
          <w:szCs w:val="22"/>
        </w:rPr>
      </w:pPr>
      <w:r w:rsidRPr="009D6C17">
        <w:rPr>
          <w:rFonts w:ascii="Arial" w:hAnsi="Arial" w:cs="Arial"/>
          <w:color w:val="FF0000"/>
          <w:sz w:val="22"/>
          <w:szCs w:val="22"/>
        </w:rPr>
        <w:t>6.</w:t>
      </w:r>
      <w:r w:rsidRPr="00FC128A">
        <w:rPr>
          <w:rFonts w:ascii="Arial" w:hAnsi="Arial" w:cs="Arial"/>
          <w:sz w:val="22"/>
          <w:szCs w:val="22"/>
        </w:rPr>
        <w:t xml:space="preserve"> Qu’ils </w:t>
      </w:r>
      <w:r>
        <w:rPr>
          <w:rFonts w:ascii="Arial" w:hAnsi="Arial" w:cs="Arial"/>
          <w:sz w:val="22"/>
          <w:szCs w:val="22"/>
        </w:rPr>
        <w:t>expérimentent</w:t>
      </w:r>
      <w:r w:rsidRPr="00FC128A">
        <w:rPr>
          <w:rFonts w:ascii="Arial" w:hAnsi="Arial" w:cs="Arial"/>
          <w:sz w:val="22"/>
          <w:szCs w:val="22"/>
        </w:rPr>
        <w:t xml:space="preserve"> </w:t>
      </w:r>
      <w:r>
        <w:rPr>
          <w:rFonts w:ascii="Arial" w:hAnsi="Arial" w:cs="Arial"/>
          <w:sz w:val="22"/>
          <w:szCs w:val="22"/>
        </w:rPr>
        <w:t>avant tout</w:t>
      </w:r>
      <w:r w:rsidRPr="00FC128A">
        <w:rPr>
          <w:rFonts w:ascii="Arial" w:hAnsi="Arial" w:cs="Arial"/>
          <w:sz w:val="22"/>
          <w:szCs w:val="22"/>
        </w:rPr>
        <w:t xml:space="preserve"> </w:t>
      </w:r>
      <w:r>
        <w:rPr>
          <w:rFonts w:ascii="Arial" w:hAnsi="Arial" w:cs="Arial"/>
          <w:sz w:val="22"/>
          <w:szCs w:val="22"/>
        </w:rPr>
        <w:t>de vivre</w:t>
      </w:r>
      <w:r w:rsidRPr="00FC128A">
        <w:rPr>
          <w:rFonts w:ascii="Arial" w:hAnsi="Arial" w:cs="Arial"/>
          <w:sz w:val="22"/>
          <w:szCs w:val="22"/>
        </w:rPr>
        <w:t xml:space="preserve"> avec </w:t>
      </w:r>
      <w:r>
        <w:rPr>
          <w:rFonts w:ascii="Arial" w:hAnsi="Arial" w:cs="Arial"/>
          <w:sz w:val="22"/>
          <w:szCs w:val="22"/>
        </w:rPr>
        <w:t>d</w:t>
      </w:r>
      <w:r w:rsidRPr="00FC128A">
        <w:rPr>
          <w:rFonts w:ascii="Arial" w:hAnsi="Arial" w:cs="Arial"/>
          <w:sz w:val="22"/>
          <w:szCs w:val="22"/>
        </w:rPr>
        <w:t>es frères,</w:t>
      </w:r>
      <w:r>
        <w:rPr>
          <w:rFonts w:ascii="Arial" w:hAnsi="Arial" w:cs="Arial"/>
          <w:sz w:val="22"/>
          <w:szCs w:val="22"/>
        </w:rPr>
        <w:t xml:space="preserve"> que ce soit</w:t>
      </w:r>
      <w:r w:rsidRPr="00FC128A">
        <w:rPr>
          <w:rFonts w:ascii="Arial" w:hAnsi="Arial" w:cs="Arial"/>
          <w:sz w:val="22"/>
          <w:szCs w:val="22"/>
        </w:rPr>
        <w:t xml:space="preserve"> en communauté </w:t>
      </w:r>
      <w:r>
        <w:rPr>
          <w:rFonts w:ascii="Arial" w:hAnsi="Arial" w:cs="Arial"/>
          <w:sz w:val="22"/>
          <w:szCs w:val="22"/>
        </w:rPr>
        <w:t>ou</w:t>
      </w:r>
      <w:r w:rsidRPr="00FC128A">
        <w:rPr>
          <w:rFonts w:ascii="Arial" w:hAnsi="Arial" w:cs="Arial"/>
          <w:sz w:val="22"/>
          <w:szCs w:val="22"/>
        </w:rPr>
        <w:t xml:space="preserve"> avec </w:t>
      </w:r>
      <w:r>
        <w:rPr>
          <w:rFonts w:ascii="Arial" w:hAnsi="Arial" w:cs="Arial"/>
          <w:sz w:val="22"/>
          <w:szCs w:val="22"/>
        </w:rPr>
        <w:t>les autres humains, répondant avec soin aux besoins de ceux-ci,</w:t>
      </w:r>
      <w:r w:rsidRPr="00FC128A">
        <w:rPr>
          <w:rFonts w:ascii="Arial" w:hAnsi="Arial" w:cs="Arial"/>
          <w:sz w:val="22"/>
          <w:szCs w:val="22"/>
        </w:rPr>
        <w:t xml:space="preserve"> </w:t>
      </w:r>
      <w:r>
        <w:rPr>
          <w:rFonts w:ascii="Arial" w:hAnsi="Arial" w:cs="Arial"/>
          <w:sz w:val="22"/>
          <w:szCs w:val="22"/>
        </w:rPr>
        <w:t xml:space="preserve">afin d’apprendre </w:t>
      </w:r>
      <w:r w:rsidRPr="00FC128A">
        <w:rPr>
          <w:rFonts w:ascii="Arial" w:hAnsi="Arial" w:cs="Arial"/>
          <w:sz w:val="22"/>
          <w:szCs w:val="22"/>
        </w:rPr>
        <w:t>à vivre chaque jour</w:t>
      </w:r>
      <w:r>
        <w:rPr>
          <w:rFonts w:ascii="Arial" w:hAnsi="Arial" w:cs="Arial"/>
          <w:sz w:val="22"/>
          <w:szCs w:val="22"/>
        </w:rPr>
        <w:t>,</w:t>
      </w:r>
      <w:r w:rsidRPr="00FC128A">
        <w:rPr>
          <w:rFonts w:ascii="Arial" w:hAnsi="Arial" w:cs="Arial"/>
          <w:sz w:val="22"/>
          <w:szCs w:val="22"/>
        </w:rPr>
        <w:t xml:space="preserve"> </w:t>
      </w:r>
      <w:r>
        <w:rPr>
          <w:rFonts w:ascii="Arial" w:hAnsi="Arial" w:cs="Arial"/>
          <w:sz w:val="22"/>
          <w:szCs w:val="22"/>
        </w:rPr>
        <w:t xml:space="preserve">de plus en plus en communion et </w:t>
      </w:r>
      <w:r w:rsidRPr="00FC128A">
        <w:rPr>
          <w:rFonts w:ascii="Arial" w:hAnsi="Arial" w:cs="Arial"/>
          <w:sz w:val="22"/>
          <w:szCs w:val="22"/>
        </w:rPr>
        <w:t>solidarité pratique avec l’Église.</w:t>
      </w:r>
    </w:p>
    <w:p w:rsidR="00F61D12" w:rsidRDefault="00F61D12" w:rsidP="00F71C87">
      <w:pPr>
        <w:pStyle w:val="Standard"/>
        <w:tabs>
          <w:tab w:val="left" w:pos="0"/>
          <w:tab w:val="center" w:pos="4819"/>
          <w:tab w:val="right" w:pos="9638"/>
        </w:tabs>
        <w:ind w:firstLine="709"/>
        <w:jc w:val="both"/>
        <w:rPr>
          <w:rFonts w:ascii="Arial" w:hAnsi="Arial" w:cs="Arial"/>
          <w:b/>
          <w:iCs/>
          <w:sz w:val="22"/>
          <w:szCs w:val="22"/>
        </w:rPr>
      </w:pPr>
      <w:r w:rsidRPr="009D6C17">
        <w:rPr>
          <w:rFonts w:ascii="Arial" w:hAnsi="Arial" w:cs="Arial"/>
          <w:color w:val="FF0000"/>
          <w:sz w:val="22"/>
          <w:szCs w:val="22"/>
        </w:rPr>
        <w:t>7.</w:t>
      </w:r>
      <w:r w:rsidRPr="00FC128A">
        <w:rPr>
          <w:rFonts w:ascii="Arial" w:hAnsi="Arial" w:cs="Arial"/>
          <w:sz w:val="22"/>
          <w:szCs w:val="22"/>
        </w:rPr>
        <w:t xml:space="preserve"> Qu’ils soient donc éduqués au don généreux et total de leur vie et à développer en eux-mêmes la disponibilité missionnaire</w:t>
      </w:r>
      <w:r w:rsidRPr="009D111B">
        <w:rPr>
          <w:rFonts w:ascii="Arial" w:hAnsi="Arial" w:cs="Arial"/>
          <w:b/>
          <w:iCs/>
          <w:sz w:val="22"/>
          <w:szCs w:val="22"/>
        </w:rPr>
        <w:t>.</w:t>
      </w:r>
    </w:p>
    <w:p w:rsidR="004971BE" w:rsidRPr="008C5052" w:rsidRDefault="004971BE" w:rsidP="00084236">
      <w:pPr>
        <w:pStyle w:val="Standard"/>
        <w:jc w:val="both"/>
        <w:rPr>
          <w:rFonts w:ascii="Arial" w:hAnsi="Arial" w:cs="Arial"/>
          <w:sz w:val="22"/>
          <w:szCs w:val="22"/>
        </w:rPr>
      </w:pPr>
    </w:p>
    <w:p w:rsidR="00F61D12" w:rsidRDefault="00F61D12" w:rsidP="00F61D12">
      <w:pPr>
        <w:pStyle w:val="Standard"/>
        <w:tabs>
          <w:tab w:val="left" w:pos="0"/>
          <w:tab w:val="center" w:pos="4819"/>
          <w:tab w:val="right" w:pos="9638"/>
        </w:tabs>
        <w:jc w:val="both"/>
        <w:rPr>
          <w:rFonts w:ascii="Arial" w:hAnsi="Arial" w:cs="Arial"/>
          <w:b/>
          <w:iCs/>
          <w:sz w:val="22"/>
          <w:szCs w:val="22"/>
        </w:rPr>
      </w:pPr>
    </w:p>
    <w:p w:rsidR="00F61D12" w:rsidRPr="008B2D4E" w:rsidRDefault="00F61D12" w:rsidP="00F61D12">
      <w:pPr>
        <w:pStyle w:val="Standard"/>
        <w:keepNext/>
        <w:framePr w:dropCap="drop" w:lines="2" w:wrap="around" w:vAnchor="text" w:hAnchor="text"/>
        <w:tabs>
          <w:tab w:val="left" w:pos="0"/>
          <w:tab w:val="center" w:pos="4819"/>
          <w:tab w:val="right" w:pos="9638"/>
        </w:tabs>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27</w:t>
      </w:r>
    </w:p>
    <w:p w:rsidR="00F61D12" w:rsidRDefault="00AC7839" w:rsidP="00F61D12">
      <w:pPr>
        <w:pStyle w:val="Standard"/>
        <w:tabs>
          <w:tab w:val="left" w:pos="0"/>
          <w:tab w:val="center" w:pos="4819"/>
          <w:tab w:val="right" w:pos="9638"/>
        </w:tabs>
        <w:jc w:val="both"/>
        <w:rPr>
          <w:rFonts w:ascii="Arial" w:hAnsi="Arial" w:cs="Arial"/>
          <w:b/>
          <w:sz w:val="22"/>
          <w:szCs w:val="22"/>
        </w:rPr>
      </w:pPr>
      <w:r>
        <w:rPr>
          <w:rFonts w:ascii="Arial" w:hAnsi="Arial" w:cs="Arial"/>
          <w:color w:val="FF0000"/>
          <w:sz w:val="22"/>
          <w:szCs w:val="22"/>
        </w:rPr>
        <w:t xml:space="preserve">  </w:t>
      </w:r>
      <w:r w:rsidR="00F61D12" w:rsidRPr="009D6C17">
        <w:rPr>
          <w:rFonts w:ascii="Arial" w:hAnsi="Arial" w:cs="Arial"/>
          <w:color w:val="FF0000"/>
          <w:sz w:val="22"/>
          <w:szCs w:val="22"/>
        </w:rPr>
        <w:t>1.</w:t>
      </w:r>
      <w:r w:rsidR="00F61D12" w:rsidRPr="00FC128A">
        <w:rPr>
          <w:rFonts w:ascii="Arial" w:hAnsi="Arial" w:cs="Arial"/>
          <w:sz w:val="22"/>
          <w:szCs w:val="22"/>
        </w:rPr>
        <w:t xml:space="preserve"> Les candidats à l'Ordre doivent accomplir tou</w:t>
      </w:r>
      <w:r w:rsidR="00F61D12">
        <w:rPr>
          <w:rFonts w:ascii="Arial" w:hAnsi="Arial" w:cs="Arial"/>
          <w:sz w:val="22"/>
          <w:szCs w:val="22"/>
        </w:rPr>
        <w:t>te</w:t>
      </w:r>
      <w:r w:rsidR="00F61D12" w:rsidRPr="00FC128A">
        <w:rPr>
          <w:rFonts w:ascii="Arial" w:hAnsi="Arial" w:cs="Arial"/>
          <w:sz w:val="22"/>
          <w:szCs w:val="22"/>
        </w:rPr>
        <w:t xml:space="preserve">s les </w:t>
      </w:r>
      <w:r w:rsidR="00F61D12">
        <w:rPr>
          <w:rFonts w:ascii="Arial" w:hAnsi="Arial" w:cs="Arial"/>
          <w:sz w:val="22"/>
          <w:szCs w:val="22"/>
        </w:rPr>
        <w:t>étapes</w:t>
      </w:r>
      <w:r w:rsidR="00F61D12" w:rsidRPr="00FC128A">
        <w:rPr>
          <w:rFonts w:ascii="Arial" w:hAnsi="Arial" w:cs="Arial"/>
          <w:sz w:val="22"/>
          <w:szCs w:val="22"/>
        </w:rPr>
        <w:t xml:space="preserve"> de l'initiation dans des fraternités </w:t>
      </w:r>
      <w:r w:rsidR="00F61D12">
        <w:rPr>
          <w:rFonts w:ascii="Arial" w:hAnsi="Arial" w:cs="Arial"/>
          <w:sz w:val="22"/>
          <w:szCs w:val="22"/>
        </w:rPr>
        <w:t>où il est possible de</w:t>
      </w:r>
      <w:r w:rsidR="00F61D12" w:rsidRPr="00FC128A">
        <w:rPr>
          <w:rFonts w:ascii="Arial" w:hAnsi="Arial" w:cs="Arial"/>
          <w:sz w:val="22"/>
          <w:szCs w:val="22"/>
        </w:rPr>
        <w:t xml:space="preserve"> mener notre vie et </w:t>
      </w:r>
      <w:r w:rsidR="00F61D12">
        <w:rPr>
          <w:rFonts w:ascii="Arial" w:hAnsi="Arial" w:cs="Arial"/>
          <w:sz w:val="22"/>
          <w:szCs w:val="22"/>
        </w:rPr>
        <w:t>de</w:t>
      </w:r>
      <w:r w:rsidR="00F61D12" w:rsidRPr="00FC128A">
        <w:rPr>
          <w:rFonts w:ascii="Arial" w:hAnsi="Arial" w:cs="Arial"/>
          <w:sz w:val="22"/>
          <w:szCs w:val="22"/>
        </w:rPr>
        <w:t xml:space="preserve"> prendre en charge leur formation.</w:t>
      </w:r>
    </w:p>
    <w:p w:rsidR="002C6305" w:rsidRDefault="00F61D12" w:rsidP="00AC7839">
      <w:pPr>
        <w:pStyle w:val="Standard"/>
        <w:tabs>
          <w:tab w:val="left" w:pos="0"/>
          <w:tab w:val="center" w:pos="4819"/>
          <w:tab w:val="right" w:pos="9638"/>
        </w:tabs>
        <w:ind w:firstLine="709"/>
        <w:jc w:val="both"/>
        <w:rPr>
          <w:rFonts w:ascii="Arial" w:hAnsi="Arial" w:cs="Arial"/>
          <w:sz w:val="22"/>
          <w:szCs w:val="22"/>
        </w:rPr>
      </w:pPr>
      <w:r w:rsidRPr="009D6C17">
        <w:rPr>
          <w:rFonts w:ascii="Arial" w:hAnsi="Arial" w:cs="Arial"/>
          <w:color w:val="FF0000"/>
          <w:sz w:val="22"/>
          <w:szCs w:val="22"/>
        </w:rPr>
        <w:t>2.</w:t>
      </w:r>
      <w:r w:rsidRPr="00FC128A">
        <w:rPr>
          <w:rFonts w:ascii="Arial" w:hAnsi="Arial" w:cs="Arial"/>
          <w:sz w:val="22"/>
          <w:szCs w:val="22"/>
        </w:rPr>
        <w:t xml:space="preserve"> </w:t>
      </w:r>
      <w:r w:rsidRPr="001217E6">
        <w:rPr>
          <w:rFonts w:ascii="Arial" w:hAnsi="Arial" w:cs="Arial"/>
          <w:sz w:val="22"/>
          <w:szCs w:val="22"/>
        </w:rPr>
        <w:t>Que</w:t>
      </w:r>
      <w:r>
        <w:rPr>
          <w:rFonts w:ascii="Arial" w:hAnsi="Arial" w:cs="Arial"/>
          <w:sz w:val="22"/>
          <w:szCs w:val="22"/>
        </w:rPr>
        <w:t xml:space="preserve"> l</w:t>
      </w:r>
      <w:r w:rsidRPr="00FC128A">
        <w:rPr>
          <w:rFonts w:ascii="Arial" w:hAnsi="Arial" w:cs="Arial"/>
          <w:sz w:val="22"/>
          <w:szCs w:val="22"/>
        </w:rPr>
        <w:t xml:space="preserve">e choix des maisons et la composition des fraternités de formation </w:t>
      </w:r>
      <w:r>
        <w:rPr>
          <w:rFonts w:ascii="Arial" w:hAnsi="Arial" w:cs="Arial"/>
          <w:sz w:val="22"/>
          <w:szCs w:val="22"/>
        </w:rPr>
        <w:t>soient effectués par les</w:t>
      </w:r>
      <w:r w:rsidRPr="00FC128A">
        <w:rPr>
          <w:rFonts w:ascii="Arial" w:hAnsi="Arial" w:cs="Arial"/>
          <w:sz w:val="22"/>
          <w:szCs w:val="22"/>
        </w:rPr>
        <w:t xml:space="preserve"> ministres compétents avec le consentement de leurs </w:t>
      </w:r>
      <w:r>
        <w:rPr>
          <w:rFonts w:ascii="Arial" w:hAnsi="Arial" w:cs="Arial"/>
          <w:sz w:val="22"/>
          <w:szCs w:val="22"/>
        </w:rPr>
        <w:t>C</w:t>
      </w:r>
      <w:r w:rsidRPr="00FC128A">
        <w:rPr>
          <w:rFonts w:ascii="Arial" w:hAnsi="Arial" w:cs="Arial"/>
          <w:sz w:val="22"/>
          <w:szCs w:val="22"/>
        </w:rPr>
        <w:t>onseils respectifs</w:t>
      </w:r>
    </w:p>
    <w:p w:rsidR="002C6305" w:rsidRDefault="002C6305" w:rsidP="001E0902">
      <w:pPr>
        <w:pStyle w:val="Standard"/>
        <w:tabs>
          <w:tab w:val="left" w:pos="0"/>
          <w:tab w:val="center" w:pos="4819"/>
          <w:tab w:val="right" w:pos="9638"/>
        </w:tabs>
        <w:ind w:firstLine="426"/>
        <w:jc w:val="both"/>
        <w:rPr>
          <w:rFonts w:ascii="Arial" w:hAnsi="Arial" w:cs="Arial"/>
          <w:sz w:val="22"/>
          <w:szCs w:val="22"/>
        </w:rPr>
      </w:pPr>
    </w:p>
    <w:p w:rsidR="002C6305" w:rsidRDefault="002C6305" w:rsidP="001E0902">
      <w:pPr>
        <w:pStyle w:val="Standard"/>
        <w:tabs>
          <w:tab w:val="left" w:pos="0"/>
          <w:tab w:val="center" w:pos="4819"/>
          <w:tab w:val="right" w:pos="9638"/>
        </w:tabs>
        <w:ind w:firstLine="426"/>
        <w:jc w:val="both"/>
        <w:rPr>
          <w:rFonts w:ascii="Arial" w:hAnsi="Arial" w:cs="Arial"/>
          <w:sz w:val="22"/>
          <w:szCs w:val="22"/>
        </w:rPr>
      </w:pPr>
    </w:p>
    <w:p w:rsidR="00123B81" w:rsidRPr="00713C6E" w:rsidRDefault="00123B81" w:rsidP="00641B50">
      <w:pPr>
        <w:autoSpaceDE w:val="0"/>
        <w:autoSpaceDN w:val="0"/>
        <w:adjustRightInd w:val="0"/>
        <w:rPr>
          <w:rFonts w:ascii="OfficinaSans-Bold" w:hAnsi="OfficinaSans-Bold" w:cs="OfficinaSans-Bold"/>
          <w:b/>
          <w:bCs/>
          <w:sz w:val="16"/>
          <w:szCs w:val="16"/>
          <w:lang w:val="fr-FR"/>
        </w:rPr>
      </w:pPr>
    </w:p>
    <w:p w:rsidR="00123B81" w:rsidRPr="00713C6E" w:rsidRDefault="00123B81" w:rsidP="00641B50">
      <w:pPr>
        <w:autoSpaceDE w:val="0"/>
        <w:autoSpaceDN w:val="0"/>
        <w:adjustRightInd w:val="0"/>
        <w:rPr>
          <w:rFonts w:ascii="OfficinaSans-Bold" w:hAnsi="OfficinaSans-Bold" w:cs="OfficinaSans-Bold"/>
          <w:b/>
          <w:bCs/>
          <w:sz w:val="16"/>
          <w:szCs w:val="16"/>
          <w:lang w:val="fr-FR"/>
        </w:rPr>
      </w:pPr>
    </w:p>
    <w:p w:rsidR="00123B81" w:rsidRPr="00713C6E" w:rsidRDefault="00123B81" w:rsidP="00641B50">
      <w:pPr>
        <w:autoSpaceDE w:val="0"/>
        <w:autoSpaceDN w:val="0"/>
        <w:adjustRightInd w:val="0"/>
        <w:rPr>
          <w:rFonts w:ascii="OfficinaSans-Bold" w:hAnsi="OfficinaSans-Bold" w:cs="OfficinaSans-Bold"/>
          <w:b/>
          <w:bCs/>
          <w:sz w:val="16"/>
          <w:szCs w:val="16"/>
          <w:lang w:val="fr-FR"/>
        </w:rPr>
      </w:pPr>
    </w:p>
    <w:p w:rsidR="00123B81" w:rsidRPr="00713C6E" w:rsidRDefault="00123B81" w:rsidP="00641B50">
      <w:pPr>
        <w:autoSpaceDE w:val="0"/>
        <w:autoSpaceDN w:val="0"/>
        <w:adjustRightInd w:val="0"/>
        <w:rPr>
          <w:rFonts w:ascii="OfficinaSans-Bold" w:hAnsi="OfficinaSans-Bold" w:cs="OfficinaSans-Bold"/>
          <w:b/>
          <w:bCs/>
          <w:sz w:val="16"/>
          <w:szCs w:val="16"/>
          <w:lang w:val="fr-FR"/>
        </w:rPr>
      </w:pPr>
    </w:p>
    <w:p w:rsidR="00123B81" w:rsidRPr="00713C6E" w:rsidRDefault="00123B81" w:rsidP="00641B50">
      <w:pPr>
        <w:autoSpaceDE w:val="0"/>
        <w:autoSpaceDN w:val="0"/>
        <w:adjustRightInd w:val="0"/>
        <w:rPr>
          <w:rFonts w:ascii="OfficinaSans-Bold" w:hAnsi="OfficinaSans-Bold" w:cs="OfficinaSans-Bold"/>
          <w:b/>
          <w:bCs/>
          <w:sz w:val="16"/>
          <w:szCs w:val="16"/>
          <w:lang w:val="fr-FR"/>
        </w:rPr>
      </w:pPr>
    </w:p>
    <w:p w:rsidR="00123B81" w:rsidRPr="00713C6E" w:rsidRDefault="00123B81" w:rsidP="00641B50">
      <w:pPr>
        <w:autoSpaceDE w:val="0"/>
        <w:autoSpaceDN w:val="0"/>
        <w:adjustRightInd w:val="0"/>
        <w:rPr>
          <w:rFonts w:ascii="OfficinaSans-Bold" w:hAnsi="OfficinaSans-Bold" w:cs="OfficinaSans-Bold"/>
          <w:b/>
          <w:bCs/>
          <w:sz w:val="16"/>
          <w:szCs w:val="16"/>
          <w:lang w:val="fr-FR"/>
        </w:rPr>
      </w:pPr>
    </w:p>
    <w:p w:rsidR="00123B81" w:rsidRPr="00713C6E" w:rsidRDefault="00123B81" w:rsidP="00641B50">
      <w:pPr>
        <w:autoSpaceDE w:val="0"/>
        <w:autoSpaceDN w:val="0"/>
        <w:adjustRightInd w:val="0"/>
        <w:rPr>
          <w:rFonts w:ascii="OfficinaSans-Bold" w:hAnsi="OfficinaSans-Bold" w:cs="OfficinaSans-Bold"/>
          <w:b/>
          <w:bCs/>
          <w:sz w:val="16"/>
          <w:szCs w:val="16"/>
          <w:lang w:val="fr-FR"/>
        </w:rPr>
      </w:pPr>
    </w:p>
    <w:p w:rsidR="00641B50" w:rsidRPr="00641B50" w:rsidRDefault="00641B50" w:rsidP="00641B50">
      <w:pPr>
        <w:autoSpaceDE w:val="0"/>
        <w:autoSpaceDN w:val="0"/>
        <w:adjustRightInd w:val="0"/>
        <w:rPr>
          <w:rFonts w:ascii="OfficinaSans-Bold" w:hAnsi="OfficinaSans-Bold" w:cs="OfficinaSans-Bold"/>
          <w:b/>
          <w:bCs/>
          <w:color w:val="E4000F"/>
          <w:sz w:val="16"/>
          <w:szCs w:val="16"/>
          <w:lang w:val="fr-FR"/>
        </w:rPr>
      </w:pPr>
      <w:r w:rsidRPr="00641B50">
        <w:rPr>
          <w:rFonts w:ascii="OfficinaSans-Bold" w:hAnsi="OfficinaSans-Bold" w:cs="OfficinaSans-Bold"/>
          <w:b/>
          <w:bCs/>
          <w:color w:val="E4000F"/>
          <w:sz w:val="16"/>
          <w:szCs w:val="16"/>
          <w:lang w:val="fr-FR"/>
        </w:rPr>
        <w:t>La formation initiale</w:t>
      </w:r>
    </w:p>
    <w:p w:rsidR="00123B81" w:rsidRDefault="00123B81" w:rsidP="00641B50">
      <w:pPr>
        <w:autoSpaceDE w:val="0"/>
        <w:autoSpaceDN w:val="0"/>
        <w:adjustRightInd w:val="0"/>
        <w:rPr>
          <w:rFonts w:ascii="OfficinaSans-Book" w:hAnsi="OfficinaSans-Book" w:cs="OfficinaSans-Book"/>
          <w:color w:val="000000"/>
          <w:sz w:val="16"/>
          <w:szCs w:val="16"/>
          <w:lang w:val="fr-FR"/>
        </w:rPr>
      </w:pPr>
    </w:p>
    <w:p w:rsidR="00641B50" w:rsidRPr="00512F94" w:rsidRDefault="00641B50" w:rsidP="00641B50">
      <w:pPr>
        <w:autoSpaceDE w:val="0"/>
        <w:autoSpaceDN w:val="0"/>
        <w:adjustRightInd w:val="0"/>
        <w:rPr>
          <w:rFonts w:ascii="OfficinaSans-Book" w:hAnsi="OfficinaSans-Book" w:cs="OfficinaSans-Book"/>
          <w:color w:val="000000"/>
          <w:sz w:val="16"/>
          <w:szCs w:val="16"/>
          <w:lang w:val="fr-FR"/>
        </w:rPr>
      </w:pPr>
      <w:r w:rsidRPr="00512F94">
        <w:rPr>
          <w:rFonts w:ascii="OfficinaSans-Book" w:hAnsi="OfficinaSans-Book" w:cs="OfficinaSans-Book"/>
          <w:color w:val="000000"/>
          <w:sz w:val="16"/>
          <w:szCs w:val="16"/>
          <w:lang w:val="fr-FR"/>
        </w:rPr>
        <w:t xml:space="preserve">SC 10; 12; DV 25; GS 61; PC 6; </w:t>
      </w:r>
    </w:p>
    <w:p w:rsidR="00785FCA" w:rsidRDefault="00641B50" w:rsidP="00641B50">
      <w:pPr>
        <w:autoSpaceDE w:val="0"/>
        <w:autoSpaceDN w:val="0"/>
        <w:adjustRightInd w:val="0"/>
        <w:rPr>
          <w:rFonts w:ascii="OfficinaSans-Book" w:hAnsi="OfficinaSans-Book" w:cs="OfficinaSans-Book"/>
          <w:color w:val="000000"/>
          <w:sz w:val="16"/>
          <w:szCs w:val="16"/>
          <w:lang w:val="en-US"/>
        </w:rPr>
      </w:pPr>
      <w:r w:rsidRPr="00785FCA">
        <w:rPr>
          <w:rFonts w:ascii="OfficinaSans-Book" w:hAnsi="OfficinaSans-Book" w:cs="OfficinaSans-Book"/>
          <w:color w:val="000000"/>
          <w:sz w:val="16"/>
          <w:szCs w:val="16"/>
          <w:lang w:val="en-US"/>
        </w:rPr>
        <w:t xml:space="preserve">OT intr; </w:t>
      </w:r>
    </w:p>
    <w:p w:rsidR="00641B50" w:rsidRPr="00785FCA" w:rsidRDefault="00641B50" w:rsidP="00641B50">
      <w:pPr>
        <w:autoSpaceDE w:val="0"/>
        <w:autoSpaceDN w:val="0"/>
        <w:adjustRightInd w:val="0"/>
        <w:rPr>
          <w:rFonts w:ascii="OfficinaSans-Book" w:hAnsi="OfficinaSans-Book" w:cs="OfficinaSans-Book"/>
          <w:color w:val="000000"/>
          <w:sz w:val="16"/>
          <w:szCs w:val="16"/>
          <w:lang w:val="en-US"/>
        </w:rPr>
      </w:pPr>
      <w:r w:rsidRPr="00785FCA">
        <w:rPr>
          <w:rFonts w:ascii="OfficinaSans-Book" w:hAnsi="OfficinaSans-Book" w:cs="OfficinaSans-Book"/>
          <w:color w:val="000000"/>
          <w:sz w:val="16"/>
          <w:szCs w:val="16"/>
          <w:lang w:val="en-US"/>
        </w:rPr>
        <w:t>C</w:t>
      </w:r>
      <w:r w:rsidR="00785FCA">
        <w:rPr>
          <w:rFonts w:ascii="OfficinaSans-Book" w:hAnsi="OfficinaSans-Book" w:cs="OfficinaSans-Book"/>
          <w:color w:val="000000"/>
          <w:sz w:val="16"/>
          <w:szCs w:val="16"/>
          <w:lang w:val="en-US"/>
        </w:rPr>
        <w:t>IC 652, 1ss</w:t>
      </w:r>
    </w:p>
    <w:p w:rsidR="00641B50" w:rsidRPr="00785FCA" w:rsidRDefault="00641B50" w:rsidP="00641B50">
      <w:pPr>
        <w:autoSpaceDE w:val="0"/>
        <w:autoSpaceDN w:val="0"/>
        <w:adjustRightInd w:val="0"/>
        <w:rPr>
          <w:rFonts w:ascii="OfficinaSans-Book" w:hAnsi="OfficinaSans-Book" w:cs="OfficinaSans-Book"/>
          <w:color w:val="000000"/>
          <w:sz w:val="16"/>
          <w:szCs w:val="16"/>
          <w:lang w:val="en-US"/>
        </w:rPr>
      </w:pPr>
      <w:r w:rsidRPr="00785FCA">
        <w:rPr>
          <w:rFonts w:ascii="OfficinaSans-Book" w:hAnsi="OfficinaSans-Book" w:cs="OfficinaSans-Book"/>
          <w:color w:val="000000"/>
          <w:sz w:val="16"/>
          <w:szCs w:val="16"/>
          <w:lang w:val="en-US"/>
        </w:rPr>
        <w:t>I CPO 1,</w:t>
      </w:r>
      <w:r w:rsidR="00785FCA">
        <w:rPr>
          <w:rFonts w:ascii="OfficinaSans-Book" w:hAnsi="OfficinaSans-Book" w:cs="OfficinaSans-Book"/>
          <w:color w:val="000000"/>
          <w:sz w:val="16"/>
          <w:szCs w:val="16"/>
          <w:lang w:val="en-US"/>
        </w:rPr>
        <w:t xml:space="preserve"> </w:t>
      </w:r>
      <w:r w:rsidRPr="00785FCA">
        <w:rPr>
          <w:rFonts w:ascii="OfficinaSans-Book" w:hAnsi="OfficinaSans-Book" w:cs="OfficinaSans-Book"/>
          <w:color w:val="000000"/>
          <w:sz w:val="16"/>
          <w:szCs w:val="16"/>
          <w:lang w:val="en-US"/>
        </w:rPr>
        <w:t>7; IV CPO 3</w:t>
      </w:r>
      <w:r w:rsidR="00785FCA" w:rsidRPr="00785FCA">
        <w:rPr>
          <w:rFonts w:ascii="OfficinaSans-Book" w:hAnsi="OfficinaSans-Book" w:cs="OfficinaSans-Book"/>
          <w:color w:val="000000"/>
          <w:sz w:val="16"/>
          <w:szCs w:val="16"/>
          <w:lang w:val="en-US"/>
        </w:rPr>
        <w:t xml:space="preserve"> </w:t>
      </w:r>
      <w:r w:rsidRPr="00785FCA">
        <w:rPr>
          <w:rFonts w:ascii="OfficinaSans-Book" w:hAnsi="OfficinaSans-Book" w:cs="OfficinaSans-Book"/>
          <w:color w:val="000000"/>
          <w:sz w:val="16"/>
          <w:szCs w:val="16"/>
          <w:lang w:val="en-US"/>
        </w:rPr>
        <w:t>ss.; 34; 52</w:t>
      </w:r>
      <w:r w:rsidR="00785FCA">
        <w:rPr>
          <w:rFonts w:ascii="OfficinaSans-Book" w:hAnsi="OfficinaSans-Book" w:cs="OfficinaSans-Book"/>
          <w:color w:val="000000"/>
          <w:sz w:val="16"/>
          <w:szCs w:val="16"/>
          <w:lang w:val="en-US"/>
        </w:rPr>
        <w:t xml:space="preserve"> </w:t>
      </w:r>
      <w:r w:rsidRPr="00785FCA">
        <w:rPr>
          <w:rFonts w:ascii="OfficinaSans-Book" w:hAnsi="OfficinaSans-Book" w:cs="OfficinaSans-Book"/>
          <w:color w:val="000000"/>
          <w:sz w:val="16"/>
          <w:szCs w:val="16"/>
          <w:lang w:val="en-US"/>
        </w:rPr>
        <w:t>ss;</w:t>
      </w:r>
    </w:p>
    <w:p w:rsidR="00641B50" w:rsidRPr="0042477F" w:rsidRDefault="00641B50" w:rsidP="00641B50">
      <w:pPr>
        <w:autoSpaceDE w:val="0"/>
        <w:autoSpaceDN w:val="0"/>
        <w:adjustRightInd w:val="0"/>
        <w:rPr>
          <w:rFonts w:ascii="OfficinaSans-Bold" w:hAnsi="OfficinaSans-Bold" w:cs="OfficinaSans-Bold"/>
          <w:b/>
          <w:bCs/>
          <w:sz w:val="16"/>
          <w:szCs w:val="16"/>
          <w:lang w:val="it-IT"/>
        </w:rPr>
      </w:pPr>
      <w:r w:rsidRPr="0042477F">
        <w:rPr>
          <w:rFonts w:ascii="OfficinaSans-Book" w:hAnsi="OfficinaSans-Book" w:cs="OfficinaSans-Book"/>
          <w:color w:val="000000"/>
          <w:sz w:val="16"/>
          <w:szCs w:val="16"/>
          <w:lang w:val="it-IT"/>
        </w:rPr>
        <w:t>57,71; VI CPO 8.</w:t>
      </w:r>
    </w:p>
    <w:p w:rsidR="00641B50" w:rsidRPr="0042477F" w:rsidRDefault="00641B50" w:rsidP="00084236">
      <w:pPr>
        <w:autoSpaceDE w:val="0"/>
        <w:autoSpaceDN w:val="0"/>
        <w:adjustRightInd w:val="0"/>
        <w:rPr>
          <w:rFonts w:ascii="OfficinaSans-Book" w:hAnsi="OfficinaSans-Book" w:cs="OfficinaSans-Book"/>
          <w:sz w:val="16"/>
          <w:szCs w:val="16"/>
          <w:lang w:val="it-IT"/>
        </w:rPr>
      </w:pPr>
    </w:p>
    <w:p w:rsidR="009D6C17" w:rsidRPr="0042477F" w:rsidRDefault="009D6C17" w:rsidP="00084236">
      <w:pPr>
        <w:autoSpaceDE w:val="0"/>
        <w:autoSpaceDN w:val="0"/>
        <w:adjustRightInd w:val="0"/>
        <w:rPr>
          <w:rFonts w:ascii="OfficinaSans-Book" w:hAnsi="OfficinaSans-Book" w:cs="OfficinaSans-Book"/>
          <w:sz w:val="16"/>
          <w:szCs w:val="16"/>
          <w:lang w:val="it-IT"/>
        </w:rPr>
      </w:pPr>
    </w:p>
    <w:p w:rsidR="009D6C17" w:rsidRPr="0042477F" w:rsidRDefault="009D6C17" w:rsidP="00084236">
      <w:pPr>
        <w:autoSpaceDE w:val="0"/>
        <w:autoSpaceDN w:val="0"/>
        <w:adjustRightInd w:val="0"/>
        <w:rPr>
          <w:rFonts w:ascii="OfficinaSans-Book" w:hAnsi="OfficinaSans-Book" w:cs="OfficinaSans-Book"/>
          <w:sz w:val="16"/>
          <w:szCs w:val="16"/>
          <w:lang w:val="it-IT"/>
        </w:rPr>
      </w:pPr>
    </w:p>
    <w:p w:rsidR="009D6C17" w:rsidRPr="0042477F" w:rsidRDefault="009D6C17" w:rsidP="00084236">
      <w:pPr>
        <w:autoSpaceDE w:val="0"/>
        <w:autoSpaceDN w:val="0"/>
        <w:adjustRightInd w:val="0"/>
        <w:rPr>
          <w:rFonts w:ascii="OfficinaSans-Book" w:hAnsi="OfficinaSans-Book" w:cs="OfficinaSans-Book"/>
          <w:sz w:val="16"/>
          <w:szCs w:val="16"/>
          <w:lang w:val="it-IT"/>
        </w:rPr>
      </w:pPr>
    </w:p>
    <w:p w:rsidR="009D6C17" w:rsidRPr="0042477F" w:rsidRDefault="009D6C17" w:rsidP="00084236">
      <w:pPr>
        <w:autoSpaceDE w:val="0"/>
        <w:autoSpaceDN w:val="0"/>
        <w:adjustRightInd w:val="0"/>
        <w:rPr>
          <w:rFonts w:ascii="OfficinaSans-Book" w:hAnsi="OfficinaSans-Book" w:cs="OfficinaSans-Book"/>
          <w:sz w:val="16"/>
          <w:szCs w:val="16"/>
          <w:lang w:val="it-IT"/>
        </w:rPr>
      </w:pPr>
    </w:p>
    <w:p w:rsidR="009D6C17" w:rsidRPr="0042477F" w:rsidRDefault="009D6C17" w:rsidP="00084236">
      <w:pPr>
        <w:autoSpaceDE w:val="0"/>
        <w:autoSpaceDN w:val="0"/>
        <w:adjustRightInd w:val="0"/>
        <w:rPr>
          <w:rFonts w:ascii="OfficinaSans-Book" w:hAnsi="OfficinaSans-Book" w:cs="OfficinaSans-Book"/>
          <w:sz w:val="16"/>
          <w:szCs w:val="16"/>
          <w:lang w:val="it-IT"/>
        </w:rPr>
      </w:pPr>
    </w:p>
    <w:p w:rsidR="009D6C17" w:rsidRPr="0042477F" w:rsidRDefault="009D6C17" w:rsidP="00084236">
      <w:pPr>
        <w:autoSpaceDE w:val="0"/>
        <w:autoSpaceDN w:val="0"/>
        <w:adjustRightInd w:val="0"/>
        <w:rPr>
          <w:rFonts w:ascii="OfficinaSans-Book" w:hAnsi="OfficinaSans-Book" w:cs="OfficinaSans-Book"/>
          <w:sz w:val="16"/>
          <w:szCs w:val="16"/>
          <w:lang w:val="it-IT"/>
        </w:rPr>
      </w:pPr>
    </w:p>
    <w:p w:rsidR="009D6C17" w:rsidRPr="0042477F" w:rsidRDefault="009D6C17" w:rsidP="00084236">
      <w:pPr>
        <w:autoSpaceDE w:val="0"/>
        <w:autoSpaceDN w:val="0"/>
        <w:adjustRightInd w:val="0"/>
        <w:rPr>
          <w:rFonts w:ascii="OfficinaSans-Book" w:hAnsi="OfficinaSans-Book" w:cs="OfficinaSans-Book"/>
          <w:sz w:val="16"/>
          <w:szCs w:val="16"/>
          <w:lang w:val="it-IT"/>
        </w:rPr>
      </w:pPr>
    </w:p>
    <w:p w:rsidR="009D6C17" w:rsidRPr="0042477F" w:rsidRDefault="009D6C17" w:rsidP="00084236">
      <w:pPr>
        <w:autoSpaceDE w:val="0"/>
        <w:autoSpaceDN w:val="0"/>
        <w:adjustRightInd w:val="0"/>
        <w:rPr>
          <w:rFonts w:ascii="OfficinaSans-Book" w:hAnsi="OfficinaSans-Book" w:cs="OfficinaSans-Book"/>
          <w:sz w:val="16"/>
          <w:szCs w:val="16"/>
          <w:lang w:val="it-IT"/>
        </w:rPr>
      </w:pPr>
    </w:p>
    <w:p w:rsidR="009D6C17" w:rsidRPr="0042477F" w:rsidRDefault="009D6C17" w:rsidP="00084236">
      <w:pPr>
        <w:autoSpaceDE w:val="0"/>
        <w:autoSpaceDN w:val="0"/>
        <w:adjustRightInd w:val="0"/>
        <w:rPr>
          <w:rFonts w:ascii="OfficinaSans-Book" w:hAnsi="OfficinaSans-Book" w:cs="OfficinaSans-Book"/>
          <w:sz w:val="16"/>
          <w:szCs w:val="16"/>
          <w:lang w:val="it-IT"/>
        </w:rPr>
      </w:pPr>
    </w:p>
    <w:p w:rsidR="009D6C17" w:rsidRPr="0042477F" w:rsidRDefault="009D6C17" w:rsidP="00084236">
      <w:pPr>
        <w:autoSpaceDE w:val="0"/>
        <w:autoSpaceDN w:val="0"/>
        <w:adjustRightInd w:val="0"/>
        <w:rPr>
          <w:rFonts w:ascii="OfficinaSans-Book" w:hAnsi="OfficinaSans-Book" w:cs="OfficinaSans-Book"/>
          <w:sz w:val="16"/>
          <w:szCs w:val="16"/>
          <w:lang w:val="it-IT"/>
        </w:rPr>
      </w:pPr>
    </w:p>
    <w:p w:rsidR="009D6C17" w:rsidRPr="0042477F" w:rsidRDefault="009D6C17" w:rsidP="00084236">
      <w:pPr>
        <w:autoSpaceDE w:val="0"/>
        <w:autoSpaceDN w:val="0"/>
        <w:adjustRightInd w:val="0"/>
        <w:rPr>
          <w:rFonts w:ascii="OfficinaSans-Book" w:hAnsi="OfficinaSans-Book" w:cs="OfficinaSans-Book"/>
          <w:sz w:val="16"/>
          <w:szCs w:val="16"/>
          <w:lang w:val="it-IT"/>
        </w:rPr>
      </w:pPr>
    </w:p>
    <w:p w:rsidR="00785FCA" w:rsidRDefault="00785FCA" w:rsidP="00084236">
      <w:pPr>
        <w:autoSpaceDE w:val="0"/>
        <w:autoSpaceDN w:val="0"/>
        <w:adjustRightInd w:val="0"/>
        <w:rPr>
          <w:rFonts w:ascii="OfficinaSans-Book" w:hAnsi="OfficinaSans-Book" w:cs="OfficinaSans-Book"/>
          <w:sz w:val="16"/>
          <w:szCs w:val="16"/>
          <w:lang w:val="it-IT"/>
        </w:rPr>
      </w:pPr>
    </w:p>
    <w:p w:rsidR="00123B81" w:rsidRPr="0042477F" w:rsidRDefault="00123B81" w:rsidP="00084236">
      <w:pPr>
        <w:autoSpaceDE w:val="0"/>
        <w:autoSpaceDN w:val="0"/>
        <w:adjustRightInd w:val="0"/>
        <w:rPr>
          <w:rFonts w:ascii="OfficinaSans-Book" w:hAnsi="OfficinaSans-Book" w:cs="OfficinaSans-Book"/>
          <w:sz w:val="16"/>
          <w:szCs w:val="16"/>
          <w:lang w:val="it-IT"/>
        </w:rPr>
      </w:pPr>
    </w:p>
    <w:p w:rsidR="00785FCA" w:rsidRPr="00A2507C" w:rsidRDefault="00785FCA" w:rsidP="00785FCA">
      <w:pPr>
        <w:autoSpaceDE w:val="0"/>
        <w:autoSpaceDN w:val="0"/>
        <w:adjustRightInd w:val="0"/>
        <w:rPr>
          <w:rFonts w:ascii="OfficinaSans-Book" w:hAnsi="OfficinaSans-Book" w:cs="OfficinaSans-Book"/>
          <w:i/>
          <w:sz w:val="16"/>
          <w:szCs w:val="16"/>
          <w:lang w:val="it-IT"/>
        </w:rPr>
      </w:pPr>
      <w:r w:rsidRPr="00A2507C">
        <w:rPr>
          <w:rFonts w:ascii="OfficinaSans-Book" w:hAnsi="OfficinaSans-Book" w:cs="OfficinaSans-Book"/>
          <w:i/>
          <w:sz w:val="16"/>
          <w:szCs w:val="16"/>
          <w:lang w:val="it-IT"/>
        </w:rPr>
        <w:t>Jn 14,</w:t>
      </w:r>
      <w:r w:rsidR="001F763E">
        <w:rPr>
          <w:rFonts w:ascii="OfficinaSans-Book" w:hAnsi="OfficinaSans-Book" w:cs="OfficinaSans-Book"/>
          <w:i/>
          <w:sz w:val="16"/>
          <w:szCs w:val="16"/>
          <w:lang w:val="it-IT"/>
        </w:rPr>
        <w:t xml:space="preserve"> </w:t>
      </w:r>
      <w:r w:rsidR="009B25CD">
        <w:rPr>
          <w:rFonts w:ascii="OfficinaSans-Book" w:hAnsi="OfficinaSans-Book" w:cs="OfficinaSans-Book"/>
          <w:i/>
          <w:sz w:val="16"/>
          <w:szCs w:val="16"/>
          <w:lang w:val="it-IT"/>
        </w:rPr>
        <w:t>6</w:t>
      </w:r>
    </w:p>
    <w:p w:rsidR="00785FCA" w:rsidRPr="00713C6E" w:rsidRDefault="00785FCA" w:rsidP="00785FCA">
      <w:pPr>
        <w:autoSpaceDE w:val="0"/>
        <w:autoSpaceDN w:val="0"/>
        <w:adjustRightInd w:val="0"/>
        <w:rPr>
          <w:rFonts w:ascii="OfficinaSans-Book" w:hAnsi="OfficinaSans-Book" w:cs="OfficinaSans-Book"/>
          <w:sz w:val="16"/>
          <w:szCs w:val="16"/>
          <w:lang w:val="it-IT"/>
        </w:rPr>
      </w:pPr>
      <w:r w:rsidRPr="00713C6E">
        <w:rPr>
          <w:rFonts w:ascii="OfficinaSans-Book" w:hAnsi="OfficinaSans-Book" w:cs="OfficinaSans-Book"/>
          <w:sz w:val="16"/>
          <w:szCs w:val="16"/>
          <w:lang w:val="it-IT"/>
        </w:rPr>
        <w:t>1Reg 22,</w:t>
      </w:r>
      <w:r w:rsidR="003C6AD0">
        <w:rPr>
          <w:rFonts w:ascii="OfficinaSans-Book" w:hAnsi="OfficinaSans-Book" w:cs="OfficinaSans-Book"/>
          <w:sz w:val="16"/>
          <w:szCs w:val="16"/>
          <w:lang w:val="it-IT"/>
        </w:rPr>
        <w:t xml:space="preserve"> </w:t>
      </w:r>
      <w:r w:rsidRPr="00713C6E">
        <w:rPr>
          <w:rFonts w:ascii="OfficinaSans-Book" w:hAnsi="OfficinaSans-Book" w:cs="OfficinaSans-Book"/>
          <w:sz w:val="16"/>
          <w:szCs w:val="16"/>
          <w:lang w:val="it-IT"/>
        </w:rPr>
        <w:t>40; Adm 1,</w:t>
      </w:r>
      <w:r w:rsidR="003C6AD0">
        <w:rPr>
          <w:rFonts w:ascii="OfficinaSans-Book" w:hAnsi="OfficinaSans-Book" w:cs="OfficinaSans-Book"/>
          <w:sz w:val="16"/>
          <w:szCs w:val="16"/>
          <w:lang w:val="it-IT"/>
        </w:rPr>
        <w:t xml:space="preserve"> </w:t>
      </w:r>
      <w:r w:rsidRPr="00713C6E">
        <w:rPr>
          <w:rFonts w:ascii="OfficinaSans-Book" w:hAnsi="OfficinaSans-Book" w:cs="OfficinaSans-Book"/>
          <w:sz w:val="16"/>
          <w:szCs w:val="16"/>
          <w:lang w:val="it-IT"/>
        </w:rPr>
        <w:t>1.</w:t>
      </w:r>
    </w:p>
    <w:p w:rsidR="00785FCA" w:rsidRPr="00713C6E" w:rsidRDefault="00785FCA" w:rsidP="00785FCA">
      <w:pPr>
        <w:autoSpaceDE w:val="0"/>
        <w:autoSpaceDN w:val="0"/>
        <w:adjustRightInd w:val="0"/>
        <w:rPr>
          <w:rFonts w:ascii="OfficinaSans-Book" w:hAnsi="OfficinaSans-Book" w:cs="OfficinaSans-Book"/>
          <w:sz w:val="16"/>
          <w:szCs w:val="16"/>
          <w:lang w:val="it-IT"/>
        </w:rPr>
      </w:pPr>
    </w:p>
    <w:p w:rsidR="00785FCA" w:rsidRPr="0042477F" w:rsidRDefault="00785FCA" w:rsidP="00084236">
      <w:pPr>
        <w:autoSpaceDE w:val="0"/>
        <w:autoSpaceDN w:val="0"/>
        <w:adjustRightInd w:val="0"/>
        <w:rPr>
          <w:rFonts w:ascii="OfficinaSans-Book" w:hAnsi="OfficinaSans-Book" w:cs="OfficinaSans-Book"/>
          <w:sz w:val="16"/>
          <w:szCs w:val="16"/>
          <w:lang w:val="it-IT"/>
        </w:rPr>
      </w:pPr>
    </w:p>
    <w:p w:rsidR="00785FCA" w:rsidRPr="0042477F" w:rsidRDefault="00785FCA" w:rsidP="00084236">
      <w:pPr>
        <w:autoSpaceDE w:val="0"/>
        <w:autoSpaceDN w:val="0"/>
        <w:adjustRightInd w:val="0"/>
        <w:rPr>
          <w:rFonts w:ascii="OfficinaSans-Book" w:hAnsi="OfficinaSans-Book" w:cs="OfficinaSans-Book"/>
          <w:sz w:val="16"/>
          <w:szCs w:val="16"/>
          <w:lang w:val="it-IT"/>
        </w:rPr>
      </w:pPr>
    </w:p>
    <w:p w:rsidR="00785FCA" w:rsidRPr="0042477F" w:rsidRDefault="00785FCA" w:rsidP="00084236">
      <w:pPr>
        <w:autoSpaceDE w:val="0"/>
        <w:autoSpaceDN w:val="0"/>
        <w:adjustRightInd w:val="0"/>
        <w:rPr>
          <w:rFonts w:ascii="OfficinaSans-Book" w:hAnsi="OfficinaSans-Book" w:cs="OfficinaSans-Book"/>
          <w:sz w:val="16"/>
          <w:szCs w:val="16"/>
          <w:lang w:val="it-IT"/>
        </w:rPr>
      </w:pPr>
    </w:p>
    <w:p w:rsidR="00785FCA" w:rsidRPr="0042477F" w:rsidRDefault="00785FCA" w:rsidP="00084236">
      <w:pPr>
        <w:autoSpaceDE w:val="0"/>
        <w:autoSpaceDN w:val="0"/>
        <w:adjustRightInd w:val="0"/>
        <w:rPr>
          <w:rFonts w:ascii="OfficinaSans-Book" w:hAnsi="OfficinaSans-Book" w:cs="OfficinaSans-Book"/>
          <w:sz w:val="16"/>
          <w:szCs w:val="16"/>
          <w:lang w:val="it-IT"/>
        </w:rPr>
      </w:pPr>
    </w:p>
    <w:p w:rsidR="00785FCA" w:rsidRPr="0042477F" w:rsidRDefault="00785FCA" w:rsidP="00084236">
      <w:pPr>
        <w:autoSpaceDE w:val="0"/>
        <w:autoSpaceDN w:val="0"/>
        <w:adjustRightInd w:val="0"/>
        <w:rPr>
          <w:rFonts w:ascii="OfficinaSans-Book" w:hAnsi="OfficinaSans-Book" w:cs="OfficinaSans-Book"/>
          <w:sz w:val="16"/>
          <w:szCs w:val="16"/>
          <w:lang w:val="it-IT"/>
        </w:rPr>
      </w:pPr>
    </w:p>
    <w:p w:rsidR="00785FCA" w:rsidRDefault="00785FCA" w:rsidP="00084236">
      <w:pPr>
        <w:autoSpaceDE w:val="0"/>
        <w:autoSpaceDN w:val="0"/>
        <w:adjustRightInd w:val="0"/>
        <w:rPr>
          <w:rFonts w:ascii="OfficinaSans-Book" w:hAnsi="OfficinaSans-Book" w:cs="OfficinaSans-Book"/>
          <w:sz w:val="16"/>
          <w:szCs w:val="16"/>
          <w:lang w:val="it-IT"/>
        </w:rPr>
      </w:pPr>
    </w:p>
    <w:p w:rsidR="002C6305" w:rsidRDefault="002C6305" w:rsidP="00084236">
      <w:pPr>
        <w:autoSpaceDE w:val="0"/>
        <w:autoSpaceDN w:val="0"/>
        <w:adjustRightInd w:val="0"/>
        <w:rPr>
          <w:rFonts w:ascii="OfficinaSans-Book" w:hAnsi="OfficinaSans-Book" w:cs="OfficinaSans-Book"/>
          <w:sz w:val="16"/>
          <w:szCs w:val="16"/>
          <w:lang w:val="it-IT"/>
        </w:rPr>
      </w:pPr>
    </w:p>
    <w:p w:rsidR="002C6305" w:rsidRDefault="002C6305" w:rsidP="00084236">
      <w:pPr>
        <w:autoSpaceDE w:val="0"/>
        <w:autoSpaceDN w:val="0"/>
        <w:adjustRightInd w:val="0"/>
        <w:rPr>
          <w:rFonts w:ascii="OfficinaSans-Book" w:hAnsi="OfficinaSans-Book" w:cs="OfficinaSans-Book"/>
          <w:sz w:val="16"/>
          <w:szCs w:val="16"/>
          <w:lang w:val="it-IT"/>
        </w:rPr>
      </w:pPr>
    </w:p>
    <w:p w:rsidR="002C6305" w:rsidRDefault="002C6305" w:rsidP="00084236">
      <w:pPr>
        <w:autoSpaceDE w:val="0"/>
        <w:autoSpaceDN w:val="0"/>
        <w:adjustRightInd w:val="0"/>
        <w:rPr>
          <w:rFonts w:ascii="OfficinaSans-Book" w:hAnsi="OfficinaSans-Book" w:cs="OfficinaSans-Book"/>
          <w:sz w:val="16"/>
          <w:szCs w:val="16"/>
          <w:lang w:val="it-IT"/>
        </w:rPr>
      </w:pPr>
    </w:p>
    <w:p w:rsidR="002C6305" w:rsidRDefault="002C6305" w:rsidP="00084236">
      <w:pPr>
        <w:autoSpaceDE w:val="0"/>
        <w:autoSpaceDN w:val="0"/>
        <w:adjustRightInd w:val="0"/>
        <w:rPr>
          <w:rFonts w:ascii="OfficinaSans-Book" w:hAnsi="OfficinaSans-Book" w:cs="OfficinaSans-Book"/>
          <w:sz w:val="16"/>
          <w:szCs w:val="16"/>
          <w:lang w:val="it-IT"/>
        </w:rPr>
      </w:pPr>
    </w:p>
    <w:p w:rsidR="002C6305" w:rsidRDefault="002C6305" w:rsidP="00084236">
      <w:pPr>
        <w:autoSpaceDE w:val="0"/>
        <w:autoSpaceDN w:val="0"/>
        <w:adjustRightInd w:val="0"/>
        <w:rPr>
          <w:rFonts w:ascii="OfficinaSans-Book" w:hAnsi="OfficinaSans-Book" w:cs="OfficinaSans-Book"/>
          <w:sz w:val="16"/>
          <w:szCs w:val="16"/>
          <w:lang w:val="it-IT"/>
        </w:rPr>
      </w:pPr>
    </w:p>
    <w:p w:rsidR="002C6305" w:rsidRDefault="002C6305" w:rsidP="00084236">
      <w:pPr>
        <w:autoSpaceDE w:val="0"/>
        <w:autoSpaceDN w:val="0"/>
        <w:adjustRightInd w:val="0"/>
        <w:rPr>
          <w:rFonts w:ascii="OfficinaSans-Book" w:hAnsi="OfficinaSans-Book" w:cs="OfficinaSans-Book"/>
          <w:sz w:val="16"/>
          <w:szCs w:val="16"/>
          <w:lang w:val="it-IT"/>
        </w:rPr>
      </w:pPr>
    </w:p>
    <w:p w:rsidR="002C6305" w:rsidRDefault="002C6305" w:rsidP="00084236">
      <w:pPr>
        <w:autoSpaceDE w:val="0"/>
        <w:autoSpaceDN w:val="0"/>
        <w:adjustRightInd w:val="0"/>
        <w:rPr>
          <w:rFonts w:ascii="OfficinaSans-Book" w:hAnsi="OfficinaSans-Book" w:cs="OfficinaSans-Book"/>
          <w:sz w:val="16"/>
          <w:szCs w:val="16"/>
          <w:lang w:val="it-IT"/>
        </w:rPr>
      </w:pPr>
    </w:p>
    <w:p w:rsidR="002C6305" w:rsidRDefault="002C6305" w:rsidP="00084236">
      <w:pPr>
        <w:autoSpaceDE w:val="0"/>
        <w:autoSpaceDN w:val="0"/>
        <w:adjustRightInd w:val="0"/>
        <w:rPr>
          <w:rFonts w:ascii="OfficinaSans-Book" w:hAnsi="OfficinaSans-Book" w:cs="OfficinaSans-Book"/>
          <w:sz w:val="16"/>
          <w:szCs w:val="16"/>
          <w:lang w:val="it-IT"/>
        </w:rPr>
      </w:pPr>
    </w:p>
    <w:p w:rsidR="002C6305" w:rsidRDefault="002C6305" w:rsidP="00084236">
      <w:pPr>
        <w:autoSpaceDE w:val="0"/>
        <w:autoSpaceDN w:val="0"/>
        <w:adjustRightInd w:val="0"/>
        <w:rPr>
          <w:rFonts w:ascii="OfficinaSans-Book" w:hAnsi="OfficinaSans-Book" w:cs="OfficinaSans-Book"/>
          <w:sz w:val="16"/>
          <w:szCs w:val="16"/>
          <w:lang w:val="it-IT"/>
        </w:rPr>
      </w:pPr>
    </w:p>
    <w:p w:rsidR="00A2507C" w:rsidRPr="0042477F" w:rsidRDefault="00A2507C" w:rsidP="00084236">
      <w:pPr>
        <w:autoSpaceDE w:val="0"/>
        <w:autoSpaceDN w:val="0"/>
        <w:adjustRightInd w:val="0"/>
        <w:rPr>
          <w:rFonts w:ascii="OfficinaSans-Book" w:hAnsi="OfficinaSans-Book" w:cs="OfficinaSans-Book"/>
          <w:sz w:val="16"/>
          <w:szCs w:val="16"/>
          <w:lang w:val="it-IT"/>
        </w:rPr>
      </w:pPr>
    </w:p>
    <w:p w:rsidR="00F61D12" w:rsidRPr="0042477F" w:rsidRDefault="00F61D12" w:rsidP="00F61D12">
      <w:pPr>
        <w:autoSpaceDE w:val="0"/>
        <w:autoSpaceDN w:val="0"/>
        <w:adjustRightInd w:val="0"/>
        <w:rPr>
          <w:rFonts w:ascii="OfficinaSans-Book" w:hAnsi="OfficinaSans-Book" w:cs="OfficinaSans-Book"/>
          <w:sz w:val="16"/>
          <w:szCs w:val="16"/>
          <w:lang w:val="it-IT"/>
        </w:rPr>
      </w:pPr>
      <w:r w:rsidRPr="0042477F">
        <w:rPr>
          <w:rFonts w:ascii="OfficinaSans-Book" w:hAnsi="OfficinaSans-Book" w:cs="OfficinaSans-Book"/>
          <w:sz w:val="16"/>
          <w:szCs w:val="16"/>
          <w:lang w:val="it-IT"/>
        </w:rPr>
        <w:t xml:space="preserve">PC 2; </w:t>
      </w:r>
    </w:p>
    <w:p w:rsidR="00F61D12" w:rsidRPr="0042477F" w:rsidRDefault="00F61D12" w:rsidP="00F61D12">
      <w:pPr>
        <w:autoSpaceDE w:val="0"/>
        <w:autoSpaceDN w:val="0"/>
        <w:adjustRightInd w:val="0"/>
        <w:rPr>
          <w:rFonts w:ascii="OfficinaSans-Book" w:hAnsi="OfficinaSans-Book" w:cs="OfficinaSans-Book"/>
          <w:sz w:val="16"/>
          <w:szCs w:val="16"/>
          <w:lang w:val="it-IT"/>
        </w:rPr>
      </w:pPr>
      <w:r w:rsidRPr="0042477F">
        <w:rPr>
          <w:rFonts w:ascii="OfficinaSans-Book" w:hAnsi="OfficinaSans-Book" w:cs="OfficinaSans-Book"/>
          <w:sz w:val="16"/>
          <w:szCs w:val="16"/>
          <w:lang w:val="it-IT"/>
        </w:rPr>
        <w:t>IV CPO 22.</w:t>
      </w:r>
    </w:p>
    <w:p w:rsidR="00785FCA" w:rsidRPr="0042477F" w:rsidRDefault="00785FCA" w:rsidP="00084236">
      <w:pPr>
        <w:autoSpaceDE w:val="0"/>
        <w:autoSpaceDN w:val="0"/>
        <w:adjustRightInd w:val="0"/>
        <w:rPr>
          <w:rFonts w:ascii="OfficinaSans-Book" w:hAnsi="OfficinaSans-Book" w:cs="OfficinaSans-Book"/>
          <w:sz w:val="16"/>
          <w:szCs w:val="16"/>
          <w:lang w:val="it-IT"/>
        </w:rPr>
      </w:pPr>
    </w:p>
    <w:p w:rsidR="00F61D12" w:rsidRPr="0042477F" w:rsidRDefault="00F61D12" w:rsidP="00084236">
      <w:pPr>
        <w:autoSpaceDE w:val="0"/>
        <w:autoSpaceDN w:val="0"/>
        <w:adjustRightInd w:val="0"/>
        <w:rPr>
          <w:rFonts w:ascii="OfficinaSans-Book" w:hAnsi="OfficinaSans-Book" w:cs="OfficinaSans-Book"/>
          <w:sz w:val="16"/>
          <w:szCs w:val="16"/>
          <w:lang w:val="it-IT"/>
        </w:rPr>
      </w:pPr>
    </w:p>
    <w:p w:rsidR="00F61D12" w:rsidRPr="0042477F" w:rsidRDefault="00F61D12" w:rsidP="00084236">
      <w:pPr>
        <w:autoSpaceDE w:val="0"/>
        <w:autoSpaceDN w:val="0"/>
        <w:adjustRightInd w:val="0"/>
        <w:rPr>
          <w:rFonts w:ascii="OfficinaSans-Book" w:hAnsi="OfficinaSans-Book" w:cs="OfficinaSans-Book"/>
          <w:sz w:val="16"/>
          <w:szCs w:val="16"/>
          <w:lang w:val="it-IT"/>
        </w:rPr>
      </w:pPr>
    </w:p>
    <w:p w:rsidR="00F61D12" w:rsidRDefault="00F61D12" w:rsidP="00084236">
      <w:pPr>
        <w:autoSpaceDE w:val="0"/>
        <w:autoSpaceDN w:val="0"/>
        <w:adjustRightInd w:val="0"/>
        <w:rPr>
          <w:rFonts w:ascii="OfficinaSans-Book" w:hAnsi="OfficinaSans-Book" w:cs="OfficinaSans-Book"/>
          <w:sz w:val="16"/>
          <w:szCs w:val="16"/>
          <w:lang w:val="it-IT"/>
        </w:rPr>
      </w:pPr>
    </w:p>
    <w:p w:rsidR="00291D3E" w:rsidRPr="0042477F" w:rsidRDefault="00291D3E" w:rsidP="00084236">
      <w:pPr>
        <w:autoSpaceDE w:val="0"/>
        <w:autoSpaceDN w:val="0"/>
        <w:adjustRightInd w:val="0"/>
        <w:rPr>
          <w:rFonts w:ascii="OfficinaSans-Book" w:hAnsi="OfficinaSans-Book" w:cs="OfficinaSans-Book"/>
          <w:sz w:val="16"/>
          <w:szCs w:val="16"/>
          <w:lang w:val="it-IT"/>
        </w:rPr>
      </w:pPr>
    </w:p>
    <w:p w:rsidR="00F61D12" w:rsidRDefault="00F61D12" w:rsidP="00F61D12">
      <w:pPr>
        <w:autoSpaceDE w:val="0"/>
        <w:autoSpaceDN w:val="0"/>
        <w:adjustRightInd w:val="0"/>
        <w:rPr>
          <w:rFonts w:ascii="OfficinaSans-Book" w:hAnsi="OfficinaSans-Book" w:cs="OfficinaSans-Book"/>
          <w:sz w:val="16"/>
          <w:szCs w:val="16"/>
          <w:lang w:val="fr-FR"/>
        </w:rPr>
      </w:pPr>
      <w:r w:rsidRPr="0042477F">
        <w:rPr>
          <w:rFonts w:ascii="OfficinaSans-Book" w:hAnsi="OfficinaSans-Book" w:cs="OfficinaSans-Book"/>
          <w:sz w:val="16"/>
          <w:szCs w:val="16"/>
          <w:lang w:val="it-IT"/>
        </w:rPr>
        <w:t>Jöhri rav</w:t>
      </w:r>
      <w:r w:rsidR="009925C6">
        <w:rPr>
          <w:rFonts w:ascii="OfficinaSans-Book" w:hAnsi="OfficinaSans-Book" w:cs="OfficinaSans-Book"/>
          <w:sz w:val="16"/>
          <w:szCs w:val="16"/>
          <w:lang w:val="it-IT"/>
        </w:rPr>
        <w:t>i</w:t>
      </w:r>
      <w:r w:rsidRPr="0042477F">
        <w:rPr>
          <w:rFonts w:ascii="OfficinaSans-Book" w:hAnsi="OfficinaSans-Book" w:cs="OfficinaSans-Book"/>
          <w:sz w:val="16"/>
          <w:szCs w:val="16"/>
          <w:lang w:val="it-IT"/>
        </w:rPr>
        <w:t xml:space="preserve">. </w:t>
      </w:r>
      <w:r>
        <w:rPr>
          <w:rFonts w:ascii="OfficinaSans-Book" w:hAnsi="OfficinaSans-Book" w:cs="OfficinaSans-Book"/>
          <w:sz w:val="16"/>
          <w:szCs w:val="16"/>
          <w:lang w:val="fr-FR"/>
        </w:rPr>
        <w:t>6ss.</w:t>
      </w:r>
    </w:p>
    <w:p w:rsidR="00F61D12" w:rsidRDefault="00F61D12" w:rsidP="00084236">
      <w:pPr>
        <w:autoSpaceDE w:val="0"/>
        <w:autoSpaceDN w:val="0"/>
        <w:adjustRightInd w:val="0"/>
        <w:rPr>
          <w:rFonts w:ascii="OfficinaSans-Book" w:hAnsi="OfficinaSans-Book" w:cs="OfficinaSans-Book"/>
          <w:sz w:val="16"/>
          <w:szCs w:val="16"/>
          <w:lang w:val="fr-FR"/>
        </w:rPr>
      </w:pPr>
    </w:p>
    <w:p w:rsidR="00F61D12" w:rsidRDefault="00F61D12" w:rsidP="00084236">
      <w:pPr>
        <w:autoSpaceDE w:val="0"/>
        <w:autoSpaceDN w:val="0"/>
        <w:adjustRightInd w:val="0"/>
        <w:rPr>
          <w:rFonts w:ascii="OfficinaSans-Book" w:hAnsi="OfficinaSans-Book" w:cs="OfficinaSans-Book"/>
          <w:sz w:val="16"/>
          <w:szCs w:val="16"/>
          <w:lang w:val="fr-FR"/>
        </w:rPr>
      </w:pPr>
    </w:p>
    <w:p w:rsidR="00F61D12" w:rsidRDefault="00F61D12" w:rsidP="00084236">
      <w:pPr>
        <w:autoSpaceDE w:val="0"/>
        <w:autoSpaceDN w:val="0"/>
        <w:adjustRightInd w:val="0"/>
        <w:rPr>
          <w:rFonts w:ascii="OfficinaSans-Book" w:hAnsi="OfficinaSans-Book" w:cs="OfficinaSans-Book"/>
          <w:sz w:val="16"/>
          <w:szCs w:val="16"/>
          <w:lang w:val="fr-FR"/>
        </w:rPr>
      </w:pPr>
    </w:p>
    <w:p w:rsidR="00F61D12" w:rsidRDefault="00F61D12" w:rsidP="00084236">
      <w:pPr>
        <w:autoSpaceDE w:val="0"/>
        <w:autoSpaceDN w:val="0"/>
        <w:adjustRightInd w:val="0"/>
        <w:rPr>
          <w:rFonts w:ascii="OfficinaSans-Book" w:hAnsi="OfficinaSans-Book" w:cs="OfficinaSans-Book"/>
          <w:sz w:val="16"/>
          <w:szCs w:val="16"/>
          <w:lang w:val="fr-FR"/>
        </w:rPr>
      </w:pPr>
    </w:p>
    <w:p w:rsidR="001E0902" w:rsidRDefault="001E0902" w:rsidP="00084236">
      <w:pPr>
        <w:autoSpaceDE w:val="0"/>
        <w:autoSpaceDN w:val="0"/>
        <w:adjustRightInd w:val="0"/>
        <w:rPr>
          <w:rFonts w:ascii="OfficinaSans-Book" w:hAnsi="OfficinaSans-Book" w:cs="OfficinaSans-Book"/>
          <w:sz w:val="16"/>
          <w:szCs w:val="16"/>
          <w:lang w:val="fr-FR"/>
        </w:rPr>
      </w:pPr>
    </w:p>
    <w:p w:rsidR="001E0902" w:rsidRDefault="001E0902" w:rsidP="001E0902">
      <w:pPr>
        <w:autoSpaceDE w:val="0"/>
        <w:autoSpaceDN w:val="0"/>
        <w:adjustRightInd w:val="0"/>
        <w:rPr>
          <w:rFonts w:ascii="OfficinaSans-Book" w:hAnsi="OfficinaSans-Book" w:cs="OfficinaSans-Book"/>
          <w:sz w:val="16"/>
          <w:szCs w:val="16"/>
          <w:lang w:val="fr-FR"/>
        </w:rPr>
      </w:pPr>
      <w:r>
        <w:rPr>
          <w:rFonts w:ascii="OfficinaSans-Bold" w:hAnsi="OfficinaSans-Bold" w:cs="OfficinaSans-Bold"/>
          <w:b/>
          <w:bCs/>
          <w:color w:val="E4000F"/>
          <w:sz w:val="16"/>
          <w:szCs w:val="16"/>
          <w:lang w:val="fr-FR"/>
        </w:rPr>
        <w:t xml:space="preserve">Maisons de formation </w:t>
      </w:r>
    </w:p>
    <w:p w:rsidR="001E0902" w:rsidRDefault="001E0902" w:rsidP="001E0902">
      <w:pPr>
        <w:autoSpaceDE w:val="0"/>
        <w:autoSpaceDN w:val="0"/>
        <w:adjustRightInd w:val="0"/>
        <w:rPr>
          <w:rFonts w:ascii="OfficinaSans-Book" w:hAnsi="OfficinaSans-Book" w:cs="OfficinaSans-Book"/>
          <w:sz w:val="16"/>
          <w:szCs w:val="16"/>
          <w:lang w:val="fr-FR"/>
        </w:rPr>
      </w:pPr>
    </w:p>
    <w:p w:rsidR="001E0902" w:rsidRDefault="001E0902" w:rsidP="001E0902">
      <w:pPr>
        <w:autoSpaceDE w:val="0"/>
        <w:autoSpaceDN w:val="0"/>
        <w:adjustRightInd w:val="0"/>
        <w:rPr>
          <w:rFonts w:ascii="OfficinaSans-Book" w:hAnsi="OfficinaSans-Book" w:cs="OfficinaSans-Book"/>
          <w:sz w:val="16"/>
          <w:szCs w:val="16"/>
          <w:lang w:val="fr-FR"/>
        </w:rPr>
      </w:pPr>
    </w:p>
    <w:p w:rsidR="001E0902" w:rsidRDefault="001E0902" w:rsidP="001E0902">
      <w:pPr>
        <w:autoSpaceDE w:val="0"/>
        <w:autoSpaceDN w:val="0"/>
        <w:adjustRightInd w:val="0"/>
        <w:rPr>
          <w:rFonts w:ascii="OfficinaSans-Book" w:hAnsi="OfficinaSans-Book" w:cs="OfficinaSans-Book"/>
          <w:sz w:val="16"/>
          <w:szCs w:val="16"/>
          <w:lang w:val="fr-FR"/>
        </w:rPr>
      </w:pPr>
    </w:p>
    <w:p w:rsidR="001E0902" w:rsidRDefault="001E0902" w:rsidP="001E0902">
      <w:pPr>
        <w:autoSpaceDE w:val="0"/>
        <w:autoSpaceDN w:val="0"/>
        <w:adjustRightInd w:val="0"/>
        <w:rPr>
          <w:rFonts w:ascii="OfficinaSans-Book" w:hAnsi="OfficinaSans-Book" w:cs="OfficinaSans-Book"/>
          <w:sz w:val="16"/>
          <w:szCs w:val="16"/>
          <w:lang w:val="fr-FR"/>
        </w:rPr>
      </w:pPr>
    </w:p>
    <w:p w:rsidR="001E0902" w:rsidRDefault="001E0902" w:rsidP="001E0902">
      <w:pPr>
        <w:autoSpaceDE w:val="0"/>
        <w:autoSpaceDN w:val="0"/>
        <w:adjustRightInd w:val="0"/>
        <w:rPr>
          <w:rFonts w:ascii="OfficinaSans-Book" w:hAnsi="OfficinaSans-Book" w:cs="OfficinaSans-Book"/>
          <w:sz w:val="16"/>
          <w:szCs w:val="16"/>
          <w:lang w:val="fr-FR"/>
        </w:rPr>
      </w:pPr>
    </w:p>
    <w:p w:rsidR="00291D3E" w:rsidRDefault="00291D3E" w:rsidP="001E0902">
      <w:pPr>
        <w:autoSpaceDE w:val="0"/>
        <w:autoSpaceDN w:val="0"/>
        <w:adjustRightInd w:val="0"/>
        <w:rPr>
          <w:rFonts w:ascii="OfficinaSans-Book" w:hAnsi="OfficinaSans-Book" w:cs="OfficinaSans-Book"/>
          <w:sz w:val="16"/>
          <w:szCs w:val="16"/>
          <w:lang w:val="fr-FR"/>
        </w:rPr>
      </w:pPr>
    </w:p>
    <w:p w:rsidR="001E0902" w:rsidRDefault="001E0902" w:rsidP="001E0902">
      <w:pPr>
        <w:autoSpaceDE w:val="0"/>
        <w:autoSpaceDN w:val="0"/>
        <w:adjustRightInd w:val="0"/>
        <w:rPr>
          <w:rFonts w:ascii="OfficinaSans-Bold" w:hAnsi="OfficinaSans-Bold" w:cs="OfficinaSans-Bold"/>
          <w:b/>
          <w:bCs/>
          <w:sz w:val="16"/>
          <w:szCs w:val="16"/>
          <w:lang w:val="fr-FR"/>
        </w:rPr>
      </w:pPr>
      <w:r>
        <w:rPr>
          <w:rFonts w:ascii="OfficinaSans-Bold" w:hAnsi="OfficinaSans-Bold" w:cs="OfficinaSans-Bold"/>
          <w:b/>
          <w:bCs/>
          <w:sz w:val="16"/>
          <w:szCs w:val="16"/>
          <w:lang w:val="fr-FR"/>
        </w:rPr>
        <w:t>cf OG 2/4; 2/8</w:t>
      </w:r>
    </w:p>
    <w:p w:rsidR="001E0902" w:rsidRDefault="001E0902" w:rsidP="001E0902">
      <w:pPr>
        <w:autoSpaceDE w:val="0"/>
        <w:autoSpaceDN w:val="0"/>
        <w:adjustRightInd w:val="0"/>
        <w:rPr>
          <w:rFonts w:ascii="OfficinaSans-Bold" w:hAnsi="OfficinaSans-Bold" w:cs="OfficinaSans-Bold"/>
          <w:b/>
          <w:bCs/>
          <w:sz w:val="16"/>
          <w:szCs w:val="16"/>
          <w:lang w:val="fr-FR"/>
        </w:rPr>
      </w:pPr>
    </w:p>
    <w:p w:rsidR="001E0902" w:rsidRDefault="001E0902" w:rsidP="001E0902">
      <w:pPr>
        <w:autoSpaceDE w:val="0"/>
        <w:autoSpaceDN w:val="0"/>
        <w:adjustRightInd w:val="0"/>
        <w:rPr>
          <w:rFonts w:ascii="OfficinaSans-Bold" w:hAnsi="OfficinaSans-Bold" w:cs="OfficinaSans-Bold"/>
          <w:b/>
          <w:bCs/>
          <w:sz w:val="16"/>
          <w:szCs w:val="16"/>
          <w:lang w:val="fr-FR"/>
        </w:rPr>
      </w:pPr>
    </w:p>
    <w:p w:rsidR="001E0902" w:rsidRDefault="001E0902" w:rsidP="001E0902">
      <w:pPr>
        <w:autoSpaceDE w:val="0"/>
        <w:autoSpaceDN w:val="0"/>
        <w:adjustRightInd w:val="0"/>
        <w:rPr>
          <w:rFonts w:ascii="OfficinaSans-Bold" w:hAnsi="OfficinaSans-Bold" w:cs="OfficinaSans-Bold"/>
          <w:b/>
          <w:bCs/>
          <w:sz w:val="16"/>
          <w:szCs w:val="16"/>
          <w:lang w:val="fr-FR"/>
        </w:rPr>
      </w:pPr>
    </w:p>
    <w:p w:rsidR="001E0902" w:rsidRDefault="001E0902" w:rsidP="001E0902">
      <w:pPr>
        <w:autoSpaceDE w:val="0"/>
        <w:autoSpaceDN w:val="0"/>
        <w:adjustRightInd w:val="0"/>
        <w:rPr>
          <w:rFonts w:ascii="OfficinaSans-Bold" w:hAnsi="OfficinaSans-Bold" w:cs="OfficinaSans-Bold"/>
          <w:b/>
          <w:bCs/>
          <w:sz w:val="16"/>
          <w:szCs w:val="16"/>
          <w:lang w:val="fr-FR"/>
        </w:rPr>
      </w:pPr>
    </w:p>
    <w:p w:rsidR="00E404EA" w:rsidRDefault="00E404EA" w:rsidP="001E0902">
      <w:pPr>
        <w:autoSpaceDE w:val="0"/>
        <w:autoSpaceDN w:val="0"/>
        <w:adjustRightInd w:val="0"/>
        <w:rPr>
          <w:rFonts w:ascii="OfficinaSans-Bold" w:hAnsi="OfficinaSans-Bold" w:cs="OfficinaSans-Bold"/>
          <w:b/>
          <w:bCs/>
          <w:sz w:val="16"/>
          <w:szCs w:val="16"/>
          <w:lang w:val="fr-FR"/>
        </w:rPr>
      </w:pPr>
    </w:p>
    <w:p w:rsidR="00123B81" w:rsidRDefault="00123B81">
      <w:pPr>
        <w:rPr>
          <w:rFonts w:ascii="OfficinaSans-Bold" w:hAnsi="OfficinaSans-Bold" w:cs="OfficinaSans-Bold"/>
          <w:b/>
          <w:bCs/>
          <w:sz w:val="16"/>
          <w:szCs w:val="16"/>
          <w:lang w:val="fr-FR"/>
        </w:rPr>
      </w:pPr>
      <w:r>
        <w:rPr>
          <w:rFonts w:ascii="OfficinaSans-Bold" w:hAnsi="OfficinaSans-Bold" w:cs="OfficinaSans-Bold"/>
          <w:b/>
          <w:bCs/>
          <w:sz w:val="16"/>
          <w:szCs w:val="16"/>
          <w:lang w:val="fr-FR"/>
        </w:rPr>
        <w:br w:type="page"/>
      </w:r>
    </w:p>
    <w:p w:rsidR="00E404EA" w:rsidRDefault="00E404EA" w:rsidP="001E0902">
      <w:pPr>
        <w:autoSpaceDE w:val="0"/>
        <w:autoSpaceDN w:val="0"/>
        <w:adjustRightInd w:val="0"/>
        <w:rPr>
          <w:rFonts w:ascii="OfficinaSans-Bold" w:hAnsi="OfficinaSans-Bold" w:cs="OfficinaSans-Bold"/>
          <w:b/>
          <w:bCs/>
          <w:sz w:val="16"/>
          <w:szCs w:val="16"/>
          <w:lang w:val="fr-FR"/>
        </w:rPr>
      </w:pPr>
    </w:p>
    <w:p w:rsidR="00773B20" w:rsidRDefault="00773B20" w:rsidP="00AC7839">
      <w:pPr>
        <w:pStyle w:val="Standard"/>
        <w:tabs>
          <w:tab w:val="left" w:pos="426"/>
          <w:tab w:val="center" w:pos="4819"/>
          <w:tab w:val="right" w:pos="9638"/>
        </w:tabs>
        <w:ind w:firstLine="709"/>
        <w:jc w:val="both"/>
        <w:rPr>
          <w:rFonts w:ascii="Arial" w:hAnsi="Arial" w:cs="Arial"/>
          <w:sz w:val="22"/>
          <w:szCs w:val="22"/>
        </w:rPr>
      </w:pPr>
      <w:r w:rsidRPr="009D6C17">
        <w:rPr>
          <w:rFonts w:ascii="Arial" w:hAnsi="Arial" w:cs="Arial"/>
          <w:color w:val="FF0000"/>
          <w:sz w:val="22"/>
          <w:szCs w:val="22"/>
        </w:rPr>
        <w:t>3.</w:t>
      </w:r>
      <w:r w:rsidRPr="00FC128A">
        <w:rPr>
          <w:rFonts w:ascii="Arial" w:hAnsi="Arial" w:cs="Arial"/>
          <w:sz w:val="22"/>
          <w:szCs w:val="22"/>
        </w:rPr>
        <w:t xml:space="preserve"> L’érection, le transfert et la suppression de la maison du noviciat appartient au ministre général avec le consentement de son </w:t>
      </w:r>
      <w:r>
        <w:rPr>
          <w:rFonts w:ascii="Arial" w:hAnsi="Arial" w:cs="Arial"/>
          <w:sz w:val="22"/>
          <w:szCs w:val="22"/>
        </w:rPr>
        <w:t>C</w:t>
      </w:r>
      <w:r w:rsidRPr="00FC128A">
        <w:rPr>
          <w:rFonts w:ascii="Arial" w:hAnsi="Arial" w:cs="Arial"/>
          <w:sz w:val="22"/>
          <w:szCs w:val="22"/>
        </w:rPr>
        <w:t xml:space="preserve">onseil par le moyen d’un décret écrit. La même autorité peut, dans des cas particuliers et par voie d’exception, permettre à un candidat de faire le noviciat dans une autre maison de l’Ordre, sous la conduite d’un religieux éprouvé, qui remplit le rôle de maître des </w:t>
      </w:r>
      <w:r w:rsidR="00123B81" w:rsidRPr="00FC128A">
        <w:rPr>
          <w:rFonts w:ascii="Arial" w:hAnsi="Arial" w:cs="Arial"/>
          <w:sz w:val="22"/>
          <w:szCs w:val="22"/>
        </w:rPr>
        <w:t>novices.</w:t>
      </w:r>
    </w:p>
    <w:p w:rsidR="009D6C17" w:rsidRDefault="009D6C17" w:rsidP="00AC7839">
      <w:pPr>
        <w:pStyle w:val="Standard"/>
        <w:tabs>
          <w:tab w:val="left" w:pos="0"/>
          <w:tab w:val="center" w:pos="4819"/>
          <w:tab w:val="right" w:pos="9638"/>
        </w:tabs>
        <w:ind w:firstLine="709"/>
        <w:jc w:val="both"/>
        <w:rPr>
          <w:rFonts w:ascii="Arial" w:hAnsi="Arial" w:cs="Arial"/>
          <w:sz w:val="22"/>
          <w:szCs w:val="22"/>
        </w:rPr>
      </w:pPr>
      <w:r w:rsidRPr="009D6C17">
        <w:rPr>
          <w:rFonts w:ascii="Arial" w:hAnsi="Arial" w:cs="Arial"/>
          <w:color w:val="FF0000"/>
          <w:sz w:val="22"/>
          <w:szCs w:val="22"/>
        </w:rPr>
        <w:t>4.</w:t>
      </w:r>
      <w:r w:rsidRPr="00FC128A">
        <w:rPr>
          <w:rFonts w:ascii="Arial" w:hAnsi="Arial" w:cs="Arial"/>
          <w:sz w:val="22"/>
          <w:szCs w:val="22"/>
        </w:rPr>
        <w:t xml:space="preserve"> Le supérieur majeur peut permettre que le groupe des novices séjourne pendant certaines périodes dans une autre maison de l’Ordre qu’il aura désignée.</w:t>
      </w:r>
    </w:p>
    <w:p w:rsidR="001D1CC6" w:rsidRDefault="001D1CC6" w:rsidP="009D6C17">
      <w:pPr>
        <w:pStyle w:val="Standard"/>
        <w:tabs>
          <w:tab w:val="left" w:pos="0"/>
          <w:tab w:val="center" w:pos="4819"/>
          <w:tab w:val="right" w:pos="9638"/>
        </w:tabs>
        <w:jc w:val="both"/>
        <w:rPr>
          <w:rFonts w:ascii="Arial" w:hAnsi="Arial" w:cs="Arial"/>
          <w:sz w:val="22"/>
          <w:szCs w:val="22"/>
        </w:rPr>
      </w:pPr>
    </w:p>
    <w:p w:rsidR="001D1CC6" w:rsidRDefault="001D1CC6" w:rsidP="009D6C17">
      <w:pPr>
        <w:pStyle w:val="Standard"/>
        <w:tabs>
          <w:tab w:val="left" w:pos="0"/>
          <w:tab w:val="center" w:pos="4819"/>
          <w:tab w:val="right" w:pos="9638"/>
        </w:tabs>
        <w:jc w:val="both"/>
        <w:rPr>
          <w:rFonts w:ascii="Arial" w:hAnsi="Arial" w:cs="Arial"/>
          <w:sz w:val="22"/>
          <w:szCs w:val="22"/>
        </w:rPr>
      </w:pPr>
    </w:p>
    <w:p w:rsidR="002C2FE4" w:rsidRPr="008B2D4E" w:rsidRDefault="002C2FE4" w:rsidP="002C2FE4">
      <w:pPr>
        <w:pStyle w:val="Standard"/>
        <w:keepNext/>
        <w:framePr w:dropCap="drop" w:lines="2" w:wrap="around" w:vAnchor="text" w:hAnchor="text"/>
        <w:tabs>
          <w:tab w:val="left" w:pos="0"/>
          <w:tab w:val="center" w:pos="4819"/>
          <w:tab w:val="right" w:pos="9638"/>
        </w:tabs>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28</w:t>
      </w:r>
    </w:p>
    <w:p w:rsidR="001D1CC6" w:rsidRDefault="002C2FE4" w:rsidP="001E0902">
      <w:pPr>
        <w:pStyle w:val="Standard"/>
        <w:tabs>
          <w:tab w:val="left" w:pos="0"/>
          <w:tab w:val="center" w:pos="4819"/>
          <w:tab w:val="right" w:pos="9638"/>
        </w:tabs>
        <w:jc w:val="both"/>
        <w:rPr>
          <w:rFonts w:ascii="Arial" w:hAnsi="Arial" w:cs="Arial"/>
          <w:sz w:val="22"/>
          <w:szCs w:val="22"/>
        </w:rPr>
      </w:pPr>
      <w:r>
        <w:rPr>
          <w:rFonts w:ascii="Arial" w:hAnsi="Arial" w:cs="Arial"/>
          <w:color w:val="FF0000"/>
          <w:sz w:val="22"/>
          <w:szCs w:val="22"/>
        </w:rPr>
        <w:t xml:space="preserve"> </w:t>
      </w:r>
      <w:r w:rsidR="00AC7839">
        <w:rPr>
          <w:rFonts w:ascii="Arial" w:hAnsi="Arial" w:cs="Arial"/>
          <w:color w:val="FF0000"/>
          <w:sz w:val="22"/>
          <w:szCs w:val="22"/>
        </w:rPr>
        <w:t xml:space="preserve"> </w:t>
      </w:r>
      <w:r w:rsidR="001D1CC6" w:rsidRPr="00A20BAD">
        <w:rPr>
          <w:rFonts w:ascii="Arial" w:hAnsi="Arial" w:cs="Arial"/>
          <w:color w:val="FF0000"/>
          <w:sz w:val="22"/>
          <w:szCs w:val="22"/>
        </w:rPr>
        <w:t>1.</w:t>
      </w:r>
      <w:r w:rsidR="001D1CC6" w:rsidRPr="00FC128A">
        <w:rPr>
          <w:rFonts w:ascii="Arial" w:hAnsi="Arial" w:cs="Arial"/>
          <w:sz w:val="22"/>
          <w:szCs w:val="22"/>
        </w:rPr>
        <w:t xml:space="preserve"> Tout frère que Dieu donne à la fraternité est pour elle source de joie et, en même temps</w:t>
      </w:r>
      <w:r w:rsidR="001D1CC6">
        <w:rPr>
          <w:rFonts w:ascii="Arial" w:hAnsi="Arial" w:cs="Arial"/>
          <w:sz w:val="22"/>
          <w:szCs w:val="22"/>
        </w:rPr>
        <w:t>, incite chacun d’entre</w:t>
      </w:r>
      <w:r w:rsidR="001D1CC6" w:rsidRPr="00FC128A">
        <w:rPr>
          <w:rFonts w:ascii="Arial" w:hAnsi="Arial" w:cs="Arial"/>
          <w:sz w:val="22"/>
          <w:szCs w:val="22"/>
        </w:rPr>
        <w:t xml:space="preserve"> nous </w:t>
      </w:r>
      <w:r w:rsidR="001D1CC6">
        <w:rPr>
          <w:rFonts w:ascii="Arial" w:hAnsi="Arial" w:cs="Arial"/>
          <w:sz w:val="22"/>
          <w:szCs w:val="22"/>
        </w:rPr>
        <w:t xml:space="preserve">à se </w:t>
      </w:r>
      <w:r w:rsidR="001D1CC6" w:rsidRPr="00FC128A">
        <w:rPr>
          <w:rFonts w:ascii="Arial" w:hAnsi="Arial" w:cs="Arial"/>
          <w:sz w:val="22"/>
          <w:szCs w:val="22"/>
        </w:rPr>
        <w:t>renouveler dans l’esprit de notre vocation.</w:t>
      </w:r>
    </w:p>
    <w:p w:rsidR="001D1CC6" w:rsidRDefault="001D1CC6" w:rsidP="00AC7839">
      <w:pPr>
        <w:pStyle w:val="Standard"/>
        <w:tabs>
          <w:tab w:val="left" w:pos="0"/>
          <w:tab w:val="center" w:pos="4819"/>
          <w:tab w:val="right" w:pos="9638"/>
        </w:tabs>
        <w:ind w:firstLine="709"/>
        <w:jc w:val="both"/>
        <w:rPr>
          <w:rFonts w:ascii="Arial" w:hAnsi="Arial" w:cs="Arial"/>
          <w:sz w:val="22"/>
          <w:szCs w:val="22"/>
        </w:rPr>
      </w:pPr>
      <w:r w:rsidRPr="00A20BAD">
        <w:rPr>
          <w:rFonts w:ascii="Arial" w:hAnsi="Arial" w:cs="Arial"/>
          <w:color w:val="FF0000"/>
          <w:sz w:val="22"/>
          <w:szCs w:val="22"/>
        </w:rPr>
        <w:t>2.</w:t>
      </w:r>
      <w:r w:rsidRPr="00FC128A">
        <w:rPr>
          <w:rFonts w:ascii="Arial" w:hAnsi="Arial" w:cs="Arial"/>
          <w:sz w:val="22"/>
          <w:szCs w:val="22"/>
        </w:rPr>
        <w:t xml:space="preserve"> La responsabilité de l’initiation engage toute la fraternité, puisque les candidats en font partie.</w:t>
      </w:r>
    </w:p>
    <w:p w:rsidR="001D1CC6" w:rsidRDefault="001D1CC6" w:rsidP="00AC7839">
      <w:pPr>
        <w:pStyle w:val="Standard"/>
        <w:tabs>
          <w:tab w:val="left" w:pos="0"/>
          <w:tab w:val="center" w:pos="4819"/>
          <w:tab w:val="right" w:pos="9638"/>
        </w:tabs>
        <w:ind w:firstLine="709"/>
        <w:jc w:val="both"/>
        <w:rPr>
          <w:rFonts w:ascii="Arial" w:hAnsi="Arial" w:cs="Arial"/>
          <w:sz w:val="22"/>
          <w:szCs w:val="22"/>
        </w:rPr>
      </w:pPr>
      <w:r w:rsidRPr="00A20BAD">
        <w:rPr>
          <w:rFonts w:ascii="Arial" w:hAnsi="Arial" w:cs="Arial"/>
          <w:color w:val="FF0000"/>
          <w:sz w:val="22"/>
          <w:szCs w:val="22"/>
        </w:rPr>
        <w:t>3.</w:t>
      </w:r>
      <w:r w:rsidRPr="00FC128A">
        <w:rPr>
          <w:rFonts w:ascii="Arial" w:hAnsi="Arial" w:cs="Arial"/>
          <w:sz w:val="22"/>
          <w:szCs w:val="22"/>
        </w:rPr>
        <w:t xml:space="preserve"> Il revient cependant au ministre provincial, avec le consentement de son </w:t>
      </w:r>
      <w:r>
        <w:rPr>
          <w:rFonts w:ascii="Arial" w:hAnsi="Arial" w:cs="Arial"/>
          <w:sz w:val="22"/>
          <w:szCs w:val="22"/>
        </w:rPr>
        <w:t>C</w:t>
      </w:r>
      <w:r w:rsidRPr="00FC128A">
        <w:rPr>
          <w:rFonts w:ascii="Arial" w:hAnsi="Arial" w:cs="Arial"/>
          <w:sz w:val="22"/>
          <w:szCs w:val="22"/>
        </w:rPr>
        <w:t xml:space="preserve">onseil, d’en confier la direction, selon les normes et les limites qu’il devra fixer, à des frères </w:t>
      </w:r>
      <w:r>
        <w:rPr>
          <w:rFonts w:ascii="Arial" w:hAnsi="Arial" w:cs="Arial"/>
          <w:sz w:val="22"/>
          <w:szCs w:val="22"/>
        </w:rPr>
        <w:t xml:space="preserve">qui ont </w:t>
      </w:r>
      <w:r w:rsidRPr="00FC128A">
        <w:rPr>
          <w:rFonts w:ascii="Arial" w:hAnsi="Arial" w:cs="Arial"/>
          <w:sz w:val="22"/>
          <w:szCs w:val="22"/>
        </w:rPr>
        <w:t>l’expérience de la vie spirituelle, fraternelle et pastorale et</w:t>
      </w:r>
      <w:r>
        <w:rPr>
          <w:rFonts w:ascii="Arial" w:hAnsi="Arial" w:cs="Arial"/>
          <w:sz w:val="22"/>
          <w:szCs w:val="22"/>
        </w:rPr>
        <w:t xml:space="preserve"> so</w:t>
      </w:r>
      <w:r w:rsidRPr="00FC128A">
        <w:rPr>
          <w:rFonts w:ascii="Arial" w:hAnsi="Arial" w:cs="Arial"/>
          <w:sz w:val="22"/>
          <w:szCs w:val="22"/>
        </w:rPr>
        <w:t>nt pourvus de doctrine, de prudence, de discernement spirituel et de la connaissance des âmes.</w:t>
      </w:r>
    </w:p>
    <w:p w:rsidR="001D1CC6" w:rsidRDefault="001D1CC6" w:rsidP="00AC7839">
      <w:pPr>
        <w:pStyle w:val="Standard"/>
        <w:tabs>
          <w:tab w:val="left" w:pos="0"/>
          <w:tab w:val="center" w:pos="4819"/>
          <w:tab w:val="right" w:pos="9638"/>
        </w:tabs>
        <w:ind w:firstLine="709"/>
        <w:jc w:val="both"/>
        <w:rPr>
          <w:rFonts w:ascii="Arial" w:hAnsi="Arial" w:cs="Arial"/>
          <w:sz w:val="22"/>
          <w:szCs w:val="22"/>
        </w:rPr>
      </w:pPr>
      <w:r w:rsidRPr="00A20BAD">
        <w:rPr>
          <w:rFonts w:ascii="Arial" w:hAnsi="Arial" w:cs="Arial"/>
          <w:color w:val="FF0000"/>
          <w:sz w:val="22"/>
          <w:szCs w:val="22"/>
        </w:rPr>
        <w:t>4.</w:t>
      </w:r>
      <w:r w:rsidRPr="00FC128A">
        <w:rPr>
          <w:rFonts w:ascii="Arial" w:hAnsi="Arial" w:cs="Arial"/>
          <w:sz w:val="22"/>
          <w:szCs w:val="22"/>
        </w:rPr>
        <w:t xml:space="preserve"> </w:t>
      </w:r>
      <w:r>
        <w:rPr>
          <w:rFonts w:ascii="Arial" w:hAnsi="Arial" w:cs="Arial"/>
          <w:sz w:val="22"/>
          <w:szCs w:val="22"/>
        </w:rPr>
        <w:t>Que l</w:t>
      </w:r>
      <w:r w:rsidRPr="00FC128A">
        <w:rPr>
          <w:rFonts w:ascii="Arial" w:hAnsi="Arial" w:cs="Arial"/>
          <w:sz w:val="22"/>
          <w:szCs w:val="22"/>
        </w:rPr>
        <w:t xml:space="preserve">es maîtres des postulants, des novices et des profès </w:t>
      </w:r>
      <w:r>
        <w:rPr>
          <w:rFonts w:ascii="Arial" w:hAnsi="Arial" w:cs="Arial"/>
          <w:sz w:val="22"/>
          <w:szCs w:val="22"/>
        </w:rPr>
        <w:t>soient</w:t>
      </w:r>
      <w:r w:rsidRPr="00FC128A">
        <w:rPr>
          <w:rFonts w:ascii="Arial" w:hAnsi="Arial" w:cs="Arial"/>
          <w:sz w:val="22"/>
          <w:szCs w:val="22"/>
        </w:rPr>
        <w:t xml:space="preserve"> lib</w:t>
      </w:r>
      <w:r>
        <w:rPr>
          <w:rFonts w:ascii="Arial" w:hAnsi="Arial" w:cs="Arial"/>
          <w:sz w:val="22"/>
          <w:szCs w:val="22"/>
        </w:rPr>
        <w:t>é</w:t>
      </w:r>
      <w:r w:rsidRPr="00FC128A">
        <w:rPr>
          <w:rFonts w:ascii="Arial" w:hAnsi="Arial" w:cs="Arial"/>
          <w:sz w:val="22"/>
          <w:szCs w:val="22"/>
        </w:rPr>
        <w:t>r</w:t>
      </w:r>
      <w:r>
        <w:rPr>
          <w:rFonts w:ascii="Arial" w:hAnsi="Arial" w:cs="Arial"/>
          <w:sz w:val="22"/>
          <w:szCs w:val="22"/>
        </w:rPr>
        <w:t>é</w:t>
      </w:r>
      <w:r w:rsidRPr="00FC128A">
        <w:rPr>
          <w:rFonts w:ascii="Arial" w:hAnsi="Arial" w:cs="Arial"/>
          <w:sz w:val="22"/>
          <w:szCs w:val="22"/>
        </w:rPr>
        <w:t>s de toute charge qui les empêcherait de se consacrer à la direction des candidats.</w:t>
      </w:r>
    </w:p>
    <w:p w:rsidR="001D1CC6" w:rsidRDefault="001D1CC6" w:rsidP="00AC7839">
      <w:pPr>
        <w:pStyle w:val="Standard"/>
        <w:tabs>
          <w:tab w:val="left" w:pos="0"/>
          <w:tab w:val="center" w:pos="4819"/>
          <w:tab w:val="right" w:pos="9638"/>
        </w:tabs>
        <w:ind w:firstLine="709"/>
        <w:jc w:val="both"/>
        <w:rPr>
          <w:rFonts w:ascii="Arial" w:hAnsi="Arial" w:cs="Arial"/>
          <w:sz w:val="22"/>
          <w:szCs w:val="22"/>
        </w:rPr>
      </w:pPr>
      <w:r w:rsidRPr="00A20BAD">
        <w:rPr>
          <w:rFonts w:ascii="Arial" w:hAnsi="Arial" w:cs="Arial"/>
          <w:color w:val="FF0000"/>
          <w:sz w:val="22"/>
          <w:szCs w:val="22"/>
        </w:rPr>
        <w:t>5.</w:t>
      </w:r>
      <w:r w:rsidRPr="00FC128A">
        <w:rPr>
          <w:rFonts w:ascii="Arial" w:hAnsi="Arial" w:cs="Arial"/>
          <w:sz w:val="22"/>
          <w:szCs w:val="22"/>
        </w:rPr>
        <w:t xml:space="preserve"> </w:t>
      </w:r>
      <w:r>
        <w:rPr>
          <w:rFonts w:ascii="Arial" w:hAnsi="Arial" w:cs="Arial"/>
          <w:sz w:val="22"/>
          <w:szCs w:val="22"/>
        </w:rPr>
        <w:t xml:space="preserve">Qu’on adjoigne </w:t>
      </w:r>
      <w:r w:rsidRPr="00FC128A">
        <w:rPr>
          <w:rFonts w:ascii="Arial" w:hAnsi="Arial" w:cs="Arial"/>
          <w:sz w:val="22"/>
          <w:szCs w:val="22"/>
        </w:rPr>
        <w:t>des collaborateurs</w:t>
      </w:r>
      <w:r w:rsidRPr="00230EC4">
        <w:rPr>
          <w:rFonts w:ascii="Arial" w:hAnsi="Arial" w:cs="Arial"/>
          <w:sz w:val="22"/>
          <w:szCs w:val="22"/>
        </w:rPr>
        <w:t xml:space="preserve"> </w:t>
      </w:r>
      <w:r>
        <w:rPr>
          <w:rFonts w:ascii="Arial" w:hAnsi="Arial" w:cs="Arial"/>
          <w:sz w:val="22"/>
          <w:szCs w:val="22"/>
        </w:rPr>
        <w:t>a</w:t>
      </w:r>
      <w:r w:rsidRPr="00FC128A">
        <w:rPr>
          <w:rFonts w:ascii="Arial" w:hAnsi="Arial" w:cs="Arial"/>
          <w:sz w:val="22"/>
          <w:szCs w:val="22"/>
        </w:rPr>
        <w:t>ux frères maîtres, surtout pour ce qui concerne la vie spirituelle et le for interne.</w:t>
      </w:r>
    </w:p>
    <w:p w:rsidR="001D1CC6" w:rsidRDefault="001D1CC6" w:rsidP="001D1CC6">
      <w:pPr>
        <w:pStyle w:val="Standard"/>
        <w:tabs>
          <w:tab w:val="left" w:pos="0"/>
          <w:tab w:val="center" w:pos="4819"/>
          <w:tab w:val="right" w:pos="9638"/>
        </w:tabs>
        <w:jc w:val="both"/>
        <w:rPr>
          <w:rFonts w:ascii="Arial" w:hAnsi="Arial" w:cs="Arial"/>
          <w:sz w:val="22"/>
          <w:szCs w:val="22"/>
        </w:rPr>
      </w:pPr>
    </w:p>
    <w:p w:rsidR="001D1CC6" w:rsidRPr="00FC128A" w:rsidRDefault="001D1CC6" w:rsidP="001D1CC6">
      <w:pPr>
        <w:pStyle w:val="Standard"/>
        <w:tabs>
          <w:tab w:val="left" w:pos="0"/>
          <w:tab w:val="center" w:pos="4819"/>
          <w:tab w:val="right" w:pos="9638"/>
        </w:tabs>
        <w:jc w:val="both"/>
        <w:rPr>
          <w:rFonts w:ascii="Arial" w:hAnsi="Arial" w:cs="Arial"/>
          <w:b/>
          <w:sz w:val="22"/>
          <w:szCs w:val="22"/>
        </w:rPr>
      </w:pPr>
    </w:p>
    <w:p w:rsidR="002C2FE4" w:rsidRPr="008B2D4E" w:rsidRDefault="002C2FE4" w:rsidP="002C2FE4">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29</w:t>
      </w:r>
    </w:p>
    <w:p w:rsidR="001D1CC6" w:rsidRDefault="002C2FE4" w:rsidP="001D1CC6">
      <w:pPr>
        <w:pStyle w:val="Standard"/>
        <w:jc w:val="both"/>
        <w:rPr>
          <w:rFonts w:ascii="Arial" w:hAnsi="Arial" w:cs="Arial"/>
          <w:sz w:val="22"/>
          <w:szCs w:val="22"/>
        </w:rPr>
      </w:pPr>
      <w:r>
        <w:rPr>
          <w:rFonts w:ascii="Arial" w:hAnsi="Arial" w:cs="Arial"/>
          <w:sz w:val="22"/>
          <w:szCs w:val="22"/>
        </w:rPr>
        <w:t xml:space="preserve"> </w:t>
      </w:r>
      <w:r w:rsidR="00AC7839">
        <w:rPr>
          <w:rFonts w:ascii="Arial" w:hAnsi="Arial" w:cs="Arial"/>
          <w:sz w:val="22"/>
          <w:szCs w:val="22"/>
        </w:rPr>
        <w:t xml:space="preserve"> </w:t>
      </w:r>
      <w:r w:rsidR="001D1CC6" w:rsidRPr="002C2FE4">
        <w:rPr>
          <w:rFonts w:ascii="Arial" w:hAnsi="Arial" w:cs="Arial"/>
          <w:color w:val="FF0000"/>
          <w:sz w:val="22"/>
          <w:szCs w:val="22"/>
        </w:rPr>
        <w:t>1.</w:t>
      </w:r>
      <w:r w:rsidR="001D1CC6" w:rsidRPr="00FC128A">
        <w:rPr>
          <w:rFonts w:ascii="Arial" w:hAnsi="Arial" w:cs="Arial"/>
          <w:sz w:val="22"/>
          <w:szCs w:val="22"/>
        </w:rPr>
        <w:t xml:space="preserve"> L'initiation à notre forme de vie consacrée comprend les temps du postulat, du noviciat et de l'après-noviciat et s'accomplit selon les normes du droit universel et de notre droit propre.</w:t>
      </w:r>
    </w:p>
    <w:p w:rsidR="00A20BAD" w:rsidRPr="001E0902" w:rsidRDefault="001D1CC6" w:rsidP="00AC7839">
      <w:pPr>
        <w:pStyle w:val="Standard"/>
        <w:ind w:firstLine="709"/>
        <w:jc w:val="both"/>
        <w:rPr>
          <w:rFonts w:ascii="Arial" w:hAnsi="Arial" w:cs="Arial"/>
          <w:sz w:val="22"/>
          <w:szCs w:val="22"/>
        </w:rPr>
      </w:pPr>
      <w:r w:rsidRPr="00A20BAD">
        <w:rPr>
          <w:rFonts w:ascii="Arial" w:hAnsi="Arial" w:cs="Arial"/>
          <w:color w:val="FF0000"/>
          <w:sz w:val="22"/>
          <w:szCs w:val="22"/>
        </w:rPr>
        <w:t>2.</w:t>
      </w:r>
      <w:r w:rsidRPr="00FC128A">
        <w:rPr>
          <w:rFonts w:ascii="Arial" w:hAnsi="Arial" w:cs="Arial"/>
          <w:sz w:val="22"/>
          <w:szCs w:val="22"/>
        </w:rPr>
        <w:t xml:space="preserve"> Le temps de l’initiation commence le jour où le candidat est admis au postulat par le ministre provincial et dure jusqu’à la profession perpétuelle. </w:t>
      </w:r>
      <w:r>
        <w:rPr>
          <w:rFonts w:ascii="Arial" w:hAnsi="Arial" w:cs="Arial"/>
          <w:sz w:val="22"/>
          <w:szCs w:val="22"/>
        </w:rPr>
        <w:t>À</w:t>
      </w:r>
      <w:r w:rsidRPr="00FC128A">
        <w:rPr>
          <w:rFonts w:ascii="Arial" w:hAnsi="Arial" w:cs="Arial"/>
          <w:sz w:val="22"/>
          <w:szCs w:val="22"/>
        </w:rPr>
        <w:t xml:space="preserve"> </w:t>
      </w:r>
      <w:r>
        <w:rPr>
          <w:rFonts w:ascii="Arial" w:hAnsi="Arial" w:cs="Arial"/>
          <w:sz w:val="22"/>
          <w:szCs w:val="22"/>
        </w:rPr>
        <w:t>dater</w:t>
      </w:r>
      <w:r w:rsidRPr="00FC128A">
        <w:rPr>
          <w:rFonts w:ascii="Arial" w:hAnsi="Arial" w:cs="Arial"/>
          <w:sz w:val="22"/>
          <w:szCs w:val="22"/>
        </w:rPr>
        <w:t xml:space="preserve"> du jour de l’admission, le </w:t>
      </w:r>
      <w:r>
        <w:rPr>
          <w:rFonts w:ascii="Arial" w:hAnsi="Arial" w:cs="Arial"/>
          <w:sz w:val="22"/>
          <w:szCs w:val="22"/>
        </w:rPr>
        <w:t xml:space="preserve">candidat entre progressivement </w:t>
      </w:r>
      <w:r w:rsidRPr="00FC128A">
        <w:rPr>
          <w:rFonts w:ascii="Arial" w:hAnsi="Arial" w:cs="Arial"/>
          <w:sz w:val="22"/>
          <w:szCs w:val="22"/>
        </w:rPr>
        <w:t>dans la fraternité pour la formation, la vie et le travail.</w:t>
      </w:r>
    </w:p>
    <w:p w:rsidR="00A20BAD" w:rsidRDefault="00A20BAD" w:rsidP="009D6C17">
      <w:pPr>
        <w:pStyle w:val="Standard"/>
        <w:tabs>
          <w:tab w:val="left" w:pos="0"/>
          <w:tab w:val="center" w:pos="4819"/>
          <w:tab w:val="right" w:pos="9638"/>
        </w:tabs>
        <w:jc w:val="both"/>
        <w:rPr>
          <w:rFonts w:ascii="Arial" w:hAnsi="Arial" w:cs="Arial"/>
          <w:b/>
          <w:sz w:val="22"/>
          <w:szCs w:val="22"/>
        </w:rPr>
      </w:pPr>
    </w:p>
    <w:p w:rsidR="00E404EA" w:rsidRDefault="00E404EA" w:rsidP="009D6C17">
      <w:pPr>
        <w:pStyle w:val="Standard"/>
        <w:tabs>
          <w:tab w:val="left" w:pos="0"/>
          <w:tab w:val="center" w:pos="4819"/>
          <w:tab w:val="right" w:pos="9638"/>
        </w:tabs>
        <w:jc w:val="both"/>
        <w:rPr>
          <w:rFonts w:ascii="Arial" w:hAnsi="Arial" w:cs="Arial"/>
          <w:b/>
          <w:sz w:val="22"/>
          <w:szCs w:val="22"/>
        </w:rPr>
      </w:pPr>
    </w:p>
    <w:p w:rsidR="002C2FE4" w:rsidRPr="008B2D4E" w:rsidRDefault="002C2FE4" w:rsidP="002C2FE4">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30</w:t>
      </w:r>
    </w:p>
    <w:p w:rsidR="00A20BAD" w:rsidRDefault="002C2FE4" w:rsidP="00A20BAD">
      <w:pPr>
        <w:pStyle w:val="Standard"/>
        <w:jc w:val="both"/>
        <w:rPr>
          <w:rFonts w:ascii="Arial" w:hAnsi="Arial" w:cs="Arial"/>
          <w:sz w:val="22"/>
          <w:szCs w:val="22"/>
        </w:rPr>
      </w:pPr>
      <w:r>
        <w:rPr>
          <w:rFonts w:ascii="Arial" w:hAnsi="Arial" w:cs="Arial"/>
          <w:color w:val="FF0000"/>
          <w:sz w:val="22"/>
          <w:szCs w:val="22"/>
        </w:rPr>
        <w:t xml:space="preserve"> </w:t>
      </w:r>
      <w:r w:rsidR="00AC7839">
        <w:rPr>
          <w:rFonts w:ascii="Arial" w:hAnsi="Arial" w:cs="Arial"/>
          <w:color w:val="FF0000"/>
          <w:sz w:val="22"/>
          <w:szCs w:val="22"/>
        </w:rPr>
        <w:t xml:space="preserve"> </w:t>
      </w:r>
      <w:r w:rsidR="00A20BAD" w:rsidRPr="002C2FE4">
        <w:rPr>
          <w:rFonts w:ascii="Arial" w:hAnsi="Arial" w:cs="Arial"/>
          <w:color w:val="FF0000"/>
          <w:sz w:val="22"/>
          <w:szCs w:val="22"/>
        </w:rPr>
        <w:t>1.</w:t>
      </w:r>
      <w:r w:rsidR="00A20BAD" w:rsidRPr="00FC128A">
        <w:rPr>
          <w:rFonts w:ascii="Arial" w:hAnsi="Arial" w:cs="Arial"/>
          <w:sz w:val="22"/>
          <w:szCs w:val="22"/>
        </w:rPr>
        <w:t xml:space="preserve"> Le postulat est la première période de l’initiation </w:t>
      </w:r>
      <w:r w:rsidR="00A20BAD">
        <w:rPr>
          <w:rFonts w:ascii="Arial" w:hAnsi="Arial" w:cs="Arial"/>
          <w:sz w:val="22"/>
          <w:szCs w:val="22"/>
        </w:rPr>
        <w:t>où se fait le</w:t>
      </w:r>
      <w:r w:rsidR="00A20BAD" w:rsidRPr="00FC128A">
        <w:rPr>
          <w:rFonts w:ascii="Arial" w:hAnsi="Arial" w:cs="Arial"/>
          <w:sz w:val="22"/>
          <w:szCs w:val="22"/>
        </w:rPr>
        <w:t xml:space="preserve"> choix de </w:t>
      </w:r>
      <w:r w:rsidR="00A20BAD">
        <w:rPr>
          <w:rFonts w:ascii="Arial" w:hAnsi="Arial" w:cs="Arial"/>
          <w:sz w:val="22"/>
          <w:szCs w:val="22"/>
        </w:rPr>
        <w:t>notre v</w:t>
      </w:r>
      <w:r w:rsidR="00A20BAD" w:rsidRPr="00FC128A">
        <w:rPr>
          <w:rFonts w:ascii="Arial" w:hAnsi="Arial" w:cs="Arial"/>
          <w:sz w:val="22"/>
          <w:szCs w:val="22"/>
        </w:rPr>
        <w:t>ie.</w:t>
      </w:r>
    </w:p>
    <w:p w:rsidR="00A20BAD" w:rsidRDefault="00A20BAD" w:rsidP="00AC7839">
      <w:pPr>
        <w:pStyle w:val="Standard"/>
        <w:ind w:firstLine="709"/>
        <w:jc w:val="both"/>
        <w:rPr>
          <w:rFonts w:ascii="Arial" w:hAnsi="Arial" w:cs="Arial"/>
          <w:sz w:val="22"/>
          <w:szCs w:val="22"/>
        </w:rPr>
      </w:pPr>
      <w:r w:rsidRPr="00A20BAD">
        <w:rPr>
          <w:rFonts w:ascii="Arial" w:hAnsi="Arial" w:cs="Arial"/>
          <w:color w:val="FF0000"/>
          <w:sz w:val="22"/>
          <w:szCs w:val="22"/>
        </w:rPr>
        <w:t>2.</w:t>
      </w:r>
      <w:r w:rsidRPr="00FC128A">
        <w:rPr>
          <w:rFonts w:ascii="Arial" w:hAnsi="Arial" w:cs="Arial"/>
          <w:sz w:val="22"/>
          <w:szCs w:val="22"/>
        </w:rPr>
        <w:t xml:space="preserve"> Pendant cette période, le postulant apprend à connaître notre vie et </w:t>
      </w:r>
      <w:r>
        <w:rPr>
          <w:rFonts w:ascii="Arial" w:hAnsi="Arial" w:cs="Arial"/>
          <w:sz w:val="22"/>
          <w:szCs w:val="22"/>
        </w:rPr>
        <w:t>continue d’approfondir le</w:t>
      </w:r>
      <w:r w:rsidRPr="00FC128A">
        <w:rPr>
          <w:rFonts w:ascii="Arial" w:hAnsi="Arial" w:cs="Arial"/>
          <w:sz w:val="22"/>
          <w:szCs w:val="22"/>
        </w:rPr>
        <w:t xml:space="preserve"> discernement de sa vocation. La fraternité, pour sa part</w:t>
      </w:r>
      <w:r w:rsidR="00A90E1E">
        <w:rPr>
          <w:rFonts w:ascii="Arial" w:hAnsi="Arial" w:cs="Arial"/>
          <w:sz w:val="22"/>
          <w:szCs w:val="22"/>
        </w:rPr>
        <w:t>, apprend à mieux</w:t>
      </w:r>
      <w:r>
        <w:rPr>
          <w:rFonts w:ascii="Arial" w:hAnsi="Arial" w:cs="Arial"/>
          <w:sz w:val="22"/>
          <w:szCs w:val="22"/>
        </w:rPr>
        <w:t xml:space="preserve"> le connaître</w:t>
      </w:r>
      <w:r w:rsidRPr="00FC128A">
        <w:rPr>
          <w:rFonts w:ascii="Arial" w:hAnsi="Arial" w:cs="Arial"/>
          <w:sz w:val="22"/>
          <w:szCs w:val="22"/>
        </w:rPr>
        <w:t xml:space="preserve"> et s’assure </w:t>
      </w:r>
      <w:r>
        <w:rPr>
          <w:rFonts w:ascii="Arial" w:hAnsi="Arial" w:cs="Arial"/>
          <w:sz w:val="22"/>
          <w:szCs w:val="22"/>
        </w:rPr>
        <w:t>du développement de sa</w:t>
      </w:r>
      <w:r w:rsidRPr="00FC128A">
        <w:rPr>
          <w:rFonts w:ascii="Arial" w:hAnsi="Arial" w:cs="Arial"/>
          <w:sz w:val="22"/>
          <w:szCs w:val="22"/>
        </w:rPr>
        <w:t xml:space="preserve"> maturité</w:t>
      </w:r>
      <w:r>
        <w:rPr>
          <w:rFonts w:ascii="Arial" w:hAnsi="Arial" w:cs="Arial"/>
          <w:sz w:val="22"/>
          <w:szCs w:val="22"/>
        </w:rPr>
        <w:t xml:space="preserve"> humaine</w:t>
      </w:r>
      <w:r w:rsidRPr="00FC128A">
        <w:rPr>
          <w:rFonts w:ascii="Arial" w:hAnsi="Arial" w:cs="Arial"/>
          <w:sz w:val="22"/>
          <w:szCs w:val="22"/>
        </w:rPr>
        <w:t xml:space="preserve">, surtout affective, ainsi que de son aptitude à </w:t>
      </w:r>
      <w:r>
        <w:rPr>
          <w:rFonts w:ascii="Arial" w:hAnsi="Arial" w:cs="Arial"/>
          <w:sz w:val="22"/>
          <w:szCs w:val="22"/>
        </w:rPr>
        <w:t>interpréter</w:t>
      </w:r>
      <w:r w:rsidRPr="00FC128A">
        <w:rPr>
          <w:rFonts w:ascii="Arial" w:hAnsi="Arial" w:cs="Arial"/>
          <w:sz w:val="22"/>
          <w:szCs w:val="22"/>
        </w:rPr>
        <w:t xml:space="preserve"> sa vie et les signes des temps à la lumière de l’Évangile.</w:t>
      </w:r>
    </w:p>
    <w:p w:rsidR="00E404EA" w:rsidRDefault="00E404EA" w:rsidP="00A20BAD">
      <w:pPr>
        <w:pStyle w:val="Standard"/>
        <w:ind w:firstLine="426"/>
        <w:jc w:val="both"/>
        <w:rPr>
          <w:rFonts w:ascii="Arial" w:hAnsi="Arial" w:cs="Arial"/>
          <w:sz w:val="22"/>
          <w:szCs w:val="22"/>
        </w:rPr>
      </w:pPr>
    </w:p>
    <w:p w:rsidR="004D17F9" w:rsidRDefault="004D17F9" w:rsidP="005719EC">
      <w:pPr>
        <w:pStyle w:val="Standard"/>
        <w:jc w:val="both"/>
        <w:rPr>
          <w:rFonts w:ascii="OfficinaSans-Book" w:hAnsi="OfficinaSans-Book" w:cs="OfficinaSans-Book"/>
          <w:sz w:val="16"/>
          <w:szCs w:val="16"/>
        </w:rPr>
      </w:pPr>
    </w:p>
    <w:p w:rsidR="00A2507C" w:rsidRDefault="00A2507C" w:rsidP="00A2507C">
      <w:pPr>
        <w:autoSpaceDE w:val="0"/>
        <w:autoSpaceDN w:val="0"/>
        <w:adjustRightInd w:val="0"/>
        <w:rPr>
          <w:rFonts w:ascii="OfficinaSans-Bold" w:hAnsi="OfficinaSans-Bold" w:cs="OfficinaSans-Bold"/>
          <w:b/>
          <w:bCs/>
          <w:sz w:val="16"/>
          <w:szCs w:val="16"/>
          <w:lang w:val="fr-FR"/>
        </w:rPr>
      </w:pPr>
      <w:r>
        <w:rPr>
          <w:rFonts w:ascii="OfficinaSans-Book" w:hAnsi="OfficinaSans-Book" w:cs="OfficinaSans-Book"/>
          <w:sz w:val="16"/>
          <w:szCs w:val="16"/>
          <w:lang w:val="fr-FR"/>
        </w:rPr>
        <w:t>CIC 647,1ss.</w:t>
      </w:r>
    </w:p>
    <w:p w:rsidR="004D17F9" w:rsidRDefault="004D17F9" w:rsidP="005719EC">
      <w:pPr>
        <w:pStyle w:val="Standard"/>
        <w:jc w:val="both"/>
        <w:rPr>
          <w:rFonts w:ascii="OfficinaSans-Book" w:hAnsi="OfficinaSans-Book" w:cs="OfficinaSans-Book"/>
          <w:sz w:val="16"/>
          <w:szCs w:val="16"/>
        </w:rPr>
      </w:pPr>
    </w:p>
    <w:p w:rsidR="004D17F9" w:rsidRDefault="004D17F9" w:rsidP="005719EC">
      <w:pPr>
        <w:pStyle w:val="Standard"/>
        <w:jc w:val="both"/>
        <w:rPr>
          <w:rFonts w:ascii="OfficinaSans-Book" w:hAnsi="OfficinaSans-Book" w:cs="OfficinaSans-Book"/>
          <w:sz w:val="16"/>
          <w:szCs w:val="16"/>
        </w:rPr>
      </w:pPr>
    </w:p>
    <w:p w:rsidR="004D17F9" w:rsidRDefault="004D17F9" w:rsidP="005719EC">
      <w:pPr>
        <w:pStyle w:val="Standard"/>
        <w:jc w:val="both"/>
        <w:rPr>
          <w:rFonts w:ascii="OfficinaSans-Book" w:hAnsi="OfficinaSans-Book" w:cs="OfficinaSans-Book"/>
          <w:sz w:val="16"/>
          <w:szCs w:val="16"/>
        </w:rPr>
      </w:pPr>
    </w:p>
    <w:p w:rsidR="004D17F9" w:rsidRDefault="004D17F9" w:rsidP="005719EC">
      <w:pPr>
        <w:pStyle w:val="Standard"/>
        <w:jc w:val="both"/>
        <w:rPr>
          <w:rFonts w:ascii="OfficinaSans-Book" w:hAnsi="OfficinaSans-Book" w:cs="OfficinaSans-Book"/>
          <w:sz w:val="16"/>
          <w:szCs w:val="16"/>
        </w:rPr>
      </w:pPr>
    </w:p>
    <w:p w:rsidR="004D17F9" w:rsidRDefault="004D17F9" w:rsidP="005719EC">
      <w:pPr>
        <w:pStyle w:val="Standard"/>
        <w:jc w:val="both"/>
        <w:rPr>
          <w:rFonts w:ascii="OfficinaSans-Book" w:hAnsi="OfficinaSans-Book" w:cs="OfficinaSans-Book"/>
          <w:sz w:val="16"/>
          <w:szCs w:val="16"/>
        </w:rPr>
      </w:pPr>
    </w:p>
    <w:p w:rsidR="004D17F9" w:rsidRDefault="004D17F9" w:rsidP="005719EC">
      <w:pPr>
        <w:pStyle w:val="Standard"/>
        <w:jc w:val="both"/>
        <w:rPr>
          <w:rFonts w:ascii="OfficinaSans-Book" w:hAnsi="OfficinaSans-Book" w:cs="OfficinaSans-Book"/>
          <w:sz w:val="16"/>
          <w:szCs w:val="16"/>
        </w:rPr>
      </w:pPr>
    </w:p>
    <w:p w:rsidR="004D17F9" w:rsidRDefault="004D17F9" w:rsidP="005719EC">
      <w:pPr>
        <w:pStyle w:val="Standard"/>
        <w:jc w:val="both"/>
        <w:rPr>
          <w:rFonts w:ascii="OfficinaSans-Book" w:hAnsi="OfficinaSans-Book" w:cs="OfficinaSans-Book"/>
          <w:sz w:val="16"/>
          <w:szCs w:val="16"/>
        </w:rPr>
      </w:pPr>
    </w:p>
    <w:p w:rsidR="004D17F9" w:rsidRDefault="004D17F9" w:rsidP="005719EC">
      <w:pPr>
        <w:pStyle w:val="Standard"/>
        <w:jc w:val="both"/>
        <w:rPr>
          <w:rFonts w:ascii="OfficinaSans-Book" w:hAnsi="OfficinaSans-Book" w:cs="OfficinaSans-Book"/>
          <w:sz w:val="16"/>
          <w:szCs w:val="16"/>
        </w:rPr>
      </w:pPr>
    </w:p>
    <w:p w:rsidR="004D17F9" w:rsidRDefault="004D17F9" w:rsidP="005719EC">
      <w:pPr>
        <w:pStyle w:val="Standard"/>
        <w:jc w:val="both"/>
        <w:rPr>
          <w:rFonts w:ascii="OfficinaSans-Book" w:hAnsi="OfficinaSans-Book" w:cs="OfficinaSans-Book"/>
          <w:sz w:val="16"/>
          <w:szCs w:val="16"/>
        </w:rPr>
      </w:pPr>
    </w:p>
    <w:p w:rsidR="004D17F9" w:rsidRDefault="004D17F9" w:rsidP="005719EC">
      <w:pPr>
        <w:pStyle w:val="Standard"/>
        <w:jc w:val="both"/>
        <w:rPr>
          <w:rFonts w:ascii="OfficinaSans-Book" w:hAnsi="OfficinaSans-Book" w:cs="OfficinaSans-Book"/>
          <w:sz w:val="16"/>
          <w:szCs w:val="16"/>
        </w:rPr>
      </w:pPr>
    </w:p>
    <w:p w:rsidR="005719EC" w:rsidRDefault="005719EC" w:rsidP="005719EC">
      <w:pPr>
        <w:pStyle w:val="Standard"/>
        <w:jc w:val="both"/>
        <w:rPr>
          <w:rFonts w:ascii="OfficinaSans-Book" w:hAnsi="OfficinaSans-Book" w:cs="OfficinaSans-Book"/>
          <w:sz w:val="16"/>
          <w:szCs w:val="16"/>
        </w:rPr>
      </w:pPr>
      <w:r>
        <w:rPr>
          <w:rFonts w:ascii="OfficinaSans-Book" w:hAnsi="OfficinaSans-Book" w:cs="OfficinaSans-Book"/>
          <w:sz w:val="16"/>
          <w:szCs w:val="16"/>
        </w:rPr>
        <w:t>CIC 647,3.</w:t>
      </w:r>
    </w:p>
    <w:p w:rsidR="005719EC" w:rsidRDefault="005719EC" w:rsidP="005719EC">
      <w:pPr>
        <w:pStyle w:val="Standard"/>
        <w:jc w:val="both"/>
        <w:rPr>
          <w:rFonts w:ascii="OfficinaSans-Book" w:hAnsi="OfficinaSans-Book" w:cs="OfficinaSans-Book"/>
          <w:sz w:val="16"/>
          <w:szCs w:val="16"/>
        </w:rPr>
      </w:pPr>
    </w:p>
    <w:p w:rsidR="005719EC" w:rsidRDefault="005719EC" w:rsidP="005719EC">
      <w:pPr>
        <w:autoSpaceDE w:val="0"/>
        <w:autoSpaceDN w:val="0"/>
        <w:adjustRightInd w:val="0"/>
        <w:rPr>
          <w:rFonts w:ascii="OfficinaSans-Bold" w:hAnsi="OfficinaSans-Bold" w:cs="OfficinaSans-Bold"/>
          <w:b/>
          <w:bCs/>
          <w:sz w:val="16"/>
          <w:szCs w:val="16"/>
          <w:lang w:val="fr-FR"/>
        </w:rPr>
      </w:pPr>
    </w:p>
    <w:p w:rsidR="005719EC" w:rsidRDefault="005719EC" w:rsidP="00A20BAD">
      <w:pPr>
        <w:autoSpaceDE w:val="0"/>
        <w:autoSpaceDN w:val="0"/>
        <w:adjustRightInd w:val="0"/>
        <w:rPr>
          <w:rFonts w:ascii="OfficinaSans-Book" w:hAnsi="OfficinaSans-Book" w:cs="OfficinaSans-Book"/>
          <w:sz w:val="16"/>
          <w:szCs w:val="16"/>
          <w:lang w:val="fr-FR"/>
        </w:rPr>
      </w:pPr>
    </w:p>
    <w:p w:rsidR="00BF3DEC" w:rsidRPr="00BF3DEC" w:rsidRDefault="00BF3DEC" w:rsidP="00BF3DEC">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w:t>
      </w:r>
      <w:r w:rsidRPr="00BF3DEC">
        <w:rPr>
          <w:rFonts w:ascii="OfficinaSans-Bold" w:hAnsi="OfficinaSans-Bold" w:cs="OfficinaSans-Bold"/>
          <w:b/>
          <w:bCs/>
          <w:color w:val="E4000F"/>
          <w:sz w:val="16"/>
          <w:szCs w:val="16"/>
          <w:lang w:val="fr-FR"/>
        </w:rPr>
        <w:t>es responsables de la</w:t>
      </w:r>
      <w:r>
        <w:rPr>
          <w:rFonts w:ascii="OfficinaSans-Bold" w:hAnsi="OfficinaSans-Bold" w:cs="OfficinaSans-Bold"/>
          <w:b/>
          <w:bCs/>
          <w:color w:val="E4000F"/>
          <w:sz w:val="16"/>
          <w:szCs w:val="16"/>
          <w:lang w:val="fr-FR"/>
        </w:rPr>
        <w:t xml:space="preserve"> </w:t>
      </w:r>
      <w:r w:rsidR="00A90E1E">
        <w:rPr>
          <w:rFonts w:ascii="OfficinaSans-Bold" w:hAnsi="OfficinaSans-Bold" w:cs="OfficinaSans-Bold"/>
          <w:b/>
          <w:bCs/>
          <w:color w:val="E4000F"/>
          <w:sz w:val="16"/>
          <w:szCs w:val="16"/>
          <w:lang w:val="fr-FR"/>
        </w:rPr>
        <w:t>f</w:t>
      </w:r>
      <w:r w:rsidRPr="00BF3DEC">
        <w:rPr>
          <w:rFonts w:ascii="OfficinaSans-Bold" w:hAnsi="OfficinaSans-Bold" w:cs="OfficinaSans-Bold"/>
          <w:b/>
          <w:bCs/>
          <w:color w:val="E4000F"/>
          <w:sz w:val="16"/>
          <w:szCs w:val="16"/>
          <w:lang w:val="fr-FR"/>
        </w:rPr>
        <w:t>ormation ini</w:t>
      </w:r>
      <w:r>
        <w:rPr>
          <w:rFonts w:ascii="OfficinaSans-Bold" w:hAnsi="OfficinaSans-Bold" w:cs="OfficinaSans-Bold"/>
          <w:b/>
          <w:bCs/>
          <w:color w:val="E4000F"/>
          <w:sz w:val="16"/>
          <w:szCs w:val="16"/>
          <w:lang w:val="fr-FR"/>
        </w:rPr>
        <w:t>t</w:t>
      </w:r>
      <w:r w:rsidRPr="00BF3DEC">
        <w:rPr>
          <w:rFonts w:ascii="OfficinaSans-Bold" w:hAnsi="OfficinaSans-Bold" w:cs="OfficinaSans-Bold"/>
          <w:b/>
          <w:bCs/>
          <w:color w:val="E4000F"/>
          <w:sz w:val="16"/>
          <w:szCs w:val="16"/>
          <w:lang w:val="fr-FR"/>
        </w:rPr>
        <w:t>iale</w:t>
      </w:r>
    </w:p>
    <w:p w:rsidR="00A90E1E" w:rsidRPr="00291D3E" w:rsidRDefault="00A90E1E" w:rsidP="00BF3DEC">
      <w:pPr>
        <w:autoSpaceDE w:val="0"/>
        <w:autoSpaceDN w:val="0"/>
        <w:adjustRightInd w:val="0"/>
        <w:rPr>
          <w:rFonts w:ascii="OfficinaSans-Book" w:hAnsi="OfficinaSans-Book" w:cs="OfficinaSans-Book"/>
          <w:color w:val="0D0D0D" w:themeColor="text1" w:themeTint="F2"/>
          <w:sz w:val="16"/>
          <w:szCs w:val="16"/>
          <w:lang w:val="fr-FR"/>
        </w:rPr>
      </w:pPr>
    </w:p>
    <w:p w:rsidR="00BF3DEC" w:rsidRPr="00713C6E" w:rsidRDefault="00BF3DEC" w:rsidP="00BF3DEC">
      <w:pPr>
        <w:autoSpaceDE w:val="0"/>
        <w:autoSpaceDN w:val="0"/>
        <w:adjustRightInd w:val="0"/>
        <w:rPr>
          <w:rFonts w:ascii="OfficinaSans-Book" w:hAnsi="OfficinaSans-Book" w:cs="OfficinaSans-Book"/>
          <w:sz w:val="16"/>
          <w:szCs w:val="16"/>
          <w:lang w:val="en-US"/>
        </w:rPr>
      </w:pPr>
      <w:r w:rsidRPr="00713C6E">
        <w:rPr>
          <w:rFonts w:ascii="OfficinaSans-Book" w:hAnsi="OfficinaSans-Book" w:cs="OfficinaSans-Book"/>
          <w:sz w:val="16"/>
          <w:szCs w:val="16"/>
          <w:lang w:val="en-US"/>
        </w:rPr>
        <w:t>1Reg 2,</w:t>
      </w:r>
      <w:r w:rsidR="00713C6E" w:rsidRPr="00713C6E">
        <w:rPr>
          <w:rFonts w:ascii="OfficinaSans-Book" w:hAnsi="OfficinaSans-Book" w:cs="OfficinaSans-Book"/>
          <w:sz w:val="16"/>
          <w:szCs w:val="16"/>
          <w:lang w:val="en-US"/>
        </w:rPr>
        <w:t xml:space="preserve"> </w:t>
      </w:r>
      <w:r w:rsidRPr="00713C6E">
        <w:rPr>
          <w:rFonts w:ascii="OfficinaSans-Book" w:hAnsi="OfficinaSans-Book" w:cs="OfficinaSans-Book"/>
          <w:sz w:val="16"/>
          <w:szCs w:val="16"/>
          <w:lang w:val="en-US"/>
        </w:rPr>
        <w:t>1; Test 14;</w:t>
      </w:r>
    </w:p>
    <w:p w:rsidR="00BF3DEC" w:rsidRPr="00E807E3" w:rsidRDefault="00BF3DEC" w:rsidP="00BF3DEC">
      <w:pPr>
        <w:autoSpaceDE w:val="0"/>
        <w:autoSpaceDN w:val="0"/>
        <w:adjustRightInd w:val="0"/>
        <w:rPr>
          <w:rFonts w:ascii="OfficinaSans-Book" w:hAnsi="OfficinaSans-Book" w:cs="OfficinaSans-Book"/>
          <w:color w:val="000000"/>
          <w:sz w:val="16"/>
          <w:szCs w:val="16"/>
          <w:lang w:val="en-US"/>
        </w:rPr>
      </w:pPr>
      <w:r w:rsidRPr="00E807E3">
        <w:rPr>
          <w:rFonts w:ascii="OfficinaSans-Book" w:hAnsi="OfficinaSans-Book" w:cs="OfficinaSans-Book"/>
          <w:color w:val="000000"/>
          <w:sz w:val="16"/>
          <w:szCs w:val="16"/>
          <w:lang w:val="en-US"/>
        </w:rPr>
        <w:t xml:space="preserve">1Cel 24; 27; 31; LM 3, 3.6; </w:t>
      </w:r>
    </w:p>
    <w:p w:rsidR="00A20BAD" w:rsidRPr="00E807E3" w:rsidRDefault="00BF3DEC" w:rsidP="00BF3DEC">
      <w:pPr>
        <w:autoSpaceDE w:val="0"/>
        <w:autoSpaceDN w:val="0"/>
        <w:adjustRightInd w:val="0"/>
        <w:rPr>
          <w:rFonts w:ascii="OfficinaSans-Book" w:hAnsi="OfficinaSans-Book" w:cs="OfficinaSans-Book"/>
          <w:color w:val="000000"/>
          <w:sz w:val="16"/>
          <w:szCs w:val="16"/>
          <w:lang w:val="en-US"/>
        </w:rPr>
      </w:pPr>
      <w:r w:rsidRPr="00E807E3">
        <w:rPr>
          <w:rFonts w:ascii="OfficinaSans-Book" w:hAnsi="OfficinaSans-Book" w:cs="OfficinaSans-Book"/>
          <w:color w:val="000000"/>
          <w:sz w:val="16"/>
          <w:szCs w:val="16"/>
          <w:lang w:val="en-US"/>
        </w:rPr>
        <w:t>3</w:t>
      </w:r>
      <w:r w:rsidR="005719EC" w:rsidRPr="00E807E3">
        <w:rPr>
          <w:rFonts w:ascii="OfficinaSans-Book" w:hAnsi="OfficinaSans-Book" w:cs="OfficinaSans-Book"/>
          <w:color w:val="000000"/>
          <w:sz w:val="16"/>
          <w:szCs w:val="16"/>
          <w:lang w:val="en-US"/>
        </w:rPr>
        <w:t>S</w:t>
      </w:r>
      <w:r w:rsidRPr="00E807E3">
        <w:rPr>
          <w:rFonts w:ascii="OfficinaSans-Book" w:hAnsi="OfficinaSans-Book" w:cs="OfficinaSans-Book"/>
          <w:color w:val="000000"/>
          <w:sz w:val="16"/>
          <w:szCs w:val="16"/>
          <w:lang w:val="en-US"/>
        </w:rPr>
        <w:t xml:space="preserve"> 27</w:t>
      </w:r>
      <w:r w:rsidR="002A536D" w:rsidRPr="00E807E3">
        <w:rPr>
          <w:rFonts w:ascii="OfficinaSans-Book" w:hAnsi="OfficinaSans-Book" w:cs="OfficinaSans-Book"/>
          <w:color w:val="000000"/>
          <w:sz w:val="16"/>
          <w:szCs w:val="16"/>
          <w:lang w:val="en-US"/>
        </w:rPr>
        <w:t xml:space="preserve">; </w:t>
      </w:r>
      <w:r w:rsidRPr="00E807E3">
        <w:rPr>
          <w:rFonts w:ascii="OfficinaSans-Book" w:hAnsi="OfficinaSans-Book" w:cs="OfficinaSans-Book"/>
          <w:color w:val="000000"/>
          <w:sz w:val="16"/>
          <w:szCs w:val="16"/>
          <w:lang w:val="en-US"/>
        </w:rPr>
        <w:t>29; CA 3; Fior 2</w:t>
      </w:r>
      <w:r w:rsidR="002A536D" w:rsidRPr="00E807E3">
        <w:rPr>
          <w:rFonts w:ascii="OfficinaSans-Book" w:hAnsi="OfficinaSans-Book" w:cs="OfficinaSans-Book"/>
          <w:color w:val="000000"/>
          <w:sz w:val="16"/>
          <w:szCs w:val="16"/>
          <w:lang w:val="en-US"/>
        </w:rPr>
        <w:t xml:space="preserve"> </w:t>
      </w:r>
    </w:p>
    <w:p w:rsidR="00A20BAD" w:rsidRPr="00E807E3" w:rsidRDefault="00A20BAD" w:rsidP="00A20BAD">
      <w:pPr>
        <w:autoSpaceDE w:val="0"/>
        <w:autoSpaceDN w:val="0"/>
        <w:adjustRightInd w:val="0"/>
        <w:rPr>
          <w:rFonts w:ascii="OfficinaSans-Book" w:hAnsi="OfficinaSans-Book" w:cs="OfficinaSans-Book"/>
          <w:sz w:val="16"/>
          <w:szCs w:val="16"/>
          <w:lang w:val="en-US"/>
        </w:rPr>
      </w:pPr>
    </w:p>
    <w:p w:rsidR="00A90E1E" w:rsidRDefault="00A90E1E" w:rsidP="00A20BAD">
      <w:pPr>
        <w:autoSpaceDE w:val="0"/>
        <w:autoSpaceDN w:val="0"/>
        <w:adjustRightInd w:val="0"/>
        <w:rPr>
          <w:rFonts w:ascii="OfficinaSans-Book" w:hAnsi="OfficinaSans-Book" w:cs="OfficinaSans-Book"/>
          <w:sz w:val="16"/>
          <w:szCs w:val="16"/>
          <w:lang w:val="en-US"/>
        </w:rPr>
      </w:pPr>
    </w:p>
    <w:p w:rsidR="00291D3E" w:rsidRPr="00E807E3" w:rsidRDefault="00291D3E" w:rsidP="00A20BAD">
      <w:pPr>
        <w:autoSpaceDE w:val="0"/>
        <w:autoSpaceDN w:val="0"/>
        <w:adjustRightInd w:val="0"/>
        <w:rPr>
          <w:rFonts w:ascii="OfficinaSans-Book" w:hAnsi="OfficinaSans-Book" w:cs="OfficinaSans-Book"/>
          <w:sz w:val="16"/>
          <w:szCs w:val="16"/>
          <w:lang w:val="en-US"/>
        </w:rPr>
      </w:pPr>
    </w:p>
    <w:p w:rsidR="00A20BAD" w:rsidRPr="0042477F" w:rsidRDefault="002A536D" w:rsidP="00A20BAD">
      <w:pPr>
        <w:autoSpaceDE w:val="0"/>
        <w:autoSpaceDN w:val="0"/>
        <w:adjustRightInd w:val="0"/>
        <w:rPr>
          <w:rFonts w:ascii="OfficinaSans-Book" w:hAnsi="OfficinaSans-Book" w:cs="OfficinaSans-Book"/>
          <w:sz w:val="16"/>
          <w:szCs w:val="16"/>
          <w:lang w:val="en-US"/>
        </w:rPr>
      </w:pPr>
      <w:r w:rsidRPr="0042477F">
        <w:rPr>
          <w:rFonts w:ascii="OfficinaSans-Book" w:hAnsi="OfficinaSans-Book" w:cs="OfficinaSans-Book"/>
          <w:sz w:val="16"/>
          <w:szCs w:val="16"/>
          <w:lang w:val="en-US"/>
        </w:rPr>
        <w:t>CIC 652,</w:t>
      </w:r>
      <w:r w:rsidR="00A90E1E">
        <w:rPr>
          <w:rFonts w:ascii="OfficinaSans-Book" w:hAnsi="OfficinaSans-Book" w:cs="OfficinaSans-Book"/>
          <w:sz w:val="16"/>
          <w:szCs w:val="16"/>
          <w:lang w:val="en-US"/>
        </w:rPr>
        <w:t xml:space="preserve"> 4</w:t>
      </w:r>
    </w:p>
    <w:p w:rsidR="00A20BAD" w:rsidRPr="0042477F" w:rsidRDefault="00A20BAD" w:rsidP="00A20BAD">
      <w:pPr>
        <w:autoSpaceDE w:val="0"/>
        <w:autoSpaceDN w:val="0"/>
        <w:adjustRightInd w:val="0"/>
        <w:rPr>
          <w:rFonts w:ascii="OfficinaSans-Book" w:hAnsi="OfficinaSans-Book" w:cs="OfficinaSans-Book"/>
          <w:sz w:val="16"/>
          <w:szCs w:val="16"/>
          <w:lang w:val="en-US"/>
        </w:rPr>
      </w:pPr>
    </w:p>
    <w:p w:rsidR="002A536D" w:rsidRPr="002A536D" w:rsidRDefault="002A536D" w:rsidP="002A536D">
      <w:pPr>
        <w:autoSpaceDE w:val="0"/>
        <w:autoSpaceDN w:val="0"/>
        <w:adjustRightInd w:val="0"/>
        <w:rPr>
          <w:rFonts w:ascii="OfficinaSans-Book" w:hAnsi="OfficinaSans-Book" w:cs="OfficinaSans-Book"/>
          <w:sz w:val="16"/>
          <w:szCs w:val="16"/>
          <w:lang w:val="en-US"/>
        </w:rPr>
      </w:pPr>
      <w:r w:rsidRPr="002A536D">
        <w:rPr>
          <w:rFonts w:ascii="OfficinaSans-Book" w:hAnsi="OfficinaSans-Book" w:cs="OfficinaSans-Book"/>
          <w:sz w:val="16"/>
          <w:szCs w:val="16"/>
          <w:lang w:val="en-US"/>
        </w:rPr>
        <w:t xml:space="preserve">CIC 630,1ss; 4 </w:t>
      </w:r>
      <w:r>
        <w:rPr>
          <w:rFonts w:ascii="OfficinaSans-Book" w:hAnsi="OfficinaSans-Book" w:cs="OfficinaSans-Book"/>
          <w:sz w:val="16"/>
          <w:szCs w:val="16"/>
          <w:lang w:val="en-US"/>
        </w:rPr>
        <w:t xml:space="preserve">ss.; </w:t>
      </w:r>
      <w:r w:rsidRPr="002A536D">
        <w:rPr>
          <w:rFonts w:ascii="OfficinaSans-Book" w:hAnsi="OfficinaSans-Book" w:cs="OfficinaSans-Book"/>
          <w:sz w:val="16"/>
          <w:szCs w:val="16"/>
          <w:lang w:val="en-US"/>
        </w:rPr>
        <w:t>651,</w:t>
      </w:r>
      <w:r>
        <w:rPr>
          <w:rFonts w:ascii="OfficinaSans-Book" w:hAnsi="OfficinaSans-Book" w:cs="OfficinaSans-Book"/>
          <w:sz w:val="16"/>
          <w:szCs w:val="16"/>
          <w:lang w:val="en-US"/>
        </w:rPr>
        <w:t xml:space="preserve"> </w:t>
      </w:r>
      <w:r w:rsidRPr="002A536D">
        <w:rPr>
          <w:rFonts w:ascii="OfficinaSans-Book" w:hAnsi="OfficinaSans-Book" w:cs="OfficinaSans-Book"/>
          <w:sz w:val="16"/>
          <w:szCs w:val="16"/>
          <w:lang w:val="en-US"/>
        </w:rPr>
        <w:t>1-3; 985;</w:t>
      </w:r>
    </w:p>
    <w:p w:rsidR="00A20BAD" w:rsidRPr="002A536D" w:rsidRDefault="002A536D" w:rsidP="002A536D">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IV CPO 80</w:t>
      </w:r>
    </w:p>
    <w:p w:rsidR="00A20BAD" w:rsidRPr="002A536D" w:rsidRDefault="00A20BAD" w:rsidP="00A20BAD">
      <w:pPr>
        <w:autoSpaceDE w:val="0"/>
        <w:autoSpaceDN w:val="0"/>
        <w:adjustRightInd w:val="0"/>
        <w:rPr>
          <w:rFonts w:ascii="OfficinaSans-Book" w:hAnsi="OfficinaSans-Book" w:cs="OfficinaSans-Book"/>
          <w:sz w:val="16"/>
          <w:szCs w:val="16"/>
          <w:lang w:val="en-US"/>
        </w:rPr>
      </w:pPr>
    </w:p>
    <w:p w:rsidR="00A20BAD" w:rsidRPr="002A536D" w:rsidRDefault="00A20BAD" w:rsidP="00A20BAD">
      <w:pPr>
        <w:autoSpaceDE w:val="0"/>
        <w:autoSpaceDN w:val="0"/>
        <w:adjustRightInd w:val="0"/>
        <w:rPr>
          <w:rFonts w:ascii="OfficinaSans-Book" w:hAnsi="OfficinaSans-Book" w:cs="OfficinaSans-Book"/>
          <w:sz w:val="16"/>
          <w:szCs w:val="16"/>
          <w:lang w:val="en-US"/>
        </w:rPr>
      </w:pPr>
    </w:p>
    <w:p w:rsidR="00A20BAD" w:rsidRDefault="00A20BAD" w:rsidP="00A20BAD">
      <w:pPr>
        <w:autoSpaceDE w:val="0"/>
        <w:autoSpaceDN w:val="0"/>
        <w:adjustRightInd w:val="0"/>
        <w:rPr>
          <w:rFonts w:ascii="OfficinaSans-Book" w:hAnsi="OfficinaSans-Book" w:cs="OfficinaSans-Book"/>
          <w:sz w:val="16"/>
          <w:szCs w:val="16"/>
          <w:lang w:val="en-US"/>
        </w:rPr>
      </w:pPr>
    </w:p>
    <w:p w:rsidR="002A536D" w:rsidRDefault="002A536D" w:rsidP="00A20BAD">
      <w:pPr>
        <w:autoSpaceDE w:val="0"/>
        <w:autoSpaceDN w:val="0"/>
        <w:adjustRightInd w:val="0"/>
        <w:rPr>
          <w:rFonts w:ascii="OfficinaSans-Book" w:hAnsi="OfficinaSans-Book" w:cs="OfficinaSans-Book"/>
          <w:sz w:val="16"/>
          <w:szCs w:val="16"/>
          <w:lang w:val="en-US"/>
        </w:rPr>
      </w:pPr>
    </w:p>
    <w:p w:rsidR="002A536D" w:rsidRDefault="002A536D" w:rsidP="00A20BAD">
      <w:pPr>
        <w:autoSpaceDE w:val="0"/>
        <w:autoSpaceDN w:val="0"/>
        <w:adjustRightInd w:val="0"/>
        <w:rPr>
          <w:rFonts w:ascii="OfficinaSans-Book" w:hAnsi="OfficinaSans-Book" w:cs="OfficinaSans-Book"/>
          <w:sz w:val="16"/>
          <w:szCs w:val="16"/>
          <w:lang w:val="en-US"/>
        </w:rPr>
      </w:pPr>
    </w:p>
    <w:p w:rsidR="002A536D" w:rsidRDefault="002A536D" w:rsidP="00A20BAD">
      <w:pPr>
        <w:autoSpaceDE w:val="0"/>
        <w:autoSpaceDN w:val="0"/>
        <w:adjustRightInd w:val="0"/>
        <w:rPr>
          <w:rFonts w:ascii="OfficinaSans-Book" w:hAnsi="OfficinaSans-Book" w:cs="OfficinaSans-Book"/>
          <w:sz w:val="16"/>
          <w:szCs w:val="16"/>
          <w:lang w:val="en-US"/>
        </w:rPr>
      </w:pPr>
    </w:p>
    <w:p w:rsidR="00A2507C" w:rsidRDefault="00A2507C" w:rsidP="00A20BAD">
      <w:pPr>
        <w:autoSpaceDE w:val="0"/>
        <w:autoSpaceDN w:val="0"/>
        <w:adjustRightInd w:val="0"/>
        <w:rPr>
          <w:rFonts w:ascii="OfficinaSans-Book" w:hAnsi="OfficinaSans-Book" w:cs="OfficinaSans-Book"/>
          <w:sz w:val="16"/>
          <w:szCs w:val="16"/>
          <w:lang w:val="en-US"/>
        </w:rPr>
      </w:pPr>
    </w:p>
    <w:p w:rsidR="002A536D" w:rsidRPr="00512F94" w:rsidRDefault="002A536D" w:rsidP="00A20BAD">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OT 8.</w:t>
      </w:r>
    </w:p>
    <w:p w:rsidR="002A536D" w:rsidRPr="00512F94" w:rsidRDefault="002A536D" w:rsidP="00A20BAD">
      <w:pPr>
        <w:autoSpaceDE w:val="0"/>
        <w:autoSpaceDN w:val="0"/>
        <w:adjustRightInd w:val="0"/>
        <w:rPr>
          <w:rFonts w:ascii="OfficinaSans-Book" w:hAnsi="OfficinaSans-Book" w:cs="OfficinaSans-Book"/>
          <w:sz w:val="16"/>
          <w:szCs w:val="16"/>
          <w:lang w:val="fr-FR"/>
        </w:rPr>
      </w:pPr>
    </w:p>
    <w:p w:rsidR="002A536D" w:rsidRPr="00512F94" w:rsidRDefault="002A536D" w:rsidP="00A20BAD">
      <w:pPr>
        <w:autoSpaceDE w:val="0"/>
        <w:autoSpaceDN w:val="0"/>
        <w:adjustRightInd w:val="0"/>
        <w:rPr>
          <w:rFonts w:ascii="OfficinaSans-Book" w:hAnsi="OfficinaSans-Book" w:cs="OfficinaSans-Book"/>
          <w:sz w:val="16"/>
          <w:szCs w:val="16"/>
          <w:lang w:val="fr-FR"/>
        </w:rPr>
      </w:pPr>
    </w:p>
    <w:p w:rsidR="002A536D" w:rsidRPr="00512F94" w:rsidRDefault="002A536D" w:rsidP="00A20BAD">
      <w:pPr>
        <w:autoSpaceDE w:val="0"/>
        <w:autoSpaceDN w:val="0"/>
        <w:adjustRightInd w:val="0"/>
        <w:rPr>
          <w:rFonts w:ascii="OfficinaSans-Book" w:hAnsi="OfficinaSans-Book" w:cs="OfficinaSans-Book"/>
          <w:sz w:val="16"/>
          <w:szCs w:val="16"/>
          <w:lang w:val="fr-FR"/>
        </w:rPr>
      </w:pPr>
    </w:p>
    <w:p w:rsidR="002A536D" w:rsidRPr="00512F94" w:rsidRDefault="002A536D" w:rsidP="00A20BAD">
      <w:pPr>
        <w:autoSpaceDE w:val="0"/>
        <w:autoSpaceDN w:val="0"/>
        <w:adjustRightInd w:val="0"/>
        <w:rPr>
          <w:rFonts w:ascii="OfficinaSans-Book" w:hAnsi="OfficinaSans-Book" w:cs="OfficinaSans-Book"/>
          <w:sz w:val="16"/>
          <w:szCs w:val="16"/>
          <w:lang w:val="fr-FR"/>
        </w:rPr>
      </w:pPr>
    </w:p>
    <w:p w:rsidR="002A536D" w:rsidRPr="00512F94" w:rsidRDefault="002A536D" w:rsidP="00A20BAD">
      <w:pPr>
        <w:autoSpaceDE w:val="0"/>
        <w:autoSpaceDN w:val="0"/>
        <w:adjustRightInd w:val="0"/>
        <w:rPr>
          <w:rFonts w:ascii="OfficinaSans-Book" w:hAnsi="OfficinaSans-Book" w:cs="OfficinaSans-Book"/>
          <w:sz w:val="16"/>
          <w:szCs w:val="16"/>
          <w:lang w:val="fr-FR"/>
        </w:rPr>
      </w:pPr>
    </w:p>
    <w:p w:rsidR="002A536D" w:rsidRPr="00512F94" w:rsidRDefault="002A536D" w:rsidP="00A20BAD">
      <w:pPr>
        <w:autoSpaceDE w:val="0"/>
        <w:autoSpaceDN w:val="0"/>
        <w:adjustRightInd w:val="0"/>
        <w:rPr>
          <w:rFonts w:ascii="OfficinaSans-Book" w:hAnsi="OfficinaSans-Book" w:cs="OfficinaSans-Book"/>
          <w:sz w:val="16"/>
          <w:szCs w:val="16"/>
          <w:lang w:val="fr-FR"/>
        </w:rPr>
      </w:pPr>
    </w:p>
    <w:p w:rsidR="002A536D" w:rsidRDefault="002A536D" w:rsidP="00A20BAD">
      <w:pPr>
        <w:autoSpaceDE w:val="0"/>
        <w:autoSpaceDN w:val="0"/>
        <w:adjustRightInd w:val="0"/>
        <w:rPr>
          <w:rFonts w:ascii="OfficinaSans-Book" w:hAnsi="OfficinaSans-Book" w:cs="OfficinaSans-Book"/>
          <w:sz w:val="16"/>
          <w:szCs w:val="16"/>
          <w:lang w:val="fr-FR"/>
        </w:rPr>
      </w:pPr>
    </w:p>
    <w:p w:rsidR="002A536D" w:rsidRPr="002A536D" w:rsidRDefault="002A536D" w:rsidP="002A536D">
      <w:pPr>
        <w:autoSpaceDE w:val="0"/>
        <w:autoSpaceDN w:val="0"/>
        <w:adjustRightInd w:val="0"/>
        <w:rPr>
          <w:rFonts w:ascii="OfficinaSans-Bold" w:hAnsi="OfficinaSans-Bold" w:cs="OfficinaSans-Bold"/>
          <w:b/>
          <w:bCs/>
          <w:color w:val="E4000F"/>
          <w:sz w:val="16"/>
          <w:szCs w:val="16"/>
          <w:lang w:val="fr-FR"/>
        </w:rPr>
      </w:pPr>
      <w:r w:rsidRPr="002A536D">
        <w:rPr>
          <w:rFonts w:ascii="OfficinaSans-Bold" w:hAnsi="OfficinaSans-Bold" w:cs="OfficinaSans-Bold"/>
          <w:b/>
          <w:bCs/>
          <w:color w:val="E4000F"/>
          <w:sz w:val="16"/>
          <w:szCs w:val="16"/>
          <w:lang w:val="fr-FR"/>
        </w:rPr>
        <w:t>Temps de la formation initiale</w:t>
      </w:r>
    </w:p>
    <w:p w:rsidR="00332878" w:rsidRDefault="00332878" w:rsidP="002A536D">
      <w:pPr>
        <w:autoSpaceDE w:val="0"/>
        <w:autoSpaceDN w:val="0"/>
        <w:adjustRightInd w:val="0"/>
        <w:rPr>
          <w:rFonts w:ascii="OfficinaSans-Book" w:hAnsi="OfficinaSans-Book" w:cs="OfficinaSans-Book"/>
          <w:color w:val="000000"/>
          <w:sz w:val="16"/>
          <w:szCs w:val="16"/>
          <w:lang w:val="fr-FR"/>
        </w:rPr>
      </w:pPr>
    </w:p>
    <w:p w:rsidR="002A536D" w:rsidRPr="00CE3A95" w:rsidRDefault="002A536D" w:rsidP="002A536D">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IV CPO 61.</w:t>
      </w:r>
    </w:p>
    <w:p w:rsidR="002A536D" w:rsidRPr="00CE3A95" w:rsidRDefault="002A536D" w:rsidP="002A536D">
      <w:pPr>
        <w:autoSpaceDE w:val="0"/>
        <w:autoSpaceDN w:val="0"/>
        <w:adjustRightInd w:val="0"/>
        <w:rPr>
          <w:rFonts w:ascii="OfficinaSans-Book" w:hAnsi="OfficinaSans-Book" w:cs="OfficinaSans-Book"/>
          <w:sz w:val="16"/>
          <w:szCs w:val="16"/>
          <w:lang w:val="en-US"/>
        </w:rPr>
      </w:pPr>
      <w:r w:rsidRPr="00CE3A95">
        <w:rPr>
          <w:rFonts w:ascii="OfficinaSans-Bold" w:hAnsi="OfficinaSans-Bold" w:cs="OfficinaSans-Bold"/>
          <w:b/>
          <w:bCs/>
          <w:color w:val="000000"/>
          <w:sz w:val="16"/>
          <w:szCs w:val="16"/>
          <w:lang w:val="en-US"/>
        </w:rPr>
        <w:t>cf OG 2/11</w:t>
      </w:r>
    </w:p>
    <w:p w:rsidR="002A536D" w:rsidRPr="00CE3A95" w:rsidRDefault="002A536D" w:rsidP="00A20BAD">
      <w:pPr>
        <w:autoSpaceDE w:val="0"/>
        <w:autoSpaceDN w:val="0"/>
        <w:adjustRightInd w:val="0"/>
        <w:rPr>
          <w:rFonts w:ascii="OfficinaSans-Book" w:hAnsi="OfficinaSans-Book" w:cs="OfficinaSans-Book"/>
          <w:sz w:val="16"/>
          <w:szCs w:val="16"/>
          <w:lang w:val="en-US"/>
        </w:rPr>
      </w:pPr>
    </w:p>
    <w:p w:rsidR="002A536D" w:rsidRPr="00CE3A95" w:rsidRDefault="002A536D" w:rsidP="00A20BAD">
      <w:pPr>
        <w:autoSpaceDE w:val="0"/>
        <w:autoSpaceDN w:val="0"/>
        <w:adjustRightInd w:val="0"/>
        <w:rPr>
          <w:rFonts w:ascii="OfficinaSans-Book" w:hAnsi="OfficinaSans-Book" w:cs="OfficinaSans-Book"/>
          <w:sz w:val="16"/>
          <w:szCs w:val="16"/>
          <w:lang w:val="en-US"/>
        </w:rPr>
      </w:pPr>
    </w:p>
    <w:p w:rsidR="002A536D" w:rsidRPr="00CE3A95" w:rsidRDefault="002A536D" w:rsidP="00A20BAD">
      <w:pPr>
        <w:autoSpaceDE w:val="0"/>
        <w:autoSpaceDN w:val="0"/>
        <w:adjustRightInd w:val="0"/>
        <w:rPr>
          <w:rFonts w:ascii="OfficinaSans-Book" w:hAnsi="OfficinaSans-Book" w:cs="OfficinaSans-Book"/>
          <w:sz w:val="16"/>
          <w:szCs w:val="16"/>
          <w:lang w:val="en-US"/>
        </w:rPr>
      </w:pPr>
    </w:p>
    <w:p w:rsidR="003B1DA9" w:rsidRPr="00CE3A95" w:rsidRDefault="003B1DA9" w:rsidP="00A20BAD">
      <w:pPr>
        <w:autoSpaceDE w:val="0"/>
        <w:autoSpaceDN w:val="0"/>
        <w:adjustRightInd w:val="0"/>
        <w:rPr>
          <w:rFonts w:ascii="OfficinaSans-Book" w:hAnsi="OfficinaSans-Book" w:cs="OfficinaSans-Book"/>
          <w:sz w:val="16"/>
          <w:szCs w:val="16"/>
          <w:lang w:val="en-US"/>
        </w:rPr>
      </w:pPr>
    </w:p>
    <w:p w:rsidR="002A536D" w:rsidRPr="00CE3A95" w:rsidRDefault="005763AF" w:rsidP="00A20BAD">
      <w:pPr>
        <w:autoSpaceDE w:val="0"/>
        <w:autoSpaceDN w:val="0"/>
        <w:adjustRightInd w:val="0"/>
        <w:rPr>
          <w:rFonts w:ascii="OfficinaSans-Book" w:hAnsi="OfficinaSans-Book" w:cs="OfficinaSans-Book"/>
          <w:sz w:val="16"/>
          <w:szCs w:val="16"/>
          <w:lang w:val="en-US"/>
        </w:rPr>
      </w:pPr>
      <w:r w:rsidRPr="00CE3A95">
        <w:rPr>
          <w:rFonts w:ascii="OfficinaSans-Bold" w:hAnsi="OfficinaSans-Bold" w:cs="OfficinaSans-Bold"/>
          <w:b/>
          <w:bCs/>
          <w:sz w:val="16"/>
          <w:szCs w:val="16"/>
          <w:lang w:val="en-US"/>
        </w:rPr>
        <w:t>cf OG 2/9</w:t>
      </w:r>
    </w:p>
    <w:p w:rsidR="002A536D" w:rsidRPr="00CE3A95" w:rsidRDefault="002A536D" w:rsidP="00A20BAD">
      <w:pPr>
        <w:autoSpaceDE w:val="0"/>
        <w:autoSpaceDN w:val="0"/>
        <w:adjustRightInd w:val="0"/>
        <w:rPr>
          <w:rFonts w:ascii="OfficinaSans-Book" w:hAnsi="OfficinaSans-Book" w:cs="OfficinaSans-Book"/>
          <w:sz w:val="16"/>
          <w:szCs w:val="16"/>
          <w:lang w:val="en-US"/>
        </w:rPr>
      </w:pPr>
    </w:p>
    <w:p w:rsidR="002A536D" w:rsidRPr="00CE3A95" w:rsidRDefault="002A536D" w:rsidP="00A20BAD">
      <w:pPr>
        <w:autoSpaceDE w:val="0"/>
        <w:autoSpaceDN w:val="0"/>
        <w:adjustRightInd w:val="0"/>
        <w:rPr>
          <w:rFonts w:ascii="OfficinaSans-Book" w:hAnsi="OfficinaSans-Book" w:cs="OfficinaSans-Book"/>
          <w:sz w:val="16"/>
          <w:szCs w:val="16"/>
          <w:lang w:val="en-US"/>
        </w:rPr>
      </w:pPr>
    </w:p>
    <w:p w:rsidR="002A536D" w:rsidRPr="00CE3A95" w:rsidRDefault="002A536D" w:rsidP="00A20BAD">
      <w:pPr>
        <w:autoSpaceDE w:val="0"/>
        <w:autoSpaceDN w:val="0"/>
        <w:adjustRightInd w:val="0"/>
        <w:rPr>
          <w:rFonts w:ascii="OfficinaSans-Book" w:hAnsi="OfficinaSans-Book" w:cs="OfficinaSans-Book"/>
          <w:sz w:val="16"/>
          <w:szCs w:val="16"/>
          <w:lang w:val="en-US"/>
        </w:rPr>
      </w:pPr>
    </w:p>
    <w:p w:rsidR="002A536D" w:rsidRPr="00CE3A95" w:rsidRDefault="002A536D" w:rsidP="00A20BAD">
      <w:pPr>
        <w:autoSpaceDE w:val="0"/>
        <w:autoSpaceDN w:val="0"/>
        <w:adjustRightInd w:val="0"/>
        <w:rPr>
          <w:rFonts w:ascii="OfficinaSans-Book" w:hAnsi="OfficinaSans-Book" w:cs="OfficinaSans-Book"/>
          <w:sz w:val="16"/>
          <w:szCs w:val="16"/>
          <w:lang w:val="en-US"/>
        </w:rPr>
      </w:pPr>
    </w:p>
    <w:p w:rsidR="002A536D" w:rsidRPr="00CE3A95" w:rsidRDefault="002A536D" w:rsidP="00A20BAD">
      <w:pPr>
        <w:autoSpaceDE w:val="0"/>
        <w:autoSpaceDN w:val="0"/>
        <w:adjustRightInd w:val="0"/>
        <w:rPr>
          <w:rFonts w:ascii="OfficinaSans-Book" w:hAnsi="OfficinaSans-Book" w:cs="OfficinaSans-Book"/>
          <w:sz w:val="16"/>
          <w:szCs w:val="16"/>
          <w:lang w:val="en-US"/>
        </w:rPr>
      </w:pPr>
    </w:p>
    <w:p w:rsidR="00ED686D" w:rsidRPr="00CE3A95" w:rsidRDefault="00ED686D" w:rsidP="00A20BAD">
      <w:pPr>
        <w:autoSpaceDE w:val="0"/>
        <w:autoSpaceDN w:val="0"/>
        <w:adjustRightInd w:val="0"/>
        <w:rPr>
          <w:rFonts w:ascii="OfficinaSans-Book" w:hAnsi="OfficinaSans-Book" w:cs="OfficinaSans-Book"/>
          <w:sz w:val="16"/>
          <w:szCs w:val="16"/>
          <w:lang w:val="en-US"/>
        </w:rPr>
      </w:pPr>
    </w:p>
    <w:p w:rsidR="005763AF" w:rsidRPr="00512F94" w:rsidRDefault="005763AF" w:rsidP="005763AF">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t>Le Postulat</w:t>
      </w:r>
    </w:p>
    <w:p w:rsidR="00332878" w:rsidRDefault="00332878" w:rsidP="005763AF">
      <w:pPr>
        <w:autoSpaceDE w:val="0"/>
        <w:autoSpaceDN w:val="0"/>
        <w:adjustRightInd w:val="0"/>
        <w:rPr>
          <w:rFonts w:ascii="OfficinaSans-Bold" w:hAnsi="OfficinaSans-Bold" w:cs="OfficinaSans-Bold"/>
          <w:b/>
          <w:bCs/>
          <w:color w:val="000000"/>
          <w:sz w:val="16"/>
          <w:szCs w:val="16"/>
          <w:lang w:val="fr-FR"/>
        </w:rPr>
      </w:pPr>
    </w:p>
    <w:p w:rsidR="005763AF" w:rsidRPr="00512F94" w:rsidRDefault="005763AF" w:rsidP="005763AF">
      <w:pPr>
        <w:autoSpaceDE w:val="0"/>
        <w:autoSpaceDN w:val="0"/>
        <w:adjustRightInd w:val="0"/>
        <w:rPr>
          <w:rFonts w:ascii="OfficinaSans-Bold" w:hAnsi="OfficinaSans-Bold" w:cs="OfficinaSans-Bold"/>
          <w:b/>
          <w:bCs/>
          <w:color w:val="000000"/>
          <w:sz w:val="16"/>
          <w:szCs w:val="16"/>
          <w:lang w:val="fr-FR"/>
        </w:rPr>
      </w:pPr>
      <w:r w:rsidRPr="00512F94">
        <w:rPr>
          <w:rFonts w:ascii="OfficinaSans-Bold" w:hAnsi="OfficinaSans-Bold" w:cs="OfficinaSans-Bold"/>
          <w:b/>
          <w:bCs/>
          <w:color w:val="000000"/>
          <w:sz w:val="16"/>
          <w:szCs w:val="16"/>
          <w:lang w:val="fr-FR"/>
        </w:rPr>
        <w:t>cf OG 2/10</w:t>
      </w:r>
      <w:r w:rsidR="00B91E11">
        <w:rPr>
          <w:rFonts w:ascii="OfficinaSans-Bold" w:hAnsi="OfficinaSans-Bold" w:cs="OfficinaSans-Bold"/>
          <w:b/>
          <w:bCs/>
          <w:color w:val="000000"/>
          <w:sz w:val="16"/>
          <w:szCs w:val="16"/>
          <w:lang w:val="fr-FR"/>
        </w:rPr>
        <w:t xml:space="preserve"> </w:t>
      </w:r>
      <w:r w:rsidRPr="00512F94">
        <w:rPr>
          <w:rFonts w:ascii="OfficinaSans-Bold" w:hAnsi="OfficinaSans-Bold" w:cs="OfficinaSans-Bold"/>
          <w:b/>
          <w:bCs/>
          <w:color w:val="000000"/>
          <w:sz w:val="16"/>
          <w:szCs w:val="16"/>
          <w:lang w:val="fr-FR"/>
        </w:rPr>
        <w:t>; 2/11</w:t>
      </w:r>
    </w:p>
    <w:p w:rsidR="005763AF" w:rsidRPr="00512F94" w:rsidRDefault="005763AF" w:rsidP="005763AF">
      <w:pPr>
        <w:autoSpaceDE w:val="0"/>
        <w:autoSpaceDN w:val="0"/>
        <w:adjustRightInd w:val="0"/>
        <w:rPr>
          <w:rFonts w:ascii="OfficinaSans-Book" w:hAnsi="OfficinaSans-Book" w:cs="OfficinaSans-Book"/>
          <w:sz w:val="16"/>
          <w:szCs w:val="16"/>
          <w:lang w:val="fr-FR"/>
        </w:rPr>
      </w:pPr>
      <w:r w:rsidRPr="00512F94">
        <w:rPr>
          <w:rFonts w:ascii="OfficinaSans-Book" w:hAnsi="OfficinaSans-Book" w:cs="OfficinaSans-Book"/>
          <w:color w:val="000000"/>
          <w:sz w:val="16"/>
          <w:szCs w:val="16"/>
          <w:lang w:val="fr-FR"/>
        </w:rPr>
        <w:t>IV CPO 62.</w:t>
      </w:r>
    </w:p>
    <w:p w:rsidR="005763AF" w:rsidRPr="00512F94" w:rsidRDefault="005763AF" w:rsidP="00A20BAD">
      <w:pPr>
        <w:autoSpaceDE w:val="0"/>
        <w:autoSpaceDN w:val="0"/>
        <w:adjustRightInd w:val="0"/>
        <w:rPr>
          <w:rFonts w:ascii="OfficinaSans-Book" w:hAnsi="OfficinaSans-Book" w:cs="OfficinaSans-Book"/>
          <w:sz w:val="16"/>
          <w:szCs w:val="16"/>
          <w:lang w:val="fr-FR"/>
        </w:rPr>
      </w:pPr>
    </w:p>
    <w:p w:rsidR="005763AF" w:rsidRPr="00512F94" w:rsidRDefault="005763AF" w:rsidP="00A20BAD">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Postulat 10; V CPO 63.</w:t>
      </w:r>
    </w:p>
    <w:p w:rsidR="005763AF" w:rsidRPr="00512F94" w:rsidRDefault="005763AF" w:rsidP="00A20BAD">
      <w:pPr>
        <w:autoSpaceDE w:val="0"/>
        <w:autoSpaceDN w:val="0"/>
        <w:adjustRightInd w:val="0"/>
        <w:rPr>
          <w:rFonts w:ascii="OfficinaSans-Book" w:hAnsi="OfficinaSans-Book" w:cs="OfficinaSans-Book"/>
          <w:sz w:val="16"/>
          <w:szCs w:val="16"/>
          <w:lang w:val="fr-FR"/>
        </w:rPr>
      </w:pPr>
    </w:p>
    <w:p w:rsidR="005763AF" w:rsidRDefault="005763AF" w:rsidP="00A20BAD">
      <w:pPr>
        <w:autoSpaceDE w:val="0"/>
        <w:autoSpaceDN w:val="0"/>
        <w:adjustRightInd w:val="0"/>
        <w:rPr>
          <w:rFonts w:ascii="OfficinaSans-Book" w:hAnsi="OfficinaSans-Book" w:cs="OfficinaSans-Book"/>
          <w:sz w:val="16"/>
          <w:szCs w:val="16"/>
          <w:lang w:val="fr-FR"/>
        </w:rPr>
      </w:pPr>
    </w:p>
    <w:p w:rsidR="00C7578C" w:rsidRDefault="00C7578C" w:rsidP="00A20BAD">
      <w:pPr>
        <w:autoSpaceDE w:val="0"/>
        <w:autoSpaceDN w:val="0"/>
        <w:adjustRightInd w:val="0"/>
        <w:rPr>
          <w:rFonts w:ascii="OfficinaSans-Book" w:hAnsi="OfficinaSans-Book" w:cs="OfficinaSans-Book"/>
          <w:sz w:val="16"/>
          <w:szCs w:val="16"/>
          <w:lang w:val="fr-FR"/>
        </w:rPr>
      </w:pPr>
    </w:p>
    <w:p w:rsidR="00C7578C" w:rsidRDefault="00C7578C" w:rsidP="00A20BAD">
      <w:pPr>
        <w:autoSpaceDE w:val="0"/>
        <w:autoSpaceDN w:val="0"/>
        <w:adjustRightInd w:val="0"/>
        <w:rPr>
          <w:rFonts w:ascii="OfficinaSans-Book" w:hAnsi="OfficinaSans-Book" w:cs="OfficinaSans-Book"/>
          <w:sz w:val="16"/>
          <w:szCs w:val="16"/>
          <w:lang w:val="fr-FR"/>
        </w:rPr>
      </w:pPr>
    </w:p>
    <w:p w:rsidR="00C7578C" w:rsidRDefault="00C7578C" w:rsidP="00A20BAD">
      <w:pPr>
        <w:autoSpaceDE w:val="0"/>
        <w:autoSpaceDN w:val="0"/>
        <w:adjustRightInd w:val="0"/>
        <w:rPr>
          <w:rFonts w:ascii="OfficinaSans-Book" w:hAnsi="OfficinaSans-Book" w:cs="OfficinaSans-Book"/>
          <w:sz w:val="16"/>
          <w:szCs w:val="16"/>
          <w:lang w:val="fr-FR"/>
        </w:rPr>
      </w:pPr>
    </w:p>
    <w:p w:rsidR="00C7578C" w:rsidRDefault="00C7578C" w:rsidP="00A20BAD">
      <w:pPr>
        <w:autoSpaceDE w:val="0"/>
        <w:autoSpaceDN w:val="0"/>
        <w:adjustRightInd w:val="0"/>
        <w:rPr>
          <w:rFonts w:ascii="OfficinaSans-Book" w:hAnsi="OfficinaSans-Book" w:cs="OfficinaSans-Book"/>
          <w:sz w:val="16"/>
          <w:szCs w:val="16"/>
          <w:lang w:val="fr-FR"/>
        </w:rPr>
      </w:pPr>
    </w:p>
    <w:p w:rsidR="00C7578C" w:rsidRDefault="00C7578C" w:rsidP="00A20BAD">
      <w:pPr>
        <w:autoSpaceDE w:val="0"/>
        <w:autoSpaceDN w:val="0"/>
        <w:adjustRightInd w:val="0"/>
        <w:rPr>
          <w:rFonts w:ascii="OfficinaSans-Book" w:hAnsi="OfficinaSans-Book" w:cs="OfficinaSans-Book"/>
          <w:sz w:val="16"/>
          <w:szCs w:val="16"/>
          <w:lang w:val="fr-FR"/>
        </w:rPr>
      </w:pPr>
    </w:p>
    <w:p w:rsidR="00C7578C" w:rsidRDefault="00C7578C">
      <w:pPr>
        <w:rPr>
          <w:rFonts w:ascii="OfficinaSans-Book" w:hAnsi="OfficinaSans-Book" w:cs="OfficinaSans-Book"/>
          <w:sz w:val="16"/>
          <w:szCs w:val="16"/>
          <w:lang w:val="fr-FR"/>
        </w:rPr>
      </w:pPr>
      <w:r>
        <w:rPr>
          <w:rFonts w:ascii="OfficinaSans-Book" w:hAnsi="OfficinaSans-Book" w:cs="OfficinaSans-Book"/>
          <w:sz w:val="16"/>
          <w:szCs w:val="16"/>
          <w:lang w:val="fr-FR"/>
        </w:rPr>
        <w:br w:type="page"/>
      </w:r>
    </w:p>
    <w:p w:rsidR="002832EE" w:rsidRDefault="002832EE" w:rsidP="00AC7839">
      <w:pPr>
        <w:pStyle w:val="Standard"/>
        <w:ind w:firstLine="709"/>
        <w:jc w:val="both"/>
        <w:rPr>
          <w:rFonts w:ascii="Arial" w:hAnsi="Arial" w:cs="Arial"/>
          <w:sz w:val="22"/>
          <w:szCs w:val="22"/>
        </w:rPr>
      </w:pPr>
      <w:r w:rsidRPr="007A689B">
        <w:rPr>
          <w:rFonts w:ascii="Arial" w:hAnsi="Arial" w:cs="Arial"/>
          <w:color w:val="FF0000"/>
          <w:sz w:val="22"/>
          <w:szCs w:val="22"/>
        </w:rPr>
        <w:lastRenderedPageBreak/>
        <w:t>3.</w:t>
      </w:r>
      <w:r w:rsidRPr="00FC128A">
        <w:rPr>
          <w:rFonts w:ascii="Arial" w:hAnsi="Arial" w:cs="Arial"/>
          <w:sz w:val="22"/>
          <w:szCs w:val="22"/>
        </w:rPr>
        <w:t xml:space="preserve"> À cet effet, </w:t>
      </w:r>
      <w:r>
        <w:rPr>
          <w:rFonts w:ascii="Arial" w:hAnsi="Arial" w:cs="Arial"/>
          <w:sz w:val="22"/>
          <w:szCs w:val="22"/>
        </w:rPr>
        <w:t xml:space="preserve">il faudra </w:t>
      </w:r>
      <w:r w:rsidRPr="00FC128A">
        <w:rPr>
          <w:rFonts w:ascii="Arial" w:hAnsi="Arial" w:cs="Arial"/>
          <w:sz w:val="22"/>
          <w:szCs w:val="22"/>
        </w:rPr>
        <w:t>particulièrement</w:t>
      </w:r>
      <w:r>
        <w:rPr>
          <w:rFonts w:ascii="Arial" w:hAnsi="Arial" w:cs="Arial"/>
          <w:sz w:val="22"/>
          <w:szCs w:val="22"/>
        </w:rPr>
        <w:t xml:space="preserve"> aider </w:t>
      </w:r>
      <w:r w:rsidRPr="00FC128A">
        <w:rPr>
          <w:rFonts w:ascii="Arial" w:hAnsi="Arial" w:cs="Arial"/>
          <w:sz w:val="22"/>
          <w:szCs w:val="22"/>
        </w:rPr>
        <w:t xml:space="preserve">le postulant à approfondir </w:t>
      </w:r>
      <w:r>
        <w:rPr>
          <w:rFonts w:ascii="Arial" w:hAnsi="Arial" w:cs="Arial"/>
          <w:sz w:val="22"/>
          <w:szCs w:val="22"/>
        </w:rPr>
        <w:t>s</w:t>
      </w:r>
      <w:r w:rsidRPr="00FC128A">
        <w:rPr>
          <w:rFonts w:ascii="Arial" w:hAnsi="Arial" w:cs="Arial"/>
          <w:sz w:val="22"/>
          <w:szCs w:val="22"/>
        </w:rPr>
        <w:t xml:space="preserve">a vie de foi. </w:t>
      </w:r>
      <w:r>
        <w:rPr>
          <w:rFonts w:ascii="Arial" w:hAnsi="Arial" w:cs="Arial"/>
          <w:sz w:val="22"/>
          <w:szCs w:val="22"/>
        </w:rPr>
        <w:t>Pour</w:t>
      </w:r>
      <w:r w:rsidRPr="00FC128A">
        <w:rPr>
          <w:rFonts w:ascii="Arial" w:hAnsi="Arial" w:cs="Arial"/>
          <w:sz w:val="22"/>
          <w:szCs w:val="22"/>
        </w:rPr>
        <w:t xml:space="preserve"> </w:t>
      </w:r>
      <w:r>
        <w:rPr>
          <w:rFonts w:ascii="Arial" w:hAnsi="Arial" w:cs="Arial"/>
          <w:sz w:val="22"/>
          <w:szCs w:val="22"/>
        </w:rPr>
        <w:t xml:space="preserve">atteindre cet objectif, que </w:t>
      </w:r>
      <w:r w:rsidRPr="00FC128A">
        <w:rPr>
          <w:rFonts w:ascii="Arial" w:hAnsi="Arial" w:cs="Arial"/>
          <w:sz w:val="22"/>
          <w:szCs w:val="22"/>
        </w:rPr>
        <w:t xml:space="preserve">la formation des postulants </w:t>
      </w:r>
      <w:r>
        <w:rPr>
          <w:rFonts w:ascii="Arial" w:hAnsi="Arial" w:cs="Arial"/>
          <w:sz w:val="22"/>
          <w:szCs w:val="22"/>
        </w:rPr>
        <w:t>cherche avant tout</w:t>
      </w:r>
      <w:r w:rsidRPr="00FC128A">
        <w:rPr>
          <w:rFonts w:ascii="Arial" w:hAnsi="Arial" w:cs="Arial"/>
          <w:sz w:val="22"/>
          <w:szCs w:val="22"/>
        </w:rPr>
        <w:t xml:space="preserve"> à compléter la catéchèse de la foi, à introduire à la vie liturgique, à initier à la méthode et à l’expérience de la prière, à l'étude de l'esprit franciscain, à la vie fraternelle et à une première expérience  apostolique.</w:t>
      </w:r>
    </w:p>
    <w:p w:rsidR="002832EE" w:rsidRDefault="002832EE" w:rsidP="002832EE">
      <w:pPr>
        <w:pStyle w:val="Standard"/>
        <w:ind w:firstLine="426"/>
        <w:jc w:val="both"/>
        <w:rPr>
          <w:rFonts w:ascii="Arial" w:hAnsi="Arial" w:cs="Arial"/>
          <w:sz w:val="22"/>
          <w:szCs w:val="22"/>
        </w:rPr>
      </w:pPr>
    </w:p>
    <w:p w:rsidR="002832EE" w:rsidRPr="00A36584" w:rsidRDefault="002832EE" w:rsidP="002832EE">
      <w:pPr>
        <w:pStyle w:val="Standard"/>
        <w:ind w:firstLine="426"/>
        <w:jc w:val="both"/>
        <w:rPr>
          <w:rFonts w:ascii="Arial" w:hAnsi="Arial" w:cs="Arial"/>
          <w:sz w:val="22"/>
          <w:szCs w:val="22"/>
        </w:rPr>
      </w:pPr>
    </w:p>
    <w:p w:rsidR="003F3A12" w:rsidRDefault="003F3A12">
      <w:pPr>
        <w:rPr>
          <w:rFonts w:ascii="OfficinaSans-Book" w:hAnsi="OfficinaSans-Book" w:cs="OfficinaSans-Book"/>
          <w:sz w:val="16"/>
          <w:szCs w:val="16"/>
          <w:lang w:val="fr-FR"/>
        </w:rPr>
      </w:pPr>
    </w:p>
    <w:p w:rsidR="002832EE" w:rsidRPr="008B2D4E" w:rsidRDefault="002832EE" w:rsidP="00AE7659">
      <w:pPr>
        <w:pStyle w:val="Standard"/>
        <w:keepNext/>
        <w:framePr w:dropCap="drop" w:lines="2" w:w="565" w:h="505" w:hRule="exact" w:wrap="around" w:vAnchor="text" w:hAnchor="page" w:x="1429" w:y="-60"/>
        <w:tabs>
          <w:tab w:val="left" w:pos="0"/>
          <w:tab w:val="center" w:pos="4819"/>
          <w:tab w:val="right" w:pos="9638"/>
        </w:tabs>
        <w:suppressAutoHyphens w:val="0"/>
        <w:autoSpaceDN/>
        <w:spacing w:line="493" w:lineRule="exact"/>
        <w:jc w:val="both"/>
        <w:rPr>
          <w:rFonts w:ascii="Arial" w:hAnsi="Arial" w:cs="Arial"/>
          <w:position w:val="-4"/>
          <w:sz w:val="48"/>
          <w:szCs w:val="48"/>
        </w:rPr>
      </w:pPr>
      <w:r w:rsidRPr="008B2D4E">
        <w:rPr>
          <w:rFonts w:ascii="Arial" w:hAnsi="Arial" w:cs="Arial"/>
          <w:position w:val="-4"/>
          <w:sz w:val="48"/>
          <w:szCs w:val="48"/>
        </w:rPr>
        <w:t>31</w:t>
      </w:r>
    </w:p>
    <w:p w:rsidR="00627502" w:rsidRPr="00AE7659" w:rsidRDefault="00627502" w:rsidP="00AE7659">
      <w:pPr>
        <w:pStyle w:val="Standard"/>
        <w:keepNext/>
        <w:framePr w:dropCap="drop" w:lines="2" w:w="565" w:h="505" w:hRule="exact" w:wrap="around" w:vAnchor="text" w:hAnchor="page" w:x="1429" w:y="-60"/>
        <w:tabs>
          <w:tab w:val="left" w:pos="0"/>
          <w:tab w:val="center" w:pos="4819"/>
          <w:tab w:val="right" w:pos="9638"/>
        </w:tabs>
        <w:suppressAutoHyphens w:val="0"/>
        <w:autoSpaceDN/>
        <w:spacing w:line="493" w:lineRule="exact"/>
        <w:jc w:val="both"/>
        <w:rPr>
          <w:rFonts w:ascii="Arial" w:hAnsi="Arial" w:cs="Arial"/>
          <w:color w:val="92CDDC" w:themeColor="accent5" w:themeTint="99"/>
          <w:position w:val="-4"/>
          <w:sz w:val="48"/>
          <w:szCs w:val="48"/>
        </w:rPr>
      </w:pPr>
      <w:r w:rsidRPr="00AE7659">
        <w:rPr>
          <w:rFonts w:ascii="Arial" w:hAnsi="Arial" w:cs="Arial"/>
          <w:color w:val="92CDDC" w:themeColor="accent5" w:themeTint="99"/>
          <w:position w:val="-4"/>
          <w:sz w:val="48"/>
          <w:szCs w:val="48"/>
        </w:rPr>
        <w:t>31</w:t>
      </w:r>
      <w:r w:rsidRPr="00AE7659">
        <w:rPr>
          <w:rFonts w:ascii="Arial" w:hAnsi="Arial" w:cs="Arial"/>
          <w:color w:val="B6DDE8" w:themeColor="accent5" w:themeTint="66"/>
          <w:position w:val="-4"/>
          <w:sz w:val="48"/>
          <w:szCs w:val="48"/>
        </w:rPr>
        <w:t>1</w:t>
      </w:r>
    </w:p>
    <w:p w:rsidR="005763AF" w:rsidRDefault="00627502" w:rsidP="005763AF">
      <w:pPr>
        <w:pStyle w:val="Standard"/>
        <w:tabs>
          <w:tab w:val="left" w:pos="0"/>
          <w:tab w:val="center" w:pos="4819"/>
          <w:tab w:val="right" w:pos="9638"/>
        </w:tabs>
        <w:jc w:val="both"/>
        <w:rPr>
          <w:rFonts w:ascii="Arial" w:hAnsi="Arial" w:cs="Arial"/>
          <w:sz w:val="22"/>
          <w:szCs w:val="22"/>
        </w:rPr>
      </w:pPr>
      <w:r>
        <w:rPr>
          <w:rFonts w:ascii="Arial" w:hAnsi="Arial" w:cs="Arial"/>
          <w:color w:val="FF0000"/>
          <w:sz w:val="22"/>
          <w:szCs w:val="22"/>
        </w:rPr>
        <w:t xml:space="preserve"> </w:t>
      </w:r>
      <w:r w:rsidR="005763AF" w:rsidRPr="007A689B">
        <w:rPr>
          <w:rFonts w:ascii="Arial" w:hAnsi="Arial" w:cs="Arial"/>
          <w:color w:val="FF0000"/>
          <w:sz w:val="22"/>
          <w:szCs w:val="22"/>
        </w:rPr>
        <w:t>1.</w:t>
      </w:r>
      <w:r w:rsidR="005763AF" w:rsidRPr="00FC128A">
        <w:rPr>
          <w:rFonts w:ascii="Arial" w:hAnsi="Arial" w:cs="Arial"/>
          <w:sz w:val="22"/>
          <w:szCs w:val="22"/>
        </w:rPr>
        <w:t xml:space="preserve"> Le noviciat est un temps d’initiation plus intense et d’expérience plus profonde de la vie évangélique franciscaine et </w:t>
      </w:r>
      <w:r w:rsidR="005763AF" w:rsidRPr="000D6C21">
        <w:rPr>
          <w:rFonts w:ascii="Arial" w:hAnsi="Arial" w:cs="Arial"/>
          <w:sz w:val="22"/>
          <w:szCs w:val="22"/>
        </w:rPr>
        <w:t>capucine dans ses exigences fondamentales. Cela requiert une décision libre et mûrie d'expérimenter</w:t>
      </w:r>
      <w:r w:rsidR="005763AF">
        <w:rPr>
          <w:rFonts w:ascii="Arial" w:hAnsi="Arial" w:cs="Arial"/>
          <w:sz w:val="22"/>
          <w:szCs w:val="22"/>
        </w:rPr>
        <w:t xml:space="preserve"> notre forme de vie.</w:t>
      </w:r>
    </w:p>
    <w:p w:rsidR="005763AF" w:rsidRDefault="005763AF" w:rsidP="00AC7839">
      <w:pPr>
        <w:pStyle w:val="Standard"/>
        <w:tabs>
          <w:tab w:val="left" w:pos="0"/>
          <w:tab w:val="center" w:pos="4819"/>
          <w:tab w:val="right" w:pos="9638"/>
        </w:tabs>
        <w:ind w:firstLine="709"/>
        <w:jc w:val="both"/>
        <w:rPr>
          <w:rFonts w:ascii="Arial" w:hAnsi="Arial" w:cs="Arial"/>
          <w:sz w:val="22"/>
          <w:szCs w:val="22"/>
        </w:rPr>
      </w:pPr>
      <w:r w:rsidRPr="007A689B">
        <w:rPr>
          <w:rFonts w:ascii="Arial" w:hAnsi="Arial" w:cs="Arial"/>
          <w:color w:val="FF0000"/>
          <w:sz w:val="22"/>
          <w:szCs w:val="22"/>
        </w:rPr>
        <w:t>2.</w:t>
      </w:r>
      <w:r w:rsidRPr="000D6C21">
        <w:rPr>
          <w:rFonts w:ascii="Arial" w:hAnsi="Arial" w:cs="Arial"/>
          <w:sz w:val="22"/>
          <w:szCs w:val="22"/>
        </w:rPr>
        <w:t xml:space="preserve"> Que le début du noviciat </w:t>
      </w:r>
      <w:r>
        <w:rPr>
          <w:rFonts w:ascii="Arial" w:hAnsi="Arial" w:cs="Arial"/>
          <w:sz w:val="22"/>
          <w:szCs w:val="22"/>
        </w:rPr>
        <w:t>soit marqué par une célébration</w:t>
      </w:r>
      <w:r w:rsidRPr="000D6C21">
        <w:rPr>
          <w:rFonts w:ascii="Arial" w:hAnsi="Arial" w:cs="Arial"/>
          <w:sz w:val="22"/>
          <w:szCs w:val="22"/>
        </w:rPr>
        <w:t xml:space="preserve"> </w:t>
      </w:r>
      <w:r>
        <w:rPr>
          <w:rFonts w:ascii="Arial" w:hAnsi="Arial" w:cs="Arial"/>
          <w:sz w:val="22"/>
          <w:szCs w:val="22"/>
        </w:rPr>
        <w:t xml:space="preserve">pour </w:t>
      </w:r>
      <w:r w:rsidRPr="000D6C21">
        <w:rPr>
          <w:rFonts w:ascii="Arial" w:hAnsi="Arial" w:cs="Arial"/>
          <w:sz w:val="22"/>
          <w:szCs w:val="22"/>
        </w:rPr>
        <w:t>demander l’aide de Dieu pour atteindre les objectifs propres à ce temps. Il est bon qu'à cette occasion les novices reçoivent l'habit de novice. Que cet acte se déroule à l’intérieur de la fraternité religieuse. Qu’on rédige un document attestant le commencement du noviciat qui marque le début de la vie dans l’Ordre.</w:t>
      </w:r>
    </w:p>
    <w:p w:rsidR="005763AF" w:rsidRDefault="005763AF" w:rsidP="00AC7839">
      <w:pPr>
        <w:pStyle w:val="Standard"/>
        <w:tabs>
          <w:tab w:val="left" w:pos="0"/>
          <w:tab w:val="center" w:pos="4819"/>
          <w:tab w:val="right" w:pos="9638"/>
        </w:tabs>
        <w:ind w:firstLine="709"/>
        <w:jc w:val="both"/>
        <w:rPr>
          <w:rFonts w:ascii="Arial" w:hAnsi="Arial" w:cs="Arial"/>
          <w:sz w:val="22"/>
          <w:szCs w:val="22"/>
        </w:rPr>
      </w:pPr>
      <w:r w:rsidRPr="007A689B">
        <w:rPr>
          <w:rFonts w:ascii="Arial" w:hAnsi="Arial" w:cs="Arial"/>
          <w:color w:val="FF0000"/>
          <w:sz w:val="22"/>
          <w:szCs w:val="22"/>
        </w:rPr>
        <w:t>3.</w:t>
      </w:r>
      <w:r w:rsidRPr="000D6C21">
        <w:rPr>
          <w:rFonts w:ascii="Arial" w:hAnsi="Arial" w:cs="Arial"/>
          <w:sz w:val="22"/>
          <w:szCs w:val="22"/>
        </w:rPr>
        <w:t xml:space="preserve"> Pendant le noviciat, le processus d’initiation s’appuie sur les valeurs de notre vie consacrée qu’il s’agit de découvrir et de vivre à la lumière de l’exemple du Christ, des intuitions évangéliques de saint François et des saines traditions de l’Ordre.</w:t>
      </w:r>
    </w:p>
    <w:p w:rsidR="005763AF" w:rsidRDefault="005763AF" w:rsidP="00AC7839">
      <w:pPr>
        <w:pStyle w:val="Standard"/>
        <w:tabs>
          <w:tab w:val="left" w:pos="0"/>
          <w:tab w:val="center" w:pos="4819"/>
          <w:tab w:val="right" w:pos="9638"/>
        </w:tabs>
        <w:ind w:firstLine="709"/>
        <w:jc w:val="both"/>
        <w:rPr>
          <w:rFonts w:ascii="Arial" w:hAnsi="Arial" w:cs="Arial"/>
          <w:sz w:val="22"/>
          <w:szCs w:val="22"/>
        </w:rPr>
      </w:pPr>
      <w:r w:rsidRPr="007A689B">
        <w:rPr>
          <w:rFonts w:ascii="Arial" w:hAnsi="Arial" w:cs="Arial"/>
          <w:color w:val="FF0000"/>
          <w:sz w:val="22"/>
          <w:szCs w:val="22"/>
        </w:rPr>
        <w:t>4.</w:t>
      </w:r>
      <w:r w:rsidRPr="000D6C21">
        <w:rPr>
          <w:rFonts w:ascii="Arial" w:hAnsi="Arial" w:cs="Arial"/>
          <w:sz w:val="22"/>
          <w:szCs w:val="22"/>
        </w:rPr>
        <w:t xml:space="preserve"> Que le rythme du noviciat corresponde aux aspects principaux de notre vie religieuse, en particulier grâce à une expérience de</w:t>
      </w:r>
      <w:r w:rsidRPr="00FC128A">
        <w:rPr>
          <w:rFonts w:ascii="Arial" w:hAnsi="Arial" w:cs="Arial"/>
          <w:sz w:val="22"/>
          <w:szCs w:val="22"/>
        </w:rPr>
        <w:t xml:space="preserve"> foi, de </w:t>
      </w:r>
      <w:r>
        <w:rPr>
          <w:rFonts w:ascii="Arial" w:hAnsi="Arial" w:cs="Arial"/>
          <w:sz w:val="22"/>
          <w:szCs w:val="22"/>
        </w:rPr>
        <w:t>prière</w:t>
      </w:r>
      <w:r w:rsidRPr="00FC128A">
        <w:rPr>
          <w:rFonts w:ascii="Arial" w:hAnsi="Arial" w:cs="Arial"/>
          <w:sz w:val="22"/>
          <w:szCs w:val="22"/>
        </w:rPr>
        <w:t xml:space="preserve"> contemplative, de vie fraternelle, de contact avec les pauvres et de travail.</w:t>
      </w:r>
    </w:p>
    <w:p w:rsidR="005763AF" w:rsidRDefault="005763AF" w:rsidP="00AC7839">
      <w:pPr>
        <w:pStyle w:val="Standard"/>
        <w:tabs>
          <w:tab w:val="left" w:pos="0"/>
          <w:tab w:val="center" w:pos="4819"/>
          <w:tab w:val="right" w:pos="9638"/>
        </w:tabs>
        <w:ind w:firstLine="709"/>
        <w:jc w:val="both"/>
        <w:rPr>
          <w:rFonts w:ascii="Arial" w:hAnsi="Arial" w:cs="Arial"/>
          <w:sz w:val="22"/>
          <w:szCs w:val="22"/>
        </w:rPr>
      </w:pPr>
      <w:r w:rsidRPr="007A689B">
        <w:rPr>
          <w:rFonts w:ascii="Arial" w:hAnsi="Arial" w:cs="Arial"/>
          <w:color w:val="FF0000"/>
          <w:sz w:val="22"/>
          <w:szCs w:val="22"/>
        </w:rPr>
        <w:t>5.</w:t>
      </w:r>
      <w:r w:rsidRPr="00FC128A">
        <w:rPr>
          <w:rFonts w:ascii="Arial" w:hAnsi="Arial" w:cs="Arial"/>
          <w:sz w:val="22"/>
          <w:szCs w:val="22"/>
        </w:rPr>
        <w:t xml:space="preserve"> La direction des novices, sous l’autorité des ministres, est réservée uniquement au maître des novices, qui doit être un frère de l’Ordre</w:t>
      </w:r>
      <w:r>
        <w:rPr>
          <w:rFonts w:ascii="Arial" w:hAnsi="Arial" w:cs="Arial"/>
          <w:sz w:val="22"/>
          <w:szCs w:val="22"/>
        </w:rPr>
        <w:t>,</w:t>
      </w:r>
      <w:r w:rsidRPr="00FC128A">
        <w:rPr>
          <w:rFonts w:ascii="Arial" w:hAnsi="Arial" w:cs="Arial"/>
          <w:sz w:val="22"/>
          <w:szCs w:val="22"/>
        </w:rPr>
        <w:t xml:space="preserve"> profès de vœux perpétuels.</w:t>
      </w:r>
    </w:p>
    <w:p w:rsidR="005763AF" w:rsidRDefault="005763AF" w:rsidP="00AC7839">
      <w:pPr>
        <w:pStyle w:val="Standard"/>
        <w:tabs>
          <w:tab w:val="left" w:pos="0"/>
          <w:tab w:val="center" w:pos="4819"/>
          <w:tab w:val="right" w:pos="9638"/>
        </w:tabs>
        <w:ind w:firstLine="709"/>
        <w:jc w:val="both"/>
        <w:rPr>
          <w:rFonts w:ascii="Arial" w:hAnsi="Arial" w:cs="Arial"/>
          <w:sz w:val="22"/>
          <w:szCs w:val="22"/>
        </w:rPr>
      </w:pPr>
      <w:r w:rsidRPr="007A689B">
        <w:rPr>
          <w:rFonts w:ascii="Arial" w:hAnsi="Arial" w:cs="Arial"/>
          <w:color w:val="FF0000"/>
          <w:sz w:val="22"/>
          <w:szCs w:val="22"/>
        </w:rPr>
        <w:t>6.</w:t>
      </w:r>
      <w:r w:rsidRPr="00FC128A">
        <w:rPr>
          <w:rFonts w:ascii="Arial" w:hAnsi="Arial" w:cs="Arial"/>
          <w:sz w:val="22"/>
          <w:szCs w:val="22"/>
        </w:rPr>
        <w:t xml:space="preserve"> Pour être valide, le noviciat doit durer douze mois vécus dans la communauté du noviciat. Le ministre avec le consentement de son </w:t>
      </w:r>
      <w:r>
        <w:rPr>
          <w:rFonts w:ascii="Arial" w:hAnsi="Arial" w:cs="Arial"/>
          <w:sz w:val="22"/>
          <w:szCs w:val="22"/>
        </w:rPr>
        <w:t>C</w:t>
      </w:r>
      <w:r w:rsidRPr="00FC128A">
        <w:rPr>
          <w:rFonts w:ascii="Arial" w:hAnsi="Arial" w:cs="Arial"/>
          <w:sz w:val="22"/>
          <w:szCs w:val="22"/>
        </w:rPr>
        <w:t>onseil en fixe le début et les modalités.</w:t>
      </w:r>
    </w:p>
    <w:p w:rsidR="005763AF" w:rsidRDefault="005763AF" w:rsidP="00AC7839">
      <w:pPr>
        <w:pStyle w:val="Standard"/>
        <w:tabs>
          <w:tab w:val="left" w:pos="0"/>
          <w:tab w:val="center" w:pos="4819"/>
          <w:tab w:val="right" w:pos="9638"/>
        </w:tabs>
        <w:ind w:firstLine="709"/>
        <w:jc w:val="both"/>
        <w:rPr>
          <w:rFonts w:ascii="Arial" w:hAnsi="Arial" w:cs="Arial"/>
          <w:sz w:val="22"/>
          <w:szCs w:val="22"/>
        </w:rPr>
      </w:pPr>
      <w:r w:rsidRPr="007A689B">
        <w:rPr>
          <w:rFonts w:ascii="Arial" w:hAnsi="Arial" w:cs="Arial"/>
          <w:color w:val="FF0000"/>
          <w:sz w:val="22"/>
          <w:szCs w:val="22"/>
        </w:rPr>
        <w:t>7.</w:t>
      </w:r>
      <w:r w:rsidRPr="00FC128A">
        <w:rPr>
          <w:rFonts w:ascii="Arial" w:hAnsi="Arial" w:cs="Arial"/>
          <w:sz w:val="22"/>
          <w:szCs w:val="22"/>
        </w:rPr>
        <w:t xml:space="preserve"> L’absence de la maison du noviciat pour une période de plus de trois mois, continus ou interrompus</w:t>
      </w:r>
      <w:r>
        <w:rPr>
          <w:rFonts w:ascii="Arial" w:hAnsi="Arial" w:cs="Arial"/>
          <w:sz w:val="22"/>
          <w:szCs w:val="22"/>
        </w:rPr>
        <w:t>,</w:t>
      </w:r>
      <w:r w:rsidRPr="00FC128A">
        <w:rPr>
          <w:rFonts w:ascii="Arial" w:hAnsi="Arial" w:cs="Arial"/>
          <w:sz w:val="22"/>
          <w:szCs w:val="22"/>
        </w:rPr>
        <w:t xml:space="preserve"> rend le noviciat invalide. </w:t>
      </w:r>
      <w:r>
        <w:rPr>
          <w:rFonts w:ascii="Arial" w:hAnsi="Arial" w:cs="Arial"/>
          <w:sz w:val="22"/>
          <w:szCs w:val="22"/>
        </w:rPr>
        <w:t xml:space="preserve">Une </w:t>
      </w:r>
      <w:r w:rsidRPr="00FC128A">
        <w:rPr>
          <w:rFonts w:ascii="Arial" w:hAnsi="Arial" w:cs="Arial"/>
          <w:sz w:val="22"/>
          <w:szCs w:val="22"/>
        </w:rPr>
        <w:t xml:space="preserve">absence de plus de quinze jours doit être comblée. De plus, </w:t>
      </w:r>
      <w:r>
        <w:rPr>
          <w:rFonts w:ascii="Arial" w:hAnsi="Arial" w:cs="Arial"/>
          <w:sz w:val="22"/>
          <w:szCs w:val="22"/>
        </w:rPr>
        <w:t>qu’on observe</w:t>
      </w:r>
      <w:r w:rsidRPr="00FC128A">
        <w:rPr>
          <w:rFonts w:ascii="Arial" w:hAnsi="Arial" w:cs="Arial"/>
          <w:sz w:val="22"/>
          <w:szCs w:val="22"/>
        </w:rPr>
        <w:t xml:space="preserve"> avec soin toutes les autres prescriptions du droit universel concernant le noviciat.</w:t>
      </w:r>
    </w:p>
    <w:p w:rsidR="003F3A12" w:rsidRDefault="003F3A12" w:rsidP="007A689B">
      <w:pPr>
        <w:pStyle w:val="Standard"/>
        <w:tabs>
          <w:tab w:val="left" w:pos="0"/>
          <w:tab w:val="center" w:pos="4819"/>
          <w:tab w:val="right" w:pos="9638"/>
        </w:tabs>
        <w:ind w:firstLine="426"/>
        <w:jc w:val="both"/>
        <w:rPr>
          <w:rFonts w:ascii="Arial" w:hAnsi="Arial" w:cs="Arial"/>
          <w:sz w:val="22"/>
          <w:szCs w:val="22"/>
        </w:rPr>
      </w:pPr>
    </w:p>
    <w:p w:rsidR="003F3A12" w:rsidRDefault="003F3A12" w:rsidP="007A689B">
      <w:pPr>
        <w:pStyle w:val="Standard"/>
        <w:tabs>
          <w:tab w:val="left" w:pos="0"/>
          <w:tab w:val="center" w:pos="4819"/>
          <w:tab w:val="right" w:pos="9638"/>
        </w:tabs>
        <w:ind w:firstLine="426"/>
        <w:jc w:val="both"/>
        <w:rPr>
          <w:rFonts w:ascii="Arial" w:hAnsi="Arial" w:cs="Arial"/>
          <w:b/>
          <w:sz w:val="22"/>
          <w:szCs w:val="22"/>
        </w:rPr>
      </w:pPr>
    </w:p>
    <w:p w:rsidR="003F3A12" w:rsidRPr="008B2D4E" w:rsidRDefault="003F3A12" w:rsidP="003F3A12">
      <w:pPr>
        <w:pStyle w:val="Standard"/>
        <w:keepNext/>
        <w:framePr w:dropCap="drop" w:lines="2" w:wrap="around" w:vAnchor="text" w:hAnchor="text"/>
        <w:tabs>
          <w:tab w:val="left" w:pos="0"/>
          <w:tab w:val="center" w:pos="4819"/>
          <w:tab w:val="right" w:pos="9638"/>
        </w:tabs>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32</w:t>
      </w:r>
    </w:p>
    <w:p w:rsidR="003F3A12" w:rsidRDefault="003F3A12" w:rsidP="003F3A12">
      <w:pPr>
        <w:pStyle w:val="Standard"/>
        <w:tabs>
          <w:tab w:val="left" w:pos="0"/>
          <w:tab w:val="center" w:pos="4819"/>
          <w:tab w:val="right" w:pos="9638"/>
        </w:tabs>
        <w:jc w:val="both"/>
        <w:rPr>
          <w:rFonts w:ascii="Arial" w:hAnsi="Arial" w:cs="Arial"/>
          <w:sz w:val="22"/>
          <w:szCs w:val="22"/>
        </w:rPr>
      </w:pPr>
      <w:r>
        <w:rPr>
          <w:rFonts w:ascii="Arial" w:hAnsi="Arial" w:cs="Arial"/>
          <w:color w:val="FF0000"/>
          <w:sz w:val="22"/>
          <w:szCs w:val="22"/>
        </w:rPr>
        <w:t xml:space="preserve"> </w:t>
      </w:r>
      <w:r w:rsidR="004258F0">
        <w:rPr>
          <w:rFonts w:ascii="Arial" w:hAnsi="Arial" w:cs="Arial"/>
          <w:color w:val="FF0000"/>
          <w:sz w:val="22"/>
          <w:szCs w:val="22"/>
        </w:rPr>
        <w:t xml:space="preserve"> </w:t>
      </w:r>
      <w:r w:rsidRPr="00010D16">
        <w:rPr>
          <w:rFonts w:ascii="Arial" w:hAnsi="Arial" w:cs="Arial"/>
          <w:color w:val="FF0000"/>
          <w:sz w:val="22"/>
          <w:szCs w:val="22"/>
        </w:rPr>
        <w:t>1.</w:t>
      </w:r>
      <w:r w:rsidRPr="00FC128A">
        <w:rPr>
          <w:rFonts w:ascii="Arial" w:hAnsi="Arial" w:cs="Arial"/>
          <w:sz w:val="22"/>
          <w:szCs w:val="22"/>
        </w:rPr>
        <w:t xml:space="preserve"> L'après-noviciat, qui commence le jour de la profession temporaire et se termine par la profession perpétuelle, est la troisième étape de l’initiation. Au cours de cette période, les frères progressent vers une plus grande maturité et se préparent au choix définitif de la vie évangélique dans notre Ordre.</w:t>
      </w:r>
    </w:p>
    <w:p w:rsidR="005763AF" w:rsidRDefault="005763AF" w:rsidP="009D6C17">
      <w:pPr>
        <w:pStyle w:val="Standard"/>
        <w:tabs>
          <w:tab w:val="left" w:pos="0"/>
          <w:tab w:val="center" w:pos="4819"/>
          <w:tab w:val="right" w:pos="9638"/>
        </w:tabs>
        <w:jc w:val="both"/>
        <w:rPr>
          <w:rFonts w:ascii="Arial" w:hAnsi="Arial" w:cs="Arial"/>
          <w:b/>
          <w:sz w:val="22"/>
          <w:szCs w:val="22"/>
        </w:rPr>
      </w:pPr>
    </w:p>
    <w:p w:rsidR="007A689B" w:rsidRDefault="007A689B" w:rsidP="009D6C17">
      <w:pPr>
        <w:pStyle w:val="Standard"/>
        <w:tabs>
          <w:tab w:val="left" w:pos="0"/>
          <w:tab w:val="center" w:pos="4819"/>
          <w:tab w:val="right" w:pos="9638"/>
        </w:tabs>
        <w:jc w:val="both"/>
        <w:rPr>
          <w:rFonts w:ascii="Arial" w:hAnsi="Arial" w:cs="Arial"/>
          <w:b/>
          <w:sz w:val="22"/>
          <w:szCs w:val="22"/>
        </w:rPr>
      </w:pPr>
    </w:p>
    <w:p w:rsidR="007A689B" w:rsidRDefault="007A689B" w:rsidP="009D6C17">
      <w:pPr>
        <w:pStyle w:val="Standard"/>
        <w:tabs>
          <w:tab w:val="left" w:pos="0"/>
          <w:tab w:val="center" w:pos="4819"/>
          <w:tab w:val="right" w:pos="9638"/>
        </w:tabs>
        <w:jc w:val="both"/>
        <w:rPr>
          <w:rFonts w:ascii="Arial" w:hAnsi="Arial" w:cs="Arial"/>
          <w:b/>
          <w:sz w:val="22"/>
          <w:szCs w:val="22"/>
        </w:rPr>
      </w:pPr>
    </w:p>
    <w:p w:rsidR="00BE56D7" w:rsidRPr="00713C6E" w:rsidRDefault="00BE56D7" w:rsidP="00BE56D7">
      <w:pPr>
        <w:autoSpaceDE w:val="0"/>
        <w:autoSpaceDN w:val="0"/>
        <w:adjustRightInd w:val="0"/>
        <w:rPr>
          <w:rFonts w:ascii="OfficinaSans-Bold" w:hAnsi="OfficinaSans-Bold" w:cs="OfficinaSans-Bold"/>
          <w:b/>
          <w:bCs/>
          <w:sz w:val="16"/>
          <w:szCs w:val="16"/>
          <w:lang w:val="fr-FR"/>
        </w:rPr>
      </w:pPr>
    </w:p>
    <w:p w:rsidR="004D17F9" w:rsidRPr="00713C6E" w:rsidRDefault="004D17F9" w:rsidP="00BE56D7">
      <w:pPr>
        <w:autoSpaceDE w:val="0"/>
        <w:autoSpaceDN w:val="0"/>
        <w:adjustRightInd w:val="0"/>
        <w:rPr>
          <w:rFonts w:ascii="OfficinaSans-Bold" w:hAnsi="OfficinaSans-Bold" w:cs="OfficinaSans-Bold"/>
          <w:b/>
          <w:bCs/>
          <w:sz w:val="16"/>
          <w:szCs w:val="16"/>
          <w:lang w:val="fr-FR"/>
        </w:rPr>
      </w:pPr>
    </w:p>
    <w:p w:rsidR="004D17F9" w:rsidRPr="00713C6E" w:rsidRDefault="004D17F9" w:rsidP="00BE56D7">
      <w:pPr>
        <w:autoSpaceDE w:val="0"/>
        <w:autoSpaceDN w:val="0"/>
        <w:adjustRightInd w:val="0"/>
        <w:rPr>
          <w:rFonts w:ascii="OfficinaSans-Bold" w:hAnsi="OfficinaSans-Bold" w:cs="OfficinaSans-Bold"/>
          <w:b/>
          <w:bCs/>
          <w:sz w:val="16"/>
          <w:szCs w:val="16"/>
          <w:lang w:val="fr-FR"/>
        </w:rPr>
      </w:pPr>
    </w:p>
    <w:p w:rsidR="004D17F9" w:rsidRPr="00713C6E" w:rsidRDefault="004D17F9" w:rsidP="00BE56D7">
      <w:pPr>
        <w:autoSpaceDE w:val="0"/>
        <w:autoSpaceDN w:val="0"/>
        <w:adjustRightInd w:val="0"/>
        <w:rPr>
          <w:rFonts w:ascii="OfficinaSans-Bold" w:hAnsi="OfficinaSans-Bold" w:cs="OfficinaSans-Bold"/>
          <w:b/>
          <w:bCs/>
          <w:sz w:val="16"/>
          <w:szCs w:val="16"/>
          <w:lang w:val="fr-FR"/>
        </w:rPr>
      </w:pPr>
    </w:p>
    <w:p w:rsidR="004D17F9" w:rsidRPr="00713C6E" w:rsidRDefault="004D17F9" w:rsidP="00BE56D7">
      <w:pPr>
        <w:autoSpaceDE w:val="0"/>
        <w:autoSpaceDN w:val="0"/>
        <w:adjustRightInd w:val="0"/>
        <w:rPr>
          <w:rFonts w:ascii="OfficinaSans-Bold" w:hAnsi="OfficinaSans-Bold" w:cs="OfficinaSans-Bold"/>
          <w:b/>
          <w:bCs/>
          <w:sz w:val="16"/>
          <w:szCs w:val="16"/>
          <w:lang w:val="fr-FR"/>
        </w:rPr>
      </w:pPr>
    </w:p>
    <w:p w:rsidR="004D17F9" w:rsidRPr="00713C6E" w:rsidRDefault="004D17F9" w:rsidP="00BE56D7">
      <w:pPr>
        <w:autoSpaceDE w:val="0"/>
        <w:autoSpaceDN w:val="0"/>
        <w:adjustRightInd w:val="0"/>
        <w:rPr>
          <w:rFonts w:ascii="OfficinaSans-Bold" w:hAnsi="OfficinaSans-Bold" w:cs="OfficinaSans-Bold"/>
          <w:b/>
          <w:bCs/>
          <w:sz w:val="16"/>
          <w:szCs w:val="16"/>
          <w:lang w:val="fr-FR"/>
        </w:rPr>
      </w:pPr>
    </w:p>
    <w:p w:rsidR="004D17F9" w:rsidRPr="00713C6E" w:rsidRDefault="004D17F9" w:rsidP="00BE56D7">
      <w:pPr>
        <w:autoSpaceDE w:val="0"/>
        <w:autoSpaceDN w:val="0"/>
        <w:adjustRightInd w:val="0"/>
        <w:rPr>
          <w:rFonts w:ascii="OfficinaSans-Bold" w:hAnsi="OfficinaSans-Bold" w:cs="OfficinaSans-Bold"/>
          <w:b/>
          <w:bCs/>
          <w:sz w:val="16"/>
          <w:szCs w:val="16"/>
          <w:lang w:val="fr-FR"/>
        </w:rPr>
      </w:pPr>
    </w:p>
    <w:p w:rsidR="004D17F9" w:rsidRPr="00713C6E" w:rsidRDefault="004D17F9" w:rsidP="00BE56D7">
      <w:pPr>
        <w:autoSpaceDE w:val="0"/>
        <w:autoSpaceDN w:val="0"/>
        <w:adjustRightInd w:val="0"/>
        <w:rPr>
          <w:rFonts w:ascii="OfficinaSans-Bold" w:hAnsi="OfficinaSans-Bold" w:cs="OfficinaSans-Bold"/>
          <w:b/>
          <w:bCs/>
          <w:sz w:val="16"/>
          <w:szCs w:val="16"/>
          <w:lang w:val="fr-FR"/>
        </w:rPr>
      </w:pPr>
    </w:p>
    <w:p w:rsidR="004D17F9" w:rsidRPr="00713C6E" w:rsidRDefault="004D17F9" w:rsidP="00BE56D7">
      <w:pPr>
        <w:autoSpaceDE w:val="0"/>
        <w:autoSpaceDN w:val="0"/>
        <w:adjustRightInd w:val="0"/>
        <w:rPr>
          <w:rFonts w:ascii="OfficinaSans-Bold" w:hAnsi="OfficinaSans-Bold" w:cs="OfficinaSans-Bold"/>
          <w:b/>
          <w:bCs/>
          <w:sz w:val="16"/>
          <w:szCs w:val="16"/>
          <w:lang w:val="fr-FR"/>
        </w:rPr>
      </w:pPr>
    </w:p>
    <w:p w:rsidR="004D17F9" w:rsidRPr="00713C6E" w:rsidRDefault="004D17F9" w:rsidP="00BE56D7">
      <w:pPr>
        <w:autoSpaceDE w:val="0"/>
        <w:autoSpaceDN w:val="0"/>
        <w:adjustRightInd w:val="0"/>
        <w:rPr>
          <w:rFonts w:ascii="OfficinaSans-Bold" w:hAnsi="OfficinaSans-Bold" w:cs="OfficinaSans-Bold"/>
          <w:b/>
          <w:bCs/>
          <w:sz w:val="16"/>
          <w:szCs w:val="16"/>
          <w:lang w:val="fr-FR"/>
        </w:rPr>
      </w:pPr>
    </w:p>
    <w:p w:rsidR="004D17F9" w:rsidRPr="00713C6E" w:rsidRDefault="004D17F9" w:rsidP="00BE56D7">
      <w:pPr>
        <w:autoSpaceDE w:val="0"/>
        <w:autoSpaceDN w:val="0"/>
        <w:adjustRightInd w:val="0"/>
        <w:rPr>
          <w:rFonts w:ascii="OfficinaSans-Bold" w:hAnsi="OfficinaSans-Bold" w:cs="OfficinaSans-Bold"/>
          <w:b/>
          <w:bCs/>
          <w:sz w:val="16"/>
          <w:szCs w:val="16"/>
          <w:lang w:val="fr-FR"/>
        </w:rPr>
      </w:pPr>
    </w:p>
    <w:p w:rsidR="00BE56D7" w:rsidRPr="00BE56D7" w:rsidRDefault="00BE56D7" w:rsidP="00BE56D7">
      <w:pPr>
        <w:autoSpaceDE w:val="0"/>
        <w:autoSpaceDN w:val="0"/>
        <w:adjustRightInd w:val="0"/>
        <w:rPr>
          <w:rFonts w:ascii="OfficinaSans-Bold" w:hAnsi="OfficinaSans-Bold" w:cs="OfficinaSans-Bold"/>
          <w:b/>
          <w:bCs/>
          <w:color w:val="E4000F"/>
          <w:sz w:val="16"/>
          <w:szCs w:val="16"/>
          <w:lang w:val="it-IT"/>
        </w:rPr>
      </w:pPr>
      <w:r>
        <w:rPr>
          <w:rFonts w:ascii="OfficinaSans-Bold" w:hAnsi="OfficinaSans-Bold" w:cs="OfficinaSans-Bold"/>
          <w:b/>
          <w:bCs/>
          <w:color w:val="E4000F"/>
          <w:sz w:val="16"/>
          <w:szCs w:val="16"/>
          <w:lang w:val="it-IT"/>
        </w:rPr>
        <w:t>Le</w:t>
      </w:r>
      <w:r w:rsidRPr="00BE56D7">
        <w:rPr>
          <w:rFonts w:ascii="OfficinaSans-Bold" w:hAnsi="OfficinaSans-Bold" w:cs="OfficinaSans-Bold"/>
          <w:b/>
          <w:bCs/>
          <w:color w:val="E4000F"/>
          <w:sz w:val="16"/>
          <w:szCs w:val="16"/>
          <w:lang w:val="it-IT"/>
        </w:rPr>
        <w:t xml:space="preserve"> Novi</w:t>
      </w:r>
      <w:r>
        <w:rPr>
          <w:rFonts w:ascii="OfficinaSans-Bold" w:hAnsi="OfficinaSans-Bold" w:cs="OfficinaSans-Bold"/>
          <w:b/>
          <w:bCs/>
          <w:color w:val="E4000F"/>
          <w:sz w:val="16"/>
          <w:szCs w:val="16"/>
          <w:lang w:val="it-IT"/>
        </w:rPr>
        <w:t>c</w:t>
      </w:r>
      <w:r w:rsidRPr="00BE56D7">
        <w:rPr>
          <w:rFonts w:ascii="OfficinaSans-Bold" w:hAnsi="OfficinaSans-Bold" w:cs="OfficinaSans-Bold"/>
          <w:b/>
          <w:bCs/>
          <w:color w:val="E4000F"/>
          <w:sz w:val="16"/>
          <w:szCs w:val="16"/>
          <w:lang w:val="it-IT"/>
        </w:rPr>
        <w:t>iat</w:t>
      </w:r>
      <w:r>
        <w:rPr>
          <w:rFonts w:ascii="OfficinaSans-Bold" w:hAnsi="OfficinaSans-Bold" w:cs="OfficinaSans-Bold"/>
          <w:b/>
          <w:bCs/>
          <w:color w:val="E4000F"/>
          <w:sz w:val="16"/>
          <w:szCs w:val="16"/>
          <w:lang w:val="it-IT"/>
        </w:rPr>
        <w:t xml:space="preserve"> </w:t>
      </w:r>
    </w:p>
    <w:p w:rsidR="003A71D6" w:rsidRDefault="003A71D6" w:rsidP="00BE56D7">
      <w:pPr>
        <w:autoSpaceDE w:val="0"/>
        <w:autoSpaceDN w:val="0"/>
        <w:adjustRightInd w:val="0"/>
        <w:rPr>
          <w:rFonts w:ascii="OfficinaSans-Bold" w:hAnsi="OfficinaSans-Bold" w:cs="OfficinaSans-Bold"/>
          <w:b/>
          <w:bCs/>
          <w:color w:val="000000"/>
          <w:sz w:val="16"/>
          <w:szCs w:val="16"/>
          <w:lang w:val="it-IT"/>
        </w:rPr>
      </w:pPr>
    </w:p>
    <w:p w:rsidR="00BE56D7" w:rsidRPr="00BE56D7" w:rsidRDefault="00BE56D7" w:rsidP="00BE56D7">
      <w:pPr>
        <w:autoSpaceDE w:val="0"/>
        <w:autoSpaceDN w:val="0"/>
        <w:adjustRightInd w:val="0"/>
        <w:rPr>
          <w:rFonts w:ascii="OfficinaSans-Bold" w:hAnsi="OfficinaSans-Bold" w:cs="OfficinaSans-Bold"/>
          <w:b/>
          <w:bCs/>
          <w:color w:val="000000"/>
          <w:sz w:val="16"/>
          <w:szCs w:val="16"/>
          <w:lang w:val="it-IT"/>
        </w:rPr>
      </w:pPr>
      <w:r w:rsidRPr="00BE56D7">
        <w:rPr>
          <w:rFonts w:ascii="OfficinaSans-Bold" w:hAnsi="OfficinaSans-Bold" w:cs="OfficinaSans-Bold"/>
          <w:b/>
          <w:bCs/>
          <w:color w:val="000000"/>
          <w:sz w:val="16"/>
          <w:szCs w:val="16"/>
          <w:lang w:val="it-IT"/>
        </w:rPr>
        <w:t>cf OG 2/15</w:t>
      </w:r>
    </w:p>
    <w:p w:rsidR="00BE56D7" w:rsidRPr="00BE56D7" w:rsidRDefault="00BE56D7" w:rsidP="00BE56D7">
      <w:pPr>
        <w:autoSpaceDE w:val="0"/>
        <w:autoSpaceDN w:val="0"/>
        <w:adjustRightInd w:val="0"/>
        <w:rPr>
          <w:rFonts w:ascii="OfficinaSans-Book" w:hAnsi="OfficinaSans-Book" w:cs="OfficinaSans-Book"/>
          <w:color w:val="000000"/>
          <w:sz w:val="16"/>
          <w:szCs w:val="16"/>
          <w:lang w:val="it-IT"/>
        </w:rPr>
      </w:pPr>
      <w:r w:rsidRPr="00BE56D7">
        <w:rPr>
          <w:rFonts w:ascii="OfficinaSans-Book" w:hAnsi="OfficinaSans-Book" w:cs="OfficinaSans-Book"/>
          <w:color w:val="000000"/>
          <w:sz w:val="16"/>
          <w:szCs w:val="16"/>
          <w:lang w:val="it-IT"/>
        </w:rPr>
        <w:t>CIC 646; 648; 652,1;</w:t>
      </w:r>
    </w:p>
    <w:p w:rsidR="007A689B" w:rsidRPr="00512F94" w:rsidRDefault="00BE56D7"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r w:rsidRPr="00512F94">
        <w:rPr>
          <w:rFonts w:ascii="OfficinaSans-Book" w:hAnsi="OfficinaSans-Book" w:cs="OfficinaSans-Book"/>
          <w:color w:val="000000"/>
          <w:sz w:val="16"/>
          <w:szCs w:val="16"/>
          <w:lang w:val="en-US"/>
        </w:rPr>
        <w:t>IV CPO 61; 64-66.</w:t>
      </w:r>
    </w:p>
    <w:p w:rsidR="00BE56D7" w:rsidRPr="00512F94" w:rsidRDefault="00BE56D7"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p>
    <w:p w:rsidR="00BE56D7" w:rsidRDefault="00BE56D7"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p>
    <w:p w:rsidR="003F3A12" w:rsidRDefault="003F3A12"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p>
    <w:p w:rsidR="003F3A12" w:rsidRPr="00512F94" w:rsidRDefault="003F3A12"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p>
    <w:p w:rsidR="00BE56D7" w:rsidRPr="00BE56D7" w:rsidRDefault="00BE56D7" w:rsidP="00BE56D7">
      <w:pPr>
        <w:autoSpaceDE w:val="0"/>
        <w:autoSpaceDN w:val="0"/>
        <w:adjustRightInd w:val="0"/>
        <w:rPr>
          <w:rFonts w:ascii="OfficinaSans-Book" w:hAnsi="OfficinaSans-Book" w:cs="OfficinaSans-Book"/>
          <w:sz w:val="16"/>
          <w:szCs w:val="16"/>
          <w:lang w:val="en-US"/>
        </w:rPr>
      </w:pPr>
      <w:r w:rsidRPr="00BE56D7">
        <w:rPr>
          <w:rFonts w:ascii="OfficinaSans-Book" w:hAnsi="OfficinaSans-Book" w:cs="OfficinaSans-Book"/>
          <w:sz w:val="16"/>
          <w:szCs w:val="16"/>
          <w:lang w:val="en-US"/>
        </w:rPr>
        <w:t>CIC 646; 669,</w:t>
      </w:r>
      <w:r w:rsidR="003A71D6">
        <w:rPr>
          <w:rFonts w:ascii="OfficinaSans-Book" w:hAnsi="OfficinaSans-Book" w:cs="OfficinaSans-Book"/>
          <w:sz w:val="16"/>
          <w:szCs w:val="16"/>
          <w:lang w:val="en-US"/>
        </w:rPr>
        <w:t xml:space="preserve"> </w:t>
      </w:r>
      <w:r w:rsidRPr="00BE56D7">
        <w:rPr>
          <w:rFonts w:ascii="OfficinaSans-Book" w:hAnsi="OfficinaSans-Book" w:cs="OfficinaSans-Book"/>
          <w:sz w:val="16"/>
          <w:szCs w:val="16"/>
          <w:lang w:val="en-US"/>
        </w:rPr>
        <w:t>1;</w:t>
      </w:r>
    </w:p>
    <w:p w:rsidR="00BE56D7" w:rsidRPr="00BE56D7" w:rsidRDefault="00BE56D7" w:rsidP="00BE56D7">
      <w:pPr>
        <w:autoSpaceDE w:val="0"/>
        <w:autoSpaceDN w:val="0"/>
        <w:adjustRightInd w:val="0"/>
        <w:rPr>
          <w:rFonts w:ascii="OfficinaSans-Book" w:hAnsi="OfficinaSans-Book" w:cs="OfficinaSans-Book"/>
          <w:sz w:val="16"/>
          <w:szCs w:val="16"/>
          <w:lang w:val="en-US"/>
        </w:rPr>
      </w:pPr>
      <w:r w:rsidRPr="00BE56D7">
        <w:rPr>
          <w:rFonts w:ascii="OfficinaSans-Book" w:hAnsi="OfficinaSans-Book" w:cs="OfficinaSans-Book"/>
          <w:sz w:val="16"/>
          <w:szCs w:val="16"/>
          <w:lang w:val="en-US"/>
        </w:rPr>
        <w:t>Rit Prof. 28-31;</w:t>
      </w:r>
    </w:p>
    <w:p w:rsidR="00BE56D7" w:rsidRPr="00BE56D7" w:rsidRDefault="00BE56D7"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r w:rsidRPr="00BE56D7">
        <w:rPr>
          <w:rFonts w:ascii="OfficinaSans-Book" w:hAnsi="OfficinaSans-Book" w:cs="OfficinaSans-Book"/>
          <w:sz w:val="16"/>
          <w:szCs w:val="16"/>
          <w:lang w:val="en-US"/>
        </w:rPr>
        <w:t>1Reg 2,</w:t>
      </w:r>
      <w:r w:rsidR="003A71D6">
        <w:rPr>
          <w:rFonts w:ascii="OfficinaSans-Book" w:hAnsi="OfficinaSans-Book" w:cs="OfficinaSans-Book"/>
          <w:sz w:val="16"/>
          <w:szCs w:val="16"/>
          <w:lang w:val="en-US"/>
        </w:rPr>
        <w:t xml:space="preserve"> </w:t>
      </w:r>
      <w:r w:rsidRPr="00BE56D7">
        <w:rPr>
          <w:rFonts w:ascii="OfficinaSans-Book" w:hAnsi="OfficinaSans-Book" w:cs="OfficinaSans-Book"/>
          <w:sz w:val="16"/>
          <w:szCs w:val="16"/>
          <w:lang w:val="en-US"/>
        </w:rPr>
        <w:t>8; 2Reg 2,</w:t>
      </w:r>
      <w:r w:rsidR="003A71D6">
        <w:rPr>
          <w:rFonts w:ascii="OfficinaSans-Book" w:hAnsi="OfficinaSans-Book" w:cs="OfficinaSans-Book"/>
          <w:sz w:val="16"/>
          <w:szCs w:val="16"/>
          <w:lang w:val="en-US"/>
        </w:rPr>
        <w:t xml:space="preserve"> </w:t>
      </w:r>
      <w:r w:rsidRPr="00BE56D7">
        <w:rPr>
          <w:rFonts w:ascii="OfficinaSans-Book" w:hAnsi="OfficinaSans-Book" w:cs="OfficinaSans-Book"/>
          <w:sz w:val="16"/>
          <w:szCs w:val="16"/>
          <w:lang w:val="en-US"/>
        </w:rPr>
        <w:t>9.11</w:t>
      </w:r>
    </w:p>
    <w:p w:rsidR="00BE56D7" w:rsidRPr="00BE56D7" w:rsidRDefault="00BE56D7"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p>
    <w:p w:rsidR="00BE56D7" w:rsidRPr="00BE56D7" w:rsidRDefault="00BE56D7"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p>
    <w:p w:rsidR="00BE56D7" w:rsidRPr="00BE56D7" w:rsidRDefault="00BE56D7"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p>
    <w:p w:rsidR="00BE56D7" w:rsidRPr="00BE56D7" w:rsidRDefault="00BE56D7"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p>
    <w:p w:rsidR="00BE56D7" w:rsidRPr="00BE56D7" w:rsidRDefault="00BE56D7"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p>
    <w:p w:rsidR="00BE56D7" w:rsidRPr="00BE56D7" w:rsidRDefault="00BE56D7"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p>
    <w:p w:rsidR="00BE56D7" w:rsidRPr="00BE56D7" w:rsidRDefault="00BE56D7" w:rsidP="00BE56D7">
      <w:pPr>
        <w:pStyle w:val="Standard"/>
        <w:tabs>
          <w:tab w:val="left" w:pos="0"/>
          <w:tab w:val="center" w:pos="4819"/>
          <w:tab w:val="right" w:pos="9638"/>
        </w:tabs>
        <w:jc w:val="both"/>
        <w:rPr>
          <w:rFonts w:ascii="OfficinaSans-Book" w:hAnsi="OfficinaSans-Book" w:cs="OfficinaSans-Book"/>
          <w:color w:val="000000"/>
          <w:sz w:val="16"/>
          <w:szCs w:val="16"/>
          <w:lang w:val="en-US"/>
        </w:rPr>
      </w:pPr>
    </w:p>
    <w:p w:rsidR="00BE56D7" w:rsidRPr="00512F94" w:rsidRDefault="00BE56D7" w:rsidP="00BE56D7">
      <w:pPr>
        <w:pStyle w:val="Standard"/>
        <w:tabs>
          <w:tab w:val="left" w:pos="0"/>
          <w:tab w:val="center" w:pos="4819"/>
          <w:tab w:val="right" w:pos="9638"/>
        </w:tabs>
        <w:jc w:val="both"/>
        <w:rPr>
          <w:rFonts w:ascii="OfficinaSans-Book" w:hAnsi="OfficinaSans-Book" w:cs="OfficinaSans-Book"/>
          <w:sz w:val="16"/>
          <w:szCs w:val="16"/>
          <w:lang w:val="en-US"/>
        </w:rPr>
      </w:pPr>
      <w:r w:rsidRPr="00512F94">
        <w:rPr>
          <w:rFonts w:ascii="OfficinaSans-Book" w:hAnsi="OfficinaSans-Book" w:cs="OfficinaSans-Book"/>
          <w:sz w:val="16"/>
          <w:szCs w:val="16"/>
          <w:lang w:val="en-US"/>
        </w:rPr>
        <w:t>CIC 652,</w:t>
      </w:r>
      <w:r w:rsidR="003A71D6">
        <w:rPr>
          <w:rFonts w:ascii="OfficinaSans-Book" w:hAnsi="OfficinaSans-Book" w:cs="OfficinaSans-Book"/>
          <w:sz w:val="16"/>
          <w:szCs w:val="16"/>
          <w:lang w:val="en-US"/>
        </w:rPr>
        <w:t xml:space="preserve"> 2</w:t>
      </w:r>
    </w:p>
    <w:p w:rsidR="00BE56D7" w:rsidRPr="00512F94" w:rsidRDefault="00BE56D7" w:rsidP="00BE56D7">
      <w:pPr>
        <w:pStyle w:val="Standard"/>
        <w:tabs>
          <w:tab w:val="left" w:pos="0"/>
          <w:tab w:val="center" w:pos="4819"/>
          <w:tab w:val="right" w:pos="9638"/>
        </w:tabs>
        <w:jc w:val="both"/>
        <w:rPr>
          <w:rFonts w:ascii="OfficinaSans-Book" w:hAnsi="OfficinaSans-Book" w:cs="OfficinaSans-Book"/>
          <w:sz w:val="16"/>
          <w:szCs w:val="16"/>
          <w:lang w:val="en-US"/>
        </w:rPr>
      </w:pPr>
    </w:p>
    <w:p w:rsidR="00BE56D7" w:rsidRPr="00512F94" w:rsidRDefault="00BE56D7" w:rsidP="00BE56D7">
      <w:pPr>
        <w:pStyle w:val="Standard"/>
        <w:tabs>
          <w:tab w:val="left" w:pos="0"/>
          <w:tab w:val="center" w:pos="4819"/>
          <w:tab w:val="right" w:pos="9638"/>
        </w:tabs>
        <w:jc w:val="both"/>
        <w:rPr>
          <w:rFonts w:ascii="OfficinaSans-Book" w:hAnsi="OfficinaSans-Book" w:cs="OfficinaSans-Book"/>
          <w:sz w:val="16"/>
          <w:szCs w:val="16"/>
          <w:lang w:val="en-US"/>
        </w:rPr>
      </w:pPr>
    </w:p>
    <w:p w:rsidR="00BE56D7" w:rsidRPr="00512F94" w:rsidRDefault="00BE56D7" w:rsidP="00BE56D7">
      <w:pPr>
        <w:pStyle w:val="Standard"/>
        <w:tabs>
          <w:tab w:val="left" w:pos="0"/>
          <w:tab w:val="center" w:pos="4819"/>
          <w:tab w:val="right" w:pos="9638"/>
        </w:tabs>
        <w:jc w:val="both"/>
        <w:rPr>
          <w:rFonts w:ascii="OfficinaSans-Book" w:hAnsi="OfficinaSans-Book" w:cs="OfficinaSans-Book"/>
          <w:sz w:val="16"/>
          <w:szCs w:val="16"/>
          <w:lang w:val="en-US"/>
        </w:rPr>
      </w:pPr>
    </w:p>
    <w:p w:rsidR="00BE56D7" w:rsidRPr="00512F94" w:rsidRDefault="00BE56D7" w:rsidP="00BE56D7">
      <w:pPr>
        <w:pStyle w:val="Standard"/>
        <w:tabs>
          <w:tab w:val="left" w:pos="0"/>
          <w:tab w:val="center" w:pos="4819"/>
          <w:tab w:val="right" w:pos="9638"/>
        </w:tabs>
        <w:jc w:val="both"/>
        <w:rPr>
          <w:rFonts w:ascii="OfficinaSans-Book" w:hAnsi="OfficinaSans-Book" w:cs="OfficinaSans-Book"/>
          <w:sz w:val="16"/>
          <w:szCs w:val="16"/>
          <w:lang w:val="en-US"/>
        </w:rPr>
      </w:pPr>
    </w:p>
    <w:p w:rsidR="00BE56D7" w:rsidRDefault="00BE56D7" w:rsidP="00BE56D7">
      <w:pPr>
        <w:pStyle w:val="Standard"/>
        <w:tabs>
          <w:tab w:val="left" w:pos="0"/>
          <w:tab w:val="center" w:pos="4819"/>
          <w:tab w:val="right" w:pos="9638"/>
        </w:tabs>
        <w:jc w:val="both"/>
        <w:rPr>
          <w:rFonts w:ascii="OfficinaSans-Book" w:hAnsi="OfficinaSans-Book" w:cs="OfficinaSans-Book"/>
          <w:sz w:val="16"/>
          <w:szCs w:val="16"/>
          <w:lang w:val="en-US"/>
        </w:rPr>
      </w:pPr>
    </w:p>
    <w:p w:rsidR="003A71D6" w:rsidRPr="00512F94" w:rsidRDefault="003A71D6" w:rsidP="00BE56D7">
      <w:pPr>
        <w:pStyle w:val="Standard"/>
        <w:tabs>
          <w:tab w:val="left" w:pos="0"/>
          <w:tab w:val="center" w:pos="4819"/>
          <w:tab w:val="right" w:pos="9638"/>
        </w:tabs>
        <w:jc w:val="both"/>
        <w:rPr>
          <w:rFonts w:ascii="OfficinaSans-Book" w:hAnsi="OfficinaSans-Book" w:cs="OfficinaSans-Book"/>
          <w:sz w:val="16"/>
          <w:szCs w:val="16"/>
          <w:lang w:val="en-US"/>
        </w:rPr>
      </w:pPr>
    </w:p>
    <w:p w:rsidR="00BE56D7" w:rsidRPr="00512F94" w:rsidRDefault="00BE56D7" w:rsidP="00BE56D7">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CIC 648,</w:t>
      </w:r>
      <w:r w:rsidR="003A71D6">
        <w:rPr>
          <w:rFonts w:ascii="OfficinaSans-Book" w:hAnsi="OfficinaSans-Book" w:cs="OfficinaSans-Book"/>
          <w:sz w:val="16"/>
          <w:szCs w:val="16"/>
          <w:lang w:val="en-US"/>
        </w:rPr>
        <w:t xml:space="preserve"> </w:t>
      </w:r>
      <w:r w:rsidRPr="00512F94">
        <w:rPr>
          <w:rFonts w:ascii="OfficinaSans-Book" w:hAnsi="OfficinaSans-Book" w:cs="OfficinaSans-Book"/>
          <w:sz w:val="16"/>
          <w:szCs w:val="16"/>
          <w:lang w:val="en-US"/>
        </w:rPr>
        <w:t>2; 652,</w:t>
      </w:r>
      <w:r w:rsidR="003A71D6">
        <w:rPr>
          <w:rFonts w:ascii="OfficinaSans-Book" w:hAnsi="OfficinaSans-Book" w:cs="OfficinaSans-Book"/>
          <w:sz w:val="16"/>
          <w:szCs w:val="16"/>
          <w:lang w:val="en-US"/>
        </w:rPr>
        <w:t xml:space="preserve"> </w:t>
      </w:r>
      <w:r w:rsidRPr="00512F94">
        <w:rPr>
          <w:rFonts w:ascii="OfficinaSans-Book" w:hAnsi="OfficinaSans-Book" w:cs="OfficinaSans-Book"/>
          <w:sz w:val="16"/>
          <w:szCs w:val="16"/>
          <w:lang w:val="en-US"/>
        </w:rPr>
        <w:t>5;</w:t>
      </w:r>
    </w:p>
    <w:p w:rsidR="00BE56D7" w:rsidRPr="00512F94" w:rsidRDefault="003A71D6" w:rsidP="00BE56D7">
      <w:pPr>
        <w:pStyle w:val="Standard"/>
        <w:tabs>
          <w:tab w:val="left" w:pos="0"/>
          <w:tab w:val="center" w:pos="4819"/>
          <w:tab w:val="right" w:pos="9638"/>
        </w:tabs>
        <w:jc w:val="both"/>
        <w:rPr>
          <w:rFonts w:ascii="OfficinaSans-Book" w:hAnsi="OfficinaSans-Book" w:cs="OfficinaSans-Book"/>
          <w:sz w:val="16"/>
          <w:szCs w:val="16"/>
          <w:lang w:val="en-US"/>
        </w:rPr>
      </w:pPr>
      <w:r>
        <w:rPr>
          <w:rFonts w:ascii="OfficinaSans-Book" w:hAnsi="OfficinaSans-Book" w:cs="OfficinaSans-Book"/>
          <w:sz w:val="16"/>
          <w:szCs w:val="16"/>
          <w:lang w:val="en-US"/>
        </w:rPr>
        <w:t>V CPO 95</w:t>
      </w:r>
    </w:p>
    <w:p w:rsidR="00BE56D7" w:rsidRPr="00512F94" w:rsidRDefault="00BE56D7" w:rsidP="00BE56D7">
      <w:pPr>
        <w:pStyle w:val="Standard"/>
        <w:tabs>
          <w:tab w:val="left" w:pos="0"/>
          <w:tab w:val="center" w:pos="4819"/>
          <w:tab w:val="right" w:pos="9638"/>
        </w:tabs>
        <w:jc w:val="both"/>
        <w:rPr>
          <w:rFonts w:ascii="OfficinaSans-Book" w:hAnsi="OfficinaSans-Book" w:cs="OfficinaSans-Book"/>
          <w:sz w:val="16"/>
          <w:szCs w:val="16"/>
          <w:lang w:val="en-US"/>
        </w:rPr>
      </w:pPr>
    </w:p>
    <w:p w:rsidR="00BE56D7" w:rsidRPr="00512F94" w:rsidRDefault="00BE56D7" w:rsidP="00BE56D7">
      <w:pPr>
        <w:pStyle w:val="Standard"/>
        <w:tabs>
          <w:tab w:val="left" w:pos="0"/>
          <w:tab w:val="center" w:pos="4819"/>
          <w:tab w:val="right" w:pos="9638"/>
        </w:tabs>
        <w:jc w:val="both"/>
        <w:rPr>
          <w:rFonts w:ascii="OfficinaSans-Book" w:hAnsi="OfficinaSans-Book" w:cs="OfficinaSans-Book"/>
          <w:sz w:val="16"/>
          <w:szCs w:val="16"/>
          <w:lang w:val="en-US"/>
        </w:rPr>
      </w:pPr>
    </w:p>
    <w:p w:rsidR="00BE56D7" w:rsidRPr="00512F94" w:rsidRDefault="00BE56D7" w:rsidP="00BE56D7">
      <w:pPr>
        <w:pStyle w:val="Standard"/>
        <w:tabs>
          <w:tab w:val="left" w:pos="0"/>
          <w:tab w:val="center" w:pos="4819"/>
          <w:tab w:val="right" w:pos="9638"/>
        </w:tabs>
        <w:jc w:val="both"/>
        <w:rPr>
          <w:rFonts w:ascii="OfficinaSans-Book" w:hAnsi="OfficinaSans-Book" w:cs="OfficinaSans-Book"/>
          <w:sz w:val="16"/>
          <w:szCs w:val="16"/>
          <w:lang w:val="en-US"/>
        </w:rPr>
      </w:pPr>
    </w:p>
    <w:p w:rsidR="00BE56D7" w:rsidRPr="00CE3A95" w:rsidRDefault="00010D16" w:rsidP="00BE56D7">
      <w:pPr>
        <w:pStyle w:val="Standard"/>
        <w:tabs>
          <w:tab w:val="left" w:pos="0"/>
          <w:tab w:val="center" w:pos="4819"/>
          <w:tab w:val="right" w:pos="9638"/>
        </w:tabs>
        <w:jc w:val="both"/>
        <w:rPr>
          <w:rFonts w:ascii="OfficinaSans-Book" w:hAnsi="OfficinaSans-Book" w:cs="OfficinaSans-Book"/>
          <w:sz w:val="16"/>
          <w:szCs w:val="16"/>
        </w:rPr>
      </w:pPr>
      <w:r w:rsidRPr="00CE3A95">
        <w:rPr>
          <w:rFonts w:ascii="OfficinaSans-Book" w:hAnsi="OfficinaSans-Book" w:cs="OfficinaSans-Book"/>
          <w:sz w:val="16"/>
          <w:szCs w:val="16"/>
        </w:rPr>
        <w:t>CIC 650,</w:t>
      </w:r>
      <w:r w:rsidR="00713C6E" w:rsidRPr="00CE3A95">
        <w:rPr>
          <w:rFonts w:ascii="OfficinaSans-Book" w:hAnsi="OfficinaSans-Book" w:cs="OfficinaSans-Book"/>
          <w:sz w:val="16"/>
          <w:szCs w:val="16"/>
        </w:rPr>
        <w:t xml:space="preserve"> </w:t>
      </w:r>
      <w:r w:rsidRPr="00CE3A95">
        <w:rPr>
          <w:rFonts w:ascii="OfficinaSans-Book" w:hAnsi="OfficinaSans-Book" w:cs="OfficinaSans-Book"/>
          <w:sz w:val="16"/>
          <w:szCs w:val="16"/>
        </w:rPr>
        <w:t>2</w:t>
      </w:r>
    </w:p>
    <w:p w:rsidR="00BE56D7" w:rsidRPr="00CE3A95" w:rsidRDefault="00BE56D7" w:rsidP="00BE56D7">
      <w:pPr>
        <w:pStyle w:val="Standard"/>
        <w:tabs>
          <w:tab w:val="left" w:pos="0"/>
          <w:tab w:val="center" w:pos="4819"/>
          <w:tab w:val="right" w:pos="9638"/>
        </w:tabs>
        <w:jc w:val="both"/>
        <w:rPr>
          <w:rFonts w:ascii="OfficinaSans-Book" w:hAnsi="OfficinaSans-Book" w:cs="OfficinaSans-Book"/>
          <w:sz w:val="16"/>
          <w:szCs w:val="16"/>
        </w:rPr>
      </w:pPr>
    </w:p>
    <w:p w:rsidR="00BE56D7" w:rsidRPr="00CE3A95" w:rsidRDefault="00BE56D7" w:rsidP="00BE56D7">
      <w:pPr>
        <w:pStyle w:val="Standard"/>
        <w:tabs>
          <w:tab w:val="left" w:pos="0"/>
          <w:tab w:val="center" w:pos="4819"/>
          <w:tab w:val="right" w:pos="9638"/>
        </w:tabs>
        <w:jc w:val="both"/>
        <w:rPr>
          <w:rFonts w:ascii="OfficinaSans-Book" w:hAnsi="OfficinaSans-Book" w:cs="OfficinaSans-Book"/>
          <w:sz w:val="16"/>
          <w:szCs w:val="16"/>
        </w:rPr>
      </w:pPr>
    </w:p>
    <w:p w:rsidR="003F3A12" w:rsidRPr="00CE3A95" w:rsidRDefault="003F3A12" w:rsidP="00010D16">
      <w:pPr>
        <w:autoSpaceDE w:val="0"/>
        <w:autoSpaceDN w:val="0"/>
        <w:adjustRightInd w:val="0"/>
        <w:rPr>
          <w:rFonts w:ascii="OfficinaSans-Book" w:hAnsi="OfficinaSans-Book" w:cs="OfficinaSans-Book"/>
          <w:sz w:val="16"/>
          <w:szCs w:val="16"/>
          <w:lang w:val="fr-FR"/>
        </w:rPr>
      </w:pPr>
    </w:p>
    <w:p w:rsidR="00010D16" w:rsidRPr="00CE3A95" w:rsidRDefault="00010D16" w:rsidP="00010D16">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CIC 647,</w:t>
      </w:r>
      <w:r w:rsidR="00713C6E"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3; 648,</w:t>
      </w:r>
      <w:r w:rsidR="00713C6E"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1; 653,</w:t>
      </w:r>
      <w:r w:rsidR="006E7992" w:rsidRPr="00CE3A95">
        <w:rPr>
          <w:rFonts w:ascii="OfficinaSans-Book" w:hAnsi="OfficinaSans-Book" w:cs="OfficinaSans-Book"/>
          <w:sz w:val="16"/>
          <w:szCs w:val="16"/>
          <w:lang w:val="fr-FR"/>
        </w:rPr>
        <w:t xml:space="preserve"> </w:t>
      </w:r>
      <w:r w:rsidR="00950BEB" w:rsidRPr="00CE3A95">
        <w:rPr>
          <w:rFonts w:ascii="OfficinaSans-Book" w:hAnsi="OfficinaSans-Book" w:cs="OfficinaSans-Book"/>
          <w:sz w:val="16"/>
          <w:szCs w:val="16"/>
          <w:lang w:val="fr-FR"/>
        </w:rPr>
        <w:t>2</w:t>
      </w:r>
    </w:p>
    <w:p w:rsidR="00010D16" w:rsidRPr="00CE3A95" w:rsidRDefault="00010D16"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010D16" w:rsidRPr="00CE3A95" w:rsidRDefault="00010D16"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010D16" w:rsidRPr="00CE3A95" w:rsidRDefault="00010D16"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010D16" w:rsidRPr="00CE3A95" w:rsidRDefault="00010D16"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010D16" w:rsidRPr="00CE3A95" w:rsidRDefault="00010D16"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010D16" w:rsidRPr="00CE3A95" w:rsidRDefault="00010D16" w:rsidP="00BE56D7">
      <w:pPr>
        <w:pStyle w:val="Standard"/>
        <w:tabs>
          <w:tab w:val="left" w:pos="0"/>
          <w:tab w:val="center" w:pos="4819"/>
          <w:tab w:val="right" w:pos="9638"/>
        </w:tabs>
        <w:jc w:val="both"/>
        <w:rPr>
          <w:rFonts w:ascii="OfficinaSans-Book" w:hAnsi="OfficinaSans-Book" w:cs="OfficinaSans-Book"/>
          <w:color w:val="000000"/>
          <w:sz w:val="16"/>
          <w:szCs w:val="16"/>
        </w:rPr>
      </w:pPr>
      <w:r w:rsidRPr="00CE3A95">
        <w:rPr>
          <w:rFonts w:ascii="OfficinaSans-Book" w:hAnsi="OfficinaSans-Book" w:cs="OfficinaSans-Book"/>
          <w:sz w:val="16"/>
          <w:szCs w:val="16"/>
        </w:rPr>
        <w:t>CIC 648,</w:t>
      </w:r>
      <w:r w:rsidR="00713C6E" w:rsidRPr="00CE3A95">
        <w:rPr>
          <w:rFonts w:ascii="OfficinaSans-Book" w:hAnsi="OfficinaSans-Book" w:cs="OfficinaSans-Book"/>
          <w:sz w:val="16"/>
          <w:szCs w:val="16"/>
        </w:rPr>
        <w:t xml:space="preserve"> </w:t>
      </w:r>
      <w:r w:rsidRPr="00CE3A95">
        <w:rPr>
          <w:rFonts w:ascii="OfficinaSans-Book" w:hAnsi="OfficinaSans-Book" w:cs="OfficinaSans-Book"/>
          <w:sz w:val="16"/>
          <w:szCs w:val="16"/>
        </w:rPr>
        <w:t>3; 649,1ss</w:t>
      </w:r>
    </w:p>
    <w:p w:rsidR="00010D16" w:rsidRPr="00CE3A95" w:rsidRDefault="00010D16"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010D16" w:rsidRPr="00CE3A95" w:rsidRDefault="00010D16"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010D16" w:rsidRPr="00CE3A95" w:rsidRDefault="00010D16"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010D16" w:rsidRPr="00CE3A95" w:rsidRDefault="00010D16"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573624" w:rsidRPr="00CE3A95" w:rsidRDefault="00573624"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573624" w:rsidRPr="00CE3A95" w:rsidRDefault="00573624"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573624" w:rsidRPr="00CE3A95" w:rsidRDefault="00573624"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573624" w:rsidRPr="00CE3A95" w:rsidRDefault="00573624" w:rsidP="00BE56D7">
      <w:pPr>
        <w:pStyle w:val="Standard"/>
        <w:tabs>
          <w:tab w:val="left" w:pos="0"/>
          <w:tab w:val="center" w:pos="4819"/>
          <w:tab w:val="right" w:pos="9638"/>
        </w:tabs>
        <w:jc w:val="both"/>
        <w:rPr>
          <w:rFonts w:ascii="OfficinaSans-Book" w:hAnsi="OfficinaSans-Book" w:cs="OfficinaSans-Book"/>
          <w:color w:val="000000"/>
          <w:sz w:val="16"/>
          <w:szCs w:val="16"/>
        </w:rPr>
      </w:pPr>
    </w:p>
    <w:p w:rsidR="00573624" w:rsidRPr="00CE3A95" w:rsidRDefault="00573624" w:rsidP="00573624">
      <w:pPr>
        <w:autoSpaceDE w:val="0"/>
        <w:autoSpaceDN w:val="0"/>
        <w:adjustRightInd w:val="0"/>
        <w:rPr>
          <w:rFonts w:ascii="OfficinaSans-Bold" w:hAnsi="OfficinaSans-Bold" w:cs="OfficinaSans-Bold"/>
          <w:b/>
          <w:bCs/>
          <w:color w:val="E4000F"/>
          <w:sz w:val="16"/>
          <w:szCs w:val="16"/>
          <w:lang w:val="fr-FR"/>
        </w:rPr>
      </w:pPr>
      <w:r w:rsidRPr="00CE3A95">
        <w:rPr>
          <w:rFonts w:ascii="OfficinaSans-Bold" w:hAnsi="OfficinaSans-Bold" w:cs="OfficinaSans-Bold"/>
          <w:b/>
          <w:bCs/>
          <w:color w:val="E4000F"/>
          <w:sz w:val="16"/>
          <w:szCs w:val="16"/>
          <w:lang w:val="fr-FR"/>
        </w:rPr>
        <w:t>L’après-noviciat</w:t>
      </w:r>
    </w:p>
    <w:p w:rsidR="00573624" w:rsidRPr="00CE3A95" w:rsidRDefault="00573624" w:rsidP="00573624">
      <w:pPr>
        <w:autoSpaceDE w:val="0"/>
        <w:autoSpaceDN w:val="0"/>
        <w:adjustRightInd w:val="0"/>
        <w:rPr>
          <w:rFonts w:ascii="OfficinaSans-Bold" w:hAnsi="OfficinaSans-Bold" w:cs="OfficinaSans-Bold"/>
          <w:b/>
          <w:bCs/>
          <w:color w:val="000000"/>
          <w:sz w:val="16"/>
          <w:szCs w:val="16"/>
          <w:lang w:val="fr-FR"/>
        </w:rPr>
      </w:pPr>
    </w:p>
    <w:p w:rsidR="00573624" w:rsidRPr="00EF68D1" w:rsidRDefault="00573624" w:rsidP="00573624">
      <w:pPr>
        <w:autoSpaceDE w:val="0"/>
        <w:autoSpaceDN w:val="0"/>
        <w:adjustRightInd w:val="0"/>
        <w:rPr>
          <w:rFonts w:ascii="OfficinaSans-Bold" w:hAnsi="OfficinaSans-Bold" w:cs="OfficinaSans-Bold"/>
          <w:b/>
          <w:bCs/>
          <w:color w:val="000000"/>
          <w:sz w:val="16"/>
          <w:szCs w:val="16"/>
          <w:lang w:val="en-US"/>
        </w:rPr>
      </w:pPr>
      <w:r w:rsidRPr="00EF68D1">
        <w:rPr>
          <w:rFonts w:ascii="OfficinaSans-Bold" w:hAnsi="OfficinaSans-Bold" w:cs="OfficinaSans-Bold"/>
          <w:b/>
          <w:bCs/>
          <w:color w:val="000000"/>
          <w:sz w:val="16"/>
          <w:szCs w:val="16"/>
          <w:lang w:val="en-US"/>
        </w:rPr>
        <w:t>cf OG 2/13</w:t>
      </w:r>
    </w:p>
    <w:p w:rsidR="00573624" w:rsidRPr="00EF68D1" w:rsidRDefault="00573624" w:rsidP="00573624">
      <w:pPr>
        <w:autoSpaceDE w:val="0"/>
        <w:autoSpaceDN w:val="0"/>
        <w:adjustRightInd w:val="0"/>
        <w:rPr>
          <w:rFonts w:ascii="OfficinaSans-Book" w:hAnsi="OfficinaSans-Book" w:cs="OfficinaSans-Book"/>
          <w:color w:val="000000"/>
          <w:sz w:val="16"/>
          <w:szCs w:val="16"/>
          <w:lang w:val="en-US"/>
        </w:rPr>
      </w:pPr>
      <w:r w:rsidRPr="00EF68D1">
        <w:rPr>
          <w:rFonts w:ascii="OfficinaSans-Book" w:hAnsi="OfficinaSans-Book" w:cs="OfficinaSans-Book"/>
          <w:color w:val="000000"/>
          <w:sz w:val="16"/>
          <w:szCs w:val="16"/>
          <w:lang w:val="en-US"/>
        </w:rPr>
        <w:t>CIC 659,</w:t>
      </w:r>
      <w:r w:rsidR="00713C6E" w:rsidRPr="00EF68D1">
        <w:rPr>
          <w:rFonts w:ascii="OfficinaSans-Book" w:hAnsi="OfficinaSans-Book" w:cs="OfficinaSans-Book"/>
          <w:color w:val="000000"/>
          <w:sz w:val="16"/>
          <w:szCs w:val="16"/>
          <w:lang w:val="en-US"/>
        </w:rPr>
        <w:t xml:space="preserve"> </w:t>
      </w:r>
      <w:r w:rsidRPr="00EF68D1">
        <w:rPr>
          <w:rFonts w:ascii="OfficinaSans-Book" w:hAnsi="OfficinaSans-Book" w:cs="OfficinaSans-Book"/>
          <w:color w:val="000000"/>
          <w:sz w:val="16"/>
          <w:szCs w:val="16"/>
          <w:lang w:val="en-US"/>
        </w:rPr>
        <w:t>1-3; 660,1ss;</w:t>
      </w:r>
    </w:p>
    <w:p w:rsidR="00573624" w:rsidRPr="006D5D66" w:rsidRDefault="00573624" w:rsidP="00573624">
      <w:pPr>
        <w:autoSpaceDE w:val="0"/>
        <w:autoSpaceDN w:val="0"/>
        <w:adjustRightInd w:val="0"/>
        <w:rPr>
          <w:rFonts w:ascii="OfficinaSans-Book" w:hAnsi="OfficinaSans-Book" w:cs="OfficinaSans-Book"/>
          <w:color w:val="000000"/>
          <w:sz w:val="16"/>
          <w:szCs w:val="16"/>
          <w:lang w:val="pt-BR"/>
        </w:rPr>
      </w:pPr>
      <w:r w:rsidRPr="006D5D66">
        <w:rPr>
          <w:rFonts w:ascii="OfficinaSans-Book" w:hAnsi="OfficinaSans-Book" w:cs="OfficinaSans-Book"/>
          <w:color w:val="000000"/>
          <w:sz w:val="16"/>
          <w:szCs w:val="16"/>
          <w:lang w:val="pt-BR"/>
        </w:rPr>
        <w:t>Potissimum 58-60;</w:t>
      </w:r>
    </w:p>
    <w:p w:rsidR="00573624" w:rsidRPr="006D5D66" w:rsidRDefault="00573624" w:rsidP="002E20E7">
      <w:pPr>
        <w:autoSpaceDE w:val="0"/>
        <w:autoSpaceDN w:val="0"/>
        <w:adjustRightInd w:val="0"/>
        <w:rPr>
          <w:rFonts w:ascii="OfficinaSans-Book" w:hAnsi="OfficinaSans-Book" w:cs="OfficinaSans-Book"/>
          <w:color w:val="000000"/>
          <w:sz w:val="16"/>
          <w:szCs w:val="16"/>
          <w:lang w:val="pt-BR"/>
        </w:rPr>
      </w:pPr>
      <w:r w:rsidRPr="006D5D66">
        <w:rPr>
          <w:rFonts w:ascii="OfficinaSans-Book" w:hAnsi="OfficinaSans-Book" w:cs="OfficinaSans-Book"/>
          <w:color w:val="000000"/>
          <w:sz w:val="16"/>
          <w:szCs w:val="16"/>
          <w:lang w:val="pt-BR"/>
        </w:rPr>
        <w:t>I CPO II,</w:t>
      </w:r>
      <w:r w:rsidR="00713C6E" w:rsidRPr="006D5D66">
        <w:rPr>
          <w:rFonts w:ascii="OfficinaSans-Book" w:hAnsi="OfficinaSans-Book" w:cs="OfficinaSans-Book"/>
          <w:color w:val="000000"/>
          <w:sz w:val="16"/>
          <w:szCs w:val="16"/>
          <w:lang w:val="pt-BR"/>
        </w:rPr>
        <w:t xml:space="preserve"> </w:t>
      </w:r>
      <w:r w:rsidRPr="006D5D66">
        <w:rPr>
          <w:rFonts w:ascii="OfficinaSans-Book" w:hAnsi="OfficinaSans-Book" w:cs="OfficinaSans-Book"/>
          <w:color w:val="000000"/>
          <w:sz w:val="16"/>
          <w:szCs w:val="16"/>
          <w:lang w:val="pt-BR"/>
        </w:rPr>
        <w:t>11; IV CPO 22; 61; 67-69.</w:t>
      </w:r>
    </w:p>
    <w:p w:rsidR="00573624" w:rsidRPr="006D5D66" w:rsidRDefault="00573624" w:rsidP="00BE56D7">
      <w:pPr>
        <w:pStyle w:val="Standard"/>
        <w:tabs>
          <w:tab w:val="left" w:pos="0"/>
          <w:tab w:val="center" w:pos="4819"/>
          <w:tab w:val="right" w:pos="9638"/>
        </w:tabs>
        <w:jc w:val="both"/>
        <w:rPr>
          <w:rFonts w:ascii="OfficinaSans-Book" w:hAnsi="OfficinaSans-Book" w:cs="OfficinaSans-Book"/>
          <w:color w:val="000000"/>
          <w:sz w:val="16"/>
          <w:szCs w:val="16"/>
          <w:lang w:val="pt-BR"/>
        </w:rPr>
      </w:pPr>
    </w:p>
    <w:p w:rsidR="00573624" w:rsidRPr="006D5D66" w:rsidRDefault="00573624" w:rsidP="00BE56D7">
      <w:pPr>
        <w:pStyle w:val="Standard"/>
        <w:tabs>
          <w:tab w:val="left" w:pos="0"/>
          <w:tab w:val="center" w:pos="4819"/>
          <w:tab w:val="right" w:pos="9638"/>
        </w:tabs>
        <w:jc w:val="both"/>
        <w:rPr>
          <w:rFonts w:ascii="OfficinaSans-Book" w:hAnsi="OfficinaSans-Book" w:cs="OfficinaSans-Book"/>
          <w:color w:val="000000"/>
          <w:sz w:val="16"/>
          <w:szCs w:val="16"/>
          <w:lang w:val="pt-BR"/>
        </w:rPr>
      </w:pPr>
    </w:p>
    <w:p w:rsidR="00573624" w:rsidRPr="006D5D66" w:rsidRDefault="00573624" w:rsidP="00BE56D7">
      <w:pPr>
        <w:pStyle w:val="Standard"/>
        <w:tabs>
          <w:tab w:val="left" w:pos="0"/>
          <w:tab w:val="center" w:pos="4819"/>
          <w:tab w:val="right" w:pos="9638"/>
        </w:tabs>
        <w:jc w:val="both"/>
        <w:rPr>
          <w:rFonts w:ascii="OfficinaSans-Book" w:hAnsi="OfficinaSans-Book" w:cs="OfficinaSans-Book"/>
          <w:color w:val="000000"/>
          <w:sz w:val="16"/>
          <w:szCs w:val="16"/>
          <w:lang w:val="pt-BR"/>
        </w:rPr>
      </w:pPr>
    </w:p>
    <w:p w:rsidR="00573624" w:rsidRPr="006D5D66" w:rsidRDefault="00573624" w:rsidP="00BE56D7">
      <w:pPr>
        <w:pStyle w:val="Standard"/>
        <w:tabs>
          <w:tab w:val="left" w:pos="0"/>
          <w:tab w:val="center" w:pos="4819"/>
          <w:tab w:val="right" w:pos="9638"/>
        </w:tabs>
        <w:jc w:val="both"/>
        <w:rPr>
          <w:rFonts w:ascii="OfficinaSans-Book" w:hAnsi="OfficinaSans-Book" w:cs="OfficinaSans-Book"/>
          <w:color w:val="000000"/>
          <w:sz w:val="16"/>
          <w:szCs w:val="16"/>
          <w:lang w:val="pt-BR"/>
        </w:rPr>
      </w:pPr>
    </w:p>
    <w:p w:rsidR="00573624" w:rsidRPr="006D5D66" w:rsidRDefault="00573624">
      <w:pPr>
        <w:rPr>
          <w:rFonts w:ascii="OfficinaSans-Book" w:eastAsia="Times New Roman" w:hAnsi="OfficinaSans-Book" w:cs="OfficinaSans-Book"/>
          <w:color w:val="000000"/>
          <w:kern w:val="3"/>
          <w:sz w:val="16"/>
          <w:szCs w:val="16"/>
          <w:lang w:val="pt-BR" w:eastAsia="en-US"/>
        </w:rPr>
      </w:pPr>
      <w:r w:rsidRPr="006D5D66">
        <w:rPr>
          <w:rFonts w:ascii="OfficinaSans-Book" w:hAnsi="OfficinaSans-Book" w:cs="OfficinaSans-Book"/>
          <w:color w:val="000000"/>
          <w:sz w:val="16"/>
          <w:szCs w:val="16"/>
          <w:lang w:val="pt-BR"/>
        </w:rPr>
        <w:br w:type="page"/>
      </w:r>
    </w:p>
    <w:p w:rsidR="00C0414D" w:rsidRPr="002832EE" w:rsidRDefault="002832EE" w:rsidP="004258F0">
      <w:pPr>
        <w:pStyle w:val="Standard"/>
        <w:tabs>
          <w:tab w:val="left" w:pos="0"/>
          <w:tab w:val="center" w:pos="4819"/>
          <w:tab w:val="right" w:pos="9638"/>
        </w:tabs>
        <w:ind w:firstLine="709"/>
        <w:jc w:val="both"/>
        <w:rPr>
          <w:rFonts w:ascii="Arial" w:hAnsi="Arial" w:cs="Arial"/>
          <w:sz w:val="22"/>
          <w:szCs w:val="22"/>
        </w:rPr>
      </w:pPr>
      <w:r w:rsidRPr="00010D16">
        <w:rPr>
          <w:rFonts w:ascii="Arial" w:hAnsi="Arial" w:cs="Arial"/>
          <w:color w:val="FF0000"/>
          <w:sz w:val="22"/>
          <w:szCs w:val="22"/>
        </w:rPr>
        <w:lastRenderedPageBreak/>
        <w:t>2.</w:t>
      </w:r>
      <w:r w:rsidRPr="00FC128A">
        <w:rPr>
          <w:rFonts w:ascii="Arial" w:hAnsi="Arial" w:cs="Arial"/>
          <w:sz w:val="22"/>
          <w:szCs w:val="22"/>
        </w:rPr>
        <w:t xml:space="preserve"> Le parcours de formation de l'après-noviciat </w:t>
      </w:r>
      <w:r>
        <w:rPr>
          <w:rFonts w:ascii="Arial" w:hAnsi="Arial" w:cs="Arial"/>
          <w:sz w:val="22"/>
          <w:szCs w:val="22"/>
        </w:rPr>
        <w:t>qui se réfère essentiellement</w:t>
      </w:r>
      <w:r w:rsidRPr="00FC128A">
        <w:rPr>
          <w:rFonts w:ascii="Arial" w:hAnsi="Arial" w:cs="Arial"/>
          <w:sz w:val="22"/>
          <w:szCs w:val="22"/>
        </w:rPr>
        <w:t xml:space="preserve"> à la consécration religieuse et à la profession perpétuelle</w:t>
      </w:r>
      <w:r>
        <w:rPr>
          <w:rFonts w:ascii="Arial" w:hAnsi="Arial" w:cs="Arial"/>
          <w:sz w:val="22"/>
          <w:szCs w:val="22"/>
        </w:rPr>
        <w:t>,</w:t>
      </w:r>
      <w:r w:rsidRPr="00FC128A">
        <w:rPr>
          <w:rFonts w:ascii="Arial" w:hAnsi="Arial" w:cs="Arial"/>
          <w:sz w:val="22"/>
          <w:szCs w:val="22"/>
        </w:rPr>
        <w:t xml:space="preserve"> doit êt</w:t>
      </w:r>
      <w:r>
        <w:rPr>
          <w:rFonts w:ascii="Arial" w:hAnsi="Arial" w:cs="Arial"/>
          <w:sz w:val="22"/>
          <w:szCs w:val="22"/>
        </w:rPr>
        <w:t>re le même pour tous les frères</w:t>
      </w:r>
      <w:r w:rsidRPr="00FC128A">
        <w:rPr>
          <w:rFonts w:ascii="Arial" w:hAnsi="Arial" w:cs="Arial"/>
          <w:sz w:val="22"/>
          <w:szCs w:val="22"/>
        </w:rPr>
        <w:t xml:space="preserve">. Et puisque la vie évangélique fraternelle tient la première place dans notre vocation, on </w:t>
      </w:r>
      <w:r>
        <w:rPr>
          <w:rFonts w:ascii="Arial" w:hAnsi="Arial" w:cs="Arial"/>
          <w:sz w:val="22"/>
          <w:szCs w:val="22"/>
        </w:rPr>
        <w:t xml:space="preserve">doit aussi </w:t>
      </w:r>
      <w:r w:rsidRPr="00FC128A">
        <w:rPr>
          <w:rFonts w:ascii="Arial" w:hAnsi="Arial" w:cs="Arial"/>
          <w:sz w:val="22"/>
          <w:szCs w:val="22"/>
        </w:rPr>
        <w:t>lui accorder la priorité pendant cette</w:t>
      </w:r>
      <w:r>
        <w:rPr>
          <w:rFonts w:ascii="Arial" w:hAnsi="Arial" w:cs="Arial"/>
          <w:sz w:val="22"/>
          <w:szCs w:val="22"/>
        </w:rPr>
        <w:t xml:space="preserve"> période.</w:t>
      </w:r>
    </w:p>
    <w:p w:rsidR="007A689B" w:rsidRDefault="007A689B" w:rsidP="004258F0">
      <w:pPr>
        <w:pStyle w:val="EndnoteText"/>
        <w:ind w:right="4" w:firstLine="709"/>
        <w:jc w:val="both"/>
        <w:rPr>
          <w:rFonts w:ascii="Arial" w:hAnsi="Arial" w:cs="Arial"/>
          <w:sz w:val="22"/>
          <w:szCs w:val="22"/>
        </w:rPr>
      </w:pPr>
      <w:r w:rsidRPr="00010D16">
        <w:rPr>
          <w:rFonts w:ascii="Arial" w:hAnsi="Arial" w:cs="Arial"/>
          <w:color w:val="FF0000"/>
          <w:sz w:val="22"/>
          <w:szCs w:val="22"/>
        </w:rPr>
        <w:t>3.</w:t>
      </w:r>
      <w:r w:rsidRPr="00FC128A">
        <w:rPr>
          <w:rFonts w:ascii="Arial" w:hAnsi="Arial" w:cs="Arial"/>
          <w:sz w:val="22"/>
          <w:szCs w:val="22"/>
        </w:rPr>
        <w:t xml:space="preserve"> </w:t>
      </w:r>
      <w:r>
        <w:rPr>
          <w:rFonts w:ascii="Arial" w:hAnsi="Arial" w:cs="Arial"/>
          <w:sz w:val="22"/>
          <w:szCs w:val="22"/>
        </w:rPr>
        <w:t>Que l</w:t>
      </w:r>
      <w:r w:rsidRPr="00FC128A">
        <w:rPr>
          <w:rFonts w:ascii="Arial" w:hAnsi="Arial" w:cs="Arial"/>
          <w:sz w:val="22"/>
          <w:szCs w:val="22"/>
        </w:rPr>
        <w:t>es f</w:t>
      </w:r>
      <w:r>
        <w:rPr>
          <w:rFonts w:ascii="Arial" w:hAnsi="Arial" w:cs="Arial"/>
          <w:sz w:val="22"/>
          <w:szCs w:val="22"/>
        </w:rPr>
        <w:t xml:space="preserve">rères soient initiés à faire l'expérience concrète du Christ, à </w:t>
      </w:r>
      <w:r w:rsidRPr="00FC128A">
        <w:rPr>
          <w:rFonts w:ascii="Arial" w:hAnsi="Arial" w:cs="Arial"/>
          <w:sz w:val="22"/>
          <w:szCs w:val="22"/>
        </w:rPr>
        <w:t xml:space="preserve">se conformer </w:t>
      </w:r>
      <w:r>
        <w:rPr>
          <w:rFonts w:ascii="Arial" w:hAnsi="Arial" w:cs="Arial"/>
          <w:sz w:val="22"/>
          <w:szCs w:val="22"/>
        </w:rPr>
        <w:t xml:space="preserve">de plus en plus </w:t>
      </w:r>
      <w:r w:rsidRPr="00FC128A">
        <w:rPr>
          <w:rFonts w:ascii="Arial" w:hAnsi="Arial" w:cs="Arial"/>
          <w:sz w:val="22"/>
          <w:szCs w:val="22"/>
        </w:rPr>
        <w:t xml:space="preserve">à Lui et </w:t>
      </w:r>
      <w:r>
        <w:rPr>
          <w:rFonts w:ascii="Arial" w:hAnsi="Arial" w:cs="Arial"/>
          <w:sz w:val="22"/>
          <w:szCs w:val="22"/>
        </w:rPr>
        <w:t xml:space="preserve">à </w:t>
      </w:r>
      <w:r w:rsidRPr="00FC128A">
        <w:rPr>
          <w:rFonts w:ascii="Arial" w:hAnsi="Arial" w:cs="Arial"/>
          <w:sz w:val="22"/>
          <w:szCs w:val="22"/>
        </w:rPr>
        <w:t xml:space="preserve">trouver en Lui leur personnalité. </w:t>
      </w:r>
      <w:r>
        <w:rPr>
          <w:rFonts w:ascii="Arial" w:hAnsi="Arial" w:cs="Arial"/>
          <w:sz w:val="22"/>
          <w:szCs w:val="22"/>
        </w:rPr>
        <w:t>Compte tenu</w:t>
      </w:r>
      <w:r w:rsidRPr="00FC128A">
        <w:rPr>
          <w:rFonts w:ascii="Arial" w:hAnsi="Arial" w:cs="Arial"/>
          <w:sz w:val="22"/>
          <w:szCs w:val="22"/>
        </w:rPr>
        <w:t xml:space="preserve"> </w:t>
      </w:r>
      <w:r>
        <w:rPr>
          <w:rFonts w:ascii="Arial" w:hAnsi="Arial" w:cs="Arial"/>
          <w:sz w:val="22"/>
          <w:szCs w:val="22"/>
        </w:rPr>
        <w:t xml:space="preserve">de </w:t>
      </w:r>
      <w:r w:rsidRPr="00FC128A">
        <w:rPr>
          <w:rFonts w:ascii="Arial" w:hAnsi="Arial" w:cs="Arial"/>
          <w:sz w:val="22"/>
          <w:szCs w:val="22"/>
        </w:rPr>
        <w:t>leur</w:t>
      </w:r>
      <w:r>
        <w:rPr>
          <w:rFonts w:ascii="Arial" w:hAnsi="Arial" w:cs="Arial"/>
          <w:sz w:val="22"/>
          <w:szCs w:val="22"/>
        </w:rPr>
        <w:t xml:space="preserve">s </w:t>
      </w:r>
      <w:r w:rsidRPr="00FC128A">
        <w:rPr>
          <w:rFonts w:ascii="Arial" w:hAnsi="Arial" w:cs="Arial"/>
          <w:sz w:val="22"/>
          <w:szCs w:val="22"/>
        </w:rPr>
        <w:t>aptitude</w:t>
      </w:r>
      <w:r>
        <w:rPr>
          <w:rFonts w:ascii="Arial" w:hAnsi="Arial" w:cs="Arial"/>
          <w:sz w:val="22"/>
          <w:szCs w:val="22"/>
        </w:rPr>
        <w:t xml:space="preserve">s </w:t>
      </w:r>
      <w:r w:rsidRPr="00FC128A">
        <w:rPr>
          <w:rFonts w:ascii="Arial" w:hAnsi="Arial" w:cs="Arial"/>
          <w:sz w:val="22"/>
          <w:szCs w:val="22"/>
        </w:rPr>
        <w:t xml:space="preserve">et </w:t>
      </w:r>
      <w:r>
        <w:rPr>
          <w:rFonts w:ascii="Arial" w:hAnsi="Arial" w:cs="Arial"/>
          <w:sz w:val="22"/>
          <w:szCs w:val="22"/>
        </w:rPr>
        <w:t xml:space="preserve">de </w:t>
      </w:r>
      <w:r w:rsidRPr="00FC128A">
        <w:rPr>
          <w:rFonts w:ascii="Arial" w:hAnsi="Arial" w:cs="Arial"/>
          <w:sz w:val="22"/>
          <w:szCs w:val="22"/>
        </w:rPr>
        <w:t>leur grâce,</w:t>
      </w:r>
      <w:r>
        <w:rPr>
          <w:rFonts w:ascii="Arial" w:hAnsi="Arial" w:cs="Arial"/>
          <w:sz w:val="22"/>
          <w:szCs w:val="22"/>
        </w:rPr>
        <w:t xml:space="preserve"> </w:t>
      </w:r>
      <w:r w:rsidRPr="00242BBC">
        <w:rPr>
          <w:rFonts w:ascii="Arial" w:hAnsi="Arial" w:cs="Arial"/>
          <w:sz w:val="22"/>
          <w:szCs w:val="22"/>
        </w:rPr>
        <w:t>qu’ils soient</w:t>
      </w:r>
      <w:r>
        <w:rPr>
          <w:rFonts w:ascii="Arial" w:hAnsi="Arial" w:cs="Arial"/>
          <w:sz w:val="22"/>
          <w:szCs w:val="22"/>
        </w:rPr>
        <w:t xml:space="preserve"> introduits à</w:t>
      </w:r>
      <w:r w:rsidRPr="00FC128A">
        <w:rPr>
          <w:rFonts w:ascii="Arial" w:hAnsi="Arial" w:cs="Arial"/>
          <w:sz w:val="22"/>
          <w:szCs w:val="22"/>
        </w:rPr>
        <w:t xml:space="preserve"> </w:t>
      </w:r>
      <w:r>
        <w:rPr>
          <w:rFonts w:ascii="Arial" w:hAnsi="Arial" w:cs="Arial"/>
          <w:sz w:val="22"/>
          <w:szCs w:val="22"/>
        </w:rPr>
        <w:t>une</w:t>
      </w:r>
      <w:r w:rsidRPr="00FC128A">
        <w:rPr>
          <w:rFonts w:ascii="Arial" w:hAnsi="Arial" w:cs="Arial"/>
          <w:sz w:val="22"/>
          <w:szCs w:val="22"/>
        </w:rPr>
        <w:t xml:space="preserve"> étude </w:t>
      </w:r>
      <w:r>
        <w:rPr>
          <w:rFonts w:ascii="Arial" w:hAnsi="Arial" w:cs="Arial"/>
          <w:sz w:val="22"/>
          <w:szCs w:val="22"/>
        </w:rPr>
        <w:t>plus approfondie</w:t>
      </w:r>
      <w:r w:rsidRPr="00FC128A">
        <w:rPr>
          <w:rFonts w:ascii="Arial" w:hAnsi="Arial" w:cs="Arial"/>
          <w:sz w:val="22"/>
          <w:szCs w:val="22"/>
        </w:rPr>
        <w:t xml:space="preserve"> des saintes Écritures, de la théologie spirituelle, de la Liturgie, de l’histoire et de la spiritualité de l’Ordre. </w:t>
      </w:r>
      <w:r>
        <w:rPr>
          <w:rFonts w:ascii="Arial" w:hAnsi="Arial" w:cs="Arial"/>
          <w:sz w:val="22"/>
          <w:szCs w:val="22"/>
        </w:rPr>
        <w:t>Qu’ils soient employés</w:t>
      </w:r>
      <w:r w:rsidRPr="00FC128A">
        <w:rPr>
          <w:rFonts w:ascii="Arial" w:hAnsi="Arial" w:cs="Arial"/>
          <w:sz w:val="22"/>
          <w:szCs w:val="22"/>
        </w:rPr>
        <w:t xml:space="preserve"> à d</w:t>
      </w:r>
      <w:r>
        <w:rPr>
          <w:rFonts w:ascii="Arial" w:hAnsi="Arial" w:cs="Arial"/>
          <w:sz w:val="22"/>
          <w:szCs w:val="22"/>
        </w:rPr>
        <w:t xml:space="preserve">ifférentes </w:t>
      </w:r>
      <w:r w:rsidRPr="00FC128A">
        <w:rPr>
          <w:rFonts w:ascii="Arial" w:hAnsi="Arial" w:cs="Arial"/>
          <w:sz w:val="22"/>
          <w:szCs w:val="22"/>
        </w:rPr>
        <w:t>formes d’apostolat et de trava</w:t>
      </w:r>
      <w:r>
        <w:rPr>
          <w:rFonts w:ascii="Arial" w:hAnsi="Arial" w:cs="Arial"/>
          <w:sz w:val="22"/>
          <w:szCs w:val="22"/>
        </w:rPr>
        <w:t>il</w:t>
      </w:r>
      <w:r w:rsidRPr="00FC128A">
        <w:rPr>
          <w:rFonts w:ascii="Arial" w:hAnsi="Arial" w:cs="Arial"/>
          <w:sz w:val="22"/>
          <w:szCs w:val="22"/>
        </w:rPr>
        <w:t>, y com</w:t>
      </w:r>
      <w:r>
        <w:rPr>
          <w:rFonts w:ascii="Arial" w:hAnsi="Arial" w:cs="Arial"/>
          <w:sz w:val="22"/>
          <w:szCs w:val="22"/>
        </w:rPr>
        <w:t>pris domestique</w:t>
      </w:r>
      <w:r w:rsidRPr="00FC128A">
        <w:rPr>
          <w:rFonts w:ascii="Arial" w:hAnsi="Arial" w:cs="Arial"/>
          <w:sz w:val="22"/>
          <w:szCs w:val="22"/>
        </w:rPr>
        <w:t xml:space="preserve">. </w:t>
      </w:r>
      <w:r>
        <w:rPr>
          <w:rFonts w:ascii="Arial" w:hAnsi="Arial" w:cs="Arial"/>
          <w:sz w:val="22"/>
          <w:szCs w:val="22"/>
        </w:rPr>
        <w:t>Qu’un tel processus d’initiation se déroule toujours en tenant compte de</w:t>
      </w:r>
      <w:r w:rsidRPr="00FC128A">
        <w:rPr>
          <w:rFonts w:ascii="Arial" w:hAnsi="Arial" w:cs="Arial"/>
          <w:sz w:val="22"/>
          <w:szCs w:val="22"/>
        </w:rPr>
        <w:t xml:space="preserve"> la vie et </w:t>
      </w:r>
      <w:r>
        <w:rPr>
          <w:rFonts w:ascii="Arial" w:hAnsi="Arial" w:cs="Arial"/>
          <w:sz w:val="22"/>
          <w:szCs w:val="22"/>
        </w:rPr>
        <w:t>de</w:t>
      </w:r>
      <w:r w:rsidRPr="00FC128A">
        <w:rPr>
          <w:rFonts w:ascii="Arial" w:hAnsi="Arial" w:cs="Arial"/>
          <w:sz w:val="22"/>
          <w:szCs w:val="22"/>
        </w:rPr>
        <w:t xml:space="preserve"> la maturation progressive </w:t>
      </w:r>
      <w:r>
        <w:rPr>
          <w:rFonts w:ascii="Arial" w:hAnsi="Arial" w:cs="Arial"/>
          <w:sz w:val="22"/>
          <w:szCs w:val="22"/>
        </w:rPr>
        <w:t>de la personne.</w:t>
      </w:r>
    </w:p>
    <w:p w:rsidR="00010D16" w:rsidRDefault="00010D16" w:rsidP="002E20E7">
      <w:pPr>
        <w:pStyle w:val="EndnoteText"/>
        <w:ind w:right="4"/>
        <w:rPr>
          <w:rFonts w:ascii="Arial" w:hAnsi="Arial" w:cs="Arial"/>
          <w:sz w:val="22"/>
          <w:szCs w:val="22"/>
        </w:rPr>
      </w:pPr>
    </w:p>
    <w:p w:rsidR="00010D16" w:rsidRPr="00FC128A" w:rsidRDefault="00010D16" w:rsidP="00010D16">
      <w:pPr>
        <w:pStyle w:val="EndnoteText"/>
        <w:ind w:right="4"/>
        <w:jc w:val="center"/>
        <w:rPr>
          <w:rFonts w:ascii="Arial" w:hAnsi="Arial" w:cs="Arial"/>
          <w:sz w:val="22"/>
          <w:szCs w:val="22"/>
        </w:rPr>
      </w:pPr>
    </w:p>
    <w:p w:rsidR="00010D16" w:rsidRPr="00D444A2" w:rsidRDefault="00010D16" w:rsidP="00010D16">
      <w:pPr>
        <w:pStyle w:val="Standard"/>
        <w:tabs>
          <w:tab w:val="left" w:pos="0"/>
        </w:tabs>
        <w:jc w:val="center"/>
        <w:rPr>
          <w:rFonts w:ascii="Arial" w:hAnsi="Arial" w:cs="Arial"/>
          <w:b/>
        </w:rPr>
      </w:pPr>
      <w:r w:rsidRPr="00D444A2">
        <w:rPr>
          <w:rFonts w:ascii="Arial" w:hAnsi="Arial" w:cs="Arial"/>
          <w:b/>
        </w:rPr>
        <w:t>Article V</w:t>
      </w:r>
    </w:p>
    <w:p w:rsidR="00010D16" w:rsidRPr="00D444A2" w:rsidRDefault="00010D16" w:rsidP="00010D16">
      <w:pPr>
        <w:pStyle w:val="Standard"/>
        <w:tabs>
          <w:tab w:val="left" w:pos="0"/>
        </w:tabs>
        <w:rPr>
          <w:rFonts w:ascii="Arial" w:hAnsi="Arial" w:cs="Arial"/>
          <w:b/>
        </w:rPr>
      </w:pPr>
    </w:p>
    <w:p w:rsidR="00010D16" w:rsidRPr="00D444A2" w:rsidRDefault="00010D16" w:rsidP="00010D16">
      <w:pPr>
        <w:pStyle w:val="Standard"/>
        <w:tabs>
          <w:tab w:val="left" w:pos="0"/>
        </w:tabs>
        <w:jc w:val="center"/>
        <w:rPr>
          <w:rFonts w:ascii="Arial" w:hAnsi="Arial" w:cs="Arial"/>
          <w:b/>
        </w:rPr>
      </w:pPr>
      <w:r w:rsidRPr="00D444A2">
        <w:rPr>
          <w:rFonts w:ascii="Arial" w:hAnsi="Arial" w:cs="Arial"/>
          <w:b/>
        </w:rPr>
        <w:t>L</w:t>
      </w:r>
      <w:r w:rsidRPr="00D444A2">
        <w:rPr>
          <w:rFonts w:ascii="Arial" w:eastAsia="Calibri" w:hAnsi="Arial" w:cs="Arial"/>
          <w:b/>
          <w:bCs/>
        </w:rPr>
        <w:t>a profession à notre vie</w:t>
      </w:r>
    </w:p>
    <w:p w:rsidR="00010D16" w:rsidRPr="00D444A2" w:rsidRDefault="00010D16" w:rsidP="00010D16">
      <w:pPr>
        <w:pStyle w:val="Standard"/>
        <w:tabs>
          <w:tab w:val="left" w:pos="0"/>
        </w:tabs>
        <w:jc w:val="center"/>
        <w:rPr>
          <w:rFonts w:ascii="Arial" w:hAnsi="Arial" w:cs="Arial"/>
          <w:b/>
          <w:sz w:val="22"/>
          <w:szCs w:val="22"/>
        </w:rPr>
      </w:pPr>
    </w:p>
    <w:p w:rsidR="00010D16" w:rsidRPr="00FC128A" w:rsidRDefault="00010D16" w:rsidP="00010D16">
      <w:pPr>
        <w:pStyle w:val="Standard"/>
        <w:tabs>
          <w:tab w:val="left" w:pos="0"/>
        </w:tabs>
        <w:jc w:val="center"/>
        <w:rPr>
          <w:rFonts w:ascii="Arial" w:hAnsi="Arial" w:cs="Arial"/>
          <w:b/>
          <w:sz w:val="22"/>
          <w:szCs w:val="22"/>
        </w:rPr>
      </w:pPr>
    </w:p>
    <w:p w:rsidR="00F81A22" w:rsidRPr="008B2D4E" w:rsidRDefault="00F81A22" w:rsidP="00F81A22">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B2D4E">
        <w:rPr>
          <w:rFonts w:ascii="Arial" w:hAnsi="Arial" w:cs="Arial"/>
          <w:position w:val="-5"/>
          <w:sz w:val="48"/>
          <w:szCs w:val="48"/>
        </w:rPr>
        <w:t>33</w:t>
      </w:r>
    </w:p>
    <w:p w:rsidR="00010D16" w:rsidRDefault="00F81A22" w:rsidP="00010D16">
      <w:pPr>
        <w:pStyle w:val="Standard"/>
        <w:jc w:val="both"/>
        <w:rPr>
          <w:rFonts w:ascii="Arial" w:hAnsi="Arial" w:cs="Arial"/>
          <w:sz w:val="22"/>
          <w:szCs w:val="22"/>
        </w:rPr>
      </w:pPr>
      <w:r>
        <w:rPr>
          <w:rFonts w:ascii="Arial" w:hAnsi="Arial" w:cs="Arial"/>
          <w:color w:val="FF0000"/>
          <w:sz w:val="22"/>
          <w:szCs w:val="22"/>
        </w:rPr>
        <w:t xml:space="preserve"> </w:t>
      </w:r>
      <w:r w:rsidR="004258F0">
        <w:rPr>
          <w:rFonts w:ascii="Arial" w:hAnsi="Arial" w:cs="Arial"/>
          <w:color w:val="FF0000"/>
          <w:sz w:val="22"/>
          <w:szCs w:val="22"/>
        </w:rPr>
        <w:t xml:space="preserve"> </w:t>
      </w:r>
      <w:r w:rsidR="00010D16" w:rsidRPr="00010D16">
        <w:rPr>
          <w:rFonts w:ascii="Arial" w:hAnsi="Arial" w:cs="Arial"/>
          <w:color w:val="FF0000"/>
          <w:sz w:val="22"/>
          <w:szCs w:val="22"/>
        </w:rPr>
        <w:t>1.</w:t>
      </w:r>
      <w:r w:rsidR="00010D16" w:rsidRPr="00FC128A">
        <w:rPr>
          <w:rFonts w:ascii="Arial" w:hAnsi="Arial" w:cs="Arial"/>
          <w:sz w:val="22"/>
          <w:szCs w:val="22"/>
        </w:rPr>
        <w:t xml:space="preserve"> Pensons souvent à la grande grâce de notre profession religieuse. Par elle, à un titre nouveau </w:t>
      </w:r>
      <w:r w:rsidR="00010D16" w:rsidRPr="00960B3B">
        <w:rPr>
          <w:rFonts w:ascii="Arial" w:hAnsi="Arial" w:cs="Arial"/>
          <w:sz w:val="22"/>
          <w:szCs w:val="22"/>
        </w:rPr>
        <w:t>et spécial, nous embrassons, à la louange de la gloire de la Très Sainte Trinité, une forme de vie qui nous entraîne vers la perfection de la charité; et nous</w:t>
      </w:r>
      <w:r w:rsidR="00010D16">
        <w:rPr>
          <w:rFonts w:ascii="Arial" w:hAnsi="Arial" w:cs="Arial"/>
          <w:sz w:val="22"/>
          <w:szCs w:val="22"/>
        </w:rPr>
        <w:t>,</w:t>
      </w:r>
      <w:r w:rsidR="00010D16" w:rsidRPr="00960B3B">
        <w:rPr>
          <w:rFonts w:ascii="Arial" w:hAnsi="Arial" w:cs="Arial"/>
          <w:sz w:val="22"/>
          <w:szCs w:val="22"/>
        </w:rPr>
        <w:t xml:space="preserve"> consacrés fermement au service de Dieu</w:t>
      </w:r>
      <w:r w:rsidR="00010D16">
        <w:rPr>
          <w:rFonts w:ascii="Arial" w:hAnsi="Arial" w:cs="Arial"/>
          <w:sz w:val="22"/>
          <w:szCs w:val="22"/>
        </w:rPr>
        <w:t>,</w:t>
      </w:r>
      <w:r w:rsidR="00010D16" w:rsidRPr="00960B3B">
        <w:rPr>
          <w:rFonts w:ascii="Arial" w:hAnsi="Arial" w:cs="Arial"/>
          <w:sz w:val="22"/>
          <w:szCs w:val="22"/>
        </w:rPr>
        <w:t xml:space="preserve"> nous l’adorons en esprit et en vérité.</w:t>
      </w:r>
    </w:p>
    <w:p w:rsidR="00010D16" w:rsidRDefault="00010D16" w:rsidP="004258F0">
      <w:pPr>
        <w:pStyle w:val="Standard"/>
        <w:ind w:firstLine="709"/>
        <w:jc w:val="both"/>
        <w:rPr>
          <w:rFonts w:ascii="Arial" w:hAnsi="Arial" w:cs="Arial"/>
          <w:sz w:val="22"/>
          <w:szCs w:val="22"/>
        </w:rPr>
      </w:pPr>
      <w:r w:rsidRPr="00010D16">
        <w:rPr>
          <w:rFonts w:ascii="Arial" w:hAnsi="Arial" w:cs="Arial"/>
          <w:color w:val="FF0000"/>
          <w:sz w:val="22"/>
          <w:szCs w:val="22"/>
        </w:rPr>
        <w:t>2.</w:t>
      </w:r>
      <w:r w:rsidRPr="00960B3B">
        <w:rPr>
          <w:rFonts w:ascii="Arial" w:hAnsi="Arial" w:cs="Arial"/>
          <w:sz w:val="22"/>
          <w:szCs w:val="22"/>
        </w:rPr>
        <w:t xml:space="preserve"> Dans la consécration religieuse, l’Esprit Saint nous unit au Christ par une alliance particulière, nous fait participer</w:t>
      </w:r>
      <w:r w:rsidRPr="00D96C21">
        <w:rPr>
          <w:rFonts w:ascii="Arial" w:hAnsi="Arial" w:cs="Arial"/>
          <w:color w:val="000000" w:themeColor="text1"/>
          <w:sz w:val="22"/>
          <w:szCs w:val="22"/>
        </w:rPr>
        <w:t xml:space="preserve"> à la réalité du mystère du Christ uni par un lien indissoluble avec l’Église, son Épouse et nous place en un état de vie</w:t>
      </w:r>
      <w:r w:rsidRPr="00FC034E">
        <w:rPr>
          <w:rFonts w:ascii="Arial" w:hAnsi="Arial" w:cs="Arial"/>
          <w:sz w:val="22"/>
          <w:szCs w:val="22"/>
        </w:rPr>
        <w:t xml:space="preserve"> </w:t>
      </w:r>
      <w:r w:rsidRPr="00FC128A">
        <w:rPr>
          <w:rFonts w:ascii="Arial" w:hAnsi="Arial" w:cs="Arial"/>
          <w:sz w:val="22"/>
          <w:szCs w:val="22"/>
        </w:rPr>
        <w:t>qui annonce déjà la résurrection à venir et la gloire du Règne des cieux.</w:t>
      </w:r>
    </w:p>
    <w:p w:rsidR="00010D16" w:rsidRDefault="00010D16" w:rsidP="004258F0">
      <w:pPr>
        <w:pStyle w:val="Standard"/>
        <w:ind w:firstLine="709"/>
        <w:jc w:val="both"/>
        <w:rPr>
          <w:rFonts w:ascii="Arial" w:hAnsi="Arial" w:cs="Arial"/>
          <w:sz w:val="22"/>
          <w:szCs w:val="22"/>
        </w:rPr>
      </w:pPr>
      <w:r w:rsidRPr="00010D16">
        <w:rPr>
          <w:rFonts w:ascii="Arial" w:hAnsi="Arial" w:cs="Arial"/>
          <w:color w:val="FF0000"/>
          <w:sz w:val="22"/>
          <w:szCs w:val="22"/>
        </w:rPr>
        <w:t>3.</w:t>
      </w:r>
      <w:r w:rsidRPr="00FC128A">
        <w:rPr>
          <w:rFonts w:ascii="Arial" w:hAnsi="Arial" w:cs="Arial"/>
          <w:sz w:val="22"/>
          <w:szCs w:val="22"/>
        </w:rPr>
        <w:t xml:space="preserve"> Pour recueillir dans cette consécration des fruits plus abondants de la grâce baptismale, nous nous engageons à mettre en pratique les conseils évangéliques selon la Règle et les </w:t>
      </w:r>
      <w:r>
        <w:rPr>
          <w:rFonts w:ascii="Arial" w:hAnsi="Arial" w:cs="Arial"/>
          <w:sz w:val="22"/>
          <w:szCs w:val="22"/>
        </w:rPr>
        <w:t>C</w:t>
      </w:r>
      <w:r w:rsidRPr="00FC128A">
        <w:rPr>
          <w:rFonts w:ascii="Arial" w:hAnsi="Arial" w:cs="Arial"/>
          <w:sz w:val="22"/>
          <w:szCs w:val="22"/>
        </w:rPr>
        <w:t>onstitutions.</w:t>
      </w:r>
    </w:p>
    <w:p w:rsidR="000B2E89" w:rsidRDefault="000B2E89" w:rsidP="004258F0">
      <w:pPr>
        <w:pStyle w:val="Standard"/>
        <w:ind w:firstLine="709"/>
        <w:jc w:val="both"/>
        <w:rPr>
          <w:rFonts w:ascii="Arial" w:hAnsi="Arial" w:cs="Arial"/>
          <w:sz w:val="22"/>
          <w:szCs w:val="22"/>
        </w:rPr>
      </w:pPr>
      <w:r w:rsidRPr="00010D16">
        <w:rPr>
          <w:rFonts w:ascii="Arial" w:hAnsi="Arial" w:cs="Arial"/>
          <w:color w:val="FF0000"/>
          <w:sz w:val="22"/>
          <w:szCs w:val="22"/>
        </w:rPr>
        <w:t>4.</w:t>
      </w:r>
      <w:r w:rsidRPr="00FC128A">
        <w:rPr>
          <w:rFonts w:ascii="Arial" w:hAnsi="Arial" w:cs="Arial"/>
          <w:sz w:val="22"/>
          <w:szCs w:val="22"/>
        </w:rPr>
        <w:t xml:space="preserve"> Nous voulons nous dégager de ce qui </w:t>
      </w:r>
      <w:r>
        <w:rPr>
          <w:rFonts w:ascii="Arial" w:hAnsi="Arial" w:cs="Arial"/>
          <w:sz w:val="22"/>
          <w:szCs w:val="22"/>
        </w:rPr>
        <w:t xml:space="preserve">peut nous </w:t>
      </w:r>
      <w:r w:rsidRPr="00FC128A">
        <w:rPr>
          <w:rFonts w:ascii="Arial" w:hAnsi="Arial" w:cs="Arial"/>
          <w:sz w:val="22"/>
          <w:szCs w:val="22"/>
        </w:rPr>
        <w:t>détourne</w:t>
      </w:r>
      <w:r>
        <w:rPr>
          <w:rFonts w:ascii="Arial" w:hAnsi="Arial" w:cs="Arial"/>
          <w:sz w:val="22"/>
          <w:szCs w:val="22"/>
        </w:rPr>
        <w:t>r</w:t>
      </w:r>
      <w:r w:rsidRPr="00FC128A">
        <w:rPr>
          <w:rFonts w:ascii="Arial" w:hAnsi="Arial" w:cs="Arial"/>
          <w:sz w:val="22"/>
          <w:szCs w:val="22"/>
        </w:rPr>
        <w:t xml:space="preserve"> de la charité parfaite</w:t>
      </w:r>
      <w:r>
        <w:rPr>
          <w:rFonts w:ascii="Arial" w:hAnsi="Arial" w:cs="Arial"/>
          <w:sz w:val="22"/>
          <w:szCs w:val="22"/>
        </w:rPr>
        <w:t xml:space="preserve">, de la liberté spirituelle et </w:t>
      </w:r>
      <w:r w:rsidRPr="00FC128A">
        <w:rPr>
          <w:rFonts w:ascii="Arial" w:hAnsi="Arial" w:cs="Arial"/>
          <w:sz w:val="22"/>
          <w:szCs w:val="22"/>
        </w:rPr>
        <w:t>de la louange parfaite de Dieu</w:t>
      </w:r>
      <w:r>
        <w:rPr>
          <w:rFonts w:ascii="Arial" w:hAnsi="Arial" w:cs="Arial"/>
          <w:sz w:val="22"/>
          <w:szCs w:val="22"/>
        </w:rPr>
        <w:t>.</w:t>
      </w:r>
    </w:p>
    <w:p w:rsidR="000B2E89" w:rsidRDefault="000B2E89" w:rsidP="004258F0">
      <w:pPr>
        <w:pStyle w:val="Standard"/>
        <w:ind w:firstLine="709"/>
        <w:jc w:val="both"/>
        <w:rPr>
          <w:rFonts w:ascii="Arial" w:hAnsi="Arial" w:cs="Arial"/>
          <w:sz w:val="22"/>
          <w:szCs w:val="22"/>
        </w:rPr>
      </w:pPr>
      <w:r w:rsidRPr="00757310">
        <w:rPr>
          <w:rFonts w:ascii="Arial" w:hAnsi="Arial" w:cs="Arial"/>
          <w:color w:val="FF0000"/>
          <w:sz w:val="22"/>
          <w:szCs w:val="22"/>
        </w:rPr>
        <w:t>5.</w:t>
      </w:r>
      <w:r w:rsidRPr="00FC128A">
        <w:rPr>
          <w:rFonts w:ascii="Arial" w:hAnsi="Arial" w:cs="Arial"/>
          <w:sz w:val="22"/>
          <w:szCs w:val="22"/>
        </w:rPr>
        <w:t xml:space="preserve"> Par la profession, enfin, tandis que nous bénéficions d’une grâce spéciale de Dieu dans la vie de l’</w:t>
      </w:r>
      <w:r>
        <w:rPr>
          <w:rFonts w:ascii="Arial" w:hAnsi="Arial" w:cs="Arial"/>
          <w:sz w:val="22"/>
          <w:szCs w:val="22"/>
        </w:rPr>
        <w:t>É</w:t>
      </w:r>
      <w:r w:rsidRPr="00FC128A">
        <w:rPr>
          <w:rFonts w:ascii="Arial" w:hAnsi="Arial" w:cs="Arial"/>
          <w:sz w:val="22"/>
          <w:szCs w:val="22"/>
        </w:rPr>
        <w:t>glise, nous coopérons par notre témoignage à sa mission de salut.</w:t>
      </w:r>
    </w:p>
    <w:p w:rsidR="000B2E89" w:rsidRPr="00FC128A" w:rsidRDefault="000B2E89" w:rsidP="004258F0">
      <w:pPr>
        <w:pStyle w:val="Standard"/>
        <w:ind w:firstLine="709"/>
        <w:jc w:val="both"/>
        <w:rPr>
          <w:rFonts w:ascii="Arial" w:hAnsi="Arial" w:cs="Arial"/>
          <w:sz w:val="22"/>
          <w:szCs w:val="22"/>
        </w:rPr>
      </w:pPr>
      <w:r w:rsidRPr="00757310">
        <w:rPr>
          <w:rFonts w:ascii="Arial" w:hAnsi="Arial" w:cs="Arial"/>
          <w:color w:val="FF0000"/>
          <w:sz w:val="22"/>
          <w:szCs w:val="22"/>
        </w:rPr>
        <w:t>6.</w:t>
      </w:r>
      <w:r w:rsidRPr="00FC128A">
        <w:rPr>
          <w:rFonts w:ascii="Arial" w:hAnsi="Arial" w:cs="Arial"/>
          <w:sz w:val="22"/>
          <w:szCs w:val="22"/>
        </w:rPr>
        <w:t xml:space="preserve"> Nous exhortons donc les frères à se préparer avec générosité à leur profession par une vie sacramentelle intense, surtout eucharistique, </w:t>
      </w:r>
      <w:r>
        <w:rPr>
          <w:rFonts w:ascii="Arial" w:hAnsi="Arial" w:cs="Arial"/>
          <w:sz w:val="22"/>
          <w:szCs w:val="22"/>
        </w:rPr>
        <w:t>une fervente prière</w:t>
      </w:r>
      <w:r w:rsidRPr="00FC128A">
        <w:rPr>
          <w:rFonts w:ascii="Arial" w:hAnsi="Arial" w:cs="Arial"/>
          <w:sz w:val="22"/>
          <w:szCs w:val="22"/>
        </w:rPr>
        <w:t xml:space="preserve"> et une retraite spirituelle. Et</w:t>
      </w:r>
      <w:r>
        <w:rPr>
          <w:rFonts w:ascii="Arial" w:hAnsi="Arial" w:cs="Arial"/>
          <w:sz w:val="22"/>
          <w:szCs w:val="22"/>
        </w:rPr>
        <w:t xml:space="preserve"> que cela</w:t>
      </w:r>
      <w:r w:rsidRPr="00FC128A">
        <w:rPr>
          <w:rFonts w:ascii="Arial" w:hAnsi="Arial" w:cs="Arial"/>
          <w:sz w:val="22"/>
          <w:szCs w:val="22"/>
        </w:rPr>
        <w:t xml:space="preserve"> </w:t>
      </w:r>
      <w:r>
        <w:rPr>
          <w:rFonts w:ascii="Arial" w:hAnsi="Arial" w:cs="Arial"/>
          <w:sz w:val="22"/>
          <w:szCs w:val="22"/>
        </w:rPr>
        <w:t>soit pratiqué plus intensément</w:t>
      </w:r>
      <w:r w:rsidRPr="00FC128A">
        <w:rPr>
          <w:rFonts w:ascii="Arial" w:hAnsi="Arial" w:cs="Arial"/>
          <w:sz w:val="22"/>
          <w:szCs w:val="22"/>
        </w:rPr>
        <w:t xml:space="preserve">, </w:t>
      </w:r>
      <w:r>
        <w:rPr>
          <w:rFonts w:ascii="Arial" w:hAnsi="Arial" w:cs="Arial"/>
          <w:sz w:val="22"/>
          <w:szCs w:val="22"/>
        </w:rPr>
        <w:t xml:space="preserve">et de façon particulière, </w:t>
      </w:r>
      <w:r w:rsidRPr="00FC128A">
        <w:rPr>
          <w:rFonts w:ascii="Arial" w:hAnsi="Arial" w:cs="Arial"/>
          <w:sz w:val="22"/>
          <w:szCs w:val="22"/>
        </w:rPr>
        <w:t>avant la profession perpétuelle.</w:t>
      </w:r>
    </w:p>
    <w:p w:rsidR="00384B2D" w:rsidRPr="00992162" w:rsidRDefault="00384B2D" w:rsidP="00384B2D">
      <w:pPr>
        <w:autoSpaceDE w:val="0"/>
        <w:autoSpaceDN w:val="0"/>
        <w:adjustRightInd w:val="0"/>
        <w:rPr>
          <w:rFonts w:ascii="OfficinaSans-Book" w:hAnsi="OfficinaSans-Book" w:cs="OfficinaSans-Book"/>
          <w:color w:val="000000"/>
          <w:sz w:val="16"/>
          <w:szCs w:val="16"/>
          <w:lang w:val="fr-FR"/>
        </w:rPr>
      </w:pPr>
    </w:p>
    <w:p w:rsidR="002E20E7" w:rsidRPr="00992162" w:rsidRDefault="002E20E7" w:rsidP="00384B2D">
      <w:pPr>
        <w:autoSpaceDE w:val="0"/>
        <w:autoSpaceDN w:val="0"/>
        <w:adjustRightInd w:val="0"/>
        <w:rPr>
          <w:rFonts w:ascii="OfficinaSans-Book" w:hAnsi="OfficinaSans-Book" w:cs="OfficinaSans-Book"/>
          <w:color w:val="000000"/>
          <w:sz w:val="16"/>
          <w:szCs w:val="16"/>
          <w:lang w:val="fr-FR"/>
        </w:rPr>
      </w:pPr>
    </w:p>
    <w:p w:rsidR="002E20E7" w:rsidRDefault="002E20E7" w:rsidP="00C0414D">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lastRenderedPageBreak/>
        <w:t>1Reg 5,</w:t>
      </w:r>
      <w:r w:rsidR="00950BEB">
        <w:rPr>
          <w:rFonts w:ascii="OfficinaSans-Book" w:hAnsi="OfficinaSans-Book" w:cs="OfficinaSans-Book"/>
          <w:sz w:val="16"/>
          <w:szCs w:val="16"/>
          <w:lang w:val="fr-FR"/>
        </w:rPr>
        <w:t xml:space="preserve"> </w:t>
      </w:r>
      <w:r>
        <w:rPr>
          <w:rFonts w:ascii="OfficinaSans-Book" w:hAnsi="OfficinaSans-Book" w:cs="OfficinaSans-Book"/>
          <w:sz w:val="16"/>
          <w:szCs w:val="16"/>
          <w:lang w:val="fr-FR"/>
        </w:rPr>
        <w:t>9-12; 6,</w:t>
      </w:r>
      <w:r w:rsidR="00950BEB">
        <w:rPr>
          <w:rFonts w:ascii="OfficinaSans-Book" w:hAnsi="OfficinaSans-Book" w:cs="OfficinaSans-Book"/>
          <w:sz w:val="16"/>
          <w:szCs w:val="16"/>
          <w:lang w:val="fr-FR"/>
        </w:rPr>
        <w:t xml:space="preserve"> </w:t>
      </w:r>
      <w:r>
        <w:rPr>
          <w:rFonts w:ascii="OfficinaSans-Book" w:hAnsi="OfficinaSans-Book" w:cs="OfficinaSans-Book"/>
          <w:sz w:val="16"/>
          <w:szCs w:val="16"/>
          <w:lang w:val="fr-FR"/>
        </w:rPr>
        <w:t>3-4</w:t>
      </w:r>
    </w:p>
    <w:p w:rsidR="002E20E7" w:rsidRDefault="002E20E7" w:rsidP="00C0414D">
      <w:pPr>
        <w:autoSpaceDE w:val="0"/>
        <w:autoSpaceDN w:val="0"/>
        <w:adjustRightInd w:val="0"/>
        <w:rPr>
          <w:rFonts w:ascii="OfficinaSans-Book" w:hAnsi="OfficinaSans-Book" w:cs="OfficinaSans-Book"/>
          <w:sz w:val="16"/>
          <w:szCs w:val="16"/>
          <w:lang w:val="fr-FR"/>
        </w:rPr>
      </w:pPr>
    </w:p>
    <w:p w:rsidR="002E20E7" w:rsidRDefault="002E20E7" w:rsidP="00C0414D">
      <w:pPr>
        <w:autoSpaceDE w:val="0"/>
        <w:autoSpaceDN w:val="0"/>
        <w:adjustRightInd w:val="0"/>
        <w:rPr>
          <w:rFonts w:ascii="OfficinaSans-Book" w:hAnsi="OfficinaSans-Book" w:cs="OfficinaSans-Book"/>
          <w:sz w:val="16"/>
          <w:szCs w:val="16"/>
          <w:lang w:val="fr-FR"/>
        </w:rPr>
      </w:pPr>
    </w:p>
    <w:p w:rsidR="002E20E7" w:rsidRDefault="002E20E7" w:rsidP="00C0414D">
      <w:pPr>
        <w:autoSpaceDE w:val="0"/>
        <w:autoSpaceDN w:val="0"/>
        <w:adjustRightInd w:val="0"/>
        <w:rPr>
          <w:rFonts w:ascii="OfficinaSans-Book" w:hAnsi="OfficinaSans-Book" w:cs="OfficinaSans-Book"/>
          <w:sz w:val="16"/>
          <w:szCs w:val="16"/>
          <w:lang w:val="fr-FR"/>
        </w:rPr>
      </w:pPr>
    </w:p>
    <w:p w:rsidR="002E20E7" w:rsidRDefault="002E20E7" w:rsidP="00C0414D">
      <w:pPr>
        <w:autoSpaceDE w:val="0"/>
        <w:autoSpaceDN w:val="0"/>
        <w:adjustRightInd w:val="0"/>
        <w:rPr>
          <w:rFonts w:ascii="OfficinaSans-Book" w:hAnsi="OfficinaSans-Book" w:cs="OfficinaSans-Book"/>
          <w:sz w:val="16"/>
          <w:szCs w:val="16"/>
          <w:lang w:val="fr-FR"/>
        </w:rPr>
      </w:pPr>
    </w:p>
    <w:p w:rsidR="002E20E7" w:rsidRDefault="002E20E7" w:rsidP="00C0414D">
      <w:pPr>
        <w:autoSpaceDE w:val="0"/>
        <w:autoSpaceDN w:val="0"/>
        <w:adjustRightInd w:val="0"/>
        <w:rPr>
          <w:rFonts w:ascii="OfficinaSans-Book" w:hAnsi="OfficinaSans-Book" w:cs="OfficinaSans-Book"/>
          <w:sz w:val="16"/>
          <w:szCs w:val="16"/>
          <w:lang w:val="fr-FR"/>
        </w:rPr>
      </w:pPr>
    </w:p>
    <w:p w:rsidR="002E20E7" w:rsidRDefault="002E20E7" w:rsidP="00C0414D">
      <w:pPr>
        <w:autoSpaceDE w:val="0"/>
        <w:autoSpaceDN w:val="0"/>
        <w:adjustRightInd w:val="0"/>
        <w:rPr>
          <w:rFonts w:ascii="OfficinaSans-Book" w:hAnsi="OfficinaSans-Book" w:cs="OfficinaSans-Book"/>
          <w:sz w:val="16"/>
          <w:szCs w:val="16"/>
          <w:lang w:val="fr-FR"/>
        </w:rPr>
      </w:pPr>
    </w:p>
    <w:p w:rsidR="002E20E7" w:rsidRDefault="002E20E7" w:rsidP="00C0414D">
      <w:pPr>
        <w:autoSpaceDE w:val="0"/>
        <w:autoSpaceDN w:val="0"/>
        <w:adjustRightInd w:val="0"/>
        <w:rPr>
          <w:rFonts w:ascii="OfficinaSans-Book" w:hAnsi="OfficinaSans-Book" w:cs="OfficinaSans-Book"/>
          <w:sz w:val="16"/>
          <w:szCs w:val="16"/>
          <w:lang w:val="fr-FR"/>
        </w:rPr>
      </w:pPr>
    </w:p>
    <w:p w:rsidR="00C0414D" w:rsidRPr="00384B2D" w:rsidRDefault="00C0414D" w:rsidP="00C0414D">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Mess. Conf. Br 1986, 3-5.</w:t>
      </w:r>
    </w:p>
    <w:p w:rsidR="00384B2D" w:rsidRPr="00992162"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Default="00384B2D" w:rsidP="00384B2D">
      <w:pPr>
        <w:autoSpaceDE w:val="0"/>
        <w:autoSpaceDN w:val="0"/>
        <w:adjustRightInd w:val="0"/>
        <w:rPr>
          <w:rFonts w:ascii="OfficinaSans-Book" w:hAnsi="OfficinaSans-Book" w:cs="OfficinaSans-Book"/>
          <w:color w:val="000000"/>
          <w:sz w:val="16"/>
          <w:szCs w:val="16"/>
          <w:lang w:val="fr-FR"/>
        </w:rPr>
      </w:pPr>
    </w:p>
    <w:p w:rsidR="00384B2D" w:rsidRPr="00512F94" w:rsidRDefault="00384B2D" w:rsidP="00384B2D">
      <w:pPr>
        <w:autoSpaceDE w:val="0"/>
        <w:autoSpaceDN w:val="0"/>
        <w:adjustRightInd w:val="0"/>
        <w:rPr>
          <w:rFonts w:ascii="OfficinaSans-Book" w:hAnsi="OfficinaSans-Book" w:cs="OfficinaSans-Book"/>
          <w:color w:val="000000"/>
          <w:sz w:val="16"/>
          <w:szCs w:val="16"/>
          <w:lang w:val="fr-FR"/>
        </w:rPr>
      </w:pPr>
    </w:p>
    <w:p w:rsidR="00384B2D" w:rsidRPr="00512F94" w:rsidRDefault="00384B2D" w:rsidP="00384B2D">
      <w:pPr>
        <w:autoSpaceDE w:val="0"/>
        <w:autoSpaceDN w:val="0"/>
        <w:adjustRightInd w:val="0"/>
        <w:rPr>
          <w:rFonts w:ascii="OfficinaSans-Book" w:hAnsi="OfficinaSans-Book" w:cs="OfficinaSans-Book"/>
          <w:color w:val="000000"/>
          <w:sz w:val="16"/>
          <w:szCs w:val="16"/>
          <w:lang w:val="fr-FR"/>
        </w:rPr>
      </w:pPr>
    </w:p>
    <w:p w:rsidR="00384B2D" w:rsidRPr="00512F94" w:rsidRDefault="00384B2D" w:rsidP="00384B2D">
      <w:pPr>
        <w:autoSpaceDE w:val="0"/>
        <w:autoSpaceDN w:val="0"/>
        <w:adjustRightInd w:val="0"/>
        <w:rPr>
          <w:rFonts w:ascii="OfficinaSans-Book" w:hAnsi="OfficinaSans-Book" w:cs="OfficinaSans-Book"/>
          <w:color w:val="000000"/>
          <w:sz w:val="16"/>
          <w:szCs w:val="16"/>
          <w:lang w:val="fr-FR"/>
        </w:rPr>
      </w:pPr>
    </w:p>
    <w:p w:rsidR="00384B2D" w:rsidRPr="00512F94" w:rsidRDefault="00384B2D" w:rsidP="00384B2D">
      <w:pPr>
        <w:autoSpaceDE w:val="0"/>
        <w:autoSpaceDN w:val="0"/>
        <w:adjustRightInd w:val="0"/>
        <w:rPr>
          <w:rFonts w:ascii="OfficinaSans-Book" w:hAnsi="OfficinaSans-Book" w:cs="OfficinaSans-Book"/>
          <w:color w:val="000000"/>
          <w:sz w:val="16"/>
          <w:szCs w:val="16"/>
          <w:lang w:val="fr-FR"/>
        </w:rPr>
      </w:pPr>
    </w:p>
    <w:p w:rsidR="000B2E89" w:rsidRPr="00512F94" w:rsidRDefault="000B2E89" w:rsidP="00384B2D">
      <w:pPr>
        <w:autoSpaceDE w:val="0"/>
        <w:autoSpaceDN w:val="0"/>
        <w:adjustRightInd w:val="0"/>
        <w:rPr>
          <w:rFonts w:ascii="OfficinaSans-Book" w:hAnsi="OfficinaSans-Book" w:cs="OfficinaSans-Book"/>
          <w:color w:val="000000"/>
          <w:sz w:val="16"/>
          <w:szCs w:val="16"/>
          <w:lang w:val="fr-FR"/>
        </w:rPr>
      </w:pPr>
    </w:p>
    <w:p w:rsidR="000556F0" w:rsidRDefault="000556F0" w:rsidP="00384B2D">
      <w:pPr>
        <w:autoSpaceDE w:val="0"/>
        <w:autoSpaceDN w:val="0"/>
        <w:adjustRightInd w:val="0"/>
        <w:rPr>
          <w:b/>
          <w:bCs/>
          <w:color w:val="E4000F"/>
          <w:sz w:val="16"/>
          <w:szCs w:val="16"/>
          <w:lang w:val="fr-FR"/>
        </w:rPr>
      </w:pPr>
    </w:p>
    <w:p w:rsidR="00384B2D" w:rsidRPr="00941A1A" w:rsidRDefault="00384B2D" w:rsidP="00384B2D">
      <w:pPr>
        <w:autoSpaceDE w:val="0"/>
        <w:autoSpaceDN w:val="0"/>
        <w:adjustRightInd w:val="0"/>
        <w:rPr>
          <w:b/>
          <w:bCs/>
          <w:color w:val="E4000F"/>
          <w:sz w:val="16"/>
          <w:szCs w:val="16"/>
          <w:lang w:val="fr-FR"/>
        </w:rPr>
      </w:pPr>
      <w:r w:rsidRPr="00941A1A">
        <w:rPr>
          <w:b/>
          <w:bCs/>
          <w:color w:val="E4000F"/>
          <w:sz w:val="16"/>
          <w:szCs w:val="16"/>
          <w:lang w:val="fr-FR"/>
        </w:rPr>
        <w:t xml:space="preserve">La grâce de la Profession </w:t>
      </w:r>
    </w:p>
    <w:p w:rsidR="000B2E89" w:rsidRPr="00941A1A" w:rsidRDefault="000B2E89" w:rsidP="00384B2D">
      <w:pPr>
        <w:autoSpaceDE w:val="0"/>
        <w:autoSpaceDN w:val="0"/>
        <w:adjustRightInd w:val="0"/>
        <w:rPr>
          <w:color w:val="000000"/>
          <w:sz w:val="16"/>
          <w:szCs w:val="16"/>
          <w:lang w:val="fr-FR"/>
        </w:rPr>
      </w:pPr>
    </w:p>
    <w:p w:rsidR="00384B2D" w:rsidRPr="00000B34" w:rsidRDefault="00384B2D" w:rsidP="00384B2D">
      <w:pPr>
        <w:autoSpaceDE w:val="0"/>
        <w:autoSpaceDN w:val="0"/>
        <w:adjustRightInd w:val="0"/>
        <w:rPr>
          <w:i/>
          <w:color w:val="000000"/>
          <w:sz w:val="16"/>
          <w:szCs w:val="16"/>
          <w:lang w:val="fr-FR"/>
        </w:rPr>
      </w:pPr>
      <w:r w:rsidRPr="00000B34">
        <w:rPr>
          <w:i/>
          <w:color w:val="000000"/>
          <w:sz w:val="16"/>
          <w:szCs w:val="16"/>
          <w:lang w:val="fr-FR"/>
        </w:rPr>
        <w:t xml:space="preserve">Ep </w:t>
      </w:r>
      <w:r w:rsidRPr="00E075D2">
        <w:rPr>
          <w:b/>
          <w:i/>
          <w:color w:val="000000"/>
          <w:sz w:val="16"/>
          <w:szCs w:val="16"/>
          <w:lang w:val="fr-FR"/>
        </w:rPr>
        <w:t>1</w:t>
      </w:r>
      <w:r w:rsidRPr="00000B34">
        <w:rPr>
          <w:i/>
          <w:color w:val="000000"/>
          <w:sz w:val="16"/>
          <w:szCs w:val="16"/>
          <w:lang w:val="fr-FR"/>
        </w:rPr>
        <w:t>,</w:t>
      </w:r>
      <w:r w:rsidR="00E075D2">
        <w:rPr>
          <w:i/>
          <w:color w:val="000000"/>
          <w:sz w:val="16"/>
          <w:szCs w:val="16"/>
          <w:lang w:val="fr-FR"/>
        </w:rPr>
        <w:t xml:space="preserve"> 6.12.14</w:t>
      </w:r>
    </w:p>
    <w:p w:rsidR="00384B2D" w:rsidRPr="00000B34" w:rsidRDefault="00384B2D" w:rsidP="00384B2D">
      <w:pPr>
        <w:autoSpaceDE w:val="0"/>
        <w:autoSpaceDN w:val="0"/>
        <w:adjustRightInd w:val="0"/>
        <w:rPr>
          <w:color w:val="000000"/>
          <w:sz w:val="16"/>
          <w:szCs w:val="16"/>
          <w:lang w:val="fr-FR"/>
        </w:rPr>
      </w:pPr>
      <w:r w:rsidRPr="00000B34">
        <w:rPr>
          <w:color w:val="000000"/>
          <w:sz w:val="16"/>
          <w:szCs w:val="16"/>
          <w:lang w:val="fr-FR"/>
        </w:rPr>
        <w:t>LG 43-46; PC 1,5-6; 12;</w:t>
      </w:r>
    </w:p>
    <w:p w:rsidR="00384B2D" w:rsidRPr="00E807E3" w:rsidRDefault="009925C6" w:rsidP="00384B2D">
      <w:pPr>
        <w:autoSpaceDE w:val="0"/>
        <w:autoSpaceDN w:val="0"/>
        <w:adjustRightInd w:val="0"/>
        <w:rPr>
          <w:color w:val="000000"/>
          <w:sz w:val="16"/>
          <w:szCs w:val="16"/>
          <w:lang w:val="en-US"/>
        </w:rPr>
      </w:pPr>
      <w:r w:rsidRPr="00000B34">
        <w:rPr>
          <w:color w:val="000000"/>
          <w:sz w:val="16"/>
          <w:szCs w:val="16"/>
          <w:lang w:val="fr-FR"/>
        </w:rPr>
        <w:t>Vie</w:t>
      </w:r>
      <w:r w:rsidR="00384B2D" w:rsidRPr="00000B34">
        <w:rPr>
          <w:color w:val="000000"/>
          <w:sz w:val="16"/>
          <w:szCs w:val="16"/>
          <w:lang w:val="fr-FR"/>
        </w:rPr>
        <w:t xml:space="preserve"> cons. </w:t>
      </w:r>
      <w:r w:rsidR="00384B2D" w:rsidRPr="00E807E3">
        <w:rPr>
          <w:color w:val="000000"/>
          <w:sz w:val="16"/>
          <w:szCs w:val="16"/>
          <w:lang w:val="en-US"/>
        </w:rPr>
        <w:t>I, 17-22.</w:t>
      </w:r>
    </w:p>
    <w:p w:rsidR="00384B2D" w:rsidRPr="00E807E3" w:rsidRDefault="00384B2D" w:rsidP="00384B2D">
      <w:pPr>
        <w:autoSpaceDE w:val="0"/>
        <w:autoSpaceDN w:val="0"/>
        <w:adjustRightInd w:val="0"/>
        <w:rPr>
          <w:color w:val="000000"/>
          <w:sz w:val="16"/>
          <w:szCs w:val="16"/>
          <w:lang w:val="en-US"/>
        </w:rPr>
      </w:pPr>
    </w:p>
    <w:p w:rsidR="00384B2D" w:rsidRPr="00E807E3" w:rsidRDefault="00384B2D" w:rsidP="00384B2D">
      <w:pPr>
        <w:autoSpaceDE w:val="0"/>
        <w:autoSpaceDN w:val="0"/>
        <w:adjustRightInd w:val="0"/>
        <w:rPr>
          <w:rFonts w:ascii="OfficinaSans-Book" w:hAnsi="OfficinaSans-Book" w:cs="OfficinaSans-Book"/>
          <w:color w:val="000000"/>
          <w:sz w:val="16"/>
          <w:szCs w:val="16"/>
          <w:lang w:val="en-US"/>
        </w:rPr>
      </w:pPr>
    </w:p>
    <w:p w:rsidR="00384B2D" w:rsidRPr="00E807E3" w:rsidRDefault="00384B2D" w:rsidP="00384B2D">
      <w:pPr>
        <w:autoSpaceDE w:val="0"/>
        <w:autoSpaceDN w:val="0"/>
        <w:adjustRightInd w:val="0"/>
        <w:rPr>
          <w:rFonts w:ascii="OfficinaSans-Book" w:hAnsi="OfficinaSans-Book" w:cs="OfficinaSans-Book"/>
          <w:color w:val="000000"/>
          <w:sz w:val="16"/>
          <w:szCs w:val="16"/>
          <w:lang w:val="en-US"/>
        </w:rPr>
      </w:pPr>
    </w:p>
    <w:p w:rsidR="00384B2D" w:rsidRPr="00E807E3" w:rsidRDefault="00384B2D" w:rsidP="00384B2D">
      <w:pPr>
        <w:autoSpaceDE w:val="0"/>
        <w:autoSpaceDN w:val="0"/>
        <w:adjustRightInd w:val="0"/>
        <w:rPr>
          <w:rFonts w:ascii="OfficinaSans-Book" w:hAnsi="OfficinaSans-Book" w:cs="OfficinaSans-Book"/>
          <w:color w:val="000000"/>
          <w:sz w:val="16"/>
          <w:szCs w:val="16"/>
          <w:lang w:val="en-US"/>
        </w:rPr>
      </w:pPr>
    </w:p>
    <w:p w:rsidR="00E92F80" w:rsidRPr="00E807E3" w:rsidRDefault="00E92F80" w:rsidP="00384B2D">
      <w:pPr>
        <w:autoSpaceDE w:val="0"/>
        <w:autoSpaceDN w:val="0"/>
        <w:adjustRightInd w:val="0"/>
        <w:rPr>
          <w:rFonts w:ascii="OfficinaSans-Book" w:hAnsi="OfficinaSans-Book" w:cs="OfficinaSans-Book"/>
          <w:color w:val="000000"/>
          <w:sz w:val="16"/>
          <w:szCs w:val="16"/>
          <w:lang w:val="en-US"/>
        </w:rPr>
      </w:pPr>
    </w:p>
    <w:p w:rsidR="00B70772" w:rsidRPr="00941A1A" w:rsidRDefault="00384B2D" w:rsidP="00384B2D">
      <w:pPr>
        <w:autoSpaceDE w:val="0"/>
        <w:autoSpaceDN w:val="0"/>
        <w:adjustRightInd w:val="0"/>
        <w:rPr>
          <w:sz w:val="16"/>
          <w:szCs w:val="16"/>
          <w:lang w:val="en-US"/>
        </w:rPr>
      </w:pPr>
      <w:r w:rsidRPr="00ED686D">
        <w:rPr>
          <w:i/>
          <w:sz w:val="16"/>
          <w:szCs w:val="16"/>
          <w:lang w:val="en-US"/>
        </w:rPr>
        <w:t>E</w:t>
      </w:r>
      <w:r w:rsidR="00B70772" w:rsidRPr="00ED686D">
        <w:rPr>
          <w:i/>
          <w:sz w:val="16"/>
          <w:szCs w:val="16"/>
          <w:lang w:val="en-US"/>
        </w:rPr>
        <w:t>p</w:t>
      </w:r>
      <w:r w:rsidRPr="00ED686D">
        <w:rPr>
          <w:i/>
          <w:sz w:val="16"/>
          <w:szCs w:val="16"/>
          <w:lang w:val="en-US"/>
        </w:rPr>
        <w:t xml:space="preserve"> 5,</w:t>
      </w:r>
      <w:r w:rsidR="00C0414D" w:rsidRPr="00ED686D">
        <w:rPr>
          <w:i/>
          <w:sz w:val="16"/>
          <w:szCs w:val="16"/>
          <w:lang w:val="en-US"/>
        </w:rPr>
        <w:t xml:space="preserve"> </w:t>
      </w:r>
      <w:r w:rsidR="00941A1A" w:rsidRPr="00ED686D">
        <w:rPr>
          <w:i/>
          <w:sz w:val="16"/>
          <w:szCs w:val="16"/>
          <w:lang w:val="en-US"/>
        </w:rPr>
        <w:t>3</w:t>
      </w:r>
      <w:r w:rsidR="00B91E11">
        <w:rPr>
          <w:i/>
          <w:sz w:val="16"/>
          <w:szCs w:val="16"/>
          <w:lang w:val="en-US"/>
        </w:rPr>
        <w:t xml:space="preserve"> </w:t>
      </w:r>
      <w:r w:rsidR="00941A1A" w:rsidRPr="00ED686D">
        <w:rPr>
          <w:i/>
          <w:sz w:val="16"/>
          <w:szCs w:val="16"/>
          <w:lang w:val="en-US"/>
        </w:rPr>
        <w:t xml:space="preserve">; Ap </w:t>
      </w:r>
      <w:r w:rsidRPr="00ED686D">
        <w:rPr>
          <w:i/>
          <w:sz w:val="16"/>
          <w:szCs w:val="16"/>
          <w:lang w:val="en-US"/>
        </w:rPr>
        <w:t>19,</w:t>
      </w:r>
      <w:r w:rsidR="00C0414D" w:rsidRPr="00ED686D">
        <w:rPr>
          <w:i/>
          <w:sz w:val="16"/>
          <w:szCs w:val="16"/>
          <w:lang w:val="en-US"/>
        </w:rPr>
        <w:t xml:space="preserve"> </w:t>
      </w:r>
      <w:r w:rsidRPr="00ED686D">
        <w:rPr>
          <w:i/>
          <w:sz w:val="16"/>
          <w:szCs w:val="16"/>
          <w:lang w:val="en-US"/>
        </w:rPr>
        <w:t>7;</w:t>
      </w:r>
      <w:r w:rsidR="00B70772" w:rsidRPr="00ED686D">
        <w:rPr>
          <w:i/>
          <w:sz w:val="16"/>
          <w:szCs w:val="16"/>
          <w:lang w:val="en-US"/>
        </w:rPr>
        <w:t xml:space="preserve"> </w:t>
      </w:r>
      <w:r w:rsidRPr="00ED686D">
        <w:rPr>
          <w:i/>
          <w:sz w:val="16"/>
          <w:szCs w:val="16"/>
          <w:lang w:val="en-US"/>
        </w:rPr>
        <w:t>21,</w:t>
      </w:r>
      <w:r w:rsidR="00B70772" w:rsidRPr="00ED686D">
        <w:rPr>
          <w:i/>
          <w:sz w:val="16"/>
          <w:szCs w:val="16"/>
          <w:lang w:val="en-US"/>
        </w:rPr>
        <w:t xml:space="preserve"> </w:t>
      </w:r>
      <w:r w:rsidR="00C0414D" w:rsidRPr="00ED686D">
        <w:rPr>
          <w:i/>
          <w:sz w:val="16"/>
          <w:szCs w:val="16"/>
          <w:lang w:val="en-US"/>
        </w:rPr>
        <w:t>2.9-1</w:t>
      </w:r>
      <w:r w:rsidR="00B91E11" w:rsidRPr="00B91E11">
        <w:rPr>
          <w:i/>
          <w:sz w:val="16"/>
          <w:szCs w:val="16"/>
          <w:lang w:val="en-US"/>
        </w:rPr>
        <w:t>1</w:t>
      </w:r>
    </w:p>
    <w:p w:rsidR="00B70772" w:rsidRPr="00941A1A" w:rsidRDefault="00384B2D" w:rsidP="00384B2D">
      <w:pPr>
        <w:autoSpaceDE w:val="0"/>
        <w:autoSpaceDN w:val="0"/>
        <w:adjustRightInd w:val="0"/>
        <w:rPr>
          <w:sz w:val="16"/>
          <w:szCs w:val="16"/>
          <w:lang w:val="en-US"/>
        </w:rPr>
      </w:pPr>
      <w:r w:rsidRPr="00941A1A">
        <w:rPr>
          <w:sz w:val="16"/>
          <w:szCs w:val="16"/>
          <w:lang w:val="en-US"/>
        </w:rPr>
        <w:t>LG 7ss;</w:t>
      </w:r>
      <w:r w:rsidR="00B70772" w:rsidRPr="00941A1A">
        <w:rPr>
          <w:sz w:val="16"/>
          <w:szCs w:val="16"/>
          <w:lang w:val="en-US"/>
        </w:rPr>
        <w:t xml:space="preserve"> </w:t>
      </w:r>
    </w:p>
    <w:p w:rsidR="0074271C" w:rsidRDefault="00384B2D" w:rsidP="00384B2D">
      <w:pPr>
        <w:autoSpaceDE w:val="0"/>
        <w:autoSpaceDN w:val="0"/>
        <w:adjustRightInd w:val="0"/>
        <w:rPr>
          <w:sz w:val="16"/>
          <w:szCs w:val="16"/>
          <w:lang w:val="en-US"/>
        </w:rPr>
      </w:pPr>
      <w:r w:rsidRPr="00941A1A">
        <w:rPr>
          <w:sz w:val="16"/>
          <w:szCs w:val="16"/>
          <w:lang w:val="en-US"/>
        </w:rPr>
        <w:t>CIC 573,</w:t>
      </w:r>
      <w:r w:rsidR="00B70772" w:rsidRPr="00941A1A">
        <w:rPr>
          <w:sz w:val="16"/>
          <w:szCs w:val="16"/>
          <w:lang w:val="en-US"/>
        </w:rPr>
        <w:t xml:space="preserve"> </w:t>
      </w:r>
      <w:r w:rsidRPr="00941A1A">
        <w:rPr>
          <w:sz w:val="16"/>
          <w:szCs w:val="16"/>
          <w:lang w:val="en-US"/>
        </w:rPr>
        <w:t>1</w:t>
      </w:r>
      <w:r w:rsidR="00B70772" w:rsidRPr="00941A1A">
        <w:rPr>
          <w:sz w:val="16"/>
          <w:szCs w:val="16"/>
          <w:lang w:val="en-US"/>
        </w:rPr>
        <w:t xml:space="preserve"> </w:t>
      </w:r>
      <w:r w:rsidRPr="00941A1A">
        <w:rPr>
          <w:sz w:val="16"/>
          <w:szCs w:val="16"/>
          <w:lang w:val="en-US"/>
        </w:rPr>
        <w:t>ss; 574,</w:t>
      </w:r>
      <w:r w:rsidR="00C0414D" w:rsidRPr="00941A1A">
        <w:rPr>
          <w:sz w:val="16"/>
          <w:szCs w:val="16"/>
          <w:lang w:val="en-US"/>
        </w:rPr>
        <w:t xml:space="preserve"> </w:t>
      </w:r>
      <w:r w:rsidRPr="00941A1A">
        <w:rPr>
          <w:sz w:val="16"/>
          <w:szCs w:val="16"/>
          <w:lang w:val="en-US"/>
        </w:rPr>
        <w:t>2;</w:t>
      </w:r>
      <w:r w:rsidR="00B70772" w:rsidRPr="00941A1A">
        <w:rPr>
          <w:sz w:val="16"/>
          <w:szCs w:val="16"/>
          <w:lang w:val="en-US"/>
        </w:rPr>
        <w:t xml:space="preserve"> </w:t>
      </w:r>
      <w:r w:rsidRPr="00941A1A">
        <w:rPr>
          <w:sz w:val="16"/>
          <w:szCs w:val="16"/>
          <w:lang w:val="en-US"/>
        </w:rPr>
        <w:t>598,</w:t>
      </w:r>
      <w:r w:rsidR="00E92F80">
        <w:rPr>
          <w:sz w:val="16"/>
          <w:szCs w:val="16"/>
          <w:lang w:val="en-US"/>
        </w:rPr>
        <w:t xml:space="preserve"> </w:t>
      </w:r>
      <w:r w:rsidRPr="00941A1A">
        <w:rPr>
          <w:sz w:val="16"/>
          <w:szCs w:val="16"/>
          <w:lang w:val="en-US"/>
        </w:rPr>
        <w:t xml:space="preserve">2; </w:t>
      </w:r>
    </w:p>
    <w:p w:rsidR="00C0414D" w:rsidRPr="00000B34" w:rsidRDefault="0074271C" w:rsidP="00384B2D">
      <w:pPr>
        <w:autoSpaceDE w:val="0"/>
        <w:autoSpaceDN w:val="0"/>
        <w:adjustRightInd w:val="0"/>
        <w:rPr>
          <w:sz w:val="16"/>
          <w:szCs w:val="16"/>
          <w:lang w:val="fr-FR"/>
        </w:rPr>
      </w:pPr>
      <w:r w:rsidRPr="00000B34">
        <w:rPr>
          <w:sz w:val="16"/>
          <w:szCs w:val="16"/>
          <w:lang w:val="fr-FR"/>
        </w:rPr>
        <w:t>607</w:t>
      </w:r>
      <w:r w:rsidR="00384B2D" w:rsidRPr="00000B34">
        <w:rPr>
          <w:sz w:val="16"/>
          <w:szCs w:val="16"/>
          <w:lang w:val="fr-FR"/>
        </w:rPr>
        <w:t>,</w:t>
      </w:r>
      <w:r w:rsidRPr="00000B34">
        <w:rPr>
          <w:sz w:val="16"/>
          <w:szCs w:val="16"/>
          <w:lang w:val="fr-FR"/>
        </w:rPr>
        <w:t xml:space="preserve"> </w:t>
      </w:r>
      <w:r w:rsidR="00384B2D" w:rsidRPr="00000B34">
        <w:rPr>
          <w:sz w:val="16"/>
          <w:szCs w:val="16"/>
          <w:lang w:val="fr-FR"/>
        </w:rPr>
        <w:t>1; 662;</w:t>
      </w:r>
      <w:r w:rsidR="00B70772" w:rsidRPr="00000B34">
        <w:rPr>
          <w:sz w:val="16"/>
          <w:szCs w:val="16"/>
          <w:lang w:val="fr-FR"/>
        </w:rPr>
        <w:t xml:space="preserve"> </w:t>
      </w:r>
    </w:p>
    <w:p w:rsidR="00384B2D" w:rsidRPr="00000B34" w:rsidRDefault="00B70772" w:rsidP="00384B2D">
      <w:pPr>
        <w:autoSpaceDE w:val="0"/>
        <w:autoSpaceDN w:val="0"/>
        <w:adjustRightInd w:val="0"/>
        <w:rPr>
          <w:sz w:val="16"/>
          <w:szCs w:val="16"/>
          <w:lang w:val="fr-FR"/>
        </w:rPr>
      </w:pPr>
      <w:r w:rsidRPr="00000B34">
        <w:rPr>
          <w:sz w:val="16"/>
          <w:szCs w:val="16"/>
          <w:lang w:val="fr-FR"/>
        </w:rPr>
        <w:t>Red</w:t>
      </w:r>
      <w:r w:rsidR="00384B2D" w:rsidRPr="00000B34">
        <w:rPr>
          <w:sz w:val="16"/>
          <w:szCs w:val="16"/>
          <w:lang w:val="fr-FR"/>
        </w:rPr>
        <w:t xml:space="preserve"> donum 2; 8;</w:t>
      </w:r>
    </w:p>
    <w:p w:rsidR="00384B2D" w:rsidRPr="00000B34" w:rsidRDefault="009925C6" w:rsidP="00384B2D">
      <w:pPr>
        <w:autoSpaceDE w:val="0"/>
        <w:autoSpaceDN w:val="0"/>
        <w:adjustRightInd w:val="0"/>
        <w:rPr>
          <w:color w:val="000000"/>
          <w:sz w:val="16"/>
          <w:szCs w:val="16"/>
          <w:lang w:val="fr-FR"/>
        </w:rPr>
      </w:pPr>
      <w:r w:rsidRPr="00000B34">
        <w:rPr>
          <w:sz w:val="16"/>
          <w:szCs w:val="16"/>
          <w:lang w:val="fr-FR"/>
        </w:rPr>
        <w:t>Vie</w:t>
      </w:r>
      <w:r w:rsidR="0074271C" w:rsidRPr="00000B34">
        <w:rPr>
          <w:sz w:val="16"/>
          <w:szCs w:val="16"/>
          <w:lang w:val="fr-FR"/>
        </w:rPr>
        <w:t xml:space="preserve"> cons</w:t>
      </w:r>
      <w:r w:rsidR="00384B2D" w:rsidRPr="00000B34">
        <w:rPr>
          <w:sz w:val="16"/>
          <w:szCs w:val="16"/>
          <w:lang w:val="fr-FR"/>
        </w:rPr>
        <w:t xml:space="preserve"> 93</w:t>
      </w:r>
    </w:p>
    <w:p w:rsidR="00384B2D" w:rsidRPr="00000B34" w:rsidRDefault="00384B2D" w:rsidP="00384B2D">
      <w:pPr>
        <w:autoSpaceDE w:val="0"/>
        <w:autoSpaceDN w:val="0"/>
        <w:adjustRightInd w:val="0"/>
        <w:rPr>
          <w:rFonts w:ascii="OfficinaSans-Book" w:hAnsi="OfficinaSans-Book" w:cs="OfficinaSans-Book"/>
          <w:color w:val="000000"/>
          <w:sz w:val="16"/>
          <w:szCs w:val="16"/>
          <w:lang w:val="fr-FR"/>
        </w:rPr>
      </w:pPr>
    </w:p>
    <w:p w:rsidR="00384B2D" w:rsidRPr="00000B34" w:rsidRDefault="00384B2D" w:rsidP="00384B2D">
      <w:pPr>
        <w:autoSpaceDE w:val="0"/>
        <w:autoSpaceDN w:val="0"/>
        <w:adjustRightInd w:val="0"/>
        <w:rPr>
          <w:rFonts w:ascii="OfficinaSans-Book" w:hAnsi="OfficinaSans-Book" w:cs="OfficinaSans-Book"/>
          <w:color w:val="000000"/>
          <w:sz w:val="16"/>
          <w:szCs w:val="16"/>
          <w:lang w:val="fr-FR"/>
        </w:rPr>
      </w:pPr>
    </w:p>
    <w:p w:rsidR="00384B2D" w:rsidRPr="00000B34" w:rsidRDefault="00384B2D" w:rsidP="00384B2D">
      <w:pPr>
        <w:autoSpaceDE w:val="0"/>
        <w:autoSpaceDN w:val="0"/>
        <w:adjustRightInd w:val="0"/>
        <w:rPr>
          <w:rFonts w:ascii="OfficinaSans-Book" w:hAnsi="OfficinaSans-Book" w:cs="OfficinaSans-Book"/>
          <w:color w:val="000000"/>
          <w:sz w:val="16"/>
          <w:szCs w:val="16"/>
          <w:lang w:val="fr-FR"/>
        </w:rPr>
      </w:pPr>
    </w:p>
    <w:p w:rsidR="00384B2D" w:rsidRPr="00000B34" w:rsidRDefault="00384B2D" w:rsidP="00384B2D">
      <w:pPr>
        <w:autoSpaceDE w:val="0"/>
        <w:autoSpaceDN w:val="0"/>
        <w:adjustRightInd w:val="0"/>
        <w:rPr>
          <w:rFonts w:ascii="OfficinaSans-Book" w:hAnsi="OfficinaSans-Book" w:cs="OfficinaSans-Book"/>
          <w:color w:val="000000"/>
          <w:sz w:val="16"/>
          <w:szCs w:val="16"/>
          <w:lang w:val="fr-FR"/>
        </w:rPr>
      </w:pPr>
    </w:p>
    <w:p w:rsidR="00B70772" w:rsidRPr="00000B34" w:rsidRDefault="00B70772" w:rsidP="00384B2D">
      <w:pPr>
        <w:autoSpaceDE w:val="0"/>
        <w:autoSpaceDN w:val="0"/>
        <w:adjustRightInd w:val="0"/>
        <w:rPr>
          <w:rFonts w:ascii="OfficinaSans-Book" w:hAnsi="OfficinaSans-Book" w:cs="OfficinaSans-Book"/>
          <w:color w:val="000000"/>
          <w:sz w:val="16"/>
          <w:szCs w:val="16"/>
          <w:lang w:val="fr-FR"/>
        </w:rPr>
      </w:pPr>
    </w:p>
    <w:p w:rsidR="00B70772" w:rsidRPr="00000B34" w:rsidRDefault="00B70772" w:rsidP="00384B2D">
      <w:pPr>
        <w:autoSpaceDE w:val="0"/>
        <w:autoSpaceDN w:val="0"/>
        <w:adjustRightInd w:val="0"/>
        <w:rPr>
          <w:rFonts w:ascii="OfficinaSans-Book" w:hAnsi="OfficinaSans-Book" w:cs="OfficinaSans-Book"/>
          <w:color w:val="000000"/>
          <w:sz w:val="16"/>
          <w:szCs w:val="16"/>
          <w:lang w:val="fr-FR"/>
        </w:rPr>
      </w:pPr>
    </w:p>
    <w:p w:rsidR="00B70772" w:rsidRDefault="00B70772" w:rsidP="00384B2D">
      <w:pPr>
        <w:autoSpaceDE w:val="0"/>
        <w:autoSpaceDN w:val="0"/>
        <w:adjustRightInd w:val="0"/>
        <w:rPr>
          <w:rFonts w:ascii="OfficinaSans-Book" w:hAnsi="OfficinaSans-Book" w:cs="OfficinaSans-Book"/>
          <w:color w:val="000000"/>
          <w:sz w:val="16"/>
          <w:szCs w:val="16"/>
          <w:lang w:val="fr-FR"/>
        </w:rPr>
      </w:pPr>
    </w:p>
    <w:p w:rsidR="000556F0" w:rsidRPr="00000B34" w:rsidRDefault="000556F0" w:rsidP="00384B2D">
      <w:pPr>
        <w:autoSpaceDE w:val="0"/>
        <w:autoSpaceDN w:val="0"/>
        <w:adjustRightInd w:val="0"/>
        <w:rPr>
          <w:rFonts w:ascii="OfficinaSans-Book" w:hAnsi="OfficinaSans-Book" w:cs="OfficinaSans-Book"/>
          <w:color w:val="000000"/>
          <w:sz w:val="16"/>
          <w:szCs w:val="16"/>
          <w:lang w:val="fr-FR"/>
        </w:rPr>
      </w:pPr>
    </w:p>
    <w:p w:rsidR="00941A1A" w:rsidRPr="00000B34" w:rsidRDefault="00941A1A" w:rsidP="00941A1A">
      <w:pPr>
        <w:pStyle w:val="Standard"/>
        <w:tabs>
          <w:tab w:val="left" w:pos="0"/>
          <w:tab w:val="center" w:pos="4819"/>
          <w:tab w:val="right" w:pos="9638"/>
        </w:tabs>
        <w:jc w:val="both"/>
        <w:rPr>
          <w:rFonts w:ascii="OfficinaSans-Book" w:hAnsi="OfficinaSans-Book" w:cs="OfficinaSans-Book"/>
          <w:sz w:val="16"/>
          <w:szCs w:val="16"/>
        </w:rPr>
      </w:pPr>
      <w:r w:rsidRPr="00000B34">
        <w:rPr>
          <w:rFonts w:ascii="OfficinaSans-Book" w:hAnsi="OfficinaSans-Book" w:cs="OfficinaSans-Book"/>
          <w:sz w:val="16"/>
          <w:szCs w:val="16"/>
        </w:rPr>
        <w:t>LG 46</w:t>
      </w:r>
    </w:p>
    <w:p w:rsidR="00941A1A" w:rsidRPr="00000B34" w:rsidRDefault="00941A1A" w:rsidP="00941A1A">
      <w:pPr>
        <w:pStyle w:val="Standard"/>
        <w:tabs>
          <w:tab w:val="left" w:pos="0"/>
          <w:tab w:val="center" w:pos="4819"/>
          <w:tab w:val="right" w:pos="9638"/>
        </w:tabs>
        <w:jc w:val="both"/>
        <w:rPr>
          <w:rFonts w:ascii="OfficinaSans-Book" w:hAnsi="OfficinaSans-Book" w:cs="OfficinaSans-Book"/>
          <w:sz w:val="16"/>
          <w:szCs w:val="16"/>
        </w:rPr>
      </w:pPr>
    </w:p>
    <w:p w:rsidR="00941A1A" w:rsidRPr="00000B34" w:rsidRDefault="00941A1A" w:rsidP="00941A1A">
      <w:pPr>
        <w:pStyle w:val="Standard"/>
        <w:tabs>
          <w:tab w:val="left" w:pos="0"/>
          <w:tab w:val="center" w:pos="4819"/>
          <w:tab w:val="right" w:pos="9638"/>
        </w:tabs>
        <w:jc w:val="both"/>
        <w:rPr>
          <w:rFonts w:ascii="OfficinaSans-Book" w:hAnsi="OfficinaSans-Book" w:cs="OfficinaSans-Book"/>
          <w:sz w:val="16"/>
          <w:szCs w:val="16"/>
        </w:rPr>
      </w:pPr>
    </w:p>
    <w:p w:rsidR="00941A1A" w:rsidRPr="00000B34" w:rsidRDefault="00941A1A" w:rsidP="00941A1A">
      <w:pPr>
        <w:pStyle w:val="Standard"/>
        <w:tabs>
          <w:tab w:val="left" w:pos="0"/>
          <w:tab w:val="center" w:pos="4819"/>
          <w:tab w:val="right" w:pos="9638"/>
        </w:tabs>
        <w:jc w:val="both"/>
        <w:rPr>
          <w:rFonts w:ascii="OfficinaSans-Book" w:hAnsi="OfficinaSans-Book" w:cs="OfficinaSans-Book"/>
          <w:sz w:val="16"/>
          <w:szCs w:val="16"/>
        </w:rPr>
      </w:pPr>
    </w:p>
    <w:p w:rsidR="00941A1A" w:rsidRPr="00CE3A95" w:rsidRDefault="00941A1A" w:rsidP="00941A1A">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LG 43 ss</w:t>
      </w:r>
      <w:r w:rsidR="009925C6"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 46; PC 1; 5 ss</w:t>
      </w:r>
    </w:p>
    <w:p w:rsidR="00941A1A" w:rsidRPr="00CE3A95" w:rsidRDefault="00941A1A" w:rsidP="00941A1A">
      <w:pPr>
        <w:pStyle w:val="Standard"/>
        <w:tabs>
          <w:tab w:val="left" w:pos="0"/>
          <w:tab w:val="center" w:pos="4819"/>
          <w:tab w:val="right" w:pos="9638"/>
        </w:tabs>
        <w:jc w:val="both"/>
        <w:rPr>
          <w:rFonts w:ascii="OfficinaSans-Book" w:hAnsi="OfficinaSans-Book" w:cs="OfficinaSans-Book"/>
          <w:sz w:val="16"/>
          <w:szCs w:val="16"/>
          <w:lang w:val="en-US"/>
        </w:rPr>
      </w:pPr>
      <w:r w:rsidRPr="00CE3A95">
        <w:rPr>
          <w:rFonts w:ascii="OfficinaSans-Book" w:hAnsi="OfficinaSans-Book" w:cs="OfficinaSans-Book"/>
          <w:sz w:val="16"/>
          <w:szCs w:val="16"/>
          <w:lang w:val="en-US"/>
        </w:rPr>
        <w:t>IV CPO 22.</w:t>
      </w:r>
    </w:p>
    <w:p w:rsidR="00941A1A" w:rsidRPr="00CE3A95" w:rsidRDefault="00941A1A" w:rsidP="00941A1A">
      <w:pPr>
        <w:pStyle w:val="Standard"/>
        <w:tabs>
          <w:tab w:val="left" w:pos="0"/>
          <w:tab w:val="center" w:pos="4819"/>
          <w:tab w:val="right" w:pos="9638"/>
        </w:tabs>
        <w:jc w:val="both"/>
        <w:rPr>
          <w:rFonts w:ascii="OfficinaSans-Book" w:hAnsi="OfficinaSans-Book" w:cs="OfficinaSans-Book"/>
          <w:sz w:val="16"/>
          <w:szCs w:val="16"/>
          <w:lang w:val="en-US"/>
        </w:rPr>
      </w:pPr>
    </w:p>
    <w:p w:rsidR="00B70772" w:rsidRPr="00CE3A95" w:rsidRDefault="00B70772" w:rsidP="00384B2D">
      <w:pPr>
        <w:autoSpaceDE w:val="0"/>
        <w:autoSpaceDN w:val="0"/>
        <w:adjustRightInd w:val="0"/>
        <w:rPr>
          <w:rFonts w:ascii="OfficinaSans-Book" w:hAnsi="OfficinaSans-Book" w:cs="OfficinaSans-Book"/>
          <w:color w:val="000000"/>
          <w:sz w:val="16"/>
          <w:szCs w:val="16"/>
          <w:lang w:val="en-US"/>
        </w:rPr>
      </w:pPr>
    </w:p>
    <w:p w:rsidR="00C0414D" w:rsidRPr="00CE3A95" w:rsidRDefault="00C0414D" w:rsidP="00384B2D">
      <w:pPr>
        <w:autoSpaceDE w:val="0"/>
        <w:autoSpaceDN w:val="0"/>
        <w:adjustRightInd w:val="0"/>
        <w:rPr>
          <w:rFonts w:ascii="OfficinaSans-Book" w:hAnsi="OfficinaSans-Book" w:cs="OfficinaSans-Book"/>
          <w:color w:val="000000"/>
          <w:sz w:val="16"/>
          <w:szCs w:val="16"/>
          <w:lang w:val="en-US"/>
        </w:rPr>
      </w:pPr>
    </w:p>
    <w:p w:rsidR="00C0414D" w:rsidRPr="00CE3A95" w:rsidRDefault="00C0414D" w:rsidP="00384B2D">
      <w:pPr>
        <w:autoSpaceDE w:val="0"/>
        <w:autoSpaceDN w:val="0"/>
        <w:adjustRightInd w:val="0"/>
        <w:rPr>
          <w:rFonts w:ascii="OfficinaSans-Book" w:hAnsi="OfficinaSans-Book" w:cs="OfficinaSans-Book"/>
          <w:color w:val="000000"/>
          <w:sz w:val="16"/>
          <w:szCs w:val="16"/>
          <w:lang w:val="en-US"/>
        </w:rPr>
      </w:pPr>
    </w:p>
    <w:p w:rsidR="00C0414D" w:rsidRPr="00CE3A95" w:rsidRDefault="00C0414D" w:rsidP="00384B2D">
      <w:pPr>
        <w:autoSpaceDE w:val="0"/>
        <w:autoSpaceDN w:val="0"/>
        <w:adjustRightInd w:val="0"/>
        <w:rPr>
          <w:rFonts w:ascii="OfficinaSans-Book" w:hAnsi="OfficinaSans-Book" w:cs="OfficinaSans-Book"/>
          <w:color w:val="000000"/>
          <w:sz w:val="16"/>
          <w:szCs w:val="16"/>
          <w:lang w:val="en-US"/>
        </w:rPr>
      </w:pPr>
    </w:p>
    <w:p w:rsidR="00C0414D" w:rsidRPr="00CE3A95" w:rsidRDefault="00C0414D" w:rsidP="00384B2D">
      <w:pPr>
        <w:autoSpaceDE w:val="0"/>
        <w:autoSpaceDN w:val="0"/>
        <w:adjustRightInd w:val="0"/>
        <w:rPr>
          <w:rFonts w:ascii="OfficinaSans-Book" w:hAnsi="OfficinaSans-Book" w:cs="OfficinaSans-Book"/>
          <w:color w:val="000000"/>
          <w:sz w:val="16"/>
          <w:szCs w:val="16"/>
          <w:lang w:val="en-US"/>
        </w:rPr>
      </w:pPr>
    </w:p>
    <w:p w:rsidR="00C0414D" w:rsidRPr="00CE3A95" w:rsidRDefault="00C0414D" w:rsidP="00384B2D">
      <w:pPr>
        <w:autoSpaceDE w:val="0"/>
        <w:autoSpaceDN w:val="0"/>
        <w:adjustRightInd w:val="0"/>
        <w:rPr>
          <w:rFonts w:ascii="OfficinaSans-Book" w:hAnsi="OfficinaSans-Book" w:cs="OfficinaSans-Book"/>
          <w:color w:val="000000"/>
          <w:sz w:val="16"/>
          <w:szCs w:val="16"/>
          <w:lang w:val="en-US"/>
        </w:rPr>
      </w:pPr>
    </w:p>
    <w:p w:rsidR="00C0414D" w:rsidRPr="00CE3A95" w:rsidRDefault="00C0414D" w:rsidP="00384B2D">
      <w:pPr>
        <w:autoSpaceDE w:val="0"/>
        <w:autoSpaceDN w:val="0"/>
        <w:adjustRightInd w:val="0"/>
        <w:rPr>
          <w:rFonts w:ascii="OfficinaSans-Book" w:hAnsi="OfficinaSans-Book" w:cs="OfficinaSans-Book"/>
          <w:color w:val="000000"/>
          <w:sz w:val="16"/>
          <w:szCs w:val="16"/>
          <w:lang w:val="en-US"/>
        </w:rPr>
      </w:pPr>
    </w:p>
    <w:p w:rsidR="00C0414D" w:rsidRPr="00CE3A95" w:rsidRDefault="00C0414D" w:rsidP="00384B2D">
      <w:pPr>
        <w:autoSpaceDE w:val="0"/>
        <w:autoSpaceDN w:val="0"/>
        <w:adjustRightInd w:val="0"/>
        <w:rPr>
          <w:rFonts w:ascii="OfficinaSans-Book" w:hAnsi="OfficinaSans-Book" w:cs="OfficinaSans-Book"/>
          <w:color w:val="000000"/>
          <w:sz w:val="16"/>
          <w:szCs w:val="16"/>
          <w:lang w:val="en-US"/>
        </w:rPr>
      </w:pPr>
    </w:p>
    <w:p w:rsidR="00D46869" w:rsidRPr="00CE3A95" w:rsidRDefault="00E92F80" w:rsidP="000073BF">
      <w:pPr>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br w:type="page"/>
      </w:r>
    </w:p>
    <w:p w:rsidR="00D46869" w:rsidRPr="00CE3A95" w:rsidRDefault="00D46869" w:rsidP="009D6C17">
      <w:pPr>
        <w:pStyle w:val="Standard"/>
        <w:tabs>
          <w:tab w:val="left" w:pos="0"/>
          <w:tab w:val="center" w:pos="4819"/>
          <w:tab w:val="right" w:pos="9638"/>
        </w:tabs>
        <w:jc w:val="both"/>
        <w:rPr>
          <w:rFonts w:ascii="Arial" w:hAnsi="Arial" w:cs="Arial"/>
          <w:b/>
          <w:sz w:val="22"/>
          <w:szCs w:val="22"/>
          <w:lang w:val="en-US"/>
        </w:rPr>
      </w:pPr>
    </w:p>
    <w:p w:rsidR="000073BF" w:rsidRPr="00CE3A95" w:rsidRDefault="000073BF" w:rsidP="009D6C17">
      <w:pPr>
        <w:pStyle w:val="Standard"/>
        <w:tabs>
          <w:tab w:val="left" w:pos="0"/>
          <w:tab w:val="center" w:pos="4819"/>
          <w:tab w:val="right" w:pos="9638"/>
        </w:tabs>
        <w:jc w:val="both"/>
        <w:rPr>
          <w:rFonts w:ascii="Arial" w:hAnsi="Arial" w:cs="Arial"/>
          <w:b/>
          <w:sz w:val="22"/>
          <w:szCs w:val="22"/>
          <w:lang w:val="en-US"/>
        </w:rPr>
      </w:pPr>
    </w:p>
    <w:p w:rsidR="00AF2738" w:rsidRPr="005707D3" w:rsidRDefault="00AF2738" w:rsidP="00AF2738">
      <w:pPr>
        <w:pStyle w:val="Standard"/>
        <w:keepNext/>
        <w:framePr w:dropCap="drop" w:lines="2" w:wrap="around" w:vAnchor="text" w:hAnchor="text"/>
        <w:tabs>
          <w:tab w:val="left" w:pos="0"/>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34</w:t>
      </w:r>
    </w:p>
    <w:p w:rsidR="00B70772" w:rsidRDefault="00AF2738" w:rsidP="00B70772">
      <w:pPr>
        <w:pStyle w:val="Standard"/>
        <w:tabs>
          <w:tab w:val="left" w:pos="0"/>
        </w:tabs>
        <w:jc w:val="both"/>
        <w:rPr>
          <w:rFonts w:ascii="Arial" w:hAnsi="Arial" w:cs="Arial"/>
          <w:sz w:val="22"/>
          <w:szCs w:val="22"/>
        </w:rPr>
      </w:pPr>
      <w:r>
        <w:rPr>
          <w:rFonts w:ascii="Arial" w:hAnsi="Arial" w:cs="Arial"/>
          <w:color w:val="FF0000"/>
          <w:sz w:val="22"/>
          <w:szCs w:val="22"/>
        </w:rPr>
        <w:t xml:space="preserve"> </w:t>
      </w:r>
      <w:r w:rsidR="004258F0">
        <w:rPr>
          <w:rFonts w:ascii="Arial" w:hAnsi="Arial" w:cs="Arial"/>
          <w:color w:val="FF0000"/>
          <w:sz w:val="22"/>
          <w:szCs w:val="22"/>
        </w:rPr>
        <w:t xml:space="preserve"> </w:t>
      </w:r>
      <w:r w:rsidR="00B70772" w:rsidRPr="00757310">
        <w:rPr>
          <w:rFonts w:ascii="Arial" w:hAnsi="Arial" w:cs="Arial"/>
          <w:color w:val="FF0000"/>
          <w:sz w:val="22"/>
          <w:szCs w:val="22"/>
        </w:rPr>
        <w:t>1.</w:t>
      </w:r>
      <w:r w:rsidR="00B70772" w:rsidRPr="00FC128A">
        <w:rPr>
          <w:rFonts w:ascii="Arial" w:hAnsi="Arial" w:cs="Arial"/>
          <w:sz w:val="22"/>
          <w:szCs w:val="22"/>
        </w:rPr>
        <w:t xml:space="preserve"> Au </w:t>
      </w:r>
      <w:r w:rsidR="00B70772" w:rsidRPr="005712E0">
        <w:rPr>
          <w:rFonts w:ascii="Arial" w:hAnsi="Arial" w:cs="Arial"/>
          <w:sz w:val="22"/>
          <w:szCs w:val="22"/>
        </w:rPr>
        <w:t>terme du noviciat et après vérification de l’aptitude du novice, que la profession temporaire des vœux soit émise pour une durée à déterminer par le ministre avec le novice lui-même.</w:t>
      </w:r>
      <w:r w:rsidR="00B70772">
        <w:rPr>
          <w:rFonts w:ascii="Arial" w:hAnsi="Arial" w:cs="Arial"/>
          <w:sz w:val="22"/>
          <w:szCs w:val="22"/>
        </w:rPr>
        <w:t xml:space="preserve"> </w:t>
      </w:r>
      <w:r w:rsidR="00B70772" w:rsidRPr="005712E0">
        <w:rPr>
          <w:rFonts w:ascii="Arial" w:hAnsi="Arial" w:cs="Arial"/>
          <w:sz w:val="22"/>
          <w:szCs w:val="22"/>
        </w:rPr>
        <w:t>Elle sera à renouveler spontanément jusqu’à la profession perpétuelle. Si un doute subsiste sur l’aptitude du novice, le ministre peut prolonger le temps de probation, mais pas au-delà de six mois. Si après cela le novice n’est toujours pas reconnu apte, il sera renvoyé.</w:t>
      </w:r>
    </w:p>
    <w:p w:rsidR="00B70772" w:rsidRDefault="00B70772" w:rsidP="004258F0">
      <w:pPr>
        <w:pStyle w:val="Standard"/>
        <w:tabs>
          <w:tab w:val="left" w:pos="0"/>
        </w:tabs>
        <w:ind w:firstLine="709"/>
        <w:jc w:val="both"/>
        <w:rPr>
          <w:rFonts w:ascii="Arial" w:hAnsi="Arial" w:cs="Arial"/>
          <w:sz w:val="22"/>
          <w:szCs w:val="22"/>
        </w:rPr>
      </w:pPr>
      <w:r w:rsidRPr="00757310">
        <w:rPr>
          <w:rFonts w:ascii="Arial" w:hAnsi="Arial" w:cs="Arial"/>
          <w:color w:val="FF0000"/>
          <w:sz w:val="22"/>
          <w:szCs w:val="22"/>
        </w:rPr>
        <w:t>2.</w:t>
      </w:r>
      <w:r w:rsidRPr="005712E0">
        <w:rPr>
          <w:rFonts w:ascii="Arial" w:hAnsi="Arial" w:cs="Arial"/>
          <w:sz w:val="22"/>
          <w:szCs w:val="22"/>
        </w:rPr>
        <w:t xml:space="preserve"> La durée de cette profession temporaire ne doit pas être inférieu</w:t>
      </w:r>
      <w:r>
        <w:rPr>
          <w:rFonts w:ascii="Arial" w:hAnsi="Arial" w:cs="Arial"/>
          <w:sz w:val="22"/>
          <w:szCs w:val="22"/>
        </w:rPr>
        <w:t>re à trois ans, ni supérieure à</w:t>
      </w:r>
      <w:r w:rsidRPr="005712E0">
        <w:rPr>
          <w:rFonts w:ascii="Arial" w:hAnsi="Arial" w:cs="Arial"/>
          <w:sz w:val="22"/>
          <w:szCs w:val="22"/>
        </w:rPr>
        <w:t xml:space="preserve"> six ans. Elle peut toutefois être prolongée, si cela est jugé opportun et pourvu que la durée totale selon laquelle le frère est lié par les vœux tem</w:t>
      </w:r>
      <w:r>
        <w:rPr>
          <w:rFonts w:ascii="Arial" w:hAnsi="Arial" w:cs="Arial"/>
          <w:sz w:val="22"/>
          <w:szCs w:val="22"/>
        </w:rPr>
        <w:t>poraires n’excède pas neuf ans.</w:t>
      </w:r>
    </w:p>
    <w:p w:rsidR="00B70772" w:rsidRDefault="00B70772" w:rsidP="004258F0">
      <w:pPr>
        <w:pStyle w:val="Standard"/>
        <w:tabs>
          <w:tab w:val="left" w:pos="0"/>
        </w:tabs>
        <w:ind w:firstLine="709"/>
        <w:jc w:val="both"/>
        <w:rPr>
          <w:rFonts w:ascii="Arial" w:hAnsi="Arial" w:cs="Arial"/>
          <w:sz w:val="22"/>
          <w:szCs w:val="22"/>
        </w:rPr>
      </w:pPr>
      <w:r w:rsidRPr="00757310">
        <w:rPr>
          <w:rFonts w:ascii="Arial" w:hAnsi="Arial" w:cs="Arial"/>
          <w:color w:val="FF0000"/>
          <w:sz w:val="22"/>
          <w:szCs w:val="22"/>
        </w:rPr>
        <w:t>3.</w:t>
      </w:r>
      <w:r w:rsidRPr="005712E0">
        <w:rPr>
          <w:rFonts w:ascii="Arial" w:hAnsi="Arial" w:cs="Arial"/>
          <w:sz w:val="22"/>
          <w:szCs w:val="22"/>
        </w:rPr>
        <w:t xml:space="preserve"> Si le frère est jugé apte et s’il en présente spontanément la demande, la profession perpétuelle est émise au temps fixé par le ministre, après consultation du profès. Q</w:t>
      </w:r>
      <w:r>
        <w:rPr>
          <w:rFonts w:ascii="Arial" w:hAnsi="Arial" w:cs="Arial"/>
          <w:sz w:val="22"/>
          <w:szCs w:val="22"/>
        </w:rPr>
        <w:t>ue cela advienne toujours après</w:t>
      </w:r>
      <w:r w:rsidRPr="005712E0">
        <w:rPr>
          <w:rFonts w:ascii="Arial" w:hAnsi="Arial" w:cs="Arial"/>
          <w:sz w:val="22"/>
          <w:szCs w:val="22"/>
        </w:rPr>
        <w:t xml:space="preserve"> trois ans de profession temporaire, et </w:t>
      </w:r>
      <w:r>
        <w:rPr>
          <w:rFonts w:ascii="Arial" w:hAnsi="Arial" w:cs="Arial"/>
          <w:sz w:val="22"/>
          <w:szCs w:val="22"/>
        </w:rPr>
        <w:t>jamais</w:t>
      </w:r>
      <w:r w:rsidRPr="005712E0">
        <w:rPr>
          <w:rFonts w:ascii="Arial" w:hAnsi="Arial" w:cs="Arial"/>
          <w:sz w:val="22"/>
          <w:szCs w:val="22"/>
        </w:rPr>
        <w:t xml:space="preserve"> avant que le profès ait vingt et un ans accomplis. Par cette profession perpétuelle, le frère est définitivement incorporé à la Fraternité de l’Ordre, avec tous les droits et obligations selon nos Constitutions.</w:t>
      </w:r>
    </w:p>
    <w:p w:rsidR="00B70772" w:rsidRDefault="00B70772" w:rsidP="004258F0">
      <w:pPr>
        <w:pStyle w:val="Standard"/>
        <w:tabs>
          <w:tab w:val="left" w:pos="0"/>
        </w:tabs>
        <w:ind w:firstLine="709"/>
        <w:jc w:val="both"/>
        <w:rPr>
          <w:rFonts w:ascii="Arial" w:hAnsi="Arial" w:cs="Arial"/>
          <w:sz w:val="22"/>
          <w:szCs w:val="22"/>
        </w:rPr>
      </w:pPr>
      <w:r w:rsidRPr="00757310">
        <w:rPr>
          <w:rFonts w:ascii="Arial" w:hAnsi="Arial" w:cs="Arial"/>
          <w:color w:val="FF0000"/>
          <w:sz w:val="22"/>
          <w:szCs w:val="22"/>
        </w:rPr>
        <w:t>4.</w:t>
      </w:r>
      <w:r w:rsidRPr="005712E0">
        <w:rPr>
          <w:rFonts w:ascii="Arial" w:hAnsi="Arial" w:cs="Arial"/>
          <w:sz w:val="22"/>
          <w:szCs w:val="22"/>
        </w:rPr>
        <w:t xml:space="preserve"> Au terme de la durée pour laquelle le frère a fait profession, il peut quitter l'Ordre. Pour de justes raisons, le ministre compétent, après avoir pris l’avis de son Conseil, peut lui refuser le renouvellement des vœux temporaires ou l'admission à la</w:t>
      </w:r>
      <w:r>
        <w:rPr>
          <w:rFonts w:ascii="Arial" w:hAnsi="Arial" w:cs="Arial"/>
          <w:sz w:val="22"/>
          <w:szCs w:val="22"/>
        </w:rPr>
        <w:t xml:space="preserve"> profession perpétuelle.</w:t>
      </w:r>
    </w:p>
    <w:p w:rsidR="00B70772" w:rsidRDefault="00B70772" w:rsidP="004258F0">
      <w:pPr>
        <w:pStyle w:val="Standard"/>
        <w:tabs>
          <w:tab w:val="left" w:pos="0"/>
        </w:tabs>
        <w:ind w:firstLine="709"/>
        <w:jc w:val="both"/>
        <w:rPr>
          <w:rFonts w:ascii="Arial" w:hAnsi="Arial" w:cs="Arial"/>
          <w:sz w:val="22"/>
          <w:szCs w:val="22"/>
        </w:rPr>
      </w:pPr>
      <w:r w:rsidRPr="00757310">
        <w:rPr>
          <w:rFonts w:ascii="Arial" w:hAnsi="Arial" w:cs="Arial"/>
          <w:color w:val="FF0000"/>
          <w:sz w:val="22"/>
          <w:szCs w:val="22"/>
        </w:rPr>
        <w:t>5.</w:t>
      </w:r>
      <w:r w:rsidRPr="005712E0">
        <w:rPr>
          <w:rFonts w:ascii="Arial" w:hAnsi="Arial" w:cs="Arial"/>
          <w:sz w:val="22"/>
          <w:szCs w:val="22"/>
        </w:rPr>
        <w:t xml:space="preserve"> Qu’on observe toutes les autres prescriptions du droit universel concernant la profession, en particulier pour la disposition des biens personnels avant la profession temporaire et perpétuelle</w:t>
      </w:r>
      <w:r>
        <w:rPr>
          <w:rFonts w:ascii="Arial" w:hAnsi="Arial" w:cs="Arial"/>
          <w:sz w:val="22"/>
          <w:szCs w:val="22"/>
        </w:rPr>
        <w:t>.</w:t>
      </w:r>
    </w:p>
    <w:p w:rsidR="00D46869" w:rsidRDefault="00D46869" w:rsidP="00757310">
      <w:pPr>
        <w:pStyle w:val="Standard"/>
        <w:tabs>
          <w:tab w:val="left" w:pos="0"/>
        </w:tabs>
        <w:ind w:firstLine="426"/>
        <w:jc w:val="both"/>
        <w:rPr>
          <w:rFonts w:ascii="Arial" w:hAnsi="Arial" w:cs="Arial"/>
          <w:sz w:val="22"/>
          <w:szCs w:val="22"/>
        </w:rPr>
      </w:pPr>
    </w:p>
    <w:p w:rsidR="00D46869" w:rsidRDefault="00D46869" w:rsidP="00757310">
      <w:pPr>
        <w:pStyle w:val="Standard"/>
        <w:tabs>
          <w:tab w:val="left" w:pos="0"/>
        </w:tabs>
        <w:ind w:firstLine="426"/>
        <w:jc w:val="both"/>
        <w:rPr>
          <w:rFonts w:ascii="Arial" w:hAnsi="Arial" w:cs="Arial"/>
          <w:b/>
          <w:sz w:val="22"/>
          <w:szCs w:val="22"/>
        </w:rPr>
      </w:pPr>
    </w:p>
    <w:p w:rsidR="00D46869" w:rsidRPr="00343AF9" w:rsidRDefault="00D46869" w:rsidP="00D46869">
      <w:pPr>
        <w:pStyle w:val="Standard"/>
        <w:keepNext/>
        <w:framePr w:dropCap="drop" w:lines="2" w:wrap="around" w:vAnchor="text" w:hAnchor="text"/>
        <w:tabs>
          <w:tab w:val="left" w:pos="0"/>
        </w:tabs>
        <w:suppressAutoHyphens w:val="0"/>
        <w:autoSpaceDN/>
        <w:spacing w:line="505" w:lineRule="exact"/>
        <w:jc w:val="both"/>
        <w:rPr>
          <w:rFonts w:ascii="Arial" w:hAnsi="Arial" w:cs="Arial"/>
          <w:position w:val="-5"/>
          <w:sz w:val="48"/>
          <w:szCs w:val="48"/>
        </w:rPr>
      </w:pPr>
      <w:r w:rsidRPr="00343AF9">
        <w:rPr>
          <w:rFonts w:ascii="Arial" w:hAnsi="Arial" w:cs="Arial"/>
          <w:position w:val="-5"/>
          <w:sz w:val="48"/>
          <w:szCs w:val="48"/>
        </w:rPr>
        <w:t>35</w:t>
      </w:r>
    </w:p>
    <w:p w:rsidR="00D46869" w:rsidRDefault="00D46869" w:rsidP="00D46869">
      <w:pPr>
        <w:pStyle w:val="Standard"/>
        <w:tabs>
          <w:tab w:val="left" w:pos="0"/>
        </w:tabs>
        <w:jc w:val="both"/>
        <w:rPr>
          <w:rFonts w:ascii="Arial" w:hAnsi="Arial" w:cs="Arial"/>
          <w:b/>
          <w:sz w:val="22"/>
          <w:szCs w:val="22"/>
        </w:rPr>
      </w:pPr>
      <w:r>
        <w:rPr>
          <w:rFonts w:ascii="Arial" w:hAnsi="Arial" w:cs="Arial"/>
          <w:sz w:val="22"/>
          <w:szCs w:val="22"/>
        </w:rPr>
        <w:t xml:space="preserve"> </w:t>
      </w:r>
      <w:r w:rsidR="004258F0">
        <w:rPr>
          <w:rFonts w:ascii="Arial" w:hAnsi="Arial" w:cs="Arial"/>
          <w:sz w:val="22"/>
          <w:szCs w:val="22"/>
        </w:rPr>
        <w:t xml:space="preserve"> </w:t>
      </w:r>
      <w:r w:rsidRPr="00E14F43">
        <w:rPr>
          <w:rFonts w:ascii="Arial" w:hAnsi="Arial" w:cs="Arial"/>
          <w:color w:val="FF0000"/>
          <w:sz w:val="22"/>
          <w:szCs w:val="22"/>
        </w:rPr>
        <w:t>1.</w:t>
      </w:r>
      <w:r w:rsidRPr="00FC128A">
        <w:rPr>
          <w:rFonts w:ascii="Arial" w:hAnsi="Arial" w:cs="Arial"/>
          <w:sz w:val="22"/>
          <w:szCs w:val="22"/>
        </w:rPr>
        <w:t xml:space="preserve"> Au cours de la célébration de la première profession, on remet notre habit religieux même si les novices ont</w:t>
      </w:r>
      <w:r>
        <w:rPr>
          <w:rFonts w:ascii="Arial" w:hAnsi="Arial" w:cs="Arial"/>
          <w:sz w:val="22"/>
          <w:szCs w:val="22"/>
        </w:rPr>
        <w:t xml:space="preserve"> déjà reçu un habit auparavant.</w:t>
      </w:r>
    </w:p>
    <w:p w:rsidR="00B70772" w:rsidRPr="000073BF" w:rsidRDefault="00D46869" w:rsidP="000073BF">
      <w:pPr>
        <w:pStyle w:val="Standard"/>
        <w:tabs>
          <w:tab w:val="left" w:pos="0"/>
        </w:tabs>
        <w:ind w:firstLine="709"/>
        <w:jc w:val="both"/>
        <w:rPr>
          <w:rFonts w:ascii="Arial" w:hAnsi="Arial" w:cs="Arial"/>
          <w:sz w:val="22"/>
          <w:szCs w:val="22"/>
        </w:rPr>
      </w:pPr>
      <w:r w:rsidRPr="00E14F43">
        <w:rPr>
          <w:rFonts w:ascii="Arial" w:hAnsi="Arial" w:cs="Arial"/>
          <w:color w:val="FF0000"/>
          <w:sz w:val="22"/>
          <w:szCs w:val="22"/>
        </w:rPr>
        <w:t>2.</w:t>
      </w:r>
      <w:r w:rsidRPr="00FC128A">
        <w:rPr>
          <w:rFonts w:ascii="Arial" w:hAnsi="Arial" w:cs="Arial"/>
          <w:sz w:val="22"/>
          <w:szCs w:val="22"/>
        </w:rPr>
        <w:t xml:space="preserve"> D’après la Règle et l’usage de l’Ordre, notre habit comporte une tunique avec le capuce de couleur châtain, la corde, les sandales ou, pour un juste motif, des chaussures. La norme de la pluriformité vaut pour </w:t>
      </w:r>
      <w:r w:rsidR="000073BF">
        <w:rPr>
          <w:rFonts w:ascii="Arial" w:hAnsi="Arial" w:cs="Arial"/>
          <w:sz w:val="22"/>
          <w:szCs w:val="22"/>
        </w:rPr>
        <w:t>la coutume de porter la barbe</w:t>
      </w:r>
    </w:p>
    <w:p w:rsidR="000073BF" w:rsidRDefault="000073BF" w:rsidP="000073BF">
      <w:pPr>
        <w:pStyle w:val="Standard"/>
        <w:tabs>
          <w:tab w:val="left" w:pos="0"/>
        </w:tabs>
        <w:ind w:firstLine="709"/>
        <w:jc w:val="both"/>
        <w:rPr>
          <w:rFonts w:ascii="Arial" w:hAnsi="Arial" w:cs="Arial"/>
          <w:sz w:val="22"/>
          <w:szCs w:val="22"/>
        </w:rPr>
      </w:pPr>
      <w:r w:rsidRPr="00E14F43">
        <w:rPr>
          <w:rFonts w:ascii="Arial" w:hAnsi="Arial" w:cs="Arial"/>
          <w:color w:val="FF0000"/>
          <w:sz w:val="22"/>
          <w:szCs w:val="22"/>
        </w:rPr>
        <w:t>3</w:t>
      </w:r>
      <w:r w:rsidRPr="004258F0">
        <w:rPr>
          <w:rFonts w:ascii="Arial" w:hAnsi="Arial" w:cs="Arial"/>
          <w:color w:val="FF0000"/>
          <w:sz w:val="22"/>
          <w:szCs w:val="22"/>
        </w:rPr>
        <w:t>.</w:t>
      </w:r>
      <w:r w:rsidRPr="00FC128A">
        <w:rPr>
          <w:rFonts w:ascii="Arial" w:hAnsi="Arial" w:cs="Arial"/>
          <w:sz w:val="22"/>
          <w:szCs w:val="22"/>
        </w:rPr>
        <w:t xml:space="preserve"> Nous souvenant que saint François </w:t>
      </w:r>
      <w:r>
        <w:rPr>
          <w:rFonts w:ascii="Arial" w:hAnsi="Arial" w:cs="Arial"/>
          <w:sz w:val="22"/>
          <w:szCs w:val="22"/>
        </w:rPr>
        <w:t xml:space="preserve">a </w:t>
      </w:r>
      <w:r w:rsidRPr="00FC128A">
        <w:rPr>
          <w:rFonts w:ascii="Arial" w:hAnsi="Arial" w:cs="Arial"/>
          <w:sz w:val="22"/>
          <w:szCs w:val="22"/>
        </w:rPr>
        <w:t>revêt</w:t>
      </w:r>
      <w:r>
        <w:rPr>
          <w:rFonts w:ascii="Arial" w:hAnsi="Arial" w:cs="Arial"/>
          <w:sz w:val="22"/>
          <w:szCs w:val="22"/>
        </w:rPr>
        <w:t>u</w:t>
      </w:r>
      <w:r w:rsidRPr="00FC128A">
        <w:rPr>
          <w:rFonts w:ascii="Arial" w:hAnsi="Arial" w:cs="Arial"/>
          <w:sz w:val="22"/>
          <w:szCs w:val="22"/>
        </w:rPr>
        <w:t xml:space="preserve"> un habit de pénitence en forme de croix, portons, nous aussi, </w:t>
      </w:r>
      <w:r>
        <w:rPr>
          <w:rFonts w:ascii="Arial" w:hAnsi="Arial" w:cs="Arial"/>
          <w:sz w:val="22"/>
          <w:szCs w:val="22"/>
        </w:rPr>
        <w:t>l’</w:t>
      </w:r>
      <w:r w:rsidRPr="00FC128A">
        <w:rPr>
          <w:rFonts w:ascii="Arial" w:hAnsi="Arial" w:cs="Arial"/>
          <w:sz w:val="22"/>
          <w:szCs w:val="22"/>
        </w:rPr>
        <w:t xml:space="preserve">habit </w:t>
      </w:r>
      <w:r>
        <w:rPr>
          <w:rFonts w:ascii="Arial" w:hAnsi="Arial" w:cs="Arial"/>
          <w:sz w:val="22"/>
          <w:szCs w:val="22"/>
        </w:rPr>
        <w:t xml:space="preserve">comme appel </w:t>
      </w:r>
      <w:r w:rsidRPr="00FC128A">
        <w:rPr>
          <w:rFonts w:ascii="Arial" w:hAnsi="Arial" w:cs="Arial"/>
          <w:sz w:val="22"/>
          <w:szCs w:val="22"/>
        </w:rPr>
        <w:t xml:space="preserve">à la conversion, signe de notre consécration à Dieu et de notre appartenance à l’Ordre. </w:t>
      </w:r>
      <w:r>
        <w:rPr>
          <w:rFonts w:ascii="Arial" w:hAnsi="Arial" w:cs="Arial"/>
          <w:sz w:val="22"/>
          <w:szCs w:val="22"/>
        </w:rPr>
        <w:t xml:space="preserve">Par là, exprimons aussi </w:t>
      </w:r>
      <w:r w:rsidRPr="00FC128A">
        <w:rPr>
          <w:rFonts w:ascii="Arial" w:hAnsi="Arial" w:cs="Arial"/>
          <w:sz w:val="22"/>
          <w:szCs w:val="22"/>
        </w:rPr>
        <w:t xml:space="preserve">notre condition de frères mineurs, </w:t>
      </w:r>
      <w:r>
        <w:rPr>
          <w:rFonts w:ascii="Arial" w:hAnsi="Arial" w:cs="Arial"/>
          <w:sz w:val="22"/>
          <w:szCs w:val="22"/>
        </w:rPr>
        <w:t>en nous habillant de telle manière que</w:t>
      </w:r>
      <w:r w:rsidRPr="00FC128A">
        <w:rPr>
          <w:rFonts w:ascii="Arial" w:hAnsi="Arial" w:cs="Arial"/>
          <w:sz w:val="22"/>
          <w:szCs w:val="22"/>
        </w:rPr>
        <w:t xml:space="preserve"> </w:t>
      </w:r>
      <w:r>
        <w:rPr>
          <w:rFonts w:ascii="Arial" w:hAnsi="Arial" w:cs="Arial"/>
          <w:sz w:val="22"/>
          <w:szCs w:val="22"/>
        </w:rPr>
        <w:t xml:space="preserve">même nos </w:t>
      </w:r>
      <w:r w:rsidRPr="00FC128A">
        <w:rPr>
          <w:rFonts w:ascii="Arial" w:hAnsi="Arial" w:cs="Arial"/>
          <w:sz w:val="22"/>
          <w:szCs w:val="22"/>
        </w:rPr>
        <w:t>vêtements s</w:t>
      </w:r>
      <w:r>
        <w:rPr>
          <w:rFonts w:ascii="Arial" w:hAnsi="Arial" w:cs="Arial"/>
          <w:sz w:val="22"/>
          <w:szCs w:val="22"/>
        </w:rPr>
        <w:t>oien</w:t>
      </w:r>
      <w:r w:rsidRPr="00FC128A">
        <w:rPr>
          <w:rFonts w:ascii="Arial" w:hAnsi="Arial" w:cs="Arial"/>
          <w:sz w:val="22"/>
          <w:szCs w:val="22"/>
        </w:rPr>
        <w:t>t un témoignage de pauvreté.</w:t>
      </w:r>
    </w:p>
    <w:p w:rsidR="00E92F80" w:rsidRPr="0074271C" w:rsidRDefault="00E92F80" w:rsidP="00CA2E5E">
      <w:pPr>
        <w:autoSpaceDE w:val="0"/>
        <w:autoSpaceDN w:val="0"/>
        <w:adjustRightInd w:val="0"/>
        <w:rPr>
          <w:rFonts w:ascii="OfficinaSans-Bold" w:hAnsi="OfficinaSans-Bold" w:cs="OfficinaSans-Bold"/>
          <w:b/>
          <w:bCs/>
          <w:sz w:val="16"/>
          <w:szCs w:val="16"/>
          <w:lang w:val="fr-FR"/>
        </w:rPr>
      </w:pPr>
    </w:p>
    <w:p w:rsidR="00E92F80" w:rsidRPr="0074271C" w:rsidRDefault="00E92F80" w:rsidP="00CA2E5E">
      <w:pPr>
        <w:autoSpaceDE w:val="0"/>
        <w:autoSpaceDN w:val="0"/>
        <w:adjustRightInd w:val="0"/>
        <w:rPr>
          <w:rFonts w:ascii="OfficinaSans-Bold" w:hAnsi="OfficinaSans-Bold" w:cs="OfficinaSans-Bold"/>
          <w:b/>
          <w:bCs/>
          <w:sz w:val="16"/>
          <w:szCs w:val="16"/>
          <w:lang w:val="fr-FR"/>
        </w:rPr>
      </w:pPr>
    </w:p>
    <w:p w:rsidR="00E92F80" w:rsidRPr="0074271C" w:rsidRDefault="00E92F80" w:rsidP="00CA2E5E">
      <w:pPr>
        <w:autoSpaceDE w:val="0"/>
        <w:autoSpaceDN w:val="0"/>
        <w:adjustRightInd w:val="0"/>
        <w:rPr>
          <w:rFonts w:ascii="OfficinaSans-Bold" w:hAnsi="OfficinaSans-Bold" w:cs="OfficinaSans-Bold"/>
          <w:b/>
          <w:bCs/>
          <w:sz w:val="16"/>
          <w:szCs w:val="16"/>
          <w:lang w:val="fr-FR"/>
        </w:rPr>
      </w:pPr>
    </w:p>
    <w:p w:rsidR="00E92F80" w:rsidRPr="0074271C" w:rsidRDefault="00E92F80" w:rsidP="00CA2E5E">
      <w:pPr>
        <w:autoSpaceDE w:val="0"/>
        <w:autoSpaceDN w:val="0"/>
        <w:adjustRightInd w:val="0"/>
        <w:rPr>
          <w:rFonts w:ascii="OfficinaSans-Bold" w:hAnsi="OfficinaSans-Bold" w:cs="OfficinaSans-Bold"/>
          <w:b/>
          <w:bCs/>
          <w:sz w:val="16"/>
          <w:szCs w:val="16"/>
          <w:lang w:val="fr-FR"/>
        </w:rPr>
      </w:pPr>
    </w:p>
    <w:p w:rsidR="00E92F80" w:rsidRPr="0074271C" w:rsidRDefault="00E92F80" w:rsidP="00CA2E5E">
      <w:pPr>
        <w:autoSpaceDE w:val="0"/>
        <w:autoSpaceDN w:val="0"/>
        <w:adjustRightInd w:val="0"/>
        <w:rPr>
          <w:rFonts w:ascii="OfficinaSans-Bold" w:hAnsi="OfficinaSans-Bold" w:cs="OfficinaSans-Bold"/>
          <w:b/>
          <w:bCs/>
          <w:sz w:val="16"/>
          <w:szCs w:val="16"/>
          <w:lang w:val="fr-FR"/>
        </w:rPr>
      </w:pPr>
    </w:p>
    <w:p w:rsidR="00ED686D" w:rsidRDefault="00CA2E5E" w:rsidP="00CA2E5E">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lastRenderedPageBreak/>
        <w:t xml:space="preserve">Profession </w:t>
      </w:r>
      <w:r w:rsidR="00ED686D">
        <w:rPr>
          <w:rFonts w:ascii="OfficinaSans-Bold" w:hAnsi="OfficinaSans-Bold" w:cs="OfficinaSans-Bold"/>
          <w:b/>
          <w:bCs/>
          <w:color w:val="E4000F"/>
          <w:sz w:val="16"/>
          <w:szCs w:val="16"/>
          <w:lang w:val="fr-FR"/>
        </w:rPr>
        <w:t>t</w:t>
      </w:r>
      <w:r w:rsidRPr="00512F94">
        <w:rPr>
          <w:rFonts w:ascii="OfficinaSans-Bold" w:hAnsi="OfficinaSans-Bold" w:cs="OfficinaSans-Bold"/>
          <w:b/>
          <w:bCs/>
          <w:color w:val="E4000F"/>
          <w:sz w:val="16"/>
          <w:szCs w:val="16"/>
          <w:lang w:val="fr-FR"/>
        </w:rPr>
        <w:t xml:space="preserve">emporaire </w:t>
      </w:r>
    </w:p>
    <w:p w:rsidR="00CA2E5E" w:rsidRPr="00512F94" w:rsidRDefault="00CA2E5E" w:rsidP="00CA2E5E">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t>et perpétuelle</w:t>
      </w:r>
    </w:p>
    <w:p w:rsidR="00D46869" w:rsidRDefault="00D46869" w:rsidP="00CA2E5E">
      <w:pPr>
        <w:autoSpaceDE w:val="0"/>
        <w:autoSpaceDN w:val="0"/>
        <w:adjustRightInd w:val="0"/>
        <w:rPr>
          <w:rFonts w:ascii="OfficinaSans-Bold" w:hAnsi="OfficinaSans-Bold" w:cs="OfficinaSans-Bold"/>
          <w:b/>
          <w:bCs/>
          <w:color w:val="000000"/>
          <w:sz w:val="16"/>
          <w:szCs w:val="16"/>
          <w:lang w:val="fr-FR"/>
        </w:rPr>
      </w:pPr>
    </w:p>
    <w:p w:rsidR="00CA2E5E" w:rsidRPr="00512F94" w:rsidRDefault="00CA2E5E" w:rsidP="00CA2E5E">
      <w:pPr>
        <w:autoSpaceDE w:val="0"/>
        <w:autoSpaceDN w:val="0"/>
        <w:adjustRightInd w:val="0"/>
        <w:rPr>
          <w:rFonts w:ascii="OfficinaSans-Bold" w:hAnsi="OfficinaSans-Bold" w:cs="OfficinaSans-Bold"/>
          <w:b/>
          <w:bCs/>
          <w:color w:val="000000"/>
          <w:sz w:val="16"/>
          <w:szCs w:val="16"/>
          <w:lang w:val="fr-FR"/>
        </w:rPr>
      </w:pPr>
      <w:r w:rsidRPr="00512F94">
        <w:rPr>
          <w:rFonts w:ascii="OfficinaSans-Bold" w:hAnsi="OfficinaSans-Bold" w:cs="OfficinaSans-Bold"/>
          <w:b/>
          <w:bCs/>
          <w:color w:val="000000"/>
          <w:sz w:val="16"/>
          <w:szCs w:val="16"/>
          <w:lang w:val="fr-FR"/>
        </w:rPr>
        <w:t>cf OG 2/16</w:t>
      </w:r>
    </w:p>
    <w:p w:rsidR="00D46869" w:rsidRDefault="00CA2E5E" w:rsidP="00CA2E5E">
      <w:pPr>
        <w:autoSpaceDE w:val="0"/>
        <w:autoSpaceDN w:val="0"/>
        <w:adjustRightInd w:val="0"/>
        <w:rPr>
          <w:rFonts w:ascii="OfficinaSans-Book" w:hAnsi="OfficinaSans-Book" w:cs="OfficinaSans-Book"/>
          <w:color w:val="000000"/>
          <w:sz w:val="16"/>
          <w:szCs w:val="16"/>
          <w:lang w:val="en-US"/>
        </w:rPr>
      </w:pPr>
      <w:r w:rsidRPr="00512F94">
        <w:rPr>
          <w:rFonts w:ascii="OfficinaSans-Book" w:hAnsi="OfficinaSans-Book" w:cs="OfficinaSans-Book"/>
          <w:color w:val="000000"/>
          <w:sz w:val="16"/>
          <w:szCs w:val="16"/>
          <w:lang w:val="en-US"/>
        </w:rPr>
        <w:t>CIC 653,</w:t>
      </w:r>
      <w:r w:rsidR="00D46869">
        <w:rPr>
          <w:rFonts w:ascii="OfficinaSans-Book" w:hAnsi="OfficinaSans-Book" w:cs="OfficinaSans-Book"/>
          <w:color w:val="000000"/>
          <w:sz w:val="16"/>
          <w:szCs w:val="16"/>
          <w:lang w:val="en-US"/>
        </w:rPr>
        <w:t xml:space="preserve"> </w:t>
      </w:r>
      <w:r w:rsidRPr="00512F94">
        <w:rPr>
          <w:rFonts w:ascii="OfficinaSans-Book" w:hAnsi="OfficinaSans-Book" w:cs="OfficinaSans-Book"/>
          <w:color w:val="000000"/>
          <w:sz w:val="16"/>
          <w:szCs w:val="16"/>
          <w:lang w:val="en-US"/>
        </w:rPr>
        <w:t xml:space="preserve">2; </w:t>
      </w:r>
    </w:p>
    <w:p w:rsidR="00CA2E5E" w:rsidRPr="00512F94" w:rsidRDefault="00D46869" w:rsidP="00CA2E5E">
      <w:pPr>
        <w:autoSpaceDE w:val="0"/>
        <w:autoSpaceDN w:val="0"/>
        <w:adjustRightInd w:val="0"/>
        <w:rPr>
          <w:rFonts w:ascii="OfficinaSans-Book" w:hAnsi="OfficinaSans-Book" w:cs="OfficinaSans-Book"/>
          <w:color w:val="000000"/>
          <w:sz w:val="16"/>
          <w:szCs w:val="16"/>
          <w:lang w:val="en-US"/>
        </w:rPr>
      </w:pPr>
      <w:r>
        <w:rPr>
          <w:rFonts w:ascii="OfficinaSans-Book" w:hAnsi="OfficinaSans-Book" w:cs="OfficinaSans-Book"/>
          <w:color w:val="000000"/>
          <w:sz w:val="16"/>
          <w:szCs w:val="16"/>
          <w:lang w:val="en-US"/>
        </w:rPr>
        <w:t>2</w:t>
      </w:r>
      <w:r w:rsidR="00CA2E5E" w:rsidRPr="00512F94">
        <w:rPr>
          <w:rFonts w:ascii="OfficinaSans-Book" w:hAnsi="OfficinaSans-Book" w:cs="OfficinaSans-Book"/>
          <w:color w:val="000000"/>
          <w:sz w:val="16"/>
          <w:szCs w:val="16"/>
          <w:lang w:val="en-US"/>
        </w:rPr>
        <w:t>R</w:t>
      </w:r>
      <w:r>
        <w:rPr>
          <w:rFonts w:ascii="OfficinaSans-Book" w:hAnsi="OfficinaSans-Book" w:cs="OfficinaSans-Book"/>
          <w:color w:val="000000"/>
          <w:sz w:val="16"/>
          <w:szCs w:val="16"/>
          <w:lang w:val="en-US"/>
        </w:rPr>
        <w:t>eg</w:t>
      </w:r>
      <w:r w:rsidR="00CA2E5E" w:rsidRPr="00512F94">
        <w:rPr>
          <w:rFonts w:ascii="OfficinaSans-Book" w:hAnsi="OfficinaSans-Book" w:cs="OfficinaSans-Book"/>
          <w:color w:val="000000"/>
          <w:sz w:val="16"/>
          <w:szCs w:val="16"/>
          <w:lang w:val="en-US"/>
        </w:rPr>
        <w:t xml:space="preserve"> 2,</w:t>
      </w:r>
      <w:r>
        <w:rPr>
          <w:rFonts w:ascii="OfficinaSans-Book" w:hAnsi="OfficinaSans-Book" w:cs="OfficinaSans-Book"/>
          <w:color w:val="000000"/>
          <w:sz w:val="16"/>
          <w:szCs w:val="16"/>
          <w:lang w:val="en-US"/>
        </w:rPr>
        <w:t xml:space="preserve"> </w:t>
      </w:r>
      <w:r w:rsidR="00CA2E5E" w:rsidRPr="00512F94">
        <w:rPr>
          <w:rFonts w:ascii="OfficinaSans-Book" w:hAnsi="OfficinaSans-Book" w:cs="OfficinaSans-Book"/>
          <w:color w:val="000000"/>
          <w:sz w:val="16"/>
          <w:szCs w:val="16"/>
          <w:lang w:val="en-US"/>
        </w:rPr>
        <w:t>11-13.</w:t>
      </w:r>
    </w:p>
    <w:p w:rsidR="00CA2E5E" w:rsidRPr="00512F94" w:rsidRDefault="00CA2E5E" w:rsidP="00CA2E5E">
      <w:pPr>
        <w:pStyle w:val="Standard"/>
        <w:tabs>
          <w:tab w:val="left" w:pos="0"/>
          <w:tab w:val="center" w:pos="4819"/>
          <w:tab w:val="right" w:pos="9638"/>
        </w:tabs>
        <w:jc w:val="both"/>
        <w:rPr>
          <w:rFonts w:ascii="OfficinaSans-Book" w:hAnsi="OfficinaSans-Book" w:cs="OfficinaSans-Book"/>
          <w:sz w:val="16"/>
          <w:szCs w:val="16"/>
          <w:lang w:val="en-US"/>
        </w:rPr>
      </w:pPr>
      <w:r w:rsidRPr="00512F94">
        <w:rPr>
          <w:rFonts w:ascii="OfficinaSans-Bold" w:hAnsi="OfficinaSans-Bold" w:cs="OfficinaSans-Bold"/>
          <w:b/>
          <w:bCs/>
          <w:color w:val="000000"/>
          <w:sz w:val="16"/>
          <w:szCs w:val="16"/>
          <w:lang w:val="en-US"/>
        </w:rPr>
        <w:t>cf OG 2/15</w:t>
      </w: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291D3E" w:rsidRPr="00512F94" w:rsidRDefault="00291D3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r w:rsidRPr="00512F94">
        <w:rPr>
          <w:rFonts w:ascii="OfficinaSans-Book" w:hAnsi="OfficinaSans-Book" w:cs="OfficinaSans-Book"/>
          <w:sz w:val="16"/>
          <w:szCs w:val="16"/>
          <w:lang w:val="en-US"/>
        </w:rPr>
        <w:t>CIC 655; 657,</w:t>
      </w:r>
      <w:r w:rsidR="00D46869">
        <w:rPr>
          <w:rFonts w:ascii="OfficinaSans-Book" w:hAnsi="OfficinaSans-Book" w:cs="OfficinaSans-Book"/>
          <w:sz w:val="16"/>
          <w:szCs w:val="16"/>
          <w:lang w:val="en-US"/>
        </w:rPr>
        <w:t xml:space="preserve"> </w:t>
      </w:r>
      <w:r w:rsidR="00B87B2C">
        <w:rPr>
          <w:rFonts w:ascii="OfficinaSans-Book" w:hAnsi="OfficinaSans-Book" w:cs="OfficinaSans-Book"/>
          <w:sz w:val="16"/>
          <w:szCs w:val="16"/>
          <w:lang w:val="en-US"/>
        </w:rPr>
        <w:t>2</w:t>
      </w: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512F9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512F94" w:rsidRDefault="00CA2E5E" w:rsidP="00CA2E5E">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CIC 157; 654; 657,3; 658; 684,2; 685,1ss.; 687; 688,1; 689,1-3;</w:t>
      </w:r>
    </w:p>
    <w:p w:rsidR="00CA2E5E" w:rsidRPr="00E807E3" w:rsidRDefault="00CA2E5E" w:rsidP="00CA2E5E">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692; 701; 705; 706; 707,1ss</w:t>
      </w: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ED686D" w:rsidRDefault="00ED686D" w:rsidP="009D6C17">
      <w:pPr>
        <w:pStyle w:val="Standard"/>
        <w:tabs>
          <w:tab w:val="left" w:pos="0"/>
          <w:tab w:val="center" w:pos="4819"/>
          <w:tab w:val="right" w:pos="9638"/>
        </w:tabs>
        <w:jc w:val="both"/>
        <w:rPr>
          <w:rFonts w:ascii="OfficinaSans-Book" w:hAnsi="OfficinaSans-Book" w:cs="OfficinaSans-Book"/>
          <w:sz w:val="16"/>
          <w:szCs w:val="16"/>
          <w:lang w:val="en-US"/>
        </w:rPr>
      </w:pPr>
    </w:p>
    <w:p w:rsidR="00291D3E" w:rsidRPr="00E807E3" w:rsidRDefault="00291D3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r w:rsidRPr="00E807E3">
        <w:rPr>
          <w:rFonts w:ascii="OfficinaSans-Book" w:hAnsi="OfficinaSans-Book" w:cs="OfficinaSans-Book"/>
          <w:sz w:val="16"/>
          <w:szCs w:val="16"/>
          <w:lang w:val="en-US"/>
        </w:rPr>
        <w:t>CIC 657,</w:t>
      </w:r>
      <w:r w:rsidR="0074271C">
        <w:rPr>
          <w:rFonts w:ascii="OfficinaSans-Book" w:hAnsi="OfficinaSans-Book" w:cs="OfficinaSans-Book"/>
          <w:sz w:val="16"/>
          <w:szCs w:val="16"/>
          <w:lang w:val="en-US"/>
        </w:rPr>
        <w:t xml:space="preserve"> 1</w:t>
      </w: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E807E3"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291D3E" w:rsidRPr="00E807E3" w:rsidRDefault="00291D3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000B3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r w:rsidRPr="00000B34">
        <w:rPr>
          <w:rFonts w:ascii="OfficinaSans-Book" w:hAnsi="OfficinaSans-Book" w:cs="OfficinaSans-Book"/>
          <w:sz w:val="16"/>
          <w:szCs w:val="16"/>
          <w:lang w:val="en-US"/>
        </w:rPr>
        <w:t>CIC 656; 658; 668,</w:t>
      </w:r>
      <w:r w:rsidR="0074271C" w:rsidRPr="00000B34">
        <w:rPr>
          <w:rFonts w:ascii="OfficinaSans-Book" w:hAnsi="OfficinaSans-Book" w:cs="OfficinaSans-Book"/>
          <w:sz w:val="16"/>
          <w:szCs w:val="16"/>
          <w:lang w:val="en-US"/>
        </w:rPr>
        <w:t xml:space="preserve"> </w:t>
      </w:r>
      <w:r w:rsidRPr="00000B34">
        <w:rPr>
          <w:rFonts w:ascii="OfficinaSans-Book" w:hAnsi="OfficinaSans-Book" w:cs="OfficinaSans-Book"/>
          <w:sz w:val="16"/>
          <w:szCs w:val="16"/>
          <w:lang w:val="en-US"/>
        </w:rPr>
        <w:t>1-5</w:t>
      </w:r>
    </w:p>
    <w:p w:rsidR="00CA2E5E" w:rsidRPr="00000B34" w:rsidRDefault="0074271C" w:rsidP="009D6C17">
      <w:pPr>
        <w:pStyle w:val="Standard"/>
        <w:tabs>
          <w:tab w:val="left" w:pos="0"/>
          <w:tab w:val="center" w:pos="4819"/>
          <w:tab w:val="right" w:pos="9638"/>
        </w:tabs>
        <w:jc w:val="both"/>
        <w:rPr>
          <w:rFonts w:ascii="OfficinaSans-Book" w:hAnsi="OfficinaSans-Book" w:cs="OfficinaSans-Book"/>
          <w:sz w:val="16"/>
          <w:szCs w:val="16"/>
          <w:lang w:val="en-US"/>
        </w:rPr>
      </w:pPr>
      <w:r w:rsidRPr="00000B34">
        <w:rPr>
          <w:rFonts w:ascii="OfficinaSans-Book" w:hAnsi="OfficinaSans-Book" w:cs="OfficinaSans-Book"/>
          <w:sz w:val="16"/>
          <w:szCs w:val="16"/>
          <w:lang w:val="en-US"/>
        </w:rPr>
        <w:t xml:space="preserve"> </w:t>
      </w:r>
    </w:p>
    <w:p w:rsidR="00CA2E5E" w:rsidRPr="00000B3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CA2E5E" w:rsidRPr="00000B34" w:rsidRDefault="00CA2E5E" w:rsidP="009D6C17">
      <w:pPr>
        <w:pStyle w:val="Standard"/>
        <w:tabs>
          <w:tab w:val="left" w:pos="0"/>
          <w:tab w:val="center" w:pos="4819"/>
          <w:tab w:val="right" w:pos="9638"/>
        </w:tabs>
        <w:jc w:val="both"/>
        <w:rPr>
          <w:rFonts w:ascii="OfficinaSans-Book" w:hAnsi="OfficinaSans-Book" w:cs="OfficinaSans-Book"/>
          <w:sz w:val="16"/>
          <w:szCs w:val="16"/>
          <w:lang w:val="en-US"/>
        </w:rPr>
      </w:pPr>
    </w:p>
    <w:p w:rsidR="00291D3E" w:rsidRPr="00000B34" w:rsidRDefault="00291D3E" w:rsidP="009D6C17">
      <w:pPr>
        <w:pStyle w:val="Standard"/>
        <w:tabs>
          <w:tab w:val="left" w:pos="0"/>
          <w:tab w:val="center" w:pos="4819"/>
          <w:tab w:val="right" w:pos="9638"/>
        </w:tabs>
        <w:jc w:val="both"/>
        <w:rPr>
          <w:rFonts w:ascii="OfficinaSans-Book" w:hAnsi="OfficinaSans-Book" w:cs="OfficinaSans-Book"/>
          <w:sz w:val="16"/>
          <w:szCs w:val="16"/>
          <w:lang w:val="en-US"/>
        </w:rPr>
      </w:pPr>
    </w:p>
    <w:p w:rsidR="0079073D" w:rsidRPr="00C47408" w:rsidRDefault="0079073D" w:rsidP="0079073D">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Signification </w:t>
      </w:r>
      <w:r w:rsidRPr="00C47408">
        <w:rPr>
          <w:rFonts w:ascii="OfficinaSans-Bold" w:hAnsi="OfficinaSans-Bold" w:cs="OfficinaSans-Bold"/>
          <w:b/>
          <w:bCs/>
          <w:color w:val="E4000F"/>
          <w:sz w:val="16"/>
          <w:szCs w:val="16"/>
          <w:lang w:val="fr-FR"/>
        </w:rPr>
        <w:t>de notre</w:t>
      </w:r>
      <w:r>
        <w:rPr>
          <w:rFonts w:ascii="OfficinaSans-Bold" w:hAnsi="OfficinaSans-Bold" w:cs="OfficinaSans-Bold"/>
          <w:b/>
          <w:bCs/>
          <w:color w:val="E4000F"/>
          <w:sz w:val="16"/>
          <w:szCs w:val="16"/>
          <w:lang w:val="fr-FR"/>
        </w:rPr>
        <w:t xml:space="preserve"> h</w:t>
      </w:r>
      <w:r w:rsidRPr="00C47408">
        <w:rPr>
          <w:rFonts w:ascii="OfficinaSans-Bold" w:hAnsi="OfficinaSans-Bold" w:cs="OfficinaSans-Bold"/>
          <w:b/>
          <w:bCs/>
          <w:color w:val="E4000F"/>
          <w:sz w:val="16"/>
          <w:szCs w:val="16"/>
          <w:lang w:val="fr-FR"/>
        </w:rPr>
        <w:t>abit religi</w:t>
      </w:r>
      <w:r>
        <w:rPr>
          <w:rFonts w:ascii="OfficinaSans-Bold" w:hAnsi="OfficinaSans-Bold" w:cs="OfficinaSans-Bold"/>
          <w:b/>
          <w:bCs/>
          <w:color w:val="E4000F"/>
          <w:sz w:val="16"/>
          <w:szCs w:val="16"/>
          <w:lang w:val="fr-FR"/>
        </w:rPr>
        <w:t>eux</w:t>
      </w:r>
    </w:p>
    <w:p w:rsidR="0079073D" w:rsidRDefault="0079073D" w:rsidP="0079073D">
      <w:pPr>
        <w:autoSpaceDE w:val="0"/>
        <w:autoSpaceDN w:val="0"/>
        <w:adjustRightInd w:val="0"/>
        <w:rPr>
          <w:rFonts w:ascii="OfficinaSans-Book" w:hAnsi="OfficinaSans-Book" w:cs="OfficinaSans-Book"/>
          <w:color w:val="000000"/>
          <w:sz w:val="16"/>
          <w:szCs w:val="16"/>
          <w:lang w:val="fr-FR"/>
        </w:rPr>
      </w:pPr>
    </w:p>
    <w:p w:rsidR="0079073D" w:rsidRPr="00512F94" w:rsidRDefault="0079073D" w:rsidP="0079073D">
      <w:pPr>
        <w:autoSpaceDE w:val="0"/>
        <w:autoSpaceDN w:val="0"/>
        <w:adjustRightInd w:val="0"/>
        <w:rPr>
          <w:rFonts w:ascii="OfficinaSans-Book" w:hAnsi="OfficinaSans-Book" w:cs="OfficinaSans-Book"/>
          <w:color w:val="000000"/>
          <w:sz w:val="16"/>
          <w:szCs w:val="16"/>
          <w:lang w:val="fr-FR"/>
        </w:rPr>
      </w:pPr>
      <w:r w:rsidRPr="00512F94">
        <w:rPr>
          <w:rFonts w:ascii="OfficinaSans-Book" w:hAnsi="OfficinaSans-Book" w:cs="OfficinaSans-Book"/>
          <w:color w:val="000000"/>
          <w:sz w:val="16"/>
          <w:szCs w:val="16"/>
          <w:lang w:val="fr-FR"/>
        </w:rPr>
        <w:t>SC 48; PC 17; CIC 284;</w:t>
      </w:r>
    </w:p>
    <w:p w:rsidR="0079073D" w:rsidRPr="00512F94" w:rsidRDefault="0079073D" w:rsidP="0079073D">
      <w:pPr>
        <w:pStyle w:val="Standard"/>
        <w:jc w:val="both"/>
        <w:rPr>
          <w:rFonts w:ascii="OfficinaSans-Book" w:hAnsi="OfficinaSans-Book" w:cs="OfficinaSans-Book"/>
          <w:color w:val="000000"/>
          <w:sz w:val="16"/>
          <w:szCs w:val="16"/>
          <w:lang w:val="it-IT"/>
        </w:rPr>
      </w:pPr>
      <w:r w:rsidRPr="00512F94">
        <w:rPr>
          <w:rFonts w:ascii="OfficinaSans-Book" w:hAnsi="OfficinaSans-Book" w:cs="OfficinaSans-Book"/>
          <w:color w:val="000000"/>
          <w:sz w:val="16"/>
          <w:szCs w:val="16"/>
          <w:lang w:val="it-IT"/>
        </w:rPr>
        <w:t>Eccl. San. I, 25,2d.</w:t>
      </w:r>
    </w:p>
    <w:p w:rsidR="0079073D" w:rsidRDefault="0079073D" w:rsidP="0079073D">
      <w:pPr>
        <w:pStyle w:val="Standard"/>
        <w:jc w:val="both"/>
        <w:rPr>
          <w:rFonts w:ascii="OfficinaSans-Book" w:hAnsi="OfficinaSans-Book" w:cs="OfficinaSans-Book"/>
          <w:color w:val="000000"/>
          <w:sz w:val="16"/>
          <w:szCs w:val="16"/>
          <w:lang w:val="it-IT"/>
        </w:rPr>
      </w:pPr>
    </w:p>
    <w:p w:rsidR="00380D57" w:rsidRPr="00512F94" w:rsidRDefault="00380D57" w:rsidP="0079073D">
      <w:pPr>
        <w:pStyle w:val="Standard"/>
        <w:jc w:val="both"/>
        <w:rPr>
          <w:rFonts w:ascii="OfficinaSans-Book" w:hAnsi="OfficinaSans-Book" w:cs="OfficinaSans-Book"/>
          <w:color w:val="000000"/>
          <w:sz w:val="16"/>
          <w:szCs w:val="16"/>
          <w:lang w:val="it-IT"/>
        </w:rPr>
      </w:pPr>
    </w:p>
    <w:p w:rsidR="0079073D" w:rsidRPr="00512F94" w:rsidRDefault="0079073D" w:rsidP="0079073D">
      <w:pPr>
        <w:autoSpaceDE w:val="0"/>
        <w:autoSpaceDN w:val="0"/>
        <w:adjustRightInd w:val="0"/>
        <w:rPr>
          <w:rFonts w:ascii="OfficinaSans-Book" w:hAnsi="OfficinaSans-Book" w:cs="OfficinaSans-Book"/>
          <w:sz w:val="16"/>
          <w:szCs w:val="16"/>
          <w:lang w:val="it-IT"/>
        </w:rPr>
      </w:pPr>
      <w:r w:rsidRPr="00512F94">
        <w:rPr>
          <w:rFonts w:ascii="OfficinaSans-Book" w:hAnsi="OfficinaSans-Book" w:cs="OfficinaSans-Book"/>
          <w:sz w:val="16"/>
          <w:szCs w:val="16"/>
          <w:lang w:val="it-IT"/>
        </w:rPr>
        <w:t xml:space="preserve">CIC 284; 669, 1 ss </w:t>
      </w:r>
    </w:p>
    <w:p w:rsidR="0079073D" w:rsidRPr="00FB60BA" w:rsidRDefault="0079073D" w:rsidP="0079073D">
      <w:pPr>
        <w:autoSpaceDE w:val="0"/>
        <w:autoSpaceDN w:val="0"/>
        <w:adjustRightInd w:val="0"/>
        <w:rPr>
          <w:rFonts w:ascii="OfficinaSans-Book" w:hAnsi="OfficinaSans-Book" w:cs="OfficinaSans-Book"/>
          <w:sz w:val="16"/>
          <w:szCs w:val="16"/>
          <w:lang w:val="en-US"/>
        </w:rPr>
      </w:pPr>
      <w:r w:rsidRPr="00FB60BA">
        <w:rPr>
          <w:rFonts w:ascii="OfficinaSans-Book" w:hAnsi="OfficinaSans-Book" w:cs="OfficinaSans-Book"/>
          <w:sz w:val="16"/>
          <w:szCs w:val="16"/>
          <w:lang w:val="en-US"/>
        </w:rPr>
        <w:t>1Reg 2, 8; 13;</w:t>
      </w:r>
    </w:p>
    <w:p w:rsidR="0079073D" w:rsidRPr="00FB60BA" w:rsidRDefault="0079073D" w:rsidP="0079073D">
      <w:pPr>
        <w:autoSpaceDE w:val="0"/>
        <w:autoSpaceDN w:val="0"/>
        <w:adjustRightInd w:val="0"/>
        <w:rPr>
          <w:rFonts w:ascii="OfficinaSans-Book" w:hAnsi="OfficinaSans-Book" w:cs="OfficinaSans-Book"/>
          <w:color w:val="000000"/>
          <w:sz w:val="16"/>
          <w:szCs w:val="16"/>
          <w:lang w:val="en-US"/>
        </w:rPr>
      </w:pPr>
      <w:r w:rsidRPr="00FB60BA">
        <w:rPr>
          <w:rFonts w:ascii="OfficinaSans-Book" w:hAnsi="OfficinaSans-Book" w:cs="OfficinaSans-Book"/>
          <w:sz w:val="16"/>
          <w:szCs w:val="16"/>
          <w:lang w:val="en-US"/>
        </w:rPr>
        <w:t>2Reg 2, 14-17; Test 16</w:t>
      </w:r>
    </w:p>
    <w:p w:rsidR="0079073D" w:rsidRPr="00FB60BA" w:rsidRDefault="0079073D" w:rsidP="0079073D">
      <w:pPr>
        <w:pStyle w:val="Standard"/>
        <w:jc w:val="both"/>
        <w:rPr>
          <w:rFonts w:ascii="OfficinaSans-Book" w:hAnsi="OfficinaSans-Book" w:cs="OfficinaSans-Book"/>
          <w:color w:val="000000"/>
          <w:sz w:val="16"/>
          <w:szCs w:val="16"/>
          <w:lang w:val="en-US"/>
        </w:rPr>
      </w:pPr>
    </w:p>
    <w:p w:rsidR="0079073D" w:rsidRPr="00FB60BA" w:rsidRDefault="0079073D" w:rsidP="0079073D">
      <w:pPr>
        <w:pStyle w:val="Standard"/>
        <w:jc w:val="both"/>
        <w:rPr>
          <w:rFonts w:ascii="OfficinaSans-Book" w:hAnsi="OfficinaSans-Book" w:cs="OfficinaSans-Book"/>
          <w:color w:val="000000"/>
          <w:sz w:val="16"/>
          <w:szCs w:val="16"/>
          <w:lang w:val="en-US"/>
        </w:rPr>
      </w:pPr>
    </w:p>
    <w:p w:rsidR="0079073D" w:rsidRPr="00FB60BA" w:rsidRDefault="0079073D" w:rsidP="0079073D">
      <w:pPr>
        <w:pStyle w:val="Standard"/>
        <w:jc w:val="both"/>
        <w:rPr>
          <w:rFonts w:ascii="OfficinaSans-Book" w:hAnsi="OfficinaSans-Book" w:cs="OfficinaSans-Book"/>
          <w:color w:val="000000"/>
          <w:sz w:val="16"/>
          <w:szCs w:val="16"/>
          <w:lang w:val="en-US"/>
        </w:rPr>
      </w:pPr>
    </w:p>
    <w:p w:rsidR="0079073D" w:rsidRPr="00FB60BA" w:rsidRDefault="0079073D" w:rsidP="0079073D">
      <w:pPr>
        <w:pStyle w:val="Standard"/>
        <w:jc w:val="both"/>
        <w:rPr>
          <w:rFonts w:ascii="OfficinaSans-Book" w:hAnsi="OfficinaSans-Book" w:cs="OfficinaSans-Book"/>
          <w:color w:val="000000"/>
          <w:sz w:val="16"/>
          <w:szCs w:val="16"/>
          <w:lang w:val="en-US"/>
        </w:rPr>
      </w:pPr>
    </w:p>
    <w:p w:rsidR="000073BF" w:rsidRPr="00EC2FB1" w:rsidRDefault="000073BF" w:rsidP="000073BF">
      <w:pPr>
        <w:pStyle w:val="Standard"/>
        <w:jc w:val="both"/>
        <w:rPr>
          <w:rFonts w:ascii="OfficinaSans-Book" w:hAnsi="OfficinaSans-Book" w:cs="OfficinaSans-Book"/>
          <w:color w:val="000000"/>
          <w:sz w:val="16"/>
          <w:szCs w:val="16"/>
          <w:lang w:val="en-US"/>
        </w:rPr>
      </w:pPr>
      <w:r w:rsidRPr="00512F94">
        <w:rPr>
          <w:rFonts w:ascii="OfficinaSans-Book" w:hAnsi="OfficinaSans-Book" w:cs="OfficinaSans-Book"/>
          <w:sz w:val="16"/>
          <w:szCs w:val="16"/>
          <w:lang w:val="en-US"/>
        </w:rPr>
        <w:t>CIC 669,</w:t>
      </w:r>
      <w:r>
        <w:rPr>
          <w:rFonts w:ascii="OfficinaSans-Book" w:hAnsi="OfficinaSans-Book" w:cs="OfficinaSans-Book"/>
          <w:sz w:val="16"/>
          <w:szCs w:val="16"/>
          <w:lang w:val="en-US"/>
        </w:rPr>
        <w:t xml:space="preserve"> </w:t>
      </w:r>
      <w:r w:rsidRPr="00512F94">
        <w:rPr>
          <w:rFonts w:ascii="OfficinaSans-Book" w:hAnsi="OfficinaSans-Book" w:cs="OfficinaSans-Book"/>
          <w:sz w:val="16"/>
          <w:szCs w:val="16"/>
          <w:lang w:val="en-US"/>
        </w:rPr>
        <w:t>1 ss; 3Cel 2</w:t>
      </w:r>
    </w:p>
    <w:p w:rsidR="00B87B2C" w:rsidRPr="00FB60BA" w:rsidRDefault="00B87B2C" w:rsidP="009D6C17">
      <w:pPr>
        <w:pStyle w:val="Standard"/>
        <w:tabs>
          <w:tab w:val="left" w:pos="0"/>
          <w:tab w:val="center" w:pos="4819"/>
          <w:tab w:val="right" w:pos="9638"/>
        </w:tabs>
        <w:jc w:val="both"/>
        <w:rPr>
          <w:rFonts w:ascii="OfficinaSans-Book" w:hAnsi="OfficinaSans-Book" w:cs="OfficinaSans-Book"/>
          <w:sz w:val="16"/>
          <w:szCs w:val="16"/>
          <w:lang w:val="en-US"/>
        </w:rPr>
      </w:pPr>
    </w:p>
    <w:p w:rsidR="00B87B2C" w:rsidRPr="00FB60BA" w:rsidRDefault="00B87B2C" w:rsidP="009D6C17">
      <w:pPr>
        <w:pStyle w:val="Standard"/>
        <w:tabs>
          <w:tab w:val="left" w:pos="0"/>
          <w:tab w:val="center" w:pos="4819"/>
          <w:tab w:val="right" w:pos="9638"/>
        </w:tabs>
        <w:jc w:val="both"/>
        <w:rPr>
          <w:rFonts w:ascii="OfficinaSans-Book" w:hAnsi="OfficinaSans-Book" w:cs="OfficinaSans-Book"/>
          <w:sz w:val="16"/>
          <w:szCs w:val="16"/>
          <w:lang w:val="en-US"/>
        </w:rPr>
      </w:pPr>
    </w:p>
    <w:p w:rsidR="00E92F80" w:rsidRPr="00FB60BA" w:rsidRDefault="00E92F80">
      <w:pPr>
        <w:rPr>
          <w:rFonts w:ascii="OfficinaSans-Book" w:eastAsia="Times New Roman" w:hAnsi="OfficinaSans-Book" w:cs="OfficinaSans-Book"/>
          <w:kern w:val="3"/>
          <w:sz w:val="16"/>
          <w:szCs w:val="16"/>
          <w:lang w:val="en-US" w:eastAsia="en-US"/>
        </w:rPr>
      </w:pPr>
      <w:r w:rsidRPr="00FB60BA">
        <w:rPr>
          <w:rFonts w:ascii="OfficinaSans-Book" w:hAnsi="OfficinaSans-Book" w:cs="OfficinaSans-Book"/>
          <w:sz w:val="16"/>
          <w:szCs w:val="16"/>
          <w:lang w:val="en-US"/>
        </w:rPr>
        <w:br w:type="page"/>
      </w:r>
    </w:p>
    <w:p w:rsidR="00E14F43" w:rsidRPr="00B87B2C" w:rsidRDefault="00E14F43" w:rsidP="004258F0">
      <w:pPr>
        <w:pStyle w:val="CommentText"/>
        <w:ind w:firstLine="709"/>
        <w:jc w:val="both"/>
      </w:pPr>
      <w:r w:rsidRPr="00E14F43">
        <w:rPr>
          <w:rFonts w:ascii="Arial" w:hAnsi="Arial" w:cs="Arial"/>
          <w:color w:val="FF0000"/>
          <w:sz w:val="22"/>
          <w:szCs w:val="22"/>
        </w:rPr>
        <w:lastRenderedPageBreak/>
        <w:t>4</w:t>
      </w:r>
      <w:r w:rsidRPr="004258F0">
        <w:rPr>
          <w:rFonts w:ascii="Arial" w:hAnsi="Arial" w:cs="Arial"/>
          <w:color w:val="FF0000"/>
          <w:sz w:val="22"/>
          <w:szCs w:val="22"/>
        </w:rPr>
        <w:t>.</w:t>
      </w:r>
      <w:r w:rsidRPr="00FC128A">
        <w:rPr>
          <w:rFonts w:ascii="Arial" w:hAnsi="Arial" w:cs="Arial"/>
          <w:sz w:val="22"/>
          <w:szCs w:val="22"/>
        </w:rPr>
        <w:t xml:space="preserve"> </w:t>
      </w:r>
      <w:r w:rsidRPr="00751F91">
        <w:rPr>
          <w:rFonts w:ascii="Arial" w:hAnsi="Arial" w:cs="Arial"/>
          <w:sz w:val="22"/>
          <w:szCs w:val="22"/>
        </w:rPr>
        <w:t xml:space="preserve">Ayant revêtu le Christ doux et humble, ne jouons pas au mineur, mais soyons-le réellement de cœur, en parole et en action. De fait, les signes extérieurs d’humilité que nous affichons n’apportent qu’une faible contribution au salut des âmes si nous-mêmes, </w:t>
      </w:r>
      <w:r>
        <w:rPr>
          <w:rFonts w:ascii="Arial" w:hAnsi="Arial" w:cs="Arial"/>
          <w:sz w:val="22"/>
          <w:szCs w:val="22"/>
        </w:rPr>
        <w:t xml:space="preserve">nous </w:t>
      </w:r>
      <w:r w:rsidRPr="00751F91">
        <w:rPr>
          <w:rFonts w:ascii="Arial" w:hAnsi="Arial" w:cs="Arial"/>
          <w:sz w:val="22"/>
          <w:szCs w:val="22"/>
        </w:rPr>
        <w:t>ne sommes pas</w:t>
      </w:r>
      <w:r>
        <w:rPr>
          <w:rFonts w:ascii="Arial" w:hAnsi="Arial" w:cs="Arial"/>
          <w:sz w:val="22"/>
          <w:szCs w:val="22"/>
        </w:rPr>
        <w:t xml:space="preserve"> </w:t>
      </w:r>
      <w:r w:rsidRPr="00751F91">
        <w:rPr>
          <w:rFonts w:ascii="Arial" w:hAnsi="Arial" w:cs="Arial"/>
          <w:sz w:val="22"/>
          <w:szCs w:val="22"/>
        </w:rPr>
        <w:t>animés intérieurement de l'esprit d’humilité.</w:t>
      </w:r>
    </w:p>
    <w:p w:rsidR="00E14F43" w:rsidRDefault="00E14F43" w:rsidP="004258F0">
      <w:pPr>
        <w:pStyle w:val="Standard"/>
        <w:tabs>
          <w:tab w:val="left" w:pos="0"/>
        </w:tabs>
        <w:ind w:firstLine="709"/>
        <w:jc w:val="both"/>
        <w:rPr>
          <w:rFonts w:ascii="Arial" w:hAnsi="Arial" w:cs="Arial"/>
          <w:b/>
          <w:sz w:val="22"/>
          <w:szCs w:val="22"/>
        </w:rPr>
      </w:pPr>
      <w:r w:rsidRPr="00E14F43">
        <w:rPr>
          <w:rFonts w:ascii="Arial" w:hAnsi="Arial" w:cs="Arial"/>
          <w:color w:val="FF0000"/>
          <w:sz w:val="22"/>
          <w:szCs w:val="22"/>
        </w:rPr>
        <w:t>5</w:t>
      </w:r>
      <w:r w:rsidRPr="004258F0">
        <w:rPr>
          <w:rFonts w:ascii="Arial" w:hAnsi="Arial" w:cs="Arial"/>
          <w:color w:val="FF0000"/>
          <w:sz w:val="22"/>
          <w:szCs w:val="22"/>
        </w:rPr>
        <w:t>.</w:t>
      </w:r>
      <w:r w:rsidRPr="00FC128A">
        <w:rPr>
          <w:rFonts w:ascii="Arial" w:hAnsi="Arial" w:cs="Arial"/>
          <w:sz w:val="22"/>
          <w:szCs w:val="22"/>
        </w:rPr>
        <w:t xml:space="preserve"> Aussi, à l’exemple de saint François, tendons de toutes nos forces à devenir bons et </w:t>
      </w:r>
      <w:r>
        <w:rPr>
          <w:rFonts w:ascii="Arial" w:hAnsi="Arial" w:cs="Arial"/>
          <w:sz w:val="22"/>
          <w:szCs w:val="22"/>
        </w:rPr>
        <w:t>pas</w:t>
      </w:r>
      <w:r w:rsidRPr="00FC128A">
        <w:rPr>
          <w:rFonts w:ascii="Arial" w:hAnsi="Arial" w:cs="Arial"/>
          <w:sz w:val="22"/>
          <w:szCs w:val="22"/>
        </w:rPr>
        <w:t xml:space="preserve"> seulement à le paraître, </w:t>
      </w:r>
      <w:r>
        <w:rPr>
          <w:rFonts w:ascii="Arial" w:hAnsi="Arial" w:cs="Arial"/>
          <w:sz w:val="22"/>
          <w:szCs w:val="22"/>
        </w:rPr>
        <w:t>à parler et agir de manière cohérente</w:t>
      </w:r>
      <w:r w:rsidRPr="00FC128A">
        <w:rPr>
          <w:rFonts w:ascii="Arial" w:hAnsi="Arial" w:cs="Arial"/>
          <w:sz w:val="22"/>
          <w:szCs w:val="22"/>
        </w:rPr>
        <w:t xml:space="preserve">. </w:t>
      </w:r>
      <w:r>
        <w:rPr>
          <w:rFonts w:ascii="Arial" w:hAnsi="Arial" w:cs="Arial"/>
          <w:sz w:val="22"/>
          <w:szCs w:val="22"/>
        </w:rPr>
        <w:t>Nous considérant comme «mineurs et soumis à tous</w:t>
      </w:r>
      <w:r w:rsidRPr="00FC128A">
        <w:rPr>
          <w:rFonts w:ascii="Arial" w:hAnsi="Arial" w:cs="Arial"/>
          <w:sz w:val="22"/>
          <w:szCs w:val="22"/>
        </w:rPr>
        <w:t xml:space="preserve">», </w:t>
      </w:r>
      <w:r>
        <w:rPr>
          <w:rFonts w:ascii="Arial" w:hAnsi="Arial" w:cs="Arial"/>
          <w:sz w:val="22"/>
          <w:szCs w:val="22"/>
        </w:rPr>
        <w:t>comme nous le demande la Règle, accordons aux autres,</w:t>
      </w:r>
      <w:r w:rsidRPr="00FC128A">
        <w:rPr>
          <w:rFonts w:ascii="Arial" w:hAnsi="Arial" w:cs="Arial"/>
          <w:sz w:val="22"/>
          <w:szCs w:val="22"/>
        </w:rPr>
        <w:t xml:space="preserve"> considération et honneur.</w:t>
      </w:r>
    </w:p>
    <w:p w:rsidR="00B70772" w:rsidRDefault="00B70772" w:rsidP="009D6C17">
      <w:pPr>
        <w:pStyle w:val="Standard"/>
        <w:tabs>
          <w:tab w:val="left" w:pos="0"/>
          <w:tab w:val="center" w:pos="4819"/>
          <w:tab w:val="right" w:pos="9638"/>
        </w:tabs>
        <w:jc w:val="both"/>
        <w:rPr>
          <w:rFonts w:ascii="Arial" w:hAnsi="Arial" w:cs="Arial"/>
          <w:b/>
          <w:sz w:val="22"/>
          <w:szCs w:val="22"/>
        </w:rPr>
      </w:pPr>
    </w:p>
    <w:p w:rsidR="00757310" w:rsidRPr="005707D3" w:rsidRDefault="00757310" w:rsidP="009D6C17">
      <w:pPr>
        <w:pStyle w:val="Standard"/>
        <w:tabs>
          <w:tab w:val="left" w:pos="0"/>
          <w:tab w:val="center" w:pos="4819"/>
          <w:tab w:val="right" w:pos="9638"/>
        </w:tabs>
        <w:jc w:val="both"/>
        <w:rPr>
          <w:rFonts w:ascii="Arial" w:hAnsi="Arial" w:cs="Arial"/>
          <w:b/>
          <w:sz w:val="22"/>
          <w:szCs w:val="22"/>
        </w:rPr>
      </w:pPr>
    </w:p>
    <w:p w:rsidR="00E14F43" w:rsidRPr="0079073D" w:rsidRDefault="00E14F43" w:rsidP="00E14F43">
      <w:pPr>
        <w:pStyle w:val="Standard"/>
        <w:keepNext/>
        <w:framePr w:dropCap="drop" w:lines="2" w:wrap="around" w:vAnchor="text" w:hAnchor="text"/>
        <w:suppressAutoHyphens w:val="0"/>
        <w:autoSpaceDN/>
        <w:spacing w:line="505" w:lineRule="exact"/>
        <w:jc w:val="both"/>
        <w:rPr>
          <w:rFonts w:ascii="Arial" w:hAnsi="Arial" w:cs="Arial"/>
          <w:color w:val="92CDDC" w:themeColor="accent5" w:themeTint="99"/>
          <w:position w:val="-5"/>
          <w:sz w:val="48"/>
          <w:szCs w:val="48"/>
        </w:rPr>
      </w:pPr>
      <w:r w:rsidRPr="005707D3">
        <w:rPr>
          <w:rFonts w:ascii="Arial" w:hAnsi="Arial" w:cs="Arial"/>
          <w:position w:val="-5"/>
          <w:sz w:val="48"/>
          <w:szCs w:val="48"/>
        </w:rPr>
        <w:t>36</w:t>
      </w:r>
    </w:p>
    <w:p w:rsidR="00E14F43" w:rsidRDefault="00E14F43" w:rsidP="00E14F43">
      <w:pPr>
        <w:pStyle w:val="Standard"/>
        <w:jc w:val="both"/>
        <w:rPr>
          <w:rFonts w:ascii="Arial" w:hAnsi="Arial" w:cs="Arial"/>
          <w:sz w:val="22"/>
          <w:szCs w:val="22"/>
        </w:rPr>
      </w:pPr>
      <w:r>
        <w:rPr>
          <w:rFonts w:ascii="Arial" w:hAnsi="Arial" w:cs="Arial"/>
          <w:sz w:val="22"/>
          <w:szCs w:val="22"/>
        </w:rPr>
        <w:t xml:space="preserve"> </w:t>
      </w:r>
      <w:r w:rsidR="004258F0">
        <w:rPr>
          <w:rFonts w:ascii="Arial" w:hAnsi="Arial" w:cs="Arial"/>
          <w:sz w:val="22"/>
          <w:szCs w:val="22"/>
        </w:rPr>
        <w:t xml:space="preserve"> </w:t>
      </w:r>
      <w:r w:rsidRPr="00C47408">
        <w:rPr>
          <w:rFonts w:ascii="Arial" w:hAnsi="Arial" w:cs="Arial"/>
          <w:color w:val="FF0000"/>
          <w:sz w:val="22"/>
          <w:szCs w:val="22"/>
        </w:rPr>
        <w:t>1.</w:t>
      </w:r>
      <w:r w:rsidRPr="00FC128A">
        <w:rPr>
          <w:rFonts w:ascii="Arial" w:hAnsi="Arial" w:cs="Arial"/>
          <w:sz w:val="22"/>
          <w:szCs w:val="22"/>
        </w:rPr>
        <w:t xml:space="preserve"> Le pouvoir de renvoyer un postulant ou un novice jugé inapte à notre vie appartient au ministre provincial et aussi, par mandat spécial,</w:t>
      </w:r>
      <w:r>
        <w:rPr>
          <w:rFonts w:ascii="Arial" w:hAnsi="Arial" w:cs="Arial"/>
          <w:sz w:val="22"/>
          <w:szCs w:val="22"/>
        </w:rPr>
        <w:t xml:space="preserve"> </w:t>
      </w:r>
      <w:r w:rsidRPr="00FC128A">
        <w:rPr>
          <w:rFonts w:ascii="Arial" w:hAnsi="Arial" w:cs="Arial"/>
          <w:sz w:val="22"/>
          <w:szCs w:val="22"/>
        </w:rPr>
        <w:t>à ceux dont il est parlé au numéro 20.</w:t>
      </w:r>
    </w:p>
    <w:p w:rsidR="00E14F43" w:rsidRDefault="00E14F43" w:rsidP="00ED2E86">
      <w:pPr>
        <w:pStyle w:val="Standard"/>
        <w:ind w:firstLine="709"/>
        <w:jc w:val="both"/>
        <w:rPr>
          <w:rFonts w:ascii="Arial" w:hAnsi="Arial" w:cs="Arial"/>
          <w:sz w:val="22"/>
          <w:szCs w:val="22"/>
        </w:rPr>
      </w:pPr>
      <w:r w:rsidRPr="00C47408">
        <w:rPr>
          <w:rFonts w:ascii="Arial" w:hAnsi="Arial" w:cs="Arial"/>
          <w:color w:val="FF0000"/>
          <w:sz w:val="22"/>
          <w:szCs w:val="22"/>
        </w:rPr>
        <w:t>2.</w:t>
      </w:r>
      <w:r w:rsidRPr="00FC128A">
        <w:rPr>
          <w:rFonts w:ascii="Arial" w:hAnsi="Arial" w:cs="Arial"/>
          <w:sz w:val="22"/>
          <w:szCs w:val="22"/>
        </w:rPr>
        <w:t xml:space="preserve"> Pour une cause grave qui ne souffre pas de retard, le maître des novices ou le directeur des postulants ont le même pouvoir, avec toutefois le consentement du </w:t>
      </w:r>
      <w:r>
        <w:rPr>
          <w:rFonts w:ascii="Arial" w:hAnsi="Arial" w:cs="Arial"/>
          <w:sz w:val="22"/>
          <w:szCs w:val="22"/>
        </w:rPr>
        <w:t>C</w:t>
      </w:r>
      <w:r w:rsidRPr="00FC128A">
        <w:rPr>
          <w:rFonts w:ascii="Arial" w:hAnsi="Arial" w:cs="Arial"/>
          <w:sz w:val="22"/>
          <w:szCs w:val="22"/>
        </w:rPr>
        <w:t>onseil de la fraternité. Le ministre compétent doit en être immédiatement informé.</w:t>
      </w:r>
    </w:p>
    <w:p w:rsidR="00E14F43" w:rsidRDefault="00E14F43" w:rsidP="00ED2E86">
      <w:pPr>
        <w:pStyle w:val="Standard"/>
        <w:ind w:firstLine="709"/>
        <w:jc w:val="both"/>
        <w:rPr>
          <w:rFonts w:ascii="Arial" w:hAnsi="Arial" w:cs="Arial"/>
          <w:sz w:val="22"/>
          <w:szCs w:val="22"/>
        </w:rPr>
      </w:pPr>
      <w:r w:rsidRPr="00C47408">
        <w:rPr>
          <w:rFonts w:ascii="Arial" w:hAnsi="Arial" w:cs="Arial"/>
          <w:color w:val="FF0000"/>
          <w:sz w:val="22"/>
          <w:szCs w:val="22"/>
        </w:rPr>
        <w:t>3.</w:t>
      </w:r>
      <w:r w:rsidRPr="00FC128A">
        <w:rPr>
          <w:rFonts w:ascii="Arial" w:hAnsi="Arial" w:cs="Arial"/>
          <w:sz w:val="22"/>
          <w:szCs w:val="22"/>
        </w:rPr>
        <w:t xml:space="preserve"> À un frère profès de vœux temporaires qui le demande pour une raison grave, le ministre général avec le consentement de son </w:t>
      </w:r>
      <w:r>
        <w:rPr>
          <w:rFonts w:ascii="Arial" w:hAnsi="Arial" w:cs="Arial"/>
          <w:sz w:val="22"/>
          <w:szCs w:val="22"/>
        </w:rPr>
        <w:t>C</w:t>
      </w:r>
      <w:r w:rsidRPr="00FC128A">
        <w:rPr>
          <w:rFonts w:ascii="Arial" w:hAnsi="Arial" w:cs="Arial"/>
          <w:sz w:val="22"/>
          <w:szCs w:val="22"/>
        </w:rPr>
        <w:t>onseil peut accorder un indult de sortie de l’Ordre. Cet indult comporte de plein droit la dispense des vœux ainsi que de toutes les obligations issues de la profession.</w:t>
      </w:r>
    </w:p>
    <w:p w:rsidR="00B87B2C" w:rsidRDefault="00B87B2C" w:rsidP="00ED2E86">
      <w:pPr>
        <w:pStyle w:val="Standard"/>
        <w:ind w:firstLine="709"/>
        <w:jc w:val="both"/>
        <w:rPr>
          <w:rFonts w:ascii="Arial" w:hAnsi="Arial" w:cs="Arial"/>
          <w:sz w:val="22"/>
          <w:szCs w:val="22"/>
        </w:rPr>
      </w:pPr>
      <w:r w:rsidRPr="00C86A83">
        <w:rPr>
          <w:rFonts w:ascii="Arial" w:hAnsi="Arial" w:cs="Arial"/>
          <w:color w:val="FF0000"/>
          <w:sz w:val="22"/>
          <w:szCs w:val="22"/>
        </w:rPr>
        <w:t>4.</w:t>
      </w:r>
      <w:r w:rsidRPr="00FC128A">
        <w:rPr>
          <w:rFonts w:ascii="Arial" w:hAnsi="Arial" w:cs="Arial"/>
          <w:sz w:val="22"/>
          <w:szCs w:val="22"/>
        </w:rPr>
        <w:t xml:space="preserve"> Pour ce qui concerne le passage à un autre institut de vie consacrée ou à une société de vie apostolique, à la sortie de l’Ordre ou au renvoi d’un frère après la profession temporaire ou perpétuelle, </w:t>
      </w:r>
      <w:r>
        <w:rPr>
          <w:rFonts w:ascii="Arial" w:hAnsi="Arial" w:cs="Arial"/>
          <w:sz w:val="22"/>
          <w:szCs w:val="22"/>
        </w:rPr>
        <w:t>qu’</w:t>
      </w:r>
      <w:r w:rsidRPr="00FC128A">
        <w:rPr>
          <w:rFonts w:ascii="Arial" w:hAnsi="Arial" w:cs="Arial"/>
          <w:sz w:val="22"/>
          <w:szCs w:val="22"/>
        </w:rPr>
        <w:t>on observe les prescriptions du droit universel de l’Église.</w:t>
      </w:r>
    </w:p>
    <w:p w:rsidR="00B87B2C" w:rsidRDefault="00B87B2C" w:rsidP="00B87B2C">
      <w:pPr>
        <w:pStyle w:val="Standard"/>
        <w:tabs>
          <w:tab w:val="left" w:pos="0"/>
        </w:tabs>
        <w:jc w:val="center"/>
        <w:rPr>
          <w:rFonts w:ascii="Arial" w:hAnsi="Arial" w:cs="Arial"/>
          <w:sz w:val="22"/>
          <w:szCs w:val="22"/>
        </w:rPr>
      </w:pPr>
    </w:p>
    <w:p w:rsidR="00264F30" w:rsidRPr="00FC128A" w:rsidRDefault="00264F30" w:rsidP="00B87B2C">
      <w:pPr>
        <w:pStyle w:val="Standard"/>
        <w:tabs>
          <w:tab w:val="left" w:pos="0"/>
        </w:tabs>
        <w:jc w:val="center"/>
        <w:rPr>
          <w:rFonts w:ascii="Arial" w:hAnsi="Arial" w:cs="Arial"/>
          <w:sz w:val="22"/>
          <w:szCs w:val="22"/>
        </w:rPr>
      </w:pPr>
    </w:p>
    <w:p w:rsidR="00B87B2C" w:rsidRPr="00E0272F" w:rsidRDefault="00B87B2C" w:rsidP="00B87B2C">
      <w:pPr>
        <w:pStyle w:val="Standard"/>
        <w:tabs>
          <w:tab w:val="left" w:pos="0"/>
        </w:tabs>
        <w:jc w:val="center"/>
        <w:rPr>
          <w:rFonts w:ascii="Arial" w:hAnsi="Arial" w:cs="Arial"/>
          <w:b/>
        </w:rPr>
      </w:pPr>
      <w:r w:rsidRPr="00E0272F">
        <w:rPr>
          <w:rFonts w:ascii="Arial" w:hAnsi="Arial" w:cs="Arial"/>
          <w:b/>
        </w:rPr>
        <w:t>Article VI</w:t>
      </w:r>
    </w:p>
    <w:p w:rsidR="00B87B2C" w:rsidRDefault="00B87B2C" w:rsidP="00B87B2C">
      <w:pPr>
        <w:pStyle w:val="Standard"/>
        <w:tabs>
          <w:tab w:val="left" w:pos="0"/>
        </w:tabs>
        <w:jc w:val="center"/>
        <w:rPr>
          <w:rFonts w:ascii="Arial" w:hAnsi="Arial" w:cs="Arial"/>
          <w:b/>
        </w:rPr>
      </w:pPr>
    </w:p>
    <w:p w:rsidR="00264F30" w:rsidRPr="00E0272F" w:rsidRDefault="00264F30" w:rsidP="00B87B2C">
      <w:pPr>
        <w:pStyle w:val="Standard"/>
        <w:tabs>
          <w:tab w:val="left" w:pos="0"/>
        </w:tabs>
        <w:jc w:val="center"/>
        <w:rPr>
          <w:rFonts w:ascii="Arial" w:hAnsi="Arial" w:cs="Arial"/>
          <w:b/>
        </w:rPr>
      </w:pPr>
    </w:p>
    <w:p w:rsidR="00B87B2C" w:rsidRPr="00E0272F" w:rsidRDefault="00B87B2C" w:rsidP="00B87B2C">
      <w:pPr>
        <w:pStyle w:val="Standard"/>
        <w:tabs>
          <w:tab w:val="left" w:pos="0"/>
        </w:tabs>
        <w:jc w:val="center"/>
        <w:rPr>
          <w:rFonts w:ascii="Arial" w:hAnsi="Arial" w:cs="Arial"/>
          <w:b/>
        </w:rPr>
      </w:pPr>
      <w:r w:rsidRPr="00E0272F">
        <w:rPr>
          <w:rFonts w:ascii="Arial" w:hAnsi="Arial" w:cs="Arial"/>
          <w:b/>
        </w:rPr>
        <w:t>La préparation au travail et au ministère</w:t>
      </w:r>
    </w:p>
    <w:p w:rsidR="00B87B2C" w:rsidRDefault="00B87B2C" w:rsidP="00795ECE">
      <w:pPr>
        <w:pStyle w:val="Standard"/>
        <w:tabs>
          <w:tab w:val="left" w:pos="0"/>
        </w:tabs>
        <w:rPr>
          <w:rFonts w:ascii="Arial" w:hAnsi="Arial" w:cs="Arial"/>
          <w:b/>
        </w:rPr>
      </w:pPr>
    </w:p>
    <w:p w:rsidR="00795ECE" w:rsidRPr="008135F3" w:rsidRDefault="00795ECE" w:rsidP="00795ECE">
      <w:pPr>
        <w:pStyle w:val="Standard"/>
        <w:tabs>
          <w:tab w:val="left" w:pos="0"/>
        </w:tabs>
        <w:rPr>
          <w:rFonts w:ascii="Arial" w:hAnsi="Arial" w:cs="Arial"/>
          <w:b/>
        </w:rPr>
      </w:pPr>
    </w:p>
    <w:p w:rsidR="0079073D" w:rsidRPr="005707D3" w:rsidRDefault="0079073D" w:rsidP="0079073D">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37</w:t>
      </w:r>
    </w:p>
    <w:p w:rsidR="00380D57" w:rsidRPr="008F70A2" w:rsidRDefault="0079073D" w:rsidP="00C47408">
      <w:pPr>
        <w:pStyle w:val="Standard"/>
        <w:jc w:val="both"/>
        <w:rPr>
          <w:rFonts w:ascii="Arial" w:hAnsi="Arial" w:cs="Arial"/>
          <w:sz w:val="22"/>
          <w:szCs w:val="22"/>
        </w:rPr>
      </w:pPr>
      <w:r>
        <w:rPr>
          <w:rFonts w:ascii="Arial" w:hAnsi="Arial" w:cs="Arial"/>
          <w:color w:val="FF0000"/>
          <w:sz w:val="22"/>
          <w:szCs w:val="22"/>
        </w:rPr>
        <w:t xml:space="preserve"> </w:t>
      </w:r>
      <w:r w:rsidR="00ED2E86">
        <w:rPr>
          <w:rFonts w:ascii="Arial" w:hAnsi="Arial" w:cs="Arial"/>
          <w:color w:val="FF0000"/>
          <w:sz w:val="22"/>
          <w:szCs w:val="22"/>
        </w:rPr>
        <w:t xml:space="preserve"> </w:t>
      </w:r>
      <w:r w:rsidRPr="00C86A83">
        <w:rPr>
          <w:rFonts w:ascii="Arial" w:hAnsi="Arial" w:cs="Arial"/>
          <w:color w:val="FF0000"/>
          <w:sz w:val="22"/>
          <w:szCs w:val="22"/>
        </w:rPr>
        <w:t>1.</w:t>
      </w:r>
      <w:r w:rsidRPr="00FC128A">
        <w:rPr>
          <w:rFonts w:ascii="Arial" w:hAnsi="Arial" w:cs="Arial"/>
          <w:sz w:val="22"/>
          <w:szCs w:val="22"/>
        </w:rPr>
        <w:t xml:space="preserve"> Appelés </w:t>
      </w:r>
      <w:r>
        <w:rPr>
          <w:rFonts w:ascii="Arial" w:hAnsi="Arial" w:cs="Arial"/>
          <w:sz w:val="22"/>
          <w:szCs w:val="22"/>
        </w:rPr>
        <w:t>à vivre</w:t>
      </w:r>
      <w:r w:rsidRPr="00FC128A">
        <w:rPr>
          <w:rFonts w:ascii="Arial" w:hAnsi="Arial" w:cs="Arial"/>
          <w:sz w:val="22"/>
          <w:szCs w:val="22"/>
        </w:rPr>
        <w:t xml:space="preserve"> selon l'Évangile par une même consécration religieuse, nous </w:t>
      </w:r>
      <w:r>
        <w:rPr>
          <w:rFonts w:ascii="Arial" w:hAnsi="Arial" w:cs="Arial"/>
          <w:sz w:val="22"/>
          <w:szCs w:val="22"/>
        </w:rPr>
        <w:t xml:space="preserve">sommes </w:t>
      </w:r>
      <w:r w:rsidRPr="00FC128A">
        <w:rPr>
          <w:rFonts w:ascii="Arial" w:hAnsi="Arial" w:cs="Arial"/>
          <w:sz w:val="22"/>
          <w:szCs w:val="22"/>
        </w:rPr>
        <w:t>tous</w:t>
      </w:r>
      <w:r>
        <w:rPr>
          <w:rFonts w:ascii="Arial" w:hAnsi="Arial" w:cs="Arial"/>
          <w:sz w:val="22"/>
          <w:szCs w:val="22"/>
        </w:rPr>
        <w:t xml:space="preserve"> tenus</w:t>
      </w:r>
      <w:r w:rsidRPr="00FC128A">
        <w:rPr>
          <w:rFonts w:ascii="Arial" w:hAnsi="Arial" w:cs="Arial"/>
          <w:sz w:val="22"/>
          <w:szCs w:val="22"/>
        </w:rPr>
        <w:t xml:space="preserve">, </w:t>
      </w:r>
      <w:r>
        <w:rPr>
          <w:rFonts w:ascii="Arial" w:hAnsi="Arial" w:cs="Arial"/>
          <w:sz w:val="22"/>
          <w:szCs w:val="22"/>
        </w:rPr>
        <w:t>en imitant saint François et en suivant</w:t>
      </w:r>
      <w:r w:rsidRPr="00FC128A">
        <w:rPr>
          <w:rFonts w:ascii="Arial" w:hAnsi="Arial" w:cs="Arial"/>
          <w:sz w:val="22"/>
          <w:szCs w:val="22"/>
        </w:rPr>
        <w:t xml:space="preserve"> la tradition capucine, </w:t>
      </w:r>
      <w:r>
        <w:rPr>
          <w:rFonts w:ascii="Arial" w:hAnsi="Arial" w:cs="Arial"/>
          <w:sz w:val="22"/>
          <w:szCs w:val="22"/>
        </w:rPr>
        <w:t xml:space="preserve">d’exprimer la dimension apostolique de notre vocation </w:t>
      </w:r>
      <w:r w:rsidRPr="00FC128A">
        <w:rPr>
          <w:rFonts w:ascii="Arial" w:hAnsi="Arial" w:cs="Arial"/>
          <w:sz w:val="22"/>
          <w:szCs w:val="22"/>
        </w:rPr>
        <w:t>par</w:t>
      </w:r>
      <w:r>
        <w:rPr>
          <w:rFonts w:ascii="Arial" w:hAnsi="Arial" w:cs="Arial"/>
          <w:sz w:val="22"/>
          <w:szCs w:val="22"/>
        </w:rPr>
        <w:t xml:space="preserve"> le</w:t>
      </w:r>
      <w:r w:rsidRPr="00FC128A">
        <w:rPr>
          <w:rFonts w:ascii="Arial" w:hAnsi="Arial" w:cs="Arial"/>
          <w:sz w:val="22"/>
          <w:szCs w:val="22"/>
        </w:rPr>
        <w:t xml:space="preserve"> témoignage </w:t>
      </w:r>
      <w:r>
        <w:rPr>
          <w:rFonts w:ascii="Arial" w:hAnsi="Arial" w:cs="Arial"/>
          <w:sz w:val="22"/>
          <w:szCs w:val="22"/>
        </w:rPr>
        <w:t>de vie donné en</w:t>
      </w:r>
      <w:r w:rsidRPr="00FC128A">
        <w:rPr>
          <w:rFonts w:ascii="Arial" w:hAnsi="Arial" w:cs="Arial"/>
          <w:sz w:val="22"/>
          <w:szCs w:val="22"/>
        </w:rPr>
        <w:t xml:space="preserve"> toutes les fonctions que nous remplissons dans l'obéissance et la communion fraternelle</w:t>
      </w:r>
    </w:p>
    <w:p w:rsidR="008F70A2" w:rsidRDefault="008F70A2" w:rsidP="008F70A2">
      <w:pPr>
        <w:pStyle w:val="Standard"/>
        <w:ind w:firstLine="709"/>
        <w:jc w:val="both"/>
        <w:rPr>
          <w:rFonts w:ascii="Arial" w:hAnsi="Arial" w:cs="Arial"/>
          <w:sz w:val="22"/>
          <w:szCs w:val="22"/>
        </w:rPr>
      </w:pPr>
      <w:r w:rsidRPr="00C86A83">
        <w:rPr>
          <w:rFonts w:ascii="Arial" w:hAnsi="Arial" w:cs="Arial"/>
          <w:color w:val="FF0000"/>
          <w:sz w:val="22"/>
          <w:szCs w:val="22"/>
        </w:rPr>
        <w:t>2.</w:t>
      </w:r>
      <w:r w:rsidRPr="00FC128A">
        <w:rPr>
          <w:rFonts w:ascii="Arial" w:hAnsi="Arial" w:cs="Arial"/>
          <w:sz w:val="22"/>
          <w:szCs w:val="22"/>
        </w:rPr>
        <w:t xml:space="preserve"> </w:t>
      </w:r>
      <w:r>
        <w:rPr>
          <w:rFonts w:ascii="Arial" w:hAnsi="Arial" w:cs="Arial"/>
          <w:sz w:val="22"/>
          <w:szCs w:val="22"/>
        </w:rPr>
        <w:t>N</w:t>
      </w:r>
      <w:r w:rsidRPr="00FC128A">
        <w:rPr>
          <w:rFonts w:ascii="Arial" w:hAnsi="Arial" w:cs="Arial"/>
          <w:sz w:val="22"/>
          <w:szCs w:val="22"/>
        </w:rPr>
        <w:t xml:space="preserve">ous souvenant </w:t>
      </w:r>
      <w:r>
        <w:rPr>
          <w:rFonts w:ascii="Arial" w:hAnsi="Arial" w:cs="Arial"/>
          <w:sz w:val="22"/>
          <w:szCs w:val="22"/>
        </w:rPr>
        <w:t>donc de ce que</w:t>
      </w:r>
      <w:r w:rsidRPr="00FC128A">
        <w:rPr>
          <w:rFonts w:ascii="Arial" w:hAnsi="Arial" w:cs="Arial"/>
          <w:sz w:val="22"/>
          <w:szCs w:val="22"/>
        </w:rPr>
        <w:t xml:space="preserve"> François</w:t>
      </w:r>
      <w:r>
        <w:rPr>
          <w:rFonts w:ascii="Arial" w:hAnsi="Arial" w:cs="Arial"/>
          <w:sz w:val="22"/>
          <w:szCs w:val="22"/>
        </w:rPr>
        <w:t xml:space="preserve"> ordonne</w:t>
      </w:r>
      <w:r w:rsidRPr="00FC128A">
        <w:rPr>
          <w:rFonts w:ascii="Arial" w:hAnsi="Arial" w:cs="Arial"/>
          <w:sz w:val="22"/>
          <w:szCs w:val="22"/>
        </w:rPr>
        <w:t xml:space="preserve"> dans le Testament</w:t>
      </w:r>
      <w:r>
        <w:rPr>
          <w:rFonts w:ascii="Arial" w:hAnsi="Arial" w:cs="Arial"/>
          <w:sz w:val="22"/>
          <w:szCs w:val="22"/>
        </w:rPr>
        <w:t xml:space="preserve"> : «</w:t>
      </w:r>
      <w:r w:rsidRPr="00FC128A">
        <w:rPr>
          <w:rFonts w:ascii="Arial" w:hAnsi="Arial" w:cs="Arial"/>
          <w:sz w:val="22"/>
          <w:szCs w:val="22"/>
        </w:rPr>
        <w:t>Ceux qui ne savent pas travailler, qu’ils apprennent</w:t>
      </w:r>
      <w:r>
        <w:rPr>
          <w:rFonts w:ascii="Arial" w:hAnsi="Arial" w:cs="Arial"/>
          <w:sz w:val="22"/>
          <w:szCs w:val="22"/>
        </w:rPr>
        <w:t>»</w:t>
      </w:r>
      <w:r w:rsidRPr="00FC128A">
        <w:rPr>
          <w:rFonts w:ascii="Arial" w:hAnsi="Arial" w:cs="Arial"/>
          <w:sz w:val="22"/>
          <w:szCs w:val="22"/>
        </w:rPr>
        <w:t xml:space="preserve">, </w:t>
      </w:r>
      <w:r>
        <w:rPr>
          <w:rFonts w:ascii="Arial" w:hAnsi="Arial" w:cs="Arial"/>
          <w:sz w:val="22"/>
          <w:szCs w:val="22"/>
        </w:rPr>
        <w:t>efforçons-nous de nous préparer de manière adéquate aux</w:t>
      </w:r>
      <w:r w:rsidRPr="00FC128A">
        <w:rPr>
          <w:rFonts w:ascii="Arial" w:hAnsi="Arial" w:cs="Arial"/>
          <w:sz w:val="22"/>
          <w:szCs w:val="22"/>
        </w:rPr>
        <w:t xml:space="preserve"> services qui nous sont demandés.</w:t>
      </w:r>
    </w:p>
    <w:p w:rsidR="00380D57" w:rsidRPr="008F70A2" w:rsidRDefault="00380D57" w:rsidP="00C47408">
      <w:pPr>
        <w:pStyle w:val="Standard"/>
        <w:jc w:val="both"/>
        <w:rPr>
          <w:rFonts w:ascii="OfficinaSans-Book" w:hAnsi="OfficinaSans-Book" w:cs="OfficinaSans-Book"/>
          <w:color w:val="000000"/>
          <w:sz w:val="16"/>
          <w:szCs w:val="16"/>
        </w:rPr>
      </w:pPr>
    </w:p>
    <w:p w:rsidR="00701575" w:rsidRPr="00380D57" w:rsidRDefault="00EC2FB1" w:rsidP="00EC2FB1">
      <w:pPr>
        <w:autoSpaceDE w:val="0"/>
        <w:autoSpaceDN w:val="0"/>
        <w:adjustRightInd w:val="0"/>
        <w:rPr>
          <w:rFonts w:ascii="OfficinaSans-Book" w:hAnsi="OfficinaSans-Book" w:cs="OfficinaSans-Book"/>
          <w:i/>
          <w:sz w:val="16"/>
          <w:szCs w:val="16"/>
          <w:lang w:val="en-US"/>
        </w:rPr>
      </w:pPr>
      <w:r w:rsidRPr="00380D57">
        <w:rPr>
          <w:rFonts w:ascii="OfficinaSans-Book" w:hAnsi="OfficinaSans-Book" w:cs="OfficinaSans-Book"/>
          <w:i/>
          <w:sz w:val="16"/>
          <w:szCs w:val="16"/>
          <w:lang w:val="en-US"/>
        </w:rPr>
        <w:lastRenderedPageBreak/>
        <w:t xml:space="preserve">Mt </w:t>
      </w:r>
      <w:r w:rsidRPr="00B507DB">
        <w:rPr>
          <w:rFonts w:ascii="OfficinaSans-Book" w:hAnsi="OfficinaSans-Book" w:cs="OfficinaSans-Book"/>
          <w:b/>
          <w:i/>
          <w:sz w:val="16"/>
          <w:szCs w:val="16"/>
          <w:lang w:val="en-US"/>
        </w:rPr>
        <w:t>11</w:t>
      </w:r>
      <w:r w:rsidRPr="00380D57">
        <w:rPr>
          <w:rFonts w:ascii="OfficinaSans-Book" w:hAnsi="OfficinaSans-Book" w:cs="OfficinaSans-Book"/>
          <w:i/>
          <w:sz w:val="16"/>
          <w:szCs w:val="16"/>
          <w:lang w:val="en-US"/>
        </w:rPr>
        <w:t>,</w:t>
      </w:r>
      <w:r w:rsidR="00701575" w:rsidRPr="00380D57">
        <w:rPr>
          <w:rFonts w:ascii="OfficinaSans-Book" w:hAnsi="OfficinaSans-Book" w:cs="OfficinaSans-Book"/>
          <w:i/>
          <w:sz w:val="16"/>
          <w:szCs w:val="16"/>
          <w:lang w:val="en-US"/>
        </w:rPr>
        <w:t xml:space="preserve"> 29; Rm </w:t>
      </w:r>
      <w:r w:rsidR="00701575" w:rsidRPr="00B507DB">
        <w:rPr>
          <w:rFonts w:ascii="OfficinaSans-Book" w:hAnsi="OfficinaSans-Book" w:cs="OfficinaSans-Book"/>
          <w:b/>
          <w:i/>
          <w:sz w:val="16"/>
          <w:szCs w:val="16"/>
          <w:lang w:val="en-US"/>
        </w:rPr>
        <w:t>13</w:t>
      </w:r>
      <w:r w:rsidR="00B91E11">
        <w:rPr>
          <w:rFonts w:ascii="OfficinaSans-Book" w:hAnsi="OfficinaSans-Book" w:cs="OfficinaSans-Book"/>
          <w:i/>
          <w:sz w:val="16"/>
          <w:szCs w:val="16"/>
          <w:lang w:val="en-US"/>
        </w:rPr>
        <w:t>, 14</w:t>
      </w:r>
    </w:p>
    <w:p w:rsidR="00EC2FB1" w:rsidRPr="00380D57" w:rsidRDefault="00EC2FB1" w:rsidP="00EC2FB1">
      <w:pPr>
        <w:autoSpaceDE w:val="0"/>
        <w:autoSpaceDN w:val="0"/>
        <w:adjustRightInd w:val="0"/>
        <w:rPr>
          <w:rFonts w:ascii="OfficinaSans-Book" w:hAnsi="OfficinaSans-Book" w:cs="OfficinaSans-Book"/>
          <w:i/>
          <w:sz w:val="16"/>
          <w:szCs w:val="16"/>
          <w:lang w:val="en-US"/>
        </w:rPr>
      </w:pPr>
      <w:r w:rsidRPr="00380D57">
        <w:rPr>
          <w:rFonts w:ascii="OfficinaSans-Book" w:hAnsi="OfficinaSans-Book" w:cs="OfficinaSans-Book"/>
          <w:i/>
          <w:sz w:val="16"/>
          <w:szCs w:val="16"/>
          <w:lang w:val="en-US"/>
        </w:rPr>
        <w:t xml:space="preserve">Gal </w:t>
      </w:r>
      <w:r w:rsidRPr="00B507DB">
        <w:rPr>
          <w:rFonts w:ascii="OfficinaSans-Book" w:hAnsi="OfficinaSans-Book" w:cs="OfficinaSans-Book"/>
          <w:b/>
          <w:i/>
          <w:sz w:val="16"/>
          <w:szCs w:val="16"/>
          <w:lang w:val="en-US"/>
        </w:rPr>
        <w:t>3</w:t>
      </w:r>
      <w:r w:rsidRPr="00380D57">
        <w:rPr>
          <w:rFonts w:ascii="OfficinaSans-Book" w:hAnsi="OfficinaSans-Book" w:cs="OfficinaSans-Book"/>
          <w:i/>
          <w:sz w:val="16"/>
          <w:szCs w:val="16"/>
          <w:lang w:val="en-US"/>
        </w:rPr>
        <w:t>,</w:t>
      </w:r>
      <w:r w:rsidR="00701575" w:rsidRPr="00380D57">
        <w:rPr>
          <w:rFonts w:ascii="OfficinaSans-Book" w:hAnsi="OfficinaSans-Book" w:cs="OfficinaSans-Book"/>
          <w:i/>
          <w:sz w:val="16"/>
          <w:szCs w:val="16"/>
          <w:lang w:val="en-US"/>
        </w:rPr>
        <w:t xml:space="preserve"> </w:t>
      </w:r>
      <w:r w:rsidR="00B91E11">
        <w:rPr>
          <w:rFonts w:ascii="OfficinaSans-Book" w:hAnsi="OfficinaSans-Book" w:cs="OfficinaSans-Book"/>
          <w:i/>
          <w:sz w:val="16"/>
          <w:szCs w:val="16"/>
          <w:lang w:val="en-US"/>
        </w:rPr>
        <w:t>27</w:t>
      </w:r>
    </w:p>
    <w:p w:rsidR="00EC2FB1" w:rsidRPr="005F58E7" w:rsidRDefault="00EC2FB1" w:rsidP="00EC2FB1">
      <w:pPr>
        <w:autoSpaceDE w:val="0"/>
        <w:autoSpaceDN w:val="0"/>
        <w:adjustRightInd w:val="0"/>
        <w:rPr>
          <w:rFonts w:ascii="OfficinaSans-Book" w:hAnsi="OfficinaSans-Book" w:cs="OfficinaSans-Book"/>
          <w:sz w:val="16"/>
          <w:szCs w:val="16"/>
          <w:lang w:val="en-US"/>
        </w:rPr>
      </w:pPr>
      <w:r w:rsidRPr="005F58E7">
        <w:rPr>
          <w:rFonts w:ascii="OfficinaSans-Book" w:hAnsi="OfficinaSans-Book" w:cs="OfficinaSans-Book"/>
          <w:sz w:val="16"/>
          <w:szCs w:val="16"/>
          <w:lang w:val="en-US"/>
        </w:rPr>
        <w:t>LM 1,</w:t>
      </w:r>
      <w:r w:rsidR="00701575">
        <w:rPr>
          <w:rFonts w:ascii="OfficinaSans-Book" w:hAnsi="OfficinaSans-Book" w:cs="OfficinaSans-Book"/>
          <w:sz w:val="16"/>
          <w:szCs w:val="16"/>
          <w:lang w:val="en-US"/>
        </w:rPr>
        <w:t xml:space="preserve"> </w:t>
      </w:r>
      <w:r w:rsidRPr="005F58E7">
        <w:rPr>
          <w:rFonts w:ascii="OfficinaSans-Book" w:hAnsi="OfficinaSans-Book" w:cs="OfficinaSans-Book"/>
          <w:sz w:val="16"/>
          <w:szCs w:val="16"/>
          <w:lang w:val="en-US"/>
        </w:rPr>
        <w:t>6; 2Cel 130-132.</w:t>
      </w:r>
    </w:p>
    <w:p w:rsidR="00EC2FB1" w:rsidRDefault="00EC2FB1" w:rsidP="00C47408">
      <w:pPr>
        <w:pStyle w:val="Standard"/>
        <w:jc w:val="both"/>
        <w:rPr>
          <w:rFonts w:ascii="OfficinaSans-Book" w:hAnsi="OfficinaSans-Book" w:cs="OfficinaSans-Book"/>
          <w:color w:val="000000"/>
          <w:sz w:val="16"/>
          <w:szCs w:val="16"/>
          <w:lang w:val="en-US"/>
        </w:rPr>
      </w:pPr>
    </w:p>
    <w:p w:rsidR="00EC2FB1" w:rsidRDefault="00EC2FB1" w:rsidP="00C47408">
      <w:pPr>
        <w:pStyle w:val="Standard"/>
        <w:jc w:val="both"/>
        <w:rPr>
          <w:rFonts w:ascii="OfficinaSans-Book" w:hAnsi="OfficinaSans-Book" w:cs="OfficinaSans-Book"/>
          <w:color w:val="000000"/>
          <w:sz w:val="16"/>
          <w:szCs w:val="16"/>
          <w:lang w:val="en-US"/>
        </w:rPr>
      </w:pPr>
    </w:p>
    <w:p w:rsidR="00EC2FB1" w:rsidRDefault="00EC2FB1" w:rsidP="00C47408">
      <w:pPr>
        <w:pStyle w:val="Standard"/>
        <w:jc w:val="both"/>
        <w:rPr>
          <w:rFonts w:ascii="OfficinaSans-Book" w:hAnsi="OfficinaSans-Book" w:cs="OfficinaSans-Book"/>
          <w:color w:val="000000"/>
          <w:sz w:val="16"/>
          <w:szCs w:val="16"/>
          <w:lang w:val="en-US"/>
        </w:rPr>
      </w:pPr>
    </w:p>
    <w:p w:rsidR="00EC2FB1" w:rsidRDefault="00EC2FB1" w:rsidP="00C47408">
      <w:pPr>
        <w:pStyle w:val="Standard"/>
        <w:jc w:val="both"/>
        <w:rPr>
          <w:rFonts w:ascii="OfficinaSans-Book" w:hAnsi="OfficinaSans-Book" w:cs="OfficinaSans-Book"/>
          <w:color w:val="000000"/>
          <w:sz w:val="16"/>
          <w:szCs w:val="16"/>
          <w:lang w:val="en-US"/>
        </w:rPr>
      </w:pPr>
    </w:p>
    <w:p w:rsidR="00795ECE" w:rsidRDefault="00795ECE" w:rsidP="00C47408">
      <w:pPr>
        <w:pStyle w:val="Standard"/>
        <w:jc w:val="both"/>
        <w:rPr>
          <w:rFonts w:ascii="OfficinaSans-Book" w:hAnsi="OfficinaSans-Book" w:cs="OfficinaSans-Book"/>
          <w:color w:val="000000"/>
          <w:sz w:val="16"/>
          <w:szCs w:val="16"/>
          <w:lang w:val="en-US"/>
        </w:rPr>
      </w:pPr>
    </w:p>
    <w:p w:rsidR="005F58E7" w:rsidRPr="00380D57" w:rsidRDefault="005F58E7" w:rsidP="005F58E7">
      <w:pPr>
        <w:autoSpaceDE w:val="0"/>
        <w:autoSpaceDN w:val="0"/>
        <w:adjustRightInd w:val="0"/>
        <w:rPr>
          <w:rFonts w:ascii="OfficinaSans-Book" w:hAnsi="OfficinaSans-Book" w:cs="OfficinaSans-Book"/>
          <w:i/>
          <w:sz w:val="16"/>
          <w:szCs w:val="16"/>
          <w:lang w:val="en-US"/>
        </w:rPr>
      </w:pPr>
      <w:r w:rsidRPr="00380D57">
        <w:rPr>
          <w:rFonts w:ascii="OfficinaSans-Book" w:hAnsi="OfficinaSans-Book" w:cs="OfficinaSans-Book"/>
          <w:i/>
          <w:sz w:val="16"/>
          <w:szCs w:val="16"/>
          <w:lang w:val="en-US"/>
        </w:rPr>
        <w:t xml:space="preserve">Rm </w:t>
      </w:r>
      <w:r w:rsidRPr="00B507DB">
        <w:rPr>
          <w:rFonts w:ascii="OfficinaSans-Book" w:hAnsi="OfficinaSans-Book" w:cs="OfficinaSans-Book"/>
          <w:b/>
          <w:i/>
          <w:sz w:val="16"/>
          <w:szCs w:val="16"/>
          <w:lang w:val="en-US"/>
        </w:rPr>
        <w:t>12</w:t>
      </w:r>
      <w:r w:rsidRPr="00380D57">
        <w:rPr>
          <w:rFonts w:ascii="OfficinaSans-Book" w:hAnsi="OfficinaSans-Book" w:cs="OfficinaSans-Book"/>
          <w:i/>
          <w:sz w:val="16"/>
          <w:szCs w:val="16"/>
          <w:lang w:val="en-US"/>
        </w:rPr>
        <w:t xml:space="preserve">, 10; Ph </w:t>
      </w:r>
      <w:r w:rsidRPr="00B507DB">
        <w:rPr>
          <w:rFonts w:ascii="OfficinaSans-Book" w:hAnsi="OfficinaSans-Book" w:cs="OfficinaSans-Book"/>
          <w:b/>
          <w:i/>
          <w:sz w:val="16"/>
          <w:szCs w:val="16"/>
          <w:lang w:val="en-US"/>
        </w:rPr>
        <w:t>2</w:t>
      </w:r>
      <w:r w:rsidR="00B91E11">
        <w:rPr>
          <w:rFonts w:ascii="OfficinaSans-Book" w:hAnsi="OfficinaSans-Book" w:cs="OfficinaSans-Book"/>
          <w:i/>
          <w:sz w:val="16"/>
          <w:szCs w:val="16"/>
          <w:lang w:val="en-US"/>
        </w:rPr>
        <w:t>, 3</w:t>
      </w:r>
    </w:p>
    <w:p w:rsidR="005F58E7" w:rsidRPr="00CE3A95" w:rsidRDefault="0074271C" w:rsidP="005F58E7">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1Reg 6, 3</w:t>
      </w:r>
      <w:r w:rsidR="00264F30" w:rsidRPr="00CE3A95">
        <w:rPr>
          <w:rFonts w:ascii="OfficinaSans-Book" w:hAnsi="OfficinaSans-Book" w:cs="OfficinaSans-Book"/>
          <w:sz w:val="16"/>
          <w:szCs w:val="16"/>
          <w:lang w:val="en-US"/>
        </w:rPr>
        <w:t>-</w:t>
      </w:r>
      <w:r w:rsidRPr="00CE3A95">
        <w:rPr>
          <w:rFonts w:ascii="OfficinaSans-Book" w:hAnsi="OfficinaSans-Book" w:cs="OfficinaSans-Book"/>
          <w:sz w:val="16"/>
          <w:szCs w:val="16"/>
          <w:lang w:val="en-US"/>
        </w:rPr>
        <w:t>7, 1 ss</w:t>
      </w:r>
      <w:r w:rsidR="005F58E7" w:rsidRPr="00CE3A95">
        <w:rPr>
          <w:rFonts w:ascii="OfficinaSans-Book" w:hAnsi="OfficinaSans-Book" w:cs="OfficinaSans-Book"/>
          <w:sz w:val="16"/>
          <w:szCs w:val="16"/>
          <w:lang w:val="en-US"/>
        </w:rPr>
        <w:t>; 2</w:t>
      </w:r>
      <w:r w:rsidR="00D04D0F" w:rsidRPr="00CE3A95">
        <w:rPr>
          <w:rFonts w:ascii="OfficinaSans-Book" w:hAnsi="OfficinaSans-Book" w:cs="OfficinaSans-Book"/>
          <w:sz w:val="16"/>
          <w:szCs w:val="16"/>
          <w:lang w:val="en-US"/>
        </w:rPr>
        <w:t>R</w:t>
      </w:r>
      <w:r w:rsidR="005F58E7" w:rsidRPr="00CE3A95">
        <w:rPr>
          <w:rFonts w:ascii="OfficinaSans-Book" w:hAnsi="OfficinaSans-Book" w:cs="OfficinaSans-Book"/>
          <w:sz w:val="16"/>
          <w:szCs w:val="16"/>
          <w:lang w:val="en-US"/>
        </w:rPr>
        <w:t xml:space="preserve">eg 2, 14-17; </w:t>
      </w:r>
    </w:p>
    <w:p w:rsidR="00EC2FB1" w:rsidRPr="008B2A7F" w:rsidRDefault="005F58E7" w:rsidP="005F58E7">
      <w:pPr>
        <w:autoSpaceDE w:val="0"/>
        <w:autoSpaceDN w:val="0"/>
        <w:adjustRightInd w:val="0"/>
        <w:rPr>
          <w:rFonts w:ascii="OfficinaSans-Book" w:hAnsi="OfficinaSans-Book" w:cs="OfficinaSans-Book"/>
          <w:sz w:val="16"/>
          <w:szCs w:val="16"/>
          <w:lang w:val="fr-FR"/>
        </w:rPr>
      </w:pPr>
      <w:r w:rsidRPr="008B2A7F">
        <w:rPr>
          <w:rFonts w:ascii="OfficinaSans-Book" w:hAnsi="OfficinaSans-Book" w:cs="OfficinaSans-Book"/>
          <w:sz w:val="16"/>
          <w:szCs w:val="16"/>
          <w:lang w:val="fr-FR"/>
        </w:rPr>
        <w:t xml:space="preserve">2Cel 130; 183 </w:t>
      </w:r>
    </w:p>
    <w:p w:rsidR="00EC2FB1" w:rsidRPr="008B2A7F" w:rsidRDefault="00EC2FB1" w:rsidP="00C47408">
      <w:pPr>
        <w:pStyle w:val="Standard"/>
        <w:jc w:val="both"/>
        <w:rPr>
          <w:rFonts w:ascii="OfficinaSans-Book" w:hAnsi="OfficinaSans-Book" w:cs="OfficinaSans-Book"/>
          <w:color w:val="000000"/>
          <w:sz w:val="16"/>
          <w:szCs w:val="16"/>
        </w:rPr>
      </w:pPr>
    </w:p>
    <w:p w:rsidR="00EC2FB1" w:rsidRDefault="00EC2FB1" w:rsidP="00C47408">
      <w:pPr>
        <w:pStyle w:val="Standard"/>
        <w:jc w:val="both"/>
        <w:rPr>
          <w:rFonts w:ascii="OfficinaSans-Book" w:hAnsi="OfficinaSans-Book" w:cs="OfficinaSans-Book"/>
          <w:color w:val="000000"/>
          <w:sz w:val="16"/>
          <w:szCs w:val="16"/>
        </w:rPr>
      </w:pPr>
    </w:p>
    <w:p w:rsidR="00264F30" w:rsidRDefault="00264F30" w:rsidP="00C47408">
      <w:pPr>
        <w:pStyle w:val="Standard"/>
        <w:jc w:val="both"/>
        <w:rPr>
          <w:rFonts w:ascii="OfficinaSans-Book" w:hAnsi="OfficinaSans-Book" w:cs="OfficinaSans-Book"/>
          <w:color w:val="000000"/>
          <w:sz w:val="16"/>
          <w:szCs w:val="16"/>
        </w:rPr>
      </w:pPr>
    </w:p>
    <w:p w:rsidR="00264F30" w:rsidRDefault="00264F30" w:rsidP="00C47408">
      <w:pPr>
        <w:pStyle w:val="Standard"/>
        <w:jc w:val="both"/>
        <w:rPr>
          <w:rFonts w:ascii="OfficinaSans-Book" w:hAnsi="OfficinaSans-Book" w:cs="OfficinaSans-Book"/>
          <w:color w:val="000000"/>
          <w:sz w:val="16"/>
          <w:szCs w:val="16"/>
        </w:rPr>
      </w:pPr>
    </w:p>
    <w:p w:rsidR="00264F30" w:rsidRDefault="00264F30" w:rsidP="00C47408">
      <w:pPr>
        <w:pStyle w:val="Standard"/>
        <w:jc w:val="both"/>
        <w:rPr>
          <w:rFonts w:ascii="OfficinaSans-Book" w:hAnsi="OfficinaSans-Book" w:cs="OfficinaSans-Book"/>
          <w:color w:val="000000"/>
          <w:sz w:val="16"/>
          <w:szCs w:val="16"/>
        </w:rPr>
      </w:pPr>
    </w:p>
    <w:p w:rsidR="00264F30" w:rsidRPr="008B2A7F" w:rsidRDefault="00264F30" w:rsidP="00C47408">
      <w:pPr>
        <w:pStyle w:val="Standard"/>
        <w:jc w:val="both"/>
        <w:rPr>
          <w:rFonts w:ascii="OfficinaSans-Book" w:hAnsi="OfficinaSans-Book" w:cs="OfficinaSans-Book"/>
          <w:color w:val="000000"/>
          <w:sz w:val="16"/>
          <w:szCs w:val="16"/>
        </w:rPr>
      </w:pPr>
    </w:p>
    <w:p w:rsidR="005F58E7" w:rsidRPr="00512F94" w:rsidRDefault="005F58E7" w:rsidP="005F58E7">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t>Démissions et dispenses</w:t>
      </w:r>
    </w:p>
    <w:p w:rsidR="00701575" w:rsidRDefault="00701575" w:rsidP="005F58E7">
      <w:pPr>
        <w:pStyle w:val="Standard"/>
        <w:jc w:val="both"/>
        <w:rPr>
          <w:rFonts w:ascii="OfficinaSans-Book" w:hAnsi="OfficinaSans-Book" w:cs="OfficinaSans-Book"/>
          <w:color w:val="000000"/>
          <w:sz w:val="16"/>
          <w:szCs w:val="16"/>
        </w:rPr>
      </w:pPr>
    </w:p>
    <w:p w:rsidR="00EC2FB1" w:rsidRPr="00CE3A95" w:rsidRDefault="0074271C" w:rsidP="005F58E7">
      <w:pPr>
        <w:pStyle w:val="Standard"/>
        <w:jc w:val="both"/>
        <w:rPr>
          <w:rFonts w:ascii="OfficinaSans-Book" w:hAnsi="OfficinaSans-Book" w:cs="OfficinaSans-Book"/>
          <w:color w:val="000000"/>
          <w:sz w:val="16"/>
          <w:szCs w:val="16"/>
        </w:rPr>
      </w:pPr>
      <w:r w:rsidRPr="00CE3A95">
        <w:rPr>
          <w:rFonts w:ascii="OfficinaSans-Book" w:hAnsi="OfficinaSans-Book" w:cs="OfficinaSans-Book"/>
          <w:color w:val="000000"/>
          <w:sz w:val="16"/>
          <w:szCs w:val="16"/>
        </w:rPr>
        <w:t>CIC 653,1ss</w:t>
      </w:r>
    </w:p>
    <w:p w:rsidR="00EC2FB1" w:rsidRPr="00CE3A95" w:rsidRDefault="00EC2FB1" w:rsidP="00C47408">
      <w:pPr>
        <w:pStyle w:val="Standard"/>
        <w:jc w:val="both"/>
        <w:rPr>
          <w:rFonts w:ascii="OfficinaSans-Book" w:hAnsi="OfficinaSans-Book" w:cs="OfficinaSans-Book"/>
          <w:color w:val="000000"/>
          <w:sz w:val="16"/>
          <w:szCs w:val="16"/>
        </w:rPr>
      </w:pPr>
    </w:p>
    <w:p w:rsidR="005F58E7" w:rsidRPr="00CE3A95" w:rsidRDefault="005F58E7" w:rsidP="00C47408">
      <w:pPr>
        <w:pStyle w:val="Standard"/>
        <w:jc w:val="both"/>
        <w:rPr>
          <w:rFonts w:ascii="OfficinaSans-Book" w:hAnsi="OfficinaSans-Book" w:cs="OfficinaSans-Book"/>
          <w:color w:val="000000"/>
          <w:sz w:val="16"/>
          <w:szCs w:val="16"/>
        </w:rPr>
      </w:pPr>
    </w:p>
    <w:p w:rsidR="005F58E7" w:rsidRPr="00CE3A95" w:rsidRDefault="005F58E7" w:rsidP="00C47408">
      <w:pPr>
        <w:pStyle w:val="Standard"/>
        <w:jc w:val="both"/>
        <w:rPr>
          <w:rFonts w:ascii="OfficinaSans-Book" w:hAnsi="OfficinaSans-Book" w:cs="OfficinaSans-Book"/>
          <w:color w:val="000000"/>
          <w:sz w:val="16"/>
          <w:szCs w:val="16"/>
        </w:rPr>
      </w:pPr>
    </w:p>
    <w:p w:rsidR="005F58E7" w:rsidRPr="00CE3A95" w:rsidRDefault="005F58E7" w:rsidP="00C47408">
      <w:pPr>
        <w:pStyle w:val="Standard"/>
        <w:jc w:val="both"/>
        <w:rPr>
          <w:rFonts w:ascii="OfficinaSans-Book" w:hAnsi="OfficinaSans-Book" w:cs="OfficinaSans-Book"/>
          <w:color w:val="000000"/>
          <w:sz w:val="16"/>
          <w:szCs w:val="16"/>
        </w:rPr>
      </w:pPr>
    </w:p>
    <w:p w:rsidR="005F58E7" w:rsidRPr="00CE3A95" w:rsidRDefault="005F58E7" w:rsidP="00C47408">
      <w:pPr>
        <w:pStyle w:val="Standard"/>
        <w:jc w:val="both"/>
        <w:rPr>
          <w:rFonts w:ascii="OfficinaSans-Book" w:hAnsi="OfficinaSans-Book" w:cs="OfficinaSans-Book"/>
          <w:color w:val="000000"/>
          <w:sz w:val="16"/>
          <w:szCs w:val="16"/>
        </w:rPr>
      </w:pPr>
    </w:p>
    <w:p w:rsidR="005F58E7" w:rsidRPr="00CE3A95" w:rsidRDefault="005F58E7" w:rsidP="00C47408">
      <w:pPr>
        <w:pStyle w:val="Standard"/>
        <w:jc w:val="both"/>
        <w:rPr>
          <w:rFonts w:ascii="OfficinaSans-Book" w:hAnsi="OfficinaSans-Book" w:cs="OfficinaSans-Book"/>
          <w:color w:val="000000"/>
          <w:sz w:val="16"/>
          <w:szCs w:val="16"/>
        </w:rPr>
      </w:pPr>
    </w:p>
    <w:p w:rsidR="005F58E7" w:rsidRPr="00CE3A95" w:rsidRDefault="005F58E7" w:rsidP="00C47408">
      <w:pPr>
        <w:pStyle w:val="Standard"/>
        <w:jc w:val="both"/>
        <w:rPr>
          <w:rFonts w:ascii="OfficinaSans-Book" w:hAnsi="OfficinaSans-Book" w:cs="OfficinaSans-Book"/>
          <w:color w:val="000000"/>
          <w:sz w:val="16"/>
          <w:szCs w:val="16"/>
        </w:rPr>
      </w:pPr>
    </w:p>
    <w:p w:rsidR="005F58E7" w:rsidRPr="00CE3A95" w:rsidRDefault="005F58E7" w:rsidP="00C47408">
      <w:pPr>
        <w:pStyle w:val="Standard"/>
        <w:jc w:val="both"/>
        <w:rPr>
          <w:rFonts w:ascii="OfficinaSans-Book" w:hAnsi="OfficinaSans-Book" w:cs="OfficinaSans-Book"/>
          <w:color w:val="000000"/>
          <w:sz w:val="16"/>
          <w:szCs w:val="16"/>
        </w:rPr>
      </w:pPr>
    </w:p>
    <w:p w:rsidR="005F58E7" w:rsidRPr="00CE3A95" w:rsidRDefault="005F58E7" w:rsidP="00C47408">
      <w:pPr>
        <w:pStyle w:val="Standard"/>
        <w:jc w:val="both"/>
        <w:rPr>
          <w:rFonts w:ascii="OfficinaSans-Book" w:hAnsi="OfficinaSans-Book" w:cs="OfficinaSans-Book"/>
          <w:color w:val="000000"/>
          <w:sz w:val="16"/>
          <w:szCs w:val="16"/>
        </w:rPr>
      </w:pPr>
    </w:p>
    <w:p w:rsidR="005F58E7" w:rsidRPr="00CE3A95" w:rsidRDefault="005F58E7" w:rsidP="00C47408">
      <w:pPr>
        <w:pStyle w:val="Standard"/>
        <w:jc w:val="both"/>
        <w:rPr>
          <w:rFonts w:ascii="OfficinaSans-Book" w:hAnsi="OfficinaSans-Book" w:cs="OfficinaSans-Book"/>
          <w:color w:val="000000"/>
          <w:sz w:val="16"/>
          <w:szCs w:val="16"/>
        </w:rPr>
      </w:pPr>
    </w:p>
    <w:p w:rsidR="008F70A2" w:rsidRPr="00CE3A95" w:rsidRDefault="008F70A2" w:rsidP="00C47408">
      <w:pPr>
        <w:pStyle w:val="Standard"/>
        <w:jc w:val="both"/>
        <w:rPr>
          <w:rFonts w:ascii="OfficinaSans-Book" w:hAnsi="OfficinaSans-Book" w:cs="OfficinaSans-Book"/>
          <w:color w:val="000000"/>
          <w:sz w:val="16"/>
          <w:szCs w:val="16"/>
        </w:rPr>
      </w:pPr>
    </w:p>
    <w:p w:rsidR="00264F30" w:rsidRPr="00CE3A95" w:rsidRDefault="00264F30" w:rsidP="00C47408">
      <w:pPr>
        <w:pStyle w:val="Standard"/>
        <w:jc w:val="both"/>
        <w:rPr>
          <w:rFonts w:ascii="OfficinaSans-Book" w:hAnsi="OfficinaSans-Book" w:cs="OfficinaSans-Book"/>
          <w:color w:val="000000"/>
          <w:sz w:val="16"/>
          <w:szCs w:val="16"/>
        </w:rPr>
      </w:pPr>
    </w:p>
    <w:p w:rsidR="005F58E7" w:rsidRPr="00CE3A95" w:rsidRDefault="005F58E7" w:rsidP="005F58E7">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CIC 688,</w:t>
      </w:r>
      <w:r w:rsidR="0074271C" w:rsidRPr="00CE3A95">
        <w:rPr>
          <w:rFonts w:ascii="OfficinaSans-Book" w:hAnsi="OfficinaSans-Book" w:cs="OfficinaSans-Book"/>
          <w:sz w:val="16"/>
          <w:szCs w:val="16"/>
          <w:lang w:val="fr-FR"/>
        </w:rPr>
        <w:t xml:space="preserve"> </w:t>
      </w:r>
      <w:r w:rsidR="00380D57" w:rsidRPr="00CE3A95">
        <w:rPr>
          <w:rFonts w:ascii="OfficinaSans-Book" w:hAnsi="OfficinaSans-Book" w:cs="OfficinaSans-Book"/>
          <w:sz w:val="16"/>
          <w:szCs w:val="16"/>
          <w:lang w:val="fr-FR"/>
        </w:rPr>
        <w:t>2; 692; 702,1ss</w:t>
      </w:r>
    </w:p>
    <w:p w:rsidR="005F58E7" w:rsidRPr="00CE3A95" w:rsidRDefault="005F58E7" w:rsidP="00C47408">
      <w:pPr>
        <w:pStyle w:val="Standard"/>
        <w:jc w:val="both"/>
        <w:rPr>
          <w:rFonts w:ascii="OfficinaSans-Book" w:hAnsi="OfficinaSans-Book" w:cs="OfficinaSans-Book"/>
          <w:color w:val="000000"/>
          <w:sz w:val="16"/>
          <w:szCs w:val="16"/>
        </w:rPr>
      </w:pPr>
    </w:p>
    <w:p w:rsidR="00701575" w:rsidRPr="00CE3A95" w:rsidRDefault="00701575" w:rsidP="00C47408">
      <w:pPr>
        <w:pStyle w:val="Standard"/>
        <w:jc w:val="both"/>
        <w:rPr>
          <w:rFonts w:ascii="OfficinaSans-Book" w:hAnsi="OfficinaSans-Book" w:cs="OfficinaSans-Book"/>
          <w:color w:val="000000"/>
          <w:sz w:val="16"/>
          <w:szCs w:val="16"/>
        </w:rPr>
      </w:pPr>
    </w:p>
    <w:p w:rsidR="00701575" w:rsidRPr="00CE3A95" w:rsidRDefault="00701575" w:rsidP="00C47408">
      <w:pPr>
        <w:pStyle w:val="Standard"/>
        <w:jc w:val="both"/>
        <w:rPr>
          <w:rFonts w:ascii="OfficinaSans-Book" w:hAnsi="OfficinaSans-Book" w:cs="OfficinaSans-Book"/>
          <w:color w:val="000000"/>
          <w:sz w:val="16"/>
          <w:szCs w:val="16"/>
        </w:rPr>
      </w:pPr>
    </w:p>
    <w:p w:rsidR="00701575" w:rsidRPr="00CE3A95" w:rsidRDefault="00701575" w:rsidP="00C47408">
      <w:pPr>
        <w:pStyle w:val="Standard"/>
        <w:jc w:val="both"/>
        <w:rPr>
          <w:rFonts w:ascii="OfficinaSans-Book" w:hAnsi="OfficinaSans-Book" w:cs="OfficinaSans-Book"/>
          <w:color w:val="000000"/>
          <w:sz w:val="16"/>
          <w:szCs w:val="16"/>
        </w:rPr>
      </w:pPr>
    </w:p>
    <w:p w:rsidR="00701575" w:rsidRPr="00CE3A95" w:rsidRDefault="00701575" w:rsidP="00C47408">
      <w:pPr>
        <w:pStyle w:val="Standard"/>
        <w:jc w:val="both"/>
        <w:rPr>
          <w:rFonts w:ascii="OfficinaSans-Book" w:hAnsi="OfficinaSans-Book" w:cs="OfficinaSans-Book"/>
          <w:color w:val="000000"/>
          <w:sz w:val="16"/>
          <w:szCs w:val="16"/>
        </w:rPr>
      </w:pPr>
    </w:p>
    <w:p w:rsidR="00701575" w:rsidRPr="00CE3A95" w:rsidRDefault="00701575" w:rsidP="00C47408">
      <w:pPr>
        <w:pStyle w:val="Standard"/>
        <w:jc w:val="both"/>
        <w:rPr>
          <w:rFonts w:ascii="OfficinaSans-Book" w:hAnsi="OfficinaSans-Book" w:cs="OfficinaSans-Book"/>
          <w:color w:val="000000"/>
          <w:sz w:val="16"/>
          <w:szCs w:val="16"/>
        </w:rPr>
      </w:pPr>
    </w:p>
    <w:p w:rsidR="00701575" w:rsidRPr="00CE3A95" w:rsidRDefault="00701575" w:rsidP="00C47408">
      <w:pPr>
        <w:pStyle w:val="Standard"/>
        <w:jc w:val="both"/>
        <w:rPr>
          <w:rFonts w:ascii="OfficinaSans-Book" w:hAnsi="OfficinaSans-Book" w:cs="OfficinaSans-Book"/>
          <w:color w:val="000000"/>
          <w:sz w:val="16"/>
          <w:szCs w:val="16"/>
        </w:rPr>
      </w:pPr>
    </w:p>
    <w:p w:rsidR="00AE46E7" w:rsidRPr="00CE3A95" w:rsidRDefault="00AE46E7" w:rsidP="00AE46E7">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CIC 684,</w:t>
      </w:r>
      <w:r w:rsidR="0074271C"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1-3; 691-698;</w:t>
      </w:r>
    </w:p>
    <w:p w:rsidR="00AE46E7" w:rsidRDefault="00AE46E7" w:rsidP="00AE46E7">
      <w:pPr>
        <w:pStyle w:val="Standard"/>
        <w:tabs>
          <w:tab w:val="left" w:pos="0"/>
        </w:tabs>
        <w:jc w:val="both"/>
        <w:rPr>
          <w:rFonts w:ascii="OfficinaSans-Book" w:hAnsi="OfficinaSans-Book" w:cs="OfficinaSans-Book"/>
          <w:sz w:val="16"/>
          <w:szCs w:val="16"/>
        </w:rPr>
      </w:pPr>
      <w:r>
        <w:rPr>
          <w:rFonts w:ascii="OfficinaSans-Book" w:hAnsi="OfficinaSans-Book" w:cs="OfficinaSans-Book"/>
          <w:sz w:val="16"/>
          <w:szCs w:val="16"/>
        </w:rPr>
        <w:t>899,1; 700; 703.</w:t>
      </w:r>
    </w:p>
    <w:p w:rsidR="00AE46E7" w:rsidRDefault="00AE46E7" w:rsidP="00AE46E7">
      <w:pPr>
        <w:autoSpaceDE w:val="0"/>
        <w:autoSpaceDN w:val="0"/>
        <w:adjustRightInd w:val="0"/>
        <w:rPr>
          <w:rFonts w:ascii="OfficinaSans-Book" w:hAnsi="OfficinaSans-Book" w:cs="OfficinaSans-Book"/>
          <w:sz w:val="16"/>
          <w:szCs w:val="16"/>
          <w:lang w:val="fr-FR"/>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B91E11" w:rsidRDefault="00B91E11" w:rsidP="00C47408">
      <w:pPr>
        <w:pStyle w:val="Standard"/>
        <w:jc w:val="both"/>
        <w:rPr>
          <w:rFonts w:ascii="OfficinaSans-Book" w:hAnsi="OfficinaSans-Book" w:cs="OfficinaSans-Book"/>
          <w:color w:val="000000"/>
          <w:sz w:val="16"/>
          <w:szCs w:val="16"/>
        </w:rPr>
      </w:pPr>
    </w:p>
    <w:p w:rsidR="00B91E11" w:rsidRDefault="00B91E11" w:rsidP="00C47408">
      <w:pPr>
        <w:pStyle w:val="Standard"/>
        <w:jc w:val="both"/>
        <w:rPr>
          <w:rFonts w:ascii="OfficinaSans-Book" w:hAnsi="OfficinaSans-Book" w:cs="OfficinaSans-Book"/>
          <w:color w:val="000000"/>
          <w:sz w:val="16"/>
          <w:szCs w:val="16"/>
        </w:rPr>
      </w:pPr>
    </w:p>
    <w:p w:rsidR="00B91E11" w:rsidRDefault="00B91E11" w:rsidP="00C47408">
      <w:pPr>
        <w:pStyle w:val="Standard"/>
        <w:jc w:val="both"/>
        <w:rPr>
          <w:rFonts w:ascii="OfficinaSans-Book" w:hAnsi="OfficinaSans-Book" w:cs="OfficinaSans-Book"/>
          <w:color w:val="000000"/>
          <w:sz w:val="16"/>
          <w:szCs w:val="16"/>
        </w:rPr>
      </w:pPr>
    </w:p>
    <w:p w:rsidR="00701575" w:rsidRDefault="00AE46E7" w:rsidP="00C47408">
      <w:pPr>
        <w:pStyle w:val="Standard"/>
        <w:jc w:val="both"/>
        <w:rPr>
          <w:rFonts w:ascii="OfficinaSans-Book" w:hAnsi="OfficinaSans-Book" w:cs="OfficinaSans-Book"/>
          <w:color w:val="000000"/>
          <w:sz w:val="16"/>
          <w:szCs w:val="16"/>
        </w:rPr>
      </w:pPr>
      <w:r w:rsidRPr="00344EBD">
        <w:rPr>
          <w:rFonts w:ascii="OfficinaSans-Bold" w:hAnsi="OfficinaSans-Bold" w:cs="OfficinaSans-Bold"/>
          <w:b/>
          <w:bCs/>
          <w:color w:val="E4000F"/>
          <w:sz w:val="16"/>
          <w:szCs w:val="16"/>
        </w:rPr>
        <w:t>Valeur de la formation spécifique</w:t>
      </w: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701575" w:rsidRDefault="00701575" w:rsidP="00C47408">
      <w:pPr>
        <w:pStyle w:val="Standard"/>
        <w:jc w:val="both"/>
        <w:rPr>
          <w:rFonts w:ascii="OfficinaSans-Book" w:hAnsi="OfficinaSans-Book" w:cs="OfficinaSans-Book"/>
          <w:color w:val="000000"/>
          <w:sz w:val="16"/>
          <w:szCs w:val="16"/>
        </w:rPr>
      </w:pPr>
    </w:p>
    <w:p w:rsidR="00264F30" w:rsidRDefault="00264F30" w:rsidP="00C47408">
      <w:pPr>
        <w:pStyle w:val="Standard"/>
        <w:jc w:val="both"/>
        <w:rPr>
          <w:rFonts w:ascii="OfficinaSans-Book" w:hAnsi="OfficinaSans-Book" w:cs="OfficinaSans-Book"/>
          <w:color w:val="000000"/>
          <w:sz w:val="16"/>
          <w:szCs w:val="16"/>
        </w:rPr>
      </w:pPr>
    </w:p>
    <w:p w:rsidR="00264F30" w:rsidRDefault="00264F30" w:rsidP="00C47408">
      <w:pPr>
        <w:pStyle w:val="Standard"/>
        <w:jc w:val="both"/>
        <w:rPr>
          <w:rFonts w:ascii="OfficinaSans-Book" w:hAnsi="OfficinaSans-Book" w:cs="OfficinaSans-Book"/>
          <w:color w:val="000000"/>
          <w:sz w:val="16"/>
          <w:szCs w:val="16"/>
        </w:rPr>
      </w:pPr>
    </w:p>
    <w:p w:rsidR="00264F30" w:rsidRDefault="00283E3E" w:rsidP="00C47408">
      <w:pPr>
        <w:pStyle w:val="Standard"/>
        <w:jc w:val="both"/>
        <w:rPr>
          <w:rFonts w:ascii="OfficinaSans-Book" w:hAnsi="OfficinaSans-Book" w:cs="OfficinaSans-Book"/>
          <w:color w:val="000000"/>
          <w:sz w:val="16"/>
          <w:szCs w:val="16"/>
        </w:rPr>
      </w:pPr>
      <w:r>
        <w:rPr>
          <w:rFonts w:ascii="OfficinaSans-Book" w:hAnsi="OfficinaSans-Book" w:cs="OfficinaSans-Book"/>
          <w:color w:val="000000"/>
          <w:sz w:val="16"/>
          <w:szCs w:val="16"/>
        </w:rPr>
        <w:t>Test 21</w:t>
      </w:r>
    </w:p>
    <w:p w:rsidR="00264F30" w:rsidRDefault="00264F30" w:rsidP="00C47408">
      <w:pPr>
        <w:pStyle w:val="Standard"/>
        <w:jc w:val="both"/>
        <w:rPr>
          <w:rFonts w:ascii="OfficinaSans-Book" w:hAnsi="OfficinaSans-Book" w:cs="OfficinaSans-Book"/>
          <w:color w:val="000000"/>
          <w:sz w:val="16"/>
          <w:szCs w:val="16"/>
        </w:rPr>
      </w:pPr>
    </w:p>
    <w:p w:rsidR="00264F30" w:rsidRDefault="00264F30" w:rsidP="00C47408">
      <w:pPr>
        <w:pStyle w:val="Standard"/>
        <w:jc w:val="both"/>
        <w:rPr>
          <w:rFonts w:ascii="OfficinaSans-Book" w:hAnsi="OfficinaSans-Book" w:cs="OfficinaSans-Book"/>
          <w:color w:val="000000"/>
          <w:sz w:val="16"/>
          <w:szCs w:val="16"/>
        </w:rPr>
      </w:pPr>
    </w:p>
    <w:p w:rsidR="00264F30" w:rsidRDefault="00264F30" w:rsidP="00C47408">
      <w:pPr>
        <w:pStyle w:val="Standard"/>
        <w:jc w:val="both"/>
        <w:rPr>
          <w:rFonts w:ascii="OfficinaSans-Book" w:hAnsi="OfficinaSans-Book" w:cs="OfficinaSans-Book"/>
          <w:color w:val="000000"/>
          <w:sz w:val="16"/>
          <w:szCs w:val="16"/>
        </w:rPr>
      </w:pPr>
    </w:p>
    <w:p w:rsidR="00E312AB" w:rsidRDefault="00E312AB">
      <w:pPr>
        <w:rPr>
          <w:rFonts w:ascii="OfficinaSans-Book" w:eastAsia="Times New Roman" w:hAnsi="OfficinaSans-Book" w:cs="OfficinaSans-Book"/>
          <w:color w:val="000000"/>
          <w:kern w:val="3"/>
          <w:sz w:val="16"/>
          <w:szCs w:val="16"/>
          <w:lang w:val="fr-FR" w:eastAsia="en-US"/>
        </w:rPr>
      </w:pPr>
      <w:r>
        <w:rPr>
          <w:rFonts w:ascii="OfficinaSans-Book" w:hAnsi="OfficinaSans-Book" w:cs="OfficinaSans-Book"/>
          <w:color w:val="000000"/>
          <w:sz w:val="16"/>
          <w:szCs w:val="16"/>
        </w:rPr>
        <w:br w:type="page"/>
      </w:r>
    </w:p>
    <w:p w:rsidR="00C86A83" w:rsidRDefault="00C86A83" w:rsidP="00C86A83">
      <w:pPr>
        <w:pStyle w:val="Standard"/>
        <w:jc w:val="both"/>
        <w:rPr>
          <w:rFonts w:ascii="Arial" w:hAnsi="Arial" w:cs="Arial"/>
          <w:sz w:val="22"/>
          <w:szCs w:val="22"/>
        </w:rPr>
      </w:pPr>
    </w:p>
    <w:p w:rsidR="00C86A83" w:rsidRDefault="00C86A83" w:rsidP="00ED2E86">
      <w:pPr>
        <w:pStyle w:val="Standard"/>
        <w:ind w:firstLine="709"/>
        <w:jc w:val="both"/>
        <w:rPr>
          <w:rFonts w:ascii="Arial" w:hAnsi="Arial" w:cs="Arial"/>
          <w:sz w:val="22"/>
          <w:szCs w:val="22"/>
        </w:rPr>
      </w:pPr>
      <w:r w:rsidRPr="00C86A83">
        <w:rPr>
          <w:rFonts w:ascii="Arial" w:hAnsi="Arial" w:cs="Arial"/>
          <w:color w:val="FF0000"/>
          <w:sz w:val="22"/>
          <w:szCs w:val="22"/>
        </w:rPr>
        <w:t>3.</w:t>
      </w:r>
      <w:r w:rsidRPr="00FC128A">
        <w:rPr>
          <w:rFonts w:ascii="Arial" w:hAnsi="Arial" w:cs="Arial"/>
          <w:sz w:val="22"/>
          <w:szCs w:val="22"/>
        </w:rPr>
        <w:t xml:space="preserve"> Il est en effet difficile d’accomplir valablement un travail sans recevoir une formation spécifique appropriée.</w:t>
      </w:r>
    </w:p>
    <w:p w:rsidR="00C86A83" w:rsidRDefault="00C86A83" w:rsidP="00ED2E86">
      <w:pPr>
        <w:pStyle w:val="Standard"/>
        <w:ind w:firstLine="709"/>
        <w:jc w:val="both"/>
        <w:rPr>
          <w:rFonts w:ascii="Arial" w:hAnsi="Arial" w:cs="Arial"/>
          <w:color w:val="000000" w:themeColor="text1"/>
          <w:sz w:val="22"/>
          <w:szCs w:val="22"/>
        </w:rPr>
      </w:pPr>
      <w:r w:rsidRPr="00C86A83">
        <w:rPr>
          <w:rFonts w:ascii="Arial" w:hAnsi="Arial" w:cs="Arial"/>
          <w:color w:val="FF0000"/>
          <w:sz w:val="22"/>
          <w:szCs w:val="22"/>
        </w:rPr>
        <w:t>4.</w:t>
      </w:r>
      <w:r>
        <w:rPr>
          <w:rFonts w:ascii="Arial" w:hAnsi="Arial" w:cs="Arial"/>
          <w:sz w:val="22"/>
          <w:szCs w:val="22"/>
        </w:rPr>
        <w:t xml:space="preserve"> L’Ordre se doit d’aider</w:t>
      </w:r>
      <w:r w:rsidRPr="00FC128A">
        <w:rPr>
          <w:rFonts w:ascii="Arial" w:hAnsi="Arial" w:cs="Arial"/>
          <w:sz w:val="22"/>
          <w:szCs w:val="22"/>
        </w:rPr>
        <w:t xml:space="preserve"> chaque frère </w:t>
      </w:r>
      <w:r>
        <w:rPr>
          <w:rFonts w:ascii="Arial" w:hAnsi="Arial" w:cs="Arial"/>
          <w:sz w:val="22"/>
          <w:szCs w:val="22"/>
        </w:rPr>
        <w:t xml:space="preserve">à </w:t>
      </w:r>
      <w:r w:rsidRPr="00FC128A">
        <w:rPr>
          <w:rFonts w:ascii="Arial" w:hAnsi="Arial" w:cs="Arial"/>
          <w:sz w:val="22"/>
          <w:szCs w:val="22"/>
        </w:rPr>
        <w:t xml:space="preserve">développer </w:t>
      </w:r>
      <w:r>
        <w:rPr>
          <w:rFonts w:ascii="Arial" w:hAnsi="Arial" w:cs="Arial"/>
          <w:sz w:val="22"/>
          <w:szCs w:val="22"/>
        </w:rPr>
        <w:t>l</w:t>
      </w:r>
      <w:r w:rsidRPr="00FC128A">
        <w:rPr>
          <w:rFonts w:ascii="Arial" w:hAnsi="Arial" w:cs="Arial"/>
          <w:sz w:val="22"/>
          <w:szCs w:val="22"/>
        </w:rPr>
        <w:t>a grâce de travailler</w:t>
      </w:r>
      <w:r>
        <w:rPr>
          <w:rFonts w:ascii="Arial" w:hAnsi="Arial" w:cs="Arial"/>
          <w:sz w:val="22"/>
          <w:szCs w:val="22"/>
        </w:rPr>
        <w:t xml:space="preserve"> qui est la sienne</w:t>
      </w:r>
      <w:r w:rsidRPr="00FC128A">
        <w:rPr>
          <w:rFonts w:ascii="Arial" w:hAnsi="Arial" w:cs="Arial"/>
          <w:sz w:val="22"/>
          <w:szCs w:val="22"/>
        </w:rPr>
        <w:t xml:space="preserve">. </w:t>
      </w:r>
      <w:r>
        <w:rPr>
          <w:rFonts w:ascii="Arial" w:hAnsi="Arial" w:cs="Arial"/>
          <w:sz w:val="22"/>
          <w:szCs w:val="22"/>
        </w:rPr>
        <w:t>C’est en effet par leur travail que</w:t>
      </w:r>
      <w:r w:rsidRPr="00FC128A">
        <w:rPr>
          <w:rFonts w:ascii="Arial" w:hAnsi="Arial" w:cs="Arial"/>
          <w:sz w:val="22"/>
          <w:szCs w:val="22"/>
        </w:rPr>
        <w:t xml:space="preserve"> les frères s’affermi</w:t>
      </w:r>
      <w:r>
        <w:rPr>
          <w:rFonts w:ascii="Arial" w:hAnsi="Arial" w:cs="Arial"/>
          <w:sz w:val="22"/>
          <w:szCs w:val="22"/>
        </w:rPr>
        <w:t>sse</w:t>
      </w:r>
      <w:r w:rsidRPr="00FC128A">
        <w:rPr>
          <w:rFonts w:ascii="Arial" w:hAnsi="Arial" w:cs="Arial"/>
          <w:sz w:val="22"/>
          <w:szCs w:val="22"/>
        </w:rPr>
        <w:t xml:space="preserve">nt </w:t>
      </w:r>
      <w:r>
        <w:rPr>
          <w:rFonts w:ascii="Arial" w:hAnsi="Arial" w:cs="Arial"/>
          <w:sz w:val="22"/>
          <w:szCs w:val="22"/>
        </w:rPr>
        <w:t>mutuellement dans leur vocation</w:t>
      </w:r>
      <w:r w:rsidRPr="00FC128A">
        <w:rPr>
          <w:rFonts w:ascii="Arial" w:hAnsi="Arial" w:cs="Arial"/>
          <w:sz w:val="22"/>
          <w:szCs w:val="22"/>
        </w:rPr>
        <w:t xml:space="preserve"> et</w:t>
      </w:r>
      <w:r>
        <w:rPr>
          <w:rFonts w:ascii="Arial" w:hAnsi="Arial" w:cs="Arial"/>
          <w:sz w:val="22"/>
          <w:szCs w:val="22"/>
        </w:rPr>
        <w:t xml:space="preserve"> que</w:t>
      </w:r>
      <w:r w:rsidRPr="00FC128A">
        <w:rPr>
          <w:rFonts w:ascii="Arial" w:hAnsi="Arial" w:cs="Arial"/>
          <w:sz w:val="22"/>
          <w:szCs w:val="22"/>
        </w:rPr>
        <w:t xml:space="preserve"> l’harmonie de la vie fraternelle s</w:t>
      </w:r>
      <w:r>
        <w:rPr>
          <w:rFonts w:ascii="Arial" w:hAnsi="Arial" w:cs="Arial"/>
          <w:sz w:val="22"/>
          <w:szCs w:val="22"/>
        </w:rPr>
        <w:t>e</w:t>
      </w:r>
      <w:r w:rsidRPr="00FC128A">
        <w:rPr>
          <w:rFonts w:ascii="Arial" w:hAnsi="Arial" w:cs="Arial"/>
          <w:sz w:val="22"/>
          <w:szCs w:val="22"/>
        </w:rPr>
        <w:t xml:space="preserve"> trouve renforcée.</w:t>
      </w:r>
    </w:p>
    <w:p w:rsidR="00C86A83" w:rsidRDefault="00C86A83" w:rsidP="00ED2E86">
      <w:pPr>
        <w:pStyle w:val="Standard"/>
        <w:ind w:firstLine="709"/>
        <w:jc w:val="both"/>
        <w:rPr>
          <w:rFonts w:ascii="Arial" w:hAnsi="Arial" w:cs="Arial"/>
          <w:sz w:val="22"/>
          <w:szCs w:val="22"/>
        </w:rPr>
      </w:pPr>
      <w:r w:rsidRPr="00C86A83">
        <w:rPr>
          <w:rFonts w:ascii="Arial" w:hAnsi="Arial" w:cs="Arial"/>
          <w:color w:val="FF0000"/>
          <w:sz w:val="22"/>
          <w:szCs w:val="22"/>
        </w:rPr>
        <w:t>5.</w:t>
      </w:r>
      <w:r w:rsidRPr="0055445C">
        <w:rPr>
          <w:rFonts w:ascii="Arial" w:hAnsi="Arial" w:cs="Arial"/>
          <w:color w:val="000000" w:themeColor="text1"/>
          <w:sz w:val="22"/>
          <w:szCs w:val="22"/>
        </w:rPr>
        <w:t xml:space="preserve"> </w:t>
      </w:r>
      <w:r>
        <w:rPr>
          <w:rFonts w:ascii="Arial" w:hAnsi="Arial" w:cs="Arial"/>
          <w:color w:val="000000" w:themeColor="text1"/>
          <w:sz w:val="22"/>
          <w:szCs w:val="22"/>
        </w:rPr>
        <w:t>Que la</w:t>
      </w:r>
      <w:r w:rsidRPr="0055445C">
        <w:rPr>
          <w:rFonts w:ascii="Arial" w:hAnsi="Arial" w:cs="Arial"/>
          <w:color w:val="000000" w:themeColor="text1"/>
          <w:sz w:val="22"/>
          <w:szCs w:val="22"/>
        </w:rPr>
        <w:t xml:space="preserve"> formation au travail et au ministère s</w:t>
      </w:r>
      <w:r>
        <w:rPr>
          <w:rFonts w:ascii="Arial" w:hAnsi="Arial" w:cs="Arial"/>
          <w:color w:val="000000" w:themeColor="text1"/>
          <w:sz w:val="22"/>
          <w:szCs w:val="22"/>
        </w:rPr>
        <w:t>oit</w:t>
      </w:r>
      <w:r w:rsidRPr="0055445C">
        <w:rPr>
          <w:rFonts w:ascii="Arial" w:hAnsi="Arial" w:cs="Arial"/>
          <w:color w:val="000000" w:themeColor="text1"/>
          <w:sz w:val="22"/>
          <w:szCs w:val="22"/>
        </w:rPr>
        <w:t xml:space="preserve"> </w:t>
      </w:r>
      <w:r>
        <w:rPr>
          <w:rFonts w:ascii="Arial" w:hAnsi="Arial" w:cs="Arial"/>
          <w:color w:val="000000" w:themeColor="text1"/>
          <w:sz w:val="22"/>
          <w:szCs w:val="22"/>
        </w:rPr>
        <w:t>organisée</w:t>
      </w:r>
      <w:r w:rsidRPr="0055445C">
        <w:rPr>
          <w:rFonts w:ascii="Arial" w:hAnsi="Arial" w:cs="Arial"/>
          <w:color w:val="000000" w:themeColor="text1"/>
          <w:sz w:val="22"/>
          <w:szCs w:val="22"/>
        </w:rPr>
        <w:t xml:space="preserve"> </w:t>
      </w:r>
      <w:r>
        <w:rPr>
          <w:rFonts w:ascii="Arial" w:hAnsi="Arial" w:cs="Arial"/>
          <w:color w:val="000000" w:themeColor="text1"/>
          <w:sz w:val="22"/>
          <w:szCs w:val="22"/>
        </w:rPr>
        <w:t xml:space="preserve">de telle manière que les frères reçoivent, en fonction de </w:t>
      </w:r>
      <w:r w:rsidRPr="0055445C">
        <w:rPr>
          <w:rFonts w:ascii="Arial" w:hAnsi="Arial" w:cs="Arial"/>
          <w:color w:val="000000" w:themeColor="text1"/>
          <w:sz w:val="22"/>
          <w:szCs w:val="22"/>
        </w:rPr>
        <w:t xml:space="preserve">leurs aptitudes personnelles et </w:t>
      </w:r>
      <w:r>
        <w:rPr>
          <w:rFonts w:ascii="Arial" w:hAnsi="Arial" w:cs="Arial"/>
          <w:color w:val="000000" w:themeColor="text1"/>
          <w:sz w:val="22"/>
          <w:szCs w:val="22"/>
        </w:rPr>
        <w:t xml:space="preserve">de </w:t>
      </w:r>
      <w:r w:rsidRPr="0055445C">
        <w:rPr>
          <w:rFonts w:ascii="Arial" w:hAnsi="Arial" w:cs="Arial"/>
          <w:color w:val="000000" w:themeColor="text1"/>
          <w:sz w:val="22"/>
          <w:szCs w:val="22"/>
        </w:rPr>
        <w:t>leur vocation, une préparation adaptée aux divers services</w:t>
      </w:r>
      <w:r>
        <w:rPr>
          <w:rFonts w:ascii="Arial" w:hAnsi="Arial" w:cs="Arial"/>
          <w:color w:val="000000" w:themeColor="text1"/>
          <w:sz w:val="22"/>
          <w:szCs w:val="22"/>
        </w:rPr>
        <w:t xml:space="preserve"> qu’ils devront</w:t>
      </w:r>
      <w:r w:rsidRPr="0055445C">
        <w:rPr>
          <w:rFonts w:ascii="Arial" w:hAnsi="Arial" w:cs="Arial"/>
          <w:color w:val="000000" w:themeColor="text1"/>
          <w:sz w:val="22"/>
          <w:szCs w:val="22"/>
        </w:rPr>
        <w:t xml:space="preserve"> assurer. </w:t>
      </w:r>
      <w:r>
        <w:rPr>
          <w:rFonts w:ascii="Arial" w:hAnsi="Arial" w:cs="Arial"/>
          <w:color w:val="000000" w:themeColor="text1"/>
          <w:sz w:val="22"/>
          <w:szCs w:val="22"/>
        </w:rPr>
        <w:t>Qu’en vue de cela certains</w:t>
      </w:r>
      <w:r w:rsidRPr="0055445C">
        <w:rPr>
          <w:rFonts w:ascii="Arial" w:hAnsi="Arial" w:cs="Arial"/>
          <w:color w:val="000000" w:themeColor="text1"/>
          <w:sz w:val="22"/>
          <w:szCs w:val="22"/>
        </w:rPr>
        <w:t xml:space="preserve"> appren</w:t>
      </w:r>
      <w:r>
        <w:rPr>
          <w:rFonts w:ascii="Arial" w:hAnsi="Arial" w:cs="Arial"/>
          <w:color w:val="000000" w:themeColor="text1"/>
          <w:sz w:val="22"/>
          <w:szCs w:val="22"/>
        </w:rPr>
        <w:t>ne</w:t>
      </w:r>
      <w:r w:rsidRPr="0055445C">
        <w:rPr>
          <w:rFonts w:ascii="Arial" w:hAnsi="Arial" w:cs="Arial"/>
          <w:color w:val="000000" w:themeColor="text1"/>
          <w:sz w:val="22"/>
          <w:szCs w:val="22"/>
        </w:rPr>
        <w:t>nt les techniques d’un métier</w:t>
      </w:r>
      <w:r>
        <w:rPr>
          <w:rFonts w:ascii="Arial" w:hAnsi="Arial" w:cs="Arial"/>
          <w:color w:val="000000" w:themeColor="text1"/>
          <w:sz w:val="22"/>
          <w:szCs w:val="22"/>
        </w:rPr>
        <w:t xml:space="preserve"> et que d’autres</w:t>
      </w:r>
      <w:r w:rsidRPr="0055445C">
        <w:rPr>
          <w:rFonts w:ascii="Arial" w:hAnsi="Arial" w:cs="Arial"/>
          <w:color w:val="000000" w:themeColor="text1"/>
          <w:sz w:val="22"/>
          <w:szCs w:val="22"/>
        </w:rPr>
        <w:t xml:space="preserve"> </w:t>
      </w:r>
      <w:r>
        <w:rPr>
          <w:rFonts w:ascii="Arial" w:hAnsi="Arial" w:cs="Arial"/>
          <w:color w:val="000000" w:themeColor="text1"/>
          <w:sz w:val="22"/>
          <w:szCs w:val="22"/>
        </w:rPr>
        <w:t>s’adonnent à des études pastorales,</w:t>
      </w:r>
      <w:r w:rsidRPr="0055445C">
        <w:rPr>
          <w:rFonts w:ascii="Arial" w:hAnsi="Arial" w:cs="Arial"/>
          <w:color w:val="000000" w:themeColor="text1"/>
          <w:sz w:val="22"/>
          <w:szCs w:val="22"/>
        </w:rPr>
        <w:t xml:space="preserve"> scientifiques, surtout sacrées.</w:t>
      </w:r>
    </w:p>
    <w:p w:rsidR="00C86A83" w:rsidRPr="003C5AEF" w:rsidRDefault="00C86A83" w:rsidP="00ED2E86">
      <w:pPr>
        <w:pStyle w:val="Standard"/>
        <w:ind w:firstLine="709"/>
        <w:jc w:val="both"/>
        <w:rPr>
          <w:rFonts w:ascii="Arial" w:hAnsi="Arial" w:cs="Arial"/>
          <w:sz w:val="22"/>
          <w:szCs w:val="22"/>
        </w:rPr>
      </w:pPr>
      <w:r w:rsidRPr="00C86A83">
        <w:rPr>
          <w:rFonts w:ascii="Arial" w:hAnsi="Arial" w:cs="Arial"/>
          <w:color w:val="FF0000"/>
          <w:sz w:val="22"/>
          <w:szCs w:val="22"/>
        </w:rPr>
        <w:t>6.</w:t>
      </w:r>
      <w:r w:rsidRPr="00FC128A">
        <w:rPr>
          <w:rFonts w:ascii="Arial" w:hAnsi="Arial" w:cs="Arial"/>
          <w:sz w:val="22"/>
          <w:szCs w:val="22"/>
        </w:rPr>
        <w:t xml:space="preserve"> </w:t>
      </w:r>
      <w:r>
        <w:rPr>
          <w:rFonts w:ascii="Arial" w:hAnsi="Arial" w:cs="Arial"/>
          <w:sz w:val="22"/>
          <w:szCs w:val="22"/>
        </w:rPr>
        <w:t>Que l’o</w:t>
      </w:r>
      <w:r w:rsidRPr="00FC128A">
        <w:rPr>
          <w:rFonts w:ascii="Arial" w:hAnsi="Arial" w:cs="Arial"/>
          <w:sz w:val="22"/>
          <w:szCs w:val="22"/>
        </w:rPr>
        <w:t xml:space="preserve">n veille </w:t>
      </w:r>
      <w:r>
        <w:rPr>
          <w:rFonts w:ascii="Arial" w:hAnsi="Arial" w:cs="Arial"/>
          <w:sz w:val="22"/>
          <w:szCs w:val="22"/>
        </w:rPr>
        <w:t>tout</w:t>
      </w:r>
      <w:r w:rsidRPr="00FC128A">
        <w:rPr>
          <w:rFonts w:ascii="Arial" w:hAnsi="Arial" w:cs="Arial"/>
          <w:sz w:val="22"/>
          <w:szCs w:val="22"/>
        </w:rPr>
        <w:t xml:space="preserve"> particuli</w:t>
      </w:r>
      <w:r>
        <w:rPr>
          <w:rFonts w:ascii="Arial" w:hAnsi="Arial" w:cs="Arial"/>
          <w:sz w:val="22"/>
          <w:szCs w:val="22"/>
        </w:rPr>
        <w:t>èrement</w:t>
      </w:r>
      <w:r w:rsidRPr="00FC128A">
        <w:rPr>
          <w:rFonts w:ascii="Arial" w:hAnsi="Arial" w:cs="Arial"/>
          <w:sz w:val="22"/>
          <w:szCs w:val="22"/>
        </w:rPr>
        <w:t xml:space="preserve"> à ce que la formation au travail et à l’apostolat </w:t>
      </w:r>
      <w:r>
        <w:rPr>
          <w:rFonts w:ascii="Arial" w:hAnsi="Arial" w:cs="Arial"/>
          <w:sz w:val="22"/>
          <w:szCs w:val="22"/>
        </w:rPr>
        <w:t>soit poursuivie dans un</w:t>
      </w:r>
      <w:r w:rsidRPr="00FC128A">
        <w:rPr>
          <w:rFonts w:ascii="Arial" w:hAnsi="Arial" w:cs="Arial"/>
          <w:sz w:val="22"/>
          <w:szCs w:val="22"/>
        </w:rPr>
        <w:t xml:space="preserve"> véritable esprit de service, en cohérence </w:t>
      </w:r>
      <w:r>
        <w:rPr>
          <w:rFonts w:ascii="Arial" w:hAnsi="Arial" w:cs="Arial"/>
          <w:sz w:val="22"/>
          <w:szCs w:val="22"/>
        </w:rPr>
        <w:t>avec la consécration religieuse, en accord avec le programme de l’initiation</w:t>
      </w:r>
      <w:r w:rsidRPr="00FC128A">
        <w:rPr>
          <w:rFonts w:ascii="Arial" w:hAnsi="Arial" w:cs="Arial"/>
          <w:sz w:val="22"/>
          <w:szCs w:val="22"/>
        </w:rPr>
        <w:t xml:space="preserve"> </w:t>
      </w:r>
      <w:r>
        <w:rPr>
          <w:rFonts w:ascii="Arial" w:hAnsi="Arial" w:cs="Arial"/>
          <w:sz w:val="22"/>
          <w:szCs w:val="22"/>
        </w:rPr>
        <w:t>et en y maintenant le</w:t>
      </w:r>
      <w:r w:rsidRPr="00FC128A">
        <w:rPr>
          <w:rFonts w:ascii="Arial" w:hAnsi="Arial" w:cs="Arial"/>
          <w:sz w:val="22"/>
          <w:szCs w:val="22"/>
        </w:rPr>
        <w:t xml:space="preserve"> primat de la vie fraternelle.</w:t>
      </w:r>
    </w:p>
    <w:p w:rsidR="00C86A83" w:rsidRDefault="00C86A83" w:rsidP="009D6C17">
      <w:pPr>
        <w:pStyle w:val="Standard"/>
        <w:tabs>
          <w:tab w:val="left" w:pos="0"/>
          <w:tab w:val="center" w:pos="4819"/>
          <w:tab w:val="right" w:pos="9638"/>
        </w:tabs>
        <w:jc w:val="both"/>
        <w:rPr>
          <w:rFonts w:ascii="Arial" w:hAnsi="Arial" w:cs="Arial"/>
          <w:b/>
          <w:sz w:val="22"/>
          <w:szCs w:val="22"/>
        </w:rPr>
      </w:pPr>
    </w:p>
    <w:p w:rsidR="00E14B38" w:rsidRPr="005707D3" w:rsidRDefault="00E14B38" w:rsidP="00E14B38">
      <w:pPr>
        <w:pStyle w:val="Standard"/>
        <w:keepNext/>
        <w:framePr w:dropCap="drop" w:lines="2" w:h="505" w:hRule="exact" w:wrap="around" w:vAnchor="text" w:hAnchor="page" w:x="1405" w:y="222"/>
        <w:tabs>
          <w:tab w:val="left" w:pos="0"/>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38</w:t>
      </w:r>
    </w:p>
    <w:p w:rsidR="00C86A83" w:rsidRDefault="00C86A83" w:rsidP="009D6C17">
      <w:pPr>
        <w:pStyle w:val="Standard"/>
        <w:tabs>
          <w:tab w:val="left" w:pos="0"/>
          <w:tab w:val="center" w:pos="4819"/>
          <w:tab w:val="right" w:pos="9638"/>
        </w:tabs>
        <w:jc w:val="both"/>
        <w:rPr>
          <w:rFonts w:ascii="Arial" w:hAnsi="Arial" w:cs="Arial"/>
          <w:b/>
          <w:sz w:val="22"/>
          <w:szCs w:val="22"/>
        </w:rPr>
      </w:pPr>
    </w:p>
    <w:p w:rsidR="007F49F9" w:rsidRDefault="00E14B38" w:rsidP="00E14B38">
      <w:pPr>
        <w:pStyle w:val="Standard"/>
        <w:tabs>
          <w:tab w:val="left" w:pos="0"/>
        </w:tabs>
        <w:jc w:val="both"/>
        <w:rPr>
          <w:rFonts w:ascii="Arial" w:hAnsi="Arial" w:cs="Arial"/>
          <w:sz w:val="22"/>
          <w:szCs w:val="22"/>
        </w:rPr>
      </w:pPr>
      <w:r>
        <w:rPr>
          <w:rFonts w:ascii="Arial" w:hAnsi="Arial" w:cs="Arial"/>
          <w:color w:val="FF0000"/>
          <w:sz w:val="22"/>
          <w:szCs w:val="22"/>
        </w:rPr>
        <w:t xml:space="preserve"> </w:t>
      </w:r>
      <w:r w:rsidR="00ED2E86">
        <w:rPr>
          <w:rFonts w:ascii="Arial" w:hAnsi="Arial" w:cs="Arial"/>
          <w:color w:val="FF0000"/>
          <w:sz w:val="22"/>
          <w:szCs w:val="22"/>
        </w:rPr>
        <w:t xml:space="preserve"> </w:t>
      </w:r>
      <w:r w:rsidR="007F49F9" w:rsidRPr="007F49F9">
        <w:rPr>
          <w:rFonts w:ascii="Arial" w:hAnsi="Arial" w:cs="Arial"/>
          <w:color w:val="FF0000"/>
          <w:sz w:val="22"/>
          <w:szCs w:val="22"/>
        </w:rPr>
        <w:t>1</w:t>
      </w:r>
      <w:r>
        <w:rPr>
          <w:rFonts w:ascii="Arial" w:hAnsi="Arial" w:cs="Arial"/>
          <w:color w:val="FF0000"/>
          <w:sz w:val="22"/>
          <w:szCs w:val="22"/>
        </w:rPr>
        <w:t>.</w:t>
      </w:r>
      <w:r>
        <w:rPr>
          <w:rFonts w:ascii="Arial" w:hAnsi="Arial" w:cs="Arial"/>
          <w:sz w:val="22"/>
          <w:szCs w:val="22"/>
        </w:rPr>
        <w:t xml:space="preserve"> </w:t>
      </w:r>
      <w:r w:rsidR="00C86A83" w:rsidRPr="00FC128A">
        <w:rPr>
          <w:rFonts w:ascii="Arial" w:hAnsi="Arial" w:cs="Arial"/>
          <w:sz w:val="22"/>
          <w:szCs w:val="22"/>
        </w:rPr>
        <w:t>Tous les frères, servant le Seigneur dans la minorité, se souviendront qu’ils doivent désire</w:t>
      </w:r>
      <w:r w:rsidR="00C86A83">
        <w:rPr>
          <w:rFonts w:ascii="Arial" w:hAnsi="Arial" w:cs="Arial"/>
          <w:sz w:val="22"/>
          <w:szCs w:val="22"/>
        </w:rPr>
        <w:t xml:space="preserve">r par-dessus tout l’esprit du </w:t>
      </w:r>
      <w:r w:rsidR="00C86A83" w:rsidRPr="00FC128A">
        <w:rPr>
          <w:rFonts w:ascii="Arial" w:hAnsi="Arial" w:cs="Arial"/>
          <w:sz w:val="22"/>
          <w:szCs w:val="22"/>
        </w:rPr>
        <w:t xml:space="preserve">Seigneur </w:t>
      </w:r>
      <w:r w:rsidR="00C86A83" w:rsidRPr="00E22E65">
        <w:rPr>
          <w:rFonts w:ascii="Arial" w:hAnsi="Arial" w:cs="Arial"/>
          <w:sz w:val="22"/>
          <w:szCs w:val="22"/>
        </w:rPr>
        <w:t>et sa sainte opération.</w:t>
      </w:r>
    </w:p>
    <w:p w:rsidR="00AE46E7" w:rsidRDefault="00AE46E7" w:rsidP="00ED2E86">
      <w:pPr>
        <w:pStyle w:val="Standard"/>
        <w:tabs>
          <w:tab w:val="left" w:pos="0"/>
        </w:tabs>
        <w:ind w:firstLine="709"/>
        <w:jc w:val="both"/>
        <w:rPr>
          <w:rFonts w:ascii="Arial" w:hAnsi="Arial" w:cs="Arial"/>
          <w:sz w:val="22"/>
          <w:szCs w:val="22"/>
        </w:rPr>
      </w:pPr>
      <w:r w:rsidRPr="00AE72C9">
        <w:rPr>
          <w:rFonts w:ascii="Arial" w:hAnsi="Arial" w:cs="Arial"/>
          <w:color w:val="FF0000"/>
          <w:sz w:val="22"/>
          <w:szCs w:val="22"/>
        </w:rPr>
        <w:t>2.</w:t>
      </w:r>
      <w:r w:rsidRPr="00FC128A">
        <w:rPr>
          <w:rFonts w:ascii="Arial" w:hAnsi="Arial" w:cs="Arial"/>
          <w:sz w:val="22"/>
          <w:szCs w:val="22"/>
        </w:rPr>
        <w:t xml:space="preserve"> Tout en acquérant un savoir-faire manuel et une culture solide, </w:t>
      </w:r>
      <w:r>
        <w:rPr>
          <w:rFonts w:ascii="Arial" w:hAnsi="Arial" w:cs="Arial"/>
          <w:sz w:val="22"/>
          <w:szCs w:val="22"/>
        </w:rPr>
        <w:t>qu’ils cherche</w:t>
      </w:r>
      <w:r w:rsidRPr="00FC128A">
        <w:rPr>
          <w:rFonts w:ascii="Arial" w:hAnsi="Arial" w:cs="Arial"/>
          <w:sz w:val="22"/>
          <w:szCs w:val="22"/>
        </w:rPr>
        <w:t>nt à devenir à la fois saints et compétents en cette grâce particulière du travail</w:t>
      </w:r>
      <w:r>
        <w:rPr>
          <w:rFonts w:ascii="Arial" w:hAnsi="Arial" w:cs="Arial"/>
          <w:sz w:val="22"/>
          <w:szCs w:val="22"/>
        </w:rPr>
        <w:t>.</w:t>
      </w:r>
    </w:p>
    <w:p w:rsidR="00AE46E7" w:rsidRPr="00E22E65" w:rsidRDefault="00AE46E7" w:rsidP="00ED2E86">
      <w:pPr>
        <w:pStyle w:val="Standard"/>
        <w:tabs>
          <w:tab w:val="left" w:pos="0"/>
        </w:tabs>
        <w:ind w:firstLine="709"/>
        <w:jc w:val="both"/>
        <w:rPr>
          <w:rFonts w:ascii="Arial" w:hAnsi="Arial" w:cs="Arial"/>
          <w:sz w:val="22"/>
          <w:szCs w:val="22"/>
        </w:rPr>
      </w:pPr>
      <w:r w:rsidRPr="00AE72C9">
        <w:rPr>
          <w:rFonts w:ascii="Arial" w:hAnsi="Arial" w:cs="Arial"/>
          <w:color w:val="FF0000"/>
          <w:sz w:val="22"/>
          <w:szCs w:val="22"/>
        </w:rPr>
        <w:t>3.</w:t>
      </w:r>
      <w:r w:rsidRPr="00FC128A">
        <w:rPr>
          <w:rFonts w:ascii="Arial" w:hAnsi="Arial" w:cs="Arial"/>
          <w:sz w:val="22"/>
          <w:szCs w:val="22"/>
        </w:rPr>
        <w:t xml:space="preserve"> </w:t>
      </w:r>
      <w:r>
        <w:rPr>
          <w:rFonts w:ascii="Arial" w:hAnsi="Arial" w:cs="Arial"/>
          <w:sz w:val="22"/>
          <w:szCs w:val="22"/>
        </w:rPr>
        <w:t>Tout en tenant compte de leur capacité, qu’ils</w:t>
      </w:r>
      <w:r w:rsidRPr="00FC128A">
        <w:rPr>
          <w:rFonts w:ascii="Arial" w:hAnsi="Arial" w:cs="Arial"/>
          <w:sz w:val="22"/>
          <w:szCs w:val="22"/>
        </w:rPr>
        <w:t xml:space="preserve"> se préparent à la vie apostolique avec méthode et </w:t>
      </w:r>
      <w:r>
        <w:rPr>
          <w:rFonts w:ascii="Arial" w:hAnsi="Arial" w:cs="Arial"/>
          <w:sz w:val="22"/>
          <w:szCs w:val="22"/>
        </w:rPr>
        <w:t xml:space="preserve">courage et </w:t>
      </w:r>
      <w:r w:rsidRPr="00E22E65">
        <w:rPr>
          <w:rFonts w:ascii="Arial" w:hAnsi="Arial" w:cs="Arial"/>
          <w:sz w:val="22"/>
          <w:szCs w:val="22"/>
        </w:rPr>
        <w:t>qu’ainsi, grâce à la formation de leur personne et au développement de leur culture, ils contribuent au bien commun de l’Ordre, de l’Église et de la société.</w:t>
      </w:r>
    </w:p>
    <w:p w:rsidR="00AE46E7" w:rsidRPr="00AE46E7" w:rsidRDefault="00AE46E7" w:rsidP="00ED2E86">
      <w:pPr>
        <w:pStyle w:val="Standard"/>
        <w:tabs>
          <w:tab w:val="left" w:pos="0"/>
        </w:tabs>
        <w:ind w:firstLine="709"/>
        <w:jc w:val="both"/>
        <w:rPr>
          <w:rFonts w:ascii="Arial" w:hAnsi="Arial" w:cs="Arial"/>
          <w:sz w:val="22"/>
          <w:szCs w:val="22"/>
        </w:rPr>
      </w:pPr>
      <w:r w:rsidRPr="00AE72C9">
        <w:rPr>
          <w:rFonts w:ascii="Arial" w:hAnsi="Arial" w:cs="Arial"/>
          <w:color w:val="FF0000"/>
          <w:sz w:val="22"/>
          <w:szCs w:val="22"/>
        </w:rPr>
        <w:t>4.</w:t>
      </w:r>
      <w:r w:rsidRPr="00E22E65">
        <w:rPr>
          <w:rFonts w:ascii="Arial" w:hAnsi="Arial" w:cs="Arial"/>
          <w:sz w:val="22"/>
          <w:szCs w:val="22"/>
        </w:rPr>
        <w:t xml:space="preserve"> Que les</w:t>
      </w:r>
      <w:r w:rsidRPr="00FC128A">
        <w:rPr>
          <w:rFonts w:ascii="Arial" w:hAnsi="Arial" w:cs="Arial"/>
          <w:sz w:val="22"/>
          <w:szCs w:val="22"/>
        </w:rPr>
        <w:t xml:space="preserve"> études, éclairées et vivifiées par la charité du Christ, restent en parfaite harmonie avec le caractère propre de notre vie.</w:t>
      </w:r>
    </w:p>
    <w:p w:rsidR="00AE46E7" w:rsidRDefault="00AE46E7" w:rsidP="00ED2E86">
      <w:pPr>
        <w:pStyle w:val="Standard"/>
        <w:tabs>
          <w:tab w:val="left" w:pos="0"/>
        </w:tabs>
        <w:ind w:firstLine="709"/>
        <w:jc w:val="both"/>
        <w:rPr>
          <w:rFonts w:ascii="Arial" w:hAnsi="Arial" w:cs="Arial"/>
          <w:sz w:val="22"/>
          <w:szCs w:val="22"/>
        </w:rPr>
      </w:pPr>
      <w:r w:rsidRPr="00AE72C9">
        <w:rPr>
          <w:rFonts w:ascii="Arial" w:hAnsi="Arial" w:cs="Arial"/>
          <w:color w:val="FF0000"/>
          <w:sz w:val="22"/>
          <w:szCs w:val="22"/>
        </w:rPr>
        <w:t>5.</w:t>
      </w:r>
      <w:r>
        <w:rPr>
          <w:rFonts w:ascii="Arial" w:hAnsi="Arial" w:cs="Arial"/>
          <w:sz w:val="22"/>
          <w:szCs w:val="22"/>
        </w:rPr>
        <w:t xml:space="preserve"> Que les frères en s’adonnant aux études</w:t>
      </w:r>
      <w:r w:rsidRPr="00FC128A">
        <w:rPr>
          <w:rFonts w:ascii="Arial" w:hAnsi="Arial" w:cs="Arial"/>
          <w:sz w:val="22"/>
          <w:szCs w:val="22"/>
        </w:rPr>
        <w:t xml:space="preserve"> cultiv</w:t>
      </w:r>
      <w:r>
        <w:rPr>
          <w:rFonts w:ascii="Arial" w:hAnsi="Arial" w:cs="Arial"/>
          <w:sz w:val="22"/>
          <w:szCs w:val="22"/>
        </w:rPr>
        <w:t>e</w:t>
      </w:r>
      <w:r w:rsidRPr="00FC128A">
        <w:rPr>
          <w:rFonts w:ascii="Arial" w:hAnsi="Arial" w:cs="Arial"/>
          <w:sz w:val="22"/>
          <w:szCs w:val="22"/>
        </w:rPr>
        <w:t xml:space="preserve">nt </w:t>
      </w:r>
      <w:r>
        <w:rPr>
          <w:rFonts w:ascii="Arial" w:hAnsi="Arial" w:cs="Arial"/>
          <w:sz w:val="22"/>
          <w:szCs w:val="22"/>
        </w:rPr>
        <w:t xml:space="preserve">donc </w:t>
      </w:r>
      <w:r w:rsidRPr="00FC128A">
        <w:rPr>
          <w:rFonts w:ascii="Arial" w:hAnsi="Arial" w:cs="Arial"/>
          <w:sz w:val="22"/>
          <w:szCs w:val="22"/>
        </w:rPr>
        <w:t xml:space="preserve">leur intelligence et leur cœur </w:t>
      </w:r>
      <w:r>
        <w:rPr>
          <w:rFonts w:ascii="Arial" w:hAnsi="Arial" w:cs="Arial"/>
          <w:sz w:val="22"/>
          <w:szCs w:val="22"/>
        </w:rPr>
        <w:t>de manière à progresser, ainsi que le désirait François,</w:t>
      </w:r>
      <w:r w:rsidRPr="00FC128A">
        <w:rPr>
          <w:rFonts w:ascii="Arial" w:hAnsi="Arial" w:cs="Arial"/>
          <w:sz w:val="22"/>
          <w:szCs w:val="22"/>
        </w:rPr>
        <w:t xml:space="preserve"> dans leur vocation</w:t>
      </w:r>
      <w:r w:rsidR="005C4EF4">
        <w:rPr>
          <w:rFonts w:ascii="Arial" w:hAnsi="Arial" w:cs="Arial"/>
          <w:sz w:val="22"/>
          <w:szCs w:val="22"/>
        </w:rPr>
        <w:t> :</w:t>
      </w:r>
      <w:r w:rsidRPr="00FC128A">
        <w:rPr>
          <w:rFonts w:ascii="Arial" w:hAnsi="Arial" w:cs="Arial"/>
          <w:sz w:val="22"/>
          <w:szCs w:val="22"/>
        </w:rPr>
        <w:t xml:space="preserve"> la formation à un travail, quel qu’il soit, fait partie intégrante de notre vie religieuse.</w:t>
      </w:r>
    </w:p>
    <w:p w:rsidR="00AE46E7" w:rsidRDefault="00AE46E7" w:rsidP="00AE46E7">
      <w:pPr>
        <w:pStyle w:val="Standard"/>
        <w:tabs>
          <w:tab w:val="left" w:pos="0"/>
        </w:tabs>
        <w:ind w:firstLine="426"/>
        <w:jc w:val="both"/>
        <w:rPr>
          <w:rFonts w:ascii="Arial" w:hAnsi="Arial" w:cs="Arial"/>
          <w:sz w:val="22"/>
          <w:szCs w:val="22"/>
        </w:rPr>
      </w:pPr>
    </w:p>
    <w:p w:rsidR="00AE46E7" w:rsidRDefault="00AE46E7" w:rsidP="00AE46E7">
      <w:pPr>
        <w:pStyle w:val="Standard"/>
        <w:tabs>
          <w:tab w:val="left" w:pos="0"/>
        </w:tabs>
        <w:ind w:firstLine="426"/>
        <w:jc w:val="both"/>
        <w:rPr>
          <w:rFonts w:ascii="Arial" w:hAnsi="Arial" w:cs="Arial"/>
          <w:sz w:val="22"/>
          <w:szCs w:val="22"/>
        </w:rPr>
      </w:pPr>
    </w:p>
    <w:p w:rsidR="00CD0D1B" w:rsidRPr="005707D3" w:rsidRDefault="00CD0D1B" w:rsidP="00CD0D1B">
      <w:pPr>
        <w:pStyle w:val="Standard"/>
        <w:keepNext/>
        <w:framePr w:dropCap="drop" w:lines="2" w:wrap="around" w:vAnchor="text" w:hAnchor="text"/>
        <w:tabs>
          <w:tab w:val="left" w:pos="0"/>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39</w:t>
      </w:r>
    </w:p>
    <w:p w:rsidR="00CD0D1B" w:rsidRDefault="00CD0D1B" w:rsidP="00CD0D1B">
      <w:pPr>
        <w:pStyle w:val="Standard"/>
        <w:tabs>
          <w:tab w:val="left" w:pos="0"/>
        </w:tabs>
        <w:jc w:val="both"/>
        <w:rPr>
          <w:rFonts w:ascii="Arial" w:hAnsi="Arial" w:cs="Arial"/>
          <w:sz w:val="22"/>
          <w:szCs w:val="22"/>
        </w:rPr>
      </w:pPr>
      <w:r>
        <w:rPr>
          <w:rFonts w:ascii="Arial" w:hAnsi="Arial" w:cs="Arial"/>
          <w:color w:val="FF0000"/>
          <w:sz w:val="22"/>
          <w:szCs w:val="22"/>
        </w:rPr>
        <w:t xml:space="preserve"> </w:t>
      </w:r>
      <w:r w:rsidR="00ED2E86">
        <w:rPr>
          <w:rFonts w:ascii="Arial" w:hAnsi="Arial" w:cs="Arial"/>
          <w:color w:val="FF0000"/>
          <w:sz w:val="22"/>
          <w:szCs w:val="22"/>
        </w:rPr>
        <w:t xml:space="preserve"> </w:t>
      </w:r>
      <w:r w:rsidRPr="00FE0DAB">
        <w:rPr>
          <w:rFonts w:ascii="Arial" w:hAnsi="Arial" w:cs="Arial"/>
          <w:color w:val="FF0000"/>
          <w:sz w:val="22"/>
          <w:szCs w:val="22"/>
        </w:rPr>
        <w:t>1.</w:t>
      </w:r>
      <w:r w:rsidRPr="00FC128A">
        <w:rPr>
          <w:rFonts w:ascii="Arial" w:hAnsi="Arial" w:cs="Arial"/>
          <w:sz w:val="22"/>
          <w:szCs w:val="22"/>
        </w:rPr>
        <w:t xml:space="preserve"> Dans notre Ordre apostolique, </w:t>
      </w:r>
      <w:r>
        <w:rPr>
          <w:rFonts w:ascii="Arial" w:hAnsi="Arial" w:cs="Arial"/>
          <w:sz w:val="22"/>
          <w:szCs w:val="22"/>
        </w:rPr>
        <w:t xml:space="preserve">que </w:t>
      </w:r>
      <w:r w:rsidRPr="00FC128A">
        <w:rPr>
          <w:rFonts w:ascii="Arial" w:hAnsi="Arial" w:cs="Arial"/>
          <w:sz w:val="22"/>
          <w:szCs w:val="22"/>
        </w:rPr>
        <w:t>le souci pastoral imprègne</w:t>
      </w:r>
      <w:r>
        <w:rPr>
          <w:rFonts w:ascii="Arial" w:hAnsi="Arial" w:cs="Arial"/>
          <w:sz w:val="22"/>
          <w:szCs w:val="22"/>
        </w:rPr>
        <w:t xml:space="preserve"> toute </w:t>
      </w:r>
      <w:r w:rsidRPr="00FC128A">
        <w:rPr>
          <w:rFonts w:ascii="Arial" w:hAnsi="Arial" w:cs="Arial"/>
          <w:sz w:val="22"/>
          <w:szCs w:val="22"/>
        </w:rPr>
        <w:t>la formation</w:t>
      </w:r>
      <w:r>
        <w:rPr>
          <w:rFonts w:ascii="Arial" w:hAnsi="Arial" w:cs="Arial"/>
          <w:sz w:val="22"/>
          <w:szCs w:val="22"/>
        </w:rPr>
        <w:t xml:space="preserve"> afin que</w:t>
      </w:r>
      <w:r w:rsidRPr="00FC128A">
        <w:rPr>
          <w:rFonts w:ascii="Arial" w:hAnsi="Arial" w:cs="Arial"/>
          <w:sz w:val="22"/>
          <w:szCs w:val="22"/>
        </w:rPr>
        <w:t xml:space="preserve"> tous les frères, en disciples et prophètes de notre Seigneur Jésus Christ, p</w:t>
      </w:r>
      <w:r>
        <w:rPr>
          <w:rFonts w:ascii="Arial" w:hAnsi="Arial" w:cs="Arial"/>
          <w:sz w:val="22"/>
          <w:szCs w:val="22"/>
        </w:rPr>
        <w:t>uissent, chacun</w:t>
      </w:r>
      <w:r w:rsidRPr="00FC128A">
        <w:rPr>
          <w:rFonts w:ascii="Arial" w:hAnsi="Arial" w:cs="Arial"/>
          <w:sz w:val="22"/>
          <w:szCs w:val="22"/>
        </w:rPr>
        <w:t xml:space="preserve"> selon </w:t>
      </w:r>
      <w:r>
        <w:rPr>
          <w:rFonts w:ascii="Arial" w:hAnsi="Arial" w:cs="Arial"/>
          <w:sz w:val="22"/>
          <w:szCs w:val="22"/>
        </w:rPr>
        <w:t>ses</w:t>
      </w:r>
      <w:r w:rsidRPr="00FC128A">
        <w:rPr>
          <w:rFonts w:ascii="Arial" w:hAnsi="Arial" w:cs="Arial"/>
          <w:sz w:val="22"/>
          <w:szCs w:val="22"/>
        </w:rPr>
        <w:t xml:space="preserve"> aptitudes, annoncer le Royaume de Dieu par l’action et la parole, en fonction des nécessités pastorales de chaque région et du devoir missionnaire et œcuménique de l’</w:t>
      </w:r>
      <w:r>
        <w:rPr>
          <w:rFonts w:ascii="Arial" w:hAnsi="Arial" w:cs="Arial"/>
          <w:sz w:val="22"/>
          <w:szCs w:val="22"/>
        </w:rPr>
        <w:t>É</w:t>
      </w:r>
      <w:r w:rsidRPr="00FC128A">
        <w:rPr>
          <w:rFonts w:ascii="Arial" w:hAnsi="Arial" w:cs="Arial"/>
          <w:sz w:val="22"/>
          <w:szCs w:val="22"/>
        </w:rPr>
        <w:t>glise.</w:t>
      </w:r>
    </w:p>
    <w:p w:rsidR="00AE46E7" w:rsidRDefault="00AE46E7" w:rsidP="00AE46E7">
      <w:pPr>
        <w:pStyle w:val="Standard"/>
        <w:tabs>
          <w:tab w:val="left" w:pos="0"/>
        </w:tabs>
        <w:ind w:firstLine="426"/>
        <w:jc w:val="both"/>
        <w:rPr>
          <w:rFonts w:ascii="Arial" w:hAnsi="Arial" w:cs="Arial"/>
          <w:sz w:val="22"/>
          <w:szCs w:val="22"/>
        </w:rPr>
      </w:pPr>
    </w:p>
    <w:p w:rsidR="007F49F9" w:rsidRDefault="007F49F9" w:rsidP="009D6C17">
      <w:pPr>
        <w:autoSpaceDE w:val="0"/>
        <w:autoSpaceDN w:val="0"/>
        <w:adjustRightInd w:val="0"/>
        <w:rPr>
          <w:rFonts w:ascii="OfficinaSans-Book" w:hAnsi="OfficinaSans-Book" w:cs="OfficinaSans-Book"/>
          <w:sz w:val="16"/>
          <w:szCs w:val="16"/>
          <w:lang w:val="fr-FR"/>
        </w:rPr>
      </w:pPr>
    </w:p>
    <w:p w:rsidR="00CD0D1B" w:rsidRDefault="00CD0D1B" w:rsidP="009D6C17">
      <w:pPr>
        <w:autoSpaceDE w:val="0"/>
        <w:autoSpaceDN w:val="0"/>
        <w:adjustRightInd w:val="0"/>
        <w:rPr>
          <w:rFonts w:ascii="OfficinaSans-Book" w:hAnsi="OfficinaSans-Book" w:cs="OfficinaSans-Book"/>
          <w:sz w:val="16"/>
          <w:szCs w:val="16"/>
          <w:lang w:val="fr-FR"/>
        </w:rPr>
      </w:pPr>
    </w:p>
    <w:p w:rsidR="006A0F0E" w:rsidRDefault="006A0F0E" w:rsidP="009D6C17">
      <w:pPr>
        <w:autoSpaceDE w:val="0"/>
        <w:autoSpaceDN w:val="0"/>
        <w:adjustRightInd w:val="0"/>
        <w:rPr>
          <w:rFonts w:ascii="OfficinaSans-Book" w:hAnsi="OfficinaSans-Book" w:cs="OfficinaSans-Book"/>
          <w:sz w:val="16"/>
          <w:szCs w:val="16"/>
          <w:lang w:val="fr-FR"/>
        </w:rPr>
      </w:pPr>
    </w:p>
    <w:p w:rsidR="006A0F0E" w:rsidRDefault="006A0F0E" w:rsidP="009D6C17">
      <w:pPr>
        <w:autoSpaceDE w:val="0"/>
        <w:autoSpaceDN w:val="0"/>
        <w:adjustRightInd w:val="0"/>
        <w:rPr>
          <w:rFonts w:ascii="OfficinaSans-Book" w:hAnsi="OfficinaSans-Book" w:cs="OfficinaSans-Book"/>
          <w:sz w:val="16"/>
          <w:szCs w:val="16"/>
          <w:lang w:val="fr-FR"/>
        </w:rPr>
      </w:pPr>
    </w:p>
    <w:p w:rsidR="006A0F0E" w:rsidRDefault="006A0F0E" w:rsidP="009D6C17">
      <w:pPr>
        <w:autoSpaceDE w:val="0"/>
        <w:autoSpaceDN w:val="0"/>
        <w:adjustRightInd w:val="0"/>
        <w:rPr>
          <w:rFonts w:ascii="OfficinaSans-Book" w:hAnsi="OfficinaSans-Book" w:cs="OfficinaSans-Book"/>
          <w:sz w:val="16"/>
          <w:szCs w:val="16"/>
          <w:lang w:val="fr-FR"/>
        </w:rPr>
      </w:pPr>
    </w:p>
    <w:p w:rsidR="006A0F0E" w:rsidRDefault="006A0F0E" w:rsidP="009D6C17">
      <w:pPr>
        <w:autoSpaceDE w:val="0"/>
        <w:autoSpaceDN w:val="0"/>
        <w:adjustRightInd w:val="0"/>
        <w:rPr>
          <w:rFonts w:ascii="OfficinaSans-Book" w:hAnsi="OfficinaSans-Book" w:cs="OfficinaSans-Book"/>
          <w:sz w:val="16"/>
          <w:szCs w:val="16"/>
          <w:lang w:val="fr-FR"/>
        </w:rPr>
      </w:pPr>
    </w:p>
    <w:p w:rsidR="006A0F0E" w:rsidRDefault="006A0F0E" w:rsidP="009D6C17">
      <w:pPr>
        <w:autoSpaceDE w:val="0"/>
        <w:autoSpaceDN w:val="0"/>
        <w:adjustRightInd w:val="0"/>
        <w:rPr>
          <w:rFonts w:ascii="OfficinaSans-Book" w:hAnsi="OfficinaSans-Book" w:cs="OfficinaSans-Book"/>
          <w:sz w:val="16"/>
          <w:szCs w:val="16"/>
          <w:lang w:val="fr-FR"/>
        </w:rPr>
      </w:pPr>
    </w:p>
    <w:p w:rsidR="006A0F0E" w:rsidRDefault="006A0F0E" w:rsidP="009D6C17">
      <w:pPr>
        <w:autoSpaceDE w:val="0"/>
        <w:autoSpaceDN w:val="0"/>
        <w:adjustRightInd w:val="0"/>
        <w:rPr>
          <w:rFonts w:ascii="OfficinaSans-Book" w:hAnsi="OfficinaSans-Book" w:cs="OfficinaSans-Book"/>
          <w:sz w:val="16"/>
          <w:szCs w:val="16"/>
          <w:lang w:val="fr-FR"/>
        </w:rPr>
      </w:pPr>
    </w:p>
    <w:p w:rsidR="006A0F0E" w:rsidRDefault="006A0F0E" w:rsidP="009D6C17">
      <w:pPr>
        <w:autoSpaceDE w:val="0"/>
        <w:autoSpaceDN w:val="0"/>
        <w:adjustRightInd w:val="0"/>
        <w:rPr>
          <w:rFonts w:ascii="OfficinaSans-Book" w:hAnsi="OfficinaSans-Book" w:cs="OfficinaSans-Book"/>
          <w:sz w:val="16"/>
          <w:szCs w:val="16"/>
          <w:lang w:val="fr-FR"/>
        </w:rPr>
      </w:pPr>
    </w:p>
    <w:p w:rsidR="00344EBD" w:rsidRPr="00512F94" w:rsidRDefault="00344EBD" w:rsidP="00344EBD">
      <w:pPr>
        <w:autoSpaceDE w:val="0"/>
        <w:autoSpaceDN w:val="0"/>
        <w:adjustRightInd w:val="0"/>
        <w:rPr>
          <w:rFonts w:ascii="OfficinaSans-Book" w:hAnsi="OfficinaSans-Book" w:cs="OfficinaSans-Book"/>
          <w:sz w:val="16"/>
          <w:szCs w:val="16"/>
          <w:lang w:val="it-IT"/>
        </w:rPr>
      </w:pPr>
      <w:r w:rsidRPr="00512F94">
        <w:rPr>
          <w:rFonts w:ascii="OfficinaSans-Book" w:hAnsi="OfficinaSans-Book" w:cs="OfficinaSans-Book"/>
          <w:sz w:val="16"/>
          <w:szCs w:val="16"/>
          <w:lang w:val="it-IT"/>
        </w:rPr>
        <w:t xml:space="preserve">CIC 670; </w:t>
      </w:r>
    </w:p>
    <w:p w:rsidR="00344EBD" w:rsidRDefault="00344EBD" w:rsidP="00344EBD">
      <w:pPr>
        <w:autoSpaceDE w:val="0"/>
        <w:autoSpaceDN w:val="0"/>
        <w:adjustRightInd w:val="0"/>
        <w:rPr>
          <w:rFonts w:ascii="OfficinaSans-Book" w:hAnsi="OfficinaSans-Book" w:cs="OfficinaSans-Book"/>
          <w:sz w:val="16"/>
          <w:szCs w:val="16"/>
          <w:lang w:val="it-IT"/>
        </w:rPr>
      </w:pPr>
      <w:r w:rsidRPr="00344EBD">
        <w:rPr>
          <w:rFonts w:ascii="OfficinaSans-Book" w:hAnsi="OfficinaSans-Book" w:cs="OfficinaSans-Book"/>
          <w:sz w:val="16"/>
          <w:szCs w:val="16"/>
          <w:lang w:val="it-IT"/>
        </w:rPr>
        <w:t>1R</w:t>
      </w:r>
      <w:r>
        <w:rPr>
          <w:rFonts w:ascii="OfficinaSans-Book" w:hAnsi="OfficinaSans-Book" w:cs="OfficinaSans-Book"/>
          <w:sz w:val="16"/>
          <w:szCs w:val="16"/>
          <w:lang w:val="it-IT"/>
        </w:rPr>
        <w:t>eg</w:t>
      </w:r>
      <w:r w:rsidRPr="00344EBD">
        <w:rPr>
          <w:rFonts w:ascii="OfficinaSans-Book" w:hAnsi="OfficinaSans-Book" w:cs="OfficinaSans-Book"/>
          <w:sz w:val="16"/>
          <w:szCs w:val="16"/>
          <w:lang w:val="it-IT"/>
        </w:rPr>
        <w:t xml:space="preserve"> 7,</w:t>
      </w:r>
      <w:r w:rsidR="00F0415F">
        <w:rPr>
          <w:rFonts w:ascii="OfficinaSans-Book" w:hAnsi="OfficinaSans-Book" w:cs="OfficinaSans-Book"/>
          <w:sz w:val="16"/>
          <w:szCs w:val="16"/>
          <w:lang w:val="it-IT"/>
        </w:rPr>
        <w:t xml:space="preserve"> </w:t>
      </w:r>
      <w:r w:rsidRPr="00344EBD">
        <w:rPr>
          <w:rFonts w:ascii="OfficinaSans-Book" w:hAnsi="OfficinaSans-Book" w:cs="OfficinaSans-Book"/>
          <w:sz w:val="16"/>
          <w:szCs w:val="16"/>
          <w:lang w:val="it-IT"/>
        </w:rPr>
        <w:t>3-7;</w:t>
      </w:r>
      <w:r>
        <w:rPr>
          <w:rFonts w:ascii="OfficinaSans-Book" w:hAnsi="OfficinaSans-Book" w:cs="OfficinaSans-Book"/>
          <w:sz w:val="16"/>
          <w:szCs w:val="16"/>
          <w:lang w:val="it-IT"/>
        </w:rPr>
        <w:t xml:space="preserve"> 2</w:t>
      </w:r>
      <w:r w:rsidRPr="00344EBD">
        <w:rPr>
          <w:rFonts w:ascii="OfficinaSans-Book" w:hAnsi="OfficinaSans-Book" w:cs="OfficinaSans-Book"/>
          <w:sz w:val="16"/>
          <w:szCs w:val="16"/>
          <w:lang w:val="it-IT"/>
        </w:rPr>
        <w:t>R</w:t>
      </w:r>
      <w:r>
        <w:rPr>
          <w:rFonts w:ascii="OfficinaSans-Book" w:hAnsi="OfficinaSans-Book" w:cs="OfficinaSans-Book"/>
          <w:sz w:val="16"/>
          <w:szCs w:val="16"/>
          <w:lang w:val="it-IT"/>
        </w:rPr>
        <w:t>eg</w:t>
      </w:r>
      <w:r w:rsidRPr="00344EBD">
        <w:rPr>
          <w:rFonts w:ascii="OfficinaSans-Book" w:hAnsi="OfficinaSans-Book" w:cs="OfficinaSans-Book"/>
          <w:sz w:val="16"/>
          <w:szCs w:val="16"/>
          <w:lang w:val="it-IT"/>
        </w:rPr>
        <w:t xml:space="preserve"> 5,</w:t>
      </w:r>
      <w:r w:rsidR="00F0415F">
        <w:rPr>
          <w:rFonts w:ascii="OfficinaSans-Book" w:hAnsi="OfficinaSans-Book" w:cs="OfficinaSans-Book"/>
          <w:sz w:val="16"/>
          <w:szCs w:val="16"/>
          <w:lang w:val="it-IT"/>
        </w:rPr>
        <w:t xml:space="preserve"> </w:t>
      </w:r>
      <w:r w:rsidRPr="00344EBD">
        <w:rPr>
          <w:rFonts w:ascii="OfficinaSans-Book" w:hAnsi="OfficinaSans-Book" w:cs="OfficinaSans-Book"/>
          <w:sz w:val="16"/>
          <w:szCs w:val="16"/>
          <w:lang w:val="it-IT"/>
        </w:rPr>
        <w:t xml:space="preserve">1; </w:t>
      </w:r>
    </w:p>
    <w:p w:rsidR="00344EBD" w:rsidRPr="00344EBD" w:rsidRDefault="00100C83" w:rsidP="00344EBD">
      <w:pPr>
        <w:autoSpaceDE w:val="0"/>
        <w:autoSpaceDN w:val="0"/>
        <w:adjustRightInd w:val="0"/>
        <w:rPr>
          <w:rFonts w:ascii="OfficinaSans-Book" w:hAnsi="OfficinaSans-Book" w:cs="OfficinaSans-Book"/>
          <w:sz w:val="16"/>
          <w:szCs w:val="16"/>
          <w:lang w:val="it-IT"/>
        </w:rPr>
      </w:pPr>
      <w:r>
        <w:rPr>
          <w:rFonts w:ascii="OfficinaSans-Book" w:hAnsi="OfficinaSans-Book" w:cs="OfficinaSans-Book"/>
          <w:sz w:val="16"/>
          <w:szCs w:val="16"/>
          <w:lang w:val="it-IT"/>
        </w:rPr>
        <w:t>Eccleston 127</w:t>
      </w:r>
      <w:r w:rsidR="00344EBD" w:rsidRPr="00344EBD">
        <w:rPr>
          <w:rFonts w:ascii="OfficinaSans-Book" w:hAnsi="OfficinaSans-Book" w:cs="OfficinaSans-Book"/>
          <w:sz w:val="16"/>
          <w:szCs w:val="16"/>
          <w:lang w:val="it-IT"/>
        </w:rPr>
        <w:t>;</w:t>
      </w:r>
    </w:p>
    <w:p w:rsidR="00344EBD" w:rsidRPr="00344EBD" w:rsidRDefault="00344EBD" w:rsidP="00344EBD">
      <w:pPr>
        <w:autoSpaceDE w:val="0"/>
        <w:autoSpaceDN w:val="0"/>
        <w:adjustRightInd w:val="0"/>
        <w:rPr>
          <w:rFonts w:ascii="OfficinaSans-Book" w:hAnsi="OfficinaSans-Book" w:cs="OfficinaSans-Book"/>
          <w:sz w:val="16"/>
          <w:szCs w:val="16"/>
          <w:lang w:val="it-IT"/>
        </w:rPr>
      </w:pPr>
      <w:r w:rsidRPr="00344EBD">
        <w:rPr>
          <w:rFonts w:ascii="OfficinaSans-Book" w:hAnsi="OfficinaSans-Book" w:cs="OfficinaSans-Book"/>
          <w:sz w:val="16"/>
          <w:szCs w:val="16"/>
          <w:lang w:val="it-IT"/>
        </w:rPr>
        <w:t>IV CPO 22.</w:t>
      </w:r>
    </w:p>
    <w:p w:rsidR="00344EBD" w:rsidRPr="00344EBD" w:rsidRDefault="00344EBD" w:rsidP="009D6C17">
      <w:pPr>
        <w:autoSpaceDE w:val="0"/>
        <w:autoSpaceDN w:val="0"/>
        <w:adjustRightInd w:val="0"/>
        <w:rPr>
          <w:rFonts w:ascii="OfficinaSans-Book" w:hAnsi="OfficinaSans-Book" w:cs="OfficinaSans-Book"/>
          <w:sz w:val="16"/>
          <w:szCs w:val="16"/>
          <w:lang w:val="it-IT"/>
        </w:rPr>
      </w:pPr>
    </w:p>
    <w:p w:rsidR="00344EBD" w:rsidRPr="00344EBD" w:rsidRDefault="00344EBD" w:rsidP="009D6C17">
      <w:pPr>
        <w:autoSpaceDE w:val="0"/>
        <w:autoSpaceDN w:val="0"/>
        <w:adjustRightInd w:val="0"/>
        <w:rPr>
          <w:rFonts w:ascii="OfficinaSans-Book" w:hAnsi="OfficinaSans-Book" w:cs="OfficinaSans-Book"/>
          <w:sz w:val="16"/>
          <w:szCs w:val="16"/>
          <w:lang w:val="it-IT"/>
        </w:rPr>
      </w:pPr>
    </w:p>
    <w:p w:rsidR="00344EBD" w:rsidRPr="00344EBD" w:rsidRDefault="00344EBD" w:rsidP="009D6C17">
      <w:pPr>
        <w:autoSpaceDE w:val="0"/>
        <w:autoSpaceDN w:val="0"/>
        <w:adjustRightInd w:val="0"/>
        <w:rPr>
          <w:rFonts w:ascii="OfficinaSans-Book" w:hAnsi="OfficinaSans-Book" w:cs="OfficinaSans-Book"/>
          <w:sz w:val="16"/>
          <w:szCs w:val="16"/>
          <w:lang w:val="it-IT"/>
        </w:rPr>
      </w:pPr>
    </w:p>
    <w:p w:rsidR="00344EBD" w:rsidRPr="00512F94" w:rsidRDefault="00344EBD" w:rsidP="00344EBD">
      <w:pPr>
        <w:autoSpaceDE w:val="0"/>
        <w:autoSpaceDN w:val="0"/>
        <w:adjustRightInd w:val="0"/>
        <w:rPr>
          <w:rFonts w:ascii="OfficinaSans-Book" w:hAnsi="OfficinaSans-Book" w:cs="OfficinaSans-Book"/>
          <w:sz w:val="16"/>
          <w:szCs w:val="16"/>
          <w:lang w:val="it-IT"/>
        </w:rPr>
      </w:pPr>
      <w:r w:rsidRPr="00512F94">
        <w:rPr>
          <w:rFonts w:ascii="OfficinaSans-Book" w:hAnsi="OfficinaSans-Book" w:cs="OfficinaSans-Book"/>
          <w:sz w:val="16"/>
          <w:szCs w:val="16"/>
          <w:lang w:val="it-IT"/>
        </w:rPr>
        <w:t>PC 6; 8; OT 8; PO 14;</w:t>
      </w:r>
    </w:p>
    <w:p w:rsidR="00344EBD" w:rsidRPr="00344EBD" w:rsidRDefault="00344EBD" w:rsidP="00344EBD">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1</w:t>
      </w:r>
      <w:r w:rsidRPr="00344EBD">
        <w:rPr>
          <w:rFonts w:ascii="OfficinaSans-Book" w:hAnsi="OfficinaSans-Book" w:cs="OfficinaSans-Book"/>
          <w:sz w:val="16"/>
          <w:szCs w:val="16"/>
          <w:lang w:val="en-US"/>
        </w:rPr>
        <w:t>R</w:t>
      </w:r>
      <w:r>
        <w:rPr>
          <w:rFonts w:ascii="OfficinaSans-Book" w:hAnsi="OfficinaSans-Book" w:cs="OfficinaSans-Book"/>
          <w:sz w:val="16"/>
          <w:szCs w:val="16"/>
          <w:lang w:val="en-US"/>
        </w:rPr>
        <w:t>eg</w:t>
      </w:r>
      <w:r w:rsidRPr="00344EBD">
        <w:rPr>
          <w:rFonts w:ascii="OfficinaSans-Book" w:hAnsi="OfficinaSans-Book" w:cs="OfficinaSans-Book"/>
          <w:sz w:val="16"/>
          <w:szCs w:val="16"/>
          <w:lang w:val="en-US"/>
        </w:rPr>
        <w:t xml:space="preserve"> </w:t>
      </w:r>
      <w:r w:rsidR="00F0415F" w:rsidRPr="00100C83">
        <w:rPr>
          <w:rFonts w:ascii="OfficinaSans-Book" w:hAnsi="OfficinaSans-Book" w:cs="OfficinaSans-Book"/>
          <w:sz w:val="16"/>
          <w:szCs w:val="16"/>
          <w:lang w:val="en-US"/>
        </w:rPr>
        <w:t>7</w:t>
      </w:r>
      <w:r w:rsidR="00F0415F">
        <w:rPr>
          <w:rFonts w:ascii="OfficinaSans-Book" w:hAnsi="OfficinaSans-Book" w:cs="OfficinaSans-Book"/>
          <w:sz w:val="16"/>
          <w:szCs w:val="16"/>
          <w:lang w:val="en-US"/>
        </w:rPr>
        <w:t>, 9-13</w:t>
      </w:r>
      <w:r w:rsidRPr="00344EBD">
        <w:rPr>
          <w:rFonts w:ascii="OfficinaSans-Book" w:hAnsi="OfficinaSans-Book" w:cs="OfficinaSans-Book"/>
          <w:sz w:val="16"/>
          <w:szCs w:val="16"/>
          <w:lang w:val="en-US"/>
        </w:rPr>
        <w:t>; Test 119;</w:t>
      </w:r>
    </w:p>
    <w:p w:rsidR="00344EBD" w:rsidRPr="00512F94" w:rsidRDefault="00344EBD" w:rsidP="00344EBD">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SC 22.</w:t>
      </w:r>
    </w:p>
    <w:p w:rsidR="00344EBD" w:rsidRPr="00512F94" w:rsidRDefault="00344EBD" w:rsidP="009D6C17">
      <w:pPr>
        <w:autoSpaceDE w:val="0"/>
        <w:autoSpaceDN w:val="0"/>
        <w:adjustRightInd w:val="0"/>
        <w:rPr>
          <w:rFonts w:ascii="OfficinaSans-Book" w:hAnsi="OfficinaSans-Book" w:cs="OfficinaSans-Book"/>
          <w:sz w:val="16"/>
          <w:szCs w:val="16"/>
          <w:lang w:val="en-US"/>
        </w:rPr>
      </w:pPr>
    </w:p>
    <w:p w:rsidR="00344EBD" w:rsidRPr="00512F94" w:rsidRDefault="00344EBD" w:rsidP="009D6C17">
      <w:pPr>
        <w:autoSpaceDE w:val="0"/>
        <w:autoSpaceDN w:val="0"/>
        <w:adjustRightInd w:val="0"/>
        <w:rPr>
          <w:rFonts w:ascii="OfficinaSans-Book" w:hAnsi="OfficinaSans-Book" w:cs="OfficinaSans-Book"/>
          <w:sz w:val="16"/>
          <w:szCs w:val="16"/>
          <w:lang w:val="en-US"/>
        </w:rPr>
      </w:pPr>
    </w:p>
    <w:p w:rsidR="00344EBD" w:rsidRPr="00512F94" w:rsidRDefault="00344EBD" w:rsidP="009D6C17">
      <w:pPr>
        <w:autoSpaceDE w:val="0"/>
        <w:autoSpaceDN w:val="0"/>
        <w:adjustRightInd w:val="0"/>
        <w:rPr>
          <w:rFonts w:ascii="OfficinaSans-Book" w:hAnsi="OfficinaSans-Book" w:cs="OfficinaSans-Book"/>
          <w:sz w:val="16"/>
          <w:szCs w:val="16"/>
          <w:lang w:val="en-US"/>
        </w:rPr>
      </w:pPr>
    </w:p>
    <w:p w:rsidR="00344EBD" w:rsidRPr="00512F94" w:rsidRDefault="00344EBD" w:rsidP="009D6C17">
      <w:pPr>
        <w:autoSpaceDE w:val="0"/>
        <w:autoSpaceDN w:val="0"/>
        <w:adjustRightInd w:val="0"/>
        <w:rPr>
          <w:rFonts w:ascii="OfficinaSans-Book" w:hAnsi="OfficinaSans-Book" w:cs="OfficinaSans-Book"/>
          <w:sz w:val="16"/>
          <w:szCs w:val="16"/>
          <w:lang w:val="en-US"/>
        </w:rPr>
      </w:pPr>
    </w:p>
    <w:p w:rsidR="00344EBD" w:rsidRPr="00512F94" w:rsidRDefault="00344EBD" w:rsidP="009D6C17">
      <w:pPr>
        <w:autoSpaceDE w:val="0"/>
        <w:autoSpaceDN w:val="0"/>
        <w:adjustRightInd w:val="0"/>
        <w:rPr>
          <w:rFonts w:ascii="OfficinaSans-Book" w:hAnsi="OfficinaSans-Book" w:cs="OfficinaSans-Book"/>
          <w:sz w:val="16"/>
          <w:szCs w:val="16"/>
          <w:lang w:val="en-US"/>
        </w:rPr>
      </w:pPr>
    </w:p>
    <w:p w:rsidR="00344EBD" w:rsidRPr="00512F94" w:rsidRDefault="00344EBD" w:rsidP="009D6C17">
      <w:pPr>
        <w:autoSpaceDE w:val="0"/>
        <w:autoSpaceDN w:val="0"/>
        <w:adjustRightInd w:val="0"/>
        <w:rPr>
          <w:rFonts w:ascii="OfficinaSans-Book" w:hAnsi="OfficinaSans-Book" w:cs="OfficinaSans-Book"/>
          <w:sz w:val="16"/>
          <w:szCs w:val="16"/>
          <w:lang w:val="en-US"/>
        </w:rPr>
      </w:pPr>
    </w:p>
    <w:p w:rsidR="002811F6" w:rsidRPr="00512F94" w:rsidRDefault="002811F6" w:rsidP="002811F6">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 xml:space="preserve">2Reg </w:t>
      </w:r>
      <w:r w:rsidR="00100C83">
        <w:rPr>
          <w:rFonts w:ascii="OfficinaSans-Book" w:hAnsi="OfficinaSans-Book" w:cs="OfficinaSans-Book"/>
          <w:sz w:val="16"/>
          <w:szCs w:val="16"/>
          <w:lang w:val="en-US"/>
        </w:rPr>
        <w:t>5, 1-4</w:t>
      </w:r>
      <w:r w:rsidRPr="00512F94">
        <w:rPr>
          <w:rFonts w:ascii="OfficinaSans-Book" w:hAnsi="OfficinaSans-Book" w:cs="OfficinaSans-Book"/>
          <w:sz w:val="16"/>
          <w:szCs w:val="16"/>
          <w:lang w:val="en-US"/>
        </w:rPr>
        <w:t xml:space="preserve">; RegCl </w:t>
      </w:r>
      <w:r w:rsidR="0029598D">
        <w:rPr>
          <w:rFonts w:ascii="OfficinaSans-Book" w:hAnsi="OfficinaSans-Book" w:cs="OfficinaSans-Book"/>
          <w:sz w:val="16"/>
          <w:szCs w:val="16"/>
          <w:lang w:val="en-US"/>
        </w:rPr>
        <w:t>7, 1-3</w:t>
      </w:r>
      <w:r w:rsidRPr="00512F94">
        <w:rPr>
          <w:rFonts w:ascii="OfficinaSans-Book" w:hAnsi="OfficinaSans-Book" w:cs="OfficinaSans-Book"/>
          <w:sz w:val="16"/>
          <w:szCs w:val="16"/>
          <w:lang w:val="en-US"/>
        </w:rPr>
        <w:t>;</w:t>
      </w:r>
    </w:p>
    <w:p w:rsidR="002811F6" w:rsidRPr="00CE3A95" w:rsidRDefault="002811F6" w:rsidP="002811F6">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Clar 2128;</w:t>
      </w:r>
    </w:p>
    <w:p w:rsidR="002811F6" w:rsidRPr="00CE3A95" w:rsidRDefault="002811F6" w:rsidP="002811F6">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Rywalski Relatio 216;</w:t>
      </w:r>
    </w:p>
    <w:p w:rsidR="002811F6" w:rsidRPr="00000B34" w:rsidRDefault="002811F6" w:rsidP="002811F6">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Carraro Relatio 196-197;</w:t>
      </w:r>
    </w:p>
    <w:p w:rsidR="002811F6" w:rsidRPr="00000B34" w:rsidRDefault="002811F6" w:rsidP="002811F6">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Corriveau T</w:t>
      </w:r>
      <w:r w:rsidR="009925C6" w:rsidRPr="00000B34">
        <w:rPr>
          <w:rFonts w:ascii="OfficinaSans-Book" w:hAnsi="OfficinaSans-Book" w:cs="OfficinaSans-Book"/>
          <w:sz w:val="16"/>
          <w:szCs w:val="16"/>
          <w:lang w:val="fr-FR"/>
        </w:rPr>
        <w:t>émoignage</w:t>
      </w:r>
    </w:p>
    <w:p w:rsidR="00344EBD" w:rsidRPr="00000B34" w:rsidRDefault="002811F6" w:rsidP="002811F6">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3,3.6; Jöhri Rav</w:t>
      </w:r>
      <w:r w:rsidR="009925C6" w:rsidRPr="00000B34">
        <w:rPr>
          <w:rFonts w:ascii="OfficinaSans-Book" w:hAnsi="OfficinaSans-Book" w:cs="OfficinaSans-Book"/>
          <w:sz w:val="16"/>
          <w:szCs w:val="16"/>
          <w:lang w:val="fr-FR"/>
        </w:rPr>
        <w:t>i</w:t>
      </w:r>
      <w:r w:rsidRPr="00000B34">
        <w:rPr>
          <w:rFonts w:ascii="OfficinaSans-Book" w:hAnsi="OfficinaSans-Book" w:cs="OfficinaSans-Book"/>
          <w:sz w:val="16"/>
          <w:szCs w:val="16"/>
          <w:lang w:val="fr-FR"/>
        </w:rPr>
        <w:t>. 35.</w:t>
      </w:r>
    </w:p>
    <w:p w:rsidR="00344EBD" w:rsidRPr="00000B34" w:rsidRDefault="00344EBD" w:rsidP="009D6C17">
      <w:pPr>
        <w:autoSpaceDE w:val="0"/>
        <w:autoSpaceDN w:val="0"/>
        <w:adjustRightInd w:val="0"/>
        <w:rPr>
          <w:rFonts w:ascii="OfficinaSans-Book" w:hAnsi="OfficinaSans-Book" w:cs="OfficinaSans-Book"/>
          <w:sz w:val="16"/>
          <w:szCs w:val="16"/>
          <w:lang w:val="fr-FR"/>
        </w:rPr>
      </w:pPr>
    </w:p>
    <w:p w:rsidR="00344EBD" w:rsidRDefault="00344EBD" w:rsidP="009D6C17">
      <w:pPr>
        <w:autoSpaceDE w:val="0"/>
        <w:autoSpaceDN w:val="0"/>
        <w:adjustRightInd w:val="0"/>
        <w:rPr>
          <w:rFonts w:ascii="OfficinaSans-Book" w:hAnsi="OfficinaSans-Book" w:cs="OfficinaSans-Book"/>
          <w:sz w:val="16"/>
          <w:szCs w:val="16"/>
          <w:lang w:val="fr-FR"/>
        </w:rPr>
      </w:pPr>
    </w:p>
    <w:p w:rsidR="00B91E11" w:rsidRPr="00000B34" w:rsidRDefault="00B91E11" w:rsidP="009D6C17">
      <w:pPr>
        <w:autoSpaceDE w:val="0"/>
        <w:autoSpaceDN w:val="0"/>
        <w:adjustRightInd w:val="0"/>
        <w:rPr>
          <w:rFonts w:ascii="OfficinaSans-Book" w:hAnsi="OfficinaSans-Book" w:cs="OfficinaSans-Book"/>
          <w:sz w:val="16"/>
          <w:szCs w:val="16"/>
          <w:lang w:val="fr-FR"/>
        </w:rPr>
      </w:pPr>
    </w:p>
    <w:p w:rsidR="00AE72C9" w:rsidRPr="00512F94" w:rsidRDefault="00AE72C9" w:rsidP="00AE72C9">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t>L’esprit de</w:t>
      </w:r>
      <w:r w:rsidR="006A0F0E">
        <w:rPr>
          <w:rFonts w:ascii="OfficinaSans-Bold" w:hAnsi="OfficinaSans-Bold" w:cs="OfficinaSans-Bold"/>
          <w:b/>
          <w:bCs/>
          <w:color w:val="E4000F"/>
          <w:sz w:val="16"/>
          <w:szCs w:val="16"/>
          <w:lang w:val="fr-FR"/>
        </w:rPr>
        <w:t xml:space="preserve"> </w:t>
      </w:r>
      <w:r w:rsidRPr="00512F94">
        <w:rPr>
          <w:rFonts w:ascii="OfficinaSans-Bold" w:hAnsi="OfficinaSans-Bold" w:cs="OfficinaSans-Bold"/>
          <w:b/>
          <w:bCs/>
          <w:color w:val="E4000F"/>
          <w:sz w:val="16"/>
          <w:szCs w:val="16"/>
          <w:lang w:val="fr-FR"/>
        </w:rPr>
        <w:t>la formation</w:t>
      </w:r>
    </w:p>
    <w:p w:rsidR="006A0F0E" w:rsidRDefault="006A0F0E" w:rsidP="00AE72C9">
      <w:pPr>
        <w:autoSpaceDE w:val="0"/>
        <w:autoSpaceDN w:val="0"/>
        <w:adjustRightInd w:val="0"/>
        <w:rPr>
          <w:rFonts w:ascii="OfficinaSans-Book" w:hAnsi="OfficinaSans-Book" w:cs="OfficinaSans-Book"/>
          <w:color w:val="000000"/>
          <w:sz w:val="16"/>
          <w:szCs w:val="16"/>
          <w:lang w:val="fr-FR"/>
        </w:rPr>
      </w:pPr>
    </w:p>
    <w:p w:rsidR="009D15F2" w:rsidRPr="00CE3A95" w:rsidRDefault="00F53E5A" w:rsidP="00AE72C9">
      <w:pPr>
        <w:autoSpaceDE w:val="0"/>
        <w:autoSpaceDN w:val="0"/>
        <w:adjustRightInd w:val="0"/>
        <w:rPr>
          <w:rFonts w:ascii="OfficinaSans-Book" w:hAnsi="OfficinaSans-Book" w:cs="OfficinaSans-Book"/>
          <w:i/>
          <w:color w:val="000000"/>
          <w:sz w:val="16"/>
          <w:szCs w:val="16"/>
          <w:lang w:val="fr-FR"/>
        </w:rPr>
      </w:pPr>
      <w:r w:rsidRPr="00CE3A95">
        <w:rPr>
          <w:rFonts w:ascii="OfficinaSans-Book" w:hAnsi="OfficinaSans-Book" w:cs="OfficinaSans-Book"/>
          <w:i/>
          <w:color w:val="000000"/>
          <w:sz w:val="16"/>
          <w:szCs w:val="16"/>
          <w:lang w:val="fr-FR"/>
        </w:rPr>
        <w:t xml:space="preserve">Rm </w:t>
      </w:r>
      <w:r w:rsidRPr="00CE3A95">
        <w:rPr>
          <w:rFonts w:ascii="OfficinaSans-Book" w:hAnsi="OfficinaSans-Book" w:cs="OfficinaSans-Book"/>
          <w:b/>
          <w:i/>
          <w:color w:val="000000"/>
          <w:sz w:val="16"/>
          <w:szCs w:val="16"/>
          <w:lang w:val="fr-FR"/>
        </w:rPr>
        <w:t>12</w:t>
      </w:r>
      <w:r w:rsidRPr="00CE3A95">
        <w:rPr>
          <w:rFonts w:ascii="OfficinaSans-Book" w:hAnsi="OfficinaSans-Book" w:cs="OfficinaSans-Book"/>
          <w:i/>
          <w:color w:val="000000"/>
          <w:sz w:val="16"/>
          <w:szCs w:val="16"/>
          <w:lang w:val="fr-FR"/>
        </w:rPr>
        <w:t>, 11</w:t>
      </w:r>
    </w:p>
    <w:p w:rsidR="00AE72C9" w:rsidRPr="00000B34" w:rsidRDefault="00AE72C9" w:rsidP="00AE72C9">
      <w:pPr>
        <w:autoSpaceDE w:val="0"/>
        <w:autoSpaceDN w:val="0"/>
        <w:adjustRightInd w:val="0"/>
        <w:rPr>
          <w:rFonts w:ascii="OfficinaSans-Book" w:hAnsi="OfficinaSans-Book" w:cs="OfficinaSans-Book"/>
          <w:color w:val="000000"/>
          <w:sz w:val="16"/>
          <w:szCs w:val="16"/>
          <w:lang w:val="en-US"/>
        </w:rPr>
      </w:pPr>
      <w:r w:rsidRPr="00000B34">
        <w:rPr>
          <w:rFonts w:ascii="OfficinaSans-Book" w:hAnsi="OfficinaSans-Book" w:cs="OfficinaSans-Book"/>
          <w:color w:val="000000"/>
          <w:sz w:val="16"/>
          <w:szCs w:val="16"/>
          <w:lang w:val="en-US"/>
        </w:rPr>
        <w:t>CIC 673;</w:t>
      </w:r>
    </w:p>
    <w:p w:rsidR="00344EBD" w:rsidRPr="00E807E3" w:rsidRDefault="00AE72C9" w:rsidP="00AE72C9">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color w:val="000000"/>
          <w:sz w:val="16"/>
          <w:szCs w:val="16"/>
          <w:lang w:val="en-US"/>
        </w:rPr>
        <w:t>2Reg 10,</w:t>
      </w:r>
      <w:r w:rsidR="009925C6">
        <w:rPr>
          <w:rFonts w:ascii="OfficinaSans-Book" w:hAnsi="OfficinaSans-Book" w:cs="OfficinaSans-Book"/>
          <w:color w:val="000000"/>
          <w:sz w:val="16"/>
          <w:szCs w:val="16"/>
          <w:lang w:val="en-US"/>
        </w:rPr>
        <w:t xml:space="preserve"> </w:t>
      </w:r>
      <w:r w:rsidRPr="00E807E3">
        <w:rPr>
          <w:rFonts w:ascii="OfficinaSans-Book" w:hAnsi="OfficinaSans-Book" w:cs="OfficinaSans-Book"/>
          <w:color w:val="000000"/>
          <w:sz w:val="16"/>
          <w:szCs w:val="16"/>
          <w:lang w:val="en-US"/>
        </w:rPr>
        <w:t>8</w:t>
      </w:r>
    </w:p>
    <w:p w:rsidR="006A0F0E" w:rsidRPr="00E807E3" w:rsidRDefault="006A0F0E" w:rsidP="009D6C17">
      <w:pPr>
        <w:autoSpaceDE w:val="0"/>
        <w:autoSpaceDN w:val="0"/>
        <w:adjustRightInd w:val="0"/>
        <w:rPr>
          <w:rFonts w:ascii="OfficinaSans-Book" w:hAnsi="OfficinaSans-Book" w:cs="OfficinaSans-Book"/>
          <w:sz w:val="16"/>
          <w:szCs w:val="16"/>
          <w:lang w:val="en-US"/>
        </w:rPr>
      </w:pPr>
    </w:p>
    <w:p w:rsidR="00622863" w:rsidRPr="00622863" w:rsidRDefault="004B50F8" w:rsidP="00622863">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DV 5; GS 19; OT 9, 15</w:t>
      </w:r>
    </w:p>
    <w:p w:rsidR="006A0F0E" w:rsidRPr="00000B34" w:rsidRDefault="00622863" w:rsidP="00622863">
      <w:pPr>
        <w:autoSpaceDE w:val="0"/>
        <w:autoSpaceDN w:val="0"/>
        <w:adjustRightInd w:val="0"/>
        <w:rPr>
          <w:rFonts w:ascii="OfficinaSans-Book" w:hAnsi="OfficinaSans-Book" w:cs="OfficinaSans-Book"/>
          <w:sz w:val="16"/>
          <w:szCs w:val="16"/>
          <w:lang w:val="pt-BR"/>
        </w:rPr>
      </w:pPr>
      <w:r w:rsidRPr="00000B34">
        <w:rPr>
          <w:rFonts w:ascii="OfficinaSans-Book" w:hAnsi="OfficinaSans-Book" w:cs="OfficinaSans-Book"/>
          <w:sz w:val="16"/>
          <w:szCs w:val="16"/>
          <w:lang w:val="pt-BR"/>
        </w:rPr>
        <w:t>IV CPO 49 ss.; 57</w:t>
      </w:r>
    </w:p>
    <w:p w:rsidR="004B50F8" w:rsidRPr="00000B34" w:rsidRDefault="004B50F8" w:rsidP="00622863">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22863" w:rsidRPr="00000B34" w:rsidRDefault="00622863" w:rsidP="00622863">
      <w:pPr>
        <w:autoSpaceDE w:val="0"/>
        <w:autoSpaceDN w:val="0"/>
        <w:adjustRightInd w:val="0"/>
        <w:rPr>
          <w:rFonts w:ascii="OfficinaSans-Book" w:hAnsi="OfficinaSans-Book" w:cs="OfficinaSans-Book"/>
          <w:sz w:val="16"/>
          <w:szCs w:val="16"/>
          <w:lang w:val="pt-BR"/>
        </w:rPr>
      </w:pPr>
      <w:r w:rsidRPr="00000B34">
        <w:rPr>
          <w:rFonts w:ascii="OfficinaSans-Book" w:hAnsi="OfficinaSans-Book" w:cs="OfficinaSans-Book"/>
          <w:sz w:val="16"/>
          <w:szCs w:val="16"/>
          <w:lang w:val="pt-BR"/>
        </w:rPr>
        <w:t>LM 11,</w:t>
      </w:r>
      <w:r w:rsidR="000F0A60" w:rsidRPr="00000B34">
        <w:rPr>
          <w:rFonts w:ascii="OfficinaSans-Book" w:hAnsi="OfficinaSans-Book" w:cs="OfficinaSans-Book"/>
          <w:sz w:val="16"/>
          <w:szCs w:val="16"/>
          <w:lang w:val="pt-BR"/>
        </w:rPr>
        <w:t xml:space="preserve"> </w:t>
      </w:r>
      <w:r w:rsidRPr="00000B34">
        <w:rPr>
          <w:rFonts w:ascii="OfficinaSans-Book" w:hAnsi="OfficinaSans-Book" w:cs="OfficinaSans-Book"/>
          <w:sz w:val="16"/>
          <w:szCs w:val="16"/>
          <w:lang w:val="pt-BR"/>
        </w:rPr>
        <w:t>1; 2Cel 102; 194-195.</w:t>
      </w: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A0F0E" w:rsidRPr="00000B34" w:rsidRDefault="006A0F0E" w:rsidP="009D6C17">
      <w:pPr>
        <w:autoSpaceDE w:val="0"/>
        <w:autoSpaceDN w:val="0"/>
        <w:adjustRightInd w:val="0"/>
        <w:rPr>
          <w:rFonts w:ascii="OfficinaSans-Book" w:hAnsi="OfficinaSans-Book" w:cs="OfficinaSans-Book"/>
          <w:sz w:val="16"/>
          <w:szCs w:val="16"/>
          <w:lang w:val="pt-BR"/>
        </w:rPr>
      </w:pPr>
    </w:p>
    <w:p w:rsidR="00622863" w:rsidRPr="00512F94" w:rsidRDefault="00622863" w:rsidP="00622863">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t xml:space="preserve">La </w:t>
      </w:r>
      <w:r w:rsidR="000F0A60" w:rsidRPr="00512F94">
        <w:rPr>
          <w:rFonts w:ascii="OfficinaSans-Bold" w:hAnsi="OfficinaSans-Bold" w:cs="OfficinaSans-Bold"/>
          <w:b/>
          <w:bCs/>
          <w:color w:val="E4000F"/>
          <w:sz w:val="16"/>
          <w:szCs w:val="16"/>
          <w:lang w:val="fr-FR"/>
        </w:rPr>
        <w:t>sollicitude</w:t>
      </w:r>
      <w:r w:rsidRPr="00512F94">
        <w:rPr>
          <w:rFonts w:ascii="OfficinaSans-Bold" w:hAnsi="OfficinaSans-Bold" w:cs="OfficinaSans-Bold"/>
          <w:b/>
          <w:bCs/>
          <w:color w:val="E4000F"/>
          <w:sz w:val="16"/>
          <w:szCs w:val="16"/>
          <w:lang w:val="fr-FR"/>
        </w:rPr>
        <w:t xml:space="preserve"> pastorale </w:t>
      </w:r>
    </w:p>
    <w:p w:rsidR="00622863" w:rsidRPr="00512F94" w:rsidRDefault="000F0A60" w:rsidP="00622863">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00622863" w:rsidRPr="00512F94">
        <w:rPr>
          <w:rFonts w:ascii="OfficinaSans-Bold" w:hAnsi="OfficinaSans-Bold" w:cs="OfficinaSans-Bold"/>
          <w:b/>
          <w:bCs/>
          <w:color w:val="E4000F"/>
          <w:sz w:val="16"/>
          <w:szCs w:val="16"/>
          <w:lang w:val="fr-FR"/>
        </w:rPr>
        <w:t>e la formation</w:t>
      </w:r>
    </w:p>
    <w:p w:rsidR="00622863" w:rsidRPr="00E807E3" w:rsidRDefault="00622863" w:rsidP="00622863">
      <w:pPr>
        <w:autoSpaceDE w:val="0"/>
        <w:autoSpaceDN w:val="0"/>
        <w:adjustRightInd w:val="0"/>
        <w:rPr>
          <w:rFonts w:ascii="OfficinaSans-Book" w:hAnsi="OfficinaSans-Book" w:cs="OfficinaSans-Book"/>
          <w:color w:val="000000"/>
          <w:sz w:val="16"/>
          <w:szCs w:val="16"/>
          <w:lang w:val="fr-FR"/>
        </w:rPr>
      </w:pPr>
    </w:p>
    <w:p w:rsidR="00622863" w:rsidRPr="00CE3A95" w:rsidRDefault="00622863" w:rsidP="00622863">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UR 10; PC 2c; 6; 8;</w:t>
      </w:r>
    </w:p>
    <w:p w:rsidR="00622863" w:rsidRPr="00CE3A95" w:rsidRDefault="00622863" w:rsidP="00622863">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OT 4,8; 16; 19-21;</w:t>
      </w:r>
    </w:p>
    <w:p w:rsidR="00622863" w:rsidRPr="00CE3A95" w:rsidRDefault="00622863" w:rsidP="00622863">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AG 26; PO 14; 19;</w:t>
      </w:r>
    </w:p>
    <w:p w:rsidR="00622863" w:rsidRPr="00E807E3" w:rsidRDefault="00622863" w:rsidP="00622863">
      <w:pPr>
        <w:autoSpaceDE w:val="0"/>
        <w:autoSpaceDN w:val="0"/>
        <w:adjustRightInd w:val="0"/>
        <w:rPr>
          <w:rFonts w:ascii="OfficinaSans-Book" w:hAnsi="OfficinaSans-Book" w:cs="OfficinaSans-Book"/>
          <w:sz w:val="16"/>
          <w:szCs w:val="16"/>
          <w:lang w:val="fr-FR"/>
        </w:rPr>
      </w:pPr>
      <w:r w:rsidRPr="00E807E3">
        <w:rPr>
          <w:rFonts w:ascii="OfficinaSans-Book" w:hAnsi="OfficinaSans-Book" w:cs="OfficinaSans-Book"/>
          <w:color w:val="000000"/>
          <w:sz w:val="16"/>
          <w:szCs w:val="16"/>
          <w:lang w:val="fr-FR"/>
        </w:rPr>
        <w:t>CIC 758; 783.</w:t>
      </w:r>
    </w:p>
    <w:p w:rsidR="00622863" w:rsidRPr="00E807E3" w:rsidRDefault="00622863" w:rsidP="00622863">
      <w:pPr>
        <w:autoSpaceDE w:val="0"/>
        <w:autoSpaceDN w:val="0"/>
        <w:adjustRightInd w:val="0"/>
        <w:rPr>
          <w:rFonts w:ascii="OfficinaSans-Book" w:hAnsi="OfficinaSans-Book" w:cs="OfficinaSans-Book"/>
          <w:sz w:val="16"/>
          <w:szCs w:val="16"/>
          <w:lang w:val="fr-FR"/>
        </w:rPr>
      </w:pPr>
    </w:p>
    <w:p w:rsidR="00ED2E86" w:rsidRDefault="00ED2E86">
      <w:pPr>
        <w:rPr>
          <w:rFonts w:ascii="OfficinaSans-Book" w:hAnsi="OfficinaSans-Book" w:cs="OfficinaSans-Book"/>
          <w:sz w:val="16"/>
          <w:szCs w:val="16"/>
          <w:lang w:val="fr-FR"/>
        </w:rPr>
      </w:pPr>
      <w:r>
        <w:rPr>
          <w:rFonts w:ascii="OfficinaSans-Book" w:hAnsi="OfficinaSans-Book" w:cs="OfficinaSans-Book"/>
          <w:sz w:val="16"/>
          <w:szCs w:val="16"/>
          <w:lang w:val="fr-FR"/>
        </w:rPr>
        <w:br w:type="page"/>
      </w:r>
    </w:p>
    <w:p w:rsidR="00FE0DAB" w:rsidRPr="00E807E3" w:rsidRDefault="00FE0DAB" w:rsidP="00AE72C9">
      <w:pPr>
        <w:pStyle w:val="Standard"/>
        <w:tabs>
          <w:tab w:val="left" w:pos="0"/>
        </w:tabs>
        <w:jc w:val="both"/>
        <w:rPr>
          <w:rFonts w:ascii="Arial" w:hAnsi="Arial" w:cs="Arial"/>
          <w:sz w:val="22"/>
          <w:szCs w:val="22"/>
        </w:rPr>
      </w:pPr>
    </w:p>
    <w:p w:rsidR="00FE0DAB" w:rsidRDefault="00AE72C9" w:rsidP="00ED2E86">
      <w:pPr>
        <w:pStyle w:val="Standard"/>
        <w:tabs>
          <w:tab w:val="left" w:pos="0"/>
        </w:tabs>
        <w:ind w:firstLine="709"/>
        <w:jc w:val="both"/>
        <w:rPr>
          <w:rFonts w:ascii="Arial" w:hAnsi="Arial" w:cs="Arial"/>
          <w:sz w:val="22"/>
          <w:szCs w:val="22"/>
        </w:rPr>
      </w:pPr>
      <w:r w:rsidRPr="00FE0DAB">
        <w:rPr>
          <w:rFonts w:ascii="Arial" w:hAnsi="Arial" w:cs="Arial"/>
          <w:color w:val="FF0000"/>
          <w:sz w:val="22"/>
          <w:szCs w:val="22"/>
        </w:rPr>
        <w:t>2.</w:t>
      </w:r>
      <w:r w:rsidRPr="00FC128A">
        <w:rPr>
          <w:rFonts w:ascii="Arial" w:hAnsi="Arial" w:cs="Arial"/>
          <w:sz w:val="22"/>
          <w:szCs w:val="22"/>
        </w:rPr>
        <w:t xml:space="preserve"> </w:t>
      </w:r>
      <w:r>
        <w:rPr>
          <w:rFonts w:ascii="Arial" w:hAnsi="Arial" w:cs="Arial"/>
          <w:sz w:val="22"/>
          <w:szCs w:val="22"/>
        </w:rPr>
        <w:t>Que l</w:t>
      </w:r>
      <w:r w:rsidRPr="00FC128A">
        <w:rPr>
          <w:rFonts w:ascii="Arial" w:hAnsi="Arial" w:cs="Arial"/>
          <w:sz w:val="22"/>
          <w:szCs w:val="22"/>
        </w:rPr>
        <w:t>a formatio</w:t>
      </w:r>
      <w:r>
        <w:rPr>
          <w:rFonts w:ascii="Arial" w:hAnsi="Arial" w:cs="Arial"/>
          <w:sz w:val="22"/>
          <w:szCs w:val="22"/>
        </w:rPr>
        <w:t>n philosophique et théologique,</w:t>
      </w:r>
      <w:r w:rsidRPr="00FC128A">
        <w:rPr>
          <w:rFonts w:ascii="Arial" w:hAnsi="Arial" w:cs="Arial"/>
          <w:sz w:val="22"/>
          <w:szCs w:val="22"/>
        </w:rPr>
        <w:t xml:space="preserve"> </w:t>
      </w:r>
      <w:r w:rsidRPr="00E55D08">
        <w:rPr>
          <w:rFonts w:ascii="Arial" w:hAnsi="Arial" w:cs="Arial"/>
          <w:sz w:val="22"/>
          <w:szCs w:val="22"/>
        </w:rPr>
        <w:t xml:space="preserve">principalement celle transmise selon la doctrine franciscaine, contribue </w:t>
      </w:r>
      <w:r>
        <w:rPr>
          <w:rFonts w:ascii="Arial" w:hAnsi="Arial" w:cs="Arial"/>
          <w:sz w:val="22"/>
          <w:szCs w:val="22"/>
        </w:rPr>
        <w:t>aussi</w:t>
      </w:r>
      <w:r w:rsidRPr="00E55D08">
        <w:rPr>
          <w:rFonts w:ascii="Arial" w:hAnsi="Arial" w:cs="Arial"/>
          <w:sz w:val="22"/>
          <w:szCs w:val="22"/>
        </w:rPr>
        <w:t xml:space="preserve"> à ce que les esprits s’ouvrent de plus en plus</w:t>
      </w:r>
      <w:r>
        <w:rPr>
          <w:rFonts w:ascii="Arial" w:hAnsi="Arial" w:cs="Arial"/>
          <w:sz w:val="22"/>
          <w:szCs w:val="22"/>
        </w:rPr>
        <w:t xml:space="preserve"> </w:t>
      </w:r>
      <w:r w:rsidRPr="00FC128A">
        <w:rPr>
          <w:rFonts w:ascii="Arial" w:hAnsi="Arial" w:cs="Arial"/>
          <w:sz w:val="22"/>
          <w:szCs w:val="22"/>
        </w:rPr>
        <w:t>au mystère du Christ.</w:t>
      </w:r>
    </w:p>
    <w:p w:rsidR="00FE0DAB" w:rsidRDefault="00AE72C9" w:rsidP="00ED2E86">
      <w:pPr>
        <w:pStyle w:val="Standard"/>
        <w:tabs>
          <w:tab w:val="left" w:pos="0"/>
        </w:tabs>
        <w:ind w:firstLine="709"/>
        <w:jc w:val="both"/>
        <w:rPr>
          <w:rFonts w:ascii="Arial" w:hAnsi="Arial" w:cs="Arial"/>
          <w:sz w:val="22"/>
          <w:szCs w:val="22"/>
        </w:rPr>
      </w:pPr>
      <w:r w:rsidRPr="00FE0DAB">
        <w:rPr>
          <w:rFonts w:ascii="Arial" w:hAnsi="Arial" w:cs="Arial"/>
          <w:color w:val="FF0000"/>
          <w:sz w:val="22"/>
          <w:szCs w:val="22"/>
        </w:rPr>
        <w:t>3.</w:t>
      </w:r>
      <w:r w:rsidRPr="00FC128A">
        <w:rPr>
          <w:rFonts w:ascii="Arial" w:hAnsi="Arial" w:cs="Arial"/>
          <w:sz w:val="22"/>
          <w:szCs w:val="22"/>
        </w:rPr>
        <w:t xml:space="preserve"> </w:t>
      </w:r>
      <w:r>
        <w:rPr>
          <w:rFonts w:ascii="Arial" w:hAnsi="Arial" w:cs="Arial"/>
          <w:sz w:val="22"/>
          <w:szCs w:val="22"/>
        </w:rPr>
        <w:t>Que cette formation soit reçue</w:t>
      </w:r>
      <w:r w:rsidRPr="00FC128A">
        <w:rPr>
          <w:rFonts w:ascii="Arial" w:hAnsi="Arial" w:cs="Arial"/>
          <w:sz w:val="22"/>
          <w:szCs w:val="22"/>
        </w:rPr>
        <w:t xml:space="preserve"> dans les centres d’études de l’Ordre, au niveau provincial ou interprovincial. Là où cela ne peut se faire en raison de situations régionales ou provinciales ou par suite d'autres contraintes particulières, </w:t>
      </w:r>
      <w:r>
        <w:rPr>
          <w:rFonts w:ascii="Arial" w:hAnsi="Arial" w:cs="Arial"/>
          <w:sz w:val="22"/>
          <w:szCs w:val="22"/>
        </w:rPr>
        <w:t>que les frères fréquente</w:t>
      </w:r>
      <w:r w:rsidRPr="00FC128A">
        <w:rPr>
          <w:rFonts w:ascii="Arial" w:hAnsi="Arial" w:cs="Arial"/>
          <w:sz w:val="22"/>
          <w:szCs w:val="22"/>
        </w:rPr>
        <w:t>nt d’autres centres d’</w:t>
      </w:r>
      <w:r>
        <w:rPr>
          <w:rFonts w:ascii="Arial" w:hAnsi="Arial" w:cs="Arial"/>
          <w:sz w:val="22"/>
          <w:szCs w:val="22"/>
        </w:rPr>
        <w:t>É</w:t>
      </w:r>
      <w:r w:rsidRPr="00FC128A">
        <w:rPr>
          <w:rFonts w:ascii="Arial" w:hAnsi="Arial" w:cs="Arial"/>
          <w:sz w:val="22"/>
          <w:szCs w:val="22"/>
        </w:rPr>
        <w:t xml:space="preserve">tudes. Lorsque c'est possible, </w:t>
      </w:r>
      <w:r>
        <w:rPr>
          <w:rFonts w:ascii="Arial" w:hAnsi="Arial" w:cs="Arial"/>
          <w:sz w:val="22"/>
          <w:szCs w:val="22"/>
        </w:rPr>
        <w:t>qu’</w:t>
      </w:r>
      <w:r w:rsidRPr="00FC128A">
        <w:rPr>
          <w:rFonts w:ascii="Arial" w:hAnsi="Arial" w:cs="Arial"/>
          <w:sz w:val="22"/>
          <w:szCs w:val="22"/>
        </w:rPr>
        <w:t>on donne la préférence à une collaboration a</w:t>
      </w:r>
      <w:r>
        <w:rPr>
          <w:rFonts w:ascii="Arial" w:hAnsi="Arial" w:cs="Arial"/>
          <w:sz w:val="22"/>
          <w:szCs w:val="22"/>
        </w:rPr>
        <w:t xml:space="preserve">vec des instituts franciscains et qu’on se préoccupe d’assurer </w:t>
      </w:r>
      <w:r w:rsidRPr="00FC128A">
        <w:rPr>
          <w:rFonts w:ascii="Arial" w:hAnsi="Arial" w:cs="Arial"/>
          <w:sz w:val="22"/>
          <w:szCs w:val="22"/>
        </w:rPr>
        <w:t>une formation franciscaine et capucine adéquate.</w:t>
      </w:r>
    </w:p>
    <w:p w:rsidR="00AE72C9" w:rsidRDefault="00AE72C9" w:rsidP="00ED2E86">
      <w:pPr>
        <w:pStyle w:val="Standard"/>
        <w:tabs>
          <w:tab w:val="left" w:pos="0"/>
        </w:tabs>
        <w:ind w:firstLine="709"/>
        <w:jc w:val="both"/>
        <w:rPr>
          <w:rFonts w:ascii="Arial" w:hAnsi="Arial" w:cs="Arial"/>
          <w:sz w:val="22"/>
          <w:szCs w:val="22"/>
        </w:rPr>
      </w:pPr>
      <w:r w:rsidRPr="00FE0DAB">
        <w:rPr>
          <w:rFonts w:ascii="Arial" w:hAnsi="Arial" w:cs="Arial"/>
          <w:color w:val="FF0000"/>
          <w:sz w:val="22"/>
          <w:szCs w:val="22"/>
        </w:rPr>
        <w:t>4.</w:t>
      </w:r>
      <w:r w:rsidRPr="00FC128A">
        <w:rPr>
          <w:rFonts w:ascii="Arial" w:hAnsi="Arial" w:cs="Arial"/>
          <w:sz w:val="22"/>
          <w:szCs w:val="22"/>
        </w:rPr>
        <w:t xml:space="preserve"> Les frères qui sont appelés aux ordres sacrés doivent être formés selon les normes établies par l’</w:t>
      </w:r>
      <w:r>
        <w:rPr>
          <w:rFonts w:ascii="Arial" w:hAnsi="Arial" w:cs="Arial"/>
          <w:sz w:val="22"/>
          <w:szCs w:val="22"/>
        </w:rPr>
        <w:t>É</w:t>
      </w:r>
      <w:r w:rsidRPr="00FC128A">
        <w:rPr>
          <w:rFonts w:ascii="Arial" w:hAnsi="Arial" w:cs="Arial"/>
          <w:sz w:val="22"/>
          <w:szCs w:val="22"/>
        </w:rPr>
        <w:t>glise</w:t>
      </w:r>
      <w:r>
        <w:rPr>
          <w:rFonts w:ascii="Arial" w:hAnsi="Arial" w:cs="Arial"/>
          <w:sz w:val="22"/>
          <w:szCs w:val="22"/>
        </w:rPr>
        <w:t xml:space="preserve"> en tenant compte</w:t>
      </w:r>
      <w:r w:rsidRPr="00FC128A">
        <w:rPr>
          <w:rFonts w:ascii="Arial" w:hAnsi="Arial" w:cs="Arial"/>
          <w:sz w:val="22"/>
          <w:szCs w:val="22"/>
        </w:rPr>
        <w:t xml:space="preserve"> du caractère particulier de notre Fraternité. L’accès aux ordres sacrés requiert le consentement du ministre provincial et de son </w:t>
      </w:r>
      <w:r>
        <w:rPr>
          <w:rFonts w:ascii="Arial" w:hAnsi="Arial" w:cs="Arial"/>
          <w:sz w:val="22"/>
          <w:szCs w:val="22"/>
        </w:rPr>
        <w:t>C</w:t>
      </w:r>
      <w:r w:rsidRPr="00FC128A">
        <w:rPr>
          <w:rFonts w:ascii="Arial" w:hAnsi="Arial" w:cs="Arial"/>
          <w:sz w:val="22"/>
          <w:szCs w:val="22"/>
        </w:rPr>
        <w:t>onseil.</w:t>
      </w:r>
    </w:p>
    <w:p w:rsidR="000F0A60" w:rsidRDefault="000F0A60" w:rsidP="00AE72C9">
      <w:pPr>
        <w:pStyle w:val="Standard"/>
        <w:tabs>
          <w:tab w:val="left" w:pos="0"/>
        </w:tabs>
        <w:jc w:val="both"/>
        <w:rPr>
          <w:rFonts w:ascii="Arial" w:hAnsi="Arial" w:cs="Arial"/>
          <w:sz w:val="22"/>
          <w:szCs w:val="22"/>
        </w:rPr>
      </w:pPr>
    </w:p>
    <w:p w:rsidR="000F0A60" w:rsidRPr="005707D3" w:rsidRDefault="000F0A60" w:rsidP="00AE72C9">
      <w:pPr>
        <w:pStyle w:val="Standard"/>
        <w:tabs>
          <w:tab w:val="left" w:pos="0"/>
        </w:tabs>
        <w:jc w:val="both"/>
        <w:rPr>
          <w:rFonts w:ascii="Arial" w:hAnsi="Arial" w:cs="Arial"/>
          <w:b/>
          <w:sz w:val="22"/>
          <w:szCs w:val="22"/>
        </w:rPr>
      </w:pPr>
    </w:p>
    <w:p w:rsidR="004B50F8" w:rsidRPr="00795ECE" w:rsidRDefault="004B50F8" w:rsidP="004B50F8">
      <w:pPr>
        <w:pStyle w:val="Standard"/>
        <w:keepNext/>
        <w:framePr w:dropCap="drop" w:lines="2" w:wrap="around" w:vAnchor="text" w:hAnchor="text"/>
        <w:tabs>
          <w:tab w:val="left" w:pos="0"/>
        </w:tabs>
        <w:suppressAutoHyphens w:val="0"/>
        <w:autoSpaceDN/>
        <w:spacing w:line="505" w:lineRule="exact"/>
        <w:jc w:val="both"/>
        <w:rPr>
          <w:rFonts w:ascii="Arial" w:hAnsi="Arial" w:cs="Arial"/>
          <w:color w:val="92CDDC" w:themeColor="accent5" w:themeTint="99"/>
          <w:position w:val="-5"/>
          <w:sz w:val="48"/>
          <w:szCs w:val="48"/>
        </w:rPr>
      </w:pPr>
      <w:r w:rsidRPr="005707D3">
        <w:rPr>
          <w:rFonts w:ascii="Arial" w:hAnsi="Arial" w:cs="Arial"/>
          <w:position w:val="-5"/>
          <w:sz w:val="48"/>
          <w:szCs w:val="48"/>
        </w:rPr>
        <w:t>40</w:t>
      </w:r>
    </w:p>
    <w:p w:rsidR="004B50F8" w:rsidRDefault="004B50F8" w:rsidP="00E312AB">
      <w:pPr>
        <w:pStyle w:val="Standard"/>
        <w:tabs>
          <w:tab w:val="left" w:pos="0"/>
        </w:tabs>
        <w:jc w:val="both"/>
        <w:rPr>
          <w:rFonts w:ascii="Arial" w:hAnsi="Arial" w:cs="Arial"/>
          <w:sz w:val="22"/>
          <w:szCs w:val="22"/>
        </w:rPr>
      </w:pPr>
      <w:r w:rsidRPr="00F10253">
        <w:rPr>
          <w:rFonts w:ascii="Arial" w:hAnsi="Arial" w:cs="Arial"/>
          <w:color w:val="B6DDE8" w:themeColor="accent5" w:themeTint="66"/>
          <w:sz w:val="22"/>
          <w:szCs w:val="22"/>
        </w:rPr>
        <w:t xml:space="preserve"> </w:t>
      </w:r>
      <w:r w:rsidR="00ED2E86">
        <w:rPr>
          <w:rFonts w:ascii="Arial" w:hAnsi="Arial" w:cs="Arial"/>
          <w:color w:val="B6DDE8" w:themeColor="accent5" w:themeTint="66"/>
          <w:sz w:val="22"/>
          <w:szCs w:val="22"/>
        </w:rPr>
        <w:t xml:space="preserve"> </w:t>
      </w:r>
      <w:r w:rsidRPr="001C6FD4">
        <w:rPr>
          <w:rFonts w:ascii="Arial" w:hAnsi="Arial" w:cs="Arial"/>
          <w:color w:val="FF0000"/>
          <w:sz w:val="22"/>
          <w:szCs w:val="22"/>
        </w:rPr>
        <w:t>1.</w:t>
      </w:r>
      <w:r w:rsidRPr="00FC128A">
        <w:rPr>
          <w:rFonts w:ascii="Arial" w:hAnsi="Arial" w:cs="Arial"/>
          <w:sz w:val="22"/>
          <w:szCs w:val="22"/>
        </w:rPr>
        <w:t xml:space="preserve"> </w:t>
      </w:r>
      <w:r>
        <w:rPr>
          <w:rFonts w:ascii="Arial" w:hAnsi="Arial" w:cs="Arial"/>
          <w:sz w:val="22"/>
          <w:szCs w:val="22"/>
        </w:rPr>
        <w:t>Que les</w:t>
      </w:r>
      <w:r w:rsidRPr="00FC128A">
        <w:rPr>
          <w:rFonts w:ascii="Arial" w:hAnsi="Arial" w:cs="Arial"/>
          <w:sz w:val="22"/>
          <w:szCs w:val="22"/>
        </w:rPr>
        <w:t xml:space="preserve"> formateurs </w:t>
      </w:r>
      <w:r>
        <w:rPr>
          <w:rFonts w:ascii="Arial" w:hAnsi="Arial" w:cs="Arial"/>
          <w:sz w:val="22"/>
          <w:szCs w:val="22"/>
        </w:rPr>
        <w:t>soient conscients</w:t>
      </w:r>
      <w:r w:rsidRPr="00FC128A">
        <w:rPr>
          <w:rFonts w:ascii="Arial" w:hAnsi="Arial" w:cs="Arial"/>
          <w:sz w:val="22"/>
          <w:szCs w:val="22"/>
        </w:rPr>
        <w:t xml:space="preserve"> que les frères </w:t>
      </w:r>
      <w:r>
        <w:rPr>
          <w:rFonts w:ascii="Arial" w:hAnsi="Arial" w:cs="Arial"/>
          <w:sz w:val="22"/>
          <w:szCs w:val="22"/>
        </w:rPr>
        <w:t>en formation,</w:t>
      </w:r>
      <w:r w:rsidRPr="00FC128A">
        <w:rPr>
          <w:rFonts w:ascii="Arial" w:hAnsi="Arial" w:cs="Arial"/>
          <w:sz w:val="22"/>
          <w:szCs w:val="22"/>
        </w:rPr>
        <w:t xml:space="preserve"> sont</w:t>
      </w:r>
      <w:r>
        <w:rPr>
          <w:rFonts w:ascii="Arial" w:hAnsi="Arial" w:cs="Arial"/>
          <w:sz w:val="22"/>
          <w:szCs w:val="22"/>
        </w:rPr>
        <w:t xml:space="preserve"> eux-mêmes les principaux acteurs et les premiers </w:t>
      </w:r>
      <w:r w:rsidRPr="00FC128A">
        <w:rPr>
          <w:rFonts w:ascii="Arial" w:hAnsi="Arial" w:cs="Arial"/>
          <w:sz w:val="22"/>
          <w:szCs w:val="22"/>
        </w:rPr>
        <w:t>responsables</w:t>
      </w:r>
      <w:r>
        <w:rPr>
          <w:rFonts w:ascii="Arial" w:hAnsi="Arial" w:cs="Arial"/>
          <w:sz w:val="22"/>
          <w:szCs w:val="22"/>
        </w:rPr>
        <w:t xml:space="preserve"> de leur</w:t>
      </w:r>
      <w:r w:rsidRPr="00FC128A">
        <w:rPr>
          <w:rFonts w:ascii="Arial" w:hAnsi="Arial" w:cs="Arial"/>
          <w:sz w:val="22"/>
          <w:szCs w:val="22"/>
        </w:rPr>
        <w:t xml:space="preserve"> formation</w:t>
      </w:r>
      <w:r>
        <w:rPr>
          <w:rFonts w:ascii="Arial" w:hAnsi="Arial" w:cs="Arial"/>
          <w:sz w:val="22"/>
          <w:szCs w:val="22"/>
        </w:rPr>
        <w:t>,</w:t>
      </w:r>
      <w:r w:rsidRPr="00FC128A">
        <w:rPr>
          <w:rFonts w:ascii="Arial" w:hAnsi="Arial" w:cs="Arial"/>
          <w:sz w:val="22"/>
          <w:szCs w:val="22"/>
        </w:rPr>
        <w:t xml:space="preserve"> </w:t>
      </w:r>
      <w:r>
        <w:rPr>
          <w:rFonts w:ascii="Arial" w:hAnsi="Arial" w:cs="Arial"/>
          <w:sz w:val="22"/>
          <w:szCs w:val="22"/>
        </w:rPr>
        <w:t xml:space="preserve">en </w:t>
      </w:r>
      <w:r w:rsidRPr="00FC128A">
        <w:rPr>
          <w:rFonts w:ascii="Arial" w:hAnsi="Arial" w:cs="Arial"/>
          <w:sz w:val="22"/>
          <w:szCs w:val="22"/>
        </w:rPr>
        <w:t>collaboration confiante avec les formateurs</w:t>
      </w:r>
      <w:r>
        <w:rPr>
          <w:rFonts w:ascii="Arial" w:hAnsi="Arial" w:cs="Arial"/>
          <w:sz w:val="22"/>
          <w:szCs w:val="22"/>
        </w:rPr>
        <w:t>.</w:t>
      </w:r>
    </w:p>
    <w:p w:rsidR="004B50F8" w:rsidRDefault="004B50F8" w:rsidP="00ED2E86">
      <w:pPr>
        <w:pStyle w:val="Standard"/>
        <w:tabs>
          <w:tab w:val="left" w:pos="0"/>
        </w:tabs>
        <w:ind w:firstLine="709"/>
        <w:jc w:val="both"/>
        <w:rPr>
          <w:rFonts w:ascii="Arial" w:hAnsi="Arial" w:cs="Arial"/>
          <w:sz w:val="22"/>
          <w:szCs w:val="22"/>
        </w:rPr>
      </w:pPr>
      <w:r w:rsidRPr="001C6FD4">
        <w:rPr>
          <w:rFonts w:ascii="Arial" w:hAnsi="Arial" w:cs="Arial"/>
          <w:color w:val="FF0000"/>
          <w:sz w:val="22"/>
          <w:szCs w:val="22"/>
        </w:rPr>
        <w:t>2.</w:t>
      </w:r>
      <w:r w:rsidRPr="00FC128A">
        <w:rPr>
          <w:rFonts w:ascii="Arial" w:hAnsi="Arial" w:cs="Arial"/>
          <w:sz w:val="22"/>
          <w:szCs w:val="22"/>
        </w:rPr>
        <w:t xml:space="preserve"> Que les frères chargés d'enseigner </w:t>
      </w:r>
      <w:r w:rsidRPr="00FD5112">
        <w:rPr>
          <w:rFonts w:ascii="Arial" w:hAnsi="Arial" w:cs="Arial"/>
          <w:sz w:val="22"/>
          <w:szCs w:val="22"/>
        </w:rPr>
        <w:t>offrent avant tout un témoignage de vie, et promeuvent entre eux et avec les frères étudiants une profonde communion de pensée et d'action. Qu'ils adoptent, dans l’enseignement et les échanges avec les étudiants, une méthode active qui permette aux frères en formation d’acquérir une culture vivante et cohérente</w:t>
      </w:r>
      <w:r w:rsidRPr="00FC128A">
        <w:rPr>
          <w:rFonts w:ascii="Arial" w:hAnsi="Arial" w:cs="Arial"/>
          <w:sz w:val="22"/>
          <w:szCs w:val="22"/>
        </w:rPr>
        <w:t>.</w:t>
      </w:r>
    </w:p>
    <w:p w:rsidR="004B50F8" w:rsidRDefault="004B50F8" w:rsidP="00ED2E86">
      <w:pPr>
        <w:pStyle w:val="Standard"/>
        <w:tabs>
          <w:tab w:val="left" w:pos="0"/>
        </w:tabs>
        <w:ind w:firstLine="709"/>
        <w:jc w:val="both"/>
        <w:rPr>
          <w:rFonts w:ascii="Arial" w:hAnsi="Arial" w:cs="Arial"/>
          <w:sz w:val="22"/>
          <w:szCs w:val="22"/>
        </w:rPr>
      </w:pPr>
      <w:r w:rsidRPr="001C6FD4">
        <w:rPr>
          <w:rFonts w:ascii="Arial" w:hAnsi="Arial" w:cs="Arial"/>
          <w:color w:val="FF0000"/>
          <w:sz w:val="22"/>
          <w:szCs w:val="22"/>
        </w:rPr>
        <w:t>3.</w:t>
      </w:r>
      <w:r w:rsidRPr="00FC128A">
        <w:rPr>
          <w:rFonts w:ascii="Arial" w:hAnsi="Arial" w:cs="Arial"/>
          <w:sz w:val="22"/>
          <w:szCs w:val="22"/>
        </w:rPr>
        <w:t xml:space="preserve"> </w:t>
      </w:r>
      <w:r>
        <w:rPr>
          <w:rFonts w:ascii="Arial" w:hAnsi="Arial" w:cs="Arial"/>
          <w:sz w:val="22"/>
          <w:szCs w:val="22"/>
        </w:rPr>
        <w:t>Qu’ils</w:t>
      </w:r>
      <w:r w:rsidRPr="00FC128A">
        <w:rPr>
          <w:rFonts w:ascii="Arial" w:hAnsi="Arial" w:cs="Arial"/>
          <w:sz w:val="22"/>
          <w:szCs w:val="22"/>
        </w:rPr>
        <w:t xml:space="preserve"> préparent et donnent leurs cours avec soin, toujours en accord avec le magistère de l’Église. </w:t>
      </w:r>
      <w:r>
        <w:rPr>
          <w:rFonts w:ascii="Arial" w:hAnsi="Arial" w:cs="Arial"/>
          <w:sz w:val="22"/>
          <w:szCs w:val="22"/>
        </w:rPr>
        <w:t xml:space="preserve">Qu’ils soient </w:t>
      </w:r>
      <w:r w:rsidRPr="00FC128A">
        <w:rPr>
          <w:rFonts w:ascii="Arial" w:hAnsi="Arial" w:cs="Arial"/>
          <w:sz w:val="22"/>
          <w:szCs w:val="22"/>
        </w:rPr>
        <w:t>attentifs aux progrès de leur spécialité, afin de maintenir à jour leur enseignement.</w:t>
      </w:r>
    </w:p>
    <w:p w:rsidR="00AE72C9" w:rsidRDefault="004B50F8" w:rsidP="00ED2E86">
      <w:pPr>
        <w:pStyle w:val="Standard"/>
        <w:tabs>
          <w:tab w:val="left" w:pos="0"/>
        </w:tabs>
        <w:ind w:firstLine="709"/>
        <w:jc w:val="both"/>
        <w:rPr>
          <w:rFonts w:ascii="Arial" w:hAnsi="Arial" w:cs="Arial"/>
          <w:sz w:val="22"/>
          <w:szCs w:val="22"/>
        </w:rPr>
      </w:pPr>
      <w:r w:rsidRPr="001C6FD4">
        <w:rPr>
          <w:rFonts w:ascii="Arial" w:hAnsi="Arial" w:cs="Arial"/>
          <w:color w:val="FF0000"/>
          <w:sz w:val="22"/>
          <w:szCs w:val="22"/>
        </w:rPr>
        <w:t>4.</w:t>
      </w:r>
      <w:r w:rsidRPr="00FC128A">
        <w:rPr>
          <w:rFonts w:ascii="Arial" w:hAnsi="Arial" w:cs="Arial"/>
          <w:sz w:val="22"/>
          <w:szCs w:val="22"/>
        </w:rPr>
        <w:t xml:space="preserve"> On recommande enfin, </w:t>
      </w:r>
      <w:r>
        <w:rPr>
          <w:rFonts w:ascii="Arial" w:hAnsi="Arial" w:cs="Arial"/>
          <w:sz w:val="22"/>
          <w:szCs w:val="22"/>
        </w:rPr>
        <w:t>qu’ils</w:t>
      </w:r>
      <w:r w:rsidRPr="00FC128A">
        <w:rPr>
          <w:rFonts w:ascii="Arial" w:hAnsi="Arial" w:cs="Arial"/>
          <w:sz w:val="22"/>
          <w:szCs w:val="22"/>
        </w:rPr>
        <w:t xml:space="preserve"> s’adonne</w:t>
      </w:r>
      <w:r>
        <w:rPr>
          <w:rFonts w:ascii="Arial" w:hAnsi="Arial" w:cs="Arial"/>
          <w:sz w:val="22"/>
          <w:szCs w:val="22"/>
        </w:rPr>
        <w:t>nt</w:t>
      </w:r>
      <w:r w:rsidRPr="00FC128A">
        <w:rPr>
          <w:rFonts w:ascii="Arial" w:hAnsi="Arial" w:cs="Arial"/>
          <w:sz w:val="22"/>
          <w:szCs w:val="22"/>
        </w:rPr>
        <w:t xml:space="preserve"> à la recherche, à la composition et à la publication d’ouvrages scientifiques, </w:t>
      </w:r>
      <w:r>
        <w:rPr>
          <w:rFonts w:ascii="Arial" w:hAnsi="Arial" w:cs="Arial"/>
          <w:sz w:val="22"/>
          <w:szCs w:val="22"/>
        </w:rPr>
        <w:t>spécialement à thèmes</w:t>
      </w:r>
      <w:r w:rsidRPr="00FC128A">
        <w:rPr>
          <w:rFonts w:ascii="Arial" w:hAnsi="Arial" w:cs="Arial"/>
          <w:sz w:val="22"/>
          <w:szCs w:val="22"/>
        </w:rPr>
        <w:t xml:space="preserve"> franciscains. </w:t>
      </w:r>
      <w:r>
        <w:rPr>
          <w:rFonts w:ascii="Arial" w:hAnsi="Arial" w:cs="Arial"/>
          <w:sz w:val="22"/>
          <w:szCs w:val="22"/>
        </w:rPr>
        <w:t>En vue de cela</w:t>
      </w:r>
      <w:r w:rsidRPr="00FC128A">
        <w:rPr>
          <w:rFonts w:ascii="Arial" w:hAnsi="Arial" w:cs="Arial"/>
          <w:sz w:val="22"/>
          <w:szCs w:val="22"/>
        </w:rPr>
        <w:t xml:space="preserve">, </w:t>
      </w:r>
      <w:r>
        <w:rPr>
          <w:rFonts w:ascii="Arial" w:hAnsi="Arial" w:cs="Arial"/>
          <w:sz w:val="22"/>
          <w:szCs w:val="22"/>
        </w:rPr>
        <w:t>à eux et aux autres frères,</w:t>
      </w:r>
      <w:r>
        <w:rPr>
          <w:rFonts w:ascii="Arial" w:hAnsi="Arial" w:cs="Arial"/>
          <w:b/>
          <w:sz w:val="22"/>
          <w:szCs w:val="22"/>
        </w:rPr>
        <w:t xml:space="preserve"> </w:t>
      </w:r>
      <w:r>
        <w:rPr>
          <w:rFonts w:ascii="Arial" w:hAnsi="Arial" w:cs="Arial"/>
          <w:sz w:val="22"/>
          <w:szCs w:val="22"/>
        </w:rPr>
        <w:t>l</w:t>
      </w:r>
      <w:r w:rsidRPr="00FC128A">
        <w:rPr>
          <w:rFonts w:ascii="Arial" w:hAnsi="Arial" w:cs="Arial"/>
          <w:sz w:val="22"/>
          <w:szCs w:val="22"/>
        </w:rPr>
        <w:t>es Instituts Franciscains de l’Ordre</w:t>
      </w:r>
      <w:r>
        <w:rPr>
          <w:rFonts w:ascii="Arial" w:hAnsi="Arial" w:cs="Arial"/>
          <w:sz w:val="22"/>
          <w:szCs w:val="22"/>
        </w:rPr>
        <w:t xml:space="preserve"> peuvent apporter de l’aide.</w:t>
      </w:r>
    </w:p>
    <w:p w:rsidR="004B50F8" w:rsidRDefault="004B50F8" w:rsidP="004B50F8">
      <w:pPr>
        <w:pStyle w:val="Standard"/>
        <w:tabs>
          <w:tab w:val="left" w:pos="0"/>
        </w:tabs>
        <w:jc w:val="center"/>
        <w:rPr>
          <w:rFonts w:ascii="Arial" w:hAnsi="Arial" w:cs="Arial"/>
          <w:sz w:val="22"/>
          <w:szCs w:val="22"/>
        </w:rPr>
      </w:pPr>
    </w:p>
    <w:p w:rsidR="004B50F8" w:rsidRDefault="004B50F8" w:rsidP="004B50F8">
      <w:pPr>
        <w:pStyle w:val="Standard"/>
        <w:tabs>
          <w:tab w:val="left" w:pos="0"/>
        </w:tabs>
        <w:jc w:val="center"/>
        <w:rPr>
          <w:rFonts w:ascii="Arial" w:hAnsi="Arial" w:cs="Arial"/>
          <w:sz w:val="22"/>
          <w:szCs w:val="22"/>
        </w:rPr>
      </w:pPr>
    </w:p>
    <w:p w:rsidR="004B50F8" w:rsidRPr="00E0272F" w:rsidRDefault="004B50F8" w:rsidP="004B50F8">
      <w:pPr>
        <w:pStyle w:val="Standard"/>
        <w:tabs>
          <w:tab w:val="left" w:pos="0"/>
        </w:tabs>
        <w:jc w:val="center"/>
        <w:rPr>
          <w:rFonts w:ascii="Arial" w:hAnsi="Arial" w:cs="Arial"/>
          <w:b/>
        </w:rPr>
      </w:pPr>
      <w:r w:rsidRPr="00E0272F">
        <w:rPr>
          <w:rFonts w:ascii="Arial" w:hAnsi="Arial" w:cs="Arial"/>
          <w:b/>
        </w:rPr>
        <w:t>Article VII</w:t>
      </w:r>
    </w:p>
    <w:p w:rsidR="004B50F8" w:rsidRDefault="004B50F8" w:rsidP="004B50F8">
      <w:pPr>
        <w:pStyle w:val="Standard"/>
        <w:tabs>
          <w:tab w:val="left" w:pos="0"/>
        </w:tabs>
        <w:jc w:val="center"/>
        <w:rPr>
          <w:rFonts w:ascii="Arial" w:hAnsi="Arial" w:cs="Arial"/>
          <w:b/>
        </w:rPr>
      </w:pPr>
    </w:p>
    <w:p w:rsidR="009159FF" w:rsidRPr="00E0272F" w:rsidRDefault="009159FF" w:rsidP="004B50F8">
      <w:pPr>
        <w:pStyle w:val="Standard"/>
        <w:tabs>
          <w:tab w:val="left" w:pos="0"/>
        </w:tabs>
        <w:jc w:val="center"/>
        <w:rPr>
          <w:rFonts w:ascii="Arial" w:hAnsi="Arial" w:cs="Arial"/>
          <w:b/>
        </w:rPr>
      </w:pPr>
    </w:p>
    <w:p w:rsidR="004B50F8" w:rsidRPr="00E0272F" w:rsidRDefault="004B50F8" w:rsidP="004B50F8">
      <w:pPr>
        <w:pStyle w:val="Standard"/>
        <w:tabs>
          <w:tab w:val="left" w:pos="0"/>
        </w:tabs>
        <w:jc w:val="center"/>
        <w:rPr>
          <w:rFonts w:ascii="Arial" w:hAnsi="Arial" w:cs="Arial"/>
          <w:b/>
          <w:color w:val="000000"/>
          <w:sz w:val="22"/>
          <w:szCs w:val="22"/>
        </w:rPr>
      </w:pPr>
      <w:r w:rsidRPr="00E0272F">
        <w:rPr>
          <w:rFonts w:ascii="Arial" w:hAnsi="Arial" w:cs="Arial"/>
          <w:b/>
          <w:color w:val="000000"/>
        </w:rPr>
        <w:t>La formation permanente</w:t>
      </w:r>
    </w:p>
    <w:p w:rsidR="004B50F8" w:rsidRDefault="004B50F8" w:rsidP="004B50F8">
      <w:pPr>
        <w:pStyle w:val="Standard"/>
        <w:tabs>
          <w:tab w:val="left" w:pos="0"/>
        </w:tabs>
        <w:jc w:val="center"/>
        <w:rPr>
          <w:rFonts w:ascii="Arial" w:hAnsi="Arial" w:cs="Arial"/>
          <w:b/>
          <w:sz w:val="22"/>
          <w:szCs w:val="22"/>
        </w:rPr>
      </w:pPr>
    </w:p>
    <w:p w:rsidR="006E761E" w:rsidRPr="00861AF5" w:rsidRDefault="006E761E" w:rsidP="006E761E">
      <w:pPr>
        <w:pStyle w:val="Standard"/>
        <w:keepNext/>
        <w:framePr w:dropCap="drop" w:lines="2" w:wrap="around" w:vAnchor="text" w:hAnchor="page" w:x="1366" w:y="211"/>
        <w:suppressAutoHyphens w:val="0"/>
        <w:autoSpaceDN/>
        <w:spacing w:line="505" w:lineRule="exact"/>
        <w:jc w:val="both"/>
        <w:rPr>
          <w:rFonts w:ascii="Arial" w:hAnsi="Arial" w:cs="Arial"/>
          <w:color w:val="92CDDC" w:themeColor="accent5" w:themeTint="99"/>
          <w:position w:val="-5"/>
          <w:sz w:val="48"/>
          <w:szCs w:val="48"/>
        </w:rPr>
      </w:pPr>
      <w:r w:rsidRPr="005707D3">
        <w:rPr>
          <w:rFonts w:ascii="Arial" w:hAnsi="Arial" w:cs="Arial"/>
          <w:position w:val="-5"/>
          <w:sz w:val="48"/>
          <w:szCs w:val="48"/>
        </w:rPr>
        <w:t>41</w:t>
      </w:r>
    </w:p>
    <w:p w:rsidR="004B50F8" w:rsidRPr="005707D3" w:rsidRDefault="004B50F8" w:rsidP="004B50F8">
      <w:pPr>
        <w:pStyle w:val="Standard"/>
        <w:tabs>
          <w:tab w:val="left" w:pos="0"/>
        </w:tabs>
        <w:jc w:val="both"/>
        <w:rPr>
          <w:rFonts w:ascii="Arial" w:hAnsi="Arial" w:cs="Arial"/>
          <w:sz w:val="22"/>
          <w:szCs w:val="22"/>
        </w:rPr>
      </w:pPr>
    </w:p>
    <w:p w:rsidR="004B50F8" w:rsidRPr="003D0137" w:rsidRDefault="006E761E" w:rsidP="004B50F8">
      <w:pPr>
        <w:pStyle w:val="Standard"/>
        <w:jc w:val="both"/>
        <w:rPr>
          <w:rFonts w:ascii="Arial" w:hAnsi="Arial" w:cs="Arial"/>
          <w:b/>
          <w:sz w:val="22"/>
          <w:szCs w:val="22"/>
        </w:rPr>
      </w:pPr>
      <w:r>
        <w:rPr>
          <w:rFonts w:ascii="Arial" w:hAnsi="Arial" w:cs="Arial"/>
          <w:color w:val="FF0000"/>
          <w:sz w:val="22"/>
          <w:szCs w:val="22"/>
        </w:rPr>
        <w:t xml:space="preserve">   </w:t>
      </w:r>
      <w:r w:rsidR="004B50F8" w:rsidRPr="00F10253">
        <w:rPr>
          <w:rFonts w:ascii="Arial" w:hAnsi="Arial" w:cs="Arial"/>
          <w:color w:val="FF0000"/>
          <w:sz w:val="22"/>
          <w:szCs w:val="22"/>
        </w:rPr>
        <w:t>1.</w:t>
      </w:r>
      <w:r w:rsidR="004B50F8" w:rsidRPr="00FC128A">
        <w:rPr>
          <w:rFonts w:ascii="Arial" w:hAnsi="Arial" w:cs="Arial"/>
          <w:sz w:val="22"/>
          <w:szCs w:val="22"/>
        </w:rPr>
        <w:t xml:space="preserve"> </w:t>
      </w:r>
      <w:r w:rsidR="004B50F8" w:rsidRPr="003D0137">
        <w:rPr>
          <w:rFonts w:ascii="Arial" w:hAnsi="Arial" w:cs="Arial"/>
          <w:sz w:val="22"/>
          <w:szCs w:val="22"/>
        </w:rPr>
        <w:t>Nous souvenant de Saint</w:t>
      </w:r>
      <w:r w:rsidR="004B50F8">
        <w:rPr>
          <w:rFonts w:ascii="Arial" w:hAnsi="Arial" w:cs="Arial"/>
          <w:sz w:val="22"/>
          <w:szCs w:val="22"/>
        </w:rPr>
        <w:t xml:space="preserve"> François et de son exhortation : «</w:t>
      </w:r>
      <w:r w:rsidR="004B50F8" w:rsidRPr="003D0137">
        <w:rPr>
          <w:rFonts w:ascii="Arial" w:hAnsi="Arial" w:cs="Arial"/>
          <w:sz w:val="22"/>
          <w:szCs w:val="22"/>
        </w:rPr>
        <w:t xml:space="preserve">Frères, commençons à servir le Seigneur Dieu, car jusqu’à présent c'est à peine si nous </w:t>
      </w:r>
      <w:r w:rsidR="004B50F8">
        <w:rPr>
          <w:rFonts w:ascii="Arial" w:hAnsi="Arial" w:cs="Arial"/>
          <w:sz w:val="22"/>
          <w:szCs w:val="22"/>
        </w:rPr>
        <w:t>avons accompli quelque progrès!</w:t>
      </w:r>
      <w:r w:rsidR="004B50F8" w:rsidRPr="003D0137">
        <w:rPr>
          <w:rFonts w:ascii="Arial" w:hAnsi="Arial" w:cs="Arial"/>
          <w:sz w:val="22"/>
          <w:szCs w:val="22"/>
        </w:rPr>
        <w:t>»</w:t>
      </w:r>
      <w:r w:rsidR="00011047">
        <w:rPr>
          <w:rFonts w:ascii="Arial" w:hAnsi="Arial" w:cs="Arial"/>
          <w:sz w:val="22"/>
          <w:szCs w:val="22"/>
        </w:rPr>
        <w:t>,</w:t>
      </w:r>
      <w:r w:rsidR="004B50F8" w:rsidRPr="003D0137">
        <w:rPr>
          <w:rFonts w:ascii="Arial" w:hAnsi="Arial" w:cs="Arial"/>
          <w:sz w:val="22"/>
          <w:szCs w:val="22"/>
        </w:rPr>
        <w:t xml:space="preserve"> nous devons tous être conscients de l’exigence d’une formation continue.</w:t>
      </w:r>
    </w:p>
    <w:p w:rsidR="00344EBD" w:rsidRDefault="00344EBD" w:rsidP="009D6C17">
      <w:pPr>
        <w:autoSpaceDE w:val="0"/>
        <w:autoSpaceDN w:val="0"/>
        <w:adjustRightInd w:val="0"/>
        <w:rPr>
          <w:rFonts w:ascii="OfficinaSans-Book" w:hAnsi="OfficinaSans-Book" w:cs="OfficinaSans-Book"/>
          <w:sz w:val="16"/>
          <w:szCs w:val="16"/>
          <w:lang w:val="fr-FR"/>
        </w:rPr>
      </w:pPr>
    </w:p>
    <w:p w:rsidR="0029598D" w:rsidRDefault="0029598D" w:rsidP="009D6C17">
      <w:pPr>
        <w:autoSpaceDE w:val="0"/>
        <w:autoSpaceDN w:val="0"/>
        <w:adjustRightInd w:val="0"/>
        <w:rPr>
          <w:rFonts w:ascii="OfficinaSans-Book" w:hAnsi="OfficinaSans-Book" w:cs="OfficinaSans-Book"/>
          <w:sz w:val="16"/>
          <w:szCs w:val="16"/>
          <w:lang w:val="fr-FR"/>
        </w:rPr>
      </w:pPr>
    </w:p>
    <w:p w:rsidR="0029598D" w:rsidRPr="00AE72C9" w:rsidRDefault="0029598D" w:rsidP="009D6C17">
      <w:pPr>
        <w:autoSpaceDE w:val="0"/>
        <w:autoSpaceDN w:val="0"/>
        <w:adjustRightInd w:val="0"/>
        <w:rPr>
          <w:rFonts w:ascii="OfficinaSans-Book" w:hAnsi="OfficinaSans-Book" w:cs="OfficinaSans-Book"/>
          <w:sz w:val="16"/>
          <w:szCs w:val="16"/>
          <w:lang w:val="fr-FR"/>
        </w:rPr>
      </w:pPr>
    </w:p>
    <w:p w:rsidR="00344EBD" w:rsidRPr="00AE72C9" w:rsidRDefault="00344EBD" w:rsidP="009D6C17">
      <w:pPr>
        <w:autoSpaceDE w:val="0"/>
        <w:autoSpaceDN w:val="0"/>
        <w:adjustRightInd w:val="0"/>
        <w:rPr>
          <w:rFonts w:ascii="OfficinaSans-Book" w:hAnsi="OfficinaSans-Book" w:cs="OfficinaSans-Book"/>
          <w:sz w:val="16"/>
          <w:szCs w:val="16"/>
          <w:lang w:val="fr-FR"/>
        </w:rPr>
      </w:pPr>
    </w:p>
    <w:p w:rsidR="00344EBD" w:rsidRDefault="00344EBD" w:rsidP="009D6C17">
      <w:pPr>
        <w:autoSpaceDE w:val="0"/>
        <w:autoSpaceDN w:val="0"/>
        <w:adjustRightInd w:val="0"/>
        <w:rPr>
          <w:rFonts w:ascii="OfficinaSans-Book" w:hAnsi="OfficinaSans-Book" w:cs="OfficinaSans-Book"/>
          <w:sz w:val="16"/>
          <w:szCs w:val="16"/>
          <w:lang w:val="fr-FR"/>
        </w:rPr>
      </w:pPr>
    </w:p>
    <w:p w:rsidR="00FE0DAB" w:rsidRDefault="00FE0DAB" w:rsidP="009D6C17">
      <w:pPr>
        <w:autoSpaceDE w:val="0"/>
        <w:autoSpaceDN w:val="0"/>
        <w:adjustRightInd w:val="0"/>
        <w:rPr>
          <w:rFonts w:ascii="OfficinaSans-Book" w:hAnsi="OfficinaSans-Book" w:cs="OfficinaSans-Book"/>
          <w:sz w:val="16"/>
          <w:szCs w:val="16"/>
          <w:lang w:val="fr-FR"/>
        </w:rPr>
      </w:pPr>
    </w:p>
    <w:p w:rsidR="00FE0DAB" w:rsidRDefault="00FE0DAB" w:rsidP="009D6C17">
      <w:pPr>
        <w:autoSpaceDE w:val="0"/>
        <w:autoSpaceDN w:val="0"/>
        <w:adjustRightInd w:val="0"/>
        <w:rPr>
          <w:rFonts w:ascii="OfficinaSans-Book" w:hAnsi="OfficinaSans-Book" w:cs="OfficinaSans-Book"/>
          <w:sz w:val="16"/>
          <w:szCs w:val="16"/>
          <w:lang w:val="fr-FR"/>
        </w:rPr>
      </w:pPr>
    </w:p>
    <w:p w:rsidR="00E312AB" w:rsidRDefault="00E312AB" w:rsidP="009D6C17">
      <w:pPr>
        <w:autoSpaceDE w:val="0"/>
        <w:autoSpaceDN w:val="0"/>
        <w:adjustRightInd w:val="0"/>
        <w:rPr>
          <w:rFonts w:ascii="OfficinaSans-Book" w:hAnsi="OfficinaSans-Book" w:cs="OfficinaSans-Book"/>
          <w:sz w:val="16"/>
          <w:szCs w:val="16"/>
          <w:lang w:val="fr-FR"/>
        </w:rPr>
      </w:pPr>
    </w:p>
    <w:p w:rsidR="006A0F0E" w:rsidRPr="00FE0DAB" w:rsidRDefault="006A0F0E" w:rsidP="006A0F0E">
      <w:pPr>
        <w:autoSpaceDE w:val="0"/>
        <w:autoSpaceDN w:val="0"/>
        <w:adjustRightInd w:val="0"/>
        <w:rPr>
          <w:rFonts w:ascii="OfficinaSans-Book" w:hAnsi="OfficinaSans-Book" w:cs="OfficinaSans-Book"/>
          <w:sz w:val="16"/>
          <w:szCs w:val="16"/>
          <w:lang w:val="en-US"/>
        </w:rPr>
      </w:pPr>
      <w:r w:rsidRPr="00FE0DAB">
        <w:rPr>
          <w:rFonts w:ascii="OfficinaSans-Book" w:hAnsi="OfficinaSans-Book" w:cs="OfficinaSans-Book"/>
          <w:sz w:val="16"/>
          <w:szCs w:val="16"/>
          <w:lang w:val="en-US"/>
        </w:rPr>
        <w:t>OT 4; 7;</w:t>
      </w:r>
    </w:p>
    <w:p w:rsidR="006A0F0E" w:rsidRPr="00FE0DAB" w:rsidRDefault="006A0F0E" w:rsidP="006A0F0E">
      <w:pPr>
        <w:autoSpaceDE w:val="0"/>
        <w:autoSpaceDN w:val="0"/>
        <w:adjustRightInd w:val="0"/>
        <w:rPr>
          <w:rFonts w:ascii="OfficinaSans-Book" w:hAnsi="OfficinaSans-Book" w:cs="OfficinaSans-Book"/>
          <w:sz w:val="16"/>
          <w:szCs w:val="16"/>
          <w:lang w:val="en-US"/>
        </w:rPr>
      </w:pPr>
      <w:r w:rsidRPr="00FE0DAB">
        <w:rPr>
          <w:rFonts w:ascii="OfficinaSans-Book" w:hAnsi="OfficinaSans-Book" w:cs="OfficinaSans-Book"/>
          <w:sz w:val="16"/>
          <w:szCs w:val="16"/>
          <w:lang w:val="en-US"/>
        </w:rPr>
        <w:t>Eccl San II, 36</w:t>
      </w:r>
      <w:r>
        <w:rPr>
          <w:rFonts w:ascii="OfficinaSans-Book" w:hAnsi="OfficinaSans-Book" w:cs="OfficinaSans-Book"/>
          <w:sz w:val="16"/>
          <w:szCs w:val="16"/>
          <w:lang w:val="en-US"/>
        </w:rPr>
        <w:t xml:space="preserve"> </w:t>
      </w:r>
      <w:r w:rsidRPr="00FE0DAB">
        <w:rPr>
          <w:rFonts w:ascii="OfficinaSans-Book" w:hAnsi="OfficinaSans-Book" w:cs="OfficinaSans-Book"/>
          <w:sz w:val="16"/>
          <w:szCs w:val="16"/>
          <w:lang w:val="en-US"/>
        </w:rPr>
        <w:t>ss</w:t>
      </w:r>
    </w:p>
    <w:p w:rsidR="006A0F0E" w:rsidRPr="00FE0DAB" w:rsidRDefault="006A0F0E" w:rsidP="006A0F0E">
      <w:pPr>
        <w:autoSpaceDE w:val="0"/>
        <w:autoSpaceDN w:val="0"/>
        <w:adjustRightInd w:val="0"/>
        <w:rPr>
          <w:rFonts w:ascii="OfficinaSans-Book" w:hAnsi="OfficinaSans-Book" w:cs="OfficinaSans-Book"/>
          <w:sz w:val="16"/>
          <w:szCs w:val="16"/>
          <w:lang w:val="en-US"/>
        </w:rPr>
      </w:pPr>
      <w:r w:rsidRPr="00FE0DAB">
        <w:rPr>
          <w:rFonts w:ascii="OfficinaSans-Bold" w:hAnsi="OfficinaSans-Bold" w:cs="OfficinaSans-Bold"/>
          <w:b/>
          <w:bCs/>
          <w:sz w:val="16"/>
          <w:szCs w:val="16"/>
          <w:lang w:val="en-US"/>
        </w:rPr>
        <w:t>cf OG 2/17</w:t>
      </w:r>
    </w:p>
    <w:p w:rsidR="006A0F0E" w:rsidRPr="00FE0DAB" w:rsidRDefault="006A0F0E" w:rsidP="006A0F0E">
      <w:pPr>
        <w:autoSpaceDE w:val="0"/>
        <w:autoSpaceDN w:val="0"/>
        <w:adjustRightInd w:val="0"/>
        <w:rPr>
          <w:rFonts w:ascii="OfficinaSans-Book" w:hAnsi="OfficinaSans-Book" w:cs="OfficinaSans-Book"/>
          <w:sz w:val="16"/>
          <w:szCs w:val="16"/>
          <w:lang w:val="en-US"/>
        </w:rPr>
      </w:pPr>
    </w:p>
    <w:p w:rsidR="006A0F0E" w:rsidRPr="00FE0DAB" w:rsidRDefault="006A0F0E" w:rsidP="006A0F0E">
      <w:pPr>
        <w:autoSpaceDE w:val="0"/>
        <w:autoSpaceDN w:val="0"/>
        <w:adjustRightInd w:val="0"/>
        <w:rPr>
          <w:rFonts w:ascii="OfficinaSans-Book" w:hAnsi="OfficinaSans-Book" w:cs="OfficinaSans-Book"/>
          <w:sz w:val="16"/>
          <w:szCs w:val="16"/>
          <w:lang w:val="en-US"/>
        </w:rPr>
      </w:pPr>
    </w:p>
    <w:p w:rsidR="006A0F0E" w:rsidRDefault="006A0F0E" w:rsidP="006A0F0E">
      <w:pPr>
        <w:autoSpaceDE w:val="0"/>
        <w:autoSpaceDN w:val="0"/>
        <w:adjustRightInd w:val="0"/>
        <w:rPr>
          <w:rFonts w:ascii="OfficinaSans-Book" w:hAnsi="OfficinaSans-Book" w:cs="OfficinaSans-Book"/>
          <w:sz w:val="16"/>
          <w:szCs w:val="16"/>
          <w:lang w:val="en-US"/>
        </w:rPr>
      </w:pPr>
    </w:p>
    <w:p w:rsidR="006A0F0E" w:rsidRDefault="006A0F0E" w:rsidP="006A0F0E">
      <w:pPr>
        <w:autoSpaceDE w:val="0"/>
        <w:autoSpaceDN w:val="0"/>
        <w:adjustRightInd w:val="0"/>
        <w:rPr>
          <w:rFonts w:ascii="OfficinaSans-Book" w:hAnsi="OfficinaSans-Book" w:cs="OfficinaSans-Book"/>
          <w:sz w:val="16"/>
          <w:szCs w:val="16"/>
          <w:lang w:val="en-US"/>
        </w:rPr>
      </w:pPr>
    </w:p>
    <w:p w:rsidR="000F0A60" w:rsidRDefault="000F0A60" w:rsidP="006A0F0E">
      <w:pPr>
        <w:autoSpaceDE w:val="0"/>
        <w:autoSpaceDN w:val="0"/>
        <w:adjustRightInd w:val="0"/>
        <w:rPr>
          <w:rFonts w:ascii="OfficinaSans-Book" w:hAnsi="OfficinaSans-Book" w:cs="OfficinaSans-Book"/>
          <w:sz w:val="16"/>
          <w:szCs w:val="16"/>
          <w:lang w:val="en-US"/>
        </w:rPr>
      </w:pPr>
    </w:p>
    <w:p w:rsidR="000F0A60" w:rsidRDefault="000F0A60" w:rsidP="006A0F0E">
      <w:pPr>
        <w:autoSpaceDE w:val="0"/>
        <w:autoSpaceDN w:val="0"/>
        <w:adjustRightInd w:val="0"/>
        <w:rPr>
          <w:rFonts w:ascii="OfficinaSans-Book" w:hAnsi="OfficinaSans-Book" w:cs="OfficinaSans-Book"/>
          <w:sz w:val="16"/>
          <w:szCs w:val="16"/>
          <w:lang w:val="en-US"/>
        </w:rPr>
      </w:pPr>
    </w:p>
    <w:p w:rsidR="000F0A60" w:rsidRDefault="000F0A60" w:rsidP="006A0F0E">
      <w:pPr>
        <w:autoSpaceDE w:val="0"/>
        <w:autoSpaceDN w:val="0"/>
        <w:adjustRightInd w:val="0"/>
        <w:rPr>
          <w:rFonts w:ascii="OfficinaSans-Book" w:hAnsi="OfficinaSans-Book" w:cs="OfficinaSans-Book"/>
          <w:sz w:val="16"/>
          <w:szCs w:val="16"/>
          <w:lang w:val="en-US"/>
        </w:rPr>
      </w:pPr>
    </w:p>
    <w:p w:rsidR="000F0A60" w:rsidRDefault="000F0A60" w:rsidP="006A0F0E">
      <w:pPr>
        <w:autoSpaceDE w:val="0"/>
        <w:autoSpaceDN w:val="0"/>
        <w:adjustRightInd w:val="0"/>
        <w:rPr>
          <w:rFonts w:ascii="OfficinaSans-Book" w:hAnsi="OfficinaSans-Book" w:cs="OfficinaSans-Book"/>
          <w:sz w:val="16"/>
          <w:szCs w:val="16"/>
          <w:lang w:val="en-US"/>
        </w:rPr>
      </w:pPr>
    </w:p>
    <w:p w:rsidR="000F0A60" w:rsidRPr="00FE0DAB" w:rsidRDefault="000F0A60" w:rsidP="006A0F0E">
      <w:pPr>
        <w:autoSpaceDE w:val="0"/>
        <w:autoSpaceDN w:val="0"/>
        <w:adjustRightInd w:val="0"/>
        <w:rPr>
          <w:rFonts w:ascii="OfficinaSans-Book" w:hAnsi="OfficinaSans-Book" w:cs="OfficinaSans-Book"/>
          <w:sz w:val="16"/>
          <w:szCs w:val="16"/>
          <w:lang w:val="en-US"/>
        </w:rPr>
      </w:pPr>
    </w:p>
    <w:p w:rsidR="006A0F0E" w:rsidRDefault="006A0F0E" w:rsidP="006A0F0E">
      <w:pPr>
        <w:autoSpaceDE w:val="0"/>
        <w:autoSpaceDN w:val="0"/>
        <w:adjustRightInd w:val="0"/>
        <w:rPr>
          <w:rFonts w:ascii="OfficinaSans-Book" w:hAnsi="OfficinaSans-Book" w:cs="OfficinaSans-Book"/>
          <w:sz w:val="16"/>
          <w:szCs w:val="16"/>
          <w:lang w:val="en-US"/>
        </w:rPr>
      </w:pPr>
      <w:r w:rsidRPr="00FE0DAB">
        <w:rPr>
          <w:rFonts w:ascii="OfficinaSans-Book" w:hAnsi="OfficinaSans-Book" w:cs="OfficinaSans-Book"/>
          <w:sz w:val="16"/>
          <w:szCs w:val="16"/>
          <w:lang w:val="en-US"/>
        </w:rPr>
        <w:t>DV 24; OT intr.; 8</w:t>
      </w:r>
      <w:r>
        <w:rPr>
          <w:rFonts w:ascii="OfficinaSans-Book" w:hAnsi="OfficinaSans-Book" w:cs="OfficinaSans-Book"/>
          <w:sz w:val="16"/>
          <w:szCs w:val="16"/>
          <w:lang w:val="en-US"/>
        </w:rPr>
        <w:t xml:space="preserve"> ss.; </w:t>
      </w:r>
      <w:r w:rsidRPr="00FE0DAB">
        <w:rPr>
          <w:rFonts w:ascii="OfficinaSans-Book" w:hAnsi="OfficinaSans-Book" w:cs="OfficinaSans-Book"/>
          <w:sz w:val="16"/>
          <w:szCs w:val="16"/>
          <w:lang w:val="en-US"/>
        </w:rPr>
        <w:t>13</w:t>
      </w:r>
      <w:r>
        <w:rPr>
          <w:rFonts w:ascii="OfficinaSans-Book" w:hAnsi="OfficinaSans-Book" w:cs="OfficinaSans-Book"/>
          <w:sz w:val="16"/>
          <w:szCs w:val="16"/>
          <w:lang w:val="en-US"/>
        </w:rPr>
        <w:t xml:space="preserve"> </w:t>
      </w:r>
      <w:r w:rsidR="000F0A60">
        <w:rPr>
          <w:rFonts w:ascii="OfficinaSans-Book" w:hAnsi="OfficinaSans-Book" w:cs="OfficinaSans-Book"/>
          <w:sz w:val="16"/>
          <w:szCs w:val="16"/>
          <w:lang w:val="en-US"/>
        </w:rPr>
        <w:t>ss</w:t>
      </w:r>
    </w:p>
    <w:p w:rsidR="006A0F0E" w:rsidRPr="00E807E3" w:rsidRDefault="006A0F0E" w:rsidP="006A0F0E">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CIC 250; 659, 3;</w:t>
      </w:r>
    </w:p>
    <w:p w:rsidR="006A0F0E" w:rsidRPr="00512F94" w:rsidRDefault="006A0F0E" w:rsidP="006A0F0E">
      <w:pPr>
        <w:autoSpaceDE w:val="0"/>
        <w:autoSpaceDN w:val="0"/>
        <w:adjustRightInd w:val="0"/>
        <w:rPr>
          <w:rFonts w:ascii="OfficinaSans-Book" w:hAnsi="OfficinaSans-Book" w:cs="OfficinaSans-Book"/>
          <w:sz w:val="16"/>
          <w:szCs w:val="16"/>
          <w:lang w:val="it-IT"/>
        </w:rPr>
      </w:pPr>
      <w:r w:rsidRPr="00512F94">
        <w:rPr>
          <w:rFonts w:ascii="OfficinaSans-Book" w:hAnsi="OfficinaSans-Book" w:cs="OfficinaSans-Book"/>
          <w:sz w:val="16"/>
          <w:szCs w:val="16"/>
          <w:lang w:val="it-IT"/>
        </w:rPr>
        <w:t>1027; 1032, 1-3; 1036;</w:t>
      </w:r>
    </w:p>
    <w:p w:rsidR="006A0F0E" w:rsidRPr="00512F94" w:rsidRDefault="006A0F0E" w:rsidP="006A0F0E">
      <w:pPr>
        <w:autoSpaceDE w:val="0"/>
        <w:autoSpaceDN w:val="0"/>
        <w:adjustRightInd w:val="0"/>
        <w:rPr>
          <w:rFonts w:ascii="OfficinaSans-Book" w:hAnsi="OfficinaSans-Book" w:cs="OfficinaSans-Book"/>
          <w:sz w:val="16"/>
          <w:szCs w:val="16"/>
          <w:lang w:val="it-IT"/>
        </w:rPr>
      </w:pPr>
      <w:r w:rsidRPr="00512F94">
        <w:rPr>
          <w:rFonts w:ascii="OfficinaSans-Book" w:hAnsi="OfficinaSans-Book" w:cs="OfficinaSans-Book"/>
          <w:sz w:val="16"/>
          <w:szCs w:val="16"/>
          <w:lang w:val="it-IT"/>
        </w:rPr>
        <w:t>Eccl San II, 33; 35; 37;</w:t>
      </w:r>
    </w:p>
    <w:p w:rsidR="006A0F0E" w:rsidRPr="00512F94" w:rsidRDefault="006A0F0E" w:rsidP="006A0F0E">
      <w:pPr>
        <w:autoSpaceDE w:val="0"/>
        <w:autoSpaceDN w:val="0"/>
        <w:adjustRightInd w:val="0"/>
        <w:rPr>
          <w:rFonts w:ascii="OfficinaSans-Book" w:hAnsi="OfficinaSans-Book" w:cs="OfficinaSans-Book"/>
          <w:sz w:val="16"/>
          <w:szCs w:val="16"/>
          <w:lang w:val="it-IT"/>
        </w:rPr>
      </w:pPr>
      <w:r w:rsidRPr="00512F94">
        <w:rPr>
          <w:rFonts w:ascii="OfficinaSans-Bold" w:hAnsi="OfficinaSans-Bold" w:cs="OfficinaSans-Bold"/>
          <w:b/>
          <w:bCs/>
          <w:sz w:val="16"/>
          <w:szCs w:val="16"/>
          <w:lang w:val="it-IT"/>
        </w:rPr>
        <w:t>cf OG 2/18</w:t>
      </w:r>
    </w:p>
    <w:p w:rsidR="00674C16" w:rsidRPr="006A0F0E" w:rsidRDefault="00674C16" w:rsidP="009D6C17">
      <w:pPr>
        <w:autoSpaceDE w:val="0"/>
        <w:autoSpaceDN w:val="0"/>
        <w:adjustRightInd w:val="0"/>
        <w:rPr>
          <w:rFonts w:ascii="OfficinaSans-Book" w:hAnsi="OfficinaSans-Book" w:cs="OfficinaSans-Book"/>
          <w:sz w:val="16"/>
          <w:szCs w:val="16"/>
          <w:lang w:val="it-IT"/>
        </w:rPr>
      </w:pPr>
    </w:p>
    <w:p w:rsidR="00674C16" w:rsidRDefault="00674C16" w:rsidP="009D6C17">
      <w:pPr>
        <w:autoSpaceDE w:val="0"/>
        <w:autoSpaceDN w:val="0"/>
        <w:adjustRightInd w:val="0"/>
        <w:rPr>
          <w:rFonts w:ascii="OfficinaSans-Book" w:hAnsi="OfficinaSans-Book" w:cs="OfficinaSans-Book"/>
          <w:sz w:val="16"/>
          <w:szCs w:val="16"/>
          <w:lang w:val="it-IT"/>
        </w:rPr>
      </w:pPr>
    </w:p>
    <w:p w:rsidR="007C6C6B" w:rsidRPr="006A0F0E" w:rsidRDefault="007C6C6B" w:rsidP="009D6C17">
      <w:pPr>
        <w:autoSpaceDE w:val="0"/>
        <w:autoSpaceDN w:val="0"/>
        <w:adjustRightInd w:val="0"/>
        <w:rPr>
          <w:rFonts w:ascii="OfficinaSans-Book" w:hAnsi="OfficinaSans-Book" w:cs="OfficinaSans-Book"/>
          <w:sz w:val="16"/>
          <w:szCs w:val="16"/>
          <w:lang w:val="it-IT"/>
        </w:rPr>
      </w:pPr>
    </w:p>
    <w:p w:rsidR="000F0A60" w:rsidRPr="00F10253" w:rsidRDefault="000F0A60" w:rsidP="000F0A60">
      <w:pPr>
        <w:autoSpaceDE w:val="0"/>
        <w:autoSpaceDN w:val="0"/>
        <w:adjustRightInd w:val="0"/>
        <w:rPr>
          <w:rFonts w:ascii="OfficinaSans-Bold" w:hAnsi="OfficinaSans-Bold" w:cs="OfficinaSans-Bold"/>
          <w:b/>
          <w:bCs/>
          <w:color w:val="E4000F"/>
          <w:sz w:val="16"/>
          <w:szCs w:val="16"/>
          <w:lang w:val="fr-FR"/>
        </w:rPr>
      </w:pPr>
      <w:r w:rsidRPr="00F10253">
        <w:rPr>
          <w:rFonts w:ascii="OfficinaSans-Bold" w:hAnsi="OfficinaSans-Bold" w:cs="OfficinaSans-Bold"/>
          <w:b/>
          <w:bCs/>
          <w:color w:val="E4000F"/>
          <w:sz w:val="16"/>
          <w:szCs w:val="16"/>
          <w:lang w:val="fr-FR"/>
        </w:rPr>
        <w:t>Frères formateurs et enseignants</w:t>
      </w:r>
    </w:p>
    <w:p w:rsidR="000F0A60" w:rsidRDefault="000F0A60" w:rsidP="000F0A60">
      <w:pPr>
        <w:autoSpaceDE w:val="0"/>
        <w:autoSpaceDN w:val="0"/>
        <w:adjustRightInd w:val="0"/>
        <w:rPr>
          <w:rFonts w:ascii="OfficinaSans-Book" w:hAnsi="OfficinaSans-Book" w:cs="OfficinaSans-Book"/>
          <w:color w:val="000000"/>
          <w:sz w:val="16"/>
          <w:szCs w:val="16"/>
          <w:lang w:val="fr-FR"/>
        </w:rPr>
      </w:pPr>
    </w:p>
    <w:p w:rsidR="000F0A60" w:rsidRPr="00E807E3" w:rsidRDefault="000F0A60" w:rsidP="000F0A60">
      <w:pPr>
        <w:autoSpaceDE w:val="0"/>
        <w:autoSpaceDN w:val="0"/>
        <w:adjustRightInd w:val="0"/>
        <w:rPr>
          <w:rFonts w:ascii="OfficinaSans-Book" w:hAnsi="OfficinaSans-Book" w:cs="OfficinaSans-Book"/>
          <w:color w:val="000000"/>
          <w:sz w:val="16"/>
          <w:szCs w:val="16"/>
          <w:lang w:val="fr-FR"/>
        </w:rPr>
      </w:pPr>
      <w:r w:rsidRPr="00E807E3">
        <w:rPr>
          <w:rFonts w:ascii="OfficinaSans-Book" w:hAnsi="OfficinaSans-Book" w:cs="OfficinaSans-Book"/>
          <w:color w:val="000000"/>
          <w:sz w:val="16"/>
          <w:szCs w:val="16"/>
          <w:lang w:val="fr-FR"/>
        </w:rPr>
        <w:t xml:space="preserve">GS 62; OT 5; 11; 15ss; PO 19; </w:t>
      </w:r>
    </w:p>
    <w:p w:rsidR="000F0A60" w:rsidRPr="00512F94" w:rsidRDefault="000F0A60" w:rsidP="000F0A60">
      <w:pPr>
        <w:autoSpaceDE w:val="0"/>
        <w:autoSpaceDN w:val="0"/>
        <w:adjustRightInd w:val="0"/>
        <w:rPr>
          <w:rFonts w:ascii="OfficinaSans-Book" w:hAnsi="OfficinaSans-Book" w:cs="OfficinaSans-Book"/>
          <w:color w:val="000000"/>
          <w:sz w:val="16"/>
          <w:szCs w:val="16"/>
          <w:lang w:val="en-US"/>
        </w:rPr>
      </w:pPr>
      <w:r w:rsidRPr="00512F94">
        <w:rPr>
          <w:rFonts w:ascii="OfficinaSans-Book" w:hAnsi="OfficinaSans-Book" w:cs="OfficinaSans-Book"/>
          <w:color w:val="000000"/>
          <w:sz w:val="16"/>
          <w:szCs w:val="16"/>
          <w:lang w:val="en-US"/>
        </w:rPr>
        <w:t>CIC 652,</w:t>
      </w:r>
      <w:r>
        <w:rPr>
          <w:rFonts w:ascii="OfficinaSans-Book" w:hAnsi="OfficinaSans-Book" w:cs="OfficinaSans-Book"/>
          <w:color w:val="000000"/>
          <w:sz w:val="16"/>
          <w:szCs w:val="16"/>
          <w:lang w:val="en-US"/>
        </w:rPr>
        <w:t xml:space="preserve"> </w:t>
      </w:r>
      <w:r w:rsidR="00E938E3">
        <w:rPr>
          <w:rFonts w:ascii="OfficinaSans-Book" w:hAnsi="OfficinaSans-Book" w:cs="OfficinaSans-Book"/>
          <w:color w:val="000000"/>
          <w:sz w:val="16"/>
          <w:szCs w:val="16"/>
          <w:lang w:val="en-US"/>
        </w:rPr>
        <w:t>3</w:t>
      </w:r>
    </w:p>
    <w:p w:rsidR="000F0A60" w:rsidRPr="00512F94" w:rsidRDefault="000F0A60" w:rsidP="000F0A60">
      <w:pPr>
        <w:autoSpaceDE w:val="0"/>
        <w:autoSpaceDN w:val="0"/>
        <w:adjustRightInd w:val="0"/>
        <w:rPr>
          <w:rFonts w:ascii="OfficinaSans-Book" w:hAnsi="OfficinaSans-Book" w:cs="OfficinaSans-Book"/>
          <w:color w:val="000000"/>
          <w:sz w:val="16"/>
          <w:szCs w:val="16"/>
          <w:lang w:val="en-US"/>
        </w:rPr>
      </w:pPr>
    </w:p>
    <w:p w:rsidR="000F0A60" w:rsidRPr="00512F94" w:rsidRDefault="000F0A60" w:rsidP="000F0A60">
      <w:pPr>
        <w:autoSpaceDE w:val="0"/>
        <w:autoSpaceDN w:val="0"/>
        <w:adjustRightInd w:val="0"/>
        <w:rPr>
          <w:rFonts w:ascii="OfficinaSans-Book" w:hAnsi="OfficinaSans-Book" w:cs="OfficinaSans-Book"/>
          <w:color w:val="000000"/>
          <w:sz w:val="16"/>
          <w:szCs w:val="16"/>
          <w:lang w:val="en-US"/>
        </w:rPr>
      </w:pPr>
    </w:p>
    <w:p w:rsidR="000F0A60" w:rsidRPr="00512F94" w:rsidRDefault="000F0A60" w:rsidP="000F0A60">
      <w:pPr>
        <w:autoSpaceDE w:val="0"/>
        <w:autoSpaceDN w:val="0"/>
        <w:adjustRightInd w:val="0"/>
        <w:rPr>
          <w:rFonts w:ascii="OfficinaSans-Book" w:hAnsi="OfficinaSans-Book" w:cs="OfficinaSans-Book"/>
          <w:color w:val="000000"/>
          <w:sz w:val="16"/>
          <w:szCs w:val="16"/>
          <w:lang w:val="en-US"/>
        </w:rPr>
      </w:pPr>
    </w:p>
    <w:p w:rsidR="000F0A60" w:rsidRPr="00512F94" w:rsidRDefault="000F0A60" w:rsidP="000F0A60">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 xml:space="preserve">OT 15; 17; </w:t>
      </w:r>
    </w:p>
    <w:p w:rsidR="000F0A60" w:rsidRPr="00512F94" w:rsidRDefault="000F0A60" w:rsidP="000F0A60">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CIC 252,</w:t>
      </w:r>
      <w:r w:rsidR="00E938E3">
        <w:rPr>
          <w:rFonts w:ascii="OfficinaSans-Book" w:hAnsi="OfficinaSans-Book" w:cs="OfficinaSans-Book"/>
          <w:sz w:val="16"/>
          <w:szCs w:val="16"/>
          <w:lang w:val="en-US"/>
        </w:rPr>
        <w:t xml:space="preserve"> </w:t>
      </w:r>
      <w:r w:rsidRPr="00512F94">
        <w:rPr>
          <w:rFonts w:ascii="OfficinaSans-Book" w:hAnsi="OfficinaSans-Book" w:cs="OfficinaSans-Book"/>
          <w:sz w:val="16"/>
          <w:szCs w:val="16"/>
          <w:lang w:val="en-US"/>
        </w:rPr>
        <w:t xml:space="preserve">1; </w:t>
      </w:r>
      <w:r w:rsidR="00E938E3">
        <w:rPr>
          <w:rFonts w:ascii="OfficinaSans-Book" w:hAnsi="OfficinaSans-Book" w:cs="OfficinaSans-Book"/>
          <w:sz w:val="16"/>
          <w:szCs w:val="16"/>
          <w:lang w:val="en-US"/>
        </w:rPr>
        <w:t>254,1ss</w:t>
      </w:r>
    </w:p>
    <w:p w:rsidR="000F0A60" w:rsidRPr="00512F94" w:rsidRDefault="000F0A60" w:rsidP="000F0A60">
      <w:pPr>
        <w:autoSpaceDE w:val="0"/>
        <w:autoSpaceDN w:val="0"/>
        <w:adjustRightInd w:val="0"/>
        <w:rPr>
          <w:rFonts w:ascii="OfficinaSans-Book" w:hAnsi="OfficinaSans-Book" w:cs="OfficinaSans-Book"/>
          <w:color w:val="000000"/>
          <w:sz w:val="16"/>
          <w:szCs w:val="16"/>
          <w:lang w:val="en-US"/>
        </w:rPr>
      </w:pPr>
    </w:p>
    <w:p w:rsidR="00674C16" w:rsidRPr="000F0A60" w:rsidRDefault="00674C16" w:rsidP="009D6C17">
      <w:pPr>
        <w:autoSpaceDE w:val="0"/>
        <w:autoSpaceDN w:val="0"/>
        <w:adjustRightInd w:val="0"/>
        <w:rPr>
          <w:rFonts w:ascii="OfficinaSans-Book" w:hAnsi="OfficinaSans-Book" w:cs="OfficinaSans-Book"/>
          <w:sz w:val="16"/>
          <w:szCs w:val="16"/>
          <w:lang w:val="en-US"/>
        </w:rPr>
      </w:pPr>
    </w:p>
    <w:p w:rsidR="00674C16" w:rsidRDefault="00674C16" w:rsidP="009D6C17">
      <w:pPr>
        <w:autoSpaceDE w:val="0"/>
        <w:autoSpaceDN w:val="0"/>
        <w:adjustRightInd w:val="0"/>
        <w:rPr>
          <w:rFonts w:ascii="OfficinaSans-Book" w:hAnsi="OfficinaSans-Book" w:cs="OfficinaSans-Book"/>
          <w:sz w:val="16"/>
          <w:szCs w:val="16"/>
          <w:lang w:val="en-US"/>
        </w:rPr>
      </w:pPr>
    </w:p>
    <w:p w:rsidR="004B50F8" w:rsidRDefault="004B50F8" w:rsidP="009D6C17">
      <w:pPr>
        <w:autoSpaceDE w:val="0"/>
        <w:autoSpaceDN w:val="0"/>
        <w:adjustRightInd w:val="0"/>
        <w:rPr>
          <w:rFonts w:ascii="OfficinaSans-Book" w:hAnsi="OfficinaSans-Book" w:cs="OfficinaSans-Book"/>
          <w:sz w:val="16"/>
          <w:szCs w:val="16"/>
          <w:lang w:val="en-US"/>
        </w:rPr>
      </w:pPr>
    </w:p>
    <w:p w:rsidR="004B50F8" w:rsidRDefault="004B50F8" w:rsidP="009D6C17">
      <w:pPr>
        <w:autoSpaceDE w:val="0"/>
        <w:autoSpaceDN w:val="0"/>
        <w:adjustRightInd w:val="0"/>
        <w:rPr>
          <w:rFonts w:ascii="OfficinaSans-Book" w:hAnsi="OfficinaSans-Book" w:cs="OfficinaSans-Book"/>
          <w:sz w:val="16"/>
          <w:szCs w:val="16"/>
          <w:lang w:val="en-US"/>
        </w:rPr>
      </w:pPr>
    </w:p>
    <w:p w:rsidR="004B50F8" w:rsidRDefault="004B50F8" w:rsidP="009D6C17">
      <w:pPr>
        <w:autoSpaceDE w:val="0"/>
        <w:autoSpaceDN w:val="0"/>
        <w:adjustRightInd w:val="0"/>
        <w:rPr>
          <w:rFonts w:ascii="OfficinaSans-Book" w:hAnsi="OfficinaSans-Book" w:cs="OfficinaSans-Book"/>
          <w:sz w:val="16"/>
          <w:szCs w:val="16"/>
          <w:lang w:val="en-US"/>
        </w:rPr>
      </w:pPr>
    </w:p>
    <w:p w:rsidR="00E312AB" w:rsidRDefault="00E312AB" w:rsidP="009D6C17">
      <w:pPr>
        <w:autoSpaceDE w:val="0"/>
        <w:autoSpaceDN w:val="0"/>
        <w:adjustRightInd w:val="0"/>
        <w:rPr>
          <w:rFonts w:ascii="OfficinaSans-Book" w:hAnsi="OfficinaSans-Book" w:cs="OfficinaSans-Book"/>
          <w:sz w:val="16"/>
          <w:szCs w:val="16"/>
          <w:lang w:val="en-US"/>
        </w:rPr>
      </w:pPr>
    </w:p>
    <w:p w:rsidR="00011047" w:rsidRDefault="00011047" w:rsidP="009D6C17">
      <w:pPr>
        <w:autoSpaceDE w:val="0"/>
        <w:autoSpaceDN w:val="0"/>
        <w:adjustRightInd w:val="0"/>
        <w:rPr>
          <w:rFonts w:ascii="OfficinaSans-Book" w:hAnsi="OfficinaSans-Book" w:cs="OfficinaSans-Book"/>
          <w:sz w:val="16"/>
          <w:szCs w:val="16"/>
          <w:lang w:val="en-US"/>
        </w:rPr>
      </w:pPr>
    </w:p>
    <w:p w:rsidR="00E938E3" w:rsidRPr="00512F94" w:rsidRDefault="00E938E3" w:rsidP="00E938E3">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 xml:space="preserve">OT 16; </w:t>
      </w:r>
    </w:p>
    <w:p w:rsidR="00E938E3" w:rsidRDefault="00E938E3" w:rsidP="00E938E3">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sz w:val="16"/>
          <w:szCs w:val="16"/>
          <w:lang w:val="fr-FR"/>
        </w:rPr>
        <w:t>1Reg 19,</w:t>
      </w:r>
      <w:r w:rsidR="007C6C6B">
        <w:rPr>
          <w:rFonts w:ascii="OfficinaSans-Book" w:hAnsi="OfficinaSans-Book" w:cs="OfficinaSans-Book"/>
          <w:sz w:val="16"/>
          <w:szCs w:val="16"/>
          <w:lang w:val="fr-FR"/>
        </w:rPr>
        <w:t xml:space="preserve"> </w:t>
      </w:r>
      <w:r>
        <w:rPr>
          <w:rFonts w:ascii="OfficinaSans-Book" w:hAnsi="OfficinaSans-Book" w:cs="OfficinaSans-Book"/>
          <w:sz w:val="16"/>
          <w:szCs w:val="16"/>
          <w:lang w:val="fr-FR"/>
        </w:rPr>
        <w:t>1-2.</w:t>
      </w:r>
    </w:p>
    <w:p w:rsidR="00E938E3" w:rsidRDefault="00E938E3" w:rsidP="00E938E3">
      <w:pPr>
        <w:autoSpaceDE w:val="0"/>
        <w:autoSpaceDN w:val="0"/>
        <w:adjustRightInd w:val="0"/>
        <w:rPr>
          <w:rFonts w:ascii="OfficinaSans-Book" w:hAnsi="OfficinaSans-Book" w:cs="OfficinaSans-Book"/>
          <w:color w:val="000000"/>
          <w:sz w:val="16"/>
          <w:szCs w:val="16"/>
          <w:lang w:val="fr-FR"/>
        </w:rPr>
      </w:pPr>
    </w:p>
    <w:p w:rsidR="004B50F8" w:rsidRPr="00E807E3" w:rsidRDefault="004B50F8" w:rsidP="009D6C17">
      <w:pPr>
        <w:autoSpaceDE w:val="0"/>
        <w:autoSpaceDN w:val="0"/>
        <w:adjustRightInd w:val="0"/>
        <w:rPr>
          <w:rFonts w:ascii="OfficinaSans-Book" w:hAnsi="OfficinaSans-Book" w:cs="OfficinaSans-Book"/>
          <w:sz w:val="16"/>
          <w:szCs w:val="16"/>
          <w:lang w:val="fr-FR"/>
        </w:rPr>
      </w:pPr>
    </w:p>
    <w:p w:rsidR="004B50F8" w:rsidRPr="00E807E3" w:rsidRDefault="004B50F8" w:rsidP="009D6C17">
      <w:pPr>
        <w:autoSpaceDE w:val="0"/>
        <w:autoSpaceDN w:val="0"/>
        <w:adjustRightInd w:val="0"/>
        <w:rPr>
          <w:rFonts w:ascii="OfficinaSans-Book" w:hAnsi="OfficinaSans-Book" w:cs="OfficinaSans-Book"/>
          <w:sz w:val="16"/>
          <w:szCs w:val="16"/>
          <w:lang w:val="fr-FR"/>
        </w:rPr>
      </w:pPr>
    </w:p>
    <w:p w:rsidR="004B50F8" w:rsidRPr="00E807E3" w:rsidRDefault="004B50F8" w:rsidP="009D6C17">
      <w:pPr>
        <w:autoSpaceDE w:val="0"/>
        <w:autoSpaceDN w:val="0"/>
        <w:adjustRightInd w:val="0"/>
        <w:rPr>
          <w:rFonts w:ascii="OfficinaSans-Book" w:hAnsi="OfficinaSans-Book" w:cs="OfficinaSans-Book"/>
          <w:sz w:val="16"/>
          <w:szCs w:val="16"/>
          <w:lang w:val="fr-FR"/>
        </w:rPr>
      </w:pPr>
    </w:p>
    <w:p w:rsidR="004B50F8" w:rsidRPr="00E807E3" w:rsidRDefault="004B50F8" w:rsidP="009D6C17">
      <w:pPr>
        <w:autoSpaceDE w:val="0"/>
        <w:autoSpaceDN w:val="0"/>
        <w:adjustRightInd w:val="0"/>
        <w:rPr>
          <w:rFonts w:ascii="OfficinaSans-Book" w:hAnsi="OfficinaSans-Book" w:cs="OfficinaSans-Book"/>
          <w:sz w:val="16"/>
          <w:szCs w:val="16"/>
          <w:lang w:val="fr-FR"/>
        </w:rPr>
      </w:pPr>
    </w:p>
    <w:p w:rsidR="004B50F8" w:rsidRPr="00E807E3" w:rsidRDefault="004B50F8" w:rsidP="009D6C17">
      <w:pPr>
        <w:autoSpaceDE w:val="0"/>
        <w:autoSpaceDN w:val="0"/>
        <w:adjustRightInd w:val="0"/>
        <w:rPr>
          <w:rFonts w:ascii="OfficinaSans-Book" w:hAnsi="OfficinaSans-Book" w:cs="OfficinaSans-Book"/>
          <w:sz w:val="16"/>
          <w:szCs w:val="16"/>
          <w:lang w:val="fr-FR"/>
        </w:rPr>
      </w:pPr>
    </w:p>
    <w:p w:rsidR="00674C16" w:rsidRPr="00E807E3" w:rsidRDefault="00674C16" w:rsidP="009D6C17">
      <w:pPr>
        <w:autoSpaceDE w:val="0"/>
        <w:autoSpaceDN w:val="0"/>
        <w:adjustRightInd w:val="0"/>
        <w:rPr>
          <w:rFonts w:ascii="OfficinaSans-Book" w:hAnsi="OfficinaSans-Book" w:cs="OfficinaSans-Book"/>
          <w:sz w:val="16"/>
          <w:szCs w:val="16"/>
          <w:lang w:val="fr-FR"/>
        </w:rPr>
      </w:pPr>
    </w:p>
    <w:p w:rsidR="00674C16" w:rsidRPr="00E807E3" w:rsidRDefault="00674C16" w:rsidP="009D6C17">
      <w:pPr>
        <w:autoSpaceDE w:val="0"/>
        <w:autoSpaceDN w:val="0"/>
        <w:adjustRightInd w:val="0"/>
        <w:rPr>
          <w:rFonts w:ascii="OfficinaSans-Book" w:hAnsi="OfficinaSans-Book" w:cs="OfficinaSans-Book"/>
          <w:sz w:val="16"/>
          <w:szCs w:val="16"/>
          <w:lang w:val="fr-FR"/>
        </w:rPr>
      </w:pPr>
    </w:p>
    <w:p w:rsidR="001C6FD4" w:rsidRPr="00E807E3" w:rsidRDefault="001C6FD4" w:rsidP="009D6C17">
      <w:pPr>
        <w:autoSpaceDE w:val="0"/>
        <w:autoSpaceDN w:val="0"/>
        <w:adjustRightInd w:val="0"/>
        <w:rPr>
          <w:rFonts w:ascii="OfficinaSans-Book" w:hAnsi="OfficinaSans-Book" w:cs="OfficinaSans-Book"/>
          <w:sz w:val="16"/>
          <w:szCs w:val="16"/>
          <w:lang w:val="fr-FR"/>
        </w:rPr>
      </w:pPr>
    </w:p>
    <w:p w:rsidR="001C6FD4" w:rsidRPr="00E807E3" w:rsidRDefault="001C6FD4" w:rsidP="009D6C17">
      <w:pPr>
        <w:autoSpaceDE w:val="0"/>
        <w:autoSpaceDN w:val="0"/>
        <w:adjustRightInd w:val="0"/>
        <w:rPr>
          <w:rFonts w:ascii="OfficinaSans-Book" w:hAnsi="OfficinaSans-Book" w:cs="OfficinaSans-Book"/>
          <w:sz w:val="16"/>
          <w:szCs w:val="16"/>
          <w:lang w:val="fr-FR"/>
        </w:rPr>
      </w:pPr>
    </w:p>
    <w:p w:rsidR="001C6FD4" w:rsidRPr="00E807E3" w:rsidRDefault="001C6FD4" w:rsidP="009D6C17">
      <w:pPr>
        <w:autoSpaceDE w:val="0"/>
        <w:autoSpaceDN w:val="0"/>
        <w:adjustRightInd w:val="0"/>
        <w:rPr>
          <w:rFonts w:ascii="OfficinaSans-Book" w:hAnsi="OfficinaSans-Book" w:cs="OfficinaSans-Book"/>
          <w:sz w:val="16"/>
          <w:szCs w:val="16"/>
          <w:lang w:val="fr-FR"/>
        </w:rPr>
      </w:pPr>
    </w:p>
    <w:p w:rsidR="001C6FD4" w:rsidRPr="00E807E3" w:rsidRDefault="001C6FD4" w:rsidP="009D6C17">
      <w:pPr>
        <w:autoSpaceDE w:val="0"/>
        <w:autoSpaceDN w:val="0"/>
        <w:adjustRightInd w:val="0"/>
        <w:rPr>
          <w:rFonts w:ascii="OfficinaSans-Book" w:hAnsi="OfficinaSans-Book" w:cs="OfficinaSans-Book"/>
          <w:sz w:val="16"/>
          <w:szCs w:val="16"/>
          <w:lang w:val="fr-FR"/>
        </w:rPr>
      </w:pPr>
    </w:p>
    <w:p w:rsidR="001C6FD4" w:rsidRPr="00E807E3" w:rsidRDefault="001C6FD4" w:rsidP="009D6C17">
      <w:pPr>
        <w:autoSpaceDE w:val="0"/>
        <w:autoSpaceDN w:val="0"/>
        <w:adjustRightInd w:val="0"/>
        <w:rPr>
          <w:rFonts w:ascii="OfficinaSans-Book" w:hAnsi="OfficinaSans-Book" w:cs="OfficinaSans-Book"/>
          <w:sz w:val="16"/>
          <w:szCs w:val="16"/>
          <w:lang w:val="fr-FR"/>
        </w:rPr>
      </w:pPr>
    </w:p>
    <w:p w:rsidR="001C6FD4" w:rsidRPr="00E807E3" w:rsidRDefault="001C6FD4" w:rsidP="009D6C17">
      <w:pPr>
        <w:autoSpaceDE w:val="0"/>
        <w:autoSpaceDN w:val="0"/>
        <w:adjustRightInd w:val="0"/>
        <w:rPr>
          <w:rFonts w:ascii="OfficinaSans-Book" w:hAnsi="OfficinaSans-Book" w:cs="OfficinaSans-Book"/>
          <w:sz w:val="16"/>
          <w:szCs w:val="16"/>
          <w:lang w:val="fr-FR"/>
        </w:rPr>
      </w:pPr>
    </w:p>
    <w:p w:rsidR="001C6FD4" w:rsidRPr="00E807E3" w:rsidRDefault="001C6FD4" w:rsidP="009D6C17">
      <w:pPr>
        <w:autoSpaceDE w:val="0"/>
        <w:autoSpaceDN w:val="0"/>
        <w:adjustRightInd w:val="0"/>
        <w:rPr>
          <w:rFonts w:ascii="OfficinaSans-Book" w:hAnsi="OfficinaSans-Book" w:cs="OfficinaSans-Book"/>
          <w:sz w:val="16"/>
          <w:szCs w:val="16"/>
          <w:lang w:val="fr-FR"/>
        </w:rPr>
      </w:pPr>
    </w:p>
    <w:p w:rsidR="00E938E3" w:rsidRPr="00E807E3" w:rsidRDefault="00E938E3" w:rsidP="009D6C17">
      <w:pPr>
        <w:autoSpaceDE w:val="0"/>
        <w:autoSpaceDN w:val="0"/>
        <w:adjustRightInd w:val="0"/>
        <w:rPr>
          <w:rFonts w:ascii="OfficinaSans-Book" w:hAnsi="OfficinaSans-Book" w:cs="OfficinaSans-Book"/>
          <w:sz w:val="16"/>
          <w:szCs w:val="16"/>
          <w:lang w:val="fr-FR"/>
        </w:rPr>
      </w:pPr>
    </w:p>
    <w:p w:rsidR="00E312AB" w:rsidRDefault="00E312AB" w:rsidP="009D6C17">
      <w:pPr>
        <w:autoSpaceDE w:val="0"/>
        <w:autoSpaceDN w:val="0"/>
        <w:adjustRightInd w:val="0"/>
        <w:rPr>
          <w:rFonts w:ascii="OfficinaSans-Book" w:hAnsi="OfficinaSans-Book" w:cs="OfficinaSans-Book"/>
          <w:sz w:val="16"/>
          <w:szCs w:val="16"/>
          <w:lang w:val="fr-FR"/>
        </w:rPr>
      </w:pPr>
    </w:p>
    <w:p w:rsidR="009D15F2" w:rsidRDefault="009D15F2" w:rsidP="009D6C17">
      <w:pPr>
        <w:autoSpaceDE w:val="0"/>
        <w:autoSpaceDN w:val="0"/>
        <w:adjustRightInd w:val="0"/>
        <w:rPr>
          <w:rFonts w:ascii="OfficinaSans-Book" w:hAnsi="OfficinaSans-Book" w:cs="OfficinaSans-Book"/>
          <w:sz w:val="16"/>
          <w:szCs w:val="16"/>
          <w:lang w:val="fr-FR"/>
        </w:rPr>
      </w:pPr>
    </w:p>
    <w:p w:rsidR="00011047" w:rsidRPr="00E807E3" w:rsidRDefault="00011047" w:rsidP="009D6C17">
      <w:pPr>
        <w:autoSpaceDE w:val="0"/>
        <w:autoSpaceDN w:val="0"/>
        <w:adjustRightInd w:val="0"/>
        <w:rPr>
          <w:rFonts w:ascii="OfficinaSans-Book" w:hAnsi="OfficinaSans-Book" w:cs="OfficinaSans-Book"/>
          <w:sz w:val="16"/>
          <w:szCs w:val="16"/>
          <w:lang w:val="fr-FR"/>
        </w:rPr>
      </w:pPr>
    </w:p>
    <w:p w:rsidR="00E938E3" w:rsidRPr="00512F94" w:rsidRDefault="00E938E3" w:rsidP="00E938E3">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Valeur </w:t>
      </w:r>
      <w:r w:rsidRPr="00512F94">
        <w:rPr>
          <w:rFonts w:ascii="OfficinaSans-Bold" w:hAnsi="OfficinaSans-Bold" w:cs="OfficinaSans-Bold"/>
          <w:b/>
          <w:bCs/>
          <w:color w:val="E4000F"/>
          <w:sz w:val="16"/>
          <w:szCs w:val="16"/>
          <w:lang w:val="fr-FR"/>
        </w:rPr>
        <w:t>de la formation permanente</w:t>
      </w:r>
    </w:p>
    <w:p w:rsidR="00E938E3" w:rsidRDefault="00E938E3" w:rsidP="00E938E3">
      <w:pPr>
        <w:autoSpaceDE w:val="0"/>
        <w:autoSpaceDN w:val="0"/>
        <w:adjustRightInd w:val="0"/>
        <w:rPr>
          <w:rFonts w:ascii="OfficinaSans-Book" w:hAnsi="OfficinaSans-Book" w:cs="OfficinaSans-Book"/>
          <w:color w:val="000000"/>
          <w:sz w:val="16"/>
          <w:szCs w:val="16"/>
          <w:lang w:val="fr-FR"/>
        </w:rPr>
      </w:pPr>
    </w:p>
    <w:p w:rsidR="00E938E3" w:rsidRPr="00992162" w:rsidRDefault="00E938E3" w:rsidP="00E938E3">
      <w:pPr>
        <w:autoSpaceDE w:val="0"/>
        <w:autoSpaceDN w:val="0"/>
        <w:adjustRightInd w:val="0"/>
        <w:rPr>
          <w:rFonts w:ascii="OfficinaSans-Book" w:hAnsi="OfficinaSans-Book" w:cs="OfficinaSans-Book"/>
          <w:sz w:val="16"/>
          <w:szCs w:val="16"/>
          <w:lang w:val="fr-FR"/>
        </w:rPr>
      </w:pPr>
      <w:r w:rsidRPr="00992162">
        <w:rPr>
          <w:rFonts w:ascii="OfficinaSans-Book" w:hAnsi="OfficinaSans-Book" w:cs="OfficinaSans-Book"/>
          <w:color w:val="000000"/>
          <w:sz w:val="16"/>
          <w:szCs w:val="16"/>
          <w:lang w:val="fr-FR"/>
        </w:rPr>
        <w:t>1Cel 103.</w:t>
      </w:r>
    </w:p>
    <w:p w:rsidR="00E938E3" w:rsidRPr="00992162" w:rsidRDefault="00E938E3" w:rsidP="00E938E3">
      <w:pPr>
        <w:autoSpaceDE w:val="0"/>
        <w:autoSpaceDN w:val="0"/>
        <w:adjustRightInd w:val="0"/>
        <w:rPr>
          <w:rFonts w:ascii="OfficinaSans-Book" w:hAnsi="OfficinaSans-Book" w:cs="OfficinaSans-Book"/>
          <w:sz w:val="16"/>
          <w:szCs w:val="16"/>
          <w:lang w:val="fr-FR"/>
        </w:rPr>
      </w:pPr>
    </w:p>
    <w:p w:rsidR="00E938E3" w:rsidRPr="00E938E3" w:rsidRDefault="00E938E3" w:rsidP="009D6C17">
      <w:pPr>
        <w:autoSpaceDE w:val="0"/>
        <w:autoSpaceDN w:val="0"/>
        <w:adjustRightInd w:val="0"/>
        <w:rPr>
          <w:rFonts w:ascii="OfficinaSans-Book" w:hAnsi="OfficinaSans-Book" w:cs="OfficinaSans-Book"/>
          <w:sz w:val="16"/>
          <w:szCs w:val="16"/>
          <w:lang w:val="fr-FR"/>
        </w:rPr>
      </w:pPr>
    </w:p>
    <w:p w:rsidR="00E74AC3" w:rsidRPr="00795ECE" w:rsidRDefault="00861AF5" w:rsidP="00795ECE">
      <w:pPr>
        <w:rPr>
          <w:rFonts w:ascii="OfficinaSans-Book" w:hAnsi="OfficinaSans-Book" w:cs="OfficinaSans-Book"/>
          <w:sz w:val="16"/>
          <w:szCs w:val="16"/>
          <w:lang w:val="fr-FR"/>
        </w:rPr>
      </w:pPr>
      <w:r>
        <w:rPr>
          <w:rFonts w:ascii="OfficinaSans-Book" w:hAnsi="OfficinaSans-Book" w:cs="OfficinaSans-Book"/>
          <w:sz w:val="16"/>
          <w:szCs w:val="16"/>
          <w:lang w:val="fr-FR"/>
        </w:rPr>
        <w:br w:type="page"/>
      </w:r>
    </w:p>
    <w:p w:rsidR="00F10253" w:rsidRDefault="00F10253" w:rsidP="006E761E">
      <w:pPr>
        <w:pStyle w:val="Standard"/>
        <w:ind w:firstLine="709"/>
        <w:jc w:val="both"/>
        <w:rPr>
          <w:rFonts w:ascii="Arial" w:hAnsi="Arial" w:cs="Arial"/>
          <w:sz w:val="22"/>
          <w:szCs w:val="22"/>
        </w:rPr>
      </w:pPr>
      <w:r w:rsidRPr="00F10253">
        <w:rPr>
          <w:rFonts w:ascii="Arial" w:hAnsi="Arial" w:cs="Arial"/>
          <w:color w:val="FF0000"/>
          <w:sz w:val="22"/>
          <w:szCs w:val="22"/>
        </w:rPr>
        <w:lastRenderedPageBreak/>
        <w:t>2.</w:t>
      </w:r>
      <w:r w:rsidRPr="003D0137">
        <w:rPr>
          <w:rFonts w:ascii="Arial" w:hAnsi="Arial" w:cs="Arial"/>
          <w:sz w:val="22"/>
          <w:szCs w:val="22"/>
        </w:rPr>
        <w:t xml:space="preserve"> La formation permanente est le processus de renouvellement personnel et communautaire</w:t>
      </w:r>
      <w:r>
        <w:rPr>
          <w:rFonts w:ascii="Arial" w:hAnsi="Arial" w:cs="Arial"/>
          <w:sz w:val="22"/>
          <w:szCs w:val="22"/>
        </w:rPr>
        <w:t xml:space="preserve">, </w:t>
      </w:r>
      <w:r w:rsidRPr="003D0137">
        <w:rPr>
          <w:rFonts w:ascii="Arial" w:hAnsi="Arial" w:cs="Arial"/>
          <w:sz w:val="22"/>
          <w:szCs w:val="22"/>
        </w:rPr>
        <w:t>d’adaptation cohérente des structures et des activités qui nous permet dans les situations concrètes de la vie quotidienne de toujours vivre notre vocation en conformité avec l’Évangile.</w:t>
      </w:r>
    </w:p>
    <w:p w:rsidR="00F10253" w:rsidRPr="003D0137" w:rsidRDefault="00F10253" w:rsidP="006E761E">
      <w:pPr>
        <w:pStyle w:val="Standard"/>
        <w:ind w:firstLine="709"/>
        <w:jc w:val="both"/>
        <w:rPr>
          <w:rFonts w:ascii="Arial" w:hAnsi="Arial" w:cs="Arial"/>
          <w:sz w:val="22"/>
          <w:szCs w:val="22"/>
        </w:rPr>
      </w:pPr>
      <w:r w:rsidRPr="00F10253">
        <w:rPr>
          <w:rFonts w:ascii="Arial" w:hAnsi="Arial" w:cs="Arial"/>
          <w:color w:val="FF0000"/>
          <w:sz w:val="22"/>
          <w:szCs w:val="22"/>
        </w:rPr>
        <w:t>3.</w:t>
      </w:r>
      <w:r w:rsidRPr="003D0137">
        <w:rPr>
          <w:rFonts w:ascii="Arial" w:hAnsi="Arial" w:cs="Arial"/>
          <w:sz w:val="22"/>
          <w:szCs w:val="22"/>
        </w:rPr>
        <w:t xml:space="preserve"> La formation permanente concerne la personne tout entière </w:t>
      </w:r>
      <w:r>
        <w:rPr>
          <w:rFonts w:ascii="Arial" w:hAnsi="Arial" w:cs="Arial"/>
          <w:sz w:val="22"/>
          <w:szCs w:val="22"/>
        </w:rPr>
        <w:t>et poursuit un double objectif</w:t>
      </w:r>
      <w:r w:rsidRPr="003D0137">
        <w:rPr>
          <w:rFonts w:ascii="Arial" w:hAnsi="Arial" w:cs="Arial"/>
          <w:sz w:val="22"/>
          <w:szCs w:val="22"/>
        </w:rPr>
        <w:t>: la conversion spirituelle par un retour continu aux sources de la vie chrétienne et à l’esprit originel de l’Ordre, un retour à effectuer</w:t>
      </w:r>
      <w:r>
        <w:rPr>
          <w:rFonts w:ascii="Arial" w:hAnsi="Arial" w:cs="Arial"/>
          <w:sz w:val="22"/>
          <w:szCs w:val="22"/>
        </w:rPr>
        <w:t xml:space="preserve"> de manière</w:t>
      </w:r>
      <w:r w:rsidRPr="003D0137">
        <w:rPr>
          <w:rFonts w:ascii="Arial" w:hAnsi="Arial" w:cs="Arial"/>
          <w:sz w:val="22"/>
          <w:szCs w:val="22"/>
        </w:rPr>
        <w:t xml:space="preserve"> adaptée aux temps et aux cultures; et le renouveau culturel et professionnel grâce à une adaptation pour ainsi dire technique aux conditions présentes. Tout cela favorise une meilleure fidélité créative dans notre vocation.</w:t>
      </w:r>
    </w:p>
    <w:p w:rsidR="001C6FD4" w:rsidRDefault="001C6FD4" w:rsidP="001C6FD4">
      <w:pPr>
        <w:pStyle w:val="Standard"/>
        <w:tabs>
          <w:tab w:val="left" w:pos="0"/>
        </w:tabs>
        <w:jc w:val="both"/>
        <w:rPr>
          <w:rFonts w:ascii="Arial" w:hAnsi="Arial" w:cs="Arial"/>
          <w:sz w:val="22"/>
          <w:szCs w:val="22"/>
        </w:rPr>
      </w:pPr>
    </w:p>
    <w:p w:rsidR="001C6FD4" w:rsidRPr="00FC128A" w:rsidRDefault="001C6FD4" w:rsidP="001C6FD4">
      <w:pPr>
        <w:pStyle w:val="Standard"/>
        <w:tabs>
          <w:tab w:val="left" w:pos="0"/>
        </w:tabs>
        <w:jc w:val="both"/>
        <w:rPr>
          <w:rFonts w:ascii="Arial" w:hAnsi="Arial" w:cs="Arial"/>
          <w:b/>
          <w:sz w:val="22"/>
          <w:szCs w:val="22"/>
        </w:rPr>
      </w:pPr>
    </w:p>
    <w:p w:rsidR="00E938E3" w:rsidRPr="005707D3" w:rsidRDefault="00E938E3" w:rsidP="00E938E3">
      <w:pPr>
        <w:pStyle w:val="Standard"/>
        <w:keepNext/>
        <w:framePr w:dropCap="drop" w:lines="2" w:wrap="around" w:vAnchor="text" w:hAnchor="text"/>
        <w:tabs>
          <w:tab w:val="left" w:pos="0"/>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42</w:t>
      </w:r>
    </w:p>
    <w:p w:rsidR="00E938E3" w:rsidRDefault="00E938E3" w:rsidP="00E938E3">
      <w:pPr>
        <w:pStyle w:val="Standard"/>
        <w:tabs>
          <w:tab w:val="left" w:pos="0"/>
        </w:tabs>
        <w:jc w:val="both"/>
        <w:rPr>
          <w:rFonts w:ascii="Arial" w:hAnsi="Arial" w:cs="Arial"/>
          <w:sz w:val="22"/>
          <w:szCs w:val="22"/>
        </w:rPr>
      </w:pPr>
      <w:r>
        <w:rPr>
          <w:rFonts w:ascii="Arial" w:hAnsi="Arial" w:cs="Arial"/>
          <w:sz w:val="22"/>
          <w:szCs w:val="22"/>
        </w:rPr>
        <w:t xml:space="preserve"> </w:t>
      </w:r>
      <w:r w:rsidR="006E761E">
        <w:rPr>
          <w:rFonts w:ascii="Arial" w:hAnsi="Arial" w:cs="Arial"/>
          <w:sz w:val="22"/>
          <w:szCs w:val="22"/>
        </w:rPr>
        <w:t xml:space="preserve"> </w:t>
      </w:r>
      <w:r w:rsidRPr="00D32B7B">
        <w:rPr>
          <w:rFonts w:ascii="Arial" w:hAnsi="Arial" w:cs="Arial"/>
          <w:color w:val="FF0000"/>
          <w:sz w:val="22"/>
          <w:szCs w:val="22"/>
        </w:rPr>
        <w:t>1.</w:t>
      </w:r>
      <w:r w:rsidRPr="00FC128A">
        <w:rPr>
          <w:rFonts w:ascii="Arial" w:hAnsi="Arial" w:cs="Arial"/>
          <w:sz w:val="22"/>
          <w:szCs w:val="22"/>
        </w:rPr>
        <w:t xml:space="preserve"> La formation permanente s’adresse à tous les frères, car elle n’est rien d’autre qu’un développement continu de notre vocation. En conséquence, </w:t>
      </w:r>
      <w:r>
        <w:rPr>
          <w:rFonts w:ascii="Arial" w:hAnsi="Arial" w:cs="Arial"/>
          <w:sz w:val="22"/>
          <w:szCs w:val="22"/>
        </w:rPr>
        <w:t>c'est sans nul doute un devoir et un droit</w:t>
      </w:r>
      <w:r w:rsidRPr="00FC128A">
        <w:rPr>
          <w:rFonts w:ascii="Arial" w:hAnsi="Arial" w:cs="Arial"/>
          <w:sz w:val="22"/>
          <w:szCs w:val="22"/>
        </w:rPr>
        <w:t xml:space="preserve"> pour chaque frère de s'appliquer à sa propre formation permanente.</w:t>
      </w:r>
    </w:p>
    <w:p w:rsidR="00E938E3" w:rsidRDefault="00E938E3" w:rsidP="006E761E">
      <w:pPr>
        <w:pStyle w:val="Standard"/>
        <w:tabs>
          <w:tab w:val="left" w:pos="0"/>
        </w:tabs>
        <w:ind w:firstLine="709"/>
        <w:jc w:val="both"/>
        <w:rPr>
          <w:rFonts w:ascii="Arial" w:hAnsi="Arial" w:cs="Arial"/>
          <w:sz w:val="22"/>
          <w:szCs w:val="22"/>
        </w:rPr>
      </w:pPr>
      <w:r w:rsidRPr="00D32B7B">
        <w:rPr>
          <w:rFonts w:ascii="Arial" w:hAnsi="Arial" w:cs="Arial"/>
          <w:color w:val="FF0000"/>
          <w:sz w:val="22"/>
          <w:szCs w:val="22"/>
        </w:rPr>
        <w:t>2.</w:t>
      </w:r>
      <w:r w:rsidRPr="00FC128A">
        <w:rPr>
          <w:rFonts w:ascii="Arial" w:hAnsi="Arial" w:cs="Arial"/>
          <w:sz w:val="22"/>
          <w:szCs w:val="22"/>
        </w:rPr>
        <w:t xml:space="preserve"> </w:t>
      </w:r>
      <w:r>
        <w:rPr>
          <w:rFonts w:ascii="Arial" w:hAnsi="Arial" w:cs="Arial"/>
          <w:sz w:val="22"/>
          <w:szCs w:val="22"/>
        </w:rPr>
        <w:t>Que t</w:t>
      </w:r>
      <w:r w:rsidRPr="00FC128A">
        <w:rPr>
          <w:rFonts w:ascii="Arial" w:hAnsi="Arial" w:cs="Arial"/>
          <w:sz w:val="22"/>
          <w:szCs w:val="22"/>
        </w:rPr>
        <w:t>ous les ministres et gardiens considère</w:t>
      </w:r>
      <w:r>
        <w:rPr>
          <w:rFonts w:ascii="Arial" w:hAnsi="Arial" w:cs="Arial"/>
          <w:sz w:val="22"/>
          <w:szCs w:val="22"/>
        </w:rPr>
        <w:t>nt comme un devoir ordinaire et</w:t>
      </w:r>
      <w:r w:rsidRPr="00FC128A">
        <w:rPr>
          <w:rFonts w:ascii="Arial" w:hAnsi="Arial" w:cs="Arial"/>
          <w:sz w:val="22"/>
          <w:szCs w:val="22"/>
        </w:rPr>
        <w:t xml:space="preserve"> prioritaire de leur service pastoral de promouvoir la formation permanente des frères qui leur sont confiés.</w:t>
      </w:r>
    </w:p>
    <w:p w:rsidR="00E938E3" w:rsidRDefault="00E938E3" w:rsidP="006E761E">
      <w:pPr>
        <w:pStyle w:val="Standard"/>
        <w:tabs>
          <w:tab w:val="left" w:pos="0"/>
        </w:tabs>
        <w:ind w:firstLine="709"/>
        <w:jc w:val="both"/>
        <w:rPr>
          <w:rFonts w:ascii="Arial" w:hAnsi="Arial" w:cs="Arial"/>
          <w:sz w:val="22"/>
          <w:szCs w:val="22"/>
        </w:rPr>
      </w:pPr>
      <w:r w:rsidRPr="00D32B7B">
        <w:rPr>
          <w:rFonts w:ascii="Arial" w:hAnsi="Arial" w:cs="Arial"/>
          <w:color w:val="FF0000"/>
          <w:sz w:val="22"/>
          <w:szCs w:val="22"/>
        </w:rPr>
        <w:t>3.</w:t>
      </w:r>
      <w:r>
        <w:rPr>
          <w:rFonts w:ascii="Arial" w:hAnsi="Arial" w:cs="Arial"/>
          <w:sz w:val="22"/>
          <w:szCs w:val="22"/>
        </w:rPr>
        <w:t xml:space="preserve"> Que</w:t>
      </w:r>
      <w:r w:rsidRPr="00FC128A">
        <w:rPr>
          <w:rFonts w:ascii="Arial" w:hAnsi="Arial" w:cs="Arial"/>
          <w:sz w:val="22"/>
          <w:szCs w:val="22"/>
        </w:rPr>
        <w:t xml:space="preserve"> </w:t>
      </w:r>
      <w:r>
        <w:rPr>
          <w:rFonts w:ascii="Arial" w:hAnsi="Arial" w:cs="Arial"/>
          <w:sz w:val="22"/>
          <w:szCs w:val="22"/>
        </w:rPr>
        <w:t>les</w:t>
      </w:r>
      <w:r w:rsidRPr="00FC128A">
        <w:rPr>
          <w:rFonts w:ascii="Arial" w:hAnsi="Arial" w:cs="Arial"/>
          <w:sz w:val="22"/>
          <w:szCs w:val="22"/>
        </w:rPr>
        <w:t xml:space="preserve"> ministres et </w:t>
      </w:r>
      <w:r>
        <w:rPr>
          <w:rFonts w:ascii="Arial" w:hAnsi="Arial" w:cs="Arial"/>
          <w:sz w:val="22"/>
          <w:szCs w:val="22"/>
        </w:rPr>
        <w:t>les autres formateurs</w:t>
      </w:r>
      <w:r w:rsidRPr="00FC128A">
        <w:rPr>
          <w:rFonts w:ascii="Arial" w:hAnsi="Arial" w:cs="Arial"/>
          <w:sz w:val="22"/>
          <w:szCs w:val="22"/>
        </w:rPr>
        <w:t xml:space="preserve"> </w:t>
      </w:r>
      <w:r>
        <w:rPr>
          <w:rFonts w:ascii="Arial" w:hAnsi="Arial" w:cs="Arial"/>
          <w:sz w:val="22"/>
          <w:szCs w:val="22"/>
        </w:rPr>
        <w:t>se préoccupent tout particulièrement</w:t>
      </w:r>
      <w:r w:rsidRPr="00FC128A">
        <w:rPr>
          <w:rFonts w:ascii="Arial" w:hAnsi="Arial" w:cs="Arial"/>
          <w:sz w:val="22"/>
          <w:szCs w:val="22"/>
        </w:rPr>
        <w:t xml:space="preserve"> de convaincre ceux </w:t>
      </w:r>
      <w:r>
        <w:rPr>
          <w:rFonts w:ascii="Arial" w:hAnsi="Arial" w:cs="Arial"/>
          <w:sz w:val="22"/>
          <w:szCs w:val="22"/>
        </w:rPr>
        <w:t>qui</w:t>
      </w:r>
      <w:r w:rsidRPr="00FC128A">
        <w:rPr>
          <w:rFonts w:ascii="Arial" w:hAnsi="Arial" w:cs="Arial"/>
          <w:sz w:val="22"/>
          <w:szCs w:val="22"/>
        </w:rPr>
        <w:t xml:space="preserve"> </w:t>
      </w:r>
      <w:r>
        <w:rPr>
          <w:rFonts w:ascii="Arial" w:hAnsi="Arial" w:cs="Arial"/>
          <w:sz w:val="22"/>
          <w:szCs w:val="22"/>
        </w:rPr>
        <w:t>sont admis</w:t>
      </w:r>
      <w:r w:rsidRPr="00FC128A">
        <w:rPr>
          <w:rFonts w:ascii="Arial" w:hAnsi="Arial" w:cs="Arial"/>
          <w:sz w:val="22"/>
          <w:szCs w:val="22"/>
        </w:rPr>
        <w:t xml:space="preserve"> dans l’Ordre</w:t>
      </w:r>
      <w:r>
        <w:rPr>
          <w:rFonts w:ascii="Arial" w:hAnsi="Arial" w:cs="Arial"/>
          <w:sz w:val="22"/>
          <w:szCs w:val="22"/>
        </w:rPr>
        <w:t>,</w:t>
      </w:r>
      <w:r w:rsidRPr="00FC128A">
        <w:rPr>
          <w:rFonts w:ascii="Arial" w:hAnsi="Arial" w:cs="Arial"/>
          <w:sz w:val="22"/>
          <w:szCs w:val="22"/>
        </w:rPr>
        <w:t xml:space="preserve"> </w:t>
      </w:r>
      <w:r>
        <w:rPr>
          <w:rFonts w:ascii="Arial" w:hAnsi="Arial" w:cs="Arial"/>
          <w:sz w:val="22"/>
          <w:szCs w:val="22"/>
        </w:rPr>
        <w:t>qu’ils devront,</w:t>
      </w:r>
      <w:r w:rsidRPr="00FC128A">
        <w:rPr>
          <w:rFonts w:ascii="Arial" w:hAnsi="Arial" w:cs="Arial"/>
          <w:sz w:val="22"/>
          <w:szCs w:val="22"/>
        </w:rPr>
        <w:t xml:space="preserve"> durant </w:t>
      </w:r>
      <w:r>
        <w:rPr>
          <w:rFonts w:ascii="Arial" w:hAnsi="Arial" w:cs="Arial"/>
          <w:sz w:val="22"/>
          <w:szCs w:val="22"/>
        </w:rPr>
        <w:t>toute</w:t>
      </w:r>
      <w:r w:rsidRPr="00FC128A">
        <w:rPr>
          <w:rFonts w:ascii="Arial" w:hAnsi="Arial" w:cs="Arial"/>
          <w:sz w:val="22"/>
          <w:szCs w:val="22"/>
        </w:rPr>
        <w:t xml:space="preserve"> leur vie</w:t>
      </w:r>
      <w:r>
        <w:rPr>
          <w:rFonts w:ascii="Arial" w:hAnsi="Arial" w:cs="Arial"/>
          <w:sz w:val="22"/>
          <w:szCs w:val="22"/>
        </w:rPr>
        <w:t>,</w:t>
      </w:r>
      <w:r w:rsidRPr="00FC128A">
        <w:rPr>
          <w:rFonts w:ascii="Arial" w:hAnsi="Arial" w:cs="Arial"/>
          <w:sz w:val="22"/>
          <w:szCs w:val="22"/>
        </w:rPr>
        <w:t xml:space="preserve"> travailler à leur propre formation, parce qu’aucun frère</w:t>
      </w:r>
      <w:r>
        <w:rPr>
          <w:rFonts w:ascii="Arial" w:hAnsi="Arial" w:cs="Arial"/>
          <w:sz w:val="22"/>
          <w:szCs w:val="22"/>
        </w:rPr>
        <w:t xml:space="preserve"> ne peut </w:t>
      </w:r>
      <w:r w:rsidRPr="00FC128A">
        <w:rPr>
          <w:rFonts w:ascii="Arial" w:hAnsi="Arial" w:cs="Arial"/>
          <w:sz w:val="22"/>
          <w:szCs w:val="22"/>
        </w:rPr>
        <w:t>au terme de sa formation initiale, s’e</w:t>
      </w:r>
      <w:r>
        <w:rPr>
          <w:rFonts w:ascii="Arial" w:hAnsi="Arial" w:cs="Arial"/>
          <w:sz w:val="22"/>
          <w:szCs w:val="22"/>
        </w:rPr>
        <w:t>stimer pleinement préparé pour toute sa</w:t>
      </w:r>
      <w:r w:rsidRPr="00FC128A">
        <w:rPr>
          <w:rFonts w:ascii="Arial" w:hAnsi="Arial" w:cs="Arial"/>
          <w:sz w:val="22"/>
          <w:szCs w:val="22"/>
        </w:rPr>
        <w:t xml:space="preserve"> vie.</w:t>
      </w:r>
    </w:p>
    <w:p w:rsidR="00E938E3" w:rsidRDefault="00E938E3" w:rsidP="00E938E3">
      <w:pPr>
        <w:pStyle w:val="Standard"/>
        <w:tabs>
          <w:tab w:val="left" w:pos="0"/>
        </w:tabs>
        <w:jc w:val="both"/>
        <w:rPr>
          <w:rFonts w:ascii="Arial" w:hAnsi="Arial" w:cs="Arial"/>
          <w:sz w:val="22"/>
          <w:szCs w:val="22"/>
        </w:rPr>
      </w:pPr>
    </w:p>
    <w:p w:rsidR="00E938E3" w:rsidRDefault="00E938E3" w:rsidP="00E938E3">
      <w:pPr>
        <w:pStyle w:val="Standard"/>
        <w:tabs>
          <w:tab w:val="left" w:pos="0"/>
        </w:tabs>
        <w:jc w:val="both"/>
        <w:rPr>
          <w:rFonts w:ascii="Arial" w:hAnsi="Arial" w:cs="Arial"/>
          <w:sz w:val="22"/>
          <w:szCs w:val="22"/>
        </w:rPr>
      </w:pPr>
    </w:p>
    <w:p w:rsidR="00E938E3" w:rsidRPr="005707D3" w:rsidRDefault="00E938E3" w:rsidP="00E938E3">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43</w:t>
      </w:r>
    </w:p>
    <w:p w:rsidR="00E938E3" w:rsidRDefault="00E938E3" w:rsidP="00E938E3">
      <w:pPr>
        <w:pStyle w:val="Standard"/>
        <w:jc w:val="both"/>
        <w:rPr>
          <w:rFonts w:ascii="Arial" w:hAnsi="Arial" w:cs="Arial"/>
          <w:sz w:val="22"/>
          <w:szCs w:val="22"/>
        </w:rPr>
      </w:pPr>
      <w:r>
        <w:rPr>
          <w:rFonts w:ascii="Arial" w:hAnsi="Arial" w:cs="Arial"/>
          <w:sz w:val="22"/>
          <w:szCs w:val="22"/>
        </w:rPr>
        <w:t xml:space="preserve"> </w:t>
      </w:r>
      <w:r w:rsidR="006E761E">
        <w:rPr>
          <w:rFonts w:ascii="Arial" w:hAnsi="Arial" w:cs="Arial"/>
          <w:sz w:val="22"/>
          <w:szCs w:val="22"/>
        </w:rPr>
        <w:t xml:space="preserve"> </w:t>
      </w:r>
      <w:r w:rsidRPr="002D110E">
        <w:rPr>
          <w:rFonts w:ascii="Arial" w:hAnsi="Arial" w:cs="Arial"/>
          <w:color w:val="FF0000"/>
          <w:sz w:val="22"/>
          <w:szCs w:val="22"/>
        </w:rPr>
        <w:t>1.</w:t>
      </w:r>
      <w:r w:rsidRPr="00FC128A">
        <w:rPr>
          <w:rFonts w:ascii="Arial" w:hAnsi="Arial" w:cs="Arial"/>
          <w:sz w:val="22"/>
          <w:szCs w:val="22"/>
        </w:rPr>
        <w:t xml:space="preserve"> Que l’Ordre mette à la disposition de tous les frères des moyens de formation correspondants à notre charisme.</w:t>
      </w:r>
    </w:p>
    <w:p w:rsidR="00E938E3" w:rsidRDefault="00E938E3" w:rsidP="006E761E">
      <w:pPr>
        <w:pStyle w:val="Standard"/>
        <w:ind w:firstLine="709"/>
        <w:jc w:val="both"/>
        <w:rPr>
          <w:rFonts w:ascii="Arial" w:hAnsi="Arial" w:cs="Arial"/>
          <w:sz w:val="22"/>
          <w:szCs w:val="22"/>
        </w:rPr>
      </w:pPr>
      <w:r w:rsidRPr="002D110E">
        <w:rPr>
          <w:rFonts w:ascii="Arial" w:hAnsi="Arial" w:cs="Arial"/>
          <w:color w:val="FF0000"/>
          <w:sz w:val="22"/>
          <w:szCs w:val="22"/>
        </w:rPr>
        <w:t>2.</w:t>
      </w:r>
      <w:r w:rsidRPr="00FC128A">
        <w:rPr>
          <w:rFonts w:ascii="Arial" w:hAnsi="Arial" w:cs="Arial"/>
          <w:sz w:val="22"/>
          <w:szCs w:val="22"/>
        </w:rPr>
        <w:t xml:space="preserve"> </w:t>
      </w:r>
      <w:r>
        <w:rPr>
          <w:rFonts w:ascii="Arial" w:hAnsi="Arial" w:cs="Arial"/>
          <w:sz w:val="22"/>
          <w:szCs w:val="22"/>
        </w:rPr>
        <w:t>Que</w:t>
      </w:r>
      <w:r w:rsidRPr="00FC128A">
        <w:rPr>
          <w:rFonts w:ascii="Arial" w:hAnsi="Arial" w:cs="Arial"/>
          <w:sz w:val="22"/>
          <w:szCs w:val="22"/>
        </w:rPr>
        <w:t xml:space="preserve"> chaque circonscription </w:t>
      </w:r>
      <w:r>
        <w:rPr>
          <w:rFonts w:ascii="Arial" w:hAnsi="Arial" w:cs="Arial"/>
          <w:sz w:val="22"/>
          <w:szCs w:val="22"/>
        </w:rPr>
        <w:t xml:space="preserve">établisse </w:t>
      </w:r>
      <w:r w:rsidRPr="00FC128A">
        <w:rPr>
          <w:rFonts w:ascii="Arial" w:hAnsi="Arial" w:cs="Arial"/>
          <w:sz w:val="22"/>
          <w:szCs w:val="22"/>
        </w:rPr>
        <w:t>des normes propres pour la formation permanente</w:t>
      </w:r>
      <w:r>
        <w:rPr>
          <w:rFonts w:ascii="Arial" w:hAnsi="Arial" w:cs="Arial"/>
          <w:sz w:val="22"/>
          <w:szCs w:val="22"/>
        </w:rPr>
        <w:t>,</w:t>
      </w:r>
      <w:r w:rsidRPr="002170D5">
        <w:rPr>
          <w:rFonts w:ascii="Arial" w:hAnsi="Arial" w:cs="Arial"/>
          <w:sz w:val="22"/>
          <w:szCs w:val="22"/>
        </w:rPr>
        <w:t xml:space="preserve"> </w:t>
      </w:r>
      <w:r>
        <w:rPr>
          <w:rFonts w:ascii="Arial" w:hAnsi="Arial" w:cs="Arial"/>
          <w:sz w:val="22"/>
          <w:szCs w:val="22"/>
        </w:rPr>
        <w:t>en tenant compte de</w:t>
      </w:r>
      <w:r w:rsidRPr="00FC128A">
        <w:rPr>
          <w:rFonts w:ascii="Arial" w:hAnsi="Arial" w:cs="Arial"/>
          <w:sz w:val="22"/>
          <w:szCs w:val="22"/>
        </w:rPr>
        <w:t xml:space="preserve"> la diversité des lieux</w:t>
      </w:r>
      <w:r>
        <w:rPr>
          <w:rFonts w:ascii="Arial" w:hAnsi="Arial" w:cs="Arial"/>
          <w:sz w:val="22"/>
          <w:szCs w:val="22"/>
        </w:rPr>
        <w:t>, de</w:t>
      </w:r>
      <w:r w:rsidRPr="00FC128A">
        <w:rPr>
          <w:rFonts w:ascii="Arial" w:hAnsi="Arial" w:cs="Arial"/>
          <w:sz w:val="22"/>
          <w:szCs w:val="22"/>
        </w:rPr>
        <w:t xml:space="preserve"> la situation des personnes et </w:t>
      </w:r>
      <w:r>
        <w:rPr>
          <w:rFonts w:ascii="Arial" w:hAnsi="Arial" w:cs="Arial"/>
          <w:sz w:val="22"/>
          <w:szCs w:val="22"/>
        </w:rPr>
        <w:t>des besoins des temps</w:t>
      </w:r>
      <w:r w:rsidRPr="00FC128A">
        <w:rPr>
          <w:rFonts w:ascii="Arial" w:hAnsi="Arial" w:cs="Arial"/>
          <w:sz w:val="22"/>
          <w:szCs w:val="22"/>
        </w:rPr>
        <w:t>.</w:t>
      </w:r>
    </w:p>
    <w:p w:rsidR="00E938E3" w:rsidRDefault="00E938E3" w:rsidP="006E761E">
      <w:pPr>
        <w:pStyle w:val="Standard"/>
        <w:ind w:firstLine="709"/>
        <w:jc w:val="both"/>
        <w:rPr>
          <w:rFonts w:ascii="Arial" w:hAnsi="Arial" w:cs="Arial"/>
          <w:sz w:val="22"/>
          <w:szCs w:val="22"/>
        </w:rPr>
      </w:pPr>
      <w:r w:rsidRPr="002D110E">
        <w:rPr>
          <w:rFonts w:ascii="Arial" w:hAnsi="Arial" w:cs="Arial"/>
          <w:color w:val="FF0000"/>
          <w:sz w:val="22"/>
          <w:szCs w:val="22"/>
        </w:rPr>
        <w:t>3.</w:t>
      </w:r>
      <w:r>
        <w:rPr>
          <w:rFonts w:ascii="Arial" w:hAnsi="Arial" w:cs="Arial"/>
          <w:sz w:val="22"/>
          <w:szCs w:val="22"/>
        </w:rPr>
        <w:t xml:space="preserve"> Que le</w:t>
      </w:r>
      <w:r w:rsidRPr="00FC128A">
        <w:rPr>
          <w:rFonts w:ascii="Arial" w:hAnsi="Arial" w:cs="Arial"/>
          <w:sz w:val="22"/>
          <w:szCs w:val="22"/>
        </w:rPr>
        <w:t xml:space="preserve"> programme </w:t>
      </w:r>
      <w:r>
        <w:rPr>
          <w:rFonts w:ascii="Arial" w:hAnsi="Arial" w:cs="Arial"/>
          <w:sz w:val="22"/>
          <w:szCs w:val="22"/>
        </w:rPr>
        <w:t>soit</w:t>
      </w:r>
      <w:r w:rsidRPr="00FC128A">
        <w:rPr>
          <w:rFonts w:ascii="Arial" w:hAnsi="Arial" w:cs="Arial"/>
          <w:sz w:val="22"/>
          <w:szCs w:val="22"/>
        </w:rPr>
        <w:t xml:space="preserve"> bie</w:t>
      </w:r>
      <w:r>
        <w:rPr>
          <w:rFonts w:ascii="Arial" w:hAnsi="Arial" w:cs="Arial"/>
          <w:sz w:val="22"/>
          <w:szCs w:val="22"/>
        </w:rPr>
        <w:t>n ordonné, dynamique et complet</w:t>
      </w:r>
      <w:r w:rsidRPr="00FC128A">
        <w:rPr>
          <w:rFonts w:ascii="Arial" w:hAnsi="Arial" w:cs="Arial"/>
          <w:sz w:val="22"/>
          <w:szCs w:val="22"/>
        </w:rPr>
        <w:t xml:space="preserve">; </w:t>
      </w:r>
      <w:r w:rsidRPr="001066FE">
        <w:rPr>
          <w:rFonts w:ascii="Arial" w:hAnsi="Arial" w:cs="Arial"/>
          <w:sz w:val="22"/>
          <w:szCs w:val="22"/>
        </w:rPr>
        <w:t>qu’il concerne</w:t>
      </w:r>
      <w:r w:rsidRPr="00FC128A">
        <w:rPr>
          <w:rFonts w:ascii="Arial" w:hAnsi="Arial" w:cs="Arial"/>
          <w:sz w:val="22"/>
          <w:szCs w:val="22"/>
        </w:rPr>
        <w:t xml:space="preserve"> toute la vie religieuse vue à la lumière de l’Évangile et de l’esprit de fraternité.</w:t>
      </w:r>
    </w:p>
    <w:p w:rsidR="00787343" w:rsidRDefault="00E74AC3" w:rsidP="006E761E">
      <w:pPr>
        <w:pStyle w:val="Standard"/>
        <w:ind w:firstLine="709"/>
        <w:jc w:val="both"/>
        <w:rPr>
          <w:rFonts w:ascii="Arial" w:hAnsi="Arial" w:cs="Arial"/>
          <w:sz w:val="22"/>
          <w:szCs w:val="22"/>
        </w:rPr>
      </w:pPr>
      <w:r w:rsidRPr="002D110E">
        <w:rPr>
          <w:rFonts w:ascii="Arial" w:hAnsi="Arial" w:cs="Arial"/>
          <w:color w:val="FF0000"/>
          <w:sz w:val="22"/>
          <w:szCs w:val="22"/>
        </w:rPr>
        <w:t>4.</w:t>
      </w:r>
      <w:r w:rsidRPr="00FC128A">
        <w:rPr>
          <w:rFonts w:ascii="Arial" w:hAnsi="Arial" w:cs="Arial"/>
          <w:sz w:val="22"/>
          <w:szCs w:val="22"/>
        </w:rPr>
        <w:t xml:space="preserve"> La vie quotidienne en fraternité </w:t>
      </w:r>
      <w:r>
        <w:rPr>
          <w:rFonts w:ascii="Arial" w:hAnsi="Arial" w:cs="Arial"/>
          <w:sz w:val="22"/>
          <w:szCs w:val="22"/>
        </w:rPr>
        <w:t>revêt une</w:t>
      </w:r>
      <w:r w:rsidRPr="00FC128A">
        <w:rPr>
          <w:rFonts w:ascii="Arial" w:hAnsi="Arial" w:cs="Arial"/>
          <w:sz w:val="22"/>
          <w:szCs w:val="22"/>
        </w:rPr>
        <w:t xml:space="preserve"> grande valeur pour la formation continue. </w:t>
      </w:r>
      <w:r>
        <w:rPr>
          <w:rFonts w:ascii="Arial" w:hAnsi="Arial" w:cs="Arial"/>
          <w:sz w:val="22"/>
          <w:szCs w:val="22"/>
        </w:rPr>
        <w:t>A</w:t>
      </w:r>
      <w:r w:rsidRPr="00FC128A">
        <w:rPr>
          <w:rFonts w:ascii="Arial" w:hAnsi="Arial" w:cs="Arial"/>
          <w:sz w:val="22"/>
          <w:szCs w:val="22"/>
        </w:rPr>
        <w:t>vec son rythme normal de prière, de réflexion, de convivialité fraternelle et de travail</w:t>
      </w:r>
      <w:r w:rsidR="00B74E3E">
        <w:rPr>
          <w:rFonts w:ascii="Arial" w:hAnsi="Arial" w:cs="Arial"/>
          <w:sz w:val="22"/>
          <w:szCs w:val="22"/>
        </w:rPr>
        <w:t>,</w:t>
      </w:r>
      <w:r>
        <w:rPr>
          <w:rFonts w:ascii="Arial" w:hAnsi="Arial" w:cs="Arial"/>
          <w:sz w:val="22"/>
          <w:szCs w:val="22"/>
        </w:rPr>
        <w:t xml:space="preserve"> elle est en vérité</w:t>
      </w:r>
      <w:r w:rsidRPr="00FC128A">
        <w:rPr>
          <w:rFonts w:ascii="Arial" w:hAnsi="Arial" w:cs="Arial"/>
          <w:sz w:val="22"/>
          <w:szCs w:val="22"/>
        </w:rPr>
        <w:t xml:space="preserve"> la première école de formation </w:t>
      </w:r>
      <w:r>
        <w:rPr>
          <w:rFonts w:ascii="Arial" w:hAnsi="Arial" w:cs="Arial"/>
          <w:sz w:val="22"/>
          <w:szCs w:val="22"/>
        </w:rPr>
        <w:t>et</w:t>
      </w:r>
      <w:r w:rsidRPr="00FC128A">
        <w:rPr>
          <w:rFonts w:ascii="Arial" w:hAnsi="Arial" w:cs="Arial"/>
          <w:sz w:val="22"/>
          <w:szCs w:val="22"/>
        </w:rPr>
        <w:t xml:space="preserve"> l’expérience </w:t>
      </w:r>
      <w:r>
        <w:rPr>
          <w:rFonts w:ascii="Arial" w:hAnsi="Arial" w:cs="Arial"/>
          <w:sz w:val="22"/>
          <w:szCs w:val="22"/>
        </w:rPr>
        <w:t>quotidienne de la vie religieuse.</w:t>
      </w:r>
    </w:p>
    <w:p w:rsidR="00787343" w:rsidRDefault="00787343" w:rsidP="006E761E">
      <w:pPr>
        <w:pStyle w:val="Standard"/>
        <w:ind w:firstLine="709"/>
        <w:jc w:val="both"/>
        <w:rPr>
          <w:rFonts w:ascii="Arial" w:hAnsi="Arial" w:cs="Arial"/>
          <w:sz w:val="22"/>
          <w:szCs w:val="22"/>
        </w:rPr>
      </w:pPr>
      <w:r w:rsidRPr="002D110E">
        <w:rPr>
          <w:rFonts w:ascii="Arial" w:hAnsi="Arial" w:cs="Arial"/>
          <w:color w:val="FF0000"/>
          <w:sz w:val="22"/>
          <w:szCs w:val="22"/>
        </w:rPr>
        <w:t>5.</w:t>
      </w:r>
      <w:r w:rsidRPr="00F65E66">
        <w:rPr>
          <w:rFonts w:ascii="Arial" w:hAnsi="Arial" w:cs="Arial"/>
          <w:sz w:val="22"/>
          <w:szCs w:val="22"/>
        </w:rPr>
        <w:t xml:space="preserve"> On recommande aussi les moyens extraordinaires, c'est-à-dire les initiatives nouvelles ou renouvelées de formation permanente, grâce à l’aide et à la collaboration des fraternités locales et provinciales présentes sur l’espace de chacune des</w:t>
      </w:r>
      <w:r w:rsidRPr="00FC128A">
        <w:rPr>
          <w:rFonts w:ascii="Arial" w:hAnsi="Arial" w:cs="Arial"/>
          <w:sz w:val="22"/>
          <w:szCs w:val="22"/>
        </w:rPr>
        <w:t xml:space="preserve"> province</w:t>
      </w:r>
      <w:r>
        <w:rPr>
          <w:rFonts w:ascii="Arial" w:hAnsi="Arial" w:cs="Arial"/>
          <w:sz w:val="22"/>
          <w:szCs w:val="22"/>
        </w:rPr>
        <w:t>s,</w:t>
      </w:r>
      <w:r w:rsidRPr="00FC128A">
        <w:rPr>
          <w:rFonts w:ascii="Arial" w:hAnsi="Arial" w:cs="Arial"/>
          <w:sz w:val="22"/>
          <w:szCs w:val="22"/>
        </w:rPr>
        <w:t xml:space="preserve"> </w:t>
      </w:r>
      <w:r>
        <w:rPr>
          <w:rFonts w:ascii="Arial" w:hAnsi="Arial" w:cs="Arial"/>
          <w:sz w:val="22"/>
          <w:szCs w:val="22"/>
        </w:rPr>
        <w:t xml:space="preserve">ou </w:t>
      </w:r>
      <w:r w:rsidRPr="00FC128A">
        <w:rPr>
          <w:rFonts w:ascii="Arial" w:hAnsi="Arial" w:cs="Arial"/>
          <w:sz w:val="22"/>
          <w:szCs w:val="22"/>
        </w:rPr>
        <w:t>des régions ou des conférences de supérieurs majeurs.</w:t>
      </w:r>
    </w:p>
    <w:p w:rsidR="00795ECE" w:rsidRPr="0074271C" w:rsidRDefault="00795ECE" w:rsidP="00787343">
      <w:pPr>
        <w:pStyle w:val="Standard"/>
        <w:ind w:firstLine="426"/>
        <w:jc w:val="both"/>
        <w:rPr>
          <w:rFonts w:ascii="Arial" w:hAnsi="Arial" w:cs="Arial"/>
          <w:sz w:val="22"/>
          <w:szCs w:val="22"/>
        </w:rPr>
      </w:pPr>
    </w:p>
    <w:p w:rsidR="00795ECE" w:rsidRDefault="00795ECE" w:rsidP="00795ECE">
      <w:pPr>
        <w:autoSpaceDE w:val="0"/>
        <w:autoSpaceDN w:val="0"/>
        <w:adjustRightInd w:val="0"/>
        <w:rPr>
          <w:rFonts w:ascii="OfficinaSans-Book" w:hAnsi="OfficinaSans-Book" w:cs="OfficinaSans-Book"/>
          <w:sz w:val="16"/>
          <w:szCs w:val="16"/>
          <w:lang w:val="it-IT"/>
        </w:rPr>
      </w:pPr>
      <w:r>
        <w:rPr>
          <w:rFonts w:ascii="OfficinaSans-Book" w:hAnsi="OfficinaSans-Book" w:cs="OfficinaSans-Book"/>
          <w:sz w:val="16"/>
          <w:szCs w:val="16"/>
          <w:lang w:val="it-IT"/>
        </w:rPr>
        <w:lastRenderedPageBreak/>
        <w:t xml:space="preserve">GS 4; 35; 38; PC 2d-e; </w:t>
      </w:r>
      <w:r w:rsidRPr="00D32B7B">
        <w:rPr>
          <w:rFonts w:ascii="OfficinaSans-Book" w:hAnsi="OfficinaSans-Book" w:cs="OfficinaSans-Book"/>
          <w:sz w:val="16"/>
          <w:szCs w:val="16"/>
          <w:lang w:val="it-IT"/>
        </w:rPr>
        <w:t xml:space="preserve">3; 18; </w:t>
      </w:r>
    </w:p>
    <w:p w:rsidR="00795ECE" w:rsidRPr="00D32B7B" w:rsidRDefault="00795ECE" w:rsidP="00795ECE">
      <w:pPr>
        <w:autoSpaceDE w:val="0"/>
        <w:autoSpaceDN w:val="0"/>
        <w:adjustRightInd w:val="0"/>
        <w:rPr>
          <w:rFonts w:ascii="OfficinaSans-Book" w:hAnsi="OfficinaSans-Book" w:cs="OfficinaSans-Book"/>
          <w:sz w:val="16"/>
          <w:szCs w:val="16"/>
          <w:lang w:val="it-IT"/>
        </w:rPr>
      </w:pPr>
      <w:r w:rsidRPr="00D32B7B">
        <w:rPr>
          <w:rFonts w:ascii="OfficinaSans-Book" w:hAnsi="OfficinaSans-Book" w:cs="OfficinaSans-Book"/>
          <w:sz w:val="16"/>
          <w:szCs w:val="16"/>
          <w:lang w:val="it-IT"/>
        </w:rPr>
        <w:t>OT 22; CIC 661;</w:t>
      </w:r>
      <w:r>
        <w:rPr>
          <w:rFonts w:ascii="OfficinaSans-Book" w:hAnsi="OfficinaSans-Book" w:cs="OfficinaSans-Book"/>
          <w:sz w:val="16"/>
          <w:szCs w:val="16"/>
          <w:lang w:val="it-IT"/>
        </w:rPr>
        <w:t xml:space="preserve"> </w:t>
      </w:r>
      <w:r w:rsidRPr="00D32B7B">
        <w:rPr>
          <w:rFonts w:ascii="OfficinaSans-Book" w:hAnsi="OfficinaSans-Book" w:cs="OfficinaSans-Book"/>
          <w:sz w:val="16"/>
          <w:szCs w:val="16"/>
          <w:lang w:val="it-IT"/>
        </w:rPr>
        <w:t>Eccl. San I,7;</w:t>
      </w:r>
    </w:p>
    <w:p w:rsidR="00795ECE" w:rsidRPr="00D32B7B" w:rsidRDefault="00795ECE" w:rsidP="00795ECE">
      <w:pPr>
        <w:autoSpaceDE w:val="0"/>
        <w:autoSpaceDN w:val="0"/>
        <w:adjustRightInd w:val="0"/>
        <w:rPr>
          <w:rFonts w:ascii="OfficinaSans-Book" w:hAnsi="OfficinaSans-Book" w:cs="OfficinaSans-Book"/>
          <w:sz w:val="16"/>
          <w:szCs w:val="16"/>
          <w:lang w:val="it-IT"/>
        </w:rPr>
      </w:pPr>
      <w:r w:rsidRPr="00D32B7B">
        <w:rPr>
          <w:rFonts w:ascii="OfficinaSans-Book" w:hAnsi="OfficinaSans-Book" w:cs="OfficinaSans-Book"/>
          <w:sz w:val="16"/>
          <w:szCs w:val="16"/>
          <w:lang w:val="it-IT"/>
        </w:rPr>
        <w:t>IV CPO 70ss.;</w:t>
      </w:r>
    </w:p>
    <w:p w:rsidR="00795ECE" w:rsidRPr="00D32B7B" w:rsidRDefault="00795ECE" w:rsidP="00795ECE">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Jöhri Form. Perm. 9-11</w:t>
      </w:r>
    </w:p>
    <w:p w:rsidR="00795ECE" w:rsidRDefault="00795ECE" w:rsidP="00795ECE">
      <w:pPr>
        <w:autoSpaceDE w:val="0"/>
        <w:autoSpaceDN w:val="0"/>
        <w:adjustRightInd w:val="0"/>
        <w:rPr>
          <w:rFonts w:ascii="OfficinaSans-Book" w:hAnsi="OfficinaSans-Book" w:cs="OfficinaSans-Book"/>
          <w:sz w:val="16"/>
          <w:szCs w:val="16"/>
          <w:lang w:val="en-US"/>
        </w:rPr>
      </w:pPr>
    </w:p>
    <w:p w:rsidR="00522689" w:rsidRDefault="00522689" w:rsidP="00795ECE">
      <w:pPr>
        <w:autoSpaceDE w:val="0"/>
        <w:autoSpaceDN w:val="0"/>
        <w:adjustRightInd w:val="0"/>
        <w:rPr>
          <w:rFonts w:ascii="OfficinaSans-Book" w:hAnsi="OfficinaSans-Book" w:cs="OfficinaSans-Book"/>
          <w:sz w:val="16"/>
          <w:szCs w:val="16"/>
          <w:lang w:val="en-US"/>
        </w:rPr>
      </w:pPr>
    </w:p>
    <w:p w:rsidR="00522689" w:rsidRDefault="00522689" w:rsidP="00795ECE">
      <w:pPr>
        <w:autoSpaceDE w:val="0"/>
        <w:autoSpaceDN w:val="0"/>
        <w:adjustRightInd w:val="0"/>
        <w:rPr>
          <w:rFonts w:ascii="OfficinaSans-Book" w:hAnsi="OfficinaSans-Book" w:cs="OfficinaSans-Book"/>
          <w:sz w:val="16"/>
          <w:szCs w:val="16"/>
          <w:lang w:val="en-US"/>
        </w:rPr>
      </w:pPr>
    </w:p>
    <w:p w:rsidR="00522689" w:rsidRPr="00D32B7B" w:rsidRDefault="00522689" w:rsidP="00522689">
      <w:pPr>
        <w:autoSpaceDE w:val="0"/>
        <w:autoSpaceDN w:val="0"/>
        <w:adjustRightInd w:val="0"/>
        <w:rPr>
          <w:rFonts w:ascii="OfficinaSans-Book" w:hAnsi="OfficinaSans-Book" w:cs="OfficinaSans-Book"/>
          <w:sz w:val="16"/>
          <w:szCs w:val="16"/>
          <w:lang w:val="fr-FR"/>
        </w:rPr>
      </w:pPr>
      <w:r w:rsidRPr="00E807E3">
        <w:rPr>
          <w:rFonts w:ascii="OfficinaSans-Book" w:hAnsi="OfficinaSans-Book" w:cs="OfficinaSans-Book"/>
          <w:sz w:val="16"/>
          <w:szCs w:val="16"/>
          <w:lang w:val="en-US"/>
        </w:rPr>
        <w:t xml:space="preserve">Jöhri Form. </w:t>
      </w:r>
      <w:r>
        <w:rPr>
          <w:rFonts w:ascii="OfficinaSans-Book" w:hAnsi="OfficinaSans-Book" w:cs="OfficinaSans-Book"/>
          <w:sz w:val="16"/>
          <w:szCs w:val="16"/>
          <w:lang w:val="fr-FR"/>
        </w:rPr>
        <w:t>Perm. 14.</w:t>
      </w:r>
    </w:p>
    <w:p w:rsidR="00522689" w:rsidRPr="00522689" w:rsidRDefault="00522689" w:rsidP="00795ECE">
      <w:pPr>
        <w:autoSpaceDE w:val="0"/>
        <w:autoSpaceDN w:val="0"/>
        <w:adjustRightInd w:val="0"/>
        <w:rPr>
          <w:rFonts w:ascii="OfficinaSans-Book" w:hAnsi="OfficinaSans-Book" w:cs="OfficinaSans-Book"/>
          <w:sz w:val="16"/>
          <w:szCs w:val="16"/>
          <w:lang w:val="fr-FR"/>
        </w:rPr>
      </w:pPr>
    </w:p>
    <w:p w:rsidR="00522689" w:rsidRPr="00522689" w:rsidRDefault="00522689" w:rsidP="00795ECE">
      <w:pPr>
        <w:autoSpaceDE w:val="0"/>
        <w:autoSpaceDN w:val="0"/>
        <w:adjustRightInd w:val="0"/>
        <w:rPr>
          <w:rFonts w:ascii="OfficinaSans-Book" w:hAnsi="OfficinaSans-Book" w:cs="OfficinaSans-Book"/>
          <w:sz w:val="16"/>
          <w:szCs w:val="16"/>
          <w:lang w:val="fr-FR"/>
        </w:rPr>
      </w:pPr>
    </w:p>
    <w:p w:rsidR="00522689" w:rsidRPr="00522689" w:rsidRDefault="00522689" w:rsidP="00795ECE">
      <w:pPr>
        <w:autoSpaceDE w:val="0"/>
        <w:autoSpaceDN w:val="0"/>
        <w:adjustRightInd w:val="0"/>
        <w:rPr>
          <w:rFonts w:ascii="OfficinaSans-Book" w:hAnsi="OfficinaSans-Book" w:cs="OfficinaSans-Book"/>
          <w:sz w:val="16"/>
          <w:szCs w:val="16"/>
          <w:lang w:val="fr-FR"/>
        </w:rPr>
      </w:pPr>
    </w:p>
    <w:p w:rsidR="00522689" w:rsidRPr="00522689" w:rsidRDefault="00522689" w:rsidP="00795ECE">
      <w:pPr>
        <w:autoSpaceDE w:val="0"/>
        <w:autoSpaceDN w:val="0"/>
        <w:adjustRightInd w:val="0"/>
        <w:rPr>
          <w:rFonts w:ascii="OfficinaSans-Book" w:hAnsi="OfficinaSans-Book" w:cs="OfficinaSans-Book"/>
          <w:sz w:val="16"/>
          <w:szCs w:val="16"/>
          <w:lang w:val="fr-FR"/>
        </w:rPr>
      </w:pPr>
    </w:p>
    <w:p w:rsidR="00522689" w:rsidRPr="00522689" w:rsidRDefault="00522689" w:rsidP="00795ECE">
      <w:pPr>
        <w:autoSpaceDE w:val="0"/>
        <w:autoSpaceDN w:val="0"/>
        <w:adjustRightInd w:val="0"/>
        <w:rPr>
          <w:rFonts w:ascii="OfficinaSans-Book" w:hAnsi="OfficinaSans-Book" w:cs="OfficinaSans-Book"/>
          <w:sz w:val="16"/>
          <w:szCs w:val="16"/>
          <w:lang w:val="fr-FR"/>
        </w:rPr>
      </w:pPr>
    </w:p>
    <w:p w:rsidR="00522689" w:rsidRPr="00522689" w:rsidRDefault="00522689" w:rsidP="00795ECE">
      <w:pPr>
        <w:autoSpaceDE w:val="0"/>
        <w:autoSpaceDN w:val="0"/>
        <w:adjustRightInd w:val="0"/>
        <w:rPr>
          <w:rFonts w:ascii="OfficinaSans-Book" w:hAnsi="OfficinaSans-Book" w:cs="OfficinaSans-Book"/>
          <w:sz w:val="16"/>
          <w:szCs w:val="16"/>
          <w:lang w:val="fr-FR"/>
        </w:rPr>
      </w:pPr>
    </w:p>
    <w:p w:rsidR="00522689" w:rsidRPr="00522689" w:rsidRDefault="00522689" w:rsidP="00795ECE">
      <w:pPr>
        <w:autoSpaceDE w:val="0"/>
        <w:autoSpaceDN w:val="0"/>
        <w:adjustRightInd w:val="0"/>
        <w:rPr>
          <w:rFonts w:ascii="OfficinaSans-Book" w:hAnsi="OfficinaSans-Book" w:cs="OfficinaSans-Book"/>
          <w:sz w:val="16"/>
          <w:szCs w:val="16"/>
          <w:lang w:val="fr-FR"/>
        </w:rPr>
      </w:pPr>
    </w:p>
    <w:p w:rsidR="00522689" w:rsidRPr="00522689" w:rsidRDefault="00522689" w:rsidP="00795ECE">
      <w:pPr>
        <w:autoSpaceDE w:val="0"/>
        <w:autoSpaceDN w:val="0"/>
        <w:adjustRightInd w:val="0"/>
        <w:rPr>
          <w:rFonts w:ascii="OfficinaSans-Book" w:hAnsi="OfficinaSans-Book" w:cs="OfficinaSans-Book"/>
          <w:sz w:val="16"/>
          <w:szCs w:val="16"/>
          <w:lang w:val="fr-FR"/>
        </w:rPr>
      </w:pPr>
    </w:p>
    <w:p w:rsidR="00522689" w:rsidRPr="00522689" w:rsidRDefault="00522689" w:rsidP="00795ECE">
      <w:pPr>
        <w:autoSpaceDE w:val="0"/>
        <w:autoSpaceDN w:val="0"/>
        <w:adjustRightInd w:val="0"/>
        <w:rPr>
          <w:rFonts w:ascii="OfficinaSans-Book" w:hAnsi="OfficinaSans-Book" w:cs="OfficinaSans-Book"/>
          <w:sz w:val="16"/>
          <w:szCs w:val="16"/>
          <w:lang w:val="fr-FR"/>
        </w:rPr>
      </w:pPr>
    </w:p>
    <w:p w:rsidR="00522689" w:rsidRPr="00522689" w:rsidRDefault="00522689" w:rsidP="00795ECE">
      <w:pPr>
        <w:autoSpaceDE w:val="0"/>
        <w:autoSpaceDN w:val="0"/>
        <w:adjustRightInd w:val="0"/>
        <w:rPr>
          <w:rFonts w:ascii="OfficinaSans-Book" w:hAnsi="OfficinaSans-Book" w:cs="OfficinaSans-Book"/>
          <w:sz w:val="16"/>
          <w:szCs w:val="16"/>
          <w:lang w:val="fr-FR"/>
        </w:rPr>
      </w:pPr>
    </w:p>
    <w:p w:rsidR="00522689" w:rsidRPr="00522689" w:rsidRDefault="00522689" w:rsidP="00795ECE">
      <w:pPr>
        <w:autoSpaceDE w:val="0"/>
        <w:autoSpaceDN w:val="0"/>
        <w:adjustRightInd w:val="0"/>
        <w:rPr>
          <w:rFonts w:ascii="OfficinaSans-Book" w:hAnsi="OfficinaSans-Book" w:cs="OfficinaSans-Book"/>
          <w:sz w:val="16"/>
          <w:szCs w:val="16"/>
          <w:lang w:val="fr-FR"/>
        </w:rPr>
      </w:pPr>
    </w:p>
    <w:p w:rsidR="00522689" w:rsidRPr="00522689" w:rsidRDefault="00522689" w:rsidP="00795ECE">
      <w:pPr>
        <w:autoSpaceDE w:val="0"/>
        <w:autoSpaceDN w:val="0"/>
        <w:adjustRightInd w:val="0"/>
        <w:rPr>
          <w:rFonts w:ascii="OfficinaSans-Book" w:hAnsi="OfficinaSans-Book" w:cs="OfficinaSans-Book"/>
          <w:sz w:val="16"/>
          <w:szCs w:val="16"/>
          <w:lang w:val="fr-FR"/>
        </w:rPr>
      </w:pPr>
    </w:p>
    <w:p w:rsidR="00522689" w:rsidRPr="00E47D3B" w:rsidRDefault="00522689" w:rsidP="00522689">
      <w:pPr>
        <w:autoSpaceDE w:val="0"/>
        <w:autoSpaceDN w:val="0"/>
        <w:adjustRightInd w:val="0"/>
        <w:rPr>
          <w:rFonts w:ascii="OfficinaSans-Bold" w:hAnsi="OfficinaSans-Bold" w:cs="OfficinaSans-Bold"/>
          <w:b/>
          <w:bCs/>
          <w:color w:val="E4000F"/>
          <w:sz w:val="16"/>
          <w:szCs w:val="16"/>
          <w:lang w:val="fr-FR"/>
        </w:rPr>
      </w:pPr>
      <w:r w:rsidRPr="00E47D3B">
        <w:rPr>
          <w:rFonts w:ascii="OfficinaSans-Bold" w:hAnsi="OfficinaSans-Bold" w:cs="OfficinaSans-Bold"/>
          <w:b/>
          <w:bCs/>
          <w:color w:val="E4000F"/>
          <w:sz w:val="16"/>
          <w:szCs w:val="16"/>
          <w:lang w:val="fr-FR"/>
        </w:rPr>
        <w:t>Destinataires de la</w:t>
      </w:r>
      <w:r>
        <w:rPr>
          <w:rFonts w:ascii="OfficinaSans-Bold" w:hAnsi="OfficinaSans-Bold" w:cs="OfficinaSans-Bold"/>
          <w:b/>
          <w:bCs/>
          <w:color w:val="E4000F"/>
          <w:sz w:val="16"/>
          <w:szCs w:val="16"/>
          <w:lang w:val="fr-FR"/>
        </w:rPr>
        <w:t xml:space="preserve"> </w:t>
      </w:r>
      <w:r w:rsidRPr="00E47D3B">
        <w:rPr>
          <w:rFonts w:ascii="OfficinaSans-Bold" w:hAnsi="OfficinaSans-Bold" w:cs="OfficinaSans-Bold"/>
          <w:b/>
          <w:bCs/>
          <w:color w:val="E4000F"/>
          <w:sz w:val="16"/>
          <w:szCs w:val="16"/>
          <w:lang w:val="fr-FR"/>
        </w:rPr>
        <w:t>formation permanente</w:t>
      </w:r>
    </w:p>
    <w:p w:rsidR="00522689" w:rsidRDefault="00522689" w:rsidP="00522689">
      <w:pPr>
        <w:autoSpaceDE w:val="0"/>
        <w:autoSpaceDN w:val="0"/>
        <w:adjustRightInd w:val="0"/>
        <w:rPr>
          <w:rFonts w:ascii="OfficinaSans-Book" w:hAnsi="OfficinaSans-Book" w:cs="OfficinaSans-Book"/>
          <w:color w:val="000000"/>
          <w:sz w:val="16"/>
          <w:szCs w:val="16"/>
          <w:lang w:val="fr-FR"/>
        </w:rPr>
      </w:pPr>
    </w:p>
    <w:p w:rsidR="00522689" w:rsidRPr="00E807E3" w:rsidRDefault="00522689" w:rsidP="00522689">
      <w:pPr>
        <w:autoSpaceDE w:val="0"/>
        <w:autoSpaceDN w:val="0"/>
        <w:adjustRightInd w:val="0"/>
        <w:rPr>
          <w:rFonts w:ascii="OfficinaSans-Book" w:hAnsi="OfficinaSans-Book" w:cs="OfficinaSans-Book"/>
          <w:color w:val="000000"/>
          <w:sz w:val="16"/>
          <w:szCs w:val="16"/>
          <w:lang w:val="en-US"/>
        </w:rPr>
      </w:pPr>
      <w:r w:rsidRPr="00E807E3">
        <w:rPr>
          <w:rFonts w:ascii="OfficinaSans-Book" w:hAnsi="OfficinaSans-Book" w:cs="OfficinaSans-Book"/>
          <w:color w:val="000000"/>
          <w:sz w:val="16"/>
          <w:szCs w:val="16"/>
          <w:lang w:val="en-US"/>
        </w:rPr>
        <w:t>CIC 279; 1-3;</w:t>
      </w:r>
    </w:p>
    <w:p w:rsidR="00522689" w:rsidRPr="005E5FBB" w:rsidRDefault="00522689" w:rsidP="00522689">
      <w:pPr>
        <w:autoSpaceDE w:val="0"/>
        <w:autoSpaceDN w:val="0"/>
        <w:adjustRightInd w:val="0"/>
        <w:rPr>
          <w:rFonts w:ascii="OfficinaSans-Book" w:hAnsi="OfficinaSans-Book" w:cs="OfficinaSans-Book"/>
          <w:color w:val="000000"/>
          <w:sz w:val="16"/>
          <w:szCs w:val="16"/>
          <w:lang w:val="en-US"/>
        </w:rPr>
      </w:pPr>
      <w:r w:rsidRPr="005E5FBB">
        <w:rPr>
          <w:rFonts w:ascii="OfficinaSans-Book" w:hAnsi="OfficinaSans-Book" w:cs="OfficinaSans-Book"/>
          <w:color w:val="000000"/>
          <w:sz w:val="16"/>
          <w:szCs w:val="16"/>
          <w:lang w:val="en-US"/>
        </w:rPr>
        <w:t>IV CPO 72; 74;</w:t>
      </w:r>
    </w:p>
    <w:p w:rsidR="00522689" w:rsidRPr="00CE3A95" w:rsidRDefault="00522689" w:rsidP="00522689">
      <w:pPr>
        <w:pStyle w:val="Standard"/>
        <w:jc w:val="both"/>
        <w:rPr>
          <w:rFonts w:ascii="OfficinaSans-Book" w:hAnsi="OfficinaSans-Book" w:cs="OfficinaSans-Book"/>
          <w:color w:val="000000"/>
          <w:sz w:val="16"/>
          <w:szCs w:val="16"/>
          <w:lang w:val="en-US"/>
        </w:rPr>
      </w:pPr>
      <w:r w:rsidRPr="005E5FBB">
        <w:rPr>
          <w:rFonts w:ascii="OfficinaSans-Book" w:hAnsi="OfficinaSans-Book" w:cs="OfficinaSans-Book"/>
          <w:color w:val="000000"/>
          <w:sz w:val="16"/>
          <w:szCs w:val="16"/>
          <w:lang w:val="en-US"/>
        </w:rPr>
        <w:t>Jöhri For</w:t>
      </w:r>
      <w:r>
        <w:rPr>
          <w:rFonts w:ascii="OfficinaSans-Book" w:hAnsi="OfficinaSans-Book" w:cs="OfficinaSans-Book"/>
          <w:color w:val="000000"/>
          <w:sz w:val="16"/>
          <w:szCs w:val="16"/>
          <w:lang w:val="en-US"/>
        </w:rPr>
        <w:t xml:space="preserve">m. </w:t>
      </w:r>
      <w:r w:rsidRPr="00CE3A95">
        <w:rPr>
          <w:rFonts w:ascii="OfficinaSans-Book" w:hAnsi="OfficinaSans-Book" w:cs="OfficinaSans-Book"/>
          <w:color w:val="000000"/>
          <w:sz w:val="16"/>
          <w:szCs w:val="16"/>
          <w:lang w:val="en-US"/>
        </w:rPr>
        <w:t>Perm. 5-6</w:t>
      </w: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522689" w:rsidRPr="00CE3A95" w:rsidRDefault="00522689" w:rsidP="00795ECE">
      <w:pPr>
        <w:autoSpaceDE w:val="0"/>
        <w:autoSpaceDN w:val="0"/>
        <w:adjustRightInd w:val="0"/>
        <w:rPr>
          <w:rFonts w:ascii="OfficinaSans-Book" w:hAnsi="OfficinaSans-Book" w:cs="OfficinaSans-Book"/>
          <w:sz w:val="16"/>
          <w:szCs w:val="16"/>
          <w:lang w:val="en-US"/>
        </w:rPr>
      </w:pPr>
    </w:p>
    <w:p w:rsidR="00F87D05" w:rsidRPr="00CE3A95" w:rsidRDefault="00F87D05" w:rsidP="00F87D05">
      <w:pPr>
        <w:autoSpaceDE w:val="0"/>
        <w:autoSpaceDN w:val="0"/>
        <w:adjustRightInd w:val="0"/>
        <w:rPr>
          <w:rFonts w:ascii="OfficinaSans-Bold" w:hAnsi="OfficinaSans-Bold" w:cs="OfficinaSans-Bold"/>
          <w:b/>
          <w:bCs/>
          <w:color w:val="E4000F"/>
          <w:sz w:val="16"/>
          <w:szCs w:val="16"/>
          <w:lang w:val="en-US"/>
        </w:rPr>
      </w:pPr>
      <w:r w:rsidRPr="00CE3A95">
        <w:rPr>
          <w:rFonts w:ascii="OfficinaSans-Bold" w:hAnsi="OfficinaSans-Bold" w:cs="OfficinaSans-Bold"/>
          <w:b/>
          <w:bCs/>
          <w:color w:val="E4000F"/>
          <w:sz w:val="16"/>
          <w:szCs w:val="16"/>
          <w:lang w:val="en-US"/>
        </w:rPr>
        <w:t>Instruments de formation</w:t>
      </w:r>
    </w:p>
    <w:p w:rsidR="00F87D05" w:rsidRPr="00CE3A95" w:rsidRDefault="00F87D05" w:rsidP="00F87D05">
      <w:pPr>
        <w:autoSpaceDE w:val="0"/>
        <w:autoSpaceDN w:val="0"/>
        <w:adjustRightInd w:val="0"/>
        <w:rPr>
          <w:rFonts w:ascii="OfficinaSans-Book" w:hAnsi="OfficinaSans-Book" w:cs="OfficinaSans-Book"/>
          <w:color w:val="000000"/>
          <w:sz w:val="16"/>
          <w:szCs w:val="16"/>
          <w:lang w:val="en-US"/>
        </w:rPr>
      </w:pPr>
    </w:p>
    <w:p w:rsidR="00F87D05" w:rsidRPr="00E47D3B" w:rsidRDefault="00F87D05" w:rsidP="00F87D05">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P</w:t>
      </w:r>
      <w:r w:rsidR="009925C6" w:rsidRPr="00CE3A95">
        <w:rPr>
          <w:rFonts w:ascii="OfficinaSans-Book" w:hAnsi="OfficinaSans-Book" w:cs="OfficinaSans-Book"/>
          <w:color w:val="000000"/>
          <w:sz w:val="16"/>
          <w:szCs w:val="16"/>
          <w:lang w:val="en-US"/>
        </w:rPr>
        <w:t>lan</w:t>
      </w:r>
      <w:r w:rsidRPr="00CE3A95">
        <w:rPr>
          <w:rFonts w:ascii="OfficinaSans-Book" w:hAnsi="OfficinaSans-Book" w:cs="OfficinaSans-Book"/>
          <w:color w:val="000000"/>
          <w:sz w:val="16"/>
          <w:szCs w:val="16"/>
          <w:lang w:val="en-US"/>
        </w:rPr>
        <w:t xml:space="preserve"> gen. </w:t>
      </w:r>
      <w:r w:rsidRPr="00E47D3B">
        <w:rPr>
          <w:rFonts w:ascii="OfficinaSans-Book" w:hAnsi="OfficinaSans-Book" w:cs="OfficinaSans-Book"/>
          <w:color w:val="000000"/>
          <w:sz w:val="16"/>
          <w:szCs w:val="16"/>
          <w:lang w:val="en-US"/>
        </w:rPr>
        <w:t>Form Perm.;</w:t>
      </w:r>
    </w:p>
    <w:p w:rsidR="00F87D05" w:rsidRPr="005E5FBB" w:rsidRDefault="00F87D05" w:rsidP="00F87D05">
      <w:pPr>
        <w:pStyle w:val="Standard"/>
        <w:jc w:val="both"/>
        <w:rPr>
          <w:rFonts w:ascii="OfficinaSans-Book" w:hAnsi="OfficinaSans-Book" w:cs="OfficinaSans-Book"/>
          <w:color w:val="000000"/>
          <w:sz w:val="16"/>
          <w:szCs w:val="16"/>
          <w:lang w:val="en-US"/>
        </w:rPr>
      </w:pPr>
      <w:r w:rsidRPr="00E47D3B">
        <w:rPr>
          <w:rFonts w:ascii="OfficinaSans-Book" w:hAnsi="OfficinaSans-Book" w:cs="OfficinaSans-Book"/>
          <w:color w:val="000000"/>
          <w:sz w:val="16"/>
          <w:szCs w:val="16"/>
          <w:lang w:val="en-US"/>
        </w:rPr>
        <w:t xml:space="preserve">Jöhri Form. </w:t>
      </w:r>
      <w:r w:rsidRPr="005E5FBB">
        <w:rPr>
          <w:rFonts w:ascii="OfficinaSans-Book" w:hAnsi="OfficinaSans-Book" w:cs="OfficinaSans-Book"/>
          <w:color w:val="000000"/>
          <w:sz w:val="16"/>
          <w:szCs w:val="16"/>
          <w:lang w:val="en-US"/>
        </w:rPr>
        <w:t>Perm. 19ss.</w:t>
      </w:r>
    </w:p>
    <w:p w:rsidR="00F87D05" w:rsidRPr="005E5FBB" w:rsidRDefault="00F87D05" w:rsidP="00F87D05">
      <w:pPr>
        <w:pStyle w:val="Standard"/>
        <w:jc w:val="both"/>
        <w:rPr>
          <w:rFonts w:ascii="OfficinaSans-Book" w:hAnsi="OfficinaSans-Book" w:cs="OfficinaSans-Book"/>
          <w:color w:val="000000"/>
          <w:sz w:val="16"/>
          <w:szCs w:val="16"/>
          <w:lang w:val="en-US"/>
        </w:rPr>
      </w:pPr>
    </w:p>
    <w:p w:rsidR="00F87D05" w:rsidRPr="005E5FBB" w:rsidRDefault="00F87D05" w:rsidP="00F87D05">
      <w:pPr>
        <w:pStyle w:val="Standard"/>
        <w:jc w:val="both"/>
        <w:rPr>
          <w:rFonts w:ascii="OfficinaSans-Book" w:hAnsi="OfficinaSans-Book" w:cs="OfficinaSans-Book"/>
          <w:color w:val="000000"/>
          <w:sz w:val="16"/>
          <w:szCs w:val="16"/>
          <w:lang w:val="en-US"/>
        </w:rPr>
      </w:pPr>
    </w:p>
    <w:p w:rsidR="00F87D05" w:rsidRPr="00542026" w:rsidRDefault="00F87D05" w:rsidP="00F87D05">
      <w:pPr>
        <w:autoSpaceDE w:val="0"/>
        <w:autoSpaceDN w:val="0"/>
        <w:adjustRightInd w:val="0"/>
        <w:rPr>
          <w:rFonts w:ascii="OfficinaSans-Book" w:hAnsi="OfficinaSans-Book" w:cs="OfficinaSans-Book"/>
          <w:sz w:val="16"/>
          <w:szCs w:val="16"/>
          <w:lang w:val="it-IT"/>
        </w:rPr>
      </w:pPr>
      <w:r w:rsidRPr="00542026">
        <w:rPr>
          <w:rFonts w:ascii="OfficinaSans-Book" w:hAnsi="OfficinaSans-Book" w:cs="OfficinaSans-Book"/>
          <w:sz w:val="16"/>
          <w:szCs w:val="16"/>
          <w:lang w:val="it-IT"/>
        </w:rPr>
        <w:t>IV CPO 72; 74</w:t>
      </w:r>
      <w:r>
        <w:rPr>
          <w:rFonts w:ascii="OfficinaSans-Book" w:hAnsi="OfficinaSans-Book" w:cs="OfficinaSans-Book"/>
          <w:sz w:val="16"/>
          <w:szCs w:val="16"/>
          <w:lang w:val="it-IT"/>
        </w:rPr>
        <w:t xml:space="preserve"> </w:t>
      </w:r>
      <w:r w:rsidRPr="00542026">
        <w:rPr>
          <w:rFonts w:ascii="OfficinaSans-Book" w:hAnsi="OfficinaSans-Book" w:cs="OfficinaSans-Book"/>
          <w:sz w:val="16"/>
          <w:szCs w:val="16"/>
          <w:lang w:val="it-IT"/>
        </w:rPr>
        <w:t>ss.; VI CPO 8.</w:t>
      </w:r>
    </w:p>
    <w:p w:rsidR="00F87D05" w:rsidRPr="00542026" w:rsidRDefault="00F87D05" w:rsidP="00F87D05">
      <w:pPr>
        <w:pStyle w:val="Standard"/>
        <w:jc w:val="both"/>
        <w:rPr>
          <w:rFonts w:ascii="OfficinaSans-Book" w:hAnsi="OfficinaSans-Book" w:cs="OfficinaSans-Book"/>
          <w:color w:val="000000"/>
          <w:sz w:val="16"/>
          <w:szCs w:val="16"/>
          <w:lang w:val="it-IT"/>
        </w:rPr>
      </w:pPr>
    </w:p>
    <w:p w:rsidR="00522689" w:rsidRPr="00F87D05" w:rsidRDefault="00522689" w:rsidP="00795ECE">
      <w:pPr>
        <w:autoSpaceDE w:val="0"/>
        <w:autoSpaceDN w:val="0"/>
        <w:adjustRightInd w:val="0"/>
        <w:rPr>
          <w:rFonts w:ascii="OfficinaSans-Book" w:hAnsi="OfficinaSans-Book" w:cs="OfficinaSans-Book"/>
          <w:sz w:val="16"/>
          <w:szCs w:val="16"/>
          <w:lang w:val="it-IT"/>
        </w:rPr>
      </w:pPr>
    </w:p>
    <w:p w:rsidR="00522689" w:rsidRPr="00F87D05" w:rsidRDefault="00522689" w:rsidP="00795ECE">
      <w:pPr>
        <w:autoSpaceDE w:val="0"/>
        <w:autoSpaceDN w:val="0"/>
        <w:adjustRightInd w:val="0"/>
        <w:rPr>
          <w:rFonts w:ascii="OfficinaSans-Book" w:hAnsi="OfficinaSans-Book" w:cs="OfficinaSans-Book"/>
          <w:sz w:val="16"/>
          <w:szCs w:val="16"/>
          <w:lang w:val="it-IT"/>
        </w:rPr>
      </w:pPr>
    </w:p>
    <w:p w:rsidR="00522689" w:rsidRPr="00F87D05" w:rsidRDefault="00522689" w:rsidP="00795ECE">
      <w:pPr>
        <w:autoSpaceDE w:val="0"/>
        <w:autoSpaceDN w:val="0"/>
        <w:adjustRightInd w:val="0"/>
        <w:rPr>
          <w:rFonts w:ascii="OfficinaSans-Book" w:hAnsi="OfficinaSans-Book" w:cs="OfficinaSans-Book"/>
          <w:sz w:val="16"/>
          <w:szCs w:val="16"/>
          <w:lang w:val="it-IT"/>
        </w:rPr>
      </w:pPr>
    </w:p>
    <w:p w:rsidR="00F87D05" w:rsidRPr="00E807E3" w:rsidRDefault="00F87D05" w:rsidP="00F87D05">
      <w:pPr>
        <w:pStyle w:val="Standard"/>
        <w:jc w:val="both"/>
        <w:rPr>
          <w:rFonts w:ascii="OfficinaSans-Book" w:hAnsi="OfficinaSans-Book" w:cs="OfficinaSans-Book"/>
          <w:color w:val="000000"/>
          <w:sz w:val="16"/>
          <w:szCs w:val="16"/>
        </w:rPr>
      </w:pPr>
      <w:r w:rsidRPr="00E807E3">
        <w:rPr>
          <w:rFonts w:ascii="OfficinaSans-Book" w:hAnsi="OfficinaSans-Book" w:cs="OfficinaSans-Book"/>
          <w:sz w:val="16"/>
          <w:szCs w:val="16"/>
        </w:rPr>
        <w:t>CIC 279, 1-3; 661.</w:t>
      </w:r>
    </w:p>
    <w:p w:rsidR="00522689" w:rsidRPr="00E807E3" w:rsidRDefault="00522689" w:rsidP="00795ECE">
      <w:pPr>
        <w:autoSpaceDE w:val="0"/>
        <w:autoSpaceDN w:val="0"/>
        <w:adjustRightInd w:val="0"/>
        <w:rPr>
          <w:rFonts w:ascii="OfficinaSans-Book" w:hAnsi="OfficinaSans-Book" w:cs="OfficinaSans-Book"/>
          <w:sz w:val="16"/>
          <w:szCs w:val="16"/>
          <w:lang w:val="fr-FR"/>
        </w:rPr>
      </w:pPr>
    </w:p>
    <w:p w:rsidR="00522689" w:rsidRPr="00E807E3" w:rsidRDefault="00522689" w:rsidP="00795ECE">
      <w:pPr>
        <w:autoSpaceDE w:val="0"/>
        <w:autoSpaceDN w:val="0"/>
        <w:adjustRightInd w:val="0"/>
        <w:rPr>
          <w:rFonts w:ascii="OfficinaSans-Book" w:hAnsi="OfficinaSans-Book" w:cs="OfficinaSans-Book"/>
          <w:sz w:val="16"/>
          <w:szCs w:val="16"/>
          <w:lang w:val="fr-FR"/>
        </w:rPr>
      </w:pPr>
    </w:p>
    <w:p w:rsidR="00522689" w:rsidRPr="00E807E3" w:rsidRDefault="00522689" w:rsidP="00795ECE">
      <w:pPr>
        <w:autoSpaceDE w:val="0"/>
        <w:autoSpaceDN w:val="0"/>
        <w:adjustRightInd w:val="0"/>
        <w:rPr>
          <w:rFonts w:ascii="OfficinaSans-Book" w:hAnsi="OfficinaSans-Book" w:cs="OfficinaSans-Book"/>
          <w:sz w:val="16"/>
          <w:szCs w:val="16"/>
          <w:lang w:val="fr-FR"/>
        </w:rPr>
      </w:pPr>
    </w:p>
    <w:p w:rsidR="00522689" w:rsidRPr="00E807E3" w:rsidRDefault="00522689" w:rsidP="00795ECE">
      <w:pPr>
        <w:autoSpaceDE w:val="0"/>
        <w:autoSpaceDN w:val="0"/>
        <w:adjustRightInd w:val="0"/>
        <w:rPr>
          <w:rFonts w:ascii="OfficinaSans-Book" w:hAnsi="OfficinaSans-Book" w:cs="OfficinaSans-Book"/>
          <w:sz w:val="16"/>
          <w:szCs w:val="16"/>
          <w:lang w:val="fr-FR"/>
        </w:rPr>
      </w:pPr>
    </w:p>
    <w:p w:rsidR="00522689" w:rsidRPr="00E807E3" w:rsidRDefault="00522689" w:rsidP="00795ECE">
      <w:pPr>
        <w:autoSpaceDE w:val="0"/>
        <w:autoSpaceDN w:val="0"/>
        <w:adjustRightInd w:val="0"/>
        <w:rPr>
          <w:rFonts w:ascii="OfficinaSans-Book" w:hAnsi="OfficinaSans-Book" w:cs="OfficinaSans-Book"/>
          <w:sz w:val="16"/>
          <w:szCs w:val="16"/>
          <w:lang w:val="fr-FR"/>
        </w:rPr>
      </w:pPr>
    </w:p>
    <w:p w:rsidR="00522689" w:rsidRPr="00E807E3" w:rsidRDefault="00522689" w:rsidP="00795ECE">
      <w:pPr>
        <w:autoSpaceDE w:val="0"/>
        <w:autoSpaceDN w:val="0"/>
        <w:adjustRightInd w:val="0"/>
        <w:rPr>
          <w:rFonts w:ascii="OfficinaSans-Book" w:hAnsi="OfficinaSans-Book" w:cs="OfficinaSans-Book"/>
          <w:sz w:val="16"/>
          <w:szCs w:val="16"/>
          <w:lang w:val="fr-FR"/>
        </w:rPr>
      </w:pPr>
    </w:p>
    <w:p w:rsidR="00F87D05" w:rsidRPr="00E807E3" w:rsidRDefault="00F87D05" w:rsidP="00795ECE">
      <w:pPr>
        <w:autoSpaceDE w:val="0"/>
        <w:autoSpaceDN w:val="0"/>
        <w:adjustRightInd w:val="0"/>
        <w:rPr>
          <w:rFonts w:ascii="OfficinaSans-Book" w:hAnsi="OfficinaSans-Book" w:cs="OfficinaSans-Book"/>
          <w:sz w:val="16"/>
          <w:szCs w:val="16"/>
          <w:lang w:val="fr-FR"/>
        </w:rPr>
      </w:pPr>
    </w:p>
    <w:p w:rsidR="00F87D05" w:rsidRPr="00E807E3" w:rsidRDefault="00F87D05" w:rsidP="00795ECE">
      <w:pPr>
        <w:autoSpaceDE w:val="0"/>
        <w:autoSpaceDN w:val="0"/>
        <w:adjustRightInd w:val="0"/>
        <w:rPr>
          <w:rFonts w:ascii="OfficinaSans-Book" w:hAnsi="OfficinaSans-Book" w:cs="OfficinaSans-Book"/>
          <w:sz w:val="16"/>
          <w:szCs w:val="16"/>
          <w:lang w:val="fr-FR"/>
        </w:rPr>
      </w:pPr>
    </w:p>
    <w:p w:rsidR="00F87D05" w:rsidRPr="00E807E3" w:rsidRDefault="00F87D05" w:rsidP="00795ECE">
      <w:pPr>
        <w:autoSpaceDE w:val="0"/>
        <w:autoSpaceDN w:val="0"/>
        <w:adjustRightInd w:val="0"/>
        <w:rPr>
          <w:rFonts w:ascii="OfficinaSans-Book" w:hAnsi="OfficinaSans-Book" w:cs="OfficinaSans-Book"/>
          <w:sz w:val="16"/>
          <w:szCs w:val="16"/>
          <w:lang w:val="fr-FR"/>
        </w:rPr>
      </w:pPr>
    </w:p>
    <w:p w:rsidR="00F87D05" w:rsidRPr="00E807E3" w:rsidRDefault="00F87D05" w:rsidP="00795ECE">
      <w:pPr>
        <w:autoSpaceDE w:val="0"/>
        <w:autoSpaceDN w:val="0"/>
        <w:adjustRightInd w:val="0"/>
        <w:rPr>
          <w:rFonts w:ascii="OfficinaSans-Book" w:hAnsi="OfficinaSans-Book" w:cs="OfficinaSans-Book"/>
          <w:sz w:val="16"/>
          <w:szCs w:val="16"/>
          <w:lang w:val="fr-FR"/>
        </w:rPr>
      </w:pPr>
    </w:p>
    <w:p w:rsidR="00FC7BE6" w:rsidRPr="00E807E3" w:rsidRDefault="00FC7BE6" w:rsidP="00FC7BE6">
      <w:pPr>
        <w:pStyle w:val="Standard"/>
        <w:jc w:val="both"/>
        <w:rPr>
          <w:rFonts w:ascii="OfficinaSans-Book" w:hAnsi="OfficinaSans-Book" w:cs="OfficinaSans-Book"/>
          <w:color w:val="000000"/>
          <w:sz w:val="16"/>
          <w:szCs w:val="16"/>
        </w:rPr>
      </w:pPr>
      <w:r w:rsidRPr="00E807E3">
        <w:rPr>
          <w:rFonts w:ascii="OfficinaSans-Book" w:hAnsi="OfficinaSans-Book" w:cs="OfficinaSans-Book"/>
          <w:sz w:val="16"/>
          <w:szCs w:val="16"/>
        </w:rPr>
        <w:t>PO 19.</w:t>
      </w:r>
    </w:p>
    <w:p w:rsidR="00FC7BE6" w:rsidRPr="00E807E3" w:rsidRDefault="00FC7BE6" w:rsidP="00FC7BE6">
      <w:pPr>
        <w:pStyle w:val="Standard"/>
        <w:jc w:val="both"/>
        <w:rPr>
          <w:rFonts w:ascii="OfficinaSans-Book" w:hAnsi="OfficinaSans-Book" w:cs="OfficinaSans-Book"/>
          <w:color w:val="000000"/>
          <w:sz w:val="16"/>
          <w:szCs w:val="16"/>
        </w:rPr>
      </w:pPr>
    </w:p>
    <w:p w:rsidR="00F87D05" w:rsidRPr="00E807E3" w:rsidRDefault="00F87D05" w:rsidP="00795ECE">
      <w:pPr>
        <w:autoSpaceDE w:val="0"/>
        <w:autoSpaceDN w:val="0"/>
        <w:adjustRightInd w:val="0"/>
        <w:rPr>
          <w:rFonts w:ascii="OfficinaSans-Book" w:hAnsi="OfficinaSans-Book" w:cs="OfficinaSans-Book"/>
          <w:sz w:val="16"/>
          <w:szCs w:val="16"/>
          <w:lang w:val="fr-FR"/>
        </w:rPr>
      </w:pPr>
    </w:p>
    <w:p w:rsidR="00F87D05" w:rsidRPr="00E807E3" w:rsidRDefault="00F87D05" w:rsidP="00795ECE">
      <w:pPr>
        <w:autoSpaceDE w:val="0"/>
        <w:autoSpaceDN w:val="0"/>
        <w:adjustRightInd w:val="0"/>
        <w:rPr>
          <w:rFonts w:ascii="OfficinaSans-Book" w:hAnsi="OfficinaSans-Book" w:cs="OfficinaSans-Book"/>
          <w:sz w:val="16"/>
          <w:szCs w:val="16"/>
          <w:lang w:val="fr-FR"/>
        </w:rPr>
      </w:pPr>
    </w:p>
    <w:p w:rsidR="00F87D05" w:rsidRDefault="00F87D05" w:rsidP="00795ECE">
      <w:pPr>
        <w:autoSpaceDE w:val="0"/>
        <w:autoSpaceDN w:val="0"/>
        <w:adjustRightInd w:val="0"/>
        <w:rPr>
          <w:rFonts w:ascii="OfficinaSans-Book" w:hAnsi="OfficinaSans-Book" w:cs="OfficinaSans-Book"/>
          <w:sz w:val="16"/>
          <w:szCs w:val="16"/>
          <w:lang w:val="fr-FR"/>
        </w:rPr>
      </w:pPr>
    </w:p>
    <w:p w:rsidR="009D15F2" w:rsidRDefault="009D15F2" w:rsidP="00795ECE">
      <w:pPr>
        <w:autoSpaceDE w:val="0"/>
        <w:autoSpaceDN w:val="0"/>
        <w:adjustRightInd w:val="0"/>
        <w:rPr>
          <w:rFonts w:ascii="OfficinaSans-Book" w:hAnsi="OfficinaSans-Book" w:cs="OfficinaSans-Book"/>
          <w:sz w:val="16"/>
          <w:szCs w:val="16"/>
          <w:lang w:val="fr-FR"/>
        </w:rPr>
      </w:pPr>
    </w:p>
    <w:p w:rsidR="009D15F2" w:rsidRDefault="009D15F2" w:rsidP="00795ECE">
      <w:pPr>
        <w:autoSpaceDE w:val="0"/>
        <w:autoSpaceDN w:val="0"/>
        <w:adjustRightInd w:val="0"/>
        <w:rPr>
          <w:rFonts w:ascii="OfficinaSans-Book" w:hAnsi="OfficinaSans-Book" w:cs="OfficinaSans-Book"/>
          <w:sz w:val="16"/>
          <w:szCs w:val="16"/>
          <w:lang w:val="fr-FR"/>
        </w:rPr>
      </w:pPr>
    </w:p>
    <w:p w:rsidR="009D15F2" w:rsidRDefault="009D15F2" w:rsidP="00795ECE">
      <w:pPr>
        <w:autoSpaceDE w:val="0"/>
        <w:autoSpaceDN w:val="0"/>
        <w:adjustRightInd w:val="0"/>
        <w:rPr>
          <w:rFonts w:ascii="OfficinaSans-Book" w:hAnsi="OfficinaSans-Book" w:cs="OfficinaSans-Book"/>
          <w:sz w:val="16"/>
          <w:szCs w:val="16"/>
          <w:lang w:val="fr-FR"/>
        </w:rPr>
      </w:pPr>
    </w:p>
    <w:p w:rsidR="009D15F2" w:rsidRDefault="009D15F2">
      <w:pPr>
        <w:rPr>
          <w:rFonts w:ascii="OfficinaSans-Book" w:hAnsi="OfficinaSans-Book" w:cs="OfficinaSans-Book"/>
          <w:sz w:val="16"/>
          <w:szCs w:val="16"/>
          <w:lang w:val="fr-FR"/>
        </w:rPr>
      </w:pPr>
      <w:r>
        <w:rPr>
          <w:rFonts w:ascii="OfficinaSans-Book" w:hAnsi="OfficinaSans-Book" w:cs="OfficinaSans-Book"/>
          <w:sz w:val="16"/>
          <w:szCs w:val="16"/>
          <w:lang w:val="fr-FR"/>
        </w:rPr>
        <w:br w:type="page"/>
      </w:r>
    </w:p>
    <w:p w:rsidR="009D15F2" w:rsidRPr="00E807E3" w:rsidRDefault="009D15F2" w:rsidP="00795ECE">
      <w:pPr>
        <w:autoSpaceDE w:val="0"/>
        <w:autoSpaceDN w:val="0"/>
        <w:adjustRightInd w:val="0"/>
        <w:rPr>
          <w:rFonts w:ascii="OfficinaSans-Book" w:hAnsi="OfficinaSans-Book" w:cs="OfficinaSans-Book"/>
          <w:sz w:val="16"/>
          <w:szCs w:val="16"/>
          <w:lang w:val="fr-FR"/>
        </w:rPr>
      </w:pPr>
    </w:p>
    <w:p w:rsidR="00795ECE" w:rsidRPr="00E807E3" w:rsidRDefault="00795ECE" w:rsidP="00787343">
      <w:pPr>
        <w:pStyle w:val="Standard"/>
        <w:ind w:firstLine="426"/>
        <w:jc w:val="both"/>
        <w:rPr>
          <w:rFonts w:ascii="Arial" w:hAnsi="Arial" w:cs="Arial"/>
          <w:color w:val="FF0000"/>
          <w:sz w:val="22"/>
          <w:szCs w:val="22"/>
        </w:rPr>
      </w:pPr>
    </w:p>
    <w:p w:rsidR="00787343" w:rsidRDefault="00787343" w:rsidP="006E761E">
      <w:pPr>
        <w:pStyle w:val="Standard"/>
        <w:ind w:firstLine="709"/>
        <w:jc w:val="both"/>
        <w:rPr>
          <w:rFonts w:ascii="Arial" w:hAnsi="Arial" w:cs="Arial"/>
          <w:sz w:val="22"/>
          <w:szCs w:val="22"/>
        </w:rPr>
      </w:pPr>
      <w:r w:rsidRPr="002D110E">
        <w:rPr>
          <w:rFonts w:ascii="Arial" w:hAnsi="Arial" w:cs="Arial"/>
          <w:color w:val="FF0000"/>
          <w:sz w:val="22"/>
          <w:szCs w:val="22"/>
        </w:rPr>
        <w:t>6.</w:t>
      </w:r>
      <w:r w:rsidRPr="00FC128A">
        <w:rPr>
          <w:rFonts w:ascii="Arial" w:hAnsi="Arial" w:cs="Arial"/>
          <w:sz w:val="22"/>
          <w:szCs w:val="22"/>
        </w:rPr>
        <w:t xml:space="preserve"> </w:t>
      </w:r>
      <w:r>
        <w:rPr>
          <w:rFonts w:ascii="Arial" w:hAnsi="Arial" w:cs="Arial"/>
          <w:sz w:val="22"/>
          <w:szCs w:val="22"/>
        </w:rPr>
        <w:t>Que les ministres veille</w:t>
      </w:r>
      <w:r w:rsidRPr="00FC128A">
        <w:rPr>
          <w:rFonts w:ascii="Arial" w:hAnsi="Arial" w:cs="Arial"/>
          <w:sz w:val="22"/>
          <w:szCs w:val="22"/>
        </w:rPr>
        <w:t>nt à ce que des frères capables soient formés dans les instituts, facultés et universités, dans les sciences</w:t>
      </w:r>
      <w:r>
        <w:rPr>
          <w:rFonts w:ascii="Arial" w:hAnsi="Arial" w:cs="Arial"/>
          <w:sz w:val="22"/>
          <w:szCs w:val="22"/>
        </w:rPr>
        <w:t xml:space="preserve"> sacrées et les autres sciences</w:t>
      </w:r>
      <w:r w:rsidRPr="00FC128A">
        <w:rPr>
          <w:rFonts w:ascii="Arial" w:hAnsi="Arial" w:cs="Arial"/>
          <w:sz w:val="22"/>
          <w:szCs w:val="22"/>
        </w:rPr>
        <w:t xml:space="preserve"> comme aussi dans les divers métiers et professions, </w:t>
      </w:r>
      <w:r>
        <w:rPr>
          <w:rFonts w:ascii="Arial" w:hAnsi="Arial" w:cs="Arial"/>
          <w:sz w:val="22"/>
          <w:szCs w:val="22"/>
        </w:rPr>
        <w:t>selon qu’ils</w:t>
      </w:r>
      <w:r w:rsidRPr="00FC128A">
        <w:rPr>
          <w:rFonts w:ascii="Arial" w:hAnsi="Arial" w:cs="Arial"/>
          <w:sz w:val="22"/>
          <w:szCs w:val="22"/>
        </w:rPr>
        <w:t xml:space="preserve"> le jugeront opportun pour le service de l’Église et de l’Ordre.</w:t>
      </w:r>
    </w:p>
    <w:p w:rsidR="00787343" w:rsidRDefault="00787343" w:rsidP="006E761E">
      <w:pPr>
        <w:pStyle w:val="Standard"/>
        <w:ind w:firstLine="709"/>
        <w:jc w:val="both"/>
        <w:rPr>
          <w:rFonts w:ascii="Arial" w:hAnsi="Arial" w:cs="Arial"/>
          <w:sz w:val="22"/>
          <w:szCs w:val="22"/>
        </w:rPr>
      </w:pPr>
      <w:r w:rsidRPr="002D110E">
        <w:rPr>
          <w:rFonts w:ascii="Arial" w:hAnsi="Arial" w:cs="Arial"/>
          <w:color w:val="FF0000"/>
          <w:sz w:val="22"/>
          <w:szCs w:val="22"/>
        </w:rPr>
        <w:t>7.</w:t>
      </w:r>
      <w:r>
        <w:rPr>
          <w:rFonts w:ascii="Arial" w:hAnsi="Arial" w:cs="Arial"/>
          <w:sz w:val="22"/>
          <w:szCs w:val="22"/>
        </w:rPr>
        <w:t xml:space="preserve"> Afin de</w:t>
      </w:r>
      <w:r w:rsidRPr="00FC128A">
        <w:rPr>
          <w:rFonts w:ascii="Arial" w:hAnsi="Arial" w:cs="Arial"/>
          <w:sz w:val="22"/>
          <w:szCs w:val="22"/>
        </w:rPr>
        <w:t xml:space="preserve"> favoriser l’esprit de fraternité dans l’Ordre entier, </w:t>
      </w:r>
      <w:r>
        <w:rPr>
          <w:rFonts w:ascii="Arial" w:hAnsi="Arial" w:cs="Arial"/>
          <w:sz w:val="22"/>
          <w:szCs w:val="22"/>
        </w:rPr>
        <w:t>de</w:t>
      </w:r>
      <w:r w:rsidRPr="00FC128A">
        <w:rPr>
          <w:rFonts w:ascii="Arial" w:hAnsi="Arial" w:cs="Arial"/>
          <w:sz w:val="22"/>
          <w:szCs w:val="22"/>
        </w:rPr>
        <w:t xml:space="preserve"> perfectionner la formation et </w:t>
      </w:r>
      <w:r>
        <w:rPr>
          <w:rFonts w:ascii="Arial" w:hAnsi="Arial" w:cs="Arial"/>
          <w:sz w:val="22"/>
          <w:szCs w:val="22"/>
        </w:rPr>
        <w:t xml:space="preserve">de </w:t>
      </w:r>
      <w:r w:rsidRPr="00FC128A">
        <w:rPr>
          <w:rFonts w:ascii="Arial" w:hAnsi="Arial" w:cs="Arial"/>
          <w:sz w:val="22"/>
          <w:szCs w:val="22"/>
        </w:rPr>
        <w:t>promouvoir la culture franciscaine, on recommande notre Collège international de Rome.</w:t>
      </w:r>
    </w:p>
    <w:p w:rsidR="00787343" w:rsidRPr="00DC4AAD" w:rsidRDefault="00787343" w:rsidP="006E761E">
      <w:pPr>
        <w:pStyle w:val="Standard"/>
        <w:ind w:firstLine="709"/>
        <w:jc w:val="both"/>
        <w:rPr>
          <w:rFonts w:ascii="Arial" w:hAnsi="Arial" w:cs="Arial"/>
          <w:sz w:val="22"/>
          <w:szCs w:val="22"/>
        </w:rPr>
      </w:pPr>
      <w:r w:rsidRPr="00542026">
        <w:rPr>
          <w:rFonts w:ascii="Arial" w:hAnsi="Arial" w:cs="Arial"/>
          <w:color w:val="FF0000"/>
          <w:sz w:val="22"/>
          <w:szCs w:val="22"/>
        </w:rPr>
        <w:t>8.</w:t>
      </w:r>
      <w:r w:rsidR="003625A8">
        <w:rPr>
          <w:rFonts w:ascii="Arial" w:hAnsi="Arial" w:cs="Arial"/>
          <w:sz w:val="22"/>
          <w:szCs w:val="22"/>
        </w:rPr>
        <w:t xml:space="preserve"> On</w:t>
      </w:r>
      <w:r w:rsidRPr="00FC128A">
        <w:rPr>
          <w:rFonts w:ascii="Arial" w:hAnsi="Arial" w:cs="Arial"/>
          <w:sz w:val="22"/>
          <w:szCs w:val="22"/>
        </w:rPr>
        <w:t xml:space="preserve"> recommande </w:t>
      </w:r>
      <w:r>
        <w:rPr>
          <w:rFonts w:ascii="Arial" w:hAnsi="Arial" w:cs="Arial"/>
          <w:sz w:val="22"/>
          <w:szCs w:val="22"/>
        </w:rPr>
        <w:t>également</w:t>
      </w:r>
      <w:r w:rsidRPr="00FC128A">
        <w:rPr>
          <w:rFonts w:ascii="Arial" w:hAnsi="Arial" w:cs="Arial"/>
          <w:sz w:val="22"/>
          <w:szCs w:val="22"/>
        </w:rPr>
        <w:t xml:space="preserve"> de sauvegarder et </w:t>
      </w:r>
      <w:r>
        <w:rPr>
          <w:rFonts w:ascii="Arial" w:hAnsi="Arial" w:cs="Arial"/>
          <w:sz w:val="22"/>
          <w:szCs w:val="22"/>
        </w:rPr>
        <w:t>de mettre en valeur</w:t>
      </w:r>
      <w:r w:rsidRPr="00FC128A">
        <w:rPr>
          <w:rFonts w:ascii="Arial" w:hAnsi="Arial" w:cs="Arial"/>
          <w:sz w:val="22"/>
          <w:szCs w:val="22"/>
        </w:rPr>
        <w:t xml:space="preserve"> les bibliothèques et les autres biens culturels de l’Ordre et d’en reconnaître la fonction formative: </w:t>
      </w:r>
      <w:r>
        <w:rPr>
          <w:rFonts w:ascii="Arial" w:hAnsi="Arial" w:cs="Arial"/>
          <w:sz w:val="22"/>
          <w:szCs w:val="22"/>
        </w:rPr>
        <w:t>ils</w:t>
      </w:r>
      <w:r w:rsidRPr="00FC128A">
        <w:rPr>
          <w:rFonts w:ascii="Arial" w:hAnsi="Arial" w:cs="Arial"/>
          <w:sz w:val="22"/>
          <w:szCs w:val="22"/>
        </w:rPr>
        <w:t xml:space="preserve"> sont les témoins de notre identité, de notre spiritualité et de notre activité apostolique.</w:t>
      </w:r>
    </w:p>
    <w:p w:rsidR="00787343" w:rsidRDefault="00787343" w:rsidP="00787343">
      <w:pPr>
        <w:pStyle w:val="Standard"/>
        <w:jc w:val="both"/>
        <w:rPr>
          <w:rFonts w:ascii="Arial" w:hAnsi="Arial" w:cs="Arial"/>
          <w:sz w:val="22"/>
          <w:szCs w:val="22"/>
        </w:rPr>
      </w:pPr>
    </w:p>
    <w:p w:rsidR="00787343" w:rsidRDefault="00787343" w:rsidP="00787343">
      <w:pPr>
        <w:pStyle w:val="Standard"/>
        <w:jc w:val="both"/>
        <w:rPr>
          <w:rFonts w:ascii="Arial" w:hAnsi="Arial" w:cs="Arial"/>
          <w:sz w:val="22"/>
          <w:szCs w:val="22"/>
        </w:rPr>
      </w:pPr>
    </w:p>
    <w:p w:rsidR="00787343" w:rsidRPr="005707D3" w:rsidRDefault="00787343" w:rsidP="00787343">
      <w:pPr>
        <w:pStyle w:val="Standard"/>
        <w:keepNext/>
        <w:framePr w:dropCap="drop" w:lines="2" w:wrap="around" w:vAnchor="text" w:hAnchor="text"/>
        <w:tabs>
          <w:tab w:val="left" w:pos="0"/>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44</w:t>
      </w:r>
    </w:p>
    <w:p w:rsidR="00787343" w:rsidRDefault="00787343" w:rsidP="00787343">
      <w:pPr>
        <w:pStyle w:val="Standard"/>
        <w:tabs>
          <w:tab w:val="left" w:pos="0"/>
        </w:tabs>
        <w:jc w:val="both"/>
        <w:rPr>
          <w:rFonts w:ascii="Arial" w:hAnsi="Arial" w:cs="Arial"/>
          <w:sz w:val="22"/>
          <w:szCs w:val="22"/>
        </w:rPr>
      </w:pPr>
      <w:r>
        <w:rPr>
          <w:rFonts w:ascii="Arial" w:hAnsi="Arial" w:cs="Arial"/>
          <w:color w:val="FF0000"/>
          <w:sz w:val="22"/>
          <w:szCs w:val="22"/>
        </w:rPr>
        <w:t xml:space="preserve"> </w:t>
      </w:r>
      <w:r w:rsidR="006E761E">
        <w:rPr>
          <w:rFonts w:ascii="Arial" w:hAnsi="Arial" w:cs="Arial"/>
          <w:color w:val="FF0000"/>
          <w:sz w:val="22"/>
          <w:szCs w:val="22"/>
        </w:rPr>
        <w:t xml:space="preserve"> </w:t>
      </w:r>
      <w:r w:rsidRPr="00542026">
        <w:rPr>
          <w:rFonts w:ascii="Arial" w:hAnsi="Arial" w:cs="Arial"/>
          <w:color w:val="FF0000"/>
          <w:sz w:val="22"/>
          <w:szCs w:val="22"/>
        </w:rPr>
        <w:t>1.</w:t>
      </w:r>
      <w:r w:rsidRPr="00FC128A">
        <w:rPr>
          <w:rFonts w:ascii="Arial" w:hAnsi="Arial" w:cs="Arial"/>
          <w:sz w:val="22"/>
          <w:szCs w:val="22"/>
        </w:rPr>
        <w:t xml:space="preserve"> Que chaque frère se consacre sérieusement à mener dignement la vocation franciscaine et capucine à </w:t>
      </w:r>
      <w:r>
        <w:rPr>
          <w:rFonts w:ascii="Arial" w:hAnsi="Arial" w:cs="Arial"/>
          <w:sz w:val="22"/>
          <w:szCs w:val="22"/>
        </w:rPr>
        <w:t>laquelle Dieu l’a appelé.</w:t>
      </w:r>
    </w:p>
    <w:p w:rsidR="00787343" w:rsidRPr="00873E77" w:rsidRDefault="00787343" w:rsidP="006E761E">
      <w:pPr>
        <w:pStyle w:val="Standard"/>
        <w:tabs>
          <w:tab w:val="left" w:pos="0"/>
        </w:tabs>
        <w:ind w:firstLine="709"/>
        <w:jc w:val="both"/>
        <w:rPr>
          <w:rFonts w:ascii="Arial" w:hAnsi="Arial" w:cs="Arial"/>
          <w:sz w:val="22"/>
          <w:szCs w:val="22"/>
        </w:rPr>
      </w:pPr>
      <w:r w:rsidRPr="00542026">
        <w:rPr>
          <w:rFonts w:ascii="Arial" w:hAnsi="Arial" w:cs="Arial"/>
          <w:color w:val="FF0000"/>
          <w:sz w:val="22"/>
          <w:szCs w:val="22"/>
        </w:rPr>
        <w:t>2.</w:t>
      </w:r>
      <w:r w:rsidRPr="00873E77">
        <w:rPr>
          <w:rFonts w:ascii="Arial" w:hAnsi="Arial" w:cs="Arial"/>
          <w:sz w:val="22"/>
          <w:szCs w:val="22"/>
        </w:rPr>
        <w:t xml:space="preserve"> Dans ce but, </w:t>
      </w:r>
      <w:r>
        <w:rPr>
          <w:rFonts w:ascii="Arial" w:hAnsi="Arial" w:cs="Arial"/>
          <w:sz w:val="22"/>
          <w:szCs w:val="22"/>
        </w:rPr>
        <w:t>appliquons-nous tous à garder bien</w:t>
      </w:r>
      <w:r w:rsidRPr="00873E77">
        <w:rPr>
          <w:rFonts w:ascii="Arial" w:hAnsi="Arial" w:cs="Arial"/>
          <w:sz w:val="22"/>
          <w:szCs w:val="22"/>
        </w:rPr>
        <w:t xml:space="preserve"> vivant, pour nous et pour les autres, le don de la vocation religieuse et de la persévérance et à l’affermir par une collaboration avec la grâce divine, par une prudente vigilance</w:t>
      </w:r>
      <w:r>
        <w:rPr>
          <w:rFonts w:ascii="Arial" w:hAnsi="Arial" w:cs="Arial"/>
          <w:sz w:val="22"/>
          <w:szCs w:val="22"/>
        </w:rPr>
        <w:t xml:space="preserve"> </w:t>
      </w:r>
      <w:r w:rsidRPr="00873E77">
        <w:rPr>
          <w:rFonts w:ascii="Arial" w:hAnsi="Arial" w:cs="Arial"/>
          <w:sz w:val="22"/>
          <w:szCs w:val="22"/>
        </w:rPr>
        <w:t>et par une incessante prière</w:t>
      </w:r>
      <w:r>
        <w:rPr>
          <w:rFonts w:ascii="Arial" w:hAnsi="Arial" w:cs="Arial"/>
          <w:sz w:val="22"/>
          <w:szCs w:val="22"/>
        </w:rPr>
        <w:t>.</w:t>
      </w:r>
    </w:p>
    <w:p w:rsidR="00787343" w:rsidRPr="00873E77" w:rsidRDefault="00787343" w:rsidP="006E761E">
      <w:pPr>
        <w:pStyle w:val="Standard"/>
        <w:tabs>
          <w:tab w:val="left" w:pos="0"/>
        </w:tabs>
        <w:ind w:firstLine="709"/>
        <w:jc w:val="both"/>
        <w:rPr>
          <w:rFonts w:ascii="Arial" w:hAnsi="Arial" w:cs="Arial"/>
          <w:b/>
          <w:sz w:val="22"/>
          <w:szCs w:val="22"/>
        </w:rPr>
      </w:pPr>
      <w:r w:rsidRPr="00542026">
        <w:rPr>
          <w:rFonts w:ascii="Arial" w:hAnsi="Arial" w:cs="Arial"/>
          <w:color w:val="FF0000"/>
          <w:sz w:val="22"/>
          <w:szCs w:val="22"/>
        </w:rPr>
        <w:t>3.</w:t>
      </w:r>
      <w:r w:rsidRPr="00873E77">
        <w:rPr>
          <w:rFonts w:ascii="Arial" w:hAnsi="Arial" w:cs="Arial"/>
          <w:sz w:val="22"/>
          <w:szCs w:val="22"/>
        </w:rPr>
        <w:t xml:space="preserve"> Frères, gardons-nous aussi de tomber dans l’apostasie du cœur qui survient lorsqu’un frère, gagné par la tiédeur, garde sous l’apparence du religieux un cœur mondain, s’éloigne de l’esprit et de l’amour de sa vocation et s’abandonne à l’esprit d’orgueil et de sensualité de ce monde. Nous souvenant de</w:t>
      </w:r>
      <w:r>
        <w:rPr>
          <w:rFonts w:ascii="Arial" w:hAnsi="Arial" w:cs="Arial"/>
          <w:sz w:val="22"/>
          <w:szCs w:val="22"/>
        </w:rPr>
        <w:t xml:space="preserve"> la parole de l’Apôtre: «</w:t>
      </w:r>
      <w:r w:rsidRPr="00873E77">
        <w:rPr>
          <w:rFonts w:ascii="Arial" w:hAnsi="Arial" w:cs="Arial"/>
          <w:sz w:val="22"/>
          <w:szCs w:val="22"/>
        </w:rPr>
        <w:t>Ne vous conformez pas à la mentalité du monde présent», fuyons tout ce qui a saveur de péché et d’affadissement de la vie religieuse.</w:t>
      </w:r>
    </w:p>
    <w:p w:rsidR="00787343" w:rsidRPr="00873E77" w:rsidRDefault="00787343" w:rsidP="006E761E">
      <w:pPr>
        <w:pStyle w:val="Standard"/>
        <w:tabs>
          <w:tab w:val="left" w:pos="0"/>
        </w:tabs>
        <w:ind w:firstLine="709"/>
        <w:jc w:val="both"/>
        <w:rPr>
          <w:rFonts w:ascii="Arial" w:hAnsi="Arial" w:cs="Arial"/>
          <w:b/>
          <w:sz w:val="22"/>
          <w:szCs w:val="22"/>
        </w:rPr>
      </w:pPr>
      <w:r w:rsidRPr="00542026">
        <w:rPr>
          <w:rFonts w:ascii="Arial" w:hAnsi="Arial" w:cs="Arial"/>
          <w:color w:val="FF0000"/>
          <w:sz w:val="22"/>
          <w:szCs w:val="22"/>
        </w:rPr>
        <w:t>4.</w:t>
      </w:r>
      <w:r w:rsidRPr="00873E77">
        <w:rPr>
          <w:rFonts w:ascii="Arial" w:hAnsi="Arial" w:cs="Arial"/>
          <w:sz w:val="22"/>
          <w:szCs w:val="22"/>
        </w:rPr>
        <w:t xml:space="preserve"> Puisque nous avons laissé le monde, n’ayons d’autre désir, d’autre volonté, d’autre joie que de suivre l’esprit du Seigneur et sa sainte opération et de toujours lui plaire de telle sorte que nous soyons vraiment frères et pauvres, doux et avides de sainteté, miséricordieux et purs de cœur, en un mot, tels que par nous le monde puisse connaître la paix et la bonté de Dieu.</w:t>
      </w:r>
    </w:p>
    <w:p w:rsidR="00E938E3" w:rsidRDefault="00E938E3" w:rsidP="00E938E3">
      <w:pPr>
        <w:pStyle w:val="Standard"/>
        <w:tabs>
          <w:tab w:val="left" w:pos="0"/>
        </w:tabs>
        <w:jc w:val="both"/>
        <w:rPr>
          <w:rFonts w:ascii="Arial" w:hAnsi="Arial" w:cs="Arial"/>
          <w:sz w:val="22"/>
          <w:szCs w:val="22"/>
        </w:rPr>
      </w:pPr>
    </w:p>
    <w:p w:rsidR="00E74AC3" w:rsidRDefault="00E74AC3" w:rsidP="00E938E3">
      <w:pPr>
        <w:pStyle w:val="Standard"/>
        <w:tabs>
          <w:tab w:val="left" w:pos="0"/>
        </w:tabs>
        <w:jc w:val="both"/>
        <w:rPr>
          <w:rFonts w:ascii="Arial" w:hAnsi="Arial" w:cs="Arial"/>
          <w:sz w:val="22"/>
          <w:szCs w:val="22"/>
        </w:rPr>
      </w:pPr>
    </w:p>
    <w:p w:rsidR="00E74AC3" w:rsidRDefault="00E74AC3" w:rsidP="00E938E3">
      <w:pPr>
        <w:pStyle w:val="Standard"/>
        <w:tabs>
          <w:tab w:val="left" w:pos="0"/>
        </w:tabs>
        <w:jc w:val="both"/>
        <w:rPr>
          <w:rFonts w:ascii="Arial" w:hAnsi="Arial" w:cs="Arial"/>
          <w:sz w:val="22"/>
          <w:szCs w:val="22"/>
        </w:rPr>
      </w:pPr>
    </w:p>
    <w:p w:rsidR="00F10253" w:rsidRPr="00E807E3" w:rsidRDefault="00F10253" w:rsidP="00F10253">
      <w:pPr>
        <w:autoSpaceDE w:val="0"/>
        <w:autoSpaceDN w:val="0"/>
        <w:adjustRightInd w:val="0"/>
        <w:rPr>
          <w:rFonts w:ascii="OfficinaSans-Book" w:hAnsi="OfficinaSans-Book" w:cs="OfficinaSans-Book"/>
          <w:color w:val="000000"/>
          <w:sz w:val="16"/>
          <w:szCs w:val="16"/>
          <w:lang w:val="fr-FR"/>
        </w:rPr>
      </w:pPr>
    </w:p>
    <w:p w:rsidR="00F10253" w:rsidRPr="00E807E3" w:rsidRDefault="00F10253" w:rsidP="00F10253">
      <w:pPr>
        <w:autoSpaceDE w:val="0"/>
        <w:autoSpaceDN w:val="0"/>
        <w:adjustRightInd w:val="0"/>
        <w:rPr>
          <w:rFonts w:ascii="OfficinaSans-Book" w:hAnsi="OfficinaSans-Book" w:cs="OfficinaSans-Book"/>
          <w:color w:val="000000"/>
          <w:sz w:val="16"/>
          <w:szCs w:val="16"/>
          <w:lang w:val="fr-FR"/>
        </w:rPr>
      </w:pPr>
    </w:p>
    <w:p w:rsidR="00F10253" w:rsidRPr="00E807E3" w:rsidRDefault="00F10253" w:rsidP="00F10253">
      <w:pPr>
        <w:autoSpaceDE w:val="0"/>
        <w:autoSpaceDN w:val="0"/>
        <w:adjustRightInd w:val="0"/>
        <w:rPr>
          <w:rFonts w:ascii="OfficinaSans-Book" w:hAnsi="OfficinaSans-Book" w:cs="OfficinaSans-Book"/>
          <w:color w:val="000000"/>
          <w:sz w:val="16"/>
          <w:szCs w:val="16"/>
          <w:lang w:val="fr-FR"/>
        </w:rPr>
      </w:pPr>
    </w:p>
    <w:p w:rsidR="00F10253" w:rsidRPr="00E807E3" w:rsidRDefault="00F10253" w:rsidP="00F10253">
      <w:pPr>
        <w:autoSpaceDE w:val="0"/>
        <w:autoSpaceDN w:val="0"/>
        <w:adjustRightInd w:val="0"/>
        <w:rPr>
          <w:rFonts w:ascii="OfficinaSans-Book" w:hAnsi="OfficinaSans-Book" w:cs="OfficinaSans-Book"/>
          <w:color w:val="000000"/>
          <w:sz w:val="16"/>
          <w:szCs w:val="16"/>
          <w:lang w:val="fr-FR"/>
        </w:rPr>
      </w:pPr>
    </w:p>
    <w:p w:rsidR="00861AF5" w:rsidRPr="00E807E3" w:rsidRDefault="00861AF5" w:rsidP="00F10253">
      <w:pPr>
        <w:autoSpaceDE w:val="0"/>
        <w:autoSpaceDN w:val="0"/>
        <w:adjustRightInd w:val="0"/>
        <w:rPr>
          <w:rFonts w:ascii="OfficinaSans-Book" w:hAnsi="OfficinaSans-Book" w:cs="OfficinaSans-Book"/>
          <w:color w:val="000000"/>
          <w:sz w:val="16"/>
          <w:szCs w:val="16"/>
          <w:lang w:val="fr-FR"/>
        </w:rPr>
      </w:pPr>
    </w:p>
    <w:p w:rsidR="00E74AC3" w:rsidRPr="00E807E3" w:rsidRDefault="00E74AC3" w:rsidP="00E74AC3">
      <w:pPr>
        <w:autoSpaceDE w:val="0"/>
        <w:autoSpaceDN w:val="0"/>
        <w:adjustRightInd w:val="0"/>
        <w:rPr>
          <w:rFonts w:ascii="OfficinaSans-Book" w:hAnsi="OfficinaSans-Book" w:cs="OfficinaSans-Book"/>
          <w:sz w:val="16"/>
          <w:szCs w:val="16"/>
          <w:lang w:val="fr-FR"/>
        </w:rPr>
      </w:pPr>
    </w:p>
    <w:p w:rsidR="00E74AC3" w:rsidRPr="00E807E3" w:rsidRDefault="00E74AC3" w:rsidP="00E74AC3">
      <w:pPr>
        <w:autoSpaceDE w:val="0"/>
        <w:autoSpaceDN w:val="0"/>
        <w:adjustRightInd w:val="0"/>
        <w:rPr>
          <w:rFonts w:ascii="OfficinaSans-Book" w:hAnsi="OfficinaSans-Book" w:cs="OfficinaSans-Book"/>
          <w:sz w:val="16"/>
          <w:szCs w:val="16"/>
          <w:lang w:val="fr-FR"/>
        </w:rPr>
      </w:pPr>
    </w:p>
    <w:p w:rsidR="00E74AC3" w:rsidRPr="00D32B7B" w:rsidRDefault="00E74AC3" w:rsidP="00E74AC3">
      <w:pPr>
        <w:autoSpaceDE w:val="0"/>
        <w:autoSpaceDN w:val="0"/>
        <w:adjustRightInd w:val="0"/>
        <w:rPr>
          <w:rFonts w:ascii="OfficinaSans-Book" w:hAnsi="OfficinaSans-Book" w:cs="OfficinaSans-Book"/>
          <w:sz w:val="16"/>
          <w:szCs w:val="16"/>
          <w:lang w:val="fr-FR"/>
        </w:rPr>
      </w:pPr>
    </w:p>
    <w:p w:rsidR="00F10253" w:rsidRPr="00E807E3" w:rsidRDefault="00F10253" w:rsidP="00F10253">
      <w:pPr>
        <w:autoSpaceDE w:val="0"/>
        <w:autoSpaceDN w:val="0"/>
        <w:adjustRightInd w:val="0"/>
        <w:rPr>
          <w:rFonts w:ascii="OfficinaSans-Book" w:hAnsi="OfficinaSans-Book" w:cs="OfficinaSans-Book"/>
          <w:color w:val="000000"/>
          <w:sz w:val="16"/>
          <w:szCs w:val="16"/>
          <w:lang w:val="fr-FR"/>
        </w:rPr>
      </w:pPr>
    </w:p>
    <w:p w:rsidR="00F10253" w:rsidRPr="00E807E3" w:rsidRDefault="00F10253" w:rsidP="00F10253">
      <w:pPr>
        <w:autoSpaceDE w:val="0"/>
        <w:autoSpaceDN w:val="0"/>
        <w:adjustRightInd w:val="0"/>
        <w:rPr>
          <w:rFonts w:ascii="OfficinaSans-Book" w:hAnsi="OfficinaSans-Book" w:cs="OfficinaSans-Book"/>
          <w:color w:val="000000"/>
          <w:sz w:val="16"/>
          <w:szCs w:val="16"/>
          <w:lang w:val="fr-FR"/>
        </w:rPr>
      </w:pPr>
    </w:p>
    <w:p w:rsidR="00F10253" w:rsidRPr="00E807E3" w:rsidRDefault="00F10253" w:rsidP="00F10253">
      <w:pPr>
        <w:autoSpaceDE w:val="0"/>
        <w:autoSpaceDN w:val="0"/>
        <w:adjustRightInd w:val="0"/>
        <w:rPr>
          <w:rFonts w:ascii="OfficinaSans-Book" w:hAnsi="OfficinaSans-Book" w:cs="OfficinaSans-Book"/>
          <w:color w:val="000000"/>
          <w:sz w:val="16"/>
          <w:szCs w:val="16"/>
          <w:lang w:val="fr-FR"/>
        </w:rPr>
      </w:pPr>
    </w:p>
    <w:p w:rsidR="009D15F2" w:rsidRDefault="009D15F2" w:rsidP="00F10253">
      <w:pPr>
        <w:autoSpaceDE w:val="0"/>
        <w:autoSpaceDN w:val="0"/>
        <w:adjustRightInd w:val="0"/>
        <w:rPr>
          <w:rFonts w:ascii="OfficinaSans-Book" w:hAnsi="OfficinaSans-Book" w:cs="OfficinaSans-Book"/>
          <w:sz w:val="16"/>
          <w:szCs w:val="16"/>
          <w:lang w:val="fr-FR"/>
        </w:rPr>
      </w:pPr>
    </w:p>
    <w:p w:rsidR="00B74E3E" w:rsidRDefault="00B74E3E" w:rsidP="00F10253">
      <w:pPr>
        <w:autoSpaceDE w:val="0"/>
        <w:autoSpaceDN w:val="0"/>
        <w:adjustRightInd w:val="0"/>
        <w:rPr>
          <w:rFonts w:ascii="OfficinaSans-Book" w:hAnsi="OfficinaSans-Book" w:cs="OfficinaSans-Book"/>
          <w:sz w:val="16"/>
          <w:szCs w:val="16"/>
          <w:lang w:val="fr-FR"/>
        </w:rPr>
      </w:pPr>
    </w:p>
    <w:p w:rsidR="00B74E3E" w:rsidRDefault="00B74E3E" w:rsidP="00F10253">
      <w:pPr>
        <w:autoSpaceDE w:val="0"/>
        <w:autoSpaceDN w:val="0"/>
        <w:adjustRightInd w:val="0"/>
        <w:rPr>
          <w:rFonts w:ascii="OfficinaSans-Book" w:hAnsi="OfficinaSans-Book" w:cs="OfficinaSans-Book"/>
          <w:sz w:val="16"/>
          <w:szCs w:val="16"/>
          <w:lang w:val="fr-FR"/>
        </w:rPr>
      </w:pPr>
    </w:p>
    <w:p w:rsidR="00B74E3E" w:rsidRDefault="00B74E3E" w:rsidP="00F10253">
      <w:pPr>
        <w:autoSpaceDE w:val="0"/>
        <w:autoSpaceDN w:val="0"/>
        <w:adjustRightInd w:val="0"/>
        <w:rPr>
          <w:rFonts w:ascii="OfficinaSans-Book" w:hAnsi="OfficinaSans-Book" w:cs="OfficinaSans-Book"/>
          <w:sz w:val="16"/>
          <w:szCs w:val="16"/>
          <w:lang w:val="fr-FR"/>
        </w:rPr>
      </w:pPr>
    </w:p>
    <w:p w:rsidR="00FC7BE6" w:rsidRPr="00F87D05" w:rsidRDefault="00FC7BE6" w:rsidP="00FC7BE6">
      <w:pPr>
        <w:pStyle w:val="Standard"/>
        <w:jc w:val="both"/>
        <w:rPr>
          <w:rFonts w:ascii="OfficinaSans-Book" w:hAnsi="OfficinaSans-Book" w:cs="OfficinaSans-Book"/>
          <w:sz w:val="16"/>
          <w:szCs w:val="16"/>
          <w:lang w:val="en-US"/>
        </w:rPr>
      </w:pPr>
      <w:r w:rsidRPr="00F87D05">
        <w:rPr>
          <w:rFonts w:ascii="OfficinaSans-Book" w:hAnsi="OfficinaSans-Book" w:cs="OfficinaSans-Book"/>
          <w:sz w:val="16"/>
          <w:szCs w:val="16"/>
          <w:lang w:val="en-US"/>
        </w:rPr>
        <w:t xml:space="preserve">PC 18; OT 18; </w:t>
      </w:r>
    </w:p>
    <w:p w:rsidR="00FC7BE6" w:rsidRPr="00F87D05" w:rsidRDefault="00FC7BE6" w:rsidP="00FC7BE6">
      <w:pPr>
        <w:pStyle w:val="Standard"/>
        <w:jc w:val="both"/>
        <w:rPr>
          <w:rFonts w:ascii="OfficinaSans-Book" w:hAnsi="OfficinaSans-Book" w:cs="OfficinaSans-Book"/>
          <w:color w:val="000000"/>
          <w:sz w:val="16"/>
          <w:szCs w:val="16"/>
          <w:lang w:val="en-US"/>
        </w:rPr>
      </w:pPr>
      <w:r w:rsidRPr="00F87D05">
        <w:rPr>
          <w:rFonts w:ascii="OfficinaSans-Book" w:hAnsi="OfficinaSans-Book" w:cs="OfficinaSans-Book"/>
          <w:sz w:val="16"/>
          <w:szCs w:val="16"/>
          <w:lang w:val="en-US"/>
        </w:rPr>
        <w:t>CIC 819</w:t>
      </w:r>
    </w:p>
    <w:p w:rsidR="00FC7BE6" w:rsidRPr="00F87D05" w:rsidRDefault="00FC7BE6" w:rsidP="00FC7BE6">
      <w:pPr>
        <w:pStyle w:val="Standard"/>
        <w:jc w:val="both"/>
        <w:rPr>
          <w:rFonts w:ascii="OfficinaSans-Book" w:hAnsi="OfficinaSans-Book" w:cs="OfficinaSans-Book"/>
          <w:color w:val="000000"/>
          <w:sz w:val="16"/>
          <w:szCs w:val="16"/>
          <w:lang w:val="en-US"/>
        </w:rPr>
      </w:pPr>
    </w:p>
    <w:p w:rsidR="00FC7BE6" w:rsidRPr="00F87D05" w:rsidRDefault="00FC7BE6" w:rsidP="00FC7BE6">
      <w:pPr>
        <w:pStyle w:val="Standard"/>
        <w:jc w:val="both"/>
        <w:rPr>
          <w:rFonts w:ascii="OfficinaSans-Book" w:hAnsi="OfficinaSans-Book" w:cs="OfficinaSans-Book"/>
          <w:color w:val="000000"/>
          <w:sz w:val="16"/>
          <w:szCs w:val="16"/>
          <w:lang w:val="en-US"/>
        </w:rPr>
      </w:pPr>
    </w:p>
    <w:p w:rsidR="00FC7BE6" w:rsidRPr="00F87D05" w:rsidRDefault="00FC7BE6" w:rsidP="00FC7BE6">
      <w:pPr>
        <w:pStyle w:val="Standard"/>
        <w:jc w:val="both"/>
        <w:rPr>
          <w:rFonts w:ascii="OfficinaSans-Book" w:hAnsi="OfficinaSans-Book" w:cs="OfficinaSans-Book"/>
          <w:color w:val="000000"/>
          <w:sz w:val="16"/>
          <w:szCs w:val="16"/>
          <w:lang w:val="en-US"/>
        </w:rPr>
      </w:pPr>
    </w:p>
    <w:p w:rsidR="00FC7BE6" w:rsidRPr="00F87D05" w:rsidRDefault="00FC7BE6" w:rsidP="00FC7BE6">
      <w:pPr>
        <w:pStyle w:val="Standard"/>
        <w:jc w:val="both"/>
        <w:rPr>
          <w:rFonts w:ascii="OfficinaSans-Book" w:hAnsi="OfficinaSans-Book" w:cs="OfficinaSans-Book"/>
          <w:color w:val="000000"/>
          <w:sz w:val="16"/>
          <w:szCs w:val="16"/>
          <w:lang w:val="en-US"/>
        </w:rPr>
      </w:pPr>
    </w:p>
    <w:p w:rsidR="00FC7BE6" w:rsidRDefault="00FC7BE6" w:rsidP="00FC7BE6">
      <w:pPr>
        <w:pStyle w:val="Standard"/>
        <w:jc w:val="both"/>
        <w:rPr>
          <w:rFonts w:ascii="OfficinaSans-Book" w:hAnsi="OfficinaSans-Book" w:cs="OfficinaSans-Book"/>
          <w:color w:val="000000"/>
          <w:sz w:val="16"/>
          <w:szCs w:val="16"/>
          <w:lang w:val="en-US"/>
        </w:rPr>
      </w:pPr>
    </w:p>
    <w:p w:rsidR="00FC7BE6" w:rsidRPr="00F87D05" w:rsidRDefault="00FC7BE6" w:rsidP="00FC7BE6">
      <w:pPr>
        <w:pStyle w:val="Standard"/>
        <w:jc w:val="both"/>
        <w:rPr>
          <w:rFonts w:ascii="OfficinaSans-Book" w:hAnsi="OfficinaSans-Book" w:cs="OfficinaSans-Book"/>
          <w:color w:val="000000"/>
          <w:sz w:val="16"/>
          <w:szCs w:val="16"/>
          <w:lang w:val="en-US"/>
        </w:rPr>
      </w:pPr>
    </w:p>
    <w:p w:rsidR="00FC7BE6" w:rsidRPr="00512F94" w:rsidRDefault="00FC7BE6" w:rsidP="00FC7BE6">
      <w:pPr>
        <w:autoSpaceDE w:val="0"/>
        <w:autoSpaceDN w:val="0"/>
        <w:adjustRightInd w:val="0"/>
        <w:rPr>
          <w:rFonts w:ascii="OfficinaSans-Book" w:hAnsi="OfficinaSans-Book" w:cs="OfficinaSans-Book"/>
          <w:sz w:val="16"/>
          <w:szCs w:val="16"/>
          <w:lang w:val="en-US"/>
        </w:rPr>
      </w:pPr>
      <w:r w:rsidRPr="00512F94">
        <w:rPr>
          <w:rFonts w:ascii="OfficinaSans-Book" w:hAnsi="OfficinaSans-Book" w:cs="OfficinaSans-Book"/>
          <w:sz w:val="16"/>
          <w:szCs w:val="16"/>
          <w:lang w:val="en-US"/>
        </w:rPr>
        <w:t>CIC 819;</w:t>
      </w:r>
    </w:p>
    <w:p w:rsidR="00FC7BE6" w:rsidRPr="00F87D05" w:rsidRDefault="00FC7BE6" w:rsidP="00FC7BE6">
      <w:pPr>
        <w:autoSpaceDE w:val="0"/>
        <w:autoSpaceDN w:val="0"/>
        <w:adjustRightInd w:val="0"/>
        <w:rPr>
          <w:rFonts w:ascii="OfficinaSans-Book" w:hAnsi="OfficinaSans-Book" w:cs="OfficinaSans-Book"/>
          <w:sz w:val="16"/>
          <w:szCs w:val="16"/>
          <w:lang w:val="it-IT"/>
        </w:rPr>
      </w:pPr>
      <w:r>
        <w:rPr>
          <w:rFonts w:ascii="OfficinaSans-Book" w:hAnsi="OfficinaSans-Book" w:cs="OfficinaSans-Book"/>
          <w:sz w:val="16"/>
          <w:szCs w:val="16"/>
          <w:lang w:val="en-US"/>
        </w:rPr>
        <w:t xml:space="preserve">Const. </w:t>
      </w:r>
      <w:r w:rsidRPr="00F87D05">
        <w:rPr>
          <w:rFonts w:ascii="OfficinaSans-Book" w:hAnsi="OfficinaSans-Book" w:cs="OfficinaSans-Book"/>
          <w:sz w:val="16"/>
          <w:szCs w:val="16"/>
          <w:lang w:val="it-IT"/>
        </w:rPr>
        <w:t>1968, 130</w:t>
      </w:r>
    </w:p>
    <w:p w:rsidR="00FC7BE6" w:rsidRPr="00F87D05" w:rsidRDefault="00FC7BE6" w:rsidP="00FC7BE6">
      <w:pPr>
        <w:pStyle w:val="Standard"/>
        <w:tabs>
          <w:tab w:val="left" w:pos="0"/>
        </w:tabs>
        <w:jc w:val="both"/>
        <w:rPr>
          <w:rFonts w:ascii="OfficinaSans-Bold" w:hAnsi="OfficinaSans-Bold" w:cs="OfficinaSans-Bold"/>
          <w:b/>
          <w:bCs/>
          <w:sz w:val="16"/>
          <w:szCs w:val="16"/>
          <w:lang w:val="it-IT"/>
        </w:rPr>
      </w:pPr>
      <w:r w:rsidRPr="00F87D05">
        <w:rPr>
          <w:rFonts w:ascii="OfficinaSans-Bold" w:hAnsi="OfficinaSans-Bold" w:cs="OfficinaSans-Bold"/>
          <w:b/>
          <w:bCs/>
          <w:sz w:val="16"/>
          <w:szCs w:val="16"/>
          <w:lang w:val="it-IT"/>
        </w:rPr>
        <w:t>cf OG 2/21</w:t>
      </w:r>
    </w:p>
    <w:p w:rsidR="00FC7BE6" w:rsidRPr="00F87D05" w:rsidRDefault="00FC7BE6" w:rsidP="00FC7BE6">
      <w:pPr>
        <w:pStyle w:val="Standard"/>
        <w:tabs>
          <w:tab w:val="left" w:pos="0"/>
        </w:tabs>
        <w:jc w:val="both"/>
        <w:rPr>
          <w:rFonts w:ascii="OfficinaSans-Bold" w:hAnsi="OfficinaSans-Bold" w:cs="OfficinaSans-Bold"/>
          <w:b/>
          <w:bCs/>
          <w:sz w:val="16"/>
          <w:szCs w:val="16"/>
          <w:lang w:val="it-IT"/>
        </w:rPr>
      </w:pPr>
    </w:p>
    <w:p w:rsidR="00FC7BE6" w:rsidRDefault="00FC7BE6" w:rsidP="00FC7BE6">
      <w:pPr>
        <w:pStyle w:val="Standard"/>
        <w:tabs>
          <w:tab w:val="left" w:pos="0"/>
        </w:tabs>
        <w:jc w:val="both"/>
        <w:rPr>
          <w:rFonts w:ascii="OfficinaSans-Bold" w:hAnsi="OfficinaSans-Bold" w:cs="OfficinaSans-Bold"/>
          <w:b/>
          <w:bCs/>
          <w:sz w:val="16"/>
          <w:szCs w:val="16"/>
          <w:lang w:val="it-IT"/>
        </w:rPr>
      </w:pPr>
    </w:p>
    <w:p w:rsidR="00285320" w:rsidRPr="00F87D05" w:rsidRDefault="00285320" w:rsidP="00FC7BE6">
      <w:pPr>
        <w:pStyle w:val="Standard"/>
        <w:tabs>
          <w:tab w:val="left" w:pos="0"/>
        </w:tabs>
        <w:jc w:val="both"/>
        <w:rPr>
          <w:rFonts w:ascii="OfficinaSans-Bold" w:hAnsi="OfficinaSans-Bold" w:cs="OfficinaSans-Bold"/>
          <w:b/>
          <w:bCs/>
          <w:sz w:val="16"/>
          <w:szCs w:val="16"/>
          <w:lang w:val="it-IT"/>
        </w:rPr>
      </w:pPr>
    </w:p>
    <w:p w:rsidR="00FC7BE6" w:rsidRPr="00F87D05" w:rsidRDefault="00FC7BE6" w:rsidP="00FC7BE6">
      <w:pPr>
        <w:autoSpaceDE w:val="0"/>
        <w:autoSpaceDN w:val="0"/>
        <w:adjustRightInd w:val="0"/>
        <w:rPr>
          <w:rFonts w:ascii="OfficinaSans-Book" w:hAnsi="OfficinaSans-Book" w:cs="OfficinaSans-Book"/>
          <w:sz w:val="16"/>
          <w:szCs w:val="16"/>
          <w:lang w:val="it-IT"/>
        </w:rPr>
      </w:pPr>
      <w:r w:rsidRPr="00F87D05">
        <w:rPr>
          <w:rFonts w:ascii="OfficinaSans-Book" w:hAnsi="OfficinaSans-Book" w:cs="OfficinaSans-Book"/>
          <w:sz w:val="16"/>
          <w:szCs w:val="16"/>
          <w:lang w:val="it-IT"/>
        </w:rPr>
        <w:t xml:space="preserve">PO 19; </w:t>
      </w:r>
    </w:p>
    <w:p w:rsidR="00FC7BE6" w:rsidRPr="00F87D05" w:rsidRDefault="00FC7BE6" w:rsidP="00FC7BE6">
      <w:pPr>
        <w:autoSpaceDE w:val="0"/>
        <w:autoSpaceDN w:val="0"/>
        <w:adjustRightInd w:val="0"/>
        <w:rPr>
          <w:rFonts w:ascii="OfficinaSans-Book" w:hAnsi="OfficinaSans-Book" w:cs="OfficinaSans-Book"/>
          <w:sz w:val="16"/>
          <w:szCs w:val="16"/>
          <w:lang w:val="it-IT"/>
        </w:rPr>
      </w:pPr>
      <w:r w:rsidRPr="00F87D05">
        <w:rPr>
          <w:rFonts w:ascii="OfficinaSans-Book" w:hAnsi="OfficinaSans-Book" w:cs="OfficinaSans-Book"/>
          <w:sz w:val="16"/>
          <w:szCs w:val="16"/>
          <w:lang w:val="it-IT"/>
        </w:rPr>
        <w:t>2Cel 62; 180; 3S 43; SP 5.</w:t>
      </w:r>
    </w:p>
    <w:p w:rsidR="00FC7BE6" w:rsidRDefault="00FC7BE6" w:rsidP="00FC7BE6">
      <w:pPr>
        <w:pStyle w:val="Standard"/>
        <w:tabs>
          <w:tab w:val="left" w:pos="0"/>
        </w:tabs>
        <w:jc w:val="both"/>
        <w:rPr>
          <w:rFonts w:ascii="OfficinaSans-Bold" w:hAnsi="OfficinaSans-Bold" w:cs="OfficinaSans-Bold"/>
          <w:b/>
          <w:bCs/>
          <w:sz w:val="16"/>
          <w:szCs w:val="16"/>
        </w:rPr>
      </w:pPr>
      <w:r>
        <w:rPr>
          <w:rFonts w:ascii="OfficinaSans-Bold" w:hAnsi="OfficinaSans-Bold" w:cs="OfficinaSans-Bold"/>
          <w:b/>
          <w:bCs/>
          <w:sz w:val="16"/>
          <w:szCs w:val="16"/>
        </w:rPr>
        <w:t>cf OG 2/20</w:t>
      </w:r>
    </w:p>
    <w:p w:rsidR="00C5294C" w:rsidRDefault="00C5294C" w:rsidP="00F10253">
      <w:pPr>
        <w:autoSpaceDE w:val="0"/>
        <w:autoSpaceDN w:val="0"/>
        <w:adjustRightInd w:val="0"/>
        <w:rPr>
          <w:rFonts w:ascii="OfficinaSans-Book" w:hAnsi="OfficinaSans-Book" w:cs="OfficinaSans-Book"/>
          <w:sz w:val="16"/>
          <w:szCs w:val="16"/>
          <w:lang w:val="fr-FR"/>
        </w:rPr>
      </w:pPr>
    </w:p>
    <w:p w:rsidR="00C5294C" w:rsidRDefault="00C5294C" w:rsidP="00F10253">
      <w:pPr>
        <w:autoSpaceDE w:val="0"/>
        <w:autoSpaceDN w:val="0"/>
        <w:adjustRightInd w:val="0"/>
        <w:rPr>
          <w:rFonts w:ascii="OfficinaSans-Book" w:hAnsi="OfficinaSans-Book" w:cs="OfficinaSans-Book"/>
          <w:sz w:val="16"/>
          <w:szCs w:val="16"/>
          <w:lang w:val="fr-FR"/>
        </w:rPr>
      </w:pPr>
    </w:p>
    <w:p w:rsidR="00861AF5" w:rsidRDefault="00861AF5" w:rsidP="00F10253">
      <w:pPr>
        <w:autoSpaceDE w:val="0"/>
        <w:autoSpaceDN w:val="0"/>
        <w:adjustRightInd w:val="0"/>
        <w:rPr>
          <w:rFonts w:ascii="OfficinaSans-Book" w:hAnsi="OfficinaSans-Book" w:cs="OfficinaSans-Book"/>
          <w:sz w:val="16"/>
          <w:szCs w:val="16"/>
          <w:lang w:val="fr-FR"/>
        </w:rPr>
      </w:pPr>
    </w:p>
    <w:p w:rsidR="00285320" w:rsidRDefault="00285320" w:rsidP="00F10253">
      <w:pPr>
        <w:autoSpaceDE w:val="0"/>
        <w:autoSpaceDN w:val="0"/>
        <w:adjustRightInd w:val="0"/>
        <w:rPr>
          <w:rFonts w:ascii="OfficinaSans-Book" w:hAnsi="OfficinaSans-Book" w:cs="OfficinaSans-Book"/>
          <w:sz w:val="16"/>
          <w:szCs w:val="16"/>
          <w:lang w:val="fr-FR"/>
        </w:rPr>
      </w:pPr>
    </w:p>
    <w:p w:rsidR="009159FF" w:rsidRDefault="009159FF" w:rsidP="00F10253">
      <w:pPr>
        <w:autoSpaceDE w:val="0"/>
        <w:autoSpaceDN w:val="0"/>
        <w:adjustRightInd w:val="0"/>
        <w:rPr>
          <w:rFonts w:ascii="OfficinaSans-Book" w:hAnsi="OfficinaSans-Book" w:cs="OfficinaSans-Book"/>
          <w:sz w:val="16"/>
          <w:szCs w:val="16"/>
          <w:lang w:val="fr-FR"/>
        </w:rPr>
      </w:pPr>
    </w:p>
    <w:p w:rsidR="00FC7BE6" w:rsidRPr="00512F94" w:rsidRDefault="00FC7BE6" w:rsidP="00FC7BE6">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t>Persévérance</w:t>
      </w:r>
      <w:r>
        <w:rPr>
          <w:rFonts w:ascii="OfficinaSans-Bold" w:hAnsi="OfficinaSans-Bold" w:cs="OfficinaSans-Bold"/>
          <w:b/>
          <w:bCs/>
          <w:color w:val="E4000F"/>
          <w:sz w:val="16"/>
          <w:szCs w:val="16"/>
          <w:lang w:val="fr-FR"/>
        </w:rPr>
        <w:t xml:space="preserve"> d</w:t>
      </w:r>
      <w:r w:rsidRPr="00512F94">
        <w:rPr>
          <w:rFonts w:ascii="OfficinaSans-Bold" w:hAnsi="OfficinaSans-Bold" w:cs="OfficinaSans-Bold"/>
          <w:b/>
          <w:bCs/>
          <w:color w:val="E4000F"/>
          <w:sz w:val="16"/>
          <w:szCs w:val="16"/>
          <w:lang w:val="fr-FR"/>
        </w:rPr>
        <w:t>ans la vocation</w:t>
      </w:r>
    </w:p>
    <w:p w:rsidR="00FC7BE6" w:rsidRPr="00FC7BE6" w:rsidRDefault="00FC7BE6" w:rsidP="00FC7BE6">
      <w:pPr>
        <w:pStyle w:val="Standard"/>
        <w:tabs>
          <w:tab w:val="left" w:pos="0"/>
        </w:tabs>
        <w:jc w:val="both"/>
        <w:rPr>
          <w:rFonts w:ascii="OfficinaSans-Book" w:hAnsi="OfficinaSans-Book" w:cs="OfficinaSans-Book"/>
          <w:color w:val="000000"/>
          <w:sz w:val="16"/>
          <w:szCs w:val="16"/>
        </w:rPr>
      </w:pPr>
    </w:p>
    <w:p w:rsidR="00FC7BE6" w:rsidRPr="009D15F2" w:rsidRDefault="00B74E3E" w:rsidP="00FC7BE6">
      <w:pPr>
        <w:pStyle w:val="Standard"/>
        <w:tabs>
          <w:tab w:val="left" w:pos="0"/>
        </w:tabs>
        <w:jc w:val="both"/>
        <w:rPr>
          <w:rFonts w:ascii="OfficinaSans-Book" w:hAnsi="OfficinaSans-Book" w:cs="OfficinaSans-Book"/>
          <w:i/>
          <w:color w:val="000000"/>
          <w:sz w:val="16"/>
          <w:szCs w:val="16"/>
          <w:lang w:val="en-US"/>
        </w:rPr>
      </w:pPr>
      <w:r>
        <w:rPr>
          <w:rFonts w:ascii="OfficinaSans-Book" w:hAnsi="OfficinaSans-Book" w:cs="OfficinaSans-Book"/>
          <w:i/>
          <w:color w:val="000000"/>
          <w:sz w:val="16"/>
          <w:szCs w:val="16"/>
          <w:lang w:val="en-US"/>
        </w:rPr>
        <w:t>1Cor</w:t>
      </w:r>
      <w:r w:rsidRPr="00B74E3E">
        <w:rPr>
          <w:rFonts w:ascii="OfficinaSans-Book" w:hAnsi="OfficinaSans-Book" w:cs="OfficinaSans-Book"/>
          <w:i/>
          <w:color w:val="000000"/>
          <w:sz w:val="16"/>
          <w:szCs w:val="16"/>
          <w:lang w:val="en-US"/>
        </w:rPr>
        <w:t xml:space="preserve"> </w:t>
      </w:r>
      <w:r w:rsidRPr="00B74E3E">
        <w:rPr>
          <w:rFonts w:ascii="OfficinaSans-Book" w:hAnsi="OfficinaSans-Book" w:cs="OfficinaSans-Book"/>
          <w:b/>
          <w:i/>
          <w:color w:val="000000"/>
          <w:sz w:val="16"/>
          <w:szCs w:val="16"/>
          <w:lang w:val="en-US"/>
        </w:rPr>
        <w:t>7</w:t>
      </w:r>
      <w:r>
        <w:rPr>
          <w:rFonts w:ascii="OfficinaSans-Book" w:hAnsi="OfficinaSans-Book" w:cs="OfficinaSans-Book"/>
          <w:i/>
          <w:color w:val="000000"/>
          <w:sz w:val="16"/>
          <w:szCs w:val="16"/>
          <w:lang w:val="en-US"/>
        </w:rPr>
        <w:t>, 24</w:t>
      </w:r>
    </w:p>
    <w:p w:rsidR="00FC7BE6" w:rsidRPr="00D469C1" w:rsidRDefault="00FC7BE6" w:rsidP="00FC7BE6">
      <w:pPr>
        <w:pStyle w:val="Standard"/>
        <w:tabs>
          <w:tab w:val="left" w:pos="0"/>
        </w:tabs>
        <w:jc w:val="both"/>
        <w:rPr>
          <w:rFonts w:ascii="OfficinaSans-Bold" w:hAnsi="OfficinaSans-Bold" w:cs="OfficinaSans-Bold"/>
          <w:b/>
          <w:bCs/>
          <w:sz w:val="16"/>
          <w:szCs w:val="16"/>
          <w:lang w:val="en-US"/>
        </w:rPr>
      </w:pPr>
      <w:r w:rsidRPr="00D469C1">
        <w:rPr>
          <w:rFonts w:ascii="OfficinaSans-Book" w:hAnsi="OfficinaSans-Book" w:cs="OfficinaSans-Book"/>
          <w:color w:val="000000"/>
          <w:sz w:val="16"/>
          <w:szCs w:val="16"/>
          <w:lang w:val="en-US"/>
        </w:rPr>
        <w:t>LG 47</w:t>
      </w:r>
    </w:p>
    <w:p w:rsidR="00FC7BE6" w:rsidRPr="00D469C1" w:rsidRDefault="00FC7BE6" w:rsidP="00FC7BE6">
      <w:pPr>
        <w:pStyle w:val="Standard"/>
        <w:tabs>
          <w:tab w:val="left" w:pos="0"/>
        </w:tabs>
        <w:jc w:val="both"/>
        <w:rPr>
          <w:rFonts w:ascii="OfficinaSans-Bold" w:hAnsi="OfficinaSans-Bold" w:cs="OfficinaSans-Bold"/>
          <w:b/>
          <w:bCs/>
          <w:sz w:val="16"/>
          <w:szCs w:val="16"/>
          <w:lang w:val="en-US"/>
        </w:rPr>
      </w:pPr>
    </w:p>
    <w:p w:rsidR="00FC7BE6" w:rsidRPr="00D469C1" w:rsidRDefault="00FC7BE6" w:rsidP="00FC7BE6">
      <w:pPr>
        <w:pStyle w:val="Standard"/>
        <w:tabs>
          <w:tab w:val="left" w:pos="0"/>
        </w:tabs>
        <w:jc w:val="both"/>
        <w:rPr>
          <w:rFonts w:ascii="OfficinaSans-Bold" w:hAnsi="OfficinaSans-Bold" w:cs="OfficinaSans-Bold"/>
          <w:b/>
          <w:bCs/>
          <w:sz w:val="16"/>
          <w:szCs w:val="16"/>
          <w:lang w:val="en-US"/>
        </w:rPr>
      </w:pPr>
    </w:p>
    <w:p w:rsidR="00FC7BE6" w:rsidRPr="00D469C1" w:rsidRDefault="00FC7BE6" w:rsidP="00FC7BE6">
      <w:pPr>
        <w:autoSpaceDE w:val="0"/>
        <w:autoSpaceDN w:val="0"/>
        <w:adjustRightInd w:val="0"/>
        <w:rPr>
          <w:rFonts w:ascii="OfficinaSans-Book" w:hAnsi="OfficinaSans-Book" w:cs="OfficinaSans-Book"/>
          <w:sz w:val="16"/>
          <w:szCs w:val="16"/>
          <w:lang w:val="en-US"/>
        </w:rPr>
      </w:pPr>
      <w:r w:rsidRPr="00D469C1">
        <w:rPr>
          <w:rFonts w:ascii="OfficinaSans-Book" w:hAnsi="OfficinaSans-Book" w:cs="OfficinaSans-Book"/>
          <w:sz w:val="16"/>
          <w:szCs w:val="16"/>
          <w:lang w:val="en-US"/>
        </w:rPr>
        <w:t>CIC 285, 1-2; 598,</w:t>
      </w:r>
      <w:r>
        <w:rPr>
          <w:rFonts w:ascii="OfficinaSans-Book" w:hAnsi="OfficinaSans-Book" w:cs="OfficinaSans-Book"/>
          <w:sz w:val="16"/>
          <w:szCs w:val="16"/>
          <w:lang w:val="en-US"/>
        </w:rPr>
        <w:t xml:space="preserve"> </w:t>
      </w:r>
      <w:r w:rsidRPr="00D469C1">
        <w:rPr>
          <w:rFonts w:ascii="OfficinaSans-Book" w:hAnsi="OfficinaSans-Book" w:cs="OfficinaSans-Book"/>
          <w:sz w:val="16"/>
          <w:szCs w:val="16"/>
          <w:lang w:val="en-US"/>
        </w:rPr>
        <w:t>2; 664; 672</w:t>
      </w:r>
      <w:r>
        <w:rPr>
          <w:rFonts w:ascii="OfficinaSans-Book" w:hAnsi="OfficinaSans-Book" w:cs="OfficinaSans-Book"/>
          <w:sz w:val="16"/>
          <w:szCs w:val="16"/>
          <w:lang w:val="en-US"/>
        </w:rPr>
        <w:t xml:space="preserve"> ss</w:t>
      </w:r>
    </w:p>
    <w:p w:rsidR="00FC7BE6" w:rsidRPr="00D469C1" w:rsidRDefault="00FC7BE6" w:rsidP="00FC7BE6">
      <w:pPr>
        <w:pStyle w:val="Standard"/>
        <w:tabs>
          <w:tab w:val="left" w:pos="0"/>
        </w:tabs>
        <w:jc w:val="both"/>
        <w:rPr>
          <w:rFonts w:ascii="OfficinaSans-Bold" w:hAnsi="OfficinaSans-Bold" w:cs="OfficinaSans-Bold"/>
          <w:b/>
          <w:bCs/>
          <w:sz w:val="16"/>
          <w:szCs w:val="16"/>
          <w:lang w:val="en-US"/>
        </w:rPr>
      </w:pPr>
    </w:p>
    <w:p w:rsidR="00FC7BE6" w:rsidRPr="00D43E66" w:rsidRDefault="00FC7BE6" w:rsidP="00FC7BE6">
      <w:pPr>
        <w:pStyle w:val="Standard"/>
        <w:jc w:val="both"/>
        <w:rPr>
          <w:rFonts w:ascii="OfficinaSans-Book" w:hAnsi="OfficinaSans-Book" w:cs="OfficinaSans-Book"/>
          <w:color w:val="000000"/>
          <w:sz w:val="16"/>
          <w:szCs w:val="16"/>
          <w:lang w:val="en-US"/>
        </w:rPr>
      </w:pPr>
    </w:p>
    <w:p w:rsidR="00C5294C" w:rsidRPr="00584DB9" w:rsidRDefault="00C5294C" w:rsidP="00F10253">
      <w:pPr>
        <w:autoSpaceDE w:val="0"/>
        <w:autoSpaceDN w:val="0"/>
        <w:adjustRightInd w:val="0"/>
        <w:rPr>
          <w:rFonts w:ascii="OfficinaSans-Book" w:hAnsi="OfficinaSans-Book" w:cs="OfficinaSans-Book"/>
          <w:sz w:val="16"/>
          <w:szCs w:val="16"/>
          <w:lang w:val="en-US"/>
        </w:rPr>
      </w:pPr>
    </w:p>
    <w:p w:rsidR="00C5294C" w:rsidRPr="00584DB9" w:rsidRDefault="00C5294C" w:rsidP="00F10253">
      <w:pPr>
        <w:autoSpaceDE w:val="0"/>
        <w:autoSpaceDN w:val="0"/>
        <w:adjustRightInd w:val="0"/>
        <w:rPr>
          <w:rFonts w:ascii="OfficinaSans-Book" w:hAnsi="OfficinaSans-Book" w:cs="OfficinaSans-Book"/>
          <w:sz w:val="16"/>
          <w:szCs w:val="16"/>
          <w:lang w:val="en-US"/>
        </w:rPr>
      </w:pPr>
    </w:p>
    <w:p w:rsidR="00C5294C" w:rsidRPr="00584DB9" w:rsidRDefault="00C5294C" w:rsidP="00F10253">
      <w:pPr>
        <w:autoSpaceDE w:val="0"/>
        <w:autoSpaceDN w:val="0"/>
        <w:adjustRightInd w:val="0"/>
        <w:rPr>
          <w:rFonts w:ascii="OfficinaSans-Book" w:hAnsi="OfficinaSans-Book" w:cs="OfficinaSans-Book"/>
          <w:sz w:val="16"/>
          <w:szCs w:val="16"/>
          <w:lang w:val="en-US"/>
        </w:rPr>
      </w:pPr>
    </w:p>
    <w:p w:rsidR="00C5294C" w:rsidRPr="00584DB9" w:rsidRDefault="00C5294C" w:rsidP="00F10253">
      <w:pPr>
        <w:autoSpaceDE w:val="0"/>
        <w:autoSpaceDN w:val="0"/>
        <w:adjustRightInd w:val="0"/>
        <w:rPr>
          <w:rFonts w:ascii="OfficinaSans-Book" w:hAnsi="OfficinaSans-Book" w:cs="OfficinaSans-Book"/>
          <w:sz w:val="16"/>
          <w:szCs w:val="16"/>
          <w:lang w:val="en-US"/>
        </w:rPr>
      </w:pPr>
    </w:p>
    <w:p w:rsidR="00584DB9" w:rsidRPr="009D15F2" w:rsidRDefault="00584DB9" w:rsidP="00584DB9">
      <w:pPr>
        <w:pStyle w:val="Standard"/>
        <w:tabs>
          <w:tab w:val="left" w:pos="0"/>
        </w:tabs>
        <w:jc w:val="both"/>
        <w:rPr>
          <w:rFonts w:ascii="OfficinaSans-Bold" w:hAnsi="OfficinaSans-Bold" w:cs="OfficinaSans-Bold"/>
          <w:b/>
          <w:bCs/>
          <w:i/>
          <w:sz w:val="16"/>
          <w:szCs w:val="16"/>
          <w:lang w:val="en-US"/>
        </w:rPr>
      </w:pPr>
      <w:r w:rsidRPr="009D15F2">
        <w:rPr>
          <w:rFonts w:ascii="OfficinaSans-Book" w:hAnsi="OfficinaSans-Book" w:cs="OfficinaSans-Book"/>
          <w:i/>
          <w:sz w:val="16"/>
          <w:szCs w:val="16"/>
          <w:lang w:val="en-US"/>
        </w:rPr>
        <w:t xml:space="preserve">Rm </w:t>
      </w:r>
      <w:r w:rsidRPr="007B45C2">
        <w:rPr>
          <w:rFonts w:ascii="OfficinaSans-Book" w:hAnsi="OfficinaSans-Book" w:cs="OfficinaSans-Book"/>
          <w:b/>
          <w:i/>
          <w:sz w:val="16"/>
          <w:szCs w:val="16"/>
          <w:lang w:val="en-US"/>
        </w:rPr>
        <w:t>12</w:t>
      </w:r>
      <w:r w:rsidRPr="009D15F2">
        <w:rPr>
          <w:rFonts w:ascii="OfficinaSans-Book" w:hAnsi="OfficinaSans-Book" w:cs="OfficinaSans-Book"/>
          <w:i/>
          <w:sz w:val="16"/>
          <w:szCs w:val="16"/>
          <w:lang w:val="en-US"/>
        </w:rPr>
        <w:t>, 2</w:t>
      </w:r>
    </w:p>
    <w:p w:rsidR="00584DB9" w:rsidRPr="00584DB9" w:rsidRDefault="00584DB9" w:rsidP="00584DB9">
      <w:pPr>
        <w:pStyle w:val="Standard"/>
        <w:tabs>
          <w:tab w:val="left" w:pos="0"/>
        </w:tabs>
        <w:jc w:val="both"/>
        <w:rPr>
          <w:rFonts w:ascii="OfficinaSans-Bold" w:hAnsi="OfficinaSans-Bold" w:cs="OfficinaSans-Bold"/>
          <w:b/>
          <w:bCs/>
          <w:sz w:val="16"/>
          <w:szCs w:val="16"/>
          <w:lang w:val="en-US"/>
        </w:rPr>
      </w:pPr>
    </w:p>
    <w:p w:rsidR="00584DB9" w:rsidRPr="00584DB9" w:rsidRDefault="00584DB9" w:rsidP="00584DB9">
      <w:pPr>
        <w:pStyle w:val="Standard"/>
        <w:jc w:val="both"/>
        <w:rPr>
          <w:rFonts w:ascii="OfficinaSans-Book" w:hAnsi="OfficinaSans-Book" w:cs="OfficinaSans-Book"/>
          <w:color w:val="000000"/>
          <w:sz w:val="16"/>
          <w:szCs w:val="16"/>
          <w:lang w:val="en-US"/>
        </w:rPr>
      </w:pPr>
    </w:p>
    <w:p w:rsidR="00584DB9" w:rsidRPr="00584DB9" w:rsidRDefault="00584DB9" w:rsidP="00584DB9">
      <w:pPr>
        <w:pStyle w:val="Standard"/>
        <w:jc w:val="both"/>
        <w:rPr>
          <w:rFonts w:ascii="OfficinaSans-Book" w:hAnsi="OfficinaSans-Book" w:cs="OfficinaSans-Book"/>
          <w:color w:val="000000"/>
          <w:sz w:val="16"/>
          <w:szCs w:val="16"/>
          <w:lang w:val="en-US"/>
        </w:rPr>
      </w:pPr>
    </w:p>
    <w:p w:rsidR="00584DB9" w:rsidRPr="00584DB9" w:rsidRDefault="00584DB9" w:rsidP="00584DB9">
      <w:pPr>
        <w:pStyle w:val="Standard"/>
        <w:jc w:val="both"/>
        <w:rPr>
          <w:rFonts w:ascii="OfficinaSans-Book" w:hAnsi="OfficinaSans-Book" w:cs="OfficinaSans-Book"/>
          <w:color w:val="000000"/>
          <w:sz w:val="16"/>
          <w:szCs w:val="16"/>
          <w:lang w:val="en-US"/>
        </w:rPr>
      </w:pPr>
    </w:p>
    <w:p w:rsidR="00584DB9" w:rsidRPr="00584DB9" w:rsidRDefault="00584DB9" w:rsidP="00584DB9">
      <w:pPr>
        <w:pStyle w:val="Standard"/>
        <w:jc w:val="both"/>
        <w:rPr>
          <w:rFonts w:ascii="OfficinaSans-Book" w:hAnsi="OfficinaSans-Book" w:cs="OfficinaSans-Book"/>
          <w:color w:val="000000"/>
          <w:sz w:val="16"/>
          <w:szCs w:val="16"/>
          <w:lang w:val="en-US"/>
        </w:rPr>
      </w:pPr>
    </w:p>
    <w:p w:rsidR="00584DB9" w:rsidRPr="00584DB9" w:rsidRDefault="00584DB9" w:rsidP="00584DB9">
      <w:pPr>
        <w:pStyle w:val="Standard"/>
        <w:jc w:val="both"/>
        <w:rPr>
          <w:rFonts w:ascii="OfficinaSans-Book" w:hAnsi="OfficinaSans-Book" w:cs="OfficinaSans-Book"/>
          <w:color w:val="000000"/>
          <w:sz w:val="16"/>
          <w:szCs w:val="16"/>
          <w:lang w:val="en-US"/>
        </w:rPr>
      </w:pPr>
    </w:p>
    <w:p w:rsidR="00584DB9" w:rsidRPr="00584DB9" w:rsidRDefault="00584DB9" w:rsidP="00584DB9">
      <w:pPr>
        <w:pStyle w:val="Standard"/>
        <w:jc w:val="both"/>
        <w:rPr>
          <w:rFonts w:ascii="OfficinaSans-Book" w:hAnsi="OfficinaSans-Book" w:cs="OfficinaSans-Book"/>
          <w:color w:val="000000"/>
          <w:sz w:val="16"/>
          <w:szCs w:val="16"/>
          <w:lang w:val="en-US"/>
        </w:rPr>
      </w:pPr>
    </w:p>
    <w:p w:rsidR="00584DB9" w:rsidRPr="00584DB9" w:rsidRDefault="00584DB9" w:rsidP="00584DB9">
      <w:pPr>
        <w:pStyle w:val="Standard"/>
        <w:jc w:val="both"/>
        <w:rPr>
          <w:rFonts w:ascii="OfficinaSans-Book" w:hAnsi="OfficinaSans-Book" w:cs="OfficinaSans-Book"/>
          <w:color w:val="000000"/>
          <w:sz w:val="16"/>
          <w:szCs w:val="16"/>
          <w:lang w:val="en-US"/>
        </w:rPr>
      </w:pPr>
    </w:p>
    <w:p w:rsidR="00584DB9" w:rsidRPr="00584DB9" w:rsidRDefault="00584DB9" w:rsidP="00584DB9">
      <w:pPr>
        <w:pStyle w:val="Standard"/>
        <w:jc w:val="both"/>
        <w:rPr>
          <w:rFonts w:ascii="OfficinaSans-Book" w:hAnsi="OfficinaSans-Book" w:cs="OfficinaSans-Book"/>
          <w:color w:val="000000"/>
          <w:sz w:val="16"/>
          <w:szCs w:val="16"/>
          <w:lang w:val="en-US"/>
        </w:rPr>
      </w:pPr>
    </w:p>
    <w:p w:rsidR="00584DB9" w:rsidRPr="00584DB9" w:rsidRDefault="00584DB9" w:rsidP="00584DB9">
      <w:pPr>
        <w:pStyle w:val="Standard"/>
        <w:jc w:val="both"/>
        <w:rPr>
          <w:rFonts w:ascii="OfficinaSans-Book" w:hAnsi="OfficinaSans-Book" w:cs="OfficinaSans-Book"/>
          <w:color w:val="000000"/>
          <w:sz w:val="16"/>
          <w:szCs w:val="16"/>
          <w:lang w:val="en-US"/>
        </w:rPr>
      </w:pPr>
    </w:p>
    <w:p w:rsidR="00584DB9" w:rsidRPr="009D15F2" w:rsidRDefault="00584DB9" w:rsidP="00584DB9">
      <w:pPr>
        <w:autoSpaceDE w:val="0"/>
        <w:autoSpaceDN w:val="0"/>
        <w:adjustRightInd w:val="0"/>
        <w:rPr>
          <w:rFonts w:ascii="OfficinaSans-Book" w:hAnsi="OfficinaSans-Book" w:cs="OfficinaSans-Book"/>
          <w:i/>
          <w:sz w:val="16"/>
          <w:szCs w:val="16"/>
          <w:lang w:val="nl-NL"/>
        </w:rPr>
      </w:pPr>
      <w:r w:rsidRPr="009D15F2">
        <w:rPr>
          <w:rFonts w:ascii="OfficinaSans-Book" w:hAnsi="OfficinaSans-Book" w:cs="OfficinaSans-Book"/>
          <w:i/>
          <w:sz w:val="16"/>
          <w:szCs w:val="16"/>
          <w:lang w:val="nl-NL"/>
        </w:rPr>
        <w:t xml:space="preserve">Mt </w:t>
      </w:r>
      <w:r w:rsidRPr="007B45C2">
        <w:rPr>
          <w:rFonts w:ascii="OfficinaSans-Book" w:hAnsi="OfficinaSans-Book" w:cs="OfficinaSans-Book"/>
          <w:b/>
          <w:i/>
          <w:sz w:val="16"/>
          <w:szCs w:val="16"/>
          <w:lang w:val="nl-NL"/>
        </w:rPr>
        <w:t>5</w:t>
      </w:r>
      <w:r w:rsidR="007B45C2">
        <w:rPr>
          <w:rFonts w:ascii="OfficinaSans-Book" w:hAnsi="OfficinaSans-Book" w:cs="OfficinaSans-Book"/>
          <w:i/>
          <w:sz w:val="16"/>
          <w:szCs w:val="16"/>
          <w:lang w:val="nl-NL"/>
        </w:rPr>
        <w:t>, 3-9</w:t>
      </w:r>
    </w:p>
    <w:p w:rsidR="00584DB9" w:rsidRPr="00CD3C40" w:rsidRDefault="00584DB9" w:rsidP="00584DB9">
      <w:pPr>
        <w:autoSpaceDE w:val="0"/>
        <w:autoSpaceDN w:val="0"/>
        <w:adjustRightInd w:val="0"/>
        <w:rPr>
          <w:rFonts w:ascii="OfficinaSans-Book" w:hAnsi="OfficinaSans-Book" w:cs="OfficinaSans-Book"/>
          <w:sz w:val="16"/>
          <w:szCs w:val="16"/>
          <w:lang w:val="nl-NL"/>
        </w:rPr>
      </w:pPr>
      <w:r w:rsidRPr="00CD3C40">
        <w:rPr>
          <w:rFonts w:ascii="OfficinaSans-Book" w:hAnsi="OfficinaSans-Book" w:cs="OfficinaSans-Book"/>
          <w:sz w:val="16"/>
          <w:szCs w:val="16"/>
          <w:lang w:val="nl-NL"/>
        </w:rPr>
        <w:t>LG 41;</w:t>
      </w:r>
    </w:p>
    <w:p w:rsidR="00584DB9" w:rsidRPr="00CD3C40" w:rsidRDefault="00584DB9" w:rsidP="00584DB9">
      <w:pPr>
        <w:autoSpaceDE w:val="0"/>
        <w:autoSpaceDN w:val="0"/>
        <w:adjustRightInd w:val="0"/>
        <w:rPr>
          <w:rFonts w:ascii="OfficinaSans-Book" w:hAnsi="OfficinaSans-Book" w:cs="OfficinaSans-Book"/>
          <w:sz w:val="16"/>
          <w:szCs w:val="16"/>
          <w:lang w:val="nl-NL"/>
        </w:rPr>
      </w:pPr>
      <w:r w:rsidRPr="00CD3C40">
        <w:rPr>
          <w:rFonts w:ascii="OfficinaSans-Book" w:hAnsi="OfficinaSans-Book" w:cs="OfficinaSans-Book"/>
          <w:sz w:val="16"/>
          <w:szCs w:val="16"/>
          <w:lang w:val="nl-NL"/>
        </w:rPr>
        <w:t>1Reg 17, 17-19; 22,9-10;</w:t>
      </w:r>
    </w:p>
    <w:p w:rsidR="00584DB9" w:rsidRPr="00CD3C40" w:rsidRDefault="00584DB9" w:rsidP="00584DB9">
      <w:pPr>
        <w:autoSpaceDE w:val="0"/>
        <w:autoSpaceDN w:val="0"/>
        <w:adjustRightInd w:val="0"/>
        <w:rPr>
          <w:rFonts w:ascii="OfficinaSans-Book" w:hAnsi="OfficinaSans-Book" w:cs="OfficinaSans-Book"/>
          <w:sz w:val="16"/>
          <w:szCs w:val="16"/>
          <w:lang w:val="nl-NL"/>
        </w:rPr>
      </w:pPr>
      <w:r w:rsidRPr="00CD3C40">
        <w:rPr>
          <w:rFonts w:ascii="OfficinaSans-Book" w:hAnsi="OfficinaSans-Book" w:cs="OfficinaSans-Book"/>
          <w:sz w:val="16"/>
          <w:szCs w:val="16"/>
          <w:lang w:val="nl-NL"/>
        </w:rPr>
        <w:t xml:space="preserve">2Reg 3,10-13; 10,8; LOrd 8-10; </w:t>
      </w:r>
    </w:p>
    <w:p w:rsidR="00584DB9" w:rsidRPr="00CD3C40" w:rsidRDefault="00584DB9" w:rsidP="00584DB9">
      <w:pPr>
        <w:autoSpaceDE w:val="0"/>
        <w:autoSpaceDN w:val="0"/>
        <w:adjustRightInd w:val="0"/>
        <w:rPr>
          <w:rFonts w:ascii="OfficinaSans-Book" w:hAnsi="OfficinaSans-Book" w:cs="OfficinaSans-Book"/>
          <w:sz w:val="16"/>
          <w:szCs w:val="16"/>
          <w:lang w:val="fr-FR"/>
        </w:rPr>
      </w:pPr>
      <w:r w:rsidRPr="00512F94">
        <w:rPr>
          <w:rFonts w:ascii="OfficinaSans-Book" w:hAnsi="OfficinaSans-Book" w:cs="OfficinaSans-Book"/>
          <w:sz w:val="16"/>
          <w:szCs w:val="16"/>
          <w:lang w:val="fr-FR"/>
        </w:rPr>
        <w:t xml:space="preserve">V CPO 64; </w:t>
      </w:r>
      <w:r>
        <w:rPr>
          <w:rFonts w:ascii="OfficinaSans-Book" w:hAnsi="OfficinaSans-Book" w:cs="OfficinaSans-Book"/>
          <w:sz w:val="16"/>
          <w:szCs w:val="16"/>
        </w:rPr>
        <w:t>82</w:t>
      </w:r>
      <w:r>
        <w:rPr>
          <w:rFonts w:ascii="OfficinaSans-Book" w:hAnsi="OfficinaSans-Book" w:cs="OfficinaSans-Book"/>
          <w:sz w:val="16"/>
          <w:szCs w:val="16"/>
          <w:lang w:val="fr-FR"/>
        </w:rPr>
        <w:t xml:space="preserve"> </w:t>
      </w:r>
      <w:r>
        <w:rPr>
          <w:rFonts w:ascii="OfficinaSans-Book" w:hAnsi="OfficinaSans-Book" w:cs="OfficinaSans-Book"/>
          <w:sz w:val="16"/>
          <w:szCs w:val="16"/>
        </w:rPr>
        <w:t>ss</w:t>
      </w:r>
      <w:r>
        <w:rPr>
          <w:rFonts w:ascii="OfficinaSans-Book" w:hAnsi="OfficinaSans-Book" w:cs="OfficinaSans-Book"/>
          <w:sz w:val="16"/>
          <w:szCs w:val="16"/>
          <w:lang w:val="fr-FR"/>
        </w:rPr>
        <w:t xml:space="preserve"> </w:t>
      </w:r>
    </w:p>
    <w:p w:rsidR="00C5294C" w:rsidRPr="00861AF5" w:rsidRDefault="00C5294C" w:rsidP="00F10253">
      <w:pPr>
        <w:autoSpaceDE w:val="0"/>
        <w:autoSpaceDN w:val="0"/>
        <w:adjustRightInd w:val="0"/>
        <w:rPr>
          <w:rFonts w:ascii="OfficinaSans-Book" w:hAnsi="OfficinaSans-Book" w:cs="OfficinaSans-Book"/>
          <w:sz w:val="16"/>
          <w:szCs w:val="16"/>
          <w:lang w:val="fr-FR"/>
        </w:rPr>
      </w:pPr>
    </w:p>
    <w:p w:rsidR="00C5294C" w:rsidRPr="00861AF5" w:rsidRDefault="00C5294C" w:rsidP="00F10253">
      <w:pPr>
        <w:autoSpaceDE w:val="0"/>
        <w:autoSpaceDN w:val="0"/>
        <w:adjustRightInd w:val="0"/>
        <w:rPr>
          <w:rFonts w:ascii="OfficinaSans-Book" w:hAnsi="OfficinaSans-Book" w:cs="OfficinaSans-Book"/>
          <w:sz w:val="16"/>
          <w:szCs w:val="16"/>
          <w:lang w:val="fr-FR"/>
        </w:rPr>
      </w:pPr>
    </w:p>
    <w:p w:rsidR="00C5294C" w:rsidRPr="00861AF5" w:rsidRDefault="00C5294C" w:rsidP="00F10253">
      <w:pPr>
        <w:autoSpaceDE w:val="0"/>
        <w:autoSpaceDN w:val="0"/>
        <w:adjustRightInd w:val="0"/>
        <w:rPr>
          <w:rFonts w:ascii="OfficinaSans-Book" w:hAnsi="OfficinaSans-Book" w:cs="OfficinaSans-Book"/>
          <w:sz w:val="16"/>
          <w:szCs w:val="16"/>
          <w:lang w:val="fr-FR"/>
        </w:rPr>
      </w:pPr>
    </w:p>
    <w:p w:rsidR="00C5294C" w:rsidRPr="00861AF5" w:rsidRDefault="00C5294C" w:rsidP="00F10253">
      <w:pPr>
        <w:autoSpaceDE w:val="0"/>
        <w:autoSpaceDN w:val="0"/>
        <w:adjustRightInd w:val="0"/>
        <w:rPr>
          <w:rFonts w:ascii="OfficinaSans-Book" w:hAnsi="OfficinaSans-Book" w:cs="OfficinaSans-Book"/>
          <w:sz w:val="16"/>
          <w:szCs w:val="16"/>
          <w:lang w:val="fr-FR"/>
        </w:rPr>
      </w:pPr>
    </w:p>
    <w:p w:rsidR="00C5294C" w:rsidRPr="00861AF5" w:rsidRDefault="00C5294C" w:rsidP="00F10253">
      <w:pPr>
        <w:autoSpaceDE w:val="0"/>
        <w:autoSpaceDN w:val="0"/>
        <w:adjustRightInd w:val="0"/>
        <w:rPr>
          <w:rFonts w:ascii="OfficinaSans-Book" w:hAnsi="OfficinaSans-Book" w:cs="OfficinaSans-Book"/>
          <w:sz w:val="16"/>
          <w:szCs w:val="16"/>
          <w:lang w:val="fr-FR"/>
        </w:rPr>
      </w:pPr>
    </w:p>
    <w:p w:rsidR="00C5294C" w:rsidRPr="00D32B7B" w:rsidRDefault="00C5294C" w:rsidP="00F10253">
      <w:pPr>
        <w:autoSpaceDE w:val="0"/>
        <w:autoSpaceDN w:val="0"/>
        <w:adjustRightInd w:val="0"/>
        <w:rPr>
          <w:rFonts w:ascii="OfficinaSans-Book" w:hAnsi="OfficinaSans-Book" w:cs="OfficinaSans-Book"/>
          <w:sz w:val="16"/>
          <w:szCs w:val="16"/>
          <w:lang w:val="fr-FR"/>
        </w:rPr>
      </w:pPr>
    </w:p>
    <w:p w:rsidR="00C5294C" w:rsidRPr="00D32B7B" w:rsidRDefault="00C5294C" w:rsidP="00F10253">
      <w:pPr>
        <w:autoSpaceDE w:val="0"/>
        <w:autoSpaceDN w:val="0"/>
        <w:adjustRightInd w:val="0"/>
        <w:rPr>
          <w:rFonts w:ascii="OfficinaSans-Book" w:hAnsi="OfficinaSans-Book" w:cs="OfficinaSans-Book"/>
          <w:sz w:val="16"/>
          <w:szCs w:val="16"/>
          <w:lang w:val="fr-FR"/>
        </w:rPr>
      </w:pPr>
    </w:p>
    <w:p w:rsidR="00C5294C" w:rsidRPr="00D32B7B" w:rsidRDefault="00C5294C" w:rsidP="00F10253">
      <w:pPr>
        <w:autoSpaceDE w:val="0"/>
        <w:autoSpaceDN w:val="0"/>
        <w:adjustRightInd w:val="0"/>
        <w:rPr>
          <w:rFonts w:ascii="OfficinaSans-Book" w:hAnsi="OfficinaSans-Book" w:cs="OfficinaSans-Book"/>
          <w:sz w:val="16"/>
          <w:szCs w:val="16"/>
          <w:lang w:val="fr-FR"/>
        </w:rPr>
      </w:pPr>
    </w:p>
    <w:p w:rsidR="00C5294C" w:rsidRPr="00D32B7B" w:rsidRDefault="00C5294C" w:rsidP="00F10253">
      <w:pPr>
        <w:autoSpaceDE w:val="0"/>
        <w:autoSpaceDN w:val="0"/>
        <w:adjustRightInd w:val="0"/>
        <w:rPr>
          <w:rFonts w:ascii="OfficinaSans-Book" w:hAnsi="OfficinaSans-Book" w:cs="OfficinaSans-Book"/>
          <w:sz w:val="16"/>
          <w:szCs w:val="16"/>
          <w:lang w:val="fr-FR"/>
        </w:rPr>
      </w:pPr>
    </w:p>
    <w:p w:rsidR="00C5294C" w:rsidRPr="00D32B7B" w:rsidRDefault="00C5294C" w:rsidP="00F10253">
      <w:pPr>
        <w:autoSpaceDE w:val="0"/>
        <w:autoSpaceDN w:val="0"/>
        <w:adjustRightInd w:val="0"/>
        <w:rPr>
          <w:rFonts w:ascii="OfficinaSans-Book" w:hAnsi="OfficinaSans-Book" w:cs="OfficinaSans-Book"/>
          <w:sz w:val="16"/>
          <w:szCs w:val="16"/>
          <w:lang w:val="fr-FR"/>
        </w:rPr>
      </w:pPr>
    </w:p>
    <w:p w:rsidR="00C5294C" w:rsidRPr="00D32B7B" w:rsidRDefault="00C5294C" w:rsidP="00F10253">
      <w:pPr>
        <w:autoSpaceDE w:val="0"/>
        <w:autoSpaceDN w:val="0"/>
        <w:adjustRightInd w:val="0"/>
        <w:rPr>
          <w:rFonts w:ascii="OfficinaSans-Book" w:hAnsi="OfficinaSans-Book" w:cs="OfficinaSans-Book"/>
          <w:sz w:val="16"/>
          <w:szCs w:val="16"/>
          <w:lang w:val="fr-FR"/>
        </w:rPr>
      </w:pPr>
    </w:p>
    <w:p w:rsidR="00C5294C" w:rsidRPr="00D32B7B" w:rsidRDefault="00C5294C" w:rsidP="00F10253">
      <w:pPr>
        <w:autoSpaceDE w:val="0"/>
        <w:autoSpaceDN w:val="0"/>
        <w:adjustRightInd w:val="0"/>
        <w:rPr>
          <w:rFonts w:ascii="OfficinaSans-Book" w:hAnsi="OfficinaSans-Book" w:cs="OfficinaSans-Book"/>
          <w:sz w:val="16"/>
          <w:szCs w:val="16"/>
          <w:lang w:val="fr-FR"/>
        </w:rPr>
      </w:pPr>
    </w:p>
    <w:p w:rsidR="00861AF5" w:rsidRPr="00E807E3" w:rsidRDefault="00861AF5" w:rsidP="00861AF5">
      <w:pPr>
        <w:pStyle w:val="Standard"/>
        <w:jc w:val="both"/>
        <w:rPr>
          <w:rFonts w:ascii="OfficinaSans-Book" w:hAnsi="OfficinaSans-Book" w:cs="OfficinaSans-Book"/>
          <w:color w:val="000000"/>
          <w:sz w:val="16"/>
          <w:szCs w:val="16"/>
        </w:rPr>
      </w:pPr>
    </w:p>
    <w:p w:rsidR="00861AF5" w:rsidRPr="00E807E3" w:rsidRDefault="00861AF5" w:rsidP="00861AF5">
      <w:pPr>
        <w:pStyle w:val="Standard"/>
        <w:jc w:val="both"/>
        <w:rPr>
          <w:rFonts w:ascii="OfficinaSans-Book" w:hAnsi="OfficinaSans-Book" w:cs="OfficinaSans-Book"/>
          <w:color w:val="000000"/>
          <w:sz w:val="16"/>
          <w:szCs w:val="16"/>
        </w:rPr>
      </w:pPr>
    </w:p>
    <w:p w:rsidR="00861AF5" w:rsidRPr="00E807E3" w:rsidRDefault="00861AF5" w:rsidP="00861AF5">
      <w:pPr>
        <w:pStyle w:val="Standard"/>
        <w:jc w:val="both"/>
        <w:rPr>
          <w:rFonts w:ascii="OfficinaSans-Book" w:hAnsi="OfficinaSans-Book" w:cs="OfficinaSans-Book"/>
          <w:color w:val="000000"/>
          <w:sz w:val="16"/>
          <w:szCs w:val="16"/>
        </w:rPr>
      </w:pPr>
    </w:p>
    <w:p w:rsidR="00861AF5" w:rsidRPr="00E807E3" w:rsidRDefault="00861AF5" w:rsidP="00861AF5">
      <w:pPr>
        <w:pStyle w:val="Standard"/>
        <w:jc w:val="both"/>
        <w:rPr>
          <w:rFonts w:ascii="OfficinaSans-Book" w:hAnsi="OfficinaSans-Book" w:cs="OfficinaSans-Book"/>
          <w:color w:val="000000"/>
          <w:sz w:val="16"/>
          <w:szCs w:val="16"/>
        </w:rPr>
      </w:pPr>
    </w:p>
    <w:p w:rsidR="00C5294C" w:rsidRPr="00D32B7B" w:rsidRDefault="00C5294C" w:rsidP="00F10253">
      <w:pPr>
        <w:autoSpaceDE w:val="0"/>
        <w:autoSpaceDN w:val="0"/>
        <w:adjustRightInd w:val="0"/>
        <w:rPr>
          <w:rFonts w:ascii="OfficinaSans-Book" w:hAnsi="OfficinaSans-Book" w:cs="OfficinaSans-Book"/>
          <w:sz w:val="16"/>
          <w:szCs w:val="16"/>
          <w:lang w:val="fr-FR"/>
        </w:rPr>
      </w:pPr>
    </w:p>
    <w:p w:rsidR="00C5294C" w:rsidRPr="00D32B7B" w:rsidRDefault="00C5294C" w:rsidP="00F10253">
      <w:pPr>
        <w:autoSpaceDE w:val="0"/>
        <w:autoSpaceDN w:val="0"/>
        <w:adjustRightInd w:val="0"/>
        <w:rPr>
          <w:rFonts w:ascii="OfficinaSans-Book" w:hAnsi="OfficinaSans-Book" w:cs="OfficinaSans-Book"/>
          <w:sz w:val="16"/>
          <w:szCs w:val="16"/>
          <w:lang w:val="fr-FR"/>
        </w:rPr>
      </w:pPr>
    </w:p>
    <w:p w:rsidR="00C5294C" w:rsidRPr="00D32B7B" w:rsidRDefault="00C5294C" w:rsidP="00F10253">
      <w:pPr>
        <w:autoSpaceDE w:val="0"/>
        <w:autoSpaceDN w:val="0"/>
        <w:adjustRightInd w:val="0"/>
        <w:rPr>
          <w:rFonts w:ascii="OfficinaSans-Book" w:hAnsi="OfficinaSans-Book" w:cs="OfficinaSans-Book"/>
          <w:sz w:val="16"/>
          <w:szCs w:val="16"/>
          <w:lang w:val="fr-FR"/>
        </w:rPr>
      </w:pPr>
    </w:p>
    <w:p w:rsidR="00584DB9" w:rsidRDefault="00584DB9" w:rsidP="007B45C2">
      <w:pPr>
        <w:rPr>
          <w:rFonts w:ascii="OfficinaSans-Book" w:hAnsi="OfficinaSans-Book" w:cs="OfficinaSans-Book"/>
          <w:sz w:val="16"/>
          <w:szCs w:val="16"/>
          <w:lang w:val="fr-FR"/>
        </w:rPr>
        <w:sectPr w:rsidR="00584DB9" w:rsidSect="00584DB9">
          <w:type w:val="continuous"/>
          <w:pgSz w:w="11906" w:h="16838"/>
          <w:pgMar w:top="1417" w:right="1417" w:bottom="1417" w:left="1417" w:header="708" w:footer="708" w:gutter="0"/>
          <w:cols w:num="2" w:space="708" w:equalWidth="0">
            <w:col w:w="5812" w:space="708"/>
            <w:col w:w="2552"/>
          </w:cols>
          <w:docGrid w:linePitch="360"/>
        </w:sectPr>
      </w:pPr>
      <w:r>
        <w:rPr>
          <w:rFonts w:ascii="OfficinaSans-Book" w:hAnsi="OfficinaSans-Book" w:cs="OfficinaSans-Book"/>
          <w:sz w:val="16"/>
          <w:szCs w:val="16"/>
          <w:lang w:val="fr-FR"/>
        </w:rPr>
        <w:br w:type="page"/>
      </w:r>
    </w:p>
    <w:p w:rsidR="00CD3C40" w:rsidRDefault="00CD3C40" w:rsidP="007B45C2">
      <w:pPr>
        <w:pStyle w:val="Standard"/>
        <w:tabs>
          <w:tab w:val="left" w:pos="176"/>
        </w:tabs>
        <w:rPr>
          <w:rFonts w:ascii="Arial" w:hAnsi="Arial" w:cs="Arial"/>
          <w:b/>
          <w:smallCaps/>
          <w:szCs w:val="22"/>
        </w:rPr>
      </w:pPr>
    </w:p>
    <w:p w:rsidR="00CD3C40" w:rsidRDefault="00CD3C40" w:rsidP="00CD3C40">
      <w:pPr>
        <w:pStyle w:val="Standard"/>
        <w:tabs>
          <w:tab w:val="left" w:pos="176"/>
        </w:tabs>
        <w:jc w:val="center"/>
        <w:rPr>
          <w:rFonts w:ascii="Arial" w:hAnsi="Arial" w:cs="Arial"/>
          <w:b/>
          <w:smallCaps/>
          <w:szCs w:val="22"/>
        </w:rPr>
      </w:pPr>
    </w:p>
    <w:p w:rsidR="00CD3C40" w:rsidRDefault="00CD3C40" w:rsidP="00CD3C40">
      <w:pPr>
        <w:pStyle w:val="Standard"/>
        <w:tabs>
          <w:tab w:val="left" w:pos="176"/>
        </w:tabs>
        <w:jc w:val="center"/>
        <w:rPr>
          <w:rFonts w:ascii="Arial" w:hAnsi="Arial" w:cs="Arial"/>
          <w:b/>
          <w:smallCaps/>
          <w:szCs w:val="22"/>
        </w:rPr>
      </w:pPr>
    </w:p>
    <w:p w:rsidR="00CD3C40" w:rsidRDefault="00CD3C40" w:rsidP="00CD3C40">
      <w:pPr>
        <w:pStyle w:val="Standard"/>
        <w:tabs>
          <w:tab w:val="left" w:pos="176"/>
        </w:tabs>
        <w:jc w:val="center"/>
        <w:rPr>
          <w:rFonts w:ascii="Arial" w:hAnsi="Arial" w:cs="Arial"/>
          <w:b/>
          <w:smallCaps/>
          <w:szCs w:val="22"/>
        </w:rPr>
      </w:pPr>
    </w:p>
    <w:p w:rsidR="00CD3C40" w:rsidRPr="00F518B7" w:rsidRDefault="00CD3C40" w:rsidP="00CD3C40">
      <w:pPr>
        <w:pStyle w:val="Standard"/>
        <w:tabs>
          <w:tab w:val="left" w:pos="176"/>
        </w:tabs>
        <w:jc w:val="center"/>
        <w:rPr>
          <w:rFonts w:ascii="Arial" w:hAnsi="Arial" w:cs="Arial"/>
          <w:b/>
          <w:caps/>
          <w:szCs w:val="22"/>
        </w:rPr>
      </w:pPr>
      <w:r w:rsidRPr="00F518B7">
        <w:rPr>
          <w:rFonts w:ascii="Arial" w:hAnsi="Arial" w:cs="Arial"/>
          <w:b/>
          <w:caps/>
          <w:szCs w:val="22"/>
        </w:rPr>
        <w:t>Chapitre III</w:t>
      </w:r>
    </w:p>
    <w:p w:rsidR="00CD3C40" w:rsidRPr="00483123" w:rsidRDefault="00CD3C40" w:rsidP="00CD3C40">
      <w:pPr>
        <w:pStyle w:val="Standard"/>
        <w:tabs>
          <w:tab w:val="left" w:pos="176"/>
        </w:tabs>
        <w:jc w:val="center"/>
        <w:rPr>
          <w:rFonts w:ascii="Arial" w:hAnsi="Arial" w:cs="Arial"/>
          <w:b/>
          <w:smallCaps/>
          <w:szCs w:val="22"/>
        </w:rPr>
      </w:pPr>
    </w:p>
    <w:p w:rsidR="00CD3C40" w:rsidRPr="00483123" w:rsidRDefault="00CD3C40" w:rsidP="00CD3C40">
      <w:pPr>
        <w:pStyle w:val="Standard"/>
        <w:tabs>
          <w:tab w:val="left" w:pos="176"/>
        </w:tabs>
        <w:jc w:val="center"/>
        <w:rPr>
          <w:rFonts w:ascii="Arial" w:hAnsi="Arial" w:cs="Arial"/>
          <w:b/>
          <w:smallCaps/>
          <w:szCs w:val="22"/>
        </w:rPr>
      </w:pPr>
    </w:p>
    <w:p w:rsidR="00CD3C40" w:rsidRPr="00483123" w:rsidRDefault="00CD3C40" w:rsidP="00CD3C40">
      <w:pPr>
        <w:pStyle w:val="Standard"/>
        <w:tabs>
          <w:tab w:val="left" w:pos="176"/>
        </w:tabs>
        <w:jc w:val="center"/>
        <w:rPr>
          <w:rFonts w:ascii="Arial" w:hAnsi="Arial" w:cs="Arial"/>
          <w:b/>
          <w:caps/>
          <w:szCs w:val="22"/>
        </w:rPr>
      </w:pPr>
      <w:r w:rsidRPr="00483123">
        <w:rPr>
          <w:rFonts w:ascii="Arial" w:hAnsi="Arial" w:cs="Arial"/>
          <w:b/>
          <w:caps/>
          <w:szCs w:val="22"/>
        </w:rPr>
        <w:t>NOTRE Vie De priÈre</w:t>
      </w:r>
    </w:p>
    <w:p w:rsidR="00CD3C40" w:rsidRPr="00FC128A" w:rsidRDefault="00CD3C40" w:rsidP="00CD3C40">
      <w:pPr>
        <w:pStyle w:val="Standard"/>
        <w:jc w:val="center"/>
        <w:rPr>
          <w:rFonts w:ascii="Arial" w:hAnsi="Arial" w:cs="Arial"/>
          <w:sz w:val="22"/>
          <w:szCs w:val="22"/>
        </w:rPr>
      </w:pPr>
    </w:p>
    <w:p w:rsidR="00584DB9" w:rsidRDefault="00584DB9" w:rsidP="00CD3C40">
      <w:pPr>
        <w:pStyle w:val="Standard"/>
        <w:tabs>
          <w:tab w:val="left" w:pos="176"/>
        </w:tabs>
        <w:jc w:val="center"/>
        <w:rPr>
          <w:rFonts w:ascii="Arial" w:hAnsi="Arial" w:cs="Arial"/>
          <w:b/>
          <w:sz w:val="22"/>
          <w:szCs w:val="22"/>
        </w:rPr>
        <w:sectPr w:rsidR="00584DB9" w:rsidSect="00584DB9">
          <w:type w:val="continuous"/>
          <w:pgSz w:w="11906" w:h="16838"/>
          <w:pgMar w:top="1417" w:right="1417" w:bottom="1417" w:left="1417" w:header="708" w:footer="708" w:gutter="0"/>
          <w:cols w:space="708"/>
          <w:docGrid w:linePitch="360"/>
        </w:sectPr>
      </w:pPr>
    </w:p>
    <w:p w:rsidR="00CD3C40" w:rsidRDefault="00CD3C40" w:rsidP="00CD3C40">
      <w:pPr>
        <w:pStyle w:val="Standard"/>
        <w:tabs>
          <w:tab w:val="left" w:pos="176"/>
        </w:tabs>
        <w:jc w:val="center"/>
        <w:rPr>
          <w:rFonts w:ascii="Arial" w:hAnsi="Arial" w:cs="Arial"/>
          <w:b/>
          <w:sz w:val="22"/>
          <w:szCs w:val="22"/>
        </w:rPr>
      </w:pPr>
    </w:p>
    <w:p w:rsidR="00CD3C40" w:rsidRDefault="00CD3C40" w:rsidP="00CD3C40">
      <w:pPr>
        <w:pStyle w:val="Standard"/>
        <w:tabs>
          <w:tab w:val="left" w:pos="176"/>
        </w:tabs>
        <w:jc w:val="center"/>
        <w:rPr>
          <w:rFonts w:ascii="Arial" w:hAnsi="Arial" w:cs="Arial"/>
          <w:b/>
          <w:sz w:val="22"/>
          <w:szCs w:val="22"/>
        </w:rPr>
      </w:pPr>
    </w:p>
    <w:p w:rsidR="00CD3C40" w:rsidRDefault="00CD3C40" w:rsidP="00CD3C40">
      <w:pPr>
        <w:pStyle w:val="Standard"/>
        <w:tabs>
          <w:tab w:val="left" w:pos="0"/>
        </w:tabs>
        <w:rPr>
          <w:rFonts w:ascii="Arial" w:hAnsi="Arial" w:cs="Arial"/>
          <w:b/>
          <w:sz w:val="22"/>
          <w:szCs w:val="22"/>
        </w:rPr>
        <w:sectPr w:rsidR="00CD3C40" w:rsidSect="006141B0">
          <w:type w:val="continuous"/>
          <w:pgSz w:w="11906" w:h="16838"/>
          <w:pgMar w:top="1417" w:right="1417" w:bottom="1417" w:left="1417" w:header="708" w:footer="708" w:gutter="0"/>
          <w:cols w:num="2" w:space="708" w:equalWidth="0">
            <w:col w:w="5812" w:space="708"/>
            <w:col w:w="2552"/>
          </w:cols>
          <w:docGrid w:linePitch="360"/>
        </w:sectPr>
      </w:pPr>
    </w:p>
    <w:p w:rsidR="00C20D40" w:rsidRDefault="00C20D40" w:rsidP="00CD3C40">
      <w:pPr>
        <w:pStyle w:val="Standard"/>
        <w:tabs>
          <w:tab w:val="left" w:pos="176"/>
        </w:tabs>
        <w:rPr>
          <w:rFonts w:ascii="Arial" w:hAnsi="Arial" w:cs="Arial"/>
          <w:b/>
          <w:sz w:val="22"/>
          <w:szCs w:val="22"/>
        </w:rPr>
      </w:pPr>
    </w:p>
    <w:p w:rsidR="007B45C2" w:rsidRDefault="007B45C2" w:rsidP="00CD3C40">
      <w:pPr>
        <w:pStyle w:val="Standard"/>
        <w:tabs>
          <w:tab w:val="left" w:pos="176"/>
        </w:tabs>
        <w:rPr>
          <w:rFonts w:ascii="Arial" w:hAnsi="Arial" w:cs="Arial"/>
          <w:b/>
          <w:sz w:val="22"/>
          <w:szCs w:val="22"/>
        </w:rPr>
      </w:pPr>
    </w:p>
    <w:p w:rsidR="008072E8" w:rsidRPr="005707D3" w:rsidRDefault="008072E8" w:rsidP="008072E8">
      <w:pPr>
        <w:pStyle w:val="FootnoteText"/>
        <w:keepNext/>
        <w:framePr w:dropCap="drop" w:lines="2" w:wrap="around" w:vAnchor="text" w:hAnchor="text"/>
        <w:spacing w:line="505" w:lineRule="exact"/>
        <w:ind w:left="0" w:firstLine="0"/>
        <w:textAlignment w:val="baseline"/>
        <w:rPr>
          <w:rFonts w:ascii="Arial" w:hAnsi="Arial" w:cs="Arial"/>
          <w:position w:val="-5"/>
          <w:sz w:val="48"/>
          <w:szCs w:val="48"/>
        </w:rPr>
      </w:pPr>
      <w:r w:rsidRPr="005707D3">
        <w:rPr>
          <w:rFonts w:ascii="Arial" w:hAnsi="Arial" w:cs="Arial"/>
          <w:position w:val="-5"/>
          <w:sz w:val="48"/>
          <w:szCs w:val="48"/>
        </w:rPr>
        <w:t>45</w:t>
      </w:r>
    </w:p>
    <w:p w:rsidR="008072E8" w:rsidRDefault="008072E8" w:rsidP="001811D8">
      <w:pPr>
        <w:pStyle w:val="FootnoteText"/>
        <w:ind w:left="0" w:firstLine="0"/>
        <w:rPr>
          <w:rFonts w:ascii="Arial" w:hAnsi="Arial" w:cs="Arial"/>
          <w:bCs/>
          <w:sz w:val="22"/>
          <w:szCs w:val="22"/>
        </w:rPr>
      </w:pPr>
      <w:r>
        <w:rPr>
          <w:rFonts w:ascii="Arial" w:hAnsi="Arial" w:cs="Arial"/>
          <w:sz w:val="22"/>
          <w:szCs w:val="22"/>
        </w:rPr>
        <w:t xml:space="preserve"> </w:t>
      </w:r>
      <w:r w:rsidR="00883703">
        <w:rPr>
          <w:rFonts w:ascii="Arial" w:hAnsi="Arial" w:cs="Arial"/>
          <w:sz w:val="22"/>
          <w:szCs w:val="22"/>
        </w:rPr>
        <w:t xml:space="preserve"> </w:t>
      </w:r>
      <w:r w:rsidR="001811D8" w:rsidRPr="008072E8">
        <w:rPr>
          <w:rFonts w:ascii="Arial" w:hAnsi="Arial" w:cs="Arial"/>
          <w:color w:val="FF0000"/>
          <w:sz w:val="22"/>
          <w:szCs w:val="22"/>
        </w:rPr>
        <w:t>1.</w:t>
      </w:r>
      <w:r w:rsidR="001811D8">
        <w:rPr>
          <w:rFonts w:ascii="Arial" w:hAnsi="Arial" w:cs="Arial"/>
          <w:sz w:val="22"/>
          <w:szCs w:val="22"/>
        </w:rPr>
        <w:t xml:space="preserve"> </w:t>
      </w:r>
      <w:r w:rsidR="001811D8" w:rsidRPr="003D6D11">
        <w:rPr>
          <w:rFonts w:ascii="Arial" w:hAnsi="Arial" w:cs="Arial"/>
          <w:sz w:val="22"/>
          <w:szCs w:val="22"/>
        </w:rPr>
        <w:t>La prière, telle une respiration d’amour, naît de la motion de l’Esprit Saint, qui rend l’homme intérieur attentif à la voix de Dieu parlant au cœur.</w:t>
      </w:r>
      <w:r w:rsidR="001811D8">
        <w:rPr>
          <w:rFonts w:ascii="Arial" w:hAnsi="Arial" w:cs="Arial"/>
          <w:bCs/>
          <w:sz w:val="22"/>
          <w:szCs w:val="22"/>
        </w:rPr>
        <w:t xml:space="preserve"> </w:t>
      </w:r>
    </w:p>
    <w:p w:rsidR="001811D8" w:rsidRPr="00962882" w:rsidRDefault="001811D8" w:rsidP="006E761E">
      <w:pPr>
        <w:pStyle w:val="FootnoteText"/>
        <w:ind w:left="0" w:firstLine="709"/>
        <w:rPr>
          <w:rFonts w:ascii="Arial" w:hAnsi="Arial" w:cs="Arial"/>
          <w:sz w:val="22"/>
          <w:szCs w:val="22"/>
        </w:rPr>
      </w:pPr>
      <w:r w:rsidRPr="008072E8">
        <w:rPr>
          <w:rFonts w:ascii="Arial" w:hAnsi="Arial" w:cs="Arial"/>
          <w:bCs/>
          <w:color w:val="FF0000"/>
          <w:sz w:val="22"/>
          <w:szCs w:val="22"/>
        </w:rPr>
        <w:t>2.</w:t>
      </w:r>
      <w:r w:rsidRPr="003D6D11">
        <w:rPr>
          <w:rFonts w:ascii="Arial" w:hAnsi="Arial" w:cs="Arial"/>
          <w:bCs/>
          <w:sz w:val="22"/>
          <w:szCs w:val="22"/>
        </w:rPr>
        <w:t xml:space="preserve"> </w:t>
      </w:r>
      <w:r>
        <w:rPr>
          <w:rFonts w:ascii="Arial" w:hAnsi="Arial" w:cs="Arial"/>
          <w:sz w:val="22"/>
          <w:szCs w:val="22"/>
        </w:rPr>
        <w:t>De fait,</w:t>
      </w:r>
      <w:r w:rsidRPr="003D6D11">
        <w:rPr>
          <w:rFonts w:ascii="Arial" w:hAnsi="Arial" w:cs="Arial"/>
          <w:sz w:val="22"/>
          <w:szCs w:val="22"/>
        </w:rPr>
        <w:t xml:space="preserve"> Dieu, qui nous a aimés le premier, nous parle de </w:t>
      </w:r>
      <w:r>
        <w:rPr>
          <w:rFonts w:ascii="Arial" w:hAnsi="Arial" w:cs="Arial"/>
          <w:sz w:val="22"/>
          <w:szCs w:val="22"/>
        </w:rPr>
        <w:t>multiples façons</w:t>
      </w:r>
      <w:r w:rsidRPr="003D6D11">
        <w:rPr>
          <w:rFonts w:ascii="Arial" w:hAnsi="Arial" w:cs="Arial"/>
          <w:sz w:val="22"/>
          <w:szCs w:val="22"/>
        </w:rPr>
        <w:t xml:space="preserve">: </w:t>
      </w:r>
      <w:r>
        <w:rPr>
          <w:rFonts w:ascii="Arial" w:hAnsi="Arial" w:cs="Arial"/>
          <w:sz w:val="22"/>
          <w:szCs w:val="22"/>
        </w:rPr>
        <w:t>dans</w:t>
      </w:r>
      <w:r w:rsidRPr="003D6D11">
        <w:rPr>
          <w:rFonts w:ascii="Arial" w:hAnsi="Arial" w:cs="Arial"/>
          <w:sz w:val="22"/>
          <w:szCs w:val="22"/>
        </w:rPr>
        <w:t xml:space="preserve"> toute</w:t>
      </w:r>
      <w:r>
        <w:rPr>
          <w:rFonts w:ascii="Arial" w:hAnsi="Arial" w:cs="Arial"/>
          <w:sz w:val="22"/>
          <w:szCs w:val="22"/>
        </w:rPr>
        <w:t>s</w:t>
      </w:r>
      <w:r w:rsidRPr="003D6D11">
        <w:rPr>
          <w:rFonts w:ascii="Arial" w:hAnsi="Arial" w:cs="Arial"/>
          <w:sz w:val="22"/>
          <w:szCs w:val="22"/>
        </w:rPr>
        <w:t xml:space="preserve"> les créatures, </w:t>
      </w:r>
      <w:r>
        <w:rPr>
          <w:rFonts w:ascii="Arial" w:hAnsi="Arial" w:cs="Arial"/>
          <w:sz w:val="22"/>
          <w:szCs w:val="22"/>
        </w:rPr>
        <w:t>dans</w:t>
      </w:r>
      <w:r w:rsidRPr="003D6D11">
        <w:rPr>
          <w:rFonts w:ascii="Arial" w:hAnsi="Arial" w:cs="Arial"/>
          <w:sz w:val="22"/>
          <w:szCs w:val="22"/>
        </w:rPr>
        <w:t xml:space="preserve"> les signes des temps, </w:t>
      </w:r>
      <w:r>
        <w:rPr>
          <w:rFonts w:ascii="Arial" w:hAnsi="Arial" w:cs="Arial"/>
          <w:sz w:val="22"/>
          <w:szCs w:val="22"/>
        </w:rPr>
        <w:t>dans</w:t>
      </w:r>
      <w:r w:rsidRPr="003D6D11">
        <w:rPr>
          <w:rFonts w:ascii="Arial" w:hAnsi="Arial" w:cs="Arial"/>
          <w:sz w:val="22"/>
          <w:szCs w:val="22"/>
        </w:rPr>
        <w:t xml:space="preserve"> la vie des hommes, dans notre propre cœur et surtout </w:t>
      </w:r>
      <w:r>
        <w:rPr>
          <w:rFonts w:ascii="Arial" w:hAnsi="Arial" w:cs="Arial"/>
          <w:sz w:val="22"/>
          <w:szCs w:val="22"/>
        </w:rPr>
        <w:t>grâce à</w:t>
      </w:r>
      <w:r w:rsidRPr="003D6D11">
        <w:rPr>
          <w:rFonts w:ascii="Arial" w:hAnsi="Arial" w:cs="Arial"/>
          <w:sz w:val="22"/>
          <w:szCs w:val="22"/>
        </w:rPr>
        <w:t xml:space="preserve"> son Verbe dans l’histoire du salut.</w:t>
      </w:r>
    </w:p>
    <w:p w:rsidR="001811D8" w:rsidRDefault="001811D8" w:rsidP="00883703">
      <w:pPr>
        <w:pStyle w:val="FootnoteText"/>
        <w:tabs>
          <w:tab w:val="clear" w:pos="284"/>
        </w:tabs>
        <w:ind w:left="0" w:firstLine="709"/>
        <w:rPr>
          <w:rFonts w:ascii="Arial" w:hAnsi="Arial" w:cs="Arial"/>
          <w:sz w:val="22"/>
          <w:szCs w:val="22"/>
        </w:rPr>
      </w:pPr>
      <w:r w:rsidRPr="008072E8">
        <w:rPr>
          <w:rFonts w:ascii="Arial" w:hAnsi="Arial" w:cs="Arial"/>
          <w:bCs/>
          <w:color w:val="FF0000"/>
          <w:sz w:val="22"/>
          <w:szCs w:val="22"/>
        </w:rPr>
        <w:t>3.</w:t>
      </w:r>
      <w:r w:rsidRPr="003D6D11">
        <w:rPr>
          <w:rFonts w:ascii="Arial" w:hAnsi="Arial" w:cs="Arial"/>
          <w:bCs/>
          <w:sz w:val="22"/>
          <w:szCs w:val="22"/>
        </w:rPr>
        <w:t xml:space="preserve"> </w:t>
      </w:r>
      <w:r>
        <w:rPr>
          <w:rFonts w:ascii="Arial" w:hAnsi="Arial" w:cs="Arial"/>
          <w:sz w:val="22"/>
          <w:szCs w:val="22"/>
        </w:rPr>
        <w:t xml:space="preserve">Dans la prière, </w:t>
      </w:r>
      <w:r w:rsidRPr="000675C0">
        <w:rPr>
          <w:rFonts w:ascii="Arial" w:hAnsi="Arial" w:cs="Arial"/>
          <w:sz w:val="22"/>
          <w:szCs w:val="22"/>
        </w:rPr>
        <w:t>en répondant</w:t>
      </w:r>
      <w:r w:rsidRPr="003D6D11">
        <w:rPr>
          <w:rFonts w:ascii="Arial" w:hAnsi="Arial" w:cs="Arial"/>
          <w:sz w:val="22"/>
          <w:szCs w:val="22"/>
        </w:rPr>
        <w:t xml:space="preserve"> à Dieu qui nous parle</w:t>
      </w:r>
      <w:r>
        <w:rPr>
          <w:rFonts w:ascii="Arial" w:hAnsi="Arial" w:cs="Arial"/>
          <w:sz w:val="22"/>
          <w:szCs w:val="22"/>
        </w:rPr>
        <w:t xml:space="preserve"> </w:t>
      </w:r>
      <w:r w:rsidRPr="000675C0">
        <w:rPr>
          <w:rFonts w:ascii="Arial" w:hAnsi="Arial" w:cs="Arial"/>
          <w:sz w:val="22"/>
          <w:szCs w:val="22"/>
        </w:rPr>
        <w:t>nous atteignons la plénitu</w:t>
      </w:r>
      <w:r>
        <w:rPr>
          <w:rFonts w:ascii="Arial" w:hAnsi="Arial" w:cs="Arial"/>
          <w:sz w:val="22"/>
          <w:szCs w:val="22"/>
        </w:rPr>
        <w:t>de</w:t>
      </w:r>
      <w:r w:rsidRPr="000675C0">
        <w:rPr>
          <w:rFonts w:ascii="Arial" w:hAnsi="Arial" w:cs="Arial"/>
          <w:sz w:val="22"/>
          <w:szCs w:val="22"/>
        </w:rPr>
        <w:t xml:space="preserve"> pour autant que</w:t>
      </w:r>
      <w:r>
        <w:rPr>
          <w:rFonts w:ascii="Arial" w:hAnsi="Arial" w:cs="Arial"/>
          <w:sz w:val="22"/>
          <w:szCs w:val="22"/>
        </w:rPr>
        <w:t xml:space="preserve"> nous sortions de notre amour</w:t>
      </w:r>
      <w:r w:rsidRPr="003D6D11">
        <w:rPr>
          <w:rFonts w:ascii="Arial" w:hAnsi="Arial" w:cs="Arial"/>
          <w:sz w:val="22"/>
          <w:szCs w:val="22"/>
        </w:rPr>
        <w:t xml:space="preserve"> propre et entr</w:t>
      </w:r>
      <w:r>
        <w:rPr>
          <w:rFonts w:ascii="Arial" w:hAnsi="Arial" w:cs="Arial"/>
          <w:sz w:val="22"/>
          <w:szCs w:val="22"/>
        </w:rPr>
        <w:t>i</w:t>
      </w:r>
      <w:r w:rsidRPr="003D6D11">
        <w:rPr>
          <w:rFonts w:ascii="Arial" w:hAnsi="Arial" w:cs="Arial"/>
          <w:sz w:val="22"/>
          <w:szCs w:val="22"/>
        </w:rPr>
        <w:t>ons</w:t>
      </w:r>
      <w:r>
        <w:rPr>
          <w:rFonts w:ascii="Arial" w:hAnsi="Arial" w:cs="Arial"/>
          <w:sz w:val="22"/>
          <w:szCs w:val="22"/>
        </w:rPr>
        <w:t>,</w:t>
      </w:r>
      <w:r w:rsidRPr="003D6D11">
        <w:rPr>
          <w:rFonts w:ascii="Arial" w:hAnsi="Arial" w:cs="Arial"/>
          <w:color w:val="7030A0"/>
          <w:sz w:val="22"/>
          <w:szCs w:val="22"/>
        </w:rPr>
        <w:t xml:space="preserve"> </w:t>
      </w:r>
      <w:r>
        <w:rPr>
          <w:rFonts w:ascii="Arial" w:hAnsi="Arial" w:cs="Arial"/>
          <w:sz w:val="22"/>
          <w:szCs w:val="22"/>
        </w:rPr>
        <w:t>en</w:t>
      </w:r>
      <w:r w:rsidRPr="003D6D11">
        <w:rPr>
          <w:rFonts w:ascii="Arial" w:hAnsi="Arial" w:cs="Arial"/>
          <w:sz w:val="22"/>
          <w:szCs w:val="22"/>
        </w:rPr>
        <w:t xml:space="preserve"> communion avec Dieu et avec les hommes</w:t>
      </w:r>
      <w:r>
        <w:rPr>
          <w:rFonts w:ascii="Arial" w:hAnsi="Arial" w:cs="Arial"/>
          <w:sz w:val="22"/>
          <w:szCs w:val="22"/>
        </w:rPr>
        <w:t>,</w:t>
      </w:r>
      <w:r w:rsidRPr="003D6D11">
        <w:rPr>
          <w:rFonts w:ascii="Arial" w:hAnsi="Arial" w:cs="Arial"/>
          <w:sz w:val="22"/>
          <w:szCs w:val="22"/>
        </w:rPr>
        <w:t xml:space="preserve"> dans le Christ, Dieu-Homme</w:t>
      </w:r>
      <w:r>
        <w:rPr>
          <w:rFonts w:ascii="Arial" w:hAnsi="Arial" w:cs="Arial"/>
          <w:sz w:val="22"/>
          <w:szCs w:val="22"/>
        </w:rPr>
        <w:t>.</w:t>
      </w:r>
    </w:p>
    <w:p w:rsidR="008072E8" w:rsidRDefault="001811D8" w:rsidP="00883703">
      <w:pPr>
        <w:pStyle w:val="FootnoteText"/>
        <w:tabs>
          <w:tab w:val="clear" w:pos="284"/>
        </w:tabs>
        <w:ind w:left="0" w:firstLine="709"/>
        <w:rPr>
          <w:rFonts w:ascii="Arial" w:hAnsi="Arial" w:cs="Arial"/>
          <w:sz w:val="22"/>
          <w:szCs w:val="22"/>
        </w:rPr>
      </w:pPr>
      <w:r w:rsidRPr="008072E8">
        <w:rPr>
          <w:rFonts w:ascii="Arial" w:hAnsi="Arial" w:cs="Arial"/>
          <w:bCs/>
          <w:color w:val="FF0000"/>
          <w:sz w:val="22"/>
          <w:szCs w:val="22"/>
        </w:rPr>
        <w:t>4.</w:t>
      </w:r>
      <w:r w:rsidRPr="003D6D11">
        <w:rPr>
          <w:rFonts w:ascii="Arial" w:hAnsi="Arial" w:cs="Arial"/>
          <w:bCs/>
          <w:sz w:val="22"/>
          <w:szCs w:val="22"/>
        </w:rPr>
        <w:t xml:space="preserve"> </w:t>
      </w:r>
      <w:r>
        <w:rPr>
          <w:rFonts w:ascii="Arial" w:hAnsi="Arial" w:cs="Arial"/>
          <w:sz w:val="22"/>
          <w:szCs w:val="22"/>
        </w:rPr>
        <w:t xml:space="preserve">De fait, </w:t>
      </w:r>
      <w:r w:rsidRPr="003D6D11">
        <w:rPr>
          <w:rFonts w:ascii="Arial" w:hAnsi="Arial" w:cs="Arial"/>
          <w:sz w:val="22"/>
          <w:szCs w:val="22"/>
        </w:rPr>
        <w:t>le Christ en personne</w:t>
      </w:r>
      <w:r w:rsidRPr="003D6D11">
        <w:rPr>
          <w:rFonts w:ascii="Arial" w:hAnsi="Arial" w:cs="Arial"/>
          <w:color w:val="7030A0"/>
          <w:sz w:val="22"/>
          <w:szCs w:val="22"/>
        </w:rPr>
        <w:t xml:space="preserve"> </w:t>
      </w:r>
      <w:r w:rsidRPr="003D6D11">
        <w:rPr>
          <w:rFonts w:ascii="Arial" w:hAnsi="Arial" w:cs="Arial"/>
          <w:sz w:val="22"/>
          <w:szCs w:val="22"/>
        </w:rPr>
        <w:t>est notre vie, notre prière et notre agir.</w:t>
      </w:r>
    </w:p>
    <w:p w:rsidR="008072E8" w:rsidRDefault="001811D8" w:rsidP="00883703">
      <w:pPr>
        <w:pStyle w:val="FootnoteText"/>
        <w:tabs>
          <w:tab w:val="clear" w:pos="284"/>
          <w:tab w:val="left" w:pos="-5103"/>
        </w:tabs>
        <w:ind w:left="0" w:firstLine="709"/>
        <w:rPr>
          <w:rFonts w:ascii="Arial" w:hAnsi="Arial" w:cs="Arial"/>
          <w:bCs/>
          <w:sz w:val="22"/>
          <w:szCs w:val="22"/>
        </w:rPr>
      </w:pPr>
      <w:r w:rsidRPr="008072E8">
        <w:rPr>
          <w:rFonts w:ascii="Arial" w:hAnsi="Arial" w:cs="Arial"/>
          <w:bCs/>
          <w:color w:val="FF0000"/>
          <w:sz w:val="22"/>
          <w:szCs w:val="22"/>
        </w:rPr>
        <w:t>5.</w:t>
      </w:r>
      <w:r w:rsidRPr="003D6D11">
        <w:rPr>
          <w:rFonts w:ascii="Arial" w:hAnsi="Arial" w:cs="Arial"/>
          <w:bCs/>
          <w:sz w:val="22"/>
          <w:szCs w:val="22"/>
        </w:rPr>
        <w:t xml:space="preserve"> </w:t>
      </w:r>
      <w:r>
        <w:rPr>
          <w:rFonts w:ascii="Arial" w:hAnsi="Arial" w:cs="Arial"/>
          <w:sz w:val="22"/>
          <w:szCs w:val="22"/>
        </w:rPr>
        <w:t>Voilà pourquoi nous entrons</w:t>
      </w:r>
      <w:r w:rsidRPr="003D6D11">
        <w:rPr>
          <w:rFonts w:ascii="Arial" w:hAnsi="Arial" w:cs="Arial"/>
          <w:sz w:val="22"/>
          <w:szCs w:val="22"/>
        </w:rPr>
        <w:t xml:space="preserve"> vraiment en dialogue filial avec le Père lorsque nous vivons avec le Christ et prions dans son Esprit qui </w:t>
      </w:r>
      <w:r>
        <w:rPr>
          <w:rFonts w:ascii="Arial" w:hAnsi="Arial" w:cs="Arial"/>
          <w:sz w:val="22"/>
          <w:szCs w:val="22"/>
        </w:rPr>
        <w:t>s’écrie en notre cœur</w:t>
      </w:r>
      <w:r w:rsidRPr="003D6D11">
        <w:rPr>
          <w:rFonts w:ascii="Arial" w:hAnsi="Arial" w:cs="Arial"/>
          <w:sz w:val="22"/>
          <w:szCs w:val="22"/>
        </w:rPr>
        <w:t>: «Abba, Père !».</w:t>
      </w:r>
    </w:p>
    <w:p w:rsidR="008072E8" w:rsidRPr="00962882" w:rsidRDefault="001811D8" w:rsidP="00883703">
      <w:pPr>
        <w:pStyle w:val="FootnoteText"/>
        <w:tabs>
          <w:tab w:val="clear" w:pos="284"/>
        </w:tabs>
        <w:ind w:left="0" w:firstLine="709"/>
        <w:rPr>
          <w:rFonts w:ascii="Arial" w:hAnsi="Arial" w:cs="Arial"/>
          <w:sz w:val="22"/>
          <w:szCs w:val="22"/>
        </w:rPr>
      </w:pPr>
      <w:r w:rsidRPr="008072E8">
        <w:rPr>
          <w:rFonts w:ascii="Arial" w:hAnsi="Arial" w:cs="Arial"/>
          <w:bCs/>
          <w:color w:val="FF0000"/>
          <w:sz w:val="22"/>
          <w:szCs w:val="22"/>
        </w:rPr>
        <w:t>6.</w:t>
      </w:r>
      <w:r>
        <w:rPr>
          <w:rFonts w:ascii="Arial" w:hAnsi="Arial" w:cs="Arial"/>
          <w:sz w:val="22"/>
          <w:szCs w:val="22"/>
        </w:rPr>
        <w:t xml:space="preserve"> </w:t>
      </w:r>
      <w:r w:rsidRPr="003D6D11">
        <w:rPr>
          <w:rFonts w:ascii="Arial" w:hAnsi="Arial" w:cs="Arial"/>
          <w:sz w:val="22"/>
          <w:szCs w:val="22"/>
        </w:rPr>
        <w:t>Consacrés plus intimement au service de Dieu par la profes</w:t>
      </w:r>
      <w:r>
        <w:rPr>
          <w:rFonts w:ascii="Arial" w:hAnsi="Arial" w:cs="Arial"/>
          <w:sz w:val="22"/>
          <w:szCs w:val="22"/>
        </w:rPr>
        <w:t>sion des conseils évangéliques,</w:t>
      </w:r>
      <w:r w:rsidRPr="003D6D11">
        <w:rPr>
          <w:rFonts w:ascii="Arial" w:hAnsi="Arial" w:cs="Arial"/>
          <w:sz w:val="22"/>
          <w:szCs w:val="22"/>
        </w:rPr>
        <w:t xml:space="preserve"> appliquons-nous, </w:t>
      </w:r>
      <w:r>
        <w:rPr>
          <w:rFonts w:ascii="Arial" w:hAnsi="Arial" w:cs="Arial"/>
          <w:sz w:val="22"/>
          <w:szCs w:val="22"/>
        </w:rPr>
        <w:t>en</w:t>
      </w:r>
      <w:r w:rsidRPr="003D6D11">
        <w:rPr>
          <w:rFonts w:ascii="Arial" w:hAnsi="Arial" w:cs="Arial"/>
          <w:sz w:val="22"/>
          <w:szCs w:val="22"/>
        </w:rPr>
        <w:t xml:space="preserve"> toute liberté spirituelle, à </w:t>
      </w:r>
      <w:r>
        <w:rPr>
          <w:rFonts w:ascii="Arial" w:hAnsi="Arial" w:cs="Arial"/>
          <w:sz w:val="22"/>
          <w:szCs w:val="22"/>
        </w:rPr>
        <w:t>mener</w:t>
      </w:r>
      <w:r w:rsidRPr="003D6D11">
        <w:rPr>
          <w:rFonts w:ascii="Arial" w:hAnsi="Arial" w:cs="Arial"/>
          <w:sz w:val="22"/>
          <w:szCs w:val="22"/>
        </w:rPr>
        <w:t xml:space="preserve"> avec fidélité et persévérance</w:t>
      </w:r>
      <w:r>
        <w:rPr>
          <w:rFonts w:ascii="Arial" w:hAnsi="Arial" w:cs="Arial"/>
          <w:sz w:val="22"/>
          <w:szCs w:val="22"/>
        </w:rPr>
        <w:t xml:space="preserve"> cette vie de prière</w:t>
      </w:r>
      <w:r w:rsidRPr="003D6D11">
        <w:rPr>
          <w:rFonts w:ascii="Arial" w:hAnsi="Arial" w:cs="Arial"/>
          <w:sz w:val="22"/>
          <w:szCs w:val="22"/>
        </w:rPr>
        <w:t>.</w:t>
      </w:r>
    </w:p>
    <w:p w:rsidR="008072E8" w:rsidRPr="00962882" w:rsidRDefault="001811D8" w:rsidP="00883703">
      <w:pPr>
        <w:pStyle w:val="FootnoteText"/>
        <w:tabs>
          <w:tab w:val="clear" w:pos="284"/>
        </w:tabs>
        <w:ind w:left="0" w:firstLine="709"/>
        <w:rPr>
          <w:rFonts w:ascii="Arial" w:hAnsi="Arial" w:cs="Arial"/>
          <w:sz w:val="22"/>
          <w:szCs w:val="22"/>
        </w:rPr>
      </w:pPr>
      <w:r w:rsidRPr="008072E8">
        <w:rPr>
          <w:rFonts w:ascii="Arial" w:hAnsi="Arial" w:cs="Arial"/>
          <w:bCs/>
          <w:color w:val="FF0000"/>
          <w:sz w:val="22"/>
          <w:szCs w:val="22"/>
        </w:rPr>
        <w:t>7.</w:t>
      </w:r>
      <w:r>
        <w:rPr>
          <w:rFonts w:ascii="Arial" w:hAnsi="Arial" w:cs="Arial"/>
          <w:bCs/>
          <w:sz w:val="22"/>
          <w:szCs w:val="22"/>
        </w:rPr>
        <w:t xml:space="preserve"> </w:t>
      </w:r>
      <w:r w:rsidRPr="003D6D11">
        <w:rPr>
          <w:rFonts w:ascii="Arial" w:hAnsi="Arial" w:cs="Arial"/>
          <w:bCs/>
          <w:sz w:val="22"/>
          <w:szCs w:val="22"/>
        </w:rPr>
        <w:t xml:space="preserve">Livrons-nous </w:t>
      </w:r>
      <w:r>
        <w:rPr>
          <w:rFonts w:ascii="Arial" w:hAnsi="Arial" w:cs="Arial"/>
          <w:bCs/>
          <w:sz w:val="22"/>
          <w:szCs w:val="22"/>
        </w:rPr>
        <w:t>donc de</w:t>
      </w:r>
      <w:r w:rsidRPr="003D6D11">
        <w:rPr>
          <w:rFonts w:ascii="Arial" w:hAnsi="Arial" w:cs="Arial"/>
          <w:bCs/>
          <w:sz w:val="22"/>
          <w:szCs w:val="22"/>
        </w:rPr>
        <w:t xml:space="preserve"> grand </w:t>
      </w:r>
      <w:r>
        <w:rPr>
          <w:rFonts w:ascii="Arial" w:hAnsi="Arial" w:cs="Arial"/>
          <w:bCs/>
          <w:sz w:val="22"/>
          <w:szCs w:val="22"/>
        </w:rPr>
        <w:t xml:space="preserve">cœur </w:t>
      </w:r>
      <w:r w:rsidRPr="003D6D11">
        <w:rPr>
          <w:rFonts w:ascii="Arial" w:hAnsi="Arial" w:cs="Arial"/>
          <w:bCs/>
          <w:sz w:val="22"/>
          <w:szCs w:val="22"/>
        </w:rPr>
        <w:t>à l'</w:t>
      </w:r>
      <w:r w:rsidRPr="003D6D11">
        <w:rPr>
          <w:rFonts w:ascii="Arial" w:hAnsi="Arial" w:cs="Arial"/>
          <w:sz w:val="22"/>
          <w:szCs w:val="22"/>
        </w:rPr>
        <w:t>esprit de sainte oraison et de dévotion auquel toutes les autres ch</w:t>
      </w:r>
      <w:r>
        <w:rPr>
          <w:rFonts w:ascii="Arial" w:hAnsi="Arial" w:cs="Arial"/>
          <w:sz w:val="22"/>
          <w:szCs w:val="22"/>
        </w:rPr>
        <w:t>oses temporelles doivent servir</w:t>
      </w:r>
      <w:r w:rsidR="003625A8">
        <w:rPr>
          <w:rFonts w:ascii="Arial" w:hAnsi="Arial" w:cs="Arial"/>
          <w:sz w:val="22"/>
          <w:szCs w:val="22"/>
        </w:rPr>
        <w:t xml:space="preserve"> </w:t>
      </w:r>
      <w:r w:rsidRPr="003D6D11">
        <w:rPr>
          <w:rFonts w:ascii="Arial" w:hAnsi="Arial" w:cs="Arial"/>
          <w:sz w:val="22"/>
          <w:szCs w:val="22"/>
        </w:rPr>
        <w:t>: nous serons d’authentiques disciples de saint François, qui paraissait moins un hom</w:t>
      </w:r>
      <w:r>
        <w:rPr>
          <w:rFonts w:ascii="Arial" w:hAnsi="Arial" w:cs="Arial"/>
          <w:sz w:val="22"/>
          <w:szCs w:val="22"/>
        </w:rPr>
        <w:t>me en prière qu’un homme devenu</w:t>
      </w:r>
      <w:r w:rsidRPr="003D6D11">
        <w:rPr>
          <w:rFonts w:ascii="Arial" w:hAnsi="Arial" w:cs="Arial"/>
          <w:sz w:val="22"/>
          <w:szCs w:val="22"/>
        </w:rPr>
        <w:t xml:space="preserve"> prière.</w:t>
      </w:r>
    </w:p>
    <w:p w:rsidR="006141B0" w:rsidRPr="00D02AE0" w:rsidRDefault="001811D8" w:rsidP="00883703">
      <w:pPr>
        <w:pStyle w:val="FootnoteText"/>
        <w:tabs>
          <w:tab w:val="clear" w:pos="284"/>
        </w:tabs>
        <w:ind w:left="0" w:firstLine="709"/>
        <w:rPr>
          <w:rFonts w:ascii="Arial" w:hAnsi="Arial" w:cs="Arial"/>
          <w:sz w:val="22"/>
          <w:szCs w:val="22"/>
        </w:rPr>
      </w:pPr>
      <w:r w:rsidRPr="008072E8">
        <w:rPr>
          <w:rFonts w:ascii="Arial" w:hAnsi="Arial" w:cs="Arial"/>
          <w:bCs/>
          <w:color w:val="FF0000"/>
          <w:sz w:val="22"/>
          <w:szCs w:val="22"/>
        </w:rPr>
        <w:t>8.</w:t>
      </w:r>
      <w:r w:rsidRPr="003D6D11">
        <w:rPr>
          <w:rFonts w:ascii="Arial" w:hAnsi="Arial" w:cs="Arial"/>
          <w:bCs/>
          <w:sz w:val="22"/>
          <w:szCs w:val="22"/>
        </w:rPr>
        <w:t xml:space="preserve"> </w:t>
      </w:r>
      <w:r w:rsidRPr="003D6D11">
        <w:rPr>
          <w:rFonts w:ascii="Arial" w:hAnsi="Arial" w:cs="Arial"/>
          <w:sz w:val="22"/>
          <w:szCs w:val="22"/>
        </w:rPr>
        <w:t xml:space="preserve">Désirant plus que tout l’Esprit du Seigneur et </w:t>
      </w:r>
      <w:r>
        <w:rPr>
          <w:rFonts w:ascii="Arial" w:hAnsi="Arial" w:cs="Arial"/>
          <w:sz w:val="22"/>
          <w:szCs w:val="22"/>
        </w:rPr>
        <w:t>sa</w:t>
      </w:r>
      <w:r w:rsidRPr="003D6D11">
        <w:rPr>
          <w:rFonts w:ascii="Arial" w:hAnsi="Arial" w:cs="Arial"/>
          <w:sz w:val="22"/>
          <w:szCs w:val="22"/>
        </w:rPr>
        <w:t xml:space="preserve"> sainte</w:t>
      </w:r>
      <w:r>
        <w:rPr>
          <w:rFonts w:ascii="Arial" w:hAnsi="Arial" w:cs="Arial"/>
          <w:sz w:val="22"/>
          <w:szCs w:val="22"/>
        </w:rPr>
        <w:t xml:space="preserve"> opération,</w:t>
      </w:r>
      <w:r w:rsidRPr="003D6D11">
        <w:rPr>
          <w:rFonts w:ascii="Arial" w:hAnsi="Arial" w:cs="Arial"/>
          <w:sz w:val="22"/>
          <w:szCs w:val="22"/>
        </w:rPr>
        <w:t xml:space="preserve"> priant toujours Dieu d’un cœur pur</w:t>
      </w:r>
      <w:r w:rsidR="00883703">
        <w:rPr>
          <w:rFonts w:ascii="Arial" w:hAnsi="Arial" w:cs="Arial"/>
          <w:sz w:val="22"/>
          <w:szCs w:val="22"/>
        </w:rPr>
        <w:t xml:space="preserve"> </w:t>
      </w:r>
      <w:r w:rsidR="006141B0" w:rsidRPr="003D6D11">
        <w:rPr>
          <w:rFonts w:ascii="Arial" w:hAnsi="Arial" w:cs="Arial"/>
          <w:sz w:val="22"/>
          <w:szCs w:val="22"/>
        </w:rPr>
        <w:t xml:space="preserve">donnons aux hommes le témoignage d’une véritable prière, </w:t>
      </w:r>
      <w:r w:rsidR="006141B0">
        <w:rPr>
          <w:rFonts w:ascii="Arial" w:hAnsi="Arial" w:cs="Arial"/>
          <w:sz w:val="22"/>
          <w:szCs w:val="22"/>
        </w:rPr>
        <w:t>de telle sorte</w:t>
      </w:r>
      <w:r w:rsidR="006141B0" w:rsidRPr="003D6D11">
        <w:rPr>
          <w:rFonts w:ascii="Arial" w:hAnsi="Arial" w:cs="Arial"/>
          <w:sz w:val="22"/>
          <w:szCs w:val="22"/>
        </w:rPr>
        <w:t xml:space="preserve"> qu'ils découvrent et perçoivent</w:t>
      </w:r>
      <w:r w:rsidR="006141B0" w:rsidRPr="003D6D11">
        <w:rPr>
          <w:rFonts w:ascii="Arial" w:hAnsi="Arial" w:cs="Arial"/>
          <w:bCs/>
          <w:sz w:val="22"/>
          <w:szCs w:val="22"/>
        </w:rPr>
        <w:t xml:space="preserve"> </w:t>
      </w:r>
      <w:r w:rsidR="006141B0" w:rsidRPr="003D6D11">
        <w:rPr>
          <w:rFonts w:ascii="Arial" w:hAnsi="Arial" w:cs="Arial"/>
          <w:sz w:val="22"/>
          <w:szCs w:val="22"/>
        </w:rPr>
        <w:t>sur notre visage et dans la vie de nos fraternités le reflet de la bonté et de la bienveillance de Dieu présent dans le monde.</w:t>
      </w:r>
    </w:p>
    <w:p w:rsidR="006141B0" w:rsidRDefault="006141B0" w:rsidP="006141B0">
      <w:pPr>
        <w:pStyle w:val="Standard"/>
        <w:tabs>
          <w:tab w:val="left" w:pos="176"/>
        </w:tabs>
        <w:jc w:val="both"/>
        <w:rPr>
          <w:rFonts w:ascii="Arial" w:hAnsi="Arial" w:cs="Arial"/>
          <w:sz w:val="22"/>
          <w:szCs w:val="22"/>
        </w:rPr>
      </w:pPr>
    </w:p>
    <w:p w:rsidR="006141B0" w:rsidRDefault="006141B0" w:rsidP="006141B0">
      <w:pPr>
        <w:pStyle w:val="Standard"/>
        <w:tabs>
          <w:tab w:val="left" w:pos="176"/>
        </w:tabs>
        <w:jc w:val="both"/>
        <w:rPr>
          <w:rFonts w:ascii="Arial" w:hAnsi="Arial" w:cs="Arial"/>
          <w:sz w:val="22"/>
          <w:szCs w:val="22"/>
        </w:rPr>
      </w:pPr>
    </w:p>
    <w:p w:rsidR="006141B0" w:rsidRPr="005707D3" w:rsidRDefault="006141B0" w:rsidP="006141B0">
      <w:pPr>
        <w:pStyle w:val="Standard"/>
        <w:keepNext/>
        <w:framePr w:dropCap="drop" w:lines="2" w:wrap="around" w:vAnchor="text" w:hAnchor="text"/>
        <w:tabs>
          <w:tab w:val="left" w:pos="176"/>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46</w:t>
      </w:r>
    </w:p>
    <w:p w:rsidR="006141B0" w:rsidRDefault="006141B0" w:rsidP="006141B0">
      <w:pPr>
        <w:pStyle w:val="Standard"/>
        <w:tabs>
          <w:tab w:val="left" w:pos="176"/>
        </w:tabs>
        <w:jc w:val="both"/>
        <w:rPr>
          <w:rFonts w:ascii="Arial" w:hAnsi="Arial" w:cs="Arial"/>
          <w:bCs/>
          <w:sz w:val="22"/>
          <w:szCs w:val="22"/>
        </w:rPr>
      </w:pPr>
      <w:r>
        <w:rPr>
          <w:rFonts w:ascii="Arial" w:hAnsi="Arial" w:cs="Arial"/>
          <w:sz w:val="22"/>
          <w:szCs w:val="22"/>
        </w:rPr>
        <w:t xml:space="preserve"> </w:t>
      </w:r>
      <w:r w:rsidR="00883703">
        <w:rPr>
          <w:rFonts w:ascii="Arial" w:hAnsi="Arial" w:cs="Arial"/>
          <w:sz w:val="22"/>
          <w:szCs w:val="22"/>
        </w:rPr>
        <w:t xml:space="preserve"> </w:t>
      </w:r>
      <w:r w:rsidRPr="00E22D71">
        <w:rPr>
          <w:rFonts w:ascii="Arial" w:hAnsi="Arial" w:cs="Arial"/>
          <w:color w:val="FF0000"/>
          <w:sz w:val="22"/>
          <w:szCs w:val="22"/>
        </w:rPr>
        <w:t>1.</w:t>
      </w:r>
      <w:r w:rsidRPr="003D6D11">
        <w:rPr>
          <w:rFonts w:ascii="Arial" w:hAnsi="Arial" w:cs="Arial"/>
          <w:sz w:val="22"/>
          <w:szCs w:val="22"/>
        </w:rPr>
        <w:t xml:space="preserve"> </w:t>
      </w:r>
      <w:r>
        <w:rPr>
          <w:rFonts w:ascii="Arial" w:hAnsi="Arial" w:cs="Arial"/>
          <w:sz w:val="22"/>
          <w:szCs w:val="22"/>
        </w:rPr>
        <w:t>Que n</w:t>
      </w:r>
      <w:r w:rsidRPr="003D6D11">
        <w:rPr>
          <w:rFonts w:ascii="Arial" w:hAnsi="Arial" w:cs="Arial"/>
          <w:sz w:val="22"/>
          <w:szCs w:val="22"/>
        </w:rPr>
        <w:t xml:space="preserve">otre prière </w:t>
      </w:r>
      <w:r>
        <w:rPr>
          <w:rFonts w:ascii="Arial" w:hAnsi="Arial" w:cs="Arial"/>
          <w:sz w:val="22"/>
          <w:szCs w:val="22"/>
        </w:rPr>
        <w:t>soit</w:t>
      </w:r>
      <w:r w:rsidRPr="003D6D11">
        <w:rPr>
          <w:rFonts w:ascii="Arial" w:hAnsi="Arial" w:cs="Arial"/>
          <w:sz w:val="22"/>
          <w:szCs w:val="22"/>
        </w:rPr>
        <w:t xml:space="preserve"> une expression caractéristique de notre vocation de frères mineurs.</w:t>
      </w:r>
    </w:p>
    <w:p w:rsidR="006141B0" w:rsidRDefault="006141B0" w:rsidP="00883703">
      <w:pPr>
        <w:pStyle w:val="Standard"/>
        <w:ind w:firstLine="709"/>
        <w:jc w:val="both"/>
        <w:rPr>
          <w:rFonts w:ascii="Arial" w:hAnsi="Arial" w:cs="Arial"/>
          <w:bCs/>
          <w:sz w:val="22"/>
          <w:szCs w:val="22"/>
        </w:rPr>
      </w:pPr>
      <w:r w:rsidRPr="00E22D71">
        <w:rPr>
          <w:rFonts w:ascii="Arial" w:hAnsi="Arial" w:cs="Arial"/>
          <w:bCs/>
          <w:color w:val="FF0000"/>
          <w:sz w:val="22"/>
          <w:szCs w:val="22"/>
        </w:rPr>
        <w:t>2.</w:t>
      </w:r>
      <w:r w:rsidRPr="003D6D11">
        <w:rPr>
          <w:rFonts w:ascii="Arial" w:hAnsi="Arial" w:cs="Arial"/>
          <w:bCs/>
          <w:sz w:val="22"/>
          <w:szCs w:val="22"/>
        </w:rPr>
        <w:t xml:space="preserve"> </w:t>
      </w:r>
      <w:r>
        <w:rPr>
          <w:rFonts w:ascii="Arial" w:hAnsi="Arial" w:cs="Arial"/>
          <w:sz w:val="22"/>
          <w:szCs w:val="22"/>
        </w:rPr>
        <w:t xml:space="preserve">Nous prions vraiment comme des </w:t>
      </w:r>
      <w:r w:rsidRPr="003D6D11">
        <w:rPr>
          <w:rFonts w:ascii="Arial" w:hAnsi="Arial" w:cs="Arial"/>
          <w:sz w:val="22"/>
          <w:szCs w:val="22"/>
        </w:rPr>
        <w:t xml:space="preserve">frères lorsque </w:t>
      </w:r>
      <w:r>
        <w:rPr>
          <w:rFonts w:ascii="Arial" w:hAnsi="Arial" w:cs="Arial"/>
          <w:sz w:val="22"/>
          <w:szCs w:val="22"/>
        </w:rPr>
        <w:t xml:space="preserve">nous nous </w:t>
      </w:r>
      <w:r w:rsidRPr="003D6D11">
        <w:rPr>
          <w:rFonts w:ascii="Arial" w:hAnsi="Arial" w:cs="Arial"/>
          <w:sz w:val="22"/>
          <w:szCs w:val="22"/>
        </w:rPr>
        <w:t>réunis</w:t>
      </w:r>
      <w:r>
        <w:rPr>
          <w:rFonts w:ascii="Arial" w:hAnsi="Arial" w:cs="Arial"/>
          <w:sz w:val="22"/>
          <w:szCs w:val="22"/>
        </w:rPr>
        <w:t>sons</w:t>
      </w:r>
      <w:r w:rsidRPr="003D6D11">
        <w:rPr>
          <w:rFonts w:ascii="Arial" w:hAnsi="Arial" w:cs="Arial"/>
          <w:sz w:val="22"/>
          <w:szCs w:val="22"/>
        </w:rPr>
        <w:t xml:space="preserve"> au nom du Christ dans une charité mutuelle, </w:t>
      </w:r>
      <w:r>
        <w:rPr>
          <w:rFonts w:ascii="Arial" w:hAnsi="Arial" w:cs="Arial"/>
          <w:sz w:val="22"/>
          <w:szCs w:val="22"/>
        </w:rPr>
        <w:t>afin que</w:t>
      </w:r>
      <w:r w:rsidRPr="003D6D11">
        <w:rPr>
          <w:rFonts w:ascii="Arial" w:hAnsi="Arial" w:cs="Arial"/>
          <w:sz w:val="22"/>
          <w:szCs w:val="22"/>
        </w:rPr>
        <w:t xml:space="preserve"> le Seigneur </w:t>
      </w:r>
      <w:r>
        <w:rPr>
          <w:rFonts w:ascii="Arial" w:hAnsi="Arial" w:cs="Arial"/>
          <w:sz w:val="22"/>
          <w:szCs w:val="22"/>
        </w:rPr>
        <w:t xml:space="preserve">soit </w:t>
      </w:r>
      <w:r w:rsidRPr="003D6D11">
        <w:rPr>
          <w:rFonts w:ascii="Arial" w:hAnsi="Arial" w:cs="Arial"/>
          <w:sz w:val="22"/>
          <w:szCs w:val="22"/>
        </w:rPr>
        <w:t>réellement  au milieu de nous.</w:t>
      </w:r>
    </w:p>
    <w:p w:rsidR="007B45C2" w:rsidRDefault="007B45C2" w:rsidP="0003089A">
      <w:pPr>
        <w:autoSpaceDE w:val="0"/>
        <w:autoSpaceDN w:val="0"/>
        <w:adjustRightInd w:val="0"/>
        <w:rPr>
          <w:rFonts w:ascii="OfficinaSans-Bold" w:hAnsi="OfficinaSans-Bold" w:cs="OfficinaSans-Bold"/>
          <w:b/>
          <w:bCs/>
          <w:color w:val="E4000F"/>
          <w:sz w:val="16"/>
          <w:szCs w:val="16"/>
          <w:lang w:val="fr-FR"/>
        </w:rPr>
      </w:pPr>
    </w:p>
    <w:p w:rsidR="0003089A" w:rsidRPr="0008040C" w:rsidRDefault="009F4FCD" w:rsidP="0003089A">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La prière</w:t>
      </w:r>
      <w:r w:rsidR="0003089A" w:rsidRPr="0008040C">
        <w:rPr>
          <w:rFonts w:ascii="OfficinaSans-Bold" w:hAnsi="OfficinaSans-Bold" w:cs="OfficinaSans-Bold"/>
          <w:b/>
          <w:bCs/>
          <w:color w:val="E4000F"/>
          <w:sz w:val="16"/>
          <w:szCs w:val="16"/>
          <w:lang w:val="fr-FR"/>
        </w:rPr>
        <w:t xml:space="preserve"> respiration d’amour</w:t>
      </w:r>
    </w:p>
    <w:p w:rsidR="0003089A" w:rsidRDefault="0003089A" w:rsidP="0003089A">
      <w:pPr>
        <w:autoSpaceDE w:val="0"/>
        <w:autoSpaceDN w:val="0"/>
        <w:adjustRightInd w:val="0"/>
        <w:rPr>
          <w:rFonts w:ascii="OfficinaSans-Book" w:hAnsi="OfficinaSans-Book" w:cs="OfficinaSans-Book"/>
          <w:color w:val="000000"/>
          <w:sz w:val="16"/>
          <w:szCs w:val="16"/>
          <w:lang w:val="fr-FR"/>
        </w:rPr>
      </w:pPr>
    </w:p>
    <w:p w:rsidR="0003089A" w:rsidRPr="0008040C" w:rsidRDefault="0003089A" w:rsidP="0003089A">
      <w:pPr>
        <w:autoSpaceDE w:val="0"/>
        <w:autoSpaceDN w:val="0"/>
        <w:adjustRightInd w:val="0"/>
        <w:rPr>
          <w:rFonts w:ascii="OfficinaSans-Book" w:hAnsi="OfficinaSans-Book" w:cs="OfficinaSans-Book"/>
          <w:color w:val="000000"/>
          <w:sz w:val="16"/>
          <w:szCs w:val="16"/>
          <w:lang w:val="fr-FR"/>
        </w:rPr>
      </w:pPr>
      <w:r w:rsidRPr="00A12E35">
        <w:rPr>
          <w:rFonts w:ascii="OfficinaSans-Book" w:hAnsi="OfficinaSans-Book" w:cs="OfficinaSans-Book"/>
          <w:i/>
          <w:color w:val="000000"/>
          <w:sz w:val="16"/>
          <w:szCs w:val="16"/>
          <w:lang w:val="fr-FR"/>
        </w:rPr>
        <w:t xml:space="preserve">Os </w:t>
      </w:r>
      <w:r w:rsidRPr="007B45C2">
        <w:rPr>
          <w:rFonts w:ascii="OfficinaSans-Book" w:hAnsi="OfficinaSans-Book" w:cs="OfficinaSans-Book"/>
          <w:b/>
          <w:i/>
          <w:color w:val="000000"/>
          <w:sz w:val="16"/>
          <w:szCs w:val="16"/>
          <w:lang w:val="fr-FR"/>
        </w:rPr>
        <w:t>2</w:t>
      </w:r>
      <w:r w:rsidRPr="00A12E35">
        <w:rPr>
          <w:rFonts w:ascii="OfficinaSans-Book" w:hAnsi="OfficinaSans-Book" w:cs="OfficinaSans-Book"/>
          <w:i/>
          <w:color w:val="000000"/>
          <w:sz w:val="16"/>
          <w:szCs w:val="16"/>
          <w:lang w:val="fr-FR"/>
        </w:rPr>
        <w:t>,</w:t>
      </w:r>
      <w:r w:rsidR="007B45C2">
        <w:rPr>
          <w:rFonts w:ascii="OfficinaSans-Book" w:hAnsi="OfficinaSans-Book" w:cs="OfficinaSans-Book"/>
          <w:i/>
          <w:color w:val="000000"/>
          <w:sz w:val="16"/>
          <w:szCs w:val="16"/>
          <w:lang w:val="fr-FR"/>
        </w:rPr>
        <w:t xml:space="preserve"> </w:t>
      </w:r>
      <w:r w:rsidRPr="00A12E35">
        <w:rPr>
          <w:rFonts w:ascii="OfficinaSans-Book" w:hAnsi="OfficinaSans-Book" w:cs="OfficinaSans-Book"/>
          <w:i/>
          <w:color w:val="000000"/>
          <w:sz w:val="16"/>
          <w:szCs w:val="16"/>
          <w:lang w:val="fr-FR"/>
        </w:rPr>
        <w:t xml:space="preserve">16; Rm </w:t>
      </w:r>
      <w:r w:rsidRPr="007B45C2">
        <w:rPr>
          <w:rFonts w:ascii="OfficinaSans-Book" w:hAnsi="OfficinaSans-Book" w:cs="OfficinaSans-Book"/>
          <w:b/>
          <w:i/>
          <w:color w:val="000000"/>
          <w:sz w:val="16"/>
          <w:szCs w:val="16"/>
          <w:lang w:val="fr-FR"/>
        </w:rPr>
        <w:t>7</w:t>
      </w:r>
      <w:r w:rsidRPr="00A12E35">
        <w:rPr>
          <w:rFonts w:ascii="OfficinaSans-Book" w:hAnsi="OfficinaSans-Book" w:cs="OfficinaSans-Book"/>
          <w:i/>
          <w:color w:val="000000"/>
          <w:sz w:val="16"/>
          <w:szCs w:val="16"/>
          <w:lang w:val="fr-FR"/>
        </w:rPr>
        <w:t>,</w:t>
      </w:r>
      <w:r w:rsidR="007B45C2">
        <w:rPr>
          <w:rFonts w:ascii="OfficinaSans-Book" w:hAnsi="OfficinaSans-Book" w:cs="OfficinaSans-Book"/>
          <w:i/>
          <w:color w:val="000000"/>
          <w:sz w:val="16"/>
          <w:szCs w:val="16"/>
          <w:lang w:val="fr-FR"/>
        </w:rPr>
        <w:t xml:space="preserve"> </w:t>
      </w:r>
      <w:r w:rsidRPr="00A12E35">
        <w:rPr>
          <w:rFonts w:ascii="OfficinaSans-Book" w:hAnsi="OfficinaSans-Book" w:cs="OfficinaSans-Book"/>
          <w:i/>
          <w:color w:val="000000"/>
          <w:sz w:val="16"/>
          <w:szCs w:val="16"/>
          <w:lang w:val="fr-FR"/>
        </w:rPr>
        <w:t xml:space="preserve">22; </w:t>
      </w:r>
      <w:r w:rsidRPr="007B45C2">
        <w:rPr>
          <w:rFonts w:ascii="OfficinaSans-Book" w:hAnsi="OfficinaSans-Book" w:cs="OfficinaSans-Book"/>
          <w:b/>
          <w:i/>
          <w:color w:val="000000"/>
          <w:sz w:val="16"/>
          <w:szCs w:val="16"/>
          <w:lang w:val="fr-FR"/>
        </w:rPr>
        <w:t>8</w:t>
      </w:r>
      <w:r w:rsidRPr="00A12E35">
        <w:rPr>
          <w:rFonts w:ascii="OfficinaSans-Book" w:hAnsi="OfficinaSans-Book" w:cs="OfficinaSans-Book"/>
          <w:i/>
          <w:color w:val="000000"/>
          <w:sz w:val="16"/>
          <w:szCs w:val="16"/>
          <w:lang w:val="fr-FR"/>
        </w:rPr>
        <w:t>,</w:t>
      </w:r>
      <w:r w:rsidR="007B45C2">
        <w:rPr>
          <w:rFonts w:ascii="OfficinaSans-Book" w:hAnsi="OfficinaSans-Book" w:cs="OfficinaSans-Book"/>
          <w:i/>
          <w:color w:val="000000"/>
          <w:sz w:val="16"/>
          <w:szCs w:val="16"/>
          <w:lang w:val="fr-FR"/>
        </w:rPr>
        <w:t xml:space="preserve"> </w:t>
      </w:r>
      <w:r w:rsidRPr="00A12E35">
        <w:rPr>
          <w:rFonts w:ascii="OfficinaSans-Book" w:hAnsi="OfficinaSans-Book" w:cs="OfficinaSans-Book"/>
          <w:i/>
          <w:color w:val="000000"/>
          <w:sz w:val="16"/>
          <w:szCs w:val="16"/>
          <w:lang w:val="fr-FR"/>
        </w:rPr>
        <w:t xml:space="preserve">26; Ep </w:t>
      </w:r>
      <w:r w:rsidRPr="007B45C2">
        <w:rPr>
          <w:rFonts w:ascii="OfficinaSans-Book" w:hAnsi="OfficinaSans-Book" w:cs="OfficinaSans-Book"/>
          <w:b/>
          <w:i/>
          <w:color w:val="000000"/>
          <w:sz w:val="16"/>
          <w:szCs w:val="16"/>
          <w:lang w:val="fr-FR"/>
        </w:rPr>
        <w:t>3</w:t>
      </w:r>
      <w:r w:rsidRPr="00A12E35">
        <w:rPr>
          <w:rFonts w:ascii="OfficinaSans-Book" w:hAnsi="OfficinaSans-Book" w:cs="OfficinaSans-Book"/>
          <w:i/>
          <w:color w:val="000000"/>
          <w:sz w:val="16"/>
          <w:szCs w:val="16"/>
          <w:lang w:val="fr-FR"/>
        </w:rPr>
        <w:t>,</w:t>
      </w:r>
      <w:r w:rsidR="007B45C2">
        <w:rPr>
          <w:rFonts w:ascii="OfficinaSans-Book" w:hAnsi="OfficinaSans-Book" w:cs="OfficinaSans-Book"/>
          <w:i/>
          <w:color w:val="000000"/>
          <w:sz w:val="16"/>
          <w:szCs w:val="16"/>
          <w:lang w:val="fr-FR"/>
        </w:rPr>
        <w:t xml:space="preserve"> </w:t>
      </w:r>
      <w:r w:rsidRPr="00A12E35">
        <w:rPr>
          <w:rFonts w:ascii="OfficinaSans-Book" w:hAnsi="OfficinaSans-Book" w:cs="OfficinaSans-Book"/>
          <w:i/>
          <w:color w:val="000000"/>
          <w:sz w:val="16"/>
          <w:szCs w:val="16"/>
          <w:lang w:val="fr-FR"/>
        </w:rPr>
        <w:t>16</w:t>
      </w:r>
      <w:r w:rsidR="007B45C2">
        <w:rPr>
          <w:rFonts w:ascii="OfficinaSans-Book" w:hAnsi="OfficinaSans-Book" w:cs="OfficinaSans-Book"/>
          <w:i/>
          <w:color w:val="000000"/>
          <w:sz w:val="16"/>
          <w:szCs w:val="16"/>
          <w:lang w:val="fr-FR"/>
        </w:rPr>
        <w:t xml:space="preserve"> </w:t>
      </w:r>
      <w:r w:rsidRPr="0008040C">
        <w:rPr>
          <w:rFonts w:ascii="OfficinaSans-Book" w:hAnsi="OfficinaSans-Book" w:cs="OfficinaSans-Book"/>
          <w:color w:val="000000"/>
          <w:sz w:val="16"/>
          <w:szCs w:val="16"/>
          <w:lang w:val="fr-FR"/>
        </w:rPr>
        <w:t>LG 4;</w:t>
      </w:r>
    </w:p>
    <w:p w:rsidR="0003089A" w:rsidRPr="0008040C" w:rsidRDefault="0003089A" w:rsidP="0003089A">
      <w:pPr>
        <w:autoSpaceDE w:val="0"/>
        <w:autoSpaceDN w:val="0"/>
        <w:adjustRightInd w:val="0"/>
        <w:rPr>
          <w:rFonts w:ascii="OfficinaSans-Book" w:hAnsi="OfficinaSans-Book" w:cs="OfficinaSans-Book"/>
          <w:color w:val="000000"/>
          <w:sz w:val="16"/>
          <w:szCs w:val="16"/>
          <w:lang w:val="pt-BR"/>
        </w:rPr>
      </w:pPr>
      <w:r w:rsidRPr="0008040C">
        <w:rPr>
          <w:rFonts w:ascii="OfficinaSans-Book" w:hAnsi="OfficinaSans-Book" w:cs="OfficinaSans-Book"/>
          <w:color w:val="000000"/>
          <w:sz w:val="16"/>
          <w:szCs w:val="16"/>
          <w:lang w:val="pt-BR"/>
        </w:rPr>
        <w:t xml:space="preserve">II CPO 6ss.; </w:t>
      </w:r>
      <w:r w:rsidRPr="008072E8">
        <w:rPr>
          <w:rFonts w:ascii="OfficinaSans-Book" w:hAnsi="OfficinaSans-Book" w:cs="OfficinaSans-Book"/>
          <w:color w:val="000000"/>
          <w:sz w:val="16"/>
          <w:szCs w:val="16"/>
          <w:lang w:val="pt-BR"/>
        </w:rPr>
        <w:t>IV CPO 36a.; 37-40;</w:t>
      </w:r>
    </w:p>
    <w:p w:rsidR="0003089A" w:rsidRPr="00512F94" w:rsidRDefault="0003089A" w:rsidP="0003089A">
      <w:pPr>
        <w:autoSpaceDE w:val="0"/>
        <w:autoSpaceDN w:val="0"/>
        <w:adjustRightInd w:val="0"/>
        <w:rPr>
          <w:rFonts w:ascii="OfficinaSans-Book" w:hAnsi="OfficinaSans-Book" w:cs="OfficinaSans-Book"/>
          <w:color w:val="000000"/>
          <w:sz w:val="16"/>
          <w:szCs w:val="16"/>
          <w:lang w:val="en-US"/>
        </w:rPr>
      </w:pPr>
      <w:r w:rsidRPr="00512F94">
        <w:rPr>
          <w:rFonts w:ascii="OfficinaSans-Book" w:hAnsi="OfficinaSans-Book" w:cs="OfficinaSans-Book"/>
          <w:color w:val="000000"/>
          <w:sz w:val="16"/>
          <w:szCs w:val="16"/>
          <w:lang w:val="en-US"/>
        </w:rPr>
        <w:t>V CPO 1-14.</w:t>
      </w:r>
    </w:p>
    <w:p w:rsidR="0003089A" w:rsidRPr="00512F94" w:rsidRDefault="0003089A" w:rsidP="0003089A">
      <w:pPr>
        <w:autoSpaceDE w:val="0"/>
        <w:autoSpaceDN w:val="0"/>
        <w:adjustRightInd w:val="0"/>
        <w:rPr>
          <w:rFonts w:ascii="OfficinaSans-Book" w:hAnsi="OfficinaSans-Book" w:cs="OfficinaSans-Book"/>
          <w:color w:val="000000"/>
          <w:sz w:val="16"/>
          <w:szCs w:val="16"/>
          <w:lang w:val="en-US"/>
        </w:rPr>
      </w:pPr>
    </w:p>
    <w:p w:rsidR="0003089A" w:rsidRPr="00A12E35" w:rsidRDefault="0003089A" w:rsidP="0003089A">
      <w:pPr>
        <w:autoSpaceDE w:val="0"/>
        <w:autoSpaceDN w:val="0"/>
        <w:adjustRightInd w:val="0"/>
        <w:rPr>
          <w:rFonts w:ascii="OfficinaSans-Book" w:hAnsi="OfficinaSans-Book" w:cs="OfficinaSans-Book"/>
          <w:i/>
          <w:color w:val="000000"/>
          <w:sz w:val="16"/>
          <w:szCs w:val="16"/>
          <w:lang w:val="en-US"/>
        </w:rPr>
      </w:pPr>
      <w:r w:rsidRPr="00A12E35">
        <w:rPr>
          <w:rFonts w:ascii="OfficinaSans-Book" w:hAnsi="OfficinaSans-Book" w:cs="OfficinaSans-Book"/>
          <w:i/>
          <w:color w:val="000000"/>
          <w:sz w:val="16"/>
          <w:szCs w:val="16"/>
          <w:lang w:val="en-US"/>
        </w:rPr>
        <w:t xml:space="preserve">He </w:t>
      </w:r>
      <w:r w:rsidRPr="007B45C2">
        <w:rPr>
          <w:rFonts w:ascii="OfficinaSans-Book" w:hAnsi="OfficinaSans-Book" w:cs="OfficinaSans-Book"/>
          <w:b/>
          <w:i/>
          <w:color w:val="000000"/>
          <w:sz w:val="16"/>
          <w:szCs w:val="16"/>
          <w:lang w:val="en-US"/>
        </w:rPr>
        <w:t>1</w:t>
      </w:r>
      <w:r w:rsidRPr="00A12E35">
        <w:rPr>
          <w:rFonts w:ascii="OfficinaSans-Book" w:hAnsi="OfficinaSans-Book" w:cs="OfficinaSans-Book"/>
          <w:i/>
          <w:color w:val="000000"/>
          <w:sz w:val="16"/>
          <w:szCs w:val="16"/>
          <w:lang w:val="en-US"/>
        </w:rPr>
        <w:t xml:space="preserve">, 1-2; 1Jn </w:t>
      </w:r>
      <w:r w:rsidRPr="007B45C2">
        <w:rPr>
          <w:rFonts w:ascii="OfficinaSans-Book" w:hAnsi="OfficinaSans-Book" w:cs="OfficinaSans-Book"/>
          <w:b/>
          <w:i/>
          <w:color w:val="000000"/>
          <w:sz w:val="16"/>
          <w:szCs w:val="16"/>
          <w:lang w:val="en-US"/>
        </w:rPr>
        <w:t>4</w:t>
      </w:r>
      <w:r w:rsidR="007B45C2">
        <w:rPr>
          <w:rFonts w:ascii="OfficinaSans-Book" w:hAnsi="OfficinaSans-Book" w:cs="OfficinaSans-Book"/>
          <w:i/>
          <w:color w:val="000000"/>
          <w:sz w:val="16"/>
          <w:szCs w:val="16"/>
          <w:lang w:val="en-US"/>
        </w:rPr>
        <w:t>, 10</w:t>
      </w:r>
    </w:p>
    <w:p w:rsidR="0003089A" w:rsidRPr="0008040C" w:rsidRDefault="0003089A" w:rsidP="0003089A">
      <w:pPr>
        <w:autoSpaceDE w:val="0"/>
        <w:autoSpaceDN w:val="0"/>
        <w:adjustRightInd w:val="0"/>
        <w:rPr>
          <w:rFonts w:ascii="OfficinaSans-Book" w:hAnsi="OfficinaSans-Book" w:cs="OfficinaSans-Book"/>
          <w:color w:val="000000"/>
          <w:sz w:val="16"/>
          <w:szCs w:val="16"/>
          <w:lang w:val="en-US"/>
        </w:rPr>
      </w:pPr>
      <w:r w:rsidRPr="0008040C">
        <w:rPr>
          <w:rFonts w:ascii="OfficinaSans-Book" w:hAnsi="OfficinaSans-Book" w:cs="OfficinaSans-Book"/>
          <w:color w:val="000000"/>
          <w:sz w:val="16"/>
          <w:szCs w:val="16"/>
          <w:lang w:val="en-US"/>
        </w:rPr>
        <w:t>DV 3; GS 11,</w:t>
      </w:r>
      <w:r>
        <w:rPr>
          <w:rFonts w:ascii="OfficinaSans-Book" w:hAnsi="OfficinaSans-Book" w:cs="OfficinaSans-Book"/>
          <w:color w:val="000000"/>
          <w:sz w:val="16"/>
          <w:szCs w:val="16"/>
          <w:lang w:val="en-US"/>
        </w:rPr>
        <w:t xml:space="preserve"> </w:t>
      </w:r>
      <w:r w:rsidRPr="0008040C">
        <w:rPr>
          <w:rFonts w:ascii="OfficinaSans-Book" w:hAnsi="OfficinaSans-Book" w:cs="OfficinaSans-Book"/>
          <w:color w:val="000000"/>
          <w:sz w:val="16"/>
          <w:szCs w:val="16"/>
          <w:lang w:val="en-US"/>
        </w:rPr>
        <w:t>34; 45;</w:t>
      </w:r>
    </w:p>
    <w:p w:rsidR="0003089A" w:rsidRPr="00512F94" w:rsidRDefault="0003089A" w:rsidP="0003089A">
      <w:pPr>
        <w:autoSpaceDE w:val="0"/>
        <w:autoSpaceDN w:val="0"/>
        <w:adjustRightInd w:val="0"/>
        <w:rPr>
          <w:rFonts w:ascii="OfficinaSans-Book" w:hAnsi="OfficinaSans-Book" w:cs="OfficinaSans-Book"/>
          <w:sz w:val="16"/>
          <w:szCs w:val="16"/>
          <w:lang w:val="pt-BR"/>
        </w:rPr>
      </w:pPr>
      <w:r w:rsidRPr="00512F94">
        <w:rPr>
          <w:rFonts w:ascii="OfficinaSans-Book" w:hAnsi="OfficinaSans-Book" w:cs="OfficinaSans-Book"/>
          <w:color w:val="000000"/>
          <w:sz w:val="16"/>
          <w:szCs w:val="16"/>
          <w:lang w:val="pt-BR"/>
        </w:rPr>
        <w:t xml:space="preserve">II CPO 8; 19 </w:t>
      </w:r>
    </w:p>
    <w:p w:rsidR="0003089A" w:rsidRPr="00512F94" w:rsidRDefault="0003089A" w:rsidP="0003089A">
      <w:pPr>
        <w:autoSpaceDE w:val="0"/>
        <w:autoSpaceDN w:val="0"/>
        <w:adjustRightInd w:val="0"/>
        <w:rPr>
          <w:rFonts w:ascii="OfficinaSans-Book" w:hAnsi="OfficinaSans-Book" w:cs="OfficinaSans-Book"/>
          <w:sz w:val="16"/>
          <w:szCs w:val="16"/>
          <w:lang w:val="pt-BR"/>
        </w:rPr>
      </w:pPr>
    </w:p>
    <w:p w:rsidR="0003089A" w:rsidRDefault="0003089A" w:rsidP="0003089A">
      <w:pPr>
        <w:autoSpaceDE w:val="0"/>
        <w:autoSpaceDN w:val="0"/>
        <w:adjustRightInd w:val="0"/>
        <w:rPr>
          <w:rFonts w:ascii="OfficinaSans-Book" w:hAnsi="OfficinaSans-Book" w:cs="OfficinaSans-Book"/>
          <w:sz w:val="16"/>
          <w:szCs w:val="16"/>
          <w:lang w:val="pt-BR"/>
        </w:rPr>
      </w:pPr>
    </w:p>
    <w:p w:rsidR="0003089A" w:rsidRPr="00512F94" w:rsidRDefault="0003089A" w:rsidP="0003089A">
      <w:pPr>
        <w:autoSpaceDE w:val="0"/>
        <w:autoSpaceDN w:val="0"/>
        <w:adjustRightInd w:val="0"/>
        <w:rPr>
          <w:rFonts w:ascii="OfficinaSans-Book" w:hAnsi="OfficinaSans-Book" w:cs="OfficinaSans-Book"/>
          <w:sz w:val="16"/>
          <w:szCs w:val="16"/>
          <w:lang w:val="pt-BR"/>
        </w:rPr>
      </w:pPr>
    </w:p>
    <w:p w:rsidR="0003089A" w:rsidRPr="0008040C" w:rsidRDefault="0003089A" w:rsidP="0003089A">
      <w:pPr>
        <w:autoSpaceDE w:val="0"/>
        <w:autoSpaceDN w:val="0"/>
        <w:adjustRightInd w:val="0"/>
        <w:rPr>
          <w:rFonts w:ascii="OfficinaSans-Book" w:hAnsi="OfficinaSans-Book" w:cs="OfficinaSans-Book"/>
          <w:sz w:val="16"/>
          <w:szCs w:val="16"/>
          <w:lang w:val="pt-BR"/>
        </w:rPr>
      </w:pPr>
      <w:r w:rsidRPr="0008040C">
        <w:rPr>
          <w:rFonts w:ascii="OfficinaSans-Book" w:hAnsi="OfficinaSans-Book" w:cs="OfficinaSans-Book"/>
          <w:sz w:val="16"/>
          <w:szCs w:val="16"/>
          <w:lang w:val="pt-BR"/>
        </w:rPr>
        <w:t>II CPO 6 ss.</w:t>
      </w:r>
    </w:p>
    <w:p w:rsidR="0003089A" w:rsidRPr="0008040C" w:rsidRDefault="0003089A" w:rsidP="0003089A">
      <w:pPr>
        <w:autoSpaceDE w:val="0"/>
        <w:autoSpaceDN w:val="0"/>
        <w:adjustRightInd w:val="0"/>
        <w:rPr>
          <w:rFonts w:ascii="OfficinaSans-Book" w:hAnsi="OfficinaSans-Book" w:cs="OfficinaSans-Book"/>
          <w:sz w:val="16"/>
          <w:szCs w:val="16"/>
          <w:lang w:val="pt-BR"/>
        </w:rPr>
      </w:pPr>
    </w:p>
    <w:p w:rsidR="0003089A" w:rsidRPr="0008040C" w:rsidRDefault="0003089A" w:rsidP="0003089A">
      <w:pPr>
        <w:autoSpaceDE w:val="0"/>
        <w:autoSpaceDN w:val="0"/>
        <w:adjustRightInd w:val="0"/>
        <w:rPr>
          <w:rFonts w:ascii="OfficinaSans-Book" w:hAnsi="OfficinaSans-Book" w:cs="OfficinaSans-Book"/>
          <w:sz w:val="16"/>
          <w:szCs w:val="16"/>
          <w:lang w:val="pt-BR"/>
        </w:rPr>
      </w:pPr>
    </w:p>
    <w:p w:rsidR="0003089A" w:rsidRPr="0008040C" w:rsidRDefault="0003089A" w:rsidP="0003089A">
      <w:pPr>
        <w:autoSpaceDE w:val="0"/>
        <w:autoSpaceDN w:val="0"/>
        <w:adjustRightInd w:val="0"/>
        <w:rPr>
          <w:rFonts w:ascii="OfficinaSans-Book" w:hAnsi="OfficinaSans-Book" w:cs="OfficinaSans-Book"/>
          <w:sz w:val="16"/>
          <w:szCs w:val="16"/>
          <w:lang w:val="pt-BR"/>
        </w:rPr>
      </w:pPr>
    </w:p>
    <w:p w:rsidR="0003089A" w:rsidRPr="0008040C" w:rsidRDefault="0003089A" w:rsidP="0003089A">
      <w:pPr>
        <w:autoSpaceDE w:val="0"/>
        <w:autoSpaceDN w:val="0"/>
        <w:adjustRightInd w:val="0"/>
        <w:rPr>
          <w:rFonts w:ascii="OfficinaSans-Book" w:hAnsi="OfficinaSans-Book" w:cs="OfficinaSans-Book"/>
          <w:sz w:val="16"/>
          <w:szCs w:val="16"/>
          <w:lang w:val="pt-BR"/>
        </w:rPr>
      </w:pPr>
    </w:p>
    <w:p w:rsidR="0003089A" w:rsidRPr="0008040C" w:rsidRDefault="0003089A" w:rsidP="0003089A">
      <w:pPr>
        <w:autoSpaceDE w:val="0"/>
        <w:autoSpaceDN w:val="0"/>
        <w:adjustRightInd w:val="0"/>
        <w:rPr>
          <w:rFonts w:ascii="OfficinaSans-Book" w:hAnsi="OfficinaSans-Book" w:cs="OfficinaSans-Book"/>
          <w:sz w:val="16"/>
          <w:szCs w:val="16"/>
          <w:lang w:val="pt-BR"/>
        </w:rPr>
      </w:pPr>
    </w:p>
    <w:p w:rsidR="0003089A" w:rsidRDefault="0003089A" w:rsidP="0003089A">
      <w:pPr>
        <w:autoSpaceDE w:val="0"/>
        <w:autoSpaceDN w:val="0"/>
        <w:adjustRightInd w:val="0"/>
        <w:rPr>
          <w:rFonts w:ascii="OfficinaSans-Book" w:hAnsi="OfficinaSans-Book" w:cs="OfficinaSans-Book"/>
          <w:sz w:val="16"/>
          <w:szCs w:val="16"/>
          <w:lang w:val="pt-BR"/>
        </w:rPr>
      </w:pPr>
    </w:p>
    <w:p w:rsidR="009159FF" w:rsidRDefault="009159FF" w:rsidP="0003089A">
      <w:pPr>
        <w:autoSpaceDE w:val="0"/>
        <w:autoSpaceDN w:val="0"/>
        <w:adjustRightInd w:val="0"/>
        <w:rPr>
          <w:rFonts w:ascii="OfficinaSans-Book" w:hAnsi="OfficinaSans-Book" w:cs="OfficinaSans-Book"/>
          <w:sz w:val="16"/>
          <w:szCs w:val="16"/>
          <w:lang w:val="pt-BR"/>
        </w:rPr>
      </w:pPr>
    </w:p>
    <w:p w:rsidR="00285320" w:rsidRDefault="00285320" w:rsidP="0003089A">
      <w:pPr>
        <w:autoSpaceDE w:val="0"/>
        <w:autoSpaceDN w:val="0"/>
        <w:adjustRightInd w:val="0"/>
        <w:rPr>
          <w:rFonts w:ascii="OfficinaSans-Book" w:hAnsi="OfficinaSans-Book" w:cs="OfficinaSans-Book"/>
          <w:sz w:val="16"/>
          <w:szCs w:val="16"/>
          <w:lang w:val="pt-BR"/>
        </w:rPr>
      </w:pPr>
    </w:p>
    <w:p w:rsidR="007B45C2" w:rsidRPr="0008040C" w:rsidRDefault="007B45C2" w:rsidP="0003089A">
      <w:pPr>
        <w:autoSpaceDE w:val="0"/>
        <w:autoSpaceDN w:val="0"/>
        <w:adjustRightInd w:val="0"/>
        <w:rPr>
          <w:rFonts w:ascii="OfficinaSans-Book" w:hAnsi="OfficinaSans-Book" w:cs="OfficinaSans-Book"/>
          <w:sz w:val="16"/>
          <w:szCs w:val="16"/>
          <w:lang w:val="pt-BR"/>
        </w:rPr>
      </w:pPr>
    </w:p>
    <w:p w:rsidR="0003089A" w:rsidRPr="00A12E35" w:rsidRDefault="0003089A" w:rsidP="0003089A">
      <w:pPr>
        <w:autoSpaceDE w:val="0"/>
        <w:autoSpaceDN w:val="0"/>
        <w:adjustRightInd w:val="0"/>
        <w:rPr>
          <w:rFonts w:ascii="OfficinaSans-Book" w:hAnsi="OfficinaSans-Book" w:cs="OfficinaSans-Book"/>
          <w:i/>
          <w:sz w:val="16"/>
          <w:szCs w:val="16"/>
          <w:lang w:val="pt-BR"/>
        </w:rPr>
      </w:pPr>
      <w:r w:rsidRPr="00A12E35">
        <w:rPr>
          <w:rFonts w:ascii="OfficinaSans-Book" w:hAnsi="OfficinaSans-Book" w:cs="OfficinaSans-Book"/>
          <w:i/>
          <w:sz w:val="16"/>
          <w:szCs w:val="16"/>
          <w:lang w:val="pt-BR"/>
        </w:rPr>
        <w:t xml:space="preserve">Rm </w:t>
      </w:r>
      <w:r w:rsidRPr="007B45C2">
        <w:rPr>
          <w:rFonts w:ascii="OfficinaSans-Book" w:hAnsi="OfficinaSans-Book" w:cs="OfficinaSans-Book"/>
          <w:b/>
          <w:i/>
          <w:sz w:val="16"/>
          <w:szCs w:val="16"/>
          <w:lang w:val="pt-BR"/>
        </w:rPr>
        <w:t>8</w:t>
      </w:r>
      <w:r w:rsidRPr="00A12E35">
        <w:rPr>
          <w:rFonts w:ascii="OfficinaSans-Book" w:hAnsi="OfficinaSans-Book" w:cs="OfficinaSans-Book"/>
          <w:i/>
          <w:sz w:val="16"/>
          <w:szCs w:val="16"/>
          <w:lang w:val="pt-BR"/>
        </w:rPr>
        <w:t>,</w:t>
      </w:r>
      <w:r w:rsidR="007B45C2">
        <w:rPr>
          <w:rFonts w:ascii="OfficinaSans-Book" w:hAnsi="OfficinaSans-Book" w:cs="OfficinaSans-Book"/>
          <w:i/>
          <w:sz w:val="16"/>
          <w:szCs w:val="16"/>
          <w:lang w:val="pt-BR"/>
        </w:rPr>
        <w:t xml:space="preserve"> </w:t>
      </w:r>
      <w:r w:rsidRPr="00A12E35">
        <w:rPr>
          <w:rFonts w:ascii="OfficinaSans-Book" w:hAnsi="OfficinaSans-Book" w:cs="OfficinaSans-Book"/>
          <w:i/>
          <w:sz w:val="16"/>
          <w:szCs w:val="16"/>
          <w:lang w:val="pt-BR"/>
        </w:rPr>
        <w:t xml:space="preserve">15; Gal </w:t>
      </w:r>
      <w:r w:rsidRPr="007B45C2">
        <w:rPr>
          <w:rFonts w:ascii="OfficinaSans-Book" w:hAnsi="OfficinaSans-Book" w:cs="OfficinaSans-Book"/>
          <w:b/>
          <w:i/>
          <w:sz w:val="16"/>
          <w:szCs w:val="16"/>
          <w:lang w:val="pt-BR"/>
        </w:rPr>
        <w:t>3</w:t>
      </w:r>
      <w:r w:rsidRPr="00A12E35">
        <w:rPr>
          <w:rFonts w:ascii="OfficinaSans-Book" w:hAnsi="OfficinaSans-Book" w:cs="OfficinaSans-Book"/>
          <w:i/>
          <w:sz w:val="16"/>
          <w:szCs w:val="16"/>
          <w:lang w:val="pt-BR"/>
        </w:rPr>
        <w:t>,</w:t>
      </w:r>
      <w:r w:rsidR="007B45C2">
        <w:rPr>
          <w:rFonts w:ascii="OfficinaSans-Book" w:hAnsi="OfficinaSans-Book" w:cs="OfficinaSans-Book"/>
          <w:i/>
          <w:sz w:val="16"/>
          <w:szCs w:val="16"/>
          <w:lang w:val="pt-BR"/>
        </w:rPr>
        <w:t xml:space="preserve"> </w:t>
      </w:r>
      <w:r w:rsidRPr="00A12E35">
        <w:rPr>
          <w:rFonts w:ascii="OfficinaSans-Book" w:hAnsi="OfficinaSans-Book" w:cs="OfficinaSans-Book"/>
          <w:i/>
          <w:sz w:val="16"/>
          <w:szCs w:val="16"/>
          <w:lang w:val="pt-BR"/>
        </w:rPr>
        <w:t xml:space="preserve">16; Ph </w:t>
      </w:r>
      <w:r w:rsidRPr="007B45C2">
        <w:rPr>
          <w:rFonts w:ascii="OfficinaSans-Book" w:hAnsi="OfficinaSans-Book" w:cs="OfficinaSans-Book"/>
          <w:b/>
          <w:i/>
          <w:sz w:val="16"/>
          <w:szCs w:val="16"/>
          <w:lang w:val="pt-BR"/>
        </w:rPr>
        <w:t>1</w:t>
      </w:r>
      <w:r w:rsidRPr="00A12E35">
        <w:rPr>
          <w:rFonts w:ascii="OfficinaSans-Book" w:hAnsi="OfficinaSans-Book" w:cs="OfficinaSans-Book"/>
          <w:i/>
          <w:sz w:val="16"/>
          <w:szCs w:val="16"/>
          <w:lang w:val="pt-BR"/>
        </w:rPr>
        <w:t>,</w:t>
      </w:r>
      <w:r w:rsidR="007B45C2">
        <w:rPr>
          <w:rFonts w:ascii="OfficinaSans-Book" w:hAnsi="OfficinaSans-Book" w:cs="OfficinaSans-Book"/>
          <w:i/>
          <w:sz w:val="16"/>
          <w:szCs w:val="16"/>
          <w:lang w:val="pt-BR"/>
        </w:rPr>
        <w:t xml:space="preserve"> 21</w:t>
      </w:r>
    </w:p>
    <w:p w:rsidR="0003089A" w:rsidRPr="0008040C" w:rsidRDefault="0003089A" w:rsidP="0003089A">
      <w:pPr>
        <w:autoSpaceDE w:val="0"/>
        <w:autoSpaceDN w:val="0"/>
        <w:adjustRightInd w:val="0"/>
        <w:rPr>
          <w:rFonts w:ascii="OfficinaSans-Book" w:hAnsi="OfficinaSans-Book" w:cs="OfficinaSans-Book"/>
          <w:sz w:val="16"/>
          <w:szCs w:val="16"/>
          <w:lang w:val="pt-BR"/>
        </w:rPr>
      </w:pPr>
      <w:r w:rsidRPr="003644DD">
        <w:rPr>
          <w:rFonts w:ascii="OfficinaSans-Book" w:hAnsi="OfficinaSans-Book" w:cs="OfficinaSans-Book"/>
          <w:sz w:val="16"/>
          <w:szCs w:val="16"/>
          <w:lang w:val="pt-BR"/>
        </w:rPr>
        <w:t>II CPO 7.</w:t>
      </w:r>
    </w:p>
    <w:p w:rsidR="0003089A" w:rsidRPr="003644DD" w:rsidRDefault="0003089A" w:rsidP="0003089A">
      <w:pPr>
        <w:autoSpaceDE w:val="0"/>
        <w:autoSpaceDN w:val="0"/>
        <w:adjustRightInd w:val="0"/>
        <w:rPr>
          <w:rFonts w:ascii="OfficinaSans-Book" w:hAnsi="OfficinaSans-Book" w:cs="OfficinaSans-Book"/>
          <w:sz w:val="16"/>
          <w:szCs w:val="16"/>
          <w:lang w:val="pt-BR"/>
        </w:rPr>
      </w:pPr>
    </w:p>
    <w:p w:rsidR="0003089A" w:rsidRPr="003644DD" w:rsidRDefault="0003089A" w:rsidP="0003089A">
      <w:pPr>
        <w:autoSpaceDE w:val="0"/>
        <w:autoSpaceDN w:val="0"/>
        <w:adjustRightInd w:val="0"/>
        <w:rPr>
          <w:rFonts w:ascii="OfficinaSans-Book" w:hAnsi="OfficinaSans-Book" w:cs="OfficinaSans-Book"/>
          <w:sz w:val="16"/>
          <w:szCs w:val="16"/>
          <w:lang w:val="pt-BR"/>
        </w:rPr>
      </w:pPr>
    </w:p>
    <w:p w:rsidR="0003089A" w:rsidRPr="003644DD" w:rsidRDefault="0003089A" w:rsidP="0003089A">
      <w:pPr>
        <w:autoSpaceDE w:val="0"/>
        <w:autoSpaceDN w:val="0"/>
        <w:adjustRightInd w:val="0"/>
        <w:rPr>
          <w:rFonts w:ascii="OfficinaSans-Book" w:hAnsi="OfficinaSans-Book" w:cs="OfficinaSans-Book"/>
          <w:sz w:val="16"/>
          <w:szCs w:val="16"/>
          <w:lang w:val="pt-BR"/>
        </w:rPr>
      </w:pPr>
    </w:p>
    <w:p w:rsidR="0003089A" w:rsidRDefault="0003089A" w:rsidP="0003089A">
      <w:pPr>
        <w:autoSpaceDE w:val="0"/>
        <w:autoSpaceDN w:val="0"/>
        <w:adjustRightInd w:val="0"/>
        <w:rPr>
          <w:rFonts w:ascii="OfficinaSans-Book" w:hAnsi="OfficinaSans-Book" w:cs="OfficinaSans-Book"/>
          <w:sz w:val="16"/>
          <w:szCs w:val="16"/>
          <w:lang w:val="pt-BR"/>
        </w:rPr>
      </w:pPr>
      <w:r w:rsidRPr="003644DD">
        <w:rPr>
          <w:rFonts w:ascii="OfficinaSans-Book" w:hAnsi="OfficinaSans-Book" w:cs="OfficinaSans-Book"/>
          <w:sz w:val="16"/>
          <w:szCs w:val="16"/>
          <w:lang w:val="pt-BR"/>
        </w:rPr>
        <w:t xml:space="preserve">LG 44; PC 5; 6; </w:t>
      </w:r>
    </w:p>
    <w:p w:rsidR="0003089A" w:rsidRPr="003644DD" w:rsidRDefault="0003089A" w:rsidP="0003089A">
      <w:pPr>
        <w:autoSpaceDE w:val="0"/>
        <w:autoSpaceDN w:val="0"/>
        <w:adjustRightInd w:val="0"/>
        <w:rPr>
          <w:rFonts w:ascii="OfficinaSans-Book" w:hAnsi="OfficinaSans-Book" w:cs="OfficinaSans-Book"/>
          <w:sz w:val="16"/>
          <w:szCs w:val="16"/>
          <w:lang w:val="pt-BR"/>
        </w:rPr>
      </w:pPr>
      <w:r w:rsidRPr="003644DD">
        <w:rPr>
          <w:rFonts w:ascii="OfficinaSans-Book" w:hAnsi="OfficinaSans-Book" w:cs="OfficinaSans-Book"/>
          <w:sz w:val="16"/>
          <w:szCs w:val="16"/>
          <w:lang w:val="pt-BR"/>
        </w:rPr>
        <w:t>CIC 607,1;</w:t>
      </w:r>
    </w:p>
    <w:p w:rsidR="0003089A" w:rsidRDefault="0003089A" w:rsidP="0003089A">
      <w:pPr>
        <w:autoSpaceDE w:val="0"/>
        <w:autoSpaceDN w:val="0"/>
        <w:adjustRightInd w:val="0"/>
        <w:rPr>
          <w:rFonts w:ascii="OfficinaSans-Book" w:hAnsi="OfficinaSans-Book" w:cs="OfficinaSans-Book"/>
          <w:sz w:val="16"/>
          <w:szCs w:val="16"/>
          <w:lang w:val="pt-BR"/>
        </w:rPr>
      </w:pPr>
      <w:r>
        <w:rPr>
          <w:rFonts w:ascii="OfficinaSans-Book" w:hAnsi="OfficinaSans-Book" w:cs="OfficinaSans-Book"/>
          <w:sz w:val="16"/>
          <w:szCs w:val="16"/>
          <w:lang w:val="pt-BR"/>
        </w:rPr>
        <w:t xml:space="preserve">II CPO 2; 8; III CPO 38; </w:t>
      </w:r>
    </w:p>
    <w:p w:rsidR="0003089A" w:rsidRPr="003644DD" w:rsidRDefault="0003089A" w:rsidP="0003089A">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IV CPO 37-40.</w:t>
      </w:r>
    </w:p>
    <w:p w:rsidR="0003089A" w:rsidRDefault="0003089A" w:rsidP="0003089A">
      <w:pPr>
        <w:autoSpaceDE w:val="0"/>
        <w:autoSpaceDN w:val="0"/>
        <w:adjustRightInd w:val="0"/>
        <w:rPr>
          <w:rFonts w:ascii="OfficinaSans-Book" w:hAnsi="OfficinaSans-Book" w:cs="OfficinaSans-Book"/>
          <w:sz w:val="16"/>
          <w:szCs w:val="16"/>
          <w:lang w:val="fr-FR"/>
        </w:rPr>
      </w:pPr>
    </w:p>
    <w:p w:rsidR="00285320" w:rsidRPr="003644DD" w:rsidRDefault="00285320" w:rsidP="0003089A">
      <w:pPr>
        <w:autoSpaceDE w:val="0"/>
        <w:autoSpaceDN w:val="0"/>
        <w:adjustRightInd w:val="0"/>
        <w:rPr>
          <w:rFonts w:ascii="OfficinaSans-Book" w:hAnsi="OfficinaSans-Book" w:cs="OfficinaSans-Book"/>
          <w:sz w:val="16"/>
          <w:szCs w:val="16"/>
          <w:lang w:val="fr-FR"/>
        </w:rPr>
      </w:pPr>
    </w:p>
    <w:p w:rsidR="0003089A" w:rsidRDefault="0003089A" w:rsidP="0003089A">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 xml:space="preserve">CIC 663,1; </w:t>
      </w:r>
    </w:p>
    <w:p w:rsidR="0003089A" w:rsidRDefault="0003089A" w:rsidP="0003089A">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2Reg 10,</w:t>
      </w:r>
      <w:r w:rsidR="00C740A8">
        <w:rPr>
          <w:rFonts w:ascii="OfficinaSans-Book" w:hAnsi="OfficinaSans-Book" w:cs="OfficinaSans-Book"/>
          <w:sz w:val="16"/>
          <w:szCs w:val="16"/>
          <w:lang w:val="fr-FR"/>
        </w:rPr>
        <w:t xml:space="preserve"> </w:t>
      </w:r>
      <w:r>
        <w:rPr>
          <w:rFonts w:ascii="OfficinaSans-Book" w:hAnsi="OfficinaSans-Book" w:cs="OfficinaSans-Book"/>
          <w:sz w:val="16"/>
          <w:szCs w:val="16"/>
          <w:lang w:val="fr-FR"/>
        </w:rPr>
        <w:t xml:space="preserve">9; LAnt 2; </w:t>
      </w:r>
    </w:p>
    <w:p w:rsidR="0003089A" w:rsidRPr="003644DD" w:rsidRDefault="0003089A" w:rsidP="0003089A">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2Cel 95; LM 9,1; 10,2.</w:t>
      </w:r>
    </w:p>
    <w:p w:rsidR="0003089A" w:rsidRPr="003644DD" w:rsidRDefault="0003089A" w:rsidP="0003089A">
      <w:pPr>
        <w:autoSpaceDE w:val="0"/>
        <w:autoSpaceDN w:val="0"/>
        <w:adjustRightInd w:val="0"/>
        <w:rPr>
          <w:rFonts w:ascii="OfficinaSans-Book" w:hAnsi="OfficinaSans-Book" w:cs="OfficinaSans-Book"/>
          <w:sz w:val="16"/>
          <w:szCs w:val="16"/>
          <w:lang w:val="fr-FR"/>
        </w:rPr>
      </w:pPr>
    </w:p>
    <w:p w:rsidR="0003089A" w:rsidRPr="003644DD" w:rsidRDefault="0003089A" w:rsidP="0003089A">
      <w:pPr>
        <w:autoSpaceDE w:val="0"/>
        <w:autoSpaceDN w:val="0"/>
        <w:adjustRightInd w:val="0"/>
        <w:rPr>
          <w:rFonts w:ascii="OfficinaSans-Book" w:hAnsi="OfficinaSans-Book" w:cs="OfficinaSans-Book"/>
          <w:sz w:val="16"/>
          <w:szCs w:val="16"/>
          <w:lang w:val="fr-FR"/>
        </w:rPr>
      </w:pPr>
    </w:p>
    <w:p w:rsidR="0003089A" w:rsidRPr="003644DD" w:rsidRDefault="0003089A" w:rsidP="0003089A">
      <w:pPr>
        <w:autoSpaceDE w:val="0"/>
        <w:autoSpaceDN w:val="0"/>
        <w:adjustRightInd w:val="0"/>
        <w:rPr>
          <w:rFonts w:ascii="OfficinaSans-Book" w:hAnsi="OfficinaSans-Book" w:cs="OfficinaSans-Book"/>
          <w:sz w:val="16"/>
          <w:szCs w:val="16"/>
          <w:lang w:val="fr-FR"/>
        </w:rPr>
      </w:pPr>
    </w:p>
    <w:p w:rsidR="0003089A" w:rsidRPr="003644DD" w:rsidRDefault="0003089A" w:rsidP="0003089A">
      <w:pPr>
        <w:autoSpaceDE w:val="0"/>
        <w:autoSpaceDN w:val="0"/>
        <w:adjustRightInd w:val="0"/>
        <w:rPr>
          <w:rFonts w:ascii="OfficinaSans-Book" w:hAnsi="OfficinaSans-Book" w:cs="OfficinaSans-Book"/>
          <w:sz w:val="16"/>
          <w:szCs w:val="16"/>
          <w:lang w:val="fr-FR"/>
        </w:rPr>
      </w:pPr>
    </w:p>
    <w:p w:rsidR="003644DD" w:rsidRPr="00A12E35" w:rsidRDefault="003644DD" w:rsidP="003644DD">
      <w:pPr>
        <w:autoSpaceDE w:val="0"/>
        <w:autoSpaceDN w:val="0"/>
        <w:adjustRightInd w:val="0"/>
        <w:rPr>
          <w:rFonts w:ascii="OfficinaSans-Book" w:hAnsi="OfficinaSans-Book" w:cs="OfficinaSans-Book"/>
          <w:i/>
          <w:sz w:val="16"/>
          <w:szCs w:val="16"/>
          <w:lang w:val="fr-FR"/>
        </w:rPr>
      </w:pPr>
      <w:r w:rsidRPr="00A12E35">
        <w:rPr>
          <w:rFonts w:ascii="OfficinaSans-Book" w:hAnsi="OfficinaSans-Book" w:cs="OfficinaSans-Book"/>
          <w:i/>
          <w:sz w:val="16"/>
          <w:szCs w:val="16"/>
          <w:lang w:val="fr-FR"/>
        </w:rPr>
        <w:t>2Tm 2,22; Tt 3,4;</w:t>
      </w:r>
    </w:p>
    <w:p w:rsidR="0008040C" w:rsidRPr="003644DD" w:rsidRDefault="003644DD" w:rsidP="003644DD">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2Reg 10,8-9.</w:t>
      </w:r>
    </w:p>
    <w:p w:rsidR="0008040C" w:rsidRPr="003644DD" w:rsidRDefault="0008040C" w:rsidP="00F10253">
      <w:pPr>
        <w:autoSpaceDE w:val="0"/>
        <w:autoSpaceDN w:val="0"/>
        <w:adjustRightInd w:val="0"/>
        <w:rPr>
          <w:rFonts w:ascii="OfficinaSans-Book" w:hAnsi="OfficinaSans-Book" w:cs="OfficinaSans-Book"/>
          <w:sz w:val="16"/>
          <w:szCs w:val="16"/>
          <w:lang w:val="fr-FR"/>
        </w:rPr>
      </w:pPr>
    </w:p>
    <w:p w:rsidR="0008040C" w:rsidRPr="003644DD" w:rsidRDefault="0008040C" w:rsidP="00F10253">
      <w:pPr>
        <w:autoSpaceDE w:val="0"/>
        <w:autoSpaceDN w:val="0"/>
        <w:adjustRightInd w:val="0"/>
        <w:rPr>
          <w:rFonts w:ascii="OfficinaSans-Book" w:hAnsi="OfficinaSans-Book" w:cs="OfficinaSans-Book"/>
          <w:sz w:val="16"/>
          <w:szCs w:val="16"/>
          <w:lang w:val="fr-FR"/>
        </w:rPr>
      </w:pPr>
    </w:p>
    <w:p w:rsidR="0008040C" w:rsidRPr="003644DD" w:rsidRDefault="0008040C" w:rsidP="00F10253">
      <w:pPr>
        <w:autoSpaceDE w:val="0"/>
        <w:autoSpaceDN w:val="0"/>
        <w:adjustRightInd w:val="0"/>
        <w:rPr>
          <w:rFonts w:ascii="OfficinaSans-Book" w:hAnsi="OfficinaSans-Book" w:cs="OfficinaSans-Book"/>
          <w:sz w:val="16"/>
          <w:szCs w:val="16"/>
          <w:lang w:val="fr-FR"/>
        </w:rPr>
      </w:pPr>
    </w:p>
    <w:p w:rsidR="0008040C" w:rsidRPr="003644DD" w:rsidRDefault="0008040C" w:rsidP="00F10253">
      <w:pPr>
        <w:autoSpaceDE w:val="0"/>
        <w:autoSpaceDN w:val="0"/>
        <w:adjustRightInd w:val="0"/>
        <w:rPr>
          <w:rFonts w:ascii="OfficinaSans-Book" w:hAnsi="OfficinaSans-Book" w:cs="OfficinaSans-Book"/>
          <w:sz w:val="16"/>
          <w:szCs w:val="16"/>
          <w:lang w:val="fr-FR"/>
        </w:rPr>
      </w:pPr>
    </w:p>
    <w:p w:rsidR="0008040C" w:rsidRPr="003644DD" w:rsidRDefault="0008040C" w:rsidP="00F10253">
      <w:pPr>
        <w:autoSpaceDE w:val="0"/>
        <w:autoSpaceDN w:val="0"/>
        <w:adjustRightInd w:val="0"/>
        <w:rPr>
          <w:rFonts w:ascii="OfficinaSans-Book" w:hAnsi="OfficinaSans-Book" w:cs="OfficinaSans-Book"/>
          <w:sz w:val="16"/>
          <w:szCs w:val="16"/>
          <w:lang w:val="fr-FR"/>
        </w:rPr>
      </w:pPr>
    </w:p>
    <w:p w:rsidR="0008040C" w:rsidRDefault="0008040C" w:rsidP="00F10253">
      <w:pPr>
        <w:autoSpaceDE w:val="0"/>
        <w:autoSpaceDN w:val="0"/>
        <w:adjustRightInd w:val="0"/>
        <w:rPr>
          <w:rFonts w:ascii="OfficinaSans-Book" w:hAnsi="OfficinaSans-Book" w:cs="OfficinaSans-Book"/>
          <w:sz w:val="16"/>
          <w:szCs w:val="16"/>
          <w:lang w:val="fr-FR"/>
        </w:rPr>
      </w:pPr>
    </w:p>
    <w:p w:rsidR="00C20D40" w:rsidRPr="00DC4C44" w:rsidRDefault="00C20D40" w:rsidP="00C20D40">
      <w:pPr>
        <w:autoSpaceDE w:val="0"/>
        <w:autoSpaceDN w:val="0"/>
        <w:adjustRightInd w:val="0"/>
        <w:rPr>
          <w:rFonts w:ascii="OfficinaSans-Bold" w:hAnsi="OfficinaSans-Bold" w:cs="OfficinaSans-Bold"/>
          <w:b/>
          <w:bCs/>
          <w:color w:val="E4000F"/>
          <w:sz w:val="16"/>
          <w:szCs w:val="16"/>
          <w:lang w:val="fr-FR"/>
        </w:rPr>
      </w:pPr>
      <w:r w:rsidRPr="00DC4C44">
        <w:rPr>
          <w:rFonts w:ascii="OfficinaSans-Bold" w:hAnsi="OfficinaSans-Bold" w:cs="OfficinaSans-Bold"/>
          <w:b/>
          <w:bCs/>
          <w:color w:val="E4000F"/>
          <w:sz w:val="16"/>
          <w:szCs w:val="16"/>
          <w:lang w:val="fr-FR"/>
        </w:rPr>
        <w:t>La prière franciscaine</w:t>
      </w:r>
    </w:p>
    <w:p w:rsidR="00C20D40" w:rsidRDefault="00C20D40" w:rsidP="00C20D40">
      <w:pPr>
        <w:autoSpaceDE w:val="0"/>
        <w:autoSpaceDN w:val="0"/>
        <w:adjustRightInd w:val="0"/>
        <w:rPr>
          <w:rFonts w:ascii="OfficinaSans-Book" w:hAnsi="OfficinaSans-Book" w:cs="OfficinaSans-Book"/>
          <w:color w:val="000000"/>
          <w:sz w:val="16"/>
          <w:szCs w:val="16"/>
          <w:lang w:val="fr-FR"/>
        </w:rPr>
      </w:pPr>
    </w:p>
    <w:p w:rsidR="00C20D40" w:rsidRPr="00C20D40" w:rsidRDefault="00C20D40" w:rsidP="00C20D40">
      <w:pPr>
        <w:autoSpaceDE w:val="0"/>
        <w:autoSpaceDN w:val="0"/>
        <w:adjustRightInd w:val="0"/>
        <w:rPr>
          <w:rFonts w:ascii="OfficinaSans-Book" w:hAnsi="OfficinaSans-Book" w:cs="OfficinaSans-Book"/>
          <w:color w:val="000000"/>
          <w:sz w:val="16"/>
          <w:szCs w:val="16"/>
          <w:lang w:val="pt-BR"/>
        </w:rPr>
      </w:pPr>
      <w:r w:rsidRPr="00C20D40">
        <w:rPr>
          <w:rFonts w:ascii="OfficinaSans-Book" w:hAnsi="OfficinaSans-Book" w:cs="OfficinaSans-Book"/>
          <w:color w:val="000000"/>
          <w:sz w:val="16"/>
          <w:szCs w:val="16"/>
          <w:lang w:val="pt-BR"/>
        </w:rPr>
        <w:t>II CPO 14; 19; 31ss; IV CPO 40;</w:t>
      </w:r>
    </w:p>
    <w:p w:rsidR="00C20D40" w:rsidRPr="008E2A2B" w:rsidRDefault="00C20D40" w:rsidP="00C20D40">
      <w:pPr>
        <w:autoSpaceDE w:val="0"/>
        <w:autoSpaceDN w:val="0"/>
        <w:adjustRightInd w:val="0"/>
        <w:rPr>
          <w:rFonts w:ascii="OfficinaSans-Book" w:hAnsi="OfficinaSans-Book" w:cs="OfficinaSans-Book"/>
          <w:color w:val="000000"/>
          <w:sz w:val="16"/>
          <w:szCs w:val="16"/>
          <w:lang w:val="pt-BR"/>
        </w:rPr>
      </w:pPr>
      <w:r w:rsidRPr="008E2A2B">
        <w:rPr>
          <w:rFonts w:ascii="OfficinaSans-Book" w:hAnsi="OfficinaSans-Book" w:cs="OfficinaSans-Book"/>
          <w:color w:val="000000"/>
          <w:sz w:val="16"/>
          <w:szCs w:val="16"/>
          <w:lang w:val="pt-BR"/>
        </w:rPr>
        <w:t>V CPO 7ss; 23.</w:t>
      </w:r>
    </w:p>
    <w:p w:rsidR="00C20D40" w:rsidRPr="008E2A2B" w:rsidRDefault="00C20D40" w:rsidP="00C20D40">
      <w:pPr>
        <w:autoSpaceDE w:val="0"/>
        <w:autoSpaceDN w:val="0"/>
        <w:adjustRightInd w:val="0"/>
        <w:rPr>
          <w:rFonts w:ascii="OfficinaSans-Book" w:hAnsi="OfficinaSans-Book" w:cs="OfficinaSans-Book"/>
          <w:color w:val="000000"/>
          <w:sz w:val="16"/>
          <w:szCs w:val="16"/>
          <w:lang w:val="pt-BR"/>
        </w:rPr>
      </w:pPr>
    </w:p>
    <w:p w:rsidR="00C740A8" w:rsidRDefault="008E2A2B" w:rsidP="008E2A2B">
      <w:pPr>
        <w:autoSpaceDE w:val="0"/>
        <w:autoSpaceDN w:val="0"/>
        <w:adjustRightInd w:val="0"/>
        <w:rPr>
          <w:rFonts w:ascii="OfficinaSans-Book" w:hAnsi="OfficinaSans-Book" w:cs="OfficinaSans-Book"/>
          <w:i/>
          <w:color w:val="000000"/>
          <w:sz w:val="16"/>
          <w:szCs w:val="16"/>
          <w:lang w:val="pt-BR"/>
        </w:rPr>
      </w:pPr>
      <w:r w:rsidRPr="00A12E35">
        <w:rPr>
          <w:rFonts w:ascii="OfficinaSans-Book" w:hAnsi="OfficinaSans-Book" w:cs="OfficinaSans-Book"/>
          <w:i/>
          <w:color w:val="000000"/>
          <w:sz w:val="16"/>
          <w:szCs w:val="16"/>
          <w:lang w:val="pt-BR"/>
        </w:rPr>
        <w:t xml:space="preserve">Mt </w:t>
      </w:r>
      <w:r w:rsidRPr="00C740A8">
        <w:rPr>
          <w:rFonts w:ascii="OfficinaSans-Book" w:hAnsi="OfficinaSans-Book" w:cs="OfficinaSans-Book"/>
          <w:b/>
          <w:i/>
          <w:color w:val="000000"/>
          <w:sz w:val="16"/>
          <w:szCs w:val="16"/>
          <w:lang w:val="pt-BR"/>
        </w:rPr>
        <w:t>18</w:t>
      </w:r>
      <w:r w:rsidRPr="00A12E35">
        <w:rPr>
          <w:rFonts w:ascii="OfficinaSans-Book" w:hAnsi="OfficinaSans-Book" w:cs="OfficinaSans-Book"/>
          <w:i/>
          <w:color w:val="000000"/>
          <w:sz w:val="16"/>
          <w:szCs w:val="16"/>
          <w:lang w:val="pt-BR"/>
        </w:rPr>
        <w:t>,</w:t>
      </w:r>
      <w:r w:rsidR="00C740A8">
        <w:rPr>
          <w:rFonts w:ascii="OfficinaSans-Book" w:hAnsi="OfficinaSans-Book" w:cs="OfficinaSans-Book"/>
          <w:i/>
          <w:color w:val="000000"/>
          <w:sz w:val="16"/>
          <w:szCs w:val="16"/>
          <w:lang w:val="pt-BR"/>
        </w:rPr>
        <w:t xml:space="preserve"> </w:t>
      </w:r>
      <w:r w:rsidRPr="00A12E35">
        <w:rPr>
          <w:rFonts w:ascii="OfficinaSans-Book" w:hAnsi="OfficinaSans-Book" w:cs="OfficinaSans-Book"/>
          <w:i/>
          <w:color w:val="000000"/>
          <w:sz w:val="16"/>
          <w:szCs w:val="16"/>
          <w:lang w:val="pt-BR"/>
        </w:rPr>
        <w:t xml:space="preserve">20; </w:t>
      </w:r>
    </w:p>
    <w:p w:rsidR="008E2A2B" w:rsidRPr="00A12E35" w:rsidRDefault="008E2A2B" w:rsidP="008E2A2B">
      <w:pPr>
        <w:autoSpaceDE w:val="0"/>
        <w:autoSpaceDN w:val="0"/>
        <w:adjustRightInd w:val="0"/>
        <w:rPr>
          <w:rFonts w:ascii="OfficinaSans-Book" w:hAnsi="OfficinaSans-Book" w:cs="OfficinaSans-Book"/>
          <w:i/>
          <w:color w:val="000000"/>
          <w:sz w:val="16"/>
          <w:szCs w:val="16"/>
          <w:lang w:val="pt-BR"/>
        </w:rPr>
      </w:pPr>
      <w:r w:rsidRPr="00A12E35">
        <w:rPr>
          <w:rFonts w:ascii="OfficinaSans-Book" w:hAnsi="OfficinaSans-Book" w:cs="OfficinaSans-Book"/>
          <w:i/>
          <w:color w:val="000000"/>
          <w:sz w:val="16"/>
          <w:szCs w:val="16"/>
          <w:lang w:val="pt-BR"/>
        </w:rPr>
        <w:t>PC 15;</w:t>
      </w:r>
    </w:p>
    <w:p w:rsidR="008E2A2B" w:rsidRPr="00E807E3" w:rsidRDefault="008E2A2B" w:rsidP="008E2A2B">
      <w:pPr>
        <w:pStyle w:val="Standard"/>
        <w:jc w:val="both"/>
        <w:rPr>
          <w:rFonts w:ascii="OfficinaSans-Book" w:hAnsi="OfficinaSans-Book" w:cs="OfficinaSans-Book"/>
          <w:color w:val="000000"/>
          <w:sz w:val="16"/>
          <w:szCs w:val="16"/>
        </w:rPr>
      </w:pPr>
      <w:r w:rsidRPr="00E807E3">
        <w:rPr>
          <w:rFonts w:ascii="OfficinaSans-Book" w:hAnsi="OfficinaSans-Book" w:cs="OfficinaSans-Book"/>
          <w:color w:val="000000"/>
          <w:sz w:val="16"/>
          <w:szCs w:val="16"/>
        </w:rPr>
        <w:t>1Reg 22,32-34.</w:t>
      </w:r>
    </w:p>
    <w:p w:rsidR="0008040C" w:rsidRPr="003644DD" w:rsidRDefault="0008040C" w:rsidP="00F10253">
      <w:pPr>
        <w:autoSpaceDE w:val="0"/>
        <w:autoSpaceDN w:val="0"/>
        <w:adjustRightInd w:val="0"/>
        <w:rPr>
          <w:rFonts w:ascii="OfficinaSans-Book" w:hAnsi="OfficinaSans-Book" w:cs="OfficinaSans-Book"/>
          <w:sz w:val="16"/>
          <w:szCs w:val="16"/>
          <w:lang w:val="fr-FR"/>
        </w:rPr>
      </w:pPr>
    </w:p>
    <w:p w:rsidR="00C20D40" w:rsidRDefault="00C20D40">
      <w:pPr>
        <w:rPr>
          <w:rFonts w:ascii="OfficinaSans-Book" w:hAnsi="OfficinaSans-Book" w:cs="OfficinaSans-Book"/>
          <w:sz w:val="16"/>
          <w:szCs w:val="16"/>
          <w:lang w:val="fr-FR"/>
        </w:rPr>
      </w:pPr>
      <w:r>
        <w:rPr>
          <w:rFonts w:ascii="OfficinaSans-Book" w:hAnsi="OfficinaSans-Book" w:cs="OfficinaSans-Book"/>
          <w:sz w:val="16"/>
          <w:szCs w:val="16"/>
          <w:lang w:val="fr-FR"/>
        </w:rPr>
        <w:br w:type="page"/>
      </w:r>
    </w:p>
    <w:p w:rsidR="0003089A" w:rsidRDefault="0003089A" w:rsidP="00F10253">
      <w:pPr>
        <w:autoSpaceDE w:val="0"/>
        <w:autoSpaceDN w:val="0"/>
        <w:adjustRightInd w:val="0"/>
        <w:rPr>
          <w:rFonts w:ascii="OfficinaSans-Book" w:hAnsi="OfficinaSans-Book" w:cs="OfficinaSans-Book"/>
          <w:sz w:val="16"/>
          <w:szCs w:val="16"/>
          <w:lang w:val="fr-FR"/>
        </w:rPr>
        <w:sectPr w:rsidR="0003089A" w:rsidSect="0003089A">
          <w:type w:val="continuous"/>
          <w:pgSz w:w="11906" w:h="16838"/>
          <w:pgMar w:top="1417" w:right="1417" w:bottom="1417" w:left="1417" w:header="708" w:footer="708" w:gutter="0"/>
          <w:cols w:num="2" w:space="708" w:equalWidth="0">
            <w:col w:w="5812" w:space="708"/>
            <w:col w:w="2552"/>
          </w:cols>
          <w:docGrid w:linePitch="360"/>
        </w:sectPr>
      </w:pPr>
    </w:p>
    <w:p w:rsidR="009A67D3" w:rsidRDefault="009A67D3" w:rsidP="00F10253">
      <w:pPr>
        <w:autoSpaceDE w:val="0"/>
        <w:autoSpaceDN w:val="0"/>
        <w:adjustRightInd w:val="0"/>
        <w:rPr>
          <w:rFonts w:ascii="OfficinaSans-Book" w:hAnsi="OfficinaSans-Book" w:cs="OfficinaSans-Book"/>
          <w:sz w:val="16"/>
          <w:szCs w:val="16"/>
          <w:lang w:val="fr-FR"/>
        </w:rPr>
      </w:pPr>
    </w:p>
    <w:p w:rsidR="00E22D71" w:rsidRDefault="003644DD" w:rsidP="00883703">
      <w:pPr>
        <w:pStyle w:val="Standard"/>
        <w:ind w:firstLine="709"/>
        <w:jc w:val="both"/>
        <w:rPr>
          <w:rFonts w:ascii="Arial" w:hAnsi="Arial" w:cs="Arial"/>
          <w:bCs/>
          <w:sz w:val="22"/>
          <w:szCs w:val="22"/>
        </w:rPr>
      </w:pPr>
      <w:r w:rsidRPr="00E22D71">
        <w:rPr>
          <w:rFonts w:ascii="Arial" w:hAnsi="Arial" w:cs="Arial"/>
          <w:bCs/>
          <w:color w:val="FF0000"/>
          <w:sz w:val="22"/>
          <w:szCs w:val="22"/>
        </w:rPr>
        <w:t>3.</w:t>
      </w:r>
      <w:r w:rsidRPr="003D6D11">
        <w:rPr>
          <w:rFonts w:ascii="Arial" w:hAnsi="Arial" w:cs="Arial"/>
          <w:bCs/>
          <w:sz w:val="22"/>
          <w:szCs w:val="22"/>
        </w:rPr>
        <w:t xml:space="preserve"> </w:t>
      </w:r>
      <w:r>
        <w:rPr>
          <w:rFonts w:ascii="Arial" w:hAnsi="Arial" w:cs="Arial"/>
          <w:sz w:val="22"/>
          <w:szCs w:val="22"/>
        </w:rPr>
        <w:t>Nous prions vraiment comme des mineurs lorsque</w:t>
      </w:r>
      <w:r w:rsidRPr="003D6D11">
        <w:rPr>
          <w:rFonts w:ascii="Arial" w:hAnsi="Arial" w:cs="Arial"/>
          <w:sz w:val="22"/>
          <w:szCs w:val="22"/>
        </w:rPr>
        <w:t xml:space="preserve"> nous vivons unis au Christ humble et pauvre, présentant au Père le cri des pauvres et partageant effectivement leurs conditions de vie.</w:t>
      </w:r>
    </w:p>
    <w:p w:rsidR="003644DD" w:rsidRDefault="003644DD" w:rsidP="00883703">
      <w:pPr>
        <w:pStyle w:val="Standard"/>
        <w:ind w:firstLine="709"/>
        <w:jc w:val="both"/>
        <w:rPr>
          <w:rFonts w:ascii="Arial" w:hAnsi="Arial" w:cs="Arial"/>
          <w:bCs/>
          <w:sz w:val="22"/>
          <w:szCs w:val="22"/>
        </w:rPr>
      </w:pPr>
      <w:r w:rsidRPr="00E22D71">
        <w:rPr>
          <w:rFonts w:ascii="Arial" w:hAnsi="Arial" w:cs="Arial"/>
          <w:bCs/>
          <w:color w:val="FF0000"/>
          <w:sz w:val="22"/>
          <w:szCs w:val="22"/>
        </w:rPr>
        <w:t>4.</w:t>
      </w:r>
      <w:r w:rsidRPr="003D6D11">
        <w:rPr>
          <w:rFonts w:ascii="Arial" w:hAnsi="Arial" w:cs="Arial"/>
          <w:sz w:val="22"/>
          <w:szCs w:val="22"/>
        </w:rPr>
        <w:t xml:space="preserve"> </w:t>
      </w:r>
      <w:r w:rsidRPr="003D6D11">
        <w:rPr>
          <w:rFonts w:ascii="Arial" w:hAnsi="Arial" w:cs="Arial"/>
          <w:iCs/>
          <w:sz w:val="22"/>
          <w:szCs w:val="22"/>
        </w:rPr>
        <w:t xml:space="preserve">Restons donc fidèles à ce que nous avons promis, accomplissant en notre vie ce que le Seigneur </w:t>
      </w:r>
      <w:r>
        <w:rPr>
          <w:rFonts w:ascii="Arial" w:hAnsi="Arial" w:cs="Arial"/>
          <w:iCs/>
          <w:sz w:val="22"/>
          <w:szCs w:val="22"/>
        </w:rPr>
        <w:t>veut</w:t>
      </w:r>
      <w:r w:rsidRPr="003D6D11">
        <w:rPr>
          <w:rFonts w:ascii="Arial" w:hAnsi="Arial" w:cs="Arial"/>
          <w:iCs/>
          <w:sz w:val="22"/>
          <w:szCs w:val="22"/>
        </w:rPr>
        <w:t xml:space="preserve"> et </w:t>
      </w:r>
      <w:r>
        <w:rPr>
          <w:rFonts w:ascii="Arial" w:hAnsi="Arial" w:cs="Arial"/>
          <w:iCs/>
          <w:sz w:val="22"/>
          <w:szCs w:val="22"/>
        </w:rPr>
        <w:t xml:space="preserve">voulant </w:t>
      </w:r>
      <w:r w:rsidRPr="003D6D11">
        <w:rPr>
          <w:rFonts w:ascii="Arial" w:hAnsi="Arial" w:cs="Arial"/>
          <w:iCs/>
          <w:sz w:val="22"/>
          <w:szCs w:val="22"/>
        </w:rPr>
        <w:t>ce qui Lui plaît.</w:t>
      </w:r>
    </w:p>
    <w:p w:rsidR="003644DD" w:rsidRDefault="003644DD" w:rsidP="00883703">
      <w:pPr>
        <w:pStyle w:val="Standard"/>
        <w:ind w:firstLine="709"/>
        <w:jc w:val="both"/>
        <w:rPr>
          <w:rFonts w:ascii="Arial" w:hAnsi="Arial" w:cs="Arial"/>
          <w:bCs/>
          <w:sz w:val="22"/>
          <w:szCs w:val="22"/>
        </w:rPr>
      </w:pPr>
      <w:r w:rsidRPr="00E22D71">
        <w:rPr>
          <w:rFonts w:ascii="Arial" w:hAnsi="Arial" w:cs="Arial"/>
          <w:bCs/>
          <w:color w:val="FF0000"/>
          <w:sz w:val="22"/>
          <w:szCs w:val="22"/>
        </w:rPr>
        <w:t>5.</w:t>
      </w:r>
      <w:r w:rsidRPr="003D6D11">
        <w:rPr>
          <w:rFonts w:ascii="Arial" w:hAnsi="Arial" w:cs="Arial"/>
          <w:bCs/>
          <w:sz w:val="22"/>
          <w:szCs w:val="22"/>
        </w:rPr>
        <w:t xml:space="preserve"> </w:t>
      </w:r>
      <w:r>
        <w:rPr>
          <w:rFonts w:ascii="Arial" w:hAnsi="Arial" w:cs="Arial"/>
          <w:sz w:val="22"/>
          <w:szCs w:val="22"/>
        </w:rPr>
        <w:t>Alors</w:t>
      </w:r>
      <w:r w:rsidRPr="003D6D11">
        <w:rPr>
          <w:rFonts w:ascii="Arial" w:hAnsi="Arial" w:cs="Arial"/>
          <w:sz w:val="22"/>
          <w:szCs w:val="22"/>
        </w:rPr>
        <w:t xml:space="preserve">, </w:t>
      </w:r>
      <w:r>
        <w:rPr>
          <w:rFonts w:ascii="Arial" w:hAnsi="Arial" w:cs="Arial"/>
          <w:sz w:val="22"/>
          <w:szCs w:val="22"/>
        </w:rPr>
        <w:t xml:space="preserve">la </w:t>
      </w:r>
      <w:r w:rsidRPr="003D6D11">
        <w:rPr>
          <w:rFonts w:ascii="Arial" w:hAnsi="Arial" w:cs="Arial"/>
          <w:sz w:val="22"/>
          <w:szCs w:val="22"/>
        </w:rPr>
        <w:t xml:space="preserve">prière et </w:t>
      </w:r>
      <w:r>
        <w:rPr>
          <w:rFonts w:ascii="Arial" w:hAnsi="Arial" w:cs="Arial"/>
          <w:sz w:val="22"/>
          <w:szCs w:val="22"/>
        </w:rPr>
        <w:t>l’</w:t>
      </w:r>
      <w:r w:rsidRPr="003D6D11">
        <w:rPr>
          <w:rFonts w:ascii="Arial" w:hAnsi="Arial" w:cs="Arial"/>
          <w:sz w:val="22"/>
          <w:szCs w:val="22"/>
        </w:rPr>
        <w:t>action, inspirées par le même et unique Esprit du Seigneur, loin de s’opposer, se complèteront mutuellement.</w:t>
      </w:r>
    </w:p>
    <w:p w:rsidR="003644DD" w:rsidRDefault="003644DD" w:rsidP="00883703">
      <w:pPr>
        <w:pStyle w:val="Standard"/>
        <w:ind w:firstLine="709"/>
        <w:jc w:val="both"/>
        <w:rPr>
          <w:rFonts w:ascii="Arial" w:hAnsi="Arial" w:cs="Arial"/>
          <w:bCs/>
          <w:sz w:val="22"/>
          <w:szCs w:val="22"/>
        </w:rPr>
      </w:pPr>
      <w:r w:rsidRPr="00E22D71">
        <w:rPr>
          <w:rFonts w:ascii="Arial" w:hAnsi="Arial" w:cs="Arial"/>
          <w:bCs/>
          <w:color w:val="FF0000"/>
          <w:sz w:val="22"/>
          <w:szCs w:val="22"/>
        </w:rPr>
        <w:t>6.</w:t>
      </w:r>
      <w:r w:rsidRPr="003D6D11">
        <w:rPr>
          <w:rFonts w:ascii="Arial" w:hAnsi="Arial" w:cs="Arial"/>
          <w:bCs/>
          <w:sz w:val="22"/>
          <w:szCs w:val="22"/>
        </w:rPr>
        <w:t xml:space="preserve"> </w:t>
      </w:r>
      <w:r w:rsidRPr="003D6D11">
        <w:rPr>
          <w:rFonts w:ascii="Arial" w:hAnsi="Arial" w:cs="Arial"/>
          <w:sz w:val="22"/>
          <w:szCs w:val="22"/>
        </w:rPr>
        <w:t xml:space="preserve">La prière franciscaine est une prière affective, </w:t>
      </w:r>
      <w:r>
        <w:rPr>
          <w:rFonts w:ascii="Arial" w:hAnsi="Arial" w:cs="Arial"/>
          <w:sz w:val="22"/>
          <w:szCs w:val="22"/>
        </w:rPr>
        <w:t xml:space="preserve">c’est à dire </w:t>
      </w:r>
      <w:r w:rsidRPr="003D6D11">
        <w:rPr>
          <w:rFonts w:ascii="Arial" w:hAnsi="Arial" w:cs="Arial"/>
          <w:sz w:val="22"/>
          <w:szCs w:val="22"/>
        </w:rPr>
        <w:t xml:space="preserve">une prière du cœur, qui conduit à l’expérience intime de Dieu. </w:t>
      </w:r>
      <w:r>
        <w:rPr>
          <w:rFonts w:ascii="Arial" w:hAnsi="Arial" w:cs="Arial"/>
          <w:sz w:val="22"/>
          <w:szCs w:val="22"/>
        </w:rPr>
        <w:t>Lors donc que</w:t>
      </w:r>
      <w:r w:rsidRPr="003D6D11">
        <w:rPr>
          <w:rFonts w:ascii="Arial" w:hAnsi="Arial" w:cs="Arial"/>
          <w:sz w:val="22"/>
          <w:szCs w:val="22"/>
        </w:rPr>
        <w:t xml:space="preserve"> nous contemplons Dieu, Bien suprême </w:t>
      </w:r>
      <w:r>
        <w:rPr>
          <w:rFonts w:ascii="Arial" w:hAnsi="Arial" w:cs="Arial"/>
          <w:iCs/>
          <w:sz w:val="22"/>
          <w:szCs w:val="22"/>
        </w:rPr>
        <w:t>et tout</w:t>
      </w:r>
      <w:r w:rsidRPr="003D6D11">
        <w:rPr>
          <w:rFonts w:ascii="Arial" w:hAnsi="Arial" w:cs="Arial"/>
          <w:iCs/>
          <w:sz w:val="22"/>
          <w:szCs w:val="22"/>
        </w:rPr>
        <w:t xml:space="preserve"> le Bien</w:t>
      </w:r>
      <w:r w:rsidRPr="003D6D11">
        <w:rPr>
          <w:rFonts w:ascii="Arial" w:hAnsi="Arial" w:cs="Arial"/>
          <w:sz w:val="22"/>
          <w:szCs w:val="22"/>
        </w:rPr>
        <w:t>, de qui procède tout bien, doivent jaillir de notre cœur l’adoration, l’action de grâces, l’émerveillement et la louange.</w:t>
      </w:r>
    </w:p>
    <w:p w:rsidR="003644DD" w:rsidRDefault="003644DD" w:rsidP="00883703">
      <w:pPr>
        <w:pStyle w:val="Standard"/>
        <w:ind w:firstLine="709"/>
        <w:jc w:val="both"/>
        <w:rPr>
          <w:rFonts w:ascii="Arial" w:hAnsi="Arial" w:cs="Arial"/>
          <w:sz w:val="22"/>
          <w:szCs w:val="22"/>
        </w:rPr>
      </w:pPr>
      <w:r w:rsidRPr="00E22D71">
        <w:rPr>
          <w:rFonts w:ascii="Arial" w:hAnsi="Arial" w:cs="Arial"/>
          <w:bCs/>
          <w:color w:val="FF0000"/>
          <w:sz w:val="22"/>
          <w:szCs w:val="22"/>
        </w:rPr>
        <w:t>7.</w:t>
      </w:r>
      <w:r w:rsidRPr="003D6D11">
        <w:rPr>
          <w:rFonts w:ascii="Arial" w:hAnsi="Arial" w:cs="Arial"/>
          <w:bCs/>
          <w:sz w:val="22"/>
          <w:szCs w:val="22"/>
        </w:rPr>
        <w:t xml:space="preserve"> </w:t>
      </w:r>
      <w:r w:rsidRPr="003D6D11">
        <w:rPr>
          <w:rFonts w:ascii="Arial" w:hAnsi="Arial" w:cs="Arial"/>
          <w:sz w:val="22"/>
          <w:szCs w:val="22"/>
        </w:rPr>
        <w:t>Discernant le Christ en toute</w:t>
      </w:r>
      <w:r>
        <w:rPr>
          <w:rFonts w:ascii="Arial" w:hAnsi="Arial" w:cs="Arial"/>
          <w:sz w:val="22"/>
          <w:szCs w:val="22"/>
        </w:rPr>
        <w:t>s les</w:t>
      </w:r>
      <w:r w:rsidRPr="003D6D11">
        <w:rPr>
          <w:rFonts w:ascii="Arial" w:hAnsi="Arial" w:cs="Arial"/>
          <w:sz w:val="22"/>
          <w:szCs w:val="22"/>
        </w:rPr>
        <w:t xml:space="preserve"> créature</w:t>
      </w:r>
      <w:r>
        <w:rPr>
          <w:rFonts w:ascii="Arial" w:hAnsi="Arial" w:cs="Arial"/>
          <w:sz w:val="22"/>
          <w:szCs w:val="22"/>
        </w:rPr>
        <w:t>s</w:t>
      </w:r>
      <w:r w:rsidRPr="003D6D11">
        <w:rPr>
          <w:rFonts w:ascii="Arial" w:hAnsi="Arial" w:cs="Arial"/>
          <w:sz w:val="22"/>
          <w:szCs w:val="22"/>
        </w:rPr>
        <w:t xml:space="preserve">, allons par le monde annoncer la paix et la </w:t>
      </w:r>
      <w:r>
        <w:rPr>
          <w:rFonts w:ascii="Arial" w:hAnsi="Arial" w:cs="Arial"/>
          <w:sz w:val="22"/>
          <w:szCs w:val="22"/>
        </w:rPr>
        <w:t>pénitence</w:t>
      </w:r>
      <w:r w:rsidRPr="003D6D11">
        <w:rPr>
          <w:rFonts w:ascii="Arial" w:hAnsi="Arial" w:cs="Arial"/>
          <w:sz w:val="22"/>
          <w:szCs w:val="22"/>
        </w:rPr>
        <w:t>, e</w:t>
      </w:r>
      <w:r>
        <w:rPr>
          <w:rFonts w:ascii="Arial" w:hAnsi="Arial" w:cs="Arial"/>
          <w:sz w:val="22"/>
          <w:szCs w:val="22"/>
        </w:rPr>
        <w:t xml:space="preserve">t </w:t>
      </w:r>
      <w:r w:rsidRPr="003D6D11">
        <w:rPr>
          <w:rFonts w:ascii="Arial" w:hAnsi="Arial" w:cs="Arial"/>
          <w:sz w:val="22"/>
          <w:szCs w:val="22"/>
        </w:rPr>
        <w:t xml:space="preserve"> témoins de son amo</w:t>
      </w:r>
      <w:r>
        <w:rPr>
          <w:rFonts w:ascii="Arial" w:hAnsi="Arial" w:cs="Arial"/>
          <w:sz w:val="22"/>
          <w:szCs w:val="22"/>
        </w:rPr>
        <w:t>ur, exhortons tous les hommes à</w:t>
      </w:r>
      <w:r w:rsidRPr="003D6D11">
        <w:rPr>
          <w:rFonts w:ascii="Arial" w:hAnsi="Arial" w:cs="Arial"/>
          <w:sz w:val="22"/>
          <w:szCs w:val="22"/>
        </w:rPr>
        <w:t xml:space="preserve"> louer Dieu.</w:t>
      </w:r>
    </w:p>
    <w:p w:rsidR="003644DD" w:rsidRDefault="003644DD" w:rsidP="003644DD">
      <w:pPr>
        <w:pStyle w:val="Standard"/>
        <w:tabs>
          <w:tab w:val="left" w:pos="176"/>
        </w:tabs>
        <w:jc w:val="both"/>
        <w:rPr>
          <w:rFonts w:ascii="Arial" w:hAnsi="Arial" w:cs="Arial"/>
          <w:sz w:val="22"/>
          <w:szCs w:val="22"/>
        </w:rPr>
      </w:pPr>
    </w:p>
    <w:p w:rsidR="003644DD" w:rsidRDefault="003644DD" w:rsidP="003644DD">
      <w:pPr>
        <w:pStyle w:val="Standard"/>
        <w:tabs>
          <w:tab w:val="left" w:pos="176"/>
        </w:tabs>
        <w:jc w:val="both"/>
        <w:rPr>
          <w:rFonts w:ascii="Arial" w:hAnsi="Arial" w:cs="Arial"/>
          <w:sz w:val="22"/>
          <w:szCs w:val="22"/>
        </w:rPr>
      </w:pPr>
    </w:p>
    <w:p w:rsidR="00E22D71" w:rsidRPr="005707D3" w:rsidRDefault="00E22D71" w:rsidP="00E22D71">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47</w:t>
      </w:r>
    </w:p>
    <w:p w:rsidR="003644DD" w:rsidRDefault="00E22D71" w:rsidP="003644DD">
      <w:pPr>
        <w:pStyle w:val="Standard"/>
        <w:jc w:val="both"/>
        <w:rPr>
          <w:rFonts w:ascii="Arial" w:hAnsi="Arial" w:cs="Arial"/>
          <w:bCs/>
          <w:sz w:val="22"/>
          <w:szCs w:val="22"/>
        </w:rPr>
      </w:pPr>
      <w:r>
        <w:rPr>
          <w:rFonts w:ascii="Arial" w:hAnsi="Arial" w:cs="Arial"/>
          <w:sz w:val="22"/>
          <w:szCs w:val="22"/>
        </w:rPr>
        <w:t xml:space="preserve"> </w:t>
      </w:r>
      <w:r w:rsidR="004903A8">
        <w:rPr>
          <w:rFonts w:ascii="Arial" w:hAnsi="Arial" w:cs="Arial"/>
          <w:sz w:val="22"/>
          <w:szCs w:val="22"/>
        </w:rPr>
        <w:t xml:space="preserve"> </w:t>
      </w:r>
      <w:r w:rsidR="003644DD" w:rsidRPr="00E22D71">
        <w:rPr>
          <w:rFonts w:ascii="Arial" w:hAnsi="Arial" w:cs="Arial"/>
          <w:color w:val="FF0000"/>
          <w:sz w:val="22"/>
          <w:szCs w:val="22"/>
        </w:rPr>
        <w:t>1.</w:t>
      </w:r>
      <w:r w:rsidR="003644DD" w:rsidRPr="003D6D11">
        <w:rPr>
          <w:rFonts w:ascii="Arial" w:hAnsi="Arial" w:cs="Arial"/>
          <w:sz w:val="22"/>
          <w:szCs w:val="22"/>
        </w:rPr>
        <w:t xml:space="preserve"> Consacrés au service de Dieu par le baptême et plus intimement</w:t>
      </w:r>
      <w:r w:rsidR="003644DD" w:rsidRPr="003D6D11">
        <w:rPr>
          <w:rFonts w:ascii="Arial" w:hAnsi="Arial" w:cs="Arial"/>
          <w:i/>
          <w:sz w:val="22"/>
          <w:szCs w:val="22"/>
        </w:rPr>
        <w:t xml:space="preserve"> </w:t>
      </w:r>
      <w:r w:rsidR="003644DD" w:rsidRPr="003D6D11">
        <w:rPr>
          <w:rFonts w:ascii="Arial" w:hAnsi="Arial" w:cs="Arial"/>
          <w:sz w:val="22"/>
          <w:szCs w:val="22"/>
        </w:rPr>
        <w:t>unis à Lui par</w:t>
      </w:r>
      <w:r w:rsidR="003644DD" w:rsidRPr="003D6D11">
        <w:rPr>
          <w:rFonts w:ascii="Arial" w:hAnsi="Arial" w:cs="Arial"/>
          <w:i/>
          <w:sz w:val="22"/>
          <w:szCs w:val="22"/>
        </w:rPr>
        <w:t xml:space="preserve"> </w:t>
      </w:r>
      <w:r w:rsidR="003644DD" w:rsidRPr="003D6D11">
        <w:rPr>
          <w:rFonts w:ascii="Arial" w:hAnsi="Arial" w:cs="Arial"/>
          <w:sz w:val="22"/>
          <w:szCs w:val="22"/>
        </w:rPr>
        <w:t>la profession religieuse, apprécions pleineme</w:t>
      </w:r>
      <w:r w:rsidR="003644DD">
        <w:rPr>
          <w:rFonts w:ascii="Arial" w:hAnsi="Arial" w:cs="Arial"/>
          <w:sz w:val="22"/>
          <w:szCs w:val="22"/>
        </w:rPr>
        <w:t>nt la sainte Liturgie</w:t>
      </w:r>
      <w:r w:rsidR="003644DD" w:rsidRPr="003D6D11">
        <w:rPr>
          <w:rFonts w:ascii="Arial" w:hAnsi="Arial" w:cs="Arial"/>
          <w:sz w:val="22"/>
          <w:szCs w:val="22"/>
        </w:rPr>
        <w:t xml:space="preserve">: elle est l’exercice de la fonction sacerdotale </w:t>
      </w:r>
      <w:r w:rsidR="003644DD">
        <w:rPr>
          <w:rFonts w:ascii="Arial" w:hAnsi="Arial" w:cs="Arial"/>
          <w:sz w:val="22"/>
          <w:szCs w:val="22"/>
        </w:rPr>
        <w:t xml:space="preserve">du Christ, le sommet de toute </w:t>
      </w:r>
      <w:r w:rsidR="003644DD" w:rsidRPr="003D6D11">
        <w:rPr>
          <w:rFonts w:ascii="Arial" w:hAnsi="Arial" w:cs="Arial"/>
          <w:sz w:val="22"/>
          <w:szCs w:val="22"/>
        </w:rPr>
        <w:t>action de l’Église et la source de la vie chrétienne. Nourrissons notre vie spirituelle, personnelle et fraternelle</w:t>
      </w:r>
      <w:r w:rsidR="003644DD">
        <w:rPr>
          <w:rFonts w:ascii="Arial" w:hAnsi="Arial" w:cs="Arial"/>
          <w:sz w:val="22"/>
          <w:szCs w:val="22"/>
        </w:rPr>
        <w:t>,</w:t>
      </w:r>
      <w:r w:rsidR="003644DD" w:rsidRPr="003D6D11">
        <w:rPr>
          <w:rFonts w:ascii="Arial" w:hAnsi="Arial" w:cs="Arial"/>
          <w:sz w:val="22"/>
          <w:szCs w:val="22"/>
        </w:rPr>
        <w:t xml:space="preserve"> à cette source et ouvrons ses richesses aux fidèles.</w:t>
      </w:r>
    </w:p>
    <w:p w:rsidR="003644DD" w:rsidRDefault="003644DD" w:rsidP="004903A8">
      <w:pPr>
        <w:pStyle w:val="Standard"/>
        <w:ind w:firstLine="709"/>
        <w:jc w:val="both"/>
        <w:rPr>
          <w:rFonts w:ascii="Arial" w:hAnsi="Arial" w:cs="Arial"/>
          <w:bCs/>
          <w:sz w:val="22"/>
          <w:szCs w:val="22"/>
        </w:rPr>
      </w:pPr>
      <w:r w:rsidRPr="00E22D71">
        <w:rPr>
          <w:rFonts w:ascii="Arial" w:hAnsi="Arial" w:cs="Arial"/>
          <w:bCs/>
          <w:color w:val="FF0000"/>
          <w:sz w:val="22"/>
          <w:szCs w:val="22"/>
        </w:rPr>
        <w:t>2.</w:t>
      </w:r>
      <w:r>
        <w:rPr>
          <w:rFonts w:ascii="Arial" w:hAnsi="Arial" w:cs="Arial"/>
          <w:sz w:val="22"/>
          <w:szCs w:val="22"/>
        </w:rPr>
        <w:t xml:space="preserve"> Vénérons </w:t>
      </w:r>
      <w:r w:rsidRPr="003D6D11">
        <w:rPr>
          <w:rFonts w:ascii="Arial" w:hAnsi="Arial" w:cs="Arial"/>
          <w:sz w:val="22"/>
          <w:szCs w:val="22"/>
        </w:rPr>
        <w:t>profondément</w:t>
      </w:r>
      <w:r>
        <w:rPr>
          <w:rFonts w:ascii="Arial" w:hAnsi="Arial" w:cs="Arial"/>
          <w:sz w:val="22"/>
          <w:szCs w:val="22"/>
        </w:rPr>
        <w:t xml:space="preserve"> le mystère de l’Eucharistie et l’Office divin: saint François voulait qu’ils imprègnent toute la vie</w:t>
      </w:r>
      <w:r w:rsidRPr="003D6D11">
        <w:rPr>
          <w:rFonts w:ascii="Arial" w:hAnsi="Arial" w:cs="Arial"/>
          <w:sz w:val="22"/>
          <w:szCs w:val="22"/>
        </w:rPr>
        <w:t xml:space="preserve"> de la Fraternité.</w:t>
      </w:r>
    </w:p>
    <w:p w:rsidR="003644DD" w:rsidRDefault="003644DD" w:rsidP="004903A8">
      <w:pPr>
        <w:pStyle w:val="Standard"/>
        <w:ind w:firstLine="709"/>
        <w:jc w:val="both"/>
        <w:rPr>
          <w:rFonts w:ascii="Arial" w:hAnsi="Arial" w:cs="Arial"/>
          <w:bCs/>
          <w:sz w:val="22"/>
          <w:szCs w:val="22"/>
        </w:rPr>
      </w:pPr>
      <w:r w:rsidRPr="00E22D71">
        <w:rPr>
          <w:rFonts w:ascii="Arial" w:hAnsi="Arial" w:cs="Arial"/>
          <w:bCs/>
          <w:color w:val="FF0000"/>
          <w:sz w:val="22"/>
          <w:szCs w:val="22"/>
        </w:rPr>
        <w:t>3.</w:t>
      </w:r>
      <w:r w:rsidRPr="003D6D11">
        <w:rPr>
          <w:rFonts w:ascii="Arial" w:hAnsi="Arial" w:cs="Arial"/>
          <w:bCs/>
          <w:sz w:val="22"/>
          <w:szCs w:val="22"/>
        </w:rPr>
        <w:t xml:space="preserve"> </w:t>
      </w:r>
      <w:r w:rsidRPr="003D6D11">
        <w:rPr>
          <w:rFonts w:ascii="Arial" w:hAnsi="Arial" w:cs="Arial"/>
          <w:bCs/>
          <w:iCs/>
          <w:sz w:val="22"/>
          <w:szCs w:val="22"/>
        </w:rPr>
        <w:t>Participons à la sainte Liturgi</w:t>
      </w:r>
      <w:r>
        <w:rPr>
          <w:rFonts w:ascii="Arial" w:hAnsi="Arial" w:cs="Arial"/>
          <w:bCs/>
          <w:iCs/>
          <w:sz w:val="22"/>
          <w:szCs w:val="22"/>
        </w:rPr>
        <w:t xml:space="preserve">e avec dévotion intérieure et </w:t>
      </w:r>
      <w:r w:rsidRPr="003D6D11">
        <w:rPr>
          <w:rFonts w:ascii="Arial" w:hAnsi="Arial" w:cs="Arial"/>
          <w:bCs/>
          <w:iCs/>
          <w:sz w:val="22"/>
          <w:szCs w:val="22"/>
        </w:rPr>
        <w:t>dignité extérieure.</w:t>
      </w:r>
    </w:p>
    <w:p w:rsidR="003644DD" w:rsidRDefault="003644DD" w:rsidP="004903A8">
      <w:pPr>
        <w:pStyle w:val="Standard"/>
        <w:ind w:firstLine="709"/>
        <w:jc w:val="both"/>
        <w:rPr>
          <w:rFonts w:ascii="Arial" w:hAnsi="Arial" w:cs="Arial"/>
          <w:bCs/>
          <w:sz w:val="22"/>
          <w:szCs w:val="22"/>
        </w:rPr>
      </w:pPr>
      <w:r w:rsidRPr="00DC4C44">
        <w:rPr>
          <w:rFonts w:ascii="Arial" w:hAnsi="Arial" w:cs="Arial"/>
          <w:bCs/>
          <w:color w:val="FF0000"/>
          <w:sz w:val="22"/>
          <w:szCs w:val="22"/>
        </w:rPr>
        <w:t>4.</w:t>
      </w:r>
      <w:r w:rsidRPr="003D6D11">
        <w:rPr>
          <w:rFonts w:ascii="Arial" w:hAnsi="Arial" w:cs="Arial"/>
          <w:sz w:val="22"/>
          <w:szCs w:val="22"/>
        </w:rPr>
        <w:t xml:space="preserve"> </w:t>
      </w:r>
      <w:r w:rsidRPr="003D6D11">
        <w:rPr>
          <w:rFonts w:ascii="Arial" w:hAnsi="Arial" w:cs="Arial"/>
          <w:iCs/>
          <w:sz w:val="22"/>
          <w:szCs w:val="22"/>
        </w:rPr>
        <w:t>Suivons fidèlement les</w:t>
      </w:r>
      <w:r w:rsidRPr="003D6D11">
        <w:rPr>
          <w:rFonts w:ascii="Arial" w:hAnsi="Arial" w:cs="Arial"/>
          <w:sz w:val="22"/>
          <w:szCs w:val="22"/>
        </w:rPr>
        <w:t xml:space="preserve"> normes liturgiques, </w:t>
      </w:r>
      <w:r>
        <w:rPr>
          <w:rFonts w:ascii="Arial" w:hAnsi="Arial" w:cs="Arial"/>
          <w:sz w:val="22"/>
          <w:szCs w:val="22"/>
        </w:rPr>
        <w:t>en y incluant, selon leur véritable esprit</w:t>
      </w:r>
      <w:r w:rsidRPr="003D6D11">
        <w:rPr>
          <w:rFonts w:ascii="Arial" w:hAnsi="Arial" w:cs="Arial"/>
          <w:sz w:val="22"/>
          <w:szCs w:val="22"/>
        </w:rPr>
        <w:t>, la créativité, la spontanéité et les cultures locales.</w:t>
      </w:r>
    </w:p>
    <w:p w:rsidR="00C20D40" w:rsidRPr="009A1699" w:rsidRDefault="00C20D40" w:rsidP="004903A8">
      <w:pPr>
        <w:pStyle w:val="Standard"/>
        <w:ind w:firstLine="709"/>
        <w:jc w:val="both"/>
        <w:rPr>
          <w:rFonts w:ascii="Arial" w:hAnsi="Arial" w:cs="Arial"/>
          <w:sz w:val="22"/>
          <w:szCs w:val="22"/>
        </w:rPr>
      </w:pPr>
      <w:r w:rsidRPr="00707366">
        <w:rPr>
          <w:rFonts w:ascii="Arial" w:hAnsi="Arial" w:cs="Arial"/>
          <w:bCs/>
          <w:color w:val="FF0000"/>
          <w:sz w:val="22"/>
          <w:szCs w:val="22"/>
        </w:rPr>
        <w:t>5.</w:t>
      </w:r>
      <w:r w:rsidRPr="003D6D11">
        <w:rPr>
          <w:rFonts w:ascii="Arial" w:hAnsi="Arial" w:cs="Arial"/>
          <w:sz w:val="22"/>
          <w:szCs w:val="22"/>
        </w:rPr>
        <w:t xml:space="preserve"> </w:t>
      </w:r>
      <w:r>
        <w:rPr>
          <w:rFonts w:ascii="Arial" w:hAnsi="Arial" w:cs="Arial"/>
          <w:sz w:val="22"/>
          <w:szCs w:val="22"/>
        </w:rPr>
        <w:t>Afin</w:t>
      </w:r>
      <w:r w:rsidRPr="003D6D11">
        <w:rPr>
          <w:rFonts w:ascii="Arial" w:hAnsi="Arial" w:cs="Arial"/>
          <w:sz w:val="22"/>
          <w:szCs w:val="22"/>
        </w:rPr>
        <w:t xml:space="preserve"> que la Parole de Dieu pénètre plus profondément en nos cœurs et que la participation intérieure aux divins mystères renouvelle </w:t>
      </w:r>
      <w:r>
        <w:rPr>
          <w:rFonts w:ascii="Arial" w:hAnsi="Arial" w:cs="Arial"/>
          <w:sz w:val="22"/>
          <w:szCs w:val="22"/>
        </w:rPr>
        <w:t>de plus en plus</w:t>
      </w:r>
      <w:r w:rsidRPr="003D6D11">
        <w:rPr>
          <w:rFonts w:ascii="Arial" w:hAnsi="Arial" w:cs="Arial"/>
          <w:sz w:val="22"/>
          <w:szCs w:val="22"/>
        </w:rPr>
        <w:t xml:space="preserve"> notre vie, </w:t>
      </w:r>
      <w:r w:rsidRPr="00CF1600">
        <w:rPr>
          <w:rFonts w:ascii="Arial" w:hAnsi="Arial" w:cs="Arial"/>
          <w:sz w:val="22"/>
          <w:szCs w:val="22"/>
        </w:rPr>
        <w:t xml:space="preserve">nous accorderons au silence la place qui lui revient dans nos célébrations, car il fait partie de </w:t>
      </w:r>
      <w:r>
        <w:rPr>
          <w:rFonts w:ascii="Arial" w:hAnsi="Arial" w:cs="Arial"/>
          <w:sz w:val="22"/>
          <w:szCs w:val="22"/>
        </w:rPr>
        <w:t>l’action</w:t>
      </w:r>
      <w:r w:rsidRPr="00CF1600">
        <w:rPr>
          <w:rFonts w:ascii="Arial" w:hAnsi="Arial" w:cs="Arial"/>
          <w:sz w:val="22"/>
          <w:szCs w:val="22"/>
        </w:rPr>
        <w:t xml:space="preserve"> liturgique elle-même</w:t>
      </w:r>
      <w:r w:rsidRPr="009A1699">
        <w:rPr>
          <w:rFonts w:ascii="Arial" w:hAnsi="Arial" w:cs="Arial"/>
          <w:sz w:val="22"/>
          <w:szCs w:val="22"/>
        </w:rPr>
        <w:t>.</w:t>
      </w:r>
    </w:p>
    <w:p w:rsidR="00C20D40" w:rsidRDefault="00C20D40" w:rsidP="004903A8">
      <w:pPr>
        <w:pStyle w:val="Standard"/>
        <w:ind w:firstLine="709"/>
        <w:jc w:val="both"/>
        <w:rPr>
          <w:rFonts w:ascii="Arial" w:hAnsi="Arial" w:cs="Arial"/>
          <w:bCs/>
          <w:sz w:val="22"/>
          <w:szCs w:val="22"/>
        </w:rPr>
      </w:pPr>
      <w:r w:rsidRPr="00707366">
        <w:rPr>
          <w:rFonts w:ascii="Arial" w:hAnsi="Arial" w:cs="Arial"/>
          <w:bCs/>
          <w:color w:val="FF0000"/>
          <w:sz w:val="22"/>
          <w:szCs w:val="22"/>
        </w:rPr>
        <w:t>6.</w:t>
      </w:r>
      <w:r w:rsidRPr="003D6D11">
        <w:rPr>
          <w:rFonts w:ascii="Arial" w:hAnsi="Arial" w:cs="Arial"/>
          <w:sz w:val="22"/>
          <w:szCs w:val="22"/>
        </w:rPr>
        <w:t xml:space="preserve"> Saint François extériorisait souvent les sentiments de son cœur par le chant et la musique. </w:t>
      </w:r>
      <w:r>
        <w:rPr>
          <w:rFonts w:ascii="Arial" w:hAnsi="Arial" w:cs="Arial"/>
          <w:sz w:val="22"/>
          <w:szCs w:val="22"/>
        </w:rPr>
        <w:t>Que n</w:t>
      </w:r>
      <w:r w:rsidRPr="003D6D11">
        <w:rPr>
          <w:rFonts w:ascii="Arial" w:hAnsi="Arial" w:cs="Arial"/>
          <w:sz w:val="22"/>
          <w:szCs w:val="22"/>
        </w:rPr>
        <w:t xml:space="preserve">os offices liturgiques </w:t>
      </w:r>
      <w:r>
        <w:rPr>
          <w:rFonts w:ascii="Arial" w:hAnsi="Arial" w:cs="Arial"/>
          <w:sz w:val="22"/>
          <w:szCs w:val="22"/>
        </w:rPr>
        <w:t>soient autant que possible chantés</w:t>
      </w:r>
      <w:r w:rsidRPr="003D6D11">
        <w:rPr>
          <w:rFonts w:ascii="Arial" w:hAnsi="Arial" w:cs="Arial"/>
          <w:sz w:val="22"/>
          <w:szCs w:val="22"/>
        </w:rPr>
        <w:t xml:space="preserve">, </w:t>
      </w:r>
      <w:r>
        <w:rPr>
          <w:rFonts w:ascii="Arial" w:hAnsi="Arial" w:cs="Arial"/>
          <w:iCs/>
          <w:sz w:val="22"/>
          <w:szCs w:val="22"/>
        </w:rPr>
        <w:t>surtout</w:t>
      </w:r>
      <w:r w:rsidRPr="003D6D11">
        <w:rPr>
          <w:rFonts w:ascii="Arial" w:hAnsi="Arial" w:cs="Arial"/>
          <w:i/>
          <w:iCs/>
          <w:sz w:val="22"/>
          <w:szCs w:val="22"/>
        </w:rPr>
        <w:t xml:space="preserve"> </w:t>
      </w:r>
      <w:r w:rsidRPr="003D6D11">
        <w:rPr>
          <w:rFonts w:ascii="Arial" w:hAnsi="Arial" w:cs="Arial"/>
          <w:sz w:val="22"/>
          <w:szCs w:val="22"/>
        </w:rPr>
        <w:t xml:space="preserve">les jours de fête. Cependant, prêtons attention moins à la mélodie de la voix qu’à la participation intérieure </w:t>
      </w:r>
      <w:r>
        <w:rPr>
          <w:rFonts w:ascii="Arial" w:hAnsi="Arial" w:cs="Arial"/>
          <w:sz w:val="22"/>
          <w:szCs w:val="22"/>
        </w:rPr>
        <w:t>afin</w:t>
      </w:r>
      <w:r w:rsidRPr="003D6D11">
        <w:rPr>
          <w:rFonts w:ascii="Arial" w:hAnsi="Arial" w:cs="Arial"/>
          <w:sz w:val="22"/>
          <w:szCs w:val="22"/>
        </w:rPr>
        <w:t xml:space="preserve"> que l</w:t>
      </w:r>
      <w:r>
        <w:rPr>
          <w:rFonts w:ascii="Arial" w:hAnsi="Arial" w:cs="Arial"/>
          <w:sz w:val="22"/>
          <w:szCs w:val="22"/>
        </w:rPr>
        <w:t>a voix s'accorde à l’esprit et</w:t>
      </w:r>
      <w:r w:rsidRPr="003D6D11">
        <w:rPr>
          <w:rFonts w:ascii="Arial" w:hAnsi="Arial" w:cs="Arial"/>
          <w:sz w:val="22"/>
          <w:szCs w:val="22"/>
        </w:rPr>
        <w:t xml:space="preserve"> l’esprit à Dieu.</w:t>
      </w:r>
    </w:p>
    <w:p w:rsidR="008E2A2B" w:rsidRPr="001A0840" w:rsidRDefault="008E2A2B" w:rsidP="004903A8">
      <w:pPr>
        <w:pStyle w:val="Standard"/>
        <w:ind w:firstLine="709"/>
        <w:jc w:val="both"/>
        <w:rPr>
          <w:rFonts w:ascii="Arial" w:hAnsi="Arial" w:cs="Arial"/>
          <w:sz w:val="22"/>
          <w:szCs w:val="22"/>
        </w:rPr>
      </w:pPr>
      <w:r w:rsidRPr="00707366">
        <w:rPr>
          <w:rFonts w:ascii="Arial" w:hAnsi="Arial" w:cs="Arial"/>
          <w:bCs/>
          <w:color w:val="FF0000"/>
          <w:sz w:val="22"/>
          <w:szCs w:val="22"/>
        </w:rPr>
        <w:t>7.</w:t>
      </w:r>
      <w:r w:rsidRPr="003D6D11">
        <w:rPr>
          <w:rFonts w:ascii="Arial" w:hAnsi="Arial" w:cs="Arial"/>
          <w:sz w:val="22"/>
          <w:szCs w:val="22"/>
        </w:rPr>
        <w:t xml:space="preserve"> Pour le rite, que les frères se conforment aux prescriptions de l’autorité ecclésiastique compétente</w:t>
      </w:r>
      <w:r w:rsidRPr="003D6D11">
        <w:rPr>
          <w:rFonts w:ascii="Arial" w:hAnsi="Arial" w:cs="Arial"/>
          <w:bCs/>
          <w:sz w:val="22"/>
          <w:szCs w:val="22"/>
        </w:rPr>
        <w:t xml:space="preserve"> </w:t>
      </w:r>
      <w:r w:rsidRPr="003D6D11">
        <w:rPr>
          <w:rFonts w:ascii="Arial" w:hAnsi="Arial" w:cs="Arial"/>
          <w:sz w:val="22"/>
          <w:szCs w:val="22"/>
        </w:rPr>
        <w:t>de la région où ils résident.</w:t>
      </w:r>
    </w:p>
    <w:p w:rsidR="00DC4C44" w:rsidRDefault="00DC4C44" w:rsidP="003644DD">
      <w:pPr>
        <w:pStyle w:val="Standard"/>
        <w:jc w:val="both"/>
        <w:rPr>
          <w:rFonts w:ascii="Arial" w:hAnsi="Arial" w:cs="Arial"/>
          <w:bCs/>
          <w:sz w:val="22"/>
          <w:szCs w:val="22"/>
        </w:rPr>
      </w:pPr>
    </w:p>
    <w:p w:rsidR="009D0E1C" w:rsidRDefault="009D0E1C" w:rsidP="00DC4C44">
      <w:pPr>
        <w:autoSpaceDE w:val="0"/>
        <w:autoSpaceDN w:val="0"/>
        <w:adjustRightInd w:val="0"/>
        <w:rPr>
          <w:rFonts w:ascii="OfficinaSans-Book" w:hAnsi="OfficinaSans-Book" w:cs="OfficinaSans-Book"/>
          <w:sz w:val="16"/>
          <w:szCs w:val="16"/>
          <w:lang w:val="fr-FR"/>
        </w:rPr>
      </w:pPr>
    </w:p>
    <w:p w:rsidR="00DC4C44" w:rsidRPr="00E807E3" w:rsidRDefault="00E23697" w:rsidP="00DC4C44">
      <w:pPr>
        <w:autoSpaceDE w:val="0"/>
        <w:autoSpaceDN w:val="0"/>
        <w:adjustRightInd w:val="0"/>
        <w:rPr>
          <w:rFonts w:ascii="OfficinaSans-Book" w:hAnsi="OfficinaSans-Book" w:cs="OfficinaSans-Book"/>
          <w:sz w:val="16"/>
          <w:szCs w:val="16"/>
          <w:lang w:val="fr-FR"/>
        </w:rPr>
      </w:pPr>
      <w:r w:rsidRPr="00E807E3">
        <w:rPr>
          <w:rFonts w:ascii="OfficinaSans-Book" w:hAnsi="OfficinaSans-Book" w:cs="OfficinaSans-Book"/>
          <w:sz w:val="16"/>
          <w:szCs w:val="16"/>
          <w:lang w:val="fr-FR"/>
        </w:rPr>
        <w:t>1</w:t>
      </w:r>
      <w:r w:rsidR="00DC4C44" w:rsidRPr="00E807E3">
        <w:rPr>
          <w:rFonts w:ascii="OfficinaSans-Book" w:hAnsi="OfficinaSans-Book" w:cs="OfficinaSans-Book"/>
          <w:sz w:val="16"/>
          <w:szCs w:val="16"/>
          <w:lang w:val="fr-FR"/>
        </w:rPr>
        <w:t>R</w:t>
      </w:r>
      <w:r w:rsidRPr="00E807E3">
        <w:rPr>
          <w:rFonts w:ascii="OfficinaSans-Book" w:hAnsi="OfficinaSans-Book" w:cs="OfficinaSans-Book"/>
          <w:sz w:val="16"/>
          <w:szCs w:val="16"/>
          <w:lang w:val="fr-FR"/>
        </w:rPr>
        <w:t>eg</w:t>
      </w:r>
      <w:r w:rsidR="00DC4C44" w:rsidRPr="00E807E3">
        <w:rPr>
          <w:rFonts w:ascii="OfficinaSans-Book" w:hAnsi="OfficinaSans-Book" w:cs="OfficinaSans-Book"/>
          <w:sz w:val="16"/>
          <w:szCs w:val="16"/>
          <w:lang w:val="fr-FR"/>
        </w:rPr>
        <w:t xml:space="preserve"> 9,</w:t>
      </w:r>
      <w:r w:rsidR="00C740A8">
        <w:rPr>
          <w:rFonts w:ascii="OfficinaSans-Book" w:hAnsi="OfficinaSans-Book" w:cs="OfficinaSans-Book"/>
          <w:sz w:val="16"/>
          <w:szCs w:val="16"/>
          <w:lang w:val="fr-FR"/>
        </w:rPr>
        <w:t xml:space="preserve"> </w:t>
      </w:r>
      <w:r w:rsidR="00DC4C44" w:rsidRPr="00E807E3">
        <w:rPr>
          <w:rFonts w:ascii="OfficinaSans-Book" w:hAnsi="OfficinaSans-Book" w:cs="OfficinaSans-Book"/>
          <w:sz w:val="16"/>
          <w:szCs w:val="16"/>
          <w:lang w:val="fr-FR"/>
        </w:rPr>
        <w:t>1-3; 17,</w:t>
      </w:r>
      <w:r w:rsidR="00C740A8">
        <w:rPr>
          <w:rFonts w:ascii="OfficinaSans-Book" w:hAnsi="OfficinaSans-Book" w:cs="OfficinaSans-Book"/>
          <w:sz w:val="16"/>
          <w:szCs w:val="16"/>
          <w:lang w:val="fr-FR"/>
        </w:rPr>
        <w:t xml:space="preserve"> 17-19</w:t>
      </w:r>
    </w:p>
    <w:p w:rsidR="00DC4C44" w:rsidRPr="00E807E3" w:rsidRDefault="00DC4C44" w:rsidP="00DC4C44">
      <w:pPr>
        <w:pStyle w:val="Standard"/>
        <w:jc w:val="both"/>
        <w:rPr>
          <w:rFonts w:ascii="OfficinaSans-Book" w:hAnsi="OfficinaSans-Book" w:cs="OfficinaSans-Book"/>
          <w:color w:val="000000"/>
          <w:sz w:val="16"/>
          <w:szCs w:val="16"/>
        </w:rPr>
      </w:pPr>
      <w:r w:rsidRPr="00E807E3">
        <w:rPr>
          <w:rFonts w:ascii="OfficinaSans-Book" w:hAnsi="OfficinaSans-Book" w:cs="OfficinaSans-Book"/>
          <w:sz w:val="16"/>
          <w:szCs w:val="16"/>
        </w:rPr>
        <w:lastRenderedPageBreak/>
        <w:t>LOrd 9.</w:t>
      </w:r>
    </w:p>
    <w:p w:rsidR="00DC4C44" w:rsidRPr="00E807E3" w:rsidRDefault="00DC4C44" w:rsidP="00DC4C44">
      <w:pPr>
        <w:pStyle w:val="Standard"/>
        <w:jc w:val="both"/>
        <w:rPr>
          <w:rFonts w:ascii="OfficinaSans-Book" w:hAnsi="OfficinaSans-Book" w:cs="OfficinaSans-Book"/>
          <w:color w:val="000000"/>
          <w:sz w:val="16"/>
          <w:szCs w:val="16"/>
        </w:rPr>
      </w:pPr>
    </w:p>
    <w:p w:rsidR="00DC4C44" w:rsidRPr="00E807E3" w:rsidRDefault="00DC4C44" w:rsidP="00DC4C44">
      <w:pPr>
        <w:pStyle w:val="Standard"/>
        <w:jc w:val="both"/>
        <w:rPr>
          <w:rFonts w:ascii="OfficinaSans-Book" w:hAnsi="OfficinaSans-Book" w:cs="OfficinaSans-Book"/>
          <w:color w:val="000000"/>
          <w:sz w:val="16"/>
          <w:szCs w:val="16"/>
        </w:rPr>
      </w:pPr>
    </w:p>
    <w:p w:rsidR="00285320" w:rsidRDefault="00285320" w:rsidP="00DC4C44">
      <w:pPr>
        <w:pStyle w:val="Standard"/>
        <w:jc w:val="both"/>
        <w:rPr>
          <w:rFonts w:ascii="OfficinaSans-Book" w:hAnsi="OfficinaSans-Book" w:cs="OfficinaSans-Book"/>
          <w:color w:val="000000"/>
          <w:sz w:val="16"/>
          <w:szCs w:val="16"/>
        </w:rPr>
      </w:pPr>
    </w:p>
    <w:p w:rsidR="009F4FCD" w:rsidRPr="00E807E3" w:rsidRDefault="009F4FCD" w:rsidP="00DC4C44">
      <w:pPr>
        <w:pStyle w:val="Standard"/>
        <w:jc w:val="both"/>
        <w:rPr>
          <w:rFonts w:ascii="OfficinaSans-Book" w:hAnsi="OfficinaSans-Book" w:cs="OfficinaSans-Book"/>
          <w:color w:val="000000"/>
          <w:sz w:val="16"/>
          <w:szCs w:val="16"/>
        </w:rPr>
      </w:pPr>
    </w:p>
    <w:p w:rsidR="00DC4C44" w:rsidRPr="00E807E3" w:rsidRDefault="00E23697" w:rsidP="00DC4C44">
      <w:pPr>
        <w:autoSpaceDE w:val="0"/>
        <w:autoSpaceDN w:val="0"/>
        <w:adjustRightInd w:val="0"/>
        <w:rPr>
          <w:rFonts w:ascii="OfficinaSans-Book" w:hAnsi="OfficinaSans-Book" w:cs="OfficinaSans-Book"/>
          <w:sz w:val="16"/>
          <w:szCs w:val="16"/>
          <w:lang w:val="fr-FR"/>
        </w:rPr>
      </w:pPr>
      <w:r w:rsidRPr="00E807E3">
        <w:rPr>
          <w:rFonts w:ascii="OfficinaSans-Book" w:hAnsi="OfficinaSans-Book" w:cs="OfficinaSans-Book"/>
          <w:sz w:val="16"/>
          <w:szCs w:val="16"/>
          <w:lang w:val="fr-FR"/>
        </w:rPr>
        <w:t>1</w:t>
      </w:r>
      <w:r w:rsidR="00DC4C44" w:rsidRPr="00E807E3">
        <w:rPr>
          <w:rFonts w:ascii="OfficinaSans-Book" w:hAnsi="OfficinaSans-Book" w:cs="OfficinaSans-Book"/>
          <w:sz w:val="16"/>
          <w:szCs w:val="16"/>
          <w:lang w:val="fr-FR"/>
        </w:rPr>
        <w:t>R</w:t>
      </w:r>
      <w:r w:rsidRPr="00E807E3">
        <w:rPr>
          <w:rFonts w:ascii="OfficinaSans-Book" w:hAnsi="OfficinaSans-Book" w:cs="OfficinaSans-Book"/>
          <w:sz w:val="16"/>
          <w:szCs w:val="16"/>
          <w:lang w:val="fr-FR"/>
        </w:rPr>
        <w:t>eg</w:t>
      </w:r>
      <w:r w:rsidR="00DC4C44" w:rsidRPr="00E807E3">
        <w:rPr>
          <w:rFonts w:ascii="OfficinaSans-Book" w:hAnsi="OfficinaSans-Book" w:cs="OfficinaSans-Book"/>
          <w:sz w:val="16"/>
          <w:szCs w:val="16"/>
          <w:lang w:val="fr-FR"/>
        </w:rPr>
        <w:t xml:space="preserve"> 22,</w:t>
      </w:r>
      <w:r w:rsidR="00C740A8">
        <w:rPr>
          <w:rFonts w:ascii="OfficinaSans-Book" w:hAnsi="OfficinaSans-Book" w:cs="OfficinaSans-Book"/>
          <w:sz w:val="16"/>
          <w:szCs w:val="16"/>
          <w:lang w:val="fr-FR"/>
        </w:rPr>
        <w:t xml:space="preserve"> </w:t>
      </w:r>
      <w:r w:rsidR="00DC4C44" w:rsidRPr="00E807E3">
        <w:rPr>
          <w:rFonts w:ascii="OfficinaSans-Book" w:hAnsi="OfficinaSans-Book" w:cs="OfficinaSans-Book"/>
          <w:sz w:val="16"/>
          <w:szCs w:val="16"/>
          <w:lang w:val="fr-FR"/>
        </w:rPr>
        <w:t xml:space="preserve">41; </w:t>
      </w:r>
      <w:r w:rsidR="00C740A8">
        <w:rPr>
          <w:rFonts w:ascii="OfficinaSans-Book" w:hAnsi="OfficinaSans-Book" w:cs="OfficinaSans-Book"/>
          <w:sz w:val="16"/>
          <w:szCs w:val="16"/>
          <w:lang w:val="fr-FR"/>
        </w:rPr>
        <w:t>LOrd 50</w:t>
      </w:r>
    </w:p>
    <w:p w:rsidR="00DC4C44" w:rsidRPr="00E807E3" w:rsidRDefault="00DC4C44" w:rsidP="00DC4C44">
      <w:pPr>
        <w:pStyle w:val="Standard"/>
        <w:jc w:val="both"/>
        <w:rPr>
          <w:rFonts w:ascii="OfficinaSans-Book" w:hAnsi="OfficinaSans-Book" w:cs="OfficinaSans-Book"/>
          <w:color w:val="000000"/>
          <w:sz w:val="16"/>
          <w:szCs w:val="16"/>
        </w:rPr>
      </w:pPr>
      <w:r w:rsidRPr="00E807E3">
        <w:rPr>
          <w:rFonts w:ascii="OfficinaSans-Book" w:hAnsi="OfficinaSans-Book" w:cs="OfficinaSans-Book"/>
          <w:sz w:val="16"/>
          <w:szCs w:val="16"/>
        </w:rPr>
        <w:t>II CPO 9; 14.</w:t>
      </w:r>
    </w:p>
    <w:p w:rsidR="003E496C" w:rsidRDefault="003E496C" w:rsidP="00DC4C44">
      <w:pPr>
        <w:pStyle w:val="Standard"/>
        <w:jc w:val="both"/>
        <w:rPr>
          <w:rFonts w:ascii="OfficinaSans-Book" w:hAnsi="OfficinaSans-Book" w:cs="OfficinaSans-Book"/>
          <w:color w:val="000000"/>
          <w:sz w:val="16"/>
          <w:szCs w:val="16"/>
        </w:rPr>
      </w:pPr>
    </w:p>
    <w:p w:rsidR="003C6D62" w:rsidRPr="00E807E3" w:rsidRDefault="003C6D62" w:rsidP="00DC4C44">
      <w:pPr>
        <w:pStyle w:val="Standard"/>
        <w:jc w:val="both"/>
        <w:rPr>
          <w:rFonts w:ascii="OfficinaSans-Book" w:hAnsi="OfficinaSans-Book" w:cs="OfficinaSans-Book"/>
          <w:color w:val="000000"/>
          <w:sz w:val="16"/>
          <w:szCs w:val="16"/>
        </w:rPr>
      </w:pPr>
    </w:p>
    <w:p w:rsidR="00E23697" w:rsidRPr="00E807E3" w:rsidRDefault="00E23697" w:rsidP="00DC4C44">
      <w:pPr>
        <w:pStyle w:val="Standard"/>
        <w:jc w:val="both"/>
        <w:rPr>
          <w:rFonts w:ascii="OfficinaSans-Book" w:hAnsi="OfficinaSans-Book" w:cs="OfficinaSans-Book"/>
          <w:sz w:val="16"/>
          <w:szCs w:val="16"/>
          <w:lang w:val="it-IT"/>
        </w:rPr>
      </w:pPr>
      <w:r w:rsidRPr="00E807E3">
        <w:rPr>
          <w:rFonts w:ascii="OfficinaSans-Book" w:hAnsi="OfficinaSans-Book" w:cs="OfficinaSans-Book"/>
          <w:sz w:val="16"/>
          <w:szCs w:val="16"/>
          <w:lang w:val="it-IT"/>
        </w:rPr>
        <w:t xml:space="preserve">CIC 675,2; </w:t>
      </w:r>
    </w:p>
    <w:p w:rsidR="00DC4C44" w:rsidRPr="00E807E3" w:rsidRDefault="00E23697" w:rsidP="00DC4C44">
      <w:pPr>
        <w:pStyle w:val="Standard"/>
        <w:jc w:val="both"/>
        <w:rPr>
          <w:rFonts w:ascii="OfficinaSans-Book" w:hAnsi="OfficinaSans-Book" w:cs="OfficinaSans-Book"/>
          <w:color w:val="000000"/>
          <w:sz w:val="16"/>
          <w:szCs w:val="16"/>
          <w:lang w:val="it-IT"/>
        </w:rPr>
      </w:pPr>
      <w:r w:rsidRPr="00E807E3">
        <w:rPr>
          <w:rFonts w:ascii="OfficinaSans-Book" w:hAnsi="OfficinaSans-Book" w:cs="OfficinaSans-Book"/>
          <w:sz w:val="16"/>
          <w:szCs w:val="16"/>
          <w:lang w:val="it-IT"/>
        </w:rPr>
        <w:t>II CPO 9.</w:t>
      </w:r>
    </w:p>
    <w:p w:rsidR="00DC4C44" w:rsidRPr="00E807E3" w:rsidRDefault="00DC4C44" w:rsidP="00DC4C44">
      <w:pPr>
        <w:pStyle w:val="Standard"/>
        <w:jc w:val="both"/>
        <w:rPr>
          <w:rFonts w:ascii="OfficinaSans-Book" w:hAnsi="OfficinaSans-Book" w:cs="OfficinaSans-Book"/>
          <w:color w:val="000000"/>
          <w:sz w:val="16"/>
          <w:szCs w:val="16"/>
          <w:lang w:val="it-IT"/>
        </w:rPr>
      </w:pPr>
    </w:p>
    <w:p w:rsidR="00DC4C44" w:rsidRPr="00E807E3" w:rsidRDefault="00DC4C44" w:rsidP="00DC4C44">
      <w:pPr>
        <w:pStyle w:val="Standard"/>
        <w:jc w:val="both"/>
        <w:rPr>
          <w:rFonts w:ascii="OfficinaSans-Book" w:hAnsi="OfficinaSans-Book" w:cs="OfficinaSans-Book"/>
          <w:color w:val="000000"/>
          <w:sz w:val="16"/>
          <w:szCs w:val="16"/>
          <w:lang w:val="it-IT"/>
        </w:rPr>
      </w:pPr>
    </w:p>
    <w:p w:rsidR="00E23697" w:rsidRPr="00E807E3" w:rsidRDefault="00E23697" w:rsidP="00E23697">
      <w:pPr>
        <w:autoSpaceDE w:val="0"/>
        <w:autoSpaceDN w:val="0"/>
        <w:adjustRightInd w:val="0"/>
        <w:rPr>
          <w:rFonts w:ascii="OfficinaSans-Book" w:hAnsi="OfficinaSans-Book" w:cs="OfficinaSans-Book"/>
          <w:sz w:val="16"/>
          <w:szCs w:val="16"/>
          <w:lang w:val="it-IT"/>
        </w:rPr>
      </w:pPr>
      <w:r w:rsidRPr="00E807E3">
        <w:rPr>
          <w:rFonts w:ascii="OfficinaSans-Book" w:hAnsi="OfficinaSans-Book" w:cs="OfficinaSans-Book"/>
          <w:sz w:val="16"/>
          <w:szCs w:val="16"/>
          <w:lang w:val="it-IT"/>
        </w:rPr>
        <w:t>1Reg 17,</w:t>
      </w:r>
      <w:r w:rsidR="00C740A8">
        <w:rPr>
          <w:rFonts w:ascii="OfficinaSans-Book" w:hAnsi="OfficinaSans-Book" w:cs="OfficinaSans-Book"/>
          <w:sz w:val="16"/>
          <w:szCs w:val="16"/>
          <w:lang w:val="it-IT"/>
        </w:rPr>
        <w:t xml:space="preserve"> 17-19; 23; LOrd 9</w:t>
      </w:r>
    </w:p>
    <w:p w:rsidR="00E23697" w:rsidRPr="00CE3A95" w:rsidRDefault="00E23697" w:rsidP="00E23697">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2LFid 62; CSol 1-14; LD 3; LH 11; Pat2;</w:t>
      </w:r>
    </w:p>
    <w:p w:rsidR="00DC4C44" w:rsidRPr="00512F94" w:rsidRDefault="00E23697" w:rsidP="00E23697">
      <w:pPr>
        <w:pStyle w:val="Standard"/>
        <w:jc w:val="both"/>
        <w:rPr>
          <w:rFonts w:ascii="OfficinaSans-Book" w:hAnsi="OfficinaSans-Book" w:cs="OfficinaSans-Book"/>
          <w:color w:val="000000"/>
          <w:sz w:val="16"/>
          <w:szCs w:val="16"/>
          <w:lang w:val="pt-BR"/>
        </w:rPr>
      </w:pPr>
      <w:r w:rsidRPr="00512F94">
        <w:rPr>
          <w:rFonts w:ascii="OfficinaSans-Book" w:hAnsi="OfficinaSans-Book" w:cs="OfficinaSans-Book"/>
          <w:sz w:val="16"/>
          <w:szCs w:val="16"/>
          <w:lang w:val="pt-BR"/>
        </w:rPr>
        <w:t>CA 100; II CPO 17ss.</w:t>
      </w:r>
    </w:p>
    <w:p w:rsidR="00DC4C44" w:rsidRPr="00512F94" w:rsidRDefault="00DC4C44" w:rsidP="00DC4C44">
      <w:pPr>
        <w:pStyle w:val="Standard"/>
        <w:jc w:val="both"/>
        <w:rPr>
          <w:rFonts w:ascii="OfficinaSans-Book" w:hAnsi="OfficinaSans-Book" w:cs="OfficinaSans-Book"/>
          <w:color w:val="000000"/>
          <w:sz w:val="16"/>
          <w:szCs w:val="16"/>
          <w:lang w:val="pt-BR"/>
        </w:rPr>
      </w:pPr>
    </w:p>
    <w:p w:rsidR="00DC4C44" w:rsidRPr="00512F94" w:rsidRDefault="00DC4C44" w:rsidP="00DC4C44">
      <w:pPr>
        <w:pStyle w:val="Standard"/>
        <w:jc w:val="both"/>
        <w:rPr>
          <w:rFonts w:ascii="OfficinaSans-Book" w:hAnsi="OfficinaSans-Book" w:cs="OfficinaSans-Book"/>
          <w:color w:val="000000"/>
          <w:sz w:val="16"/>
          <w:szCs w:val="16"/>
          <w:lang w:val="pt-BR"/>
        </w:rPr>
      </w:pPr>
    </w:p>
    <w:p w:rsidR="00DC4C44" w:rsidRPr="00512F94" w:rsidRDefault="00DC4C44" w:rsidP="00DC4C44">
      <w:pPr>
        <w:pStyle w:val="Standard"/>
        <w:jc w:val="both"/>
        <w:rPr>
          <w:rFonts w:ascii="OfficinaSans-Book" w:hAnsi="OfficinaSans-Book" w:cs="OfficinaSans-Book"/>
          <w:color w:val="000000"/>
          <w:sz w:val="16"/>
          <w:szCs w:val="16"/>
          <w:lang w:val="pt-BR"/>
        </w:rPr>
      </w:pPr>
    </w:p>
    <w:p w:rsidR="00DC4C44" w:rsidRPr="00512F94" w:rsidRDefault="00DC4C44" w:rsidP="00DC4C44">
      <w:pPr>
        <w:pStyle w:val="Standard"/>
        <w:jc w:val="both"/>
        <w:rPr>
          <w:rFonts w:ascii="OfficinaSans-Book" w:hAnsi="OfficinaSans-Book" w:cs="OfficinaSans-Book"/>
          <w:color w:val="000000"/>
          <w:sz w:val="16"/>
          <w:szCs w:val="16"/>
          <w:lang w:val="pt-BR"/>
        </w:rPr>
      </w:pPr>
    </w:p>
    <w:p w:rsidR="00E23697" w:rsidRPr="00EE4620" w:rsidRDefault="00EE4620" w:rsidP="00EE4620">
      <w:pPr>
        <w:autoSpaceDE w:val="0"/>
        <w:autoSpaceDN w:val="0"/>
        <w:adjustRightInd w:val="0"/>
        <w:rPr>
          <w:rFonts w:ascii="OfficinaSans-Book" w:hAnsi="OfficinaSans-Book" w:cs="OfficinaSans-Book"/>
          <w:sz w:val="16"/>
          <w:szCs w:val="16"/>
          <w:lang w:val="pt-BR"/>
        </w:rPr>
      </w:pPr>
      <w:r w:rsidRPr="00EE4620">
        <w:rPr>
          <w:rFonts w:ascii="OfficinaSans-Book" w:hAnsi="OfficinaSans-Book" w:cs="OfficinaSans-Book"/>
          <w:sz w:val="16"/>
          <w:szCs w:val="16"/>
          <w:lang w:val="pt-BR"/>
        </w:rPr>
        <w:t>II CPO 16; 18; V CPO 28; 64; 82ss.</w:t>
      </w:r>
    </w:p>
    <w:p w:rsidR="00E23697" w:rsidRPr="00EE4620" w:rsidRDefault="00E23697" w:rsidP="00DC4C44">
      <w:pPr>
        <w:pStyle w:val="Standard"/>
        <w:jc w:val="both"/>
        <w:rPr>
          <w:rFonts w:ascii="OfficinaSans-Book" w:hAnsi="OfficinaSans-Book" w:cs="OfficinaSans-Book"/>
          <w:color w:val="000000"/>
          <w:sz w:val="16"/>
          <w:szCs w:val="16"/>
          <w:lang w:val="pt-BR"/>
        </w:rPr>
      </w:pPr>
    </w:p>
    <w:p w:rsidR="00E23697" w:rsidRPr="00EE4620" w:rsidRDefault="00E23697" w:rsidP="00DC4C44">
      <w:pPr>
        <w:pStyle w:val="Standard"/>
        <w:jc w:val="both"/>
        <w:rPr>
          <w:rFonts w:ascii="OfficinaSans-Book" w:hAnsi="OfficinaSans-Book" w:cs="OfficinaSans-Book"/>
          <w:color w:val="000000"/>
          <w:sz w:val="16"/>
          <w:szCs w:val="16"/>
          <w:lang w:val="pt-BR"/>
        </w:rPr>
      </w:pPr>
    </w:p>
    <w:p w:rsidR="00E23697" w:rsidRPr="00EE4620" w:rsidRDefault="00E23697" w:rsidP="00DC4C44">
      <w:pPr>
        <w:pStyle w:val="Standard"/>
        <w:jc w:val="both"/>
        <w:rPr>
          <w:rFonts w:ascii="OfficinaSans-Book" w:hAnsi="OfficinaSans-Book" w:cs="OfficinaSans-Book"/>
          <w:color w:val="000000"/>
          <w:sz w:val="16"/>
          <w:szCs w:val="16"/>
          <w:lang w:val="pt-BR"/>
        </w:rPr>
      </w:pPr>
    </w:p>
    <w:p w:rsidR="00E23697" w:rsidRPr="00EE4620" w:rsidRDefault="00E23697" w:rsidP="00DC4C44">
      <w:pPr>
        <w:pStyle w:val="Standard"/>
        <w:jc w:val="both"/>
        <w:rPr>
          <w:rFonts w:ascii="OfficinaSans-Book" w:hAnsi="OfficinaSans-Book" w:cs="OfficinaSans-Book"/>
          <w:color w:val="000000"/>
          <w:sz w:val="16"/>
          <w:szCs w:val="16"/>
          <w:lang w:val="pt-BR"/>
        </w:rPr>
      </w:pPr>
    </w:p>
    <w:p w:rsidR="009F4FCD" w:rsidRDefault="009F4FCD" w:rsidP="00EE4620">
      <w:pPr>
        <w:autoSpaceDE w:val="0"/>
        <w:autoSpaceDN w:val="0"/>
        <w:adjustRightInd w:val="0"/>
        <w:rPr>
          <w:rFonts w:ascii="OfficinaSans-Bold" w:hAnsi="OfficinaSans-Bold" w:cs="OfficinaSans-Bold"/>
          <w:b/>
          <w:bCs/>
          <w:sz w:val="16"/>
          <w:szCs w:val="16"/>
          <w:lang w:val="pt-BR"/>
        </w:rPr>
      </w:pPr>
    </w:p>
    <w:p w:rsidR="003C6D62" w:rsidRDefault="003C6D62" w:rsidP="00EE4620">
      <w:pPr>
        <w:autoSpaceDE w:val="0"/>
        <w:autoSpaceDN w:val="0"/>
        <w:adjustRightInd w:val="0"/>
        <w:rPr>
          <w:rFonts w:ascii="OfficinaSans-Bold" w:hAnsi="OfficinaSans-Bold" w:cs="OfficinaSans-Bold"/>
          <w:b/>
          <w:bCs/>
          <w:sz w:val="16"/>
          <w:szCs w:val="16"/>
          <w:lang w:val="pt-BR"/>
        </w:rPr>
      </w:pPr>
    </w:p>
    <w:p w:rsidR="003C6D62" w:rsidRPr="00416B27" w:rsidRDefault="003C6D62" w:rsidP="00EE4620">
      <w:pPr>
        <w:autoSpaceDE w:val="0"/>
        <w:autoSpaceDN w:val="0"/>
        <w:adjustRightInd w:val="0"/>
        <w:rPr>
          <w:rFonts w:ascii="OfficinaSans-Bold" w:hAnsi="OfficinaSans-Bold" w:cs="OfficinaSans-Bold"/>
          <w:b/>
          <w:bCs/>
          <w:sz w:val="16"/>
          <w:szCs w:val="16"/>
          <w:lang w:val="pt-BR"/>
        </w:rPr>
      </w:pPr>
    </w:p>
    <w:p w:rsidR="00EE4620" w:rsidRPr="00512F94" w:rsidRDefault="00EE4620" w:rsidP="00EE4620">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t>Prière liturgique</w:t>
      </w:r>
    </w:p>
    <w:p w:rsidR="0090328E" w:rsidRDefault="0090328E" w:rsidP="00EE4620">
      <w:pPr>
        <w:autoSpaceDE w:val="0"/>
        <w:autoSpaceDN w:val="0"/>
        <w:adjustRightInd w:val="0"/>
        <w:rPr>
          <w:rFonts w:ascii="OfficinaSans-Bold" w:hAnsi="OfficinaSans-Bold" w:cs="OfficinaSans-Bold"/>
          <w:b/>
          <w:bCs/>
          <w:color w:val="000000"/>
          <w:sz w:val="16"/>
          <w:szCs w:val="16"/>
          <w:lang w:val="fr-FR"/>
        </w:rPr>
      </w:pPr>
    </w:p>
    <w:p w:rsidR="00EE4620" w:rsidRPr="00512F94" w:rsidRDefault="00EE4620" w:rsidP="00EE4620">
      <w:pPr>
        <w:autoSpaceDE w:val="0"/>
        <w:autoSpaceDN w:val="0"/>
        <w:adjustRightInd w:val="0"/>
        <w:rPr>
          <w:rFonts w:ascii="OfficinaSans-Bold" w:hAnsi="OfficinaSans-Bold" w:cs="OfficinaSans-Bold"/>
          <w:b/>
          <w:bCs/>
          <w:color w:val="000000"/>
          <w:sz w:val="16"/>
          <w:szCs w:val="16"/>
          <w:lang w:val="fr-FR"/>
        </w:rPr>
      </w:pPr>
      <w:r w:rsidRPr="00512F94">
        <w:rPr>
          <w:rFonts w:ascii="OfficinaSans-Bold" w:hAnsi="OfficinaSans-Bold" w:cs="OfficinaSans-Bold"/>
          <w:b/>
          <w:bCs/>
          <w:color w:val="000000"/>
          <w:sz w:val="16"/>
          <w:szCs w:val="16"/>
          <w:lang w:val="fr-FR"/>
        </w:rPr>
        <w:t>cf OG 3/1</w:t>
      </w:r>
    </w:p>
    <w:p w:rsidR="00EE4620" w:rsidRPr="00512F94" w:rsidRDefault="00EE4620" w:rsidP="00EE4620">
      <w:pPr>
        <w:autoSpaceDE w:val="0"/>
        <w:autoSpaceDN w:val="0"/>
        <w:adjustRightInd w:val="0"/>
        <w:rPr>
          <w:rFonts w:ascii="OfficinaSans-Book" w:hAnsi="OfficinaSans-Book" w:cs="OfficinaSans-Book"/>
          <w:color w:val="000000"/>
          <w:sz w:val="16"/>
          <w:szCs w:val="16"/>
          <w:lang w:val="fr-FR"/>
        </w:rPr>
      </w:pPr>
      <w:r w:rsidRPr="00512F94">
        <w:rPr>
          <w:rFonts w:ascii="OfficinaSans-Book" w:hAnsi="OfficinaSans-Book" w:cs="OfficinaSans-Book"/>
          <w:color w:val="000000"/>
          <w:sz w:val="16"/>
          <w:szCs w:val="16"/>
          <w:lang w:val="fr-FR"/>
        </w:rPr>
        <w:t xml:space="preserve">SC 2; 7; 10; 12; 19; 22; LG 10; </w:t>
      </w:r>
    </w:p>
    <w:p w:rsidR="00EE4620" w:rsidRPr="00EE4620" w:rsidRDefault="00EE4620" w:rsidP="00EE4620">
      <w:pPr>
        <w:autoSpaceDE w:val="0"/>
        <w:autoSpaceDN w:val="0"/>
        <w:adjustRightInd w:val="0"/>
        <w:rPr>
          <w:rFonts w:ascii="OfficinaSans-Book" w:hAnsi="OfficinaSans-Book" w:cs="OfficinaSans-Book"/>
          <w:color w:val="000000"/>
          <w:sz w:val="16"/>
          <w:szCs w:val="16"/>
          <w:lang w:val="it-IT"/>
        </w:rPr>
      </w:pPr>
      <w:r w:rsidRPr="00EE4620">
        <w:rPr>
          <w:rFonts w:ascii="OfficinaSans-Book" w:hAnsi="OfficinaSans-Book" w:cs="OfficinaSans-Book"/>
          <w:color w:val="000000"/>
          <w:sz w:val="16"/>
          <w:szCs w:val="16"/>
          <w:lang w:val="it-IT"/>
        </w:rPr>
        <w:t xml:space="preserve">CD 35, 4; PC 6; 15; OT 16; </w:t>
      </w:r>
    </w:p>
    <w:p w:rsidR="00EE4620" w:rsidRPr="00EE4620" w:rsidRDefault="00EE4620" w:rsidP="00EE4620">
      <w:pPr>
        <w:autoSpaceDE w:val="0"/>
        <w:autoSpaceDN w:val="0"/>
        <w:adjustRightInd w:val="0"/>
        <w:rPr>
          <w:rFonts w:ascii="OfficinaSans-Book" w:hAnsi="OfficinaSans-Book" w:cs="OfficinaSans-Book"/>
          <w:color w:val="000000"/>
          <w:sz w:val="16"/>
          <w:szCs w:val="16"/>
          <w:lang w:val="it-IT"/>
        </w:rPr>
      </w:pPr>
      <w:r>
        <w:rPr>
          <w:rFonts w:ascii="OfficinaSans-Book" w:hAnsi="OfficinaSans-Book" w:cs="OfficinaSans-Book"/>
          <w:color w:val="000000"/>
          <w:sz w:val="16"/>
          <w:szCs w:val="16"/>
          <w:lang w:val="it-IT"/>
        </w:rPr>
        <w:t>PO 5;</w:t>
      </w:r>
      <w:r w:rsidRPr="00EE4620">
        <w:rPr>
          <w:rFonts w:ascii="OfficinaSans-Book" w:hAnsi="OfficinaSans-Book" w:cs="OfficinaSans-Book"/>
          <w:color w:val="000000"/>
          <w:sz w:val="16"/>
          <w:szCs w:val="16"/>
          <w:lang w:val="it-IT"/>
        </w:rPr>
        <w:t>14;</w:t>
      </w:r>
    </w:p>
    <w:p w:rsidR="00EE4620" w:rsidRPr="00EE4620" w:rsidRDefault="00EE4620" w:rsidP="00EE4620">
      <w:pPr>
        <w:autoSpaceDE w:val="0"/>
        <w:autoSpaceDN w:val="0"/>
        <w:adjustRightInd w:val="0"/>
        <w:rPr>
          <w:rFonts w:ascii="OfficinaSans-Book" w:hAnsi="OfficinaSans-Book" w:cs="OfficinaSans-Book"/>
          <w:color w:val="000000"/>
          <w:sz w:val="16"/>
          <w:szCs w:val="16"/>
          <w:lang w:val="it-IT"/>
        </w:rPr>
      </w:pPr>
      <w:r w:rsidRPr="00EE4620">
        <w:rPr>
          <w:rFonts w:ascii="OfficinaSans-Book" w:hAnsi="OfficinaSans-Book" w:cs="OfficinaSans-Book"/>
          <w:color w:val="000000"/>
          <w:sz w:val="16"/>
          <w:szCs w:val="16"/>
          <w:lang w:val="it-IT"/>
        </w:rPr>
        <w:t>CIC 204,1; 573,1;</w:t>
      </w:r>
      <w:r>
        <w:rPr>
          <w:rFonts w:ascii="OfficinaSans-Book" w:hAnsi="OfficinaSans-Book" w:cs="OfficinaSans-Book"/>
          <w:color w:val="000000"/>
          <w:sz w:val="16"/>
          <w:szCs w:val="16"/>
          <w:lang w:val="it-IT"/>
        </w:rPr>
        <w:t xml:space="preserve"> </w:t>
      </w:r>
      <w:r w:rsidRPr="00EE4620">
        <w:rPr>
          <w:rFonts w:ascii="OfficinaSans-Book" w:hAnsi="OfficinaSans-Book" w:cs="OfficinaSans-Book"/>
          <w:color w:val="000000"/>
          <w:sz w:val="16"/>
          <w:szCs w:val="16"/>
          <w:lang w:val="it-IT"/>
        </w:rPr>
        <w:t>590,1; 654; 783; 834,1;</w:t>
      </w:r>
      <w:r>
        <w:rPr>
          <w:rFonts w:ascii="OfficinaSans-Book" w:hAnsi="OfficinaSans-Book" w:cs="OfficinaSans-Book"/>
          <w:color w:val="000000"/>
          <w:sz w:val="16"/>
          <w:szCs w:val="16"/>
          <w:lang w:val="it-IT"/>
        </w:rPr>
        <w:t xml:space="preserve"> </w:t>
      </w:r>
      <w:r w:rsidRPr="00EE4620">
        <w:rPr>
          <w:rFonts w:ascii="OfficinaSans-Book" w:hAnsi="OfficinaSans-Book" w:cs="OfficinaSans-Book"/>
          <w:color w:val="000000"/>
          <w:sz w:val="16"/>
          <w:szCs w:val="16"/>
          <w:lang w:val="it-IT"/>
        </w:rPr>
        <w:t>849; 897;</w:t>
      </w:r>
    </w:p>
    <w:p w:rsidR="00EE4620" w:rsidRPr="00EE4620" w:rsidRDefault="00EE4620" w:rsidP="00EE4620">
      <w:pPr>
        <w:autoSpaceDE w:val="0"/>
        <w:autoSpaceDN w:val="0"/>
        <w:adjustRightInd w:val="0"/>
        <w:rPr>
          <w:rFonts w:ascii="OfficinaSans-Book" w:hAnsi="OfficinaSans-Book" w:cs="OfficinaSans-Book"/>
          <w:color w:val="000000"/>
          <w:sz w:val="16"/>
          <w:szCs w:val="16"/>
          <w:lang w:val="it-IT"/>
        </w:rPr>
      </w:pPr>
      <w:r w:rsidRPr="00EE4620">
        <w:rPr>
          <w:rFonts w:ascii="OfficinaSans-Book" w:hAnsi="OfficinaSans-Book" w:cs="OfficinaSans-Book"/>
          <w:color w:val="000000"/>
          <w:sz w:val="16"/>
          <w:szCs w:val="16"/>
          <w:lang w:val="it-IT"/>
        </w:rPr>
        <w:t>Eccl. San. I, 22ss.;</w:t>
      </w:r>
    </w:p>
    <w:p w:rsidR="00E23697" w:rsidRPr="00512F94" w:rsidRDefault="00EE4620" w:rsidP="00EE4620">
      <w:pPr>
        <w:pStyle w:val="Standard"/>
        <w:jc w:val="both"/>
        <w:rPr>
          <w:rFonts w:ascii="OfficinaSans-Book" w:hAnsi="OfficinaSans-Book" w:cs="OfficinaSans-Book"/>
          <w:color w:val="000000"/>
          <w:sz w:val="16"/>
          <w:szCs w:val="16"/>
          <w:lang w:val="it-IT"/>
        </w:rPr>
      </w:pPr>
      <w:r w:rsidRPr="00512F94">
        <w:rPr>
          <w:rFonts w:ascii="OfficinaSans-Book" w:hAnsi="OfficinaSans-Book" w:cs="OfficinaSans-Book"/>
          <w:color w:val="000000"/>
          <w:sz w:val="16"/>
          <w:szCs w:val="16"/>
          <w:lang w:val="it-IT"/>
        </w:rPr>
        <w:t>II CPO 36ss.</w:t>
      </w:r>
    </w:p>
    <w:p w:rsidR="00E23697" w:rsidRPr="00512F94" w:rsidRDefault="00E23697" w:rsidP="00DC4C44">
      <w:pPr>
        <w:pStyle w:val="Standard"/>
        <w:jc w:val="both"/>
        <w:rPr>
          <w:rFonts w:ascii="OfficinaSans-Book" w:hAnsi="OfficinaSans-Book" w:cs="OfficinaSans-Book"/>
          <w:color w:val="000000"/>
          <w:sz w:val="16"/>
          <w:szCs w:val="16"/>
          <w:lang w:val="it-IT"/>
        </w:rPr>
      </w:pPr>
    </w:p>
    <w:p w:rsidR="00E23697" w:rsidRDefault="00E23697" w:rsidP="00DC4C44">
      <w:pPr>
        <w:pStyle w:val="Standard"/>
        <w:jc w:val="both"/>
        <w:rPr>
          <w:rFonts w:ascii="OfficinaSans-Book" w:hAnsi="OfficinaSans-Book" w:cs="OfficinaSans-Book"/>
          <w:color w:val="000000"/>
          <w:sz w:val="16"/>
          <w:szCs w:val="16"/>
          <w:lang w:val="it-IT"/>
        </w:rPr>
      </w:pPr>
    </w:p>
    <w:p w:rsidR="00EE4620" w:rsidRPr="00512F94" w:rsidRDefault="00EE4620" w:rsidP="00DC4C44">
      <w:pPr>
        <w:pStyle w:val="Standard"/>
        <w:jc w:val="both"/>
        <w:rPr>
          <w:rFonts w:ascii="OfficinaSans-Book" w:hAnsi="OfficinaSans-Book" w:cs="OfficinaSans-Book"/>
          <w:sz w:val="16"/>
          <w:szCs w:val="16"/>
          <w:lang w:val="it-IT"/>
        </w:rPr>
      </w:pPr>
      <w:r w:rsidRPr="00512F94">
        <w:rPr>
          <w:rFonts w:ascii="OfficinaSans-Book" w:hAnsi="OfficinaSans-Book" w:cs="OfficinaSans-Book"/>
          <w:sz w:val="16"/>
          <w:szCs w:val="16"/>
          <w:lang w:val="it-IT"/>
        </w:rPr>
        <w:t xml:space="preserve">PC 6; </w:t>
      </w:r>
    </w:p>
    <w:p w:rsidR="00E23697" w:rsidRPr="00081FF0" w:rsidRDefault="00EE4620" w:rsidP="00DC4C44">
      <w:pPr>
        <w:pStyle w:val="Standard"/>
        <w:jc w:val="both"/>
        <w:rPr>
          <w:rFonts w:ascii="OfficinaSans-Book" w:hAnsi="OfficinaSans-Book" w:cs="OfficinaSans-Book"/>
          <w:color w:val="000000"/>
          <w:sz w:val="16"/>
          <w:szCs w:val="16"/>
          <w:lang w:val="it-IT"/>
        </w:rPr>
      </w:pPr>
      <w:r w:rsidRPr="00081FF0">
        <w:rPr>
          <w:rFonts w:ascii="OfficinaSans-Book" w:hAnsi="OfficinaSans-Book" w:cs="OfficinaSans-Book"/>
          <w:sz w:val="16"/>
          <w:szCs w:val="16"/>
          <w:lang w:val="it-IT"/>
        </w:rPr>
        <w:t>1Cel 45; 2Cel 96.</w:t>
      </w:r>
    </w:p>
    <w:p w:rsidR="00E23697" w:rsidRPr="00081FF0" w:rsidRDefault="00E23697" w:rsidP="00DC4C44">
      <w:pPr>
        <w:pStyle w:val="Standard"/>
        <w:jc w:val="both"/>
        <w:rPr>
          <w:rFonts w:ascii="OfficinaSans-Book" w:hAnsi="OfficinaSans-Book" w:cs="OfficinaSans-Book"/>
          <w:color w:val="000000"/>
          <w:sz w:val="16"/>
          <w:szCs w:val="16"/>
          <w:lang w:val="it-IT"/>
        </w:rPr>
      </w:pPr>
    </w:p>
    <w:p w:rsidR="00E23697" w:rsidRPr="00081FF0" w:rsidRDefault="00E23697" w:rsidP="00DC4C44">
      <w:pPr>
        <w:pStyle w:val="Standard"/>
        <w:jc w:val="both"/>
        <w:rPr>
          <w:rFonts w:ascii="OfficinaSans-Book" w:hAnsi="OfficinaSans-Book" w:cs="OfficinaSans-Book"/>
          <w:color w:val="000000"/>
          <w:sz w:val="16"/>
          <w:szCs w:val="16"/>
          <w:lang w:val="it-IT"/>
        </w:rPr>
      </w:pPr>
    </w:p>
    <w:p w:rsidR="00081FF0" w:rsidRPr="00081FF0" w:rsidRDefault="00624C45" w:rsidP="00081FF0">
      <w:pPr>
        <w:autoSpaceDE w:val="0"/>
        <w:autoSpaceDN w:val="0"/>
        <w:adjustRightInd w:val="0"/>
        <w:rPr>
          <w:rFonts w:ascii="OfficinaSans-Book" w:hAnsi="OfficinaSans-Book" w:cs="OfficinaSans-Book"/>
          <w:sz w:val="16"/>
          <w:szCs w:val="16"/>
          <w:lang w:val="it-IT"/>
        </w:rPr>
      </w:pPr>
      <w:r>
        <w:rPr>
          <w:rFonts w:ascii="OfficinaSans-Book" w:hAnsi="OfficinaSans-Book" w:cs="OfficinaSans-Book"/>
          <w:sz w:val="16"/>
          <w:szCs w:val="16"/>
          <w:lang w:val="it-IT"/>
        </w:rPr>
        <w:t>SC 99; Rit</w:t>
      </w:r>
      <w:r w:rsidR="00081FF0" w:rsidRPr="00081FF0">
        <w:rPr>
          <w:rFonts w:ascii="OfficinaSans-Book" w:hAnsi="OfficinaSans-Book" w:cs="OfficinaSans-Book"/>
          <w:sz w:val="16"/>
          <w:szCs w:val="16"/>
          <w:lang w:val="it-IT"/>
        </w:rPr>
        <w:t xml:space="preserve"> Prof. 75;</w:t>
      </w:r>
    </w:p>
    <w:p w:rsidR="00E23697" w:rsidRPr="00E807E3" w:rsidRDefault="00081FF0" w:rsidP="00081FF0">
      <w:pPr>
        <w:pStyle w:val="Standard"/>
        <w:jc w:val="both"/>
        <w:rPr>
          <w:rFonts w:ascii="OfficinaSans-Book" w:hAnsi="OfficinaSans-Book" w:cs="OfficinaSans-Book"/>
          <w:color w:val="000000"/>
          <w:sz w:val="16"/>
          <w:szCs w:val="16"/>
          <w:lang w:val="it-IT"/>
        </w:rPr>
      </w:pPr>
      <w:r w:rsidRPr="00E807E3">
        <w:rPr>
          <w:rFonts w:ascii="OfficinaSans-Book" w:hAnsi="OfficinaSans-Book" w:cs="OfficinaSans-Book"/>
          <w:sz w:val="16"/>
          <w:szCs w:val="16"/>
          <w:lang w:val="it-IT"/>
        </w:rPr>
        <w:t>VII CPO 17.</w:t>
      </w:r>
    </w:p>
    <w:p w:rsidR="00E23697" w:rsidRPr="00E807E3" w:rsidRDefault="00E23697" w:rsidP="00DC4C44">
      <w:pPr>
        <w:pStyle w:val="Standard"/>
        <w:jc w:val="both"/>
        <w:rPr>
          <w:rFonts w:ascii="OfficinaSans-Book" w:hAnsi="OfficinaSans-Book" w:cs="OfficinaSans-Book"/>
          <w:color w:val="000000"/>
          <w:sz w:val="16"/>
          <w:szCs w:val="16"/>
          <w:lang w:val="it-IT"/>
        </w:rPr>
      </w:pPr>
    </w:p>
    <w:p w:rsidR="00E23697" w:rsidRPr="00E807E3" w:rsidRDefault="00081FF0" w:rsidP="00DC4C44">
      <w:pPr>
        <w:pStyle w:val="Standard"/>
        <w:jc w:val="both"/>
        <w:rPr>
          <w:rFonts w:ascii="OfficinaSans-Book" w:hAnsi="OfficinaSans-Book" w:cs="OfficinaSans-Book"/>
          <w:color w:val="000000"/>
          <w:sz w:val="16"/>
          <w:szCs w:val="16"/>
          <w:lang w:val="it-IT"/>
        </w:rPr>
      </w:pPr>
      <w:r w:rsidRPr="00E807E3">
        <w:rPr>
          <w:rFonts w:ascii="OfficinaSans-Book" w:hAnsi="OfficinaSans-Book" w:cs="OfficinaSans-Book"/>
          <w:sz w:val="16"/>
          <w:szCs w:val="16"/>
          <w:lang w:val="it-IT"/>
        </w:rPr>
        <w:t>II CPO 38.</w:t>
      </w:r>
    </w:p>
    <w:p w:rsidR="00E23697" w:rsidRPr="00E807E3" w:rsidRDefault="00E23697" w:rsidP="00DC4C44">
      <w:pPr>
        <w:pStyle w:val="Standard"/>
        <w:jc w:val="both"/>
        <w:rPr>
          <w:rFonts w:ascii="OfficinaSans-Book" w:hAnsi="OfficinaSans-Book" w:cs="OfficinaSans-Book"/>
          <w:color w:val="000000"/>
          <w:sz w:val="16"/>
          <w:szCs w:val="16"/>
          <w:lang w:val="it-IT"/>
        </w:rPr>
      </w:pPr>
    </w:p>
    <w:p w:rsidR="00E23697" w:rsidRPr="00E807E3" w:rsidRDefault="00E23697" w:rsidP="00DC4C44">
      <w:pPr>
        <w:pStyle w:val="Standard"/>
        <w:jc w:val="both"/>
        <w:rPr>
          <w:rFonts w:ascii="OfficinaSans-Book" w:hAnsi="OfficinaSans-Book" w:cs="OfficinaSans-Book"/>
          <w:color w:val="000000"/>
          <w:sz w:val="16"/>
          <w:szCs w:val="16"/>
          <w:lang w:val="it-IT"/>
        </w:rPr>
      </w:pPr>
    </w:p>
    <w:p w:rsidR="00E23697" w:rsidRPr="00E807E3" w:rsidRDefault="00E23697" w:rsidP="00DC4C44">
      <w:pPr>
        <w:pStyle w:val="Standard"/>
        <w:jc w:val="both"/>
        <w:rPr>
          <w:rFonts w:ascii="OfficinaSans-Book" w:hAnsi="OfficinaSans-Book" w:cs="OfficinaSans-Book"/>
          <w:color w:val="000000"/>
          <w:sz w:val="16"/>
          <w:szCs w:val="16"/>
          <w:lang w:val="it-IT"/>
        </w:rPr>
      </w:pPr>
    </w:p>
    <w:p w:rsidR="003E496C" w:rsidRPr="00FB60BA" w:rsidRDefault="003E496C" w:rsidP="003E496C">
      <w:pPr>
        <w:autoSpaceDE w:val="0"/>
        <w:autoSpaceDN w:val="0"/>
        <w:adjustRightInd w:val="0"/>
        <w:rPr>
          <w:rFonts w:ascii="OfficinaSans-Book" w:hAnsi="OfficinaSans-Book" w:cs="OfficinaSans-Book"/>
          <w:sz w:val="16"/>
          <w:szCs w:val="16"/>
          <w:lang w:val="it-IT"/>
        </w:rPr>
      </w:pPr>
      <w:r w:rsidRPr="00FB60BA">
        <w:rPr>
          <w:rFonts w:ascii="OfficinaSans-Book" w:hAnsi="OfficinaSans-Book" w:cs="OfficinaSans-Book"/>
          <w:sz w:val="16"/>
          <w:szCs w:val="16"/>
          <w:lang w:val="it-IT"/>
        </w:rPr>
        <w:t>IGMR 23; PNLO 201;</w:t>
      </w:r>
    </w:p>
    <w:p w:rsidR="003E496C" w:rsidRPr="00FB60BA" w:rsidRDefault="003E496C" w:rsidP="003E496C">
      <w:pPr>
        <w:autoSpaceDE w:val="0"/>
        <w:autoSpaceDN w:val="0"/>
        <w:adjustRightInd w:val="0"/>
        <w:rPr>
          <w:rFonts w:ascii="OfficinaSans-Book" w:hAnsi="OfficinaSans-Book" w:cs="OfficinaSans-Book"/>
          <w:sz w:val="16"/>
          <w:szCs w:val="16"/>
          <w:lang w:val="it-IT"/>
        </w:rPr>
      </w:pPr>
      <w:r w:rsidRPr="00FB60BA">
        <w:rPr>
          <w:rFonts w:ascii="OfficinaSans-Book" w:hAnsi="OfficinaSans-Book" w:cs="OfficinaSans-Book"/>
          <w:sz w:val="16"/>
          <w:szCs w:val="16"/>
          <w:lang w:val="it-IT"/>
        </w:rPr>
        <w:t>EP 17; DMP 37;</w:t>
      </w:r>
    </w:p>
    <w:p w:rsidR="00E23697" w:rsidRPr="00FB60BA" w:rsidRDefault="003E496C" w:rsidP="003E496C">
      <w:pPr>
        <w:pStyle w:val="Standard"/>
        <w:jc w:val="both"/>
        <w:rPr>
          <w:rFonts w:ascii="OfficinaSans-Book" w:hAnsi="OfficinaSans-Book" w:cs="OfficinaSans-Book"/>
          <w:color w:val="000000"/>
          <w:sz w:val="16"/>
          <w:szCs w:val="16"/>
          <w:lang w:val="it-IT"/>
        </w:rPr>
      </w:pPr>
      <w:r w:rsidRPr="00FB60BA">
        <w:rPr>
          <w:rFonts w:ascii="OfficinaSans-Book" w:hAnsi="OfficinaSans-Book" w:cs="OfficinaSans-Book"/>
          <w:sz w:val="16"/>
          <w:szCs w:val="16"/>
          <w:lang w:val="it-IT"/>
        </w:rPr>
        <w:t>II CPO 38.</w:t>
      </w:r>
    </w:p>
    <w:p w:rsidR="00E23697" w:rsidRPr="00FB60BA" w:rsidRDefault="00E23697" w:rsidP="00DC4C44">
      <w:pPr>
        <w:pStyle w:val="Standard"/>
        <w:jc w:val="both"/>
        <w:rPr>
          <w:rFonts w:ascii="OfficinaSans-Book" w:hAnsi="OfficinaSans-Book" w:cs="OfficinaSans-Book"/>
          <w:color w:val="000000"/>
          <w:sz w:val="16"/>
          <w:szCs w:val="16"/>
          <w:lang w:val="it-IT"/>
        </w:rPr>
      </w:pPr>
    </w:p>
    <w:p w:rsidR="0090328E" w:rsidRPr="00FB60BA" w:rsidRDefault="0090328E" w:rsidP="00DC4C44">
      <w:pPr>
        <w:pStyle w:val="Standard"/>
        <w:jc w:val="both"/>
        <w:rPr>
          <w:rFonts w:ascii="OfficinaSans-Book" w:hAnsi="OfficinaSans-Book" w:cs="OfficinaSans-Book"/>
          <w:color w:val="000000"/>
          <w:sz w:val="16"/>
          <w:szCs w:val="16"/>
          <w:lang w:val="it-IT"/>
        </w:rPr>
      </w:pPr>
    </w:p>
    <w:p w:rsidR="0090328E" w:rsidRPr="00FB60BA" w:rsidRDefault="0090328E" w:rsidP="00DC4C44">
      <w:pPr>
        <w:pStyle w:val="Standard"/>
        <w:jc w:val="both"/>
        <w:rPr>
          <w:rFonts w:ascii="OfficinaSans-Book" w:hAnsi="OfficinaSans-Book" w:cs="OfficinaSans-Book"/>
          <w:color w:val="000000"/>
          <w:sz w:val="16"/>
          <w:szCs w:val="16"/>
          <w:lang w:val="it-IT"/>
        </w:rPr>
      </w:pPr>
    </w:p>
    <w:p w:rsidR="0090328E" w:rsidRDefault="0090328E" w:rsidP="00DC4C44">
      <w:pPr>
        <w:pStyle w:val="Standard"/>
        <w:jc w:val="both"/>
        <w:rPr>
          <w:rFonts w:ascii="OfficinaSans-Book" w:hAnsi="OfficinaSans-Book" w:cs="OfficinaSans-Book"/>
          <w:color w:val="000000"/>
          <w:sz w:val="16"/>
          <w:szCs w:val="16"/>
          <w:lang w:val="it-IT"/>
        </w:rPr>
      </w:pPr>
    </w:p>
    <w:p w:rsidR="003C6D62" w:rsidRPr="00FB60BA" w:rsidRDefault="003C6D62" w:rsidP="00DC4C44">
      <w:pPr>
        <w:pStyle w:val="Standard"/>
        <w:jc w:val="both"/>
        <w:rPr>
          <w:rFonts w:ascii="OfficinaSans-Book" w:hAnsi="OfficinaSans-Book" w:cs="OfficinaSans-Book"/>
          <w:color w:val="000000"/>
          <w:sz w:val="16"/>
          <w:szCs w:val="16"/>
          <w:lang w:val="it-IT"/>
        </w:rPr>
      </w:pPr>
    </w:p>
    <w:p w:rsidR="0090328E" w:rsidRPr="00E807E3" w:rsidRDefault="0090328E" w:rsidP="0090328E">
      <w:pPr>
        <w:autoSpaceDE w:val="0"/>
        <w:autoSpaceDN w:val="0"/>
        <w:adjustRightInd w:val="0"/>
        <w:rPr>
          <w:rFonts w:ascii="OfficinaSans-Book" w:hAnsi="OfficinaSans-Book" w:cs="OfficinaSans-Book"/>
          <w:sz w:val="16"/>
          <w:szCs w:val="16"/>
          <w:lang w:val="it-IT"/>
        </w:rPr>
      </w:pPr>
      <w:r w:rsidRPr="00E807E3">
        <w:rPr>
          <w:rFonts w:ascii="OfficinaSans-Book" w:hAnsi="OfficinaSans-Book" w:cs="OfficinaSans-Book"/>
          <w:sz w:val="16"/>
          <w:szCs w:val="16"/>
          <w:lang w:val="it-IT"/>
        </w:rPr>
        <w:t>SC 90; 99;</w:t>
      </w:r>
    </w:p>
    <w:p w:rsidR="0090328E" w:rsidRPr="009D0E1C" w:rsidRDefault="0090328E" w:rsidP="0090328E">
      <w:pPr>
        <w:autoSpaceDE w:val="0"/>
        <w:autoSpaceDN w:val="0"/>
        <w:adjustRightInd w:val="0"/>
        <w:rPr>
          <w:rFonts w:ascii="OfficinaSans-Bold" w:hAnsi="OfficinaSans-Bold" w:cs="OfficinaSans-Bold"/>
          <w:b/>
          <w:bCs/>
          <w:sz w:val="16"/>
          <w:szCs w:val="16"/>
          <w:lang w:val="fr-FR"/>
        </w:rPr>
      </w:pPr>
      <w:r w:rsidRPr="00E807E3">
        <w:rPr>
          <w:rFonts w:ascii="OfficinaSans-Book" w:hAnsi="OfficinaSans-Book" w:cs="OfficinaSans-Book"/>
          <w:sz w:val="16"/>
          <w:szCs w:val="16"/>
          <w:lang w:val="it-IT"/>
        </w:rPr>
        <w:t xml:space="preserve"> </w:t>
      </w:r>
      <w:r>
        <w:rPr>
          <w:rFonts w:ascii="OfficinaSans-Book" w:hAnsi="OfficinaSans-Book" w:cs="OfficinaSans-Book"/>
          <w:sz w:val="16"/>
          <w:szCs w:val="16"/>
          <w:lang w:val="fr-FR"/>
        </w:rPr>
        <w:t>LOrd 41.</w:t>
      </w:r>
    </w:p>
    <w:p w:rsidR="0090328E" w:rsidRPr="00A12E35" w:rsidRDefault="0090328E" w:rsidP="0090328E">
      <w:pPr>
        <w:autoSpaceDE w:val="0"/>
        <w:autoSpaceDN w:val="0"/>
        <w:adjustRightInd w:val="0"/>
        <w:rPr>
          <w:rFonts w:ascii="OfficinaSans-Bold" w:hAnsi="OfficinaSans-Bold" w:cs="OfficinaSans-Bold"/>
          <w:b/>
          <w:bCs/>
          <w:color w:val="0D0D0D" w:themeColor="text1" w:themeTint="F2"/>
          <w:sz w:val="16"/>
          <w:szCs w:val="16"/>
          <w:lang w:val="fr-FR"/>
        </w:rPr>
      </w:pPr>
    </w:p>
    <w:p w:rsidR="0090328E" w:rsidRPr="00A12E35" w:rsidRDefault="0090328E" w:rsidP="0090328E">
      <w:pPr>
        <w:autoSpaceDE w:val="0"/>
        <w:autoSpaceDN w:val="0"/>
        <w:adjustRightInd w:val="0"/>
        <w:rPr>
          <w:rFonts w:ascii="OfficinaSans-Bold" w:hAnsi="OfficinaSans-Bold" w:cs="OfficinaSans-Bold"/>
          <w:b/>
          <w:bCs/>
          <w:color w:val="0D0D0D" w:themeColor="text1" w:themeTint="F2"/>
          <w:sz w:val="16"/>
          <w:szCs w:val="16"/>
          <w:lang w:val="fr-FR"/>
        </w:rPr>
      </w:pPr>
    </w:p>
    <w:p w:rsidR="0090328E" w:rsidRPr="00A12E35" w:rsidRDefault="0090328E" w:rsidP="0090328E">
      <w:pPr>
        <w:autoSpaceDE w:val="0"/>
        <w:autoSpaceDN w:val="0"/>
        <w:adjustRightInd w:val="0"/>
        <w:rPr>
          <w:rFonts w:ascii="OfficinaSans-Bold" w:hAnsi="OfficinaSans-Bold" w:cs="OfficinaSans-Bold"/>
          <w:b/>
          <w:bCs/>
          <w:color w:val="0D0D0D" w:themeColor="text1" w:themeTint="F2"/>
          <w:sz w:val="16"/>
          <w:szCs w:val="16"/>
          <w:lang w:val="fr-FR"/>
        </w:rPr>
      </w:pPr>
    </w:p>
    <w:p w:rsidR="0090328E" w:rsidRPr="00A12E35" w:rsidRDefault="0090328E" w:rsidP="0090328E">
      <w:pPr>
        <w:autoSpaceDE w:val="0"/>
        <w:autoSpaceDN w:val="0"/>
        <w:adjustRightInd w:val="0"/>
        <w:rPr>
          <w:rFonts w:ascii="OfficinaSans-Bold" w:hAnsi="OfficinaSans-Bold" w:cs="OfficinaSans-Bold"/>
          <w:b/>
          <w:bCs/>
          <w:color w:val="0D0D0D" w:themeColor="text1" w:themeTint="F2"/>
          <w:sz w:val="16"/>
          <w:szCs w:val="16"/>
          <w:lang w:val="fr-FR"/>
        </w:rPr>
      </w:pPr>
    </w:p>
    <w:p w:rsidR="0090328E" w:rsidRPr="00A12E35" w:rsidRDefault="0090328E" w:rsidP="0090328E">
      <w:pPr>
        <w:autoSpaceDE w:val="0"/>
        <w:autoSpaceDN w:val="0"/>
        <w:adjustRightInd w:val="0"/>
        <w:rPr>
          <w:rFonts w:ascii="OfficinaSans-Bold" w:hAnsi="OfficinaSans-Bold" w:cs="OfficinaSans-Bold"/>
          <w:b/>
          <w:bCs/>
          <w:color w:val="0D0D0D" w:themeColor="text1" w:themeTint="F2"/>
          <w:sz w:val="16"/>
          <w:szCs w:val="16"/>
          <w:lang w:val="fr-FR"/>
        </w:rPr>
      </w:pPr>
    </w:p>
    <w:p w:rsidR="0090328E" w:rsidRDefault="0090328E" w:rsidP="0090328E">
      <w:pPr>
        <w:autoSpaceDE w:val="0"/>
        <w:autoSpaceDN w:val="0"/>
        <w:adjustRightInd w:val="0"/>
        <w:rPr>
          <w:rFonts w:ascii="OfficinaSans-Bold" w:hAnsi="OfficinaSans-Bold" w:cs="OfficinaSans-Bold"/>
          <w:b/>
          <w:bCs/>
          <w:color w:val="0D0D0D" w:themeColor="text1" w:themeTint="F2"/>
          <w:sz w:val="16"/>
          <w:szCs w:val="16"/>
          <w:lang w:val="fr-FR"/>
        </w:rPr>
      </w:pPr>
    </w:p>
    <w:p w:rsidR="003C6D62" w:rsidRDefault="003C6D62" w:rsidP="0090328E">
      <w:pPr>
        <w:autoSpaceDE w:val="0"/>
        <w:autoSpaceDN w:val="0"/>
        <w:adjustRightInd w:val="0"/>
        <w:rPr>
          <w:rFonts w:ascii="OfficinaSans-Bold" w:hAnsi="OfficinaSans-Bold" w:cs="OfficinaSans-Bold"/>
          <w:b/>
          <w:bCs/>
          <w:color w:val="0D0D0D" w:themeColor="text1" w:themeTint="F2"/>
          <w:sz w:val="16"/>
          <w:szCs w:val="16"/>
          <w:lang w:val="fr-FR"/>
        </w:rPr>
      </w:pPr>
    </w:p>
    <w:p w:rsidR="0090328E" w:rsidRPr="00512F94" w:rsidRDefault="0090328E" w:rsidP="0090328E">
      <w:pPr>
        <w:autoSpaceDE w:val="0"/>
        <w:autoSpaceDN w:val="0"/>
        <w:adjustRightInd w:val="0"/>
        <w:rPr>
          <w:rFonts w:ascii="OfficinaSans-Bold" w:hAnsi="OfficinaSans-Bold" w:cs="OfficinaSans-Bold"/>
          <w:b/>
          <w:bCs/>
          <w:color w:val="E4000F"/>
          <w:sz w:val="16"/>
          <w:szCs w:val="16"/>
          <w:lang w:val="fr-FR"/>
        </w:rPr>
      </w:pPr>
      <w:r>
        <w:rPr>
          <w:rFonts w:ascii="OfficinaSans-Book" w:hAnsi="OfficinaSans-Book" w:cs="OfficinaSans-Book"/>
          <w:sz w:val="16"/>
          <w:szCs w:val="16"/>
          <w:lang w:val="fr-FR"/>
        </w:rPr>
        <w:t>II CPO 38.</w:t>
      </w:r>
    </w:p>
    <w:p w:rsidR="0090328E" w:rsidRPr="00A12E35" w:rsidRDefault="0090328E" w:rsidP="0090328E">
      <w:pPr>
        <w:autoSpaceDE w:val="0"/>
        <w:autoSpaceDN w:val="0"/>
        <w:adjustRightInd w:val="0"/>
        <w:rPr>
          <w:rFonts w:ascii="OfficinaSans-Bold" w:hAnsi="OfficinaSans-Bold" w:cs="OfficinaSans-Bold"/>
          <w:b/>
          <w:bCs/>
          <w:color w:val="0D0D0D" w:themeColor="text1" w:themeTint="F2"/>
          <w:sz w:val="16"/>
          <w:szCs w:val="16"/>
          <w:lang w:val="fr-FR"/>
        </w:rPr>
      </w:pPr>
    </w:p>
    <w:p w:rsidR="0090328E" w:rsidRDefault="0090328E" w:rsidP="00DC4C44">
      <w:pPr>
        <w:pStyle w:val="Standard"/>
        <w:jc w:val="both"/>
        <w:rPr>
          <w:rFonts w:ascii="OfficinaSans-Book" w:hAnsi="OfficinaSans-Book" w:cs="OfficinaSans-Book"/>
          <w:color w:val="000000"/>
          <w:sz w:val="16"/>
          <w:szCs w:val="16"/>
        </w:rPr>
      </w:pPr>
    </w:p>
    <w:p w:rsidR="0090328E" w:rsidRDefault="0090328E" w:rsidP="00DC4C44">
      <w:pPr>
        <w:pStyle w:val="Standard"/>
        <w:jc w:val="both"/>
        <w:rPr>
          <w:rFonts w:ascii="OfficinaSans-Book" w:hAnsi="OfficinaSans-Book" w:cs="OfficinaSans-Book"/>
          <w:color w:val="000000"/>
          <w:sz w:val="16"/>
          <w:szCs w:val="16"/>
        </w:rPr>
      </w:pPr>
    </w:p>
    <w:p w:rsidR="0090328E" w:rsidRDefault="0090328E" w:rsidP="00DC4C44">
      <w:pPr>
        <w:pStyle w:val="Standard"/>
        <w:jc w:val="both"/>
        <w:rPr>
          <w:rFonts w:ascii="OfficinaSans-Book" w:hAnsi="OfficinaSans-Book" w:cs="OfficinaSans-Book"/>
          <w:color w:val="000000"/>
          <w:sz w:val="16"/>
          <w:szCs w:val="16"/>
        </w:rPr>
      </w:pPr>
    </w:p>
    <w:p w:rsidR="0090328E" w:rsidRDefault="0090328E">
      <w:pPr>
        <w:rPr>
          <w:rFonts w:ascii="OfficinaSans-Book" w:eastAsia="Times New Roman" w:hAnsi="OfficinaSans-Book" w:cs="OfficinaSans-Book"/>
          <w:color w:val="000000"/>
          <w:kern w:val="3"/>
          <w:sz w:val="16"/>
          <w:szCs w:val="16"/>
          <w:lang w:val="fr-FR" w:eastAsia="en-US"/>
        </w:rPr>
      </w:pPr>
      <w:r>
        <w:rPr>
          <w:rFonts w:ascii="OfficinaSans-Book" w:hAnsi="OfficinaSans-Book" w:cs="OfficinaSans-Book"/>
          <w:color w:val="000000"/>
          <w:sz w:val="16"/>
          <w:szCs w:val="16"/>
        </w:rPr>
        <w:br w:type="page"/>
      </w:r>
    </w:p>
    <w:p w:rsidR="0003089A" w:rsidRDefault="0003089A" w:rsidP="003644DD">
      <w:pPr>
        <w:pStyle w:val="Standard"/>
        <w:tabs>
          <w:tab w:val="left" w:pos="176"/>
        </w:tabs>
        <w:jc w:val="both"/>
        <w:rPr>
          <w:rFonts w:ascii="Arial" w:hAnsi="Arial" w:cs="Arial"/>
          <w:b/>
          <w:sz w:val="22"/>
          <w:szCs w:val="22"/>
        </w:rPr>
        <w:sectPr w:rsidR="0003089A" w:rsidSect="0003089A">
          <w:type w:val="continuous"/>
          <w:pgSz w:w="11906" w:h="16838"/>
          <w:pgMar w:top="1417" w:right="1417" w:bottom="1417" w:left="1417" w:header="708" w:footer="708" w:gutter="0"/>
          <w:cols w:num="2" w:space="708" w:equalWidth="0">
            <w:col w:w="5812" w:space="708"/>
            <w:col w:w="2552"/>
          </w:cols>
          <w:docGrid w:linePitch="360"/>
        </w:sectPr>
      </w:pPr>
    </w:p>
    <w:p w:rsidR="002702B6" w:rsidRPr="005707D3" w:rsidRDefault="002702B6" w:rsidP="002702B6">
      <w:pPr>
        <w:pStyle w:val="Standard"/>
        <w:keepNext/>
        <w:framePr w:dropCap="drop" w:lines="2" w:wrap="around" w:vAnchor="text" w:hAnchor="text"/>
        <w:tabs>
          <w:tab w:val="left" w:pos="176"/>
        </w:tabs>
        <w:suppressAutoHyphens w:val="0"/>
        <w:autoSpaceDN/>
        <w:spacing w:line="505" w:lineRule="exact"/>
        <w:jc w:val="both"/>
        <w:rPr>
          <w:rFonts w:ascii="Arial" w:hAnsi="Arial" w:cs="Arial"/>
          <w:bCs/>
          <w:position w:val="-5"/>
          <w:sz w:val="48"/>
          <w:szCs w:val="48"/>
        </w:rPr>
      </w:pPr>
      <w:r w:rsidRPr="005707D3">
        <w:rPr>
          <w:rFonts w:ascii="Arial" w:hAnsi="Arial" w:cs="Arial"/>
          <w:bCs/>
          <w:position w:val="-5"/>
          <w:sz w:val="48"/>
          <w:szCs w:val="48"/>
        </w:rPr>
        <w:lastRenderedPageBreak/>
        <w:t>48</w:t>
      </w:r>
    </w:p>
    <w:p w:rsidR="00707366" w:rsidRDefault="002702B6" w:rsidP="00081FF0">
      <w:pPr>
        <w:pStyle w:val="Standard"/>
        <w:tabs>
          <w:tab w:val="left" w:pos="176"/>
        </w:tabs>
        <w:jc w:val="both"/>
        <w:rPr>
          <w:rFonts w:ascii="Arial" w:hAnsi="Arial" w:cs="Arial"/>
          <w:bCs/>
          <w:sz w:val="22"/>
          <w:szCs w:val="22"/>
        </w:rPr>
      </w:pPr>
      <w:r>
        <w:rPr>
          <w:rFonts w:ascii="Arial" w:hAnsi="Arial" w:cs="Arial"/>
          <w:bCs/>
          <w:color w:val="B6DDE8" w:themeColor="accent5" w:themeTint="66"/>
          <w:sz w:val="22"/>
          <w:szCs w:val="22"/>
        </w:rPr>
        <w:t xml:space="preserve"> </w:t>
      </w:r>
      <w:r w:rsidR="004903A8">
        <w:rPr>
          <w:rFonts w:ascii="Arial" w:hAnsi="Arial" w:cs="Arial"/>
          <w:bCs/>
          <w:color w:val="B6DDE8" w:themeColor="accent5" w:themeTint="66"/>
          <w:sz w:val="22"/>
          <w:szCs w:val="22"/>
        </w:rPr>
        <w:t xml:space="preserve"> </w:t>
      </w:r>
      <w:r w:rsidR="00081FF0" w:rsidRPr="00707366">
        <w:rPr>
          <w:rFonts w:ascii="Arial" w:hAnsi="Arial" w:cs="Arial"/>
          <w:bCs/>
          <w:color w:val="FF0000"/>
          <w:sz w:val="22"/>
          <w:szCs w:val="22"/>
        </w:rPr>
        <w:t>1</w:t>
      </w:r>
      <w:r w:rsidR="00081FF0" w:rsidRPr="00707366">
        <w:rPr>
          <w:rFonts w:ascii="Arial" w:hAnsi="Arial" w:cs="Arial"/>
          <w:color w:val="FF0000"/>
          <w:sz w:val="22"/>
          <w:szCs w:val="22"/>
        </w:rPr>
        <w:t>.</w:t>
      </w:r>
      <w:r w:rsidR="00081FF0" w:rsidRPr="003D6D11">
        <w:rPr>
          <w:rFonts w:ascii="Arial" w:hAnsi="Arial" w:cs="Arial"/>
          <w:sz w:val="22"/>
          <w:szCs w:val="22"/>
        </w:rPr>
        <w:t xml:space="preserve"> Apportons </w:t>
      </w:r>
      <w:r w:rsidR="00081FF0">
        <w:rPr>
          <w:rFonts w:ascii="Arial" w:hAnsi="Arial" w:cs="Arial"/>
          <w:sz w:val="22"/>
          <w:szCs w:val="22"/>
        </w:rPr>
        <w:t>une</w:t>
      </w:r>
      <w:r w:rsidR="00081FF0" w:rsidRPr="003D6D11">
        <w:rPr>
          <w:rFonts w:ascii="Arial" w:hAnsi="Arial" w:cs="Arial"/>
          <w:sz w:val="22"/>
          <w:szCs w:val="22"/>
        </w:rPr>
        <w:t xml:space="preserve"> participation pleine</w:t>
      </w:r>
      <w:r w:rsidR="00081FF0">
        <w:rPr>
          <w:rFonts w:ascii="Arial" w:hAnsi="Arial" w:cs="Arial"/>
          <w:sz w:val="22"/>
          <w:szCs w:val="22"/>
        </w:rPr>
        <w:t>ment</w:t>
      </w:r>
      <w:r w:rsidR="00081FF0" w:rsidRPr="003D6D11">
        <w:rPr>
          <w:rFonts w:ascii="Arial" w:hAnsi="Arial" w:cs="Arial"/>
          <w:sz w:val="22"/>
          <w:szCs w:val="22"/>
        </w:rPr>
        <w:t xml:space="preserve"> consciente et active à l’Eucharistie, </w:t>
      </w:r>
      <w:r w:rsidR="00081FF0" w:rsidRPr="003D6D11">
        <w:rPr>
          <w:rFonts w:ascii="Arial" w:hAnsi="Arial" w:cs="Arial"/>
          <w:iCs/>
          <w:sz w:val="22"/>
          <w:szCs w:val="22"/>
        </w:rPr>
        <w:t>source de la vie ecclésiale et</w:t>
      </w:r>
      <w:r w:rsidR="00081FF0">
        <w:rPr>
          <w:rFonts w:ascii="Arial" w:hAnsi="Arial" w:cs="Arial"/>
          <w:iCs/>
          <w:sz w:val="22"/>
          <w:szCs w:val="22"/>
        </w:rPr>
        <w:t xml:space="preserve"> </w:t>
      </w:r>
      <w:r w:rsidR="00081FF0" w:rsidRPr="003D6D11">
        <w:rPr>
          <w:rFonts w:ascii="Arial" w:hAnsi="Arial" w:cs="Arial"/>
          <w:iCs/>
          <w:sz w:val="22"/>
          <w:szCs w:val="22"/>
        </w:rPr>
        <w:t>racine, pivot et cœur de notre vie fraternelle</w:t>
      </w:r>
      <w:r w:rsidR="00081FF0" w:rsidRPr="003D6D11">
        <w:rPr>
          <w:rFonts w:ascii="Arial" w:hAnsi="Arial" w:cs="Arial"/>
          <w:sz w:val="22"/>
          <w:szCs w:val="22"/>
        </w:rPr>
        <w:t xml:space="preserve">. Célébrons le </w:t>
      </w:r>
      <w:r w:rsidR="00081FF0" w:rsidRPr="003D6D11">
        <w:rPr>
          <w:rFonts w:ascii="Arial" w:hAnsi="Arial" w:cs="Arial"/>
          <w:iCs/>
          <w:sz w:val="22"/>
          <w:szCs w:val="22"/>
        </w:rPr>
        <w:t>mystère pascal</w:t>
      </w:r>
      <w:r w:rsidR="00081FF0" w:rsidRPr="003D6D11">
        <w:rPr>
          <w:rFonts w:ascii="Arial" w:hAnsi="Arial" w:cs="Arial"/>
          <w:sz w:val="22"/>
          <w:szCs w:val="22"/>
        </w:rPr>
        <w:t xml:space="preserve"> de Jésus Christ jusqu’à ce qu’Il vienne, ne gardant pour nous rien de nous, afin que nous reçoive tout entiers Celui qui se donne à nous tout entier.</w:t>
      </w:r>
    </w:p>
    <w:p w:rsidR="00707366" w:rsidRPr="00B96728" w:rsidRDefault="00081FF0" w:rsidP="004903A8">
      <w:pPr>
        <w:pStyle w:val="Standard"/>
        <w:tabs>
          <w:tab w:val="left" w:pos="176"/>
        </w:tabs>
        <w:ind w:firstLine="709"/>
        <w:jc w:val="both"/>
        <w:rPr>
          <w:rFonts w:ascii="Arial" w:hAnsi="Arial" w:cs="Arial"/>
          <w:sz w:val="22"/>
          <w:szCs w:val="22"/>
        </w:rPr>
      </w:pPr>
      <w:r w:rsidRPr="00707366">
        <w:rPr>
          <w:rFonts w:ascii="Arial" w:hAnsi="Arial" w:cs="Arial"/>
          <w:bCs/>
          <w:color w:val="FF0000"/>
          <w:sz w:val="22"/>
          <w:szCs w:val="22"/>
        </w:rPr>
        <w:t>2.</w:t>
      </w:r>
      <w:r w:rsidRPr="003D6D11">
        <w:rPr>
          <w:rFonts w:ascii="Arial" w:hAnsi="Arial" w:cs="Arial"/>
          <w:bCs/>
          <w:sz w:val="22"/>
          <w:szCs w:val="22"/>
        </w:rPr>
        <w:t xml:space="preserve"> </w:t>
      </w:r>
      <w:r w:rsidRPr="007E34B5">
        <w:rPr>
          <w:rFonts w:ascii="Arial" w:hAnsi="Arial" w:cs="Arial"/>
          <w:sz w:val="22"/>
          <w:szCs w:val="22"/>
        </w:rPr>
        <w:t>Afin de rendre plus évident q</w:t>
      </w:r>
      <w:r>
        <w:rPr>
          <w:rFonts w:ascii="Arial" w:hAnsi="Arial" w:cs="Arial"/>
          <w:sz w:val="22"/>
          <w:szCs w:val="22"/>
        </w:rPr>
        <w:t>ue dans</w:t>
      </w:r>
      <w:r w:rsidRPr="007E34B5">
        <w:rPr>
          <w:rFonts w:ascii="Arial" w:hAnsi="Arial" w:cs="Arial"/>
          <w:sz w:val="22"/>
          <w:szCs w:val="22"/>
        </w:rPr>
        <w:t xml:space="preserve"> la fraction du pain eucharistique nous sommes </w:t>
      </w:r>
      <w:r>
        <w:rPr>
          <w:rFonts w:ascii="Arial" w:hAnsi="Arial" w:cs="Arial"/>
          <w:sz w:val="22"/>
          <w:szCs w:val="22"/>
        </w:rPr>
        <w:t>élevés</w:t>
      </w:r>
      <w:r w:rsidRPr="007E34B5">
        <w:rPr>
          <w:rFonts w:ascii="Arial" w:hAnsi="Arial" w:cs="Arial"/>
          <w:sz w:val="22"/>
          <w:szCs w:val="22"/>
        </w:rPr>
        <w:t xml:space="preserve"> à la communion avec le Christ et entre nous, et afin de</w:t>
      </w:r>
      <w:r w:rsidRPr="003D6D11">
        <w:rPr>
          <w:rFonts w:ascii="Arial" w:hAnsi="Arial" w:cs="Arial"/>
          <w:sz w:val="22"/>
          <w:szCs w:val="22"/>
        </w:rPr>
        <w:t xml:space="preserve"> manifester </w:t>
      </w:r>
      <w:r>
        <w:rPr>
          <w:rFonts w:ascii="Arial" w:hAnsi="Arial" w:cs="Arial"/>
          <w:sz w:val="22"/>
          <w:szCs w:val="22"/>
        </w:rPr>
        <w:t xml:space="preserve">aussi </w:t>
      </w:r>
      <w:r w:rsidRPr="003D6D11">
        <w:rPr>
          <w:rFonts w:ascii="Arial" w:hAnsi="Arial" w:cs="Arial"/>
          <w:sz w:val="22"/>
          <w:szCs w:val="22"/>
        </w:rPr>
        <w:t>l’unit</w:t>
      </w:r>
      <w:r>
        <w:rPr>
          <w:rFonts w:ascii="Arial" w:hAnsi="Arial" w:cs="Arial"/>
          <w:sz w:val="22"/>
          <w:szCs w:val="22"/>
        </w:rPr>
        <w:t>é du sacrifice, du sacerdoce et</w:t>
      </w:r>
      <w:r w:rsidRPr="003D6D11">
        <w:rPr>
          <w:rFonts w:ascii="Arial" w:hAnsi="Arial" w:cs="Arial"/>
          <w:sz w:val="22"/>
          <w:szCs w:val="22"/>
        </w:rPr>
        <w:t xml:space="preserve"> de la fraternité, </w:t>
      </w:r>
      <w:r>
        <w:rPr>
          <w:rFonts w:ascii="Arial" w:hAnsi="Arial" w:cs="Arial"/>
          <w:sz w:val="22"/>
          <w:szCs w:val="22"/>
        </w:rPr>
        <w:t xml:space="preserve">que </w:t>
      </w:r>
      <w:r w:rsidRPr="003D6D11">
        <w:rPr>
          <w:rFonts w:ascii="Arial" w:hAnsi="Arial" w:cs="Arial"/>
          <w:sz w:val="22"/>
          <w:szCs w:val="22"/>
        </w:rPr>
        <w:t>dans toutes nos maisons</w:t>
      </w:r>
      <w:r>
        <w:rPr>
          <w:rFonts w:ascii="Arial" w:hAnsi="Arial" w:cs="Arial"/>
          <w:sz w:val="22"/>
          <w:szCs w:val="22"/>
        </w:rPr>
        <w:t>,</w:t>
      </w:r>
      <w:r w:rsidRPr="003D6D11">
        <w:rPr>
          <w:rFonts w:ascii="Arial" w:hAnsi="Arial" w:cs="Arial"/>
          <w:sz w:val="22"/>
          <w:szCs w:val="22"/>
        </w:rPr>
        <w:t xml:space="preserve"> </w:t>
      </w:r>
      <w:r>
        <w:rPr>
          <w:rFonts w:ascii="Arial" w:hAnsi="Arial" w:cs="Arial"/>
          <w:sz w:val="22"/>
          <w:szCs w:val="22"/>
        </w:rPr>
        <w:t>on célèbre</w:t>
      </w:r>
      <w:r w:rsidRPr="003D6D11">
        <w:rPr>
          <w:rFonts w:ascii="Arial" w:hAnsi="Arial" w:cs="Arial"/>
          <w:sz w:val="22"/>
          <w:szCs w:val="22"/>
        </w:rPr>
        <w:t xml:space="preserve"> chaque jour une messe de la fraternité</w:t>
      </w:r>
      <w:r>
        <w:rPr>
          <w:rFonts w:ascii="Arial" w:hAnsi="Arial" w:cs="Arial"/>
          <w:sz w:val="22"/>
          <w:szCs w:val="22"/>
        </w:rPr>
        <w:t>.</w:t>
      </w:r>
      <w:r w:rsidRPr="003D6D11">
        <w:rPr>
          <w:rFonts w:ascii="Arial" w:hAnsi="Arial" w:cs="Arial"/>
          <w:sz w:val="22"/>
          <w:szCs w:val="22"/>
        </w:rPr>
        <w:t xml:space="preserve"> </w:t>
      </w:r>
      <w:r>
        <w:rPr>
          <w:rFonts w:ascii="Arial" w:hAnsi="Arial" w:cs="Arial"/>
          <w:iCs/>
          <w:sz w:val="22"/>
          <w:szCs w:val="22"/>
        </w:rPr>
        <w:t xml:space="preserve">Si cela n’était pas possible, </w:t>
      </w:r>
      <w:r>
        <w:rPr>
          <w:rFonts w:ascii="Arial" w:hAnsi="Arial" w:cs="Arial"/>
          <w:sz w:val="22"/>
          <w:szCs w:val="22"/>
        </w:rPr>
        <w:t>qu’</w:t>
      </w:r>
      <w:r w:rsidRPr="003D6D11">
        <w:rPr>
          <w:rFonts w:ascii="Arial" w:hAnsi="Arial" w:cs="Arial"/>
          <w:sz w:val="22"/>
          <w:szCs w:val="22"/>
        </w:rPr>
        <w:t xml:space="preserve">on célèbre </w:t>
      </w:r>
      <w:r w:rsidRPr="003D6D11">
        <w:rPr>
          <w:rFonts w:ascii="Arial" w:hAnsi="Arial" w:cs="Arial"/>
          <w:iCs/>
          <w:sz w:val="22"/>
          <w:szCs w:val="22"/>
        </w:rPr>
        <w:t>fréquemment</w:t>
      </w:r>
      <w:r w:rsidRPr="003D6D11">
        <w:rPr>
          <w:rFonts w:ascii="Arial" w:hAnsi="Arial" w:cs="Arial"/>
          <w:bCs/>
          <w:sz w:val="22"/>
          <w:szCs w:val="22"/>
          <w:vertAlign w:val="superscript"/>
        </w:rPr>
        <w:t xml:space="preserve"> </w:t>
      </w:r>
      <w:r w:rsidRPr="003D6D11">
        <w:rPr>
          <w:rFonts w:ascii="Arial" w:hAnsi="Arial" w:cs="Arial"/>
          <w:sz w:val="22"/>
          <w:szCs w:val="22"/>
        </w:rPr>
        <w:t>l’Eucharistie avec la participation de tous les frères.</w:t>
      </w:r>
    </w:p>
    <w:p w:rsidR="002702B6" w:rsidRDefault="00081FF0" w:rsidP="004903A8">
      <w:pPr>
        <w:pStyle w:val="Standard"/>
        <w:tabs>
          <w:tab w:val="left" w:pos="176"/>
        </w:tabs>
        <w:ind w:firstLine="709"/>
        <w:jc w:val="both"/>
        <w:rPr>
          <w:rFonts w:ascii="Arial" w:hAnsi="Arial" w:cs="Arial"/>
          <w:bCs/>
          <w:sz w:val="22"/>
          <w:szCs w:val="22"/>
        </w:rPr>
      </w:pPr>
      <w:r w:rsidRPr="00707366">
        <w:rPr>
          <w:rFonts w:ascii="Arial" w:hAnsi="Arial" w:cs="Arial"/>
          <w:iCs/>
          <w:color w:val="FF0000"/>
          <w:sz w:val="22"/>
          <w:szCs w:val="22"/>
        </w:rPr>
        <w:t>3.</w:t>
      </w:r>
      <w:r w:rsidRPr="003D6D11">
        <w:rPr>
          <w:rFonts w:ascii="Arial" w:hAnsi="Arial" w:cs="Arial"/>
          <w:iCs/>
          <w:sz w:val="22"/>
          <w:szCs w:val="22"/>
        </w:rPr>
        <w:t xml:space="preserve"> </w:t>
      </w:r>
      <w:r>
        <w:rPr>
          <w:rFonts w:ascii="Arial" w:hAnsi="Arial" w:cs="Arial"/>
          <w:iCs/>
          <w:sz w:val="22"/>
          <w:szCs w:val="22"/>
        </w:rPr>
        <w:t>Que l</w:t>
      </w:r>
      <w:r w:rsidRPr="003D6D11">
        <w:rPr>
          <w:rFonts w:ascii="Arial" w:hAnsi="Arial" w:cs="Arial"/>
          <w:iCs/>
          <w:sz w:val="22"/>
          <w:szCs w:val="22"/>
        </w:rPr>
        <w:t>'Eucharistie</w:t>
      </w:r>
      <w:r w:rsidRPr="003D6D11">
        <w:rPr>
          <w:rFonts w:ascii="Arial" w:hAnsi="Arial" w:cs="Arial"/>
          <w:sz w:val="22"/>
          <w:szCs w:val="22"/>
        </w:rPr>
        <w:t>, dans laquelle le Seigneur Jésus Christ en personne est présent pour nous sous les espèces consacrées, s</w:t>
      </w:r>
      <w:r>
        <w:rPr>
          <w:rFonts w:ascii="Arial" w:hAnsi="Arial" w:cs="Arial"/>
          <w:sz w:val="22"/>
          <w:szCs w:val="22"/>
        </w:rPr>
        <w:t>oit</w:t>
      </w:r>
      <w:r w:rsidRPr="003D6D11">
        <w:rPr>
          <w:rFonts w:ascii="Arial" w:hAnsi="Arial" w:cs="Arial"/>
          <w:sz w:val="22"/>
          <w:szCs w:val="22"/>
        </w:rPr>
        <w:t xml:space="preserve"> conservée dans le lieu le plus approprié et le plus digne de nos oratoires et de nos églises.</w:t>
      </w:r>
    </w:p>
    <w:p w:rsidR="00081FF0" w:rsidRDefault="002702B6" w:rsidP="004903A8">
      <w:pPr>
        <w:pStyle w:val="Standard"/>
        <w:tabs>
          <w:tab w:val="left" w:pos="176"/>
        </w:tabs>
        <w:ind w:firstLine="709"/>
        <w:jc w:val="both"/>
        <w:rPr>
          <w:rFonts w:ascii="Arial" w:hAnsi="Arial" w:cs="Arial"/>
          <w:b/>
          <w:sz w:val="22"/>
          <w:szCs w:val="22"/>
        </w:rPr>
      </w:pPr>
      <w:r w:rsidRPr="002702B6">
        <w:rPr>
          <w:rFonts w:ascii="Arial" w:hAnsi="Arial" w:cs="Arial"/>
          <w:bCs/>
          <w:color w:val="FF0000"/>
          <w:sz w:val="22"/>
          <w:szCs w:val="22"/>
        </w:rPr>
        <w:t>4</w:t>
      </w:r>
      <w:r w:rsidR="00081FF0" w:rsidRPr="002702B6">
        <w:rPr>
          <w:rFonts w:ascii="Arial" w:hAnsi="Arial" w:cs="Arial"/>
          <w:bCs/>
          <w:color w:val="FF0000"/>
          <w:sz w:val="22"/>
          <w:szCs w:val="22"/>
        </w:rPr>
        <w:t>.</w:t>
      </w:r>
      <w:r w:rsidR="00081FF0" w:rsidRPr="003D6D11">
        <w:rPr>
          <w:rFonts w:ascii="Arial" w:hAnsi="Arial" w:cs="Arial"/>
          <w:sz w:val="22"/>
          <w:szCs w:val="22"/>
        </w:rPr>
        <w:t xml:space="preserve"> À l’exemple de saint François, </w:t>
      </w:r>
      <w:r w:rsidR="00081FF0" w:rsidRPr="003D6D11">
        <w:rPr>
          <w:rFonts w:ascii="Arial" w:hAnsi="Arial" w:cs="Arial"/>
          <w:bCs/>
          <w:sz w:val="22"/>
          <w:szCs w:val="22"/>
        </w:rPr>
        <w:t xml:space="preserve">adorons avec foi, humble révérence et dévotion </w:t>
      </w:r>
      <w:r w:rsidR="00081FF0" w:rsidRPr="003D6D11">
        <w:rPr>
          <w:rFonts w:ascii="Arial" w:hAnsi="Arial" w:cs="Arial"/>
          <w:sz w:val="22"/>
          <w:szCs w:val="22"/>
        </w:rPr>
        <w:t>Jésus Christ prése</w:t>
      </w:r>
      <w:r w:rsidR="00081FF0">
        <w:rPr>
          <w:rFonts w:ascii="Arial" w:hAnsi="Arial" w:cs="Arial"/>
          <w:sz w:val="22"/>
          <w:szCs w:val="22"/>
        </w:rPr>
        <w:t xml:space="preserve">nt dans l’Eucharistie. Avec Lui, dans l’Esprit, </w:t>
      </w:r>
      <w:r w:rsidR="00081FF0" w:rsidRPr="003D6D11">
        <w:rPr>
          <w:rFonts w:ascii="Arial" w:hAnsi="Arial" w:cs="Arial"/>
          <w:sz w:val="22"/>
          <w:szCs w:val="22"/>
        </w:rPr>
        <w:t xml:space="preserve">offrons au Père nos personnes et nos travaux. Tenons-nous souvent en </w:t>
      </w:r>
      <w:r w:rsidR="00081FF0" w:rsidRPr="003D6D11">
        <w:rPr>
          <w:rFonts w:ascii="Arial" w:hAnsi="Arial" w:cs="Arial"/>
          <w:iCs/>
          <w:sz w:val="22"/>
          <w:szCs w:val="22"/>
        </w:rPr>
        <w:t>fervente</w:t>
      </w:r>
      <w:r w:rsidR="00081FF0" w:rsidRPr="003D6D11">
        <w:rPr>
          <w:rFonts w:ascii="Arial" w:hAnsi="Arial" w:cs="Arial"/>
          <w:sz w:val="22"/>
          <w:szCs w:val="22"/>
        </w:rPr>
        <w:t xml:space="preserve"> prière devant </w:t>
      </w:r>
      <w:r w:rsidR="00081FF0">
        <w:rPr>
          <w:rFonts w:ascii="Arial" w:hAnsi="Arial" w:cs="Arial"/>
          <w:sz w:val="22"/>
          <w:szCs w:val="22"/>
        </w:rPr>
        <w:t xml:space="preserve">Lui, centre spirituel </w:t>
      </w:r>
      <w:r w:rsidR="00081FF0" w:rsidRPr="003D6D11">
        <w:rPr>
          <w:rFonts w:ascii="Arial" w:hAnsi="Arial" w:cs="Arial"/>
          <w:sz w:val="22"/>
          <w:szCs w:val="22"/>
        </w:rPr>
        <w:t>de la fraternité.</w:t>
      </w:r>
    </w:p>
    <w:p w:rsidR="00081FF0" w:rsidRDefault="00081FF0" w:rsidP="003644DD">
      <w:pPr>
        <w:pStyle w:val="Standard"/>
        <w:tabs>
          <w:tab w:val="left" w:pos="176"/>
        </w:tabs>
        <w:jc w:val="both"/>
        <w:rPr>
          <w:rFonts w:ascii="Arial" w:hAnsi="Arial" w:cs="Arial"/>
          <w:b/>
          <w:sz w:val="22"/>
          <w:szCs w:val="22"/>
        </w:rPr>
      </w:pPr>
    </w:p>
    <w:p w:rsidR="00081FF0" w:rsidRDefault="00081FF0" w:rsidP="003644DD">
      <w:pPr>
        <w:pStyle w:val="Standard"/>
        <w:tabs>
          <w:tab w:val="left" w:pos="176"/>
        </w:tabs>
        <w:jc w:val="both"/>
        <w:rPr>
          <w:rFonts w:ascii="Arial" w:hAnsi="Arial" w:cs="Arial"/>
          <w:b/>
          <w:sz w:val="22"/>
          <w:szCs w:val="22"/>
        </w:rPr>
      </w:pPr>
    </w:p>
    <w:p w:rsidR="002702B6" w:rsidRPr="005707D3" w:rsidRDefault="002702B6" w:rsidP="002702B6">
      <w:pPr>
        <w:pStyle w:val="Standard"/>
        <w:keepNext/>
        <w:framePr w:dropCap="drop" w:lines="2" w:wrap="around" w:vAnchor="text" w:hAnchor="text"/>
        <w:tabs>
          <w:tab w:val="left" w:pos="176"/>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49</w:t>
      </w:r>
    </w:p>
    <w:p w:rsidR="00081FF0" w:rsidRDefault="002702B6" w:rsidP="00081FF0">
      <w:pPr>
        <w:pStyle w:val="Standard"/>
        <w:tabs>
          <w:tab w:val="left" w:pos="176"/>
        </w:tabs>
        <w:jc w:val="both"/>
        <w:rPr>
          <w:rFonts w:ascii="Arial" w:hAnsi="Arial" w:cs="Arial"/>
          <w:bCs/>
          <w:sz w:val="22"/>
          <w:szCs w:val="22"/>
        </w:rPr>
      </w:pPr>
      <w:r w:rsidRPr="00270DE7">
        <w:rPr>
          <w:rFonts w:ascii="Arial" w:hAnsi="Arial" w:cs="Arial"/>
          <w:color w:val="FF0000"/>
          <w:sz w:val="22"/>
          <w:szCs w:val="22"/>
        </w:rPr>
        <w:t xml:space="preserve"> </w:t>
      </w:r>
      <w:r w:rsidR="004903A8">
        <w:rPr>
          <w:rFonts w:ascii="Arial" w:hAnsi="Arial" w:cs="Arial"/>
          <w:color w:val="FF0000"/>
          <w:sz w:val="22"/>
          <w:szCs w:val="22"/>
        </w:rPr>
        <w:t xml:space="preserve"> </w:t>
      </w:r>
      <w:r w:rsidR="00081FF0" w:rsidRPr="00270DE7">
        <w:rPr>
          <w:rFonts w:ascii="Arial" w:hAnsi="Arial" w:cs="Arial"/>
          <w:color w:val="FF0000"/>
          <w:sz w:val="22"/>
          <w:szCs w:val="22"/>
        </w:rPr>
        <w:t>1.</w:t>
      </w:r>
      <w:r w:rsidR="00081FF0" w:rsidRPr="003D6D11">
        <w:rPr>
          <w:rFonts w:ascii="Arial" w:hAnsi="Arial" w:cs="Arial"/>
          <w:sz w:val="22"/>
          <w:szCs w:val="22"/>
        </w:rPr>
        <w:t xml:space="preserve"> </w:t>
      </w:r>
      <w:r w:rsidR="00081FF0" w:rsidRPr="003D6D11">
        <w:rPr>
          <w:rFonts w:ascii="Arial" w:hAnsi="Arial" w:cs="Arial"/>
          <w:iCs/>
          <w:sz w:val="22"/>
          <w:szCs w:val="22"/>
        </w:rPr>
        <w:t xml:space="preserve">La Liturgie des Heures, qui étend aux différents moments de la journée l'action de grâce de </w:t>
      </w:r>
      <w:r w:rsidR="00081FF0" w:rsidRPr="003D6D11">
        <w:rPr>
          <w:rFonts w:ascii="Arial" w:hAnsi="Arial" w:cs="Arial"/>
          <w:sz w:val="22"/>
          <w:szCs w:val="22"/>
        </w:rPr>
        <w:t>l'Eucharistie</w:t>
      </w:r>
      <w:r w:rsidR="00081FF0" w:rsidRPr="003D6D11">
        <w:rPr>
          <w:rFonts w:ascii="Arial" w:hAnsi="Arial" w:cs="Arial"/>
          <w:iCs/>
          <w:sz w:val="22"/>
          <w:szCs w:val="22"/>
        </w:rPr>
        <w:t>, est la prière du Christ, qui s'associe l'Église dans la louange</w:t>
      </w:r>
      <w:r w:rsidR="00081FF0" w:rsidRPr="003D6D11">
        <w:rPr>
          <w:rFonts w:ascii="Arial" w:hAnsi="Arial" w:cs="Arial"/>
          <w:bCs/>
          <w:sz w:val="22"/>
          <w:szCs w:val="22"/>
          <w:vertAlign w:val="superscript"/>
        </w:rPr>
        <w:t xml:space="preserve"> </w:t>
      </w:r>
      <w:r w:rsidR="00081FF0" w:rsidRPr="003D6D11">
        <w:rPr>
          <w:rFonts w:ascii="Arial" w:hAnsi="Arial" w:cs="Arial"/>
          <w:iCs/>
          <w:sz w:val="22"/>
          <w:szCs w:val="22"/>
        </w:rPr>
        <w:t>et l'intercession qu'il élève sans cesse vers le Père en faveur de tous les hommes</w:t>
      </w:r>
      <w:r w:rsidR="00081FF0" w:rsidRPr="003D6D11">
        <w:rPr>
          <w:rFonts w:ascii="Arial" w:hAnsi="Arial" w:cs="Arial"/>
          <w:sz w:val="22"/>
          <w:szCs w:val="22"/>
        </w:rPr>
        <w:t>.</w:t>
      </w:r>
    </w:p>
    <w:p w:rsidR="00B60B35" w:rsidRDefault="00B60B35" w:rsidP="004903A8">
      <w:pPr>
        <w:pStyle w:val="Standard"/>
        <w:ind w:firstLine="709"/>
        <w:jc w:val="both"/>
        <w:rPr>
          <w:rFonts w:ascii="Arial" w:hAnsi="Arial" w:cs="Arial"/>
          <w:bCs/>
          <w:sz w:val="22"/>
          <w:szCs w:val="22"/>
        </w:rPr>
      </w:pPr>
      <w:r w:rsidRPr="003E0E66">
        <w:rPr>
          <w:rFonts w:ascii="Arial" w:hAnsi="Arial" w:cs="Arial"/>
          <w:bCs/>
          <w:color w:val="FF0000"/>
          <w:sz w:val="22"/>
          <w:szCs w:val="22"/>
        </w:rPr>
        <w:t>2.</w:t>
      </w:r>
      <w:r w:rsidRPr="003D6D11">
        <w:rPr>
          <w:rFonts w:ascii="Arial" w:hAnsi="Arial" w:cs="Arial"/>
          <w:sz w:val="22"/>
          <w:szCs w:val="22"/>
        </w:rPr>
        <w:t xml:space="preserve"> Célébrons dignement </w:t>
      </w:r>
      <w:r w:rsidRPr="003D6D11">
        <w:rPr>
          <w:rFonts w:ascii="Arial" w:hAnsi="Arial" w:cs="Arial"/>
          <w:iCs/>
          <w:sz w:val="22"/>
          <w:szCs w:val="22"/>
        </w:rPr>
        <w:t xml:space="preserve">la Liturgie des Heures, à laquelle </w:t>
      </w:r>
      <w:r w:rsidRPr="003D6D11">
        <w:rPr>
          <w:rFonts w:ascii="Arial" w:hAnsi="Arial" w:cs="Arial"/>
          <w:sz w:val="22"/>
          <w:szCs w:val="22"/>
        </w:rPr>
        <w:t>l'Église nous astreint</w:t>
      </w:r>
      <w:r w:rsidRPr="003D6D11">
        <w:rPr>
          <w:rFonts w:ascii="Arial" w:hAnsi="Arial" w:cs="Arial"/>
          <w:iCs/>
          <w:sz w:val="22"/>
          <w:szCs w:val="22"/>
        </w:rPr>
        <w:t xml:space="preserve"> en vertu de notre profession, afin de participer au chant éternel de louange </w:t>
      </w:r>
      <w:r w:rsidRPr="0084012F">
        <w:rPr>
          <w:rFonts w:ascii="Arial" w:hAnsi="Arial" w:cs="Arial"/>
          <w:iCs/>
          <w:sz w:val="22"/>
          <w:szCs w:val="22"/>
        </w:rPr>
        <w:t>que le Verbe incarné a introduit sur la terre, de nous unir à la voix de l'Église qui parle au Christ, son époux, et de goûter</w:t>
      </w:r>
      <w:r w:rsidRPr="003D6D11">
        <w:rPr>
          <w:rFonts w:ascii="Arial" w:hAnsi="Arial" w:cs="Arial"/>
          <w:iCs/>
          <w:sz w:val="22"/>
          <w:szCs w:val="22"/>
        </w:rPr>
        <w:t xml:space="preserve"> déjà à la louange qui, sans cesse, retentit devant le trône de Dieu et de l'Agneau</w:t>
      </w:r>
      <w:r w:rsidRPr="003D6D11">
        <w:rPr>
          <w:rFonts w:ascii="Arial" w:hAnsi="Arial" w:cs="Arial"/>
          <w:sz w:val="22"/>
          <w:szCs w:val="22"/>
        </w:rPr>
        <w:t>.</w:t>
      </w:r>
    </w:p>
    <w:p w:rsidR="00B60B35" w:rsidRDefault="00B60B35" w:rsidP="007105E0">
      <w:pPr>
        <w:pStyle w:val="Standard"/>
        <w:ind w:firstLine="709"/>
        <w:jc w:val="both"/>
        <w:rPr>
          <w:rFonts w:ascii="Arial" w:hAnsi="Arial" w:cs="Arial"/>
          <w:bCs/>
          <w:sz w:val="22"/>
          <w:szCs w:val="22"/>
        </w:rPr>
      </w:pPr>
      <w:r w:rsidRPr="003E0E66">
        <w:rPr>
          <w:rFonts w:ascii="Arial" w:hAnsi="Arial" w:cs="Arial"/>
          <w:bCs/>
          <w:color w:val="FF0000"/>
          <w:sz w:val="22"/>
          <w:szCs w:val="22"/>
        </w:rPr>
        <w:t>3.</w:t>
      </w:r>
      <w:r>
        <w:rPr>
          <w:rFonts w:ascii="Arial" w:hAnsi="Arial" w:cs="Arial"/>
          <w:bCs/>
          <w:sz w:val="22"/>
          <w:szCs w:val="22"/>
        </w:rPr>
        <w:t xml:space="preserve"> </w:t>
      </w:r>
      <w:r>
        <w:rPr>
          <w:rFonts w:ascii="Arial" w:hAnsi="Arial" w:cs="Arial"/>
          <w:sz w:val="22"/>
          <w:szCs w:val="22"/>
        </w:rPr>
        <w:t>Que toute la</w:t>
      </w:r>
      <w:r w:rsidRPr="003D6D11">
        <w:rPr>
          <w:rFonts w:ascii="Arial" w:hAnsi="Arial" w:cs="Arial"/>
          <w:sz w:val="22"/>
          <w:szCs w:val="22"/>
        </w:rPr>
        <w:t xml:space="preserve"> fraternité se réuni</w:t>
      </w:r>
      <w:r>
        <w:rPr>
          <w:rFonts w:ascii="Arial" w:hAnsi="Arial" w:cs="Arial"/>
          <w:sz w:val="22"/>
          <w:szCs w:val="22"/>
        </w:rPr>
        <w:t>sse</w:t>
      </w:r>
      <w:r w:rsidRPr="003D6D11">
        <w:rPr>
          <w:rFonts w:ascii="Arial" w:hAnsi="Arial" w:cs="Arial"/>
          <w:sz w:val="22"/>
          <w:szCs w:val="22"/>
        </w:rPr>
        <w:t xml:space="preserve"> </w:t>
      </w:r>
      <w:r>
        <w:rPr>
          <w:rFonts w:ascii="Arial" w:hAnsi="Arial" w:cs="Arial"/>
          <w:sz w:val="22"/>
          <w:szCs w:val="22"/>
        </w:rPr>
        <w:t xml:space="preserve">donc </w:t>
      </w:r>
      <w:r w:rsidRPr="003D6D11">
        <w:rPr>
          <w:rFonts w:ascii="Arial" w:hAnsi="Arial" w:cs="Arial"/>
          <w:sz w:val="22"/>
          <w:szCs w:val="22"/>
        </w:rPr>
        <w:t xml:space="preserve">chaque jour, au nom du Christ, </w:t>
      </w:r>
      <w:r w:rsidRPr="003D6D11">
        <w:rPr>
          <w:rFonts w:ascii="Arial" w:hAnsi="Arial" w:cs="Arial"/>
          <w:iCs/>
          <w:sz w:val="22"/>
          <w:szCs w:val="22"/>
        </w:rPr>
        <w:t>pour rendre grâce au</w:t>
      </w:r>
      <w:r w:rsidRPr="003D6D11">
        <w:rPr>
          <w:rFonts w:ascii="Arial" w:hAnsi="Arial" w:cs="Arial"/>
          <w:sz w:val="22"/>
          <w:szCs w:val="22"/>
        </w:rPr>
        <w:t xml:space="preserve"> </w:t>
      </w:r>
      <w:r w:rsidRPr="003D6D11">
        <w:rPr>
          <w:rFonts w:ascii="Arial" w:hAnsi="Arial" w:cs="Arial"/>
          <w:iCs/>
          <w:sz w:val="22"/>
          <w:szCs w:val="22"/>
        </w:rPr>
        <w:t>Père,</w:t>
      </w:r>
      <w:r>
        <w:rPr>
          <w:rFonts w:ascii="Arial" w:hAnsi="Arial" w:cs="Arial"/>
          <w:sz w:val="22"/>
          <w:szCs w:val="22"/>
        </w:rPr>
        <w:t xml:space="preserve"> dans l'Esprit </w:t>
      </w:r>
      <w:r w:rsidRPr="003D6D11">
        <w:rPr>
          <w:rFonts w:ascii="Arial" w:hAnsi="Arial" w:cs="Arial"/>
          <w:sz w:val="22"/>
          <w:szCs w:val="22"/>
        </w:rPr>
        <w:t xml:space="preserve">Saint, faisant mémoire des mystères du salut par </w:t>
      </w:r>
      <w:r w:rsidRPr="003D6D11">
        <w:rPr>
          <w:rFonts w:ascii="Arial" w:hAnsi="Arial" w:cs="Arial"/>
          <w:iCs/>
          <w:sz w:val="22"/>
          <w:szCs w:val="22"/>
        </w:rPr>
        <w:t>la Liturgie</w:t>
      </w:r>
      <w:r w:rsidRPr="003D6D11">
        <w:rPr>
          <w:rFonts w:ascii="Arial" w:hAnsi="Arial" w:cs="Arial"/>
          <w:i/>
          <w:sz w:val="22"/>
          <w:szCs w:val="22"/>
        </w:rPr>
        <w:t xml:space="preserve"> </w:t>
      </w:r>
      <w:r w:rsidRPr="003D6D11">
        <w:rPr>
          <w:rFonts w:ascii="Arial" w:hAnsi="Arial" w:cs="Arial"/>
          <w:iCs/>
          <w:sz w:val="22"/>
          <w:szCs w:val="22"/>
        </w:rPr>
        <w:t>des Heures</w:t>
      </w:r>
      <w:r w:rsidRPr="003D6D11">
        <w:rPr>
          <w:rFonts w:ascii="Arial" w:hAnsi="Arial" w:cs="Arial"/>
          <w:i/>
          <w:sz w:val="22"/>
          <w:szCs w:val="22"/>
        </w:rPr>
        <w:t>,</w:t>
      </w:r>
      <w:r>
        <w:rPr>
          <w:rFonts w:ascii="Arial" w:hAnsi="Arial" w:cs="Arial"/>
          <w:i/>
          <w:sz w:val="22"/>
          <w:szCs w:val="22"/>
        </w:rPr>
        <w:t xml:space="preserve"> </w:t>
      </w:r>
      <w:r w:rsidRPr="00443C3D">
        <w:rPr>
          <w:rFonts w:ascii="Arial" w:hAnsi="Arial" w:cs="Arial"/>
          <w:sz w:val="22"/>
          <w:szCs w:val="22"/>
        </w:rPr>
        <w:t>grâce</w:t>
      </w:r>
      <w:r>
        <w:rPr>
          <w:rFonts w:ascii="Arial" w:hAnsi="Arial" w:cs="Arial"/>
          <w:i/>
          <w:sz w:val="22"/>
          <w:szCs w:val="22"/>
        </w:rPr>
        <w:t xml:space="preserve"> </w:t>
      </w:r>
      <w:r w:rsidRPr="00443C3D">
        <w:rPr>
          <w:rFonts w:ascii="Arial" w:hAnsi="Arial" w:cs="Arial"/>
          <w:sz w:val="22"/>
          <w:szCs w:val="22"/>
        </w:rPr>
        <w:t>à</w:t>
      </w:r>
      <w:r w:rsidRPr="003D6D11">
        <w:rPr>
          <w:rFonts w:ascii="Arial" w:hAnsi="Arial" w:cs="Arial"/>
          <w:sz w:val="22"/>
          <w:szCs w:val="22"/>
        </w:rPr>
        <w:t xml:space="preserve"> laquelle le mystère du Christ pénètre et tran</w:t>
      </w:r>
      <w:r>
        <w:rPr>
          <w:rFonts w:ascii="Arial" w:hAnsi="Arial" w:cs="Arial"/>
          <w:sz w:val="22"/>
          <w:szCs w:val="22"/>
        </w:rPr>
        <w:t>s</w:t>
      </w:r>
      <w:r w:rsidRPr="003D6D11">
        <w:rPr>
          <w:rFonts w:ascii="Arial" w:hAnsi="Arial" w:cs="Arial"/>
          <w:sz w:val="22"/>
          <w:szCs w:val="22"/>
        </w:rPr>
        <w:t>figure le temps</w:t>
      </w:r>
      <w:r w:rsidRPr="003D6D11">
        <w:rPr>
          <w:rFonts w:ascii="Arial" w:hAnsi="Arial" w:cs="Arial"/>
          <w:i/>
          <w:sz w:val="22"/>
          <w:szCs w:val="22"/>
        </w:rPr>
        <w:t xml:space="preserve">. </w:t>
      </w:r>
      <w:r>
        <w:rPr>
          <w:rFonts w:ascii="Arial" w:hAnsi="Arial" w:cs="Arial"/>
          <w:iCs/>
          <w:sz w:val="22"/>
          <w:szCs w:val="22"/>
        </w:rPr>
        <w:t>Quand</w:t>
      </w:r>
      <w:r w:rsidRPr="003D6D11">
        <w:rPr>
          <w:rFonts w:ascii="Arial" w:hAnsi="Arial" w:cs="Arial"/>
          <w:iCs/>
          <w:sz w:val="22"/>
          <w:szCs w:val="22"/>
        </w:rPr>
        <w:t xml:space="preserve"> la</w:t>
      </w:r>
      <w:r w:rsidRPr="003D6D11">
        <w:rPr>
          <w:rFonts w:ascii="Arial" w:hAnsi="Arial" w:cs="Arial"/>
          <w:sz w:val="22"/>
          <w:szCs w:val="22"/>
        </w:rPr>
        <w:t xml:space="preserve"> célébration intégrale n'est pas possible, on célébrera en commun au moins Laudes et Vêpres.</w:t>
      </w:r>
    </w:p>
    <w:p w:rsidR="00B60B35" w:rsidRDefault="00B60B35" w:rsidP="004903A8">
      <w:pPr>
        <w:pStyle w:val="Standard"/>
        <w:ind w:firstLine="709"/>
        <w:jc w:val="both"/>
        <w:rPr>
          <w:rFonts w:ascii="Arial" w:hAnsi="Arial" w:cs="Arial"/>
          <w:bCs/>
          <w:sz w:val="22"/>
          <w:szCs w:val="22"/>
        </w:rPr>
      </w:pPr>
      <w:r w:rsidRPr="003E0E66">
        <w:rPr>
          <w:rFonts w:ascii="Arial" w:hAnsi="Arial" w:cs="Arial"/>
          <w:bCs/>
          <w:color w:val="FF0000"/>
          <w:sz w:val="22"/>
          <w:szCs w:val="22"/>
        </w:rPr>
        <w:t>4.</w:t>
      </w:r>
      <w:r w:rsidRPr="003D6D11">
        <w:rPr>
          <w:rFonts w:ascii="Arial" w:hAnsi="Arial" w:cs="Arial"/>
          <w:sz w:val="22"/>
          <w:szCs w:val="22"/>
        </w:rPr>
        <w:t xml:space="preserve"> Nous recommandons, en outre, que les frères fassent de même </w:t>
      </w:r>
      <w:r w:rsidRPr="003D6D11">
        <w:rPr>
          <w:rFonts w:ascii="Arial" w:hAnsi="Arial" w:cs="Arial"/>
          <w:iCs/>
          <w:sz w:val="22"/>
          <w:szCs w:val="22"/>
        </w:rPr>
        <w:t xml:space="preserve">partout où ils demeurent ou se trouvent, </w:t>
      </w:r>
      <w:r w:rsidRPr="003D6D11">
        <w:rPr>
          <w:rFonts w:ascii="Arial" w:hAnsi="Arial" w:cs="Arial"/>
          <w:sz w:val="22"/>
          <w:szCs w:val="22"/>
        </w:rPr>
        <w:t>et</w:t>
      </w:r>
      <w:r>
        <w:rPr>
          <w:rFonts w:ascii="Arial" w:hAnsi="Arial" w:cs="Arial"/>
          <w:sz w:val="22"/>
          <w:szCs w:val="22"/>
        </w:rPr>
        <w:t xml:space="preserve"> qu’en tenant compte de</w:t>
      </w:r>
      <w:r w:rsidRPr="003D6D11">
        <w:rPr>
          <w:rFonts w:ascii="Arial" w:hAnsi="Arial" w:cs="Arial"/>
          <w:sz w:val="22"/>
          <w:szCs w:val="22"/>
        </w:rPr>
        <w:t xml:space="preserve"> la disposition des lieux, </w:t>
      </w:r>
      <w:r>
        <w:rPr>
          <w:rFonts w:ascii="Arial" w:hAnsi="Arial" w:cs="Arial"/>
          <w:sz w:val="22"/>
          <w:szCs w:val="22"/>
        </w:rPr>
        <w:t>on célèbre</w:t>
      </w:r>
      <w:r w:rsidRPr="003D6D11">
        <w:rPr>
          <w:rFonts w:ascii="Arial" w:hAnsi="Arial" w:cs="Arial"/>
          <w:sz w:val="22"/>
          <w:szCs w:val="22"/>
        </w:rPr>
        <w:t xml:space="preserve"> la Liturgie des Heures avec les fidèles.</w:t>
      </w:r>
    </w:p>
    <w:p w:rsidR="00B96728" w:rsidRDefault="00B96728" w:rsidP="004903A8">
      <w:pPr>
        <w:pStyle w:val="Standard"/>
        <w:ind w:firstLine="709"/>
        <w:jc w:val="both"/>
        <w:rPr>
          <w:rFonts w:ascii="Arial" w:hAnsi="Arial" w:cs="Arial"/>
          <w:bCs/>
          <w:sz w:val="22"/>
          <w:szCs w:val="22"/>
        </w:rPr>
      </w:pPr>
      <w:r w:rsidRPr="003E0E66">
        <w:rPr>
          <w:rFonts w:ascii="Arial" w:hAnsi="Arial" w:cs="Arial"/>
          <w:bCs/>
          <w:color w:val="FF0000"/>
          <w:sz w:val="22"/>
          <w:szCs w:val="22"/>
        </w:rPr>
        <w:t>5.</w:t>
      </w:r>
      <w:r>
        <w:rPr>
          <w:rFonts w:ascii="Arial" w:hAnsi="Arial" w:cs="Arial"/>
          <w:sz w:val="22"/>
          <w:szCs w:val="22"/>
        </w:rPr>
        <w:t xml:space="preserve"> Que l</w:t>
      </w:r>
      <w:r w:rsidRPr="003D6D11">
        <w:rPr>
          <w:rFonts w:ascii="Arial" w:hAnsi="Arial" w:cs="Arial"/>
          <w:sz w:val="22"/>
          <w:szCs w:val="22"/>
        </w:rPr>
        <w:t xml:space="preserve">e </w:t>
      </w:r>
      <w:r>
        <w:rPr>
          <w:rFonts w:ascii="Arial" w:hAnsi="Arial" w:cs="Arial"/>
          <w:sz w:val="22"/>
          <w:szCs w:val="22"/>
        </w:rPr>
        <w:t>C</w:t>
      </w:r>
      <w:r w:rsidRPr="003D6D11">
        <w:rPr>
          <w:rFonts w:ascii="Arial" w:hAnsi="Arial" w:cs="Arial"/>
          <w:sz w:val="22"/>
          <w:szCs w:val="22"/>
        </w:rPr>
        <w:t>hapitre local étab</w:t>
      </w:r>
      <w:r>
        <w:rPr>
          <w:rFonts w:ascii="Arial" w:hAnsi="Arial" w:cs="Arial"/>
          <w:sz w:val="22"/>
          <w:szCs w:val="22"/>
        </w:rPr>
        <w:t xml:space="preserve">lisse </w:t>
      </w:r>
      <w:r w:rsidRPr="003D6D11">
        <w:rPr>
          <w:rFonts w:ascii="Arial" w:hAnsi="Arial" w:cs="Arial"/>
          <w:sz w:val="22"/>
          <w:szCs w:val="22"/>
        </w:rPr>
        <w:t>et soumet</w:t>
      </w:r>
      <w:r>
        <w:rPr>
          <w:rFonts w:ascii="Arial" w:hAnsi="Arial" w:cs="Arial"/>
          <w:sz w:val="22"/>
          <w:szCs w:val="22"/>
        </w:rPr>
        <w:t>te</w:t>
      </w:r>
      <w:r w:rsidRPr="003D6D11">
        <w:rPr>
          <w:rFonts w:ascii="Arial" w:hAnsi="Arial" w:cs="Arial"/>
          <w:sz w:val="22"/>
          <w:szCs w:val="22"/>
        </w:rPr>
        <w:t xml:space="preserve"> à l'approbation du </w:t>
      </w:r>
      <w:r w:rsidRPr="003D6D11">
        <w:rPr>
          <w:rFonts w:ascii="Arial" w:hAnsi="Arial" w:cs="Arial"/>
          <w:iCs/>
          <w:sz w:val="22"/>
          <w:szCs w:val="22"/>
        </w:rPr>
        <w:t>ministre</w:t>
      </w:r>
      <w:r w:rsidRPr="003D6D11">
        <w:rPr>
          <w:rFonts w:ascii="Arial" w:hAnsi="Arial" w:cs="Arial"/>
          <w:sz w:val="22"/>
          <w:szCs w:val="22"/>
        </w:rPr>
        <w:t xml:space="preserve"> l'horaire de la maison et</w:t>
      </w:r>
      <w:r>
        <w:rPr>
          <w:rFonts w:ascii="Arial" w:hAnsi="Arial" w:cs="Arial"/>
          <w:sz w:val="22"/>
          <w:szCs w:val="22"/>
        </w:rPr>
        <w:t xml:space="preserve"> du travail, de telle sorte que</w:t>
      </w:r>
      <w:r w:rsidRPr="003D6D11">
        <w:rPr>
          <w:rFonts w:ascii="Arial" w:hAnsi="Arial" w:cs="Arial"/>
          <w:sz w:val="22"/>
          <w:szCs w:val="22"/>
        </w:rPr>
        <w:t xml:space="preserve"> la journée </w:t>
      </w:r>
      <w:r>
        <w:rPr>
          <w:rFonts w:ascii="Arial" w:hAnsi="Arial" w:cs="Arial"/>
          <w:iCs/>
          <w:sz w:val="22"/>
          <w:szCs w:val="22"/>
        </w:rPr>
        <w:t>et l'</w:t>
      </w:r>
      <w:r w:rsidRPr="003D6D11">
        <w:rPr>
          <w:rFonts w:ascii="Arial" w:hAnsi="Arial" w:cs="Arial"/>
          <w:iCs/>
          <w:sz w:val="22"/>
          <w:szCs w:val="22"/>
        </w:rPr>
        <w:t>activité</w:t>
      </w:r>
      <w:r w:rsidRPr="003D6D11">
        <w:rPr>
          <w:rFonts w:ascii="Arial" w:hAnsi="Arial" w:cs="Arial"/>
          <w:sz w:val="22"/>
          <w:szCs w:val="22"/>
        </w:rPr>
        <w:t xml:space="preserve"> soient consacré</w:t>
      </w:r>
      <w:r>
        <w:rPr>
          <w:rFonts w:ascii="Arial" w:hAnsi="Arial" w:cs="Arial"/>
          <w:sz w:val="22"/>
          <w:szCs w:val="22"/>
        </w:rPr>
        <w:t>e</w:t>
      </w:r>
      <w:r w:rsidRPr="003D6D11">
        <w:rPr>
          <w:rFonts w:ascii="Arial" w:hAnsi="Arial" w:cs="Arial"/>
          <w:sz w:val="22"/>
          <w:szCs w:val="22"/>
        </w:rPr>
        <w:t>s par la lou</w:t>
      </w:r>
      <w:r>
        <w:rPr>
          <w:rFonts w:ascii="Arial" w:hAnsi="Arial" w:cs="Arial"/>
          <w:sz w:val="22"/>
          <w:szCs w:val="22"/>
        </w:rPr>
        <w:t xml:space="preserve">ange de Dieu, en tenant compte </w:t>
      </w:r>
      <w:r w:rsidRPr="003D6D11">
        <w:rPr>
          <w:rFonts w:ascii="Arial" w:hAnsi="Arial" w:cs="Arial"/>
          <w:sz w:val="22"/>
          <w:szCs w:val="22"/>
        </w:rPr>
        <w:t>de la situation des personnes, des exigences des temps et des cultures.</w:t>
      </w:r>
    </w:p>
    <w:p w:rsidR="00270DE7" w:rsidRPr="00512F94" w:rsidRDefault="00270DE7" w:rsidP="00270DE7">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lastRenderedPageBreak/>
        <w:t>Eucharistie</w:t>
      </w:r>
    </w:p>
    <w:p w:rsidR="00B60B35" w:rsidRDefault="00B60B35" w:rsidP="00270DE7">
      <w:pPr>
        <w:autoSpaceDE w:val="0"/>
        <w:autoSpaceDN w:val="0"/>
        <w:adjustRightInd w:val="0"/>
        <w:rPr>
          <w:rFonts w:ascii="OfficinaSans-Book" w:hAnsi="OfficinaSans-Book" w:cs="OfficinaSans-Book"/>
          <w:color w:val="000000"/>
          <w:sz w:val="16"/>
          <w:szCs w:val="16"/>
          <w:lang w:val="fr-FR"/>
        </w:rPr>
      </w:pPr>
    </w:p>
    <w:p w:rsidR="00A12E35" w:rsidRDefault="00270DE7" w:rsidP="00270DE7">
      <w:pPr>
        <w:autoSpaceDE w:val="0"/>
        <w:autoSpaceDN w:val="0"/>
        <w:adjustRightInd w:val="0"/>
        <w:rPr>
          <w:rFonts w:ascii="OfficinaSans-Book" w:hAnsi="OfficinaSans-Book" w:cs="OfficinaSans-Book"/>
          <w:color w:val="000000"/>
          <w:sz w:val="16"/>
          <w:szCs w:val="16"/>
          <w:lang w:val="fr-FR"/>
        </w:rPr>
      </w:pPr>
      <w:r w:rsidRPr="00A12E35">
        <w:rPr>
          <w:rFonts w:ascii="OfficinaSans-Book" w:hAnsi="OfficinaSans-Book" w:cs="OfficinaSans-Book"/>
          <w:i/>
          <w:color w:val="000000"/>
          <w:sz w:val="16"/>
          <w:szCs w:val="16"/>
          <w:lang w:val="fr-FR"/>
        </w:rPr>
        <w:t xml:space="preserve">1Cor </w:t>
      </w:r>
      <w:r w:rsidRPr="003C6D62">
        <w:rPr>
          <w:rFonts w:ascii="OfficinaSans-Book" w:hAnsi="OfficinaSans-Book" w:cs="OfficinaSans-Book"/>
          <w:b/>
          <w:i/>
          <w:color w:val="000000"/>
          <w:sz w:val="16"/>
          <w:szCs w:val="16"/>
          <w:lang w:val="fr-FR"/>
        </w:rPr>
        <w:t>11</w:t>
      </w:r>
      <w:r w:rsidRPr="00A12E35">
        <w:rPr>
          <w:rFonts w:ascii="OfficinaSans-Book" w:hAnsi="OfficinaSans-Book" w:cs="OfficinaSans-Book"/>
          <w:i/>
          <w:color w:val="000000"/>
          <w:sz w:val="16"/>
          <w:szCs w:val="16"/>
          <w:lang w:val="fr-FR"/>
        </w:rPr>
        <w:t>,</w:t>
      </w:r>
      <w:r w:rsidR="003C6D62">
        <w:rPr>
          <w:rFonts w:ascii="OfficinaSans-Book" w:hAnsi="OfficinaSans-Book" w:cs="OfficinaSans-Book"/>
          <w:i/>
          <w:color w:val="000000"/>
          <w:sz w:val="16"/>
          <w:szCs w:val="16"/>
          <w:lang w:val="fr-FR"/>
        </w:rPr>
        <w:t xml:space="preserve"> </w:t>
      </w:r>
      <w:r w:rsidRPr="00A12E35">
        <w:rPr>
          <w:rFonts w:ascii="OfficinaSans-Book" w:hAnsi="OfficinaSans-Book" w:cs="OfficinaSans-Book"/>
          <w:i/>
          <w:color w:val="000000"/>
          <w:sz w:val="16"/>
          <w:szCs w:val="16"/>
          <w:lang w:val="fr-FR"/>
        </w:rPr>
        <w:t>26</w:t>
      </w:r>
    </w:p>
    <w:p w:rsidR="00A12E35" w:rsidRDefault="00270DE7" w:rsidP="00270DE7">
      <w:pPr>
        <w:autoSpaceDE w:val="0"/>
        <w:autoSpaceDN w:val="0"/>
        <w:adjustRightInd w:val="0"/>
        <w:rPr>
          <w:rFonts w:ascii="OfficinaSans-Book" w:hAnsi="OfficinaSans-Book" w:cs="OfficinaSans-Book"/>
          <w:color w:val="000000"/>
          <w:sz w:val="16"/>
          <w:szCs w:val="16"/>
          <w:lang w:val="fr-FR"/>
        </w:rPr>
      </w:pPr>
      <w:r w:rsidRPr="00512F94">
        <w:rPr>
          <w:rFonts w:ascii="OfficinaSans-Book" w:hAnsi="OfficinaSans-Book" w:cs="OfficinaSans-Book"/>
          <w:color w:val="000000"/>
          <w:sz w:val="16"/>
          <w:szCs w:val="16"/>
          <w:lang w:val="fr-FR"/>
        </w:rPr>
        <w:t>SC 6; 11;</w:t>
      </w:r>
      <w:r w:rsidR="00A12E35">
        <w:rPr>
          <w:rFonts w:ascii="OfficinaSans-Book" w:hAnsi="OfficinaSans-Book" w:cs="OfficinaSans-Book"/>
          <w:color w:val="000000"/>
          <w:sz w:val="16"/>
          <w:szCs w:val="16"/>
          <w:lang w:val="fr-FR"/>
        </w:rPr>
        <w:t xml:space="preserve"> </w:t>
      </w:r>
      <w:r w:rsidRPr="00512F94">
        <w:rPr>
          <w:rFonts w:ascii="OfficinaSans-Book" w:hAnsi="OfficinaSans-Book" w:cs="OfficinaSans-Book"/>
          <w:color w:val="000000"/>
          <w:sz w:val="16"/>
          <w:szCs w:val="16"/>
          <w:lang w:val="fr-FR"/>
        </w:rPr>
        <w:t xml:space="preserve">14; 17; 19; 21; </w:t>
      </w:r>
    </w:p>
    <w:p w:rsidR="00A12E35" w:rsidRDefault="00270DE7" w:rsidP="00270DE7">
      <w:pPr>
        <w:autoSpaceDE w:val="0"/>
        <w:autoSpaceDN w:val="0"/>
        <w:adjustRightInd w:val="0"/>
        <w:rPr>
          <w:rFonts w:ascii="OfficinaSans-Book" w:hAnsi="OfficinaSans-Book" w:cs="OfficinaSans-Book"/>
          <w:color w:val="000000"/>
          <w:sz w:val="16"/>
          <w:szCs w:val="16"/>
          <w:lang w:val="fr-FR"/>
        </w:rPr>
      </w:pPr>
      <w:r w:rsidRPr="00512F94">
        <w:rPr>
          <w:rFonts w:ascii="OfficinaSans-Book" w:hAnsi="OfficinaSans-Book" w:cs="OfficinaSans-Book"/>
          <w:color w:val="000000"/>
          <w:sz w:val="16"/>
          <w:szCs w:val="16"/>
          <w:lang w:val="fr-FR"/>
        </w:rPr>
        <w:t>26</w:t>
      </w:r>
      <w:r w:rsidR="00B60B35">
        <w:rPr>
          <w:rFonts w:ascii="OfficinaSans-Book" w:hAnsi="OfficinaSans-Book" w:cs="OfficinaSans-Book"/>
          <w:color w:val="000000"/>
          <w:sz w:val="16"/>
          <w:szCs w:val="16"/>
          <w:lang w:val="fr-FR"/>
        </w:rPr>
        <w:t xml:space="preserve"> </w:t>
      </w:r>
      <w:r w:rsidR="00A12E35">
        <w:rPr>
          <w:rFonts w:ascii="OfficinaSans-Book" w:hAnsi="OfficinaSans-Book" w:cs="OfficinaSans-Book"/>
          <w:color w:val="000000"/>
          <w:sz w:val="16"/>
          <w:szCs w:val="16"/>
          <w:lang w:val="fr-FR"/>
        </w:rPr>
        <w:t>ss</w:t>
      </w:r>
      <w:r w:rsidRPr="00512F94">
        <w:rPr>
          <w:rFonts w:ascii="OfficinaSans-Book" w:hAnsi="OfficinaSans-Book" w:cs="OfficinaSans-Book"/>
          <w:color w:val="000000"/>
          <w:sz w:val="16"/>
          <w:szCs w:val="16"/>
          <w:lang w:val="fr-FR"/>
        </w:rPr>
        <w:t>;</w:t>
      </w:r>
      <w:r w:rsidR="00A12E35">
        <w:rPr>
          <w:rFonts w:ascii="OfficinaSans-Book" w:hAnsi="OfficinaSans-Book" w:cs="OfficinaSans-Book"/>
          <w:color w:val="000000"/>
          <w:sz w:val="16"/>
          <w:szCs w:val="16"/>
          <w:lang w:val="fr-FR"/>
        </w:rPr>
        <w:t xml:space="preserve"> </w:t>
      </w:r>
      <w:r w:rsidRPr="00992162">
        <w:rPr>
          <w:rFonts w:ascii="OfficinaSans-Book" w:hAnsi="OfficinaSans-Book" w:cs="OfficinaSans-Book"/>
          <w:color w:val="000000"/>
          <w:sz w:val="16"/>
          <w:szCs w:val="16"/>
          <w:lang w:val="fr-FR"/>
        </w:rPr>
        <w:t xml:space="preserve">30; 41; 48; 57; </w:t>
      </w:r>
    </w:p>
    <w:p w:rsidR="00270DE7" w:rsidRPr="00992162" w:rsidRDefault="00270DE7" w:rsidP="00270DE7">
      <w:pPr>
        <w:autoSpaceDE w:val="0"/>
        <w:autoSpaceDN w:val="0"/>
        <w:adjustRightInd w:val="0"/>
        <w:rPr>
          <w:rFonts w:ascii="OfficinaSans-Book" w:hAnsi="OfficinaSans-Book" w:cs="OfficinaSans-Book"/>
          <w:color w:val="000000"/>
          <w:sz w:val="16"/>
          <w:szCs w:val="16"/>
          <w:lang w:val="fr-FR"/>
        </w:rPr>
      </w:pPr>
      <w:r w:rsidRPr="00992162">
        <w:rPr>
          <w:rFonts w:ascii="OfficinaSans-Book" w:hAnsi="OfficinaSans-Book" w:cs="OfficinaSans-Book"/>
          <w:color w:val="000000"/>
          <w:sz w:val="16"/>
          <w:szCs w:val="16"/>
          <w:lang w:val="fr-FR"/>
        </w:rPr>
        <w:t>LG 3; 7;</w:t>
      </w:r>
      <w:r w:rsidR="00A12E35">
        <w:rPr>
          <w:rFonts w:ascii="OfficinaSans-Book" w:hAnsi="OfficinaSans-Book" w:cs="OfficinaSans-Book"/>
          <w:color w:val="000000"/>
          <w:sz w:val="16"/>
          <w:szCs w:val="16"/>
          <w:lang w:val="fr-FR"/>
        </w:rPr>
        <w:t xml:space="preserve"> </w:t>
      </w:r>
      <w:r w:rsidRPr="00992162">
        <w:rPr>
          <w:rFonts w:ascii="OfficinaSans-Book" w:hAnsi="OfficinaSans-Book" w:cs="OfficinaSans-Book"/>
          <w:color w:val="000000"/>
          <w:sz w:val="16"/>
          <w:szCs w:val="16"/>
          <w:lang w:val="fr-FR"/>
        </w:rPr>
        <w:t>11; 26; 28; GS 38;</w:t>
      </w:r>
    </w:p>
    <w:p w:rsidR="00270DE7" w:rsidRPr="00A12E35" w:rsidRDefault="00270DE7" w:rsidP="00270DE7">
      <w:pPr>
        <w:autoSpaceDE w:val="0"/>
        <w:autoSpaceDN w:val="0"/>
        <w:adjustRightInd w:val="0"/>
        <w:rPr>
          <w:rFonts w:ascii="OfficinaSans-Book" w:hAnsi="OfficinaSans-Book" w:cs="OfficinaSans-Book"/>
          <w:color w:val="000000"/>
          <w:sz w:val="16"/>
          <w:szCs w:val="16"/>
          <w:lang w:val="fr-FR"/>
        </w:rPr>
      </w:pPr>
      <w:r w:rsidRPr="00992162">
        <w:rPr>
          <w:rFonts w:ascii="OfficinaSans-Book" w:hAnsi="OfficinaSans-Book" w:cs="OfficinaSans-Book"/>
          <w:color w:val="000000"/>
          <w:sz w:val="16"/>
          <w:szCs w:val="16"/>
          <w:lang w:val="fr-FR"/>
        </w:rPr>
        <w:t>CD 15; PC 6; PO 6; 7;</w:t>
      </w:r>
      <w:r w:rsidRPr="00000B34">
        <w:rPr>
          <w:rFonts w:ascii="OfficinaSans-Book" w:hAnsi="OfficinaSans-Book" w:cs="OfficinaSans-Book"/>
          <w:color w:val="000000"/>
          <w:sz w:val="16"/>
          <w:szCs w:val="16"/>
          <w:lang w:val="fr-FR"/>
        </w:rPr>
        <w:t>13; CIC 897;</w:t>
      </w:r>
    </w:p>
    <w:p w:rsidR="00270DE7" w:rsidRPr="00CE3A95" w:rsidRDefault="00624C45" w:rsidP="00270DE7">
      <w:pPr>
        <w:autoSpaceDE w:val="0"/>
        <w:autoSpaceDN w:val="0"/>
        <w:adjustRightInd w:val="0"/>
        <w:rPr>
          <w:rFonts w:ascii="OfficinaSans-Book" w:hAnsi="OfficinaSans-Book" w:cs="OfficinaSans-Book"/>
          <w:color w:val="000000"/>
          <w:sz w:val="16"/>
          <w:szCs w:val="16"/>
          <w:lang w:val="en-US"/>
        </w:rPr>
      </w:pPr>
      <w:r w:rsidRPr="00000B34">
        <w:rPr>
          <w:rFonts w:ascii="OfficinaSans-Book" w:hAnsi="OfficinaSans-Book" w:cs="OfficinaSans-Book"/>
          <w:color w:val="000000"/>
          <w:sz w:val="16"/>
          <w:szCs w:val="16"/>
          <w:lang w:val="fr-FR"/>
        </w:rPr>
        <w:t>Vie</w:t>
      </w:r>
      <w:r w:rsidR="00270DE7" w:rsidRPr="00000B34">
        <w:rPr>
          <w:rFonts w:ascii="OfficinaSans-Book" w:hAnsi="OfficinaSans-Book" w:cs="OfficinaSans-Book"/>
          <w:color w:val="000000"/>
          <w:sz w:val="16"/>
          <w:szCs w:val="16"/>
          <w:lang w:val="fr-FR"/>
        </w:rPr>
        <w:t xml:space="preserve"> cons. </w:t>
      </w:r>
      <w:r w:rsidR="00270DE7" w:rsidRPr="00CE3A95">
        <w:rPr>
          <w:rFonts w:ascii="OfficinaSans-Book" w:hAnsi="OfficinaSans-Book" w:cs="OfficinaSans-Book"/>
          <w:color w:val="000000"/>
          <w:sz w:val="16"/>
          <w:szCs w:val="16"/>
          <w:lang w:val="en-US"/>
        </w:rPr>
        <w:t>95; UR 15;</w:t>
      </w:r>
    </w:p>
    <w:p w:rsidR="00270DE7" w:rsidRPr="00CE3A95" w:rsidRDefault="00270DE7" w:rsidP="00270DE7">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LOrd 29; A</w:t>
      </w:r>
      <w:r w:rsidR="00A12E35" w:rsidRPr="00CE3A95">
        <w:rPr>
          <w:rFonts w:ascii="OfficinaSans-Book" w:hAnsi="OfficinaSans-Book" w:cs="OfficinaSans-Book"/>
          <w:color w:val="000000"/>
          <w:sz w:val="16"/>
          <w:szCs w:val="16"/>
          <w:lang w:val="en-US"/>
        </w:rPr>
        <w:t>d</w:t>
      </w:r>
      <w:r w:rsidRPr="00CE3A95">
        <w:rPr>
          <w:rFonts w:ascii="OfficinaSans-Book" w:hAnsi="OfficinaSans-Book" w:cs="OfficinaSans-Book"/>
          <w:color w:val="000000"/>
          <w:sz w:val="16"/>
          <w:szCs w:val="16"/>
          <w:lang w:val="en-US"/>
        </w:rPr>
        <w:t>m 1,16-22;</w:t>
      </w:r>
    </w:p>
    <w:p w:rsidR="00270DE7" w:rsidRPr="00CE3A95" w:rsidRDefault="00270DE7" w:rsidP="00270DE7">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II CPO 37; 39.</w:t>
      </w:r>
    </w:p>
    <w:p w:rsidR="00B60B35" w:rsidRPr="00CE3A95" w:rsidRDefault="00B60B35" w:rsidP="00270DE7">
      <w:pPr>
        <w:autoSpaceDE w:val="0"/>
        <w:autoSpaceDN w:val="0"/>
        <w:adjustRightInd w:val="0"/>
        <w:rPr>
          <w:rFonts w:ascii="OfficinaSans-Book" w:hAnsi="OfficinaSans-Book" w:cs="OfficinaSans-Book"/>
          <w:color w:val="000000"/>
          <w:sz w:val="16"/>
          <w:szCs w:val="16"/>
          <w:lang w:val="en-US"/>
        </w:rPr>
      </w:pPr>
    </w:p>
    <w:p w:rsidR="00C044BB" w:rsidRPr="00CE3A95" w:rsidRDefault="00270DE7" w:rsidP="00270DE7">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i/>
          <w:color w:val="000000"/>
          <w:sz w:val="16"/>
          <w:szCs w:val="16"/>
          <w:lang w:val="en-US"/>
        </w:rPr>
        <w:t xml:space="preserve">1Cor </w:t>
      </w:r>
      <w:r w:rsidRPr="00CE3A95">
        <w:rPr>
          <w:rFonts w:ascii="OfficinaSans-Book" w:hAnsi="OfficinaSans-Book" w:cs="OfficinaSans-Book"/>
          <w:b/>
          <w:i/>
          <w:color w:val="000000"/>
          <w:sz w:val="16"/>
          <w:szCs w:val="16"/>
          <w:lang w:val="en-US"/>
        </w:rPr>
        <w:t>10</w:t>
      </w:r>
      <w:r w:rsidRPr="00CE3A95">
        <w:rPr>
          <w:rFonts w:ascii="OfficinaSans-Book" w:hAnsi="OfficinaSans-Book" w:cs="OfficinaSans-Book"/>
          <w:i/>
          <w:color w:val="000000"/>
          <w:sz w:val="16"/>
          <w:szCs w:val="16"/>
          <w:lang w:val="en-US"/>
        </w:rPr>
        <w:t>,</w:t>
      </w:r>
      <w:r w:rsidR="003C6D62" w:rsidRPr="00CE3A95">
        <w:rPr>
          <w:rFonts w:ascii="OfficinaSans-Book" w:hAnsi="OfficinaSans-Book" w:cs="OfficinaSans-Book"/>
          <w:i/>
          <w:color w:val="000000"/>
          <w:sz w:val="16"/>
          <w:szCs w:val="16"/>
          <w:lang w:val="en-US"/>
        </w:rPr>
        <w:t xml:space="preserve"> </w:t>
      </w:r>
      <w:r w:rsidRPr="00CE3A95">
        <w:rPr>
          <w:rFonts w:ascii="OfficinaSans-Book" w:hAnsi="OfficinaSans-Book" w:cs="OfficinaSans-Book"/>
          <w:i/>
          <w:color w:val="000000"/>
          <w:sz w:val="16"/>
          <w:szCs w:val="16"/>
          <w:lang w:val="en-US"/>
        </w:rPr>
        <w:t>26</w:t>
      </w:r>
      <w:r w:rsidRPr="00CE3A95">
        <w:rPr>
          <w:rFonts w:ascii="OfficinaSans-Book" w:hAnsi="OfficinaSans-Book" w:cs="OfficinaSans-Book"/>
          <w:color w:val="000000"/>
          <w:sz w:val="16"/>
          <w:szCs w:val="16"/>
          <w:lang w:val="en-US"/>
        </w:rPr>
        <w:t xml:space="preserve"> </w:t>
      </w:r>
    </w:p>
    <w:p w:rsidR="00270DE7" w:rsidRPr="00CE3A95" w:rsidRDefault="00270DE7" w:rsidP="00270DE7">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CIC 608;</w:t>
      </w:r>
      <w:r w:rsidR="00C044BB"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663,2; 897; 899,1;</w:t>
      </w:r>
    </w:p>
    <w:p w:rsidR="00C044BB" w:rsidRDefault="00270DE7" w:rsidP="00270DE7">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 xml:space="preserve">934,1; 936; </w:t>
      </w:r>
    </w:p>
    <w:p w:rsidR="00270DE7" w:rsidRDefault="00270DE7" w:rsidP="00270DE7">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LOrd 30-31;</w:t>
      </w:r>
    </w:p>
    <w:p w:rsidR="00270DE7" w:rsidRPr="00C044BB" w:rsidRDefault="00270DE7" w:rsidP="00C044BB">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2Cel 201; LM 9,2; II</w:t>
      </w:r>
      <w:r w:rsidR="00C044BB">
        <w:rPr>
          <w:rFonts w:ascii="OfficinaSans-Book" w:hAnsi="OfficinaSans-Book" w:cs="OfficinaSans-Book"/>
          <w:color w:val="000000"/>
          <w:sz w:val="16"/>
          <w:szCs w:val="16"/>
          <w:lang w:val="fr-FR"/>
        </w:rPr>
        <w:t xml:space="preserve"> </w:t>
      </w:r>
      <w:r>
        <w:rPr>
          <w:rFonts w:ascii="OfficinaSans-Book" w:hAnsi="OfficinaSans-Book" w:cs="OfficinaSans-Book"/>
          <w:color w:val="000000"/>
          <w:sz w:val="16"/>
          <w:szCs w:val="16"/>
        </w:rPr>
        <w:t>CPO 37.</w:t>
      </w:r>
    </w:p>
    <w:p w:rsidR="00540823" w:rsidRDefault="00540823" w:rsidP="00270DE7">
      <w:pPr>
        <w:pStyle w:val="Standard"/>
        <w:tabs>
          <w:tab w:val="left" w:pos="176"/>
        </w:tabs>
        <w:jc w:val="both"/>
        <w:rPr>
          <w:rFonts w:ascii="OfficinaSans-Book" w:hAnsi="OfficinaSans-Book" w:cs="OfficinaSans-Book"/>
          <w:color w:val="000000"/>
          <w:sz w:val="16"/>
          <w:szCs w:val="16"/>
        </w:rPr>
      </w:pPr>
    </w:p>
    <w:p w:rsidR="00540823" w:rsidRDefault="00540823" w:rsidP="00270DE7">
      <w:pPr>
        <w:pStyle w:val="Standard"/>
        <w:tabs>
          <w:tab w:val="left" w:pos="176"/>
        </w:tabs>
        <w:jc w:val="both"/>
        <w:rPr>
          <w:rFonts w:ascii="OfficinaSans-Book" w:hAnsi="OfficinaSans-Book" w:cs="OfficinaSans-Book"/>
          <w:color w:val="000000"/>
          <w:sz w:val="16"/>
          <w:szCs w:val="16"/>
        </w:rPr>
      </w:pPr>
    </w:p>
    <w:p w:rsidR="00540823" w:rsidRDefault="00540823" w:rsidP="00270DE7">
      <w:pPr>
        <w:pStyle w:val="Standard"/>
        <w:tabs>
          <w:tab w:val="left" w:pos="176"/>
        </w:tabs>
        <w:jc w:val="both"/>
        <w:rPr>
          <w:rFonts w:ascii="OfficinaSans-Book" w:hAnsi="OfficinaSans-Book" w:cs="OfficinaSans-Book"/>
          <w:color w:val="000000"/>
          <w:sz w:val="16"/>
          <w:szCs w:val="16"/>
        </w:rPr>
      </w:pPr>
    </w:p>
    <w:p w:rsidR="00540823" w:rsidRDefault="00540823" w:rsidP="00270DE7">
      <w:pPr>
        <w:pStyle w:val="Standard"/>
        <w:tabs>
          <w:tab w:val="left" w:pos="176"/>
        </w:tabs>
        <w:jc w:val="both"/>
        <w:rPr>
          <w:rFonts w:ascii="OfficinaSans-Book" w:hAnsi="OfficinaSans-Book" w:cs="OfficinaSans-Book"/>
          <w:color w:val="000000"/>
          <w:sz w:val="16"/>
          <w:szCs w:val="16"/>
        </w:rPr>
      </w:pPr>
    </w:p>
    <w:p w:rsidR="00C044BB" w:rsidRDefault="00C044BB" w:rsidP="00270DE7">
      <w:pPr>
        <w:pStyle w:val="Standard"/>
        <w:tabs>
          <w:tab w:val="left" w:pos="176"/>
        </w:tabs>
        <w:jc w:val="both"/>
        <w:rPr>
          <w:rFonts w:ascii="OfficinaSans-Book" w:hAnsi="OfficinaSans-Book" w:cs="OfficinaSans-Book"/>
          <w:color w:val="000000"/>
          <w:sz w:val="16"/>
          <w:szCs w:val="16"/>
        </w:rPr>
      </w:pPr>
    </w:p>
    <w:p w:rsidR="00540823" w:rsidRPr="00000B34" w:rsidRDefault="00540823" w:rsidP="00540823">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CIC 608; 934,1; 936; 938,1.</w:t>
      </w:r>
    </w:p>
    <w:p w:rsidR="00540823" w:rsidRPr="00000B34" w:rsidRDefault="00540823" w:rsidP="00270DE7">
      <w:pPr>
        <w:pStyle w:val="Standard"/>
        <w:tabs>
          <w:tab w:val="left" w:pos="176"/>
        </w:tabs>
        <w:jc w:val="both"/>
        <w:rPr>
          <w:rFonts w:ascii="OfficinaSans-Book" w:hAnsi="OfficinaSans-Book" w:cs="OfficinaSans-Book"/>
          <w:color w:val="000000"/>
          <w:sz w:val="16"/>
          <w:szCs w:val="16"/>
        </w:rPr>
      </w:pPr>
    </w:p>
    <w:p w:rsidR="00540823" w:rsidRPr="00000B34" w:rsidRDefault="00540823" w:rsidP="00270DE7">
      <w:pPr>
        <w:pStyle w:val="Standard"/>
        <w:tabs>
          <w:tab w:val="left" w:pos="176"/>
        </w:tabs>
        <w:jc w:val="both"/>
        <w:rPr>
          <w:rFonts w:ascii="OfficinaSans-Book" w:hAnsi="OfficinaSans-Book" w:cs="OfficinaSans-Book"/>
          <w:color w:val="000000"/>
          <w:sz w:val="16"/>
          <w:szCs w:val="16"/>
        </w:rPr>
      </w:pPr>
    </w:p>
    <w:p w:rsidR="00540823" w:rsidRPr="00000B34" w:rsidRDefault="00540823" w:rsidP="00270DE7">
      <w:pPr>
        <w:pStyle w:val="Standard"/>
        <w:tabs>
          <w:tab w:val="left" w:pos="176"/>
        </w:tabs>
        <w:jc w:val="both"/>
        <w:rPr>
          <w:rFonts w:ascii="OfficinaSans-Book" w:hAnsi="OfficinaSans-Book" w:cs="OfficinaSans-Book"/>
          <w:color w:val="000000"/>
          <w:sz w:val="16"/>
          <w:szCs w:val="16"/>
        </w:rPr>
      </w:pPr>
    </w:p>
    <w:p w:rsidR="00540823" w:rsidRDefault="00540823" w:rsidP="00270DE7">
      <w:pPr>
        <w:pStyle w:val="Standard"/>
        <w:tabs>
          <w:tab w:val="left" w:pos="176"/>
        </w:tabs>
        <w:jc w:val="both"/>
        <w:rPr>
          <w:rFonts w:ascii="OfficinaSans-Book" w:hAnsi="OfficinaSans-Book" w:cs="OfficinaSans-Book"/>
          <w:color w:val="000000"/>
          <w:sz w:val="16"/>
          <w:szCs w:val="16"/>
        </w:rPr>
      </w:pPr>
    </w:p>
    <w:p w:rsidR="007105E0" w:rsidRPr="00000B34" w:rsidRDefault="007105E0" w:rsidP="00270DE7">
      <w:pPr>
        <w:pStyle w:val="Standard"/>
        <w:tabs>
          <w:tab w:val="left" w:pos="176"/>
        </w:tabs>
        <w:jc w:val="both"/>
        <w:rPr>
          <w:rFonts w:ascii="OfficinaSans-Book" w:hAnsi="OfficinaSans-Book" w:cs="OfficinaSans-Book"/>
          <w:color w:val="000000"/>
          <w:sz w:val="16"/>
          <w:szCs w:val="16"/>
        </w:rPr>
      </w:pPr>
    </w:p>
    <w:p w:rsidR="00540823" w:rsidRDefault="00540823" w:rsidP="00540823">
      <w:pPr>
        <w:autoSpaceDE w:val="0"/>
        <w:autoSpaceDN w:val="0"/>
        <w:adjustRightInd w:val="0"/>
        <w:rPr>
          <w:rFonts w:ascii="OfficinaSans-Book" w:hAnsi="OfficinaSans-Book" w:cs="OfficinaSans-Book"/>
          <w:sz w:val="16"/>
          <w:szCs w:val="16"/>
          <w:lang w:val="it-IT"/>
        </w:rPr>
      </w:pPr>
      <w:r w:rsidRPr="00540823">
        <w:rPr>
          <w:rFonts w:ascii="OfficinaSans-Book" w:hAnsi="OfficinaSans-Book" w:cs="OfficinaSans-Book"/>
          <w:sz w:val="16"/>
          <w:szCs w:val="16"/>
          <w:lang w:val="it-IT"/>
        </w:rPr>
        <w:t xml:space="preserve">SC 7; PO 18; </w:t>
      </w:r>
    </w:p>
    <w:p w:rsidR="00540823" w:rsidRPr="00CE3A95" w:rsidRDefault="00540823" w:rsidP="00540823">
      <w:pPr>
        <w:autoSpaceDE w:val="0"/>
        <w:autoSpaceDN w:val="0"/>
        <w:adjustRightInd w:val="0"/>
        <w:rPr>
          <w:rFonts w:ascii="OfficinaSans-Book" w:hAnsi="OfficinaSans-Book" w:cs="OfficinaSans-Book"/>
          <w:sz w:val="16"/>
          <w:szCs w:val="16"/>
          <w:lang w:val="en-US"/>
        </w:rPr>
      </w:pPr>
      <w:r w:rsidRPr="00540823">
        <w:rPr>
          <w:rFonts w:ascii="OfficinaSans-Book" w:hAnsi="OfficinaSans-Book" w:cs="OfficinaSans-Book"/>
          <w:sz w:val="16"/>
          <w:szCs w:val="16"/>
          <w:lang w:val="it-IT"/>
        </w:rPr>
        <w:t>CIC 608;</w:t>
      </w:r>
      <w:r>
        <w:rPr>
          <w:rFonts w:ascii="OfficinaSans-Book" w:hAnsi="OfficinaSans-Book" w:cs="OfficinaSans-Book"/>
          <w:sz w:val="16"/>
          <w:szCs w:val="16"/>
          <w:lang w:val="it-IT"/>
        </w:rPr>
        <w:t xml:space="preserve"> </w:t>
      </w:r>
      <w:r w:rsidRPr="00540823">
        <w:rPr>
          <w:rFonts w:ascii="OfficinaSans-Book" w:hAnsi="OfficinaSans-Book" w:cs="OfficinaSans-Book"/>
          <w:sz w:val="16"/>
          <w:szCs w:val="16"/>
          <w:lang w:val="it-IT"/>
        </w:rPr>
        <w:t>663,2; 698;</w:t>
      </w:r>
      <w:r>
        <w:rPr>
          <w:rFonts w:ascii="OfficinaSans-Book" w:hAnsi="OfficinaSans-Book" w:cs="OfficinaSans-Book"/>
          <w:sz w:val="16"/>
          <w:szCs w:val="16"/>
          <w:lang w:val="it-IT"/>
        </w:rPr>
        <w:t xml:space="preserve"> </w:t>
      </w:r>
      <w:r w:rsidRPr="00540823">
        <w:rPr>
          <w:rFonts w:ascii="OfficinaSans-Book" w:hAnsi="OfficinaSans-Book" w:cs="OfficinaSans-Book"/>
          <w:sz w:val="16"/>
          <w:szCs w:val="16"/>
          <w:lang w:val="it-IT"/>
        </w:rPr>
        <w:t xml:space="preserve">Vita cons. </w:t>
      </w:r>
      <w:r w:rsidRPr="00CE3A95">
        <w:rPr>
          <w:rFonts w:ascii="OfficinaSans-Book" w:hAnsi="OfficinaSans-Book" w:cs="OfficinaSans-Book"/>
          <w:sz w:val="16"/>
          <w:szCs w:val="16"/>
          <w:lang w:val="en-US"/>
        </w:rPr>
        <w:t xml:space="preserve">95; </w:t>
      </w:r>
    </w:p>
    <w:p w:rsidR="00540823" w:rsidRPr="00CE3A95" w:rsidRDefault="00540823" w:rsidP="00540823">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Test 10; Adm 1,</w:t>
      </w:r>
      <w:r w:rsidR="00F33167"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16-21; 1LCle 3;</w:t>
      </w:r>
    </w:p>
    <w:p w:rsidR="00540823" w:rsidRPr="00CE3A95" w:rsidRDefault="00540823" w:rsidP="00540823">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LOrd 26-33; </w:t>
      </w:r>
    </w:p>
    <w:p w:rsidR="00540823" w:rsidRPr="00CE3A95" w:rsidRDefault="00540823" w:rsidP="00540823">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2Cel 201; LM 9,</w:t>
      </w:r>
      <w:r w:rsidR="00F33167"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2; CA 80.</w:t>
      </w:r>
    </w:p>
    <w:p w:rsidR="00540823" w:rsidRPr="00CE3A95" w:rsidRDefault="00540823" w:rsidP="00270DE7">
      <w:pPr>
        <w:pStyle w:val="Standard"/>
        <w:tabs>
          <w:tab w:val="left" w:pos="176"/>
        </w:tabs>
        <w:jc w:val="both"/>
        <w:rPr>
          <w:rFonts w:ascii="OfficinaSans-Book" w:hAnsi="OfficinaSans-Book" w:cs="OfficinaSans-Book"/>
          <w:color w:val="000000"/>
          <w:sz w:val="16"/>
          <w:szCs w:val="16"/>
          <w:lang w:val="en-US"/>
        </w:rPr>
      </w:pPr>
    </w:p>
    <w:p w:rsidR="00B60B35" w:rsidRPr="00CE3A95" w:rsidRDefault="00B60B35" w:rsidP="00270DE7">
      <w:pPr>
        <w:pStyle w:val="Standard"/>
        <w:tabs>
          <w:tab w:val="left" w:pos="176"/>
        </w:tabs>
        <w:jc w:val="both"/>
        <w:rPr>
          <w:rFonts w:ascii="OfficinaSans-Book" w:hAnsi="OfficinaSans-Book" w:cs="OfficinaSans-Book"/>
          <w:color w:val="000000"/>
          <w:sz w:val="16"/>
          <w:szCs w:val="16"/>
          <w:lang w:val="en-US"/>
        </w:rPr>
      </w:pPr>
    </w:p>
    <w:p w:rsidR="0014609D" w:rsidRPr="00CE3A95" w:rsidRDefault="0014609D" w:rsidP="00270DE7">
      <w:pPr>
        <w:pStyle w:val="Standard"/>
        <w:tabs>
          <w:tab w:val="left" w:pos="176"/>
        </w:tabs>
        <w:jc w:val="both"/>
        <w:rPr>
          <w:rFonts w:ascii="OfficinaSans-Book" w:hAnsi="OfficinaSans-Book" w:cs="OfficinaSans-Book"/>
          <w:color w:val="000000"/>
          <w:sz w:val="16"/>
          <w:szCs w:val="16"/>
          <w:lang w:val="en-US"/>
        </w:rPr>
      </w:pPr>
    </w:p>
    <w:p w:rsidR="00F33167" w:rsidRPr="00512F94" w:rsidRDefault="00F33167" w:rsidP="00F33167">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t>Liturgie des Heures</w:t>
      </w:r>
    </w:p>
    <w:p w:rsidR="00B60B35" w:rsidRPr="00E807E3" w:rsidRDefault="00B60B35" w:rsidP="00F33167">
      <w:pPr>
        <w:autoSpaceDE w:val="0"/>
        <w:autoSpaceDN w:val="0"/>
        <w:adjustRightInd w:val="0"/>
        <w:rPr>
          <w:rFonts w:ascii="OfficinaSans-Book" w:hAnsi="OfficinaSans-Book" w:cs="OfficinaSans-Book"/>
          <w:color w:val="000000"/>
          <w:sz w:val="16"/>
          <w:szCs w:val="16"/>
          <w:lang w:val="fr-FR"/>
        </w:rPr>
      </w:pPr>
    </w:p>
    <w:p w:rsidR="00F33167" w:rsidRPr="00F33167" w:rsidRDefault="00F33167" w:rsidP="00F33167">
      <w:pPr>
        <w:autoSpaceDE w:val="0"/>
        <w:autoSpaceDN w:val="0"/>
        <w:adjustRightInd w:val="0"/>
        <w:rPr>
          <w:rFonts w:ascii="OfficinaSans-Book" w:hAnsi="OfficinaSans-Book" w:cs="OfficinaSans-Book"/>
          <w:color w:val="000000"/>
          <w:sz w:val="16"/>
          <w:szCs w:val="16"/>
          <w:lang w:val="it-IT"/>
        </w:rPr>
      </w:pPr>
      <w:r w:rsidRPr="00F33167">
        <w:rPr>
          <w:rFonts w:ascii="OfficinaSans-Book" w:hAnsi="OfficinaSans-Book" w:cs="OfficinaSans-Book"/>
          <w:color w:val="000000"/>
          <w:sz w:val="16"/>
          <w:szCs w:val="16"/>
          <w:lang w:val="it-IT"/>
        </w:rPr>
        <w:t>SC 7; 8; 83-85; 89a; 90;</w:t>
      </w:r>
    </w:p>
    <w:p w:rsidR="00F33167" w:rsidRPr="00512F94" w:rsidRDefault="00F33167" w:rsidP="00F33167">
      <w:pPr>
        <w:autoSpaceDE w:val="0"/>
        <w:autoSpaceDN w:val="0"/>
        <w:adjustRightInd w:val="0"/>
        <w:rPr>
          <w:rFonts w:ascii="OfficinaSans-Book" w:hAnsi="OfficinaSans-Book" w:cs="OfficinaSans-Book"/>
          <w:color w:val="000000"/>
          <w:sz w:val="16"/>
          <w:szCs w:val="16"/>
          <w:lang w:val="it-IT"/>
        </w:rPr>
      </w:pPr>
      <w:r w:rsidRPr="00512F94">
        <w:rPr>
          <w:rFonts w:ascii="OfficinaSans-Book" w:hAnsi="OfficinaSans-Book" w:cs="OfficinaSans-Book"/>
          <w:color w:val="000000"/>
          <w:sz w:val="16"/>
          <w:szCs w:val="16"/>
          <w:lang w:val="it-IT"/>
        </w:rPr>
        <w:t>98-101; PO 5; 13;</w:t>
      </w:r>
    </w:p>
    <w:p w:rsidR="00F33167" w:rsidRPr="00512F94" w:rsidRDefault="00F33167" w:rsidP="00F33167">
      <w:pPr>
        <w:autoSpaceDE w:val="0"/>
        <w:autoSpaceDN w:val="0"/>
        <w:adjustRightInd w:val="0"/>
        <w:rPr>
          <w:rFonts w:ascii="OfficinaSans-Book" w:hAnsi="OfficinaSans-Book" w:cs="OfficinaSans-Book"/>
          <w:color w:val="000000"/>
          <w:sz w:val="16"/>
          <w:szCs w:val="16"/>
          <w:lang w:val="it-IT"/>
        </w:rPr>
      </w:pPr>
      <w:r w:rsidRPr="00512F94">
        <w:rPr>
          <w:rFonts w:ascii="OfficinaSans-Book" w:hAnsi="OfficinaSans-Book" w:cs="OfficinaSans-Book"/>
          <w:color w:val="000000"/>
          <w:sz w:val="16"/>
          <w:szCs w:val="16"/>
          <w:lang w:val="it-IT"/>
        </w:rPr>
        <w:t>CIC 1173; PNLO 12;</w:t>
      </w:r>
    </w:p>
    <w:p w:rsidR="00F33167" w:rsidRPr="00E807E3" w:rsidRDefault="00F33167" w:rsidP="00F33167">
      <w:pPr>
        <w:pStyle w:val="Standard"/>
        <w:tabs>
          <w:tab w:val="left" w:pos="176"/>
        </w:tabs>
        <w:jc w:val="both"/>
        <w:rPr>
          <w:rFonts w:ascii="OfficinaSans-Book" w:hAnsi="OfficinaSans-Book" w:cs="OfficinaSans-Book"/>
          <w:color w:val="000000"/>
          <w:sz w:val="16"/>
          <w:szCs w:val="16"/>
          <w:lang w:val="it-IT"/>
        </w:rPr>
      </w:pPr>
      <w:r w:rsidRPr="00E807E3">
        <w:rPr>
          <w:rFonts w:ascii="OfficinaSans-Book" w:hAnsi="OfficinaSans-Book" w:cs="OfficinaSans-Book"/>
          <w:color w:val="000000"/>
          <w:sz w:val="16"/>
          <w:szCs w:val="16"/>
          <w:lang w:val="it-IT"/>
        </w:rPr>
        <w:t>II CPO 36; V CPO 28.</w:t>
      </w:r>
    </w:p>
    <w:p w:rsidR="00F33167" w:rsidRPr="00E807E3" w:rsidRDefault="00F33167" w:rsidP="00270DE7">
      <w:pPr>
        <w:pStyle w:val="Standard"/>
        <w:tabs>
          <w:tab w:val="left" w:pos="176"/>
        </w:tabs>
        <w:jc w:val="both"/>
        <w:rPr>
          <w:rFonts w:ascii="OfficinaSans-Book" w:hAnsi="OfficinaSans-Book" w:cs="OfficinaSans-Book"/>
          <w:color w:val="000000"/>
          <w:sz w:val="16"/>
          <w:szCs w:val="16"/>
          <w:lang w:val="it-IT"/>
        </w:rPr>
      </w:pPr>
    </w:p>
    <w:p w:rsidR="00F33167" w:rsidRPr="00E807E3" w:rsidRDefault="00F33167" w:rsidP="00270DE7">
      <w:pPr>
        <w:pStyle w:val="Standard"/>
        <w:tabs>
          <w:tab w:val="left" w:pos="176"/>
        </w:tabs>
        <w:jc w:val="both"/>
        <w:rPr>
          <w:rFonts w:ascii="OfficinaSans-Book" w:hAnsi="OfficinaSans-Book" w:cs="OfficinaSans-Book"/>
          <w:color w:val="000000"/>
          <w:sz w:val="16"/>
          <w:szCs w:val="16"/>
          <w:lang w:val="it-IT"/>
        </w:rPr>
      </w:pPr>
    </w:p>
    <w:p w:rsidR="00B60B35" w:rsidRPr="00E807E3" w:rsidRDefault="00B60B35" w:rsidP="00270DE7">
      <w:pPr>
        <w:pStyle w:val="Standard"/>
        <w:tabs>
          <w:tab w:val="left" w:pos="176"/>
        </w:tabs>
        <w:jc w:val="both"/>
        <w:rPr>
          <w:rFonts w:ascii="OfficinaSans-Book" w:hAnsi="OfficinaSans-Book" w:cs="OfficinaSans-Book"/>
          <w:color w:val="000000"/>
          <w:sz w:val="16"/>
          <w:szCs w:val="16"/>
          <w:lang w:val="it-IT"/>
        </w:rPr>
      </w:pPr>
    </w:p>
    <w:p w:rsidR="00B96728" w:rsidRPr="00E807E3" w:rsidRDefault="00B96728" w:rsidP="00B96728">
      <w:pPr>
        <w:autoSpaceDE w:val="0"/>
        <w:autoSpaceDN w:val="0"/>
        <w:adjustRightInd w:val="0"/>
        <w:rPr>
          <w:rFonts w:ascii="OfficinaSans-Book" w:hAnsi="OfficinaSans-Book" w:cs="OfficinaSans-Book"/>
          <w:sz w:val="16"/>
          <w:szCs w:val="16"/>
          <w:lang w:val="it-IT"/>
        </w:rPr>
      </w:pPr>
      <w:r w:rsidRPr="00E807E3">
        <w:rPr>
          <w:rFonts w:ascii="OfficinaSans-Book" w:hAnsi="OfficinaSans-Book" w:cs="OfficinaSans-Book"/>
          <w:sz w:val="16"/>
          <w:szCs w:val="16"/>
          <w:lang w:val="it-IT"/>
        </w:rPr>
        <w:t xml:space="preserve">SC 84; </w:t>
      </w:r>
    </w:p>
    <w:p w:rsidR="00B96728" w:rsidRPr="00E807E3" w:rsidRDefault="00B96728" w:rsidP="00B96728">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CIC 1174,</w:t>
      </w:r>
      <w:r w:rsidR="00285320">
        <w:rPr>
          <w:rFonts w:ascii="OfficinaSans-Book" w:hAnsi="OfficinaSans-Book" w:cs="OfficinaSans-Book"/>
          <w:sz w:val="16"/>
          <w:szCs w:val="16"/>
          <w:lang w:val="en-US"/>
        </w:rPr>
        <w:t xml:space="preserve"> </w:t>
      </w:r>
      <w:r w:rsidRPr="00E807E3">
        <w:rPr>
          <w:rFonts w:ascii="OfficinaSans-Book" w:hAnsi="OfficinaSans-Book" w:cs="OfficinaSans-Book"/>
          <w:sz w:val="16"/>
          <w:szCs w:val="16"/>
          <w:lang w:val="en-US"/>
        </w:rPr>
        <w:t xml:space="preserve">1; 1175; </w:t>
      </w:r>
    </w:p>
    <w:p w:rsidR="00B96728" w:rsidRPr="00E807E3" w:rsidRDefault="00B96728" w:rsidP="00B96728">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PNLO 15-16.</w:t>
      </w:r>
    </w:p>
    <w:p w:rsidR="00B96728" w:rsidRPr="00E807E3" w:rsidRDefault="00B96728" w:rsidP="00B96728">
      <w:pPr>
        <w:autoSpaceDE w:val="0"/>
        <w:autoSpaceDN w:val="0"/>
        <w:adjustRightInd w:val="0"/>
        <w:rPr>
          <w:rFonts w:ascii="OfficinaSans-Book" w:hAnsi="OfficinaSans-Book" w:cs="OfficinaSans-Book"/>
          <w:sz w:val="16"/>
          <w:szCs w:val="16"/>
          <w:lang w:val="en-US"/>
        </w:rPr>
      </w:pPr>
    </w:p>
    <w:p w:rsidR="00B96728" w:rsidRPr="00E807E3" w:rsidRDefault="00B96728" w:rsidP="00B96728">
      <w:pPr>
        <w:autoSpaceDE w:val="0"/>
        <w:autoSpaceDN w:val="0"/>
        <w:adjustRightInd w:val="0"/>
        <w:rPr>
          <w:rFonts w:ascii="OfficinaSans-Book" w:hAnsi="OfficinaSans-Book" w:cs="OfficinaSans-Book"/>
          <w:sz w:val="16"/>
          <w:szCs w:val="16"/>
          <w:lang w:val="en-US"/>
        </w:rPr>
      </w:pPr>
    </w:p>
    <w:p w:rsidR="00B96728" w:rsidRPr="00E807E3" w:rsidRDefault="00B96728" w:rsidP="00B96728">
      <w:pPr>
        <w:autoSpaceDE w:val="0"/>
        <w:autoSpaceDN w:val="0"/>
        <w:adjustRightInd w:val="0"/>
        <w:rPr>
          <w:rFonts w:ascii="OfficinaSans-Book" w:hAnsi="OfficinaSans-Book" w:cs="OfficinaSans-Book"/>
          <w:sz w:val="16"/>
          <w:szCs w:val="16"/>
          <w:lang w:val="en-US"/>
        </w:rPr>
      </w:pPr>
    </w:p>
    <w:p w:rsidR="00B96728" w:rsidRPr="00E807E3" w:rsidRDefault="00B96728" w:rsidP="00B96728">
      <w:pPr>
        <w:autoSpaceDE w:val="0"/>
        <w:autoSpaceDN w:val="0"/>
        <w:adjustRightInd w:val="0"/>
        <w:rPr>
          <w:rFonts w:ascii="OfficinaSans-Book" w:hAnsi="OfficinaSans-Book" w:cs="OfficinaSans-Book"/>
          <w:sz w:val="16"/>
          <w:szCs w:val="16"/>
          <w:lang w:val="en-US"/>
        </w:rPr>
      </w:pPr>
    </w:p>
    <w:p w:rsidR="00B96728" w:rsidRPr="00E807E3" w:rsidRDefault="00B96728" w:rsidP="00B96728">
      <w:pPr>
        <w:autoSpaceDE w:val="0"/>
        <w:autoSpaceDN w:val="0"/>
        <w:adjustRightInd w:val="0"/>
        <w:rPr>
          <w:rFonts w:ascii="OfficinaSans-Book" w:hAnsi="OfficinaSans-Book" w:cs="OfficinaSans-Book"/>
          <w:sz w:val="16"/>
          <w:szCs w:val="16"/>
          <w:lang w:val="en-US"/>
        </w:rPr>
      </w:pPr>
    </w:p>
    <w:p w:rsidR="00B96728" w:rsidRDefault="00B96728" w:rsidP="00B96728">
      <w:pPr>
        <w:autoSpaceDE w:val="0"/>
        <w:autoSpaceDN w:val="0"/>
        <w:adjustRightInd w:val="0"/>
        <w:rPr>
          <w:rFonts w:ascii="OfficinaSans-Book" w:hAnsi="OfficinaSans-Book" w:cs="OfficinaSans-Book"/>
          <w:sz w:val="16"/>
          <w:szCs w:val="16"/>
          <w:lang w:val="en-US"/>
        </w:rPr>
      </w:pPr>
    </w:p>
    <w:p w:rsidR="00000231" w:rsidRPr="00E807E3" w:rsidRDefault="00000231" w:rsidP="00B96728">
      <w:pPr>
        <w:autoSpaceDE w:val="0"/>
        <w:autoSpaceDN w:val="0"/>
        <w:adjustRightInd w:val="0"/>
        <w:rPr>
          <w:rFonts w:ascii="OfficinaSans-Book" w:hAnsi="OfficinaSans-Book" w:cs="OfficinaSans-Book"/>
          <w:sz w:val="16"/>
          <w:szCs w:val="16"/>
          <w:lang w:val="en-US"/>
        </w:rPr>
      </w:pPr>
    </w:p>
    <w:p w:rsidR="00B96728" w:rsidRPr="00E807E3" w:rsidRDefault="00B96728" w:rsidP="00B96728">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CIC 276, 2; 663,</w:t>
      </w:r>
      <w:r w:rsidR="00285320">
        <w:rPr>
          <w:rFonts w:ascii="OfficinaSans-Book" w:hAnsi="OfficinaSans-Book" w:cs="OfficinaSans-Book"/>
          <w:sz w:val="16"/>
          <w:szCs w:val="16"/>
          <w:lang w:val="en-US"/>
        </w:rPr>
        <w:t xml:space="preserve"> </w:t>
      </w:r>
      <w:r w:rsidRPr="00E807E3">
        <w:rPr>
          <w:rFonts w:ascii="OfficinaSans-Book" w:hAnsi="OfficinaSans-Book" w:cs="OfficinaSans-Book"/>
          <w:sz w:val="16"/>
          <w:szCs w:val="16"/>
          <w:lang w:val="en-US"/>
        </w:rPr>
        <w:t>3;</w:t>
      </w:r>
      <w:r w:rsidR="00285320">
        <w:rPr>
          <w:rFonts w:ascii="OfficinaSans-Book" w:hAnsi="OfficinaSans-Book" w:cs="OfficinaSans-Book"/>
          <w:sz w:val="16"/>
          <w:szCs w:val="16"/>
          <w:lang w:val="en-US"/>
        </w:rPr>
        <w:t xml:space="preserve"> </w:t>
      </w:r>
      <w:r w:rsidRPr="00E807E3">
        <w:rPr>
          <w:rFonts w:ascii="OfficinaSans-Book" w:hAnsi="OfficinaSans-Book" w:cs="OfficinaSans-Book"/>
          <w:sz w:val="16"/>
          <w:szCs w:val="16"/>
          <w:lang w:val="en-US"/>
        </w:rPr>
        <w:t>1174,</w:t>
      </w:r>
      <w:r w:rsidR="00285320">
        <w:rPr>
          <w:rFonts w:ascii="OfficinaSans-Book" w:hAnsi="OfficinaSans-Book" w:cs="OfficinaSans-Book"/>
          <w:sz w:val="16"/>
          <w:szCs w:val="16"/>
          <w:lang w:val="en-US"/>
        </w:rPr>
        <w:t xml:space="preserve"> </w:t>
      </w:r>
      <w:r w:rsidRPr="00E807E3">
        <w:rPr>
          <w:rFonts w:ascii="OfficinaSans-Book" w:hAnsi="OfficinaSans-Book" w:cs="OfficinaSans-Book"/>
          <w:sz w:val="16"/>
          <w:szCs w:val="16"/>
          <w:lang w:val="en-US"/>
        </w:rPr>
        <w:t xml:space="preserve">1; 1175; PNLO 12; </w:t>
      </w:r>
    </w:p>
    <w:p w:rsidR="00B96728" w:rsidRDefault="00B96728" w:rsidP="00B96728">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1</w:t>
      </w:r>
      <w:r w:rsidRPr="00D05521">
        <w:rPr>
          <w:rFonts w:ascii="OfficinaSans-Book" w:hAnsi="OfficinaSans-Book" w:cs="OfficinaSans-Book"/>
          <w:sz w:val="16"/>
          <w:szCs w:val="16"/>
          <w:lang w:val="en-US"/>
        </w:rPr>
        <w:t>R</w:t>
      </w:r>
      <w:r>
        <w:rPr>
          <w:rFonts w:ascii="OfficinaSans-Book" w:hAnsi="OfficinaSans-Book" w:cs="OfficinaSans-Book"/>
          <w:sz w:val="16"/>
          <w:szCs w:val="16"/>
          <w:lang w:val="en-US"/>
        </w:rPr>
        <w:t>eg</w:t>
      </w:r>
      <w:r w:rsidRPr="00D05521">
        <w:rPr>
          <w:rFonts w:ascii="OfficinaSans-Book" w:hAnsi="OfficinaSans-Book" w:cs="OfficinaSans-Book"/>
          <w:sz w:val="16"/>
          <w:szCs w:val="16"/>
          <w:lang w:val="en-US"/>
        </w:rPr>
        <w:t xml:space="preserve"> 3,</w:t>
      </w:r>
      <w:r>
        <w:rPr>
          <w:rFonts w:ascii="OfficinaSans-Book" w:hAnsi="OfficinaSans-Book" w:cs="OfficinaSans-Book"/>
          <w:sz w:val="16"/>
          <w:szCs w:val="16"/>
          <w:lang w:val="en-US"/>
        </w:rPr>
        <w:t xml:space="preserve"> </w:t>
      </w:r>
      <w:r w:rsidRPr="00D05521">
        <w:rPr>
          <w:rFonts w:ascii="OfficinaSans-Book" w:hAnsi="OfficinaSans-Book" w:cs="OfficinaSans-Book"/>
          <w:sz w:val="16"/>
          <w:szCs w:val="16"/>
          <w:lang w:val="en-US"/>
        </w:rPr>
        <w:t xml:space="preserve">3; </w:t>
      </w:r>
      <w:r>
        <w:rPr>
          <w:rFonts w:ascii="OfficinaSans-Book" w:hAnsi="OfficinaSans-Book" w:cs="OfficinaSans-Book"/>
          <w:sz w:val="16"/>
          <w:szCs w:val="16"/>
          <w:lang w:val="en-US"/>
        </w:rPr>
        <w:t>2</w:t>
      </w:r>
      <w:r w:rsidRPr="00D05521">
        <w:rPr>
          <w:rFonts w:ascii="OfficinaSans-Book" w:hAnsi="OfficinaSans-Book" w:cs="OfficinaSans-Book"/>
          <w:sz w:val="16"/>
          <w:szCs w:val="16"/>
          <w:lang w:val="en-US"/>
        </w:rPr>
        <w:t>R</w:t>
      </w:r>
      <w:r>
        <w:rPr>
          <w:rFonts w:ascii="OfficinaSans-Book" w:hAnsi="OfficinaSans-Book" w:cs="OfficinaSans-Book"/>
          <w:sz w:val="16"/>
          <w:szCs w:val="16"/>
          <w:lang w:val="en-US"/>
        </w:rPr>
        <w:t>eg</w:t>
      </w:r>
      <w:r w:rsidRPr="00D05521">
        <w:rPr>
          <w:rFonts w:ascii="OfficinaSans-Book" w:hAnsi="OfficinaSans-Book" w:cs="OfficinaSans-Book"/>
          <w:sz w:val="16"/>
          <w:szCs w:val="16"/>
          <w:lang w:val="en-US"/>
        </w:rPr>
        <w:t xml:space="preserve"> 3,</w:t>
      </w:r>
      <w:r w:rsidR="00285320">
        <w:rPr>
          <w:rFonts w:ascii="OfficinaSans-Book" w:hAnsi="OfficinaSans-Book" w:cs="OfficinaSans-Book"/>
          <w:sz w:val="16"/>
          <w:szCs w:val="16"/>
          <w:lang w:val="en-US"/>
        </w:rPr>
        <w:t xml:space="preserve"> </w:t>
      </w:r>
      <w:r w:rsidRPr="00D05521">
        <w:rPr>
          <w:rFonts w:ascii="OfficinaSans-Book" w:hAnsi="OfficinaSans-Book" w:cs="OfficinaSans-Book"/>
          <w:sz w:val="16"/>
          <w:szCs w:val="16"/>
          <w:lang w:val="en-US"/>
        </w:rPr>
        <w:t>1-4;</w:t>
      </w:r>
      <w:r>
        <w:rPr>
          <w:rFonts w:ascii="OfficinaSans-Book" w:hAnsi="OfficinaSans-Book" w:cs="OfficinaSans-Book"/>
          <w:sz w:val="16"/>
          <w:szCs w:val="16"/>
          <w:lang w:val="en-US"/>
        </w:rPr>
        <w:t xml:space="preserve"> Test 30;</w:t>
      </w:r>
    </w:p>
    <w:p w:rsidR="00B96728" w:rsidRPr="00B96728" w:rsidRDefault="00B96728" w:rsidP="00B96728">
      <w:pPr>
        <w:autoSpaceDE w:val="0"/>
        <w:autoSpaceDN w:val="0"/>
        <w:adjustRightInd w:val="0"/>
        <w:rPr>
          <w:rFonts w:ascii="OfficinaSans-Book" w:hAnsi="OfficinaSans-Book" w:cs="OfficinaSans-Book"/>
          <w:sz w:val="16"/>
          <w:szCs w:val="16"/>
          <w:lang w:val="en-US"/>
        </w:rPr>
      </w:pPr>
      <w:r w:rsidRPr="00B96728">
        <w:rPr>
          <w:rFonts w:ascii="OfficinaSans-Book" w:hAnsi="OfficinaSans-Book" w:cs="OfficinaSans-Book"/>
          <w:sz w:val="16"/>
          <w:szCs w:val="16"/>
          <w:lang w:val="en-US"/>
        </w:rPr>
        <w:t>LOrd 40-44;</w:t>
      </w:r>
    </w:p>
    <w:p w:rsidR="00B96728" w:rsidRPr="00B96728" w:rsidRDefault="00B96728" w:rsidP="00B96728">
      <w:pPr>
        <w:autoSpaceDE w:val="0"/>
        <w:autoSpaceDN w:val="0"/>
        <w:adjustRightInd w:val="0"/>
        <w:rPr>
          <w:rFonts w:ascii="OfficinaSans-Book" w:hAnsi="OfficinaSans-Book" w:cs="OfficinaSans-Book"/>
          <w:sz w:val="16"/>
          <w:szCs w:val="16"/>
          <w:lang w:val="en-US"/>
        </w:rPr>
      </w:pPr>
      <w:r w:rsidRPr="00B96728">
        <w:rPr>
          <w:rFonts w:ascii="OfficinaSans-Book" w:hAnsi="OfficinaSans-Book" w:cs="OfficinaSans-Book"/>
          <w:sz w:val="16"/>
          <w:szCs w:val="16"/>
          <w:lang w:val="en-US"/>
        </w:rPr>
        <w:t>LM 8,</w:t>
      </w:r>
      <w:r w:rsidR="00285320">
        <w:rPr>
          <w:rFonts w:ascii="OfficinaSans-Book" w:hAnsi="OfficinaSans-Book" w:cs="OfficinaSans-Book"/>
          <w:sz w:val="16"/>
          <w:szCs w:val="16"/>
          <w:lang w:val="en-US"/>
        </w:rPr>
        <w:t xml:space="preserve"> </w:t>
      </w:r>
      <w:r w:rsidRPr="00B96728">
        <w:rPr>
          <w:rFonts w:ascii="OfficinaSans-Book" w:hAnsi="OfficinaSans-Book" w:cs="OfficinaSans-Book"/>
          <w:sz w:val="16"/>
          <w:szCs w:val="16"/>
          <w:lang w:val="en-US"/>
        </w:rPr>
        <w:t>9; 3</w:t>
      </w:r>
      <w:r w:rsidR="00285320">
        <w:rPr>
          <w:rFonts w:ascii="OfficinaSans-Book" w:hAnsi="OfficinaSans-Book" w:cs="OfficinaSans-Book"/>
          <w:sz w:val="16"/>
          <w:szCs w:val="16"/>
          <w:lang w:val="en-US"/>
        </w:rPr>
        <w:t>S</w:t>
      </w:r>
      <w:r w:rsidRPr="00B96728">
        <w:rPr>
          <w:rFonts w:ascii="OfficinaSans-Book" w:hAnsi="OfficinaSans-Book" w:cs="OfficinaSans-Book"/>
          <w:sz w:val="16"/>
          <w:szCs w:val="16"/>
          <w:lang w:val="en-US"/>
        </w:rPr>
        <w:t xml:space="preserve"> 41</w:t>
      </w:r>
    </w:p>
    <w:p w:rsidR="00B96728" w:rsidRPr="00B96728" w:rsidRDefault="00B96728" w:rsidP="00B96728">
      <w:pPr>
        <w:autoSpaceDE w:val="0"/>
        <w:autoSpaceDN w:val="0"/>
        <w:adjustRightInd w:val="0"/>
        <w:rPr>
          <w:rFonts w:ascii="OfficinaSans-Book" w:hAnsi="OfficinaSans-Book" w:cs="OfficinaSans-Book"/>
          <w:sz w:val="16"/>
          <w:szCs w:val="16"/>
          <w:lang w:val="en-US"/>
        </w:rPr>
      </w:pPr>
    </w:p>
    <w:p w:rsidR="00B60B35" w:rsidRPr="00B96728" w:rsidRDefault="00B60B35" w:rsidP="00270DE7">
      <w:pPr>
        <w:pStyle w:val="Standard"/>
        <w:tabs>
          <w:tab w:val="left" w:pos="176"/>
        </w:tabs>
        <w:jc w:val="both"/>
        <w:rPr>
          <w:rFonts w:ascii="OfficinaSans-Book" w:hAnsi="OfficinaSans-Book" w:cs="OfficinaSans-Book"/>
          <w:color w:val="000000"/>
          <w:sz w:val="16"/>
          <w:szCs w:val="16"/>
          <w:lang w:val="en-US"/>
        </w:rPr>
      </w:pPr>
    </w:p>
    <w:p w:rsidR="00B60B35" w:rsidRPr="00B96728" w:rsidRDefault="00B60B35" w:rsidP="00270DE7">
      <w:pPr>
        <w:pStyle w:val="Standard"/>
        <w:tabs>
          <w:tab w:val="left" w:pos="176"/>
        </w:tabs>
        <w:jc w:val="both"/>
        <w:rPr>
          <w:rFonts w:ascii="OfficinaSans-Book" w:hAnsi="OfficinaSans-Book" w:cs="OfficinaSans-Book"/>
          <w:color w:val="000000"/>
          <w:sz w:val="16"/>
          <w:szCs w:val="16"/>
          <w:lang w:val="en-US"/>
        </w:rPr>
      </w:pPr>
    </w:p>
    <w:p w:rsidR="00B60B35" w:rsidRPr="00B96728" w:rsidRDefault="00B60B35" w:rsidP="00270DE7">
      <w:pPr>
        <w:pStyle w:val="Standard"/>
        <w:tabs>
          <w:tab w:val="left" w:pos="176"/>
        </w:tabs>
        <w:jc w:val="both"/>
        <w:rPr>
          <w:rFonts w:ascii="OfficinaSans-Book" w:hAnsi="OfficinaSans-Book" w:cs="OfficinaSans-Book"/>
          <w:color w:val="000000"/>
          <w:sz w:val="16"/>
          <w:szCs w:val="16"/>
          <w:lang w:val="en-US"/>
        </w:rPr>
      </w:pPr>
    </w:p>
    <w:p w:rsidR="00AC7FCB" w:rsidRPr="00E807E3" w:rsidRDefault="00AC7FCB" w:rsidP="00AC7FCB">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CIC 1174,</w:t>
      </w:r>
      <w:r w:rsidR="00285320">
        <w:rPr>
          <w:rFonts w:ascii="OfficinaSans-Book" w:hAnsi="OfficinaSans-Book" w:cs="OfficinaSans-Book"/>
          <w:sz w:val="16"/>
          <w:szCs w:val="16"/>
          <w:lang w:val="en-US"/>
        </w:rPr>
        <w:t xml:space="preserve"> </w:t>
      </w:r>
      <w:r w:rsidRPr="00E807E3">
        <w:rPr>
          <w:rFonts w:ascii="OfficinaSans-Book" w:hAnsi="OfficinaSans-Book" w:cs="OfficinaSans-Book"/>
          <w:sz w:val="16"/>
          <w:szCs w:val="16"/>
          <w:lang w:val="en-US"/>
        </w:rPr>
        <w:t>2</w:t>
      </w:r>
    </w:p>
    <w:p w:rsidR="00B60B35" w:rsidRPr="00E807E3" w:rsidRDefault="00B60B35" w:rsidP="00270DE7">
      <w:pPr>
        <w:pStyle w:val="Standard"/>
        <w:tabs>
          <w:tab w:val="left" w:pos="176"/>
        </w:tabs>
        <w:jc w:val="both"/>
        <w:rPr>
          <w:rFonts w:ascii="OfficinaSans-Book" w:hAnsi="OfficinaSans-Book" w:cs="OfficinaSans-Book"/>
          <w:color w:val="000000"/>
          <w:sz w:val="16"/>
          <w:szCs w:val="16"/>
          <w:lang w:val="en-US"/>
        </w:rPr>
      </w:pPr>
    </w:p>
    <w:p w:rsidR="00B60B35" w:rsidRPr="00E807E3" w:rsidRDefault="00B60B35" w:rsidP="00270DE7">
      <w:pPr>
        <w:pStyle w:val="Standard"/>
        <w:tabs>
          <w:tab w:val="left" w:pos="176"/>
        </w:tabs>
        <w:jc w:val="both"/>
        <w:rPr>
          <w:rFonts w:ascii="OfficinaSans-Book" w:hAnsi="OfficinaSans-Book" w:cs="OfficinaSans-Book"/>
          <w:color w:val="000000"/>
          <w:sz w:val="16"/>
          <w:szCs w:val="16"/>
          <w:lang w:val="en-US"/>
        </w:rPr>
      </w:pPr>
    </w:p>
    <w:p w:rsidR="00B60B35" w:rsidRPr="00E807E3" w:rsidRDefault="00B60B35" w:rsidP="00270DE7">
      <w:pPr>
        <w:pStyle w:val="Standard"/>
        <w:tabs>
          <w:tab w:val="left" w:pos="176"/>
        </w:tabs>
        <w:jc w:val="both"/>
        <w:rPr>
          <w:rFonts w:ascii="OfficinaSans-Book" w:hAnsi="OfficinaSans-Book" w:cs="OfficinaSans-Book"/>
          <w:color w:val="000000"/>
          <w:sz w:val="16"/>
          <w:szCs w:val="16"/>
          <w:lang w:val="en-US"/>
        </w:rPr>
      </w:pPr>
    </w:p>
    <w:p w:rsidR="00B60B35" w:rsidRDefault="00B60B35" w:rsidP="00270DE7">
      <w:pPr>
        <w:pStyle w:val="Standard"/>
        <w:tabs>
          <w:tab w:val="left" w:pos="176"/>
        </w:tabs>
        <w:jc w:val="both"/>
        <w:rPr>
          <w:rFonts w:ascii="OfficinaSans-Book" w:hAnsi="OfficinaSans-Book" w:cs="OfficinaSans-Book"/>
          <w:color w:val="000000"/>
          <w:sz w:val="16"/>
          <w:szCs w:val="16"/>
          <w:lang w:val="en-US"/>
        </w:rPr>
      </w:pPr>
    </w:p>
    <w:p w:rsidR="0014609D" w:rsidRPr="00E807E3" w:rsidRDefault="0014609D" w:rsidP="00270DE7">
      <w:pPr>
        <w:pStyle w:val="Standard"/>
        <w:tabs>
          <w:tab w:val="left" w:pos="176"/>
        </w:tabs>
        <w:jc w:val="both"/>
        <w:rPr>
          <w:rFonts w:ascii="OfficinaSans-Book" w:hAnsi="OfficinaSans-Book" w:cs="OfficinaSans-Book"/>
          <w:color w:val="000000"/>
          <w:sz w:val="16"/>
          <w:szCs w:val="16"/>
          <w:lang w:val="en-US"/>
        </w:rPr>
      </w:pPr>
    </w:p>
    <w:p w:rsidR="00AC7FCB" w:rsidRPr="00E807E3" w:rsidRDefault="00AC7FCB" w:rsidP="00AC7FCB">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 xml:space="preserve">SC 88; </w:t>
      </w:r>
    </w:p>
    <w:p w:rsidR="00AC7FCB" w:rsidRPr="006D5D66" w:rsidRDefault="00AC7FCB" w:rsidP="00AC7FCB">
      <w:pPr>
        <w:autoSpaceDE w:val="0"/>
        <w:autoSpaceDN w:val="0"/>
        <w:adjustRightInd w:val="0"/>
        <w:rPr>
          <w:rFonts w:ascii="OfficinaSans-Book" w:hAnsi="OfficinaSans-Book" w:cs="OfficinaSans-Book"/>
          <w:sz w:val="16"/>
          <w:szCs w:val="16"/>
          <w:lang w:val="it-IT"/>
        </w:rPr>
      </w:pPr>
      <w:r w:rsidRPr="006D5D66">
        <w:rPr>
          <w:rFonts w:ascii="OfficinaSans-Book" w:hAnsi="OfficinaSans-Book" w:cs="OfficinaSans-Book"/>
          <w:sz w:val="16"/>
          <w:szCs w:val="16"/>
          <w:lang w:val="it-IT"/>
        </w:rPr>
        <w:t>CIC 1175; PNLO 11;</w:t>
      </w:r>
    </w:p>
    <w:p w:rsidR="00AC7FCB" w:rsidRPr="006D5D66" w:rsidRDefault="00AC7FCB" w:rsidP="00AC7FCB">
      <w:pPr>
        <w:autoSpaceDE w:val="0"/>
        <w:autoSpaceDN w:val="0"/>
        <w:adjustRightInd w:val="0"/>
        <w:rPr>
          <w:rFonts w:ascii="OfficinaSans-Book" w:hAnsi="OfficinaSans-Book" w:cs="OfficinaSans-Book"/>
          <w:sz w:val="16"/>
          <w:szCs w:val="16"/>
          <w:lang w:val="it-IT"/>
        </w:rPr>
      </w:pPr>
      <w:r w:rsidRPr="006D5D66">
        <w:rPr>
          <w:rFonts w:ascii="OfficinaSans-Book" w:hAnsi="OfficinaSans-Book" w:cs="OfficinaSans-Book"/>
          <w:sz w:val="16"/>
          <w:szCs w:val="16"/>
          <w:lang w:val="it-IT"/>
        </w:rPr>
        <w:t>Eccl. San. II,</w:t>
      </w:r>
      <w:r w:rsidR="00285320" w:rsidRPr="006D5D66">
        <w:rPr>
          <w:rFonts w:ascii="OfficinaSans-Book" w:hAnsi="OfficinaSans-Book" w:cs="OfficinaSans-Book"/>
          <w:sz w:val="16"/>
          <w:szCs w:val="16"/>
          <w:lang w:val="it-IT"/>
        </w:rPr>
        <w:t xml:space="preserve"> </w:t>
      </w:r>
      <w:r w:rsidRPr="006D5D66">
        <w:rPr>
          <w:rFonts w:ascii="OfficinaSans-Book" w:hAnsi="OfficinaSans-Book" w:cs="OfficinaSans-Book"/>
          <w:sz w:val="16"/>
          <w:szCs w:val="16"/>
          <w:lang w:val="it-IT"/>
        </w:rPr>
        <w:t>26;</w:t>
      </w:r>
    </w:p>
    <w:p w:rsidR="00AC7FCB" w:rsidRPr="00512F94" w:rsidRDefault="00AC7FCB" w:rsidP="00AC7FCB">
      <w:pPr>
        <w:autoSpaceDE w:val="0"/>
        <w:autoSpaceDN w:val="0"/>
        <w:adjustRightInd w:val="0"/>
        <w:rPr>
          <w:rFonts w:ascii="OfficinaSans-Book" w:hAnsi="OfficinaSans-Book" w:cs="OfficinaSans-Book"/>
          <w:sz w:val="16"/>
          <w:szCs w:val="16"/>
          <w:lang w:val="fr-FR"/>
        </w:rPr>
      </w:pPr>
      <w:r w:rsidRPr="00512F94">
        <w:rPr>
          <w:rFonts w:ascii="OfficinaSans-Book" w:hAnsi="OfficinaSans-Book" w:cs="OfficinaSans-Book"/>
          <w:sz w:val="16"/>
          <w:szCs w:val="16"/>
          <w:lang w:val="fr-FR"/>
        </w:rPr>
        <w:t xml:space="preserve">RegErm 3-6; </w:t>
      </w:r>
    </w:p>
    <w:p w:rsidR="00AC7FCB" w:rsidRPr="00512F94" w:rsidRDefault="00AC7FCB" w:rsidP="00AC7FCB">
      <w:pPr>
        <w:autoSpaceDE w:val="0"/>
        <w:autoSpaceDN w:val="0"/>
        <w:adjustRightInd w:val="0"/>
        <w:rPr>
          <w:rFonts w:ascii="OfficinaSans-Book" w:hAnsi="OfficinaSans-Book" w:cs="OfficinaSans-Book"/>
          <w:sz w:val="16"/>
          <w:szCs w:val="16"/>
          <w:lang w:val="fr-FR"/>
        </w:rPr>
      </w:pPr>
      <w:r w:rsidRPr="00512F94">
        <w:rPr>
          <w:rFonts w:ascii="OfficinaSans-Book" w:hAnsi="OfficinaSans-Book" w:cs="OfficinaSans-Book"/>
          <w:sz w:val="16"/>
          <w:szCs w:val="16"/>
          <w:lang w:val="fr-FR"/>
        </w:rPr>
        <w:t>2Cel 64.</w:t>
      </w:r>
    </w:p>
    <w:p w:rsidR="00B60B35" w:rsidRPr="00E807E3" w:rsidRDefault="00B60B35" w:rsidP="00270DE7">
      <w:pPr>
        <w:pStyle w:val="Standard"/>
        <w:tabs>
          <w:tab w:val="left" w:pos="176"/>
        </w:tabs>
        <w:jc w:val="both"/>
        <w:rPr>
          <w:rFonts w:ascii="OfficinaSans-Book" w:hAnsi="OfficinaSans-Book" w:cs="OfficinaSans-Book"/>
          <w:color w:val="000000"/>
          <w:sz w:val="16"/>
          <w:szCs w:val="16"/>
        </w:rPr>
      </w:pPr>
    </w:p>
    <w:p w:rsidR="00B60B35" w:rsidRPr="00E807E3" w:rsidRDefault="00B60B35" w:rsidP="00270DE7">
      <w:pPr>
        <w:pStyle w:val="Standard"/>
        <w:tabs>
          <w:tab w:val="left" w:pos="176"/>
        </w:tabs>
        <w:jc w:val="both"/>
        <w:rPr>
          <w:rFonts w:ascii="OfficinaSans-Book" w:hAnsi="OfficinaSans-Book" w:cs="OfficinaSans-Book"/>
          <w:color w:val="000000"/>
          <w:sz w:val="16"/>
          <w:szCs w:val="16"/>
        </w:rPr>
      </w:pPr>
    </w:p>
    <w:p w:rsidR="003E0E66" w:rsidRPr="00E807E3" w:rsidRDefault="003E0E66" w:rsidP="007105E0">
      <w:pPr>
        <w:pStyle w:val="Standard"/>
        <w:jc w:val="both"/>
        <w:rPr>
          <w:rFonts w:ascii="Arial" w:hAnsi="Arial" w:cs="Arial"/>
          <w:bCs/>
          <w:sz w:val="22"/>
          <w:szCs w:val="22"/>
        </w:rPr>
      </w:pPr>
    </w:p>
    <w:p w:rsidR="003E0E66" w:rsidRPr="00FC128A" w:rsidRDefault="003E0E66" w:rsidP="004903A8">
      <w:pPr>
        <w:pStyle w:val="Standard"/>
        <w:ind w:firstLine="709"/>
        <w:jc w:val="both"/>
        <w:rPr>
          <w:rFonts w:ascii="Arial" w:hAnsi="Arial" w:cs="Arial"/>
          <w:b/>
          <w:sz w:val="22"/>
          <w:szCs w:val="22"/>
        </w:rPr>
      </w:pPr>
      <w:r w:rsidRPr="003E0E66">
        <w:rPr>
          <w:rFonts w:ascii="Arial" w:hAnsi="Arial" w:cs="Arial"/>
          <w:bCs/>
          <w:color w:val="FF0000"/>
          <w:sz w:val="22"/>
          <w:szCs w:val="22"/>
        </w:rPr>
        <w:t>6.</w:t>
      </w:r>
      <w:r w:rsidRPr="003D6D11">
        <w:rPr>
          <w:rFonts w:ascii="Arial" w:hAnsi="Arial" w:cs="Arial"/>
          <w:sz w:val="22"/>
          <w:szCs w:val="22"/>
        </w:rPr>
        <w:t xml:space="preserve"> </w:t>
      </w:r>
      <w:r w:rsidRPr="003D6D11">
        <w:rPr>
          <w:rFonts w:ascii="Arial" w:hAnsi="Arial" w:cs="Arial"/>
          <w:iCs/>
          <w:sz w:val="22"/>
          <w:szCs w:val="22"/>
        </w:rPr>
        <w:t xml:space="preserve">Lorsque nous ne pouvons pas </w:t>
      </w:r>
      <w:r w:rsidRPr="003D6D11">
        <w:rPr>
          <w:rFonts w:ascii="Arial" w:hAnsi="Arial" w:cs="Arial"/>
          <w:sz w:val="22"/>
          <w:szCs w:val="22"/>
        </w:rPr>
        <w:t xml:space="preserve">célébrer en commun la Liturgie des Heures, </w:t>
      </w:r>
      <w:r w:rsidRPr="003D6D11">
        <w:rPr>
          <w:rFonts w:ascii="Arial" w:hAnsi="Arial" w:cs="Arial"/>
          <w:iCs/>
          <w:sz w:val="22"/>
          <w:szCs w:val="22"/>
        </w:rPr>
        <w:t xml:space="preserve">souvenons-nous </w:t>
      </w:r>
      <w:r w:rsidRPr="003D6D11">
        <w:rPr>
          <w:rFonts w:ascii="Arial" w:hAnsi="Arial" w:cs="Arial"/>
          <w:sz w:val="22"/>
          <w:szCs w:val="22"/>
        </w:rPr>
        <w:t xml:space="preserve">que </w:t>
      </w:r>
      <w:r>
        <w:rPr>
          <w:rFonts w:ascii="Arial" w:hAnsi="Arial" w:cs="Arial"/>
          <w:sz w:val="22"/>
          <w:szCs w:val="22"/>
        </w:rPr>
        <w:t xml:space="preserve">dans </w:t>
      </w:r>
      <w:r w:rsidRPr="003D6D11">
        <w:rPr>
          <w:rFonts w:ascii="Arial" w:hAnsi="Arial" w:cs="Arial"/>
          <w:sz w:val="22"/>
          <w:szCs w:val="22"/>
        </w:rPr>
        <w:t xml:space="preserve">la récitation </w:t>
      </w:r>
      <w:r>
        <w:rPr>
          <w:rFonts w:ascii="Arial" w:hAnsi="Arial" w:cs="Arial"/>
          <w:iCs/>
          <w:sz w:val="22"/>
          <w:szCs w:val="22"/>
        </w:rPr>
        <w:t xml:space="preserve">individuelle aussi nous nous unissons </w:t>
      </w:r>
      <w:r w:rsidRPr="003D6D11">
        <w:rPr>
          <w:rFonts w:ascii="Arial" w:hAnsi="Arial" w:cs="Arial"/>
          <w:sz w:val="22"/>
          <w:szCs w:val="22"/>
        </w:rPr>
        <w:t xml:space="preserve">spirituellement à toute l'Église et spécialement aux frères. </w:t>
      </w:r>
      <w:r>
        <w:rPr>
          <w:rFonts w:ascii="Arial" w:hAnsi="Arial" w:cs="Arial"/>
          <w:sz w:val="22"/>
          <w:szCs w:val="22"/>
        </w:rPr>
        <w:t>Que prient avec cette même et profonde</w:t>
      </w:r>
      <w:r w:rsidRPr="00F80CB0">
        <w:rPr>
          <w:rFonts w:ascii="Arial" w:hAnsi="Arial" w:cs="Arial"/>
          <w:sz w:val="22"/>
          <w:szCs w:val="22"/>
        </w:rPr>
        <w:t xml:space="preserve"> </w:t>
      </w:r>
      <w:r>
        <w:rPr>
          <w:rFonts w:ascii="Arial" w:hAnsi="Arial" w:cs="Arial"/>
          <w:sz w:val="22"/>
          <w:szCs w:val="22"/>
        </w:rPr>
        <w:t xml:space="preserve">intention, </w:t>
      </w:r>
      <w:r w:rsidRPr="003D6D11">
        <w:rPr>
          <w:rFonts w:ascii="Arial" w:hAnsi="Arial" w:cs="Arial"/>
          <w:sz w:val="22"/>
          <w:szCs w:val="22"/>
        </w:rPr>
        <w:t>les f</w:t>
      </w:r>
      <w:r>
        <w:rPr>
          <w:rFonts w:ascii="Arial" w:hAnsi="Arial" w:cs="Arial"/>
          <w:sz w:val="22"/>
          <w:szCs w:val="22"/>
        </w:rPr>
        <w:t>rères qui disent l'office des «Notre Père</w:t>
      </w:r>
      <w:r w:rsidRPr="003D6D11">
        <w:rPr>
          <w:rFonts w:ascii="Arial" w:hAnsi="Arial" w:cs="Arial"/>
          <w:sz w:val="22"/>
          <w:szCs w:val="22"/>
        </w:rPr>
        <w:t>» selon la Règle</w:t>
      </w:r>
    </w:p>
    <w:p w:rsidR="003E0E66" w:rsidRDefault="003E0E66" w:rsidP="003644DD">
      <w:pPr>
        <w:pStyle w:val="Standard"/>
        <w:tabs>
          <w:tab w:val="left" w:pos="176"/>
        </w:tabs>
        <w:jc w:val="both"/>
        <w:rPr>
          <w:rFonts w:ascii="Arial" w:hAnsi="Arial" w:cs="Arial"/>
          <w:b/>
          <w:sz w:val="22"/>
          <w:szCs w:val="22"/>
        </w:rPr>
      </w:pPr>
    </w:p>
    <w:p w:rsidR="003E0E66" w:rsidRDefault="003E0E66" w:rsidP="003644DD">
      <w:pPr>
        <w:pStyle w:val="Standard"/>
        <w:tabs>
          <w:tab w:val="left" w:pos="176"/>
        </w:tabs>
        <w:jc w:val="both"/>
        <w:rPr>
          <w:rFonts w:ascii="Arial" w:hAnsi="Arial" w:cs="Arial"/>
          <w:b/>
          <w:sz w:val="22"/>
          <w:szCs w:val="22"/>
        </w:rPr>
      </w:pPr>
    </w:p>
    <w:p w:rsidR="00D05521" w:rsidRPr="005707D3" w:rsidRDefault="00D05521" w:rsidP="00D05521">
      <w:pPr>
        <w:pStyle w:val="Standard"/>
        <w:keepNext/>
        <w:framePr w:dropCap="drop" w:lines="2" w:wrap="around" w:vAnchor="text" w:hAnchor="text"/>
        <w:tabs>
          <w:tab w:val="left" w:pos="176"/>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50</w:t>
      </w:r>
    </w:p>
    <w:p w:rsidR="003E0E66" w:rsidRDefault="003E0E66" w:rsidP="003E0E66">
      <w:pPr>
        <w:pStyle w:val="Standard"/>
        <w:tabs>
          <w:tab w:val="left" w:pos="176"/>
        </w:tabs>
        <w:jc w:val="both"/>
        <w:rPr>
          <w:rFonts w:ascii="Arial" w:hAnsi="Arial" w:cs="Arial"/>
          <w:bCs/>
          <w:sz w:val="22"/>
          <w:szCs w:val="22"/>
        </w:rPr>
      </w:pPr>
      <w:r>
        <w:rPr>
          <w:rFonts w:ascii="Arial" w:hAnsi="Arial" w:cs="Arial"/>
          <w:sz w:val="22"/>
          <w:szCs w:val="22"/>
        </w:rPr>
        <w:t xml:space="preserve"> </w:t>
      </w:r>
      <w:r w:rsidR="004903A8">
        <w:rPr>
          <w:rFonts w:ascii="Arial" w:hAnsi="Arial" w:cs="Arial"/>
          <w:sz w:val="22"/>
          <w:szCs w:val="22"/>
        </w:rPr>
        <w:t xml:space="preserve"> </w:t>
      </w:r>
      <w:r w:rsidRPr="003E0E66">
        <w:rPr>
          <w:rFonts w:ascii="Arial" w:hAnsi="Arial" w:cs="Arial"/>
          <w:color w:val="FF0000"/>
          <w:sz w:val="22"/>
          <w:szCs w:val="22"/>
        </w:rPr>
        <w:t>1.</w:t>
      </w:r>
      <w:r w:rsidRPr="0090538D">
        <w:rPr>
          <w:rFonts w:ascii="Arial" w:hAnsi="Arial" w:cs="Arial"/>
          <w:sz w:val="22"/>
          <w:szCs w:val="22"/>
        </w:rPr>
        <w:t xml:space="preserve"> </w:t>
      </w:r>
      <w:r w:rsidRPr="0090538D">
        <w:rPr>
          <w:rFonts w:ascii="Arial" w:hAnsi="Arial" w:cs="Arial"/>
          <w:iCs/>
          <w:sz w:val="22"/>
          <w:szCs w:val="22"/>
        </w:rPr>
        <w:t>Que notre prière tire son inspiration</w:t>
      </w:r>
      <w:r>
        <w:rPr>
          <w:rFonts w:ascii="Arial" w:hAnsi="Arial" w:cs="Arial"/>
          <w:iCs/>
          <w:sz w:val="22"/>
          <w:szCs w:val="22"/>
        </w:rPr>
        <w:t xml:space="preserve"> </w:t>
      </w:r>
      <w:r w:rsidRPr="003D6D11">
        <w:rPr>
          <w:rFonts w:ascii="Arial" w:hAnsi="Arial" w:cs="Arial"/>
          <w:iCs/>
          <w:sz w:val="22"/>
          <w:szCs w:val="22"/>
        </w:rPr>
        <w:t>de l'enseignement</w:t>
      </w:r>
      <w:r w:rsidRPr="003D6D11">
        <w:rPr>
          <w:rFonts w:ascii="Arial" w:hAnsi="Arial" w:cs="Arial"/>
          <w:sz w:val="22"/>
          <w:szCs w:val="22"/>
        </w:rPr>
        <w:t xml:space="preserve"> </w:t>
      </w:r>
      <w:r w:rsidRPr="003D6D11">
        <w:rPr>
          <w:rFonts w:ascii="Arial" w:hAnsi="Arial" w:cs="Arial"/>
          <w:iCs/>
          <w:sz w:val="22"/>
          <w:szCs w:val="22"/>
        </w:rPr>
        <w:t xml:space="preserve">reçu </w:t>
      </w:r>
      <w:r w:rsidRPr="003D6D11">
        <w:rPr>
          <w:rFonts w:ascii="Arial" w:hAnsi="Arial" w:cs="Arial"/>
          <w:sz w:val="22"/>
          <w:szCs w:val="22"/>
        </w:rPr>
        <w:t>des prophètes</w:t>
      </w:r>
      <w:r>
        <w:rPr>
          <w:rFonts w:ascii="Arial" w:hAnsi="Arial" w:cs="Arial"/>
          <w:sz w:val="22"/>
          <w:szCs w:val="22"/>
        </w:rPr>
        <w:t>,</w:t>
      </w:r>
      <w:r w:rsidRPr="003D6D11">
        <w:rPr>
          <w:rFonts w:ascii="Arial" w:hAnsi="Arial" w:cs="Arial"/>
          <w:sz w:val="22"/>
          <w:szCs w:val="22"/>
        </w:rPr>
        <w:t xml:space="preserve"> des psalmistes</w:t>
      </w:r>
      <w:r w:rsidRPr="003D6D11">
        <w:rPr>
          <w:rFonts w:ascii="Arial" w:hAnsi="Arial" w:cs="Arial"/>
          <w:bCs/>
          <w:sz w:val="22"/>
          <w:szCs w:val="22"/>
          <w:vertAlign w:val="superscript"/>
        </w:rPr>
        <w:t xml:space="preserve"> </w:t>
      </w:r>
      <w:r w:rsidRPr="003D6D11">
        <w:rPr>
          <w:rFonts w:ascii="Arial" w:hAnsi="Arial" w:cs="Arial"/>
          <w:iCs/>
          <w:sz w:val="22"/>
          <w:szCs w:val="22"/>
        </w:rPr>
        <w:t>et, principalement</w:t>
      </w:r>
      <w:r>
        <w:rPr>
          <w:rFonts w:ascii="Arial" w:hAnsi="Arial" w:cs="Arial"/>
          <w:sz w:val="22"/>
          <w:szCs w:val="22"/>
        </w:rPr>
        <w:t xml:space="preserve">, </w:t>
      </w:r>
      <w:r w:rsidRPr="003D6D11">
        <w:rPr>
          <w:rFonts w:ascii="Arial" w:hAnsi="Arial" w:cs="Arial"/>
          <w:sz w:val="22"/>
          <w:szCs w:val="22"/>
        </w:rPr>
        <w:t>du Fils de Dieu</w:t>
      </w:r>
      <w:r>
        <w:rPr>
          <w:rFonts w:ascii="Arial" w:hAnsi="Arial" w:cs="Arial"/>
          <w:sz w:val="22"/>
          <w:szCs w:val="22"/>
        </w:rPr>
        <w:t xml:space="preserve"> qui</w:t>
      </w:r>
      <w:r w:rsidRPr="003D6D11">
        <w:rPr>
          <w:rFonts w:ascii="Arial" w:hAnsi="Arial" w:cs="Arial"/>
          <w:iCs/>
          <w:sz w:val="22"/>
          <w:szCs w:val="22"/>
        </w:rPr>
        <w:t xml:space="preserve"> </w:t>
      </w:r>
      <w:r>
        <w:rPr>
          <w:rFonts w:ascii="Arial" w:hAnsi="Arial" w:cs="Arial"/>
          <w:iCs/>
          <w:sz w:val="22"/>
          <w:szCs w:val="22"/>
        </w:rPr>
        <w:t xml:space="preserve">en </w:t>
      </w:r>
      <w:r w:rsidRPr="003D6D11">
        <w:rPr>
          <w:rFonts w:ascii="Arial" w:hAnsi="Arial" w:cs="Arial"/>
          <w:iCs/>
          <w:sz w:val="22"/>
          <w:szCs w:val="22"/>
        </w:rPr>
        <w:t>assum</w:t>
      </w:r>
      <w:r>
        <w:rPr>
          <w:rFonts w:ascii="Arial" w:hAnsi="Arial" w:cs="Arial"/>
          <w:iCs/>
          <w:sz w:val="22"/>
          <w:szCs w:val="22"/>
        </w:rPr>
        <w:t>ant</w:t>
      </w:r>
      <w:r w:rsidRPr="003D6D11">
        <w:rPr>
          <w:rFonts w:ascii="Arial" w:hAnsi="Arial" w:cs="Arial"/>
          <w:iCs/>
          <w:sz w:val="22"/>
          <w:szCs w:val="22"/>
        </w:rPr>
        <w:t xml:space="preserve"> la condition humaine</w:t>
      </w:r>
      <w:r>
        <w:rPr>
          <w:rFonts w:ascii="Arial" w:hAnsi="Arial" w:cs="Arial"/>
          <w:iCs/>
          <w:sz w:val="22"/>
          <w:szCs w:val="22"/>
        </w:rPr>
        <w:t xml:space="preserve"> jusque dans sa prière, </w:t>
      </w:r>
      <w:r w:rsidRPr="003D6D11">
        <w:rPr>
          <w:rFonts w:ascii="Arial" w:hAnsi="Arial" w:cs="Arial"/>
          <w:iCs/>
          <w:sz w:val="22"/>
          <w:szCs w:val="22"/>
        </w:rPr>
        <w:t>a participé à tout ce que vivent ses frères et, en s'offrant lui-même</w:t>
      </w:r>
      <w:r w:rsidRPr="003D6D11">
        <w:rPr>
          <w:rFonts w:ascii="Arial" w:hAnsi="Arial" w:cs="Arial"/>
          <w:sz w:val="22"/>
          <w:szCs w:val="22"/>
        </w:rPr>
        <w:t xml:space="preserve">, </w:t>
      </w:r>
      <w:r w:rsidRPr="003D6D11">
        <w:rPr>
          <w:rFonts w:ascii="Arial" w:hAnsi="Arial" w:cs="Arial"/>
          <w:iCs/>
          <w:sz w:val="22"/>
          <w:szCs w:val="22"/>
        </w:rPr>
        <w:t>intercède pour eux auprès du Père.</w:t>
      </w:r>
    </w:p>
    <w:p w:rsidR="003E0E66" w:rsidRDefault="003E0E66" w:rsidP="004903A8">
      <w:pPr>
        <w:pStyle w:val="Standard"/>
        <w:tabs>
          <w:tab w:val="left" w:pos="176"/>
        </w:tabs>
        <w:ind w:firstLine="709"/>
        <w:jc w:val="both"/>
        <w:rPr>
          <w:rFonts w:ascii="Arial" w:hAnsi="Arial" w:cs="Arial"/>
          <w:bCs/>
          <w:sz w:val="22"/>
          <w:szCs w:val="22"/>
        </w:rPr>
      </w:pPr>
      <w:r w:rsidRPr="003E0E66">
        <w:rPr>
          <w:rFonts w:ascii="Arial" w:hAnsi="Arial" w:cs="Arial"/>
          <w:bCs/>
          <w:color w:val="FF0000"/>
          <w:sz w:val="22"/>
          <w:szCs w:val="22"/>
        </w:rPr>
        <w:t>2.</w:t>
      </w:r>
      <w:r w:rsidRPr="003D6D11">
        <w:rPr>
          <w:rFonts w:ascii="Arial" w:hAnsi="Arial" w:cs="Arial"/>
          <w:sz w:val="22"/>
          <w:szCs w:val="22"/>
        </w:rPr>
        <w:t xml:space="preserve"> </w:t>
      </w:r>
      <w:r>
        <w:rPr>
          <w:rFonts w:ascii="Arial" w:hAnsi="Arial" w:cs="Arial"/>
          <w:iCs/>
          <w:sz w:val="22"/>
          <w:szCs w:val="22"/>
        </w:rPr>
        <w:t>S</w:t>
      </w:r>
      <w:r w:rsidRPr="003D6D11">
        <w:rPr>
          <w:rFonts w:ascii="Arial" w:hAnsi="Arial" w:cs="Arial"/>
          <w:iCs/>
          <w:sz w:val="22"/>
          <w:szCs w:val="22"/>
        </w:rPr>
        <w:t>aint François</w:t>
      </w:r>
      <w:r w:rsidR="00000231">
        <w:rPr>
          <w:rFonts w:ascii="Arial" w:hAnsi="Arial" w:cs="Arial"/>
          <w:iCs/>
          <w:sz w:val="22"/>
          <w:szCs w:val="22"/>
        </w:rPr>
        <w:t>,</w:t>
      </w:r>
      <w:r w:rsidRPr="003D6D11">
        <w:rPr>
          <w:rFonts w:ascii="Arial" w:hAnsi="Arial" w:cs="Arial"/>
          <w:iCs/>
          <w:sz w:val="22"/>
          <w:szCs w:val="22"/>
        </w:rPr>
        <w:t xml:space="preserve"> </w:t>
      </w:r>
      <w:r>
        <w:rPr>
          <w:rFonts w:ascii="Arial" w:hAnsi="Arial" w:cs="Arial"/>
          <w:iCs/>
          <w:sz w:val="22"/>
          <w:szCs w:val="22"/>
        </w:rPr>
        <w:t xml:space="preserve">qui dans la contemplation </w:t>
      </w:r>
      <w:r w:rsidRPr="003D6D11">
        <w:rPr>
          <w:rFonts w:ascii="Arial" w:hAnsi="Arial" w:cs="Arial"/>
          <w:iCs/>
          <w:sz w:val="22"/>
          <w:szCs w:val="22"/>
        </w:rPr>
        <w:t>a découvert le projet de Dieu</w:t>
      </w:r>
      <w:r>
        <w:rPr>
          <w:rFonts w:ascii="Arial" w:hAnsi="Arial" w:cs="Arial"/>
          <w:iCs/>
          <w:sz w:val="22"/>
          <w:szCs w:val="22"/>
        </w:rPr>
        <w:t>,</w:t>
      </w:r>
      <w:r w:rsidRPr="003D6D11">
        <w:rPr>
          <w:rFonts w:ascii="Arial" w:hAnsi="Arial" w:cs="Arial"/>
          <w:iCs/>
          <w:sz w:val="22"/>
          <w:szCs w:val="22"/>
        </w:rPr>
        <w:t xml:space="preserve"> a voulu participer pleinement à l'amour du Christ pour l'homme</w:t>
      </w:r>
      <w:r>
        <w:rPr>
          <w:rFonts w:ascii="Arial" w:hAnsi="Arial" w:cs="Arial"/>
          <w:iCs/>
          <w:sz w:val="22"/>
          <w:szCs w:val="22"/>
        </w:rPr>
        <w:t xml:space="preserve"> en </w:t>
      </w:r>
      <w:r w:rsidRPr="003D6D11">
        <w:rPr>
          <w:rFonts w:ascii="Arial" w:hAnsi="Arial" w:cs="Arial"/>
          <w:iCs/>
          <w:sz w:val="22"/>
          <w:szCs w:val="22"/>
        </w:rPr>
        <w:t>embrassant les lépreux</w:t>
      </w:r>
      <w:r>
        <w:rPr>
          <w:rFonts w:ascii="Arial" w:hAnsi="Arial" w:cs="Arial"/>
          <w:iCs/>
          <w:sz w:val="22"/>
          <w:szCs w:val="22"/>
        </w:rPr>
        <w:t xml:space="preserve"> et</w:t>
      </w:r>
      <w:r w:rsidRPr="003D6D11">
        <w:rPr>
          <w:rFonts w:ascii="Arial" w:hAnsi="Arial" w:cs="Arial"/>
          <w:iCs/>
          <w:sz w:val="22"/>
          <w:szCs w:val="22"/>
        </w:rPr>
        <w:t xml:space="preserve"> </w:t>
      </w:r>
      <w:r>
        <w:rPr>
          <w:rFonts w:ascii="Arial" w:hAnsi="Arial" w:cs="Arial"/>
          <w:iCs/>
          <w:sz w:val="22"/>
          <w:szCs w:val="22"/>
        </w:rPr>
        <w:t>en annonçant à</w:t>
      </w:r>
      <w:r w:rsidRPr="003D6D11">
        <w:rPr>
          <w:rFonts w:ascii="Arial" w:hAnsi="Arial" w:cs="Arial"/>
          <w:iCs/>
          <w:sz w:val="22"/>
          <w:szCs w:val="22"/>
        </w:rPr>
        <w:t xml:space="preserve"> tous la bonne nouvelle de l'espérance et de la paix</w:t>
      </w:r>
      <w:r>
        <w:rPr>
          <w:rFonts w:ascii="Arial" w:hAnsi="Arial" w:cs="Arial"/>
          <w:iCs/>
          <w:sz w:val="22"/>
          <w:szCs w:val="22"/>
        </w:rPr>
        <w:t xml:space="preserve"> au moyen de la conversion.</w:t>
      </w:r>
    </w:p>
    <w:p w:rsidR="001655AD" w:rsidRPr="001655AD" w:rsidRDefault="003E0E66" w:rsidP="004903A8">
      <w:pPr>
        <w:pStyle w:val="Standard"/>
        <w:tabs>
          <w:tab w:val="left" w:pos="176"/>
        </w:tabs>
        <w:ind w:firstLine="709"/>
        <w:jc w:val="both"/>
        <w:rPr>
          <w:rFonts w:ascii="Arial" w:hAnsi="Arial" w:cs="Arial"/>
          <w:bCs/>
          <w:sz w:val="22"/>
          <w:szCs w:val="22"/>
        </w:rPr>
      </w:pPr>
      <w:r w:rsidRPr="003E0E66">
        <w:rPr>
          <w:rFonts w:ascii="Arial" w:hAnsi="Arial" w:cs="Arial"/>
          <w:bCs/>
          <w:color w:val="FF0000"/>
          <w:sz w:val="22"/>
          <w:szCs w:val="22"/>
        </w:rPr>
        <w:t>3.</w:t>
      </w:r>
      <w:r w:rsidRPr="003D6D11">
        <w:rPr>
          <w:rFonts w:ascii="Arial" w:hAnsi="Arial" w:cs="Arial"/>
          <w:sz w:val="22"/>
          <w:szCs w:val="22"/>
        </w:rPr>
        <w:t xml:space="preserve"> </w:t>
      </w:r>
      <w:r w:rsidRPr="003D6D11">
        <w:rPr>
          <w:rFonts w:ascii="Arial" w:hAnsi="Arial" w:cs="Arial"/>
          <w:iCs/>
          <w:sz w:val="22"/>
          <w:szCs w:val="22"/>
        </w:rPr>
        <w:t xml:space="preserve">De même, nos premiers frères capucins, </w:t>
      </w:r>
      <w:r>
        <w:rPr>
          <w:rFonts w:ascii="Arial" w:hAnsi="Arial" w:cs="Arial"/>
          <w:iCs/>
          <w:sz w:val="22"/>
          <w:szCs w:val="22"/>
        </w:rPr>
        <w:t xml:space="preserve">qui accordaient </w:t>
      </w:r>
      <w:r w:rsidRPr="003D6D11">
        <w:rPr>
          <w:rFonts w:ascii="Arial" w:hAnsi="Arial" w:cs="Arial"/>
          <w:iCs/>
          <w:sz w:val="22"/>
          <w:szCs w:val="22"/>
        </w:rPr>
        <w:t xml:space="preserve">la priorité à la vie de contemplation et de solitude, furent attentifs et présents aux nécessités des hommes et </w:t>
      </w:r>
      <w:r>
        <w:rPr>
          <w:rFonts w:ascii="Arial" w:hAnsi="Arial" w:cs="Arial"/>
          <w:iCs/>
          <w:sz w:val="22"/>
          <w:szCs w:val="22"/>
        </w:rPr>
        <w:t>ont expérimenté</w:t>
      </w:r>
      <w:r w:rsidRPr="003D6D11">
        <w:rPr>
          <w:rFonts w:ascii="Arial" w:hAnsi="Arial" w:cs="Arial"/>
          <w:iCs/>
          <w:sz w:val="22"/>
          <w:szCs w:val="22"/>
        </w:rPr>
        <w:t xml:space="preserve"> la présence de Dieu dans</w:t>
      </w:r>
      <w:r>
        <w:rPr>
          <w:rFonts w:ascii="Arial" w:hAnsi="Arial" w:cs="Arial"/>
          <w:iCs/>
          <w:sz w:val="22"/>
          <w:szCs w:val="22"/>
        </w:rPr>
        <w:t xml:space="preserve"> les vicissitudes quotidiennes et les réalités</w:t>
      </w:r>
      <w:r w:rsidRPr="003D6D11">
        <w:rPr>
          <w:rFonts w:ascii="Arial" w:hAnsi="Arial" w:cs="Arial"/>
          <w:iCs/>
          <w:sz w:val="22"/>
          <w:szCs w:val="22"/>
        </w:rPr>
        <w:t xml:space="preserve"> humaine</w:t>
      </w:r>
      <w:r>
        <w:rPr>
          <w:rFonts w:ascii="Arial" w:hAnsi="Arial" w:cs="Arial"/>
          <w:iCs/>
          <w:sz w:val="22"/>
          <w:szCs w:val="22"/>
        </w:rPr>
        <w:t>s</w:t>
      </w:r>
      <w:r w:rsidRPr="003D6D11">
        <w:rPr>
          <w:rFonts w:ascii="Arial" w:hAnsi="Arial" w:cs="Arial"/>
          <w:iCs/>
          <w:sz w:val="22"/>
          <w:szCs w:val="22"/>
        </w:rPr>
        <w:t>.</w:t>
      </w:r>
    </w:p>
    <w:p w:rsidR="001655AD" w:rsidRDefault="001655AD" w:rsidP="004903A8">
      <w:pPr>
        <w:pStyle w:val="Standard"/>
        <w:tabs>
          <w:tab w:val="left" w:pos="-2977"/>
        </w:tabs>
        <w:ind w:firstLine="709"/>
        <w:jc w:val="both"/>
        <w:rPr>
          <w:rFonts w:ascii="Arial" w:hAnsi="Arial" w:cs="Arial"/>
          <w:bCs/>
          <w:sz w:val="22"/>
          <w:szCs w:val="22"/>
        </w:rPr>
      </w:pPr>
      <w:r w:rsidRPr="00664A5A">
        <w:rPr>
          <w:rFonts w:ascii="Arial" w:hAnsi="Arial" w:cs="Arial"/>
          <w:bCs/>
          <w:color w:val="FF0000"/>
          <w:sz w:val="22"/>
          <w:szCs w:val="22"/>
        </w:rPr>
        <w:t>4.</w:t>
      </w:r>
      <w:r w:rsidRPr="00F839AA">
        <w:rPr>
          <w:rFonts w:ascii="Arial" w:hAnsi="Arial" w:cs="Arial"/>
          <w:sz w:val="22"/>
          <w:szCs w:val="22"/>
        </w:rPr>
        <w:t xml:space="preserve"> </w:t>
      </w:r>
      <w:r w:rsidRPr="003D6D11">
        <w:rPr>
          <w:rFonts w:ascii="Arial" w:hAnsi="Arial" w:cs="Arial"/>
          <w:color w:val="000000"/>
          <w:sz w:val="22"/>
          <w:szCs w:val="22"/>
        </w:rPr>
        <w:t xml:space="preserve">En suivant leur exemple, </w:t>
      </w:r>
      <w:r>
        <w:rPr>
          <w:rFonts w:ascii="Arial" w:hAnsi="Arial" w:cs="Arial"/>
          <w:color w:val="000000"/>
          <w:sz w:val="22"/>
          <w:szCs w:val="22"/>
        </w:rPr>
        <w:t>appliquons-nous à</w:t>
      </w:r>
      <w:r w:rsidRPr="003D6D11">
        <w:rPr>
          <w:rFonts w:ascii="Arial" w:hAnsi="Arial" w:cs="Arial"/>
          <w:color w:val="000000"/>
          <w:sz w:val="22"/>
          <w:szCs w:val="22"/>
        </w:rPr>
        <w:t xml:space="preserve"> découvrir les effets de l'amour de Dieu dans la trame de l’histoire, dans la piété populaire et dans les </w:t>
      </w:r>
      <w:r>
        <w:rPr>
          <w:rFonts w:ascii="Arial" w:hAnsi="Arial" w:cs="Arial"/>
          <w:color w:val="000000"/>
          <w:sz w:val="22"/>
          <w:szCs w:val="22"/>
        </w:rPr>
        <w:t>cultures particulières des diverses régions</w:t>
      </w:r>
      <w:r w:rsidRPr="003D6D11">
        <w:rPr>
          <w:rFonts w:ascii="Arial" w:hAnsi="Arial" w:cs="Arial"/>
          <w:color w:val="000000"/>
          <w:sz w:val="22"/>
          <w:szCs w:val="22"/>
        </w:rPr>
        <w:t>.</w:t>
      </w:r>
      <w:r w:rsidRPr="004B2AB5">
        <w:rPr>
          <w:rFonts w:ascii="Arial" w:hAnsi="Arial" w:cs="Arial"/>
          <w:bCs/>
          <w:sz w:val="22"/>
          <w:szCs w:val="22"/>
        </w:rPr>
        <w:t xml:space="preserve"> </w:t>
      </w:r>
    </w:p>
    <w:p w:rsidR="001655AD" w:rsidRPr="004B2AB5" w:rsidRDefault="001655AD" w:rsidP="00711F0F">
      <w:pPr>
        <w:pStyle w:val="Standard"/>
        <w:tabs>
          <w:tab w:val="left" w:pos="-2977"/>
        </w:tabs>
        <w:ind w:firstLine="709"/>
        <w:jc w:val="both"/>
        <w:rPr>
          <w:rFonts w:ascii="Arial" w:hAnsi="Arial" w:cs="Arial"/>
          <w:b/>
          <w:sz w:val="22"/>
          <w:szCs w:val="22"/>
        </w:rPr>
      </w:pPr>
      <w:r w:rsidRPr="00664A5A">
        <w:rPr>
          <w:rFonts w:ascii="Arial" w:hAnsi="Arial" w:cs="Arial"/>
          <w:bCs/>
          <w:color w:val="FF0000"/>
          <w:sz w:val="22"/>
          <w:szCs w:val="22"/>
        </w:rPr>
        <w:t>5.</w:t>
      </w:r>
      <w:r w:rsidRPr="003D6D11">
        <w:rPr>
          <w:rFonts w:ascii="Arial" w:hAnsi="Arial" w:cs="Arial"/>
          <w:sz w:val="22"/>
          <w:szCs w:val="22"/>
        </w:rPr>
        <w:t xml:space="preserve"> </w:t>
      </w:r>
      <w:r>
        <w:rPr>
          <w:rFonts w:ascii="Arial" w:hAnsi="Arial" w:cs="Arial"/>
          <w:sz w:val="22"/>
          <w:szCs w:val="22"/>
        </w:rPr>
        <w:t>Que n</w:t>
      </w:r>
      <w:r>
        <w:rPr>
          <w:rFonts w:ascii="Arial" w:hAnsi="Arial" w:cs="Arial"/>
          <w:iCs/>
          <w:sz w:val="22"/>
          <w:szCs w:val="22"/>
        </w:rPr>
        <w:t>otre prière soit donc l’expression d’</w:t>
      </w:r>
      <w:r w:rsidRPr="003D6D11">
        <w:rPr>
          <w:rFonts w:ascii="Arial" w:hAnsi="Arial" w:cs="Arial"/>
          <w:iCs/>
          <w:sz w:val="22"/>
          <w:szCs w:val="22"/>
        </w:rPr>
        <w:t xml:space="preserve">une solidarité et </w:t>
      </w:r>
      <w:r>
        <w:rPr>
          <w:rFonts w:ascii="Arial" w:hAnsi="Arial" w:cs="Arial"/>
          <w:iCs/>
          <w:sz w:val="22"/>
          <w:szCs w:val="22"/>
        </w:rPr>
        <w:t>d’</w:t>
      </w:r>
      <w:r w:rsidRPr="003D6D11">
        <w:rPr>
          <w:rFonts w:ascii="Arial" w:hAnsi="Arial" w:cs="Arial"/>
          <w:iCs/>
          <w:sz w:val="22"/>
          <w:szCs w:val="22"/>
        </w:rPr>
        <w:t>une compassion universelles</w:t>
      </w:r>
      <w:r w:rsidRPr="00F839AA">
        <w:rPr>
          <w:rFonts w:ascii="Arial" w:hAnsi="Arial" w:cs="Arial"/>
          <w:iCs/>
          <w:sz w:val="22"/>
          <w:szCs w:val="22"/>
        </w:rPr>
        <w:t xml:space="preserve">. </w:t>
      </w:r>
      <w:r w:rsidRPr="003D6D11">
        <w:rPr>
          <w:rFonts w:ascii="Arial" w:hAnsi="Arial" w:cs="Arial"/>
          <w:iCs/>
          <w:sz w:val="22"/>
          <w:szCs w:val="22"/>
        </w:rPr>
        <w:t xml:space="preserve">En nous </w:t>
      </w:r>
      <w:r w:rsidRPr="00F839AA">
        <w:rPr>
          <w:rFonts w:ascii="Arial" w:hAnsi="Arial" w:cs="Arial"/>
          <w:iCs/>
          <w:sz w:val="22"/>
          <w:szCs w:val="22"/>
        </w:rPr>
        <w:t>conformant de près à</w:t>
      </w:r>
      <w:r w:rsidRPr="003D6D11">
        <w:rPr>
          <w:rFonts w:ascii="Arial" w:hAnsi="Arial" w:cs="Arial"/>
          <w:iCs/>
          <w:sz w:val="22"/>
          <w:szCs w:val="22"/>
        </w:rPr>
        <w:t xml:space="preserve"> la prière de Jésus, </w:t>
      </w:r>
      <w:r>
        <w:rPr>
          <w:rFonts w:ascii="Arial" w:hAnsi="Arial" w:cs="Arial"/>
          <w:iCs/>
          <w:sz w:val="22"/>
          <w:szCs w:val="22"/>
        </w:rPr>
        <w:t>devenons</w:t>
      </w:r>
      <w:r w:rsidRPr="003D6D11">
        <w:rPr>
          <w:rFonts w:ascii="Arial" w:hAnsi="Arial" w:cs="Arial"/>
          <w:iCs/>
          <w:sz w:val="22"/>
          <w:szCs w:val="22"/>
        </w:rPr>
        <w:t xml:space="preserve"> porte-parole de toute réalité, </w:t>
      </w:r>
      <w:r>
        <w:rPr>
          <w:rFonts w:ascii="Arial" w:hAnsi="Arial" w:cs="Arial"/>
          <w:iCs/>
          <w:sz w:val="22"/>
          <w:szCs w:val="22"/>
        </w:rPr>
        <w:t>en prenant sur nous l</w:t>
      </w:r>
      <w:r w:rsidRPr="003D6D11">
        <w:rPr>
          <w:rFonts w:ascii="Arial" w:hAnsi="Arial" w:cs="Arial"/>
          <w:iCs/>
          <w:sz w:val="22"/>
          <w:szCs w:val="22"/>
        </w:rPr>
        <w:t xml:space="preserve">es joies et </w:t>
      </w:r>
      <w:r>
        <w:rPr>
          <w:rFonts w:ascii="Arial" w:hAnsi="Arial" w:cs="Arial"/>
          <w:iCs/>
          <w:sz w:val="22"/>
          <w:szCs w:val="22"/>
        </w:rPr>
        <w:t>l</w:t>
      </w:r>
      <w:r w:rsidRPr="003D6D11">
        <w:rPr>
          <w:rFonts w:ascii="Arial" w:hAnsi="Arial" w:cs="Arial"/>
          <w:iCs/>
          <w:sz w:val="22"/>
          <w:szCs w:val="22"/>
        </w:rPr>
        <w:t xml:space="preserve">es espoirs, </w:t>
      </w:r>
      <w:r>
        <w:rPr>
          <w:rFonts w:ascii="Arial" w:hAnsi="Arial" w:cs="Arial"/>
          <w:iCs/>
          <w:sz w:val="22"/>
          <w:szCs w:val="22"/>
        </w:rPr>
        <w:t>l</w:t>
      </w:r>
      <w:r w:rsidRPr="003D6D11">
        <w:rPr>
          <w:rFonts w:ascii="Arial" w:hAnsi="Arial" w:cs="Arial"/>
          <w:iCs/>
          <w:sz w:val="22"/>
          <w:szCs w:val="22"/>
        </w:rPr>
        <w:t xml:space="preserve">es tristesses et </w:t>
      </w:r>
      <w:r>
        <w:rPr>
          <w:rFonts w:ascii="Arial" w:hAnsi="Arial" w:cs="Arial"/>
          <w:iCs/>
          <w:sz w:val="22"/>
          <w:szCs w:val="22"/>
        </w:rPr>
        <w:t>l</w:t>
      </w:r>
      <w:r w:rsidRPr="003D6D11">
        <w:rPr>
          <w:rFonts w:ascii="Arial" w:hAnsi="Arial" w:cs="Arial"/>
          <w:iCs/>
          <w:sz w:val="22"/>
          <w:szCs w:val="22"/>
        </w:rPr>
        <w:t>es angoisses</w:t>
      </w:r>
      <w:r>
        <w:rPr>
          <w:rFonts w:ascii="Arial" w:hAnsi="Arial" w:cs="Arial"/>
          <w:iCs/>
          <w:sz w:val="22"/>
          <w:szCs w:val="22"/>
        </w:rPr>
        <w:t xml:space="preserve"> de tous les hommes</w:t>
      </w:r>
      <w:r w:rsidRPr="003D6D11">
        <w:rPr>
          <w:rFonts w:ascii="Arial" w:hAnsi="Arial" w:cs="Arial"/>
          <w:iCs/>
          <w:sz w:val="22"/>
          <w:szCs w:val="22"/>
        </w:rPr>
        <w:t>.</w:t>
      </w:r>
    </w:p>
    <w:p w:rsidR="00D05521" w:rsidRDefault="00D05521" w:rsidP="003E0E66">
      <w:pPr>
        <w:pStyle w:val="Standard"/>
        <w:tabs>
          <w:tab w:val="left" w:pos="176"/>
        </w:tabs>
        <w:jc w:val="both"/>
        <w:rPr>
          <w:rFonts w:ascii="Arial" w:hAnsi="Arial" w:cs="Arial"/>
          <w:bCs/>
          <w:sz w:val="22"/>
          <w:szCs w:val="22"/>
        </w:rPr>
      </w:pPr>
    </w:p>
    <w:p w:rsidR="00DF50AD" w:rsidRPr="005707D3" w:rsidRDefault="00DF50AD" w:rsidP="00DF50AD">
      <w:pPr>
        <w:pStyle w:val="Standard"/>
        <w:keepNext/>
        <w:framePr w:dropCap="drop" w:lines="2" w:wrap="around" w:vAnchor="text" w:hAnchor="text" w:y="241"/>
        <w:tabs>
          <w:tab w:val="left" w:pos="176"/>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51</w:t>
      </w:r>
    </w:p>
    <w:p w:rsidR="001655AD" w:rsidRDefault="001655AD" w:rsidP="003E0E66">
      <w:pPr>
        <w:pStyle w:val="Standard"/>
        <w:tabs>
          <w:tab w:val="left" w:pos="176"/>
        </w:tabs>
        <w:jc w:val="both"/>
        <w:rPr>
          <w:rFonts w:ascii="Arial" w:hAnsi="Arial" w:cs="Arial"/>
          <w:bCs/>
          <w:sz w:val="22"/>
          <w:szCs w:val="22"/>
        </w:rPr>
      </w:pPr>
    </w:p>
    <w:p w:rsidR="001655AD" w:rsidRDefault="001655AD" w:rsidP="001655AD">
      <w:pPr>
        <w:pStyle w:val="Standard"/>
        <w:tabs>
          <w:tab w:val="left" w:pos="176"/>
        </w:tabs>
        <w:jc w:val="both"/>
        <w:rPr>
          <w:rFonts w:ascii="Arial" w:hAnsi="Arial" w:cs="Arial"/>
          <w:sz w:val="22"/>
          <w:szCs w:val="22"/>
        </w:rPr>
      </w:pPr>
      <w:r>
        <w:rPr>
          <w:rFonts w:ascii="Arial" w:hAnsi="Arial" w:cs="Arial"/>
          <w:color w:val="FF0000"/>
          <w:sz w:val="22"/>
          <w:szCs w:val="22"/>
        </w:rPr>
        <w:t xml:space="preserve"> </w:t>
      </w:r>
      <w:r w:rsidR="00711F0F">
        <w:rPr>
          <w:rFonts w:ascii="Arial" w:hAnsi="Arial" w:cs="Arial"/>
          <w:color w:val="FF0000"/>
          <w:sz w:val="22"/>
          <w:szCs w:val="22"/>
        </w:rPr>
        <w:t xml:space="preserve"> </w:t>
      </w:r>
      <w:r w:rsidRPr="00000119">
        <w:rPr>
          <w:rFonts w:ascii="Arial" w:hAnsi="Arial" w:cs="Arial"/>
          <w:color w:val="FF0000"/>
          <w:sz w:val="22"/>
          <w:szCs w:val="22"/>
        </w:rPr>
        <w:t>1.</w:t>
      </w:r>
      <w:r w:rsidRPr="003D6D11">
        <w:rPr>
          <w:rFonts w:ascii="Arial" w:hAnsi="Arial" w:cs="Arial"/>
          <w:sz w:val="22"/>
          <w:szCs w:val="22"/>
        </w:rPr>
        <w:t xml:space="preserve"> </w:t>
      </w:r>
      <w:r>
        <w:rPr>
          <w:rFonts w:ascii="Arial" w:hAnsi="Arial" w:cs="Arial"/>
          <w:sz w:val="22"/>
          <w:szCs w:val="22"/>
        </w:rPr>
        <w:t>Conscients</w:t>
      </w:r>
      <w:r w:rsidRPr="003D6D11">
        <w:rPr>
          <w:rFonts w:ascii="Arial" w:hAnsi="Arial" w:cs="Arial"/>
          <w:sz w:val="22"/>
          <w:szCs w:val="22"/>
        </w:rPr>
        <w:t xml:space="preserve"> que dans la prière nous collaborons avec Dieu pour la venue de son Règne et l’édification du Corps du Christ</w:t>
      </w:r>
      <w:r>
        <w:rPr>
          <w:rFonts w:ascii="Arial" w:hAnsi="Arial" w:cs="Arial"/>
          <w:sz w:val="22"/>
          <w:szCs w:val="22"/>
        </w:rPr>
        <w:t xml:space="preserve"> et</w:t>
      </w:r>
      <w:r w:rsidRPr="003D6D11">
        <w:rPr>
          <w:rFonts w:ascii="Arial" w:hAnsi="Arial" w:cs="Arial"/>
          <w:i/>
          <w:sz w:val="22"/>
          <w:szCs w:val="22"/>
        </w:rPr>
        <w:t xml:space="preserve"> </w:t>
      </w:r>
      <w:r w:rsidRPr="00695201">
        <w:rPr>
          <w:rFonts w:ascii="Arial" w:hAnsi="Arial" w:cs="Arial"/>
          <w:sz w:val="22"/>
          <w:szCs w:val="22"/>
        </w:rPr>
        <w:t>nous</w:t>
      </w:r>
      <w:r>
        <w:rPr>
          <w:rFonts w:ascii="Arial" w:hAnsi="Arial" w:cs="Arial"/>
          <w:sz w:val="22"/>
          <w:szCs w:val="22"/>
        </w:rPr>
        <w:t xml:space="preserve"> souvenant de l’esprit</w:t>
      </w:r>
      <w:r w:rsidRPr="003D6D11">
        <w:rPr>
          <w:rFonts w:ascii="Arial" w:hAnsi="Arial" w:cs="Arial"/>
          <w:i/>
          <w:sz w:val="22"/>
          <w:szCs w:val="22"/>
        </w:rPr>
        <w:t xml:space="preserve"> c</w:t>
      </w:r>
      <w:r w:rsidRPr="003D6D11">
        <w:rPr>
          <w:rFonts w:ascii="Arial" w:hAnsi="Arial" w:cs="Arial"/>
          <w:sz w:val="22"/>
          <w:szCs w:val="22"/>
        </w:rPr>
        <w:t>at</w:t>
      </w:r>
      <w:r>
        <w:rPr>
          <w:rFonts w:ascii="Arial" w:hAnsi="Arial" w:cs="Arial"/>
          <w:sz w:val="22"/>
          <w:szCs w:val="22"/>
        </w:rPr>
        <w:t>holique</w:t>
      </w:r>
      <w:r w:rsidRPr="003D6D11">
        <w:rPr>
          <w:rFonts w:ascii="Arial" w:hAnsi="Arial" w:cs="Arial"/>
          <w:sz w:val="22"/>
          <w:szCs w:val="22"/>
        </w:rPr>
        <w:t xml:space="preserve"> de saint François, implorons le Seigneur pour la sainte mère Église, </w:t>
      </w:r>
      <w:r w:rsidRPr="003D6D11">
        <w:rPr>
          <w:rFonts w:ascii="Arial" w:hAnsi="Arial" w:cs="Arial"/>
          <w:iCs/>
          <w:sz w:val="22"/>
          <w:szCs w:val="22"/>
        </w:rPr>
        <w:t>pour le</w:t>
      </w:r>
      <w:r w:rsidRPr="003D6D11">
        <w:rPr>
          <w:rFonts w:ascii="Arial" w:hAnsi="Arial" w:cs="Arial"/>
          <w:i/>
          <w:iCs/>
          <w:sz w:val="22"/>
          <w:szCs w:val="22"/>
        </w:rPr>
        <w:t xml:space="preserve"> </w:t>
      </w:r>
      <w:r w:rsidRPr="003D6D11">
        <w:rPr>
          <w:rFonts w:ascii="Arial" w:hAnsi="Arial" w:cs="Arial"/>
          <w:iCs/>
          <w:sz w:val="22"/>
          <w:szCs w:val="22"/>
        </w:rPr>
        <w:t>Pape</w:t>
      </w:r>
      <w:r w:rsidRPr="003D6D11">
        <w:rPr>
          <w:rFonts w:ascii="Arial" w:hAnsi="Arial" w:cs="Arial"/>
          <w:sz w:val="22"/>
          <w:szCs w:val="22"/>
        </w:rPr>
        <w:t>, pour ceux qui nous gouvernent, pour tous les hommes et pour le salut du monde entier</w:t>
      </w:r>
      <w:r>
        <w:rPr>
          <w:rFonts w:ascii="Arial" w:hAnsi="Arial" w:cs="Arial"/>
          <w:sz w:val="22"/>
          <w:szCs w:val="22"/>
        </w:rPr>
        <w:t xml:space="preserve"> et</w:t>
      </w:r>
      <w:r w:rsidRPr="003D6D11">
        <w:rPr>
          <w:rFonts w:ascii="Arial" w:hAnsi="Arial" w:cs="Arial"/>
          <w:sz w:val="22"/>
          <w:szCs w:val="22"/>
        </w:rPr>
        <w:t xml:space="preserve"> </w:t>
      </w:r>
      <w:r>
        <w:rPr>
          <w:rFonts w:ascii="Arial" w:hAnsi="Arial" w:cs="Arial"/>
          <w:sz w:val="22"/>
          <w:szCs w:val="22"/>
        </w:rPr>
        <w:t>particulièrement</w:t>
      </w:r>
      <w:r w:rsidRPr="003D6D11">
        <w:rPr>
          <w:rFonts w:ascii="Arial" w:hAnsi="Arial" w:cs="Arial"/>
          <w:sz w:val="22"/>
          <w:szCs w:val="22"/>
        </w:rPr>
        <w:t xml:space="preserve"> pour toute la famille franciscaine et pour les bienfaiteurs.</w:t>
      </w:r>
    </w:p>
    <w:p w:rsidR="00B50D10" w:rsidRPr="00081435" w:rsidRDefault="00B50D10" w:rsidP="00711F0F">
      <w:pPr>
        <w:pStyle w:val="Standard"/>
        <w:tabs>
          <w:tab w:val="left" w:pos="176"/>
        </w:tabs>
        <w:ind w:firstLine="709"/>
        <w:jc w:val="both"/>
        <w:rPr>
          <w:rFonts w:ascii="Arial" w:hAnsi="Arial" w:cs="Arial"/>
          <w:b/>
          <w:sz w:val="22"/>
          <w:szCs w:val="22"/>
        </w:rPr>
      </w:pPr>
      <w:r w:rsidRPr="00000119">
        <w:rPr>
          <w:rFonts w:ascii="Arial" w:hAnsi="Arial" w:cs="Arial"/>
          <w:bCs/>
          <w:color w:val="FF0000"/>
          <w:sz w:val="22"/>
          <w:szCs w:val="22"/>
        </w:rPr>
        <w:t>2.</w:t>
      </w:r>
      <w:r w:rsidRPr="003D6D11">
        <w:rPr>
          <w:rFonts w:ascii="Arial" w:hAnsi="Arial" w:cs="Arial"/>
          <w:sz w:val="22"/>
          <w:szCs w:val="22"/>
        </w:rPr>
        <w:t xml:space="preserve"> La foi dans le Christ ressuscité nourrit notre espérance et maintient vive la communion avec les frères qui reposent dans la paix du Christ.</w:t>
      </w:r>
      <w:r w:rsidRPr="003D6D11">
        <w:rPr>
          <w:rFonts w:ascii="Arial" w:hAnsi="Arial" w:cs="Arial"/>
          <w:i/>
          <w:sz w:val="22"/>
          <w:szCs w:val="22"/>
        </w:rPr>
        <w:t xml:space="preserve"> </w:t>
      </w:r>
      <w:r w:rsidRPr="003D6D11">
        <w:rPr>
          <w:rFonts w:ascii="Arial" w:hAnsi="Arial" w:cs="Arial"/>
          <w:sz w:val="22"/>
          <w:szCs w:val="22"/>
        </w:rPr>
        <w:t>Unis dans un échange d</w:t>
      </w:r>
      <w:r>
        <w:rPr>
          <w:rFonts w:ascii="Arial" w:hAnsi="Arial" w:cs="Arial"/>
          <w:sz w:val="22"/>
          <w:szCs w:val="22"/>
        </w:rPr>
        <w:t xml:space="preserve">e dons spirituels, </w:t>
      </w:r>
      <w:r w:rsidRPr="003D6D11">
        <w:rPr>
          <w:rFonts w:ascii="Arial" w:hAnsi="Arial" w:cs="Arial"/>
          <w:sz w:val="22"/>
          <w:szCs w:val="22"/>
        </w:rPr>
        <w:t>dans la célébration de l'Eucharistie et nos prières</w:t>
      </w:r>
      <w:r>
        <w:rPr>
          <w:rFonts w:ascii="Arial" w:hAnsi="Arial" w:cs="Arial"/>
          <w:sz w:val="22"/>
          <w:szCs w:val="22"/>
        </w:rPr>
        <w:t>, recommandons</w:t>
      </w:r>
      <w:r w:rsidRPr="003D6D11">
        <w:rPr>
          <w:rFonts w:ascii="Arial" w:hAnsi="Arial" w:cs="Arial"/>
          <w:sz w:val="22"/>
          <w:szCs w:val="22"/>
        </w:rPr>
        <w:t xml:space="preserve"> au </w:t>
      </w:r>
      <w:r w:rsidRPr="00AB75DC">
        <w:rPr>
          <w:rFonts w:ascii="Arial" w:hAnsi="Arial" w:cs="Arial"/>
          <w:sz w:val="22"/>
          <w:szCs w:val="22"/>
        </w:rPr>
        <w:t xml:space="preserve">Dieu </w:t>
      </w:r>
      <w:r w:rsidRPr="00AB75DC">
        <w:rPr>
          <w:rFonts w:ascii="Arial" w:hAnsi="Arial" w:cs="Arial"/>
          <w:iCs/>
          <w:sz w:val="22"/>
          <w:szCs w:val="22"/>
        </w:rPr>
        <w:t>miséricordieux</w:t>
      </w:r>
      <w:r w:rsidRPr="00081435">
        <w:rPr>
          <w:rFonts w:ascii="Arial" w:hAnsi="Arial" w:cs="Arial"/>
          <w:sz w:val="22"/>
          <w:szCs w:val="22"/>
        </w:rPr>
        <w:t xml:space="preserve"> tous les défunts. Avec des sentiments de reconnaissance</w:t>
      </w:r>
      <w:r w:rsidRPr="00081435">
        <w:rPr>
          <w:rFonts w:ascii="Arial" w:hAnsi="Arial" w:cs="Arial"/>
          <w:iCs/>
          <w:sz w:val="22"/>
          <w:szCs w:val="22"/>
        </w:rPr>
        <w:t xml:space="preserve"> et de charité offrons à Dieu nos supplications </w:t>
      </w:r>
      <w:r w:rsidRPr="00081435">
        <w:rPr>
          <w:rFonts w:ascii="Arial" w:hAnsi="Arial" w:cs="Arial"/>
          <w:sz w:val="22"/>
          <w:szCs w:val="22"/>
        </w:rPr>
        <w:t xml:space="preserve">selon </w:t>
      </w:r>
      <w:r w:rsidRPr="00081435">
        <w:rPr>
          <w:rFonts w:ascii="Arial" w:hAnsi="Arial" w:cs="Arial"/>
          <w:iCs/>
          <w:sz w:val="22"/>
          <w:szCs w:val="22"/>
        </w:rPr>
        <w:t>ce qui a été fixé dans les Ordonnances des Chapitres généraux.</w:t>
      </w:r>
    </w:p>
    <w:p w:rsidR="001655AD" w:rsidRDefault="001655AD" w:rsidP="003E0E66">
      <w:pPr>
        <w:pStyle w:val="Standard"/>
        <w:tabs>
          <w:tab w:val="left" w:pos="176"/>
        </w:tabs>
        <w:jc w:val="both"/>
        <w:rPr>
          <w:rFonts w:ascii="Arial" w:hAnsi="Arial" w:cs="Arial"/>
          <w:bCs/>
          <w:sz w:val="22"/>
          <w:szCs w:val="22"/>
        </w:rPr>
      </w:pPr>
    </w:p>
    <w:p w:rsidR="00152740" w:rsidRDefault="00152740" w:rsidP="003E0E66">
      <w:pPr>
        <w:pStyle w:val="Standard"/>
        <w:tabs>
          <w:tab w:val="left" w:pos="176"/>
        </w:tabs>
        <w:jc w:val="both"/>
        <w:rPr>
          <w:rFonts w:ascii="Arial" w:hAnsi="Arial" w:cs="Arial"/>
          <w:bCs/>
          <w:sz w:val="22"/>
          <w:szCs w:val="22"/>
        </w:rPr>
      </w:pPr>
    </w:p>
    <w:p w:rsidR="00D05521" w:rsidRDefault="00D05521" w:rsidP="00D05521">
      <w:pPr>
        <w:autoSpaceDE w:val="0"/>
        <w:autoSpaceDN w:val="0"/>
        <w:adjustRightInd w:val="0"/>
        <w:rPr>
          <w:rFonts w:ascii="OfficinaSans-Book" w:hAnsi="OfficinaSans-Book" w:cs="OfficinaSans-Book"/>
          <w:sz w:val="16"/>
          <w:szCs w:val="16"/>
          <w:lang w:val="fr-FR"/>
        </w:rPr>
      </w:pPr>
    </w:p>
    <w:p w:rsidR="000463C6" w:rsidRPr="00512F94" w:rsidRDefault="000463C6" w:rsidP="000463C6">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SC 84 ss; 98.</w:t>
      </w:r>
    </w:p>
    <w:p w:rsidR="00D05521" w:rsidRDefault="00D05521" w:rsidP="00D05521">
      <w:pPr>
        <w:autoSpaceDE w:val="0"/>
        <w:autoSpaceDN w:val="0"/>
        <w:adjustRightInd w:val="0"/>
        <w:rPr>
          <w:rFonts w:ascii="OfficinaSans-Book" w:hAnsi="OfficinaSans-Book" w:cs="OfficinaSans-Book"/>
          <w:sz w:val="16"/>
          <w:szCs w:val="16"/>
          <w:lang w:val="fr-FR"/>
        </w:rPr>
      </w:pPr>
    </w:p>
    <w:p w:rsidR="00D05521" w:rsidRDefault="00D05521" w:rsidP="00D05521">
      <w:pPr>
        <w:autoSpaceDE w:val="0"/>
        <w:autoSpaceDN w:val="0"/>
        <w:adjustRightInd w:val="0"/>
        <w:rPr>
          <w:rFonts w:ascii="OfficinaSans-Book" w:hAnsi="OfficinaSans-Book" w:cs="OfficinaSans-Book"/>
          <w:sz w:val="16"/>
          <w:szCs w:val="16"/>
          <w:lang w:val="fr-FR"/>
        </w:rPr>
      </w:pPr>
    </w:p>
    <w:p w:rsidR="00D05521" w:rsidRDefault="00D05521" w:rsidP="00D05521">
      <w:pPr>
        <w:autoSpaceDE w:val="0"/>
        <w:autoSpaceDN w:val="0"/>
        <w:adjustRightInd w:val="0"/>
        <w:rPr>
          <w:rFonts w:ascii="OfficinaSans-Book" w:hAnsi="OfficinaSans-Book" w:cs="OfficinaSans-Book"/>
          <w:sz w:val="16"/>
          <w:szCs w:val="16"/>
          <w:lang w:val="fr-FR"/>
        </w:rPr>
      </w:pPr>
    </w:p>
    <w:p w:rsidR="00D05521" w:rsidRDefault="00D05521" w:rsidP="00D05521">
      <w:pPr>
        <w:autoSpaceDE w:val="0"/>
        <w:autoSpaceDN w:val="0"/>
        <w:adjustRightInd w:val="0"/>
        <w:rPr>
          <w:rFonts w:ascii="OfficinaSans-Book" w:hAnsi="OfficinaSans-Book" w:cs="OfficinaSans-Book"/>
          <w:sz w:val="16"/>
          <w:szCs w:val="16"/>
          <w:lang w:val="fr-FR"/>
        </w:rPr>
      </w:pPr>
    </w:p>
    <w:p w:rsidR="00D05521" w:rsidRDefault="00D05521" w:rsidP="00D05521">
      <w:pPr>
        <w:autoSpaceDE w:val="0"/>
        <w:autoSpaceDN w:val="0"/>
        <w:adjustRightInd w:val="0"/>
        <w:rPr>
          <w:rFonts w:ascii="OfficinaSans-Book" w:hAnsi="OfficinaSans-Book" w:cs="OfficinaSans-Book"/>
          <w:sz w:val="16"/>
          <w:szCs w:val="16"/>
          <w:lang w:val="fr-FR"/>
        </w:rPr>
      </w:pPr>
    </w:p>
    <w:p w:rsidR="00D05521" w:rsidRDefault="00D05521" w:rsidP="00D05521">
      <w:pPr>
        <w:autoSpaceDE w:val="0"/>
        <w:autoSpaceDN w:val="0"/>
        <w:adjustRightInd w:val="0"/>
        <w:rPr>
          <w:rFonts w:ascii="OfficinaSans-Book" w:hAnsi="OfficinaSans-Book" w:cs="OfficinaSans-Book"/>
          <w:sz w:val="16"/>
          <w:szCs w:val="16"/>
          <w:lang w:val="fr-FR"/>
        </w:rPr>
      </w:pPr>
    </w:p>
    <w:p w:rsidR="00D05521" w:rsidRDefault="00D05521" w:rsidP="00D05521">
      <w:pPr>
        <w:autoSpaceDE w:val="0"/>
        <w:autoSpaceDN w:val="0"/>
        <w:adjustRightInd w:val="0"/>
        <w:rPr>
          <w:rFonts w:ascii="OfficinaSans-Book" w:hAnsi="OfficinaSans-Book" w:cs="OfficinaSans-Book"/>
          <w:sz w:val="16"/>
          <w:szCs w:val="16"/>
          <w:lang w:val="fr-FR"/>
        </w:rPr>
      </w:pPr>
    </w:p>
    <w:p w:rsidR="00D05521" w:rsidRDefault="00D05521" w:rsidP="00D05521">
      <w:pPr>
        <w:autoSpaceDE w:val="0"/>
        <w:autoSpaceDN w:val="0"/>
        <w:adjustRightInd w:val="0"/>
        <w:rPr>
          <w:rFonts w:ascii="OfficinaSans-Book" w:hAnsi="OfficinaSans-Book" w:cs="OfficinaSans-Book"/>
          <w:sz w:val="16"/>
          <w:szCs w:val="16"/>
          <w:lang w:val="fr-FR"/>
        </w:rPr>
      </w:pPr>
    </w:p>
    <w:p w:rsidR="00B50D10" w:rsidRDefault="00B50D10" w:rsidP="00D05521">
      <w:pPr>
        <w:autoSpaceDE w:val="0"/>
        <w:autoSpaceDN w:val="0"/>
        <w:adjustRightInd w:val="0"/>
        <w:rPr>
          <w:rFonts w:ascii="OfficinaSans-Book" w:hAnsi="OfficinaSans-Book" w:cs="OfficinaSans-Book"/>
          <w:sz w:val="16"/>
          <w:szCs w:val="16"/>
          <w:lang w:val="fr-FR"/>
        </w:rPr>
      </w:pPr>
    </w:p>
    <w:p w:rsidR="000463C6" w:rsidRPr="00512F94" w:rsidRDefault="000463C6" w:rsidP="000463C6">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Prière et</w:t>
      </w:r>
      <w:r w:rsidRPr="00512F94">
        <w:rPr>
          <w:rFonts w:ascii="OfficinaSans-Bold" w:hAnsi="OfficinaSans-Bold" w:cs="OfficinaSans-Bold"/>
          <w:b/>
          <w:bCs/>
          <w:color w:val="E4000F"/>
          <w:sz w:val="16"/>
          <w:szCs w:val="16"/>
          <w:lang w:val="fr-FR"/>
        </w:rPr>
        <w:t xml:space="preserve"> solidarité universelle</w:t>
      </w:r>
    </w:p>
    <w:p w:rsidR="000463C6" w:rsidRDefault="000463C6" w:rsidP="000463C6">
      <w:pPr>
        <w:autoSpaceDE w:val="0"/>
        <w:autoSpaceDN w:val="0"/>
        <w:adjustRightInd w:val="0"/>
        <w:rPr>
          <w:rFonts w:ascii="OfficinaSans-Book" w:hAnsi="OfficinaSans-Book" w:cs="OfficinaSans-Book"/>
          <w:color w:val="000000"/>
          <w:sz w:val="16"/>
          <w:szCs w:val="16"/>
          <w:lang w:val="fr-FR"/>
        </w:rPr>
      </w:pPr>
    </w:p>
    <w:p w:rsidR="000463C6" w:rsidRPr="000463C6" w:rsidRDefault="000463C6" w:rsidP="000463C6">
      <w:pPr>
        <w:autoSpaceDE w:val="0"/>
        <w:autoSpaceDN w:val="0"/>
        <w:adjustRightInd w:val="0"/>
        <w:rPr>
          <w:rFonts w:ascii="OfficinaSans-Book" w:hAnsi="OfficinaSans-Book" w:cs="OfficinaSans-Book"/>
          <w:color w:val="000000"/>
          <w:sz w:val="16"/>
          <w:szCs w:val="16"/>
          <w:lang w:val="it-IT"/>
        </w:rPr>
      </w:pPr>
      <w:r w:rsidRPr="000463C6">
        <w:rPr>
          <w:rFonts w:ascii="OfficinaSans-Book" w:hAnsi="OfficinaSans-Book" w:cs="OfficinaSans-Book"/>
          <w:color w:val="000000"/>
          <w:sz w:val="16"/>
          <w:szCs w:val="16"/>
          <w:lang w:val="it-IT"/>
        </w:rPr>
        <w:t>C</w:t>
      </w:r>
      <w:r w:rsidR="00E8770A">
        <w:rPr>
          <w:rFonts w:ascii="OfficinaSans-Book" w:hAnsi="OfficinaSans-Book" w:cs="OfficinaSans-Book"/>
          <w:color w:val="000000"/>
          <w:sz w:val="16"/>
          <w:szCs w:val="16"/>
          <w:lang w:val="it-IT"/>
        </w:rPr>
        <w:t>E</w:t>
      </w:r>
      <w:r w:rsidRPr="000463C6">
        <w:rPr>
          <w:rFonts w:ascii="OfficinaSans-Book" w:hAnsi="OfficinaSans-Book" w:cs="OfficinaSans-Book"/>
          <w:color w:val="000000"/>
          <w:sz w:val="16"/>
          <w:szCs w:val="16"/>
          <w:lang w:val="it-IT"/>
        </w:rPr>
        <w:t xml:space="preserve">C 2602; </w:t>
      </w:r>
    </w:p>
    <w:p w:rsidR="000463C6" w:rsidRPr="00000119" w:rsidRDefault="000463C6" w:rsidP="000463C6">
      <w:pPr>
        <w:autoSpaceDE w:val="0"/>
        <w:autoSpaceDN w:val="0"/>
        <w:adjustRightInd w:val="0"/>
        <w:rPr>
          <w:rFonts w:ascii="OfficinaSans-Book" w:hAnsi="OfficinaSans-Book" w:cs="OfficinaSans-Book"/>
          <w:color w:val="000000"/>
          <w:sz w:val="16"/>
          <w:szCs w:val="16"/>
          <w:lang w:val="it-IT"/>
        </w:rPr>
      </w:pPr>
      <w:r w:rsidRPr="005B73E6">
        <w:rPr>
          <w:rFonts w:ascii="OfficinaSans-Book" w:hAnsi="OfficinaSans-Book" w:cs="OfficinaSans-Book"/>
          <w:color w:val="000000"/>
          <w:sz w:val="16"/>
          <w:szCs w:val="16"/>
          <w:lang w:val="it-IT"/>
        </w:rPr>
        <w:t>VI CPO;</w:t>
      </w:r>
      <w:r>
        <w:rPr>
          <w:rFonts w:ascii="OfficinaSans-Book" w:hAnsi="OfficinaSans-Book" w:cs="OfficinaSans-Book"/>
          <w:color w:val="000000"/>
          <w:sz w:val="16"/>
          <w:szCs w:val="16"/>
          <w:lang w:val="it-IT"/>
        </w:rPr>
        <w:t xml:space="preserve"> </w:t>
      </w:r>
      <w:r w:rsidRPr="00000119">
        <w:rPr>
          <w:rFonts w:ascii="OfficinaSans-Book" w:hAnsi="OfficinaSans-Book" w:cs="OfficinaSans-Book"/>
          <w:color w:val="000000"/>
          <w:sz w:val="16"/>
          <w:szCs w:val="16"/>
          <w:lang w:val="it-IT"/>
        </w:rPr>
        <w:t>VII CPO.</w:t>
      </w:r>
    </w:p>
    <w:p w:rsidR="00D05521" w:rsidRPr="000463C6" w:rsidRDefault="00D05521" w:rsidP="00D05521">
      <w:pPr>
        <w:autoSpaceDE w:val="0"/>
        <w:autoSpaceDN w:val="0"/>
        <w:adjustRightInd w:val="0"/>
        <w:rPr>
          <w:rFonts w:ascii="OfficinaSans-Book" w:hAnsi="OfficinaSans-Book" w:cs="OfficinaSans-Book"/>
          <w:sz w:val="16"/>
          <w:szCs w:val="16"/>
          <w:lang w:val="it-IT"/>
        </w:rPr>
      </w:pPr>
    </w:p>
    <w:p w:rsidR="00D05521" w:rsidRPr="000463C6" w:rsidRDefault="00D05521" w:rsidP="00D05521">
      <w:pPr>
        <w:autoSpaceDE w:val="0"/>
        <w:autoSpaceDN w:val="0"/>
        <w:adjustRightInd w:val="0"/>
        <w:rPr>
          <w:rFonts w:ascii="OfficinaSans-Book" w:hAnsi="OfficinaSans-Book" w:cs="OfficinaSans-Book"/>
          <w:sz w:val="16"/>
          <w:szCs w:val="16"/>
          <w:lang w:val="it-IT"/>
        </w:rPr>
      </w:pPr>
    </w:p>
    <w:p w:rsidR="00D05521" w:rsidRPr="000463C6" w:rsidRDefault="00D05521" w:rsidP="00D05521">
      <w:pPr>
        <w:autoSpaceDE w:val="0"/>
        <w:autoSpaceDN w:val="0"/>
        <w:adjustRightInd w:val="0"/>
        <w:rPr>
          <w:rFonts w:ascii="OfficinaSans-Book" w:hAnsi="OfficinaSans-Book" w:cs="OfficinaSans-Book"/>
          <w:sz w:val="16"/>
          <w:szCs w:val="16"/>
          <w:lang w:val="it-IT"/>
        </w:rPr>
      </w:pPr>
    </w:p>
    <w:p w:rsidR="00D05521" w:rsidRPr="000463C6" w:rsidRDefault="00D05521" w:rsidP="00D05521">
      <w:pPr>
        <w:autoSpaceDE w:val="0"/>
        <w:autoSpaceDN w:val="0"/>
        <w:adjustRightInd w:val="0"/>
        <w:rPr>
          <w:rFonts w:ascii="OfficinaSans-Book" w:hAnsi="OfficinaSans-Book" w:cs="OfficinaSans-Book"/>
          <w:sz w:val="16"/>
          <w:szCs w:val="16"/>
          <w:lang w:val="it-IT"/>
        </w:rPr>
      </w:pPr>
    </w:p>
    <w:p w:rsidR="00D05521" w:rsidRPr="000463C6" w:rsidRDefault="00D05521" w:rsidP="00D05521">
      <w:pPr>
        <w:autoSpaceDE w:val="0"/>
        <w:autoSpaceDN w:val="0"/>
        <w:adjustRightInd w:val="0"/>
        <w:rPr>
          <w:rFonts w:ascii="OfficinaSans-Book" w:hAnsi="OfficinaSans-Book" w:cs="OfficinaSans-Book"/>
          <w:sz w:val="16"/>
          <w:szCs w:val="16"/>
          <w:lang w:val="it-IT"/>
        </w:rPr>
      </w:pPr>
    </w:p>
    <w:p w:rsidR="00D05521" w:rsidRPr="000463C6" w:rsidRDefault="00D05521" w:rsidP="00D05521">
      <w:pPr>
        <w:autoSpaceDE w:val="0"/>
        <w:autoSpaceDN w:val="0"/>
        <w:adjustRightInd w:val="0"/>
        <w:rPr>
          <w:rFonts w:ascii="OfficinaSans-Book" w:hAnsi="OfficinaSans-Book" w:cs="OfficinaSans-Book"/>
          <w:sz w:val="16"/>
          <w:szCs w:val="16"/>
          <w:lang w:val="it-IT"/>
        </w:rPr>
      </w:pPr>
    </w:p>
    <w:p w:rsidR="00B50D10" w:rsidRPr="00B50D10" w:rsidRDefault="00B50D10" w:rsidP="00B50D10">
      <w:pPr>
        <w:autoSpaceDE w:val="0"/>
        <w:autoSpaceDN w:val="0"/>
        <w:adjustRightInd w:val="0"/>
        <w:rPr>
          <w:rFonts w:ascii="OfficinaSans-Book" w:hAnsi="OfficinaSans-Book" w:cs="OfficinaSans-Book"/>
          <w:sz w:val="16"/>
          <w:szCs w:val="16"/>
          <w:lang w:val="en-US"/>
        </w:rPr>
      </w:pPr>
      <w:r w:rsidRPr="00B50D10">
        <w:rPr>
          <w:rFonts w:ascii="OfficinaSans-Book" w:hAnsi="OfficinaSans-Book" w:cs="OfficinaSans-Book"/>
          <w:sz w:val="16"/>
          <w:szCs w:val="16"/>
          <w:lang w:val="en-US"/>
        </w:rPr>
        <w:t xml:space="preserve">Test 1-3; </w:t>
      </w:r>
    </w:p>
    <w:p w:rsidR="00B50D10" w:rsidRPr="00000119" w:rsidRDefault="00B50D10" w:rsidP="00B50D10">
      <w:pPr>
        <w:autoSpaceDE w:val="0"/>
        <w:autoSpaceDN w:val="0"/>
        <w:adjustRightInd w:val="0"/>
        <w:rPr>
          <w:rFonts w:ascii="OfficinaSans-Book" w:hAnsi="OfficinaSans-Book" w:cs="OfficinaSans-Book"/>
          <w:sz w:val="16"/>
          <w:szCs w:val="16"/>
          <w:lang w:val="en-US"/>
        </w:rPr>
      </w:pPr>
      <w:r w:rsidRPr="00000119">
        <w:rPr>
          <w:rFonts w:ascii="OfficinaSans-Book" w:hAnsi="OfficinaSans-Book" w:cs="OfficinaSans-Book"/>
          <w:sz w:val="16"/>
          <w:szCs w:val="16"/>
          <w:lang w:val="en-US"/>
        </w:rPr>
        <w:t>1Cel 17;</w:t>
      </w:r>
      <w:r>
        <w:rPr>
          <w:rFonts w:ascii="OfficinaSans-Book" w:hAnsi="OfficinaSans-Book" w:cs="OfficinaSans-Book"/>
          <w:sz w:val="16"/>
          <w:szCs w:val="16"/>
          <w:lang w:val="en-US"/>
        </w:rPr>
        <w:t xml:space="preserve"> </w:t>
      </w:r>
      <w:r w:rsidRPr="00000119">
        <w:rPr>
          <w:rFonts w:ascii="OfficinaSans-Book" w:hAnsi="OfficinaSans-Book" w:cs="OfficinaSans-Book"/>
          <w:sz w:val="16"/>
          <w:szCs w:val="16"/>
          <w:lang w:val="en-US"/>
        </w:rPr>
        <w:t>2Cel 9; LM 1,</w:t>
      </w:r>
      <w:r>
        <w:rPr>
          <w:rFonts w:ascii="OfficinaSans-Book" w:hAnsi="OfficinaSans-Book" w:cs="OfficinaSans-Book"/>
          <w:sz w:val="16"/>
          <w:szCs w:val="16"/>
          <w:lang w:val="en-US"/>
        </w:rPr>
        <w:t xml:space="preserve"> </w:t>
      </w:r>
      <w:r w:rsidRPr="00000119">
        <w:rPr>
          <w:rFonts w:ascii="OfficinaSans-Book" w:hAnsi="OfficinaSans-Book" w:cs="OfficinaSans-Book"/>
          <w:sz w:val="16"/>
          <w:szCs w:val="16"/>
          <w:lang w:val="en-US"/>
        </w:rPr>
        <w:t>6; 3</w:t>
      </w:r>
      <w:r w:rsidR="0014609D">
        <w:rPr>
          <w:rFonts w:ascii="OfficinaSans-Book" w:hAnsi="OfficinaSans-Book" w:cs="OfficinaSans-Book"/>
          <w:sz w:val="16"/>
          <w:szCs w:val="16"/>
          <w:lang w:val="en-US"/>
        </w:rPr>
        <w:t>S</w:t>
      </w:r>
      <w:r w:rsidRPr="00000119">
        <w:rPr>
          <w:rFonts w:ascii="OfficinaSans-Book" w:hAnsi="OfficinaSans-Book" w:cs="OfficinaSans-Book"/>
          <w:sz w:val="16"/>
          <w:szCs w:val="16"/>
          <w:lang w:val="en-US"/>
        </w:rPr>
        <w:t xml:space="preserve"> 11;</w:t>
      </w:r>
    </w:p>
    <w:p w:rsidR="00B50D10" w:rsidRPr="00E807E3" w:rsidRDefault="00B50D10" w:rsidP="00B50D10">
      <w:pPr>
        <w:autoSpaceDE w:val="0"/>
        <w:autoSpaceDN w:val="0"/>
        <w:adjustRightInd w:val="0"/>
        <w:rPr>
          <w:rFonts w:ascii="OfficinaSans-Book" w:hAnsi="OfficinaSans-Book" w:cs="OfficinaSans-Book"/>
          <w:sz w:val="16"/>
          <w:szCs w:val="16"/>
          <w:lang w:val="pt-BR"/>
        </w:rPr>
      </w:pPr>
      <w:r w:rsidRPr="00E807E3">
        <w:rPr>
          <w:rFonts w:ascii="OfficinaSans-Book" w:hAnsi="OfficinaSans-Book" w:cs="OfficinaSans-Book"/>
          <w:sz w:val="16"/>
          <w:szCs w:val="16"/>
          <w:lang w:val="pt-BR"/>
        </w:rPr>
        <w:t>V CPO 7</w:t>
      </w:r>
    </w:p>
    <w:p w:rsidR="00B50D10" w:rsidRPr="00E807E3" w:rsidRDefault="00B50D10" w:rsidP="00B50D10">
      <w:pPr>
        <w:autoSpaceDE w:val="0"/>
        <w:autoSpaceDN w:val="0"/>
        <w:adjustRightInd w:val="0"/>
        <w:rPr>
          <w:rFonts w:ascii="OfficinaSans-Book" w:hAnsi="OfficinaSans-Book" w:cs="OfficinaSans-Book"/>
          <w:sz w:val="16"/>
          <w:szCs w:val="16"/>
          <w:lang w:val="pt-BR"/>
        </w:rPr>
      </w:pPr>
    </w:p>
    <w:p w:rsidR="00D05521" w:rsidRPr="00E807E3" w:rsidRDefault="00D05521" w:rsidP="00D05521">
      <w:pPr>
        <w:autoSpaceDE w:val="0"/>
        <w:autoSpaceDN w:val="0"/>
        <w:adjustRightInd w:val="0"/>
        <w:rPr>
          <w:rFonts w:ascii="OfficinaSans-Book" w:hAnsi="OfficinaSans-Book" w:cs="OfficinaSans-Book"/>
          <w:sz w:val="16"/>
          <w:szCs w:val="16"/>
          <w:lang w:val="pt-BR"/>
        </w:rPr>
      </w:pPr>
    </w:p>
    <w:p w:rsidR="00D05521" w:rsidRPr="00E807E3" w:rsidRDefault="00D05521" w:rsidP="00D05521">
      <w:pPr>
        <w:autoSpaceDE w:val="0"/>
        <w:autoSpaceDN w:val="0"/>
        <w:adjustRightInd w:val="0"/>
        <w:rPr>
          <w:rFonts w:ascii="OfficinaSans-Book" w:hAnsi="OfficinaSans-Book" w:cs="OfficinaSans-Book"/>
          <w:sz w:val="16"/>
          <w:szCs w:val="16"/>
          <w:lang w:val="pt-BR"/>
        </w:rPr>
      </w:pPr>
    </w:p>
    <w:p w:rsidR="00152740" w:rsidRPr="00E807E3" w:rsidRDefault="00152740" w:rsidP="00D05521">
      <w:pPr>
        <w:autoSpaceDE w:val="0"/>
        <w:autoSpaceDN w:val="0"/>
        <w:adjustRightInd w:val="0"/>
        <w:rPr>
          <w:rFonts w:ascii="OfficinaSans-Book" w:hAnsi="OfficinaSans-Book" w:cs="OfficinaSans-Book"/>
          <w:sz w:val="16"/>
          <w:szCs w:val="16"/>
          <w:lang w:val="pt-BR"/>
        </w:rPr>
      </w:pPr>
    </w:p>
    <w:p w:rsidR="00152740" w:rsidRPr="00E807E3" w:rsidRDefault="00B50D10" w:rsidP="00152740">
      <w:pPr>
        <w:autoSpaceDE w:val="0"/>
        <w:autoSpaceDN w:val="0"/>
        <w:adjustRightInd w:val="0"/>
        <w:rPr>
          <w:rFonts w:ascii="OfficinaSans-Book" w:hAnsi="OfficinaSans-Book" w:cs="OfficinaSans-Book"/>
          <w:sz w:val="16"/>
          <w:szCs w:val="16"/>
          <w:lang w:val="pt-BR"/>
        </w:rPr>
      </w:pPr>
      <w:r w:rsidRPr="00E807E3">
        <w:rPr>
          <w:rFonts w:ascii="OfficinaSans-Book" w:hAnsi="OfficinaSans-Book" w:cs="OfficinaSans-Book"/>
          <w:sz w:val="16"/>
          <w:szCs w:val="16"/>
          <w:lang w:val="pt-BR"/>
        </w:rPr>
        <w:t>V CPO 6-7; VII CPO 31</w:t>
      </w:r>
    </w:p>
    <w:p w:rsidR="001655AD" w:rsidRPr="00E807E3" w:rsidRDefault="001655AD" w:rsidP="00D05521">
      <w:pPr>
        <w:autoSpaceDE w:val="0"/>
        <w:autoSpaceDN w:val="0"/>
        <w:adjustRightInd w:val="0"/>
        <w:rPr>
          <w:rFonts w:ascii="OfficinaSans-Book" w:hAnsi="OfficinaSans-Book" w:cs="OfficinaSans-Book"/>
          <w:sz w:val="16"/>
          <w:szCs w:val="16"/>
          <w:lang w:val="pt-BR"/>
        </w:rPr>
      </w:pPr>
    </w:p>
    <w:p w:rsidR="001655AD" w:rsidRPr="00E807E3" w:rsidRDefault="001655AD" w:rsidP="00D05521">
      <w:pPr>
        <w:autoSpaceDE w:val="0"/>
        <w:autoSpaceDN w:val="0"/>
        <w:adjustRightInd w:val="0"/>
        <w:rPr>
          <w:rFonts w:ascii="OfficinaSans-Book" w:hAnsi="OfficinaSans-Book" w:cs="OfficinaSans-Book"/>
          <w:sz w:val="16"/>
          <w:szCs w:val="16"/>
          <w:lang w:val="pt-BR"/>
        </w:rPr>
      </w:pPr>
    </w:p>
    <w:p w:rsidR="001655AD" w:rsidRPr="00E807E3" w:rsidRDefault="001655AD" w:rsidP="00D05521">
      <w:pPr>
        <w:autoSpaceDE w:val="0"/>
        <w:autoSpaceDN w:val="0"/>
        <w:adjustRightInd w:val="0"/>
        <w:rPr>
          <w:rFonts w:ascii="OfficinaSans-Book" w:hAnsi="OfficinaSans-Book" w:cs="OfficinaSans-Book"/>
          <w:sz w:val="16"/>
          <w:szCs w:val="16"/>
          <w:lang w:val="pt-BR"/>
        </w:rPr>
      </w:pPr>
    </w:p>
    <w:p w:rsidR="001655AD" w:rsidRPr="00E807E3" w:rsidRDefault="001655AD" w:rsidP="00D05521">
      <w:pPr>
        <w:autoSpaceDE w:val="0"/>
        <w:autoSpaceDN w:val="0"/>
        <w:adjustRightInd w:val="0"/>
        <w:rPr>
          <w:rFonts w:ascii="OfficinaSans-Book" w:hAnsi="OfficinaSans-Book" w:cs="OfficinaSans-Book"/>
          <w:sz w:val="16"/>
          <w:szCs w:val="16"/>
          <w:lang w:val="pt-BR"/>
        </w:rPr>
      </w:pPr>
    </w:p>
    <w:p w:rsidR="000463C6" w:rsidRPr="00E807E3" w:rsidRDefault="000463C6" w:rsidP="00152740">
      <w:pPr>
        <w:autoSpaceDE w:val="0"/>
        <w:autoSpaceDN w:val="0"/>
        <w:adjustRightInd w:val="0"/>
        <w:rPr>
          <w:rFonts w:ascii="OfficinaSans-Book" w:hAnsi="OfficinaSans-Book" w:cs="OfficinaSans-Book"/>
          <w:sz w:val="16"/>
          <w:szCs w:val="16"/>
          <w:lang w:val="pt-BR"/>
        </w:rPr>
      </w:pPr>
    </w:p>
    <w:p w:rsidR="00B50D10" w:rsidRPr="00E807E3" w:rsidRDefault="00B50D10" w:rsidP="00152740">
      <w:pPr>
        <w:autoSpaceDE w:val="0"/>
        <w:autoSpaceDN w:val="0"/>
        <w:adjustRightInd w:val="0"/>
        <w:rPr>
          <w:rFonts w:ascii="OfficinaSans-Book" w:hAnsi="OfficinaSans-Book" w:cs="OfficinaSans-Book"/>
          <w:sz w:val="16"/>
          <w:szCs w:val="16"/>
          <w:lang w:val="pt-BR"/>
        </w:rPr>
      </w:pPr>
    </w:p>
    <w:p w:rsidR="00152740" w:rsidRPr="00E807E3" w:rsidRDefault="00152740" w:rsidP="00152740">
      <w:pPr>
        <w:pStyle w:val="Standard"/>
        <w:tabs>
          <w:tab w:val="left" w:pos="176"/>
        </w:tabs>
        <w:jc w:val="both"/>
        <w:rPr>
          <w:rFonts w:ascii="OfficinaSans-Book" w:hAnsi="OfficinaSans-Book" w:cs="OfficinaSans-Book"/>
          <w:sz w:val="16"/>
          <w:szCs w:val="16"/>
        </w:rPr>
      </w:pPr>
      <w:r w:rsidRPr="00E807E3">
        <w:rPr>
          <w:rFonts w:ascii="OfficinaSans-Book" w:hAnsi="OfficinaSans-Book" w:cs="OfficinaSans-Book"/>
          <w:sz w:val="16"/>
          <w:szCs w:val="16"/>
        </w:rPr>
        <w:t>Evang Test. 44.</w:t>
      </w:r>
    </w:p>
    <w:p w:rsidR="00152740" w:rsidRPr="00E807E3" w:rsidRDefault="00152740" w:rsidP="00152740">
      <w:pPr>
        <w:pStyle w:val="Standard"/>
        <w:tabs>
          <w:tab w:val="left" w:pos="176"/>
        </w:tabs>
        <w:jc w:val="both"/>
        <w:rPr>
          <w:rFonts w:ascii="OfficinaSans-Book" w:hAnsi="OfficinaSans-Book" w:cs="OfficinaSans-Book"/>
          <w:sz w:val="16"/>
          <w:szCs w:val="16"/>
        </w:rPr>
      </w:pPr>
    </w:p>
    <w:p w:rsidR="001655AD" w:rsidRPr="00E807E3" w:rsidRDefault="001655AD" w:rsidP="00D05521">
      <w:pPr>
        <w:autoSpaceDE w:val="0"/>
        <w:autoSpaceDN w:val="0"/>
        <w:adjustRightInd w:val="0"/>
        <w:rPr>
          <w:rFonts w:ascii="OfficinaSans-Book" w:hAnsi="OfficinaSans-Book" w:cs="OfficinaSans-Book"/>
          <w:sz w:val="16"/>
          <w:szCs w:val="16"/>
          <w:lang w:val="fr-FR"/>
        </w:rPr>
      </w:pPr>
    </w:p>
    <w:p w:rsidR="001655AD" w:rsidRPr="00E807E3" w:rsidRDefault="001655AD" w:rsidP="00D05521">
      <w:pPr>
        <w:autoSpaceDE w:val="0"/>
        <w:autoSpaceDN w:val="0"/>
        <w:adjustRightInd w:val="0"/>
        <w:rPr>
          <w:rFonts w:ascii="OfficinaSans-Book" w:hAnsi="OfficinaSans-Book" w:cs="OfficinaSans-Book"/>
          <w:sz w:val="16"/>
          <w:szCs w:val="16"/>
          <w:lang w:val="fr-FR"/>
        </w:rPr>
      </w:pPr>
    </w:p>
    <w:p w:rsidR="00152740" w:rsidRPr="00E807E3" w:rsidRDefault="00152740" w:rsidP="00152740">
      <w:pPr>
        <w:pStyle w:val="Standard"/>
        <w:tabs>
          <w:tab w:val="left" w:pos="176"/>
        </w:tabs>
        <w:jc w:val="both"/>
        <w:rPr>
          <w:rFonts w:ascii="OfficinaSans-Book" w:hAnsi="OfficinaSans-Book" w:cs="OfficinaSans-Book"/>
          <w:sz w:val="16"/>
          <w:szCs w:val="16"/>
        </w:rPr>
      </w:pPr>
    </w:p>
    <w:p w:rsidR="00152740" w:rsidRPr="00B50D10" w:rsidRDefault="00152740" w:rsidP="00152740">
      <w:pPr>
        <w:autoSpaceDE w:val="0"/>
        <w:autoSpaceDN w:val="0"/>
        <w:adjustRightInd w:val="0"/>
        <w:rPr>
          <w:rFonts w:ascii="OfficinaSans-Book" w:hAnsi="OfficinaSans-Book" w:cs="OfficinaSans-Book"/>
          <w:sz w:val="16"/>
          <w:szCs w:val="16"/>
          <w:lang w:val="fr-FR"/>
        </w:rPr>
      </w:pPr>
      <w:r w:rsidRPr="00B50D10">
        <w:rPr>
          <w:rFonts w:ascii="OfficinaSans-Book" w:hAnsi="OfficinaSans-Book" w:cs="OfficinaSans-Book"/>
          <w:sz w:val="16"/>
          <w:szCs w:val="16"/>
          <w:lang w:val="fr-FR"/>
        </w:rPr>
        <w:t>GS 1; CCC 2634;</w:t>
      </w:r>
    </w:p>
    <w:p w:rsidR="00152740" w:rsidRPr="00B50D10" w:rsidRDefault="00152740" w:rsidP="00152740">
      <w:pPr>
        <w:pStyle w:val="Standard"/>
        <w:tabs>
          <w:tab w:val="left" w:pos="176"/>
        </w:tabs>
        <w:jc w:val="both"/>
        <w:rPr>
          <w:rFonts w:ascii="OfficinaSans-Book" w:hAnsi="OfficinaSans-Book" w:cs="OfficinaSans-Book"/>
          <w:sz w:val="16"/>
          <w:szCs w:val="16"/>
        </w:rPr>
      </w:pPr>
      <w:r w:rsidRPr="00B50D10">
        <w:rPr>
          <w:rFonts w:ascii="OfficinaSans-Book" w:hAnsi="OfficinaSans-Book" w:cs="OfficinaSans-Book"/>
          <w:sz w:val="16"/>
          <w:szCs w:val="16"/>
        </w:rPr>
        <w:t>Préf</w:t>
      </w:r>
      <w:r w:rsidR="00B50D10" w:rsidRPr="00B50D10">
        <w:rPr>
          <w:rFonts w:ascii="OfficinaSans-Book" w:hAnsi="OfficinaSans-Book" w:cs="OfficinaSans-Book"/>
          <w:sz w:val="16"/>
          <w:szCs w:val="16"/>
        </w:rPr>
        <w:t>ace</w:t>
      </w:r>
      <w:r w:rsidRPr="00B50D10">
        <w:rPr>
          <w:rFonts w:ascii="OfficinaSans-Book" w:hAnsi="OfficinaSans-Book" w:cs="OfficinaSans-Book"/>
          <w:sz w:val="16"/>
          <w:szCs w:val="16"/>
        </w:rPr>
        <w:t xml:space="preserve"> </w:t>
      </w:r>
      <w:r w:rsidRPr="00992162">
        <w:rPr>
          <w:rFonts w:ascii="OfficinaSans-Book" w:hAnsi="OfficinaSans-Book" w:cs="OfficinaSans-Book"/>
          <w:sz w:val="16"/>
          <w:szCs w:val="16"/>
        </w:rPr>
        <w:t xml:space="preserve">IV Prière. </w:t>
      </w:r>
      <w:r w:rsidRPr="00B50D10">
        <w:rPr>
          <w:rFonts w:ascii="OfficinaSans-Book" w:hAnsi="OfficinaSans-Book" w:cs="OfficinaSans-Book"/>
          <w:sz w:val="16"/>
          <w:szCs w:val="16"/>
        </w:rPr>
        <w:t>Euch.</w:t>
      </w:r>
    </w:p>
    <w:p w:rsidR="00152740" w:rsidRPr="00B50D10" w:rsidRDefault="00152740" w:rsidP="00152740">
      <w:pPr>
        <w:pStyle w:val="Standard"/>
        <w:tabs>
          <w:tab w:val="left" w:pos="176"/>
        </w:tabs>
        <w:jc w:val="both"/>
        <w:rPr>
          <w:rFonts w:ascii="OfficinaSans-Book" w:hAnsi="OfficinaSans-Book" w:cs="OfficinaSans-Book"/>
          <w:sz w:val="16"/>
          <w:szCs w:val="16"/>
        </w:rPr>
      </w:pPr>
    </w:p>
    <w:p w:rsidR="00152740" w:rsidRPr="00B50D10" w:rsidRDefault="00152740" w:rsidP="00152740">
      <w:pPr>
        <w:pStyle w:val="Standard"/>
        <w:tabs>
          <w:tab w:val="left" w:pos="176"/>
        </w:tabs>
        <w:jc w:val="both"/>
        <w:rPr>
          <w:rFonts w:ascii="OfficinaSans-Book" w:hAnsi="OfficinaSans-Book" w:cs="OfficinaSans-Book"/>
          <w:sz w:val="16"/>
          <w:szCs w:val="16"/>
        </w:rPr>
      </w:pPr>
    </w:p>
    <w:p w:rsidR="00152740" w:rsidRDefault="00152740" w:rsidP="001655AD">
      <w:pPr>
        <w:autoSpaceDE w:val="0"/>
        <w:autoSpaceDN w:val="0"/>
        <w:adjustRightInd w:val="0"/>
        <w:rPr>
          <w:rFonts w:ascii="OfficinaSans-Book" w:hAnsi="OfficinaSans-Book" w:cs="OfficinaSans-Book"/>
          <w:sz w:val="16"/>
          <w:szCs w:val="16"/>
          <w:lang w:val="fr-FR"/>
        </w:rPr>
      </w:pPr>
    </w:p>
    <w:p w:rsidR="001655AD" w:rsidRPr="00512F94" w:rsidRDefault="001655AD" w:rsidP="001655AD">
      <w:pPr>
        <w:autoSpaceDE w:val="0"/>
        <w:autoSpaceDN w:val="0"/>
        <w:adjustRightInd w:val="0"/>
        <w:rPr>
          <w:rFonts w:ascii="OfficinaSans-Book" w:hAnsi="OfficinaSans-Book" w:cs="OfficinaSans-Book"/>
          <w:sz w:val="16"/>
          <w:szCs w:val="16"/>
          <w:lang w:val="fr-FR"/>
        </w:rPr>
      </w:pPr>
    </w:p>
    <w:p w:rsidR="001655AD" w:rsidRDefault="001655AD" w:rsidP="001655AD">
      <w:pPr>
        <w:autoSpaceDE w:val="0"/>
        <w:autoSpaceDN w:val="0"/>
        <w:adjustRightInd w:val="0"/>
        <w:rPr>
          <w:rFonts w:ascii="OfficinaSans-Book" w:hAnsi="OfficinaSans-Book" w:cs="OfficinaSans-Book"/>
          <w:sz w:val="16"/>
          <w:szCs w:val="16"/>
          <w:lang w:val="fr-FR"/>
        </w:rPr>
      </w:pPr>
    </w:p>
    <w:p w:rsidR="00B50D10" w:rsidRPr="00B50D10" w:rsidRDefault="00B50D10" w:rsidP="001655AD">
      <w:pPr>
        <w:autoSpaceDE w:val="0"/>
        <w:autoSpaceDN w:val="0"/>
        <w:adjustRightInd w:val="0"/>
        <w:rPr>
          <w:rFonts w:ascii="OfficinaSans-Book" w:hAnsi="OfficinaSans-Book" w:cs="OfficinaSans-Book"/>
          <w:sz w:val="16"/>
          <w:szCs w:val="16"/>
          <w:lang w:val="fr-FR"/>
        </w:rPr>
      </w:pPr>
    </w:p>
    <w:p w:rsidR="00B50D10" w:rsidRDefault="00B50D10" w:rsidP="00B50D10">
      <w:pPr>
        <w:autoSpaceDE w:val="0"/>
        <w:autoSpaceDN w:val="0"/>
        <w:adjustRightInd w:val="0"/>
        <w:rPr>
          <w:rFonts w:ascii="OfficinaSans-Bold" w:hAnsi="OfficinaSans-Bold" w:cs="OfficinaSans-Bold"/>
          <w:b/>
          <w:bCs/>
          <w:color w:val="E4000F"/>
          <w:sz w:val="16"/>
          <w:szCs w:val="16"/>
          <w:lang w:val="fr-FR"/>
        </w:rPr>
      </w:pPr>
      <w:r w:rsidRPr="001C3B77">
        <w:rPr>
          <w:rFonts w:ascii="OfficinaSans-Bold" w:hAnsi="OfficinaSans-Bold" w:cs="OfficinaSans-Bold"/>
          <w:b/>
          <w:bCs/>
          <w:color w:val="E4000F"/>
          <w:sz w:val="16"/>
          <w:szCs w:val="16"/>
          <w:lang w:val="fr-FR"/>
        </w:rPr>
        <w:t>Prières</w:t>
      </w:r>
      <w:r>
        <w:rPr>
          <w:rFonts w:ascii="OfficinaSans-Bold" w:hAnsi="OfficinaSans-Bold" w:cs="OfficinaSans-Bold"/>
          <w:b/>
          <w:bCs/>
          <w:color w:val="E4000F"/>
          <w:sz w:val="16"/>
          <w:szCs w:val="16"/>
          <w:lang w:val="fr-FR"/>
        </w:rPr>
        <w:t xml:space="preserve"> </w:t>
      </w:r>
      <w:r w:rsidRPr="001C3B77">
        <w:rPr>
          <w:rFonts w:ascii="OfficinaSans-Bold" w:hAnsi="OfficinaSans-Bold" w:cs="OfficinaSans-Bold"/>
          <w:b/>
          <w:bCs/>
          <w:color w:val="E4000F"/>
          <w:sz w:val="16"/>
          <w:szCs w:val="16"/>
          <w:lang w:val="fr-FR"/>
        </w:rPr>
        <w:t>pour les vivants</w:t>
      </w:r>
      <w:r>
        <w:rPr>
          <w:rFonts w:ascii="OfficinaSans-Bold" w:hAnsi="OfficinaSans-Bold" w:cs="OfficinaSans-Bold"/>
          <w:b/>
          <w:bCs/>
          <w:color w:val="E4000F"/>
          <w:sz w:val="16"/>
          <w:szCs w:val="16"/>
          <w:lang w:val="fr-FR"/>
        </w:rPr>
        <w:t xml:space="preserve"> </w:t>
      </w:r>
    </w:p>
    <w:p w:rsidR="00B50D10" w:rsidRPr="001C3B77" w:rsidRDefault="00B50D10" w:rsidP="00B50D10">
      <w:pPr>
        <w:autoSpaceDE w:val="0"/>
        <w:autoSpaceDN w:val="0"/>
        <w:adjustRightInd w:val="0"/>
        <w:rPr>
          <w:rFonts w:ascii="OfficinaSans-Bold" w:hAnsi="OfficinaSans-Bold" w:cs="OfficinaSans-Bold"/>
          <w:b/>
          <w:bCs/>
          <w:color w:val="E4000F"/>
          <w:sz w:val="16"/>
          <w:szCs w:val="16"/>
          <w:lang w:val="fr-FR"/>
        </w:rPr>
      </w:pPr>
      <w:r w:rsidRPr="001C3B77">
        <w:rPr>
          <w:rFonts w:ascii="OfficinaSans-Bold" w:hAnsi="OfficinaSans-Bold" w:cs="OfficinaSans-Bold"/>
          <w:b/>
          <w:bCs/>
          <w:color w:val="E4000F"/>
          <w:sz w:val="16"/>
          <w:szCs w:val="16"/>
          <w:lang w:val="fr-FR"/>
        </w:rPr>
        <w:t xml:space="preserve">et </w:t>
      </w:r>
      <w:r>
        <w:rPr>
          <w:rFonts w:ascii="OfficinaSans-Bold" w:hAnsi="OfficinaSans-Bold" w:cs="OfficinaSans-Bold"/>
          <w:b/>
          <w:bCs/>
          <w:color w:val="E4000F"/>
          <w:sz w:val="16"/>
          <w:szCs w:val="16"/>
          <w:lang w:val="fr-FR"/>
        </w:rPr>
        <w:t>les</w:t>
      </w:r>
      <w:r w:rsidRPr="001C3B77">
        <w:rPr>
          <w:rFonts w:ascii="OfficinaSans-Bold" w:hAnsi="OfficinaSans-Bold" w:cs="OfficinaSans-Bold"/>
          <w:b/>
          <w:bCs/>
          <w:color w:val="E4000F"/>
          <w:sz w:val="16"/>
          <w:szCs w:val="16"/>
          <w:lang w:val="fr-FR"/>
        </w:rPr>
        <w:t xml:space="preserve"> d</w:t>
      </w:r>
      <w:r>
        <w:rPr>
          <w:rFonts w:ascii="OfficinaSans-Bold" w:hAnsi="OfficinaSans-Bold" w:cs="OfficinaSans-Bold"/>
          <w:b/>
          <w:bCs/>
          <w:color w:val="E4000F"/>
          <w:sz w:val="16"/>
          <w:szCs w:val="16"/>
          <w:lang w:val="fr-FR"/>
        </w:rPr>
        <w:t>é</w:t>
      </w:r>
      <w:r w:rsidRPr="001C3B77">
        <w:rPr>
          <w:rFonts w:ascii="OfficinaSans-Bold" w:hAnsi="OfficinaSans-Bold" w:cs="OfficinaSans-Bold"/>
          <w:b/>
          <w:bCs/>
          <w:color w:val="E4000F"/>
          <w:sz w:val="16"/>
          <w:szCs w:val="16"/>
          <w:lang w:val="fr-FR"/>
        </w:rPr>
        <w:t>funt</w:t>
      </w:r>
      <w:r>
        <w:rPr>
          <w:rFonts w:ascii="OfficinaSans-Bold" w:hAnsi="OfficinaSans-Bold" w:cs="OfficinaSans-Bold"/>
          <w:b/>
          <w:bCs/>
          <w:color w:val="E4000F"/>
          <w:sz w:val="16"/>
          <w:szCs w:val="16"/>
          <w:lang w:val="fr-FR"/>
        </w:rPr>
        <w:t>s</w:t>
      </w:r>
    </w:p>
    <w:p w:rsidR="00B50D10" w:rsidRDefault="00B50D10" w:rsidP="00B50D10">
      <w:pPr>
        <w:autoSpaceDE w:val="0"/>
        <w:autoSpaceDN w:val="0"/>
        <w:adjustRightInd w:val="0"/>
        <w:rPr>
          <w:rFonts w:ascii="OfficinaSans-Book" w:hAnsi="OfficinaSans-Book" w:cs="OfficinaSans-Book"/>
          <w:color w:val="000000"/>
          <w:sz w:val="16"/>
          <w:szCs w:val="16"/>
          <w:lang w:val="fr-FR"/>
        </w:rPr>
      </w:pPr>
    </w:p>
    <w:p w:rsidR="00B50D10" w:rsidRPr="00576BAA" w:rsidRDefault="00B50D10" w:rsidP="00B50D10">
      <w:pPr>
        <w:autoSpaceDE w:val="0"/>
        <w:autoSpaceDN w:val="0"/>
        <w:adjustRightInd w:val="0"/>
        <w:rPr>
          <w:rFonts w:ascii="OfficinaSans-Book" w:hAnsi="OfficinaSans-Book" w:cs="OfficinaSans-Book"/>
          <w:i/>
          <w:color w:val="000000"/>
          <w:sz w:val="16"/>
          <w:szCs w:val="16"/>
          <w:lang w:val="fr-FR"/>
        </w:rPr>
      </w:pPr>
      <w:r w:rsidRPr="00576BAA">
        <w:rPr>
          <w:rFonts w:ascii="OfficinaSans-Book" w:hAnsi="OfficinaSans-Book" w:cs="OfficinaSans-Book"/>
          <w:i/>
          <w:color w:val="000000"/>
          <w:sz w:val="16"/>
          <w:szCs w:val="16"/>
          <w:lang w:val="fr-FR"/>
        </w:rPr>
        <w:t xml:space="preserve">1Tm </w:t>
      </w:r>
      <w:r w:rsidRPr="0014609D">
        <w:rPr>
          <w:rFonts w:ascii="OfficinaSans-Book" w:hAnsi="OfficinaSans-Book" w:cs="OfficinaSans-Book"/>
          <w:b/>
          <w:i/>
          <w:color w:val="000000"/>
          <w:sz w:val="16"/>
          <w:szCs w:val="16"/>
          <w:lang w:val="fr-FR"/>
        </w:rPr>
        <w:t>2</w:t>
      </w:r>
      <w:r w:rsidRPr="00576BAA">
        <w:rPr>
          <w:rFonts w:ascii="OfficinaSans-Book" w:hAnsi="OfficinaSans-Book" w:cs="OfficinaSans-Book"/>
          <w:i/>
          <w:color w:val="000000"/>
          <w:sz w:val="16"/>
          <w:szCs w:val="16"/>
          <w:lang w:val="fr-FR"/>
        </w:rPr>
        <w:t>,</w:t>
      </w:r>
      <w:r w:rsidR="0014609D">
        <w:rPr>
          <w:rFonts w:ascii="OfficinaSans-Book" w:hAnsi="OfficinaSans-Book" w:cs="OfficinaSans-Book"/>
          <w:i/>
          <w:color w:val="000000"/>
          <w:sz w:val="16"/>
          <w:szCs w:val="16"/>
          <w:lang w:val="fr-FR"/>
        </w:rPr>
        <w:t xml:space="preserve"> 1-2</w:t>
      </w:r>
    </w:p>
    <w:p w:rsidR="00B50D10" w:rsidRPr="00512F94" w:rsidRDefault="00B50D10" w:rsidP="00B50D10">
      <w:pPr>
        <w:autoSpaceDE w:val="0"/>
        <w:autoSpaceDN w:val="0"/>
        <w:adjustRightInd w:val="0"/>
        <w:rPr>
          <w:rFonts w:ascii="OfficinaSans-Book" w:hAnsi="OfficinaSans-Book" w:cs="OfficinaSans-Book"/>
          <w:color w:val="000000"/>
          <w:sz w:val="16"/>
          <w:szCs w:val="16"/>
          <w:lang w:val="fr-FR"/>
        </w:rPr>
      </w:pPr>
      <w:r w:rsidRPr="00512F94">
        <w:rPr>
          <w:rFonts w:ascii="OfficinaSans-Book" w:hAnsi="OfficinaSans-Book" w:cs="OfficinaSans-Book"/>
          <w:color w:val="000000"/>
          <w:sz w:val="16"/>
          <w:szCs w:val="16"/>
          <w:lang w:val="fr-FR"/>
        </w:rPr>
        <w:t>SC 53; LG 44; 49</w:t>
      </w:r>
      <w:r w:rsidR="00E531E5">
        <w:rPr>
          <w:rFonts w:ascii="OfficinaSans-Book" w:hAnsi="OfficinaSans-Book" w:cs="OfficinaSans-Book"/>
          <w:color w:val="000000"/>
          <w:sz w:val="16"/>
          <w:szCs w:val="16"/>
          <w:lang w:val="fr-FR"/>
        </w:rPr>
        <w:t xml:space="preserve"> </w:t>
      </w:r>
      <w:r w:rsidR="00905788">
        <w:rPr>
          <w:rFonts w:ascii="OfficinaSans-Book" w:hAnsi="OfficinaSans-Book" w:cs="OfficinaSans-Book"/>
          <w:color w:val="000000"/>
          <w:sz w:val="16"/>
          <w:szCs w:val="16"/>
          <w:lang w:val="fr-FR"/>
        </w:rPr>
        <w:t>ss</w:t>
      </w:r>
      <w:r w:rsidRPr="00512F94">
        <w:rPr>
          <w:rFonts w:ascii="OfficinaSans-Book" w:hAnsi="OfficinaSans-Book" w:cs="OfficinaSans-Book"/>
          <w:color w:val="000000"/>
          <w:sz w:val="16"/>
          <w:szCs w:val="16"/>
          <w:lang w:val="fr-FR"/>
        </w:rPr>
        <w:t>; GS 18;</w:t>
      </w:r>
    </w:p>
    <w:p w:rsidR="00B50D10" w:rsidRPr="00EF68D1" w:rsidRDefault="00B50D10" w:rsidP="00B50D10">
      <w:pPr>
        <w:autoSpaceDE w:val="0"/>
        <w:autoSpaceDN w:val="0"/>
        <w:adjustRightInd w:val="0"/>
        <w:rPr>
          <w:rFonts w:ascii="OfficinaSans-Book" w:hAnsi="OfficinaSans-Book" w:cs="OfficinaSans-Book"/>
          <w:color w:val="000000"/>
          <w:sz w:val="16"/>
          <w:szCs w:val="16"/>
          <w:lang w:val="nl-NL"/>
        </w:rPr>
      </w:pPr>
      <w:r w:rsidRPr="00EF68D1">
        <w:rPr>
          <w:rFonts w:ascii="OfficinaSans-Book" w:hAnsi="OfficinaSans-Book" w:cs="OfficinaSans-Book"/>
          <w:color w:val="000000"/>
          <w:sz w:val="16"/>
          <w:szCs w:val="16"/>
          <w:lang w:val="nl-NL"/>
        </w:rPr>
        <w:t>1Reg 3,4.10; 2Reg 3,3;</w:t>
      </w:r>
    </w:p>
    <w:p w:rsidR="00B50D10" w:rsidRPr="00EF68D1" w:rsidRDefault="00B50D10" w:rsidP="00B50D10">
      <w:pPr>
        <w:autoSpaceDE w:val="0"/>
        <w:autoSpaceDN w:val="0"/>
        <w:adjustRightInd w:val="0"/>
        <w:rPr>
          <w:rFonts w:ascii="OfficinaSans-Book" w:hAnsi="OfficinaSans-Book" w:cs="OfficinaSans-Book"/>
          <w:color w:val="000000"/>
          <w:sz w:val="16"/>
          <w:szCs w:val="16"/>
          <w:lang w:val="nl-NL"/>
        </w:rPr>
      </w:pPr>
      <w:r w:rsidRPr="00EF68D1">
        <w:rPr>
          <w:rFonts w:ascii="OfficinaSans-Book" w:hAnsi="OfficinaSans-Book" w:cs="OfficinaSans-Book"/>
          <w:color w:val="000000"/>
          <w:sz w:val="16"/>
          <w:szCs w:val="16"/>
          <w:lang w:val="nl-NL"/>
        </w:rPr>
        <w:t>2Cel 101; 164; CA 103; 3LAg 2886.</w:t>
      </w:r>
    </w:p>
    <w:p w:rsidR="00B50D10" w:rsidRPr="00E531E5" w:rsidRDefault="00B50D10" w:rsidP="00B50D10">
      <w:pPr>
        <w:pStyle w:val="Standard"/>
        <w:tabs>
          <w:tab w:val="left" w:pos="176"/>
        </w:tabs>
        <w:jc w:val="both"/>
        <w:rPr>
          <w:rFonts w:ascii="OfficinaSans-Book" w:hAnsi="OfficinaSans-Book" w:cs="OfficinaSans-Book"/>
          <w:sz w:val="16"/>
          <w:szCs w:val="16"/>
          <w:lang w:val="nl-NL"/>
        </w:rPr>
      </w:pPr>
      <w:r w:rsidRPr="00E531E5">
        <w:rPr>
          <w:rFonts w:ascii="OfficinaSans-Bold" w:hAnsi="OfficinaSans-Bold" w:cs="OfficinaSans-Bold"/>
          <w:b/>
          <w:bCs/>
          <w:color w:val="000000"/>
          <w:sz w:val="16"/>
          <w:szCs w:val="16"/>
          <w:lang w:val="nl-NL"/>
        </w:rPr>
        <w:t>cf OG 3/2</w:t>
      </w:r>
    </w:p>
    <w:p w:rsidR="001655AD" w:rsidRPr="00E531E5" w:rsidRDefault="001655AD" w:rsidP="001655AD">
      <w:pPr>
        <w:autoSpaceDE w:val="0"/>
        <w:autoSpaceDN w:val="0"/>
        <w:adjustRightInd w:val="0"/>
        <w:rPr>
          <w:rFonts w:ascii="OfficinaSans-Book" w:hAnsi="OfficinaSans-Book" w:cs="OfficinaSans-Book"/>
          <w:sz w:val="16"/>
          <w:szCs w:val="16"/>
          <w:lang w:val="nl-NL"/>
        </w:rPr>
      </w:pPr>
    </w:p>
    <w:p w:rsidR="001655AD" w:rsidRPr="00E531E5" w:rsidRDefault="001655AD" w:rsidP="001655AD">
      <w:pPr>
        <w:autoSpaceDE w:val="0"/>
        <w:autoSpaceDN w:val="0"/>
        <w:adjustRightInd w:val="0"/>
        <w:rPr>
          <w:rFonts w:ascii="OfficinaSans-Book" w:hAnsi="OfficinaSans-Book" w:cs="OfficinaSans-Book"/>
          <w:sz w:val="16"/>
          <w:szCs w:val="16"/>
          <w:lang w:val="nl-NL"/>
        </w:rPr>
      </w:pPr>
    </w:p>
    <w:p w:rsidR="001655AD" w:rsidRPr="00E531E5" w:rsidRDefault="001655AD" w:rsidP="001655AD">
      <w:pPr>
        <w:autoSpaceDE w:val="0"/>
        <w:autoSpaceDN w:val="0"/>
        <w:adjustRightInd w:val="0"/>
        <w:rPr>
          <w:rFonts w:ascii="OfficinaSans-Book" w:hAnsi="OfficinaSans-Book" w:cs="OfficinaSans-Book"/>
          <w:sz w:val="16"/>
          <w:szCs w:val="16"/>
          <w:lang w:val="nl-NL"/>
        </w:rPr>
      </w:pPr>
    </w:p>
    <w:p w:rsidR="001655AD" w:rsidRPr="00E531E5" w:rsidRDefault="001655AD" w:rsidP="001655AD">
      <w:pPr>
        <w:autoSpaceDE w:val="0"/>
        <w:autoSpaceDN w:val="0"/>
        <w:adjustRightInd w:val="0"/>
        <w:rPr>
          <w:rFonts w:ascii="OfficinaSans-Book" w:hAnsi="OfficinaSans-Book" w:cs="OfficinaSans-Book"/>
          <w:sz w:val="16"/>
          <w:szCs w:val="16"/>
          <w:lang w:val="nl-NL"/>
        </w:rPr>
      </w:pPr>
    </w:p>
    <w:p w:rsidR="001655AD" w:rsidRPr="00E531E5" w:rsidRDefault="001655AD" w:rsidP="00D05521">
      <w:pPr>
        <w:autoSpaceDE w:val="0"/>
        <w:autoSpaceDN w:val="0"/>
        <w:adjustRightInd w:val="0"/>
        <w:rPr>
          <w:rFonts w:ascii="OfficinaSans-Book" w:hAnsi="OfficinaSans-Book" w:cs="OfficinaSans-Book"/>
          <w:sz w:val="16"/>
          <w:szCs w:val="16"/>
          <w:lang w:val="nl-NL"/>
        </w:rPr>
      </w:pPr>
    </w:p>
    <w:p w:rsidR="0082396D" w:rsidRDefault="0082396D" w:rsidP="00E531E5">
      <w:pPr>
        <w:autoSpaceDE w:val="0"/>
        <w:autoSpaceDN w:val="0"/>
        <w:adjustRightInd w:val="0"/>
        <w:rPr>
          <w:rFonts w:ascii="OfficinaSans-Book" w:hAnsi="OfficinaSans-Book" w:cs="OfficinaSans-Book"/>
          <w:sz w:val="16"/>
          <w:szCs w:val="16"/>
          <w:lang w:val="nl-NL"/>
        </w:rPr>
      </w:pPr>
    </w:p>
    <w:p w:rsidR="00E531E5" w:rsidRPr="00E531E5" w:rsidRDefault="00E531E5" w:rsidP="00E531E5">
      <w:pPr>
        <w:autoSpaceDE w:val="0"/>
        <w:autoSpaceDN w:val="0"/>
        <w:adjustRightInd w:val="0"/>
        <w:rPr>
          <w:rFonts w:ascii="OfficinaSans-Book" w:hAnsi="OfficinaSans-Book" w:cs="OfficinaSans-Book"/>
          <w:sz w:val="16"/>
          <w:szCs w:val="16"/>
          <w:lang w:val="nl-NL"/>
        </w:rPr>
      </w:pPr>
      <w:r w:rsidRPr="00E531E5">
        <w:rPr>
          <w:rFonts w:ascii="OfficinaSans-Book" w:hAnsi="OfficinaSans-Book" w:cs="OfficinaSans-Book"/>
          <w:sz w:val="16"/>
          <w:szCs w:val="16"/>
          <w:lang w:val="nl-NL"/>
        </w:rPr>
        <w:t xml:space="preserve">LG 49-51; </w:t>
      </w:r>
    </w:p>
    <w:p w:rsidR="00E531E5" w:rsidRPr="00CE3A95" w:rsidRDefault="00E531E5" w:rsidP="00E531E5">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2Reg 6,2.</w:t>
      </w:r>
    </w:p>
    <w:p w:rsidR="00E531E5" w:rsidRPr="00CE3A95" w:rsidRDefault="00E531E5" w:rsidP="00E531E5">
      <w:pPr>
        <w:pStyle w:val="Standard"/>
        <w:tabs>
          <w:tab w:val="left" w:pos="176"/>
        </w:tabs>
        <w:jc w:val="both"/>
        <w:rPr>
          <w:rFonts w:ascii="OfficinaSans-Book" w:hAnsi="OfficinaSans-Book" w:cs="OfficinaSans-Book"/>
          <w:sz w:val="16"/>
          <w:szCs w:val="16"/>
          <w:lang w:val="en-US"/>
        </w:rPr>
      </w:pPr>
      <w:r w:rsidRPr="00CE3A95">
        <w:rPr>
          <w:rFonts w:ascii="OfficinaSans-Bold" w:hAnsi="OfficinaSans-Bold" w:cs="OfficinaSans-Bold"/>
          <w:b/>
          <w:bCs/>
          <w:sz w:val="16"/>
          <w:szCs w:val="16"/>
          <w:lang w:val="en-US"/>
        </w:rPr>
        <w:t>cf OG 3/2</w:t>
      </w:r>
    </w:p>
    <w:p w:rsidR="001655AD" w:rsidRPr="00CE3A95" w:rsidRDefault="001655AD" w:rsidP="00D05521">
      <w:pPr>
        <w:autoSpaceDE w:val="0"/>
        <w:autoSpaceDN w:val="0"/>
        <w:adjustRightInd w:val="0"/>
        <w:rPr>
          <w:rFonts w:ascii="OfficinaSans-Book" w:hAnsi="OfficinaSans-Book" w:cs="OfficinaSans-Book"/>
          <w:sz w:val="16"/>
          <w:szCs w:val="16"/>
          <w:lang w:val="en-US"/>
        </w:rPr>
      </w:pPr>
    </w:p>
    <w:p w:rsidR="005B73E6" w:rsidRPr="00CE3A95" w:rsidRDefault="005B73E6" w:rsidP="00D05521">
      <w:pPr>
        <w:autoSpaceDE w:val="0"/>
        <w:autoSpaceDN w:val="0"/>
        <w:adjustRightInd w:val="0"/>
        <w:rPr>
          <w:rFonts w:ascii="OfficinaSans-Book" w:hAnsi="OfficinaSans-Book" w:cs="OfficinaSans-Book"/>
          <w:sz w:val="16"/>
          <w:szCs w:val="16"/>
          <w:lang w:val="en-US"/>
        </w:rPr>
      </w:pPr>
    </w:p>
    <w:p w:rsidR="00E531E5" w:rsidRPr="00CE3A95" w:rsidRDefault="00E531E5" w:rsidP="00D05521">
      <w:pPr>
        <w:autoSpaceDE w:val="0"/>
        <w:autoSpaceDN w:val="0"/>
        <w:adjustRightInd w:val="0"/>
        <w:rPr>
          <w:rFonts w:ascii="OfficinaSans-Book" w:hAnsi="OfficinaSans-Book" w:cs="OfficinaSans-Book"/>
          <w:sz w:val="16"/>
          <w:szCs w:val="16"/>
          <w:lang w:val="en-US"/>
        </w:rPr>
      </w:pPr>
    </w:p>
    <w:p w:rsidR="00E531E5" w:rsidRPr="00CE3A95" w:rsidRDefault="00E531E5" w:rsidP="00D05521">
      <w:pPr>
        <w:autoSpaceDE w:val="0"/>
        <w:autoSpaceDN w:val="0"/>
        <w:adjustRightInd w:val="0"/>
        <w:rPr>
          <w:rFonts w:ascii="OfficinaSans-Book" w:hAnsi="OfficinaSans-Book" w:cs="OfficinaSans-Book"/>
          <w:sz w:val="16"/>
          <w:szCs w:val="16"/>
          <w:lang w:val="en-US"/>
        </w:rPr>
      </w:pPr>
    </w:p>
    <w:p w:rsidR="00E531E5" w:rsidRPr="00CE3A95" w:rsidRDefault="00E531E5" w:rsidP="00D05521">
      <w:pPr>
        <w:autoSpaceDE w:val="0"/>
        <w:autoSpaceDN w:val="0"/>
        <w:adjustRightInd w:val="0"/>
        <w:rPr>
          <w:rFonts w:ascii="OfficinaSans-Book" w:hAnsi="OfficinaSans-Book" w:cs="OfficinaSans-Book"/>
          <w:sz w:val="16"/>
          <w:szCs w:val="16"/>
          <w:lang w:val="en-US"/>
        </w:rPr>
      </w:pPr>
    </w:p>
    <w:p w:rsidR="00E531E5" w:rsidRPr="00CE3A95" w:rsidRDefault="00E531E5" w:rsidP="00D05521">
      <w:pPr>
        <w:autoSpaceDE w:val="0"/>
        <w:autoSpaceDN w:val="0"/>
        <w:adjustRightInd w:val="0"/>
        <w:rPr>
          <w:rFonts w:ascii="OfficinaSans-Book" w:hAnsi="OfficinaSans-Book" w:cs="OfficinaSans-Book"/>
          <w:sz w:val="16"/>
          <w:szCs w:val="16"/>
          <w:lang w:val="en-US"/>
        </w:rPr>
      </w:pPr>
    </w:p>
    <w:p w:rsidR="00E531E5" w:rsidRPr="00CE3A95" w:rsidRDefault="00E531E5" w:rsidP="00D05521">
      <w:pPr>
        <w:autoSpaceDE w:val="0"/>
        <w:autoSpaceDN w:val="0"/>
        <w:adjustRightInd w:val="0"/>
        <w:rPr>
          <w:rFonts w:ascii="OfficinaSans-Book" w:hAnsi="OfficinaSans-Book" w:cs="OfficinaSans-Book"/>
          <w:sz w:val="16"/>
          <w:szCs w:val="16"/>
          <w:lang w:val="en-US"/>
        </w:rPr>
      </w:pPr>
    </w:p>
    <w:p w:rsidR="00E531E5" w:rsidRPr="00CE3A95" w:rsidRDefault="00E531E5" w:rsidP="00D95FBC">
      <w:pPr>
        <w:rPr>
          <w:rFonts w:ascii="OfficinaSans-Book" w:hAnsi="OfficinaSans-Book" w:cs="OfficinaSans-Book"/>
          <w:sz w:val="16"/>
          <w:szCs w:val="16"/>
          <w:lang w:val="en-US"/>
        </w:rPr>
      </w:pPr>
      <w:r w:rsidRPr="00CE3A95">
        <w:rPr>
          <w:rFonts w:ascii="OfficinaSans-Book" w:hAnsi="OfficinaSans-Book" w:cs="OfficinaSans-Book"/>
          <w:sz w:val="16"/>
          <w:szCs w:val="16"/>
          <w:lang w:val="en-US"/>
        </w:rPr>
        <w:br w:type="page"/>
      </w:r>
    </w:p>
    <w:p w:rsidR="00D95FBC" w:rsidRPr="00CE3A95" w:rsidRDefault="00D95FBC" w:rsidP="00D95FBC">
      <w:pPr>
        <w:rPr>
          <w:rFonts w:ascii="OfficinaSans-Book" w:hAnsi="OfficinaSans-Book" w:cs="OfficinaSans-Book"/>
          <w:sz w:val="16"/>
          <w:szCs w:val="16"/>
          <w:lang w:val="en-US"/>
        </w:rPr>
      </w:pPr>
    </w:p>
    <w:p w:rsidR="00E908DB" w:rsidRPr="005707D3" w:rsidRDefault="00E908DB" w:rsidP="00E908DB">
      <w:pPr>
        <w:pStyle w:val="Standard"/>
        <w:keepNext/>
        <w:framePr w:dropCap="drop" w:lines="2" w:wrap="around" w:vAnchor="text" w:hAnchor="text"/>
        <w:tabs>
          <w:tab w:val="left" w:pos="176"/>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52</w:t>
      </w:r>
    </w:p>
    <w:p w:rsidR="00664A5A" w:rsidRDefault="00E908DB" w:rsidP="00664A5A">
      <w:pPr>
        <w:pStyle w:val="Standard"/>
        <w:tabs>
          <w:tab w:val="left" w:pos="176"/>
        </w:tabs>
        <w:jc w:val="both"/>
        <w:rPr>
          <w:rFonts w:ascii="Arial" w:hAnsi="Arial" w:cs="Arial"/>
          <w:sz w:val="22"/>
          <w:szCs w:val="22"/>
        </w:rPr>
      </w:pPr>
      <w:r>
        <w:rPr>
          <w:rFonts w:ascii="Arial" w:hAnsi="Arial" w:cs="Arial"/>
          <w:color w:val="FF0000"/>
          <w:sz w:val="22"/>
          <w:szCs w:val="22"/>
        </w:rPr>
        <w:t xml:space="preserve"> </w:t>
      </w:r>
      <w:r w:rsidR="00711F0F">
        <w:rPr>
          <w:rFonts w:ascii="Arial" w:hAnsi="Arial" w:cs="Arial"/>
          <w:color w:val="FF0000"/>
          <w:sz w:val="22"/>
          <w:szCs w:val="22"/>
        </w:rPr>
        <w:t xml:space="preserve"> </w:t>
      </w:r>
      <w:r w:rsidR="00664A5A" w:rsidRPr="00664A5A">
        <w:rPr>
          <w:rFonts w:ascii="Arial" w:hAnsi="Arial" w:cs="Arial"/>
          <w:color w:val="FF0000"/>
          <w:sz w:val="22"/>
          <w:szCs w:val="22"/>
        </w:rPr>
        <w:t>1.</w:t>
      </w:r>
      <w:r w:rsidR="00664A5A" w:rsidRPr="00F97CB6">
        <w:rPr>
          <w:rFonts w:ascii="Arial" w:hAnsi="Arial" w:cs="Arial"/>
          <w:sz w:val="22"/>
          <w:szCs w:val="22"/>
        </w:rPr>
        <w:t xml:space="preserve"> </w:t>
      </w:r>
      <w:r w:rsidR="00664A5A" w:rsidRPr="00F97CB6">
        <w:rPr>
          <w:rFonts w:ascii="Arial" w:hAnsi="Arial" w:cs="Arial"/>
          <w:iCs/>
          <w:sz w:val="22"/>
          <w:szCs w:val="22"/>
        </w:rPr>
        <w:t>Chaque dimanche, l'Église commémore la Résurrection du Seigneur</w:t>
      </w:r>
      <w:r w:rsidR="00664A5A" w:rsidRPr="00F97CB6">
        <w:rPr>
          <w:rFonts w:ascii="Arial" w:hAnsi="Arial" w:cs="Arial"/>
          <w:iCs/>
          <w:spacing w:val="-3"/>
          <w:sz w:val="22"/>
          <w:szCs w:val="22"/>
        </w:rPr>
        <w:t xml:space="preserve"> et, durant l'Année liturgique, </w:t>
      </w:r>
      <w:r w:rsidR="00664A5A">
        <w:rPr>
          <w:rFonts w:ascii="Arial" w:hAnsi="Arial" w:cs="Arial"/>
          <w:iCs/>
          <w:spacing w:val="-3"/>
          <w:sz w:val="22"/>
          <w:szCs w:val="22"/>
        </w:rPr>
        <w:t>qui a son centre dans</w:t>
      </w:r>
      <w:r w:rsidR="00664A5A" w:rsidRPr="00F97CB6">
        <w:rPr>
          <w:rFonts w:ascii="Arial" w:hAnsi="Arial" w:cs="Arial"/>
          <w:iCs/>
          <w:spacing w:val="-3"/>
          <w:sz w:val="22"/>
          <w:szCs w:val="22"/>
        </w:rPr>
        <w:t xml:space="preserve"> le Triduum pascal, elle </w:t>
      </w:r>
      <w:r w:rsidR="00664A5A">
        <w:rPr>
          <w:rFonts w:ascii="Arial" w:hAnsi="Arial" w:cs="Arial"/>
          <w:iCs/>
          <w:spacing w:val="-3"/>
          <w:sz w:val="22"/>
          <w:szCs w:val="22"/>
        </w:rPr>
        <w:t>rappelle</w:t>
      </w:r>
      <w:r w:rsidR="00664A5A" w:rsidRPr="00F97CB6">
        <w:rPr>
          <w:rFonts w:ascii="Arial" w:hAnsi="Arial" w:cs="Arial"/>
          <w:iCs/>
          <w:spacing w:val="-3"/>
          <w:sz w:val="22"/>
          <w:szCs w:val="22"/>
        </w:rPr>
        <w:t xml:space="preserve"> et dispense les mystères de la Rédemption à l'ensemble des fidèles, pour qu'ils puissent être comblés de la grâce du salut</w:t>
      </w:r>
      <w:r w:rsidR="00664A5A" w:rsidRPr="00F97CB6">
        <w:rPr>
          <w:rFonts w:ascii="Arial" w:hAnsi="Arial" w:cs="Arial"/>
          <w:bCs/>
          <w:sz w:val="22"/>
          <w:szCs w:val="22"/>
        </w:rPr>
        <w:t>.</w:t>
      </w:r>
    </w:p>
    <w:p w:rsidR="00664A5A" w:rsidRDefault="00664A5A" w:rsidP="00711F0F">
      <w:pPr>
        <w:pStyle w:val="Standard"/>
        <w:tabs>
          <w:tab w:val="left" w:pos="176"/>
        </w:tabs>
        <w:ind w:firstLine="709"/>
        <w:jc w:val="both"/>
        <w:rPr>
          <w:rFonts w:ascii="Arial" w:hAnsi="Arial" w:cs="Arial"/>
          <w:sz w:val="22"/>
          <w:szCs w:val="22"/>
        </w:rPr>
      </w:pPr>
      <w:r w:rsidRPr="00664A5A">
        <w:rPr>
          <w:rFonts w:ascii="Arial" w:hAnsi="Arial" w:cs="Arial"/>
          <w:color w:val="FF0000"/>
          <w:sz w:val="22"/>
          <w:szCs w:val="22"/>
        </w:rPr>
        <w:t>2.</w:t>
      </w:r>
      <w:r>
        <w:rPr>
          <w:rFonts w:ascii="Arial" w:hAnsi="Arial" w:cs="Arial"/>
          <w:sz w:val="22"/>
          <w:szCs w:val="22"/>
        </w:rPr>
        <w:t xml:space="preserve"> Vivons le Dimanche, Pâque </w:t>
      </w:r>
      <w:r w:rsidRPr="00F97CB6">
        <w:rPr>
          <w:rFonts w:ascii="Arial" w:hAnsi="Arial" w:cs="Arial"/>
          <w:sz w:val="22"/>
          <w:szCs w:val="22"/>
        </w:rPr>
        <w:t>de la semaine</w:t>
      </w:r>
      <w:r>
        <w:rPr>
          <w:rFonts w:ascii="Arial" w:hAnsi="Arial" w:cs="Arial"/>
          <w:sz w:val="22"/>
          <w:szCs w:val="22"/>
        </w:rPr>
        <w:t>,</w:t>
      </w:r>
      <w:r w:rsidRPr="00F97CB6">
        <w:rPr>
          <w:rFonts w:ascii="Arial" w:hAnsi="Arial" w:cs="Arial"/>
          <w:sz w:val="22"/>
          <w:szCs w:val="22"/>
        </w:rPr>
        <w:t xml:space="preserve"> dans l’écoute de la Parole et dans la communion au pain unique rompu pour revigo</w:t>
      </w:r>
      <w:r>
        <w:rPr>
          <w:rFonts w:ascii="Arial" w:hAnsi="Arial" w:cs="Arial"/>
          <w:sz w:val="22"/>
          <w:szCs w:val="22"/>
        </w:rPr>
        <w:t>rer notre vie en fraternité. Le</w:t>
      </w:r>
      <w:r w:rsidRPr="00F97CB6">
        <w:rPr>
          <w:rFonts w:ascii="Arial" w:hAnsi="Arial" w:cs="Arial"/>
          <w:sz w:val="22"/>
          <w:szCs w:val="22"/>
        </w:rPr>
        <w:t xml:space="preserve"> Jour du Seigneur, adonnons-nous généreusement au service pastoral. C</w:t>
      </w:r>
      <w:r>
        <w:rPr>
          <w:rFonts w:ascii="Arial" w:hAnsi="Arial" w:cs="Arial"/>
          <w:sz w:val="22"/>
          <w:szCs w:val="22"/>
        </w:rPr>
        <w:t>élébrons avec joie et gratitude</w:t>
      </w:r>
      <w:r w:rsidRPr="00F97CB6">
        <w:rPr>
          <w:rFonts w:ascii="Arial" w:hAnsi="Arial" w:cs="Arial"/>
          <w:sz w:val="22"/>
          <w:szCs w:val="22"/>
        </w:rPr>
        <w:t xml:space="preserve"> la création, nourriss</w:t>
      </w:r>
      <w:r>
        <w:rPr>
          <w:rFonts w:ascii="Arial" w:hAnsi="Arial" w:cs="Arial"/>
          <w:sz w:val="22"/>
          <w:szCs w:val="22"/>
        </w:rPr>
        <w:t>ons en nous la fervente attente</w:t>
      </w:r>
      <w:r w:rsidRPr="00F97CB6">
        <w:rPr>
          <w:rFonts w:ascii="Arial" w:hAnsi="Arial" w:cs="Arial"/>
          <w:sz w:val="22"/>
          <w:szCs w:val="22"/>
        </w:rPr>
        <w:t xml:space="preserve"> du dimanche sans fin qui nous introduira dans le repos de Dieu.</w:t>
      </w:r>
    </w:p>
    <w:p w:rsidR="00664A5A" w:rsidRDefault="00664A5A" w:rsidP="00711F0F">
      <w:pPr>
        <w:pStyle w:val="Standard"/>
        <w:tabs>
          <w:tab w:val="left" w:pos="176"/>
        </w:tabs>
        <w:ind w:firstLine="709"/>
        <w:jc w:val="both"/>
        <w:rPr>
          <w:rFonts w:ascii="Arial" w:hAnsi="Arial" w:cs="Arial"/>
          <w:bCs/>
          <w:spacing w:val="-3"/>
          <w:sz w:val="22"/>
          <w:szCs w:val="22"/>
        </w:rPr>
      </w:pPr>
      <w:r w:rsidRPr="00664A5A">
        <w:rPr>
          <w:rFonts w:ascii="Arial" w:hAnsi="Arial" w:cs="Arial"/>
          <w:color w:val="FF0000"/>
          <w:sz w:val="22"/>
          <w:szCs w:val="22"/>
        </w:rPr>
        <w:t>3.</w:t>
      </w:r>
      <w:r w:rsidRPr="00F97CB6">
        <w:rPr>
          <w:rFonts w:ascii="Arial" w:hAnsi="Arial" w:cs="Arial"/>
          <w:sz w:val="22"/>
          <w:szCs w:val="22"/>
        </w:rPr>
        <w:t xml:space="preserve"> De tout cœur, </w:t>
      </w:r>
      <w:r>
        <w:rPr>
          <w:rFonts w:ascii="Arial" w:hAnsi="Arial" w:cs="Arial"/>
          <w:sz w:val="22"/>
          <w:szCs w:val="22"/>
        </w:rPr>
        <w:t>accueillons comme</w:t>
      </w:r>
      <w:r w:rsidRPr="00F97CB6">
        <w:rPr>
          <w:rFonts w:ascii="Arial" w:hAnsi="Arial" w:cs="Arial"/>
          <w:sz w:val="22"/>
          <w:szCs w:val="22"/>
        </w:rPr>
        <w:t xml:space="preserve"> source de l'esprit et de la vie, la richesse de grâce qui nous vient de la célébration de l’Année liturgique et des Sacrements, source intarissable de nourriture spirituelle et itinéraire principal de notre formation.</w:t>
      </w:r>
    </w:p>
    <w:p w:rsidR="00E531E5" w:rsidRDefault="00E531E5" w:rsidP="00711F0F">
      <w:pPr>
        <w:pStyle w:val="Standard"/>
        <w:tabs>
          <w:tab w:val="left" w:pos="176"/>
        </w:tabs>
        <w:ind w:firstLine="709"/>
        <w:jc w:val="both"/>
        <w:rPr>
          <w:rFonts w:ascii="Arial" w:hAnsi="Arial" w:cs="Arial"/>
          <w:bCs/>
          <w:spacing w:val="-3"/>
          <w:sz w:val="22"/>
          <w:szCs w:val="22"/>
        </w:rPr>
      </w:pPr>
      <w:r w:rsidRPr="00047AA8">
        <w:rPr>
          <w:rFonts w:ascii="Arial" w:hAnsi="Arial" w:cs="Arial"/>
          <w:bCs/>
          <w:color w:val="FF0000"/>
          <w:spacing w:val="-3"/>
          <w:sz w:val="22"/>
          <w:szCs w:val="22"/>
        </w:rPr>
        <w:t>4.</w:t>
      </w:r>
      <w:r w:rsidRPr="00F97CB6">
        <w:rPr>
          <w:rFonts w:ascii="Arial" w:hAnsi="Arial" w:cs="Arial"/>
          <w:bCs/>
          <w:spacing w:val="-3"/>
          <w:sz w:val="22"/>
          <w:szCs w:val="22"/>
        </w:rPr>
        <w:t xml:space="preserve"> En célébrant les mystères du salut, comme fils de Dieu, </w:t>
      </w:r>
      <w:r w:rsidRPr="00F65E66">
        <w:rPr>
          <w:rFonts w:ascii="Arial" w:hAnsi="Arial" w:cs="Arial"/>
          <w:bCs/>
          <w:spacing w:val="-3"/>
          <w:sz w:val="22"/>
          <w:szCs w:val="22"/>
        </w:rPr>
        <w:t>dans la prière laissons-n</w:t>
      </w:r>
      <w:r>
        <w:rPr>
          <w:rFonts w:ascii="Arial" w:hAnsi="Arial" w:cs="Arial"/>
          <w:bCs/>
          <w:spacing w:val="-3"/>
          <w:sz w:val="22"/>
          <w:szCs w:val="22"/>
        </w:rPr>
        <w:t xml:space="preserve">ous conduire par l’Esprit Saint </w:t>
      </w:r>
      <w:r w:rsidRPr="00F65E66">
        <w:rPr>
          <w:rFonts w:ascii="Arial" w:hAnsi="Arial" w:cs="Arial"/>
          <w:bCs/>
          <w:spacing w:val="-3"/>
          <w:sz w:val="22"/>
          <w:szCs w:val="22"/>
        </w:rPr>
        <w:t>pour que chaque jour il nous fasse davantage grandir dans le Christ afin d’atteindre la plénitude de la communion avec le Père et les frères.</w:t>
      </w:r>
    </w:p>
    <w:p w:rsidR="00E531E5" w:rsidRDefault="00E531E5" w:rsidP="00711F0F">
      <w:pPr>
        <w:pStyle w:val="Standard"/>
        <w:tabs>
          <w:tab w:val="left" w:pos="176"/>
        </w:tabs>
        <w:ind w:firstLine="709"/>
        <w:jc w:val="both"/>
        <w:rPr>
          <w:rFonts w:ascii="Arial" w:hAnsi="Arial" w:cs="Arial"/>
          <w:bCs/>
          <w:spacing w:val="-3"/>
          <w:sz w:val="22"/>
          <w:szCs w:val="22"/>
        </w:rPr>
      </w:pPr>
      <w:r w:rsidRPr="00047AA8">
        <w:rPr>
          <w:rFonts w:ascii="Arial" w:hAnsi="Arial" w:cs="Arial"/>
          <w:bCs/>
          <w:color w:val="FF0000"/>
          <w:spacing w:val="-3"/>
          <w:sz w:val="22"/>
          <w:szCs w:val="22"/>
        </w:rPr>
        <w:t>5.</w:t>
      </w:r>
      <w:r w:rsidRPr="00F97CB6">
        <w:rPr>
          <w:rFonts w:ascii="Arial" w:hAnsi="Arial" w:cs="Arial"/>
          <w:spacing w:val="-3"/>
          <w:sz w:val="22"/>
          <w:szCs w:val="22"/>
        </w:rPr>
        <w:t xml:space="preserve"> Selon</w:t>
      </w:r>
      <w:r>
        <w:rPr>
          <w:rFonts w:ascii="Arial" w:hAnsi="Arial" w:cs="Arial"/>
          <w:spacing w:val="-3"/>
          <w:sz w:val="22"/>
          <w:szCs w:val="22"/>
        </w:rPr>
        <w:t xml:space="preserve"> l'esprit du saint Évangile et</w:t>
      </w:r>
      <w:r w:rsidRPr="00F97CB6">
        <w:rPr>
          <w:rFonts w:ascii="Arial" w:hAnsi="Arial" w:cs="Arial"/>
          <w:spacing w:val="-3"/>
          <w:sz w:val="22"/>
          <w:szCs w:val="22"/>
        </w:rPr>
        <w:t xml:space="preserve"> l'itinéraire de l'Année liturgique, </w:t>
      </w:r>
      <w:r w:rsidRPr="00F97CB6">
        <w:rPr>
          <w:rFonts w:ascii="Arial" w:hAnsi="Arial" w:cs="Arial"/>
          <w:sz w:val="22"/>
          <w:szCs w:val="22"/>
        </w:rPr>
        <w:t>vénérons et prêchons aux fidèles de manière spéciale les mystères de l'human</w:t>
      </w:r>
      <w:r>
        <w:rPr>
          <w:rFonts w:ascii="Arial" w:hAnsi="Arial" w:cs="Arial"/>
          <w:sz w:val="22"/>
          <w:szCs w:val="22"/>
        </w:rPr>
        <w:t>ité du Christ, particulièrement</w:t>
      </w:r>
      <w:r w:rsidRPr="00F97CB6">
        <w:rPr>
          <w:rFonts w:ascii="Arial" w:hAnsi="Arial" w:cs="Arial"/>
          <w:sz w:val="22"/>
          <w:szCs w:val="22"/>
        </w:rPr>
        <w:t xml:space="preserve"> ceux de la Nativité e</w:t>
      </w:r>
      <w:r>
        <w:rPr>
          <w:rFonts w:ascii="Arial" w:hAnsi="Arial" w:cs="Arial"/>
          <w:sz w:val="22"/>
          <w:szCs w:val="22"/>
        </w:rPr>
        <w:t xml:space="preserve">t de la Passion, dans lesquels </w:t>
      </w:r>
      <w:r w:rsidRPr="00F97CB6">
        <w:rPr>
          <w:rFonts w:ascii="Arial" w:hAnsi="Arial" w:cs="Arial"/>
          <w:sz w:val="22"/>
          <w:szCs w:val="22"/>
        </w:rPr>
        <w:t xml:space="preserve">saint François </w:t>
      </w:r>
      <w:r>
        <w:rPr>
          <w:rFonts w:ascii="Arial" w:hAnsi="Arial" w:cs="Arial"/>
          <w:sz w:val="22"/>
          <w:szCs w:val="22"/>
        </w:rPr>
        <w:t>admirait</w:t>
      </w:r>
      <w:r w:rsidRPr="00F97CB6">
        <w:rPr>
          <w:rFonts w:ascii="Arial" w:hAnsi="Arial" w:cs="Arial"/>
          <w:sz w:val="22"/>
          <w:szCs w:val="22"/>
        </w:rPr>
        <w:t xml:space="preserve"> l’amour et l’humilité du Seigneur.</w:t>
      </w:r>
    </w:p>
    <w:p w:rsidR="00E531E5" w:rsidRPr="00ED5FD9" w:rsidRDefault="00E531E5" w:rsidP="00711F0F">
      <w:pPr>
        <w:pStyle w:val="Standard"/>
        <w:ind w:firstLine="709"/>
        <w:jc w:val="both"/>
        <w:rPr>
          <w:rFonts w:ascii="Arial" w:hAnsi="Arial" w:cs="Arial"/>
          <w:sz w:val="22"/>
          <w:szCs w:val="22"/>
        </w:rPr>
      </w:pPr>
      <w:r w:rsidRPr="00047AA8">
        <w:rPr>
          <w:rFonts w:ascii="Arial" w:hAnsi="Arial" w:cs="Arial"/>
          <w:bCs/>
          <w:color w:val="FF0000"/>
          <w:spacing w:val="-3"/>
          <w:sz w:val="22"/>
          <w:szCs w:val="22"/>
        </w:rPr>
        <w:t>6.</w:t>
      </w:r>
      <w:r w:rsidRPr="00ED5FD9">
        <w:rPr>
          <w:rFonts w:ascii="Arial" w:hAnsi="Arial" w:cs="Arial"/>
          <w:sz w:val="22"/>
          <w:szCs w:val="22"/>
        </w:rPr>
        <w:t xml:space="preserve"> </w:t>
      </w:r>
      <w:r w:rsidRPr="00ED5FD9">
        <w:rPr>
          <w:rFonts w:ascii="Arial" w:hAnsi="Arial" w:cs="Arial"/>
          <w:iCs/>
          <w:spacing w:val="-3"/>
          <w:sz w:val="22"/>
          <w:szCs w:val="22"/>
        </w:rPr>
        <w:t>Dans les fêtes de la Vierge Marie et les mémoires des saints</w:t>
      </w:r>
      <w:r w:rsidRPr="00ED5FD9">
        <w:rPr>
          <w:rFonts w:ascii="Arial" w:hAnsi="Arial" w:cs="Arial"/>
          <w:i/>
          <w:sz w:val="22"/>
          <w:szCs w:val="22"/>
        </w:rPr>
        <w:t xml:space="preserve">, </w:t>
      </w:r>
      <w:r w:rsidRPr="00ED5FD9">
        <w:rPr>
          <w:rFonts w:ascii="Arial" w:hAnsi="Arial" w:cs="Arial"/>
          <w:sz w:val="22"/>
          <w:szCs w:val="22"/>
        </w:rPr>
        <w:t>l</w:t>
      </w:r>
      <w:r w:rsidRPr="00ED5FD9">
        <w:rPr>
          <w:rFonts w:ascii="Arial" w:hAnsi="Arial" w:cs="Arial"/>
          <w:iCs/>
          <w:sz w:val="22"/>
          <w:szCs w:val="22"/>
        </w:rPr>
        <w:t>'Église proclame aussi la Pâque de son Seigneur</w:t>
      </w:r>
      <w:r w:rsidRPr="00ED5FD9">
        <w:rPr>
          <w:rFonts w:ascii="Arial" w:hAnsi="Arial" w:cs="Arial"/>
          <w:iCs/>
          <w:spacing w:val="-3"/>
          <w:sz w:val="22"/>
          <w:szCs w:val="22"/>
        </w:rPr>
        <w:t xml:space="preserve">. </w:t>
      </w:r>
      <w:r w:rsidRPr="00ED5FD9">
        <w:rPr>
          <w:rFonts w:ascii="Arial" w:hAnsi="Arial" w:cs="Arial"/>
          <w:sz w:val="22"/>
          <w:szCs w:val="22"/>
        </w:rPr>
        <w:t>Grâce au culte liturgique, à l’Angélus et au rosaire, vénérons donc avec une dévotion particulière, Marie Mère de Dieu et Vierge</w:t>
      </w:r>
      <w:r>
        <w:rPr>
          <w:rFonts w:ascii="Arial" w:hAnsi="Arial" w:cs="Arial"/>
          <w:sz w:val="22"/>
          <w:szCs w:val="22"/>
        </w:rPr>
        <w:t xml:space="preserve"> </w:t>
      </w:r>
      <w:r w:rsidRPr="00ED5FD9">
        <w:rPr>
          <w:rFonts w:ascii="Arial" w:hAnsi="Arial" w:cs="Arial"/>
          <w:sz w:val="22"/>
          <w:szCs w:val="22"/>
        </w:rPr>
        <w:t>immaculée, fille et servante du Père, mère du Fils et épous</w:t>
      </w:r>
      <w:r>
        <w:rPr>
          <w:rFonts w:ascii="Arial" w:hAnsi="Arial" w:cs="Arial"/>
          <w:sz w:val="22"/>
          <w:szCs w:val="22"/>
        </w:rPr>
        <w:t>e du Saint Esprit, faite Église,</w:t>
      </w:r>
      <w:r w:rsidRPr="00ED5FD9">
        <w:rPr>
          <w:rFonts w:ascii="Arial" w:hAnsi="Arial" w:cs="Arial"/>
          <w:sz w:val="22"/>
          <w:szCs w:val="22"/>
        </w:rPr>
        <w:t xml:space="preserve"> selon </w:t>
      </w:r>
      <w:r>
        <w:rPr>
          <w:rFonts w:ascii="Arial" w:hAnsi="Arial" w:cs="Arial"/>
          <w:sz w:val="22"/>
          <w:szCs w:val="22"/>
        </w:rPr>
        <w:t>la salutation de saint François,</w:t>
      </w:r>
      <w:r w:rsidRPr="00ED5FD9">
        <w:rPr>
          <w:rFonts w:ascii="Arial" w:hAnsi="Arial" w:cs="Arial"/>
          <w:sz w:val="22"/>
          <w:szCs w:val="22"/>
        </w:rPr>
        <w:t xml:space="preserve"> et propageons sa dévotion. Elle est, en effet, notre mère et notre avocate, la patronne de notre Ordre, associée à la pauvreté et à la passion de son Fils et</w:t>
      </w:r>
      <w:r>
        <w:rPr>
          <w:rFonts w:ascii="Arial" w:hAnsi="Arial" w:cs="Arial"/>
          <w:sz w:val="22"/>
          <w:szCs w:val="22"/>
        </w:rPr>
        <w:t>,</w:t>
      </w:r>
      <w:r w:rsidRPr="00ED5FD9">
        <w:rPr>
          <w:rFonts w:ascii="Arial" w:hAnsi="Arial" w:cs="Arial"/>
          <w:sz w:val="22"/>
          <w:szCs w:val="22"/>
        </w:rPr>
        <w:t xml:space="preserve"> l’expérience en témoigne</w:t>
      </w:r>
      <w:r>
        <w:rPr>
          <w:rFonts w:ascii="Arial" w:hAnsi="Arial" w:cs="Arial"/>
          <w:sz w:val="22"/>
          <w:szCs w:val="22"/>
        </w:rPr>
        <w:t>,</w:t>
      </w:r>
      <w:r w:rsidRPr="00ED5FD9">
        <w:rPr>
          <w:rFonts w:ascii="Arial" w:hAnsi="Arial" w:cs="Arial"/>
          <w:sz w:val="22"/>
          <w:szCs w:val="22"/>
        </w:rPr>
        <w:t xml:space="preserve"> chemin qui conduit à l’esprit du Christ pauvre et crucifié.</w:t>
      </w:r>
    </w:p>
    <w:p w:rsidR="00E531E5" w:rsidRDefault="00E531E5" w:rsidP="00711F0F">
      <w:pPr>
        <w:pStyle w:val="Standard"/>
        <w:ind w:firstLine="709"/>
        <w:jc w:val="both"/>
        <w:rPr>
          <w:rFonts w:ascii="Arial" w:hAnsi="Arial" w:cs="Arial"/>
          <w:bCs/>
          <w:sz w:val="22"/>
          <w:szCs w:val="22"/>
        </w:rPr>
      </w:pPr>
      <w:r w:rsidRPr="00047AA8">
        <w:rPr>
          <w:rFonts w:ascii="Arial" w:hAnsi="Arial" w:cs="Arial"/>
          <w:bCs/>
          <w:color w:val="FF0000"/>
          <w:sz w:val="22"/>
          <w:szCs w:val="22"/>
        </w:rPr>
        <w:t>7.</w:t>
      </w:r>
      <w:r w:rsidRPr="00ED5FD9">
        <w:rPr>
          <w:rFonts w:ascii="Arial" w:hAnsi="Arial" w:cs="Arial"/>
          <w:sz w:val="22"/>
          <w:szCs w:val="22"/>
        </w:rPr>
        <w:t xml:space="preserve"> En même temps, fidèles à l’antique tradition, honorons saint Joseph, époux</w:t>
      </w:r>
      <w:r w:rsidRPr="00ED5FD9">
        <w:rPr>
          <w:rFonts w:ascii="Arial" w:hAnsi="Arial" w:cs="Arial"/>
          <w:iCs/>
          <w:sz w:val="22"/>
          <w:szCs w:val="22"/>
        </w:rPr>
        <w:t xml:space="preserve"> fidèle de la Vierge</w:t>
      </w:r>
      <w:r w:rsidRPr="00F97CB6">
        <w:rPr>
          <w:rFonts w:ascii="Arial" w:hAnsi="Arial" w:cs="Arial"/>
          <w:iCs/>
          <w:sz w:val="22"/>
          <w:szCs w:val="22"/>
        </w:rPr>
        <w:t xml:space="preserve"> Marie, gardien du Rédempteur et humble travailleur</w:t>
      </w:r>
      <w:r w:rsidRPr="00F97CB6">
        <w:rPr>
          <w:rFonts w:ascii="Arial" w:hAnsi="Arial" w:cs="Arial"/>
          <w:sz w:val="22"/>
          <w:szCs w:val="22"/>
        </w:rPr>
        <w:t>.</w:t>
      </w:r>
    </w:p>
    <w:p w:rsidR="00E531E5" w:rsidRPr="001A4EB1" w:rsidRDefault="00E531E5" w:rsidP="00711F0F">
      <w:pPr>
        <w:pStyle w:val="Standard"/>
        <w:tabs>
          <w:tab w:val="left" w:pos="176"/>
        </w:tabs>
        <w:ind w:firstLine="709"/>
        <w:jc w:val="both"/>
        <w:rPr>
          <w:rFonts w:ascii="Arial" w:hAnsi="Arial" w:cs="Arial"/>
          <w:b/>
          <w:sz w:val="22"/>
          <w:szCs w:val="22"/>
        </w:rPr>
      </w:pPr>
      <w:r w:rsidRPr="00047AA8">
        <w:rPr>
          <w:rFonts w:ascii="Arial" w:hAnsi="Arial" w:cs="Arial"/>
          <w:bCs/>
          <w:color w:val="FF0000"/>
          <w:sz w:val="22"/>
          <w:szCs w:val="22"/>
        </w:rPr>
        <w:t>8</w:t>
      </w:r>
      <w:r w:rsidRPr="00047AA8">
        <w:rPr>
          <w:rFonts w:ascii="Arial" w:hAnsi="Arial" w:cs="Arial"/>
          <w:color w:val="FF0000"/>
          <w:sz w:val="22"/>
          <w:szCs w:val="22"/>
        </w:rPr>
        <w:t>.</w:t>
      </w:r>
      <w:r w:rsidRPr="00F97CB6">
        <w:rPr>
          <w:rFonts w:ascii="Arial" w:hAnsi="Arial" w:cs="Arial"/>
          <w:sz w:val="22"/>
          <w:szCs w:val="22"/>
        </w:rPr>
        <w:t xml:space="preserve"> </w:t>
      </w:r>
      <w:r>
        <w:rPr>
          <w:rFonts w:ascii="Arial" w:hAnsi="Arial" w:cs="Arial"/>
          <w:sz w:val="22"/>
          <w:szCs w:val="22"/>
        </w:rPr>
        <w:t>Pratiquons</w:t>
      </w:r>
      <w:r w:rsidRPr="00F97CB6">
        <w:rPr>
          <w:rFonts w:ascii="Arial" w:hAnsi="Arial" w:cs="Arial"/>
          <w:sz w:val="22"/>
          <w:szCs w:val="22"/>
        </w:rPr>
        <w:t xml:space="preserve"> et développons, selon les traditions locales, la dévotion à notre Père saint François, modèle des mineurs, à </w:t>
      </w:r>
      <w:r w:rsidRPr="00F97CB6">
        <w:rPr>
          <w:rFonts w:ascii="Arial" w:hAnsi="Arial" w:cs="Arial"/>
          <w:iCs/>
          <w:sz w:val="22"/>
          <w:szCs w:val="22"/>
        </w:rPr>
        <w:t>sainte Claire</w:t>
      </w:r>
      <w:r w:rsidRPr="00F97CB6">
        <w:rPr>
          <w:rFonts w:ascii="Arial" w:hAnsi="Arial" w:cs="Arial"/>
          <w:sz w:val="22"/>
          <w:szCs w:val="22"/>
        </w:rPr>
        <w:t xml:space="preserve"> et aux saints, principalement aux nôtres</w:t>
      </w:r>
      <w:r w:rsidR="00D95FBC">
        <w:rPr>
          <w:rFonts w:ascii="Arial" w:hAnsi="Arial" w:cs="Arial"/>
          <w:sz w:val="22"/>
          <w:szCs w:val="22"/>
        </w:rPr>
        <w:t>,</w:t>
      </w:r>
      <w:r>
        <w:rPr>
          <w:rFonts w:ascii="Arial" w:hAnsi="Arial" w:cs="Arial"/>
          <w:sz w:val="22"/>
          <w:szCs w:val="22"/>
        </w:rPr>
        <w:t xml:space="preserve"> en prenant soin</w:t>
      </w:r>
      <w:r w:rsidRPr="00F97CB6">
        <w:rPr>
          <w:rFonts w:ascii="Arial" w:hAnsi="Arial" w:cs="Arial"/>
          <w:sz w:val="22"/>
          <w:szCs w:val="22"/>
        </w:rPr>
        <w:t xml:space="preserve"> que notre vénération soit toujours conforme à l’esprit de la sainte Liturgie.</w:t>
      </w:r>
    </w:p>
    <w:p w:rsidR="00664A5A" w:rsidRDefault="00664A5A" w:rsidP="00E908DB">
      <w:pPr>
        <w:pStyle w:val="Standard"/>
        <w:tabs>
          <w:tab w:val="left" w:pos="176"/>
        </w:tabs>
        <w:ind w:firstLine="426"/>
        <w:jc w:val="both"/>
        <w:rPr>
          <w:rFonts w:ascii="Arial" w:hAnsi="Arial" w:cs="Arial"/>
          <w:bCs/>
          <w:spacing w:val="-3"/>
          <w:sz w:val="22"/>
          <w:szCs w:val="22"/>
        </w:rPr>
      </w:pPr>
    </w:p>
    <w:p w:rsidR="000524D2" w:rsidRDefault="000524D2" w:rsidP="00E908DB">
      <w:pPr>
        <w:pStyle w:val="Standard"/>
        <w:tabs>
          <w:tab w:val="left" w:pos="176"/>
        </w:tabs>
        <w:ind w:firstLine="426"/>
        <w:jc w:val="both"/>
        <w:rPr>
          <w:rFonts w:ascii="Arial" w:hAnsi="Arial" w:cs="Arial"/>
          <w:bCs/>
          <w:spacing w:val="-3"/>
          <w:sz w:val="22"/>
          <w:szCs w:val="22"/>
        </w:rPr>
      </w:pPr>
    </w:p>
    <w:p w:rsidR="00FC6846" w:rsidRPr="005707D3" w:rsidRDefault="00FC6846" w:rsidP="00FC6846">
      <w:pPr>
        <w:pStyle w:val="Standard"/>
        <w:keepNext/>
        <w:framePr w:dropCap="drop" w:lines="2" w:wrap="around" w:vAnchor="text" w:hAnchor="text"/>
        <w:tabs>
          <w:tab w:val="left" w:pos="460"/>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53</w:t>
      </w:r>
    </w:p>
    <w:p w:rsidR="00FC6846" w:rsidRDefault="00FC6846" w:rsidP="00FC6846">
      <w:pPr>
        <w:pStyle w:val="Standard"/>
        <w:tabs>
          <w:tab w:val="left" w:pos="460"/>
        </w:tabs>
        <w:jc w:val="both"/>
        <w:rPr>
          <w:rFonts w:ascii="Arial" w:hAnsi="Arial" w:cs="Arial"/>
          <w:bCs/>
          <w:sz w:val="22"/>
          <w:szCs w:val="22"/>
        </w:rPr>
      </w:pPr>
      <w:r>
        <w:rPr>
          <w:rFonts w:ascii="Arial" w:hAnsi="Arial" w:cs="Arial"/>
          <w:color w:val="FF0000"/>
          <w:sz w:val="22"/>
          <w:szCs w:val="22"/>
        </w:rPr>
        <w:t xml:space="preserve">  </w:t>
      </w:r>
      <w:r w:rsidRPr="00047AA8">
        <w:rPr>
          <w:rFonts w:ascii="Arial" w:hAnsi="Arial" w:cs="Arial"/>
          <w:color w:val="FF0000"/>
          <w:sz w:val="22"/>
          <w:szCs w:val="22"/>
        </w:rPr>
        <w:t>1.</w:t>
      </w:r>
      <w:r w:rsidRPr="00F97CB6">
        <w:rPr>
          <w:rFonts w:ascii="Arial" w:hAnsi="Arial" w:cs="Arial"/>
          <w:sz w:val="22"/>
          <w:szCs w:val="22"/>
        </w:rPr>
        <w:t xml:space="preserve"> Dans la Liturgie, Dieu lui-même vient à notre rencontre par sa Parole et s'entretient avec nous </w:t>
      </w:r>
      <w:r>
        <w:rPr>
          <w:rFonts w:ascii="Arial" w:hAnsi="Arial" w:cs="Arial"/>
          <w:sz w:val="22"/>
          <w:szCs w:val="22"/>
        </w:rPr>
        <w:t>et nous</w:t>
      </w:r>
      <w:r w:rsidR="00D95FBC">
        <w:rPr>
          <w:rFonts w:ascii="Arial" w:hAnsi="Arial" w:cs="Arial"/>
          <w:sz w:val="22"/>
          <w:szCs w:val="22"/>
        </w:rPr>
        <w:t>,</w:t>
      </w:r>
      <w:r>
        <w:rPr>
          <w:rFonts w:ascii="Arial" w:hAnsi="Arial" w:cs="Arial"/>
          <w:sz w:val="22"/>
          <w:szCs w:val="22"/>
        </w:rPr>
        <w:t xml:space="preserve"> en priant </w:t>
      </w:r>
      <w:r w:rsidRPr="00F97CB6">
        <w:rPr>
          <w:rFonts w:ascii="Arial" w:hAnsi="Arial" w:cs="Arial"/>
          <w:sz w:val="22"/>
          <w:szCs w:val="22"/>
        </w:rPr>
        <w:t xml:space="preserve">avec ses propres paroles tirées de l'Écriture, </w:t>
      </w:r>
      <w:r>
        <w:rPr>
          <w:rFonts w:ascii="Arial" w:hAnsi="Arial" w:cs="Arial"/>
          <w:sz w:val="22"/>
          <w:szCs w:val="22"/>
        </w:rPr>
        <w:t xml:space="preserve">nous lui </w:t>
      </w:r>
      <w:r>
        <w:rPr>
          <w:rFonts w:ascii="Arial" w:hAnsi="Arial" w:cs="Arial"/>
          <w:iCs/>
          <w:sz w:val="22"/>
          <w:szCs w:val="22"/>
        </w:rPr>
        <w:t>répondons</w:t>
      </w:r>
      <w:r w:rsidRPr="00F97CB6">
        <w:rPr>
          <w:rFonts w:ascii="Arial" w:hAnsi="Arial" w:cs="Arial"/>
          <w:iCs/>
          <w:sz w:val="22"/>
          <w:szCs w:val="22"/>
        </w:rPr>
        <w:t xml:space="preserve"> par la confiance d'un cœur ouvert</w:t>
      </w:r>
      <w:r w:rsidRPr="00F97CB6">
        <w:rPr>
          <w:rFonts w:ascii="Arial" w:hAnsi="Arial" w:cs="Arial"/>
          <w:sz w:val="22"/>
          <w:szCs w:val="22"/>
        </w:rPr>
        <w:t>.</w:t>
      </w:r>
    </w:p>
    <w:p w:rsidR="00613322" w:rsidRPr="00613322" w:rsidRDefault="00613322" w:rsidP="00613322">
      <w:pPr>
        <w:autoSpaceDE w:val="0"/>
        <w:autoSpaceDN w:val="0"/>
        <w:adjustRightInd w:val="0"/>
        <w:rPr>
          <w:rFonts w:ascii="OfficinaSans-Bold" w:hAnsi="OfficinaSans-Bold" w:cs="OfficinaSans-Bold"/>
          <w:b/>
          <w:bCs/>
          <w:color w:val="E4000F"/>
          <w:sz w:val="16"/>
          <w:szCs w:val="16"/>
          <w:lang w:val="fr-FR"/>
        </w:rPr>
      </w:pPr>
      <w:r w:rsidRPr="00613322">
        <w:rPr>
          <w:rFonts w:ascii="OfficinaSans-Bold" w:hAnsi="OfficinaSans-Bold" w:cs="OfficinaSans-Bold"/>
          <w:b/>
          <w:bCs/>
          <w:color w:val="E4000F"/>
          <w:sz w:val="16"/>
          <w:szCs w:val="16"/>
          <w:lang w:val="fr-FR"/>
        </w:rPr>
        <w:lastRenderedPageBreak/>
        <w:t>Le Jour du Seigneur</w:t>
      </w:r>
      <w:r w:rsidR="00E20F3C">
        <w:rPr>
          <w:rFonts w:ascii="OfficinaSans-Bold" w:hAnsi="OfficinaSans-Bold" w:cs="OfficinaSans-Bold"/>
          <w:b/>
          <w:bCs/>
          <w:color w:val="E4000F"/>
          <w:sz w:val="16"/>
          <w:szCs w:val="16"/>
          <w:lang w:val="fr-FR"/>
        </w:rPr>
        <w:t>,</w:t>
      </w:r>
      <w:r w:rsidR="00E531E5">
        <w:rPr>
          <w:rFonts w:ascii="OfficinaSans-Bold" w:hAnsi="OfficinaSans-Bold" w:cs="OfficinaSans-Bold"/>
          <w:b/>
          <w:bCs/>
          <w:color w:val="E4000F"/>
          <w:sz w:val="16"/>
          <w:szCs w:val="16"/>
          <w:lang w:val="fr-FR"/>
        </w:rPr>
        <w:t xml:space="preserve"> </w:t>
      </w:r>
      <w:r w:rsidR="00E20F3C">
        <w:rPr>
          <w:rFonts w:ascii="OfficinaSans-Bold" w:hAnsi="OfficinaSans-Bold" w:cs="OfficinaSans-Bold"/>
          <w:b/>
          <w:bCs/>
          <w:color w:val="E4000F"/>
          <w:sz w:val="16"/>
          <w:szCs w:val="16"/>
          <w:lang w:val="fr-FR"/>
        </w:rPr>
        <w:t>l</w:t>
      </w:r>
      <w:r w:rsidRPr="00613322">
        <w:rPr>
          <w:rFonts w:ascii="OfficinaSans-Bold" w:hAnsi="OfficinaSans-Bold" w:cs="OfficinaSans-Bold"/>
          <w:b/>
          <w:bCs/>
          <w:color w:val="E4000F"/>
          <w:sz w:val="16"/>
          <w:szCs w:val="16"/>
          <w:lang w:val="fr-FR"/>
        </w:rPr>
        <w:t>’Année liturgi</w:t>
      </w:r>
      <w:r>
        <w:rPr>
          <w:rFonts w:ascii="OfficinaSans-Bold" w:hAnsi="OfficinaSans-Bold" w:cs="OfficinaSans-Bold"/>
          <w:b/>
          <w:bCs/>
          <w:color w:val="E4000F"/>
          <w:sz w:val="16"/>
          <w:szCs w:val="16"/>
          <w:lang w:val="fr-FR"/>
        </w:rPr>
        <w:t>que</w:t>
      </w:r>
      <w:r w:rsidR="00E531E5">
        <w:rPr>
          <w:rFonts w:ascii="OfficinaSans-Bold" w:hAnsi="OfficinaSans-Bold" w:cs="OfficinaSans-Bold"/>
          <w:b/>
          <w:bCs/>
          <w:color w:val="E4000F"/>
          <w:sz w:val="16"/>
          <w:szCs w:val="16"/>
          <w:lang w:val="fr-FR"/>
        </w:rPr>
        <w:t xml:space="preserve"> </w:t>
      </w:r>
      <w:r w:rsidRPr="00613322">
        <w:rPr>
          <w:rFonts w:ascii="OfficinaSans-Bold" w:hAnsi="OfficinaSans-Bold" w:cs="OfficinaSans-Bold"/>
          <w:b/>
          <w:bCs/>
          <w:color w:val="E4000F"/>
          <w:sz w:val="16"/>
          <w:szCs w:val="16"/>
          <w:lang w:val="fr-FR"/>
        </w:rPr>
        <w:t>et</w:t>
      </w:r>
      <w:r>
        <w:rPr>
          <w:rFonts w:ascii="OfficinaSans-Bold" w:hAnsi="OfficinaSans-Bold" w:cs="OfficinaSans-Bold"/>
          <w:b/>
          <w:bCs/>
          <w:color w:val="E4000F"/>
          <w:sz w:val="16"/>
          <w:szCs w:val="16"/>
          <w:lang w:val="fr-FR"/>
        </w:rPr>
        <w:t xml:space="preserve"> nos</w:t>
      </w:r>
      <w:r w:rsidRPr="00613322">
        <w:rPr>
          <w:rFonts w:ascii="OfficinaSans-Bold" w:hAnsi="OfficinaSans-Bold" w:cs="OfficinaSans-Bold"/>
          <w:b/>
          <w:bCs/>
          <w:color w:val="E4000F"/>
          <w:sz w:val="16"/>
          <w:szCs w:val="16"/>
          <w:lang w:val="fr-FR"/>
        </w:rPr>
        <w:t xml:space="preserve"> d</w:t>
      </w:r>
      <w:r>
        <w:rPr>
          <w:rFonts w:ascii="OfficinaSans-Bold" w:hAnsi="OfficinaSans-Bold" w:cs="OfficinaSans-Bold"/>
          <w:b/>
          <w:bCs/>
          <w:color w:val="E4000F"/>
          <w:sz w:val="16"/>
          <w:szCs w:val="16"/>
          <w:lang w:val="fr-FR"/>
        </w:rPr>
        <w:t>é</w:t>
      </w:r>
      <w:r w:rsidRPr="00613322">
        <w:rPr>
          <w:rFonts w:ascii="OfficinaSans-Bold" w:hAnsi="OfficinaSans-Bold" w:cs="OfficinaSans-Bold"/>
          <w:b/>
          <w:bCs/>
          <w:color w:val="E4000F"/>
          <w:sz w:val="16"/>
          <w:szCs w:val="16"/>
          <w:lang w:val="fr-FR"/>
        </w:rPr>
        <w:t>vo</w:t>
      </w:r>
      <w:r>
        <w:rPr>
          <w:rFonts w:ascii="OfficinaSans-Bold" w:hAnsi="OfficinaSans-Bold" w:cs="OfficinaSans-Bold"/>
          <w:b/>
          <w:bCs/>
          <w:color w:val="E4000F"/>
          <w:sz w:val="16"/>
          <w:szCs w:val="16"/>
          <w:lang w:val="fr-FR"/>
        </w:rPr>
        <w:t>t</w:t>
      </w:r>
      <w:r w:rsidRPr="00613322">
        <w:rPr>
          <w:rFonts w:ascii="OfficinaSans-Bold" w:hAnsi="OfficinaSans-Bold" w:cs="OfficinaSans-Bold"/>
          <w:b/>
          <w:bCs/>
          <w:color w:val="E4000F"/>
          <w:sz w:val="16"/>
          <w:szCs w:val="16"/>
          <w:lang w:val="fr-FR"/>
        </w:rPr>
        <w:t>ion</w:t>
      </w:r>
      <w:r>
        <w:rPr>
          <w:rFonts w:ascii="OfficinaSans-Bold" w:hAnsi="OfficinaSans-Bold" w:cs="OfficinaSans-Bold"/>
          <w:b/>
          <w:bCs/>
          <w:color w:val="E4000F"/>
          <w:sz w:val="16"/>
          <w:szCs w:val="16"/>
          <w:lang w:val="fr-FR"/>
        </w:rPr>
        <w:t>s</w:t>
      </w:r>
    </w:p>
    <w:p w:rsidR="00E531E5" w:rsidRDefault="00E531E5" w:rsidP="00613322">
      <w:pPr>
        <w:autoSpaceDE w:val="0"/>
        <w:autoSpaceDN w:val="0"/>
        <w:adjustRightInd w:val="0"/>
        <w:rPr>
          <w:rFonts w:ascii="OfficinaSans-Book" w:hAnsi="OfficinaSans-Book" w:cs="OfficinaSans-Book"/>
          <w:color w:val="000000"/>
          <w:sz w:val="16"/>
          <w:szCs w:val="16"/>
          <w:lang w:val="fr-FR"/>
        </w:rPr>
      </w:pPr>
    </w:p>
    <w:p w:rsidR="00613322" w:rsidRPr="00512F94" w:rsidRDefault="00613322" w:rsidP="00613322">
      <w:pPr>
        <w:autoSpaceDE w:val="0"/>
        <w:autoSpaceDN w:val="0"/>
        <w:adjustRightInd w:val="0"/>
        <w:rPr>
          <w:rFonts w:ascii="OfficinaSans-Book" w:hAnsi="OfficinaSans-Book" w:cs="OfficinaSans-Book"/>
          <w:color w:val="000000"/>
          <w:sz w:val="16"/>
          <w:szCs w:val="16"/>
          <w:lang w:val="fr-FR"/>
        </w:rPr>
      </w:pPr>
      <w:r w:rsidRPr="00613322">
        <w:rPr>
          <w:rFonts w:ascii="OfficinaSans-Book" w:hAnsi="OfficinaSans-Book" w:cs="OfficinaSans-Book"/>
          <w:color w:val="000000"/>
          <w:sz w:val="16"/>
          <w:szCs w:val="16"/>
          <w:lang w:val="fr-FR"/>
        </w:rPr>
        <w:t xml:space="preserve">SC 102; Myst. </w:t>
      </w:r>
      <w:r w:rsidRPr="00512F94">
        <w:rPr>
          <w:rFonts w:ascii="OfficinaSans-Book" w:hAnsi="OfficinaSans-Book" w:cs="OfficinaSans-Book"/>
          <w:color w:val="000000"/>
          <w:sz w:val="16"/>
          <w:szCs w:val="16"/>
          <w:lang w:val="fr-FR"/>
        </w:rPr>
        <w:t>Pasc</w:t>
      </w:r>
    </w:p>
    <w:p w:rsidR="00613322" w:rsidRPr="00512F94" w:rsidRDefault="00613322" w:rsidP="00613322">
      <w:pPr>
        <w:autoSpaceDE w:val="0"/>
        <w:autoSpaceDN w:val="0"/>
        <w:adjustRightInd w:val="0"/>
        <w:rPr>
          <w:rFonts w:ascii="OfficinaSans-Book" w:hAnsi="OfficinaSans-Book" w:cs="OfficinaSans-Book"/>
          <w:color w:val="000000"/>
          <w:sz w:val="16"/>
          <w:szCs w:val="16"/>
          <w:lang w:val="fr-FR"/>
        </w:rPr>
      </w:pPr>
      <w:r w:rsidRPr="00512F94">
        <w:rPr>
          <w:rFonts w:ascii="OfficinaSans-Book" w:hAnsi="OfficinaSans-Book" w:cs="OfficinaSans-Book"/>
          <w:color w:val="000000"/>
          <w:sz w:val="16"/>
          <w:szCs w:val="16"/>
          <w:lang w:val="fr-FR"/>
        </w:rPr>
        <w:t>NG An</w:t>
      </w:r>
      <w:r w:rsidR="00927C0E" w:rsidRPr="00512F94">
        <w:rPr>
          <w:rFonts w:ascii="OfficinaSans-Book" w:hAnsi="OfficinaSans-Book" w:cs="OfficinaSans-Book"/>
          <w:color w:val="000000"/>
          <w:sz w:val="16"/>
          <w:szCs w:val="16"/>
          <w:lang w:val="fr-FR"/>
        </w:rPr>
        <w:t>n lit. Cal</w:t>
      </w:r>
    </w:p>
    <w:p w:rsidR="00613322" w:rsidRPr="00927C0E" w:rsidRDefault="00613322" w:rsidP="00927C0E">
      <w:pPr>
        <w:autoSpaceDE w:val="0"/>
        <w:autoSpaceDN w:val="0"/>
        <w:adjustRightInd w:val="0"/>
        <w:rPr>
          <w:rFonts w:ascii="OfficinaSans-Book" w:hAnsi="OfficinaSans-Book" w:cs="OfficinaSans-Book"/>
          <w:color w:val="000000"/>
          <w:sz w:val="16"/>
          <w:szCs w:val="16"/>
          <w:lang w:val="fr-FR"/>
        </w:rPr>
      </w:pPr>
      <w:r w:rsidRPr="00927C0E">
        <w:rPr>
          <w:rFonts w:ascii="OfficinaSans-Book" w:hAnsi="OfficinaSans-Book" w:cs="OfficinaSans-Book"/>
          <w:color w:val="000000"/>
          <w:sz w:val="16"/>
          <w:szCs w:val="16"/>
          <w:lang w:val="fr-FR"/>
        </w:rPr>
        <w:t>MR, Ann</w:t>
      </w:r>
      <w:r w:rsidR="00927C0E" w:rsidRPr="00927C0E">
        <w:rPr>
          <w:rFonts w:ascii="OfficinaSans-Book" w:hAnsi="OfficinaSans-Book" w:cs="OfficinaSans-Book"/>
          <w:color w:val="000000"/>
          <w:sz w:val="16"/>
          <w:szCs w:val="16"/>
          <w:lang w:val="fr-FR"/>
        </w:rPr>
        <w:t>once</w:t>
      </w:r>
      <w:r w:rsidRPr="00927C0E">
        <w:rPr>
          <w:rFonts w:ascii="OfficinaSans-Book" w:hAnsi="OfficinaSans-Book" w:cs="OfficinaSans-Book"/>
          <w:color w:val="000000"/>
          <w:sz w:val="16"/>
          <w:szCs w:val="16"/>
          <w:lang w:val="fr-FR"/>
        </w:rPr>
        <w:t xml:space="preserve"> </w:t>
      </w:r>
      <w:r w:rsidR="00927C0E" w:rsidRPr="00927C0E">
        <w:rPr>
          <w:rFonts w:ascii="OfficinaSans-Book" w:hAnsi="OfficinaSans-Book" w:cs="OfficinaSans-Book"/>
          <w:color w:val="000000"/>
          <w:sz w:val="16"/>
          <w:szCs w:val="16"/>
          <w:lang w:val="fr-FR"/>
        </w:rPr>
        <w:t xml:space="preserve">jour </w:t>
      </w:r>
      <w:r w:rsidRPr="00927C0E">
        <w:rPr>
          <w:rFonts w:ascii="OfficinaSans-Book" w:hAnsi="OfficinaSans-Book" w:cs="OfficinaSans-Book"/>
          <w:color w:val="000000"/>
          <w:sz w:val="16"/>
          <w:szCs w:val="16"/>
          <w:lang w:val="fr-FR"/>
        </w:rPr>
        <w:t>d</w:t>
      </w:r>
      <w:r w:rsidR="00927C0E">
        <w:rPr>
          <w:rFonts w:ascii="OfficinaSans-Book" w:hAnsi="OfficinaSans-Book" w:cs="OfficinaSans-Book"/>
          <w:color w:val="000000"/>
          <w:sz w:val="16"/>
          <w:szCs w:val="16"/>
          <w:lang w:val="fr-FR"/>
        </w:rPr>
        <w:t>e</w:t>
      </w:r>
      <w:r w:rsidRPr="00927C0E">
        <w:rPr>
          <w:rFonts w:ascii="OfficinaSans-Book" w:hAnsi="OfficinaSans-Book" w:cs="OfficinaSans-Book"/>
          <w:color w:val="000000"/>
          <w:sz w:val="16"/>
          <w:szCs w:val="16"/>
          <w:lang w:val="fr-FR"/>
        </w:rPr>
        <w:t xml:space="preserve"> P</w:t>
      </w:r>
      <w:r w:rsidR="00927C0E">
        <w:rPr>
          <w:rFonts w:ascii="OfficinaSans-Book" w:hAnsi="OfficinaSans-Book" w:cs="OfficinaSans-Book"/>
          <w:color w:val="000000"/>
          <w:sz w:val="16"/>
          <w:szCs w:val="16"/>
          <w:lang w:val="fr-FR"/>
        </w:rPr>
        <w:t>â</w:t>
      </w:r>
      <w:r w:rsidRPr="00927C0E">
        <w:rPr>
          <w:rFonts w:ascii="OfficinaSans-Book" w:hAnsi="OfficinaSans-Book" w:cs="OfficinaSans-Book"/>
          <w:color w:val="000000"/>
          <w:sz w:val="16"/>
          <w:szCs w:val="16"/>
          <w:lang w:val="fr-FR"/>
        </w:rPr>
        <w:t>qu</w:t>
      </w:r>
      <w:r w:rsidR="00927C0E">
        <w:rPr>
          <w:rFonts w:ascii="OfficinaSans-Book" w:hAnsi="OfficinaSans-Book" w:cs="OfficinaSans-Book"/>
          <w:color w:val="000000"/>
          <w:sz w:val="16"/>
          <w:szCs w:val="16"/>
          <w:lang w:val="fr-FR"/>
        </w:rPr>
        <w:t>es</w:t>
      </w:r>
      <w:r w:rsidRPr="00927C0E">
        <w:rPr>
          <w:rFonts w:ascii="OfficinaSans-Book" w:hAnsi="OfficinaSans-Book" w:cs="OfficinaSans-Book"/>
          <w:color w:val="000000"/>
          <w:sz w:val="16"/>
          <w:szCs w:val="16"/>
          <w:lang w:val="fr-FR"/>
        </w:rPr>
        <w:t>.</w:t>
      </w:r>
    </w:p>
    <w:p w:rsidR="00613322" w:rsidRPr="00927C0E" w:rsidRDefault="00613322" w:rsidP="00664A5A">
      <w:pPr>
        <w:pStyle w:val="Standard"/>
        <w:tabs>
          <w:tab w:val="left" w:pos="176"/>
        </w:tabs>
        <w:jc w:val="both"/>
        <w:rPr>
          <w:rFonts w:ascii="OfficinaSans-Book" w:hAnsi="OfficinaSans-Book" w:cs="OfficinaSans-Book"/>
          <w:sz w:val="16"/>
          <w:szCs w:val="16"/>
        </w:rPr>
      </w:pPr>
    </w:p>
    <w:p w:rsidR="00613322" w:rsidRPr="00927C0E" w:rsidRDefault="00613322" w:rsidP="00664A5A">
      <w:pPr>
        <w:pStyle w:val="Standard"/>
        <w:tabs>
          <w:tab w:val="left" w:pos="176"/>
        </w:tabs>
        <w:jc w:val="both"/>
        <w:rPr>
          <w:rFonts w:ascii="OfficinaSans-Book" w:hAnsi="OfficinaSans-Book" w:cs="OfficinaSans-Book"/>
          <w:sz w:val="16"/>
          <w:szCs w:val="16"/>
        </w:rPr>
      </w:pPr>
    </w:p>
    <w:p w:rsidR="00927C0E" w:rsidRPr="00CE3A95" w:rsidRDefault="00927C0E" w:rsidP="00927C0E">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SC 106; </w:t>
      </w:r>
    </w:p>
    <w:p w:rsidR="00613322" w:rsidRPr="00CE3A95" w:rsidRDefault="00927C0E" w:rsidP="00927C0E">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Dies Dom. 1-2; 19-22.24-30ss.</w:t>
      </w:r>
    </w:p>
    <w:p w:rsidR="00613322" w:rsidRPr="00CE3A95" w:rsidRDefault="00613322" w:rsidP="00664A5A">
      <w:pPr>
        <w:pStyle w:val="Standard"/>
        <w:tabs>
          <w:tab w:val="left" w:pos="176"/>
        </w:tabs>
        <w:jc w:val="both"/>
        <w:rPr>
          <w:rFonts w:ascii="OfficinaSans-Book" w:hAnsi="OfficinaSans-Book" w:cs="OfficinaSans-Book"/>
          <w:sz w:val="16"/>
          <w:szCs w:val="16"/>
          <w:lang w:val="en-US"/>
        </w:rPr>
      </w:pPr>
    </w:p>
    <w:p w:rsidR="00613322" w:rsidRPr="00CE3A95" w:rsidRDefault="00613322" w:rsidP="00664A5A">
      <w:pPr>
        <w:pStyle w:val="Standard"/>
        <w:tabs>
          <w:tab w:val="left" w:pos="176"/>
        </w:tabs>
        <w:jc w:val="both"/>
        <w:rPr>
          <w:rFonts w:ascii="OfficinaSans-Book" w:hAnsi="OfficinaSans-Book" w:cs="OfficinaSans-Book"/>
          <w:sz w:val="16"/>
          <w:szCs w:val="16"/>
          <w:lang w:val="en-US"/>
        </w:rPr>
      </w:pPr>
    </w:p>
    <w:p w:rsidR="00613322" w:rsidRPr="00CE3A95" w:rsidRDefault="00613322" w:rsidP="00664A5A">
      <w:pPr>
        <w:pStyle w:val="Standard"/>
        <w:tabs>
          <w:tab w:val="left" w:pos="176"/>
        </w:tabs>
        <w:jc w:val="both"/>
        <w:rPr>
          <w:rFonts w:ascii="OfficinaSans-Book" w:hAnsi="OfficinaSans-Book" w:cs="OfficinaSans-Book"/>
          <w:sz w:val="16"/>
          <w:szCs w:val="16"/>
          <w:lang w:val="en-US"/>
        </w:rPr>
      </w:pPr>
    </w:p>
    <w:p w:rsidR="00613322" w:rsidRPr="00CE3A95" w:rsidRDefault="00613322" w:rsidP="00664A5A">
      <w:pPr>
        <w:pStyle w:val="Standard"/>
        <w:tabs>
          <w:tab w:val="left" w:pos="176"/>
        </w:tabs>
        <w:jc w:val="both"/>
        <w:rPr>
          <w:rFonts w:ascii="OfficinaSans-Book" w:hAnsi="OfficinaSans-Book" w:cs="OfficinaSans-Book"/>
          <w:sz w:val="16"/>
          <w:szCs w:val="16"/>
          <w:lang w:val="en-US"/>
        </w:rPr>
      </w:pPr>
    </w:p>
    <w:p w:rsidR="00613322" w:rsidRPr="00CE3A95" w:rsidRDefault="00613322" w:rsidP="00664A5A">
      <w:pPr>
        <w:pStyle w:val="Standard"/>
        <w:tabs>
          <w:tab w:val="left" w:pos="176"/>
        </w:tabs>
        <w:jc w:val="both"/>
        <w:rPr>
          <w:rFonts w:ascii="OfficinaSans-Book" w:hAnsi="OfficinaSans-Book" w:cs="OfficinaSans-Book"/>
          <w:sz w:val="16"/>
          <w:szCs w:val="16"/>
          <w:lang w:val="en-US"/>
        </w:rPr>
      </w:pPr>
    </w:p>
    <w:p w:rsidR="00E531E5" w:rsidRPr="00CE3A95" w:rsidRDefault="00E531E5" w:rsidP="00664A5A">
      <w:pPr>
        <w:pStyle w:val="Standard"/>
        <w:tabs>
          <w:tab w:val="left" w:pos="176"/>
        </w:tabs>
        <w:jc w:val="both"/>
        <w:rPr>
          <w:rFonts w:ascii="OfficinaSans-Book" w:hAnsi="OfficinaSans-Book" w:cs="OfficinaSans-Book"/>
          <w:sz w:val="16"/>
          <w:szCs w:val="16"/>
          <w:lang w:val="en-US"/>
        </w:rPr>
      </w:pPr>
    </w:p>
    <w:p w:rsidR="0082396D" w:rsidRPr="00CE3A95" w:rsidRDefault="0082396D" w:rsidP="00664A5A">
      <w:pPr>
        <w:pStyle w:val="Standard"/>
        <w:tabs>
          <w:tab w:val="left" w:pos="176"/>
        </w:tabs>
        <w:jc w:val="both"/>
        <w:rPr>
          <w:rFonts w:ascii="OfficinaSans-Book" w:hAnsi="OfficinaSans-Book" w:cs="OfficinaSans-Book"/>
          <w:sz w:val="16"/>
          <w:szCs w:val="16"/>
          <w:lang w:val="en-US"/>
        </w:rPr>
      </w:pPr>
    </w:p>
    <w:p w:rsidR="00D95FBC" w:rsidRPr="00CE3A95" w:rsidRDefault="00D95FBC" w:rsidP="00664A5A">
      <w:pPr>
        <w:pStyle w:val="Standard"/>
        <w:tabs>
          <w:tab w:val="left" w:pos="176"/>
        </w:tabs>
        <w:jc w:val="both"/>
        <w:rPr>
          <w:rFonts w:ascii="OfficinaSans-Book" w:hAnsi="OfficinaSans-Book" w:cs="OfficinaSans-Book"/>
          <w:sz w:val="16"/>
          <w:szCs w:val="16"/>
          <w:lang w:val="en-US"/>
        </w:rPr>
      </w:pPr>
    </w:p>
    <w:p w:rsidR="00613322" w:rsidRPr="00CE3A95" w:rsidRDefault="00905788" w:rsidP="00664A5A">
      <w:pPr>
        <w:pStyle w:val="Standard"/>
        <w:tabs>
          <w:tab w:val="left" w:pos="176"/>
        </w:tabs>
        <w:jc w:val="both"/>
        <w:rPr>
          <w:rFonts w:ascii="OfficinaSans-Book" w:hAnsi="OfficinaSans-Book" w:cs="OfficinaSans-Book"/>
          <w:sz w:val="16"/>
          <w:szCs w:val="16"/>
          <w:lang w:val="en-US"/>
        </w:rPr>
      </w:pPr>
      <w:r w:rsidRPr="00CE3A95">
        <w:rPr>
          <w:rFonts w:ascii="OfficinaSans-Book" w:hAnsi="OfficinaSans-Book" w:cs="OfficinaSans-Book"/>
          <w:sz w:val="16"/>
          <w:szCs w:val="16"/>
          <w:lang w:val="en-US"/>
        </w:rPr>
        <w:t>Myst Pasc</w:t>
      </w:r>
      <w:r w:rsidR="00047AA8" w:rsidRPr="00CE3A95">
        <w:rPr>
          <w:rFonts w:ascii="OfficinaSans-Book" w:hAnsi="OfficinaSans-Book" w:cs="OfficinaSans-Book"/>
          <w:sz w:val="16"/>
          <w:szCs w:val="16"/>
          <w:lang w:val="en-US"/>
        </w:rPr>
        <w:t xml:space="preserve"> 1.</w:t>
      </w:r>
    </w:p>
    <w:p w:rsidR="00613322" w:rsidRPr="00CE3A95" w:rsidRDefault="00613322" w:rsidP="00664A5A">
      <w:pPr>
        <w:pStyle w:val="Standard"/>
        <w:tabs>
          <w:tab w:val="left" w:pos="176"/>
        </w:tabs>
        <w:jc w:val="both"/>
        <w:rPr>
          <w:rFonts w:ascii="OfficinaSans-Book" w:hAnsi="OfficinaSans-Book" w:cs="OfficinaSans-Book"/>
          <w:sz w:val="16"/>
          <w:szCs w:val="16"/>
          <w:lang w:val="en-US"/>
        </w:rPr>
      </w:pPr>
    </w:p>
    <w:p w:rsidR="00613322" w:rsidRPr="00CE3A95" w:rsidRDefault="00613322" w:rsidP="00664A5A">
      <w:pPr>
        <w:pStyle w:val="Standard"/>
        <w:tabs>
          <w:tab w:val="left" w:pos="176"/>
        </w:tabs>
        <w:jc w:val="both"/>
        <w:rPr>
          <w:rFonts w:ascii="OfficinaSans-Book" w:hAnsi="OfficinaSans-Book" w:cs="OfficinaSans-Book"/>
          <w:sz w:val="16"/>
          <w:szCs w:val="16"/>
          <w:lang w:val="en-US"/>
        </w:rPr>
      </w:pPr>
    </w:p>
    <w:p w:rsidR="00613322" w:rsidRPr="00CE3A95" w:rsidRDefault="00613322" w:rsidP="00664A5A">
      <w:pPr>
        <w:pStyle w:val="Standard"/>
        <w:tabs>
          <w:tab w:val="left" w:pos="176"/>
        </w:tabs>
        <w:jc w:val="both"/>
        <w:rPr>
          <w:rFonts w:ascii="OfficinaSans-Book" w:hAnsi="OfficinaSans-Book" w:cs="OfficinaSans-Book"/>
          <w:sz w:val="16"/>
          <w:szCs w:val="16"/>
          <w:lang w:val="en-US"/>
        </w:rPr>
      </w:pPr>
    </w:p>
    <w:p w:rsidR="00613322" w:rsidRPr="00CE3A95" w:rsidRDefault="00613322" w:rsidP="00664A5A">
      <w:pPr>
        <w:pStyle w:val="Standard"/>
        <w:tabs>
          <w:tab w:val="left" w:pos="176"/>
        </w:tabs>
        <w:jc w:val="both"/>
        <w:rPr>
          <w:rFonts w:ascii="OfficinaSans-Book" w:hAnsi="OfficinaSans-Book" w:cs="OfficinaSans-Book"/>
          <w:sz w:val="16"/>
          <w:szCs w:val="16"/>
          <w:lang w:val="en-US"/>
        </w:rPr>
      </w:pPr>
    </w:p>
    <w:p w:rsidR="00613322" w:rsidRPr="00CE3A95" w:rsidRDefault="00613322" w:rsidP="00664A5A">
      <w:pPr>
        <w:pStyle w:val="Standard"/>
        <w:tabs>
          <w:tab w:val="left" w:pos="176"/>
        </w:tabs>
        <w:jc w:val="both"/>
        <w:rPr>
          <w:rFonts w:ascii="OfficinaSans-Book" w:hAnsi="OfficinaSans-Book" w:cs="OfficinaSans-Book"/>
          <w:sz w:val="16"/>
          <w:szCs w:val="16"/>
          <w:lang w:val="en-US"/>
        </w:rPr>
      </w:pPr>
    </w:p>
    <w:p w:rsidR="00613322" w:rsidRPr="00CE3A95" w:rsidRDefault="00613322" w:rsidP="00664A5A">
      <w:pPr>
        <w:pStyle w:val="Standard"/>
        <w:tabs>
          <w:tab w:val="left" w:pos="176"/>
        </w:tabs>
        <w:jc w:val="both"/>
        <w:rPr>
          <w:rFonts w:ascii="OfficinaSans-Book" w:hAnsi="OfficinaSans-Book" w:cs="OfficinaSans-Book"/>
          <w:sz w:val="16"/>
          <w:szCs w:val="16"/>
          <w:lang w:val="en-US"/>
        </w:rPr>
      </w:pPr>
    </w:p>
    <w:p w:rsidR="00E531E5" w:rsidRPr="00CE3A95" w:rsidRDefault="00E531E5" w:rsidP="00664A5A">
      <w:pPr>
        <w:pStyle w:val="Standard"/>
        <w:tabs>
          <w:tab w:val="left" w:pos="176"/>
        </w:tabs>
        <w:jc w:val="both"/>
        <w:rPr>
          <w:rFonts w:ascii="OfficinaSans-Book" w:hAnsi="OfficinaSans-Book" w:cs="OfficinaSans-Book"/>
          <w:sz w:val="16"/>
          <w:szCs w:val="16"/>
          <w:lang w:val="en-US"/>
        </w:rPr>
      </w:pPr>
    </w:p>
    <w:p w:rsidR="00E531E5" w:rsidRPr="00CE3A95" w:rsidRDefault="00E531E5" w:rsidP="00664A5A">
      <w:pPr>
        <w:pStyle w:val="Standard"/>
        <w:tabs>
          <w:tab w:val="left" w:pos="176"/>
        </w:tabs>
        <w:jc w:val="both"/>
        <w:rPr>
          <w:rFonts w:ascii="OfficinaSans-Book" w:hAnsi="OfficinaSans-Book" w:cs="OfficinaSans-Book"/>
          <w:sz w:val="16"/>
          <w:szCs w:val="16"/>
          <w:lang w:val="en-US"/>
        </w:rPr>
      </w:pPr>
    </w:p>
    <w:p w:rsidR="00E531E5" w:rsidRPr="00CE3A95" w:rsidRDefault="00E531E5" w:rsidP="00664A5A">
      <w:pPr>
        <w:pStyle w:val="Standard"/>
        <w:tabs>
          <w:tab w:val="left" w:pos="176"/>
        </w:tabs>
        <w:jc w:val="both"/>
        <w:rPr>
          <w:rFonts w:ascii="OfficinaSans-Book" w:hAnsi="OfficinaSans-Book" w:cs="OfficinaSans-Book"/>
          <w:sz w:val="16"/>
          <w:szCs w:val="16"/>
          <w:lang w:val="en-US"/>
        </w:rPr>
      </w:pPr>
    </w:p>
    <w:p w:rsidR="00E531E5" w:rsidRPr="00CE3A95" w:rsidRDefault="00E531E5" w:rsidP="00664A5A">
      <w:pPr>
        <w:pStyle w:val="Standard"/>
        <w:tabs>
          <w:tab w:val="left" w:pos="176"/>
        </w:tabs>
        <w:jc w:val="both"/>
        <w:rPr>
          <w:rFonts w:ascii="OfficinaSans-Book" w:hAnsi="OfficinaSans-Book" w:cs="OfficinaSans-Book"/>
          <w:sz w:val="16"/>
          <w:szCs w:val="16"/>
          <w:lang w:val="en-US"/>
        </w:rPr>
      </w:pPr>
    </w:p>
    <w:p w:rsidR="00E531E5" w:rsidRPr="00CE3A95" w:rsidRDefault="00E531E5" w:rsidP="00664A5A">
      <w:pPr>
        <w:pStyle w:val="Standard"/>
        <w:tabs>
          <w:tab w:val="left" w:pos="176"/>
        </w:tabs>
        <w:jc w:val="both"/>
        <w:rPr>
          <w:rFonts w:ascii="OfficinaSans-Book" w:hAnsi="OfficinaSans-Book" w:cs="OfficinaSans-Book"/>
          <w:sz w:val="16"/>
          <w:szCs w:val="16"/>
          <w:lang w:val="en-US"/>
        </w:rPr>
      </w:pPr>
    </w:p>
    <w:p w:rsidR="00E531E5" w:rsidRPr="00CE3A95" w:rsidRDefault="00E531E5" w:rsidP="00664A5A">
      <w:pPr>
        <w:pStyle w:val="Standard"/>
        <w:tabs>
          <w:tab w:val="left" w:pos="176"/>
        </w:tabs>
        <w:jc w:val="both"/>
        <w:rPr>
          <w:rFonts w:ascii="OfficinaSans-Book" w:hAnsi="OfficinaSans-Book" w:cs="OfficinaSans-Book"/>
          <w:sz w:val="16"/>
          <w:szCs w:val="16"/>
          <w:lang w:val="en-US"/>
        </w:rPr>
      </w:pPr>
    </w:p>
    <w:p w:rsidR="000524D2" w:rsidRPr="00CE3A95" w:rsidRDefault="000524D2" w:rsidP="00664A5A">
      <w:pPr>
        <w:pStyle w:val="Standard"/>
        <w:tabs>
          <w:tab w:val="left" w:pos="176"/>
        </w:tabs>
        <w:jc w:val="both"/>
        <w:rPr>
          <w:rFonts w:ascii="OfficinaSans-Book" w:hAnsi="OfficinaSans-Book" w:cs="OfficinaSans-Book"/>
          <w:sz w:val="16"/>
          <w:szCs w:val="16"/>
          <w:lang w:val="en-US"/>
        </w:rPr>
      </w:pPr>
    </w:p>
    <w:p w:rsidR="000524D2" w:rsidRPr="00CE3A95" w:rsidRDefault="000524D2" w:rsidP="000524D2">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SC 19; 104-105ss.; LG 46; 53; 58 ss.; 61ss.; 66ss; PC 25; OT 8;</w:t>
      </w:r>
    </w:p>
    <w:p w:rsidR="000524D2" w:rsidRPr="000524D2" w:rsidRDefault="000524D2" w:rsidP="000524D2">
      <w:pPr>
        <w:autoSpaceDE w:val="0"/>
        <w:autoSpaceDN w:val="0"/>
        <w:adjustRightInd w:val="0"/>
        <w:rPr>
          <w:rFonts w:ascii="OfficinaSans-Book" w:hAnsi="OfficinaSans-Book" w:cs="OfficinaSans-Book"/>
          <w:sz w:val="16"/>
          <w:szCs w:val="16"/>
          <w:lang w:val="it-IT"/>
        </w:rPr>
      </w:pPr>
      <w:r w:rsidRPr="000524D2">
        <w:rPr>
          <w:rFonts w:ascii="OfficinaSans-Book" w:hAnsi="OfficinaSans-Book" w:cs="OfficinaSans-Book"/>
          <w:sz w:val="16"/>
          <w:szCs w:val="16"/>
          <w:lang w:val="it-IT"/>
        </w:rPr>
        <w:t xml:space="preserve">PO 18; </w:t>
      </w:r>
    </w:p>
    <w:p w:rsidR="000524D2" w:rsidRPr="000524D2" w:rsidRDefault="000524D2" w:rsidP="000524D2">
      <w:pPr>
        <w:autoSpaceDE w:val="0"/>
        <w:autoSpaceDN w:val="0"/>
        <w:adjustRightInd w:val="0"/>
        <w:rPr>
          <w:rFonts w:ascii="OfficinaSans-Book" w:hAnsi="OfficinaSans-Book" w:cs="OfficinaSans-Book"/>
          <w:sz w:val="16"/>
          <w:szCs w:val="16"/>
          <w:lang w:val="it-IT"/>
        </w:rPr>
      </w:pPr>
      <w:r w:rsidRPr="000524D2">
        <w:rPr>
          <w:rFonts w:ascii="OfficinaSans-Book" w:hAnsi="OfficinaSans-Book" w:cs="OfficinaSans-Book"/>
          <w:sz w:val="16"/>
          <w:szCs w:val="16"/>
          <w:lang w:val="it-IT"/>
        </w:rPr>
        <w:t>1Reg 23,</w:t>
      </w:r>
      <w:r w:rsidR="00DD3A7D">
        <w:rPr>
          <w:rFonts w:ascii="OfficinaSans-Book" w:hAnsi="OfficinaSans-Book" w:cs="OfficinaSans-Book"/>
          <w:sz w:val="16"/>
          <w:szCs w:val="16"/>
          <w:lang w:val="it-IT"/>
        </w:rPr>
        <w:t xml:space="preserve"> </w:t>
      </w:r>
      <w:r w:rsidRPr="000524D2">
        <w:rPr>
          <w:rFonts w:ascii="OfficinaSans-Book" w:hAnsi="OfficinaSans-Book" w:cs="OfficinaSans-Book"/>
          <w:sz w:val="16"/>
          <w:szCs w:val="16"/>
          <w:lang w:val="it-IT"/>
        </w:rPr>
        <w:t>3; Adm 1,16; 2LFid 4 ss.;</w:t>
      </w:r>
    </w:p>
    <w:p w:rsidR="000524D2" w:rsidRPr="000524D2" w:rsidRDefault="000524D2" w:rsidP="000524D2">
      <w:pPr>
        <w:autoSpaceDE w:val="0"/>
        <w:autoSpaceDN w:val="0"/>
        <w:adjustRightInd w:val="0"/>
        <w:rPr>
          <w:rFonts w:ascii="OfficinaSans-Book" w:hAnsi="OfficinaSans-Book" w:cs="OfficinaSans-Book"/>
          <w:sz w:val="16"/>
          <w:szCs w:val="16"/>
          <w:lang w:val="it-IT"/>
        </w:rPr>
      </w:pPr>
      <w:r w:rsidRPr="000524D2">
        <w:rPr>
          <w:rFonts w:ascii="OfficinaSans-Book" w:hAnsi="OfficinaSans-Book" w:cs="OfficinaSans-Book"/>
          <w:sz w:val="16"/>
          <w:szCs w:val="16"/>
          <w:lang w:val="it-IT"/>
        </w:rPr>
        <w:t xml:space="preserve">1Cel 84; 2Cel 199; LM 10,7; </w:t>
      </w:r>
    </w:p>
    <w:p w:rsidR="000524D2" w:rsidRPr="00857F04" w:rsidRDefault="000524D2" w:rsidP="000524D2">
      <w:pPr>
        <w:autoSpaceDE w:val="0"/>
        <w:autoSpaceDN w:val="0"/>
        <w:adjustRightInd w:val="0"/>
        <w:rPr>
          <w:rFonts w:ascii="OfficinaSans-Book" w:hAnsi="OfficinaSans-Book" w:cs="OfficinaSans-Book"/>
          <w:sz w:val="16"/>
          <w:szCs w:val="16"/>
          <w:lang w:val="it-IT"/>
        </w:rPr>
      </w:pPr>
      <w:r w:rsidRPr="00857F04">
        <w:rPr>
          <w:rFonts w:ascii="OfficinaSans-Book" w:hAnsi="OfficinaSans-Book" w:cs="OfficinaSans-Book"/>
          <w:sz w:val="16"/>
          <w:szCs w:val="16"/>
          <w:lang w:val="it-IT"/>
        </w:rPr>
        <w:t xml:space="preserve">II CPO 15 </w:t>
      </w:r>
    </w:p>
    <w:p w:rsidR="000524D2" w:rsidRPr="00857F04" w:rsidRDefault="000524D2" w:rsidP="000524D2">
      <w:pPr>
        <w:autoSpaceDE w:val="0"/>
        <w:autoSpaceDN w:val="0"/>
        <w:adjustRightInd w:val="0"/>
        <w:rPr>
          <w:rFonts w:ascii="OfficinaSans-Book" w:hAnsi="OfficinaSans-Book" w:cs="OfficinaSans-Book"/>
          <w:sz w:val="16"/>
          <w:szCs w:val="16"/>
          <w:lang w:val="it-IT"/>
        </w:rPr>
      </w:pPr>
    </w:p>
    <w:p w:rsidR="000524D2" w:rsidRPr="00857F04" w:rsidRDefault="000524D2" w:rsidP="000524D2">
      <w:pPr>
        <w:autoSpaceDE w:val="0"/>
        <w:autoSpaceDN w:val="0"/>
        <w:adjustRightInd w:val="0"/>
        <w:rPr>
          <w:rFonts w:ascii="OfficinaSans-Book" w:hAnsi="OfficinaSans-Book" w:cs="OfficinaSans-Book"/>
          <w:sz w:val="16"/>
          <w:szCs w:val="16"/>
          <w:lang w:val="it-IT"/>
        </w:rPr>
      </w:pPr>
    </w:p>
    <w:p w:rsidR="00576BAA" w:rsidRDefault="000524D2" w:rsidP="000524D2">
      <w:pPr>
        <w:autoSpaceDE w:val="0"/>
        <w:autoSpaceDN w:val="0"/>
        <w:adjustRightInd w:val="0"/>
        <w:rPr>
          <w:rFonts w:ascii="OfficinaSans-Book" w:hAnsi="OfficinaSans-Book" w:cs="OfficinaSans-Book"/>
          <w:sz w:val="16"/>
          <w:szCs w:val="16"/>
          <w:lang w:val="it-IT"/>
        </w:rPr>
      </w:pPr>
      <w:r w:rsidRPr="00576BAA">
        <w:rPr>
          <w:rFonts w:ascii="OfficinaSans-Book" w:hAnsi="OfficinaSans-Book" w:cs="OfficinaSans-Book"/>
          <w:i/>
          <w:sz w:val="16"/>
          <w:szCs w:val="16"/>
          <w:lang w:val="it-IT"/>
        </w:rPr>
        <w:t xml:space="preserve">Lc </w:t>
      </w:r>
      <w:r w:rsidRPr="00DD3A7D">
        <w:rPr>
          <w:rFonts w:ascii="OfficinaSans-Book" w:hAnsi="OfficinaSans-Book" w:cs="OfficinaSans-Book"/>
          <w:b/>
          <w:i/>
          <w:sz w:val="16"/>
          <w:szCs w:val="16"/>
          <w:lang w:val="it-IT"/>
        </w:rPr>
        <w:t>1</w:t>
      </w:r>
      <w:r w:rsidRPr="00576BAA">
        <w:rPr>
          <w:rFonts w:ascii="OfficinaSans-Book" w:hAnsi="OfficinaSans-Book" w:cs="OfficinaSans-Book"/>
          <w:i/>
          <w:sz w:val="16"/>
          <w:szCs w:val="16"/>
          <w:lang w:val="it-IT"/>
        </w:rPr>
        <w:t>, 38</w:t>
      </w:r>
    </w:p>
    <w:p w:rsidR="000524D2" w:rsidRPr="00857F04" w:rsidRDefault="000524D2" w:rsidP="000524D2">
      <w:pPr>
        <w:autoSpaceDE w:val="0"/>
        <w:autoSpaceDN w:val="0"/>
        <w:adjustRightInd w:val="0"/>
        <w:rPr>
          <w:rFonts w:ascii="OfficinaSans-Book" w:hAnsi="OfficinaSans-Book" w:cs="OfficinaSans-Book"/>
          <w:sz w:val="16"/>
          <w:szCs w:val="16"/>
          <w:lang w:val="it-IT"/>
        </w:rPr>
      </w:pPr>
      <w:r w:rsidRPr="00857F04">
        <w:rPr>
          <w:rFonts w:ascii="OfficinaSans-Book" w:hAnsi="OfficinaSans-Book" w:cs="OfficinaSans-Book"/>
          <w:sz w:val="16"/>
          <w:szCs w:val="16"/>
          <w:lang w:val="it-IT"/>
        </w:rPr>
        <w:t>SC 103-105;</w:t>
      </w:r>
    </w:p>
    <w:p w:rsidR="000524D2" w:rsidRPr="00857F04" w:rsidRDefault="000524D2" w:rsidP="000524D2">
      <w:pPr>
        <w:autoSpaceDE w:val="0"/>
        <w:autoSpaceDN w:val="0"/>
        <w:adjustRightInd w:val="0"/>
        <w:rPr>
          <w:rFonts w:ascii="OfficinaSans-Book" w:hAnsi="OfficinaSans-Book" w:cs="OfficinaSans-Book"/>
          <w:sz w:val="16"/>
          <w:szCs w:val="16"/>
          <w:lang w:val="it-IT"/>
        </w:rPr>
      </w:pPr>
      <w:r w:rsidRPr="00857F04">
        <w:rPr>
          <w:rFonts w:ascii="OfficinaSans-Book" w:hAnsi="OfficinaSans-Book" w:cs="OfficinaSans-Book"/>
          <w:sz w:val="16"/>
          <w:szCs w:val="16"/>
          <w:lang w:val="it-IT"/>
        </w:rPr>
        <w:t>CIC 246,3; 276,2; 663,4; 1185;</w:t>
      </w:r>
    </w:p>
    <w:p w:rsidR="000524D2" w:rsidRPr="00512F94" w:rsidRDefault="000524D2" w:rsidP="000524D2">
      <w:pPr>
        <w:autoSpaceDE w:val="0"/>
        <w:autoSpaceDN w:val="0"/>
        <w:adjustRightInd w:val="0"/>
        <w:rPr>
          <w:rFonts w:ascii="OfficinaSans-Book" w:hAnsi="OfficinaSans-Book" w:cs="OfficinaSans-Book"/>
          <w:sz w:val="16"/>
          <w:szCs w:val="16"/>
          <w:lang w:val="it-IT"/>
        </w:rPr>
      </w:pPr>
      <w:r w:rsidRPr="00512F94">
        <w:rPr>
          <w:rFonts w:ascii="OfficinaSans-Book" w:hAnsi="OfficinaSans-Book" w:cs="OfficinaSans-Book"/>
          <w:sz w:val="16"/>
          <w:szCs w:val="16"/>
          <w:lang w:val="it-IT"/>
        </w:rPr>
        <w:t>Mar. Cultus 41;</w:t>
      </w:r>
    </w:p>
    <w:p w:rsidR="000524D2" w:rsidRPr="00512F94" w:rsidRDefault="000524D2" w:rsidP="000524D2">
      <w:pPr>
        <w:autoSpaceDE w:val="0"/>
        <w:autoSpaceDN w:val="0"/>
        <w:adjustRightInd w:val="0"/>
        <w:rPr>
          <w:rFonts w:ascii="OfficinaSans-Book" w:hAnsi="OfficinaSans-Book" w:cs="OfficinaSans-Book"/>
          <w:sz w:val="16"/>
          <w:szCs w:val="16"/>
          <w:lang w:val="it-IT"/>
        </w:rPr>
      </w:pPr>
      <w:r w:rsidRPr="00512F94">
        <w:rPr>
          <w:rFonts w:ascii="OfficinaSans-Book" w:hAnsi="OfficinaSans-Book" w:cs="OfficinaSans-Book"/>
          <w:sz w:val="16"/>
          <w:szCs w:val="16"/>
          <w:lang w:val="it-IT"/>
        </w:rPr>
        <w:t xml:space="preserve">Dir. PPL 195; </w:t>
      </w:r>
      <w:r w:rsidR="00576BAA">
        <w:rPr>
          <w:rFonts w:ascii="OfficinaSans-Book" w:hAnsi="OfficinaSans-Book" w:cs="OfficinaSans-Book"/>
          <w:sz w:val="16"/>
          <w:szCs w:val="16"/>
          <w:lang w:val="it-IT"/>
        </w:rPr>
        <w:t>1</w:t>
      </w:r>
      <w:r w:rsidRPr="00512F94">
        <w:rPr>
          <w:rFonts w:ascii="OfficinaSans-Book" w:hAnsi="OfficinaSans-Book" w:cs="OfficinaSans-Book"/>
          <w:sz w:val="16"/>
          <w:szCs w:val="16"/>
          <w:lang w:val="it-IT"/>
        </w:rPr>
        <w:t>R</w:t>
      </w:r>
      <w:r w:rsidR="00576BAA">
        <w:rPr>
          <w:rFonts w:ascii="OfficinaSans-Book" w:hAnsi="OfficinaSans-Book" w:cs="OfficinaSans-Book"/>
          <w:sz w:val="16"/>
          <w:szCs w:val="16"/>
          <w:lang w:val="it-IT"/>
        </w:rPr>
        <w:t>eg</w:t>
      </w:r>
      <w:r w:rsidRPr="00512F94">
        <w:rPr>
          <w:rFonts w:ascii="OfficinaSans-Book" w:hAnsi="OfficinaSans-Book" w:cs="OfficinaSans-Book"/>
          <w:sz w:val="16"/>
          <w:szCs w:val="16"/>
          <w:lang w:val="it-IT"/>
        </w:rPr>
        <w:t xml:space="preserve"> 9, 5 </w:t>
      </w:r>
    </w:p>
    <w:p w:rsidR="000524D2" w:rsidRPr="00512F94" w:rsidRDefault="000524D2" w:rsidP="000524D2">
      <w:pPr>
        <w:autoSpaceDE w:val="0"/>
        <w:autoSpaceDN w:val="0"/>
        <w:adjustRightInd w:val="0"/>
        <w:rPr>
          <w:rFonts w:ascii="OfficinaSans-Book" w:hAnsi="OfficinaSans-Book" w:cs="OfficinaSans-Book"/>
          <w:sz w:val="16"/>
          <w:szCs w:val="16"/>
          <w:lang w:val="it-IT"/>
        </w:rPr>
      </w:pPr>
      <w:r w:rsidRPr="00512F94">
        <w:rPr>
          <w:rFonts w:ascii="OfficinaSans-Book" w:hAnsi="OfficinaSans-Book" w:cs="OfficinaSans-Book"/>
          <w:sz w:val="16"/>
          <w:szCs w:val="16"/>
          <w:lang w:val="it-IT"/>
        </w:rPr>
        <w:t xml:space="preserve">2LFid5; </w:t>
      </w:r>
    </w:p>
    <w:p w:rsidR="000524D2" w:rsidRPr="00512F94" w:rsidRDefault="000524D2" w:rsidP="000524D2">
      <w:pPr>
        <w:autoSpaceDE w:val="0"/>
        <w:autoSpaceDN w:val="0"/>
        <w:adjustRightInd w:val="0"/>
        <w:rPr>
          <w:rFonts w:ascii="OfficinaSans-Book" w:hAnsi="OfficinaSans-Book" w:cs="OfficinaSans-Book"/>
          <w:sz w:val="16"/>
          <w:szCs w:val="16"/>
          <w:lang w:val="it-IT"/>
        </w:rPr>
      </w:pPr>
      <w:r w:rsidRPr="00512F94">
        <w:rPr>
          <w:rFonts w:ascii="OfficinaSans-Book" w:hAnsi="OfficinaSans-Book" w:cs="OfficinaSans-Book"/>
          <w:sz w:val="16"/>
          <w:szCs w:val="16"/>
          <w:lang w:val="it-IT"/>
        </w:rPr>
        <w:t xml:space="preserve">1Cel 21; 2Cel 83; 85; 198; 200; </w:t>
      </w:r>
    </w:p>
    <w:p w:rsidR="000524D2" w:rsidRPr="00512F94" w:rsidRDefault="000524D2" w:rsidP="000524D2">
      <w:pPr>
        <w:autoSpaceDE w:val="0"/>
        <w:autoSpaceDN w:val="0"/>
        <w:adjustRightInd w:val="0"/>
        <w:rPr>
          <w:rFonts w:ascii="OfficinaSans-Book" w:hAnsi="OfficinaSans-Book" w:cs="OfficinaSans-Book"/>
          <w:sz w:val="16"/>
          <w:szCs w:val="16"/>
          <w:lang w:val="it-IT"/>
        </w:rPr>
      </w:pPr>
      <w:r w:rsidRPr="00512F94">
        <w:rPr>
          <w:rFonts w:ascii="OfficinaSans-Book" w:hAnsi="OfficinaSans-Book" w:cs="OfficinaSans-Book"/>
          <w:sz w:val="16"/>
          <w:szCs w:val="16"/>
          <w:lang w:val="it-IT"/>
        </w:rPr>
        <w:t>LM 3,1; 7,1; 9,1; 3Cp 15.</w:t>
      </w:r>
    </w:p>
    <w:p w:rsidR="000524D2" w:rsidRPr="00512F94" w:rsidRDefault="000524D2" w:rsidP="000524D2">
      <w:pPr>
        <w:autoSpaceDE w:val="0"/>
        <w:autoSpaceDN w:val="0"/>
        <w:adjustRightInd w:val="0"/>
        <w:rPr>
          <w:rFonts w:ascii="OfficinaSans-Book" w:hAnsi="OfficinaSans-Book" w:cs="OfficinaSans-Book"/>
          <w:sz w:val="16"/>
          <w:szCs w:val="16"/>
          <w:lang w:val="it-IT"/>
        </w:rPr>
      </w:pPr>
    </w:p>
    <w:p w:rsidR="00E531E5" w:rsidRPr="00DF50AD" w:rsidRDefault="00E531E5" w:rsidP="00664A5A">
      <w:pPr>
        <w:pStyle w:val="Standard"/>
        <w:tabs>
          <w:tab w:val="left" w:pos="176"/>
        </w:tabs>
        <w:jc w:val="both"/>
        <w:rPr>
          <w:rFonts w:ascii="OfficinaSans-Book" w:hAnsi="OfficinaSans-Book" w:cs="OfficinaSans-Book"/>
          <w:sz w:val="16"/>
          <w:szCs w:val="16"/>
          <w:lang w:val="it-IT"/>
        </w:rPr>
      </w:pPr>
    </w:p>
    <w:p w:rsidR="00E531E5" w:rsidRPr="00DF50AD" w:rsidRDefault="00E531E5" w:rsidP="00664A5A">
      <w:pPr>
        <w:pStyle w:val="Standard"/>
        <w:tabs>
          <w:tab w:val="left" w:pos="176"/>
        </w:tabs>
        <w:jc w:val="both"/>
        <w:rPr>
          <w:rFonts w:ascii="OfficinaSans-Book" w:hAnsi="OfficinaSans-Book" w:cs="OfficinaSans-Book"/>
          <w:sz w:val="16"/>
          <w:szCs w:val="16"/>
          <w:lang w:val="it-IT"/>
        </w:rPr>
      </w:pPr>
    </w:p>
    <w:p w:rsidR="00E531E5" w:rsidRPr="00DF50AD" w:rsidRDefault="00E531E5" w:rsidP="00664A5A">
      <w:pPr>
        <w:pStyle w:val="Standard"/>
        <w:tabs>
          <w:tab w:val="left" w:pos="176"/>
        </w:tabs>
        <w:jc w:val="both"/>
        <w:rPr>
          <w:rFonts w:ascii="OfficinaSans-Book" w:hAnsi="OfficinaSans-Book" w:cs="OfficinaSans-Book"/>
          <w:sz w:val="16"/>
          <w:szCs w:val="16"/>
          <w:lang w:val="it-IT"/>
        </w:rPr>
      </w:pPr>
    </w:p>
    <w:p w:rsidR="00E531E5" w:rsidRPr="00DF50AD" w:rsidRDefault="00E531E5" w:rsidP="00664A5A">
      <w:pPr>
        <w:pStyle w:val="Standard"/>
        <w:tabs>
          <w:tab w:val="left" w:pos="176"/>
        </w:tabs>
        <w:jc w:val="both"/>
        <w:rPr>
          <w:rFonts w:ascii="OfficinaSans-Book" w:hAnsi="OfficinaSans-Book" w:cs="OfficinaSans-Book"/>
          <w:sz w:val="16"/>
          <w:szCs w:val="16"/>
          <w:lang w:val="it-IT"/>
        </w:rPr>
      </w:pPr>
    </w:p>
    <w:p w:rsidR="00E531E5" w:rsidRPr="00DF50AD" w:rsidRDefault="00E531E5" w:rsidP="00664A5A">
      <w:pPr>
        <w:pStyle w:val="Standard"/>
        <w:tabs>
          <w:tab w:val="left" w:pos="176"/>
        </w:tabs>
        <w:jc w:val="both"/>
        <w:rPr>
          <w:rFonts w:ascii="OfficinaSans-Book" w:hAnsi="OfficinaSans-Book" w:cs="OfficinaSans-Book"/>
          <w:sz w:val="16"/>
          <w:szCs w:val="16"/>
          <w:lang w:val="it-IT"/>
        </w:rPr>
      </w:pPr>
    </w:p>
    <w:p w:rsidR="00E531E5" w:rsidRPr="00DF50AD" w:rsidRDefault="00E531E5" w:rsidP="00664A5A">
      <w:pPr>
        <w:pStyle w:val="Standard"/>
        <w:tabs>
          <w:tab w:val="left" w:pos="176"/>
        </w:tabs>
        <w:jc w:val="both"/>
        <w:rPr>
          <w:rFonts w:ascii="OfficinaSans-Book" w:hAnsi="OfficinaSans-Book" w:cs="OfficinaSans-Book"/>
          <w:sz w:val="16"/>
          <w:szCs w:val="16"/>
          <w:lang w:val="it-IT"/>
        </w:rPr>
      </w:pPr>
    </w:p>
    <w:p w:rsidR="00E531E5" w:rsidRPr="00DF50AD" w:rsidRDefault="00E531E5" w:rsidP="00664A5A">
      <w:pPr>
        <w:pStyle w:val="Standard"/>
        <w:tabs>
          <w:tab w:val="left" w:pos="176"/>
        </w:tabs>
        <w:jc w:val="both"/>
        <w:rPr>
          <w:rFonts w:ascii="OfficinaSans-Book" w:hAnsi="OfficinaSans-Book" w:cs="OfficinaSans-Book"/>
          <w:sz w:val="16"/>
          <w:szCs w:val="16"/>
          <w:lang w:val="it-IT"/>
        </w:rPr>
      </w:pPr>
    </w:p>
    <w:p w:rsidR="00E531E5" w:rsidRPr="00DF50AD" w:rsidRDefault="00E531E5" w:rsidP="00664A5A">
      <w:pPr>
        <w:pStyle w:val="Standard"/>
        <w:tabs>
          <w:tab w:val="left" w:pos="176"/>
        </w:tabs>
        <w:jc w:val="both"/>
        <w:rPr>
          <w:rFonts w:ascii="OfficinaSans-Book" w:hAnsi="OfficinaSans-Book" w:cs="OfficinaSans-Book"/>
          <w:sz w:val="16"/>
          <w:szCs w:val="16"/>
          <w:lang w:val="it-IT"/>
        </w:rPr>
      </w:pPr>
    </w:p>
    <w:p w:rsidR="00E531E5" w:rsidRPr="00DF50AD" w:rsidRDefault="00E531E5" w:rsidP="00664A5A">
      <w:pPr>
        <w:pStyle w:val="Standard"/>
        <w:tabs>
          <w:tab w:val="left" w:pos="176"/>
        </w:tabs>
        <w:jc w:val="both"/>
        <w:rPr>
          <w:rFonts w:ascii="OfficinaSans-Book" w:hAnsi="OfficinaSans-Book" w:cs="OfficinaSans-Book"/>
          <w:sz w:val="16"/>
          <w:szCs w:val="16"/>
          <w:lang w:val="it-IT"/>
        </w:rPr>
      </w:pPr>
    </w:p>
    <w:p w:rsidR="00E531E5" w:rsidRPr="00DF50AD" w:rsidRDefault="00E531E5" w:rsidP="00664A5A">
      <w:pPr>
        <w:pStyle w:val="Standard"/>
        <w:tabs>
          <w:tab w:val="left" w:pos="176"/>
        </w:tabs>
        <w:jc w:val="both"/>
        <w:rPr>
          <w:rFonts w:ascii="OfficinaSans-Book" w:hAnsi="OfficinaSans-Book" w:cs="OfficinaSans-Book"/>
          <w:sz w:val="16"/>
          <w:szCs w:val="16"/>
          <w:lang w:val="it-IT"/>
        </w:rPr>
      </w:pPr>
    </w:p>
    <w:p w:rsidR="00DF50AD" w:rsidRPr="00512F94" w:rsidRDefault="00DF50AD" w:rsidP="00DF50AD">
      <w:pPr>
        <w:autoSpaceDE w:val="0"/>
        <w:autoSpaceDN w:val="0"/>
        <w:adjustRightInd w:val="0"/>
        <w:rPr>
          <w:rFonts w:ascii="OfficinaSans-Book" w:hAnsi="OfficinaSans-Book" w:cs="OfficinaSans-Book"/>
          <w:sz w:val="16"/>
          <w:szCs w:val="16"/>
          <w:lang w:val="it-IT"/>
        </w:rPr>
      </w:pPr>
      <w:r w:rsidRPr="00512F94">
        <w:rPr>
          <w:rFonts w:ascii="OfficinaSans-Book" w:hAnsi="OfficinaSans-Book" w:cs="OfficinaSans-Book"/>
          <w:sz w:val="16"/>
          <w:szCs w:val="16"/>
          <w:lang w:val="it-IT"/>
        </w:rPr>
        <w:t xml:space="preserve">SC 13; 104; 108; 111; LG 45; </w:t>
      </w:r>
    </w:p>
    <w:p w:rsidR="00DF50AD" w:rsidRPr="00000B34" w:rsidRDefault="00DF50AD" w:rsidP="00DF50AD">
      <w:pPr>
        <w:autoSpaceDE w:val="0"/>
        <w:autoSpaceDN w:val="0"/>
        <w:adjustRightInd w:val="0"/>
        <w:rPr>
          <w:rFonts w:ascii="OfficinaSans-Book" w:hAnsi="OfficinaSans-Book" w:cs="OfficinaSans-Book"/>
          <w:sz w:val="16"/>
          <w:szCs w:val="16"/>
          <w:lang w:val="en-US"/>
        </w:rPr>
      </w:pPr>
      <w:r w:rsidRPr="00000B34">
        <w:rPr>
          <w:rFonts w:ascii="OfficinaSans-Book" w:hAnsi="OfficinaSans-Book" w:cs="OfficinaSans-Book"/>
          <w:sz w:val="16"/>
          <w:szCs w:val="16"/>
          <w:lang w:val="en-US"/>
        </w:rPr>
        <w:t>CIC 392, 2; 1186-1187; 1190,</w:t>
      </w:r>
      <w:r w:rsidR="00F53E5A">
        <w:rPr>
          <w:rFonts w:ascii="OfficinaSans-Book" w:hAnsi="OfficinaSans-Book" w:cs="OfficinaSans-Book"/>
          <w:sz w:val="16"/>
          <w:szCs w:val="16"/>
          <w:lang w:val="en-US"/>
        </w:rPr>
        <w:t xml:space="preserve"> </w:t>
      </w:r>
      <w:r w:rsidRPr="00000B34">
        <w:rPr>
          <w:rFonts w:ascii="OfficinaSans-Book" w:hAnsi="OfficinaSans-Book" w:cs="OfficinaSans-Book"/>
          <w:sz w:val="16"/>
          <w:szCs w:val="16"/>
          <w:lang w:val="en-US"/>
        </w:rPr>
        <w:t>1;</w:t>
      </w:r>
    </w:p>
    <w:p w:rsidR="00DF50AD" w:rsidRPr="00000B34" w:rsidRDefault="00DF50AD" w:rsidP="00DF50AD">
      <w:pPr>
        <w:autoSpaceDE w:val="0"/>
        <w:autoSpaceDN w:val="0"/>
        <w:adjustRightInd w:val="0"/>
        <w:rPr>
          <w:rFonts w:ascii="OfficinaSans-Book" w:hAnsi="OfficinaSans-Book" w:cs="OfficinaSans-Book"/>
          <w:sz w:val="16"/>
          <w:szCs w:val="16"/>
          <w:lang w:val="en-US"/>
        </w:rPr>
      </w:pPr>
      <w:r w:rsidRPr="00000B34">
        <w:rPr>
          <w:rFonts w:ascii="OfficinaSans-Book" w:hAnsi="OfficinaSans-Book" w:cs="OfficinaSans-Book"/>
          <w:sz w:val="16"/>
          <w:szCs w:val="16"/>
          <w:lang w:val="en-US"/>
        </w:rPr>
        <w:t xml:space="preserve">1237, 2; </w:t>
      </w:r>
    </w:p>
    <w:p w:rsidR="00DF50AD" w:rsidRPr="00000B34" w:rsidRDefault="00F53E5A" w:rsidP="00DF50AD">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1Cel 115; 2Cel 221; LM prol</w:t>
      </w:r>
    </w:p>
    <w:p w:rsidR="00DF50AD" w:rsidRPr="00000B34" w:rsidRDefault="00DF50AD" w:rsidP="00DF50AD">
      <w:pPr>
        <w:autoSpaceDE w:val="0"/>
        <w:autoSpaceDN w:val="0"/>
        <w:adjustRightInd w:val="0"/>
        <w:rPr>
          <w:rFonts w:ascii="OfficinaSans-Book" w:hAnsi="OfficinaSans-Book" w:cs="OfficinaSans-Book"/>
          <w:sz w:val="16"/>
          <w:szCs w:val="16"/>
          <w:lang w:val="en-US"/>
        </w:rPr>
      </w:pPr>
      <w:r w:rsidRPr="00000B34">
        <w:rPr>
          <w:rFonts w:ascii="OfficinaSans-Book" w:hAnsi="OfficinaSans-Book" w:cs="OfficinaSans-Book"/>
          <w:sz w:val="16"/>
          <w:szCs w:val="16"/>
          <w:lang w:val="en-US"/>
        </w:rPr>
        <w:t>3</w:t>
      </w:r>
      <w:r w:rsidR="005E03D1" w:rsidRPr="00000B34">
        <w:rPr>
          <w:rFonts w:ascii="OfficinaSans-Book" w:hAnsi="OfficinaSans-Book" w:cs="OfficinaSans-Book"/>
          <w:sz w:val="16"/>
          <w:szCs w:val="16"/>
          <w:lang w:val="en-US"/>
        </w:rPr>
        <w:t>S</w:t>
      </w:r>
      <w:r w:rsidR="00F53E5A">
        <w:rPr>
          <w:rFonts w:ascii="OfficinaSans-Book" w:hAnsi="OfficinaSans-Book" w:cs="OfficinaSans-Book"/>
          <w:sz w:val="16"/>
          <w:szCs w:val="16"/>
          <w:lang w:val="en-US"/>
        </w:rPr>
        <w:t xml:space="preserve"> 73</w:t>
      </w:r>
    </w:p>
    <w:p w:rsidR="00E531E5" w:rsidRDefault="00E531E5" w:rsidP="00664A5A">
      <w:pPr>
        <w:pStyle w:val="Standard"/>
        <w:tabs>
          <w:tab w:val="left" w:pos="176"/>
        </w:tabs>
        <w:jc w:val="both"/>
        <w:rPr>
          <w:rFonts w:ascii="OfficinaSans-Book" w:hAnsi="OfficinaSans-Book" w:cs="OfficinaSans-Book"/>
          <w:sz w:val="16"/>
          <w:szCs w:val="16"/>
          <w:lang w:val="en-US"/>
        </w:rPr>
      </w:pPr>
    </w:p>
    <w:p w:rsidR="00E531E5" w:rsidRDefault="00E531E5" w:rsidP="00664A5A">
      <w:pPr>
        <w:pStyle w:val="Standard"/>
        <w:tabs>
          <w:tab w:val="left" w:pos="176"/>
        </w:tabs>
        <w:jc w:val="both"/>
        <w:rPr>
          <w:rFonts w:ascii="OfficinaSans-Book" w:hAnsi="OfficinaSans-Book" w:cs="OfficinaSans-Book"/>
          <w:sz w:val="16"/>
          <w:szCs w:val="16"/>
          <w:lang w:val="en-US"/>
        </w:rPr>
      </w:pPr>
    </w:p>
    <w:p w:rsidR="003625A8" w:rsidRPr="00000B34" w:rsidRDefault="003625A8" w:rsidP="00664A5A">
      <w:pPr>
        <w:pStyle w:val="Standard"/>
        <w:tabs>
          <w:tab w:val="left" w:pos="176"/>
        </w:tabs>
        <w:jc w:val="both"/>
        <w:rPr>
          <w:rFonts w:ascii="OfficinaSans-Book" w:hAnsi="OfficinaSans-Book" w:cs="OfficinaSans-Book"/>
          <w:sz w:val="16"/>
          <w:szCs w:val="16"/>
          <w:lang w:val="en-US"/>
        </w:rPr>
      </w:pPr>
    </w:p>
    <w:p w:rsidR="00FC6846" w:rsidRPr="00121ED8" w:rsidRDefault="00FC6846" w:rsidP="00FC6846">
      <w:pPr>
        <w:autoSpaceDE w:val="0"/>
        <w:autoSpaceDN w:val="0"/>
        <w:adjustRightInd w:val="0"/>
        <w:rPr>
          <w:rFonts w:ascii="OfficinaSans-Bold" w:hAnsi="OfficinaSans-Bold" w:cs="OfficinaSans-Bold"/>
          <w:b/>
          <w:bCs/>
          <w:color w:val="E4000F"/>
          <w:sz w:val="16"/>
          <w:szCs w:val="16"/>
          <w:lang w:val="fr-FR"/>
        </w:rPr>
      </w:pPr>
      <w:r w:rsidRPr="00121ED8">
        <w:rPr>
          <w:rFonts w:ascii="OfficinaSans-Bold" w:hAnsi="OfficinaSans-Bold" w:cs="OfficinaSans-Bold"/>
          <w:b/>
          <w:bCs/>
          <w:color w:val="E4000F"/>
          <w:sz w:val="16"/>
          <w:szCs w:val="16"/>
          <w:lang w:val="fr-FR"/>
        </w:rPr>
        <w:t xml:space="preserve">Parole de Dieu </w:t>
      </w:r>
      <w:r>
        <w:rPr>
          <w:rFonts w:ascii="OfficinaSans-Bold" w:hAnsi="OfficinaSans-Bold" w:cs="OfficinaSans-Bold"/>
          <w:b/>
          <w:bCs/>
          <w:color w:val="E4000F"/>
          <w:sz w:val="16"/>
          <w:szCs w:val="16"/>
          <w:lang w:val="fr-FR"/>
        </w:rPr>
        <w:t>e</w:t>
      </w:r>
      <w:r w:rsidRPr="00121ED8">
        <w:rPr>
          <w:rFonts w:ascii="OfficinaSans-Bold" w:hAnsi="OfficinaSans-Bold" w:cs="OfficinaSans-Bold"/>
          <w:b/>
          <w:bCs/>
          <w:color w:val="E4000F"/>
          <w:sz w:val="16"/>
          <w:szCs w:val="16"/>
          <w:lang w:val="fr-FR"/>
        </w:rPr>
        <w:t xml:space="preserve">t prière </w:t>
      </w:r>
    </w:p>
    <w:p w:rsidR="00FC6846" w:rsidRDefault="00FC6846" w:rsidP="00FC6846">
      <w:pPr>
        <w:autoSpaceDE w:val="0"/>
        <w:autoSpaceDN w:val="0"/>
        <w:adjustRightInd w:val="0"/>
        <w:rPr>
          <w:rFonts w:ascii="OfficinaSans-Book" w:hAnsi="OfficinaSans-Book" w:cs="OfficinaSans-Book"/>
          <w:color w:val="000000"/>
          <w:sz w:val="16"/>
          <w:szCs w:val="16"/>
          <w:lang w:val="fr-FR"/>
        </w:rPr>
      </w:pPr>
    </w:p>
    <w:p w:rsidR="00FC6846" w:rsidRPr="00512F94" w:rsidRDefault="00FC6846" w:rsidP="00FC6846">
      <w:pPr>
        <w:autoSpaceDE w:val="0"/>
        <w:autoSpaceDN w:val="0"/>
        <w:adjustRightInd w:val="0"/>
        <w:rPr>
          <w:rFonts w:ascii="OfficinaSans-Book" w:hAnsi="OfficinaSans-Book" w:cs="OfficinaSans-Book"/>
          <w:color w:val="000000"/>
          <w:sz w:val="16"/>
          <w:szCs w:val="16"/>
          <w:lang w:val="fr-FR"/>
        </w:rPr>
      </w:pPr>
      <w:r w:rsidRPr="00512F94">
        <w:rPr>
          <w:rFonts w:ascii="OfficinaSans-Book" w:hAnsi="OfficinaSans-Book" w:cs="OfficinaSans-Book"/>
          <w:color w:val="000000"/>
          <w:sz w:val="16"/>
          <w:szCs w:val="16"/>
          <w:lang w:val="fr-FR"/>
        </w:rPr>
        <w:t>SC 7; 10-12.24.35;</w:t>
      </w:r>
    </w:p>
    <w:p w:rsidR="00FC6846" w:rsidRPr="00FB60BA" w:rsidRDefault="00FC6846" w:rsidP="00FC6846">
      <w:pPr>
        <w:autoSpaceDE w:val="0"/>
        <w:autoSpaceDN w:val="0"/>
        <w:adjustRightInd w:val="0"/>
        <w:rPr>
          <w:rFonts w:ascii="OfficinaSans-Book" w:hAnsi="OfficinaSans-Book" w:cs="OfficinaSans-Book"/>
          <w:color w:val="000000"/>
          <w:sz w:val="16"/>
          <w:szCs w:val="16"/>
          <w:lang w:val="fr-FR"/>
        </w:rPr>
      </w:pPr>
      <w:r w:rsidRPr="00FB60BA">
        <w:rPr>
          <w:rFonts w:ascii="OfficinaSans-Book" w:hAnsi="OfficinaSans-Book" w:cs="OfficinaSans-Book"/>
          <w:color w:val="000000"/>
          <w:sz w:val="16"/>
          <w:szCs w:val="16"/>
          <w:lang w:val="fr-FR"/>
        </w:rPr>
        <w:t>2Reg 10, 8-9; 1Reg 22, 27-31ss</w:t>
      </w:r>
    </w:p>
    <w:p w:rsidR="00FC6846" w:rsidRPr="00FB60BA" w:rsidRDefault="00FC6846" w:rsidP="00FC6846">
      <w:pPr>
        <w:autoSpaceDE w:val="0"/>
        <w:autoSpaceDN w:val="0"/>
        <w:adjustRightInd w:val="0"/>
        <w:rPr>
          <w:rFonts w:ascii="OfficinaSans-Book" w:hAnsi="OfficinaSans-Book" w:cs="OfficinaSans-Book"/>
          <w:color w:val="000000"/>
          <w:sz w:val="16"/>
          <w:szCs w:val="16"/>
          <w:lang w:val="fr-FR"/>
        </w:rPr>
      </w:pPr>
      <w:r w:rsidRPr="00FB60BA">
        <w:rPr>
          <w:rFonts w:ascii="OfficinaSans-Book" w:hAnsi="OfficinaSans-Book" w:cs="OfficinaSans-Book"/>
          <w:color w:val="000000"/>
          <w:sz w:val="16"/>
          <w:szCs w:val="16"/>
          <w:lang w:val="fr-FR"/>
        </w:rPr>
        <w:t>Lm 4</w:t>
      </w:r>
    </w:p>
    <w:p w:rsidR="00FC6846" w:rsidRPr="00FB60BA" w:rsidRDefault="00FC6846" w:rsidP="00664A5A">
      <w:pPr>
        <w:pStyle w:val="Standard"/>
        <w:tabs>
          <w:tab w:val="left" w:pos="176"/>
        </w:tabs>
        <w:jc w:val="both"/>
        <w:rPr>
          <w:rFonts w:ascii="OfficinaSans-Book" w:hAnsi="OfficinaSans-Book" w:cs="OfficinaSans-Book"/>
          <w:sz w:val="16"/>
          <w:szCs w:val="16"/>
        </w:rPr>
      </w:pPr>
    </w:p>
    <w:p w:rsidR="00DF50AD" w:rsidRPr="00FB60BA" w:rsidRDefault="00DF50AD">
      <w:pPr>
        <w:rPr>
          <w:rFonts w:ascii="OfficinaSans-Book" w:eastAsia="Times New Roman" w:hAnsi="OfficinaSans-Book" w:cs="OfficinaSans-Book"/>
          <w:kern w:val="3"/>
          <w:sz w:val="16"/>
          <w:szCs w:val="16"/>
          <w:lang w:val="fr-FR" w:eastAsia="en-US"/>
        </w:rPr>
      </w:pPr>
      <w:r>
        <w:rPr>
          <w:rFonts w:ascii="OfficinaSans-Book" w:hAnsi="OfficinaSans-Book" w:cs="OfficinaSans-Book"/>
          <w:sz w:val="16"/>
          <w:szCs w:val="16"/>
        </w:rPr>
        <w:br w:type="page"/>
      </w:r>
    </w:p>
    <w:p w:rsidR="00047AA8" w:rsidRPr="00FB60BA" w:rsidRDefault="00047AA8" w:rsidP="003644DD">
      <w:pPr>
        <w:pStyle w:val="Standard"/>
        <w:tabs>
          <w:tab w:val="left" w:pos="176"/>
        </w:tabs>
        <w:jc w:val="both"/>
        <w:rPr>
          <w:rFonts w:ascii="Arial" w:hAnsi="Arial" w:cs="Arial"/>
          <w:b/>
          <w:color w:val="FF0000"/>
          <w:sz w:val="22"/>
          <w:szCs w:val="22"/>
        </w:rPr>
      </w:pPr>
    </w:p>
    <w:p w:rsidR="00047AA8" w:rsidRDefault="00047AA8" w:rsidP="00711F0F">
      <w:pPr>
        <w:pStyle w:val="Standard"/>
        <w:ind w:firstLine="709"/>
        <w:jc w:val="both"/>
        <w:rPr>
          <w:rFonts w:ascii="Arial" w:hAnsi="Arial" w:cs="Arial"/>
          <w:bCs/>
          <w:sz w:val="22"/>
          <w:szCs w:val="22"/>
        </w:rPr>
      </w:pPr>
      <w:r w:rsidRPr="00047AA8">
        <w:rPr>
          <w:rFonts w:ascii="Arial" w:hAnsi="Arial" w:cs="Arial"/>
          <w:bCs/>
          <w:color w:val="FF0000"/>
          <w:sz w:val="22"/>
          <w:szCs w:val="22"/>
        </w:rPr>
        <w:t>2.</w:t>
      </w:r>
      <w:r w:rsidRPr="00F97CB6">
        <w:rPr>
          <w:rFonts w:ascii="Arial" w:hAnsi="Arial" w:cs="Arial"/>
          <w:bCs/>
          <w:sz w:val="22"/>
          <w:szCs w:val="22"/>
        </w:rPr>
        <w:t xml:space="preserve"> Puisque notre vie consacrée nait et grandit grâce à la Parole de Dieu, </w:t>
      </w:r>
      <w:r w:rsidRPr="00F97CB6">
        <w:rPr>
          <w:rFonts w:ascii="Arial" w:hAnsi="Arial" w:cs="Arial"/>
          <w:iCs/>
          <w:sz w:val="22"/>
          <w:szCs w:val="22"/>
        </w:rPr>
        <w:t>entretenons</w:t>
      </w:r>
      <w:r>
        <w:rPr>
          <w:rFonts w:ascii="Arial" w:hAnsi="Arial" w:cs="Arial"/>
          <w:iCs/>
          <w:sz w:val="22"/>
          <w:szCs w:val="22"/>
        </w:rPr>
        <w:t>,</w:t>
      </w:r>
      <w:r w:rsidRPr="00F97CB6">
        <w:rPr>
          <w:rFonts w:ascii="Arial" w:hAnsi="Arial" w:cs="Arial"/>
          <w:iCs/>
          <w:sz w:val="22"/>
          <w:szCs w:val="22"/>
        </w:rPr>
        <w:t xml:space="preserve"> </w:t>
      </w:r>
      <w:r>
        <w:rPr>
          <w:rFonts w:ascii="Arial" w:hAnsi="Arial" w:cs="Arial"/>
          <w:iCs/>
          <w:sz w:val="22"/>
          <w:szCs w:val="22"/>
        </w:rPr>
        <w:t xml:space="preserve">en </w:t>
      </w:r>
      <w:r w:rsidRPr="00F97CB6">
        <w:rPr>
          <w:rFonts w:ascii="Arial" w:hAnsi="Arial" w:cs="Arial"/>
          <w:bCs/>
          <w:iCs/>
          <w:sz w:val="22"/>
          <w:szCs w:val="22"/>
        </w:rPr>
        <w:t>suivant l'exemple de saint François</w:t>
      </w:r>
      <w:r w:rsidRPr="00F97CB6">
        <w:rPr>
          <w:rFonts w:ascii="Arial" w:hAnsi="Arial" w:cs="Arial"/>
          <w:iCs/>
          <w:sz w:val="22"/>
          <w:szCs w:val="22"/>
        </w:rPr>
        <w:t>,</w:t>
      </w:r>
      <w:r>
        <w:rPr>
          <w:rFonts w:ascii="Arial" w:hAnsi="Arial" w:cs="Arial"/>
          <w:iCs/>
          <w:sz w:val="22"/>
          <w:szCs w:val="22"/>
        </w:rPr>
        <w:t xml:space="preserve"> </w:t>
      </w:r>
      <w:r w:rsidRPr="00F97CB6">
        <w:rPr>
          <w:rFonts w:ascii="Arial" w:hAnsi="Arial" w:cs="Arial"/>
          <w:iCs/>
          <w:sz w:val="22"/>
          <w:szCs w:val="22"/>
        </w:rPr>
        <w:t xml:space="preserve">une profonde familiarité avec elle pour avancer dans l’expérience de Dieu et </w:t>
      </w:r>
      <w:r>
        <w:rPr>
          <w:rFonts w:ascii="Arial" w:hAnsi="Arial" w:cs="Arial"/>
          <w:iCs/>
          <w:sz w:val="22"/>
          <w:szCs w:val="22"/>
        </w:rPr>
        <w:t>refléter l'Évangile</w:t>
      </w:r>
      <w:r w:rsidRPr="00F97CB6">
        <w:rPr>
          <w:rFonts w:ascii="Arial" w:hAnsi="Arial" w:cs="Arial"/>
          <w:iCs/>
          <w:sz w:val="22"/>
          <w:szCs w:val="22"/>
        </w:rPr>
        <w:t xml:space="preserve"> pour l'Église et pour le monde</w:t>
      </w:r>
      <w:r w:rsidRPr="00F97CB6">
        <w:rPr>
          <w:rFonts w:ascii="Arial" w:hAnsi="Arial" w:cs="Arial"/>
          <w:sz w:val="22"/>
          <w:szCs w:val="22"/>
        </w:rPr>
        <w:t>.</w:t>
      </w:r>
    </w:p>
    <w:p w:rsidR="00047AA8" w:rsidRDefault="00047AA8" w:rsidP="00711F0F">
      <w:pPr>
        <w:pStyle w:val="Standard"/>
        <w:ind w:firstLine="709"/>
        <w:jc w:val="both"/>
        <w:rPr>
          <w:rFonts w:ascii="Arial" w:hAnsi="Arial" w:cs="Arial"/>
          <w:sz w:val="22"/>
          <w:szCs w:val="22"/>
        </w:rPr>
      </w:pPr>
      <w:r w:rsidRPr="00047AA8">
        <w:rPr>
          <w:rFonts w:ascii="Arial" w:hAnsi="Arial" w:cs="Arial"/>
          <w:bCs/>
          <w:color w:val="FF0000"/>
          <w:sz w:val="22"/>
          <w:szCs w:val="22"/>
        </w:rPr>
        <w:t>3.</w:t>
      </w:r>
      <w:r w:rsidRPr="002861A3">
        <w:rPr>
          <w:rFonts w:ascii="Arial" w:hAnsi="Arial" w:cs="Arial"/>
          <w:sz w:val="22"/>
          <w:szCs w:val="22"/>
        </w:rPr>
        <w:t xml:space="preserve"> </w:t>
      </w:r>
      <w:r w:rsidRPr="00F97CB6">
        <w:rPr>
          <w:rFonts w:ascii="Arial" w:hAnsi="Arial" w:cs="Arial"/>
          <w:sz w:val="22"/>
          <w:szCs w:val="22"/>
        </w:rPr>
        <w:t>Réservons chaque jour un</w:t>
      </w:r>
      <w:r>
        <w:rPr>
          <w:rFonts w:ascii="Arial" w:hAnsi="Arial" w:cs="Arial"/>
          <w:sz w:val="22"/>
          <w:szCs w:val="22"/>
        </w:rPr>
        <w:t xml:space="preserve"> temps suffisant à la</w:t>
      </w:r>
      <w:r w:rsidRPr="00F97CB6">
        <w:rPr>
          <w:rFonts w:ascii="Arial" w:hAnsi="Arial" w:cs="Arial"/>
          <w:sz w:val="22"/>
          <w:szCs w:val="22"/>
        </w:rPr>
        <w:t xml:space="preserve"> lecture priante de la</w:t>
      </w:r>
      <w:r>
        <w:rPr>
          <w:rFonts w:ascii="Arial" w:hAnsi="Arial" w:cs="Arial"/>
          <w:sz w:val="22"/>
          <w:szCs w:val="22"/>
        </w:rPr>
        <w:t xml:space="preserve"> Sainte Écriture et nourrissons</w:t>
      </w:r>
      <w:r w:rsidRPr="00F97CB6">
        <w:rPr>
          <w:rFonts w:ascii="Arial" w:hAnsi="Arial" w:cs="Arial"/>
          <w:sz w:val="22"/>
          <w:szCs w:val="22"/>
        </w:rPr>
        <w:t xml:space="preserve"> la vraie dévotion </w:t>
      </w:r>
      <w:r>
        <w:rPr>
          <w:rFonts w:ascii="Arial" w:hAnsi="Arial" w:cs="Arial"/>
          <w:sz w:val="22"/>
          <w:szCs w:val="22"/>
        </w:rPr>
        <w:t>avec</w:t>
      </w:r>
      <w:r w:rsidRPr="00F97CB6">
        <w:rPr>
          <w:rFonts w:ascii="Arial" w:hAnsi="Arial" w:cs="Arial"/>
          <w:sz w:val="22"/>
          <w:szCs w:val="22"/>
        </w:rPr>
        <w:t xml:space="preserve"> </w:t>
      </w:r>
      <w:r>
        <w:rPr>
          <w:rFonts w:ascii="Arial" w:hAnsi="Arial" w:cs="Arial"/>
          <w:sz w:val="22"/>
          <w:szCs w:val="22"/>
        </w:rPr>
        <w:t>aussi</w:t>
      </w:r>
      <w:r w:rsidRPr="00F97CB6">
        <w:rPr>
          <w:rFonts w:ascii="Arial" w:hAnsi="Arial" w:cs="Arial"/>
          <w:sz w:val="22"/>
          <w:szCs w:val="22"/>
        </w:rPr>
        <w:t xml:space="preserve"> d</w:t>
      </w:r>
      <w:r>
        <w:rPr>
          <w:rFonts w:ascii="Arial" w:hAnsi="Arial" w:cs="Arial"/>
          <w:sz w:val="22"/>
          <w:szCs w:val="22"/>
        </w:rPr>
        <w:t>’autres livres de spiritualité.</w:t>
      </w:r>
    </w:p>
    <w:p w:rsidR="00047AA8" w:rsidRDefault="00047AA8" w:rsidP="00711F0F">
      <w:pPr>
        <w:pStyle w:val="Standard"/>
        <w:ind w:firstLine="709"/>
        <w:jc w:val="both"/>
        <w:rPr>
          <w:rFonts w:ascii="Arial" w:hAnsi="Arial" w:cs="Arial"/>
          <w:sz w:val="22"/>
          <w:szCs w:val="22"/>
        </w:rPr>
      </w:pPr>
      <w:r w:rsidRPr="00047AA8">
        <w:rPr>
          <w:rFonts w:ascii="Arial" w:hAnsi="Arial" w:cs="Arial"/>
          <w:color w:val="FF0000"/>
          <w:sz w:val="22"/>
          <w:szCs w:val="22"/>
        </w:rPr>
        <w:t>4.</w:t>
      </w:r>
      <w:r w:rsidRPr="00F97CB6">
        <w:rPr>
          <w:rFonts w:ascii="Arial" w:hAnsi="Arial" w:cs="Arial"/>
          <w:sz w:val="22"/>
          <w:szCs w:val="22"/>
        </w:rPr>
        <w:t xml:space="preserve"> Alimentons de même notre vie évangélique en fraternité en nous donnant des temps de partage de la Parole de Dieu et en nous laissant interpeller par elle.</w:t>
      </w:r>
    </w:p>
    <w:p w:rsidR="00DF50AD" w:rsidRDefault="00DF50AD" w:rsidP="00711F0F">
      <w:pPr>
        <w:pStyle w:val="Standard"/>
        <w:ind w:firstLine="709"/>
        <w:jc w:val="both"/>
        <w:rPr>
          <w:rFonts w:ascii="Arial" w:hAnsi="Arial" w:cs="Arial"/>
          <w:sz w:val="22"/>
          <w:szCs w:val="22"/>
        </w:rPr>
      </w:pPr>
      <w:r w:rsidRPr="00DF7925">
        <w:rPr>
          <w:rFonts w:ascii="Arial" w:hAnsi="Arial" w:cs="Arial"/>
          <w:color w:val="FF0000"/>
          <w:sz w:val="22"/>
          <w:szCs w:val="22"/>
        </w:rPr>
        <w:t>5.</w:t>
      </w:r>
      <w:r w:rsidRPr="002103FF">
        <w:rPr>
          <w:rFonts w:ascii="Arial" w:hAnsi="Arial" w:cs="Arial"/>
          <w:sz w:val="22"/>
          <w:szCs w:val="22"/>
        </w:rPr>
        <w:t xml:space="preserve"> Afin d’avoir toujours devant </w:t>
      </w:r>
      <w:r w:rsidRPr="00332F5E">
        <w:rPr>
          <w:rFonts w:ascii="Arial" w:hAnsi="Arial" w:cs="Arial"/>
          <w:sz w:val="22"/>
          <w:szCs w:val="22"/>
        </w:rPr>
        <w:t>les y</w:t>
      </w:r>
      <w:r>
        <w:rPr>
          <w:rFonts w:ascii="Arial" w:hAnsi="Arial" w:cs="Arial"/>
          <w:sz w:val="22"/>
          <w:szCs w:val="22"/>
        </w:rPr>
        <w:t xml:space="preserve">eux de notre esprit le chemin, </w:t>
      </w:r>
      <w:r w:rsidRPr="00332F5E">
        <w:rPr>
          <w:rFonts w:ascii="Arial" w:hAnsi="Arial" w:cs="Arial"/>
          <w:sz w:val="22"/>
          <w:szCs w:val="22"/>
        </w:rPr>
        <w:t xml:space="preserve"> la vie à laquelle nous nous sommes engagés, que chaque circonscription établisse des normes pour la lecture en commun de la sainte Écriture, de la Règle, du Testament et des Constitutions ainsi que pour le renouvellement communautaire de la profession.</w:t>
      </w:r>
    </w:p>
    <w:p w:rsidR="00DF50AD" w:rsidRDefault="00DF50AD" w:rsidP="00DF50AD">
      <w:pPr>
        <w:pStyle w:val="Standard"/>
        <w:ind w:firstLine="426"/>
        <w:rPr>
          <w:rFonts w:ascii="Arial" w:hAnsi="Arial" w:cs="Arial"/>
          <w:sz w:val="22"/>
          <w:szCs w:val="22"/>
        </w:rPr>
      </w:pPr>
    </w:p>
    <w:p w:rsidR="00DF50AD" w:rsidRPr="00332F5E" w:rsidRDefault="00DF50AD" w:rsidP="00DF50AD">
      <w:pPr>
        <w:pStyle w:val="Standard"/>
        <w:ind w:firstLine="426"/>
        <w:rPr>
          <w:rFonts w:ascii="Arial" w:hAnsi="Arial" w:cs="Arial"/>
          <w:b/>
          <w:sz w:val="22"/>
          <w:szCs w:val="22"/>
        </w:rPr>
      </w:pPr>
    </w:p>
    <w:p w:rsidR="00DF50AD" w:rsidRPr="005707D3" w:rsidRDefault="00DF50AD" w:rsidP="00DF50AD">
      <w:pPr>
        <w:pStyle w:val="Standard"/>
        <w:keepNext/>
        <w:framePr w:dropCap="drop" w:lines="2" w:wrap="around" w:vAnchor="text" w:hAnchor="text"/>
        <w:tabs>
          <w:tab w:val="left" w:pos="176"/>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54</w:t>
      </w:r>
    </w:p>
    <w:p w:rsidR="00DF50AD" w:rsidRPr="00DF50AD" w:rsidRDefault="00DF50AD" w:rsidP="00DF50AD">
      <w:pPr>
        <w:pStyle w:val="Standard"/>
        <w:tabs>
          <w:tab w:val="left" w:pos="176"/>
        </w:tabs>
        <w:jc w:val="both"/>
        <w:rPr>
          <w:rFonts w:ascii="Arial" w:hAnsi="Arial" w:cs="Arial"/>
          <w:sz w:val="22"/>
          <w:szCs w:val="22"/>
        </w:rPr>
      </w:pPr>
      <w:r>
        <w:rPr>
          <w:rFonts w:ascii="Arial" w:hAnsi="Arial" w:cs="Arial"/>
          <w:sz w:val="22"/>
          <w:szCs w:val="22"/>
        </w:rPr>
        <w:t xml:space="preserve"> </w:t>
      </w:r>
      <w:r w:rsidR="00711F0F">
        <w:rPr>
          <w:rFonts w:ascii="Arial" w:hAnsi="Arial" w:cs="Arial"/>
          <w:sz w:val="22"/>
          <w:szCs w:val="22"/>
        </w:rPr>
        <w:t xml:space="preserve"> </w:t>
      </w:r>
      <w:r w:rsidRPr="00972278">
        <w:rPr>
          <w:rFonts w:ascii="Arial" w:hAnsi="Arial" w:cs="Arial"/>
          <w:color w:val="FF0000"/>
          <w:sz w:val="22"/>
          <w:szCs w:val="22"/>
        </w:rPr>
        <w:t>1.</w:t>
      </w:r>
      <w:r w:rsidRPr="00F97CB6">
        <w:rPr>
          <w:rFonts w:ascii="Arial" w:hAnsi="Arial" w:cs="Arial"/>
          <w:sz w:val="22"/>
          <w:szCs w:val="22"/>
        </w:rPr>
        <w:t xml:space="preserve"> Maintenons et </w:t>
      </w:r>
      <w:r w:rsidRPr="005F52AE">
        <w:rPr>
          <w:rFonts w:ascii="Arial" w:hAnsi="Arial" w:cs="Arial"/>
          <w:sz w:val="22"/>
          <w:szCs w:val="22"/>
        </w:rPr>
        <w:t xml:space="preserve">développons cet esprit de contemplation qui a resplendi dans la vie de saint François et de nos </w:t>
      </w:r>
      <w:r w:rsidRPr="005F52AE">
        <w:rPr>
          <w:rFonts w:ascii="Arial" w:hAnsi="Arial" w:cs="Arial"/>
          <w:iCs/>
          <w:sz w:val="22"/>
          <w:szCs w:val="22"/>
        </w:rPr>
        <w:t>anciens</w:t>
      </w:r>
      <w:r w:rsidRPr="005F52AE">
        <w:rPr>
          <w:rFonts w:ascii="Arial" w:hAnsi="Arial" w:cs="Arial"/>
          <w:sz w:val="22"/>
          <w:szCs w:val="22"/>
        </w:rPr>
        <w:t xml:space="preserve"> frères. Donnons-lui donc une place plus importante en pratiquant l’oraison mentale.</w:t>
      </w:r>
    </w:p>
    <w:p w:rsidR="00DF50AD" w:rsidRPr="005F52AE" w:rsidRDefault="00DF50AD" w:rsidP="00711F0F">
      <w:pPr>
        <w:pStyle w:val="Standard"/>
        <w:tabs>
          <w:tab w:val="left" w:pos="176"/>
        </w:tabs>
        <w:ind w:firstLine="709"/>
        <w:jc w:val="both"/>
        <w:rPr>
          <w:rFonts w:ascii="Arial" w:hAnsi="Arial" w:cs="Arial"/>
          <w:sz w:val="22"/>
          <w:szCs w:val="22"/>
        </w:rPr>
      </w:pPr>
      <w:r w:rsidRPr="00972278">
        <w:rPr>
          <w:rFonts w:ascii="Arial" w:hAnsi="Arial" w:cs="Arial"/>
          <w:bCs/>
          <w:color w:val="FF0000"/>
          <w:sz w:val="22"/>
          <w:szCs w:val="22"/>
        </w:rPr>
        <w:t>2.</w:t>
      </w:r>
      <w:r w:rsidRPr="005F52AE">
        <w:rPr>
          <w:rFonts w:ascii="Arial" w:hAnsi="Arial" w:cs="Arial"/>
          <w:sz w:val="22"/>
          <w:szCs w:val="22"/>
        </w:rPr>
        <w:t xml:space="preserve"> L’oraison mentale est maîtresse de </w:t>
      </w:r>
      <w:r>
        <w:rPr>
          <w:rFonts w:ascii="Arial" w:hAnsi="Arial" w:cs="Arial"/>
          <w:sz w:val="22"/>
          <w:szCs w:val="22"/>
        </w:rPr>
        <w:t xml:space="preserve">vie spirituelle pour les frères </w:t>
      </w:r>
      <w:r w:rsidRPr="005F52AE">
        <w:rPr>
          <w:rFonts w:ascii="Arial" w:hAnsi="Arial" w:cs="Arial"/>
          <w:sz w:val="22"/>
          <w:szCs w:val="22"/>
        </w:rPr>
        <w:t>qui prient sans arrêt et d’autant plus intérieurement qu’ils sont de vrais frères mineurs habités par l’Esprit. Car prier n’est rien d’autre que parler cœur à cœur avec Dieu et</w:t>
      </w:r>
      <w:r w:rsidR="008E023F">
        <w:rPr>
          <w:rFonts w:ascii="Arial" w:hAnsi="Arial" w:cs="Arial"/>
          <w:sz w:val="22"/>
          <w:szCs w:val="22"/>
        </w:rPr>
        <w:t>,</w:t>
      </w:r>
      <w:r w:rsidRPr="005F52AE">
        <w:rPr>
          <w:rFonts w:ascii="Arial" w:hAnsi="Arial" w:cs="Arial"/>
          <w:sz w:val="22"/>
          <w:szCs w:val="22"/>
        </w:rPr>
        <w:t xml:space="preserve"> en réalité, il ne prie pas celui qui s’adresse à</w:t>
      </w:r>
      <w:r>
        <w:rPr>
          <w:rFonts w:ascii="Arial" w:hAnsi="Arial" w:cs="Arial"/>
          <w:sz w:val="22"/>
          <w:szCs w:val="22"/>
        </w:rPr>
        <w:t xml:space="preserve"> </w:t>
      </w:r>
      <w:r w:rsidRPr="005F52AE">
        <w:rPr>
          <w:rFonts w:ascii="Arial" w:hAnsi="Arial" w:cs="Arial"/>
          <w:sz w:val="22"/>
          <w:szCs w:val="22"/>
        </w:rPr>
        <w:t>Dieu uniquement du bout des lè</w:t>
      </w:r>
      <w:r>
        <w:rPr>
          <w:rFonts w:ascii="Arial" w:hAnsi="Arial" w:cs="Arial"/>
          <w:sz w:val="22"/>
          <w:szCs w:val="22"/>
        </w:rPr>
        <w:t>vres. Que chacun s’efforce donc</w:t>
      </w:r>
      <w:r w:rsidRPr="005F52AE">
        <w:rPr>
          <w:rFonts w:ascii="Arial" w:hAnsi="Arial" w:cs="Arial"/>
          <w:sz w:val="22"/>
          <w:szCs w:val="22"/>
        </w:rPr>
        <w:t xml:space="preserve"> de s’adonner à l’oraison mentale ou contemplation et</w:t>
      </w:r>
      <w:r>
        <w:rPr>
          <w:rFonts w:ascii="Arial" w:hAnsi="Arial" w:cs="Arial"/>
          <w:sz w:val="22"/>
          <w:szCs w:val="22"/>
        </w:rPr>
        <w:t>,</w:t>
      </w:r>
      <w:r w:rsidRPr="005F52AE">
        <w:rPr>
          <w:rFonts w:ascii="Arial" w:hAnsi="Arial" w:cs="Arial"/>
          <w:sz w:val="22"/>
          <w:szCs w:val="22"/>
        </w:rPr>
        <w:t xml:space="preserve"> selon l’enseignement du Christ</w:t>
      </w:r>
      <w:r w:rsidR="008E023F">
        <w:rPr>
          <w:rFonts w:ascii="Arial" w:hAnsi="Arial" w:cs="Arial"/>
          <w:sz w:val="22"/>
          <w:szCs w:val="22"/>
        </w:rPr>
        <w:t>,</w:t>
      </w:r>
      <w:r w:rsidRPr="005F52AE">
        <w:rPr>
          <w:rFonts w:ascii="Arial" w:hAnsi="Arial" w:cs="Arial"/>
          <w:sz w:val="22"/>
          <w:szCs w:val="22"/>
        </w:rPr>
        <w:t xml:space="preserve"> excellent maître</w:t>
      </w:r>
      <w:r>
        <w:rPr>
          <w:rFonts w:ascii="Arial" w:hAnsi="Arial" w:cs="Arial"/>
          <w:sz w:val="22"/>
          <w:szCs w:val="22"/>
        </w:rPr>
        <w:t>,</w:t>
      </w:r>
      <w:r w:rsidRPr="005F52AE">
        <w:rPr>
          <w:rFonts w:ascii="Arial" w:hAnsi="Arial" w:cs="Arial"/>
          <w:sz w:val="22"/>
          <w:szCs w:val="22"/>
        </w:rPr>
        <w:t xml:space="preserve"> d’adorer le Père éternel en esprit et en vérité, recherchant davantage l’illumination de l’esprit et l’embrasemen</w:t>
      </w:r>
      <w:r>
        <w:rPr>
          <w:rFonts w:ascii="Arial" w:hAnsi="Arial" w:cs="Arial"/>
          <w:sz w:val="22"/>
          <w:szCs w:val="22"/>
        </w:rPr>
        <w:t>t du cœur que la formulation de</w:t>
      </w:r>
      <w:r w:rsidRPr="005F52AE">
        <w:rPr>
          <w:rFonts w:ascii="Arial" w:hAnsi="Arial" w:cs="Arial"/>
          <w:sz w:val="22"/>
          <w:szCs w:val="22"/>
        </w:rPr>
        <w:t xml:space="preserve"> paroles.</w:t>
      </w:r>
    </w:p>
    <w:p w:rsidR="00DF50AD" w:rsidRPr="00DF50AD" w:rsidRDefault="00DF50AD" w:rsidP="00711F0F">
      <w:pPr>
        <w:pStyle w:val="Standard"/>
        <w:tabs>
          <w:tab w:val="left" w:pos="176"/>
        </w:tabs>
        <w:ind w:firstLine="709"/>
        <w:jc w:val="both"/>
        <w:rPr>
          <w:rFonts w:ascii="Arial" w:hAnsi="Arial" w:cs="Arial"/>
          <w:sz w:val="22"/>
          <w:szCs w:val="22"/>
        </w:rPr>
      </w:pPr>
      <w:r w:rsidRPr="00972278">
        <w:rPr>
          <w:rFonts w:ascii="Arial" w:hAnsi="Arial" w:cs="Arial"/>
          <w:bCs/>
          <w:color w:val="FF0000"/>
          <w:sz w:val="22"/>
          <w:szCs w:val="22"/>
        </w:rPr>
        <w:t>3.</w:t>
      </w:r>
      <w:r w:rsidRPr="005F52AE">
        <w:rPr>
          <w:rFonts w:ascii="Arial" w:hAnsi="Arial" w:cs="Arial"/>
          <w:sz w:val="22"/>
          <w:szCs w:val="22"/>
        </w:rPr>
        <w:t xml:space="preserve"> Une authentique oraison mentale nous conduit à l’esprit de la véritable adoration, nous unit intimement au Christ et accroit sans cesse dans notre vie spirituelle l’efficacité de la sainte</w:t>
      </w:r>
      <w:r>
        <w:rPr>
          <w:rFonts w:ascii="Arial" w:hAnsi="Arial" w:cs="Arial"/>
          <w:sz w:val="22"/>
          <w:szCs w:val="22"/>
        </w:rPr>
        <w:t xml:space="preserve"> </w:t>
      </w:r>
      <w:r w:rsidRPr="005F52AE">
        <w:rPr>
          <w:rFonts w:ascii="Arial" w:hAnsi="Arial" w:cs="Arial"/>
          <w:sz w:val="22"/>
          <w:szCs w:val="22"/>
        </w:rPr>
        <w:t>Liturgie.</w:t>
      </w:r>
    </w:p>
    <w:p w:rsidR="00DF50AD" w:rsidRPr="005F52AE" w:rsidRDefault="00DF50AD" w:rsidP="00711F0F">
      <w:pPr>
        <w:pStyle w:val="Standard"/>
        <w:tabs>
          <w:tab w:val="left" w:pos="176"/>
        </w:tabs>
        <w:ind w:firstLine="709"/>
        <w:jc w:val="both"/>
        <w:rPr>
          <w:rFonts w:ascii="Arial" w:hAnsi="Arial" w:cs="Arial"/>
          <w:bCs/>
          <w:sz w:val="22"/>
          <w:szCs w:val="22"/>
        </w:rPr>
      </w:pPr>
      <w:r w:rsidRPr="00972278">
        <w:rPr>
          <w:rFonts w:ascii="Arial" w:hAnsi="Arial" w:cs="Arial"/>
          <w:bCs/>
          <w:color w:val="FF0000"/>
          <w:sz w:val="22"/>
          <w:szCs w:val="22"/>
        </w:rPr>
        <w:t>4</w:t>
      </w:r>
      <w:r w:rsidRPr="00972278">
        <w:rPr>
          <w:rFonts w:ascii="Arial" w:hAnsi="Arial" w:cs="Arial"/>
          <w:color w:val="FF0000"/>
          <w:sz w:val="22"/>
          <w:szCs w:val="22"/>
        </w:rPr>
        <w:t>.</w:t>
      </w:r>
      <w:r w:rsidRPr="005F52AE">
        <w:rPr>
          <w:rFonts w:ascii="Arial" w:hAnsi="Arial" w:cs="Arial"/>
          <w:sz w:val="22"/>
          <w:szCs w:val="22"/>
        </w:rPr>
        <w:t xml:space="preserve"> Et pour que l’esprit d’oraison et de prière ne s'a</w:t>
      </w:r>
      <w:r>
        <w:rPr>
          <w:rFonts w:ascii="Arial" w:hAnsi="Arial" w:cs="Arial"/>
          <w:sz w:val="22"/>
          <w:szCs w:val="22"/>
        </w:rPr>
        <w:t>ffaiblisse jamais en nous, mais</w:t>
      </w:r>
      <w:r w:rsidRPr="005F52AE">
        <w:rPr>
          <w:rFonts w:ascii="Arial" w:hAnsi="Arial" w:cs="Arial"/>
          <w:sz w:val="22"/>
          <w:szCs w:val="22"/>
        </w:rPr>
        <w:t xml:space="preserve"> devienne chaque jour, de plus en plus ardent, nous devons nous y exercer tous les jours.</w:t>
      </w:r>
    </w:p>
    <w:p w:rsidR="00DF50AD" w:rsidRDefault="00DF50AD" w:rsidP="00711F0F">
      <w:pPr>
        <w:pStyle w:val="Standard"/>
        <w:tabs>
          <w:tab w:val="left" w:pos="176"/>
        </w:tabs>
        <w:ind w:firstLine="709"/>
        <w:jc w:val="both"/>
        <w:rPr>
          <w:rFonts w:ascii="Arial" w:hAnsi="Arial" w:cs="Arial"/>
          <w:sz w:val="22"/>
          <w:szCs w:val="22"/>
        </w:rPr>
      </w:pPr>
      <w:r w:rsidRPr="00972278">
        <w:rPr>
          <w:rFonts w:ascii="Arial" w:hAnsi="Arial" w:cs="Arial"/>
          <w:bCs/>
          <w:color w:val="FF0000"/>
          <w:sz w:val="22"/>
          <w:szCs w:val="22"/>
        </w:rPr>
        <w:t>5.</w:t>
      </w:r>
      <w:r w:rsidRPr="005F52AE">
        <w:rPr>
          <w:rFonts w:ascii="Arial" w:hAnsi="Arial" w:cs="Arial"/>
          <w:sz w:val="22"/>
          <w:szCs w:val="22"/>
        </w:rPr>
        <w:t xml:space="preserve"> </w:t>
      </w:r>
      <w:r w:rsidRPr="005F52AE">
        <w:rPr>
          <w:rFonts w:ascii="Arial" w:hAnsi="Arial" w:cs="Arial"/>
          <w:iCs/>
          <w:sz w:val="22"/>
          <w:szCs w:val="22"/>
        </w:rPr>
        <w:t>Que les ministres,</w:t>
      </w:r>
      <w:r w:rsidRPr="005F52AE">
        <w:rPr>
          <w:rFonts w:ascii="Arial" w:hAnsi="Arial" w:cs="Arial"/>
          <w:sz w:val="22"/>
          <w:szCs w:val="22"/>
        </w:rPr>
        <w:t xml:space="preserve"> </w:t>
      </w:r>
      <w:r w:rsidRPr="005F52AE">
        <w:rPr>
          <w:rFonts w:ascii="Arial" w:hAnsi="Arial" w:cs="Arial"/>
          <w:iCs/>
          <w:sz w:val="22"/>
          <w:szCs w:val="22"/>
        </w:rPr>
        <w:t>les gardiens</w:t>
      </w:r>
      <w:r w:rsidRPr="005F52AE">
        <w:rPr>
          <w:rFonts w:ascii="Arial" w:hAnsi="Arial" w:cs="Arial"/>
          <w:i/>
          <w:iCs/>
          <w:sz w:val="22"/>
          <w:szCs w:val="22"/>
        </w:rPr>
        <w:t xml:space="preserve"> </w:t>
      </w:r>
      <w:r w:rsidRPr="005F52AE">
        <w:rPr>
          <w:rFonts w:ascii="Arial" w:hAnsi="Arial" w:cs="Arial"/>
          <w:sz w:val="22"/>
          <w:szCs w:val="22"/>
        </w:rPr>
        <w:t>et les autres à qui est confié le soin de la vie spirituelle</w:t>
      </w:r>
      <w:r w:rsidR="008E023F">
        <w:rPr>
          <w:rFonts w:ascii="Arial" w:hAnsi="Arial" w:cs="Arial"/>
          <w:sz w:val="22"/>
          <w:szCs w:val="22"/>
        </w:rPr>
        <w:t>,</w:t>
      </w:r>
      <w:r w:rsidRPr="005F52AE">
        <w:rPr>
          <w:rFonts w:ascii="Arial" w:hAnsi="Arial" w:cs="Arial"/>
          <w:sz w:val="22"/>
          <w:szCs w:val="22"/>
        </w:rPr>
        <w:t xml:space="preserve"> s’emploient à ce que tous les frères progressent dans la connaissance et la pratique de l’oraison mentale.</w:t>
      </w:r>
    </w:p>
    <w:p w:rsidR="00FC6846" w:rsidRPr="005F52AE" w:rsidRDefault="00FC6846" w:rsidP="00FC6846">
      <w:pPr>
        <w:pStyle w:val="Standard"/>
        <w:ind w:firstLine="709"/>
        <w:jc w:val="both"/>
        <w:rPr>
          <w:rFonts w:ascii="Arial" w:hAnsi="Arial" w:cs="Arial"/>
          <w:b/>
          <w:sz w:val="22"/>
          <w:szCs w:val="22"/>
        </w:rPr>
      </w:pPr>
      <w:r w:rsidRPr="00972278">
        <w:rPr>
          <w:rFonts w:ascii="Arial" w:hAnsi="Arial" w:cs="Arial"/>
          <w:bCs/>
          <w:color w:val="FF0000"/>
          <w:sz w:val="22"/>
          <w:szCs w:val="22"/>
        </w:rPr>
        <w:t>6.</w:t>
      </w:r>
      <w:r w:rsidRPr="005F52AE">
        <w:rPr>
          <w:rFonts w:ascii="Arial" w:hAnsi="Arial" w:cs="Arial"/>
          <w:bCs/>
          <w:sz w:val="22"/>
          <w:szCs w:val="22"/>
        </w:rPr>
        <w:t xml:space="preserve"> </w:t>
      </w:r>
      <w:r w:rsidRPr="005F52AE">
        <w:rPr>
          <w:rFonts w:ascii="Arial" w:hAnsi="Arial" w:cs="Arial"/>
          <w:sz w:val="22"/>
          <w:szCs w:val="22"/>
        </w:rPr>
        <w:t>Que les frères puisent aux sources authentiques de la spiritualité chrétienne et franciscaine, l'esprit d'oraison et la prière elle-même afin d’accéder à la sublime connaissance de Jésus Christ.</w:t>
      </w:r>
    </w:p>
    <w:p w:rsidR="00DF50AD" w:rsidRDefault="00DF50AD" w:rsidP="00DF50AD">
      <w:pPr>
        <w:pStyle w:val="Standard"/>
        <w:tabs>
          <w:tab w:val="left" w:pos="176"/>
        </w:tabs>
        <w:ind w:firstLine="426"/>
        <w:jc w:val="both"/>
        <w:rPr>
          <w:rFonts w:ascii="Arial" w:hAnsi="Arial" w:cs="Arial"/>
          <w:sz w:val="22"/>
          <w:szCs w:val="22"/>
        </w:rPr>
      </w:pPr>
    </w:p>
    <w:p w:rsidR="00DF50AD" w:rsidRDefault="00DF50AD" w:rsidP="00DF50AD">
      <w:pPr>
        <w:pStyle w:val="Standard"/>
        <w:tabs>
          <w:tab w:val="left" w:pos="176"/>
        </w:tabs>
        <w:ind w:firstLine="426"/>
        <w:jc w:val="both"/>
        <w:rPr>
          <w:rFonts w:ascii="Arial" w:hAnsi="Arial" w:cs="Arial"/>
          <w:sz w:val="22"/>
          <w:szCs w:val="22"/>
        </w:rPr>
      </w:pPr>
    </w:p>
    <w:p w:rsidR="00D973FD" w:rsidRDefault="00D973FD" w:rsidP="00DF50AD">
      <w:pPr>
        <w:pStyle w:val="Standard"/>
        <w:tabs>
          <w:tab w:val="left" w:pos="176"/>
        </w:tabs>
        <w:ind w:firstLine="426"/>
        <w:jc w:val="both"/>
        <w:rPr>
          <w:rFonts w:ascii="Arial" w:hAnsi="Arial" w:cs="Arial"/>
          <w:sz w:val="22"/>
          <w:szCs w:val="22"/>
        </w:rPr>
      </w:pPr>
    </w:p>
    <w:p w:rsidR="00857F04" w:rsidRPr="00512F94" w:rsidRDefault="00857F04" w:rsidP="00857F04">
      <w:pPr>
        <w:autoSpaceDE w:val="0"/>
        <w:autoSpaceDN w:val="0"/>
        <w:adjustRightInd w:val="0"/>
        <w:rPr>
          <w:rFonts w:ascii="OfficinaSans-Book" w:hAnsi="OfficinaSans-Book" w:cs="OfficinaSans-Book"/>
          <w:sz w:val="16"/>
          <w:szCs w:val="16"/>
          <w:lang w:val="fr-FR"/>
        </w:rPr>
      </w:pPr>
    </w:p>
    <w:p w:rsidR="00857F04" w:rsidRPr="00FC6846" w:rsidRDefault="00857F04" w:rsidP="00857F04">
      <w:pPr>
        <w:autoSpaceDE w:val="0"/>
        <w:autoSpaceDN w:val="0"/>
        <w:adjustRightInd w:val="0"/>
        <w:rPr>
          <w:rFonts w:ascii="OfficinaSans-Book" w:hAnsi="OfficinaSans-Book" w:cs="OfficinaSans-Book"/>
          <w:sz w:val="16"/>
          <w:szCs w:val="16"/>
          <w:lang w:val="fr-FR"/>
        </w:rPr>
      </w:pPr>
    </w:p>
    <w:p w:rsidR="002103FF" w:rsidRPr="00FB60BA" w:rsidRDefault="002103FF" w:rsidP="002103FF">
      <w:pPr>
        <w:autoSpaceDE w:val="0"/>
        <w:autoSpaceDN w:val="0"/>
        <w:adjustRightInd w:val="0"/>
        <w:rPr>
          <w:rFonts w:ascii="OfficinaSans-Book" w:hAnsi="OfficinaSans-Book" w:cs="OfficinaSans-Book"/>
          <w:sz w:val="16"/>
          <w:szCs w:val="16"/>
          <w:lang w:val="fr-FR"/>
        </w:rPr>
      </w:pPr>
      <w:r w:rsidRPr="00FB60BA">
        <w:rPr>
          <w:rFonts w:ascii="OfficinaSans-Book" w:hAnsi="OfficinaSans-Book" w:cs="OfficinaSans-Book"/>
          <w:sz w:val="16"/>
          <w:szCs w:val="16"/>
          <w:lang w:val="fr-FR"/>
        </w:rPr>
        <w:t>DV 21; 26; PC 6;</w:t>
      </w:r>
    </w:p>
    <w:p w:rsidR="002103FF" w:rsidRPr="00FB60BA" w:rsidRDefault="002103FF" w:rsidP="002103FF">
      <w:pPr>
        <w:autoSpaceDE w:val="0"/>
        <w:autoSpaceDN w:val="0"/>
        <w:adjustRightInd w:val="0"/>
        <w:rPr>
          <w:rFonts w:ascii="OfficinaSans-Book" w:hAnsi="OfficinaSans-Book" w:cs="OfficinaSans-Book"/>
          <w:sz w:val="16"/>
          <w:szCs w:val="16"/>
          <w:lang w:val="fr-FR"/>
        </w:rPr>
      </w:pPr>
      <w:r w:rsidRPr="00FB60BA">
        <w:rPr>
          <w:rFonts w:ascii="OfficinaSans-Book" w:hAnsi="OfficinaSans-Book" w:cs="OfficinaSans-Book"/>
          <w:sz w:val="16"/>
          <w:szCs w:val="16"/>
          <w:lang w:val="fr-FR"/>
        </w:rPr>
        <w:t>CIC 276,</w:t>
      </w:r>
      <w:r w:rsidR="005E03D1" w:rsidRPr="00FB60BA">
        <w:rPr>
          <w:rFonts w:ascii="OfficinaSans-Book" w:hAnsi="OfficinaSans-Book" w:cs="OfficinaSans-Book"/>
          <w:sz w:val="16"/>
          <w:szCs w:val="16"/>
          <w:lang w:val="fr-FR"/>
        </w:rPr>
        <w:t xml:space="preserve"> </w:t>
      </w:r>
      <w:r w:rsidRPr="00FB60BA">
        <w:rPr>
          <w:rFonts w:ascii="OfficinaSans-Book" w:hAnsi="OfficinaSans-Book" w:cs="OfficinaSans-Book"/>
          <w:sz w:val="16"/>
          <w:szCs w:val="16"/>
          <w:lang w:val="fr-FR"/>
        </w:rPr>
        <w:t>2; 652,</w:t>
      </w:r>
      <w:r w:rsidR="00F53E5A" w:rsidRPr="00FB60BA">
        <w:rPr>
          <w:rFonts w:ascii="OfficinaSans-Book" w:hAnsi="OfficinaSans-Book" w:cs="OfficinaSans-Book"/>
          <w:sz w:val="16"/>
          <w:szCs w:val="16"/>
          <w:lang w:val="fr-FR"/>
        </w:rPr>
        <w:t xml:space="preserve"> </w:t>
      </w:r>
      <w:r w:rsidRPr="00FB60BA">
        <w:rPr>
          <w:rFonts w:ascii="OfficinaSans-Book" w:hAnsi="OfficinaSans-Book" w:cs="OfficinaSans-Book"/>
          <w:sz w:val="16"/>
          <w:szCs w:val="16"/>
          <w:lang w:val="fr-FR"/>
        </w:rPr>
        <w:t xml:space="preserve">2; 663,3; </w:t>
      </w:r>
    </w:p>
    <w:p w:rsidR="002103FF" w:rsidRPr="00000B34" w:rsidRDefault="002103FF" w:rsidP="002103FF">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Parol</w:t>
      </w:r>
      <w:r w:rsidR="005E03D1" w:rsidRPr="00000B34">
        <w:rPr>
          <w:rFonts w:ascii="OfficinaSans-Book" w:hAnsi="OfficinaSans-Book" w:cs="OfficinaSans-Book"/>
          <w:sz w:val="16"/>
          <w:szCs w:val="16"/>
          <w:lang w:val="fr-FR"/>
        </w:rPr>
        <w:t>e</w:t>
      </w:r>
      <w:r w:rsidRPr="00000B34">
        <w:rPr>
          <w:rFonts w:ascii="OfficinaSans-Book" w:hAnsi="OfficinaSans-Book" w:cs="OfficinaSans-Book"/>
          <w:sz w:val="16"/>
          <w:szCs w:val="16"/>
          <w:lang w:val="fr-FR"/>
        </w:rPr>
        <w:t xml:space="preserve"> vi</w:t>
      </w:r>
      <w:r w:rsidR="005E03D1" w:rsidRPr="00000B34">
        <w:rPr>
          <w:rFonts w:ascii="OfficinaSans-Book" w:hAnsi="OfficinaSans-Book" w:cs="OfficinaSans-Book"/>
          <w:sz w:val="16"/>
          <w:szCs w:val="16"/>
          <w:lang w:val="fr-FR"/>
        </w:rPr>
        <w:t>e</w:t>
      </w:r>
      <w:r w:rsidRPr="00000B34">
        <w:rPr>
          <w:rFonts w:ascii="OfficinaSans-Book" w:hAnsi="OfficinaSans-Book" w:cs="OfficinaSans-Book"/>
          <w:sz w:val="16"/>
          <w:szCs w:val="16"/>
          <w:lang w:val="fr-FR"/>
        </w:rPr>
        <w:t xml:space="preserve"> e</w:t>
      </w:r>
      <w:r w:rsidR="005E03D1" w:rsidRPr="00000B34">
        <w:rPr>
          <w:rFonts w:ascii="OfficinaSans-Book" w:hAnsi="OfficinaSans-Book" w:cs="OfficinaSans-Book"/>
          <w:sz w:val="16"/>
          <w:szCs w:val="16"/>
          <w:lang w:val="fr-FR"/>
        </w:rPr>
        <w:t>t</w:t>
      </w:r>
      <w:r w:rsidRPr="00000B34">
        <w:rPr>
          <w:rFonts w:ascii="OfficinaSans-Book" w:hAnsi="OfficinaSans-Book" w:cs="OfficinaSans-Book"/>
          <w:sz w:val="16"/>
          <w:szCs w:val="16"/>
          <w:lang w:val="fr-FR"/>
        </w:rPr>
        <w:t xml:space="preserve"> miss. Propos.24;</w:t>
      </w:r>
    </w:p>
    <w:p w:rsidR="00857F04" w:rsidRPr="00000B34" w:rsidRDefault="002103FF" w:rsidP="002103FF">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Verbum Domini 83.</w:t>
      </w:r>
    </w:p>
    <w:p w:rsidR="00857F04" w:rsidRPr="00000B34" w:rsidRDefault="00857F04" w:rsidP="00857F04">
      <w:pPr>
        <w:autoSpaceDE w:val="0"/>
        <w:autoSpaceDN w:val="0"/>
        <w:adjustRightInd w:val="0"/>
        <w:rPr>
          <w:rFonts w:ascii="OfficinaSans-Book" w:hAnsi="OfficinaSans-Book" w:cs="OfficinaSans-Book"/>
          <w:sz w:val="16"/>
          <w:szCs w:val="16"/>
          <w:lang w:val="fr-FR"/>
        </w:rPr>
      </w:pPr>
    </w:p>
    <w:p w:rsidR="00857F04" w:rsidRPr="00000B34" w:rsidRDefault="00857F04" w:rsidP="00857F04">
      <w:pPr>
        <w:autoSpaceDE w:val="0"/>
        <w:autoSpaceDN w:val="0"/>
        <w:adjustRightInd w:val="0"/>
        <w:rPr>
          <w:rFonts w:ascii="OfficinaSans-Book" w:hAnsi="OfficinaSans-Book" w:cs="OfficinaSans-Book"/>
          <w:sz w:val="16"/>
          <w:szCs w:val="16"/>
          <w:lang w:val="fr-FR"/>
        </w:rPr>
      </w:pPr>
    </w:p>
    <w:p w:rsidR="006B71BD" w:rsidRPr="00000B34" w:rsidRDefault="006B71BD" w:rsidP="002103FF">
      <w:pPr>
        <w:autoSpaceDE w:val="0"/>
        <w:autoSpaceDN w:val="0"/>
        <w:adjustRightInd w:val="0"/>
        <w:rPr>
          <w:rFonts w:ascii="OfficinaSans-Book" w:hAnsi="OfficinaSans-Book" w:cs="OfficinaSans-Book"/>
          <w:sz w:val="16"/>
          <w:szCs w:val="16"/>
          <w:lang w:val="fr-FR"/>
        </w:rPr>
      </w:pPr>
    </w:p>
    <w:p w:rsidR="002103FF" w:rsidRPr="00512F94" w:rsidRDefault="002103FF" w:rsidP="002103FF">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Parol</w:t>
      </w:r>
      <w:r w:rsidR="005E03D1" w:rsidRPr="00000B34">
        <w:rPr>
          <w:rFonts w:ascii="OfficinaSans-Book" w:hAnsi="OfficinaSans-Book" w:cs="OfficinaSans-Book"/>
          <w:sz w:val="16"/>
          <w:szCs w:val="16"/>
          <w:lang w:val="fr-FR"/>
        </w:rPr>
        <w:t xml:space="preserve">e </w:t>
      </w:r>
      <w:r w:rsidRPr="00000B34">
        <w:rPr>
          <w:rFonts w:ascii="OfficinaSans-Book" w:hAnsi="OfficinaSans-Book" w:cs="OfficinaSans-Book"/>
          <w:sz w:val="16"/>
          <w:szCs w:val="16"/>
          <w:lang w:val="fr-FR"/>
        </w:rPr>
        <w:t>v</w:t>
      </w:r>
      <w:r w:rsidR="005E03D1" w:rsidRPr="00000B34">
        <w:rPr>
          <w:rFonts w:ascii="OfficinaSans-Book" w:hAnsi="OfficinaSans-Book" w:cs="OfficinaSans-Book"/>
          <w:sz w:val="16"/>
          <w:szCs w:val="16"/>
          <w:lang w:val="fr-FR"/>
        </w:rPr>
        <w:t>ie</w:t>
      </w:r>
      <w:r w:rsidRPr="00000B34">
        <w:rPr>
          <w:rFonts w:ascii="OfficinaSans-Book" w:hAnsi="OfficinaSans-Book" w:cs="OfficinaSans-Book"/>
          <w:sz w:val="16"/>
          <w:szCs w:val="16"/>
          <w:lang w:val="fr-FR"/>
        </w:rPr>
        <w:t xml:space="preserve"> e</w:t>
      </w:r>
      <w:r w:rsidR="005E03D1" w:rsidRPr="00000B34">
        <w:rPr>
          <w:rFonts w:ascii="OfficinaSans-Book" w:hAnsi="OfficinaSans-Book" w:cs="OfficinaSans-Book"/>
          <w:sz w:val="16"/>
          <w:szCs w:val="16"/>
          <w:lang w:val="fr-FR"/>
        </w:rPr>
        <w:t>t</w:t>
      </w:r>
      <w:r w:rsidRPr="00000B34">
        <w:rPr>
          <w:rFonts w:ascii="OfficinaSans-Book" w:hAnsi="OfficinaSans-Book" w:cs="OfficinaSans-Book"/>
          <w:sz w:val="16"/>
          <w:szCs w:val="16"/>
          <w:lang w:val="fr-FR"/>
        </w:rPr>
        <w:t xml:space="preserve"> miss. </w:t>
      </w:r>
      <w:r w:rsidRPr="00512F94">
        <w:rPr>
          <w:rFonts w:ascii="OfficinaSans-Book" w:hAnsi="OfficinaSans-Book" w:cs="OfficinaSans-Book"/>
          <w:sz w:val="16"/>
          <w:szCs w:val="16"/>
          <w:lang w:val="fr-FR"/>
        </w:rPr>
        <w:t>Propos. 9; 22; 32;</w:t>
      </w:r>
    </w:p>
    <w:p w:rsidR="002103FF" w:rsidRPr="00512F94" w:rsidRDefault="002103FF" w:rsidP="002103FF">
      <w:pPr>
        <w:autoSpaceDE w:val="0"/>
        <w:autoSpaceDN w:val="0"/>
        <w:adjustRightInd w:val="0"/>
        <w:rPr>
          <w:rFonts w:ascii="OfficinaSans-Book" w:hAnsi="OfficinaSans-Book" w:cs="OfficinaSans-Book"/>
          <w:sz w:val="16"/>
          <w:szCs w:val="16"/>
          <w:lang w:val="fr-FR"/>
        </w:rPr>
      </w:pPr>
      <w:r w:rsidRPr="00512F94">
        <w:rPr>
          <w:rFonts w:ascii="OfficinaSans-Book" w:hAnsi="OfficinaSans-Book" w:cs="OfficinaSans-Book"/>
          <w:sz w:val="16"/>
          <w:szCs w:val="16"/>
          <w:lang w:val="fr-FR"/>
        </w:rPr>
        <w:t>55; Verbum Domini 71; 82; 86.</w:t>
      </w:r>
    </w:p>
    <w:p w:rsidR="002103FF" w:rsidRDefault="002103FF" w:rsidP="00857F04">
      <w:pPr>
        <w:autoSpaceDE w:val="0"/>
        <w:autoSpaceDN w:val="0"/>
        <w:adjustRightInd w:val="0"/>
        <w:rPr>
          <w:rFonts w:ascii="OfficinaSans-Book" w:hAnsi="OfficinaSans-Book" w:cs="OfficinaSans-Book"/>
          <w:sz w:val="16"/>
          <w:szCs w:val="16"/>
          <w:lang w:val="fr-FR"/>
        </w:rPr>
      </w:pPr>
    </w:p>
    <w:p w:rsidR="002103FF" w:rsidRPr="00512F94" w:rsidRDefault="00DF7925" w:rsidP="00857F04">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DV 25.</w:t>
      </w:r>
    </w:p>
    <w:p w:rsidR="002103FF" w:rsidRPr="00512F94" w:rsidRDefault="002103FF" w:rsidP="00857F04">
      <w:pPr>
        <w:autoSpaceDE w:val="0"/>
        <w:autoSpaceDN w:val="0"/>
        <w:adjustRightInd w:val="0"/>
        <w:rPr>
          <w:rFonts w:ascii="OfficinaSans-Book" w:hAnsi="OfficinaSans-Book" w:cs="OfficinaSans-Book"/>
          <w:sz w:val="16"/>
          <w:szCs w:val="16"/>
          <w:lang w:val="fr-FR"/>
        </w:rPr>
      </w:pPr>
    </w:p>
    <w:p w:rsidR="002103FF" w:rsidRDefault="002103FF" w:rsidP="00857F04">
      <w:pPr>
        <w:autoSpaceDE w:val="0"/>
        <w:autoSpaceDN w:val="0"/>
        <w:adjustRightInd w:val="0"/>
        <w:rPr>
          <w:rFonts w:ascii="OfficinaSans-Book" w:hAnsi="OfficinaSans-Book" w:cs="OfficinaSans-Book"/>
          <w:sz w:val="16"/>
          <w:szCs w:val="16"/>
          <w:lang w:val="fr-FR"/>
        </w:rPr>
      </w:pPr>
    </w:p>
    <w:p w:rsidR="008A59D0" w:rsidRDefault="008A59D0" w:rsidP="00857F04">
      <w:pPr>
        <w:autoSpaceDE w:val="0"/>
        <w:autoSpaceDN w:val="0"/>
        <w:adjustRightInd w:val="0"/>
        <w:rPr>
          <w:rFonts w:ascii="OfficinaSans-Book" w:hAnsi="OfficinaSans-Book" w:cs="OfficinaSans-Book"/>
          <w:sz w:val="16"/>
          <w:szCs w:val="16"/>
          <w:lang w:val="fr-FR"/>
        </w:rPr>
      </w:pPr>
    </w:p>
    <w:p w:rsidR="008A59D0" w:rsidRPr="005E03D1" w:rsidRDefault="008A59D0" w:rsidP="008A59D0">
      <w:pPr>
        <w:autoSpaceDE w:val="0"/>
        <w:autoSpaceDN w:val="0"/>
        <w:adjustRightInd w:val="0"/>
        <w:rPr>
          <w:rFonts w:ascii="OfficinaSans-Book" w:hAnsi="OfficinaSans-Book" w:cs="OfficinaSans-Book"/>
          <w:i/>
          <w:sz w:val="16"/>
          <w:szCs w:val="16"/>
          <w:lang w:val="fr-FR"/>
        </w:rPr>
      </w:pPr>
      <w:r w:rsidRPr="005E03D1">
        <w:rPr>
          <w:rFonts w:ascii="OfficinaSans-Book" w:hAnsi="OfficinaSans-Book" w:cs="OfficinaSans-Book"/>
          <w:i/>
          <w:sz w:val="16"/>
          <w:szCs w:val="16"/>
          <w:lang w:val="fr-FR"/>
        </w:rPr>
        <w:t>Dt</w:t>
      </w:r>
      <w:r w:rsidR="00501970" w:rsidRPr="005E03D1">
        <w:rPr>
          <w:rFonts w:ascii="OfficinaSans-Book" w:hAnsi="OfficinaSans-Book" w:cs="OfficinaSans-Book"/>
          <w:i/>
          <w:sz w:val="16"/>
          <w:szCs w:val="16"/>
          <w:lang w:val="fr-FR"/>
        </w:rPr>
        <w:t xml:space="preserve"> </w:t>
      </w:r>
      <w:r w:rsidRPr="00DD3A7D">
        <w:rPr>
          <w:rFonts w:ascii="OfficinaSans-Book" w:hAnsi="OfficinaSans-Book" w:cs="OfficinaSans-Book"/>
          <w:b/>
          <w:i/>
          <w:sz w:val="16"/>
          <w:szCs w:val="16"/>
          <w:lang w:val="fr-FR"/>
        </w:rPr>
        <w:t>6</w:t>
      </w:r>
      <w:r w:rsidRPr="005E03D1">
        <w:rPr>
          <w:rFonts w:ascii="OfficinaSans-Book" w:hAnsi="OfficinaSans-Book" w:cs="OfficinaSans-Book"/>
          <w:i/>
          <w:sz w:val="16"/>
          <w:szCs w:val="16"/>
          <w:lang w:val="fr-FR"/>
        </w:rPr>
        <w:t>, 6-9</w:t>
      </w:r>
    </w:p>
    <w:p w:rsidR="008A59D0" w:rsidRPr="00CE3A95" w:rsidRDefault="008A59D0" w:rsidP="008A59D0">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SC 51; DV 21; PC 6; </w:t>
      </w:r>
    </w:p>
    <w:p w:rsidR="008A59D0" w:rsidRPr="00CE3A95" w:rsidRDefault="008A59D0" w:rsidP="008A59D0">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CIC 663, 3; 276, 2; 652, 3; </w:t>
      </w:r>
    </w:p>
    <w:p w:rsidR="008A59D0" w:rsidRPr="00CE3A95" w:rsidRDefault="008A59D0" w:rsidP="008A59D0">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2Cel 208; SP 76;</w:t>
      </w:r>
    </w:p>
    <w:p w:rsidR="008A59D0" w:rsidRPr="00512F94" w:rsidRDefault="008A59D0" w:rsidP="008A59D0">
      <w:pPr>
        <w:pStyle w:val="Standard"/>
        <w:jc w:val="both"/>
        <w:rPr>
          <w:rFonts w:ascii="OfficinaSans-Book" w:hAnsi="OfficinaSans-Book" w:cs="OfficinaSans-Book"/>
          <w:sz w:val="16"/>
          <w:szCs w:val="16"/>
        </w:rPr>
      </w:pPr>
      <w:r w:rsidRPr="00512F94">
        <w:rPr>
          <w:rFonts w:ascii="OfficinaSans-Book" w:hAnsi="OfficinaSans-Book" w:cs="OfficinaSans-Book"/>
          <w:sz w:val="16"/>
          <w:szCs w:val="16"/>
        </w:rPr>
        <w:t>Const. 1536, 1 ; 141</w:t>
      </w:r>
    </w:p>
    <w:p w:rsidR="008A59D0" w:rsidRDefault="008A59D0" w:rsidP="00857F04">
      <w:pPr>
        <w:autoSpaceDE w:val="0"/>
        <w:autoSpaceDN w:val="0"/>
        <w:adjustRightInd w:val="0"/>
        <w:rPr>
          <w:rFonts w:ascii="OfficinaSans-Book" w:hAnsi="OfficinaSans-Book" w:cs="OfficinaSans-Book"/>
          <w:sz w:val="16"/>
          <w:szCs w:val="16"/>
          <w:lang w:val="fr-FR"/>
        </w:rPr>
      </w:pPr>
    </w:p>
    <w:p w:rsidR="008A59D0" w:rsidRDefault="008A59D0" w:rsidP="00857F04">
      <w:pPr>
        <w:autoSpaceDE w:val="0"/>
        <w:autoSpaceDN w:val="0"/>
        <w:adjustRightInd w:val="0"/>
        <w:rPr>
          <w:rFonts w:ascii="OfficinaSans-Book" w:hAnsi="OfficinaSans-Book" w:cs="OfficinaSans-Book"/>
          <w:sz w:val="16"/>
          <w:szCs w:val="16"/>
          <w:lang w:val="fr-FR"/>
        </w:rPr>
      </w:pPr>
    </w:p>
    <w:p w:rsidR="008A59D0" w:rsidRDefault="008A59D0" w:rsidP="00857F04">
      <w:pPr>
        <w:autoSpaceDE w:val="0"/>
        <w:autoSpaceDN w:val="0"/>
        <w:adjustRightInd w:val="0"/>
        <w:rPr>
          <w:rFonts w:ascii="OfficinaSans-Book" w:hAnsi="OfficinaSans-Book" w:cs="OfficinaSans-Book"/>
          <w:sz w:val="16"/>
          <w:szCs w:val="16"/>
          <w:lang w:val="fr-FR"/>
        </w:rPr>
      </w:pPr>
    </w:p>
    <w:p w:rsidR="008A59D0" w:rsidRDefault="008A59D0" w:rsidP="00857F04">
      <w:pPr>
        <w:autoSpaceDE w:val="0"/>
        <w:autoSpaceDN w:val="0"/>
        <w:adjustRightInd w:val="0"/>
        <w:rPr>
          <w:rFonts w:ascii="OfficinaSans-Book" w:hAnsi="OfficinaSans-Book" w:cs="OfficinaSans-Book"/>
          <w:sz w:val="16"/>
          <w:szCs w:val="16"/>
          <w:lang w:val="fr-FR"/>
        </w:rPr>
      </w:pPr>
    </w:p>
    <w:p w:rsidR="008A59D0" w:rsidRPr="00512F94" w:rsidRDefault="008A59D0" w:rsidP="008A59D0">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t>Ora</w:t>
      </w:r>
      <w:r w:rsidR="00D95FBC">
        <w:rPr>
          <w:rFonts w:ascii="OfficinaSans-Bold" w:hAnsi="OfficinaSans-Bold" w:cs="OfficinaSans-Bold"/>
          <w:b/>
          <w:bCs/>
          <w:color w:val="E4000F"/>
          <w:sz w:val="16"/>
          <w:szCs w:val="16"/>
          <w:lang w:val="fr-FR"/>
        </w:rPr>
        <w:t xml:space="preserve">ison </w:t>
      </w:r>
      <w:r w:rsidRPr="00512F94">
        <w:rPr>
          <w:rFonts w:ascii="OfficinaSans-Bold" w:hAnsi="OfficinaSans-Bold" w:cs="OfficinaSans-Bold"/>
          <w:b/>
          <w:bCs/>
          <w:color w:val="E4000F"/>
          <w:sz w:val="16"/>
          <w:szCs w:val="16"/>
          <w:lang w:val="fr-FR"/>
        </w:rPr>
        <w:t>mentale</w:t>
      </w:r>
    </w:p>
    <w:p w:rsidR="008A59D0" w:rsidRDefault="008A59D0" w:rsidP="008A59D0">
      <w:pPr>
        <w:pStyle w:val="Standard"/>
        <w:jc w:val="both"/>
        <w:rPr>
          <w:rFonts w:ascii="OfficinaSans-Bold" w:hAnsi="OfficinaSans-Bold" w:cs="OfficinaSans-Bold"/>
          <w:b/>
          <w:bCs/>
          <w:color w:val="000000"/>
          <w:sz w:val="16"/>
          <w:szCs w:val="16"/>
        </w:rPr>
      </w:pPr>
    </w:p>
    <w:p w:rsidR="008A59D0" w:rsidRPr="00512F94" w:rsidRDefault="008A59D0" w:rsidP="008A59D0">
      <w:pPr>
        <w:pStyle w:val="Standard"/>
        <w:jc w:val="both"/>
        <w:rPr>
          <w:rFonts w:ascii="OfficinaSans-Book" w:hAnsi="OfficinaSans-Book" w:cs="OfficinaSans-Book"/>
          <w:sz w:val="16"/>
          <w:szCs w:val="16"/>
        </w:rPr>
      </w:pPr>
      <w:r w:rsidRPr="00512F94">
        <w:rPr>
          <w:rFonts w:ascii="OfficinaSans-Bold" w:hAnsi="OfficinaSans-Bold" w:cs="OfficinaSans-Bold"/>
          <w:b/>
          <w:bCs/>
          <w:color w:val="000000"/>
          <w:sz w:val="16"/>
          <w:szCs w:val="16"/>
        </w:rPr>
        <w:t>cf OG 3/3</w:t>
      </w:r>
    </w:p>
    <w:p w:rsidR="008A59D0" w:rsidRPr="00512F94" w:rsidRDefault="008A59D0" w:rsidP="008A59D0">
      <w:pPr>
        <w:pStyle w:val="Standard"/>
        <w:jc w:val="both"/>
        <w:rPr>
          <w:rFonts w:ascii="OfficinaSans-Book" w:hAnsi="OfficinaSans-Book" w:cs="OfficinaSans-Book"/>
          <w:sz w:val="16"/>
          <w:szCs w:val="16"/>
        </w:rPr>
      </w:pPr>
    </w:p>
    <w:p w:rsidR="008A59D0" w:rsidRPr="00512F94" w:rsidRDefault="008A59D0" w:rsidP="008A59D0">
      <w:pPr>
        <w:pStyle w:val="Standard"/>
        <w:jc w:val="both"/>
        <w:rPr>
          <w:rFonts w:ascii="OfficinaSans-Book" w:hAnsi="OfficinaSans-Book" w:cs="OfficinaSans-Book"/>
          <w:sz w:val="16"/>
          <w:szCs w:val="16"/>
        </w:rPr>
      </w:pPr>
    </w:p>
    <w:p w:rsidR="008A59D0" w:rsidRDefault="008A59D0" w:rsidP="008A59D0">
      <w:pPr>
        <w:pStyle w:val="Standard"/>
        <w:jc w:val="both"/>
        <w:rPr>
          <w:rFonts w:ascii="OfficinaSans-Book" w:hAnsi="OfficinaSans-Book" w:cs="OfficinaSans-Book"/>
          <w:sz w:val="16"/>
          <w:szCs w:val="16"/>
        </w:rPr>
      </w:pPr>
    </w:p>
    <w:p w:rsidR="006B71BD" w:rsidRPr="00512F94" w:rsidRDefault="006B71BD" w:rsidP="008A59D0">
      <w:pPr>
        <w:pStyle w:val="Standard"/>
        <w:jc w:val="both"/>
        <w:rPr>
          <w:rFonts w:ascii="OfficinaSans-Book" w:hAnsi="OfficinaSans-Book" w:cs="OfficinaSans-Book"/>
          <w:sz w:val="16"/>
          <w:szCs w:val="16"/>
        </w:rPr>
      </w:pPr>
    </w:p>
    <w:p w:rsidR="008A59D0" w:rsidRPr="00512F94" w:rsidRDefault="008A59D0" w:rsidP="008A59D0">
      <w:pPr>
        <w:pStyle w:val="Standard"/>
        <w:jc w:val="both"/>
        <w:rPr>
          <w:rFonts w:ascii="OfficinaSans-Book" w:hAnsi="OfficinaSans-Book" w:cs="OfficinaSans-Book"/>
          <w:sz w:val="16"/>
          <w:szCs w:val="16"/>
        </w:rPr>
      </w:pPr>
    </w:p>
    <w:p w:rsidR="008A59D0" w:rsidRPr="005E03D1" w:rsidRDefault="008A59D0" w:rsidP="008A59D0">
      <w:pPr>
        <w:autoSpaceDE w:val="0"/>
        <w:autoSpaceDN w:val="0"/>
        <w:adjustRightInd w:val="0"/>
        <w:rPr>
          <w:rFonts w:ascii="OfficinaSans-Book" w:hAnsi="OfficinaSans-Book" w:cs="OfficinaSans-Book"/>
          <w:i/>
          <w:sz w:val="16"/>
          <w:szCs w:val="16"/>
          <w:lang w:val="nl-NL"/>
        </w:rPr>
      </w:pPr>
      <w:r w:rsidRPr="005E03D1">
        <w:rPr>
          <w:rFonts w:ascii="OfficinaSans-Book" w:hAnsi="OfficinaSans-Book" w:cs="OfficinaSans-Book"/>
          <w:i/>
          <w:sz w:val="16"/>
          <w:szCs w:val="16"/>
          <w:lang w:val="nl-NL"/>
        </w:rPr>
        <w:t xml:space="preserve">Is </w:t>
      </w:r>
      <w:r w:rsidRPr="003F2D1A">
        <w:rPr>
          <w:rFonts w:ascii="OfficinaSans-Book" w:hAnsi="OfficinaSans-Book" w:cs="OfficinaSans-Book"/>
          <w:b/>
          <w:i/>
          <w:sz w:val="16"/>
          <w:szCs w:val="16"/>
          <w:lang w:val="nl-NL"/>
        </w:rPr>
        <w:t>29</w:t>
      </w:r>
      <w:r w:rsidRPr="005E03D1">
        <w:rPr>
          <w:rFonts w:ascii="OfficinaSans-Book" w:hAnsi="OfficinaSans-Book" w:cs="OfficinaSans-Book"/>
          <w:i/>
          <w:sz w:val="16"/>
          <w:szCs w:val="16"/>
          <w:lang w:val="nl-NL"/>
        </w:rPr>
        <w:t>,</w:t>
      </w:r>
      <w:r w:rsidR="003F2D1A">
        <w:rPr>
          <w:rFonts w:ascii="OfficinaSans-Book" w:hAnsi="OfficinaSans-Book" w:cs="OfficinaSans-Book"/>
          <w:i/>
          <w:sz w:val="16"/>
          <w:szCs w:val="16"/>
          <w:lang w:val="nl-NL"/>
        </w:rPr>
        <w:t xml:space="preserve"> </w:t>
      </w:r>
      <w:r w:rsidRPr="005E03D1">
        <w:rPr>
          <w:rFonts w:ascii="OfficinaSans-Book" w:hAnsi="OfficinaSans-Book" w:cs="OfficinaSans-Book"/>
          <w:i/>
          <w:sz w:val="16"/>
          <w:szCs w:val="16"/>
          <w:lang w:val="nl-NL"/>
        </w:rPr>
        <w:t xml:space="preserve">13; Mt </w:t>
      </w:r>
      <w:r w:rsidRPr="003F2D1A">
        <w:rPr>
          <w:rFonts w:ascii="OfficinaSans-Book" w:hAnsi="OfficinaSans-Book" w:cs="OfficinaSans-Book"/>
          <w:b/>
          <w:i/>
          <w:sz w:val="16"/>
          <w:szCs w:val="16"/>
          <w:lang w:val="nl-NL"/>
        </w:rPr>
        <w:t>15</w:t>
      </w:r>
      <w:r w:rsidRPr="005E03D1">
        <w:rPr>
          <w:rFonts w:ascii="OfficinaSans-Book" w:hAnsi="OfficinaSans-Book" w:cs="OfficinaSans-Book"/>
          <w:i/>
          <w:sz w:val="16"/>
          <w:szCs w:val="16"/>
          <w:lang w:val="nl-NL"/>
        </w:rPr>
        <w:t>,</w:t>
      </w:r>
      <w:r w:rsidR="003F2D1A">
        <w:rPr>
          <w:rFonts w:ascii="OfficinaSans-Book" w:hAnsi="OfficinaSans-Book" w:cs="OfficinaSans-Book"/>
          <w:i/>
          <w:sz w:val="16"/>
          <w:szCs w:val="16"/>
          <w:lang w:val="nl-NL"/>
        </w:rPr>
        <w:t xml:space="preserve"> </w:t>
      </w:r>
      <w:r w:rsidRPr="005E03D1">
        <w:rPr>
          <w:rFonts w:ascii="OfficinaSans-Book" w:hAnsi="OfficinaSans-Book" w:cs="OfficinaSans-Book"/>
          <w:i/>
          <w:sz w:val="16"/>
          <w:szCs w:val="16"/>
          <w:lang w:val="nl-NL"/>
        </w:rPr>
        <w:t xml:space="preserve">8; Mc </w:t>
      </w:r>
      <w:r w:rsidRPr="003F2D1A">
        <w:rPr>
          <w:rFonts w:ascii="OfficinaSans-Book" w:hAnsi="OfficinaSans-Book" w:cs="OfficinaSans-Book"/>
          <w:b/>
          <w:i/>
          <w:sz w:val="16"/>
          <w:szCs w:val="16"/>
          <w:lang w:val="nl-NL"/>
        </w:rPr>
        <w:t>7</w:t>
      </w:r>
      <w:r w:rsidRPr="005E03D1">
        <w:rPr>
          <w:rFonts w:ascii="OfficinaSans-Book" w:hAnsi="OfficinaSans-Book" w:cs="OfficinaSans-Book"/>
          <w:i/>
          <w:sz w:val="16"/>
          <w:szCs w:val="16"/>
          <w:lang w:val="nl-NL"/>
        </w:rPr>
        <w:t>,</w:t>
      </w:r>
      <w:r w:rsidR="003F2D1A">
        <w:rPr>
          <w:rFonts w:ascii="OfficinaSans-Book" w:hAnsi="OfficinaSans-Book" w:cs="OfficinaSans-Book"/>
          <w:i/>
          <w:sz w:val="16"/>
          <w:szCs w:val="16"/>
          <w:lang w:val="nl-NL"/>
        </w:rPr>
        <w:t xml:space="preserve"> 6</w:t>
      </w:r>
    </w:p>
    <w:p w:rsidR="008A59D0" w:rsidRPr="00512F94" w:rsidRDefault="008A59D0" w:rsidP="008A59D0">
      <w:pPr>
        <w:autoSpaceDE w:val="0"/>
        <w:autoSpaceDN w:val="0"/>
        <w:adjustRightInd w:val="0"/>
        <w:rPr>
          <w:rFonts w:ascii="OfficinaSans-Book" w:hAnsi="OfficinaSans-Book" w:cs="OfficinaSans-Book"/>
          <w:sz w:val="16"/>
          <w:szCs w:val="16"/>
          <w:lang w:val="nl-NL"/>
        </w:rPr>
      </w:pPr>
      <w:r w:rsidRPr="005E03D1">
        <w:rPr>
          <w:rFonts w:ascii="OfficinaSans-Book" w:hAnsi="OfficinaSans-Book" w:cs="OfficinaSans-Book"/>
          <w:i/>
          <w:sz w:val="16"/>
          <w:szCs w:val="16"/>
          <w:lang w:val="nl-NL"/>
        </w:rPr>
        <w:t xml:space="preserve">Jn </w:t>
      </w:r>
      <w:r w:rsidRPr="003F2D1A">
        <w:rPr>
          <w:rFonts w:ascii="OfficinaSans-Book" w:hAnsi="OfficinaSans-Book" w:cs="OfficinaSans-Book"/>
          <w:b/>
          <w:i/>
          <w:sz w:val="16"/>
          <w:szCs w:val="16"/>
          <w:lang w:val="nl-NL"/>
        </w:rPr>
        <w:t>4</w:t>
      </w:r>
      <w:r w:rsidRPr="005E03D1">
        <w:rPr>
          <w:rFonts w:ascii="OfficinaSans-Book" w:hAnsi="OfficinaSans-Book" w:cs="OfficinaSans-Book"/>
          <w:i/>
          <w:sz w:val="16"/>
          <w:szCs w:val="16"/>
          <w:lang w:val="nl-NL"/>
        </w:rPr>
        <w:t>,</w:t>
      </w:r>
      <w:r w:rsidR="003F2D1A">
        <w:rPr>
          <w:rFonts w:ascii="OfficinaSans-Book" w:hAnsi="OfficinaSans-Book" w:cs="OfficinaSans-Book"/>
          <w:i/>
          <w:sz w:val="16"/>
          <w:szCs w:val="16"/>
          <w:lang w:val="nl-NL"/>
        </w:rPr>
        <w:t xml:space="preserve"> </w:t>
      </w:r>
      <w:r w:rsidRPr="005E03D1">
        <w:rPr>
          <w:rFonts w:ascii="OfficinaSans-Book" w:hAnsi="OfficinaSans-Book" w:cs="OfficinaSans-Book"/>
          <w:i/>
          <w:sz w:val="16"/>
          <w:szCs w:val="16"/>
          <w:lang w:val="nl-NL"/>
        </w:rPr>
        <w:t>23</w:t>
      </w:r>
      <w:r w:rsidR="003F2D1A">
        <w:rPr>
          <w:rFonts w:ascii="OfficinaSans-Book" w:hAnsi="OfficinaSans-Book" w:cs="OfficinaSans-Book"/>
          <w:i/>
          <w:sz w:val="16"/>
          <w:szCs w:val="16"/>
          <w:lang w:val="nl-NL"/>
        </w:rPr>
        <w:t xml:space="preserve"> </w:t>
      </w:r>
      <w:r w:rsidRPr="005E03D1">
        <w:rPr>
          <w:rFonts w:ascii="OfficinaSans-Book" w:hAnsi="OfficinaSans-Book" w:cs="OfficinaSans-Book"/>
          <w:i/>
          <w:sz w:val="16"/>
          <w:szCs w:val="16"/>
          <w:lang w:val="nl-NL"/>
        </w:rPr>
        <w:t>ss.</w:t>
      </w:r>
    </w:p>
    <w:p w:rsidR="008A59D0" w:rsidRPr="009A69E5" w:rsidRDefault="008A59D0" w:rsidP="008A59D0">
      <w:pPr>
        <w:pStyle w:val="Standard"/>
        <w:jc w:val="both"/>
        <w:rPr>
          <w:rFonts w:ascii="OfficinaSans-Book" w:hAnsi="OfficinaSans-Book" w:cs="OfficinaSans-Book"/>
          <w:sz w:val="16"/>
          <w:szCs w:val="16"/>
          <w:lang w:val="it-IT"/>
        </w:rPr>
      </w:pPr>
      <w:r w:rsidRPr="009A69E5">
        <w:rPr>
          <w:rFonts w:ascii="OfficinaSans-Book" w:hAnsi="OfficinaSans-Book" w:cs="OfficinaSans-Book"/>
          <w:sz w:val="16"/>
          <w:szCs w:val="16"/>
          <w:lang w:val="it-IT"/>
        </w:rPr>
        <w:t>II CPO 12.</w:t>
      </w:r>
    </w:p>
    <w:p w:rsidR="008A59D0" w:rsidRPr="008A59D0" w:rsidRDefault="008A59D0" w:rsidP="00857F04">
      <w:pPr>
        <w:autoSpaceDE w:val="0"/>
        <w:autoSpaceDN w:val="0"/>
        <w:adjustRightInd w:val="0"/>
        <w:rPr>
          <w:rFonts w:ascii="OfficinaSans-Book" w:hAnsi="OfficinaSans-Book" w:cs="OfficinaSans-Book"/>
          <w:sz w:val="16"/>
          <w:szCs w:val="16"/>
          <w:lang w:val="it-IT"/>
        </w:rPr>
      </w:pPr>
    </w:p>
    <w:p w:rsidR="008A59D0" w:rsidRPr="008A59D0" w:rsidRDefault="008A59D0" w:rsidP="00857F04">
      <w:pPr>
        <w:autoSpaceDE w:val="0"/>
        <w:autoSpaceDN w:val="0"/>
        <w:adjustRightInd w:val="0"/>
        <w:rPr>
          <w:rFonts w:ascii="OfficinaSans-Book" w:hAnsi="OfficinaSans-Book" w:cs="OfficinaSans-Book"/>
          <w:sz w:val="16"/>
          <w:szCs w:val="16"/>
          <w:lang w:val="it-IT"/>
        </w:rPr>
      </w:pPr>
    </w:p>
    <w:p w:rsidR="008A59D0" w:rsidRPr="008A59D0" w:rsidRDefault="008A59D0" w:rsidP="00857F04">
      <w:pPr>
        <w:autoSpaceDE w:val="0"/>
        <w:autoSpaceDN w:val="0"/>
        <w:adjustRightInd w:val="0"/>
        <w:rPr>
          <w:rFonts w:ascii="OfficinaSans-Book" w:hAnsi="OfficinaSans-Book" w:cs="OfficinaSans-Book"/>
          <w:sz w:val="16"/>
          <w:szCs w:val="16"/>
          <w:lang w:val="it-IT"/>
        </w:rPr>
      </w:pPr>
    </w:p>
    <w:p w:rsidR="008A59D0" w:rsidRPr="008A59D0" w:rsidRDefault="008A59D0" w:rsidP="00857F04">
      <w:pPr>
        <w:autoSpaceDE w:val="0"/>
        <w:autoSpaceDN w:val="0"/>
        <w:adjustRightInd w:val="0"/>
        <w:rPr>
          <w:rFonts w:ascii="OfficinaSans-Book" w:hAnsi="OfficinaSans-Book" w:cs="OfficinaSans-Book"/>
          <w:sz w:val="16"/>
          <w:szCs w:val="16"/>
          <w:lang w:val="it-IT"/>
        </w:rPr>
      </w:pPr>
    </w:p>
    <w:p w:rsidR="008A59D0" w:rsidRPr="008A59D0" w:rsidRDefault="008A59D0" w:rsidP="00857F04">
      <w:pPr>
        <w:autoSpaceDE w:val="0"/>
        <w:autoSpaceDN w:val="0"/>
        <w:adjustRightInd w:val="0"/>
        <w:rPr>
          <w:rFonts w:ascii="OfficinaSans-Book" w:hAnsi="OfficinaSans-Book" w:cs="OfficinaSans-Book"/>
          <w:sz w:val="16"/>
          <w:szCs w:val="16"/>
          <w:lang w:val="it-IT"/>
        </w:rPr>
      </w:pPr>
    </w:p>
    <w:p w:rsidR="008A59D0" w:rsidRPr="008A59D0" w:rsidRDefault="008A59D0" w:rsidP="00857F04">
      <w:pPr>
        <w:autoSpaceDE w:val="0"/>
        <w:autoSpaceDN w:val="0"/>
        <w:adjustRightInd w:val="0"/>
        <w:rPr>
          <w:rFonts w:ascii="OfficinaSans-Book" w:hAnsi="OfficinaSans-Book" w:cs="OfficinaSans-Book"/>
          <w:sz w:val="16"/>
          <w:szCs w:val="16"/>
          <w:lang w:val="it-IT"/>
        </w:rPr>
      </w:pPr>
    </w:p>
    <w:p w:rsidR="008A59D0" w:rsidRPr="008A59D0" w:rsidRDefault="008A59D0" w:rsidP="00857F04">
      <w:pPr>
        <w:autoSpaceDE w:val="0"/>
        <w:autoSpaceDN w:val="0"/>
        <w:adjustRightInd w:val="0"/>
        <w:rPr>
          <w:rFonts w:ascii="OfficinaSans-Book" w:hAnsi="OfficinaSans-Book" w:cs="OfficinaSans-Book"/>
          <w:sz w:val="16"/>
          <w:szCs w:val="16"/>
          <w:lang w:val="it-IT"/>
        </w:rPr>
      </w:pPr>
    </w:p>
    <w:p w:rsidR="008A59D0" w:rsidRPr="008A59D0" w:rsidRDefault="008A59D0" w:rsidP="00857F04">
      <w:pPr>
        <w:autoSpaceDE w:val="0"/>
        <w:autoSpaceDN w:val="0"/>
        <w:adjustRightInd w:val="0"/>
        <w:rPr>
          <w:rFonts w:ascii="OfficinaSans-Book" w:hAnsi="OfficinaSans-Book" w:cs="OfficinaSans-Book"/>
          <w:sz w:val="16"/>
          <w:szCs w:val="16"/>
          <w:lang w:val="it-IT"/>
        </w:rPr>
      </w:pPr>
    </w:p>
    <w:p w:rsidR="008A59D0" w:rsidRPr="008A59D0" w:rsidRDefault="008A59D0" w:rsidP="00857F04">
      <w:pPr>
        <w:autoSpaceDE w:val="0"/>
        <w:autoSpaceDN w:val="0"/>
        <w:adjustRightInd w:val="0"/>
        <w:rPr>
          <w:rFonts w:ascii="OfficinaSans-Book" w:hAnsi="OfficinaSans-Book" w:cs="OfficinaSans-Book"/>
          <w:sz w:val="16"/>
          <w:szCs w:val="16"/>
          <w:lang w:val="it-IT"/>
        </w:rPr>
      </w:pPr>
    </w:p>
    <w:p w:rsidR="008A59D0" w:rsidRDefault="008A59D0" w:rsidP="00857F04">
      <w:pPr>
        <w:autoSpaceDE w:val="0"/>
        <w:autoSpaceDN w:val="0"/>
        <w:adjustRightInd w:val="0"/>
        <w:rPr>
          <w:rFonts w:ascii="OfficinaSans-Book" w:hAnsi="OfficinaSans-Book" w:cs="OfficinaSans-Book"/>
          <w:sz w:val="16"/>
          <w:szCs w:val="16"/>
          <w:lang w:val="it-IT"/>
        </w:rPr>
      </w:pPr>
    </w:p>
    <w:p w:rsidR="008A59D0" w:rsidRDefault="008A59D0" w:rsidP="00857F04">
      <w:pPr>
        <w:autoSpaceDE w:val="0"/>
        <w:autoSpaceDN w:val="0"/>
        <w:adjustRightInd w:val="0"/>
        <w:rPr>
          <w:rFonts w:ascii="OfficinaSans-Book" w:hAnsi="OfficinaSans-Book" w:cs="OfficinaSans-Book"/>
          <w:sz w:val="16"/>
          <w:szCs w:val="16"/>
          <w:lang w:val="it-IT"/>
        </w:rPr>
      </w:pPr>
    </w:p>
    <w:p w:rsidR="006B71BD" w:rsidRPr="008A59D0" w:rsidRDefault="006B71BD" w:rsidP="00857F04">
      <w:pPr>
        <w:autoSpaceDE w:val="0"/>
        <w:autoSpaceDN w:val="0"/>
        <w:adjustRightInd w:val="0"/>
        <w:rPr>
          <w:rFonts w:ascii="OfficinaSans-Book" w:hAnsi="OfficinaSans-Book" w:cs="OfficinaSans-Book"/>
          <w:sz w:val="16"/>
          <w:szCs w:val="16"/>
          <w:lang w:val="it-IT"/>
        </w:rPr>
      </w:pPr>
    </w:p>
    <w:p w:rsidR="008A59D0" w:rsidRPr="009A69E5" w:rsidRDefault="008A59D0" w:rsidP="008A59D0">
      <w:pPr>
        <w:autoSpaceDE w:val="0"/>
        <w:autoSpaceDN w:val="0"/>
        <w:adjustRightInd w:val="0"/>
        <w:rPr>
          <w:rFonts w:ascii="OfficinaSans-Book" w:hAnsi="OfficinaSans-Book" w:cs="OfficinaSans-Book"/>
          <w:sz w:val="16"/>
          <w:szCs w:val="16"/>
          <w:lang w:val="it-IT"/>
        </w:rPr>
      </w:pPr>
      <w:r w:rsidRPr="009A69E5">
        <w:rPr>
          <w:rFonts w:ascii="OfficinaSans-Book" w:hAnsi="OfficinaSans-Book" w:cs="OfficinaSans-Book"/>
          <w:sz w:val="16"/>
          <w:szCs w:val="16"/>
          <w:lang w:val="it-IT"/>
        </w:rPr>
        <w:t>SC 12; 90; PO 5; 18;</w:t>
      </w:r>
    </w:p>
    <w:p w:rsidR="008A59D0" w:rsidRPr="0078152C" w:rsidRDefault="008A59D0" w:rsidP="008A59D0">
      <w:pPr>
        <w:autoSpaceDE w:val="0"/>
        <w:autoSpaceDN w:val="0"/>
        <w:adjustRightInd w:val="0"/>
        <w:rPr>
          <w:rFonts w:ascii="OfficinaSans-Book" w:hAnsi="OfficinaSans-Book" w:cs="OfficinaSans-Book"/>
          <w:sz w:val="16"/>
          <w:szCs w:val="16"/>
          <w:lang w:val="en-US"/>
        </w:rPr>
      </w:pPr>
      <w:r w:rsidRPr="009A69E5">
        <w:rPr>
          <w:rFonts w:ascii="OfficinaSans-Book" w:hAnsi="OfficinaSans-Book" w:cs="OfficinaSans-Book"/>
          <w:sz w:val="16"/>
          <w:szCs w:val="16"/>
          <w:lang w:val="it-IT"/>
        </w:rPr>
        <w:t xml:space="preserve">Eccl. San. </w:t>
      </w:r>
      <w:r w:rsidRPr="0078152C">
        <w:rPr>
          <w:rFonts w:ascii="OfficinaSans-Book" w:hAnsi="OfficinaSans-Book" w:cs="OfficinaSans-Book"/>
          <w:sz w:val="16"/>
          <w:szCs w:val="16"/>
          <w:lang w:val="en-US"/>
        </w:rPr>
        <w:t>II, 16,</w:t>
      </w:r>
      <w:r>
        <w:rPr>
          <w:rFonts w:ascii="OfficinaSans-Book" w:hAnsi="OfficinaSans-Book" w:cs="OfficinaSans-Book"/>
          <w:sz w:val="16"/>
          <w:szCs w:val="16"/>
          <w:lang w:val="en-US"/>
        </w:rPr>
        <w:t xml:space="preserve"> </w:t>
      </w:r>
      <w:r w:rsidRPr="0078152C">
        <w:rPr>
          <w:rFonts w:ascii="OfficinaSans-Book" w:hAnsi="OfficinaSans-Book" w:cs="OfficinaSans-Book"/>
          <w:sz w:val="16"/>
          <w:szCs w:val="16"/>
          <w:lang w:val="en-US"/>
        </w:rPr>
        <w:t>1; 21;</w:t>
      </w:r>
    </w:p>
    <w:p w:rsidR="008A59D0" w:rsidRDefault="008A59D0" w:rsidP="008A59D0">
      <w:pPr>
        <w:pStyle w:val="Standard"/>
        <w:jc w:val="both"/>
        <w:rPr>
          <w:rFonts w:ascii="OfficinaSans-Book" w:hAnsi="OfficinaSans-Book" w:cs="OfficinaSans-Book"/>
          <w:sz w:val="16"/>
          <w:szCs w:val="16"/>
          <w:lang w:val="en-US"/>
        </w:rPr>
      </w:pPr>
      <w:r w:rsidRPr="0078152C">
        <w:rPr>
          <w:rFonts w:ascii="OfficinaSans-Book" w:hAnsi="OfficinaSans-Book" w:cs="OfficinaSans-Book"/>
          <w:sz w:val="16"/>
          <w:szCs w:val="16"/>
          <w:lang w:val="en-US"/>
        </w:rPr>
        <w:t>1Reg 22,</w:t>
      </w:r>
      <w:r>
        <w:rPr>
          <w:rFonts w:ascii="OfficinaSans-Book" w:hAnsi="OfficinaSans-Book" w:cs="OfficinaSans-Book"/>
          <w:sz w:val="16"/>
          <w:szCs w:val="16"/>
          <w:lang w:val="en-US"/>
        </w:rPr>
        <w:t xml:space="preserve"> </w:t>
      </w:r>
      <w:r w:rsidRPr="0078152C">
        <w:rPr>
          <w:rFonts w:ascii="OfficinaSans-Book" w:hAnsi="OfficinaSans-Book" w:cs="OfficinaSans-Book"/>
          <w:sz w:val="16"/>
          <w:szCs w:val="16"/>
          <w:lang w:val="en-US"/>
        </w:rPr>
        <w:t>26-31.</w:t>
      </w:r>
    </w:p>
    <w:p w:rsidR="008A59D0" w:rsidRDefault="008A59D0" w:rsidP="008A59D0">
      <w:pPr>
        <w:pStyle w:val="Standard"/>
        <w:jc w:val="both"/>
        <w:rPr>
          <w:rFonts w:ascii="OfficinaSans-Book" w:hAnsi="OfficinaSans-Book" w:cs="OfficinaSans-Book"/>
          <w:sz w:val="16"/>
          <w:szCs w:val="16"/>
          <w:lang w:val="en-US"/>
        </w:rPr>
      </w:pPr>
    </w:p>
    <w:p w:rsidR="008A59D0" w:rsidRDefault="008A59D0" w:rsidP="008A59D0">
      <w:pPr>
        <w:pStyle w:val="Standard"/>
        <w:jc w:val="both"/>
        <w:rPr>
          <w:rFonts w:ascii="OfficinaSans-Book" w:hAnsi="OfficinaSans-Book" w:cs="OfficinaSans-Book"/>
          <w:sz w:val="16"/>
          <w:szCs w:val="16"/>
          <w:lang w:val="en-US"/>
        </w:rPr>
      </w:pPr>
    </w:p>
    <w:p w:rsidR="008A59D0" w:rsidRPr="0078152C" w:rsidRDefault="008A59D0" w:rsidP="008A59D0">
      <w:pPr>
        <w:autoSpaceDE w:val="0"/>
        <w:autoSpaceDN w:val="0"/>
        <w:adjustRightInd w:val="0"/>
        <w:rPr>
          <w:rFonts w:ascii="OfficinaSans-Book" w:hAnsi="OfficinaSans-Book" w:cs="OfficinaSans-Book"/>
          <w:sz w:val="16"/>
          <w:szCs w:val="16"/>
          <w:lang w:val="en-US"/>
        </w:rPr>
      </w:pPr>
      <w:r w:rsidRPr="0078152C">
        <w:rPr>
          <w:rFonts w:ascii="OfficinaSans-Book" w:hAnsi="OfficinaSans-Book" w:cs="OfficinaSans-Book"/>
          <w:sz w:val="16"/>
          <w:szCs w:val="16"/>
          <w:lang w:val="en-US"/>
        </w:rPr>
        <w:t>CIC 276,</w:t>
      </w:r>
      <w:r>
        <w:rPr>
          <w:rFonts w:ascii="OfficinaSans-Book" w:hAnsi="OfficinaSans-Book" w:cs="OfficinaSans-Book"/>
          <w:sz w:val="16"/>
          <w:szCs w:val="16"/>
          <w:lang w:val="en-US"/>
        </w:rPr>
        <w:t xml:space="preserve"> </w:t>
      </w:r>
      <w:r w:rsidRPr="0078152C">
        <w:rPr>
          <w:rFonts w:ascii="OfficinaSans-Book" w:hAnsi="OfficinaSans-Book" w:cs="OfficinaSans-Book"/>
          <w:sz w:val="16"/>
          <w:szCs w:val="16"/>
          <w:lang w:val="en-US"/>
        </w:rPr>
        <w:t>1 ss.; 663,</w:t>
      </w:r>
      <w:r>
        <w:rPr>
          <w:rFonts w:ascii="OfficinaSans-Book" w:hAnsi="OfficinaSans-Book" w:cs="OfficinaSans-Book"/>
          <w:sz w:val="16"/>
          <w:szCs w:val="16"/>
          <w:lang w:val="en-US"/>
        </w:rPr>
        <w:t xml:space="preserve"> </w:t>
      </w:r>
      <w:r w:rsidRPr="0078152C">
        <w:rPr>
          <w:rFonts w:ascii="OfficinaSans-Book" w:hAnsi="OfficinaSans-Book" w:cs="OfficinaSans-Book"/>
          <w:sz w:val="16"/>
          <w:szCs w:val="16"/>
          <w:lang w:val="en-US"/>
        </w:rPr>
        <w:t>3;</w:t>
      </w:r>
    </w:p>
    <w:p w:rsidR="008A59D0" w:rsidRDefault="008A59D0" w:rsidP="008A59D0">
      <w:pPr>
        <w:pStyle w:val="Standard"/>
        <w:jc w:val="both"/>
        <w:rPr>
          <w:rFonts w:ascii="OfficinaSans-Book" w:hAnsi="OfficinaSans-Book" w:cs="OfficinaSans-Book"/>
          <w:sz w:val="16"/>
          <w:szCs w:val="16"/>
          <w:lang w:val="en-US"/>
        </w:rPr>
      </w:pPr>
      <w:r w:rsidRPr="0078152C">
        <w:rPr>
          <w:rFonts w:ascii="OfficinaSans-Book" w:hAnsi="OfficinaSans-Book" w:cs="OfficinaSans-Book"/>
          <w:sz w:val="16"/>
          <w:szCs w:val="16"/>
          <w:lang w:val="en-US"/>
        </w:rPr>
        <w:t>II CPO 11</w:t>
      </w:r>
      <w:r>
        <w:rPr>
          <w:rFonts w:ascii="OfficinaSans-Book" w:hAnsi="OfficinaSans-Book" w:cs="OfficinaSans-Book"/>
          <w:sz w:val="16"/>
          <w:szCs w:val="16"/>
          <w:lang w:val="en-US"/>
        </w:rPr>
        <w:t xml:space="preserve"> </w:t>
      </w:r>
    </w:p>
    <w:p w:rsidR="008A59D0" w:rsidRDefault="008A59D0" w:rsidP="008A59D0">
      <w:pPr>
        <w:pStyle w:val="Standard"/>
        <w:jc w:val="both"/>
        <w:rPr>
          <w:rFonts w:ascii="OfficinaSans-Book" w:hAnsi="OfficinaSans-Book" w:cs="OfficinaSans-Book"/>
          <w:sz w:val="16"/>
          <w:szCs w:val="16"/>
          <w:lang w:val="en-US"/>
        </w:rPr>
      </w:pPr>
    </w:p>
    <w:p w:rsidR="008A59D0" w:rsidRDefault="008A59D0" w:rsidP="008A59D0">
      <w:pPr>
        <w:pStyle w:val="Standard"/>
        <w:jc w:val="both"/>
        <w:rPr>
          <w:rFonts w:ascii="OfficinaSans-Book" w:hAnsi="OfficinaSans-Book" w:cs="OfficinaSans-Book"/>
          <w:sz w:val="16"/>
          <w:szCs w:val="16"/>
          <w:lang w:val="en-US"/>
        </w:rPr>
      </w:pPr>
    </w:p>
    <w:p w:rsidR="008A59D0" w:rsidRDefault="008A59D0" w:rsidP="008A59D0">
      <w:pPr>
        <w:pStyle w:val="Standard"/>
        <w:jc w:val="both"/>
        <w:rPr>
          <w:rFonts w:ascii="OfficinaSans-Book" w:hAnsi="OfficinaSans-Book" w:cs="OfficinaSans-Book"/>
          <w:sz w:val="16"/>
          <w:szCs w:val="16"/>
          <w:lang w:val="en-US"/>
        </w:rPr>
      </w:pPr>
    </w:p>
    <w:p w:rsidR="006B71BD" w:rsidRDefault="006B71BD" w:rsidP="008A59D0">
      <w:pPr>
        <w:autoSpaceDE w:val="0"/>
        <w:autoSpaceDN w:val="0"/>
        <w:adjustRightInd w:val="0"/>
        <w:rPr>
          <w:rFonts w:ascii="OfficinaSans-Book" w:hAnsi="OfficinaSans-Book" w:cs="OfficinaSans-Book"/>
          <w:sz w:val="16"/>
          <w:szCs w:val="16"/>
          <w:lang w:val="en-US"/>
        </w:rPr>
      </w:pPr>
    </w:p>
    <w:p w:rsidR="008A59D0" w:rsidRPr="0078152C" w:rsidRDefault="008A59D0" w:rsidP="008A59D0">
      <w:pPr>
        <w:autoSpaceDE w:val="0"/>
        <w:autoSpaceDN w:val="0"/>
        <w:adjustRightInd w:val="0"/>
        <w:rPr>
          <w:rFonts w:ascii="OfficinaSans-Book" w:hAnsi="OfficinaSans-Book" w:cs="OfficinaSans-Book"/>
          <w:sz w:val="16"/>
          <w:szCs w:val="16"/>
          <w:lang w:val="en-US"/>
        </w:rPr>
      </w:pPr>
      <w:r w:rsidRPr="0078152C">
        <w:rPr>
          <w:rFonts w:ascii="OfficinaSans-Book" w:hAnsi="OfficinaSans-Book" w:cs="OfficinaSans-Book"/>
          <w:sz w:val="16"/>
          <w:szCs w:val="16"/>
          <w:lang w:val="en-US"/>
        </w:rPr>
        <w:t>PC 13</w:t>
      </w:r>
      <w:r>
        <w:rPr>
          <w:rFonts w:ascii="OfficinaSans-Book" w:hAnsi="OfficinaSans-Book" w:cs="OfficinaSans-Book"/>
          <w:sz w:val="16"/>
          <w:szCs w:val="16"/>
          <w:lang w:val="en-US"/>
        </w:rPr>
        <w:t xml:space="preserve"> </w:t>
      </w:r>
      <w:r w:rsidRPr="0078152C">
        <w:rPr>
          <w:rFonts w:ascii="OfficinaSans-Book" w:hAnsi="OfficinaSans-Book" w:cs="OfficinaSans-Book"/>
          <w:sz w:val="16"/>
          <w:szCs w:val="16"/>
          <w:lang w:val="en-US"/>
        </w:rPr>
        <w:t>ss.; OT 4; 8;</w:t>
      </w:r>
    </w:p>
    <w:p w:rsidR="008A59D0" w:rsidRDefault="008A59D0" w:rsidP="008A59D0">
      <w:pPr>
        <w:pStyle w:val="Standard"/>
        <w:jc w:val="both"/>
        <w:rPr>
          <w:rFonts w:ascii="OfficinaSans-Book" w:hAnsi="OfficinaSans-Book" w:cs="OfficinaSans-Book"/>
          <w:sz w:val="16"/>
          <w:szCs w:val="16"/>
          <w:lang w:val="en-US"/>
        </w:rPr>
      </w:pPr>
      <w:r w:rsidRPr="0078152C">
        <w:rPr>
          <w:rFonts w:ascii="OfficinaSans-Book" w:hAnsi="OfficinaSans-Book" w:cs="OfficinaSans-Book"/>
          <w:sz w:val="16"/>
          <w:szCs w:val="16"/>
          <w:lang w:val="en-US"/>
        </w:rPr>
        <w:t>II CPO 11; 23 ss.; 27</w:t>
      </w:r>
    </w:p>
    <w:p w:rsidR="008A59D0" w:rsidRPr="008A59D0" w:rsidRDefault="008A59D0" w:rsidP="00857F04">
      <w:pPr>
        <w:autoSpaceDE w:val="0"/>
        <w:autoSpaceDN w:val="0"/>
        <w:adjustRightInd w:val="0"/>
        <w:rPr>
          <w:rFonts w:ascii="OfficinaSans-Book" w:hAnsi="OfficinaSans-Book" w:cs="OfficinaSans-Book"/>
          <w:sz w:val="16"/>
          <w:szCs w:val="16"/>
          <w:lang w:val="en-US"/>
        </w:rPr>
      </w:pPr>
    </w:p>
    <w:p w:rsidR="008A59D0" w:rsidRDefault="008A59D0" w:rsidP="00857F04">
      <w:pPr>
        <w:autoSpaceDE w:val="0"/>
        <w:autoSpaceDN w:val="0"/>
        <w:adjustRightInd w:val="0"/>
        <w:rPr>
          <w:rFonts w:ascii="OfficinaSans-Book" w:hAnsi="OfficinaSans-Book" w:cs="OfficinaSans-Book"/>
          <w:sz w:val="16"/>
          <w:szCs w:val="16"/>
          <w:lang w:val="en-US"/>
        </w:rPr>
      </w:pPr>
    </w:p>
    <w:p w:rsidR="001C42E6" w:rsidRDefault="001C42E6" w:rsidP="00857F04">
      <w:pPr>
        <w:autoSpaceDE w:val="0"/>
        <w:autoSpaceDN w:val="0"/>
        <w:adjustRightInd w:val="0"/>
        <w:rPr>
          <w:rFonts w:ascii="OfficinaSans-Book" w:hAnsi="OfficinaSans-Book" w:cs="OfficinaSans-Book"/>
          <w:sz w:val="16"/>
          <w:szCs w:val="16"/>
          <w:lang w:val="en-US"/>
        </w:rPr>
      </w:pPr>
    </w:p>
    <w:p w:rsidR="001C42E6" w:rsidRDefault="001C42E6" w:rsidP="00857F04">
      <w:pPr>
        <w:autoSpaceDE w:val="0"/>
        <w:autoSpaceDN w:val="0"/>
        <w:adjustRightInd w:val="0"/>
        <w:rPr>
          <w:rFonts w:ascii="OfficinaSans-Book" w:hAnsi="OfficinaSans-Book" w:cs="OfficinaSans-Book"/>
          <w:sz w:val="16"/>
          <w:szCs w:val="16"/>
          <w:lang w:val="en-US"/>
        </w:rPr>
      </w:pPr>
    </w:p>
    <w:p w:rsidR="001C42E6" w:rsidRDefault="001C42E6" w:rsidP="001C42E6">
      <w:pPr>
        <w:autoSpaceDE w:val="0"/>
        <w:autoSpaceDN w:val="0"/>
        <w:adjustRightInd w:val="0"/>
        <w:rPr>
          <w:rFonts w:ascii="OfficinaSans-Book" w:hAnsi="OfficinaSans-Book" w:cs="OfficinaSans-Book"/>
          <w:sz w:val="16"/>
          <w:szCs w:val="16"/>
          <w:lang w:val="it-IT"/>
        </w:rPr>
      </w:pPr>
      <w:r w:rsidRPr="005E03D1">
        <w:rPr>
          <w:rFonts w:ascii="OfficinaSans-Book" w:hAnsi="OfficinaSans-Book" w:cs="OfficinaSans-Book"/>
          <w:i/>
          <w:sz w:val="16"/>
          <w:szCs w:val="16"/>
          <w:lang w:val="it-IT"/>
        </w:rPr>
        <w:t xml:space="preserve">Ep </w:t>
      </w:r>
      <w:r w:rsidRPr="003F2D1A">
        <w:rPr>
          <w:rFonts w:ascii="OfficinaSans-Book" w:hAnsi="OfficinaSans-Book" w:cs="OfficinaSans-Book"/>
          <w:b/>
          <w:i/>
          <w:sz w:val="16"/>
          <w:szCs w:val="16"/>
          <w:lang w:val="it-IT"/>
        </w:rPr>
        <w:t>3</w:t>
      </w:r>
      <w:r w:rsidRPr="005E03D1">
        <w:rPr>
          <w:rFonts w:ascii="OfficinaSans-Book" w:hAnsi="OfficinaSans-Book" w:cs="OfficinaSans-Book"/>
          <w:i/>
          <w:sz w:val="16"/>
          <w:szCs w:val="16"/>
          <w:lang w:val="it-IT"/>
        </w:rPr>
        <w:t>,</w:t>
      </w:r>
      <w:r w:rsidR="003F2D1A">
        <w:rPr>
          <w:rFonts w:ascii="OfficinaSans-Book" w:hAnsi="OfficinaSans-Book" w:cs="OfficinaSans-Book"/>
          <w:i/>
          <w:sz w:val="16"/>
          <w:szCs w:val="16"/>
          <w:lang w:val="it-IT"/>
        </w:rPr>
        <w:t xml:space="preserve"> </w:t>
      </w:r>
      <w:r w:rsidRPr="005E03D1">
        <w:rPr>
          <w:rFonts w:ascii="OfficinaSans-Book" w:hAnsi="OfficinaSans-Book" w:cs="OfficinaSans-Book"/>
          <w:i/>
          <w:sz w:val="16"/>
          <w:szCs w:val="16"/>
          <w:lang w:val="it-IT"/>
        </w:rPr>
        <w:t>19</w:t>
      </w:r>
    </w:p>
    <w:p w:rsidR="001C42E6" w:rsidRPr="00F86164" w:rsidRDefault="001C42E6" w:rsidP="001C42E6">
      <w:pPr>
        <w:autoSpaceDE w:val="0"/>
        <w:autoSpaceDN w:val="0"/>
        <w:adjustRightInd w:val="0"/>
        <w:rPr>
          <w:rFonts w:ascii="OfficinaSans-Book" w:hAnsi="OfficinaSans-Book" w:cs="OfficinaSans-Book"/>
          <w:sz w:val="16"/>
          <w:szCs w:val="16"/>
          <w:lang w:val="it-IT"/>
        </w:rPr>
      </w:pPr>
      <w:r w:rsidRPr="00F86164">
        <w:rPr>
          <w:rFonts w:ascii="OfficinaSans-Book" w:hAnsi="OfficinaSans-Book" w:cs="OfficinaSans-Book"/>
          <w:sz w:val="16"/>
          <w:szCs w:val="16"/>
          <w:lang w:val="it-IT"/>
        </w:rPr>
        <w:t>DV 25; PC 6;</w:t>
      </w:r>
    </w:p>
    <w:p w:rsidR="001C42E6" w:rsidRDefault="001C42E6" w:rsidP="001C42E6">
      <w:pPr>
        <w:autoSpaceDE w:val="0"/>
        <w:autoSpaceDN w:val="0"/>
        <w:adjustRightInd w:val="0"/>
        <w:rPr>
          <w:rFonts w:ascii="OfficinaSans-Book" w:hAnsi="OfficinaSans-Book" w:cs="OfficinaSans-Book"/>
          <w:sz w:val="16"/>
          <w:szCs w:val="16"/>
          <w:lang w:val="fr-FR"/>
        </w:rPr>
      </w:pPr>
      <w:r w:rsidRPr="00F86164">
        <w:rPr>
          <w:rFonts w:ascii="OfficinaSans-Book" w:hAnsi="OfficinaSans-Book" w:cs="OfficinaSans-Book"/>
          <w:sz w:val="16"/>
          <w:szCs w:val="16"/>
          <w:lang w:val="it-IT"/>
        </w:rPr>
        <w:t xml:space="preserve">Eccl. San. </w:t>
      </w:r>
      <w:r>
        <w:rPr>
          <w:rFonts w:ascii="OfficinaSans-Book" w:hAnsi="OfficinaSans-Book" w:cs="OfficinaSans-Book"/>
          <w:sz w:val="16"/>
          <w:szCs w:val="16"/>
          <w:lang w:val="fr-FR"/>
        </w:rPr>
        <w:t>II, 16,1;</w:t>
      </w:r>
    </w:p>
    <w:p w:rsidR="001C42E6" w:rsidRPr="00E807E3" w:rsidRDefault="001C42E6" w:rsidP="001C42E6">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1Reg 5,</w:t>
      </w:r>
      <w:r w:rsidR="003F2D1A">
        <w:rPr>
          <w:rFonts w:ascii="OfficinaSans-Book" w:hAnsi="OfficinaSans-Book" w:cs="OfficinaSans-Book"/>
          <w:sz w:val="16"/>
          <w:szCs w:val="16"/>
          <w:lang w:val="fr-FR"/>
        </w:rPr>
        <w:t xml:space="preserve"> </w:t>
      </w:r>
      <w:r>
        <w:rPr>
          <w:rFonts w:ascii="OfficinaSans-Book" w:hAnsi="OfficinaSans-Book" w:cs="OfficinaSans-Book"/>
          <w:sz w:val="16"/>
          <w:szCs w:val="16"/>
          <w:lang w:val="fr-FR"/>
        </w:rPr>
        <w:t>2; II CPO 19</w:t>
      </w:r>
    </w:p>
    <w:p w:rsidR="001C42E6" w:rsidRPr="00FB60BA" w:rsidRDefault="001C42E6" w:rsidP="00857F04">
      <w:pPr>
        <w:autoSpaceDE w:val="0"/>
        <w:autoSpaceDN w:val="0"/>
        <w:adjustRightInd w:val="0"/>
        <w:rPr>
          <w:rFonts w:ascii="OfficinaSans-Book" w:hAnsi="OfficinaSans-Book" w:cs="OfficinaSans-Book"/>
          <w:sz w:val="16"/>
          <w:szCs w:val="16"/>
          <w:lang w:val="fr-FR"/>
        </w:rPr>
      </w:pPr>
    </w:p>
    <w:p w:rsidR="001C42E6" w:rsidRPr="00FB60BA" w:rsidRDefault="001C42E6" w:rsidP="00857F04">
      <w:pPr>
        <w:autoSpaceDE w:val="0"/>
        <w:autoSpaceDN w:val="0"/>
        <w:adjustRightInd w:val="0"/>
        <w:rPr>
          <w:rFonts w:ascii="OfficinaSans-Book" w:hAnsi="OfficinaSans-Book" w:cs="OfficinaSans-Book"/>
          <w:sz w:val="16"/>
          <w:szCs w:val="16"/>
          <w:lang w:val="fr-FR"/>
        </w:rPr>
      </w:pPr>
    </w:p>
    <w:p w:rsidR="001C42E6" w:rsidRPr="00FB60BA" w:rsidRDefault="001C42E6" w:rsidP="00857F04">
      <w:pPr>
        <w:autoSpaceDE w:val="0"/>
        <w:autoSpaceDN w:val="0"/>
        <w:adjustRightInd w:val="0"/>
        <w:rPr>
          <w:rFonts w:ascii="OfficinaSans-Book" w:hAnsi="OfficinaSans-Book" w:cs="OfficinaSans-Book"/>
          <w:sz w:val="16"/>
          <w:szCs w:val="16"/>
          <w:lang w:val="fr-FR"/>
        </w:rPr>
      </w:pPr>
    </w:p>
    <w:p w:rsidR="001C42E6" w:rsidRPr="00FB60BA" w:rsidRDefault="001C42E6" w:rsidP="00857F04">
      <w:pPr>
        <w:autoSpaceDE w:val="0"/>
        <w:autoSpaceDN w:val="0"/>
        <w:adjustRightInd w:val="0"/>
        <w:rPr>
          <w:rFonts w:ascii="OfficinaSans-Book" w:hAnsi="OfficinaSans-Book" w:cs="OfficinaSans-Book"/>
          <w:sz w:val="16"/>
          <w:szCs w:val="16"/>
          <w:lang w:val="fr-FR"/>
        </w:rPr>
      </w:pPr>
    </w:p>
    <w:p w:rsidR="00DF7925" w:rsidRPr="00FB60BA" w:rsidRDefault="008A59D0" w:rsidP="00D342A0">
      <w:pPr>
        <w:rPr>
          <w:rFonts w:ascii="OfficinaSans-Book" w:hAnsi="OfficinaSans-Book" w:cs="OfficinaSans-Book"/>
          <w:sz w:val="16"/>
          <w:szCs w:val="16"/>
          <w:lang w:val="fr-FR"/>
        </w:rPr>
      </w:pPr>
      <w:r w:rsidRPr="00FB60BA">
        <w:rPr>
          <w:rFonts w:ascii="OfficinaSans-Book" w:hAnsi="OfficinaSans-Book" w:cs="OfficinaSans-Book"/>
          <w:sz w:val="16"/>
          <w:szCs w:val="16"/>
          <w:lang w:val="fr-FR"/>
        </w:rPr>
        <w:br w:type="page"/>
      </w:r>
    </w:p>
    <w:p w:rsidR="00DF7925" w:rsidRDefault="00DF7925" w:rsidP="003644DD">
      <w:pPr>
        <w:pStyle w:val="Standard"/>
        <w:tabs>
          <w:tab w:val="left" w:pos="176"/>
        </w:tabs>
        <w:jc w:val="both"/>
        <w:rPr>
          <w:rFonts w:ascii="Arial" w:hAnsi="Arial" w:cs="Arial"/>
          <w:b/>
          <w:color w:val="FF0000"/>
          <w:sz w:val="22"/>
          <w:szCs w:val="22"/>
        </w:rPr>
      </w:pPr>
    </w:p>
    <w:p w:rsidR="00DF7925" w:rsidRPr="005707D3" w:rsidRDefault="00DF7925" w:rsidP="00DF7925">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55</w:t>
      </w:r>
    </w:p>
    <w:p w:rsidR="0078152C" w:rsidRPr="00DC08C0" w:rsidRDefault="00DF7925" w:rsidP="00972278">
      <w:pPr>
        <w:pStyle w:val="Standard"/>
        <w:jc w:val="both"/>
        <w:rPr>
          <w:rFonts w:ascii="Arial" w:hAnsi="Arial" w:cs="Arial"/>
          <w:sz w:val="22"/>
          <w:szCs w:val="22"/>
        </w:rPr>
      </w:pPr>
      <w:r>
        <w:rPr>
          <w:rFonts w:ascii="Arial" w:hAnsi="Arial" w:cs="Arial"/>
          <w:sz w:val="22"/>
          <w:szCs w:val="22"/>
        </w:rPr>
        <w:t xml:space="preserve"> </w:t>
      </w:r>
      <w:r w:rsidR="00711F0F">
        <w:rPr>
          <w:rFonts w:ascii="Arial" w:hAnsi="Arial" w:cs="Arial"/>
          <w:sz w:val="22"/>
          <w:szCs w:val="22"/>
        </w:rPr>
        <w:t xml:space="preserve"> </w:t>
      </w:r>
      <w:r w:rsidRPr="00972278">
        <w:rPr>
          <w:rFonts w:ascii="Arial" w:hAnsi="Arial" w:cs="Arial"/>
          <w:color w:val="FF0000"/>
          <w:sz w:val="22"/>
          <w:szCs w:val="22"/>
        </w:rPr>
        <w:t>1.</w:t>
      </w:r>
      <w:r w:rsidRPr="00F97CB6">
        <w:rPr>
          <w:rFonts w:ascii="Arial" w:hAnsi="Arial" w:cs="Arial"/>
          <w:sz w:val="22"/>
          <w:szCs w:val="22"/>
        </w:rPr>
        <w:t xml:space="preserve"> </w:t>
      </w:r>
      <w:r>
        <w:rPr>
          <w:rFonts w:ascii="Arial" w:hAnsi="Arial" w:cs="Arial"/>
          <w:sz w:val="22"/>
          <w:szCs w:val="22"/>
        </w:rPr>
        <w:t>Que la</w:t>
      </w:r>
      <w:r w:rsidRPr="00F97CB6">
        <w:rPr>
          <w:rFonts w:ascii="Arial" w:hAnsi="Arial" w:cs="Arial"/>
          <w:sz w:val="22"/>
          <w:szCs w:val="22"/>
        </w:rPr>
        <w:t xml:space="preserve"> prima</w:t>
      </w:r>
      <w:r>
        <w:rPr>
          <w:rFonts w:ascii="Arial" w:hAnsi="Arial" w:cs="Arial"/>
          <w:sz w:val="22"/>
          <w:szCs w:val="22"/>
        </w:rPr>
        <w:t xml:space="preserve">uté </w:t>
      </w:r>
      <w:r w:rsidRPr="00F97CB6">
        <w:rPr>
          <w:rFonts w:ascii="Arial" w:hAnsi="Arial" w:cs="Arial"/>
          <w:sz w:val="22"/>
          <w:szCs w:val="22"/>
        </w:rPr>
        <w:t xml:space="preserve">de l’esprit et de </w:t>
      </w:r>
      <w:r w:rsidRPr="00F823B8">
        <w:rPr>
          <w:rFonts w:ascii="Arial" w:hAnsi="Arial" w:cs="Arial"/>
          <w:sz w:val="22"/>
          <w:szCs w:val="22"/>
        </w:rPr>
        <w:t>la vie de prière soit absolument maintenue par les fraternités et par chacun des frères, où qu’ils se trouvent</w:t>
      </w:r>
      <w:r w:rsidR="008E023F">
        <w:rPr>
          <w:rFonts w:ascii="Arial" w:hAnsi="Arial" w:cs="Arial"/>
          <w:sz w:val="22"/>
          <w:szCs w:val="22"/>
        </w:rPr>
        <w:t>,</w:t>
      </w:r>
      <w:r w:rsidRPr="00F823B8">
        <w:rPr>
          <w:rFonts w:ascii="Arial" w:hAnsi="Arial" w:cs="Arial"/>
          <w:sz w:val="22"/>
          <w:szCs w:val="22"/>
        </w:rPr>
        <w:t xml:space="preserve"> comme le requièrent l’enseignement et l’exemple de saint François et l’authentique tradition capucine.</w:t>
      </w:r>
    </w:p>
    <w:p w:rsidR="00DC08C0" w:rsidRDefault="00DF7925" w:rsidP="00711F0F">
      <w:pPr>
        <w:pStyle w:val="Standard"/>
        <w:ind w:firstLine="709"/>
        <w:jc w:val="both"/>
        <w:rPr>
          <w:rFonts w:ascii="Arial" w:hAnsi="Arial" w:cs="Arial"/>
          <w:sz w:val="22"/>
          <w:szCs w:val="22"/>
        </w:rPr>
      </w:pPr>
      <w:r w:rsidRPr="0011181B">
        <w:rPr>
          <w:rFonts w:ascii="Arial" w:hAnsi="Arial" w:cs="Arial"/>
          <w:color w:val="FF0000"/>
          <w:sz w:val="22"/>
          <w:szCs w:val="22"/>
        </w:rPr>
        <w:t>2.</w:t>
      </w:r>
      <w:r w:rsidRPr="00F823B8">
        <w:rPr>
          <w:rFonts w:ascii="Arial" w:hAnsi="Arial" w:cs="Arial"/>
          <w:sz w:val="22"/>
          <w:szCs w:val="22"/>
        </w:rPr>
        <w:t xml:space="preserve"> Il est de la plus haute importance de former la conscience des f</w:t>
      </w:r>
      <w:r>
        <w:rPr>
          <w:rFonts w:ascii="Arial" w:hAnsi="Arial" w:cs="Arial"/>
          <w:sz w:val="22"/>
          <w:szCs w:val="22"/>
        </w:rPr>
        <w:t>rères sur la nécessité vitale</w:t>
      </w:r>
      <w:r w:rsidRPr="00F823B8">
        <w:rPr>
          <w:rFonts w:ascii="Arial" w:hAnsi="Arial" w:cs="Arial"/>
          <w:sz w:val="22"/>
          <w:szCs w:val="22"/>
        </w:rPr>
        <w:t xml:space="preserve"> de la prière personnelle. Que chaque frère, où qu’il se trouve, se réserve chaque jour un temps suffisant pour l’oraison mentale, par exemple une heure entière.</w:t>
      </w:r>
    </w:p>
    <w:p w:rsidR="00DF7925" w:rsidRPr="00F823B8" w:rsidRDefault="00DF7925" w:rsidP="00711F0F">
      <w:pPr>
        <w:pStyle w:val="Standard"/>
        <w:ind w:firstLine="709"/>
        <w:jc w:val="both"/>
        <w:rPr>
          <w:rFonts w:ascii="Arial" w:hAnsi="Arial" w:cs="Arial"/>
          <w:sz w:val="22"/>
          <w:szCs w:val="22"/>
        </w:rPr>
      </w:pPr>
      <w:r w:rsidRPr="0011181B">
        <w:rPr>
          <w:rFonts w:ascii="Arial" w:hAnsi="Arial" w:cs="Arial"/>
          <w:color w:val="FF0000"/>
          <w:sz w:val="22"/>
          <w:szCs w:val="22"/>
        </w:rPr>
        <w:t>3.</w:t>
      </w:r>
      <w:r w:rsidRPr="00F823B8">
        <w:rPr>
          <w:rFonts w:ascii="Arial" w:hAnsi="Arial" w:cs="Arial"/>
          <w:sz w:val="22"/>
          <w:szCs w:val="22"/>
        </w:rPr>
        <w:t xml:space="preserve"> Que les Chapitres provinciaux et locaux veillent à ce que tous les frères puissent disposer chaque jour du temps nécessaire pour l’oraison mentale que l’on fera en commun et en particulier.</w:t>
      </w:r>
    </w:p>
    <w:p w:rsidR="00DF7925" w:rsidRPr="00F823B8" w:rsidRDefault="00DF7925" w:rsidP="00711F0F">
      <w:pPr>
        <w:pStyle w:val="Standard"/>
        <w:ind w:firstLine="709"/>
        <w:jc w:val="both"/>
        <w:rPr>
          <w:rFonts w:ascii="Arial" w:hAnsi="Arial" w:cs="Arial"/>
          <w:sz w:val="22"/>
          <w:szCs w:val="22"/>
        </w:rPr>
      </w:pPr>
      <w:r w:rsidRPr="0011181B">
        <w:rPr>
          <w:rFonts w:ascii="Arial" w:hAnsi="Arial" w:cs="Arial"/>
          <w:bCs/>
          <w:color w:val="FF0000"/>
          <w:sz w:val="22"/>
          <w:szCs w:val="22"/>
        </w:rPr>
        <w:t>4.</w:t>
      </w:r>
      <w:r w:rsidRPr="00F823B8">
        <w:rPr>
          <w:rFonts w:ascii="Arial" w:hAnsi="Arial" w:cs="Arial"/>
          <w:sz w:val="22"/>
          <w:szCs w:val="22"/>
        </w:rPr>
        <w:t xml:space="preserve"> Que chaque fraternité locale s’interroge lors de ses Chapitres sur la prière communautaire et personnelle des frères. Que les frères</w:t>
      </w:r>
      <w:r w:rsidR="008E023F">
        <w:rPr>
          <w:rFonts w:ascii="Arial" w:hAnsi="Arial" w:cs="Arial"/>
          <w:sz w:val="22"/>
          <w:szCs w:val="22"/>
        </w:rPr>
        <w:t>,</w:t>
      </w:r>
      <w:r w:rsidRPr="00F823B8">
        <w:rPr>
          <w:rFonts w:ascii="Arial" w:hAnsi="Arial" w:cs="Arial"/>
          <w:sz w:val="22"/>
          <w:szCs w:val="22"/>
        </w:rPr>
        <w:t xml:space="preserve"> et d’abord les gardiens en raison de leur charge pastorale, se considèrent réciproquement responsables dans l’animation de la vie de prière.</w:t>
      </w:r>
    </w:p>
    <w:p w:rsidR="00F86164" w:rsidRDefault="00F86164" w:rsidP="00711F0F">
      <w:pPr>
        <w:pStyle w:val="Standard"/>
        <w:ind w:firstLine="709"/>
        <w:jc w:val="both"/>
        <w:rPr>
          <w:rFonts w:ascii="Arial" w:hAnsi="Arial" w:cs="Arial"/>
          <w:bCs/>
          <w:sz w:val="22"/>
          <w:szCs w:val="22"/>
        </w:rPr>
      </w:pPr>
      <w:r w:rsidRPr="0011181B">
        <w:rPr>
          <w:rFonts w:ascii="Arial" w:hAnsi="Arial" w:cs="Arial"/>
          <w:bCs/>
          <w:color w:val="FF0000"/>
          <w:sz w:val="22"/>
          <w:szCs w:val="22"/>
        </w:rPr>
        <w:t>5.</w:t>
      </w:r>
      <w:r w:rsidRPr="00F823B8">
        <w:rPr>
          <w:rFonts w:ascii="Arial" w:hAnsi="Arial" w:cs="Arial"/>
          <w:bCs/>
          <w:sz w:val="22"/>
          <w:szCs w:val="22"/>
        </w:rPr>
        <w:t xml:space="preserve"> </w:t>
      </w:r>
      <w:r w:rsidRPr="00F823B8">
        <w:rPr>
          <w:rFonts w:ascii="Arial" w:hAnsi="Arial" w:cs="Arial"/>
          <w:sz w:val="22"/>
          <w:szCs w:val="22"/>
        </w:rPr>
        <w:t>Comme disciples du Christ, bien que pauvres et fragiles, persévérons dans la prière, afin que ceux qui cherchent sincèrement le Seigneur se sentent attirés à prier avec nous.</w:t>
      </w:r>
    </w:p>
    <w:p w:rsidR="00F86164" w:rsidRDefault="00F86164" w:rsidP="00711F0F">
      <w:pPr>
        <w:pStyle w:val="Standard"/>
        <w:ind w:firstLine="709"/>
        <w:jc w:val="both"/>
        <w:rPr>
          <w:rFonts w:ascii="Arial" w:hAnsi="Arial" w:cs="Arial"/>
          <w:sz w:val="22"/>
          <w:szCs w:val="22"/>
        </w:rPr>
      </w:pPr>
      <w:r w:rsidRPr="0011181B">
        <w:rPr>
          <w:rFonts w:ascii="Arial" w:hAnsi="Arial" w:cs="Arial"/>
          <w:bCs/>
          <w:color w:val="FF0000"/>
          <w:sz w:val="22"/>
          <w:szCs w:val="22"/>
        </w:rPr>
        <w:t>6.</w:t>
      </w:r>
      <w:r w:rsidRPr="00F823B8">
        <w:rPr>
          <w:rFonts w:ascii="Arial" w:hAnsi="Arial" w:cs="Arial"/>
          <w:sz w:val="22"/>
          <w:szCs w:val="22"/>
        </w:rPr>
        <w:t xml:space="preserve"> Appliquons-nous à promouvoir et à développer l’esprit de prière, surtout intérieure, dans le peuple de Dieu puisque ce fut dès l’origine un charisme de notre Fraternité de Capucins</w:t>
      </w:r>
      <w:r>
        <w:rPr>
          <w:rFonts w:ascii="Arial" w:hAnsi="Arial" w:cs="Arial"/>
          <w:sz w:val="22"/>
          <w:szCs w:val="22"/>
        </w:rPr>
        <w:t xml:space="preserve"> </w:t>
      </w:r>
      <w:r w:rsidRPr="00F823B8">
        <w:rPr>
          <w:rFonts w:ascii="Arial" w:hAnsi="Arial" w:cs="Arial"/>
          <w:sz w:val="22"/>
          <w:szCs w:val="22"/>
        </w:rPr>
        <w:t>et, comme en témoigne l’histoire, un germe d’authentique renouveau. Engageons-nous donc avec ardeur à apprendre l'art de la prière et à le transmettre aux autres.</w:t>
      </w:r>
    </w:p>
    <w:p w:rsidR="00F86164" w:rsidRPr="00F823B8" w:rsidRDefault="00F86164" w:rsidP="00711F0F">
      <w:pPr>
        <w:pStyle w:val="Standard"/>
        <w:ind w:firstLine="709"/>
        <w:jc w:val="both"/>
        <w:rPr>
          <w:rFonts w:ascii="Arial" w:hAnsi="Arial" w:cs="Arial"/>
          <w:sz w:val="22"/>
          <w:szCs w:val="22"/>
        </w:rPr>
      </w:pPr>
      <w:r w:rsidRPr="0011181B">
        <w:rPr>
          <w:rFonts w:ascii="Arial" w:hAnsi="Arial" w:cs="Arial"/>
          <w:color w:val="FF0000"/>
          <w:sz w:val="22"/>
          <w:szCs w:val="22"/>
        </w:rPr>
        <w:t>7.</w:t>
      </w:r>
      <w:r w:rsidRPr="00F823B8">
        <w:rPr>
          <w:rFonts w:ascii="Arial" w:hAnsi="Arial" w:cs="Arial"/>
          <w:sz w:val="22"/>
          <w:szCs w:val="22"/>
        </w:rPr>
        <w:t xml:space="preserve"> Que la formation à la prière et à l’expérience de Dieu par une méthode simple qualifie notre action apostolique. Ce sera très profitable de tout mettre en œuvre pour que nos fraternités soient d'authentiques écoles de prière.</w:t>
      </w:r>
    </w:p>
    <w:p w:rsidR="00F86164" w:rsidRDefault="00F86164" w:rsidP="00F86164">
      <w:pPr>
        <w:pStyle w:val="Standard"/>
        <w:tabs>
          <w:tab w:val="left" w:pos="176"/>
        </w:tabs>
        <w:jc w:val="both"/>
        <w:rPr>
          <w:rFonts w:ascii="Arial" w:hAnsi="Arial" w:cs="Arial"/>
          <w:b/>
          <w:color w:val="FF0000"/>
          <w:sz w:val="22"/>
          <w:szCs w:val="22"/>
        </w:rPr>
      </w:pPr>
    </w:p>
    <w:p w:rsidR="00F86164" w:rsidRDefault="00F86164" w:rsidP="00F86164">
      <w:pPr>
        <w:pStyle w:val="Standard"/>
        <w:tabs>
          <w:tab w:val="left" w:pos="176"/>
        </w:tabs>
        <w:jc w:val="both"/>
        <w:rPr>
          <w:rFonts w:ascii="Arial" w:hAnsi="Arial" w:cs="Arial"/>
          <w:b/>
          <w:color w:val="FF0000"/>
          <w:sz w:val="22"/>
          <w:szCs w:val="22"/>
        </w:rPr>
      </w:pPr>
    </w:p>
    <w:p w:rsidR="00F86164" w:rsidRPr="005707D3" w:rsidRDefault="00F86164" w:rsidP="00F86164">
      <w:pPr>
        <w:pStyle w:val="Standard"/>
        <w:keepNext/>
        <w:framePr w:dropCap="drop" w:lines="2" w:wrap="around" w:vAnchor="text" w:hAnchor="text"/>
        <w:tabs>
          <w:tab w:val="left" w:pos="176"/>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56</w:t>
      </w:r>
    </w:p>
    <w:p w:rsidR="00F86164" w:rsidRDefault="00F86164" w:rsidP="00F86164">
      <w:pPr>
        <w:pStyle w:val="Standard"/>
        <w:tabs>
          <w:tab w:val="left" w:pos="176"/>
        </w:tabs>
        <w:jc w:val="both"/>
        <w:rPr>
          <w:rFonts w:ascii="Arial" w:hAnsi="Arial" w:cs="Arial"/>
          <w:sz w:val="22"/>
          <w:szCs w:val="22"/>
        </w:rPr>
      </w:pPr>
      <w:r>
        <w:rPr>
          <w:rFonts w:ascii="Arial" w:hAnsi="Arial" w:cs="Arial"/>
          <w:color w:val="FF0000"/>
          <w:sz w:val="22"/>
          <w:szCs w:val="22"/>
        </w:rPr>
        <w:t xml:space="preserve"> </w:t>
      </w:r>
      <w:r w:rsidR="00711F0F">
        <w:rPr>
          <w:rFonts w:ascii="Arial" w:hAnsi="Arial" w:cs="Arial"/>
          <w:color w:val="FF0000"/>
          <w:sz w:val="22"/>
          <w:szCs w:val="22"/>
        </w:rPr>
        <w:t xml:space="preserve"> </w:t>
      </w:r>
      <w:r w:rsidRPr="0011181B">
        <w:rPr>
          <w:rFonts w:ascii="Arial" w:hAnsi="Arial" w:cs="Arial"/>
          <w:color w:val="FF0000"/>
          <w:sz w:val="22"/>
          <w:szCs w:val="22"/>
        </w:rPr>
        <w:t>1.</w:t>
      </w:r>
      <w:r w:rsidRPr="00F823B8">
        <w:rPr>
          <w:rFonts w:ascii="Arial" w:hAnsi="Arial" w:cs="Arial"/>
          <w:sz w:val="22"/>
          <w:szCs w:val="22"/>
        </w:rPr>
        <w:t xml:space="preserve"> Pour rénover sans cesse notre vie religieuse, que tous les frères participent chaque année à une retraite spirituelle </w:t>
      </w:r>
      <w:r w:rsidRPr="00F823B8">
        <w:rPr>
          <w:rFonts w:ascii="Arial" w:hAnsi="Arial" w:cs="Arial"/>
          <w:iCs/>
          <w:sz w:val="22"/>
          <w:szCs w:val="22"/>
        </w:rPr>
        <w:t>et qu’il y ait aussi</w:t>
      </w:r>
      <w:r w:rsidRPr="00F823B8">
        <w:rPr>
          <w:rFonts w:ascii="Arial" w:hAnsi="Arial" w:cs="Arial"/>
          <w:i/>
          <w:iCs/>
          <w:sz w:val="22"/>
          <w:szCs w:val="22"/>
        </w:rPr>
        <w:t xml:space="preserve"> </w:t>
      </w:r>
      <w:r w:rsidRPr="00F823B8">
        <w:rPr>
          <w:rFonts w:ascii="Arial" w:hAnsi="Arial" w:cs="Arial"/>
          <w:sz w:val="22"/>
          <w:szCs w:val="22"/>
        </w:rPr>
        <w:t>d'autres temps</w:t>
      </w:r>
      <w:r w:rsidRPr="00F823B8">
        <w:rPr>
          <w:rFonts w:ascii="Arial" w:hAnsi="Arial" w:cs="Arial"/>
          <w:i/>
          <w:iCs/>
          <w:sz w:val="22"/>
          <w:szCs w:val="22"/>
        </w:rPr>
        <w:t xml:space="preserve"> </w:t>
      </w:r>
      <w:r w:rsidRPr="00F823B8">
        <w:rPr>
          <w:rFonts w:ascii="Arial" w:hAnsi="Arial" w:cs="Arial"/>
          <w:sz w:val="22"/>
          <w:szCs w:val="22"/>
        </w:rPr>
        <w:t>de récollection.</w:t>
      </w:r>
    </w:p>
    <w:p w:rsidR="00F86164" w:rsidRPr="00F823B8" w:rsidRDefault="00F86164" w:rsidP="00711F0F">
      <w:pPr>
        <w:pStyle w:val="Standard"/>
        <w:tabs>
          <w:tab w:val="left" w:pos="-2977"/>
        </w:tabs>
        <w:ind w:firstLine="709"/>
        <w:jc w:val="both"/>
        <w:rPr>
          <w:rFonts w:ascii="Arial" w:hAnsi="Arial" w:cs="Arial"/>
          <w:sz w:val="22"/>
          <w:szCs w:val="22"/>
        </w:rPr>
      </w:pPr>
      <w:r w:rsidRPr="0011181B">
        <w:rPr>
          <w:rFonts w:ascii="Arial" w:hAnsi="Arial" w:cs="Arial"/>
          <w:color w:val="FF0000"/>
          <w:sz w:val="22"/>
          <w:szCs w:val="22"/>
        </w:rPr>
        <w:t>2.</w:t>
      </w:r>
      <w:r w:rsidRPr="00F823B8">
        <w:rPr>
          <w:rFonts w:ascii="Arial" w:hAnsi="Arial" w:cs="Arial"/>
          <w:sz w:val="22"/>
          <w:szCs w:val="22"/>
        </w:rPr>
        <w:t xml:space="preserve"> Pour cela, que les ministres et les gardiens veillent à ce que chaque frère, dispose du temps </w:t>
      </w:r>
      <w:r>
        <w:rPr>
          <w:rFonts w:ascii="Arial" w:hAnsi="Arial" w:cs="Arial"/>
          <w:sz w:val="22"/>
          <w:szCs w:val="22"/>
        </w:rPr>
        <w:t xml:space="preserve">nécessaire et en ait l’occasion, </w:t>
      </w:r>
      <w:r w:rsidRPr="00F823B8">
        <w:rPr>
          <w:rFonts w:ascii="Arial" w:hAnsi="Arial" w:cs="Arial"/>
          <w:sz w:val="22"/>
          <w:szCs w:val="22"/>
        </w:rPr>
        <w:t>même ceux qui habite</w:t>
      </w:r>
      <w:r>
        <w:rPr>
          <w:rFonts w:ascii="Arial" w:hAnsi="Arial" w:cs="Arial"/>
          <w:sz w:val="22"/>
          <w:szCs w:val="22"/>
        </w:rPr>
        <w:t>nt hors d’une maison religieuse.</w:t>
      </w:r>
    </w:p>
    <w:p w:rsidR="0011181B" w:rsidRDefault="0011181B" w:rsidP="0011181B">
      <w:pPr>
        <w:pStyle w:val="Standard"/>
        <w:ind w:firstLine="426"/>
        <w:jc w:val="both"/>
        <w:rPr>
          <w:rFonts w:ascii="Arial" w:hAnsi="Arial" w:cs="Arial"/>
          <w:bCs/>
          <w:sz w:val="22"/>
          <w:szCs w:val="22"/>
        </w:rPr>
      </w:pPr>
    </w:p>
    <w:p w:rsidR="00DC08C0" w:rsidRDefault="00DC08C0" w:rsidP="0011181B">
      <w:pPr>
        <w:pStyle w:val="Standard"/>
        <w:ind w:firstLine="426"/>
        <w:jc w:val="both"/>
        <w:rPr>
          <w:rFonts w:ascii="Arial" w:hAnsi="Arial" w:cs="Arial"/>
          <w:bCs/>
          <w:color w:val="FF0000"/>
          <w:sz w:val="22"/>
          <w:szCs w:val="22"/>
        </w:rPr>
      </w:pPr>
    </w:p>
    <w:p w:rsidR="00D342A0" w:rsidRPr="005707D3" w:rsidRDefault="00D342A0" w:rsidP="00D342A0">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57</w:t>
      </w:r>
    </w:p>
    <w:p w:rsidR="00D342A0" w:rsidRPr="00501970" w:rsidRDefault="00D342A0" w:rsidP="00D342A0">
      <w:pPr>
        <w:pStyle w:val="Standard"/>
        <w:jc w:val="both"/>
        <w:rPr>
          <w:rFonts w:ascii="Arial" w:hAnsi="Arial" w:cs="Arial"/>
          <w:bCs/>
          <w:sz w:val="22"/>
          <w:szCs w:val="22"/>
        </w:rPr>
      </w:pPr>
      <w:r>
        <w:rPr>
          <w:rFonts w:ascii="Arial" w:hAnsi="Arial" w:cs="Arial"/>
          <w:color w:val="FF0000"/>
          <w:sz w:val="22"/>
          <w:szCs w:val="22"/>
        </w:rPr>
        <w:t xml:space="preserve">  </w:t>
      </w:r>
      <w:r w:rsidRPr="0011181B">
        <w:rPr>
          <w:rFonts w:ascii="Arial" w:hAnsi="Arial" w:cs="Arial"/>
          <w:color w:val="FF0000"/>
          <w:sz w:val="22"/>
          <w:szCs w:val="22"/>
        </w:rPr>
        <w:t>1.</w:t>
      </w:r>
      <w:r w:rsidRPr="00F97CB6">
        <w:rPr>
          <w:rFonts w:ascii="Arial" w:hAnsi="Arial" w:cs="Arial"/>
          <w:sz w:val="22"/>
          <w:szCs w:val="22"/>
        </w:rPr>
        <w:t xml:space="preserve"> Toute fraternité doit être vraiment une fraternité </w:t>
      </w:r>
      <w:r>
        <w:rPr>
          <w:rFonts w:ascii="Arial" w:hAnsi="Arial" w:cs="Arial"/>
          <w:sz w:val="22"/>
          <w:szCs w:val="22"/>
        </w:rPr>
        <w:t>qui prie</w:t>
      </w:r>
      <w:r w:rsidRPr="00F97CB6">
        <w:rPr>
          <w:rFonts w:ascii="Arial" w:hAnsi="Arial" w:cs="Arial"/>
          <w:sz w:val="22"/>
          <w:szCs w:val="22"/>
        </w:rPr>
        <w:t xml:space="preserve">. </w:t>
      </w:r>
      <w:r>
        <w:rPr>
          <w:rFonts w:ascii="Arial" w:hAnsi="Arial" w:cs="Arial"/>
          <w:sz w:val="22"/>
          <w:szCs w:val="22"/>
        </w:rPr>
        <w:t>À</w:t>
      </w:r>
      <w:r w:rsidRPr="00F97CB6">
        <w:rPr>
          <w:rFonts w:ascii="Arial" w:hAnsi="Arial" w:cs="Arial"/>
          <w:sz w:val="22"/>
          <w:szCs w:val="22"/>
        </w:rPr>
        <w:t xml:space="preserve"> cet effet, </w:t>
      </w:r>
      <w:r w:rsidRPr="00F97CB6">
        <w:rPr>
          <w:rFonts w:ascii="Arial" w:hAnsi="Arial" w:cs="Arial"/>
          <w:iCs/>
          <w:sz w:val="22"/>
          <w:szCs w:val="22"/>
        </w:rPr>
        <w:t>dans toutes les circonscriptions, on formera avec le plus grand soin chaque frère et les fraternités elles-mêmes à l'esprit et à la pratique de la prière en utilisant les moyens appropriés</w:t>
      </w:r>
      <w:r w:rsidRPr="00F97CB6">
        <w:rPr>
          <w:rFonts w:ascii="Arial" w:hAnsi="Arial" w:cs="Arial"/>
          <w:sz w:val="22"/>
          <w:szCs w:val="22"/>
        </w:rPr>
        <w:t>.</w:t>
      </w:r>
    </w:p>
    <w:p w:rsidR="00DC08C0" w:rsidRDefault="00DC08C0" w:rsidP="0011181B">
      <w:pPr>
        <w:pStyle w:val="Standard"/>
        <w:ind w:firstLine="426"/>
        <w:jc w:val="both"/>
        <w:rPr>
          <w:rFonts w:ascii="Arial" w:hAnsi="Arial" w:cs="Arial"/>
          <w:bCs/>
          <w:color w:val="FF0000"/>
          <w:sz w:val="22"/>
          <w:szCs w:val="22"/>
        </w:rPr>
      </w:pPr>
    </w:p>
    <w:p w:rsidR="00F86164" w:rsidRPr="00E807E3" w:rsidRDefault="00F86164" w:rsidP="00586BEC">
      <w:pPr>
        <w:autoSpaceDE w:val="0"/>
        <w:autoSpaceDN w:val="0"/>
        <w:adjustRightInd w:val="0"/>
        <w:rPr>
          <w:rFonts w:ascii="OfficinaSans-Book" w:hAnsi="OfficinaSans-Book" w:cs="OfficinaSans-Book"/>
          <w:sz w:val="16"/>
          <w:szCs w:val="16"/>
          <w:lang w:val="fr-FR"/>
        </w:rPr>
      </w:pPr>
    </w:p>
    <w:p w:rsidR="00586BEC" w:rsidRPr="00E807E3" w:rsidRDefault="00586BEC" w:rsidP="00586BEC">
      <w:pPr>
        <w:autoSpaceDE w:val="0"/>
        <w:autoSpaceDN w:val="0"/>
        <w:adjustRightInd w:val="0"/>
        <w:rPr>
          <w:rFonts w:ascii="OfficinaSans-Book" w:hAnsi="OfficinaSans-Book" w:cs="OfficinaSans-Book"/>
          <w:sz w:val="16"/>
          <w:szCs w:val="16"/>
          <w:lang w:val="fr-FR"/>
        </w:rPr>
      </w:pPr>
    </w:p>
    <w:p w:rsidR="00586BEC" w:rsidRPr="00E807E3" w:rsidRDefault="00586BEC" w:rsidP="00586BEC">
      <w:pPr>
        <w:autoSpaceDE w:val="0"/>
        <w:autoSpaceDN w:val="0"/>
        <w:adjustRightInd w:val="0"/>
        <w:rPr>
          <w:rFonts w:ascii="OfficinaSans-Book" w:hAnsi="OfficinaSans-Book" w:cs="OfficinaSans-Book"/>
          <w:sz w:val="16"/>
          <w:szCs w:val="16"/>
          <w:lang w:val="fr-FR"/>
        </w:rPr>
      </w:pPr>
    </w:p>
    <w:p w:rsidR="00F86164" w:rsidRDefault="008E023F" w:rsidP="00F86164">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lastRenderedPageBreak/>
        <w:t>Primat</w:t>
      </w:r>
      <w:r w:rsidR="00F86164" w:rsidRPr="00370B59">
        <w:rPr>
          <w:rFonts w:ascii="OfficinaSans-Bold" w:hAnsi="OfficinaSans-Bold" w:cs="OfficinaSans-Bold"/>
          <w:b/>
          <w:bCs/>
          <w:color w:val="E4000F"/>
          <w:sz w:val="16"/>
          <w:szCs w:val="16"/>
          <w:lang w:val="fr-FR"/>
        </w:rPr>
        <w:t xml:space="preserve"> de l’esprit et</w:t>
      </w:r>
      <w:r w:rsidR="00F86164">
        <w:rPr>
          <w:rFonts w:ascii="OfficinaSans-Bold" w:hAnsi="OfficinaSans-Bold" w:cs="OfficinaSans-Bold"/>
          <w:b/>
          <w:bCs/>
          <w:color w:val="E4000F"/>
          <w:sz w:val="16"/>
          <w:szCs w:val="16"/>
          <w:lang w:val="fr-FR"/>
        </w:rPr>
        <w:t xml:space="preserve"> d</w:t>
      </w:r>
      <w:r w:rsidR="00F86164" w:rsidRPr="00370B59">
        <w:rPr>
          <w:rFonts w:ascii="OfficinaSans-Bold" w:hAnsi="OfficinaSans-Bold" w:cs="OfficinaSans-Bold"/>
          <w:b/>
          <w:bCs/>
          <w:color w:val="E4000F"/>
          <w:sz w:val="16"/>
          <w:szCs w:val="16"/>
          <w:lang w:val="fr-FR"/>
        </w:rPr>
        <w:t>e la vie</w:t>
      </w:r>
      <w:r w:rsidR="00F86164">
        <w:rPr>
          <w:rFonts w:ascii="OfficinaSans-Bold" w:hAnsi="OfficinaSans-Bold" w:cs="OfficinaSans-Bold"/>
          <w:b/>
          <w:bCs/>
          <w:color w:val="E4000F"/>
          <w:sz w:val="16"/>
          <w:szCs w:val="16"/>
          <w:lang w:val="fr-FR"/>
        </w:rPr>
        <w:t xml:space="preserve"> </w:t>
      </w:r>
    </w:p>
    <w:p w:rsidR="00F86164" w:rsidRPr="00370B59" w:rsidRDefault="00F86164" w:rsidP="00F86164">
      <w:pPr>
        <w:autoSpaceDE w:val="0"/>
        <w:autoSpaceDN w:val="0"/>
        <w:adjustRightInd w:val="0"/>
        <w:rPr>
          <w:rFonts w:ascii="OfficinaSans-Bold" w:hAnsi="OfficinaSans-Bold" w:cs="OfficinaSans-Bold"/>
          <w:b/>
          <w:bCs/>
          <w:color w:val="E4000F"/>
          <w:sz w:val="16"/>
          <w:szCs w:val="16"/>
          <w:lang w:val="fr-FR"/>
        </w:rPr>
      </w:pPr>
      <w:r w:rsidRPr="00370B59">
        <w:rPr>
          <w:rFonts w:ascii="OfficinaSans-Bold" w:hAnsi="OfficinaSans-Bold" w:cs="OfficinaSans-Bold"/>
          <w:b/>
          <w:bCs/>
          <w:color w:val="E4000F"/>
          <w:sz w:val="16"/>
          <w:szCs w:val="16"/>
          <w:lang w:val="fr-FR"/>
        </w:rPr>
        <w:t>d</w:t>
      </w:r>
      <w:r>
        <w:rPr>
          <w:rFonts w:ascii="OfficinaSans-Bold" w:hAnsi="OfficinaSans-Bold" w:cs="OfficinaSans-Bold"/>
          <w:b/>
          <w:bCs/>
          <w:color w:val="E4000F"/>
          <w:sz w:val="16"/>
          <w:szCs w:val="16"/>
          <w:lang w:val="fr-FR"/>
        </w:rPr>
        <w:t>e</w:t>
      </w:r>
      <w:r w:rsidRPr="00370B59">
        <w:rPr>
          <w:rFonts w:ascii="OfficinaSans-Bold" w:hAnsi="OfficinaSans-Bold" w:cs="OfficinaSans-Bold"/>
          <w:b/>
          <w:bCs/>
          <w:color w:val="E4000F"/>
          <w:sz w:val="16"/>
          <w:szCs w:val="16"/>
          <w:lang w:val="fr-FR"/>
        </w:rPr>
        <w:t xml:space="preserve"> pr</w:t>
      </w:r>
      <w:r>
        <w:rPr>
          <w:rFonts w:ascii="OfficinaSans-Bold" w:hAnsi="OfficinaSans-Bold" w:cs="OfficinaSans-Bold"/>
          <w:b/>
          <w:bCs/>
          <w:color w:val="E4000F"/>
          <w:sz w:val="16"/>
          <w:szCs w:val="16"/>
          <w:lang w:val="fr-FR"/>
        </w:rPr>
        <w:t>ièr</w:t>
      </w:r>
      <w:r w:rsidRPr="00370B59">
        <w:rPr>
          <w:rFonts w:ascii="OfficinaSans-Bold" w:hAnsi="OfficinaSans-Bold" w:cs="OfficinaSans-Bold"/>
          <w:b/>
          <w:bCs/>
          <w:color w:val="E4000F"/>
          <w:sz w:val="16"/>
          <w:szCs w:val="16"/>
          <w:lang w:val="fr-FR"/>
        </w:rPr>
        <w:t>e</w:t>
      </w:r>
    </w:p>
    <w:p w:rsidR="00F86164" w:rsidRDefault="00F86164" w:rsidP="00F86164">
      <w:pPr>
        <w:autoSpaceDE w:val="0"/>
        <w:autoSpaceDN w:val="0"/>
        <w:adjustRightInd w:val="0"/>
        <w:rPr>
          <w:rFonts w:ascii="OfficinaSans-Book" w:hAnsi="OfficinaSans-Book" w:cs="OfficinaSans-Book"/>
          <w:color w:val="000000"/>
          <w:sz w:val="16"/>
          <w:szCs w:val="16"/>
          <w:lang w:val="fr-FR"/>
        </w:rPr>
      </w:pPr>
    </w:p>
    <w:p w:rsidR="00F86164" w:rsidRPr="00512F94" w:rsidRDefault="00F86164" w:rsidP="00F86164">
      <w:pPr>
        <w:autoSpaceDE w:val="0"/>
        <w:autoSpaceDN w:val="0"/>
        <w:adjustRightInd w:val="0"/>
        <w:rPr>
          <w:rFonts w:ascii="OfficinaSans-Book" w:hAnsi="OfficinaSans-Book" w:cs="OfficinaSans-Book"/>
          <w:color w:val="000000"/>
          <w:sz w:val="16"/>
          <w:szCs w:val="16"/>
          <w:lang w:val="fr-FR"/>
        </w:rPr>
      </w:pPr>
      <w:r w:rsidRPr="00512F94">
        <w:rPr>
          <w:rFonts w:ascii="OfficinaSans-Book" w:hAnsi="OfficinaSans-Book" w:cs="OfficinaSans-Book"/>
          <w:color w:val="000000"/>
          <w:sz w:val="16"/>
          <w:szCs w:val="16"/>
          <w:lang w:val="fr-FR"/>
        </w:rPr>
        <w:t xml:space="preserve">CIC 578; 587, 1; 631, 1; 663, 1; </w:t>
      </w:r>
    </w:p>
    <w:p w:rsidR="00F86164" w:rsidRPr="00512F94" w:rsidRDefault="00F86164" w:rsidP="00F86164">
      <w:pPr>
        <w:autoSpaceDE w:val="0"/>
        <w:autoSpaceDN w:val="0"/>
        <w:adjustRightInd w:val="0"/>
        <w:rPr>
          <w:rFonts w:ascii="OfficinaSans-Book" w:hAnsi="OfficinaSans-Book" w:cs="OfficinaSans-Book"/>
          <w:color w:val="000000"/>
          <w:sz w:val="16"/>
          <w:szCs w:val="16"/>
          <w:lang w:val="fr-FR"/>
        </w:rPr>
      </w:pPr>
      <w:r w:rsidRPr="00512F94">
        <w:rPr>
          <w:rFonts w:ascii="OfficinaSans-Book" w:hAnsi="OfficinaSans-Book" w:cs="OfficinaSans-Book"/>
          <w:color w:val="000000"/>
          <w:sz w:val="16"/>
          <w:szCs w:val="16"/>
          <w:lang w:val="fr-FR"/>
        </w:rPr>
        <w:t>II CPO 10 ss</w:t>
      </w:r>
      <w:r>
        <w:rPr>
          <w:rFonts w:ascii="OfficinaSans-Book" w:hAnsi="OfficinaSans-Book" w:cs="OfficinaSans-Book"/>
          <w:color w:val="000000"/>
          <w:sz w:val="16"/>
          <w:szCs w:val="16"/>
          <w:lang w:val="fr-FR"/>
        </w:rPr>
        <w:t xml:space="preserve"> </w:t>
      </w:r>
      <w:r w:rsidRPr="00512F94">
        <w:rPr>
          <w:rFonts w:ascii="OfficinaSans-Book" w:hAnsi="OfficinaSans-Book" w:cs="OfficinaSans-Book"/>
          <w:color w:val="000000"/>
          <w:sz w:val="16"/>
          <w:szCs w:val="16"/>
          <w:lang w:val="fr-FR"/>
        </w:rPr>
        <w:t xml:space="preserve">; 23; 26; 29; 31 ss </w:t>
      </w:r>
    </w:p>
    <w:p w:rsidR="00586BEC" w:rsidRPr="00F86164" w:rsidRDefault="00586BEC" w:rsidP="00586BEC">
      <w:pPr>
        <w:autoSpaceDE w:val="0"/>
        <w:autoSpaceDN w:val="0"/>
        <w:adjustRightInd w:val="0"/>
        <w:rPr>
          <w:rFonts w:ascii="OfficinaSans-Book" w:hAnsi="OfficinaSans-Book" w:cs="OfficinaSans-Book"/>
          <w:sz w:val="16"/>
          <w:szCs w:val="16"/>
          <w:lang w:val="fr-FR"/>
        </w:rPr>
      </w:pPr>
    </w:p>
    <w:p w:rsidR="00586BEC" w:rsidRPr="00F86164" w:rsidRDefault="00586BEC" w:rsidP="00586BEC">
      <w:pPr>
        <w:autoSpaceDE w:val="0"/>
        <w:autoSpaceDN w:val="0"/>
        <w:adjustRightInd w:val="0"/>
        <w:rPr>
          <w:rFonts w:ascii="OfficinaSans-Book" w:hAnsi="OfficinaSans-Book" w:cs="OfficinaSans-Book"/>
          <w:sz w:val="16"/>
          <w:szCs w:val="16"/>
          <w:lang w:val="fr-FR"/>
        </w:rPr>
      </w:pPr>
    </w:p>
    <w:p w:rsidR="00586BEC" w:rsidRPr="00F86164" w:rsidRDefault="00586BEC" w:rsidP="00586BEC">
      <w:pPr>
        <w:autoSpaceDE w:val="0"/>
        <w:autoSpaceDN w:val="0"/>
        <w:adjustRightInd w:val="0"/>
        <w:rPr>
          <w:rFonts w:ascii="OfficinaSans-Book" w:hAnsi="OfficinaSans-Book" w:cs="OfficinaSans-Book"/>
          <w:sz w:val="16"/>
          <w:szCs w:val="16"/>
          <w:lang w:val="fr-FR"/>
        </w:rPr>
      </w:pPr>
    </w:p>
    <w:p w:rsidR="00586BEC" w:rsidRPr="00F86164" w:rsidRDefault="00586BEC" w:rsidP="00586BEC">
      <w:pPr>
        <w:autoSpaceDE w:val="0"/>
        <w:autoSpaceDN w:val="0"/>
        <w:adjustRightInd w:val="0"/>
        <w:rPr>
          <w:rFonts w:ascii="OfficinaSans-Book" w:hAnsi="OfficinaSans-Book" w:cs="OfficinaSans-Book"/>
          <w:sz w:val="16"/>
          <w:szCs w:val="16"/>
          <w:lang w:val="fr-FR"/>
        </w:rPr>
      </w:pPr>
    </w:p>
    <w:p w:rsidR="00586BEC" w:rsidRPr="00F86164" w:rsidRDefault="00586BEC" w:rsidP="00586BEC">
      <w:pPr>
        <w:autoSpaceDE w:val="0"/>
        <w:autoSpaceDN w:val="0"/>
        <w:adjustRightInd w:val="0"/>
        <w:rPr>
          <w:rFonts w:ascii="OfficinaSans-Book" w:hAnsi="OfficinaSans-Book" w:cs="OfficinaSans-Book"/>
          <w:sz w:val="16"/>
          <w:szCs w:val="16"/>
          <w:lang w:val="fr-FR"/>
        </w:rPr>
      </w:pPr>
    </w:p>
    <w:p w:rsidR="00586BEC" w:rsidRPr="00F86164" w:rsidRDefault="00586BEC" w:rsidP="00586BEC">
      <w:pPr>
        <w:autoSpaceDE w:val="0"/>
        <w:autoSpaceDN w:val="0"/>
        <w:adjustRightInd w:val="0"/>
        <w:rPr>
          <w:rFonts w:ascii="OfficinaSans-Book" w:hAnsi="OfficinaSans-Book" w:cs="OfficinaSans-Book"/>
          <w:sz w:val="16"/>
          <w:szCs w:val="16"/>
          <w:lang w:val="fr-FR"/>
        </w:rPr>
      </w:pPr>
    </w:p>
    <w:p w:rsidR="00586BEC" w:rsidRPr="00F86164" w:rsidRDefault="00586BEC" w:rsidP="00586BEC">
      <w:pPr>
        <w:autoSpaceDE w:val="0"/>
        <w:autoSpaceDN w:val="0"/>
        <w:adjustRightInd w:val="0"/>
        <w:rPr>
          <w:rFonts w:ascii="OfficinaSans-Book" w:hAnsi="OfficinaSans-Book" w:cs="OfficinaSans-Book"/>
          <w:sz w:val="16"/>
          <w:szCs w:val="16"/>
          <w:lang w:val="fr-FR"/>
        </w:rPr>
      </w:pPr>
    </w:p>
    <w:p w:rsidR="00586BEC" w:rsidRPr="00F86164" w:rsidRDefault="00586BEC" w:rsidP="00586BEC">
      <w:pPr>
        <w:autoSpaceDE w:val="0"/>
        <w:autoSpaceDN w:val="0"/>
        <w:adjustRightInd w:val="0"/>
        <w:rPr>
          <w:rFonts w:ascii="OfficinaSans-Book" w:hAnsi="OfficinaSans-Book" w:cs="OfficinaSans-Book"/>
          <w:sz w:val="16"/>
          <w:szCs w:val="16"/>
          <w:lang w:val="fr-FR"/>
        </w:rPr>
      </w:pPr>
    </w:p>
    <w:p w:rsidR="00586BEC" w:rsidRPr="00F86164" w:rsidRDefault="00586BEC" w:rsidP="00586BEC">
      <w:pPr>
        <w:autoSpaceDE w:val="0"/>
        <w:autoSpaceDN w:val="0"/>
        <w:adjustRightInd w:val="0"/>
        <w:rPr>
          <w:rFonts w:ascii="OfficinaSans-Book" w:hAnsi="OfficinaSans-Book" w:cs="OfficinaSans-Book"/>
          <w:sz w:val="16"/>
          <w:szCs w:val="16"/>
          <w:lang w:val="fr-FR"/>
        </w:rPr>
      </w:pPr>
    </w:p>
    <w:p w:rsidR="00586BEC" w:rsidRPr="00F86164" w:rsidRDefault="00586BEC" w:rsidP="00586BEC">
      <w:pPr>
        <w:autoSpaceDE w:val="0"/>
        <w:autoSpaceDN w:val="0"/>
        <w:adjustRightInd w:val="0"/>
        <w:rPr>
          <w:rFonts w:ascii="OfficinaSans-Book" w:hAnsi="OfficinaSans-Book" w:cs="OfficinaSans-Book"/>
          <w:sz w:val="16"/>
          <w:szCs w:val="16"/>
          <w:lang w:val="fr-FR"/>
        </w:rPr>
      </w:pPr>
    </w:p>
    <w:p w:rsidR="00586BEC" w:rsidRDefault="00586BEC" w:rsidP="00586BEC">
      <w:pPr>
        <w:autoSpaceDE w:val="0"/>
        <w:autoSpaceDN w:val="0"/>
        <w:adjustRightInd w:val="0"/>
        <w:rPr>
          <w:rFonts w:ascii="OfficinaSans-Book" w:hAnsi="OfficinaSans-Book" w:cs="OfficinaSans-Book"/>
          <w:sz w:val="16"/>
          <w:szCs w:val="16"/>
          <w:lang w:val="fr-FR"/>
        </w:rPr>
      </w:pPr>
    </w:p>
    <w:p w:rsidR="00A50085" w:rsidRPr="00000B34" w:rsidRDefault="00A50085" w:rsidP="00A50085">
      <w:pPr>
        <w:autoSpaceDE w:val="0"/>
        <w:autoSpaceDN w:val="0"/>
        <w:adjustRightInd w:val="0"/>
        <w:rPr>
          <w:rFonts w:ascii="OfficinaSans-Book" w:hAnsi="OfficinaSans-Book" w:cs="OfficinaSans-Book"/>
          <w:sz w:val="16"/>
          <w:szCs w:val="16"/>
          <w:lang w:val="en-US"/>
        </w:rPr>
      </w:pPr>
      <w:r w:rsidRPr="00000B34">
        <w:rPr>
          <w:rFonts w:ascii="OfficinaSans-Book" w:hAnsi="OfficinaSans-Book" w:cs="OfficinaSans-Book"/>
          <w:sz w:val="16"/>
          <w:szCs w:val="16"/>
          <w:lang w:val="en-US"/>
        </w:rPr>
        <w:t>Statut</w:t>
      </w:r>
      <w:r w:rsidR="005E03D1" w:rsidRPr="00000B34">
        <w:rPr>
          <w:rFonts w:ascii="OfficinaSans-Book" w:hAnsi="OfficinaSans-Book" w:cs="OfficinaSans-Book"/>
          <w:sz w:val="16"/>
          <w:szCs w:val="16"/>
          <w:lang w:val="en-US"/>
        </w:rPr>
        <w:t xml:space="preserve"> </w:t>
      </w:r>
      <w:r w:rsidRPr="00000B34">
        <w:rPr>
          <w:rFonts w:ascii="OfficinaSans-Book" w:hAnsi="OfficinaSans-Book" w:cs="OfficinaSans-Book"/>
          <w:sz w:val="16"/>
          <w:szCs w:val="16"/>
          <w:lang w:val="en-US"/>
        </w:rPr>
        <w:t>Abr. 2.</w:t>
      </w:r>
    </w:p>
    <w:p w:rsidR="00A50085" w:rsidRPr="00000B34" w:rsidRDefault="00A50085" w:rsidP="00A50085">
      <w:pPr>
        <w:pStyle w:val="Standard"/>
        <w:jc w:val="both"/>
        <w:rPr>
          <w:rFonts w:ascii="OfficinaSans-Bold" w:hAnsi="OfficinaSans-Bold" w:cs="OfficinaSans-Bold"/>
          <w:b/>
          <w:bCs/>
          <w:sz w:val="16"/>
          <w:szCs w:val="16"/>
          <w:lang w:val="en-US"/>
        </w:rPr>
      </w:pPr>
      <w:r w:rsidRPr="00000B34">
        <w:rPr>
          <w:rFonts w:ascii="OfficinaSans-Bold" w:hAnsi="OfficinaSans-Bold" w:cs="OfficinaSans-Bold"/>
          <w:b/>
          <w:bCs/>
          <w:sz w:val="16"/>
          <w:szCs w:val="16"/>
          <w:lang w:val="en-US"/>
        </w:rPr>
        <w:t>cf OG 3/3</w:t>
      </w:r>
    </w:p>
    <w:p w:rsidR="00A50085" w:rsidRPr="00000B34" w:rsidRDefault="00A50085" w:rsidP="00A50085">
      <w:pPr>
        <w:pStyle w:val="Standard"/>
        <w:jc w:val="both"/>
        <w:rPr>
          <w:rFonts w:ascii="OfficinaSans-Bold" w:hAnsi="OfficinaSans-Bold" w:cs="OfficinaSans-Bold"/>
          <w:b/>
          <w:bCs/>
          <w:sz w:val="16"/>
          <w:szCs w:val="16"/>
          <w:lang w:val="en-US"/>
        </w:rPr>
      </w:pPr>
    </w:p>
    <w:p w:rsidR="00A50085" w:rsidRPr="00000B34" w:rsidRDefault="00A50085" w:rsidP="00A50085">
      <w:pPr>
        <w:pStyle w:val="Standard"/>
        <w:jc w:val="both"/>
        <w:rPr>
          <w:rFonts w:ascii="OfficinaSans-Bold" w:hAnsi="OfficinaSans-Bold" w:cs="OfficinaSans-Bold"/>
          <w:b/>
          <w:bCs/>
          <w:sz w:val="16"/>
          <w:szCs w:val="16"/>
          <w:lang w:val="en-US"/>
        </w:rPr>
      </w:pPr>
    </w:p>
    <w:p w:rsidR="00A50085" w:rsidRPr="00000B34" w:rsidRDefault="00A50085" w:rsidP="00A50085">
      <w:pPr>
        <w:pStyle w:val="Standard"/>
        <w:jc w:val="both"/>
        <w:rPr>
          <w:rFonts w:ascii="OfficinaSans-Bold" w:hAnsi="OfficinaSans-Bold" w:cs="OfficinaSans-Bold"/>
          <w:b/>
          <w:bCs/>
          <w:sz w:val="16"/>
          <w:szCs w:val="16"/>
          <w:lang w:val="en-US"/>
        </w:rPr>
      </w:pPr>
    </w:p>
    <w:p w:rsidR="006B71BD" w:rsidRPr="00000B34" w:rsidRDefault="006B71BD" w:rsidP="00A50085">
      <w:pPr>
        <w:autoSpaceDE w:val="0"/>
        <w:autoSpaceDN w:val="0"/>
        <w:adjustRightInd w:val="0"/>
        <w:rPr>
          <w:rFonts w:ascii="OfficinaSans-Bold" w:eastAsia="Times New Roman" w:hAnsi="OfficinaSans-Bold" w:cs="OfficinaSans-Bold"/>
          <w:b/>
          <w:bCs/>
          <w:kern w:val="3"/>
          <w:sz w:val="16"/>
          <w:szCs w:val="16"/>
          <w:lang w:val="en-US" w:eastAsia="en-US"/>
        </w:rPr>
      </w:pPr>
    </w:p>
    <w:p w:rsidR="00A50085" w:rsidRPr="00000B34" w:rsidRDefault="00F53E5A" w:rsidP="00A50085">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II CPO 6 ;</w:t>
      </w:r>
      <w:r w:rsidR="003F2D1A">
        <w:rPr>
          <w:rFonts w:ascii="OfficinaSans-Book" w:hAnsi="OfficinaSans-Book" w:cs="OfficinaSans-Book"/>
          <w:sz w:val="16"/>
          <w:szCs w:val="16"/>
          <w:lang w:val="en-US"/>
        </w:rPr>
        <w:t xml:space="preserve"> </w:t>
      </w:r>
      <w:r>
        <w:rPr>
          <w:rFonts w:ascii="OfficinaSans-Book" w:hAnsi="OfficinaSans-Book" w:cs="OfficinaSans-Book"/>
          <w:sz w:val="16"/>
          <w:szCs w:val="16"/>
          <w:lang w:val="en-US"/>
        </w:rPr>
        <w:t>20 ; 23 ss ; 29; 34</w:t>
      </w:r>
    </w:p>
    <w:p w:rsidR="00586BEC" w:rsidRPr="00000B34" w:rsidRDefault="00586BEC" w:rsidP="00586BEC">
      <w:pPr>
        <w:autoSpaceDE w:val="0"/>
        <w:autoSpaceDN w:val="0"/>
        <w:adjustRightInd w:val="0"/>
        <w:rPr>
          <w:rFonts w:ascii="OfficinaSans-Book" w:hAnsi="OfficinaSans-Book" w:cs="OfficinaSans-Book"/>
          <w:sz w:val="16"/>
          <w:szCs w:val="16"/>
          <w:lang w:val="en-US"/>
        </w:rPr>
      </w:pPr>
    </w:p>
    <w:p w:rsidR="00586BEC" w:rsidRPr="00000B34" w:rsidRDefault="00586BEC" w:rsidP="00586BEC">
      <w:pPr>
        <w:autoSpaceDE w:val="0"/>
        <w:autoSpaceDN w:val="0"/>
        <w:adjustRightInd w:val="0"/>
        <w:rPr>
          <w:rFonts w:ascii="OfficinaSans-Book" w:hAnsi="OfficinaSans-Book" w:cs="OfficinaSans-Book"/>
          <w:sz w:val="16"/>
          <w:szCs w:val="16"/>
          <w:lang w:val="en-US"/>
        </w:rPr>
      </w:pPr>
    </w:p>
    <w:p w:rsidR="00586BEC" w:rsidRPr="00000B34" w:rsidRDefault="00586BEC"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F86164" w:rsidRPr="00000B34" w:rsidRDefault="00F86164" w:rsidP="00586BEC">
      <w:pPr>
        <w:autoSpaceDE w:val="0"/>
        <w:autoSpaceDN w:val="0"/>
        <w:adjustRightInd w:val="0"/>
        <w:rPr>
          <w:rFonts w:ascii="OfficinaSans-Book" w:hAnsi="OfficinaSans-Book" w:cs="OfficinaSans-Book"/>
          <w:sz w:val="16"/>
          <w:szCs w:val="16"/>
          <w:lang w:val="en-US"/>
        </w:rPr>
      </w:pPr>
    </w:p>
    <w:p w:rsidR="006B71BD" w:rsidRPr="00000B34" w:rsidRDefault="006B71BD" w:rsidP="00A50085">
      <w:pPr>
        <w:pStyle w:val="Standard"/>
        <w:jc w:val="both"/>
        <w:rPr>
          <w:rFonts w:ascii="OfficinaSans-Book" w:hAnsi="OfficinaSans-Book" w:cs="OfficinaSans-Book"/>
          <w:sz w:val="16"/>
          <w:szCs w:val="16"/>
          <w:lang w:val="en-US"/>
        </w:rPr>
      </w:pPr>
    </w:p>
    <w:p w:rsidR="00A50085" w:rsidRDefault="00A50085" w:rsidP="00A50085">
      <w:pPr>
        <w:pStyle w:val="Standard"/>
        <w:jc w:val="both"/>
        <w:rPr>
          <w:rFonts w:ascii="OfficinaSans-Bold" w:hAnsi="OfficinaSans-Bold" w:cs="OfficinaSans-Bold"/>
          <w:b/>
          <w:bCs/>
          <w:sz w:val="16"/>
          <w:szCs w:val="16"/>
        </w:rPr>
      </w:pPr>
      <w:r>
        <w:rPr>
          <w:rFonts w:ascii="OfficinaSans-Book" w:hAnsi="OfficinaSans-Book" w:cs="OfficinaSans-Book"/>
          <w:sz w:val="16"/>
          <w:szCs w:val="16"/>
        </w:rPr>
        <w:t>Novo mill. 32-34.</w:t>
      </w:r>
    </w:p>
    <w:p w:rsidR="00F86164" w:rsidRPr="00E807E3" w:rsidRDefault="00F86164" w:rsidP="00586BEC">
      <w:pPr>
        <w:autoSpaceDE w:val="0"/>
        <w:autoSpaceDN w:val="0"/>
        <w:adjustRightInd w:val="0"/>
        <w:rPr>
          <w:rFonts w:ascii="OfficinaSans-Book" w:hAnsi="OfficinaSans-Book" w:cs="OfficinaSans-Book"/>
          <w:sz w:val="16"/>
          <w:szCs w:val="16"/>
          <w:lang w:val="fr-FR"/>
        </w:rPr>
      </w:pPr>
    </w:p>
    <w:p w:rsidR="00F86164" w:rsidRPr="00E807E3" w:rsidRDefault="00F86164" w:rsidP="00586BEC">
      <w:pPr>
        <w:autoSpaceDE w:val="0"/>
        <w:autoSpaceDN w:val="0"/>
        <w:adjustRightInd w:val="0"/>
        <w:rPr>
          <w:rFonts w:ascii="OfficinaSans-Book" w:hAnsi="OfficinaSans-Book" w:cs="OfficinaSans-Book"/>
          <w:sz w:val="16"/>
          <w:szCs w:val="16"/>
          <w:lang w:val="fr-FR"/>
        </w:rPr>
      </w:pPr>
    </w:p>
    <w:p w:rsidR="00F86164" w:rsidRPr="00E807E3" w:rsidRDefault="00F86164" w:rsidP="00586BEC">
      <w:pPr>
        <w:autoSpaceDE w:val="0"/>
        <w:autoSpaceDN w:val="0"/>
        <w:adjustRightInd w:val="0"/>
        <w:rPr>
          <w:rFonts w:ascii="OfficinaSans-Book" w:hAnsi="OfficinaSans-Book" w:cs="OfficinaSans-Book"/>
          <w:sz w:val="16"/>
          <w:szCs w:val="16"/>
          <w:lang w:val="fr-FR"/>
        </w:rPr>
      </w:pPr>
    </w:p>
    <w:p w:rsidR="00F86164" w:rsidRPr="00E807E3" w:rsidRDefault="00F86164" w:rsidP="00586BEC">
      <w:pPr>
        <w:autoSpaceDE w:val="0"/>
        <w:autoSpaceDN w:val="0"/>
        <w:adjustRightInd w:val="0"/>
        <w:rPr>
          <w:rFonts w:ascii="OfficinaSans-Book" w:hAnsi="OfficinaSans-Book" w:cs="OfficinaSans-Book"/>
          <w:sz w:val="16"/>
          <w:szCs w:val="16"/>
          <w:lang w:val="fr-FR"/>
        </w:rPr>
      </w:pPr>
    </w:p>
    <w:p w:rsidR="006B71BD" w:rsidRDefault="006B71BD" w:rsidP="00586BEC">
      <w:pPr>
        <w:autoSpaceDE w:val="0"/>
        <w:autoSpaceDN w:val="0"/>
        <w:adjustRightInd w:val="0"/>
        <w:rPr>
          <w:rFonts w:ascii="OfficinaSans-Book" w:hAnsi="OfficinaSans-Book" w:cs="OfficinaSans-Book"/>
          <w:sz w:val="16"/>
          <w:szCs w:val="16"/>
          <w:lang w:val="fr-FR"/>
        </w:rPr>
      </w:pPr>
    </w:p>
    <w:p w:rsidR="001546B2" w:rsidRPr="00E807E3" w:rsidRDefault="001546B2" w:rsidP="00586BEC">
      <w:pPr>
        <w:autoSpaceDE w:val="0"/>
        <w:autoSpaceDN w:val="0"/>
        <w:adjustRightInd w:val="0"/>
        <w:rPr>
          <w:rFonts w:ascii="OfficinaSans-Book" w:hAnsi="OfficinaSans-Book" w:cs="OfficinaSans-Book"/>
          <w:sz w:val="16"/>
          <w:szCs w:val="16"/>
          <w:lang w:val="fr-FR"/>
        </w:rPr>
      </w:pPr>
    </w:p>
    <w:p w:rsidR="00A50085" w:rsidRPr="00512F94" w:rsidRDefault="00A50085" w:rsidP="00A50085">
      <w:pPr>
        <w:autoSpaceDE w:val="0"/>
        <w:autoSpaceDN w:val="0"/>
        <w:adjustRightInd w:val="0"/>
        <w:rPr>
          <w:rFonts w:ascii="OfficinaSans-Bold" w:hAnsi="OfficinaSans-Bold" w:cs="OfficinaSans-Bold"/>
          <w:b/>
          <w:bCs/>
          <w:color w:val="000000"/>
          <w:sz w:val="16"/>
          <w:szCs w:val="16"/>
          <w:lang w:val="fr-FR"/>
        </w:rPr>
      </w:pPr>
      <w:r w:rsidRPr="00512F94">
        <w:rPr>
          <w:rFonts w:ascii="OfficinaSans-Bold" w:hAnsi="OfficinaSans-Bold" w:cs="OfficinaSans-Bold"/>
          <w:b/>
          <w:bCs/>
          <w:color w:val="E4000F"/>
          <w:sz w:val="16"/>
          <w:szCs w:val="16"/>
          <w:lang w:val="fr-FR"/>
        </w:rPr>
        <w:t>Exercices spirituels et retrait</w:t>
      </w:r>
    </w:p>
    <w:p w:rsidR="00A50085" w:rsidRDefault="00A50085" w:rsidP="00A50085">
      <w:pPr>
        <w:autoSpaceDE w:val="0"/>
        <w:autoSpaceDN w:val="0"/>
        <w:adjustRightInd w:val="0"/>
        <w:rPr>
          <w:rFonts w:ascii="OfficinaSans-Book" w:hAnsi="OfficinaSans-Book" w:cs="OfficinaSans-Book"/>
          <w:color w:val="000000"/>
          <w:sz w:val="16"/>
          <w:szCs w:val="16"/>
          <w:lang w:val="fr-FR"/>
        </w:rPr>
      </w:pPr>
    </w:p>
    <w:p w:rsidR="00A50085" w:rsidRPr="00A50085" w:rsidRDefault="00A50085" w:rsidP="00A50085">
      <w:pPr>
        <w:autoSpaceDE w:val="0"/>
        <w:autoSpaceDN w:val="0"/>
        <w:adjustRightInd w:val="0"/>
        <w:rPr>
          <w:rFonts w:ascii="OfficinaSans-Book" w:hAnsi="OfficinaSans-Book" w:cs="OfficinaSans-Book"/>
          <w:color w:val="000000"/>
          <w:sz w:val="16"/>
          <w:szCs w:val="16"/>
          <w:lang w:val="pt-BR"/>
        </w:rPr>
      </w:pPr>
      <w:r w:rsidRPr="00A50085">
        <w:rPr>
          <w:rFonts w:ascii="OfficinaSans-Book" w:hAnsi="OfficinaSans-Book" w:cs="OfficinaSans-Book"/>
          <w:color w:val="000000"/>
          <w:sz w:val="16"/>
          <w:szCs w:val="16"/>
          <w:lang w:val="pt-BR"/>
        </w:rPr>
        <w:t>CD 16; AA 32;</w:t>
      </w:r>
    </w:p>
    <w:p w:rsidR="00A50085" w:rsidRPr="00603170" w:rsidRDefault="00A50085" w:rsidP="00A50085">
      <w:pPr>
        <w:autoSpaceDE w:val="0"/>
        <w:autoSpaceDN w:val="0"/>
        <w:adjustRightInd w:val="0"/>
        <w:rPr>
          <w:rFonts w:ascii="OfficinaSans-Book" w:hAnsi="OfficinaSans-Book" w:cs="OfficinaSans-Book"/>
          <w:color w:val="000000"/>
          <w:sz w:val="16"/>
          <w:szCs w:val="16"/>
          <w:lang w:val="pt-BR"/>
        </w:rPr>
      </w:pPr>
      <w:r w:rsidRPr="00603170">
        <w:rPr>
          <w:rFonts w:ascii="OfficinaSans-Book" w:hAnsi="OfficinaSans-Book" w:cs="OfficinaSans-Book"/>
          <w:color w:val="000000"/>
          <w:sz w:val="16"/>
          <w:szCs w:val="16"/>
          <w:lang w:val="pt-BR"/>
        </w:rPr>
        <w:t xml:space="preserve">CIC 246,5; 276,2; 663,5; </w:t>
      </w:r>
    </w:p>
    <w:p w:rsidR="00A50085" w:rsidRPr="00603170" w:rsidRDefault="00A50085" w:rsidP="00A50085">
      <w:pPr>
        <w:autoSpaceDE w:val="0"/>
        <w:autoSpaceDN w:val="0"/>
        <w:adjustRightInd w:val="0"/>
        <w:rPr>
          <w:rFonts w:ascii="OfficinaSans-Book" w:hAnsi="OfficinaSans-Book" w:cs="OfficinaSans-Book"/>
          <w:color w:val="000000"/>
          <w:sz w:val="16"/>
          <w:szCs w:val="16"/>
          <w:lang w:val="pt-BR"/>
        </w:rPr>
      </w:pPr>
      <w:r w:rsidRPr="00603170">
        <w:rPr>
          <w:rFonts w:ascii="OfficinaSans-Book" w:hAnsi="OfficinaSans-Book" w:cs="OfficinaSans-Book"/>
          <w:color w:val="000000"/>
          <w:sz w:val="16"/>
          <w:szCs w:val="16"/>
          <w:lang w:val="pt-BR"/>
        </w:rPr>
        <w:t>II CPO 30.</w:t>
      </w:r>
    </w:p>
    <w:p w:rsidR="00A50085" w:rsidRPr="00A50085" w:rsidRDefault="00A50085" w:rsidP="00586BEC">
      <w:pPr>
        <w:autoSpaceDE w:val="0"/>
        <w:autoSpaceDN w:val="0"/>
        <w:adjustRightInd w:val="0"/>
        <w:rPr>
          <w:rFonts w:ascii="OfficinaSans-Book" w:hAnsi="OfficinaSans-Book" w:cs="OfficinaSans-Book"/>
          <w:sz w:val="16"/>
          <w:szCs w:val="16"/>
          <w:lang w:val="pt-BR"/>
        </w:rPr>
      </w:pPr>
    </w:p>
    <w:p w:rsidR="00A50085" w:rsidRPr="00A50085" w:rsidRDefault="00A50085" w:rsidP="00586BEC">
      <w:pPr>
        <w:autoSpaceDE w:val="0"/>
        <w:autoSpaceDN w:val="0"/>
        <w:adjustRightInd w:val="0"/>
        <w:rPr>
          <w:rFonts w:ascii="OfficinaSans-Book" w:hAnsi="OfficinaSans-Book" w:cs="OfficinaSans-Book"/>
          <w:sz w:val="16"/>
          <w:szCs w:val="16"/>
          <w:lang w:val="pt-BR"/>
        </w:rPr>
      </w:pPr>
    </w:p>
    <w:p w:rsidR="00A50085" w:rsidRDefault="00A50085" w:rsidP="00586BEC">
      <w:pPr>
        <w:autoSpaceDE w:val="0"/>
        <w:autoSpaceDN w:val="0"/>
        <w:adjustRightInd w:val="0"/>
        <w:rPr>
          <w:rFonts w:ascii="OfficinaSans-Book" w:hAnsi="OfficinaSans-Book" w:cs="OfficinaSans-Book"/>
          <w:sz w:val="16"/>
          <w:szCs w:val="16"/>
          <w:lang w:val="pt-BR"/>
        </w:rPr>
      </w:pPr>
    </w:p>
    <w:p w:rsidR="005E03D1" w:rsidRDefault="005E03D1" w:rsidP="00586BEC">
      <w:pPr>
        <w:autoSpaceDE w:val="0"/>
        <w:autoSpaceDN w:val="0"/>
        <w:adjustRightInd w:val="0"/>
        <w:rPr>
          <w:rFonts w:ascii="OfficinaSans-Book" w:hAnsi="OfficinaSans-Book" w:cs="OfficinaSans-Book"/>
          <w:sz w:val="16"/>
          <w:szCs w:val="16"/>
          <w:lang w:val="pt-BR"/>
        </w:rPr>
      </w:pPr>
    </w:p>
    <w:p w:rsidR="005E03D1" w:rsidRDefault="005E03D1" w:rsidP="00586BEC">
      <w:pPr>
        <w:autoSpaceDE w:val="0"/>
        <w:autoSpaceDN w:val="0"/>
        <w:adjustRightInd w:val="0"/>
        <w:rPr>
          <w:rFonts w:ascii="OfficinaSans-Book" w:hAnsi="OfficinaSans-Book" w:cs="OfficinaSans-Book"/>
          <w:sz w:val="16"/>
          <w:szCs w:val="16"/>
          <w:lang w:val="pt-BR"/>
        </w:rPr>
      </w:pPr>
    </w:p>
    <w:p w:rsidR="005E03D1" w:rsidRDefault="005E03D1" w:rsidP="00586BEC">
      <w:pPr>
        <w:autoSpaceDE w:val="0"/>
        <w:autoSpaceDN w:val="0"/>
        <w:adjustRightInd w:val="0"/>
        <w:rPr>
          <w:rFonts w:ascii="OfficinaSans-Book" w:hAnsi="OfficinaSans-Book" w:cs="OfficinaSans-Book"/>
          <w:sz w:val="16"/>
          <w:szCs w:val="16"/>
          <w:lang w:val="pt-BR"/>
        </w:rPr>
      </w:pPr>
    </w:p>
    <w:p w:rsidR="005E03D1" w:rsidRDefault="005E03D1" w:rsidP="00586BEC">
      <w:pPr>
        <w:autoSpaceDE w:val="0"/>
        <w:autoSpaceDN w:val="0"/>
        <w:adjustRightInd w:val="0"/>
        <w:rPr>
          <w:rFonts w:ascii="OfficinaSans-Book" w:hAnsi="OfficinaSans-Book" w:cs="OfficinaSans-Book"/>
          <w:sz w:val="16"/>
          <w:szCs w:val="16"/>
          <w:lang w:val="pt-BR"/>
        </w:rPr>
      </w:pPr>
    </w:p>
    <w:p w:rsidR="00067FF0" w:rsidRDefault="00067FF0" w:rsidP="00586BEC">
      <w:pPr>
        <w:autoSpaceDE w:val="0"/>
        <w:autoSpaceDN w:val="0"/>
        <w:adjustRightInd w:val="0"/>
        <w:rPr>
          <w:rFonts w:ascii="OfficinaSans-Book" w:hAnsi="OfficinaSans-Book" w:cs="OfficinaSans-Book"/>
          <w:sz w:val="16"/>
          <w:szCs w:val="16"/>
          <w:lang w:val="pt-BR"/>
        </w:rPr>
      </w:pPr>
    </w:p>
    <w:p w:rsidR="00D342A0" w:rsidRPr="00512F94" w:rsidRDefault="00D342A0" w:rsidP="00D342A0">
      <w:pPr>
        <w:autoSpaceDE w:val="0"/>
        <w:autoSpaceDN w:val="0"/>
        <w:adjustRightInd w:val="0"/>
        <w:rPr>
          <w:rFonts w:ascii="OfficinaSans-Bold" w:hAnsi="OfficinaSans-Bold" w:cs="OfficinaSans-Bold"/>
          <w:b/>
          <w:bCs/>
          <w:color w:val="E4000F"/>
          <w:sz w:val="16"/>
          <w:szCs w:val="16"/>
          <w:lang w:val="fr-FR"/>
        </w:rPr>
      </w:pPr>
      <w:r w:rsidRPr="00512F94">
        <w:rPr>
          <w:rFonts w:ascii="OfficinaSans-Bold" w:hAnsi="OfficinaSans-Bold" w:cs="OfficinaSans-Bold"/>
          <w:b/>
          <w:bCs/>
          <w:color w:val="E4000F"/>
          <w:sz w:val="16"/>
          <w:szCs w:val="16"/>
          <w:lang w:val="fr-FR"/>
        </w:rPr>
        <w:t>Fraternité de retrait</w:t>
      </w:r>
    </w:p>
    <w:p w:rsidR="00D342A0" w:rsidRDefault="00D342A0" w:rsidP="00D342A0">
      <w:pPr>
        <w:pStyle w:val="Standard"/>
        <w:jc w:val="both"/>
        <w:rPr>
          <w:rFonts w:ascii="OfficinaSans-Book" w:hAnsi="OfficinaSans-Book" w:cs="OfficinaSans-Book"/>
          <w:color w:val="000000"/>
          <w:sz w:val="16"/>
          <w:szCs w:val="16"/>
        </w:rPr>
      </w:pPr>
    </w:p>
    <w:p w:rsidR="00D342A0" w:rsidRPr="005E03D1" w:rsidRDefault="00D342A0" w:rsidP="00D342A0">
      <w:pPr>
        <w:pStyle w:val="Standard"/>
        <w:jc w:val="both"/>
        <w:rPr>
          <w:rFonts w:ascii="OfficinaSans-Book" w:hAnsi="OfficinaSans-Book" w:cs="OfficinaSans-Book"/>
          <w:i/>
          <w:color w:val="000000"/>
          <w:sz w:val="16"/>
          <w:szCs w:val="16"/>
        </w:rPr>
      </w:pPr>
      <w:r w:rsidRPr="005E03D1">
        <w:rPr>
          <w:rFonts w:ascii="OfficinaSans-Book" w:hAnsi="OfficinaSans-Book" w:cs="OfficinaSans-Book"/>
          <w:i/>
          <w:color w:val="000000"/>
          <w:sz w:val="16"/>
          <w:szCs w:val="16"/>
        </w:rPr>
        <w:t xml:space="preserve">1Pt </w:t>
      </w:r>
      <w:r w:rsidRPr="00067FF0">
        <w:rPr>
          <w:rFonts w:ascii="OfficinaSans-Book" w:hAnsi="OfficinaSans-Book" w:cs="OfficinaSans-Book"/>
          <w:b/>
          <w:i/>
          <w:color w:val="000000"/>
          <w:sz w:val="16"/>
          <w:szCs w:val="16"/>
        </w:rPr>
        <w:t>4</w:t>
      </w:r>
      <w:r w:rsidRPr="005E03D1">
        <w:rPr>
          <w:rFonts w:ascii="OfficinaSans-Book" w:hAnsi="OfficinaSans-Book" w:cs="OfficinaSans-Book"/>
          <w:i/>
          <w:color w:val="000000"/>
          <w:sz w:val="16"/>
          <w:szCs w:val="16"/>
        </w:rPr>
        <w:t>,</w:t>
      </w:r>
      <w:r w:rsidR="00067FF0">
        <w:rPr>
          <w:rFonts w:ascii="OfficinaSans-Book" w:hAnsi="OfficinaSans-Book" w:cs="OfficinaSans-Book"/>
          <w:i/>
          <w:color w:val="000000"/>
          <w:sz w:val="16"/>
          <w:szCs w:val="16"/>
        </w:rPr>
        <w:t xml:space="preserve"> 10</w:t>
      </w:r>
    </w:p>
    <w:p w:rsidR="00D342A0" w:rsidRPr="00512F94" w:rsidRDefault="00D342A0" w:rsidP="00D342A0">
      <w:pPr>
        <w:pStyle w:val="Standard"/>
        <w:jc w:val="both"/>
        <w:rPr>
          <w:rFonts w:ascii="OfficinaSans-Bold" w:hAnsi="OfficinaSans-Bold" w:cs="OfficinaSans-Bold"/>
          <w:b/>
          <w:bCs/>
          <w:sz w:val="16"/>
          <w:szCs w:val="16"/>
        </w:rPr>
      </w:pPr>
      <w:r w:rsidRPr="00512F94">
        <w:rPr>
          <w:rFonts w:ascii="OfficinaSans-Book" w:hAnsi="OfficinaSans-Book" w:cs="OfficinaSans-Book"/>
          <w:color w:val="000000"/>
          <w:sz w:val="16"/>
          <w:szCs w:val="16"/>
        </w:rPr>
        <w:t>I CPO II,</w:t>
      </w:r>
      <w:r>
        <w:rPr>
          <w:rFonts w:ascii="OfficinaSans-Book" w:hAnsi="OfficinaSans-Book" w:cs="OfficinaSans-Book"/>
          <w:color w:val="000000"/>
          <w:sz w:val="16"/>
          <w:szCs w:val="16"/>
        </w:rPr>
        <w:t xml:space="preserve"> </w:t>
      </w:r>
      <w:r w:rsidRPr="00512F94">
        <w:rPr>
          <w:rFonts w:ascii="OfficinaSans-Book" w:hAnsi="OfficinaSans-Book" w:cs="OfficinaSans-Book"/>
          <w:color w:val="000000"/>
          <w:sz w:val="16"/>
          <w:szCs w:val="16"/>
        </w:rPr>
        <w:t>20.</w:t>
      </w:r>
    </w:p>
    <w:p w:rsidR="00D342A0" w:rsidRPr="003644DD" w:rsidRDefault="00D342A0" w:rsidP="00D342A0">
      <w:pPr>
        <w:autoSpaceDE w:val="0"/>
        <w:autoSpaceDN w:val="0"/>
        <w:adjustRightInd w:val="0"/>
        <w:rPr>
          <w:rFonts w:ascii="OfficinaSans-Book" w:hAnsi="OfficinaSans-Book" w:cs="OfficinaSans-Book"/>
          <w:sz w:val="16"/>
          <w:szCs w:val="16"/>
          <w:lang w:val="fr-FR"/>
        </w:rPr>
      </w:pPr>
    </w:p>
    <w:p w:rsidR="005E03D1" w:rsidRPr="00D342A0" w:rsidRDefault="005E03D1" w:rsidP="00586BEC">
      <w:pPr>
        <w:autoSpaceDE w:val="0"/>
        <w:autoSpaceDN w:val="0"/>
        <w:adjustRightInd w:val="0"/>
        <w:rPr>
          <w:rFonts w:ascii="OfficinaSans-Book" w:hAnsi="OfficinaSans-Book" w:cs="OfficinaSans-Book"/>
          <w:sz w:val="16"/>
          <w:szCs w:val="16"/>
          <w:lang w:val="fr-FR"/>
        </w:rPr>
      </w:pPr>
    </w:p>
    <w:p w:rsidR="004D5D90" w:rsidRPr="00D342A0" w:rsidRDefault="004D5D90">
      <w:pPr>
        <w:rPr>
          <w:rFonts w:ascii="OfficinaSans-Book" w:hAnsi="OfficinaSans-Book" w:cs="OfficinaSans-Book"/>
          <w:sz w:val="16"/>
          <w:szCs w:val="16"/>
          <w:lang w:val="fr-FR"/>
        </w:rPr>
      </w:pPr>
      <w:r w:rsidRPr="00D342A0">
        <w:rPr>
          <w:rFonts w:ascii="OfficinaSans-Book" w:hAnsi="OfficinaSans-Book" w:cs="OfficinaSans-Book"/>
          <w:sz w:val="16"/>
          <w:szCs w:val="16"/>
          <w:lang w:val="fr-FR"/>
        </w:rPr>
        <w:br w:type="page"/>
      </w:r>
    </w:p>
    <w:p w:rsidR="0011181B" w:rsidRPr="00D342A0" w:rsidRDefault="0011181B" w:rsidP="0011181B">
      <w:pPr>
        <w:pStyle w:val="Standard"/>
        <w:jc w:val="both"/>
        <w:rPr>
          <w:rFonts w:ascii="Arial" w:hAnsi="Arial" w:cs="Arial"/>
          <w:b/>
          <w:color w:val="FF0000"/>
          <w:sz w:val="22"/>
          <w:szCs w:val="22"/>
        </w:rPr>
      </w:pPr>
    </w:p>
    <w:p w:rsidR="00D50907" w:rsidRDefault="0011181B" w:rsidP="003B1510">
      <w:pPr>
        <w:pStyle w:val="Standard"/>
        <w:ind w:firstLine="709"/>
        <w:jc w:val="both"/>
        <w:rPr>
          <w:rFonts w:ascii="Arial" w:hAnsi="Arial" w:cs="Arial"/>
          <w:bCs/>
          <w:sz w:val="22"/>
          <w:szCs w:val="22"/>
        </w:rPr>
      </w:pPr>
      <w:r w:rsidRPr="00D50907">
        <w:rPr>
          <w:rFonts w:ascii="Arial" w:hAnsi="Arial" w:cs="Arial"/>
          <w:bCs/>
          <w:color w:val="FF0000"/>
          <w:sz w:val="22"/>
          <w:szCs w:val="22"/>
        </w:rPr>
        <w:t>2.</w:t>
      </w:r>
      <w:r w:rsidRPr="00F97CB6">
        <w:rPr>
          <w:rFonts w:ascii="Arial" w:hAnsi="Arial" w:cs="Arial"/>
          <w:sz w:val="22"/>
          <w:szCs w:val="22"/>
        </w:rPr>
        <w:t xml:space="preserve"> Il est bénéfique d'instituer,</w:t>
      </w:r>
      <w:r>
        <w:rPr>
          <w:rFonts w:ascii="Arial" w:hAnsi="Arial" w:cs="Arial"/>
          <w:sz w:val="22"/>
          <w:szCs w:val="22"/>
        </w:rPr>
        <w:t xml:space="preserve"> à l’intérieur de</w:t>
      </w:r>
      <w:r>
        <w:rPr>
          <w:rFonts w:ascii="Arial" w:hAnsi="Arial" w:cs="Arial"/>
          <w:iCs/>
          <w:sz w:val="22"/>
          <w:szCs w:val="22"/>
        </w:rPr>
        <w:t xml:space="preserve"> chaque circonscription ou de plusieurs d’entre elles</w:t>
      </w:r>
      <w:r w:rsidRPr="00F97CB6">
        <w:rPr>
          <w:rFonts w:ascii="Arial" w:hAnsi="Arial" w:cs="Arial"/>
          <w:sz w:val="22"/>
          <w:szCs w:val="22"/>
        </w:rPr>
        <w:t xml:space="preserve">, </w:t>
      </w:r>
      <w:r>
        <w:rPr>
          <w:rFonts w:ascii="Arial" w:hAnsi="Arial" w:cs="Arial"/>
          <w:sz w:val="22"/>
          <w:szCs w:val="22"/>
        </w:rPr>
        <w:t>des</w:t>
      </w:r>
      <w:r w:rsidRPr="00F97CB6">
        <w:rPr>
          <w:rFonts w:ascii="Arial" w:hAnsi="Arial" w:cs="Arial"/>
          <w:sz w:val="22"/>
          <w:szCs w:val="22"/>
        </w:rPr>
        <w:t xml:space="preserve"> fraternités de récollection et de contemplation. </w:t>
      </w:r>
      <w:r>
        <w:rPr>
          <w:rFonts w:ascii="Arial" w:hAnsi="Arial" w:cs="Arial"/>
          <w:iCs/>
          <w:sz w:val="22"/>
          <w:szCs w:val="22"/>
        </w:rPr>
        <w:t>Que l</w:t>
      </w:r>
      <w:r w:rsidRPr="00F97CB6">
        <w:rPr>
          <w:rFonts w:ascii="Arial" w:hAnsi="Arial" w:cs="Arial"/>
          <w:iCs/>
          <w:sz w:val="22"/>
          <w:szCs w:val="22"/>
        </w:rPr>
        <w:t>es frères qui,</w:t>
      </w:r>
      <w:r w:rsidRPr="00F97CB6">
        <w:rPr>
          <w:rFonts w:ascii="Arial" w:hAnsi="Arial" w:cs="Arial"/>
          <w:sz w:val="22"/>
          <w:szCs w:val="22"/>
        </w:rPr>
        <w:t xml:space="preserve"> selon la grâce multiforme de Dieu, </w:t>
      </w:r>
      <w:r>
        <w:rPr>
          <w:rFonts w:ascii="Arial" w:hAnsi="Arial" w:cs="Arial"/>
          <w:sz w:val="22"/>
          <w:szCs w:val="22"/>
        </w:rPr>
        <w:t>constituent</w:t>
      </w:r>
      <w:r w:rsidRPr="00F97CB6">
        <w:rPr>
          <w:rFonts w:ascii="Arial" w:hAnsi="Arial" w:cs="Arial"/>
          <w:sz w:val="22"/>
          <w:szCs w:val="22"/>
        </w:rPr>
        <w:t xml:space="preserve"> </w:t>
      </w:r>
      <w:r w:rsidRPr="00F97CB6">
        <w:rPr>
          <w:rFonts w:ascii="Arial" w:hAnsi="Arial" w:cs="Arial"/>
          <w:iCs/>
          <w:sz w:val="22"/>
          <w:szCs w:val="22"/>
        </w:rPr>
        <w:t>de telles fraternités</w:t>
      </w:r>
      <w:r>
        <w:rPr>
          <w:rFonts w:ascii="Arial" w:hAnsi="Arial" w:cs="Arial"/>
          <w:iCs/>
          <w:sz w:val="22"/>
          <w:szCs w:val="22"/>
        </w:rPr>
        <w:t xml:space="preserve"> et </w:t>
      </w:r>
      <w:r w:rsidRPr="00F97CB6">
        <w:rPr>
          <w:rFonts w:ascii="Arial" w:hAnsi="Arial" w:cs="Arial"/>
          <w:iCs/>
          <w:sz w:val="22"/>
          <w:szCs w:val="22"/>
        </w:rPr>
        <w:t>viv</w:t>
      </w:r>
      <w:r>
        <w:rPr>
          <w:rFonts w:ascii="Arial" w:hAnsi="Arial" w:cs="Arial"/>
          <w:iCs/>
          <w:sz w:val="22"/>
          <w:szCs w:val="22"/>
        </w:rPr>
        <w:t>e</w:t>
      </w:r>
      <w:r w:rsidRPr="00F97CB6">
        <w:rPr>
          <w:rFonts w:ascii="Arial" w:hAnsi="Arial" w:cs="Arial"/>
          <w:iCs/>
          <w:sz w:val="22"/>
          <w:szCs w:val="22"/>
        </w:rPr>
        <w:t>nt</w:t>
      </w:r>
      <w:r w:rsidRPr="00F97CB6">
        <w:rPr>
          <w:rFonts w:ascii="Arial" w:hAnsi="Arial" w:cs="Arial"/>
          <w:sz w:val="22"/>
          <w:szCs w:val="22"/>
        </w:rPr>
        <w:t xml:space="preserve"> en communion avec la fraternité provinciale, se souvien</w:t>
      </w:r>
      <w:r>
        <w:rPr>
          <w:rFonts w:ascii="Arial" w:hAnsi="Arial" w:cs="Arial"/>
          <w:sz w:val="22"/>
          <w:szCs w:val="22"/>
        </w:rPr>
        <w:t>nent de ce que saint François a écri</w:t>
      </w:r>
      <w:r w:rsidRPr="00F97CB6">
        <w:rPr>
          <w:rFonts w:ascii="Arial" w:hAnsi="Arial" w:cs="Arial"/>
          <w:sz w:val="22"/>
          <w:szCs w:val="22"/>
        </w:rPr>
        <w:t xml:space="preserve">t pour ceux qui veulent </w:t>
      </w:r>
      <w:r w:rsidRPr="00F97CB6">
        <w:rPr>
          <w:rFonts w:ascii="Arial" w:hAnsi="Arial" w:cs="Arial"/>
          <w:iCs/>
          <w:sz w:val="22"/>
          <w:szCs w:val="22"/>
        </w:rPr>
        <w:t>mener la vie religieuse</w:t>
      </w:r>
      <w:r w:rsidRPr="00F97CB6">
        <w:rPr>
          <w:rFonts w:ascii="Arial" w:hAnsi="Arial" w:cs="Arial"/>
          <w:sz w:val="22"/>
          <w:szCs w:val="22"/>
        </w:rPr>
        <w:t xml:space="preserve"> dans les ermitages.</w:t>
      </w:r>
      <w:r w:rsidRPr="00291C27">
        <w:rPr>
          <w:rFonts w:ascii="Arial" w:hAnsi="Arial" w:cs="Arial"/>
          <w:bCs/>
          <w:sz w:val="22"/>
          <w:szCs w:val="22"/>
        </w:rPr>
        <w:t xml:space="preserve"> </w:t>
      </w:r>
    </w:p>
    <w:p w:rsidR="0011181B" w:rsidRPr="00A17CA1" w:rsidRDefault="0011181B" w:rsidP="001546B2">
      <w:pPr>
        <w:pStyle w:val="Standard"/>
        <w:tabs>
          <w:tab w:val="left" w:pos="176"/>
        </w:tabs>
        <w:ind w:firstLine="709"/>
        <w:jc w:val="both"/>
        <w:rPr>
          <w:rFonts w:ascii="Arial" w:hAnsi="Arial" w:cs="Arial"/>
          <w:b/>
          <w:sz w:val="22"/>
          <w:szCs w:val="22"/>
        </w:rPr>
      </w:pPr>
      <w:r w:rsidRPr="00D50907">
        <w:rPr>
          <w:rFonts w:ascii="Arial" w:hAnsi="Arial" w:cs="Arial"/>
          <w:bCs/>
          <w:color w:val="FF0000"/>
          <w:sz w:val="22"/>
          <w:szCs w:val="22"/>
        </w:rPr>
        <w:t>3.</w:t>
      </w:r>
      <w:r w:rsidRPr="00F97CB6">
        <w:rPr>
          <w:rFonts w:ascii="Arial" w:hAnsi="Arial" w:cs="Arial"/>
          <w:bCs/>
          <w:sz w:val="22"/>
          <w:szCs w:val="22"/>
        </w:rPr>
        <w:t xml:space="preserve"> </w:t>
      </w:r>
      <w:r w:rsidRPr="001F6082">
        <w:rPr>
          <w:rFonts w:ascii="Arial" w:hAnsi="Arial" w:cs="Arial"/>
          <w:bCs/>
          <w:sz w:val="22"/>
          <w:szCs w:val="22"/>
        </w:rPr>
        <w:t>Que ces fraternités de retrait soient ouvertes à tous les autres frères qui, comme Dieu le leur accordera, désireront y vivre de temps en temps pour s’appliquer plus intensément à la prière et à la vie avec Dieu.</w:t>
      </w:r>
    </w:p>
    <w:p w:rsidR="00D50907" w:rsidRPr="00905788" w:rsidRDefault="00D50907" w:rsidP="003644DD">
      <w:pPr>
        <w:pStyle w:val="Standard"/>
        <w:tabs>
          <w:tab w:val="left" w:pos="176"/>
        </w:tabs>
        <w:jc w:val="both"/>
        <w:rPr>
          <w:rFonts w:ascii="Arial" w:hAnsi="Arial" w:cs="Arial"/>
          <w:b/>
          <w:sz w:val="22"/>
          <w:szCs w:val="22"/>
        </w:rPr>
      </w:pPr>
    </w:p>
    <w:p w:rsidR="00D50907" w:rsidRPr="00905788" w:rsidRDefault="00D50907" w:rsidP="003644DD">
      <w:pPr>
        <w:pStyle w:val="Standard"/>
        <w:tabs>
          <w:tab w:val="left" w:pos="176"/>
        </w:tabs>
        <w:jc w:val="both"/>
        <w:rPr>
          <w:rFonts w:ascii="Arial" w:hAnsi="Arial" w:cs="Arial"/>
          <w:b/>
          <w:sz w:val="22"/>
          <w:szCs w:val="22"/>
        </w:rPr>
      </w:pPr>
    </w:p>
    <w:p w:rsidR="00DB0947" w:rsidRPr="005707D3" w:rsidRDefault="00DB0947" w:rsidP="00DB0947">
      <w:pPr>
        <w:pStyle w:val="Standard"/>
        <w:keepNext/>
        <w:framePr w:dropCap="drop" w:lines="2" w:wrap="around" w:vAnchor="text" w:hAnchor="text"/>
        <w:tabs>
          <w:tab w:val="left" w:pos="176"/>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58</w:t>
      </w:r>
    </w:p>
    <w:p w:rsidR="00D50907" w:rsidRPr="00501970" w:rsidRDefault="00DB0947" w:rsidP="00D50907">
      <w:pPr>
        <w:pStyle w:val="Standard"/>
        <w:tabs>
          <w:tab w:val="left" w:pos="176"/>
        </w:tabs>
        <w:jc w:val="both"/>
        <w:rPr>
          <w:rFonts w:ascii="Arial" w:hAnsi="Arial" w:cs="Arial"/>
          <w:sz w:val="22"/>
          <w:szCs w:val="22"/>
        </w:rPr>
      </w:pPr>
      <w:r>
        <w:rPr>
          <w:rFonts w:ascii="Arial" w:hAnsi="Arial" w:cs="Arial"/>
          <w:color w:val="FF0000"/>
          <w:sz w:val="22"/>
          <w:szCs w:val="22"/>
        </w:rPr>
        <w:t xml:space="preserve"> </w:t>
      </w:r>
      <w:r w:rsidR="003B1510">
        <w:rPr>
          <w:rFonts w:ascii="Arial" w:hAnsi="Arial" w:cs="Arial"/>
          <w:color w:val="FF0000"/>
          <w:sz w:val="22"/>
          <w:szCs w:val="22"/>
        </w:rPr>
        <w:t xml:space="preserve"> </w:t>
      </w:r>
      <w:r w:rsidR="00D50907" w:rsidRPr="00D50907">
        <w:rPr>
          <w:rFonts w:ascii="Arial" w:hAnsi="Arial" w:cs="Arial"/>
          <w:color w:val="FF0000"/>
          <w:sz w:val="22"/>
          <w:szCs w:val="22"/>
        </w:rPr>
        <w:t>1</w:t>
      </w:r>
      <w:r w:rsidR="00D50907" w:rsidRPr="00352979">
        <w:rPr>
          <w:rFonts w:ascii="Arial" w:hAnsi="Arial" w:cs="Arial"/>
          <w:sz w:val="22"/>
          <w:szCs w:val="22"/>
        </w:rPr>
        <w:t xml:space="preserve">. </w:t>
      </w:r>
      <w:r w:rsidR="00D50907" w:rsidRPr="00EF71C3">
        <w:rPr>
          <w:rFonts w:ascii="Arial" w:hAnsi="Arial" w:cs="Arial"/>
          <w:sz w:val="22"/>
          <w:szCs w:val="22"/>
        </w:rPr>
        <w:t>Que le silence, qui est le gardien fidèle de la vie intérieure et une exigence de la</w:t>
      </w:r>
      <w:r w:rsidR="00D50907" w:rsidRPr="00EF71C3">
        <w:rPr>
          <w:rFonts w:ascii="Arial" w:hAnsi="Arial" w:cs="Arial"/>
          <w:i/>
          <w:iCs/>
          <w:sz w:val="22"/>
          <w:szCs w:val="22"/>
        </w:rPr>
        <w:t xml:space="preserve"> </w:t>
      </w:r>
      <w:r w:rsidR="00D50907" w:rsidRPr="00EF71C3">
        <w:rPr>
          <w:rFonts w:ascii="Arial" w:hAnsi="Arial" w:cs="Arial"/>
          <w:sz w:val="22"/>
          <w:szCs w:val="22"/>
        </w:rPr>
        <w:t>charité dans la vie commune</w:t>
      </w:r>
      <w:r w:rsidR="00D50907">
        <w:rPr>
          <w:rFonts w:ascii="Arial" w:hAnsi="Arial" w:cs="Arial"/>
          <w:sz w:val="22"/>
          <w:szCs w:val="22"/>
        </w:rPr>
        <w:t xml:space="preserve"> </w:t>
      </w:r>
      <w:r w:rsidR="00D50907" w:rsidRPr="00EF71C3">
        <w:rPr>
          <w:rFonts w:ascii="Arial" w:hAnsi="Arial" w:cs="Arial"/>
          <w:sz w:val="22"/>
          <w:szCs w:val="22"/>
        </w:rPr>
        <w:t>soit tenu</w:t>
      </w:r>
      <w:r w:rsidR="00D50907">
        <w:rPr>
          <w:rFonts w:ascii="Arial" w:hAnsi="Arial" w:cs="Arial"/>
          <w:sz w:val="22"/>
          <w:szCs w:val="22"/>
        </w:rPr>
        <w:t xml:space="preserve"> </w:t>
      </w:r>
      <w:r w:rsidR="00D50907" w:rsidRPr="00352979">
        <w:rPr>
          <w:rFonts w:ascii="Arial" w:hAnsi="Arial" w:cs="Arial"/>
          <w:sz w:val="22"/>
          <w:szCs w:val="22"/>
        </w:rPr>
        <w:t>en grande estime dans toutes nos fraternités pour protéger la vie de prière, d’étude et de réflexion.</w:t>
      </w:r>
    </w:p>
    <w:p w:rsidR="00D50907" w:rsidRDefault="00D50907" w:rsidP="003B1510">
      <w:pPr>
        <w:pStyle w:val="Standard"/>
        <w:tabs>
          <w:tab w:val="left" w:pos="176"/>
        </w:tabs>
        <w:ind w:firstLine="709"/>
        <w:jc w:val="both"/>
        <w:rPr>
          <w:rFonts w:ascii="Arial" w:hAnsi="Arial" w:cs="Arial"/>
          <w:b/>
          <w:sz w:val="22"/>
          <w:szCs w:val="22"/>
        </w:rPr>
      </w:pPr>
      <w:r w:rsidRPr="00D50907">
        <w:rPr>
          <w:rFonts w:ascii="Arial" w:hAnsi="Arial" w:cs="Arial"/>
          <w:bCs/>
          <w:color w:val="FF0000"/>
          <w:sz w:val="22"/>
          <w:szCs w:val="22"/>
        </w:rPr>
        <w:t>2.</w:t>
      </w:r>
      <w:r w:rsidRPr="00352979">
        <w:rPr>
          <w:rFonts w:ascii="Arial" w:hAnsi="Arial" w:cs="Arial"/>
          <w:bCs/>
          <w:sz w:val="22"/>
          <w:szCs w:val="22"/>
        </w:rPr>
        <w:t xml:space="preserve"> Il revient au </w:t>
      </w:r>
      <w:r>
        <w:rPr>
          <w:rFonts w:ascii="Arial" w:hAnsi="Arial" w:cs="Arial"/>
          <w:sz w:val="22"/>
          <w:szCs w:val="22"/>
        </w:rPr>
        <w:t>Chapitre local</w:t>
      </w:r>
      <w:r w:rsidRPr="00352979">
        <w:rPr>
          <w:rFonts w:ascii="Arial" w:hAnsi="Arial" w:cs="Arial"/>
          <w:sz w:val="22"/>
          <w:szCs w:val="22"/>
        </w:rPr>
        <w:t xml:space="preserve"> de protéger dans nos fraternités le climat de prière et de recueillement, en écartant tout ce qui lui ferait obstacle.</w:t>
      </w:r>
    </w:p>
    <w:p w:rsidR="00D50907" w:rsidRDefault="00D50907" w:rsidP="003644DD">
      <w:pPr>
        <w:pStyle w:val="Standard"/>
        <w:tabs>
          <w:tab w:val="left" w:pos="176"/>
        </w:tabs>
        <w:jc w:val="both"/>
        <w:rPr>
          <w:rFonts w:ascii="Arial" w:hAnsi="Arial" w:cs="Arial"/>
          <w:b/>
          <w:color w:val="FF0000"/>
          <w:sz w:val="22"/>
          <w:szCs w:val="22"/>
        </w:rPr>
      </w:pPr>
    </w:p>
    <w:p w:rsidR="00D50907" w:rsidRDefault="00D50907" w:rsidP="003644DD">
      <w:pPr>
        <w:pStyle w:val="Standard"/>
        <w:tabs>
          <w:tab w:val="left" w:pos="176"/>
        </w:tabs>
        <w:jc w:val="both"/>
        <w:rPr>
          <w:rFonts w:ascii="Arial" w:hAnsi="Arial" w:cs="Arial"/>
          <w:b/>
          <w:color w:val="FF0000"/>
          <w:sz w:val="22"/>
          <w:szCs w:val="22"/>
        </w:rPr>
      </w:pPr>
    </w:p>
    <w:p w:rsidR="00DB0947" w:rsidRPr="005707D3" w:rsidRDefault="00DB0947" w:rsidP="00DB0947">
      <w:pPr>
        <w:pStyle w:val="Standard"/>
        <w:keepNext/>
        <w:framePr w:dropCap="drop" w:lines="2" w:wrap="around" w:vAnchor="text" w:hAnchor="text"/>
        <w:tabs>
          <w:tab w:val="left" w:pos="176"/>
        </w:tabs>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59</w:t>
      </w:r>
    </w:p>
    <w:p w:rsidR="00D50907" w:rsidRPr="00A17CA1" w:rsidRDefault="00DB0947" w:rsidP="00D50907">
      <w:pPr>
        <w:pStyle w:val="Standard"/>
        <w:tabs>
          <w:tab w:val="left" w:pos="176"/>
        </w:tabs>
        <w:jc w:val="both"/>
        <w:rPr>
          <w:rFonts w:ascii="Arial" w:hAnsi="Arial" w:cs="Arial"/>
          <w:sz w:val="22"/>
          <w:szCs w:val="22"/>
        </w:rPr>
      </w:pPr>
      <w:r>
        <w:rPr>
          <w:rFonts w:ascii="Arial" w:hAnsi="Arial" w:cs="Arial"/>
          <w:color w:val="FF0000"/>
          <w:sz w:val="22"/>
          <w:szCs w:val="22"/>
        </w:rPr>
        <w:t xml:space="preserve"> </w:t>
      </w:r>
      <w:r w:rsidR="003B1510">
        <w:rPr>
          <w:rFonts w:ascii="Arial" w:hAnsi="Arial" w:cs="Arial"/>
          <w:color w:val="FF0000"/>
          <w:sz w:val="22"/>
          <w:szCs w:val="22"/>
        </w:rPr>
        <w:t xml:space="preserve"> </w:t>
      </w:r>
      <w:r w:rsidR="00D50907" w:rsidRPr="00D50907">
        <w:rPr>
          <w:rFonts w:ascii="Arial" w:hAnsi="Arial" w:cs="Arial"/>
          <w:color w:val="FF0000"/>
          <w:sz w:val="22"/>
          <w:szCs w:val="22"/>
        </w:rPr>
        <w:t>1.</w:t>
      </w:r>
      <w:r w:rsidR="00D50907" w:rsidRPr="00352979">
        <w:rPr>
          <w:rFonts w:ascii="Arial" w:hAnsi="Arial" w:cs="Arial"/>
          <w:sz w:val="22"/>
          <w:szCs w:val="22"/>
        </w:rPr>
        <w:t xml:space="preserve"> Dans </w:t>
      </w:r>
      <w:r w:rsidR="00D50907">
        <w:rPr>
          <w:rFonts w:ascii="Arial" w:hAnsi="Arial" w:cs="Arial"/>
          <w:sz w:val="22"/>
          <w:szCs w:val="22"/>
        </w:rPr>
        <w:t xml:space="preserve">la sainte charité qu'est Dieu, </w:t>
      </w:r>
      <w:r w:rsidR="00D50907" w:rsidRPr="00352979">
        <w:rPr>
          <w:rFonts w:ascii="Arial" w:hAnsi="Arial" w:cs="Arial"/>
          <w:sz w:val="22"/>
          <w:szCs w:val="22"/>
        </w:rPr>
        <w:t>saint François exhort</w:t>
      </w:r>
      <w:r w:rsidR="00D50907">
        <w:rPr>
          <w:rFonts w:ascii="Arial" w:hAnsi="Arial" w:cs="Arial"/>
          <w:sz w:val="22"/>
          <w:szCs w:val="22"/>
        </w:rPr>
        <w:t>e</w:t>
      </w:r>
      <w:r w:rsidR="00D50907" w:rsidRPr="00352979">
        <w:rPr>
          <w:rFonts w:ascii="Arial" w:hAnsi="Arial" w:cs="Arial"/>
          <w:sz w:val="22"/>
          <w:szCs w:val="22"/>
        </w:rPr>
        <w:t xml:space="preserve"> </w:t>
      </w:r>
      <w:r w:rsidR="00D50907" w:rsidRPr="002D4824">
        <w:rPr>
          <w:rFonts w:ascii="Arial" w:hAnsi="Arial" w:cs="Arial"/>
          <w:sz w:val="22"/>
          <w:szCs w:val="22"/>
        </w:rPr>
        <w:t>tous les frères, après avoir écarté tout empêchement et mis de côté tout souci et toute préoccupation, à servir, aimer, honorer et</w:t>
      </w:r>
      <w:r w:rsidR="00D50907" w:rsidRPr="00352979">
        <w:rPr>
          <w:rFonts w:ascii="Arial" w:hAnsi="Arial" w:cs="Arial"/>
          <w:sz w:val="22"/>
          <w:szCs w:val="22"/>
        </w:rPr>
        <w:t xml:space="preserve"> adorer le</w:t>
      </w:r>
      <w:r w:rsidR="00D50907" w:rsidRPr="00352979">
        <w:rPr>
          <w:rFonts w:ascii="Arial" w:hAnsi="Arial" w:cs="Arial"/>
          <w:i/>
          <w:sz w:val="22"/>
          <w:szCs w:val="22"/>
        </w:rPr>
        <w:t xml:space="preserve"> </w:t>
      </w:r>
      <w:r w:rsidR="00D50907" w:rsidRPr="00352979">
        <w:rPr>
          <w:rFonts w:ascii="Arial" w:hAnsi="Arial" w:cs="Arial"/>
          <w:sz w:val="22"/>
          <w:szCs w:val="22"/>
        </w:rPr>
        <w:t>Seigneur Dieu d'un cœur</w:t>
      </w:r>
      <w:r w:rsidR="00D50907">
        <w:rPr>
          <w:rFonts w:ascii="Arial" w:hAnsi="Arial" w:cs="Arial"/>
          <w:sz w:val="22"/>
          <w:szCs w:val="22"/>
        </w:rPr>
        <w:t xml:space="preserve"> pur</w:t>
      </w:r>
      <w:r w:rsidR="00D50907" w:rsidRPr="00352979">
        <w:rPr>
          <w:rFonts w:ascii="Arial" w:hAnsi="Arial" w:cs="Arial"/>
          <w:sz w:val="22"/>
          <w:szCs w:val="22"/>
        </w:rPr>
        <w:t xml:space="preserve"> et d'un esprit pur.</w:t>
      </w:r>
    </w:p>
    <w:p w:rsidR="00D50907" w:rsidRDefault="00D50907" w:rsidP="00A17CA1">
      <w:pPr>
        <w:pStyle w:val="Standard"/>
        <w:tabs>
          <w:tab w:val="left" w:pos="176"/>
        </w:tabs>
        <w:ind w:firstLine="709"/>
        <w:jc w:val="both"/>
        <w:rPr>
          <w:rFonts w:ascii="Arial" w:hAnsi="Arial" w:cs="Arial"/>
          <w:sz w:val="22"/>
          <w:szCs w:val="22"/>
        </w:rPr>
      </w:pPr>
      <w:r w:rsidRPr="00D50907">
        <w:rPr>
          <w:rFonts w:ascii="Arial" w:hAnsi="Arial" w:cs="Arial"/>
          <w:iCs/>
          <w:color w:val="FF0000"/>
          <w:sz w:val="22"/>
          <w:szCs w:val="22"/>
        </w:rPr>
        <w:t>2.</w:t>
      </w:r>
      <w:r w:rsidRPr="00352979">
        <w:rPr>
          <w:rFonts w:ascii="Arial" w:hAnsi="Arial" w:cs="Arial"/>
          <w:iCs/>
          <w:sz w:val="22"/>
          <w:szCs w:val="22"/>
        </w:rPr>
        <w:t xml:space="preserve"> Écou</w:t>
      </w:r>
      <w:r>
        <w:rPr>
          <w:rFonts w:ascii="Arial" w:hAnsi="Arial" w:cs="Arial"/>
          <w:iCs/>
          <w:sz w:val="22"/>
          <w:szCs w:val="22"/>
        </w:rPr>
        <w:t xml:space="preserve">tons d’un cœur docile et ouvert </w:t>
      </w:r>
      <w:r w:rsidRPr="00352979">
        <w:rPr>
          <w:rFonts w:ascii="Arial" w:hAnsi="Arial" w:cs="Arial"/>
          <w:iCs/>
          <w:sz w:val="22"/>
          <w:szCs w:val="22"/>
        </w:rPr>
        <w:t>l’appel de notre Père et Frère</w:t>
      </w:r>
      <w:r>
        <w:rPr>
          <w:rFonts w:ascii="Arial" w:hAnsi="Arial" w:cs="Arial"/>
          <w:iCs/>
          <w:sz w:val="22"/>
          <w:szCs w:val="22"/>
        </w:rPr>
        <w:t xml:space="preserve"> et</w:t>
      </w:r>
      <w:r w:rsidRPr="00352979">
        <w:rPr>
          <w:rFonts w:ascii="Arial" w:hAnsi="Arial" w:cs="Arial"/>
          <w:iCs/>
          <w:sz w:val="22"/>
          <w:szCs w:val="22"/>
        </w:rPr>
        <w:t xml:space="preserve"> fixons constamm</w:t>
      </w:r>
      <w:r>
        <w:rPr>
          <w:rFonts w:ascii="Arial" w:hAnsi="Arial" w:cs="Arial"/>
          <w:iCs/>
          <w:sz w:val="22"/>
          <w:szCs w:val="22"/>
        </w:rPr>
        <w:t>ent notre regard et notre cœur en</w:t>
      </w:r>
      <w:r w:rsidRPr="00352979">
        <w:rPr>
          <w:rFonts w:ascii="Arial" w:hAnsi="Arial" w:cs="Arial"/>
          <w:iCs/>
          <w:sz w:val="22"/>
          <w:szCs w:val="22"/>
        </w:rPr>
        <w:t xml:space="preserve"> Dieu, afin qu’intérieurement purifiés, illuminés et embrasés du feu de l’Esprit Saint, nous </w:t>
      </w:r>
      <w:r>
        <w:rPr>
          <w:rFonts w:ascii="Arial" w:hAnsi="Arial" w:cs="Arial"/>
          <w:iCs/>
          <w:sz w:val="22"/>
          <w:szCs w:val="22"/>
        </w:rPr>
        <w:t>puissions attirer tous les hommes à l'amour</w:t>
      </w:r>
      <w:r w:rsidRPr="00352979">
        <w:rPr>
          <w:rFonts w:ascii="Arial" w:hAnsi="Arial" w:cs="Arial"/>
          <w:sz w:val="22"/>
          <w:szCs w:val="22"/>
        </w:rPr>
        <w:t xml:space="preserve"> des réalités invisibles et que le monde, assoiffé de Dieu, soit éclairé par la connaissance du Seigneur et reçoive sa bénédiction.</w:t>
      </w:r>
    </w:p>
    <w:p w:rsidR="00D50907" w:rsidRDefault="00D50907" w:rsidP="00DB0947">
      <w:pPr>
        <w:pStyle w:val="Standard"/>
        <w:tabs>
          <w:tab w:val="left" w:pos="176"/>
        </w:tabs>
        <w:ind w:firstLine="709"/>
        <w:jc w:val="both"/>
        <w:rPr>
          <w:rFonts w:ascii="Arial" w:hAnsi="Arial" w:cs="Arial"/>
          <w:b/>
          <w:sz w:val="22"/>
          <w:szCs w:val="22"/>
        </w:rPr>
      </w:pPr>
      <w:r w:rsidRPr="00D50907">
        <w:rPr>
          <w:rFonts w:ascii="Arial" w:hAnsi="Arial" w:cs="Arial"/>
          <w:color w:val="FF0000"/>
          <w:sz w:val="22"/>
          <w:szCs w:val="22"/>
        </w:rPr>
        <w:t>3.</w:t>
      </w:r>
      <w:r w:rsidRPr="00352979">
        <w:rPr>
          <w:rFonts w:ascii="Arial" w:hAnsi="Arial" w:cs="Arial"/>
          <w:sz w:val="22"/>
          <w:szCs w:val="22"/>
        </w:rPr>
        <w:t xml:space="preserve"> Guidés par l’Esprit, faisons en nous une habitation et une demeure permanente au Seigneur Dieu tout-puissant, Père</w:t>
      </w:r>
      <w:r>
        <w:rPr>
          <w:rFonts w:ascii="Arial" w:hAnsi="Arial" w:cs="Arial"/>
          <w:sz w:val="22"/>
          <w:szCs w:val="22"/>
        </w:rPr>
        <w:t xml:space="preserve"> et</w:t>
      </w:r>
      <w:r w:rsidRPr="00352979">
        <w:rPr>
          <w:rFonts w:ascii="Arial" w:hAnsi="Arial" w:cs="Arial"/>
          <w:sz w:val="22"/>
          <w:szCs w:val="22"/>
        </w:rPr>
        <w:t xml:space="preserve"> Fils et Saint Esprit.</w:t>
      </w:r>
    </w:p>
    <w:p w:rsidR="00D50907" w:rsidRDefault="00D50907" w:rsidP="00D50907">
      <w:pPr>
        <w:pStyle w:val="Standard"/>
        <w:tabs>
          <w:tab w:val="left" w:pos="176"/>
        </w:tabs>
        <w:rPr>
          <w:rFonts w:ascii="Arial" w:hAnsi="Arial" w:cs="Arial"/>
          <w:b/>
          <w:sz w:val="22"/>
          <w:szCs w:val="22"/>
        </w:rPr>
      </w:pPr>
    </w:p>
    <w:p w:rsidR="00D50907" w:rsidRPr="00905788" w:rsidRDefault="00D50907" w:rsidP="003644DD">
      <w:pPr>
        <w:pStyle w:val="Standard"/>
        <w:tabs>
          <w:tab w:val="left" w:pos="176"/>
        </w:tabs>
        <w:jc w:val="both"/>
        <w:rPr>
          <w:rFonts w:ascii="Arial" w:hAnsi="Arial" w:cs="Arial"/>
          <w:b/>
          <w:sz w:val="22"/>
          <w:szCs w:val="22"/>
        </w:rPr>
      </w:pPr>
    </w:p>
    <w:p w:rsidR="004B3C25" w:rsidRPr="00905788" w:rsidRDefault="004B3C25" w:rsidP="003644DD">
      <w:pPr>
        <w:pStyle w:val="Standard"/>
        <w:tabs>
          <w:tab w:val="left" w:pos="176"/>
        </w:tabs>
        <w:jc w:val="both"/>
        <w:rPr>
          <w:rFonts w:ascii="Arial" w:hAnsi="Arial" w:cs="Arial"/>
          <w:b/>
          <w:sz w:val="22"/>
          <w:szCs w:val="22"/>
        </w:rPr>
      </w:pPr>
    </w:p>
    <w:p w:rsidR="004D5D90" w:rsidRDefault="004D5D90" w:rsidP="003644DD">
      <w:pPr>
        <w:pStyle w:val="Standard"/>
        <w:tabs>
          <w:tab w:val="left" w:pos="176"/>
        </w:tabs>
        <w:jc w:val="both"/>
        <w:rPr>
          <w:rFonts w:ascii="Arial" w:hAnsi="Arial" w:cs="Arial"/>
          <w:b/>
          <w:sz w:val="22"/>
          <w:szCs w:val="22"/>
        </w:rPr>
      </w:pPr>
    </w:p>
    <w:p w:rsidR="004D5D90" w:rsidRDefault="004D5D90" w:rsidP="003644DD">
      <w:pPr>
        <w:pStyle w:val="Standard"/>
        <w:tabs>
          <w:tab w:val="left" w:pos="176"/>
        </w:tabs>
        <w:jc w:val="both"/>
        <w:rPr>
          <w:rFonts w:ascii="Arial" w:hAnsi="Arial" w:cs="Arial"/>
          <w:b/>
          <w:sz w:val="22"/>
          <w:szCs w:val="22"/>
        </w:rPr>
      </w:pPr>
    </w:p>
    <w:p w:rsidR="006A6FE3" w:rsidRDefault="006A6FE3" w:rsidP="00501970">
      <w:pPr>
        <w:autoSpaceDE w:val="0"/>
        <w:autoSpaceDN w:val="0"/>
        <w:adjustRightInd w:val="0"/>
        <w:rPr>
          <w:rFonts w:ascii="OfficinaSans-Bold" w:hAnsi="OfficinaSans-Bold" w:cs="OfficinaSans-Bold"/>
          <w:b/>
          <w:bCs/>
          <w:color w:val="E4000F"/>
          <w:sz w:val="16"/>
          <w:szCs w:val="16"/>
          <w:lang w:val="fr-FR"/>
        </w:rPr>
      </w:pPr>
    </w:p>
    <w:p w:rsidR="004D5D90" w:rsidRDefault="004D5D90" w:rsidP="00F10253">
      <w:pPr>
        <w:autoSpaceDE w:val="0"/>
        <w:autoSpaceDN w:val="0"/>
        <w:adjustRightInd w:val="0"/>
        <w:rPr>
          <w:rFonts w:ascii="OfficinaSans-Book" w:hAnsi="OfficinaSans-Book" w:cs="OfficinaSans-Book"/>
          <w:sz w:val="16"/>
          <w:szCs w:val="16"/>
          <w:lang w:val="fr-FR"/>
        </w:rPr>
      </w:pPr>
    </w:p>
    <w:p w:rsidR="00D342A0" w:rsidRDefault="00D342A0" w:rsidP="00F10253">
      <w:pPr>
        <w:autoSpaceDE w:val="0"/>
        <w:autoSpaceDN w:val="0"/>
        <w:adjustRightInd w:val="0"/>
        <w:rPr>
          <w:rFonts w:ascii="OfficinaSans-Book" w:hAnsi="OfficinaSans-Book" w:cs="OfficinaSans-Book"/>
          <w:sz w:val="16"/>
          <w:szCs w:val="16"/>
          <w:lang w:val="fr-FR"/>
        </w:rPr>
      </w:pPr>
    </w:p>
    <w:p w:rsidR="00D342A0" w:rsidRDefault="00D342A0" w:rsidP="00F10253">
      <w:pPr>
        <w:autoSpaceDE w:val="0"/>
        <w:autoSpaceDN w:val="0"/>
        <w:adjustRightInd w:val="0"/>
        <w:rPr>
          <w:rFonts w:ascii="OfficinaSans-Book" w:hAnsi="OfficinaSans-Book" w:cs="OfficinaSans-Book"/>
          <w:sz w:val="16"/>
          <w:szCs w:val="16"/>
          <w:lang w:val="fr-FR"/>
        </w:rPr>
      </w:pPr>
    </w:p>
    <w:p w:rsidR="006A6FE3" w:rsidRPr="003644DD" w:rsidRDefault="006A6FE3" w:rsidP="00F10253">
      <w:pPr>
        <w:autoSpaceDE w:val="0"/>
        <w:autoSpaceDN w:val="0"/>
        <w:adjustRightInd w:val="0"/>
        <w:rPr>
          <w:rFonts w:ascii="OfficinaSans-Book" w:hAnsi="OfficinaSans-Book" w:cs="OfficinaSans-Book"/>
          <w:sz w:val="16"/>
          <w:szCs w:val="16"/>
          <w:lang w:val="fr-FR"/>
        </w:rPr>
      </w:pPr>
    </w:p>
    <w:p w:rsidR="000D7A8A" w:rsidRPr="00FB60BA" w:rsidRDefault="000D7A8A" w:rsidP="00DB0947">
      <w:pPr>
        <w:autoSpaceDE w:val="0"/>
        <w:autoSpaceDN w:val="0"/>
        <w:adjustRightInd w:val="0"/>
        <w:rPr>
          <w:rFonts w:ascii="OfficinaSans-Book" w:hAnsi="OfficinaSans-Book" w:cs="OfficinaSans-Book"/>
          <w:sz w:val="16"/>
          <w:szCs w:val="16"/>
          <w:lang w:val="fr-FR"/>
        </w:rPr>
      </w:pPr>
    </w:p>
    <w:p w:rsidR="00C02874" w:rsidRPr="00416B27" w:rsidRDefault="00C02874" w:rsidP="00DB0947">
      <w:pPr>
        <w:autoSpaceDE w:val="0"/>
        <w:autoSpaceDN w:val="0"/>
        <w:adjustRightInd w:val="0"/>
        <w:rPr>
          <w:rFonts w:ascii="OfficinaSans-Book" w:hAnsi="OfficinaSans-Book" w:cs="OfficinaSans-Book"/>
          <w:sz w:val="16"/>
          <w:szCs w:val="16"/>
          <w:lang w:val="fr-FR"/>
        </w:rPr>
      </w:pPr>
    </w:p>
    <w:p w:rsidR="00DB0947" w:rsidRPr="00E807E3" w:rsidRDefault="00DB0947" w:rsidP="00DB0947">
      <w:pPr>
        <w:autoSpaceDE w:val="0"/>
        <w:autoSpaceDN w:val="0"/>
        <w:adjustRightInd w:val="0"/>
        <w:rPr>
          <w:rFonts w:ascii="OfficinaSans-Book" w:hAnsi="OfficinaSans-Book" w:cs="OfficinaSans-Book"/>
          <w:sz w:val="16"/>
          <w:szCs w:val="16"/>
          <w:lang w:val="pt-BR"/>
        </w:rPr>
      </w:pPr>
      <w:r w:rsidRPr="00E807E3">
        <w:rPr>
          <w:rFonts w:ascii="OfficinaSans-Book" w:hAnsi="OfficinaSans-Book" w:cs="OfficinaSans-Book"/>
          <w:sz w:val="16"/>
          <w:szCs w:val="16"/>
          <w:lang w:val="pt-BR"/>
        </w:rPr>
        <w:t xml:space="preserve">RegErm 1-10; </w:t>
      </w:r>
    </w:p>
    <w:p w:rsidR="00DB0947" w:rsidRPr="00DB0947" w:rsidRDefault="00DB0947" w:rsidP="00DB0947">
      <w:pPr>
        <w:autoSpaceDE w:val="0"/>
        <w:autoSpaceDN w:val="0"/>
        <w:adjustRightInd w:val="0"/>
        <w:rPr>
          <w:rFonts w:ascii="OfficinaSans-Book" w:hAnsi="OfficinaSans-Book" w:cs="OfficinaSans-Book"/>
          <w:sz w:val="16"/>
          <w:szCs w:val="16"/>
          <w:lang w:val="pt-BR"/>
        </w:rPr>
      </w:pPr>
      <w:r w:rsidRPr="00DB0947">
        <w:rPr>
          <w:rFonts w:ascii="OfficinaSans-Book" w:hAnsi="OfficinaSans-Book" w:cs="OfficinaSans-Book"/>
          <w:sz w:val="16"/>
          <w:szCs w:val="16"/>
          <w:lang w:val="pt-BR"/>
        </w:rPr>
        <w:t>II CPO 25;</w:t>
      </w:r>
      <w:r>
        <w:rPr>
          <w:rFonts w:ascii="OfficinaSans-Book" w:hAnsi="OfficinaSans-Book" w:cs="OfficinaSans-Book"/>
          <w:sz w:val="16"/>
          <w:szCs w:val="16"/>
          <w:lang w:val="pt-BR"/>
        </w:rPr>
        <w:t xml:space="preserve"> </w:t>
      </w:r>
      <w:r w:rsidRPr="00DB0947">
        <w:rPr>
          <w:rFonts w:ascii="OfficinaSans-Book" w:hAnsi="OfficinaSans-Book" w:cs="OfficinaSans-Book"/>
          <w:sz w:val="16"/>
          <w:szCs w:val="16"/>
          <w:lang w:val="pt-BR"/>
        </w:rPr>
        <w:t>V CPO 4,11.</w:t>
      </w:r>
    </w:p>
    <w:p w:rsidR="0008040C" w:rsidRPr="00992162" w:rsidRDefault="00DB0947" w:rsidP="00DB0947">
      <w:pPr>
        <w:autoSpaceDE w:val="0"/>
        <w:autoSpaceDN w:val="0"/>
        <w:adjustRightInd w:val="0"/>
        <w:rPr>
          <w:rFonts w:ascii="OfficinaSans-Book" w:hAnsi="OfficinaSans-Book" w:cs="OfficinaSans-Book"/>
          <w:sz w:val="16"/>
          <w:szCs w:val="16"/>
          <w:lang w:val="nl-NL"/>
        </w:rPr>
      </w:pPr>
      <w:r w:rsidRPr="00992162">
        <w:rPr>
          <w:rFonts w:ascii="OfficinaSans-Bold" w:hAnsi="OfficinaSans-Bold" w:cs="OfficinaSans-Bold"/>
          <w:b/>
          <w:bCs/>
          <w:sz w:val="16"/>
          <w:szCs w:val="16"/>
          <w:lang w:val="nl-NL"/>
        </w:rPr>
        <w:t>cf OG 3/5</w:t>
      </w:r>
    </w:p>
    <w:p w:rsidR="0008040C" w:rsidRPr="00905788" w:rsidRDefault="0008040C" w:rsidP="00F10253">
      <w:pPr>
        <w:autoSpaceDE w:val="0"/>
        <w:autoSpaceDN w:val="0"/>
        <w:adjustRightInd w:val="0"/>
        <w:rPr>
          <w:rFonts w:ascii="OfficinaSans-Book" w:hAnsi="OfficinaSans-Book" w:cs="OfficinaSans-Book"/>
          <w:sz w:val="16"/>
          <w:szCs w:val="16"/>
          <w:lang w:val="nl-NL"/>
        </w:rPr>
      </w:pPr>
    </w:p>
    <w:p w:rsidR="00866C18" w:rsidRPr="00905788" w:rsidRDefault="00866C18" w:rsidP="00F10253">
      <w:pPr>
        <w:autoSpaceDE w:val="0"/>
        <w:autoSpaceDN w:val="0"/>
        <w:adjustRightInd w:val="0"/>
        <w:rPr>
          <w:rFonts w:ascii="OfficinaSans-Book" w:hAnsi="OfficinaSans-Book" w:cs="OfficinaSans-Book"/>
          <w:sz w:val="16"/>
          <w:szCs w:val="16"/>
          <w:lang w:val="nl-NL"/>
        </w:rPr>
      </w:pPr>
    </w:p>
    <w:p w:rsidR="00866C18" w:rsidRPr="00905788" w:rsidRDefault="00866C18" w:rsidP="00F10253">
      <w:pPr>
        <w:autoSpaceDE w:val="0"/>
        <w:autoSpaceDN w:val="0"/>
        <w:adjustRightInd w:val="0"/>
        <w:rPr>
          <w:rFonts w:ascii="OfficinaSans-Book" w:hAnsi="OfficinaSans-Book" w:cs="OfficinaSans-Book"/>
          <w:sz w:val="16"/>
          <w:szCs w:val="16"/>
          <w:lang w:val="nl-NL"/>
        </w:rPr>
      </w:pPr>
    </w:p>
    <w:p w:rsidR="00866C18" w:rsidRPr="00905788" w:rsidRDefault="00866C18" w:rsidP="00F10253">
      <w:pPr>
        <w:autoSpaceDE w:val="0"/>
        <w:autoSpaceDN w:val="0"/>
        <w:adjustRightInd w:val="0"/>
        <w:rPr>
          <w:rFonts w:ascii="OfficinaSans-Book" w:hAnsi="OfficinaSans-Book" w:cs="OfficinaSans-Book"/>
          <w:sz w:val="16"/>
          <w:szCs w:val="16"/>
          <w:lang w:val="nl-NL"/>
        </w:rPr>
      </w:pPr>
    </w:p>
    <w:p w:rsidR="00866C18" w:rsidRPr="00905788" w:rsidRDefault="00866C18" w:rsidP="00F10253">
      <w:pPr>
        <w:autoSpaceDE w:val="0"/>
        <w:autoSpaceDN w:val="0"/>
        <w:adjustRightInd w:val="0"/>
        <w:rPr>
          <w:rFonts w:ascii="OfficinaSans-Book" w:hAnsi="OfficinaSans-Book" w:cs="OfficinaSans-Book"/>
          <w:sz w:val="16"/>
          <w:szCs w:val="16"/>
          <w:lang w:val="nl-NL"/>
        </w:rPr>
      </w:pPr>
    </w:p>
    <w:p w:rsidR="00866C18" w:rsidRPr="00905788" w:rsidRDefault="00866C18" w:rsidP="00F10253">
      <w:pPr>
        <w:autoSpaceDE w:val="0"/>
        <w:autoSpaceDN w:val="0"/>
        <w:adjustRightInd w:val="0"/>
        <w:rPr>
          <w:rFonts w:ascii="OfficinaSans-Book" w:hAnsi="OfficinaSans-Book" w:cs="OfficinaSans-Book"/>
          <w:sz w:val="16"/>
          <w:szCs w:val="16"/>
          <w:lang w:val="nl-NL"/>
        </w:rPr>
      </w:pPr>
    </w:p>
    <w:p w:rsidR="006B71BD" w:rsidRDefault="006B71BD" w:rsidP="00866C18">
      <w:pPr>
        <w:autoSpaceDE w:val="0"/>
        <w:autoSpaceDN w:val="0"/>
        <w:adjustRightInd w:val="0"/>
        <w:rPr>
          <w:rFonts w:ascii="OfficinaSans-Book" w:hAnsi="OfficinaSans-Book" w:cs="OfficinaSans-Book"/>
          <w:sz w:val="16"/>
          <w:szCs w:val="16"/>
          <w:lang w:val="nl-NL"/>
        </w:rPr>
      </w:pPr>
    </w:p>
    <w:p w:rsidR="00C02874" w:rsidRDefault="00C02874" w:rsidP="00866C18">
      <w:pPr>
        <w:autoSpaceDE w:val="0"/>
        <w:autoSpaceDN w:val="0"/>
        <w:adjustRightInd w:val="0"/>
        <w:rPr>
          <w:rFonts w:ascii="OfficinaSans-Book" w:hAnsi="OfficinaSans-Book" w:cs="OfficinaSans-Book"/>
          <w:sz w:val="16"/>
          <w:szCs w:val="16"/>
          <w:lang w:val="nl-NL"/>
        </w:rPr>
      </w:pPr>
    </w:p>
    <w:p w:rsidR="00866C18" w:rsidRPr="00992162" w:rsidRDefault="00866C18" w:rsidP="00866C18">
      <w:pPr>
        <w:autoSpaceDE w:val="0"/>
        <w:autoSpaceDN w:val="0"/>
        <w:adjustRightInd w:val="0"/>
        <w:rPr>
          <w:rFonts w:ascii="OfficinaSans-Book" w:hAnsi="OfficinaSans-Book" w:cs="OfficinaSans-Book"/>
          <w:sz w:val="16"/>
          <w:szCs w:val="16"/>
          <w:lang w:val="nl-NL"/>
        </w:rPr>
      </w:pPr>
      <w:r w:rsidRPr="00992162">
        <w:rPr>
          <w:rFonts w:ascii="OfficinaSans-Book" w:hAnsi="OfficinaSans-Book" w:cs="OfficinaSans-Book"/>
          <w:sz w:val="16"/>
          <w:szCs w:val="16"/>
          <w:lang w:val="nl-NL"/>
        </w:rPr>
        <w:t>RegErm 1.</w:t>
      </w:r>
    </w:p>
    <w:p w:rsidR="00866C18" w:rsidRPr="00992162" w:rsidRDefault="00866C18" w:rsidP="00866C18">
      <w:pPr>
        <w:autoSpaceDE w:val="0"/>
        <w:autoSpaceDN w:val="0"/>
        <w:adjustRightInd w:val="0"/>
        <w:rPr>
          <w:rFonts w:ascii="OfficinaSans-Book" w:hAnsi="OfficinaSans-Book" w:cs="OfficinaSans-Book"/>
          <w:color w:val="FF0000"/>
          <w:sz w:val="16"/>
          <w:szCs w:val="16"/>
          <w:lang w:val="nl-NL"/>
        </w:rPr>
      </w:pPr>
      <w:r w:rsidRPr="00992162">
        <w:rPr>
          <w:rFonts w:ascii="OfficinaSans-Bold" w:hAnsi="OfficinaSans-Bold" w:cs="OfficinaSans-Bold"/>
          <w:b/>
          <w:bCs/>
          <w:sz w:val="16"/>
          <w:szCs w:val="16"/>
          <w:lang w:val="nl-NL"/>
        </w:rPr>
        <w:t>cf OG 3/5</w:t>
      </w:r>
    </w:p>
    <w:p w:rsidR="00866C18" w:rsidRPr="00905788" w:rsidRDefault="00866C18" w:rsidP="00F10253">
      <w:pPr>
        <w:autoSpaceDE w:val="0"/>
        <w:autoSpaceDN w:val="0"/>
        <w:adjustRightInd w:val="0"/>
        <w:rPr>
          <w:rFonts w:ascii="OfficinaSans-Book" w:hAnsi="OfficinaSans-Book" w:cs="OfficinaSans-Book"/>
          <w:sz w:val="16"/>
          <w:szCs w:val="16"/>
          <w:lang w:val="nl-NL"/>
        </w:rPr>
      </w:pPr>
    </w:p>
    <w:p w:rsidR="00866C18" w:rsidRPr="00905788" w:rsidRDefault="00866C18" w:rsidP="00F10253">
      <w:pPr>
        <w:autoSpaceDE w:val="0"/>
        <w:autoSpaceDN w:val="0"/>
        <w:adjustRightInd w:val="0"/>
        <w:rPr>
          <w:rFonts w:ascii="OfficinaSans-Book" w:hAnsi="OfficinaSans-Book" w:cs="OfficinaSans-Book"/>
          <w:sz w:val="16"/>
          <w:szCs w:val="16"/>
          <w:lang w:val="nl-NL"/>
        </w:rPr>
      </w:pPr>
    </w:p>
    <w:p w:rsidR="00866C18" w:rsidRPr="00905788" w:rsidRDefault="00866C18" w:rsidP="00F10253">
      <w:pPr>
        <w:autoSpaceDE w:val="0"/>
        <w:autoSpaceDN w:val="0"/>
        <w:adjustRightInd w:val="0"/>
        <w:rPr>
          <w:rFonts w:ascii="OfficinaSans-Book" w:hAnsi="OfficinaSans-Book" w:cs="OfficinaSans-Book"/>
          <w:sz w:val="16"/>
          <w:szCs w:val="16"/>
          <w:lang w:val="nl-NL"/>
        </w:rPr>
      </w:pPr>
    </w:p>
    <w:p w:rsidR="00866C18" w:rsidRDefault="00866C18" w:rsidP="00F10253">
      <w:pPr>
        <w:autoSpaceDE w:val="0"/>
        <w:autoSpaceDN w:val="0"/>
        <w:adjustRightInd w:val="0"/>
        <w:rPr>
          <w:rFonts w:ascii="OfficinaSans-Book" w:hAnsi="OfficinaSans-Book" w:cs="OfficinaSans-Book"/>
          <w:sz w:val="16"/>
          <w:szCs w:val="16"/>
          <w:lang w:val="nl-NL"/>
        </w:rPr>
      </w:pPr>
    </w:p>
    <w:p w:rsidR="006A6FE3" w:rsidRPr="00905788" w:rsidRDefault="006A6FE3" w:rsidP="00F10253">
      <w:pPr>
        <w:autoSpaceDE w:val="0"/>
        <w:autoSpaceDN w:val="0"/>
        <w:adjustRightInd w:val="0"/>
        <w:rPr>
          <w:rFonts w:ascii="OfficinaSans-Book" w:hAnsi="OfficinaSans-Book" w:cs="OfficinaSans-Book"/>
          <w:sz w:val="16"/>
          <w:szCs w:val="16"/>
          <w:lang w:val="nl-NL"/>
        </w:rPr>
      </w:pPr>
    </w:p>
    <w:p w:rsidR="00866C18" w:rsidRPr="00992162" w:rsidRDefault="00501970" w:rsidP="00866C18">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Le</w:t>
      </w:r>
      <w:r w:rsidR="00866C18" w:rsidRPr="00992162">
        <w:rPr>
          <w:rFonts w:ascii="OfficinaSans-Bold" w:hAnsi="OfficinaSans-Bold" w:cs="OfficinaSans-Bold"/>
          <w:b/>
          <w:bCs/>
          <w:color w:val="E4000F"/>
          <w:sz w:val="16"/>
          <w:szCs w:val="16"/>
          <w:lang w:val="fr-FR"/>
        </w:rPr>
        <w:t xml:space="preserve"> silence</w:t>
      </w:r>
    </w:p>
    <w:p w:rsidR="00501970" w:rsidRDefault="00501970" w:rsidP="00866C18">
      <w:pPr>
        <w:autoSpaceDE w:val="0"/>
        <w:autoSpaceDN w:val="0"/>
        <w:adjustRightInd w:val="0"/>
        <w:rPr>
          <w:rFonts w:ascii="OfficinaSans-Book" w:hAnsi="OfficinaSans-Book" w:cs="OfficinaSans-Book"/>
          <w:color w:val="000000"/>
          <w:sz w:val="16"/>
          <w:szCs w:val="16"/>
          <w:lang w:val="fr-FR"/>
        </w:rPr>
      </w:pPr>
    </w:p>
    <w:p w:rsidR="00866C18" w:rsidRPr="00992162" w:rsidRDefault="00866C18" w:rsidP="00866C18">
      <w:pPr>
        <w:autoSpaceDE w:val="0"/>
        <w:autoSpaceDN w:val="0"/>
        <w:adjustRightInd w:val="0"/>
        <w:rPr>
          <w:rFonts w:ascii="OfficinaSans-Book" w:hAnsi="OfficinaSans-Book" w:cs="OfficinaSans-Book"/>
          <w:color w:val="000000"/>
          <w:sz w:val="16"/>
          <w:szCs w:val="16"/>
          <w:lang w:val="fr-FR"/>
        </w:rPr>
      </w:pPr>
      <w:r w:rsidRPr="00992162">
        <w:rPr>
          <w:rFonts w:ascii="OfficinaSans-Book" w:hAnsi="OfficinaSans-Book" w:cs="OfficinaSans-Book"/>
          <w:color w:val="000000"/>
          <w:sz w:val="16"/>
          <w:szCs w:val="16"/>
          <w:lang w:val="fr-FR"/>
        </w:rPr>
        <w:t xml:space="preserve">OT 11; </w:t>
      </w:r>
    </w:p>
    <w:p w:rsidR="00866C18" w:rsidRPr="00992162" w:rsidRDefault="00866C18" w:rsidP="00866C18">
      <w:pPr>
        <w:autoSpaceDE w:val="0"/>
        <w:autoSpaceDN w:val="0"/>
        <w:adjustRightInd w:val="0"/>
        <w:rPr>
          <w:rFonts w:ascii="OfficinaSans-Book" w:hAnsi="OfficinaSans-Book" w:cs="OfficinaSans-Book"/>
          <w:color w:val="000000"/>
          <w:sz w:val="16"/>
          <w:szCs w:val="16"/>
          <w:lang w:val="fr-FR"/>
        </w:rPr>
      </w:pPr>
      <w:r w:rsidRPr="00992162">
        <w:rPr>
          <w:rFonts w:ascii="OfficinaSans-Book" w:hAnsi="OfficinaSans-Book" w:cs="OfficinaSans-Book"/>
          <w:color w:val="000000"/>
          <w:sz w:val="16"/>
          <w:szCs w:val="16"/>
          <w:lang w:val="fr-FR"/>
        </w:rPr>
        <w:t>RegErm 3;</w:t>
      </w:r>
    </w:p>
    <w:p w:rsidR="00866C18" w:rsidRPr="00992162" w:rsidRDefault="00866C18" w:rsidP="00866C18">
      <w:pPr>
        <w:autoSpaceDE w:val="0"/>
        <w:autoSpaceDN w:val="0"/>
        <w:adjustRightInd w:val="0"/>
        <w:rPr>
          <w:rFonts w:ascii="OfficinaSans-Book" w:hAnsi="OfficinaSans-Book" w:cs="OfficinaSans-Book"/>
          <w:color w:val="FF0000"/>
          <w:sz w:val="16"/>
          <w:szCs w:val="16"/>
          <w:lang w:val="fr-FR"/>
        </w:rPr>
      </w:pPr>
      <w:r w:rsidRPr="00992162">
        <w:rPr>
          <w:rFonts w:ascii="OfficinaSans-Book" w:hAnsi="OfficinaSans-Book" w:cs="OfficinaSans-Book"/>
          <w:color w:val="000000"/>
          <w:sz w:val="16"/>
          <w:szCs w:val="16"/>
          <w:lang w:val="fr-FR"/>
        </w:rPr>
        <w:t>II CPO 28; 30.</w:t>
      </w: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733FEF" w:rsidRPr="00905788" w:rsidRDefault="00733FEF" w:rsidP="00F10253">
      <w:pPr>
        <w:autoSpaceDE w:val="0"/>
        <w:autoSpaceDN w:val="0"/>
        <w:adjustRightInd w:val="0"/>
        <w:rPr>
          <w:rFonts w:ascii="OfficinaSans-Book" w:hAnsi="OfficinaSans-Book" w:cs="OfficinaSans-Book"/>
          <w:sz w:val="16"/>
          <w:szCs w:val="16"/>
          <w:lang w:val="fr-FR"/>
        </w:rPr>
      </w:pPr>
    </w:p>
    <w:p w:rsidR="00A17CA1" w:rsidRPr="00905788" w:rsidRDefault="00A17CA1" w:rsidP="00F10253">
      <w:pPr>
        <w:autoSpaceDE w:val="0"/>
        <w:autoSpaceDN w:val="0"/>
        <w:adjustRightInd w:val="0"/>
        <w:rPr>
          <w:rFonts w:ascii="OfficinaSans-Book" w:hAnsi="OfficinaSans-Book" w:cs="OfficinaSans-Book"/>
          <w:sz w:val="16"/>
          <w:szCs w:val="16"/>
          <w:lang w:val="fr-FR"/>
        </w:rPr>
      </w:pPr>
    </w:p>
    <w:p w:rsidR="00866C18" w:rsidRPr="007E5819" w:rsidRDefault="00866C18" w:rsidP="00866C18">
      <w:pPr>
        <w:autoSpaceDE w:val="0"/>
        <w:autoSpaceDN w:val="0"/>
        <w:adjustRightInd w:val="0"/>
        <w:rPr>
          <w:rFonts w:ascii="OfficinaSans-Bold" w:hAnsi="OfficinaSans-Bold" w:cs="OfficinaSans-Bold"/>
          <w:b/>
          <w:bCs/>
          <w:color w:val="E4000F"/>
          <w:sz w:val="16"/>
          <w:szCs w:val="16"/>
          <w:lang w:val="fr-FR"/>
        </w:rPr>
      </w:pPr>
      <w:r w:rsidRPr="007E5819">
        <w:rPr>
          <w:rFonts w:ascii="OfficinaSans-Bold" w:hAnsi="OfficinaSans-Bold" w:cs="OfficinaSans-Bold"/>
          <w:b/>
          <w:bCs/>
          <w:color w:val="E4000F"/>
          <w:sz w:val="16"/>
          <w:szCs w:val="16"/>
          <w:lang w:val="fr-FR"/>
        </w:rPr>
        <w:t>Fixer en Dieu</w:t>
      </w:r>
    </w:p>
    <w:p w:rsidR="00866C18" w:rsidRPr="007E5819" w:rsidRDefault="00866C18" w:rsidP="00866C18">
      <w:pPr>
        <w:autoSpaceDE w:val="0"/>
        <w:autoSpaceDN w:val="0"/>
        <w:adjustRightInd w:val="0"/>
        <w:rPr>
          <w:rFonts w:ascii="OfficinaSans-Bold" w:hAnsi="OfficinaSans-Bold" w:cs="OfficinaSans-Bold"/>
          <w:b/>
          <w:bCs/>
          <w:color w:val="E4000F"/>
          <w:sz w:val="16"/>
          <w:szCs w:val="16"/>
          <w:lang w:val="fr-FR"/>
        </w:rPr>
      </w:pPr>
      <w:r w:rsidRPr="007E5819">
        <w:rPr>
          <w:rFonts w:ascii="OfficinaSans-Bold" w:hAnsi="OfficinaSans-Bold" w:cs="OfficinaSans-Bold"/>
          <w:b/>
          <w:bCs/>
          <w:color w:val="E4000F"/>
          <w:sz w:val="16"/>
          <w:szCs w:val="16"/>
          <w:lang w:val="fr-FR"/>
        </w:rPr>
        <w:t>son re</w:t>
      </w:r>
      <w:r w:rsidR="007E5819" w:rsidRPr="007E5819">
        <w:rPr>
          <w:rFonts w:ascii="OfficinaSans-Bold" w:hAnsi="OfficinaSans-Bold" w:cs="OfficinaSans-Bold"/>
          <w:b/>
          <w:bCs/>
          <w:color w:val="E4000F"/>
          <w:sz w:val="16"/>
          <w:szCs w:val="16"/>
          <w:lang w:val="fr-FR"/>
        </w:rPr>
        <w:t>g</w:t>
      </w:r>
      <w:r w:rsidRPr="007E5819">
        <w:rPr>
          <w:rFonts w:ascii="OfficinaSans-Bold" w:hAnsi="OfficinaSans-Bold" w:cs="OfficinaSans-Bold"/>
          <w:b/>
          <w:bCs/>
          <w:color w:val="E4000F"/>
          <w:sz w:val="16"/>
          <w:szCs w:val="16"/>
          <w:lang w:val="fr-FR"/>
        </w:rPr>
        <w:t>ard e</w:t>
      </w:r>
      <w:r w:rsidR="007E5819" w:rsidRPr="007E5819">
        <w:rPr>
          <w:rFonts w:ascii="OfficinaSans-Bold" w:hAnsi="OfficinaSans-Bold" w:cs="OfficinaSans-Bold"/>
          <w:b/>
          <w:bCs/>
          <w:color w:val="E4000F"/>
          <w:sz w:val="16"/>
          <w:szCs w:val="16"/>
          <w:lang w:val="fr-FR"/>
        </w:rPr>
        <w:t>t</w:t>
      </w:r>
      <w:r w:rsidRPr="007E5819">
        <w:rPr>
          <w:rFonts w:ascii="OfficinaSans-Bold" w:hAnsi="OfficinaSans-Bold" w:cs="OfficinaSans-Bold"/>
          <w:b/>
          <w:bCs/>
          <w:color w:val="E4000F"/>
          <w:sz w:val="16"/>
          <w:szCs w:val="16"/>
          <w:lang w:val="fr-FR"/>
        </w:rPr>
        <w:t xml:space="preserve"> </w:t>
      </w:r>
      <w:r w:rsidR="007E5819">
        <w:rPr>
          <w:rFonts w:ascii="OfficinaSans-Bold" w:hAnsi="OfficinaSans-Bold" w:cs="OfficinaSans-Bold"/>
          <w:b/>
          <w:bCs/>
          <w:color w:val="E4000F"/>
          <w:sz w:val="16"/>
          <w:szCs w:val="16"/>
          <w:lang w:val="fr-FR"/>
        </w:rPr>
        <w:t>son</w:t>
      </w:r>
      <w:r w:rsidRPr="007E5819">
        <w:rPr>
          <w:rFonts w:ascii="OfficinaSans-Bold" w:hAnsi="OfficinaSans-Bold" w:cs="OfficinaSans-Bold"/>
          <w:b/>
          <w:bCs/>
          <w:color w:val="E4000F"/>
          <w:sz w:val="16"/>
          <w:szCs w:val="16"/>
          <w:lang w:val="fr-FR"/>
        </w:rPr>
        <w:t xml:space="preserve"> </w:t>
      </w:r>
      <w:r w:rsidR="007E5819" w:rsidRPr="007E5819">
        <w:rPr>
          <w:rFonts w:ascii="OfficinaSans-Bold" w:hAnsi="OfficinaSans-Bold" w:cs="OfficinaSans-Bold"/>
          <w:b/>
          <w:bCs/>
          <w:color w:val="E4000F"/>
          <w:sz w:val="16"/>
          <w:szCs w:val="16"/>
          <w:lang w:val="fr-FR"/>
        </w:rPr>
        <w:t>c</w:t>
      </w:r>
      <w:r w:rsidR="007E5819">
        <w:rPr>
          <w:rFonts w:ascii="OfficinaSans-Bold" w:hAnsi="OfficinaSans-Bold" w:cs="OfficinaSans-Bold"/>
          <w:b/>
          <w:bCs/>
          <w:color w:val="E4000F"/>
          <w:sz w:val="16"/>
          <w:szCs w:val="16"/>
          <w:lang w:val="fr-FR"/>
        </w:rPr>
        <w:t>œur</w:t>
      </w: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A17CA1" w:rsidRDefault="00A17CA1" w:rsidP="00F10253">
      <w:pPr>
        <w:autoSpaceDE w:val="0"/>
        <w:autoSpaceDN w:val="0"/>
        <w:adjustRightInd w:val="0"/>
        <w:rPr>
          <w:rFonts w:ascii="OfficinaSans-Book" w:hAnsi="OfficinaSans-Book" w:cs="OfficinaSans-Book"/>
          <w:sz w:val="16"/>
          <w:szCs w:val="16"/>
          <w:lang w:val="fr-FR"/>
        </w:rPr>
      </w:pPr>
    </w:p>
    <w:p w:rsidR="006A6FE3" w:rsidRPr="00905788" w:rsidRDefault="006A6FE3" w:rsidP="00F10253">
      <w:pPr>
        <w:autoSpaceDE w:val="0"/>
        <w:autoSpaceDN w:val="0"/>
        <w:adjustRightInd w:val="0"/>
        <w:rPr>
          <w:rFonts w:ascii="OfficinaSans-Book" w:hAnsi="OfficinaSans-Book" w:cs="OfficinaSans-Book"/>
          <w:sz w:val="16"/>
          <w:szCs w:val="16"/>
          <w:lang w:val="fr-FR"/>
        </w:rPr>
      </w:pPr>
    </w:p>
    <w:p w:rsidR="00866C18" w:rsidRPr="00905788" w:rsidRDefault="007E5819" w:rsidP="007E5819">
      <w:pPr>
        <w:autoSpaceDE w:val="0"/>
        <w:autoSpaceDN w:val="0"/>
        <w:adjustRightInd w:val="0"/>
        <w:rPr>
          <w:rFonts w:ascii="OfficinaSans-Book" w:hAnsi="OfficinaSans-Book" w:cs="OfficinaSans-Book"/>
          <w:sz w:val="16"/>
          <w:szCs w:val="16"/>
          <w:lang w:val="fr-FR"/>
        </w:rPr>
      </w:pPr>
      <w:r w:rsidRPr="00905788">
        <w:rPr>
          <w:rFonts w:ascii="OfficinaSans-Book" w:hAnsi="OfficinaSans-Book" w:cs="OfficinaSans-Book"/>
          <w:sz w:val="16"/>
          <w:szCs w:val="16"/>
          <w:lang w:val="fr-FR"/>
        </w:rPr>
        <w:t>LOrd 50-52; Pat  2-3.5.</w:t>
      </w: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733FEF" w:rsidRPr="00905788" w:rsidRDefault="00733FEF" w:rsidP="00F10253">
      <w:pPr>
        <w:autoSpaceDE w:val="0"/>
        <w:autoSpaceDN w:val="0"/>
        <w:adjustRightInd w:val="0"/>
        <w:rPr>
          <w:rFonts w:ascii="OfficinaSans-Book" w:hAnsi="OfficinaSans-Book" w:cs="OfficinaSans-Book"/>
          <w:sz w:val="16"/>
          <w:szCs w:val="16"/>
          <w:lang w:val="fr-FR"/>
        </w:rPr>
      </w:pPr>
    </w:p>
    <w:p w:rsidR="006B71BD" w:rsidRDefault="006B71BD" w:rsidP="00F10253">
      <w:pPr>
        <w:autoSpaceDE w:val="0"/>
        <w:autoSpaceDN w:val="0"/>
        <w:adjustRightInd w:val="0"/>
        <w:rPr>
          <w:rFonts w:ascii="OfficinaSans-Book" w:hAnsi="OfficinaSans-Book" w:cs="OfficinaSans-Book"/>
          <w:sz w:val="16"/>
          <w:szCs w:val="16"/>
          <w:lang w:val="fr-FR"/>
        </w:rPr>
      </w:pPr>
    </w:p>
    <w:p w:rsidR="00866C18" w:rsidRPr="007E5819" w:rsidRDefault="007E5819" w:rsidP="00F10253">
      <w:pPr>
        <w:autoSpaceDE w:val="0"/>
        <w:autoSpaceDN w:val="0"/>
        <w:adjustRightInd w:val="0"/>
        <w:rPr>
          <w:rFonts w:ascii="OfficinaSans-Book" w:hAnsi="OfficinaSans-Book" w:cs="OfficinaSans-Book"/>
          <w:color w:val="FF0000"/>
          <w:sz w:val="16"/>
          <w:szCs w:val="16"/>
          <w:lang w:val="fr-FR"/>
        </w:rPr>
      </w:pPr>
      <w:r>
        <w:rPr>
          <w:rFonts w:ascii="OfficinaSans-Book" w:hAnsi="OfficinaSans-Book" w:cs="OfficinaSans-Book"/>
          <w:sz w:val="16"/>
          <w:szCs w:val="16"/>
          <w:lang w:val="fr-FR"/>
        </w:rPr>
        <w:t>1Reg 22,</w:t>
      </w:r>
      <w:r w:rsidR="007C1327">
        <w:rPr>
          <w:rFonts w:ascii="OfficinaSans-Book" w:hAnsi="OfficinaSans-Book" w:cs="OfficinaSans-Book"/>
          <w:sz w:val="16"/>
          <w:szCs w:val="16"/>
          <w:lang w:val="fr-FR"/>
        </w:rPr>
        <w:t xml:space="preserve"> </w:t>
      </w:r>
      <w:r>
        <w:rPr>
          <w:rFonts w:ascii="OfficinaSans-Book" w:hAnsi="OfficinaSans-Book" w:cs="OfficinaSans-Book"/>
          <w:sz w:val="16"/>
          <w:szCs w:val="16"/>
          <w:lang w:val="fr-FR"/>
        </w:rPr>
        <w:t>27</w:t>
      </w: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03089A" w:rsidRDefault="004B3C25">
      <w:pPr>
        <w:rPr>
          <w:rFonts w:ascii="OfficinaSans-Book" w:hAnsi="OfficinaSans-Book" w:cs="OfficinaSans-Book"/>
          <w:color w:val="FF0000"/>
          <w:sz w:val="16"/>
          <w:szCs w:val="16"/>
          <w:lang w:val="fr-FR"/>
        </w:rPr>
        <w:sectPr w:rsidR="0003089A" w:rsidSect="0003089A">
          <w:type w:val="continuous"/>
          <w:pgSz w:w="11906" w:h="16838"/>
          <w:pgMar w:top="1417" w:right="1417" w:bottom="1417" w:left="1417" w:header="708" w:footer="708" w:gutter="0"/>
          <w:cols w:num="2" w:space="708" w:equalWidth="0">
            <w:col w:w="5812" w:space="708"/>
            <w:col w:w="2552"/>
          </w:cols>
          <w:docGrid w:linePitch="360"/>
        </w:sectPr>
      </w:pPr>
      <w:r>
        <w:rPr>
          <w:rFonts w:ascii="OfficinaSans-Book" w:hAnsi="OfficinaSans-Book" w:cs="OfficinaSans-Book"/>
          <w:color w:val="FF0000"/>
          <w:sz w:val="16"/>
          <w:szCs w:val="16"/>
          <w:lang w:val="fr-FR"/>
        </w:rPr>
        <w:br w:type="page"/>
      </w:r>
    </w:p>
    <w:p w:rsidR="007E5819" w:rsidRDefault="007E5819" w:rsidP="007E5819">
      <w:pPr>
        <w:pStyle w:val="Standard"/>
        <w:tabs>
          <w:tab w:val="left" w:pos="0"/>
        </w:tabs>
        <w:jc w:val="center"/>
        <w:rPr>
          <w:rFonts w:ascii="Arial" w:hAnsi="Arial" w:cs="Arial"/>
          <w:b/>
          <w:smallCaps/>
          <w:szCs w:val="22"/>
        </w:rPr>
      </w:pPr>
    </w:p>
    <w:p w:rsidR="007E5819" w:rsidRDefault="007E5819" w:rsidP="007E5819">
      <w:pPr>
        <w:pStyle w:val="Standard"/>
        <w:tabs>
          <w:tab w:val="left" w:pos="0"/>
        </w:tabs>
        <w:jc w:val="center"/>
        <w:rPr>
          <w:rFonts w:ascii="Arial" w:hAnsi="Arial" w:cs="Arial"/>
          <w:b/>
          <w:smallCaps/>
          <w:szCs w:val="22"/>
        </w:rPr>
      </w:pPr>
    </w:p>
    <w:p w:rsidR="00EF4C34" w:rsidRDefault="00EF4C34" w:rsidP="007E5819">
      <w:pPr>
        <w:pStyle w:val="Standard"/>
        <w:tabs>
          <w:tab w:val="left" w:pos="0"/>
        </w:tabs>
        <w:jc w:val="center"/>
        <w:rPr>
          <w:rFonts w:ascii="Arial" w:hAnsi="Arial" w:cs="Arial"/>
          <w:b/>
          <w:smallCaps/>
          <w:szCs w:val="22"/>
        </w:rPr>
      </w:pPr>
    </w:p>
    <w:p w:rsidR="00EF4C34" w:rsidRDefault="00EF4C34" w:rsidP="007E5819">
      <w:pPr>
        <w:pStyle w:val="Standard"/>
        <w:tabs>
          <w:tab w:val="left" w:pos="0"/>
        </w:tabs>
        <w:jc w:val="center"/>
        <w:rPr>
          <w:rFonts w:ascii="Arial" w:hAnsi="Arial" w:cs="Arial"/>
          <w:b/>
          <w:smallCaps/>
          <w:szCs w:val="22"/>
        </w:rPr>
      </w:pPr>
    </w:p>
    <w:p w:rsidR="007E5819" w:rsidRDefault="007E5819" w:rsidP="007E5819">
      <w:pPr>
        <w:pStyle w:val="Standard"/>
        <w:tabs>
          <w:tab w:val="left" w:pos="0"/>
        </w:tabs>
        <w:jc w:val="center"/>
        <w:rPr>
          <w:rFonts w:ascii="Arial" w:hAnsi="Arial" w:cs="Arial"/>
          <w:b/>
          <w:smallCaps/>
          <w:szCs w:val="22"/>
        </w:rPr>
      </w:pPr>
    </w:p>
    <w:p w:rsidR="007E5819" w:rsidRDefault="007E5819" w:rsidP="007E5819">
      <w:pPr>
        <w:pStyle w:val="Standard"/>
        <w:tabs>
          <w:tab w:val="left" w:pos="0"/>
        </w:tabs>
        <w:jc w:val="center"/>
        <w:rPr>
          <w:rFonts w:ascii="Arial" w:hAnsi="Arial" w:cs="Arial"/>
          <w:b/>
          <w:smallCaps/>
          <w:szCs w:val="22"/>
        </w:rPr>
      </w:pPr>
    </w:p>
    <w:p w:rsidR="007E5819" w:rsidRDefault="007E5819" w:rsidP="007E5819">
      <w:pPr>
        <w:pStyle w:val="Standard"/>
        <w:tabs>
          <w:tab w:val="left" w:pos="0"/>
        </w:tabs>
        <w:jc w:val="center"/>
        <w:rPr>
          <w:rFonts w:ascii="Arial" w:hAnsi="Arial" w:cs="Arial"/>
          <w:b/>
          <w:smallCaps/>
          <w:szCs w:val="22"/>
        </w:rPr>
      </w:pPr>
    </w:p>
    <w:p w:rsidR="007E5819" w:rsidRPr="007218C7" w:rsidRDefault="007E5819" w:rsidP="007E5819">
      <w:pPr>
        <w:pStyle w:val="Standard"/>
        <w:tabs>
          <w:tab w:val="left" w:pos="0"/>
        </w:tabs>
        <w:jc w:val="center"/>
        <w:rPr>
          <w:rFonts w:ascii="Arial" w:hAnsi="Arial" w:cs="Arial"/>
          <w:b/>
          <w:caps/>
          <w:szCs w:val="22"/>
        </w:rPr>
      </w:pPr>
      <w:r w:rsidRPr="007218C7">
        <w:rPr>
          <w:rFonts w:ascii="Arial" w:hAnsi="Arial" w:cs="Arial"/>
          <w:b/>
          <w:caps/>
          <w:szCs w:val="22"/>
        </w:rPr>
        <w:t>Chapitre IV</w:t>
      </w:r>
    </w:p>
    <w:p w:rsidR="007E5819" w:rsidRDefault="007E5819" w:rsidP="007E5819">
      <w:pPr>
        <w:pStyle w:val="Standard"/>
        <w:tabs>
          <w:tab w:val="left" w:pos="0"/>
        </w:tabs>
        <w:jc w:val="center"/>
        <w:rPr>
          <w:rFonts w:ascii="Arial" w:hAnsi="Arial" w:cs="Arial"/>
          <w:b/>
          <w:caps/>
          <w:szCs w:val="22"/>
        </w:rPr>
      </w:pPr>
    </w:p>
    <w:p w:rsidR="007E5819" w:rsidRPr="00483123" w:rsidRDefault="007E5819" w:rsidP="007E5819">
      <w:pPr>
        <w:pStyle w:val="Standard"/>
        <w:tabs>
          <w:tab w:val="left" w:pos="0"/>
        </w:tabs>
        <w:jc w:val="center"/>
        <w:rPr>
          <w:rFonts w:ascii="Arial" w:hAnsi="Arial" w:cs="Arial"/>
          <w:b/>
          <w:caps/>
          <w:szCs w:val="22"/>
        </w:rPr>
      </w:pPr>
      <w:r w:rsidRPr="00483123">
        <w:rPr>
          <w:rFonts w:ascii="Arial" w:hAnsi="Arial" w:cs="Arial"/>
          <w:b/>
          <w:caps/>
          <w:szCs w:val="22"/>
        </w:rPr>
        <w:t xml:space="preserve"> NOTRe Vie en PAUVRETÉ</w:t>
      </w:r>
    </w:p>
    <w:p w:rsidR="007E5819" w:rsidRPr="00FC128A" w:rsidRDefault="007E5819" w:rsidP="007E5819">
      <w:pPr>
        <w:pStyle w:val="Standard"/>
        <w:jc w:val="center"/>
        <w:rPr>
          <w:rFonts w:ascii="Arial" w:hAnsi="Arial" w:cs="Arial"/>
          <w:sz w:val="22"/>
          <w:szCs w:val="22"/>
        </w:rPr>
      </w:pPr>
    </w:p>
    <w:p w:rsidR="00C439F6" w:rsidRDefault="00C439F6" w:rsidP="007E5819">
      <w:pPr>
        <w:pStyle w:val="Standard"/>
        <w:tabs>
          <w:tab w:val="left" w:pos="0"/>
        </w:tabs>
        <w:jc w:val="center"/>
        <w:rPr>
          <w:rFonts w:ascii="Arial" w:hAnsi="Arial" w:cs="Arial"/>
          <w:b/>
          <w:sz w:val="22"/>
          <w:szCs w:val="22"/>
        </w:rPr>
      </w:pPr>
    </w:p>
    <w:p w:rsidR="00C439F6" w:rsidRDefault="00C439F6" w:rsidP="007E5819">
      <w:pPr>
        <w:pStyle w:val="Standard"/>
        <w:tabs>
          <w:tab w:val="left" w:pos="0"/>
        </w:tabs>
        <w:jc w:val="center"/>
        <w:rPr>
          <w:rFonts w:ascii="Arial" w:hAnsi="Arial" w:cs="Arial"/>
          <w:b/>
          <w:sz w:val="22"/>
          <w:szCs w:val="22"/>
        </w:rPr>
      </w:pPr>
    </w:p>
    <w:p w:rsidR="007E5819" w:rsidRDefault="007E5819" w:rsidP="007E5819">
      <w:pPr>
        <w:pStyle w:val="Standard"/>
        <w:tabs>
          <w:tab w:val="left" w:pos="0"/>
        </w:tabs>
        <w:jc w:val="center"/>
        <w:rPr>
          <w:rFonts w:ascii="Arial" w:hAnsi="Arial" w:cs="Arial"/>
          <w:b/>
          <w:sz w:val="22"/>
          <w:szCs w:val="22"/>
        </w:rPr>
      </w:pPr>
    </w:p>
    <w:p w:rsidR="007E5819" w:rsidRDefault="007E5819" w:rsidP="00F10253">
      <w:pPr>
        <w:autoSpaceDE w:val="0"/>
        <w:autoSpaceDN w:val="0"/>
        <w:adjustRightInd w:val="0"/>
        <w:rPr>
          <w:rFonts w:ascii="OfficinaSans-Book" w:hAnsi="OfficinaSans-Book" w:cs="OfficinaSans-Book"/>
          <w:color w:val="FF0000"/>
          <w:sz w:val="16"/>
          <w:szCs w:val="16"/>
          <w:lang w:val="fr-FR"/>
        </w:rPr>
        <w:sectPr w:rsidR="007E5819" w:rsidSect="007E5819">
          <w:type w:val="continuous"/>
          <w:pgSz w:w="11906" w:h="16838"/>
          <w:pgMar w:top="1417" w:right="1417" w:bottom="1417" w:left="1417" w:header="708" w:footer="708" w:gutter="0"/>
          <w:cols w:space="708"/>
          <w:docGrid w:linePitch="360"/>
        </w:sect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733FEF" w:rsidRPr="00905788" w:rsidRDefault="00733FEF" w:rsidP="00F10253">
      <w:pPr>
        <w:autoSpaceDE w:val="0"/>
        <w:autoSpaceDN w:val="0"/>
        <w:adjustRightInd w:val="0"/>
        <w:rPr>
          <w:rFonts w:ascii="OfficinaSans-Book" w:hAnsi="OfficinaSans-Book" w:cs="OfficinaSans-Book"/>
          <w:sz w:val="16"/>
          <w:szCs w:val="16"/>
          <w:lang w:val="fr-FR"/>
        </w:rPr>
        <w:sectPr w:rsidR="00733FEF" w:rsidRPr="00905788" w:rsidSect="00337B99">
          <w:type w:val="continuous"/>
          <w:pgSz w:w="11906" w:h="16838"/>
          <w:pgMar w:top="1417" w:right="1417" w:bottom="1417" w:left="1417" w:header="708" w:footer="708" w:gutter="0"/>
          <w:cols w:num="2" w:space="708" w:equalWidth="0">
            <w:col w:w="5812" w:space="708"/>
            <w:col w:w="2552"/>
          </w:cols>
          <w:docGrid w:linePitch="360"/>
        </w:sectPr>
      </w:pPr>
    </w:p>
    <w:p w:rsidR="00866C18" w:rsidRPr="00905788" w:rsidRDefault="00866C18" w:rsidP="00F10253">
      <w:pPr>
        <w:autoSpaceDE w:val="0"/>
        <w:autoSpaceDN w:val="0"/>
        <w:adjustRightInd w:val="0"/>
        <w:rPr>
          <w:rFonts w:ascii="OfficinaSans-Book" w:hAnsi="OfficinaSans-Book" w:cs="OfficinaSans-Book"/>
          <w:sz w:val="16"/>
          <w:szCs w:val="16"/>
          <w:lang w:val="fr-FR"/>
        </w:rPr>
      </w:pPr>
    </w:p>
    <w:p w:rsidR="007E5819" w:rsidRPr="00FC128A" w:rsidRDefault="007E5819" w:rsidP="007E5819">
      <w:pPr>
        <w:pStyle w:val="Standard"/>
        <w:tabs>
          <w:tab w:val="left" w:pos="0"/>
        </w:tabs>
        <w:jc w:val="center"/>
        <w:rPr>
          <w:rFonts w:ascii="Arial" w:hAnsi="Arial" w:cs="Arial"/>
          <w:b/>
          <w:sz w:val="22"/>
          <w:szCs w:val="22"/>
        </w:rPr>
      </w:pPr>
    </w:p>
    <w:p w:rsidR="007E5819" w:rsidRPr="007218C7" w:rsidRDefault="007E5819" w:rsidP="007E5819">
      <w:pPr>
        <w:pStyle w:val="Standard"/>
        <w:tabs>
          <w:tab w:val="left" w:pos="0"/>
        </w:tabs>
        <w:jc w:val="center"/>
        <w:rPr>
          <w:rFonts w:ascii="Arial" w:hAnsi="Arial" w:cs="Arial"/>
        </w:rPr>
      </w:pPr>
      <w:r w:rsidRPr="007218C7">
        <w:rPr>
          <w:rFonts w:ascii="Arial" w:hAnsi="Arial" w:cs="Arial"/>
        </w:rPr>
        <w:t>Article I</w:t>
      </w:r>
    </w:p>
    <w:p w:rsidR="007E5819" w:rsidRPr="007218C7" w:rsidRDefault="007E5819" w:rsidP="007E5819">
      <w:pPr>
        <w:pStyle w:val="Standard"/>
        <w:tabs>
          <w:tab w:val="left" w:pos="0"/>
        </w:tabs>
        <w:jc w:val="center"/>
        <w:rPr>
          <w:rFonts w:ascii="Arial" w:hAnsi="Arial" w:cs="Arial"/>
        </w:rPr>
      </w:pPr>
    </w:p>
    <w:p w:rsidR="007E5819" w:rsidRPr="00FC128A" w:rsidRDefault="007E5819" w:rsidP="007E5819">
      <w:pPr>
        <w:pStyle w:val="Standard"/>
        <w:tabs>
          <w:tab w:val="left" w:pos="0"/>
        </w:tabs>
        <w:jc w:val="center"/>
        <w:rPr>
          <w:rFonts w:ascii="Arial" w:hAnsi="Arial" w:cs="Arial"/>
          <w:b/>
          <w:sz w:val="22"/>
          <w:szCs w:val="22"/>
        </w:rPr>
      </w:pPr>
      <w:r w:rsidRPr="007218C7">
        <w:rPr>
          <w:rFonts w:ascii="Arial" w:hAnsi="Arial" w:cs="Arial"/>
          <w:b/>
        </w:rPr>
        <w:t>Notre projet de vie en pauvreté</w:t>
      </w:r>
    </w:p>
    <w:p w:rsidR="007E5819" w:rsidRDefault="007E5819" w:rsidP="007E5819">
      <w:pPr>
        <w:pStyle w:val="Standard"/>
        <w:tabs>
          <w:tab w:val="left" w:pos="0"/>
        </w:tabs>
        <w:jc w:val="center"/>
        <w:rPr>
          <w:rFonts w:ascii="Arial" w:hAnsi="Arial" w:cs="Arial"/>
          <w:b/>
          <w:sz w:val="22"/>
          <w:szCs w:val="22"/>
        </w:rPr>
      </w:pPr>
    </w:p>
    <w:p w:rsidR="007E5819" w:rsidRDefault="007E5819" w:rsidP="007E5819">
      <w:pPr>
        <w:pStyle w:val="Standard"/>
        <w:tabs>
          <w:tab w:val="left" w:pos="0"/>
        </w:tabs>
        <w:jc w:val="center"/>
        <w:rPr>
          <w:rFonts w:ascii="Arial" w:hAnsi="Arial" w:cs="Arial"/>
          <w:b/>
          <w:sz w:val="22"/>
          <w:szCs w:val="22"/>
        </w:rPr>
      </w:pPr>
    </w:p>
    <w:p w:rsidR="0029110B" w:rsidRPr="00FC128A" w:rsidRDefault="0029110B" w:rsidP="007E5819">
      <w:pPr>
        <w:pStyle w:val="Standard"/>
        <w:tabs>
          <w:tab w:val="left" w:pos="0"/>
        </w:tabs>
        <w:jc w:val="center"/>
        <w:rPr>
          <w:rFonts w:ascii="Arial" w:hAnsi="Arial" w:cs="Arial"/>
          <w:b/>
          <w:sz w:val="22"/>
          <w:szCs w:val="22"/>
        </w:rPr>
      </w:pPr>
    </w:p>
    <w:p w:rsidR="0029110B" w:rsidRPr="005707D3" w:rsidRDefault="0029110B" w:rsidP="0029110B">
      <w:pPr>
        <w:pStyle w:val="Standard"/>
        <w:keepNext/>
        <w:framePr w:dropCap="drop" w:lines="2" w:wrap="around" w:vAnchor="text" w:hAnchor="text"/>
        <w:suppressAutoHyphens w:val="0"/>
        <w:autoSpaceDN/>
        <w:spacing w:line="505" w:lineRule="exact"/>
        <w:jc w:val="both"/>
        <w:rPr>
          <w:rFonts w:ascii="Arial" w:hAnsi="Arial" w:cs="Arial"/>
          <w:bCs/>
          <w:position w:val="-5"/>
          <w:sz w:val="48"/>
          <w:szCs w:val="48"/>
        </w:rPr>
      </w:pPr>
      <w:r w:rsidRPr="005707D3">
        <w:rPr>
          <w:rFonts w:ascii="Arial" w:hAnsi="Arial" w:cs="Arial"/>
          <w:bCs/>
          <w:position w:val="-5"/>
          <w:sz w:val="48"/>
          <w:szCs w:val="48"/>
        </w:rPr>
        <w:t>60</w:t>
      </w:r>
    </w:p>
    <w:p w:rsidR="0029110B" w:rsidRDefault="0029110B" w:rsidP="0029110B">
      <w:pPr>
        <w:pStyle w:val="Standard"/>
        <w:jc w:val="both"/>
        <w:rPr>
          <w:rFonts w:ascii="Arial" w:hAnsi="Arial" w:cs="Arial"/>
          <w:sz w:val="22"/>
          <w:szCs w:val="22"/>
        </w:rPr>
      </w:pPr>
      <w:r w:rsidRPr="0029110B">
        <w:rPr>
          <w:rFonts w:ascii="Arial" w:hAnsi="Arial" w:cs="Arial"/>
          <w:bCs/>
          <w:color w:val="FF0000"/>
          <w:sz w:val="22"/>
          <w:szCs w:val="22"/>
        </w:rPr>
        <w:t xml:space="preserve"> </w:t>
      </w:r>
      <w:r w:rsidR="003B1510">
        <w:rPr>
          <w:rFonts w:ascii="Arial" w:hAnsi="Arial" w:cs="Arial"/>
          <w:bCs/>
          <w:color w:val="FF0000"/>
          <w:sz w:val="22"/>
          <w:szCs w:val="22"/>
        </w:rPr>
        <w:t xml:space="preserve"> </w:t>
      </w:r>
      <w:r w:rsidRPr="0029110B">
        <w:rPr>
          <w:rFonts w:ascii="Arial" w:hAnsi="Arial" w:cs="Arial"/>
          <w:bCs/>
          <w:color w:val="FF0000"/>
          <w:sz w:val="22"/>
          <w:szCs w:val="22"/>
        </w:rPr>
        <w:t>1</w:t>
      </w:r>
      <w:r>
        <w:rPr>
          <w:rFonts w:ascii="Arial" w:hAnsi="Arial" w:cs="Arial"/>
          <w:bCs/>
          <w:sz w:val="22"/>
          <w:szCs w:val="22"/>
        </w:rPr>
        <w:t xml:space="preserve">. </w:t>
      </w:r>
      <w:r w:rsidRPr="008D7A07">
        <w:rPr>
          <w:rFonts w:ascii="Arial" w:hAnsi="Arial" w:cs="Arial"/>
          <w:bCs/>
          <w:sz w:val="22"/>
          <w:szCs w:val="22"/>
        </w:rPr>
        <w:t xml:space="preserve">Le </w:t>
      </w:r>
      <w:r w:rsidRPr="008D7A07">
        <w:rPr>
          <w:rFonts w:ascii="Arial" w:hAnsi="Arial" w:cs="Arial"/>
          <w:sz w:val="22"/>
          <w:szCs w:val="22"/>
        </w:rPr>
        <w:t>Dieu très haut, Trinit</w:t>
      </w:r>
      <w:r>
        <w:rPr>
          <w:rFonts w:ascii="Arial" w:hAnsi="Arial" w:cs="Arial"/>
          <w:sz w:val="22"/>
          <w:szCs w:val="22"/>
        </w:rPr>
        <w:t>é parfaite et simple Unité, est</w:t>
      </w:r>
      <w:r w:rsidRPr="008D7A07">
        <w:rPr>
          <w:rFonts w:ascii="Arial" w:hAnsi="Arial" w:cs="Arial"/>
          <w:sz w:val="22"/>
          <w:szCs w:val="22"/>
        </w:rPr>
        <w:t xml:space="preserve"> mystère d'humilité. La pure relation d'amour entre les Personnes divines, qui déborde dans la création et dans l'histoire du salut, est le modèle de </w:t>
      </w:r>
      <w:r w:rsidRPr="00E13594">
        <w:rPr>
          <w:rFonts w:ascii="Arial" w:hAnsi="Arial" w:cs="Arial"/>
          <w:sz w:val="22"/>
          <w:szCs w:val="22"/>
        </w:rPr>
        <w:t>toute relation humaine et le fondement de notre vie en pauvreté et humilité.</w:t>
      </w:r>
    </w:p>
    <w:p w:rsidR="0029110B" w:rsidRDefault="0029110B" w:rsidP="004B3C25">
      <w:pPr>
        <w:pStyle w:val="Standard"/>
        <w:ind w:firstLine="709"/>
        <w:jc w:val="both"/>
        <w:rPr>
          <w:rFonts w:ascii="Arial" w:hAnsi="Arial" w:cs="Arial"/>
          <w:sz w:val="22"/>
          <w:szCs w:val="22"/>
        </w:rPr>
      </w:pPr>
      <w:r w:rsidRPr="0029110B">
        <w:rPr>
          <w:rFonts w:ascii="Arial" w:hAnsi="Arial" w:cs="Arial"/>
          <w:color w:val="FF0000"/>
          <w:sz w:val="22"/>
          <w:szCs w:val="22"/>
        </w:rPr>
        <w:t>2.</w:t>
      </w:r>
      <w:r w:rsidRPr="00E13594">
        <w:rPr>
          <w:rFonts w:ascii="Arial" w:hAnsi="Arial" w:cs="Arial"/>
          <w:sz w:val="22"/>
          <w:szCs w:val="22"/>
        </w:rPr>
        <w:t xml:space="preserve"> </w:t>
      </w:r>
      <w:r w:rsidRPr="00E13594">
        <w:rPr>
          <w:rFonts w:ascii="Arial" w:hAnsi="Arial" w:cs="Arial"/>
          <w:bCs/>
          <w:sz w:val="22"/>
          <w:szCs w:val="22"/>
        </w:rPr>
        <w:t xml:space="preserve">La plus grande manifestation de l'humilité de Dieu est </w:t>
      </w:r>
      <w:r w:rsidRPr="00E13594">
        <w:rPr>
          <w:rFonts w:ascii="Arial" w:hAnsi="Arial" w:cs="Arial"/>
          <w:sz w:val="22"/>
          <w:szCs w:val="22"/>
        </w:rPr>
        <w:t>Jésus Christ, le Fils de Dieu</w:t>
      </w:r>
      <w:r>
        <w:rPr>
          <w:rFonts w:ascii="Arial" w:hAnsi="Arial" w:cs="Arial"/>
          <w:sz w:val="22"/>
          <w:szCs w:val="22"/>
        </w:rPr>
        <w:t xml:space="preserve"> qui reçoit tout du Père et</w:t>
      </w:r>
      <w:r w:rsidRPr="00E13594">
        <w:rPr>
          <w:rFonts w:ascii="Arial" w:hAnsi="Arial" w:cs="Arial"/>
          <w:sz w:val="22"/>
          <w:szCs w:val="22"/>
        </w:rPr>
        <w:t xml:space="preserve"> est en communion totale avec lui dans l’Esprit Saint</w:t>
      </w:r>
      <w:r>
        <w:rPr>
          <w:rFonts w:ascii="Arial" w:hAnsi="Arial" w:cs="Arial"/>
          <w:sz w:val="22"/>
          <w:szCs w:val="22"/>
        </w:rPr>
        <w:t xml:space="preserve"> </w:t>
      </w:r>
      <w:r w:rsidRPr="00E13594">
        <w:rPr>
          <w:rFonts w:ascii="Arial" w:hAnsi="Arial" w:cs="Arial"/>
          <w:sz w:val="22"/>
          <w:szCs w:val="22"/>
        </w:rPr>
        <w:t>et qui a été envoyé pour annoncer la Bonne Nouvelle aux pauvres. Lui qui était riche, il s’est fait pauvre pour nous, en devenant semblable aux hommes, pour que par sa pauvreté nous devenions riches.</w:t>
      </w:r>
    </w:p>
    <w:p w:rsidR="0029110B" w:rsidRPr="004B3C25" w:rsidRDefault="0029110B" w:rsidP="004B3C25">
      <w:pPr>
        <w:pStyle w:val="Standard"/>
        <w:ind w:firstLine="709"/>
        <w:jc w:val="both"/>
        <w:rPr>
          <w:rFonts w:ascii="Arial" w:hAnsi="Arial" w:cs="Arial"/>
          <w:iCs/>
          <w:sz w:val="22"/>
          <w:szCs w:val="22"/>
        </w:rPr>
      </w:pPr>
      <w:r w:rsidRPr="0029110B">
        <w:rPr>
          <w:rFonts w:ascii="Arial" w:hAnsi="Arial" w:cs="Arial"/>
          <w:color w:val="FF0000"/>
          <w:sz w:val="22"/>
          <w:szCs w:val="22"/>
        </w:rPr>
        <w:t>3.</w:t>
      </w:r>
      <w:r w:rsidRPr="00E13594">
        <w:rPr>
          <w:rFonts w:ascii="Arial" w:hAnsi="Arial" w:cs="Arial"/>
          <w:sz w:val="22"/>
          <w:szCs w:val="22"/>
        </w:rPr>
        <w:t xml:space="preserve"> De sa naissance dans une crèche jusqu’à sa mort sur l</w:t>
      </w:r>
      <w:r>
        <w:rPr>
          <w:rFonts w:ascii="Arial" w:hAnsi="Arial" w:cs="Arial"/>
          <w:sz w:val="22"/>
          <w:szCs w:val="22"/>
        </w:rPr>
        <w:t>a croix, il aima les pauvres et</w:t>
      </w:r>
      <w:r w:rsidRPr="00E13594">
        <w:rPr>
          <w:rFonts w:ascii="Arial" w:hAnsi="Arial" w:cs="Arial"/>
          <w:sz w:val="22"/>
          <w:szCs w:val="22"/>
        </w:rPr>
        <w:t xml:space="preserve"> </w:t>
      </w:r>
      <w:r w:rsidRPr="00E13594">
        <w:rPr>
          <w:rFonts w:ascii="Arial" w:hAnsi="Arial" w:cs="Arial"/>
          <w:bCs/>
          <w:iCs/>
          <w:sz w:val="22"/>
          <w:szCs w:val="22"/>
        </w:rPr>
        <w:t>témoigna</w:t>
      </w:r>
      <w:r w:rsidRPr="00E13594">
        <w:rPr>
          <w:rFonts w:ascii="Arial" w:hAnsi="Arial" w:cs="Arial"/>
          <w:iCs/>
          <w:sz w:val="22"/>
          <w:szCs w:val="22"/>
        </w:rPr>
        <w:t xml:space="preserve"> </w:t>
      </w:r>
      <w:r>
        <w:rPr>
          <w:rFonts w:ascii="Arial" w:hAnsi="Arial" w:cs="Arial"/>
          <w:sz w:val="22"/>
          <w:szCs w:val="22"/>
        </w:rPr>
        <w:t>de l’amour du Père</w:t>
      </w:r>
      <w:r w:rsidRPr="00E13594">
        <w:rPr>
          <w:rFonts w:ascii="Arial" w:hAnsi="Arial" w:cs="Arial"/>
          <w:sz w:val="22"/>
          <w:szCs w:val="22"/>
        </w:rPr>
        <w:t xml:space="preserve"> pour eux, </w:t>
      </w:r>
      <w:r w:rsidRPr="00E13594">
        <w:rPr>
          <w:rFonts w:ascii="Arial" w:hAnsi="Arial" w:cs="Arial"/>
          <w:bCs/>
          <w:sz w:val="22"/>
          <w:szCs w:val="22"/>
        </w:rPr>
        <w:t>laissant un</w:t>
      </w:r>
      <w:r w:rsidRPr="00E13594">
        <w:rPr>
          <w:rFonts w:ascii="Arial" w:hAnsi="Arial" w:cs="Arial"/>
          <w:sz w:val="22"/>
          <w:szCs w:val="22"/>
        </w:rPr>
        <w:t xml:space="preserve"> exemple </w:t>
      </w:r>
      <w:r w:rsidRPr="00E13594">
        <w:rPr>
          <w:rFonts w:ascii="Arial" w:hAnsi="Arial" w:cs="Arial"/>
          <w:bCs/>
          <w:sz w:val="22"/>
          <w:szCs w:val="22"/>
        </w:rPr>
        <w:t>à</w:t>
      </w:r>
      <w:r w:rsidRPr="00E13594">
        <w:rPr>
          <w:rFonts w:ascii="Arial" w:hAnsi="Arial" w:cs="Arial"/>
          <w:sz w:val="22"/>
          <w:szCs w:val="22"/>
        </w:rPr>
        <w:t xml:space="preserve"> ses disciples.</w:t>
      </w:r>
    </w:p>
    <w:p w:rsidR="0029110B" w:rsidRDefault="0029110B" w:rsidP="004B3C25">
      <w:pPr>
        <w:pStyle w:val="Standard"/>
        <w:ind w:firstLine="709"/>
        <w:jc w:val="both"/>
        <w:rPr>
          <w:rFonts w:ascii="Arial" w:hAnsi="Arial" w:cs="Arial"/>
          <w:sz w:val="22"/>
          <w:szCs w:val="22"/>
        </w:rPr>
      </w:pPr>
      <w:r w:rsidRPr="0029110B">
        <w:rPr>
          <w:rFonts w:ascii="Arial" w:hAnsi="Arial" w:cs="Arial"/>
          <w:color w:val="FF0000"/>
          <w:sz w:val="22"/>
          <w:szCs w:val="22"/>
        </w:rPr>
        <w:t>4.</w:t>
      </w:r>
      <w:r w:rsidRPr="008D7A07">
        <w:rPr>
          <w:rFonts w:ascii="Arial" w:hAnsi="Arial" w:cs="Arial"/>
          <w:sz w:val="22"/>
          <w:szCs w:val="22"/>
        </w:rPr>
        <w:t xml:space="preserve"> L’Église rec</w:t>
      </w:r>
      <w:r w:rsidRPr="00E13594">
        <w:rPr>
          <w:rFonts w:ascii="Arial" w:hAnsi="Arial" w:cs="Arial"/>
          <w:sz w:val="22"/>
          <w:szCs w:val="22"/>
        </w:rPr>
        <w:t>onnaît la pauvreté volontaire comme signe de la suite du Christ, spécialement chez les religieux, et propose saint François comme figure prophétique de la pauvreté évangélique</w:t>
      </w:r>
      <w:r>
        <w:rPr>
          <w:rFonts w:ascii="Arial" w:hAnsi="Arial" w:cs="Arial"/>
          <w:sz w:val="22"/>
          <w:szCs w:val="22"/>
        </w:rPr>
        <w:t>.</w:t>
      </w:r>
    </w:p>
    <w:p w:rsidR="0029110B" w:rsidRDefault="0029110B" w:rsidP="00A85CA8">
      <w:pPr>
        <w:pStyle w:val="Standard"/>
        <w:ind w:firstLine="709"/>
        <w:jc w:val="both"/>
        <w:rPr>
          <w:rFonts w:ascii="Arial" w:hAnsi="Arial" w:cs="Arial"/>
          <w:bCs/>
          <w:sz w:val="22"/>
          <w:szCs w:val="22"/>
        </w:rPr>
      </w:pPr>
      <w:r w:rsidRPr="0029110B">
        <w:rPr>
          <w:rFonts w:ascii="Arial" w:hAnsi="Arial" w:cs="Arial"/>
          <w:color w:val="FF0000"/>
          <w:sz w:val="22"/>
          <w:szCs w:val="22"/>
        </w:rPr>
        <w:t>5.</w:t>
      </w:r>
      <w:r w:rsidRPr="00E13594">
        <w:rPr>
          <w:rFonts w:ascii="Arial" w:hAnsi="Arial" w:cs="Arial"/>
          <w:sz w:val="22"/>
          <w:szCs w:val="22"/>
        </w:rPr>
        <w:t xml:space="preserve"> </w:t>
      </w:r>
      <w:r w:rsidRPr="00E13594">
        <w:rPr>
          <w:rFonts w:ascii="Arial" w:hAnsi="Arial" w:cs="Arial"/>
          <w:bCs/>
          <w:sz w:val="22"/>
          <w:szCs w:val="22"/>
        </w:rPr>
        <w:t>De fait, François rempli d'étonnement devant la beauté de Dieu qui est humilité, patience et mansuétude, a été amené à choisir la pauvreté, expérimentée dans l'humilité de l'Incarnation et dans l'amour de la Passion afin de suivre nu le Seigneur crucifié nu.</w:t>
      </w:r>
    </w:p>
    <w:p w:rsidR="00C439F6" w:rsidRDefault="00C439F6" w:rsidP="00C439F6">
      <w:pPr>
        <w:pStyle w:val="Standard"/>
        <w:ind w:firstLine="709"/>
        <w:jc w:val="both"/>
        <w:rPr>
          <w:rFonts w:ascii="Arial" w:hAnsi="Arial" w:cs="Arial"/>
          <w:bCs/>
          <w:sz w:val="22"/>
          <w:szCs w:val="22"/>
        </w:rPr>
      </w:pPr>
      <w:r w:rsidRPr="0029110B">
        <w:rPr>
          <w:rFonts w:ascii="Arial" w:hAnsi="Arial" w:cs="Arial"/>
          <w:iCs/>
          <w:color w:val="FF0000"/>
          <w:sz w:val="22"/>
          <w:szCs w:val="22"/>
        </w:rPr>
        <w:t>6.</w:t>
      </w:r>
      <w:r w:rsidRPr="00E13594">
        <w:rPr>
          <w:rFonts w:ascii="Arial" w:hAnsi="Arial" w:cs="Arial"/>
          <w:sz w:val="22"/>
          <w:szCs w:val="22"/>
        </w:rPr>
        <w:t xml:space="preserve"> </w:t>
      </w:r>
      <w:r w:rsidRPr="00E13594">
        <w:rPr>
          <w:rFonts w:ascii="Arial" w:hAnsi="Arial" w:cs="Arial"/>
          <w:bCs/>
          <w:sz w:val="22"/>
          <w:szCs w:val="22"/>
        </w:rPr>
        <w:t xml:space="preserve">L'idéal évangélique de la pauvreté a poussé François à l'humilité du cœur et </w:t>
      </w:r>
      <w:r w:rsidR="00023360">
        <w:rPr>
          <w:rFonts w:ascii="Arial" w:hAnsi="Arial" w:cs="Arial"/>
          <w:bCs/>
          <w:sz w:val="22"/>
          <w:szCs w:val="22"/>
        </w:rPr>
        <w:t>à la désappropriation</w:t>
      </w:r>
      <w:r w:rsidRPr="00E13594">
        <w:rPr>
          <w:rFonts w:ascii="Arial" w:hAnsi="Arial" w:cs="Arial"/>
          <w:bCs/>
          <w:sz w:val="22"/>
          <w:szCs w:val="22"/>
        </w:rPr>
        <w:t xml:space="preserve"> radicale de soi, à la compassion envers les pauvres et les faibles et au partage de leur vie.</w:t>
      </w:r>
    </w:p>
    <w:p w:rsidR="00C439F6" w:rsidRDefault="00C439F6" w:rsidP="00A85CA8">
      <w:pPr>
        <w:pStyle w:val="Standard"/>
        <w:ind w:firstLine="709"/>
        <w:jc w:val="both"/>
        <w:rPr>
          <w:rFonts w:ascii="Arial" w:hAnsi="Arial" w:cs="Arial"/>
          <w:bCs/>
          <w:sz w:val="22"/>
          <w:szCs w:val="22"/>
        </w:rPr>
      </w:pPr>
    </w:p>
    <w:p w:rsidR="00C439F6" w:rsidRDefault="00C439F6" w:rsidP="00A85CA8">
      <w:pPr>
        <w:pStyle w:val="Standard"/>
        <w:ind w:firstLine="709"/>
        <w:jc w:val="both"/>
        <w:rPr>
          <w:rFonts w:ascii="Arial" w:hAnsi="Arial" w:cs="Arial"/>
          <w:bCs/>
          <w:sz w:val="22"/>
          <w:szCs w:val="22"/>
        </w:rPr>
      </w:pPr>
    </w:p>
    <w:p w:rsidR="00C439F6" w:rsidRDefault="00C439F6" w:rsidP="00A85CA8">
      <w:pPr>
        <w:pStyle w:val="Standard"/>
        <w:ind w:firstLine="709"/>
        <w:jc w:val="both"/>
        <w:rPr>
          <w:rFonts w:ascii="Arial" w:hAnsi="Arial" w:cs="Arial"/>
          <w:bCs/>
          <w:sz w:val="22"/>
          <w:szCs w:val="22"/>
        </w:rPr>
      </w:pPr>
    </w:p>
    <w:p w:rsidR="00C439F6" w:rsidRDefault="00C439F6" w:rsidP="00A85CA8">
      <w:pPr>
        <w:pStyle w:val="Standard"/>
        <w:ind w:firstLine="709"/>
        <w:jc w:val="both"/>
        <w:rPr>
          <w:rFonts w:ascii="Arial" w:hAnsi="Arial" w:cs="Arial"/>
          <w:bCs/>
          <w:sz w:val="22"/>
          <w:szCs w:val="22"/>
        </w:rPr>
      </w:pPr>
    </w:p>
    <w:p w:rsidR="00C439F6" w:rsidRDefault="00C439F6" w:rsidP="00A85CA8">
      <w:pPr>
        <w:pStyle w:val="Standard"/>
        <w:ind w:firstLine="709"/>
        <w:jc w:val="both"/>
        <w:rPr>
          <w:rFonts w:ascii="Arial" w:hAnsi="Arial" w:cs="Arial"/>
          <w:bCs/>
          <w:sz w:val="22"/>
          <w:szCs w:val="22"/>
        </w:rPr>
      </w:pPr>
    </w:p>
    <w:p w:rsidR="00C439F6" w:rsidRDefault="00C439F6" w:rsidP="00A85CA8">
      <w:pPr>
        <w:pStyle w:val="Standard"/>
        <w:ind w:firstLine="709"/>
        <w:jc w:val="both"/>
        <w:rPr>
          <w:rFonts w:ascii="Arial" w:hAnsi="Arial" w:cs="Arial"/>
          <w:bCs/>
          <w:sz w:val="22"/>
          <w:szCs w:val="22"/>
        </w:rPr>
      </w:pPr>
    </w:p>
    <w:p w:rsidR="00C439F6" w:rsidRDefault="00C439F6" w:rsidP="00A85CA8">
      <w:pPr>
        <w:pStyle w:val="Standard"/>
        <w:ind w:firstLine="709"/>
        <w:jc w:val="both"/>
        <w:rPr>
          <w:rFonts w:ascii="Arial" w:hAnsi="Arial" w:cs="Arial"/>
          <w:bCs/>
          <w:sz w:val="22"/>
          <w:szCs w:val="22"/>
        </w:rPr>
      </w:pPr>
    </w:p>
    <w:p w:rsidR="006B71BD" w:rsidRDefault="006B71BD" w:rsidP="00C439F6">
      <w:pPr>
        <w:autoSpaceDE w:val="0"/>
        <w:autoSpaceDN w:val="0"/>
        <w:adjustRightInd w:val="0"/>
        <w:rPr>
          <w:rFonts w:eastAsia="Times New Roman"/>
          <w:bCs/>
          <w:kern w:val="3"/>
          <w:sz w:val="22"/>
          <w:szCs w:val="22"/>
          <w:lang w:val="fr-FR" w:eastAsia="en-US"/>
        </w:rPr>
      </w:pPr>
    </w:p>
    <w:p w:rsidR="00C439F6" w:rsidRPr="00E807E3" w:rsidRDefault="00C439F6" w:rsidP="00C439F6">
      <w:pPr>
        <w:autoSpaceDE w:val="0"/>
        <w:autoSpaceDN w:val="0"/>
        <w:adjustRightInd w:val="0"/>
        <w:rPr>
          <w:rFonts w:ascii="OfficinaSans-Bold" w:hAnsi="OfficinaSans-Bold" w:cs="OfficinaSans-Bold"/>
          <w:b/>
          <w:bCs/>
          <w:color w:val="E4000F"/>
          <w:sz w:val="16"/>
          <w:szCs w:val="16"/>
          <w:lang w:val="fr-FR"/>
        </w:rPr>
      </w:pPr>
      <w:r w:rsidRPr="00E807E3">
        <w:rPr>
          <w:rFonts w:ascii="OfficinaSans-Bold" w:hAnsi="OfficinaSans-Bold" w:cs="OfficinaSans-Bold"/>
          <w:b/>
          <w:bCs/>
          <w:color w:val="E4000F"/>
          <w:sz w:val="16"/>
          <w:szCs w:val="16"/>
          <w:lang w:val="fr-FR"/>
        </w:rPr>
        <w:t>De</w:t>
      </w:r>
      <w:r w:rsidR="0080647E">
        <w:rPr>
          <w:rFonts w:ascii="OfficinaSans-Bold" w:hAnsi="OfficinaSans-Bold" w:cs="OfficinaSans-Bold"/>
          <w:b/>
          <w:bCs/>
          <w:color w:val="E4000F"/>
          <w:sz w:val="16"/>
          <w:szCs w:val="16"/>
          <w:lang w:val="fr-FR"/>
        </w:rPr>
        <w:t xml:space="preserve"> </w:t>
      </w:r>
      <w:r w:rsidRPr="00E807E3">
        <w:rPr>
          <w:rFonts w:ascii="OfficinaSans-Bold" w:hAnsi="OfficinaSans-Bold" w:cs="OfficinaSans-Bold"/>
          <w:b/>
          <w:bCs/>
          <w:color w:val="E4000F"/>
          <w:sz w:val="16"/>
          <w:szCs w:val="16"/>
          <w:lang w:val="fr-FR"/>
        </w:rPr>
        <w:t xml:space="preserve">l’humilité de Dieu </w:t>
      </w:r>
    </w:p>
    <w:p w:rsidR="00C439F6" w:rsidRPr="00E807E3" w:rsidRDefault="00C439F6" w:rsidP="00C439F6">
      <w:pPr>
        <w:autoSpaceDE w:val="0"/>
        <w:autoSpaceDN w:val="0"/>
        <w:adjustRightInd w:val="0"/>
        <w:rPr>
          <w:rFonts w:ascii="OfficinaSans-Bold" w:hAnsi="OfficinaSans-Bold" w:cs="OfficinaSans-Bold"/>
          <w:b/>
          <w:bCs/>
          <w:color w:val="E4000F"/>
          <w:sz w:val="16"/>
          <w:szCs w:val="16"/>
          <w:lang w:val="fr-FR"/>
        </w:rPr>
      </w:pPr>
      <w:r w:rsidRPr="00E807E3">
        <w:rPr>
          <w:rFonts w:ascii="OfficinaSans-Bold" w:hAnsi="OfficinaSans-Bold" w:cs="OfficinaSans-Bold"/>
          <w:b/>
          <w:bCs/>
          <w:color w:val="E4000F"/>
          <w:sz w:val="16"/>
          <w:szCs w:val="16"/>
          <w:lang w:val="fr-FR"/>
        </w:rPr>
        <w:t>à la pauvreté évangélique</w:t>
      </w:r>
    </w:p>
    <w:p w:rsidR="00C439F6" w:rsidRDefault="00C439F6" w:rsidP="00C439F6">
      <w:pPr>
        <w:autoSpaceDE w:val="0"/>
        <w:autoSpaceDN w:val="0"/>
        <w:adjustRightInd w:val="0"/>
        <w:rPr>
          <w:rFonts w:ascii="OfficinaSans-Book" w:hAnsi="OfficinaSans-Book" w:cs="OfficinaSans-Book"/>
          <w:color w:val="000000"/>
          <w:sz w:val="16"/>
          <w:szCs w:val="16"/>
          <w:lang w:val="fr-FR"/>
        </w:rPr>
      </w:pPr>
    </w:p>
    <w:p w:rsidR="00C439F6" w:rsidRPr="00000B34" w:rsidRDefault="00624C45" w:rsidP="00C439F6">
      <w:pPr>
        <w:autoSpaceDE w:val="0"/>
        <w:autoSpaceDN w:val="0"/>
        <w:adjustRightInd w:val="0"/>
        <w:rPr>
          <w:rFonts w:ascii="OfficinaSans-Book" w:hAnsi="OfficinaSans-Book" w:cs="OfficinaSans-Book"/>
          <w:color w:val="000000"/>
          <w:sz w:val="16"/>
          <w:szCs w:val="16"/>
          <w:lang w:val="fr-FR"/>
        </w:rPr>
      </w:pPr>
      <w:r w:rsidRPr="00000B34">
        <w:rPr>
          <w:rFonts w:ascii="OfficinaSans-Book" w:hAnsi="OfficinaSans-Book" w:cs="OfficinaSans-Book"/>
          <w:color w:val="000000"/>
          <w:sz w:val="16"/>
          <w:szCs w:val="16"/>
          <w:lang w:val="fr-FR"/>
        </w:rPr>
        <w:t>Vie</w:t>
      </w:r>
      <w:r w:rsidR="00C439F6" w:rsidRPr="00000B34">
        <w:rPr>
          <w:rFonts w:ascii="OfficinaSans-Book" w:hAnsi="OfficinaSans-Book" w:cs="OfficinaSans-Book"/>
          <w:color w:val="000000"/>
          <w:sz w:val="16"/>
          <w:szCs w:val="16"/>
          <w:lang w:val="fr-FR"/>
        </w:rPr>
        <w:t xml:space="preserve"> cons. 21;</w:t>
      </w:r>
    </w:p>
    <w:p w:rsidR="00C439F6" w:rsidRPr="00000B34" w:rsidRDefault="00C439F6" w:rsidP="00C439F6">
      <w:pPr>
        <w:autoSpaceDE w:val="0"/>
        <w:autoSpaceDN w:val="0"/>
        <w:adjustRightInd w:val="0"/>
        <w:rPr>
          <w:rFonts w:ascii="OfficinaSans-Book" w:hAnsi="OfficinaSans-Book" w:cs="OfficinaSans-Book"/>
          <w:color w:val="000000"/>
          <w:sz w:val="16"/>
          <w:szCs w:val="16"/>
          <w:lang w:val="fr-FR"/>
        </w:rPr>
      </w:pPr>
      <w:r w:rsidRPr="00000B34">
        <w:rPr>
          <w:rFonts w:ascii="OfficinaSans-Book" w:hAnsi="OfficinaSans-Book" w:cs="OfficinaSans-Book"/>
          <w:color w:val="000000"/>
          <w:sz w:val="16"/>
          <w:szCs w:val="16"/>
          <w:lang w:val="fr-FR"/>
        </w:rPr>
        <w:t>Caritas in ver. 54;</w:t>
      </w:r>
    </w:p>
    <w:p w:rsidR="00866C18" w:rsidRPr="00CE3A95" w:rsidRDefault="00C439F6" w:rsidP="00C439F6">
      <w:pPr>
        <w:autoSpaceDE w:val="0"/>
        <w:autoSpaceDN w:val="0"/>
        <w:adjustRightInd w:val="0"/>
        <w:rPr>
          <w:rFonts w:ascii="OfficinaSans-Book" w:hAnsi="OfficinaSans-Book" w:cs="OfficinaSans-Book"/>
          <w:color w:val="FF0000"/>
          <w:sz w:val="16"/>
          <w:szCs w:val="16"/>
          <w:lang w:val="en-US"/>
        </w:rPr>
      </w:pPr>
      <w:r w:rsidRPr="00CE3A95">
        <w:rPr>
          <w:rFonts w:ascii="OfficinaSans-Book" w:hAnsi="OfficinaSans-Book" w:cs="OfficinaSans-Book"/>
          <w:color w:val="000000"/>
          <w:sz w:val="16"/>
          <w:szCs w:val="16"/>
          <w:lang w:val="en-US"/>
        </w:rPr>
        <w:t>LOrd 52.</w:t>
      </w:r>
    </w:p>
    <w:p w:rsidR="00866C18" w:rsidRPr="00CE3A95" w:rsidRDefault="00866C18" w:rsidP="00F10253">
      <w:pPr>
        <w:autoSpaceDE w:val="0"/>
        <w:autoSpaceDN w:val="0"/>
        <w:adjustRightInd w:val="0"/>
        <w:rPr>
          <w:rFonts w:ascii="OfficinaSans-Book" w:hAnsi="OfficinaSans-Book" w:cs="OfficinaSans-Book"/>
          <w:sz w:val="16"/>
          <w:szCs w:val="16"/>
          <w:lang w:val="en-US"/>
        </w:rPr>
      </w:pPr>
    </w:p>
    <w:p w:rsidR="00866C18" w:rsidRPr="00CE3A95" w:rsidRDefault="00866C18" w:rsidP="00F10253">
      <w:pPr>
        <w:autoSpaceDE w:val="0"/>
        <w:autoSpaceDN w:val="0"/>
        <w:adjustRightInd w:val="0"/>
        <w:rPr>
          <w:rFonts w:ascii="OfficinaSans-Book" w:hAnsi="OfficinaSans-Book" w:cs="OfficinaSans-Book"/>
          <w:sz w:val="16"/>
          <w:szCs w:val="16"/>
          <w:lang w:val="en-US"/>
        </w:rPr>
      </w:pPr>
    </w:p>
    <w:p w:rsidR="00C439F6" w:rsidRPr="00CE3A95" w:rsidRDefault="00C439F6" w:rsidP="00F10253">
      <w:pPr>
        <w:autoSpaceDE w:val="0"/>
        <w:autoSpaceDN w:val="0"/>
        <w:adjustRightInd w:val="0"/>
        <w:rPr>
          <w:rFonts w:ascii="OfficinaSans-Book" w:hAnsi="OfficinaSans-Book" w:cs="OfficinaSans-Book"/>
          <w:sz w:val="16"/>
          <w:szCs w:val="16"/>
          <w:lang w:val="en-US"/>
        </w:rPr>
      </w:pPr>
    </w:p>
    <w:p w:rsidR="00C439F6" w:rsidRPr="00CE3A95" w:rsidRDefault="00C439F6" w:rsidP="00F10253">
      <w:pPr>
        <w:autoSpaceDE w:val="0"/>
        <w:autoSpaceDN w:val="0"/>
        <w:adjustRightInd w:val="0"/>
        <w:rPr>
          <w:rFonts w:ascii="OfficinaSans-Book" w:hAnsi="OfficinaSans-Book" w:cs="OfficinaSans-Book"/>
          <w:sz w:val="16"/>
          <w:szCs w:val="16"/>
          <w:lang w:val="en-US"/>
        </w:rPr>
      </w:pPr>
    </w:p>
    <w:p w:rsidR="006B71BD" w:rsidRPr="00CE3A95" w:rsidRDefault="006B71BD" w:rsidP="00C439F6">
      <w:pPr>
        <w:autoSpaceDE w:val="0"/>
        <w:autoSpaceDN w:val="0"/>
        <w:adjustRightInd w:val="0"/>
        <w:rPr>
          <w:rFonts w:ascii="OfficinaSans-Book" w:hAnsi="OfficinaSans-Book" w:cs="OfficinaSans-Book"/>
          <w:i/>
          <w:sz w:val="16"/>
          <w:szCs w:val="16"/>
          <w:lang w:val="en-US"/>
        </w:rPr>
      </w:pPr>
    </w:p>
    <w:p w:rsidR="00C439F6" w:rsidRPr="00CE3A95" w:rsidRDefault="00C439F6" w:rsidP="00C439F6">
      <w:pPr>
        <w:autoSpaceDE w:val="0"/>
        <w:autoSpaceDN w:val="0"/>
        <w:adjustRightInd w:val="0"/>
        <w:rPr>
          <w:rFonts w:ascii="OfficinaSans-Book" w:hAnsi="OfficinaSans-Book" w:cs="OfficinaSans-Book"/>
          <w:i/>
          <w:sz w:val="16"/>
          <w:szCs w:val="16"/>
          <w:lang w:val="en-US"/>
        </w:rPr>
      </w:pPr>
      <w:r w:rsidRPr="00CE3A95">
        <w:rPr>
          <w:rFonts w:ascii="OfficinaSans-Book" w:hAnsi="OfficinaSans-Book" w:cs="OfficinaSans-Book"/>
          <w:i/>
          <w:sz w:val="16"/>
          <w:szCs w:val="16"/>
          <w:lang w:val="en-US"/>
        </w:rPr>
        <w:t xml:space="preserve">Is </w:t>
      </w:r>
      <w:r w:rsidRPr="00CE3A95">
        <w:rPr>
          <w:rFonts w:ascii="OfficinaSans-Book" w:hAnsi="OfficinaSans-Book" w:cs="OfficinaSans-Book"/>
          <w:b/>
          <w:i/>
          <w:sz w:val="16"/>
          <w:szCs w:val="16"/>
          <w:lang w:val="en-US"/>
        </w:rPr>
        <w:t>61</w:t>
      </w:r>
      <w:r w:rsidRPr="00CE3A95">
        <w:rPr>
          <w:rFonts w:ascii="OfficinaSans-Book" w:hAnsi="OfficinaSans-Book" w:cs="OfficinaSans-Book"/>
          <w:i/>
          <w:sz w:val="16"/>
          <w:szCs w:val="16"/>
          <w:lang w:val="en-US"/>
        </w:rPr>
        <w:t xml:space="preserve">, 1; Mt </w:t>
      </w:r>
      <w:r w:rsidRPr="00CE3A95">
        <w:rPr>
          <w:rFonts w:ascii="OfficinaSans-Book" w:hAnsi="OfficinaSans-Book" w:cs="OfficinaSans-Book"/>
          <w:b/>
          <w:i/>
          <w:sz w:val="16"/>
          <w:szCs w:val="16"/>
          <w:lang w:val="en-US"/>
        </w:rPr>
        <w:t>11</w:t>
      </w:r>
      <w:r w:rsidRPr="00CE3A95">
        <w:rPr>
          <w:rFonts w:ascii="OfficinaSans-Book" w:hAnsi="OfficinaSans-Book" w:cs="OfficinaSans-Book"/>
          <w:i/>
          <w:sz w:val="16"/>
          <w:szCs w:val="16"/>
          <w:lang w:val="en-US"/>
        </w:rPr>
        <w:t xml:space="preserve">, 27; Lc </w:t>
      </w:r>
      <w:r w:rsidRPr="00CE3A95">
        <w:rPr>
          <w:rFonts w:ascii="OfficinaSans-Book" w:hAnsi="OfficinaSans-Book" w:cs="OfficinaSans-Book"/>
          <w:b/>
          <w:i/>
          <w:sz w:val="16"/>
          <w:szCs w:val="16"/>
          <w:lang w:val="en-US"/>
        </w:rPr>
        <w:t>4</w:t>
      </w:r>
      <w:r w:rsidRPr="00CE3A95">
        <w:rPr>
          <w:rFonts w:ascii="OfficinaSans-Book" w:hAnsi="OfficinaSans-Book" w:cs="OfficinaSans-Book"/>
          <w:i/>
          <w:sz w:val="16"/>
          <w:szCs w:val="16"/>
          <w:lang w:val="en-US"/>
        </w:rPr>
        <w:t xml:space="preserve">, 18; </w:t>
      </w:r>
      <w:r w:rsidRPr="00CE3A95">
        <w:rPr>
          <w:rFonts w:ascii="OfficinaSans-Book" w:hAnsi="OfficinaSans-Book" w:cs="OfficinaSans-Book"/>
          <w:b/>
          <w:i/>
          <w:sz w:val="16"/>
          <w:szCs w:val="16"/>
          <w:lang w:val="en-US"/>
        </w:rPr>
        <w:t>10</w:t>
      </w:r>
      <w:r w:rsidRPr="00CE3A95">
        <w:rPr>
          <w:rFonts w:ascii="OfficinaSans-Book" w:hAnsi="OfficinaSans-Book" w:cs="OfficinaSans-Book"/>
          <w:i/>
          <w:sz w:val="16"/>
          <w:szCs w:val="16"/>
          <w:lang w:val="en-US"/>
        </w:rPr>
        <w:t>, 22;</w:t>
      </w:r>
    </w:p>
    <w:p w:rsidR="00C439F6" w:rsidRPr="00CE3A95" w:rsidRDefault="00C439F6" w:rsidP="00C439F6">
      <w:pPr>
        <w:autoSpaceDE w:val="0"/>
        <w:autoSpaceDN w:val="0"/>
        <w:adjustRightInd w:val="0"/>
        <w:rPr>
          <w:rFonts w:ascii="OfficinaSans-Book" w:hAnsi="OfficinaSans-Book" w:cs="OfficinaSans-Book"/>
          <w:i/>
          <w:sz w:val="16"/>
          <w:szCs w:val="16"/>
          <w:lang w:val="en-US"/>
        </w:rPr>
      </w:pPr>
      <w:r w:rsidRPr="00CE3A95">
        <w:rPr>
          <w:rFonts w:ascii="OfficinaSans-Book" w:hAnsi="OfficinaSans-Book" w:cs="OfficinaSans-Book"/>
          <w:i/>
          <w:sz w:val="16"/>
          <w:szCs w:val="16"/>
          <w:lang w:val="en-US"/>
        </w:rPr>
        <w:t xml:space="preserve">2Cor </w:t>
      </w:r>
      <w:r w:rsidRPr="00CE3A95">
        <w:rPr>
          <w:rFonts w:ascii="OfficinaSans-Book" w:hAnsi="OfficinaSans-Book" w:cs="OfficinaSans-Book"/>
          <w:b/>
          <w:i/>
          <w:sz w:val="16"/>
          <w:szCs w:val="16"/>
          <w:lang w:val="en-US"/>
        </w:rPr>
        <w:t>8</w:t>
      </w:r>
      <w:r w:rsidRPr="00CE3A95">
        <w:rPr>
          <w:rFonts w:ascii="OfficinaSans-Book" w:hAnsi="OfficinaSans-Book" w:cs="OfficinaSans-Book"/>
          <w:i/>
          <w:sz w:val="16"/>
          <w:szCs w:val="16"/>
          <w:lang w:val="en-US"/>
        </w:rPr>
        <w:t xml:space="preserve">, 9; Ph </w:t>
      </w:r>
      <w:r w:rsidRPr="00CE3A95">
        <w:rPr>
          <w:rFonts w:ascii="OfficinaSans-Book" w:hAnsi="OfficinaSans-Book" w:cs="OfficinaSans-Book"/>
          <w:b/>
          <w:i/>
          <w:sz w:val="16"/>
          <w:szCs w:val="16"/>
          <w:lang w:val="en-US"/>
        </w:rPr>
        <w:t>2</w:t>
      </w:r>
      <w:r w:rsidR="007C1327" w:rsidRPr="00CE3A95">
        <w:rPr>
          <w:rFonts w:ascii="OfficinaSans-Book" w:hAnsi="OfficinaSans-Book" w:cs="OfficinaSans-Book"/>
          <w:i/>
          <w:sz w:val="16"/>
          <w:szCs w:val="16"/>
          <w:lang w:val="en-US"/>
        </w:rPr>
        <w:t>, 7</w:t>
      </w:r>
    </w:p>
    <w:p w:rsidR="00C439F6" w:rsidRPr="00CE3A95" w:rsidRDefault="00C439F6" w:rsidP="00C439F6">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SC 5; LG 8; 39; 42; 46; GS 72; 88; CD 13; PC 1; 13; PO6; 17; AG 3; 5;</w:t>
      </w:r>
    </w:p>
    <w:p w:rsidR="00C439F6" w:rsidRPr="00000B34" w:rsidRDefault="00C439F6" w:rsidP="00C439F6">
      <w:pPr>
        <w:autoSpaceDE w:val="0"/>
        <w:autoSpaceDN w:val="0"/>
        <w:adjustRightInd w:val="0"/>
        <w:rPr>
          <w:rFonts w:ascii="OfficinaSans-Book" w:hAnsi="OfficinaSans-Book" w:cs="OfficinaSans-Book"/>
          <w:sz w:val="16"/>
          <w:szCs w:val="16"/>
          <w:lang w:val="pt-BR"/>
        </w:rPr>
      </w:pPr>
      <w:r w:rsidRPr="00000B34">
        <w:rPr>
          <w:rFonts w:ascii="OfficinaSans-Book" w:hAnsi="OfficinaSans-Book" w:cs="OfficinaSans-Book"/>
          <w:sz w:val="16"/>
          <w:szCs w:val="16"/>
          <w:lang w:val="pt-BR"/>
        </w:rPr>
        <w:t>CIC 600; I CPO III,1ss.;</w:t>
      </w:r>
    </w:p>
    <w:p w:rsidR="00C439F6" w:rsidRPr="00C439F6" w:rsidRDefault="00C439F6" w:rsidP="00C439F6">
      <w:pPr>
        <w:autoSpaceDE w:val="0"/>
        <w:autoSpaceDN w:val="0"/>
        <w:adjustRightInd w:val="0"/>
        <w:rPr>
          <w:rFonts w:ascii="OfficinaSans-Book" w:hAnsi="OfficinaSans-Book" w:cs="OfficinaSans-Book"/>
          <w:sz w:val="16"/>
          <w:szCs w:val="16"/>
          <w:lang w:val="pt-BR"/>
        </w:rPr>
      </w:pPr>
      <w:r w:rsidRPr="00C439F6">
        <w:rPr>
          <w:rFonts w:ascii="OfficinaSans-Book" w:hAnsi="OfficinaSans-Book" w:cs="OfficinaSans-Book"/>
          <w:sz w:val="16"/>
          <w:szCs w:val="16"/>
          <w:lang w:val="pt-BR"/>
        </w:rPr>
        <w:t>IV CPO 36b; 42-46;</w:t>
      </w:r>
    </w:p>
    <w:p w:rsidR="00C439F6" w:rsidRPr="00C439F6" w:rsidRDefault="00C439F6" w:rsidP="00C439F6">
      <w:pPr>
        <w:autoSpaceDE w:val="0"/>
        <w:autoSpaceDN w:val="0"/>
        <w:adjustRightInd w:val="0"/>
        <w:rPr>
          <w:rFonts w:ascii="OfficinaSans-Book" w:hAnsi="OfficinaSans-Book" w:cs="OfficinaSans-Book"/>
          <w:sz w:val="16"/>
          <w:szCs w:val="16"/>
          <w:lang w:val="pt-BR"/>
        </w:rPr>
      </w:pPr>
      <w:r w:rsidRPr="00C439F6">
        <w:rPr>
          <w:rFonts w:ascii="OfficinaSans-Book" w:hAnsi="OfficinaSans-Book" w:cs="OfficinaSans-Book"/>
          <w:sz w:val="16"/>
          <w:szCs w:val="16"/>
          <w:lang w:val="pt-BR"/>
        </w:rPr>
        <w:t>V CPO 29-40;</w:t>
      </w:r>
    </w:p>
    <w:p w:rsidR="00C439F6" w:rsidRPr="00905788" w:rsidRDefault="00C439F6" w:rsidP="00C439F6">
      <w:pPr>
        <w:autoSpaceDE w:val="0"/>
        <w:autoSpaceDN w:val="0"/>
        <w:adjustRightInd w:val="0"/>
        <w:rPr>
          <w:rFonts w:ascii="OfficinaSans-Book" w:hAnsi="OfficinaSans-Book" w:cs="OfficinaSans-Book"/>
          <w:sz w:val="16"/>
          <w:szCs w:val="16"/>
          <w:lang w:val="it-IT"/>
        </w:rPr>
      </w:pPr>
      <w:r w:rsidRPr="008D44C4">
        <w:rPr>
          <w:rFonts w:ascii="OfficinaSans-Book" w:hAnsi="OfficinaSans-Book" w:cs="OfficinaSans-Book"/>
          <w:sz w:val="16"/>
          <w:szCs w:val="16"/>
          <w:lang w:val="it-IT"/>
        </w:rPr>
        <w:t>VI CPO 1; 4.</w:t>
      </w:r>
    </w:p>
    <w:p w:rsidR="00C439F6" w:rsidRPr="00905788" w:rsidRDefault="00C439F6" w:rsidP="00F10253">
      <w:pPr>
        <w:autoSpaceDE w:val="0"/>
        <w:autoSpaceDN w:val="0"/>
        <w:adjustRightInd w:val="0"/>
        <w:rPr>
          <w:rFonts w:ascii="OfficinaSans-Book" w:hAnsi="OfficinaSans-Book" w:cs="OfficinaSans-Book"/>
          <w:sz w:val="16"/>
          <w:szCs w:val="16"/>
          <w:lang w:val="it-IT"/>
        </w:rPr>
      </w:pPr>
    </w:p>
    <w:p w:rsidR="00C439F6" w:rsidRPr="00905788" w:rsidRDefault="00C439F6" w:rsidP="00F10253">
      <w:pPr>
        <w:autoSpaceDE w:val="0"/>
        <w:autoSpaceDN w:val="0"/>
        <w:adjustRightInd w:val="0"/>
        <w:rPr>
          <w:rFonts w:ascii="OfficinaSans-Book" w:hAnsi="OfficinaSans-Book" w:cs="OfficinaSans-Book"/>
          <w:sz w:val="16"/>
          <w:szCs w:val="16"/>
          <w:lang w:val="it-IT"/>
        </w:rPr>
      </w:pPr>
    </w:p>
    <w:p w:rsidR="008D44C4" w:rsidRDefault="008D44C4" w:rsidP="008D44C4">
      <w:pPr>
        <w:autoSpaceDE w:val="0"/>
        <w:autoSpaceDN w:val="0"/>
        <w:adjustRightInd w:val="0"/>
        <w:rPr>
          <w:rFonts w:ascii="OfficinaSans-Book" w:hAnsi="OfficinaSans-Book" w:cs="OfficinaSans-Book"/>
          <w:sz w:val="16"/>
          <w:szCs w:val="16"/>
          <w:lang w:val="it-IT"/>
        </w:rPr>
      </w:pPr>
      <w:r w:rsidRPr="008D44C4">
        <w:rPr>
          <w:rFonts w:ascii="OfficinaSans-Book" w:hAnsi="OfficinaSans-Book" w:cs="OfficinaSans-Book"/>
          <w:sz w:val="16"/>
          <w:szCs w:val="16"/>
          <w:lang w:val="it-IT"/>
        </w:rPr>
        <w:t>SC 19-21.</w:t>
      </w:r>
    </w:p>
    <w:p w:rsidR="008D44C4" w:rsidRDefault="008D44C4" w:rsidP="008D44C4">
      <w:pPr>
        <w:autoSpaceDE w:val="0"/>
        <w:autoSpaceDN w:val="0"/>
        <w:adjustRightInd w:val="0"/>
        <w:rPr>
          <w:rFonts w:ascii="OfficinaSans-Book" w:hAnsi="OfficinaSans-Book" w:cs="OfficinaSans-Book"/>
          <w:sz w:val="16"/>
          <w:szCs w:val="16"/>
          <w:lang w:val="it-IT"/>
        </w:rPr>
      </w:pPr>
    </w:p>
    <w:p w:rsidR="008D44C4" w:rsidRDefault="008D44C4" w:rsidP="008D44C4">
      <w:pPr>
        <w:autoSpaceDE w:val="0"/>
        <w:autoSpaceDN w:val="0"/>
        <w:adjustRightInd w:val="0"/>
        <w:rPr>
          <w:rFonts w:ascii="OfficinaSans-Book" w:hAnsi="OfficinaSans-Book" w:cs="OfficinaSans-Book"/>
          <w:sz w:val="16"/>
          <w:szCs w:val="16"/>
          <w:lang w:val="it-IT"/>
        </w:rPr>
      </w:pPr>
    </w:p>
    <w:p w:rsidR="008D44C4" w:rsidRDefault="008D44C4" w:rsidP="008D44C4">
      <w:pPr>
        <w:autoSpaceDE w:val="0"/>
        <w:autoSpaceDN w:val="0"/>
        <w:adjustRightInd w:val="0"/>
        <w:rPr>
          <w:rFonts w:ascii="OfficinaSans-Book" w:hAnsi="OfficinaSans-Book" w:cs="OfficinaSans-Book"/>
          <w:sz w:val="16"/>
          <w:szCs w:val="16"/>
          <w:lang w:val="it-IT"/>
        </w:rPr>
      </w:pPr>
    </w:p>
    <w:p w:rsidR="00C439F6" w:rsidRPr="008D44C4" w:rsidRDefault="008D44C4" w:rsidP="008D44C4">
      <w:pPr>
        <w:autoSpaceDE w:val="0"/>
        <w:autoSpaceDN w:val="0"/>
        <w:adjustRightInd w:val="0"/>
        <w:rPr>
          <w:rFonts w:ascii="OfficinaSans-Book" w:hAnsi="OfficinaSans-Book" w:cs="OfficinaSans-Book"/>
          <w:sz w:val="16"/>
          <w:szCs w:val="16"/>
          <w:lang w:val="it-IT"/>
        </w:rPr>
      </w:pPr>
      <w:r>
        <w:rPr>
          <w:rFonts w:ascii="OfficinaSans-Book" w:hAnsi="OfficinaSans-Book" w:cs="OfficinaSans-Book"/>
          <w:sz w:val="16"/>
          <w:szCs w:val="16"/>
          <w:lang w:val="it-IT"/>
        </w:rPr>
        <w:t xml:space="preserve">PC 1; 13; CIC 222,2; </w:t>
      </w:r>
      <w:r w:rsidRPr="00E807E3">
        <w:rPr>
          <w:rFonts w:ascii="OfficinaSans-Book" w:hAnsi="OfficinaSans-Book" w:cs="OfficinaSans-Book"/>
          <w:sz w:val="16"/>
          <w:szCs w:val="16"/>
          <w:lang w:val="it-IT"/>
        </w:rPr>
        <w:t>600; 640; 662.</w:t>
      </w:r>
    </w:p>
    <w:p w:rsidR="00C439F6" w:rsidRPr="00905788" w:rsidRDefault="00C439F6" w:rsidP="00F10253">
      <w:pPr>
        <w:autoSpaceDE w:val="0"/>
        <w:autoSpaceDN w:val="0"/>
        <w:adjustRightInd w:val="0"/>
        <w:rPr>
          <w:rFonts w:ascii="OfficinaSans-Book" w:hAnsi="OfficinaSans-Book" w:cs="OfficinaSans-Book"/>
          <w:sz w:val="16"/>
          <w:szCs w:val="16"/>
          <w:lang w:val="it-IT"/>
        </w:rPr>
      </w:pPr>
    </w:p>
    <w:p w:rsidR="008D44C4" w:rsidRPr="00905788" w:rsidRDefault="008D44C4" w:rsidP="00F10253">
      <w:pPr>
        <w:autoSpaceDE w:val="0"/>
        <w:autoSpaceDN w:val="0"/>
        <w:adjustRightInd w:val="0"/>
        <w:rPr>
          <w:rFonts w:ascii="OfficinaSans-Book" w:hAnsi="OfficinaSans-Book" w:cs="OfficinaSans-Book"/>
          <w:sz w:val="16"/>
          <w:szCs w:val="16"/>
          <w:lang w:val="it-IT"/>
        </w:rPr>
      </w:pPr>
    </w:p>
    <w:p w:rsidR="008D44C4" w:rsidRPr="00905788" w:rsidRDefault="008D44C4" w:rsidP="00F10253">
      <w:pPr>
        <w:autoSpaceDE w:val="0"/>
        <w:autoSpaceDN w:val="0"/>
        <w:adjustRightInd w:val="0"/>
        <w:rPr>
          <w:rFonts w:ascii="OfficinaSans-Book" w:hAnsi="OfficinaSans-Book" w:cs="OfficinaSans-Book"/>
          <w:sz w:val="16"/>
          <w:szCs w:val="16"/>
          <w:lang w:val="it-IT"/>
        </w:rPr>
      </w:pPr>
    </w:p>
    <w:p w:rsidR="006B71BD" w:rsidRDefault="006B71BD" w:rsidP="008D44C4">
      <w:pPr>
        <w:autoSpaceDE w:val="0"/>
        <w:autoSpaceDN w:val="0"/>
        <w:adjustRightInd w:val="0"/>
        <w:rPr>
          <w:rFonts w:ascii="OfficinaSans-Book" w:hAnsi="OfficinaSans-Book" w:cs="OfficinaSans-Book"/>
          <w:i/>
          <w:sz w:val="16"/>
          <w:szCs w:val="16"/>
          <w:lang w:val="it-IT"/>
        </w:rPr>
      </w:pPr>
    </w:p>
    <w:p w:rsidR="008D44C4" w:rsidRPr="00000B34" w:rsidRDefault="008D44C4" w:rsidP="008D44C4">
      <w:pPr>
        <w:autoSpaceDE w:val="0"/>
        <w:autoSpaceDN w:val="0"/>
        <w:adjustRightInd w:val="0"/>
        <w:rPr>
          <w:rFonts w:ascii="OfficinaSans-Book" w:hAnsi="OfficinaSans-Book" w:cs="OfficinaSans-Book"/>
          <w:i/>
          <w:sz w:val="16"/>
          <w:szCs w:val="16"/>
          <w:lang w:val="fr-FR"/>
        </w:rPr>
      </w:pPr>
      <w:r w:rsidRPr="00000B34">
        <w:rPr>
          <w:rFonts w:ascii="OfficinaSans-Book" w:hAnsi="OfficinaSans-Book" w:cs="OfficinaSans-Book"/>
          <w:i/>
          <w:sz w:val="16"/>
          <w:szCs w:val="16"/>
          <w:lang w:val="fr-FR"/>
        </w:rPr>
        <w:t xml:space="preserve">Ps </w:t>
      </w:r>
      <w:r w:rsidRPr="007C1327">
        <w:rPr>
          <w:rFonts w:ascii="OfficinaSans-Book" w:hAnsi="OfficinaSans-Book" w:cs="OfficinaSans-Book"/>
          <w:b/>
          <w:i/>
          <w:sz w:val="16"/>
          <w:szCs w:val="16"/>
          <w:lang w:val="fr-FR"/>
        </w:rPr>
        <w:t>44</w:t>
      </w:r>
      <w:r w:rsidRPr="00000B34">
        <w:rPr>
          <w:rFonts w:ascii="OfficinaSans-Book" w:hAnsi="OfficinaSans-Book" w:cs="OfficinaSans-Book"/>
          <w:i/>
          <w:sz w:val="16"/>
          <w:szCs w:val="16"/>
          <w:lang w:val="fr-FR"/>
        </w:rPr>
        <w:t>,</w:t>
      </w:r>
      <w:r w:rsidR="007C1327">
        <w:rPr>
          <w:rFonts w:ascii="OfficinaSans-Book" w:hAnsi="OfficinaSans-Book" w:cs="OfficinaSans-Book"/>
          <w:i/>
          <w:sz w:val="16"/>
          <w:szCs w:val="16"/>
          <w:lang w:val="fr-FR"/>
        </w:rPr>
        <w:t xml:space="preserve"> </w:t>
      </w:r>
      <w:r w:rsidRPr="00000B34">
        <w:rPr>
          <w:rFonts w:ascii="OfficinaSans-Book" w:hAnsi="OfficinaSans-Book" w:cs="OfficinaSans-Book"/>
          <w:i/>
          <w:sz w:val="16"/>
          <w:szCs w:val="16"/>
          <w:lang w:val="fr-FR"/>
        </w:rPr>
        <w:t xml:space="preserve">3; Jer </w:t>
      </w:r>
      <w:r w:rsidRPr="007C1327">
        <w:rPr>
          <w:rFonts w:ascii="OfficinaSans-Book" w:hAnsi="OfficinaSans-Book" w:cs="OfficinaSans-Book"/>
          <w:b/>
          <w:i/>
          <w:sz w:val="16"/>
          <w:szCs w:val="16"/>
          <w:lang w:val="fr-FR"/>
        </w:rPr>
        <w:t>11</w:t>
      </w:r>
      <w:r w:rsidRPr="00000B34">
        <w:rPr>
          <w:rFonts w:ascii="OfficinaSans-Book" w:hAnsi="OfficinaSans-Book" w:cs="OfficinaSans-Book"/>
          <w:i/>
          <w:sz w:val="16"/>
          <w:szCs w:val="16"/>
          <w:lang w:val="fr-FR"/>
        </w:rPr>
        <w:t>,</w:t>
      </w:r>
      <w:r w:rsidR="007C1327">
        <w:rPr>
          <w:rFonts w:ascii="OfficinaSans-Book" w:hAnsi="OfficinaSans-Book" w:cs="OfficinaSans-Book"/>
          <w:i/>
          <w:sz w:val="16"/>
          <w:szCs w:val="16"/>
          <w:lang w:val="fr-FR"/>
        </w:rPr>
        <w:t xml:space="preserve"> </w:t>
      </w:r>
      <w:r w:rsidRPr="00000B34">
        <w:rPr>
          <w:rFonts w:ascii="OfficinaSans-Book" w:hAnsi="OfficinaSans-Book" w:cs="OfficinaSans-Book"/>
          <w:i/>
          <w:sz w:val="16"/>
          <w:szCs w:val="16"/>
          <w:lang w:val="fr-FR"/>
        </w:rPr>
        <w:t xml:space="preserve">19; 2Cor </w:t>
      </w:r>
      <w:r w:rsidRPr="007C1327">
        <w:rPr>
          <w:rFonts w:ascii="OfficinaSans-Book" w:hAnsi="OfficinaSans-Book" w:cs="OfficinaSans-Book"/>
          <w:b/>
          <w:i/>
          <w:sz w:val="16"/>
          <w:szCs w:val="16"/>
          <w:lang w:val="fr-FR"/>
        </w:rPr>
        <w:t>10</w:t>
      </w:r>
      <w:r w:rsidRPr="00000B34">
        <w:rPr>
          <w:rFonts w:ascii="OfficinaSans-Book" w:hAnsi="OfficinaSans-Book" w:cs="OfficinaSans-Book"/>
          <w:i/>
          <w:sz w:val="16"/>
          <w:szCs w:val="16"/>
          <w:lang w:val="fr-FR"/>
        </w:rPr>
        <w:t>,</w:t>
      </w:r>
      <w:r w:rsidR="007C1327">
        <w:rPr>
          <w:rFonts w:ascii="OfficinaSans-Book" w:hAnsi="OfficinaSans-Book" w:cs="OfficinaSans-Book"/>
          <w:i/>
          <w:sz w:val="16"/>
          <w:szCs w:val="16"/>
          <w:lang w:val="fr-FR"/>
        </w:rPr>
        <w:t xml:space="preserve"> 1</w:t>
      </w:r>
    </w:p>
    <w:p w:rsidR="008D44C4" w:rsidRPr="00000B34" w:rsidRDefault="008D44C4" w:rsidP="008D44C4">
      <w:pPr>
        <w:autoSpaceDE w:val="0"/>
        <w:autoSpaceDN w:val="0"/>
        <w:adjustRightInd w:val="0"/>
        <w:rPr>
          <w:rFonts w:ascii="OfficinaSans-Book" w:hAnsi="OfficinaSans-Book" w:cs="OfficinaSans-Book"/>
          <w:i/>
          <w:sz w:val="16"/>
          <w:szCs w:val="16"/>
          <w:lang w:val="fr-FR"/>
        </w:rPr>
      </w:pPr>
      <w:r w:rsidRPr="00000B34">
        <w:rPr>
          <w:rFonts w:ascii="OfficinaSans-Book" w:hAnsi="OfficinaSans-Book" w:cs="OfficinaSans-Book"/>
          <w:i/>
          <w:sz w:val="16"/>
          <w:szCs w:val="16"/>
          <w:lang w:val="fr-FR"/>
        </w:rPr>
        <w:t xml:space="preserve">Ph </w:t>
      </w:r>
      <w:r w:rsidRPr="007C1327">
        <w:rPr>
          <w:rFonts w:ascii="OfficinaSans-Book" w:hAnsi="OfficinaSans-Book" w:cs="OfficinaSans-Book"/>
          <w:b/>
          <w:i/>
          <w:sz w:val="16"/>
          <w:szCs w:val="16"/>
          <w:lang w:val="fr-FR"/>
        </w:rPr>
        <w:t>2</w:t>
      </w:r>
      <w:r w:rsidRPr="00000B34">
        <w:rPr>
          <w:rFonts w:ascii="OfficinaSans-Book" w:hAnsi="OfficinaSans-Book" w:cs="OfficinaSans-Book"/>
          <w:i/>
          <w:sz w:val="16"/>
          <w:szCs w:val="16"/>
          <w:lang w:val="fr-FR"/>
        </w:rPr>
        <w:t>,</w:t>
      </w:r>
      <w:r w:rsidR="007C1327">
        <w:rPr>
          <w:rFonts w:ascii="OfficinaSans-Book" w:hAnsi="OfficinaSans-Book" w:cs="OfficinaSans-Book"/>
          <w:i/>
          <w:sz w:val="16"/>
          <w:szCs w:val="16"/>
          <w:lang w:val="fr-FR"/>
        </w:rPr>
        <w:t xml:space="preserve"> 6</w:t>
      </w:r>
    </w:p>
    <w:p w:rsidR="008D44C4" w:rsidRPr="006D5D66" w:rsidRDefault="00624C45" w:rsidP="008D44C4">
      <w:pPr>
        <w:autoSpaceDE w:val="0"/>
        <w:autoSpaceDN w:val="0"/>
        <w:adjustRightInd w:val="0"/>
        <w:rPr>
          <w:rFonts w:ascii="OfficinaSans-Book" w:hAnsi="OfficinaSans-Book" w:cs="OfficinaSans-Book"/>
          <w:sz w:val="16"/>
          <w:szCs w:val="16"/>
          <w:lang w:val="en-US"/>
        </w:rPr>
      </w:pPr>
      <w:r w:rsidRPr="00000B34">
        <w:rPr>
          <w:rFonts w:ascii="OfficinaSans-Book" w:hAnsi="OfficinaSans-Book" w:cs="OfficinaSans-Book"/>
          <w:sz w:val="16"/>
          <w:szCs w:val="16"/>
          <w:lang w:val="fr-FR"/>
        </w:rPr>
        <w:t>Vie</w:t>
      </w:r>
      <w:r w:rsidR="008D44C4" w:rsidRPr="00000B34">
        <w:rPr>
          <w:rFonts w:ascii="OfficinaSans-Book" w:hAnsi="OfficinaSans-Book" w:cs="OfficinaSans-Book"/>
          <w:sz w:val="16"/>
          <w:szCs w:val="16"/>
          <w:lang w:val="fr-FR"/>
        </w:rPr>
        <w:t xml:space="preserve"> cons. </w:t>
      </w:r>
      <w:r w:rsidR="008D44C4" w:rsidRPr="006D5D66">
        <w:rPr>
          <w:rFonts w:ascii="OfficinaSans-Book" w:hAnsi="OfficinaSans-Book" w:cs="OfficinaSans-Book"/>
          <w:sz w:val="16"/>
          <w:szCs w:val="16"/>
          <w:lang w:val="en-US"/>
        </w:rPr>
        <w:t>24; L</w:t>
      </w:r>
      <w:r w:rsidR="002A49AD" w:rsidRPr="006D5D66">
        <w:rPr>
          <w:rFonts w:ascii="OfficinaSans-Book" w:hAnsi="OfficinaSans-Book" w:cs="OfficinaSans-Book"/>
          <w:sz w:val="16"/>
          <w:szCs w:val="16"/>
          <w:lang w:val="en-US"/>
        </w:rPr>
        <w:t>D</w:t>
      </w:r>
      <w:r w:rsidR="008D44C4" w:rsidRPr="006D5D66">
        <w:rPr>
          <w:rFonts w:ascii="OfficinaSans-Book" w:hAnsi="OfficinaSans-Book" w:cs="OfficinaSans-Book"/>
          <w:sz w:val="16"/>
          <w:szCs w:val="16"/>
          <w:lang w:val="en-US"/>
        </w:rPr>
        <w:t>;</w:t>
      </w:r>
    </w:p>
    <w:p w:rsidR="008D44C4" w:rsidRPr="006D5D66" w:rsidRDefault="008D44C4" w:rsidP="008D44C4">
      <w:pPr>
        <w:autoSpaceDE w:val="0"/>
        <w:autoSpaceDN w:val="0"/>
        <w:adjustRightInd w:val="0"/>
        <w:rPr>
          <w:rFonts w:ascii="OfficinaSans-Book" w:hAnsi="OfficinaSans-Book" w:cs="OfficinaSans-Book"/>
          <w:sz w:val="16"/>
          <w:szCs w:val="16"/>
          <w:lang w:val="en-US"/>
        </w:rPr>
      </w:pPr>
      <w:r w:rsidRPr="006D5D66">
        <w:rPr>
          <w:rFonts w:ascii="OfficinaSans-Book" w:hAnsi="OfficinaSans-Book" w:cs="OfficinaSans-Book"/>
          <w:sz w:val="16"/>
          <w:szCs w:val="16"/>
          <w:lang w:val="en-US"/>
        </w:rPr>
        <w:t>1Cel 22; 84; 94; 2Cel 194; 214; 217; LM 2,4; 7,2; 14,3-4; Lm I, 7; VII, 3; 3S 19; 25; 29; AP 8;</w:t>
      </w:r>
    </w:p>
    <w:p w:rsidR="008D44C4" w:rsidRPr="006D5D66" w:rsidRDefault="008D44C4" w:rsidP="008D44C4">
      <w:pPr>
        <w:autoSpaceDE w:val="0"/>
        <w:autoSpaceDN w:val="0"/>
        <w:adjustRightInd w:val="0"/>
        <w:rPr>
          <w:rFonts w:ascii="OfficinaSans-Book" w:hAnsi="OfficinaSans-Book" w:cs="OfficinaSans-Book"/>
          <w:sz w:val="16"/>
          <w:szCs w:val="16"/>
          <w:lang w:val="fr-FR"/>
        </w:rPr>
      </w:pPr>
      <w:r w:rsidRPr="006D5D66">
        <w:rPr>
          <w:rFonts w:ascii="OfficinaSans-Book" w:hAnsi="OfficinaSans-Book" w:cs="OfficinaSans-Book"/>
          <w:sz w:val="16"/>
          <w:szCs w:val="16"/>
          <w:lang w:val="fr-FR"/>
        </w:rPr>
        <w:t>G</w:t>
      </w:r>
      <w:r w:rsidR="0080647E">
        <w:rPr>
          <w:rFonts w:ascii="OfficinaSans-Book" w:hAnsi="OfficinaSans-Book" w:cs="OfficinaSans-Book"/>
          <w:sz w:val="16"/>
          <w:szCs w:val="16"/>
          <w:lang w:val="fr-FR"/>
        </w:rPr>
        <w:t>authier</w:t>
      </w:r>
      <w:r w:rsidRPr="006D5D66">
        <w:rPr>
          <w:rFonts w:ascii="OfficinaSans-Book" w:hAnsi="OfficinaSans-Book" w:cs="OfficinaSans-Book"/>
          <w:sz w:val="16"/>
          <w:szCs w:val="16"/>
          <w:lang w:val="fr-FR"/>
        </w:rPr>
        <w:t xml:space="preserve"> </w:t>
      </w:r>
      <w:r w:rsidR="00023360">
        <w:rPr>
          <w:rFonts w:ascii="OfficinaSans-Book" w:hAnsi="OfficinaSans-Book" w:cs="OfficinaSans-Book"/>
          <w:sz w:val="16"/>
          <w:szCs w:val="16"/>
          <w:lang w:val="fr-FR"/>
        </w:rPr>
        <w:t xml:space="preserve">[EVT ** </w:t>
      </w:r>
      <w:r w:rsidR="00572FF7">
        <w:rPr>
          <w:rFonts w:ascii="OfficinaSans-Book" w:hAnsi="OfficinaSans-Book" w:cs="OfficinaSans-Book"/>
          <w:sz w:val="16"/>
          <w:szCs w:val="16"/>
          <w:lang w:val="fr-FR"/>
        </w:rPr>
        <w:t>3153</w:t>
      </w:r>
      <w:r w:rsidR="00023360">
        <w:rPr>
          <w:rFonts w:ascii="OfficinaSans-Book" w:hAnsi="OfficinaSans-Book" w:cs="OfficinaSans-Book"/>
          <w:sz w:val="16"/>
          <w:szCs w:val="16"/>
          <w:lang w:val="fr-FR"/>
        </w:rPr>
        <w:t>-4]</w:t>
      </w:r>
    </w:p>
    <w:p w:rsidR="008D44C4" w:rsidRPr="00905788" w:rsidRDefault="008D44C4" w:rsidP="008D44C4">
      <w:pPr>
        <w:autoSpaceDE w:val="0"/>
        <w:autoSpaceDN w:val="0"/>
        <w:adjustRightInd w:val="0"/>
        <w:rPr>
          <w:rFonts w:ascii="OfficinaSans-Book" w:hAnsi="OfficinaSans-Book" w:cs="OfficinaSans-Book"/>
          <w:sz w:val="16"/>
          <w:szCs w:val="16"/>
          <w:lang w:val="fr-FR"/>
        </w:rPr>
      </w:pPr>
      <w:r w:rsidRPr="00E807E3">
        <w:rPr>
          <w:rFonts w:ascii="OfficinaSans-Book" w:hAnsi="OfficinaSans-Book" w:cs="OfficinaSans-Book"/>
          <w:sz w:val="16"/>
          <w:szCs w:val="16"/>
          <w:lang w:val="fr-FR"/>
        </w:rPr>
        <w:t>Co</w:t>
      </w:r>
      <w:r w:rsidR="00905788">
        <w:rPr>
          <w:rFonts w:ascii="OfficinaSans-Book" w:hAnsi="OfficinaSans-Book" w:cs="OfficinaSans-Book"/>
          <w:sz w:val="16"/>
          <w:szCs w:val="16"/>
          <w:lang w:val="fr-FR"/>
        </w:rPr>
        <w:t>n</w:t>
      </w:r>
      <w:r w:rsidRPr="00E807E3">
        <w:rPr>
          <w:rFonts w:ascii="OfficinaSans-Book" w:hAnsi="OfficinaSans-Book" w:cs="OfficinaSans-Book"/>
          <w:sz w:val="16"/>
          <w:szCs w:val="16"/>
          <w:lang w:val="fr-FR"/>
        </w:rPr>
        <w:t>st. 1536, 69; VI CPO 11.</w:t>
      </w:r>
    </w:p>
    <w:p w:rsidR="008D44C4" w:rsidRPr="00905788" w:rsidRDefault="008D44C4" w:rsidP="00F10253">
      <w:pPr>
        <w:autoSpaceDE w:val="0"/>
        <w:autoSpaceDN w:val="0"/>
        <w:adjustRightInd w:val="0"/>
        <w:rPr>
          <w:rFonts w:ascii="OfficinaSans-Book" w:hAnsi="OfficinaSans-Book" w:cs="OfficinaSans-Book"/>
          <w:sz w:val="16"/>
          <w:szCs w:val="16"/>
          <w:lang w:val="fr-FR"/>
        </w:rPr>
      </w:pPr>
    </w:p>
    <w:p w:rsidR="008D44C4" w:rsidRPr="00905788" w:rsidRDefault="008D44C4" w:rsidP="00F10253">
      <w:pPr>
        <w:autoSpaceDE w:val="0"/>
        <w:autoSpaceDN w:val="0"/>
        <w:adjustRightInd w:val="0"/>
        <w:rPr>
          <w:rFonts w:ascii="OfficinaSans-Book" w:hAnsi="OfficinaSans-Book" w:cs="OfficinaSans-Book"/>
          <w:sz w:val="16"/>
          <w:szCs w:val="16"/>
          <w:lang w:val="fr-FR"/>
        </w:rPr>
      </w:pPr>
    </w:p>
    <w:p w:rsidR="008D44C4" w:rsidRPr="00905788" w:rsidRDefault="008D44C4" w:rsidP="00F10253">
      <w:pPr>
        <w:autoSpaceDE w:val="0"/>
        <w:autoSpaceDN w:val="0"/>
        <w:adjustRightInd w:val="0"/>
        <w:rPr>
          <w:rFonts w:ascii="OfficinaSans-Book" w:hAnsi="OfficinaSans-Book" w:cs="OfficinaSans-Book"/>
          <w:sz w:val="16"/>
          <w:szCs w:val="16"/>
          <w:lang w:val="fr-FR"/>
        </w:rPr>
      </w:pPr>
    </w:p>
    <w:p w:rsidR="000A6273" w:rsidRPr="00905788" w:rsidRDefault="000A6273">
      <w:pPr>
        <w:rPr>
          <w:rFonts w:ascii="OfficinaSans-Book" w:hAnsi="OfficinaSans-Book" w:cs="OfficinaSans-Book"/>
          <w:sz w:val="16"/>
          <w:szCs w:val="16"/>
          <w:lang w:val="fr-FR"/>
        </w:rPr>
      </w:pPr>
      <w:r w:rsidRPr="00905788">
        <w:rPr>
          <w:rFonts w:ascii="OfficinaSans-Book" w:hAnsi="OfficinaSans-Book" w:cs="OfficinaSans-Book"/>
          <w:sz w:val="16"/>
          <w:szCs w:val="16"/>
          <w:lang w:val="fr-FR"/>
        </w:rPr>
        <w:br w:type="page"/>
      </w:r>
    </w:p>
    <w:p w:rsidR="0029110B" w:rsidRDefault="0029110B" w:rsidP="0029110B">
      <w:pPr>
        <w:autoSpaceDE w:val="0"/>
        <w:autoSpaceDN w:val="0"/>
        <w:adjustRightInd w:val="0"/>
        <w:rPr>
          <w:color w:val="000000"/>
          <w:szCs w:val="24"/>
          <w:lang w:val="fr-FR"/>
        </w:rPr>
      </w:pPr>
    </w:p>
    <w:p w:rsidR="00A251B1" w:rsidRPr="00A251B1" w:rsidRDefault="00A251B1" w:rsidP="0029110B">
      <w:pPr>
        <w:autoSpaceDE w:val="0"/>
        <w:autoSpaceDN w:val="0"/>
        <w:adjustRightInd w:val="0"/>
        <w:rPr>
          <w:color w:val="000000"/>
          <w:szCs w:val="24"/>
          <w:lang w:val="fr-FR"/>
        </w:rPr>
      </w:pPr>
    </w:p>
    <w:p w:rsidR="001343B6" w:rsidRPr="005707D3" w:rsidRDefault="001343B6" w:rsidP="001343B6">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61</w:t>
      </w:r>
    </w:p>
    <w:p w:rsidR="006853E8" w:rsidRPr="00A17CA1" w:rsidRDefault="001343B6" w:rsidP="006853E8">
      <w:pPr>
        <w:pStyle w:val="Standard"/>
        <w:jc w:val="both"/>
        <w:rPr>
          <w:rFonts w:ascii="Arial" w:hAnsi="Arial" w:cs="Arial"/>
          <w:bCs/>
          <w:sz w:val="22"/>
          <w:szCs w:val="22"/>
        </w:rPr>
      </w:pPr>
      <w:r>
        <w:rPr>
          <w:rFonts w:ascii="Arial" w:hAnsi="Arial" w:cs="Arial"/>
          <w:color w:val="FF0000"/>
          <w:sz w:val="22"/>
          <w:szCs w:val="22"/>
        </w:rPr>
        <w:t xml:space="preserve"> </w:t>
      </w:r>
      <w:r w:rsidR="003B1510">
        <w:rPr>
          <w:rFonts w:ascii="Arial" w:hAnsi="Arial" w:cs="Arial"/>
          <w:color w:val="FF0000"/>
          <w:sz w:val="22"/>
          <w:szCs w:val="22"/>
        </w:rPr>
        <w:t xml:space="preserve"> </w:t>
      </w:r>
      <w:r w:rsidR="006853E8" w:rsidRPr="006853E8">
        <w:rPr>
          <w:rFonts w:ascii="Arial" w:hAnsi="Arial" w:cs="Arial"/>
          <w:color w:val="FF0000"/>
          <w:sz w:val="22"/>
          <w:szCs w:val="22"/>
        </w:rPr>
        <w:t>1.</w:t>
      </w:r>
      <w:r w:rsidR="006853E8" w:rsidRPr="00E13594">
        <w:rPr>
          <w:rFonts w:ascii="Arial" w:hAnsi="Arial" w:cs="Arial"/>
          <w:sz w:val="22"/>
          <w:szCs w:val="22"/>
        </w:rPr>
        <w:t xml:space="preserve"> </w:t>
      </w:r>
      <w:r w:rsidR="006853E8" w:rsidRPr="00E13594">
        <w:rPr>
          <w:rFonts w:ascii="Arial" w:hAnsi="Arial" w:cs="Arial"/>
          <w:bCs/>
          <w:sz w:val="22"/>
          <w:szCs w:val="22"/>
        </w:rPr>
        <w:t xml:space="preserve">Fidèles aux intuitions évangéliques de saint François et à la tradition de l’Ordre, assumons comme notre mission particulière de suivre la pauvreté du Seigneur Jésus-Christ en simplicité de vie et joyeuse </w:t>
      </w:r>
      <w:r w:rsidR="006853E8" w:rsidRPr="008D7A07">
        <w:rPr>
          <w:rFonts w:ascii="Arial" w:hAnsi="Arial" w:cs="Arial"/>
          <w:bCs/>
          <w:sz w:val="22"/>
          <w:szCs w:val="22"/>
        </w:rPr>
        <w:t>austérité, dans le travail assidu,</w:t>
      </w:r>
      <w:r w:rsidR="006853E8">
        <w:rPr>
          <w:rFonts w:ascii="Arial" w:hAnsi="Arial" w:cs="Arial"/>
          <w:bCs/>
          <w:sz w:val="22"/>
          <w:szCs w:val="22"/>
        </w:rPr>
        <w:t xml:space="preserve"> dans</w:t>
      </w:r>
      <w:r w:rsidR="006853E8" w:rsidRPr="008D7A07">
        <w:rPr>
          <w:rFonts w:ascii="Arial" w:hAnsi="Arial" w:cs="Arial"/>
          <w:bCs/>
          <w:sz w:val="22"/>
          <w:szCs w:val="22"/>
        </w:rPr>
        <w:t xml:space="preserve"> la confiance en la Providence et</w:t>
      </w:r>
      <w:r w:rsidR="006853E8">
        <w:rPr>
          <w:rFonts w:ascii="Arial" w:hAnsi="Arial" w:cs="Arial"/>
          <w:bCs/>
          <w:sz w:val="22"/>
          <w:szCs w:val="22"/>
        </w:rPr>
        <w:t xml:space="preserve"> dans</w:t>
      </w:r>
      <w:r w:rsidR="006853E8" w:rsidRPr="008D7A07">
        <w:rPr>
          <w:rFonts w:ascii="Arial" w:hAnsi="Arial" w:cs="Arial"/>
          <w:bCs/>
          <w:sz w:val="22"/>
          <w:szCs w:val="22"/>
        </w:rPr>
        <w:t xml:space="preserve"> la charité envers tous.</w:t>
      </w:r>
    </w:p>
    <w:p w:rsidR="006853E8" w:rsidRDefault="006853E8" w:rsidP="00A17CA1">
      <w:pPr>
        <w:pStyle w:val="Standard"/>
        <w:ind w:firstLine="709"/>
        <w:jc w:val="both"/>
        <w:rPr>
          <w:rFonts w:ascii="Arial" w:hAnsi="Arial" w:cs="Arial"/>
          <w:iCs/>
          <w:sz w:val="22"/>
          <w:szCs w:val="22"/>
        </w:rPr>
      </w:pPr>
      <w:r w:rsidRPr="006853E8">
        <w:rPr>
          <w:rFonts w:ascii="Arial" w:hAnsi="Arial" w:cs="Arial"/>
          <w:color w:val="FF0000"/>
          <w:sz w:val="22"/>
          <w:szCs w:val="22"/>
        </w:rPr>
        <w:t>2.</w:t>
      </w:r>
      <w:r w:rsidRPr="008D7A07">
        <w:rPr>
          <w:rFonts w:ascii="Arial" w:hAnsi="Arial" w:cs="Arial"/>
          <w:sz w:val="22"/>
          <w:szCs w:val="22"/>
        </w:rPr>
        <w:t xml:space="preserve"> </w:t>
      </w:r>
      <w:r w:rsidRPr="008D7A07">
        <w:rPr>
          <w:rFonts w:ascii="Arial" w:hAnsi="Arial" w:cs="Arial"/>
          <w:bCs/>
          <w:sz w:val="22"/>
          <w:szCs w:val="22"/>
        </w:rPr>
        <w:t>La pauvreté</w:t>
      </w:r>
      <w:r w:rsidRPr="008D7A07">
        <w:rPr>
          <w:rFonts w:ascii="Arial" w:hAnsi="Arial" w:cs="Arial"/>
          <w:sz w:val="22"/>
          <w:szCs w:val="22"/>
        </w:rPr>
        <w:t xml:space="preserve"> </w:t>
      </w:r>
      <w:r w:rsidRPr="008D7A07">
        <w:rPr>
          <w:rFonts w:ascii="Arial" w:hAnsi="Arial" w:cs="Arial"/>
          <w:bCs/>
          <w:sz w:val="22"/>
          <w:szCs w:val="22"/>
        </w:rPr>
        <w:t>que nous avons choisie pour suivre le Christ,</w:t>
      </w:r>
      <w:r w:rsidRPr="008D7A07">
        <w:rPr>
          <w:rFonts w:ascii="Arial" w:hAnsi="Arial" w:cs="Arial"/>
          <w:sz w:val="22"/>
          <w:szCs w:val="22"/>
        </w:rPr>
        <w:t xml:space="preserve"> </w:t>
      </w:r>
      <w:r w:rsidRPr="008D7A07">
        <w:rPr>
          <w:rFonts w:ascii="Arial" w:hAnsi="Arial" w:cs="Arial"/>
          <w:bCs/>
          <w:sz w:val="22"/>
          <w:szCs w:val="22"/>
        </w:rPr>
        <w:t>nous rend participants de sa</w:t>
      </w:r>
      <w:r w:rsidRPr="008D7A07">
        <w:rPr>
          <w:rFonts w:ascii="Arial" w:hAnsi="Arial" w:cs="Arial"/>
          <w:sz w:val="22"/>
          <w:szCs w:val="22"/>
        </w:rPr>
        <w:t xml:space="preserve"> relation filiale envers le Père et de sa condition de frère et de serviteur parmi les hommes, </w:t>
      </w:r>
      <w:r w:rsidRPr="008D7A07">
        <w:rPr>
          <w:rFonts w:ascii="Arial" w:hAnsi="Arial" w:cs="Arial"/>
          <w:bCs/>
          <w:sz w:val="22"/>
          <w:szCs w:val="22"/>
        </w:rPr>
        <w:t>et nous pousse à la</w:t>
      </w:r>
      <w:r w:rsidRPr="008D7A07">
        <w:rPr>
          <w:rFonts w:ascii="Arial" w:hAnsi="Arial" w:cs="Arial"/>
          <w:sz w:val="22"/>
          <w:szCs w:val="22"/>
        </w:rPr>
        <w:t xml:space="preserve"> </w:t>
      </w:r>
      <w:r w:rsidRPr="008D7A07">
        <w:rPr>
          <w:rFonts w:ascii="Arial" w:hAnsi="Arial" w:cs="Arial"/>
          <w:bCs/>
          <w:sz w:val="22"/>
          <w:szCs w:val="22"/>
        </w:rPr>
        <w:t>solidarité avec les petits du monde</w:t>
      </w:r>
      <w:r w:rsidRPr="008D7A07">
        <w:rPr>
          <w:rFonts w:ascii="Arial" w:hAnsi="Arial" w:cs="Arial"/>
          <w:sz w:val="22"/>
          <w:szCs w:val="22"/>
        </w:rPr>
        <w:t>.</w:t>
      </w:r>
    </w:p>
    <w:p w:rsidR="006853E8" w:rsidRDefault="006853E8" w:rsidP="00A17CA1">
      <w:pPr>
        <w:pStyle w:val="Standard"/>
        <w:ind w:firstLine="709"/>
        <w:jc w:val="both"/>
        <w:rPr>
          <w:rFonts w:ascii="Arial" w:hAnsi="Arial" w:cs="Arial"/>
          <w:sz w:val="22"/>
          <w:szCs w:val="22"/>
        </w:rPr>
      </w:pPr>
      <w:r w:rsidRPr="006853E8">
        <w:rPr>
          <w:rFonts w:ascii="Arial" w:hAnsi="Arial" w:cs="Arial"/>
          <w:iCs/>
          <w:color w:val="FF0000"/>
          <w:sz w:val="22"/>
          <w:szCs w:val="22"/>
        </w:rPr>
        <w:t>3.</w:t>
      </w:r>
      <w:r w:rsidRPr="008D7A07">
        <w:rPr>
          <w:rFonts w:ascii="Arial" w:hAnsi="Arial" w:cs="Arial"/>
          <w:iCs/>
          <w:sz w:val="22"/>
          <w:szCs w:val="22"/>
        </w:rPr>
        <w:t xml:space="preserve"> </w:t>
      </w:r>
      <w:r>
        <w:rPr>
          <w:rFonts w:ascii="Arial" w:hAnsi="Arial" w:cs="Arial"/>
          <w:bCs/>
          <w:sz w:val="22"/>
          <w:szCs w:val="22"/>
        </w:rPr>
        <w:t>L’adhésion</w:t>
      </w:r>
      <w:r w:rsidRPr="008D7A07">
        <w:rPr>
          <w:rFonts w:ascii="Arial" w:hAnsi="Arial" w:cs="Arial"/>
          <w:bCs/>
          <w:sz w:val="22"/>
          <w:szCs w:val="22"/>
        </w:rPr>
        <w:t xml:space="preserve"> à l'idéal évangélique de la pauvreté </w:t>
      </w:r>
      <w:r>
        <w:rPr>
          <w:rFonts w:ascii="Arial" w:hAnsi="Arial" w:cs="Arial"/>
          <w:bCs/>
          <w:sz w:val="22"/>
          <w:szCs w:val="22"/>
        </w:rPr>
        <w:t>requiert</w:t>
      </w:r>
      <w:r w:rsidRPr="008D7A07">
        <w:rPr>
          <w:rFonts w:ascii="Arial" w:hAnsi="Arial" w:cs="Arial"/>
          <w:sz w:val="22"/>
          <w:szCs w:val="22"/>
        </w:rPr>
        <w:t xml:space="preserve"> la disponibilité</w:t>
      </w:r>
      <w:r w:rsidRPr="008D7A07">
        <w:rPr>
          <w:rFonts w:ascii="Arial" w:hAnsi="Arial" w:cs="Arial"/>
          <w:bCs/>
          <w:sz w:val="22"/>
          <w:szCs w:val="22"/>
        </w:rPr>
        <w:t xml:space="preserve"> </w:t>
      </w:r>
      <w:r w:rsidRPr="008D7A07">
        <w:rPr>
          <w:rFonts w:ascii="Arial" w:hAnsi="Arial" w:cs="Arial"/>
          <w:sz w:val="22"/>
          <w:szCs w:val="22"/>
        </w:rPr>
        <w:t>dans l'amour et la conformité au Christ pauvre et crucifié, venu dans</w:t>
      </w:r>
      <w:r w:rsidRPr="008D7A07">
        <w:rPr>
          <w:rFonts w:ascii="Arial" w:hAnsi="Arial" w:cs="Arial"/>
          <w:bCs/>
          <w:sz w:val="22"/>
          <w:szCs w:val="22"/>
        </w:rPr>
        <w:t xml:space="preserve"> le monde </w:t>
      </w:r>
      <w:r w:rsidRPr="008D7A07">
        <w:rPr>
          <w:rFonts w:ascii="Arial" w:hAnsi="Arial" w:cs="Arial"/>
          <w:sz w:val="22"/>
          <w:szCs w:val="22"/>
        </w:rPr>
        <w:t>pour servir.</w:t>
      </w:r>
    </w:p>
    <w:p w:rsidR="006853E8" w:rsidRDefault="006853E8" w:rsidP="00A17CA1">
      <w:pPr>
        <w:pStyle w:val="Standard"/>
        <w:ind w:firstLine="709"/>
        <w:jc w:val="both"/>
        <w:rPr>
          <w:rFonts w:ascii="Arial" w:hAnsi="Arial" w:cs="Arial"/>
          <w:sz w:val="22"/>
          <w:szCs w:val="22"/>
        </w:rPr>
      </w:pPr>
      <w:r w:rsidRPr="006853E8">
        <w:rPr>
          <w:rFonts w:ascii="Arial" w:hAnsi="Arial" w:cs="Arial"/>
          <w:color w:val="FF0000"/>
          <w:sz w:val="22"/>
          <w:szCs w:val="22"/>
        </w:rPr>
        <w:t>4.</w:t>
      </w:r>
      <w:r w:rsidRPr="008D7A07">
        <w:rPr>
          <w:rFonts w:ascii="Arial" w:hAnsi="Arial" w:cs="Arial"/>
          <w:sz w:val="22"/>
          <w:szCs w:val="22"/>
        </w:rPr>
        <w:t xml:space="preserve"> Ne nous appropri</w:t>
      </w:r>
      <w:r>
        <w:rPr>
          <w:rFonts w:ascii="Arial" w:hAnsi="Arial" w:cs="Arial"/>
          <w:sz w:val="22"/>
          <w:szCs w:val="22"/>
        </w:rPr>
        <w:t>ons pas</w:t>
      </w:r>
      <w:r w:rsidRPr="008D7A07">
        <w:rPr>
          <w:rFonts w:ascii="Arial" w:hAnsi="Arial" w:cs="Arial"/>
          <w:sz w:val="22"/>
          <w:szCs w:val="22"/>
        </w:rPr>
        <w:t xml:space="preserve"> les dons de la nature et de la grâce comme s'ils ne nous </w:t>
      </w:r>
      <w:r>
        <w:rPr>
          <w:rFonts w:ascii="Arial" w:hAnsi="Arial" w:cs="Arial"/>
          <w:sz w:val="22"/>
          <w:szCs w:val="22"/>
        </w:rPr>
        <w:t>avaient été</w:t>
      </w:r>
      <w:r w:rsidRPr="008D7A07">
        <w:rPr>
          <w:rFonts w:ascii="Arial" w:hAnsi="Arial" w:cs="Arial"/>
          <w:sz w:val="22"/>
          <w:szCs w:val="22"/>
        </w:rPr>
        <w:t xml:space="preserve"> donnés que pour nous, mais </w:t>
      </w:r>
      <w:r>
        <w:rPr>
          <w:rFonts w:ascii="Arial" w:hAnsi="Arial" w:cs="Arial"/>
          <w:sz w:val="22"/>
          <w:szCs w:val="22"/>
        </w:rPr>
        <w:t>efforçons-nous</w:t>
      </w:r>
      <w:r w:rsidRPr="008D7A07">
        <w:rPr>
          <w:rFonts w:ascii="Arial" w:hAnsi="Arial" w:cs="Arial"/>
          <w:sz w:val="22"/>
          <w:szCs w:val="22"/>
        </w:rPr>
        <w:t xml:space="preserve"> de les mettre </w:t>
      </w:r>
      <w:r>
        <w:rPr>
          <w:rFonts w:ascii="Arial" w:hAnsi="Arial" w:cs="Arial"/>
          <w:sz w:val="22"/>
          <w:szCs w:val="22"/>
        </w:rPr>
        <w:t>totalement à la disposition</w:t>
      </w:r>
      <w:r w:rsidRPr="008D7A07">
        <w:rPr>
          <w:rFonts w:ascii="Arial" w:hAnsi="Arial" w:cs="Arial"/>
          <w:sz w:val="22"/>
          <w:szCs w:val="22"/>
        </w:rPr>
        <w:t xml:space="preserve"> du peuple de Dieu.</w:t>
      </w:r>
    </w:p>
    <w:p w:rsidR="006853E8" w:rsidRPr="00A17CA1" w:rsidRDefault="006853E8" w:rsidP="00A17CA1">
      <w:pPr>
        <w:pStyle w:val="Standard"/>
        <w:ind w:firstLine="709"/>
        <w:jc w:val="both"/>
        <w:rPr>
          <w:rFonts w:ascii="Arial" w:hAnsi="Arial" w:cs="Arial"/>
          <w:sz w:val="22"/>
          <w:szCs w:val="22"/>
        </w:rPr>
      </w:pPr>
      <w:r w:rsidRPr="006853E8">
        <w:rPr>
          <w:rFonts w:ascii="Arial" w:hAnsi="Arial" w:cs="Arial"/>
          <w:color w:val="FF0000"/>
          <w:sz w:val="22"/>
          <w:szCs w:val="22"/>
        </w:rPr>
        <w:t>5.</w:t>
      </w:r>
      <w:r w:rsidRPr="008D7A07">
        <w:rPr>
          <w:rFonts w:ascii="Arial" w:hAnsi="Arial" w:cs="Arial"/>
          <w:sz w:val="22"/>
          <w:szCs w:val="22"/>
        </w:rPr>
        <w:t xml:space="preserve"> </w:t>
      </w:r>
      <w:r>
        <w:rPr>
          <w:rFonts w:ascii="Arial" w:hAnsi="Arial" w:cs="Arial"/>
          <w:bCs/>
          <w:sz w:val="22"/>
          <w:szCs w:val="22"/>
        </w:rPr>
        <w:t>Usons</w:t>
      </w:r>
      <w:r w:rsidRPr="008D7A07">
        <w:rPr>
          <w:rFonts w:ascii="Arial" w:hAnsi="Arial" w:cs="Arial"/>
          <w:sz w:val="22"/>
          <w:szCs w:val="22"/>
        </w:rPr>
        <w:t xml:space="preserve"> avec gratitude </w:t>
      </w:r>
      <w:r>
        <w:rPr>
          <w:rFonts w:ascii="Arial" w:hAnsi="Arial" w:cs="Arial"/>
          <w:sz w:val="22"/>
          <w:szCs w:val="22"/>
        </w:rPr>
        <w:t>d</w:t>
      </w:r>
      <w:r w:rsidRPr="008D7A07">
        <w:rPr>
          <w:rFonts w:ascii="Arial" w:hAnsi="Arial" w:cs="Arial"/>
          <w:sz w:val="22"/>
          <w:szCs w:val="22"/>
        </w:rPr>
        <w:t>es biens temporels</w:t>
      </w:r>
      <w:r>
        <w:rPr>
          <w:rFonts w:ascii="Arial" w:hAnsi="Arial" w:cs="Arial"/>
          <w:sz w:val="22"/>
          <w:szCs w:val="22"/>
        </w:rPr>
        <w:t>,</w:t>
      </w:r>
      <w:r w:rsidRPr="008D7A07">
        <w:rPr>
          <w:rFonts w:ascii="Arial" w:hAnsi="Arial" w:cs="Arial"/>
          <w:sz w:val="22"/>
          <w:szCs w:val="22"/>
        </w:rPr>
        <w:t xml:space="preserve"> par</w:t>
      </w:r>
      <w:r>
        <w:rPr>
          <w:rFonts w:ascii="Arial" w:hAnsi="Arial" w:cs="Arial"/>
          <w:sz w:val="22"/>
          <w:szCs w:val="22"/>
        </w:rPr>
        <w:t xml:space="preserve">tageons-les avec les déshérités et dans le même temps, nous </w:t>
      </w:r>
      <w:r w:rsidRPr="008D7A07">
        <w:rPr>
          <w:rFonts w:ascii="Arial" w:hAnsi="Arial" w:cs="Arial"/>
          <w:sz w:val="22"/>
          <w:szCs w:val="22"/>
        </w:rPr>
        <w:t>apporterons aux hommes qui les recherch</w:t>
      </w:r>
      <w:r>
        <w:rPr>
          <w:rFonts w:ascii="Arial" w:hAnsi="Arial" w:cs="Arial"/>
          <w:sz w:val="22"/>
          <w:szCs w:val="22"/>
        </w:rPr>
        <w:t>ent avec avidité, le témoignage d'un bon</w:t>
      </w:r>
      <w:r w:rsidRPr="008D7A07">
        <w:rPr>
          <w:rFonts w:ascii="Arial" w:hAnsi="Arial" w:cs="Arial"/>
          <w:sz w:val="22"/>
          <w:szCs w:val="22"/>
        </w:rPr>
        <w:t xml:space="preserve"> usage.</w:t>
      </w:r>
    </w:p>
    <w:p w:rsidR="001343B6" w:rsidRDefault="006853E8" w:rsidP="00A17CA1">
      <w:pPr>
        <w:pStyle w:val="Standard"/>
        <w:ind w:firstLine="709"/>
        <w:jc w:val="both"/>
        <w:rPr>
          <w:rFonts w:ascii="Arial" w:hAnsi="Arial" w:cs="Arial"/>
          <w:sz w:val="22"/>
          <w:szCs w:val="22"/>
        </w:rPr>
      </w:pPr>
      <w:r w:rsidRPr="006853E8">
        <w:rPr>
          <w:rFonts w:ascii="Arial" w:hAnsi="Arial" w:cs="Arial"/>
          <w:iCs/>
          <w:color w:val="FF0000"/>
          <w:sz w:val="22"/>
          <w:szCs w:val="22"/>
        </w:rPr>
        <w:t>6.</w:t>
      </w:r>
      <w:r w:rsidRPr="008D7A07">
        <w:rPr>
          <w:rFonts w:ascii="Arial" w:hAnsi="Arial" w:cs="Arial"/>
          <w:iCs/>
          <w:sz w:val="22"/>
          <w:szCs w:val="22"/>
        </w:rPr>
        <w:t xml:space="preserve"> </w:t>
      </w:r>
      <w:r w:rsidRPr="008D7A07">
        <w:rPr>
          <w:rFonts w:ascii="Arial" w:hAnsi="Arial" w:cs="Arial"/>
          <w:bCs/>
          <w:sz w:val="22"/>
          <w:szCs w:val="22"/>
        </w:rPr>
        <w:t>Nous</w:t>
      </w:r>
      <w:r w:rsidRPr="008D7A07">
        <w:rPr>
          <w:rFonts w:ascii="Arial" w:hAnsi="Arial" w:cs="Arial"/>
          <w:sz w:val="22"/>
          <w:szCs w:val="22"/>
        </w:rPr>
        <w:t xml:space="preserve"> annoncerons vraiment aux pauvres que Dieu est avec eux, dans la mesure où </w:t>
      </w:r>
      <w:r w:rsidRPr="008D7A07">
        <w:rPr>
          <w:rFonts w:ascii="Arial" w:hAnsi="Arial" w:cs="Arial"/>
          <w:bCs/>
          <w:iCs/>
          <w:sz w:val="22"/>
          <w:szCs w:val="22"/>
        </w:rPr>
        <w:t xml:space="preserve">nous </w:t>
      </w:r>
      <w:r w:rsidRPr="008D7A07">
        <w:rPr>
          <w:rFonts w:ascii="Arial" w:hAnsi="Arial" w:cs="Arial"/>
          <w:sz w:val="22"/>
          <w:szCs w:val="22"/>
        </w:rPr>
        <w:t xml:space="preserve">serons </w:t>
      </w:r>
      <w:r w:rsidRPr="008D7A07">
        <w:rPr>
          <w:rFonts w:ascii="Arial" w:hAnsi="Arial" w:cs="Arial"/>
          <w:bCs/>
          <w:iCs/>
          <w:sz w:val="22"/>
          <w:szCs w:val="22"/>
        </w:rPr>
        <w:t>disponibles à leur égard</w:t>
      </w:r>
      <w:r w:rsidRPr="008D7A07">
        <w:rPr>
          <w:rFonts w:ascii="Arial" w:hAnsi="Arial" w:cs="Arial"/>
          <w:sz w:val="22"/>
          <w:szCs w:val="22"/>
        </w:rPr>
        <w:t xml:space="preserve"> et partagerons réellement leur condition.</w:t>
      </w:r>
    </w:p>
    <w:p w:rsidR="001343B6" w:rsidRDefault="001343B6" w:rsidP="001343B6">
      <w:pPr>
        <w:pStyle w:val="Standard"/>
        <w:jc w:val="both"/>
        <w:rPr>
          <w:rFonts w:ascii="Arial" w:hAnsi="Arial" w:cs="Arial"/>
          <w:sz w:val="22"/>
          <w:szCs w:val="22"/>
        </w:rPr>
      </w:pPr>
    </w:p>
    <w:p w:rsidR="001343B6" w:rsidRDefault="001343B6" w:rsidP="001343B6">
      <w:pPr>
        <w:pStyle w:val="Standard"/>
        <w:jc w:val="both"/>
        <w:rPr>
          <w:rFonts w:ascii="Arial" w:hAnsi="Arial" w:cs="Arial"/>
          <w:sz w:val="22"/>
          <w:szCs w:val="22"/>
        </w:rPr>
      </w:pPr>
    </w:p>
    <w:p w:rsidR="001343B6" w:rsidRPr="005707D3" w:rsidRDefault="001343B6" w:rsidP="001343B6">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62</w:t>
      </w:r>
    </w:p>
    <w:p w:rsidR="001343B6" w:rsidRDefault="001343B6" w:rsidP="001343B6">
      <w:pPr>
        <w:pStyle w:val="Standard"/>
        <w:jc w:val="both"/>
        <w:rPr>
          <w:rFonts w:ascii="Arial" w:hAnsi="Arial" w:cs="Arial"/>
          <w:color w:val="000000" w:themeColor="text1"/>
          <w:sz w:val="22"/>
          <w:szCs w:val="22"/>
        </w:rPr>
      </w:pPr>
      <w:r>
        <w:rPr>
          <w:rFonts w:ascii="Arial" w:hAnsi="Arial" w:cs="Arial"/>
          <w:color w:val="000000" w:themeColor="text1"/>
          <w:sz w:val="22"/>
          <w:szCs w:val="22"/>
        </w:rPr>
        <w:t xml:space="preserve"> </w:t>
      </w:r>
      <w:r w:rsidR="003B1510">
        <w:rPr>
          <w:rFonts w:ascii="Arial" w:hAnsi="Arial" w:cs="Arial"/>
          <w:color w:val="000000" w:themeColor="text1"/>
          <w:sz w:val="22"/>
          <w:szCs w:val="22"/>
        </w:rPr>
        <w:t xml:space="preserve"> </w:t>
      </w:r>
      <w:r w:rsidRPr="001343B6">
        <w:rPr>
          <w:rFonts w:ascii="Arial" w:hAnsi="Arial" w:cs="Arial"/>
          <w:color w:val="FF0000"/>
          <w:sz w:val="22"/>
          <w:szCs w:val="22"/>
        </w:rPr>
        <w:t>1.</w:t>
      </w:r>
      <w:r w:rsidRPr="008D7A07">
        <w:rPr>
          <w:rFonts w:ascii="Arial" w:hAnsi="Arial" w:cs="Arial"/>
          <w:color w:val="000000" w:themeColor="text1"/>
          <w:sz w:val="22"/>
          <w:szCs w:val="22"/>
        </w:rPr>
        <w:t xml:space="preserve"> </w:t>
      </w:r>
      <w:r w:rsidRPr="008D7A07">
        <w:rPr>
          <w:rFonts w:ascii="Arial" w:hAnsi="Arial" w:cs="Arial"/>
          <w:bCs/>
          <w:color w:val="000000" w:themeColor="text1"/>
          <w:sz w:val="22"/>
          <w:szCs w:val="22"/>
        </w:rPr>
        <w:t>Pour que n</w:t>
      </w:r>
      <w:r w:rsidRPr="008D7A07">
        <w:rPr>
          <w:rFonts w:ascii="Arial" w:hAnsi="Arial" w:cs="Arial"/>
          <w:color w:val="000000" w:themeColor="text1"/>
          <w:sz w:val="22"/>
          <w:szCs w:val="22"/>
        </w:rPr>
        <w:t xml:space="preserve">otre pauvreté individuelle et communautaire soit authentique elle doit exprimer une pauvreté intérieure </w:t>
      </w:r>
      <w:r>
        <w:rPr>
          <w:rFonts w:ascii="Arial" w:hAnsi="Arial" w:cs="Arial"/>
          <w:color w:val="000000" w:themeColor="text1"/>
          <w:sz w:val="22"/>
          <w:szCs w:val="22"/>
        </w:rPr>
        <w:t xml:space="preserve">et </w:t>
      </w:r>
      <w:r w:rsidRPr="00F65E66">
        <w:rPr>
          <w:rFonts w:ascii="Arial" w:hAnsi="Arial" w:cs="Arial"/>
          <w:sz w:val="22"/>
          <w:szCs w:val="22"/>
        </w:rPr>
        <w:t xml:space="preserve">donc </w:t>
      </w:r>
      <w:r w:rsidR="003300AE">
        <w:rPr>
          <w:rFonts w:ascii="Arial" w:hAnsi="Arial" w:cs="Arial"/>
          <w:sz w:val="22"/>
          <w:szCs w:val="22"/>
        </w:rPr>
        <w:t xml:space="preserve">être </w:t>
      </w:r>
      <w:r w:rsidRPr="00F65E66">
        <w:rPr>
          <w:rFonts w:ascii="Arial" w:hAnsi="Arial" w:cs="Arial"/>
          <w:sz w:val="22"/>
          <w:szCs w:val="22"/>
        </w:rPr>
        <w:t>telle qu’elle n’ait besoin d’aucune justification</w:t>
      </w:r>
      <w:r w:rsidRPr="008D7A07">
        <w:rPr>
          <w:rFonts w:ascii="Arial" w:hAnsi="Arial" w:cs="Arial"/>
          <w:color w:val="000000" w:themeColor="text1"/>
          <w:sz w:val="22"/>
          <w:szCs w:val="22"/>
        </w:rPr>
        <w:t>.</w:t>
      </w:r>
    </w:p>
    <w:p w:rsidR="001343B6" w:rsidRDefault="001343B6" w:rsidP="000A6273">
      <w:pPr>
        <w:pStyle w:val="Standard"/>
        <w:ind w:firstLine="709"/>
        <w:jc w:val="both"/>
        <w:rPr>
          <w:rFonts w:ascii="Arial" w:hAnsi="Arial" w:cs="Arial"/>
          <w:color w:val="000000" w:themeColor="text1"/>
          <w:sz w:val="22"/>
          <w:szCs w:val="22"/>
        </w:rPr>
      </w:pPr>
      <w:r w:rsidRPr="001343B6">
        <w:rPr>
          <w:rFonts w:ascii="Arial" w:hAnsi="Arial" w:cs="Arial"/>
          <w:color w:val="FF0000"/>
          <w:sz w:val="22"/>
          <w:szCs w:val="22"/>
        </w:rPr>
        <w:t>2.</w:t>
      </w:r>
      <w:r w:rsidRPr="008D7A07">
        <w:rPr>
          <w:rFonts w:ascii="Arial" w:hAnsi="Arial" w:cs="Arial"/>
          <w:color w:val="000000" w:themeColor="text1"/>
          <w:sz w:val="22"/>
          <w:szCs w:val="22"/>
        </w:rPr>
        <w:t xml:space="preserve"> La pauvreté </w:t>
      </w:r>
      <w:r>
        <w:rPr>
          <w:rFonts w:ascii="Arial" w:hAnsi="Arial" w:cs="Arial"/>
          <w:color w:val="000000" w:themeColor="text1"/>
          <w:sz w:val="22"/>
          <w:szCs w:val="22"/>
        </w:rPr>
        <w:t>exige</w:t>
      </w:r>
      <w:r w:rsidRPr="008D7A07">
        <w:rPr>
          <w:rFonts w:ascii="Arial" w:hAnsi="Arial" w:cs="Arial"/>
          <w:color w:val="000000" w:themeColor="text1"/>
          <w:sz w:val="22"/>
          <w:szCs w:val="22"/>
        </w:rPr>
        <w:t xml:space="preserve"> un style de vie simple et sobre. </w:t>
      </w:r>
      <w:r>
        <w:rPr>
          <w:rFonts w:ascii="Arial" w:hAnsi="Arial" w:cs="Arial"/>
          <w:color w:val="000000" w:themeColor="text1"/>
          <w:sz w:val="22"/>
          <w:szCs w:val="22"/>
        </w:rPr>
        <w:t>Efforçons-nous</w:t>
      </w:r>
      <w:r w:rsidRPr="008D7A07">
        <w:rPr>
          <w:rFonts w:ascii="Arial" w:hAnsi="Arial" w:cs="Arial"/>
          <w:color w:val="000000" w:themeColor="text1"/>
          <w:sz w:val="22"/>
          <w:szCs w:val="22"/>
        </w:rPr>
        <w:t xml:space="preserve"> donc</w:t>
      </w:r>
      <w:r w:rsidRPr="008D7A07">
        <w:rPr>
          <w:rFonts w:ascii="Arial" w:hAnsi="Arial" w:cs="Arial"/>
          <w:bCs/>
          <w:color w:val="000000" w:themeColor="text1"/>
          <w:sz w:val="22"/>
          <w:szCs w:val="22"/>
        </w:rPr>
        <w:t xml:space="preserve"> </w:t>
      </w:r>
      <w:r>
        <w:rPr>
          <w:rFonts w:ascii="Arial" w:hAnsi="Arial" w:cs="Arial"/>
          <w:bCs/>
          <w:color w:val="000000" w:themeColor="text1"/>
          <w:sz w:val="22"/>
          <w:szCs w:val="22"/>
        </w:rPr>
        <w:t xml:space="preserve">de réduire </w:t>
      </w:r>
      <w:r w:rsidRPr="008D7A07">
        <w:rPr>
          <w:rFonts w:ascii="Arial" w:hAnsi="Arial" w:cs="Arial"/>
          <w:bCs/>
          <w:color w:val="000000" w:themeColor="text1"/>
          <w:sz w:val="22"/>
          <w:szCs w:val="22"/>
        </w:rPr>
        <w:t>au minimum nos exigences m</w:t>
      </w:r>
      <w:r>
        <w:rPr>
          <w:rFonts w:ascii="Arial" w:hAnsi="Arial" w:cs="Arial"/>
          <w:bCs/>
          <w:color w:val="000000" w:themeColor="text1"/>
          <w:sz w:val="22"/>
          <w:szCs w:val="22"/>
        </w:rPr>
        <w:t>atérielles pour vivre seulement</w:t>
      </w:r>
      <w:r w:rsidRPr="008D7A07">
        <w:rPr>
          <w:rFonts w:ascii="Arial" w:hAnsi="Arial" w:cs="Arial"/>
          <w:bCs/>
          <w:color w:val="000000" w:themeColor="text1"/>
          <w:sz w:val="22"/>
          <w:szCs w:val="22"/>
        </w:rPr>
        <w:t xml:space="preserve"> du nécessaire, en </w:t>
      </w:r>
      <w:r>
        <w:rPr>
          <w:rFonts w:ascii="Arial" w:hAnsi="Arial" w:cs="Arial"/>
          <w:bCs/>
          <w:color w:val="000000" w:themeColor="text1"/>
          <w:sz w:val="22"/>
          <w:szCs w:val="22"/>
        </w:rPr>
        <w:t>rejetant</w:t>
      </w:r>
      <w:r w:rsidRPr="008D7A07">
        <w:rPr>
          <w:rFonts w:ascii="Arial" w:hAnsi="Arial" w:cs="Arial"/>
          <w:bCs/>
          <w:color w:val="000000" w:themeColor="text1"/>
          <w:sz w:val="22"/>
          <w:szCs w:val="22"/>
        </w:rPr>
        <w:t xml:space="preserve"> résolument tout</w:t>
      </w:r>
      <w:r>
        <w:rPr>
          <w:rFonts w:ascii="Arial" w:hAnsi="Arial" w:cs="Arial"/>
          <w:bCs/>
          <w:color w:val="000000" w:themeColor="text1"/>
          <w:sz w:val="22"/>
          <w:szCs w:val="22"/>
        </w:rPr>
        <w:t>e mentalité et pratique</w:t>
      </w:r>
      <w:r w:rsidRPr="008D7A07">
        <w:rPr>
          <w:rFonts w:ascii="Arial" w:hAnsi="Arial" w:cs="Arial"/>
          <w:bCs/>
          <w:color w:val="000000" w:themeColor="text1"/>
          <w:sz w:val="22"/>
          <w:szCs w:val="22"/>
        </w:rPr>
        <w:t xml:space="preserve"> consuméris</w:t>
      </w:r>
      <w:r>
        <w:rPr>
          <w:rFonts w:ascii="Arial" w:hAnsi="Arial" w:cs="Arial"/>
          <w:bCs/>
          <w:color w:val="000000" w:themeColor="text1"/>
          <w:sz w:val="22"/>
          <w:szCs w:val="22"/>
        </w:rPr>
        <w:t>t</w:t>
      </w:r>
      <w:r w:rsidRPr="008D7A07">
        <w:rPr>
          <w:rFonts w:ascii="Arial" w:hAnsi="Arial" w:cs="Arial"/>
          <w:bCs/>
          <w:color w:val="000000" w:themeColor="text1"/>
          <w:sz w:val="22"/>
          <w:szCs w:val="22"/>
        </w:rPr>
        <w:t>e.</w:t>
      </w:r>
    </w:p>
    <w:p w:rsidR="001343B6" w:rsidRDefault="001343B6" w:rsidP="000A6273">
      <w:pPr>
        <w:pStyle w:val="Standard"/>
        <w:ind w:firstLine="709"/>
        <w:jc w:val="both"/>
        <w:rPr>
          <w:rFonts w:ascii="Arial" w:hAnsi="Arial" w:cs="Arial"/>
          <w:color w:val="000000" w:themeColor="text1"/>
          <w:sz w:val="22"/>
          <w:szCs w:val="22"/>
        </w:rPr>
      </w:pPr>
      <w:r w:rsidRPr="001343B6">
        <w:rPr>
          <w:rFonts w:ascii="Arial" w:hAnsi="Arial" w:cs="Arial"/>
          <w:color w:val="FF0000"/>
          <w:sz w:val="22"/>
          <w:szCs w:val="22"/>
        </w:rPr>
        <w:t>3.</w:t>
      </w:r>
      <w:r w:rsidRPr="008D7A07">
        <w:rPr>
          <w:rFonts w:ascii="Arial" w:hAnsi="Arial" w:cs="Arial"/>
          <w:color w:val="000000" w:themeColor="text1"/>
          <w:sz w:val="22"/>
          <w:szCs w:val="22"/>
        </w:rPr>
        <w:t xml:space="preserve"> </w:t>
      </w:r>
      <w:r w:rsidRPr="008D7A07">
        <w:rPr>
          <w:rFonts w:ascii="Arial" w:hAnsi="Arial" w:cs="Arial"/>
          <w:bCs/>
          <w:color w:val="000000" w:themeColor="text1"/>
          <w:sz w:val="22"/>
          <w:szCs w:val="22"/>
        </w:rPr>
        <w:t>L'austérité nous rend plus se</w:t>
      </w:r>
      <w:r>
        <w:rPr>
          <w:rFonts w:ascii="Arial" w:hAnsi="Arial" w:cs="Arial"/>
          <w:bCs/>
          <w:color w:val="000000" w:themeColor="text1"/>
          <w:sz w:val="22"/>
          <w:szCs w:val="22"/>
        </w:rPr>
        <w:t>nsibles aux valeurs de l'esprit,</w:t>
      </w:r>
      <w:r w:rsidRPr="008D7A07">
        <w:rPr>
          <w:rFonts w:ascii="Arial" w:hAnsi="Arial" w:cs="Arial"/>
          <w:bCs/>
          <w:color w:val="000000" w:themeColor="text1"/>
          <w:sz w:val="22"/>
          <w:szCs w:val="22"/>
        </w:rPr>
        <w:t xml:space="preserve"> </w:t>
      </w:r>
      <w:r w:rsidR="00A1069A">
        <w:rPr>
          <w:rFonts w:ascii="Arial" w:hAnsi="Arial" w:cs="Arial"/>
          <w:bCs/>
          <w:sz w:val="22"/>
          <w:szCs w:val="22"/>
        </w:rPr>
        <w:t>nous préserve de</w:t>
      </w:r>
      <w:r w:rsidRPr="00C673DA">
        <w:rPr>
          <w:rFonts w:ascii="Arial" w:hAnsi="Arial" w:cs="Arial"/>
          <w:sz w:val="22"/>
          <w:szCs w:val="22"/>
        </w:rPr>
        <w:t xml:space="preserve"> tout </w:t>
      </w:r>
      <w:r w:rsidRPr="00C673DA">
        <w:rPr>
          <w:rFonts w:ascii="Arial" w:hAnsi="Arial" w:cs="Arial"/>
          <w:bCs/>
          <w:sz w:val="22"/>
          <w:szCs w:val="22"/>
        </w:rPr>
        <w:t>ce qui</w:t>
      </w:r>
      <w:r w:rsidRPr="00C673DA">
        <w:rPr>
          <w:rFonts w:ascii="Arial" w:hAnsi="Arial" w:cs="Arial"/>
          <w:sz w:val="22"/>
          <w:szCs w:val="22"/>
        </w:rPr>
        <w:t xml:space="preserve"> </w:t>
      </w:r>
      <w:r w:rsidRPr="00C673DA">
        <w:rPr>
          <w:rFonts w:ascii="Arial" w:hAnsi="Arial" w:cs="Arial"/>
          <w:bCs/>
          <w:sz w:val="22"/>
          <w:szCs w:val="22"/>
        </w:rPr>
        <w:t>affaiblit notre relation à Dieu et aux frères et nous ouvre à la solida</w:t>
      </w:r>
      <w:r w:rsidRPr="008D7A07">
        <w:rPr>
          <w:rFonts w:ascii="Arial" w:hAnsi="Arial" w:cs="Arial"/>
          <w:bCs/>
          <w:color w:val="000000" w:themeColor="text1"/>
          <w:sz w:val="22"/>
          <w:szCs w:val="22"/>
        </w:rPr>
        <w:t>rité</w:t>
      </w:r>
      <w:r>
        <w:rPr>
          <w:rFonts w:ascii="Arial" w:hAnsi="Arial" w:cs="Arial"/>
          <w:bCs/>
          <w:color w:val="000000" w:themeColor="text1"/>
          <w:sz w:val="22"/>
          <w:szCs w:val="22"/>
        </w:rPr>
        <w:t>.</w:t>
      </w:r>
    </w:p>
    <w:p w:rsidR="001343B6" w:rsidRDefault="001343B6" w:rsidP="00936BB2">
      <w:pPr>
        <w:pStyle w:val="Standard"/>
        <w:ind w:firstLine="709"/>
        <w:jc w:val="both"/>
        <w:rPr>
          <w:rFonts w:ascii="Arial" w:hAnsi="Arial" w:cs="Arial"/>
          <w:bCs/>
          <w:color w:val="000000" w:themeColor="text1"/>
          <w:sz w:val="22"/>
          <w:szCs w:val="22"/>
        </w:rPr>
      </w:pPr>
      <w:r w:rsidRPr="001343B6">
        <w:rPr>
          <w:rFonts w:ascii="Arial" w:hAnsi="Arial" w:cs="Arial"/>
          <w:color w:val="FF0000"/>
          <w:sz w:val="22"/>
          <w:szCs w:val="22"/>
        </w:rPr>
        <w:t>4.</w:t>
      </w:r>
      <w:r w:rsidRPr="008D7A07">
        <w:rPr>
          <w:rFonts w:ascii="Arial" w:hAnsi="Arial" w:cs="Arial"/>
          <w:color w:val="000000" w:themeColor="text1"/>
          <w:sz w:val="22"/>
          <w:szCs w:val="22"/>
        </w:rPr>
        <w:t xml:space="preserve"> </w:t>
      </w:r>
      <w:r w:rsidRPr="008D7A07">
        <w:rPr>
          <w:rFonts w:ascii="Arial" w:hAnsi="Arial" w:cs="Arial"/>
          <w:bCs/>
          <w:color w:val="000000" w:themeColor="text1"/>
          <w:sz w:val="22"/>
          <w:szCs w:val="22"/>
        </w:rPr>
        <w:t>La</w:t>
      </w:r>
      <w:r w:rsidRPr="008D7A07">
        <w:rPr>
          <w:rFonts w:ascii="Arial" w:hAnsi="Arial" w:cs="Arial"/>
          <w:color w:val="000000" w:themeColor="text1"/>
          <w:sz w:val="22"/>
          <w:szCs w:val="22"/>
        </w:rPr>
        <w:t xml:space="preserve"> minorité exige </w:t>
      </w:r>
      <w:r w:rsidRPr="0024562A">
        <w:rPr>
          <w:rFonts w:ascii="Arial" w:hAnsi="Arial" w:cs="Arial"/>
          <w:bCs/>
          <w:sz w:val="22"/>
          <w:szCs w:val="22"/>
        </w:rPr>
        <w:t xml:space="preserve">de </w:t>
      </w:r>
      <w:r>
        <w:rPr>
          <w:rFonts w:ascii="Arial" w:hAnsi="Arial" w:cs="Arial"/>
          <w:bCs/>
          <w:sz w:val="22"/>
          <w:szCs w:val="22"/>
        </w:rPr>
        <w:t>ne pas rechercher pour nous les</w:t>
      </w:r>
      <w:r w:rsidRPr="0024562A">
        <w:rPr>
          <w:rFonts w:ascii="Arial" w:hAnsi="Arial" w:cs="Arial"/>
          <w:bCs/>
          <w:sz w:val="22"/>
          <w:szCs w:val="22"/>
        </w:rPr>
        <w:t xml:space="preserve"> formes</w:t>
      </w:r>
      <w:r w:rsidRPr="008D7A07">
        <w:rPr>
          <w:rFonts w:ascii="Arial" w:hAnsi="Arial" w:cs="Arial"/>
          <w:bCs/>
          <w:color w:val="000000" w:themeColor="text1"/>
          <w:sz w:val="22"/>
          <w:szCs w:val="22"/>
        </w:rPr>
        <w:t xml:space="preserve"> </w:t>
      </w:r>
      <w:r w:rsidRPr="008D7A07">
        <w:rPr>
          <w:rFonts w:ascii="Arial" w:hAnsi="Arial" w:cs="Arial"/>
          <w:color w:val="000000" w:themeColor="text1"/>
          <w:sz w:val="22"/>
          <w:szCs w:val="22"/>
        </w:rPr>
        <w:t>d</w:t>
      </w:r>
      <w:r>
        <w:rPr>
          <w:rFonts w:ascii="Arial" w:hAnsi="Arial" w:cs="Arial"/>
          <w:color w:val="000000" w:themeColor="text1"/>
          <w:sz w:val="22"/>
          <w:szCs w:val="22"/>
        </w:rPr>
        <w:t>u</w:t>
      </w:r>
      <w:r w:rsidRPr="008D7A07">
        <w:rPr>
          <w:rFonts w:ascii="Arial" w:hAnsi="Arial" w:cs="Arial"/>
          <w:color w:val="000000" w:themeColor="text1"/>
          <w:sz w:val="22"/>
          <w:szCs w:val="22"/>
        </w:rPr>
        <w:t xml:space="preserve"> prestige, d</w:t>
      </w:r>
      <w:r>
        <w:rPr>
          <w:rFonts w:ascii="Arial" w:hAnsi="Arial" w:cs="Arial"/>
          <w:color w:val="000000" w:themeColor="text1"/>
          <w:sz w:val="22"/>
          <w:szCs w:val="22"/>
        </w:rPr>
        <w:t>u</w:t>
      </w:r>
      <w:r w:rsidRPr="008D7A07">
        <w:rPr>
          <w:rFonts w:ascii="Arial" w:hAnsi="Arial" w:cs="Arial"/>
          <w:color w:val="000000" w:themeColor="text1"/>
          <w:sz w:val="22"/>
          <w:szCs w:val="22"/>
        </w:rPr>
        <w:t xml:space="preserve"> pouvoir</w:t>
      </w:r>
      <w:r>
        <w:rPr>
          <w:rFonts w:ascii="Arial" w:hAnsi="Arial" w:cs="Arial"/>
          <w:color w:val="000000" w:themeColor="text1"/>
          <w:sz w:val="22"/>
          <w:szCs w:val="22"/>
        </w:rPr>
        <w:t>,</w:t>
      </w:r>
      <w:r w:rsidRPr="008D7A07">
        <w:rPr>
          <w:rFonts w:ascii="Arial" w:hAnsi="Arial" w:cs="Arial"/>
          <w:color w:val="000000" w:themeColor="text1"/>
          <w:sz w:val="22"/>
          <w:szCs w:val="22"/>
        </w:rPr>
        <w:t xml:space="preserve"> de </w:t>
      </w:r>
      <w:r>
        <w:rPr>
          <w:rFonts w:ascii="Arial" w:hAnsi="Arial" w:cs="Arial"/>
          <w:color w:val="000000" w:themeColor="text1"/>
          <w:sz w:val="22"/>
          <w:szCs w:val="22"/>
        </w:rPr>
        <w:t xml:space="preserve">la </w:t>
      </w:r>
      <w:r w:rsidRPr="008D7A07">
        <w:rPr>
          <w:rFonts w:ascii="Arial" w:hAnsi="Arial" w:cs="Arial"/>
          <w:color w:val="000000" w:themeColor="text1"/>
          <w:sz w:val="22"/>
          <w:szCs w:val="22"/>
        </w:rPr>
        <w:t>domination sociale, politique ou ecclésiastique</w:t>
      </w:r>
      <w:r>
        <w:rPr>
          <w:rFonts w:ascii="Arial" w:hAnsi="Arial" w:cs="Arial"/>
          <w:color w:val="000000" w:themeColor="text1"/>
          <w:sz w:val="22"/>
          <w:szCs w:val="22"/>
        </w:rPr>
        <w:t>;</w:t>
      </w:r>
      <w:r w:rsidRPr="008D7A07">
        <w:rPr>
          <w:rFonts w:ascii="Arial" w:hAnsi="Arial" w:cs="Arial"/>
          <w:color w:val="000000" w:themeColor="text1"/>
          <w:sz w:val="22"/>
          <w:szCs w:val="22"/>
        </w:rPr>
        <w:t xml:space="preserve"> </w:t>
      </w:r>
      <w:r>
        <w:rPr>
          <w:rFonts w:ascii="Arial" w:hAnsi="Arial" w:cs="Arial"/>
          <w:color w:val="000000" w:themeColor="text1"/>
          <w:sz w:val="22"/>
          <w:szCs w:val="22"/>
        </w:rPr>
        <w:t>choisissons plutôt d’être</w:t>
      </w:r>
      <w:r w:rsidRPr="008D7A07">
        <w:rPr>
          <w:rFonts w:ascii="Arial" w:hAnsi="Arial" w:cs="Arial"/>
          <w:bCs/>
          <w:color w:val="000000" w:themeColor="text1"/>
          <w:sz w:val="22"/>
          <w:szCs w:val="22"/>
        </w:rPr>
        <w:t xml:space="preserve"> </w:t>
      </w:r>
      <w:r>
        <w:rPr>
          <w:rFonts w:ascii="Arial" w:hAnsi="Arial" w:cs="Arial"/>
          <w:bCs/>
          <w:sz w:val="22"/>
          <w:szCs w:val="22"/>
        </w:rPr>
        <w:t>serviteurs et</w:t>
      </w:r>
      <w:r w:rsidRPr="0024562A">
        <w:rPr>
          <w:rFonts w:ascii="Arial" w:hAnsi="Arial" w:cs="Arial"/>
          <w:bCs/>
          <w:sz w:val="22"/>
          <w:szCs w:val="22"/>
        </w:rPr>
        <w:t xml:space="preserve"> soumis</w:t>
      </w:r>
      <w:r w:rsidRPr="008D7A07">
        <w:rPr>
          <w:rFonts w:ascii="Arial" w:hAnsi="Arial" w:cs="Arial"/>
          <w:bCs/>
          <w:color w:val="000000" w:themeColor="text1"/>
          <w:sz w:val="22"/>
          <w:szCs w:val="22"/>
        </w:rPr>
        <w:t xml:space="preserve"> à toute créature humaine, </w:t>
      </w:r>
      <w:r w:rsidRPr="0024562A">
        <w:rPr>
          <w:rFonts w:ascii="Arial" w:hAnsi="Arial" w:cs="Arial"/>
          <w:bCs/>
          <w:sz w:val="22"/>
          <w:szCs w:val="22"/>
        </w:rPr>
        <w:t>en acceptant</w:t>
      </w:r>
      <w:r w:rsidRPr="008D7A07">
        <w:rPr>
          <w:rFonts w:ascii="Arial" w:hAnsi="Arial" w:cs="Arial"/>
          <w:bCs/>
          <w:color w:val="000000" w:themeColor="text1"/>
          <w:sz w:val="22"/>
          <w:szCs w:val="22"/>
        </w:rPr>
        <w:t xml:space="preserve"> la précarité et la vulnérabilité de notre condition de frères mineurs</w:t>
      </w:r>
      <w:r w:rsidRPr="008D7A07">
        <w:rPr>
          <w:rFonts w:ascii="Arial" w:hAnsi="Arial" w:cs="Arial"/>
          <w:color w:val="000000" w:themeColor="text1"/>
          <w:sz w:val="22"/>
          <w:szCs w:val="22"/>
        </w:rPr>
        <w:t>.</w:t>
      </w:r>
    </w:p>
    <w:p w:rsidR="000A6273" w:rsidRDefault="000A6273" w:rsidP="000A6273">
      <w:pPr>
        <w:pStyle w:val="Standard"/>
        <w:ind w:firstLine="709"/>
        <w:jc w:val="both"/>
        <w:rPr>
          <w:rFonts w:ascii="Arial" w:hAnsi="Arial" w:cs="Arial"/>
          <w:b/>
          <w:sz w:val="22"/>
          <w:szCs w:val="22"/>
        </w:rPr>
      </w:pPr>
      <w:r w:rsidRPr="00BC2E02">
        <w:rPr>
          <w:rFonts w:ascii="Arial" w:hAnsi="Arial" w:cs="Arial"/>
          <w:bCs/>
          <w:color w:val="FF0000"/>
          <w:sz w:val="22"/>
          <w:szCs w:val="22"/>
        </w:rPr>
        <w:t>5.</w:t>
      </w:r>
      <w:r w:rsidRPr="00BC2E02">
        <w:rPr>
          <w:rFonts w:ascii="Arial" w:hAnsi="Arial" w:cs="Arial"/>
          <w:bCs/>
          <w:color w:val="000000" w:themeColor="text1"/>
          <w:sz w:val="22"/>
          <w:szCs w:val="22"/>
        </w:rPr>
        <w:t xml:space="preserve"> </w:t>
      </w:r>
      <w:r w:rsidRPr="00FA3558">
        <w:rPr>
          <w:rFonts w:ascii="Arial" w:hAnsi="Arial" w:cs="Arial"/>
          <w:bCs/>
          <w:sz w:val="22"/>
          <w:szCs w:val="22"/>
        </w:rPr>
        <w:t xml:space="preserve">Accueillons </w:t>
      </w:r>
      <w:r w:rsidRPr="008D7A07">
        <w:rPr>
          <w:rFonts w:ascii="Arial" w:hAnsi="Arial" w:cs="Arial"/>
          <w:bCs/>
          <w:color w:val="000000" w:themeColor="text1"/>
          <w:sz w:val="22"/>
          <w:szCs w:val="22"/>
        </w:rPr>
        <w:t>donc</w:t>
      </w:r>
      <w:r w:rsidRPr="008D7A07">
        <w:rPr>
          <w:rFonts w:ascii="Arial" w:hAnsi="Arial" w:cs="Arial"/>
          <w:color w:val="000000" w:themeColor="text1"/>
          <w:sz w:val="22"/>
          <w:szCs w:val="22"/>
        </w:rPr>
        <w:t xml:space="preserve"> </w:t>
      </w:r>
      <w:r w:rsidRPr="008D7A07">
        <w:rPr>
          <w:rFonts w:ascii="Arial" w:hAnsi="Arial" w:cs="Arial"/>
          <w:bCs/>
          <w:color w:val="000000" w:themeColor="text1"/>
          <w:sz w:val="22"/>
          <w:szCs w:val="22"/>
        </w:rPr>
        <w:t>tout</w:t>
      </w:r>
      <w:r>
        <w:rPr>
          <w:rFonts w:ascii="Arial" w:hAnsi="Arial" w:cs="Arial"/>
          <w:bCs/>
          <w:color w:val="000000" w:themeColor="text1"/>
          <w:sz w:val="22"/>
          <w:szCs w:val="22"/>
        </w:rPr>
        <w:t>es les exigences de notre vie «</w:t>
      </w:r>
      <w:r w:rsidRPr="008D7A07">
        <w:rPr>
          <w:rFonts w:ascii="Arial" w:hAnsi="Arial" w:cs="Arial"/>
          <w:bCs/>
          <w:color w:val="000000" w:themeColor="text1"/>
          <w:sz w:val="22"/>
          <w:szCs w:val="22"/>
        </w:rPr>
        <w:t xml:space="preserve">sans rien en propre», </w:t>
      </w:r>
      <w:r>
        <w:rPr>
          <w:rFonts w:ascii="Arial" w:hAnsi="Arial" w:cs="Arial"/>
          <w:bCs/>
          <w:color w:val="000000" w:themeColor="text1"/>
          <w:sz w:val="22"/>
          <w:szCs w:val="22"/>
        </w:rPr>
        <w:t>conscients</w:t>
      </w:r>
      <w:r w:rsidRPr="008D7A07">
        <w:rPr>
          <w:rFonts w:ascii="Arial" w:hAnsi="Arial" w:cs="Arial"/>
          <w:bCs/>
          <w:color w:val="000000" w:themeColor="text1"/>
          <w:sz w:val="22"/>
          <w:szCs w:val="22"/>
        </w:rPr>
        <w:t xml:space="preserve"> que sans la minorité, la pauvreté n’a pas de </w:t>
      </w:r>
      <w:r>
        <w:rPr>
          <w:rFonts w:ascii="Arial" w:hAnsi="Arial" w:cs="Arial"/>
          <w:bCs/>
          <w:color w:val="000000" w:themeColor="text1"/>
          <w:sz w:val="22"/>
          <w:szCs w:val="22"/>
        </w:rPr>
        <w:t xml:space="preserve">sens et devient motif d’orgueil </w:t>
      </w:r>
      <w:r w:rsidRPr="008D7A07">
        <w:rPr>
          <w:rFonts w:ascii="Arial" w:hAnsi="Arial" w:cs="Arial"/>
          <w:bCs/>
          <w:color w:val="000000" w:themeColor="text1"/>
          <w:sz w:val="22"/>
          <w:szCs w:val="22"/>
        </w:rPr>
        <w:t xml:space="preserve">et </w:t>
      </w:r>
      <w:r>
        <w:rPr>
          <w:rFonts w:ascii="Arial" w:hAnsi="Arial" w:cs="Arial"/>
          <w:bCs/>
          <w:color w:val="000000" w:themeColor="text1"/>
          <w:sz w:val="22"/>
          <w:szCs w:val="22"/>
        </w:rPr>
        <w:t xml:space="preserve">conscients tout autant </w:t>
      </w:r>
      <w:r w:rsidRPr="008D7A07">
        <w:rPr>
          <w:rFonts w:ascii="Arial" w:hAnsi="Arial" w:cs="Arial"/>
          <w:bCs/>
          <w:color w:val="000000" w:themeColor="text1"/>
          <w:sz w:val="22"/>
          <w:szCs w:val="22"/>
        </w:rPr>
        <w:t>que sans la pauvreté la minorité est tromperie.</w:t>
      </w:r>
    </w:p>
    <w:p w:rsidR="001343B6" w:rsidRDefault="001343B6" w:rsidP="001343B6">
      <w:pPr>
        <w:pStyle w:val="Standard"/>
        <w:jc w:val="both"/>
        <w:rPr>
          <w:rFonts w:ascii="Arial" w:hAnsi="Arial" w:cs="Arial"/>
          <w:bCs/>
          <w:color w:val="000000" w:themeColor="text1"/>
          <w:sz w:val="22"/>
          <w:szCs w:val="22"/>
        </w:rPr>
      </w:pPr>
    </w:p>
    <w:p w:rsidR="001343B6" w:rsidRDefault="001343B6" w:rsidP="001343B6">
      <w:pPr>
        <w:pStyle w:val="Standard"/>
        <w:jc w:val="both"/>
        <w:rPr>
          <w:rFonts w:ascii="Arial" w:hAnsi="Arial" w:cs="Arial"/>
          <w:bCs/>
          <w:color w:val="000000" w:themeColor="text1"/>
          <w:sz w:val="22"/>
          <w:szCs w:val="22"/>
        </w:rPr>
      </w:pPr>
    </w:p>
    <w:p w:rsidR="001343B6" w:rsidRDefault="001343B6" w:rsidP="001343B6">
      <w:pPr>
        <w:pStyle w:val="Standard"/>
        <w:jc w:val="both"/>
        <w:rPr>
          <w:rFonts w:ascii="OfficinaSans-Book" w:hAnsi="OfficinaSans-Book" w:cs="OfficinaSans-Book"/>
          <w:color w:val="000000"/>
          <w:sz w:val="16"/>
          <w:szCs w:val="16"/>
        </w:rPr>
      </w:pPr>
    </w:p>
    <w:p w:rsidR="007D4D5D" w:rsidRPr="003A1A55" w:rsidRDefault="007D4D5D" w:rsidP="007D4D5D">
      <w:pPr>
        <w:autoSpaceDE w:val="0"/>
        <w:autoSpaceDN w:val="0"/>
        <w:adjustRightInd w:val="0"/>
        <w:rPr>
          <w:rFonts w:ascii="OfficinaSans-Bold" w:hAnsi="OfficinaSans-Bold" w:cs="OfficinaSans-Bold"/>
          <w:b/>
          <w:bCs/>
          <w:color w:val="E4000F"/>
          <w:sz w:val="16"/>
          <w:szCs w:val="16"/>
          <w:lang w:val="fr-FR"/>
        </w:rPr>
      </w:pPr>
      <w:r w:rsidRPr="003A1A55">
        <w:rPr>
          <w:rFonts w:ascii="OfficinaSans-Bold" w:hAnsi="OfficinaSans-Bold" w:cs="OfficinaSans-Bold"/>
          <w:b/>
          <w:bCs/>
          <w:color w:val="E4000F"/>
          <w:sz w:val="16"/>
          <w:szCs w:val="16"/>
          <w:lang w:val="fr-FR"/>
        </w:rPr>
        <w:lastRenderedPageBreak/>
        <w:t>Conformité au Christ</w:t>
      </w:r>
    </w:p>
    <w:p w:rsidR="007D4D5D" w:rsidRPr="007D4D5D" w:rsidRDefault="003A1A55" w:rsidP="007D4D5D">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p</w:t>
      </w:r>
      <w:r w:rsidR="007D4D5D" w:rsidRPr="007D4D5D">
        <w:rPr>
          <w:rFonts w:ascii="OfficinaSans-Bold" w:hAnsi="OfficinaSans-Bold" w:cs="OfficinaSans-Bold"/>
          <w:b/>
          <w:bCs/>
          <w:color w:val="E4000F"/>
          <w:sz w:val="16"/>
          <w:szCs w:val="16"/>
          <w:lang w:val="fr-FR"/>
        </w:rPr>
        <w:t>auvre et crucifié</w:t>
      </w:r>
    </w:p>
    <w:p w:rsidR="007D4D5D" w:rsidRDefault="007D4D5D" w:rsidP="007D4D5D">
      <w:pPr>
        <w:pStyle w:val="Standard"/>
        <w:jc w:val="both"/>
        <w:rPr>
          <w:rFonts w:ascii="OfficinaSans-Book" w:hAnsi="OfficinaSans-Book" w:cs="OfficinaSans-Book"/>
          <w:color w:val="000000"/>
          <w:sz w:val="16"/>
          <w:szCs w:val="16"/>
        </w:rPr>
      </w:pPr>
    </w:p>
    <w:p w:rsidR="001343B6" w:rsidRPr="00EF68D1" w:rsidRDefault="007D4D5D" w:rsidP="007D4D5D">
      <w:pPr>
        <w:pStyle w:val="Standard"/>
        <w:jc w:val="both"/>
        <w:rPr>
          <w:rFonts w:ascii="OfficinaSans-Book" w:hAnsi="OfficinaSans-Book" w:cs="OfficinaSans-Book"/>
          <w:color w:val="000000"/>
          <w:sz w:val="16"/>
          <w:szCs w:val="16"/>
          <w:lang w:val="it-IT"/>
        </w:rPr>
      </w:pPr>
      <w:r w:rsidRPr="00EF68D1">
        <w:rPr>
          <w:rFonts w:ascii="OfficinaSans-Book" w:hAnsi="OfficinaSans-Book" w:cs="OfficinaSans-Book"/>
          <w:color w:val="000000"/>
          <w:sz w:val="16"/>
          <w:szCs w:val="16"/>
          <w:lang w:val="it-IT"/>
        </w:rPr>
        <w:t>VI CPO, 5.</w:t>
      </w:r>
    </w:p>
    <w:p w:rsidR="001343B6" w:rsidRPr="00EF68D1" w:rsidRDefault="001343B6" w:rsidP="001343B6">
      <w:pPr>
        <w:pStyle w:val="Standard"/>
        <w:jc w:val="both"/>
        <w:rPr>
          <w:rFonts w:ascii="OfficinaSans-Book" w:hAnsi="OfficinaSans-Book" w:cs="OfficinaSans-Book"/>
          <w:color w:val="000000"/>
          <w:sz w:val="16"/>
          <w:szCs w:val="16"/>
          <w:lang w:val="it-IT"/>
        </w:rPr>
      </w:pPr>
    </w:p>
    <w:p w:rsidR="001343B6" w:rsidRPr="00EF68D1" w:rsidRDefault="001343B6" w:rsidP="001343B6">
      <w:pPr>
        <w:pStyle w:val="Standard"/>
        <w:jc w:val="both"/>
        <w:rPr>
          <w:rFonts w:ascii="OfficinaSans-Book" w:hAnsi="OfficinaSans-Book" w:cs="OfficinaSans-Book"/>
          <w:color w:val="000000"/>
          <w:sz w:val="16"/>
          <w:szCs w:val="16"/>
          <w:lang w:val="it-IT"/>
        </w:rPr>
      </w:pPr>
    </w:p>
    <w:p w:rsidR="001343B6" w:rsidRPr="00EF68D1" w:rsidRDefault="001343B6" w:rsidP="001343B6">
      <w:pPr>
        <w:pStyle w:val="Standard"/>
        <w:jc w:val="both"/>
        <w:rPr>
          <w:rFonts w:ascii="OfficinaSans-Book" w:hAnsi="OfficinaSans-Book" w:cs="OfficinaSans-Book"/>
          <w:color w:val="000000"/>
          <w:sz w:val="16"/>
          <w:szCs w:val="16"/>
          <w:lang w:val="it-IT"/>
        </w:rPr>
      </w:pPr>
    </w:p>
    <w:p w:rsidR="001343B6" w:rsidRPr="00EF68D1" w:rsidRDefault="001343B6" w:rsidP="001343B6">
      <w:pPr>
        <w:pStyle w:val="Standard"/>
        <w:jc w:val="both"/>
        <w:rPr>
          <w:rFonts w:ascii="OfficinaSans-Book" w:hAnsi="OfficinaSans-Book" w:cs="OfficinaSans-Book"/>
          <w:color w:val="000000"/>
          <w:sz w:val="16"/>
          <w:szCs w:val="16"/>
          <w:lang w:val="it-IT"/>
        </w:rPr>
      </w:pPr>
    </w:p>
    <w:p w:rsidR="007D4D5D" w:rsidRPr="00EF68D1" w:rsidRDefault="007D4D5D" w:rsidP="00A47071">
      <w:pPr>
        <w:autoSpaceDE w:val="0"/>
        <w:autoSpaceDN w:val="0"/>
        <w:adjustRightInd w:val="0"/>
        <w:rPr>
          <w:rFonts w:ascii="OfficinaSans-Book" w:hAnsi="OfficinaSans-Book" w:cs="OfficinaSans-Book"/>
          <w:sz w:val="16"/>
          <w:szCs w:val="16"/>
          <w:lang w:val="it-IT"/>
        </w:rPr>
      </w:pPr>
    </w:p>
    <w:p w:rsidR="007D4D5D" w:rsidRDefault="007D4D5D" w:rsidP="00A47071">
      <w:pPr>
        <w:autoSpaceDE w:val="0"/>
        <w:autoSpaceDN w:val="0"/>
        <w:adjustRightInd w:val="0"/>
        <w:rPr>
          <w:rFonts w:ascii="OfficinaSans-Book" w:hAnsi="OfficinaSans-Book" w:cs="OfficinaSans-Book"/>
          <w:sz w:val="16"/>
          <w:szCs w:val="16"/>
          <w:lang w:val="it-IT"/>
        </w:rPr>
      </w:pPr>
    </w:p>
    <w:p w:rsidR="000D7A8A" w:rsidRDefault="000D7A8A" w:rsidP="00A47071">
      <w:pPr>
        <w:autoSpaceDE w:val="0"/>
        <w:autoSpaceDN w:val="0"/>
        <w:adjustRightInd w:val="0"/>
        <w:rPr>
          <w:rFonts w:ascii="OfficinaSans-Book" w:hAnsi="OfficinaSans-Book" w:cs="OfficinaSans-Book"/>
          <w:sz w:val="16"/>
          <w:szCs w:val="16"/>
          <w:lang w:val="it-IT"/>
        </w:rPr>
      </w:pPr>
    </w:p>
    <w:p w:rsidR="00A47071" w:rsidRPr="008E36C8" w:rsidRDefault="00A47071" w:rsidP="00A47071">
      <w:pPr>
        <w:autoSpaceDE w:val="0"/>
        <w:autoSpaceDN w:val="0"/>
        <w:adjustRightInd w:val="0"/>
        <w:rPr>
          <w:rFonts w:ascii="OfficinaSans-Book" w:hAnsi="OfficinaSans-Book" w:cs="OfficinaSans-Book"/>
          <w:i/>
          <w:sz w:val="16"/>
          <w:szCs w:val="16"/>
          <w:lang w:val="it-IT"/>
        </w:rPr>
      </w:pPr>
      <w:r w:rsidRPr="008E36C8">
        <w:rPr>
          <w:rFonts w:ascii="OfficinaSans-Book" w:hAnsi="OfficinaSans-Book" w:cs="OfficinaSans-Book"/>
          <w:i/>
          <w:sz w:val="16"/>
          <w:szCs w:val="16"/>
          <w:lang w:val="it-IT"/>
        </w:rPr>
        <w:t xml:space="preserve">Mt </w:t>
      </w:r>
      <w:r w:rsidRPr="008E36C8">
        <w:rPr>
          <w:rFonts w:ascii="OfficinaSans-Book" w:hAnsi="OfficinaSans-Book" w:cs="OfficinaSans-Book"/>
          <w:b/>
          <w:i/>
          <w:sz w:val="16"/>
          <w:szCs w:val="16"/>
          <w:lang w:val="it-IT"/>
        </w:rPr>
        <w:t>19</w:t>
      </w:r>
      <w:r w:rsidRPr="008E36C8">
        <w:rPr>
          <w:rFonts w:ascii="OfficinaSans-Book" w:hAnsi="OfficinaSans-Book" w:cs="OfficinaSans-Book"/>
          <w:i/>
          <w:sz w:val="16"/>
          <w:szCs w:val="16"/>
          <w:lang w:val="it-IT"/>
        </w:rPr>
        <w:t>,</w:t>
      </w:r>
      <w:r w:rsidR="00023360" w:rsidRPr="008E36C8">
        <w:rPr>
          <w:rFonts w:ascii="OfficinaSans-Book" w:hAnsi="OfficinaSans-Book" w:cs="OfficinaSans-Book"/>
          <w:i/>
          <w:sz w:val="16"/>
          <w:szCs w:val="16"/>
          <w:lang w:val="it-IT"/>
        </w:rPr>
        <w:t xml:space="preserve"> </w:t>
      </w:r>
      <w:r w:rsidRPr="008E36C8">
        <w:rPr>
          <w:rFonts w:ascii="OfficinaSans-Book" w:hAnsi="OfficinaSans-Book" w:cs="OfficinaSans-Book"/>
          <w:i/>
          <w:sz w:val="16"/>
          <w:szCs w:val="16"/>
          <w:lang w:val="it-IT"/>
        </w:rPr>
        <w:t xml:space="preserve">12; Jn </w:t>
      </w:r>
      <w:r w:rsidRPr="008E36C8">
        <w:rPr>
          <w:rFonts w:ascii="OfficinaSans-Book" w:hAnsi="OfficinaSans-Book" w:cs="OfficinaSans-Book"/>
          <w:b/>
          <w:i/>
          <w:sz w:val="16"/>
          <w:szCs w:val="16"/>
          <w:lang w:val="it-IT"/>
        </w:rPr>
        <w:t>1</w:t>
      </w:r>
      <w:r w:rsidRPr="008E36C8">
        <w:rPr>
          <w:rFonts w:ascii="OfficinaSans-Book" w:hAnsi="OfficinaSans-Book" w:cs="OfficinaSans-Book"/>
          <w:i/>
          <w:sz w:val="16"/>
          <w:szCs w:val="16"/>
          <w:lang w:val="it-IT"/>
        </w:rPr>
        <w:t>,</w:t>
      </w:r>
      <w:r w:rsidR="00023360" w:rsidRPr="008E36C8">
        <w:rPr>
          <w:rFonts w:ascii="OfficinaSans-Book" w:hAnsi="OfficinaSans-Book" w:cs="OfficinaSans-Book"/>
          <w:i/>
          <w:sz w:val="16"/>
          <w:szCs w:val="16"/>
          <w:lang w:val="it-IT"/>
        </w:rPr>
        <w:t xml:space="preserve"> </w:t>
      </w:r>
      <w:r w:rsidRPr="008E36C8">
        <w:rPr>
          <w:rFonts w:ascii="OfficinaSans-Book" w:hAnsi="OfficinaSans-Book" w:cs="OfficinaSans-Book"/>
          <w:i/>
          <w:sz w:val="16"/>
          <w:szCs w:val="16"/>
          <w:lang w:val="it-IT"/>
        </w:rPr>
        <w:t xml:space="preserve">1; Ph </w:t>
      </w:r>
      <w:r w:rsidRPr="008E36C8">
        <w:rPr>
          <w:rFonts w:ascii="OfficinaSans-Book" w:hAnsi="OfficinaSans-Book" w:cs="OfficinaSans-Book"/>
          <w:b/>
          <w:i/>
          <w:sz w:val="16"/>
          <w:szCs w:val="16"/>
          <w:lang w:val="it-IT"/>
        </w:rPr>
        <w:t>2</w:t>
      </w:r>
      <w:r w:rsidRPr="008E36C8">
        <w:rPr>
          <w:rFonts w:ascii="OfficinaSans-Book" w:hAnsi="OfficinaSans-Book" w:cs="OfficinaSans-Book"/>
          <w:i/>
          <w:sz w:val="16"/>
          <w:szCs w:val="16"/>
          <w:lang w:val="it-IT"/>
        </w:rPr>
        <w:t>,</w:t>
      </w:r>
      <w:r w:rsidR="00023360" w:rsidRPr="008E36C8">
        <w:rPr>
          <w:rFonts w:ascii="OfficinaSans-Book" w:hAnsi="OfficinaSans-Book" w:cs="OfficinaSans-Book"/>
          <w:i/>
          <w:sz w:val="16"/>
          <w:szCs w:val="16"/>
          <w:lang w:val="it-IT"/>
        </w:rPr>
        <w:t xml:space="preserve"> 7</w:t>
      </w:r>
    </w:p>
    <w:p w:rsidR="001343B6" w:rsidRPr="00A47071" w:rsidRDefault="00A47071" w:rsidP="00A47071">
      <w:pPr>
        <w:autoSpaceDE w:val="0"/>
        <w:autoSpaceDN w:val="0"/>
        <w:adjustRightInd w:val="0"/>
        <w:rPr>
          <w:rFonts w:ascii="OfficinaSans-Book" w:hAnsi="OfficinaSans-Book" w:cs="OfficinaSans-Book"/>
          <w:sz w:val="16"/>
          <w:szCs w:val="16"/>
          <w:lang w:val="nl-NL"/>
        </w:rPr>
      </w:pPr>
      <w:r w:rsidRPr="00A47071">
        <w:rPr>
          <w:rFonts w:ascii="OfficinaSans-Book" w:hAnsi="OfficinaSans-Book" w:cs="OfficinaSans-Book"/>
          <w:sz w:val="16"/>
          <w:szCs w:val="16"/>
          <w:lang w:val="nl-NL"/>
        </w:rPr>
        <w:t>1Reg 9,</w:t>
      </w:r>
      <w:r w:rsidR="00023360">
        <w:rPr>
          <w:rFonts w:ascii="OfficinaSans-Book" w:hAnsi="OfficinaSans-Book" w:cs="OfficinaSans-Book"/>
          <w:sz w:val="16"/>
          <w:szCs w:val="16"/>
          <w:lang w:val="nl-NL"/>
        </w:rPr>
        <w:t xml:space="preserve"> </w:t>
      </w:r>
      <w:r w:rsidRPr="00A47071">
        <w:rPr>
          <w:rFonts w:ascii="OfficinaSans-Book" w:hAnsi="OfficinaSans-Book" w:cs="OfficinaSans-Book"/>
          <w:sz w:val="16"/>
          <w:szCs w:val="16"/>
          <w:lang w:val="nl-NL"/>
        </w:rPr>
        <w:t>1-5; LOrd 5.</w:t>
      </w:r>
    </w:p>
    <w:p w:rsidR="001343B6" w:rsidRPr="00A47071" w:rsidRDefault="001343B6" w:rsidP="001343B6">
      <w:pPr>
        <w:pStyle w:val="Standard"/>
        <w:jc w:val="both"/>
        <w:rPr>
          <w:rFonts w:ascii="OfficinaSans-Book" w:hAnsi="OfficinaSans-Book" w:cs="OfficinaSans-Book"/>
          <w:color w:val="000000"/>
          <w:sz w:val="16"/>
          <w:szCs w:val="16"/>
          <w:lang w:val="nl-NL"/>
        </w:rPr>
      </w:pPr>
    </w:p>
    <w:p w:rsidR="001343B6" w:rsidRPr="00A47071" w:rsidRDefault="001343B6" w:rsidP="001343B6">
      <w:pPr>
        <w:pStyle w:val="Standard"/>
        <w:jc w:val="both"/>
        <w:rPr>
          <w:rFonts w:ascii="OfficinaSans-Book" w:hAnsi="OfficinaSans-Book" w:cs="OfficinaSans-Book"/>
          <w:color w:val="000000"/>
          <w:sz w:val="16"/>
          <w:szCs w:val="16"/>
          <w:lang w:val="nl-NL"/>
        </w:rPr>
      </w:pPr>
    </w:p>
    <w:p w:rsidR="001343B6" w:rsidRPr="00A47071" w:rsidRDefault="001343B6" w:rsidP="001343B6">
      <w:pPr>
        <w:pStyle w:val="Standard"/>
        <w:jc w:val="both"/>
        <w:rPr>
          <w:rFonts w:ascii="OfficinaSans-Book" w:hAnsi="OfficinaSans-Book" w:cs="OfficinaSans-Book"/>
          <w:color w:val="000000"/>
          <w:sz w:val="16"/>
          <w:szCs w:val="16"/>
          <w:lang w:val="nl-NL"/>
        </w:rPr>
      </w:pPr>
    </w:p>
    <w:p w:rsidR="00A47071" w:rsidRDefault="00A47071" w:rsidP="001343B6">
      <w:pPr>
        <w:pStyle w:val="Standard"/>
        <w:jc w:val="both"/>
        <w:rPr>
          <w:rFonts w:ascii="OfficinaSans-Book" w:hAnsi="OfficinaSans-Book" w:cs="OfficinaSans-Book"/>
          <w:color w:val="000000"/>
          <w:sz w:val="16"/>
          <w:szCs w:val="16"/>
          <w:lang w:val="nl-NL"/>
        </w:rPr>
      </w:pPr>
    </w:p>
    <w:p w:rsidR="00023360" w:rsidRDefault="00023360" w:rsidP="001343B6">
      <w:pPr>
        <w:pStyle w:val="Standard"/>
        <w:jc w:val="both"/>
        <w:rPr>
          <w:rFonts w:ascii="OfficinaSans-Book" w:hAnsi="OfficinaSans-Book" w:cs="OfficinaSans-Book"/>
          <w:color w:val="000000"/>
          <w:sz w:val="16"/>
          <w:szCs w:val="16"/>
          <w:lang w:val="nl-NL"/>
        </w:rPr>
      </w:pPr>
    </w:p>
    <w:p w:rsidR="00A47071" w:rsidRPr="0080647E" w:rsidRDefault="00A47071" w:rsidP="00A47071">
      <w:pPr>
        <w:autoSpaceDE w:val="0"/>
        <w:autoSpaceDN w:val="0"/>
        <w:adjustRightInd w:val="0"/>
        <w:rPr>
          <w:rFonts w:ascii="OfficinaSans-Book" w:hAnsi="OfficinaSans-Book" w:cs="OfficinaSans-Book"/>
          <w:i/>
          <w:sz w:val="16"/>
          <w:szCs w:val="16"/>
          <w:lang w:val="nl-NL"/>
        </w:rPr>
      </w:pPr>
      <w:r w:rsidRPr="0080647E">
        <w:rPr>
          <w:rFonts w:ascii="OfficinaSans-Book" w:hAnsi="OfficinaSans-Book" w:cs="OfficinaSans-Book"/>
          <w:i/>
          <w:sz w:val="16"/>
          <w:szCs w:val="16"/>
          <w:lang w:val="nl-NL"/>
        </w:rPr>
        <w:t xml:space="preserve">Mt </w:t>
      </w:r>
      <w:r w:rsidRPr="00023360">
        <w:rPr>
          <w:rFonts w:ascii="OfficinaSans-Book" w:hAnsi="OfficinaSans-Book" w:cs="OfficinaSans-Book"/>
          <w:b/>
          <w:i/>
          <w:sz w:val="16"/>
          <w:szCs w:val="16"/>
          <w:lang w:val="nl-NL"/>
        </w:rPr>
        <w:t>20</w:t>
      </w:r>
      <w:r w:rsidRPr="0080647E">
        <w:rPr>
          <w:rFonts w:ascii="OfficinaSans-Book" w:hAnsi="OfficinaSans-Book" w:cs="OfficinaSans-Book"/>
          <w:i/>
          <w:sz w:val="16"/>
          <w:szCs w:val="16"/>
          <w:lang w:val="nl-NL"/>
        </w:rPr>
        <w:t>,</w:t>
      </w:r>
      <w:r w:rsidR="00023360">
        <w:rPr>
          <w:rFonts w:ascii="OfficinaSans-Book" w:hAnsi="OfficinaSans-Book" w:cs="OfficinaSans-Book"/>
          <w:i/>
          <w:sz w:val="16"/>
          <w:szCs w:val="16"/>
          <w:lang w:val="nl-NL"/>
        </w:rPr>
        <w:t xml:space="preserve"> </w:t>
      </w:r>
      <w:r w:rsidRPr="0080647E">
        <w:rPr>
          <w:rFonts w:ascii="OfficinaSans-Book" w:hAnsi="OfficinaSans-Book" w:cs="OfficinaSans-Book"/>
          <w:i/>
          <w:sz w:val="16"/>
          <w:szCs w:val="16"/>
          <w:lang w:val="nl-NL"/>
        </w:rPr>
        <w:t xml:space="preserve">28; Mc </w:t>
      </w:r>
      <w:r w:rsidRPr="00023360">
        <w:rPr>
          <w:rFonts w:ascii="OfficinaSans-Book" w:hAnsi="OfficinaSans-Book" w:cs="OfficinaSans-Book"/>
          <w:b/>
          <w:i/>
          <w:sz w:val="16"/>
          <w:szCs w:val="16"/>
          <w:lang w:val="nl-NL"/>
        </w:rPr>
        <w:t>10</w:t>
      </w:r>
      <w:r w:rsidRPr="0080647E">
        <w:rPr>
          <w:rFonts w:ascii="OfficinaSans-Book" w:hAnsi="OfficinaSans-Book" w:cs="OfficinaSans-Book"/>
          <w:i/>
          <w:sz w:val="16"/>
          <w:szCs w:val="16"/>
          <w:lang w:val="nl-NL"/>
        </w:rPr>
        <w:t>,</w:t>
      </w:r>
      <w:r w:rsidR="00023360">
        <w:rPr>
          <w:rFonts w:ascii="OfficinaSans-Book" w:hAnsi="OfficinaSans-Book" w:cs="OfficinaSans-Book"/>
          <w:i/>
          <w:sz w:val="16"/>
          <w:szCs w:val="16"/>
          <w:lang w:val="nl-NL"/>
        </w:rPr>
        <w:t xml:space="preserve"> </w:t>
      </w:r>
      <w:r w:rsidRPr="0080647E">
        <w:rPr>
          <w:rFonts w:ascii="OfficinaSans-Book" w:hAnsi="OfficinaSans-Book" w:cs="OfficinaSans-Book"/>
          <w:i/>
          <w:sz w:val="16"/>
          <w:szCs w:val="16"/>
          <w:lang w:val="nl-NL"/>
        </w:rPr>
        <w:t xml:space="preserve">45; Lc </w:t>
      </w:r>
      <w:r w:rsidRPr="00023360">
        <w:rPr>
          <w:rFonts w:ascii="OfficinaSans-Book" w:hAnsi="OfficinaSans-Book" w:cs="OfficinaSans-Book"/>
          <w:b/>
          <w:i/>
          <w:sz w:val="16"/>
          <w:szCs w:val="16"/>
          <w:lang w:val="nl-NL"/>
        </w:rPr>
        <w:t>22</w:t>
      </w:r>
      <w:r w:rsidRPr="0080647E">
        <w:rPr>
          <w:rFonts w:ascii="OfficinaSans-Book" w:hAnsi="OfficinaSans-Book" w:cs="OfficinaSans-Book"/>
          <w:i/>
          <w:sz w:val="16"/>
          <w:szCs w:val="16"/>
          <w:lang w:val="nl-NL"/>
        </w:rPr>
        <w:t>,</w:t>
      </w:r>
      <w:r w:rsidR="00023360">
        <w:rPr>
          <w:rFonts w:ascii="OfficinaSans-Book" w:hAnsi="OfficinaSans-Book" w:cs="OfficinaSans-Book"/>
          <w:i/>
          <w:sz w:val="16"/>
          <w:szCs w:val="16"/>
          <w:lang w:val="nl-NL"/>
        </w:rPr>
        <w:t xml:space="preserve"> 27</w:t>
      </w:r>
    </w:p>
    <w:p w:rsidR="00A47071" w:rsidRPr="00EF68D1" w:rsidRDefault="00A47071" w:rsidP="00A47071">
      <w:pPr>
        <w:autoSpaceDE w:val="0"/>
        <w:autoSpaceDN w:val="0"/>
        <w:adjustRightInd w:val="0"/>
        <w:rPr>
          <w:rFonts w:ascii="OfficinaSans-Book" w:hAnsi="OfficinaSans-Book" w:cs="OfficinaSans-Book"/>
          <w:sz w:val="16"/>
          <w:szCs w:val="16"/>
          <w:lang w:val="it-IT"/>
        </w:rPr>
      </w:pPr>
      <w:r w:rsidRPr="00EF68D1">
        <w:rPr>
          <w:rFonts w:ascii="OfficinaSans-Book" w:hAnsi="OfficinaSans-Book" w:cs="OfficinaSans-Book"/>
          <w:sz w:val="16"/>
          <w:szCs w:val="16"/>
          <w:lang w:val="it-IT"/>
        </w:rPr>
        <w:t>LG 44; PC 13;</w:t>
      </w:r>
    </w:p>
    <w:p w:rsidR="00A47071" w:rsidRPr="00EF68D1" w:rsidRDefault="00A47071" w:rsidP="00A47071">
      <w:pPr>
        <w:autoSpaceDE w:val="0"/>
        <w:autoSpaceDN w:val="0"/>
        <w:adjustRightInd w:val="0"/>
        <w:rPr>
          <w:rFonts w:ascii="OfficinaSans-Book" w:hAnsi="OfficinaSans-Book" w:cs="OfficinaSans-Book"/>
          <w:sz w:val="16"/>
          <w:szCs w:val="16"/>
          <w:lang w:val="it-IT"/>
        </w:rPr>
      </w:pPr>
      <w:r w:rsidRPr="00EF68D1">
        <w:rPr>
          <w:rFonts w:ascii="OfficinaSans-Book" w:hAnsi="OfficinaSans-Book" w:cs="OfficinaSans-Book"/>
          <w:sz w:val="16"/>
          <w:szCs w:val="16"/>
          <w:lang w:val="it-IT"/>
        </w:rPr>
        <w:t xml:space="preserve">CIC 222,2; 600; 640; 662; </w:t>
      </w:r>
    </w:p>
    <w:p w:rsidR="00A47071" w:rsidRPr="005C4CD8" w:rsidRDefault="00A47071" w:rsidP="00A47071">
      <w:pPr>
        <w:autoSpaceDE w:val="0"/>
        <w:autoSpaceDN w:val="0"/>
        <w:adjustRightInd w:val="0"/>
        <w:rPr>
          <w:rFonts w:ascii="OfficinaSans-Book" w:hAnsi="OfficinaSans-Book" w:cs="OfficinaSans-Book"/>
          <w:sz w:val="16"/>
          <w:szCs w:val="16"/>
          <w:lang w:val="it-IT"/>
        </w:rPr>
      </w:pPr>
      <w:r w:rsidRPr="005C4CD8">
        <w:rPr>
          <w:rFonts w:ascii="OfficinaSans-Book" w:hAnsi="OfficinaSans-Book" w:cs="OfficinaSans-Book"/>
          <w:sz w:val="16"/>
          <w:szCs w:val="16"/>
          <w:lang w:val="it-IT"/>
        </w:rPr>
        <w:t xml:space="preserve">1Reg 7,13; 9,1-3; 2Reg 6,4; </w:t>
      </w:r>
    </w:p>
    <w:p w:rsidR="001343B6" w:rsidRPr="005C4CD8" w:rsidRDefault="00A47071" w:rsidP="00A47071">
      <w:pPr>
        <w:pStyle w:val="Standard"/>
        <w:jc w:val="both"/>
        <w:rPr>
          <w:rFonts w:ascii="OfficinaSans-Book" w:hAnsi="OfficinaSans-Book" w:cs="OfficinaSans-Book"/>
          <w:color w:val="000000"/>
          <w:sz w:val="16"/>
          <w:szCs w:val="16"/>
          <w:lang w:val="it-IT"/>
        </w:rPr>
      </w:pPr>
      <w:r w:rsidRPr="005C4CD8">
        <w:rPr>
          <w:rFonts w:ascii="OfficinaSans-Book" w:hAnsi="OfficinaSans-Book" w:cs="OfficinaSans-Book"/>
          <w:sz w:val="16"/>
          <w:szCs w:val="16"/>
          <w:lang w:val="it-IT"/>
        </w:rPr>
        <w:t>VI CPO 1-6.</w:t>
      </w:r>
    </w:p>
    <w:p w:rsidR="001343B6" w:rsidRPr="005C4CD8" w:rsidRDefault="001343B6" w:rsidP="001343B6">
      <w:pPr>
        <w:pStyle w:val="Standard"/>
        <w:jc w:val="both"/>
        <w:rPr>
          <w:rFonts w:ascii="OfficinaSans-Book" w:hAnsi="OfficinaSans-Book" w:cs="OfficinaSans-Book"/>
          <w:color w:val="000000"/>
          <w:sz w:val="16"/>
          <w:szCs w:val="16"/>
          <w:lang w:val="it-IT"/>
        </w:rPr>
      </w:pPr>
    </w:p>
    <w:p w:rsidR="00A47071" w:rsidRPr="00EF68D1" w:rsidRDefault="000F42AF" w:rsidP="00A47071">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1Reg 7</w:t>
      </w:r>
      <w:r w:rsidR="00A47071" w:rsidRPr="00EF68D1">
        <w:rPr>
          <w:rFonts w:ascii="OfficinaSans-Book" w:hAnsi="OfficinaSans-Book" w:cs="OfficinaSans-Book"/>
          <w:sz w:val="16"/>
          <w:szCs w:val="16"/>
          <w:lang w:val="en-US"/>
        </w:rPr>
        <w:t>,</w:t>
      </w:r>
      <w:r>
        <w:rPr>
          <w:rFonts w:ascii="OfficinaSans-Book" w:hAnsi="OfficinaSans-Book" w:cs="OfficinaSans-Book"/>
          <w:sz w:val="16"/>
          <w:szCs w:val="16"/>
          <w:lang w:val="en-US"/>
        </w:rPr>
        <w:t xml:space="preserve"> </w:t>
      </w:r>
      <w:r w:rsidR="00A47071" w:rsidRPr="00EF68D1">
        <w:rPr>
          <w:rFonts w:ascii="OfficinaSans-Book" w:hAnsi="OfficinaSans-Book" w:cs="OfficinaSans-Book"/>
          <w:sz w:val="16"/>
          <w:szCs w:val="16"/>
          <w:lang w:val="en-US"/>
        </w:rPr>
        <w:t>13</w:t>
      </w:r>
      <w:r>
        <w:rPr>
          <w:rFonts w:ascii="OfficinaSans-Book" w:hAnsi="OfficinaSans-Book" w:cs="OfficinaSans-Book"/>
          <w:sz w:val="16"/>
          <w:szCs w:val="16"/>
          <w:lang w:val="en-US"/>
        </w:rPr>
        <w:t xml:space="preserve">; </w:t>
      </w:r>
      <w:r w:rsidR="00A47071" w:rsidRPr="00EF68D1">
        <w:rPr>
          <w:rFonts w:ascii="OfficinaSans-Book" w:hAnsi="OfficinaSans-Book" w:cs="OfficinaSans-Book"/>
          <w:sz w:val="16"/>
          <w:szCs w:val="16"/>
          <w:lang w:val="en-US"/>
        </w:rPr>
        <w:t>17,</w:t>
      </w:r>
      <w:r w:rsidR="00F66BED">
        <w:rPr>
          <w:rFonts w:ascii="OfficinaSans-Book" w:hAnsi="OfficinaSans-Book" w:cs="OfficinaSans-Book"/>
          <w:sz w:val="16"/>
          <w:szCs w:val="16"/>
          <w:lang w:val="en-US"/>
        </w:rPr>
        <w:t xml:space="preserve"> </w:t>
      </w:r>
      <w:r w:rsidR="00A47071" w:rsidRPr="00EF68D1">
        <w:rPr>
          <w:rFonts w:ascii="OfficinaSans-Book" w:hAnsi="OfficinaSans-Book" w:cs="OfficinaSans-Book"/>
          <w:sz w:val="16"/>
          <w:szCs w:val="16"/>
          <w:lang w:val="en-US"/>
        </w:rPr>
        <w:t>17-18; 23,</w:t>
      </w:r>
      <w:r w:rsidR="00C02874">
        <w:rPr>
          <w:rFonts w:ascii="OfficinaSans-Book" w:hAnsi="OfficinaSans-Book" w:cs="OfficinaSans-Book"/>
          <w:sz w:val="16"/>
          <w:szCs w:val="16"/>
          <w:lang w:val="en-US"/>
        </w:rPr>
        <w:t xml:space="preserve"> </w:t>
      </w:r>
      <w:r w:rsidR="00A47071" w:rsidRPr="00EF68D1">
        <w:rPr>
          <w:rFonts w:ascii="OfficinaSans-Book" w:hAnsi="OfficinaSans-Book" w:cs="OfficinaSans-Book"/>
          <w:sz w:val="16"/>
          <w:szCs w:val="16"/>
          <w:lang w:val="en-US"/>
        </w:rPr>
        <w:t xml:space="preserve">1-5 </w:t>
      </w:r>
    </w:p>
    <w:p w:rsidR="001343B6" w:rsidRPr="005C4CD8" w:rsidRDefault="00A47071" w:rsidP="00A47071">
      <w:pPr>
        <w:autoSpaceDE w:val="0"/>
        <w:autoSpaceDN w:val="0"/>
        <w:adjustRightInd w:val="0"/>
        <w:rPr>
          <w:rFonts w:ascii="OfficinaSans-Book" w:hAnsi="OfficinaSans-Book" w:cs="OfficinaSans-Book"/>
          <w:sz w:val="16"/>
          <w:szCs w:val="16"/>
          <w:lang w:val="en-US"/>
        </w:rPr>
      </w:pPr>
      <w:r w:rsidRPr="005C4CD8">
        <w:rPr>
          <w:rFonts w:ascii="OfficinaSans-Book" w:hAnsi="OfficinaSans-Book" w:cs="OfficinaSans-Book"/>
          <w:sz w:val="16"/>
          <w:szCs w:val="16"/>
          <w:lang w:val="en-US"/>
        </w:rPr>
        <w:t>2Reg 6,</w:t>
      </w:r>
      <w:r w:rsidR="00E365A2" w:rsidRPr="005C4CD8">
        <w:rPr>
          <w:rFonts w:ascii="OfficinaSans-Book" w:hAnsi="OfficinaSans-Book" w:cs="OfficinaSans-Book"/>
          <w:sz w:val="16"/>
          <w:szCs w:val="16"/>
          <w:lang w:val="en-US"/>
        </w:rPr>
        <w:t xml:space="preserve"> </w:t>
      </w:r>
      <w:r w:rsidRPr="005C4CD8">
        <w:rPr>
          <w:rFonts w:ascii="OfficinaSans-Book" w:hAnsi="OfficinaSans-Book" w:cs="OfficinaSans-Book"/>
          <w:sz w:val="16"/>
          <w:szCs w:val="16"/>
          <w:lang w:val="en-US"/>
        </w:rPr>
        <w:t>1; Adm 2,</w:t>
      </w:r>
      <w:r w:rsidR="002A49AD" w:rsidRPr="005C4CD8">
        <w:rPr>
          <w:rFonts w:ascii="OfficinaSans-Book" w:hAnsi="OfficinaSans-Book" w:cs="OfficinaSans-Book"/>
          <w:sz w:val="16"/>
          <w:szCs w:val="16"/>
          <w:lang w:val="en-US"/>
        </w:rPr>
        <w:t xml:space="preserve"> </w:t>
      </w:r>
      <w:r w:rsidR="000F42AF">
        <w:rPr>
          <w:rFonts w:ascii="OfficinaSans-Book" w:hAnsi="OfficinaSans-Book" w:cs="OfficinaSans-Book"/>
          <w:sz w:val="16"/>
          <w:szCs w:val="16"/>
          <w:lang w:val="en-US"/>
        </w:rPr>
        <w:t>3</w:t>
      </w:r>
    </w:p>
    <w:p w:rsidR="001343B6" w:rsidRPr="005C4CD8" w:rsidRDefault="001343B6" w:rsidP="001343B6">
      <w:pPr>
        <w:pStyle w:val="Standard"/>
        <w:jc w:val="both"/>
        <w:rPr>
          <w:rFonts w:ascii="OfficinaSans-Book" w:hAnsi="OfficinaSans-Book" w:cs="OfficinaSans-Book"/>
          <w:color w:val="000000"/>
          <w:sz w:val="16"/>
          <w:szCs w:val="16"/>
          <w:lang w:val="en-US"/>
        </w:rPr>
      </w:pPr>
    </w:p>
    <w:p w:rsidR="001343B6" w:rsidRPr="005C4CD8" w:rsidRDefault="001343B6" w:rsidP="001343B6">
      <w:pPr>
        <w:pStyle w:val="Standard"/>
        <w:jc w:val="both"/>
        <w:rPr>
          <w:rFonts w:ascii="OfficinaSans-Book" w:hAnsi="OfficinaSans-Book" w:cs="OfficinaSans-Book"/>
          <w:color w:val="000000"/>
          <w:sz w:val="16"/>
          <w:szCs w:val="16"/>
          <w:lang w:val="en-US"/>
        </w:rPr>
      </w:pPr>
    </w:p>
    <w:p w:rsidR="00DD1D33" w:rsidRPr="005C4CD8" w:rsidRDefault="00DD1D33" w:rsidP="00DD1D33">
      <w:pPr>
        <w:autoSpaceDE w:val="0"/>
        <w:autoSpaceDN w:val="0"/>
        <w:adjustRightInd w:val="0"/>
        <w:rPr>
          <w:rFonts w:ascii="OfficinaSans-Book" w:hAnsi="OfficinaSans-Book" w:cs="OfficinaSans-Book"/>
          <w:sz w:val="16"/>
          <w:szCs w:val="16"/>
          <w:lang w:val="en-US"/>
        </w:rPr>
      </w:pPr>
      <w:r w:rsidRPr="005C4CD8">
        <w:rPr>
          <w:rFonts w:ascii="OfficinaSans-Book" w:hAnsi="OfficinaSans-Book" w:cs="OfficinaSans-Book"/>
          <w:sz w:val="16"/>
          <w:szCs w:val="16"/>
          <w:lang w:val="en-US"/>
        </w:rPr>
        <w:t xml:space="preserve">CIC 222, 2; 600; 640; 662; </w:t>
      </w:r>
    </w:p>
    <w:p w:rsidR="001343B6" w:rsidRPr="005C4CD8" w:rsidRDefault="00DD1D33" w:rsidP="00DD1D33">
      <w:pPr>
        <w:autoSpaceDE w:val="0"/>
        <w:autoSpaceDN w:val="0"/>
        <w:adjustRightInd w:val="0"/>
        <w:rPr>
          <w:rFonts w:ascii="OfficinaSans-Book" w:hAnsi="OfficinaSans-Book" w:cs="OfficinaSans-Book"/>
          <w:sz w:val="16"/>
          <w:szCs w:val="16"/>
          <w:lang w:val="en-US"/>
        </w:rPr>
      </w:pPr>
      <w:r w:rsidRPr="005C4CD8">
        <w:rPr>
          <w:rFonts w:ascii="OfficinaSans-Book" w:hAnsi="OfficinaSans-Book" w:cs="OfficinaSans-Book"/>
          <w:sz w:val="16"/>
          <w:szCs w:val="16"/>
          <w:lang w:val="en-US"/>
        </w:rPr>
        <w:t>2Cel 73; 120; LM 7, 7; 3S 45</w:t>
      </w:r>
    </w:p>
    <w:p w:rsidR="001343B6" w:rsidRPr="005C4CD8" w:rsidRDefault="001343B6" w:rsidP="001343B6">
      <w:pPr>
        <w:pStyle w:val="Standard"/>
        <w:jc w:val="both"/>
        <w:rPr>
          <w:rFonts w:ascii="OfficinaSans-Book" w:hAnsi="OfficinaSans-Book" w:cs="OfficinaSans-Book"/>
          <w:color w:val="000000"/>
          <w:sz w:val="16"/>
          <w:szCs w:val="16"/>
          <w:lang w:val="en-US"/>
        </w:rPr>
      </w:pPr>
    </w:p>
    <w:p w:rsidR="001343B6" w:rsidRPr="005C4CD8" w:rsidRDefault="001343B6" w:rsidP="001343B6">
      <w:pPr>
        <w:pStyle w:val="Standard"/>
        <w:jc w:val="both"/>
        <w:rPr>
          <w:rFonts w:ascii="OfficinaSans-Book" w:hAnsi="OfficinaSans-Book" w:cs="OfficinaSans-Book"/>
          <w:color w:val="000000"/>
          <w:sz w:val="16"/>
          <w:szCs w:val="16"/>
          <w:lang w:val="en-US"/>
        </w:rPr>
      </w:pPr>
    </w:p>
    <w:p w:rsidR="001343B6" w:rsidRPr="005C4CD8" w:rsidRDefault="001343B6" w:rsidP="001343B6">
      <w:pPr>
        <w:pStyle w:val="Standard"/>
        <w:jc w:val="both"/>
        <w:rPr>
          <w:rFonts w:ascii="OfficinaSans-Book" w:hAnsi="OfficinaSans-Book" w:cs="OfficinaSans-Book"/>
          <w:color w:val="000000"/>
          <w:sz w:val="16"/>
          <w:szCs w:val="16"/>
          <w:lang w:val="en-US"/>
        </w:rPr>
      </w:pPr>
    </w:p>
    <w:p w:rsidR="00DD1D33" w:rsidRPr="00E807E3" w:rsidRDefault="00DD1D33" w:rsidP="00DD1D33">
      <w:pPr>
        <w:autoSpaceDE w:val="0"/>
        <w:autoSpaceDN w:val="0"/>
        <w:adjustRightInd w:val="0"/>
        <w:rPr>
          <w:rFonts w:ascii="OfficinaSans-Book" w:hAnsi="OfficinaSans-Book" w:cs="OfficinaSans-Book"/>
          <w:sz w:val="16"/>
          <w:szCs w:val="16"/>
          <w:lang w:val="fr-FR"/>
        </w:rPr>
      </w:pPr>
      <w:r w:rsidRPr="00E807E3">
        <w:rPr>
          <w:rFonts w:ascii="OfficinaSans-Book" w:hAnsi="OfficinaSans-Book" w:cs="OfficinaSans-Book"/>
          <w:sz w:val="16"/>
          <w:szCs w:val="16"/>
          <w:lang w:val="fr-FR"/>
        </w:rPr>
        <w:t>1Reg 9, 1-3;</w:t>
      </w:r>
    </w:p>
    <w:p w:rsidR="001343B6" w:rsidRPr="00E807E3" w:rsidRDefault="00E365A2" w:rsidP="00DD1D33">
      <w:pPr>
        <w:pStyle w:val="Standard"/>
        <w:jc w:val="both"/>
        <w:rPr>
          <w:rFonts w:ascii="OfficinaSans-Book" w:hAnsi="OfficinaSans-Book" w:cs="OfficinaSans-Book"/>
          <w:color w:val="000000"/>
          <w:sz w:val="16"/>
          <w:szCs w:val="16"/>
        </w:rPr>
      </w:pPr>
      <w:r w:rsidRPr="00E807E3">
        <w:rPr>
          <w:rFonts w:ascii="OfficinaSans-Book" w:hAnsi="OfficinaSans-Book" w:cs="OfficinaSans-Book"/>
          <w:sz w:val="16"/>
          <w:szCs w:val="16"/>
        </w:rPr>
        <w:t>Const</w:t>
      </w:r>
      <w:r w:rsidR="00DD1D33" w:rsidRPr="00E807E3">
        <w:rPr>
          <w:rFonts w:ascii="OfficinaSans-Book" w:hAnsi="OfficinaSans-Book" w:cs="OfficinaSans-Book"/>
          <w:sz w:val="16"/>
          <w:szCs w:val="16"/>
        </w:rPr>
        <w:t xml:space="preserve"> 1968, 45</w:t>
      </w:r>
    </w:p>
    <w:p w:rsidR="001343B6" w:rsidRPr="00E807E3" w:rsidRDefault="001343B6" w:rsidP="001343B6">
      <w:pPr>
        <w:pStyle w:val="Standard"/>
        <w:jc w:val="both"/>
        <w:rPr>
          <w:rFonts w:ascii="OfficinaSans-Book" w:hAnsi="OfficinaSans-Book" w:cs="OfficinaSans-Book"/>
          <w:color w:val="000000"/>
          <w:sz w:val="16"/>
          <w:szCs w:val="16"/>
        </w:rPr>
      </w:pPr>
    </w:p>
    <w:p w:rsidR="001343B6" w:rsidRPr="00E807E3" w:rsidRDefault="001343B6" w:rsidP="001343B6">
      <w:pPr>
        <w:pStyle w:val="Standard"/>
        <w:jc w:val="both"/>
        <w:rPr>
          <w:rFonts w:ascii="OfficinaSans-Book" w:hAnsi="OfficinaSans-Book" w:cs="OfficinaSans-Book"/>
          <w:color w:val="000000"/>
          <w:sz w:val="16"/>
          <w:szCs w:val="16"/>
        </w:rPr>
      </w:pPr>
    </w:p>
    <w:p w:rsidR="001343B6" w:rsidRPr="00E807E3" w:rsidRDefault="001343B6" w:rsidP="001343B6">
      <w:pPr>
        <w:pStyle w:val="Standard"/>
        <w:jc w:val="both"/>
        <w:rPr>
          <w:rFonts w:ascii="OfficinaSans-Book" w:hAnsi="OfficinaSans-Book" w:cs="OfficinaSans-Book"/>
          <w:color w:val="000000"/>
          <w:sz w:val="16"/>
          <w:szCs w:val="16"/>
        </w:rPr>
      </w:pPr>
    </w:p>
    <w:p w:rsidR="00E365A2" w:rsidRDefault="00E365A2" w:rsidP="001343B6">
      <w:pPr>
        <w:pStyle w:val="Standard"/>
        <w:jc w:val="both"/>
        <w:rPr>
          <w:rFonts w:ascii="OfficinaSans-Book" w:hAnsi="OfficinaSans-Book" w:cs="OfficinaSans-Book"/>
          <w:color w:val="000000"/>
          <w:sz w:val="16"/>
          <w:szCs w:val="16"/>
        </w:rPr>
      </w:pPr>
    </w:p>
    <w:p w:rsidR="000F42AF" w:rsidRPr="00E807E3" w:rsidRDefault="000F42AF" w:rsidP="001343B6">
      <w:pPr>
        <w:pStyle w:val="Standard"/>
        <w:jc w:val="both"/>
        <w:rPr>
          <w:rFonts w:ascii="OfficinaSans-Book" w:hAnsi="OfficinaSans-Book" w:cs="OfficinaSans-Book"/>
          <w:color w:val="000000"/>
          <w:sz w:val="16"/>
          <w:szCs w:val="16"/>
        </w:rPr>
      </w:pPr>
    </w:p>
    <w:p w:rsidR="00DD1D33" w:rsidRPr="00992162" w:rsidRDefault="00DD1D33" w:rsidP="00DD1D33">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Pauvreté et minorité</w:t>
      </w:r>
    </w:p>
    <w:p w:rsidR="008D44C4" w:rsidRDefault="008D44C4" w:rsidP="00DD1D33">
      <w:pPr>
        <w:autoSpaceDE w:val="0"/>
        <w:autoSpaceDN w:val="0"/>
        <w:adjustRightInd w:val="0"/>
        <w:rPr>
          <w:rFonts w:ascii="OfficinaSans-Book" w:hAnsi="OfficinaSans-Book" w:cs="OfficinaSans-Book"/>
          <w:color w:val="000000"/>
          <w:sz w:val="16"/>
          <w:szCs w:val="16"/>
          <w:lang w:val="fr-FR"/>
        </w:rPr>
      </w:pPr>
    </w:p>
    <w:p w:rsidR="00DD1D33" w:rsidRPr="005C4CD8" w:rsidRDefault="00DD1D33" w:rsidP="00DD1D33">
      <w:pPr>
        <w:autoSpaceDE w:val="0"/>
        <w:autoSpaceDN w:val="0"/>
        <w:adjustRightInd w:val="0"/>
        <w:rPr>
          <w:rFonts w:ascii="OfficinaSans-Book" w:hAnsi="OfficinaSans-Book" w:cs="OfficinaSans-Book"/>
          <w:color w:val="000000"/>
          <w:sz w:val="16"/>
          <w:szCs w:val="16"/>
          <w:lang w:val="fr-FR"/>
        </w:rPr>
      </w:pPr>
      <w:r w:rsidRPr="005C4CD8">
        <w:rPr>
          <w:rFonts w:ascii="OfficinaSans-Book" w:hAnsi="OfficinaSans-Book" w:cs="OfficinaSans-Book"/>
          <w:color w:val="000000"/>
          <w:sz w:val="16"/>
          <w:szCs w:val="16"/>
          <w:lang w:val="fr-FR"/>
        </w:rPr>
        <w:t>PC 13; PO 17;</w:t>
      </w:r>
    </w:p>
    <w:p w:rsidR="00DD1D33" w:rsidRPr="00DD1D33" w:rsidRDefault="00DD1D33" w:rsidP="00DD1D33">
      <w:pPr>
        <w:autoSpaceDE w:val="0"/>
        <w:autoSpaceDN w:val="0"/>
        <w:adjustRightInd w:val="0"/>
        <w:rPr>
          <w:rFonts w:ascii="OfficinaSans-Book" w:hAnsi="OfficinaSans-Book" w:cs="OfficinaSans-Book"/>
          <w:color w:val="000000"/>
          <w:sz w:val="16"/>
          <w:szCs w:val="16"/>
          <w:lang w:val="it-IT"/>
        </w:rPr>
      </w:pPr>
      <w:r w:rsidRPr="00DD1D33">
        <w:rPr>
          <w:rFonts w:ascii="OfficinaSans-Book" w:hAnsi="OfficinaSans-Book" w:cs="OfficinaSans-Book"/>
          <w:color w:val="000000"/>
          <w:sz w:val="16"/>
          <w:szCs w:val="16"/>
          <w:lang w:val="it-IT"/>
        </w:rPr>
        <w:t>CIC 282,1-2; 578;</w:t>
      </w:r>
      <w:r>
        <w:rPr>
          <w:rFonts w:ascii="OfficinaSans-Book" w:hAnsi="OfficinaSans-Book" w:cs="OfficinaSans-Book"/>
          <w:color w:val="000000"/>
          <w:sz w:val="16"/>
          <w:szCs w:val="16"/>
          <w:lang w:val="it-IT"/>
        </w:rPr>
        <w:t xml:space="preserve"> </w:t>
      </w:r>
      <w:r w:rsidRPr="00DD1D33">
        <w:rPr>
          <w:rFonts w:ascii="OfficinaSans-Book" w:hAnsi="OfficinaSans-Book" w:cs="OfficinaSans-Book"/>
          <w:color w:val="000000"/>
          <w:sz w:val="16"/>
          <w:szCs w:val="16"/>
          <w:lang w:val="it-IT"/>
        </w:rPr>
        <w:t>586,1; 587,1; 600;</w:t>
      </w:r>
      <w:r>
        <w:rPr>
          <w:rFonts w:ascii="OfficinaSans-Book" w:hAnsi="OfficinaSans-Book" w:cs="OfficinaSans-Book"/>
          <w:color w:val="000000"/>
          <w:sz w:val="16"/>
          <w:szCs w:val="16"/>
          <w:lang w:val="it-IT"/>
        </w:rPr>
        <w:t xml:space="preserve"> </w:t>
      </w:r>
      <w:r w:rsidRPr="00DD1D33">
        <w:rPr>
          <w:rFonts w:ascii="OfficinaSans-Book" w:hAnsi="OfficinaSans-Book" w:cs="OfficinaSans-Book"/>
          <w:color w:val="000000"/>
          <w:sz w:val="16"/>
          <w:szCs w:val="16"/>
          <w:lang w:val="it-IT"/>
        </w:rPr>
        <w:t>631,1; 635,2; 640;</w:t>
      </w:r>
    </w:p>
    <w:p w:rsidR="00DD1D33" w:rsidRPr="00DD1D33" w:rsidRDefault="00DD1D33" w:rsidP="00DD1D33">
      <w:pPr>
        <w:autoSpaceDE w:val="0"/>
        <w:autoSpaceDN w:val="0"/>
        <w:adjustRightInd w:val="0"/>
        <w:rPr>
          <w:rFonts w:ascii="OfficinaSans-Book" w:hAnsi="OfficinaSans-Book" w:cs="OfficinaSans-Book"/>
          <w:color w:val="000000"/>
          <w:sz w:val="16"/>
          <w:szCs w:val="16"/>
          <w:lang w:val="it-IT"/>
        </w:rPr>
      </w:pPr>
      <w:r w:rsidRPr="00DD1D33">
        <w:rPr>
          <w:rFonts w:ascii="OfficinaSans-Book" w:hAnsi="OfficinaSans-Book" w:cs="OfficinaSans-Book"/>
          <w:color w:val="000000"/>
          <w:sz w:val="16"/>
          <w:szCs w:val="16"/>
          <w:lang w:val="it-IT"/>
        </w:rPr>
        <w:t>Ecc. San II,23;</w:t>
      </w:r>
    </w:p>
    <w:p w:rsidR="00DD1D33" w:rsidRPr="00DD1D33" w:rsidRDefault="00DD1D33" w:rsidP="00DD1D33">
      <w:pPr>
        <w:autoSpaceDE w:val="0"/>
        <w:autoSpaceDN w:val="0"/>
        <w:adjustRightInd w:val="0"/>
        <w:rPr>
          <w:rFonts w:ascii="OfficinaSans-Book" w:hAnsi="OfficinaSans-Book" w:cs="OfficinaSans-Book"/>
          <w:color w:val="000000"/>
          <w:sz w:val="16"/>
          <w:szCs w:val="16"/>
          <w:lang w:val="it-IT"/>
        </w:rPr>
      </w:pPr>
      <w:r w:rsidRPr="00DD1D33">
        <w:rPr>
          <w:rFonts w:ascii="OfficinaSans-Book" w:hAnsi="OfficinaSans-Book" w:cs="OfficinaSans-Book"/>
          <w:color w:val="000000"/>
          <w:sz w:val="16"/>
          <w:szCs w:val="16"/>
          <w:lang w:val="it-IT"/>
        </w:rPr>
        <w:t>I CPO 3,2ss.; 8; VI CPO 12.</w:t>
      </w:r>
    </w:p>
    <w:p w:rsidR="00DD1D33" w:rsidRPr="00992162" w:rsidRDefault="00DD1D33" w:rsidP="00DD1D33">
      <w:pPr>
        <w:pStyle w:val="Standard"/>
        <w:jc w:val="both"/>
        <w:rPr>
          <w:rFonts w:ascii="OfficinaSans-Book" w:hAnsi="OfficinaSans-Book" w:cs="OfficinaSans-Book"/>
          <w:color w:val="000000"/>
          <w:sz w:val="16"/>
          <w:szCs w:val="16"/>
          <w:lang w:val="it-IT"/>
        </w:rPr>
      </w:pPr>
    </w:p>
    <w:p w:rsidR="001343B6" w:rsidRPr="00000B34" w:rsidRDefault="00DD1D33" w:rsidP="00DD1D33">
      <w:pPr>
        <w:pStyle w:val="Standard"/>
        <w:jc w:val="both"/>
        <w:rPr>
          <w:rFonts w:ascii="OfficinaSans-Book" w:hAnsi="OfficinaSans-Book" w:cs="OfficinaSans-Book"/>
          <w:color w:val="000000"/>
          <w:sz w:val="16"/>
          <w:szCs w:val="16"/>
        </w:rPr>
      </w:pPr>
      <w:r w:rsidRPr="00000B34">
        <w:rPr>
          <w:rFonts w:ascii="OfficinaSans-Book" w:hAnsi="OfficinaSans-Book" w:cs="OfficinaSans-Book"/>
          <w:color w:val="000000"/>
          <w:sz w:val="16"/>
          <w:szCs w:val="16"/>
        </w:rPr>
        <w:t>VII CPO 26.</w:t>
      </w:r>
    </w:p>
    <w:p w:rsidR="001343B6" w:rsidRPr="00000B34" w:rsidRDefault="001343B6" w:rsidP="001343B6">
      <w:pPr>
        <w:pStyle w:val="Standard"/>
        <w:jc w:val="both"/>
        <w:rPr>
          <w:rFonts w:ascii="OfficinaSans-Book" w:hAnsi="OfficinaSans-Book" w:cs="OfficinaSans-Book"/>
          <w:color w:val="000000"/>
          <w:sz w:val="16"/>
          <w:szCs w:val="16"/>
        </w:rPr>
      </w:pPr>
    </w:p>
    <w:p w:rsidR="001343B6" w:rsidRPr="00000B34" w:rsidRDefault="001343B6" w:rsidP="001343B6">
      <w:pPr>
        <w:pStyle w:val="Standard"/>
        <w:jc w:val="both"/>
        <w:rPr>
          <w:rFonts w:ascii="OfficinaSans-Book" w:hAnsi="OfficinaSans-Book" w:cs="OfficinaSans-Book"/>
          <w:color w:val="000000"/>
          <w:sz w:val="16"/>
          <w:szCs w:val="16"/>
        </w:rPr>
      </w:pPr>
    </w:p>
    <w:p w:rsidR="001343B6" w:rsidRPr="00000B34" w:rsidRDefault="001343B6" w:rsidP="001343B6">
      <w:pPr>
        <w:pStyle w:val="Standard"/>
        <w:jc w:val="both"/>
        <w:rPr>
          <w:rFonts w:ascii="OfficinaSans-Book" w:hAnsi="OfficinaSans-Book" w:cs="OfficinaSans-Book"/>
          <w:color w:val="000000"/>
          <w:sz w:val="16"/>
          <w:szCs w:val="16"/>
        </w:rPr>
      </w:pPr>
    </w:p>
    <w:p w:rsidR="000F42AF" w:rsidRPr="00000B34" w:rsidRDefault="000F42AF" w:rsidP="001343B6">
      <w:pPr>
        <w:pStyle w:val="Standard"/>
        <w:jc w:val="both"/>
        <w:rPr>
          <w:rFonts w:ascii="OfficinaSans-Book" w:hAnsi="OfficinaSans-Book" w:cs="OfficinaSans-Book"/>
          <w:color w:val="000000"/>
          <w:sz w:val="16"/>
          <w:szCs w:val="16"/>
        </w:rPr>
      </w:pPr>
    </w:p>
    <w:p w:rsidR="00BC2E02" w:rsidRPr="00000B34" w:rsidRDefault="00BC2E02" w:rsidP="00BC2E02">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 xml:space="preserve">Corriveau </w:t>
      </w:r>
      <w:r w:rsidR="000F42AF" w:rsidRPr="00000B34">
        <w:rPr>
          <w:rFonts w:ascii="OfficinaSans-Book" w:hAnsi="OfficinaSans-Book" w:cs="OfficinaSans-Book"/>
          <w:sz w:val="16"/>
          <w:szCs w:val="16"/>
          <w:lang w:val="fr-FR"/>
        </w:rPr>
        <w:t>Choix</w:t>
      </w:r>
      <w:r w:rsidRPr="00000B34">
        <w:rPr>
          <w:rFonts w:ascii="OfficinaSans-Book" w:hAnsi="OfficinaSans-Book" w:cs="OfficinaSans-Book"/>
          <w:sz w:val="16"/>
          <w:szCs w:val="16"/>
          <w:lang w:val="fr-FR"/>
        </w:rPr>
        <w:t xml:space="preserve"> 24; 6.2; </w:t>
      </w:r>
    </w:p>
    <w:p w:rsidR="001343B6" w:rsidRPr="00000B34" w:rsidRDefault="00BC2E02" w:rsidP="00BC2E02">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VII CPO, 4; 26.</w:t>
      </w:r>
    </w:p>
    <w:p w:rsidR="001343B6" w:rsidRPr="00000B34" w:rsidRDefault="001343B6" w:rsidP="001343B6">
      <w:pPr>
        <w:pStyle w:val="Standard"/>
        <w:jc w:val="both"/>
        <w:rPr>
          <w:rFonts w:ascii="OfficinaSans-Book" w:hAnsi="OfficinaSans-Book" w:cs="OfficinaSans-Book"/>
          <w:color w:val="000000"/>
          <w:sz w:val="16"/>
          <w:szCs w:val="16"/>
        </w:rPr>
      </w:pPr>
    </w:p>
    <w:p w:rsidR="001343B6" w:rsidRPr="00000B34" w:rsidRDefault="001343B6" w:rsidP="001343B6">
      <w:pPr>
        <w:pStyle w:val="Standard"/>
        <w:jc w:val="both"/>
        <w:rPr>
          <w:rFonts w:ascii="OfficinaSans-Book" w:hAnsi="OfficinaSans-Book" w:cs="OfficinaSans-Book"/>
          <w:color w:val="000000"/>
          <w:sz w:val="16"/>
          <w:szCs w:val="16"/>
        </w:rPr>
      </w:pPr>
    </w:p>
    <w:p w:rsidR="00BC2E02" w:rsidRPr="00F66BED" w:rsidRDefault="00BC2E02" w:rsidP="00BC2E02">
      <w:pPr>
        <w:autoSpaceDE w:val="0"/>
        <w:autoSpaceDN w:val="0"/>
        <w:adjustRightInd w:val="0"/>
        <w:rPr>
          <w:rFonts w:ascii="OfficinaSans-Book" w:hAnsi="OfficinaSans-Book" w:cs="OfficinaSans-Book"/>
          <w:i/>
          <w:sz w:val="16"/>
          <w:szCs w:val="16"/>
          <w:lang w:val="it-IT"/>
        </w:rPr>
      </w:pPr>
      <w:r w:rsidRPr="00F66BED">
        <w:rPr>
          <w:rFonts w:ascii="OfficinaSans-Book" w:hAnsi="OfficinaSans-Book" w:cs="OfficinaSans-Book"/>
          <w:i/>
          <w:sz w:val="16"/>
          <w:szCs w:val="16"/>
          <w:lang w:val="it-IT"/>
        </w:rPr>
        <w:t xml:space="preserve">Mt </w:t>
      </w:r>
      <w:r w:rsidRPr="00A1069A">
        <w:rPr>
          <w:rFonts w:ascii="OfficinaSans-Book" w:hAnsi="OfficinaSans-Book" w:cs="OfficinaSans-Book"/>
          <w:b/>
          <w:i/>
          <w:sz w:val="16"/>
          <w:szCs w:val="16"/>
          <w:lang w:val="it-IT"/>
        </w:rPr>
        <w:t>20</w:t>
      </w:r>
      <w:r w:rsidRPr="00F66BED">
        <w:rPr>
          <w:rFonts w:ascii="OfficinaSans-Book" w:hAnsi="OfficinaSans-Book" w:cs="OfficinaSans-Book"/>
          <w:i/>
          <w:sz w:val="16"/>
          <w:szCs w:val="16"/>
          <w:lang w:val="it-IT"/>
        </w:rPr>
        <w:t>,</w:t>
      </w:r>
      <w:r w:rsidR="00A1069A">
        <w:rPr>
          <w:rFonts w:ascii="OfficinaSans-Book" w:hAnsi="OfficinaSans-Book" w:cs="OfficinaSans-Book"/>
          <w:i/>
          <w:sz w:val="16"/>
          <w:szCs w:val="16"/>
          <w:lang w:val="it-IT"/>
        </w:rPr>
        <w:t xml:space="preserve"> </w:t>
      </w:r>
      <w:r w:rsidRPr="00F66BED">
        <w:rPr>
          <w:rFonts w:ascii="OfficinaSans-Book" w:hAnsi="OfficinaSans-Book" w:cs="OfficinaSans-Book"/>
          <w:i/>
          <w:sz w:val="16"/>
          <w:szCs w:val="16"/>
          <w:lang w:val="it-IT"/>
        </w:rPr>
        <w:t xml:space="preserve">25; </w:t>
      </w:r>
      <w:r w:rsidRPr="00A1069A">
        <w:rPr>
          <w:rFonts w:ascii="OfficinaSans-Book" w:hAnsi="OfficinaSans-Book" w:cs="OfficinaSans-Book"/>
          <w:b/>
          <w:i/>
          <w:sz w:val="16"/>
          <w:szCs w:val="16"/>
          <w:lang w:val="it-IT"/>
        </w:rPr>
        <w:t>25</w:t>
      </w:r>
      <w:r w:rsidRPr="00F66BED">
        <w:rPr>
          <w:rFonts w:ascii="OfficinaSans-Book" w:hAnsi="OfficinaSans-Book" w:cs="OfficinaSans-Book"/>
          <w:i/>
          <w:sz w:val="16"/>
          <w:szCs w:val="16"/>
          <w:lang w:val="it-IT"/>
        </w:rPr>
        <w:t>,</w:t>
      </w:r>
      <w:r w:rsidR="00A1069A">
        <w:rPr>
          <w:rFonts w:ascii="OfficinaSans-Book" w:hAnsi="OfficinaSans-Book" w:cs="OfficinaSans-Book"/>
          <w:i/>
          <w:sz w:val="16"/>
          <w:szCs w:val="16"/>
          <w:lang w:val="it-IT"/>
        </w:rPr>
        <w:t xml:space="preserve"> </w:t>
      </w:r>
      <w:r w:rsidRPr="00F66BED">
        <w:rPr>
          <w:rFonts w:ascii="OfficinaSans-Book" w:hAnsi="OfficinaSans-Book" w:cs="OfficinaSans-Book"/>
          <w:i/>
          <w:sz w:val="16"/>
          <w:szCs w:val="16"/>
          <w:lang w:val="it-IT"/>
        </w:rPr>
        <w:t xml:space="preserve">31-46; Mc </w:t>
      </w:r>
      <w:r w:rsidRPr="00A1069A">
        <w:rPr>
          <w:rFonts w:ascii="OfficinaSans-Book" w:hAnsi="OfficinaSans-Book" w:cs="OfficinaSans-Book"/>
          <w:b/>
          <w:i/>
          <w:sz w:val="16"/>
          <w:szCs w:val="16"/>
          <w:lang w:val="it-IT"/>
        </w:rPr>
        <w:t>9</w:t>
      </w:r>
      <w:r w:rsidRPr="00F66BED">
        <w:rPr>
          <w:rFonts w:ascii="OfficinaSans-Book" w:hAnsi="OfficinaSans-Book" w:cs="OfficinaSans-Book"/>
          <w:i/>
          <w:sz w:val="16"/>
          <w:szCs w:val="16"/>
          <w:lang w:val="it-IT"/>
        </w:rPr>
        <w:t>,</w:t>
      </w:r>
      <w:r w:rsidR="00A1069A">
        <w:rPr>
          <w:rFonts w:ascii="OfficinaSans-Book" w:hAnsi="OfficinaSans-Book" w:cs="OfficinaSans-Book"/>
          <w:i/>
          <w:sz w:val="16"/>
          <w:szCs w:val="16"/>
          <w:lang w:val="it-IT"/>
        </w:rPr>
        <w:t xml:space="preserve"> 33-37; </w:t>
      </w:r>
      <w:r w:rsidRPr="00A1069A">
        <w:rPr>
          <w:rFonts w:ascii="OfficinaSans-Book" w:hAnsi="OfficinaSans-Book" w:cs="OfficinaSans-Book"/>
          <w:b/>
          <w:i/>
          <w:sz w:val="16"/>
          <w:szCs w:val="16"/>
          <w:lang w:val="it-IT"/>
        </w:rPr>
        <w:t>10</w:t>
      </w:r>
      <w:r w:rsidRPr="00F66BED">
        <w:rPr>
          <w:rFonts w:ascii="OfficinaSans-Book" w:hAnsi="OfficinaSans-Book" w:cs="OfficinaSans-Book"/>
          <w:i/>
          <w:sz w:val="16"/>
          <w:szCs w:val="16"/>
          <w:lang w:val="it-IT"/>
        </w:rPr>
        <w:t>,</w:t>
      </w:r>
      <w:r w:rsidR="00A1069A">
        <w:rPr>
          <w:rFonts w:ascii="OfficinaSans-Book" w:hAnsi="OfficinaSans-Book" w:cs="OfficinaSans-Book"/>
          <w:i/>
          <w:sz w:val="16"/>
          <w:szCs w:val="16"/>
          <w:lang w:val="it-IT"/>
        </w:rPr>
        <w:t xml:space="preserve"> </w:t>
      </w:r>
      <w:r w:rsidRPr="00F66BED">
        <w:rPr>
          <w:rFonts w:ascii="OfficinaSans-Book" w:hAnsi="OfficinaSans-Book" w:cs="OfficinaSans-Book"/>
          <w:i/>
          <w:sz w:val="16"/>
          <w:szCs w:val="16"/>
          <w:lang w:val="it-IT"/>
        </w:rPr>
        <w:t xml:space="preserve">42-45; Lc </w:t>
      </w:r>
      <w:r w:rsidRPr="00A1069A">
        <w:rPr>
          <w:rFonts w:ascii="OfficinaSans-Book" w:hAnsi="OfficinaSans-Book" w:cs="OfficinaSans-Book"/>
          <w:b/>
          <w:i/>
          <w:sz w:val="16"/>
          <w:szCs w:val="16"/>
          <w:lang w:val="it-IT"/>
        </w:rPr>
        <w:t>22</w:t>
      </w:r>
      <w:r w:rsidRPr="00F66BED">
        <w:rPr>
          <w:rFonts w:ascii="OfficinaSans-Book" w:hAnsi="OfficinaSans-Book" w:cs="OfficinaSans-Book"/>
          <w:i/>
          <w:sz w:val="16"/>
          <w:szCs w:val="16"/>
          <w:lang w:val="it-IT"/>
        </w:rPr>
        <w:t>,</w:t>
      </w:r>
      <w:r w:rsidR="00A1069A">
        <w:rPr>
          <w:rFonts w:ascii="OfficinaSans-Book" w:hAnsi="OfficinaSans-Book" w:cs="OfficinaSans-Book"/>
          <w:i/>
          <w:sz w:val="16"/>
          <w:szCs w:val="16"/>
          <w:lang w:val="it-IT"/>
        </w:rPr>
        <w:t xml:space="preserve"> </w:t>
      </w:r>
      <w:r w:rsidRPr="00F66BED">
        <w:rPr>
          <w:rFonts w:ascii="OfficinaSans-Book" w:hAnsi="OfficinaSans-Book" w:cs="OfficinaSans-Book"/>
          <w:i/>
          <w:sz w:val="16"/>
          <w:szCs w:val="16"/>
          <w:lang w:val="it-IT"/>
        </w:rPr>
        <w:t xml:space="preserve">24-27; Rm </w:t>
      </w:r>
      <w:r w:rsidRPr="00A1069A">
        <w:rPr>
          <w:rFonts w:ascii="OfficinaSans-Book" w:hAnsi="OfficinaSans-Book" w:cs="OfficinaSans-Book"/>
          <w:b/>
          <w:i/>
          <w:sz w:val="16"/>
          <w:szCs w:val="16"/>
          <w:lang w:val="it-IT"/>
        </w:rPr>
        <w:t>15</w:t>
      </w:r>
      <w:r w:rsidRPr="00F66BED">
        <w:rPr>
          <w:rFonts w:ascii="OfficinaSans-Book" w:hAnsi="OfficinaSans-Book" w:cs="OfficinaSans-Book"/>
          <w:i/>
          <w:sz w:val="16"/>
          <w:szCs w:val="16"/>
          <w:lang w:val="it-IT"/>
        </w:rPr>
        <w:t>,</w:t>
      </w:r>
      <w:r w:rsidR="00A1069A">
        <w:rPr>
          <w:rFonts w:ascii="OfficinaSans-Book" w:hAnsi="OfficinaSans-Book" w:cs="OfficinaSans-Book"/>
          <w:i/>
          <w:sz w:val="16"/>
          <w:szCs w:val="16"/>
          <w:lang w:val="it-IT"/>
        </w:rPr>
        <w:t xml:space="preserve"> </w:t>
      </w:r>
      <w:r w:rsidRPr="00F66BED">
        <w:rPr>
          <w:rFonts w:ascii="OfficinaSans-Book" w:hAnsi="OfficinaSans-Book" w:cs="OfficinaSans-Book"/>
          <w:i/>
          <w:sz w:val="16"/>
          <w:szCs w:val="16"/>
          <w:lang w:val="it-IT"/>
        </w:rPr>
        <w:t>27;</w:t>
      </w:r>
    </w:p>
    <w:p w:rsidR="00BC2E02" w:rsidRPr="00F66BED" w:rsidRDefault="00BC2E02" w:rsidP="00BC2E02">
      <w:pPr>
        <w:autoSpaceDE w:val="0"/>
        <w:autoSpaceDN w:val="0"/>
        <w:adjustRightInd w:val="0"/>
        <w:rPr>
          <w:rFonts w:ascii="OfficinaSans-Book" w:hAnsi="OfficinaSans-Book" w:cs="OfficinaSans-Book"/>
          <w:i/>
          <w:sz w:val="16"/>
          <w:szCs w:val="16"/>
          <w:lang w:val="it-IT"/>
        </w:rPr>
      </w:pPr>
      <w:r w:rsidRPr="00A1069A">
        <w:rPr>
          <w:rFonts w:ascii="OfficinaSans-Book" w:hAnsi="OfficinaSans-Book" w:cs="OfficinaSans-Book"/>
          <w:b/>
          <w:i/>
          <w:sz w:val="16"/>
          <w:szCs w:val="16"/>
          <w:lang w:val="it-IT"/>
        </w:rPr>
        <w:t>12</w:t>
      </w:r>
      <w:r w:rsidRPr="00F66BED">
        <w:rPr>
          <w:rFonts w:ascii="OfficinaSans-Book" w:hAnsi="OfficinaSans-Book" w:cs="OfficinaSans-Book"/>
          <w:i/>
          <w:sz w:val="16"/>
          <w:szCs w:val="16"/>
          <w:lang w:val="it-IT"/>
        </w:rPr>
        <w:t>,</w:t>
      </w:r>
      <w:r w:rsidR="00A1069A">
        <w:rPr>
          <w:rFonts w:ascii="OfficinaSans-Book" w:hAnsi="OfficinaSans-Book" w:cs="OfficinaSans-Book"/>
          <w:i/>
          <w:sz w:val="16"/>
          <w:szCs w:val="16"/>
          <w:lang w:val="it-IT"/>
        </w:rPr>
        <w:t xml:space="preserve"> </w:t>
      </w:r>
      <w:r w:rsidRPr="00F66BED">
        <w:rPr>
          <w:rFonts w:ascii="OfficinaSans-Book" w:hAnsi="OfficinaSans-Book" w:cs="OfficinaSans-Book"/>
          <w:i/>
          <w:sz w:val="16"/>
          <w:szCs w:val="16"/>
          <w:lang w:val="it-IT"/>
        </w:rPr>
        <w:t xml:space="preserve">1; 1P </w:t>
      </w:r>
      <w:r w:rsidRPr="00A1069A">
        <w:rPr>
          <w:rFonts w:ascii="OfficinaSans-Book" w:hAnsi="OfficinaSans-Book" w:cs="OfficinaSans-Book"/>
          <w:b/>
          <w:i/>
          <w:sz w:val="16"/>
          <w:szCs w:val="16"/>
          <w:lang w:val="it-IT"/>
        </w:rPr>
        <w:t>5</w:t>
      </w:r>
      <w:r w:rsidRPr="00F66BED">
        <w:rPr>
          <w:rFonts w:ascii="OfficinaSans-Book" w:hAnsi="OfficinaSans-Book" w:cs="OfficinaSans-Book"/>
          <w:i/>
          <w:sz w:val="16"/>
          <w:szCs w:val="16"/>
          <w:lang w:val="it-IT"/>
        </w:rPr>
        <w:t>,</w:t>
      </w:r>
      <w:r w:rsidR="00A1069A">
        <w:rPr>
          <w:rFonts w:ascii="OfficinaSans-Book" w:hAnsi="OfficinaSans-Book" w:cs="OfficinaSans-Book"/>
          <w:i/>
          <w:sz w:val="16"/>
          <w:szCs w:val="16"/>
          <w:lang w:val="it-IT"/>
        </w:rPr>
        <w:t xml:space="preserve"> 3</w:t>
      </w:r>
    </w:p>
    <w:p w:rsidR="00BC2E02" w:rsidRPr="00992162" w:rsidRDefault="00BC2E02" w:rsidP="00BC2E02">
      <w:pPr>
        <w:autoSpaceDE w:val="0"/>
        <w:autoSpaceDN w:val="0"/>
        <w:adjustRightInd w:val="0"/>
        <w:rPr>
          <w:rFonts w:ascii="OfficinaSans-Book" w:hAnsi="OfficinaSans-Book" w:cs="OfficinaSans-Book"/>
          <w:sz w:val="16"/>
          <w:szCs w:val="16"/>
          <w:lang w:val="it-IT"/>
        </w:rPr>
      </w:pPr>
      <w:r w:rsidRPr="00992162">
        <w:rPr>
          <w:rFonts w:ascii="OfficinaSans-Book" w:hAnsi="OfficinaSans-Book" w:cs="OfficinaSans-Book"/>
          <w:sz w:val="16"/>
          <w:szCs w:val="16"/>
          <w:lang w:val="it-IT"/>
        </w:rPr>
        <w:t>1Reg 5,</w:t>
      </w:r>
      <w:r w:rsidR="00A1069A">
        <w:rPr>
          <w:rFonts w:ascii="OfficinaSans-Book" w:hAnsi="OfficinaSans-Book" w:cs="OfficinaSans-Book"/>
          <w:sz w:val="16"/>
          <w:szCs w:val="16"/>
          <w:lang w:val="it-IT"/>
        </w:rPr>
        <w:t xml:space="preserve"> </w:t>
      </w:r>
      <w:r w:rsidRPr="00992162">
        <w:rPr>
          <w:rFonts w:ascii="OfficinaSans-Book" w:hAnsi="OfficinaSans-Book" w:cs="OfficinaSans-Book"/>
          <w:sz w:val="16"/>
          <w:szCs w:val="16"/>
          <w:lang w:val="it-IT"/>
        </w:rPr>
        <w:t xml:space="preserve">12-15; </w:t>
      </w:r>
    </w:p>
    <w:p w:rsidR="001343B6" w:rsidRPr="00992162" w:rsidRDefault="00BC2E02" w:rsidP="00BC2E02">
      <w:pPr>
        <w:autoSpaceDE w:val="0"/>
        <w:autoSpaceDN w:val="0"/>
        <w:adjustRightInd w:val="0"/>
        <w:rPr>
          <w:rFonts w:ascii="OfficinaSans-Book" w:hAnsi="OfficinaSans-Book" w:cs="OfficinaSans-Book"/>
          <w:sz w:val="16"/>
          <w:szCs w:val="16"/>
          <w:lang w:val="it-IT"/>
        </w:rPr>
      </w:pPr>
      <w:r w:rsidRPr="00992162">
        <w:rPr>
          <w:rFonts w:ascii="OfficinaSans-Book" w:hAnsi="OfficinaSans-Book" w:cs="OfficinaSans-Book"/>
          <w:sz w:val="16"/>
          <w:szCs w:val="16"/>
          <w:lang w:val="it-IT"/>
        </w:rPr>
        <w:t>VI CPO 18.</w:t>
      </w:r>
    </w:p>
    <w:p w:rsidR="001343B6" w:rsidRPr="00992162" w:rsidRDefault="001343B6" w:rsidP="001343B6">
      <w:pPr>
        <w:pStyle w:val="Standard"/>
        <w:jc w:val="both"/>
        <w:rPr>
          <w:rFonts w:ascii="OfficinaSans-Book" w:hAnsi="OfficinaSans-Book" w:cs="OfficinaSans-Book"/>
          <w:color w:val="000000"/>
          <w:sz w:val="16"/>
          <w:szCs w:val="16"/>
          <w:lang w:val="it-IT"/>
        </w:rPr>
      </w:pPr>
    </w:p>
    <w:p w:rsidR="001343B6" w:rsidRPr="00992162" w:rsidRDefault="001343B6" w:rsidP="001343B6">
      <w:pPr>
        <w:pStyle w:val="Standard"/>
        <w:jc w:val="both"/>
        <w:rPr>
          <w:rFonts w:ascii="OfficinaSans-Book" w:hAnsi="OfficinaSans-Book" w:cs="OfficinaSans-Book"/>
          <w:color w:val="000000"/>
          <w:sz w:val="16"/>
          <w:szCs w:val="16"/>
          <w:lang w:val="it-IT"/>
        </w:rPr>
      </w:pPr>
    </w:p>
    <w:p w:rsidR="001343B6" w:rsidRDefault="001343B6" w:rsidP="001343B6">
      <w:pPr>
        <w:pStyle w:val="Standard"/>
        <w:jc w:val="both"/>
        <w:rPr>
          <w:rFonts w:ascii="OfficinaSans-Book" w:hAnsi="OfficinaSans-Book" w:cs="OfficinaSans-Book"/>
          <w:color w:val="000000"/>
          <w:sz w:val="16"/>
          <w:szCs w:val="16"/>
          <w:lang w:val="it-IT"/>
        </w:rPr>
      </w:pPr>
    </w:p>
    <w:p w:rsidR="00E365A2" w:rsidRDefault="00E365A2" w:rsidP="00E365A2">
      <w:pPr>
        <w:pStyle w:val="Standard"/>
        <w:jc w:val="both"/>
        <w:rPr>
          <w:rFonts w:ascii="OfficinaSans-Book" w:hAnsi="OfficinaSans-Book" w:cs="OfficinaSans-Book"/>
          <w:sz w:val="16"/>
          <w:szCs w:val="16"/>
        </w:rPr>
      </w:pPr>
      <w:r>
        <w:rPr>
          <w:rFonts w:ascii="OfficinaSans-Book" w:hAnsi="OfficinaSans-Book" w:cs="OfficinaSans-Book"/>
          <w:sz w:val="16"/>
          <w:szCs w:val="16"/>
        </w:rPr>
        <w:t>VI CPO 3.</w:t>
      </w:r>
    </w:p>
    <w:p w:rsidR="00E365A2" w:rsidRPr="00835DE3" w:rsidRDefault="00E365A2" w:rsidP="001343B6">
      <w:pPr>
        <w:pStyle w:val="Standard"/>
        <w:jc w:val="both"/>
        <w:rPr>
          <w:rFonts w:ascii="OfficinaSans-Book" w:hAnsi="OfficinaSans-Book" w:cs="OfficinaSans-Book"/>
          <w:color w:val="000000"/>
          <w:sz w:val="16"/>
          <w:szCs w:val="16"/>
        </w:rPr>
      </w:pPr>
    </w:p>
    <w:p w:rsidR="00E365A2" w:rsidRPr="00835DE3" w:rsidRDefault="00E365A2" w:rsidP="001343B6">
      <w:pPr>
        <w:pStyle w:val="Standard"/>
        <w:jc w:val="both"/>
        <w:rPr>
          <w:rFonts w:ascii="OfficinaSans-Book" w:hAnsi="OfficinaSans-Book" w:cs="OfficinaSans-Book"/>
          <w:color w:val="000000"/>
          <w:sz w:val="16"/>
          <w:szCs w:val="16"/>
        </w:rPr>
      </w:pPr>
    </w:p>
    <w:p w:rsidR="00E365A2" w:rsidRPr="00835DE3" w:rsidRDefault="00E365A2" w:rsidP="001343B6">
      <w:pPr>
        <w:pStyle w:val="Standard"/>
        <w:jc w:val="both"/>
        <w:rPr>
          <w:rFonts w:ascii="OfficinaSans-Book" w:hAnsi="OfficinaSans-Book" w:cs="OfficinaSans-Book"/>
          <w:color w:val="000000"/>
          <w:sz w:val="16"/>
          <w:szCs w:val="16"/>
        </w:rPr>
      </w:pPr>
    </w:p>
    <w:p w:rsidR="001343B6" w:rsidRPr="00835DE3" w:rsidRDefault="00A251B1" w:rsidP="00835DE3">
      <w:pPr>
        <w:rPr>
          <w:rFonts w:ascii="OfficinaSans-Book" w:eastAsia="Times New Roman" w:hAnsi="OfficinaSans-Book" w:cs="OfficinaSans-Book"/>
          <w:color w:val="000000"/>
          <w:kern w:val="3"/>
          <w:sz w:val="16"/>
          <w:szCs w:val="16"/>
          <w:lang w:val="fr-FR" w:eastAsia="en-US"/>
        </w:rPr>
      </w:pPr>
      <w:r w:rsidRPr="00835DE3">
        <w:rPr>
          <w:rFonts w:ascii="OfficinaSans-Book" w:hAnsi="OfficinaSans-Book" w:cs="OfficinaSans-Book"/>
          <w:color w:val="000000"/>
          <w:sz w:val="16"/>
          <w:szCs w:val="16"/>
          <w:lang w:val="fr-FR"/>
        </w:rPr>
        <w:br w:type="page"/>
      </w:r>
    </w:p>
    <w:p w:rsidR="00BC2E02" w:rsidRDefault="00BC2E02" w:rsidP="001343B6">
      <w:pPr>
        <w:pStyle w:val="Standard"/>
        <w:jc w:val="both"/>
        <w:rPr>
          <w:rFonts w:ascii="Arial" w:hAnsi="Arial" w:cs="Arial"/>
          <w:b/>
          <w:sz w:val="22"/>
          <w:szCs w:val="22"/>
        </w:rPr>
      </w:pPr>
    </w:p>
    <w:p w:rsidR="007C32E0" w:rsidRDefault="007C32E0" w:rsidP="001343B6">
      <w:pPr>
        <w:pStyle w:val="Standard"/>
        <w:jc w:val="both"/>
        <w:rPr>
          <w:rFonts w:ascii="Arial" w:hAnsi="Arial" w:cs="Arial"/>
          <w:b/>
          <w:sz w:val="22"/>
          <w:szCs w:val="22"/>
        </w:rPr>
      </w:pPr>
    </w:p>
    <w:p w:rsidR="00A251B1" w:rsidRPr="005707D3" w:rsidRDefault="00A251B1" w:rsidP="00A251B1">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5707D3">
        <w:rPr>
          <w:rFonts w:ascii="Arial" w:hAnsi="Arial" w:cs="Arial"/>
          <w:position w:val="-5"/>
          <w:sz w:val="48"/>
          <w:szCs w:val="48"/>
        </w:rPr>
        <w:t>63</w:t>
      </w:r>
    </w:p>
    <w:p w:rsidR="00BC2E02" w:rsidRDefault="00A251B1" w:rsidP="00BC2E02">
      <w:pPr>
        <w:pStyle w:val="Standard"/>
        <w:jc w:val="both"/>
        <w:rPr>
          <w:rFonts w:ascii="Arial" w:hAnsi="Arial" w:cs="Arial"/>
          <w:sz w:val="22"/>
          <w:szCs w:val="22"/>
        </w:rPr>
      </w:pPr>
      <w:r>
        <w:rPr>
          <w:rFonts w:ascii="Arial" w:hAnsi="Arial" w:cs="Arial"/>
          <w:color w:val="FF0000"/>
          <w:sz w:val="22"/>
          <w:szCs w:val="22"/>
        </w:rPr>
        <w:t xml:space="preserve"> </w:t>
      </w:r>
      <w:r w:rsidR="003B1510">
        <w:rPr>
          <w:rFonts w:ascii="Arial" w:hAnsi="Arial" w:cs="Arial"/>
          <w:color w:val="FF0000"/>
          <w:sz w:val="22"/>
          <w:szCs w:val="22"/>
        </w:rPr>
        <w:t xml:space="preserve"> </w:t>
      </w:r>
      <w:r w:rsidRPr="00BC2E02">
        <w:rPr>
          <w:rFonts w:ascii="Arial" w:hAnsi="Arial" w:cs="Arial"/>
          <w:color w:val="FF0000"/>
          <w:sz w:val="22"/>
          <w:szCs w:val="22"/>
        </w:rPr>
        <w:t>1.</w:t>
      </w:r>
      <w:r>
        <w:rPr>
          <w:rFonts w:ascii="Arial" w:hAnsi="Arial" w:cs="Arial"/>
          <w:sz w:val="22"/>
          <w:szCs w:val="22"/>
        </w:rPr>
        <w:t xml:space="preserve"> Vivons</w:t>
      </w:r>
      <w:r w:rsidRPr="008D7A07">
        <w:rPr>
          <w:rFonts w:ascii="Arial" w:hAnsi="Arial" w:cs="Arial"/>
          <w:sz w:val="22"/>
          <w:szCs w:val="22"/>
        </w:rPr>
        <w:t xml:space="preserve"> </w:t>
      </w:r>
      <w:r>
        <w:rPr>
          <w:rFonts w:ascii="Arial" w:hAnsi="Arial" w:cs="Arial"/>
          <w:sz w:val="22"/>
          <w:szCs w:val="22"/>
        </w:rPr>
        <w:t xml:space="preserve">en </w:t>
      </w:r>
      <w:r w:rsidRPr="008D7A07">
        <w:rPr>
          <w:rFonts w:ascii="Arial" w:hAnsi="Arial" w:cs="Arial"/>
          <w:sz w:val="22"/>
          <w:szCs w:val="22"/>
        </w:rPr>
        <w:t xml:space="preserve">solidarité </w:t>
      </w:r>
      <w:r>
        <w:rPr>
          <w:rFonts w:ascii="Arial" w:hAnsi="Arial" w:cs="Arial"/>
          <w:sz w:val="22"/>
          <w:szCs w:val="22"/>
        </w:rPr>
        <w:t>consciente avec les innombrables</w:t>
      </w:r>
      <w:r w:rsidRPr="008D7A07">
        <w:rPr>
          <w:rFonts w:ascii="Arial" w:hAnsi="Arial" w:cs="Arial"/>
          <w:sz w:val="22"/>
          <w:szCs w:val="22"/>
        </w:rPr>
        <w:t xml:space="preserve"> pauvres du monde</w:t>
      </w:r>
      <w:r>
        <w:rPr>
          <w:rFonts w:ascii="Arial" w:hAnsi="Arial" w:cs="Arial"/>
          <w:sz w:val="22"/>
          <w:szCs w:val="22"/>
        </w:rPr>
        <w:t xml:space="preserve"> et par notre activité </w:t>
      </w:r>
      <w:r w:rsidRPr="008D7A07">
        <w:rPr>
          <w:rFonts w:ascii="Arial" w:hAnsi="Arial" w:cs="Arial"/>
          <w:sz w:val="22"/>
          <w:szCs w:val="22"/>
        </w:rPr>
        <w:t>apostol</w:t>
      </w:r>
      <w:r>
        <w:rPr>
          <w:rFonts w:ascii="Arial" w:hAnsi="Arial" w:cs="Arial"/>
          <w:sz w:val="22"/>
          <w:szCs w:val="22"/>
        </w:rPr>
        <w:t>ique</w:t>
      </w:r>
      <w:r w:rsidRPr="008D7A07">
        <w:rPr>
          <w:rFonts w:ascii="Arial" w:hAnsi="Arial" w:cs="Arial"/>
          <w:sz w:val="22"/>
          <w:szCs w:val="22"/>
        </w:rPr>
        <w:t xml:space="preserve"> </w:t>
      </w:r>
      <w:r>
        <w:rPr>
          <w:rFonts w:ascii="Arial" w:hAnsi="Arial" w:cs="Arial"/>
          <w:sz w:val="22"/>
          <w:szCs w:val="22"/>
        </w:rPr>
        <w:t>poussons le peuple</w:t>
      </w:r>
      <w:r w:rsidRPr="008D7A07">
        <w:rPr>
          <w:rFonts w:ascii="Arial" w:hAnsi="Arial" w:cs="Arial"/>
          <w:sz w:val="22"/>
          <w:szCs w:val="22"/>
        </w:rPr>
        <w:t xml:space="preserve">, principalement les chrétiens, </w:t>
      </w:r>
      <w:r>
        <w:rPr>
          <w:rFonts w:ascii="Arial" w:hAnsi="Arial" w:cs="Arial"/>
          <w:sz w:val="22"/>
          <w:szCs w:val="22"/>
        </w:rPr>
        <w:t>à</w:t>
      </w:r>
      <w:r w:rsidRPr="008D7A07">
        <w:rPr>
          <w:rFonts w:ascii="Arial" w:hAnsi="Arial" w:cs="Arial"/>
          <w:sz w:val="22"/>
          <w:szCs w:val="22"/>
        </w:rPr>
        <w:t xml:space="preserve"> des actions de justice et de charité pour </w:t>
      </w:r>
      <w:r w:rsidRPr="008D7A07">
        <w:rPr>
          <w:rFonts w:ascii="Arial" w:hAnsi="Arial" w:cs="Arial"/>
          <w:bCs/>
          <w:iCs/>
          <w:sz w:val="22"/>
          <w:szCs w:val="22"/>
        </w:rPr>
        <w:t>promouvoir le bien commun</w:t>
      </w:r>
      <w:r w:rsidRPr="008D7A07">
        <w:rPr>
          <w:rFonts w:ascii="Arial" w:hAnsi="Arial" w:cs="Arial"/>
          <w:sz w:val="22"/>
          <w:szCs w:val="22"/>
        </w:rPr>
        <w:t>.</w:t>
      </w:r>
    </w:p>
    <w:p w:rsidR="00BC2E02" w:rsidRDefault="00BC2E02" w:rsidP="003B1510">
      <w:pPr>
        <w:pStyle w:val="Standard"/>
        <w:ind w:firstLine="709"/>
        <w:jc w:val="both"/>
        <w:rPr>
          <w:rFonts w:ascii="Arial" w:hAnsi="Arial" w:cs="Arial"/>
          <w:sz w:val="22"/>
          <w:szCs w:val="22"/>
        </w:rPr>
      </w:pPr>
      <w:r w:rsidRPr="00BC2E02">
        <w:rPr>
          <w:rFonts w:ascii="Arial" w:hAnsi="Arial" w:cs="Arial"/>
          <w:color w:val="FF0000"/>
          <w:sz w:val="22"/>
          <w:szCs w:val="22"/>
        </w:rPr>
        <w:t>2.</w:t>
      </w:r>
      <w:r w:rsidRPr="008D7A07">
        <w:rPr>
          <w:rFonts w:ascii="Arial" w:hAnsi="Arial" w:cs="Arial"/>
          <w:sz w:val="22"/>
          <w:szCs w:val="22"/>
        </w:rPr>
        <w:t xml:space="preserve"> </w:t>
      </w:r>
      <w:r>
        <w:rPr>
          <w:rFonts w:ascii="Arial" w:hAnsi="Arial" w:cs="Arial"/>
          <w:sz w:val="22"/>
          <w:szCs w:val="22"/>
        </w:rPr>
        <w:t>Il faut louer</w:t>
      </w:r>
      <w:r w:rsidRPr="008D7A07">
        <w:rPr>
          <w:rFonts w:ascii="Arial" w:hAnsi="Arial" w:cs="Arial"/>
          <w:sz w:val="22"/>
          <w:szCs w:val="22"/>
        </w:rPr>
        <w:t xml:space="preserve"> les frères qui, </w:t>
      </w:r>
      <w:r w:rsidRPr="0055444A">
        <w:rPr>
          <w:rFonts w:ascii="Arial" w:hAnsi="Arial" w:cs="Arial"/>
          <w:sz w:val="22"/>
          <w:szCs w:val="22"/>
        </w:rPr>
        <w:t>dans des situations contextuelles particulières,</w:t>
      </w:r>
      <w:r w:rsidRPr="008D7A07">
        <w:rPr>
          <w:rFonts w:ascii="Arial" w:hAnsi="Arial" w:cs="Arial"/>
          <w:sz w:val="22"/>
          <w:szCs w:val="22"/>
        </w:rPr>
        <w:t xml:space="preserve"> </w:t>
      </w:r>
      <w:r>
        <w:rPr>
          <w:rFonts w:ascii="Arial" w:hAnsi="Arial" w:cs="Arial"/>
          <w:sz w:val="22"/>
          <w:szCs w:val="22"/>
        </w:rPr>
        <w:t>en vivant avec les pauvres et en partageant leurs conditions de vie et leurs aspirations,</w:t>
      </w:r>
      <w:r w:rsidRPr="008D7A07">
        <w:rPr>
          <w:rFonts w:ascii="Arial" w:hAnsi="Arial" w:cs="Arial"/>
          <w:sz w:val="22"/>
          <w:szCs w:val="22"/>
        </w:rPr>
        <w:t xml:space="preserve"> les </w:t>
      </w:r>
      <w:r>
        <w:rPr>
          <w:rFonts w:ascii="Arial" w:hAnsi="Arial" w:cs="Arial"/>
          <w:sz w:val="22"/>
          <w:szCs w:val="22"/>
        </w:rPr>
        <w:t xml:space="preserve">poussent au progrès social et culturel et à l’espérance des </w:t>
      </w:r>
      <w:r w:rsidRPr="008D7A07">
        <w:rPr>
          <w:rFonts w:ascii="Arial" w:hAnsi="Arial" w:cs="Arial"/>
          <w:sz w:val="22"/>
          <w:szCs w:val="22"/>
        </w:rPr>
        <w:t>biens de l'</w:t>
      </w:r>
      <w:r>
        <w:rPr>
          <w:rFonts w:ascii="Arial" w:hAnsi="Arial" w:cs="Arial"/>
          <w:sz w:val="22"/>
          <w:szCs w:val="22"/>
        </w:rPr>
        <w:t>é</w:t>
      </w:r>
      <w:r w:rsidRPr="008D7A07">
        <w:rPr>
          <w:rFonts w:ascii="Arial" w:hAnsi="Arial" w:cs="Arial"/>
          <w:sz w:val="22"/>
          <w:szCs w:val="22"/>
        </w:rPr>
        <w:t>ternité.</w:t>
      </w:r>
    </w:p>
    <w:p w:rsidR="00BC2E02" w:rsidRPr="000E68FB" w:rsidRDefault="00BC2E02" w:rsidP="003B1510">
      <w:pPr>
        <w:pStyle w:val="Standard"/>
        <w:ind w:firstLine="709"/>
        <w:jc w:val="both"/>
        <w:rPr>
          <w:rFonts w:ascii="Arial" w:hAnsi="Arial" w:cs="Arial"/>
          <w:b/>
          <w:sz w:val="22"/>
          <w:szCs w:val="22"/>
        </w:rPr>
      </w:pPr>
      <w:r w:rsidRPr="00BC2E02">
        <w:rPr>
          <w:rFonts w:ascii="Arial" w:hAnsi="Arial" w:cs="Arial"/>
          <w:color w:val="FF0000"/>
          <w:sz w:val="22"/>
          <w:szCs w:val="22"/>
        </w:rPr>
        <w:t>3.</w:t>
      </w:r>
      <w:r w:rsidRPr="008D7A07">
        <w:rPr>
          <w:rFonts w:ascii="Arial" w:hAnsi="Arial" w:cs="Arial"/>
          <w:sz w:val="22"/>
          <w:szCs w:val="22"/>
        </w:rPr>
        <w:t xml:space="preserve"> Qu'</w:t>
      </w:r>
      <w:r w:rsidRPr="008D7A07">
        <w:rPr>
          <w:rFonts w:ascii="Arial" w:hAnsi="Arial" w:cs="Arial"/>
          <w:bCs/>
          <w:sz w:val="22"/>
          <w:szCs w:val="22"/>
        </w:rPr>
        <w:t>il soit clair</w:t>
      </w:r>
      <w:r>
        <w:rPr>
          <w:rFonts w:ascii="Arial" w:hAnsi="Arial" w:cs="Arial"/>
          <w:sz w:val="22"/>
          <w:szCs w:val="22"/>
        </w:rPr>
        <w:t xml:space="preserve"> </w:t>
      </w:r>
      <w:r w:rsidRPr="008D7A07">
        <w:rPr>
          <w:rFonts w:ascii="Arial" w:hAnsi="Arial" w:cs="Arial"/>
          <w:sz w:val="22"/>
          <w:szCs w:val="22"/>
        </w:rPr>
        <w:t xml:space="preserve">toutefois que </w:t>
      </w:r>
      <w:r w:rsidRPr="008D7A07">
        <w:rPr>
          <w:rFonts w:ascii="Arial" w:hAnsi="Arial" w:cs="Arial"/>
          <w:bCs/>
          <w:sz w:val="22"/>
          <w:szCs w:val="22"/>
        </w:rPr>
        <w:t xml:space="preserve">l'option préférentielle pour les pauvres nous interpelle comme fraternité et exige </w:t>
      </w:r>
      <w:r>
        <w:rPr>
          <w:rFonts w:ascii="Arial" w:hAnsi="Arial" w:cs="Arial"/>
          <w:bCs/>
          <w:sz w:val="22"/>
          <w:szCs w:val="22"/>
        </w:rPr>
        <w:t>des mises en œuvre communautaires concrètes, fruit de choix communs.</w:t>
      </w:r>
    </w:p>
    <w:p w:rsidR="00BC2E02" w:rsidRDefault="00BC2E02" w:rsidP="001343B6">
      <w:pPr>
        <w:pStyle w:val="Standard"/>
        <w:jc w:val="both"/>
        <w:rPr>
          <w:rFonts w:ascii="Arial" w:hAnsi="Arial" w:cs="Arial"/>
          <w:b/>
          <w:sz w:val="22"/>
          <w:szCs w:val="22"/>
        </w:rPr>
      </w:pPr>
    </w:p>
    <w:p w:rsidR="00BC2E02" w:rsidRDefault="00BC2E02" w:rsidP="001343B6">
      <w:pPr>
        <w:pStyle w:val="Standard"/>
        <w:jc w:val="both"/>
        <w:rPr>
          <w:rFonts w:ascii="Arial" w:hAnsi="Arial" w:cs="Arial"/>
          <w:b/>
          <w:sz w:val="22"/>
          <w:szCs w:val="22"/>
        </w:rPr>
      </w:pPr>
    </w:p>
    <w:p w:rsidR="00936BB2" w:rsidRPr="000B687D" w:rsidRDefault="00936BB2" w:rsidP="00936BB2">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64</w:t>
      </w:r>
    </w:p>
    <w:p w:rsidR="00BC2E02" w:rsidRDefault="00936BB2" w:rsidP="00BC2E02">
      <w:pPr>
        <w:pStyle w:val="Standard"/>
        <w:jc w:val="both"/>
        <w:rPr>
          <w:rFonts w:ascii="Arial" w:hAnsi="Arial" w:cs="Arial"/>
          <w:sz w:val="22"/>
          <w:szCs w:val="22"/>
        </w:rPr>
      </w:pPr>
      <w:r>
        <w:rPr>
          <w:rFonts w:ascii="Arial" w:hAnsi="Arial" w:cs="Arial"/>
          <w:color w:val="FF0000"/>
          <w:sz w:val="22"/>
          <w:szCs w:val="22"/>
        </w:rPr>
        <w:t xml:space="preserve"> </w:t>
      </w:r>
      <w:r w:rsidR="003B1510">
        <w:rPr>
          <w:rFonts w:ascii="Arial" w:hAnsi="Arial" w:cs="Arial"/>
          <w:color w:val="FF0000"/>
          <w:sz w:val="22"/>
          <w:szCs w:val="22"/>
        </w:rPr>
        <w:t xml:space="preserve"> </w:t>
      </w:r>
      <w:r w:rsidR="00BC2E02" w:rsidRPr="00BC2E02">
        <w:rPr>
          <w:rFonts w:ascii="Arial" w:hAnsi="Arial" w:cs="Arial"/>
          <w:color w:val="FF0000"/>
          <w:sz w:val="22"/>
          <w:szCs w:val="22"/>
        </w:rPr>
        <w:t>1.</w:t>
      </w:r>
      <w:r w:rsidR="00BC2E02" w:rsidRPr="008D7A07">
        <w:rPr>
          <w:rFonts w:ascii="Arial" w:hAnsi="Arial" w:cs="Arial"/>
          <w:sz w:val="22"/>
          <w:szCs w:val="22"/>
        </w:rPr>
        <w:t xml:space="preserve"> </w:t>
      </w:r>
      <w:r w:rsidR="00BC2E02" w:rsidRPr="008D7A07">
        <w:rPr>
          <w:rFonts w:ascii="Arial" w:hAnsi="Arial" w:cs="Arial"/>
          <w:bCs/>
          <w:sz w:val="22"/>
          <w:szCs w:val="22"/>
        </w:rPr>
        <w:t>Menons</w:t>
      </w:r>
      <w:r w:rsidR="00BC2E02" w:rsidRPr="008D7A07">
        <w:rPr>
          <w:rFonts w:ascii="Arial" w:hAnsi="Arial" w:cs="Arial"/>
          <w:sz w:val="22"/>
          <w:szCs w:val="22"/>
        </w:rPr>
        <w:t xml:space="preserve"> la vie commune </w:t>
      </w:r>
      <w:r w:rsidR="00BC2E02" w:rsidRPr="008D7A07">
        <w:rPr>
          <w:rFonts w:ascii="Arial" w:hAnsi="Arial" w:cs="Arial"/>
          <w:bCs/>
          <w:sz w:val="22"/>
          <w:szCs w:val="22"/>
        </w:rPr>
        <w:t xml:space="preserve">et </w:t>
      </w:r>
      <w:r w:rsidR="00BC2E02" w:rsidRPr="008D7A07">
        <w:rPr>
          <w:rFonts w:ascii="Arial" w:hAnsi="Arial" w:cs="Arial"/>
          <w:sz w:val="22"/>
          <w:szCs w:val="22"/>
        </w:rPr>
        <w:t>partageons volontiers entre nous ce que chacun reçoit.</w:t>
      </w:r>
    </w:p>
    <w:p w:rsidR="00BC2E02" w:rsidRDefault="00BC2E02" w:rsidP="003B1510">
      <w:pPr>
        <w:pStyle w:val="Standard"/>
        <w:ind w:firstLine="709"/>
        <w:jc w:val="both"/>
        <w:rPr>
          <w:rFonts w:ascii="Arial" w:hAnsi="Arial" w:cs="Arial"/>
          <w:sz w:val="22"/>
          <w:szCs w:val="22"/>
        </w:rPr>
      </w:pPr>
      <w:r w:rsidRPr="00BC2E02">
        <w:rPr>
          <w:rFonts w:ascii="Arial" w:hAnsi="Arial" w:cs="Arial"/>
          <w:color w:val="FF0000"/>
          <w:sz w:val="22"/>
          <w:szCs w:val="22"/>
        </w:rPr>
        <w:t>2.</w:t>
      </w:r>
      <w:r w:rsidRPr="008D7A07">
        <w:rPr>
          <w:rFonts w:ascii="Arial" w:hAnsi="Arial" w:cs="Arial"/>
          <w:sz w:val="22"/>
          <w:szCs w:val="22"/>
        </w:rPr>
        <w:t xml:space="preserve"> </w:t>
      </w:r>
      <w:r w:rsidRPr="008D7A07">
        <w:rPr>
          <w:rFonts w:ascii="Arial" w:hAnsi="Arial" w:cs="Arial"/>
          <w:bCs/>
          <w:iCs/>
          <w:sz w:val="22"/>
          <w:szCs w:val="22"/>
        </w:rPr>
        <w:t xml:space="preserve">En vertu de notre profession religieuse, nous </w:t>
      </w:r>
      <w:r>
        <w:rPr>
          <w:rFonts w:ascii="Arial" w:hAnsi="Arial" w:cs="Arial"/>
          <w:bCs/>
          <w:iCs/>
          <w:sz w:val="22"/>
          <w:szCs w:val="22"/>
        </w:rPr>
        <w:t>sommes tenus de</w:t>
      </w:r>
      <w:r w:rsidRPr="008D7A07">
        <w:rPr>
          <w:rFonts w:ascii="Arial" w:hAnsi="Arial" w:cs="Arial"/>
          <w:bCs/>
          <w:iCs/>
          <w:sz w:val="22"/>
          <w:szCs w:val="22"/>
        </w:rPr>
        <w:t xml:space="preserve"> remettre à </w:t>
      </w:r>
      <w:r w:rsidRPr="008D7A07">
        <w:rPr>
          <w:rFonts w:ascii="Arial" w:hAnsi="Arial" w:cs="Arial"/>
          <w:sz w:val="22"/>
          <w:szCs w:val="22"/>
        </w:rPr>
        <w:t>la fraternité</w:t>
      </w:r>
      <w:r w:rsidRPr="008D7A07">
        <w:rPr>
          <w:rFonts w:ascii="Arial" w:hAnsi="Arial" w:cs="Arial"/>
          <w:iCs/>
          <w:sz w:val="22"/>
          <w:szCs w:val="22"/>
        </w:rPr>
        <w:t xml:space="preserve"> </w:t>
      </w:r>
      <w:r w:rsidRPr="008D7A07">
        <w:rPr>
          <w:rFonts w:ascii="Arial" w:hAnsi="Arial" w:cs="Arial"/>
          <w:bCs/>
          <w:sz w:val="22"/>
          <w:szCs w:val="22"/>
        </w:rPr>
        <w:t>tous les biens,</w:t>
      </w:r>
      <w:r w:rsidRPr="008D7A07">
        <w:rPr>
          <w:rFonts w:ascii="Arial" w:hAnsi="Arial" w:cs="Arial"/>
          <w:sz w:val="22"/>
          <w:szCs w:val="22"/>
        </w:rPr>
        <w:t xml:space="preserve"> y compris traitements, pensions, subventions et assurances qui nous </w:t>
      </w:r>
      <w:r w:rsidRPr="008D7A07">
        <w:rPr>
          <w:rFonts w:ascii="Arial" w:hAnsi="Arial" w:cs="Arial"/>
          <w:bCs/>
          <w:sz w:val="22"/>
          <w:szCs w:val="22"/>
        </w:rPr>
        <w:t>parviennent</w:t>
      </w:r>
      <w:r w:rsidRPr="008D7A07">
        <w:rPr>
          <w:rFonts w:ascii="Arial" w:hAnsi="Arial" w:cs="Arial"/>
          <w:sz w:val="22"/>
          <w:szCs w:val="22"/>
        </w:rPr>
        <w:t xml:space="preserve"> à quelque titre que ce soit.</w:t>
      </w:r>
    </w:p>
    <w:p w:rsidR="00BC2E02" w:rsidRDefault="00BC2E02" w:rsidP="003B1510">
      <w:pPr>
        <w:pStyle w:val="Standard"/>
        <w:ind w:firstLine="709"/>
        <w:jc w:val="both"/>
        <w:rPr>
          <w:rFonts w:ascii="Arial" w:hAnsi="Arial" w:cs="Arial"/>
          <w:sz w:val="22"/>
          <w:szCs w:val="22"/>
        </w:rPr>
      </w:pPr>
      <w:r w:rsidRPr="00BC2E02">
        <w:rPr>
          <w:rFonts w:ascii="Arial" w:hAnsi="Arial" w:cs="Arial"/>
          <w:color w:val="FF0000"/>
          <w:sz w:val="22"/>
          <w:szCs w:val="22"/>
        </w:rPr>
        <w:t>3.</w:t>
      </w:r>
      <w:r w:rsidRPr="008D7A07">
        <w:rPr>
          <w:rFonts w:ascii="Arial" w:hAnsi="Arial" w:cs="Arial"/>
          <w:sz w:val="22"/>
          <w:szCs w:val="22"/>
        </w:rPr>
        <w:t xml:space="preserve"> </w:t>
      </w:r>
      <w:r>
        <w:rPr>
          <w:rFonts w:ascii="Arial" w:hAnsi="Arial" w:cs="Arial"/>
          <w:sz w:val="22"/>
          <w:szCs w:val="22"/>
        </w:rPr>
        <w:t>Que l</w:t>
      </w:r>
      <w:r w:rsidRPr="008D7A07">
        <w:rPr>
          <w:rFonts w:ascii="Arial" w:hAnsi="Arial" w:cs="Arial"/>
          <w:sz w:val="22"/>
          <w:szCs w:val="22"/>
        </w:rPr>
        <w:t>a fraternité procure à chaque frère la nourriture, le vêtement et tout le nécessaire pour exercer son office propre</w:t>
      </w:r>
      <w:r w:rsidRPr="008D7A07">
        <w:rPr>
          <w:rFonts w:ascii="Arial" w:hAnsi="Arial" w:cs="Arial"/>
          <w:bCs/>
          <w:sz w:val="22"/>
          <w:szCs w:val="22"/>
        </w:rPr>
        <w:t>.</w:t>
      </w:r>
      <w:r>
        <w:rPr>
          <w:rFonts w:ascii="Arial" w:hAnsi="Arial" w:cs="Arial"/>
          <w:bCs/>
          <w:sz w:val="22"/>
          <w:szCs w:val="22"/>
        </w:rPr>
        <w:t xml:space="preserve"> Afin</w:t>
      </w:r>
      <w:r w:rsidRPr="008D7A07">
        <w:rPr>
          <w:rFonts w:ascii="Arial" w:hAnsi="Arial" w:cs="Arial"/>
          <w:sz w:val="22"/>
          <w:szCs w:val="22"/>
        </w:rPr>
        <w:t xml:space="preserve"> </w:t>
      </w:r>
      <w:r>
        <w:rPr>
          <w:rFonts w:ascii="Arial" w:hAnsi="Arial" w:cs="Arial"/>
          <w:sz w:val="22"/>
          <w:szCs w:val="22"/>
        </w:rPr>
        <w:t xml:space="preserve">de </w:t>
      </w:r>
      <w:r w:rsidRPr="008D7A07">
        <w:rPr>
          <w:rFonts w:ascii="Arial" w:hAnsi="Arial" w:cs="Arial"/>
          <w:sz w:val="22"/>
          <w:szCs w:val="22"/>
        </w:rPr>
        <w:t>respecter l'égale dignité de tous les frères, on évit</w:t>
      </w:r>
      <w:r>
        <w:rPr>
          <w:rFonts w:ascii="Arial" w:hAnsi="Arial" w:cs="Arial"/>
          <w:sz w:val="22"/>
          <w:szCs w:val="22"/>
        </w:rPr>
        <w:t>era toute forme de privilège ou</w:t>
      </w:r>
      <w:r w:rsidRPr="008D7A07">
        <w:rPr>
          <w:rFonts w:ascii="Arial" w:hAnsi="Arial" w:cs="Arial"/>
          <w:sz w:val="22"/>
          <w:szCs w:val="22"/>
        </w:rPr>
        <w:t xml:space="preserve"> d'égalitarisme. </w:t>
      </w:r>
      <w:r>
        <w:rPr>
          <w:rFonts w:ascii="Arial" w:hAnsi="Arial" w:cs="Arial"/>
          <w:sz w:val="22"/>
          <w:szCs w:val="22"/>
        </w:rPr>
        <w:t>De plus, qu’on tienne toujours compte q</w:t>
      </w:r>
      <w:r w:rsidRPr="008D7A07">
        <w:rPr>
          <w:rFonts w:ascii="Arial" w:hAnsi="Arial" w:cs="Arial"/>
          <w:sz w:val="22"/>
          <w:szCs w:val="22"/>
        </w:rPr>
        <w:t>ue notre style de vie do</w:t>
      </w:r>
      <w:r>
        <w:rPr>
          <w:rFonts w:ascii="Arial" w:hAnsi="Arial" w:cs="Arial"/>
          <w:sz w:val="22"/>
          <w:szCs w:val="22"/>
        </w:rPr>
        <w:t>it constituer</w:t>
      </w:r>
      <w:r w:rsidRPr="008D7A07">
        <w:rPr>
          <w:rFonts w:ascii="Arial" w:hAnsi="Arial" w:cs="Arial"/>
          <w:sz w:val="22"/>
          <w:szCs w:val="22"/>
        </w:rPr>
        <w:t xml:space="preserve"> un témoignage de pauvreté évangélique, de minorité et de fraternité dans les divers contextes sociaux et culturels.</w:t>
      </w:r>
    </w:p>
    <w:p w:rsidR="00BC2E02" w:rsidRDefault="00BC2E02" w:rsidP="003B1510">
      <w:pPr>
        <w:pStyle w:val="Standard"/>
        <w:ind w:firstLine="709"/>
        <w:jc w:val="both"/>
        <w:rPr>
          <w:rFonts w:ascii="Arial" w:hAnsi="Arial" w:cs="Arial"/>
          <w:bCs/>
          <w:sz w:val="22"/>
          <w:szCs w:val="22"/>
        </w:rPr>
      </w:pPr>
      <w:r w:rsidRPr="00BC2E02">
        <w:rPr>
          <w:rFonts w:ascii="Arial" w:hAnsi="Arial" w:cs="Arial"/>
          <w:color w:val="FF0000"/>
          <w:sz w:val="22"/>
          <w:szCs w:val="22"/>
        </w:rPr>
        <w:t>4.</w:t>
      </w:r>
      <w:r w:rsidRPr="008D7A07">
        <w:rPr>
          <w:rFonts w:ascii="Arial" w:hAnsi="Arial" w:cs="Arial"/>
          <w:sz w:val="22"/>
          <w:szCs w:val="22"/>
        </w:rPr>
        <w:t xml:space="preserve"> Que les </w:t>
      </w:r>
      <w:r w:rsidRPr="008D7A07">
        <w:rPr>
          <w:rFonts w:ascii="Arial" w:hAnsi="Arial" w:cs="Arial"/>
          <w:bCs/>
          <w:sz w:val="22"/>
          <w:szCs w:val="22"/>
        </w:rPr>
        <w:t>ministres et les gardiens</w:t>
      </w:r>
      <w:r w:rsidRPr="008D7A07">
        <w:rPr>
          <w:rFonts w:ascii="Arial" w:hAnsi="Arial" w:cs="Arial"/>
          <w:sz w:val="22"/>
          <w:szCs w:val="22"/>
        </w:rPr>
        <w:t xml:space="preserve"> soient pour les </w:t>
      </w:r>
      <w:r w:rsidRPr="008D7A07">
        <w:rPr>
          <w:rFonts w:ascii="Arial" w:hAnsi="Arial" w:cs="Arial"/>
          <w:bCs/>
          <w:sz w:val="22"/>
          <w:szCs w:val="22"/>
        </w:rPr>
        <w:t>frères</w:t>
      </w:r>
      <w:r w:rsidRPr="008D7A07">
        <w:rPr>
          <w:rFonts w:ascii="Arial" w:hAnsi="Arial" w:cs="Arial"/>
          <w:sz w:val="22"/>
          <w:szCs w:val="22"/>
        </w:rPr>
        <w:t xml:space="preserve"> un exemple de minorité </w:t>
      </w:r>
      <w:r>
        <w:rPr>
          <w:rFonts w:ascii="Arial" w:hAnsi="Arial" w:cs="Arial"/>
          <w:sz w:val="22"/>
          <w:szCs w:val="22"/>
        </w:rPr>
        <w:t>dans</w:t>
      </w:r>
      <w:r w:rsidRPr="008D7A07">
        <w:rPr>
          <w:rFonts w:ascii="Arial" w:hAnsi="Arial" w:cs="Arial"/>
          <w:sz w:val="22"/>
          <w:szCs w:val="22"/>
        </w:rPr>
        <w:t xml:space="preserve"> la </w:t>
      </w:r>
      <w:r>
        <w:rPr>
          <w:rFonts w:ascii="Arial" w:hAnsi="Arial" w:cs="Arial"/>
          <w:sz w:val="22"/>
          <w:szCs w:val="22"/>
        </w:rPr>
        <w:t xml:space="preserve">sauvegarde de la </w:t>
      </w:r>
      <w:r w:rsidRPr="008D7A07">
        <w:rPr>
          <w:rFonts w:ascii="Arial" w:hAnsi="Arial" w:cs="Arial"/>
          <w:sz w:val="22"/>
          <w:szCs w:val="22"/>
        </w:rPr>
        <w:t xml:space="preserve">pauvreté </w:t>
      </w:r>
      <w:r w:rsidR="00EC4D5C">
        <w:rPr>
          <w:rFonts w:ascii="Arial" w:hAnsi="Arial" w:cs="Arial"/>
          <w:bCs/>
          <w:sz w:val="22"/>
          <w:szCs w:val="22"/>
        </w:rPr>
        <w:t>et qu’ils</w:t>
      </w:r>
      <w:r>
        <w:rPr>
          <w:rFonts w:ascii="Arial" w:hAnsi="Arial" w:cs="Arial"/>
          <w:bCs/>
          <w:sz w:val="22"/>
          <w:szCs w:val="22"/>
        </w:rPr>
        <w:t xml:space="preserve"> en prome</w:t>
      </w:r>
      <w:r w:rsidRPr="008D7A07">
        <w:rPr>
          <w:rFonts w:ascii="Arial" w:hAnsi="Arial" w:cs="Arial"/>
          <w:bCs/>
          <w:sz w:val="22"/>
          <w:szCs w:val="22"/>
        </w:rPr>
        <w:t>uv</w:t>
      </w:r>
      <w:r>
        <w:rPr>
          <w:rFonts w:ascii="Arial" w:hAnsi="Arial" w:cs="Arial"/>
          <w:bCs/>
          <w:sz w:val="22"/>
          <w:szCs w:val="22"/>
        </w:rPr>
        <w:t>ent</w:t>
      </w:r>
      <w:r w:rsidRPr="008D7A07">
        <w:rPr>
          <w:rFonts w:ascii="Arial" w:hAnsi="Arial" w:cs="Arial"/>
          <w:bCs/>
          <w:sz w:val="22"/>
          <w:szCs w:val="22"/>
        </w:rPr>
        <w:t xml:space="preserve"> l'observance.</w:t>
      </w:r>
    </w:p>
    <w:p w:rsidR="00BC2E02" w:rsidRDefault="00BC2E02" w:rsidP="00835DE3">
      <w:pPr>
        <w:pStyle w:val="Standard"/>
        <w:ind w:firstLine="426"/>
        <w:jc w:val="both"/>
        <w:rPr>
          <w:rFonts w:ascii="Arial" w:hAnsi="Arial" w:cs="Arial"/>
          <w:b/>
          <w:sz w:val="22"/>
          <w:szCs w:val="22"/>
        </w:rPr>
      </w:pPr>
    </w:p>
    <w:p w:rsidR="00BC2E02" w:rsidRDefault="00BC2E02" w:rsidP="001343B6">
      <w:pPr>
        <w:pStyle w:val="Standard"/>
        <w:jc w:val="both"/>
        <w:rPr>
          <w:rFonts w:ascii="Arial" w:hAnsi="Arial" w:cs="Arial"/>
          <w:b/>
          <w:sz w:val="22"/>
          <w:szCs w:val="22"/>
        </w:rPr>
      </w:pPr>
    </w:p>
    <w:p w:rsidR="00835DE3" w:rsidRPr="000B687D" w:rsidRDefault="00835DE3" w:rsidP="00835DE3">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65</w:t>
      </w:r>
    </w:p>
    <w:p w:rsidR="00835DE3" w:rsidRDefault="00835DE3" w:rsidP="00835DE3">
      <w:pPr>
        <w:pStyle w:val="Standard"/>
        <w:jc w:val="both"/>
        <w:rPr>
          <w:rFonts w:ascii="Arial" w:hAnsi="Arial" w:cs="Arial"/>
          <w:sz w:val="22"/>
          <w:szCs w:val="22"/>
        </w:rPr>
      </w:pPr>
      <w:r w:rsidRPr="00AC338A">
        <w:rPr>
          <w:rFonts w:ascii="Arial" w:hAnsi="Arial" w:cs="Arial"/>
          <w:color w:val="FF0000"/>
          <w:sz w:val="22"/>
          <w:szCs w:val="22"/>
        </w:rPr>
        <w:t xml:space="preserve"> </w:t>
      </w:r>
      <w:r w:rsidR="003B1510">
        <w:rPr>
          <w:rFonts w:ascii="Arial" w:hAnsi="Arial" w:cs="Arial"/>
          <w:color w:val="FF0000"/>
          <w:sz w:val="22"/>
          <w:szCs w:val="22"/>
        </w:rPr>
        <w:t xml:space="preserve"> </w:t>
      </w:r>
      <w:r w:rsidRPr="00AC338A">
        <w:rPr>
          <w:rFonts w:ascii="Arial" w:hAnsi="Arial" w:cs="Arial"/>
          <w:color w:val="FF0000"/>
          <w:sz w:val="22"/>
          <w:szCs w:val="22"/>
        </w:rPr>
        <w:t>1</w:t>
      </w:r>
      <w:r w:rsidRPr="008D7A07">
        <w:rPr>
          <w:rFonts w:ascii="Arial" w:hAnsi="Arial" w:cs="Arial"/>
          <w:sz w:val="22"/>
          <w:szCs w:val="22"/>
        </w:rPr>
        <w:t xml:space="preserve">. Puisque la pauvreté évangélique est un engagement </w:t>
      </w:r>
      <w:r w:rsidRPr="008D7A07">
        <w:rPr>
          <w:rFonts w:ascii="Arial" w:hAnsi="Arial" w:cs="Arial"/>
          <w:bCs/>
          <w:sz w:val="22"/>
          <w:szCs w:val="22"/>
        </w:rPr>
        <w:t>essentiel</w:t>
      </w:r>
      <w:r w:rsidRPr="008D7A07">
        <w:rPr>
          <w:rFonts w:ascii="Arial" w:hAnsi="Arial" w:cs="Arial"/>
          <w:sz w:val="22"/>
          <w:szCs w:val="22"/>
        </w:rPr>
        <w:t xml:space="preserve"> de notre forme de vie, décid</w:t>
      </w:r>
      <w:r>
        <w:rPr>
          <w:rFonts w:ascii="Arial" w:hAnsi="Arial" w:cs="Arial"/>
          <w:sz w:val="22"/>
          <w:szCs w:val="22"/>
        </w:rPr>
        <w:t>ons</w:t>
      </w:r>
      <w:r w:rsidRPr="008D7A07">
        <w:rPr>
          <w:rFonts w:ascii="Arial" w:hAnsi="Arial" w:cs="Arial"/>
          <w:sz w:val="22"/>
          <w:szCs w:val="22"/>
        </w:rPr>
        <w:t xml:space="preserve">, dans les </w:t>
      </w:r>
      <w:r>
        <w:rPr>
          <w:rFonts w:ascii="Arial" w:hAnsi="Arial" w:cs="Arial"/>
          <w:sz w:val="22"/>
          <w:szCs w:val="22"/>
        </w:rPr>
        <w:t>C</w:t>
      </w:r>
      <w:r w:rsidRPr="008D7A07">
        <w:rPr>
          <w:rFonts w:ascii="Arial" w:hAnsi="Arial" w:cs="Arial"/>
          <w:sz w:val="22"/>
          <w:szCs w:val="22"/>
        </w:rPr>
        <w:t xml:space="preserve">hapitres généraux, provinciaux et locaux, comment </w:t>
      </w:r>
      <w:r>
        <w:rPr>
          <w:rFonts w:ascii="Arial" w:hAnsi="Arial" w:cs="Arial"/>
          <w:sz w:val="22"/>
          <w:szCs w:val="22"/>
        </w:rPr>
        <w:t>l’observer</w:t>
      </w:r>
      <w:r w:rsidRPr="008D7A07">
        <w:rPr>
          <w:rFonts w:ascii="Arial" w:hAnsi="Arial" w:cs="Arial"/>
          <w:sz w:val="22"/>
          <w:szCs w:val="22"/>
        </w:rPr>
        <w:t xml:space="preserve"> </w:t>
      </w:r>
      <w:r>
        <w:rPr>
          <w:rFonts w:ascii="Arial" w:hAnsi="Arial" w:cs="Arial"/>
          <w:sz w:val="22"/>
          <w:szCs w:val="22"/>
        </w:rPr>
        <w:t>de manière de plus en plus fidèle</w:t>
      </w:r>
      <w:r w:rsidRPr="008D7A07">
        <w:rPr>
          <w:rFonts w:ascii="Arial" w:hAnsi="Arial" w:cs="Arial"/>
          <w:sz w:val="22"/>
          <w:szCs w:val="22"/>
        </w:rPr>
        <w:t xml:space="preserve"> </w:t>
      </w:r>
      <w:r>
        <w:rPr>
          <w:rFonts w:ascii="Arial" w:hAnsi="Arial" w:cs="Arial"/>
          <w:sz w:val="22"/>
          <w:szCs w:val="22"/>
        </w:rPr>
        <w:t>selon des</w:t>
      </w:r>
      <w:r w:rsidRPr="008D7A07">
        <w:rPr>
          <w:rFonts w:ascii="Arial" w:hAnsi="Arial" w:cs="Arial"/>
          <w:sz w:val="22"/>
          <w:szCs w:val="22"/>
        </w:rPr>
        <w:t xml:space="preserve"> formes </w:t>
      </w:r>
      <w:r>
        <w:rPr>
          <w:rFonts w:ascii="Arial" w:hAnsi="Arial" w:cs="Arial"/>
          <w:sz w:val="22"/>
          <w:szCs w:val="22"/>
        </w:rPr>
        <w:t>adaptées</w:t>
      </w:r>
      <w:r w:rsidRPr="008D7A07">
        <w:rPr>
          <w:rFonts w:ascii="Arial" w:hAnsi="Arial" w:cs="Arial"/>
          <w:sz w:val="22"/>
          <w:szCs w:val="22"/>
        </w:rPr>
        <w:t xml:space="preserve"> à l’évolution des temps </w:t>
      </w:r>
      <w:r w:rsidRPr="008D7A07">
        <w:rPr>
          <w:rFonts w:ascii="Arial" w:hAnsi="Arial" w:cs="Arial"/>
          <w:bCs/>
          <w:sz w:val="22"/>
          <w:szCs w:val="22"/>
        </w:rPr>
        <w:t>et à la diversité des lieux</w:t>
      </w:r>
      <w:r w:rsidRPr="008D7A07">
        <w:rPr>
          <w:rFonts w:ascii="Arial" w:hAnsi="Arial" w:cs="Arial"/>
          <w:sz w:val="22"/>
          <w:szCs w:val="22"/>
        </w:rPr>
        <w:t xml:space="preserve"> et </w:t>
      </w:r>
      <w:r>
        <w:rPr>
          <w:rFonts w:ascii="Arial" w:hAnsi="Arial" w:cs="Arial"/>
          <w:sz w:val="22"/>
          <w:szCs w:val="22"/>
        </w:rPr>
        <w:t>à cause de cela toujours à réformer.</w:t>
      </w:r>
    </w:p>
    <w:p w:rsidR="00835DE3" w:rsidRPr="00FC128A" w:rsidRDefault="00835DE3" w:rsidP="00835DE3">
      <w:pPr>
        <w:pStyle w:val="Standard"/>
        <w:ind w:firstLine="709"/>
        <w:jc w:val="both"/>
        <w:rPr>
          <w:rFonts w:ascii="Arial" w:hAnsi="Arial" w:cs="Arial"/>
          <w:b/>
          <w:bCs/>
          <w:sz w:val="22"/>
          <w:szCs w:val="22"/>
        </w:rPr>
      </w:pPr>
      <w:r w:rsidRPr="00AC338A">
        <w:rPr>
          <w:rFonts w:ascii="Arial" w:hAnsi="Arial" w:cs="Arial"/>
          <w:color w:val="FF0000"/>
          <w:sz w:val="22"/>
          <w:szCs w:val="22"/>
        </w:rPr>
        <w:t>2.</w:t>
      </w:r>
      <w:r w:rsidRPr="008D7A07">
        <w:rPr>
          <w:rFonts w:ascii="Arial" w:hAnsi="Arial" w:cs="Arial"/>
          <w:sz w:val="22"/>
          <w:szCs w:val="22"/>
        </w:rPr>
        <w:t xml:space="preserve"> </w:t>
      </w:r>
      <w:r w:rsidRPr="008D7A07">
        <w:rPr>
          <w:rFonts w:ascii="Arial" w:hAnsi="Arial" w:cs="Arial"/>
          <w:bCs/>
          <w:sz w:val="22"/>
          <w:szCs w:val="22"/>
        </w:rPr>
        <w:t>Animés de charité mutuelle et dociles à l'Esprit du Seigneur</w:t>
      </w:r>
      <w:r w:rsidRPr="008D7A07">
        <w:rPr>
          <w:rFonts w:ascii="Arial" w:hAnsi="Arial" w:cs="Arial"/>
          <w:sz w:val="22"/>
          <w:szCs w:val="22"/>
        </w:rPr>
        <w:t xml:space="preserve">, </w:t>
      </w:r>
      <w:r w:rsidRPr="008D7A07">
        <w:rPr>
          <w:rFonts w:ascii="Arial" w:hAnsi="Arial" w:cs="Arial"/>
          <w:bCs/>
          <w:sz w:val="22"/>
          <w:szCs w:val="22"/>
        </w:rPr>
        <w:t>vérifions souvent not</w:t>
      </w:r>
      <w:r>
        <w:rPr>
          <w:rFonts w:ascii="Arial" w:hAnsi="Arial" w:cs="Arial"/>
          <w:bCs/>
          <w:sz w:val="22"/>
          <w:szCs w:val="22"/>
        </w:rPr>
        <w:t>re façon d'observer la pauvreté</w:t>
      </w:r>
      <w:r w:rsidRPr="008D7A07">
        <w:rPr>
          <w:rFonts w:ascii="Arial" w:hAnsi="Arial" w:cs="Arial"/>
          <w:bCs/>
          <w:sz w:val="22"/>
          <w:szCs w:val="22"/>
        </w:rPr>
        <w:t>: que</w:t>
      </w:r>
      <w:r w:rsidRPr="008D7A07">
        <w:rPr>
          <w:rFonts w:ascii="Arial" w:hAnsi="Arial" w:cs="Arial"/>
          <w:sz w:val="22"/>
          <w:szCs w:val="22"/>
        </w:rPr>
        <w:t xml:space="preserve"> </w:t>
      </w:r>
      <w:r w:rsidRPr="008D7A07">
        <w:rPr>
          <w:rFonts w:ascii="Arial" w:hAnsi="Arial" w:cs="Arial"/>
          <w:bCs/>
          <w:sz w:val="22"/>
          <w:szCs w:val="22"/>
        </w:rPr>
        <w:t>notre style de vie personnel et communautaire soit toujours simple et austère, le témoignage de nos fraternités, prophétique et crédible, notre</w:t>
      </w:r>
      <w:r>
        <w:rPr>
          <w:rFonts w:ascii="Arial" w:hAnsi="Arial" w:cs="Arial"/>
          <w:sz w:val="22"/>
          <w:szCs w:val="22"/>
        </w:rPr>
        <w:t xml:space="preserve"> </w:t>
      </w:r>
      <w:r w:rsidRPr="008D7A07">
        <w:rPr>
          <w:rFonts w:ascii="Arial" w:hAnsi="Arial" w:cs="Arial"/>
          <w:bCs/>
          <w:sz w:val="22"/>
          <w:szCs w:val="22"/>
        </w:rPr>
        <w:t>mission en relation avec les pauvres, généreuse et vraie.</w:t>
      </w:r>
    </w:p>
    <w:p w:rsidR="00BC2E02" w:rsidRDefault="00BC2E02" w:rsidP="001343B6">
      <w:pPr>
        <w:pStyle w:val="Standard"/>
        <w:jc w:val="both"/>
        <w:rPr>
          <w:rFonts w:ascii="Arial" w:hAnsi="Arial" w:cs="Arial"/>
          <w:b/>
          <w:sz w:val="22"/>
          <w:szCs w:val="22"/>
        </w:rPr>
      </w:pPr>
    </w:p>
    <w:p w:rsidR="00936BB2" w:rsidRDefault="00936BB2" w:rsidP="001343B6">
      <w:pPr>
        <w:pStyle w:val="Standard"/>
        <w:jc w:val="both"/>
        <w:rPr>
          <w:rFonts w:ascii="Arial" w:hAnsi="Arial" w:cs="Arial"/>
          <w:b/>
          <w:sz w:val="22"/>
          <w:szCs w:val="22"/>
        </w:rPr>
      </w:pPr>
    </w:p>
    <w:p w:rsidR="00936BB2" w:rsidRDefault="00936BB2" w:rsidP="001343B6">
      <w:pPr>
        <w:pStyle w:val="Standard"/>
        <w:jc w:val="both"/>
        <w:rPr>
          <w:rFonts w:ascii="Arial" w:hAnsi="Arial" w:cs="Arial"/>
          <w:b/>
          <w:sz w:val="22"/>
          <w:szCs w:val="22"/>
        </w:rPr>
      </w:pPr>
    </w:p>
    <w:p w:rsidR="00936BB2" w:rsidRDefault="00936BB2" w:rsidP="001343B6">
      <w:pPr>
        <w:pStyle w:val="Standard"/>
        <w:jc w:val="both"/>
        <w:rPr>
          <w:rFonts w:ascii="Arial" w:hAnsi="Arial" w:cs="Arial"/>
          <w:b/>
          <w:sz w:val="22"/>
          <w:szCs w:val="22"/>
        </w:rPr>
      </w:pPr>
    </w:p>
    <w:p w:rsidR="003300AE" w:rsidRDefault="003300AE" w:rsidP="00A85CA8">
      <w:pPr>
        <w:autoSpaceDE w:val="0"/>
        <w:autoSpaceDN w:val="0"/>
        <w:adjustRightInd w:val="0"/>
        <w:rPr>
          <w:rFonts w:ascii="OfficinaSans-Bold" w:hAnsi="OfficinaSans-Bold" w:cs="OfficinaSans-Bold"/>
          <w:b/>
          <w:bCs/>
          <w:color w:val="E4000F"/>
          <w:sz w:val="16"/>
          <w:szCs w:val="16"/>
          <w:lang w:val="fr-FR"/>
        </w:rPr>
      </w:pPr>
    </w:p>
    <w:p w:rsidR="00A85CA8" w:rsidRPr="00755782" w:rsidRDefault="00A85CA8" w:rsidP="00A85CA8">
      <w:pPr>
        <w:autoSpaceDE w:val="0"/>
        <w:autoSpaceDN w:val="0"/>
        <w:adjustRightInd w:val="0"/>
        <w:rPr>
          <w:rFonts w:ascii="OfficinaSans-Bold" w:hAnsi="OfficinaSans-Bold" w:cs="OfficinaSans-Bold"/>
          <w:b/>
          <w:bCs/>
          <w:color w:val="E4000F"/>
          <w:sz w:val="16"/>
          <w:szCs w:val="16"/>
          <w:lang w:val="fr-FR"/>
        </w:rPr>
      </w:pPr>
      <w:r w:rsidRPr="00755782">
        <w:rPr>
          <w:rFonts w:ascii="OfficinaSans-Bold" w:hAnsi="OfficinaSans-Bold" w:cs="OfficinaSans-Bold"/>
          <w:b/>
          <w:bCs/>
          <w:color w:val="E4000F"/>
          <w:sz w:val="16"/>
          <w:szCs w:val="16"/>
          <w:lang w:val="fr-FR"/>
        </w:rPr>
        <w:t>Solidarité ave</w:t>
      </w:r>
      <w:r w:rsidR="007D4D5D">
        <w:rPr>
          <w:rFonts w:ascii="OfficinaSans-Bold" w:hAnsi="OfficinaSans-Bold" w:cs="OfficinaSans-Bold"/>
          <w:b/>
          <w:bCs/>
          <w:color w:val="E4000F"/>
          <w:sz w:val="16"/>
          <w:szCs w:val="16"/>
          <w:lang w:val="fr-FR"/>
        </w:rPr>
        <w:t>c</w:t>
      </w:r>
      <w:r w:rsidRPr="00755782">
        <w:rPr>
          <w:rFonts w:ascii="OfficinaSans-Bold" w:hAnsi="OfficinaSans-Bold" w:cs="OfficinaSans-Bold"/>
          <w:b/>
          <w:bCs/>
          <w:color w:val="E4000F"/>
          <w:sz w:val="16"/>
          <w:szCs w:val="16"/>
          <w:lang w:val="fr-FR"/>
        </w:rPr>
        <w:t xml:space="preserve"> </w:t>
      </w:r>
      <w:r w:rsidR="00755782" w:rsidRPr="00755782">
        <w:rPr>
          <w:rFonts w:ascii="OfficinaSans-Bold" w:hAnsi="OfficinaSans-Bold" w:cs="OfficinaSans-Bold"/>
          <w:b/>
          <w:bCs/>
          <w:color w:val="E4000F"/>
          <w:sz w:val="16"/>
          <w:szCs w:val="16"/>
          <w:lang w:val="fr-FR"/>
        </w:rPr>
        <w:t>les</w:t>
      </w:r>
      <w:r w:rsidRPr="00755782">
        <w:rPr>
          <w:rFonts w:ascii="OfficinaSans-Bold" w:hAnsi="OfficinaSans-Bold" w:cs="OfficinaSans-Bold"/>
          <w:b/>
          <w:bCs/>
          <w:color w:val="E4000F"/>
          <w:sz w:val="16"/>
          <w:szCs w:val="16"/>
          <w:lang w:val="fr-FR"/>
        </w:rPr>
        <w:t xml:space="preserve"> p</w:t>
      </w:r>
      <w:r w:rsidR="00755782" w:rsidRPr="00755782">
        <w:rPr>
          <w:rFonts w:ascii="OfficinaSans-Bold" w:hAnsi="OfficinaSans-Bold" w:cs="OfficinaSans-Bold"/>
          <w:b/>
          <w:bCs/>
          <w:color w:val="E4000F"/>
          <w:sz w:val="16"/>
          <w:szCs w:val="16"/>
          <w:lang w:val="fr-FR"/>
        </w:rPr>
        <w:t>au</w:t>
      </w:r>
      <w:r w:rsidRPr="00755782">
        <w:rPr>
          <w:rFonts w:ascii="OfficinaSans-Bold" w:hAnsi="OfficinaSans-Bold" w:cs="OfficinaSans-Bold"/>
          <w:b/>
          <w:bCs/>
          <w:color w:val="E4000F"/>
          <w:sz w:val="16"/>
          <w:szCs w:val="16"/>
          <w:lang w:val="fr-FR"/>
        </w:rPr>
        <w:t>v</w:t>
      </w:r>
      <w:r w:rsidR="00755782" w:rsidRPr="00755782">
        <w:rPr>
          <w:rFonts w:ascii="OfficinaSans-Bold" w:hAnsi="OfficinaSans-Bold" w:cs="OfficinaSans-Bold"/>
          <w:b/>
          <w:bCs/>
          <w:color w:val="E4000F"/>
          <w:sz w:val="16"/>
          <w:szCs w:val="16"/>
          <w:lang w:val="fr-FR"/>
        </w:rPr>
        <w:t>r</w:t>
      </w:r>
      <w:r w:rsidRPr="00755782">
        <w:rPr>
          <w:rFonts w:ascii="OfficinaSans-Bold" w:hAnsi="OfficinaSans-Bold" w:cs="OfficinaSans-Bold"/>
          <w:b/>
          <w:bCs/>
          <w:color w:val="E4000F"/>
          <w:sz w:val="16"/>
          <w:szCs w:val="16"/>
          <w:lang w:val="fr-FR"/>
        </w:rPr>
        <w:t>e</w:t>
      </w:r>
      <w:r w:rsidR="00755782" w:rsidRPr="00755782">
        <w:rPr>
          <w:rFonts w:ascii="OfficinaSans-Bold" w:hAnsi="OfficinaSans-Bold" w:cs="OfficinaSans-Bold"/>
          <w:b/>
          <w:bCs/>
          <w:color w:val="E4000F"/>
          <w:sz w:val="16"/>
          <w:szCs w:val="16"/>
          <w:lang w:val="fr-FR"/>
        </w:rPr>
        <w:t>s</w:t>
      </w:r>
    </w:p>
    <w:p w:rsidR="00233825" w:rsidRPr="00E807E3" w:rsidRDefault="00233825" w:rsidP="00A85CA8">
      <w:pPr>
        <w:autoSpaceDE w:val="0"/>
        <w:autoSpaceDN w:val="0"/>
        <w:adjustRightInd w:val="0"/>
        <w:rPr>
          <w:rFonts w:ascii="OfficinaSans-Book" w:hAnsi="OfficinaSans-Book" w:cs="OfficinaSans-Book"/>
          <w:color w:val="000000"/>
          <w:sz w:val="16"/>
          <w:szCs w:val="16"/>
          <w:lang w:val="fr-FR"/>
        </w:rPr>
      </w:pPr>
    </w:p>
    <w:p w:rsidR="00A85CA8" w:rsidRPr="00E807E3" w:rsidRDefault="00A85CA8" w:rsidP="00A85CA8">
      <w:pPr>
        <w:autoSpaceDE w:val="0"/>
        <w:autoSpaceDN w:val="0"/>
        <w:adjustRightInd w:val="0"/>
        <w:rPr>
          <w:rFonts w:ascii="OfficinaSans-Book" w:hAnsi="OfficinaSans-Book" w:cs="OfficinaSans-Book"/>
          <w:color w:val="000000"/>
          <w:sz w:val="16"/>
          <w:szCs w:val="16"/>
          <w:lang w:val="fr-FR"/>
        </w:rPr>
      </w:pPr>
      <w:r w:rsidRPr="00E807E3">
        <w:rPr>
          <w:rFonts w:ascii="OfficinaSans-Book" w:hAnsi="OfficinaSans-Book" w:cs="OfficinaSans-Book"/>
          <w:color w:val="000000"/>
          <w:sz w:val="16"/>
          <w:szCs w:val="16"/>
          <w:lang w:val="fr-FR"/>
        </w:rPr>
        <w:t>CIC 222,1-2; 285,3;</w:t>
      </w:r>
      <w:r w:rsidR="00755782" w:rsidRPr="00E807E3">
        <w:rPr>
          <w:rFonts w:ascii="OfficinaSans-Book" w:hAnsi="OfficinaSans-Book" w:cs="OfficinaSans-Book"/>
          <w:color w:val="000000"/>
          <w:sz w:val="16"/>
          <w:szCs w:val="16"/>
          <w:lang w:val="fr-FR"/>
        </w:rPr>
        <w:t xml:space="preserve"> </w:t>
      </w:r>
      <w:r w:rsidRPr="00E807E3">
        <w:rPr>
          <w:rFonts w:ascii="OfficinaSans-Book" w:hAnsi="OfficinaSans-Book" w:cs="OfficinaSans-Book"/>
          <w:color w:val="000000"/>
          <w:sz w:val="16"/>
          <w:szCs w:val="16"/>
          <w:lang w:val="fr-FR"/>
        </w:rPr>
        <w:t>286; 287,1</w:t>
      </w:r>
      <w:r w:rsidR="00755782" w:rsidRPr="00E807E3">
        <w:rPr>
          <w:rFonts w:ascii="OfficinaSans-Book" w:hAnsi="OfficinaSans-Book" w:cs="OfficinaSans-Book"/>
          <w:color w:val="000000"/>
          <w:sz w:val="16"/>
          <w:szCs w:val="16"/>
          <w:lang w:val="fr-FR"/>
        </w:rPr>
        <w:t xml:space="preserve"> </w:t>
      </w:r>
      <w:r w:rsidRPr="00E807E3">
        <w:rPr>
          <w:rFonts w:ascii="OfficinaSans-Book" w:hAnsi="OfficinaSans-Book" w:cs="OfficinaSans-Book"/>
          <w:color w:val="000000"/>
          <w:sz w:val="16"/>
          <w:szCs w:val="16"/>
          <w:lang w:val="fr-FR"/>
        </w:rPr>
        <w:t>ss. 528,1;</w:t>
      </w:r>
      <w:r w:rsidR="00755782" w:rsidRPr="00E807E3">
        <w:rPr>
          <w:rFonts w:ascii="OfficinaSans-Book" w:hAnsi="OfficinaSans-Book" w:cs="OfficinaSans-Book"/>
          <w:color w:val="000000"/>
          <w:sz w:val="16"/>
          <w:szCs w:val="16"/>
          <w:lang w:val="fr-FR"/>
        </w:rPr>
        <w:t xml:space="preserve"> </w:t>
      </w:r>
      <w:r w:rsidRPr="00E807E3">
        <w:rPr>
          <w:rFonts w:ascii="OfficinaSans-Book" w:hAnsi="OfficinaSans-Book" w:cs="OfficinaSans-Book"/>
          <w:color w:val="000000"/>
          <w:sz w:val="16"/>
          <w:szCs w:val="16"/>
          <w:lang w:val="fr-FR"/>
        </w:rPr>
        <w:t>671-672; 747,2; 768,2;1392; I CPO 1,4;</w:t>
      </w:r>
    </w:p>
    <w:p w:rsidR="00755782" w:rsidRPr="00755782" w:rsidRDefault="00A85CA8" w:rsidP="00755782">
      <w:pPr>
        <w:autoSpaceDE w:val="0"/>
        <w:autoSpaceDN w:val="0"/>
        <w:adjustRightInd w:val="0"/>
        <w:rPr>
          <w:rFonts w:ascii="OfficinaSans-Book" w:hAnsi="OfficinaSans-Book" w:cs="OfficinaSans-Book"/>
          <w:color w:val="000000"/>
          <w:sz w:val="16"/>
          <w:szCs w:val="16"/>
          <w:lang w:val="it-IT"/>
        </w:rPr>
      </w:pPr>
      <w:r w:rsidRPr="00755782">
        <w:rPr>
          <w:rFonts w:ascii="OfficinaSans-Book" w:hAnsi="OfficinaSans-Book" w:cs="OfficinaSans-Book"/>
          <w:color w:val="000000"/>
          <w:sz w:val="16"/>
          <w:szCs w:val="16"/>
          <w:lang w:val="it-IT"/>
        </w:rPr>
        <w:t>V CPO 28-40; 45; 55;</w:t>
      </w:r>
      <w:r w:rsidR="00755782" w:rsidRPr="00755782">
        <w:rPr>
          <w:rFonts w:ascii="OfficinaSans-Book" w:hAnsi="OfficinaSans-Book" w:cs="OfficinaSans-Book"/>
          <w:color w:val="000000"/>
          <w:sz w:val="16"/>
          <w:szCs w:val="16"/>
          <w:lang w:val="it-IT"/>
        </w:rPr>
        <w:t xml:space="preserve"> </w:t>
      </w:r>
      <w:r w:rsidRPr="00755782">
        <w:rPr>
          <w:rFonts w:ascii="OfficinaSans-Book" w:hAnsi="OfficinaSans-Book" w:cs="OfficinaSans-Book"/>
          <w:color w:val="000000"/>
          <w:sz w:val="16"/>
          <w:szCs w:val="16"/>
          <w:lang w:val="it-IT"/>
        </w:rPr>
        <w:t xml:space="preserve">63-102; </w:t>
      </w:r>
    </w:p>
    <w:p w:rsidR="00A85CA8" w:rsidRPr="00755782" w:rsidRDefault="00A85CA8" w:rsidP="00755782">
      <w:pPr>
        <w:autoSpaceDE w:val="0"/>
        <w:autoSpaceDN w:val="0"/>
        <w:adjustRightInd w:val="0"/>
        <w:rPr>
          <w:rFonts w:ascii="OfficinaSans-Book" w:hAnsi="OfficinaSans-Book" w:cs="OfficinaSans-Book"/>
          <w:color w:val="000000"/>
          <w:sz w:val="16"/>
          <w:szCs w:val="16"/>
          <w:lang w:val="it-IT"/>
        </w:rPr>
      </w:pPr>
      <w:r w:rsidRPr="00755782">
        <w:rPr>
          <w:rFonts w:ascii="OfficinaSans-Book" w:hAnsi="OfficinaSans-Book" w:cs="OfficinaSans-Book"/>
          <w:color w:val="000000"/>
          <w:sz w:val="16"/>
          <w:szCs w:val="16"/>
          <w:lang w:val="it-IT"/>
        </w:rPr>
        <w:t>VI CPO 21-26.</w:t>
      </w:r>
    </w:p>
    <w:p w:rsidR="00A85CA8" w:rsidRDefault="00A85CA8" w:rsidP="00BC2E02">
      <w:pPr>
        <w:pStyle w:val="Standard"/>
        <w:jc w:val="both"/>
        <w:rPr>
          <w:rFonts w:ascii="OfficinaSans-Book" w:hAnsi="OfficinaSans-Book" w:cs="OfficinaSans-Book"/>
          <w:sz w:val="16"/>
          <w:szCs w:val="16"/>
          <w:lang w:val="it-IT"/>
        </w:rPr>
      </w:pPr>
    </w:p>
    <w:p w:rsidR="00233825" w:rsidRPr="00755782" w:rsidRDefault="00233825" w:rsidP="00BC2E02">
      <w:pPr>
        <w:pStyle w:val="Standard"/>
        <w:jc w:val="both"/>
        <w:rPr>
          <w:rFonts w:ascii="OfficinaSans-Book" w:hAnsi="OfficinaSans-Book" w:cs="OfficinaSans-Book"/>
          <w:sz w:val="16"/>
          <w:szCs w:val="16"/>
          <w:lang w:val="it-IT"/>
        </w:rPr>
      </w:pPr>
    </w:p>
    <w:p w:rsidR="00755782" w:rsidRPr="00755782" w:rsidRDefault="00755782" w:rsidP="00755782">
      <w:pPr>
        <w:autoSpaceDE w:val="0"/>
        <w:autoSpaceDN w:val="0"/>
        <w:adjustRightInd w:val="0"/>
        <w:rPr>
          <w:rFonts w:ascii="OfficinaSans-Book" w:hAnsi="OfficinaSans-Book" w:cs="OfficinaSans-Book"/>
          <w:sz w:val="16"/>
          <w:szCs w:val="16"/>
          <w:lang w:val="it-IT"/>
        </w:rPr>
      </w:pPr>
      <w:r w:rsidRPr="00755782">
        <w:rPr>
          <w:rFonts w:ascii="OfficinaSans-Book" w:hAnsi="OfficinaSans-Book" w:cs="OfficinaSans-Book"/>
          <w:sz w:val="16"/>
          <w:szCs w:val="16"/>
          <w:lang w:val="it-IT"/>
        </w:rPr>
        <w:t>VI CPO 9-10.</w:t>
      </w:r>
    </w:p>
    <w:p w:rsidR="00A85CA8" w:rsidRPr="00755782" w:rsidRDefault="00755782" w:rsidP="00755782">
      <w:pPr>
        <w:pStyle w:val="Standard"/>
        <w:jc w:val="both"/>
        <w:rPr>
          <w:rFonts w:ascii="OfficinaSans-Book" w:hAnsi="OfficinaSans-Book" w:cs="OfficinaSans-Book"/>
          <w:sz w:val="16"/>
          <w:szCs w:val="16"/>
          <w:lang w:val="it-IT"/>
        </w:rPr>
      </w:pPr>
      <w:r w:rsidRPr="00755782">
        <w:rPr>
          <w:rFonts w:ascii="OfficinaSans-Bold" w:hAnsi="OfficinaSans-Bold" w:cs="OfficinaSans-Bold"/>
          <w:b/>
          <w:bCs/>
          <w:sz w:val="16"/>
          <w:szCs w:val="16"/>
          <w:lang w:val="it-IT"/>
        </w:rPr>
        <w:t>cf OG 4/1</w:t>
      </w:r>
    </w:p>
    <w:p w:rsidR="00A85CA8" w:rsidRPr="00755782" w:rsidRDefault="00A85CA8" w:rsidP="00BC2E02">
      <w:pPr>
        <w:pStyle w:val="Standard"/>
        <w:jc w:val="both"/>
        <w:rPr>
          <w:rFonts w:ascii="OfficinaSans-Book" w:hAnsi="OfficinaSans-Book" w:cs="OfficinaSans-Book"/>
          <w:sz w:val="16"/>
          <w:szCs w:val="16"/>
          <w:lang w:val="it-IT"/>
        </w:rPr>
      </w:pPr>
    </w:p>
    <w:p w:rsidR="00A85CA8" w:rsidRPr="00755782" w:rsidRDefault="00A85CA8" w:rsidP="00BC2E02">
      <w:pPr>
        <w:pStyle w:val="Standard"/>
        <w:jc w:val="both"/>
        <w:rPr>
          <w:rFonts w:ascii="OfficinaSans-Book" w:hAnsi="OfficinaSans-Book" w:cs="OfficinaSans-Book"/>
          <w:sz w:val="16"/>
          <w:szCs w:val="16"/>
          <w:lang w:val="it-IT"/>
        </w:rPr>
      </w:pPr>
    </w:p>
    <w:p w:rsidR="00A85CA8" w:rsidRPr="00755782" w:rsidRDefault="00A85CA8" w:rsidP="00BC2E02">
      <w:pPr>
        <w:pStyle w:val="Standard"/>
        <w:jc w:val="both"/>
        <w:rPr>
          <w:rFonts w:ascii="OfficinaSans-Book" w:hAnsi="OfficinaSans-Book" w:cs="OfficinaSans-Book"/>
          <w:sz w:val="16"/>
          <w:szCs w:val="16"/>
          <w:lang w:val="it-IT"/>
        </w:rPr>
      </w:pPr>
    </w:p>
    <w:p w:rsidR="00A85CA8" w:rsidRPr="00755782" w:rsidRDefault="00A85CA8" w:rsidP="00BC2E02">
      <w:pPr>
        <w:pStyle w:val="Standard"/>
        <w:jc w:val="both"/>
        <w:rPr>
          <w:rFonts w:ascii="OfficinaSans-Book" w:hAnsi="OfficinaSans-Book" w:cs="OfficinaSans-Book"/>
          <w:sz w:val="16"/>
          <w:szCs w:val="16"/>
          <w:lang w:val="it-IT"/>
        </w:rPr>
      </w:pPr>
    </w:p>
    <w:p w:rsidR="00233825" w:rsidRPr="00755782" w:rsidRDefault="00233825" w:rsidP="00BC2E02">
      <w:pPr>
        <w:pStyle w:val="Standard"/>
        <w:jc w:val="both"/>
        <w:rPr>
          <w:rFonts w:ascii="OfficinaSans-Book" w:hAnsi="OfficinaSans-Book" w:cs="OfficinaSans-Book"/>
          <w:sz w:val="16"/>
          <w:szCs w:val="16"/>
          <w:lang w:val="it-IT"/>
        </w:rPr>
      </w:pPr>
    </w:p>
    <w:p w:rsidR="00755782" w:rsidRPr="00755782" w:rsidRDefault="00755782" w:rsidP="00755782">
      <w:pPr>
        <w:autoSpaceDE w:val="0"/>
        <w:autoSpaceDN w:val="0"/>
        <w:adjustRightInd w:val="0"/>
        <w:rPr>
          <w:rFonts w:ascii="OfficinaSans-Book" w:hAnsi="OfficinaSans-Book" w:cs="OfficinaSans-Book"/>
          <w:sz w:val="16"/>
          <w:szCs w:val="16"/>
          <w:lang w:val="it-IT"/>
        </w:rPr>
      </w:pPr>
      <w:r w:rsidRPr="00755782">
        <w:rPr>
          <w:rFonts w:ascii="OfficinaSans-Book" w:hAnsi="OfficinaSans-Book" w:cs="OfficinaSans-Book"/>
          <w:sz w:val="16"/>
          <w:szCs w:val="16"/>
          <w:lang w:val="it-IT"/>
        </w:rPr>
        <w:t>VI CPO 9.</w:t>
      </w:r>
    </w:p>
    <w:p w:rsidR="00A85CA8" w:rsidRPr="00E807E3" w:rsidRDefault="00755782" w:rsidP="00755782">
      <w:pPr>
        <w:pStyle w:val="Standard"/>
        <w:jc w:val="both"/>
        <w:rPr>
          <w:rFonts w:ascii="OfficinaSans-Book" w:hAnsi="OfficinaSans-Book" w:cs="OfficinaSans-Book"/>
          <w:sz w:val="16"/>
          <w:szCs w:val="16"/>
          <w:lang w:val="it-IT"/>
        </w:rPr>
      </w:pPr>
      <w:r w:rsidRPr="00E807E3">
        <w:rPr>
          <w:rFonts w:ascii="OfficinaSans-Bold" w:hAnsi="OfficinaSans-Bold" w:cs="OfficinaSans-Bold"/>
          <w:b/>
          <w:bCs/>
          <w:sz w:val="16"/>
          <w:szCs w:val="16"/>
          <w:lang w:val="it-IT"/>
        </w:rPr>
        <w:t>cf OG 4/1</w:t>
      </w:r>
    </w:p>
    <w:p w:rsidR="00A85CA8" w:rsidRPr="00E807E3" w:rsidRDefault="00A85CA8" w:rsidP="00BC2E02">
      <w:pPr>
        <w:pStyle w:val="Standard"/>
        <w:jc w:val="both"/>
        <w:rPr>
          <w:rFonts w:ascii="OfficinaSans-Book" w:hAnsi="OfficinaSans-Book" w:cs="OfficinaSans-Book"/>
          <w:sz w:val="16"/>
          <w:szCs w:val="16"/>
          <w:lang w:val="it-IT"/>
        </w:rPr>
      </w:pPr>
    </w:p>
    <w:p w:rsidR="00A85CA8" w:rsidRPr="00E807E3" w:rsidRDefault="00A85CA8" w:rsidP="00BC2E02">
      <w:pPr>
        <w:pStyle w:val="Standard"/>
        <w:jc w:val="both"/>
        <w:rPr>
          <w:rFonts w:ascii="OfficinaSans-Book" w:hAnsi="OfficinaSans-Book" w:cs="OfficinaSans-Book"/>
          <w:sz w:val="16"/>
          <w:szCs w:val="16"/>
          <w:lang w:val="it-IT"/>
        </w:rPr>
      </w:pPr>
    </w:p>
    <w:p w:rsidR="00A85CA8" w:rsidRPr="00E807E3" w:rsidRDefault="00A85CA8" w:rsidP="00BC2E02">
      <w:pPr>
        <w:pStyle w:val="Standard"/>
        <w:jc w:val="both"/>
        <w:rPr>
          <w:rFonts w:ascii="OfficinaSans-Book" w:hAnsi="OfficinaSans-Book" w:cs="OfficinaSans-Book"/>
          <w:sz w:val="16"/>
          <w:szCs w:val="16"/>
          <w:lang w:val="it-IT"/>
        </w:rPr>
      </w:pPr>
    </w:p>
    <w:p w:rsidR="00A85CA8" w:rsidRDefault="00A85CA8" w:rsidP="00BC2E02">
      <w:pPr>
        <w:pStyle w:val="Standard"/>
        <w:jc w:val="both"/>
        <w:rPr>
          <w:rFonts w:ascii="OfficinaSans-Book" w:hAnsi="OfficinaSans-Book" w:cs="OfficinaSans-Book"/>
          <w:sz w:val="16"/>
          <w:szCs w:val="16"/>
          <w:lang w:val="it-IT"/>
        </w:rPr>
      </w:pPr>
    </w:p>
    <w:p w:rsidR="00755782" w:rsidRPr="00755782" w:rsidRDefault="003A1A55" w:rsidP="00755782">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Pauvre</w:t>
      </w:r>
      <w:r w:rsidR="00755782" w:rsidRPr="00755782">
        <w:rPr>
          <w:rFonts w:ascii="OfficinaSans-Bold" w:hAnsi="OfficinaSans-Bold" w:cs="OfficinaSans-Bold"/>
          <w:b/>
          <w:bCs/>
          <w:color w:val="E4000F"/>
          <w:sz w:val="16"/>
          <w:szCs w:val="16"/>
          <w:lang w:val="fr-FR"/>
        </w:rPr>
        <w:t>té et vie commune</w:t>
      </w:r>
    </w:p>
    <w:p w:rsidR="00233825" w:rsidRPr="00E807E3" w:rsidRDefault="00233825" w:rsidP="00755782">
      <w:pPr>
        <w:autoSpaceDE w:val="0"/>
        <w:autoSpaceDN w:val="0"/>
        <w:adjustRightInd w:val="0"/>
        <w:rPr>
          <w:rFonts w:ascii="OfficinaSans-Book" w:hAnsi="OfficinaSans-Book" w:cs="OfficinaSans-Book"/>
          <w:color w:val="000000"/>
          <w:sz w:val="16"/>
          <w:szCs w:val="16"/>
          <w:lang w:val="fr-FR"/>
        </w:rPr>
      </w:pPr>
    </w:p>
    <w:p w:rsidR="00363D55" w:rsidRPr="00E807E3" w:rsidRDefault="00755782" w:rsidP="00755782">
      <w:pPr>
        <w:autoSpaceDE w:val="0"/>
        <w:autoSpaceDN w:val="0"/>
        <w:adjustRightInd w:val="0"/>
        <w:rPr>
          <w:rFonts w:ascii="OfficinaSans-Book" w:hAnsi="OfficinaSans-Book" w:cs="OfficinaSans-Book"/>
          <w:color w:val="000000"/>
          <w:sz w:val="16"/>
          <w:szCs w:val="16"/>
          <w:lang w:val="fr-FR"/>
        </w:rPr>
      </w:pPr>
      <w:r w:rsidRPr="00E807E3">
        <w:rPr>
          <w:rFonts w:ascii="OfficinaSans-Book" w:hAnsi="OfficinaSans-Book" w:cs="OfficinaSans-Book"/>
          <w:color w:val="000000"/>
          <w:sz w:val="16"/>
          <w:szCs w:val="16"/>
          <w:lang w:val="fr-FR"/>
        </w:rPr>
        <w:t>CIC 602; 607,2; 619;</w:t>
      </w:r>
      <w:r w:rsidR="00363D55" w:rsidRPr="00E807E3">
        <w:rPr>
          <w:rFonts w:ascii="OfficinaSans-Book" w:hAnsi="OfficinaSans-Book" w:cs="OfficinaSans-Book"/>
          <w:color w:val="000000"/>
          <w:sz w:val="16"/>
          <w:szCs w:val="16"/>
          <w:lang w:val="fr-FR"/>
        </w:rPr>
        <w:t xml:space="preserve"> </w:t>
      </w:r>
    </w:p>
    <w:p w:rsidR="00755782" w:rsidRPr="00363D55" w:rsidRDefault="00363D55" w:rsidP="00755782">
      <w:pPr>
        <w:autoSpaceDE w:val="0"/>
        <w:autoSpaceDN w:val="0"/>
        <w:adjustRightInd w:val="0"/>
        <w:rPr>
          <w:rFonts w:ascii="OfficinaSans-Book" w:hAnsi="OfficinaSans-Book" w:cs="OfficinaSans-Book"/>
          <w:color w:val="000000"/>
          <w:sz w:val="16"/>
          <w:szCs w:val="16"/>
          <w:lang w:val="it-IT"/>
        </w:rPr>
      </w:pPr>
      <w:r w:rsidRPr="00363D55">
        <w:rPr>
          <w:rFonts w:ascii="OfficinaSans-Book" w:hAnsi="OfficinaSans-Book" w:cs="OfficinaSans-Book"/>
          <w:color w:val="000000"/>
          <w:sz w:val="16"/>
          <w:szCs w:val="16"/>
          <w:lang w:val="it-IT"/>
        </w:rPr>
        <w:t>VI CPO 4.</w:t>
      </w:r>
    </w:p>
    <w:p w:rsidR="00F66BED" w:rsidRDefault="00F66BED" w:rsidP="00363D55">
      <w:pPr>
        <w:autoSpaceDE w:val="0"/>
        <w:autoSpaceDN w:val="0"/>
        <w:adjustRightInd w:val="0"/>
        <w:rPr>
          <w:rFonts w:ascii="OfficinaSans-Book" w:hAnsi="OfficinaSans-Book" w:cs="OfficinaSans-Book"/>
          <w:color w:val="000000"/>
          <w:sz w:val="16"/>
          <w:szCs w:val="16"/>
          <w:lang w:val="it-IT"/>
        </w:rPr>
      </w:pPr>
    </w:p>
    <w:p w:rsidR="00363D55" w:rsidRPr="00363D55" w:rsidRDefault="00755782" w:rsidP="00363D55">
      <w:pPr>
        <w:autoSpaceDE w:val="0"/>
        <w:autoSpaceDN w:val="0"/>
        <w:adjustRightInd w:val="0"/>
        <w:rPr>
          <w:rFonts w:ascii="OfficinaSans-Book" w:hAnsi="OfficinaSans-Book" w:cs="OfficinaSans-Book"/>
          <w:color w:val="000000"/>
          <w:sz w:val="16"/>
          <w:szCs w:val="16"/>
          <w:lang w:val="it-IT"/>
        </w:rPr>
      </w:pPr>
      <w:r w:rsidRPr="00363D55">
        <w:rPr>
          <w:rFonts w:ascii="OfficinaSans-Book" w:hAnsi="OfficinaSans-Book" w:cs="OfficinaSans-Book"/>
          <w:color w:val="000000"/>
          <w:sz w:val="16"/>
          <w:szCs w:val="16"/>
          <w:lang w:val="it-IT"/>
        </w:rPr>
        <w:t>CIC 619; 668,3.5; 670.</w:t>
      </w:r>
      <w:r w:rsidR="00363D55" w:rsidRPr="00363D55">
        <w:rPr>
          <w:rFonts w:ascii="OfficinaSans-Book" w:hAnsi="OfficinaSans-Book" w:cs="OfficinaSans-Book"/>
          <w:color w:val="000000"/>
          <w:sz w:val="16"/>
          <w:szCs w:val="16"/>
          <w:lang w:val="it-IT"/>
        </w:rPr>
        <w:t xml:space="preserve"> </w:t>
      </w:r>
    </w:p>
    <w:p w:rsidR="00A85CA8" w:rsidRPr="00363D55" w:rsidRDefault="00A85CA8" w:rsidP="00755782">
      <w:pPr>
        <w:pStyle w:val="Standard"/>
        <w:jc w:val="both"/>
        <w:rPr>
          <w:rFonts w:ascii="OfficinaSans-Book" w:hAnsi="OfficinaSans-Book" w:cs="OfficinaSans-Book"/>
          <w:sz w:val="16"/>
          <w:szCs w:val="16"/>
          <w:lang w:val="it-IT"/>
        </w:rPr>
      </w:pPr>
    </w:p>
    <w:p w:rsidR="00A85CA8" w:rsidRPr="00363D55" w:rsidRDefault="00A85CA8" w:rsidP="00BC2E02">
      <w:pPr>
        <w:pStyle w:val="Standard"/>
        <w:jc w:val="both"/>
        <w:rPr>
          <w:rFonts w:ascii="OfficinaSans-Book" w:hAnsi="OfficinaSans-Book" w:cs="OfficinaSans-Book"/>
          <w:sz w:val="16"/>
          <w:szCs w:val="16"/>
          <w:lang w:val="it-IT"/>
        </w:rPr>
      </w:pPr>
    </w:p>
    <w:p w:rsidR="00A85CA8" w:rsidRPr="00363D55" w:rsidRDefault="00A85CA8" w:rsidP="00BC2E02">
      <w:pPr>
        <w:pStyle w:val="Standard"/>
        <w:jc w:val="both"/>
        <w:rPr>
          <w:rFonts w:ascii="OfficinaSans-Book" w:hAnsi="OfficinaSans-Book" w:cs="OfficinaSans-Book"/>
          <w:sz w:val="16"/>
          <w:szCs w:val="16"/>
          <w:lang w:val="it-IT"/>
        </w:rPr>
      </w:pPr>
    </w:p>
    <w:p w:rsidR="00A85CA8" w:rsidRPr="00363D55" w:rsidRDefault="00A85CA8" w:rsidP="00BC2E02">
      <w:pPr>
        <w:pStyle w:val="Standard"/>
        <w:jc w:val="both"/>
        <w:rPr>
          <w:rFonts w:ascii="OfficinaSans-Book" w:hAnsi="OfficinaSans-Book" w:cs="OfficinaSans-Book"/>
          <w:sz w:val="16"/>
          <w:szCs w:val="16"/>
          <w:lang w:val="it-IT"/>
        </w:rPr>
      </w:pPr>
    </w:p>
    <w:p w:rsidR="00A85CA8" w:rsidRPr="00363D55" w:rsidRDefault="00363D55" w:rsidP="00BC2E02">
      <w:pPr>
        <w:pStyle w:val="Standard"/>
        <w:jc w:val="both"/>
        <w:rPr>
          <w:rFonts w:ascii="OfficinaSans-Book" w:hAnsi="OfficinaSans-Book" w:cs="OfficinaSans-Book"/>
          <w:sz w:val="16"/>
          <w:szCs w:val="16"/>
          <w:lang w:val="it-IT"/>
        </w:rPr>
      </w:pPr>
      <w:r w:rsidRPr="00363D55">
        <w:rPr>
          <w:rFonts w:ascii="OfficinaSans-Book" w:hAnsi="OfficinaSans-Book" w:cs="OfficinaSans-Book"/>
          <w:sz w:val="16"/>
          <w:szCs w:val="16"/>
          <w:lang w:val="it-IT"/>
        </w:rPr>
        <w:t>VI CPO 24; VII CPO 9.</w:t>
      </w:r>
    </w:p>
    <w:p w:rsidR="00A85CA8" w:rsidRPr="00363D55" w:rsidRDefault="00A85CA8" w:rsidP="00BC2E02">
      <w:pPr>
        <w:pStyle w:val="Standard"/>
        <w:jc w:val="both"/>
        <w:rPr>
          <w:rFonts w:ascii="OfficinaSans-Book" w:hAnsi="OfficinaSans-Book" w:cs="OfficinaSans-Book"/>
          <w:sz w:val="16"/>
          <w:szCs w:val="16"/>
          <w:lang w:val="it-IT"/>
        </w:rPr>
      </w:pPr>
    </w:p>
    <w:p w:rsidR="00A85CA8" w:rsidRPr="00363D55" w:rsidRDefault="00A85CA8" w:rsidP="00BC2E02">
      <w:pPr>
        <w:pStyle w:val="Standard"/>
        <w:jc w:val="both"/>
        <w:rPr>
          <w:rFonts w:ascii="OfficinaSans-Book" w:hAnsi="OfficinaSans-Book" w:cs="OfficinaSans-Book"/>
          <w:sz w:val="16"/>
          <w:szCs w:val="16"/>
          <w:lang w:val="it-IT"/>
        </w:rPr>
      </w:pPr>
    </w:p>
    <w:p w:rsidR="00A85CA8" w:rsidRPr="00363D55" w:rsidRDefault="00A85CA8" w:rsidP="00BC2E02">
      <w:pPr>
        <w:pStyle w:val="Standard"/>
        <w:jc w:val="both"/>
        <w:rPr>
          <w:rFonts w:ascii="OfficinaSans-Book" w:hAnsi="OfficinaSans-Book" w:cs="OfficinaSans-Book"/>
          <w:sz w:val="16"/>
          <w:szCs w:val="16"/>
          <w:lang w:val="it-IT"/>
        </w:rPr>
      </w:pPr>
    </w:p>
    <w:p w:rsidR="00A85CA8" w:rsidRPr="00363D55" w:rsidRDefault="00A85CA8" w:rsidP="00BC2E02">
      <w:pPr>
        <w:pStyle w:val="Standard"/>
        <w:jc w:val="both"/>
        <w:rPr>
          <w:rFonts w:ascii="OfficinaSans-Book" w:hAnsi="OfficinaSans-Book" w:cs="OfficinaSans-Book"/>
          <w:sz w:val="16"/>
          <w:szCs w:val="16"/>
          <w:lang w:val="it-IT"/>
        </w:rPr>
      </w:pPr>
    </w:p>
    <w:p w:rsidR="00A85CA8" w:rsidRPr="00363D55" w:rsidRDefault="00A85CA8" w:rsidP="00BC2E02">
      <w:pPr>
        <w:pStyle w:val="Standard"/>
        <w:jc w:val="both"/>
        <w:rPr>
          <w:rFonts w:ascii="OfficinaSans-Book" w:hAnsi="OfficinaSans-Book" w:cs="OfficinaSans-Book"/>
          <w:sz w:val="16"/>
          <w:szCs w:val="16"/>
          <w:lang w:val="it-IT"/>
        </w:rPr>
      </w:pPr>
    </w:p>
    <w:p w:rsidR="00A85CA8" w:rsidRPr="00363D55" w:rsidRDefault="00A85CA8" w:rsidP="00BC2E02">
      <w:pPr>
        <w:pStyle w:val="Standard"/>
        <w:jc w:val="both"/>
        <w:rPr>
          <w:rFonts w:ascii="OfficinaSans-Book" w:hAnsi="OfficinaSans-Book" w:cs="OfficinaSans-Book"/>
          <w:sz w:val="16"/>
          <w:szCs w:val="16"/>
          <w:lang w:val="it-IT"/>
        </w:rPr>
      </w:pPr>
    </w:p>
    <w:p w:rsidR="00A85CA8" w:rsidRPr="00363D55" w:rsidRDefault="00A85CA8" w:rsidP="00BC2E02">
      <w:pPr>
        <w:pStyle w:val="Standard"/>
        <w:jc w:val="both"/>
        <w:rPr>
          <w:rFonts w:ascii="OfficinaSans-Book" w:hAnsi="OfficinaSans-Book" w:cs="OfficinaSans-Book"/>
          <w:sz w:val="16"/>
          <w:szCs w:val="16"/>
          <w:lang w:val="it-IT"/>
        </w:rPr>
      </w:pPr>
    </w:p>
    <w:p w:rsidR="00A85CA8" w:rsidRPr="00363D55" w:rsidRDefault="00A85CA8" w:rsidP="00BC2E02">
      <w:pPr>
        <w:pStyle w:val="Standard"/>
        <w:jc w:val="both"/>
        <w:rPr>
          <w:rFonts w:ascii="OfficinaSans-Book" w:hAnsi="OfficinaSans-Book" w:cs="OfficinaSans-Book"/>
          <w:sz w:val="16"/>
          <w:szCs w:val="16"/>
          <w:lang w:val="it-IT"/>
        </w:rPr>
      </w:pPr>
    </w:p>
    <w:p w:rsidR="00A85CA8" w:rsidRPr="00363D55" w:rsidRDefault="00A85CA8" w:rsidP="00BC2E02">
      <w:pPr>
        <w:pStyle w:val="Standard"/>
        <w:jc w:val="both"/>
        <w:rPr>
          <w:rFonts w:ascii="OfficinaSans-Book" w:hAnsi="OfficinaSans-Book" w:cs="OfficinaSans-Book"/>
          <w:sz w:val="16"/>
          <w:szCs w:val="16"/>
          <w:lang w:val="it-IT"/>
        </w:rPr>
      </w:pPr>
    </w:p>
    <w:p w:rsidR="00A85CA8" w:rsidRPr="00363D55" w:rsidRDefault="00A85CA8" w:rsidP="00BC2E02">
      <w:pPr>
        <w:pStyle w:val="Standard"/>
        <w:jc w:val="both"/>
        <w:rPr>
          <w:rFonts w:ascii="OfficinaSans-Book" w:hAnsi="OfficinaSans-Book" w:cs="OfficinaSans-Book"/>
          <w:sz w:val="16"/>
          <w:szCs w:val="16"/>
          <w:lang w:val="it-IT"/>
        </w:rPr>
      </w:pPr>
    </w:p>
    <w:p w:rsidR="00363D55" w:rsidRDefault="00363D55" w:rsidP="00BC2E02">
      <w:pPr>
        <w:pStyle w:val="Standard"/>
        <w:jc w:val="both"/>
        <w:rPr>
          <w:rFonts w:ascii="OfficinaSans-Book" w:hAnsi="OfficinaSans-Book" w:cs="OfficinaSans-Book"/>
          <w:sz w:val="16"/>
          <w:szCs w:val="16"/>
        </w:rPr>
      </w:pPr>
      <w:r>
        <w:rPr>
          <w:rFonts w:ascii="OfficinaSans-Book" w:hAnsi="OfficinaSans-Book" w:cs="OfficinaSans-Book"/>
          <w:sz w:val="16"/>
          <w:szCs w:val="16"/>
        </w:rPr>
        <w:t xml:space="preserve">CIC 619; </w:t>
      </w:r>
    </w:p>
    <w:p w:rsidR="00A85CA8" w:rsidRPr="00992162" w:rsidRDefault="00363D55" w:rsidP="00BC2E02">
      <w:pPr>
        <w:pStyle w:val="Standard"/>
        <w:jc w:val="both"/>
        <w:rPr>
          <w:rFonts w:ascii="OfficinaSans-Book" w:hAnsi="OfficinaSans-Book" w:cs="OfficinaSans-Book"/>
          <w:sz w:val="16"/>
          <w:szCs w:val="16"/>
        </w:rPr>
      </w:pPr>
      <w:r>
        <w:rPr>
          <w:rFonts w:ascii="OfficinaSans-Book" w:hAnsi="OfficinaSans-Book" w:cs="OfficinaSans-Book"/>
          <w:sz w:val="16"/>
          <w:szCs w:val="16"/>
        </w:rPr>
        <w:t>2Cel 185.</w:t>
      </w:r>
    </w:p>
    <w:p w:rsidR="00A85CA8" w:rsidRPr="00992162" w:rsidRDefault="00A85CA8" w:rsidP="00BC2E02">
      <w:pPr>
        <w:pStyle w:val="Standard"/>
        <w:jc w:val="both"/>
        <w:rPr>
          <w:rFonts w:ascii="OfficinaSans-Book" w:hAnsi="OfficinaSans-Book" w:cs="OfficinaSans-Book"/>
          <w:sz w:val="16"/>
          <w:szCs w:val="16"/>
        </w:rPr>
      </w:pPr>
    </w:p>
    <w:p w:rsidR="00A85CA8" w:rsidRPr="00992162" w:rsidRDefault="00A85CA8" w:rsidP="00BC2E02">
      <w:pPr>
        <w:pStyle w:val="Standard"/>
        <w:jc w:val="both"/>
        <w:rPr>
          <w:rFonts w:ascii="OfficinaSans-Book" w:hAnsi="OfficinaSans-Book" w:cs="OfficinaSans-Book"/>
          <w:sz w:val="16"/>
          <w:szCs w:val="16"/>
        </w:rPr>
      </w:pPr>
    </w:p>
    <w:p w:rsidR="00233825" w:rsidRDefault="00233825" w:rsidP="00233825">
      <w:pPr>
        <w:autoSpaceDE w:val="0"/>
        <w:autoSpaceDN w:val="0"/>
        <w:adjustRightInd w:val="0"/>
        <w:rPr>
          <w:rFonts w:ascii="OfficinaSans-Bold" w:hAnsi="OfficinaSans-Bold" w:cs="OfficinaSans-Bold"/>
          <w:b/>
          <w:bCs/>
          <w:color w:val="E4000F"/>
          <w:sz w:val="16"/>
          <w:szCs w:val="16"/>
          <w:lang w:val="fr-FR"/>
        </w:rPr>
      </w:pPr>
      <w:r w:rsidRPr="00AC338A">
        <w:rPr>
          <w:rFonts w:ascii="OfficinaSans-Bold" w:hAnsi="OfficinaSans-Bold" w:cs="OfficinaSans-Bold"/>
          <w:b/>
          <w:bCs/>
          <w:color w:val="E4000F"/>
          <w:sz w:val="16"/>
          <w:szCs w:val="16"/>
          <w:lang w:val="fr-FR"/>
        </w:rPr>
        <w:t>V</w:t>
      </w:r>
      <w:r>
        <w:rPr>
          <w:rFonts w:ascii="OfficinaSans-Bold" w:hAnsi="OfficinaSans-Bold" w:cs="OfficinaSans-Bold"/>
          <w:b/>
          <w:bCs/>
          <w:color w:val="E4000F"/>
          <w:sz w:val="16"/>
          <w:szCs w:val="16"/>
          <w:lang w:val="fr-FR"/>
        </w:rPr>
        <w:t>é</w:t>
      </w:r>
      <w:r w:rsidRPr="00AC338A">
        <w:rPr>
          <w:rFonts w:ascii="OfficinaSans-Bold" w:hAnsi="OfficinaSans-Bold" w:cs="OfficinaSans-Bold"/>
          <w:b/>
          <w:bCs/>
          <w:color w:val="E4000F"/>
          <w:sz w:val="16"/>
          <w:szCs w:val="16"/>
          <w:lang w:val="fr-FR"/>
        </w:rPr>
        <w:t xml:space="preserve">rification </w:t>
      </w:r>
    </w:p>
    <w:p w:rsidR="00233825" w:rsidRPr="00AC338A" w:rsidRDefault="00233825" w:rsidP="00233825">
      <w:pPr>
        <w:autoSpaceDE w:val="0"/>
        <w:autoSpaceDN w:val="0"/>
        <w:adjustRightInd w:val="0"/>
        <w:rPr>
          <w:rFonts w:ascii="OfficinaSans-Bold" w:hAnsi="OfficinaSans-Bold" w:cs="OfficinaSans-Bold"/>
          <w:b/>
          <w:bCs/>
          <w:color w:val="E4000F"/>
          <w:sz w:val="16"/>
          <w:szCs w:val="16"/>
          <w:lang w:val="fr-FR"/>
        </w:rPr>
      </w:pPr>
      <w:r w:rsidRPr="00AC338A">
        <w:rPr>
          <w:rFonts w:ascii="OfficinaSans-Bold" w:hAnsi="OfficinaSans-Bold" w:cs="OfficinaSans-Bold"/>
          <w:b/>
          <w:bCs/>
          <w:color w:val="E4000F"/>
          <w:sz w:val="16"/>
          <w:szCs w:val="16"/>
          <w:lang w:val="fr-FR"/>
        </w:rPr>
        <w:t xml:space="preserve">de notre vie </w:t>
      </w:r>
      <w:r>
        <w:rPr>
          <w:rFonts w:ascii="OfficinaSans-Bold" w:hAnsi="OfficinaSans-Bold" w:cs="OfficinaSans-Bold"/>
          <w:b/>
          <w:bCs/>
          <w:color w:val="E4000F"/>
          <w:sz w:val="16"/>
          <w:szCs w:val="16"/>
          <w:lang w:val="fr-FR"/>
        </w:rPr>
        <w:t>e</w:t>
      </w:r>
      <w:r w:rsidRPr="00AC338A">
        <w:rPr>
          <w:rFonts w:ascii="OfficinaSans-Bold" w:hAnsi="OfficinaSans-Bold" w:cs="OfficinaSans-Bold"/>
          <w:b/>
          <w:bCs/>
          <w:color w:val="E4000F"/>
          <w:sz w:val="16"/>
          <w:szCs w:val="16"/>
          <w:lang w:val="fr-FR"/>
        </w:rPr>
        <w:t>n p</w:t>
      </w:r>
      <w:r>
        <w:rPr>
          <w:rFonts w:ascii="OfficinaSans-Bold" w:hAnsi="OfficinaSans-Bold" w:cs="OfficinaSans-Bold"/>
          <w:b/>
          <w:bCs/>
          <w:color w:val="E4000F"/>
          <w:sz w:val="16"/>
          <w:szCs w:val="16"/>
          <w:lang w:val="fr-FR"/>
        </w:rPr>
        <w:t>au</w:t>
      </w:r>
      <w:r w:rsidRPr="00AC338A">
        <w:rPr>
          <w:rFonts w:ascii="OfficinaSans-Bold" w:hAnsi="OfficinaSans-Bold" w:cs="OfficinaSans-Bold"/>
          <w:b/>
          <w:bCs/>
          <w:color w:val="E4000F"/>
          <w:sz w:val="16"/>
          <w:szCs w:val="16"/>
          <w:lang w:val="fr-FR"/>
        </w:rPr>
        <w:t>v</w:t>
      </w:r>
      <w:r>
        <w:rPr>
          <w:rFonts w:ascii="OfficinaSans-Bold" w:hAnsi="OfficinaSans-Bold" w:cs="OfficinaSans-Bold"/>
          <w:b/>
          <w:bCs/>
          <w:color w:val="E4000F"/>
          <w:sz w:val="16"/>
          <w:szCs w:val="16"/>
          <w:lang w:val="fr-FR"/>
        </w:rPr>
        <w:t>r</w:t>
      </w:r>
      <w:r w:rsidRPr="00AC338A">
        <w:rPr>
          <w:rFonts w:ascii="OfficinaSans-Bold" w:hAnsi="OfficinaSans-Bold" w:cs="OfficinaSans-Bold"/>
          <w:b/>
          <w:bCs/>
          <w:color w:val="E4000F"/>
          <w:sz w:val="16"/>
          <w:szCs w:val="16"/>
          <w:lang w:val="fr-FR"/>
        </w:rPr>
        <w:t>et</w:t>
      </w:r>
      <w:r>
        <w:rPr>
          <w:rFonts w:ascii="OfficinaSans-Bold" w:hAnsi="OfficinaSans-Bold" w:cs="OfficinaSans-Bold"/>
          <w:b/>
          <w:bCs/>
          <w:color w:val="E4000F"/>
          <w:sz w:val="16"/>
          <w:szCs w:val="16"/>
          <w:lang w:val="fr-FR"/>
        </w:rPr>
        <w:t>é</w:t>
      </w:r>
    </w:p>
    <w:p w:rsidR="00233825" w:rsidRPr="00E807E3" w:rsidRDefault="00233825" w:rsidP="00233825">
      <w:pPr>
        <w:autoSpaceDE w:val="0"/>
        <w:autoSpaceDN w:val="0"/>
        <w:adjustRightInd w:val="0"/>
        <w:rPr>
          <w:rFonts w:ascii="OfficinaSans-Book" w:hAnsi="OfficinaSans-Book" w:cs="OfficinaSans-Book"/>
          <w:color w:val="000000"/>
          <w:sz w:val="16"/>
          <w:szCs w:val="16"/>
          <w:lang w:val="fr-FR"/>
        </w:rPr>
      </w:pPr>
    </w:p>
    <w:p w:rsidR="00233825" w:rsidRPr="00EF68D1" w:rsidRDefault="00233825" w:rsidP="00233825">
      <w:pPr>
        <w:autoSpaceDE w:val="0"/>
        <w:autoSpaceDN w:val="0"/>
        <w:adjustRightInd w:val="0"/>
        <w:rPr>
          <w:rFonts w:ascii="OfficinaSans-Book" w:hAnsi="OfficinaSans-Book" w:cs="OfficinaSans-Book"/>
          <w:color w:val="000000"/>
          <w:sz w:val="16"/>
          <w:szCs w:val="16"/>
          <w:lang w:val="it-IT"/>
        </w:rPr>
      </w:pPr>
      <w:r w:rsidRPr="00EF68D1">
        <w:rPr>
          <w:rFonts w:ascii="OfficinaSans-Book" w:hAnsi="OfficinaSans-Book" w:cs="OfficinaSans-Book"/>
          <w:color w:val="000000"/>
          <w:sz w:val="16"/>
          <w:szCs w:val="16"/>
          <w:lang w:val="it-IT"/>
        </w:rPr>
        <w:t>PC 13; PO 17;</w:t>
      </w:r>
    </w:p>
    <w:p w:rsidR="00233825" w:rsidRPr="00992162" w:rsidRDefault="00233825" w:rsidP="00233825">
      <w:pPr>
        <w:autoSpaceDE w:val="0"/>
        <w:autoSpaceDN w:val="0"/>
        <w:adjustRightInd w:val="0"/>
        <w:rPr>
          <w:rFonts w:ascii="OfficinaSans-Book" w:hAnsi="OfficinaSans-Book" w:cs="OfficinaSans-Book"/>
          <w:color w:val="000000"/>
          <w:sz w:val="16"/>
          <w:szCs w:val="16"/>
          <w:lang w:val="it-IT"/>
        </w:rPr>
      </w:pPr>
      <w:r w:rsidRPr="00992162">
        <w:rPr>
          <w:rFonts w:ascii="OfficinaSans-Book" w:hAnsi="OfficinaSans-Book" w:cs="OfficinaSans-Book"/>
          <w:color w:val="000000"/>
          <w:sz w:val="16"/>
          <w:szCs w:val="16"/>
          <w:lang w:val="it-IT"/>
        </w:rPr>
        <w:t xml:space="preserve">CIC 282,1-2; 578; 586,1; 587,1; 600; 631,1; 635,2; 640; </w:t>
      </w:r>
    </w:p>
    <w:p w:rsidR="00233825" w:rsidRPr="00AC338A" w:rsidRDefault="00233825" w:rsidP="00233825">
      <w:pPr>
        <w:autoSpaceDE w:val="0"/>
        <w:autoSpaceDN w:val="0"/>
        <w:adjustRightInd w:val="0"/>
        <w:rPr>
          <w:rFonts w:ascii="OfficinaSans-Book" w:hAnsi="OfficinaSans-Book" w:cs="OfficinaSans-Book"/>
          <w:color w:val="000000"/>
          <w:sz w:val="16"/>
          <w:szCs w:val="16"/>
          <w:lang w:val="it-IT"/>
        </w:rPr>
      </w:pPr>
      <w:r w:rsidRPr="00992162">
        <w:rPr>
          <w:rFonts w:ascii="OfficinaSans-Book" w:hAnsi="OfficinaSans-Book" w:cs="OfficinaSans-Book"/>
          <w:color w:val="000000"/>
          <w:sz w:val="16"/>
          <w:szCs w:val="16"/>
          <w:lang w:val="it-IT"/>
        </w:rPr>
        <w:t xml:space="preserve">Eccl. San. </w:t>
      </w:r>
      <w:r w:rsidRPr="00AC338A">
        <w:rPr>
          <w:rFonts w:ascii="OfficinaSans-Book" w:hAnsi="OfficinaSans-Book" w:cs="OfficinaSans-Book"/>
          <w:color w:val="000000"/>
          <w:sz w:val="16"/>
          <w:szCs w:val="16"/>
          <w:lang w:val="it-IT"/>
        </w:rPr>
        <w:t xml:space="preserve">II, 23; </w:t>
      </w:r>
    </w:p>
    <w:p w:rsidR="00233825" w:rsidRPr="00AC338A" w:rsidRDefault="00BE7DA5" w:rsidP="00233825">
      <w:pPr>
        <w:autoSpaceDE w:val="0"/>
        <w:autoSpaceDN w:val="0"/>
        <w:adjustRightInd w:val="0"/>
        <w:rPr>
          <w:rFonts w:ascii="OfficinaSans-Book" w:hAnsi="OfficinaSans-Book" w:cs="OfficinaSans-Book"/>
          <w:color w:val="000000"/>
          <w:sz w:val="16"/>
          <w:szCs w:val="16"/>
          <w:lang w:val="it-IT"/>
        </w:rPr>
      </w:pPr>
      <w:r>
        <w:rPr>
          <w:rFonts w:ascii="OfficinaSans-Book" w:hAnsi="OfficinaSans-Book" w:cs="OfficinaSans-Book"/>
          <w:color w:val="000000"/>
          <w:sz w:val="16"/>
          <w:szCs w:val="16"/>
          <w:lang w:val="it-IT"/>
        </w:rPr>
        <w:t>1</w:t>
      </w:r>
      <w:r w:rsidR="00F66BED">
        <w:rPr>
          <w:rFonts w:ascii="OfficinaSans-Book" w:hAnsi="OfficinaSans-Book" w:cs="OfficinaSans-Book"/>
          <w:color w:val="000000"/>
          <w:sz w:val="16"/>
          <w:szCs w:val="16"/>
          <w:lang w:val="it-IT"/>
        </w:rPr>
        <w:t>R</w:t>
      </w:r>
      <w:r>
        <w:rPr>
          <w:rFonts w:ascii="OfficinaSans-Book" w:hAnsi="OfficinaSans-Book" w:cs="OfficinaSans-Book"/>
          <w:color w:val="000000"/>
          <w:sz w:val="16"/>
          <w:szCs w:val="16"/>
          <w:lang w:val="it-IT"/>
        </w:rPr>
        <w:t>eg</w:t>
      </w:r>
      <w:r w:rsidR="00F66BED">
        <w:rPr>
          <w:rFonts w:ascii="OfficinaSans-Book" w:hAnsi="OfficinaSans-Book" w:cs="OfficinaSans-Book"/>
          <w:color w:val="000000"/>
          <w:sz w:val="16"/>
          <w:szCs w:val="16"/>
          <w:lang w:val="it-IT"/>
        </w:rPr>
        <w:t xml:space="preserve"> 4,</w:t>
      </w:r>
      <w:r w:rsidR="00EC4D5C">
        <w:rPr>
          <w:rFonts w:ascii="OfficinaSans-Book" w:hAnsi="OfficinaSans-Book" w:cs="OfficinaSans-Book"/>
          <w:color w:val="000000"/>
          <w:sz w:val="16"/>
          <w:szCs w:val="16"/>
          <w:lang w:val="it-IT"/>
        </w:rPr>
        <w:t xml:space="preserve"> </w:t>
      </w:r>
      <w:r w:rsidR="00F66BED">
        <w:rPr>
          <w:rFonts w:ascii="OfficinaSans-Book" w:hAnsi="OfficinaSans-Book" w:cs="OfficinaSans-Book"/>
          <w:color w:val="000000"/>
          <w:sz w:val="16"/>
          <w:szCs w:val="16"/>
          <w:lang w:val="it-IT"/>
        </w:rPr>
        <w:t xml:space="preserve">2; </w:t>
      </w:r>
    </w:p>
    <w:p w:rsidR="00233825" w:rsidRDefault="00F66BED" w:rsidP="00233825">
      <w:pPr>
        <w:autoSpaceDE w:val="0"/>
        <w:autoSpaceDN w:val="0"/>
        <w:adjustRightInd w:val="0"/>
        <w:rPr>
          <w:rFonts w:ascii="OfficinaSans-Book" w:hAnsi="OfficinaSans-Book" w:cs="OfficinaSans-Book"/>
          <w:color w:val="000000"/>
          <w:sz w:val="16"/>
          <w:szCs w:val="16"/>
          <w:lang w:val="it-IT"/>
        </w:rPr>
      </w:pPr>
      <w:r>
        <w:rPr>
          <w:rFonts w:ascii="OfficinaSans-Book" w:hAnsi="OfficinaSans-Book" w:cs="OfficinaSans-Book"/>
          <w:color w:val="000000"/>
          <w:sz w:val="16"/>
          <w:szCs w:val="16"/>
          <w:lang w:val="it-IT"/>
        </w:rPr>
        <w:t xml:space="preserve">I </w:t>
      </w:r>
      <w:r w:rsidR="00233825" w:rsidRPr="00AC338A">
        <w:rPr>
          <w:rFonts w:ascii="OfficinaSans-Book" w:hAnsi="OfficinaSans-Book" w:cs="OfficinaSans-Book"/>
          <w:color w:val="000000"/>
          <w:sz w:val="16"/>
          <w:szCs w:val="16"/>
          <w:lang w:val="it-IT"/>
        </w:rPr>
        <w:t>CPO 3,</w:t>
      </w:r>
      <w:r w:rsidR="00233825">
        <w:rPr>
          <w:rFonts w:ascii="OfficinaSans-Book" w:hAnsi="OfficinaSans-Book" w:cs="OfficinaSans-Book"/>
          <w:color w:val="000000"/>
          <w:sz w:val="16"/>
          <w:szCs w:val="16"/>
          <w:lang w:val="it-IT"/>
        </w:rPr>
        <w:t xml:space="preserve"> </w:t>
      </w:r>
      <w:r w:rsidR="00233825" w:rsidRPr="00AC338A">
        <w:rPr>
          <w:rFonts w:ascii="OfficinaSans-Book" w:hAnsi="OfficinaSans-Book" w:cs="OfficinaSans-Book"/>
          <w:color w:val="000000"/>
          <w:sz w:val="16"/>
          <w:szCs w:val="16"/>
          <w:lang w:val="it-IT"/>
        </w:rPr>
        <w:t>2ss.; 8; VI CPO 12.</w:t>
      </w:r>
    </w:p>
    <w:p w:rsidR="00233825" w:rsidRDefault="00233825" w:rsidP="00233825">
      <w:pPr>
        <w:autoSpaceDE w:val="0"/>
        <w:autoSpaceDN w:val="0"/>
        <w:adjustRightInd w:val="0"/>
        <w:rPr>
          <w:rFonts w:ascii="OfficinaSans-Book" w:hAnsi="OfficinaSans-Book" w:cs="OfficinaSans-Book"/>
          <w:color w:val="000000"/>
          <w:sz w:val="16"/>
          <w:szCs w:val="16"/>
          <w:lang w:val="it-IT"/>
        </w:rPr>
      </w:pPr>
    </w:p>
    <w:p w:rsidR="00A85CA8" w:rsidRPr="00233825" w:rsidRDefault="00A85CA8" w:rsidP="00BC2E02">
      <w:pPr>
        <w:pStyle w:val="Standard"/>
        <w:jc w:val="both"/>
        <w:rPr>
          <w:rFonts w:ascii="OfficinaSans-Book" w:hAnsi="OfficinaSans-Book" w:cs="OfficinaSans-Book"/>
          <w:sz w:val="16"/>
          <w:szCs w:val="16"/>
          <w:lang w:val="it-IT"/>
        </w:rPr>
      </w:pPr>
    </w:p>
    <w:p w:rsidR="00A85CA8" w:rsidRPr="00233825" w:rsidRDefault="00A85CA8" w:rsidP="00BC2E02">
      <w:pPr>
        <w:pStyle w:val="Standard"/>
        <w:jc w:val="both"/>
        <w:rPr>
          <w:rFonts w:ascii="OfficinaSans-Book" w:hAnsi="OfficinaSans-Book" w:cs="OfficinaSans-Book"/>
          <w:sz w:val="16"/>
          <w:szCs w:val="16"/>
          <w:lang w:val="it-IT"/>
        </w:rPr>
      </w:pPr>
    </w:p>
    <w:p w:rsidR="00A85CA8" w:rsidRPr="00233825" w:rsidRDefault="00A85CA8" w:rsidP="00BC2E02">
      <w:pPr>
        <w:pStyle w:val="Standard"/>
        <w:jc w:val="both"/>
        <w:rPr>
          <w:rFonts w:ascii="OfficinaSans-Book" w:hAnsi="OfficinaSans-Book" w:cs="OfficinaSans-Book"/>
          <w:sz w:val="16"/>
          <w:szCs w:val="16"/>
          <w:lang w:val="it-IT"/>
        </w:rPr>
      </w:pPr>
    </w:p>
    <w:p w:rsidR="00233825" w:rsidRPr="00233825" w:rsidRDefault="00233825" w:rsidP="00BC2E02">
      <w:pPr>
        <w:pStyle w:val="Standard"/>
        <w:jc w:val="both"/>
        <w:rPr>
          <w:rFonts w:ascii="OfficinaSans-Book" w:hAnsi="OfficinaSans-Book" w:cs="OfficinaSans-Book"/>
          <w:sz w:val="16"/>
          <w:szCs w:val="16"/>
          <w:lang w:val="it-IT"/>
        </w:rPr>
      </w:pPr>
    </w:p>
    <w:p w:rsidR="00233825" w:rsidRPr="00233825" w:rsidRDefault="00233825" w:rsidP="00BC2E02">
      <w:pPr>
        <w:pStyle w:val="Standard"/>
        <w:jc w:val="both"/>
        <w:rPr>
          <w:rFonts w:ascii="OfficinaSans-Book" w:hAnsi="OfficinaSans-Book" w:cs="OfficinaSans-Book"/>
          <w:sz w:val="16"/>
          <w:szCs w:val="16"/>
          <w:lang w:val="it-IT"/>
        </w:rPr>
      </w:pPr>
    </w:p>
    <w:p w:rsidR="00233825" w:rsidRPr="00233825" w:rsidRDefault="00233825" w:rsidP="00BC2E02">
      <w:pPr>
        <w:pStyle w:val="Standard"/>
        <w:jc w:val="both"/>
        <w:rPr>
          <w:rFonts w:ascii="OfficinaSans-Book" w:hAnsi="OfficinaSans-Book" w:cs="OfficinaSans-Book"/>
          <w:sz w:val="16"/>
          <w:szCs w:val="16"/>
          <w:lang w:val="it-IT"/>
        </w:rPr>
      </w:pPr>
    </w:p>
    <w:p w:rsidR="00233825" w:rsidRPr="00233825" w:rsidRDefault="00233825" w:rsidP="00BC2E02">
      <w:pPr>
        <w:pStyle w:val="Standard"/>
        <w:jc w:val="both"/>
        <w:rPr>
          <w:rFonts w:ascii="OfficinaSans-Book" w:hAnsi="OfficinaSans-Book" w:cs="OfficinaSans-Book"/>
          <w:sz w:val="16"/>
          <w:szCs w:val="16"/>
          <w:lang w:val="it-IT"/>
        </w:rPr>
      </w:pPr>
    </w:p>
    <w:p w:rsidR="00233825" w:rsidRPr="00233825" w:rsidRDefault="00233825" w:rsidP="00BC2E02">
      <w:pPr>
        <w:pStyle w:val="Standard"/>
        <w:jc w:val="both"/>
        <w:rPr>
          <w:rFonts w:ascii="OfficinaSans-Book" w:hAnsi="OfficinaSans-Book" w:cs="OfficinaSans-Book"/>
          <w:sz w:val="16"/>
          <w:szCs w:val="16"/>
          <w:lang w:val="it-IT"/>
        </w:rPr>
      </w:pPr>
    </w:p>
    <w:p w:rsidR="009A1A32" w:rsidRPr="00995645" w:rsidRDefault="00AC6A3D" w:rsidP="00995645">
      <w:pPr>
        <w:rPr>
          <w:rFonts w:ascii="OfficinaSans-Book" w:eastAsia="Times New Roman" w:hAnsi="OfficinaSans-Book" w:cs="OfficinaSans-Book"/>
          <w:kern w:val="3"/>
          <w:sz w:val="16"/>
          <w:szCs w:val="16"/>
          <w:lang w:val="it-IT" w:eastAsia="en-US"/>
        </w:rPr>
      </w:pPr>
      <w:r w:rsidRPr="00233825">
        <w:rPr>
          <w:rFonts w:ascii="OfficinaSans-Book" w:hAnsi="OfficinaSans-Book" w:cs="OfficinaSans-Book"/>
          <w:sz w:val="16"/>
          <w:szCs w:val="16"/>
          <w:lang w:val="it-IT"/>
        </w:rPr>
        <w:br w:type="page"/>
      </w:r>
    </w:p>
    <w:p w:rsidR="009A1A32" w:rsidRPr="00233825" w:rsidRDefault="009A1A32" w:rsidP="009A1A32">
      <w:pPr>
        <w:pStyle w:val="Standard"/>
        <w:ind w:left="567" w:hanging="567"/>
        <w:jc w:val="center"/>
        <w:rPr>
          <w:rFonts w:ascii="Arial" w:hAnsi="Arial" w:cs="Arial"/>
          <w:bCs/>
          <w:sz w:val="22"/>
          <w:szCs w:val="22"/>
          <w:lang w:val="it-IT"/>
        </w:rPr>
      </w:pPr>
    </w:p>
    <w:p w:rsidR="009A1A32" w:rsidRPr="00233825" w:rsidRDefault="009A1A32" w:rsidP="009A1A32">
      <w:pPr>
        <w:pStyle w:val="Standard"/>
        <w:ind w:left="567" w:hanging="567"/>
        <w:jc w:val="center"/>
        <w:rPr>
          <w:rFonts w:ascii="Arial" w:hAnsi="Arial" w:cs="Arial"/>
          <w:bCs/>
          <w:sz w:val="22"/>
          <w:szCs w:val="22"/>
          <w:lang w:val="it-IT"/>
        </w:rPr>
      </w:pPr>
    </w:p>
    <w:p w:rsidR="009A1A32" w:rsidRPr="00EF68D1" w:rsidRDefault="009A1A32" w:rsidP="009A1A32">
      <w:pPr>
        <w:pStyle w:val="Standard"/>
        <w:jc w:val="center"/>
        <w:rPr>
          <w:rFonts w:ascii="Arial" w:hAnsi="Arial" w:cs="Arial"/>
          <w:b/>
          <w:bCs/>
          <w:caps/>
        </w:rPr>
      </w:pPr>
      <w:r w:rsidRPr="00233825">
        <w:rPr>
          <w:rFonts w:ascii="Arial" w:hAnsi="Arial" w:cs="Arial"/>
          <w:b/>
          <w:lang w:val="it-IT"/>
        </w:rPr>
        <w:t xml:space="preserve"> </w:t>
      </w:r>
      <w:r w:rsidRPr="00EF68D1">
        <w:rPr>
          <w:rFonts w:ascii="Arial" w:hAnsi="Arial" w:cs="Arial"/>
          <w:b/>
          <w:bCs/>
        </w:rPr>
        <w:t xml:space="preserve">Article </w:t>
      </w:r>
      <w:r w:rsidRPr="00EF68D1">
        <w:rPr>
          <w:rFonts w:ascii="Arial" w:hAnsi="Arial" w:cs="Arial"/>
          <w:b/>
          <w:bCs/>
          <w:caps/>
        </w:rPr>
        <w:t>ii</w:t>
      </w:r>
    </w:p>
    <w:p w:rsidR="009A1A32" w:rsidRPr="00EF68D1" w:rsidRDefault="009A1A32" w:rsidP="009A1A32">
      <w:pPr>
        <w:pStyle w:val="Standard"/>
        <w:jc w:val="center"/>
        <w:rPr>
          <w:rFonts w:ascii="Arial" w:hAnsi="Arial" w:cs="Arial"/>
          <w:b/>
        </w:rPr>
      </w:pPr>
    </w:p>
    <w:p w:rsidR="009A1A32" w:rsidRPr="00EF68D1" w:rsidRDefault="009A1A32" w:rsidP="009A1A32">
      <w:pPr>
        <w:pStyle w:val="Standard"/>
        <w:jc w:val="center"/>
        <w:rPr>
          <w:rFonts w:ascii="Arial" w:hAnsi="Arial" w:cs="Arial"/>
          <w:b/>
        </w:rPr>
      </w:pPr>
    </w:p>
    <w:p w:rsidR="009A1A32" w:rsidRPr="00BC2B34" w:rsidRDefault="009A1A32" w:rsidP="009A1A32">
      <w:pPr>
        <w:pStyle w:val="Standard"/>
        <w:jc w:val="center"/>
        <w:rPr>
          <w:rFonts w:ascii="Arial" w:hAnsi="Arial" w:cs="Arial"/>
          <w:b/>
          <w:bCs/>
        </w:rPr>
      </w:pPr>
      <w:r w:rsidRPr="00BC2B34">
        <w:rPr>
          <w:rFonts w:ascii="Arial" w:hAnsi="Arial" w:cs="Arial"/>
          <w:b/>
          <w:bCs/>
        </w:rPr>
        <w:t>La pauvreté concernant les biens et l'argent</w:t>
      </w:r>
    </w:p>
    <w:p w:rsidR="009A1A32" w:rsidRPr="00BC2B34" w:rsidRDefault="009A1A32" w:rsidP="009A1A32">
      <w:pPr>
        <w:pStyle w:val="Standard"/>
        <w:jc w:val="center"/>
        <w:rPr>
          <w:rFonts w:ascii="Arial" w:hAnsi="Arial" w:cs="Arial"/>
          <w:b/>
        </w:rPr>
      </w:pPr>
    </w:p>
    <w:p w:rsidR="00BC2E02" w:rsidRDefault="00BC2E02" w:rsidP="00BC2E02">
      <w:pPr>
        <w:pStyle w:val="Standard"/>
        <w:jc w:val="both"/>
        <w:rPr>
          <w:rFonts w:ascii="Arial" w:hAnsi="Arial" w:cs="Arial"/>
          <w:bCs/>
          <w:sz w:val="22"/>
          <w:szCs w:val="22"/>
        </w:rPr>
      </w:pPr>
    </w:p>
    <w:p w:rsidR="009A1A32" w:rsidRPr="000B687D" w:rsidRDefault="009A1A32" w:rsidP="009A1A32">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6</w:t>
      </w:r>
      <w:r w:rsidR="004B40E8" w:rsidRPr="000B687D">
        <w:rPr>
          <w:rFonts w:ascii="Arial" w:hAnsi="Arial" w:cs="Arial"/>
          <w:position w:val="-5"/>
          <w:sz w:val="48"/>
          <w:szCs w:val="48"/>
        </w:rPr>
        <w:t>6</w:t>
      </w:r>
    </w:p>
    <w:p w:rsidR="004B40E8" w:rsidRDefault="009A1A32" w:rsidP="009A1A32">
      <w:pPr>
        <w:pStyle w:val="Standard"/>
        <w:jc w:val="both"/>
        <w:rPr>
          <w:rFonts w:ascii="Arial" w:hAnsi="Arial" w:cs="Arial"/>
          <w:sz w:val="22"/>
          <w:szCs w:val="22"/>
        </w:rPr>
      </w:pPr>
      <w:r w:rsidRPr="00AC338A">
        <w:rPr>
          <w:rFonts w:ascii="Arial" w:hAnsi="Arial" w:cs="Arial"/>
          <w:color w:val="FF0000"/>
          <w:sz w:val="22"/>
          <w:szCs w:val="22"/>
        </w:rPr>
        <w:t xml:space="preserve"> </w:t>
      </w:r>
      <w:r w:rsidR="003B1510">
        <w:rPr>
          <w:rFonts w:ascii="Arial" w:hAnsi="Arial" w:cs="Arial"/>
          <w:color w:val="FF0000"/>
          <w:sz w:val="22"/>
          <w:szCs w:val="22"/>
        </w:rPr>
        <w:t xml:space="preserve"> </w:t>
      </w:r>
      <w:r w:rsidRPr="00777BEE">
        <w:rPr>
          <w:rFonts w:ascii="Arial" w:hAnsi="Arial" w:cs="Arial"/>
          <w:color w:val="FF0000"/>
          <w:sz w:val="22"/>
          <w:szCs w:val="22"/>
        </w:rPr>
        <w:t>1.</w:t>
      </w:r>
      <w:r w:rsidRPr="008D7A07">
        <w:rPr>
          <w:rFonts w:ascii="Arial" w:hAnsi="Arial" w:cs="Arial"/>
          <w:sz w:val="22"/>
          <w:szCs w:val="22"/>
        </w:rPr>
        <w:t xml:space="preserve"> Observons la pauvreté que nous avons promise, nous souvenant des intentions e</w:t>
      </w:r>
      <w:r>
        <w:rPr>
          <w:rFonts w:ascii="Arial" w:hAnsi="Arial" w:cs="Arial"/>
          <w:sz w:val="22"/>
          <w:szCs w:val="22"/>
        </w:rPr>
        <w:t>t des paroles de saint François: «</w:t>
      </w:r>
      <w:r w:rsidRPr="008D7A07">
        <w:rPr>
          <w:rFonts w:ascii="Arial" w:hAnsi="Arial" w:cs="Arial"/>
          <w:sz w:val="22"/>
          <w:szCs w:val="22"/>
        </w:rPr>
        <w:t>Que les frères ne s’approprient rien, ni maison, ni lieu, ni aucune autre chose».</w:t>
      </w:r>
    </w:p>
    <w:p w:rsidR="004B40E8" w:rsidRDefault="009A1A32" w:rsidP="001754BE">
      <w:pPr>
        <w:pStyle w:val="Standard"/>
        <w:ind w:firstLine="709"/>
        <w:jc w:val="both"/>
        <w:rPr>
          <w:rFonts w:ascii="Arial" w:hAnsi="Arial" w:cs="Arial"/>
          <w:sz w:val="22"/>
          <w:szCs w:val="22"/>
        </w:rPr>
      </w:pPr>
      <w:r w:rsidRPr="00777BEE">
        <w:rPr>
          <w:rFonts w:ascii="Arial" w:hAnsi="Arial" w:cs="Arial"/>
          <w:color w:val="FF0000"/>
          <w:sz w:val="22"/>
          <w:szCs w:val="22"/>
        </w:rPr>
        <w:t>2.</w:t>
      </w:r>
      <w:r w:rsidRPr="008D7A07">
        <w:rPr>
          <w:rFonts w:ascii="Arial" w:hAnsi="Arial" w:cs="Arial"/>
          <w:sz w:val="22"/>
          <w:szCs w:val="22"/>
        </w:rPr>
        <w:t xml:space="preserve"> Usons des biens temporels pour subvenir aux </w:t>
      </w:r>
      <w:r>
        <w:rPr>
          <w:rFonts w:ascii="Arial" w:hAnsi="Arial" w:cs="Arial"/>
          <w:sz w:val="22"/>
          <w:szCs w:val="22"/>
        </w:rPr>
        <w:t>nécessités</w:t>
      </w:r>
      <w:r w:rsidRPr="008D7A07">
        <w:rPr>
          <w:rFonts w:ascii="Arial" w:hAnsi="Arial" w:cs="Arial"/>
          <w:sz w:val="22"/>
          <w:szCs w:val="22"/>
        </w:rPr>
        <w:t xml:space="preserve"> de la vie, de l’apostolat et de la charité, surtout envers les pauvres.</w:t>
      </w:r>
    </w:p>
    <w:p w:rsidR="009A1A32" w:rsidRDefault="009A1A32" w:rsidP="001754BE">
      <w:pPr>
        <w:pStyle w:val="Standard"/>
        <w:ind w:firstLine="709"/>
        <w:jc w:val="both"/>
        <w:rPr>
          <w:rFonts w:ascii="Arial" w:hAnsi="Arial" w:cs="Arial"/>
          <w:b/>
          <w:sz w:val="22"/>
          <w:szCs w:val="22"/>
        </w:rPr>
      </w:pPr>
      <w:r w:rsidRPr="00777BEE">
        <w:rPr>
          <w:rFonts w:ascii="Arial" w:hAnsi="Arial" w:cs="Arial"/>
          <w:color w:val="FF0000"/>
          <w:sz w:val="22"/>
          <w:szCs w:val="22"/>
        </w:rPr>
        <w:t>3.</w:t>
      </w:r>
      <w:r w:rsidRPr="008D7A07">
        <w:rPr>
          <w:rFonts w:ascii="Arial" w:hAnsi="Arial" w:cs="Arial"/>
          <w:sz w:val="22"/>
          <w:szCs w:val="22"/>
        </w:rPr>
        <w:t xml:space="preserve"> Pèlerins et étrangers en ce monde, </w:t>
      </w:r>
      <w:r>
        <w:rPr>
          <w:rFonts w:ascii="Arial" w:hAnsi="Arial" w:cs="Arial"/>
          <w:sz w:val="22"/>
          <w:szCs w:val="22"/>
        </w:rPr>
        <w:t xml:space="preserve">alors que nous sommes </w:t>
      </w:r>
      <w:r w:rsidRPr="008D7A07">
        <w:rPr>
          <w:rFonts w:ascii="Arial" w:hAnsi="Arial" w:cs="Arial"/>
          <w:sz w:val="22"/>
          <w:szCs w:val="22"/>
        </w:rPr>
        <w:t>en marche vers la Terre des vivants, servons le Seigneur dans la pauvreté et l’humilité.</w:t>
      </w:r>
    </w:p>
    <w:p w:rsidR="004B40E8" w:rsidRDefault="004B40E8" w:rsidP="001343B6">
      <w:pPr>
        <w:pStyle w:val="Standard"/>
        <w:jc w:val="both"/>
        <w:rPr>
          <w:rFonts w:ascii="Arial" w:hAnsi="Arial" w:cs="Arial"/>
          <w:b/>
          <w:sz w:val="22"/>
          <w:szCs w:val="22"/>
        </w:rPr>
      </w:pPr>
    </w:p>
    <w:p w:rsidR="004B40E8" w:rsidRDefault="004B40E8" w:rsidP="001343B6">
      <w:pPr>
        <w:pStyle w:val="Standard"/>
        <w:jc w:val="both"/>
        <w:rPr>
          <w:rFonts w:ascii="Arial" w:hAnsi="Arial" w:cs="Arial"/>
          <w:b/>
          <w:sz w:val="22"/>
          <w:szCs w:val="22"/>
        </w:rPr>
      </w:pPr>
    </w:p>
    <w:p w:rsidR="004B40E8" w:rsidRPr="000B687D" w:rsidRDefault="004B40E8" w:rsidP="004B40E8">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67</w:t>
      </w:r>
    </w:p>
    <w:p w:rsidR="004B40E8" w:rsidRDefault="004B40E8" w:rsidP="004B40E8">
      <w:pPr>
        <w:pStyle w:val="Standard"/>
        <w:jc w:val="both"/>
        <w:rPr>
          <w:rFonts w:ascii="Arial" w:hAnsi="Arial" w:cs="Arial"/>
          <w:sz w:val="22"/>
          <w:szCs w:val="22"/>
        </w:rPr>
      </w:pPr>
      <w:r>
        <w:rPr>
          <w:rFonts w:ascii="Arial" w:hAnsi="Arial" w:cs="Arial"/>
          <w:sz w:val="22"/>
          <w:szCs w:val="22"/>
        </w:rPr>
        <w:t xml:space="preserve"> </w:t>
      </w:r>
      <w:r w:rsidR="003B1510">
        <w:rPr>
          <w:rFonts w:ascii="Arial" w:hAnsi="Arial" w:cs="Arial"/>
          <w:sz w:val="22"/>
          <w:szCs w:val="22"/>
        </w:rPr>
        <w:t xml:space="preserve"> </w:t>
      </w:r>
      <w:r w:rsidRPr="00777BEE">
        <w:rPr>
          <w:rFonts w:ascii="Arial" w:hAnsi="Arial" w:cs="Arial"/>
          <w:color w:val="FF0000"/>
          <w:sz w:val="22"/>
          <w:szCs w:val="22"/>
        </w:rPr>
        <w:t>1.</w:t>
      </w:r>
      <w:r w:rsidRPr="008D7A07">
        <w:rPr>
          <w:rFonts w:ascii="Arial" w:hAnsi="Arial" w:cs="Arial"/>
          <w:sz w:val="22"/>
          <w:szCs w:val="22"/>
        </w:rPr>
        <w:t xml:space="preserve"> En fils du Père éternel, </w:t>
      </w:r>
      <w:r>
        <w:rPr>
          <w:rFonts w:ascii="Arial" w:hAnsi="Arial" w:cs="Arial"/>
          <w:sz w:val="22"/>
          <w:szCs w:val="22"/>
        </w:rPr>
        <w:t xml:space="preserve">après avoir écarté toute inquiétude </w:t>
      </w:r>
      <w:r w:rsidRPr="008D7A07">
        <w:rPr>
          <w:rFonts w:ascii="Arial" w:hAnsi="Arial" w:cs="Arial"/>
          <w:sz w:val="22"/>
          <w:szCs w:val="22"/>
        </w:rPr>
        <w:t>injustifiable</w:t>
      </w:r>
      <w:r>
        <w:rPr>
          <w:rFonts w:ascii="Arial" w:hAnsi="Arial" w:cs="Arial"/>
          <w:sz w:val="22"/>
          <w:szCs w:val="22"/>
        </w:rPr>
        <w:t>,</w:t>
      </w:r>
      <w:r w:rsidRPr="008D7A07">
        <w:rPr>
          <w:rFonts w:ascii="Arial" w:hAnsi="Arial" w:cs="Arial"/>
          <w:sz w:val="22"/>
          <w:szCs w:val="22"/>
        </w:rPr>
        <w:t xml:space="preserve"> </w:t>
      </w:r>
      <w:r>
        <w:rPr>
          <w:rFonts w:ascii="Arial" w:hAnsi="Arial" w:cs="Arial"/>
          <w:sz w:val="22"/>
          <w:szCs w:val="22"/>
        </w:rPr>
        <w:t>mettons</w:t>
      </w:r>
      <w:r w:rsidRPr="008D7A07">
        <w:rPr>
          <w:rFonts w:ascii="Arial" w:hAnsi="Arial" w:cs="Arial"/>
          <w:sz w:val="22"/>
          <w:szCs w:val="22"/>
        </w:rPr>
        <w:t xml:space="preserve"> notre confiance en la Providence divine et abandonnons-nous à sa bonté infinie.</w:t>
      </w:r>
    </w:p>
    <w:p w:rsidR="004B40E8" w:rsidRDefault="004B40E8" w:rsidP="001754BE">
      <w:pPr>
        <w:pStyle w:val="Standard"/>
        <w:ind w:firstLine="709"/>
        <w:jc w:val="both"/>
        <w:rPr>
          <w:rFonts w:ascii="Arial" w:hAnsi="Arial" w:cs="Arial"/>
          <w:sz w:val="22"/>
          <w:szCs w:val="22"/>
        </w:rPr>
      </w:pPr>
      <w:r w:rsidRPr="00777BEE">
        <w:rPr>
          <w:rFonts w:ascii="Arial" w:hAnsi="Arial" w:cs="Arial"/>
          <w:color w:val="FF0000"/>
          <w:sz w:val="22"/>
          <w:szCs w:val="22"/>
        </w:rPr>
        <w:t>2.</w:t>
      </w:r>
      <w:r w:rsidRPr="008D7A07">
        <w:rPr>
          <w:rFonts w:ascii="Arial" w:hAnsi="Arial" w:cs="Arial"/>
          <w:sz w:val="22"/>
          <w:szCs w:val="22"/>
        </w:rPr>
        <w:t xml:space="preserve"> Ne faisons donc pas d</w:t>
      </w:r>
      <w:r>
        <w:rPr>
          <w:rFonts w:ascii="Arial" w:hAnsi="Arial" w:cs="Arial"/>
          <w:sz w:val="22"/>
          <w:szCs w:val="22"/>
        </w:rPr>
        <w:t>’excessives</w:t>
      </w:r>
      <w:r w:rsidRPr="008D7A07">
        <w:rPr>
          <w:rFonts w:ascii="Arial" w:hAnsi="Arial" w:cs="Arial"/>
          <w:sz w:val="22"/>
          <w:szCs w:val="22"/>
        </w:rPr>
        <w:t xml:space="preserve"> provisions de biens, </w:t>
      </w:r>
      <w:r>
        <w:rPr>
          <w:rFonts w:ascii="Arial" w:hAnsi="Arial" w:cs="Arial"/>
          <w:sz w:val="22"/>
          <w:szCs w:val="22"/>
        </w:rPr>
        <w:t xml:space="preserve">pas </w:t>
      </w:r>
      <w:r w:rsidRPr="008D7A07">
        <w:rPr>
          <w:rFonts w:ascii="Arial" w:hAnsi="Arial" w:cs="Arial"/>
          <w:sz w:val="22"/>
          <w:szCs w:val="22"/>
        </w:rPr>
        <w:t xml:space="preserve">même </w:t>
      </w:r>
      <w:r>
        <w:rPr>
          <w:rFonts w:ascii="Arial" w:hAnsi="Arial" w:cs="Arial"/>
          <w:sz w:val="22"/>
          <w:szCs w:val="22"/>
        </w:rPr>
        <w:t xml:space="preserve">de ceux </w:t>
      </w:r>
      <w:r w:rsidRPr="008D7A07">
        <w:rPr>
          <w:rFonts w:ascii="Arial" w:hAnsi="Arial" w:cs="Arial"/>
          <w:sz w:val="22"/>
          <w:szCs w:val="22"/>
        </w:rPr>
        <w:t>nécessaires à notre subsistance.</w:t>
      </w:r>
    </w:p>
    <w:p w:rsidR="004B40E8" w:rsidRDefault="004B40E8" w:rsidP="00777BEE">
      <w:pPr>
        <w:pStyle w:val="Standard"/>
        <w:ind w:firstLine="709"/>
        <w:jc w:val="both"/>
        <w:rPr>
          <w:rFonts w:ascii="Arial" w:hAnsi="Arial" w:cs="Arial"/>
          <w:sz w:val="22"/>
          <w:szCs w:val="22"/>
        </w:rPr>
      </w:pPr>
      <w:r w:rsidRPr="00777BEE">
        <w:rPr>
          <w:rFonts w:ascii="Arial" w:hAnsi="Arial" w:cs="Arial"/>
          <w:color w:val="FF0000"/>
          <w:sz w:val="22"/>
          <w:szCs w:val="22"/>
        </w:rPr>
        <w:t>3.</w:t>
      </w:r>
      <w:r w:rsidRPr="008D7A07">
        <w:rPr>
          <w:rFonts w:ascii="Arial" w:hAnsi="Arial" w:cs="Arial"/>
          <w:sz w:val="22"/>
          <w:szCs w:val="22"/>
        </w:rPr>
        <w:t xml:space="preserve"> </w:t>
      </w:r>
      <w:r>
        <w:rPr>
          <w:rFonts w:ascii="Arial" w:hAnsi="Arial" w:cs="Arial"/>
          <w:sz w:val="22"/>
          <w:szCs w:val="22"/>
        </w:rPr>
        <w:t>Procurons-nous sur</w:t>
      </w:r>
      <w:r w:rsidRPr="008D7A07">
        <w:rPr>
          <w:rFonts w:ascii="Arial" w:hAnsi="Arial" w:cs="Arial"/>
          <w:sz w:val="22"/>
          <w:szCs w:val="22"/>
        </w:rPr>
        <w:t xml:space="preserve">tout par notre travail </w:t>
      </w:r>
      <w:r>
        <w:rPr>
          <w:rFonts w:ascii="Arial" w:hAnsi="Arial" w:cs="Arial"/>
          <w:sz w:val="22"/>
          <w:szCs w:val="22"/>
        </w:rPr>
        <w:t>les moyens et</w:t>
      </w:r>
      <w:r w:rsidRPr="008D7A07">
        <w:rPr>
          <w:rFonts w:ascii="Arial" w:hAnsi="Arial" w:cs="Arial"/>
          <w:sz w:val="22"/>
          <w:szCs w:val="22"/>
        </w:rPr>
        <w:t xml:space="preserve"> ressources </w:t>
      </w:r>
      <w:r>
        <w:rPr>
          <w:rFonts w:ascii="Arial" w:hAnsi="Arial" w:cs="Arial"/>
          <w:sz w:val="22"/>
          <w:szCs w:val="22"/>
        </w:rPr>
        <w:t>nécessaires à notre vie et à</w:t>
      </w:r>
      <w:r w:rsidRPr="008D7A07">
        <w:rPr>
          <w:rFonts w:ascii="Arial" w:hAnsi="Arial" w:cs="Arial"/>
          <w:sz w:val="22"/>
          <w:szCs w:val="22"/>
        </w:rPr>
        <w:t xml:space="preserve"> notre apostolat.</w:t>
      </w:r>
    </w:p>
    <w:p w:rsidR="001754BE" w:rsidRPr="00194A3E" w:rsidRDefault="001754BE" w:rsidP="001754BE">
      <w:pPr>
        <w:pStyle w:val="Standard"/>
        <w:ind w:firstLine="709"/>
        <w:jc w:val="both"/>
        <w:rPr>
          <w:rFonts w:ascii="Arial" w:hAnsi="Arial" w:cs="Arial"/>
          <w:b/>
          <w:bCs/>
          <w:sz w:val="22"/>
          <w:szCs w:val="22"/>
        </w:rPr>
      </w:pPr>
      <w:r w:rsidRPr="00391AB5">
        <w:rPr>
          <w:rFonts w:ascii="Arial" w:hAnsi="Arial" w:cs="Arial"/>
          <w:color w:val="FF0000"/>
          <w:sz w:val="22"/>
          <w:szCs w:val="22"/>
        </w:rPr>
        <w:t>4.</w:t>
      </w:r>
      <w:r w:rsidRPr="008D7A07">
        <w:rPr>
          <w:rFonts w:ascii="Arial" w:hAnsi="Arial" w:cs="Arial"/>
          <w:sz w:val="22"/>
          <w:szCs w:val="22"/>
        </w:rPr>
        <w:t xml:space="preserve"> Et, si </w:t>
      </w:r>
      <w:r>
        <w:rPr>
          <w:rFonts w:ascii="Arial" w:hAnsi="Arial" w:cs="Arial"/>
          <w:sz w:val="22"/>
          <w:szCs w:val="22"/>
        </w:rPr>
        <w:t>ceux-ci venaient à manquer</w:t>
      </w:r>
      <w:r w:rsidRPr="008D7A07">
        <w:rPr>
          <w:rFonts w:ascii="Arial" w:hAnsi="Arial" w:cs="Arial"/>
          <w:sz w:val="22"/>
          <w:szCs w:val="22"/>
        </w:rPr>
        <w:t xml:space="preserve">, recourons </w:t>
      </w:r>
      <w:r w:rsidRPr="008D7A07">
        <w:rPr>
          <w:rFonts w:ascii="Arial" w:hAnsi="Arial" w:cs="Arial"/>
          <w:bCs/>
          <w:sz w:val="22"/>
          <w:szCs w:val="22"/>
        </w:rPr>
        <w:t xml:space="preserve">avec confiance </w:t>
      </w:r>
      <w:r w:rsidRPr="008D7A07">
        <w:rPr>
          <w:rFonts w:ascii="Arial" w:hAnsi="Arial" w:cs="Arial"/>
          <w:sz w:val="22"/>
          <w:szCs w:val="22"/>
        </w:rPr>
        <w:t>à la table du Seigneur, en nous conformant aux lois de l’Église universelle et particulière.</w:t>
      </w:r>
      <w:r>
        <w:rPr>
          <w:rFonts w:ascii="Arial" w:hAnsi="Arial" w:cs="Arial"/>
          <w:sz w:val="22"/>
          <w:szCs w:val="22"/>
        </w:rPr>
        <w:t xml:space="preserve"> Lorsque</w:t>
      </w:r>
      <w:r w:rsidRPr="008D7A07">
        <w:rPr>
          <w:rFonts w:ascii="Arial" w:hAnsi="Arial" w:cs="Arial"/>
          <w:sz w:val="22"/>
          <w:szCs w:val="22"/>
        </w:rPr>
        <w:t xml:space="preserve"> nous demandons l’aumône</w:t>
      </w:r>
      <w:r>
        <w:rPr>
          <w:rFonts w:ascii="Arial" w:hAnsi="Arial" w:cs="Arial"/>
          <w:sz w:val="22"/>
          <w:szCs w:val="22"/>
        </w:rPr>
        <w:t xml:space="preserve"> aux hommes</w:t>
      </w:r>
      <w:r w:rsidRPr="008D7A07">
        <w:rPr>
          <w:rFonts w:ascii="Arial" w:hAnsi="Arial" w:cs="Arial"/>
          <w:sz w:val="22"/>
          <w:szCs w:val="22"/>
        </w:rPr>
        <w:t>, donn</w:t>
      </w:r>
      <w:r w:rsidRPr="008D7A07">
        <w:rPr>
          <w:rFonts w:ascii="Arial" w:hAnsi="Arial" w:cs="Arial"/>
          <w:bCs/>
          <w:sz w:val="22"/>
          <w:szCs w:val="22"/>
        </w:rPr>
        <w:t>ons</w:t>
      </w:r>
      <w:r>
        <w:rPr>
          <w:rFonts w:ascii="Arial" w:hAnsi="Arial" w:cs="Arial"/>
          <w:sz w:val="22"/>
          <w:szCs w:val="22"/>
        </w:rPr>
        <w:t xml:space="preserve">-leur </w:t>
      </w:r>
      <w:r w:rsidRPr="008D7A07">
        <w:rPr>
          <w:rFonts w:ascii="Arial" w:hAnsi="Arial" w:cs="Arial"/>
          <w:sz w:val="22"/>
          <w:szCs w:val="22"/>
        </w:rPr>
        <w:t>un témoignage de</w:t>
      </w:r>
      <w:r w:rsidRPr="008D7A07">
        <w:rPr>
          <w:rFonts w:ascii="Arial" w:hAnsi="Arial" w:cs="Arial"/>
          <w:bCs/>
          <w:sz w:val="22"/>
          <w:szCs w:val="22"/>
        </w:rPr>
        <w:t xml:space="preserve"> </w:t>
      </w:r>
      <w:r w:rsidRPr="008D7A07">
        <w:rPr>
          <w:rFonts w:ascii="Arial" w:hAnsi="Arial" w:cs="Arial"/>
          <w:sz w:val="22"/>
          <w:szCs w:val="22"/>
        </w:rPr>
        <w:t xml:space="preserve">fraternité, </w:t>
      </w:r>
      <w:r>
        <w:rPr>
          <w:rFonts w:ascii="Arial" w:hAnsi="Arial" w:cs="Arial"/>
          <w:sz w:val="22"/>
          <w:szCs w:val="22"/>
        </w:rPr>
        <w:t xml:space="preserve">de </w:t>
      </w:r>
      <w:r w:rsidRPr="008D7A07">
        <w:rPr>
          <w:rFonts w:ascii="Arial" w:hAnsi="Arial" w:cs="Arial"/>
          <w:sz w:val="22"/>
          <w:szCs w:val="22"/>
        </w:rPr>
        <w:t xml:space="preserve">minorité, </w:t>
      </w:r>
      <w:r>
        <w:rPr>
          <w:rFonts w:ascii="Arial" w:hAnsi="Arial" w:cs="Arial"/>
          <w:sz w:val="22"/>
          <w:szCs w:val="22"/>
        </w:rPr>
        <w:t xml:space="preserve">de </w:t>
      </w:r>
      <w:r w:rsidRPr="008D7A07">
        <w:rPr>
          <w:rFonts w:ascii="Arial" w:hAnsi="Arial" w:cs="Arial"/>
          <w:bCs/>
          <w:sz w:val="22"/>
          <w:szCs w:val="22"/>
        </w:rPr>
        <w:t xml:space="preserve">pauvreté </w:t>
      </w:r>
      <w:r w:rsidRPr="008D7A07">
        <w:rPr>
          <w:rFonts w:ascii="Arial" w:hAnsi="Arial" w:cs="Arial"/>
          <w:sz w:val="22"/>
          <w:szCs w:val="22"/>
        </w:rPr>
        <w:t xml:space="preserve">et </w:t>
      </w:r>
      <w:r>
        <w:rPr>
          <w:rFonts w:ascii="Arial" w:hAnsi="Arial" w:cs="Arial"/>
          <w:sz w:val="22"/>
          <w:szCs w:val="22"/>
        </w:rPr>
        <w:t xml:space="preserve">de </w:t>
      </w:r>
      <w:r w:rsidRPr="008D7A07">
        <w:rPr>
          <w:rFonts w:ascii="Arial" w:hAnsi="Arial" w:cs="Arial"/>
          <w:sz w:val="22"/>
          <w:szCs w:val="22"/>
        </w:rPr>
        <w:t>joie franciscaine.</w:t>
      </w:r>
    </w:p>
    <w:p w:rsidR="00AC338A" w:rsidRDefault="00AC338A" w:rsidP="004B40E8">
      <w:pPr>
        <w:pStyle w:val="Standard"/>
        <w:jc w:val="both"/>
        <w:rPr>
          <w:rFonts w:ascii="Arial" w:hAnsi="Arial" w:cs="Arial"/>
          <w:sz w:val="22"/>
          <w:szCs w:val="22"/>
        </w:rPr>
      </w:pPr>
    </w:p>
    <w:p w:rsidR="001754BE" w:rsidRDefault="001754BE" w:rsidP="004B40E8">
      <w:pPr>
        <w:pStyle w:val="Standard"/>
        <w:jc w:val="both"/>
        <w:rPr>
          <w:rFonts w:ascii="Arial" w:hAnsi="Arial" w:cs="Arial"/>
          <w:sz w:val="22"/>
          <w:szCs w:val="22"/>
        </w:rPr>
      </w:pPr>
    </w:p>
    <w:p w:rsidR="001754BE" w:rsidRPr="000B687D" w:rsidRDefault="001754BE" w:rsidP="001754BE">
      <w:pPr>
        <w:pStyle w:val="Standard"/>
        <w:keepNext/>
        <w:framePr w:dropCap="drop" w:lines="2" w:wrap="around" w:vAnchor="text" w:hAnchor="text"/>
        <w:tabs>
          <w:tab w:val="left" w:pos="567"/>
        </w:tabs>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68</w:t>
      </w:r>
    </w:p>
    <w:p w:rsidR="001754BE" w:rsidRDefault="001754BE" w:rsidP="001754BE">
      <w:pPr>
        <w:pStyle w:val="Standard"/>
        <w:tabs>
          <w:tab w:val="left" w:pos="567"/>
        </w:tabs>
        <w:jc w:val="both"/>
        <w:rPr>
          <w:rFonts w:ascii="Arial" w:hAnsi="Arial" w:cs="Arial"/>
          <w:bCs/>
          <w:sz w:val="22"/>
          <w:szCs w:val="22"/>
        </w:rPr>
      </w:pPr>
      <w:r>
        <w:rPr>
          <w:rFonts w:ascii="Arial" w:hAnsi="Arial" w:cs="Arial"/>
          <w:color w:val="B6DDE8" w:themeColor="accent5" w:themeTint="66"/>
          <w:sz w:val="22"/>
          <w:szCs w:val="22"/>
        </w:rPr>
        <w:t xml:space="preserve"> </w:t>
      </w:r>
      <w:r w:rsidR="003B1510">
        <w:rPr>
          <w:rFonts w:ascii="Arial" w:hAnsi="Arial" w:cs="Arial"/>
          <w:color w:val="B6DDE8" w:themeColor="accent5" w:themeTint="66"/>
          <w:sz w:val="22"/>
          <w:szCs w:val="22"/>
        </w:rPr>
        <w:t xml:space="preserve"> </w:t>
      </w:r>
      <w:r w:rsidRPr="00391AB5">
        <w:rPr>
          <w:rFonts w:ascii="Arial" w:hAnsi="Arial" w:cs="Arial"/>
          <w:color w:val="FF0000"/>
          <w:sz w:val="22"/>
          <w:szCs w:val="22"/>
        </w:rPr>
        <w:t>1.</w:t>
      </w:r>
      <w:r w:rsidRPr="008D7A07">
        <w:rPr>
          <w:rFonts w:ascii="Arial" w:hAnsi="Arial" w:cs="Arial"/>
          <w:sz w:val="22"/>
          <w:szCs w:val="22"/>
        </w:rPr>
        <w:t xml:space="preserve"> Selon son charisme propre de pauvreté et de minorité dans l’</w:t>
      </w:r>
      <w:r>
        <w:rPr>
          <w:rFonts w:ascii="Arial" w:hAnsi="Arial" w:cs="Arial"/>
          <w:sz w:val="22"/>
          <w:szCs w:val="22"/>
        </w:rPr>
        <w:t>É</w:t>
      </w:r>
      <w:r w:rsidRPr="008D7A07">
        <w:rPr>
          <w:rFonts w:ascii="Arial" w:hAnsi="Arial" w:cs="Arial"/>
          <w:sz w:val="22"/>
          <w:szCs w:val="22"/>
        </w:rPr>
        <w:t xml:space="preserve">glise, saint François </w:t>
      </w:r>
      <w:r>
        <w:rPr>
          <w:rFonts w:ascii="Arial" w:hAnsi="Arial" w:cs="Arial"/>
          <w:sz w:val="22"/>
          <w:szCs w:val="22"/>
        </w:rPr>
        <w:t>a</w:t>
      </w:r>
      <w:r w:rsidRPr="008D7A07">
        <w:rPr>
          <w:rFonts w:ascii="Arial" w:hAnsi="Arial" w:cs="Arial"/>
          <w:sz w:val="22"/>
          <w:szCs w:val="22"/>
        </w:rPr>
        <w:t xml:space="preserve"> </w:t>
      </w:r>
      <w:r>
        <w:rPr>
          <w:rFonts w:ascii="Arial" w:hAnsi="Arial" w:cs="Arial"/>
          <w:sz w:val="22"/>
          <w:szCs w:val="22"/>
        </w:rPr>
        <w:t>commandé</w:t>
      </w:r>
      <w:r w:rsidRPr="008D7A07">
        <w:rPr>
          <w:rFonts w:ascii="Arial" w:hAnsi="Arial" w:cs="Arial"/>
          <w:sz w:val="22"/>
          <w:szCs w:val="22"/>
        </w:rPr>
        <w:t xml:space="preserve"> aux</w:t>
      </w:r>
      <w:r>
        <w:rPr>
          <w:rFonts w:ascii="Arial" w:hAnsi="Arial" w:cs="Arial"/>
          <w:sz w:val="22"/>
          <w:szCs w:val="22"/>
        </w:rPr>
        <w:t xml:space="preserve"> siens de n’accepter d’aucune manière de l’argent,</w:t>
      </w:r>
      <w:r w:rsidRPr="008D7A07">
        <w:rPr>
          <w:rFonts w:ascii="Arial" w:hAnsi="Arial" w:cs="Arial"/>
          <w:sz w:val="22"/>
          <w:szCs w:val="22"/>
        </w:rPr>
        <w:t xml:space="preserve"> </w:t>
      </w:r>
      <w:r>
        <w:rPr>
          <w:rFonts w:ascii="Arial" w:hAnsi="Arial" w:cs="Arial"/>
          <w:sz w:val="22"/>
          <w:szCs w:val="22"/>
        </w:rPr>
        <w:t xml:space="preserve">celui-ci étant </w:t>
      </w:r>
      <w:r w:rsidRPr="008D7A07">
        <w:rPr>
          <w:rFonts w:ascii="Arial" w:hAnsi="Arial" w:cs="Arial"/>
          <w:sz w:val="22"/>
          <w:szCs w:val="22"/>
        </w:rPr>
        <w:t>signe de richesse, danger d’avarice et instrument de domination dans le</w:t>
      </w:r>
      <w:r w:rsidRPr="008D7A07">
        <w:rPr>
          <w:rFonts w:ascii="Arial" w:hAnsi="Arial" w:cs="Arial"/>
          <w:sz w:val="22"/>
          <w:szCs w:val="22"/>
          <w:vertAlign w:val="superscript"/>
        </w:rPr>
        <w:t xml:space="preserve"> </w:t>
      </w:r>
      <w:r w:rsidRPr="008D7A07">
        <w:rPr>
          <w:rFonts w:ascii="Arial" w:hAnsi="Arial" w:cs="Arial"/>
          <w:sz w:val="22"/>
          <w:szCs w:val="22"/>
        </w:rPr>
        <w:t>monde.</w:t>
      </w:r>
    </w:p>
    <w:p w:rsidR="001754BE" w:rsidRDefault="001754BE" w:rsidP="00CE2B96">
      <w:pPr>
        <w:pStyle w:val="Standard"/>
        <w:ind w:firstLine="709"/>
        <w:jc w:val="both"/>
        <w:rPr>
          <w:rFonts w:ascii="Arial" w:hAnsi="Arial" w:cs="Arial"/>
          <w:sz w:val="22"/>
          <w:szCs w:val="22"/>
        </w:rPr>
      </w:pPr>
      <w:r w:rsidRPr="00391AB5">
        <w:rPr>
          <w:rFonts w:ascii="Arial" w:hAnsi="Arial" w:cs="Arial"/>
          <w:bCs/>
          <w:color w:val="FF0000"/>
          <w:sz w:val="22"/>
          <w:szCs w:val="22"/>
        </w:rPr>
        <w:t xml:space="preserve">2 </w:t>
      </w:r>
      <w:r w:rsidRPr="008D7A07">
        <w:rPr>
          <w:rFonts w:ascii="Arial" w:hAnsi="Arial" w:cs="Arial"/>
          <w:bCs/>
          <w:sz w:val="22"/>
          <w:szCs w:val="22"/>
        </w:rPr>
        <w:t>Mais puisqu’avec les changements introduits par les siècles,</w:t>
      </w:r>
      <w:r>
        <w:rPr>
          <w:rFonts w:ascii="Arial" w:hAnsi="Arial" w:cs="Arial"/>
          <w:sz w:val="22"/>
          <w:szCs w:val="22"/>
        </w:rPr>
        <w:t xml:space="preserve"> l’usage de l’argent</w:t>
      </w:r>
      <w:r w:rsidRPr="008D7A07">
        <w:rPr>
          <w:rFonts w:ascii="Arial" w:hAnsi="Arial" w:cs="Arial"/>
          <w:sz w:val="22"/>
          <w:szCs w:val="22"/>
        </w:rPr>
        <w:t xml:space="preserve"> s'est imposé, les frères,</w:t>
      </w:r>
      <w:r w:rsidRPr="008D7A07">
        <w:rPr>
          <w:rFonts w:ascii="Arial" w:hAnsi="Arial" w:cs="Arial"/>
          <w:bCs/>
          <w:iCs/>
          <w:sz w:val="22"/>
          <w:szCs w:val="22"/>
        </w:rPr>
        <w:t xml:space="preserve"> </w:t>
      </w:r>
      <w:r w:rsidRPr="008D7A07">
        <w:rPr>
          <w:rFonts w:ascii="Arial" w:hAnsi="Arial" w:cs="Arial"/>
          <w:sz w:val="22"/>
          <w:szCs w:val="22"/>
        </w:rPr>
        <w:t xml:space="preserve">en fidélité à </w:t>
      </w:r>
      <w:r w:rsidRPr="008D7A07">
        <w:rPr>
          <w:rFonts w:ascii="Arial" w:hAnsi="Arial" w:cs="Arial"/>
          <w:bCs/>
          <w:sz w:val="22"/>
          <w:szCs w:val="22"/>
        </w:rPr>
        <w:t>l'esprit du séraphique</w:t>
      </w:r>
      <w:r w:rsidRPr="008D7A07">
        <w:rPr>
          <w:rFonts w:ascii="Arial" w:hAnsi="Arial" w:cs="Arial"/>
          <w:sz w:val="22"/>
          <w:szCs w:val="22"/>
        </w:rPr>
        <w:t xml:space="preserve"> Père, ne </w:t>
      </w:r>
      <w:r>
        <w:rPr>
          <w:rFonts w:ascii="Arial" w:hAnsi="Arial" w:cs="Arial"/>
          <w:sz w:val="22"/>
          <w:szCs w:val="22"/>
        </w:rPr>
        <w:t>s’en serviront</w:t>
      </w:r>
      <w:r w:rsidRPr="008D7A07">
        <w:rPr>
          <w:rFonts w:ascii="Arial" w:hAnsi="Arial" w:cs="Arial"/>
          <w:sz w:val="22"/>
          <w:szCs w:val="22"/>
        </w:rPr>
        <w:t xml:space="preserve"> que </w:t>
      </w:r>
      <w:r>
        <w:rPr>
          <w:rFonts w:ascii="Arial" w:hAnsi="Arial" w:cs="Arial"/>
          <w:sz w:val="22"/>
          <w:szCs w:val="22"/>
        </w:rPr>
        <w:t>comme moyen ordinaire d’échange</w:t>
      </w:r>
      <w:r w:rsidRPr="008D7A07">
        <w:rPr>
          <w:rFonts w:ascii="Arial" w:hAnsi="Arial" w:cs="Arial"/>
          <w:sz w:val="22"/>
          <w:szCs w:val="22"/>
        </w:rPr>
        <w:t xml:space="preserve"> </w:t>
      </w:r>
      <w:r>
        <w:rPr>
          <w:rFonts w:ascii="Arial" w:hAnsi="Arial" w:cs="Arial"/>
          <w:sz w:val="22"/>
          <w:szCs w:val="22"/>
        </w:rPr>
        <w:t>et de</w:t>
      </w:r>
      <w:r w:rsidRPr="008D7A07">
        <w:rPr>
          <w:rFonts w:ascii="Arial" w:hAnsi="Arial" w:cs="Arial"/>
          <w:sz w:val="22"/>
          <w:szCs w:val="22"/>
        </w:rPr>
        <w:t xml:space="preserve"> vie sociale</w:t>
      </w:r>
      <w:r>
        <w:rPr>
          <w:rFonts w:ascii="Arial" w:hAnsi="Arial" w:cs="Arial"/>
          <w:sz w:val="22"/>
          <w:szCs w:val="22"/>
        </w:rPr>
        <w:t>,</w:t>
      </w:r>
      <w:r w:rsidRPr="008D7A07">
        <w:rPr>
          <w:rFonts w:ascii="Arial" w:hAnsi="Arial" w:cs="Arial"/>
          <w:sz w:val="22"/>
          <w:szCs w:val="22"/>
        </w:rPr>
        <w:t xml:space="preserve"> </w:t>
      </w:r>
      <w:r>
        <w:rPr>
          <w:rFonts w:ascii="Arial" w:hAnsi="Arial" w:cs="Arial"/>
          <w:sz w:val="22"/>
          <w:szCs w:val="22"/>
        </w:rPr>
        <w:t>également nécessaire</w:t>
      </w:r>
      <w:r w:rsidRPr="008D7A07">
        <w:rPr>
          <w:rFonts w:ascii="Arial" w:hAnsi="Arial" w:cs="Arial"/>
          <w:sz w:val="22"/>
          <w:szCs w:val="22"/>
        </w:rPr>
        <w:t xml:space="preserve"> </w:t>
      </w:r>
      <w:r>
        <w:rPr>
          <w:rFonts w:ascii="Arial" w:hAnsi="Arial" w:cs="Arial"/>
          <w:sz w:val="22"/>
          <w:szCs w:val="22"/>
        </w:rPr>
        <w:t>aux</w:t>
      </w:r>
      <w:r w:rsidRPr="008D7A07">
        <w:rPr>
          <w:rFonts w:ascii="Arial" w:hAnsi="Arial" w:cs="Arial"/>
          <w:sz w:val="22"/>
          <w:szCs w:val="22"/>
        </w:rPr>
        <w:t xml:space="preserve"> pauvres</w:t>
      </w:r>
      <w:r>
        <w:rPr>
          <w:rFonts w:ascii="Arial" w:hAnsi="Arial" w:cs="Arial"/>
          <w:sz w:val="22"/>
          <w:szCs w:val="22"/>
        </w:rPr>
        <w:t>, et</w:t>
      </w:r>
      <w:r w:rsidRPr="008D7A07">
        <w:rPr>
          <w:rFonts w:ascii="Arial" w:hAnsi="Arial" w:cs="Arial"/>
          <w:sz w:val="22"/>
          <w:szCs w:val="22"/>
        </w:rPr>
        <w:t xml:space="preserve"> </w:t>
      </w:r>
      <w:r w:rsidRPr="008D7A07">
        <w:rPr>
          <w:rFonts w:ascii="Arial" w:hAnsi="Arial" w:cs="Arial"/>
          <w:bCs/>
          <w:iCs/>
          <w:sz w:val="22"/>
          <w:szCs w:val="22"/>
        </w:rPr>
        <w:t>selon les prescriptions</w:t>
      </w:r>
      <w:r w:rsidRPr="008D7A07">
        <w:rPr>
          <w:rFonts w:ascii="Arial" w:hAnsi="Arial" w:cs="Arial"/>
          <w:sz w:val="22"/>
          <w:szCs w:val="22"/>
        </w:rPr>
        <w:t xml:space="preserve"> </w:t>
      </w:r>
      <w:r w:rsidRPr="008D7A07">
        <w:rPr>
          <w:rFonts w:ascii="Arial" w:hAnsi="Arial" w:cs="Arial"/>
          <w:bCs/>
          <w:iCs/>
          <w:sz w:val="22"/>
          <w:szCs w:val="22"/>
        </w:rPr>
        <w:t>de notre droit propre</w:t>
      </w:r>
      <w:r w:rsidRPr="008D7A07">
        <w:rPr>
          <w:rFonts w:ascii="Arial" w:hAnsi="Arial" w:cs="Arial"/>
          <w:sz w:val="22"/>
          <w:szCs w:val="22"/>
        </w:rPr>
        <w:t>.</w:t>
      </w:r>
    </w:p>
    <w:p w:rsidR="00995645" w:rsidRDefault="00995645" w:rsidP="001754BE">
      <w:pPr>
        <w:pStyle w:val="Standard"/>
        <w:tabs>
          <w:tab w:val="left" w:pos="567"/>
        </w:tabs>
        <w:ind w:firstLine="709"/>
        <w:jc w:val="both"/>
        <w:rPr>
          <w:rFonts w:ascii="Arial" w:hAnsi="Arial" w:cs="Arial"/>
          <w:sz w:val="22"/>
          <w:szCs w:val="22"/>
        </w:rPr>
      </w:pPr>
    </w:p>
    <w:p w:rsidR="00995645" w:rsidRPr="00FC128A" w:rsidRDefault="00995645" w:rsidP="001754BE">
      <w:pPr>
        <w:pStyle w:val="Standard"/>
        <w:tabs>
          <w:tab w:val="left" w:pos="567"/>
        </w:tabs>
        <w:ind w:firstLine="709"/>
        <w:jc w:val="both"/>
        <w:rPr>
          <w:rFonts w:ascii="Arial" w:hAnsi="Arial" w:cs="Arial"/>
          <w:b/>
          <w:bCs/>
          <w:sz w:val="22"/>
          <w:szCs w:val="22"/>
        </w:rPr>
      </w:pPr>
    </w:p>
    <w:p w:rsidR="00995645" w:rsidRPr="000B687D" w:rsidRDefault="00995645" w:rsidP="00995645">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69</w:t>
      </w:r>
    </w:p>
    <w:p w:rsidR="00995645" w:rsidRDefault="00995645" w:rsidP="00995645">
      <w:pPr>
        <w:pStyle w:val="Standard"/>
        <w:jc w:val="both"/>
        <w:rPr>
          <w:rFonts w:ascii="Arial" w:hAnsi="Arial" w:cs="Arial"/>
          <w:sz w:val="22"/>
          <w:szCs w:val="22"/>
        </w:rPr>
      </w:pPr>
      <w:r>
        <w:rPr>
          <w:rFonts w:ascii="Arial" w:hAnsi="Arial" w:cs="Arial"/>
          <w:color w:val="FF0000"/>
          <w:sz w:val="22"/>
          <w:szCs w:val="22"/>
        </w:rPr>
        <w:t xml:space="preserve"> </w:t>
      </w:r>
      <w:r w:rsidR="00CE2B96">
        <w:rPr>
          <w:rFonts w:ascii="Arial" w:hAnsi="Arial" w:cs="Arial"/>
          <w:color w:val="FF0000"/>
          <w:sz w:val="22"/>
          <w:szCs w:val="22"/>
        </w:rPr>
        <w:t xml:space="preserve"> </w:t>
      </w:r>
      <w:r w:rsidRPr="00391AB5">
        <w:rPr>
          <w:rFonts w:ascii="Arial" w:hAnsi="Arial" w:cs="Arial"/>
          <w:color w:val="FF0000"/>
          <w:sz w:val="22"/>
          <w:szCs w:val="22"/>
        </w:rPr>
        <w:t>1.</w:t>
      </w:r>
      <w:r w:rsidRPr="008D7A07">
        <w:rPr>
          <w:rFonts w:ascii="Arial" w:hAnsi="Arial" w:cs="Arial"/>
          <w:sz w:val="22"/>
          <w:szCs w:val="22"/>
        </w:rPr>
        <w:t xml:space="preserve"> </w:t>
      </w:r>
      <w:r>
        <w:rPr>
          <w:rFonts w:ascii="Arial" w:hAnsi="Arial" w:cs="Arial"/>
          <w:bCs/>
          <w:sz w:val="22"/>
          <w:szCs w:val="22"/>
        </w:rPr>
        <w:t>Que l</w:t>
      </w:r>
      <w:r w:rsidRPr="008D7A07">
        <w:rPr>
          <w:rFonts w:ascii="Arial" w:hAnsi="Arial" w:cs="Arial"/>
          <w:bCs/>
          <w:sz w:val="22"/>
          <w:szCs w:val="22"/>
        </w:rPr>
        <w:t>es ministres et les gardiens</w:t>
      </w:r>
      <w:r w:rsidRPr="008D7A07">
        <w:rPr>
          <w:rFonts w:ascii="Arial" w:hAnsi="Arial" w:cs="Arial"/>
          <w:sz w:val="22"/>
          <w:szCs w:val="22"/>
        </w:rPr>
        <w:t xml:space="preserve"> </w:t>
      </w:r>
      <w:r w:rsidRPr="00D67A2D">
        <w:rPr>
          <w:rFonts w:ascii="Arial" w:hAnsi="Arial" w:cs="Arial"/>
          <w:sz w:val="22"/>
          <w:szCs w:val="22"/>
        </w:rPr>
        <w:t>qui ont, en rai</w:t>
      </w:r>
      <w:r>
        <w:rPr>
          <w:rFonts w:ascii="Arial" w:hAnsi="Arial" w:cs="Arial"/>
          <w:sz w:val="22"/>
          <w:szCs w:val="22"/>
        </w:rPr>
        <w:t>son de leur fonction, le devoir</w:t>
      </w:r>
      <w:r w:rsidRPr="00D67A2D">
        <w:rPr>
          <w:rFonts w:ascii="Arial" w:hAnsi="Arial" w:cs="Arial"/>
          <w:sz w:val="22"/>
          <w:szCs w:val="22"/>
        </w:rPr>
        <w:t xml:space="preserve"> de pourvoir avec sollicitude aux besoins des frères, se servent de l’argent</w:t>
      </w:r>
      <w:r w:rsidRPr="008D7A07">
        <w:rPr>
          <w:rFonts w:ascii="Arial" w:hAnsi="Arial" w:cs="Arial"/>
          <w:sz w:val="22"/>
          <w:szCs w:val="22"/>
        </w:rPr>
        <w:t xml:space="preserve"> pour les nécessités de la vie</w:t>
      </w:r>
      <w:r>
        <w:rPr>
          <w:rFonts w:ascii="Arial" w:hAnsi="Arial" w:cs="Arial"/>
          <w:sz w:val="22"/>
          <w:szCs w:val="22"/>
        </w:rPr>
        <w:t xml:space="preserve"> et </w:t>
      </w:r>
      <w:r w:rsidRPr="008D7A07">
        <w:rPr>
          <w:rFonts w:ascii="Arial" w:hAnsi="Arial" w:cs="Arial"/>
          <w:sz w:val="22"/>
          <w:szCs w:val="22"/>
        </w:rPr>
        <w:t>les œuvres d’apostolat et de</w:t>
      </w:r>
      <w:r w:rsidRPr="008D7A07">
        <w:rPr>
          <w:rFonts w:ascii="Arial" w:hAnsi="Arial" w:cs="Arial"/>
          <w:iCs/>
          <w:sz w:val="22"/>
          <w:szCs w:val="22"/>
        </w:rPr>
        <w:t xml:space="preserve"> </w:t>
      </w:r>
      <w:r w:rsidRPr="008D7A07">
        <w:rPr>
          <w:rFonts w:ascii="Arial" w:hAnsi="Arial" w:cs="Arial"/>
          <w:sz w:val="22"/>
          <w:szCs w:val="22"/>
        </w:rPr>
        <w:t>charité.</w:t>
      </w:r>
    </w:p>
    <w:p w:rsidR="00AC338A" w:rsidRPr="001754BE" w:rsidRDefault="00AC338A" w:rsidP="00AC338A">
      <w:pPr>
        <w:autoSpaceDE w:val="0"/>
        <w:autoSpaceDN w:val="0"/>
        <w:adjustRightInd w:val="0"/>
        <w:rPr>
          <w:rFonts w:ascii="OfficinaSans-Book" w:hAnsi="OfficinaSans-Book" w:cs="OfficinaSans-Book"/>
          <w:color w:val="000000"/>
          <w:sz w:val="16"/>
          <w:szCs w:val="16"/>
          <w:lang w:val="fr-FR"/>
        </w:rPr>
      </w:pPr>
    </w:p>
    <w:p w:rsidR="00AC338A" w:rsidRPr="001754BE" w:rsidRDefault="00AC338A" w:rsidP="00AC338A">
      <w:pPr>
        <w:autoSpaceDE w:val="0"/>
        <w:autoSpaceDN w:val="0"/>
        <w:adjustRightInd w:val="0"/>
        <w:rPr>
          <w:rFonts w:ascii="OfficinaSans-Book" w:hAnsi="OfficinaSans-Book" w:cs="OfficinaSans-Book"/>
          <w:color w:val="000000"/>
          <w:sz w:val="16"/>
          <w:szCs w:val="16"/>
          <w:lang w:val="fr-FR"/>
        </w:rPr>
      </w:pPr>
    </w:p>
    <w:p w:rsidR="00AC338A" w:rsidRPr="001754BE" w:rsidRDefault="00AC338A" w:rsidP="00AC338A">
      <w:pPr>
        <w:autoSpaceDE w:val="0"/>
        <w:autoSpaceDN w:val="0"/>
        <w:adjustRightInd w:val="0"/>
        <w:rPr>
          <w:rFonts w:ascii="OfficinaSans-Book" w:hAnsi="OfficinaSans-Book" w:cs="OfficinaSans-Book"/>
          <w:color w:val="000000"/>
          <w:sz w:val="16"/>
          <w:szCs w:val="16"/>
          <w:lang w:val="fr-FR"/>
        </w:rPr>
      </w:pPr>
    </w:p>
    <w:p w:rsidR="00AC338A" w:rsidRPr="001754BE" w:rsidRDefault="00AC338A" w:rsidP="00AC338A">
      <w:pPr>
        <w:autoSpaceDE w:val="0"/>
        <w:autoSpaceDN w:val="0"/>
        <w:adjustRightInd w:val="0"/>
        <w:rPr>
          <w:rFonts w:ascii="OfficinaSans-Book" w:hAnsi="OfficinaSans-Book" w:cs="OfficinaSans-Book"/>
          <w:color w:val="000000"/>
          <w:sz w:val="16"/>
          <w:szCs w:val="16"/>
          <w:lang w:val="fr-FR"/>
        </w:rPr>
      </w:pPr>
    </w:p>
    <w:p w:rsidR="00AC338A" w:rsidRPr="001754BE" w:rsidRDefault="00AC338A" w:rsidP="00AC338A">
      <w:pPr>
        <w:autoSpaceDE w:val="0"/>
        <w:autoSpaceDN w:val="0"/>
        <w:adjustRightInd w:val="0"/>
        <w:rPr>
          <w:rFonts w:ascii="OfficinaSans-Book" w:hAnsi="OfficinaSans-Book" w:cs="OfficinaSans-Book"/>
          <w:color w:val="000000"/>
          <w:sz w:val="16"/>
          <w:szCs w:val="16"/>
          <w:lang w:val="fr-FR"/>
        </w:rPr>
      </w:pPr>
    </w:p>
    <w:p w:rsidR="00AC338A" w:rsidRPr="001754BE" w:rsidRDefault="00AC338A" w:rsidP="00AC338A">
      <w:pPr>
        <w:autoSpaceDE w:val="0"/>
        <w:autoSpaceDN w:val="0"/>
        <w:adjustRightInd w:val="0"/>
        <w:rPr>
          <w:rFonts w:ascii="OfficinaSans-Book" w:hAnsi="OfficinaSans-Book" w:cs="OfficinaSans-Book"/>
          <w:color w:val="000000"/>
          <w:sz w:val="16"/>
          <w:szCs w:val="16"/>
          <w:lang w:val="fr-FR"/>
        </w:rPr>
      </w:pPr>
    </w:p>
    <w:p w:rsidR="00AC338A" w:rsidRPr="001754BE" w:rsidRDefault="00AC338A" w:rsidP="00AC338A">
      <w:pPr>
        <w:autoSpaceDE w:val="0"/>
        <w:autoSpaceDN w:val="0"/>
        <w:adjustRightInd w:val="0"/>
        <w:rPr>
          <w:rFonts w:ascii="OfficinaSans-Book" w:hAnsi="OfficinaSans-Book" w:cs="OfficinaSans-Book"/>
          <w:color w:val="000000"/>
          <w:sz w:val="16"/>
          <w:szCs w:val="16"/>
          <w:lang w:val="fr-FR"/>
        </w:rPr>
      </w:pPr>
    </w:p>
    <w:p w:rsidR="00AC338A" w:rsidRPr="001754BE" w:rsidRDefault="00AC338A" w:rsidP="00AC338A">
      <w:pPr>
        <w:autoSpaceDE w:val="0"/>
        <w:autoSpaceDN w:val="0"/>
        <w:adjustRightInd w:val="0"/>
        <w:rPr>
          <w:rFonts w:ascii="OfficinaSans-Book" w:hAnsi="OfficinaSans-Book" w:cs="OfficinaSans-Book"/>
          <w:color w:val="000000"/>
          <w:sz w:val="16"/>
          <w:szCs w:val="16"/>
          <w:lang w:val="fr-FR"/>
        </w:rPr>
      </w:pPr>
    </w:p>
    <w:p w:rsidR="00AC338A" w:rsidRPr="001754BE" w:rsidRDefault="00AC338A" w:rsidP="00AC338A">
      <w:pPr>
        <w:autoSpaceDE w:val="0"/>
        <w:autoSpaceDN w:val="0"/>
        <w:adjustRightInd w:val="0"/>
        <w:rPr>
          <w:rFonts w:ascii="OfficinaSans-Book" w:hAnsi="OfficinaSans-Book" w:cs="OfficinaSans-Book"/>
          <w:color w:val="000000"/>
          <w:sz w:val="16"/>
          <w:szCs w:val="16"/>
          <w:lang w:val="fr-FR"/>
        </w:rPr>
      </w:pPr>
    </w:p>
    <w:p w:rsidR="00AC338A" w:rsidRPr="001754BE" w:rsidRDefault="00AC338A" w:rsidP="00AC338A">
      <w:pPr>
        <w:autoSpaceDE w:val="0"/>
        <w:autoSpaceDN w:val="0"/>
        <w:adjustRightInd w:val="0"/>
        <w:rPr>
          <w:rFonts w:ascii="OfficinaSans-Book" w:hAnsi="OfficinaSans-Book" w:cs="OfficinaSans-Book"/>
          <w:color w:val="000000"/>
          <w:sz w:val="16"/>
          <w:szCs w:val="16"/>
          <w:lang w:val="fr-FR"/>
        </w:rPr>
      </w:pPr>
    </w:p>
    <w:p w:rsidR="00AC338A" w:rsidRPr="001754BE" w:rsidRDefault="00AC338A" w:rsidP="00AC338A">
      <w:pPr>
        <w:autoSpaceDE w:val="0"/>
        <w:autoSpaceDN w:val="0"/>
        <w:adjustRightInd w:val="0"/>
        <w:rPr>
          <w:rFonts w:ascii="OfficinaSans-Book" w:hAnsi="OfficinaSans-Book" w:cs="OfficinaSans-Book"/>
          <w:color w:val="000000"/>
          <w:sz w:val="16"/>
          <w:szCs w:val="16"/>
          <w:lang w:val="fr-FR"/>
        </w:rPr>
      </w:pPr>
    </w:p>
    <w:p w:rsidR="00273AA7" w:rsidRPr="00000B34" w:rsidRDefault="00777BEE" w:rsidP="00777BEE">
      <w:pPr>
        <w:autoSpaceDE w:val="0"/>
        <w:autoSpaceDN w:val="0"/>
        <w:adjustRightInd w:val="0"/>
        <w:rPr>
          <w:rFonts w:ascii="OfficinaSans-Bold" w:hAnsi="OfficinaSans-Bold" w:cs="OfficinaSans-Bold"/>
          <w:b/>
          <w:bCs/>
          <w:color w:val="E4000F"/>
          <w:sz w:val="16"/>
          <w:szCs w:val="16"/>
          <w:lang w:val="fr-FR"/>
        </w:rPr>
      </w:pPr>
      <w:r w:rsidRPr="00000B34">
        <w:rPr>
          <w:rFonts w:ascii="OfficinaSans-Bold" w:hAnsi="OfficinaSans-Bold" w:cs="OfficinaSans-Bold"/>
          <w:b/>
          <w:bCs/>
          <w:color w:val="E4000F"/>
          <w:sz w:val="16"/>
          <w:szCs w:val="16"/>
          <w:lang w:val="fr-FR"/>
        </w:rPr>
        <w:t>S</w:t>
      </w:r>
      <w:r w:rsidR="006B71BD" w:rsidRPr="00000B34">
        <w:rPr>
          <w:rFonts w:ascii="OfficinaSans-Bold" w:hAnsi="OfficinaSans-Bold" w:cs="OfficinaSans-Bold"/>
          <w:b/>
          <w:bCs/>
          <w:color w:val="E4000F"/>
          <w:sz w:val="16"/>
          <w:szCs w:val="16"/>
          <w:lang w:val="fr-FR"/>
        </w:rPr>
        <w:t>ans</w:t>
      </w:r>
      <w:r w:rsidRPr="00000B34">
        <w:rPr>
          <w:rFonts w:ascii="OfficinaSans-Bold" w:hAnsi="OfficinaSans-Bold" w:cs="OfficinaSans-Bold"/>
          <w:b/>
          <w:bCs/>
          <w:color w:val="E4000F"/>
          <w:sz w:val="16"/>
          <w:szCs w:val="16"/>
          <w:lang w:val="fr-FR"/>
        </w:rPr>
        <w:t xml:space="preserve"> </w:t>
      </w:r>
      <w:r w:rsidR="006B71BD" w:rsidRPr="00000B34">
        <w:rPr>
          <w:rFonts w:ascii="OfficinaSans-Bold" w:hAnsi="OfficinaSans-Bold" w:cs="OfficinaSans-Bold"/>
          <w:b/>
          <w:bCs/>
          <w:color w:val="E4000F"/>
          <w:sz w:val="16"/>
          <w:szCs w:val="16"/>
          <w:lang w:val="fr-FR"/>
        </w:rPr>
        <w:t>rien en</w:t>
      </w:r>
      <w:r w:rsidRPr="00000B34">
        <w:rPr>
          <w:rFonts w:ascii="OfficinaSans-Bold" w:hAnsi="OfficinaSans-Bold" w:cs="OfficinaSans-Bold"/>
          <w:b/>
          <w:bCs/>
          <w:color w:val="E4000F"/>
          <w:sz w:val="16"/>
          <w:szCs w:val="16"/>
          <w:lang w:val="fr-FR"/>
        </w:rPr>
        <w:t xml:space="preserve"> propr</w:t>
      </w:r>
      <w:r w:rsidR="00273AA7" w:rsidRPr="00000B34">
        <w:rPr>
          <w:rFonts w:ascii="OfficinaSans-Bold" w:hAnsi="OfficinaSans-Bold" w:cs="OfficinaSans-Bold"/>
          <w:b/>
          <w:bCs/>
          <w:color w:val="E4000F"/>
          <w:sz w:val="16"/>
          <w:szCs w:val="16"/>
          <w:lang w:val="fr-FR"/>
        </w:rPr>
        <w:t>e</w:t>
      </w:r>
    </w:p>
    <w:p w:rsidR="00273AA7" w:rsidRPr="00000B34" w:rsidRDefault="00273AA7" w:rsidP="00777BEE">
      <w:pPr>
        <w:autoSpaceDE w:val="0"/>
        <w:autoSpaceDN w:val="0"/>
        <w:adjustRightInd w:val="0"/>
        <w:rPr>
          <w:rFonts w:ascii="OfficinaSans-Bold" w:hAnsi="OfficinaSans-Bold" w:cs="OfficinaSans-Bold"/>
          <w:b/>
          <w:bCs/>
          <w:color w:val="E4000F"/>
          <w:sz w:val="16"/>
          <w:szCs w:val="16"/>
          <w:lang w:val="fr-FR"/>
        </w:rPr>
      </w:pPr>
    </w:p>
    <w:p w:rsidR="00777BEE" w:rsidRPr="00000B34" w:rsidRDefault="00777BEE" w:rsidP="00777BEE">
      <w:pPr>
        <w:autoSpaceDE w:val="0"/>
        <w:autoSpaceDN w:val="0"/>
        <w:adjustRightInd w:val="0"/>
        <w:rPr>
          <w:rFonts w:ascii="OfficinaSans-Book" w:hAnsi="OfficinaSans-Book" w:cs="OfficinaSans-Book"/>
          <w:color w:val="000000"/>
          <w:sz w:val="16"/>
          <w:szCs w:val="16"/>
          <w:lang w:val="fr-FR"/>
        </w:rPr>
      </w:pPr>
      <w:r w:rsidRPr="00000B34">
        <w:rPr>
          <w:rFonts w:ascii="OfficinaSans-Book" w:hAnsi="OfficinaSans-Book" w:cs="OfficinaSans-Book"/>
          <w:color w:val="000000"/>
          <w:sz w:val="16"/>
          <w:szCs w:val="16"/>
          <w:lang w:val="fr-FR"/>
        </w:rPr>
        <w:t>2Reg 6,</w:t>
      </w:r>
      <w:r w:rsidR="00EC4D5C">
        <w:rPr>
          <w:rFonts w:ascii="OfficinaSans-Book" w:hAnsi="OfficinaSans-Book" w:cs="OfficinaSans-Book"/>
          <w:color w:val="000000"/>
          <w:sz w:val="16"/>
          <w:szCs w:val="16"/>
          <w:lang w:val="fr-FR"/>
        </w:rPr>
        <w:t xml:space="preserve"> 1</w:t>
      </w:r>
    </w:p>
    <w:p w:rsidR="00777BEE" w:rsidRPr="00C87793" w:rsidRDefault="00777BEE" w:rsidP="00777BEE">
      <w:pPr>
        <w:autoSpaceDE w:val="0"/>
        <w:autoSpaceDN w:val="0"/>
        <w:adjustRightInd w:val="0"/>
        <w:rPr>
          <w:rFonts w:ascii="OfficinaSans-Book" w:hAnsi="OfficinaSans-Book" w:cs="OfficinaSans-Book"/>
          <w:color w:val="000000"/>
          <w:sz w:val="16"/>
          <w:szCs w:val="16"/>
          <w:lang w:val="it-IT"/>
        </w:rPr>
      </w:pPr>
      <w:r w:rsidRPr="00777BEE">
        <w:rPr>
          <w:rFonts w:ascii="OfficinaSans-Book" w:hAnsi="OfficinaSans-Book" w:cs="OfficinaSans-Book"/>
          <w:color w:val="000000"/>
          <w:sz w:val="16"/>
          <w:szCs w:val="16"/>
          <w:lang w:val="it-IT"/>
        </w:rPr>
        <w:t>2Cel</w:t>
      </w:r>
      <w:r>
        <w:rPr>
          <w:rFonts w:ascii="OfficinaSans-Book" w:hAnsi="OfficinaSans-Book" w:cs="OfficinaSans-Book"/>
          <w:color w:val="000000"/>
          <w:sz w:val="16"/>
          <w:szCs w:val="16"/>
          <w:lang w:val="it-IT"/>
        </w:rPr>
        <w:t xml:space="preserve"> </w:t>
      </w:r>
      <w:r w:rsidRPr="00777BEE">
        <w:rPr>
          <w:rFonts w:ascii="OfficinaSans-Book" w:hAnsi="OfficinaSans-Book" w:cs="OfficinaSans-Book"/>
          <w:color w:val="000000"/>
          <w:sz w:val="16"/>
          <w:szCs w:val="16"/>
          <w:lang w:val="it-IT"/>
        </w:rPr>
        <w:t>56; LM 7,2;</w:t>
      </w:r>
      <w:r>
        <w:rPr>
          <w:rFonts w:ascii="OfficinaSans-Book" w:hAnsi="OfficinaSans-Book" w:cs="OfficinaSans-Book"/>
          <w:color w:val="000000"/>
          <w:sz w:val="16"/>
          <w:szCs w:val="16"/>
          <w:lang w:val="it-IT"/>
        </w:rPr>
        <w:t xml:space="preserve"> </w:t>
      </w:r>
      <w:r w:rsidR="00EC4D5C">
        <w:rPr>
          <w:rFonts w:ascii="OfficinaSans-Book" w:hAnsi="OfficinaSans-Book" w:cs="OfficinaSans-Book"/>
          <w:color w:val="000000"/>
          <w:sz w:val="16"/>
          <w:szCs w:val="16"/>
          <w:lang w:val="it-IT"/>
        </w:rPr>
        <w:t>CA 13</w:t>
      </w:r>
    </w:p>
    <w:p w:rsidR="00777BEE" w:rsidRDefault="00777BEE" w:rsidP="00777BEE">
      <w:pPr>
        <w:autoSpaceDE w:val="0"/>
        <w:autoSpaceDN w:val="0"/>
        <w:adjustRightInd w:val="0"/>
        <w:rPr>
          <w:rFonts w:ascii="OfficinaSans-Book" w:hAnsi="OfficinaSans-Book" w:cs="OfficinaSans-Book"/>
          <w:color w:val="000000"/>
          <w:sz w:val="16"/>
          <w:szCs w:val="16"/>
          <w:lang w:val="it-IT"/>
        </w:rPr>
      </w:pPr>
      <w:r w:rsidRPr="00C87793">
        <w:rPr>
          <w:rFonts w:ascii="OfficinaSans-Book" w:hAnsi="OfficinaSans-Book" w:cs="OfficinaSans-Book"/>
          <w:color w:val="000000"/>
          <w:sz w:val="16"/>
          <w:szCs w:val="16"/>
          <w:lang w:val="it-IT"/>
        </w:rPr>
        <w:t>I CPO III,9.</w:t>
      </w:r>
    </w:p>
    <w:p w:rsidR="00777BEE" w:rsidRDefault="00777BEE" w:rsidP="00AC338A">
      <w:pPr>
        <w:autoSpaceDE w:val="0"/>
        <w:autoSpaceDN w:val="0"/>
        <w:adjustRightInd w:val="0"/>
        <w:rPr>
          <w:rFonts w:ascii="OfficinaSans-Book" w:hAnsi="OfficinaSans-Book" w:cs="OfficinaSans-Book"/>
          <w:color w:val="000000"/>
          <w:sz w:val="16"/>
          <w:szCs w:val="16"/>
          <w:lang w:val="it-IT"/>
        </w:rPr>
      </w:pPr>
    </w:p>
    <w:p w:rsidR="00777BEE" w:rsidRDefault="00777BEE" w:rsidP="00AC338A">
      <w:pPr>
        <w:autoSpaceDE w:val="0"/>
        <w:autoSpaceDN w:val="0"/>
        <w:adjustRightInd w:val="0"/>
        <w:rPr>
          <w:rFonts w:ascii="OfficinaSans-Book" w:hAnsi="OfficinaSans-Book" w:cs="OfficinaSans-Book"/>
          <w:color w:val="000000"/>
          <w:sz w:val="16"/>
          <w:szCs w:val="16"/>
          <w:lang w:val="it-IT"/>
        </w:rPr>
      </w:pPr>
    </w:p>
    <w:p w:rsidR="00C87793" w:rsidRPr="00C87793" w:rsidRDefault="00C87793" w:rsidP="00C87793">
      <w:pPr>
        <w:autoSpaceDE w:val="0"/>
        <w:autoSpaceDN w:val="0"/>
        <w:adjustRightInd w:val="0"/>
        <w:rPr>
          <w:rFonts w:ascii="OfficinaSans-Book" w:hAnsi="OfficinaSans-Book" w:cs="OfficinaSans-Book"/>
          <w:sz w:val="16"/>
          <w:szCs w:val="16"/>
          <w:lang w:val="it-IT"/>
        </w:rPr>
      </w:pPr>
      <w:r w:rsidRPr="00C87793">
        <w:rPr>
          <w:rFonts w:ascii="OfficinaSans-Book" w:hAnsi="OfficinaSans-Book" w:cs="OfficinaSans-Book"/>
          <w:sz w:val="16"/>
          <w:szCs w:val="16"/>
          <w:lang w:val="it-IT"/>
        </w:rPr>
        <w:t>LG 8; PO 17;</w:t>
      </w:r>
    </w:p>
    <w:p w:rsidR="00C87793" w:rsidRPr="00E807E3" w:rsidRDefault="00C87793" w:rsidP="00C87793">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CIC 1254,</w:t>
      </w:r>
      <w:r w:rsidR="003A1A55" w:rsidRPr="00E807E3">
        <w:rPr>
          <w:rFonts w:ascii="OfficinaSans-Book" w:hAnsi="OfficinaSans-Book" w:cs="OfficinaSans-Book"/>
          <w:sz w:val="16"/>
          <w:szCs w:val="16"/>
          <w:lang w:val="en-US"/>
        </w:rPr>
        <w:t xml:space="preserve"> </w:t>
      </w:r>
      <w:r w:rsidRPr="00E807E3">
        <w:rPr>
          <w:rFonts w:ascii="OfficinaSans-Book" w:hAnsi="OfficinaSans-Book" w:cs="OfficinaSans-Book"/>
          <w:sz w:val="16"/>
          <w:szCs w:val="16"/>
          <w:lang w:val="en-US"/>
        </w:rPr>
        <w:t>1 ss.; 1285;</w:t>
      </w:r>
    </w:p>
    <w:p w:rsidR="00777BEE" w:rsidRPr="00E807E3" w:rsidRDefault="00C87793" w:rsidP="00C87793">
      <w:pPr>
        <w:autoSpaceDE w:val="0"/>
        <w:autoSpaceDN w:val="0"/>
        <w:adjustRightInd w:val="0"/>
        <w:rPr>
          <w:rFonts w:ascii="OfficinaSans-Book" w:hAnsi="OfficinaSans-Book" w:cs="OfficinaSans-Book"/>
          <w:sz w:val="16"/>
          <w:szCs w:val="16"/>
          <w:lang w:val="en-US"/>
        </w:rPr>
      </w:pPr>
      <w:r w:rsidRPr="00E807E3">
        <w:rPr>
          <w:rFonts w:ascii="OfficinaSans-Book" w:hAnsi="OfficinaSans-Book" w:cs="OfficinaSans-Book"/>
          <w:sz w:val="16"/>
          <w:szCs w:val="16"/>
          <w:lang w:val="en-US"/>
        </w:rPr>
        <w:t>1Cel 76; 2Cel 83; LM 8,</w:t>
      </w:r>
      <w:r w:rsidR="003A1A55" w:rsidRPr="00E807E3">
        <w:rPr>
          <w:rFonts w:ascii="OfficinaSans-Book" w:hAnsi="OfficinaSans-Book" w:cs="OfficinaSans-Book"/>
          <w:sz w:val="16"/>
          <w:szCs w:val="16"/>
          <w:lang w:val="en-US"/>
        </w:rPr>
        <w:t xml:space="preserve"> </w:t>
      </w:r>
      <w:r w:rsidRPr="00E807E3">
        <w:rPr>
          <w:rFonts w:ascii="OfficinaSans-Book" w:hAnsi="OfficinaSans-Book" w:cs="OfficinaSans-Book"/>
          <w:sz w:val="16"/>
          <w:szCs w:val="16"/>
          <w:lang w:val="en-US"/>
        </w:rPr>
        <w:t>5</w:t>
      </w:r>
    </w:p>
    <w:p w:rsidR="00995645" w:rsidRPr="00E807E3" w:rsidRDefault="00995645" w:rsidP="00AC338A">
      <w:pPr>
        <w:autoSpaceDE w:val="0"/>
        <w:autoSpaceDN w:val="0"/>
        <w:adjustRightInd w:val="0"/>
        <w:rPr>
          <w:rFonts w:ascii="OfficinaSans-Book" w:hAnsi="OfficinaSans-Book" w:cs="OfficinaSans-Book"/>
          <w:color w:val="000000"/>
          <w:sz w:val="16"/>
          <w:szCs w:val="16"/>
          <w:lang w:val="en-US"/>
        </w:rPr>
      </w:pPr>
    </w:p>
    <w:p w:rsidR="00C87793" w:rsidRPr="009E2779" w:rsidRDefault="00C87793" w:rsidP="00C87793">
      <w:pPr>
        <w:autoSpaceDE w:val="0"/>
        <w:autoSpaceDN w:val="0"/>
        <w:adjustRightInd w:val="0"/>
        <w:rPr>
          <w:rFonts w:ascii="OfficinaSans-Book" w:hAnsi="OfficinaSans-Book" w:cs="OfficinaSans-Book"/>
          <w:sz w:val="16"/>
          <w:szCs w:val="16"/>
          <w:lang w:val="en-US"/>
        </w:rPr>
      </w:pPr>
      <w:r w:rsidRPr="00F62620">
        <w:rPr>
          <w:rFonts w:ascii="OfficinaSans-Book" w:hAnsi="OfficinaSans-Book" w:cs="OfficinaSans-Book"/>
          <w:i/>
          <w:sz w:val="16"/>
          <w:szCs w:val="16"/>
          <w:lang w:val="en-US"/>
        </w:rPr>
        <w:t xml:space="preserve">1P </w:t>
      </w:r>
      <w:r w:rsidRPr="00EC4D5C">
        <w:rPr>
          <w:rFonts w:ascii="OfficinaSans-Book" w:hAnsi="OfficinaSans-Book" w:cs="OfficinaSans-Book"/>
          <w:b/>
          <w:i/>
          <w:sz w:val="16"/>
          <w:szCs w:val="16"/>
          <w:lang w:val="en-US"/>
        </w:rPr>
        <w:t>2</w:t>
      </w:r>
      <w:r w:rsidRPr="00F62620">
        <w:rPr>
          <w:rFonts w:ascii="OfficinaSans-Book" w:hAnsi="OfficinaSans-Book" w:cs="OfficinaSans-Book"/>
          <w:i/>
          <w:sz w:val="16"/>
          <w:szCs w:val="16"/>
          <w:lang w:val="en-US"/>
        </w:rPr>
        <w:t>, 11</w:t>
      </w:r>
    </w:p>
    <w:p w:rsidR="00C87793" w:rsidRPr="00992162" w:rsidRDefault="00D732E8" w:rsidP="00C87793">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1</w:t>
      </w:r>
      <w:r w:rsidR="00C87793" w:rsidRPr="00992162">
        <w:rPr>
          <w:rFonts w:ascii="OfficinaSans-Book" w:hAnsi="OfficinaSans-Book" w:cs="OfficinaSans-Book"/>
          <w:sz w:val="16"/>
          <w:szCs w:val="16"/>
          <w:lang w:val="en-US"/>
        </w:rPr>
        <w:t>R</w:t>
      </w:r>
      <w:r>
        <w:rPr>
          <w:rFonts w:ascii="OfficinaSans-Book" w:hAnsi="OfficinaSans-Book" w:cs="OfficinaSans-Book"/>
          <w:sz w:val="16"/>
          <w:szCs w:val="16"/>
          <w:lang w:val="en-US"/>
        </w:rPr>
        <w:t>eg</w:t>
      </w:r>
      <w:r w:rsidR="00EC4D5C">
        <w:rPr>
          <w:rFonts w:ascii="OfficinaSans-Book" w:hAnsi="OfficinaSans-Book" w:cs="OfficinaSans-Book"/>
          <w:sz w:val="16"/>
          <w:szCs w:val="16"/>
          <w:lang w:val="en-US"/>
        </w:rPr>
        <w:t xml:space="preserve"> 6, 2; Test 24</w:t>
      </w:r>
    </w:p>
    <w:p w:rsidR="00777BEE" w:rsidRPr="00CE3A95" w:rsidRDefault="00EC4D5C" w:rsidP="00C87793">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2Cel 165; 217; LM 7, 9</w:t>
      </w:r>
    </w:p>
    <w:p w:rsidR="00777BEE" w:rsidRPr="00CE3A95" w:rsidRDefault="00777BEE" w:rsidP="00AC338A">
      <w:pPr>
        <w:autoSpaceDE w:val="0"/>
        <w:autoSpaceDN w:val="0"/>
        <w:adjustRightInd w:val="0"/>
        <w:rPr>
          <w:rFonts w:ascii="OfficinaSans-Book" w:hAnsi="OfficinaSans-Book" w:cs="OfficinaSans-Book"/>
          <w:color w:val="000000"/>
          <w:sz w:val="16"/>
          <w:szCs w:val="16"/>
          <w:lang w:val="en-US"/>
        </w:rPr>
      </w:pPr>
    </w:p>
    <w:p w:rsidR="009E2779" w:rsidRPr="00CE3A95" w:rsidRDefault="009E2779" w:rsidP="00AC338A">
      <w:pPr>
        <w:autoSpaceDE w:val="0"/>
        <w:autoSpaceDN w:val="0"/>
        <w:adjustRightInd w:val="0"/>
        <w:rPr>
          <w:rFonts w:ascii="OfficinaSans-Book" w:hAnsi="OfficinaSans-Book" w:cs="OfficinaSans-Book"/>
          <w:color w:val="000000"/>
          <w:sz w:val="16"/>
          <w:szCs w:val="16"/>
          <w:lang w:val="en-US"/>
        </w:rPr>
      </w:pPr>
    </w:p>
    <w:p w:rsidR="00C87793" w:rsidRPr="00A03423" w:rsidRDefault="00C87793" w:rsidP="00C87793">
      <w:pPr>
        <w:autoSpaceDE w:val="0"/>
        <w:autoSpaceDN w:val="0"/>
        <w:adjustRightInd w:val="0"/>
        <w:rPr>
          <w:rFonts w:ascii="OfficinaSans-Bold" w:hAnsi="OfficinaSans-Bold" w:cs="OfficinaSans-Bold"/>
          <w:b/>
          <w:bCs/>
          <w:color w:val="E4000F"/>
          <w:sz w:val="16"/>
          <w:szCs w:val="16"/>
          <w:lang w:val="fr-FR"/>
        </w:rPr>
      </w:pPr>
      <w:r w:rsidRPr="00A03423">
        <w:rPr>
          <w:rFonts w:ascii="OfficinaSans-Bold" w:hAnsi="OfficinaSans-Bold" w:cs="OfficinaSans-Bold"/>
          <w:b/>
          <w:bCs/>
          <w:color w:val="E4000F"/>
          <w:sz w:val="16"/>
          <w:szCs w:val="16"/>
          <w:lang w:val="fr-FR"/>
        </w:rPr>
        <w:t>Confiance en la Providence</w:t>
      </w:r>
    </w:p>
    <w:p w:rsidR="001754BE" w:rsidRPr="00E807E3" w:rsidRDefault="001754BE" w:rsidP="00C87793">
      <w:pPr>
        <w:autoSpaceDE w:val="0"/>
        <w:autoSpaceDN w:val="0"/>
        <w:adjustRightInd w:val="0"/>
        <w:rPr>
          <w:rFonts w:ascii="OfficinaSans-Book" w:hAnsi="OfficinaSans-Book" w:cs="OfficinaSans-Book"/>
          <w:color w:val="000000"/>
          <w:sz w:val="16"/>
          <w:szCs w:val="16"/>
          <w:lang w:val="fr-FR"/>
        </w:rPr>
      </w:pPr>
    </w:p>
    <w:p w:rsidR="00A03423" w:rsidRPr="00CE3A95" w:rsidRDefault="00A03423" w:rsidP="00C87793">
      <w:pPr>
        <w:autoSpaceDE w:val="0"/>
        <w:autoSpaceDN w:val="0"/>
        <w:adjustRightInd w:val="0"/>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fr-FR"/>
        </w:rPr>
        <w:t xml:space="preserve">PC 13; </w:t>
      </w:r>
    </w:p>
    <w:p w:rsidR="00C87793" w:rsidRPr="00F66BED" w:rsidRDefault="00C87793" w:rsidP="00C87793">
      <w:pPr>
        <w:autoSpaceDE w:val="0"/>
        <w:autoSpaceDN w:val="0"/>
        <w:adjustRightInd w:val="0"/>
        <w:rPr>
          <w:rFonts w:ascii="OfficinaSans-Book" w:hAnsi="OfficinaSans-Book" w:cs="OfficinaSans-Book"/>
          <w:i/>
          <w:color w:val="000000"/>
          <w:sz w:val="16"/>
          <w:szCs w:val="16"/>
          <w:lang w:val="en-US"/>
        </w:rPr>
      </w:pPr>
      <w:r w:rsidRPr="00F66BED">
        <w:rPr>
          <w:rFonts w:ascii="OfficinaSans-Book" w:hAnsi="OfficinaSans-Book" w:cs="OfficinaSans-Book"/>
          <w:i/>
          <w:color w:val="000000"/>
          <w:sz w:val="16"/>
          <w:szCs w:val="16"/>
          <w:lang w:val="en-US"/>
        </w:rPr>
        <w:t xml:space="preserve">Mt </w:t>
      </w:r>
      <w:r w:rsidRPr="00EC4D5C">
        <w:rPr>
          <w:rFonts w:ascii="OfficinaSans-Book" w:hAnsi="OfficinaSans-Book" w:cs="OfficinaSans-Book"/>
          <w:b/>
          <w:i/>
          <w:color w:val="000000"/>
          <w:sz w:val="16"/>
          <w:szCs w:val="16"/>
          <w:lang w:val="en-US"/>
        </w:rPr>
        <w:t>6</w:t>
      </w:r>
      <w:r w:rsidRPr="00F66BED">
        <w:rPr>
          <w:rFonts w:ascii="OfficinaSans-Book" w:hAnsi="OfficinaSans-Book" w:cs="OfficinaSans-Book"/>
          <w:i/>
          <w:color w:val="000000"/>
          <w:sz w:val="16"/>
          <w:szCs w:val="16"/>
          <w:lang w:val="en-US"/>
        </w:rPr>
        <w:t>,</w:t>
      </w:r>
      <w:r w:rsidR="00F66BED">
        <w:rPr>
          <w:rFonts w:ascii="OfficinaSans-Book" w:hAnsi="OfficinaSans-Book" w:cs="OfficinaSans-Book"/>
          <w:i/>
          <w:color w:val="000000"/>
          <w:sz w:val="16"/>
          <w:szCs w:val="16"/>
          <w:lang w:val="en-US"/>
        </w:rPr>
        <w:t xml:space="preserve"> </w:t>
      </w:r>
      <w:r w:rsidRPr="00F66BED">
        <w:rPr>
          <w:rFonts w:ascii="OfficinaSans-Book" w:hAnsi="OfficinaSans-Book" w:cs="OfficinaSans-Book"/>
          <w:i/>
          <w:color w:val="000000"/>
          <w:sz w:val="16"/>
          <w:szCs w:val="16"/>
          <w:lang w:val="en-US"/>
        </w:rPr>
        <w:t xml:space="preserve">25-34; </w:t>
      </w:r>
    </w:p>
    <w:p w:rsidR="00A03423" w:rsidRPr="00992162" w:rsidRDefault="00A03423" w:rsidP="00C87793">
      <w:pPr>
        <w:autoSpaceDE w:val="0"/>
        <w:autoSpaceDN w:val="0"/>
        <w:adjustRightInd w:val="0"/>
        <w:rPr>
          <w:rFonts w:ascii="OfficinaSans-Book" w:hAnsi="OfficinaSans-Book" w:cs="OfficinaSans-Book"/>
          <w:color w:val="000000"/>
          <w:sz w:val="16"/>
          <w:szCs w:val="16"/>
          <w:lang w:val="en-US"/>
        </w:rPr>
      </w:pPr>
      <w:r w:rsidRPr="00992162">
        <w:rPr>
          <w:rFonts w:ascii="OfficinaSans-Book" w:hAnsi="OfficinaSans-Book" w:cs="OfficinaSans-Book"/>
          <w:color w:val="000000"/>
          <w:sz w:val="16"/>
          <w:szCs w:val="16"/>
          <w:lang w:val="en-US"/>
        </w:rPr>
        <w:t>1Reg 22,</w:t>
      </w:r>
      <w:r w:rsidR="00F66BED">
        <w:rPr>
          <w:rFonts w:ascii="OfficinaSans-Book" w:hAnsi="OfficinaSans-Book" w:cs="OfficinaSans-Book"/>
          <w:color w:val="000000"/>
          <w:sz w:val="16"/>
          <w:szCs w:val="16"/>
          <w:lang w:val="en-US"/>
        </w:rPr>
        <w:t xml:space="preserve"> </w:t>
      </w:r>
      <w:r w:rsidRPr="00992162">
        <w:rPr>
          <w:rFonts w:ascii="OfficinaSans-Book" w:hAnsi="OfficinaSans-Book" w:cs="OfficinaSans-Book"/>
          <w:color w:val="000000"/>
          <w:sz w:val="16"/>
          <w:szCs w:val="16"/>
          <w:lang w:val="en-US"/>
        </w:rPr>
        <w:t>9; 23,</w:t>
      </w:r>
      <w:r w:rsidR="00F66BED">
        <w:rPr>
          <w:rFonts w:ascii="OfficinaSans-Book" w:hAnsi="OfficinaSans-Book" w:cs="OfficinaSans-Book"/>
          <w:color w:val="000000"/>
          <w:sz w:val="16"/>
          <w:szCs w:val="16"/>
          <w:lang w:val="en-US"/>
        </w:rPr>
        <w:t xml:space="preserve"> </w:t>
      </w:r>
      <w:r w:rsidRPr="00992162">
        <w:rPr>
          <w:rFonts w:ascii="OfficinaSans-Book" w:hAnsi="OfficinaSans-Book" w:cs="OfficinaSans-Book"/>
          <w:color w:val="000000"/>
          <w:sz w:val="16"/>
          <w:szCs w:val="16"/>
          <w:lang w:val="en-US"/>
        </w:rPr>
        <w:t xml:space="preserve">8-11; </w:t>
      </w:r>
      <w:r w:rsidR="004641B0" w:rsidRPr="004641B0">
        <w:rPr>
          <w:rFonts w:ascii="OfficinaSans-Book" w:hAnsi="OfficinaSans-Book" w:cs="OfficinaSans-Book"/>
          <w:color w:val="000000"/>
          <w:sz w:val="16"/>
          <w:szCs w:val="16"/>
          <w:lang w:val="en-US"/>
        </w:rPr>
        <w:t>7</w:t>
      </w:r>
      <w:r w:rsidR="004641B0">
        <w:rPr>
          <w:rFonts w:ascii="OfficinaSans-Book" w:hAnsi="OfficinaSans-Book" w:cs="OfficinaSans-Book"/>
          <w:color w:val="000000"/>
          <w:sz w:val="16"/>
          <w:szCs w:val="16"/>
          <w:lang w:val="en-US"/>
        </w:rPr>
        <w:t>, 9-15</w:t>
      </w:r>
    </w:p>
    <w:p w:rsidR="00A03423" w:rsidRPr="00992162" w:rsidRDefault="00A03423" w:rsidP="00A03423">
      <w:pPr>
        <w:autoSpaceDE w:val="0"/>
        <w:autoSpaceDN w:val="0"/>
        <w:adjustRightInd w:val="0"/>
        <w:rPr>
          <w:rFonts w:ascii="OfficinaSans-Book" w:hAnsi="OfficinaSans-Book" w:cs="OfficinaSans-Book"/>
          <w:color w:val="000000"/>
          <w:sz w:val="16"/>
          <w:szCs w:val="16"/>
          <w:lang w:val="en-US"/>
        </w:rPr>
      </w:pPr>
      <w:r w:rsidRPr="00992162">
        <w:rPr>
          <w:rFonts w:ascii="OfficinaSans-Book" w:hAnsi="OfficinaSans-Book" w:cs="OfficinaSans-Book"/>
          <w:color w:val="000000"/>
          <w:sz w:val="16"/>
          <w:szCs w:val="16"/>
          <w:lang w:val="en-US"/>
        </w:rPr>
        <w:t xml:space="preserve">CIC 634, 2; </w:t>
      </w:r>
    </w:p>
    <w:p w:rsidR="00A03423" w:rsidRPr="00992162" w:rsidRDefault="00A03423" w:rsidP="00C87793">
      <w:pPr>
        <w:autoSpaceDE w:val="0"/>
        <w:autoSpaceDN w:val="0"/>
        <w:adjustRightInd w:val="0"/>
        <w:rPr>
          <w:rFonts w:ascii="OfficinaSans-Book" w:hAnsi="OfficinaSans-Book" w:cs="OfficinaSans-Book"/>
          <w:color w:val="000000"/>
          <w:sz w:val="16"/>
          <w:szCs w:val="16"/>
          <w:lang w:val="en-US"/>
        </w:rPr>
      </w:pPr>
      <w:r w:rsidRPr="00992162">
        <w:rPr>
          <w:rFonts w:ascii="OfficinaSans-Book" w:hAnsi="OfficinaSans-Book" w:cs="OfficinaSans-Book"/>
          <w:color w:val="000000"/>
          <w:sz w:val="16"/>
          <w:szCs w:val="16"/>
          <w:lang w:val="en-US"/>
        </w:rPr>
        <w:t xml:space="preserve">1Cel 29; </w:t>
      </w:r>
      <w:r w:rsidR="00C87793" w:rsidRPr="00992162">
        <w:rPr>
          <w:rFonts w:ascii="OfficinaSans-Book" w:hAnsi="OfficinaSans-Book" w:cs="OfficinaSans-Book"/>
          <w:color w:val="000000"/>
          <w:sz w:val="16"/>
          <w:szCs w:val="16"/>
          <w:lang w:val="en-US"/>
        </w:rPr>
        <w:t xml:space="preserve">2Cel 16-17; </w:t>
      </w:r>
      <w:r w:rsidRPr="00992162">
        <w:rPr>
          <w:rFonts w:ascii="OfficinaSans-Book" w:hAnsi="OfficinaSans-Book" w:cs="OfficinaSans-Book"/>
          <w:color w:val="000000"/>
          <w:sz w:val="16"/>
          <w:szCs w:val="16"/>
          <w:lang w:val="en-US"/>
        </w:rPr>
        <w:t>2Cel 45;</w:t>
      </w:r>
    </w:p>
    <w:p w:rsidR="007A379F" w:rsidRPr="00992162" w:rsidRDefault="00A03423" w:rsidP="00C87793">
      <w:pPr>
        <w:autoSpaceDE w:val="0"/>
        <w:autoSpaceDN w:val="0"/>
        <w:adjustRightInd w:val="0"/>
        <w:rPr>
          <w:rFonts w:ascii="OfficinaSans-Book" w:hAnsi="OfficinaSans-Book" w:cs="OfficinaSans-Book"/>
          <w:color w:val="000000"/>
          <w:sz w:val="16"/>
          <w:szCs w:val="16"/>
          <w:lang w:val="en-US"/>
        </w:rPr>
      </w:pPr>
      <w:r w:rsidRPr="00992162">
        <w:rPr>
          <w:rFonts w:ascii="OfficinaSans-Book" w:hAnsi="OfficinaSans-Book" w:cs="OfficinaSans-Book"/>
          <w:color w:val="000000"/>
          <w:sz w:val="16"/>
          <w:szCs w:val="16"/>
          <w:lang w:val="en-US"/>
        </w:rPr>
        <w:t xml:space="preserve">LM 3, 7; </w:t>
      </w:r>
      <w:r w:rsidR="00C87793" w:rsidRPr="00992162">
        <w:rPr>
          <w:rFonts w:ascii="OfficinaSans-Book" w:hAnsi="OfficinaSans-Book" w:cs="OfficinaSans-Book"/>
          <w:color w:val="000000"/>
          <w:sz w:val="16"/>
          <w:szCs w:val="16"/>
          <w:lang w:val="en-US"/>
        </w:rPr>
        <w:t>3,</w:t>
      </w:r>
      <w:r w:rsidR="00F66BED">
        <w:rPr>
          <w:rFonts w:ascii="OfficinaSans-Book" w:hAnsi="OfficinaSans-Book" w:cs="OfficinaSans-Book"/>
          <w:color w:val="000000"/>
          <w:sz w:val="16"/>
          <w:szCs w:val="16"/>
          <w:lang w:val="en-US"/>
        </w:rPr>
        <w:t xml:space="preserve"> </w:t>
      </w:r>
      <w:r w:rsidR="00C87793" w:rsidRPr="00992162">
        <w:rPr>
          <w:rFonts w:ascii="OfficinaSans-Book" w:hAnsi="OfficinaSans-Book" w:cs="OfficinaSans-Book"/>
          <w:color w:val="000000"/>
          <w:sz w:val="16"/>
          <w:szCs w:val="16"/>
          <w:lang w:val="en-US"/>
        </w:rPr>
        <w:t>10</w:t>
      </w:r>
      <w:r w:rsidR="007A379F" w:rsidRPr="00992162">
        <w:rPr>
          <w:rFonts w:ascii="OfficinaSans-Book" w:hAnsi="OfficinaSans-Book" w:cs="OfficinaSans-Book"/>
          <w:color w:val="000000"/>
          <w:sz w:val="16"/>
          <w:szCs w:val="16"/>
          <w:lang w:val="en-US"/>
        </w:rPr>
        <w:t>;</w:t>
      </w:r>
      <w:r w:rsidRPr="00992162">
        <w:rPr>
          <w:rFonts w:ascii="OfficinaSans-Book" w:hAnsi="OfficinaSans-Book" w:cs="OfficinaSans-Book"/>
          <w:color w:val="000000"/>
          <w:sz w:val="16"/>
          <w:szCs w:val="16"/>
          <w:lang w:val="en-US"/>
        </w:rPr>
        <w:t xml:space="preserve"> LM 7, 9</w:t>
      </w:r>
      <w:r w:rsidR="00C87793" w:rsidRPr="00992162">
        <w:rPr>
          <w:rFonts w:ascii="OfficinaSans-Book" w:hAnsi="OfficinaSans-Book" w:cs="OfficinaSans-Book"/>
          <w:color w:val="000000"/>
          <w:sz w:val="16"/>
          <w:szCs w:val="16"/>
          <w:lang w:val="en-US"/>
        </w:rPr>
        <w:t>;</w:t>
      </w:r>
    </w:p>
    <w:p w:rsidR="00777BEE" w:rsidRPr="00992162" w:rsidRDefault="00C87793" w:rsidP="00C87793">
      <w:pPr>
        <w:autoSpaceDE w:val="0"/>
        <w:autoSpaceDN w:val="0"/>
        <w:adjustRightInd w:val="0"/>
        <w:rPr>
          <w:rFonts w:ascii="OfficinaSans-Book" w:hAnsi="OfficinaSans-Book" w:cs="OfficinaSans-Book"/>
          <w:color w:val="000000"/>
          <w:sz w:val="16"/>
          <w:szCs w:val="16"/>
          <w:lang w:val="en-US"/>
        </w:rPr>
      </w:pPr>
      <w:r w:rsidRPr="00992162">
        <w:rPr>
          <w:rFonts w:ascii="OfficinaSans-Book" w:hAnsi="OfficinaSans-Book" w:cs="OfficinaSans-Book"/>
          <w:color w:val="000000"/>
          <w:sz w:val="16"/>
          <w:szCs w:val="16"/>
          <w:lang w:val="en-US"/>
        </w:rPr>
        <w:t>3</w:t>
      </w:r>
      <w:r w:rsidR="00A03423" w:rsidRPr="00992162">
        <w:rPr>
          <w:rFonts w:ascii="OfficinaSans-Book" w:hAnsi="OfficinaSans-Book" w:cs="OfficinaSans-Book"/>
          <w:color w:val="000000"/>
          <w:sz w:val="16"/>
          <w:szCs w:val="16"/>
          <w:lang w:val="en-US"/>
        </w:rPr>
        <w:t>S</w:t>
      </w:r>
      <w:r w:rsidRPr="00992162">
        <w:rPr>
          <w:rFonts w:ascii="OfficinaSans-Book" w:hAnsi="OfficinaSans-Book" w:cs="OfficinaSans-Book"/>
          <w:color w:val="000000"/>
          <w:sz w:val="16"/>
          <w:szCs w:val="16"/>
          <w:lang w:val="en-US"/>
        </w:rPr>
        <w:t xml:space="preserve"> 36; 50-51; CA 32</w:t>
      </w:r>
    </w:p>
    <w:p w:rsidR="007A379F" w:rsidRPr="00992162" w:rsidRDefault="007A379F" w:rsidP="00AC338A">
      <w:pPr>
        <w:autoSpaceDE w:val="0"/>
        <w:autoSpaceDN w:val="0"/>
        <w:adjustRightInd w:val="0"/>
        <w:rPr>
          <w:rFonts w:ascii="OfficinaSans-Book" w:hAnsi="OfficinaSans-Book" w:cs="OfficinaSans-Book"/>
          <w:color w:val="000000"/>
          <w:sz w:val="16"/>
          <w:szCs w:val="16"/>
          <w:lang w:val="en-US"/>
        </w:rPr>
      </w:pPr>
    </w:p>
    <w:p w:rsidR="007A379F" w:rsidRPr="007A379F" w:rsidRDefault="007A379F" w:rsidP="00A03423">
      <w:pPr>
        <w:autoSpaceDE w:val="0"/>
        <w:autoSpaceDN w:val="0"/>
        <w:adjustRightInd w:val="0"/>
        <w:rPr>
          <w:rFonts w:ascii="OfficinaSans-Book" w:hAnsi="OfficinaSans-Book" w:cs="OfficinaSans-Book"/>
          <w:sz w:val="16"/>
          <w:szCs w:val="16"/>
          <w:lang w:val="en-US"/>
        </w:rPr>
      </w:pPr>
      <w:r w:rsidRPr="007A379F">
        <w:rPr>
          <w:rFonts w:ascii="OfficinaSans-Book" w:hAnsi="OfficinaSans-Book" w:cs="OfficinaSans-Book"/>
          <w:sz w:val="16"/>
          <w:szCs w:val="16"/>
          <w:lang w:val="en-US"/>
        </w:rPr>
        <w:t>1</w:t>
      </w:r>
      <w:r w:rsidR="00A03423" w:rsidRPr="007A379F">
        <w:rPr>
          <w:rFonts w:ascii="OfficinaSans-Book" w:hAnsi="OfficinaSans-Book" w:cs="OfficinaSans-Book"/>
          <w:sz w:val="16"/>
          <w:szCs w:val="16"/>
          <w:lang w:val="en-US"/>
        </w:rPr>
        <w:t>R</w:t>
      </w:r>
      <w:r w:rsidRPr="007A379F">
        <w:rPr>
          <w:rFonts w:ascii="OfficinaSans-Book" w:hAnsi="OfficinaSans-Book" w:cs="OfficinaSans-Book"/>
          <w:sz w:val="16"/>
          <w:szCs w:val="16"/>
          <w:lang w:val="en-US"/>
        </w:rPr>
        <w:t>eg</w:t>
      </w:r>
      <w:r w:rsidR="00A03423" w:rsidRPr="007A379F">
        <w:rPr>
          <w:rFonts w:ascii="OfficinaSans-Book" w:hAnsi="OfficinaSans-Book" w:cs="OfficinaSans-Book"/>
          <w:sz w:val="16"/>
          <w:szCs w:val="16"/>
          <w:lang w:val="en-US"/>
        </w:rPr>
        <w:t xml:space="preserve"> 7,</w:t>
      </w:r>
      <w:r>
        <w:rPr>
          <w:rFonts w:ascii="OfficinaSans-Book" w:hAnsi="OfficinaSans-Book" w:cs="OfficinaSans-Book"/>
          <w:sz w:val="16"/>
          <w:szCs w:val="16"/>
          <w:lang w:val="en-US"/>
        </w:rPr>
        <w:t xml:space="preserve"> </w:t>
      </w:r>
      <w:r w:rsidR="00A03423" w:rsidRPr="007A379F">
        <w:rPr>
          <w:rFonts w:ascii="OfficinaSans-Book" w:hAnsi="OfficinaSans-Book" w:cs="OfficinaSans-Book"/>
          <w:sz w:val="16"/>
          <w:szCs w:val="16"/>
          <w:lang w:val="en-US"/>
        </w:rPr>
        <w:t xml:space="preserve">3-6; </w:t>
      </w:r>
      <w:r w:rsidRPr="007A379F">
        <w:rPr>
          <w:rFonts w:ascii="OfficinaSans-Book" w:hAnsi="OfficinaSans-Book" w:cs="OfficinaSans-Book"/>
          <w:sz w:val="16"/>
          <w:szCs w:val="16"/>
          <w:lang w:val="en-US"/>
        </w:rPr>
        <w:t>2</w:t>
      </w:r>
      <w:r w:rsidR="00A03423" w:rsidRPr="007A379F">
        <w:rPr>
          <w:rFonts w:ascii="OfficinaSans-Book" w:hAnsi="OfficinaSans-Book" w:cs="OfficinaSans-Book"/>
          <w:sz w:val="16"/>
          <w:szCs w:val="16"/>
          <w:lang w:val="en-US"/>
        </w:rPr>
        <w:t>R</w:t>
      </w:r>
      <w:r w:rsidRPr="007A379F">
        <w:rPr>
          <w:rFonts w:ascii="OfficinaSans-Book" w:hAnsi="OfficinaSans-Book" w:cs="OfficinaSans-Book"/>
          <w:sz w:val="16"/>
          <w:szCs w:val="16"/>
          <w:lang w:val="en-US"/>
        </w:rPr>
        <w:t>eg</w:t>
      </w:r>
      <w:r w:rsidR="00A03423" w:rsidRPr="007A379F">
        <w:rPr>
          <w:rFonts w:ascii="OfficinaSans-Book" w:hAnsi="OfficinaSans-Book" w:cs="OfficinaSans-Book"/>
          <w:sz w:val="16"/>
          <w:szCs w:val="16"/>
          <w:lang w:val="en-US"/>
        </w:rPr>
        <w:t xml:space="preserve"> 5;</w:t>
      </w:r>
      <w:r>
        <w:rPr>
          <w:rFonts w:ascii="OfficinaSans-Book" w:hAnsi="OfficinaSans-Book" w:cs="OfficinaSans-Book"/>
          <w:sz w:val="16"/>
          <w:szCs w:val="16"/>
          <w:lang w:val="en-US"/>
        </w:rPr>
        <w:t xml:space="preserve"> </w:t>
      </w:r>
      <w:r w:rsidR="00A03423" w:rsidRPr="007A379F">
        <w:rPr>
          <w:rFonts w:ascii="OfficinaSans-Book" w:hAnsi="OfficinaSans-Book" w:cs="OfficinaSans-Book"/>
          <w:sz w:val="16"/>
          <w:szCs w:val="16"/>
          <w:lang w:val="en-US"/>
        </w:rPr>
        <w:t xml:space="preserve">Test 20; </w:t>
      </w:r>
    </w:p>
    <w:p w:rsidR="007A379F" w:rsidRPr="007A379F" w:rsidRDefault="00A03423" w:rsidP="00A03423">
      <w:pPr>
        <w:autoSpaceDE w:val="0"/>
        <w:autoSpaceDN w:val="0"/>
        <w:adjustRightInd w:val="0"/>
        <w:rPr>
          <w:rFonts w:ascii="OfficinaSans-Book" w:hAnsi="OfficinaSans-Book" w:cs="OfficinaSans-Book"/>
          <w:sz w:val="16"/>
          <w:szCs w:val="16"/>
          <w:lang w:val="en-US"/>
        </w:rPr>
      </w:pPr>
      <w:r w:rsidRPr="007A379F">
        <w:rPr>
          <w:rFonts w:ascii="OfficinaSans-Book" w:hAnsi="OfficinaSans-Book" w:cs="OfficinaSans-Book"/>
          <w:sz w:val="16"/>
          <w:szCs w:val="16"/>
          <w:lang w:val="en-US"/>
        </w:rPr>
        <w:t>2Cel 161;</w:t>
      </w:r>
      <w:r w:rsidR="007A379F" w:rsidRPr="007A379F">
        <w:rPr>
          <w:rFonts w:ascii="OfficinaSans-Book" w:hAnsi="OfficinaSans-Book" w:cs="OfficinaSans-Book"/>
          <w:sz w:val="16"/>
          <w:szCs w:val="16"/>
          <w:lang w:val="en-US"/>
        </w:rPr>
        <w:t xml:space="preserve"> </w:t>
      </w:r>
      <w:r w:rsidRPr="007A379F">
        <w:rPr>
          <w:rFonts w:ascii="OfficinaSans-Book" w:hAnsi="OfficinaSans-Book" w:cs="OfficinaSans-Book"/>
          <w:sz w:val="16"/>
          <w:szCs w:val="16"/>
          <w:lang w:val="en-US"/>
        </w:rPr>
        <w:t>LM 5,</w:t>
      </w:r>
      <w:r w:rsidR="007A379F">
        <w:rPr>
          <w:rFonts w:ascii="OfficinaSans-Book" w:hAnsi="OfficinaSans-Book" w:cs="OfficinaSans-Book"/>
          <w:sz w:val="16"/>
          <w:szCs w:val="16"/>
          <w:lang w:val="en-US"/>
        </w:rPr>
        <w:t xml:space="preserve"> </w:t>
      </w:r>
      <w:r w:rsidRPr="007A379F">
        <w:rPr>
          <w:rFonts w:ascii="OfficinaSans-Book" w:hAnsi="OfficinaSans-Book" w:cs="OfficinaSans-Book"/>
          <w:sz w:val="16"/>
          <w:szCs w:val="16"/>
          <w:lang w:val="en-US"/>
        </w:rPr>
        <w:t xml:space="preserve">6; </w:t>
      </w:r>
    </w:p>
    <w:p w:rsidR="00777BEE" w:rsidRPr="00E807E3" w:rsidRDefault="00A03423" w:rsidP="00A03423">
      <w:pPr>
        <w:autoSpaceDE w:val="0"/>
        <w:autoSpaceDN w:val="0"/>
        <w:adjustRightInd w:val="0"/>
        <w:rPr>
          <w:rFonts w:ascii="OfficinaSans-Book" w:hAnsi="OfficinaSans-Book" w:cs="OfficinaSans-Book"/>
          <w:sz w:val="16"/>
          <w:szCs w:val="16"/>
          <w:lang w:val="it-IT"/>
        </w:rPr>
      </w:pPr>
      <w:r w:rsidRPr="00E807E3">
        <w:rPr>
          <w:rFonts w:ascii="OfficinaSans-Book" w:hAnsi="OfficinaSans-Book" w:cs="OfficinaSans-Book"/>
          <w:sz w:val="16"/>
          <w:szCs w:val="16"/>
          <w:lang w:val="it-IT"/>
        </w:rPr>
        <w:t>VI CPO 14-16.</w:t>
      </w:r>
    </w:p>
    <w:p w:rsidR="00E90904" w:rsidRPr="00E807E3" w:rsidRDefault="00E90904" w:rsidP="00A03423">
      <w:pPr>
        <w:autoSpaceDE w:val="0"/>
        <w:autoSpaceDN w:val="0"/>
        <w:adjustRightInd w:val="0"/>
        <w:rPr>
          <w:rFonts w:ascii="OfficinaSans-Book" w:hAnsi="OfficinaSans-Book" w:cs="OfficinaSans-Book"/>
          <w:sz w:val="16"/>
          <w:szCs w:val="16"/>
          <w:lang w:val="it-IT"/>
        </w:rPr>
      </w:pPr>
    </w:p>
    <w:p w:rsidR="00E90904" w:rsidRPr="00E807E3" w:rsidRDefault="00E90904" w:rsidP="00E90904">
      <w:pPr>
        <w:autoSpaceDE w:val="0"/>
        <w:autoSpaceDN w:val="0"/>
        <w:adjustRightInd w:val="0"/>
        <w:rPr>
          <w:rFonts w:ascii="OfficinaSans-Book" w:hAnsi="OfficinaSans-Book" w:cs="OfficinaSans-Book"/>
          <w:sz w:val="16"/>
          <w:szCs w:val="16"/>
          <w:lang w:val="it-IT"/>
        </w:rPr>
      </w:pPr>
      <w:r w:rsidRPr="00E807E3">
        <w:rPr>
          <w:rFonts w:ascii="OfficinaSans-Book" w:hAnsi="OfficinaSans-Book" w:cs="OfficinaSans-Book"/>
          <w:sz w:val="16"/>
          <w:szCs w:val="16"/>
          <w:lang w:val="it-IT"/>
        </w:rPr>
        <w:t xml:space="preserve">CIC 1265, 1ss </w:t>
      </w:r>
    </w:p>
    <w:p w:rsidR="00E90904" w:rsidRPr="00E807E3" w:rsidRDefault="00E90904" w:rsidP="00E90904">
      <w:pPr>
        <w:autoSpaceDE w:val="0"/>
        <w:autoSpaceDN w:val="0"/>
        <w:adjustRightInd w:val="0"/>
        <w:rPr>
          <w:rFonts w:ascii="OfficinaSans-Book" w:hAnsi="OfficinaSans-Book" w:cs="OfficinaSans-Book"/>
          <w:sz w:val="16"/>
          <w:szCs w:val="16"/>
          <w:lang w:val="it-IT"/>
        </w:rPr>
      </w:pPr>
      <w:r w:rsidRPr="00E807E3">
        <w:rPr>
          <w:rFonts w:ascii="OfficinaSans-Book" w:hAnsi="OfficinaSans-Book" w:cs="OfficinaSans-Book"/>
          <w:sz w:val="16"/>
          <w:szCs w:val="16"/>
          <w:lang w:val="it-IT"/>
        </w:rPr>
        <w:t xml:space="preserve">1Reg 7, 16; 8, 3; 9, 1-9; Test 22; </w:t>
      </w:r>
    </w:p>
    <w:p w:rsidR="00E90904" w:rsidRPr="00E807E3" w:rsidRDefault="00E90904" w:rsidP="00E90904">
      <w:pPr>
        <w:autoSpaceDE w:val="0"/>
        <w:autoSpaceDN w:val="0"/>
        <w:adjustRightInd w:val="0"/>
        <w:rPr>
          <w:rFonts w:ascii="OfficinaSans-Book" w:hAnsi="OfficinaSans-Book" w:cs="OfficinaSans-Book"/>
          <w:sz w:val="16"/>
          <w:szCs w:val="16"/>
          <w:lang w:val="it-IT"/>
        </w:rPr>
      </w:pPr>
      <w:r w:rsidRPr="00E807E3">
        <w:rPr>
          <w:rFonts w:ascii="OfficinaSans-Book" w:hAnsi="OfficinaSans-Book" w:cs="OfficinaSans-Book"/>
          <w:sz w:val="16"/>
          <w:szCs w:val="16"/>
          <w:lang w:val="it-IT"/>
        </w:rPr>
        <w:t xml:space="preserve">2Cel 70-71; LM 7, 8; </w:t>
      </w:r>
    </w:p>
    <w:p w:rsidR="00E90904" w:rsidRPr="008E69EA" w:rsidRDefault="00E90904" w:rsidP="00E90904">
      <w:pPr>
        <w:autoSpaceDE w:val="0"/>
        <w:autoSpaceDN w:val="0"/>
        <w:adjustRightInd w:val="0"/>
        <w:rPr>
          <w:rFonts w:ascii="OfficinaSans-Book" w:hAnsi="OfficinaSans-Book" w:cs="OfficinaSans-Book"/>
          <w:sz w:val="16"/>
          <w:szCs w:val="16"/>
          <w:lang w:val="it-IT"/>
        </w:rPr>
      </w:pPr>
      <w:r w:rsidRPr="008E69EA">
        <w:rPr>
          <w:rFonts w:ascii="OfficinaSans-Book" w:hAnsi="OfficinaSans-Book" w:cs="OfficinaSans-Book"/>
          <w:sz w:val="16"/>
          <w:szCs w:val="16"/>
          <w:lang w:val="it-IT"/>
        </w:rPr>
        <w:t>VI CPO 20</w:t>
      </w:r>
    </w:p>
    <w:p w:rsidR="00E90904" w:rsidRPr="00E90904" w:rsidRDefault="00E90904" w:rsidP="00A03423">
      <w:pPr>
        <w:autoSpaceDE w:val="0"/>
        <w:autoSpaceDN w:val="0"/>
        <w:adjustRightInd w:val="0"/>
        <w:rPr>
          <w:rFonts w:ascii="OfficinaSans-Book" w:hAnsi="OfficinaSans-Book" w:cs="OfficinaSans-Book"/>
          <w:sz w:val="16"/>
          <w:szCs w:val="16"/>
          <w:lang w:val="it-IT"/>
        </w:rPr>
      </w:pPr>
    </w:p>
    <w:p w:rsidR="00E90904" w:rsidRPr="00E90904" w:rsidRDefault="00E90904" w:rsidP="00A03423">
      <w:pPr>
        <w:autoSpaceDE w:val="0"/>
        <w:autoSpaceDN w:val="0"/>
        <w:adjustRightInd w:val="0"/>
        <w:rPr>
          <w:rFonts w:ascii="OfficinaSans-Book" w:hAnsi="OfficinaSans-Book" w:cs="OfficinaSans-Book"/>
          <w:sz w:val="16"/>
          <w:szCs w:val="16"/>
          <w:lang w:val="it-IT"/>
        </w:rPr>
      </w:pPr>
    </w:p>
    <w:p w:rsidR="00E90904" w:rsidRPr="00E90904" w:rsidRDefault="00E90904" w:rsidP="00A03423">
      <w:pPr>
        <w:autoSpaceDE w:val="0"/>
        <w:autoSpaceDN w:val="0"/>
        <w:adjustRightInd w:val="0"/>
        <w:rPr>
          <w:rFonts w:ascii="OfficinaSans-Book" w:hAnsi="OfficinaSans-Book" w:cs="OfficinaSans-Book"/>
          <w:sz w:val="16"/>
          <w:szCs w:val="16"/>
          <w:lang w:val="it-IT"/>
        </w:rPr>
      </w:pPr>
    </w:p>
    <w:p w:rsidR="00E90904" w:rsidRPr="00E90904" w:rsidRDefault="00E90904" w:rsidP="00A03423">
      <w:pPr>
        <w:autoSpaceDE w:val="0"/>
        <w:autoSpaceDN w:val="0"/>
        <w:adjustRightInd w:val="0"/>
        <w:rPr>
          <w:rFonts w:ascii="OfficinaSans-Book" w:hAnsi="OfficinaSans-Book" w:cs="OfficinaSans-Book"/>
          <w:sz w:val="16"/>
          <w:szCs w:val="16"/>
          <w:lang w:val="it-IT"/>
        </w:rPr>
      </w:pPr>
    </w:p>
    <w:p w:rsidR="00E90904" w:rsidRPr="008E69EA" w:rsidRDefault="00E90904" w:rsidP="00E90904">
      <w:pPr>
        <w:autoSpaceDE w:val="0"/>
        <w:autoSpaceDN w:val="0"/>
        <w:adjustRightInd w:val="0"/>
        <w:rPr>
          <w:rFonts w:ascii="OfficinaSans-Bold" w:hAnsi="OfficinaSans-Bold" w:cs="OfficinaSans-Bold"/>
          <w:b/>
          <w:bCs/>
          <w:color w:val="E4000F"/>
          <w:sz w:val="16"/>
          <w:szCs w:val="16"/>
          <w:lang w:val="it-IT"/>
        </w:rPr>
      </w:pPr>
      <w:r>
        <w:rPr>
          <w:rFonts w:ascii="OfficinaSans-Bold" w:hAnsi="OfficinaSans-Bold" w:cs="OfficinaSans-Bold"/>
          <w:b/>
          <w:bCs/>
          <w:color w:val="E4000F"/>
          <w:sz w:val="16"/>
          <w:szCs w:val="16"/>
          <w:lang w:val="it-IT"/>
        </w:rPr>
        <w:t>L’argent</w:t>
      </w:r>
    </w:p>
    <w:p w:rsidR="00E90904" w:rsidRDefault="00E90904" w:rsidP="00E90904">
      <w:pPr>
        <w:autoSpaceDE w:val="0"/>
        <w:autoSpaceDN w:val="0"/>
        <w:adjustRightInd w:val="0"/>
        <w:rPr>
          <w:rFonts w:ascii="OfficinaSans-Book" w:hAnsi="OfficinaSans-Book" w:cs="OfficinaSans-Book"/>
          <w:color w:val="000000"/>
          <w:sz w:val="16"/>
          <w:szCs w:val="16"/>
          <w:lang w:val="it-IT"/>
        </w:rPr>
      </w:pPr>
    </w:p>
    <w:p w:rsidR="00E90904" w:rsidRPr="00F66BED" w:rsidRDefault="00E90904" w:rsidP="00E90904">
      <w:pPr>
        <w:autoSpaceDE w:val="0"/>
        <w:autoSpaceDN w:val="0"/>
        <w:adjustRightInd w:val="0"/>
        <w:rPr>
          <w:rFonts w:ascii="OfficinaSans-Book" w:hAnsi="OfficinaSans-Book" w:cs="OfficinaSans-Book"/>
          <w:i/>
          <w:color w:val="000000"/>
          <w:sz w:val="16"/>
          <w:szCs w:val="16"/>
          <w:lang w:val="it-IT"/>
        </w:rPr>
      </w:pPr>
      <w:r w:rsidRPr="00F66BED">
        <w:rPr>
          <w:rFonts w:ascii="OfficinaSans-Book" w:hAnsi="OfficinaSans-Book" w:cs="OfficinaSans-Book"/>
          <w:i/>
          <w:color w:val="000000"/>
          <w:sz w:val="16"/>
          <w:szCs w:val="16"/>
          <w:lang w:val="it-IT"/>
        </w:rPr>
        <w:t xml:space="preserve">Mt </w:t>
      </w:r>
      <w:r w:rsidRPr="004641B0">
        <w:rPr>
          <w:rFonts w:ascii="OfficinaSans-Book" w:hAnsi="OfficinaSans-Book" w:cs="OfficinaSans-Book"/>
          <w:b/>
          <w:i/>
          <w:color w:val="000000"/>
          <w:sz w:val="16"/>
          <w:szCs w:val="16"/>
          <w:lang w:val="it-IT"/>
        </w:rPr>
        <w:t>10</w:t>
      </w:r>
      <w:r w:rsidRPr="00F66BED">
        <w:rPr>
          <w:rFonts w:ascii="OfficinaSans-Book" w:hAnsi="OfficinaSans-Book" w:cs="OfficinaSans-Book"/>
          <w:i/>
          <w:color w:val="000000"/>
          <w:sz w:val="16"/>
          <w:szCs w:val="16"/>
          <w:lang w:val="it-IT"/>
        </w:rPr>
        <w:t>,</w:t>
      </w:r>
      <w:r w:rsidR="004641B0">
        <w:rPr>
          <w:rFonts w:ascii="OfficinaSans-Book" w:hAnsi="OfficinaSans-Book" w:cs="OfficinaSans-Book"/>
          <w:i/>
          <w:color w:val="000000"/>
          <w:sz w:val="16"/>
          <w:szCs w:val="16"/>
          <w:lang w:val="it-IT"/>
        </w:rPr>
        <w:t xml:space="preserve"> </w:t>
      </w:r>
      <w:r w:rsidRPr="00F66BED">
        <w:rPr>
          <w:rFonts w:ascii="OfficinaSans-Book" w:hAnsi="OfficinaSans-Book" w:cs="OfficinaSans-Book"/>
          <w:i/>
          <w:color w:val="000000"/>
          <w:sz w:val="16"/>
          <w:szCs w:val="16"/>
          <w:lang w:val="it-IT"/>
        </w:rPr>
        <w:t xml:space="preserve">9; Lc </w:t>
      </w:r>
      <w:r w:rsidRPr="004641B0">
        <w:rPr>
          <w:rFonts w:ascii="OfficinaSans-Book" w:hAnsi="OfficinaSans-Book" w:cs="OfficinaSans-Book"/>
          <w:b/>
          <w:i/>
          <w:color w:val="000000"/>
          <w:sz w:val="16"/>
          <w:szCs w:val="16"/>
          <w:lang w:val="it-IT"/>
        </w:rPr>
        <w:t>9</w:t>
      </w:r>
      <w:r w:rsidRPr="00F66BED">
        <w:rPr>
          <w:rFonts w:ascii="OfficinaSans-Book" w:hAnsi="OfficinaSans-Book" w:cs="OfficinaSans-Book"/>
          <w:i/>
          <w:color w:val="000000"/>
          <w:sz w:val="16"/>
          <w:szCs w:val="16"/>
          <w:lang w:val="it-IT"/>
        </w:rPr>
        <w:t>,</w:t>
      </w:r>
      <w:r w:rsidR="004641B0">
        <w:rPr>
          <w:rFonts w:ascii="OfficinaSans-Book" w:hAnsi="OfficinaSans-Book" w:cs="OfficinaSans-Book"/>
          <w:i/>
          <w:color w:val="000000"/>
          <w:sz w:val="16"/>
          <w:szCs w:val="16"/>
          <w:lang w:val="it-IT"/>
        </w:rPr>
        <w:t xml:space="preserve"> </w:t>
      </w:r>
      <w:r w:rsidRPr="00F66BED">
        <w:rPr>
          <w:rFonts w:ascii="OfficinaSans-Book" w:hAnsi="OfficinaSans-Book" w:cs="OfficinaSans-Book"/>
          <w:i/>
          <w:color w:val="000000"/>
          <w:sz w:val="16"/>
          <w:szCs w:val="16"/>
          <w:lang w:val="it-IT"/>
        </w:rPr>
        <w:t>3;</w:t>
      </w:r>
    </w:p>
    <w:p w:rsidR="00E90904" w:rsidRPr="008E69EA" w:rsidRDefault="00E90904" w:rsidP="00E90904">
      <w:pPr>
        <w:autoSpaceDE w:val="0"/>
        <w:autoSpaceDN w:val="0"/>
        <w:adjustRightInd w:val="0"/>
        <w:rPr>
          <w:rFonts w:ascii="OfficinaSans-Book" w:hAnsi="OfficinaSans-Book" w:cs="OfficinaSans-Book"/>
          <w:color w:val="000000"/>
          <w:sz w:val="16"/>
          <w:szCs w:val="16"/>
          <w:lang w:val="it-IT"/>
        </w:rPr>
      </w:pPr>
      <w:r w:rsidRPr="008E69EA">
        <w:rPr>
          <w:rFonts w:ascii="OfficinaSans-Book" w:hAnsi="OfficinaSans-Book" w:cs="OfficinaSans-Book"/>
          <w:color w:val="000000"/>
          <w:sz w:val="16"/>
          <w:szCs w:val="16"/>
          <w:lang w:val="it-IT"/>
        </w:rPr>
        <w:t>CIC 586-587; 631,1;</w:t>
      </w:r>
    </w:p>
    <w:p w:rsidR="00E90904" w:rsidRPr="008E69EA" w:rsidRDefault="00E90904" w:rsidP="00E90904">
      <w:pPr>
        <w:autoSpaceDE w:val="0"/>
        <w:autoSpaceDN w:val="0"/>
        <w:adjustRightInd w:val="0"/>
        <w:rPr>
          <w:rFonts w:ascii="OfficinaSans-Book" w:hAnsi="OfficinaSans-Book" w:cs="OfficinaSans-Book"/>
          <w:color w:val="000000"/>
          <w:sz w:val="16"/>
          <w:szCs w:val="16"/>
          <w:lang w:val="it-IT"/>
        </w:rPr>
      </w:pPr>
      <w:r>
        <w:rPr>
          <w:rFonts w:ascii="OfficinaSans-Book" w:hAnsi="OfficinaSans-Book" w:cs="OfficinaSans-Book"/>
          <w:color w:val="000000"/>
          <w:sz w:val="16"/>
          <w:szCs w:val="16"/>
          <w:lang w:val="it-IT"/>
        </w:rPr>
        <w:t>1</w:t>
      </w:r>
      <w:r w:rsidRPr="008E69EA">
        <w:rPr>
          <w:rFonts w:ascii="OfficinaSans-Book" w:hAnsi="OfficinaSans-Book" w:cs="OfficinaSans-Book"/>
          <w:color w:val="000000"/>
          <w:sz w:val="16"/>
          <w:szCs w:val="16"/>
          <w:lang w:val="it-IT"/>
        </w:rPr>
        <w:t>R</w:t>
      </w:r>
      <w:r>
        <w:rPr>
          <w:rFonts w:ascii="OfficinaSans-Book" w:hAnsi="OfficinaSans-Book" w:cs="OfficinaSans-Book"/>
          <w:color w:val="000000"/>
          <w:sz w:val="16"/>
          <w:szCs w:val="16"/>
          <w:lang w:val="it-IT"/>
        </w:rPr>
        <w:t>eg</w:t>
      </w:r>
      <w:r w:rsidRPr="008E69EA">
        <w:rPr>
          <w:rFonts w:ascii="OfficinaSans-Book" w:hAnsi="OfficinaSans-Book" w:cs="OfficinaSans-Book"/>
          <w:color w:val="000000"/>
          <w:sz w:val="16"/>
          <w:szCs w:val="16"/>
          <w:lang w:val="it-IT"/>
        </w:rPr>
        <w:t xml:space="preserve"> 7,</w:t>
      </w:r>
      <w:r w:rsidR="004641B0">
        <w:rPr>
          <w:rFonts w:ascii="OfficinaSans-Book" w:hAnsi="OfficinaSans-Book" w:cs="OfficinaSans-Book"/>
          <w:color w:val="000000"/>
          <w:sz w:val="16"/>
          <w:szCs w:val="16"/>
          <w:lang w:val="it-IT"/>
        </w:rPr>
        <w:t xml:space="preserve"> </w:t>
      </w:r>
      <w:r w:rsidRPr="008E69EA">
        <w:rPr>
          <w:rFonts w:ascii="OfficinaSans-Book" w:hAnsi="OfficinaSans-Book" w:cs="OfficinaSans-Book"/>
          <w:color w:val="000000"/>
          <w:sz w:val="16"/>
          <w:szCs w:val="16"/>
          <w:lang w:val="it-IT"/>
        </w:rPr>
        <w:t>7; 8,</w:t>
      </w:r>
      <w:r w:rsidR="004641B0">
        <w:rPr>
          <w:rFonts w:ascii="OfficinaSans-Book" w:hAnsi="OfficinaSans-Book" w:cs="OfficinaSans-Book"/>
          <w:color w:val="000000"/>
          <w:sz w:val="16"/>
          <w:szCs w:val="16"/>
          <w:lang w:val="it-IT"/>
        </w:rPr>
        <w:t xml:space="preserve"> </w:t>
      </w:r>
      <w:r w:rsidRPr="008E69EA">
        <w:rPr>
          <w:rFonts w:ascii="OfficinaSans-Book" w:hAnsi="OfficinaSans-Book" w:cs="OfficinaSans-Book"/>
          <w:color w:val="000000"/>
          <w:sz w:val="16"/>
          <w:szCs w:val="16"/>
          <w:lang w:val="it-IT"/>
        </w:rPr>
        <w:t xml:space="preserve">3-12; </w:t>
      </w:r>
      <w:r>
        <w:rPr>
          <w:rFonts w:ascii="OfficinaSans-Book" w:hAnsi="OfficinaSans-Book" w:cs="OfficinaSans-Book"/>
          <w:color w:val="000000"/>
          <w:sz w:val="16"/>
          <w:szCs w:val="16"/>
          <w:lang w:val="it-IT"/>
        </w:rPr>
        <w:t>2</w:t>
      </w:r>
      <w:r w:rsidRPr="008E69EA">
        <w:rPr>
          <w:rFonts w:ascii="OfficinaSans-Book" w:hAnsi="OfficinaSans-Book" w:cs="OfficinaSans-Book"/>
          <w:color w:val="000000"/>
          <w:sz w:val="16"/>
          <w:szCs w:val="16"/>
          <w:lang w:val="it-IT"/>
        </w:rPr>
        <w:t>R</w:t>
      </w:r>
      <w:r>
        <w:rPr>
          <w:rFonts w:ascii="OfficinaSans-Book" w:hAnsi="OfficinaSans-Book" w:cs="OfficinaSans-Book"/>
          <w:color w:val="000000"/>
          <w:sz w:val="16"/>
          <w:szCs w:val="16"/>
          <w:lang w:val="it-IT"/>
        </w:rPr>
        <w:t>eg</w:t>
      </w:r>
      <w:r w:rsidRPr="008E69EA">
        <w:rPr>
          <w:rFonts w:ascii="OfficinaSans-Book" w:hAnsi="OfficinaSans-Book" w:cs="OfficinaSans-Book"/>
          <w:color w:val="000000"/>
          <w:sz w:val="16"/>
          <w:szCs w:val="16"/>
          <w:lang w:val="it-IT"/>
        </w:rPr>
        <w:t xml:space="preserve"> 6;</w:t>
      </w:r>
    </w:p>
    <w:p w:rsidR="00E90904" w:rsidRPr="00311FEE" w:rsidRDefault="00E90904" w:rsidP="00E90904">
      <w:pPr>
        <w:pStyle w:val="Standard"/>
        <w:jc w:val="both"/>
        <w:rPr>
          <w:rFonts w:ascii="OfficinaSans-Book" w:hAnsi="OfficinaSans-Book" w:cs="OfficinaSans-Book"/>
          <w:sz w:val="16"/>
          <w:szCs w:val="16"/>
          <w:lang w:val="it-IT"/>
        </w:rPr>
      </w:pPr>
      <w:r w:rsidRPr="00311FEE">
        <w:rPr>
          <w:rFonts w:ascii="OfficinaSans-Book" w:hAnsi="OfficinaSans-Book" w:cs="OfficinaSans-Book"/>
          <w:color w:val="000000"/>
          <w:sz w:val="16"/>
          <w:szCs w:val="16"/>
          <w:lang w:val="it-IT"/>
        </w:rPr>
        <w:t>VI CPO 3; 6.</w:t>
      </w:r>
    </w:p>
    <w:p w:rsidR="00E90904" w:rsidRPr="00311FEE" w:rsidRDefault="00E90904" w:rsidP="00E90904">
      <w:pPr>
        <w:pStyle w:val="Standard"/>
        <w:jc w:val="both"/>
        <w:rPr>
          <w:rFonts w:ascii="OfficinaSans-Book" w:hAnsi="OfficinaSans-Book" w:cs="OfficinaSans-Book"/>
          <w:sz w:val="16"/>
          <w:szCs w:val="16"/>
          <w:lang w:val="it-IT"/>
        </w:rPr>
      </w:pPr>
    </w:p>
    <w:p w:rsidR="00E90904" w:rsidRPr="00311FEE" w:rsidRDefault="00E90904" w:rsidP="00E90904">
      <w:pPr>
        <w:pStyle w:val="Standard"/>
        <w:jc w:val="both"/>
        <w:rPr>
          <w:rFonts w:ascii="OfficinaSans-Book" w:hAnsi="OfficinaSans-Book" w:cs="OfficinaSans-Book"/>
          <w:sz w:val="16"/>
          <w:szCs w:val="16"/>
          <w:lang w:val="it-IT"/>
        </w:rPr>
      </w:pPr>
    </w:p>
    <w:p w:rsidR="00E90904" w:rsidRPr="00311FEE" w:rsidRDefault="00E90904" w:rsidP="00E90904">
      <w:pPr>
        <w:pStyle w:val="Standard"/>
        <w:jc w:val="both"/>
        <w:rPr>
          <w:rFonts w:ascii="OfficinaSans-Book" w:hAnsi="OfficinaSans-Book" w:cs="OfficinaSans-Book"/>
          <w:sz w:val="16"/>
          <w:szCs w:val="16"/>
          <w:lang w:val="it-IT"/>
        </w:rPr>
      </w:pPr>
    </w:p>
    <w:p w:rsidR="00E90904" w:rsidRPr="00992162" w:rsidRDefault="00E90904" w:rsidP="00E90904">
      <w:pPr>
        <w:pStyle w:val="Standard"/>
        <w:jc w:val="both"/>
        <w:rPr>
          <w:rFonts w:ascii="OfficinaSans-Book" w:hAnsi="OfficinaSans-Book" w:cs="OfficinaSans-Book"/>
          <w:sz w:val="16"/>
          <w:szCs w:val="16"/>
        </w:rPr>
      </w:pPr>
      <w:r w:rsidRPr="00992162">
        <w:rPr>
          <w:rFonts w:ascii="OfficinaSans-Book" w:hAnsi="OfficinaSans-Book" w:cs="OfficinaSans-Book"/>
          <w:sz w:val="16"/>
          <w:szCs w:val="16"/>
        </w:rPr>
        <w:t>VI CPO 29.</w:t>
      </w:r>
    </w:p>
    <w:p w:rsidR="00E90904" w:rsidRDefault="00E90904" w:rsidP="00A03423">
      <w:pPr>
        <w:autoSpaceDE w:val="0"/>
        <w:autoSpaceDN w:val="0"/>
        <w:adjustRightInd w:val="0"/>
        <w:rPr>
          <w:rFonts w:ascii="OfficinaSans-Book" w:hAnsi="OfficinaSans-Book" w:cs="OfficinaSans-Book"/>
          <w:sz w:val="16"/>
          <w:szCs w:val="16"/>
          <w:lang w:val="fr-FR"/>
        </w:rPr>
      </w:pPr>
    </w:p>
    <w:p w:rsidR="00E90904" w:rsidRDefault="00E90904" w:rsidP="00A03423">
      <w:pPr>
        <w:autoSpaceDE w:val="0"/>
        <w:autoSpaceDN w:val="0"/>
        <w:adjustRightInd w:val="0"/>
        <w:rPr>
          <w:rFonts w:ascii="OfficinaSans-Book" w:hAnsi="OfficinaSans-Book" w:cs="OfficinaSans-Book"/>
          <w:sz w:val="16"/>
          <w:szCs w:val="16"/>
          <w:lang w:val="fr-FR"/>
        </w:rPr>
      </w:pPr>
    </w:p>
    <w:p w:rsidR="00E90904" w:rsidRDefault="00E90904" w:rsidP="00A03423">
      <w:pPr>
        <w:autoSpaceDE w:val="0"/>
        <w:autoSpaceDN w:val="0"/>
        <w:adjustRightInd w:val="0"/>
        <w:rPr>
          <w:rFonts w:ascii="OfficinaSans-Book" w:hAnsi="OfficinaSans-Book" w:cs="OfficinaSans-Book"/>
          <w:sz w:val="16"/>
          <w:szCs w:val="16"/>
          <w:lang w:val="fr-FR"/>
        </w:rPr>
      </w:pPr>
    </w:p>
    <w:p w:rsidR="00E90904" w:rsidRDefault="00E90904" w:rsidP="00A03423">
      <w:pPr>
        <w:autoSpaceDE w:val="0"/>
        <w:autoSpaceDN w:val="0"/>
        <w:adjustRightInd w:val="0"/>
        <w:rPr>
          <w:rFonts w:ascii="OfficinaSans-Book" w:hAnsi="OfficinaSans-Book" w:cs="OfficinaSans-Book"/>
          <w:sz w:val="16"/>
          <w:szCs w:val="16"/>
          <w:lang w:val="fr-FR"/>
        </w:rPr>
      </w:pPr>
    </w:p>
    <w:p w:rsidR="00E90904" w:rsidRDefault="00E90904" w:rsidP="00A03423">
      <w:pPr>
        <w:autoSpaceDE w:val="0"/>
        <w:autoSpaceDN w:val="0"/>
        <w:adjustRightInd w:val="0"/>
        <w:rPr>
          <w:rFonts w:ascii="OfficinaSans-Book" w:hAnsi="OfficinaSans-Book" w:cs="OfficinaSans-Book"/>
          <w:sz w:val="16"/>
          <w:szCs w:val="16"/>
          <w:lang w:val="fr-FR"/>
        </w:rPr>
      </w:pPr>
    </w:p>
    <w:p w:rsidR="00E90904" w:rsidRDefault="00E90904" w:rsidP="00A03423">
      <w:pPr>
        <w:autoSpaceDE w:val="0"/>
        <w:autoSpaceDN w:val="0"/>
        <w:adjustRightInd w:val="0"/>
        <w:rPr>
          <w:rFonts w:ascii="OfficinaSans-Book" w:hAnsi="OfficinaSans-Book" w:cs="OfficinaSans-Book"/>
          <w:sz w:val="16"/>
          <w:szCs w:val="16"/>
          <w:lang w:val="fr-FR"/>
        </w:rPr>
      </w:pPr>
    </w:p>
    <w:p w:rsidR="00E90904" w:rsidRDefault="00E90904" w:rsidP="00A03423">
      <w:pPr>
        <w:autoSpaceDE w:val="0"/>
        <w:autoSpaceDN w:val="0"/>
        <w:adjustRightInd w:val="0"/>
        <w:rPr>
          <w:rFonts w:ascii="OfficinaSans-Book" w:hAnsi="OfficinaSans-Book" w:cs="OfficinaSans-Book"/>
          <w:sz w:val="16"/>
          <w:szCs w:val="16"/>
          <w:lang w:val="fr-FR"/>
        </w:rPr>
      </w:pPr>
    </w:p>
    <w:p w:rsidR="00E90904" w:rsidRDefault="00E90904" w:rsidP="00A03423">
      <w:pPr>
        <w:autoSpaceDE w:val="0"/>
        <w:autoSpaceDN w:val="0"/>
        <w:adjustRightInd w:val="0"/>
        <w:rPr>
          <w:rFonts w:ascii="OfficinaSans-Book" w:hAnsi="OfficinaSans-Book" w:cs="OfficinaSans-Book"/>
          <w:sz w:val="16"/>
          <w:szCs w:val="16"/>
          <w:lang w:val="fr-FR"/>
        </w:rPr>
      </w:pPr>
    </w:p>
    <w:p w:rsidR="00995645" w:rsidRPr="00992162" w:rsidRDefault="00995645" w:rsidP="00995645">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 xml:space="preserve">Usage de l’argent </w:t>
      </w:r>
    </w:p>
    <w:p w:rsidR="00995645" w:rsidRDefault="00995645" w:rsidP="00995645">
      <w:pPr>
        <w:autoSpaceDE w:val="0"/>
        <w:autoSpaceDN w:val="0"/>
        <w:adjustRightInd w:val="0"/>
        <w:rPr>
          <w:rFonts w:ascii="OfficinaSans-Bold" w:hAnsi="OfficinaSans-Bold" w:cs="OfficinaSans-Bold"/>
          <w:b/>
          <w:bCs/>
          <w:color w:val="000000"/>
          <w:sz w:val="16"/>
          <w:szCs w:val="16"/>
          <w:lang w:val="fr-FR"/>
        </w:rPr>
      </w:pPr>
    </w:p>
    <w:p w:rsidR="00995645" w:rsidRPr="00992162" w:rsidRDefault="00995645" w:rsidP="00995645">
      <w:pPr>
        <w:autoSpaceDE w:val="0"/>
        <w:autoSpaceDN w:val="0"/>
        <w:adjustRightInd w:val="0"/>
        <w:rPr>
          <w:rFonts w:ascii="OfficinaSans-Bold" w:hAnsi="OfficinaSans-Bold" w:cs="OfficinaSans-Bold"/>
          <w:b/>
          <w:bCs/>
          <w:color w:val="000000"/>
          <w:sz w:val="16"/>
          <w:szCs w:val="16"/>
          <w:lang w:val="fr-FR"/>
        </w:rPr>
      </w:pPr>
      <w:r w:rsidRPr="00992162">
        <w:rPr>
          <w:rFonts w:ascii="OfficinaSans-Bold" w:hAnsi="OfficinaSans-Bold" w:cs="OfficinaSans-Bold"/>
          <w:b/>
          <w:bCs/>
          <w:color w:val="000000"/>
          <w:sz w:val="16"/>
          <w:szCs w:val="16"/>
          <w:lang w:val="fr-FR"/>
        </w:rPr>
        <w:t>cf OG 4/2</w:t>
      </w:r>
    </w:p>
    <w:p w:rsidR="00995645" w:rsidRPr="00E807E3" w:rsidRDefault="00995645" w:rsidP="00995645">
      <w:pPr>
        <w:autoSpaceDE w:val="0"/>
        <w:autoSpaceDN w:val="0"/>
        <w:adjustRightInd w:val="0"/>
        <w:rPr>
          <w:rFonts w:ascii="OfficinaSans-Book" w:hAnsi="OfficinaSans-Book" w:cs="OfficinaSans-Book"/>
          <w:color w:val="000000"/>
          <w:sz w:val="16"/>
          <w:szCs w:val="16"/>
          <w:lang w:val="fr-FR"/>
        </w:rPr>
      </w:pPr>
      <w:r w:rsidRPr="00E807E3">
        <w:rPr>
          <w:rFonts w:ascii="OfficinaSans-Book" w:hAnsi="OfficinaSans-Book" w:cs="OfficinaSans-Book"/>
          <w:color w:val="000000"/>
          <w:sz w:val="16"/>
          <w:szCs w:val="16"/>
          <w:lang w:val="fr-FR"/>
        </w:rPr>
        <w:t xml:space="preserve">CIC 619; 670; </w:t>
      </w:r>
    </w:p>
    <w:p w:rsidR="00995645" w:rsidRPr="00E807E3" w:rsidRDefault="00995645" w:rsidP="00995645">
      <w:pPr>
        <w:autoSpaceDE w:val="0"/>
        <w:autoSpaceDN w:val="0"/>
        <w:adjustRightInd w:val="0"/>
        <w:rPr>
          <w:rFonts w:ascii="OfficinaSans-Book" w:hAnsi="OfficinaSans-Book" w:cs="OfficinaSans-Book"/>
          <w:color w:val="000000"/>
          <w:sz w:val="16"/>
          <w:szCs w:val="16"/>
          <w:lang w:val="fr-FR"/>
        </w:rPr>
      </w:pPr>
      <w:r w:rsidRPr="00E807E3">
        <w:rPr>
          <w:rFonts w:ascii="OfficinaSans-Book" w:hAnsi="OfficinaSans-Book" w:cs="OfficinaSans-Book"/>
          <w:color w:val="000000"/>
          <w:sz w:val="16"/>
          <w:szCs w:val="16"/>
          <w:lang w:val="fr-FR"/>
        </w:rPr>
        <w:t>1Reg 8,</w:t>
      </w:r>
      <w:r w:rsidR="004641B0">
        <w:rPr>
          <w:rFonts w:ascii="OfficinaSans-Book" w:hAnsi="OfficinaSans-Book" w:cs="OfficinaSans-Book"/>
          <w:color w:val="000000"/>
          <w:sz w:val="16"/>
          <w:szCs w:val="16"/>
          <w:lang w:val="fr-FR"/>
        </w:rPr>
        <w:t xml:space="preserve"> </w:t>
      </w:r>
      <w:r w:rsidRPr="00E807E3">
        <w:rPr>
          <w:rFonts w:ascii="OfficinaSans-Book" w:hAnsi="OfficinaSans-Book" w:cs="OfficinaSans-Book"/>
          <w:color w:val="000000"/>
          <w:sz w:val="16"/>
          <w:szCs w:val="16"/>
          <w:lang w:val="fr-FR"/>
        </w:rPr>
        <w:t>3; 8,</w:t>
      </w:r>
      <w:r w:rsidR="004641B0">
        <w:rPr>
          <w:rFonts w:ascii="OfficinaSans-Book" w:hAnsi="OfficinaSans-Book" w:cs="OfficinaSans-Book"/>
          <w:color w:val="000000"/>
          <w:sz w:val="16"/>
          <w:szCs w:val="16"/>
          <w:lang w:val="fr-FR"/>
        </w:rPr>
        <w:t xml:space="preserve"> </w:t>
      </w:r>
      <w:r w:rsidRPr="00E807E3">
        <w:rPr>
          <w:rFonts w:ascii="OfficinaSans-Book" w:hAnsi="OfficinaSans-Book" w:cs="OfficinaSans-Book"/>
          <w:color w:val="000000"/>
          <w:sz w:val="16"/>
          <w:szCs w:val="16"/>
          <w:lang w:val="fr-FR"/>
        </w:rPr>
        <w:t>7; 8,</w:t>
      </w:r>
      <w:r w:rsidR="004641B0">
        <w:rPr>
          <w:rFonts w:ascii="OfficinaSans-Book" w:hAnsi="OfficinaSans-Book" w:cs="OfficinaSans-Book"/>
          <w:color w:val="000000"/>
          <w:sz w:val="16"/>
          <w:szCs w:val="16"/>
          <w:lang w:val="fr-FR"/>
        </w:rPr>
        <w:t xml:space="preserve"> </w:t>
      </w:r>
      <w:r w:rsidRPr="00E807E3">
        <w:rPr>
          <w:rFonts w:ascii="OfficinaSans-Book" w:hAnsi="OfficinaSans-Book" w:cs="OfficinaSans-Book"/>
          <w:color w:val="000000"/>
          <w:sz w:val="16"/>
          <w:szCs w:val="16"/>
          <w:lang w:val="fr-FR"/>
        </w:rPr>
        <w:t xml:space="preserve">10; </w:t>
      </w:r>
    </w:p>
    <w:p w:rsidR="00995645" w:rsidRPr="00E807E3" w:rsidRDefault="00995645" w:rsidP="00995645">
      <w:pPr>
        <w:autoSpaceDE w:val="0"/>
        <w:autoSpaceDN w:val="0"/>
        <w:adjustRightInd w:val="0"/>
        <w:rPr>
          <w:rFonts w:ascii="OfficinaSans-Book" w:hAnsi="OfficinaSans-Book" w:cs="OfficinaSans-Book"/>
          <w:color w:val="000000"/>
          <w:sz w:val="16"/>
          <w:szCs w:val="16"/>
          <w:lang w:val="fr-FR"/>
        </w:rPr>
      </w:pPr>
      <w:r w:rsidRPr="00E807E3">
        <w:rPr>
          <w:rFonts w:ascii="OfficinaSans-Book" w:hAnsi="OfficinaSans-Book" w:cs="OfficinaSans-Book"/>
          <w:color w:val="000000"/>
          <w:sz w:val="16"/>
          <w:szCs w:val="16"/>
          <w:lang w:val="fr-FR"/>
        </w:rPr>
        <w:t>VI CPO 29.</w:t>
      </w:r>
    </w:p>
    <w:p w:rsidR="00995645" w:rsidRPr="00E807E3" w:rsidRDefault="00995645" w:rsidP="00995645">
      <w:pPr>
        <w:pStyle w:val="Standard"/>
        <w:jc w:val="both"/>
        <w:rPr>
          <w:rFonts w:ascii="OfficinaSans-Book" w:hAnsi="OfficinaSans-Book" w:cs="OfficinaSans-Book"/>
          <w:sz w:val="16"/>
          <w:szCs w:val="16"/>
        </w:rPr>
      </w:pPr>
    </w:p>
    <w:p w:rsidR="007A379F" w:rsidRPr="00E807E3" w:rsidRDefault="00995645" w:rsidP="00995645">
      <w:pPr>
        <w:rPr>
          <w:rFonts w:ascii="OfficinaSans-Book" w:eastAsia="Times New Roman" w:hAnsi="OfficinaSans-Book" w:cs="OfficinaSans-Book"/>
          <w:kern w:val="3"/>
          <w:sz w:val="16"/>
          <w:szCs w:val="16"/>
          <w:lang w:val="fr-FR" w:eastAsia="en-US"/>
        </w:rPr>
      </w:pPr>
      <w:r w:rsidRPr="00E807E3">
        <w:rPr>
          <w:rFonts w:ascii="OfficinaSans-Book" w:hAnsi="OfficinaSans-Book" w:cs="OfficinaSans-Book"/>
          <w:sz w:val="16"/>
          <w:szCs w:val="16"/>
          <w:lang w:val="fr-FR"/>
        </w:rPr>
        <w:br w:type="page"/>
      </w:r>
    </w:p>
    <w:p w:rsidR="007A379F" w:rsidRPr="00E807E3" w:rsidRDefault="007A379F" w:rsidP="001343B6">
      <w:pPr>
        <w:pStyle w:val="Standard"/>
        <w:jc w:val="both"/>
        <w:rPr>
          <w:rFonts w:ascii="Arial" w:hAnsi="Arial" w:cs="Arial"/>
          <w:b/>
          <w:sz w:val="22"/>
          <w:szCs w:val="22"/>
        </w:rPr>
      </w:pPr>
    </w:p>
    <w:p w:rsidR="00391AB5" w:rsidRDefault="007A379F" w:rsidP="00E90904">
      <w:pPr>
        <w:pStyle w:val="Standard"/>
        <w:ind w:firstLine="709"/>
        <w:jc w:val="both"/>
        <w:rPr>
          <w:rFonts w:ascii="Arial" w:hAnsi="Arial" w:cs="Arial"/>
          <w:sz w:val="22"/>
          <w:szCs w:val="22"/>
        </w:rPr>
      </w:pPr>
      <w:r w:rsidRPr="00391AB5">
        <w:rPr>
          <w:rFonts w:ascii="Arial" w:hAnsi="Arial" w:cs="Arial"/>
          <w:color w:val="FF0000"/>
          <w:sz w:val="22"/>
          <w:szCs w:val="22"/>
        </w:rPr>
        <w:t>2.</w:t>
      </w:r>
      <w:r w:rsidRPr="008D7A07">
        <w:rPr>
          <w:rFonts w:ascii="Arial" w:hAnsi="Arial" w:cs="Arial"/>
          <w:sz w:val="22"/>
          <w:szCs w:val="22"/>
        </w:rPr>
        <w:t xml:space="preserve"> </w:t>
      </w:r>
      <w:r w:rsidRPr="008D7A07">
        <w:rPr>
          <w:rFonts w:ascii="Arial" w:hAnsi="Arial" w:cs="Arial"/>
          <w:bCs/>
          <w:sz w:val="22"/>
          <w:szCs w:val="22"/>
        </w:rPr>
        <w:t>Tous les</w:t>
      </w:r>
      <w:r w:rsidRPr="008D7A07">
        <w:rPr>
          <w:rFonts w:ascii="Arial" w:hAnsi="Arial" w:cs="Arial"/>
          <w:sz w:val="22"/>
          <w:szCs w:val="22"/>
        </w:rPr>
        <w:t xml:space="preserve"> frères</w:t>
      </w:r>
      <w:r w:rsidRPr="00D67A2D">
        <w:rPr>
          <w:rFonts w:ascii="Arial" w:hAnsi="Arial" w:cs="Arial"/>
          <w:sz w:val="22"/>
          <w:szCs w:val="22"/>
        </w:rPr>
        <w:t xml:space="preserve"> </w:t>
      </w:r>
      <w:r w:rsidRPr="008D7A07">
        <w:rPr>
          <w:rFonts w:ascii="Arial" w:hAnsi="Arial" w:cs="Arial"/>
          <w:sz w:val="22"/>
          <w:szCs w:val="22"/>
        </w:rPr>
        <w:t xml:space="preserve">ont, selon les normes établies dans chaque circonscription, </w:t>
      </w:r>
      <w:r w:rsidRPr="008D7A07">
        <w:rPr>
          <w:rFonts w:ascii="Arial" w:hAnsi="Arial" w:cs="Arial"/>
          <w:bCs/>
          <w:sz w:val="22"/>
          <w:szCs w:val="22"/>
        </w:rPr>
        <w:t>l'obligation de rendre compte de l’argent qui leur a é</w:t>
      </w:r>
      <w:r>
        <w:rPr>
          <w:rFonts w:ascii="Arial" w:hAnsi="Arial" w:cs="Arial"/>
          <w:bCs/>
          <w:sz w:val="22"/>
          <w:szCs w:val="22"/>
        </w:rPr>
        <w:t>té confié pour leurs nécessités</w:t>
      </w:r>
      <w:r w:rsidRPr="008D7A07">
        <w:rPr>
          <w:rFonts w:ascii="Arial" w:hAnsi="Arial" w:cs="Arial"/>
          <w:bCs/>
          <w:sz w:val="22"/>
          <w:szCs w:val="22"/>
        </w:rPr>
        <w:t>.</w:t>
      </w:r>
    </w:p>
    <w:p w:rsidR="00391AB5" w:rsidRDefault="007A379F" w:rsidP="00E90904">
      <w:pPr>
        <w:pStyle w:val="Standard"/>
        <w:ind w:firstLine="709"/>
        <w:jc w:val="both"/>
        <w:rPr>
          <w:rFonts w:ascii="Arial" w:hAnsi="Arial" w:cs="Arial"/>
          <w:sz w:val="22"/>
          <w:szCs w:val="22"/>
        </w:rPr>
      </w:pPr>
      <w:r w:rsidRPr="00391AB5">
        <w:rPr>
          <w:rFonts w:ascii="Arial" w:hAnsi="Arial" w:cs="Arial"/>
          <w:color w:val="FF0000"/>
          <w:sz w:val="22"/>
          <w:szCs w:val="22"/>
        </w:rPr>
        <w:t>3.</w:t>
      </w:r>
      <w:r w:rsidRPr="008D7A07">
        <w:rPr>
          <w:rFonts w:ascii="Arial" w:hAnsi="Arial" w:cs="Arial"/>
          <w:sz w:val="22"/>
          <w:szCs w:val="22"/>
        </w:rPr>
        <w:t xml:space="preserve"> </w:t>
      </w:r>
      <w:r w:rsidRPr="008D7A07">
        <w:rPr>
          <w:rFonts w:ascii="Arial" w:hAnsi="Arial" w:cs="Arial"/>
          <w:bCs/>
          <w:sz w:val="22"/>
          <w:szCs w:val="22"/>
        </w:rPr>
        <w:t>Cependant,</w:t>
      </w:r>
      <w:r w:rsidRPr="008D7A07">
        <w:rPr>
          <w:rFonts w:ascii="Arial" w:hAnsi="Arial" w:cs="Arial"/>
          <w:sz w:val="22"/>
          <w:szCs w:val="22"/>
        </w:rPr>
        <w:t xml:space="preserve"> pour tous, </w:t>
      </w:r>
      <w:r>
        <w:rPr>
          <w:rFonts w:ascii="Arial" w:hAnsi="Arial" w:cs="Arial"/>
          <w:sz w:val="22"/>
          <w:szCs w:val="22"/>
        </w:rPr>
        <w:t>qu’il s’agisse des</w:t>
      </w:r>
      <w:r w:rsidRPr="008D7A07">
        <w:rPr>
          <w:rFonts w:ascii="Arial" w:hAnsi="Arial" w:cs="Arial"/>
          <w:sz w:val="22"/>
          <w:szCs w:val="22"/>
        </w:rPr>
        <w:t xml:space="preserve"> </w:t>
      </w:r>
      <w:r w:rsidRPr="008D7A07">
        <w:rPr>
          <w:rFonts w:ascii="Arial" w:hAnsi="Arial" w:cs="Arial"/>
          <w:bCs/>
          <w:sz w:val="22"/>
          <w:szCs w:val="22"/>
        </w:rPr>
        <w:t xml:space="preserve">ministres et </w:t>
      </w:r>
      <w:r>
        <w:rPr>
          <w:rFonts w:ascii="Arial" w:hAnsi="Arial" w:cs="Arial"/>
          <w:bCs/>
          <w:sz w:val="22"/>
          <w:szCs w:val="22"/>
        </w:rPr>
        <w:t>d</w:t>
      </w:r>
      <w:r w:rsidRPr="008D7A07">
        <w:rPr>
          <w:rFonts w:ascii="Arial" w:hAnsi="Arial" w:cs="Arial"/>
          <w:bCs/>
          <w:sz w:val="22"/>
          <w:szCs w:val="22"/>
        </w:rPr>
        <w:t>es gardiens</w:t>
      </w:r>
      <w:r w:rsidRPr="008D7A07">
        <w:rPr>
          <w:rFonts w:ascii="Arial" w:hAnsi="Arial" w:cs="Arial"/>
          <w:sz w:val="22"/>
          <w:szCs w:val="22"/>
        </w:rPr>
        <w:t xml:space="preserve"> </w:t>
      </w:r>
      <w:r>
        <w:rPr>
          <w:rFonts w:ascii="Arial" w:hAnsi="Arial" w:cs="Arial"/>
          <w:sz w:val="22"/>
          <w:szCs w:val="22"/>
        </w:rPr>
        <w:t>ou des</w:t>
      </w:r>
      <w:r w:rsidRPr="008D7A07">
        <w:rPr>
          <w:rFonts w:ascii="Arial" w:hAnsi="Arial" w:cs="Arial"/>
          <w:sz w:val="22"/>
          <w:szCs w:val="22"/>
        </w:rPr>
        <w:t xml:space="preserve"> autres frères, </w:t>
      </w:r>
      <w:r>
        <w:rPr>
          <w:rFonts w:ascii="Arial" w:hAnsi="Arial" w:cs="Arial"/>
          <w:sz w:val="22"/>
          <w:szCs w:val="22"/>
        </w:rPr>
        <w:t>l’usage de l’argent devra toujours être tel qu’il ne dépasse pas</w:t>
      </w:r>
      <w:r w:rsidRPr="004F00CC">
        <w:rPr>
          <w:rFonts w:ascii="Arial" w:hAnsi="Arial" w:cs="Arial"/>
          <w:sz w:val="22"/>
          <w:szCs w:val="22"/>
        </w:rPr>
        <w:t xml:space="preserve"> </w:t>
      </w:r>
      <w:r w:rsidRPr="008D7A07">
        <w:rPr>
          <w:rFonts w:ascii="Arial" w:hAnsi="Arial" w:cs="Arial"/>
          <w:sz w:val="22"/>
          <w:szCs w:val="22"/>
        </w:rPr>
        <w:t>ce</w:t>
      </w:r>
      <w:r>
        <w:rPr>
          <w:rFonts w:ascii="Arial" w:hAnsi="Arial" w:cs="Arial"/>
          <w:sz w:val="22"/>
          <w:szCs w:val="22"/>
        </w:rPr>
        <w:t>lui</w:t>
      </w:r>
      <w:r w:rsidRPr="008D7A07">
        <w:rPr>
          <w:rFonts w:ascii="Arial" w:hAnsi="Arial" w:cs="Arial"/>
          <w:sz w:val="22"/>
          <w:szCs w:val="22"/>
        </w:rPr>
        <w:t xml:space="preserve"> qui correspond</w:t>
      </w:r>
      <w:r w:rsidRPr="00B13491">
        <w:rPr>
          <w:rFonts w:ascii="Arial" w:hAnsi="Arial" w:cs="Arial"/>
          <w:sz w:val="22"/>
          <w:szCs w:val="22"/>
        </w:rPr>
        <w:t xml:space="preserve"> </w:t>
      </w:r>
      <w:r w:rsidRPr="004F00CC">
        <w:rPr>
          <w:rFonts w:ascii="Arial" w:hAnsi="Arial" w:cs="Arial"/>
          <w:sz w:val="22"/>
          <w:szCs w:val="22"/>
        </w:rPr>
        <w:t>vraiment</w:t>
      </w:r>
      <w:r>
        <w:rPr>
          <w:rFonts w:ascii="Arial" w:hAnsi="Arial" w:cs="Arial"/>
          <w:sz w:val="22"/>
          <w:szCs w:val="22"/>
        </w:rPr>
        <w:t xml:space="preserve"> à</w:t>
      </w:r>
      <w:r w:rsidRPr="008D7A07">
        <w:rPr>
          <w:rFonts w:ascii="Arial" w:hAnsi="Arial" w:cs="Arial"/>
          <w:sz w:val="22"/>
          <w:szCs w:val="22"/>
        </w:rPr>
        <w:t xml:space="preserve"> des pauvres.</w:t>
      </w:r>
    </w:p>
    <w:p w:rsidR="00391AB5" w:rsidRDefault="007A379F" w:rsidP="00E90904">
      <w:pPr>
        <w:pStyle w:val="Standard"/>
        <w:ind w:firstLine="709"/>
        <w:jc w:val="both"/>
        <w:rPr>
          <w:rFonts w:ascii="Arial" w:hAnsi="Arial" w:cs="Arial"/>
          <w:sz w:val="22"/>
          <w:szCs w:val="22"/>
        </w:rPr>
      </w:pPr>
      <w:r w:rsidRPr="00391AB5">
        <w:rPr>
          <w:rFonts w:ascii="Arial" w:hAnsi="Arial" w:cs="Arial"/>
          <w:color w:val="FF0000"/>
          <w:sz w:val="22"/>
          <w:szCs w:val="22"/>
        </w:rPr>
        <w:t>4.</w:t>
      </w:r>
      <w:r w:rsidRPr="008D7A07">
        <w:rPr>
          <w:rFonts w:ascii="Arial" w:hAnsi="Arial" w:cs="Arial"/>
          <w:sz w:val="22"/>
          <w:szCs w:val="22"/>
        </w:rPr>
        <w:t xml:space="preserve"> </w:t>
      </w:r>
      <w:r>
        <w:rPr>
          <w:rFonts w:ascii="Arial" w:hAnsi="Arial" w:cs="Arial"/>
          <w:sz w:val="22"/>
          <w:szCs w:val="22"/>
        </w:rPr>
        <w:t>Afin de rester fidèles</w:t>
      </w:r>
      <w:r w:rsidRPr="008D7A07">
        <w:rPr>
          <w:rFonts w:ascii="Arial" w:hAnsi="Arial" w:cs="Arial"/>
          <w:sz w:val="22"/>
          <w:szCs w:val="22"/>
        </w:rPr>
        <w:t xml:space="preserve"> à la pauvreté, </w:t>
      </w:r>
      <w:r>
        <w:rPr>
          <w:rFonts w:ascii="Arial" w:hAnsi="Arial" w:cs="Arial"/>
          <w:sz w:val="22"/>
          <w:szCs w:val="22"/>
        </w:rPr>
        <w:t xml:space="preserve">que </w:t>
      </w:r>
      <w:r w:rsidRPr="00804BDD">
        <w:rPr>
          <w:rFonts w:ascii="Arial" w:hAnsi="Arial" w:cs="Arial"/>
          <w:sz w:val="22"/>
          <w:szCs w:val="22"/>
        </w:rPr>
        <w:t xml:space="preserve">les frères ne s’adressent pas à leurs amis et parents, pour </w:t>
      </w:r>
      <w:r>
        <w:rPr>
          <w:rFonts w:ascii="Arial" w:hAnsi="Arial" w:cs="Arial"/>
          <w:sz w:val="22"/>
          <w:szCs w:val="22"/>
        </w:rPr>
        <w:t>demander</w:t>
      </w:r>
      <w:r w:rsidRPr="00804BDD">
        <w:rPr>
          <w:rFonts w:ascii="Arial" w:hAnsi="Arial" w:cs="Arial"/>
          <w:sz w:val="22"/>
          <w:szCs w:val="22"/>
        </w:rPr>
        <w:t xml:space="preserve"> de l’argent ou d’autres choses, qu’ils ne reçoivent pas non plus de dons </w:t>
      </w:r>
      <w:r>
        <w:rPr>
          <w:rFonts w:ascii="Arial" w:hAnsi="Arial" w:cs="Arial"/>
          <w:sz w:val="22"/>
          <w:szCs w:val="22"/>
        </w:rPr>
        <w:t>destinés à</w:t>
      </w:r>
      <w:r w:rsidRPr="00804BDD">
        <w:rPr>
          <w:rFonts w:ascii="Arial" w:hAnsi="Arial" w:cs="Arial"/>
          <w:sz w:val="22"/>
          <w:szCs w:val="22"/>
        </w:rPr>
        <w:t xml:space="preserve"> leur seul usage sans l’autorisation du gardien ou du ministre.</w:t>
      </w:r>
    </w:p>
    <w:p w:rsidR="00391AB5" w:rsidRDefault="00391AB5" w:rsidP="007A379F">
      <w:pPr>
        <w:pStyle w:val="Standard"/>
        <w:jc w:val="both"/>
        <w:rPr>
          <w:rFonts w:ascii="Arial" w:hAnsi="Arial" w:cs="Arial"/>
          <w:sz w:val="22"/>
          <w:szCs w:val="22"/>
        </w:rPr>
      </w:pPr>
    </w:p>
    <w:p w:rsidR="00391AB5" w:rsidRDefault="00391AB5" w:rsidP="007A379F">
      <w:pPr>
        <w:pStyle w:val="Standard"/>
        <w:jc w:val="both"/>
        <w:rPr>
          <w:rFonts w:ascii="Arial" w:hAnsi="Arial" w:cs="Arial"/>
          <w:sz w:val="22"/>
          <w:szCs w:val="22"/>
        </w:rPr>
      </w:pPr>
    </w:p>
    <w:p w:rsidR="00391AB5" w:rsidRPr="000B687D" w:rsidRDefault="00391AB5" w:rsidP="00391AB5">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70</w:t>
      </w:r>
    </w:p>
    <w:p w:rsidR="00391AB5" w:rsidRDefault="00391AB5" w:rsidP="00391AB5">
      <w:pPr>
        <w:pStyle w:val="Standard"/>
        <w:jc w:val="both"/>
        <w:rPr>
          <w:rFonts w:ascii="Arial" w:hAnsi="Arial" w:cs="Arial"/>
          <w:sz w:val="22"/>
          <w:szCs w:val="22"/>
        </w:rPr>
      </w:pPr>
      <w:r>
        <w:rPr>
          <w:rFonts w:ascii="Arial" w:hAnsi="Arial" w:cs="Arial"/>
          <w:color w:val="FF0000"/>
          <w:sz w:val="22"/>
          <w:szCs w:val="22"/>
        </w:rPr>
        <w:t xml:space="preserve"> </w:t>
      </w:r>
      <w:r w:rsidR="00CE2B96">
        <w:rPr>
          <w:rFonts w:ascii="Arial" w:hAnsi="Arial" w:cs="Arial"/>
          <w:color w:val="FF0000"/>
          <w:sz w:val="22"/>
          <w:szCs w:val="22"/>
        </w:rPr>
        <w:t xml:space="preserve"> </w:t>
      </w:r>
      <w:r w:rsidRPr="00391AB5">
        <w:rPr>
          <w:rFonts w:ascii="Arial" w:hAnsi="Arial" w:cs="Arial"/>
          <w:color w:val="FF0000"/>
          <w:sz w:val="22"/>
          <w:szCs w:val="22"/>
        </w:rPr>
        <w:t>1.</w:t>
      </w:r>
      <w:r w:rsidRPr="008D7A07">
        <w:rPr>
          <w:rFonts w:ascii="Arial" w:hAnsi="Arial" w:cs="Arial"/>
          <w:sz w:val="22"/>
          <w:szCs w:val="22"/>
        </w:rPr>
        <w:t xml:space="preserve"> </w:t>
      </w:r>
      <w:r w:rsidRPr="008D7A07">
        <w:rPr>
          <w:rFonts w:ascii="Arial" w:hAnsi="Arial" w:cs="Arial"/>
          <w:bCs/>
          <w:sz w:val="22"/>
          <w:szCs w:val="22"/>
        </w:rPr>
        <w:t>Les ministres, avec le consentement de leur conseil</w:t>
      </w:r>
      <w:r w:rsidRPr="008D7A07">
        <w:rPr>
          <w:rFonts w:ascii="Arial" w:hAnsi="Arial" w:cs="Arial"/>
          <w:sz w:val="22"/>
          <w:szCs w:val="22"/>
        </w:rPr>
        <w:t>, peuvent recourir aux assurances ou autres formes de prévoyance sociale, là où de telles institutions sociales sont exigées par l’autorité publ</w:t>
      </w:r>
      <w:r>
        <w:rPr>
          <w:rFonts w:ascii="Arial" w:hAnsi="Arial" w:cs="Arial"/>
          <w:sz w:val="22"/>
          <w:szCs w:val="22"/>
        </w:rPr>
        <w:t>ique, ecclésiastique ou civile,</w:t>
      </w:r>
      <w:r w:rsidRPr="008D7A07">
        <w:rPr>
          <w:rFonts w:ascii="Arial" w:hAnsi="Arial" w:cs="Arial"/>
          <w:sz w:val="22"/>
          <w:szCs w:val="22"/>
        </w:rPr>
        <w:t xml:space="preserve"> pour tous ou pour une catégorie de personnes, ou bien si les pauvres de cette région y recourent habituellement.</w:t>
      </w:r>
    </w:p>
    <w:p w:rsidR="002A4815" w:rsidRDefault="002A4815" w:rsidP="002A4815">
      <w:pPr>
        <w:pStyle w:val="Standard"/>
        <w:ind w:firstLine="709"/>
        <w:jc w:val="both"/>
        <w:rPr>
          <w:rFonts w:ascii="Arial" w:hAnsi="Arial" w:cs="Arial"/>
          <w:sz w:val="22"/>
          <w:szCs w:val="22"/>
        </w:rPr>
      </w:pPr>
      <w:r w:rsidRPr="003D4D34">
        <w:rPr>
          <w:rFonts w:ascii="Arial" w:hAnsi="Arial" w:cs="Arial"/>
          <w:color w:val="FF0000"/>
          <w:sz w:val="22"/>
          <w:szCs w:val="22"/>
        </w:rPr>
        <w:t>2.</w:t>
      </w:r>
      <w:r w:rsidRPr="008D7A07">
        <w:rPr>
          <w:rFonts w:ascii="Arial" w:hAnsi="Arial" w:cs="Arial"/>
          <w:sz w:val="22"/>
          <w:szCs w:val="22"/>
        </w:rPr>
        <w:t xml:space="preserve"> </w:t>
      </w:r>
      <w:r>
        <w:rPr>
          <w:rFonts w:ascii="Arial" w:hAnsi="Arial" w:cs="Arial"/>
          <w:sz w:val="22"/>
          <w:szCs w:val="22"/>
        </w:rPr>
        <w:t>Mais q</w:t>
      </w:r>
      <w:r w:rsidRPr="008D7A07">
        <w:rPr>
          <w:rFonts w:ascii="Arial" w:hAnsi="Arial" w:cs="Arial"/>
          <w:sz w:val="22"/>
          <w:szCs w:val="22"/>
        </w:rPr>
        <w:t xml:space="preserve">u'ils </w:t>
      </w:r>
      <w:r>
        <w:rPr>
          <w:rFonts w:ascii="Arial" w:hAnsi="Arial" w:cs="Arial"/>
          <w:sz w:val="22"/>
          <w:szCs w:val="22"/>
        </w:rPr>
        <w:t>évitent avec soin</w:t>
      </w:r>
      <w:r w:rsidRPr="008D7A07">
        <w:rPr>
          <w:rFonts w:ascii="Arial" w:hAnsi="Arial" w:cs="Arial"/>
          <w:sz w:val="22"/>
          <w:szCs w:val="22"/>
        </w:rPr>
        <w:t xml:space="preserve"> les assurances qui </w:t>
      </w:r>
      <w:r>
        <w:rPr>
          <w:rFonts w:ascii="Arial" w:hAnsi="Arial" w:cs="Arial"/>
          <w:sz w:val="22"/>
          <w:szCs w:val="22"/>
        </w:rPr>
        <w:t>présenteraient</w:t>
      </w:r>
      <w:r w:rsidRPr="008D7A07">
        <w:rPr>
          <w:rFonts w:ascii="Arial" w:hAnsi="Arial" w:cs="Arial"/>
          <w:sz w:val="22"/>
          <w:szCs w:val="22"/>
        </w:rPr>
        <w:t xml:space="preserve"> là où ils</w:t>
      </w:r>
      <w:r>
        <w:rPr>
          <w:rFonts w:ascii="Arial" w:hAnsi="Arial" w:cs="Arial"/>
          <w:sz w:val="22"/>
          <w:szCs w:val="22"/>
        </w:rPr>
        <w:t xml:space="preserve"> demeurent un caractère de luxe ou de</w:t>
      </w:r>
      <w:r w:rsidRPr="008D7A07">
        <w:rPr>
          <w:rFonts w:ascii="Arial" w:hAnsi="Arial" w:cs="Arial"/>
          <w:sz w:val="22"/>
          <w:szCs w:val="22"/>
        </w:rPr>
        <w:t xml:space="preserve"> gain.</w:t>
      </w:r>
    </w:p>
    <w:p w:rsidR="002A4815" w:rsidRDefault="002A4815" w:rsidP="002A4815">
      <w:pPr>
        <w:pStyle w:val="Standard"/>
        <w:ind w:firstLine="709"/>
        <w:jc w:val="both"/>
        <w:rPr>
          <w:rFonts w:ascii="Arial" w:hAnsi="Arial" w:cs="Arial"/>
          <w:sz w:val="22"/>
          <w:szCs w:val="22"/>
        </w:rPr>
      </w:pPr>
      <w:r w:rsidRPr="003D4D34">
        <w:rPr>
          <w:rFonts w:ascii="Arial" w:hAnsi="Arial" w:cs="Arial"/>
          <w:color w:val="FF0000"/>
          <w:sz w:val="22"/>
          <w:szCs w:val="22"/>
        </w:rPr>
        <w:t>3.</w:t>
      </w:r>
      <w:r w:rsidRPr="008D7A07">
        <w:rPr>
          <w:rFonts w:ascii="Arial" w:hAnsi="Arial" w:cs="Arial"/>
          <w:sz w:val="22"/>
          <w:szCs w:val="22"/>
        </w:rPr>
        <w:t xml:space="preserve"> Il est cependant indiqué que </w:t>
      </w:r>
      <w:r w:rsidRPr="008D7A07">
        <w:rPr>
          <w:rFonts w:ascii="Arial" w:hAnsi="Arial" w:cs="Arial"/>
          <w:bCs/>
          <w:sz w:val="22"/>
          <w:szCs w:val="22"/>
        </w:rPr>
        <w:t>les ministres et les gardiens</w:t>
      </w:r>
      <w:r w:rsidRPr="00BD7E1A">
        <w:rPr>
          <w:rFonts w:ascii="Arial" w:hAnsi="Arial" w:cs="Arial"/>
          <w:sz w:val="22"/>
          <w:szCs w:val="22"/>
        </w:rPr>
        <w:t xml:space="preserve"> </w:t>
      </w:r>
      <w:r w:rsidRPr="008D7A07">
        <w:rPr>
          <w:rFonts w:ascii="Arial" w:hAnsi="Arial" w:cs="Arial"/>
          <w:sz w:val="22"/>
          <w:szCs w:val="22"/>
        </w:rPr>
        <w:t xml:space="preserve">placent, comme le font les gens de condition modeste, l'argent vraiment nécessaire en banque ou dans des établissements similaires, </w:t>
      </w:r>
      <w:r w:rsidRPr="008D7A07">
        <w:rPr>
          <w:rFonts w:ascii="Arial" w:hAnsi="Arial" w:cs="Arial"/>
          <w:bCs/>
          <w:iCs/>
          <w:sz w:val="22"/>
          <w:szCs w:val="22"/>
        </w:rPr>
        <w:t>en observant ce qui est prescrit par notre droit propre</w:t>
      </w:r>
      <w:r w:rsidRPr="008D7A07">
        <w:rPr>
          <w:rFonts w:ascii="Arial" w:hAnsi="Arial" w:cs="Arial"/>
          <w:sz w:val="22"/>
          <w:szCs w:val="22"/>
        </w:rPr>
        <w:t>.</w:t>
      </w:r>
    </w:p>
    <w:p w:rsidR="002A4815" w:rsidRPr="00FC128A" w:rsidRDefault="002A4815" w:rsidP="002A4815">
      <w:pPr>
        <w:pStyle w:val="Standard"/>
        <w:ind w:firstLine="709"/>
        <w:jc w:val="both"/>
        <w:rPr>
          <w:rFonts w:ascii="Arial" w:hAnsi="Arial" w:cs="Arial"/>
          <w:b/>
          <w:bCs/>
          <w:sz w:val="22"/>
          <w:szCs w:val="22"/>
        </w:rPr>
      </w:pPr>
      <w:r w:rsidRPr="003D4D34">
        <w:rPr>
          <w:rFonts w:ascii="Arial" w:hAnsi="Arial" w:cs="Arial"/>
          <w:color w:val="FF0000"/>
          <w:sz w:val="22"/>
          <w:szCs w:val="22"/>
        </w:rPr>
        <w:t>4.</w:t>
      </w:r>
      <w:r>
        <w:rPr>
          <w:rFonts w:ascii="Arial" w:hAnsi="Arial" w:cs="Arial"/>
          <w:sz w:val="22"/>
          <w:szCs w:val="22"/>
        </w:rPr>
        <w:t xml:space="preserve"> Mais qu’ils n’acceptent</w:t>
      </w:r>
      <w:r w:rsidRPr="008D7A07">
        <w:rPr>
          <w:rFonts w:ascii="Arial" w:hAnsi="Arial" w:cs="Arial"/>
          <w:sz w:val="22"/>
          <w:szCs w:val="22"/>
        </w:rPr>
        <w:t xml:space="preserve"> pas de fondations, legs perpétuels et héritages avec droits et charges perpétuels</w:t>
      </w:r>
    </w:p>
    <w:p w:rsidR="00391AB5" w:rsidRDefault="00391AB5" w:rsidP="00391AB5">
      <w:pPr>
        <w:pStyle w:val="Standard"/>
        <w:jc w:val="both"/>
        <w:rPr>
          <w:rFonts w:ascii="Arial" w:hAnsi="Arial" w:cs="Arial"/>
          <w:sz w:val="22"/>
          <w:szCs w:val="22"/>
        </w:rPr>
      </w:pPr>
    </w:p>
    <w:p w:rsidR="00EC33CA" w:rsidRDefault="00EC33CA" w:rsidP="00391AB5">
      <w:pPr>
        <w:pStyle w:val="Standard"/>
        <w:jc w:val="both"/>
        <w:rPr>
          <w:rFonts w:ascii="Arial" w:hAnsi="Arial" w:cs="Arial"/>
          <w:sz w:val="22"/>
          <w:szCs w:val="22"/>
        </w:rPr>
      </w:pPr>
    </w:p>
    <w:p w:rsidR="002A4815" w:rsidRPr="000B687D" w:rsidRDefault="002A4815" w:rsidP="002A4815">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71</w:t>
      </w:r>
    </w:p>
    <w:p w:rsidR="002A4815" w:rsidRDefault="002A4815" w:rsidP="002A4815">
      <w:pPr>
        <w:pStyle w:val="Standard"/>
        <w:jc w:val="both"/>
        <w:rPr>
          <w:rFonts w:ascii="Arial" w:hAnsi="Arial" w:cs="Arial"/>
          <w:sz w:val="22"/>
          <w:szCs w:val="22"/>
        </w:rPr>
      </w:pPr>
      <w:r>
        <w:rPr>
          <w:rFonts w:ascii="Arial" w:hAnsi="Arial" w:cs="Arial"/>
          <w:sz w:val="22"/>
          <w:szCs w:val="22"/>
        </w:rPr>
        <w:t xml:space="preserve"> </w:t>
      </w:r>
      <w:r w:rsidR="00CE2B96">
        <w:rPr>
          <w:rFonts w:ascii="Arial" w:hAnsi="Arial" w:cs="Arial"/>
          <w:sz w:val="22"/>
          <w:szCs w:val="22"/>
        </w:rPr>
        <w:t xml:space="preserve"> </w:t>
      </w:r>
      <w:r w:rsidRPr="003D4D34">
        <w:rPr>
          <w:rFonts w:ascii="Arial" w:hAnsi="Arial" w:cs="Arial"/>
          <w:color w:val="FF0000"/>
          <w:sz w:val="22"/>
          <w:szCs w:val="22"/>
        </w:rPr>
        <w:t>1.</w:t>
      </w:r>
      <w:r w:rsidRPr="00F51020">
        <w:rPr>
          <w:rFonts w:ascii="Arial" w:hAnsi="Arial" w:cs="Arial"/>
          <w:sz w:val="22"/>
          <w:szCs w:val="22"/>
        </w:rPr>
        <w:t xml:space="preserve"> </w:t>
      </w:r>
      <w:r>
        <w:rPr>
          <w:rFonts w:ascii="Arial" w:hAnsi="Arial" w:cs="Arial"/>
          <w:sz w:val="22"/>
          <w:szCs w:val="22"/>
        </w:rPr>
        <w:t>Que les frères par leur vie montre</w:t>
      </w:r>
      <w:r w:rsidRPr="00F51020">
        <w:rPr>
          <w:rFonts w:ascii="Arial" w:hAnsi="Arial" w:cs="Arial"/>
          <w:sz w:val="22"/>
          <w:szCs w:val="22"/>
        </w:rPr>
        <w:t xml:space="preserve">nt </w:t>
      </w:r>
      <w:r>
        <w:rPr>
          <w:rFonts w:ascii="Arial" w:hAnsi="Arial" w:cs="Arial"/>
          <w:sz w:val="22"/>
          <w:szCs w:val="22"/>
        </w:rPr>
        <w:t xml:space="preserve">aux autres </w:t>
      </w:r>
      <w:r w:rsidRPr="00F51020">
        <w:rPr>
          <w:rFonts w:ascii="Arial" w:hAnsi="Arial" w:cs="Arial"/>
          <w:sz w:val="22"/>
          <w:szCs w:val="22"/>
        </w:rPr>
        <w:t xml:space="preserve">que la pauvreté volontaire </w:t>
      </w:r>
      <w:r>
        <w:rPr>
          <w:rFonts w:ascii="Arial" w:hAnsi="Arial" w:cs="Arial"/>
          <w:sz w:val="22"/>
          <w:szCs w:val="22"/>
        </w:rPr>
        <w:t>les</w:t>
      </w:r>
      <w:r w:rsidRPr="00F51020">
        <w:rPr>
          <w:rFonts w:ascii="Arial" w:hAnsi="Arial" w:cs="Arial"/>
          <w:sz w:val="22"/>
          <w:szCs w:val="22"/>
        </w:rPr>
        <w:t xml:space="preserve"> libère de la cupidité, </w:t>
      </w:r>
      <w:r>
        <w:rPr>
          <w:rFonts w:ascii="Arial" w:hAnsi="Arial" w:cs="Arial"/>
          <w:sz w:val="22"/>
          <w:szCs w:val="22"/>
        </w:rPr>
        <w:t xml:space="preserve">qui est la </w:t>
      </w:r>
      <w:r w:rsidRPr="00F51020">
        <w:rPr>
          <w:rFonts w:ascii="Arial" w:hAnsi="Arial" w:cs="Arial"/>
          <w:sz w:val="22"/>
          <w:szCs w:val="22"/>
        </w:rPr>
        <w:t>racine de tous les maux, et de l’inquiétude infondée du lendemain.</w:t>
      </w:r>
    </w:p>
    <w:p w:rsidR="002A4815" w:rsidRDefault="002A4815" w:rsidP="002A4815">
      <w:pPr>
        <w:pStyle w:val="Standard"/>
        <w:ind w:firstLine="709"/>
        <w:jc w:val="both"/>
        <w:rPr>
          <w:rFonts w:ascii="Arial" w:hAnsi="Arial" w:cs="Arial"/>
          <w:sz w:val="22"/>
          <w:szCs w:val="22"/>
        </w:rPr>
      </w:pPr>
      <w:r w:rsidRPr="003D4D34">
        <w:rPr>
          <w:rFonts w:ascii="Arial" w:hAnsi="Arial" w:cs="Arial"/>
          <w:color w:val="FF0000"/>
          <w:sz w:val="22"/>
          <w:szCs w:val="22"/>
        </w:rPr>
        <w:t>2.</w:t>
      </w:r>
      <w:r w:rsidRPr="00F51020">
        <w:rPr>
          <w:rFonts w:ascii="Arial" w:hAnsi="Arial" w:cs="Arial"/>
          <w:sz w:val="22"/>
          <w:szCs w:val="22"/>
        </w:rPr>
        <w:t xml:space="preserve"> </w:t>
      </w:r>
      <w:r>
        <w:rPr>
          <w:rFonts w:ascii="Arial" w:hAnsi="Arial" w:cs="Arial"/>
          <w:sz w:val="22"/>
          <w:szCs w:val="22"/>
        </w:rPr>
        <w:t>Qu’en utilisant l’argent,</w:t>
      </w:r>
      <w:r w:rsidRPr="00F51020">
        <w:rPr>
          <w:rFonts w:ascii="Arial" w:hAnsi="Arial" w:cs="Arial"/>
          <w:sz w:val="22"/>
          <w:szCs w:val="22"/>
        </w:rPr>
        <w:t xml:space="preserve"> </w:t>
      </w:r>
      <w:r w:rsidRPr="00F51020">
        <w:rPr>
          <w:rFonts w:ascii="Arial" w:hAnsi="Arial" w:cs="Arial"/>
          <w:bCs/>
          <w:iCs/>
          <w:sz w:val="22"/>
          <w:szCs w:val="22"/>
        </w:rPr>
        <w:t>les ministres et les gardiens</w:t>
      </w:r>
      <w:r>
        <w:rPr>
          <w:rFonts w:ascii="Arial" w:hAnsi="Arial" w:cs="Arial"/>
          <w:bCs/>
          <w:iCs/>
          <w:sz w:val="22"/>
          <w:szCs w:val="22"/>
        </w:rPr>
        <w:t xml:space="preserve"> évitent donc toute accumulation ou spéculation, étant sauve une petite marge de sécurité.</w:t>
      </w:r>
    </w:p>
    <w:p w:rsidR="002A4815" w:rsidRDefault="002A4815" w:rsidP="002A4815">
      <w:pPr>
        <w:pStyle w:val="Standard"/>
        <w:ind w:firstLine="709"/>
        <w:jc w:val="both"/>
        <w:rPr>
          <w:rFonts w:ascii="Arial" w:hAnsi="Arial" w:cs="Arial"/>
          <w:sz w:val="22"/>
          <w:szCs w:val="22"/>
        </w:rPr>
      </w:pPr>
      <w:r w:rsidRPr="003D4D34">
        <w:rPr>
          <w:rFonts w:ascii="Arial" w:hAnsi="Arial" w:cs="Arial"/>
          <w:color w:val="FF0000"/>
          <w:sz w:val="22"/>
          <w:szCs w:val="22"/>
        </w:rPr>
        <w:t>3.</w:t>
      </w:r>
      <w:r w:rsidRPr="00F51020">
        <w:rPr>
          <w:rFonts w:ascii="Arial" w:hAnsi="Arial" w:cs="Arial"/>
          <w:sz w:val="22"/>
          <w:szCs w:val="22"/>
        </w:rPr>
        <w:t xml:space="preserve"> Dans </w:t>
      </w:r>
      <w:r>
        <w:rPr>
          <w:rFonts w:ascii="Arial" w:hAnsi="Arial" w:cs="Arial"/>
          <w:sz w:val="22"/>
          <w:szCs w:val="22"/>
        </w:rPr>
        <w:t xml:space="preserve">tout </w:t>
      </w:r>
      <w:r w:rsidRPr="00F51020">
        <w:rPr>
          <w:rFonts w:ascii="Arial" w:hAnsi="Arial" w:cs="Arial"/>
          <w:sz w:val="22"/>
          <w:szCs w:val="22"/>
        </w:rPr>
        <w:t>usage de</w:t>
      </w:r>
      <w:r>
        <w:rPr>
          <w:rFonts w:ascii="Arial" w:hAnsi="Arial" w:cs="Arial"/>
          <w:sz w:val="22"/>
          <w:szCs w:val="22"/>
        </w:rPr>
        <w:t>s</w:t>
      </w:r>
      <w:r w:rsidRPr="00F51020">
        <w:rPr>
          <w:rFonts w:ascii="Arial" w:hAnsi="Arial" w:cs="Arial"/>
          <w:sz w:val="22"/>
          <w:szCs w:val="22"/>
        </w:rPr>
        <w:t xml:space="preserve"> biens</w:t>
      </w:r>
      <w:r>
        <w:rPr>
          <w:rFonts w:ascii="Arial" w:hAnsi="Arial" w:cs="Arial"/>
          <w:sz w:val="22"/>
          <w:szCs w:val="22"/>
        </w:rPr>
        <w:t xml:space="preserve">, même </w:t>
      </w:r>
      <w:r w:rsidRPr="00F51020">
        <w:rPr>
          <w:rFonts w:ascii="Arial" w:hAnsi="Arial" w:cs="Arial"/>
          <w:sz w:val="22"/>
          <w:szCs w:val="22"/>
        </w:rPr>
        <w:t xml:space="preserve">de </w:t>
      </w:r>
      <w:r w:rsidRPr="00F65E66">
        <w:rPr>
          <w:rFonts w:ascii="Arial" w:hAnsi="Arial" w:cs="Arial"/>
          <w:sz w:val="22"/>
          <w:szCs w:val="22"/>
        </w:rPr>
        <w:t xml:space="preserve">l’argent, que les </w:t>
      </w:r>
      <w:r w:rsidRPr="00F65E66">
        <w:rPr>
          <w:rFonts w:ascii="Arial" w:hAnsi="Arial" w:cs="Arial"/>
          <w:bCs/>
          <w:iCs/>
          <w:sz w:val="22"/>
          <w:szCs w:val="22"/>
        </w:rPr>
        <w:t>circonscriptions</w:t>
      </w:r>
      <w:r w:rsidRPr="00F65E66">
        <w:rPr>
          <w:rFonts w:ascii="Arial" w:hAnsi="Arial" w:cs="Arial"/>
          <w:sz w:val="22"/>
          <w:szCs w:val="22"/>
        </w:rPr>
        <w:t>, les fraternités et les frères suivent ce critère précis et pratique: le minimum nécessaire et non pas le maximum permis. Que ce critère soit appliqué dans les divers contextes où nous vivons</w:t>
      </w:r>
      <w:r>
        <w:rPr>
          <w:rFonts w:ascii="Arial" w:hAnsi="Arial" w:cs="Arial"/>
          <w:sz w:val="22"/>
          <w:szCs w:val="22"/>
        </w:rPr>
        <w:t>.</w:t>
      </w:r>
    </w:p>
    <w:p w:rsidR="002A4815" w:rsidRDefault="002A4815" w:rsidP="002A4815">
      <w:pPr>
        <w:pStyle w:val="Standard"/>
        <w:ind w:firstLine="709"/>
        <w:jc w:val="both"/>
        <w:rPr>
          <w:rFonts w:ascii="Arial" w:hAnsi="Arial" w:cs="Arial"/>
          <w:sz w:val="22"/>
          <w:szCs w:val="22"/>
        </w:rPr>
      </w:pPr>
      <w:r w:rsidRPr="003D4D34">
        <w:rPr>
          <w:rFonts w:ascii="Arial" w:hAnsi="Arial" w:cs="Arial"/>
          <w:color w:val="FF0000"/>
          <w:sz w:val="22"/>
          <w:szCs w:val="22"/>
        </w:rPr>
        <w:t>4.</w:t>
      </w:r>
      <w:r w:rsidRPr="00F65E66">
        <w:rPr>
          <w:rFonts w:ascii="Arial" w:hAnsi="Arial" w:cs="Arial"/>
          <w:sz w:val="22"/>
          <w:szCs w:val="22"/>
        </w:rPr>
        <w:t xml:space="preserve"> Pour que nous ne devenions pas des fils dégénérés de saint François en retenant les choses</w:t>
      </w:r>
      <w:r>
        <w:rPr>
          <w:rFonts w:ascii="Arial" w:hAnsi="Arial" w:cs="Arial"/>
          <w:sz w:val="22"/>
          <w:szCs w:val="22"/>
        </w:rPr>
        <w:t xml:space="preserve"> </w:t>
      </w:r>
      <w:r w:rsidRPr="00F65E66">
        <w:rPr>
          <w:rFonts w:ascii="Arial" w:hAnsi="Arial" w:cs="Arial"/>
          <w:sz w:val="22"/>
          <w:szCs w:val="22"/>
        </w:rPr>
        <w:t>de manière injuste, que les biens qui ne sont pas nécessai</w:t>
      </w:r>
      <w:bookmarkStart w:id="1" w:name="OLE_LINK2"/>
      <w:r w:rsidRPr="00F65E66">
        <w:rPr>
          <w:rFonts w:ascii="Arial" w:hAnsi="Arial" w:cs="Arial"/>
          <w:sz w:val="22"/>
          <w:szCs w:val="22"/>
        </w:rPr>
        <w:t>re</w:t>
      </w:r>
      <w:bookmarkEnd w:id="1"/>
      <w:r w:rsidRPr="00F65E66">
        <w:rPr>
          <w:rFonts w:ascii="Arial" w:hAnsi="Arial" w:cs="Arial"/>
          <w:sz w:val="22"/>
          <w:szCs w:val="22"/>
        </w:rPr>
        <w:t xml:space="preserve">s à la fraternité soient remis aux ministres pour les besoins de la circonscription </w:t>
      </w:r>
      <w:r w:rsidRPr="00F65E66">
        <w:rPr>
          <w:rFonts w:ascii="Arial" w:hAnsi="Arial" w:cs="Arial"/>
          <w:bCs/>
          <w:sz w:val="22"/>
          <w:szCs w:val="22"/>
        </w:rPr>
        <w:t>et de l’Ordre</w:t>
      </w:r>
      <w:r w:rsidRPr="00F65E66">
        <w:rPr>
          <w:rFonts w:ascii="Arial" w:hAnsi="Arial" w:cs="Arial"/>
          <w:sz w:val="22"/>
          <w:szCs w:val="22"/>
        </w:rPr>
        <w:t xml:space="preserve"> ou</w:t>
      </w:r>
      <w:r w:rsidRPr="00F65E66">
        <w:rPr>
          <w:rFonts w:ascii="Arial" w:hAnsi="Arial" w:cs="Arial"/>
          <w:bCs/>
          <w:sz w:val="22"/>
          <w:szCs w:val="22"/>
        </w:rPr>
        <w:t xml:space="preserve"> distribués</w:t>
      </w:r>
      <w:r w:rsidRPr="00F65E66">
        <w:rPr>
          <w:rFonts w:ascii="Arial" w:hAnsi="Arial" w:cs="Arial"/>
          <w:sz w:val="22"/>
          <w:szCs w:val="22"/>
        </w:rPr>
        <w:t xml:space="preserve"> aux pauvres ou </w:t>
      </w:r>
      <w:r w:rsidRPr="00F65E66">
        <w:rPr>
          <w:rFonts w:ascii="Arial" w:hAnsi="Arial" w:cs="Arial"/>
          <w:bCs/>
          <w:sz w:val="22"/>
          <w:szCs w:val="22"/>
        </w:rPr>
        <w:t>affectés</w:t>
      </w:r>
      <w:r w:rsidRPr="00F65E66">
        <w:rPr>
          <w:rFonts w:ascii="Arial" w:hAnsi="Arial" w:cs="Arial"/>
          <w:sz w:val="22"/>
          <w:szCs w:val="22"/>
        </w:rPr>
        <w:t xml:space="preserve"> au développement des peuples, selon les normes établies par le Chapitre provincial. Que tout cela fasse assez souvent l’objet d’une réflexion commune en Chapitre local.</w:t>
      </w:r>
    </w:p>
    <w:p w:rsidR="008E69EA" w:rsidRPr="002A4815" w:rsidRDefault="008E69EA" w:rsidP="008E69EA">
      <w:pPr>
        <w:pStyle w:val="Standard"/>
        <w:jc w:val="both"/>
        <w:rPr>
          <w:rFonts w:ascii="OfficinaSans-Book" w:hAnsi="OfficinaSans-Book" w:cs="OfficinaSans-Book"/>
          <w:sz w:val="16"/>
          <w:szCs w:val="16"/>
        </w:rPr>
      </w:pPr>
    </w:p>
    <w:p w:rsidR="002A4815" w:rsidRPr="00EC33CA" w:rsidRDefault="002A4815" w:rsidP="002A4815">
      <w:pPr>
        <w:pStyle w:val="Standard"/>
        <w:jc w:val="both"/>
        <w:rPr>
          <w:rFonts w:ascii="OfficinaSans-Book" w:hAnsi="OfficinaSans-Book" w:cs="OfficinaSans-Book"/>
          <w:sz w:val="16"/>
          <w:szCs w:val="16"/>
        </w:rPr>
      </w:pPr>
      <w:r w:rsidRPr="00EC33CA">
        <w:rPr>
          <w:rFonts w:ascii="OfficinaSans-Book" w:hAnsi="OfficinaSans-Book" w:cs="OfficinaSans-Book"/>
          <w:sz w:val="16"/>
          <w:szCs w:val="16"/>
        </w:rPr>
        <w:t>CIC 600.</w:t>
      </w:r>
    </w:p>
    <w:p w:rsidR="008E69EA" w:rsidRPr="00EC33CA" w:rsidRDefault="008E69EA" w:rsidP="008E69EA">
      <w:pPr>
        <w:pStyle w:val="Standard"/>
        <w:jc w:val="both"/>
        <w:rPr>
          <w:rFonts w:ascii="OfficinaSans-Book" w:hAnsi="OfficinaSans-Book" w:cs="OfficinaSans-Book"/>
          <w:sz w:val="16"/>
          <w:szCs w:val="16"/>
        </w:rPr>
      </w:pPr>
    </w:p>
    <w:p w:rsidR="008E69EA" w:rsidRPr="00EC33CA" w:rsidRDefault="008E69EA" w:rsidP="008E69EA">
      <w:pPr>
        <w:pStyle w:val="Standard"/>
        <w:jc w:val="both"/>
        <w:rPr>
          <w:rFonts w:ascii="OfficinaSans-Book" w:hAnsi="OfficinaSans-Book" w:cs="OfficinaSans-Book"/>
          <w:sz w:val="16"/>
          <w:szCs w:val="16"/>
        </w:rPr>
      </w:pPr>
    </w:p>
    <w:p w:rsidR="008E69EA" w:rsidRPr="00EC33CA" w:rsidRDefault="008E69EA" w:rsidP="008E69EA">
      <w:pPr>
        <w:pStyle w:val="Standard"/>
        <w:jc w:val="both"/>
        <w:rPr>
          <w:rFonts w:ascii="OfficinaSans-Book" w:hAnsi="OfficinaSans-Book" w:cs="OfficinaSans-Book"/>
          <w:sz w:val="16"/>
          <w:szCs w:val="16"/>
        </w:rPr>
      </w:pPr>
    </w:p>
    <w:p w:rsidR="008E69EA" w:rsidRPr="00EC33CA" w:rsidRDefault="008E69EA" w:rsidP="008E69EA">
      <w:pPr>
        <w:pStyle w:val="Standard"/>
        <w:jc w:val="both"/>
        <w:rPr>
          <w:rFonts w:ascii="OfficinaSans-Book" w:hAnsi="OfficinaSans-Book" w:cs="OfficinaSans-Book"/>
          <w:sz w:val="16"/>
          <w:szCs w:val="16"/>
        </w:rPr>
      </w:pPr>
    </w:p>
    <w:p w:rsidR="008E69EA" w:rsidRPr="00EC33CA" w:rsidRDefault="008E69EA" w:rsidP="008E69EA">
      <w:pPr>
        <w:pStyle w:val="Standard"/>
        <w:jc w:val="both"/>
        <w:rPr>
          <w:rFonts w:ascii="OfficinaSans-Book" w:hAnsi="OfficinaSans-Book" w:cs="OfficinaSans-Book"/>
          <w:sz w:val="16"/>
          <w:szCs w:val="16"/>
        </w:rPr>
      </w:pPr>
    </w:p>
    <w:p w:rsidR="008E69EA" w:rsidRPr="00EC33CA" w:rsidRDefault="008E69EA" w:rsidP="008E69EA">
      <w:pPr>
        <w:pStyle w:val="Standard"/>
        <w:jc w:val="both"/>
        <w:rPr>
          <w:rFonts w:ascii="OfficinaSans-Book" w:hAnsi="OfficinaSans-Book" w:cs="OfficinaSans-Book"/>
          <w:sz w:val="16"/>
          <w:szCs w:val="16"/>
        </w:rPr>
      </w:pPr>
    </w:p>
    <w:p w:rsidR="008E69EA" w:rsidRPr="00EC33CA" w:rsidRDefault="008E69EA" w:rsidP="008E69EA">
      <w:pPr>
        <w:pStyle w:val="Standard"/>
        <w:jc w:val="both"/>
        <w:rPr>
          <w:rFonts w:ascii="OfficinaSans-Book" w:hAnsi="OfficinaSans-Book" w:cs="OfficinaSans-Book"/>
          <w:sz w:val="16"/>
          <w:szCs w:val="16"/>
        </w:rPr>
      </w:pPr>
    </w:p>
    <w:p w:rsidR="008E69EA" w:rsidRPr="00EC33CA" w:rsidRDefault="008E69EA" w:rsidP="008E69EA">
      <w:pPr>
        <w:pStyle w:val="Standard"/>
        <w:jc w:val="both"/>
        <w:rPr>
          <w:rFonts w:ascii="OfficinaSans-Book" w:hAnsi="OfficinaSans-Book" w:cs="OfficinaSans-Book"/>
          <w:sz w:val="16"/>
          <w:szCs w:val="16"/>
        </w:rPr>
      </w:pPr>
    </w:p>
    <w:p w:rsidR="008E69EA" w:rsidRPr="00EC33CA" w:rsidRDefault="008E69EA" w:rsidP="008E69EA">
      <w:pPr>
        <w:pStyle w:val="Standard"/>
        <w:jc w:val="both"/>
        <w:rPr>
          <w:rFonts w:ascii="OfficinaSans-Book" w:hAnsi="OfficinaSans-Book" w:cs="OfficinaSans-Book"/>
          <w:sz w:val="16"/>
          <w:szCs w:val="16"/>
        </w:rPr>
      </w:pPr>
    </w:p>
    <w:p w:rsidR="00EC33CA" w:rsidRPr="00992162" w:rsidRDefault="00EC33CA" w:rsidP="00EC33CA">
      <w:pPr>
        <w:pStyle w:val="Standard"/>
        <w:jc w:val="both"/>
        <w:rPr>
          <w:rFonts w:ascii="OfficinaSans-Book" w:hAnsi="OfficinaSans-Book" w:cs="OfficinaSans-Book"/>
          <w:sz w:val="16"/>
          <w:szCs w:val="16"/>
        </w:rPr>
      </w:pPr>
    </w:p>
    <w:p w:rsidR="00EC33CA" w:rsidRPr="00992162" w:rsidRDefault="00EC33CA" w:rsidP="00EC33CA">
      <w:pPr>
        <w:pStyle w:val="Standard"/>
        <w:jc w:val="both"/>
        <w:rPr>
          <w:rFonts w:ascii="OfficinaSans-Book" w:hAnsi="OfficinaSans-Book" w:cs="OfficinaSans-Book"/>
          <w:sz w:val="16"/>
          <w:szCs w:val="16"/>
        </w:rPr>
      </w:pPr>
    </w:p>
    <w:p w:rsidR="008E69EA" w:rsidRDefault="008E69EA" w:rsidP="008E69EA">
      <w:pPr>
        <w:pStyle w:val="Standard"/>
        <w:jc w:val="both"/>
        <w:rPr>
          <w:rFonts w:ascii="OfficinaSans-Book" w:hAnsi="OfficinaSans-Book" w:cs="OfficinaSans-Book"/>
          <w:sz w:val="16"/>
          <w:szCs w:val="16"/>
        </w:rPr>
      </w:pPr>
    </w:p>
    <w:p w:rsidR="007C32E0" w:rsidRPr="00E807E3" w:rsidRDefault="007C32E0" w:rsidP="008E69EA">
      <w:pPr>
        <w:pStyle w:val="Standard"/>
        <w:jc w:val="both"/>
        <w:rPr>
          <w:rFonts w:ascii="OfficinaSans-Book" w:hAnsi="OfficinaSans-Book" w:cs="OfficinaSans-Book"/>
          <w:sz w:val="16"/>
          <w:szCs w:val="16"/>
        </w:rPr>
      </w:pPr>
    </w:p>
    <w:p w:rsidR="008E69EA" w:rsidRPr="00E807E3" w:rsidRDefault="008E69EA" w:rsidP="008E69EA">
      <w:pPr>
        <w:pStyle w:val="Standard"/>
        <w:jc w:val="both"/>
        <w:rPr>
          <w:rFonts w:ascii="OfficinaSans-Book" w:hAnsi="OfficinaSans-Book" w:cs="OfficinaSans-Book"/>
          <w:sz w:val="16"/>
          <w:szCs w:val="16"/>
        </w:rPr>
      </w:pPr>
    </w:p>
    <w:p w:rsidR="008E69EA" w:rsidRPr="00E807E3" w:rsidRDefault="008E69EA" w:rsidP="008E69EA">
      <w:pPr>
        <w:pStyle w:val="Standard"/>
        <w:jc w:val="both"/>
        <w:rPr>
          <w:rFonts w:ascii="OfficinaSans-Book" w:hAnsi="OfficinaSans-Book" w:cs="OfficinaSans-Book"/>
          <w:sz w:val="16"/>
          <w:szCs w:val="16"/>
        </w:rPr>
      </w:pPr>
    </w:p>
    <w:p w:rsidR="00C72467" w:rsidRPr="00E807E3" w:rsidRDefault="00C72467" w:rsidP="008E69EA">
      <w:pPr>
        <w:pStyle w:val="Standard"/>
        <w:jc w:val="both"/>
        <w:rPr>
          <w:rFonts w:ascii="OfficinaSans-Book" w:hAnsi="OfficinaSans-Book" w:cs="OfficinaSans-Book"/>
          <w:sz w:val="16"/>
          <w:szCs w:val="16"/>
        </w:rPr>
      </w:pPr>
    </w:p>
    <w:p w:rsidR="00D13CA4" w:rsidRPr="00992162" w:rsidRDefault="00D13CA4" w:rsidP="00D13CA4">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Assurances et prévoyance</w:t>
      </w:r>
    </w:p>
    <w:p w:rsidR="00C72467" w:rsidRDefault="00C72467" w:rsidP="00D13CA4">
      <w:pPr>
        <w:autoSpaceDE w:val="0"/>
        <w:autoSpaceDN w:val="0"/>
        <w:adjustRightInd w:val="0"/>
        <w:rPr>
          <w:rFonts w:ascii="OfficinaSans-Bold" w:hAnsi="OfficinaSans-Bold" w:cs="OfficinaSans-Bold"/>
          <w:b/>
          <w:bCs/>
          <w:color w:val="000000"/>
          <w:sz w:val="16"/>
          <w:szCs w:val="16"/>
          <w:lang w:val="fr-FR"/>
        </w:rPr>
      </w:pPr>
    </w:p>
    <w:p w:rsidR="00D13CA4" w:rsidRPr="00992162" w:rsidRDefault="00D13CA4" w:rsidP="00D13CA4">
      <w:pPr>
        <w:autoSpaceDE w:val="0"/>
        <w:autoSpaceDN w:val="0"/>
        <w:adjustRightInd w:val="0"/>
        <w:rPr>
          <w:rFonts w:ascii="OfficinaSans-Bold" w:hAnsi="OfficinaSans-Bold" w:cs="OfficinaSans-Bold"/>
          <w:b/>
          <w:bCs/>
          <w:color w:val="000000"/>
          <w:sz w:val="16"/>
          <w:szCs w:val="16"/>
          <w:lang w:val="fr-FR"/>
        </w:rPr>
      </w:pPr>
      <w:r w:rsidRPr="00992162">
        <w:rPr>
          <w:rFonts w:ascii="OfficinaSans-Bold" w:hAnsi="OfficinaSans-Bold" w:cs="OfficinaSans-Bold"/>
          <w:b/>
          <w:bCs/>
          <w:color w:val="000000"/>
          <w:sz w:val="16"/>
          <w:szCs w:val="16"/>
          <w:lang w:val="fr-FR"/>
        </w:rPr>
        <w:t>cf OG 4/2</w:t>
      </w:r>
    </w:p>
    <w:p w:rsidR="00D13CA4" w:rsidRPr="00D13CA4" w:rsidRDefault="00D13CA4" w:rsidP="00D13CA4">
      <w:pPr>
        <w:autoSpaceDE w:val="0"/>
        <w:autoSpaceDN w:val="0"/>
        <w:adjustRightInd w:val="0"/>
        <w:rPr>
          <w:rFonts w:ascii="OfficinaSans-Book" w:hAnsi="OfficinaSans-Book" w:cs="OfficinaSans-Book"/>
          <w:color w:val="000000"/>
          <w:sz w:val="16"/>
          <w:szCs w:val="16"/>
          <w:lang w:val="it-IT"/>
        </w:rPr>
      </w:pPr>
      <w:r w:rsidRPr="00D13CA4">
        <w:rPr>
          <w:rFonts w:ascii="OfficinaSans-Book" w:hAnsi="OfficinaSans-Book" w:cs="OfficinaSans-Book"/>
          <w:color w:val="000000"/>
          <w:sz w:val="16"/>
          <w:szCs w:val="16"/>
          <w:lang w:val="it-IT"/>
        </w:rPr>
        <w:t>PC 13; PO 21;</w:t>
      </w:r>
    </w:p>
    <w:p w:rsidR="00D13CA4" w:rsidRPr="00992162" w:rsidRDefault="00D13CA4" w:rsidP="00D13CA4">
      <w:pPr>
        <w:autoSpaceDE w:val="0"/>
        <w:autoSpaceDN w:val="0"/>
        <w:adjustRightInd w:val="0"/>
        <w:rPr>
          <w:rFonts w:ascii="OfficinaSans-Book" w:hAnsi="OfficinaSans-Book" w:cs="OfficinaSans-Book"/>
          <w:color w:val="000000"/>
          <w:sz w:val="16"/>
          <w:szCs w:val="16"/>
          <w:lang w:val="it-IT"/>
        </w:rPr>
      </w:pPr>
      <w:r w:rsidRPr="00992162">
        <w:rPr>
          <w:rFonts w:ascii="OfficinaSans-Book" w:hAnsi="OfficinaSans-Book" w:cs="OfficinaSans-Book"/>
          <w:color w:val="000000"/>
          <w:sz w:val="16"/>
          <w:szCs w:val="16"/>
          <w:lang w:val="it-IT"/>
        </w:rPr>
        <w:t xml:space="preserve">CIC 281,2; 668,3; 1284,1; </w:t>
      </w:r>
    </w:p>
    <w:p w:rsidR="008E69EA" w:rsidRPr="00992162" w:rsidRDefault="00D13CA4" w:rsidP="00D13CA4">
      <w:pPr>
        <w:autoSpaceDE w:val="0"/>
        <w:autoSpaceDN w:val="0"/>
        <w:adjustRightInd w:val="0"/>
        <w:rPr>
          <w:rFonts w:ascii="OfficinaSans-Book" w:hAnsi="OfficinaSans-Book" w:cs="OfficinaSans-Book"/>
          <w:color w:val="000000"/>
          <w:sz w:val="16"/>
          <w:szCs w:val="16"/>
          <w:lang w:val="it-IT"/>
        </w:rPr>
      </w:pPr>
      <w:r w:rsidRPr="00992162">
        <w:rPr>
          <w:rFonts w:ascii="OfficinaSans-Book" w:hAnsi="OfficinaSans-Book" w:cs="OfficinaSans-Book"/>
          <w:color w:val="000000"/>
          <w:sz w:val="16"/>
          <w:szCs w:val="16"/>
          <w:lang w:val="it-IT"/>
        </w:rPr>
        <w:t>VI CPO 37.</w:t>
      </w:r>
    </w:p>
    <w:p w:rsidR="008E69EA" w:rsidRPr="00311FEE" w:rsidRDefault="008E69EA" w:rsidP="008E69EA">
      <w:pPr>
        <w:pStyle w:val="Standard"/>
        <w:jc w:val="both"/>
        <w:rPr>
          <w:rFonts w:ascii="OfficinaSans-Book" w:hAnsi="OfficinaSans-Book" w:cs="OfficinaSans-Book"/>
          <w:sz w:val="16"/>
          <w:szCs w:val="16"/>
          <w:lang w:val="it-IT"/>
        </w:rPr>
      </w:pPr>
    </w:p>
    <w:p w:rsidR="008E69EA" w:rsidRDefault="008E69EA" w:rsidP="008E69EA">
      <w:pPr>
        <w:pStyle w:val="Standard"/>
        <w:jc w:val="both"/>
        <w:rPr>
          <w:rFonts w:ascii="OfficinaSans-Book" w:hAnsi="OfficinaSans-Book" w:cs="OfficinaSans-Book"/>
          <w:sz w:val="16"/>
          <w:szCs w:val="16"/>
          <w:lang w:val="it-IT"/>
        </w:rPr>
      </w:pPr>
    </w:p>
    <w:p w:rsidR="00C72467" w:rsidRDefault="00C72467" w:rsidP="008E69EA">
      <w:pPr>
        <w:pStyle w:val="Standard"/>
        <w:jc w:val="both"/>
        <w:rPr>
          <w:rFonts w:ascii="OfficinaSans-Book" w:hAnsi="OfficinaSans-Book" w:cs="OfficinaSans-Book"/>
          <w:sz w:val="16"/>
          <w:szCs w:val="16"/>
          <w:lang w:val="it-IT"/>
        </w:rPr>
      </w:pPr>
    </w:p>
    <w:p w:rsidR="00C72467" w:rsidRDefault="00C72467" w:rsidP="008E69EA">
      <w:pPr>
        <w:pStyle w:val="Standard"/>
        <w:jc w:val="both"/>
        <w:rPr>
          <w:rFonts w:ascii="OfficinaSans-Book" w:hAnsi="OfficinaSans-Book" w:cs="OfficinaSans-Book"/>
          <w:sz w:val="16"/>
          <w:szCs w:val="16"/>
          <w:lang w:val="it-IT"/>
        </w:rPr>
      </w:pPr>
    </w:p>
    <w:p w:rsidR="00C72467" w:rsidRDefault="00C72467" w:rsidP="008E69EA">
      <w:pPr>
        <w:pStyle w:val="Standard"/>
        <w:jc w:val="both"/>
        <w:rPr>
          <w:rFonts w:ascii="OfficinaSans-Book" w:hAnsi="OfficinaSans-Book" w:cs="OfficinaSans-Book"/>
          <w:sz w:val="16"/>
          <w:szCs w:val="16"/>
          <w:lang w:val="it-IT"/>
        </w:rPr>
      </w:pPr>
    </w:p>
    <w:p w:rsidR="003A1A55" w:rsidRDefault="003A1A55" w:rsidP="008E69EA">
      <w:pPr>
        <w:pStyle w:val="Standard"/>
        <w:jc w:val="both"/>
        <w:rPr>
          <w:rFonts w:ascii="OfficinaSans-Book" w:hAnsi="OfficinaSans-Book" w:cs="OfficinaSans-Book"/>
          <w:sz w:val="16"/>
          <w:szCs w:val="16"/>
          <w:lang w:val="it-IT"/>
        </w:rPr>
      </w:pPr>
    </w:p>
    <w:p w:rsidR="00C72467" w:rsidRDefault="00C72467" w:rsidP="00C72467">
      <w:pPr>
        <w:pStyle w:val="Standard"/>
        <w:jc w:val="both"/>
        <w:rPr>
          <w:rFonts w:ascii="OfficinaSans-Book" w:hAnsi="OfficinaSans-Book" w:cs="OfficinaSans-Book"/>
          <w:sz w:val="16"/>
          <w:szCs w:val="16"/>
        </w:rPr>
      </w:pPr>
      <w:r>
        <w:rPr>
          <w:rFonts w:ascii="OfficinaSans-Book" w:hAnsi="OfficinaSans-Book" w:cs="OfficinaSans-Book"/>
          <w:sz w:val="16"/>
          <w:szCs w:val="16"/>
        </w:rPr>
        <w:t>CIC 634,2; 640.</w:t>
      </w:r>
    </w:p>
    <w:p w:rsidR="00C72467" w:rsidRDefault="00C72467" w:rsidP="00C72467">
      <w:pPr>
        <w:pStyle w:val="Standard"/>
        <w:jc w:val="both"/>
        <w:rPr>
          <w:rFonts w:ascii="OfficinaSans-Book" w:hAnsi="OfficinaSans-Book" w:cs="OfficinaSans-Book"/>
          <w:sz w:val="16"/>
          <w:szCs w:val="16"/>
        </w:rPr>
      </w:pPr>
    </w:p>
    <w:p w:rsidR="00C72467" w:rsidRDefault="00C72467" w:rsidP="00C72467">
      <w:pPr>
        <w:pStyle w:val="Standard"/>
        <w:jc w:val="both"/>
        <w:rPr>
          <w:rFonts w:ascii="OfficinaSans-Book" w:hAnsi="OfficinaSans-Book" w:cs="OfficinaSans-Book"/>
          <w:sz w:val="16"/>
          <w:szCs w:val="16"/>
        </w:rPr>
      </w:pPr>
    </w:p>
    <w:p w:rsidR="004641B0" w:rsidRDefault="004641B0" w:rsidP="00C72467">
      <w:pPr>
        <w:pStyle w:val="Standard"/>
        <w:jc w:val="both"/>
        <w:rPr>
          <w:rFonts w:ascii="OfficinaSans-Book" w:hAnsi="OfficinaSans-Book" w:cs="OfficinaSans-Book"/>
          <w:sz w:val="16"/>
          <w:szCs w:val="16"/>
        </w:rPr>
      </w:pPr>
    </w:p>
    <w:p w:rsidR="00C72467" w:rsidRDefault="00C72467" w:rsidP="00C72467">
      <w:pPr>
        <w:pStyle w:val="Standard"/>
        <w:jc w:val="both"/>
        <w:rPr>
          <w:rFonts w:ascii="OfficinaSans-Book" w:hAnsi="OfficinaSans-Book" w:cs="OfficinaSans-Book"/>
          <w:sz w:val="16"/>
          <w:szCs w:val="16"/>
        </w:rPr>
      </w:pPr>
      <w:r>
        <w:rPr>
          <w:rFonts w:ascii="OfficinaSans-Book" w:hAnsi="OfficinaSans-Book" w:cs="OfficinaSans-Book"/>
          <w:sz w:val="16"/>
          <w:szCs w:val="16"/>
        </w:rPr>
        <w:t>CIC 1284,2; 1294,2.</w:t>
      </w:r>
    </w:p>
    <w:p w:rsidR="00C72467" w:rsidRDefault="00C72467" w:rsidP="00C72467">
      <w:pPr>
        <w:pStyle w:val="Standard"/>
        <w:jc w:val="both"/>
        <w:rPr>
          <w:rFonts w:ascii="OfficinaSans-Book" w:hAnsi="OfficinaSans-Book" w:cs="OfficinaSans-Book"/>
          <w:sz w:val="16"/>
          <w:szCs w:val="16"/>
        </w:rPr>
      </w:pPr>
    </w:p>
    <w:p w:rsidR="00C72467" w:rsidRDefault="00C72467" w:rsidP="00C72467">
      <w:pPr>
        <w:pStyle w:val="Standard"/>
        <w:jc w:val="both"/>
        <w:rPr>
          <w:rFonts w:ascii="OfficinaSans-Book" w:hAnsi="OfficinaSans-Book" w:cs="OfficinaSans-Book"/>
          <w:sz w:val="16"/>
          <w:szCs w:val="16"/>
        </w:rPr>
      </w:pPr>
    </w:p>
    <w:p w:rsidR="00C72467" w:rsidRDefault="00C72467" w:rsidP="00C72467">
      <w:pPr>
        <w:pStyle w:val="Standard"/>
        <w:jc w:val="both"/>
        <w:rPr>
          <w:rFonts w:ascii="OfficinaSans-Book" w:hAnsi="OfficinaSans-Book" w:cs="OfficinaSans-Book"/>
          <w:sz w:val="16"/>
          <w:szCs w:val="16"/>
        </w:rPr>
      </w:pPr>
    </w:p>
    <w:p w:rsidR="00C72467" w:rsidRDefault="00C72467" w:rsidP="00C72467">
      <w:pPr>
        <w:pStyle w:val="Standard"/>
        <w:jc w:val="both"/>
        <w:rPr>
          <w:rFonts w:ascii="OfficinaSans-Book" w:hAnsi="OfficinaSans-Book" w:cs="OfficinaSans-Book"/>
          <w:sz w:val="16"/>
          <w:szCs w:val="16"/>
        </w:rPr>
      </w:pPr>
    </w:p>
    <w:p w:rsidR="00C72467" w:rsidRDefault="00C72467" w:rsidP="00C72467">
      <w:pPr>
        <w:pStyle w:val="Standard"/>
        <w:jc w:val="both"/>
        <w:rPr>
          <w:rFonts w:ascii="OfficinaSans-Book" w:hAnsi="OfficinaSans-Book" w:cs="OfficinaSans-Book"/>
          <w:sz w:val="16"/>
          <w:szCs w:val="16"/>
        </w:rPr>
      </w:pPr>
    </w:p>
    <w:p w:rsidR="00C72467" w:rsidRDefault="00C72467" w:rsidP="00C72467">
      <w:pPr>
        <w:pStyle w:val="Standard"/>
        <w:jc w:val="both"/>
        <w:rPr>
          <w:rFonts w:ascii="OfficinaSans-Book" w:hAnsi="OfficinaSans-Book" w:cs="OfficinaSans-Book"/>
          <w:sz w:val="16"/>
          <w:szCs w:val="16"/>
        </w:rPr>
      </w:pPr>
    </w:p>
    <w:p w:rsidR="00C72467" w:rsidRDefault="00CB5C5D" w:rsidP="00C72467">
      <w:pPr>
        <w:pStyle w:val="Standard"/>
        <w:jc w:val="both"/>
        <w:rPr>
          <w:rFonts w:ascii="OfficinaSans-Book" w:hAnsi="OfficinaSans-Book" w:cs="OfficinaSans-Book"/>
          <w:sz w:val="16"/>
          <w:szCs w:val="16"/>
        </w:rPr>
      </w:pPr>
      <w:r>
        <w:rPr>
          <w:rFonts w:ascii="OfficinaSans-Book" w:hAnsi="OfficinaSans-Book" w:cs="OfficinaSans-Book"/>
          <w:sz w:val="16"/>
          <w:szCs w:val="16"/>
        </w:rPr>
        <w:t>CIC 1304-1305.</w:t>
      </w:r>
    </w:p>
    <w:p w:rsidR="00EC33CA" w:rsidRDefault="00EC33CA" w:rsidP="00EC33CA">
      <w:pPr>
        <w:pStyle w:val="Standard"/>
        <w:jc w:val="both"/>
        <w:rPr>
          <w:rFonts w:ascii="OfficinaSans-Book" w:hAnsi="OfficinaSans-Book" w:cs="OfficinaSans-Book"/>
          <w:sz w:val="16"/>
          <w:szCs w:val="16"/>
        </w:rPr>
      </w:pPr>
    </w:p>
    <w:p w:rsidR="00CB5C5D" w:rsidRDefault="00CB5C5D" w:rsidP="00EC33CA">
      <w:pPr>
        <w:autoSpaceDE w:val="0"/>
        <w:autoSpaceDN w:val="0"/>
        <w:adjustRightInd w:val="0"/>
        <w:rPr>
          <w:rFonts w:ascii="OfficinaSans-Bold" w:hAnsi="OfficinaSans-Bold" w:cs="OfficinaSans-Bold"/>
          <w:b/>
          <w:bCs/>
          <w:color w:val="E4000F"/>
          <w:sz w:val="16"/>
          <w:szCs w:val="16"/>
          <w:lang w:val="fr-FR"/>
        </w:rPr>
      </w:pPr>
    </w:p>
    <w:p w:rsidR="00EC33CA" w:rsidRPr="00992162" w:rsidRDefault="00EC33CA" w:rsidP="00EC33CA">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Le minimum nécessaire,</w:t>
      </w:r>
    </w:p>
    <w:p w:rsidR="00EC33CA" w:rsidRPr="00992162" w:rsidRDefault="00EC33CA" w:rsidP="00EC33CA">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non le maximum permis</w:t>
      </w:r>
    </w:p>
    <w:p w:rsidR="00EC33CA" w:rsidRDefault="00EC33CA" w:rsidP="00EC33CA">
      <w:pPr>
        <w:autoSpaceDE w:val="0"/>
        <w:autoSpaceDN w:val="0"/>
        <w:adjustRightInd w:val="0"/>
        <w:rPr>
          <w:rFonts w:ascii="OfficinaSans-Bold" w:hAnsi="OfficinaSans-Bold" w:cs="OfficinaSans-Bold"/>
          <w:b/>
          <w:bCs/>
          <w:color w:val="000000"/>
          <w:sz w:val="16"/>
          <w:szCs w:val="16"/>
          <w:lang w:val="fr-FR"/>
        </w:rPr>
      </w:pPr>
    </w:p>
    <w:p w:rsidR="00EC33CA" w:rsidRPr="00992162" w:rsidRDefault="00EC33CA" w:rsidP="00EC33CA">
      <w:pPr>
        <w:autoSpaceDE w:val="0"/>
        <w:autoSpaceDN w:val="0"/>
        <w:adjustRightInd w:val="0"/>
        <w:rPr>
          <w:rFonts w:ascii="OfficinaSans-Bold" w:hAnsi="OfficinaSans-Bold" w:cs="OfficinaSans-Bold"/>
          <w:b/>
          <w:bCs/>
          <w:color w:val="000000"/>
          <w:sz w:val="16"/>
          <w:szCs w:val="16"/>
          <w:lang w:val="fr-FR"/>
        </w:rPr>
      </w:pPr>
      <w:r w:rsidRPr="00992162">
        <w:rPr>
          <w:rFonts w:ascii="OfficinaSans-Bold" w:hAnsi="OfficinaSans-Bold" w:cs="OfficinaSans-Bold"/>
          <w:b/>
          <w:bCs/>
          <w:color w:val="000000"/>
          <w:sz w:val="16"/>
          <w:szCs w:val="16"/>
          <w:lang w:val="fr-FR"/>
        </w:rPr>
        <w:t>cf OG 4/2</w:t>
      </w:r>
    </w:p>
    <w:p w:rsidR="00EC33CA" w:rsidRPr="00F66BED" w:rsidRDefault="00EC33CA" w:rsidP="00EC33CA">
      <w:pPr>
        <w:autoSpaceDE w:val="0"/>
        <w:autoSpaceDN w:val="0"/>
        <w:adjustRightInd w:val="0"/>
        <w:rPr>
          <w:rFonts w:ascii="OfficinaSans-Book" w:hAnsi="OfficinaSans-Book" w:cs="OfficinaSans-Book"/>
          <w:i/>
          <w:color w:val="000000"/>
          <w:sz w:val="16"/>
          <w:szCs w:val="16"/>
          <w:lang w:val="en-US"/>
        </w:rPr>
      </w:pPr>
      <w:r w:rsidRPr="00F66BED">
        <w:rPr>
          <w:rFonts w:ascii="OfficinaSans-Book" w:hAnsi="OfficinaSans-Book" w:cs="OfficinaSans-Book"/>
          <w:i/>
          <w:color w:val="000000"/>
          <w:sz w:val="16"/>
          <w:szCs w:val="16"/>
          <w:lang w:val="en-US"/>
        </w:rPr>
        <w:t xml:space="preserve">Mt </w:t>
      </w:r>
      <w:r w:rsidRPr="003B29AB">
        <w:rPr>
          <w:rFonts w:ascii="OfficinaSans-Book" w:hAnsi="OfficinaSans-Book" w:cs="OfficinaSans-Book"/>
          <w:b/>
          <w:i/>
          <w:color w:val="000000"/>
          <w:sz w:val="16"/>
          <w:szCs w:val="16"/>
          <w:lang w:val="en-US"/>
        </w:rPr>
        <w:t>6</w:t>
      </w:r>
      <w:r w:rsidRPr="00F66BED">
        <w:rPr>
          <w:rFonts w:ascii="OfficinaSans-Book" w:hAnsi="OfficinaSans-Book" w:cs="OfficinaSans-Book"/>
          <w:i/>
          <w:color w:val="000000"/>
          <w:sz w:val="16"/>
          <w:szCs w:val="16"/>
          <w:lang w:val="en-US"/>
        </w:rPr>
        <w:t>,</w:t>
      </w:r>
      <w:r w:rsidR="00F66BED" w:rsidRPr="00F66BED">
        <w:rPr>
          <w:rFonts w:ascii="OfficinaSans-Book" w:hAnsi="OfficinaSans-Book" w:cs="OfficinaSans-Book"/>
          <w:i/>
          <w:color w:val="000000"/>
          <w:sz w:val="16"/>
          <w:szCs w:val="16"/>
          <w:lang w:val="en-US"/>
        </w:rPr>
        <w:t xml:space="preserve"> </w:t>
      </w:r>
      <w:r w:rsidRPr="00F66BED">
        <w:rPr>
          <w:rFonts w:ascii="OfficinaSans-Book" w:hAnsi="OfficinaSans-Book" w:cs="OfficinaSans-Book"/>
          <w:i/>
          <w:color w:val="000000"/>
          <w:sz w:val="16"/>
          <w:szCs w:val="16"/>
          <w:lang w:val="en-US"/>
        </w:rPr>
        <w:t>19</w:t>
      </w:r>
      <w:r w:rsidR="003A1A55" w:rsidRPr="00F66BED">
        <w:rPr>
          <w:rFonts w:ascii="OfficinaSans-Book" w:hAnsi="OfficinaSans-Book" w:cs="OfficinaSans-Book"/>
          <w:i/>
          <w:color w:val="000000"/>
          <w:sz w:val="16"/>
          <w:szCs w:val="16"/>
          <w:lang w:val="en-US"/>
        </w:rPr>
        <w:t xml:space="preserve"> </w:t>
      </w:r>
      <w:r w:rsidRPr="00F66BED">
        <w:rPr>
          <w:rFonts w:ascii="OfficinaSans-Book" w:hAnsi="OfficinaSans-Book" w:cs="OfficinaSans-Book"/>
          <w:i/>
          <w:color w:val="000000"/>
          <w:sz w:val="16"/>
          <w:szCs w:val="16"/>
          <w:lang w:val="en-US"/>
        </w:rPr>
        <w:t xml:space="preserve">ss; 1Tm </w:t>
      </w:r>
      <w:r w:rsidRPr="003B29AB">
        <w:rPr>
          <w:rFonts w:ascii="OfficinaSans-Book" w:hAnsi="OfficinaSans-Book" w:cs="OfficinaSans-Book"/>
          <w:b/>
          <w:i/>
          <w:color w:val="000000"/>
          <w:sz w:val="16"/>
          <w:szCs w:val="16"/>
          <w:lang w:val="en-US"/>
        </w:rPr>
        <w:t>6</w:t>
      </w:r>
      <w:r w:rsidRPr="00F66BED">
        <w:rPr>
          <w:rFonts w:ascii="OfficinaSans-Book" w:hAnsi="OfficinaSans-Book" w:cs="OfficinaSans-Book"/>
          <w:i/>
          <w:color w:val="000000"/>
          <w:sz w:val="16"/>
          <w:szCs w:val="16"/>
          <w:lang w:val="en-US"/>
        </w:rPr>
        <w:t>,</w:t>
      </w:r>
      <w:r w:rsidR="009E2779">
        <w:rPr>
          <w:rFonts w:ascii="OfficinaSans-Book" w:hAnsi="OfficinaSans-Book" w:cs="OfficinaSans-Book"/>
          <w:i/>
          <w:color w:val="000000"/>
          <w:sz w:val="16"/>
          <w:szCs w:val="16"/>
          <w:lang w:val="en-US"/>
        </w:rPr>
        <w:t xml:space="preserve"> </w:t>
      </w:r>
      <w:r w:rsidR="003B29AB">
        <w:rPr>
          <w:rFonts w:ascii="OfficinaSans-Book" w:hAnsi="OfficinaSans-Book" w:cs="OfficinaSans-Book"/>
          <w:i/>
          <w:color w:val="000000"/>
          <w:sz w:val="16"/>
          <w:szCs w:val="16"/>
          <w:lang w:val="en-US"/>
        </w:rPr>
        <w:t>10</w:t>
      </w:r>
    </w:p>
    <w:p w:rsidR="00EC33CA" w:rsidRPr="00E807E3" w:rsidRDefault="00EC33CA" w:rsidP="00EC33CA">
      <w:pPr>
        <w:autoSpaceDE w:val="0"/>
        <w:autoSpaceDN w:val="0"/>
        <w:adjustRightInd w:val="0"/>
        <w:rPr>
          <w:rFonts w:ascii="OfficinaSans-Book" w:hAnsi="OfficinaSans-Book" w:cs="OfficinaSans-Book"/>
          <w:color w:val="000000"/>
          <w:sz w:val="16"/>
          <w:szCs w:val="16"/>
          <w:lang w:val="en-US"/>
        </w:rPr>
      </w:pPr>
      <w:r w:rsidRPr="00E807E3">
        <w:rPr>
          <w:rFonts w:ascii="OfficinaSans-Book" w:hAnsi="OfficinaSans-Book" w:cs="OfficinaSans-Book"/>
          <w:color w:val="000000"/>
          <w:sz w:val="16"/>
          <w:szCs w:val="16"/>
          <w:lang w:val="en-US"/>
        </w:rPr>
        <w:t xml:space="preserve">PC 13; CIC 600; </w:t>
      </w:r>
    </w:p>
    <w:p w:rsidR="00EC33CA" w:rsidRPr="00000B34" w:rsidRDefault="006A6FE3" w:rsidP="00EC33CA">
      <w:pPr>
        <w:autoSpaceDE w:val="0"/>
        <w:autoSpaceDN w:val="0"/>
        <w:adjustRightInd w:val="0"/>
        <w:rPr>
          <w:rFonts w:ascii="OfficinaSans-Book" w:hAnsi="OfficinaSans-Book" w:cs="OfficinaSans-Book"/>
          <w:color w:val="000000"/>
          <w:sz w:val="16"/>
          <w:szCs w:val="16"/>
          <w:lang w:val="en-US"/>
        </w:rPr>
      </w:pPr>
      <w:r>
        <w:rPr>
          <w:rFonts w:ascii="OfficinaSans-Book" w:hAnsi="OfficinaSans-Book" w:cs="OfficinaSans-Book"/>
          <w:color w:val="000000"/>
          <w:sz w:val="16"/>
          <w:szCs w:val="16"/>
          <w:lang w:val="en-US"/>
        </w:rPr>
        <w:t xml:space="preserve">1Cel 39; </w:t>
      </w:r>
      <w:r w:rsidR="00EC33CA" w:rsidRPr="00000B34">
        <w:rPr>
          <w:rFonts w:ascii="OfficinaSans-Book" w:hAnsi="OfficinaSans-Book" w:cs="OfficinaSans-Book"/>
          <w:color w:val="000000"/>
          <w:sz w:val="16"/>
          <w:szCs w:val="16"/>
          <w:lang w:val="en-US"/>
        </w:rPr>
        <w:t>LM 4,</w:t>
      </w:r>
      <w:r>
        <w:rPr>
          <w:rFonts w:ascii="OfficinaSans-Book" w:hAnsi="OfficinaSans-Book" w:cs="OfficinaSans-Book"/>
          <w:color w:val="000000"/>
          <w:sz w:val="16"/>
          <w:szCs w:val="16"/>
          <w:lang w:val="en-US"/>
        </w:rPr>
        <w:t xml:space="preserve"> </w:t>
      </w:r>
      <w:r w:rsidR="00EC33CA" w:rsidRPr="00000B34">
        <w:rPr>
          <w:rFonts w:ascii="OfficinaSans-Book" w:hAnsi="OfficinaSans-Book" w:cs="OfficinaSans-Book"/>
          <w:color w:val="000000"/>
          <w:sz w:val="16"/>
          <w:szCs w:val="16"/>
          <w:lang w:val="en-US"/>
        </w:rPr>
        <w:t>7; 3</w:t>
      </w:r>
      <w:r w:rsidR="00F62620" w:rsidRPr="00000B34">
        <w:rPr>
          <w:rFonts w:ascii="OfficinaSans-Book" w:hAnsi="OfficinaSans-Book" w:cs="OfficinaSans-Book"/>
          <w:color w:val="000000"/>
          <w:sz w:val="16"/>
          <w:szCs w:val="16"/>
          <w:lang w:val="en-US"/>
        </w:rPr>
        <w:t>S</w:t>
      </w:r>
      <w:r w:rsidR="00EC33CA" w:rsidRPr="00000B34">
        <w:rPr>
          <w:rFonts w:ascii="OfficinaSans-Book" w:hAnsi="OfficinaSans-Book" w:cs="OfficinaSans-Book"/>
          <w:color w:val="000000"/>
          <w:sz w:val="16"/>
          <w:szCs w:val="16"/>
          <w:lang w:val="en-US"/>
        </w:rPr>
        <w:t xml:space="preserve"> 45; </w:t>
      </w:r>
    </w:p>
    <w:p w:rsidR="00EC33CA" w:rsidRPr="00000B34" w:rsidRDefault="00EC33CA" w:rsidP="00EC33CA">
      <w:pPr>
        <w:autoSpaceDE w:val="0"/>
        <w:autoSpaceDN w:val="0"/>
        <w:adjustRightInd w:val="0"/>
        <w:rPr>
          <w:rFonts w:ascii="OfficinaSans-Book" w:hAnsi="OfficinaSans-Book" w:cs="OfficinaSans-Book"/>
          <w:color w:val="000000"/>
          <w:sz w:val="16"/>
          <w:szCs w:val="16"/>
          <w:lang w:val="en-US"/>
        </w:rPr>
      </w:pPr>
      <w:r w:rsidRPr="00000B34">
        <w:rPr>
          <w:rFonts w:ascii="OfficinaSans-Book" w:hAnsi="OfficinaSans-Book" w:cs="OfficinaSans-Book"/>
          <w:color w:val="000000"/>
          <w:sz w:val="16"/>
          <w:szCs w:val="16"/>
          <w:lang w:val="en-US"/>
        </w:rPr>
        <w:t>I CPO III, 6</w:t>
      </w:r>
      <w:r w:rsidR="006A6FE3">
        <w:rPr>
          <w:rFonts w:ascii="OfficinaSans-Book" w:hAnsi="OfficinaSans-Book" w:cs="OfficinaSans-Book"/>
          <w:color w:val="000000"/>
          <w:sz w:val="16"/>
          <w:szCs w:val="16"/>
          <w:lang w:val="en-US"/>
        </w:rPr>
        <w:t xml:space="preserve"> ss.; VI CPO 7</w:t>
      </w:r>
    </w:p>
    <w:p w:rsidR="00BE7DA5" w:rsidRDefault="00BE7DA5" w:rsidP="00EC33CA">
      <w:pPr>
        <w:autoSpaceDE w:val="0"/>
        <w:autoSpaceDN w:val="0"/>
        <w:adjustRightInd w:val="0"/>
        <w:rPr>
          <w:rFonts w:ascii="OfficinaSans-Book" w:hAnsi="OfficinaSans-Book" w:cs="OfficinaSans-Book"/>
          <w:i/>
          <w:color w:val="000000"/>
          <w:sz w:val="16"/>
          <w:szCs w:val="16"/>
          <w:lang w:val="en-US"/>
        </w:rPr>
      </w:pPr>
    </w:p>
    <w:p w:rsidR="00EC33CA" w:rsidRPr="00992162" w:rsidRDefault="00EC33CA" w:rsidP="00EC33CA">
      <w:pPr>
        <w:autoSpaceDE w:val="0"/>
        <w:autoSpaceDN w:val="0"/>
        <w:adjustRightInd w:val="0"/>
        <w:rPr>
          <w:rFonts w:ascii="OfficinaSans-Book" w:hAnsi="OfficinaSans-Book" w:cs="OfficinaSans-Book"/>
          <w:color w:val="000000"/>
          <w:sz w:val="16"/>
          <w:szCs w:val="16"/>
          <w:lang w:val="en-US"/>
        </w:rPr>
      </w:pPr>
      <w:r w:rsidRPr="00F66BED">
        <w:rPr>
          <w:rFonts w:ascii="OfficinaSans-Book" w:hAnsi="OfficinaSans-Book" w:cs="OfficinaSans-Book"/>
          <w:i/>
          <w:color w:val="000000"/>
          <w:sz w:val="16"/>
          <w:szCs w:val="16"/>
          <w:lang w:val="en-US"/>
        </w:rPr>
        <w:t xml:space="preserve">Mt </w:t>
      </w:r>
      <w:r w:rsidRPr="003B29AB">
        <w:rPr>
          <w:rFonts w:ascii="OfficinaSans-Book" w:hAnsi="OfficinaSans-Book" w:cs="OfficinaSans-Book"/>
          <w:b/>
          <w:i/>
          <w:color w:val="000000"/>
          <w:sz w:val="16"/>
          <w:szCs w:val="16"/>
          <w:lang w:val="en-US"/>
        </w:rPr>
        <w:t>6</w:t>
      </w:r>
      <w:r w:rsidRPr="00F66BED">
        <w:rPr>
          <w:rFonts w:ascii="OfficinaSans-Book" w:hAnsi="OfficinaSans-Book" w:cs="OfficinaSans-Book"/>
          <w:i/>
          <w:color w:val="000000"/>
          <w:sz w:val="16"/>
          <w:szCs w:val="16"/>
          <w:lang w:val="en-US"/>
        </w:rPr>
        <w:t>,</w:t>
      </w:r>
      <w:r w:rsidR="003A1A55" w:rsidRPr="00F66BED">
        <w:rPr>
          <w:rFonts w:ascii="OfficinaSans-Book" w:hAnsi="OfficinaSans-Book" w:cs="OfficinaSans-Book"/>
          <w:i/>
          <w:color w:val="000000"/>
          <w:sz w:val="16"/>
          <w:szCs w:val="16"/>
          <w:lang w:val="en-US"/>
        </w:rPr>
        <w:t xml:space="preserve"> </w:t>
      </w:r>
      <w:r w:rsidRPr="00F66BED">
        <w:rPr>
          <w:rFonts w:ascii="OfficinaSans-Book" w:hAnsi="OfficinaSans-Book" w:cs="OfficinaSans-Book"/>
          <w:i/>
          <w:color w:val="000000"/>
          <w:sz w:val="16"/>
          <w:szCs w:val="16"/>
          <w:lang w:val="en-US"/>
        </w:rPr>
        <w:t>19</w:t>
      </w:r>
      <w:r w:rsidR="003A1A55" w:rsidRPr="00F66BED">
        <w:rPr>
          <w:rFonts w:ascii="OfficinaSans-Book" w:hAnsi="OfficinaSans-Book" w:cs="OfficinaSans-Book"/>
          <w:i/>
          <w:color w:val="000000"/>
          <w:sz w:val="16"/>
          <w:szCs w:val="16"/>
          <w:lang w:val="en-US"/>
        </w:rPr>
        <w:t xml:space="preserve"> </w:t>
      </w:r>
      <w:r w:rsidRPr="00F66BED">
        <w:rPr>
          <w:rFonts w:ascii="OfficinaSans-Book" w:hAnsi="OfficinaSans-Book" w:cs="OfficinaSans-Book"/>
          <w:i/>
          <w:color w:val="000000"/>
          <w:sz w:val="16"/>
          <w:szCs w:val="16"/>
          <w:lang w:val="en-US"/>
        </w:rPr>
        <w:t>ss</w:t>
      </w:r>
    </w:p>
    <w:p w:rsidR="00EC33CA" w:rsidRPr="00992162" w:rsidRDefault="00EC33CA" w:rsidP="00EC33CA">
      <w:pPr>
        <w:autoSpaceDE w:val="0"/>
        <w:autoSpaceDN w:val="0"/>
        <w:adjustRightInd w:val="0"/>
        <w:rPr>
          <w:rFonts w:ascii="OfficinaSans-Book" w:hAnsi="OfficinaSans-Book" w:cs="OfficinaSans-Book"/>
          <w:color w:val="000000"/>
          <w:sz w:val="16"/>
          <w:szCs w:val="16"/>
          <w:lang w:val="en-US"/>
        </w:rPr>
      </w:pPr>
      <w:r w:rsidRPr="00992162">
        <w:rPr>
          <w:rFonts w:ascii="OfficinaSans-Book" w:hAnsi="OfficinaSans-Book" w:cs="OfficinaSans-Book"/>
          <w:color w:val="000000"/>
          <w:sz w:val="16"/>
          <w:szCs w:val="16"/>
          <w:lang w:val="en-US"/>
        </w:rPr>
        <w:t>CIC 286; 634,</w:t>
      </w:r>
      <w:r w:rsidR="003A1A55">
        <w:rPr>
          <w:rFonts w:ascii="OfficinaSans-Book" w:hAnsi="OfficinaSans-Book" w:cs="OfficinaSans-Book"/>
          <w:color w:val="000000"/>
          <w:sz w:val="16"/>
          <w:szCs w:val="16"/>
          <w:lang w:val="en-US"/>
        </w:rPr>
        <w:t xml:space="preserve"> 2; 672; 686</w:t>
      </w:r>
    </w:p>
    <w:p w:rsidR="00EC33CA" w:rsidRPr="00992162" w:rsidRDefault="00EC33CA" w:rsidP="00EC33CA">
      <w:pPr>
        <w:autoSpaceDE w:val="0"/>
        <w:autoSpaceDN w:val="0"/>
        <w:adjustRightInd w:val="0"/>
        <w:rPr>
          <w:rFonts w:ascii="OfficinaSans-Bold" w:hAnsi="OfficinaSans-Bold" w:cs="OfficinaSans-Bold"/>
          <w:b/>
          <w:bCs/>
          <w:color w:val="000000"/>
          <w:sz w:val="16"/>
          <w:szCs w:val="16"/>
          <w:lang w:val="en-US"/>
        </w:rPr>
      </w:pPr>
      <w:r w:rsidRPr="00992162">
        <w:rPr>
          <w:rFonts w:ascii="OfficinaSans-Bold" w:hAnsi="OfficinaSans-Bold" w:cs="OfficinaSans-Bold"/>
          <w:b/>
          <w:bCs/>
          <w:color w:val="000000"/>
          <w:sz w:val="16"/>
          <w:szCs w:val="16"/>
          <w:lang w:val="en-US"/>
        </w:rPr>
        <w:t>cf OG 4/4</w:t>
      </w:r>
    </w:p>
    <w:p w:rsidR="00EC33CA" w:rsidRPr="00A976D5" w:rsidRDefault="00EC33CA" w:rsidP="00EC33CA">
      <w:pPr>
        <w:pStyle w:val="Standard"/>
        <w:jc w:val="both"/>
        <w:rPr>
          <w:rFonts w:ascii="OfficinaSans-Book" w:hAnsi="OfficinaSans-Book" w:cs="OfficinaSans-Book"/>
          <w:sz w:val="16"/>
          <w:szCs w:val="16"/>
          <w:lang w:val="it-IT"/>
        </w:rPr>
      </w:pPr>
      <w:r w:rsidRPr="00A976D5">
        <w:rPr>
          <w:rFonts w:ascii="OfficinaSans-Book" w:hAnsi="OfficinaSans-Book" w:cs="OfficinaSans-Book"/>
          <w:color w:val="000000"/>
          <w:sz w:val="16"/>
          <w:szCs w:val="16"/>
          <w:lang w:val="it-IT"/>
        </w:rPr>
        <w:t>VI CPO 12-13.</w:t>
      </w:r>
    </w:p>
    <w:p w:rsidR="00EC33CA" w:rsidRPr="00A976D5" w:rsidRDefault="00EC33CA" w:rsidP="00EC33CA">
      <w:pPr>
        <w:pStyle w:val="Standard"/>
        <w:jc w:val="both"/>
        <w:rPr>
          <w:rFonts w:ascii="OfficinaSans-Book" w:hAnsi="OfficinaSans-Book" w:cs="OfficinaSans-Book"/>
          <w:sz w:val="16"/>
          <w:szCs w:val="16"/>
          <w:lang w:val="it-IT"/>
        </w:rPr>
      </w:pPr>
    </w:p>
    <w:p w:rsidR="00C72467" w:rsidRDefault="00C72467" w:rsidP="008E69EA">
      <w:pPr>
        <w:pStyle w:val="Standard"/>
        <w:jc w:val="both"/>
        <w:rPr>
          <w:rFonts w:ascii="OfficinaSans-Book" w:hAnsi="OfficinaSans-Book" w:cs="OfficinaSans-Book"/>
          <w:sz w:val="16"/>
          <w:szCs w:val="16"/>
          <w:lang w:val="it-IT"/>
        </w:rPr>
      </w:pPr>
    </w:p>
    <w:p w:rsidR="00C72467" w:rsidRDefault="00C72467" w:rsidP="008E69EA">
      <w:pPr>
        <w:pStyle w:val="Standard"/>
        <w:jc w:val="both"/>
        <w:rPr>
          <w:rFonts w:ascii="OfficinaSans-Book" w:hAnsi="OfficinaSans-Book" w:cs="OfficinaSans-Book"/>
          <w:sz w:val="16"/>
          <w:szCs w:val="16"/>
          <w:lang w:val="it-IT"/>
        </w:rPr>
      </w:pPr>
    </w:p>
    <w:p w:rsidR="00C72467" w:rsidRDefault="00C72467" w:rsidP="008E69EA">
      <w:pPr>
        <w:pStyle w:val="Standard"/>
        <w:jc w:val="both"/>
        <w:rPr>
          <w:rFonts w:ascii="OfficinaSans-Book" w:hAnsi="OfficinaSans-Book" w:cs="OfficinaSans-Book"/>
          <w:sz w:val="16"/>
          <w:szCs w:val="16"/>
          <w:lang w:val="it-IT"/>
        </w:rPr>
      </w:pPr>
    </w:p>
    <w:p w:rsidR="00C72467" w:rsidRDefault="00C72467" w:rsidP="008E69EA">
      <w:pPr>
        <w:pStyle w:val="Standard"/>
        <w:jc w:val="both"/>
        <w:rPr>
          <w:rFonts w:ascii="OfficinaSans-Book" w:hAnsi="OfficinaSans-Book" w:cs="OfficinaSans-Book"/>
          <w:sz w:val="16"/>
          <w:szCs w:val="16"/>
          <w:lang w:val="it-IT"/>
        </w:rPr>
      </w:pPr>
    </w:p>
    <w:p w:rsidR="00273AA7" w:rsidRDefault="00273AA7" w:rsidP="00B97C73">
      <w:pPr>
        <w:autoSpaceDE w:val="0"/>
        <w:autoSpaceDN w:val="0"/>
        <w:adjustRightInd w:val="0"/>
        <w:rPr>
          <w:rFonts w:ascii="OfficinaSans-Book" w:hAnsi="OfficinaSans-Book" w:cs="OfficinaSans-Book"/>
          <w:sz w:val="16"/>
          <w:szCs w:val="16"/>
          <w:lang w:val="it-IT"/>
        </w:rPr>
      </w:pPr>
    </w:p>
    <w:p w:rsidR="00273AA7" w:rsidRDefault="00273AA7" w:rsidP="00B97C73">
      <w:pPr>
        <w:autoSpaceDE w:val="0"/>
        <w:autoSpaceDN w:val="0"/>
        <w:adjustRightInd w:val="0"/>
        <w:rPr>
          <w:rFonts w:ascii="OfficinaSans-Book" w:hAnsi="OfficinaSans-Book" w:cs="OfficinaSans-Book"/>
          <w:sz w:val="16"/>
          <w:szCs w:val="16"/>
          <w:lang w:val="it-IT"/>
        </w:rPr>
      </w:pPr>
    </w:p>
    <w:p w:rsidR="00B97C73" w:rsidRPr="00CC7D5E" w:rsidRDefault="00B97C73" w:rsidP="00B97C73">
      <w:pPr>
        <w:autoSpaceDE w:val="0"/>
        <w:autoSpaceDN w:val="0"/>
        <w:adjustRightInd w:val="0"/>
        <w:rPr>
          <w:rFonts w:ascii="OfficinaSans-Book" w:hAnsi="OfficinaSans-Book" w:cs="OfficinaSans-Book"/>
          <w:sz w:val="16"/>
          <w:szCs w:val="16"/>
          <w:lang w:val="it-IT"/>
        </w:rPr>
      </w:pPr>
      <w:r w:rsidRPr="00CC7D5E">
        <w:rPr>
          <w:rFonts w:ascii="OfficinaSans-Book" w:hAnsi="OfficinaSans-Book" w:cs="OfficinaSans-Book"/>
          <w:sz w:val="16"/>
          <w:szCs w:val="16"/>
          <w:lang w:val="it-IT"/>
        </w:rPr>
        <w:t>GS 69ss.; PC 13;</w:t>
      </w:r>
    </w:p>
    <w:p w:rsidR="00B97C73" w:rsidRPr="00CC7D5E" w:rsidRDefault="00B97C73" w:rsidP="00B97C73">
      <w:pPr>
        <w:autoSpaceDE w:val="0"/>
        <w:autoSpaceDN w:val="0"/>
        <w:adjustRightInd w:val="0"/>
        <w:rPr>
          <w:rFonts w:ascii="OfficinaSans-Book" w:hAnsi="OfficinaSans-Book" w:cs="OfficinaSans-Book"/>
          <w:sz w:val="16"/>
          <w:szCs w:val="16"/>
          <w:lang w:val="it-IT"/>
        </w:rPr>
      </w:pPr>
      <w:r w:rsidRPr="00CC7D5E">
        <w:rPr>
          <w:rFonts w:ascii="OfficinaSans-Book" w:hAnsi="OfficinaSans-Book" w:cs="OfficinaSans-Book"/>
          <w:sz w:val="16"/>
          <w:szCs w:val="16"/>
          <w:lang w:val="it-IT"/>
        </w:rPr>
        <w:t>CIC 22,2; 640;</w:t>
      </w:r>
    </w:p>
    <w:p w:rsidR="00B97C73" w:rsidRPr="00CC7D5E" w:rsidRDefault="00B97C73" w:rsidP="00B97C73">
      <w:pPr>
        <w:autoSpaceDE w:val="0"/>
        <w:autoSpaceDN w:val="0"/>
        <w:adjustRightInd w:val="0"/>
        <w:rPr>
          <w:rFonts w:ascii="OfficinaSans-Book" w:hAnsi="OfficinaSans-Book" w:cs="OfficinaSans-Book"/>
          <w:sz w:val="16"/>
          <w:szCs w:val="16"/>
          <w:lang w:val="it-IT"/>
        </w:rPr>
      </w:pPr>
      <w:r w:rsidRPr="00CC7D5E">
        <w:rPr>
          <w:rFonts w:ascii="OfficinaSans-Book" w:hAnsi="OfficinaSans-Book" w:cs="OfficinaSans-Book"/>
          <w:sz w:val="16"/>
          <w:szCs w:val="16"/>
          <w:lang w:val="it-IT"/>
        </w:rPr>
        <w:t>Eccl. San. II,23;</w:t>
      </w:r>
    </w:p>
    <w:p w:rsidR="00B97C73" w:rsidRPr="00CC7D5E" w:rsidRDefault="00B97C73" w:rsidP="00B97C73">
      <w:pPr>
        <w:autoSpaceDE w:val="0"/>
        <w:autoSpaceDN w:val="0"/>
        <w:adjustRightInd w:val="0"/>
        <w:rPr>
          <w:rFonts w:ascii="OfficinaSans-Book" w:hAnsi="OfficinaSans-Book" w:cs="OfficinaSans-Book"/>
          <w:sz w:val="16"/>
          <w:szCs w:val="16"/>
          <w:lang w:val="it-IT"/>
        </w:rPr>
      </w:pPr>
      <w:r>
        <w:rPr>
          <w:rFonts w:ascii="OfficinaSans-Book" w:hAnsi="OfficinaSans-Book" w:cs="OfficinaSans-Book"/>
          <w:sz w:val="16"/>
          <w:szCs w:val="16"/>
          <w:lang w:val="it-IT"/>
        </w:rPr>
        <w:t xml:space="preserve">I CPO II,2; III, 1ss.; 10; </w:t>
      </w:r>
      <w:r w:rsidRPr="00CC7D5E">
        <w:rPr>
          <w:rFonts w:ascii="OfficinaSans-Book" w:hAnsi="OfficinaSans-Book" w:cs="OfficinaSans-Book"/>
          <w:sz w:val="16"/>
          <w:szCs w:val="16"/>
          <w:lang w:val="it-IT"/>
        </w:rPr>
        <w:t>V CPO 38;</w:t>
      </w:r>
    </w:p>
    <w:p w:rsidR="00B97C73" w:rsidRPr="00E807E3" w:rsidRDefault="00B97C73" w:rsidP="00B97C73">
      <w:pPr>
        <w:autoSpaceDE w:val="0"/>
        <w:autoSpaceDN w:val="0"/>
        <w:adjustRightInd w:val="0"/>
        <w:rPr>
          <w:rFonts w:ascii="OfficinaSans-Book" w:hAnsi="OfficinaSans-Book" w:cs="OfficinaSans-Book"/>
          <w:sz w:val="16"/>
          <w:szCs w:val="16"/>
          <w:lang w:val="fr-FR"/>
        </w:rPr>
      </w:pPr>
      <w:r w:rsidRPr="00E807E3">
        <w:rPr>
          <w:rFonts w:ascii="OfficinaSans-Book" w:hAnsi="OfficinaSans-Book" w:cs="OfficinaSans-Book"/>
          <w:sz w:val="16"/>
          <w:szCs w:val="16"/>
          <w:lang w:val="fr-FR"/>
        </w:rPr>
        <w:t>VI CPO 21-24.</w:t>
      </w:r>
    </w:p>
    <w:p w:rsidR="00B97C73" w:rsidRPr="00E807E3" w:rsidRDefault="00B97C73" w:rsidP="00B97C73">
      <w:pPr>
        <w:pStyle w:val="Standard"/>
        <w:jc w:val="both"/>
        <w:rPr>
          <w:rFonts w:ascii="OfficinaSans-Book" w:hAnsi="OfficinaSans-Book" w:cs="OfficinaSans-Book"/>
          <w:sz w:val="16"/>
          <w:szCs w:val="16"/>
        </w:rPr>
      </w:pPr>
      <w:r w:rsidRPr="00E807E3">
        <w:rPr>
          <w:rFonts w:ascii="OfficinaSans-Bold" w:hAnsi="OfficinaSans-Bold" w:cs="OfficinaSans-Bold"/>
          <w:b/>
          <w:bCs/>
          <w:sz w:val="16"/>
          <w:szCs w:val="16"/>
        </w:rPr>
        <w:t>cf OG 4/5</w:t>
      </w:r>
    </w:p>
    <w:p w:rsidR="00C72467" w:rsidRPr="00E807E3" w:rsidRDefault="00C72467" w:rsidP="008E69EA">
      <w:pPr>
        <w:pStyle w:val="Standard"/>
        <w:jc w:val="both"/>
        <w:rPr>
          <w:rFonts w:ascii="OfficinaSans-Book" w:hAnsi="OfficinaSans-Book" w:cs="OfficinaSans-Book"/>
          <w:sz w:val="16"/>
          <w:szCs w:val="16"/>
        </w:rPr>
      </w:pPr>
    </w:p>
    <w:p w:rsidR="00C72467" w:rsidRPr="00E807E3" w:rsidRDefault="00C72467" w:rsidP="008E69EA">
      <w:pPr>
        <w:pStyle w:val="Standard"/>
        <w:jc w:val="both"/>
        <w:rPr>
          <w:rFonts w:ascii="OfficinaSans-Book" w:hAnsi="OfficinaSans-Book" w:cs="OfficinaSans-Book"/>
          <w:sz w:val="16"/>
          <w:szCs w:val="16"/>
        </w:rPr>
      </w:pPr>
    </w:p>
    <w:p w:rsidR="00C72467" w:rsidRPr="00E807E3" w:rsidRDefault="00C72467" w:rsidP="008E69EA">
      <w:pPr>
        <w:pStyle w:val="Standard"/>
        <w:jc w:val="both"/>
        <w:rPr>
          <w:rFonts w:ascii="OfficinaSans-Book" w:hAnsi="OfficinaSans-Book" w:cs="OfficinaSans-Book"/>
          <w:sz w:val="16"/>
          <w:szCs w:val="16"/>
        </w:rPr>
      </w:pPr>
    </w:p>
    <w:p w:rsidR="00C72467" w:rsidRPr="00E807E3" w:rsidRDefault="00C72467" w:rsidP="008E69EA">
      <w:pPr>
        <w:pStyle w:val="Standard"/>
        <w:jc w:val="both"/>
        <w:rPr>
          <w:rFonts w:ascii="OfficinaSans-Book" w:hAnsi="OfficinaSans-Book" w:cs="OfficinaSans-Book"/>
          <w:sz w:val="16"/>
          <w:szCs w:val="16"/>
        </w:rPr>
      </w:pPr>
    </w:p>
    <w:p w:rsidR="00B97C73" w:rsidRPr="00E807E3" w:rsidRDefault="00B97C73">
      <w:pPr>
        <w:rPr>
          <w:rFonts w:ascii="OfficinaSans-Book" w:eastAsia="Times New Roman" w:hAnsi="OfficinaSans-Book" w:cs="OfficinaSans-Book"/>
          <w:kern w:val="3"/>
          <w:sz w:val="16"/>
          <w:szCs w:val="16"/>
          <w:lang w:val="fr-FR" w:eastAsia="en-US"/>
        </w:rPr>
      </w:pPr>
      <w:r w:rsidRPr="00E807E3">
        <w:rPr>
          <w:rFonts w:ascii="OfficinaSans-Book" w:hAnsi="OfficinaSans-Book" w:cs="OfficinaSans-Book"/>
          <w:sz w:val="16"/>
          <w:szCs w:val="16"/>
          <w:lang w:val="fr-FR"/>
        </w:rPr>
        <w:br w:type="page"/>
      </w:r>
    </w:p>
    <w:p w:rsidR="00C72467" w:rsidRPr="00E807E3" w:rsidRDefault="00C72467" w:rsidP="008E69EA">
      <w:pPr>
        <w:pStyle w:val="Standard"/>
        <w:jc w:val="both"/>
        <w:rPr>
          <w:rFonts w:ascii="Arial" w:hAnsi="Arial" w:cs="Arial"/>
        </w:rPr>
      </w:pPr>
    </w:p>
    <w:p w:rsidR="005D1BD5" w:rsidRPr="00E807E3" w:rsidRDefault="005D1BD5" w:rsidP="008E69EA">
      <w:pPr>
        <w:pStyle w:val="Standard"/>
        <w:jc w:val="both"/>
        <w:rPr>
          <w:rFonts w:ascii="Arial" w:hAnsi="Arial" w:cs="Arial"/>
        </w:rPr>
      </w:pPr>
    </w:p>
    <w:p w:rsidR="002A4815" w:rsidRPr="002A4815" w:rsidRDefault="002A4815" w:rsidP="002A4815">
      <w:pPr>
        <w:pStyle w:val="Standard"/>
        <w:ind w:firstLine="709"/>
        <w:jc w:val="both"/>
        <w:rPr>
          <w:rFonts w:ascii="Arial" w:hAnsi="Arial" w:cs="Arial"/>
          <w:sz w:val="22"/>
          <w:szCs w:val="22"/>
        </w:rPr>
      </w:pPr>
      <w:r w:rsidRPr="003D4D34">
        <w:rPr>
          <w:rFonts w:ascii="Arial" w:hAnsi="Arial" w:cs="Arial"/>
          <w:color w:val="FF0000"/>
          <w:sz w:val="22"/>
          <w:szCs w:val="22"/>
        </w:rPr>
        <w:t>5.</w:t>
      </w:r>
      <w:r w:rsidRPr="00F65E66">
        <w:rPr>
          <w:rFonts w:ascii="Arial" w:hAnsi="Arial" w:cs="Arial"/>
          <w:sz w:val="22"/>
          <w:szCs w:val="22"/>
        </w:rPr>
        <w:t xml:space="preserve"> Qu’au Chapitre local, les frères s’interrogent, </w:t>
      </w:r>
      <w:r w:rsidRPr="00F65E66">
        <w:rPr>
          <w:rFonts w:ascii="Arial" w:hAnsi="Arial" w:cs="Arial"/>
          <w:bCs/>
          <w:sz w:val="22"/>
          <w:szCs w:val="22"/>
        </w:rPr>
        <w:t>selon l’esprit</w:t>
      </w:r>
      <w:r w:rsidRPr="00F65E66">
        <w:rPr>
          <w:rFonts w:ascii="Arial" w:hAnsi="Arial" w:cs="Arial"/>
          <w:sz w:val="22"/>
          <w:szCs w:val="22"/>
        </w:rPr>
        <w:t xml:space="preserve"> </w:t>
      </w:r>
      <w:r w:rsidRPr="00F65E66">
        <w:rPr>
          <w:rFonts w:ascii="Arial" w:hAnsi="Arial" w:cs="Arial"/>
          <w:bCs/>
          <w:sz w:val="22"/>
          <w:szCs w:val="22"/>
        </w:rPr>
        <w:t>d</w:t>
      </w:r>
      <w:r w:rsidRPr="00F65E66">
        <w:rPr>
          <w:rFonts w:ascii="Arial" w:hAnsi="Arial" w:cs="Arial"/>
          <w:sz w:val="22"/>
          <w:szCs w:val="22"/>
        </w:rPr>
        <w:t>es Constitutions, sur le juste usage des</w:t>
      </w:r>
      <w:r>
        <w:rPr>
          <w:rFonts w:ascii="Arial" w:hAnsi="Arial" w:cs="Arial"/>
          <w:sz w:val="22"/>
          <w:szCs w:val="22"/>
        </w:rPr>
        <w:t xml:space="preserve"> biens </w:t>
      </w:r>
      <w:r w:rsidRPr="00F65E66">
        <w:rPr>
          <w:rFonts w:ascii="Arial" w:hAnsi="Arial" w:cs="Arial"/>
          <w:sz w:val="22"/>
          <w:szCs w:val="22"/>
        </w:rPr>
        <w:t>tels que la nourriture, les vêtements, les cadeaux personnels</w:t>
      </w:r>
      <w:r w:rsidRPr="00F65E66">
        <w:rPr>
          <w:rFonts w:ascii="Arial" w:hAnsi="Arial" w:cs="Arial"/>
          <w:iCs/>
          <w:sz w:val="22"/>
          <w:szCs w:val="22"/>
        </w:rPr>
        <w:t xml:space="preserve"> </w:t>
      </w:r>
      <w:r w:rsidRPr="00F65E66">
        <w:rPr>
          <w:rFonts w:ascii="Arial" w:hAnsi="Arial" w:cs="Arial"/>
          <w:bCs/>
          <w:iCs/>
          <w:sz w:val="22"/>
          <w:szCs w:val="22"/>
        </w:rPr>
        <w:t>et communs, l’usage des</w:t>
      </w:r>
      <w:r w:rsidRPr="00F65E66">
        <w:rPr>
          <w:rFonts w:ascii="Arial" w:hAnsi="Arial" w:cs="Arial"/>
          <w:sz w:val="22"/>
          <w:szCs w:val="22"/>
        </w:rPr>
        <w:t xml:space="preserve"> </w:t>
      </w:r>
      <w:r w:rsidRPr="00F65E66">
        <w:rPr>
          <w:rFonts w:ascii="Arial" w:hAnsi="Arial" w:cs="Arial"/>
          <w:bCs/>
          <w:sz w:val="22"/>
          <w:szCs w:val="22"/>
        </w:rPr>
        <w:t>media</w:t>
      </w:r>
      <w:r w:rsidR="00D732E8">
        <w:rPr>
          <w:rFonts w:ascii="Arial" w:hAnsi="Arial" w:cs="Arial"/>
          <w:bCs/>
          <w:sz w:val="22"/>
          <w:szCs w:val="22"/>
        </w:rPr>
        <w:t>s</w:t>
      </w:r>
      <w:r w:rsidRPr="00F65E66">
        <w:rPr>
          <w:rFonts w:ascii="Arial" w:hAnsi="Arial" w:cs="Arial"/>
          <w:bCs/>
          <w:sz w:val="22"/>
          <w:szCs w:val="22"/>
        </w:rPr>
        <w:t xml:space="preserve"> et des instruments technologiques,</w:t>
      </w:r>
      <w:r w:rsidRPr="00F65E66">
        <w:rPr>
          <w:rFonts w:ascii="Arial" w:hAnsi="Arial" w:cs="Arial"/>
          <w:sz w:val="22"/>
          <w:szCs w:val="22"/>
        </w:rPr>
        <w:t xml:space="preserve"> les voyages etc.</w:t>
      </w:r>
    </w:p>
    <w:p w:rsidR="002A4815" w:rsidRDefault="002A4815" w:rsidP="002A4815">
      <w:pPr>
        <w:pStyle w:val="Standard"/>
        <w:ind w:firstLine="709"/>
        <w:jc w:val="both"/>
        <w:rPr>
          <w:rFonts w:ascii="Arial" w:hAnsi="Arial" w:cs="Arial"/>
          <w:bCs/>
          <w:sz w:val="22"/>
          <w:szCs w:val="22"/>
        </w:rPr>
      </w:pPr>
      <w:r w:rsidRPr="003D4D34">
        <w:rPr>
          <w:rFonts w:ascii="Arial" w:hAnsi="Arial" w:cs="Arial"/>
          <w:iCs/>
          <w:color w:val="FF0000"/>
          <w:sz w:val="22"/>
          <w:szCs w:val="22"/>
        </w:rPr>
        <w:t>6</w:t>
      </w:r>
      <w:r w:rsidRPr="003D4D34">
        <w:rPr>
          <w:rFonts w:ascii="Arial" w:hAnsi="Arial" w:cs="Arial"/>
          <w:bCs/>
          <w:iCs/>
          <w:color w:val="FF0000"/>
          <w:sz w:val="22"/>
          <w:szCs w:val="22"/>
        </w:rPr>
        <w:t>.</w:t>
      </w:r>
      <w:r w:rsidRPr="00F65E66">
        <w:rPr>
          <w:rFonts w:ascii="Arial" w:hAnsi="Arial" w:cs="Arial"/>
          <w:bCs/>
          <w:sz w:val="22"/>
          <w:szCs w:val="22"/>
        </w:rPr>
        <w:t xml:space="preserve"> Réfléchissons aussi sur les moyens à employer pour accomplir nos tâches</w:t>
      </w:r>
      <w:r w:rsidRPr="00F51020">
        <w:rPr>
          <w:rFonts w:ascii="Arial" w:hAnsi="Arial" w:cs="Arial"/>
          <w:bCs/>
          <w:sz w:val="22"/>
          <w:szCs w:val="22"/>
        </w:rPr>
        <w:t xml:space="preserve"> et ministères, </w:t>
      </w:r>
      <w:r>
        <w:rPr>
          <w:rFonts w:ascii="Arial" w:hAnsi="Arial" w:cs="Arial"/>
          <w:bCs/>
          <w:sz w:val="22"/>
          <w:szCs w:val="22"/>
        </w:rPr>
        <w:t>en choisissant toujours</w:t>
      </w:r>
      <w:r w:rsidRPr="00F51020">
        <w:rPr>
          <w:rFonts w:ascii="Arial" w:hAnsi="Arial" w:cs="Arial"/>
          <w:bCs/>
          <w:sz w:val="22"/>
          <w:szCs w:val="22"/>
        </w:rPr>
        <w:t xml:space="preserve"> ceux qui conviennent à notre condition de frères mineurs.</w:t>
      </w:r>
    </w:p>
    <w:p w:rsidR="00FC6DD8" w:rsidRDefault="00FC6DD8" w:rsidP="002A4815">
      <w:pPr>
        <w:pStyle w:val="Standard"/>
        <w:ind w:firstLine="709"/>
        <w:jc w:val="both"/>
        <w:rPr>
          <w:rFonts w:ascii="Arial" w:hAnsi="Arial" w:cs="Arial"/>
          <w:bCs/>
          <w:sz w:val="22"/>
          <w:szCs w:val="22"/>
        </w:rPr>
      </w:pPr>
    </w:p>
    <w:p w:rsidR="00FC6DD8" w:rsidRDefault="00FC6DD8" w:rsidP="002A4815">
      <w:pPr>
        <w:pStyle w:val="Standard"/>
        <w:ind w:firstLine="709"/>
        <w:jc w:val="both"/>
        <w:rPr>
          <w:rFonts w:ascii="Arial" w:hAnsi="Arial" w:cs="Arial"/>
          <w:bCs/>
          <w:sz w:val="22"/>
          <w:szCs w:val="22"/>
        </w:rPr>
      </w:pPr>
    </w:p>
    <w:p w:rsidR="00FC6DD8" w:rsidRPr="000B687D" w:rsidRDefault="00FC6DD8" w:rsidP="00FC6DD8">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72</w:t>
      </w:r>
    </w:p>
    <w:p w:rsidR="00FC6DD8" w:rsidRDefault="00FC6DD8" w:rsidP="00FC6DD8">
      <w:pPr>
        <w:pStyle w:val="Standard"/>
        <w:jc w:val="both"/>
        <w:rPr>
          <w:rFonts w:ascii="Arial" w:hAnsi="Arial" w:cs="Arial"/>
          <w:sz w:val="22"/>
          <w:szCs w:val="22"/>
        </w:rPr>
      </w:pPr>
      <w:r w:rsidRPr="00712F7C">
        <w:rPr>
          <w:rFonts w:ascii="Arial" w:hAnsi="Arial" w:cs="Arial"/>
          <w:color w:val="B6DDE8" w:themeColor="accent5" w:themeTint="66"/>
          <w:sz w:val="22"/>
          <w:szCs w:val="22"/>
        </w:rPr>
        <w:t xml:space="preserve"> </w:t>
      </w:r>
      <w:r w:rsidR="00CE2B96">
        <w:rPr>
          <w:rFonts w:ascii="Arial" w:hAnsi="Arial" w:cs="Arial"/>
          <w:color w:val="B6DDE8" w:themeColor="accent5" w:themeTint="66"/>
          <w:sz w:val="22"/>
          <w:szCs w:val="22"/>
        </w:rPr>
        <w:t xml:space="preserve"> </w:t>
      </w:r>
      <w:r w:rsidRPr="00712F7C">
        <w:rPr>
          <w:rFonts w:ascii="Arial" w:hAnsi="Arial" w:cs="Arial"/>
          <w:color w:val="FF0000"/>
          <w:sz w:val="22"/>
          <w:szCs w:val="22"/>
        </w:rPr>
        <w:t>1.</w:t>
      </w:r>
      <w:r w:rsidRPr="00712F7C">
        <w:rPr>
          <w:rFonts w:ascii="Arial" w:hAnsi="Arial" w:cs="Arial"/>
          <w:sz w:val="22"/>
          <w:szCs w:val="22"/>
        </w:rPr>
        <w:t xml:space="preserve"> Suivant l’enseignement de sa</w:t>
      </w:r>
      <w:r w:rsidRPr="00F51020">
        <w:rPr>
          <w:rFonts w:ascii="Arial" w:hAnsi="Arial" w:cs="Arial"/>
          <w:sz w:val="22"/>
          <w:szCs w:val="22"/>
        </w:rPr>
        <w:t>int F</w:t>
      </w:r>
      <w:r>
        <w:rPr>
          <w:rFonts w:ascii="Arial" w:hAnsi="Arial" w:cs="Arial"/>
          <w:sz w:val="22"/>
          <w:szCs w:val="22"/>
        </w:rPr>
        <w:t xml:space="preserve">rançois, en esprit de minorité, </w:t>
      </w:r>
      <w:r>
        <w:rPr>
          <w:rFonts w:ascii="Arial" w:hAnsi="Arial" w:cs="Arial"/>
          <w:bCs/>
          <w:sz w:val="22"/>
          <w:szCs w:val="22"/>
        </w:rPr>
        <w:t>révélons-nous avec confiance nos besoins</w:t>
      </w:r>
      <w:r w:rsidRPr="00F51020">
        <w:rPr>
          <w:rFonts w:ascii="Arial" w:hAnsi="Arial" w:cs="Arial"/>
          <w:bCs/>
          <w:sz w:val="22"/>
          <w:szCs w:val="22"/>
        </w:rPr>
        <w:t>, reconnaissant dans la dépendance mutuelle une composante essentielle de la communion fraternelle et la source du soutien réciproque</w:t>
      </w:r>
      <w:r w:rsidRPr="00F51020">
        <w:rPr>
          <w:rFonts w:ascii="Arial" w:hAnsi="Arial" w:cs="Arial"/>
          <w:sz w:val="22"/>
          <w:szCs w:val="22"/>
        </w:rPr>
        <w:t>.</w:t>
      </w:r>
    </w:p>
    <w:p w:rsidR="00FC6DD8" w:rsidRPr="00FC6DD8" w:rsidRDefault="00FC6DD8" w:rsidP="00FC6DD8">
      <w:pPr>
        <w:pStyle w:val="Standard"/>
        <w:ind w:firstLine="709"/>
        <w:jc w:val="both"/>
        <w:rPr>
          <w:rFonts w:ascii="Arial" w:hAnsi="Arial" w:cs="Arial"/>
          <w:sz w:val="22"/>
          <w:szCs w:val="22"/>
        </w:rPr>
      </w:pPr>
      <w:r w:rsidRPr="00CC7D5E">
        <w:rPr>
          <w:rFonts w:ascii="Arial" w:hAnsi="Arial" w:cs="Arial"/>
          <w:color w:val="FF0000"/>
          <w:sz w:val="22"/>
          <w:szCs w:val="22"/>
        </w:rPr>
        <w:t>2.</w:t>
      </w:r>
      <w:r w:rsidRPr="00F51020">
        <w:rPr>
          <w:rFonts w:ascii="Arial" w:hAnsi="Arial" w:cs="Arial"/>
          <w:sz w:val="22"/>
          <w:szCs w:val="22"/>
        </w:rPr>
        <w:t xml:space="preserve"> </w:t>
      </w:r>
      <w:r w:rsidRPr="00F51020">
        <w:rPr>
          <w:rFonts w:ascii="Arial" w:hAnsi="Arial" w:cs="Arial"/>
          <w:bCs/>
          <w:sz w:val="22"/>
          <w:szCs w:val="22"/>
        </w:rPr>
        <w:t>Pratiquons la solidarité, expression privilégiée de l'amour fraternel, et engageons-nous avec détermination pour le bien de tous et de chacun, parce que nous sommes</w:t>
      </w:r>
      <w:r>
        <w:rPr>
          <w:rFonts w:ascii="Arial" w:hAnsi="Arial" w:cs="Arial"/>
          <w:bCs/>
          <w:sz w:val="22"/>
          <w:szCs w:val="22"/>
        </w:rPr>
        <w:t xml:space="preserve"> tous</w:t>
      </w:r>
      <w:r w:rsidRPr="00F51020">
        <w:rPr>
          <w:rFonts w:ascii="Arial" w:hAnsi="Arial" w:cs="Arial"/>
          <w:bCs/>
          <w:sz w:val="22"/>
          <w:szCs w:val="22"/>
        </w:rPr>
        <w:t xml:space="preserve"> responsables de tous.</w:t>
      </w:r>
    </w:p>
    <w:p w:rsidR="00FC6DD8" w:rsidRDefault="00FC6DD8" w:rsidP="00FC6DD8">
      <w:pPr>
        <w:pStyle w:val="Standard"/>
        <w:ind w:firstLine="709"/>
        <w:jc w:val="both"/>
        <w:rPr>
          <w:rFonts w:ascii="Arial" w:hAnsi="Arial" w:cs="Arial"/>
          <w:sz w:val="22"/>
          <w:szCs w:val="22"/>
        </w:rPr>
      </w:pPr>
      <w:r w:rsidRPr="00CC7D5E">
        <w:rPr>
          <w:rFonts w:ascii="Arial" w:hAnsi="Arial" w:cs="Arial"/>
          <w:color w:val="FF0000"/>
          <w:sz w:val="22"/>
          <w:szCs w:val="22"/>
        </w:rPr>
        <w:t>3.</w:t>
      </w:r>
      <w:r w:rsidRPr="00F51020">
        <w:rPr>
          <w:rFonts w:ascii="Arial" w:hAnsi="Arial" w:cs="Arial"/>
          <w:sz w:val="22"/>
          <w:szCs w:val="22"/>
        </w:rPr>
        <w:t xml:space="preserve"> En cas de </w:t>
      </w:r>
      <w:r w:rsidRPr="00F51020">
        <w:rPr>
          <w:rFonts w:ascii="Arial" w:hAnsi="Arial" w:cs="Arial"/>
          <w:bCs/>
          <w:sz w:val="22"/>
          <w:szCs w:val="22"/>
        </w:rPr>
        <w:t xml:space="preserve">besoin, </w:t>
      </w:r>
      <w:r>
        <w:rPr>
          <w:rFonts w:ascii="Arial" w:hAnsi="Arial" w:cs="Arial"/>
          <w:bCs/>
          <w:sz w:val="22"/>
          <w:szCs w:val="22"/>
        </w:rPr>
        <w:t xml:space="preserve">que </w:t>
      </w:r>
      <w:r w:rsidRPr="00F51020">
        <w:rPr>
          <w:rFonts w:ascii="Arial" w:hAnsi="Arial" w:cs="Arial"/>
          <w:bCs/>
          <w:sz w:val="22"/>
          <w:szCs w:val="22"/>
        </w:rPr>
        <w:t>l</w:t>
      </w:r>
      <w:r w:rsidRPr="00F51020">
        <w:rPr>
          <w:rFonts w:ascii="Arial" w:hAnsi="Arial" w:cs="Arial"/>
          <w:sz w:val="22"/>
          <w:szCs w:val="22"/>
        </w:rPr>
        <w:t xml:space="preserve">es fraternités d’une même région </w:t>
      </w:r>
      <w:r>
        <w:rPr>
          <w:rFonts w:ascii="Arial" w:hAnsi="Arial" w:cs="Arial"/>
          <w:sz w:val="22"/>
          <w:szCs w:val="22"/>
        </w:rPr>
        <w:t>mais</w:t>
      </w:r>
      <w:r w:rsidRPr="00F51020">
        <w:rPr>
          <w:rFonts w:ascii="Arial" w:hAnsi="Arial" w:cs="Arial"/>
          <w:sz w:val="22"/>
          <w:szCs w:val="22"/>
        </w:rPr>
        <w:t xml:space="preserve"> aussi les circon</w:t>
      </w:r>
      <w:r>
        <w:rPr>
          <w:rFonts w:ascii="Arial" w:hAnsi="Arial" w:cs="Arial"/>
          <w:sz w:val="22"/>
          <w:szCs w:val="22"/>
        </w:rPr>
        <w:t>scriptions de l'Ordre partage</w:t>
      </w:r>
      <w:r w:rsidRPr="00F51020">
        <w:rPr>
          <w:rFonts w:ascii="Arial" w:hAnsi="Arial" w:cs="Arial"/>
          <w:sz w:val="22"/>
          <w:szCs w:val="22"/>
        </w:rPr>
        <w:t xml:space="preserve">nt entre elles </w:t>
      </w:r>
      <w:r w:rsidRPr="00F51020">
        <w:rPr>
          <w:rFonts w:ascii="Arial" w:hAnsi="Arial" w:cs="Arial"/>
          <w:bCs/>
          <w:iCs/>
          <w:sz w:val="22"/>
          <w:szCs w:val="22"/>
        </w:rPr>
        <w:t>avec promptitude et en esprit de sacrifice</w:t>
      </w:r>
      <w:r w:rsidRPr="00F51020">
        <w:rPr>
          <w:rFonts w:ascii="Arial" w:hAnsi="Arial" w:cs="Arial"/>
          <w:sz w:val="22"/>
          <w:szCs w:val="22"/>
        </w:rPr>
        <w:t xml:space="preserve"> les biens, même nécessaires.</w:t>
      </w:r>
    </w:p>
    <w:p w:rsidR="00FC6DD8" w:rsidRPr="00FC6DD8" w:rsidRDefault="00FC6DD8" w:rsidP="00FC6DD8">
      <w:pPr>
        <w:pStyle w:val="Standard"/>
        <w:ind w:firstLine="709"/>
        <w:jc w:val="both"/>
        <w:rPr>
          <w:rFonts w:ascii="Arial" w:hAnsi="Arial" w:cs="Arial"/>
          <w:bCs/>
          <w:sz w:val="22"/>
          <w:szCs w:val="22"/>
        </w:rPr>
      </w:pPr>
      <w:r w:rsidRPr="00CC7D5E">
        <w:rPr>
          <w:rFonts w:ascii="Arial" w:hAnsi="Arial" w:cs="Arial"/>
          <w:color w:val="FF0000"/>
          <w:sz w:val="22"/>
          <w:szCs w:val="22"/>
        </w:rPr>
        <w:t>4.</w:t>
      </w:r>
      <w:r w:rsidRPr="00F51020">
        <w:rPr>
          <w:rFonts w:ascii="Arial" w:hAnsi="Arial" w:cs="Arial"/>
          <w:sz w:val="22"/>
          <w:szCs w:val="22"/>
        </w:rPr>
        <w:t xml:space="preserve"> </w:t>
      </w:r>
      <w:r w:rsidRPr="00F51020">
        <w:rPr>
          <w:rFonts w:ascii="Arial" w:hAnsi="Arial" w:cs="Arial"/>
          <w:bCs/>
          <w:sz w:val="22"/>
          <w:szCs w:val="22"/>
        </w:rPr>
        <w:t xml:space="preserve">Exprimons notre solidarité à tous les </w:t>
      </w:r>
      <w:r w:rsidRPr="00912DA1">
        <w:rPr>
          <w:rFonts w:ascii="Arial" w:hAnsi="Arial" w:cs="Arial"/>
          <w:bCs/>
          <w:sz w:val="22"/>
          <w:szCs w:val="22"/>
        </w:rPr>
        <w:t>frères et sœurs de la Famille franciscaine et, en collaboration avec eux, engageons-nous avec toutes les personnes de bonne volonté pour la promotion de la justice et une juste répartition des biens.</w:t>
      </w:r>
    </w:p>
    <w:p w:rsidR="005D1BD5" w:rsidRPr="005D1BD5" w:rsidRDefault="00FC6DD8" w:rsidP="005D1BD5">
      <w:pPr>
        <w:pStyle w:val="Standard"/>
        <w:ind w:firstLine="709"/>
        <w:jc w:val="both"/>
        <w:rPr>
          <w:rFonts w:ascii="Arial" w:hAnsi="Arial" w:cs="Arial"/>
          <w:b/>
          <w:sz w:val="22"/>
          <w:szCs w:val="22"/>
        </w:rPr>
      </w:pPr>
      <w:r w:rsidRPr="00CC7D5E">
        <w:rPr>
          <w:rFonts w:ascii="Arial" w:hAnsi="Arial" w:cs="Arial"/>
          <w:color w:val="FF0000"/>
          <w:sz w:val="22"/>
          <w:szCs w:val="22"/>
        </w:rPr>
        <w:t>5.</w:t>
      </w:r>
      <w:r w:rsidRPr="00912DA1">
        <w:rPr>
          <w:rFonts w:ascii="Arial" w:hAnsi="Arial" w:cs="Arial"/>
          <w:sz w:val="22"/>
          <w:szCs w:val="22"/>
        </w:rPr>
        <w:t xml:space="preserve"> </w:t>
      </w:r>
      <w:r w:rsidRPr="00912DA1">
        <w:rPr>
          <w:rFonts w:ascii="Arial" w:hAnsi="Arial" w:cs="Arial"/>
          <w:bCs/>
          <w:sz w:val="22"/>
          <w:szCs w:val="22"/>
        </w:rPr>
        <w:t>Promouvons une culture de partage en éveillant les</w:t>
      </w:r>
      <w:r w:rsidRPr="00F51020">
        <w:rPr>
          <w:rFonts w:ascii="Arial" w:hAnsi="Arial" w:cs="Arial"/>
          <w:bCs/>
          <w:sz w:val="22"/>
          <w:szCs w:val="22"/>
        </w:rPr>
        <w:t xml:space="preserve"> hommes à la conscience de la destination universelle des b</w:t>
      </w:r>
      <w:r>
        <w:rPr>
          <w:rFonts w:ascii="Arial" w:hAnsi="Arial" w:cs="Arial"/>
          <w:bCs/>
          <w:sz w:val="22"/>
          <w:szCs w:val="22"/>
        </w:rPr>
        <w:t xml:space="preserve">iens </w:t>
      </w:r>
      <w:r w:rsidRPr="00B342C6">
        <w:rPr>
          <w:rFonts w:ascii="Arial" w:hAnsi="Arial" w:cs="Arial"/>
          <w:bCs/>
          <w:sz w:val="22"/>
          <w:szCs w:val="22"/>
        </w:rPr>
        <w:t>qui seront utilisés avec la conscience d’être responsables envers les générations futures. Favorisons ainsi un authentique développement économique et social  à bases éthiques et religieuses, fondé de plus en plus sur le sens de Dieu, de la dignité de la personne humaine, de la justice et de la paix entre les peuples.</w:t>
      </w:r>
    </w:p>
    <w:p w:rsidR="005D1BD5" w:rsidRPr="005D1BD5" w:rsidRDefault="005D1BD5" w:rsidP="005D1BD5">
      <w:pPr>
        <w:pStyle w:val="Standard"/>
        <w:jc w:val="center"/>
        <w:rPr>
          <w:rFonts w:ascii="Arial" w:hAnsi="Arial" w:cs="Arial"/>
          <w:b/>
          <w:sz w:val="22"/>
          <w:szCs w:val="22"/>
        </w:rPr>
      </w:pPr>
    </w:p>
    <w:p w:rsidR="005D1BD5" w:rsidRPr="005D1BD5" w:rsidRDefault="005D1BD5" w:rsidP="005D1BD5">
      <w:pPr>
        <w:pStyle w:val="Standard"/>
        <w:spacing w:after="60"/>
        <w:ind w:left="567" w:hanging="567"/>
        <w:jc w:val="center"/>
        <w:rPr>
          <w:rFonts w:ascii="Arial" w:hAnsi="Arial" w:cs="Arial"/>
          <w:sz w:val="22"/>
          <w:szCs w:val="22"/>
        </w:rPr>
      </w:pPr>
    </w:p>
    <w:p w:rsidR="005D1BD5" w:rsidRPr="003F7157" w:rsidRDefault="005D1BD5" w:rsidP="005D1BD5">
      <w:pPr>
        <w:pStyle w:val="Standard"/>
        <w:jc w:val="center"/>
        <w:rPr>
          <w:rFonts w:ascii="Arial" w:hAnsi="Arial" w:cs="Arial"/>
          <w:b/>
          <w:bCs/>
          <w:caps/>
        </w:rPr>
      </w:pPr>
      <w:r w:rsidRPr="003F7157">
        <w:rPr>
          <w:rFonts w:ascii="Arial" w:hAnsi="Arial" w:cs="Arial"/>
          <w:b/>
        </w:rPr>
        <w:t>A</w:t>
      </w:r>
      <w:r w:rsidRPr="003F7157">
        <w:rPr>
          <w:rFonts w:ascii="Arial" w:hAnsi="Arial" w:cs="Arial"/>
          <w:b/>
          <w:bCs/>
        </w:rPr>
        <w:t xml:space="preserve">rticle </w:t>
      </w:r>
      <w:r w:rsidRPr="003F7157">
        <w:rPr>
          <w:rFonts w:ascii="Arial" w:hAnsi="Arial" w:cs="Arial"/>
          <w:b/>
          <w:bCs/>
          <w:caps/>
        </w:rPr>
        <w:t>iiI</w:t>
      </w:r>
    </w:p>
    <w:p w:rsidR="005D1BD5" w:rsidRPr="003F7157" w:rsidRDefault="005D1BD5" w:rsidP="005D1BD5">
      <w:pPr>
        <w:pStyle w:val="Standard"/>
        <w:jc w:val="center"/>
        <w:rPr>
          <w:rFonts w:ascii="Arial" w:hAnsi="Arial" w:cs="Arial"/>
          <w:b/>
        </w:rPr>
      </w:pPr>
    </w:p>
    <w:p w:rsidR="005D1BD5" w:rsidRPr="003F7157" w:rsidRDefault="005D1BD5" w:rsidP="005D1BD5">
      <w:pPr>
        <w:pStyle w:val="Standard"/>
        <w:jc w:val="center"/>
        <w:rPr>
          <w:rFonts w:ascii="Arial" w:hAnsi="Arial" w:cs="Arial"/>
          <w:b/>
        </w:rPr>
      </w:pPr>
    </w:p>
    <w:p w:rsidR="005D1BD5" w:rsidRPr="003F7157" w:rsidRDefault="005D1BD5" w:rsidP="005D1BD5">
      <w:pPr>
        <w:pStyle w:val="Standard"/>
        <w:jc w:val="center"/>
        <w:rPr>
          <w:rFonts w:ascii="Arial" w:hAnsi="Arial" w:cs="Arial"/>
          <w:b/>
          <w:bCs/>
        </w:rPr>
      </w:pPr>
      <w:r w:rsidRPr="003F7157">
        <w:rPr>
          <w:rFonts w:ascii="Arial" w:hAnsi="Arial" w:cs="Arial"/>
          <w:b/>
          <w:bCs/>
        </w:rPr>
        <w:t>La pauvreté dans nos habitations</w:t>
      </w:r>
    </w:p>
    <w:p w:rsidR="005D1BD5" w:rsidRPr="003F7157" w:rsidRDefault="005D1BD5" w:rsidP="005D1BD5">
      <w:pPr>
        <w:pStyle w:val="Standard"/>
        <w:jc w:val="center"/>
        <w:rPr>
          <w:rFonts w:ascii="Arial" w:hAnsi="Arial" w:cs="Arial"/>
          <w:b/>
          <w:bCs/>
        </w:rPr>
      </w:pPr>
    </w:p>
    <w:p w:rsidR="005D1BD5" w:rsidRPr="003F7157" w:rsidRDefault="005D1BD5" w:rsidP="005D1BD5">
      <w:pPr>
        <w:pStyle w:val="Standard"/>
        <w:jc w:val="center"/>
        <w:rPr>
          <w:rFonts w:ascii="Arial" w:hAnsi="Arial" w:cs="Arial"/>
          <w:b/>
          <w:bCs/>
        </w:rPr>
      </w:pPr>
    </w:p>
    <w:p w:rsidR="005D1BD5" w:rsidRDefault="005D1BD5" w:rsidP="005D1BD5">
      <w:pPr>
        <w:pStyle w:val="Standard"/>
        <w:jc w:val="both"/>
        <w:rPr>
          <w:rFonts w:ascii="Arial" w:hAnsi="Arial" w:cs="Arial"/>
          <w:b/>
          <w:sz w:val="22"/>
          <w:szCs w:val="22"/>
        </w:rPr>
      </w:pPr>
    </w:p>
    <w:p w:rsidR="005D1BD5" w:rsidRPr="000B687D" w:rsidRDefault="005D1BD5" w:rsidP="005D1BD5">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73</w:t>
      </w:r>
    </w:p>
    <w:p w:rsidR="005D1BD5" w:rsidRDefault="005D1BD5" w:rsidP="005D1BD5">
      <w:pPr>
        <w:pStyle w:val="Standard"/>
        <w:jc w:val="both"/>
        <w:rPr>
          <w:rFonts w:ascii="Arial" w:hAnsi="Arial" w:cs="Arial"/>
          <w:bCs/>
          <w:sz w:val="22"/>
          <w:szCs w:val="22"/>
        </w:rPr>
      </w:pPr>
      <w:r>
        <w:rPr>
          <w:rFonts w:ascii="Arial" w:hAnsi="Arial" w:cs="Arial"/>
          <w:color w:val="FF0000"/>
          <w:sz w:val="22"/>
          <w:szCs w:val="22"/>
        </w:rPr>
        <w:t xml:space="preserve"> </w:t>
      </w:r>
      <w:r w:rsidR="00CE2B96">
        <w:rPr>
          <w:rFonts w:ascii="Arial" w:hAnsi="Arial" w:cs="Arial"/>
          <w:color w:val="FF0000"/>
          <w:sz w:val="22"/>
          <w:szCs w:val="22"/>
        </w:rPr>
        <w:t xml:space="preserve"> </w:t>
      </w:r>
      <w:r w:rsidRPr="00712F7C">
        <w:rPr>
          <w:rFonts w:ascii="Arial" w:hAnsi="Arial" w:cs="Arial"/>
          <w:color w:val="FF0000"/>
          <w:sz w:val="22"/>
          <w:szCs w:val="22"/>
        </w:rPr>
        <w:t>1.</w:t>
      </w:r>
      <w:r w:rsidRPr="00F51020">
        <w:rPr>
          <w:rFonts w:ascii="Arial" w:hAnsi="Arial" w:cs="Arial"/>
          <w:sz w:val="22"/>
          <w:szCs w:val="22"/>
        </w:rPr>
        <w:t xml:space="preserve"> Nous devons vivre dans des habitations modestes et pauvres, en y séjournant toujours comme pèlerins et étrangers.</w:t>
      </w:r>
    </w:p>
    <w:p w:rsidR="00D13CA4" w:rsidRPr="002A4815" w:rsidRDefault="00D13CA4" w:rsidP="00391AB5">
      <w:pPr>
        <w:pStyle w:val="Standard"/>
        <w:jc w:val="both"/>
        <w:rPr>
          <w:rFonts w:ascii="Arial" w:hAnsi="Arial" w:cs="Arial"/>
          <w:sz w:val="22"/>
          <w:szCs w:val="22"/>
        </w:rPr>
      </w:pPr>
    </w:p>
    <w:p w:rsidR="00391AB5" w:rsidRPr="003D4D34" w:rsidRDefault="00391AB5" w:rsidP="007A379F">
      <w:pPr>
        <w:pStyle w:val="Standard"/>
        <w:jc w:val="both"/>
        <w:rPr>
          <w:rFonts w:ascii="Arial" w:hAnsi="Arial" w:cs="Arial"/>
          <w:b/>
          <w:color w:val="FF0000"/>
          <w:sz w:val="22"/>
          <w:szCs w:val="22"/>
        </w:rPr>
      </w:pPr>
    </w:p>
    <w:p w:rsidR="00D13CA4" w:rsidRDefault="00D13CA4" w:rsidP="007A379F">
      <w:pPr>
        <w:pStyle w:val="Standard"/>
        <w:jc w:val="both"/>
        <w:rPr>
          <w:rFonts w:ascii="Arial" w:hAnsi="Arial" w:cs="Arial"/>
          <w:b/>
          <w:sz w:val="22"/>
          <w:szCs w:val="22"/>
        </w:rPr>
      </w:pPr>
    </w:p>
    <w:p w:rsidR="00D13CA4" w:rsidRDefault="00D13CA4" w:rsidP="007A379F">
      <w:pPr>
        <w:pStyle w:val="Standard"/>
        <w:jc w:val="both"/>
        <w:rPr>
          <w:rFonts w:ascii="Arial" w:hAnsi="Arial" w:cs="Arial"/>
          <w:b/>
          <w:sz w:val="22"/>
          <w:szCs w:val="22"/>
        </w:rPr>
      </w:pPr>
    </w:p>
    <w:p w:rsidR="002A4815" w:rsidRPr="00E807E3" w:rsidRDefault="002A4815" w:rsidP="007A379F">
      <w:pPr>
        <w:pStyle w:val="Standard"/>
        <w:jc w:val="both"/>
        <w:rPr>
          <w:rFonts w:ascii="OfficinaSans-Book" w:hAnsi="OfficinaSans-Book" w:cs="OfficinaSans-Book"/>
          <w:sz w:val="16"/>
          <w:szCs w:val="16"/>
        </w:rPr>
      </w:pPr>
    </w:p>
    <w:p w:rsidR="005D1BD5" w:rsidRPr="00E807E3" w:rsidRDefault="005D1BD5" w:rsidP="00FC6DD8">
      <w:pPr>
        <w:autoSpaceDE w:val="0"/>
        <w:autoSpaceDN w:val="0"/>
        <w:adjustRightInd w:val="0"/>
        <w:rPr>
          <w:rFonts w:ascii="OfficinaSans-Book" w:hAnsi="OfficinaSans-Book" w:cs="OfficinaSans-Book"/>
          <w:sz w:val="16"/>
          <w:szCs w:val="16"/>
          <w:lang w:val="fr-FR"/>
        </w:rPr>
      </w:pPr>
    </w:p>
    <w:p w:rsidR="00FC6DD8" w:rsidRPr="00000B34" w:rsidRDefault="00FC6DD8" w:rsidP="00FC6DD8">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CIC 600; 634,2; 635,2;</w:t>
      </w:r>
    </w:p>
    <w:p w:rsidR="00FC6DD8" w:rsidRPr="00000B34" w:rsidRDefault="00FC6DD8" w:rsidP="00FC6DD8">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 xml:space="preserve">Corriveau </w:t>
      </w:r>
      <w:r w:rsidR="00BE7DA5" w:rsidRPr="00000B34">
        <w:rPr>
          <w:rFonts w:ascii="OfficinaSans-Book" w:hAnsi="OfficinaSans-Book" w:cs="OfficinaSans-Book"/>
          <w:sz w:val="16"/>
          <w:szCs w:val="16"/>
          <w:lang w:val="fr-FR"/>
        </w:rPr>
        <w:t>Choix</w:t>
      </w:r>
      <w:r w:rsidRPr="00000B34">
        <w:rPr>
          <w:rFonts w:ascii="OfficinaSans-Book" w:hAnsi="OfficinaSans-Book" w:cs="OfficinaSans-Book"/>
          <w:sz w:val="16"/>
          <w:szCs w:val="16"/>
          <w:lang w:val="fr-FR"/>
        </w:rPr>
        <w:t xml:space="preserve"> 6,2;</w:t>
      </w:r>
    </w:p>
    <w:p w:rsidR="00FC6DD8" w:rsidRPr="00000B34" w:rsidRDefault="00FC6DD8" w:rsidP="00FC6DD8">
      <w:pPr>
        <w:pStyle w:val="Standard"/>
        <w:jc w:val="both"/>
        <w:rPr>
          <w:rFonts w:ascii="OfficinaSans-Book" w:hAnsi="OfficinaSans-Book" w:cs="OfficinaSans-Book"/>
          <w:sz w:val="16"/>
          <w:szCs w:val="16"/>
        </w:rPr>
      </w:pPr>
      <w:r w:rsidRPr="00000B34">
        <w:rPr>
          <w:rFonts w:ascii="OfficinaSans-Book" w:hAnsi="OfficinaSans-Book" w:cs="OfficinaSans-Book"/>
          <w:sz w:val="16"/>
          <w:szCs w:val="16"/>
        </w:rPr>
        <w:t>VI CPO 31; VII CPO 26.</w:t>
      </w:r>
    </w:p>
    <w:p w:rsidR="00FC6DD8" w:rsidRPr="00000B34" w:rsidRDefault="00FC6DD8" w:rsidP="00FC6DD8">
      <w:pPr>
        <w:pStyle w:val="Standard"/>
        <w:jc w:val="both"/>
        <w:rPr>
          <w:rFonts w:ascii="OfficinaSans-Book" w:hAnsi="OfficinaSans-Book" w:cs="OfficinaSans-Book"/>
          <w:sz w:val="16"/>
          <w:szCs w:val="16"/>
        </w:rPr>
      </w:pPr>
    </w:p>
    <w:p w:rsidR="002A4815" w:rsidRPr="00000B34" w:rsidRDefault="002A4815" w:rsidP="007A379F">
      <w:pPr>
        <w:pStyle w:val="Standard"/>
        <w:jc w:val="both"/>
        <w:rPr>
          <w:rFonts w:ascii="OfficinaSans-Book" w:hAnsi="OfficinaSans-Book" w:cs="OfficinaSans-Book"/>
          <w:sz w:val="16"/>
          <w:szCs w:val="16"/>
        </w:rPr>
      </w:pPr>
    </w:p>
    <w:p w:rsidR="00CC7D5E" w:rsidRPr="00000B34" w:rsidRDefault="00CC7D5E" w:rsidP="007A379F">
      <w:pPr>
        <w:pStyle w:val="Standard"/>
        <w:jc w:val="both"/>
        <w:rPr>
          <w:rFonts w:ascii="OfficinaSans-Book" w:hAnsi="OfficinaSans-Book" w:cs="OfficinaSans-Book"/>
          <w:sz w:val="16"/>
          <w:szCs w:val="16"/>
        </w:rPr>
      </w:pPr>
    </w:p>
    <w:p w:rsidR="003D4D34" w:rsidRPr="00000B34" w:rsidRDefault="003D4D34" w:rsidP="007A379F">
      <w:pPr>
        <w:pStyle w:val="Standard"/>
        <w:jc w:val="both"/>
        <w:rPr>
          <w:rFonts w:ascii="OfficinaSans-Book" w:hAnsi="OfficinaSans-Book" w:cs="OfficinaSans-Book"/>
          <w:sz w:val="16"/>
          <w:szCs w:val="16"/>
        </w:rPr>
      </w:pPr>
    </w:p>
    <w:p w:rsidR="003D4D34" w:rsidRPr="00992162" w:rsidRDefault="00CC7D5E" w:rsidP="007A379F">
      <w:pPr>
        <w:pStyle w:val="Standard"/>
        <w:jc w:val="both"/>
        <w:rPr>
          <w:rFonts w:ascii="OfficinaSans-Book" w:hAnsi="OfficinaSans-Book" w:cs="OfficinaSans-Book"/>
          <w:sz w:val="16"/>
          <w:szCs w:val="16"/>
        </w:rPr>
      </w:pPr>
      <w:r w:rsidRPr="00992162">
        <w:rPr>
          <w:rFonts w:ascii="OfficinaSans-Book" w:hAnsi="OfficinaSans-Book" w:cs="OfficinaSans-Book"/>
          <w:sz w:val="16"/>
          <w:szCs w:val="16"/>
        </w:rPr>
        <w:t>VI CPO 11-12.</w:t>
      </w:r>
    </w:p>
    <w:p w:rsidR="003D4D34" w:rsidRDefault="003D4D34" w:rsidP="007A379F">
      <w:pPr>
        <w:pStyle w:val="Standard"/>
        <w:jc w:val="both"/>
        <w:rPr>
          <w:rFonts w:ascii="OfficinaSans-Book" w:hAnsi="OfficinaSans-Book" w:cs="OfficinaSans-Book"/>
          <w:sz w:val="16"/>
          <w:szCs w:val="16"/>
        </w:rPr>
      </w:pPr>
    </w:p>
    <w:p w:rsidR="005D1BD5" w:rsidRDefault="005D1BD5" w:rsidP="007A379F">
      <w:pPr>
        <w:pStyle w:val="Standard"/>
        <w:jc w:val="both"/>
        <w:rPr>
          <w:rFonts w:ascii="OfficinaSans-Book" w:hAnsi="OfficinaSans-Book" w:cs="OfficinaSans-Book"/>
          <w:sz w:val="16"/>
          <w:szCs w:val="16"/>
        </w:rPr>
      </w:pPr>
    </w:p>
    <w:p w:rsidR="005D1BD5" w:rsidRDefault="005D1BD5" w:rsidP="007A379F">
      <w:pPr>
        <w:pStyle w:val="Standard"/>
        <w:jc w:val="both"/>
        <w:rPr>
          <w:rFonts w:ascii="OfficinaSans-Book" w:hAnsi="OfficinaSans-Book" w:cs="OfficinaSans-Book"/>
          <w:sz w:val="16"/>
          <w:szCs w:val="16"/>
        </w:rPr>
      </w:pPr>
    </w:p>
    <w:p w:rsidR="005D1BD5" w:rsidRDefault="005D1BD5" w:rsidP="007A379F">
      <w:pPr>
        <w:pStyle w:val="Standard"/>
        <w:jc w:val="both"/>
        <w:rPr>
          <w:rFonts w:ascii="OfficinaSans-Book" w:hAnsi="OfficinaSans-Book" w:cs="OfficinaSans-Book"/>
          <w:sz w:val="16"/>
          <w:szCs w:val="16"/>
        </w:rPr>
      </w:pPr>
    </w:p>
    <w:p w:rsidR="005D1BD5" w:rsidRPr="00992162" w:rsidRDefault="005D1BD5" w:rsidP="007A379F">
      <w:pPr>
        <w:pStyle w:val="Standard"/>
        <w:jc w:val="both"/>
        <w:rPr>
          <w:rFonts w:ascii="OfficinaSans-Book" w:hAnsi="OfficinaSans-Book" w:cs="OfficinaSans-Book"/>
          <w:sz w:val="16"/>
          <w:szCs w:val="16"/>
        </w:rPr>
      </w:pPr>
    </w:p>
    <w:p w:rsidR="00FC6DD8" w:rsidRPr="00992162" w:rsidRDefault="00FC6DD8" w:rsidP="00FC6DD8">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Solidarité et partage</w:t>
      </w:r>
    </w:p>
    <w:p w:rsidR="00FC6DD8" w:rsidRPr="00992162" w:rsidRDefault="00FC6DD8" w:rsidP="00FC6DD8">
      <w:pPr>
        <w:autoSpaceDE w:val="0"/>
        <w:autoSpaceDN w:val="0"/>
        <w:adjustRightInd w:val="0"/>
        <w:rPr>
          <w:rFonts w:ascii="OfficinaSans-Bold" w:hAnsi="OfficinaSans-Bold" w:cs="OfficinaSans-Bold"/>
          <w:b/>
          <w:bCs/>
          <w:color w:val="E4000F"/>
          <w:sz w:val="16"/>
          <w:szCs w:val="16"/>
          <w:lang w:val="fr-FR"/>
        </w:rPr>
      </w:pPr>
    </w:p>
    <w:p w:rsidR="00FC6DD8" w:rsidRPr="00992162" w:rsidRDefault="00FC6DD8" w:rsidP="00FC6DD8">
      <w:pPr>
        <w:autoSpaceDE w:val="0"/>
        <w:autoSpaceDN w:val="0"/>
        <w:adjustRightInd w:val="0"/>
        <w:rPr>
          <w:rFonts w:ascii="OfficinaSans-Bold" w:hAnsi="OfficinaSans-Bold" w:cs="OfficinaSans-Bold"/>
          <w:b/>
          <w:bCs/>
          <w:color w:val="000000"/>
          <w:sz w:val="16"/>
          <w:szCs w:val="16"/>
          <w:lang w:val="fr-FR"/>
        </w:rPr>
      </w:pPr>
      <w:r w:rsidRPr="00992162">
        <w:rPr>
          <w:rFonts w:ascii="OfficinaSans-Bold" w:hAnsi="OfficinaSans-Bold" w:cs="OfficinaSans-Bold"/>
          <w:b/>
          <w:bCs/>
          <w:color w:val="000000"/>
          <w:sz w:val="16"/>
          <w:szCs w:val="16"/>
          <w:lang w:val="fr-FR"/>
        </w:rPr>
        <w:t>cf OG 4/2; 4/7</w:t>
      </w:r>
    </w:p>
    <w:p w:rsidR="00FC6DD8" w:rsidRPr="00000B34" w:rsidRDefault="00FC6DD8" w:rsidP="00FC6DD8">
      <w:pPr>
        <w:autoSpaceDE w:val="0"/>
        <w:autoSpaceDN w:val="0"/>
        <w:adjustRightInd w:val="0"/>
        <w:rPr>
          <w:rFonts w:ascii="OfficinaSans-Book" w:hAnsi="OfficinaSans-Book" w:cs="OfficinaSans-Book"/>
          <w:color w:val="000000"/>
          <w:sz w:val="16"/>
          <w:szCs w:val="16"/>
          <w:lang w:val="fr-FR"/>
        </w:rPr>
      </w:pPr>
      <w:r w:rsidRPr="00000B34">
        <w:rPr>
          <w:rFonts w:ascii="OfficinaSans-Book" w:hAnsi="OfficinaSans-Book" w:cs="OfficinaSans-Book"/>
          <w:color w:val="000000"/>
          <w:sz w:val="16"/>
          <w:szCs w:val="16"/>
          <w:lang w:val="fr-FR"/>
        </w:rPr>
        <w:t>1Reg 9,</w:t>
      </w:r>
      <w:r w:rsidR="003B29AB">
        <w:rPr>
          <w:rFonts w:ascii="OfficinaSans-Book" w:hAnsi="OfficinaSans-Book" w:cs="OfficinaSans-Book"/>
          <w:color w:val="000000"/>
          <w:sz w:val="16"/>
          <w:szCs w:val="16"/>
          <w:lang w:val="fr-FR"/>
        </w:rPr>
        <w:t xml:space="preserve"> </w:t>
      </w:r>
      <w:r w:rsidRPr="00000B34">
        <w:rPr>
          <w:rFonts w:ascii="OfficinaSans-Book" w:hAnsi="OfficinaSans-Book" w:cs="OfficinaSans-Book"/>
          <w:color w:val="000000"/>
          <w:sz w:val="16"/>
          <w:szCs w:val="16"/>
          <w:lang w:val="fr-FR"/>
        </w:rPr>
        <w:t>10-11; 2Reg 6,</w:t>
      </w:r>
      <w:r w:rsidR="003B29AB">
        <w:rPr>
          <w:rFonts w:ascii="OfficinaSans-Book" w:hAnsi="OfficinaSans-Book" w:cs="OfficinaSans-Book"/>
          <w:color w:val="000000"/>
          <w:sz w:val="16"/>
          <w:szCs w:val="16"/>
          <w:lang w:val="fr-FR"/>
        </w:rPr>
        <w:t xml:space="preserve"> </w:t>
      </w:r>
      <w:r w:rsidRPr="00000B34">
        <w:rPr>
          <w:rFonts w:ascii="OfficinaSans-Book" w:hAnsi="OfficinaSans-Book" w:cs="OfficinaSans-Book"/>
          <w:color w:val="000000"/>
          <w:sz w:val="16"/>
          <w:szCs w:val="16"/>
          <w:lang w:val="fr-FR"/>
        </w:rPr>
        <w:t>7-8;</w:t>
      </w:r>
    </w:p>
    <w:p w:rsidR="00FC6DD8" w:rsidRPr="00000B34" w:rsidRDefault="00FC6DD8" w:rsidP="00FC6DD8">
      <w:pPr>
        <w:autoSpaceDE w:val="0"/>
        <w:autoSpaceDN w:val="0"/>
        <w:adjustRightInd w:val="0"/>
        <w:rPr>
          <w:rFonts w:ascii="OfficinaSans-Book" w:hAnsi="OfficinaSans-Book" w:cs="OfficinaSans-Book"/>
          <w:color w:val="000000"/>
          <w:sz w:val="16"/>
          <w:szCs w:val="16"/>
          <w:lang w:val="fr-FR"/>
        </w:rPr>
      </w:pPr>
      <w:r w:rsidRPr="00000B34">
        <w:rPr>
          <w:rFonts w:ascii="OfficinaSans-Book" w:hAnsi="OfficinaSans-Book" w:cs="OfficinaSans-Book"/>
          <w:color w:val="000000"/>
          <w:sz w:val="16"/>
          <w:szCs w:val="16"/>
          <w:lang w:val="fr-FR"/>
        </w:rPr>
        <w:t xml:space="preserve">Corriveau </w:t>
      </w:r>
      <w:r w:rsidR="00BE7DA5" w:rsidRPr="00000B34">
        <w:rPr>
          <w:rFonts w:ascii="OfficinaSans-Book" w:hAnsi="OfficinaSans-Book" w:cs="OfficinaSans-Book"/>
          <w:color w:val="000000"/>
          <w:sz w:val="16"/>
          <w:szCs w:val="16"/>
          <w:lang w:val="fr-FR"/>
        </w:rPr>
        <w:t>Choix</w:t>
      </w:r>
      <w:r w:rsidRPr="00000B34">
        <w:rPr>
          <w:rFonts w:ascii="OfficinaSans-Book" w:hAnsi="OfficinaSans-Book" w:cs="OfficinaSans-Book"/>
          <w:color w:val="000000"/>
          <w:sz w:val="16"/>
          <w:szCs w:val="16"/>
          <w:lang w:val="fr-FR"/>
        </w:rPr>
        <w:t xml:space="preserve"> 6-7;</w:t>
      </w:r>
    </w:p>
    <w:p w:rsidR="00FC6DD8" w:rsidRPr="00000B34" w:rsidRDefault="00FC6DD8" w:rsidP="00FC6DD8">
      <w:pPr>
        <w:autoSpaceDE w:val="0"/>
        <w:autoSpaceDN w:val="0"/>
        <w:adjustRightInd w:val="0"/>
        <w:rPr>
          <w:rFonts w:ascii="OfficinaSans-Book" w:hAnsi="OfficinaSans-Book" w:cs="OfficinaSans-Book"/>
          <w:color w:val="000000"/>
          <w:sz w:val="16"/>
          <w:szCs w:val="16"/>
          <w:lang w:val="fr-FR"/>
        </w:rPr>
      </w:pPr>
      <w:r w:rsidRPr="00000B34">
        <w:rPr>
          <w:rFonts w:ascii="OfficinaSans-Book" w:hAnsi="OfficinaSans-Book" w:cs="OfficinaSans-Book"/>
          <w:color w:val="000000"/>
          <w:sz w:val="16"/>
          <w:szCs w:val="16"/>
          <w:lang w:val="fr-FR"/>
        </w:rPr>
        <w:t>VI CPO 21-22; VII CPO 15-16.</w:t>
      </w:r>
    </w:p>
    <w:p w:rsidR="00FC6DD8" w:rsidRPr="00000B34" w:rsidRDefault="00FC6DD8" w:rsidP="00FC6DD8">
      <w:pPr>
        <w:autoSpaceDE w:val="0"/>
        <w:autoSpaceDN w:val="0"/>
        <w:adjustRightInd w:val="0"/>
        <w:rPr>
          <w:rFonts w:ascii="OfficinaSans-Book" w:hAnsi="OfficinaSans-Book" w:cs="OfficinaSans-Book"/>
          <w:color w:val="000000"/>
          <w:sz w:val="16"/>
          <w:szCs w:val="16"/>
          <w:lang w:val="fr-FR"/>
        </w:rPr>
      </w:pPr>
    </w:p>
    <w:p w:rsidR="00FC6DD8" w:rsidRPr="00000B34" w:rsidRDefault="00FC6DD8" w:rsidP="00FC6DD8">
      <w:pPr>
        <w:autoSpaceDE w:val="0"/>
        <w:autoSpaceDN w:val="0"/>
        <w:adjustRightInd w:val="0"/>
        <w:rPr>
          <w:rFonts w:ascii="OfficinaSans-Book" w:hAnsi="OfficinaSans-Book" w:cs="OfficinaSans-Book"/>
          <w:color w:val="000000"/>
          <w:sz w:val="16"/>
          <w:szCs w:val="16"/>
          <w:lang w:val="fr-FR"/>
        </w:rPr>
      </w:pPr>
    </w:p>
    <w:p w:rsidR="005D1BD5" w:rsidRPr="00000B34" w:rsidRDefault="005D1BD5" w:rsidP="00FC6DD8">
      <w:pPr>
        <w:autoSpaceDE w:val="0"/>
        <w:autoSpaceDN w:val="0"/>
        <w:adjustRightInd w:val="0"/>
        <w:rPr>
          <w:rFonts w:ascii="OfficinaSans-Book" w:hAnsi="OfficinaSans-Book" w:cs="OfficinaSans-Book"/>
          <w:color w:val="000000"/>
          <w:sz w:val="16"/>
          <w:szCs w:val="16"/>
          <w:lang w:val="fr-FR"/>
        </w:rPr>
      </w:pPr>
    </w:p>
    <w:p w:rsidR="00FC6DD8" w:rsidRPr="00A95F0D" w:rsidRDefault="00FC6DD8" w:rsidP="00FC6DD8">
      <w:pPr>
        <w:autoSpaceDE w:val="0"/>
        <w:autoSpaceDN w:val="0"/>
        <w:adjustRightInd w:val="0"/>
        <w:rPr>
          <w:rFonts w:ascii="OfficinaSans-Book" w:hAnsi="OfficinaSans-Book" w:cs="OfficinaSans-Book"/>
          <w:sz w:val="16"/>
          <w:szCs w:val="16"/>
          <w:lang w:val="fr-FR"/>
        </w:rPr>
      </w:pPr>
      <w:r w:rsidRPr="00A95F0D">
        <w:rPr>
          <w:rFonts w:ascii="OfficinaSans-Book" w:hAnsi="OfficinaSans-Book" w:cs="OfficinaSans-Book"/>
          <w:sz w:val="16"/>
          <w:szCs w:val="16"/>
          <w:lang w:val="fr-FR"/>
        </w:rPr>
        <w:t>Caritas in ver. 38-39; Srs 38; Compendi</w:t>
      </w:r>
      <w:r w:rsidR="00F62620" w:rsidRPr="00A95F0D">
        <w:rPr>
          <w:rFonts w:ascii="OfficinaSans-Book" w:hAnsi="OfficinaSans-Book" w:cs="OfficinaSans-Book"/>
          <w:sz w:val="16"/>
          <w:szCs w:val="16"/>
          <w:lang w:val="fr-FR"/>
        </w:rPr>
        <w:t>um</w:t>
      </w:r>
      <w:r w:rsidRPr="00A95F0D">
        <w:rPr>
          <w:rFonts w:ascii="OfficinaSans-Book" w:hAnsi="OfficinaSans-Book" w:cs="OfficinaSans-Book"/>
          <w:sz w:val="16"/>
          <w:szCs w:val="16"/>
          <w:lang w:val="fr-FR"/>
        </w:rPr>
        <w:t xml:space="preserve"> do</w:t>
      </w:r>
      <w:r w:rsidR="00F62620" w:rsidRPr="00A95F0D">
        <w:rPr>
          <w:rFonts w:ascii="OfficinaSans-Book" w:hAnsi="OfficinaSans-Book" w:cs="OfficinaSans-Book"/>
          <w:sz w:val="16"/>
          <w:szCs w:val="16"/>
          <w:lang w:val="fr-FR"/>
        </w:rPr>
        <w:t>c</w:t>
      </w:r>
      <w:r w:rsidR="00DA209A" w:rsidRPr="00A95F0D">
        <w:rPr>
          <w:rFonts w:ascii="OfficinaSans-Book" w:hAnsi="OfficinaSans-Book" w:cs="OfficinaSans-Book"/>
          <w:sz w:val="16"/>
          <w:szCs w:val="16"/>
          <w:lang w:val="fr-FR"/>
        </w:rPr>
        <w:t>tr soc 38</w:t>
      </w:r>
    </w:p>
    <w:p w:rsidR="00FC6DD8" w:rsidRPr="00C04AF0" w:rsidRDefault="00FC6DD8" w:rsidP="00FC6DD8">
      <w:pPr>
        <w:autoSpaceDE w:val="0"/>
        <w:autoSpaceDN w:val="0"/>
        <w:adjustRightInd w:val="0"/>
        <w:rPr>
          <w:rFonts w:ascii="OfficinaSans-Book" w:hAnsi="OfficinaSans-Book" w:cs="OfficinaSans-Book"/>
          <w:sz w:val="16"/>
          <w:szCs w:val="16"/>
          <w:lang w:val="it-IT"/>
        </w:rPr>
      </w:pPr>
      <w:r w:rsidRPr="00000B34">
        <w:rPr>
          <w:rFonts w:ascii="OfficinaSans-Book" w:hAnsi="OfficinaSans-Book" w:cs="OfficinaSans-Book"/>
          <w:sz w:val="16"/>
          <w:szCs w:val="16"/>
          <w:lang w:val="fr-FR"/>
        </w:rPr>
        <w:t xml:space="preserve">Corriveau Solid. </w:t>
      </w:r>
      <w:r w:rsidRPr="00C04AF0">
        <w:rPr>
          <w:rFonts w:ascii="OfficinaSans-Book" w:hAnsi="OfficinaSans-Book" w:cs="OfficinaSans-Book"/>
          <w:sz w:val="16"/>
          <w:szCs w:val="16"/>
          <w:lang w:val="it-IT"/>
        </w:rPr>
        <w:t>6-7;</w:t>
      </w:r>
    </w:p>
    <w:p w:rsidR="00FC6DD8" w:rsidRPr="00C04AF0" w:rsidRDefault="00FC6DD8" w:rsidP="00FC6DD8">
      <w:pPr>
        <w:autoSpaceDE w:val="0"/>
        <w:autoSpaceDN w:val="0"/>
        <w:adjustRightInd w:val="0"/>
        <w:rPr>
          <w:rFonts w:ascii="OfficinaSans-Book" w:hAnsi="OfficinaSans-Book" w:cs="OfficinaSans-Book"/>
          <w:color w:val="000000"/>
          <w:sz w:val="16"/>
          <w:szCs w:val="16"/>
          <w:lang w:val="it-IT"/>
        </w:rPr>
      </w:pPr>
      <w:r w:rsidRPr="00C04AF0">
        <w:rPr>
          <w:rFonts w:ascii="OfficinaSans-Book" w:hAnsi="OfficinaSans-Book" w:cs="OfficinaSans-Book"/>
          <w:sz w:val="16"/>
          <w:szCs w:val="16"/>
          <w:lang w:val="it-IT"/>
        </w:rPr>
        <w:t>VI CPO 21.</w:t>
      </w:r>
    </w:p>
    <w:p w:rsidR="00FC6DD8" w:rsidRDefault="00FC6DD8" w:rsidP="00FC6DD8">
      <w:pPr>
        <w:autoSpaceDE w:val="0"/>
        <w:autoSpaceDN w:val="0"/>
        <w:adjustRightInd w:val="0"/>
        <w:rPr>
          <w:rFonts w:ascii="OfficinaSans-Book" w:hAnsi="OfficinaSans-Book" w:cs="OfficinaSans-Book"/>
          <w:color w:val="000000"/>
          <w:sz w:val="16"/>
          <w:szCs w:val="16"/>
          <w:lang w:val="it-IT"/>
        </w:rPr>
      </w:pPr>
    </w:p>
    <w:p w:rsidR="00FC6DD8" w:rsidRPr="00C04AF0" w:rsidRDefault="00FC6DD8" w:rsidP="00FC6DD8">
      <w:pPr>
        <w:autoSpaceDE w:val="0"/>
        <w:autoSpaceDN w:val="0"/>
        <w:adjustRightInd w:val="0"/>
        <w:rPr>
          <w:rFonts w:ascii="OfficinaSans-Book" w:hAnsi="OfficinaSans-Book" w:cs="OfficinaSans-Book"/>
          <w:color w:val="000000"/>
          <w:sz w:val="16"/>
          <w:szCs w:val="16"/>
          <w:lang w:val="it-IT"/>
        </w:rPr>
      </w:pPr>
      <w:r w:rsidRPr="00C04AF0">
        <w:rPr>
          <w:rFonts w:ascii="OfficinaSans-Book" w:hAnsi="OfficinaSans-Book" w:cs="OfficinaSans-Book"/>
          <w:sz w:val="16"/>
          <w:szCs w:val="16"/>
          <w:lang w:val="it-IT"/>
        </w:rPr>
        <w:t>PC 13; I CPO II,2.</w:t>
      </w:r>
    </w:p>
    <w:p w:rsidR="00FC6DD8" w:rsidRPr="00C04AF0" w:rsidRDefault="00FC6DD8" w:rsidP="00FC6DD8">
      <w:pPr>
        <w:autoSpaceDE w:val="0"/>
        <w:autoSpaceDN w:val="0"/>
        <w:adjustRightInd w:val="0"/>
        <w:rPr>
          <w:rFonts w:ascii="OfficinaSans-Book" w:hAnsi="OfficinaSans-Book" w:cs="OfficinaSans-Book"/>
          <w:color w:val="000000"/>
          <w:sz w:val="16"/>
          <w:szCs w:val="16"/>
          <w:lang w:val="it-IT"/>
        </w:rPr>
      </w:pPr>
    </w:p>
    <w:p w:rsidR="00FC6DD8" w:rsidRPr="00C04AF0" w:rsidRDefault="00FC6DD8" w:rsidP="00FC6DD8">
      <w:pPr>
        <w:autoSpaceDE w:val="0"/>
        <w:autoSpaceDN w:val="0"/>
        <w:adjustRightInd w:val="0"/>
        <w:rPr>
          <w:rFonts w:ascii="OfficinaSans-Book" w:hAnsi="OfficinaSans-Book" w:cs="OfficinaSans-Book"/>
          <w:color w:val="000000"/>
          <w:sz w:val="16"/>
          <w:szCs w:val="16"/>
          <w:lang w:val="it-IT"/>
        </w:rPr>
      </w:pPr>
    </w:p>
    <w:p w:rsidR="00FC6DD8" w:rsidRPr="00C04AF0" w:rsidRDefault="00FC6DD8" w:rsidP="00FC6DD8">
      <w:pPr>
        <w:autoSpaceDE w:val="0"/>
        <w:autoSpaceDN w:val="0"/>
        <w:adjustRightInd w:val="0"/>
        <w:rPr>
          <w:rFonts w:ascii="OfficinaSans-Book" w:hAnsi="OfficinaSans-Book" w:cs="OfficinaSans-Book"/>
          <w:color w:val="000000"/>
          <w:sz w:val="16"/>
          <w:szCs w:val="16"/>
          <w:lang w:val="it-IT"/>
        </w:rPr>
      </w:pPr>
    </w:p>
    <w:p w:rsidR="00FC6DD8" w:rsidRPr="00C04AF0" w:rsidRDefault="00FC6DD8" w:rsidP="00FC6DD8">
      <w:pPr>
        <w:autoSpaceDE w:val="0"/>
        <w:autoSpaceDN w:val="0"/>
        <w:adjustRightInd w:val="0"/>
        <w:rPr>
          <w:rFonts w:ascii="OfficinaSans-Book" w:hAnsi="OfficinaSans-Book" w:cs="OfficinaSans-Book"/>
          <w:color w:val="000000"/>
          <w:sz w:val="16"/>
          <w:szCs w:val="16"/>
          <w:lang w:val="it-IT"/>
        </w:rPr>
      </w:pPr>
    </w:p>
    <w:p w:rsidR="00273AA7" w:rsidRDefault="00273AA7" w:rsidP="00FC6DD8">
      <w:pPr>
        <w:autoSpaceDE w:val="0"/>
        <w:autoSpaceDN w:val="0"/>
        <w:adjustRightInd w:val="0"/>
        <w:rPr>
          <w:rFonts w:ascii="OfficinaSans-Book" w:hAnsi="OfficinaSans-Book" w:cs="OfficinaSans-Book"/>
          <w:sz w:val="16"/>
          <w:szCs w:val="16"/>
          <w:lang w:val="it-IT"/>
        </w:rPr>
      </w:pPr>
    </w:p>
    <w:p w:rsidR="00FC6DD8" w:rsidRPr="00000B34" w:rsidRDefault="00FC6DD8" w:rsidP="00FC6DD8">
      <w:pPr>
        <w:autoSpaceDE w:val="0"/>
        <w:autoSpaceDN w:val="0"/>
        <w:adjustRightInd w:val="0"/>
        <w:rPr>
          <w:rFonts w:ascii="OfficinaSans-Book" w:hAnsi="OfficinaSans-Book" w:cs="OfficinaSans-Book"/>
          <w:color w:val="000000"/>
          <w:sz w:val="16"/>
          <w:szCs w:val="16"/>
          <w:lang w:val="fr-FR"/>
        </w:rPr>
      </w:pPr>
      <w:r w:rsidRPr="00000B34">
        <w:rPr>
          <w:rFonts w:ascii="OfficinaSans-Book" w:hAnsi="OfficinaSans-Book" w:cs="OfficinaSans-Book"/>
          <w:sz w:val="16"/>
          <w:szCs w:val="16"/>
          <w:lang w:val="fr-FR"/>
        </w:rPr>
        <w:t>VI CPO, 21-28; 36; 27.</w:t>
      </w:r>
    </w:p>
    <w:p w:rsidR="00FC6DD8" w:rsidRPr="00000B34" w:rsidRDefault="00FC6DD8" w:rsidP="00FC6DD8">
      <w:pPr>
        <w:autoSpaceDE w:val="0"/>
        <w:autoSpaceDN w:val="0"/>
        <w:adjustRightInd w:val="0"/>
        <w:rPr>
          <w:rFonts w:ascii="OfficinaSans-Book" w:hAnsi="OfficinaSans-Book" w:cs="OfficinaSans-Book"/>
          <w:color w:val="000000"/>
          <w:sz w:val="16"/>
          <w:szCs w:val="16"/>
          <w:lang w:val="fr-FR"/>
        </w:rPr>
      </w:pPr>
    </w:p>
    <w:p w:rsidR="00FC6DD8" w:rsidRPr="00000B34" w:rsidRDefault="00FC6DD8" w:rsidP="00FC6DD8">
      <w:pPr>
        <w:autoSpaceDE w:val="0"/>
        <w:autoSpaceDN w:val="0"/>
        <w:adjustRightInd w:val="0"/>
        <w:rPr>
          <w:rFonts w:ascii="OfficinaSans-Book" w:hAnsi="OfficinaSans-Book" w:cs="OfficinaSans-Book"/>
          <w:color w:val="000000"/>
          <w:sz w:val="16"/>
          <w:szCs w:val="16"/>
          <w:lang w:val="fr-FR"/>
        </w:rPr>
      </w:pPr>
    </w:p>
    <w:p w:rsidR="003D4D34" w:rsidRPr="00000B34" w:rsidRDefault="003D4D34"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000B34" w:rsidRDefault="005D1BD5" w:rsidP="007A379F">
      <w:pPr>
        <w:pStyle w:val="Standard"/>
        <w:jc w:val="both"/>
        <w:rPr>
          <w:rFonts w:ascii="OfficinaSans-Book" w:hAnsi="OfficinaSans-Book" w:cs="OfficinaSans-Book"/>
          <w:sz w:val="16"/>
          <w:szCs w:val="16"/>
        </w:rPr>
      </w:pPr>
    </w:p>
    <w:p w:rsidR="005D1BD5" w:rsidRPr="00E33C7B" w:rsidRDefault="005D1BD5" w:rsidP="005D1BD5">
      <w:pPr>
        <w:autoSpaceDE w:val="0"/>
        <w:autoSpaceDN w:val="0"/>
        <w:adjustRightInd w:val="0"/>
        <w:rPr>
          <w:rFonts w:ascii="OfficinaSans-Bold" w:hAnsi="OfficinaSans-Bold" w:cs="OfficinaSans-Bold"/>
          <w:b/>
          <w:bCs/>
          <w:color w:val="E4000F"/>
          <w:sz w:val="16"/>
          <w:szCs w:val="16"/>
          <w:lang w:val="fr-FR"/>
        </w:rPr>
      </w:pPr>
      <w:r w:rsidRPr="00E33C7B">
        <w:rPr>
          <w:rFonts w:ascii="OfficinaSans-Bold" w:hAnsi="OfficinaSans-Bold" w:cs="OfficinaSans-Bold"/>
          <w:b/>
          <w:bCs/>
          <w:color w:val="E4000F"/>
          <w:sz w:val="16"/>
          <w:szCs w:val="16"/>
          <w:lang w:val="fr-FR"/>
        </w:rPr>
        <w:t xml:space="preserve">Caractéristiques </w:t>
      </w:r>
    </w:p>
    <w:p w:rsidR="005D1BD5" w:rsidRPr="00E33C7B" w:rsidRDefault="005D1BD5" w:rsidP="005D1BD5">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Pr="00E33C7B">
        <w:rPr>
          <w:rFonts w:ascii="OfficinaSans-Bold" w:hAnsi="OfficinaSans-Bold" w:cs="OfficinaSans-Bold"/>
          <w:b/>
          <w:bCs/>
          <w:color w:val="E4000F"/>
          <w:sz w:val="16"/>
          <w:szCs w:val="16"/>
          <w:lang w:val="fr-FR"/>
        </w:rPr>
        <w:t>e nos habitations</w:t>
      </w:r>
    </w:p>
    <w:p w:rsidR="005D1BD5" w:rsidRDefault="005D1BD5" w:rsidP="005D1BD5">
      <w:pPr>
        <w:autoSpaceDE w:val="0"/>
        <w:autoSpaceDN w:val="0"/>
        <w:adjustRightInd w:val="0"/>
        <w:rPr>
          <w:rFonts w:ascii="OfficinaSans-Book" w:hAnsi="OfficinaSans-Book" w:cs="OfficinaSans-Book"/>
          <w:color w:val="000000"/>
          <w:sz w:val="16"/>
          <w:szCs w:val="16"/>
          <w:lang w:val="fr-FR"/>
        </w:rPr>
      </w:pPr>
    </w:p>
    <w:p w:rsidR="005D1BD5" w:rsidRPr="00000B34" w:rsidRDefault="005D1BD5" w:rsidP="005D1BD5">
      <w:pPr>
        <w:autoSpaceDE w:val="0"/>
        <w:autoSpaceDN w:val="0"/>
        <w:adjustRightInd w:val="0"/>
        <w:rPr>
          <w:rFonts w:ascii="OfficinaSans-Book" w:hAnsi="OfficinaSans-Book" w:cs="OfficinaSans-Book"/>
          <w:color w:val="000000"/>
          <w:sz w:val="16"/>
          <w:szCs w:val="16"/>
          <w:lang w:val="en-US"/>
        </w:rPr>
      </w:pPr>
      <w:r w:rsidRPr="00000B34">
        <w:rPr>
          <w:rFonts w:ascii="OfficinaSans-Book" w:hAnsi="OfficinaSans-Book" w:cs="OfficinaSans-Book"/>
          <w:color w:val="000000"/>
          <w:sz w:val="16"/>
          <w:szCs w:val="16"/>
          <w:lang w:val="en-US"/>
        </w:rPr>
        <w:t>1Reg 7,</w:t>
      </w:r>
      <w:r w:rsidR="00DA209A">
        <w:rPr>
          <w:rFonts w:ascii="OfficinaSans-Book" w:hAnsi="OfficinaSans-Book" w:cs="OfficinaSans-Book"/>
          <w:color w:val="000000"/>
          <w:sz w:val="16"/>
          <w:szCs w:val="16"/>
          <w:lang w:val="en-US"/>
        </w:rPr>
        <w:t xml:space="preserve"> </w:t>
      </w:r>
      <w:r w:rsidRPr="00000B34">
        <w:rPr>
          <w:rFonts w:ascii="OfficinaSans-Book" w:hAnsi="OfficinaSans-Book" w:cs="OfficinaSans-Book"/>
          <w:color w:val="000000"/>
          <w:sz w:val="16"/>
          <w:szCs w:val="16"/>
          <w:lang w:val="en-US"/>
        </w:rPr>
        <w:t>13; 2Reg 6,</w:t>
      </w:r>
      <w:r w:rsidR="00DA209A">
        <w:rPr>
          <w:rFonts w:ascii="OfficinaSans-Book" w:hAnsi="OfficinaSans-Book" w:cs="OfficinaSans-Book"/>
          <w:color w:val="000000"/>
          <w:sz w:val="16"/>
          <w:szCs w:val="16"/>
          <w:lang w:val="en-US"/>
        </w:rPr>
        <w:t xml:space="preserve"> </w:t>
      </w:r>
      <w:r w:rsidRPr="00000B34">
        <w:rPr>
          <w:rFonts w:ascii="OfficinaSans-Book" w:hAnsi="OfficinaSans-Book" w:cs="OfficinaSans-Book"/>
          <w:color w:val="000000"/>
          <w:sz w:val="16"/>
          <w:szCs w:val="16"/>
          <w:lang w:val="en-US"/>
        </w:rPr>
        <w:t xml:space="preserve">2; Test 24; </w:t>
      </w:r>
    </w:p>
    <w:p w:rsidR="005D1BD5" w:rsidRPr="00000B34" w:rsidRDefault="005D1BD5" w:rsidP="005D1BD5">
      <w:pPr>
        <w:autoSpaceDE w:val="0"/>
        <w:autoSpaceDN w:val="0"/>
        <w:adjustRightInd w:val="0"/>
        <w:rPr>
          <w:rFonts w:ascii="OfficinaSans-Book" w:hAnsi="OfficinaSans-Book" w:cs="OfficinaSans-Book"/>
          <w:color w:val="000000"/>
          <w:sz w:val="16"/>
          <w:szCs w:val="16"/>
          <w:lang w:val="en-US"/>
        </w:rPr>
      </w:pPr>
      <w:r w:rsidRPr="00000B34">
        <w:rPr>
          <w:rFonts w:ascii="OfficinaSans-Book" w:hAnsi="OfficinaSans-Book" w:cs="OfficinaSans-Book"/>
          <w:color w:val="000000"/>
          <w:sz w:val="16"/>
          <w:szCs w:val="16"/>
          <w:lang w:val="en-US"/>
        </w:rPr>
        <w:t>2Cel 56-57; LM 7,</w:t>
      </w:r>
      <w:r w:rsidR="00DA209A">
        <w:rPr>
          <w:rFonts w:ascii="OfficinaSans-Book" w:hAnsi="OfficinaSans-Book" w:cs="OfficinaSans-Book"/>
          <w:color w:val="000000"/>
          <w:sz w:val="16"/>
          <w:szCs w:val="16"/>
          <w:lang w:val="en-US"/>
        </w:rPr>
        <w:t xml:space="preserve"> </w:t>
      </w:r>
      <w:r w:rsidRPr="00000B34">
        <w:rPr>
          <w:rFonts w:ascii="OfficinaSans-Book" w:hAnsi="OfficinaSans-Book" w:cs="OfficinaSans-Book"/>
          <w:color w:val="000000"/>
          <w:sz w:val="16"/>
          <w:szCs w:val="16"/>
          <w:lang w:val="en-US"/>
        </w:rPr>
        <w:t xml:space="preserve">2; </w:t>
      </w:r>
    </w:p>
    <w:p w:rsidR="005D1BD5" w:rsidRPr="00E807E3" w:rsidRDefault="005D1BD5" w:rsidP="005D1BD5">
      <w:pPr>
        <w:autoSpaceDE w:val="0"/>
        <w:autoSpaceDN w:val="0"/>
        <w:adjustRightInd w:val="0"/>
        <w:rPr>
          <w:rFonts w:ascii="OfficinaSans-Book" w:hAnsi="OfficinaSans-Book" w:cs="OfficinaSans-Book"/>
          <w:color w:val="000000"/>
          <w:sz w:val="16"/>
          <w:szCs w:val="16"/>
          <w:lang w:val="fr-FR"/>
        </w:rPr>
      </w:pPr>
      <w:r w:rsidRPr="00E807E3">
        <w:rPr>
          <w:rFonts w:ascii="OfficinaSans-Book" w:hAnsi="OfficinaSans-Book" w:cs="OfficinaSans-Book"/>
          <w:color w:val="000000"/>
          <w:sz w:val="16"/>
          <w:szCs w:val="16"/>
          <w:lang w:val="fr-FR"/>
        </w:rPr>
        <w:t>VI CPO 38-40.</w:t>
      </w:r>
    </w:p>
    <w:p w:rsidR="005D1BD5" w:rsidRPr="00E807E3" w:rsidRDefault="005D1BD5" w:rsidP="007A379F">
      <w:pPr>
        <w:pStyle w:val="Standard"/>
        <w:jc w:val="both"/>
        <w:rPr>
          <w:rFonts w:ascii="OfficinaSans-Book" w:hAnsi="OfficinaSans-Book" w:cs="OfficinaSans-Book"/>
          <w:sz w:val="16"/>
          <w:szCs w:val="16"/>
        </w:rPr>
      </w:pPr>
    </w:p>
    <w:p w:rsidR="005D1BD5" w:rsidRPr="00E807E3" w:rsidRDefault="005D1BD5" w:rsidP="007D7F8A">
      <w:pPr>
        <w:rPr>
          <w:rFonts w:ascii="OfficinaSans-Book" w:eastAsia="Times New Roman" w:hAnsi="OfficinaSans-Book" w:cs="OfficinaSans-Book"/>
          <w:kern w:val="3"/>
          <w:sz w:val="16"/>
          <w:szCs w:val="16"/>
          <w:lang w:val="fr-FR" w:eastAsia="en-US"/>
        </w:rPr>
      </w:pPr>
      <w:r w:rsidRPr="00E807E3">
        <w:rPr>
          <w:rFonts w:ascii="OfficinaSans-Book" w:hAnsi="OfficinaSans-Book" w:cs="OfficinaSans-Book"/>
          <w:sz w:val="16"/>
          <w:szCs w:val="16"/>
          <w:lang w:val="fr-FR"/>
        </w:rPr>
        <w:br w:type="page"/>
      </w:r>
    </w:p>
    <w:p w:rsidR="00CC7D5E" w:rsidRDefault="00CC7D5E" w:rsidP="00712F7C">
      <w:pPr>
        <w:pStyle w:val="Standard"/>
        <w:ind w:firstLine="709"/>
        <w:jc w:val="both"/>
        <w:rPr>
          <w:rFonts w:ascii="Arial" w:hAnsi="Arial" w:cs="Arial"/>
          <w:sz w:val="22"/>
          <w:szCs w:val="22"/>
        </w:rPr>
      </w:pPr>
      <w:r w:rsidRPr="00712F7C">
        <w:rPr>
          <w:rFonts w:ascii="Arial" w:hAnsi="Arial" w:cs="Arial"/>
          <w:bCs/>
          <w:color w:val="FF0000"/>
          <w:sz w:val="22"/>
          <w:szCs w:val="22"/>
        </w:rPr>
        <w:lastRenderedPageBreak/>
        <w:t>2.</w:t>
      </w:r>
      <w:r w:rsidRPr="00F51020">
        <w:rPr>
          <w:rFonts w:ascii="Arial" w:hAnsi="Arial" w:cs="Arial"/>
          <w:sz w:val="22"/>
          <w:szCs w:val="22"/>
        </w:rPr>
        <w:t xml:space="preserve"> </w:t>
      </w:r>
      <w:r>
        <w:rPr>
          <w:rFonts w:ascii="Arial" w:hAnsi="Arial" w:cs="Arial"/>
          <w:sz w:val="22"/>
          <w:szCs w:val="22"/>
        </w:rPr>
        <w:t>En choisissant le lieu</w:t>
      </w:r>
      <w:r w:rsidRPr="00F51020">
        <w:rPr>
          <w:rFonts w:ascii="Arial" w:hAnsi="Arial" w:cs="Arial"/>
          <w:sz w:val="22"/>
          <w:szCs w:val="22"/>
        </w:rPr>
        <w:t xml:space="preserve"> d’une nouvelle implantation, </w:t>
      </w:r>
      <w:r>
        <w:rPr>
          <w:rFonts w:ascii="Arial" w:hAnsi="Arial" w:cs="Arial"/>
          <w:sz w:val="22"/>
          <w:szCs w:val="22"/>
        </w:rPr>
        <w:t>qu’on tienne</w:t>
      </w:r>
      <w:r w:rsidRPr="00F51020">
        <w:rPr>
          <w:rFonts w:ascii="Arial" w:hAnsi="Arial" w:cs="Arial"/>
          <w:sz w:val="22"/>
          <w:szCs w:val="22"/>
        </w:rPr>
        <w:t xml:space="preserve"> compte de notre vie en pauvreté </w:t>
      </w:r>
      <w:r w:rsidRPr="00F51020">
        <w:rPr>
          <w:rFonts w:ascii="Arial" w:hAnsi="Arial" w:cs="Arial"/>
          <w:bCs/>
          <w:sz w:val="22"/>
          <w:szCs w:val="22"/>
        </w:rPr>
        <w:t>et de l'habitat des pauvres de la région</w:t>
      </w:r>
      <w:r w:rsidRPr="00F51020">
        <w:rPr>
          <w:rFonts w:ascii="Arial" w:hAnsi="Arial" w:cs="Arial"/>
          <w:sz w:val="22"/>
          <w:szCs w:val="22"/>
        </w:rPr>
        <w:t>, du bien spirituel des frères et des exigences de</w:t>
      </w:r>
      <w:r>
        <w:rPr>
          <w:rFonts w:ascii="Arial" w:hAnsi="Arial" w:cs="Arial"/>
          <w:sz w:val="22"/>
          <w:szCs w:val="22"/>
        </w:rPr>
        <w:t>s</w:t>
      </w:r>
      <w:r w:rsidRPr="00F51020">
        <w:rPr>
          <w:rFonts w:ascii="Arial" w:hAnsi="Arial" w:cs="Arial"/>
          <w:sz w:val="22"/>
          <w:szCs w:val="22"/>
        </w:rPr>
        <w:t xml:space="preserve"> diverses activités</w:t>
      </w:r>
      <w:r>
        <w:rPr>
          <w:rFonts w:ascii="Arial" w:hAnsi="Arial" w:cs="Arial"/>
          <w:sz w:val="22"/>
          <w:szCs w:val="22"/>
        </w:rPr>
        <w:t xml:space="preserve"> qu’on devra y déployer</w:t>
      </w:r>
      <w:r w:rsidRPr="00F51020">
        <w:rPr>
          <w:rFonts w:ascii="Arial" w:hAnsi="Arial" w:cs="Arial"/>
          <w:sz w:val="22"/>
          <w:szCs w:val="22"/>
        </w:rPr>
        <w:t xml:space="preserve">. </w:t>
      </w:r>
      <w:r>
        <w:rPr>
          <w:rFonts w:ascii="Arial" w:hAnsi="Arial" w:cs="Arial"/>
          <w:sz w:val="22"/>
          <w:szCs w:val="22"/>
        </w:rPr>
        <w:t xml:space="preserve">Que ces habitations soient construites de telle façon qu’elles soient accessibles à </w:t>
      </w:r>
      <w:r w:rsidRPr="00F51020">
        <w:rPr>
          <w:rFonts w:ascii="Arial" w:hAnsi="Arial" w:cs="Arial"/>
          <w:sz w:val="22"/>
          <w:szCs w:val="22"/>
        </w:rPr>
        <w:t>tous</w:t>
      </w:r>
      <w:r w:rsidRPr="00F51020">
        <w:rPr>
          <w:rFonts w:ascii="Arial" w:hAnsi="Arial" w:cs="Arial"/>
          <w:iCs/>
          <w:sz w:val="22"/>
          <w:szCs w:val="22"/>
        </w:rPr>
        <w:t xml:space="preserve">, </w:t>
      </w:r>
      <w:r>
        <w:rPr>
          <w:rFonts w:ascii="Arial" w:hAnsi="Arial" w:cs="Arial"/>
          <w:sz w:val="22"/>
          <w:szCs w:val="22"/>
        </w:rPr>
        <w:t>spécialement aux petites gens</w:t>
      </w:r>
      <w:r w:rsidRPr="00F51020">
        <w:rPr>
          <w:rFonts w:ascii="Arial" w:hAnsi="Arial" w:cs="Arial"/>
          <w:sz w:val="22"/>
          <w:szCs w:val="22"/>
        </w:rPr>
        <w:t>.</w:t>
      </w:r>
    </w:p>
    <w:p w:rsidR="006D227F" w:rsidRDefault="006D227F" w:rsidP="006D227F">
      <w:pPr>
        <w:pStyle w:val="Standard"/>
        <w:ind w:firstLine="709"/>
        <w:jc w:val="both"/>
        <w:rPr>
          <w:rFonts w:ascii="Arial" w:hAnsi="Arial" w:cs="Arial"/>
          <w:sz w:val="22"/>
          <w:szCs w:val="22"/>
        </w:rPr>
      </w:pPr>
      <w:r w:rsidRPr="000F2EFA">
        <w:rPr>
          <w:rFonts w:ascii="Arial" w:hAnsi="Arial" w:cs="Arial"/>
          <w:color w:val="FF0000"/>
          <w:sz w:val="22"/>
          <w:szCs w:val="22"/>
        </w:rPr>
        <w:t>3.</w:t>
      </w:r>
      <w:r w:rsidRPr="00F51020">
        <w:rPr>
          <w:rFonts w:ascii="Arial" w:hAnsi="Arial" w:cs="Arial"/>
          <w:sz w:val="22"/>
          <w:szCs w:val="22"/>
        </w:rPr>
        <w:t xml:space="preserve"> Que les maisons répondent </w:t>
      </w:r>
      <w:r>
        <w:rPr>
          <w:rFonts w:ascii="Arial" w:hAnsi="Arial" w:cs="Arial"/>
          <w:sz w:val="22"/>
          <w:szCs w:val="22"/>
        </w:rPr>
        <w:t xml:space="preserve">vraiment </w:t>
      </w:r>
      <w:r w:rsidRPr="00F51020">
        <w:rPr>
          <w:rFonts w:ascii="Arial" w:hAnsi="Arial" w:cs="Arial"/>
          <w:sz w:val="22"/>
          <w:szCs w:val="22"/>
        </w:rPr>
        <w:t xml:space="preserve">aux nécessités </w:t>
      </w:r>
      <w:r w:rsidRPr="00F51020">
        <w:rPr>
          <w:rFonts w:ascii="Arial" w:hAnsi="Arial" w:cs="Arial"/>
          <w:bCs/>
          <w:iCs/>
          <w:sz w:val="22"/>
          <w:szCs w:val="22"/>
        </w:rPr>
        <w:t>réelles</w:t>
      </w:r>
      <w:r w:rsidRPr="00F51020">
        <w:rPr>
          <w:rFonts w:ascii="Arial" w:hAnsi="Arial" w:cs="Arial"/>
          <w:bCs/>
          <w:sz w:val="22"/>
          <w:szCs w:val="22"/>
        </w:rPr>
        <w:t xml:space="preserve"> </w:t>
      </w:r>
      <w:r w:rsidRPr="00F51020">
        <w:rPr>
          <w:rFonts w:ascii="Arial" w:hAnsi="Arial" w:cs="Arial"/>
          <w:sz w:val="22"/>
          <w:szCs w:val="22"/>
        </w:rPr>
        <w:t>et aux engagements de la fraternité et favorisent la prière, le travail et la vie fraternelle.</w:t>
      </w:r>
    </w:p>
    <w:p w:rsidR="006D227F" w:rsidRPr="006D227F" w:rsidRDefault="006D227F" w:rsidP="006D227F">
      <w:pPr>
        <w:pStyle w:val="Standard"/>
        <w:ind w:firstLine="709"/>
        <w:jc w:val="both"/>
        <w:rPr>
          <w:rFonts w:ascii="Arial" w:hAnsi="Arial" w:cs="Arial"/>
          <w:sz w:val="22"/>
          <w:szCs w:val="22"/>
        </w:rPr>
      </w:pPr>
      <w:r w:rsidRPr="000F2EFA">
        <w:rPr>
          <w:rFonts w:ascii="Arial" w:hAnsi="Arial" w:cs="Arial"/>
          <w:color w:val="FF0000"/>
          <w:sz w:val="22"/>
          <w:szCs w:val="22"/>
        </w:rPr>
        <w:t>4.</w:t>
      </w:r>
      <w:r w:rsidRPr="00F51020">
        <w:rPr>
          <w:rFonts w:ascii="Arial" w:hAnsi="Arial" w:cs="Arial"/>
          <w:sz w:val="22"/>
          <w:szCs w:val="22"/>
        </w:rPr>
        <w:t xml:space="preserve"> </w:t>
      </w:r>
      <w:r w:rsidRPr="00F51020">
        <w:rPr>
          <w:rFonts w:ascii="Arial" w:hAnsi="Arial" w:cs="Arial"/>
          <w:bCs/>
          <w:sz w:val="22"/>
          <w:szCs w:val="22"/>
        </w:rPr>
        <w:t xml:space="preserve">Dans les </w:t>
      </w:r>
      <w:r>
        <w:rPr>
          <w:rFonts w:ascii="Arial" w:hAnsi="Arial" w:cs="Arial"/>
          <w:bCs/>
          <w:sz w:val="22"/>
          <w:szCs w:val="22"/>
        </w:rPr>
        <w:t>C</w:t>
      </w:r>
      <w:r w:rsidRPr="00F51020">
        <w:rPr>
          <w:rFonts w:ascii="Arial" w:hAnsi="Arial" w:cs="Arial"/>
          <w:bCs/>
          <w:sz w:val="22"/>
          <w:szCs w:val="22"/>
        </w:rPr>
        <w:t>hapitres,</w:t>
      </w:r>
      <w:r>
        <w:rPr>
          <w:rFonts w:ascii="Arial" w:hAnsi="Arial" w:cs="Arial"/>
          <w:sz w:val="22"/>
          <w:szCs w:val="22"/>
        </w:rPr>
        <w:t xml:space="preserve"> qu’on vérifie </w:t>
      </w:r>
      <w:r>
        <w:rPr>
          <w:rFonts w:ascii="Arial" w:hAnsi="Arial" w:cs="Arial"/>
          <w:bCs/>
          <w:sz w:val="22"/>
          <w:szCs w:val="22"/>
        </w:rPr>
        <w:t xml:space="preserve">que </w:t>
      </w:r>
      <w:r w:rsidRPr="00F51020">
        <w:rPr>
          <w:rFonts w:ascii="Arial" w:hAnsi="Arial" w:cs="Arial"/>
          <w:bCs/>
          <w:sz w:val="22"/>
          <w:szCs w:val="22"/>
        </w:rPr>
        <w:t xml:space="preserve">nos habitations </w:t>
      </w:r>
      <w:r>
        <w:rPr>
          <w:rFonts w:ascii="Arial" w:hAnsi="Arial" w:cs="Arial"/>
          <w:bCs/>
          <w:sz w:val="22"/>
          <w:szCs w:val="22"/>
        </w:rPr>
        <w:t xml:space="preserve">correspondent vraiment à notre vie </w:t>
      </w:r>
      <w:r w:rsidRPr="00F51020">
        <w:rPr>
          <w:rFonts w:ascii="Arial" w:hAnsi="Arial" w:cs="Arial"/>
          <w:bCs/>
          <w:sz w:val="22"/>
          <w:szCs w:val="22"/>
        </w:rPr>
        <w:t>de pauvreté et de minorité</w:t>
      </w:r>
      <w:r>
        <w:rPr>
          <w:rFonts w:ascii="Arial" w:hAnsi="Arial" w:cs="Arial"/>
          <w:bCs/>
          <w:sz w:val="22"/>
          <w:szCs w:val="22"/>
        </w:rPr>
        <w:t xml:space="preserve"> et que l’on traite de</w:t>
      </w:r>
      <w:r w:rsidRPr="00F51020">
        <w:rPr>
          <w:rFonts w:ascii="Arial" w:hAnsi="Arial" w:cs="Arial"/>
          <w:sz w:val="22"/>
          <w:szCs w:val="22"/>
        </w:rPr>
        <w:t xml:space="preserve"> l’usage social </w:t>
      </w:r>
      <w:r>
        <w:rPr>
          <w:rFonts w:ascii="Arial" w:hAnsi="Arial" w:cs="Arial"/>
          <w:sz w:val="22"/>
          <w:szCs w:val="22"/>
        </w:rPr>
        <w:t>des biens confiés aux fraternités, de l’argent mais aussi des</w:t>
      </w:r>
      <w:r w:rsidRPr="00F51020">
        <w:rPr>
          <w:rFonts w:ascii="Arial" w:hAnsi="Arial" w:cs="Arial"/>
          <w:sz w:val="22"/>
          <w:szCs w:val="22"/>
        </w:rPr>
        <w:t xml:space="preserve"> maisons</w:t>
      </w:r>
      <w:r>
        <w:rPr>
          <w:rFonts w:ascii="Arial" w:hAnsi="Arial" w:cs="Arial"/>
          <w:sz w:val="22"/>
          <w:szCs w:val="22"/>
        </w:rPr>
        <w:t xml:space="preserve"> et des</w:t>
      </w:r>
      <w:r w:rsidRPr="00F51020">
        <w:rPr>
          <w:rFonts w:ascii="Arial" w:hAnsi="Arial" w:cs="Arial"/>
          <w:sz w:val="22"/>
          <w:szCs w:val="22"/>
        </w:rPr>
        <w:t xml:space="preserve"> terrains</w:t>
      </w:r>
      <w:r>
        <w:rPr>
          <w:rFonts w:ascii="Arial" w:hAnsi="Arial" w:cs="Arial"/>
          <w:sz w:val="22"/>
          <w:szCs w:val="22"/>
        </w:rPr>
        <w:t xml:space="preserve"> que nous devons</w:t>
      </w:r>
      <w:r w:rsidRPr="00F51020">
        <w:rPr>
          <w:rFonts w:ascii="Arial" w:hAnsi="Arial" w:cs="Arial"/>
          <w:sz w:val="22"/>
          <w:szCs w:val="22"/>
        </w:rPr>
        <w:t xml:space="preserve"> </w:t>
      </w:r>
      <w:r>
        <w:rPr>
          <w:rFonts w:ascii="Arial" w:hAnsi="Arial" w:cs="Arial"/>
          <w:sz w:val="22"/>
          <w:szCs w:val="22"/>
        </w:rPr>
        <w:t>utiliser</w:t>
      </w:r>
      <w:r w:rsidRPr="00F51020">
        <w:rPr>
          <w:rFonts w:ascii="Arial" w:hAnsi="Arial" w:cs="Arial"/>
          <w:sz w:val="22"/>
          <w:szCs w:val="22"/>
        </w:rPr>
        <w:t xml:space="preserve"> volontiers pour le service des hommes, </w:t>
      </w:r>
      <w:r>
        <w:rPr>
          <w:rFonts w:ascii="Arial" w:hAnsi="Arial" w:cs="Arial"/>
          <w:sz w:val="22"/>
          <w:szCs w:val="22"/>
        </w:rPr>
        <w:t>en évitant</w:t>
      </w:r>
      <w:r w:rsidRPr="00F51020">
        <w:rPr>
          <w:rFonts w:ascii="Arial" w:hAnsi="Arial" w:cs="Arial"/>
          <w:sz w:val="22"/>
          <w:szCs w:val="22"/>
        </w:rPr>
        <w:t xml:space="preserve"> </w:t>
      </w:r>
      <w:r w:rsidRPr="00F51020">
        <w:rPr>
          <w:rFonts w:ascii="Arial" w:hAnsi="Arial" w:cs="Arial"/>
          <w:bCs/>
          <w:sz w:val="22"/>
          <w:szCs w:val="22"/>
        </w:rPr>
        <w:t xml:space="preserve">d'accumuler </w:t>
      </w:r>
      <w:r>
        <w:rPr>
          <w:rFonts w:ascii="Arial" w:hAnsi="Arial" w:cs="Arial"/>
          <w:bCs/>
          <w:sz w:val="22"/>
          <w:szCs w:val="22"/>
        </w:rPr>
        <w:t>et l’</w:t>
      </w:r>
      <w:r w:rsidRPr="00F51020">
        <w:rPr>
          <w:rFonts w:ascii="Arial" w:hAnsi="Arial" w:cs="Arial"/>
          <w:bCs/>
          <w:sz w:val="22"/>
          <w:szCs w:val="22"/>
        </w:rPr>
        <w:t xml:space="preserve">argent </w:t>
      </w:r>
      <w:r>
        <w:rPr>
          <w:rFonts w:ascii="Arial" w:hAnsi="Arial" w:cs="Arial"/>
          <w:bCs/>
          <w:sz w:val="22"/>
          <w:szCs w:val="22"/>
        </w:rPr>
        <w:t xml:space="preserve">et les </w:t>
      </w:r>
      <w:r w:rsidRPr="00F51020">
        <w:rPr>
          <w:rFonts w:ascii="Arial" w:hAnsi="Arial" w:cs="Arial"/>
          <w:bCs/>
          <w:sz w:val="22"/>
          <w:szCs w:val="22"/>
        </w:rPr>
        <w:t>biens immobiliers</w:t>
      </w:r>
      <w:r w:rsidRPr="00F51020">
        <w:rPr>
          <w:rFonts w:ascii="Arial" w:hAnsi="Arial" w:cs="Arial"/>
          <w:sz w:val="22"/>
          <w:szCs w:val="22"/>
        </w:rPr>
        <w:t>.</w:t>
      </w:r>
    </w:p>
    <w:p w:rsidR="006D227F" w:rsidRDefault="006D227F" w:rsidP="006D227F">
      <w:pPr>
        <w:pStyle w:val="Standard"/>
        <w:ind w:firstLine="709"/>
        <w:jc w:val="both"/>
        <w:rPr>
          <w:rFonts w:ascii="Arial" w:hAnsi="Arial" w:cs="Arial"/>
          <w:b/>
          <w:sz w:val="22"/>
          <w:szCs w:val="22"/>
        </w:rPr>
      </w:pPr>
    </w:p>
    <w:p w:rsidR="006D227F" w:rsidRDefault="006D227F" w:rsidP="006D227F">
      <w:pPr>
        <w:pStyle w:val="Standard"/>
        <w:jc w:val="both"/>
        <w:rPr>
          <w:rFonts w:ascii="Arial" w:hAnsi="Arial" w:cs="Arial"/>
          <w:b/>
          <w:sz w:val="22"/>
          <w:szCs w:val="22"/>
        </w:rPr>
      </w:pPr>
    </w:p>
    <w:p w:rsidR="006D227F" w:rsidRPr="000B687D" w:rsidRDefault="006D227F" w:rsidP="006D227F">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74</w:t>
      </w:r>
    </w:p>
    <w:p w:rsidR="00A964E5" w:rsidRDefault="006D227F" w:rsidP="00A964E5">
      <w:pPr>
        <w:pStyle w:val="Standard"/>
        <w:ind w:firstLine="120"/>
        <w:jc w:val="both"/>
        <w:rPr>
          <w:rFonts w:ascii="Arial" w:hAnsi="Arial" w:cs="Arial"/>
          <w:sz w:val="22"/>
          <w:szCs w:val="22"/>
        </w:rPr>
      </w:pPr>
      <w:r w:rsidRPr="000F2EFA">
        <w:rPr>
          <w:rFonts w:ascii="Arial" w:hAnsi="Arial" w:cs="Arial"/>
          <w:color w:val="FF0000"/>
          <w:sz w:val="22"/>
          <w:szCs w:val="22"/>
        </w:rPr>
        <w:t>1.</w:t>
      </w:r>
      <w:r w:rsidRPr="00F51020">
        <w:rPr>
          <w:rFonts w:ascii="Arial" w:hAnsi="Arial" w:cs="Arial"/>
          <w:sz w:val="22"/>
          <w:szCs w:val="22"/>
        </w:rPr>
        <w:t xml:space="preserve"> Que les </w:t>
      </w:r>
      <w:r>
        <w:rPr>
          <w:rFonts w:ascii="Arial" w:hAnsi="Arial" w:cs="Arial"/>
          <w:sz w:val="22"/>
          <w:szCs w:val="22"/>
        </w:rPr>
        <w:t>églises soient simples, dignes,</w:t>
      </w:r>
      <w:r w:rsidRPr="00F51020">
        <w:rPr>
          <w:rFonts w:ascii="Arial" w:hAnsi="Arial" w:cs="Arial"/>
          <w:sz w:val="22"/>
          <w:szCs w:val="22"/>
        </w:rPr>
        <w:t xml:space="preserve"> entretenues</w:t>
      </w:r>
      <w:r>
        <w:rPr>
          <w:rFonts w:ascii="Arial" w:hAnsi="Arial" w:cs="Arial"/>
          <w:sz w:val="22"/>
          <w:szCs w:val="22"/>
        </w:rPr>
        <w:t xml:space="preserve"> et soigneusement adaptées à</w:t>
      </w:r>
      <w:r w:rsidRPr="00F51020">
        <w:rPr>
          <w:rFonts w:ascii="Arial" w:hAnsi="Arial" w:cs="Arial"/>
          <w:sz w:val="22"/>
          <w:szCs w:val="22"/>
        </w:rPr>
        <w:t xml:space="preserve"> la vie de prière de la fraternité, au déroulement des célébrations liturgiques et à </w:t>
      </w:r>
      <w:r>
        <w:rPr>
          <w:rFonts w:ascii="Arial" w:hAnsi="Arial" w:cs="Arial"/>
          <w:sz w:val="22"/>
          <w:szCs w:val="22"/>
        </w:rPr>
        <w:t xml:space="preserve">la participation </w:t>
      </w:r>
      <w:r w:rsidRPr="00F51020">
        <w:rPr>
          <w:rFonts w:ascii="Arial" w:hAnsi="Arial" w:cs="Arial"/>
          <w:sz w:val="22"/>
          <w:szCs w:val="22"/>
        </w:rPr>
        <w:t>des fidèles.</w:t>
      </w:r>
      <w:r w:rsidRPr="00AB0DD4">
        <w:rPr>
          <w:rFonts w:ascii="Arial" w:hAnsi="Arial" w:cs="Arial"/>
          <w:sz w:val="22"/>
          <w:szCs w:val="22"/>
        </w:rPr>
        <w:t xml:space="preserve"> </w:t>
      </w:r>
    </w:p>
    <w:p w:rsidR="00712F7C" w:rsidRDefault="006D227F" w:rsidP="00830043">
      <w:pPr>
        <w:pStyle w:val="Standard"/>
        <w:ind w:firstLine="709"/>
        <w:jc w:val="both"/>
        <w:rPr>
          <w:rFonts w:ascii="Arial" w:hAnsi="Arial" w:cs="Arial"/>
          <w:sz w:val="22"/>
          <w:szCs w:val="22"/>
        </w:rPr>
      </w:pPr>
      <w:r w:rsidRPr="00A964E5">
        <w:rPr>
          <w:rFonts w:ascii="Arial" w:hAnsi="Arial" w:cs="Arial"/>
          <w:color w:val="FF0000"/>
          <w:sz w:val="22"/>
          <w:szCs w:val="22"/>
        </w:rPr>
        <w:t>2.</w:t>
      </w:r>
      <w:r w:rsidRPr="00F51020">
        <w:rPr>
          <w:rFonts w:ascii="Arial" w:hAnsi="Arial" w:cs="Arial"/>
          <w:sz w:val="22"/>
          <w:szCs w:val="22"/>
        </w:rPr>
        <w:t xml:space="preserve"> Les sacristies </w:t>
      </w:r>
      <w:r>
        <w:rPr>
          <w:rFonts w:ascii="Arial" w:hAnsi="Arial" w:cs="Arial"/>
          <w:sz w:val="22"/>
          <w:szCs w:val="22"/>
        </w:rPr>
        <w:t>doivent être</w:t>
      </w:r>
      <w:r w:rsidRPr="00F51020">
        <w:rPr>
          <w:rFonts w:ascii="Arial" w:hAnsi="Arial" w:cs="Arial"/>
          <w:sz w:val="22"/>
          <w:szCs w:val="22"/>
        </w:rPr>
        <w:t xml:space="preserve"> fonctionnelles et suffisamment pourvues d'ornements sacrés et d'objets usuels</w:t>
      </w:r>
      <w:r>
        <w:rPr>
          <w:rFonts w:ascii="Arial" w:hAnsi="Arial" w:cs="Arial"/>
          <w:sz w:val="22"/>
          <w:szCs w:val="22"/>
        </w:rPr>
        <w:t xml:space="preserve">. </w:t>
      </w:r>
      <w:r w:rsidRPr="00F51020">
        <w:rPr>
          <w:rFonts w:ascii="Arial" w:hAnsi="Arial" w:cs="Arial"/>
          <w:sz w:val="22"/>
          <w:szCs w:val="22"/>
        </w:rPr>
        <w:t xml:space="preserve">Que tout </w:t>
      </w:r>
      <w:r w:rsidRPr="00DD0780">
        <w:rPr>
          <w:rFonts w:ascii="Arial" w:hAnsi="Arial" w:cs="Arial"/>
          <w:sz w:val="22"/>
          <w:szCs w:val="22"/>
        </w:rPr>
        <w:t>ce qui sert au culte soit beau</w:t>
      </w:r>
      <w:r w:rsidRPr="005D779B">
        <w:rPr>
          <w:rFonts w:ascii="Arial" w:hAnsi="Arial" w:cs="Arial"/>
          <w:sz w:val="22"/>
          <w:szCs w:val="22"/>
        </w:rPr>
        <w:t xml:space="preserve"> </w:t>
      </w:r>
      <w:r w:rsidRPr="00F51020">
        <w:rPr>
          <w:rFonts w:ascii="Arial" w:hAnsi="Arial" w:cs="Arial"/>
          <w:sz w:val="22"/>
          <w:szCs w:val="22"/>
        </w:rPr>
        <w:t>et conforme aux règles liturgiques</w:t>
      </w:r>
      <w:r>
        <w:rPr>
          <w:rFonts w:ascii="Arial" w:hAnsi="Arial" w:cs="Arial"/>
          <w:sz w:val="22"/>
          <w:szCs w:val="22"/>
        </w:rPr>
        <w:t>,</w:t>
      </w:r>
      <w:r w:rsidRPr="00F51020">
        <w:rPr>
          <w:rFonts w:ascii="Arial" w:hAnsi="Arial" w:cs="Arial"/>
          <w:sz w:val="22"/>
          <w:szCs w:val="22"/>
        </w:rPr>
        <w:t xml:space="preserve"> sans pour autant offenser</w:t>
      </w:r>
      <w:r>
        <w:rPr>
          <w:rFonts w:ascii="Arial" w:hAnsi="Arial" w:cs="Arial"/>
          <w:sz w:val="22"/>
          <w:szCs w:val="22"/>
        </w:rPr>
        <w:t xml:space="preserve"> la pauvreté et la simplicité</w:t>
      </w:r>
      <w:r w:rsidRPr="00F51020">
        <w:rPr>
          <w:rFonts w:ascii="Arial" w:hAnsi="Arial" w:cs="Arial"/>
          <w:sz w:val="22"/>
          <w:szCs w:val="22"/>
        </w:rPr>
        <w:t>.</w:t>
      </w:r>
    </w:p>
    <w:p w:rsidR="006D227F" w:rsidRDefault="006D227F" w:rsidP="006D227F">
      <w:pPr>
        <w:pStyle w:val="Standard"/>
        <w:jc w:val="center"/>
        <w:rPr>
          <w:rFonts w:ascii="Arial" w:hAnsi="Arial" w:cs="Arial"/>
          <w:sz w:val="22"/>
          <w:szCs w:val="22"/>
        </w:rPr>
      </w:pPr>
    </w:p>
    <w:p w:rsidR="006D227F" w:rsidRPr="00FC128A" w:rsidRDefault="006D227F" w:rsidP="006D227F">
      <w:pPr>
        <w:pStyle w:val="Standard"/>
        <w:jc w:val="center"/>
        <w:rPr>
          <w:rFonts w:ascii="Arial" w:hAnsi="Arial" w:cs="Arial"/>
          <w:sz w:val="22"/>
          <w:szCs w:val="22"/>
        </w:rPr>
      </w:pPr>
    </w:p>
    <w:p w:rsidR="006D227F" w:rsidRPr="003F7157" w:rsidRDefault="006D227F" w:rsidP="006D227F">
      <w:pPr>
        <w:pStyle w:val="Standard"/>
        <w:jc w:val="center"/>
        <w:rPr>
          <w:rFonts w:ascii="Arial" w:hAnsi="Arial" w:cs="Arial"/>
          <w:b/>
          <w:bCs/>
        </w:rPr>
      </w:pPr>
      <w:r w:rsidRPr="003F7157">
        <w:rPr>
          <w:rFonts w:ascii="Arial" w:hAnsi="Arial" w:cs="Arial"/>
          <w:b/>
        </w:rPr>
        <w:t>A</w:t>
      </w:r>
      <w:r w:rsidRPr="003F7157">
        <w:rPr>
          <w:rFonts w:ascii="Arial" w:hAnsi="Arial" w:cs="Arial"/>
          <w:b/>
          <w:bCs/>
        </w:rPr>
        <w:t>rticle IV</w:t>
      </w:r>
    </w:p>
    <w:p w:rsidR="006D227F" w:rsidRPr="003F7157" w:rsidRDefault="006D227F" w:rsidP="006D227F">
      <w:pPr>
        <w:pStyle w:val="Standard"/>
        <w:jc w:val="center"/>
        <w:rPr>
          <w:rFonts w:ascii="Arial" w:hAnsi="Arial" w:cs="Arial"/>
          <w:b/>
        </w:rPr>
      </w:pPr>
    </w:p>
    <w:p w:rsidR="006D227F" w:rsidRPr="003F7157" w:rsidRDefault="006D227F" w:rsidP="006D227F">
      <w:pPr>
        <w:pStyle w:val="Standard"/>
        <w:jc w:val="center"/>
        <w:rPr>
          <w:rFonts w:ascii="Arial" w:hAnsi="Arial" w:cs="Arial"/>
          <w:b/>
        </w:rPr>
      </w:pPr>
    </w:p>
    <w:p w:rsidR="006D227F" w:rsidRPr="003F7157" w:rsidRDefault="006D227F" w:rsidP="006D227F">
      <w:pPr>
        <w:pStyle w:val="Standard"/>
        <w:jc w:val="center"/>
        <w:rPr>
          <w:rFonts w:ascii="Arial" w:hAnsi="Arial" w:cs="Arial"/>
          <w:b/>
          <w:bCs/>
        </w:rPr>
      </w:pPr>
      <w:r w:rsidRPr="003F7157">
        <w:rPr>
          <w:rFonts w:ascii="Arial" w:hAnsi="Arial" w:cs="Arial"/>
          <w:b/>
          <w:bCs/>
        </w:rPr>
        <w:t>L’administration des biens</w:t>
      </w:r>
    </w:p>
    <w:p w:rsidR="006D227F" w:rsidRPr="003F7157" w:rsidRDefault="006D227F" w:rsidP="006D227F">
      <w:pPr>
        <w:pStyle w:val="Standard"/>
        <w:jc w:val="center"/>
        <w:rPr>
          <w:rFonts w:ascii="Arial" w:hAnsi="Arial" w:cs="Arial"/>
          <w:b/>
        </w:rPr>
      </w:pPr>
    </w:p>
    <w:p w:rsidR="007D7F8A" w:rsidRPr="000B687D" w:rsidRDefault="007D7F8A" w:rsidP="007D7F8A">
      <w:pPr>
        <w:pStyle w:val="Standard"/>
        <w:keepNext/>
        <w:framePr w:dropCap="drop" w:lines="2" w:h="493" w:hRule="exact" w:wrap="around" w:vAnchor="text" w:hAnchor="text" w:y="212"/>
        <w:suppressAutoHyphens w:val="0"/>
        <w:autoSpaceDN/>
        <w:spacing w:line="493" w:lineRule="exact"/>
        <w:jc w:val="both"/>
        <w:rPr>
          <w:rFonts w:ascii="Arial" w:hAnsi="Arial" w:cs="Arial"/>
          <w:position w:val="-5"/>
          <w:sz w:val="48"/>
          <w:szCs w:val="48"/>
        </w:rPr>
      </w:pPr>
      <w:r w:rsidRPr="000B687D">
        <w:rPr>
          <w:rFonts w:ascii="Arial" w:hAnsi="Arial" w:cs="Arial"/>
          <w:position w:val="-5"/>
          <w:sz w:val="48"/>
          <w:szCs w:val="48"/>
        </w:rPr>
        <w:t>75</w:t>
      </w:r>
    </w:p>
    <w:p w:rsidR="00D8074D" w:rsidRDefault="00D8074D" w:rsidP="00CC7D5E">
      <w:pPr>
        <w:pStyle w:val="Standard"/>
        <w:jc w:val="both"/>
        <w:rPr>
          <w:rFonts w:ascii="Arial" w:hAnsi="Arial" w:cs="Arial"/>
          <w:b/>
          <w:sz w:val="22"/>
          <w:szCs w:val="22"/>
        </w:rPr>
      </w:pPr>
    </w:p>
    <w:p w:rsidR="00712F7C" w:rsidRDefault="00CE2B96" w:rsidP="00CC7D5E">
      <w:pPr>
        <w:pStyle w:val="Standard"/>
        <w:jc w:val="both"/>
        <w:rPr>
          <w:rFonts w:ascii="Arial" w:hAnsi="Arial" w:cs="Arial"/>
          <w:sz w:val="22"/>
          <w:szCs w:val="22"/>
        </w:rPr>
      </w:pPr>
      <w:r>
        <w:rPr>
          <w:rFonts w:ascii="Arial" w:hAnsi="Arial" w:cs="Arial"/>
          <w:color w:val="FF0000"/>
          <w:sz w:val="22"/>
          <w:szCs w:val="22"/>
        </w:rPr>
        <w:t xml:space="preserve">  </w:t>
      </w:r>
      <w:r w:rsidR="006D227F" w:rsidRPr="000F2EFA">
        <w:rPr>
          <w:rFonts w:ascii="Arial" w:hAnsi="Arial" w:cs="Arial"/>
          <w:color w:val="FF0000"/>
          <w:sz w:val="22"/>
          <w:szCs w:val="22"/>
        </w:rPr>
        <w:t>1.</w:t>
      </w:r>
      <w:r w:rsidR="006D227F" w:rsidRPr="00F51020">
        <w:rPr>
          <w:rFonts w:ascii="Arial" w:hAnsi="Arial" w:cs="Arial"/>
          <w:sz w:val="22"/>
          <w:szCs w:val="22"/>
        </w:rPr>
        <w:t xml:space="preserve"> </w:t>
      </w:r>
      <w:r w:rsidR="006D227F">
        <w:rPr>
          <w:rFonts w:ascii="Arial" w:hAnsi="Arial" w:cs="Arial"/>
          <w:sz w:val="22"/>
          <w:szCs w:val="22"/>
        </w:rPr>
        <w:t>Afin de</w:t>
      </w:r>
      <w:r w:rsidR="006D227F" w:rsidRPr="00F51020">
        <w:rPr>
          <w:rFonts w:ascii="Arial" w:hAnsi="Arial" w:cs="Arial"/>
          <w:sz w:val="22"/>
          <w:szCs w:val="22"/>
        </w:rPr>
        <w:t xml:space="preserve"> garantir l’observance de la pauvreté et de la minorité, notre choix de famille, </w:t>
      </w:r>
      <w:r w:rsidR="006D227F">
        <w:rPr>
          <w:rFonts w:ascii="Arial" w:hAnsi="Arial" w:cs="Arial"/>
          <w:sz w:val="22"/>
          <w:szCs w:val="22"/>
        </w:rPr>
        <w:t xml:space="preserve">administrons avec </w:t>
      </w:r>
      <w:r w:rsidR="006D227F" w:rsidRPr="00F51020">
        <w:rPr>
          <w:rFonts w:ascii="Arial" w:hAnsi="Arial" w:cs="Arial"/>
          <w:sz w:val="22"/>
          <w:szCs w:val="22"/>
        </w:rPr>
        <w:t>responsab</w:t>
      </w:r>
      <w:r w:rsidR="006D227F">
        <w:rPr>
          <w:rFonts w:ascii="Arial" w:hAnsi="Arial" w:cs="Arial"/>
          <w:sz w:val="22"/>
          <w:szCs w:val="22"/>
        </w:rPr>
        <w:t>ilité</w:t>
      </w:r>
      <w:r w:rsidR="006D227F" w:rsidRPr="00F51020">
        <w:rPr>
          <w:rFonts w:ascii="Arial" w:hAnsi="Arial" w:cs="Arial"/>
          <w:sz w:val="22"/>
          <w:szCs w:val="22"/>
        </w:rPr>
        <w:t xml:space="preserve">, </w:t>
      </w:r>
      <w:r w:rsidR="006D227F" w:rsidRPr="009F187E">
        <w:rPr>
          <w:rFonts w:ascii="Arial" w:hAnsi="Arial" w:cs="Arial"/>
          <w:sz w:val="22"/>
          <w:szCs w:val="22"/>
        </w:rPr>
        <w:t>précision et transparence les biens</w:t>
      </w:r>
      <w:r w:rsidR="006D227F" w:rsidRPr="009F187E">
        <w:rPr>
          <w:rFonts w:ascii="Arial" w:hAnsi="Arial" w:cs="Arial"/>
          <w:bCs/>
          <w:sz w:val="22"/>
          <w:szCs w:val="22"/>
        </w:rPr>
        <w:t xml:space="preserve"> qui nous sont confiés.</w:t>
      </w:r>
    </w:p>
    <w:p w:rsidR="006D227F" w:rsidRPr="006D227F" w:rsidRDefault="006D227F" w:rsidP="006D227F">
      <w:pPr>
        <w:pStyle w:val="Standard"/>
        <w:ind w:firstLine="709"/>
        <w:jc w:val="both"/>
        <w:rPr>
          <w:rFonts w:ascii="Arial" w:hAnsi="Arial" w:cs="Arial"/>
          <w:sz w:val="22"/>
          <w:szCs w:val="22"/>
        </w:rPr>
      </w:pPr>
      <w:r w:rsidRPr="00314657">
        <w:rPr>
          <w:rFonts w:ascii="Arial" w:hAnsi="Arial" w:cs="Arial"/>
          <w:color w:val="FF0000"/>
          <w:sz w:val="22"/>
          <w:szCs w:val="22"/>
        </w:rPr>
        <w:t>2.</w:t>
      </w:r>
      <w:r w:rsidRPr="009F187E">
        <w:rPr>
          <w:rFonts w:ascii="Arial" w:hAnsi="Arial" w:cs="Arial"/>
          <w:sz w:val="22"/>
          <w:szCs w:val="22"/>
        </w:rPr>
        <w:t xml:space="preserve"> </w:t>
      </w:r>
      <w:r w:rsidRPr="009F187E">
        <w:rPr>
          <w:rFonts w:ascii="Arial" w:hAnsi="Arial" w:cs="Arial"/>
          <w:bCs/>
          <w:sz w:val="22"/>
          <w:szCs w:val="22"/>
        </w:rPr>
        <w:t>Que la transparence qualifie notre vie personnelle et fraternelle, et qu’elle entretienne entre nous la confiance, la sincérité et la communion.</w:t>
      </w:r>
      <w:r w:rsidRPr="009F187E">
        <w:rPr>
          <w:rFonts w:ascii="Arial" w:hAnsi="Arial" w:cs="Arial"/>
          <w:sz w:val="22"/>
          <w:szCs w:val="22"/>
        </w:rPr>
        <w:t xml:space="preserve"> </w:t>
      </w:r>
      <w:r w:rsidRPr="009F187E">
        <w:rPr>
          <w:rFonts w:ascii="Arial" w:hAnsi="Arial" w:cs="Arial"/>
          <w:bCs/>
          <w:sz w:val="22"/>
          <w:szCs w:val="22"/>
        </w:rPr>
        <w:t>Qu’elle caractérise aussi notre façon d'administrer les biens à tout niveau et nous engage à rendre compte</w:t>
      </w:r>
      <w:r w:rsidRPr="00F51020">
        <w:rPr>
          <w:rFonts w:ascii="Arial" w:hAnsi="Arial" w:cs="Arial"/>
          <w:bCs/>
          <w:sz w:val="22"/>
          <w:szCs w:val="22"/>
        </w:rPr>
        <w:t xml:space="preserve"> de ce que nous recevons et dépensons</w:t>
      </w:r>
      <w:r w:rsidRPr="00F51020">
        <w:rPr>
          <w:rFonts w:ascii="Arial" w:hAnsi="Arial" w:cs="Arial"/>
          <w:sz w:val="22"/>
          <w:szCs w:val="22"/>
        </w:rPr>
        <w:t>.</w:t>
      </w:r>
    </w:p>
    <w:p w:rsidR="006D227F" w:rsidRDefault="006D227F" w:rsidP="006D227F">
      <w:pPr>
        <w:pStyle w:val="Standard"/>
        <w:ind w:firstLine="709"/>
        <w:jc w:val="both"/>
        <w:rPr>
          <w:rFonts w:ascii="Arial" w:hAnsi="Arial" w:cs="Arial"/>
          <w:bCs/>
          <w:sz w:val="22"/>
          <w:szCs w:val="22"/>
        </w:rPr>
      </w:pPr>
      <w:r w:rsidRPr="00314657">
        <w:rPr>
          <w:rFonts w:ascii="Arial" w:hAnsi="Arial" w:cs="Arial"/>
          <w:caps/>
          <w:color w:val="FF0000"/>
          <w:sz w:val="22"/>
          <w:szCs w:val="22"/>
        </w:rPr>
        <w:t>3.</w:t>
      </w:r>
      <w:r w:rsidRPr="00F51020">
        <w:rPr>
          <w:rFonts w:ascii="Arial" w:hAnsi="Arial" w:cs="Arial"/>
          <w:caps/>
          <w:sz w:val="22"/>
          <w:szCs w:val="22"/>
        </w:rPr>
        <w:t xml:space="preserve"> </w:t>
      </w:r>
      <w:r>
        <w:rPr>
          <w:rFonts w:ascii="Arial" w:hAnsi="Arial" w:cs="Arial"/>
          <w:bCs/>
          <w:sz w:val="22"/>
          <w:szCs w:val="22"/>
        </w:rPr>
        <w:t>Afin que nous soyons</w:t>
      </w:r>
      <w:r w:rsidRPr="00F51020">
        <w:rPr>
          <w:rFonts w:ascii="Arial" w:hAnsi="Arial" w:cs="Arial"/>
          <w:bCs/>
          <w:sz w:val="22"/>
          <w:szCs w:val="22"/>
        </w:rPr>
        <w:t xml:space="preserve"> tous responsables de la vie fraternelle,</w:t>
      </w:r>
      <w:r w:rsidRPr="00F51020">
        <w:rPr>
          <w:rFonts w:ascii="Arial" w:hAnsi="Arial" w:cs="Arial"/>
          <w:sz w:val="22"/>
          <w:szCs w:val="22"/>
        </w:rPr>
        <w:t xml:space="preserve"> </w:t>
      </w:r>
      <w:r w:rsidRPr="00F51020">
        <w:rPr>
          <w:rFonts w:ascii="Arial" w:hAnsi="Arial" w:cs="Arial"/>
          <w:bCs/>
          <w:sz w:val="22"/>
          <w:szCs w:val="22"/>
        </w:rPr>
        <w:t>favorisons</w:t>
      </w:r>
      <w:r w:rsidRPr="00F51020">
        <w:rPr>
          <w:rFonts w:ascii="Arial" w:hAnsi="Arial" w:cs="Arial"/>
          <w:sz w:val="22"/>
          <w:szCs w:val="22"/>
        </w:rPr>
        <w:t xml:space="preserve"> </w:t>
      </w:r>
      <w:r>
        <w:rPr>
          <w:rFonts w:ascii="Arial" w:hAnsi="Arial" w:cs="Arial"/>
          <w:bCs/>
          <w:sz w:val="22"/>
          <w:szCs w:val="22"/>
        </w:rPr>
        <w:t xml:space="preserve">la participation active de </w:t>
      </w:r>
      <w:r w:rsidRPr="00FD3837">
        <w:rPr>
          <w:rFonts w:ascii="Arial" w:hAnsi="Arial" w:cs="Arial"/>
          <w:bCs/>
          <w:sz w:val="22"/>
          <w:szCs w:val="22"/>
        </w:rPr>
        <w:t>tous les frères, afin que les décisions même celles qui concernent l'adminis</w:t>
      </w:r>
      <w:r>
        <w:rPr>
          <w:rFonts w:ascii="Arial" w:hAnsi="Arial" w:cs="Arial"/>
          <w:bCs/>
          <w:sz w:val="22"/>
          <w:szCs w:val="22"/>
        </w:rPr>
        <w:t xml:space="preserve">tration, soient mûries </w:t>
      </w:r>
      <w:r w:rsidRPr="00F51020">
        <w:rPr>
          <w:rFonts w:ascii="Arial" w:hAnsi="Arial" w:cs="Arial"/>
          <w:bCs/>
          <w:sz w:val="22"/>
          <w:szCs w:val="22"/>
        </w:rPr>
        <w:t>et partagées le plus largement possible, dans le respect des rôles et des compétences spécifiques.</w:t>
      </w:r>
    </w:p>
    <w:p w:rsidR="00370FF1" w:rsidRDefault="00370FF1" w:rsidP="00370FF1">
      <w:pPr>
        <w:pStyle w:val="Standard"/>
        <w:ind w:firstLine="709"/>
        <w:jc w:val="both"/>
        <w:rPr>
          <w:rFonts w:ascii="Arial" w:hAnsi="Arial" w:cs="Arial"/>
          <w:bCs/>
          <w:sz w:val="22"/>
          <w:szCs w:val="22"/>
        </w:rPr>
      </w:pPr>
      <w:r w:rsidRPr="00314657">
        <w:rPr>
          <w:rFonts w:ascii="Arial" w:hAnsi="Arial" w:cs="Arial"/>
          <w:color w:val="FF0000"/>
          <w:sz w:val="22"/>
          <w:szCs w:val="22"/>
        </w:rPr>
        <w:t>4.</w:t>
      </w:r>
      <w:r w:rsidRPr="00F51020">
        <w:rPr>
          <w:rFonts w:ascii="Arial" w:hAnsi="Arial" w:cs="Arial"/>
          <w:sz w:val="22"/>
          <w:szCs w:val="22"/>
        </w:rPr>
        <w:t xml:space="preserve"> </w:t>
      </w:r>
      <w:r w:rsidRPr="00F51020">
        <w:rPr>
          <w:rFonts w:ascii="Arial" w:hAnsi="Arial" w:cs="Arial"/>
          <w:bCs/>
          <w:sz w:val="22"/>
          <w:szCs w:val="22"/>
        </w:rPr>
        <w:t xml:space="preserve">Et </w:t>
      </w:r>
      <w:r>
        <w:rPr>
          <w:rFonts w:ascii="Arial" w:hAnsi="Arial" w:cs="Arial"/>
          <w:bCs/>
          <w:sz w:val="22"/>
          <w:szCs w:val="22"/>
        </w:rPr>
        <w:t>rappelons</w:t>
      </w:r>
      <w:r w:rsidRPr="00F51020">
        <w:rPr>
          <w:rFonts w:ascii="Arial" w:hAnsi="Arial" w:cs="Arial"/>
          <w:bCs/>
          <w:sz w:val="22"/>
          <w:szCs w:val="22"/>
        </w:rPr>
        <w:t>-nous toujours que l</w:t>
      </w:r>
      <w:r>
        <w:rPr>
          <w:rFonts w:ascii="Arial" w:hAnsi="Arial" w:cs="Arial"/>
          <w:bCs/>
          <w:sz w:val="22"/>
          <w:szCs w:val="22"/>
        </w:rPr>
        <w:t>’efficace</w:t>
      </w:r>
      <w:r w:rsidRPr="00F51020">
        <w:rPr>
          <w:rFonts w:ascii="Arial" w:hAnsi="Arial" w:cs="Arial"/>
          <w:bCs/>
          <w:sz w:val="22"/>
          <w:szCs w:val="22"/>
        </w:rPr>
        <w:t xml:space="preserve"> témoignage d</w:t>
      </w:r>
      <w:r>
        <w:rPr>
          <w:rFonts w:ascii="Arial" w:hAnsi="Arial" w:cs="Arial"/>
          <w:bCs/>
          <w:sz w:val="22"/>
          <w:szCs w:val="22"/>
        </w:rPr>
        <w:t>e notre vie doit compter plus que</w:t>
      </w:r>
      <w:r w:rsidRPr="00F51020">
        <w:rPr>
          <w:rFonts w:ascii="Arial" w:hAnsi="Arial" w:cs="Arial"/>
          <w:bCs/>
          <w:sz w:val="22"/>
          <w:szCs w:val="22"/>
        </w:rPr>
        <w:t xml:space="preserve"> </w:t>
      </w:r>
      <w:r>
        <w:rPr>
          <w:rFonts w:ascii="Arial" w:hAnsi="Arial" w:cs="Arial"/>
          <w:bCs/>
          <w:sz w:val="22"/>
          <w:szCs w:val="22"/>
        </w:rPr>
        <w:t>le rendement et la productivité</w:t>
      </w:r>
    </w:p>
    <w:p w:rsidR="00C04AF0" w:rsidRPr="006D227F" w:rsidRDefault="00C04AF0" w:rsidP="00C04AF0">
      <w:pPr>
        <w:autoSpaceDE w:val="0"/>
        <w:autoSpaceDN w:val="0"/>
        <w:adjustRightInd w:val="0"/>
        <w:rPr>
          <w:rFonts w:ascii="OfficinaSans-Book" w:hAnsi="OfficinaSans-Book" w:cs="OfficinaSans-Book"/>
          <w:color w:val="000000"/>
          <w:sz w:val="16"/>
          <w:szCs w:val="16"/>
          <w:lang w:val="fr-FR"/>
        </w:rPr>
      </w:pPr>
    </w:p>
    <w:p w:rsidR="00C04AF0" w:rsidRPr="006D227F" w:rsidRDefault="00C04AF0" w:rsidP="00C04AF0">
      <w:pPr>
        <w:autoSpaceDE w:val="0"/>
        <w:autoSpaceDN w:val="0"/>
        <w:adjustRightInd w:val="0"/>
        <w:rPr>
          <w:rFonts w:ascii="OfficinaSans-Book" w:hAnsi="OfficinaSans-Book" w:cs="OfficinaSans-Book"/>
          <w:color w:val="000000"/>
          <w:sz w:val="16"/>
          <w:szCs w:val="16"/>
          <w:lang w:val="fr-FR"/>
        </w:rPr>
      </w:pPr>
    </w:p>
    <w:p w:rsidR="006D227F" w:rsidRPr="00992162" w:rsidRDefault="006D227F" w:rsidP="006D227F">
      <w:pPr>
        <w:autoSpaceDE w:val="0"/>
        <w:autoSpaceDN w:val="0"/>
        <w:adjustRightInd w:val="0"/>
        <w:rPr>
          <w:rFonts w:ascii="OfficinaSans-Book" w:hAnsi="OfficinaSans-Book" w:cs="OfficinaSans-Book"/>
          <w:sz w:val="16"/>
          <w:szCs w:val="16"/>
          <w:lang w:val="it-IT"/>
        </w:rPr>
      </w:pPr>
      <w:r w:rsidRPr="00992162">
        <w:rPr>
          <w:rFonts w:ascii="OfficinaSans-Book" w:hAnsi="OfficinaSans-Book" w:cs="OfficinaSans-Book"/>
          <w:sz w:val="16"/>
          <w:szCs w:val="16"/>
          <w:lang w:val="it-IT"/>
        </w:rPr>
        <w:t xml:space="preserve">PO 17; </w:t>
      </w:r>
    </w:p>
    <w:p w:rsidR="006D227F" w:rsidRDefault="006D227F" w:rsidP="006D227F">
      <w:pPr>
        <w:autoSpaceDE w:val="0"/>
        <w:autoSpaceDN w:val="0"/>
        <w:adjustRightInd w:val="0"/>
        <w:rPr>
          <w:rFonts w:ascii="OfficinaSans-Book" w:hAnsi="OfficinaSans-Book" w:cs="OfficinaSans-Book"/>
          <w:sz w:val="16"/>
          <w:szCs w:val="16"/>
          <w:lang w:val="it-IT"/>
        </w:rPr>
      </w:pPr>
      <w:r w:rsidRPr="00992162">
        <w:rPr>
          <w:rFonts w:ascii="OfficinaSans-Book" w:hAnsi="OfficinaSans-Book" w:cs="OfficinaSans-Book"/>
          <w:sz w:val="16"/>
          <w:szCs w:val="16"/>
          <w:lang w:val="it-IT"/>
        </w:rPr>
        <w:t xml:space="preserve">CIC 610, 1ss ; </w:t>
      </w:r>
      <w:r w:rsidRPr="00E33C7B">
        <w:rPr>
          <w:rFonts w:ascii="OfficinaSans-Book" w:hAnsi="OfficinaSans-Book" w:cs="OfficinaSans-Book"/>
          <w:sz w:val="16"/>
          <w:szCs w:val="16"/>
          <w:lang w:val="it-IT"/>
        </w:rPr>
        <w:t xml:space="preserve">640; </w:t>
      </w:r>
    </w:p>
    <w:p w:rsidR="006D227F" w:rsidRDefault="006D227F" w:rsidP="006D227F">
      <w:pPr>
        <w:autoSpaceDE w:val="0"/>
        <w:autoSpaceDN w:val="0"/>
        <w:adjustRightInd w:val="0"/>
        <w:rPr>
          <w:rFonts w:ascii="OfficinaSans-Book" w:hAnsi="OfficinaSans-Book" w:cs="OfficinaSans-Book"/>
          <w:sz w:val="16"/>
          <w:szCs w:val="16"/>
          <w:lang w:val="it-IT"/>
        </w:rPr>
      </w:pPr>
      <w:r>
        <w:rPr>
          <w:rFonts w:ascii="OfficinaSans-Book" w:hAnsi="OfficinaSans-Book" w:cs="OfficinaSans-Book"/>
          <w:sz w:val="16"/>
          <w:szCs w:val="16"/>
          <w:lang w:val="it-IT"/>
        </w:rPr>
        <w:t>1</w:t>
      </w:r>
      <w:r w:rsidRPr="00E33C7B">
        <w:rPr>
          <w:rFonts w:ascii="OfficinaSans-Book" w:hAnsi="OfficinaSans-Book" w:cs="OfficinaSans-Book"/>
          <w:sz w:val="16"/>
          <w:szCs w:val="16"/>
          <w:lang w:val="it-IT"/>
        </w:rPr>
        <w:t>R</w:t>
      </w:r>
      <w:r>
        <w:rPr>
          <w:rFonts w:ascii="OfficinaSans-Book" w:hAnsi="OfficinaSans-Book" w:cs="OfficinaSans-Book"/>
          <w:sz w:val="16"/>
          <w:szCs w:val="16"/>
          <w:lang w:val="it-IT"/>
        </w:rPr>
        <w:t>eg</w:t>
      </w:r>
      <w:r w:rsidRPr="00E33C7B">
        <w:rPr>
          <w:rFonts w:ascii="OfficinaSans-Book" w:hAnsi="OfficinaSans-Book" w:cs="OfficinaSans-Book"/>
          <w:sz w:val="16"/>
          <w:szCs w:val="16"/>
          <w:lang w:val="it-IT"/>
        </w:rPr>
        <w:t xml:space="preserve"> 7,</w:t>
      </w:r>
      <w:r w:rsidR="00A964E5">
        <w:rPr>
          <w:rFonts w:ascii="OfficinaSans-Book" w:hAnsi="OfficinaSans-Book" w:cs="OfficinaSans-Book"/>
          <w:sz w:val="16"/>
          <w:szCs w:val="16"/>
          <w:lang w:val="it-IT"/>
        </w:rPr>
        <w:t xml:space="preserve"> </w:t>
      </w:r>
      <w:r w:rsidRPr="00E33C7B">
        <w:rPr>
          <w:rFonts w:ascii="OfficinaSans-Book" w:hAnsi="OfficinaSans-Book" w:cs="OfficinaSans-Book"/>
          <w:sz w:val="16"/>
          <w:szCs w:val="16"/>
          <w:lang w:val="it-IT"/>
        </w:rPr>
        <w:t xml:space="preserve">13; </w:t>
      </w:r>
    </w:p>
    <w:p w:rsidR="006D227F" w:rsidRPr="00992162" w:rsidRDefault="006D227F" w:rsidP="006D227F">
      <w:pPr>
        <w:autoSpaceDE w:val="0"/>
        <w:autoSpaceDN w:val="0"/>
        <w:adjustRightInd w:val="0"/>
        <w:rPr>
          <w:rFonts w:ascii="OfficinaSans-Book" w:hAnsi="OfficinaSans-Book" w:cs="OfficinaSans-Book"/>
          <w:sz w:val="16"/>
          <w:szCs w:val="16"/>
          <w:lang w:val="it-IT"/>
        </w:rPr>
      </w:pPr>
      <w:r w:rsidRPr="00E33C7B">
        <w:rPr>
          <w:rFonts w:ascii="OfficinaSans-Book" w:hAnsi="OfficinaSans-Book" w:cs="OfficinaSans-Book"/>
          <w:sz w:val="16"/>
          <w:szCs w:val="16"/>
          <w:lang w:val="it-IT"/>
        </w:rPr>
        <w:t>2Cel 61;</w:t>
      </w:r>
      <w:r w:rsidRPr="00992162">
        <w:rPr>
          <w:rFonts w:ascii="OfficinaSans-Book" w:hAnsi="OfficinaSans-Book" w:cs="OfficinaSans-Book"/>
          <w:sz w:val="16"/>
          <w:szCs w:val="16"/>
          <w:lang w:val="it-IT"/>
        </w:rPr>
        <w:t xml:space="preserve"> </w:t>
      </w:r>
      <w:r w:rsidRPr="00E33C7B">
        <w:rPr>
          <w:rFonts w:ascii="OfficinaSans-Book" w:hAnsi="OfficinaSans-Book" w:cs="OfficinaSans-Book"/>
          <w:sz w:val="16"/>
          <w:szCs w:val="16"/>
          <w:lang w:val="it-IT"/>
        </w:rPr>
        <w:t>LM 7,9; CA 32;</w:t>
      </w:r>
    </w:p>
    <w:p w:rsidR="006D227F" w:rsidRPr="00E33C7B" w:rsidRDefault="006D227F" w:rsidP="006D227F">
      <w:pPr>
        <w:autoSpaceDE w:val="0"/>
        <w:autoSpaceDN w:val="0"/>
        <w:adjustRightInd w:val="0"/>
        <w:rPr>
          <w:rFonts w:ascii="OfficinaSans-Book" w:hAnsi="OfficinaSans-Book" w:cs="OfficinaSans-Book"/>
          <w:sz w:val="16"/>
          <w:szCs w:val="16"/>
          <w:lang w:val="it-IT"/>
        </w:rPr>
      </w:pPr>
      <w:r w:rsidRPr="00E33C7B">
        <w:rPr>
          <w:rFonts w:ascii="OfficinaSans-Book" w:hAnsi="OfficinaSans-Book" w:cs="OfficinaSans-Book"/>
          <w:sz w:val="16"/>
          <w:szCs w:val="16"/>
          <w:lang w:val="it-IT"/>
        </w:rPr>
        <w:t>V CPO 28; VI CPO 12-13;</w:t>
      </w:r>
    </w:p>
    <w:p w:rsidR="006D227F" w:rsidRPr="00E807E3" w:rsidRDefault="006D227F" w:rsidP="006D227F">
      <w:pPr>
        <w:autoSpaceDE w:val="0"/>
        <w:autoSpaceDN w:val="0"/>
        <w:adjustRightInd w:val="0"/>
        <w:rPr>
          <w:rFonts w:ascii="OfficinaSans-Book" w:hAnsi="OfficinaSans-Book" w:cs="OfficinaSans-Book"/>
          <w:color w:val="000000"/>
          <w:sz w:val="16"/>
          <w:szCs w:val="16"/>
          <w:lang w:val="it-IT"/>
        </w:rPr>
      </w:pPr>
      <w:r w:rsidRPr="00E807E3">
        <w:rPr>
          <w:rFonts w:ascii="OfficinaSans-Book" w:hAnsi="OfficinaSans-Book" w:cs="OfficinaSans-Book"/>
          <w:sz w:val="16"/>
          <w:szCs w:val="16"/>
          <w:lang w:val="it-IT"/>
        </w:rPr>
        <w:t>VII CPO 27b; 49.</w:t>
      </w:r>
    </w:p>
    <w:p w:rsidR="006D227F" w:rsidRPr="00E807E3" w:rsidRDefault="006D227F" w:rsidP="006D227F">
      <w:pPr>
        <w:autoSpaceDE w:val="0"/>
        <w:autoSpaceDN w:val="0"/>
        <w:adjustRightInd w:val="0"/>
        <w:rPr>
          <w:rFonts w:ascii="OfficinaSans-Book" w:hAnsi="OfficinaSans-Book" w:cs="OfficinaSans-Book"/>
          <w:color w:val="000000"/>
          <w:sz w:val="16"/>
          <w:szCs w:val="16"/>
          <w:lang w:val="it-IT"/>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it-IT"/>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it-IT"/>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it-IT"/>
        </w:rPr>
      </w:pPr>
    </w:p>
    <w:p w:rsidR="006D227F" w:rsidRPr="00CE3A95" w:rsidRDefault="006D227F" w:rsidP="006D227F">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CIC 610, 1 ss ; 640;</w:t>
      </w:r>
    </w:p>
    <w:p w:rsidR="006D227F" w:rsidRPr="00CE3A95" w:rsidRDefault="006D227F" w:rsidP="006D227F">
      <w:pPr>
        <w:pStyle w:val="Standard"/>
        <w:jc w:val="both"/>
        <w:rPr>
          <w:rFonts w:ascii="OfficinaSans-Book" w:hAnsi="OfficinaSans-Book" w:cs="OfficinaSans-Book"/>
          <w:sz w:val="16"/>
          <w:szCs w:val="16"/>
          <w:lang w:val="en-US"/>
        </w:rPr>
      </w:pPr>
      <w:r w:rsidRPr="00CE3A95">
        <w:rPr>
          <w:rFonts w:ascii="OfficinaSans-Book" w:hAnsi="OfficinaSans-Book" w:cs="OfficinaSans-Book"/>
          <w:sz w:val="16"/>
          <w:szCs w:val="16"/>
          <w:lang w:val="en-US"/>
        </w:rPr>
        <w:t>I CPO II, 12.</w:t>
      </w:r>
    </w:p>
    <w:p w:rsidR="006D227F" w:rsidRPr="00CE3A95" w:rsidRDefault="006D227F" w:rsidP="006D227F">
      <w:pPr>
        <w:pStyle w:val="Standard"/>
        <w:jc w:val="both"/>
        <w:rPr>
          <w:rFonts w:ascii="OfficinaSans-Book" w:hAnsi="OfficinaSans-Book" w:cs="OfficinaSans-Book"/>
          <w:sz w:val="16"/>
          <w:szCs w:val="16"/>
          <w:lang w:val="en-US"/>
        </w:rPr>
      </w:pPr>
    </w:p>
    <w:p w:rsidR="00C04AF0" w:rsidRPr="00CE3A95" w:rsidRDefault="00C04AF0" w:rsidP="00C04AF0">
      <w:pPr>
        <w:autoSpaceDE w:val="0"/>
        <w:autoSpaceDN w:val="0"/>
        <w:adjustRightInd w:val="0"/>
        <w:rPr>
          <w:rFonts w:ascii="OfficinaSans-Book" w:hAnsi="OfficinaSans-Book" w:cs="OfficinaSans-Book"/>
          <w:color w:val="000000"/>
          <w:sz w:val="16"/>
          <w:szCs w:val="16"/>
          <w:lang w:val="en-US"/>
        </w:rPr>
      </w:pPr>
    </w:p>
    <w:p w:rsidR="003D3D3C" w:rsidRPr="000F2EFA" w:rsidRDefault="00F62620" w:rsidP="003D3D3C">
      <w:pPr>
        <w:autoSpaceDE w:val="0"/>
        <w:autoSpaceDN w:val="0"/>
        <w:adjustRightInd w:val="0"/>
        <w:rPr>
          <w:rFonts w:ascii="OfficinaSans-Book" w:hAnsi="OfficinaSans-Book" w:cs="OfficinaSans-Book"/>
          <w:sz w:val="16"/>
          <w:szCs w:val="16"/>
          <w:lang w:val="it-IT"/>
        </w:rPr>
      </w:pPr>
      <w:r w:rsidRPr="00000B34">
        <w:rPr>
          <w:rFonts w:ascii="OfficinaSans-Book" w:hAnsi="OfficinaSans-Book" w:cs="OfficinaSans-Book"/>
          <w:sz w:val="16"/>
          <w:szCs w:val="16"/>
          <w:lang w:val="fr-FR"/>
        </w:rPr>
        <w:t>Vie</w:t>
      </w:r>
      <w:r w:rsidR="003D3D3C" w:rsidRPr="00000B34">
        <w:rPr>
          <w:rFonts w:ascii="OfficinaSans-Book" w:hAnsi="OfficinaSans-Book" w:cs="OfficinaSans-Book"/>
          <w:sz w:val="16"/>
          <w:szCs w:val="16"/>
          <w:lang w:val="fr-FR"/>
        </w:rPr>
        <w:t xml:space="preserve"> cons. 63; </w:t>
      </w:r>
      <w:r w:rsidRPr="00000B34">
        <w:rPr>
          <w:rFonts w:ascii="OfficinaSans-Book" w:hAnsi="OfficinaSans-Book" w:cs="OfficinaSans-Book"/>
          <w:sz w:val="16"/>
          <w:szCs w:val="16"/>
          <w:lang w:val="fr-FR"/>
        </w:rPr>
        <w:t>Vie</w:t>
      </w:r>
      <w:r w:rsidR="003D3D3C" w:rsidRPr="00000B34">
        <w:rPr>
          <w:rFonts w:ascii="OfficinaSans-Book" w:hAnsi="OfficinaSans-Book" w:cs="OfficinaSans-Book"/>
          <w:sz w:val="16"/>
          <w:szCs w:val="16"/>
          <w:lang w:val="fr-FR"/>
        </w:rPr>
        <w:t xml:space="preserve"> frat. </w:t>
      </w:r>
      <w:r w:rsidR="003D3D3C" w:rsidRPr="000F2EFA">
        <w:rPr>
          <w:rFonts w:ascii="OfficinaSans-Book" w:hAnsi="OfficinaSans-Book" w:cs="OfficinaSans-Book"/>
          <w:sz w:val="16"/>
          <w:szCs w:val="16"/>
          <w:lang w:val="it-IT"/>
        </w:rPr>
        <w:t>50; 67;</w:t>
      </w:r>
    </w:p>
    <w:p w:rsidR="003D3D3C" w:rsidRPr="000F2EFA" w:rsidRDefault="003D3D3C" w:rsidP="003D3D3C">
      <w:pPr>
        <w:autoSpaceDE w:val="0"/>
        <w:autoSpaceDN w:val="0"/>
        <w:adjustRightInd w:val="0"/>
        <w:rPr>
          <w:rFonts w:ascii="OfficinaSans-Book" w:hAnsi="OfficinaSans-Book" w:cs="OfficinaSans-Book"/>
          <w:sz w:val="16"/>
          <w:szCs w:val="16"/>
          <w:lang w:val="it-IT"/>
        </w:rPr>
      </w:pPr>
      <w:r>
        <w:rPr>
          <w:rFonts w:ascii="OfficinaSans-Book" w:hAnsi="OfficinaSans-Book" w:cs="OfficinaSans-Book"/>
          <w:sz w:val="16"/>
          <w:szCs w:val="16"/>
          <w:lang w:val="it-IT"/>
        </w:rPr>
        <w:t xml:space="preserve">I CPO 53; </w:t>
      </w:r>
      <w:r w:rsidRPr="006B0F71">
        <w:rPr>
          <w:rFonts w:ascii="OfficinaSans-Book" w:hAnsi="OfficinaSans-Book" w:cs="OfficinaSans-Book"/>
          <w:sz w:val="16"/>
          <w:szCs w:val="16"/>
          <w:lang w:val="it-IT"/>
        </w:rPr>
        <w:t>VI CPO 38; 40.</w:t>
      </w:r>
    </w:p>
    <w:p w:rsidR="003D3D3C" w:rsidRPr="00000B34" w:rsidRDefault="003D3D3C" w:rsidP="003D3D3C">
      <w:pPr>
        <w:pStyle w:val="Standard"/>
        <w:jc w:val="both"/>
        <w:rPr>
          <w:rFonts w:ascii="OfficinaSans-Book" w:hAnsi="OfficinaSans-Book" w:cs="OfficinaSans-Book"/>
          <w:sz w:val="16"/>
          <w:szCs w:val="16"/>
          <w:lang w:val="it-IT"/>
        </w:rPr>
      </w:pPr>
      <w:r w:rsidRPr="00000B34">
        <w:rPr>
          <w:rFonts w:ascii="OfficinaSans-Bold" w:hAnsi="OfficinaSans-Bold" w:cs="OfficinaSans-Bold"/>
          <w:b/>
          <w:bCs/>
          <w:sz w:val="16"/>
          <w:szCs w:val="16"/>
          <w:lang w:val="it-IT"/>
        </w:rPr>
        <w:t>cf OG 4/6</w:t>
      </w:r>
    </w:p>
    <w:p w:rsidR="003D3D3C" w:rsidRPr="00000B34" w:rsidRDefault="003D3D3C" w:rsidP="003D3D3C">
      <w:pPr>
        <w:pStyle w:val="Standard"/>
        <w:jc w:val="both"/>
        <w:rPr>
          <w:rFonts w:ascii="OfficinaSans-Book" w:hAnsi="OfficinaSans-Book" w:cs="OfficinaSans-Book"/>
          <w:sz w:val="16"/>
          <w:szCs w:val="16"/>
          <w:lang w:val="it-IT"/>
        </w:rPr>
      </w:pPr>
    </w:p>
    <w:p w:rsidR="00C04AF0" w:rsidRPr="00000B34" w:rsidRDefault="00C04AF0" w:rsidP="00C04AF0">
      <w:pPr>
        <w:autoSpaceDE w:val="0"/>
        <w:autoSpaceDN w:val="0"/>
        <w:adjustRightInd w:val="0"/>
        <w:rPr>
          <w:rFonts w:ascii="OfficinaSans-Book" w:hAnsi="OfficinaSans-Book" w:cs="OfficinaSans-Book"/>
          <w:color w:val="000000"/>
          <w:sz w:val="16"/>
          <w:szCs w:val="16"/>
          <w:lang w:val="it-IT"/>
        </w:rPr>
      </w:pPr>
    </w:p>
    <w:p w:rsidR="00C04AF0" w:rsidRPr="00000B34" w:rsidRDefault="00C04AF0" w:rsidP="00C04AF0">
      <w:pPr>
        <w:autoSpaceDE w:val="0"/>
        <w:autoSpaceDN w:val="0"/>
        <w:adjustRightInd w:val="0"/>
        <w:rPr>
          <w:rFonts w:ascii="OfficinaSans-Book" w:hAnsi="OfficinaSans-Book" w:cs="OfficinaSans-Book"/>
          <w:color w:val="000000"/>
          <w:sz w:val="16"/>
          <w:szCs w:val="16"/>
          <w:lang w:val="it-IT"/>
        </w:rPr>
      </w:pPr>
    </w:p>
    <w:p w:rsidR="00C04AF0" w:rsidRPr="00000B34" w:rsidRDefault="00C04AF0" w:rsidP="00C04AF0">
      <w:pPr>
        <w:autoSpaceDE w:val="0"/>
        <w:autoSpaceDN w:val="0"/>
        <w:adjustRightInd w:val="0"/>
        <w:rPr>
          <w:rFonts w:ascii="OfficinaSans-Book" w:hAnsi="OfficinaSans-Book" w:cs="OfficinaSans-Book"/>
          <w:color w:val="000000"/>
          <w:sz w:val="16"/>
          <w:szCs w:val="16"/>
          <w:lang w:val="it-IT"/>
        </w:rPr>
      </w:pPr>
    </w:p>
    <w:p w:rsidR="00C04AF0" w:rsidRPr="00000B34" w:rsidRDefault="00C04AF0" w:rsidP="00C04AF0">
      <w:pPr>
        <w:autoSpaceDE w:val="0"/>
        <w:autoSpaceDN w:val="0"/>
        <w:adjustRightInd w:val="0"/>
        <w:rPr>
          <w:rFonts w:ascii="OfficinaSans-Book" w:hAnsi="OfficinaSans-Book" w:cs="OfficinaSans-Book"/>
          <w:color w:val="000000"/>
          <w:sz w:val="16"/>
          <w:szCs w:val="16"/>
          <w:lang w:val="it-IT"/>
        </w:rPr>
      </w:pPr>
    </w:p>
    <w:p w:rsidR="00C04AF0" w:rsidRPr="00000B34" w:rsidRDefault="00C04AF0" w:rsidP="00C04AF0">
      <w:pPr>
        <w:autoSpaceDE w:val="0"/>
        <w:autoSpaceDN w:val="0"/>
        <w:adjustRightInd w:val="0"/>
        <w:rPr>
          <w:rFonts w:ascii="OfficinaSans-Book" w:hAnsi="OfficinaSans-Book" w:cs="OfficinaSans-Book"/>
          <w:color w:val="000000"/>
          <w:sz w:val="16"/>
          <w:szCs w:val="16"/>
          <w:lang w:val="it-IT"/>
        </w:rPr>
      </w:pPr>
    </w:p>
    <w:p w:rsidR="00C04AF0" w:rsidRDefault="00C04AF0" w:rsidP="00C04AF0">
      <w:pPr>
        <w:autoSpaceDE w:val="0"/>
        <w:autoSpaceDN w:val="0"/>
        <w:adjustRightInd w:val="0"/>
        <w:rPr>
          <w:rFonts w:ascii="OfficinaSans-Book" w:hAnsi="OfficinaSans-Book" w:cs="OfficinaSans-Book"/>
          <w:color w:val="000000"/>
          <w:sz w:val="16"/>
          <w:szCs w:val="16"/>
          <w:lang w:val="it-IT"/>
        </w:rPr>
      </w:pPr>
    </w:p>
    <w:p w:rsidR="00DA209A" w:rsidRPr="00000B34" w:rsidRDefault="00DA209A" w:rsidP="00C04AF0">
      <w:pPr>
        <w:autoSpaceDE w:val="0"/>
        <w:autoSpaceDN w:val="0"/>
        <w:adjustRightInd w:val="0"/>
        <w:rPr>
          <w:rFonts w:ascii="OfficinaSans-Book" w:hAnsi="OfficinaSans-Book" w:cs="OfficinaSans-Book"/>
          <w:color w:val="000000"/>
          <w:sz w:val="16"/>
          <w:szCs w:val="16"/>
          <w:lang w:val="it-IT"/>
        </w:rPr>
      </w:pPr>
    </w:p>
    <w:p w:rsidR="003D3D3C" w:rsidRPr="00992162" w:rsidRDefault="003D3D3C" w:rsidP="003D3D3C">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Églises et sacristies</w:t>
      </w:r>
    </w:p>
    <w:p w:rsidR="003D3D3C" w:rsidRDefault="003D3D3C" w:rsidP="003D3D3C">
      <w:pPr>
        <w:autoSpaceDE w:val="0"/>
        <w:autoSpaceDN w:val="0"/>
        <w:adjustRightInd w:val="0"/>
        <w:rPr>
          <w:rFonts w:ascii="OfficinaSans-Book" w:hAnsi="OfficinaSans-Book" w:cs="OfficinaSans-Book"/>
          <w:color w:val="000000"/>
          <w:sz w:val="16"/>
          <w:szCs w:val="16"/>
          <w:lang w:val="fr-FR"/>
        </w:rPr>
      </w:pPr>
    </w:p>
    <w:p w:rsidR="003D3D3C" w:rsidRPr="00E807E3" w:rsidRDefault="003D3D3C" w:rsidP="003D3D3C">
      <w:pPr>
        <w:autoSpaceDE w:val="0"/>
        <w:autoSpaceDN w:val="0"/>
        <w:adjustRightInd w:val="0"/>
        <w:rPr>
          <w:rFonts w:ascii="OfficinaSans-Book" w:hAnsi="OfficinaSans-Book" w:cs="OfficinaSans-Book"/>
          <w:color w:val="000000"/>
          <w:sz w:val="16"/>
          <w:szCs w:val="16"/>
          <w:lang w:val="fr-FR"/>
        </w:rPr>
      </w:pPr>
      <w:r w:rsidRPr="00E807E3">
        <w:rPr>
          <w:rFonts w:ascii="OfficinaSans-Book" w:hAnsi="OfficinaSans-Book" w:cs="OfficinaSans-Book"/>
          <w:color w:val="000000"/>
          <w:sz w:val="16"/>
          <w:szCs w:val="16"/>
          <w:lang w:val="fr-FR"/>
        </w:rPr>
        <w:t xml:space="preserve">SC 124; PO 5; </w:t>
      </w:r>
    </w:p>
    <w:p w:rsidR="003D3D3C" w:rsidRPr="00E807E3" w:rsidRDefault="003D3D3C" w:rsidP="003D3D3C">
      <w:pPr>
        <w:autoSpaceDE w:val="0"/>
        <w:autoSpaceDN w:val="0"/>
        <w:adjustRightInd w:val="0"/>
        <w:rPr>
          <w:rFonts w:ascii="OfficinaSans-Book" w:hAnsi="OfficinaSans-Book" w:cs="OfficinaSans-Book"/>
          <w:color w:val="000000"/>
          <w:sz w:val="16"/>
          <w:szCs w:val="16"/>
          <w:lang w:val="fr-FR"/>
        </w:rPr>
      </w:pPr>
      <w:r w:rsidRPr="00E807E3">
        <w:rPr>
          <w:rFonts w:ascii="OfficinaSans-Book" w:hAnsi="OfficinaSans-Book" w:cs="OfficinaSans-Book"/>
          <w:color w:val="000000"/>
          <w:sz w:val="16"/>
          <w:szCs w:val="16"/>
          <w:lang w:val="fr-FR"/>
        </w:rPr>
        <w:t>CIC 1216;</w:t>
      </w:r>
    </w:p>
    <w:p w:rsidR="003D3D3C" w:rsidRPr="00E807E3" w:rsidRDefault="003D3D3C" w:rsidP="003D3D3C">
      <w:pPr>
        <w:autoSpaceDE w:val="0"/>
        <w:autoSpaceDN w:val="0"/>
        <w:adjustRightInd w:val="0"/>
        <w:rPr>
          <w:rFonts w:ascii="OfficinaSans-Book" w:hAnsi="OfficinaSans-Book" w:cs="OfficinaSans-Book"/>
          <w:color w:val="000000"/>
          <w:sz w:val="16"/>
          <w:szCs w:val="16"/>
          <w:lang w:val="fr-FR"/>
        </w:rPr>
      </w:pPr>
      <w:r w:rsidRPr="00E807E3">
        <w:rPr>
          <w:rFonts w:ascii="OfficinaSans-Book" w:hAnsi="OfficinaSans-Book" w:cs="OfficinaSans-Book"/>
          <w:color w:val="000000"/>
          <w:sz w:val="16"/>
          <w:szCs w:val="16"/>
          <w:lang w:val="fr-FR"/>
        </w:rPr>
        <w:t>Test 4-5; 11; LOrd 14-17; 1LCus 2;</w:t>
      </w:r>
    </w:p>
    <w:p w:rsidR="003D3D3C" w:rsidRPr="00E807E3" w:rsidRDefault="003D3D3C" w:rsidP="003D3D3C">
      <w:pPr>
        <w:pStyle w:val="Standard"/>
        <w:jc w:val="both"/>
        <w:rPr>
          <w:rFonts w:ascii="OfficinaSans-Book" w:hAnsi="OfficinaSans-Book" w:cs="OfficinaSans-Book"/>
          <w:sz w:val="16"/>
          <w:szCs w:val="16"/>
        </w:rPr>
      </w:pPr>
      <w:r w:rsidRPr="00E807E3">
        <w:rPr>
          <w:rFonts w:ascii="OfficinaSans-Book" w:hAnsi="OfficinaSans-Book" w:cs="OfficinaSans-Book"/>
          <w:color w:val="000000"/>
          <w:sz w:val="16"/>
          <w:szCs w:val="16"/>
        </w:rPr>
        <w:t>1LChe. 4</w:t>
      </w: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6D227F" w:rsidRPr="00E807E3" w:rsidRDefault="006D227F" w:rsidP="00C04AF0">
      <w:pPr>
        <w:autoSpaceDE w:val="0"/>
        <w:autoSpaceDN w:val="0"/>
        <w:adjustRightInd w:val="0"/>
        <w:rPr>
          <w:rFonts w:ascii="OfficinaSans-Book" w:hAnsi="OfficinaSans-Book" w:cs="OfficinaSans-Book"/>
          <w:color w:val="000000"/>
          <w:sz w:val="16"/>
          <w:szCs w:val="16"/>
          <w:lang w:val="fr-FR"/>
        </w:rPr>
      </w:pPr>
    </w:p>
    <w:p w:rsidR="006D227F" w:rsidRPr="00E807E3" w:rsidRDefault="006D227F" w:rsidP="00C04AF0">
      <w:pPr>
        <w:autoSpaceDE w:val="0"/>
        <w:autoSpaceDN w:val="0"/>
        <w:adjustRightInd w:val="0"/>
        <w:rPr>
          <w:rFonts w:ascii="OfficinaSans-Book" w:hAnsi="OfficinaSans-Book" w:cs="OfficinaSans-Book"/>
          <w:color w:val="000000"/>
          <w:sz w:val="16"/>
          <w:szCs w:val="16"/>
          <w:lang w:val="fr-FR"/>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C04AF0" w:rsidRPr="00E807E3" w:rsidRDefault="00C04AF0" w:rsidP="00C04AF0">
      <w:pPr>
        <w:autoSpaceDE w:val="0"/>
        <w:autoSpaceDN w:val="0"/>
        <w:adjustRightInd w:val="0"/>
        <w:rPr>
          <w:rFonts w:ascii="OfficinaSans-Book" w:hAnsi="OfficinaSans-Book" w:cs="OfficinaSans-Book"/>
          <w:color w:val="000000"/>
          <w:sz w:val="16"/>
          <w:szCs w:val="16"/>
          <w:lang w:val="fr-FR"/>
        </w:rPr>
      </w:pPr>
    </w:p>
    <w:p w:rsidR="003D3D3C" w:rsidRPr="008C0266" w:rsidRDefault="003D3D3C" w:rsidP="003D3D3C">
      <w:pPr>
        <w:autoSpaceDE w:val="0"/>
        <w:autoSpaceDN w:val="0"/>
        <w:adjustRightInd w:val="0"/>
        <w:rPr>
          <w:rFonts w:ascii="OfficinaSans-Bold" w:hAnsi="OfficinaSans-Bold" w:cs="OfficinaSans-Bold"/>
          <w:b/>
          <w:bCs/>
          <w:color w:val="E4000F"/>
          <w:sz w:val="16"/>
          <w:szCs w:val="16"/>
          <w:lang w:val="fr-FR"/>
        </w:rPr>
      </w:pPr>
      <w:r w:rsidRPr="008C0266">
        <w:rPr>
          <w:rFonts w:ascii="OfficinaSans-Bold" w:hAnsi="OfficinaSans-Bold" w:cs="OfficinaSans-Bold"/>
          <w:b/>
          <w:bCs/>
          <w:color w:val="E4000F"/>
          <w:sz w:val="16"/>
          <w:szCs w:val="16"/>
          <w:lang w:val="fr-FR"/>
        </w:rPr>
        <w:t>Administration</w:t>
      </w:r>
      <w:r>
        <w:rPr>
          <w:rFonts w:ascii="OfficinaSans-Bold" w:hAnsi="OfficinaSans-Bold" w:cs="OfficinaSans-Bold"/>
          <w:b/>
          <w:bCs/>
          <w:color w:val="E4000F"/>
          <w:sz w:val="16"/>
          <w:szCs w:val="16"/>
          <w:lang w:val="fr-FR"/>
        </w:rPr>
        <w:t xml:space="preserve"> </w:t>
      </w:r>
      <w:r w:rsidRPr="008C0266">
        <w:rPr>
          <w:rFonts w:ascii="OfficinaSans-Bold" w:hAnsi="OfficinaSans-Bold" w:cs="OfficinaSans-Bold"/>
          <w:b/>
          <w:bCs/>
          <w:color w:val="E4000F"/>
          <w:sz w:val="16"/>
          <w:szCs w:val="16"/>
          <w:lang w:val="fr-FR"/>
        </w:rPr>
        <w:t>transparente,</w:t>
      </w:r>
    </w:p>
    <w:p w:rsidR="003D3D3C" w:rsidRPr="008C0266" w:rsidRDefault="004A18BE" w:rsidP="003D3D3C">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r</w:t>
      </w:r>
      <w:r w:rsidR="003D3D3C" w:rsidRPr="008C0266">
        <w:rPr>
          <w:rFonts w:ascii="OfficinaSans-Bold" w:hAnsi="OfficinaSans-Bold" w:cs="OfficinaSans-Bold"/>
          <w:b/>
          <w:bCs/>
          <w:color w:val="E4000F"/>
          <w:sz w:val="16"/>
          <w:szCs w:val="16"/>
          <w:lang w:val="fr-FR"/>
        </w:rPr>
        <w:t>esponsable</w:t>
      </w:r>
      <w:r w:rsidR="003D3D3C">
        <w:rPr>
          <w:rFonts w:ascii="OfficinaSans-Bold" w:hAnsi="OfficinaSans-Bold" w:cs="OfficinaSans-Bold"/>
          <w:b/>
          <w:bCs/>
          <w:color w:val="E4000F"/>
          <w:sz w:val="16"/>
          <w:szCs w:val="16"/>
          <w:lang w:val="fr-FR"/>
        </w:rPr>
        <w:t xml:space="preserve"> </w:t>
      </w:r>
      <w:r w:rsidR="003D3D3C" w:rsidRPr="008C0266">
        <w:rPr>
          <w:rFonts w:ascii="OfficinaSans-Bold" w:hAnsi="OfficinaSans-Bold" w:cs="OfficinaSans-Bold"/>
          <w:b/>
          <w:bCs/>
          <w:color w:val="E4000F"/>
          <w:sz w:val="16"/>
          <w:szCs w:val="16"/>
          <w:lang w:val="fr-FR"/>
        </w:rPr>
        <w:t>et p</w:t>
      </w:r>
      <w:r w:rsidR="003D3D3C">
        <w:rPr>
          <w:rFonts w:ascii="OfficinaSans-Bold" w:hAnsi="OfficinaSans-Bold" w:cs="OfficinaSans-Bold"/>
          <w:b/>
          <w:bCs/>
          <w:color w:val="E4000F"/>
          <w:sz w:val="16"/>
          <w:szCs w:val="16"/>
        </w:rPr>
        <w:t>artagée</w:t>
      </w:r>
    </w:p>
    <w:p w:rsidR="003D3D3C" w:rsidRPr="008C0266" w:rsidRDefault="003D3D3C" w:rsidP="003D3D3C">
      <w:pPr>
        <w:pStyle w:val="Standard"/>
        <w:jc w:val="both"/>
        <w:rPr>
          <w:rFonts w:ascii="OfficinaSans-Book" w:hAnsi="OfficinaSans-Book" w:cs="OfficinaSans-Book"/>
          <w:sz w:val="16"/>
          <w:szCs w:val="16"/>
        </w:rPr>
      </w:pPr>
    </w:p>
    <w:p w:rsidR="003D3D3C" w:rsidRPr="0007780E" w:rsidRDefault="003D3D3C" w:rsidP="003D3D3C">
      <w:pPr>
        <w:autoSpaceDE w:val="0"/>
        <w:autoSpaceDN w:val="0"/>
        <w:adjustRightInd w:val="0"/>
        <w:rPr>
          <w:rFonts w:ascii="OfficinaSans-Bold" w:hAnsi="OfficinaSans-Bold" w:cs="OfficinaSans-Bold"/>
          <w:b/>
          <w:bCs/>
          <w:sz w:val="16"/>
          <w:szCs w:val="16"/>
          <w:lang w:val="it-IT"/>
        </w:rPr>
      </w:pPr>
      <w:r w:rsidRPr="0007780E">
        <w:rPr>
          <w:rFonts w:ascii="OfficinaSans-Bold" w:hAnsi="OfficinaSans-Bold" w:cs="OfficinaSans-Bold"/>
          <w:b/>
          <w:bCs/>
          <w:sz w:val="16"/>
          <w:szCs w:val="16"/>
          <w:lang w:val="it-IT"/>
        </w:rPr>
        <w:t>cf OG 4/2; 4/4</w:t>
      </w:r>
    </w:p>
    <w:p w:rsidR="003D3D3C" w:rsidRPr="008C0266" w:rsidRDefault="003D3D3C" w:rsidP="003D3D3C">
      <w:pPr>
        <w:autoSpaceDE w:val="0"/>
        <w:autoSpaceDN w:val="0"/>
        <w:adjustRightInd w:val="0"/>
        <w:rPr>
          <w:rFonts w:ascii="OfficinaSans-Book" w:hAnsi="OfficinaSans-Book" w:cs="OfficinaSans-Book"/>
          <w:sz w:val="16"/>
          <w:szCs w:val="16"/>
          <w:lang w:val="it-IT"/>
        </w:rPr>
      </w:pPr>
      <w:r w:rsidRPr="008C0266">
        <w:rPr>
          <w:rFonts w:ascii="OfficinaSans-Book" w:hAnsi="OfficinaSans-Book" w:cs="OfficinaSans-Book"/>
          <w:sz w:val="16"/>
          <w:szCs w:val="16"/>
          <w:lang w:val="it-IT"/>
        </w:rPr>
        <w:t>VI CPO 7.</w:t>
      </w:r>
    </w:p>
    <w:p w:rsidR="003D3D3C" w:rsidRDefault="003D3D3C" w:rsidP="003D3D3C">
      <w:pPr>
        <w:autoSpaceDE w:val="0"/>
        <w:autoSpaceDN w:val="0"/>
        <w:adjustRightInd w:val="0"/>
        <w:rPr>
          <w:rFonts w:ascii="OfficinaSans-Book" w:hAnsi="OfficinaSans-Book" w:cs="OfficinaSans-Book"/>
          <w:sz w:val="16"/>
          <w:szCs w:val="16"/>
          <w:lang w:val="it-IT"/>
        </w:rPr>
      </w:pPr>
    </w:p>
    <w:p w:rsidR="00C04AF0" w:rsidRPr="003D3D3C" w:rsidRDefault="00C04AF0" w:rsidP="00C04AF0">
      <w:pPr>
        <w:autoSpaceDE w:val="0"/>
        <w:autoSpaceDN w:val="0"/>
        <w:adjustRightInd w:val="0"/>
        <w:rPr>
          <w:rFonts w:ascii="OfficinaSans-Book" w:hAnsi="OfficinaSans-Book" w:cs="OfficinaSans-Book"/>
          <w:color w:val="000000"/>
          <w:sz w:val="16"/>
          <w:szCs w:val="16"/>
          <w:lang w:val="it-IT"/>
        </w:rPr>
      </w:pPr>
    </w:p>
    <w:p w:rsidR="00C04AF0" w:rsidRPr="003D3D3C" w:rsidRDefault="00C04AF0" w:rsidP="00C04AF0">
      <w:pPr>
        <w:autoSpaceDE w:val="0"/>
        <w:autoSpaceDN w:val="0"/>
        <w:adjustRightInd w:val="0"/>
        <w:rPr>
          <w:rFonts w:ascii="OfficinaSans-Book" w:hAnsi="OfficinaSans-Book" w:cs="OfficinaSans-Book"/>
          <w:color w:val="000000"/>
          <w:sz w:val="16"/>
          <w:szCs w:val="16"/>
          <w:lang w:val="it-IT"/>
        </w:rPr>
      </w:pPr>
    </w:p>
    <w:p w:rsidR="003D3D3C" w:rsidRPr="008C0266" w:rsidRDefault="003D3D3C" w:rsidP="003D3D3C">
      <w:pPr>
        <w:autoSpaceDE w:val="0"/>
        <w:autoSpaceDN w:val="0"/>
        <w:adjustRightInd w:val="0"/>
        <w:rPr>
          <w:rFonts w:ascii="OfficinaSans-Book" w:hAnsi="OfficinaSans-Book" w:cs="OfficinaSans-Book"/>
          <w:sz w:val="16"/>
          <w:szCs w:val="16"/>
          <w:lang w:val="it-IT"/>
        </w:rPr>
      </w:pPr>
      <w:r w:rsidRPr="008C0266">
        <w:rPr>
          <w:rFonts w:ascii="OfficinaSans-Book" w:hAnsi="OfficinaSans-Book" w:cs="OfficinaSans-Book"/>
          <w:sz w:val="16"/>
          <w:szCs w:val="16"/>
          <w:lang w:val="it-IT"/>
        </w:rPr>
        <w:t>VI CPO, 30.</w:t>
      </w:r>
    </w:p>
    <w:p w:rsidR="003D3D3C" w:rsidRPr="0007780E" w:rsidRDefault="003D3D3C" w:rsidP="003D3D3C">
      <w:pPr>
        <w:pStyle w:val="Standard"/>
        <w:jc w:val="both"/>
        <w:rPr>
          <w:rFonts w:ascii="OfficinaSans-Book" w:hAnsi="OfficinaSans-Book" w:cs="OfficinaSans-Book"/>
          <w:sz w:val="16"/>
          <w:szCs w:val="16"/>
        </w:rPr>
      </w:pPr>
      <w:r w:rsidRPr="0007780E">
        <w:rPr>
          <w:rFonts w:ascii="OfficinaSans-Bold" w:hAnsi="OfficinaSans-Bold" w:cs="OfficinaSans-Bold"/>
          <w:b/>
          <w:bCs/>
          <w:sz w:val="16"/>
          <w:szCs w:val="16"/>
        </w:rPr>
        <w:t>cf OG 4/12</w:t>
      </w:r>
    </w:p>
    <w:p w:rsidR="003D3D3C" w:rsidRPr="0007780E" w:rsidRDefault="003D3D3C" w:rsidP="003D3D3C">
      <w:pPr>
        <w:pStyle w:val="Standard"/>
        <w:jc w:val="both"/>
        <w:rPr>
          <w:rFonts w:ascii="OfficinaSans-Book" w:hAnsi="OfficinaSans-Book" w:cs="OfficinaSans-Book"/>
          <w:sz w:val="16"/>
          <w:szCs w:val="16"/>
        </w:rPr>
      </w:pPr>
    </w:p>
    <w:p w:rsidR="007D7F8A" w:rsidRPr="0007780E" w:rsidRDefault="007D7F8A" w:rsidP="003D3D3C">
      <w:pPr>
        <w:pStyle w:val="Standard"/>
        <w:jc w:val="both"/>
        <w:rPr>
          <w:rFonts w:ascii="OfficinaSans-Book" w:hAnsi="OfficinaSans-Book" w:cs="OfficinaSans-Book"/>
          <w:sz w:val="16"/>
          <w:szCs w:val="16"/>
        </w:rPr>
      </w:pPr>
    </w:p>
    <w:p w:rsidR="007D7F8A" w:rsidRPr="0007780E" w:rsidRDefault="007D7F8A" w:rsidP="003D3D3C">
      <w:pPr>
        <w:pStyle w:val="Standard"/>
        <w:jc w:val="both"/>
        <w:rPr>
          <w:rFonts w:ascii="OfficinaSans-Book" w:hAnsi="OfficinaSans-Book" w:cs="OfficinaSans-Book"/>
          <w:sz w:val="16"/>
          <w:szCs w:val="16"/>
        </w:rPr>
      </w:pPr>
    </w:p>
    <w:p w:rsidR="007D7F8A" w:rsidRPr="0007780E" w:rsidRDefault="007D7F8A" w:rsidP="003D3D3C">
      <w:pPr>
        <w:pStyle w:val="Standard"/>
        <w:jc w:val="both"/>
        <w:rPr>
          <w:rFonts w:ascii="OfficinaSans-Book" w:hAnsi="OfficinaSans-Book" w:cs="OfficinaSans-Book"/>
          <w:sz w:val="16"/>
          <w:szCs w:val="16"/>
        </w:rPr>
      </w:pPr>
    </w:p>
    <w:p w:rsidR="007D7F8A" w:rsidRPr="0007780E" w:rsidRDefault="007D7F8A" w:rsidP="003D3D3C">
      <w:pPr>
        <w:pStyle w:val="Standard"/>
        <w:jc w:val="both"/>
        <w:rPr>
          <w:rFonts w:ascii="OfficinaSans-Book" w:hAnsi="OfficinaSans-Book" w:cs="OfficinaSans-Book"/>
          <w:sz w:val="16"/>
          <w:szCs w:val="16"/>
        </w:rPr>
      </w:pPr>
    </w:p>
    <w:p w:rsidR="00370FF1" w:rsidRPr="00000B34" w:rsidRDefault="00370FF1" w:rsidP="00370FF1">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 xml:space="preserve">Corriveau </w:t>
      </w:r>
      <w:r w:rsidR="00BE7DA5" w:rsidRPr="00000B34">
        <w:rPr>
          <w:rFonts w:ascii="OfficinaSans-Book" w:hAnsi="OfficinaSans-Book" w:cs="OfficinaSans-Book"/>
          <w:sz w:val="16"/>
          <w:szCs w:val="16"/>
          <w:lang w:val="fr-FR"/>
        </w:rPr>
        <w:t>travail</w:t>
      </w:r>
      <w:r w:rsidRPr="00000B34">
        <w:rPr>
          <w:rFonts w:ascii="OfficinaSans-Book" w:hAnsi="OfficinaSans-Book" w:cs="OfficinaSans-Book"/>
          <w:sz w:val="16"/>
          <w:szCs w:val="16"/>
          <w:lang w:val="fr-FR"/>
        </w:rPr>
        <w:t xml:space="preserve"> 3-4;</w:t>
      </w:r>
    </w:p>
    <w:p w:rsidR="00370FF1" w:rsidRPr="00000B34" w:rsidRDefault="00370FF1" w:rsidP="00370FF1">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 xml:space="preserve">Corriveau </w:t>
      </w:r>
      <w:r w:rsidR="00BE7DA5" w:rsidRPr="00000B34">
        <w:rPr>
          <w:rFonts w:ascii="OfficinaSans-Book" w:hAnsi="OfficinaSans-Book" w:cs="OfficinaSans-Book"/>
          <w:sz w:val="16"/>
          <w:szCs w:val="16"/>
          <w:lang w:val="fr-FR"/>
        </w:rPr>
        <w:t>Choix</w:t>
      </w:r>
      <w:r w:rsidRPr="00000B34">
        <w:rPr>
          <w:rFonts w:ascii="OfficinaSans-Book" w:hAnsi="OfficinaSans-Book" w:cs="OfficinaSans-Book"/>
          <w:sz w:val="16"/>
          <w:szCs w:val="16"/>
          <w:lang w:val="fr-FR"/>
        </w:rPr>
        <w:t xml:space="preserve"> 6;</w:t>
      </w:r>
    </w:p>
    <w:p w:rsidR="00370FF1" w:rsidRPr="0007780E" w:rsidRDefault="00370FF1" w:rsidP="00370FF1">
      <w:pPr>
        <w:pStyle w:val="Standard"/>
        <w:jc w:val="both"/>
        <w:rPr>
          <w:rFonts w:ascii="OfficinaSans-Book" w:hAnsi="OfficinaSans-Book" w:cs="OfficinaSans-Book"/>
          <w:sz w:val="16"/>
          <w:szCs w:val="16"/>
          <w:lang w:val="it-IT"/>
        </w:rPr>
      </w:pPr>
      <w:r w:rsidRPr="0007780E">
        <w:rPr>
          <w:rFonts w:ascii="OfficinaSans-Book" w:hAnsi="OfficinaSans-Book" w:cs="OfficinaSans-Book"/>
          <w:sz w:val="16"/>
          <w:szCs w:val="16"/>
          <w:lang w:val="it-IT"/>
        </w:rPr>
        <w:t>V CPO 29; 45.</w:t>
      </w:r>
    </w:p>
    <w:p w:rsidR="00370FF1" w:rsidRPr="0007780E" w:rsidRDefault="00370FF1" w:rsidP="00370FF1">
      <w:pPr>
        <w:pStyle w:val="Standard"/>
        <w:jc w:val="both"/>
        <w:rPr>
          <w:rFonts w:ascii="OfficinaSans-Book" w:hAnsi="OfficinaSans-Book" w:cs="OfficinaSans-Book"/>
          <w:sz w:val="16"/>
          <w:szCs w:val="16"/>
          <w:lang w:val="it-IT"/>
        </w:rPr>
      </w:pPr>
    </w:p>
    <w:p w:rsidR="00370FF1" w:rsidRPr="0007780E" w:rsidRDefault="00370FF1" w:rsidP="00370FF1">
      <w:pPr>
        <w:pStyle w:val="Standard"/>
        <w:jc w:val="both"/>
        <w:rPr>
          <w:rFonts w:ascii="OfficinaSans-Book" w:hAnsi="OfficinaSans-Book" w:cs="OfficinaSans-Book"/>
          <w:sz w:val="16"/>
          <w:szCs w:val="16"/>
          <w:lang w:val="it-IT"/>
        </w:rPr>
      </w:pPr>
    </w:p>
    <w:p w:rsidR="00370FF1" w:rsidRPr="0007780E" w:rsidRDefault="00370FF1" w:rsidP="00370FF1">
      <w:pPr>
        <w:pStyle w:val="Standard"/>
        <w:jc w:val="both"/>
        <w:rPr>
          <w:rFonts w:ascii="OfficinaSans-Book" w:hAnsi="OfficinaSans-Book" w:cs="OfficinaSans-Book"/>
          <w:sz w:val="16"/>
          <w:szCs w:val="16"/>
          <w:lang w:val="it-IT"/>
        </w:rPr>
      </w:pPr>
    </w:p>
    <w:p w:rsidR="00370FF1" w:rsidRPr="0007780E" w:rsidRDefault="00370FF1" w:rsidP="00370FF1">
      <w:pPr>
        <w:pStyle w:val="Standard"/>
        <w:jc w:val="both"/>
        <w:rPr>
          <w:rFonts w:ascii="OfficinaSans-Book" w:hAnsi="OfficinaSans-Book" w:cs="OfficinaSans-Book"/>
          <w:sz w:val="16"/>
          <w:szCs w:val="16"/>
          <w:lang w:val="it-IT"/>
        </w:rPr>
      </w:pPr>
    </w:p>
    <w:p w:rsidR="00370FF1" w:rsidRPr="0007780E" w:rsidRDefault="00370FF1" w:rsidP="00370FF1">
      <w:pPr>
        <w:pStyle w:val="Standard"/>
        <w:jc w:val="both"/>
        <w:rPr>
          <w:rFonts w:ascii="OfficinaSans-Book" w:hAnsi="OfficinaSans-Book" w:cs="OfficinaSans-Book"/>
          <w:sz w:val="16"/>
          <w:szCs w:val="16"/>
          <w:lang w:val="it-IT"/>
        </w:rPr>
      </w:pPr>
    </w:p>
    <w:p w:rsidR="00273AA7" w:rsidRPr="0007780E" w:rsidRDefault="00273AA7" w:rsidP="00370FF1">
      <w:pPr>
        <w:autoSpaceDE w:val="0"/>
        <w:autoSpaceDN w:val="0"/>
        <w:adjustRightInd w:val="0"/>
        <w:rPr>
          <w:rFonts w:ascii="OfficinaSans-Book" w:hAnsi="OfficinaSans-Book" w:cs="OfficinaSans-Book"/>
          <w:sz w:val="16"/>
          <w:szCs w:val="16"/>
          <w:lang w:val="it-IT"/>
        </w:rPr>
      </w:pPr>
    </w:p>
    <w:p w:rsidR="00370FF1" w:rsidRPr="0036537E" w:rsidRDefault="00370FF1" w:rsidP="00370FF1">
      <w:pPr>
        <w:autoSpaceDE w:val="0"/>
        <w:autoSpaceDN w:val="0"/>
        <w:adjustRightInd w:val="0"/>
        <w:rPr>
          <w:rFonts w:ascii="OfficinaSans-Book" w:hAnsi="OfficinaSans-Book" w:cs="OfficinaSans-Book"/>
          <w:sz w:val="16"/>
          <w:szCs w:val="16"/>
          <w:lang w:val="it-IT"/>
        </w:rPr>
      </w:pPr>
      <w:r w:rsidRPr="0036537E">
        <w:rPr>
          <w:rFonts w:ascii="OfficinaSans-Book" w:hAnsi="OfficinaSans-Book" w:cs="OfficinaSans-Book"/>
          <w:sz w:val="16"/>
          <w:szCs w:val="16"/>
          <w:lang w:val="it-IT"/>
        </w:rPr>
        <w:t>VI CPO 29; 37.</w:t>
      </w:r>
    </w:p>
    <w:p w:rsidR="00370FF1" w:rsidRPr="00992162" w:rsidRDefault="00370FF1" w:rsidP="00370FF1">
      <w:pPr>
        <w:pStyle w:val="Standard"/>
        <w:jc w:val="both"/>
        <w:rPr>
          <w:rFonts w:ascii="OfficinaSans-Book" w:hAnsi="OfficinaSans-Book" w:cs="OfficinaSans-Book"/>
          <w:sz w:val="16"/>
          <w:szCs w:val="16"/>
          <w:lang w:val="it-IT"/>
        </w:rPr>
      </w:pPr>
      <w:r w:rsidRPr="00992162">
        <w:rPr>
          <w:rFonts w:ascii="OfficinaSans-Bold" w:hAnsi="OfficinaSans-Bold" w:cs="OfficinaSans-Bold"/>
          <w:b/>
          <w:bCs/>
          <w:sz w:val="16"/>
          <w:szCs w:val="16"/>
          <w:lang w:val="it-IT"/>
        </w:rPr>
        <w:t>cf OG 4/9</w:t>
      </w:r>
    </w:p>
    <w:p w:rsidR="00C04AF0" w:rsidRDefault="00C04AF0" w:rsidP="00C04AF0">
      <w:pPr>
        <w:autoSpaceDE w:val="0"/>
        <w:autoSpaceDN w:val="0"/>
        <w:adjustRightInd w:val="0"/>
        <w:rPr>
          <w:rFonts w:ascii="OfficinaSans-Book" w:hAnsi="OfficinaSans-Book" w:cs="OfficinaSans-Book"/>
          <w:color w:val="000000"/>
          <w:sz w:val="16"/>
          <w:szCs w:val="16"/>
          <w:lang w:val="it-IT"/>
        </w:rPr>
      </w:pPr>
    </w:p>
    <w:p w:rsidR="00390E21" w:rsidRPr="00421224" w:rsidRDefault="00370FF1" w:rsidP="00421224">
      <w:pPr>
        <w:rPr>
          <w:rFonts w:ascii="OfficinaSans-Book" w:hAnsi="OfficinaSans-Book" w:cs="OfficinaSans-Book"/>
          <w:color w:val="000000"/>
          <w:sz w:val="16"/>
          <w:szCs w:val="16"/>
          <w:lang w:val="it-IT"/>
        </w:rPr>
      </w:pPr>
      <w:r>
        <w:rPr>
          <w:rFonts w:ascii="OfficinaSans-Book" w:hAnsi="OfficinaSans-Book" w:cs="OfficinaSans-Book"/>
          <w:color w:val="000000"/>
          <w:sz w:val="16"/>
          <w:szCs w:val="16"/>
          <w:lang w:val="it-IT"/>
        </w:rPr>
        <w:br w:type="page"/>
      </w:r>
    </w:p>
    <w:p w:rsidR="00314657" w:rsidRDefault="00314657" w:rsidP="00370FF1">
      <w:pPr>
        <w:pStyle w:val="Standard"/>
        <w:ind w:firstLine="709"/>
        <w:jc w:val="both"/>
        <w:rPr>
          <w:rFonts w:ascii="Arial" w:hAnsi="Arial" w:cs="Arial"/>
          <w:b/>
          <w:sz w:val="22"/>
          <w:szCs w:val="22"/>
        </w:rPr>
      </w:pPr>
      <w:r w:rsidRPr="00390E21">
        <w:rPr>
          <w:rFonts w:ascii="Arial" w:hAnsi="Arial" w:cs="Arial"/>
          <w:color w:val="FF0000"/>
          <w:sz w:val="22"/>
          <w:szCs w:val="22"/>
        </w:rPr>
        <w:lastRenderedPageBreak/>
        <w:t>5.</w:t>
      </w:r>
      <w:r w:rsidRPr="00F51020">
        <w:rPr>
          <w:rFonts w:ascii="Arial" w:hAnsi="Arial" w:cs="Arial"/>
          <w:sz w:val="22"/>
          <w:szCs w:val="22"/>
        </w:rPr>
        <w:t xml:space="preserve"> </w:t>
      </w:r>
      <w:r w:rsidRPr="00F51020">
        <w:rPr>
          <w:rFonts w:ascii="Arial" w:hAnsi="Arial" w:cs="Arial"/>
          <w:bCs/>
          <w:sz w:val="22"/>
          <w:szCs w:val="22"/>
        </w:rPr>
        <w:t>Dans la formation, dès le temps de l'initiation,</w:t>
      </w:r>
      <w:r w:rsidRPr="00F51020">
        <w:rPr>
          <w:rFonts w:ascii="Arial" w:hAnsi="Arial" w:cs="Arial"/>
          <w:sz w:val="22"/>
          <w:szCs w:val="22"/>
        </w:rPr>
        <w:t xml:space="preserve"> </w:t>
      </w:r>
      <w:r>
        <w:rPr>
          <w:rFonts w:ascii="Arial" w:hAnsi="Arial" w:cs="Arial"/>
          <w:sz w:val="22"/>
          <w:szCs w:val="22"/>
        </w:rPr>
        <w:t>qu’</w:t>
      </w:r>
      <w:r w:rsidRPr="00F51020">
        <w:rPr>
          <w:rFonts w:ascii="Arial" w:hAnsi="Arial" w:cs="Arial"/>
          <w:bCs/>
          <w:sz w:val="22"/>
          <w:szCs w:val="22"/>
        </w:rPr>
        <w:t>on pren</w:t>
      </w:r>
      <w:r>
        <w:rPr>
          <w:rFonts w:ascii="Arial" w:hAnsi="Arial" w:cs="Arial"/>
          <w:bCs/>
          <w:sz w:val="22"/>
          <w:szCs w:val="22"/>
        </w:rPr>
        <w:t>ne le soin voulu pour que</w:t>
      </w:r>
      <w:r w:rsidRPr="00F51020">
        <w:rPr>
          <w:rFonts w:ascii="Arial" w:hAnsi="Arial" w:cs="Arial"/>
          <w:bCs/>
          <w:sz w:val="22"/>
          <w:szCs w:val="22"/>
        </w:rPr>
        <w:t xml:space="preserve"> les frères </w:t>
      </w:r>
      <w:r w:rsidRPr="00657CB4">
        <w:rPr>
          <w:rFonts w:ascii="Arial" w:hAnsi="Arial" w:cs="Arial"/>
          <w:bCs/>
          <w:color w:val="000000" w:themeColor="text1"/>
          <w:sz w:val="22"/>
          <w:szCs w:val="22"/>
        </w:rPr>
        <w:t>acquièrent</w:t>
      </w:r>
      <w:r w:rsidRPr="00F51020">
        <w:rPr>
          <w:rFonts w:ascii="Arial" w:hAnsi="Arial" w:cs="Arial"/>
          <w:bCs/>
          <w:sz w:val="22"/>
          <w:szCs w:val="22"/>
        </w:rPr>
        <w:t xml:space="preserve"> une juste compréhension de l'esprit, des principes et de la pratique d'une </w:t>
      </w:r>
      <w:r>
        <w:rPr>
          <w:rFonts w:ascii="Arial" w:hAnsi="Arial" w:cs="Arial"/>
          <w:bCs/>
          <w:sz w:val="22"/>
          <w:szCs w:val="22"/>
        </w:rPr>
        <w:t>économie fraternelle, fidèle aux exigences de</w:t>
      </w:r>
      <w:r w:rsidRPr="00F51020">
        <w:rPr>
          <w:rFonts w:ascii="Arial" w:hAnsi="Arial" w:cs="Arial"/>
          <w:bCs/>
          <w:sz w:val="22"/>
          <w:szCs w:val="22"/>
        </w:rPr>
        <w:t xml:space="preserve"> notre vie en pauvreté et minorité.</w:t>
      </w:r>
    </w:p>
    <w:p w:rsidR="00390E21" w:rsidRDefault="00390E21" w:rsidP="007A379F">
      <w:pPr>
        <w:pStyle w:val="Standard"/>
        <w:jc w:val="both"/>
        <w:rPr>
          <w:rFonts w:ascii="Arial" w:hAnsi="Arial" w:cs="Arial"/>
          <w:b/>
          <w:sz w:val="22"/>
          <w:szCs w:val="22"/>
        </w:rPr>
      </w:pPr>
    </w:p>
    <w:p w:rsidR="00390E21" w:rsidRDefault="00390E21" w:rsidP="007A379F">
      <w:pPr>
        <w:pStyle w:val="Standard"/>
        <w:jc w:val="both"/>
        <w:rPr>
          <w:rFonts w:ascii="Arial" w:hAnsi="Arial" w:cs="Arial"/>
          <w:b/>
          <w:sz w:val="22"/>
          <w:szCs w:val="22"/>
        </w:rPr>
      </w:pPr>
    </w:p>
    <w:p w:rsidR="00390E21" w:rsidRPr="000B687D" w:rsidRDefault="00390E21" w:rsidP="00390E21">
      <w:pPr>
        <w:pStyle w:val="Standard"/>
        <w:keepNext/>
        <w:framePr w:dropCap="drop" w:lines="2" w:wrap="around" w:vAnchor="text" w:hAnchor="text"/>
        <w:suppressAutoHyphens w:val="0"/>
        <w:autoSpaceDN/>
        <w:spacing w:line="505" w:lineRule="exact"/>
        <w:jc w:val="both"/>
        <w:rPr>
          <w:rFonts w:ascii="Arial" w:hAnsi="Arial" w:cs="Arial"/>
          <w:bCs/>
          <w:position w:val="-5"/>
          <w:sz w:val="48"/>
          <w:szCs w:val="48"/>
        </w:rPr>
      </w:pPr>
      <w:r w:rsidRPr="000B687D">
        <w:rPr>
          <w:rFonts w:ascii="Arial" w:hAnsi="Arial" w:cs="Arial"/>
          <w:bCs/>
          <w:position w:val="-5"/>
          <w:sz w:val="48"/>
          <w:szCs w:val="48"/>
        </w:rPr>
        <w:t>76</w:t>
      </w:r>
    </w:p>
    <w:p w:rsidR="00390E21" w:rsidRDefault="00390E21" w:rsidP="00390E21">
      <w:pPr>
        <w:pStyle w:val="Standard"/>
        <w:jc w:val="both"/>
        <w:rPr>
          <w:rFonts w:ascii="Arial" w:hAnsi="Arial" w:cs="Arial"/>
          <w:bCs/>
          <w:sz w:val="22"/>
          <w:szCs w:val="22"/>
        </w:rPr>
      </w:pPr>
      <w:r>
        <w:rPr>
          <w:rFonts w:ascii="Arial" w:hAnsi="Arial" w:cs="Arial"/>
          <w:bCs/>
          <w:sz w:val="22"/>
          <w:szCs w:val="22"/>
        </w:rPr>
        <w:t xml:space="preserve"> </w:t>
      </w:r>
      <w:r w:rsidR="00CE2B96">
        <w:rPr>
          <w:rFonts w:ascii="Arial" w:hAnsi="Arial" w:cs="Arial"/>
          <w:bCs/>
          <w:sz w:val="22"/>
          <w:szCs w:val="22"/>
        </w:rPr>
        <w:t xml:space="preserve"> </w:t>
      </w:r>
      <w:r w:rsidRPr="00390E21">
        <w:rPr>
          <w:rFonts w:ascii="Arial" w:hAnsi="Arial" w:cs="Arial"/>
          <w:bCs/>
          <w:color w:val="FF0000"/>
          <w:sz w:val="22"/>
          <w:szCs w:val="22"/>
        </w:rPr>
        <w:t>1.</w:t>
      </w:r>
      <w:r w:rsidRPr="00F51020">
        <w:rPr>
          <w:rFonts w:ascii="Arial" w:hAnsi="Arial" w:cs="Arial"/>
          <w:sz w:val="22"/>
          <w:szCs w:val="22"/>
        </w:rPr>
        <w:t xml:space="preserve"> </w:t>
      </w:r>
      <w:r>
        <w:rPr>
          <w:rFonts w:ascii="Arial" w:hAnsi="Arial" w:cs="Arial"/>
          <w:sz w:val="22"/>
          <w:szCs w:val="22"/>
        </w:rPr>
        <w:t>Que l</w:t>
      </w:r>
      <w:r w:rsidRPr="00F51020">
        <w:rPr>
          <w:rFonts w:ascii="Arial" w:hAnsi="Arial" w:cs="Arial"/>
          <w:sz w:val="22"/>
          <w:szCs w:val="22"/>
        </w:rPr>
        <w:t xml:space="preserve">’administration de l’argent et des </w:t>
      </w:r>
      <w:r>
        <w:rPr>
          <w:rFonts w:ascii="Arial" w:hAnsi="Arial" w:cs="Arial"/>
          <w:sz w:val="22"/>
          <w:szCs w:val="22"/>
        </w:rPr>
        <w:t xml:space="preserve">autres </w:t>
      </w:r>
      <w:r w:rsidRPr="00F51020">
        <w:rPr>
          <w:rFonts w:ascii="Arial" w:hAnsi="Arial" w:cs="Arial"/>
          <w:sz w:val="22"/>
          <w:szCs w:val="22"/>
        </w:rPr>
        <w:t>biens, tant à la cur</w:t>
      </w:r>
      <w:r>
        <w:rPr>
          <w:rFonts w:ascii="Arial" w:hAnsi="Arial" w:cs="Arial"/>
          <w:sz w:val="22"/>
          <w:szCs w:val="22"/>
        </w:rPr>
        <w:t xml:space="preserve">ie générale que dans les curies </w:t>
      </w:r>
      <w:r w:rsidRPr="00F51020">
        <w:rPr>
          <w:rFonts w:ascii="Arial" w:hAnsi="Arial" w:cs="Arial"/>
          <w:sz w:val="22"/>
          <w:szCs w:val="22"/>
        </w:rPr>
        <w:t>provinciales</w:t>
      </w:r>
      <w:r w:rsidRPr="00F51020">
        <w:rPr>
          <w:rFonts w:ascii="Arial" w:hAnsi="Arial" w:cs="Arial"/>
          <w:iCs/>
          <w:sz w:val="22"/>
          <w:szCs w:val="22"/>
        </w:rPr>
        <w:t xml:space="preserve">, </w:t>
      </w:r>
      <w:r w:rsidRPr="00F51020">
        <w:rPr>
          <w:rFonts w:ascii="Arial" w:hAnsi="Arial" w:cs="Arial"/>
          <w:sz w:val="22"/>
          <w:szCs w:val="22"/>
        </w:rPr>
        <w:t>s</w:t>
      </w:r>
      <w:r>
        <w:rPr>
          <w:rFonts w:ascii="Arial" w:hAnsi="Arial" w:cs="Arial"/>
          <w:sz w:val="22"/>
          <w:szCs w:val="22"/>
        </w:rPr>
        <w:t>oit</w:t>
      </w:r>
      <w:r w:rsidRPr="00F51020">
        <w:rPr>
          <w:rFonts w:ascii="Arial" w:hAnsi="Arial" w:cs="Arial"/>
          <w:sz w:val="22"/>
          <w:szCs w:val="22"/>
        </w:rPr>
        <w:t xml:space="preserve"> confiée à un économe nommé par le </w:t>
      </w:r>
      <w:r w:rsidRPr="00F51020">
        <w:rPr>
          <w:rFonts w:ascii="Arial" w:hAnsi="Arial" w:cs="Arial"/>
          <w:bCs/>
          <w:sz w:val="22"/>
          <w:szCs w:val="22"/>
        </w:rPr>
        <w:t xml:space="preserve">ministre </w:t>
      </w:r>
      <w:r w:rsidRPr="00F51020">
        <w:rPr>
          <w:rFonts w:ascii="Arial" w:hAnsi="Arial" w:cs="Arial"/>
          <w:sz w:val="22"/>
          <w:szCs w:val="22"/>
        </w:rPr>
        <w:t xml:space="preserve">concerné avec le consentement </w:t>
      </w:r>
      <w:r w:rsidRPr="00F51020">
        <w:rPr>
          <w:rFonts w:ascii="Arial" w:hAnsi="Arial" w:cs="Arial"/>
          <w:bCs/>
          <w:sz w:val="22"/>
          <w:szCs w:val="22"/>
        </w:rPr>
        <w:t xml:space="preserve">de son </w:t>
      </w:r>
      <w:r>
        <w:rPr>
          <w:rFonts w:ascii="Arial" w:hAnsi="Arial" w:cs="Arial"/>
          <w:bCs/>
          <w:sz w:val="22"/>
          <w:szCs w:val="22"/>
        </w:rPr>
        <w:t>C</w:t>
      </w:r>
      <w:r w:rsidRPr="00F51020">
        <w:rPr>
          <w:rFonts w:ascii="Arial" w:hAnsi="Arial" w:cs="Arial"/>
          <w:bCs/>
          <w:sz w:val="22"/>
          <w:szCs w:val="22"/>
        </w:rPr>
        <w:t>onseil</w:t>
      </w:r>
      <w:r>
        <w:rPr>
          <w:rFonts w:ascii="Arial" w:hAnsi="Arial" w:cs="Arial"/>
          <w:bCs/>
          <w:sz w:val="22"/>
          <w:szCs w:val="22"/>
        </w:rPr>
        <w:t>.</w:t>
      </w:r>
    </w:p>
    <w:p w:rsidR="00390E21" w:rsidRDefault="00390E21" w:rsidP="00421224">
      <w:pPr>
        <w:pStyle w:val="Standard"/>
        <w:ind w:firstLine="709"/>
        <w:jc w:val="both"/>
        <w:rPr>
          <w:rFonts w:ascii="Arial" w:hAnsi="Arial" w:cs="Arial"/>
          <w:sz w:val="22"/>
          <w:szCs w:val="22"/>
        </w:rPr>
      </w:pPr>
      <w:r w:rsidRPr="00390E21">
        <w:rPr>
          <w:rFonts w:ascii="Arial" w:hAnsi="Arial" w:cs="Arial"/>
          <w:bCs/>
          <w:color w:val="FF0000"/>
          <w:sz w:val="22"/>
          <w:szCs w:val="22"/>
        </w:rPr>
        <w:t>2.</w:t>
      </w:r>
      <w:r w:rsidRPr="00F51020">
        <w:rPr>
          <w:rFonts w:ascii="Arial" w:hAnsi="Arial" w:cs="Arial"/>
          <w:sz w:val="22"/>
          <w:szCs w:val="22"/>
        </w:rPr>
        <w:t xml:space="preserve"> </w:t>
      </w:r>
      <w:r>
        <w:rPr>
          <w:rFonts w:ascii="Arial" w:hAnsi="Arial" w:cs="Arial"/>
          <w:sz w:val="22"/>
          <w:szCs w:val="22"/>
        </w:rPr>
        <w:t xml:space="preserve">Qu’il y ait aussi dans </w:t>
      </w:r>
      <w:r>
        <w:rPr>
          <w:rFonts w:ascii="Arial" w:hAnsi="Arial" w:cs="Arial"/>
          <w:bCs/>
          <w:sz w:val="22"/>
          <w:szCs w:val="22"/>
        </w:rPr>
        <w:t>c</w:t>
      </w:r>
      <w:r w:rsidRPr="00F51020">
        <w:rPr>
          <w:rFonts w:ascii="Arial" w:hAnsi="Arial" w:cs="Arial"/>
          <w:bCs/>
          <w:sz w:val="22"/>
          <w:szCs w:val="22"/>
        </w:rPr>
        <w:t>haque maison</w:t>
      </w:r>
      <w:r w:rsidRPr="00F51020">
        <w:rPr>
          <w:rFonts w:ascii="Arial" w:hAnsi="Arial" w:cs="Arial"/>
          <w:sz w:val="22"/>
          <w:szCs w:val="22"/>
        </w:rPr>
        <w:t xml:space="preserve"> un économe local, nommé par </w:t>
      </w:r>
      <w:r w:rsidRPr="00F51020">
        <w:rPr>
          <w:rFonts w:ascii="Arial" w:hAnsi="Arial" w:cs="Arial"/>
          <w:bCs/>
          <w:iCs/>
          <w:sz w:val="22"/>
          <w:szCs w:val="22"/>
        </w:rPr>
        <w:t>le ministre</w:t>
      </w:r>
      <w:r w:rsidRPr="00F51020">
        <w:rPr>
          <w:rFonts w:ascii="Arial" w:hAnsi="Arial" w:cs="Arial"/>
          <w:iCs/>
          <w:sz w:val="22"/>
          <w:szCs w:val="22"/>
        </w:rPr>
        <w:t xml:space="preserve"> </w:t>
      </w:r>
      <w:r w:rsidRPr="00F51020">
        <w:rPr>
          <w:rFonts w:ascii="Arial" w:hAnsi="Arial" w:cs="Arial"/>
          <w:sz w:val="22"/>
          <w:szCs w:val="22"/>
        </w:rPr>
        <w:t xml:space="preserve">avec le consentement </w:t>
      </w:r>
      <w:r w:rsidRPr="00F51020">
        <w:rPr>
          <w:rFonts w:ascii="Arial" w:hAnsi="Arial" w:cs="Arial"/>
          <w:bCs/>
          <w:sz w:val="22"/>
          <w:szCs w:val="22"/>
        </w:rPr>
        <w:t>de</w:t>
      </w:r>
      <w:r w:rsidRPr="00F51020">
        <w:rPr>
          <w:rFonts w:ascii="Arial" w:hAnsi="Arial" w:cs="Arial"/>
          <w:sz w:val="22"/>
          <w:szCs w:val="22"/>
        </w:rPr>
        <w:t xml:space="preserve"> </w:t>
      </w:r>
      <w:r w:rsidRPr="00F51020">
        <w:rPr>
          <w:rFonts w:ascii="Arial" w:hAnsi="Arial" w:cs="Arial"/>
          <w:bCs/>
          <w:sz w:val="22"/>
          <w:szCs w:val="22"/>
        </w:rPr>
        <w:t xml:space="preserve">son </w:t>
      </w:r>
      <w:r>
        <w:rPr>
          <w:rFonts w:ascii="Arial" w:hAnsi="Arial" w:cs="Arial"/>
          <w:bCs/>
          <w:sz w:val="22"/>
          <w:szCs w:val="22"/>
        </w:rPr>
        <w:t>C</w:t>
      </w:r>
      <w:r w:rsidRPr="00F51020">
        <w:rPr>
          <w:rFonts w:ascii="Arial" w:hAnsi="Arial" w:cs="Arial"/>
          <w:bCs/>
          <w:sz w:val="22"/>
          <w:szCs w:val="22"/>
        </w:rPr>
        <w:t>onseil.</w:t>
      </w:r>
    </w:p>
    <w:p w:rsidR="00390E21" w:rsidRDefault="00390E21" w:rsidP="00421224">
      <w:pPr>
        <w:pStyle w:val="Standard"/>
        <w:ind w:firstLine="709"/>
        <w:jc w:val="both"/>
        <w:rPr>
          <w:rFonts w:ascii="Arial" w:hAnsi="Arial" w:cs="Arial"/>
          <w:sz w:val="22"/>
          <w:szCs w:val="22"/>
        </w:rPr>
      </w:pPr>
      <w:r w:rsidRPr="00390E21">
        <w:rPr>
          <w:rFonts w:ascii="Arial" w:hAnsi="Arial" w:cs="Arial"/>
          <w:color w:val="FF0000"/>
          <w:sz w:val="22"/>
          <w:szCs w:val="22"/>
        </w:rPr>
        <w:t>3.</w:t>
      </w:r>
      <w:r w:rsidRPr="00F51020">
        <w:rPr>
          <w:rFonts w:ascii="Arial" w:hAnsi="Arial" w:cs="Arial"/>
          <w:sz w:val="22"/>
          <w:szCs w:val="22"/>
        </w:rPr>
        <w:t xml:space="preserve"> </w:t>
      </w:r>
      <w:r>
        <w:rPr>
          <w:rFonts w:ascii="Arial" w:hAnsi="Arial" w:cs="Arial"/>
          <w:sz w:val="22"/>
          <w:szCs w:val="22"/>
        </w:rPr>
        <w:t>Que l</w:t>
      </w:r>
      <w:r w:rsidRPr="00F51020">
        <w:rPr>
          <w:rFonts w:ascii="Arial" w:hAnsi="Arial" w:cs="Arial"/>
          <w:sz w:val="22"/>
          <w:szCs w:val="22"/>
        </w:rPr>
        <w:t xml:space="preserve">es économes </w:t>
      </w:r>
      <w:r>
        <w:rPr>
          <w:rFonts w:ascii="Arial" w:hAnsi="Arial" w:cs="Arial"/>
          <w:sz w:val="22"/>
          <w:szCs w:val="22"/>
        </w:rPr>
        <w:t xml:space="preserve">soient </w:t>
      </w:r>
      <w:r w:rsidRPr="00F51020">
        <w:rPr>
          <w:rFonts w:ascii="Arial" w:hAnsi="Arial" w:cs="Arial"/>
          <w:sz w:val="22"/>
          <w:szCs w:val="22"/>
        </w:rPr>
        <w:t>vraiment compétents</w:t>
      </w:r>
      <w:r>
        <w:rPr>
          <w:rFonts w:ascii="Arial" w:hAnsi="Arial" w:cs="Arial"/>
          <w:sz w:val="22"/>
          <w:szCs w:val="22"/>
        </w:rPr>
        <w:t xml:space="preserve"> et</w:t>
      </w:r>
      <w:r w:rsidRPr="00F51020">
        <w:rPr>
          <w:rFonts w:ascii="Arial" w:hAnsi="Arial" w:cs="Arial"/>
          <w:sz w:val="22"/>
          <w:szCs w:val="22"/>
        </w:rPr>
        <w:t xml:space="preserve"> </w:t>
      </w:r>
      <w:r>
        <w:rPr>
          <w:rFonts w:ascii="Arial" w:hAnsi="Arial" w:cs="Arial"/>
          <w:sz w:val="22"/>
          <w:szCs w:val="22"/>
        </w:rPr>
        <w:t>qu’ils accomplisse</w:t>
      </w:r>
      <w:r w:rsidRPr="00F51020">
        <w:rPr>
          <w:rFonts w:ascii="Arial" w:hAnsi="Arial" w:cs="Arial"/>
          <w:sz w:val="22"/>
          <w:szCs w:val="22"/>
        </w:rPr>
        <w:t xml:space="preserve">nt leur service </w:t>
      </w:r>
      <w:r w:rsidRPr="00F51020">
        <w:rPr>
          <w:rFonts w:ascii="Arial" w:hAnsi="Arial" w:cs="Arial"/>
          <w:bCs/>
          <w:sz w:val="22"/>
          <w:szCs w:val="22"/>
        </w:rPr>
        <w:t>en cohérence avec notre</w:t>
      </w:r>
      <w:r w:rsidRPr="00F51020">
        <w:rPr>
          <w:rFonts w:ascii="Arial" w:hAnsi="Arial" w:cs="Arial"/>
          <w:sz w:val="22"/>
          <w:szCs w:val="22"/>
        </w:rPr>
        <w:t xml:space="preserve"> </w:t>
      </w:r>
      <w:r w:rsidRPr="00F51020">
        <w:rPr>
          <w:rFonts w:ascii="Arial" w:hAnsi="Arial" w:cs="Arial"/>
          <w:bCs/>
          <w:sz w:val="22"/>
          <w:szCs w:val="22"/>
        </w:rPr>
        <w:t>style de vie,</w:t>
      </w:r>
      <w:r w:rsidRPr="00F51020">
        <w:rPr>
          <w:rFonts w:ascii="Arial" w:hAnsi="Arial" w:cs="Arial"/>
          <w:sz w:val="22"/>
          <w:szCs w:val="22"/>
        </w:rPr>
        <w:t xml:space="preserve"> sous la direction et la vigilance de leur propre </w:t>
      </w:r>
      <w:r w:rsidRPr="00F51020">
        <w:rPr>
          <w:rFonts w:ascii="Arial" w:hAnsi="Arial" w:cs="Arial"/>
          <w:bCs/>
          <w:sz w:val="22"/>
          <w:szCs w:val="22"/>
        </w:rPr>
        <w:t>supérieur</w:t>
      </w:r>
      <w:r w:rsidRPr="00F51020">
        <w:rPr>
          <w:rFonts w:ascii="Arial" w:hAnsi="Arial" w:cs="Arial"/>
          <w:sz w:val="22"/>
          <w:szCs w:val="22"/>
        </w:rPr>
        <w:t>, selon les normes du droit universel et particulier.</w:t>
      </w:r>
    </w:p>
    <w:p w:rsidR="00390E21" w:rsidRPr="00421224" w:rsidRDefault="00390E21" w:rsidP="00421224">
      <w:pPr>
        <w:pStyle w:val="Standard"/>
        <w:ind w:firstLine="709"/>
        <w:jc w:val="both"/>
        <w:rPr>
          <w:rFonts w:ascii="Arial" w:hAnsi="Arial" w:cs="Arial"/>
          <w:bCs/>
          <w:sz w:val="22"/>
          <w:szCs w:val="22"/>
        </w:rPr>
      </w:pPr>
      <w:r w:rsidRPr="00390E21">
        <w:rPr>
          <w:rFonts w:ascii="Arial" w:hAnsi="Arial" w:cs="Arial"/>
          <w:color w:val="FF0000"/>
          <w:sz w:val="22"/>
          <w:szCs w:val="22"/>
        </w:rPr>
        <w:t>4.</w:t>
      </w:r>
      <w:r w:rsidRPr="00F51020">
        <w:rPr>
          <w:rFonts w:ascii="Arial" w:hAnsi="Arial" w:cs="Arial"/>
          <w:sz w:val="22"/>
          <w:szCs w:val="22"/>
        </w:rPr>
        <w:t xml:space="preserve"> </w:t>
      </w:r>
      <w:r w:rsidRPr="00F51020">
        <w:rPr>
          <w:rFonts w:ascii="Arial" w:hAnsi="Arial" w:cs="Arial"/>
          <w:bCs/>
          <w:sz w:val="22"/>
          <w:szCs w:val="22"/>
        </w:rPr>
        <w:t xml:space="preserve">Vu l'importance et les risques de la </w:t>
      </w:r>
      <w:r w:rsidRPr="00680573">
        <w:rPr>
          <w:rFonts w:ascii="Arial" w:hAnsi="Arial" w:cs="Arial"/>
          <w:bCs/>
          <w:sz w:val="22"/>
          <w:szCs w:val="22"/>
        </w:rPr>
        <w:t>charge qui leur est confiée, qu’ordinairement les administrateurs et les économes</w:t>
      </w:r>
      <w:r w:rsidRPr="00680573">
        <w:rPr>
          <w:rFonts w:ascii="Arial" w:hAnsi="Arial" w:cs="Arial"/>
          <w:sz w:val="22"/>
          <w:szCs w:val="22"/>
        </w:rPr>
        <w:t xml:space="preserve"> </w:t>
      </w:r>
      <w:r w:rsidRPr="00680573">
        <w:rPr>
          <w:rFonts w:ascii="Arial" w:hAnsi="Arial" w:cs="Arial"/>
          <w:bCs/>
          <w:sz w:val="22"/>
          <w:szCs w:val="22"/>
        </w:rPr>
        <w:t>ne restent pas pendant trop d'années dans ce même service.</w:t>
      </w:r>
    </w:p>
    <w:p w:rsidR="00390E21" w:rsidRPr="00421224" w:rsidRDefault="00390E21" w:rsidP="00421224">
      <w:pPr>
        <w:pStyle w:val="Standard"/>
        <w:ind w:firstLine="709"/>
        <w:jc w:val="both"/>
        <w:rPr>
          <w:rFonts w:ascii="Arial" w:hAnsi="Arial" w:cs="Arial"/>
          <w:bCs/>
          <w:sz w:val="22"/>
          <w:szCs w:val="22"/>
        </w:rPr>
      </w:pPr>
      <w:r w:rsidRPr="00390E21">
        <w:rPr>
          <w:rFonts w:ascii="Arial" w:hAnsi="Arial" w:cs="Arial"/>
          <w:color w:val="FF0000"/>
          <w:sz w:val="22"/>
          <w:szCs w:val="22"/>
        </w:rPr>
        <w:t>5.</w:t>
      </w:r>
      <w:r w:rsidRPr="00680573">
        <w:rPr>
          <w:rFonts w:ascii="Arial" w:hAnsi="Arial" w:cs="Arial"/>
          <w:sz w:val="22"/>
          <w:szCs w:val="22"/>
        </w:rPr>
        <w:t xml:space="preserve"> Dans l'administration des biens, qu’on fasse opportunément</w:t>
      </w:r>
      <w:r w:rsidRPr="00F51020">
        <w:rPr>
          <w:rFonts w:ascii="Arial" w:hAnsi="Arial" w:cs="Arial"/>
          <w:sz w:val="22"/>
          <w:szCs w:val="22"/>
        </w:rPr>
        <w:t xml:space="preserve"> </w:t>
      </w:r>
      <w:r>
        <w:rPr>
          <w:rFonts w:ascii="Arial" w:hAnsi="Arial" w:cs="Arial"/>
          <w:sz w:val="22"/>
          <w:szCs w:val="22"/>
        </w:rPr>
        <w:t>appel, sous notre regard, à des</w:t>
      </w:r>
      <w:r w:rsidRPr="00F51020">
        <w:rPr>
          <w:rFonts w:ascii="Arial" w:hAnsi="Arial" w:cs="Arial"/>
          <w:sz w:val="22"/>
          <w:szCs w:val="22"/>
        </w:rPr>
        <w:t xml:space="preserve"> laïcs</w:t>
      </w:r>
      <w:r w:rsidRPr="00F51020">
        <w:rPr>
          <w:rFonts w:ascii="Arial" w:hAnsi="Arial" w:cs="Arial"/>
          <w:bCs/>
          <w:iCs/>
          <w:sz w:val="22"/>
          <w:szCs w:val="22"/>
        </w:rPr>
        <w:t xml:space="preserve"> compétents</w:t>
      </w:r>
      <w:r>
        <w:rPr>
          <w:rFonts w:ascii="Arial" w:hAnsi="Arial" w:cs="Arial"/>
          <w:bCs/>
          <w:iCs/>
          <w:sz w:val="22"/>
          <w:szCs w:val="22"/>
        </w:rPr>
        <w:t>. S’il s’agit</w:t>
      </w:r>
      <w:r w:rsidRPr="00F51020">
        <w:rPr>
          <w:rFonts w:ascii="Arial" w:hAnsi="Arial" w:cs="Arial"/>
          <w:bCs/>
          <w:iCs/>
          <w:sz w:val="22"/>
          <w:szCs w:val="22"/>
        </w:rPr>
        <w:t xml:space="preserve"> </w:t>
      </w:r>
      <w:r>
        <w:rPr>
          <w:rFonts w:ascii="Arial" w:hAnsi="Arial" w:cs="Arial"/>
          <w:bCs/>
          <w:iCs/>
          <w:sz w:val="22"/>
          <w:szCs w:val="22"/>
        </w:rPr>
        <w:t>d’</w:t>
      </w:r>
      <w:r w:rsidRPr="00F51020">
        <w:rPr>
          <w:rFonts w:ascii="Arial" w:hAnsi="Arial" w:cs="Arial"/>
          <w:sz w:val="22"/>
          <w:szCs w:val="22"/>
        </w:rPr>
        <w:t>œuvres sociales et carit</w:t>
      </w:r>
      <w:r>
        <w:rPr>
          <w:rFonts w:ascii="Arial" w:hAnsi="Arial" w:cs="Arial"/>
          <w:sz w:val="22"/>
          <w:szCs w:val="22"/>
        </w:rPr>
        <w:t xml:space="preserve">atives qu’on en confie l’administration à des laïcs, en fixant </w:t>
      </w:r>
      <w:r>
        <w:rPr>
          <w:rFonts w:ascii="Arial" w:hAnsi="Arial" w:cs="Arial"/>
          <w:bCs/>
          <w:iCs/>
          <w:sz w:val="22"/>
          <w:szCs w:val="22"/>
        </w:rPr>
        <w:t xml:space="preserve">les limites de compétence, en veillant à ce que </w:t>
      </w:r>
      <w:r w:rsidRPr="00F51020">
        <w:rPr>
          <w:rFonts w:ascii="Arial" w:hAnsi="Arial" w:cs="Arial"/>
          <w:bCs/>
          <w:iCs/>
          <w:sz w:val="22"/>
          <w:szCs w:val="22"/>
        </w:rPr>
        <w:t>soient respectés le caractère et la finalité propre de</w:t>
      </w:r>
      <w:r>
        <w:rPr>
          <w:rFonts w:ascii="Arial" w:hAnsi="Arial" w:cs="Arial"/>
          <w:bCs/>
          <w:iCs/>
          <w:sz w:val="22"/>
          <w:szCs w:val="22"/>
        </w:rPr>
        <w:t xml:space="preserve"> l’</w:t>
      </w:r>
      <w:r w:rsidRPr="00F51020">
        <w:rPr>
          <w:rFonts w:ascii="Arial" w:hAnsi="Arial" w:cs="Arial"/>
          <w:bCs/>
          <w:iCs/>
          <w:sz w:val="22"/>
          <w:szCs w:val="22"/>
        </w:rPr>
        <w:t>œuvre</w:t>
      </w:r>
      <w:r>
        <w:rPr>
          <w:rFonts w:ascii="Arial" w:hAnsi="Arial" w:cs="Arial"/>
          <w:bCs/>
          <w:iCs/>
          <w:sz w:val="22"/>
          <w:szCs w:val="22"/>
        </w:rPr>
        <w:t xml:space="preserve"> </w:t>
      </w:r>
      <w:r>
        <w:rPr>
          <w:rFonts w:ascii="Arial" w:hAnsi="Arial" w:cs="Arial"/>
          <w:sz w:val="22"/>
          <w:szCs w:val="22"/>
        </w:rPr>
        <w:t>et</w:t>
      </w:r>
      <w:r w:rsidRPr="00F51020">
        <w:rPr>
          <w:rFonts w:ascii="Arial" w:hAnsi="Arial" w:cs="Arial"/>
          <w:sz w:val="22"/>
          <w:szCs w:val="22"/>
        </w:rPr>
        <w:t xml:space="preserve"> </w:t>
      </w:r>
      <w:r>
        <w:rPr>
          <w:rFonts w:ascii="Arial" w:hAnsi="Arial" w:cs="Arial"/>
          <w:sz w:val="22"/>
          <w:szCs w:val="22"/>
        </w:rPr>
        <w:t>en nous réservant</w:t>
      </w:r>
      <w:r w:rsidRPr="00F51020">
        <w:rPr>
          <w:rFonts w:ascii="Arial" w:hAnsi="Arial" w:cs="Arial"/>
          <w:sz w:val="22"/>
          <w:szCs w:val="22"/>
        </w:rPr>
        <w:t xml:space="preserve"> </w:t>
      </w:r>
      <w:r w:rsidRPr="00F51020">
        <w:rPr>
          <w:rFonts w:ascii="Arial" w:hAnsi="Arial" w:cs="Arial"/>
          <w:bCs/>
          <w:sz w:val="22"/>
          <w:szCs w:val="22"/>
        </w:rPr>
        <w:t>l'animation pastorale.</w:t>
      </w:r>
    </w:p>
    <w:p w:rsidR="00390E21" w:rsidRDefault="00390E21" w:rsidP="00421224">
      <w:pPr>
        <w:pStyle w:val="Standard"/>
        <w:ind w:firstLine="709"/>
        <w:jc w:val="both"/>
        <w:rPr>
          <w:rFonts w:ascii="Arial" w:hAnsi="Arial" w:cs="Arial"/>
          <w:sz w:val="22"/>
          <w:szCs w:val="22"/>
        </w:rPr>
      </w:pPr>
      <w:r w:rsidRPr="00390E21">
        <w:rPr>
          <w:rFonts w:ascii="Arial" w:hAnsi="Arial" w:cs="Arial"/>
          <w:color w:val="FF0000"/>
          <w:sz w:val="22"/>
          <w:szCs w:val="22"/>
        </w:rPr>
        <w:t>6.</w:t>
      </w:r>
      <w:r w:rsidRPr="00F51020">
        <w:rPr>
          <w:rFonts w:ascii="Arial" w:hAnsi="Arial" w:cs="Arial"/>
          <w:sz w:val="22"/>
          <w:szCs w:val="22"/>
        </w:rPr>
        <w:t xml:space="preserve"> Dans l’administration des biens, pour ce qui concerne les contrats et les </w:t>
      </w:r>
      <w:r w:rsidRPr="00E428FF">
        <w:rPr>
          <w:rFonts w:ascii="Arial" w:hAnsi="Arial" w:cs="Arial"/>
          <w:sz w:val="22"/>
          <w:szCs w:val="22"/>
        </w:rPr>
        <w:t>aliénations, que l’on observe fidèlement les prescripti</w:t>
      </w:r>
      <w:r>
        <w:rPr>
          <w:rFonts w:ascii="Arial" w:hAnsi="Arial" w:cs="Arial"/>
          <w:sz w:val="22"/>
          <w:szCs w:val="22"/>
        </w:rPr>
        <w:t>ons du droit canonique et civil</w:t>
      </w:r>
      <w:r w:rsidRPr="00E428FF">
        <w:rPr>
          <w:rFonts w:ascii="Arial" w:hAnsi="Arial" w:cs="Arial"/>
          <w:sz w:val="22"/>
          <w:szCs w:val="22"/>
        </w:rPr>
        <w:t xml:space="preserve"> </w:t>
      </w:r>
      <w:r w:rsidRPr="00E428FF">
        <w:rPr>
          <w:rFonts w:ascii="Arial" w:hAnsi="Arial" w:cs="Arial"/>
          <w:bCs/>
          <w:sz w:val="22"/>
          <w:szCs w:val="22"/>
        </w:rPr>
        <w:t>et que l’on s’en tienne rigoureusement aux principes éthiques, en conformité avec la doctrine sociale de l'Église</w:t>
      </w:r>
      <w:r w:rsidRPr="00E428FF">
        <w:rPr>
          <w:rFonts w:ascii="Arial" w:hAnsi="Arial" w:cs="Arial"/>
          <w:sz w:val="22"/>
          <w:szCs w:val="22"/>
        </w:rPr>
        <w:t>.</w:t>
      </w:r>
    </w:p>
    <w:p w:rsidR="00390E21" w:rsidRPr="00AB0DD4" w:rsidRDefault="00390E21" w:rsidP="00396416">
      <w:pPr>
        <w:pStyle w:val="Standard"/>
        <w:ind w:firstLine="709"/>
        <w:jc w:val="both"/>
        <w:rPr>
          <w:rFonts w:ascii="Arial" w:hAnsi="Arial" w:cs="Arial"/>
          <w:b/>
          <w:bCs/>
          <w:sz w:val="22"/>
          <w:szCs w:val="22"/>
        </w:rPr>
      </w:pPr>
      <w:r w:rsidRPr="00390E21">
        <w:rPr>
          <w:rFonts w:ascii="Arial" w:hAnsi="Arial" w:cs="Arial"/>
          <w:color w:val="FF0000"/>
          <w:sz w:val="22"/>
          <w:szCs w:val="22"/>
        </w:rPr>
        <w:t>7.</w:t>
      </w:r>
      <w:r w:rsidRPr="00F51020">
        <w:rPr>
          <w:rFonts w:ascii="Arial" w:hAnsi="Arial" w:cs="Arial"/>
          <w:sz w:val="22"/>
          <w:szCs w:val="22"/>
        </w:rPr>
        <w:t xml:space="preserve"> </w:t>
      </w:r>
      <w:r>
        <w:rPr>
          <w:rFonts w:ascii="Arial" w:hAnsi="Arial" w:cs="Arial"/>
          <w:bCs/>
          <w:sz w:val="22"/>
          <w:szCs w:val="22"/>
        </w:rPr>
        <w:t>Que l</w:t>
      </w:r>
      <w:r w:rsidRPr="00F51020">
        <w:rPr>
          <w:rFonts w:ascii="Arial" w:hAnsi="Arial" w:cs="Arial"/>
          <w:bCs/>
          <w:sz w:val="22"/>
          <w:szCs w:val="22"/>
        </w:rPr>
        <w:t>'Ordre vérifie périodiquement les critères et les lign</w:t>
      </w:r>
      <w:r>
        <w:rPr>
          <w:rFonts w:ascii="Arial" w:hAnsi="Arial" w:cs="Arial"/>
          <w:bCs/>
          <w:sz w:val="22"/>
          <w:szCs w:val="22"/>
        </w:rPr>
        <w:t xml:space="preserve">es de conduite à suivre pour une administration </w:t>
      </w:r>
      <w:r w:rsidRPr="00F51020">
        <w:rPr>
          <w:rFonts w:ascii="Arial" w:hAnsi="Arial" w:cs="Arial"/>
          <w:bCs/>
          <w:sz w:val="22"/>
          <w:szCs w:val="22"/>
        </w:rPr>
        <w:t xml:space="preserve">saine et juste et </w:t>
      </w:r>
      <w:r>
        <w:rPr>
          <w:rFonts w:ascii="Arial" w:hAnsi="Arial" w:cs="Arial"/>
          <w:bCs/>
          <w:sz w:val="22"/>
          <w:szCs w:val="22"/>
        </w:rPr>
        <w:t xml:space="preserve">pour </w:t>
      </w:r>
      <w:r w:rsidRPr="00F51020">
        <w:rPr>
          <w:rFonts w:ascii="Arial" w:hAnsi="Arial" w:cs="Arial"/>
          <w:bCs/>
          <w:sz w:val="22"/>
          <w:szCs w:val="22"/>
        </w:rPr>
        <w:t>la gestion des ressources pécuniaires. S</w:t>
      </w:r>
      <w:r>
        <w:rPr>
          <w:rFonts w:ascii="Arial" w:hAnsi="Arial" w:cs="Arial"/>
          <w:bCs/>
          <w:sz w:val="22"/>
          <w:szCs w:val="22"/>
        </w:rPr>
        <w:t>i c’est opportun</w:t>
      </w:r>
      <w:r w:rsidRPr="00F51020">
        <w:rPr>
          <w:rFonts w:ascii="Arial" w:hAnsi="Arial" w:cs="Arial"/>
          <w:bCs/>
          <w:sz w:val="22"/>
          <w:szCs w:val="22"/>
        </w:rPr>
        <w:t xml:space="preserve">, </w:t>
      </w:r>
      <w:r>
        <w:rPr>
          <w:rFonts w:ascii="Arial" w:hAnsi="Arial" w:cs="Arial"/>
          <w:bCs/>
          <w:sz w:val="22"/>
          <w:szCs w:val="22"/>
        </w:rPr>
        <w:t>que l’</w:t>
      </w:r>
      <w:r w:rsidRPr="00F51020">
        <w:rPr>
          <w:rFonts w:ascii="Arial" w:hAnsi="Arial" w:cs="Arial"/>
          <w:bCs/>
          <w:sz w:val="22"/>
          <w:szCs w:val="22"/>
        </w:rPr>
        <w:t xml:space="preserve">on rassemble </w:t>
      </w:r>
      <w:r>
        <w:rPr>
          <w:rFonts w:ascii="Arial" w:hAnsi="Arial" w:cs="Arial"/>
          <w:bCs/>
          <w:sz w:val="22"/>
          <w:szCs w:val="22"/>
        </w:rPr>
        <w:t>l</w:t>
      </w:r>
      <w:r w:rsidRPr="00F51020">
        <w:rPr>
          <w:rFonts w:ascii="Arial" w:hAnsi="Arial" w:cs="Arial"/>
          <w:bCs/>
          <w:sz w:val="22"/>
          <w:szCs w:val="22"/>
        </w:rPr>
        <w:t>es dispositions</w:t>
      </w:r>
      <w:r>
        <w:rPr>
          <w:rFonts w:ascii="Arial" w:hAnsi="Arial" w:cs="Arial"/>
          <w:bCs/>
          <w:sz w:val="22"/>
          <w:szCs w:val="22"/>
        </w:rPr>
        <w:t xml:space="preserve"> qui ont été prises</w:t>
      </w:r>
      <w:r w:rsidRPr="00F51020">
        <w:rPr>
          <w:rFonts w:ascii="Arial" w:hAnsi="Arial" w:cs="Arial"/>
          <w:bCs/>
          <w:sz w:val="22"/>
          <w:szCs w:val="22"/>
        </w:rPr>
        <w:t xml:space="preserve"> dans </w:t>
      </w:r>
      <w:r>
        <w:rPr>
          <w:rFonts w:ascii="Arial" w:hAnsi="Arial" w:cs="Arial"/>
          <w:bCs/>
          <w:sz w:val="22"/>
          <w:szCs w:val="22"/>
          <w:lang w:val="fr-CA"/>
        </w:rPr>
        <w:t xml:space="preserve">des </w:t>
      </w:r>
      <w:r w:rsidRPr="00F51020">
        <w:rPr>
          <w:rFonts w:ascii="Arial" w:hAnsi="Arial" w:cs="Arial"/>
          <w:bCs/>
          <w:sz w:val="22"/>
          <w:szCs w:val="22"/>
          <w:lang w:val="fr-CA"/>
        </w:rPr>
        <w:t>statut</w:t>
      </w:r>
      <w:r>
        <w:rPr>
          <w:rFonts w:ascii="Arial" w:hAnsi="Arial" w:cs="Arial"/>
          <w:bCs/>
          <w:sz w:val="22"/>
          <w:szCs w:val="22"/>
          <w:lang w:val="fr-CA"/>
        </w:rPr>
        <w:t>s</w:t>
      </w:r>
      <w:r w:rsidRPr="00F51020">
        <w:rPr>
          <w:rFonts w:ascii="Arial" w:hAnsi="Arial" w:cs="Arial"/>
          <w:bCs/>
          <w:sz w:val="22"/>
          <w:szCs w:val="22"/>
          <w:lang w:val="fr-CA"/>
        </w:rPr>
        <w:t xml:space="preserve"> annexe</w:t>
      </w:r>
      <w:r>
        <w:rPr>
          <w:rFonts w:ascii="Arial" w:hAnsi="Arial" w:cs="Arial"/>
          <w:bCs/>
          <w:sz w:val="22"/>
          <w:szCs w:val="22"/>
          <w:lang w:val="fr-CA"/>
        </w:rPr>
        <w:t>s</w:t>
      </w:r>
      <w:r w:rsidRPr="00F51020">
        <w:rPr>
          <w:rFonts w:ascii="Arial" w:hAnsi="Arial" w:cs="Arial"/>
          <w:bCs/>
          <w:sz w:val="22"/>
          <w:szCs w:val="22"/>
          <w:lang w:val="fr-CA"/>
        </w:rPr>
        <w:t xml:space="preserve">. </w:t>
      </w:r>
      <w:r>
        <w:rPr>
          <w:rFonts w:ascii="Arial" w:hAnsi="Arial" w:cs="Arial"/>
          <w:bCs/>
          <w:sz w:val="22"/>
          <w:szCs w:val="22"/>
          <w:lang w:val="fr-CA"/>
        </w:rPr>
        <w:t>Que l’on fasse</w:t>
      </w:r>
      <w:r w:rsidRPr="00F51020">
        <w:rPr>
          <w:rFonts w:ascii="Arial" w:hAnsi="Arial" w:cs="Arial"/>
          <w:bCs/>
          <w:sz w:val="22"/>
          <w:szCs w:val="22"/>
          <w:lang w:val="fr-CA"/>
        </w:rPr>
        <w:t xml:space="preserve"> de même dans chaque circonscription.</w:t>
      </w:r>
    </w:p>
    <w:p w:rsidR="00390E21" w:rsidRDefault="00390E21" w:rsidP="007A379F">
      <w:pPr>
        <w:pStyle w:val="Standard"/>
        <w:jc w:val="both"/>
        <w:rPr>
          <w:rFonts w:ascii="Arial" w:hAnsi="Arial" w:cs="Arial"/>
          <w:b/>
          <w:sz w:val="22"/>
          <w:szCs w:val="22"/>
        </w:rPr>
      </w:pPr>
    </w:p>
    <w:p w:rsidR="00390E21" w:rsidRDefault="00390E21" w:rsidP="007A379F">
      <w:pPr>
        <w:pStyle w:val="Standard"/>
        <w:jc w:val="both"/>
        <w:rPr>
          <w:rFonts w:ascii="Arial" w:hAnsi="Arial" w:cs="Arial"/>
          <w:b/>
          <w:sz w:val="22"/>
          <w:szCs w:val="22"/>
        </w:rPr>
      </w:pPr>
    </w:p>
    <w:p w:rsidR="00421224" w:rsidRPr="000B687D" w:rsidRDefault="00421224" w:rsidP="00421224">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77</w:t>
      </w:r>
    </w:p>
    <w:p w:rsidR="00421224" w:rsidRDefault="00421224" w:rsidP="00421224">
      <w:pPr>
        <w:pStyle w:val="Standard"/>
        <w:jc w:val="both"/>
        <w:rPr>
          <w:rFonts w:ascii="Arial" w:hAnsi="Arial" w:cs="Arial"/>
          <w:sz w:val="22"/>
          <w:szCs w:val="22"/>
        </w:rPr>
      </w:pPr>
      <w:r>
        <w:rPr>
          <w:rFonts w:ascii="Arial" w:hAnsi="Arial" w:cs="Arial"/>
          <w:color w:val="FF0000"/>
          <w:sz w:val="22"/>
          <w:szCs w:val="22"/>
        </w:rPr>
        <w:t xml:space="preserve"> </w:t>
      </w:r>
      <w:r w:rsidR="00CE2B96">
        <w:rPr>
          <w:rFonts w:ascii="Arial" w:hAnsi="Arial" w:cs="Arial"/>
          <w:color w:val="FF0000"/>
          <w:sz w:val="22"/>
          <w:szCs w:val="22"/>
        </w:rPr>
        <w:t xml:space="preserve"> </w:t>
      </w:r>
      <w:r w:rsidRPr="00390E21">
        <w:rPr>
          <w:rFonts w:ascii="Arial" w:hAnsi="Arial" w:cs="Arial"/>
          <w:color w:val="FF0000"/>
          <w:sz w:val="22"/>
          <w:szCs w:val="22"/>
        </w:rPr>
        <w:t>1.</w:t>
      </w:r>
      <w:r w:rsidRPr="00F51020">
        <w:rPr>
          <w:rFonts w:ascii="Arial" w:hAnsi="Arial" w:cs="Arial"/>
          <w:sz w:val="22"/>
          <w:szCs w:val="22"/>
        </w:rPr>
        <w:t xml:space="preserve"> Appelés à suivre la voie évangélique de la pauvreté, apprenons à supporter les privations à l’exemple du Christ et en mémoire de saint François qui </w:t>
      </w:r>
      <w:r>
        <w:rPr>
          <w:rFonts w:ascii="Arial" w:hAnsi="Arial" w:cs="Arial"/>
          <w:sz w:val="22"/>
          <w:szCs w:val="22"/>
        </w:rPr>
        <w:t xml:space="preserve">a </w:t>
      </w:r>
      <w:r w:rsidRPr="00F51020">
        <w:rPr>
          <w:rFonts w:ascii="Arial" w:hAnsi="Arial" w:cs="Arial"/>
          <w:sz w:val="22"/>
          <w:szCs w:val="22"/>
        </w:rPr>
        <w:t xml:space="preserve">voulu être pauvre </w:t>
      </w:r>
      <w:r>
        <w:rPr>
          <w:rFonts w:ascii="Arial" w:hAnsi="Arial" w:cs="Arial"/>
          <w:sz w:val="22"/>
          <w:szCs w:val="22"/>
        </w:rPr>
        <w:t>au point de s’en remettre tout entier</w:t>
      </w:r>
      <w:r w:rsidRPr="00F51020">
        <w:rPr>
          <w:rFonts w:ascii="Arial" w:hAnsi="Arial" w:cs="Arial"/>
          <w:sz w:val="22"/>
          <w:szCs w:val="22"/>
        </w:rPr>
        <w:t>, le cœur libre et détaché de tout, au Père qui prend soin de nous.</w:t>
      </w:r>
    </w:p>
    <w:p w:rsidR="00421224" w:rsidRDefault="00421224" w:rsidP="00421224">
      <w:pPr>
        <w:pStyle w:val="Standard"/>
        <w:ind w:firstLine="709"/>
        <w:jc w:val="both"/>
        <w:rPr>
          <w:rFonts w:ascii="Arial" w:hAnsi="Arial" w:cs="Arial"/>
          <w:sz w:val="22"/>
          <w:szCs w:val="22"/>
        </w:rPr>
      </w:pPr>
      <w:r w:rsidRPr="001A1D4F">
        <w:rPr>
          <w:rFonts w:ascii="Arial" w:hAnsi="Arial" w:cs="Arial"/>
          <w:color w:val="FF0000"/>
          <w:sz w:val="22"/>
          <w:szCs w:val="22"/>
        </w:rPr>
        <w:t>2.</w:t>
      </w:r>
      <w:r>
        <w:rPr>
          <w:rFonts w:ascii="Arial" w:hAnsi="Arial" w:cs="Arial"/>
          <w:sz w:val="22"/>
          <w:szCs w:val="22"/>
        </w:rPr>
        <w:t xml:space="preserve"> Ne cherchons</w:t>
      </w:r>
      <w:r w:rsidRPr="00F51020">
        <w:rPr>
          <w:rFonts w:ascii="Arial" w:hAnsi="Arial" w:cs="Arial"/>
          <w:sz w:val="22"/>
          <w:szCs w:val="22"/>
        </w:rPr>
        <w:t xml:space="preserve"> pas </w:t>
      </w:r>
      <w:r>
        <w:rPr>
          <w:rFonts w:ascii="Arial" w:hAnsi="Arial" w:cs="Arial"/>
          <w:sz w:val="22"/>
          <w:szCs w:val="22"/>
        </w:rPr>
        <w:t xml:space="preserve">à être </w:t>
      </w:r>
      <w:r w:rsidRPr="00F51020">
        <w:rPr>
          <w:rFonts w:ascii="Arial" w:hAnsi="Arial" w:cs="Arial"/>
          <w:sz w:val="22"/>
          <w:szCs w:val="22"/>
        </w:rPr>
        <w:t xml:space="preserve">de ces </w:t>
      </w:r>
      <w:r>
        <w:rPr>
          <w:rFonts w:ascii="Arial" w:hAnsi="Arial" w:cs="Arial"/>
          <w:sz w:val="22"/>
          <w:szCs w:val="22"/>
        </w:rPr>
        <w:t xml:space="preserve">faux </w:t>
      </w:r>
      <w:r w:rsidRPr="00F51020">
        <w:rPr>
          <w:rFonts w:ascii="Arial" w:hAnsi="Arial" w:cs="Arial"/>
          <w:sz w:val="22"/>
          <w:szCs w:val="22"/>
        </w:rPr>
        <w:t>pauvres qui veulent bien être pauvres à condition de ne manquer de rien.</w:t>
      </w:r>
    </w:p>
    <w:p w:rsidR="00421224" w:rsidRDefault="00421224" w:rsidP="00421224">
      <w:pPr>
        <w:pStyle w:val="Standard"/>
        <w:ind w:firstLine="709"/>
        <w:jc w:val="both"/>
        <w:rPr>
          <w:rFonts w:ascii="Arial" w:hAnsi="Arial" w:cs="Arial"/>
          <w:sz w:val="22"/>
          <w:szCs w:val="22"/>
        </w:rPr>
      </w:pPr>
      <w:r w:rsidRPr="001A1D4F">
        <w:rPr>
          <w:rFonts w:ascii="Arial" w:hAnsi="Arial" w:cs="Arial"/>
          <w:color w:val="FF0000"/>
          <w:sz w:val="22"/>
          <w:szCs w:val="22"/>
        </w:rPr>
        <w:t>3.</w:t>
      </w:r>
      <w:r w:rsidRPr="00F51020">
        <w:rPr>
          <w:rFonts w:ascii="Arial" w:hAnsi="Arial" w:cs="Arial"/>
          <w:sz w:val="22"/>
          <w:szCs w:val="22"/>
        </w:rPr>
        <w:t xml:space="preserve"> Retenons que la pauvreté évangélique </w:t>
      </w:r>
      <w:r>
        <w:rPr>
          <w:rFonts w:ascii="Arial" w:hAnsi="Arial" w:cs="Arial"/>
          <w:sz w:val="22"/>
          <w:szCs w:val="22"/>
        </w:rPr>
        <w:t>et sa perfection</w:t>
      </w:r>
      <w:r w:rsidRPr="00F51020">
        <w:rPr>
          <w:rFonts w:ascii="Arial" w:hAnsi="Arial" w:cs="Arial"/>
          <w:sz w:val="22"/>
          <w:szCs w:val="22"/>
        </w:rPr>
        <w:t xml:space="preserve"> consiste</w:t>
      </w:r>
      <w:r>
        <w:rPr>
          <w:rFonts w:ascii="Arial" w:hAnsi="Arial" w:cs="Arial"/>
          <w:sz w:val="22"/>
          <w:szCs w:val="22"/>
        </w:rPr>
        <w:t>nt</w:t>
      </w:r>
      <w:r w:rsidRPr="00F51020">
        <w:rPr>
          <w:rFonts w:ascii="Arial" w:hAnsi="Arial" w:cs="Arial"/>
          <w:sz w:val="22"/>
          <w:szCs w:val="22"/>
        </w:rPr>
        <w:t xml:space="preserve"> principalement dans la pleine disponibilité à Dieu et aux hommes.</w:t>
      </w:r>
    </w:p>
    <w:p w:rsidR="00396416" w:rsidRPr="00D8074D" w:rsidRDefault="00396416" w:rsidP="00390E21">
      <w:pPr>
        <w:pStyle w:val="Standard"/>
        <w:jc w:val="both"/>
        <w:rPr>
          <w:rFonts w:ascii="Arial" w:hAnsi="Arial" w:cs="Arial"/>
          <w:sz w:val="22"/>
          <w:szCs w:val="22"/>
        </w:rPr>
      </w:pPr>
    </w:p>
    <w:p w:rsidR="00396416" w:rsidRPr="00000B34" w:rsidRDefault="00396416" w:rsidP="00396416">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lastRenderedPageBreak/>
        <w:t xml:space="preserve">Corriveau </w:t>
      </w:r>
      <w:r w:rsidR="009E2779" w:rsidRPr="00000B34">
        <w:rPr>
          <w:rFonts w:ascii="OfficinaSans-Book" w:hAnsi="OfficinaSans-Book" w:cs="OfficinaSans-Book"/>
          <w:sz w:val="16"/>
          <w:szCs w:val="16"/>
          <w:lang w:val="fr-FR"/>
        </w:rPr>
        <w:t>Choix</w:t>
      </w:r>
      <w:r w:rsidRPr="00000B34">
        <w:rPr>
          <w:rFonts w:ascii="OfficinaSans-Book" w:hAnsi="OfficinaSans-Book" w:cs="OfficinaSans-Book"/>
          <w:sz w:val="16"/>
          <w:szCs w:val="16"/>
          <w:lang w:val="fr-FR"/>
        </w:rPr>
        <w:t xml:space="preserve"> 6,1;</w:t>
      </w:r>
    </w:p>
    <w:p w:rsidR="00396416" w:rsidRPr="00000B34" w:rsidRDefault="00396416" w:rsidP="00396416">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VI CPO; VII CPO 6; 40; 51.</w:t>
      </w:r>
    </w:p>
    <w:p w:rsidR="00396416" w:rsidRPr="00000B34" w:rsidRDefault="00396416" w:rsidP="00396416">
      <w:pPr>
        <w:autoSpaceDE w:val="0"/>
        <w:autoSpaceDN w:val="0"/>
        <w:adjustRightInd w:val="0"/>
        <w:rPr>
          <w:rFonts w:ascii="OfficinaSans-Book" w:hAnsi="OfficinaSans-Book" w:cs="OfficinaSans-Book"/>
          <w:sz w:val="16"/>
          <w:szCs w:val="16"/>
          <w:lang w:val="fr-FR"/>
        </w:rPr>
      </w:pPr>
    </w:p>
    <w:p w:rsidR="00396416" w:rsidRPr="00000B34" w:rsidRDefault="00396416" w:rsidP="00396416">
      <w:pPr>
        <w:autoSpaceDE w:val="0"/>
        <w:autoSpaceDN w:val="0"/>
        <w:adjustRightInd w:val="0"/>
        <w:rPr>
          <w:rFonts w:ascii="OfficinaSans-Book" w:hAnsi="OfficinaSans-Book" w:cs="OfficinaSans-Book"/>
          <w:sz w:val="16"/>
          <w:szCs w:val="16"/>
          <w:lang w:val="fr-FR"/>
        </w:rPr>
      </w:pPr>
    </w:p>
    <w:p w:rsidR="00396416" w:rsidRPr="00000B34" w:rsidRDefault="00396416" w:rsidP="00396416">
      <w:pPr>
        <w:autoSpaceDE w:val="0"/>
        <w:autoSpaceDN w:val="0"/>
        <w:adjustRightInd w:val="0"/>
        <w:rPr>
          <w:rFonts w:ascii="OfficinaSans-Book" w:hAnsi="OfficinaSans-Book" w:cs="OfficinaSans-Book"/>
          <w:sz w:val="16"/>
          <w:szCs w:val="16"/>
          <w:lang w:val="fr-FR"/>
        </w:rPr>
      </w:pPr>
    </w:p>
    <w:p w:rsidR="00396416" w:rsidRPr="00000B34" w:rsidRDefault="00396416" w:rsidP="00396416">
      <w:pPr>
        <w:autoSpaceDE w:val="0"/>
        <w:autoSpaceDN w:val="0"/>
        <w:adjustRightInd w:val="0"/>
        <w:rPr>
          <w:rFonts w:ascii="OfficinaSans-Book" w:hAnsi="OfficinaSans-Book" w:cs="OfficinaSans-Book"/>
          <w:sz w:val="16"/>
          <w:szCs w:val="16"/>
          <w:lang w:val="fr-FR"/>
        </w:rPr>
      </w:pPr>
    </w:p>
    <w:p w:rsidR="00396416" w:rsidRPr="00000B34" w:rsidRDefault="00396416" w:rsidP="00396416">
      <w:pPr>
        <w:autoSpaceDE w:val="0"/>
        <w:autoSpaceDN w:val="0"/>
        <w:adjustRightInd w:val="0"/>
        <w:rPr>
          <w:rFonts w:ascii="OfficinaSans-Book" w:hAnsi="OfficinaSans-Book" w:cs="OfficinaSans-Book"/>
          <w:sz w:val="16"/>
          <w:szCs w:val="16"/>
          <w:lang w:val="fr-FR"/>
        </w:rPr>
      </w:pPr>
    </w:p>
    <w:p w:rsidR="00396416" w:rsidRPr="00000B34" w:rsidRDefault="00396416" w:rsidP="00396416">
      <w:pPr>
        <w:autoSpaceDE w:val="0"/>
        <w:autoSpaceDN w:val="0"/>
        <w:adjustRightInd w:val="0"/>
        <w:rPr>
          <w:rFonts w:ascii="OfficinaSans-Book" w:hAnsi="OfficinaSans-Book" w:cs="OfficinaSans-Book"/>
          <w:sz w:val="16"/>
          <w:szCs w:val="16"/>
          <w:lang w:val="fr-FR"/>
        </w:rPr>
      </w:pPr>
    </w:p>
    <w:p w:rsidR="00396416" w:rsidRPr="00E807E3" w:rsidRDefault="00396416" w:rsidP="00396416">
      <w:pPr>
        <w:autoSpaceDE w:val="0"/>
        <w:autoSpaceDN w:val="0"/>
        <w:adjustRightInd w:val="0"/>
        <w:rPr>
          <w:rFonts w:ascii="OfficinaSans-Bold" w:hAnsi="OfficinaSans-Bold" w:cs="OfficinaSans-Bold"/>
          <w:b/>
          <w:bCs/>
          <w:color w:val="E4000F"/>
          <w:sz w:val="16"/>
          <w:szCs w:val="16"/>
          <w:lang w:val="fr-FR"/>
        </w:rPr>
      </w:pPr>
      <w:r w:rsidRPr="00E807E3">
        <w:rPr>
          <w:rFonts w:ascii="OfficinaSans-Bold" w:hAnsi="OfficinaSans-Bold" w:cs="OfficinaSans-Bold"/>
          <w:b/>
          <w:bCs/>
          <w:color w:val="E4000F"/>
          <w:sz w:val="16"/>
          <w:szCs w:val="16"/>
          <w:lang w:val="fr-FR"/>
        </w:rPr>
        <w:t>Les économes</w:t>
      </w:r>
    </w:p>
    <w:p w:rsidR="00370FF1" w:rsidRPr="00E807E3" w:rsidRDefault="00370FF1" w:rsidP="00396416">
      <w:pPr>
        <w:autoSpaceDE w:val="0"/>
        <w:autoSpaceDN w:val="0"/>
        <w:adjustRightInd w:val="0"/>
        <w:rPr>
          <w:rFonts w:ascii="OfficinaSans-Bold" w:hAnsi="OfficinaSans-Bold" w:cs="OfficinaSans-Bold"/>
          <w:b/>
          <w:bCs/>
          <w:color w:val="000000"/>
          <w:sz w:val="16"/>
          <w:szCs w:val="16"/>
          <w:lang w:val="fr-FR"/>
        </w:rPr>
      </w:pPr>
    </w:p>
    <w:p w:rsidR="00396416" w:rsidRPr="00E807E3" w:rsidRDefault="00396416" w:rsidP="00396416">
      <w:pPr>
        <w:autoSpaceDE w:val="0"/>
        <w:autoSpaceDN w:val="0"/>
        <w:adjustRightInd w:val="0"/>
        <w:rPr>
          <w:rFonts w:ascii="OfficinaSans-Bold" w:hAnsi="OfficinaSans-Bold" w:cs="OfficinaSans-Bold"/>
          <w:b/>
          <w:bCs/>
          <w:color w:val="000000"/>
          <w:sz w:val="16"/>
          <w:szCs w:val="16"/>
          <w:lang w:val="fr-FR"/>
        </w:rPr>
      </w:pPr>
      <w:r w:rsidRPr="00E807E3">
        <w:rPr>
          <w:rFonts w:ascii="OfficinaSans-Bold" w:hAnsi="OfficinaSans-Bold" w:cs="OfficinaSans-Bold"/>
          <w:b/>
          <w:bCs/>
          <w:color w:val="000000"/>
          <w:sz w:val="16"/>
          <w:szCs w:val="16"/>
          <w:lang w:val="fr-FR"/>
        </w:rPr>
        <w:t>cf OG 4/2; 4/3; 4/4</w:t>
      </w:r>
    </w:p>
    <w:p w:rsidR="00396416" w:rsidRPr="00E807E3" w:rsidRDefault="00396416" w:rsidP="00396416">
      <w:pPr>
        <w:autoSpaceDE w:val="0"/>
        <w:autoSpaceDN w:val="0"/>
        <w:adjustRightInd w:val="0"/>
        <w:rPr>
          <w:rFonts w:ascii="OfficinaSans-Book" w:hAnsi="OfficinaSans-Book" w:cs="OfficinaSans-Book"/>
          <w:sz w:val="16"/>
          <w:szCs w:val="16"/>
          <w:lang w:val="fr-FR"/>
        </w:rPr>
      </w:pPr>
      <w:r w:rsidRPr="00E807E3">
        <w:rPr>
          <w:rFonts w:ascii="OfficinaSans-Book" w:hAnsi="OfficinaSans-Book" w:cs="OfficinaSans-Book"/>
          <w:color w:val="000000"/>
          <w:sz w:val="16"/>
          <w:szCs w:val="16"/>
          <w:lang w:val="fr-FR"/>
        </w:rPr>
        <w:t>CIC 636,1.</w:t>
      </w:r>
    </w:p>
    <w:p w:rsidR="00396416" w:rsidRPr="00E807E3" w:rsidRDefault="00396416" w:rsidP="00396416">
      <w:pPr>
        <w:autoSpaceDE w:val="0"/>
        <w:autoSpaceDN w:val="0"/>
        <w:adjustRightInd w:val="0"/>
        <w:rPr>
          <w:rFonts w:ascii="OfficinaSans-Book" w:hAnsi="OfficinaSans-Book" w:cs="OfficinaSans-Book"/>
          <w:sz w:val="16"/>
          <w:szCs w:val="16"/>
          <w:lang w:val="fr-FR"/>
        </w:rPr>
      </w:pPr>
    </w:p>
    <w:p w:rsidR="00396416" w:rsidRPr="00E807E3" w:rsidRDefault="00396416" w:rsidP="00396416">
      <w:pPr>
        <w:autoSpaceDE w:val="0"/>
        <w:autoSpaceDN w:val="0"/>
        <w:adjustRightInd w:val="0"/>
        <w:rPr>
          <w:rFonts w:ascii="OfficinaSans-Book" w:hAnsi="OfficinaSans-Book" w:cs="OfficinaSans-Book"/>
          <w:sz w:val="16"/>
          <w:szCs w:val="16"/>
          <w:lang w:val="fr-FR"/>
        </w:rPr>
      </w:pPr>
    </w:p>
    <w:p w:rsidR="00370FF1" w:rsidRPr="00E807E3" w:rsidRDefault="00370FF1" w:rsidP="00396416">
      <w:pPr>
        <w:autoSpaceDE w:val="0"/>
        <w:autoSpaceDN w:val="0"/>
        <w:adjustRightInd w:val="0"/>
        <w:rPr>
          <w:rFonts w:ascii="OfficinaSans-Book" w:hAnsi="OfficinaSans-Book" w:cs="OfficinaSans-Book"/>
          <w:sz w:val="16"/>
          <w:szCs w:val="16"/>
          <w:lang w:val="fr-FR"/>
        </w:rPr>
      </w:pPr>
    </w:p>
    <w:p w:rsidR="00396416" w:rsidRPr="001A1D4F" w:rsidRDefault="00396416" w:rsidP="00396416">
      <w:pPr>
        <w:autoSpaceDE w:val="0"/>
        <w:autoSpaceDN w:val="0"/>
        <w:adjustRightInd w:val="0"/>
        <w:rPr>
          <w:rFonts w:ascii="OfficinaSans-Book" w:hAnsi="OfficinaSans-Book" w:cs="OfficinaSans-Book"/>
          <w:sz w:val="16"/>
          <w:szCs w:val="16"/>
          <w:lang w:val="it-IT"/>
        </w:rPr>
      </w:pPr>
      <w:r w:rsidRPr="001A1D4F">
        <w:rPr>
          <w:rFonts w:ascii="OfficinaSans-Bold" w:hAnsi="OfficinaSans-Bold" w:cs="OfficinaSans-Bold"/>
          <w:b/>
          <w:bCs/>
          <w:sz w:val="16"/>
          <w:szCs w:val="16"/>
          <w:lang w:val="it-IT"/>
        </w:rPr>
        <w:t>cf OG 4/10</w:t>
      </w:r>
    </w:p>
    <w:p w:rsidR="00396416" w:rsidRPr="001A1D4F" w:rsidRDefault="00396416" w:rsidP="00396416">
      <w:pPr>
        <w:autoSpaceDE w:val="0"/>
        <w:autoSpaceDN w:val="0"/>
        <w:adjustRightInd w:val="0"/>
        <w:rPr>
          <w:rFonts w:ascii="OfficinaSans-Book" w:hAnsi="OfficinaSans-Book" w:cs="OfficinaSans-Book"/>
          <w:sz w:val="16"/>
          <w:szCs w:val="16"/>
          <w:lang w:val="it-IT"/>
        </w:rPr>
      </w:pPr>
    </w:p>
    <w:p w:rsidR="00396416" w:rsidRPr="001A1D4F" w:rsidRDefault="00396416" w:rsidP="00396416">
      <w:pPr>
        <w:autoSpaceDE w:val="0"/>
        <w:autoSpaceDN w:val="0"/>
        <w:adjustRightInd w:val="0"/>
        <w:rPr>
          <w:rFonts w:ascii="OfficinaSans-Book" w:hAnsi="OfficinaSans-Book" w:cs="OfficinaSans-Book"/>
          <w:sz w:val="16"/>
          <w:szCs w:val="16"/>
          <w:lang w:val="it-IT"/>
        </w:rPr>
      </w:pPr>
    </w:p>
    <w:p w:rsidR="00396416" w:rsidRPr="001A1D4F" w:rsidRDefault="00396416" w:rsidP="00396416">
      <w:pPr>
        <w:autoSpaceDE w:val="0"/>
        <w:autoSpaceDN w:val="0"/>
        <w:adjustRightInd w:val="0"/>
        <w:rPr>
          <w:rFonts w:ascii="OfficinaSans-Book" w:hAnsi="OfficinaSans-Book" w:cs="OfficinaSans-Book"/>
          <w:sz w:val="16"/>
          <w:szCs w:val="16"/>
          <w:lang w:val="it-IT"/>
        </w:rPr>
      </w:pPr>
    </w:p>
    <w:p w:rsidR="001A1D4F" w:rsidRPr="001A1D4F" w:rsidRDefault="001A1D4F" w:rsidP="001A1D4F">
      <w:pPr>
        <w:autoSpaceDE w:val="0"/>
        <w:autoSpaceDN w:val="0"/>
        <w:adjustRightInd w:val="0"/>
        <w:rPr>
          <w:rFonts w:ascii="OfficinaSans-Book" w:hAnsi="OfficinaSans-Book" w:cs="OfficinaSans-Book"/>
          <w:sz w:val="16"/>
          <w:szCs w:val="16"/>
          <w:lang w:val="it-IT"/>
        </w:rPr>
      </w:pPr>
      <w:r w:rsidRPr="001A1D4F">
        <w:rPr>
          <w:rFonts w:ascii="OfficinaSans-Book" w:hAnsi="OfficinaSans-Book" w:cs="OfficinaSans-Book"/>
          <w:sz w:val="16"/>
          <w:szCs w:val="16"/>
          <w:lang w:val="it-IT"/>
        </w:rPr>
        <w:t>VI CPO, 41.</w:t>
      </w:r>
    </w:p>
    <w:p w:rsidR="00396416" w:rsidRPr="001A1D4F" w:rsidRDefault="001A1D4F" w:rsidP="001A1D4F">
      <w:pPr>
        <w:autoSpaceDE w:val="0"/>
        <w:autoSpaceDN w:val="0"/>
        <w:adjustRightInd w:val="0"/>
        <w:rPr>
          <w:rFonts w:ascii="OfficinaSans-Book" w:hAnsi="OfficinaSans-Book" w:cs="OfficinaSans-Book"/>
          <w:sz w:val="16"/>
          <w:szCs w:val="16"/>
          <w:lang w:val="it-IT"/>
        </w:rPr>
      </w:pPr>
      <w:r w:rsidRPr="001A1D4F">
        <w:rPr>
          <w:rFonts w:ascii="OfficinaSans-Bold" w:hAnsi="OfficinaSans-Bold" w:cs="OfficinaSans-Bold"/>
          <w:b/>
          <w:bCs/>
          <w:sz w:val="16"/>
          <w:szCs w:val="16"/>
          <w:lang w:val="it-IT"/>
        </w:rPr>
        <w:t>cf OG 4/11; 4/12</w:t>
      </w:r>
    </w:p>
    <w:p w:rsidR="00396416" w:rsidRPr="001A1D4F" w:rsidRDefault="00396416" w:rsidP="00396416">
      <w:pPr>
        <w:autoSpaceDE w:val="0"/>
        <w:autoSpaceDN w:val="0"/>
        <w:adjustRightInd w:val="0"/>
        <w:rPr>
          <w:rFonts w:ascii="OfficinaSans-Book" w:hAnsi="OfficinaSans-Book" w:cs="OfficinaSans-Book"/>
          <w:sz w:val="16"/>
          <w:szCs w:val="16"/>
          <w:lang w:val="it-IT"/>
        </w:rPr>
      </w:pPr>
    </w:p>
    <w:p w:rsidR="00396416" w:rsidRPr="001A1D4F" w:rsidRDefault="00396416" w:rsidP="00396416">
      <w:pPr>
        <w:autoSpaceDE w:val="0"/>
        <w:autoSpaceDN w:val="0"/>
        <w:adjustRightInd w:val="0"/>
        <w:rPr>
          <w:rFonts w:ascii="OfficinaSans-Book" w:hAnsi="OfficinaSans-Book" w:cs="OfficinaSans-Book"/>
          <w:sz w:val="16"/>
          <w:szCs w:val="16"/>
          <w:lang w:val="it-IT"/>
        </w:rPr>
      </w:pPr>
    </w:p>
    <w:p w:rsidR="00396416" w:rsidRPr="001A1D4F" w:rsidRDefault="00396416" w:rsidP="00396416">
      <w:pPr>
        <w:autoSpaceDE w:val="0"/>
        <w:autoSpaceDN w:val="0"/>
        <w:adjustRightInd w:val="0"/>
        <w:rPr>
          <w:rFonts w:ascii="OfficinaSans-Book" w:hAnsi="OfficinaSans-Book" w:cs="OfficinaSans-Book"/>
          <w:sz w:val="16"/>
          <w:szCs w:val="16"/>
          <w:lang w:val="it-IT"/>
        </w:rPr>
      </w:pPr>
    </w:p>
    <w:p w:rsidR="00396416" w:rsidRPr="001A1D4F" w:rsidRDefault="00396416" w:rsidP="00396416">
      <w:pPr>
        <w:autoSpaceDE w:val="0"/>
        <w:autoSpaceDN w:val="0"/>
        <w:adjustRightInd w:val="0"/>
        <w:rPr>
          <w:rFonts w:ascii="OfficinaSans-Book" w:hAnsi="OfficinaSans-Book" w:cs="OfficinaSans-Book"/>
          <w:sz w:val="16"/>
          <w:szCs w:val="16"/>
          <w:lang w:val="it-IT"/>
        </w:rPr>
      </w:pPr>
    </w:p>
    <w:p w:rsidR="00396416" w:rsidRPr="001A1D4F" w:rsidRDefault="001A1D4F" w:rsidP="00396416">
      <w:pPr>
        <w:autoSpaceDE w:val="0"/>
        <w:autoSpaceDN w:val="0"/>
        <w:adjustRightInd w:val="0"/>
        <w:rPr>
          <w:rFonts w:ascii="OfficinaSans-Book" w:hAnsi="OfficinaSans-Book" w:cs="OfficinaSans-Book"/>
          <w:sz w:val="16"/>
          <w:szCs w:val="16"/>
          <w:lang w:val="it-IT"/>
        </w:rPr>
      </w:pPr>
      <w:r w:rsidRPr="001A1D4F">
        <w:rPr>
          <w:rFonts w:ascii="OfficinaSans-Book" w:hAnsi="OfficinaSans-Book" w:cs="OfficinaSans-Book"/>
          <w:sz w:val="16"/>
          <w:szCs w:val="16"/>
          <w:lang w:val="it-IT"/>
        </w:rPr>
        <w:t>VII CPO 51.</w:t>
      </w:r>
    </w:p>
    <w:p w:rsidR="00396416" w:rsidRPr="001A1D4F" w:rsidRDefault="00396416" w:rsidP="00396416">
      <w:pPr>
        <w:autoSpaceDE w:val="0"/>
        <w:autoSpaceDN w:val="0"/>
        <w:adjustRightInd w:val="0"/>
        <w:rPr>
          <w:rFonts w:ascii="OfficinaSans-Book" w:hAnsi="OfficinaSans-Book" w:cs="OfficinaSans-Book"/>
          <w:sz w:val="16"/>
          <w:szCs w:val="16"/>
          <w:lang w:val="it-IT"/>
        </w:rPr>
      </w:pPr>
    </w:p>
    <w:p w:rsidR="00396416" w:rsidRPr="001A1D4F" w:rsidRDefault="00396416" w:rsidP="00396416">
      <w:pPr>
        <w:autoSpaceDE w:val="0"/>
        <w:autoSpaceDN w:val="0"/>
        <w:adjustRightInd w:val="0"/>
        <w:rPr>
          <w:rFonts w:ascii="OfficinaSans-Book" w:hAnsi="OfficinaSans-Book" w:cs="OfficinaSans-Book"/>
          <w:sz w:val="16"/>
          <w:szCs w:val="16"/>
          <w:lang w:val="it-IT"/>
        </w:rPr>
      </w:pPr>
    </w:p>
    <w:p w:rsidR="00396416" w:rsidRPr="001A1D4F" w:rsidRDefault="00396416" w:rsidP="00396416">
      <w:pPr>
        <w:autoSpaceDE w:val="0"/>
        <w:autoSpaceDN w:val="0"/>
        <w:adjustRightInd w:val="0"/>
        <w:rPr>
          <w:rFonts w:ascii="OfficinaSans-Book" w:hAnsi="OfficinaSans-Book" w:cs="OfficinaSans-Book"/>
          <w:sz w:val="16"/>
          <w:szCs w:val="16"/>
          <w:lang w:val="it-IT"/>
        </w:rPr>
      </w:pPr>
    </w:p>
    <w:p w:rsidR="00396416" w:rsidRPr="001A1D4F" w:rsidRDefault="00396416" w:rsidP="00396416">
      <w:pPr>
        <w:autoSpaceDE w:val="0"/>
        <w:autoSpaceDN w:val="0"/>
        <w:adjustRightInd w:val="0"/>
        <w:rPr>
          <w:rFonts w:ascii="OfficinaSans-Book" w:hAnsi="OfficinaSans-Book" w:cs="OfficinaSans-Book"/>
          <w:sz w:val="16"/>
          <w:szCs w:val="16"/>
          <w:lang w:val="it-IT"/>
        </w:rPr>
      </w:pPr>
    </w:p>
    <w:p w:rsidR="009E2779" w:rsidRDefault="001A1D4F" w:rsidP="001A1D4F">
      <w:pPr>
        <w:autoSpaceDE w:val="0"/>
        <w:autoSpaceDN w:val="0"/>
        <w:adjustRightInd w:val="0"/>
        <w:rPr>
          <w:rFonts w:ascii="OfficinaSans-Book" w:hAnsi="OfficinaSans-Book" w:cs="OfficinaSans-Book"/>
          <w:sz w:val="16"/>
          <w:szCs w:val="16"/>
          <w:lang w:val="it-IT"/>
        </w:rPr>
      </w:pPr>
      <w:r>
        <w:rPr>
          <w:rFonts w:ascii="OfficinaSans-Book" w:hAnsi="OfficinaSans-Book" w:cs="OfficinaSans-Book"/>
          <w:sz w:val="16"/>
          <w:szCs w:val="16"/>
          <w:lang w:val="it-IT"/>
        </w:rPr>
        <w:t xml:space="preserve">I CPO II,16; VI CPO 25; </w:t>
      </w:r>
    </w:p>
    <w:p w:rsidR="001A1D4F" w:rsidRPr="001A1D4F" w:rsidRDefault="001A1D4F" w:rsidP="001A1D4F">
      <w:pPr>
        <w:autoSpaceDE w:val="0"/>
        <w:autoSpaceDN w:val="0"/>
        <w:adjustRightInd w:val="0"/>
        <w:rPr>
          <w:rFonts w:ascii="OfficinaSans-Book" w:hAnsi="OfficinaSans-Book" w:cs="OfficinaSans-Book"/>
          <w:sz w:val="16"/>
          <w:szCs w:val="16"/>
          <w:lang w:val="it-IT"/>
        </w:rPr>
      </w:pPr>
      <w:r w:rsidRPr="001A1D4F">
        <w:rPr>
          <w:rFonts w:ascii="OfficinaSans-Book" w:hAnsi="OfficinaSans-Book" w:cs="OfficinaSans-Book"/>
          <w:sz w:val="16"/>
          <w:szCs w:val="16"/>
          <w:lang w:val="it-IT"/>
        </w:rPr>
        <w:t>VII CPO 51.</w:t>
      </w:r>
    </w:p>
    <w:p w:rsidR="00396416" w:rsidRPr="00000B34" w:rsidRDefault="001A1D4F" w:rsidP="001A1D4F">
      <w:pPr>
        <w:autoSpaceDE w:val="0"/>
        <w:autoSpaceDN w:val="0"/>
        <w:adjustRightInd w:val="0"/>
        <w:rPr>
          <w:rFonts w:ascii="OfficinaSans-Book" w:hAnsi="OfficinaSans-Book" w:cs="OfficinaSans-Book"/>
          <w:sz w:val="16"/>
          <w:szCs w:val="16"/>
          <w:lang w:val="it-IT"/>
        </w:rPr>
      </w:pPr>
      <w:r w:rsidRPr="00000B34">
        <w:rPr>
          <w:rFonts w:ascii="OfficinaSans-Bold" w:hAnsi="OfficinaSans-Bold" w:cs="OfficinaSans-Bold"/>
          <w:b/>
          <w:bCs/>
          <w:sz w:val="16"/>
          <w:szCs w:val="16"/>
          <w:lang w:val="it-IT"/>
        </w:rPr>
        <w:t>cf OG 4/6</w:t>
      </w:r>
    </w:p>
    <w:p w:rsidR="00396416" w:rsidRPr="00000B34" w:rsidRDefault="00396416" w:rsidP="00396416">
      <w:pPr>
        <w:autoSpaceDE w:val="0"/>
        <w:autoSpaceDN w:val="0"/>
        <w:adjustRightInd w:val="0"/>
        <w:rPr>
          <w:rFonts w:ascii="OfficinaSans-Book" w:hAnsi="OfficinaSans-Book" w:cs="OfficinaSans-Book"/>
          <w:sz w:val="16"/>
          <w:szCs w:val="16"/>
          <w:lang w:val="it-IT"/>
        </w:rPr>
      </w:pPr>
    </w:p>
    <w:p w:rsidR="00396416" w:rsidRPr="00000B34" w:rsidRDefault="00396416" w:rsidP="00396416">
      <w:pPr>
        <w:autoSpaceDE w:val="0"/>
        <w:autoSpaceDN w:val="0"/>
        <w:adjustRightInd w:val="0"/>
        <w:rPr>
          <w:rFonts w:ascii="OfficinaSans-Book" w:hAnsi="OfficinaSans-Book" w:cs="OfficinaSans-Book"/>
          <w:sz w:val="16"/>
          <w:szCs w:val="16"/>
          <w:lang w:val="it-IT"/>
        </w:rPr>
      </w:pPr>
    </w:p>
    <w:p w:rsidR="00396416" w:rsidRPr="00000B34" w:rsidRDefault="00396416" w:rsidP="00396416">
      <w:pPr>
        <w:autoSpaceDE w:val="0"/>
        <w:autoSpaceDN w:val="0"/>
        <w:adjustRightInd w:val="0"/>
        <w:rPr>
          <w:rFonts w:ascii="OfficinaSans-Book" w:hAnsi="OfficinaSans-Book" w:cs="OfficinaSans-Book"/>
          <w:sz w:val="16"/>
          <w:szCs w:val="16"/>
          <w:lang w:val="it-IT"/>
        </w:rPr>
      </w:pPr>
    </w:p>
    <w:p w:rsidR="00396416" w:rsidRPr="00000B34" w:rsidRDefault="00396416" w:rsidP="00396416">
      <w:pPr>
        <w:autoSpaceDE w:val="0"/>
        <w:autoSpaceDN w:val="0"/>
        <w:adjustRightInd w:val="0"/>
        <w:rPr>
          <w:rFonts w:ascii="OfficinaSans-Book" w:hAnsi="OfficinaSans-Book" w:cs="OfficinaSans-Book"/>
          <w:sz w:val="16"/>
          <w:szCs w:val="16"/>
          <w:lang w:val="it-IT"/>
        </w:rPr>
      </w:pPr>
    </w:p>
    <w:p w:rsidR="00396416" w:rsidRPr="00000B34" w:rsidRDefault="00396416" w:rsidP="00396416">
      <w:pPr>
        <w:autoSpaceDE w:val="0"/>
        <w:autoSpaceDN w:val="0"/>
        <w:adjustRightInd w:val="0"/>
        <w:rPr>
          <w:rFonts w:ascii="OfficinaSans-Book" w:hAnsi="OfficinaSans-Book" w:cs="OfficinaSans-Book"/>
          <w:sz w:val="16"/>
          <w:szCs w:val="16"/>
          <w:lang w:val="it-IT"/>
        </w:rPr>
      </w:pPr>
    </w:p>
    <w:p w:rsidR="00396416" w:rsidRPr="00000B34" w:rsidRDefault="00396416" w:rsidP="00396416">
      <w:pPr>
        <w:autoSpaceDE w:val="0"/>
        <w:autoSpaceDN w:val="0"/>
        <w:adjustRightInd w:val="0"/>
        <w:rPr>
          <w:rFonts w:ascii="OfficinaSans-Book" w:hAnsi="OfficinaSans-Book" w:cs="OfficinaSans-Book"/>
          <w:sz w:val="16"/>
          <w:szCs w:val="16"/>
          <w:lang w:val="it-IT"/>
        </w:rPr>
      </w:pPr>
    </w:p>
    <w:p w:rsidR="00396416" w:rsidRPr="00000B34" w:rsidRDefault="00396416" w:rsidP="00396416">
      <w:pPr>
        <w:autoSpaceDE w:val="0"/>
        <w:autoSpaceDN w:val="0"/>
        <w:adjustRightInd w:val="0"/>
        <w:rPr>
          <w:rFonts w:ascii="OfficinaSans-Book" w:hAnsi="OfficinaSans-Book" w:cs="OfficinaSans-Book"/>
          <w:sz w:val="16"/>
          <w:szCs w:val="16"/>
          <w:lang w:val="it-IT"/>
        </w:rPr>
      </w:pPr>
    </w:p>
    <w:p w:rsidR="001A1D4F" w:rsidRPr="00000B34" w:rsidRDefault="001A1D4F" w:rsidP="001A1D4F">
      <w:pPr>
        <w:autoSpaceDE w:val="0"/>
        <w:autoSpaceDN w:val="0"/>
        <w:adjustRightInd w:val="0"/>
        <w:rPr>
          <w:rFonts w:ascii="OfficinaSans-Book" w:hAnsi="OfficinaSans-Book" w:cs="OfficinaSans-Book"/>
          <w:sz w:val="16"/>
          <w:szCs w:val="16"/>
          <w:lang w:val="it-IT"/>
        </w:rPr>
      </w:pPr>
      <w:r w:rsidRPr="00000B34">
        <w:rPr>
          <w:rFonts w:ascii="OfficinaSans-Book" w:hAnsi="OfficinaSans-Book" w:cs="OfficinaSans-Book"/>
          <w:sz w:val="16"/>
          <w:szCs w:val="16"/>
          <w:lang w:val="it-IT"/>
        </w:rPr>
        <w:t>CIC 635,</w:t>
      </w:r>
      <w:r w:rsidR="00424EF3" w:rsidRPr="00000B34">
        <w:rPr>
          <w:rFonts w:ascii="OfficinaSans-Book" w:hAnsi="OfficinaSans-Book" w:cs="OfficinaSans-Book"/>
          <w:sz w:val="16"/>
          <w:szCs w:val="16"/>
          <w:lang w:val="it-IT"/>
        </w:rPr>
        <w:t xml:space="preserve"> </w:t>
      </w:r>
      <w:r w:rsidRPr="00000B34">
        <w:rPr>
          <w:rFonts w:ascii="OfficinaSans-Book" w:hAnsi="OfficinaSans-Book" w:cs="OfficinaSans-Book"/>
          <w:sz w:val="16"/>
          <w:szCs w:val="16"/>
          <w:lang w:val="it-IT"/>
        </w:rPr>
        <w:t>1; 638,</w:t>
      </w:r>
      <w:r w:rsidR="00895F16" w:rsidRPr="00000B34">
        <w:rPr>
          <w:rFonts w:ascii="OfficinaSans-Book" w:hAnsi="OfficinaSans-Book" w:cs="OfficinaSans-Book"/>
          <w:sz w:val="16"/>
          <w:szCs w:val="16"/>
          <w:lang w:val="it-IT"/>
        </w:rPr>
        <w:t xml:space="preserve"> </w:t>
      </w:r>
      <w:r w:rsidRPr="00000B34">
        <w:rPr>
          <w:rFonts w:ascii="OfficinaSans-Book" w:hAnsi="OfficinaSans-Book" w:cs="OfficinaSans-Book"/>
          <w:sz w:val="16"/>
          <w:szCs w:val="16"/>
          <w:lang w:val="it-IT"/>
        </w:rPr>
        <w:t>3; 639,5; 1292,3ss.; 1295; Caritas in ver. 45;</w:t>
      </w:r>
    </w:p>
    <w:p w:rsidR="001A1D4F" w:rsidRPr="001A1D4F" w:rsidRDefault="001A1D4F" w:rsidP="001A1D4F">
      <w:pPr>
        <w:autoSpaceDE w:val="0"/>
        <w:autoSpaceDN w:val="0"/>
        <w:adjustRightInd w:val="0"/>
        <w:rPr>
          <w:rFonts w:ascii="OfficinaSans-Book" w:hAnsi="OfficinaSans-Book" w:cs="OfficinaSans-Book"/>
          <w:sz w:val="16"/>
          <w:szCs w:val="16"/>
          <w:lang w:val="it-IT"/>
        </w:rPr>
      </w:pPr>
      <w:r w:rsidRPr="001A1D4F">
        <w:rPr>
          <w:rFonts w:ascii="OfficinaSans-Book" w:hAnsi="OfficinaSans-Book" w:cs="OfficinaSans-Book"/>
          <w:sz w:val="16"/>
          <w:szCs w:val="16"/>
          <w:lang w:val="it-IT"/>
        </w:rPr>
        <w:t>VI CPO 37.</w:t>
      </w:r>
    </w:p>
    <w:p w:rsidR="00396416" w:rsidRPr="00CE3A95" w:rsidRDefault="001A1D4F" w:rsidP="001A1D4F">
      <w:pPr>
        <w:autoSpaceDE w:val="0"/>
        <w:autoSpaceDN w:val="0"/>
        <w:adjustRightInd w:val="0"/>
        <w:rPr>
          <w:rFonts w:ascii="OfficinaSans-Book" w:hAnsi="OfficinaSans-Book" w:cs="OfficinaSans-Book"/>
          <w:sz w:val="16"/>
          <w:szCs w:val="16"/>
          <w:lang w:val="it-IT"/>
        </w:rPr>
      </w:pPr>
      <w:r w:rsidRPr="00CE3A95">
        <w:rPr>
          <w:rFonts w:ascii="OfficinaSans-Bold" w:hAnsi="OfficinaSans-Bold" w:cs="OfficinaSans-Bold"/>
          <w:b/>
          <w:bCs/>
          <w:sz w:val="16"/>
          <w:szCs w:val="16"/>
          <w:lang w:val="it-IT"/>
        </w:rPr>
        <w:t>cf OG 4/6</w:t>
      </w:r>
    </w:p>
    <w:p w:rsidR="00396416" w:rsidRPr="00CE3A95" w:rsidRDefault="00396416" w:rsidP="00396416">
      <w:pPr>
        <w:autoSpaceDE w:val="0"/>
        <w:autoSpaceDN w:val="0"/>
        <w:adjustRightInd w:val="0"/>
        <w:rPr>
          <w:rFonts w:ascii="OfficinaSans-Book" w:hAnsi="OfficinaSans-Book" w:cs="OfficinaSans-Book"/>
          <w:sz w:val="16"/>
          <w:szCs w:val="16"/>
          <w:lang w:val="it-IT"/>
        </w:rPr>
      </w:pPr>
    </w:p>
    <w:p w:rsidR="00396416" w:rsidRPr="00CE3A95" w:rsidRDefault="00396416" w:rsidP="00396416">
      <w:pPr>
        <w:autoSpaceDE w:val="0"/>
        <w:autoSpaceDN w:val="0"/>
        <w:adjustRightInd w:val="0"/>
        <w:rPr>
          <w:rFonts w:ascii="OfficinaSans-Book" w:hAnsi="OfficinaSans-Book" w:cs="OfficinaSans-Book"/>
          <w:sz w:val="16"/>
          <w:szCs w:val="16"/>
          <w:lang w:val="it-IT"/>
        </w:rPr>
      </w:pPr>
    </w:p>
    <w:p w:rsidR="00273AA7" w:rsidRPr="00CE3A95" w:rsidRDefault="00273AA7" w:rsidP="00396416">
      <w:pPr>
        <w:autoSpaceDE w:val="0"/>
        <w:autoSpaceDN w:val="0"/>
        <w:adjustRightInd w:val="0"/>
        <w:rPr>
          <w:rFonts w:ascii="OfficinaSans-Bold" w:hAnsi="OfficinaSans-Bold" w:cs="OfficinaSans-Bold"/>
          <w:b/>
          <w:bCs/>
          <w:sz w:val="16"/>
          <w:szCs w:val="16"/>
          <w:lang w:val="it-IT"/>
        </w:rPr>
      </w:pPr>
    </w:p>
    <w:p w:rsidR="00396416" w:rsidRPr="00CE3A95" w:rsidRDefault="001A1D4F" w:rsidP="00396416">
      <w:pPr>
        <w:autoSpaceDE w:val="0"/>
        <w:autoSpaceDN w:val="0"/>
        <w:adjustRightInd w:val="0"/>
        <w:rPr>
          <w:rFonts w:ascii="OfficinaSans-Book" w:hAnsi="OfficinaSans-Book" w:cs="OfficinaSans-Book"/>
          <w:sz w:val="16"/>
          <w:szCs w:val="16"/>
          <w:lang w:val="it-IT"/>
        </w:rPr>
      </w:pPr>
      <w:r w:rsidRPr="00CE3A95">
        <w:rPr>
          <w:rFonts w:ascii="OfficinaSans-Bold" w:hAnsi="OfficinaSans-Bold" w:cs="OfficinaSans-Bold"/>
          <w:b/>
          <w:bCs/>
          <w:sz w:val="16"/>
          <w:szCs w:val="16"/>
          <w:lang w:val="it-IT"/>
        </w:rPr>
        <w:t>cf OG 4/14; 4/16</w:t>
      </w:r>
    </w:p>
    <w:p w:rsidR="00396416" w:rsidRPr="00CE3A95" w:rsidRDefault="00396416" w:rsidP="00396416">
      <w:pPr>
        <w:autoSpaceDE w:val="0"/>
        <w:autoSpaceDN w:val="0"/>
        <w:adjustRightInd w:val="0"/>
        <w:rPr>
          <w:rFonts w:ascii="OfficinaSans-Book" w:hAnsi="OfficinaSans-Book" w:cs="OfficinaSans-Book"/>
          <w:sz w:val="16"/>
          <w:szCs w:val="16"/>
          <w:lang w:val="it-IT"/>
        </w:rPr>
      </w:pPr>
    </w:p>
    <w:p w:rsidR="00396416" w:rsidRPr="00CE3A95" w:rsidRDefault="00396416" w:rsidP="00396416">
      <w:pPr>
        <w:autoSpaceDE w:val="0"/>
        <w:autoSpaceDN w:val="0"/>
        <w:adjustRightInd w:val="0"/>
        <w:rPr>
          <w:rFonts w:ascii="OfficinaSans-Book" w:hAnsi="OfficinaSans-Book" w:cs="OfficinaSans-Book"/>
          <w:sz w:val="16"/>
          <w:szCs w:val="16"/>
          <w:lang w:val="it-IT"/>
        </w:rPr>
      </w:pPr>
    </w:p>
    <w:p w:rsidR="00396416" w:rsidRPr="00CE3A95" w:rsidRDefault="00396416" w:rsidP="00396416">
      <w:pPr>
        <w:autoSpaceDE w:val="0"/>
        <w:autoSpaceDN w:val="0"/>
        <w:adjustRightInd w:val="0"/>
        <w:rPr>
          <w:rFonts w:ascii="OfficinaSans-Book" w:hAnsi="OfficinaSans-Book" w:cs="OfficinaSans-Book"/>
          <w:sz w:val="16"/>
          <w:szCs w:val="16"/>
          <w:lang w:val="it-IT"/>
        </w:rPr>
      </w:pPr>
    </w:p>
    <w:p w:rsidR="00396416" w:rsidRPr="00CE3A95" w:rsidRDefault="00396416" w:rsidP="00396416">
      <w:pPr>
        <w:autoSpaceDE w:val="0"/>
        <w:autoSpaceDN w:val="0"/>
        <w:adjustRightInd w:val="0"/>
        <w:rPr>
          <w:rFonts w:ascii="OfficinaSans-Book" w:hAnsi="OfficinaSans-Book" w:cs="OfficinaSans-Book"/>
          <w:sz w:val="16"/>
          <w:szCs w:val="16"/>
          <w:lang w:val="it-IT"/>
        </w:rPr>
      </w:pPr>
    </w:p>
    <w:p w:rsidR="00396416" w:rsidRPr="00CE3A95" w:rsidRDefault="00396416" w:rsidP="00396416">
      <w:pPr>
        <w:autoSpaceDE w:val="0"/>
        <w:autoSpaceDN w:val="0"/>
        <w:adjustRightInd w:val="0"/>
        <w:rPr>
          <w:rFonts w:ascii="OfficinaSans-Book" w:hAnsi="OfficinaSans-Book" w:cs="OfficinaSans-Book"/>
          <w:sz w:val="16"/>
          <w:szCs w:val="16"/>
          <w:lang w:val="it-IT"/>
        </w:rPr>
      </w:pPr>
    </w:p>
    <w:p w:rsidR="00396416" w:rsidRPr="00CE3A95" w:rsidRDefault="00396416" w:rsidP="00396416">
      <w:pPr>
        <w:autoSpaceDE w:val="0"/>
        <w:autoSpaceDN w:val="0"/>
        <w:adjustRightInd w:val="0"/>
        <w:rPr>
          <w:rFonts w:ascii="OfficinaSans-Book" w:hAnsi="OfficinaSans-Book" w:cs="OfficinaSans-Book"/>
          <w:sz w:val="16"/>
          <w:szCs w:val="16"/>
          <w:lang w:val="it-IT"/>
        </w:rPr>
      </w:pPr>
    </w:p>
    <w:p w:rsidR="00396416" w:rsidRPr="00CE3A95" w:rsidRDefault="00396416" w:rsidP="00396416">
      <w:pPr>
        <w:autoSpaceDE w:val="0"/>
        <w:autoSpaceDN w:val="0"/>
        <w:adjustRightInd w:val="0"/>
        <w:rPr>
          <w:rFonts w:ascii="OfficinaSans-Book" w:hAnsi="OfficinaSans-Book" w:cs="OfficinaSans-Book"/>
          <w:sz w:val="16"/>
          <w:szCs w:val="16"/>
          <w:lang w:val="it-IT"/>
        </w:rPr>
      </w:pPr>
    </w:p>
    <w:p w:rsidR="00421224" w:rsidRPr="00CE3A95" w:rsidRDefault="00421224" w:rsidP="00396416">
      <w:pPr>
        <w:autoSpaceDE w:val="0"/>
        <w:autoSpaceDN w:val="0"/>
        <w:adjustRightInd w:val="0"/>
        <w:rPr>
          <w:rFonts w:ascii="OfficinaSans-Book" w:hAnsi="OfficinaSans-Book" w:cs="OfficinaSans-Book"/>
          <w:sz w:val="16"/>
          <w:szCs w:val="16"/>
          <w:lang w:val="it-IT"/>
        </w:rPr>
      </w:pPr>
    </w:p>
    <w:p w:rsidR="00421224" w:rsidRPr="006D3889" w:rsidRDefault="00421224" w:rsidP="00421224">
      <w:pPr>
        <w:autoSpaceDE w:val="0"/>
        <w:autoSpaceDN w:val="0"/>
        <w:adjustRightInd w:val="0"/>
        <w:rPr>
          <w:rFonts w:ascii="OfficinaSans-Bold" w:hAnsi="OfficinaSans-Bold" w:cs="OfficinaSans-Bold"/>
          <w:b/>
          <w:bCs/>
          <w:color w:val="E4000F"/>
          <w:sz w:val="16"/>
          <w:szCs w:val="16"/>
          <w:lang w:val="fr-FR"/>
        </w:rPr>
      </w:pPr>
      <w:r w:rsidRPr="006D3889">
        <w:rPr>
          <w:rFonts w:ascii="OfficinaSans-Bold" w:hAnsi="OfficinaSans-Bold" w:cs="OfficinaSans-Bold"/>
          <w:b/>
          <w:bCs/>
          <w:color w:val="E4000F"/>
          <w:sz w:val="16"/>
          <w:szCs w:val="16"/>
          <w:lang w:val="fr-FR"/>
        </w:rPr>
        <w:t>Vraie et fausse pauvreté</w:t>
      </w:r>
    </w:p>
    <w:p w:rsidR="00421224" w:rsidRDefault="00421224" w:rsidP="00421224">
      <w:pPr>
        <w:autoSpaceDE w:val="0"/>
        <w:autoSpaceDN w:val="0"/>
        <w:adjustRightInd w:val="0"/>
        <w:rPr>
          <w:rFonts w:ascii="OfficinaSans-Book" w:hAnsi="OfficinaSans-Book" w:cs="OfficinaSans-Book"/>
          <w:color w:val="000000"/>
          <w:sz w:val="16"/>
          <w:szCs w:val="16"/>
          <w:lang w:val="fr-FR"/>
        </w:rPr>
      </w:pPr>
    </w:p>
    <w:p w:rsidR="00421224" w:rsidRPr="00000B34" w:rsidRDefault="00421224" w:rsidP="00421224">
      <w:pPr>
        <w:autoSpaceDE w:val="0"/>
        <w:autoSpaceDN w:val="0"/>
        <w:adjustRightInd w:val="0"/>
        <w:rPr>
          <w:rFonts w:ascii="OfficinaSans-Book" w:hAnsi="OfficinaSans-Book" w:cs="OfficinaSans-Book"/>
          <w:i/>
          <w:color w:val="000000"/>
          <w:sz w:val="16"/>
          <w:szCs w:val="16"/>
          <w:lang w:val="it-IT"/>
        </w:rPr>
      </w:pPr>
      <w:r w:rsidRPr="00000B34">
        <w:rPr>
          <w:rFonts w:ascii="OfficinaSans-Book" w:hAnsi="OfficinaSans-Book" w:cs="OfficinaSans-Book"/>
          <w:i/>
          <w:color w:val="000000"/>
          <w:sz w:val="16"/>
          <w:szCs w:val="16"/>
          <w:lang w:val="it-IT"/>
        </w:rPr>
        <w:t xml:space="preserve">Mt </w:t>
      </w:r>
      <w:r w:rsidRPr="006C260C">
        <w:rPr>
          <w:rFonts w:ascii="OfficinaSans-Book" w:hAnsi="OfficinaSans-Book" w:cs="OfficinaSans-Book"/>
          <w:b/>
          <w:i/>
          <w:color w:val="000000"/>
          <w:sz w:val="16"/>
          <w:szCs w:val="16"/>
          <w:lang w:val="it-IT"/>
        </w:rPr>
        <w:t>6</w:t>
      </w:r>
      <w:r w:rsidRPr="00000B34">
        <w:rPr>
          <w:rFonts w:ascii="OfficinaSans-Book" w:hAnsi="OfficinaSans-Book" w:cs="OfficinaSans-Book"/>
          <w:i/>
          <w:color w:val="000000"/>
          <w:sz w:val="16"/>
          <w:szCs w:val="16"/>
          <w:lang w:val="it-IT"/>
        </w:rPr>
        <w:t>,</w:t>
      </w:r>
      <w:r w:rsidR="006C260C">
        <w:rPr>
          <w:rFonts w:ascii="OfficinaSans-Book" w:hAnsi="OfficinaSans-Book" w:cs="OfficinaSans-Book"/>
          <w:i/>
          <w:color w:val="000000"/>
          <w:sz w:val="16"/>
          <w:szCs w:val="16"/>
          <w:lang w:val="it-IT"/>
        </w:rPr>
        <w:t xml:space="preserve"> </w:t>
      </w:r>
      <w:r w:rsidRPr="00000B34">
        <w:rPr>
          <w:rFonts w:ascii="OfficinaSans-Book" w:hAnsi="OfficinaSans-Book" w:cs="OfficinaSans-Book"/>
          <w:i/>
          <w:color w:val="000000"/>
          <w:sz w:val="16"/>
          <w:szCs w:val="16"/>
          <w:lang w:val="it-IT"/>
        </w:rPr>
        <w:t xml:space="preserve">23; Lc </w:t>
      </w:r>
      <w:r w:rsidRPr="006C260C">
        <w:rPr>
          <w:rFonts w:ascii="OfficinaSans-Book" w:hAnsi="OfficinaSans-Book" w:cs="OfficinaSans-Book"/>
          <w:b/>
          <w:i/>
          <w:color w:val="000000"/>
          <w:sz w:val="16"/>
          <w:szCs w:val="16"/>
          <w:lang w:val="it-IT"/>
        </w:rPr>
        <w:t>12</w:t>
      </w:r>
      <w:r w:rsidRPr="00000B34">
        <w:rPr>
          <w:rFonts w:ascii="OfficinaSans-Book" w:hAnsi="OfficinaSans-Book" w:cs="OfficinaSans-Book"/>
          <w:i/>
          <w:color w:val="000000"/>
          <w:sz w:val="16"/>
          <w:szCs w:val="16"/>
          <w:lang w:val="it-IT"/>
        </w:rPr>
        <w:t xml:space="preserve">; 30;Ph </w:t>
      </w:r>
      <w:r w:rsidRPr="006C260C">
        <w:rPr>
          <w:rFonts w:ascii="OfficinaSans-Book" w:hAnsi="OfficinaSans-Book" w:cs="OfficinaSans-Book"/>
          <w:b/>
          <w:i/>
          <w:color w:val="000000"/>
          <w:sz w:val="16"/>
          <w:szCs w:val="16"/>
          <w:lang w:val="it-IT"/>
        </w:rPr>
        <w:t>4</w:t>
      </w:r>
      <w:r w:rsidRPr="00000B34">
        <w:rPr>
          <w:rFonts w:ascii="OfficinaSans-Book" w:hAnsi="OfficinaSans-Book" w:cs="OfficinaSans-Book"/>
          <w:i/>
          <w:color w:val="000000"/>
          <w:sz w:val="16"/>
          <w:szCs w:val="16"/>
          <w:lang w:val="it-IT"/>
        </w:rPr>
        <w:t>,</w:t>
      </w:r>
      <w:r w:rsidR="006C260C">
        <w:rPr>
          <w:rFonts w:ascii="OfficinaSans-Book" w:hAnsi="OfficinaSans-Book" w:cs="OfficinaSans-Book"/>
          <w:i/>
          <w:color w:val="000000"/>
          <w:sz w:val="16"/>
          <w:szCs w:val="16"/>
          <w:lang w:val="it-IT"/>
        </w:rPr>
        <w:t xml:space="preserve"> 12</w:t>
      </w:r>
    </w:p>
    <w:p w:rsidR="00421224" w:rsidRPr="006D3889" w:rsidRDefault="00421224" w:rsidP="00421224">
      <w:pPr>
        <w:autoSpaceDE w:val="0"/>
        <w:autoSpaceDN w:val="0"/>
        <w:adjustRightInd w:val="0"/>
        <w:rPr>
          <w:rFonts w:ascii="OfficinaSans-Book" w:hAnsi="OfficinaSans-Book" w:cs="OfficinaSans-Book"/>
          <w:color w:val="000000"/>
          <w:sz w:val="16"/>
          <w:szCs w:val="16"/>
          <w:lang w:val="it-IT"/>
        </w:rPr>
      </w:pPr>
      <w:r w:rsidRPr="006D3889">
        <w:rPr>
          <w:rFonts w:ascii="OfficinaSans-Book" w:hAnsi="OfficinaSans-Book" w:cs="OfficinaSans-Book"/>
          <w:color w:val="000000"/>
          <w:sz w:val="16"/>
          <w:szCs w:val="16"/>
          <w:lang w:val="it-IT"/>
        </w:rPr>
        <w:t>LG 42; PO 17;</w:t>
      </w:r>
    </w:p>
    <w:p w:rsidR="00421224" w:rsidRPr="00000B34" w:rsidRDefault="00421224" w:rsidP="00421224">
      <w:pPr>
        <w:autoSpaceDE w:val="0"/>
        <w:autoSpaceDN w:val="0"/>
        <w:adjustRightInd w:val="0"/>
        <w:rPr>
          <w:rFonts w:ascii="OfficinaSans-Book" w:hAnsi="OfficinaSans-Book" w:cs="OfficinaSans-Book"/>
          <w:color w:val="000000"/>
          <w:sz w:val="16"/>
          <w:szCs w:val="16"/>
          <w:lang w:val="en-US"/>
        </w:rPr>
      </w:pPr>
      <w:r w:rsidRPr="00000B34">
        <w:rPr>
          <w:rFonts w:ascii="OfficinaSans-Book" w:hAnsi="OfficinaSans-Book" w:cs="OfficinaSans-Book"/>
          <w:color w:val="000000"/>
          <w:sz w:val="16"/>
          <w:szCs w:val="16"/>
          <w:lang w:val="en-US"/>
        </w:rPr>
        <w:t xml:space="preserve">LFid 3; </w:t>
      </w:r>
    </w:p>
    <w:p w:rsidR="00421224" w:rsidRPr="00000B34" w:rsidRDefault="00421224" w:rsidP="00421224">
      <w:pPr>
        <w:autoSpaceDE w:val="0"/>
        <w:autoSpaceDN w:val="0"/>
        <w:adjustRightInd w:val="0"/>
        <w:rPr>
          <w:rFonts w:ascii="OfficinaSans-Book" w:hAnsi="OfficinaSans-Book" w:cs="OfficinaSans-Book"/>
          <w:color w:val="000000"/>
          <w:sz w:val="16"/>
          <w:szCs w:val="16"/>
          <w:lang w:val="en-US"/>
        </w:rPr>
      </w:pPr>
      <w:r w:rsidRPr="00000B34">
        <w:rPr>
          <w:rFonts w:ascii="OfficinaSans-Book" w:hAnsi="OfficinaSans-Book" w:cs="OfficinaSans-Book"/>
          <w:color w:val="000000"/>
          <w:sz w:val="16"/>
          <w:szCs w:val="16"/>
          <w:lang w:val="en-US"/>
        </w:rPr>
        <w:t xml:space="preserve">1Cel 15; 2Cel 12; 14; 61; 64; </w:t>
      </w:r>
    </w:p>
    <w:p w:rsidR="00421224" w:rsidRPr="00CE3A95" w:rsidRDefault="00421224" w:rsidP="00421224">
      <w:pPr>
        <w:autoSpaceDE w:val="0"/>
        <w:autoSpaceDN w:val="0"/>
        <w:adjustRightInd w:val="0"/>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fr-FR"/>
        </w:rPr>
        <w:t>LM 2,</w:t>
      </w:r>
      <w:r w:rsidR="00B25689" w:rsidRPr="00CE3A95">
        <w:rPr>
          <w:rFonts w:ascii="OfficinaSans-Book" w:hAnsi="OfficinaSans-Book" w:cs="OfficinaSans-Book"/>
          <w:color w:val="000000"/>
          <w:sz w:val="16"/>
          <w:szCs w:val="16"/>
          <w:lang w:val="fr-FR"/>
        </w:rPr>
        <w:t xml:space="preserve"> </w:t>
      </w:r>
      <w:r w:rsidR="006C260C" w:rsidRPr="00CE3A95">
        <w:rPr>
          <w:rFonts w:ascii="OfficinaSans-Book" w:hAnsi="OfficinaSans-Book" w:cs="OfficinaSans-Book"/>
          <w:color w:val="000000"/>
          <w:sz w:val="16"/>
          <w:szCs w:val="16"/>
          <w:lang w:val="fr-FR"/>
        </w:rPr>
        <w:t>3; 7</w:t>
      </w:r>
      <w:r w:rsidRPr="00CE3A95">
        <w:rPr>
          <w:rFonts w:ascii="OfficinaSans-Book" w:hAnsi="OfficinaSans-Book" w:cs="OfficinaSans-Book"/>
          <w:color w:val="000000"/>
          <w:sz w:val="16"/>
          <w:szCs w:val="16"/>
          <w:lang w:val="fr-FR"/>
        </w:rPr>
        <w:t>,</w:t>
      </w:r>
      <w:r w:rsidR="006C260C" w:rsidRPr="00CE3A95">
        <w:rPr>
          <w:rFonts w:ascii="OfficinaSans-Book" w:hAnsi="OfficinaSans-Book" w:cs="OfficinaSans-Book"/>
          <w:color w:val="000000"/>
          <w:sz w:val="16"/>
          <w:szCs w:val="16"/>
          <w:lang w:val="fr-FR"/>
        </w:rPr>
        <w:t xml:space="preserve"> </w:t>
      </w:r>
      <w:r w:rsidRPr="00CE3A95">
        <w:rPr>
          <w:rFonts w:ascii="OfficinaSans-Book" w:hAnsi="OfficinaSans-Book" w:cs="OfficinaSans-Book"/>
          <w:color w:val="000000"/>
          <w:sz w:val="16"/>
          <w:szCs w:val="16"/>
          <w:lang w:val="fr-FR"/>
        </w:rPr>
        <w:t>1;3S 19.</w:t>
      </w:r>
    </w:p>
    <w:p w:rsidR="00421224" w:rsidRPr="00CE3A95" w:rsidRDefault="00421224" w:rsidP="00421224">
      <w:pPr>
        <w:autoSpaceDE w:val="0"/>
        <w:autoSpaceDN w:val="0"/>
        <w:adjustRightInd w:val="0"/>
        <w:rPr>
          <w:rFonts w:ascii="OfficinaSans-Book" w:hAnsi="OfficinaSans-Book" w:cs="OfficinaSans-Book"/>
          <w:color w:val="000000"/>
          <w:sz w:val="16"/>
          <w:szCs w:val="16"/>
          <w:lang w:val="fr-FR"/>
        </w:rPr>
      </w:pPr>
    </w:p>
    <w:p w:rsidR="00421224" w:rsidRPr="00CE3A95" w:rsidRDefault="00421224" w:rsidP="00396416">
      <w:pPr>
        <w:autoSpaceDE w:val="0"/>
        <w:autoSpaceDN w:val="0"/>
        <w:adjustRightInd w:val="0"/>
        <w:rPr>
          <w:rFonts w:ascii="OfficinaSans-Book" w:hAnsi="OfficinaSans-Book" w:cs="OfficinaSans-Book"/>
          <w:sz w:val="16"/>
          <w:szCs w:val="16"/>
          <w:lang w:val="fr-FR"/>
        </w:rPr>
      </w:pPr>
    </w:p>
    <w:p w:rsidR="00421224" w:rsidRPr="00CE3A95" w:rsidRDefault="00421224" w:rsidP="00396416">
      <w:pPr>
        <w:autoSpaceDE w:val="0"/>
        <w:autoSpaceDN w:val="0"/>
        <w:adjustRightInd w:val="0"/>
        <w:rPr>
          <w:rFonts w:ascii="OfficinaSans-Book" w:hAnsi="OfficinaSans-Book" w:cs="OfficinaSans-Book"/>
          <w:sz w:val="16"/>
          <w:szCs w:val="16"/>
          <w:lang w:val="fr-FR"/>
        </w:rPr>
      </w:pPr>
    </w:p>
    <w:p w:rsidR="00421224" w:rsidRPr="00CE3A95" w:rsidRDefault="00421224" w:rsidP="00396416">
      <w:pPr>
        <w:autoSpaceDE w:val="0"/>
        <w:autoSpaceDN w:val="0"/>
        <w:adjustRightInd w:val="0"/>
        <w:rPr>
          <w:rFonts w:ascii="OfficinaSans-Book" w:hAnsi="OfficinaSans-Book" w:cs="OfficinaSans-Book"/>
          <w:sz w:val="16"/>
          <w:szCs w:val="16"/>
          <w:lang w:val="fr-FR"/>
        </w:rPr>
      </w:pPr>
    </w:p>
    <w:p w:rsidR="00421224" w:rsidRPr="00CE3A95" w:rsidRDefault="00421224" w:rsidP="00396416">
      <w:pPr>
        <w:autoSpaceDE w:val="0"/>
        <w:autoSpaceDN w:val="0"/>
        <w:adjustRightInd w:val="0"/>
        <w:rPr>
          <w:rFonts w:ascii="OfficinaSans-Book" w:hAnsi="OfficinaSans-Book" w:cs="OfficinaSans-Book"/>
          <w:sz w:val="16"/>
          <w:szCs w:val="16"/>
          <w:lang w:val="fr-FR"/>
        </w:rPr>
      </w:pPr>
    </w:p>
    <w:p w:rsidR="00421224" w:rsidRPr="00CE3A95" w:rsidRDefault="00421224" w:rsidP="00396416">
      <w:pPr>
        <w:autoSpaceDE w:val="0"/>
        <w:autoSpaceDN w:val="0"/>
        <w:adjustRightInd w:val="0"/>
        <w:rPr>
          <w:rFonts w:ascii="OfficinaSans-Book" w:hAnsi="OfficinaSans-Book" w:cs="OfficinaSans-Book"/>
          <w:sz w:val="16"/>
          <w:szCs w:val="16"/>
          <w:lang w:val="fr-FR"/>
        </w:rPr>
      </w:pPr>
    </w:p>
    <w:p w:rsidR="00421224" w:rsidRPr="00CE3A95" w:rsidRDefault="00421224" w:rsidP="00396416">
      <w:pPr>
        <w:autoSpaceDE w:val="0"/>
        <w:autoSpaceDN w:val="0"/>
        <w:adjustRightInd w:val="0"/>
        <w:rPr>
          <w:rFonts w:ascii="OfficinaSans-Book" w:hAnsi="OfficinaSans-Book" w:cs="OfficinaSans-Book"/>
          <w:sz w:val="16"/>
          <w:szCs w:val="16"/>
          <w:lang w:val="fr-FR"/>
        </w:rPr>
      </w:pPr>
    </w:p>
    <w:p w:rsidR="00421224" w:rsidRPr="00CE3A95" w:rsidRDefault="00421224" w:rsidP="00396416">
      <w:pPr>
        <w:autoSpaceDE w:val="0"/>
        <w:autoSpaceDN w:val="0"/>
        <w:adjustRightInd w:val="0"/>
        <w:rPr>
          <w:rFonts w:ascii="OfficinaSans-Book" w:hAnsi="OfficinaSans-Book" w:cs="OfficinaSans-Book"/>
          <w:sz w:val="16"/>
          <w:szCs w:val="16"/>
          <w:lang w:val="fr-FR"/>
        </w:rPr>
      </w:pPr>
    </w:p>
    <w:p w:rsidR="00421224" w:rsidRPr="00CE3A95" w:rsidRDefault="00421224" w:rsidP="00396416">
      <w:pPr>
        <w:autoSpaceDE w:val="0"/>
        <w:autoSpaceDN w:val="0"/>
        <w:adjustRightInd w:val="0"/>
        <w:rPr>
          <w:rFonts w:ascii="OfficinaSans-Book" w:hAnsi="OfficinaSans-Book" w:cs="OfficinaSans-Book"/>
          <w:sz w:val="16"/>
          <w:szCs w:val="16"/>
          <w:lang w:val="fr-FR"/>
        </w:rPr>
      </w:pPr>
    </w:p>
    <w:p w:rsidR="001A1D4F" w:rsidRPr="00CE3A95" w:rsidRDefault="00421224" w:rsidP="003A1A55">
      <w:pPr>
        <w:rPr>
          <w:rFonts w:ascii="OfficinaSans-Book" w:hAnsi="OfficinaSans-Book" w:cs="OfficinaSans-Book"/>
          <w:sz w:val="16"/>
          <w:szCs w:val="16"/>
          <w:lang w:val="fr-FR"/>
        </w:rPr>
      </w:pPr>
      <w:r w:rsidRPr="00CE3A95">
        <w:rPr>
          <w:rFonts w:ascii="OfficinaSans-Book" w:hAnsi="OfficinaSans-Book" w:cs="OfficinaSans-Book"/>
          <w:sz w:val="16"/>
          <w:szCs w:val="16"/>
          <w:lang w:val="fr-FR"/>
        </w:rPr>
        <w:br w:type="page"/>
      </w:r>
    </w:p>
    <w:p w:rsidR="00390E21" w:rsidRDefault="00390E21" w:rsidP="006D3889">
      <w:pPr>
        <w:pStyle w:val="Standard"/>
        <w:ind w:firstLine="709"/>
        <w:jc w:val="both"/>
        <w:rPr>
          <w:rFonts w:ascii="Arial" w:hAnsi="Arial" w:cs="Arial"/>
          <w:b/>
          <w:bCs/>
          <w:sz w:val="22"/>
          <w:szCs w:val="22"/>
        </w:rPr>
      </w:pPr>
      <w:r w:rsidRPr="001A1D4F">
        <w:rPr>
          <w:rFonts w:ascii="Arial" w:hAnsi="Arial" w:cs="Arial"/>
          <w:color w:val="FF0000"/>
          <w:sz w:val="22"/>
          <w:szCs w:val="22"/>
        </w:rPr>
        <w:lastRenderedPageBreak/>
        <w:t>4.</w:t>
      </w:r>
      <w:r>
        <w:rPr>
          <w:rFonts w:ascii="Arial" w:hAnsi="Arial" w:cs="Arial"/>
          <w:sz w:val="22"/>
          <w:szCs w:val="22"/>
        </w:rPr>
        <w:t xml:space="preserve"> Ne nous attachons donc pas de manière</w:t>
      </w:r>
      <w:r w:rsidRPr="00F51020">
        <w:rPr>
          <w:rFonts w:ascii="Arial" w:hAnsi="Arial" w:cs="Arial"/>
          <w:sz w:val="22"/>
          <w:szCs w:val="22"/>
        </w:rPr>
        <w:t xml:space="preserve"> désordonnée </w:t>
      </w:r>
      <w:r>
        <w:rPr>
          <w:rFonts w:ascii="Arial" w:hAnsi="Arial" w:cs="Arial"/>
          <w:sz w:val="22"/>
          <w:szCs w:val="22"/>
        </w:rPr>
        <w:t>aux</w:t>
      </w:r>
      <w:r w:rsidRPr="00F51020">
        <w:rPr>
          <w:rFonts w:ascii="Arial" w:hAnsi="Arial" w:cs="Arial"/>
          <w:sz w:val="22"/>
          <w:szCs w:val="22"/>
        </w:rPr>
        <w:t xml:space="preserve"> bien</w:t>
      </w:r>
      <w:r>
        <w:rPr>
          <w:rFonts w:ascii="Arial" w:hAnsi="Arial" w:cs="Arial"/>
          <w:sz w:val="22"/>
          <w:szCs w:val="22"/>
        </w:rPr>
        <w:t>s</w:t>
      </w:r>
      <w:r w:rsidRPr="00F51020">
        <w:rPr>
          <w:rFonts w:ascii="Arial" w:hAnsi="Arial" w:cs="Arial"/>
          <w:sz w:val="22"/>
          <w:szCs w:val="22"/>
        </w:rPr>
        <w:t xml:space="preserve"> terrestre</w:t>
      </w:r>
      <w:r>
        <w:rPr>
          <w:rFonts w:ascii="Arial" w:hAnsi="Arial" w:cs="Arial"/>
          <w:sz w:val="22"/>
          <w:szCs w:val="22"/>
        </w:rPr>
        <w:t>s,</w:t>
      </w:r>
      <w:r w:rsidRPr="00F51020">
        <w:rPr>
          <w:rFonts w:ascii="Arial" w:hAnsi="Arial" w:cs="Arial"/>
          <w:sz w:val="22"/>
          <w:szCs w:val="22"/>
        </w:rPr>
        <w:t xml:space="preserve"> </w:t>
      </w:r>
      <w:r w:rsidRPr="00F51020">
        <w:rPr>
          <w:rFonts w:ascii="Arial" w:hAnsi="Arial" w:cs="Arial"/>
          <w:bCs/>
          <w:sz w:val="22"/>
          <w:szCs w:val="22"/>
        </w:rPr>
        <w:t xml:space="preserve">mais </w:t>
      </w:r>
      <w:r w:rsidRPr="00F51020">
        <w:rPr>
          <w:rFonts w:ascii="Arial" w:hAnsi="Arial" w:cs="Arial"/>
          <w:sz w:val="22"/>
          <w:szCs w:val="22"/>
        </w:rPr>
        <w:t xml:space="preserve">usons de ce monde comme n’en usant pas, </w:t>
      </w:r>
      <w:r w:rsidRPr="00F51020">
        <w:rPr>
          <w:rFonts w:ascii="Arial" w:hAnsi="Arial" w:cs="Arial"/>
          <w:bCs/>
          <w:sz w:val="22"/>
          <w:szCs w:val="22"/>
        </w:rPr>
        <w:t>et dans la louange et l'action de grâce</w:t>
      </w:r>
      <w:r w:rsidR="00B25689">
        <w:rPr>
          <w:rFonts w:ascii="Arial" w:hAnsi="Arial" w:cs="Arial"/>
          <w:bCs/>
          <w:sz w:val="22"/>
          <w:szCs w:val="22"/>
        </w:rPr>
        <w:t>,</w:t>
      </w:r>
      <w:r w:rsidRPr="00F51020">
        <w:rPr>
          <w:rFonts w:ascii="Arial" w:hAnsi="Arial" w:cs="Arial"/>
          <w:sz w:val="22"/>
          <w:szCs w:val="22"/>
        </w:rPr>
        <w:t xml:space="preserve"> rendons</w:t>
      </w:r>
      <w:r w:rsidRPr="00F51020">
        <w:rPr>
          <w:rFonts w:ascii="Arial" w:hAnsi="Arial" w:cs="Arial"/>
          <w:bCs/>
          <w:sz w:val="22"/>
          <w:szCs w:val="22"/>
        </w:rPr>
        <w:t xml:space="preserve"> tous les biens au Seigneur Dieu très haut</w:t>
      </w:r>
      <w:r w:rsidRPr="00F51020">
        <w:rPr>
          <w:rFonts w:ascii="Arial" w:hAnsi="Arial" w:cs="Arial"/>
          <w:sz w:val="22"/>
          <w:szCs w:val="22"/>
        </w:rPr>
        <w:t xml:space="preserve"> </w:t>
      </w:r>
      <w:r w:rsidRPr="00F51020">
        <w:rPr>
          <w:rFonts w:ascii="Arial" w:hAnsi="Arial" w:cs="Arial"/>
          <w:bCs/>
          <w:sz w:val="22"/>
          <w:szCs w:val="22"/>
        </w:rPr>
        <w:t>et souverai</w:t>
      </w:r>
      <w:r>
        <w:rPr>
          <w:rFonts w:ascii="Arial" w:hAnsi="Arial" w:cs="Arial"/>
          <w:bCs/>
          <w:sz w:val="22"/>
          <w:szCs w:val="22"/>
        </w:rPr>
        <w:t>n, qui est toute notre richesse et</w:t>
      </w:r>
      <w:r w:rsidRPr="00F51020">
        <w:rPr>
          <w:rFonts w:ascii="Arial" w:hAnsi="Arial" w:cs="Arial"/>
          <w:bCs/>
          <w:sz w:val="22"/>
          <w:szCs w:val="22"/>
        </w:rPr>
        <w:t xml:space="preserve"> suffisance.</w:t>
      </w:r>
    </w:p>
    <w:p w:rsidR="00390E21" w:rsidRDefault="00390E21" w:rsidP="006D3889">
      <w:pPr>
        <w:pStyle w:val="Standard"/>
        <w:ind w:firstLine="709"/>
        <w:jc w:val="both"/>
        <w:rPr>
          <w:rFonts w:ascii="Arial" w:hAnsi="Arial" w:cs="Arial"/>
          <w:b/>
          <w:sz w:val="22"/>
          <w:szCs w:val="22"/>
        </w:rPr>
      </w:pPr>
    </w:p>
    <w:p w:rsidR="001A1D4F" w:rsidRDefault="001A1D4F" w:rsidP="007A379F">
      <w:pPr>
        <w:pStyle w:val="Standard"/>
        <w:jc w:val="both"/>
        <w:rPr>
          <w:rFonts w:ascii="Arial" w:hAnsi="Arial" w:cs="Arial"/>
          <w:b/>
          <w:sz w:val="22"/>
          <w:szCs w:val="22"/>
        </w:rPr>
      </w:pPr>
    </w:p>
    <w:p w:rsidR="001A1D4F" w:rsidRDefault="001A1D4F" w:rsidP="007A379F">
      <w:pPr>
        <w:pStyle w:val="Standard"/>
        <w:jc w:val="both"/>
        <w:rPr>
          <w:rFonts w:ascii="Arial" w:hAnsi="Arial" w:cs="Arial"/>
          <w:b/>
          <w:sz w:val="22"/>
          <w:szCs w:val="22"/>
        </w:rPr>
      </w:pPr>
    </w:p>
    <w:p w:rsidR="001A1D4F" w:rsidRDefault="001A1D4F" w:rsidP="007A379F">
      <w:pPr>
        <w:pStyle w:val="Standard"/>
        <w:jc w:val="both"/>
        <w:rPr>
          <w:rFonts w:ascii="Arial" w:hAnsi="Arial" w:cs="Arial"/>
          <w:b/>
          <w:sz w:val="22"/>
          <w:szCs w:val="22"/>
        </w:rPr>
      </w:pPr>
    </w:p>
    <w:p w:rsidR="0029110B" w:rsidRDefault="0029110B" w:rsidP="0029110B">
      <w:pPr>
        <w:autoSpaceDE w:val="0"/>
        <w:autoSpaceDN w:val="0"/>
        <w:adjustRightInd w:val="0"/>
        <w:rPr>
          <w:rFonts w:ascii="OfficinaSans-Book" w:hAnsi="OfficinaSans-Book" w:cs="OfficinaSans-Book"/>
          <w:color w:val="000000"/>
          <w:sz w:val="16"/>
          <w:szCs w:val="16"/>
          <w:lang w:val="fr-FR"/>
        </w:rPr>
      </w:pPr>
    </w:p>
    <w:p w:rsidR="00390E21" w:rsidRDefault="00390E21" w:rsidP="0029110B">
      <w:pPr>
        <w:autoSpaceDE w:val="0"/>
        <w:autoSpaceDN w:val="0"/>
        <w:adjustRightInd w:val="0"/>
        <w:rPr>
          <w:rFonts w:ascii="OfficinaSans-Book" w:hAnsi="OfficinaSans-Book" w:cs="OfficinaSans-Book"/>
          <w:color w:val="000000"/>
          <w:sz w:val="16"/>
          <w:szCs w:val="16"/>
          <w:lang w:val="fr-FR"/>
        </w:rPr>
      </w:pPr>
    </w:p>
    <w:p w:rsidR="007A379F" w:rsidRPr="006853E8" w:rsidRDefault="007A379F" w:rsidP="0029110B">
      <w:pPr>
        <w:autoSpaceDE w:val="0"/>
        <w:autoSpaceDN w:val="0"/>
        <w:adjustRightInd w:val="0"/>
        <w:rPr>
          <w:rFonts w:ascii="OfficinaSans-Book" w:hAnsi="OfficinaSans-Book" w:cs="OfficinaSans-Book"/>
          <w:color w:val="000000"/>
          <w:sz w:val="16"/>
          <w:szCs w:val="16"/>
          <w:lang w:val="fr-FR"/>
        </w:rPr>
      </w:pPr>
    </w:p>
    <w:p w:rsidR="0029110B" w:rsidRPr="006853E8" w:rsidRDefault="0029110B" w:rsidP="0029110B">
      <w:pPr>
        <w:autoSpaceDE w:val="0"/>
        <w:autoSpaceDN w:val="0"/>
        <w:adjustRightInd w:val="0"/>
        <w:rPr>
          <w:rFonts w:ascii="OfficinaSans-Book" w:hAnsi="OfficinaSans-Book" w:cs="OfficinaSans-Book"/>
          <w:color w:val="000000"/>
          <w:sz w:val="16"/>
          <w:szCs w:val="16"/>
          <w:lang w:val="fr-FR"/>
        </w:rPr>
      </w:pPr>
    </w:p>
    <w:p w:rsidR="0029110B" w:rsidRPr="006853E8" w:rsidRDefault="0029110B" w:rsidP="0029110B">
      <w:pPr>
        <w:autoSpaceDE w:val="0"/>
        <w:autoSpaceDN w:val="0"/>
        <w:adjustRightInd w:val="0"/>
        <w:rPr>
          <w:rFonts w:ascii="OfficinaSans-Book" w:hAnsi="OfficinaSans-Book" w:cs="OfficinaSans-Book"/>
          <w:color w:val="000000"/>
          <w:sz w:val="16"/>
          <w:szCs w:val="16"/>
          <w:lang w:val="fr-FR"/>
        </w:rPr>
      </w:pPr>
    </w:p>
    <w:p w:rsidR="006D3889" w:rsidRPr="00D8074D" w:rsidRDefault="006D3889" w:rsidP="0029110B">
      <w:pPr>
        <w:autoSpaceDE w:val="0"/>
        <w:autoSpaceDN w:val="0"/>
        <w:adjustRightInd w:val="0"/>
        <w:rPr>
          <w:rFonts w:ascii="OfficinaSans-Book" w:hAnsi="OfficinaSans-Book" w:cs="OfficinaSans-Book"/>
          <w:sz w:val="16"/>
          <w:szCs w:val="16"/>
          <w:lang w:val="fr-FR"/>
        </w:rPr>
      </w:pPr>
    </w:p>
    <w:p w:rsidR="006D3889" w:rsidRPr="00895F16" w:rsidRDefault="006D3889" w:rsidP="006D3889">
      <w:pPr>
        <w:autoSpaceDE w:val="0"/>
        <w:autoSpaceDN w:val="0"/>
        <w:adjustRightInd w:val="0"/>
        <w:rPr>
          <w:rFonts w:ascii="OfficinaSans-Book" w:hAnsi="OfficinaSans-Book" w:cs="OfficinaSans-Book"/>
          <w:i/>
          <w:sz w:val="16"/>
          <w:szCs w:val="16"/>
          <w:lang w:val="fr-FR"/>
        </w:rPr>
      </w:pPr>
      <w:r w:rsidRPr="00895F16">
        <w:rPr>
          <w:rFonts w:ascii="OfficinaSans-Book" w:hAnsi="OfficinaSans-Book" w:cs="OfficinaSans-Book"/>
          <w:i/>
          <w:sz w:val="16"/>
          <w:szCs w:val="16"/>
          <w:lang w:val="fr-FR"/>
        </w:rPr>
        <w:lastRenderedPageBreak/>
        <w:t xml:space="preserve">1Cor </w:t>
      </w:r>
      <w:r w:rsidRPr="006C260C">
        <w:rPr>
          <w:rFonts w:ascii="OfficinaSans-Book" w:hAnsi="OfficinaSans-Book" w:cs="OfficinaSans-Book"/>
          <w:b/>
          <w:i/>
          <w:sz w:val="16"/>
          <w:szCs w:val="16"/>
          <w:lang w:val="fr-FR"/>
        </w:rPr>
        <w:t>7</w:t>
      </w:r>
      <w:r w:rsidRPr="00895F16">
        <w:rPr>
          <w:rFonts w:ascii="OfficinaSans-Book" w:hAnsi="OfficinaSans-Book" w:cs="OfficinaSans-Book"/>
          <w:i/>
          <w:sz w:val="16"/>
          <w:szCs w:val="16"/>
          <w:lang w:val="fr-FR"/>
        </w:rPr>
        <w:t>,</w:t>
      </w:r>
      <w:r w:rsidR="007D7F8A" w:rsidRPr="00895F16">
        <w:rPr>
          <w:rFonts w:ascii="OfficinaSans-Book" w:hAnsi="OfficinaSans-Book" w:cs="OfficinaSans-Book"/>
          <w:i/>
          <w:sz w:val="16"/>
          <w:szCs w:val="16"/>
          <w:lang w:val="fr-FR"/>
        </w:rPr>
        <w:t xml:space="preserve"> </w:t>
      </w:r>
      <w:r w:rsidR="006C260C">
        <w:rPr>
          <w:rFonts w:ascii="OfficinaSans-Book" w:hAnsi="OfficinaSans-Book" w:cs="OfficinaSans-Book"/>
          <w:i/>
          <w:sz w:val="16"/>
          <w:szCs w:val="16"/>
          <w:lang w:val="fr-FR"/>
        </w:rPr>
        <w:t>31</w:t>
      </w:r>
    </w:p>
    <w:p w:rsidR="006D3889" w:rsidRPr="00E807E3" w:rsidRDefault="006D3889" w:rsidP="006D3889">
      <w:pPr>
        <w:autoSpaceDE w:val="0"/>
        <w:autoSpaceDN w:val="0"/>
        <w:adjustRightInd w:val="0"/>
        <w:rPr>
          <w:rFonts w:ascii="OfficinaSans-Book" w:hAnsi="OfficinaSans-Book" w:cs="OfficinaSans-Book"/>
          <w:sz w:val="16"/>
          <w:szCs w:val="16"/>
          <w:lang w:val="fr-FR"/>
        </w:rPr>
      </w:pPr>
      <w:r w:rsidRPr="00E807E3">
        <w:rPr>
          <w:rFonts w:ascii="OfficinaSans-Book" w:hAnsi="OfficinaSans-Book" w:cs="OfficinaSans-Book"/>
          <w:sz w:val="16"/>
          <w:szCs w:val="16"/>
          <w:lang w:val="fr-FR"/>
        </w:rPr>
        <w:t>1Reg</w:t>
      </w:r>
      <w:r w:rsidR="00AC6A3D" w:rsidRPr="00E807E3">
        <w:rPr>
          <w:rFonts w:ascii="OfficinaSans-Book" w:hAnsi="OfficinaSans-Book" w:cs="OfficinaSans-Book"/>
          <w:sz w:val="16"/>
          <w:szCs w:val="16"/>
          <w:lang w:val="fr-FR"/>
        </w:rPr>
        <w:t xml:space="preserve"> 17,</w:t>
      </w:r>
      <w:r w:rsidR="006C260C">
        <w:rPr>
          <w:rFonts w:ascii="OfficinaSans-Book" w:hAnsi="OfficinaSans-Book" w:cs="OfficinaSans-Book"/>
          <w:sz w:val="16"/>
          <w:szCs w:val="16"/>
          <w:lang w:val="fr-FR"/>
        </w:rPr>
        <w:t xml:space="preserve"> </w:t>
      </w:r>
      <w:r w:rsidR="00AC6A3D" w:rsidRPr="00E807E3">
        <w:rPr>
          <w:rFonts w:ascii="OfficinaSans-Book" w:hAnsi="OfficinaSans-Book" w:cs="OfficinaSans-Book"/>
          <w:sz w:val="16"/>
          <w:szCs w:val="16"/>
          <w:lang w:val="fr-FR"/>
        </w:rPr>
        <w:t xml:space="preserve">17; </w:t>
      </w:r>
      <w:r w:rsidRPr="00E807E3">
        <w:rPr>
          <w:rFonts w:ascii="OfficinaSans-Book" w:hAnsi="OfficinaSans-Book" w:cs="OfficinaSans-Book"/>
          <w:sz w:val="16"/>
          <w:szCs w:val="16"/>
          <w:lang w:val="fr-FR"/>
        </w:rPr>
        <w:t>L</w:t>
      </w:r>
      <w:r w:rsidR="00AC6A3D" w:rsidRPr="00E807E3">
        <w:rPr>
          <w:rFonts w:ascii="OfficinaSans-Book" w:hAnsi="OfficinaSans-Book" w:cs="OfficinaSans-Book"/>
          <w:sz w:val="16"/>
          <w:szCs w:val="16"/>
          <w:lang w:val="fr-FR"/>
        </w:rPr>
        <w:t>D</w:t>
      </w:r>
      <w:r w:rsidRPr="00E807E3">
        <w:rPr>
          <w:rFonts w:ascii="OfficinaSans-Book" w:hAnsi="OfficinaSans-Book" w:cs="OfficinaSans-Book"/>
          <w:sz w:val="16"/>
          <w:szCs w:val="16"/>
          <w:lang w:val="fr-FR"/>
        </w:rPr>
        <w:t xml:space="preserve"> 5</w:t>
      </w:r>
    </w:p>
    <w:p w:rsidR="006D3889" w:rsidRPr="00D8074D" w:rsidRDefault="006D3889" w:rsidP="0029110B">
      <w:pPr>
        <w:autoSpaceDE w:val="0"/>
        <w:autoSpaceDN w:val="0"/>
        <w:adjustRightInd w:val="0"/>
        <w:rPr>
          <w:rFonts w:ascii="OfficinaSans-Book" w:hAnsi="OfficinaSans-Book" w:cs="OfficinaSans-Book"/>
          <w:sz w:val="16"/>
          <w:szCs w:val="16"/>
          <w:lang w:val="fr-FR"/>
        </w:rPr>
      </w:pPr>
    </w:p>
    <w:p w:rsidR="006D3889" w:rsidRPr="00D8074D" w:rsidRDefault="006D3889" w:rsidP="0029110B">
      <w:pPr>
        <w:autoSpaceDE w:val="0"/>
        <w:autoSpaceDN w:val="0"/>
        <w:adjustRightInd w:val="0"/>
        <w:rPr>
          <w:rFonts w:ascii="OfficinaSans-Book" w:hAnsi="OfficinaSans-Book" w:cs="OfficinaSans-Book"/>
          <w:sz w:val="16"/>
          <w:szCs w:val="16"/>
          <w:lang w:val="fr-FR"/>
        </w:rPr>
      </w:pPr>
    </w:p>
    <w:p w:rsidR="006D3889" w:rsidRPr="00D8074D" w:rsidRDefault="006D3889" w:rsidP="0029110B">
      <w:pPr>
        <w:autoSpaceDE w:val="0"/>
        <w:autoSpaceDN w:val="0"/>
        <w:adjustRightInd w:val="0"/>
        <w:rPr>
          <w:rFonts w:ascii="OfficinaSans-Book" w:hAnsi="OfficinaSans-Book" w:cs="OfficinaSans-Book"/>
          <w:sz w:val="16"/>
          <w:szCs w:val="16"/>
          <w:lang w:val="fr-FR"/>
        </w:rPr>
      </w:pPr>
    </w:p>
    <w:p w:rsidR="006D3889" w:rsidRPr="00D8074D" w:rsidRDefault="006D3889" w:rsidP="0029110B">
      <w:pPr>
        <w:autoSpaceDE w:val="0"/>
        <w:autoSpaceDN w:val="0"/>
        <w:adjustRightInd w:val="0"/>
        <w:rPr>
          <w:rFonts w:ascii="OfficinaSans-Book" w:hAnsi="OfficinaSans-Book" w:cs="OfficinaSans-Book"/>
          <w:sz w:val="16"/>
          <w:szCs w:val="16"/>
          <w:lang w:val="fr-FR"/>
        </w:rPr>
      </w:pPr>
    </w:p>
    <w:p w:rsidR="006D3889" w:rsidRPr="00D8074D" w:rsidRDefault="006D3889" w:rsidP="0029110B">
      <w:pPr>
        <w:autoSpaceDE w:val="0"/>
        <w:autoSpaceDN w:val="0"/>
        <w:adjustRightInd w:val="0"/>
        <w:rPr>
          <w:rFonts w:ascii="OfficinaSans-Book" w:hAnsi="OfficinaSans-Book" w:cs="OfficinaSans-Book"/>
          <w:sz w:val="16"/>
          <w:szCs w:val="16"/>
          <w:lang w:val="fr-FR"/>
        </w:rPr>
      </w:pPr>
    </w:p>
    <w:p w:rsidR="006D3889" w:rsidRPr="00D8074D" w:rsidRDefault="006D3889" w:rsidP="0029110B">
      <w:pPr>
        <w:autoSpaceDE w:val="0"/>
        <w:autoSpaceDN w:val="0"/>
        <w:adjustRightInd w:val="0"/>
        <w:rPr>
          <w:rFonts w:ascii="OfficinaSans-Book" w:hAnsi="OfficinaSans-Book" w:cs="OfficinaSans-Book"/>
          <w:sz w:val="16"/>
          <w:szCs w:val="16"/>
          <w:lang w:val="fr-FR"/>
        </w:rPr>
      </w:pPr>
    </w:p>
    <w:p w:rsidR="00AC6A3D" w:rsidRPr="00E807E3" w:rsidRDefault="00AC6A3D">
      <w:pPr>
        <w:rPr>
          <w:rFonts w:ascii="OfficinaSans-Book" w:hAnsi="OfficinaSans-Book" w:cs="OfficinaSans-Book"/>
          <w:color w:val="FF0000"/>
          <w:sz w:val="16"/>
          <w:szCs w:val="16"/>
          <w:lang w:val="fr-FR"/>
        </w:rPr>
      </w:pPr>
      <w:r w:rsidRPr="00D8074D">
        <w:rPr>
          <w:rFonts w:ascii="OfficinaSans-Book" w:hAnsi="OfficinaSans-Book" w:cs="OfficinaSans-Book"/>
          <w:sz w:val="16"/>
          <w:szCs w:val="16"/>
          <w:lang w:val="fr-FR"/>
        </w:rPr>
        <w:br w:type="page"/>
      </w:r>
    </w:p>
    <w:p w:rsidR="00CB5CF0" w:rsidRPr="00E807E3" w:rsidRDefault="00CB5CF0" w:rsidP="00CB5CF0">
      <w:pPr>
        <w:pStyle w:val="Standard"/>
        <w:tabs>
          <w:tab w:val="left" w:pos="0"/>
        </w:tabs>
        <w:jc w:val="center"/>
        <w:rPr>
          <w:rFonts w:ascii="Arial" w:hAnsi="Arial" w:cs="Arial"/>
          <w:b/>
          <w:bCs/>
          <w:sz w:val="22"/>
          <w:szCs w:val="22"/>
        </w:rPr>
        <w:sectPr w:rsidR="00CB5CF0" w:rsidRPr="00E807E3" w:rsidSect="00337B99">
          <w:type w:val="continuous"/>
          <w:pgSz w:w="11906" w:h="16838"/>
          <w:pgMar w:top="1417" w:right="1417" w:bottom="1417" w:left="1417" w:header="708" w:footer="708" w:gutter="0"/>
          <w:cols w:num="2" w:space="708" w:equalWidth="0">
            <w:col w:w="5812" w:space="708"/>
            <w:col w:w="2552"/>
          </w:cols>
          <w:docGrid w:linePitch="360"/>
        </w:sectPr>
      </w:pPr>
    </w:p>
    <w:p w:rsidR="00CB5CF0" w:rsidRPr="00E807E3" w:rsidRDefault="00CB5CF0" w:rsidP="00CB5CF0">
      <w:pPr>
        <w:pStyle w:val="Standard"/>
        <w:tabs>
          <w:tab w:val="left" w:pos="0"/>
        </w:tabs>
        <w:jc w:val="center"/>
        <w:rPr>
          <w:rFonts w:ascii="Arial" w:hAnsi="Arial" w:cs="Arial"/>
          <w:b/>
          <w:bCs/>
          <w:sz w:val="22"/>
          <w:szCs w:val="22"/>
        </w:rPr>
      </w:pPr>
    </w:p>
    <w:p w:rsidR="00CB5CF0" w:rsidRPr="00E807E3" w:rsidRDefault="00CB5CF0" w:rsidP="00CB5CF0">
      <w:pPr>
        <w:pStyle w:val="Standard"/>
        <w:tabs>
          <w:tab w:val="left" w:pos="0"/>
        </w:tabs>
        <w:jc w:val="center"/>
        <w:rPr>
          <w:rFonts w:ascii="Arial" w:hAnsi="Arial" w:cs="Arial"/>
          <w:b/>
          <w:smallCaps/>
          <w:szCs w:val="22"/>
        </w:rPr>
      </w:pPr>
    </w:p>
    <w:p w:rsidR="00CB5CF0" w:rsidRPr="00E807E3" w:rsidRDefault="00CB5CF0" w:rsidP="00CB5CF0">
      <w:pPr>
        <w:pStyle w:val="Standard"/>
        <w:tabs>
          <w:tab w:val="left" w:pos="0"/>
        </w:tabs>
        <w:jc w:val="center"/>
        <w:rPr>
          <w:rFonts w:ascii="Arial" w:hAnsi="Arial" w:cs="Arial"/>
          <w:b/>
          <w:smallCaps/>
          <w:szCs w:val="22"/>
        </w:rPr>
      </w:pPr>
    </w:p>
    <w:p w:rsidR="00CB5CF0" w:rsidRPr="00E807E3" w:rsidRDefault="00CB5CF0" w:rsidP="00CB5CF0">
      <w:pPr>
        <w:pStyle w:val="Standard"/>
        <w:tabs>
          <w:tab w:val="left" w:pos="0"/>
        </w:tabs>
        <w:jc w:val="center"/>
        <w:rPr>
          <w:rFonts w:ascii="Arial" w:hAnsi="Arial" w:cs="Arial"/>
          <w:b/>
          <w:smallCaps/>
          <w:szCs w:val="22"/>
        </w:rPr>
      </w:pPr>
    </w:p>
    <w:p w:rsidR="00CB5CF0" w:rsidRPr="00E807E3" w:rsidRDefault="00CB5CF0" w:rsidP="00CB5CF0">
      <w:pPr>
        <w:pStyle w:val="Standard"/>
        <w:tabs>
          <w:tab w:val="left" w:pos="0"/>
        </w:tabs>
        <w:jc w:val="center"/>
        <w:rPr>
          <w:rFonts w:ascii="Arial" w:hAnsi="Arial" w:cs="Arial"/>
          <w:b/>
          <w:smallCaps/>
          <w:szCs w:val="22"/>
        </w:rPr>
      </w:pPr>
    </w:p>
    <w:p w:rsidR="00CB5CF0" w:rsidRPr="00E807E3" w:rsidRDefault="00CB5CF0" w:rsidP="00CB5CF0">
      <w:pPr>
        <w:pStyle w:val="Standard"/>
        <w:tabs>
          <w:tab w:val="left" w:pos="0"/>
        </w:tabs>
        <w:jc w:val="center"/>
        <w:rPr>
          <w:rFonts w:ascii="Arial" w:hAnsi="Arial" w:cs="Arial"/>
          <w:b/>
          <w:caps/>
          <w:szCs w:val="22"/>
        </w:rPr>
      </w:pPr>
      <w:r w:rsidRPr="00E807E3">
        <w:rPr>
          <w:rFonts w:ascii="Arial" w:hAnsi="Arial" w:cs="Arial"/>
          <w:b/>
          <w:caps/>
          <w:szCs w:val="22"/>
        </w:rPr>
        <w:t>Chapitre V</w:t>
      </w:r>
    </w:p>
    <w:p w:rsidR="00CB5CF0" w:rsidRPr="00E807E3" w:rsidRDefault="00CB5CF0" w:rsidP="00CB5CF0">
      <w:pPr>
        <w:pStyle w:val="Standard"/>
        <w:tabs>
          <w:tab w:val="left" w:pos="0"/>
        </w:tabs>
        <w:jc w:val="center"/>
        <w:rPr>
          <w:rFonts w:ascii="Arial" w:hAnsi="Arial" w:cs="Arial"/>
          <w:b/>
          <w:smallCaps/>
          <w:szCs w:val="22"/>
        </w:rPr>
      </w:pPr>
    </w:p>
    <w:p w:rsidR="00CB5CF0" w:rsidRPr="00E807E3" w:rsidRDefault="00CB5CF0" w:rsidP="00CB5CF0">
      <w:pPr>
        <w:pStyle w:val="Standard"/>
        <w:tabs>
          <w:tab w:val="left" w:pos="0"/>
        </w:tabs>
        <w:jc w:val="center"/>
        <w:rPr>
          <w:rFonts w:ascii="Arial" w:hAnsi="Arial" w:cs="Arial"/>
          <w:b/>
          <w:smallCaps/>
          <w:szCs w:val="22"/>
        </w:rPr>
      </w:pPr>
    </w:p>
    <w:p w:rsidR="00CB5CF0" w:rsidRPr="00FF100F" w:rsidRDefault="00CB5CF0" w:rsidP="00CB5CF0">
      <w:pPr>
        <w:pStyle w:val="Standard"/>
        <w:jc w:val="center"/>
        <w:rPr>
          <w:rFonts w:ascii="Arial" w:hAnsi="Arial" w:cs="Arial"/>
          <w:b/>
          <w:szCs w:val="22"/>
        </w:rPr>
      </w:pPr>
      <w:r>
        <w:rPr>
          <w:rFonts w:ascii="Arial" w:hAnsi="Arial" w:cs="Arial"/>
          <w:b/>
          <w:szCs w:val="22"/>
        </w:rPr>
        <w:t>NOTRE MANIÈRE DE</w:t>
      </w:r>
      <w:r w:rsidRPr="00FF100F">
        <w:rPr>
          <w:rFonts w:ascii="Arial" w:hAnsi="Arial" w:cs="Arial"/>
          <w:b/>
          <w:szCs w:val="22"/>
        </w:rPr>
        <w:t xml:space="preserve"> TRAVAILLER</w:t>
      </w:r>
    </w:p>
    <w:p w:rsidR="00CB5CF0" w:rsidRPr="00FC128A" w:rsidRDefault="00CB5CF0" w:rsidP="00CB5CF0">
      <w:pPr>
        <w:pStyle w:val="Standard"/>
        <w:jc w:val="center"/>
        <w:rPr>
          <w:rFonts w:ascii="Arial" w:hAnsi="Arial" w:cs="Arial"/>
          <w:sz w:val="22"/>
          <w:szCs w:val="22"/>
        </w:rPr>
      </w:pPr>
    </w:p>
    <w:p w:rsidR="00CB5CF0" w:rsidRDefault="00CB5CF0" w:rsidP="00CB5CF0">
      <w:pPr>
        <w:pStyle w:val="Standard"/>
        <w:jc w:val="center"/>
        <w:rPr>
          <w:rFonts w:ascii="Arial" w:hAnsi="Arial" w:cs="Arial"/>
          <w:b/>
          <w:bCs/>
          <w:sz w:val="22"/>
          <w:szCs w:val="22"/>
        </w:rPr>
      </w:pPr>
    </w:p>
    <w:p w:rsidR="00CB5CF0" w:rsidRDefault="00CB5CF0" w:rsidP="00CB5CF0">
      <w:pPr>
        <w:pStyle w:val="Standard"/>
        <w:jc w:val="center"/>
        <w:rPr>
          <w:rFonts w:ascii="Arial" w:hAnsi="Arial" w:cs="Arial"/>
          <w:b/>
          <w:bCs/>
          <w:sz w:val="22"/>
          <w:szCs w:val="22"/>
        </w:rPr>
        <w:sectPr w:rsidR="00CB5CF0" w:rsidSect="00CB5CF0">
          <w:type w:val="continuous"/>
          <w:pgSz w:w="11906" w:h="16838"/>
          <w:pgMar w:top="1417" w:right="1417" w:bottom="1417" w:left="1417" w:header="708" w:footer="708" w:gutter="0"/>
          <w:cols w:space="708"/>
          <w:docGrid w:linePitch="360"/>
        </w:sectPr>
      </w:pPr>
    </w:p>
    <w:p w:rsidR="00CB5CF0" w:rsidRDefault="00CB5CF0" w:rsidP="00CB5CF0">
      <w:pPr>
        <w:pStyle w:val="Standard"/>
        <w:jc w:val="center"/>
        <w:rPr>
          <w:rFonts w:ascii="Arial" w:hAnsi="Arial" w:cs="Arial"/>
          <w:b/>
          <w:bCs/>
          <w:sz w:val="22"/>
          <w:szCs w:val="22"/>
        </w:rPr>
      </w:pPr>
    </w:p>
    <w:p w:rsidR="000C42FE" w:rsidRDefault="000C42FE" w:rsidP="00CB5CF0">
      <w:pPr>
        <w:pStyle w:val="Standard"/>
        <w:jc w:val="center"/>
        <w:rPr>
          <w:rFonts w:ascii="Arial" w:hAnsi="Arial" w:cs="Arial"/>
          <w:b/>
          <w:bCs/>
          <w:sz w:val="22"/>
          <w:szCs w:val="22"/>
        </w:rPr>
      </w:pPr>
    </w:p>
    <w:p w:rsidR="004B2445" w:rsidRPr="000B687D" w:rsidRDefault="004B2445" w:rsidP="004B2445">
      <w:pPr>
        <w:pStyle w:val="Standard"/>
        <w:keepNext/>
        <w:framePr w:dropCap="drop" w:lines="2" w:wrap="around" w:vAnchor="text" w:hAnchor="text"/>
        <w:suppressAutoHyphens w:val="0"/>
        <w:autoSpaceDN/>
        <w:spacing w:line="505" w:lineRule="exact"/>
        <w:jc w:val="both"/>
        <w:rPr>
          <w:rFonts w:ascii="Arial" w:eastAsia="Calibri" w:hAnsi="Arial" w:cs="Arial"/>
          <w:position w:val="-5"/>
          <w:sz w:val="48"/>
          <w:szCs w:val="48"/>
        </w:rPr>
      </w:pPr>
      <w:r w:rsidRPr="000B687D">
        <w:rPr>
          <w:rFonts w:ascii="Arial" w:eastAsia="Calibri" w:hAnsi="Arial" w:cs="Arial"/>
          <w:position w:val="-5"/>
          <w:sz w:val="48"/>
          <w:szCs w:val="48"/>
        </w:rPr>
        <w:t>78</w:t>
      </w:r>
    </w:p>
    <w:p w:rsidR="00CB5CF0" w:rsidRDefault="004B2445" w:rsidP="00CB5CF0">
      <w:pPr>
        <w:pStyle w:val="Standard"/>
        <w:jc w:val="both"/>
        <w:rPr>
          <w:rFonts w:ascii="Arial" w:eastAsia="Calibri" w:hAnsi="Arial" w:cs="Arial"/>
          <w:sz w:val="22"/>
          <w:szCs w:val="22"/>
        </w:rPr>
      </w:pPr>
      <w:r>
        <w:rPr>
          <w:rFonts w:ascii="Arial" w:eastAsia="Calibri" w:hAnsi="Arial" w:cs="Arial"/>
          <w:color w:val="B6DDE8" w:themeColor="accent5" w:themeTint="66"/>
          <w:sz w:val="22"/>
          <w:szCs w:val="22"/>
        </w:rPr>
        <w:t xml:space="preserve"> </w:t>
      </w:r>
      <w:r w:rsidR="00CE2B96">
        <w:rPr>
          <w:rFonts w:ascii="Arial" w:eastAsia="Calibri" w:hAnsi="Arial" w:cs="Arial"/>
          <w:color w:val="B6DDE8" w:themeColor="accent5" w:themeTint="66"/>
          <w:sz w:val="22"/>
          <w:szCs w:val="22"/>
        </w:rPr>
        <w:t xml:space="preserve"> </w:t>
      </w:r>
      <w:r w:rsidR="00CB5CF0" w:rsidRPr="004B2445">
        <w:rPr>
          <w:rFonts w:ascii="Arial" w:eastAsia="Calibri" w:hAnsi="Arial" w:cs="Arial"/>
          <w:color w:val="FF0000"/>
          <w:sz w:val="22"/>
          <w:szCs w:val="22"/>
        </w:rPr>
        <w:t>1.</w:t>
      </w:r>
      <w:r w:rsidR="00CB5CF0" w:rsidRPr="00F51020">
        <w:rPr>
          <w:rFonts w:ascii="Arial" w:eastAsia="Calibri" w:hAnsi="Arial" w:cs="Arial"/>
          <w:sz w:val="22"/>
          <w:szCs w:val="22"/>
        </w:rPr>
        <w:t xml:space="preserve"> Dieu le Père, qui a créé toutes choses avec sagesse et par amour, nous appelle tous à participer à l'œuvre de la création</w:t>
      </w:r>
      <w:r w:rsidR="00CB5CF0" w:rsidRPr="00F51020">
        <w:rPr>
          <w:rFonts w:ascii="Arial" w:eastAsia="Calibri" w:hAnsi="Arial" w:cs="Arial"/>
          <w:sz w:val="22"/>
          <w:szCs w:val="22"/>
          <w:vertAlign w:val="superscript"/>
        </w:rPr>
        <w:t xml:space="preserve"> </w:t>
      </w:r>
      <w:r w:rsidR="00CB5CF0" w:rsidRPr="00F51020">
        <w:rPr>
          <w:rFonts w:ascii="Arial" w:eastAsia="Calibri" w:hAnsi="Arial" w:cs="Arial"/>
          <w:sz w:val="22"/>
          <w:szCs w:val="22"/>
        </w:rPr>
        <w:t xml:space="preserve">par le travail. </w:t>
      </w:r>
      <w:r w:rsidR="00CB5CF0" w:rsidRPr="00F51020">
        <w:rPr>
          <w:rFonts w:ascii="Arial" w:hAnsi="Arial" w:cs="Arial"/>
          <w:sz w:val="22"/>
          <w:szCs w:val="22"/>
        </w:rPr>
        <w:t>Ce faisant, l'homme s'accorde au desse</w:t>
      </w:r>
      <w:r w:rsidR="00CB5CF0">
        <w:rPr>
          <w:rFonts w:ascii="Arial" w:hAnsi="Arial" w:cs="Arial"/>
          <w:sz w:val="22"/>
          <w:szCs w:val="22"/>
        </w:rPr>
        <w:t xml:space="preserve">in originel de Dieu, parvient à </w:t>
      </w:r>
      <w:r w:rsidR="00CB5CF0" w:rsidRPr="00F51020">
        <w:rPr>
          <w:rFonts w:ascii="Arial" w:hAnsi="Arial" w:cs="Arial"/>
          <w:sz w:val="22"/>
          <w:szCs w:val="22"/>
        </w:rPr>
        <w:t xml:space="preserve">maturité, </w:t>
      </w:r>
      <w:r w:rsidR="00CB5CF0">
        <w:rPr>
          <w:rFonts w:ascii="Arial" w:hAnsi="Arial" w:cs="Arial"/>
          <w:sz w:val="22"/>
          <w:szCs w:val="22"/>
        </w:rPr>
        <w:t>aide</w:t>
      </w:r>
      <w:r w:rsidR="00CB5CF0" w:rsidRPr="00F51020">
        <w:rPr>
          <w:rFonts w:ascii="Arial" w:hAnsi="Arial" w:cs="Arial"/>
          <w:sz w:val="22"/>
          <w:szCs w:val="22"/>
        </w:rPr>
        <w:t xml:space="preserve"> </w:t>
      </w:r>
      <w:r w:rsidR="00CB5CF0">
        <w:rPr>
          <w:rFonts w:ascii="Arial" w:hAnsi="Arial" w:cs="Arial"/>
          <w:sz w:val="22"/>
          <w:szCs w:val="22"/>
        </w:rPr>
        <w:t xml:space="preserve">son prochain et coopère </w:t>
      </w:r>
      <w:r w:rsidR="00CB5CF0" w:rsidRPr="00F51020">
        <w:rPr>
          <w:rFonts w:ascii="Arial" w:hAnsi="Arial" w:cs="Arial"/>
          <w:sz w:val="22"/>
          <w:szCs w:val="22"/>
        </w:rPr>
        <w:t xml:space="preserve">au </w:t>
      </w:r>
      <w:r w:rsidR="00CB5CF0" w:rsidRPr="00F51020">
        <w:rPr>
          <w:rFonts w:ascii="Arial" w:hAnsi="Arial" w:cs="Arial"/>
          <w:iCs/>
          <w:sz w:val="22"/>
          <w:szCs w:val="22"/>
        </w:rPr>
        <w:t>bien</w:t>
      </w:r>
      <w:r w:rsidR="00CB5CF0">
        <w:rPr>
          <w:rFonts w:ascii="Arial" w:hAnsi="Arial" w:cs="Arial"/>
          <w:sz w:val="22"/>
          <w:szCs w:val="22"/>
        </w:rPr>
        <w:t xml:space="preserve"> </w:t>
      </w:r>
      <w:r w:rsidR="00CB5CF0" w:rsidRPr="00F51020">
        <w:rPr>
          <w:rFonts w:ascii="Arial" w:hAnsi="Arial" w:cs="Arial"/>
          <w:sz w:val="22"/>
          <w:szCs w:val="22"/>
        </w:rPr>
        <w:t>dans la société.</w:t>
      </w:r>
    </w:p>
    <w:p w:rsidR="00CB5CF0" w:rsidRDefault="00CB5CF0" w:rsidP="00D8074D">
      <w:pPr>
        <w:pStyle w:val="Standard"/>
        <w:ind w:firstLine="709"/>
        <w:jc w:val="both"/>
        <w:rPr>
          <w:rFonts w:ascii="Arial" w:hAnsi="Arial" w:cs="Arial"/>
          <w:sz w:val="22"/>
          <w:szCs w:val="22"/>
        </w:rPr>
      </w:pPr>
      <w:r w:rsidRPr="004B2445">
        <w:rPr>
          <w:rFonts w:ascii="Arial" w:eastAsia="Calibri" w:hAnsi="Arial" w:cs="Arial"/>
          <w:color w:val="FF0000"/>
          <w:sz w:val="22"/>
          <w:szCs w:val="22"/>
        </w:rPr>
        <w:t>2.</w:t>
      </w:r>
      <w:r w:rsidRPr="00F51020">
        <w:rPr>
          <w:rFonts w:ascii="Arial" w:eastAsia="Calibri" w:hAnsi="Arial" w:cs="Arial"/>
          <w:sz w:val="22"/>
          <w:szCs w:val="22"/>
        </w:rPr>
        <w:t xml:space="preserve"> </w:t>
      </w:r>
      <w:r w:rsidRPr="00F51020">
        <w:rPr>
          <w:rFonts w:ascii="Arial" w:hAnsi="Arial" w:cs="Arial"/>
          <w:sz w:val="22"/>
          <w:szCs w:val="22"/>
        </w:rPr>
        <w:t>Jésus</w:t>
      </w:r>
      <w:r>
        <w:rPr>
          <w:rFonts w:ascii="Arial" w:hAnsi="Arial" w:cs="Arial"/>
          <w:sz w:val="22"/>
          <w:szCs w:val="22"/>
        </w:rPr>
        <w:t>-</w:t>
      </w:r>
      <w:r w:rsidRPr="00F51020">
        <w:rPr>
          <w:rFonts w:ascii="Arial" w:hAnsi="Arial" w:cs="Arial"/>
          <w:sz w:val="22"/>
          <w:szCs w:val="22"/>
        </w:rPr>
        <w:t>Christ</w:t>
      </w:r>
      <w:r w:rsidRPr="00F51020">
        <w:rPr>
          <w:rFonts w:ascii="Arial" w:eastAsia="Calibri" w:hAnsi="Arial" w:cs="Arial"/>
          <w:sz w:val="22"/>
          <w:szCs w:val="22"/>
        </w:rPr>
        <w:t>, Verbe de D</w:t>
      </w:r>
      <w:r>
        <w:rPr>
          <w:rFonts w:ascii="Arial" w:eastAsia="Calibri" w:hAnsi="Arial" w:cs="Arial"/>
          <w:sz w:val="22"/>
          <w:szCs w:val="22"/>
        </w:rPr>
        <w:t>ieu</w:t>
      </w:r>
      <w:r w:rsidRPr="00F51020">
        <w:rPr>
          <w:rFonts w:ascii="Arial" w:eastAsia="Calibri" w:hAnsi="Arial" w:cs="Arial"/>
          <w:sz w:val="22"/>
          <w:szCs w:val="22"/>
        </w:rPr>
        <w:t xml:space="preserve"> assumant la condition humaine, a éprou</w:t>
      </w:r>
      <w:r>
        <w:rPr>
          <w:rFonts w:ascii="Arial" w:eastAsia="Calibri" w:hAnsi="Arial" w:cs="Arial"/>
          <w:sz w:val="22"/>
          <w:szCs w:val="22"/>
        </w:rPr>
        <w:t>vé aussi la fatigue du travail.</w:t>
      </w:r>
      <w:r w:rsidRPr="00F51020">
        <w:rPr>
          <w:rFonts w:ascii="Arial" w:eastAsia="Calibri" w:hAnsi="Arial" w:cs="Arial"/>
          <w:sz w:val="22"/>
          <w:szCs w:val="22"/>
        </w:rPr>
        <w:t xml:space="preserve"> </w:t>
      </w:r>
      <w:r w:rsidRPr="00F51020">
        <w:rPr>
          <w:rFonts w:ascii="Arial" w:eastAsia="Calibri" w:hAnsi="Arial" w:cs="Arial"/>
          <w:iCs/>
          <w:sz w:val="22"/>
          <w:szCs w:val="22"/>
        </w:rPr>
        <w:t xml:space="preserve">Il a conféré une nouvelle dignité </w:t>
      </w:r>
      <w:r>
        <w:rPr>
          <w:rFonts w:ascii="Arial" w:eastAsia="Calibri" w:hAnsi="Arial" w:cs="Arial"/>
          <w:iCs/>
          <w:sz w:val="22"/>
          <w:szCs w:val="22"/>
        </w:rPr>
        <w:t xml:space="preserve">au travail </w:t>
      </w:r>
      <w:r w:rsidRPr="00F51020">
        <w:rPr>
          <w:rFonts w:ascii="Arial" w:eastAsia="Calibri" w:hAnsi="Arial" w:cs="Arial"/>
          <w:iCs/>
          <w:sz w:val="22"/>
          <w:szCs w:val="22"/>
        </w:rPr>
        <w:t>et l</w:t>
      </w:r>
      <w:r>
        <w:rPr>
          <w:rFonts w:ascii="Arial" w:eastAsia="Calibri" w:hAnsi="Arial" w:cs="Arial"/>
          <w:iCs/>
          <w:sz w:val="22"/>
          <w:szCs w:val="22"/>
        </w:rPr>
        <w:t>'a</w:t>
      </w:r>
      <w:r w:rsidRPr="00F51020">
        <w:rPr>
          <w:rFonts w:ascii="Arial" w:eastAsia="Calibri" w:hAnsi="Arial" w:cs="Arial"/>
          <w:sz w:val="22"/>
          <w:szCs w:val="22"/>
        </w:rPr>
        <w:t xml:space="preserve"> élevé au rang de moyen de salut pour tous, soit en travaillant de ses propres mains et</w:t>
      </w:r>
      <w:r w:rsidRPr="00F51020">
        <w:rPr>
          <w:rFonts w:ascii="Arial" w:eastAsia="Calibri" w:hAnsi="Arial" w:cs="Arial"/>
          <w:sz w:val="22"/>
          <w:szCs w:val="22"/>
          <w:vertAlign w:val="superscript"/>
        </w:rPr>
        <w:t xml:space="preserve"> </w:t>
      </w:r>
      <w:r w:rsidRPr="00F51020">
        <w:rPr>
          <w:rFonts w:ascii="Arial" w:eastAsia="Calibri" w:hAnsi="Arial" w:cs="Arial"/>
          <w:sz w:val="22"/>
          <w:szCs w:val="22"/>
        </w:rPr>
        <w:t xml:space="preserve">en allégeant la peine des hommes soit en annonçant le </w:t>
      </w:r>
      <w:r w:rsidRPr="00F51020">
        <w:rPr>
          <w:rFonts w:ascii="Arial" w:eastAsia="Calibri" w:hAnsi="Arial" w:cs="Arial"/>
          <w:iCs/>
          <w:sz w:val="22"/>
          <w:szCs w:val="22"/>
        </w:rPr>
        <w:t>Règne de Dieu.</w:t>
      </w:r>
    </w:p>
    <w:p w:rsidR="00CB5CF0" w:rsidRPr="00D8074D" w:rsidRDefault="00CB5CF0" w:rsidP="00D8074D">
      <w:pPr>
        <w:pStyle w:val="Standard"/>
        <w:ind w:firstLine="709"/>
        <w:jc w:val="both"/>
        <w:rPr>
          <w:rFonts w:ascii="Arial" w:hAnsi="Arial" w:cs="Arial"/>
          <w:sz w:val="22"/>
          <w:szCs w:val="22"/>
        </w:rPr>
      </w:pPr>
      <w:r w:rsidRPr="004B2445">
        <w:rPr>
          <w:rFonts w:ascii="Arial" w:hAnsi="Arial" w:cs="Arial"/>
          <w:color w:val="FF0000"/>
          <w:sz w:val="22"/>
          <w:szCs w:val="22"/>
        </w:rPr>
        <w:t>3.</w:t>
      </w:r>
      <w:r w:rsidRPr="00F51020">
        <w:rPr>
          <w:rFonts w:ascii="Arial" w:hAnsi="Arial" w:cs="Arial"/>
          <w:sz w:val="22"/>
          <w:szCs w:val="22"/>
        </w:rPr>
        <w:t xml:space="preserve"> L'Esprit Saint, créate</w:t>
      </w:r>
      <w:r>
        <w:rPr>
          <w:rFonts w:ascii="Arial" w:hAnsi="Arial" w:cs="Arial"/>
          <w:sz w:val="22"/>
          <w:szCs w:val="22"/>
        </w:rPr>
        <w:t>ur et sanctificateur, encourage l'Église à annoncer</w:t>
      </w:r>
      <w:r w:rsidRPr="00F51020">
        <w:rPr>
          <w:rFonts w:ascii="Arial" w:hAnsi="Arial" w:cs="Arial"/>
          <w:sz w:val="22"/>
          <w:szCs w:val="22"/>
        </w:rPr>
        <w:t xml:space="preserve"> l'</w:t>
      </w:r>
      <w:r>
        <w:rPr>
          <w:rFonts w:ascii="Arial" w:hAnsi="Arial" w:cs="Arial"/>
          <w:sz w:val="22"/>
          <w:szCs w:val="22"/>
        </w:rPr>
        <w:t>É</w:t>
      </w:r>
      <w:r w:rsidRPr="00F51020">
        <w:rPr>
          <w:rFonts w:ascii="Arial" w:hAnsi="Arial" w:cs="Arial"/>
          <w:sz w:val="22"/>
          <w:szCs w:val="22"/>
        </w:rPr>
        <w:t xml:space="preserve">vangile </w:t>
      </w:r>
      <w:r>
        <w:rPr>
          <w:rFonts w:ascii="Arial" w:hAnsi="Arial" w:cs="Arial"/>
          <w:sz w:val="22"/>
          <w:szCs w:val="22"/>
        </w:rPr>
        <w:t>du travail en joignant la lumière de la Révélation à l’engagement de tous ceux qui s’emploient à affirmer l’authentique valeur du travail et à garantir la dignité de la personne.</w:t>
      </w:r>
    </w:p>
    <w:p w:rsidR="00CB5CF0" w:rsidRDefault="00CB5CF0" w:rsidP="00D8074D">
      <w:pPr>
        <w:pStyle w:val="Standard"/>
        <w:ind w:firstLine="709"/>
        <w:jc w:val="both"/>
        <w:rPr>
          <w:rFonts w:ascii="Arial" w:eastAsia="Calibri" w:hAnsi="Arial" w:cs="Arial"/>
          <w:sz w:val="22"/>
          <w:szCs w:val="22"/>
        </w:rPr>
      </w:pPr>
      <w:r w:rsidRPr="004B2445">
        <w:rPr>
          <w:rFonts w:ascii="Arial" w:eastAsia="Calibri" w:hAnsi="Arial" w:cs="Arial"/>
          <w:color w:val="FF0000"/>
          <w:sz w:val="22"/>
          <w:szCs w:val="22"/>
        </w:rPr>
        <w:t>4.</w:t>
      </w:r>
      <w:r w:rsidRPr="00F51020">
        <w:rPr>
          <w:rFonts w:ascii="Arial" w:eastAsia="Calibri" w:hAnsi="Arial" w:cs="Arial"/>
          <w:sz w:val="22"/>
          <w:szCs w:val="22"/>
        </w:rPr>
        <w:t xml:space="preserve"> </w:t>
      </w:r>
      <w:r w:rsidRPr="00F51020">
        <w:rPr>
          <w:rFonts w:ascii="Arial" w:hAnsi="Arial" w:cs="Arial"/>
          <w:sz w:val="22"/>
          <w:szCs w:val="22"/>
        </w:rPr>
        <w:t>Saint François</w:t>
      </w:r>
      <w:r w:rsidRPr="00F51020">
        <w:rPr>
          <w:rFonts w:ascii="Arial" w:eastAsia="Calibri" w:hAnsi="Arial" w:cs="Arial"/>
          <w:sz w:val="22"/>
          <w:szCs w:val="22"/>
        </w:rPr>
        <w:t>, à la suite de Jésus</w:t>
      </w:r>
      <w:r>
        <w:rPr>
          <w:rFonts w:ascii="Arial" w:eastAsia="Calibri" w:hAnsi="Arial" w:cs="Arial"/>
          <w:sz w:val="22"/>
          <w:szCs w:val="22"/>
        </w:rPr>
        <w:t>-</w:t>
      </w:r>
      <w:r w:rsidRPr="00F51020">
        <w:rPr>
          <w:rFonts w:ascii="Arial" w:eastAsia="Calibri" w:hAnsi="Arial" w:cs="Arial"/>
          <w:sz w:val="22"/>
          <w:szCs w:val="22"/>
        </w:rPr>
        <w:t>Christ, a travaillé de ses propres mains</w:t>
      </w:r>
      <w:r w:rsidRPr="0018133A">
        <w:rPr>
          <w:rFonts w:ascii="Arial" w:eastAsia="Calibri" w:hAnsi="Arial" w:cs="Arial"/>
          <w:sz w:val="22"/>
          <w:szCs w:val="22"/>
        </w:rPr>
        <w:t xml:space="preserve">. </w:t>
      </w:r>
      <w:r>
        <w:rPr>
          <w:rFonts w:ascii="Arial" w:eastAsia="Calibri" w:hAnsi="Arial" w:cs="Arial"/>
          <w:sz w:val="22"/>
          <w:szCs w:val="22"/>
        </w:rPr>
        <w:t>Il a</w:t>
      </w:r>
      <w:r w:rsidRPr="0018133A">
        <w:rPr>
          <w:rFonts w:ascii="Arial" w:eastAsia="Calibri" w:hAnsi="Arial" w:cs="Arial"/>
          <w:sz w:val="22"/>
          <w:szCs w:val="22"/>
        </w:rPr>
        <w:t xml:space="preserve"> déclaré sa volonté de travailler, car selon sa façon particulière de voir, il considérait le</w:t>
      </w:r>
      <w:r w:rsidRPr="00F51020">
        <w:rPr>
          <w:rFonts w:ascii="Arial" w:eastAsia="Calibri" w:hAnsi="Arial" w:cs="Arial"/>
          <w:sz w:val="22"/>
          <w:szCs w:val="22"/>
        </w:rPr>
        <w:t xml:space="preserve"> travail comme une grâce à accueillir et à vivre avec gratitude. Voilà pourquoi il exhorta fermement ses frères à fuir l'oisiveté, ennemie de l'âme, et à travailler avec fidélité et ferveur.</w:t>
      </w:r>
    </w:p>
    <w:p w:rsidR="00CB5CF0" w:rsidRPr="00D8074D" w:rsidRDefault="00CB5CF0" w:rsidP="00D8074D">
      <w:pPr>
        <w:pStyle w:val="Standard"/>
        <w:ind w:firstLine="709"/>
        <w:jc w:val="both"/>
        <w:rPr>
          <w:rFonts w:ascii="Arial" w:eastAsia="Calibri" w:hAnsi="Arial" w:cs="Arial"/>
          <w:sz w:val="22"/>
          <w:szCs w:val="22"/>
        </w:rPr>
      </w:pPr>
      <w:r w:rsidRPr="004B2445">
        <w:rPr>
          <w:rFonts w:ascii="Arial" w:eastAsia="Calibri" w:hAnsi="Arial" w:cs="Arial"/>
          <w:color w:val="FF0000"/>
          <w:sz w:val="22"/>
          <w:szCs w:val="22"/>
        </w:rPr>
        <w:t>5.</w:t>
      </w:r>
      <w:r w:rsidRPr="00F51020">
        <w:rPr>
          <w:rFonts w:ascii="Arial" w:eastAsia="Calibri" w:hAnsi="Arial" w:cs="Arial"/>
          <w:sz w:val="22"/>
          <w:szCs w:val="22"/>
        </w:rPr>
        <w:t xml:space="preserve"> </w:t>
      </w:r>
      <w:r w:rsidRPr="00F51020">
        <w:rPr>
          <w:rFonts w:ascii="Arial" w:hAnsi="Arial" w:cs="Arial"/>
          <w:sz w:val="22"/>
          <w:szCs w:val="22"/>
        </w:rPr>
        <w:t>Disciples de François et fidèles à la tradition des Capucins</w:t>
      </w:r>
      <w:r w:rsidRPr="00F51020">
        <w:rPr>
          <w:rFonts w:ascii="Arial" w:eastAsia="Calibri" w:hAnsi="Arial" w:cs="Arial"/>
          <w:sz w:val="22"/>
          <w:szCs w:val="22"/>
        </w:rPr>
        <w:t xml:space="preserve">, apprécions la grâce </w:t>
      </w:r>
      <w:r w:rsidRPr="004F53E2">
        <w:rPr>
          <w:rFonts w:ascii="Arial" w:eastAsia="Calibri" w:hAnsi="Arial" w:cs="Arial"/>
          <w:sz w:val="22"/>
          <w:szCs w:val="22"/>
        </w:rPr>
        <w:t>du travail et assumons-en chaque jour de manière responsable et d'un cœur joyeux la fatigue à la louan</w:t>
      </w:r>
      <w:r>
        <w:rPr>
          <w:rFonts w:ascii="Arial" w:eastAsia="Calibri" w:hAnsi="Arial" w:cs="Arial"/>
          <w:sz w:val="22"/>
          <w:szCs w:val="22"/>
        </w:rPr>
        <w:t>ge de Dieu et au service de son</w:t>
      </w:r>
      <w:r w:rsidRPr="004F53E2">
        <w:rPr>
          <w:rFonts w:ascii="Arial" w:eastAsia="Calibri" w:hAnsi="Arial" w:cs="Arial"/>
          <w:sz w:val="22"/>
          <w:szCs w:val="22"/>
        </w:rPr>
        <w:t xml:space="preserve"> peuple. Engageons-nous à travailler soigneusement et partageons,</w:t>
      </w:r>
      <w:r w:rsidRPr="00F51020">
        <w:rPr>
          <w:rFonts w:ascii="Arial" w:eastAsia="Calibri" w:hAnsi="Arial" w:cs="Arial"/>
          <w:sz w:val="22"/>
          <w:szCs w:val="22"/>
        </w:rPr>
        <w:t xml:space="preserve"> </w:t>
      </w:r>
      <w:r w:rsidRPr="00F51020">
        <w:rPr>
          <w:rFonts w:ascii="Arial" w:eastAsia="Calibri" w:hAnsi="Arial" w:cs="Arial"/>
          <w:iCs/>
          <w:sz w:val="22"/>
          <w:szCs w:val="22"/>
        </w:rPr>
        <w:t>en vrais mineurs</w:t>
      </w:r>
      <w:r>
        <w:rPr>
          <w:rFonts w:ascii="Arial" w:eastAsia="Calibri" w:hAnsi="Arial" w:cs="Arial"/>
          <w:sz w:val="22"/>
          <w:szCs w:val="22"/>
        </w:rPr>
        <w:t>, la condition de ceux qui doivent gagner ce qui est nécessaire pour vivre.</w:t>
      </w:r>
    </w:p>
    <w:p w:rsidR="00CB5CF0" w:rsidRDefault="00CB5CF0" w:rsidP="004B2445">
      <w:pPr>
        <w:pStyle w:val="Standard"/>
        <w:ind w:firstLine="709"/>
        <w:jc w:val="both"/>
        <w:rPr>
          <w:rFonts w:ascii="Arial" w:hAnsi="Arial" w:cs="Arial"/>
          <w:sz w:val="22"/>
          <w:szCs w:val="22"/>
        </w:rPr>
      </w:pPr>
      <w:r w:rsidRPr="004B2445">
        <w:rPr>
          <w:rFonts w:ascii="Arial" w:hAnsi="Arial" w:cs="Arial"/>
          <w:color w:val="FF0000"/>
          <w:sz w:val="22"/>
          <w:szCs w:val="22"/>
        </w:rPr>
        <w:t>6.</w:t>
      </w:r>
      <w:r w:rsidRPr="00F51020">
        <w:rPr>
          <w:rFonts w:ascii="Arial" w:hAnsi="Arial" w:cs="Arial"/>
          <w:sz w:val="22"/>
          <w:szCs w:val="22"/>
        </w:rPr>
        <w:t xml:space="preserve"> </w:t>
      </w:r>
      <w:r w:rsidRPr="00FC761C">
        <w:rPr>
          <w:rFonts w:ascii="Arial" w:hAnsi="Arial" w:cs="Arial"/>
          <w:color w:val="000000" w:themeColor="text1"/>
          <w:sz w:val="22"/>
          <w:szCs w:val="22"/>
        </w:rPr>
        <w:t>Vivons et propageons dans le peuple une authentique spiritualité du travail. Celui-ci reçoit sa plus grande lumière du mystère pascal du Christ car il est un moyen de sanctification. En supportant la fatigue de chaque jour, coopérons avec le Fils de Dieu</w:t>
      </w:r>
      <w:r>
        <w:rPr>
          <w:rFonts w:ascii="Arial" w:hAnsi="Arial" w:cs="Arial"/>
          <w:sz w:val="22"/>
          <w:szCs w:val="22"/>
        </w:rPr>
        <w:t xml:space="preserve"> à la rédemption</w:t>
      </w:r>
      <w:r w:rsidRPr="00F51020">
        <w:rPr>
          <w:rFonts w:ascii="Arial" w:hAnsi="Arial" w:cs="Arial"/>
          <w:sz w:val="22"/>
          <w:szCs w:val="22"/>
        </w:rPr>
        <w:t xml:space="preserve"> des homme</w:t>
      </w:r>
      <w:r>
        <w:rPr>
          <w:rFonts w:ascii="Arial" w:hAnsi="Arial" w:cs="Arial"/>
          <w:sz w:val="22"/>
          <w:szCs w:val="22"/>
        </w:rPr>
        <w:t>s et à l</w:t>
      </w:r>
      <w:r w:rsidRPr="00F51020">
        <w:rPr>
          <w:rFonts w:ascii="Arial" w:hAnsi="Arial" w:cs="Arial"/>
          <w:sz w:val="22"/>
          <w:szCs w:val="22"/>
        </w:rPr>
        <w:t>a venue du Règne.</w:t>
      </w:r>
    </w:p>
    <w:p w:rsidR="004B2445" w:rsidRDefault="004B2445" w:rsidP="00CB5CF0">
      <w:pPr>
        <w:pStyle w:val="Standard"/>
        <w:jc w:val="both"/>
        <w:rPr>
          <w:rFonts w:ascii="Arial" w:hAnsi="Arial" w:cs="Arial"/>
          <w:sz w:val="22"/>
          <w:szCs w:val="22"/>
        </w:rPr>
      </w:pPr>
    </w:p>
    <w:p w:rsidR="000C42FE" w:rsidRDefault="000C42FE" w:rsidP="00CB5CF0">
      <w:pPr>
        <w:pStyle w:val="Standard"/>
        <w:jc w:val="both"/>
        <w:rPr>
          <w:rFonts w:ascii="Arial" w:hAnsi="Arial" w:cs="Arial"/>
          <w:sz w:val="22"/>
          <w:szCs w:val="22"/>
        </w:rPr>
      </w:pPr>
    </w:p>
    <w:p w:rsidR="000C42FE" w:rsidRDefault="000C42FE" w:rsidP="00CB5CF0">
      <w:pPr>
        <w:pStyle w:val="Standard"/>
        <w:jc w:val="both"/>
        <w:rPr>
          <w:rFonts w:ascii="Arial" w:hAnsi="Arial" w:cs="Arial"/>
          <w:sz w:val="22"/>
          <w:szCs w:val="22"/>
        </w:rPr>
      </w:pPr>
    </w:p>
    <w:p w:rsidR="000C42FE" w:rsidRDefault="000C42FE" w:rsidP="00CB5CF0">
      <w:pPr>
        <w:pStyle w:val="Standard"/>
        <w:jc w:val="both"/>
        <w:rPr>
          <w:rFonts w:ascii="Arial" w:hAnsi="Arial" w:cs="Arial"/>
          <w:sz w:val="22"/>
          <w:szCs w:val="22"/>
        </w:rPr>
      </w:pPr>
    </w:p>
    <w:p w:rsidR="000C42FE" w:rsidRDefault="000C42FE" w:rsidP="00CB5CF0">
      <w:pPr>
        <w:pStyle w:val="Standard"/>
        <w:jc w:val="both"/>
        <w:rPr>
          <w:rFonts w:ascii="Arial" w:hAnsi="Arial" w:cs="Arial"/>
          <w:sz w:val="22"/>
          <w:szCs w:val="22"/>
        </w:rPr>
      </w:pPr>
    </w:p>
    <w:p w:rsidR="000C42FE" w:rsidRDefault="000C42FE" w:rsidP="00CB5CF0">
      <w:pPr>
        <w:pStyle w:val="Standard"/>
        <w:jc w:val="both"/>
        <w:rPr>
          <w:rFonts w:ascii="Arial" w:hAnsi="Arial" w:cs="Arial"/>
          <w:sz w:val="22"/>
          <w:szCs w:val="22"/>
        </w:rPr>
      </w:pPr>
    </w:p>
    <w:p w:rsidR="004B2445" w:rsidRPr="00992162" w:rsidRDefault="004B2445" w:rsidP="004B2445">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Dignité du travail</w:t>
      </w:r>
    </w:p>
    <w:p w:rsidR="004B2445" w:rsidRPr="00992162" w:rsidRDefault="004B2445" w:rsidP="004B2445">
      <w:pPr>
        <w:autoSpaceDE w:val="0"/>
        <w:autoSpaceDN w:val="0"/>
        <w:adjustRightInd w:val="0"/>
        <w:rPr>
          <w:rFonts w:ascii="OfficinaSans-Bold" w:hAnsi="OfficinaSans-Bold" w:cs="OfficinaSans-Bold"/>
          <w:b/>
          <w:bCs/>
          <w:color w:val="E4000F"/>
          <w:sz w:val="16"/>
          <w:szCs w:val="16"/>
          <w:lang w:val="fr-FR"/>
        </w:rPr>
      </w:pPr>
    </w:p>
    <w:p w:rsidR="004B2445" w:rsidRPr="00895F16" w:rsidRDefault="004B2445" w:rsidP="004B2445">
      <w:pPr>
        <w:autoSpaceDE w:val="0"/>
        <w:autoSpaceDN w:val="0"/>
        <w:adjustRightInd w:val="0"/>
        <w:rPr>
          <w:rFonts w:ascii="OfficinaSans-Book" w:hAnsi="OfficinaSans-Book" w:cs="OfficinaSans-Book"/>
          <w:i/>
          <w:color w:val="000000"/>
          <w:sz w:val="16"/>
          <w:szCs w:val="16"/>
          <w:lang w:val="fr-FR"/>
        </w:rPr>
      </w:pPr>
      <w:r w:rsidRPr="00895F16">
        <w:rPr>
          <w:rFonts w:ascii="OfficinaSans-Book" w:hAnsi="OfficinaSans-Book" w:cs="OfficinaSans-Book"/>
          <w:i/>
          <w:color w:val="000000"/>
          <w:sz w:val="16"/>
          <w:szCs w:val="16"/>
          <w:lang w:val="fr-FR"/>
        </w:rPr>
        <w:t xml:space="preserve">Gen </w:t>
      </w:r>
      <w:r w:rsidRPr="006C260C">
        <w:rPr>
          <w:rFonts w:ascii="OfficinaSans-Book" w:hAnsi="OfficinaSans-Book" w:cs="OfficinaSans-Book"/>
          <w:b/>
          <w:i/>
          <w:color w:val="000000"/>
          <w:sz w:val="16"/>
          <w:szCs w:val="16"/>
          <w:lang w:val="fr-FR"/>
        </w:rPr>
        <w:t>1</w:t>
      </w:r>
      <w:r w:rsidRPr="00895F16">
        <w:rPr>
          <w:rFonts w:ascii="OfficinaSans-Book" w:hAnsi="OfficinaSans-Book" w:cs="OfficinaSans-Book"/>
          <w:i/>
          <w:color w:val="000000"/>
          <w:sz w:val="16"/>
          <w:szCs w:val="16"/>
          <w:lang w:val="fr-FR"/>
        </w:rPr>
        <w:t>,</w:t>
      </w:r>
      <w:r w:rsidR="006C260C">
        <w:rPr>
          <w:rFonts w:ascii="OfficinaSans-Book" w:hAnsi="OfficinaSans-Book" w:cs="OfficinaSans-Book"/>
          <w:i/>
          <w:color w:val="000000"/>
          <w:sz w:val="16"/>
          <w:szCs w:val="16"/>
          <w:lang w:val="fr-FR"/>
        </w:rPr>
        <w:t xml:space="preserve"> 28</w:t>
      </w:r>
    </w:p>
    <w:p w:rsidR="004B2445" w:rsidRPr="004B2445" w:rsidRDefault="004B2445" w:rsidP="004B2445">
      <w:pPr>
        <w:autoSpaceDE w:val="0"/>
        <w:autoSpaceDN w:val="0"/>
        <w:adjustRightInd w:val="0"/>
        <w:rPr>
          <w:rFonts w:ascii="OfficinaSans-Book" w:hAnsi="OfficinaSans-Book" w:cs="OfficinaSans-Book"/>
          <w:color w:val="000000"/>
          <w:sz w:val="16"/>
          <w:szCs w:val="16"/>
          <w:lang w:val="fr-FR"/>
        </w:rPr>
      </w:pPr>
      <w:r w:rsidRPr="004B2445">
        <w:rPr>
          <w:rFonts w:ascii="OfficinaSans-Book" w:hAnsi="OfficinaSans-Book" w:cs="OfficinaSans-Book"/>
          <w:color w:val="000000"/>
          <w:sz w:val="16"/>
          <w:szCs w:val="16"/>
          <w:lang w:val="fr-FR"/>
        </w:rPr>
        <w:t xml:space="preserve">LG 41; 46; </w:t>
      </w:r>
      <w:r w:rsidR="00307AFF">
        <w:rPr>
          <w:rFonts w:ascii="OfficinaSans-Book" w:hAnsi="OfficinaSans-Book" w:cs="OfficinaSans-Book"/>
          <w:color w:val="000000"/>
          <w:sz w:val="16"/>
          <w:szCs w:val="16"/>
          <w:lang w:val="fr-FR"/>
        </w:rPr>
        <w:t>GS 9; 32; 34-35; 37ss.</w:t>
      </w:r>
    </w:p>
    <w:p w:rsidR="004B2445" w:rsidRPr="00992162" w:rsidRDefault="004B2445" w:rsidP="004B2445">
      <w:pPr>
        <w:autoSpaceDE w:val="0"/>
        <w:autoSpaceDN w:val="0"/>
        <w:adjustRightInd w:val="0"/>
        <w:rPr>
          <w:rFonts w:ascii="OfficinaSans-Book" w:hAnsi="OfficinaSans-Book" w:cs="OfficinaSans-Book"/>
          <w:color w:val="000000"/>
          <w:sz w:val="16"/>
          <w:szCs w:val="16"/>
          <w:lang w:val="pt-BR"/>
        </w:rPr>
      </w:pPr>
      <w:r w:rsidRPr="00992162">
        <w:rPr>
          <w:rFonts w:ascii="OfficinaSans-Book" w:hAnsi="OfficinaSans-Book" w:cs="OfficinaSans-Book"/>
          <w:color w:val="000000"/>
          <w:sz w:val="16"/>
          <w:szCs w:val="16"/>
          <w:lang w:val="pt-BR"/>
        </w:rPr>
        <w:t>43; 67; IV Prière. Euch</w:t>
      </w:r>
    </w:p>
    <w:p w:rsidR="004B2445" w:rsidRPr="00992162" w:rsidRDefault="004B2445" w:rsidP="004B2445">
      <w:pPr>
        <w:autoSpaceDE w:val="0"/>
        <w:autoSpaceDN w:val="0"/>
        <w:adjustRightInd w:val="0"/>
        <w:rPr>
          <w:rFonts w:ascii="OfficinaSans-Book" w:hAnsi="OfficinaSans-Book" w:cs="OfficinaSans-Book"/>
          <w:color w:val="000000"/>
          <w:sz w:val="16"/>
          <w:szCs w:val="16"/>
          <w:lang w:val="pt-BR"/>
        </w:rPr>
      </w:pPr>
      <w:r w:rsidRPr="00992162">
        <w:rPr>
          <w:rFonts w:ascii="OfficinaSans-Book" w:hAnsi="OfficinaSans-Book" w:cs="OfficinaSans-Book"/>
          <w:color w:val="000000"/>
          <w:sz w:val="16"/>
          <w:szCs w:val="16"/>
          <w:lang w:val="pt-BR"/>
        </w:rPr>
        <w:t>Laborem exerc. 25;</w:t>
      </w:r>
    </w:p>
    <w:p w:rsidR="004B2445" w:rsidRPr="00992162" w:rsidRDefault="004B2445" w:rsidP="004B2445">
      <w:pPr>
        <w:pStyle w:val="Standard"/>
        <w:jc w:val="both"/>
        <w:rPr>
          <w:rFonts w:ascii="OfficinaSans-Book" w:hAnsi="OfficinaSans-Book" w:cs="OfficinaSans-Book"/>
          <w:color w:val="000000"/>
          <w:sz w:val="16"/>
          <w:szCs w:val="16"/>
          <w:lang w:val="pt-BR"/>
        </w:rPr>
      </w:pPr>
      <w:r w:rsidRPr="00992162">
        <w:rPr>
          <w:rFonts w:ascii="OfficinaSans-Book" w:hAnsi="OfficinaSans-Book" w:cs="OfficinaSans-Book"/>
          <w:color w:val="000000"/>
          <w:sz w:val="16"/>
          <w:szCs w:val="16"/>
          <w:lang w:val="pt-BR"/>
        </w:rPr>
        <w:t>IV CPO 49-51; VI CPO 14.</w:t>
      </w:r>
    </w:p>
    <w:p w:rsidR="00307AFF" w:rsidRPr="00992162" w:rsidRDefault="00307AFF" w:rsidP="004B2445">
      <w:pPr>
        <w:pStyle w:val="Standard"/>
        <w:jc w:val="both"/>
        <w:rPr>
          <w:rFonts w:ascii="OfficinaSans-Book" w:hAnsi="OfficinaSans-Book" w:cs="OfficinaSans-Book"/>
          <w:color w:val="000000"/>
          <w:sz w:val="16"/>
          <w:szCs w:val="16"/>
          <w:lang w:val="pt-BR"/>
        </w:rPr>
      </w:pPr>
    </w:p>
    <w:p w:rsidR="00307AFF" w:rsidRPr="00895F16" w:rsidRDefault="00307AFF" w:rsidP="00307AFF">
      <w:pPr>
        <w:autoSpaceDE w:val="0"/>
        <w:autoSpaceDN w:val="0"/>
        <w:adjustRightInd w:val="0"/>
        <w:rPr>
          <w:rFonts w:ascii="OfficinaSans-Book" w:hAnsi="OfficinaSans-Book" w:cs="OfficinaSans-Book"/>
          <w:i/>
          <w:sz w:val="16"/>
          <w:szCs w:val="16"/>
          <w:lang w:val="en-US"/>
        </w:rPr>
      </w:pPr>
      <w:r w:rsidRPr="00895F16">
        <w:rPr>
          <w:rFonts w:ascii="OfficinaSans-Book" w:hAnsi="OfficinaSans-Book" w:cs="OfficinaSans-Book"/>
          <w:i/>
          <w:sz w:val="16"/>
          <w:szCs w:val="16"/>
          <w:lang w:val="en-US"/>
        </w:rPr>
        <w:t xml:space="preserve">Jn </w:t>
      </w:r>
      <w:r w:rsidRPr="006C260C">
        <w:rPr>
          <w:rFonts w:ascii="OfficinaSans-Book" w:hAnsi="OfficinaSans-Book" w:cs="OfficinaSans-Book"/>
          <w:b/>
          <w:i/>
          <w:sz w:val="16"/>
          <w:szCs w:val="16"/>
          <w:lang w:val="en-US"/>
        </w:rPr>
        <w:t>1</w:t>
      </w:r>
      <w:r w:rsidRPr="00895F16">
        <w:rPr>
          <w:rFonts w:ascii="OfficinaSans-Book" w:hAnsi="OfficinaSans-Book" w:cs="OfficinaSans-Book"/>
          <w:i/>
          <w:sz w:val="16"/>
          <w:szCs w:val="16"/>
          <w:lang w:val="en-US"/>
        </w:rPr>
        <w:t>,</w:t>
      </w:r>
      <w:r w:rsidR="000C42FE" w:rsidRPr="00895F16">
        <w:rPr>
          <w:rFonts w:ascii="OfficinaSans-Book" w:hAnsi="OfficinaSans-Book" w:cs="OfficinaSans-Book"/>
          <w:i/>
          <w:sz w:val="16"/>
          <w:szCs w:val="16"/>
          <w:lang w:val="en-US"/>
        </w:rPr>
        <w:t xml:space="preserve"> </w:t>
      </w:r>
      <w:r w:rsidRPr="00895F16">
        <w:rPr>
          <w:rFonts w:ascii="OfficinaSans-Book" w:hAnsi="OfficinaSans-Book" w:cs="OfficinaSans-Book"/>
          <w:i/>
          <w:sz w:val="16"/>
          <w:szCs w:val="16"/>
          <w:lang w:val="en-US"/>
        </w:rPr>
        <w:t xml:space="preserve">14; Ph </w:t>
      </w:r>
      <w:r w:rsidRPr="006C260C">
        <w:rPr>
          <w:rFonts w:ascii="OfficinaSans-Book" w:hAnsi="OfficinaSans-Book" w:cs="OfficinaSans-Book"/>
          <w:b/>
          <w:i/>
          <w:sz w:val="16"/>
          <w:szCs w:val="16"/>
          <w:lang w:val="en-US"/>
        </w:rPr>
        <w:t>2</w:t>
      </w:r>
      <w:r w:rsidRPr="00895F16">
        <w:rPr>
          <w:rFonts w:ascii="OfficinaSans-Book" w:hAnsi="OfficinaSans-Book" w:cs="OfficinaSans-Book"/>
          <w:i/>
          <w:sz w:val="16"/>
          <w:szCs w:val="16"/>
          <w:lang w:val="en-US"/>
        </w:rPr>
        <w:t>,</w:t>
      </w:r>
      <w:r w:rsidR="00424EF3" w:rsidRPr="00895F16">
        <w:rPr>
          <w:rFonts w:ascii="OfficinaSans-Book" w:hAnsi="OfficinaSans-Book" w:cs="OfficinaSans-Book"/>
          <w:i/>
          <w:sz w:val="16"/>
          <w:szCs w:val="16"/>
          <w:lang w:val="en-US"/>
        </w:rPr>
        <w:t xml:space="preserve"> </w:t>
      </w:r>
      <w:r w:rsidRPr="00895F16">
        <w:rPr>
          <w:rFonts w:ascii="OfficinaSans-Book" w:hAnsi="OfficinaSans-Book" w:cs="OfficinaSans-Book"/>
          <w:i/>
          <w:sz w:val="16"/>
          <w:szCs w:val="16"/>
          <w:lang w:val="en-US"/>
        </w:rPr>
        <w:t xml:space="preserve">7; He </w:t>
      </w:r>
      <w:r w:rsidRPr="006C260C">
        <w:rPr>
          <w:rFonts w:ascii="OfficinaSans-Book" w:hAnsi="OfficinaSans-Book" w:cs="OfficinaSans-Book"/>
          <w:b/>
          <w:i/>
          <w:sz w:val="16"/>
          <w:szCs w:val="16"/>
          <w:lang w:val="en-US"/>
        </w:rPr>
        <w:t>2</w:t>
      </w:r>
      <w:r w:rsidRPr="00895F16">
        <w:rPr>
          <w:rFonts w:ascii="OfficinaSans-Book" w:hAnsi="OfficinaSans-Book" w:cs="OfficinaSans-Book"/>
          <w:i/>
          <w:sz w:val="16"/>
          <w:szCs w:val="16"/>
          <w:lang w:val="en-US"/>
        </w:rPr>
        <w:t>,</w:t>
      </w:r>
      <w:r w:rsidR="00895F16">
        <w:rPr>
          <w:rFonts w:ascii="OfficinaSans-Book" w:hAnsi="OfficinaSans-Book" w:cs="OfficinaSans-Book"/>
          <w:i/>
          <w:sz w:val="16"/>
          <w:szCs w:val="16"/>
          <w:lang w:val="en-US"/>
        </w:rPr>
        <w:t xml:space="preserve"> </w:t>
      </w:r>
      <w:r w:rsidRPr="00895F16">
        <w:rPr>
          <w:rFonts w:ascii="OfficinaSans-Book" w:hAnsi="OfficinaSans-Book" w:cs="OfficinaSans-Book"/>
          <w:i/>
          <w:sz w:val="16"/>
          <w:szCs w:val="16"/>
          <w:lang w:val="en-US"/>
        </w:rPr>
        <w:t>17;</w:t>
      </w:r>
    </w:p>
    <w:p w:rsidR="00307AFF" w:rsidRPr="00CE3A95" w:rsidRDefault="00895F16" w:rsidP="00307AFF">
      <w:pPr>
        <w:pStyle w:val="Standard"/>
        <w:jc w:val="both"/>
        <w:rPr>
          <w:rFonts w:ascii="OfficinaSans-Book" w:hAnsi="OfficinaSans-Book" w:cs="OfficinaSans-Book"/>
          <w:color w:val="000000"/>
          <w:sz w:val="16"/>
          <w:szCs w:val="16"/>
        </w:rPr>
      </w:pPr>
      <w:r w:rsidRPr="00CE3A95">
        <w:rPr>
          <w:rFonts w:ascii="OfficinaSans-Book" w:hAnsi="OfficinaSans-Book" w:cs="OfficinaSans-Book"/>
          <w:sz w:val="16"/>
          <w:szCs w:val="16"/>
        </w:rPr>
        <w:t>Laborem exerc</w:t>
      </w:r>
      <w:r w:rsidR="00307AFF" w:rsidRPr="00CE3A95">
        <w:rPr>
          <w:rFonts w:ascii="OfficinaSans-Book" w:hAnsi="OfficinaSans-Book" w:cs="OfficinaSans-Book"/>
          <w:sz w:val="16"/>
          <w:szCs w:val="16"/>
        </w:rPr>
        <w:t xml:space="preserve"> 26</w:t>
      </w:r>
    </w:p>
    <w:p w:rsidR="00307AFF" w:rsidRPr="00CE3A95" w:rsidRDefault="00307AFF" w:rsidP="004B2445">
      <w:pPr>
        <w:pStyle w:val="Standard"/>
        <w:jc w:val="both"/>
        <w:rPr>
          <w:rFonts w:ascii="OfficinaSans-Book" w:hAnsi="OfficinaSans-Book" w:cs="OfficinaSans-Book"/>
          <w:color w:val="000000"/>
          <w:sz w:val="16"/>
          <w:szCs w:val="16"/>
        </w:rPr>
      </w:pPr>
    </w:p>
    <w:p w:rsidR="00307AFF" w:rsidRPr="00CE3A95" w:rsidRDefault="00307AFF" w:rsidP="004B2445">
      <w:pPr>
        <w:pStyle w:val="Standard"/>
        <w:jc w:val="both"/>
        <w:rPr>
          <w:rFonts w:ascii="OfficinaSans-Book" w:hAnsi="OfficinaSans-Book" w:cs="OfficinaSans-Book"/>
          <w:color w:val="000000"/>
          <w:sz w:val="16"/>
          <w:szCs w:val="16"/>
        </w:rPr>
      </w:pPr>
    </w:p>
    <w:p w:rsidR="00307AFF" w:rsidRPr="00CE3A95" w:rsidRDefault="00307AFF" w:rsidP="004B2445">
      <w:pPr>
        <w:pStyle w:val="Standard"/>
        <w:jc w:val="both"/>
        <w:rPr>
          <w:rFonts w:ascii="OfficinaSans-Book" w:hAnsi="OfficinaSans-Book" w:cs="OfficinaSans-Book"/>
          <w:color w:val="000000"/>
          <w:sz w:val="16"/>
          <w:szCs w:val="16"/>
        </w:rPr>
      </w:pPr>
    </w:p>
    <w:p w:rsidR="00307AFF" w:rsidRPr="00CE3A95" w:rsidRDefault="00307AFF" w:rsidP="004B2445">
      <w:pPr>
        <w:pStyle w:val="Standard"/>
        <w:jc w:val="both"/>
        <w:rPr>
          <w:rFonts w:ascii="OfficinaSans-Book" w:hAnsi="OfficinaSans-Book" w:cs="OfficinaSans-Book"/>
          <w:color w:val="000000"/>
          <w:sz w:val="16"/>
          <w:szCs w:val="16"/>
        </w:rPr>
      </w:pPr>
    </w:p>
    <w:p w:rsidR="00307AFF" w:rsidRPr="00CE3A95" w:rsidRDefault="00307AFF" w:rsidP="004B2445">
      <w:pPr>
        <w:pStyle w:val="Standard"/>
        <w:jc w:val="both"/>
        <w:rPr>
          <w:rFonts w:ascii="OfficinaSans-Book" w:hAnsi="OfficinaSans-Book" w:cs="OfficinaSans-Book"/>
          <w:color w:val="000000"/>
          <w:sz w:val="16"/>
          <w:szCs w:val="16"/>
        </w:rPr>
      </w:pPr>
    </w:p>
    <w:p w:rsidR="00307AFF" w:rsidRPr="00CE3A95" w:rsidRDefault="00307AFF" w:rsidP="004B2445">
      <w:pPr>
        <w:pStyle w:val="Standard"/>
        <w:jc w:val="both"/>
        <w:rPr>
          <w:rFonts w:ascii="OfficinaSans-Book" w:hAnsi="OfficinaSans-Book" w:cs="OfficinaSans-Book"/>
          <w:color w:val="000000"/>
          <w:sz w:val="16"/>
          <w:szCs w:val="16"/>
        </w:rPr>
      </w:pPr>
    </w:p>
    <w:p w:rsidR="00D8074D" w:rsidRPr="00CE3A95" w:rsidRDefault="00D8074D" w:rsidP="004B2445">
      <w:pPr>
        <w:pStyle w:val="Standard"/>
        <w:jc w:val="both"/>
        <w:rPr>
          <w:rFonts w:ascii="OfficinaSans-Book" w:hAnsi="OfficinaSans-Book" w:cs="OfficinaSans-Book"/>
          <w:color w:val="000000"/>
          <w:sz w:val="16"/>
          <w:szCs w:val="16"/>
        </w:rPr>
      </w:pPr>
    </w:p>
    <w:p w:rsidR="00307AFF" w:rsidRPr="00CE3A95" w:rsidRDefault="00307AFF" w:rsidP="00307AFF">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GS 26; 33;</w:t>
      </w:r>
    </w:p>
    <w:p w:rsidR="00307AFF" w:rsidRPr="00307AFF" w:rsidRDefault="00307AFF" w:rsidP="00307AFF">
      <w:pPr>
        <w:autoSpaceDE w:val="0"/>
        <w:autoSpaceDN w:val="0"/>
        <w:adjustRightInd w:val="0"/>
        <w:rPr>
          <w:rFonts w:ascii="OfficinaSans-Book" w:hAnsi="OfficinaSans-Book" w:cs="OfficinaSans-Book"/>
          <w:sz w:val="16"/>
          <w:szCs w:val="16"/>
          <w:lang w:val="pt-BR"/>
        </w:rPr>
      </w:pPr>
      <w:r w:rsidRPr="00307AFF">
        <w:rPr>
          <w:rFonts w:ascii="OfficinaSans-Book" w:hAnsi="OfficinaSans-Book" w:cs="OfficinaSans-Book"/>
          <w:sz w:val="16"/>
          <w:szCs w:val="16"/>
          <w:lang w:val="pt-BR"/>
        </w:rPr>
        <w:t>Laborem exerc 6; 7; 25; 26.</w:t>
      </w:r>
    </w:p>
    <w:p w:rsidR="00307AFF" w:rsidRPr="00307AFF" w:rsidRDefault="00307AFF" w:rsidP="004B2445">
      <w:pPr>
        <w:pStyle w:val="Standard"/>
        <w:jc w:val="both"/>
        <w:rPr>
          <w:rFonts w:ascii="OfficinaSans-Book" w:hAnsi="OfficinaSans-Book" w:cs="OfficinaSans-Book"/>
          <w:color w:val="000000"/>
          <w:sz w:val="16"/>
          <w:szCs w:val="16"/>
          <w:lang w:val="pt-BR"/>
        </w:rPr>
      </w:pPr>
    </w:p>
    <w:p w:rsidR="00307AFF" w:rsidRPr="00307AFF" w:rsidRDefault="00307AFF" w:rsidP="004B2445">
      <w:pPr>
        <w:pStyle w:val="Standard"/>
        <w:jc w:val="both"/>
        <w:rPr>
          <w:rFonts w:ascii="OfficinaSans-Book" w:hAnsi="OfficinaSans-Book" w:cs="OfficinaSans-Book"/>
          <w:color w:val="000000"/>
          <w:sz w:val="16"/>
          <w:szCs w:val="16"/>
          <w:lang w:val="pt-BR"/>
        </w:rPr>
      </w:pPr>
    </w:p>
    <w:p w:rsidR="00307AFF" w:rsidRPr="00307AFF" w:rsidRDefault="00307AFF" w:rsidP="004B2445">
      <w:pPr>
        <w:pStyle w:val="Standard"/>
        <w:jc w:val="both"/>
        <w:rPr>
          <w:rFonts w:ascii="OfficinaSans-Book" w:hAnsi="OfficinaSans-Book" w:cs="OfficinaSans-Book"/>
          <w:color w:val="000000"/>
          <w:sz w:val="16"/>
          <w:szCs w:val="16"/>
          <w:lang w:val="pt-BR"/>
        </w:rPr>
      </w:pPr>
    </w:p>
    <w:p w:rsidR="00307AFF" w:rsidRPr="00307AFF" w:rsidRDefault="00307AFF" w:rsidP="004B2445">
      <w:pPr>
        <w:pStyle w:val="Standard"/>
        <w:jc w:val="both"/>
        <w:rPr>
          <w:rFonts w:ascii="OfficinaSans-Book" w:hAnsi="OfficinaSans-Book" w:cs="OfficinaSans-Book"/>
          <w:color w:val="000000"/>
          <w:sz w:val="16"/>
          <w:szCs w:val="16"/>
          <w:lang w:val="pt-BR"/>
        </w:rPr>
      </w:pPr>
    </w:p>
    <w:p w:rsidR="00307AFF" w:rsidRPr="00307AFF" w:rsidRDefault="00307AFF" w:rsidP="004B2445">
      <w:pPr>
        <w:pStyle w:val="Standard"/>
        <w:jc w:val="both"/>
        <w:rPr>
          <w:rFonts w:ascii="OfficinaSans-Book" w:hAnsi="OfficinaSans-Book" w:cs="OfficinaSans-Book"/>
          <w:color w:val="000000"/>
          <w:sz w:val="16"/>
          <w:szCs w:val="16"/>
          <w:lang w:val="pt-BR"/>
        </w:rPr>
      </w:pPr>
    </w:p>
    <w:p w:rsidR="00307AFF" w:rsidRPr="00992162" w:rsidRDefault="00307AFF" w:rsidP="00307AFF">
      <w:pPr>
        <w:autoSpaceDE w:val="0"/>
        <w:autoSpaceDN w:val="0"/>
        <w:adjustRightInd w:val="0"/>
        <w:rPr>
          <w:rFonts w:ascii="OfficinaSans-Book" w:hAnsi="OfficinaSans-Book" w:cs="OfficinaSans-Book"/>
          <w:sz w:val="16"/>
          <w:szCs w:val="16"/>
          <w:lang w:val="pt-BR"/>
        </w:rPr>
      </w:pPr>
      <w:r w:rsidRPr="00992162">
        <w:rPr>
          <w:rFonts w:ascii="OfficinaSans-Book" w:hAnsi="OfficinaSans-Book" w:cs="OfficinaSans-Book"/>
          <w:sz w:val="16"/>
          <w:szCs w:val="16"/>
          <w:lang w:val="pt-BR"/>
        </w:rPr>
        <w:t>CIC 578; 586, 1; 587,</w:t>
      </w:r>
      <w:r w:rsidR="00A226ED" w:rsidRPr="00992162">
        <w:rPr>
          <w:rFonts w:ascii="OfficinaSans-Book" w:hAnsi="OfficinaSans-Book" w:cs="OfficinaSans-Book"/>
          <w:sz w:val="16"/>
          <w:szCs w:val="16"/>
          <w:lang w:val="pt-BR"/>
        </w:rPr>
        <w:t xml:space="preserve"> </w:t>
      </w:r>
      <w:r w:rsidRPr="00992162">
        <w:rPr>
          <w:rFonts w:ascii="OfficinaSans-Book" w:hAnsi="OfficinaSans-Book" w:cs="OfficinaSans-Book"/>
          <w:sz w:val="16"/>
          <w:szCs w:val="16"/>
          <w:lang w:val="pt-BR"/>
        </w:rPr>
        <w:t>1;</w:t>
      </w:r>
      <w:r w:rsidR="00A226ED" w:rsidRPr="00992162">
        <w:rPr>
          <w:rFonts w:ascii="OfficinaSans-Book" w:hAnsi="OfficinaSans-Book" w:cs="OfficinaSans-Book"/>
          <w:sz w:val="16"/>
          <w:szCs w:val="16"/>
          <w:lang w:val="pt-BR"/>
        </w:rPr>
        <w:t xml:space="preserve"> </w:t>
      </w:r>
      <w:r w:rsidRPr="00992162">
        <w:rPr>
          <w:rFonts w:ascii="OfficinaSans-Book" w:hAnsi="OfficinaSans-Book" w:cs="OfficinaSans-Book"/>
          <w:sz w:val="16"/>
          <w:szCs w:val="16"/>
          <w:lang w:val="pt-BR"/>
        </w:rPr>
        <w:t xml:space="preserve">631,1; </w:t>
      </w:r>
    </w:p>
    <w:p w:rsidR="00A226ED" w:rsidRPr="00992162" w:rsidRDefault="00307AFF" w:rsidP="00307AFF">
      <w:pPr>
        <w:autoSpaceDE w:val="0"/>
        <w:autoSpaceDN w:val="0"/>
        <w:adjustRightInd w:val="0"/>
        <w:rPr>
          <w:rFonts w:ascii="OfficinaSans-Book" w:hAnsi="OfficinaSans-Book" w:cs="OfficinaSans-Book"/>
          <w:sz w:val="16"/>
          <w:szCs w:val="16"/>
          <w:lang w:val="pt-BR"/>
        </w:rPr>
      </w:pPr>
      <w:r w:rsidRPr="00992162">
        <w:rPr>
          <w:rFonts w:ascii="OfficinaSans-Book" w:hAnsi="OfficinaSans-Book" w:cs="OfficinaSans-Book"/>
          <w:sz w:val="16"/>
          <w:szCs w:val="16"/>
          <w:lang w:val="pt-BR"/>
        </w:rPr>
        <w:t xml:space="preserve">1Reg 7, 3-7; 10 ss.; </w:t>
      </w:r>
      <w:r w:rsidR="00A226ED" w:rsidRPr="00992162">
        <w:rPr>
          <w:rFonts w:ascii="OfficinaSans-Book" w:hAnsi="OfficinaSans-Book" w:cs="OfficinaSans-Book"/>
          <w:sz w:val="16"/>
          <w:szCs w:val="16"/>
          <w:lang w:val="pt-BR"/>
        </w:rPr>
        <w:t>2</w:t>
      </w:r>
      <w:r w:rsidRPr="00992162">
        <w:rPr>
          <w:rFonts w:ascii="OfficinaSans-Book" w:hAnsi="OfficinaSans-Book" w:cs="OfficinaSans-Book"/>
          <w:sz w:val="16"/>
          <w:szCs w:val="16"/>
          <w:lang w:val="pt-BR"/>
        </w:rPr>
        <w:t>R</w:t>
      </w:r>
      <w:r w:rsidR="00A226ED" w:rsidRPr="00992162">
        <w:rPr>
          <w:rFonts w:ascii="OfficinaSans-Book" w:hAnsi="OfficinaSans-Book" w:cs="OfficinaSans-Book"/>
          <w:sz w:val="16"/>
          <w:szCs w:val="16"/>
          <w:lang w:val="pt-BR"/>
        </w:rPr>
        <w:t>eg</w:t>
      </w:r>
      <w:r w:rsidRPr="00992162">
        <w:rPr>
          <w:rFonts w:ascii="OfficinaSans-Book" w:hAnsi="OfficinaSans-Book" w:cs="OfficinaSans-Book"/>
          <w:sz w:val="16"/>
          <w:szCs w:val="16"/>
          <w:lang w:val="pt-BR"/>
        </w:rPr>
        <w:t xml:space="preserve"> 5; </w:t>
      </w:r>
    </w:p>
    <w:p w:rsidR="00307AFF" w:rsidRPr="00307AFF" w:rsidRDefault="00307AFF" w:rsidP="00307AFF">
      <w:pPr>
        <w:autoSpaceDE w:val="0"/>
        <w:autoSpaceDN w:val="0"/>
        <w:adjustRightInd w:val="0"/>
        <w:rPr>
          <w:rFonts w:ascii="OfficinaSans-Book" w:hAnsi="OfficinaSans-Book" w:cs="OfficinaSans-Book"/>
          <w:sz w:val="16"/>
          <w:szCs w:val="16"/>
          <w:lang w:val="en-US"/>
        </w:rPr>
      </w:pPr>
      <w:r w:rsidRPr="00307AFF">
        <w:rPr>
          <w:rFonts w:ascii="OfficinaSans-Book" w:hAnsi="OfficinaSans-Book" w:cs="OfficinaSans-Book"/>
          <w:sz w:val="16"/>
          <w:szCs w:val="16"/>
          <w:lang w:val="en-US"/>
        </w:rPr>
        <w:t>Test 20-21;</w:t>
      </w:r>
    </w:p>
    <w:p w:rsidR="00307AFF" w:rsidRPr="00992162" w:rsidRDefault="00307AFF" w:rsidP="00307AFF">
      <w:pPr>
        <w:autoSpaceDE w:val="0"/>
        <w:autoSpaceDN w:val="0"/>
        <w:adjustRightInd w:val="0"/>
        <w:rPr>
          <w:rFonts w:ascii="OfficinaSans-Book" w:hAnsi="OfficinaSans-Book" w:cs="OfficinaSans-Book"/>
          <w:sz w:val="16"/>
          <w:szCs w:val="16"/>
          <w:lang w:val="en-US"/>
        </w:rPr>
      </w:pPr>
      <w:r w:rsidRPr="00992162">
        <w:rPr>
          <w:rFonts w:ascii="OfficinaSans-Book" w:hAnsi="OfficinaSans-Book" w:cs="OfficinaSans-Book"/>
          <w:sz w:val="16"/>
          <w:szCs w:val="16"/>
          <w:lang w:val="en-US"/>
        </w:rPr>
        <w:t>1Cel 39; 2Cel 161; LM 5,</w:t>
      </w:r>
      <w:r w:rsidR="00A226ED" w:rsidRPr="00992162">
        <w:rPr>
          <w:rFonts w:ascii="OfficinaSans-Book" w:hAnsi="OfficinaSans-Book" w:cs="OfficinaSans-Book"/>
          <w:sz w:val="16"/>
          <w:szCs w:val="16"/>
          <w:lang w:val="en-US"/>
        </w:rPr>
        <w:t xml:space="preserve"> </w:t>
      </w:r>
      <w:r w:rsidRPr="00992162">
        <w:rPr>
          <w:rFonts w:ascii="OfficinaSans-Book" w:hAnsi="OfficinaSans-Book" w:cs="OfficinaSans-Book"/>
          <w:sz w:val="16"/>
          <w:szCs w:val="16"/>
          <w:lang w:val="en-US"/>
        </w:rPr>
        <w:t>6</w:t>
      </w:r>
      <w:r w:rsidR="00A226ED" w:rsidRPr="00992162">
        <w:rPr>
          <w:rFonts w:ascii="OfficinaSans-Book" w:hAnsi="OfficinaSans-Book" w:cs="OfficinaSans-Book"/>
          <w:sz w:val="16"/>
          <w:szCs w:val="16"/>
          <w:lang w:val="en-US"/>
        </w:rPr>
        <w:t xml:space="preserve"> </w:t>
      </w:r>
    </w:p>
    <w:p w:rsidR="00307AFF" w:rsidRPr="00992162" w:rsidRDefault="00307AFF" w:rsidP="004B2445">
      <w:pPr>
        <w:pStyle w:val="Standard"/>
        <w:jc w:val="both"/>
        <w:rPr>
          <w:rFonts w:ascii="OfficinaSans-Book" w:hAnsi="OfficinaSans-Book" w:cs="OfficinaSans-Book"/>
          <w:color w:val="000000"/>
          <w:sz w:val="16"/>
          <w:szCs w:val="16"/>
          <w:lang w:val="en-US"/>
        </w:rPr>
      </w:pPr>
    </w:p>
    <w:p w:rsidR="00307AFF" w:rsidRPr="00992162" w:rsidRDefault="00307AFF" w:rsidP="004B2445">
      <w:pPr>
        <w:pStyle w:val="Standard"/>
        <w:jc w:val="both"/>
        <w:rPr>
          <w:rFonts w:ascii="OfficinaSans-Book" w:hAnsi="OfficinaSans-Book" w:cs="OfficinaSans-Book"/>
          <w:color w:val="000000"/>
          <w:sz w:val="16"/>
          <w:szCs w:val="16"/>
          <w:lang w:val="en-US"/>
        </w:rPr>
      </w:pPr>
    </w:p>
    <w:p w:rsidR="00307AFF" w:rsidRPr="00992162" w:rsidRDefault="00307AFF" w:rsidP="004B2445">
      <w:pPr>
        <w:pStyle w:val="Standard"/>
        <w:jc w:val="both"/>
        <w:rPr>
          <w:rFonts w:ascii="OfficinaSans-Book" w:hAnsi="OfficinaSans-Book" w:cs="OfficinaSans-Book"/>
          <w:color w:val="000000"/>
          <w:sz w:val="16"/>
          <w:szCs w:val="16"/>
          <w:lang w:val="en-US"/>
        </w:rPr>
      </w:pPr>
    </w:p>
    <w:p w:rsidR="00307AFF" w:rsidRPr="00992162" w:rsidRDefault="00307AFF" w:rsidP="004B2445">
      <w:pPr>
        <w:pStyle w:val="Standard"/>
        <w:jc w:val="both"/>
        <w:rPr>
          <w:rFonts w:ascii="OfficinaSans-Book" w:hAnsi="OfficinaSans-Book" w:cs="OfficinaSans-Book"/>
          <w:color w:val="000000"/>
          <w:sz w:val="16"/>
          <w:szCs w:val="16"/>
          <w:lang w:val="en-US"/>
        </w:rPr>
      </w:pPr>
    </w:p>
    <w:p w:rsidR="00D8074D" w:rsidRPr="00992162" w:rsidRDefault="00D8074D" w:rsidP="004B2445">
      <w:pPr>
        <w:pStyle w:val="Standard"/>
        <w:jc w:val="both"/>
        <w:rPr>
          <w:rFonts w:ascii="OfficinaSans-Book" w:hAnsi="OfficinaSans-Book" w:cs="OfficinaSans-Book"/>
          <w:color w:val="000000"/>
          <w:sz w:val="16"/>
          <w:szCs w:val="16"/>
          <w:lang w:val="en-US"/>
        </w:rPr>
      </w:pPr>
    </w:p>
    <w:p w:rsidR="00A226ED" w:rsidRDefault="00A226ED" w:rsidP="00A226ED">
      <w:pPr>
        <w:autoSpaceDE w:val="0"/>
        <w:autoSpaceDN w:val="0"/>
        <w:adjustRightInd w:val="0"/>
        <w:rPr>
          <w:rFonts w:ascii="OfficinaSans-Book" w:hAnsi="OfficinaSans-Book" w:cs="OfficinaSans-Book"/>
          <w:sz w:val="16"/>
          <w:szCs w:val="16"/>
          <w:lang w:val="en-US"/>
        </w:rPr>
      </w:pPr>
      <w:r w:rsidRPr="00992162">
        <w:rPr>
          <w:rFonts w:ascii="OfficinaSans-Book" w:hAnsi="OfficinaSans-Book" w:cs="OfficinaSans-Book"/>
          <w:sz w:val="16"/>
          <w:szCs w:val="16"/>
          <w:lang w:val="en-US"/>
        </w:rPr>
        <w:t xml:space="preserve">LG 31; 34; GS 30; </w:t>
      </w:r>
      <w:r w:rsidRPr="00A226ED">
        <w:rPr>
          <w:rFonts w:ascii="OfficinaSans-Book" w:hAnsi="OfficinaSans-Book" w:cs="OfficinaSans-Book"/>
          <w:sz w:val="16"/>
          <w:szCs w:val="16"/>
          <w:lang w:val="en-US"/>
        </w:rPr>
        <w:t xml:space="preserve">PC 13; </w:t>
      </w:r>
    </w:p>
    <w:p w:rsidR="00A226ED" w:rsidRPr="00992162" w:rsidRDefault="00A226ED" w:rsidP="00A226ED">
      <w:pPr>
        <w:autoSpaceDE w:val="0"/>
        <w:autoSpaceDN w:val="0"/>
        <w:adjustRightInd w:val="0"/>
        <w:rPr>
          <w:rFonts w:ascii="OfficinaSans-Book" w:hAnsi="OfficinaSans-Book" w:cs="OfficinaSans-Book"/>
          <w:sz w:val="16"/>
          <w:szCs w:val="16"/>
          <w:lang w:val="en-US"/>
        </w:rPr>
      </w:pPr>
      <w:r w:rsidRPr="00A226ED">
        <w:rPr>
          <w:rFonts w:ascii="OfficinaSans-Book" w:hAnsi="OfficinaSans-Book" w:cs="OfficinaSans-Book"/>
          <w:sz w:val="16"/>
          <w:szCs w:val="16"/>
          <w:lang w:val="en-US"/>
        </w:rPr>
        <w:t>Evang. Test. 20;</w:t>
      </w:r>
    </w:p>
    <w:p w:rsidR="00A226ED" w:rsidRPr="00A226ED" w:rsidRDefault="00A226ED" w:rsidP="00A226ED">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1</w:t>
      </w:r>
      <w:r w:rsidRPr="00A226ED">
        <w:rPr>
          <w:rFonts w:ascii="OfficinaSans-Book" w:hAnsi="OfficinaSans-Book" w:cs="OfficinaSans-Book"/>
          <w:sz w:val="16"/>
          <w:szCs w:val="16"/>
          <w:lang w:val="en-US"/>
        </w:rPr>
        <w:t>R</w:t>
      </w:r>
      <w:r>
        <w:rPr>
          <w:rFonts w:ascii="OfficinaSans-Book" w:hAnsi="OfficinaSans-Book" w:cs="OfficinaSans-Book"/>
          <w:sz w:val="16"/>
          <w:szCs w:val="16"/>
          <w:lang w:val="en-US"/>
        </w:rPr>
        <w:t>eg</w:t>
      </w:r>
      <w:r w:rsidRPr="00A226ED">
        <w:rPr>
          <w:rFonts w:ascii="OfficinaSans-Book" w:hAnsi="OfficinaSans-Book" w:cs="OfficinaSans-Book"/>
          <w:sz w:val="16"/>
          <w:szCs w:val="16"/>
          <w:lang w:val="en-US"/>
        </w:rPr>
        <w:t xml:space="preserve"> 5,</w:t>
      </w:r>
      <w:r>
        <w:rPr>
          <w:rFonts w:ascii="OfficinaSans-Book" w:hAnsi="OfficinaSans-Book" w:cs="OfficinaSans-Book"/>
          <w:sz w:val="16"/>
          <w:szCs w:val="16"/>
          <w:lang w:val="en-US"/>
        </w:rPr>
        <w:t xml:space="preserve"> </w:t>
      </w:r>
      <w:r w:rsidRPr="00A226ED">
        <w:rPr>
          <w:rFonts w:ascii="OfficinaSans-Book" w:hAnsi="OfficinaSans-Book" w:cs="OfficinaSans-Book"/>
          <w:sz w:val="16"/>
          <w:szCs w:val="16"/>
          <w:lang w:val="en-US"/>
        </w:rPr>
        <w:t>1; Test 20; EP 10-12;</w:t>
      </w:r>
    </w:p>
    <w:p w:rsidR="00307AFF" w:rsidRPr="0007780E" w:rsidRDefault="00A226ED" w:rsidP="00A226ED">
      <w:pPr>
        <w:pStyle w:val="Standard"/>
        <w:jc w:val="both"/>
        <w:rPr>
          <w:rFonts w:ascii="OfficinaSans-Book" w:hAnsi="OfficinaSans-Book" w:cs="OfficinaSans-Book"/>
          <w:color w:val="000000"/>
          <w:sz w:val="16"/>
          <w:szCs w:val="16"/>
          <w:lang w:val="pt-BR"/>
        </w:rPr>
      </w:pPr>
      <w:r w:rsidRPr="0007780E">
        <w:rPr>
          <w:rFonts w:ascii="OfficinaSans-Book" w:hAnsi="OfficinaSans-Book" w:cs="OfficinaSans-Book"/>
          <w:sz w:val="16"/>
          <w:szCs w:val="16"/>
          <w:lang w:val="pt-BR"/>
        </w:rPr>
        <w:t>Const. 1968, 64.</w:t>
      </w:r>
    </w:p>
    <w:p w:rsidR="00307AFF" w:rsidRPr="0007780E" w:rsidRDefault="00307AFF" w:rsidP="004B2445">
      <w:pPr>
        <w:pStyle w:val="Standard"/>
        <w:jc w:val="both"/>
        <w:rPr>
          <w:rFonts w:ascii="OfficinaSans-Book" w:hAnsi="OfficinaSans-Book" w:cs="OfficinaSans-Book"/>
          <w:color w:val="000000"/>
          <w:sz w:val="16"/>
          <w:szCs w:val="16"/>
          <w:lang w:val="pt-BR"/>
        </w:rPr>
      </w:pPr>
    </w:p>
    <w:p w:rsidR="00307AFF" w:rsidRPr="0007780E" w:rsidRDefault="00307AFF" w:rsidP="004B2445">
      <w:pPr>
        <w:pStyle w:val="Standard"/>
        <w:jc w:val="both"/>
        <w:rPr>
          <w:rFonts w:ascii="OfficinaSans-Book" w:hAnsi="OfficinaSans-Book" w:cs="OfficinaSans-Book"/>
          <w:color w:val="000000"/>
          <w:sz w:val="16"/>
          <w:szCs w:val="16"/>
          <w:lang w:val="pt-BR"/>
        </w:rPr>
      </w:pPr>
    </w:p>
    <w:p w:rsidR="00307AFF" w:rsidRPr="0007780E" w:rsidRDefault="00307AFF" w:rsidP="004B2445">
      <w:pPr>
        <w:pStyle w:val="Standard"/>
        <w:jc w:val="both"/>
        <w:rPr>
          <w:rFonts w:ascii="OfficinaSans-Book" w:hAnsi="OfficinaSans-Book" w:cs="OfficinaSans-Book"/>
          <w:color w:val="000000"/>
          <w:sz w:val="16"/>
          <w:szCs w:val="16"/>
          <w:lang w:val="pt-BR"/>
        </w:rPr>
      </w:pPr>
    </w:p>
    <w:p w:rsidR="00307AFF" w:rsidRPr="0007780E" w:rsidRDefault="00307AFF" w:rsidP="004B2445">
      <w:pPr>
        <w:pStyle w:val="Standard"/>
        <w:jc w:val="both"/>
        <w:rPr>
          <w:rFonts w:ascii="OfficinaSans-Book" w:hAnsi="OfficinaSans-Book" w:cs="OfficinaSans-Book"/>
          <w:color w:val="000000"/>
          <w:sz w:val="16"/>
          <w:szCs w:val="16"/>
          <w:lang w:val="pt-BR"/>
        </w:rPr>
      </w:pPr>
    </w:p>
    <w:p w:rsidR="00307AFF" w:rsidRPr="0007780E" w:rsidRDefault="00307AFF" w:rsidP="004B2445">
      <w:pPr>
        <w:pStyle w:val="Standard"/>
        <w:jc w:val="both"/>
        <w:rPr>
          <w:rFonts w:ascii="OfficinaSans-Book" w:hAnsi="OfficinaSans-Book" w:cs="OfficinaSans-Book"/>
          <w:color w:val="000000"/>
          <w:sz w:val="16"/>
          <w:szCs w:val="16"/>
          <w:lang w:val="pt-BR"/>
        </w:rPr>
      </w:pPr>
    </w:p>
    <w:p w:rsidR="00307AFF" w:rsidRPr="0007780E" w:rsidRDefault="00307AFF" w:rsidP="004B2445">
      <w:pPr>
        <w:pStyle w:val="Standard"/>
        <w:jc w:val="both"/>
        <w:rPr>
          <w:rFonts w:ascii="OfficinaSans-Book" w:hAnsi="OfficinaSans-Book" w:cs="OfficinaSans-Book"/>
          <w:color w:val="000000"/>
          <w:sz w:val="16"/>
          <w:szCs w:val="16"/>
          <w:lang w:val="pt-BR"/>
        </w:rPr>
      </w:pPr>
    </w:p>
    <w:p w:rsidR="00A226ED" w:rsidRPr="0007780E" w:rsidRDefault="00A226ED" w:rsidP="00A226ED">
      <w:pPr>
        <w:autoSpaceDE w:val="0"/>
        <w:autoSpaceDN w:val="0"/>
        <w:adjustRightInd w:val="0"/>
        <w:rPr>
          <w:rFonts w:ascii="OfficinaSans-Book" w:hAnsi="OfficinaSans-Book" w:cs="OfficinaSans-Book"/>
          <w:sz w:val="16"/>
          <w:szCs w:val="16"/>
          <w:lang w:val="pt-BR"/>
        </w:rPr>
      </w:pPr>
      <w:r w:rsidRPr="0007780E">
        <w:rPr>
          <w:rFonts w:ascii="OfficinaSans-Book" w:hAnsi="OfficinaSans-Book" w:cs="OfficinaSans-Book"/>
          <w:sz w:val="16"/>
          <w:szCs w:val="16"/>
          <w:lang w:val="pt-BR"/>
        </w:rPr>
        <w:t>GS 39; 67;</w:t>
      </w:r>
    </w:p>
    <w:p w:rsidR="00A226ED" w:rsidRPr="00A226ED" w:rsidRDefault="00A226ED" w:rsidP="00A226ED">
      <w:pPr>
        <w:autoSpaceDE w:val="0"/>
        <w:autoSpaceDN w:val="0"/>
        <w:adjustRightInd w:val="0"/>
        <w:rPr>
          <w:rFonts w:ascii="OfficinaSans-Book" w:hAnsi="OfficinaSans-Book" w:cs="OfficinaSans-Book"/>
          <w:sz w:val="16"/>
          <w:szCs w:val="16"/>
          <w:lang w:val="pt-BR"/>
        </w:rPr>
      </w:pPr>
      <w:r w:rsidRPr="00A226ED">
        <w:rPr>
          <w:rFonts w:ascii="OfficinaSans-Book" w:hAnsi="OfficinaSans-Book" w:cs="OfficinaSans-Book"/>
          <w:sz w:val="16"/>
          <w:szCs w:val="16"/>
          <w:lang w:val="pt-BR"/>
        </w:rPr>
        <w:t>Laborem exerc. 27;</w:t>
      </w:r>
    </w:p>
    <w:p w:rsidR="00A226ED" w:rsidRPr="0007780E" w:rsidRDefault="00A226ED" w:rsidP="00A226ED">
      <w:pPr>
        <w:autoSpaceDE w:val="0"/>
        <w:autoSpaceDN w:val="0"/>
        <w:adjustRightInd w:val="0"/>
        <w:rPr>
          <w:rFonts w:ascii="OfficinaSans-Book" w:hAnsi="OfficinaSans-Book" w:cs="OfficinaSans-Book"/>
          <w:sz w:val="16"/>
          <w:szCs w:val="16"/>
          <w:lang w:val="fr-FR"/>
        </w:rPr>
      </w:pPr>
      <w:r w:rsidRPr="00A226ED">
        <w:rPr>
          <w:rFonts w:ascii="OfficinaSans-Book" w:hAnsi="OfficinaSans-Book" w:cs="OfficinaSans-Book"/>
          <w:sz w:val="16"/>
          <w:szCs w:val="16"/>
          <w:lang w:val="pt-BR"/>
        </w:rPr>
        <w:t>Compendi</w:t>
      </w:r>
      <w:r w:rsidR="00895F16">
        <w:rPr>
          <w:rFonts w:ascii="OfficinaSans-Book" w:hAnsi="OfficinaSans-Book" w:cs="OfficinaSans-Book"/>
          <w:sz w:val="16"/>
          <w:szCs w:val="16"/>
          <w:lang w:val="pt-BR"/>
        </w:rPr>
        <w:t>um</w:t>
      </w:r>
      <w:r w:rsidRPr="00A226ED">
        <w:rPr>
          <w:rFonts w:ascii="OfficinaSans-Book" w:hAnsi="OfficinaSans-Book" w:cs="OfficinaSans-Book"/>
          <w:sz w:val="16"/>
          <w:szCs w:val="16"/>
          <w:lang w:val="pt-BR"/>
        </w:rPr>
        <w:t xml:space="preserve"> do</w:t>
      </w:r>
      <w:r w:rsidR="00895F16">
        <w:rPr>
          <w:rFonts w:ascii="OfficinaSans-Book" w:hAnsi="OfficinaSans-Book" w:cs="OfficinaSans-Book"/>
          <w:sz w:val="16"/>
          <w:szCs w:val="16"/>
          <w:lang w:val="pt-BR"/>
        </w:rPr>
        <w:t>c</w:t>
      </w:r>
      <w:r w:rsidRPr="00A226ED">
        <w:rPr>
          <w:rFonts w:ascii="OfficinaSans-Book" w:hAnsi="OfficinaSans-Book" w:cs="OfficinaSans-Book"/>
          <w:sz w:val="16"/>
          <w:szCs w:val="16"/>
          <w:lang w:val="pt-BR"/>
        </w:rPr>
        <w:t xml:space="preserve">tr. </w:t>
      </w:r>
      <w:r w:rsidRPr="0007780E">
        <w:rPr>
          <w:rFonts w:ascii="OfficinaSans-Book" w:hAnsi="OfficinaSans-Book" w:cs="OfficinaSans-Book"/>
          <w:sz w:val="16"/>
          <w:szCs w:val="16"/>
          <w:lang w:val="fr-FR"/>
        </w:rPr>
        <w:t>Soc.263-266;</w:t>
      </w:r>
    </w:p>
    <w:p w:rsidR="00307AFF" w:rsidRPr="00992162" w:rsidRDefault="00A226ED" w:rsidP="00A226ED">
      <w:pPr>
        <w:pStyle w:val="Standard"/>
        <w:jc w:val="both"/>
        <w:rPr>
          <w:rFonts w:ascii="OfficinaSans-Book" w:hAnsi="OfficinaSans-Book" w:cs="OfficinaSans-Book"/>
          <w:color w:val="000000"/>
          <w:sz w:val="16"/>
          <w:szCs w:val="16"/>
        </w:rPr>
      </w:pPr>
      <w:r>
        <w:rPr>
          <w:rFonts w:ascii="OfficinaSans-Book" w:hAnsi="OfficinaSans-Book" w:cs="OfficinaSans-Book"/>
          <w:sz w:val="16"/>
          <w:szCs w:val="16"/>
        </w:rPr>
        <w:t>Alloc. CG 1968, 317.</w:t>
      </w:r>
    </w:p>
    <w:p w:rsidR="00307AFF" w:rsidRPr="00992162" w:rsidRDefault="00307AFF" w:rsidP="004B2445">
      <w:pPr>
        <w:pStyle w:val="Standard"/>
        <w:jc w:val="both"/>
        <w:rPr>
          <w:rFonts w:ascii="OfficinaSans-Book" w:hAnsi="OfficinaSans-Book" w:cs="OfficinaSans-Book"/>
          <w:color w:val="000000"/>
          <w:sz w:val="16"/>
          <w:szCs w:val="16"/>
        </w:rPr>
      </w:pPr>
    </w:p>
    <w:p w:rsidR="00307AFF" w:rsidRPr="00992162" w:rsidRDefault="00307AFF" w:rsidP="004B2445">
      <w:pPr>
        <w:pStyle w:val="Standard"/>
        <w:jc w:val="both"/>
        <w:rPr>
          <w:rFonts w:ascii="OfficinaSans-Book" w:hAnsi="OfficinaSans-Book" w:cs="OfficinaSans-Book"/>
          <w:color w:val="000000"/>
          <w:sz w:val="16"/>
          <w:szCs w:val="16"/>
        </w:rPr>
      </w:pPr>
    </w:p>
    <w:p w:rsidR="00307AFF" w:rsidRPr="00992162" w:rsidRDefault="00307AFF" w:rsidP="004B2445">
      <w:pPr>
        <w:pStyle w:val="Standard"/>
        <w:jc w:val="both"/>
        <w:rPr>
          <w:rFonts w:ascii="OfficinaSans-Book" w:hAnsi="OfficinaSans-Book" w:cs="OfficinaSans-Book"/>
          <w:color w:val="000000"/>
          <w:sz w:val="16"/>
          <w:szCs w:val="16"/>
        </w:rPr>
      </w:pPr>
    </w:p>
    <w:p w:rsidR="00307AFF" w:rsidRPr="00992162" w:rsidRDefault="0049574A" w:rsidP="0049574A">
      <w:pPr>
        <w:rPr>
          <w:rFonts w:ascii="OfficinaSans-Book" w:eastAsia="Times New Roman" w:hAnsi="OfficinaSans-Book" w:cs="OfficinaSans-Book"/>
          <w:color w:val="000000"/>
          <w:kern w:val="3"/>
          <w:sz w:val="16"/>
          <w:szCs w:val="16"/>
          <w:lang w:val="fr-FR" w:eastAsia="en-US"/>
        </w:rPr>
      </w:pPr>
      <w:r w:rsidRPr="00992162">
        <w:rPr>
          <w:rFonts w:ascii="OfficinaSans-Book" w:hAnsi="OfficinaSans-Book" w:cs="OfficinaSans-Book"/>
          <w:color w:val="000000"/>
          <w:sz w:val="16"/>
          <w:szCs w:val="16"/>
          <w:lang w:val="fr-FR"/>
        </w:rPr>
        <w:br w:type="page"/>
      </w:r>
    </w:p>
    <w:p w:rsidR="00CB5CF0" w:rsidRDefault="00CB5CF0" w:rsidP="00D8074D">
      <w:pPr>
        <w:pStyle w:val="Standard"/>
        <w:ind w:firstLine="709"/>
        <w:jc w:val="both"/>
        <w:rPr>
          <w:rFonts w:ascii="Arial" w:hAnsi="Arial" w:cs="Arial"/>
          <w:sz w:val="22"/>
          <w:szCs w:val="22"/>
        </w:rPr>
      </w:pPr>
      <w:r w:rsidRPr="004B2445">
        <w:rPr>
          <w:rFonts w:ascii="Arial" w:hAnsi="Arial" w:cs="Arial"/>
          <w:color w:val="FF0000"/>
          <w:sz w:val="22"/>
          <w:szCs w:val="22"/>
        </w:rPr>
        <w:lastRenderedPageBreak/>
        <w:t>7.</w:t>
      </w:r>
      <w:r w:rsidRPr="00F51020">
        <w:rPr>
          <w:rFonts w:ascii="Arial" w:hAnsi="Arial" w:cs="Arial"/>
          <w:sz w:val="22"/>
          <w:szCs w:val="22"/>
        </w:rPr>
        <w:t xml:space="preserve"> Témoignons du sens humain du travail accompli en liberté d’esprit et rendu à sa nature de moyen de</w:t>
      </w:r>
      <w:r>
        <w:rPr>
          <w:rFonts w:ascii="Arial" w:hAnsi="Arial" w:cs="Arial"/>
          <w:sz w:val="22"/>
          <w:szCs w:val="22"/>
        </w:rPr>
        <w:t xml:space="preserve"> subsistance et de service. En vivant cet aspect</w:t>
      </w:r>
      <w:r w:rsidRPr="00F51020">
        <w:rPr>
          <w:rFonts w:ascii="Arial" w:hAnsi="Arial" w:cs="Arial"/>
          <w:sz w:val="22"/>
          <w:szCs w:val="22"/>
        </w:rPr>
        <w:t xml:space="preserve"> essentiel de la pauvreté évangélique</w:t>
      </w:r>
      <w:r>
        <w:rPr>
          <w:rFonts w:ascii="Arial" w:hAnsi="Arial" w:cs="Arial"/>
          <w:sz w:val="22"/>
          <w:szCs w:val="22"/>
        </w:rPr>
        <w:t>,</w:t>
      </w:r>
      <w:r w:rsidRPr="00F51020">
        <w:rPr>
          <w:rFonts w:ascii="Arial" w:hAnsi="Arial" w:cs="Arial"/>
          <w:sz w:val="22"/>
          <w:szCs w:val="22"/>
        </w:rPr>
        <w:t xml:space="preserve"> répondons aux défis de l’individualisme et de la réduction du travail à un simple moyen de profit économique.</w:t>
      </w:r>
    </w:p>
    <w:p w:rsidR="00CB5CF0" w:rsidRPr="00FC128A" w:rsidRDefault="00CB5CF0" w:rsidP="00786AFE">
      <w:pPr>
        <w:pStyle w:val="Standard"/>
        <w:ind w:firstLine="709"/>
        <w:jc w:val="both"/>
        <w:rPr>
          <w:rFonts w:ascii="Arial" w:hAnsi="Arial" w:cs="Arial"/>
          <w:sz w:val="22"/>
          <w:szCs w:val="22"/>
        </w:rPr>
      </w:pPr>
      <w:r w:rsidRPr="004B2445">
        <w:rPr>
          <w:rFonts w:ascii="Arial" w:hAnsi="Arial" w:cs="Arial"/>
          <w:color w:val="FF0000"/>
          <w:sz w:val="22"/>
          <w:szCs w:val="22"/>
        </w:rPr>
        <w:t>8.</w:t>
      </w:r>
      <w:r w:rsidRPr="00F51020">
        <w:rPr>
          <w:rFonts w:ascii="Arial" w:hAnsi="Arial" w:cs="Arial"/>
          <w:sz w:val="22"/>
          <w:szCs w:val="22"/>
        </w:rPr>
        <w:t xml:space="preserve"> </w:t>
      </w:r>
      <w:r w:rsidRPr="00A44A9F">
        <w:rPr>
          <w:rFonts w:ascii="Arial" w:hAnsi="Arial" w:cs="Arial"/>
          <w:color w:val="000000" w:themeColor="text1"/>
          <w:sz w:val="22"/>
          <w:szCs w:val="22"/>
        </w:rPr>
        <w:t xml:space="preserve">Formons-nous à </w:t>
      </w:r>
      <w:r>
        <w:rPr>
          <w:rFonts w:ascii="Arial" w:hAnsi="Arial" w:cs="Arial"/>
          <w:color w:val="000000" w:themeColor="text1"/>
          <w:sz w:val="22"/>
          <w:szCs w:val="22"/>
        </w:rPr>
        <w:t>la doctrine sociale de l’Église et</w:t>
      </w:r>
      <w:r w:rsidRPr="00A44A9F">
        <w:rPr>
          <w:rFonts w:ascii="Arial" w:hAnsi="Arial" w:cs="Arial"/>
          <w:color w:val="000000" w:themeColor="text1"/>
          <w:sz w:val="22"/>
          <w:szCs w:val="22"/>
        </w:rPr>
        <w:t xml:space="preserve"> travaillons à ce</w:t>
      </w:r>
      <w:r>
        <w:rPr>
          <w:rFonts w:ascii="Arial" w:hAnsi="Arial" w:cs="Arial"/>
          <w:color w:val="000000" w:themeColor="text1"/>
          <w:sz w:val="22"/>
          <w:szCs w:val="22"/>
        </w:rPr>
        <w:t xml:space="preserve"> </w:t>
      </w:r>
      <w:r w:rsidRPr="00A44A9F">
        <w:rPr>
          <w:rFonts w:ascii="Arial" w:hAnsi="Arial" w:cs="Arial"/>
          <w:color w:val="000000" w:themeColor="text1"/>
          <w:sz w:val="22"/>
          <w:szCs w:val="22"/>
        </w:rPr>
        <w:t>que soit toujours défendue la</w:t>
      </w:r>
      <w:r w:rsidRPr="00F51020">
        <w:rPr>
          <w:rFonts w:ascii="Arial" w:hAnsi="Arial" w:cs="Arial"/>
          <w:sz w:val="22"/>
          <w:szCs w:val="22"/>
        </w:rPr>
        <w:t xml:space="preserve"> dignité des trav</w:t>
      </w:r>
      <w:r>
        <w:rPr>
          <w:rFonts w:ascii="Arial" w:hAnsi="Arial" w:cs="Arial"/>
          <w:sz w:val="22"/>
          <w:szCs w:val="22"/>
        </w:rPr>
        <w:t>ailleurs et du travail lui-même, et soyons particulièrement attentifs à ceux qui ne trouvent pas d’</w:t>
      </w:r>
      <w:r w:rsidRPr="00F51020">
        <w:rPr>
          <w:rFonts w:ascii="Arial" w:hAnsi="Arial" w:cs="Arial"/>
          <w:sz w:val="22"/>
          <w:szCs w:val="22"/>
        </w:rPr>
        <w:t>emploi.</w:t>
      </w:r>
    </w:p>
    <w:p w:rsidR="00CB5CF0" w:rsidRDefault="00CB5CF0" w:rsidP="00CB5CF0">
      <w:pPr>
        <w:pStyle w:val="Standard"/>
        <w:rPr>
          <w:rFonts w:ascii="Arial" w:hAnsi="Arial" w:cs="Arial"/>
          <w:b/>
          <w:bCs/>
          <w:sz w:val="22"/>
          <w:szCs w:val="22"/>
        </w:rPr>
      </w:pPr>
    </w:p>
    <w:p w:rsidR="00786AFE" w:rsidRDefault="00786AFE" w:rsidP="00CB5CF0">
      <w:pPr>
        <w:pStyle w:val="Standard"/>
        <w:rPr>
          <w:rFonts w:ascii="Arial" w:hAnsi="Arial" w:cs="Arial"/>
          <w:b/>
          <w:bCs/>
          <w:sz w:val="22"/>
          <w:szCs w:val="22"/>
        </w:rPr>
      </w:pPr>
    </w:p>
    <w:p w:rsidR="00786AFE" w:rsidRPr="000B687D" w:rsidRDefault="00786AFE" w:rsidP="00786AFE">
      <w:pPr>
        <w:pStyle w:val="Standard"/>
        <w:keepNext/>
        <w:framePr w:dropCap="drop" w:lines="2" w:wrap="around" w:vAnchor="text" w:hAnchor="text"/>
        <w:suppressAutoHyphens w:val="0"/>
        <w:autoSpaceDN/>
        <w:spacing w:line="505" w:lineRule="exact"/>
        <w:jc w:val="both"/>
        <w:rPr>
          <w:rFonts w:ascii="Arial" w:eastAsia="Calibri" w:hAnsi="Arial" w:cs="Arial"/>
          <w:position w:val="-5"/>
          <w:sz w:val="48"/>
          <w:szCs w:val="48"/>
        </w:rPr>
      </w:pPr>
      <w:r w:rsidRPr="000B687D">
        <w:rPr>
          <w:rFonts w:ascii="Arial" w:eastAsia="Calibri" w:hAnsi="Arial" w:cs="Arial"/>
          <w:position w:val="-5"/>
          <w:sz w:val="48"/>
          <w:szCs w:val="48"/>
        </w:rPr>
        <w:t>79</w:t>
      </w:r>
    </w:p>
    <w:p w:rsidR="00786AFE" w:rsidRDefault="00786AFE" w:rsidP="00786AFE">
      <w:pPr>
        <w:pStyle w:val="Standard"/>
        <w:jc w:val="both"/>
        <w:rPr>
          <w:rFonts w:ascii="Arial" w:eastAsia="Calibri" w:hAnsi="Arial" w:cs="Arial"/>
          <w:sz w:val="22"/>
          <w:szCs w:val="22"/>
        </w:rPr>
      </w:pPr>
      <w:r>
        <w:rPr>
          <w:rFonts w:ascii="Arial" w:eastAsia="Calibri" w:hAnsi="Arial" w:cs="Arial"/>
          <w:sz w:val="22"/>
          <w:szCs w:val="22"/>
        </w:rPr>
        <w:t xml:space="preserve"> </w:t>
      </w:r>
      <w:r w:rsidR="00CE2B96">
        <w:rPr>
          <w:rFonts w:ascii="Arial" w:eastAsia="Calibri" w:hAnsi="Arial" w:cs="Arial"/>
          <w:sz w:val="22"/>
          <w:szCs w:val="22"/>
        </w:rPr>
        <w:t xml:space="preserve"> </w:t>
      </w:r>
      <w:r w:rsidRPr="00786AFE">
        <w:rPr>
          <w:rFonts w:ascii="Arial" w:eastAsia="Calibri" w:hAnsi="Arial" w:cs="Arial"/>
          <w:color w:val="FF0000"/>
          <w:sz w:val="22"/>
          <w:szCs w:val="22"/>
        </w:rPr>
        <w:t>1</w:t>
      </w:r>
      <w:r>
        <w:rPr>
          <w:rFonts w:ascii="Arial" w:hAnsi="Arial" w:cs="Arial"/>
          <w:sz w:val="22"/>
          <w:szCs w:val="22"/>
        </w:rPr>
        <w:t xml:space="preserve"> Le travail est le moyen essentiel pour assurer notre</w:t>
      </w:r>
      <w:r w:rsidRPr="00F51020">
        <w:rPr>
          <w:rFonts w:ascii="Arial" w:hAnsi="Arial" w:cs="Arial"/>
          <w:sz w:val="22"/>
          <w:szCs w:val="22"/>
        </w:rPr>
        <w:t xml:space="preserve"> subsistance </w:t>
      </w:r>
      <w:r>
        <w:rPr>
          <w:rFonts w:ascii="Arial" w:eastAsia="Calibri" w:hAnsi="Arial" w:cs="Arial"/>
          <w:sz w:val="22"/>
          <w:szCs w:val="22"/>
        </w:rPr>
        <w:t>et pratiquer la</w:t>
      </w:r>
      <w:r w:rsidRPr="00F51020">
        <w:rPr>
          <w:rFonts w:ascii="Arial" w:eastAsia="Calibri" w:hAnsi="Arial" w:cs="Arial"/>
          <w:sz w:val="22"/>
          <w:szCs w:val="22"/>
        </w:rPr>
        <w:t xml:space="preserve"> charité.</w:t>
      </w:r>
    </w:p>
    <w:p w:rsidR="00786AFE" w:rsidRDefault="00786AFE" w:rsidP="00D8074D">
      <w:pPr>
        <w:pStyle w:val="Standard"/>
        <w:ind w:firstLine="709"/>
        <w:jc w:val="both"/>
        <w:rPr>
          <w:rFonts w:ascii="Arial" w:eastAsia="Calibri" w:hAnsi="Arial" w:cs="Arial"/>
          <w:sz w:val="22"/>
          <w:szCs w:val="22"/>
        </w:rPr>
      </w:pPr>
      <w:r w:rsidRPr="00786AFE">
        <w:rPr>
          <w:rFonts w:ascii="Arial" w:eastAsia="Calibri" w:hAnsi="Arial" w:cs="Arial"/>
          <w:color w:val="FF0000"/>
          <w:sz w:val="22"/>
          <w:szCs w:val="22"/>
        </w:rPr>
        <w:t>2.</w:t>
      </w:r>
      <w:r>
        <w:rPr>
          <w:rFonts w:ascii="Arial" w:eastAsia="Calibri" w:hAnsi="Arial" w:cs="Arial"/>
          <w:sz w:val="22"/>
          <w:szCs w:val="22"/>
        </w:rPr>
        <w:t xml:space="preserve"> </w:t>
      </w:r>
      <w:r w:rsidRPr="006F59DC">
        <w:rPr>
          <w:rFonts w:ascii="Arial" w:eastAsia="Calibri" w:hAnsi="Arial" w:cs="Arial"/>
          <w:sz w:val="22"/>
          <w:szCs w:val="22"/>
        </w:rPr>
        <w:t>Que chac</w:t>
      </w:r>
      <w:r>
        <w:rPr>
          <w:rFonts w:ascii="Arial" w:eastAsia="Calibri" w:hAnsi="Arial" w:cs="Arial"/>
          <w:sz w:val="22"/>
          <w:szCs w:val="22"/>
        </w:rPr>
        <w:t>un fasse donc</w:t>
      </w:r>
      <w:r w:rsidRPr="006F59DC">
        <w:rPr>
          <w:rFonts w:ascii="Arial" w:eastAsia="Calibri" w:hAnsi="Arial" w:cs="Arial"/>
          <w:sz w:val="22"/>
          <w:szCs w:val="22"/>
        </w:rPr>
        <w:t xml:space="preserve"> fructifier les talents qu’il a reçus de Dieu et, selon son âge et sa santé, </w:t>
      </w:r>
      <w:r>
        <w:rPr>
          <w:rFonts w:ascii="Arial" w:eastAsia="Calibri" w:hAnsi="Arial" w:cs="Arial"/>
          <w:sz w:val="22"/>
          <w:szCs w:val="22"/>
        </w:rPr>
        <w:t>qu’il dépense ses</w:t>
      </w:r>
      <w:r w:rsidRPr="006F59DC">
        <w:rPr>
          <w:rFonts w:ascii="Arial" w:eastAsia="Calibri" w:hAnsi="Arial" w:cs="Arial"/>
          <w:sz w:val="22"/>
          <w:szCs w:val="22"/>
        </w:rPr>
        <w:t xml:space="preserve"> forces, sans réserve et avec joie, pour le bien de la fraternité et par solidarité</w:t>
      </w:r>
      <w:r w:rsidRPr="00F51020">
        <w:rPr>
          <w:rFonts w:ascii="Arial" w:eastAsia="Calibri" w:hAnsi="Arial" w:cs="Arial"/>
          <w:sz w:val="22"/>
          <w:szCs w:val="22"/>
        </w:rPr>
        <w:t xml:space="preserve"> à l’égard des pauvres, avec lesquels il doit p</w:t>
      </w:r>
      <w:r>
        <w:rPr>
          <w:rFonts w:ascii="Arial" w:eastAsia="Calibri" w:hAnsi="Arial" w:cs="Arial"/>
          <w:sz w:val="22"/>
          <w:szCs w:val="22"/>
        </w:rPr>
        <w:t xml:space="preserve">artager volontiers le fruit de son </w:t>
      </w:r>
      <w:r w:rsidRPr="00F51020">
        <w:rPr>
          <w:rFonts w:ascii="Arial" w:eastAsia="Calibri" w:hAnsi="Arial" w:cs="Arial"/>
          <w:sz w:val="22"/>
          <w:szCs w:val="22"/>
        </w:rPr>
        <w:t>travail.</w:t>
      </w:r>
    </w:p>
    <w:p w:rsidR="00786AFE" w:rsidRDefault="00786AFE" w:rsidP="00D8074D">
      <w:pPr>
        <w:pStyle w:val="Standard"/>
        <w:ind w:firstLine="709"/>
        <w:jc w:val="both"/>
        <w:rPr>
          <w:rFonts w:ascii="Arial" w:eastAsia="Calibri" w:hAnsi="Arial" w:cs="Arial"/>
          <w:sz w:val="22"/>
          <w:szCs w:val="22"/>
        </w:rPr>
      </w:pPr>
      <w:r w:rsidRPr="00786AFE">
        <w:rPr>
          <w:rFonts w:ascii="Arial" w:eastAsia="Calibri" w:hAnsi="Arial" w:cs="Arial"/>
          <w:color w:val="FF0000"/>
          <w:sz w:val="22"/>
          <w:szCs w:val="22"/>
        </w:rPr>
        <w:t>3.</w:t>
      </w:r>
      <w:r w:rsidRPr="00F51020">
        <w:rPr>
          <w:rFonts w:ascii="Arial" w:eastAsia="Calibri" w:hAnsi="Arial" w:cs="Arial"/>
          <w:sz w:val="22"/>
          <w:szCs w:val="22"/>
        </w:rPr>
        <w:t xml:space="preserve"> </w:t>
      </w:r>
      <w:r>
        <w:rPr>
          <w:rFonts w:ascii="Arial" w:eastAsia="Calibri" w:hAnsi="Arial" w:cs="Arial"/>
          <w:sz w:val="22"/>
          <w:szCs w:val="22"/>
        </w:rPr>
        <w:t>Que l</w:t>
      </w:r>
      <w:r w:rsidRPr="00F51020">
        <w:rPr>
          <w:rFonts w:ascii="Arial" w:eastAsia="Calibri" w:hAnsi="Arial" w:cs="Arial"/>
          <w:sz w:val="22"/>
          <w:szCs w:val="22"/>
        </w:rPr>
        <w:t xml:space="preserve">e travail de chaque frère </w:t>
      </w:r>
      <w:r w:rsidRPr="00693D98">
        <w:rPr>
          <w:rFonts w:ascii="Arial" w:eastAsia="Calibri" w:hAnsi="Arial" w:cs="Arial"/>
          <w:color w:val="000000" w:themeColor="text1"/>
          <w:sz w:val="22"/>
          <w:szCs w:val="22"/>
        </w:rPr>
        <w:t>soit exp</w:t>
      </w:r>
      <w:r>
        <w:rPr>
          <w:rFonts w:ascii="Arial" w:eastAsia="Calibri" w:hAnsi="Arial" w:cs="Arial"/>
          <w:color w:val="000000" w:themeColor="text1"/>
          <w:sz w:val="22"/>
          <w:szCs w:val="22"/>
        </w:rPr>
        <w:t xml:space="preserve">ression de toute la fraternité </w:t>
      </w:r>
      <w:r w:rsidRPr="00693D98">
        <w:rPr>
          <w:rFonts w:ascii="Arial" w:eastAsia="Calibri" w:hAnsi="Arial" w:cs="Arial"/>
          <w:color w:val="000000" w:themeColor="text1"/>
          <w:sz w:val="22"/>
          <w:szCs w:val="22"/>
        </w:rPr>
        <w:t>et en manifeste la communion d’intentions.</w:t>
      </w:r>
      <w:r w:rsidRPr="00F51020">
        <w:rPr>
          <w:rFonts w:ascii="Arial" w:eastAsia="Calibri" w:hAnsi="Arial" w:cs="Arial"/>
          <w:sz w:val="22"/>
          <w:szCs w:val="22"/>
        </w:rPr>
        <w:t xml:space="preserve"> </w:t>
      </w:r>
      <w:r>
        <w:rPr>
          <w:rFonts w:ascii="Arial" w:eastAsia="Calibri" w:hAnsi="Arial" w:cs="Arial"/>
          <w:sz w:val="22"/>
          <w:szCs w:val="22"/>
        </w:rPr>
        <w:t xml:space="preserve">Que </w:t>
      </w:r>
      <w:r w:rsidRPr="00F51020">
        <w:rPr>
          <w:rFonts w:ascii="Arial" w:eastAsia="Calibri" w:hAnsi="Arial" w:cs="Arial"/>
          <w:sz w:val="22"/>
          <w:szCs w:val="22"/>
        </w:rPr>
        <w:t xml:space="preserve">les frères </w:t>
      </w:r>
      <w:r>
        <w:rPr>
          <w:rFonts w:ascii="Arial" w:eastAsia="Calibri" w:hAnsi="Arial" w:cs="Arial"/>
          <w:sz w:val="22"/>
          <w:szCs w:val="22"/>
        </w:rPr>
        <w:t>assument donc et développent les activités</w:t>
      </w:r>
      <w:r w:rsidRPr="00F51020">
        <w:rPr>
          <w:rFonts w:ascii="Arial" w:eastAsia="Calibri" w:hAnsi="Arial" w:cs="Arial"/>
          <w:sz w:val="22"/>
          <w:szCs w:val="22"/>
        </w:rPr>
        <w:t xml:space="preserve"> après un discernement communautaire adéquat</w:t>
      </w:r>
      <w:r>
        <w:rPr>
          <w:rFonts w:ascii="Arial" w:eastAsia="Calibri" w:hAnsi="Arial" w:cs="Arial"/>
          <w:sz w:val="22"/>
          <w:szCs w:val="22"/>
        </w:rPr>
        <w:t xml:space="preserve"> et avec la bénédiction de l'obéissance </w:t>
      </w:r>
      <w:r w:rsidRPr="00F51020">
        <w:rPr>
          <w:rFonts w:ascii="Arial" w:eastAsia="Calibri" w:hAnsi="Arial" w:cs="Arial"/>
          <w:sz w:val="22"/>
          <w:szCs w:val="22"/>
        </w:rPr>
        <w:t>de</w:t>
      </w:r>
      <w:r>
        <w:rPr>
          <w:rFonts w:ascii="Arial" w:eastAsia="Calibri" w:hAnsi="Arial" w:cs="Arial"/>
          <w:sz w:val="22"/>
          <w:szCs w:val="22"/>
        </w:rPr>
        <w:t xml:space="preserve"> telle sorte que le travail soit toujours accompli comme mandat de la</w:t>
      </w:r>
      <w:r w:rsidRPr="00F51020">
        <w:rPr>
          <w:rFonts w:ascii="Arial" w:eastAsia="Calibri" w:hAnsi="Arial" w:cs="Arial"/>
          <w:sz w:val="22"/>
          <w:szCs w:val="22"/>
        </w:rPr>
        <w:t xml:space="preserve"> fraternité.</w:t>
      </w:r>
    </w:p>
    <w:p w:rsidR="00786AFE" w:rsidRPr="006D10AD" w:rsidRDefault="00786AFE" w:rsidP="00786AFE">
      <w:pPr>
        <w:pStyle w:val="Standard"/>
        <w:ind w:firstLine="709"/>
        <w:jc w:val="both"/>
        <w:rPr>
          <w:rFonts w:ascii="Arial" w:hAnsi="Arial" w:cs="Arial"/>
          <w:b/>
          <w:sz w:val="22"/>
          <w:szCs w:val="22"/>
        </w:rPr>
      </w:pPr>
      <w:r w:rsidRPr="00786AFE">
        <w:rPr>
          <w:rFonts w:ascii="Arial" w:eastAsia="Calibri" w:hAnsi="Arial" w:cs="Arial"/>
          <w:color w:val="FF0000"/>
          <w:sz w:val="22"/>
          <w:szCs w:val="22"/>
        </w:rPr>
        <w:t>4.</w:t>
      </w:r>
      <w:r w:rsidRPr="00F51020">
        <w:rPr>
          <w:rFonts w:ascii="Arial" w:eastAsia="Calibri" w:hAnsi="Arial" w:cs="Arial"/>
          <w:sz w:val="22"/>
          <w:szCs w:val="22"/>
        </w:rPr>
        <w:t xml:space="preserve"> Que les frères ne s'approprient pas leur tra</w:t>
      </w:r>
      <w:r>
        <w:rPr>
          <w:rFonts w:ascii="Arial" w:eastAsia="Calibri" w:hAnsi="Arial" w:cs="Arial"/>
          <w:sz w:val="22"/>
          <w:szCs w:val="22"/>
        </w:rPr>
        <w:t xml:space="preserve">vail, mais qu'ils s'y adonnent attentifs </w:t>
      </w:r>
      <w:r w:rsidRPr="00F51020">
        <w:rPr>
          <w:rFonts w:ascii="Arial" w:eastAsia="Calibri" w:hAnsi="Arial" w:cs="Arial"/>
          <w:sz w:val="22"/>
          <w:szCs w:val="22"/>
        </w:rPr>
        <w:t>aux besoins de la fraternité locale, de la</w:t>
      </w:r>
      <w:r>
        <w:rPr>
          <w:rFonts w:ascii="Arial" w:eastAsia="Calibri" w:hAnsi="Arial" w:cs="Arial"/>
          <w:sz w:val="22"/>
          <w:szCs w:val="22"/>
        </w:rPr>
        <w:t xml:space="preserve"> circonscription et de l'Ordre,</w:t>
      </w:r>
      <w:r w:rsidRPr="00F51020">
        <w:rPr>
          <w:rFonts w:ascii="Arial" w:eastAsia="Calibri" w:hAnsi="Arial" w:cs="Arial"/>
          <w:sz w:val="22"/>
          <w:szCs w:val="22"/>
        </w:rPr>
        <w:t xml:space="preserve"> </w:t>
      </w:r>
      <w:r>
        <w:rPr>
          <w:rFonts w:ascii="Arial" w:eastAsia="Calibri" w:hAnsi="Arial" w:cs="Arial"/>
          <w:sz w:val="22"/>
          <w:szCs w:val="22"/>
        </w:rPr>
        <w:t>et qu’ils soient toujours disponibles pour aller ailleurs.</w:t>
      </w:r>
    </w:p>
    <w:p w:rsidR="00786AFE" w:rsidRDefault="00786AFE" w:rsidP="00CB5CF0">
      <w:pPr>
        <w:pStyle w:val="Standard"/>
        <w:rPr>
          <w:rFonts w:ascii="Arial" w:hAnsi="Arial" w:cs="Arial"/>
          <w:b/>
          <w:bCs/>
          <w:sz w:val="22"/>
          <w:szCs w:val="22"/>
        </w:rPr>
      </w:pPr>
    </w:p>
    <w:p w:rsidR="00786AFE" w:rsidRDefault="00786AFE" w:rsidP="00CB5CF0">
      <w:pPr>
        <w:pStyle w:val="Standard"/>
        <w:rPr>
          <w:rFonts w:ascii="Arial" w:hAnsi="Arial" w:cs="Arial"/>
          <w:b/>
          <w:bCs/>
          <w:sz w:val="22"/>
          <w:szCs w:val="22"/>
        </w:rPr>
      </w:pPr>
    </w:p>
    <w:p w:rsidR="0049574A" w:rsidRPr="000B687D" w:rsidRDefault="0049574A" w:rsidP="0049574A">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80</w:t>
      </w:r>
    </w:p>
    <w:p w:rsidR="00786AFE" w:rsidRDefault="0049574A" w:rsidP="00786AFE">
      <w:pPr>
        <w:pStyle w:val="Standard"/>
        <w:ind w:right="35"/>
        <w:jc w:val="both"/>
        <w:rPr>
          <w:rFonts w:ascii="Arial" w:hAnsi="Arial" w:cs="Arial"/>
          <w:sz w:val="22"/>
          <w:szCs w:val="22"/>
        </w:rPr>
      </w:pPr>
      <w:r>
        <w:rPr>
          <w:rFonts w:ascii="Arial" w:hAnsi="Arial" w:cs="Arial"/>
          <w:sz w:val="22"/>
          <w:szCs w:val="22"/>
        </w:rPr>
        <w:t xml:space="preserve"> </w:t>
      </w:r>
      <w:r w:rsidR="00CE2B96">
        <w:rPr>
          <w:rFonts w:ascii="Arial" w:hAnsi="Arial" w:cs="Arial"/>
          <w:sz w:val="22"/>
          <w:szCs w:val="22"/>
        </w:rPr>
        <w:t xml:space="preserve"> </w:t>
      </w:r>
      <w:r w:rsidRPr="0049574A">
        <w:rPr>
          <w:rFonts w:ascii="Arial" w:hAnsi="Arial" w:cs="Arial"/>
          <w:color w:val="FF0000"/>
          <w:sz w:val="22"/>
          <w:szCs w:val="22"/>
        </w:rPr>
        <w:t>1</w:t>
      </w:r>
      <w:r w:rsidR="00786AFE" w:rsidRPr="0049574A">
        <w:rPr>
          <w:rFonts w:ascii="Arial" w:hAnsi="Arial" w:cs="Arial"/>
          <w:color w:val="FF0000"/>
          <w:sz w:val="22"/>
          <w:szCs w:val="22"/>
        </w:rPr>
        <w:t>.</w:t>
      </w:r>
      <w:r w:rsidR="00786AFE" w:rsidRPr="00B11EE9">
        <w:rPr>
          <w:rFonts w:ascii="Arial" w:hAnsi="Arial" w:cs="Arial"/>
          <w:sz w:val="22"/>
          <w:szCs w:val="22"/>
        </w:rPr>
        <w:t xml:space="preserve"> Gardons-nous de faire du travail un</w:t>
      </w:r>
      <w:r w:rsidR="00786AFE">
        <w:rPr>
          <w:rFonts w:ascii="Arial" w:hAnsi="Arial" w:cs="Arial"/>
          <w:sz w:val="22"/>
          <w:szCs w:val="22"/>
        </w:rPr>
        <w:t xml:space="preserve">e fin en soi ou d'y apporter </w:t>
      </w:r>
      <w:r w:rsidR="00786AFE" w:rsidRPr="00D22396">
        <w:rPr>
          <w:rFonts w:ascii="Arial" w:hAnsi="Arial" w:cs="Arial"/>
          <w:sz w:val="22"/>
          <w:szCs w:val="22"/>
        </w:rPr>
        <w:t>un attachement désordonné, afin que</w:t>
      </w:r>
      <w:r w:rsidR="00786AFE">
        <w:rPr>
          <w:rFonts w:ascii="Arial" w:hAnsi="Arial" w:cs="Arial"/>
          <w:sz w:val="22"/>
          <w:szCs w:val="22"/>
        </w:rPr>
        <w:t xml:space="preserve"> ne s’éteigne pas en nous</w:t>
      </w:r>
      <w:r w:rsidR="00786AFE" w:rsidRPr="00D22396">
        <w:rPr>
          <w:rFonts w:ascii="Arial" w:hAnsi="Arial" w:cs="Arial"/>
          <w:sz w:val="22"/>
          <w:szCs w:val="22"/>
        </w:rPr>
        <w:t xml:space="preserve"> l'esprit de prière et de dévotion que</w:t>
      </w:r>
      <w:r w:rsidR="00786AFE" w:rsidRPr="00B11EE9">
        <w:rPr>
          <w:rFonts w:ascii="Arial" w:hAnsi="Arial" w:cs="Arial"/>
          <w:sz w:val="22"/>
          <w:szCs w:val="22"/>
        </w:rPr>
        <w:t xml:space="preserve"> toutes les autres choses doivent servir.</w:t>
      </w:r>
    </w:p>
    <w:p w:rsidR="00786AFE" w:rsidRDefault="00786AFE" w:rsidP="00D8074D">
      <w:pPr>
        <w:pStyle w:val="Standard"/>
        <w:ind w:right="35" w:firstLine="709"/>
        <w:jc w:val="both"/>
        <w:rPr>
          <w:rFonts w:ascii="Arial" w:eastAsia="Calibri" w:hAnsi="Arial" w:cs="Arial"/>
          <w:sz w:val="22"/>
          <w:szCs w:val="22"/>
        </w:rPr>
      </w:pPr>
      <w:r w:rsidRPr="0049574A">
        <w:rPr>
          <w:rFonts w:ascii="Arial" w:hAnsi="Arial" w:cs="Arial"/>
          <w:color w:val="FF0000"/>
          <w:sz w:val="22"/>
          <w:szCs w:val="22"/>
        </w:rPr>
        <w:t>2.</w:t>
      </w:r>
      <w:r w:rsidRPr="00B11EE9">
        <w:rPr>
          <w:rFonts w:ascii="Arial" w:hAnsi="Arial" w:cs="Arial"/>
          <w:sz w:val="22"/>
          <w:szCs w:val="22"/>
        </w:rPr>
        <w:t xml:space="preserve"> Évitons </w:t>
      </w:r>
      <w:r w:rsidRPr="00B11EE9">
        <w:rPr>
          <w:rFonts w:ascii="Arial" w:hAnsi="Arial" w:cs="Arial"/>
          <w:iCs/>
          <w:sz w:val="22"/>
          <w:szCs w:val="22"/>
        </w:rPr>
        <w:t>donc</w:t>
      </w:r>
      <w:r w:rsidRPr="00B11EE9">
        <w:rPr>
          <w:rFonts w:ascii="Arial" w:hAnsi="Arial" w:cs="Arial"/>
          <w:sz w:val="22"/>
          <w:szCs w:val="22"/>
        </w:rPr>
        <w:t xml:space="preserve"> l'hyperactivité, qui compromet l’union avec Dieu, désoriente la personne, fait obstacle à la vie fraternelle et </w:t>
      </w:r>
      <w:r>
        <w:rPr>
          <w:rFonts w:ascii="Arial" w:hAnsi="Arial" w:cs="Arial"/>
          <w:sz w:val="22"/>
          <w:szCs w:val="22"/>
        </w:rPr>
        <w:t>empêche</w:t>
      </w:r>
      <w:r w:rsidRPr="00B11EE9">
        <w:rPr>
          <w:rFonts w:ascii="Arial" w:hAnsi="Arial" w:cs="Arial"/>
          <w:sz w:val="22"/>
          <w:szCs w:val="22"/>
        </w:rPr>
        <w:t xml:space="preserve"> la formation continue.</w:t>
      </w:r>
    </w:p>
    <w:p w:rsidR="00786AFE" w:rsidRDefault="00786AFE" w:rsidP="000C42FE">
      <w:pPr>
        <w:pStyle w:val="Standard"/>
        <w:ind w:right="35" w:firstLine="709"/>
        <w:jc w:val="both"/>
        <w:rPr>
          <w:rFonts w:ascii="Arial" w:eastAsia="Calibri" w:hAnsi="Arial" w:cs="Arial"/>
          <w:sz w:val="22"/>
          <w:szCs w:val="22"/>
        </w:rPr>
      </w:pPr>
      <w:r w:rsidRPr="0049574A">
        <w:rPr>
          <w:rFonts w:ascii="Arial" w:eastAsia="Calibri" w:hAnsi="Arial" w:cs="Arial"/>
          <w:color w:val="FF0000"/>
          <w:sz w:val="22"/>
          <w:szCs w:val="22"/>
        </w:rPr>
        <w:t>3.</w:t>
      </w:r>
      <w:r w:rsidRPr="00B11EE9">
        <w:rPr>
          <w:rFonts w:ascii="Arial" w:eastAsia="Calibri" w:hAnsi="Arial" w:cs="Arial"/>
          <w:sz w:val="22"/>
          <w:szCs w:val="22"/>
        </w:rPr>
        <w:t xml:space="preserve"> De même, avec saint François, </w:t>
      </w:r>
      <w:r w:rsidRPr="00D067B0">
        <w:rPr>
          <w:rFonts w:ascii="Arial" w:eastAsia="Calibri" w:hAnsi="Arial" w:cs="Arial"/>
          <w:color w:val="000000" w:themeColor="text1"/>
          <w:sz w:val="22"/>
          <w:szCs w:val="22"/>
        </w:rPr>
        <w:t>considérons  attentivement ces paroles de l'</w:t>
      </w:r>
      <w:r>
        <w:rPr>
          <w:rFonts w:ascii="Arial" w:eastAsia="Calibri" w:hAnsi="Arial" w:cs="Arial"/>
          <w:color w:val="000000" w:themeColor="text1"/>
          <w:sz w:val="22"/>
          <w:szCs w:val="22"/>
        </w:rPr>
        <w:t>Apôtre</w:t>
      </w:r>
      <w:r w:rsidRPr="00D067B0">
        <w:rPr>
          <w:rFonts w:ascii="Arial" w:eastAsia="Calibri" w:hAnsi="Arial" w:cs="Arial"/>
          <w:color w:val="000000" w:themeColor="text1"/>
          <w:sz w:val="22"/>
          <w:szCs w:val="22"/>
        </w:rPr>
        <w:t xml:space="preserve"> : </w:t>
      </w:r>
      <w:r>
        <w:rPr>
          <w:rFonts w:ascii="Arial" w:eastAsia="Calibri" w:hAnsi="Arial" w:cs="Arial"/>
          <w:color w:val="000000" w:themeColor="text1"/>
          <w:sz w:val="22"/>
          <w:szCs w:val="22"/>
        </w:rPr>
        <w:t>«</w:t>
      </w:r>
      <w:r w:rsidRPr="00D067B0">
        <w:rPr>
          <w:rFonts w:ascii="Arial" w:eastAsia="Calibri" w:hAnsi="Arial" w:cs="Arial"/>
          <w:color w:val="000000" w:themeColor="text1"/>
          <w:sz w:val="22"/>
          <w:szCs w:val="22"/>
        </w:rPr>
        <w:t>Que celui qui ne veut pas travailler ne mange pas non plus</w:t>
      </w:r>
      <w:r>
        <w:rPr>
          <w:rFonts w:ascii="Arial" w:eastAsia="Calibri" w:hAnsi="Arial" w:cs="Arial"/>
          <w:color w:val="000000" w:themeColor="text1"/>
          <w:sz w:val="22"/>
          <w:szCs w:val="22"/>
        </w:rPr>
        <w:t>»</w:t>
      </w:r>
      <w:r w:rsidRPr="00D067B0">
        <w:rPr>
          <w:rFonts w:ascii="Arial" w:eastAsia="Calibri" w:hAnsi="Arial" w:cs="Arial"/>
          <w:color w:val="000000" w:themeColor="text1"/>
          <w:sz w:val="22"/>
          <w:szCs w:val="22"/>
        </w:rPr>
        <w:t>. Fuyons donc la paresse qui profite du travail des autres, engendre la tiédeur dans la vie spirituelle et nous rend inactifs dans</w:t>
      </w:r>
      <w:r w:rsidRPr="00B11EE9">
        <w:rPr>
          <w:rFonts w:ascii="Arial" w:eastAsia="Calibri" w:hAnsi="Arial" w:cs="Arial"/>
          <w:sz w:val="22"/>
          <w:szCs w:val="22"/>
        </w:rPr>
        <w:t xml:space="preserve"> le champ du Seigneur.</w:t>
      </w:r>
    </w:p>
    <w:p w:rsidR="00A03760" w:rsidRPr="00FC128A" w:rsidRDefault="00A03760" w:rsidP="00A03760">
      <w:pPr>
        <w:pStyle w:val="Standard"/>
        <w:ind w:right="35" w:firstLine="709"/>
        <w:jc w:val="both"/>
        <w:rPr>
          <w:rFonts w:ascii="Arial" w:hAnsi="Arial" w:cs="Arial"/>
          <w:b/>
          <w:sz w:val="22"/>
          <w:szCs w:val="22"/>
        </w:rPr>
      </w:pPr>
      <w:r w:rsidRPr="0049574A">
        <w:rPr>
          <w:rFonts w:ascii="Arial" w:hAnsi="Arial" w:cs="Arial"/>
          <w:color w:val="FF0000"/>
          <w:sz w:val="22"/>
          <w:szCs w:val="22"/>
        </w:rPr>
        <w:t>4.</w:t>
      </w:r>
      <w:r w:rsidRPr="005C142D">
        <w:rPr>
          <w:rFonts w:ascii="Arial" w:hAnsi="Arial" w:cs="Arial"/>
          <w:color w:val="000000" w:themeColor="text1"/>
          <w:sz w:val="22"/>
          <w:szCs w:val="22"/>
        </w:rPr>
        <w:t xml:space="preserve"> Avec amour tournons donc toutes nos intentions et nos forces vers Dieu, et dans la célébration de l'Eucharistie, unissons</w:t>
      </w:r>
      <w:r>
        <w:rPr>
          <w:rFonts w:ascii="Arial" w:hAnsi="Arial" w:cs="Arial"/>
          <w:color w:val="000000" w:themeColor="text1"/>
          <w:sz w:val="22"/>
          <w:szCs w:val="22"/>
        </w:rPr>
        <w:t>-nous au sacrifice du Christ et</w:t>
      </w:r>
      <w:r w:rsidRPr="005C142D">
        <w:rPr>
          <w:rFonts w:ascii="Arial" w:hAnsi="Arial" w:cs="Arial"/>
          <w:color w:val="000000" w:themeColor="text1"/>
          <w:sz w:val="22"/>
          <w:szCs w:val="22"/>
        </w:rPr>
        <w:t xml:space="preserve"> </w:t>
      </w:r>
      <w:r>
        <w:rPr>
          <w:rFonts w:ascii="Arial" w:hAnsi="Arial" w:cs="Arial"/>
          <w:color w:val="000000" w:themeColor="text1"/>
          <w:sz w:val="22"/>
          <w:szCs w:val="22"/>
        </w:rPr>
        <w:t xml:space="preserve">offrons </w:t>
      </w:r>
      <w:r w:rsidRPr="005C142D">
        <w:rPr>
          <w:rFonts w:ascii="Arial" w:hAnsi="Arial" w:cs="Arial"/>
          <w:color w:val="000000" w:themeColor="text1"/>
          <w:sz w:val="22"/>
          <w:szCs w:val="22"/>
        </w:rPr>
        <w:t>au Père la peine et le fruit</w:t>
      </w:r>
      <w:r w:rsidRPr="00B11EE9">
        <w:rPr>
          <w:rFonts w:ascii="Arial" w:hAnsi="Arial" w:cs="Arial"/>
          <w:sz w:val="22"/>
          <w:szCs w:val="22"/>
        </w:rPr>
        <w:t xml:space="preserve"> de notre travail quotidien.</w:t>
      </w:r>
    </w:p>
    <w:p w:rsidR="000C42FE" w:rsidRDefault="000C42FE" w:rsidP="00226500">
      <w:pPr>
        <w:pStyle w:val="Standard"/>
        <w:ind w:right="35"/>
        <w:jc w:val="both"/>
        <w:rPr>
          <w:rFonts w:ascii="Arial" w:eastAsia="Calibri" w:hAnsi="Arial" w:cs="Arial"/>
          <w:sz w:val="22"/>
          <w:szCs w:val="22"/>
        </w:rPr>
      </w:pPr>
    </w:p>
    <w:p w:rsidR="00BF11DE" w:rsidRPr="00A62122" w:rsidRDefault="00BF11DE" w:rsidP="00BF11DE">
      <w:pPr>
        <w:pStyle w:val="Standard"/>
        <w:jc w:val="both"/>
        <w:rPr>
          <w:rFonts w:ascii="Arial" w:eastAsia="Calibri" w:hAnsi="Arial" w:cs="Arial"/>
          <w:color w:val="000000" w:themeColor="text1"/>
          <w:sz w:val="22"/>
          <w:szCs w:val="22"/>
        </w:rPr>
      </w:pPr>
    </w:p>
    <w:p w:rsidR="00BF11DE" w:rsidRPr="000B687D" w:rsidRDefault="00BF11DE" w:rsidP="00BF11DE">
      <w:pPr>
        <w:pStyle w:val="Standard"/>
        <w:keepNext/>
        <w:framePr w:dropCap="drop" w:lines="2" w:wrap="around" w:vAnchor="text" w:hAnchor="text"/>
        <w:suppressAutoHyphens w:val="0"/>
        <w:autoSpaceDN/>
        <w:spacing w:line="505" w:lineRule="exact"/>
        <w:jc w:val="both"/>
        <w:rPr>
          <w:rFonts w:ascii="Arial" w:eastAsia="Calibri" w:hAnsi="Arial" w:cs="Arial"/>
          <w:position w:val="-5"/>
          <w:sz w:val="48"/>
          <w:szCs w:val="48"/>
        </w:rPr>
      </w:pPr>
      <w:r w:rsidRPr="000B687D">
        <w:rPr>
          <w:rFonts w:ascii="Arial" w:eastAsia="Calibri" w:hAnsi="Arial" w:cs="Arial"/>
          <w:position w:val="-5"/>
          <w:sz w:val="48"/>
          <w:szCs w:val="48"/>
        </w:rPr>
        <w:t>81</w:t>
      </w:r>
    </w:p>
    <w:p w:rsidR="000C42FE" w:rsidRDefault="00BF11DE" w:rsidP="00BF11DE">
      <w:pPr>
        <w:pStyle w:val="Standard"/>
        <w:jc w:val="both"/>
        <w:rPr>
          <w:rFonts w:ascii="Arial" w:eastAsia="Calibri" w:hAnsi="Arial" w:cs="Arial"/>
          <w:sz w:val="22"/>
          <w:szCs w:val="22"/>
        </w:rPr>
      </w:pPr>
      <w:r>
        <w:rPr>
          <w:rFonts w:ascii="Arial" w:eastAsia="Calibri" w:hAnsi="Arial" w:cs="Arial"/>
          <w:color w:val="FF0000"/>
          <w:sz w:val="22"/>
          <w:szCs w:val="22"/>
        </w:rPr>
        <w:t xml:space="preserve">  1</w:t>
      </w:r>
      <w:r w:rsidRPr="00DE2D09">
        <w:rPr>
          <w:rFonts w:ascii="Arial" w:eastAsia="Calibri" w:hAnsi="Arial" w:cs="Arial"/>
          <w:color w:val="FF0000"/>
          <w:sz w:val="22"/>
          <w:szCs w:val="22"/>
        </w:rPr>
        <w:t>.</w:t>
      </w:r>
      <w:r w:rsidRPr="00B11EE9">
        <w:rPr>
          <w:rFonts w:ascii="Arial" w:eastAsia="Calibri" w:hAnsi="Arial" w:cs="Arial"/>
          <w:sz w:val="22"/>
          <w:szCs w:val="22"/>
        </w:rPr>
        <w:t xml:space="preserve"> </w:t>
      </w:r>
      <w:r w:rsidRPr="00B11EE9">
        <w:rPr>
          <w:rFonts w:ascii="Arial" w:hAnsi="Arial" w:cs="Arial"/>
          <w:sz w:val="22"/>
          <w:szCs w:val="22"/>
        </w:rPr>
        <w:t>Diverses formes de trava</w:t>
      </w:r>
      <w:r>
        <w:rPr>
          <w:rFonts w:ascii="Arial" w:hAnsi="Arial" w:cs="Arial"/>
          <w:sz w:val="22"/>
          <w:szCs w:val="22"/>
        </w:rPr>
        <w:t xml:space="preserve">il peuvent </w:t>
      </w:r>
      <w:r w:rsidRPr="00B11EE9">
        <w:rPr>
          <w:rFonts w:ascii="Arial" w:hAnsi="Arial" w:cs="Arial"/>
          <w:sz w:val="22"/>
          <w:szCs w:val="22"/>
        </w:rPr>
        <w:t>nous convenir selon la variété des dons particuliers reçus de Dieu et des capacités propres de chacun.</w:t>
      </w:r>
    </w:p>
    <w:p w:rsidR="0049574A" w:rsidRPr="00000B34" w:rsidRDefault="0049574A" w:rsidP="0049574A">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lastRenderedPageBreak/>
        <w:t>Evang. Test. 20;</w:t>
      </w:r>
    </w:p>
    <w:p w:rsidR="00786AFE" w:rsidRPr="00000B34" w:rsidRDefault="00F62620" w:rsidP="0049574A">
      <w:pPr>
        <w:pStyle w:val="Standard"/>
        <w:ind w:right="35"/>
        <w:jc w:val="both"/>
        <w:rPr>
          <w:rFonts w:ascii="OfficinaSans-Book" w:hAnsi="OfficinaSans-Book" w:cs="OfficinaSans-Book"/>
          <w:sz w:val="16"/>
          <w:szCs w:val="16"/>
        </w:rPr>
      </w:pPr>
      <w:r w:rsidRPr="00000B34">
        <w:rPr>
          <w:rFonts w:ascii="OfficinaSans-Book" w:hAnsi="OfficinaSans-Book" w:cs="OfficinaSans-Book"/>
          <w:sz w:val="16"/>
          <w:szCs w:val="16"/>
        </w:rPr>
        <w:t>Vie</w:t>
      </w:r>
      <w:r w:rsidR="00895F16" w:rsidRPr="00000B34">
        <w:rPr>
          <w:rFonts w:ascii="OfficinaSans-Book" w:hAnsi="OfficinaSans-Book" w:cs="OfficinaSans-Book"/>
          <w:sz w:val="16"/>
          <w:szCs w:val="16"/>
        </w:rPr>
        <w:t xml:space="preserve"> cons. 89; 82; 90</w:t>
      </w:r>
    </w:p>
    <w:p w:rsidR="0049574A" w:rsidRPr="00000B34" w:rsidRDefault="0049574A" w:rsidP="0049574A">
      <w:pPr>
        <w:pStyle w:val="Standard"/>
        <w:ind w:right="35"/>
        <w:jc w:val="both"/>
        <w:rPr>
          <w:rFonts w:ascii="OfficinaSans-Book" w:hAnsi="OfficinaSans-Book" w:cs="OfficinaSans-Book"/>
          <w:sz w:val="16"/>
          <w:szCs w:val="16"/>
        </w:rPr>
      </w:pPr>
    </w:p>
    <w:p w:rsidR="0049574A" w:rsidRPr="00000B34" w:rsidRDefault="0049574A" w:rsidP="0049574A">
      <w:pPr>
        <w:pStyle w:val="Standard"/>
        <w:ind w:right="35"/>
        <w:jc w:val="both"/>
        <w:rPr>
          <w:rFonts w:ascii="OfficinaSans-Book" w:hAnsi="OfficinaSans-Book" w:cs="OfficinaSans-Book"/>
          <w:sz w:val="16"/>
          <w:szCs w:val="16"/>
        </w:rPr>
      </w:pPr>
    </w:p>
    <w:p w:rsidR="0049574A" w:rsidRPr="00000B34" w:rsidRDefault="0049574A" w:rsidP="0049574A">
      <w:pPr>
        <w:pStyle w:val="Standard"/>
        <w:ind w:right="35"/>
        <w:jc w:val="both"/>
        <w:rPr>
          <w:rFonts w:ascii="OfficinaSans-Book" w:hAnsi="OfficinaSans-Book" w:cs="OfficinaSans-Book"/>
          <w:sz w:val="16"/>
          <w:szCs w:val="16"/>
        </w:rPr>
      </w:pPr>
    </w:p>
    <w:p w:rsidR="0049574A" w:rsidRPr="00000B34" w:rsidRDefault="0049574A" w:rsidP="0049574A">
      <w:pPr>
        <w:pStyle w:val="Standard"/>
        <w:ind w:right="35"/>
        <w:jc w:val="both"/>
        <w:rPr>
          <w:rFonts w:ascii="OfficinaSans-Book" w:hAnsi="OfficinaSans-Book" w:cs="OfficinaSans-Book"/>
          <w:sz w:val="16"/>
          <w:szCs w:val="16"/>
        </w:rPr>
      </w:pPr>
    </w:p>
    <w:p w:rsidR="0049574A" w:rsidRPr="00000B34" w:rsidRDefault="0049574A" w:rsidP="0049574A">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r w:rsidRPr="00000B34">
        <w:rPr>
          <w:rFonts w:ascii="OfficinaSans-Book" w:hAnsi="OfficinaSans-Book" w:cs="OfficinaSans-Book"/>
          <w:sz w:val="16"/>
          <w:szCs w:val="16"/>
        </w:rPr>
        <w:t xml:space="preserve">VII CPO </w:t>
      </w:r>
      <w:r w:rsidR="000C42FE" w:rsidRPr="00000B34">
        <w:rPr>
          <w:rFonts w:ascii="OfficinaSans-Book" w:hAnsi="OfficinaSans-Book" w:cs="OfficinaSans-Book"/>
          <w:sz w:val="16"/>
          <w:szCs w:val="16"/>
        </w:rPr>
        <w:t>33</w:t>
      </w: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640AF4" w:rsidRDefault="0049574A" w:rsidP="0049574A">
      <w:pPr>
        <w:autoSpaceDE w:val="0"/>
        <w:autoSpaceDN w:val="0"/>
        <w:adjustRightInd w:val="0"/>
        <w:rPr>
          <w:rFonts w:ascii="OfficinaSans-Bold" w:hAnsi="OfficinaSans-Bold" w:cs="OfficinaSans-Bold"/>
          <w:b/>
          <w:bCs/>
          <w:color w:val="E4000F"/>
          <w:sz w:val="16"/>
          <w:szCs w:val="16"/>
          <w:lang w:val="fr-FR"/>
        </w:rPr>
      </w:pPr>
      <w:r w:rsidRPr="00640AF4">
        <w:rPr>
          <w:rFonts w:ascii="OfficinaSans-Bold" w:hAnsi="OfficinaSans-Bold" w:cs="OfficinaSans-Bold"/>
          <w:b/>
          <w:bCs/>
          <w:color w:val="E4000F"/>
          <w:sz w:val="16"/>
          <w:szCs w:val="16"/>
          <w:lang w:val="fr-FR"/>
        </w:rPr>
        <w:t>Importan</w:t>
      </w:r>
      <w:r w:rsidR="00640AF4" w:rsidRPr="00640AF4">
        <w:rPr>
          <w:rFonts w:ascii="OfficinaSans-Bold" w:hAnsi="OfficinaSans-Bold" w:cs="OfficinaSans-Bold"/>
          <w:b/>
          <w:bCs/>
          <w:color w:val="E4000F"/>
          <w:sz w:val="16"/>
          <w:szCs w:val="16"/>
          <w:lang w:val="fr-FR"/>
        </w:rPr>
        <w:t>ce</w:t>
      </w:r>
      <w:r w:rsidRPr="00640AF4">
        <w:rPr>
          <w:rFonts w:ascii="OfficinaSans-Bold" w:hAnsi="OfficinaSans-Bold" w:cs="OfficinaSans-Bold"/>
          <w:b/>
          <w:bCs/>
          <w:color w:val="E4000F"/>
          <w:sz w:val="16"/>
          <w:szCs w:val="16"/>
          <w:lang w:val="fr-FR"/>
        </w:rPr>
        <w:t xml:space="preserve"> e</w:t>
      </w:r>
      <w:r w:rsidR="00640AF4" w:rsidRPr="00640AF4">
        <w:rPr>
          <w:rFonts w:ascii="OfficinaSans-Bold" w:hAnsi="OfficinaSans-Bold" w:cs="OfficinaSans-Bold"/>
          <w:b/>
          <w:bCs/>
          <w:color w:val="E4000F"/>
          <w:sz w:val="16"/>
          <w:szCs w:val="16"/>
          <w:lang w:val="fr-FR"/>
        </w:rPr>
        <w:t>t</w:t>
      </w:r>
      <w:r w:rsidRPr="00640AF4">
        <w:rPr>
          <w:rFonts w:ascii="OfficinaSans-Bold" w:hAnsi="OfficinaSans-Bold" w:cs="OfficinaSans-Bold"/>
          <w:b/>
          <w:bCs/>
          <w:color w:val="E4000F"/>
          <w:sz w:val="16"/>
          <w:szCs w:val="16"/>
          <w:lang w:val="fr-FR"/>
        </w:rPr>
        <w:t xml:space="preserve"> finalit</w:t>
      </w:r>
      <w:r w:rsidR="00640AF4" w:rsidRPr="00640AF4">
        <w:rPr>
          <w:rFonts w:ascii="OfficinaSans-Bold" w:hAnsi="OfficinaSans-Bold" w:cs="OfficinaSans-Bold"/>
          <w:b/>
          <w:bCs/>
          <w:color w:val="E4000F"/>
          <w:sz w:val="16"/>
          <w:szCs w:val="16"/>
          <w:lang w:val="fr-FR"/>
        </w:rPr>
        <w:t>é</w:t>
      </w:r>
      <w:r w:rsidR="00640AF4">
        <w:rPr>
          <w:rFonts w:ascii="OfficinaSans-Bold" w:hAnsi="OfficinaSans-Bold" w:cs="OfficinaSans-Bold"/>
          <w:b/>
          <w:bCs/>
          <w:color w:val="E4000F"/>
          <w:sz w:val="16"/>
          <w:szCs w:val="16"/>
          <w:lang w:val="fr-FR"/>
        </w:rPr>
        <w:t xml:space="preserve"> </w:t>
      </w:r>
      <w:r w:rsidRPr="00640AF4">
        <w:rPr>
          <w:rFonts w:ascii="OfficinaSans-Bold" w:hAnsi="OfficinaSans-Bold" w:cs="OfficinaSans-Bold"/>
          <w:b/>
          <w:bCs/>
          <w:color w:val="E4000F"/>
          <w:sz w:val="16"/>
          <w:szCs w:val="16"/>
          <w:lang w:val="fr-FR"/>
        </w:rPr>
        <w:t>d</w:t>
      </w:r>
      <w:r w:rsidR="00640AF4" w:rsidRPr="00640AF4">
        <w:rPr>
          <w:rFonts w:ascii="OfficinaSans-Bold" w:hAnsi="OfficinaSans-Bold" w:cs="OfficinaSans-Bold"/>
          <w:b/>
          <w:bCs/>
          <w:color w:val="E4000F"/>
          <w:sz w:val="16"/>
          <w:szCs w:val="16"/>
          <w:lang w:val="fr-FR"/>
        </w:rPr>
        <w:t>u</w:t>
      </w:r>
      <w:r w:rsidRPr="00640AF4">
        <w:rPr>
          <w:rFonts w:ascii="OfficinaSans-Bold" w:hAnsi="OfficinaSans-Bold" w:cs="OfficinaSans-Bold"/>
          <w:b/>
          <w:bCs/>
          <w:color w:val="E4000F"/>
          <w:sz w:val="16"/>
          <w:szCs w:val="16"/>
          <w:lang w:val="fr-FR"/>
        </w:rPr>
        <w:t xml:space="preserve"> </w:t>
      </w:r>
      <w:r w:rsidR="00640AF4" w:rsidRPr="00640AF4">
        <w:rPr>
          <w:rFonts w:ascii="OfficinaSans-Bold" w:hAnsi="OfficinaSans-Bold" w:cs="OfficinaSans-Bold"/>
          <w:b/>
          <w:bCs/>
          <w:color w:val="E4000F"/>
          <w:sz w:val="16"/>
          <w:szCs w:val="16"/>
          <w:lang w:val="fr-FR"/>
        </w:rPr>
        <w:t>t</w:t>
      </w:r>
      <w:r w:rsidR="00640AF4">
        <w:rPr>
          <w:rFonts w:ascii="OfficinaSans-Bold" w:hAnsi="OfficinaSans-Bold" w:cs="OfficinaSans-Bold"/>
          <w:b/>
          <w:bCs/>
          <w:color w:val="E4000F"/>
          <w:sz w:val="16"/>
          <w:szCs w:val="16"/>
          <w:lang w:val="fr-FR"/>
        </w:rPr>
        <w:t>ravail</w:t>
      </w:r>
    </w:p>
    <w:p w:rsidR="000C42FE" w:rsidRDefault="000C42FE" w:rsidP="0049574A">
      <w:pPr>
        <w:autoSpaceDE w:val="0"/>
        <w:autoSpaceDN w:val="0"/>
        <w:adjustRightInd w:val="0"/>
        <w:rPr>
          <w:rFonts w:ascii="OfficinaSans-Book" w:hAnsi="OfficinaSans-Book" w:cs="OfficinaSans-Book"/>
          <w:color w:val="000000"/>
          <w:sz w:val="16"/>
          <w:szCs w:val="16"/>
          <w:lang w:val="fr-FR"/>
        </w:rPr>
      </w:pPr>
    </w:p>
    <w:p w:rsidR="00640AF4" w:rsidRPr="00000B34" w:rsidRDefault="0049574A" w:rsidP="0049574A">
      <w:pPr>
        <w:autoSpaceDE w:val="0"/>
        <w:autoSpaceDN w:val="0"/>
        <w:adjustRightInd w:val="0"/>
        <w:rPr>
          <w:rFonts w:ascii="OfficinaSans-Book" w:hAnsi="OfficinaSans-Book" w:cs="OfficinaSans-Book"/>
          <w:color w:val="000000"/>
          <w:sz w:val="16"/>
          <w:szCs w:val="16"/>
          <w:lang w:val="it-IT"/>
        </w:rPr>
      </w:pPr>
      <w:r w:rsidRPr="00000B34">
        <w:rPr>
          <w:rFonts w:ascii="OfficinaSans-Book" w:hAnsi="OfficinaSans-Book" w:cs="OfficinaSans-Book"/>
          <w:color w:val="000000"/>
          <w:sz w:val="16"/>
          <w:szCs w:val="16"/>
          <w:lang w:val="it-IT"/>
        </w:rPr>
        <w:t xml:space="preserve">CIC 600; </w:t>
      </w:r>
    </w:p>
    <w:p w:rsidR="00640AF4" w:rsidRPr="00640AF4" w:rsidRDefault="00640AF4" w:rsidP="00640AF4">
      <w:pPr>
        <w:autoSpaceDE w:val="0"/>
        <w:autoSpaceDN w:val="0"/>
        <w:adjustRightInd w:val="0"/>
        <w:rPr>
          <w:rFonts w:ascii="OfficinaSans-Book" w:hAnsi="OfficinaSans-Book" w:cs="OfficinaSans-Book"/>
          <w:color w:val="000000"/>
          <w:sz w:val="16"/>
          <w:szCs w:val="16"/>
          <w:lang w:val="it-IT"/>
        </w:rPr>
      </w:pPr>
      <w:r w:rsidRPr="00640AF4">
        <w:rPr>
          <w:rFonts w:ascii="OfficinaSans-Book" w:hAnsi="OfficinaSans-Book" w:cs="OfficinaSans-Book"/>
          <w:color w:val="000000"/>
          <w:sz w:val="16"/>
          <w:szCs w:val="16"/>
          <w:lang w:val="it-IT"/>
        </w:rPr>
        <w:t>1</w:t>
      </w:r>
      <w:r w:rsidR="0049574A" w:rsidRPr="00640AF4">
        <w:rPr>
          <w:rFonts w:ascii="OfficinaSans-Book" w:hAnsi="OfficinaSans-Book" w:cs="OfficinaSans-Book"/>
          <w:color w:val="000000"/>
          <w:sz w:val="16"/>
          <w:szCs w:val="16"/>
          <w:lang w:val="it-IT"/>
        </w:rPr>
        <w:t>R</w:t>
      </w:r>
      <w:r w:rsidRPr="00640AF4">
        <w:rPr>
          <w:rFonts w:ascii="OfficinaSans-Book" w:hAnsi="OfficinaSans-Book" w:cs="OfficinaSans-Book"/>
          <w:color w:val="000000"/>
          <w:sz w:val="16"/>
          <w:szCs w:val="16"/>
          <w:lang w:val="it-IT"/>
        </w:rPr>
        <w:t>eg</w:t>
      </w:r>
      <w:r w:rsidR="0049574A" w:rsidRPr="00640AF4">
        <w:rPr>
          <w:rFonts w:ascii="OfficinaSans-Book" w:hAnsi="OfficinaSans-Book" w:cs="OfficinaSans-Book"/>
          <w:color w:val="000000"/>
          <w:sz w:val="16"/>
          <w:szCs w:val="16"/>
          <w:lang w:val="it-IT"/>
        </w:rPr>
        <w:t xml:space="preserve"> 7,4-6;7,10; 8,3; </w:t>
      </w:r>
    </w:p>
    <w:p w:rsidR="0049574A" w:rsidRPr="00640AF4" w:rsidRDefault="0049574A" w:rsidP="00640AF4">
      <w:pPr>
        <w:autoSpaceDE w:val="0"/>
        <w:autoSpaceDN w:val="0"/>
        <w:adjustRightInd w:val="0"/>
        <w:rPr>
          <w:rFonts w:ascii="OfficinaSans-Book" w:hAnsi="OfficinaSans-Book" w:cs="OfficinaSans-Book"/>
          <w:color w:val="000000"/>
          <w:sz w:val="16"/>
          <w:szCs w:val="16"/>
          <w:lang w:val="it-IT"/>
        </w:rPr>
      </w:pPr>
      <w:r w:rsidRPr="00640AF4">
        <w:rPr>
          <w:rFonts w:ascii="OfficinaSans-Book" w:hAnsi="OfficinaSans-Book" w:cs="OfficinaSans-Book"/>
          <w:color w:val="000000"/>
          <w:sz w:val="16"/>
          <w:szCs w:val="16"/>
          <w:lang w:val="it-IT"/>
        </w:rPr>
        <w:t>VI CPO 14.</w:t>
      </w:r>
    </w:p>
    <w:p w:rsidR="0049574A" w:rsidRPr="00640AF4" w:rsidRDefault="0049574A" w:rsidP="00786AFE">
      <w:pPr>
        <w:pStyle w:val="Standard"/>
        <w:ind w:right="35"/>
        <w:jc w:val="both"/>
        <w:rPr>
          <w:rFonts w:ascii="OfficinaSans-Book" w:hAnsi="OfficinaSans-Book" w:cs="OfficinaSans-Book"/>
          <w:sz w:val="16"/>
          <w:szCs w:val="16"/>
          <w:lang w:val="it-IT"/>
        </w:rPr>
      </w:pPr>
    </w:p>
    <w:p w:rsidR="00640AF4" w:rsidRPr="00895F16" w:rsidRDefault="00640AF4" w:rsidP="00640AF4">
      <w:pPr>
        <w:autoSpaceDE w:val="0"/>
        <w:autoSpaceDN w:val="0"/>
        <w:adjustRightInd w:val="0"/>
        <w:rPr>
          <w:rFonts w:ascii="OfficinaSans-Book" w:hAnsi="OfficinaSans-Book" w:cs="OfficinaSans-Book"/>
          <w:i/>
          <w:sz w:val="16"/>
          <w:szCs w:val="16"/>
          <w:lang w:val="it-IT"/>
        </w:rPr>
      </w:pPr>
      <w:r w:rsidRPr="00895F16">
        <w:rPr>
          <w:rFonts w:ascii="OfficinaSans-Book" w:hAnsi="OfficinaSans-Book" w:cs="OfficinaSans-Book"/>
          <w:i/>
          <w:sz w:val="16"/>
          <w:szCs w:val="16"/>
          <w:lang w:val="it-IT"/>
        </w:rPr>
        <w:t>Mt 18,24; 25,15. 16. 20. 22. 28;</w:t>
      </w:r>
    </w:p>
    <w:p w:rsidR="00640AF4" w:rsidRPr="00640AF4" w:rsidRDefault="00640AF4" w:rsidP="00640AF4">
      <w:pPr>
        <w:autoSpaceDE w:val="0"/>
        <w:autoSpaceDN w:val="0"/>
        <w:adjustRightInd w:val="0"/>
        <w:rPr>
          <w:rFonts w:ascii="OfficinaSans-Book" w:hAnsi="OfficinaSans-Book" w:cs="OfficinaSans-Book"/>
          <w:sz w:val="16"/>
          <w:szCs w:val="16"/>
          <w:lang w:val="it-IT"/>
        </w:rPr>
      </w:pPr>
      <w:r>
        <w:rPr>
          <w:rFonts w:ascii="OfficinaSans-Book" w:hAnsi="OfficinaSans-Book" w:cs="OfficinaSans-Book"/>
          <w:sz w:val="16"/>
          <w:szCs w:val="16"/>
          <w:lang w:val="it-IT"/>
        </w:rPr>
        <w:t xml:space="preserve">IV CPO 18-21; </w:t>
      </w:r>
      <w:r w:rsidRPr="00640AF4">
        <w:rPr>
          <w:rFonts w:ascii="OfficinaSans-Book" w:hAnsi="OfficinaSans-Book" w:cs="OfficinaSans-Book"/>
          <w:sz w:val="16"/>
          <w:szCs w:val="16"/>
          <w:lang w:val="it-IT"/>
        </w:rPr>
        <w:t xml:space="preserve">V CPO 23; </w:t>
      </w:r>
    </w:p>
    <w:p w:rsidR="0049574A" w:rsidRPr="00640AF4" w:rsidRDefault="00640AF4" w:rsidP="00640AF4">
      <w:pPr>
        <w:autoSpaceDE w:val="0"/>
        <w:autoSpaceDN w:val="0"/>
        <w:adjustRightInd w:val="0"/>
        <w:rPr>
          <w:rFonts w:ascii="OfficinaSans-Book" w:hAnsi="OfficinaSans-Book" w:cs="OfficinaSans-Book"/>
          <w:sz w:val="16"/>
          <w:szCs w:val="16"/>
          <w:lang w:val="it-IT"/>
        </w:rPr>
      </w:pPr>
      <w:r w:rsidRPr="00640AF4">
        <w:rPr>
          <w:rFonts w:ascii="OfficinaSans-Book" w:hAnsi="OfficinaSans-Book" w:cs="OfficinaSans-Book"/>
          <w:sz w:val="16"/>
          <w:szCs w:val="16"/>
          <w:lang w:val="it-IT"/>
        </w:rPr>
        <w:t>VI CPO 15.</w:t>
      </w:r>
    </w:p>
    <w:p w:rsidR="0049574A" w:rsidRPr="00640AF4" w:rsidRDefault="0049574A" w:rsidP="00786AFE">
      <w:pPr>
        <w:pStyle w:val="Standard"/>
        <w:ind w:right="35"/>
        <w:jc w:val="both"/>
        <w:rPr>
          <w:rFonts w:ascii="OfficinaSans-Book" w:hAnsi="OfficinaSans-Book" w:cs="OfficinaSans-Book"/>
          <w:sz w:val="16"/>
          <w:szCs w:val="16"/>
          <w:lang w:val="it-IT"/>
        </w:rPr>
      </w:pPr>
    </w:p>
    <w:p w:rsidR="0049574A" w:rsidRPr="00640AF4" w:rsidRDefault="0049574A" w:rsidP="00786AFE">
      <w:pPr>
        <w:pStyle w:val="Standard"/>
        <w:ind w:right="35"/>
        <w:jc w:val="both"/>
        <w:rPr>
          <w:rFonts w:ascii="OfficinaSans-Book" w:hAnsi="OfficinaSans-Book" w:cs="OfficinaSans-Book"/>
          <w:sz w:val="16"/>
          <w:szCs w:val="16"/>
          <w:lang w:val="it-IT"/>
        </w:rPr>
      </w:pPr>
    </w:p>
    <w:p w:rsidR="0049574A" w:rsidRPr="00640AF4" w:rsidRDefault="0049574A" w:rsidP="00786AFE">
      <w:pPr>
        <w:pStyle w:val="Standard"/>
        <w:ind w:right="35"/>
        <w:jc w:val="both"/>
        <w:rPr>
          <w:rFonts w:ascii="OfficinaSans-Book" w:hAnsi="OfficinaSans-Book" w:cs="OfficinaSans-Book"/>
          <w:sz w:val="16"/>
          <w:szCs w:val="16"/>
          <w:lang w:val="it-IT"/>
        </w:rPr>
      </w:pPr>
    </w:p>
    <w:p w:rsidR="0049574A" w:rsidRPr="00000B34" w:rsidRDefault="00640AF4" w:rsidP="00640AF4">
      <w:pPr>
        <w:autoSpaceDE w:val="0"/>
        <w:autoSpaceDN w:val="0"/>
        <w:adjustRightInd w:val="0"/>
        <w:rPr>
          <w:rFonts w:ascii="OfficinaSans-Book" w:hAnsi="OfficinaSans-Book" w:cs="OfficinaSans-Book"/>
          <w:sz w:val="16"/>
          <w:szCs w:val="16"/>
          <w:lang w:val="fr-FR"/>
        </w:rPr>
      </w:pPr>
      <w:r w:rsidRPr="00000B34">
        <w:rPr>
          <w:rFonts w:ascii="OfficinaSans-Book" w:hAnsi="OfficinaSans-Book" w:cs="OfficinaSans-Book"/>
          <w:sz w:val="16"/>
          <w:szCs w:val="16"/>
          <w:lang w:val="fr-FR"/>
        </w:rPr>
        <w:t>VI CPO 14; 15; 21-22.24.</w:t>
      </w: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640AF4" w:rsidP="00786AFE">
      <w:pPr>
        <w:pStyle w:val="Standard"/>
        <w:ind w:right="35"/>
        <w:jc w:val="both"/>
        <w:rPr>
          <w:rFonts w:ascii="OfficinaSans-Book" w:hAnsi="OfficinaSans-Book" w:cs="OfficinaSans-Book"/>
          <w:sz w:val="16"/>
          <w:szCs w:val="16"/>
        </w:rPr>
      </w:pPr>
      <w:r w:rsidRPr="00000B34">
        <w:rPr>
          <w:rFonts w:ascii="OfficinaSans-Book" w:hAnsi="OfficinaSans-Book" w:cs="OfficinaSans-Book"/>
          <w:sz w:val="16"/>
          <w:szCs w:val="16"/>
        </w:rPr>
        <w:t>VI CPO15.</w:t>
      </w: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49574A" w:rsidRPr="00000B34" w:rsidRDefault="0049574A" w:rsidP="00786AFE">
      <w:pPr>
        <w:pStyle w:val="Standard"/>
        <w:ind w:right="35"/>
        <w:jc w:val="both"/>
        <w:rPr>
          <w:rFonts w:ascii="OfficinaSans-Book" w:hAnsi="OfficinaSans-Book" w:cs="OfficinaSans-Book"/>
          <w:sz w:val="16"/>
          <w:szCs w:val="16"/>
        </w:rPr>
      </w:pPr>
    </w:p>
    <w:p w:rsidR="00640AF4" w:rsidRPr="00640AF4" w:rsidRDefault="00B25689" w:rsidP="00640AF4">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Travail et vi</w:t>
      </w:r>
      <w:r w:rsidR="00640AF4">
        <w:rPr>
          <w:rFonts w:ascii="OfficinaSans-Bold" w:hAnsi="OfficinaSans-Bold" w:cs="OfficinaSans-Bold"/>
          <w:b/>
          <w:bCs/>
          <w:color w:val="E4000F"/>
          <w:sz w:val="16"/>
          <w:szCs w:val="16"/>
          <w:lang w:val="fr-FR"/>
        </w:rPr>
        <w:t xml:space="preserve">e </w:t>
      </w:r>
      <w:r w:rsidR="00640AF4" w:rsidRPr="00640AF4">
        <w:rPr>
          <w:rFonts w:ascii="OfficinaSans-Bold" w:hAnsi="OfficinaSans-Bold" w:cs="OfficinaSans-Bold"/>
          <w:b/>
          <w:bCs/>
          <w:color w:val="E4000F"/>
          <w:sz w:val="16"/>
          <w:szCs w:val="16"/>
          <w:lang w:val="fr-FR"/>
        </w:rPr>
        <w:t>spiritu</w:t>
      </w:r>
      <w:r w:rsidR="00640AF4">
        <w:rPr>
          <w:rFonts w:ascii="OfficinaSans-Bold" w:hAnsi="OfficinaSans-Bold" w:cs="OfficinaSans-Bold"/>
          <w:b/>
          <w:bCs/>
          <w:color w:val="E4000F"/>
          <w:sz w:val="16"/>
          <w:szCs w:val="16"/>
          <w:lang w:val="fr-FR"/>
        </w:rPr>
        <w:t>el</w:t>
      </w:r>
      <w:r w:rsidR="00640AF4" w:rsidRPr="00640AF4">
        <w:rPr>
          <w:rFonts w:ascii="OfficinaSans-Bold" w:hAnsi="OfficinaSans-Bold" w:cs="OfficinaSans-Bold"/>
          <w:b/>
          <w:bCs/>
          <w:color w:val="E4000F"/>
          <w:sz w:val="16"/>
          <w:szCs w:val="16"/>
          <w:lang w:val="fr-FR"/>
        </w:rPr>
        <w:t>le</w:t>
      </w:r>
    </w:p>
    <w:p w:rsidR="000C42FE" w:rsidRDefault="000C42FE" w:rsidP="00640AF4">
      <w:pPr>
        <w:autoSpaceDE w:val="0"/>
        <w:autoSpaceDN w:val="0"/>
        <w:adjustRightInd w:val="0"/>
        <w:rPr>
          <w:rFonts w:ascii="OfficinaSans-Book" w:hAnsi="OfficinaSans-Book" w:cs="OfficinaSans-Book"/>
          <w:color w:val="000000"/>
          <w:sz w:val="16"/>
          <w:szCs w:val="16"/>
          <w:lang w:val="fr-FR"/>
        </w:rPr>
      </w:pPr>
    </w:p>
    <w:p w:rsidR="00640AF4" w:rsidRDefault="00640AF4" w:rsidP="00640AF4">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 xml:space="preserve">CIC 661; 663,1; 673; </w:t>
      </w:r>
      <w:r w:rsidR="007D3186">
        <w:rPr>
          <w:rFonts w:ascii="OfficinaSans-Book" w:hAnsi="OfficinaSans-Book" w:cs="OfficinaSans-Book"/>
          <w:color w:val="000000"/>
          <w:sz w:val="16"/>
          <w:szCs w:val="16"/>
          <w:lang w:val="fr-FR"/>
        </w:rPr>
        <w:t>675,1ss</w:t>
      </w:r>
      <w:r>
        <w:rPr>
          <w:rFonts w:ascii="OfficinaSans-Book" w:hAnsi="OfficinaSans-Book" w:cs="OfficinaSans-Book"/>
          <w:color w:val="000000"/>
          <w:sz w:val="16"/>
          <w:szCs w:val="16"/>
          <w:lang w:val="fr-FR"/>
        </w:rPr>
        <w:t xml:space="preserve">; </w:t>
      </w:r>
    </w:p>
    <w:p w:rsidR="00640AF4" w:rsidRPr="00000B34" w:rsidRDefault="00640AF4" w:rsidP="00640AF4">
      <w:pPr>
        <w:autoSpaceDE w:val="0"/>
        <w:autoSpaceDN w:val="0"/>
        <w:adjustRightInd w:val="0"/>
        <w:rPr>
          <w:rFonts w:ascii="OfficinaSans-Book" w:hAnsi="OfficinaSans-Book" w:cs="OfficinaSans-Book"/>
          <w:color w:val="000000"/>
          <w:sz w:val="16"/>
          <w:szCs w:val="16"/>
          <w:lang w:val="fr-FR"/>
        </w:rPr>
      </w:pPr>
      <w:r w:rsidRPr="00000B34">
        <w:rPr>
          <w:rFonts w:ascii="OfficinaSans-Book" w:hAnsi="OfficinaSans-Book" w:cs="OfficinaSans-Book"/>
          <w:color w:val="000000"/>
          <w:sz w:val="16"/>
          <w:szCs w:val="16"/>
          <w:lang w:val="fr-FR"/>
        </w:rPr>
        <w:t>2Reg 5,</w:t>
      </w:r>
      <w:r w:rsidR="00226500">
        <w:rPr>
          <w:rFonts w:ascii="OfficinaSans-Book" w:hAnsi="OfficinaSans-Book" w:cs="OfficinaSans-Book"/>
          <w:color w:val="000000"/>
          <w:sz w:val="16"/>
          <w:szCs w:val="16"/>
          <w:lang w:val="fr-FR"/>
        </w:rPr>
        <w:t xml:space="preserve"> 2; LAnt 2</w:t>
      </w:r>
    </w:p>
    <w:p w:rsidR="0049574A" w:rsidRPr="00992162" w:rsidRDefault="00640AF4" w:rsidP="00640AF4">
      <w:pPr>
        <w:autoSpaceDE w:val="0"/>
        <w:autoSpaceDN w:val="0"/>
        <w:adjustRightInd w:val="0"/>
        <w:rPr>
          <w:rFonts w:ascii="OfficinaSans-Book" w:hAnsi="OfficinaSans-Book" w:cs="OfficinaSans-Book"/>
          <w:color w:val="000000"/>
          <w:sz w:val="16"/>
          <w:szCs w:val="16"/>
          <w:lang w:val="it-IT"/>
        </w:rPr>
      </w:pPr>
      <w:r w:rsidRPr="00992162">
        <w:rPr>
          <w:rFonts w:ascii="OfficinaSans-Book" w:hAnsi="OfficinaSans-Book" w:cs="OfficinaSans-Book"/>
          <w:color w:val="000000"/>
          <w:sz w:val="16"/>
          <w:szCs w:val="16"/>
          <w:lang w:val="it-IT"/>
        </w:rPr>
        <w:t>VI CPO 17.</w:t>
      </w:r>
    </w:p>
    <w:p w:rsidR="0049574A" w:rsidRPr="00992162" w:rsidRDefault="0049574A" w:rsidP="00786AFE">
      <w:pPr>
        <w:pStyle w:val="Standard"/>
        <w:ind w:right="35"/>
        <w:jc w:val="both"/>
        <w:rPr>
          <w:rFonts w:ascii="OfficinaSans-Book" w:hAnsi="OfficinaSans-Book" w:cs="OfficinaSans-Book"/>
          <w:sz w:val="16"/>
          <w:szCs w:val="16"/>
          <w:lang w:val="it-IT"/>
        </w:rPr>
      </w:pPr>
    </w:p>
    <w:p w:rsidR="0049574A" w:rsidRPr="00992162" w:rsidRDefault="0049574A" w:rsidP="00786AFE">
      <w:pPr>
        <w:pStyle w:val="Standard"/>
        <w:ind w:right="35"/>
        <w:jc w:val="both"/>
        <w:rPr>
          <w:rFonts w:ascii="OfficinaSans-Book" w:hAnsi="OfficinaSans-Book" w:cs="OfficinaSans-Book"/>
          <w:sz w:val="16"/>
          <w:szCs w:val="16"/>
          <w:lang w:val="it-IT"/>
        </w:rPr>
      </w:pPr>
    </w:p>
    <w:p w:rsidR="007D3186" w:rsidRPr="00992162" w:rsidRDefault="007D3186" w:rsidP="007D3186">
      <w:pPr>
        <w:autoSpaceDE w:val="0"/>
        <w:autoSpaceDN w:val="0"/>
        <w:adjustRightInd w:val="0"/>
        <w:rPr>
          <w:rFonts w:ascii="OfficinaSans-Book" w:hAnsi="OfficinaSans-Book" w:cs="OfficinaSans-Book"/>
          <w:sz w:val="16"/>
          <w:szCs w:val="16"/>
          <w:lang w:val="it-IT"/>
        </w:rPr>
      </w:pPr>
      <w:r w:rsidRPr="00992162">
        <w:rPr>
          <w:rFonts w:ascii="OfficinaSans-Book" w:hAnsi="OfficinaSans-Book" w:cs="OfficinaSans-Book"/>
          <w:sz w:val="16"/>
          <w:szCs w:val="16"/>
          <w:lang w:val="it-IT"/>
        </w:rPr>
        <w:t xml:space="preserve">Adm 27,4; </w:t>
      </w:r>
    </w:p>
    <w:p w:rsidR="007D3186" w:rsidRPr="007D3186" w:rsidRDefault="007D3186" w:rsidP="007D3186">
      <w:pPr>
        <w:autoSpaceDE w:val="0"/>
        <w:autoSpaceDN w:val="0"/>
        <w:adjustRightInd w:val="0"/>
        <w:rPr>
          <w:rFonts w:ascii="OfficinaSans-Book" w:hAnsi="OfficinaSans-Book" w:cs="OfficinaSans-Book"/>
          <w:sz w:val="16"/>
          <w:szCs w:val="16"/>
          <w:lang w:val="it-IT"/>
        </w:rPr>
      </w:pPr>
      <w:r w:rsidRPr="007D3186">
        <w:rPr>
          <w:rFonts w:ascii="OfficinaSans-Book" w:hAnsi="OfficinaSans-Book" w:cs="OfficinaSans-Book"/>
          <w:sz w:val="16"/>
          <w:szCs w:val="16"/>
          <w:lang w:val="it-IT"/>
        </w:rPr>
        <w:t>Rela</w:t>
      </w:r>
      <w:r w:rsidR="00895F16">
        <w:rPr>
          <w:rFonts w:ascii="OfficinaSans-Book" w:hAnsi="OfficinaSans-Book" w:cs="OfficinaSans-Book"/>
          <w:sz w:val="16"/>
          <w:szCs w:val="16"/>
          <w:lang w:val="it-IT"/>
        </w:rPr>
        <w:t>t</w:t>
      </w:r>
      <w:r w:rsidRPr="007D3186">
        <w:rPr>
          <w:rFonts w:ascii="OfficinaSans-Book" w:hAnsi="OfficinaSans-Book" w:cs="OfficinaSans-Book"/>
          <w:sz w:val="16"/>
          <w:szCs w:val="16"/>
          <w:lang w:val="it-IT"/>
        </w:rPr>
        <w:t>. CG</w:t>
      </w:r>
      <w:r>
        <w:rPr>
          <w:rFonts w:ascii="OfficinaSans-Book" w:hAnsi="OfficinaSans-Book" w:cs="OfficinaSans-Book"/>
          <w:sz w:val="16"/>
          <w:szCs w:val="16"/>
          <w:lang w:val="it-IT"/>
        </w:rPr>
        <w:t xml:space="preserve"> </w:t>
      </w:r>
      <w:r w:rsidRPr="007D3186">
        <w:rPr>
          <w:rFonts w:ascii="OfficinaSans-Book" w:hAnsi="OfficinaSans-Book" w:cs="OfficinaSans-Book"/>
          <w:sz w:val="16"/>
          <w:szCs w:val="16"/>
          <w:lang w:val="it-IT"/>
        </w:rPr>
        <w:t>2006, 10.6.1;</w:t>
      </w:r>
    </w:p>
    <w:p w:rsidR="0049574A" w:rsidRPr="007D3186" w:rsidRDefault="007D3186" w:rsidP="007D3186">
      <w:pPr>
        <w:pStyle w:val="Standard"/>
        <w:ind w:right="35"/>
        <w:jc w:val="both"/>
        <w:rPr>
          <w:rFonts w:ascii="OfficinaSans-Book" w:hAnsi="OfficinaSans-Book" w:cs="OfficinaSans-Book"/>
          <w:sz w:val="16"/>
          <w:szCs w:val="16"/>
          <w:lang w:val="it-IT"/>
        </w:rPr>
      </w:pPr>
      <w:r w:rsidRPr="007D3186">
        <w:rPr>
          <w:rFonts w:ascii="OfficinaSans-Book" w:hAnsi="OfficinaSans-Book" w:cs="OfficinaSans-Book"/>
          <w:sz w:val="16"/>
          <w:szCs w:val="16"/>
          <w:lang w:val="it-IT"/>
        </w:rPr>
        <w:t>IV CPO 70; VI CPO 17.</w:t>
      </w:r>
    </w:p>
    <w:p w:rsidR="0049574A" w:rsidRPr="007D3186" w:rsidRDefault="0049574A" w:rsidP="00786AFE">
      <w:pPr>
        <w:pStyle w:val="Standard"/>
        <w:ind w:right="35"/>
        <w:jc w:val="both"/>
        <w:rPr>
          <w:rFonts w:ascii="OfficinaSans-Book" w:hAnsi="OfficinaSans-Book" w:cs="OfficinaSans-Book"/>
          <w:sz w:val="16"/>
          <w:szCs w:val="16"/>
          <w:lang w:val="it-IT"/>
        </w:rPr>
      </w:pPr>
    </w:p>
    <w:p w:rsidR="007D3186" w:rsidRPr="006D5D66" w:rsidRDefault="00A03760" w:rsidP="007D3186">
      <w:pPr>
        <w:autoSpaceDE w:val="0"/>
        <w:autoSpaceDN w:val="0"/>
        <w:adjustRightInd w:val="0"/>
        <w:rPr>
          <w:rFonts w:ascii="OfficinaSans-Book" w:hAnsi="OfficinaSans-Book" w:cs="OfficinaSans-Book"/>
          <w:sz w:val="16"/>
          <w:szCs w:val="16"/>
          <w:lang w:val="it-IT"/>
        </w:rPr>
      </w:pPr>
      <w:r w:rsidRPr="006D5D66">
        <w:rPr>
          <w:rFonts w:ascii="OfficinaSans-Book" w:hAnsi="OfficinaSans-Book" w:cs="OfficinaSans-Book"/>
          <w:sz w:val="16"/>
          <w:szCs w:val="16"/>
          <w:lang w:val="it-IT"/>
        </w:rPr>
        <w:t>2</w:t>
      </w:r>
      <w:r w:rsidR="007D3186" w:rsidRPr="006D5D66">
        <w:rPr>
          <w:rFonts w:ascii="OfficinaSans-Book" w:hAnsi="OfficinaSans-Book" w:cs="OfficinaSans-Book"/>
          <w:sz w:val="16"/>
          <w:szCs w:val="16"/>
          <w:lang w:val="it-IT"/>
        </w:rPr>
        <w:t xml:space="preserve">Th 3,10; </w:t>
      </w:r>
    </w:p>
    <w:p w:rsidR="007D3186" w:rsidRPr="006D5D66" w:rsidRDefault="007D3186" w:rsidP="007D3186">
      <w:pPr>
        <w:autoSpaceDE w:val="0"/>
        <w:autoSpaceDN w:val="0"/>
        <w:adjustRightInd w:val="0"/>
        <w:rPr>
          <w:rFonts w:ascii="OfficinaSans-Book" w:hAnsi="OfficinaSans-Book" w:cs="OfficinaSans-Book"/>
          <w:sz w:val="16"/>
          <w:szCs w:val="16"/>
          <w:lang w:val="it-IT"/>
        </w:rPr>
      </w:pPr>
      <w:r w:rsidRPr="006D5D66">
        <w:rPr>
          <w:rFonts w:ascii="OfficinaSans-Book" w:hAnsi="OfficinaSans-Book" w:cs="OfficinaSans-Book"/>
          <w:sz w:val="16"/>
          <w:szCs w:val="16"/>
          <w:lang w:val="it-IT"/>
        </w:rPr>
        <w:t>1Reg 7,</w:t>
      </w:r>
      <w:r w:rsidR="00226500">
        <w:rPr>
          <w:rFonts w:ascii="OfficinaSans-Book" w:hAnsi="OfficinaSans-Book" w:cs="OfficinaSans-Book"/>
          <w:sz w:val="16"/>
          <w:szCs w:val="16"/>
          <w:lang w:val="it-IT"/>
        </w:rPr>
        <w:t xml:space="preserve"> 5</w:t>
      </w:r>
    </w:p>
    <w:p w:rsidR="007D3186" w:rsidRPr="006D5D66" w:rsidRDefault="007D3186" w:rsidP="007D3186">
      <w:pPr>
        <w:pStyle w:val="Standard"/>
        <w:ind w:right="35"/>
        <w:jc w:val="both"/>
        <w:rPr>
          <w:rFonts w:ascii="OfficinaSans-Book" w:hAnsi="OfficinaSans-Book" w:cs="OfficinaSans-Book"/>
          <w:sz w:val="16"/>
          <w:szCs w:val="16"/>
          <w:lang w:val="it-IT"/>
        </w:rPr>
      </w:pPr>
      <w:r w:rsidRPr="006D5D66">
        <w:rPr>
          <w:rFonts w:ascii="OfficinaSans-Book" w:hAnsi="OfficinaSans-Book" w:cs="OfficinaSans-Book"/>
          <w:sz w:val="16"/>
          <w:szCs w:val="16"/>
          <w:lang w:val="it-IT"/>
        </w:rPr>
        <w:t xml:space="preserve">2Cel 75; </w:t>
      </w:r>
    </w:p>
    <w:p w:rsidR="0049574A" w:rsidRPr="006D5D66" w:rsidRDefault="007D3186" w:rsidP="007D3186">
      <w:pPr>
        <w:pStyle w:val="Standard"/>
        <w:ind w:right="35"/>
        <w:jc w:val="both"/>
        <w:rPr>
          <w:rFonts w:ascii="OfficinaSans-Book" w:hAnsi="OfficinaSans-Book" w:cs="OfficinaSans-Book"/>
          <w:sz w:val="16"/>
          <w:szCs w:val="16"/>
          <w:lang w:val="it-IT"/>
        </w:rPr>
      </w:pPr>
      <w:r w:rsidRPr="006D5D66">
        <w:rPr>
          <w:rFonts w:ascii="OfficinaSans-Book" w:hAnsi="OfficinaSans-Book" w:cs="OfficinaSans-Book"/>
          <w:sz w:val="16"/>
          <w:szCs w:val="16"/>
          <w:lang w:val="it-IT"/>
        </w:rPr>
        <w:t>VI CPO 17.</w:t>
      </w:r>
    </w:p>
    <w:p w:rsidR="0049574A" w:rsidRPr="006D5D66" w:rsidRDefault="0049574A" w:rsidP="00786AFE">
      <w:pPr>
        <w:pStyle w:val="Standard"/>
        <w:ind w:right="35"/>
        <w:jc w:val="both"/>
        <w:rPr>
          <w:rFonts w:ascii="OfficinaSans-Book" w:hAnsi="OfficinaSans-Book" w:cs="OfficinaSans-Book"/>
          <w:sz w:val="16"/>
          <w:szCs w:val="16"/>
          <w:lang w:val="it-IT"/>
        </w:rPr>
      </w:pPr>
    </w:p>
    <w:p w:rsidR="0049574A" w:rsidRPr="006D5D66" w:rsidRDefault="0049574A" w:rsidP="00786AFE">
      <w:pPr>
        <w:pStyle w:val="Standard"/>
        <w:ind w:right="35"/>
        <w:jc w:val="both"/>
        <w:rPr>
          <w:rFonts w:ascii="OfficinaSans-Book" w:hAnsi="OfficinaSans-Book" w:cs="OfficinaSans-Book"/>
          <w:sz w:val="16"/>
          <w:szCs w:val="16"/>
          <w:lang w:val="it-IT"/>
        </w:rPr>
      </w:pPr>
    </w:p>
    <w:p w:rsidR="0049574A" w:rsidRPr="006D5D66" w:rsidRDefault="0049574A" w:rsidP="00786AFE">
      <w:pPr>
        <w:pStyle w:val="Standard"/>
        <w:ind w:right="35"/>
        <w:jc w:val="both"/>
        <w:rPr>
          <w:rFonts w:ascii="OfficinaSans-Book" w:hAnsi="OfficinaSans-Book" w:cs="OfficinaSans-Book"/>
          <w:sz w:val="16"/>
          <w:szCs w:val="16"/>
          <w:lang w:val="it-IT"/>
        </w:rPr>
      </w:pPr>
    </w:p>
    <w:p w:rsidR="0049574A" w:rsidRPr="006D5D66" w:rsidRDefault="0049574A" w:rsidP="00786AFE">
      <w:pPr>
        <w:pStyle w:val="Standard"/>
        <w:ind w:right="35"/>
        <w:jc w:val="both"/>
        <w:rPr>
          <w:rFonts w:ascii="OfficinaSans-Book" w:hAnsi="OfficinaSans-Book" w:cs="OfficinaSans-Book"/>
          <w:sz w:val="16"/>
          <w:szCs w:val="16"/>
          <w:lang w:val="it-IT"/>
        </w:rPr>
      </w:pPr>
    </w:p>
    <w:p w:rsidR="00A03760" w:rsidRPr="006D5D66" w:rsidRDefault="00A03760" w:rsidP="00A03760">
      <w:pPr>
        <w:autoSpaceDE w:val="0"/>
        <w:autoSpaceDN w:val="0"/>
        <w:adjustRightInd w:val="0"/>
        <w:rPr>
          <w:rFonts w:ascii="OfficinaSans-Book" w:hAnsi="OfficinaSans-Book" w:cs="OfficinaSans-Book"/>
          <w:sz w:val="16"/>
          <w:szCs w:val="16"/>
          <w:lang w:val="it-IT"/>
        </w:rPr>
      </w:pPr>
      <w:r w:rsidRPr="006D5D66">
        <w:rPr>
          <w:rFonts w:ascii="OfficinaSans-Book" w:hAnsi="OfficinaSans-Book" w:cs="OfficinaSans-Book"/>
          <w:sz w:val="16"/>
          <w:szCs w:val="16"/>
          <w:lang w:val="it-IT"/>
        </w:rPr>
        <w:t>LG 31; 34;</w:t>
      </w:r>
    </w:p>
    <w:p w:rsidR="00A03760" w:rsidRDefault="00A03760" w:rsidP="00A03760">
      <w:pPr>
        <w:pStyle w:val="Standard"/>
        <w:jc w:val="both"/>
        <w:rPr>
          <w:rFonts w:ascii="OfficinaSans-Book" w:hAnsi="OfficinaSans-Book" w:cs="OfficinaSans-Book"/>
          <w:sz w:val="16"/>
          <w:szCs w:val="16"/>
        </w:rPr>
      </w:pPr>
      <w:r>
        <w:rPr>
          <w:rFonts w:ascii="OfficinaSans-Book" w:hAnsi="OfficinaSans-Book" w:cs="OfficinaSans-Book"/>
          <w:sz w:val="16"/>
          <w:szCs w:val="16"/>
        </w:rPr>
        <w:t>Const. 1536, 63; 1968, 64</w:t>
      </w:r>
    </w:p>
    <w:p w:rsidR="00A03760" w:rsidRDefault="00A03760" w:rsidP="00786AFE">
      <w:pPr>
        <w:pStyle w:val="Standard"/>
        <w:ind w:right="35"/>
        <w:jc w:val="both"/>
        <w:rPr>
          <w:rFonts w:ascii="OfficinaSans-Book" w:hAnsi="OfficinaSans-Book" w:cs="OfficinaSans-Book"/>
          <w:sz w:val="16"/>
          <w:szCs w:val="16"/>
        </w:rPr>
      </w:pPr>
    </w:p>
    <w:p w:rsidR="00A03760" w:rsidRDefault="00A03760" w:rsidP="00786AFE">
      <w:pPr>
        <w:pStyle w:val="Standard"/>
        <w:ind w:right="35"/>
        <w:jc w:val="both"/>
        <w:rPr>
          <w:rFonts w:ascii="OfficinaSans-Book" w:hAnsi="OfficinaSans-Book" w:cs="OfficinaSans-Book"/>
          <w:sz w:val="16"/>
          <w:szCs w:val="16"/>
        </w:rPr>
      </w:pPr>
    </w:p>
    <w:p w:rsidR="00A03760" w:rsidRDefault="00A03760" w:rsidP="00786AFE">
      <w:pPr>
        <w:pStyle w:val="Standard"/>
        <w:ind w:right="35"/>
        <w:jc w:val="both"/>
        <w:rPr>
          <w:rFonts w:ascii="OfficinaSans-Book" w:hAnsi="OfficinaSans-Book" w:cs="OfficinaSans-Book"/>
          <w:sz w:val="16"/>
          <w:szCs w:val="16"/>
        </w:rPr>
      </w:pPr>
    </w:p>
    <w:p w:rsidR="00A03760" w:rsidRDefault="00A03760" w:rsidP="00786AFE">
      <w:pPr>
        <w:pStyle w:val="Standard"/>
        <w:ind w:right="35"/>
        <w:jc w:val="both"/>
        <w:rPr>
          <w:rFonts w:ascii="OfficinaSans-Book" w:hAnsi="OfficinaSans-Book" w:cs="OfficinaSans-Book"/>
          <w:sz w:val="16"/>
          <w:szCs w:val="16"/>
        </w:rPr>
      </w:pPr>
    </w:p>
    <w:p w:rsidR="00BF11DE" w:rsidRDefault="00BF11DE" w:rsidP="00786AFE">
      <w:pPr>
        <w:pStyle w:val="Standard"/>
        <w:ind w:right="35"/>
        <w:jc w:val="both"/>
        <w:rPr>
          <w:rFonts w:ascii="OfficinaSans-Book" w:hAnsi="OfficinaSans-Book" w:cs="OfficinaSans-Book"/>
          <w:sz w:val="16"/>
          <w:szCs w:val="16"/>
        </w:rPr>
      </w:pPr>
    </w:p>
    <w:p w:rsidR="00BF11DE" w:rsidRPr="00992162" w:rsidRDefault="00BF11DE" w:rsidP="00BF11DE">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Diverses activit</w:t>
      </w:r>
      <w:r w:rsidR="00B25689">
        <w:rPr>
          <w:rFonts w:ascii="OfficinaSans-Bold" w:hAnsi="OfficinaSans-Bold" w:cs="OfficinaSans-Bold"/>
          <w:b/>
          <w:bCs/>
          <w:color w:val="E4000F"/>
          <w:sz w:val="16"/>
          <w:szCs w:val="16"/>
          <w:lang w:val="fr-FR"/>
        </w:rPr>
        <w:t>é</w:t>
      </w:r>
      <w:r w:rsidRPr="00992162">
        <w:rPr>
          <w:rFonts w:ascii="OfficinaSans-Bold" w:hAnsi="OfficinaSans-Bold" w:cs="OfficinaSans-Bold"/>
          <w:b/>
          <w:bCs/>
          <w:color w:val="E4000F"/>
          <w:sz w:val="16"/>
          <w:szCs w:val="16"/>
          <w:lang w:val="fr-FR"/>
        </w:rPr>
        <w:t>s</w:t>
      </w:r>
    </w:p>
    <w:p w:rsidR="00BF11DE" w:rsidRDefault="00BF11DE" w:rsidP="00BF11DE">
      <w:pPr>
        <w:autoSpaceDE w:val="0"/>
        <w:autoSpaceDN w:val="0"/>
        <w:adjustRightInd w:val="0"/>
        <w:rPr>
          <w:rFonts w:ascii="OfficinaSans-Book" w:hAnsi="OfficinaSans-Book" w:cs="OfficinaSans-Book"/>
          <w:color w:val="000000"/>
          <w:sz w:val="16"/>
          <w:szCs w:val="16"/>
          <w:lang w:val="fr-FR"/>
        </w:rPr>
      </w:pPr>
    </w:p>
    <w:p w:rsidR="00BF11DE" w:rsidRPr="00992162" w:rsidRDefault="00BF11DE" w:rsidP="00BF11DE">
      <w:pPr>
        <w:autoSpaceDE w:val="0"/>
        <w:autoSpaceDN w:val="0"/>
        <w:adjustRightInd w:val="0"/>
        <w:rPr>
          <w:rFonts w:ascii="OfficinaSans-Book" w:hAnsi="OfficinaSans-Book" w:cs="OfficinaSans-Book"/>
          <w:color w:val="000000"/>
          <w:sz w:val="16"/>
          <w:szCs w:val="16"/>
          <w:lang w:val="fr-FR"/>
        </w:rPr>
      </w:pPr>
      <w:r w:rsidRPr="00992162">
        <w:rPr>
          <w:rFonts w:ascii="OfficinaSans-Book" w:hAnsi="OfficinaSans-Book" w:cs="OfficinaSans-Book"/>
          <w:color w:val="000000"/>
          <w:sz w:val="16"/>
          <w:szCs w:val="16"/>
          <w:lang w:val="fr-FR"/>
        </w:rPr>
        <w:t>CIC 677,1;</w:t>
      </w:r>
    </w:p>
    <w:p w:rsidR="00BF11DE" w:rsidRPr="006D5D66" w:rsidRDefault="00BF11DE" w:rsidP="00BF11DE">
      <w:pPr>
        <w:pStyle w:val="Standard"/>
        <w:jc w:val="both"/>
        <w:rPr>
          <w:rFonts w:ascii="OfficinaSans-Book" w:hAnsi="OfficinaSans-Book" w:cs="OfficinaSans-Book"/>
          <w:sz w:val="16"/>
          <w:szCs w:val="16"/>
        </w:rPr>
      </w:pPr>
      <w:r w:rsidRPr="006D5D66">
        <w:rPr>
          <w:rFonts w:ascii="OfficinaSans-Book" w:hAnsi="OfficinaSans-Book" w:cs="OfficinaSans-Book"/>
          <w:color w:val="000000"/>
          <w:sz w:val="16"/>
          <w:szCs w:val="16"/>
        </w:rPr>
        <w:t>VI CPO 14-15.</w:t>
      </w:r>
    </w:p>
    <w:p w:rsidR="00A62122" w:rsidRPr="00992162" w:rsidRDefault="00A62122" w:rsidP="00786AFE">
      <w:pPr>
        <w:pStyle w:val="Standard"/>
        <w:ind w:right="35"/>
        <w:jc w:val="both"/>
        <w:rPr>
          <w:rFonts w:ascii="OfficinaSans-Book" w:hAnsi="OfficinaSans-Book" w:cs="OfficinaSans-Book"/>
          <w:sz w:val="16"/>
          <w:szCs w:val="16"/>
        </w:rPr>
      </w:pPr>
    </w:p>
    <w:p w:rsidR="007407BA" w:rsidRPr="00BF11DE" w:rsidRDefault="00A62122" w:rsidP="00BF11DE">
      <w:pPr>
        <w:rPr>
          <w:rFonts w:ascii="OfficinaSans-Book" w:hAnsi="OfficinaSans-Book" w:cs="OfficinaSans-Book"/>
          <w:sz w:val="16"/>
          <w:szCs w:val="16"/>
          <w:lang w:val="fr-FR"/>
        </w:rPr>
      </w:pPr>
      <w:r>
        <w:rPr>
          <w:rFonts w:ascii="OfficinaSans-Book" w:hAnsi="OfficinaSans-Book" w:cs="OfficinaSans-Book"/>
          <w:sz w:val="16"/>
          <w:szCs w:val="16"/>
        </w:rPr>
        <w:br w:type="page"/>
      </w:r>
    </w:p>
    <w:p w:rsidR="007D3186" w:rsidRDefault="007D3186" w:rsidP="00D8074D">
      <w:pPr>
        <w:pStyle w:val="Standard"/>
        <w:ind w:firstLine="709"/>
        <w:jc w:val="both"/>
        <w:rPr>
          <w:rFonts w:ascii="Arial" w:eastAsia="Calibri" w:hAnsi="Arial" w:cs="Arial"/>
          <w:sz w:val="22"/>
          <w:szCs w:val="22"/>
        </w:rPr>
      </w:pPr>
      <w:r w:rsidRPr="00DE2D09">
        <w:rPr>
          <w:rFonts w:ascii="Arial" w:eastAsia="Calibri" w:hAnsi="Arial" w:cs="Arial"/>
          <w:color w:val="FF0000"/>
          <w:sz w:val="22"/>
          <w:szCs w:val="22"/>
        </w:rPr>
        <w:lastRenderedPageBreak/>
        <w:t>2.</w:t>
      </w:r>
      <w:r>
        <w:rPr>
          <w:rFonts w:ascii="Arial" w:eastAsia="Calibri" w:hAnsi="Arial" w:cs="Arial"/>
          <w:sz w:val="22"/>
          <w:szCs w:val="22"/>
        </w:rPr>
        <w:t xml:space="preserve"> </w:t>
      </w:r>
      <w:r w:rsidRPr="00B11EE9">
        <w:rPr>
          <w:rFonts w:ascii="Arial" w:eastAsia="Calibri" w:hAnsi="Arial" w:cs="Arial"/>
          <w:sz w:val="22"/>
          <w:szCs w:val="22"/>
        </w:rPr>
        <w:t>A</w:t>
      </w:r>
      <w:r w:rsidRPr="00B11EE9">
        <w:rPr>
          <w:rFonts w:ascii="Arial" w:hAnsi="Arial" w:cs="Arial"/>
          <w:sz w:val="22"/>
          <w:szCs w:val="22"/>
        </w:rPr>
        <w:t xml:space="preserve">cceptons les services et les ministères </w:t>
      </w:r>
      <w:r>
        <w:rPr>
          <w:rFonts w:ascii="Arial" w:hAnsi="Arial" w:cs="Arial"/>
          <w:sz w:val="22"/>
          <w:szCs w:val="22"/>
        </w:rPr>
        <w:t xml:space="preserve">dans la mesure où ils sont </w:t>
      </w:r>
      <w:r w:rsidRPr="00B11EE9">
        <w:rPr>
          <w:rFonts w:ascii="Arial" w:hAnsi="Arial" w:cs="Arial"/>
          <w:sz w:val="22"/>
          <w:szCs w:val="22"/>
        </w:rPr>
        <w:t>compatibles avec notre vie en Fraternité ou requis par les besoins de l’Église et de la société.</w:t>
      </w:r>
    </w:p>
    <w:p w:rsidR="00DE2D09" w:rsidRPr="00D8074D" w:rsidRDefault="007D3186" w:rsidP="00D8074D">
      <w:pPr>
        <w:pStyle w:val="Standard"/>
        <w:ind w:firstLine="709"/>
        <w:jc w:val="both"/>
        <w:rPr>
          <w:rFonts w:ascii="Arial" w:hAnsi="Arial" w:cs="Arial"/>
          <w:sz w:val="22"/>
          <w:szCs w:val="22"/>
        </w:rPr>
      </w:pPr>
      <w:r w:rsidRPr="00DE2D09">
        <w:rPr>
          <w:rFonts w:ascii="Arial" w:eastAsia="Calibri" w:hAnsi="Arial" w:cs="Arial"/>
          <w:color w:val="FF0000"/>
          <w:sz w:val="22"/>
          <w:szCs w:val="22"/>
        </w:rPr>
        <w:t>3.</w:t>
      </w:r>
      <w:r w:rsidRPr="00B11EE9">
        <w:rPr>
          <w:rFonts w:ascii="Arial" w:eastAsia="Calibri" w:hAnsi="Arial" w:cs="Arial"/>
          <w:sz w:val="22"/>
          <w:szCs w:val="22"/>
        </w:rPr>
        <w:t xml:space="preserve"> </w:t>
      </w:r>
      <w:r w:rsidRPr="00B11EE9">
        <w:rPr>
          <w:rFonts w:ascii="Arial" w:hAnsi="Arial" w:cs="Arial"/>
          <w:sz w:val="22"/>
          <w:szCs w:val="22"/>
        </w:rPr>
        <w:t xml:space="preserve">Les activités qui s’accordent le mieux avec notre vie sont celles qui manifestent plus clairement la pauvreté, l’humilité et la fraternité. </w:t>
      </w:r>
      <w:r>
        <w:rPr>
          <w:rFonts w:ascii="Arial" w:hAnsi="Arial" w:cs="Arial"/>
          <w:sz w:val="22"/>
          <w:szCs w:val="22"/>
        </w:rPr>
        <w:t>De fait, ne pensons pas qu’un travail soit moins digne ou de moindre valeur que les autres.</w:t>
      </w:r>
    </w:p>
    <w:p w:rsidR="00DE2D09" w:rsidRPr="00D8074D" w:rsidRDefault="007D3186" w:rsidP="00D8074D">
      <w:pPr>
        <w:pStyle w:val="Standard"/>
        <w:ind w:firstLine="709"/>
        <w:jc w:val="both"/>
        <w:rPr>
          <w:rFonts w:ascii="Arial" w:hAnsi="Arial" w:cs="Arial"/>
          <w:sz w:val="22"/>
          <w:szCs w:val="22"/>
        </w:rPr>
      </w:pPr>
      <w:r w:rsidRPr="00DE2D09">
        <w:rPr>
          <w:rFonts w:ascii="Arial" w:eastAsia="Calibri" w:hAnsi="Arial" w:cs="Arial"/>
          <w:color w:val="FF0000"/>
          <w:sz w:val="22"/>
          <w:szCs w:val="22"/>
        </w:rPr>
        <w:t>4.</w:t>
      </w:r>
      <w:r w:rsidRPr="0003067D">
        <w:rPr>
          <w:rFonts w:ascii="Arial" w:eastAsia="Calibri" w:hAnsi="Arial" w:cs="Arial"/>
          <w:sz w:val="22"/>
          <w:szCs w:val="22"/>
        </w:rPr>
        <w:t xml:space="preserve"> </w:t>
      </w:r>
      <w:r w:rsidRPr="0003067D">
        <w:rPr>
          <w:rFonts w:ascii="Arial" w:hAnsi="Arial" w:cs="Arial"/>
          <w:sz w:val="22"/>
          <w:szCs w:val="22"/>
        </w:rPr>
        <w:t xml:space="preserve">Afin de rendre la grâce du travail plus fructueuse pour </w:t>
      </w:r>
      <w:r>
        <w:rPr>
          <w:rFonts w:ascii="Arial" w:hAnsi="Arial" w:cs="Arial"/>
          <w:sz w:val="22"/>
          <w:szCs w:val="22"/>
        </w:rPr>
        <w:t xml:space="preserve">nous-mêmes et pour les autres, </w:t>
      </w:r>
      <w:r w:rsidRPr="0003067D">
        <w:rPr>
          <w:rFonts w:ascii="Arial" w:hAnsi="Arial" w:cs="Arial"/>
          <w:sz w:val="22"/>
          <w:szCs w:val="22"/>
        </w:rPr>
        <w:t>efforçons-nous, dans nos diverses activités, de maintenir l’aspect communautaire, soyons prêts à nous entraider en travaillant ensemble et en progressant aussi de cette façon dans la conversion du cœur.</w:t>
      </w:r>
    </w:p>
    <w:p w:rsidR="007D3186" w:rsidRPr="00FC128A" w:rsidRDefault="007D3186" w:rsidP="00DE2D09">
      <w:pPr>
        <w:pStyle w:val="Standard"/>
        <w:ind w:firstLine="709"/>
        <w:jc w:val="both"/>
        <w:rPr>
          <w:rFonts w:ascii="Arial" w:hAnsi="Arial" w:cs="Arial"/>
          <w:b/>
          <w:sz w:val="22"/>
          <w:szCs w:val="22"/>
        </w:rPr>
      </w:pPr>
      <w:r w:rsidRPr="00DE2D09">
        <w:rPr>
          <w:rFonts w:ascii="Arial" w:eastAsia="Calibri" w:hAnsi="Arial" w:cs="Arial"/>
          <w:color w:val="FF0000"/>
          <w:sz w:val="22"/>
          <w:szCs w:val="22"/>
        </w:rPr>
        <w:t>5.</w:t>
      </w:r>
      <w:r w:rsidRPr="0003067D">
        <w:rPr>
          <w:rFonts w:ascii="Arial" w:eastAsia="Calibri" w:hAnsi="Arial" w:cs="Arial"/>
          <w:sz w:val="22"/>
          <w:szCs w:val="22"/>
        </w:rPr>
        <w:t xml:space="preserve"> </w:t>
      </w:r>
      <w:r w:rsidRPr="0003067D">
        <w:rPr>
          <w:rFonts w:ascii="Arial" w:eastAsia="Calibri" w:hAnsi="Arial" w:cs="Arial"/>
          <w:iCs/>
          <w:sz w:val="22"/>
          <w:szCs w:val="22"/>
        </w:rPr>
        <w:t>Et tenons toujours notre vocation apostolique présente</w:t>
      </w:r>
      <w:r>
        <w:rPr>
          <w:rFonts w:ascii="Arial" w:eastAsia="Calibri" w:hAnsi="Arial" w:cs="Arial"/>
          <w:iCs/>
          <w:sz w:val="22"/>
          <w:szCs w:val="22"/>
        </w:rPr>
        <w:t xml:space="preserve"> à notre esprit </w:t>
      </w:r>
      <w:r>
        <w:rPr>
          <w:rFonts w:ascii="Arial" w:hAnsi="Arial" w:cs="Arial"/>
          <w:sz w:val="22"/>
          <w:szCs w:val="22"/>
        </w:rPr>
        <w:t>afin de rendre témoignage au Christ devant les hommes</w:t>
      </w:r>
      <w:r w:rsidRPr="00932CEC">
        <w:rPr>
          <w:rFonts w:ascii="Arial" w:hAnsi="Arial" w:cs="Arial"/>
          <w:sz w:val="22"/>
          <w:szCs w:val="22"/>
        </w:rPr>
        <w:t xml:space="preserve"> </w:t>
      </w:r>
      <w:r>
        <w:rPr>
          <w:rFonts w:ascii="Arial" w:hAnsi="Arial" w:cs="Arial"/>
          <w:sz w:val="22"/>
          <w:szCs w:val="22"/>
        </w:rPr>
        <w:t>par toute notre activité.</w:t>
      </w:r>
    </w:p>
    <w:p w:rsidR="007D3186" w:rsidRDefault="007D3186" w:rsidP="00CB5CF0">
      <w:pPr>
        <w:pStyle w:val="Standard"/>
        <w:rPr>
          <w:rFonts w:ascii="Arial" w:hAnsi="Arial" w:cs="Arial"/>
          <w:b/>
          <w:bCs/>
          <w:sz w:val="22"/>
          <w:szCs w:val="22"/>
        </w:rPr>
      </w:pPr>
    </w:p>
    <w:p w:rsidR="00DE2D09" w:rsidRDefault="00DE2D09" w:rsidP="00CB5CF0">
      <w:pPr>
        <w:pStyle w:val="Standard"/>
        <w:rPr>
          <w:rFonts w:ascii="Arial" w:hAnsi="Arial" w:cs="Arial"/>
          <w:b/>
          <w:bCs/>
          <w:sz w:val="22"/>
          <w:szCs w:val="22"/>
        </w:rPr>
      </w:pPr>
    </w:p>
    <w:p w:rsidR="00DE2D09" w:rsidRPr="000B687D" w:rsidRDefault="00DE2D09" w:rsidP="00DE2D09">
      <w:pPr>
        <w:pStyle w:val="Standard"/>
        <w:keepNext/>
        <w:framePr w:dropCap="drop" w:lines="2" w:wrap="around" w:vAnchor="text" w:hAnchor="text"/>
        <w:suppressAutoHyphens w:val="0"/>
        <w:autoSpaceDN/>
        <w:spacing w:line="505" w:lineRule="exact"/>
        <w:jc w:val="both"/>
        <w:rPr>
          <w:rFonts w:ascii="Arial" w:eastAsia="Calibri" w:hAnsi="Arial" w:cs="Arial"/>
          <w:position w:val="-5"/>
          <w:sz w:val="48"/>
          <w:szCs w:val="48"/>
        </w:rPr>
      </w:pPr>
      <w:r w:rsidRPr="000B687D">
        <w:rPr>
          <w:rFonts w:ascii="Arial" w:eastAsia="Calibri" w:hAnsi="Arial" w:cs="Arial"/>
          <w:position w:val="-5"/>
          <w:sz w:val="48"/>
          <w:szCs w:val="48"/>
        </w:rPr>
        <w:t>82</w:t>
      </w:r>
    </w:p>
    <w:p w:rsidR="00DE2D09" w:rsidRPr="00D8074D" w:rsidRDefault="00DE2D09" w:rsidP="00DE2D09">
      <w:pPr>
        <w:pStyle w:val="Standard"/>
        <w:jc w:val="both"/>
        <w:rPr>
          <w:rFonts w:ascii="Arial" w:hAnsi="Arial" w:cs="Arial"/>
          <w:b/>
          <w:bCs/>
          <w:sz w:val="22"/>
          <w:szCs w:val="22"/>
        </w:rPr>
      </w:pPr>
      <w:r>
        <w:rPr>
          <w:rFonts w:ascii="Arial" w:eastAsia="Calibri" w:hAnsi="Arial" w:cs="Arial"/>
          <w:color w:val="FF0000"/>
          <w:sz w:val="22"/>
          <w:szCs w:val="22"/>
        </w:rPr>
        <w:t xml:space="preserve"> </w:t>
      </w:r>
      <w:r w:rsidR="00EA6A23">
        <w:rPr>
          <w:rFonts w:ascii="Arial" w:eastAsia="Calibri" w:hAnsi="Arial" w:cs="Arial"/>
          <w:color w:val="FF0000"/>
          <w:sz w:val="22"/>
          <w:szCs w:val="22"/>
        </w:rPr>
        <w:t xml:space="preserve"> </w:t>
      </w:r>
      <w:r w:rsidRPr="00DE2D09">
        <w:rPr>
          <w:rFonts w:ascii="Arial" w:eastAsia="Calibri" w:hAnsi="Arial" w:cs="Arial"/>
          <w:color w:val="FF0000"/>
          <w:sz w:val="22"/>
          <w:szCs w:val="22"/>
        </w:rPr>
        <w:t>1.</w:t>
      </w:r>
      <w:r w:rsidRPr="00B11EE9">
        <w:rPr>
          <w:rFonts w:ascii="Arial" w:eastAsia="Calibri" w:hAnsi="Arial" w:cs="Arial"/>
          <w:sz w:val="22"/>
          <w:szCs w:val="22"/>
        </w:rPr>
        <w:t xml:space="preserve"> </w:t>
      </w:r>
      <w:r>
        <w:rPr>
          <w:rFonts w:ascii="Arial" w:hAnsi="Arial" w:cs="Arial"/>
          <w:sz w:val="22"/>
          <w:szCs w:val="22"/>
        </w:rPr>
        <w:t>Que les frères</w:t>
      </w:r>
      <w:r w:rsidRPr="00B11EE9">
        <w:rPr>
          <w:rFonts w:ascii="Arial" w:hAnsi="Arial" w:cs="Arial"/>
          <w:sz w:val="22"/>
          <w:szCs w:val="22"/>
        </w:rPr>
        <w:t xml:space="preserve">, </w:t>
      </w:r>
      <w:r>
        <w:rPr>
          <w:rFonts w:ascii="Arial" w:hAnsi="Arial" w:cs="Arial"/>
          <w:sz w:val="22"/>
          <w:szCs w:val="22"/>
        </w:rPr>
        <w:t xml:space="preserve">chacun en </w:t>
      </w:r>
      <w:r w:rsidRPr="00B11EE9">
        <w:rPr>
          <w:rFonts w:ascii="Arial" w:hAnsi="Arial" w:cs="Arial"/>
          <w:sz w:val="22"/>
          <w:szCs w:val="22"/>
        </w:rPr>
        <w:t xml:space="preserve">sa charge </w:t>
      </w:r>
      <w:r>
        <w:rPr>
          <w:rFonts w:ascii="Arial" w:hAnsi="Arial" w:cs="Arial"/>
          <w:sz w:val="22"/>
          <w:szCs w:val="22"/>
        </w:rPr>
        <w:t>et</w:t>
      </w:r>
      <w:r w:rsidRPr="00B11EE9">
        <w:rPr>
          <w:rFonts w:ascii="Arial" w:hAnsi="Arial" w:cs="Arial"/>
          <w:sz w:val="22"/>
          <w:szCs w:val="22"/>
        </w:rPr>
        <w:t xml:space="preserve"> fonction, </w:t>
      </w:r>
      <w:r>
        <w:rPr>
          <w:rFonts w:ascii="Arial" w:hAnsi="Arial" w:cs="Arial"/>
          <w:sz w:val="22"/>
          <w:szCs w:val="22"/>
        </w:rPr>
        <w:t>s’emploient durant toute leur vie, à</w:t>
      </w:r>
      <w:r w:rsidRPr="00B11EE9">
        <w:rPr>
          <w:rFonts w:ascii="Arial" w:hAnsi="Arial" w:cs="Arial"/>
          <w:sz w:val="22"/>
          <w:szCs w:val="22"/>
        </w:rPr>
        <w:t xml:space="preserve"> parfaire </w:t>
      </w:r>
      <w:r>
        <w:rPr>
          <w:rFonts w:ascii="Arial" w:hAnsi="Arial" w:cs="Arial"/>
          <w:sz w:val="22"/>
          <w:szCs w:val="22"/>
        </w:rPr>
        <w:t xml:space="preserve">leur </w:t>
      </w:r>
      <w:r w:rsidRPr="00B11EE9">
        <w:rPr>
          <w:rFonts w:ascii="Arial" w:hAnsi="Arial" w:cs="Arial"/>
          <w:sz w:val="22"/>
          <w:szCs w:val="22"/>
        </w:rPr>
        <w:t xml:space="preserve">culture spirituelle, doctrinale et technique et </w:t>
      </w:r>
      <w:r>
        <w:rPr>
          <w:rFonts w:ascii="Arial" w:hAnsi="Arial" w:cs="Arial"/>
          <w:sz w:val="22"/>
          <w:szCs w:val="22"/>
        </w:rPr>
        <w:t xml:space="preserve">à </w:t>
      </w:r>
      <w:r w:rsidRPr="00B11EE9">
        <w:rPr>
          <w:rFonts w:ascii="Arial" w:hAnsi="Arial" w:cs="Arial"/>
          <w:sz w:val="22"/>
          <w:szCs w:val="22"/>
        </w:rPr>
        <w:t xml:space="preserve">développer </w:t>
      </w:r>
      <w:r>
        <w:rPr>
          <w:rFonts w:ascii="Arial" w:hAnsi="Arial" w:cs="Arial"/>
          <w:sz w:val="22"/>
          <w:szCs w:val="22"/>
        </w:rPr>
        <w:t>leurs aptitudes au travail, afin que notre Ordre</w:t>
      </w:r>
      <w:r w:rsidRPr="00B11EE9">
        <w:rPr>
          <w:rFonts w:ascii="Arial" w:hAnsi="Arial" w:cs="Arial"/>
          <w:sz w:val="22"/>
          <w:szCs w:val="22"/>
        </w:rPr>
        <w:t xml:space="preserve"> </w:t>
      </w:r>
      <w:r>
        <w:rPr>
          <w:rFonts w:ascii="Arial" w:hAnsi="Arial" w:cs="Arial"/>
          <w:sz w:val="22"/>
          <w:szCs w:val="22"/>
        </w:rPr>
        <w:t>puisse continuellement répondre à sa vocation dans l’Église. Que le</w:t>
      </w:r>
      <w:r w:rsidRPr="00B11EE9">
        <w:rPr>
          <w:rFonts w:ascii="Arial" w:hAnsi="Arial" w:cs="Arial"/>
          <w:sz w:val="22"/>
          <w:szCs w:val="22"/>
        </w:rPr>
        <w:t xml:space="preserve"> travail intellectuel </w:t>
      </w:r>
      <w:r>
        <w:rPr>
          <w:rFonts w:ascii="Arial" w:hAnsi="Arial" w:cs="Arial"/>
          <w:sz w:val="22"/>
          <w:szCs w:val="22"/>
        </w:rPr>
        <w:t>soit donc estimé</w:t>
      </w:r>
      <w:r w:rsidRPr="00B11EE9">
        <w:rPr>
          <w:rFonts w:ascii="Arial" w:hAnsi="Arial" w:cs="Arial"/>
          <w:sz w:val="22"/>
          <w:szCs w:val="22"/>
        </w:rPr>
        <w:t xml:space="preserve"> comme tout autre</w:t>
      </w:r>
      <w:r>
        <w:rPr>
          <w:rFonts w:ascii="Arial" w:hAnsi="Arial" w:cs="Arial"/>
          <w:sz w:val="22"/>
          <w:szCs w:val="22"/>
        </w:rPr>
        <w:t xml:space="preserve"> travail.</w:t>
      </w:r>
    </w:p>
    <w:p w:rsidR="00DE2D09" w:rsidRDefault="00DE2D09" w:rsidP="00D8074D">
      <w:pPr>
        <w:pStyle w:val="Standard"/>
        <w:ind w:firstLine="709"/>
        <w:jc w:val="both"/>
        <w:rPr>
          <w:rFonts w:ascii="Arial" w:eastAsia="Calibri" w:hAnsi="Arial" w:cs="Arial"/>
          <w:sz w:val="22"/>
          <w:szCs w:val="22"/>
        </w:rPr>
      </w:pPr>
      <w:r w:rsidRPr="00DE2D09">
        <w:rPr>
          <w:rFonts w:ascii="Arial" w:hAnsi="Arial" w:cs="Arial"/>
          <w:color w:val="FF0000"/>
          <w:sz w:val="22"/>
          <w:szCs w:val="22"/>
        </w:rPr>
        <w:t>2.</w:t>
      </w:r>
      <w:r w:rsidRPr="00B11EE9">
        <w:rPr>
          <w:rFonts w:ascii="Arial" w:hAnsi="Arial" w:cs="Arial"/>
          <w:sz w:val="22"/>
          <w:szCs w:val="22"/>
        </w:rPr>
        <w:t xml:space="preserve"> Selon la tradition de l’Ordre, </w:t>
      </w:r>
      <w:r>
        <w:rPr>
          <w:rFonts w:ascii="Arial" w:hAnsi="Arial" w:cs="Arial"/>
          <w:sz w:val="22"/>
          <w:szCs w:val="22"/>
        </w:rPr>
        <w:t xml:space="preserve">que </w:t>
      </w:r>
      <w:r w:rsidRPr="00B11EE9">
        <w:rPr>
          <w:rFonts w:ascii="Arial" w:hAnsi="Arial" w:cs="Arial"/>
          <w:sz w:val="22"/>
          <w:szCs w:val="22"/>
        </w:rPr>
        <w:t xml:space="preserve">les frères </w:t>
      </w:r>
      <w:r>
        <w:rPr>
          <w:rFonts w:ascii="Arial" w:hAnsi="Arial" w:cs="Arial"/>
          <w:iCs/>
          <w:sz w:val="22"/>
          <w:szCs w:val="22"/>
        </w:rPr>
        <w:t>apprécie</w:t>
      </w:r>
      <w:r w:rsidRPr="00B11EE9">
        <w:rPr>
          <w:rFonts w:ascii="Arial" w:hAnsi="Arial" w:cs="Arial"/>
          <w:iCs/>
          <w:sz w:val="22"/>
          <w:szCs w:val="22"/>
        </w:rPr>
        <w:t xml:space="preserve">nt </w:t>
      </w:r>
      <w:r w:rsidRPr="00B11EE9">
        <w:rPr>
          <w:rFonts w:ascii="Arial" w:hAnsi="Arial" w:cs="Arial"/>
          <w:sz w:val="22"/>
          <w:szCs w:val="22"/>
        </w:rPr>
        <w:t>le travail manuel</w:t>
      </w:r>
      <w:r w:rsidRPr="00B11EE9">
        <w:rPr>
          <w:rFonts w:ascii="Arial" w:hAnsi="Arial" w:cs="Arial"/>
          <w:iCs/>
          <w:sz w:val="22"/>
          <w:szCs w:val="22"/>
        </w:rPr>
        <w:t xml:space="preserve"> </w:t>
      </w:r>
      <w:r w:rsidRPr="00B11EE9">
        <w:rPr>
          <w:rFonts w:ascii="Arial" w:hAnsi="Arial" w:cs="Arial"/>
          <w:sz w:val="22"/>
          <w:szCs w:val="22"/>
        </w:rPr>
        <w:t xml:space="preserve">et, dans le respect des tâches </w:t>
      </w:r>
      <w:r w:rsidRPr="00B11EE9">
        <w:rPr>
          <w:rFonts w:ascii="Arial" w:hAnsi="Arial" w:cs="Arial"/>
          <w:iCs/>
          <w:sz w:val="22"/>
          <w:szCs w:val="22"/>
        </w:rPr>
        <w:t>confiées</w:t>
      </w:r>
      <w:r w:rsidRPr="00B11EE9">
        <w:rPr>
          <w:rFonts w:ascii="Arial" w:hAnsi="Arial" w:cs="Arial"/>
          <w:sz w:val="22"/>
          <w:szCs w:val="22"/>
        </w:rPr>
        <w:t xml:space="preserve"> à chacun, qu'ils s'y adonnent volo</w:t>
      </w:r>
      <w:r>
        <w:rPr>
          <w:rFonts w:ascii="Arial" w:hAnsi="Arial" w:cs="Arial"/>
          <w:sz w:val="22"/>
          <w:szCs w:val="22"/>
        </w:rPr>
        <w:t>ntiers pour leur propre épanouissement et</w:t>
      </w:r>
      <w:r w:rsidRPr="00B11EE9">
        <w:rPr>
          <w:rFonts w:ascii="Arial" w:hAnsi="Arial" w:cs="Arial"/>
          <w:sz w:val="22"/>
          <w:szCs w:val="22"/>
        </w:rPr>
        <w:t xml:space="preserve"> l'utilité comm</w:t>
      </w:r>
      <w:r>
        <w:rPr>
          <w:rFonts w:ascii="Arial" w:hAnsi="Arial" w:cs="Arial"/>
          <w:sz w:val="22"/>
          <w:szCs w:val="22"/>
        </w:rPr>
        <w:t xml:space="preserve">une, surtout quand </w:t>
      </w:r>
      <w:r w:rsidRPr="00B11EE9">
        <w:rPr>
          <w:rFonts w:ascii="Arial" w:hAnsi="Arial" w:cs="Arial"/>
          <w:sz w:val="22"/>
          <w:szCs w:val="22"/>
        </w:rPr>
        <w:t>la charité ou l’obéissance le requièrent.</w:t>
      </w:r>
    </w:p>
    <w:p w:rsidR="00DE2D09" w:rsidRDefault="00DE2D09" w:rsidP="00DE2D09">
      <w:pPr>
        <w:pStyle w:val="Standard"/>
        <w:ind w:firstLine="709"/>
        <w:jc w:val="both"/>
        <w:rPr>
          <w:rFonts w:ascii="Arial" w:eastAsia="Calibri" w:hAnsi="Arial" w:cs="Arial"/>
          <w:sz w:val="22"/>
          <w:szCs w:val="22"/>
        </w:rPr>
      </w:pPr>
      <w:r w:rsidRPr="00DE2D09">
        <w:rPr>
          <w:rFonts w:ascii="Arial" w:eastAsia="Calibri" w:hAnsi="Arial" w:cs="Arial"/>
          <w:color w:val="FF0000"/>
          <w:sz w:val="22"/>
          <w:szCs w:val="22"/>
        </w:rPr>
        <w:t>3.</w:t>
      </w:r>
      <w:r w:rsidRPr="00B11EE9">
        <w:rPr>
          <w:rFonts w:ascii="Arial" w:eastAsia="Calibri" w:hAnsi="Arial" w:cs="Arial"/>
          <w:sz w:val="22"/>
          <w:szCs w:val="22"/>
        </w:rPr>
        <w:t xml:space="preserve"> </w:t>
      </w:r>
      <w:r>
        <w:rPr>
          <w:rFonts w:ascii="Arial" w:eastAsia="Calibri" w:hAnsi="Arial" w:cs="Arial"/>
          <w:sz w:val="22"/>
          <w:szCs w:val="22"/>
        </w:rPr>
        <w:t>Que l</w:t>
      </w:r>
      <w:r w:rsidRPr="00B11EE9">
        <w:rPr>
          <w:rFonts w:ascii="Arial" w:eastAsia="Calibri" w:hAnsi="Arial" w:cs="Arial"/>
          <w:sz w:val="22"/>
          <w:szCs w:val="22"/>
        </w:rPr>
        <w:t xml:space="preserve">es ministres et les gardiens, </w:t>
      </w:r>
      <w:r w:rsidRPr="00B11EE9">
        <w:rPr>
          <w:rFonts w:ascii="Arial" w:hAnsi="Arial" w:cs="Arial"/>
          <w:sz w:val="22"/>
          <w:szCs w:val="22"/>
        </w:rPr>
        <w:t>discernant les dons et les aptitudes de chaque frère, les besoins de la fraternité et de l’</w:t>
      </w:r>
      <w:r>
        <w:rPr>
          <w:rFonts w:ascii="Arial" w:hAnsi="Arial" w:cs="Arial"/>
          <w:sz w:val="22"/>
          <w:szCs w:val="22"/>
        </w:rPr>
        <w:t>É</w:t>
      </w:r>
      <w:r w:rsidRPr="00B11EE9">
        <w:rPr>
          <w:rFonts w:ascii="Arial" w:hAnsi="Arial" w:cs="Arial"/>
          <w:sz w:val="22"/>
          <w:szCs w:val="22"/>
        </w:rPr>
        <w:t>glise</w:t>
      </w:r>
      <w:r w:rsidRPr="00B11EE9">
        <w:rPr>
          <w:rFonts w:ascii="Arial" w:eastAsia="Calibri" w:hAnsi="Arial" w:cs="Arial"/>
          <w:sz w:val="22"/>
          <w:szCs w:val="22"/>
        </w:rPr>
        <w:t xml:space="preserve">, </w:t>
      </w:r>
      <w:r>
        <w:rPr>
          <w:rFonts w:ascii="Arial" w:hAnsi="Arial" w:cs="Arial"/>
          <w:sz w:val="22"/>
          <w:szCs w:val="22"/>
        </w:rPr>
        <w:t>offrent aux</w:t>
      </w:r>
      <w:r w:rsidRPr="00B11EE9">
        <w:rPr>
          <w:rFonts w:ascii="Arial" w:hAnsi="Arial" w:cs="Arial"/>
          <w:sz w:val="22"/>
          <w:szCs w:val="22"/>
        </w:rPr>
        <w:t xml:space="preserve"> frères </w:t>
      </w:r>
      <w:r>
        <w:rPr>
          <w:rFonts w:ascii="Arial" w:hAnsi="Arial" w:cs="Arial"/>
          <w:sz w:val="22"/>
          <w:szCs w:val="22"/>
        </w:rPr>
        <w:t>l’occasion</w:t>
      </w:r>
      <w:r w:rsidRPr="00B11EE9">
        <w:rPr>
          <w:rFonts w:ascii="Arial" w:hAnsi="Arial" w:cs="Arial"/>
          <w:sz w:val="22"/>
          <w:szCs w:val="22"/>
        </w:rPr>
        <w:t xml:space="preserve"> d’acquérir</w:t>
      </w:r>
      <w:r>
        <w:rPr>
          <w:rFonts w:ascii="Arial" w:hAnsi="Arial" w:cs="Arial"/>
          <w:sz w:val="22"/>
          <w:szCs w:val="22"/>
        </w:rPr>
        <w:t>, lorsque c’est possible,</w:t>
      </w:r>
      <w:r w:rsidRPr="00B11EE9">
        <w:rPr>
          <w:rFonts w:ascii="Arial" w:hAnsi="Arial" w:cs="Arial"/>
          <w:sz w:val="22"/>
          <w:szCs w:val="22"/>
        </w:rPr>
        <w:t xml:space="preserve"> une qualification dans une spécialité</w:t>
      </w:r>
      <w:r>
        <w:rPr>
          <w:rFonts w:ascii="Arial" w:hAnsi="Arial" w:cs="Arial"/>
          <w:sz w:val="22"/>
          <w:szCs w:val="22"/>
        </w:rPr>
        <w:t>, en leur accordant volontiers</w:t>
      </w:r>
      <w:r w:rsidRPr="00B11EE9">
        <w:rPr>
          <w:rFonts w:ascii="Arial" w:hAnsi="Arial" w:cs="Arial"/>
          <w:sz w:val="22"/>
          <w:szCs w:val="22"/>
        </w:rPr>
        <w:t xml:space="preserve"> les moyens et le temps nécessaires.</w:t>
      </w:r>
    </w:p>
    <w:p w:rsidR="00A03760" w:rsidRDefault="00A03760" w:rsidP="00A03760">
      <w:pPr>
        <w:pStyle w:val="Standard"/>
        <w:ind w:firstLine="709"/>
        <w:jc w:val="both"/>
        <w:rPr>
          <w:rFonts w:ascii="Arial" w:hAnsi="Arial" w:cs="Arial"/>
          <w:iCs/>
          <w:sz w:val="22"/>
          <w:szCs w:val="22"/>
        </w:rPr>
      </w:pPr>
      <w:r w:rsidRPr="00131D2B">
        <w:rPr>
          <w:rFonts w:ascii="Arial" w:eastAsia="Calibri" w:hAnsi="Arial" w:cs="Arial"/>
          <w:color w:val="FF0000"/>
          <w:sz w:val="22"/>
          <w:szCs w:val="22"/>
        </w:rPr>
        <w:t>4.</w:t>
      </w:r>
      <w:r w:rsidRPr="00B11EE9">
        <w:rPr>
          <w:rFonts w:ascii="Arial" w:eastAsia="Calibri" w:hAnsi="Arial" w:cs="Arial"/>
          <w:sz w:val="22"/>
          <w:szCs w:val="22"/>
        </w:rPr>
        <w:t xml:space="preserve"> </w:t>
      </w:r>
      <w:r w:rsidRPr="00B11EE9">
        <w:rPr>
          <w:rFonts w:ascii="Arial" w:hAnsi="Arial" w:cs="Arial"/>
          <w:sz w:val="22"/>
          <w:szCs w:val="22"/>
        </w:rPr>
        <w:t>En outre, pour le bien de l’</w:t>
      </w:r>
      <w:r>
        <w:rPr>
          <w:rFonts w:ascii="Arial" w:hAnsi="Arial" w:cs="Arial"/>
          <w:sz w:val="22"/>
          <w:szCs w:val="22"/>
        </w:rPr>
        <w:t>É</w:t>
      </w:r>
      <w:r w:rsidRPr="00B11EE9">
        <w:rPr>
          <w:rFonts w:ascii="Arial" w:hAnsi="Arial" w:cs="Arial"/>
          <w:sz w:val="22"/>
          <w:szCs w:val="22"/>
        </w:rPr>
        <w:t xml:space="preserve">glise, de l’Ordre et des frères eux-mêmes, dans l’attribution des charges et des emplois, </w:t>
      </w:r>
      <w:r>
        <w:rPr>
          <w:rFonts w:ascii="Arial" w:hAnsi="Arial" w:cs="Arial"/>
          <w:sz w:val="22"/>
          <w:szCs w:val="22"/>
        </w:rPr>
        <w:t xml:space="preserve">que </w:t>
      </w:r>
      <w:r w:rsidRPr="00B11EE9">
        <w:rPr>
          <w:rFonts w:ascii="Arial" w:hAnsi="Arial" w:cs="Arial"/>
          <w:sz w:val="22"/>
          <w:szCs w:val="22"/>
        </w:rPr>
        <w:t>les ministres et les gardiens tien</w:t>
      </w:r>
      <w:r>
        <w:rPr>
          <w:rFonts w:ascii="Arial" w:hAnsi="Arial" w:cs="Arial"/>
          <w:sz w:val="22"/>
          <w:szCs w:val="22"/>
        </w:rPr>
        <w:t>ne</w:t>
      </w:r>
      <w:r w:rsidRPr="00B11EE9">
        <w:rPr>
          <w:rFonts w:ascii="Arial" w:hAnsi="Arial" w:cs="Arial"/>
          <w:sz w:val="22"/>
          <w:szCs w:val="22"/>
        </w:rPr>
        <w:t>nt compte des capacités et des compétences</w:t>
      </w:r>
      <w:r>
        <w:rPr>
          <w:rFonts w:ascii="Arial" w:hAnsi="Arial" w:cs="Arial"/>
          <w:sz w:val="22"/>
          <w:szCs w:val="22"/>
        </w:rPr>
        <w:t xml:space="preserve"> et</w:t>
      </w:r>
      <w:r w:rsidRPr="00B11EE9">
        <w:rPr>
          <w:rFonts w:ascii="Arial" w:hAnsi="Arial" w:cs="Arial"/>
          <w:sz w:val="22"/>
          <w:szCs w:val="22"/>
        </w:rPr>
        <w:t xml:space="preserve"> qu'i</w:t>
      </w:r>
      <w:r>
        <w:rPr>
          <w:rFonts w:ascii="Arial" w:hAnsi="Arial" w:cs="Arial"/>
          <w:sz w:val="22"/>
          <w:szCs w:val="22"/>
        </w:rPr>
        <w:t>ls ne retirent pas facilement un frère d'</w:t>
      </w:r>
      <w:r w:rsidRPr="00B11EE9">
        <w:rPr>
          <w:rFonts w:ascii="Arial" w:hAnsi="Arial" w:cs="Arial"/>
          <w:sz w:val="22"/>
          <w:szCs w:val="22"/>
        </w:rPr>
        <w:t>une activité qui c</w:t>
      </w:r>
      <w:r>
        <w:rPr>
          <w:rFonts w:ascii="Arial" w:hAnsi="Arial" w:cs="Arial"/>
          <w:sz w:val="22"/>
          <w:szCs w:val="22"/>
        </w:rPr>
        <w:t>orrespond à sa spécialité pourvu que soient sauvegardées la vie fraternelle et la disponibilité de tous à</w:t>
      </w:r>
      <w:r>
        <w:rPr>
          <w:rFonts w:ascii="Arial" w:hAnsi="Arial" w:cs="Arial"/>
          <w:iCs/>
          <w:sz w:val="22"/>
          <w:szCs w:val="22"/>
        </w:rPr>
        <w:t xml:space="preserve"> </w:t>
      </w:r>
      <w:r w:rsidRPr="00B11EE9">
        <w:rPr>
          <w:rFonts w:ascii="Arial" w:hAnsi="Arial" w:cs="Arial"/>
          <w:iCs/>
          <w:sz w:val="22"/>
          <w:szCs w:val="22"/>
        </w:rPr>
        <w:t>l'obéissance.</w:t>
      </w:r>
    </w:p>
    <w:p w:rsidR="00174533" w:rsidRDefault="00174533" w:rsidP="00A03760">
      <w:pPr>
        <w:pStyle w:val="Standard"/>
        <w:ind w:firstLine="709"/>
        <w:jc w:val="both"/>
        <w:rPr>
          <w:rFonts w:ascii="Arial" w:hAnsi="Arial" w:cs="Arial"/>
          <w:iCs/>
          <w:sz w:val="22"/>
          <w:szCs w:val="22"/>
        </w:rPr>
      </w:pPr>
    </w:p>
    <w:p w:rsidR="00BF11DE" w:rsidRDefault="00BF11DE" w:rsidP="00BF11DE">
      <w:pPr>
        <w:pStyle w:val="Standard"/>
        <w:rPr>
          <w:rFonts w:ascii="Arial" w:hAnsi="Arial" w:cs="Arial"/>
          <w:b/>
          <w:bCs/>
          <w:sz w:val="22"/>
          <w:szCs w:val="22"/>
        </w:rPr>
      </w:pPr>
    </w:p>
    <w:p w:rsidR="00BF11DE" w:rsidRPr="000B687D" w:rsidRDefault="00BF11DE" w:rsidP="00BF11DE">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83</w:t>
      </w:r>
    </w:p>
    <w:p w:rsidR="00BF11DE" w:rsidRDefault="00BF11DE" w:rsidP="00BF11DE">
      <w:pPr>
        <w:pStyle w:val="Standard"/>
        <w:jc w:val="both"/>
        <w:rPr>
          <w:rFonts w:ascii="Arial" w:hAnsi="Arial" w:cs="Arial"/>
          <w:sz w:val="22"/>
          <w:szCs w:val="22"/>
        </w:rPr>
      </w:pPr>
      <w:r>
        <w:rPr>
          <w:rFonts w:ascii="Arial" w:hAnsi="Arial" w:cs="Arial"/>
          <w:sz w:val="22"/>
          <w:szCs w:val="22"/>
        </w:rPr>
        <w:t xml:space="preserve">  </w:t>
      </w:r>
      <w:r w:rsidRPr="00131D2B">
        <w:rPr>
          <w:rFonts w:ascii="Arial" w:hAnsi="Arial" w:cs="Arial"/>
          <w:color w:val="FF0000"/>
          <w:sz w:val="22"/>
          <w:szCs w:val="22"/>
        </w:rPr>
        <w:t>1.</w:t>
      </w:r>
      <w:r w:rsidRPr="00B11EE9">
        <w:rPr>
          <w:rFonts w:ascii="Arial" w:hAnsi="Arial" w:cs="Arial"/>
          <w:sz w:val="22"/>
          <w:szCs w:val="22"/>
        </w:rPr>
        <w:t xml:space="preserve"> Notre vie de p</w:t>
      </w:r>
      <w:r>
        <w:rPr>
          <w:rFonts w:ascii="Arial" w:hAnsi="Arial" w:cs="Arial"/>
          <w:sz w:val="22"/>
          <w:szCs w:val="22"/>
        </w:rPr>
        <w:t>auvreté et de minorité réclame qu</w:t>
      </w:r>
      <w:r w:rsidRPr="00B11EE9">
        <w:rPr>
          <w:rFonts w:ascii="Arial" w:hAnsi="Arial" w:cs="Arial"/>
          <w:sz w:val="22"/>
          <w:szCs w:val="22"/>
        </w:rPr>
        <w:t xml:space="preserve">e chacun </w:t>
      </w:r>
      <w:r>
        <w:rPr>
          <w:rFonts w:ascii="Arial" w:hAnsi="Arial" w:cs="Arial"/>
          <w:sz w:val="22"/>
          <w:szCs w:val="22"/>
        </w:rPr>
        <w:t>participe</w:t>
      </w:r>
      <w:r w:rsidRPr="00B11EE9">
        <w:rPr>
          <w:rFonts w:ascii="Arial" w:hAnsi="Arial" w:cs="Arial"/>
          <w:sz w:val="22"/>
          <w:szCs w:val="22"/>
        </w:rPr>
        <w:t xml:space="preserve"> </w:t>
      </w:r>
      <w:r>
        <w:rPr>
          <w:rFonts w:ascii="Arial" w:hAnsi="Arial" w:cs="Arial"/>
          <w:sz w:val="22"/>
          <w:szCs w:val="22"/>
        </w:rPr>
        <w:t xml:space="preserve">autant que possible </w:t>
      </w:r>
      <w:r w:rsidRPr="00B11EE9">
        <w:rPr>
          <w:rFonts w:ascii="Arial" w:hAnsi="Arial" w:cs="Arial"/>
          <w:sz w:val="22"/>
          <w:szCs w:val="22"/>
        </w:rPr>
        <w:t>aux tâches domestiques en esprit de communion fraternelle. Une telle participation favorise la dépendan</w:t>
      </w:r>
      <w:r>
        <w:rPr>
          <w:rFonts w:ascii="Arial" w:hAnsi="Arial" w:cs="Arial"/>
          <w:sz w:val="22"/>
          <w:szCs w:val="22"/>
        </w:rPr>
        <w:t xml:space="preserve">ce mutuelle, l’aide réciproque </w:t>
      </w:r>
      <w:r w:rsidRPr="00B11EE9">
        <w:rPr>
          <w:rFonts w:ascii="Arial" w:hAnsi="Arial" w:cs="Arial"/>
          <w:sz w:val="22"/>
          <w:szCs w:val="22"/>
        </w:rPr>
        <w:t xml:space="preserve">et </w:t>
      </w:r>
      <w:r w:rsidRPr="00713826">
        <w:rPr>
          <w:rFonts w:ascii="Arial" w:hAnsi="Arial" w:cs="Arial"/>
          <w:sz w:val="22"/>
          <w:szCs w:val="22"/>
        </w:rPr>
        <w:t>qualifie la fraternité et atteste la crédibilité de notre vie.</w:t>
      </w:r>
    </w:p>
    <w:p w:rsidR="00174533" w:rsidRDefault="00174533" w:rsidP="00A03760">
      <w:pPr>
        <w:pStyle w:val="Standard"/>
        <w:ind w:firstLine="709"/>
        <w:jc w:val="both"/>
        <w:rPr>
          <w:rFonts w:ascii="Arial" w:hAnsi="Arial" w:cs="Arial"/>
          <w:iCs/>
          <w:sz w:val="22"/>
          <w:szCs w:val="22"/>
        </w:rPr>
      </w:pPr>
    </w:p>
    <w:p w:rsidR="00174533" w:rsidRDefault="00174533" w:rsidP="00A03760">
      <w:pPr>
        <w:pStyle w:val="Standard"/>
        <w:ind w:firstLine="709"/>
        <w:jc w:val="both"/>
        <w:rPr>
          <w:rFonts w:ascii="Arial" w:hAnsi="Arial" w:cs="Arial"/>
          <w:iCs/>
          <w:sz w:val="22"/>
          <w:szCs w:val="22"/>
        </w:rPr>
      </w:pPr>
    </w:p>
    <w:p w:rsidR="00174533" w:rsidRPr="006D5D66" w:rsidRDefault="00174533" w:rsidP="008D4B82">
      <w:pPr>
        <w:pStyle w:val="Standard"/>
        <w:jc w:val="both"/>
        <w:rPr>
          <w:rFonts w:ascii="OfficinaSans-Book" w:hAnsi="OfficinaSans-Book" w:cs="OfficinaSans-Book"/>
          <w:sz w:val="16"/>
          <w:szCs w:val="16"/>
        </w:rPr>
      </w:pPr>
    </w:p>
    <w:p w:rsidR="008D4B82" w:rsidRPr="006D5D66" w:rsidRDefault="008D4B82" w:rsidP="008D4B82">
      <w:pPr>
        <w:pStyle w:val="Standard"/>
        <w:jc w:val="both"/>
        <w:rPr>
          <w:rFonts w:ascii="OfficinaSans-Book" w:hAnsi="OfficinaSans-Book" w:cs="OfficinaSans-Book"/>
          <w:sz w:val="16"/>
          <w:szCs w:val="16"/>
          <w:lang w:val="en-US"/>
        </w:rPr>
      </w:pPr>
      <w:r w:rsidRPr="006D5D66">
        <w:rPr>
          <w:rFonts w:ascii="OfficinaSans-Book" w:hAnsi="OfficinaSans-Book" w:cs="OfficinaSans-Book"/>
          <w:sz w:val="16"/>
          <w:szCs w:val="16"/>
          <w:lang w:val="en-US"/>
        </w:rPr>
        <w:lastRenderedPageBreak/>
        <w:t>IV CPO 18-21.</w:t>
      </w:r>
    </w:p>
    <w:p w:rsidR="008D4B82" w:rsidRPr="006D5D66" w:rsidRDefault="008D4B82" w:rsidP="008D4B82">
      <w:pPr>
        <w:pStyle w:val="Standard"/>
        <w:jc w:val="both"/>
        <w:rPr>
          <w:rFonts w:ascii="OfficinaSans-Book" w:hAnsi="OfficinaSans-Book" w:cs="OfficinaSans-Book"/>
          <w:sz w:val="16"/>
          <w:szCs w:val="16"/>
          <w:lang w:val="en-US"/>
        </w:rPr>
      </w:pPr>
    </w:p>
    <w:p w:rsidR="008D4B82" w:rsidRPr="006D5D66" w:rsidRDefault="008D4B82" w:rsidP="008D4B82">
      <w:pPr>
        <w:pStyle w:val="Standard"/>
        <w:jc w:val="both"/>
        <w:rPr>
          <w:rFonts w:ascii="OfficinaSans-Book" w:hAnsi="OfficinaSans-Book" w:cs="OfficinaSans-Book"/>
          <w:sz w:val="16"/>
          <w:szCs w:val="16"/>
          <w:lang w:val="en-US"/>
        </w:rPr>
      </w:pPr>
    </w:p>
    <w:p w:rsidR="00174533" w:rsidRPr="006D5D66" w:rsidRDefault="00174533" w:rsidP="008D4B82">
      <w:pPr>
        <w:pStyle w:val="Standard"/>
        <w:jc w:val="both"/>
        <w:rPr>
          <w:rFonts w:ascii="OfficinaSans-Book" w:hAnsi="OfficinaSans-Book" w:cs="OfficinaSans-Book"/>
          <w:sz w:val="16"/>
          <w:szCs w:val="16"/>
          <w:lang w:val="en-US"/>
        </w:rPr>
      </w:pPr>
    </w:p>
    <w:p w:rsidR="008D4B82" w:rsidRPr="006D5D66" w:rsidRDefault="006C411C" w:rsidP="008D4B82">
      <w:pPr>
        <w:pStyle w:val="Standard"/>
        <w:jc w:val="both"/>
        <w:rPr>
          <w:rFonts w:ascii="OfficinaSans-Book" w:hAnsi="OfficinaSans-Book" w:cs="OfficinaSans-Book"/>
          <w:sz w:val="16"/>
          <w:szCs w:val="16"/>
          <w:lang w:val="en-US"/>
        </w:rPr>
      </w:pPr>
      <w:r w:rsidRPr="006D5D66">
        <w:rPr>
          <w:rFonts w:ascii="OfficinaSans-Book" w:hAnsi="OfficinaSans-Book" w:cs="OfficinaSans-Book"/>
          <w:sz w:val="16"/>
          <w:szCs w:val="16"/>
          <w:lang w:val="en-US"/>
        </w:rPr>
        <w:t>1Reg 7,</w:t>
      </w:r>
      <w:r w:rsidR="00424EF3">
        <w:rPr>
          <w:rFonts w:ascii="OfficinaSans-Book" w:hAnsi="OfficinaSans-Book" w:cs="OfficinaSans-Book"/>
          <w:sz w:val="16"/>
          <w:szCs w:val="16"/>
          <w:lang w:val="en-US"/>
        </w:rPr>
        <w:t xml:space="preserve"> </w:t>
      </w:r>
      <w:r w:rsidRPr="006D5D66">
        <w:rPr>
          <w:rFonts w:ascii="OfficinaSans-Book" w:hAnsi="OfficinaSans-Book" w:cs="OfficinaSans-Book"/>
          <w:sz w:val="16"/>
          <w:szCs w:val="16"/>
          <w:lang w:val="en-US"/>
        </w:rPr>
        <w:t xml:space="preserve">1-2; </w:t>
      </w:r>
      <w:r w:rsidR="008D4B82" w:rsidRPr="006D5D66">
        <w:rPr>
          <w:rFonts w:ascii="OfficinaSans-Book" w:hAnsi="OfficinaSans-Book" w:cs="OfficinaSans-Book"/>
          <w:sz w:val="16"/>
          <w:szCs w:val="16"/>
          <w:lang w:val="en-US"/>
        </w:rPr>
        <w:t>Test 20-21.</w:t>
      </w:r>
    </w:p>
    <w:p w:rsidR="008D4B82" w:rsidRPr="006D5D66" w:rsidRDefault="008D4B82" w:rsidP="008D4B82">
      <w:pPr>
        <w:pStyle w:val="Standard"/>
        <w:jc w:val="both"/>
        <w:rPr>
          <w:rFonts w:ascii="OfficinaSans-Book" w:hAnsi="OfficinaSans-Book" w:cs="OfficinaSans-Book"/>
          <w:sz w:val="16"/>
          <w:szCs w:val="16"/>
          <w:lang w:val="en-US"/>
        </w:rPr>
      </w:pPr>
    </w:p>
    <w:p w:rsidR="008D4B82" w:rsidRPr="006D5D66" w:rsidRDefault="008D4B82" w:rsidP="008D4B82">
      <w:pPr>
        <w:pStyle w:val="Standard"/>
        <w:jc w:val="both"/>
        <w:rPr>
          <w:rFonts w:ascii="OfficinaSans-Book" w:hAnsi="OfficinaSans-Book" w:cs="OfficinaSans-Book"/>
          <w:sz w:val="16"/>
          <w:szCs w:val="16"/>
          <w:lang w:val="en-US"/>
        </w:rPr>
      </w:pPr>
    </w:p>
    <w:p w:rsidR="008D4B82" w:rsidRPr="006D5D66" w:rsidRDefault="008D4B82" w:rsidP="008D4B82">
      <w:pPr>
        <w:pStyle w:val="Standard"/>
        <w:jc w:val="both"/>
        <w:rPr>
          <w:rFonts w:ascii="OfficinaSans-Book" w:hAnsi="OfficinaSans-Book" w:cs="OfficinaSans-Book"/>
          <w:sz w:val="16"/>
          <w:szCs w:val="16"/>
          <w:lang w:val="en-US"/>
        </w:rPr>
      </w:pPr>
    </w:p>
    <w:p w:rsidR="008D4B82" w:rsidRPr="006D5D66" w:rsidRDefault="008D4B82" w:rsidP="008D4B82">
      <w:pPr>
        <w:pStyle w:val="Standard"/>
        <w:jc w:val="both"/>
        <w:rPr>
          <w:rFonts w:ascii="OfficinaSans-Book" w:hAnsi="OfficinaSans-Book" w:cs="OfficinaSans-Book"/>
          <w:sz w:val="16"/>
          <w:szCs w:val="16"/>
          <w:lang w:val="en-US"/>
        </w:rPr>
      </w:pPr>
    </w:p>
    <w:p w:rsidR="008D4B82" w:rsidRPr="006D5D66" w:rsidRDefault="008D4B82" w:rsidP="008D4B82">
      <w:pPr>
        <w:pStyle w:val="Standard"/>
        <w:jc w:val="both"/>
        <w:rPr>
          <w:rFonts w:ascii="OfficinaSans-Book" w:hAnsi="OfficinaSans-Book" w:cs="OfficinaSans-Book"/>
          <w:sz w:val="16"/>
          <w:szCs w:val="16"/>
          <w:lang w:val="en-US"/>
        </w:rPr>
      </w:pPr>
    </w:p>
    <w:p w:rsidR="008D4B82" w:rsidRPr="006D5D66" w:rsidRDefault="008D4B82" w:rsidP="008D4B82">
      <w:pPr>
        <w:pStyle w:val="Standard"/>
        <w:jc w:val="both"/>
        <w:rPr>
          <w:rFonts w:ascii="OfficinaSans-Book" w:hAnsi="OfficinaSans-Book" w:cs="OfficinaSans-Book"/>
          <w:sz w:val="16"/>
          <w:szCs w:val="16"/>
          <w:lang w:val="en-US"/>
        </w:rPr>
      </w:pPr>
    </w:p>
    <w:p w:rsidR="006C411C" w:rsidRPr="006D5D66" w:rsidRDefault="006C411C" w:rsidP="008D4B82">
      <w:pPr>
        <w:pStyle w:val="Standard"/>
        <w:jc w:val="both"/>
        <w:rPr>
          <w:rFonts w:ascii="OfficinaSans-Book" w:hAnsi="OfficinaSans-Book" w:cs="OfficinaSans-Book"/>
          <w:sz w:val="16"/>
          <w:szCs w:val="16"/>
          <w:lang w:val="en-US"/>
        </w:rPr>
      </w:pPr>
      <w:r w:rsidRPr="006D5D66">
        <w:rPr>
          <w:rFonts w:ascii="OfficinaSans-Book" w:hAnsi="OfficinaSans-Book" w:cs="OfficinaSans-Book"/>
          <w:sz w:val="16"/>
          <w:szCs w:val="16"/>
          <w:lang w:val="en-US"/>
        </w:rPr>
        <w:t>2Reg 5,</w:t>
      </w:r>
      <w:r w:rsidR="00424EF3">
        <w:rPr>
          <w:rFonts w:ascii="OfficinaSans-Book" w:hAnsi="OfficinaSans-Book" w:cs="OfficinaSans-Book"/>
          <w:sz w:val="16"/>
          <w:szCs w:val="16"/>
          <w:lang w:val="en-US"/>
        </w:rPr>
        <w:t xml:space="preserve"> </w:t>
      </w:r>
      <w:r w:rsidRPr="006D5D66">
        <w:rPr>
          <w:rFonts w:ascii="OfficinaSans-Book" w:hAnsi="OfficinaSans-Book" w:cs="OfficinaSans-Book"/>
          <w:sz w:val="16"/>
          <w:szCs w:val="16"/>
          <w:lang w:val="en-US"/>
        </w:rPr>
        <w:t xml:space="preserve">2; </w:t>
      </w:r>
    </w:p>
    <w:p w:rsidR="008D4B82" w:rsidRPr="00992162" w:rsidRDefault="006C411C" w:rsidP="008D4B82">
      <w:pPr>
        <w:pStyle w:val="Standard"/>
        <w:jc w:val="both"/>
        <w:rPr>
          <w:rFonts w:ascii="OfficinaSans-Book" w:hAnsi="OfficinaSans-Book" w:cs="OfficinaSans-Book"/>
          <w:sz w:val="16"/>
          <w:szCs w:val="16"/>
        </w:rPr>
      </w:pPr>
      <w:r w:rsidRPr="00992162">
        <w:rPr>
          <w:rFonts w:ascii="OfficinaSans-Book" w:hAnsi="OfficinaSans-Book" w:cs="OfficinaSans-Book"/>
          <w:sz w:val="16"/>
          <w:szCs w:val="16"/>
        </w:rPr>
        <w:t>VI CPO 15.</w:t>
      </w:r>
    </w:p>
    <w:p w:rsidR="008D4B82" w:rsidRPr="00992162" w:rsidRDefault="008D4B82" w:rsidP="008D4B82">
      <w:pPr>
        <w:pStyle w:val="Standard"/>
        <w:jc w:val="both"/>
        <w:rPr>
          <w:rFonts w:ascii="OfficinaSans-Book" w:hAnsi="OfficinaSans-Book" w:cs="OfficinaSans-Book"/>
          <w:sz w:val="16"/>
          <w:szCs w:val="16"/>
        </w:rPr>
      </w:pPr>
    </w:p>
    <w:p w:rsidR="008D4B82" w:rsidRPr="00992162" w:rsidRDefault="008D4B82" w:rsidP="008D4B82">
      <w:pPr>
        <w:pStyle w:val="Standard"/>
        <w:jc w:val="both"/>
        <w:rPr>
          <w:rFonts w:ascii="OfficinaSans-Book" w:hAnsi="OfficinaSans-Book" w:cs="OfficinaSans-Book"/>
          <w:sz w:val="16"/>
          <w:szCs w:val="16"/>
        </w:rPr>
      </w:pPr>
    </w:p>
    <w:p w:rsidR="008D4B82" w:rsidRPr="00992162" w:rsidRDefault="008D4B82" w:rsidP="008D4B82">
      <w:pPr>
        <w:pStyle w:val="Standard"/>
        <w:jc w:val="both"/>
        <w:rPr>
          <w:rFonts w:ascii="OfficinaSans-Book" w:hAnsi="OfficinaSans-Book" w:cs="OfficinaSans-Book"/>
          <w:sz w:val="16"/>
          <w:szCs w:val="16"/>
        </w:rPr>
      </w:pPr>
    </w:p>
    <w:p w:rsidR="008D4B82" w:rsidRPr="00992162" w:rsidRDefault="008D4B82" w:rsidP="008D4B82">
      <w:pPr>
        <w:pStyle w:val="Standard"/>
        <w:jc w:val="both"/>
        <w:rPr>
          <w:rFonts w:ascii="OfficinaSans-Book" w:hAnsi="OfficinaSans-Book" w:cs="OfficinaSans-Book"/>
          <w:sz w:val="16"/>
          <w:szCs w:val="16"/>
        </w:rPr>
      </w:pPr>
    </w:p>
    <w:p w:rsidR="008D4B82" w:rsidRPr="00992162" w:rsidRDefault="008D4B82" w:rsidP="008D4B82">
      <w:pPr>
        <w:pStyle w:val="Standard"/>
        <w:jc w:val="both"/>
        <w:rPr>
          <w:rFonts w:ascii="OfficinaSans-Book" w:hAnsi="OfficinaSans-Book" w:cs="OfficinaSans-Book"/>
          <w:sz w:val="16"/>
          <w:szCs w:val="16"/>
        </w:rPr>
      </w:pPr>
    </w:p>
    <w:p w:rsidR="006C411C" w:rsidRPr="00992162" w:rsidRDefault="006C411C" w:rsidP="008D4B82">
      <w:pPr>
        <w:pStyle w:val="Standard"/>
        <w:jc w:val="both"/>
        <w:rPr>
          <w:rFonts w:ascii="OfficinaSans-Book" w:hAnsi="OfficinaSans-Book" w:cs="OfficinaSans-Book"/>
          <w:sz w:val="16"/>
          <w:szCs w:val="16"/>
        </w:rPr>
      </w:pPr>
    </w:p>
    <w:p w:rsidR="006C411C" w:rsidRPr="00992162" w:rsidRDefault="006C411C" w:rsidP="008D4B82">
      <w:pPr>
        <w:pStyle w:val="Standard"/>
        <w:jc w:val="both"/>
        <w:rPr>
          <w:rFonts w:ascii="OfficinaSans-Book" w:hAnsi="OfficinaSans-Book" w:cs="OfficinaSans-Book"/>
          <w:sz w:val="16"/>
          <w:szCs w:val="16"/>
        </w:rPr>
      </w:pPr>
      <w:r>
        <w:rPr>
          <w:rFonts w:ascii="OfficinaSans-Book" w:hAnsi="OfficinaSans-Book" w:cs="OfficinaSans-Book"/>
          <w:sz w:val="16"/>
          <w:szCs w:val="16"/>
        </w:rPr>
        <w:t>CIC 607,3; 673; 758.</w:t>
      </w:r>
    </w:p>
    <w:p w:rsidR="006C411C" w:rsidRPr="00992162" w:rsidRDefault="006C411C" w:rsidP="008D4B82">
      <w:pPr>
        <w:pStyle w:val="Standard"/>
        <w:jc w:val="both"/>
        <w:rPr>
          <w:rFonts w:ascii="OfficinaSans-Book" w:hAnsi="OfficinaSans-Book" w:cs="OfficinaSans-Book"/>
          <w:sz w:val="16"/>
          <w:szCs w:val="16"/>
        </w:rPr>
      </w:pPr>
    </w:p>
    <w:p w:rsidR="006C411C" w:rsidRPr="00992162" w:rsidRDefault="006C411C" w:rsidP="008D4B82">
      <w:pPr>
        <w:pStyle w:val="Standard"/>
        <w:jc w:val="both"/>
        <w:rPr>
          <w:rFonts w:ascii="OfficinaSans-Book" w:hAnsi="OfficinaSans-Book" w:cs="OfficinaSans-Book"/>
          <w:sz w:val="16"/>
          <w:szCs w:val="16"/>
        </w:rPr>
      </w:pPr>
    </w:p>
    <w:p w:rsidR="006C411C" w:rsidRPr="00992162" w:rsidRDefault="006C411C" w:rsidP="008D4B82">
      <w:pPr>
        <w:pStyle w:val="Standard"/>
        <w:jc w:val="both"/>
        <w:rPr>
          <w:rFonts w:ascii="OfficinaSans-Book" w:hAnsi="OfficinaSans-Book" w:cs="OfficinaSans-Book"/>
          <w:sz w:val="16"/>
          <w:szCs w:val="16"/>
        </w:rPr>
      </w:pPr>
    </w:p>
    <w:p w:rsidR="00F62620" w:rsidRPr="00F62620" w:rsidRDefault="00F62620" w:rsidP="006C411C">
      <w:pPr>
        <w:autoSpaceDE w:val="0"/>
        <w:autoSpaceDN w:val="0"/>
        <w:adjustRightInd w:val="0"/>
        <w:rPr>
          <w:rFonts w:ascii="OfficinaSans-Bold" w:hAnsi="OfficinaSans-Bold" w:cs="OfficinaSans-Bold"/>
          <w:b/>
          <w:bCs/>
          <w:color w:val="0D0D0D" w:themeColor="text1" w:themeTint="F2"/>
          <w:sz w:val="16"/>
          <w:szCs w:val="16"/>
          <w:lang w:val="fr-FR"/>
        </w:rPr>
      </w:pPr>
    </w:p>
    <w:p w:rsidR="006C411C" w:rsidRPr="00992162" w:rsidRDefault="006C411C" w:rsidP="006C411C">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Spécialisation  dans le travail</w:t>
      </w:r>
    </w:p>
    <w:p w:rsidR="00174533" w:rsidRPr="006D5D66" w:rsidRDefault="00174533" w:rsidP="006C411C">
      <w:pPr>
        <w:pStyle w:val="Standard"/>
        <w:jc w:val="both"/>
        <w:rPr>
          <w:rFonts w:ascii="OfficinaSans-Book" w:hAnsi="OfficinaSans-Book" w:cs="OfficinaSans-Book"/>
          <w:color w:val="000000"/>
          <w:sz w:val="16"/>
          <w:szCs w:val="16"/>
        </w:rPr>
      </w:pPr>
    </w:p>
    <w:p w:rsidR="006C411C" w:rsidRDefault="006C411C" w:rsidP="006C411C">
      <w:pPr>
        <w:pStyle w:val="Standard"/>
        <w:jc w:val="both"/>
        <w:rPr>
          <w:rFonts w:ascii="OfficinaSans-Book" w:hAnsi="OfficinaSans-Book" w:cs="OfficinaSans-Book"/>
          <w:sz w:val="16"/>
          <w:szCs w:val="16"/>
          <w:lang w:val="it-IT"/>
        </w:rPr>
      </w:pPr>
      <w:r w:rsidRPr="006C411C">
        <w:rPr>
          <w:rFonts w:ascii="OfficinaSans-Book" w:hAnsi="OfficinaSans-Book" w:cs="OfficinaSans-Book"/>
          <w:color w:val="000000"/>
          <w:sz w:val="16"/>
          <w:szCs w:val="16"/>
          <w:lang w:val="it-IT"/>
        </w:rPr>
        <w:t>CVI CPO 15.</w:t>
      </w:r>
    </w:p>
    <w:p w:rsidR="006C411C" w:rsidRDefault="006C411C" w:rsidP="008D4B82">
      <w:pPr>
        <w:pStyle w:val="Standard"/>
        <w:jc w:val="both"/>
        <w:rPr>
          <w:rFonts w:ascii="OfficinaSans-Book" w:hAnsi="OfficinaSans-Book" w:cs="OfficinaSans-Book"/>
          <w:sz w:val="16"/>
          <w:szCs w:val="16"/>
          <w:lang w:val="it-IT"/>
        </w:rPr>
      </w:pPr>
    </w:p>
    <w:p w:rsidR="006C411C" w:rsidRDefault="006C411C" w:rsidP="008D4B82">
      <w:pPr>
        <w:pStyle w:val="Standard"/>
        <w:jc w:val="both"/>
        <w:rPr>
          <w:rFonts w:ascii="OfficinaSans-Book" w:hAnsi="OfficinaSans-Book" w:cs="OfficinaSans-Book"/>
          <w:sz w:val="16"/>
          <w:szCs w:val="16"/>
          <w:lang w:val="it-IT"/>
        </w:rPr>
      </w:pPr>
    </w:p>
    <w:p w:rsidR="006C411C" w:rsidRDefault="006C411C" w:rsidP="008D4B82">
      <w:pPr>
        <w:pStyle w:val="Standard"/>
        <w:jc w:val="both"/>
        <w:rPr>
          <w:rFonts w:ascii="OfficinaSans-Book" w:hAnsi="OfficinaSans-Book" w:cs="OfficinaSans-Book"/>
          <w:sz w:val="16"/>
          <w:szCs w:val="16"/>
          <w:lang w:val="it-IT"/>
        </w:rPr>
      </w:pPr>
    </w:p>
    <w:p w:rsidR="006C411C" w:rsidRDefault="006C411C" w:rsidP="008D4B82">
      <w:pPr>
        <w:pStyle w:val="Standard"/>
        <w:jc w:val="both"/>
        <w:rPr>
          <w:rFonts w:ascii="OfficinaSans-Book" w:hAnsi="OfficinaSans-Book" w:cs="OfficinaSans-Book"/>
          <w:sz w:val="16"/>
          <w:szCs w:val="16"/>
          <w:lang w:val="it-IT"/>
        </w:rPr>
      </w:pPr>
    </w:p>
    <w:p w:rsidR="006C411C" w:rsidRDefault="006C411C" w:rsidP="008D4B82">
      <w:pPr>
        <w:pStyle w:val="Standard"/>
        <w:jc w:val="both"/>
        <w:rPr>
          <w:rFonts w:ascii="OfficinaSans-Book" w:hAnsi="OfficinaSans-Book" w:cs="OfficinaSans-Book"/>
          <w:sz w:val="16"/>
          <w:szCs w:val="16"/>
          <w:lang w:val="it-IT"/>
        </w:rPr>
      </w:pPr>
    </w:p>
    <w:p w:rsidR="006C411C" w:rsidRDefault="006C411C" w:rsidP="008D4B82">
      <w:pPr>
        <w:pStyle w:val="Standard"/>
        <w:jc w:val="both"/>
        <w:rPr>
          <w:rFonts w:ascii="OfficinaSans-Book" w:hAnsi="OfficinaSans-Book" w:cs="OfficinaSans-Book"/>
          <w:sz w:val="16"/>
          <w:szCs w:val="16"/>
          <w:lang w:val="it-IT"/>
        </w:rPr>
      </w:pPr>
    </w:p>
    <w:p w:rsidR="006C411C" w:rsidRDefault="006C411C" w:rsidP="008D4B82">
      <w:pPr>
        <w:pStyle w:val="Standard"/>
        <w:jc w:val="both"/>
        <w:rPr>
          <w:rFonts w:ascii="OfficinaSans-Book" w:hAnsi="OfficinaSans-Book" w:cs="OfficinaSans-Book"/>
          <w:sz w:val="16"/>
          <w:szCs w:val="16"/>
          <w:lang w:val="it-IT"/>
        </w:rPr>
      </w:pPr>
    </w:p>
    <w:p w:rsidR="006C411C" w:rsidRDefault="006C411C" w:rsidP="008D4B82">
      <w:pPr>
        <w:pStyle w:val="Standard"/>
        <w:jc w:val="both"/>
        <w:rPr>
          <w:rFonts w:ascii="OfficinaSans-Book" w:hAnsi="OfficinaSans-Book" w:cs="OfficinaSans-Book"/>
          <w:sz w:val="16"/>
          <w:szCs w:val="16"/>
          <w:lang w:val="it-IT"/>
        </w:rPr>
      </w:pPr>
    </w:p>
    <w:p w:rsidR="00226500" w:rsidRDefault="00226500" w:rsidP="008D4B82">
      <w:pPr>
        <w:pStyle w:val="Standard"/>
        <w:jc w:val="both"/>
        <w:rPr>
          <w:rFonts w:ascii="OfficinaSans-Book" w:hAnsi="OfficinaSans-Book" w:cs="OfficinaSans-Book"/>
          <w:sz w:val="16"/>
          <w:szCs w:val="16"/>
          <w:lang w:val="it-IT"/>
        </w:rPr>
      </w:pPr>
    </w:p>
    <w:p w:rsidR="006C411C" w:rsidRPr="00992162" w:rsidRDefault="006C411C" w:rsidP="008D4B82">
      <w:pPr>
        <w:pStyle w:val="Standard"/>
        <w:jc w:val="both"/>
        <w:rPr>
          <w:rFonts w:ascii="OfficinaSans-Book" w:hAnsi="OfficinaSans-Book" w:cs="OfficinaSans-Book"/>
          <w:sz w:val="16"/>
          <w:szCs w:val="16"/>
          <w:lang w:val="it-IT"/>
        </w:rPr>
      </w:pPr>
      <w:r w:rsidRPr="00992162">
        <w:rPr>
          <w:rFonts w:ascii="OfficinaSans-Book" w:hAnsi="OfficinaSans-Book" w:cs="OfficinaSans-Book"/>
          <w:sz w:val="16"/>
          <w:szCs w:val="16"/>
          <w:lang w:val="it-IT"/>
        </w:rPr>
        <w:t xml:space="preserve">CIC 578; </w:t>
      </w:r>
    </w:p>
    <w:p w:rsidR="006C411C" w:rsidRDefault="006C411C" w:rsidP="008D4B82">
      <w:pPr>
        <w:pStyle w:val="Standard"/>
        <w:jc w:val="both"/>
        <w:rPr>
          <w:rFonts w:ascii="OfficinaSans-Book" w:hAnsi="OfficinaSans-Book" w:cs="OfficinaSans-Book"/>
          <w:sz w:val="16"/>
          <w:szCs w:val="16"/>
          <w:lang w:val="it-IT"/>
        </w:rPr>
      </w:pPr>
      <w:r w:rsidRPr="00992162">
        <w:rPr>
          <w:rFonts w:ascii="OfficinaSans-Book" w:hAnsi="OfficinaSans-Book" w:cs="OfficinaSans-Book"/>
          <w:sz w:val="16"/>
          <w:szCs w:val="16"/>
          <w:lang w:val="it-IT"/>
        </w:rPr>
        <w:t>VI CPO 15-16.</w:t>
      </w:r>
    </w:p>
    <w:p w:rsidR="006C411C" w:rsidRDefault="006C411C" w:rsidP="008D4B82">
      <w:pPr>
        <w:pStyle w:val="Standard"/>
        <w:jc w:val="both"/>
        <w:rPr>
          <w:rFonts w:ascii="OfficinaSans-Book" w:hAnsi="OfficinaSans-Book" w:cs="OfficinaSans-Book"/>
          <w:sz w:val="16"/>
          <w:szCs w:val="16"/>
          <w:lang w:val="it-IT"/>
        </w:rPr>
      </w:pPr>
    </w:p>
    <w:p w:rsidR="006C411C" w:rsidRDefault="006C411C" w:rsidP="008D4B82">
      <w:pPr>
        <w:pStyle w:val="Standard"/>
        <w:jc w:val="both"/>
        <w:rPr>
          <w:rFonts w:ascii="OfficinaSans-Book" w:hAnsi="OfficinaSans-Book" w:cs="OfficinaSans-Book"/>
          <w:sz w:val="16"/>
          <w:szCs w:val="16"/>
          <w:lang w:val="it-IT"/>
        </w:rPr>
      </w:pPr>
    </w:p>
    <w:p w:rsidR="006C411C" w:rsidRDefault="006C411C" w:rsidP="008D4B82">
      <w:pPr>
        <w:pStyle w:val="Standard"/>
        <w:jc w:val="both"/>
        <w:rPr>
          <w:rFonts w:ascii="OfficinaSans-Book" w:hAnsi="OfficinaSans-Book" w:cs="OfficinaSans-Book"/>
          <w:sz w:val="16"/>
          <w:szCs w:val="16"/>
          <w:lang w:val="it-IT"/>
        </w:rPr>
      </w:pPr>
    </w:p>
    <w:p w:rsidR="003064C1" w:rsidRDefault="003064C1" w:rsidP="008D4B82">
      <w:pPr>
        <w:pStyle w:val="Standard"/>
        <w:jc w:val="both"/>
        <w:rPr>
          <w:rFonts w:ascii="OfficinaSans-Book" w:hAnsi="OfficinaSans-Book" w:cs="OfficinaSans-Book"/>
          <w:sz w:val="16"/>
          <w:szCs w:val="16"/>
          <w:lang w:val="it-IT"/>
        </w:rPr>
      </w:pPr>
    </w:p>
    <w:p w:rsidR="00226500" w:rsidRDefault="00226500" w:rsidP="008D4B82">
      <w:pPr>
        <w:pStyle w:val="Standard"/>
        <w:jc w:val="both"/>
        <w:rPr>
          <w:rFonts w:ascii="OfficinaSans-Book" w:hAnsi="OfficinaSans-Book" w:cs="OfficinaSans-Book"/>
          <w:sz w:val="16"/>
          <w:szCs w:val="16"/>
          <w:lang w:val="it-IT"/>
        </w:rPr>
      </w:pPr>
    </w:p>
    <w:p w:rsidR="003064C1" w:rsidRPr="00CE3A95" w:rsidRDefault="003064C1" w:rsidP="008D4B82">
      <w:pPr>
        <w:pStyle w:val="Standard"/>
        <w:jc w:val="both"/>
        <w:rPr>
          <w:rFonts w:ascii="OfficinaSans-Book" w:hAnsi="OfficinaSans-Book" w:cs="OfficinaSans-Book"/>
          <w:sz w:val="16"/>
          <w:szCs w:val="16"/>
          <w:lang w:val="en-US"/>
        </w:rPr>
      </w:pPr>
      <w:r w:rsidRPr="00CE3A95">
        <w:rPr>
          <w:rFonts w:ascii="OfficinaSans-Book" w:hAnsi="OfficinaSans-Book" w:cs="OfficinaSans-Book"/>
          <w:sz w:val="16"/>
          <w:szCs w:val="16"/>
          <w:lang w:val="en-US"/>
        </w:rPr>
        <w:t>CIC 661.</w:t>
      </w:r>
    </w:p>
    <w:p w:rsidR="003064C1" w:rsidRPr="00CE3A95" w:rsidRDefault="003064C1" w:rsidP="008D4B82">
      <w:pPr>
        <w:pStyle w:val="Standard"/>
        <w:jc w:val="both"/>
        <w:rPr>
          <w:rFonts w:ascii="OfficinaSans-Book" w:hAnsi="OfficinaSans-Book" w:cs="OfficinaSans-Book"/>
          <w:sz w:val="16"/>
          <w:szCs w:val="16"/>
          <w:lang w:val="en-US"/>
        </w:rPr>
      </w:pPr>
    </w:p>
    <w:p w:rsidR="003064C1" w:rsidRPr="00CE3A95" w:rsidRDefault="003064C1" w:rsidP="008D4B82">
      <w:pPr>
        <w:pStyle w:val="Standard"/>
        <w:jc w:val="both"/>
        <w:rPr>
          <w:rFonts w:ascii="OfficinaSans-Book" w:hAnsi="OfficinaSans-Book" w:cs="OfficinaSans-Book"/>
          <w:sz w:val="16"/>
          <w:szCs w:val="16"/>
          <w:lang w:val="en-US"/>
        </w:rPr>
      </w:pPr>
    </w:p>
    <w:p w:rsidR="003064C1" w:rsidRPr="00CE3A95" w:rsidRDefault="003064C1" w:rsidP="008D4B82">
      <w:pPr>
        <w:pStyle w:val="Standard"/>
        <w:jc w:val="both"/>
        <w:rPr>
          <w:rFonts w:ascii="OfficinaSans-Book" w:hAnsi="OfficinaSans-Book" w:cs="OfficinaSans-Book"/>
          <w:sz w:val="16"/>
          <w:szCs w:val="16"/>
          <w:lang w:val="en-US"/>
        </w:rPr>
      </w:pPr>
    </w:p>
    <w:p w:rsidR="003064C1" w:rsidRPr="00CE3A95" w:rsidRDefault="003064C1" w:rsidP="008D4B82">
      <w:pPr>
        <w:pStyle w:val="Standard"/>
        <w:jc w:val="both"/>
        <w:rPr>
          <w:rFonts w:ascii="OfficinaSans-Book" w:hAnsi="OfficinaSans-Book" w:cs="OfficinaSans-Book"/>
          <w:sz w:val="16"/>
          <w:szCs w:val="16"/>
          <w:lang w:val="en-US"/>
        </w:rPr>
      </w:pPr>
    </w:p>
    <w:p w:rsidR="008C1792" w:rsidRPr="00CE3A95" w:rsidRDefault="008C1792" w:rsidP="008D4B82">
      <w:pPr>
        <w:pStyle w:val="Standard"/>
        <w:jc w:val="both"/>
        <w:rPr>
          <w:rFonts w:ascii="OfficinaSans-Book" w:hAnsi="OfficinaSans-Book" w:cs="OfficinaSans-Book"/>
          <w:sz w:val="16"/>
          <w:szCs w:val="16"/>
          <w:lang w:val="en-US"/>
        </w:rPr>
      </w:pPr>
    </w:p>
    <w:p w:rsidR="008C1792" w:rsidRPr="00CE3A95" w:rsidRDefault="008C1792" w:rsidP="008D4B82">
      <w:pPr>
        <w:pStyle w:val="Standard"/>
        <w:jc w:val="both"/>
        <w:rPr>
          <w:rFonts w:ascii="OfficinaSans-Book" w:hAnsi="OfficinaSans-Book" w:cs="OfficinaSans-Book"/>
          <w:sz w:val="16"/>
          <w:szCs w:val="16"/>
          <w:lang w:val="en-US"/>
        </w:rPr>
      </w:pPr>
    </w:p>
    <w:p w:rsidR="008C1792" w:rsidRPr="00CE3A95" w:rsidRDefault="008C1792" w:rsidP="008D4B82">
      <w:pPr>
        <w:pStyle w:val="Standard"/>
        <w:jc w:val="both"/>
        <w:rPr>
          <w:rFonts w:ascii="OfficinaSans-Book" w:hAnsi="OfficinaSans-Book" w:cs="OfficinaSans-Book"/>
          <w:sz w:val="16"/>
          <w:szCs w:val="16"/>
          <w:lang w:val="en-US"/>
        </w:rPr>
      </w:pPr>
    </w:p>
    <w:p w:rsidR="008C1792" w:rsidRPr="00CE3A95" w:rsidRDefault="008C1792" w:rsidP="008C1792">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2Reg 6,2; Test 24;</w:t>
      </w:r>
    </w:p>
    <w:p w:rsidR="008C1792" w:rsidRPr="00CE3A95" w:rsidRDefault="008C1792" w:rsidP="008C1792">
      <w:pPr>
        <w:pStyle w:val="Standard"/>
        <w:jc w:val="both"/>
        <w:rPr>
          <w:rFonts w:ascii="OfficinaSans-Book" w:hAnsi="OfficinaSans-Book" w:cs="OfficinaSans-Book"/>
          <w:sz w:val="16"/>
          <w:szCs w:val="16"/>
          <w:lang w:val="en-US"/>
        </w:rPr>
      </w:pPr>
      <w:r w:rsidRPr="00CE3A95">
        <w:rPr>
          <w:rFonts w:ascii="OfficinaSans-Book" w:hAnsi="OfficinaSans-Book" w:cs="OfficinaSans-Book"/>
          <w:sz w:val="16"/>
          <w:szCs w:val="16"/>
          <w:lang w:val="en-US"/>
        </w:rPr>
        <w:t>VI CPO 19.</w:t>
      </w:r>
    </w:p>
    <w:p w:rsidR="008C1792" w:rsidRPr="00CE3A95" w:rsidRDefault="008C1792" w:rsidP="008D4B82">
      <w:pPr>
        <w:pStyle w:val="Standard"/>
        <w:jc w:val="both"/>
        <w:rPr>
          <w:rFonts w:ascii="OfficinaSans-Book" w:hAnsi="OfficinaSans-Book" w:cs="OfficinaSans-Book"/>
          <w:sz w:val="16"/>
          <w:szCs w:val="16"/>
          <w:lang w:val="en-US"/>
        </w:rPr>
      </w:pPr>
    </w:p>
    <w:p w:rsidR="008C1792" w:rsidRPr="00CE3A95" w:rsidRDefault="008C1792" w:rsidP="008D4B82">
      <w:pPr>
        <w:pStyle w:val="Standard"/>
        <w:jc w:val="both"/>
        <w:rPr>
          <w:rFonts w:ascii="OfficinaSans-Book" w:hAnsi="OfficinaSans-Book" w:cs="OfficinaSans-Book"/>
          <w:sz w:val="16"/>
          <w:szCs w:val="16"/>
          <w:lang w:val="en-US"/>
        </w:rPr>
      </w:pPr>
    </w:p>
    <w:p w:rsidR="008C1792" w:rsidRPr="00CE3A95" w:rsidRDefault="008C1792" w:rsidP="008D4B82">
      <w:pPr>
        <w:pStyle w:val="Standard"/>
        <w:jc w:val="both"/>
        <w:rPr>
          <w:rFonts w:ascii="OfficinaSans-Book" w:hAnsi="OfficinaSans-Book" w:cs="OfficinaSans-Book"/>
          <w:sz w:val="16"/>
          <w:szCs w:val="16"/>
          <w:lang w:val="en-US"/>
        </w:rPr>
      </w:pPr>
    </w:p>
    <w:p w:rsidR="008C1792" w:rsidRPr="00CE3A95" w:rsidRDefault="008C1792" w:rsidP="008D4B82">
      <w:pPr>
        <w:pStyle w:val="Standard"/>
        <w:jc w:val="both"/>
        <w:rPr>
          <w:rFonts w:ascii="OfficinaSans-Book" w:hAnsi="OfficinaSans-Book" w:cs="OfficinaSans-Book"/>
          <w:sz w:val="16"/>
          <w:szCs w:val="16"/>
          <w:lang w:val="en-US"/>
        </w:rPr>
      </w:pPr>
    </w:p>
    <w:p w:rsidR="00722EBA" w:rsidRPr="00CE3A95" w:rsidRDefault="00722EBA" w:rsidP="008D4B82">
      <w:pPr>
        <w:pStyle w:val="Standard"/>
        <w:jc w:val="both"/>
        <w:rPr>
          <w:rFonts w:ascii="OfficinaSans-Book" w:hAnsi="OfficinaSans-Book" w:cs="OfficinaSans-Book"/>
          <w:sz w:val="16"/>
          <w:szCs w:val="16"/>
          <w:lang w:val="en-US"/>
        </w:rPr>
      </w:pPr>
    </w:p>
    <w:p w:rsidR="00722EBA" w:rsidRPr="00CE3A95" w:rsidRDefault="00722EBA" w:rsidP="008D4B82">
      <w:pPr>
        <w:pStyle w:val="Standard"/>
        <w:jc w:val="both"/>
        <w:rPr>
          <w:rFonts w:ascii="OfficinaSans-Book" w:hAnsi="OfficinaSans-Book" w:cs="OfficinaSans-Book"/>
          <w:sz w:val="16"/>
          <w:szCs w:val="16"/>
          <w:lang w:val="en-US"/>
        </w:rPr>
      </w:pPr>
    </w:p>
    <w:p w:rsidR="00722EBA" w:rsidRPr="00CE3A95" w:rsidRDefault="00722EBA" w:rsidP="008D4B82">
      <w:pPr>
        <w:pStyle w:val="Standard"/>
        <w:jc w:val="both"/>
        <w:rPr>
          <w:rFonts w:ascii="OfficinaSans-Book" w:hAnsi="OfficinaSans-Book" w:cs="OfficinaSans-Book"/>
          <w:sz w:val="16"/>
          <w:szCs w:val="16"/>
          <w:lang w:val="en-US"/>
        </w:rPr>
      </w:pPr>
    </w:p>
    <w:p w:rsidR="00722EBA" w:rsidRPr="00CE3A95" w:rsidRDefault="00722EBA" w:rsidP="008D4B82">
      <w:pPr>
        <w:pStyle w:val="Standard"/>
        <w:jc w:val="both"/>
        <w:rPr>
          <w:rFonts w:ascii="OfficinaSans-Book" w:hAnsi="OfficinaSans-Book" w:cs="OfficinaSans-Book"/>
          <w:sz w:val="16"/>
          <w:szCs w:val="16"/>
          <w:lang w:val="en-US"/>
        </w:rPr>
      </w:pPr>
    </w:p>
    <w:p w:rsidR="00722EBA" w:rsidRPr="00A95F0D" w:rsidRDefault="00722EBA" w:rsidP="00722EBA">
      <w:pPr>
        <w:autoSpaceDE w:val="0"/>
        <w:autoSpaceDN w:val="0"/>
        <w:adjustRightInd w:val="0"/>
        <w:rPr>
          <w:rFonts w:ascii="OfficinaSans-Bold" w:hAnsi="OfficinaSans-Bold" w:cs="OfficinaSans-Bold"/>
          <w:b/>
          <w:bCs/>
          <w:color w:val="E4000F"/>
          <w:sz w:val="16"/>
          <w:szCs w:val="16"/>
          <w:lang w:val="fr-FR"/>
        </w:rPr>
      </w:pPr>
      <w:r w:rsidRPr="00A95F0D">
        <w:rPr>
          <w:rFonts w:ascii="OfficinaSans-Bold" w:hAnsi="OfficinaSans-Bold" w:cs="OfficinaSans-Bold"/>
          <w:b/>
          <w:bCs/>
          <w:color w:val="E4000F"/>
          <w:sz w:val="16"/>
          <w:szCs w:val="16"/>
          <w:lang w:val="fr-FR"/>
        </w:rPr>
        <w:t>Travaux domestiques</w:t>
      </w:r>
    </w:p>
    <w:p w:rsidR="00722EBA" w:rsidRPr="00A95F0D" w:rsidRDefault="00722EBA" w:rsidP="00722EBA">
      <w:pPr>
        <w:autoSpaceDE w:val="0"/>
        <w:autoSpaceDN w:val="0"/>
        <w:adjustRightInd w:val="0"/>
        <w:rPr>
          <w:rFonts w:ascii="OfficinaSans-Book" w:hAnsi="OfficinaSans-Book" w:cs="OfficinaSans-Book"/>
          <w:color w:val="000000"/>
          <w:sz w:val="16"/>
          <w:szCs w:val="16"/>
          <w:lang w:val="fr-FR"/>
        </w:rPr>
      </w:pPr>
    </w:p>
    <w:p w:rsidR="00722EBA" w:rsidRPr="00722EBA" w:rsidRDefault="00722EBA" w:rsidP="00722EBA">
      <w:pPr>
        <w:autoSpaceDE w:val="0"/>
        <w:autoSpaceDN w:val="0"/>
        <w:adjustRightInd w:val="0"/>
        <w:rPr>
          <w:rFonts w:ascii="OfficinaSans-Book" w:hAnsi="OfficinaSans-Book" w:cs="OfficinaSans-Book"/>
          <w:color w:val="000000"/>
          <w:sz w:val="16"/>
          <w:szCs w:val="16"/>
          <w:lang w:val="fr-FR"/>
        </w:rPr>
      </w:pPr>
      <w:r w:rsidRPr="00A95F0D">
        <w:rPr>
          <w:rFonts w:ascii="OfficinaSans-Book" w:hAnsi="OfficinaSans-Book" w:cs="OfficinaSans-Book"/>
          <w:color w:val="000000"/>
          <w:sz w:val="16"/>
          <w:szCs w:val="16"/>
          <w:lang w:val="fr-FR"/>
        </w:rPr>
        <w:t>VI CPO 16;</w:t>
      </w:r>
    </w:p>
    <w:p w:rsidR="00722EBA" w:rsidRPr="00A95F0D" w:rsidRDefault="00722EBA" w:rsidP="00722EBA">
      <w:pPr>
        <w:pStyle w:val="Standard"/>
        <w:jc w:val="both"/>
        <w:rPr>
          <w:rFonts w:ascii="OfficinaSans-Book" w:hAnsi="OfficinaSans-Book" w:cs="OfficinaSans-Book"/>
          <w:sz w:val="16"/>
          <w:szCs w:val="16"/>
        </w:rPr>
      </w:pPr>
      <w:r w:rsidRPr="00A95F0D">
        <w:rPr>
          <w:rFonts w:ascii="OfficinaSans-Book" w:hAnsi="OfficinaSans-Book" w:cs="OfficinaSans-Book"/>
          <w:color w:val="000000"/>
          <w:sz w:val="16"/>
          <w:szCs w:val="16"/>
        </w:rPr>
        <w:t>VII CPO 6; 9.</w:t>
      </w:r>
    </w:p>
    <w:p w:rsidR="00722EBA" w:rsidRPr="00A95F0D" w:rsidRDefault="00722EBA" w:rsidP="00722EBA">
      <w:pPr>
        <w:pStyle w:val="Standard"/>
        <w:jc w:val="both"/>
        <w:rPr>
          <w:rFonts w:ascii="OfficinaSans-Book" w:hAnsi="OfficinaSans-Book" w:cs="OfficinaSans-Book"/>
          <w:sz w:val="16"/>
          <w:szCs w:val="16"/>
        </w:rPr>
      </w:pPr>
    </w:p>
    <w:p w:rsidR="00722EBA" w:rsidRPr="00A95F0D" w:rsidRDefault="00722EBA" w:rsidP="00722EBA">
      <w:pPr>
        <w:pStyle w:val="Standard"/>
        <w:jc w:val="both"/>
        <w:rPr>
          <w:rFonts w:ascii="OfficinaSans-Book" w:hAnsi="OfficinaSans-Book" w:cs="OfficinaSans-Book"/>
          <w:sz w:val="16"/>
          <w:szCs w:val="16"/>
        </w:rPr>
      </w:pPr>
    </w:p>
    <w:p w:rsidR="008C1792" w:rsidRDefault="008C1792" w:rsidP="008D4B82">
      <w:pPr>
        <w:pStyle w:val="Standard"/>
        <w:jc w:val="both"/>
        <w:rPr>
          <w:rFonts w:ascii="OfficinaSans-Book" w:hAnsi="OfficinaSans-Book" w:cs="OfficinaSans-Book"/>
          <w:sz w:val="16"/>
          <w:szCs w:val="16"/>
        </w:rPr>
      </w:pPr>
    </w:p>
    <w:p w:rsidR="008C1792" w:rsidRDefault="008C1792" w:rsidP="008D4B82">
      <w:pPr>
        <w:pStyle w:val="Standard"/>
        <w:jc w:val="both"/>
        <w:rPr>
          <w:rFonts w:ascii="OfficinaSans-Book" w:hAnsi="OfficinaSans-Book" w:cs="OfficinaSans-Book"/>
          <w:sz w:val="16"/>
          <w:szCs w:val="16"/>
        </w:rPr>
      </w:pPr>
    </w:p>
    <w:p w:rsidR="008C1792" w:rsidRPr="00992162" w:rsidRDefault="008C1792" w:rsidP="008D4B82">
      <w:pPr>
        <w:pStyle w:val="Standard"/>
        <w:jc w:val="both"/>
        <w:rPr>
          <w:rFonts w:ascii="OfficinaSans-Book" w:hAnsi="OfficinaSans-Book" w:cs="OfficinaSans-Book"/>
          <w:sz w:val="16"/>
          <w:szCs w:val="16"/>
        </w:rPr>
      </w:pPr>
    </w:p>
    <w:p w:rsidR="003064C1" w:rsidRPr="00992162" w:rsidRDefault="003064C1">
      <w:pPr>
        <w:rPr>
          <w:rFonts w:ascii="OfficinaSans-Book" w:eastAsia="Times New Roman" w:hAnsi="OfficinaSans-Book" w:cs="OfficinaSans-Book"/>
          <w:kern w:val="3"/>
          <w:sz w:val="16"/>
          <w:szCs w:val="16"/>
          <w:lang w:val="fr-FR" w:eastAsia="en-US"/>
        </w:rPr>
      </w:pPr>
      <w:r w:rsidRPr="00992162">
        <w:rPr>
          <w:rFonts w:ascii="OfficinaSans-Book" w:hAnsi="OfficinaSans-Book" w:cs="OfficinaSans-Book"/>
          <w:sz w:val="16"/>
          <w:szCs w:val="16"/>
          <w:lang w:val="fr-FR"/>
        </w:rPr>
        <w:br w:type="page"/>
      </w:r>
    </w:p>
    <w:p w:rsidR="00722EBA" w:rsidRDefault="00722EBA" w:rsidP="00D8074D">
      <w:pPr>
        <w:pStyle w:val="Standard"/>
        <w:ind w:firstLine="709"/>
        <w:jc w:val="both"/>
        <w:rPr>
          <w:rFonts w:ascii="Arial" w:hAnsi="Arial" w:cs="Arial"/>
          <w:color w:val="FF0000"/>
          <w:sz w:val="22"/>
          <w:szCs w:val="22"/>
        </w:rPr>
      </w:pPr>
    </w:p>
    <w:p w:rsidR="00722EBA" w:rsidRDefault="00722EBA" w:rsidP="00D8074D">
      <w:pPr>
        <w:pStyle w:val="Standard"/>
        <w:ind w:firstLine="709"/>
        <w:jc w:val="both"/>
        <w:rPr>
          <w:rFonts w:ascii="Arial" w:hAnsi="Arial" w:cs="Arial"/>
          <w:color w:val="FF0000"/>
          <w:sz w:val="22"/>
          <w:szCs w:val="22"/>
        </w:rPr>
      </w:pPr>
    </w:p>
    <w:p w:rsidR="003064C1" w:rsidRDefault="003064C1" w:rsidP="00D8074D">
      <w:pPr>
        <w:pStyle w:val="Standard"/>
        <w:ind w:firstLine="709"/>
        <w:jc w:val="both"/>
        <w:rPr>
          <w:rFonts w:ascii="Arial" w:hAnsi="Arial" w:cs="Arial"/>
          <w:sz w:val="22"/>
          <w:szCs w:val="22"/>
        </w:rPr>
      </w:pPr>
      <w:r w:rsidRPr="00131D2B">
        <w:rPr>
          <w:rFonts w:ascii="Arial" w:hAnsi="Arial" w:cs="Arial"/>
          <w:color w:val="FF0000"/>
          <w:sz w:val="22"/>
          <w:szCs w:val="22"/>
        </w:rPr>
        <w:t>2.</w:t>
      </w:r>
      <w:r w:rsidRPr="00B11EE9">
        <w:rPr>
          <w:rFonts w:ascii="Arial" w:hAnsi="Arial" w:cs="Arial"/>
          <w:sz w:val="22"/>
          <w:szCs w:val="22"/>
        </w:rPr>
        <w:t xml:space="preserve"> Le travail d'un frère ne l'exempte p</w:t>
      </w:r>
      <w:r>
        <w:rPr>
          <w:rFonts w:ascii="Arial" w:hAnsi="Arial" w:cs="Arial"/>
          <w:sz w:val="22"/>
          <w:szCs w:val="22"/>
        </w:rPr>
        <w:t>as</w:t>
      </w:r>
      <w:r w:rsidRPr="00B11EE9">
        <w:rPr>
          <w:rFonts w:ascii="Arial" w:hAnsi="Arial" w:cs="Arial"/>
          <w:sz w:val="22"/>
          <w:szCs w:val="22"/>
        </w:rPr>
        <w:t xml:space="preserve"> du souci de la maison et des services quo</w:t>
      </w:r>
      <w:r>
        <w:rPr>
          <w:rFonts w:ascii="Arial" w:hAnsi="Arial" w:cs="Arial"/>
          <w:sz w:val="22"/>
          <w:szCs w:val="22"/>
        </w:rPr>
        <w:t xml:space="preserve">tidiens de la fraternité; assumons-les </w:t>
      </w:r>
      <w:r w:rsidRPr="00B11EE9">
        <w:rPr>
          <w:rFonts w:ascii="Arial" w:hAnsi="Arial" w:cs="Arial"/>
          <w:sz w:val="22"/>
          <w:szCs w:val="22"/>
        </w:rPr>
        <w:t>comme une partie intégra</w:t>
      </w:r>
      <w:r>
        <w:rPr>
          <w:rFonts w:ascii="Arial" w:hAnsi="Arial" w:cs="Arial"/>
          <w:sz w:val="22"/>
          <w:szCs w:val="22"/>
        </w:rPr>
        <w:t>nte de notre vie ordinaire</w:t>
      </w:r>
      <w:r w:rsidRPr="00B11EE9">
        <w:rPr>
          <w:rFonts w:ascii="Arial" w:hAnsi="Arial" w:cs="Arial"/>
          <w:sz w:val="22"/>
          <w:szCs w:val="22"/>
        </w:rPr>
        <w:t>.</w:t>
      </w:r>
    </w:p>
    <w:p w:rsidR="003064C1" w:rsidRDefault="003064C1" w:rsidP="00131D2B">
      <w:pPr>
        <w:pStyle w:val="Standard"/>
        <w:ind w:firstLine="709"/>
        <w:jc w:val="both"/>
        <w:rPr>
          <w:rFonts w:ascii="Arial" w:hAnsi="Arial" w:cs="Arial"/>
          <w:b/>
          <w:sz w:val="22"/>
          <w:szCs w:val="22"/>
        </w:rPr>
      </w:pPr>
      <w:r w:rsidRPr="00131D2B">
        <w:rPr>
          <w:rFonts w:ascii="Arial" w:hAnsi="Arial" w:cs="Arial"/>
          <w:color w:val="FF0000"/>
          <w:sz w:val="22"/>
          <w:szCs w:val="22"/>
        </w:rPr>
        <w:t>3.</w:t>
      </w:r>
      <w:r w:rsidRPr="00B11EE9">
        <w:rPr>
          <w:rFonts w:ascii="Arial" w:hAnsi="Arial" w:cs="Arial"/>
          <w:sz w:val="22"/>
          <w:szCs w:val="22"/>
        </w:rPr>
        <w:t xml:space="preserve"> Que les ministres et les fraternités prêtent une attention particulière à cette </w:t>
      </w:r>
      <w:r>
        <w:rPr>
          <w:rFonts w:ascii="Arial" w:hAnsi="Arial" w:cs="Arial"/>
          <w:sz w:val="22"/>
          <w:szCs w:val="22"/>
        </w:rPr>
        <w:t>dimension</w:t>
      </w:r>
      <w:r w:rsidRPr="00B11EE9">
        <w:rPr>
          <w:rFonts w:ascii="Arial" w:hAnsi="Arial" w:cs="Arial"/>
          <w:sz w:val="22"/>
          <w:szCs w:val="22"/>
        </w:rPr>
        <w:t xml:space="preserve"> </w:t>
      </w:r>
      <w:r>
        <w:rPr>
          <w:rFonts w:ascii="Arial" w:hAnsi="Arial" w:cs="Arial"/>
          <w:sz w:val="22"/>
          <w:szCs w:val="22"/>
        </w:rPr>
        <w:t>de simplicité familiale</w:t>
      </w:r>
      <w:r w:rsidRPr="00B11EE9">
        <w:rPr>
          <w:rFonts w:ascii="Arial" w:hAnsi="Arial" w:cs="Arial"/>
          <w:sz w:val="22"/>
          <w:szCs w:val="22"/>
        </w:rPr>
        <w:t xml:space="preserve"> et </w:t>
      </w:r>
      <w:r>
        <w:rPr>
          <w:rFonts w:ascii="Arial" w:hAnsi="Arial" w:cs="Arial"/>
          <w:sz w:val="22"/>
          <w:szCs w:val="22"/>
        </w:rPr>
        <w:t xml:space="preserve">de service </w:t>
      </w:r>
      <w:r w:rsidRPr="00B11EE9">
        <w:rPr>
          <w:rFonts w:ascii="Arial" w:hAnsi="Arial" w:cs="Arial"/>
          <w:sz w:val="22"/>
          <w:szCs w:val="22"/>
        </w:rPr>
        <w:t>ordinaire</w:t>
      </w:r>
      <w:r>
        <w:rPr>
          <w:rFonts w:ascii="Arial" w:hAnsi="Arial" w:cs="Arial"/>
          <w:sz w:val="22"/>
          <w:szCs w:val="22"/>
        </w:rPr>
        <w:t>.</w:t>
      </w:r>
    </w:p>
    <w:p w:rsidR="003064C1" w:rsidRPr="00FC128A" w:rsidRDefault="003064C1" w:rsidP="00131D2B">
      <w:pPr>
        <w:pStyle w:val="Standard"/>
        <w:ind w:firstLine="709"/>
        <w:jc w:val="both"/>
        <w:rPr>
          <w:rFonts w:ascii="Arial" w:hAnsi="Arial" w:cs="Arial"/>
          <w:sz w:val="22"/>
          <w:szCs w:val="22"/>
        </w:rPr>
      </w:pPr>
      <w:r w:rsidRPr="00131D2B">
        <w:rPr>
          <w:rFonts w:ascii="Arial" w:hAnsi="Arial" w:cs="Arial"/>
          <w:color w:val="FF0000"/>
          <w:sz w:val="22"/>
          <w:szCs w:val="22"/>
        </w:rPr>
        <w:t>4.</w:t>
      </w:r>
      <w:r w:rsidRPr="00B11EE9">
        <w:rPr>
          <w:rFonts w:ascii="Arial" w:hAnsi="Arial" w:cs="Arial"/>
          <w:sz w:val="22"/>
          <w:szCs w:val="22"/>
        </w:rPr>
        <w:t xml:space="preserve"> </w:t>
      </w:r>
      <w:r>
        <w:rPr>
          <w:rFonts w:ascii="Arial" w:hAnsi="Arial" w:cs="Arial"/>
          <w:sz w:val="22"/>
          <w:szCs w:val="22"/>
        </w:rPr>
        <w:t xml:space="preserve">Recourons </w:t>
      </w:r>
      <w:r w:rsidRPr="00B11EE9">
        <w:rPr>
          <w:rFonts w:ascii="Arial" w:hAnsi="Arial" w:cs="Arial"/>
          <w:sz w:val="22"/>
          <w:szCs w:val="22"/>
        </w:rPr>
        <w:t xml:space="preserve">à l'embauche de collaborateurs externes </w:t>
      </w:r>
      <w:r w:rsidRPr="00DC68F3">
        <w:rPr>
          <w:rFonts w:ascii="Arial" w:hAnsi="Arial" w:cs="Arial"/>
          <w:sz w:val="22"/>
          <w:szCs w:val="22"/>
        </w:rPr>
        <w:t>pour les</w:t>
      </w:r>
      <w:r>
        <w:rPr>
          <w:rFonts w:ascii="Arial" w:hAnsi="Arial" w:cs="Arial"/>
          <w:sz w:val="22"/>
          <w:szCs w:val="22"/>
        </w:rPr>
        <w:t xml:space="preserve"> tâches domestiques uniquement </w:t>
      </w:r>
      <w:r w:rsidRPr="00DC68F3">
        <w:rPr>
          <w:rFonts w:ascii="Arial" w:hAnsi="Arial" w:cs="Arial"/>
          <w:sz w:val="22"/>
          <w:szCs w:val="22"/>
        </w:rPr>
        <w:t xml:space="preserve">lorsque cela est réellement nécessaire. Que leur choix soit, </w:t>
      </w:r>
      <w:r>
        <w:rPr>
          <w:rFonts w:ascii="Arial" w:hAnsi="Arial" w:cs="Arial"/>
          <w:sz w:val="22"/>
          <w:szCs w:val="22"/>
        </w:rPr>
        <w:t>le plus</w:t>
      </w:r>
      <w:r w:rsidRPr="00DC68F3">
        <w:rPr>
          <w:rFonts w:ascii="Arial" w:hAnsi="Arial" w:cs="Arial"/>
          <w:sz w:val="22"/>
          <w:szCs w:val="22"/>
        </w:rPr>
        <w:t xml:space="preserve"> possible, prudemment décidé en fraternité. Qu'ils soient traités avec respect, courtoisie, équité et selon la</w:t>
      </w:r>
      <w:r w:rsidRPr="00B11EE9">
        <w:rPr>
          <w:rFonts w:ascii="Arial" w:hAnsi="Arial" w:cs="Arial"/>
          <w:sz w:val="22"/>
          <w:szCs w:val="22"/>
        </w:rPr>
        <w:t xml:space="preserve"> législation en vigueur.</w:t>
      </w:r>
    </w:p>
    <w:p w:rsidR="003064C1" w:rsidRDefault="003064C1" w:rsidP="00CB5CF0">
      <w:pPr>
        <w:pStyle w:val="Standard"/>
        <w:rPr>
          <w:rFonts w:ascii="Arial" w:hAnsi="Arial" w:cs="Arial"/>
          <w:b/>
          <w:bCs/>
          <w:sz w:val="22"/>
          <w:szCs w:val="22"/>
        </w:rPr>
      </w:pPr>
    </w:p>
    <w:p w:rsidR="00045A55" w:rsidRDefault="00045A55" w:rsidP="00CB5CF0">
      <w:pPr>
        <w:pStyle w:val="Standard"/>
        <w:rPr>
          <w:rFonts w:ascii="Arial" w:hAnsi="Arial" w:cs="Arial"/>
          <w:b/>
          <w:bCs/>
          <w:sz w:val="22"/>
          <w:szCs w:val="22"/>
        </w:rPr>
      </w:pPr>
    </w:p>
    <w:p w:rsidR="00265AD2" w:rsidRPr="00045A55" w:rsidRDefault="00265AD2" w:rsidP="00045A55">
      <w:pPr>
        <w:pStyle w:val="Standard"/>
        <w:keepNext/>
        <w:framePr w:dropCap="drop" w:lines="2" w:h="421" w:hRule="exact" w:wrap="around" w:vAnchor="text" w:hAnchor="page" w:x="1417" w:y="79"/>
        <w:suppressAutoHyphens w:val="0"/>
        <w:autoSpaceDN/>
        <w:spacing w:line="421" w:lineRule="exact"/>
        <w:jc w:val="both"/>
        <w:rPr>
          <w:rFonts w:ascii="Arial" w:hAnsi="Arial" w:cs="Arial"/>
          <w:position w:val="-3"/>
          <w:sz w:val="47"/>
          <w:szCs w:val="48"/>
        </w:rPr>
      </w:pPr>
      <w:r w:rsidRPr="00045A55">
        <w:rPr>
          <w:rFonts w:ascii="Arial" w:hAnsi="Arial" w:cs="Arial"/>
          <w:position w:val="-3"/>
          <w:sz w:val="47"/>
          <w:szCs w:val="48"/>
        </w:rPr>
        <w:t>84</w:t>
      </w:r>
    </w:p>
    <w:p w:rsidR="003064C1" w:rsidRPr="00C71A8F" w:rsidRDefault="003064C1" w:rsidP="003064C1">
      <w:pPr>
        <w:pStyle w:val="Standard"/>
        <w:jc w:val="both"/>
        <w:rPr>
          <w:rFonts w:ascii="Arial" w:hAnsi="Arial" w:cs="Arial"/>
          <w:bCs/>
          <w:sz w:val="22"/>
          <w:szCs w:val="22"/>
        </w:rPr>
      </w:pPr>
      <w:r>
        <w:rPr>
          <w:rFonts w:ascii="Arial" w:hAnsi="Arial" w:cs="Arial"/>
          <w:sz w:val="22"/>
          <w:szCs w:val="22"/>
        </w:rPr>
        <w:t xml:space="preserve"> </w:t>
      </w:r>
      <w:r w:rsidR="00EA6A23">
        <w:rPr>
          <w:rFonts w:ascii="Arial" w:hAnsi="Arial" w:cs="Arial"/>
          <w:sz w:val="22"/>
          <w:szCs w:val="22"/>
        </w:rPr>
        <w:t xml:space="preserve"> </w:t>
      </w:r>
      <w:r w:rsidRPr="00131D2B">
        <w:rPr>
          <w:rFonts w:ascii="Arial" w:hAnsi="Arial" w:cs="Arial"/>
          <w:color w:val="FF0000"/>
          <w:sz w:val="22"/>
          <w:szCs w:val="22"/>
        </w:rPr>
        <w:t>1</w:t>
      </w:r>
      <w:r w:rsidRPr="00B11EE9">
        <w:rPr>
          <w:rFonts w:ascii="Arial" w:hAnsi="Arial" w:cs="Arial"/>
          <w:sz w:val="22"/>
          <w:szCs w:val="22"/>
        </w:rPr>
        <w:t>. Selon les situations diverses des circonscriptions et en accord avec les no</w:t>
      </w:r>
      <w:r>
        <w:rPr>
          <w:rFonts w:ascii="Arial" w:hAnsi="Arial" w:cs="Arial"/>
          <w:sz w:val="22"/>
          <w:szCs w:val="22"/>
        </w:rPr>
        <w:t>r</w:t>
      </w:r>
      <w:r w:rsidRPr="00B11EE9">
        <w:rPr>
          <w:rFonts w:ascii="Arial" w:hAnsi="Arial" w:cs="Arial"/>
          <w:sz w:val="22"/>
          <w:szCs w:val="22"/>
        </w:rPr>
        <w:t>mes fixées par le ministre avec le cons</w:t>
      </w:r>
      <w:r>
        <w:rPr>
          <w:rFonts w:ascii="Arial" w:hAnsi="Arial" w:cs="Arial"/>
          <w:sz w:val="22"/>
          <w:szCs w:val="22"/>
        </w:rPr>
        <w:t xml:space="preserve">entement de son Conseil ou par </w:t>
      </w:r>
      <w:r w:rsidRPr="00B11EE9">
        <w:rPr>
          <w:rFonts w:ascii="Arial" w:hAnsi="Arial" w:cs="Arial"/>
          <w:sz w:val="22"/>
          <w:szCs w:val="22"/>
        </w:rPr>
        <w:t xml:space="preserve">la </w:t>
      </w:r>
      <w:r>
        <w:rPr>
          <w:rFonts w:ascii="Arial" w:hAnsi="Arial" w:cs="Arial"/>
          <w:sz w:val="22"/>
          <w:szCs w:val="22"/>
        </w:rPr>
        <w:t>C</w:t>
      </w:r>
      <w:r w:rsidRPr="00B11EE9">
        <w:rPr>
          <w:rFonts w:ascii="Arial" w:hAnsi="Arial" w:cs="Arial"/>
          <w:sz w:val="22"/>
          <w:szCs w:val="22"/>
        </w:rPr>
        <w:t>onférence des su</w:t>
      </w:r>
      <w:r>
        <w:rPr>
          <w:rFonts w:ascii="Arial" w:hAnsi="Arial" w:cs="Arial"/>
          <w:sz w:val="22"/>
          <w:szCs w:val="22"/>
        </w:rPr>
        <w:t>périeurs majeurs, ainsi que par</w:t>
      </w:r>
      <w:r w:rsidRPr="00B11EE9">
        <w:rPr>
          <w:rFonts w:ascii="Arial" w:hAnsi="Arial" w:cs="Arial"/>
          <w:sz w:val="22"/>
          <w:szCs w:val="22"/>
        </w:rPr>
        <w:t xml:space="preserve"> l’</w:t>
      </w:r>
      <w:r>
        <w:rPr>
          <w:rFonts w:ascii="Arial" w:hAnsi="Arial" w:cs="Arial"/>
          <w:sz w:val="22"/>
          <w:szCs w:val="22"/>
        </w:rPr>
        <w:t>O</w:t>
      </w:r>
      <w:r w:rsidRPr="00B11EE9">
        <w:rPr>
          <w:rFonts w:ascii="Arial" w:hAnsi="Arial" w:cs="Arial"/>
          <w:sz w:val="22"/>
          <w:szCs w:val="22"/>
        </w:rPr>
        <w:t>rdi</w:t>
      </w:r>
      <w:r>
        <w:rPr>
          <w:rFonts w:ascii="Arial" w:hAnsi="Arial" w:cs="Arial"/>
          <w:sz w:val="22"/>
          <w:szCs w:val="22"/>
        </w:rPr>
        <w:t xml:space="preserve">naire du lieu, </w:t>
      </w:r>
      <w:r w:rsidRPr="00B11EE9">
        <w:rPr>
          <w:rFonts w:ascii="Arial" w:hAnsi="Arial" w:cs="Arial"/>
          <w:sz w:val="22"/>
          <w:szCs w:val="22"/>
        </w:rPr>
        <w:t xml:space="preserve">les frères peuvent travailler aussi auprès de gens </w:t>
      </w:r>
      <w:r>
        <w:rPr>
          <w:rFonts w:ascii="Arial" w:hAnsi="Arial" w:cs="Arial"/>
          <w:sz w:val="22"/>
          <w:szCs w:val="22"/>
        </w:rPr>
        <w:t xml:space="preserve">n’appartenant pas </w:t>
      </w:r>
      <w:r w:rsidRPr="00B11EE9">
        <w:rPr>
          <w:rFonts w:ascii="Arial" w:hAnsi="Arial" w:cs="Arial"/>
          <w:sz w:val="22"/>
          <w:szCs w:val="22"/>
        </w:rPr>
        <w:t xml:space="preserve">à l'Ordre, </w:t>
      </w:r>
      <w:r>
        <w:rPr>
          <w:rFonts w:ascii="Arial" w:hAnsi="Arial" w:cs="Arial"/>
          <w:sz w:val="22"/>
          <w:szCs w:val="22"/>
        </w:rPr>
        <w:t xml:space="preserve">pour autant que </w:t>
      </w:r>
      <w:r w:rsidRPr="00B11EE9">
        <w:rPr>
          <w:rFonts w:ascii="Arial" w:hAnsi="Arial" w:cs="Arial"/>
          <w:sz w:val="22"/>
          <w:szCs w:val="22"/>
        </w:rPr>
        <w:t>le zèle apostolique et l’urgence de subvenir à nos nécessités et à celles d’autrui le demandent.</w:t>
      </w:r>
    </w:p>
    <w:p w:rsidR="003064C1" w:rsidRDefault="003064C1" w:rsidP="00C71A8F">
      <w:pPr>
        <w:pStyle w:val="Standard"/>
        <w:ind w:firstLine="709"/>
        <w:jc w:val="both"/>
        <w:rPr>
          <w:rFonts w:ascii="Arial" w:hAnsi="Arial" w:cs="Arial"/>
          <w:sz w:val="22"/>
          <w:szCs w:val="22"/>
        </w:rPr>
      </w:pPr>
      <w:r w:rsidRPr="00131D2B">
        <w:rPr>
          <w:rFonts w:ascii="Arial" w:hAnsi="Arial" w:cs="Arial"/>
          <w:color w:val="FF0000"/>
          <w:sz w:val="22"/>
          <w:szCs w:val="22"/>
        </w:rPr>
        <w:t>2.</w:t>
      </w:r>
      <w:r w:rsidRPr="00B11EE9">
        <w:rPr>
          <w:rFonts w:ascii="Arial" w:hAnsi="Arial" w:cs="Arial"/>
          <w:sz w:val="22"/>
          <w:szCs w:val="22"/>
        </w:rPr>
        <w:t xml:space="preserve"> Les frères se souviendront de l'exhortation de saint François de n'accepter que des activités </w:t>
      </w:r>
      <w:r>
        <w:rPr>
          <w:rFonts w:ascii="Arial" w:hAnsi="Arial" w:cs="Arial"/>
          <w:sz w:val="22"/>
          <w:szCs w:val="22"/>
        </w:rPr>
        <w:t xml:space="preserve">où l’on peut </w:t>
      </w:r>
      <w:r w:rsidRPr="00B11EE9">
        <w:rPr>
          <w:rFonts w:ascii="Arial" w:hAnsi="Arial" w:cs="Arial"/>
          <w:sz w:val="22"/>
          <w:szCs w:val="22"/>
        </w:rPr>
        <w:t xml:space="preserve">témoigner </w:t>
      </w:r>
      <w:r>
        <w:rPr>
          <w:rFonts w:ascii="Arial" w:hAnsi="Arial" w:cs="Arial"/>
          <w:sz w:val="22"/>
          <w:szCs w:val="22"/>
        </w:rPr>
        <w:t>le mieux</w:t>
      </w:r>
      <w:r w:rsidRPr="00B11EE9">
        <w:rPr>
          <w:rFonts w:ascii="Arial" w:hAnsi="Arial" w:cs="Arial"/>
          <w:sz w:val="22"/>
          <w:szCs w:val="22"/>
        </w:rPr>
        <w:t xml:space="preserve"> de notre vocation à servir</w:t>
      </w:r>
      <w:r>
        <w:rPr>
          <w:rFonts w:ascii="Arial" w:hAnsi="Arial" w:cs="Arial"/>
          <w:sz w:val="22"/>
          <w:szCs w:val="22"/>
        </w:rPr>
        <w:t>, de notre condition de mineurs et nous soumettre à tous,</w:t>
      </w:r>
      <w:r w:rsidRPr="00B11EE9">
        <w:rPr>
          <w:rFonts w:ascii="Arial" w:hAnsi="Arial" w:cs="Arial"/>
          <w:sz w:val="22"/>
          <w:szCs w:val="22"/>
        </w:rPr>
        <w:t xml:space="preserve"> </w:t>
      </w:r>
      <w:r>
        <w:rPr>
          <w:rFonts w:ascii="Arial" w:hAnsi="Arial" w:cs="Arial"/>
          <w:sz w:val="22"/>
          <w:szCs w:val="22"/>
        </w:rPr>
        <w:t>en refusant</w:t>
      </w:r>
      <w:r w:rsidRPr="00B11EE9">
        <w:rPr>
          <w:rFonts w:ascii="Arial" w:hAnsi="Arial" w:cs="Arial"/>
          <w:sz w:val="22"/>
          <w:szCs w:val="22"/>
        </w:rPr>
        <w:t xml:space="preserve"> toute recherche de prestige et de pouvoir.</w:t>
      </w:r>
    </w:p>
    <w:p w:rsidR="003064C1" w:rsidRDefault="003064C1" w:rsidP="00131D2B">
      <w:pPr>
        <w:pStyle w:val="Standard"/>
        <w:ind w:firstLine="709"/>
        <w:jc w:val="both"/>
        <w:rPr>
          <w:rFonts w:ascii="Arial" w:hAnsi="Arial" w:cs="Arial"/>
          <w:sz w:val="22"/>
          <w:szCs w:val="22"/>
        </w:rPr>
      </w:pPr>
      <w:r w:rsidRPr="00131D2B">
        <w:rPr>
          <w:rFonts w:ascii="Arial" w:hAnsi="Arial" w:cs="Arial"/>
          <w:color w:val="FF0000"/>
          <w:sz w:val="22"/>
          <w:szCs w:val="22"/>
        </w:rPr>
        <w:t>3.</w:t>
      </w:r>
      <w:r w:rsidRPr="00B11EE9">
        <w:rPr>
          <w:rFonts w:ascii="Arial" w:hAnsi="Arial" w:cs="Arial"/>
          <w:sz w:val="22"/>
          <w:szCs w:val="22"/>
        </w:rPr>
        <w:t xml:space="preserve"> </w:t>
      </w:r>
      <w:r w:rsidRPr="00B11EE9">
        <w:rPr>
          <w:rFonts w:ascii="Arial" w:hAnsi="Arial" w:cs="Arial"/>
          <w:iCs/>
          <w:sz w:val="22"/>
          <w:szCs w:val="22"/>
        </w:rPr>
        <w:t>De plus</w:t>
      </w:r>
      <w:r w:rsidRPr="00B11EE9">
        <w:rPr>
          <w:rFonts w:ascii="Arial" w:hAnsi="Arial" w:cs="Arial"/>
          <w:sz w:val="22"/>
          <w:szCs w:val="22"/>
        </w:rPr>
        <w:t xml:space="preserve">, </w:t>
      </w:r>
      <w:r>
        <w:rPr>
          <w:rFonts w:ascii="Arial" w:hAnsi="Arial" w:cs="Arial"/>
          <w:sz w:val="22"/>
          <w:szCs w:val="22"/>
        </w:rPr>
        <w:t>qu’il soit toujours entendu que</w:t>
      </w:r>
      <w:r w:rsidRPr="00B11EE9">
        <w:rPr>
          <w:rFonts w:ascii="Arial" w:hAnsi="Arial" w:cs="Arial"/>
          <w:sz w:val="22"/>
          <w:szCs w:val="22"/>
        </w:rPr>
        <w:t xml:space="preserve"> les frères qui travaillent </w:t>
      </w:r>
      <w:r>
        <w:rPr>
          <w:rFonts w:ascii="Arial" w:hAnsi="Arial" w:cs="Arial"/>
          <w:sz w:val="22"/>
          <w:szCs w:val="22"/>
        </w:rPr>
        <w:t xml:space="preserve">au </w:t>
      </w:r>
      <w:r w:rsidRPr="00B11EE9">
        <w:rPr>
          <w:rFonts w:ascii="Arial" w:hAnsi="Arial" w:cs="Arial"/>
          <w:sz w:val="22"/>
          <w:szCs w:val="22"/>
        </w:rPr>
        <w:t xml:space="preserve">dehors doivent </w:t>
      </w:r>
      <w:r>
        <w:rPr>
          <w:rFonts w:ascii="Arial" w:hAnsi="Arial" w:cs="Arial"/>
          <w:sz w:val="22"/>
          <w:szCs w:val="22"/>
        </w:rPr>
        <w:t xml:space="preserve">vivre </w:t>
      </w:r>
      <w:r w:rsidRPr="00B11EE9">
        <w:rPr>
          <w:rFonts w:ascii="Arial" w:hAnsi="Arial" w:cs="Arial"/>
          <w:sz w:val="22"/>
          <w:szCs w:val="22"/>
        </w:rPr>
        <w:t>en communion avec la fraternité.</w:t>
      </w:r>
    </w:p>
    <w:p w:rsidR="008C1792" w:rsidRPr="00FC128A" w:rsidRDefault="008C1792" w:rsidP="008C1792">
      <w:pPr>
        <w:pStyle w:val="Standard"/>
        <w:ind w:firstLine="708"/>
        <w:jc w:val="both"/>
        <w:rPr>
          <w:rFonts w:ascii="Arial" w:hAnsi="Arial" w:cs="Arial"/>
          <w:b/>
          <w:sz w:val="22"/>
          <w:szCs w:val="22"/>
        </w:rPr>
      </w:pPr>
      <w:r w:rsidRPr="00131D2B">
        <w:rPr>
          <w:rFonts w:ascii="Arial" w:hAnsi="Arial" w:cs="Arial"/>
          <w:color w:val="FF0000"/>
          <w:sz w:val="22"/>
          <w:szCs w:val="22"/>
        </w:rPr>
        <w:t>4.</w:t>
      </w:r>
      <w:r w:rsidRPr="00B11EE9">
        <w:rPr>
          <w:rFonts w:ascii="Arial" w:hAnsi="Arial" w:cs="Arial"/>
          <w:sz w:val="22"/>
          <w:szCs w:val="22"/>
        </w:rPr>
        <w:t xml:space="preserve"> </w:t>
      </w:r>
      <w:r w:rsidRPr="00E7477A">
        <w:rPr>
          <w:rFonts w:ascii="Arial" w:hAnsi="Arial" w:cs="Arial"/>
          <w:sz w:val="22"/>
          <w:szCs w:val="22"/>
        </w:rPr>
        <w:t>Qu’ils soient pour tous des témoins de</w:t>
      </w:r>
      <w:r>
        <w:rPr>
          <w:rFonts w:ascii="Arial" w:hAnsi="Arial" w:cs="Arial"/>
          <w:sz w:val="22"/>
          <w:szCs w:val="22"/>
        </w:rPr>
        <w:t xml:space="preserve"> </w:t>
      </w:r>
      <w:r w:rsidRPr="00E7477A">
        <w:rPr>
          <w:rFonts w:ascii="Arial" w:hAnsi="Arial" w:cs="Arial"/>
          <w:sz w:val="22"/>
          <w:szCs w:val="22"/>
        </w:rPr>
        <w:t>l'</w:t>
      </w:r>
      <w:r>
        <w:rPr>
          <w:rFonts w:ascii="Arial" w:hAnsi="Arial" w:cs="Arial"/>
          <w:sz w:val="22"/>
          <w:szCs w:val="22"/>
        </w:rPr>
        <w:t>É</w:t>
      </w:r>
      <w:r w:rsidRPr="00E7477A">
        <w:rPr>
          <w:rFonts w:ascii="Arial" w:hAnsi="Arial" w:cs="Arial"/>
          <w:sz w:val="22"/>
          <w:szCs w:val="22"/>
        </w:rPr>
        <w:t xml:space="preserve">vangile, </w:t>
      </w:r>
      <w:r>
        <w:rPr>
          <w:rFonts w:ascii="Arial" w:hAnsi="Arial" w:cs="Arial"/>
          <w:sz w:val="22"/>
          <w:szCs w:val="22"/>
        </w:rPr>
        <w:t>qu’ils rendent visible la charité</w:t>
      </w:r>
      <w:r w:rsidRPr="00E7477A">
        <w:rPr>
          <w:rFonts w:ascii="Arial" w:hAnsi="Arial" w:cs="Arial"/>
          <w:sz w:val="22"/>
          <w:szCs w:val="22"/>
        </w:rPr>
        <w:t xml:space="preserve"> du</w:t>
      </w:r>
      <w:r>
        <w:rPr>
          <w:rFonts w:ascii="Arial" w:hAnsi="Arial" w:cs="Arial"/>
          <w:sz w:val="22"/>
          <w:szCs w:val="22"/>
        </w:rPr>
        <w:t xml:space="preserve"> Christ et</w:t>
      </w:r>
      <w:r w:rsidRPr="00E7477A">
        <w:rPr>
          <w:rFonts w:ascii="Arial" w:hAnsi="Arial" w:cs="Arial"/>
          <w:sz w:val="22"/>
          <w:szCs w:val="22"/>
        </w:rPr>
        <w:t xml:space="preserve"> </w:t>
      </w:r>
      <w:r>
        <w:rPr>
          <w:rFonts w:ascii="Arial" w:hAnsi="Arial" w:cs="Arial"/>
          <w:sz w:val="22"/>
          <w:szCs w:val="22"/>
        </w:rPr>
        <w:t xml:space="preserve">qu’ils </w:t>
      </w:r>
      <w:r w:rsidRPr="00E7477A">
        <w:rPr>
          <w:rFonts w:ascii="Arial" w:hAnsi="Arial" w:cs="Arial"/>
          <w:sz w:val="22"/>
          <w:szCs w:val="22"/>
        </w:rPr>
        <w:t>secourent les nécessiteux</w:t>
      </w:r>
      <w:r>
        <w:rPr>
          <w:rFonts w:ascii="Arial" w:hAnsi="Arial" w:cs="Arial"/>
          <w:sz w:val="22"/>
          <w:szCs w:val="22"/>
        </w:rPr>
        <w:t xml:space="preserve"> </w:t>
      </w:r>
      <w:r w:rsidRPr="00B11EE9">
        <w:rPr>
          <w:rFonts w:ascii="Arial" w:hAnsi="Arial" w:cs="Arial"/>
          <w:sz w:val="22"/>
          <w:szCs w:val="22"/>
        </w:rPr>
        <w:t>sans jamais s’engager</w:t>
      </w:r>
      <w:r>
        <w:rPr>
          <w:rFonts w:ascii="Arial" w:hAnsi="Arial" w:cs="Arial"/>
          <w:sz w:val="22"/>
          <w:szCs w:val="22"/>
        </w:rPr>
        <w:t xml:space="preserve"> imprudemment dans des affaires</w:t>
      </w:r>
      <w:r w:rsidRPr="00B11EE9">
        <w:rPr>
          <w:rFonts w:ascii="Arial" w:hAnsi="Arial" w:cs="Arial"/>
          <w:sz w:val="22"/>
          <w:szCs w:val="22"/>
        </w:rPr>
        <w:t xml:space="preserve"> incompatibles avec notre état.</w:t>
      </w:r>
    </w:p>
    <w:p w:rsidR="008C1792" w:rsidRDefault="008C1792" w:rsidP="008C1792">
      <w:pPr>
        <w:pStyle w:val="Standard"/>
        <w:rPr>
          <w:rFonts w:ascii="Arial" w:hAnsi="Arial" w:cs="Arial"/>
          <w:b/>
          <w:bCs/>
          <w:sz w:val="22"/>
          <w:szCs w:val="22"/>
        </w:rPr>
      </w:pPr>
    </w:p>
    <w:p w:rsidR="008C1792" w:rsidRDefault="008C1792" w:rsidP="008C1792">
      <w:pPr>
        <w:pStyle w:val="Standard"/>
        <w:rPr>
          <w:rFonts w:ascii="Arial" w:hAnsi="Arial" w:cs="Arial"/>
          <w:b/>
          <w:bCs/>
          <w:sz w:val="22"/>
          <w:szCs w:val="22"/>
        </w:rPr>
      </w:pPr>
    </w:p>
    <w:p w:rsidR="008C1792" w:rsidRPr="000B687D" w:rsidRDefault="008C1792" w:rsidP="008C1792">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85</w:t>
      </w:r>
    </w:p>
    <w:p w:rsidR="008C1792" w:rsidRDefault="008C1792" w:rsidP="008C1792">
      <w:pPr>
        <w:pStyle w:val="Standard"/>
        <w:jc w:val="both"/>
        <w:rPr>
          <w:rFonts w:ascii="Arial" w:hAnsi="Arial" w:cs="Arial"/>
          <w:sz w:val="22"/>
          <w:szCs w:val="22"/>
        </w:rPr>
      </w:pPr>
      <w:r>
        <w:rPr>
          <w:rFonts w:ascii="Arial" w:hAnsi="Arial" w:cs="Arial"/>
          <w:color w:val="B6DDE8" w:themeColor="accent5" w:themeTint="66"/>
          <w:sz w:val="22"/>
          <w:szCs w:val="22"/>
        </w:rPr>
        <w:t xml:space="preserve"> </w:t>
      </w:r>
      <w:r w:rsidR="00EA6A23">
        <w:rPr>
          <w:rFonts w:ascii="Arial" w:hAnsi="Arial" w:cs="Arial"/>
          <w:color w:val="B6DDE8" w:themeColor="accent5" w:themeTint="66"/>
          <w:sz w:val="22"/>
          <w:szCs w:val="22"/>
        </w:rPr>
        <w:t xml:space="preserve"> </w:t>
      </w:r>
      <w:r w:rsidRPr="00677A6D">
        <w:rPr>
          <w:rFonts w:ascii="Arial" w:hAnsi="Arial" w:cs="Arial"/>
          <w:color w:val="FF0000"/>
          <w:sz w:val="22"/>
          <w:szCs w:val="22"/>
        </w:rPr>
        <w:t>1.</w:t>
      </w:r>
      <w:r w:rsidRPr="00B11EE9">
        <w:rPr>
          <w:rFonts w:ascii="Arial" w:hAnsi="Arial" w:cs="Arial"/>
          <w:sz w:val="22"/>
          <w:szCs w:val="22"/>
        </w:rPr>
        <w:t xml:space="preserve"> Tout ce que les frères reçoivent pour prix de leur travail doit toujours être intégralement remis à la fraternité. </w:t>
      </w:r>
      <w:r>
        <w:rPr>
          <w:rFonts w:ascii="Arial" w:hAnsi="Arial" w:cs="Arial"/>
          <w:sz w:val="22"/>
          <w:szCs w:val="22"/>
        </w:rPr>
        <w:t>Mais que le travail des frères ne soit pas estimé seulement</w:t>
      </w:r>
      <w:r w:rsidRPr="00B11EE9">
        <w:rPr>
          <w:rFonts w:ascii="Arial" w:hAnsi="Arial" w:cs="Arial"/>
          <w:sz w:val="22"/>
          <w:szCs w:val="22"/>
        </w:rPr>
        <w:t xml:space="preserve"> en fonction </w:t>
      </w:r>
      <w:r>
        <w:rPr>
          <w:rFonts w:ascii="Arial" w:hAnsi="Arial" w:cs="Arial"/>
          <w:sz w:val="22"/>
          <w:szCs w:val="22"/>
        </w:rPr>
        <w:t>de la rétribution</w:t>
      </w:r>
      <w:r w:rsidRPr="00B11EE9">
        <w:rPr>
          <w:rFonts w:ascii="Arial" w:hAnsi="Arial" w:cs="Arial"/>
          <w:sz w:val="22"/>
          <w:szCs w:val="22"/>
        </w:rPr>
        <w:t xml:space="preserve"> </w:t>
      </w:r>
      <w:r>
        <w:rPr>
          <w:rFonts w:ascii="Arial" w:hAnsi="Arial" w:cs="Arial"/>
          <w:sz w:val="22"/>
          <w:szCs w:val="22"/>
        </w:rPr>
        <w:t>reçue pour celui-ci.</w:t>
      </w:r>
    </w:p>
    <w:p w:rsidR="008C1792" w:rsidRDefault="008C1792" w:rsidP="008C1792">
      <w:pPr>
        <w:pStyle w:val="Standard"/>
        <w:ind w:firstLine="708"/>
        <w:jc w:val="both"/>
        <w:rPr>
          <w:rFonts w:ascii="Arial" w:eastAsia="Calibri" w:hAnsi="Arial" w:cs="Arial"/>
          <w:sz w:val="22"/>
          <w:szCs w:val="22"/>
        </w:rPr>
      </w:pPr>
      <w:r w:rsidRPr="00677A6D">
        <w:rPr>
          <w:rFonts w:ascii="Arial" w:hAnsi="Arial" w:cs="Arial"/>
          <w:color w:val="FF0000"/>
          <w:sz w:val="22"/>
          <w:szCs w:val="22"/>
        </w:rPr>
        <w:t>2.</w:t>
      </w:r>
      <w:r w:rsidRPr="00B11EE9">
        <w:rPr>
          <w:rFonts w:ascii="Arial" w:hAnsi="Arial" w:cs="Arial"/>
          <w:sz w:val="22"/>
          <w:szCs w:val="22"/>
        </w:rPr>
        <w:t xml:space="preserve"> Ne nous livrons pas à des activités qui suscitent l’appât du gain ou la vaine gloire au détriment de l’esprit de pauvreté et d’humilité.</w:t>
      </w:r>
    </w:p>
    <w:p w:rsidR="00235FD6" w:rsidRDefault="00235FD6" w:rsidP="00235FD6">
      <w:pPr>
        <w:pStyle w:val="Standard"/>
        <w:ind w:firstLine="708"/>
        <w:jc w:val="both"/>
        <w:rPr>
          <w:rFonts w:ascii="Arial" w:eastAsia="Calibri" w:hAnsi="Arial" w:cs="Arial"/>
          <w:sz w:val="22"/>
          <w:szCs w:val="22"/>
        </w:rPr>
      </w:pPr>
      <w:r w:rsidRPr="00677A6D">
        <w:rPr>
          <w:rFonts w:ascii="Arial" w:eastAsia="Calibri" w:hAnsi="Arial" w:cs="Arial"/>
          <w:color w:val="FF0000"/>
          <w:sz w:val="22"/>
          <w:szCs w:val="22"/>
        </w:rPr>
        <w:t>3.</w:t>
      </w:r>
      <w:r w:rsidRPr="00B11EE9">
        <w:rPr>
          <w:rFonts w:ascii="Arial" w:eastAsia="Calibri" w:hAnsi="Arial" w:cs="Arial"/>
          <w:sz w:val="22"/>
          <w:szCs w:val="22"/>
        </w:rPr>
        <w:t xml:space="preserve"> </w:t>
      </w:r>
      <w:r w:rsidRPr="00B11EE9">
        <w:rPr>
          <w:rFonts w:ascii="Arial" w:hAnsi="Arial" w:cs="Arial"/>
          <w:sz w:val="22"/>
          <w:szCs w:val="22"/>
        </w:rPr>
        <w:t>Gardons-nous de transformer le travail en moyen d’accumuler les biens ou l’argent</w:t>
      </w:r>
      <w:r w:rsidRPr="00B11EE9">
        <w:rPr>
          <w:rFonts w:ascii="Arial" w:eastAsia="Calibri" w:hAnsi="Arial" w:cs="Arial"/>
          <w:sz w:val="22"/>
          <w:szCs w:val="22"/>
        </w:rPr>
        <w:t xml:space="preserve">. Au contraire, soyons </w:t>
      </w:r>
      <w:r w:rsidRPr="00B11EE9">
        <w:rPr>
          <w:rFonts w:ascii="Arial" w:hAnsi="Arial" w:cs="Arial"/>
          <w:sz w:val="22"/>
          <w:szCs w:val="22"/>
        </w:rPr>
        <w:t>toujours disposés à travailler même gratuitement toutes les fois que la charité</w:t>
      </w:r>
      <w:r w:rsidRPr="00B11EE9">
        <w:rPr>
          <w:rFonts w:ascii="Arial" w:eastAsia="Calibri" w:hAnsi="Arial" w:cs="Arial"/>
          <w:sz w:val="22"/>
          <w:szCs w:val="22"/>
        </w:rPr>
        <w:t xml:space="preserve"> le demande.</w:t>
      </w:r>
    </w:p>
    <w:p w:rsidR="00BF11DE" w:rsidRPr="004E5554" w:rsidRDefault="00BF11DE" w:rsidP="00235FD6">
      <w:pPr>
        <w:pStyle w:val="Standard"/>
        <w:ind w:firstLine="708"/>
        <w:jc w:val="both"/>
        <w:rPr>
          <w:rFonts w:ascii="Arial" w:hAnsi="Arial" w:cs="Arial"/>
          <w:b/>
          <w:bCs/>
          <w:sz w:val="22"/>
          <w:szCs w:val="22"/>
        </w:rPr>
      </w:pPr>
    </w:p>
    <w:p w:rsidR="00131D2B" w:rsidRPr="00A95F0D" w:rsidRDefault="00131D2B" w:rsidP="00131D2B">
      <w:pPr>
        <w:pStyle w:val="Standard"/>
        <w:jc w:val="both"/>
        <w:rPr>
          <w:rFonts w:ascii="OfficinaSans-Book" w:hAnsi="OfficinaSans-Book" w:cs="OfficinaSans-Book"/>
          <w:sz w:val="16"/>
          <w:szCs w:val="16"/>
        </w:rPr>
      </w:pPr>
    </w:p>
    <w:p w:rsidR="00131D2B" w:rsidRPr="00A95F0D" w:rsidRDefault="00131D2B" w:rsidP="00131D2B">
      <w:pPr>
        <w:pStyle w:val="Standard"/>
        <w:jc w:val="both"/>
        <w:rPr>
          <w:rFonts w:ascii="OfficinaSans-Book" w:hAnsi="OfficinaSans-Book" w:cs="OfficinaSans-Book"/>
          <w:sz w:val="16"/>
          <w:szCs w:val="16"/>
        </w:rPr>
      </w:pPr>
    </w:p>
    <w:p w:rsidR="00131D2B" w:rsidRPr="00A95F0D" w:rsidRDefault="00131D2B" w:rsidP="00131D2B">
      <w:pPr>
        <w:pStyle w:val="Standard"/>
        <w:jc w:val="both"/>
        <w:rPr>
          <w:rFonts w:ascii="OfficinaSans-Book" w:hAnsi="OfficinaSans-Book" w:cs="OfficinaSans-Book"/>
          <w:sz w:val="16"/>
          <w:szCs w:val="16"/>
        </w:rPr>
      </w:pPr>
    </w:p>
    <w:p w:rsidR="00131D2B" w:rsidRPr="00A95F0D" w:rsidRDefault="00131D2B" w:rsidP="00131D2B">
      <w:pPr>
        <w:pStyle w:val="Standard"/>
        <w:jc w:val="both"/>
        <w:rPr>
          <w:rFonts w:ascii="OfficinaSans-Book" w:hAnsi="OfficinaSans-Book" w:cs="OfficinaSans-Book"/>
          <w:sz w:val="16"/>
          <w:szCs w:val="16"/>
        </w:rPr>
      </w:pPr>
    </w:p>
    <w:p w:rsidR="00131D2B" w:rsidRPr="00A95F0D" w:rsidRDefault="00131D2B" w:rsidP="00131D2B">
      <w:pPr>
        <w:pStyle w:val="Standard"/>
        <w:jc w:val="both"/>
        <w:rPr>
          <w:rFonts w:ascii="OfficinaSans-Book" w:hAnsi="OfficinaSans-Book" w:cs="OfficinaSans-Book"/>
          <w:sz w:val="16"/>
          <w:szCs w:val="16"/>
        </w:rPr>
      </w:pPr>
    </w:p>
    <w:p w:rsidR="00131D2B" w:rsidRPr="00A95F0D" w:rsidRDefault="00131D2B" w:rsidP="00131D2B">
      <w:pPr>
        <w:pStyle w:val="Standard"/>
        <w:jc w:val="both"/>
        <w:rPr>
          <w:rFonts w:ascii="OfficinaSans-Book" w:hAnsi="OfficinaSans-Book" w:cs="OfficinaSans-Book"/>
          <w:sz w:val="16"/>
          <w:szCs w:val="16"/>
        </w:rPr>
      </w:pPr>
    </w:p>
    <w:p w:rsidR="00131D2B" w:rsidRPr="00A95F0D" w:rsidRDefault="00131D2B" w:rsidP="00131D2B">
      <w:pPr>
        <w:pStyle w:val="Standard"/>
        <w:jc w:val="both"/>
        <w:rPr>
          <w:rFonts w:ascii="OfficinaSans-Book" w:hAnsi="OfficinaSans-Book" w:cs="OfficinaSans-Book"/>
          <w:sz w:val="16"/>
          <w:szCs w:val="16"/>
        </w:rPr>
      </w:pPr>
    </w:p>
    <w:p w:rsidR="00E40358" w:rsidRDefault="00E40358" w:rsidP="00131D2B">
      <w:pPr>
        <w:pStyle w:val="Standard"/>
        <w:jc w:val="both"/>
        <w:rPr>
          <w:rFonts w:ascii="OfficinaSans-Book" w:hAnsi="OfficinaSans-Book" w:cs="OfficinaSans-Book"/>
          <w:sz w:val="16"/>
          <w:szCs w:val="16"/>
        </w:rPr>
      </w:pPr>
    </w:p>
    <w:p w:rsidR="00722EBA" w:rsidRPr="00A95F0D" w:rsidRDefault="00722EBA" w:rsidP="00131D2B">
      <w:pPr>
        <w:pStyle w:val="Standard"/>
        <w:jc w:val="both"/>
        <w:rPr>
          <w:rFonts w:ascii="OfficinaSans-Book" w:hAnsi="OfficinaSans-Book" w:cs="OfficinaSans-Book"/>
          <w:sz w:val="16"/>
          <w:szCs w:val="16"/>
        </w:rPr>
      </w:pPr>
    </w:p>
    <w:p w:rsidR="00E40358" w:rsidRPr="00A95F0D" w:rsidRDefault="00E40358" w:rsidP="00131D2B">
      <w:pPr>
        <w:pStyle w:val="Standard"/>
        <w:jc w:val="both"/>
        <w:rPr>
          <w:rFonts w:ascii="OfficinaSans-Book" w:hAnsi="OfficinaSans-Book" w:cs="OfficinaSans-Book"/>
          <w:sz w:val="16"/>
          <w:szCs w:val="16"/>
        </w:rPr>
      </w:pPr>
    </w:p>
    <w:p w:rsidR="00E40358" w:rsidRPr="00A95F0D" w:rsidRDefault="00E40358" w:rsidP="00131D2B">
      <w:pPr>
        <w:pStyle w:val="Standard"/>
        <w:jc w:val="both"/>
        <w:rPr>
          <w:rFonts w:ascii="OfficinaSans-Book" w:hAnsi="OfficinaSans-Book" w:cs="OfficinaSans-Book"/>
          <w:sz w:val="16"/>
          <w:szCs w:val="16"/>
        </w:rPr>
      </w:pPr>
    </w:p>
    <w:p w:rsidR="00E40358" w:rsidRPr="00A95F0D" w:rsidRDefault="00E40358" w:rsidP="00131D2B">
      <w:pPr>
        <w:pStyle w:val="Standard"/>
        <w:jc w:val="both"/>
        <w:rPr>
          <w:rFonts w:ascii="OfficinaSans-Book" w:hAnsi="OfficinaSans-Book" w:cs="OfficinaSans-Book"/>
          <w:sz w:val="16"/>
          <w:szCs w:val="16"/>
        </w:rPr>
      </w:pPr>
    </w:p>
    <w:p w:rsidR="00E40358" w:rsidRDefault="00E40358" w:rsidP="00131D2B">
      <w:pPr>
        <w:pStyle w:val="Standard"/>
        <w:jc w:val="both"/>
        <w:rPr>
          <w:rFonts w:ascii="OfficinaSans-Book" w:hAnsi="OfficinaSans-Book" w:cs="OfficinaSans-Book"/>
          <w:sz w:val="16"/>
          <w:szCs w:val="16"/>
        </w:rPr>
      </w:pPr>
    </w:p>
    <w:p w:rsidR="00722EBA" w:rsidRDefault="00722EBA" w:rsidP="00131D2B">
      <w:pPr>
        <w:pStyle w:val="Standard"/>
        <w:jc w:val="both"/>
        <w:rPr>
          <w:rFonts w:ascii="OfficinaSans-Book" w:hAnsi="OfficinaSans-Book" w:cs="OfficinaSans-Book"/>
          <w:sz w:val="16"/>
          <w:szCs w:val="16"/>
        </w:rPr>
      </w:pPr>
    </w:p>
    <w:p w:rsidR="00722EBA" w:rsidRDefault="00722EBA" w:rsidP="00131D2B">
      <w:pPr>
        <w:pStyle w:val="Standard"/>
        <w:jc w:val="both"/>
        <w:rPr>
          <w:rFonts w:ascii="OfficinaSans-Book" w:hAnsi="OfficinaSans-Book" w:cs="OfficinaSans-Book"/>
          <w:sz w:val="16"/>
          <w:szCs w:val="16"/>
        </w:rPr>
      </w:pPr>
    </w:p>
    <w:p w:rsidR="00722EBA" w:rsidRDefault="00722EBA" w:rsidP="00131D2B">
      <w:pPr>
        <w:pStyle w:val="Standard"/>
        <w:jc w:val="both"/>
        <w:rPr>
          <w:rFonts w:ascii="OfficinaSans-Book" w:hAnsi="OfficinaSans-Book" w:cs="OfficinaSans-Book"/>
          <w:sz w:val="16"/>
          <w:szCs w:val="16"/>
        </w:rPr>
      </w:pPr>
    </w:p>
    <w:p w:rsidR="00722EBA" w:rsidRPr="00A95F0D" w:rsidRDefault="00722EBA" w:rsidP="00131D2B">
      <w:pPr>
        <w:pStyle w:val="Standard"/>
        <w:jc w:val="both"/>
        <w:rPr>
          <w:rFonts w:ascii="OfficinaSans-Book" w:hAnsi="OfficinaSans-Book" w:cs="OfficinaSans-Book"/>
          <w:sz w:val="16"/>
          <w:szCs w:val="16"/>
        </w:rPr>
      </w:pPr>
    </w:p>
    <w:p w:rsidR="00E40358" w:rsidRPr="00A95F0D" w:rsidRDefault="00E40358" w:rsidP="00131D2B">
      <w:pPr>
        <w:pStyle w:val="Standard"/>
        <w:jc w:val="both"/>
        <w:rPr>
          <w:rFonts w:ascii="OfficinaSans-Book" w:hAnsi="OfficinaSans-Book" w:cs="OfficinaSans-Book"/>
          <w:sz w:val="16"/>
          <w:szCs w:val="16"/>
        </w:rPr>
      </w:pPr>
      <w:r w:rsidRPr="00A95F0D">
        <w:rPr>
          <w:rFonts w:ascii="OfficinaSans-Book" w:hAnsi="OfficinaSans-Book" w:cs="OfficinaSans-Book"/>
          <w:sz w:val="16"/>
          <w:szCs w:val="16"/>
        </w:rPr>
        <w:t>VI CPO 16.</w:t>
      </w:r>
    </w:p>
    <w:p w:rsidR="00E40358" w:rsidRPr="00A95F0D" w:rsidRDefault="00E40358" w:rsidP="00131D2B">
      <w:pPr>
        <w:pStyle w:val="Standard"/>
        <w:jc w:val="both"/>
        <w:rPr>
          <w:rFonts w:ascii="OfficinaSans-Book" w:hAnsi="OfficinaSans-Book" w:cs="OfficinaSans-Book"/>
          <w:sz w:val="16"/>
          <w:szCs w:val="16"/>
        </w:rPr>
      </w:pPr>
    </w:p>
    <w:p w:rsidR="00E40358" w:rsidRPr="00A95F0D" w:rsidRDefault="00E40358" w:rsidP="00131D2B">
      <w:pPr>
        <w:pStyle w:val="Standard"/>
        <w:jc w:val="both"/>
        <w:rPr>
          <w:rFonts w:ascii="OfficinaSans-Book" w:hAnsi="OfficinaSans-Book" w:cs="OfficinaSans-Book"/>
          <w:sz w:val="16"/>
          <w:szCs w:val="16"/>
        </w:rPr>
      </w:pPr>
    </w:p>
    <w:p w:rsidR="00E40358" w:rsidRPr="00A95F0D" w:rsidRDefault="00E40358" w:rsidP="00131D2B">
      <w:pPr>
        <w:pStyle w:val="Standard"/>
        <w:jc w:val="both"/>
        <w:rPr>
          <w:rFonts w:ascii="OfficinaSans-Book" w:hAnsi="OfficinaSans-Book" w:cs="OfficinaSans-Book"/>
          <w:sz w:val="16"/>
          <w:szCs w:val="16"/>
        </w:rPr>
      </w:pPr>
    </w:p>
    <w:p w:rsidR="00E40358" w:rsidRPr="00A95F0D" w:rsidRDefault="00E40358" w:rsidP="00131D2B">
      <w:pPr>
        <w:pStyle w:val="Standard"/>
        <w:jc w:val="both"/>
        <w:rPr>
          <w:rFonts w:ascii="OfficinaSans-Book" w:hAnsi="OfficinaSans-Book" w:cs="OfficinaSans-Book"/>
          <w:sz w:val="16"/>
          <w:szCs w:val="16"/>
        </w:rPr>
      </w:pPr>
    </w:p>
    <w:p w:rsidR="00E40358" w:rsidRPr="00A95F0D" w:rsidRDefault="00E40358" w:rsidP="00131D2B">
      <w:pPr>
        <w:pStyle w:val="Standard"/>
        <w:jc w:val="both"/>
        <w:rPr>
          <w:rFonts w:ascii="OfficinaSans-Book" w:hAnsi="OfficinaSans-Book" w:cs="OfficinaSans-Book"/>
          <w:sz w:val="16"/>
          <w:szCs w:val="16"/>
        </w:rPr>
      </w:pPr>
    </w:p>
    <w:p w:rsidR="00E40358" w:rsidRPr="00A95F0D" w:rsidRDefault="00E40358" w:rsidP="00131D2B">
      <w:pPr>
        <w:pStyle w:val="Standard"/>
        <w:jc w:val="both"/>
        <w:rPr>
          <w:rFonts w:ascii="OfficinaSans-Book" w:hAnsi="OfficinaSans-Book" w:cs="OfficinaSans-Book"/>
          <w:sz w:val="16"/>
          <w:szCs w:val="16"/>
        </w:rPr>
      </w:pPr>
    </w:p>
    <w:p w:rsidR="00E40358" w:rsidRDefault="00E40358" w:rsidP="00131D2B">
      <w:pPr>
        <w:pStyle w:val="Standard"/>
        <w:jc w:val="both"/>
        <w:rPr>
          <w:rFonts w:ascii="OfficinaSans-Book" w:hAnsi="OfficinaSans-Book" w:cs="OfficinaSans-Book"/>
          <w:sz w:val="16"/>
          <w:szCs w:val="16"/>
        </w:rPr>
      </w:pPr>
    </w:p>
    <w:p w:rsidR="00045A55" w:rsidRPr="00A95F0D" w:rsidRDefault="00045A55" w:rsidP="00131D2B">
      <w:pPr>
        <w:pStyle w:val="Standard"/>
        <w:jc w:val="both"/>
        <w:rPr>
          <w:rFonts w:ascii="OfficinaSans-Book" w:hAnsi="OfficinaSans-Book" w:cs="OfficinaSans-Book"/>
          <w:sz w:val="16"/>
          <w:szCs w:val="16"/>
        </w:rPr>
      </w:pPr>
    </w:p>
    <w:p w:rsidR="00E40358" w:rsidRPr="00E40358" w:rsidRDefault="00E40358" w:rsidP="00E40358">
      <w:pPr>
        <w:autoSpaceDE w:val="0"/>
        <w:autoSpaceDN w:val="0"/>
        <w:adjustRightInd w:val="0"/>
        <w:rPr>
          <w:rFonts w:ascii="OfficinaSans-Bold" w:hAnsi="OfficinaSans-Bold" w:cs="OfficinaSans-Bold"/>
          <w:b/>
          <w:bCs/>
          <w:color w:val="E4000F"/>
          <w:sz w:val="16"/>
          <w:szCs w:val="16"/>
          <w:lang w:val="fr-FR"/>
        </w:rPr>
      </w:pPr>
      <w:r w:rsidRPr="00E40358">
        <w:rPr>
          <w:rFonts w:ascii="OfficinaSans-Bold" w:hAnsi="OfficinaSans-Bold" w:cs="OfficinaSans-Bold"/>
          <w:b/>
          <w:bCs/>
          <w:color w:val="E4000F"/>
          <w:sz w:val="16"/>
          <w:szCs w:val="16"/>
          <w:lang w:val="fr-FR"/>
        </w:rPr>
        <w:t>Travaux</w:t>
      </w:r>
      <w:r>
        <w:rPr>
          <w:rFonts w:ascii="OfficinaSans-Bold" w:hAnsi="OfficinaSans-Bold" w:cs="OfficinaSans-Bold"/>
          <w:b/>
          <w:bCs/>
          <w:color w:val="E4000F"/>
          <w:sz w:val="16"/>
          <w:szCs w:val="16"/>
          <w:lang w:val="fr-FR"/>
        </w:rPr>
        <w:t xml:space="preserve"> </w:t>
      </w:r>
      <w:r w:rsidRPr="00E40358">
        <w:rPr>
          <w:rFonts w:ascii="OfficinaSans-Bold" w:hAnsi="OfficinaSans-Bold" w:cs="OfficinaSans-Bold"/>
          <w:b/>
          <w:bCs/>
          <w:color w:val="E4000F"/>
          <w:sz w:val="16"/>
          <w:szCs w:val="16"/>
          <w:lang w:val="fr-FR"/>
        </w:rPr>
        <w:t>auprès d</w:t>
      </w:r>
      <w:r>
        <w:rPr>
          <w:rFonts w:ascii="OfficinaSans-Bold" w:hAnsi="OfficinaSans-Bold" w:cs="OfficinaSans-Bold"/>
          <w:b/>
          <w:bCs/>
          <w:color w:val="E4000F"/>
          <w:sz w:val="16"/>
          <w:szCs w:val="16"/>
          <w:lang w:val="fr-FR"/>
        </w:rPr>
        <w:t>e</w:t>
      </w:r>
      <w:r w:rsidRPr="00E40358">
        <w:rPr>
          <w:rFonts w:ascii="OfficinaSans-Bold" w:hAnsi="OfficinaSans-Bold" w:cs="OfficinaSans-Bold"/>
          <w:b/>
          <w:bCs/>
          <w:color w:val="E4000F"/>
          <w:sz w:val="16"/>
          <w:szCs w:val="16"/>
          <w:lang w:val="fr-FR"/>
        </w:rPr>
        <w:t xml:space="preserve"> perso</w:t>
      </w:r>
      <w:r>
        <w:rPr>
          <w:rFonts w:ascii="OfficinaSans-Bold" w:hAnsi="OfficinaSans-Bold" w:cs="OfficinaSans-Bold"/>
          <w:b/>
          <w:bCs/>
          <w:color w:val="E4000F"/>
          <w:sz w:val="16"/>
          <w:szCs w:val="16"/>
          <w:lang w:val="fr-FR"/>
        </w:rPr>
        <w:t>nnes</w:t>
      </w:r>
      <w:r w:rsidRPr="00E40358">
        <w:rPr>
          <w:rFonts w:ascii="OfficinaSans-Bold" w:hAnsi="OfficinaSans-Bold" w:cs="OfficinaSans-Bold"/>
          <w:b/>
          <w:bCs/>
          <w:color w:val="E4000F"/>
          <w:sz w:val="16"/>
          <w:szCs w:val="16"/>
          <w:lang w:val="fr-FR"/>
        </w:rPr>
        <w:t xml:space="preserve"> </w:t>
      </w:r>
      <w:r w:rsidR="00615556">
        <w:rPr>
          <w:rFonts w:ascii="OfficinaSans-Bold" w:hAnsi="OfficinaSans-Bold" w:cs="OfficinaSans-Bold"/>
          <w:b/>
          <w:bCs/>
          <w:color w:val="E4000F"/>
          <w:sz w:val="16"/>
          <w:szCs w:val="16"/>
          <w:lang w:val="fr-FR"/>
        </w:rPr>
        <w:t>n’appartenant pas à l’Ordre</w:t>
      </w:r>
    </w:p>
    <w:p w:rsidR="008C1792" w:rsidRPr="006D5D66" w:rsidRDefault="008C1792" w:rsidP="00E40358">
      <w:pPr>
        <w:autoSpaceDE w:val="0"/>
        <w:autoSpaceDN w:val="0"/>
        <w:adjustRightInd w:val="0"/>
        <w:rPr>
          <w:rFonts w:ascii="OfficinaSans-Book" w:hAnsi="OfficinaSans-Book" w:cs="OfficinaSans-Book"/>
          <w:color w:val="000000"/>
          <w:sz w:val="16"/>
          <w:szCs w:val="16"/>
          <w:lang w:val="fr-FR"/>
        </w:rPr>
      </w:pPr>
    </w:p>
    <w:p w:rsidR="00615556" w:rsidRDefault="00E40358" w:rsidP="00E40358">
      <w:pPr>
        <w:autoSpaceDE w:val="0"/>
        <w:autoSpaceDN w:val="0"/>
        <w:adjustRightInd w:val="0"/>
        <w:rPr>
          <w:rFonts w:ascii="OfficinaSans-Book" w:hAnsi="OfficinaSans-Book" w:cs="OfficinaSans-Book"/>
          <w:color w:val="000000"/>
          <w:sz w:val="16"/>
          <w:szCs w:val="16"/>
          <w:lang w:val="it-IT"/>
        </w:rPr>
      </w:pPr>
      <w:r w:rsidRPr="00E40358">
        <w:rPr>
          <w:rFonts w:ascii="OfficinaSans-Book" w:hAnsi="OfficinaSans-Book" w:cs="OfficinaSans-Book"/>
          <w:color w:val="000000"/>
          <w:sz w:val="16"/>
          <w:szCs w:val="16"/>
          <w:lang w:val="it-IT"/>
        </w:rPr>
        <w:t xml:space="preserve">LG 31; PO 8; </w:t>
      </w:r>
    </w:p>
    <w:p w:rsidR="00E40358" w:rsidRPr="00615556" w:rsidRDefault="00E40358" w:rsidP="00615556">
      <w:pPr>
        <w:autoSpaceDE w:val="0"/>
        <w:autoSpaceDN w:val="0"/>
        <w:adjustRightInd w:val="0"/>
        <w:rPr>
          <w:rFonts w:ascii="OfficinaSans-Book" w:hAnsi="OfficinaSans-Book" w:cs="OfficinaSans-Book"/>
          <w:color w:val="000000"/>
          <w:sz w:val="16"/>
          <w:szCs w:val="16"/>
          <w:lang w:val="it-IT"/>
        </w:rPr>
      </w:pPr>
      <w:r w:rsidRPr="00E40358">
        <w:rPr>
          <w:rFonts w:ascii="OfficinaSans-Book" w:hAnsi="OfficinaSans-Book" w:cs="OfficinaSans-Book"/>
          <w:color w:val="000000"/>
          <w:sz w:val="16"/>
          <w:szCs w:val="16"/>
          <w:lang w:val="it-IT"/>
        </w:rPr>
        <w:t>I CPO I,4;</w:t>
      </w:r>
      <w:r w:rsidR="00615556">
        <w:rPr>
          <w:rFonts w:ascii="OfficinaSans-Book" w:hAnsi="OfficinaSans-Book" w:cs="OfficinaSans-Book"/>
          <w:color w:val="000000"/>
          <w:sz w:val="16"/>
          <w:szCs w:val="16"/>
          <w:lang w:val="it-IT"/>
        </w:rPr>
        <w:t xml:space="preserve"> </w:t>
      </w:r>
      <w:r w:rsidRPr="00615556">
        <w:rPr>
          <w:rFonts w:ascii="OfficinaSans-Book" w:hAnsi="OfficinaSans-Book" w:cs="OfficinaSans-Book"/>
          <w:color w:val="000000"/>
          <w:sz w:val="16"/>
          <w:szCs w:val="16"/>
          <w:lang w:val="it-IT"/>
        </w:rPr>
        <w:t>VI CPO 18.</w:t>
      </w:r>
    </w:p>
    <w:p w:rsidR="00E40358" w:rsidRPr="00615556" w:rsidRDefault="00E40358" w:rsidP="00131D2B">
      <w:pPr>
        <w:pStyle w:val="Standard"/>
        <w:jc w:val="both"/>
        <w:rPr>
          <w:rFonts w:ascii="OfficinaSans-Book" w:hAnsi="OfficinaSans-Book" w:cs="OfficinaSans-Book"/>
          <w:sz w:val="16"/>
          <w:szCs w:val="16"/>
          <w:lang w:val="it-IT"/>
        </w:rPr>
      </w:pPr>
    </w:p>
    <w:p w:rsidR="00E40358" w:rsidRPr="00615556" w:rsidRDefault="00E40358" w:rsidP="00131D2B">
      <w:pPr>
        <w:pStyle w:val="Standard"/>
        <w:jc w:val="both"/>
        <w:rPr>
          <w:rFonts w:ascii="OfficinaSans-Book" w:hAnsi="OfficinaSans-Book" w:cs="OfficinaSans-Book"/>
          <w:sz w:val="16"/>
          <w:szCs w:val="16"/>
          <w:lang w:val="it-IT"/>
        </w:rPr>
      </w:pPr>
    </w:p>
    <w:p w:rsidR="00E40358" w:rsidRPr="00615556" w:rsidRDefault="00E40358" w:rsidP="00131D2B">
      <w:pPr>
        <w:pStyle w:val="Standard"/>
        <w:jc w:val="both"/>
        <w:rPr>
          <w:rFonts w:ascii="OfficinaSans-Book" w:hAnsi="OfficinaSans-Book" w:cs="OfficinaSans-Book"/>
          <w:sz w:val="16"/>
          <w:szCs w:val="16"/>
          <w:lang w:val="it-IT"/>
        </w:rPr>
      </w:pPr>
    </w:p>
    <w:p w:rsidR="00E40358" w:rsidRPr="00615556" w:rsidRDefault="00E40358" w:rsidP="00131D2B">
      <w:pPr>
        <w:pStyle w:val="Standard"/>
        <w:jc w:val="both"/>
        <w:rPr>
          <w:rFonts w:ascii="OfficinaSans-Book" w:hAnsi="OfficinaSans-Book" w:cs="OfficinaSans-Book"/>
          <w:sz w:val="16"/>
          <w:szCs w:val="16"/>
          <w:lang w:val="it-IT"/>
        </w:rPr>
      </w:pPr>
    </w:p>
    <w:p w:rsidR="00E40358" w:rsidRDefault="00E40358" w:rsidP="00131D2B">
      <w:pPr>
        <w:pStyle w:val="Standard"/>
        <w:jc w:val="both"/>
        <w:rPr>
          <w:rFonts w:ascii="OfficinaSans-Book" w:hAnsi="OfficinaSans-Book" w:cs="OfficinaSans-Book"/>
          <w:sz w:val="16"/>
          <w:szCs w:val="16"/>
          <w:lang w:val="it-IT"/>
        </w:rPr>
      </w:pPr>
    </w:p>
    <w:p w:rsidR="00615556" w:rsidRDefault="00615556" w:rsidP="00131D2B">
      <w:pPr>
        <w:pStyle w:val="Standard"/>
        <w:jc w:val="both"/>
        <w:rPr>
          <w:rFonts w:ascii="OfficinaSans-Book" w:hAnsi="OfficinaSans-Book" w:cs="OfficinaSans-Book"/>
          <w:sz w:val="16"/>
          <w:szCs w:val="16"/>
          <w:lang w:val="it-IT"/>
        </w:rPr>
      </w:pPr>
    </w:p>
    <w:p w:rsidR="00615556" w:rsidRDefault="00615556" w:rsidP="00131D2B">
      <w:pPr>
        <w:pStyle w:val="Standard"/>
        <w:jc w:val="both"/>
        <w:rPr>
          <w:rFonts w:ascii="OfficinaSans-Book" w:hAnsi="OfficinaSans-Book" w:cs="OfficinaSans-Book"/>
          <w:sz w:val="16"/>
          <w:szCs w:val="16"/>
          <w:lang w:val="it-IT"/>
        </w:rPr>
      </w:pPr>
    </w:p>
    <w:p w:rsidR="00615556" w:rsidRDefault="00615556" w:rsidP="00131D2B">
      <w:pPr>
        <w:pStyle w:val="Standard"/>
        <w:jc w:val="both"/>
        <w:rPr>
          <w:rFonts w:ascii="OfficinaSans-Book" w:hAnsi="OfficinaSans-Book" w:cs="OfficinaSans-Book"/>
          <w:sz w:val="16"/>
          <w:szCs w:val="16"/>
          <w:lang w:val="it-IT"/>
        </w:rPr>
      </w:pPr>
    </w:p>
    <w:p w:rsidR="008C1792" w:rsidRDefault="008C1792" w:rsidP="00131D2B">
      <w:pPr>
        <w:pStyle w:val="Standard"/>
        <w:jc w:val="both"/>
        <w:rPr>
          <w:rFonts w:ascii="OfficinaSans-Book" w:hAnsi="OfficinaSans-Book" w:cs="OfficinaSans-Book"/>
          <w:sz w:val="16"/>
          <w:szCs w:val="16"/>
          <w:lang w:val="it-IT"/>
        </w:rPr>
      </w:pPr>
    </w:p>
    <w:p w:rsidR="00273AA7" w:rsidRDefault="00273AA7" w:rsidP="00131D2B">
      <w:pPr>
        <w:pStyle w:val="Standard"/>
        <w:jc w:val="both"/>
        <w:rPr>
          <w:rFonts w:ascii="OfficinaSans-Book" w:hAnsi="OfficinaSans-Book" w:cs="OfficinaSans-Book"/>
          <w:sz w:val="16"/>
          <w:szCs w:val="16"/>
          <w:lang w:val="it-IT"/>
        </w:rPr>
      </w:pPr>
    </w:p>
    <w:p w:rsidR="00615556" w:rsidRPr="006D5D66" w:rsidRDefault="00615556" w:rsidP="00131D2B">
      <w:pPr>
        <w:pStyle w:val="Standard"/>
        <w:jc w:val="both"/>
        <w:rPr>
          <w:rFonts w:ascii="OfficinaSans-Book" w:hAnsi="OfficinaSans-Book" w:cs="OfficinaSans-Book"/>
          <w:sz w:val="16"/>
          <w:szCs w:val="16"/>
          <w:lang w:val="it-IT"/>
        </w:rPr>
      </w:pPr>
      <w:r w:rsidRPr="006D5D66">
        <w:rPr>
          <w:rFonts w:ascii="OfficinaSans-Book" w:hAnsi="OfficinaSans-Book" w:cs="OfficinaSans-Book"/>
          <w:sz w:val="16"/>
          <w:szCs w:val="16"/>
          <w:lang w:val="it-IT"/>
        </w:rPr>
        <w:t>1Reg 7,1-2.</w:t>
      </w:r>
    </w:p>
    <w:p w:rsidR="00615556" w:rsidRPr="006D5D66" w:rsidRDefault="00615556" w:rsidP="00131D2B">
      <w:pPr>
        <w:pStyle w:val="Standard"/>
        <w:jc w:val="both"/>
        <w:rPr>
          <w:rFonts w:ascii="OfficinaSans-Book" w:hAnsi="OfficinaSans-Book" w:cs="OfficinaSans-Book"/>
          <w:sz w:val="16"/>
          <w:szCs w:val="16"/>
          <w:lang w:val="it-IT"/>
        </w:rPr>
      </w:pPr>
    </w:p>
    <w:p w:rsidR="00131D2B" w:rsidRPr="006D5D66" w:rsidRDefault="00131D2B" w:rsidP="00131D2B">
      <w:pPr>
        <w:pStyle w:val="Standard"/>
        <w:jc w:val="both"/>
        <w:rPr>
          <w:rFonts w:ascii="OfficinaSans-Book" w:hAnsi="OfficinaSans-Book" w:cs="OfficinaSans-Book"/>
          <w:sz w:val="16"/>
          <w:szCs w:val="16"/>
          <w:lang w:val="it-IT"/>
        </w:rPr>
      </w:pPr>
    </w:p>
    <w:p w:rsidR="00615556" w:rsidRPr="006D5D66" w:rsidRDefault="00615556" w:rsidP="00131D2B">
      <w:pPr>
        <w:pStyle w:val="Standard"/>
        <w:jc w:val="both"/>
        <w:rPr>
          <w:rFonts w:ascii="OfficinaSans-Book" w:hAnsi="OfficinaSans-Book" w:cs="OfficinaSans-Book"/>
          <w:sz w:val="16"/>
          <w:szCs w:val="16"/>
          <w:lang w:val="it-IT"/>
        </w:rPr>
      </w:pPr>
    </w:p>
    <w:p w:rsidR="00615556" w:rsidRPr="006D5D66" w:rsidRDefault="00615556" w:rsidP="00131D2B">
      <w:pPr>
        <w:pStyle w:val="Standard"/>
        <w:jc w:val="both"/>
        <w:rPr>
          <w:rFonts w:ascii="OfficinaSans-Book" w:hAnsi="OfficinaSans-Book" w:cs="OfficinaSans-Book"/>
          <w:sz w:val="16"/>
          <w:szCs w:val="16"/>
          <w:lang w:val="it-IT"/>
        </w:rPr>
      </w:pPr>
    </w:p>
    <w:p w:rsidR="00615556" w:rsidRPr="006D5D66" w:rsidRDefault="00615556" w:rsidP="00131D2B">
      <w:pPr>
        <w:pStyle w:val="Standard"/>
        <w:jc w:val="both"/>
        <w:rPr>
          <w:rFonts w:ascii="OfficinaSans-Book" w:hAnsi="OfficinaSans-Book" w:cs="OfficinaSans-Book"/>
          <w:sz w:val="16"/>
          <w:szCs w:val="16"/>
          <w:lang w:val="it-IT"/>
        </w:rPr>
      </w:pPr>
    </w:p>
    <w:p w:rsidR="00615556" w:rsidRPr="006D5D66" w:rsidRDefault="00615556" w:rsidP="00131D2B">
      <w:pPr>
        <w:pStyle w:val="Standard"/>
        <w:jc w:val="both"/>
        <w:rPr>
          <w:rFonts w:ascii="OfficinaSans-Book" w:hAnsi="OfficinaSans-Book" w:cs="OfficinaSans-Book"/>
          <w:sz w:val="16"/>
          <w:szCs w:val="16"/>
          <w:lang w:val="it-IT"/>
        </w:rPr>
      </w:pPr>
    </w:p>
    <w:p w:rsidR="00615556" w:rsidRPr="006D5D66" w:rsidRDefault="00615556" w:rsidP="00131D2B">
      <w:pPr>
        <w:pStyle w:val="Standard"/>
        <w:jc w:val="both"/>
        <w:rPr>
          <w:rFonts w:ascii="OfficinaSans-Book" w:hAnsi="OfficinaSans-Book" w:cs="OfficinaSans-Book"/>
          <w:sz w:val="16"/>
          <w:szCs w:val="16"/>
          <w:lang w:val="it-IT"/>
        </w:rPr>
      </w:pPr>
    </w:p>
    <w:p w:rsidR="00615556" w:rsidRPr="006D5D66" w:rsidRDefault="00615556" w:rsidP="00131D2B">
      <w:pPr>
        <w:pStyle w:val="Standard"/>
        <w:jc w:val="both"/>
        <w:rPr>
          <w:rFonts w:ascii="OfficinaSans-Book" w:hAnsi="OfficinaSans-Book" w:cs="OfficinaSans-Book"/>
          <w:sz w:val="16"/>
          <w:szCs w:val="16"/>
          <w:lang w:val="it-IT"/>
        </w:rPr>
      </w:pPr>
    </w:p>
    <w:p w:rsidR="00615556" w:rsidRPr="006D5D66" w:rsidRDefault="00615556" w:rsidP="00131D2B">
      <w:pPr>
        <w:pStyle w:val="Standard"/>
        <w:jc w:val="both"/>
        <w:rPr>
          <w:rFonts w:ascii="OfficinaSans-Book" w:hAnsi="OfficinaSans-Book" w:cs="OfficinaSans-Book"/>
          <w:sz w:val="16"/>
          <w:szCs w:val="16"/>
          <w:lang w:val="it-IT"/>
        </w:rPr>
      </w:pPr>
    </w:p>
    <w:p w:rsidR="008C1792" w:rsidRPr="006D5D66" w:rsidRDefault="008C1792" w:rsidP="008C1792">
      <w:pPr>
        <w:autoSpaceDE w:val="0"/>
        <w:autoSpaceDN w:val="0"/>
        <w:adjustRightInd w:val="0"/>
        <w:rPr>
          <w:rFonts w:ascii="OfficinaSans-Book" w:hAnsi="OfficinaSans-Book" w:cs="OfficinaSans-Book"/>
          <w:sz w:val="16"/>
          <w:szCs w:val="16"/>
          <w:lang w:val="it-IT"/>
        </w:rPr>
      </w:pPr>
      <w:r w:rsidRPr="006D5D66">
        <w:rPr>
          <w:rFonts w:ascii="OfficinaSans-Book" w:hAnsi="OfficinaSans-Book" w:cs="OfficinaSans-Book"/>
          <w:sz w:val="16"/>
          <w:szCs w:val="16"/>
          <w:lang w:val="it-IT"/>
        </w:rPr>
        <w:t xml:space="preserve">CIC 285; 287; 289; 1392; </w:t>
      </w:r>
    </w:p>
    <w:p w:rsidR="008C1792" w:rsidRPr="006D5D66" w:rsidRDefault="008C1792" w:rsidP="008C1792">
      <w:pPr>
        <w:autoSpaceDE w:val="0"/>
        <w:autoSpaceDN w:val="0"/>
        <w:adjustRightInd w:val="0"/>
        <w:rPr>
          <w:rFonts w:ascii="OfficinaSans-Book" w:hAnsi="OfficinaSans-Book" w:cs="OfficinaSans-Book"/>
          <w:sz w:val="16"/>
          <w:szCs w:val="16"/>
          <w:lang w:val="it-IT"/>
        </w:rPr>
      </w:pPr>
      <w:r w:rsidRPr="006D5D66">
        <w:rPr>
          <w:rFonts w:ascii="OfficinaSans-Book" w:hAnsi="OfficinaSans-Book" w:cs="OfficinaSans-Book"/>
          <w:sz w:val="16"/>
          <w:szCs w:val="16"/>
          <w:lang w:val="it-IT"/>
        </w:rPr>
        <w:t>1Reg 7,1-2;</w:t>
      </w:r>
    </w:p>
    <w:p w:rsidR="008C1792" w:rsidRPr="006D5D66" w:rsidRDefault="008C1792" w:rsidP="008C1792">
      <w:pPr>
        <w:autoSpaceDE w:val="0"/>
        <w:autoSpaceDN w:val="0"/>
        <w:adjustRightInd w:val="0"/>
        <w:rPr>
          <w:rFonts w:ascii="OfficinaSans-Bold" w:hAnsi="OfficinaSans-Bold" w:cs="OfficinaSans-Bold"/>
          <w:b/>
          <w:bCs/>
          <w:color w:val="000000" w:themeColor="text1"/>
          <w:sz w:val="16"/>
          <w:szCs w:val="16"/>
          <w:lang w:val="it-IT"/>
        </w:rPr>
      </w:pPr>
      <w:r w:rsidRPr="006D5D66">
        <w:rPr>
          <w:rFonts w:ascii="OfficinaSans-Book" w:hAnsi="OfficinaSans-Book" w:cs="OfficinaSans-Book"/>
          <w:sz w:val="16"/>
          <w:szCs w:val="16"/>
          <w:lang w:val="it-IT"/>
        </w:rPr>
        <w:t>VI CPO 25.</w:t>
      </w:r>
    </w:p>
    <w:p w:rsidR="008C1792" w:rsidRPr="006D5D66" w:rsidRDefault="008C1792" w:rsidP="00131D2B">
      <w:pPr>
        <w:pStyle w:val="Standard"/>
        <w:jc w:val="both"/>
        <w:rPr>
          <w:rFonts w:ascii="OfficinaSans-Book" w:hAnsi="OfficinaSans-Book" w:cs="OfficinaSans-Book"/>
          <w:sz w:val="16"/>
          <w:szCs w:val="16"/>
          <w:lang w:val="it-IT"/>
        </w:rPr>
      </w:pPr>
    </w:p>
    <w:p w:rsidR="008C1792" w:rsidRPr="006D5D66" w:rsidRDefault="008C1792" w:rsidP="00131D2B">
      <w:pPr>
        <w:pStyle w:val="Standard"/>
        <w:jc w:val="both"/>
        <w:rPr>
          <w:rFonts w:ascii="OfficinaSans-Book" w:hAnsi="OfficinaSans-Book" w:cs="OfficinaSans-Book"/>
          <w:sz w:val="16"/>
          <w:szCs w:val="16"/>
          <w:lang w:val="it-IT"/>
        </w:rPr>
      </w:pPr>
    </w:p>
    <w:p w:rsidR="008C1792" w:rsidRPr="006D5D66" w:rsidRDefault="008C1792" w:rsidP="00131D2B">
      <w:pPr>
        <w:pStyle w:val="Standard"/>
        <w:jc w:val="both"/>
        <w:rPr>
          <w:rFonts w:ascii="OfficinaSans-Book" w:hAnsi="OfficinaSans-Book" w:cs="OfficinaSans-Book"/>
          <w:sz w:val="16"/>
          <w:szCs w:val="16"/>
          <w:lang w:val="it-IT"/>
        </w:rPr>
      </w:pPr>
    </w:p>
    <w:p w:rsidR="00235FD6" w:rsidRPr="00495928" w:rsidRDefault="00235FD6" w:rsidP="00235FD6">
      <w:pPr>
        <w:autoSpaceDE w:val="0"/>
        <w:autoSpaceDN w:val="0"/>
        <w:adjustRightInd w:val="0"/>
        <w:rPr>
          <w:rFonts w:ascii="OfficinaSans-Bold" w:hAnsi="OfficinaSans-Bold" w:cs="OfficinaSans-Bold"/>
          <w:b/>
          <w:bCs/>
          <w:color w:val="E4000F"/>
          <w:sz w:val="16"/>
          <w:szCs w:val="16"/>
          <w:lang w:val="fr-FR"/>
        </w:rPr>
      </w:pPr>
      <w:r w:rsidRPr="00495928">
        <w:rPr>
          <w:rFonts w:ascii="OfficinaSans-Bold" w:hAnsi="OfficinaSans-Bold" w:cs="OfficinaSans-Bold"/>
          <w:b/>
          <w:bCs/>
          <w:color w:val="E4000F"/>
          <w:sz w:val="16"/>
          <w:szCs w:val="16"/>
          <w:lang w:val="fr-FR"/>
        </w:rPr>
        <w:t>Rétribution du travail</w:t>
      </w:r>
    </w:p>
    <w:p w:rsidR="00235FD6" w:rsidRPr="006D5D66" w:rsidRDefault="00235FD6" w:rsidP="00235FD6">
      <w:pPr>
        <w:pStyle w:val="Standard"/>
        <w:rPr>
          <w:rFonts w:ascii="OfficinaSans-Book" w:hAnsi="OfficinaSans-Book" w:cs="OfficinaSans-Book"/>
          <w:color w:val="000000"/>
          <w:sz w:val="16"/>
          <w:szCs w:val="16"/>
        </w:rPr>
      </w:pPr>
    </w:p>
    <w:p w:rsidR="00235FD6" w:rsidRPr="006D5D66" w:rsidRDefault="00235FD6" w:rsidP="00235FD6">
      <w:pPr>
        <w:pStyle w:val="Standard"/>
        <w:rPr>
          <w:rFonts w:ascii="OfficinaSans-Book" w:hAnsi="OfficinaSans-Book" w:cs="OfficinaSans-Book"/>
          <w:color w:val="000000"/>
          <w:sz w:val="16"/>
          <w:szCs w:val="16"/>
        </w:rPr>
      </w:pPr>
      <w:r w:rsidRPr="006D5D66">
        <w:rPr>
          <w:rFonts w:ascii="OfficinaSans-Book" w:hAnsi="OfficinaSans-Book" w:cs="OfficinaSans-Book"/>
          <w:color w:val="000000"/>
          <w:sz w:val="16"/>
          <w:szCs w:val="16"/>
        </w:rPr>
        <w:t xml:space="preserve">CIC 668,3; </w:t>
      </w:r>
    </w:p>
    <w:p w:rsidR="00235FD6" w:rsidRPr="006D5D66" w:rsidRDefault="00235FD6" w:rsidP="00235FD6">
      <w:pPr>
        <w:pStyle w:val="Standard"/>
        <w:rPr>
          <w:rFonts w:ascii="Arial" w:hAnsi="Arial" w:cs="Arial"/>
          <w:b/>
          <w:bCs/>
          <w:sz w:val="22"/>
          <w:szCs w:val="22"/>
        </w:rPr>
      </w:pPr>
      <w:r w:rsidRPr="006D5D66">
        <w:rPr>
          <w:rFonts w:ascii="OfficinaSans-Book" w:hAnsi="OfficinaSans-Book" w:cs="OfficinaSans-Book"/>
          <w:color w:val="000000"/>
          <w:sz w:val="16"/>
          <w:szCs w:val="16"/>
        </w:rPr>
        <w:t>VI CPO 15.</w:t>
      </w:r>
    </w:p>
    <w:p w:rsidR="00235FD6" w:rsidRPr="00987A37" w:rsidRDefault="00235FD6" w:rsidP="00235FD6">
      <w:pPr>
        <w:autoSpaceDE w:val="0"/>
        <w:autoSpaceDN w:val="0"/>
        <w:adjustRightInd w:val="0"/>
        <w:rPr>
          <w:rFonts w:ascii="OfficinaSans-Book" w:hAnsi="OfficinaSans-Book" w:cs="OfficinaSans-Book"/>
          <w:color w:val="0D0D0D" w:themeColor="text1" w:themeTint="F2"/>
          <w:sz w:val="16"/>
          <w:szCs w:val="16"/>
          <w:lang w:val="fr-FR"/>
        </w:rPr>
      </w:pPr>
    </w:p>
    <w:p w:rsidR="008C1792" w:rsidRDefault="008C1792" w:rsidP="00131D2B">
      <w:pPr>
        <w:pStyle w:val="Standard"/>
        <w:jc w:val="both"/>
        <w:rPr>
          <w:rFonts w:ascii="OfficinaSans-Book" w:hAnsi="OfficinaSans-Book" w:cs="OfficinaSans-Book"/>
          <w:sz w:val="16"/>
          <w:szCs w:val="16"/>
        </w:rPr>
      </w:pPr>
    </w:p>
    <w:p w:rsidR="00D64308" w:rsidRPr="00000B34" w:rsidRDefault="00D64308" w:rsidP="00235FD6">
      <w:pPr>
        <w:autoSpaceDE w:val="0"/>
        <w:autoSpaceDN w:val="0"/>
        <w:adjustRightInd w:val="0"/>
        <w:rPr>
          <w:rFonts w:ascii="OfficinaSans-Book" w:hAnsi="OfficinaSans-Book" w:cs="OfficinaSans-Book"/>
          <w:sz w:val="16"/>
          <w:szCs w:val="16"/>
          <w:lang w:val="fr-FR"/>
        </w:rPr>
      </w:pPr>
    </w:p>
    <w:p w:rsidR="00235FD6" w:rsidRPr="006D5D66" w:rsidRDefault="00235FD6" w:rsidP="00235FD6">
      <w:pPr>
        <w:autoSpaceDE w:val="0"/>
        <w:autoSpaceDN w:val="0"/>
        <w:adjustRightInd w:val="0"/>
        <w:rPr>
          <w:rFonts w:ascii="OfficinaSans-Book" w:hAnsi="OfficinaSans-Book" w:cs="OfficinaSans-Book"/>
          <w:color w:val="000000" w:themeColor="text1"/>
          <w:sz w:val="16"/>
          <w:szCs w:val="16"/>
          <w:lang w:val="en-US"/>
        </w:rPr>
      </w:pPr>
      <w:r w:rsidRPr="006D5D66">
        <w:rPr>
          <w:rFonts w:ascii="OfficinaSans-Book" w:hAnsi="OfficinaSans-Book" w:cs="OfficinaSans-Book"/>
          <w:sz w:val="16"/>
          <w:szCs w:val="16"/>
          <w:lang w:val="en-US"/>
        </w:rPr>
        <w:t>Test 2</w:t>
      </w:r>
    </w:p>
    <w:p w:rsidR="00235FD6" w:rsidRPr="006D5D66" w:rsidRDefault="00235FD6" w:rsidP="00235FD6">
      <w:pPr>
        <w:autoSpaceDE w:val="0"/>
        <w:autoSpaceDN w:val="0"/>
        <w:adjustRightInd w:val="0"/>
        <w:rPr>
          <w:rFonts w:ascii="OfficinaSans-Book" w:hAnsi="OfficinaSans-Book" w:cs="OfficinaSans-Book"/>
          <w:color w:val="000000" w:themeColor="text1"/>
          <w:sz w:val="16"/>
          <w:szCs w:val="16"/>
          <w:lang w:val="en-US"/>
        </w:rPr>
      </w:pPr>
    </w:p>
    <w:p w:rsidR="008C1792" w:rsidRPr="006D5D66" w:rsidRDefault="008C1792" w:rsidP="00131D2B">
      <w:pPr>
        <w:pStyle w:val="Standard"/>
        <w:jc w:val="both"/>
        <w:rPr>
          <w:rFonts w:ascii="OfficinaSans-Book" w:hAnsi="OfficinaSans-Book" w:cs="OfficinaSans-Book"/>
          <w:sz w:val="16"/>
          <w:szCs w:val="16"/>
          <w:lang w:val="en-US"/>
        </w:rPr>
      </w:pPr>
    </w:p>
    <w:p w:rsidR="00235FD6" w:rsidRPr="006D5D66" w:rsidRDefault="00235FD6" w:rsidP="00131D2B">
      <w:pPr>
        <w:pStyle w:val="Standard"/>
        <w:jc w:val="both"/>
        <w:rPr>
          <w:rFonts w:ascii="OfficinaSans-Book" w:hAnsi="OfficinaSans-Book" w:cs="OfficinaSans-Book"/>
          <w:sz w:val="16"/>
          <w:szCs w:val="16"/>
          <w:lang w:val="en-US"/>
        </w:rPr>
      </w:pPr>
    </w:p>
    <w:p w:rsidR="00265AD2" w:rsidRPr="006D5D66" w:rsidRDefault="00F62620" w:rsidP="00265AD2">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Vie</w:t>
      </w:r>
      <w:r w:rsidR="00265AD2" w:rsidRPr="006D5D66">
        <w:rPr>
          <w:rFonts w:ascii="OfficinaSans-Book" w:hAnsi="OfficinaSans-Book" w:cs="OfficinaSans-Book"/>
          <w:sz w:val="16"/>
          <w:szCs w:val="16"/>
          <w:lang w:val="en-US"/>
        </w:rPr>
        <w:t xml:space="preserve"> cons. 89-90;</w:t>
      </w:r>
    </w:p>
    <w:p w:rsidR="00265AD2" w:rsidRPr="006D5D66" w:rsidRDefault="00265AD2" w:rsidP="00265AD2">
      <w:pPr>
        <w:autoSpaceDE w:val="0"/>
        <w:autoSpaceDN w:val="0"/>
        <w:adjustRightInd w:val="0"/>
        <w:rPr>
          <w:rFonts w:ascii="OfficinaSans-Book" w:hAnsi="OfficinaSans-Book" w:cs="OfficinaSans-Book"/>
          <w:color w:val="FF0000"/>
          <w:sz w:val="16"/>
          <w:szCs w:val="16"/>
          <w:lang w:val="en-US"/>
        </w:rPr>
      </w:pPr>
      <w:r w:rsidRPr="006D5D66">
        <w:rPr>
          <w:rFonts w:ascii="OfficinaSans-Book" w:hAnsi="OfficinaSans-Book" w:cs="OfficinaSans-Book"/>
          <w:sz w:val="16"/>
          <w:szCs w:val="16"/>
          <w:lang w:val="en-US"/>
        </w:rPr>
        <w:t>1Reg 7,</w:t>
      </w:r>
      <w:r w:rsidR="00812E56">
        <w:rPr>
          <w:rFonts w:ascii="OfficinaSans-Book" w:hAnsi="OfficinaSans-Book" w:cs="OfficinaSans-Book"/>
          <w:sz w:val="16"/>
          <w:szCs w:val="16"/>
          <w:lang w:val="en-US"/>
        </w:rPr>
        <w:t xml:space="preserve"> </w:t>
      </w:r>
      <w:r w:rsidRPr="006D5D66">
        <w:rPr>
          <w:rFonts w:ascii="OfficinaSans-Book" w:hAnsi="OfficinaSans-Book" w:cs="OfficinaSans-Book"/>
          <w:sz w:val="16"/>
          <w:szCs w:val="16"/>
          <w:lang w:val="en-US"/>
        </w:rPr>
        <w:t>7; Test 22</w:t>
      </w:r>
    </w:p>
    <w:p w:rsidR="00265AD2" w:rsidRPr="006D5D66" w:rsidRDefault="00265AD2" w:rsidP="00131D2B">
      <w:pPr>
        <w:pStyle w:val="Standard"/>
        <w:jc w:val="both"/>
        <w:rPr>
          <w:rFonts w:ascii="OfficinaSans-Book" w:hAnsi="OfficinaSans-Book" w:cs="OfficinaSans-Book"/>
          <w:sz w:val="16"/>
          <w:szCs w:val="16"/>
          <w:lang w:val="en-US"/>
        </w:rPr>
      </w:pPr>
    </w:p>
    <w:p w:rsidR="00265AD2" w:rsidRPr="006D5D66" w:rsidRDefault="00265AD2" w:rsidP="00131D2B">
      <w:pPr>
        <w:pStyle w:val="Standard"/>
        <w:jc w:val="both"/>
        <w:rPr>
          <w:rFonts w:ascii="OfficinaSans-Book" w:hAnsi="OfficinaSans-Book" w:cs="OfficinaSans-Book"/>
          <w:sz w:val="16"/>
          <w:szCs w:val="16"/>
          <w:lang w:val="en-US"/>
        </w:rPr>
      </w:pPr>
    </w:p>
    <w:p w:rsidR="00615556" w:rsidRPr="006D5D66" w:rsidRDefault="00615556">
      <w:pPr>
        <w:rPr>
          <w:rFonts w:ascii="OfficinaSans-Book" w:eastAsia="Times New Roman" w:hAnsi="OfficinaSans-Book" w:cs="OfficinaSans-Book"/>
          <w:kern w:val="3"/>
          <w:sz w:val="16"/>
          <w:szCs w:val="16"/>
          <w:lang w:val="en-US" w:eastAsia="en-US"/>
        </w:rPr>
      </w:pPr>
      <w:r w:rsidRPr="006D5D66">
        <w:rPr>
          <w:rFonts w:ascii="OfficinaSans-Book" w:hAnsi="OfficinaSans-Book" w:cs="OfficinaSans-Book"/>
          <w:sz w:val="16"/>
          <w:szCs w:val="16"/>
          <w:lang w:val="en-US"/>
        </w:rPr>
        <w:br w:type="page"/>
      </w:r>
    </w:p>
    <w:p w:rsidR="00722EBA" w:rsidRDefault="00722EBA" w:rsidP="00722EBA">
      <w:pPr>
        <w:pStyle w:val="Standard"/>
        <w:rPr>
          <w:rFonts w:ascii="Arial" w:hAnsi="Arial" w:cs="Arial"/>
          <w:b/>
          <w:bCs/>
          <w:sz w:val="22"/>
          <w:szCs w:val="22"/>
          <w:lang w:val="en-US"/>
        </w:rPr>
      </w:pPr>
    </w:p>
    <w:p w:rsidR="000763C3" w:rsidRPr="006D5D66" w:rsidRDefault="000763C3" w:rsidP="00722EBA">
      <w:pPr>
        <w:pStyle w:val="Standard"/>
        <w:rPr>
          <w:rFonts w:ascii="Arial" w:hAnsi="Arial" w:cs="Arial"/>
          <w:b/>
          <w:bCs/>
          <w:sz w:val="22"/>
          <w:szCs w:val="22"/>
          <w:lang w:val="en-US"/>
        </w:rPr>
      </w:pPr>
    </w:p>
    <w:p w:rsidR="00722EBA" w:rsidRPr="0007780E" w:rsidRDefault="00722EBA" w:rsidP="00722EBA">
      <w:pPr>
        <w:pStyle w:val="Standard"/>
        <w:keepNext/>
        <w:framePr w:dropCap="drop" w:lines="2" w:wrap="around" w:vAnchor="text" w:hAnchor="text"/>
        <w:suppressAutoHyphens w:val="0"/>
        <w:autoSpaceDN/>
        <w:spacing w:line="505" w:lineRule="exact"/>
        <w:jc w:val="both"/>
        <w:rPr>
          <w:rFonts w:ascii="Arial" w:eastAsia="Calibri" w:hAnsi="Arial" w:cs="Arial"/>
          <w:position w:val="-5"/>
          <w:sz w:val="48"/>
          <w:szCs w:val="48"/>
        </w:rPr>
      </w:pPr>
      <w:r w:rsidRPr="0007780E">
        <w:rPr>
          <w:rFonts w:ascii="Arial" w:eastAsia="Calibri" w:hAnsi="Arial" w:cs="Arial"/>
          <w:position w:val="-5"/>
          <w:sz w:val="48"/>
          <w:szCs w:val="48"/>
        </w:rPr>
        <w:t>86</w:t>
      </w:r>
    </w:p>
    <w:p w:rsidR="00722EBA" w:rsidRDefault="00722EBA" w:rsidP="00722EBA">
      <w:pPr>
        <w:pStyle w:val="Standard"/>
        <w:jc w:val="both"/>
        <w:rPr>
          <w:rFonts w:ascii="Arial" w:eastAsia="Calibri" w:hAnsi="Arial" w:cs="Arial"/>
          <w:sz w:val="22"/>
          <w:szCs w:val="22"/>
        </w:rPr>
      </w:pPr>
      <w:r w:rsidRPr="00EA6A23">
        <w:rPr>
          <w:rFonts w:ascii="Arial" w:eastAsia="Calibri" w:hAnsi="Arial" w:cs="Arial"/>
          <w:color w:val="FF0000"/>
          <w:sz w:val="22"/>
          <w:szCs w:val="22"/>
        </w:rPr>
        <w:t xml:space="preserve">  </w:t>
      </w:r>
      <w:r w:rsidRPr="00677A6D">
        <w:rPr>
          <w:rFonts w:ascii="Arial" w:eastAsia="Calibri" w:hAnsi="Arial" w:cs="Arial"/>
          <w:color w:val="FF0000"/>
          <w:sz w:val="22"/>
          <w:szCs w:val="22"/>
        </w:rPr>
        <w:t>1.</w:t>
      </w:r>
      <w:r w:rsidRPr="00B11EE9">
        <w:rPr>
          <w:rFonts w:ascii="Arial" w:eastAsia="Calibri" w:hAnsi="Arial" w:cs="Arial"/>
          <w:sz w:val="22"/>
          <w:szCs w:val="22"/>
        </w:rPr>
        <w:t xml:space="preserve"> Reconnaissons l'importance du repos</w:t>
      </w:r>
      <w:r>
        <w:rPr>
          <w:rFonts w:ascii="Arial" w:eastAsia="Calibri" w:hAnsi="Arial" w:cs="Arial"/>
          <w:sz w:val="22"/>
          <w:szCs w:val="22"/>
        </w:rPr>
        <w:t>: lui aussi</w:t>
      </w:r>
      <w:r w:rsidRPr="00B11EE9">
        <w:rPr>
          <w:rFonts w:ascii="Arial" w:eastAsia="Calibri" w:hAnsi="Arial" w:cs="Arial"/>
          <w:sz w:val="22"/>
          <w:szCs w:val="22"/>
        </w:rPr>
        <w:t xml:space="preserve"> nous aide à vivre la grâce du travail. </w:t>
      </w:r>
      <w:r w:rsidRPr="00B11EE9">
        <w:rPr>
          <w:rFonts w:ascii="Arial" w:hAnsi="Arial" w:cs="Arial"/>
          <w:sz w:val="22"/>
          <w:szCs w:val="22"/>
        </w:rPr>
        <w:t xml:space="preserve">Les frères </w:t>
      </w:r>
      <w:r w:rsidRPr="00F554B5">
        <w:rPr>
          <w:rFonts w:ascii="Arial" w:hAnsi="Arial" w:cs="Arial"/>
          <w:sz w:val="22"/>
          <w:szCs w:val="22"/>
        </w:rPr>
        <w:t xml:space="preserve">disposeront chaque jour </w:t>
      </w:r>
      <w:r>
        <w:rPr>
          <w:rFonts w:ascii="Arial" w:hAnsi="Arial" w:cs="Arial"/>
          <w:sz w:val="22"/>
          <w:szCs w:val="22"/>
        </w:rPr>
        <w:t>d’</w:t>
      </w:r>
      <w:r w:rsidRPr="00F554B5">
        <w:rPr>
          <w:rFonts w:ascii="Arial" w:hAnsi="Arial" w:cs="Arial"/>
          <w:sz w:val="22"/>
          <w:szCs w:val="22"/>
        </w:rPr>
        <w:t xml:space="preserve">un temps convenable de récréation en </w:t>
      </w:r>
      <w:r w:rsidRPr="00F554B5">
        <w:rPr>
          <w:rFonts w:ascii="Arial" w:hAnsi="Arial" w:cs="Arial"/>
          <w:iCs/>
          <w:sz w:val="22"/>
          <w:szCs w:val="22"/>
        </w:rPr>
        <w:t>commun</w:t>
      </w:r>
      <w:r w:rsidRPr="00F554B5">
        <w:rPr>
          <w:rFonts w:ascii="Arial" w:hAnsi="Arial" w:cs="Arial"/>
          <w:sz w:val="22"/>
          <w:szCs w:val="22"/>
        </w:rPr>
        <w:t xml:space="preserve"> </w:t>
      </w:r>
      <w:r w:rsidRPr="00F554B5">
        <w:rPr>
          <w:rFonts w:ascii="Arial" w:eastAsia="Calibri" w:hAnsi="Arial" w:cs="Arial"/>
          <w:sz w:val="22"/>
          <w:szCs w:val="22"/>
        </w:rPr>
        <w:t>pour favoriser la convivialité frat</w:t>
      </w:r>
      <w:r>
        <w:rPr>
          <w:rFonts w:ascii="Arial" w:eastAsia="Calibri" w:hAnsi="Arial" w:cs="Arial"/>
          <w:sz w:val="22"/>
          <w:szCs w:val="22"/>
        </w:rPr>
        <w:t>ernelle et refaire leurs forces</w:t>
      </w:r>
      <w:r w:rsidRPr="00F554B5">
        <w:rPr>
          <w:rFonts w:ascii="Arial" w:eastAsia="Calibri" w:hAnsi="Arial" w:cs="Arial"/>
          <w:sz w:val="22"/>
          <w:szCs w:val="22"/>
        </w:rPr>
        <w:t xml:space="preserve">; et que tous disposent d’un peu de temps libre </w:t>
      </w:r>
      <w:r>
        <w:rPr>
          <w:rFonts w:ascii="Arial" w:eastAsia="Calibri" w:hAnsi="Arial" w:cs="Arial"/>
          <w:sz w:val="22"/>
          <w:szCs w:val="22"/>
        </w:rPr>
        <w:t xml:space="preserve">qu’ils consacreront à </w:t>
      </w:r>
      <w:r w:rsidRPr="00F554B5">
        <w:rPr>
          <w:rFonts w:ascii="Arial" w:eastAsia="Calibri" w:hAnsi="Arial" w:cs="Arial"/>
          <w:sz w:val="22"/>
          <w:szCs w:val="22"/>
        </w:rPr>
        <w:t>eux-mêmes</w:t>
      </w:r>
      <w:r w:rsidRPr="00B11EE9">
        <w:rPr>
          <w:rFonts w:ascii="Arial" w:eastAsia="Calibri" w:hAnsi="Arial" w:cs="Arial"/>
          <w:sz w:val="22"/>
          <w:szCs w:val="22"/>
        </w:rPr>
        <w:t>.</w:t>
      </w:r>
    </w:p>
    <w:p w:rsidR="00C71A8F" w:rsidRPr="00D1128E" w:rsidRDefault="00C71A8F" w:rsidP="00CB5CF0">
      <w:pPr>
        <w:pStyle w:val="Standard"/>
        <w:rPr>
          <w:rFonts w:ascii="Arial" w:hAnsi="Arial" w:cs="Arial"/>
          <w:b/>
          <w:bCs/>
          <w:sz w:val="22"/>
          <w:szCs w:val="22"/>
        </w:rPr>
      </w:pPr>
    </w:p>
    <w:p w:rsidR="00615556" w:rsidRPr="00FC128A" w:rsidRDefault="00615556" w:rsidP="00C71A8F">
      <w:pPr>
        <w:pStyle w:val="Standard"/>
        <w:ind w:firstLine="708"/>
        <w:jc w:val="both"/>
        <w:rPr>
          <w:rFonts w:ascii="Arial" w:hAnsi="Arial" w:cs="Arial"/>
          <w:b/>
          <w:sz w:val="22"/>
          <w:szCs w:val="22"/>
        </w:rPr>
      </w:pPr>
      <w:r w:rsidRPr="00677A6D">
        <w:rPr>
          <w:rFonts w:ascii="Arial" w:eastAsia="Calibri" w:hAnsi="Arial" w:cs="Arial"/>
          <w:color w:val="FF0000"/>
          <w:sz w:val="22"/>
          <w:szCs w:val="22"/>
        </w:rPr>
        <w:t>2.</w:t>
      </w:r>
      <w:r w:rsidRPr="00B11EE9">
        <w:rPr>
          <w:rFonts w:ascii="Arial" w:eastAsia="Calibri" w:hAnsi="Arial" w:cs="Arial"/>
          <w:sz w:val="22"/>
          <w:szCs w:val="22"/>
        </w:rPr>
        <w:t xml:space="preserve"> </w:t>
      </w:r>
      <w:r w:rsidRPr="00B11EE9">
        <w:rPr>
          <w:rFonts w:ascii="Arial" w:hAnsi="Arial" w:cs="Arial"/>
          <w:sz w:val="22"/>
          <w:szCs w:val="22"/>
        </w:rPr>
        <w:t>Selon les coutumes et les possibilités des régions,</w:t>
      </w:r>
      <w:r>
        <w:rPr>
          <w:rFonts w:ascii="Arial" w:hAnsi="Arial" w:cs="Arial"/>
          <w:sz w:val="22"/>
          <w:szCs w:val="22"/>
        </w:rPr>
        <w:t xml:space="preserve"> qu’on accorde</w:t>
      </w:r>
      <w:r w:rsidRPr="00B11EE9">
        <w:rPr>
          <w:rFonts w:ascii="Arial" w:hAnsi="Arial" w:cs="Arial"/>
          <w:sz w:val="22"/>
          <w:szCs w:val="22"/>
        </w:rPr>
        <w:t xml:space="preserve"> aux frères une période de vacances, </w:t>
      </w:r>
      <w:r>
        <w:rPr>
          <w:rFonts w:ascii="Arial" w:hAnsi="Arial" w:cs="Arial"/>
          <w:sz w:val="22"/>
          <w:szCs w:val="22"/>
        </w:rPr>
        <w:t>qu’ils vivront</w:t>
      </w:r>
      <w:r w:rsidRPr="00B11EE9">
        <w:rPr>
          <w:rFonts w:ascii="Arial" w:hAnsi="Arial" w:cs="Arial"/>
          <w:sz w:val="22"/>
          <w:szCs w:val="22"/>
        </w:rPr>
        <w:t xml:space="preserve"> </w:t>
      </w:r>
      <w:r>
        <w:rPr>
          <w:rFonts w:ascii="Arial" w:hAnsi="Arial" w:cs="Arial"/>
          <w:sz w:val="22"/>
          <w:szCs w:val="22"/>
        </w:rPr>
        <w:t>de la manière qui convient</w:t>
      </w:r>
      <w:r w:rsidRPr="00B11EE9">
        <w:rPr>
          <w:rFonts w:ascii="Arial" w:hAnsi="Arial" w:cs="Arial"/>
          <w:sz w:val="22"/>
          <w:szCs w:val="22"/>
        </w:rPr>
        <w:t xml:space="preserve"> à notre état de frères mineurs.</w:t>
      </w:r>
    </w:p>
    <w:p w:rsidR="00615556" w:rsidRDefault="00615556" w:rsidP="00CB5CF0">
      <w:pPr>
        <w:pStyle w:val="Standard"/>
        <w:rPr>
          <w:rFonts w:ascii="Arial" w:hAnsi="Arial" w:cs="Arial"/>
          <w:b/>
          <w:bCs/>
          <w:sz w:val="22"/>
          <w:szCs w:val="22"/>
        </w:rPr>
      </w:pPr>
    </w:p>
    <w:p w:rsidR="00615556" w:rsidRDefault="00615556" w:rsidP="00CB5CF0">
      <w:pPr>
        <w:pStyle w:val="Standard"/>
        <w:rPr>
          <w:rFonts w:ascii="Arial" w:hAnsi="Arial" w:cs="Arial"/>
          <w:b/>
          <w:bCs/>
          <w:sz w:val="22"/>
          <w:szCs w:val="22"/>
        </w:rPr>
      </w:pPr>
    </w:p>
    <w:p w:rsidR="00677A6D" w:rsidRPr="000B687D" w:rsidRDefault="00677A6D" w:rsidP="00677A6D">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8</w:t>
      </w:r>
      <w:r w:rsidR="007C66A8" w:rsidRPr="000B687D">
        <w:rPr>
          <w:rFonts w:ascii="Arial" w:hAnsi="Arial" w:cs="Arial"/>
          <w:position w:val="-5"/>
          <w:sz w:val="48"/>
          <w:szCs w:val="48"/>
        </w:rPr>
        <w:t>7</w:t>
      </w:r>
    </w:p>
    <w:p w:rsidR="00615556" w:rsidRPr="00C71A8F" w:rsidRDefault="00677A6D" w:rsidP="00615556">
      <w:pPr>
        <w:pStyle w:val="Standard"/>
        <w:jc w:val="both"/>
        <w:rPr>
          <w:rFonts w:ascii="Arial" w:hAnsi="Arial" w:cs="Arial"/>
          <w:b/>
          <w:bCs/>
          <w:sz w:val="22"/>
          <w:szCs w:val="22"/>
        </w:rPr>
      </w:pPr>
      <w:r>
        <w:rPr>
          <w:rFonts w:ascii="Arial" w:hAnsi="Arial" w:cs="Arial"/>
          <w:color w:val="FF0000"/>
          <w:sz w:val="22"/>
          <w:szCs w:val="22"/>
        </w:rPr>
        <w:t xml:space="preserve"> </w:t>
      </w:r>
      <w:r w:rsidR="00EA6A23">
        <w:rPr>
          <w:rFonts w:ascii="Arial" w:hAnsi="Arial" w:cs="Arial"/>
          <w:color w:val="FF0000"/>
          <w:sz w:val="22"/>
          <w:szCs w:val="22"/>
        </w:rPr>
        <w:t xml:space="preserve"> </w:t>
      </w:r>
      <w:r w:rsidR="00615556" w:rsidRPr="00677A6D">
        <w:rPr>
          <w:rFonts w:ascii="Arial" w:hAnsi="Arial" w:cs="Arial"/>
          <w:color w:val="FF0000"/>
          <w:sz w:val="22"/>
          <w:szCs w:val="22"/>
        </w:rPr>
        <w:t>1.</w:t>
      </w:r>
      <w:r w:rsidR="00045A55">
        <w:rPr>
          <w:rFonts w:ascii="Arial" w:hAnsi="Arial" w:cs="Arial"/>
          <w:sz w:val="22"/>
          <w:szCs w:val="22"/>
        </w:rPr>
        <w:t xml:space="preserve"> Saint Paul nous prévient: « </w:t>
      </w:r>
      <w:r w:rsidR="00615556" w:rsidRPr="00B11EE9">
        <w:rPr>
          <w:rFonts w:ascii="Arial" w:hAnsi="Arial" w:cs="Arial"/>
          <w:sz w:val="22"/>
          <w:szCs w:val="22"/>
        </w:rPr>
        <w:t>Pendant que nous disposons de temps, travaillons pour le bi</w:t>
      </w:r>
      <w:r w:rsidR="003240A1">
        <w:rPr>
          <w:rFonts w:ascii="Arial" w:hAnsi="Arial" w:cs="Arial"/>
          <w:sz w:val="22"/>
          <w:szCs w:val="22"/>
        </w:rPr>
        <w:t>en de tous</w:t>
      </w:r>
      <w:r w:rsidR="00615556" w:rsidRPr="00B11EE9">
        <w:rPr>
          <w:rFonts w:ascii="Arial" w:hAnsi="Arial" w:cs="Arial"/>
          <w:sz w:val="22"/>
          <w:szCs w:val="22"/>
        </w:rPr>
        <w:t>».</w:t>
      </w:r>
    </w:p>
    <w:p w:rsidR="00615556" w:rsidRPr="00C71A8F" w:rsidRDefault="00615556" w:rsidP="00C71A8F">
      <w:pPr>
        <w:pStyle w:val="Standard"/>
        <w:ind w:firstLine="708"/>
        <w:jc w:val="both"/>
        <w:rPr>
          <w:rFonts w:ascii="Arial" w:eastAsia="Calibri" w:hAnsi="Arial" w:cs="Arial"/>
          <w:sz w:val="22"/>
          <w:szCs w:val="22"/>
        </w:rPr>
      </w:pPr>
      <w:r w:rsidRPr="00677A6D">
        <w:rPr>
          <w:rFonts w:ascii="Arial" w:eastAsia="Calibri" w:hAnsi="Arial" w:cs="Arial"/>
          <w:color w:val="FF0000"/>
          <w:sz w:val="22"/>
          <w:szCs w:val="22"/>
        </w:rPr>
        <w:t>2.</w:t>
      </w:r>
      <w:r w:rsidRPr="00B11EE9">
        <w:rPr>
          <w:rFonts w:ascii="Arial" w:eastAsia="Calibri" w:hAnsi="Arial" w:cs="Arial"/>
          <w:sz w:val="22"/>
          <w:szCs w:val="22"/>
        </w:rPr>
        <w:t xml:space="preserve"> Conscients du don </w:t>
      </w:r>
      <w:r>
        <w:rPr>
          <w:rFonts w:ascii="Arial" w:eastAsia="Calibri" w:hAnsi="Arial" w:cs="Arial"/>
          <w:sz w:val="22"/>
          <w:szCs w:val="22"/>
        </w:rPr>
        <w:t>précieux du temps, du caractère unique de chaque instant et des occasions favorables, vivons chacune de nos journées de manière intense et responsable.</w:t>
      </w:r>
    </w:p>
    <w:p w:rsidR="00615556" w:rsidRPr="00C71A8F" w:rsidRDefault="00615556" w:rsidP="00C71A8F">
      <w:pPr>
        <w:pStyle w:val="Standard"/>
        <w:ind w:firstLine="708"/>
        <w:jc w:val="both"/>
        <w:rPr>
          <w:rFonts w:ascii="Arial" w:eastAsia="Calibri" w:hAnsi="Arial" w:cs="Arial"/>
          <w:sz w:val="22"/>
          <w:szCs w:val="22"/>
        </w:rPr>
      </w:pPr>
      <w:r w:rsidRPr="00677A6D">
        <w:rPr>
          <w:rFonts w:ascii="Arial" w:hAnsi="Arial" w:cs="Arial"/>
          <w:color w:val="FF0000"/>
          <w:sz w:val="22"/>
          <w:szCs w:val="22"/>
        </w:rPr>
        <w:t>3.</w:t>
      </w:r>
      <w:r w:rsidRPr="00B11EE9">
        <w:rPr>
          <w:rFonts w:ascii="Arial" w:hAnsi="Arial" w:cs="Arial"/>
          <w:sz w:val="22"/>
          <w:szCs w:val="22"/>
        </w:rPr>
        <w:t xml:space="preserve"> </w:t>
      </w:r>
      <w:r w:rsidRPr="00B11EE9">
        <w:rPr>
          <w:rFonts w:ascii="Arial" w:eastAsia="Calibri" w:hAnsi="Arial" w:cs="Arial"/>
          <w:sz w:val="22"/>
          <w:szCs w:val="22"/>
        </w:rPr>
        <w:t xml:space="preserve">Pour ne </w:t>
      </w:r>
      <w:r>
        <w:rPr>
          <w:rFonts w:ascii="Arial" w:eastAsia="Calibri" w:hAnsi="Arial" w:cs="Arial"/>
          <w:sz w:val="22"/>
          <w:szCs w:val="22"/>
        </w:rPr>
        <w:t xml:space="preserve">pas </w:t>
      </w:r>
      <w:r w:rsidRPr="00B11EE9">
        <w:rPr>
          <w:rFonts w:ascii="Arial" w:eastAsia="Calibri" w:hAnsi="Arial" w:cs="Arial"/>
          <w:sz w:val="22"/>
          <w:szCs w:val="22"/>
        </w:rPr>
        <w:t xml:space="preserve">gaspiller </w:t>
      </w:r>
      <w:r>
        <w:rPr>
          <w:rFonts w:ascii="Arial" w:eastAsia="Calibri" w:hAnsi="Arial" w:cs="Arial"/>
          <w:sz w:val="22"/>
          <w:szCs w:val="22"/>
        </w:rPr>
        <w:t>le</w:t>
      </w:r>
      <w:r w:rsidRPr="00B11EE9">
        <w:rPr>
          <w:rFonts w:ascii="Arial" w:eastAsia="Calibri" w:hAnsi="Arial" w:cs="Arial"/>
          <w:sz w:val="22"/>
          <w:szCs w:val="22"/>
        </w:rPr>
        <w:t xml:space="preserve"> temps favorable, vérifions souvent </w:t>
      </w:r>
      <w:r>
        <w:rPr>
          <w:rFonts w:ascii="Arial" w:eastAsia="Calibri" w:hAnsi="Arial" w:cs="Arial"/>
          <w:iCs/>
          <w:sz w:val="22"/>
          <w:szCs w:val="22"/>
        </w:rPr>
        <w:t>que</w:t>
      </w:r>
      <w:r w:rsidRPr="00B11EE9">
        <w:rPr>
          <w:rFonts w:ascii="Arial" w:eastAsia="Calibri" w:hAnsi="Arial" w:cs="Arial"/>
          <w:sz w:val="22"/>
          <w:szCs w:val="22"/>
        </w:rPr>
        <w:t xml:space="preserve"> </w:t>
      </w:r>
      <w:r>
        <w:rPr>
          <w:rFonts w:ascii="Arial" w:hAnsi="Arial" w:cs="Arial"/>
          <w:sz w:val="22"/>
          <w:szCs w:val="22"/>
        </w:rPr>
        <w:t>no</w:t>
      </w:r>
      <w:r w:rsidRPr="00B11EE9">
        <w:rPr>
          <w:rFonts w:ascii="Arial" w:hAnsi="Arial" w:cs="Arial"/>
          <w:sz w:val="22"/>
          <w:szCs w:val="22"/>
        </w:rPr>
        <w:t xml:space="preserve">s </w:t>
      </w:r>
      <w:r>
        <w:rPr>
          <w:rFonts w:ascii="Arial" w:hAnsi="Arial" w:cs="Arial"/>
          <w:sz w:val="22"/>
          <w:szCs w:val="22"/>
        </w:rPr>
        <w:t xml:space="preserve">travaux et activités correspondent aux situations présentes </w:t>
      </w:r>
      <w:r>
        <w:rPr>
          <w:rFonts w:ascii="Arial" w:eastAsia="Calibri" w:hAnsi="Arial" w:cs="Arial"/>
          <w:sz w:val="22"/>
          <w:szCs w:val="22"/>
        </w:rPr>
        <w:t>et ouvrons-nous à l’avenir en le prévoyant et en le programmant avec sagesse.</w:t>
      </w:r>
    </w:p>
    <w:p w:rsidR="00615556" w:rsidRDefault="00615556" w:rsidP="00C71A8F">
      <w:pPr>
        <w:pStyle w:val="Standard"/>
        <w:ind w:firstLine="708"/>
        <w:jc w:val="both"/>
        <w:rPr>
          <w:rFonts w:ascii="Arial" w:eastAsia="Calibri" w:hAnsi="Arial" w:cs="Arial"/>
          <w:sz w:val="22"/>
          <w:szCs w:val="22"/>
        </w:rPr>
      </w:pPr>
      <w:r w:rsidRPr="00677A6D">
        <w:rPr>
          <w:rFonts w:ascii="Arial" w:hAnsi="Arial" w:cs="Arial"/>
          <w:color w:val="FF0000"/>
          <w:sz w:val="22"/>
          <w:szCs w:val="22"/>
        </w:rPr>
        <w:t>4</w:t>
      </w:r>
      <w:r w:rsidRPr="00677A6D">
        <w:rPr>
          <w:rFonts w:ascii="Arial" w:eastAsia="Calibri" w:hAnsi="Arial" w:cs="Arial"/>
          <w:color w:val="FF0000"/>
          <w:sz w:val="22"/>
          <w:szCs w:val="22"/>
        </w:rPr>
        <w:t>.</w:t>
      </w:r>
      <w:r w:rsidRPr="00B11EE9">
        <w:rPr>
          <w:rFonts w:ascii="Arial" w:eastAsia="Calibri" w:hAnsi="Arial" w:cs="Arial"/>
          <w:sz w:val="22"/>
          <w:szCs w:val="22"/>
        </w:rPr>
        <w:t xml:space="preserve"> Scrutons les signes des temps à la lumière de l'Évangile, puisque </w:t>
      </w:r>
      <w:r>
        <w:rPr>
          <w:rFonts w:ascii="Arial" w:eastAsia="Calibri" w:hAnsi="Arial" w:cs="Arial"/>
          <w:sz w:val="22"/>
          <w:szCs w:val="22"/>
        </w:rPr>
        <w:t>c’est dans le temps que le Seigneur</w:t>
      </w:r>
      <w:r w:rsidRPr="00B11EE9">
        <w:rPr>
          <w:rFonts w:ascii="Arial" w:eastAsia="Calibri" w:hAnsi="Arial" w:cs="Arial"/>
          <w:sz w:val="22"/>
          <w:szCs w:val="22"/>
        </w:rPr>
        <w:t xml:space="preserve"> vient à notre rencontre et nous fait grandir jusqu'à la plénitude du salut. </w:t>
      </w:r>
      <w:r>
        <w:rPr>
          <w:rFonts w:ascii="Arial" w:eastAsia="Calibri" w:hAnsi="Arial" w:cs="Arial"/>
          <w:sz w:val="22"/>
          <w:szCs w:val="22"/>
        </w:rPr>
        <w:t>R</w:t>
      </w:r>
      <w:r w:rsidRPr="00B11EE9">
        <w:rPr>
          <w:rFonts w:ascii="Arial" w:eastAsia="Calibri" w:hAnsi="Arial" w:cs="Arial"/>
          <w:sz w:val="22"/>
          <w:szCs w:val="22"/>
        </w:rPr>
        <w:t>épondons jour après jour aux dons de Dieu</w:t>
      </w:r>
      <w:r>
        <w:rPr>
          <w:rFonts w:ascii="Arial" w:eastAsia="Calibri" w:hAnsi="Arial" w:cs="Arial"/>
          <w:sz w:val="22"/>
          <w:szCs w:val="22"/>
        </w:rPr>
        <w:t xml:space="preserve"> avec vigilance et patience.</w:t>
      </w:r>
    </w:p>
    <w:p w:rsidR="00235FD6" w:rsidRDefault="00235FD6" w:rsidP="00C71A8F">
      <w:pPr>
        <w:pStyle w:val="Standard"/>
        <w:ind w:firstLine="708"/>
        <w:jc w:val="both"/>
        <w:rPr>
          <w:rFonts w:ascii="Arial" w:eastAsia="Calibri" w:hAnsi="Arial" w:cs="Arial"/>
          <w:sz w:val="22"/>
          <w:szCs w:val="22"/>
        </w:rPr>
      </w:pPr>
    </w:p>
    <w:p w:rsidR="00235FD6" w:rsidRDefault="00235FD6" w:rsidP="00C71A8F">
      <w:pPr>
        <w:pStyle w:val="Standard"/>
        <w:ind w:firstLine="708"/>
        <w:jc w:val="both"/>
        <w:rPr>
          <w:rFonts w:ascii="Arial" w:eastAsia="Calibri" w:hAnsi="Arial" w:cs="Arial"/>
          <w:sz w:val="22"/>
          <w:szCs w:val="22"/>
        </w:rPr>
      </w:pPr>
    </w:p>
    <w:p w:rsidR="00235FD6" w:rsidRDefault="00235FD6" w:rsidP="00C71A8F">
      <w:pPr>
        <w:pStyle w:val="Standard"/>
        <w:ind w:firstLine="708"/>
        <w:jc w:val="both"/>
        <w:rPr>
          <w:rFonts w:ascii="Arial" w:eastAsia="Calibri" w:hAnsi="Arial" w:cs="Arial"/>
          <w:sz w:val="22"/>
          <w:szCs w:val="22"/>
        </w:rPr>
      </w:pPr>
    </w:p>
    <w:p w:rsidR="00235FD6" w:rsidRDefault="00235FD6" w:rsidP="00C71A8F">
      <w:pPr>
        <w:pStyle w:val="Standard"/>
        <w:ind w:firstLine="708"/>
        <w:jc w:val="both"/>
        <w:rPr>
          <w:rFonts w:ascii="Arial" w:eastAsia="Calibri" w:hAnsi="Arial" w:cs="Arial"/>
          <w:sz w:val="22"/>
          <w:szCs w:val="22"/>
        </w:rPr>
      </w:pPr>
    </w:p>
    <w:p w:rsidR="00235FD6" w:rsidRDefault="00235FD6" w:rsidP="00C71A8F">
      <w:pPr>
        <w:pStyle w:val="Standard"/>
        <w:ind w:firstLine="708"/>
        <w:jc w:val="both"/>
        <w:rPr>
          <w:rFonts w:ascii="Arial" w:eastAsia="Calibri" w:hAnsi="Arial" w:cs="Arial"/>
          <w:sz w:val="22"/>
          <w:szCs w:val="22"/>
        </w:rPr>
      </w:pPr>
    </w:p>
    <w:p w:rsidR="00235FD6" w:rsidRDefault="00235FD6" w:rsidP="00C71A8F">
      <w:pPr>
        <w:pStyle w:val="Standard"/>
        <w:ind w:firstLine="708"/>
        <w:jc w:val="both"/>
        <w:rPr>
          <w:rFonts w:ascii="Arial" w:eastAsia="Calibri" w:hAnsi="Arial" w:cs="Arial"/>
          <w:sz w:val="22"/>
          <w:szCs w:val="22"/>
        </w:rPr>
      </w:pPr>
    </w:p>
    <w:p w:rsidR="00235FD6" w:rsidRDefault="00235FD6" w:rsidP="00C71A8F">
      <w:pPr>
        <w:pStyle w:val="Standard"/>
        <w:ind w:firstLine="708"/>
        <w:jc w:val="both"/>
        <w:rPr>
          <w:rFonts w:ascii="Arial" w:eastAsia="Calibri" w:hAnsi="Arial" w:cs="Arial"/>
          <w:sz w:val="22"/>
          <w:szCs w:val="22"/>
        </w:rPr>
      </w:pPr>
    </w:p>
    <w:p w:rsidR="00235FD6" w:rsidRDefault="00235FD6" w:rsidP="00C71A8F">
      <w:pPr>
        <w:pStyle w:val="Standard"/>
        <w:ind w:firstLine="708"/>
        <w:jc w:val="both"/>
        <w:rPr>
          <w:rFonts w:ascii="Arial" w:eastAsia="Calibri" w:hAnsi="Arial" w:cs="Arial"/>
          <w:sz w:val="22"/>
          <w:szCs w:val="22"/>
        </w:rPr>
      </w:pPr>
    </w:p>
    <w:p w:rsidR="00235FD6" w:rsidRDefault="00235FD6" w:rsidP="00C71A8F">
      <w:pPr>
        <w:pStyle w:val="Standard"/>
        <w:ind w:firstLine="708"/>
        <w:jc w:val="both"/>
        <w:rPr>
          <w:rFonts w:ascii="Arial" w:eastAsia="Calibri" w:hAnsi="Arial" w:cs="Arial"/>
          <w:sz w:val="22"/>
          <w:szCs w:val="22"/>
        </w:rPr>
      </w:pPr>
    </w:p>
    <w:p w:rsidR="00235FD6" w:rsidRDefault="00235FD6" w:rsidP="00C71A8F">
      <w:pPr>
        <w:pStyle w:val="Standard"/>
        <w:ind w:firstLine="708"/>
        <w:jc w:val="both"/>
        <w:rPr>
          <w:rFonts w:ascii="Arial" w:eastAsia="Calibri" w:hAnsi="Arial" w:cs="Arial"/>
          <w:sz w:val="22"/>
          <w:szCs w:val="22"/>
        </w:rPr>
      </w:pPr>
    </w:p>
    <w:p w:rsidR="00235FD6" w:rsidRDefault="00235FD6" w:rsidP="00C71A8F">
      <w:pPr>
        <w:pStyle w:val="Standard"/>
        <w:ind w:firstLine="708"/>
        <w:jc w:val="both"/>
        <w:rPr>
          <w:rFonts w:ascii="Arial" w:eastAsia="Calibri" w:hAnsi="Arial" w:cs="Arial"/>
          <w:sz w:val="22"/>
          <w:szCs w:val="22"/>
        </w:rPr>
      </w:pPr>
    </w:p>
    <w:p w:rsidR="006925CC" w:rsidRDefault="006925CC" w:rsidP="00C71A8F">
      <w:pPr>
        <w:pStyle w:val="Standard"/>
        <w:ind w:firstLine="708"/>
        <w:jc w:val="both"/>
        <w:rPr>
          <w:rFonts w:ascii="Arial" w:eastAsia="Calibri" w:hAnsi="Arial" w:cs="Arial"/>
          <w:sz w:val="22"/>
          <w:szCs w:val="22"/>
        </w:rPr>
      </w:pPr>
    </w:p>
    <w:p w:rsidR="006925CC" w:rsidRDefault="006925CC" w:rsidP="00C71A8F">
      <w:pPr>
        <w:pStyle w:val="Standard"/>
        <w:ind w:firstLine="708"/>
        <w:jc w:val="both"/>
        <w:rPr>
          <w:rFonts w:ascii="Arial" w:eastAsia="Calibri" w:hAnsi="Arial" w:cs="Arial"/>
          <w:sz w:val="22"/>
          <w:szCs w:val="22"/>
        </w:rPr>
      </w:pPr>
    </w:p>
    <w:p w:rsidR="006925CC" w:rsidRDefault="006925CC" w:rsidP="00C71A8F">
      <w:pPr>
        <w:pStyle w:val="Standard"/>
        <w:ind w:firstLine="708"/>
        <w:jc w:val="both"/>
        <w:rPr>
          <w:rFonts w:ascii="Arial" w:eastAsia="Calibri" w:hAnsi="Arial" w:cs="Arial"/>
          <w:sz w:val="22"/>
          <w:szCs w:val="22"/>
        </w:rPr>
      </w:pPr>
    </w:p>
    <w:p w:rsidR="006925CC" w:rsidRDefault="006925CC" w:rsidP="00C71A8F">
      <w:pPr>
        <w:pStyle w:val="Standard"/>
        <w:ind w:firstLine="708"/>
        <w:jc w:val="both"/>
        <w:rPr>
          <w:rFonts w:ascii="Arial" w:eastAsia="Calibri" w:hAnsi="Arial" w:cs="Arial"/>
          <w:sz w:val="22"/>
          <w:szCs w:val="22"/>
        </w:rPr>
      </w:pPr>
    </w:p>
    <w:p w:rsidR="006925CC" w:rsidRDefault="006925CC" w:rsidP="00C71A8F">
      <w:pPr>
        <w:pStyle w:val="Standard"/>
        <w:ind w:firstLine="708"/>
        <w:jc w:val="both"/>
        <w:rPr>
          <w:rFonts w:ascii="Arial" w:eastAsia="Calibri" w:hAnsi="Arial" w:cs="Arial"/>
          <w:sz w:val="22"/>
          <w:szCs w:val="22"/>
        </w:rPr>
      </w:pPr>
    </w:p>
    <w:p w:rsidR="006925CC" w:rsidRDefault="006925CC" w:rsidP="00C71A8F">
      <w:pPr>
        <w:pStyle w:val="Standard"/>
        <w:ind w:firstLine="708"/>
        <w:jc w:val="both"/>
        <w:rPr>
          <w:rFonts w:ascii="Arial" w:eastAsia="Calibri" w:hAnsi="Arial" w:cs="Arial"/>
          <w:sz w:val="22"/>
          <w:szCs w:val="22"/>
        </w:rPr>
      </w:pPr>
    </w:p>
    <w:p w:rsidR="000763C3" w:rsidRDefault="000763C3" w:rsidP="00C71A8F">
      <w:pPr>
        <w:pStyle w:val="Standard"/>
        <w:ind w:firstLine="708"/>
        <w:jc w:val="both"/>
        <w:rPr>
          <w:rFonts w:ascii="Arial" w:eastAsia="Calibri" w:hAnsi="Arial" w:cs="Arial"/>
          <w:sz w:val="22"/>
          <w:szCs w:val="22"/>
        </w:rPr>
      </w:pPr>
    </w:p>
    <w:p w:rsidR="00DD1BBD" w:rsidRPr="00DD1BBD" w:rsidRDefault="00DD1BBD" w:rsidP="00DD1BBD">
      <w:pPr>
        <w:autoSpaceDE w:val="0"/>
        <w:autoSpaceDN w:val="0"/>
        <w:adjustRightInd w:val="0"/>
        <w:rPr>
          <w:rFonts w:ascii="OfficinaSans-Bold" w:hAnsi="OfficinaSans-Bold" w:cs="OfficinaSans-Bold"/>
          <w:b/>
          <w:bCs/>
          <w:color w:val="E4000F"/>
          <w:sz w:val="16"/>
          <w:szCs w:val="16"/>
          <w:lang w:val="fr-FR"/>
        </w:rPr>
      </w:pPr>
      <w:r w:rsidRPr="00DD1BBD">
        <w:rPr>
          <w:rFonts w:ascii="OfficinaSans-Bold" w:hAnsi="OfficinaSans-Bold" w:cs="OfficinaSans-Bold"/>
          <w:b/>
          <w:bCs/>
          <w:color w:val="E4000F"/>
          <w:sz w:val="16"/>
          <w:szCs w:val="16"/>
          <w:lang w:val="fr-FR"/>
        </w:rPr>
        <w:lastRenderedPageBreak/>
        <w:t>Repos, récréations et vacances</w:t>
      </w:r>
    </w:p>
    <w:p w:rsidR="00DD1BBD" w:rsidRPr="00DD1BBD" w:rsidRDefault="00DD1BBD" w:rsidP="00DD1BBD">
      <w:pPr>
        <w:autoSpaceDE w:val="0"/>
        <w:autoSpaceDN w:val="0"/>
        <w:adjustRightInd w:val="0"/>
        <w:rPr>
          <w:rFonts w:ascii="OfficinaSans-Book" w:hAnsi="OfficinaSans-Book" w:cs="OfficinaSans-Book"/>
          <w:color w:val="000000"/>
          <w:sz w:val="16"/>
          <w:szCs w:val="16"/>
          <w:lang w:val="fr-FR"/>
        </w:rPr>
      </w:pPr>
    </w:p>
    <w:p w:rsidR="00DD1BBD" w:rsidRPr="006D5D66" w:rsidRDefault="00DD1BBD" w:rsidP="00DD1BBD">
      <w:pPr>
        <w:autoSpaceDE w:val="0"/>
        <w:autoSpaceDN w:val="0"/>
        <w:adjustRightInd w:val="0"/>
        <w:rPr>
          <w:rFonts w:ascii="OfficinaSans-Book" w:hAnsi="OfficinaSans-Book" w:cs="OfficinaSans-Book"/>
          <w:color w:val="000000"/>
          <w:sz w:val="16"/>
          <w:szCs w:val="16"/>
          <w:lang w:val="fr-FR"/>
        </w:rPr>
      </w:pPr>
      <w:r w:rsidRPr="006D5D66">
        <w:rPr>
          <w:rFonts w:ascii="OfficinaSans-Book" w:hAnsi="OfficinaSans-Book" w:cs="OfficinaSans-Book"/>
          <w:color w:val="000000"/>
          <w:sz w:val="16"/>
          <w:szCs w:val="16"/>
          <w:lang w:val="fr-FR"/>
        </w:rPr>
        <w:t xml:space="preserve">GS 54; 61; 67; PO 8; </w:t>
      </w:r>
    </w:p>
    <w:p w:rsidR="00DD1BBD" w:rsidRPr="00CE3A95" w:rsidRDefault="00DD1BBD" w:rsidP="00DD1BBD">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 xml:space="preserve">Eccl. San. II, 26; </w:t>
      </w:r>
    </w:p>
    <w:p w:rsidR="00DD1BBD" w:rsidRPr="006D5D66" w:rsidRDefault="00DD1BBD" w:rsidP="00DD1BBD">
      <w:pPr>
        <w:autoSpaceDE w:val="0"/>
        <w:autoSpaceDN w:val="0"/>
        <w:adjustRightInd w:val="0"/>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en-US"/>
        </w:rPr>
        <w:t xml:space="preserve">Laborem exerc. </w:t>
      </w:r>
      <w:r w:rsidRPr="006D5D66">
        <w:rPr>
          <w:rFonts w:ascii="OfficinaSans-Book" w:hAnsi="OfficinaSans-Book" w:cs="OfficinaSans-Book"/>
          <w:color w:val="000000"/>
          <w:sz w:val="16"/>
          <w:szCs w:val="16"/>
          <w:lang w:val="fr-FR"/>
        </w:rPr>
        <w:t>25;</w:t>
      </w:r>
    </w:p>
    <w:p w:rsidR="00495928" w:rsidRPr="006D5D66" w:rsidRDefault="00DD1BBD" w:rsidP="00DD1BBD">
      <w:pPr>
        <w:autoSpaceDE w:val="0"/>
        <w:autoSpaceDN w:val="0"/>
        <w:adjustRightInd w:val="0"/>
        <w:rPr>
          <w:rFonts w:ascii="OfficinaSans-Book" w:hAnsi="OfficinaSans-Book" w:cs="OfficinaSans-Book"/>
          <w:color w:val="000000"/>
          <w:sz w:val="16"/>
          <w:szCs w:val="16"/>
          <w:lang w:val="fr-FR"/>
        </w:rPr>
      </w:pPr>
      <w:r w:rsidRPr="006D5D66">
        <w:rPr>
          <w:rFonts w:ascii="OfficinaSans-Book" w:hAnsi="OfficinaSans-Book" w:cs="OfficinaSans-Book"/>
          <w:color w:val="000000"/>
          <w:sz w:val="16"/>
          <w:szCs w:val="16"/>
          <w:lang w:val="fr-FR"/>
        </w:rPr>
        <w:t>2Cel 125-129; 178; 211.</w:t>
      </w:r>
    </w:p>
    <w:p w:rsidR="00495928" w:rsidRPr="006D5D66" w:rsidRDefault="00495928" w:rsidP="0029110B">
      <w:pPr>
        <w:autoSpaceDE w:val="0"/>
        <w:autoSpaceDN w:val="0"/>
        <w:adjustRightInd w:val="0"/>
        <w:rPr>
          <w:rFonts w:ascii="OfficinaSans-Book" w:hAnsi="OfficinaSans-Book" w:cs="OfficinaSans-Book"/>
          <w:sz w:val="16"/>
          <w:szCs w:val="16"/>
          <w:lang w:val="fr-FR"/>
        </w:rPr>
      </w:pPr>
    </w:p>
    <w:p w:rsidR="00495928" w:rsidRPr="006D5D66" w:rsidRDefault="00495928" w:rsidP="0029110B">
      <w:pPr>
        <w:autoSpaceDE w:val="0"/>
        <w:autoSpaceDN w:val="0"/>
        <w:adjustRightInd w:val="0"/>
        <w:rPr>
          <w:rFonts w:ascii="OfficinaSans-Book" w:hAnsi="OfficinaSans-Book" w:cs="OfficinaSans-Book"/>
          <w:sz w:val="16"/>
          <w:szCs w:val="16"/>
          <w:lang w:val="fr-FR"/>
        </w:rPr>
      </w:pPr>
    </w:p>
    <w:p w:rsidR="00495928" w:rsidRPr="006D5D66" w:rsidRDefault="00495928" w:rsidP="0029110B">
      <w:pPr>
        <w:autoSpaceDE w:val="0"/>
        <w:autoSpaceDN w:val="0"/>
        <w:adjustRightInd w:val="0"/>
        <w:rPr>
          <w:rFonts w:ascii="OfficinaSans-Book" w:hAnsi="OfficinaSans-Book" w:cs="OfficinaSans-Book"/>
          <w:sz w:val="16"/>
          <w:szCs w:val="16"/>
          <w:lang w:val="fr-FR"/>
        </w:rPr>
      </w:pPr>
    </w:p>
    <w:p w:rsidR="00495928" w:rsidRPr="006D5D66" w:rsidRDefault="00495928" w:rsidP="0029110B">
      <w:pPr>
        <w:autoSpaceDE w:val="0"/>
        <w:autoSpaceDN w:val="0"/>
        <w:adjustRightInd w:val="0"/>
        <w:rPr>
          <w:rFonts w:ascii="OfficinaSans-Book" w:hAnsi="OfficinaSans-Book" w:cs="OfficinaSans-Book"/>
          <w:sz w:val="16"/>
          <w:szCs w:val="16"/>
          <w:lang w:val="fr-FR"/>
        </w:rPr>
      </w:pPr>
    </w:p>
    <w:p w:rsidR="000763C3" w:rsidRDefault="000763C3" w:rsidP="0029110B">
      <w:pPr>
        <w:autoSpaceDE w:val="0"/>
        <w:autoSpaceDN w:val="0"/>
        <w:adjustRightInd w:val="0"/>
        <w:rPr>
          <w:rFonts w:ascii="OfficinaSans-Bold" w:hAnsi="OfficinaSans-Bold" w:cs="OfficinaSans-Bold"/>
          <w:b/>
          <w:bCs/>
          <w:sz w:val="16"/>
          <w:szCs w:val="16"/>
          <w:lang w:val="fr-FR"/>
        </w:rPr>
      </w:pPr>
    </w:p>
    <w:p w:rsidR="000763C3" w:rsidRDefault="000763C3" w:rsidP="0029110B">
      <w:pPr>
        <w:autoSpaceDE w:val="0"/>
        <w:autoSpaceDN w:val="0"/>
        <w:adjustRightInd w:val="0"/>
        <w:rPr>
          <w:rFonts w:ascii="OfficinaSans-Bold" w:hAnsi="OfficinaSans-Bold" w:cs="OfficinaSans-Bold"/>
          <w:b/>
          <w:bCs/>
          <w:sz w:val="16"/>
          <w:szCs w:val="16"/>
          <w:lang w:val="fr-FR"/>
        </w:rPr>
      </w:pPr>
    </w:p>
    <w:p w:rsidR="00495928" w:rsidRPr="006D5D66" w:rsidRDefault="00DD1BBD" w:rsidP="0029110B">
      <w:pPr>
        <w:autoSpaceDE w:val="0"/>
        <w:autoSpaceDN w:val="0"/>
        <w:adjustRightInd w:val="0"/>
        <w:rPr>
          <w:rFonts w:ascii="OfficinaSans-Book" w:hAnsi="OfficinaSans-Book" w:cs="OfficinaSans-Book"/>
          <w:sz w:val="16"/>
          <w:szCs w:val="16"/>
          <w:lang w:val="fr-FR"/>
        </w:rPr>
      </w:pPr>
      <w:r w:rsidRPr="006D5D66">
        <w:rPr>
          <w:rFonts w:ascii="OfficinaSans-Bold" w:hAnsi="OfficinaSans-Bold" w:cs="OfficinaSans-Bold"/>
          <w:b/>
          <w:bCs/>
          <w:sz w:val="16"/>
          <w:szCs w:val="16"/>
          <w:lang w:val="fr-FR"/>
        </w:rPr>
        <w:t>cf OG 5/1</w:t>
      </w:r>
    </w:p>
    <w:p w:rsidR="00495928" w:rsidRPr="006D5D66" w:rsidRDefault="00495928" w:rsidP="0029110B">
      <w:pPr>
        <w:autoSpaceDE w:val="0"/>
        <w:autoSpaceDN w:val="0"/>
        <w:adjustRightInd w:val="0"/>
        <w:rPr>
          <w:rFonts w:ascii="OfficinaSans-Book" w:hAnsi="OfficinaSans-Book" w:cs="OfficinaSans-Book"/>
          <w:sz w:val="16"/>
          <w:szCs w:val="16"/>
          <w:lang w:val="fr-FR"/>
        </w:rPr>
      </w:pPr>
    </w:p>
    <w:p w:rsidR="00DD1BBD" w:rsidRPr="006D5D66" w:rsidRDefault="00DD1BBD" w:rsidP="0029110B">
      <w:pPr>
        <w:autoSpaceDE w:val="0"/>
        <w:autoSpaceDN w:val="0"/>
        <w:adjustRightInd w:val="0"/>
        <w:rPr>
          <w:rFonts w:ascii="OfficinaSans-Book" w:hAnsi="OfficinaSans-Book" w:cs="OfficinaSans-Book"/>
          <w:sz w:val="16"/>
          <w:szCs w:val="16"/>
          <w:lang w:val="fr-FR"/>
        </w:rPr>
      </w:pPr>
    </w:p>
    <w:p w:rsidR="00DD1BBD" w:rsidRPr="006D5D66" w:rsidRDefault="00DD1BBD" w:rsidP="0029110B">
      <w:pPr>
        <w:autoSpaceDE w:val="0"/>
        <w:autoSpaceDN w:val="0"/>
        <w:adjustRightInd w:val="0"/>
        <w:rPr>
          <w:rFonts w:ascii="OfficinaSans-Book" w:hAnsi="OfficinaSans-Book" w:cs="OfficinaSans-Book"/>
          <w:sz w:val="16"/>
          <w:szCs w:val="16"/>
          <w:lang w:val="fr-FR"/>
        </w:rPr>
      </w:pPr>
    </w:p>
    <w:p w:rsidR="00C0597E" w:rsidRDefault="00C0597E" w:rsidP="0029110B">
      <w:pPr>
        <w:autoSpaceDE w:val="0"/>
        <w:autoSpaceDN w:val="0"/>
        <w:adjustRightInd w:val="0"/>
        <w:rPr>
          <w:rFonts w:ascii="OfficinaSans-Book" w:hAnsi="OfficinaSans-Book" w:cs="OfficinaSans-Book"/>
          <w:sz w:val="16"/>
          <w:szCs w:val="16"/>
          <w:lang w:val="fr-FR"/>
        </w:rPr>
      </w:pPr>
    </w:p>
    <w:p w:rsidR="00C0597E" w:rsidRDefault="00C0597E" w:rsidP="0029110B">
      <w:pPr>
        <w:autoSpaceDE w:val="0"/>
        <w:autoSpaceDN w:val="0"/>
        <w:adjustRightInd w:val="0"/>
        <w:rPr>
          <w:rFonts w:ascii="OfficinaSans-Book" w:hAnsi="OfficinaSans-Book" w:cs="OfficinaSans-Book"/>
          <w:sz w:val="16"/>
          <w:szCs w:val="16"/>
          <w:lang w:val="fr-FR"/>
        </w:rPr>
      </w:pPr>
    </w:p>
    <w:p w:rsidR="00DD1BBD" w:rsidRPr="00DD1BBD" w:rsidRDefault="006925CC" w:rsidP="00DD1BBD">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w:t>
      </w:r>
      <w:r w:rsidR="00DA209A">
        <w:rPr>
          <w:rFonts w:ascii="OfficinaSans-Bold" w:hAnsi="OfficinaSans-Bold" w:cs="OfficinaSans-Bold"/>
          <w:b/>
          <w:bCs/>
          <w:color w:val="E4000F"/>
          <w:sz w:val="16"/>
          <w:szCs w:val="16"/>
          <w:lang w:val="fr-FR"/>
        </w:rPr>
        <w:t>e don</w:t>
      </w:r>
      <w:r w:rsidR="00DD1BBD" w:rsidRPr="00DD1BBD">
        <w:rPr>
          <w:rFonts w:ascii="OfficinaSans-Bold" w:hAnsi="OfficinaSans-Bold" w:cs="OfficinaSans-Bold"/>
          <w:b/>
          <w:bCs/>
          <w:color w:val="E4000F"/>
          <w:sz w:val="16"/>
          <w:szCs w:val="16"/>
          <w:lang w:val="fr-FR"/>
        </w:rPr>
        <w:t xml:space="preserve"> précieux du temp</w:t>
      </w:r>
      <w:r w:rsidR="00DD1BBD">
        <w:rPr>
          <w:rFonts w:ascii="OfficinaSans-Bold" w:hAnsi="OfficinaSans-Bold" w:cs="OfficinaSans-Bold"/>
          <w:b/>
          <w:bCs/>
          <w:color w:val="E4000F"/>
          <w:sz w:val="16"/>
          <w:szCs w:val="16"/>
          <w:lang w:val="fr-FR"/>
        </w:rPr>
        <w:t>s</w:t>
      </w:r>
    </w:p>
    <w:p w:rsidR="003240A1" w:rsidRDefault="003240A1" w:rsidP="00DD1BBD">
      <w:pPr>
        <w:autoSpaceDE w:val="0"/>
        <w:autoSpaceDN w:val="0"/>
        <w:adjustRightInd w:val="0"/>
        <w:rPr>
          <w:rFonts w:ascii="OfficinaSans-Book" w:hAnsi="OfficinaSans-Book" w:cs="OfficinaSans-Book"/>
          <w:color w:val="000000"/>
          <w:sz w:val="16"/>
          <w:szCs w:val="16"/>
          <w:lang w:val="fr-FR"/>
        </w:rPr>
      </w:pPr>
    </w:p>
    <w:p w:rsidR="00DD1BBD" w:rsidRPr="006D5D66" w:rsidRDefault="00DD1BBD" w:rsidP="00DD1BBD">
      <w:pPr>
        <w:autoSpaceDE w:val="0"/>
        <w:autoSpaceDN w:val="0"/>
        <w:adjustRightInd w:val="0"/>
        <w:rPr>
          <w:rFonts w:ascii="OfficinaSans-Book" w:hAnsi="OfficinaSans-Book" w:cs="OfficinaSans-Book"/>
          <w:sz w:val="16"/>
          <w:szCs w:val="16"/>
          <w:lang w:val="it-IT"/>
        </w:rPr>
      </w:pPr>
      <w:r w:rsidRPr="00C0597E">
        <w:rPr>
          <w:rFonts w:ascii="OfficinaSans-Book" w:hAnsi="OfficinaSans-Book" w:cs="OfficinaSans-Book"/>
          <w:i/>
          <w:color w:val="000000"/>
          <w:sz w:val="16"/>
          <w:szCs w:val="16"/>
          <w:lang w:val="it-IT"/>
        </w:rPr>
        <w:t>Gal 6,10</w:t>
      </w:r>
      <w:r w:rsidRPr="006D5D66">
        <w:rPr>
          <w:rFonts w:ascii="OfficinaSans-Book" w:hAnsi="OfficinaSans-Book" w:cs="OfficinaSans-Book"/>
          <w:color w:val="000000"/>
          <w:sz w:val="16"/>
          <w:szCs w:val="16"/>
          <w:lang w:val="it-IT"/>
        </w:rPr>
        <w:t>.</w:t>
      </w:r>
    </w:p>
    <w:p w:rsidR="00DD1BBD" w:rsidRPr="006D5D66" w:rsidRDefault="00DD1BBD" w:rsidP="0029110B">
      <w:pPr>
        <w:autoSpaceDE w:val="0"/>
        <w:autoSpaceDN w:val="0"/>
        <w:adjustRightInd w:val="0"/>
        <w:rPr>
          <w:rFonts w:ascii="OfficinaSans-Book" w:hAnsi="OfficinaSans-Book" w:cs="OfficinaSans-Book"/>
          <w:sz w:val="16"/>
          <w:szCs w:val="16"/>
          <w:lang w:val="it-IT"/>
        </w:rPr>
      </w:pPr>
    </w:p>
    <w:p w:rsidR="00DD1BBD" w:rsidRPr="006D5D66" w:rsidRDefault="00DD1BBD" w:rsidP="0029110B">
      <w:pPr>
        <w:autoSpaceDE w:val="0"/>
        <w:autoSpaceDN w:val="0"/>
        <w:adjustRightInd w:val="0"/>
        <w:rPr>
          <w:rFonts w:ascii="OfficinaSans-Book" w:hAnsi="OfficinaSans-Book" w:cs="OfficinaSans-Book"/>
          <w:sz w:val="16"/>
          <w:szCs w:val="16"/>
          <w:lang w:val="it-IT"/>
        </w:rPr>
      </w:pPr>
    </w:p>
    <w:p w:rsidR="006925CC" w:rsidRPr="006D5D66" w:rsidRDefault="006925CC" w:rsidP="0029110B">
      <w:pPr>
        <w:autoSpaceDE w:val="0"/>
        <w:autoSpaceDN w:val="0"/>
        <w:adjustRightInd w:val="0"/>
        <w:rPr>
          <w:rFonts w:ascii="OfficinaSans-Book" w:hAnsi="OfficinaSans-Book" w:cs="OfficinaSans-Book"/>
          <w:sz w:val="16"/>
          <w:szCs w:val="16"/>
          <w:lang w:val="it-IT"/>
        </w:rPr>
      </w:pPr>
    </w:p>
    <w:p w:rsidR="006925CC" w:rsidRPr="006D5D66" w:rsidRDefault="006925CC" w:rsidP="0029110B">
      <w:pPr>
        <w:autoSpaceDE w:val="0"/>
        <w:autoSpaceDN w:val="0"/>
        <w:adjustRightInd w:val="0"/>
        <w:rPr>
          <w:rFonts w:ascii="OfficinaSans-Book" w:hAnsi="OfficinaSans-Book" w:cs="OfficinaSans-Book"/>
          <w:sz w:val="16"/>
          <w:szCs w:val="16"/>
          <w:lang w:val="it-IT"/>
        </w:rPr>
      </w:pPr>
    </w:p>
    <w:p w:rsidR="006925CC" w:rsidRDefault="006925CC" w:rsidP="0029110B">
      <w:pPr>
        <w:autoSpaceDE w:val="0"/>
        <w:autoSpaceDN w:val="0"/>
        <w:adjustRightInd w:val="0"/>
        <w:rPr>
          <w:rFonts w:ascii="OfficinaSans-Book" w:hAnsi="OfficinaSans-Book" w:cs="OfficinaSans-Book"/>
          <w:sz w:val="16"/>
          <w:szCs w:val="16"/>
          <w:lang w:val="it-IT"/>
        </w:rPr>
      </w:pPr>
    </w:p>
    <w:p w:rsidR="00C0597E" w:rsidRDefault="00C0597E" w:rsidP="0029110B">
      <w:pPr>
        <w:autoSpaceDE w:val="0"/>
        <w:autoSpaceDN w:val="0"/>
        <w:adjustRightInd w:val="0"/>
        <w:rPr>
          <w:rFonts w:ascii="OfficinaSans-Book" w:hAnsi="OfficinaSans-Book" w:cs="OfficinaSans-Book"/>
          <w:sz w:val="16"/>
          <w:szCs w:val="16"/>
          <w:lang w:val="it-IT"/>
        </w:rPr>
      </w:pPr>
    </w:p>
    <w:p w:rsidR="00C0597E" w:rsidRDefault="00C0597E" w:rsidP="0029110B">
      <w:pPr>
        <w:autoSpaceDE w:val="0"/>
        <w:autoSpaceDN w:val="0"/>
        <w:adjustRightInd w:val="0"/>
        <w:rPr>
          <w:rFonts w:ascii="OfficinaSans-Book" w:hAnsi="OfficinaSans-Book" w:cs="OfficinaSans-Book"/>
          <w:sz w:val="16"/>
          <w:szCs w:val="16"/>
          <w:lang w:val="it-IT"/>
        </w:rPr>
      </w:pPr>
    </w:p>
    <w:p w:rsidR="00C0597E" w:rsidRPr="006D5D66" w:rsidRDefault="00C0597E" w:rsidP="0029110B">
      <w:pPr>
        <w:autoSpaceDE w:val="0"/>
        <w:autoSpaceDN w:val="0"/>
        <w:adjustRightInd w:val="0"/>
        <w:rPr>
          <w:rFonts w:ascii="OfficinaSans-Book" w:hAnsi="OfficinaSans-Book" w:cs="OfficinaSans-Book"/>
          <w:sz w:val="16"/>
          <w:szCs w:val="16"/>
          <w:lang w:val="it-IT"/>
        </w:rPr>
      </w:pPr>
    </w:p>
    <w:p w:rsidR="001E7DE3" w:rsidRPr="00992162" w:rsidRDefault="00DD1BBD" w:rsidP="00DD1BBD">
      <w:pPr>
        <w:autoSpaceDE w:val="0"/>
        <w:autoSpaceDN w:val="0"/>
        <w:adjustRightInd w:val="0"/>
        <w:rPr>
          <w:rFonts w:ascii="OfficinaSans-Book" w:hAnsi="OfficinaSans-Book" w:cs="OfficinaSans-Book"/>
          <w:sz w:val="16"/>
          <w:szCs w:val="16"/>
          <w:lang w:val="it-IT"/>
        </w:rPr>
      </w:pPr>
      <w:r w:rsidRPr="00992162">
        <w:rPr>
          <w:rFonts w:ascii="OfficinaSans-Book" w:hAnsi="OfficinaSans-Book" w:cs="OfficinaSans-Book"/>
          <w:sz w:val="16"/>
          <w:szCs w:val="16"/>
          <w:lang w:val="it-IT"/>
        </w:rPr>
        <w:t xml:space="preserve">GS 5; PC 2d; </w:t>
      </w:r>
    </w:p>
    <w:p w:rsidR="00DD1BBD" w:rsidRPr="001E7DE3" w:rsidRDefault="00DD1BBD" w:rsidP="00DD1BBD">
      <w:pPr>
        <w:autoSpaceDE w:val="0"/>
        <w:autoSpaceDN w:val="0"/>
        <w:adjustRightInd w:val="0"/>
        <w:rPr>
          <w:rFonts w:ascii="OfficinaSans-Book" w:hAnsi="OfficinaSans-Book" w:cs="OfficinaSans-Book"/>
          <w:sz w:val="16"/>
          <w:szCs w:val="16"/>
          <w:lang w:val="it-IT"/>
        </w:rPr>
      </w:pPr>
      <w:r w:rsidRPr="001E7DE3">
        <w:rPr>
          <w:rFonts w:ascii="OfficinaSans-Book" w:hAnsi="OfficinaSans-Book" w:cs="OfficinaSans-Book"/>
          <w:sz w:val="16"/>
          <w:szCs w:val="16"/>
          <w:lang w:val="it-IT"/>
        </w:rPr>
        <w:t>CIC 677,1;</w:t>
      </w:r>
    </w:p>
    <w:p w:rsidR="00DD1BBD" w:rsidRPr="003240A1" w:rsidRDefault="00DD1BBD" w:rsidP="00DD1BBD">
      <w:pPr>
        <w:autoSpaceDE w:val="0"/>
        <w:autoSpaceDN w:val="0"/>
        <w:adjustRightInd w:val="0"/>
        <w:rPr>
          <w:rFonts w:ascii="OfficinaSans-Book" w:hAnsi="OfficinaSans-Book" w:cs="OfficinaSans-Book"/>
          <w:sz w:val="16"/>
          <w:szCs w:val="16"/>
          <w:lang w:val="fr-FR"/>
        </w:rPr>
      </w:pPr>
      <w:r w:rsidRPr="001E7DE3">
        <w:rPr>
          <w:rFonts w:ascii="OfficinaSans-Book" w:hAnsi="OfficinaSans-Book" w:cs="OfficinaSans-Book"/>
          <w:sz w:val="16"/>
          <w:szCs w:val="16"/>
          <w:lang w:val="it-IT"/>
        </w:rPr>
        <w:t xml:space="preserve">Vita cons. </w:t>
      </w:r>
      <w:r w:rsidRPr="00992162">
        <w:rPr>
          <w:rFonts w:ascii="OfficinaSans-Book" w:hAnsi="OfficinaSans-Book" w:cs="OfficinaSans-Book"/>
          <w:sz w:val="16"/>
          <w:szCs w:val="16"/>
          <w:lang w:val="fr-FR"/>
        </w:rPr>
        <w:t>11.</w:t>
      </w:r>
    </w:p>
    <w:p w:rsidR="00DD1BBD" w:rsidRDefault="00DD1BBD"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C0597E" w:rsidRDefault="00C0597E" w:rsidP="0029110B">
      <w:pPr>
        <w:autoSpaceDE w:val="0"/>
        <w:autoSpaceDN w:val="0"/>
        <w:adjustRightInd w:val="0"/>
        <w:rPr>
          <w:rFonts w:ascii="OfficinaSans-Book" w:hAnsi="OfficinaSans-Book" w:cs="OfficinaSans-Book"/>
          <w:sz w:val="16"/>
          <w:szCs w:val="16"/>
          <w:lang w:val="fr-FR"/>
        </w:rPr>
      </w:pPr>
    </w:p>
    <w:p w:rsidR="00C0597E" w:rsidRPr="003240A1" w:rsidRDefault="00C0597E" w:rsidP="0029110B">
      <w:pPr>
        <w:autoSpaceDE w:val="0"/>
        <w:autoSpaceDN w:val="0"/>
        <w:adjustRightInd w:val="0"/>
        <w:rPr>
          <w:rFonts w:ascii="OfficinaSans-Book" w:hAnsi="OfficinaSans-Book" w:cs="OfficinaSans-Book"/>
          <w:sz w:val="16"/>
          <w:szCs w:val="16"/>
          <w:lang w:val="fr-FR"/>
        </w:rPr>
      </w:pPr>
    </w:p>
    <w:p w:rsidR="001E7DE3" w:rsidRPr="00C0597E" w:rsidRDefault="001E7DE3" w:rsidP="001E7DE3">
      <w:pPr>
        <w:autoSpaceDE w:val="0"/>
        <w:autoSpaceDN w:val="0"/>
        <w:adjustRightInd w:val="0"/>
        <w:rPr>
          <w:rFonts w:ascii="OfficinaSans-Book" w:hAnsi="OfficinaSans-Book" w:cs="OfficinaSans-Book"/>
          <w:i/>
          <w:sz w:val="16"/>
          <w:szCs w:val="16"/>
          <w:lang w:val="fr-FR"/>
        </w:rPr>
      </w:pPr>
      <w:r w:rsidRPr="00C0597E">
        <w:rPr>
          <w:rFonts w:ascii="OfficinaSans-Book" w:hAnsi="OfficinaSans-Book" w:cs="OfficinaSans-Book"/>
          <w:i/>
          <w:sz w:val="16"/>
          <w:szCs w:val="16"/>
          <w:lang w:val="fr-FR"/>
        </w:rPr>
        <w:t xml:space="preserve">Mt </w:t>
      </w:r>
      <w:r w:rsidRPr="00045A55">
        <w:rPr>
          <w:rFonts w:ascii="OfficinaSans-Book" w:hAnsi="OfficinaSans-Book" w:cs="OfficinaSans-Book"/>
          <w:b/>
          <w:i/>
          <w:sz w:val="16"/>
          <w:szCs w:val="16"/>
          <w:lang w:val="fr-FR"/>
        </w:rPr>
        <w:t>16</w:t>
      </w:r>
      <w:r w:rsidRPr="00C0597E">
        <w:rPr>
          <w:rFonts w:ascii="OfficinaSans-Book" w:hAnsi="OfficinaSans-Book" w:cs="OfficinaSans-Book"/>
          <w:i/>
          <w:sz w:val="16"/>
          <w:szCs w:val="16"/>
          <w:lang w:val="fr-FR"/>
        </w:rPr>
        <w:t>,</w:t>
      </w:r>
      <w:r w:rsidR="00045A55">
        <w:rPr>
          <w:rFonts w:ascii="OfficinaSans-Book" w:hAnsi="OfficinaSans-Book" w:cs="OfficinaSans-Book"/>
          <w:i/>
          <w:sz w:val="16"/>
          <w:szCs w:val="16"/>
          <w:lang w:val="fr-FR"/>
        </w:rPr>
        <w:t xml:space="preserve"> </w:t>
      </w:r>
      <w:r w:rsidRPr="00C0597E">
        <w:rPr>
          <w:rFonts w:ascii="OfficinaSans-Book" w:hAnsi="OfficinaSans-Book" w:cs="OfficinaSans-Book"/>
          <w:i/>
          <w:sz w:val="16"/>
          <w:szCs w:val="16"/>
          <w:lang w:val="fr-FR"/>
        </w:rPr>
        <w:t xml:space="preserve">2-3; Lc </w:t>
      </w:r>
      <w:r w:rsidRPr="00045A55">
        <w:rPr>
          <w:rFonts w:ascii="OfficinaSans-Book" w:hAnsi="OfficinaSans-Book" w:cs="OfficinaSans-Book"/>
          <w:b/>
          <w:i/>
          <w:sz w:val="16"/>
          <w:szCs w:val="16"/>
          <w:lang w:val="fr-FR"/>
        </w:rPr>
        <w:t>12</w:t>
      </w:r>
      <w:r w:rsidRPr="00C0597E">
        <w:rPr>
          <w:rFonts w:ascii="OfficinaSans-Book" w:hAnsi="OfficinaSans-Book" w:cs="OfficinaSans-Book"/>
          <w:i/>
          <w:sz w:val="16"/>
          <w:szCs w:val="16"/>
          <w:lang w:val="fr-FR"/>
        </w:rPr>
        <w:t>,</w:t>
      </w:r>
      <w:r w:rsidR="00045A55">
        <w:rPr>
          <w:rFonts w:ascii="OfficinaSans-Book" w:hAnsi="OfficinaSans-Book" w:cs="OfficinaSans-Book"/>
          <w:i/>
          <w:sz w:val="16"/>
          <w:szCs w:val="16"/>
          <w:lang w:val="fr-FR"/>
        </w:rPr>
        <w:t xml:space="preserve"> </w:t>
      </w:r>
      <w:r w:rsidR="00FE6EEE">
        <w:rPr>
          <w:rFonts w:ascii="OfficinaSans-Book" w:hAnsi="OfficinaSans-Book" w:cs="OfficinaSans-Book"/>
          <w:i/>
          <w:sz w:val="16"/>
          <w:szCs w:val="16"/>
          <w:lang w:val="fr-FR"/>
        </w:rPr>
        <w:t>35. 56-57</w:t>
      </w:r>
    </w:p>
    <w:p w:rsidR="001E7DE3" w:rsidRPr="00992162" w:rsidRDefault="001E7DE3" w:rsidP="001E7DE3">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GS 4; 11; 44,2;</w:t>
      </w:r>
    </w:p>
    <w:p w:rsidR="00DD1BBD" w:rsidRPr="003240A1" w:rsidRDefault="001E7DE3" w:rsidP="001E7DE3">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CIC 600.</w:t>
      </w:r>
    </w:p>
    <w:p w:rsidR="001E7DE3" w:rsidRPr="003240A1" w:rsidRDefault="001E7DE3" w:rsidP="0029110B">
      <w:pPr>
        <w:autoSpaceDE w:val="0"/>
        <w:autoSpaceDN w:val="0"/>
        <w:adjustRightInd w:val="0"/>
        <w:rPr>
          <w:rFonts w:ascii="OfficinaSans-Book" w:hAnsi="OfficinaSans-Book" w:cs="OfficinaSans-Book"/>
          <w:sz w:val="16"/>
          <w:szCs w:val="16"/>
          <w:lang w:val="fr-FR"/>
        </w:rPr>
      </w:pPr>
    </w:p>
    <w:p w:rsidR="001E7DE3" w:rsidRDefault="001E7DE3"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Default="003240A1" w:rsidP="0029110B">
      <w:pPr>
        <w:autoSpaceDE w:val="0"/>
        <w:autoSpaceDN w:val="0"/>
        <w:adjustRightInd w:val="0"/>
        <w:rPr>
          <w:rFonts w:ascii="OfficinaSans-Book" w:hAnsi="OfficinaSans-Book" w:cs="OfficinaSans-Book"/>
          <w:sz w:val="16"/>
          <w:szCs w:val="16"/>
          <w:lang w:val="fr-FR"/>
        </w:rPr>
      </w:pPr>
    </w:p>
    <w:p w:rsidR="003240A1" w:rsidRPr="003240A1" w:rsidRDefault="003240A1" w:rsidP="0029110B">
      <w:pPr>
        <w:autoSpaceDE w:val="0"/>
        <w:autoSpaceDN w:val="0"/>
        <w:adjustRightInd w:val="0"/>
        <w:rPr>
          <w:rFonts w:ascii="OfficinaSans-Book" w:hAnsi="OfficinaSans-Book" w:cs="OfficinaSans-Book"/>
          <w:sz w:val="16"/>
          <w:szCs w:val="16"/>
          <w:lang w:val="fr-FR"/>
        </w:rPr>
      </w:pPr>
    </w:p>
    <w:p w:rsidR="001E7DE3" w:rsidRPr="00992162" w:rsidRDefault="001E7DE3">
      <w:pPr>
        <w:rPr>
          <w:rFonts w:ascii="OfficinaSans-Book" w:hAnsi="OfficinaSans-Book" w:cs="OfficinaSans-Book"/>
          <w:color w:val="FF0000"/>
          <w:sz w:val="16"/>
          <w:szCs w:val="16"/>
          <w:lang w:val="fr-FR"/>
        </w:rPr>
      </w:pPr>
      <w:r w:rsidRPr="00992162">
        <w:rPr>
          <w:rFonts w:ascii="OfficinaSans-Book" w:hAnsi="OfficinaSans-Book" w:cs="OfficinaSans-Book"/>
          <w:color w:val="FF0000"/>
          <w:sz w:val="16"/>
          <w:szCs w:val="16"/>
          <w:lang w:val="fr-FR"/>
        </w:rPr>
        <w:br w:type="page"/>
      </w:r>
    </w:p>
    <w:p w:rsidR="00D54F4F" w:rsidRDefault="00D54F4F" w:rsidP="00D54F4F">
      <w:pPr>
        <w:pStyle w:val="Standard"/>
        <w:tabs>
          <w:tab w:val="left" w:pos="0"/>
        </w:tabs>
        <w:jc w:val="center"/>
        <w:rPr>
          <w:rFonts w:ascii="Arial" w:hAnsi="Arial" w:cs="Arial"/>
          <w:b/>
          <w:smallCaps/>
          <w:szCs w:val="22"/>
        </w:rPr>
        <w:sectPr w:rsidR="00D54F4F" w:rsidSect="00337B99">
          <w:type w:val="continuous"/>
          <w:pgSz w:w="11906" w:h="16838"/>
          <w:pgMar w:top="1417" w:right="1417" w:bottom="1417" w:left="1417" w:header="708" w:footer="708" w:gutter="0"/>
          <w:cols w:num="2" w:space="708" w:equalWidth="0">
            <w:col w:w="5812" w:space="708"/>
            <w:col w:w="2552"/>
          </w:cols>
          <w:docGrid w:linePitch="360"/>
        </w:sectPr>
      </w:pPr>
    </w:p>
    <w:p w:rsidR="00D54F4F" w:rsidRDefault="00D54F4F" w:rsidP="00D54F4F">
      <w:pPr>
        <w:pStyle w:val="Standard"/>
        <w:tabs>
          <w:tab w:val="left" w:pos="0"/>
        </w:tabs>
        <w:jc w:val="center"/>
        <w:rPr>
          <w:rFonts w:ascii="Arial" w:hAnsi="Arial" w:cs="Arial"/>
          <w:b/>
          <w:smallCaps/>
          <w:szCs w:val="22"/>
        </w:rPr>
      </w:pPr>
    </w:p>
    <w:p w:rsidR="00D54F4F" w:rsidRDefault="00D54F4F" w:rsidP="00D54F4F">
      <w:pPr>
        <w:pStyle w:val="Standard"/>
        <w:tabs>
          <w:tab w:val="left" w:pos="0"/>
        </w:tabs>
        <w:jc w:val="center"/>
        <w:rPr>
          <w:rFonts w:ascii="Arial" w:hAnsi="Arial" w:cs="Arial"/>
          <w:b/>
          <w:smallCaps/>
          <w:szCs w:val="22"/>
        </w:rPr>
      </w:pPr>
    </w:p>
    <w:p w:rsidR="00D54F4F" w:rsidRDefault="00D54F4F" w:rsidP="00D54F4F">
      <w:pPr>
        <w:pStyle w:val="Standard"/>
        <w:tabs>
          <w:tab w:val="left" w:pos="0"/>
        </w:tabs>
        <w:jc w:val="center"/>
        <w:rPr>
          <w:rFonts w:ascii="Arial" w:hAnsi="Arial" w:cs="Arial"/>
          <w:b/>
          <w:smallCaps/>
          <w:szCs w:val="22"/>
        </w:rPr>
      </w:pPr>
    </w:p>
    <w:p w:rsidR="00D54F4F" w:rsidRPr="009045E5" w:rsidRDefault="00D54F4F" w:rsidP="00D54F4F">
      <w:pPr>
        <w:pStyle w:val="Standard"/>
        <w:tabs>
          <w:tab w:val="left" w:pos="0"/>
        </w:tabs>
        <w:jc w:val="center"/>
        <w:rPr>
          <w:rFonts w:ascii="Arial" w:hAnsi="Arial" w:cs="Arial"/>
          <w:b/>
          <w:caps/>
          <w:szCs w:val="22"/>
        </w:rPr>
      </w:pPr>
      <w:r w:rsidRPr="009045E5">
        <w:rPr>
          <w:rFonts w:ascii="Arial" w:hAnsi="Arial" w:cs="Arial"/>
          <w:b/>
          <w:caps/>
          <w:szCs w:val="22"/>
        </w:rPr>
        <w:t>Chapitre VI</w:t>
      </w:r>
    </w:p>
    <w:p w:rsidR="00D54F4F" w:rsidRDefault="00D54F4F" w:rsidP="00D54F4F">
      <w:pPr>
        <w:pStyle w:val="Standard"/>
        <w:tabs>
          <w:tab w:val="left" w:pos="0"/>
        </w:tabs>
        <w:jc w:val="center"/>
        <w:rPr>
          <w:rFonts w:ascii="Arial" w:hAnsi="Arial" w:cs="Arial"/>
          <w:b/>
          <w:smallCaps/>
          <w:szCs w:val="22"/>
        </w:rPr>
      </w:pPr>
    </w:p>
    <w:p w:rsidR="00D54F4F" w:rsidRPr="00FF100F" w:rsidRDefault="00D54F4F" w:rsidP="00D54F4F">
      <w:pPr>
        <w:pStyle w:val="Standard"/>
        <w:tabs>
          <w:tab w:val="left" w:pos="0"/>
        </w:tabs>
        <w:jc w:val="center"/>
        <w:rPr>
          <w:rFonts w:ascii="Arial" w:hAnsi="Arial" w:cs="Arial"/>
          <w:b/>
          <w:smallCaps/>
          <w:szCs w:val="22"/>
        </w:rPr>
      </w:pPr>
    </w:p>
    <w:p w:rsidR="00D54F4F" w:rsidRPr="00FF100F" w:rsidRDefault="00D54F4F" w:rsidP="00D54F4F">
      <w:pPr>
        <w:pStyle w:val="Titre11"/>
        <w:spacing w:before="0"/>
        <w:jc w:val="center"/>
        <w:rPr>
          <w:sz w:val="24"/>
          <w:szCs w:val="22"/>
        </w:rPr>
      </w:pPr>
      <w:r>
        <w:rPr>
          <w:sz w:val="24"/>
          <w:szCs w:val="22"/>
        </w:rPr>
        <w:t>NOTRE VIE EN</w:t>
      </w:r>
      <w:r w:rsidRPr="00FF100F">
        <w:rPr>
          <w:sz w:val="24"/>
          <w:szCs w:val="22"/>
        </w:rPr>
        <w:t xml:space="preserve"> FRATERNIT</w:t>
      </w:r>
      <w:r>
        <w:rPr>
          <w:sz w:val="24"/>
          <w:szCs w:val="22"/>
        </w:rPr>
        <w:t>É</w:t>
      </w:r>
    </w:p>
    <w:p w:rsidR="00D54F4F" w:rsidRPr="00FC128A" w:rsidRDefault="00D54F4F" w:rsidP="00D54F4F">
      <w:pPr>
        <w:pStyle w:val="Standard"/>
        <w:jc w:val="center"/>
        <w:rPr>
          <w:rFonts w:ascii="Arial" w:hAnsi="Arial" w:cs="Arial"/>
          <w:sz w:val="22"/>
          <w:szCs w:val="22"/>
        </w:rPr>
      </w:pPr>
    </w:p>
    <w:p w:rsidR="00D54F4F" w:rsidRDefault="00D54F4F" w:rsidP="00D54F4F">
      <w:pPr>
        <w:pStyle w:val="Standard"/>
        <w:jc w:val="center"/>
        <w:rPr>
          <w:rFonts w:ascii="Arial" w:hAnsi="Arial" w:cs="Arial"/>
          <w:sz w:val="22"/>
          <w:szCs w:val="22"/>
        </w:rPr>
      </w:pPr>
    </w:p>
    <w:p w:rsidR="00D54F4F" w:rsidRPr="006925CC" w:rsidRDefault="00D54F4F" w:rsidP="00D54F4F">
      <w:pPr>
        <w:pStyle w:val="Standard"/>
        <w:jc w:val="center"/>
        <w:rPr>
          <w:rFonts w:ascii="Arial" w:hAnsi="Arial" w:cs="Arial"/>
          <w:sz w:val="22"/>
          <w:szCs w:val="22"/>
        </w:rPr>
      </w:pPr>
    </w:p>
    <w:p w:rsidR="00D54F4F" w:rsidRDefault="00D54F4F" w:rsidP="00D54F4F">
      <w:pPr>
        <w:pStyle w:val="Standard"/>
        <w:jc w:val="center"/>
        <w:rPr>
          <w:rFonts w:ascii="Arial" w:hAnsi="Arial" w:cs="Arial"/>
          <w:sz w:val="22"/>
          <w:szCs w:val="22"/>
        </w:rPr>
      </w:pPr>
    </w:p>
    <w:p w:rsidR="00D54F4F" w:rsidRDefault="00D54F4F" w:rsidP="00D54F4F">
      <w:pPr>
        <w:pStyle w:val="Standard"/>
        <w:jc w:val="center"/>
        <w:rPr>
          <w:rFonts w:ascii="Arial" w:hAnsi="Arial" w:cs="Arial"/>
          <w:sz w:val="22"/>
          <w:szCs w:val="22"/>
        </w:rPr>
        <w:sectPr w:rsidR="00D54F4F" w:rsidSect="00D54F4F">
          <w:type w:val="continuous"/>
          <w:pgSz w:w="11906" w:h="16838"/>
          <w:pgMar w:top="1417" w:right="1417" w:bottom="1417" w:left="1417" w:header="708" w:footer="708" w:gutter="0"/>
          <w:cols w:space="708"/>
          <w:docGrid w:linePitch="360"/>
        </w:sectPr>
      </w:pPr>
    </w:p>
    <w:p w:rsidR="00D54F4F" w:rsidRDefault="00D54F4F" w:rsidP="00D54F4F">
      <w:pPr>
        <w:pStyle w:val="Standard"/>
        <w:jc w:val="center"/>
        <w:rPr>
          <w:rFonts w:ascii="Arial" w:hAnsi="Arial" w:cs="Arial"/>
          <w:sz w:val="22"/>
          <w:szCs w:val="22"/>
        </w:rPr>
      </w:pPr>
    </w:p>
    <w:p w:rsidR="00987A37" w:rsidRPr="00FC128A" w:rsidRDefault="00987A37" w:rsidP="00D54F4F">
      <w:pPr>
        <w:pStyle w:val="Standard"/>
        <w:jc w:val="center"/>
        <w:rPr>
          <w:rFonts w:ascii="Arial" w:hAnsi="Arial" w:cs="Arial"/>
          <w:sz w:val="22"/>
          <w:szCs w:val="22"/>
        </w:rPr>
      </w:pPr>
    </w:p>
    <w:p w:rsidR="00D54F4F" w:rsidRPr="000B687D" w:rsidRDefault="00D54F4F" w:rsidP="00D54F4F">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8</w:t>
      </w:r>
      <w:r w:rsidR="00113EC9" w:rsidRPr="000B687D">
        <w:rPr>
          <w:rFonts w:ascii="Arial" w:hAnsi="Arial" w:cs="Arial"/>
          <w:position w:val="-5"/>
          <w:sz w:val="48"/>
          <w:szCs w:val="48"/>
        </w:rPr>
        <w:t>8</w:t>
      </w:r>
    </w:p>
    <w:p w:rsidR="00D54F4F" w:rsidRDefault="00D54F4F" w:rsidP="00D54F4F">
      <w:pPr>
        <w:pStyle w:val="Standard"/>
        <w:jc w:val="both"/>
        <w:rPr>
          <w:rFonts w:ascii="Arial" w:hAnsi="Arial" w:cs="Arial"/>
          <w:sz w:val="22"/>
          <w:szCs w:val="22"/>
        </w:rPr>
      </w:pPr>
      <w:r w:rsidRPr="00D54F4F">
        <w:rPr>
          <w:rFonts w:ascii="Arial" w:hAnsi="Arial" w:cs="Arial"/>
          <w:color w:val="FF0000"/>
          <w:sz w:val="22"/>
          <w:szCs w:val="22"/>
        </w:rPr>
        <w:t xml:space="preserve"> </w:t>
      </w:r>
      <w:r w:rsidR="00EA6A23">
        <w:rPr>
          <w:rFonts w:ascii="Arial" w:hAnsi="Arial" w:cs="Arial"/>
          <w:color w:val="FF0000"/>
          <w:sz w:val="22"/>
          <w:szCs w:val="22"/>
        </w:rPr>
        <w:t xml:space="preserve"> </w:t>
      </w:r>
      <w:r w:rsidRPr="00D54F4F">
        <w:rPr>
          <w:rFonts w:ascii="Arial" w:hAnsi="Arial" w:cs="Arial"/>
          <w:color w:val="FF0000"/>
          <w:sz w:val="22"/>
          <w:szCs w:val="22"/>
        </w:rPr>
        <w:t>1.</w:t>
      </w:r>
      <w:r w:rsidRPr="003229D7">
        <w:rPr>
          <w:rFonts w:ascii="Arial" w:hAnsi="Arial" w:cs="Arial"/>
          <w:sz w:val="22"/>
          <w:szCs w:val="22"/>
        </w:rPr>
        <w:t xml:space="preserve"> La vie fraternelle </w:t>
      </w:r>
      <w:r>
        <w:rPr>
          <w:rFonts w:ascii="Arial" w:hAnsi="Arial" w:cs="Arial"/>
          <w:sz w:val="22"/>
          <w:szCs w:val="22"/>
        </w:rPr>
        <w:t>a son fondement</w:t>
      </w:r>
      <w:r w:rsidRPr="003229D7">
        <w:rPr>
          <w:rFonts w:ascii="Arial" w:hAnsi="Arial" w:cs="Arial"/>
          <w:sz w:val="22"/>
          <w:szCs w:val="22"/>
        </w:rPr>
        <w:t xml:space="preserve"> dans le mystère d’amour de la Trinité parfaite</w:t>
      </w:r>
      <w:r w:rsidRPr="003229D7">
        <w:rPr>
          <w:rFonts w:ascii="Arial" w:hAnsi="Arial" w:cs="Arial"/>
          <w:i/>
          <w:sz w:val="22"/>
          <w:szCs w:val="22"/>
        </w:rPr>
        <w:t xml:space="preserve"> </w:t>
      </w:r>
      <w:r w:rsidRPr="003229D7">
        <w:rPr>
          <w:rFonts w:ascii="Arial" w:hAnsi="Arial" w:cs="Arial"/>
          <w:sz w:val="22"/>
          <w:szCs w:val="22"/>
        </w:rPr>
        <w:t>et de la sainte Unité du Père, du Fils et de l’Esprit.</w:t>
      </w:r>
    </w:p>
    <w:p w:rsidR="00D54F4F" w:rsidRDefault="00D54F4F" w:rsidP="00C71A8F">
      <w:pPr>
        <w:pStyle w:val="Standard"/>
        <w:ind w:firstLine="709"/>
        <w:jc w:val="both"/>
        <w:rPr>
          <w:rFonts w:ascii="Arial" w:hAnsi="Arial" w:cs="Arial"/>
          <w:sz w:val="22"/>
          <w:szCs w:val="22"/>
        </w:rPr>
      </w:pPr>
      <w:r w:rsidRPr="00D54F4F">
        <w:rPr>
          <w:rFonts w:ascii="Arial" w:hAnsi="Arial" w:cs="Arial"/>
          <w:color w:val="FF0000"/>
          <w:sz w:val="22"/>
          <w:szCs w:val="22"/>
        </w:rPr>
        <w:t>2.</w:t>
      </w:r>
      <w:r w:rsidRPr="003229D7">
        <w:rPr>
          <w:rFonts w:ascii="Arial" w:hAnsi="Arial" w:cs="Arial"/>
          <w:sz w:val="22"/>
          <w:szCs w:val="22"/>
        </w:rPr>
        <w:t xml:space="preserve"> A la plénitude des temps, le Père a envoyé son Fils, premier-né d’une multitude de frères,</w:t>
      </w:r>
      <w:r>
        <w:rPr>
          <w:rFonts w:ascii="Arial" w:hAnsi="Arial" w:cs="Arial"/>
          <w:sz w:val="22"/>
          <w:szCs w:val="22"/>
        </w:rPr>
        <w:t xml:space="preserve"> </w:t>
      </w:r>
      <w:r w:rsidRPr="003229D7">
        <w:rPr>
          <w:rFonts w:ascii="Arial" w:hAnsi="Arial" w:cs="Arial"/>
          <w:sz w:val="22"/>
          <w:szCs w:val="22"/>
        </w:rPr>
        <w:t xml:space="preserve">pour faire </w:t>
      </w:r>
      <w:r>
        <w:rPr>
          <w:rFonts w:ascii="Arial" w:hAnsi="Arial" w:cs="Arial"/>
          <w:sz w:val="22"/>
          <w:szCs w:val="22"/>
        </w:rPr>
        <w:t>des hommes</w:t>
      </w:r>
      <w:r w:rsidRPr="003229D7">
        <w:rPr>
          <w:rFonts w:ascii="Arial" w:hAnsi="Arial" w:cs="Arial"/>
          <w:sz w:val="22"/>
          <w:szCs w:val="22"/>
        </w:rPr>
        <w:t xml:space="preserve"> une fraternité à travers sa mort et sa résurrection et par le don de l’Esprit Saint.</w:t>
      </w:r>
      <w:r w:rsidRPr="006761AA">
        <w:rPr>
          <w:rFonts w:ascii="Arial" w:hAnsi="Arial" w:cs="Arial"/>
          <w:sz w:val="22"/>
          <w:szCs w:val="22"/>
        </w:rPr>
        <w:t xml:space="preserve"> </w:t>
      </w:r>
    </w:p>
    <w:p w:rsidR="00D54F4F" w:rsidRDefault="00D54F4F" w:rsidP="00C71A8F">
      <w:pPr>
        <w:pStyle w:val="Standard"/>
        <w:ind w:firstLine="709"/>
        <w:jc w:val="both"/>
        <w:rPr>
          <w:rFonts w:ascii="Arial" w:hAnsi="Arial" w:cs="Arial"/>
          <w:sz w:val="22"/>
          <w:szCs w:val="22"/>
        </w:rPr>
      </w:pPr>
      <w:r w:rsidRPr="00D54F4F">
        <w:rPr>
          <w:rFonts w:ascii="Arial" w:hAnsi="Arial" w:cs="Arial"/>
          <w:color w:val="FF0000"/>
          <w:sz w:val="22"/>
          <w:szCs w:val="22"/>
        </w:rPr>
        <w:t>3.</w:t>
      </w:r>
      <w:r w:rsidRPr="003229D7">
        <w:rPr>
          <w:rFonts w:ascii="Arial" w:hAnsi="Arial" w:cs="Arial"/>
          <w:sz w:val="22"/>
          <w:szCs w:val="22"/>
        </w:rPr>
        <w:t xml:space="preserve"> L'Église, jaillie du côté du Christ comme</w:t>
      </w:r>
      <w:r>
        <w:rPr>
          <w:rFonts w:ascii="Arial" w:hAnsi="Arial" w:cs="Arial"/>
          <w:sz w:val="22"/>
          <w:szCs w:val="22"/>
        </w:rPr>
        <w:t xml:space="preserve"> </w:t>
      </w:r>
      <w:r w:rsidRPr="003229D7">
        <w:rPr>
          <w:rFonts w:ascii="Arial" w:hAnsi="Arial" w:cs="Arial"/>
          <w:sz w:val="22"/>
          <w:szCs w:val="22"/>
        </w:rPr>
        <w:t xml:space="preserve">sacrement d'unité, est essentiellement </w:t>
      </w:r>
      <w:r>
        <w:rPr>
          <w:rFonts w:ascii="Arial" w:hAnsi="Arial" w:cs="Arial"/>
          <w:sz w:val="22"/>
          <w:szCs w:val="22"/>
        </w:rPr>
        <w:t xml:space="preserve">un </w:t>
      </w:r>
      <w:r w:rsidRPr="003229D7">
        <w:rPr>
          <w:rFonts w:ascii="Arial" w:hAnsi="Arial" w:cs="Arial"/>
          <w:sz w:val="22"/>
          <w:szCs w:val="22"/>
        </w:rPr>
        <w:t>mystère de communion, dont la richesse et la profondeur se reflètent dans la vie fraternelle, espace humain habité par la Trinité.</w:t>
      </w:r>
    </w:p>
    <w:p w:rsidR="00D54F4F" w:rsidRDefault="00D54F4F" w:rsidP="00D54F4F">
      <w:pPr>
        <w:pStyle w:val="Standard"/>
        <w:ind w:firstLine="709"/>
        <w:jc w:val="both"/>
        <w:rPr>
          <w:rFonts w:ascii="Arial" w:hAnsi="Arial" w:cs="Arial"/>
          <w:sz w:val="22"/>
          <w:szCs w:val="22"/>
        </w:rPr>
      </w:pPr>
      <w:r w:rsidRPr="00D54F4F">
        <w:rPr>
          <w:rFonts w:ascii="Arial" w:hAnsi="Arial" w:cs="Arial"/>
          <w:color w:val="FF0000"/>
          <w:sz w:val="22"/>
          <w:szCs w:val="22"/>
        </w:rPr>
        <w:t>4.</w:t>
      </w:r>
      <w:r w:rsidRPr="003229D7">
        <w:rPr>
          <w:rFonts w:ascii="Arial" w:hAnsi="Arial" w:cs="Arial"/>
          <w:sz w:val="22"/>
          <w:szCs w:val="22"/>
        </w:rPr>
        <w:t xml:space="preserve"> Cette vie fraternelle, ferment de communion</w:t>
      </w:r>
      <w:r>
        <w:rPr>
          <w:rFonts w:ascii="Arial" w:hAnsi="Arial" w:cs="Arial"/>
          <w:sz w:val="22"/>
          <w:szCs w:val="22"/>
        </w:rPr>
        <w:t xml:space="preserve"> </w:t>
      </w:r>
      <w:r w:rsidRPr="003229D7">
        <w:rPr>
          <w:rFonts w:ascii="Arial" w:hAnsi="Arial" w:cs="Arial"/>
          <w:sz w:val="22"/>
          <w:szCs w:val="22"/>
        </w:rPr>
        <w:t>ecclésiale, est signe prophétique de l'unité</w:t>
      </w:r>
      <w:r>
        <w:rPr>
          <w:rFonts w:ascii="Arial" w:hAnsi="Arial" w:cs="Arial"/>
          <w:sz w:val="22"/>
          <w:szCs w:val="22"/>
        </w:rPr>
        <w:t xml:space="preserve"> </w:t>
      </w:r>
      <w:r w:rsidRPr="003229D7">
        <w:rPr>
          <w:rFonts w:ascii="Arial" w:hAnsi="Arial" w:cs="Arial"/>
          <w:sz w:val="22"/>
          <w:szCs w:val="22"/>
        </w:rPr>
        <w:t>définitive du Peuple de Dieu et constitue un</w:t>
      </w:r>
      <w:r>
        <w:rPr>
          <w:rFonts w:ascii="Arial" w:hAnsi="Arial" w:cs="Arial"/>
          <w:sz w:val="22"/>
          <w:szCs w:val="22"/>
        </w:rPr>
        <w:t xml:space="preserve"> </w:t>
      </w:r>
      <w:r w:rsidRPr="003229D7">
        <w:rPr>
          <w:rFonts w:ascii="Arial" w:hAnsi="Arial" w:cs="Arial"/>
          <w:sz w:val="22"/>
          <w:szCs w:val="22"/>
        </w:rPr>
        <w:t>témoignage essentiel pour la mission</w:t>
      </w:r>
      <w:r>
        <w:rPr>
          <w:rFonts w:ascii="Arial" w:hAnsi="Arial" w:cs="Arial"/>
          <w:sz w:val="22"/>
          <w:szCs w:val="22"/>
        </w:rPr>
        <w:t xml:space="preserve"> </w:t>
      </w:r>
      <w:r w:rsidRPr="003229D7">
        <w:rPr>
          <w:rFonts w:ascii="Arial" w:hAnsi="Arial" w:cs="Arial"/>
          <w:sz w:val="22"/>
          <w:szCs w:val="22"/>
        </w:rPr>
        <w:t>apostolique de l'</w:t>
      </w:r>
      <w:r>
        <w:rPr>
          <w:rFonts w:ascii="Arial" w:hAnsi="Arial" w:cs="Arial"/>
          <w:sz w:val="22"/>
          <w:szCs w:val="22"/>
        </w:rPr>
        <w:t>É</w:t>
      </w:r>
      <w:r w:rsidRPr="003229D7">
        <w:rPr>
          <w:rFonts w:ascii="Arial" w:hAnsi="Arial" w:cs="Arial"/>
          <w:sz w:val="22"/>
          <w:szCs w:val="22"/>
        </w:rPr>
        <w:t>glise.</w:t>
      </w:r>
    </w:p>
    <w:p w:rsidR="00D54F4F" w:rsidRDefault="00D54F4F" w:rsidP="00C71A8F">
      <w:pPr>
        <w:pStyle w:val="Standard"/>
        <w:ind w:firstLine="709"/>
        <w:jc w:val="both"/>
        <w:rPr>
          <w:rFonts w:ascii="Arial" w:hAnsi="Arial" w:cs="Arial"/>
          <w:sz w:val="22"/>
          <w:szCs w:val="22"/>
        </w:rPr>
      </w:pPr>
      <w:r w:rsidRPr="00D54F4F">
        <w:rPr>
          <w:rFonts w:ascii="Arial" w:hAnsi="Arial" w:cs="Arial"/>
          <w:color w:val="FF0000"/>
          <w:sz w:val="22"/>
          <w:szCs w:val="22"/>
        </w:rPr>
        <w:t>5.</w:t>
      </w:r>
      <w:r w:rsidRPr="003229D7">
        <w:rPr>
          <w:rFonts w:ascii="Arial" w:hAnsi="Arial" w:cs="Arial"/>
          <w:sz w:val="22"/>
          <w:szCs w:val="22"/>
        </w:rPr>
        <w:t xml:space="preserve"> C'est pourquoi, l'</w:t>
      </w:r>
      <w:r>
        <w:rPr>
          <w:rFonts w:ascii="Arial" w:hAnsi="Arial" w:cs="Arial"/>
          <w:sz w:val="22"/>
          <w:szCs w:val="22"/>
        </w:rPr>
        <w:t>É</w:t>
      </w:r>
      <w:r w:rsidRPr="003229D7">
        <w:rPr>
          <w:rFonts w:ascii="Arial" w:hAnsi="Arial" w:cs="Arial"/>
          <w:sz w:val="22"/>
          <w:szCs w:val="22"/>
        </w:rPr>
        <w:t xml:space="preserve">glise </w:t>
      </w:r>
      <w:r>
        <w:rPr>
          <w:rFonts w:ascii="Arial" w:hAnsi="Arial" w:cs="Arial"/>
          <w:sz w:val="22"/>
          <w:szCs w:val="22"/>
        </w:rPr>
        <w:t>encourage</w:t>
      </w:r>
      <w:r w:rsidRPr="003229D7">
        <w:rPr>
          <w:rFonts w:ascii="Arial" w:hAnsi="Arial" w:cs="Arial"/>
          <w:sz w:val="22"/>
          <w:szCs w:val="22"/>
        </w:rPr>
        <w:t xml:space="preserve"> les</w:t>
      </w:r>
      <w:r>
        <w:rPr>
          <w:rFonts w:ascii="Arial" w:hAnsi="Arial" w:cs="Arial"/>
          <w:sz w:val="22"/>
          <w:szCs w:val="22"/>
        </w:rPr>
        <w:t xml:space="preserve"> </w:t>
      </w:r>
      <w:r w:rsidRPr="003229D7">
        <w:rPr>
          <w:rFonts w:ascii="Arial" w:hAnsi="Arial" w:cs="Arial"/>
          <w:sz w:val="22"/>
          <w:szCs w:val="22"/>
        </w:rPr>
        <w:t>instituts dont les membres, enracinés et</w:t>
      </w:r>
      <w:r>
        <w:rPr>
          <w:rFonts w:ascii="Arial" w:hAnsi="Arial" w:cs="Arial"/>
          <w:sz w:val="22"/>
          <w:szCs w:val="22"/>
        </w:rPr>
        <w:t xml:space="preserve"> </w:t>
      </w:r>
      <w:r w:rsidRPr="003229D7">
        <w:rPr>
          <w:rFonts w:ascii="Arial" w:hAnsi="Arial" w:cs="Arial"/>
          <w:sz w:val="22"/>
          <w:szCs w:val="22"/>
        </w:rPr>
        <w:t xml:space="preserve">fondés dans l'amour, mènent la vie fraternelle en communauté, en s'aidant réciproquement dans la fidélité à leur vocation et </w:t>
      </w:r>
      <w:r>
        <w:rPr>
          <w:rFonts w:ascii="Arial" w:hAnsi="Arial" w:cs="Arial"/>
          <w:sz w:val="22"/>
          <w:szCs w:val="22"/>
        </w:rPr>
        <w:t xml:space="preserve">en </w:t>
      </w:r>
      <w:r w:rsidRPr="003229D7">
        <w:rPr>
          <w:rFonts w:ascii="Arial" w:hAnsi="Arial" w:cs="Arial"/>
          <w:sz w:val="22"/>
          <w:szCs w:val="22"/>
        </w:rPr>
        <w:t>favorisant ainsi le progrès de la dignité humaine des fils de Dieu, dans la liberté.</w:t>
      </w:r>
      <w:r w:rsidRPr="006761AA">
        <w:rPr>
          <w:rFonts w:ascii="Arial" w:hAnsi="Arial" w:cs="Arial"/>
          <w:sz w:val="22"/>
          <w:szCs w:val="22"/>
        </w:rPr>
        <w:t xml:space="preserve"> </w:t>
      </w:r>
    </w:p>
    <w:p w:rsidR="00D54F4F" w:rsidRDefault="00D54F4F" w:rsidP="00C71A8F">
      <w:pPr>
        <w:pStyle w:val="Standard"/>
        <w:ind w:firstLine="709"/>
        <w:jc w:val="both"/>
        <w:rPr>
          <w:rFonts w:ascii="Arial" w:hAnsi="Arial" w:cs="Arial"/>
          <w:bCs/>
          <w:sz w:val="22"/>
          <w:szCs w:val="22"/>
        </w:rPr>
      </w:pPr>
      <w:r w:rsidRPr="00D54F4F">
        <w:rPr>
          <w:rFonts w:ascii="Arial" w:hAnsi="Arial" w:cs="Arial"/>
          <w:color w:val="FF0000"/>
          <w:sz w:val="22"/>
          <w:szCs w:val="22"/>
        </w:rPr>
        <w:t>6.</w:t>
      </w:r>
      <w:r w:rsidRPr="003229D7">
        <w:rPr>
          <w:rFonts w:ascii="Arial" w:hAnsi="Arial" w:cs="Arial"/>
          <w:sz w:val="22"/>
          <w:szCs w:val="22"/>
        </w:rPr>
        <w:t xml:space="preserve"> </w:t>
      </w:r>
      <w:r w:rsidRPr="003229D7">
        <w:rPr>
          <w:rFonts w:ascii="Arial" w:hAnsi="Arial" w:cs="Arial"/>
          <w:iCs/>
          <w:sz w:val="22"/>
          <w:szCs w:val="22"/>
        </w:rPr>
        <w:t>Sous l'inspiration divine</w:t>
      </w:r>
      <w:r w:rsidRPr="003229D7">
        <w:rPr>
          <w:rFonts w:ascii="Arial" w:hAnsi="Arial" w:cs="Arial"/>
          <w:sz w:val="22"/>
          <w:szCs w:val="22"/>
        </w:rPr>
        <w:t xml:space="preserve">, saint François </w:t>
      </w:r>
      <w:r>
        <w:rPr>
          <w:rFonts w:ascii="Arial" w:hAnsi="Arial" w:cs="Arial"/>
          <w:sz w:val="22"/>
          <w:szCs w:val="22"/>
        </w:rPr>
        <w:t xml:space="preserve">a </w:t>
      </w:r>
      <w:r w:rsidRPr="003229D7">
        <w:rPr>
          <w:rFonts w:ascii="Arial" w:hAnsi="Arial" w:cs="Arial"/>
          <w:sz w:val="22"/>
          <w:szCs w:val="22"/>
        </w:rPr>
        <w:t>suscit</w:t>
      </w:r>
      <w:r>
        <w:rPr>
          <w:rFonts w:ascii="Arial" w:hAnsi="Arial" w:cs="Arial"/>
          <w:sz w:val="22"/>
          <w:szCs w:val="22"/>
        </w:rPr>
        <w:t>é</w:t>
      </w:r>
      <w:r w:rsidRPr="003229D7">
        <w:rPr>
          <w:rFonts w:ascii="Arial" w:hAnsi="Arial" w:cs="Arial"/>
          <w:sz w:val="22"/>
          <w:szCs w:val="22"/>
        </w:rPr>
        <w:t xml:space="preserve"> une forme de vie évangélique </w:t>
      </w:r>
      <w:r>
        <w:rPr>
          <w:rFonts w:ascii="Arial" w:hAnsi="Arial" w:cs="Arial"/>
          <w:sz w:val="22"/>
          <w:szCs w:val="22"/>
        </w:rPr>
        <w:t xml:space="preserve">qu’il a appelé </w:t>
      </w:r>
      <w:r w:rsidRPr="003229D7">
        <w:rPr>
          <w:rFonts w:ascii="Arial" w:hAnsi="Arial" w:cs="Arial"/>
          <w:sz w:val="22"/>
          <w:szCs w:val="22"/>
        </w:rPr>
        <w:t xml:space="preserve">Fraternité et lui </w:t>
      </w:r>
      <w:r>
        <w:rPr>
          <w:rFonts w:ascii="Arial" w:hAnsi="Arial" w:cs="Arial"/>
          <w:sz w:val="22"/>
          <w:szCs w:val="22"/>
        </w:rPr>
        <w:t>a choisi</w:t>
      </w:r>
      <w:r w:rsidRPr="003229D7">
        <w:rPr>
          <w:rFonts w:ascii="Arial" w:hAnsi="Arial" w:cs="Arial"/>
          <w:sz w:val="22"/>
          <w:szCs w:val="22"/>
        </w:rPr>
        <w:t xml:space="preserve"> comme modèle</w:t>
      </w:r>
      <w:r w:rsidRPr="003229D7">
        <w:rPr>
          <w:rFonts w:ascii="Arial" w:hAnsi="Arial" w:cs="Arial"/>
          <w:sz w:val="22"/>
          <w:szCs w:val="22"/>
          <w:vertAlign w:val="superscript"/>
        </w:rPr>
        <w:t xml:space="preserve"> </w:t>
      </w:r>
      <w:r w:rsidRPr="003229D7">
        <w:rPr>
          <w:rFonts w:ascii="Arial" w:hAnsi="Arial" w:cs="Arial"/>
          <w:iCs/>
          <w:sz w:val="22"/>
          <w:szCs w:val="22"/>
        </w:rPr>
        <w:t xml:space="preserve">la </w:t>
      </w:r>
      <w:r w:rsidRPr="003229D7">
        <w:rPr>
          <w:rFonts w:ascii="Arial" w:hAnsi="Arial" w:cs="Arial"/>
          <w:sz w:val="22"/>
          <w:szCs w:val="22"/>
        </w:rPr>
        <w:t>vie du Christ avec ses disciples.</w:t>
      </w:r>
    </w:p>
    <w:p w:rsidR="00D54F4F" w:rsidRDefault="00D54F4F" w:rsidP="00C71A8F">
      <w:pPr>
        <w:pStyle w:val="Standard"/>
        <w:ind w:firstLine="709"/>
        <w:jc w:val="both"/>
        <w:rPr>
          <w:rFonts w:ascii="Arial" w:hAnsi="Arial" w:cs="Arial"/>
          <w:sz w:val="22"/>
          <w:szCs w:val="22"/>
        </w:rPr>
      </w:pPr>
      <w:r w:rsidRPr="00D54F4F">
        <w:rPr>
          <w:rFonts w:ascii="Arial" w:hAnsi="Arial" w:cs="Arial"/>
          <w:bCs/>
          <w:color w:val="FF0000"/>
          <w:sz w:val="22"/>
          <w:szCs w:val="22"/>
        </w:rPr>
        <w:t>7.</w:t>
      </w:r>
      <w:r w:rsidRPr="003229D7">
        <w:rPr>
          <w:rFonts w:ascii="Arial" w:hAnsi="Arial" w:cs="Arial"/>
          <w:bCs/>
          <w:sz w:val="22"/>
          <w:szCs w:val="22"/>
        </w:rPr>
        <w:t xml:space="preserve"> Et </w:t>
      </w:r>
      <w:r w:rsidRPr="003229D7">
        <w:rPr>
          <w:rFonts w:ascii="Arial" w:hAnsi="Arial" w:cs="Arial"/>
          <w:sz w:val="22"/>
          <w:szCs w:val="22"/>
        </w:rPr>
        <w:t>nous-mêmes, en professant cette forme de vie, nous constituons vraiment un Ordre de frères.</w:t>
      </w:r>
      <w:r w:rsidRPr="006761AA">
        <w:rPr>
          <w:rFonts w:ascii="Arial" w:hAnsi="Arial" w:cs="Arial"/>
          <w:sz w:val="22"/>
          <w:szCs w:val="22"/>
        </w:rPr>
        <w:t xml:space="preserve"> </w:t>
      </w:r>
    </w:p>
    <w:p w:rsidR="00D54F4F" w:rsidRPr="003229D7" w:rsidRDefault="00D54F4F" w:rsidP="00D54F4F">
      <w:pPr>
        <w:pStyle w:val="Standard"/>
        <w:ind w:firstLine="709"/>
        <w:jc w:val="both"/>
        <w:rPr>
          <w:rFonts w:ascii="Arial" w:hAnsi="Arial" w:cs="Arial"/>
          <w:sz w:val="22"/>
          <w:szCs w:val="22"/>
        </w:rPr>
      </w:pPr>
      <w:r w:rsidRPr="00D54F4F">
        <w:rPr>
          <w:rFonts w:ascii="Arial" w:hAnsi="Arial" w:cs="Arial"/>
          <w:color w:val="FF0000"/>
          <w:sz w:val="22"/>
          <w:szCs w:val="22"/>
        </w:rPr>
        <w:t>8.</w:t>
      </w:r>
      <w:r w:rsidRPr="003229D7">
        <w:rPr>
          <w:rFonts w:ascii="Arial" w:hAnsi="Arial" w:cs="Arial"/>
          <w:sz w:val="22"/>
          <w:szCs w:val="22"/>
        </w:rPr>
        <w:t xml:space="preserve"> </w:t>
      </w:r>
      <w:r w:rsidRPr="003229D7">
        <w:rPr>
          <w:rFonts w:ascii="Arial" w:hAnsi="Arial" w:cs="Arial"/>
          <w:bCs/>
          <w:sz w:val="22"/>
          <w:szCs w:val="22"/>
        </w:rPr>
        <w:t>Aussi,</w:t>
      </w:r>
      <w:r w:rsidRPr="003229D7">
        <w:rPr>
          <w:rFonts w:ascii="Arial" w:hAnsi="Arial" w:cs="Arial"/>
          <w:sz w:val="22"/>
          <w:szCs w:val="22"/>
        </w:rPr>
        <w:t xml:space="preserve"> unis par la foi en Dieu notre Père, nourris à la table de la Parole de Dieu et de l’Eucharistie, nous nous aimons les uns les autres pour que le monde puisse</w:t>
      </w:r>
      <w:r>
        <w:rPr>
          <w:rFonts w:ascii="Arial" w:hAnsi="Arial" w:cs="Arial"/>
          <w:sz w:val="22"/>
          <w:szCs w:val="22"/>
        </w:rPr>
        <w:t xml:space="preserve"> </w:t>
      </w:r>
      <w:r w:rsidRPr="003229D7">
        <w:rPr>
          <w:rFonts w:ascii="Arial" w:hAnsi="Arial" w:cs="Arial"/>
          <w:sz w:val="22"/>
          <w:szCs w:val="22"/>
        </w:rPr>
        <w:t>reconnaître en nous des disciples du Christ.</w:t>
      </w:r>
    </w:p>
    <w:p w:rsidR="00CE3FA2" w:rsidRPr="00D1128E" w:rsidRDefault="00CE3FA2" w:rsidP="00CE3FA2">
      <w:pPr>
        <w:pStyle w:val="Standard"/>
        <w:rPr>
          <w:rFonts w:ascii="Arial" w:hAnsi="Arial" w:cs="Arial"/>
          <w:sz w:val="22"/>
          <w:szCs w:val="22"/>
        </w:rPr>
      </w:pPr>
    </w:p>
    <w:p w:rsidR="00CE3FA2" w:rsidRPr="00D1128E" w:rsidRDefault="00CE3FA2" w:rsidP="00CE3FA2">
      <w:pPr>
        <w:pStyle w:val="Standard"/>
        <w:jc w:val="center"/>
        <w:rPr>
          <w:rFonts w:ascii="Arial" w:hAnsi="Arial" w:cs="Arial"/>
          <w:sz w:val="22"/>
          <w:szCs w:val="22"/>
        </w:rPr>
      </w:pPr>
    </w:p>
    <w:p w:rsidR="00CE3FA2" w:rsidRPr="00C536D8" w:rsidRDefault="00CE3FA2" w:rsidP="00CE3FA2">
      <w:pPr>
        <w:pStyle w:val="Standard"/>
        <w:jc w:val="center"/>
        <w:rPr>
          <w:rFonts w:ascii="Arial" w:hAnsi="Arial" w:cs="Arial"/>
          <w:b/>
        </w:rPr>
      </w:pPr>
      <w:r w:rsidRPr="00C536D8">
        <w:rPr>
          <w:rFonts w:ascii="Arial" w:hAnsi="Arial" w:cs="Arial"/>
          <w:b/>
        </w:rPr>
        <w:t>Article I</w:t>
      </w:r>
    </w:p>
    <w:p w:rsidR="00CE3FA2" w:rsidRPr="009A51FA" w:rsidRDefault="00CE3FA2" w:rsidP="00CE3FA2">
      <w:pPr>
        <w:pStyle w:val="Standard"/>
        <w:jc w:val="center"/>
        <w:rPr>
          <w:rFonts w:ascii="Arial" w:hAnsi="Arial" w:cs="Arial"/>
        </w:rPr>
      </w:pPr>
    </w:p>
    <w:p w:rsidR="00CE3FA2" w:rsidRPr="009A51FA" w:rsidRDefault="00CE3FA2" w:rsidP="00CE3FA2">
      <w:pPr>
        <w:pStyle w:val="Standard"/>
        <w:jc w:val="center"/>
        <w:rPr>
          <w:rFonts w:ascii="Arial" w:hAnsi="Arial" w:cs="Arial"/>
        </w:rPr>
      </w:pPr>
      <w:r w:rsidRPr="009A51FA">
        <w:rPr>
          <w:rFonts w:ascii="Arial" w:hAnsi="Arial" w:cs="Arial"/>
          <w:b/>
        </w:rPr>
        <w:t>La pratique de la vie fraternelle</w:t>
      </w:r>
    </w:p>
    <w:p w:rsidR="00CE3FA2" w:rsidRDefault="00CE3FA2" w:rsidP="00CE3FA2">
      <w:pPr>
        <w:pStyle w:val="Standard"/>
        <w:jc w:val="center"/>
        <w:rPr>
          <w:rFonts w:ascii="Arial" w:hAnsi="Arial" w:cs="Arial"/>
          <w:sz w:val="22"/>
          <w:szCs w:val="22"/>
        </w:rPr>
      </w:pPr>
    </w:p>
    <w:p w:rsidR="00CE3FA2" w:rsidRDefault="00CE3FA2" w:rsidP="0029110B">
      <w:pPr>
        <w:autoSpaceDE w:val="0"/>
        <w:autoSpaceDN w:val="0"/>
        <w:adjustRightInd w:val="0"/>
        <w:rPr>
          <w:rFonts w:ascii="OfficinaSans-Book" w:hAnsi="OfficinaSans-Book" w:cs="OfficinaSans-Book"/>
          <w:sz w:val="16"/>
          <w:szCs w:val="16"/>
          <w:lang w:val="fr-FR"/>
        </w:rPr>
      </w:pPr>
    </w:p>
    <w:p w:rsidR="00160918" w:rsidRPr="000B687D" w:rsidRDefault="00160918" w:rsidP="00160918">
      <w:pPr>
        <w:pStyle w:val="Standard"/>
        <w:keepNext/>
        <w:framePr w:dropCap="drop" w:lines="3" w:h="577" w:hRule="exact" w:wrap="around" w:vAnchor="text" w:hAnchor="page" w:x="1463" w:y="102"/>
        <w:suppressAutoHyphens w:val="0"/>
        <w:autoSpaceDN/>
        <w:spacing w:line="577" w:lineRule="exact"/>
        <w:jc w:val="both"/>
        <w:rPr>
          <w:rFonts w:ascii="Arial" w:hAnsi="Arial" w:cs="Arial"/>
          <w:position w:val="-6"/>
          <w:sz w:val="48"/>
          <w:szCs w:val="48"/>
        </w:rPr>
      </w:pPr>
      <w:r w:rsidRPr="000B687D">
        <w:rPr>
          <w:rFonts w:ascii="Arial" w:hAnsi="Arial" w:cs="Arial"/>
          <w:position w:val="-6"/>
          <w:sz w:val="48"/>
          <w:szCs w:val="48"/>
        </w:rPr>
        <w:t>89</w:t>
      </w:r>
    </w:p>
    <w:p w:rsidR="00160918" w:rsidRPr="000B687D" w:rsidRDefault="00160918" w:rsidP="00160918">
      <w:pPr>
        <w:pStyle w:val="Standard"/>
        <w:jc w:val="center"/>
        <w:rPr>
          <w:rFonts w:ascii="Arial" w:hAnsi="Arial" w:cs="Arial"/>
          <w:sz w:val="22"/>
          <w:szCs w:val="22"/>
        </w:rPr>
      </w:pPr>
    </w:p>
    <w:p w:rsidR="006925CC" w:rsidRPr="00160918" w:rsidRDefault="00160918" w:rsidP="00160918">
      <w:pPr>
        <w:pStyle w:val="Standard"/>
        <w:jc w:val="both"/>
        <w:rPr>
          <w:rFonts w:ascii="Arial" w:hAnsi="Arial" w:cs="Arial"/>
          <w:sz w:val="22"/>
          <w:szCs w:val="22"/>
        </w:rPr>
      </w:pPr>
      <w:r>
        <w:rPr>
          <w:rFonts w:ascii="Arial" w:hAnsi="Arial" w:cs="Arial"/>
          <w:sz w:val="22"/>
          <w:szCs w:val="22"/>
        </w:rPr>
        <w:t xml:space="preserve">  </w:t>
      </w:r>
      <w:r w:rsidRPr="00EE2499">
        <w:rPr>
          <w:rFonts w:ascii="Arial" w:hAnsi="Arial" w:cs="Arial"/>
          <w:color w:val="FF0000"/>
          <w:sz w:val="22"/>
          <w:szCs w:val="22"/>
        </w:rPr>
        <w:t>1.</w:t>
      </w:r>
      <w:r w:rsidRPr="003229D7">
        <w:rPr>
          <w:rFonts w:ascii="Arial" w:hAnsi="Arial" w:cs="Arial"/>
          <w:sz w:val="22"/>
          <w:szCs w:val="22"/>
        </w:rPr>
        <w:t xml:space="preserve"> Accueillons-nous mutuellement avec</w:t>
      </w:r>
      <w:r>
        <w:rPr>
          <w:rFonts w:ascii="Arial" w:hAnsi="Arial" w:cs="Arial"/>
          <w:sz w:val="22"/>
          <w:szCs w:val="22"/>
        </w:rPr>
        <w:t xml:space="preserve"> </w:t>
      </w:r>
      <w:r w:rsidRPr="003229D7">
        <w:rPr>
          <w:rFonts w:ascii="Arial" w:hAnsi="Arial" w:cs="Arial"/>
          <w:sz w:val="22"/>
          <w:szCs w:val="22"/>
        </w:rPr>
        <w:t>reconnais</w:t>
      </w:r>
      <w:r>
        <w:rPr>
          <w:rFonts w:ascii="Arial" w:hAnsi="Arial" w:cs="Arial"/>
          <w:sz w:val="22"/>
          <w:szCs w:val="22"/>
        </w:rPr>
        <w:t xml:space="preserve">sance </w:t>
      </w:r>
      <w:r w:rsidRPr="003229D7">
        <w:rPr>
          <w:rFonts w:ascii="Arial" w:hAnsi="Arial" w:cs="Arial"/>
          <w:sz w:val="22"/>
          <w:szCs w:val="22"/>
        </w:rPr>
        <w:t>comme des frères donnés par le Seigneur les uns aux autres et riches de dons</w:t>
      </w:r>
      <w:r>
        <w:rPr>
          <w:rFonts w:ascii="Arial" w:hAnsi="Arial" w:cs="Arial"/>
          <w:sz w:val="22"/>
          <w:szCs w:val="22"/>
        </w:rPr>
        <w:t xml:space="preserve"> </w:t>
      </w:r>
      <w:r w:rsidRPr="003229D7">
        <w:rPr>
          <w:rFonts w:ascii="Arial" w:hAnsi="Arial" w:cs="Arial"/>
          <w:sz w:val="22"/>
          <w:szCs w:val="22"/>
        </w:rPr>
        <w:t>différents.</w:t>
      </w:r>
    </w:p>
    <w:p w:rsidR="00FE6EEE" w:rsidRDefault="00FE6EEE" w:rsidP="00113EC9">
      <w:pPr>
        <w:autoSpaceDE w:val="0"/>
        <w:autoSpaceDN w:val="0"/>
        <w:adjustRightInd w:val="0"/>
        <w:rPr>
          <w:rFonts w:ascii="OfficinaSans-Bold" w:hAnsi="OfficinaSans-Bold" w:cs="OfficinaSans-Bold"/>
          <w:b/>
          <w:bCs/>
          <w:color w:val="E4000F"/>
          <w:sz w:val="16"/>
          <w:szCs w:val="16"/>
          <w:lang w:val="fr-FR"/>
        </w:rPr>
      </w:pPr>
    </w:p>
    <w:p w:rsidR="006925CC" w:rsidRPr="00FE6EEE" w:rsidRDefault="00113EC9" w:rsidP="00113EC9">
      <w:pPr>
        <w:autoSpaceDE w:val="0"/>
        <w:autoSpaceDN w:val="0"/>
        <w:adjustRightInd w:val="0"/>
        <w:rPr>
          <w:rFonts w:ascii="OfficinaSans-Bold" w:hAnsi="OfficinaSans-Bold" w:cs="OfficinaSans-Bold"/>
          <w:b/>
          <w:bCs/>
          <w:color w:val="E4000F"/>
          <w:sz w:val="16"/>
          <w:szCs w:val="16"/>
          <w:lang w:val="fr-FR"/>
        </w:rPr>
      </w:pPr>
      <w:r w:rsidRPr="00C0597E">
        <w:rPr>
          <w:rFonts w:ascii="OfficinaSans-Bold" w:hAnsi="OfficinaSans-Bold" w:cs="OfficinaSans-Bold"/>
          <w:b/>
          <w:bCs/>
          <w:color w:val="E4000F"/>
          <w:sz w:val="16"/>
          <w:szCs w:val="16"/>
          <w:lang w:val="fr-FR"/>
        </w:rPr>
        <w:t>L’origine de</w:t>
      </w:r>
      <w:r w:rsidR="00115A6E">
        <w:rPr>
          <w:rFonts w:ascii="OfficinaSans-Bold" w:hAnsi="OfficinaSans-Bold" w:cs="OfficinaSans-Bold"/>
          <w:b/>
          <w:bCs/>
          <w:color w:val="E4000F"/>
          <w:sz w:val="16"/>
          <w:szCs w:val="16"/>
          <w:lang w:val="fr-FR"/>
        </w:rPr>
        <w:t xml:space="preserve"> </w:t>
      </w:r>
      <w:r w:rsidRPr="00C0597E">
        <w:rPr>
          <w:rFonts w:ascii="OfficinaSans-Bold" w:hAnsi="OfficinaSans-Bold" w:cs="OfficinaSans-Bold"/>
          <w:b/>
          <w:bCs/>
          <w:color w:val="E4000F"/>
          <w:sz w:val="16"/>
          <w:szCs w:val="16"/>
          <w:lang w:val="fr-FR"/>
        </w:rPr>
        <w:t>la fraternité</w:t>
      </w:r>
    </w:p>
    <w:p w:rsidR="00160918" w:rsidRPr="00C0597E" w:rsidRDefault="00160918" w:rsidP="00113EC9">
      <w:pPr>
        <w:autoSpaceDE w:val="0"/>
        <w:autoSpaceDN w:val="0"/>
        <w:adjustRightInd w:val="0"/>
        <w:rPr>
          <w:rFonts w:ascii="OfficinaSans-Book" w:hAnsi="OfficinaSans-Book" w:cs="OfficinaSans-Book"/>
          <w:color w:val="000000"/>
          <w:sz w:val="16"/>
          <w:szCs w:val="16"/>
          <w:lang w:val="fr-FR"/>
        </w:rPr>
      </w:pPr>
    </w:p>
    <w:p w:rsidR="00D54F4F" w:rsidRPr="00D62538" w:rsidRDefault="00C0597E" w:rsidP="00113EC9">
      <w:pPr>
        <w:autoSpaceDE w:val="0"/>
        <w:autoSpaceDN w:val="0"/>
        <w:adjustRightInd w:val="0"/>
        <w:rPr>
          <w:rFonts w:ascii="OfficinaSans-Book" w:hAnsi="OfficinaSans-Book" w:cs="OfficinaSans-Book"/>
          <w:sz w:val="16"/>
          <w:szCs w:val="16"/>
          <w:lang w:val="it-IT"/>
        </w:rPr>
      </w:pPr>
      <w:r w:rsidRPr="00C0597E">
        <w:rPr>
          <w:rFonts w:ascii="OfficinaSans-Book" w:hAnsi="OfficinaSans-Book" w:cs="OfficinaSans-Book"/>
          <w:color w:val="000000"/>
          <w:sz w:val="16"/>
          <w:szCs w:val="16"/>
          <w:lang w:val="fr-FR"/>
        </w:rPr>
        <w:t>Vie</w:t>
      </w:r>
      <w:r w:rsidR="00113EC9" w:rsidRPr="00C0597E">
        <w:rPr>
          <w:rFonts w:ascii="OfficinaSans-Book" w:hAnsi="OfficinaSans-Book" w:cs="OfficinaSans-Book"/>
          <w:color w:val="000000"/>
          <w:sz w:val="16"/>
          <w:szCs w:val="16"/>
          <w:lang w:val="fr-FR"/>
        </w:rPr>
        <w:t xml:space="preserve"> cons. </w:t>
      </w:r>
      <w:r w:rsidR="00113EC9" w:rsidRPr="00113EC9">
        <w:rPr>
          <w:rFonts w:ascii="OfficinaSans-Book" w:hAnsi="OfficinaSans-Book" w:cs="OfficinaSans-Book"/>
          <w:color w:val="000000"/>
          <w:sz w:val="16"/>
          <w:szCs w:val="16"/>
          <w:lang w:val="it-IT"/>
        </w:rPr>
        <w:t>41.</w:t>
      </w:r>
    </w:p>
    <w:p w:rsidR="00D54F4F" w:rsidRPr="00D62538" w:rsidRDefault="00D54F4F" w:rsidP="0029110B">
      <w:pPr>
        <w:autoSpaceDE w:val="0"/>
        <w:autoSpaceDN w:val="0"/>
        <w:adjustRightInd w:val="0"/>
        <w:rPr>
          <w:rFonts w:ascii="OfficinaSans-Book" w:hAnsi="OfficinaSans-Book" w:cs="OfficinaSans-Book"/>
          <w:sz w:val="16"/>
          <w:szCs w:val="16"/>
          <w:lang w:val="it-IT"/>
        </w:rPr>
      </w:pPr>
    </w:p>
    <w:p w:rsidR="00D54F4F" w:rsidRPr="00D62538" w:rsidRDefault="00D54F4F" w:rsidP="0029110B">
      <w:pPr>
        <w:autoSpaceDE w:val="0"/>
        <w:autoSpaceDN w:val="0"/>
        <w:adjustRightInd w:val="0"/>
        <w:rPr>
          <w:rFonts w:ascii="OfficinaSans-Book" w:hAnsi="OfficinaSans-Book" w:cs="OfficinaSans-Book"/>
          <w:sz w:val="16"/>
          <w:szCs w:val="16"/>
          <w:lang w:val="it-IT"/>
        </w:rPr>
      </w:pPr>
    </w:p>
    <w:p w:rsidR="00D54F4F" w:rsidRPr="00D62538" w:rsidRDefault="00D54F4F" w:rsidP="0029110B">
      <w:pPr>
        <w:autoSpaceDE w:val="0"/>
        <w:autoSpaceDN w:val="0"/>
        <w:adjustRightInd w:val="0"/>
        <w:rPr>
          <w:rFonts w:ascii="OfficinaSans-Book" w:hAnsi="OfficinaSans-Book" w:cs="OfficinaSans-Book"/>
          <w:sz w:val="16"/>
          <w:szCs w:val="16"/>
          <w:lang w:val="it-IT"/>
        </w:rPr>
      </w:pPr>
    </w:p>
    <w:p w:rsidR="00113EC9" w:rsidRPr="00987A37" w:rsidRDefault="00113EC9" w:rsidP="00113EC9">
      <w:pPr>
        <w:autoSpaceDE w:val="0"/>
        <w:autoSpaceDN w:val="0"/>
        <w:adjustRightInd w:val="0"/>
        <w:rPr>
          <w:rFonts w:ascii="OfficinaSans-Book" w:hAnsi="OfficinaSans-Book" w:cs="OfficinaSans-Book"/>
          <w:i/>
          <w:sz w:val="16"/>
          <w:szCs w:val="16"/>
          <w:lang w:val="it-IT"/>
        </w:rPr>
      </w:pPr>
      <w:r w:rsidRPr="00987A37">
        <w:rPr>
          <w:rFonts w:ascii="OfficinaSans-Book" w:hAnsi="OfficinaSans-Book" w:cs="OfficinaSans-Book"/>
          <w:i/>
          <w:sz w:val="16"/>
          <w:szCs w:val="16"/>
          <w:lang w:val="it-IT"/>
        </w:rPr>
        <w:t xml:space="preserve">Rm </w:t>
      </w:r>
      <w:r w:rsidRPr="00FE6EEE">
        <w:rPr>
          <w:rFonts w:ascii="OfficinaSans-Book" w:hAnsi="OfficinaSans-Book" w:cs="OfficinaSans-Book"/>
          <w:b/>
          <w:i/>
          <w:sz w:val="16"/>
          <w:szCs w:val="16"/>
          <w:lang w:val="it-IT"/>
        </w:rPr>
        <w:t>8</w:t>
      </w:r>
      <w:r w:rsidRPr="00987A37">
        <w:rPr>
          <w:rFonts w:ascii="OfficinaSans-Book" w:hAnsi="OfficinaSans-Book" w:cs="OfficinaSans-Book"/>
          <w:i/>
          <w:sz w:val="16"/>
          <w:szCs w:val="16"/>
          <w:lang w:val="it-IT"/>
        </w:rPr>
        <w:t>,</w:t>
      </w:r>
      <w:r w:rsidR="00FE6EEE">
        <w:rPr>
          <w:rFonts w:ascii="OfficinaSans-Book" w:hAnsi="OfficinaSans-Book" w:cs="OfficinaSans-Book"/>
          <w:i/>
          <w:sz w:val="16"/>
          <w:szCs w:val="16"/>
          <w:lang w:val="it-IT"/>
        </w:rPr>
        <w:t xml:space="preserve"> </w:t>
      </w:r>
      <w:r w:rsidRPr="00987A37">
        <w:rPr>
          <w:rFonts w:ascii="OfficinaSans-Book" w:hAnsi="OfficinaSans-Book" w:cs="OfficinaSans-Book"/>
          <w:i/>
          <w:sz w:val="16"/>
          <w:szCs w:val="16"/>
          <w:lang w:val="it-IT"/>
        </w:rPr>
        <w:t xml:space="preserve">29; Col </w:t>
      </w:r>
      <w:r w:rsidRPr="00FE6EEE">
        <w:rPr>
          <w:rFonts w:ascii="OfficinaSans-Book" w:hAnsi="OfficinaSans-Book" w:cs="OfficinaSans-Book"/>
          <w:b/>
          <w:i/>
          <w:sz w:val="16"/>
          <w:szCs w:val="16"/>
          <w:lang w:val="it-IT"/>
        </w:rPr>
        <w:t>1</w:t>
      </w:r>
      <w:r w:rsidRPr="00987A37">
        <w:rPr>
          <w:rFonts w:ascii="OfficinaSans-Book" w:hAnsi="OfficinaSans-Book" w:cs="OfficinaSans-Book"/>
          <w:i/>
          <w:sz w:val="16"/>
          <w:szCs w:val="16"/>
          <w:lang w:val="it-IT"/>
        </w:rPr>
        <w:t>,</w:t>
      </w:r>
      <w:r w:rsidR="00FE6EEE">
        <w:rPr>
          <w:rFonts w:ascii="OfficinaSans-Book" w:hAnsi="OfficinaSans-Book" w:cs="OfficinaSans-Book"/>
          <w:i/>
          <w:sz w:val="16"/>
          <w:szCs w:val="16"/>
          <w:lang w:val="it-IT"/>
        </w:rPr>
        <w:t xml:space="preserve"> 18</w:t>
      </w:r>
    </w:p>
    <w:p w:rsidR="00113EC9" w:rsidRPr="00113EC9" w:rsidRDefault="00113EC9" w:rsidP="00113EC9">
      <w:pPr>
        <w:autoSpaceDE w:val="0"/>
        <w:autoSpaceDN w:val="0"/>
        <w:adjustRightInd w:val="0"/>
        <w:rPr>
          <w:rFonts w:ascii="OfficinaSans-Book" w:hAnsi="OfficinaSans-Book" w:cs="OfficinaSans-Book"/>
          <w:sz w:val="16"/>
          <w:szCs w:val="16"/>
          <w:lang w:val="it-IT"/>
        </w:rPr>
      </w:pPr>
      <w:r w:rsidRPr="00113EC9">
        <w:rPr>
          <w:rFonts w:ascii="OfficinaSans-Book" w:hAnsi="OfficinaSans-Book" w:cs="OfficinaSans-Book"/>
          <w:sz w:val="16"/>
          <w:szCs w:val="16"/>
          <w:lang w:val="it-IT"/>
        </w:rPr>
        <w:t xml:space="preserve">LG 9; 28; GS 24; 32; PC 1; 15; </w:t>
      </w:r>
    </w:p>
    <w:p w:rsidR="00D54F4F" w:rsidRPr="001079F7" w:rsidRDefault="00113EC9" w:rsidP="00113EC9">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V CPO 15-28.</w:t>
      </w:r>
    </w:p>
    <w:p w:rsidR="00113EC9" w:rsidRPr="001079F7" w:rsidRDefault="00113EC9" w:rsidP="0029110B">
      <w:pPr>
        <w:autoSpaceDE w:val="0"/>
        <w:autoSpaceDN w:val="0"/>
        <w:adjustRightInd w:val="0"/>
        <w:rPr>
          <w:rFonts w:ascii="OfficinaSans-Book" w:hAnsi="OfficinaSans-Book" w:cs="OfficinaSans-Book"/>
          <w:sz w:val="16"/>
          <w:szCs w:val="16"/>
          <w:lang w:val="fr-FR"/>
        </w:rPr>
      </w:pPr>
    </w:p>
    <w:p w:rsidR="00D64308" w:rsidRPr="001079F7" w:rsidRDefault="00D64308" w:rsidP="0029110B">
      <w:pPr>
        <w:autoSpaceDE w:val="0"/>
        <w:autoSpaceDN w:val="0"/>
        <w:adjustRightInd w:val="0"/>
        <w:rPr>
          <w:rFonts w:ascii="OfficinaSans-Book" w:hAnsi="OfficinaSans-Book" w:cs="OfficinaSans-Book"/>
          <w:sz w:val="16"/>
          <w:szCs w:val="16"/>
          <w:lang w:val="fr-FR"/>
        </w:rPr>
      </w:pPr>
    </w:p>
    <w:p w:rsidR="00D64308" w:rsidRPr="001079F7" w:rsidRDefault="00D64308" w:rsidP="0029110B">
      <w:pPr>
        <w:autoSpaceDE w:val="0"/>
        <w:autoSpaceDN w:val="0"/>
        <w:adjustRightInd w:val="0"/>
        <w:rPr>
          <w:rFonts w:ascii="OfficinaSans-Book" w:hAnsi="OfficinaSans-Book" w:cs="OfficinaSans-Book"/>
          <w:sz w:val="16"/>
          <w:szCs w:val="16"/>
          <w:lang w:val="fr-FR"/>
        </w:rPr>
      </w:pPr>
    </w:p>
    <w:p w:rsidR="00113EC9" w:rsidRPr="001079F7" w:rsidRDefault="00C0597E" w:rsidP="0029110B">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Vie</w:t>
      </w:r>
      <w:r w:rsidR="00113EC9" w:rsidRPr="001079F7">
        <w:rPr>
          <w:rFonts w:ascii="OfficinaSans-Book" w:hAnsi="OfficinaSans-Book" w:cs="OfficinaSans-Book"/>
          <w:sz w:val="16"/>
          <w:szCs w:val="16"/>
          <w:lang w:val="fr-FR"/>
        </w:rPr>
        <w:t xml:space="preserve"> cons. 41-42.</w:t>
      </w:r>
    </w:p>
    <w:p w:rsidR="00113EC9" w:rsidRPr="001079F7" w:rsidRDefault="00113EC9" w:rsidP="0029110B">
      <w:pPr>
        <w:autoSpaceDE w:val="0"/>
        <w:autoSpaceDN w:val="0"/>
        <w:adjustRightInd w:val="0"/>
        <w:rPr>
          <w:rFonts w:ascii="OfficinaSans-Book" w:hAnsi="OfficinaSans-Book" w:cs="OfficinaSans-Book"/>
          <w:sz w:val="16"/>
          <w:szCs w:val="16"/>
          <w:lang w:val="fr-FR"/>
        </w:rPr>
      </w:pPr>
    </w:p>
    <w:p w:rsidR="00113EC9" w:rsidRPr="001079F7" w:rsidRDefault="00113EC9" w:rsidP="0029110B">
      <w:pPr>
        <w:autoSpaceDE w:val="0"/>
        <w:autoSpaceDN w:val="0"/>
        <w:adjustRightInd w:val="0"/>
        <w:rPr>
          <w:rFonts w:ascii="OfficinaSans-Book" w:hAnsi="OfficinaSans-Book" w:cs="OfficinaSans-Book"/>
          <w:sz w:val="16"/>
          <w:szCs w:val="16"/>
          <w:lang w:val="fr-FR"/>
        </w:rPr>
      </w:pPr>
    </w:p>
    <w:p w:rsidR="00113EC9" w:rsidRPr="001079F7" w:rsidRDefault="00113EC9" w:rsidP="0029110B">
      <w:pPr>
        <w:autoSpaceDE w:val="0"/>
        <w:autoSpaceDN w:val="0"/>
        <w:adjustRightInd w:val="0"/>
        <w:rPr>
          <w:rFonts w:ascii="OfficinaSans-Book" w:hAnsi="OfficinaSans-Book" w:cs="OfficinaSans-Book"/>
          <w:sz w:val="16"/>
          <w:szCs w:val="16"/>
          <w:lang w:val="fr-FR"/>
        </w:rPr>
      </w:pPr>
    </w:p>
    <w:p w:rsidR="00113EC9" w:rsidRPr="001079F7" w:rsidRDefault="00113EC9" w:rsidP="0029110B">
      <w:pPr>
        <w:autoSpaceDE w:val="0"/>
        <w:autoSpaceDN w:val="0"/>
        <w:adjustRightInd w:val="0"/>
        <w:rPr>
          <w:rFonts w:ascii="OfficinaSans-Book" w:hAnsi="OfficinaSans-Book" w:cs="OfficinaSans-Book"/>
          <w:sz w:val="16"/>
          <w:szCs w:val="16"/>
          <w:lang w:val="fr-FR"/>
        </w:rPr>
      </w:pPr>
    </w:p>
    <w:p w:rsidR="00113EC9" w:rsidRPr="00D62538" w:rsidRDefault="00C0597E" w:rsidP="0029110B">
      <w:pPr>
        <w:autoSpaceDE w:val="0"/>
        <w:autoSpaceDN w:val="0"/>
        <w:adjustRightInd w:val="0"/>
        <w:rPr>
          <w:rFonts w:ascii="OfficinaSans-Book" w:hAnsi="OfficinaSans-Book" w:cs="OfficinaSans-Book"/>
          <w:sz w:val="16"/>
          <w:szCs w:val="16"/>
          <w:lang w:val="it-IT"/>
        </w:rPr>
      </w:pPr>
      <w:r w:rsidRPr="001079F7">
        <w:rPr>
          <w:rFonts w:ascii="OfficinaSans-Book" w:hAnsi="OfficinaSans-Book" w:cs="OfficinaSans-Book"/>
          <w:sz w:val="16"/>
          <w:szCs w:val="16"/>
          <w:lang w:val="fr-FR"/>
        </w:rPr>
        <w:t>Vie</w:t>
      </w:r>
      <w:r w:rsidR="00113EC9" w:rsidRPr="001079F7">
        <w:rPr>
          <w:rFonts w:ascii="OfficinaSans-Book" w:hAnsi="OfficinaSans-Book" w:cs="OfficinaSans-Book"/>
          <w:sz w:val="16"/>
          <w:szCs w:val="16"/>
          <w:lang w:val="fr-FR"/>
        </w:rPr>
        <w:t xml:space="preserve"> frat. </w:t>
      </w:r>
      <w:r w:rsidR="00113EC9" w:rsidRPr="00113EC9">
        <w:rPr>
          <w:rFonts w:ascii="OfficinaSans-Book" w:hAnsi="OfficinaSans-Book" w:cs="OfficinaSans-Book"/>
          <w:sz w:val="16"/>
          <w:szCs w:val="16"/>
          <w:lang w:val="it-IT"/>
        </w:rPr>
        <w:t>2b; 3d; 10.</w:t>
      </w:r>
    </w:p>
    <w:p w:rsidR="00113EC9" w:rsidRPr="00D62538" w:rsidRDefault="00113EC9" w:rsidP="0029110B">
      <w:pPr>
        <w:autoSpaceDE w:val="0"/>
        <w:autoSpaceDN w:val="0"/>
        <w:adjustRightInd w:val="0"/>
        <w:rPr>
          <w:rFonts w:ascii="OfficinaSans-Book" w:hAnsi="OfficinaSans-Book" w:cs="OfficinaSans-Book"/>
          <w:sz w:val="16"/>
          <w:szCs w:val="16"/>
          <w:lang w:val="it-IT"/>
        </w:rPr>
      </w:pPr>
    </w:p>
    <w:p w:rsidR="00113EC9" w:rsidRPr="00D62538" w:rsidRDefault="00113EC9" w:rsidP="0029110B">
      <w:pPr>
        <w:autoSpaceDE w:val="0"/>
        <w:autoSpaceDN w:val="0"/>
        <w:adjustRightInd w:val="0"/>
        <w:rPr>
          <w:rFonts w:ascii="OfficinaSans-Book" w:hAnsi="OfficinaSans-Book" w:cs="OfficinaSans-Book"/>
          <w:sz w:val="16"/>
          <w:szCs w:val="16"/>
          <w:lang w:val="it-IT"/>
        </w:rPr>
      </w:pPr>
    </w:p>
    <w:p w:rsidR="00113EC9" w:rsidRPr="00D62538" w:rsidRDefault="00113EC9" w:rsidP="0029110B">
      <w:pPr>
        <w:autoSpaceDE w:val="0"/>
        <w:autoSpaceDN w:val="0"/>
        <w:adjustRightInd w:val="0"/>
        <w:rPr>
          <w:rFonts w:ascii="OfficinaSans-Book" w:hAnsi="OfficinaSans-Book" w:cs="OfficinaSans-Book"/>
          <w:sz w:val="16"/>
          <w:szCs w:val="16"/>
          <w:lang w:val="it-IT"/>
        </w:rPr>
      </w:pPr>
    </w:p>
    <w:p w:rsidR="00113EC9" w:rsidRPr="00D62538" w:rsidRDefault="00113EC9" w:rsidP="0029110B">
      <w:pPr>
        <w:autoSpaceDE w:val="0"/>
        <w:autoSpaceDN w:val="0"/>
        <w:adjustRightInd w:val="0"/>
        <w:rPr>
          <w:rFonts w:ascii="OfficinaSans-Book" w:hAnsi="OfficinaSans-Book" w:cs="OfficinaSans-Book"/>
          <w:sz w:val="16"/>
          <w:szCs w:val="16"/>
          <w:lang w:val="it-IT"/>
        </w:rPr>
      </w:pPr>
    </w:p>
    <w:p w:rsidR="00D64308" w:rsidRDefault="00D64308" w:rsidP="00113EC9">
      <w:pPr>
        <w:autoSpaceDE w:val="0"/>
        <w:autoSpaceDN w:val="0"/>
        <w:adjustRightInd w:val="0"/>
        <w:rPr>
          <w:rFonts w:ascii="OfficinaSans-Book" w:hAnsi="OfficinaSans-Book" w:cs="OfficinaSans-Book"/>
          <w:sz w:val="16"/>
          <w:szCs w:val="16"/>
          <w:lang w:val="it-IT"/>
        </w:rPr>
      </w:pPr>
    </w:p>
    <w:p w:rsidR="00113EC9" w:rsidRPr="00D36FCF" w:rsidRDefault="00113EC9" w:rsidP="00113EC9">
      <w:pPr>
        <w:autoSpaceDE w:val="0"/>
        <w:autoSpaceDN w:val="0"/>
        <w:adjustRightInd w:val="0"/>
        <w:rPr>
          <w:rFonts w:ascii="OfficinaSans-Book" w:hAnsi="OfficinaSans-Book" w:cs="OfficinaSans-Book"/>
          <w:sz w:val="16"/>
          <w:szCs w:val="16"/>
          <w:lang w:val="it-IT"/>
        </w:rPr>
      </w:pPr>
      <w:r w:rsidRPr="00D62538">
        <w:rPr>
          <w:rFonts w:ascii="OfficinaSans-Book" w:hAnsi="OfficinaSans-Book" w:cs="OfficinaSans-Book"/>
          <w:sz w:val="16"/>
          <w:szCs w:val="16"/>
          <w:lang w:val="it-IT"/>
        </w:rPr>
        <w:t>LG 4</w:t>
      </w:r>
      <w:r w:rsidRPr="00D36FCF">
        <w:rPr>
          <w:rFonts w:ascii="OfficinaSans-Book" w:hAnsi="OfficinaSans-Book" w:cs="OfficinaSans-Book"/>
          <w:sz w:val="16"/>
          <w:szCs w:val="16"/>
          <w:lang w:val="it-IT"/>
        </w:rPr>
        <w:t>3; 46; PC 15;</w:t>
      </w:r>
    </w:p>
    <w:p w:rsidR="00113EC9" w:rsidRPr="00D36FCF" w:rsidRDefault="00113EC9" w:rsidP="00113EC9">
      <w:pPr>
        <w:autoSpaceDE w:val="0"/>
        <w:autoSpaceDN w:val="0"/>
        <w:adjustRightInd w:val="0"/>
        <w:rPr>
          <w:rFonts w:ascii="OfficinaSans-Book" w:hAnsi="OfficinaSans-Book" w:cs="OfficinaSans-Book"/>
          <w:sz w:val="16"/>
          <w:szCs w:val="16"/>
          <w:lang w:val="it-IT"/>
        </w:rPr>
      </w:pPr>
      <w:r w:rsidRPr="00D36FCF">
        <w:rPr>
          <w:rFonts w:ascii="OfficinaSans-Book" w:hAnsi="OfficinaSans-Book" w:cs="OfficinaSans-Book"/>
          <w:sz w:val="16"/>
          <w:szCs w:val="16"/>
          <w:lang w:val="it-IT"/>
        </w:rPr>
        <w:t>CIC 574-575; 602; 607,2; 731;</w:t>
      </w:r>
    </w:p>
    <w:p w:rsidR="00113EC9" w:rsidRPr="00D62538" w:rsidRDefault="00113EC9" w:rsidP="00113EC9">
      <w:pPr>
        <w:autoSpaceDE w:val="0"/>
        <w:autoSpaceDN w:val="0"/>
        <w:adjustRightInd w:val="0"/>
        <w:rPr>
          <w:rFonts w:ascii="OfficinaSans-Book" w:hAnsi="OfficinaSans-Book" w:cs="OfficinaSans-Book"/>
          <w:sz w:val="16"/>
          <w:szCs w:val="16"/>
          <w:lang w:val="en-US"/>
        </w:rPr>
      </w:pPr>
      <w:r w:rsidRPr="00D36FCF">
        <w:rPr>
          <w:rFonts w:ascii="OfficinaSans-Book" w:hAnsi="OfficinaSans-Book" w:cs="OfficinaSans-Book"/>
          <w:sz w:val="16"/>
          <w:szCs w:val="16"/>
          <w:lang w:val="it-IT"/>
        </w:rPr>
        <w:t xml:space="preserve">Eccl. San. </w:t>
      </w:r>
      <w:r w:rsidRPr="00992162">
        <w:rPr>
          <w:rFonts w:ascii="OfficinaSans-Book" w:hAnsi="OfficinaSans-Book" w:cs="OfficinaSans-Book"/>
          <w:sz w:val="16"/>
          <w:szCs w:val="16"/>
          <w:lang w:val="en-US"/>
        </w:rPr>
        <w:t>II, V, 25.</w:t>
      </w:r>
    </w:p>
    <w:p w:rsidR="00113EC9" w:rsidRPr="00D62538" w:rsidRDefault="00113EC9" w:rsidP="0029110B">
      <w:pPr>
        <w:autoSpaceDE w:val="0"/>
        <w:autoSpaceDN w:val="0"/>
        <w:adjustRightInd w:val="0"/>
        <w:rPr>
          <w:rFonts w:ascii="OfficinaSans-Book" w:hAnsi="OfficinaSans-Book" w:cs="OfficinaSans-Book"/>
          <w:sz w:val="16"/>
          <w:szCs w:val="16"/>
          <w:lang w:val="en-US"/>
        </w:rPr>
      </w:pPr>
    </w:p>
    <w:p w:rsidR="00113EC9" w:rsidRPr="00D62538" w:rsidRDefault="00113EC9" w:rsidP="0029110B">
      <w:pPr>
        <w:autoSpaceDE w:val="0"/>
        <w:autoSpaceDN w:val="0"/>
        <w:adjustRightInd w:val="0"/>
        <w:rPr>
          <w:rFonts w:ascii="OfficinaSans-Book" w:hAnsi="OfficinaSans-Book" w:cs="OfficinaSans-Book"/>
          <w:sz w:val="16"/>
          <w:szCs w:val="16"/>
          <w:lang w:val="en-US"/>
        </w:rPr>
      </w:pPr>
    </w:p>
    <w:p w:rsidR="00113EC9" w:rsidRPr="00D62538" w:rsidRDefault="00113EC9" w:rsidP="0029110B">
      <w:pPr>
        <w:autoSpaceDE w:val="0"/>
        <w:autoSpaceDN w:val="0"/>
        <w:adjustRightInd w:val="0"/>
        <w:rPr>
          <w:rFonts w:ascii="OfficinaSans-Book" w:hAnsi="OfficinaSans-Book" w:cs="OfficinaSans-Book"/>
          <w:sz w:val="16"/>
          <w:szCs w:val="16"/>
          <w:lang w:val="en-US"/>
        </w:rPr>
      </w:pPr>
    </w:p>
    <w:p w:rsidR="00113EC9" w:rsidRPr="00D62538" w:rsidRDefault="00113EC9" w:rsidP="0029110B">
      <w:pPr>
        <w:autoSpaceDE w:val="0"/>
        <w:autoSpaceDN w:val="0"/>
        <w:adjustRightInd w:val="0"/>
        <w:rPr>
          <w:rFonts w:ascii="OfficinaSans-Book" w:hAnsi="OfficinaSans-Book" w:cs="OfficinaSans-Book"/>
          <w:sz w:val="16"/>
          <w:szCs w:val="16"/>
          <w:lang w:val="en-US"/>
        </w:rPr>
      </w:pPr>
    </w:p>
    <w:p w:rsidR="00113EC9" w:rsidRPr="00D62538" w:rsidRDefault="00113EC9" w:rsidP="0029110B">
      <w:pPr>
        <w:autoSpaceDE w:val="0"/>
        <w:autoSpaceDN w:val="0"/>
        <w:adjustRightInd w:val="0"/>
        <w:rPr>
          <w:rFonts w:ascii="OfficinaSans-Book" w:hAnsi="OfficinaSans-Book" w:cs="OfficinaSans-Book"/>
          <w:sz w:val="16"/>
          <w:szCs w:val="16"/>
          <w:lang w:val="en-US"/>
        </w:rPr>
      </w:pPr>
    </w:p>
    <w:p w:rsidR="00987A37" w:rsidRDefault="00D36FCF" w:rsidP="00D36FCF">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1</w:t>
      </w:r>
      <w:r w:rsidRPr="00D36FCF">
        <w:rPr>
          <w:rFonts w:ascii="OfficinaSans-Book" w:hAnsi="OfficinaSans-Book" w:cs="OfficinaSans-Book"/>
          <w:sz w:val="16"/>
          <w:szCs w:val="16"/>
          <w:lang w:val="en-US"/>
        </w:rPr>
        <w:t>R</w:t>
      </w:r>
      <w:r>
        <w:rPr>
          <w:rFonts w:ascii="OfficinaSans-Book" w:hAnsi="OfficinaSans-Book" w:cs="OfficinaSans-Book"/>
          <w:sz w:val="16"/>
          <w:szCs w:val="16"/>
          <w:lang w:val="en-US"/>
        </w:rPr>
        <w:t>eg</w:t>
      </w:r>
      <w:r w:rsidRPr="00D36FCF">
        <w:rPr>
          <w:rFonts w:ascii="OfficinaSans-Book" w:hAnsi="OfficinaSans-Book" w:cs="OfficinaSans-Book"/>
          <w:sz w:val="16"/>
          <w:szCs w:val="16"/>
          <w:lang w:val="en-US"/>
        </w:rPr>
        <w:t xml:space="preserve"> 1,</w:t>
      </w:r>
      <w:r>
        <w:rPr>
          <w:rFonts w:ascii="OfficinaSans-Book" w:hAnsi="OfficinaSans-Book" w:cs="OfficinaSans-Book"/>
          <w:sz w:val="16"/>
          <w:szCs w:val="16"/>
          <w:lang w:val="en-US"/>
        </w:rPr>
        <w:t xml:space="preserve"> </w:t>
      </w:r>
      <w:r w:rsidRPr="00D36FCF">
        <w:rPr>
          <w:rFonts w:ascii="OfficinaSans-Book" w:hAnsi="OfficinaSans-Book" w:cs="OfficinaSans-Book"/>
          <w:sz w:val="16"/>
          <w:szCs w:val="16"/>
          <w:lang w:val="en-US"/>
        </w:rPr>
        <w:t>1; 6,</w:t>
      </w:r>
      <w:r w:rsidR="00D62538">
        <w:rPr>
          <w:rFonts w:ascii="OfficinaSans-Book" w:hAnsi="OfficinaSans-Book" w:cs="OfficinaSans-Book"/>
          <w:sz w:val="16"/>
          <w:szCs w:val="16"/>
          <w:lang w:val="en-US"/>
        </w:rPr>
        <w:t xml:space="preserve"> </w:t>
      </w:r>
      <w:r w:rsidRPr="00D36FCF">
        <w:rPr>
          <w:rFonts w:ascii="OfficinaSans-Book" w:hAnsi="OfficinaSans-Book" w:cs="OfficinaSans-Book"/>
          <w:sz w:val="16"/>
          <w:szCs w:val="16"/>
          <w:lang w:val="en-US"/>
        </w:rPr>
        <w:t xml:space="preserve">3; </w:t>
      </w:r>
      <w:r>
        <w:rPr>
          <w:rFonts w:ascii="OfficinaSans-Book" w:hAnsi="OfficinaSans-Book" w:cs="OfficinaSans-Book"/>
          <w:sz w:val="16"/>
          <w:szCs w:val="16"/>
          <w:lang w:val="en-US"/>
        </w:rPr>
        <w:t>2</w:t>
      </w:r>
      <w:r w:rsidRPr="00D36FCF">
        <w:rPr>
          <w:rFonts w:ascii="OfficinaSans-Book" w:hAnsi="OfficinaSans-Book" w:cs="OfficinaSans-Book"/>
          <w:sz w:val="16"/>
          <w:szCs w:val="16"/>
          <w:lang w:val="en-US"/>
        </w:rPr>
        <w:t>R</w:t>
      </w:r>
      <w:r>
        <w:rPr>
          <w:rFonts w:ascii="OfficinaSans-Book" w:hAnsi="OfficinaSans-Book" w:cs="OfficinaSans-Book"/>
          <w:sz w:val="16"/>
          <w:szCs w:val="16"/>
          <w:lang w:val="en-US"/>
        </w:rPr>
        <w:t>eg</w:t>
      </w:r>
      <w:r w:rsidRPr="00D36FCF">
        <w:rPr>
          <w:rFonts w:ascii="OfficinaSans-Book" w:hAnsi="OfficinaSans-Book" w:cs="OfficinaSans-Book"/>
          <w:sz w:val="16"/>
          <w:szCs w:val="16"/>
          <w:lang w:val="en-US"/>
        </w:rPr>
        <w:t xml:space="preserve"> 1,</w:t>
      </w:r>
      <w:r w:rsidR="00812E56">
        <w:rPr>
          <w:rFonts w:ascii="OfficinaSans-Book" w:hAnsi="OfficinaSans-Book" w:cs="OfficinaSans-Book"/>
          <w:sz w:val="16"/>
          <w:szCs w:val="16"/>
          <w:lang w:val="en-US"/>
        </w:rPr>
        <w:t xml:space="preserve"> </w:t>
      </w:r>
      <w:r w:rsidRPr="00D36FCF">
        <w:rPr>
          <w:rFonts w:ascii="OfficinaSans-Book" w:hAnsi="OfficinaSans-Book" w:cs="OfficinaSans-Book"/>
          <w:sz w:val="16"/>
          <w:szCs w:val="16"/>
          <w:lang w:val="en-US"/>
        </w:rPr>
        <w:t>1;</w:t>
      </w:r>
      <w:r>
        <w:rPr>
          <w:rFonts w:ascii="OfficinaSans-Book" w:hAnsi="OfficinaSans-Book" w:cs="OfficinaSans-Book"/>
          <w:sz w:val="16"/>
          <w:szCs w:val="16"/>
          <w:lang w:val="en-US"/>
        </w:rPr>
        <w:t xml:space="preserve"> </w:t>
      </w:r>
      <w:r w:rsidRPr="00D36FCF">
        <w:rPr>
          <w:rFonts w:ascii="OfficinaSans-Book" w:hAnsi="OfficinaSans-Book" w:cs="OfficinaSans-Book"/>
          <w:sz w:val="16"/>
          <w:szCs w:val="16"/>
          <w:lang w:val="en-US"/>
        </w:rPr>
        <w:t>2,</w:t>
      </w:r>
      <w:r w:rsidR="00987A37">
        <w:rPr>
          <w:rFonts w:ascii="OfficinaSans-Book" w:hAnsi="OfficinaSans-Book" w:cs="OfficinaSans-Book"/>
          <w:sz w:val="16"/>
          <w:szCs w:val="16"/>
          <w:lang w:val="en-US"/>
        </w:rPr>
        <w:t xml:space="preserve"> 1.7;</w:t>
      </w:r>
    </w:p>
    <w:p w:rsidR="00D36FCF" w:rsidRPr="00D36FCF" w:rsidRDefault="00D36FCF" w:rsidP="00D36FCF">
      <w:pPr>
        <w:autoSpaceDE w:val="0"/>
        <w:autoSpaceDN w:val="0"/>
        <w:adjustRightInd w:val="0"/>
        <w:rPr>
          <w:rFonts w:ascii="OfficinaSans-Book" w:hAnsi="OfficinaSans-Book" w:cs="OfficinaSans-Book"/>
          <w:sz w:val="16"/>
          <w:szCs w:val="16"/>
          <w:lang w:val="en-US"/>
        </w:rPr>
      </w:pPr>
      <w:r w:rsidRPr="00D36FCF">
        <w:rPr>
          <w:rFonts w:ascii="OfficinaSans-Book" w:hAnsi="OfficinaSans-Book" w:cs="OfficinaSans-Book"/>
          <w:sz w:val="16"/>
          <w:szCs w:val="16"/>
          <w:lang w:val="en-US"/>
        </w:rPr>
        <w:t>6,</w:t>
      </w:r>
      <w:r w:rsidR="00987A37">
        <w:rPr>
          <w:rFonts w:ascii="OfficinaSans-Book" w:hAnsi="OfficinaSans-Book" w:cs="OfficinaSans-Book"/>
          <w:sz w:val="16"/>
          <w:szCs w:val="16"/>
          <w:lang w:val="en-US"/>
        </w:rPr>
        <w:t xml:space="preserve"> </w:t>
      </w:r>
      <w:r w:rsidRPr="00D36FCF">
        <w:rPr>
          <w:rFonts w:ascii="OfficinaSans-Book" w:hAnsi="OfficinaSans-Book" w:cs="OfficinaSans-Book"/>
          <w:sz w:val="16"/>
          <w:szCs w:val="16"/>
          <w:lang w:val="en-US"/>
        </w:rPr>
        <w:t>7-9; 12,</w:t>
      </w:r>
      <w:r w:rsidR="00C0597E">
        <w:rPr>
          <w:rFonts w:ascii="OfficinaSans-Book" w:hAnsi="OfficinaSans-Book" w:cs="OfficinaSans-Book"/>
          <w:sz w:val="16"/>
          <w:szCs w:val="16"/>
          <w:lang w:val="en-US"/>
        </w:rPr>
        <w:t xml:space="preserve"> </w:t>
      </w:r>
      <w:r w:rsidRPr="00D36FCF">
        <w:rPr>
          <w:rFonts w:ascii="OfficinaSans-Book" w:hAnsi="OfficinaSans-Book" w:cs="OfficinaSans-Book"/>
          <w:sz w:val="16"/>
          <w:szCs w:val="16"/>
          <w:lang w:val="en-US"/>
        </w:rPr>
        <w:t>1;</w:t>
      </w:r>
      <w:r>
        <w:rPr>
          <w:rFonts w:ascii="OfficinaSans-Book" w:hAnsi="OfficinaSans-Book" w:cs="OfficinaSans-Book"/>
          <w:sz w:val="16"/>
          <w:szCs w:val="16"/>
          <w:lang w:val="en-US"/>
        </w:rPr>
        <w:t xml:space="preserve"> </w:t>
      </w:r>
      <w:r w:rsidRPr="00D36FCF">
        <w:rPr>
          <w:rFonts w:ascii="OfficinaSans-Book" w:hAnsi="OfficinaSans-Book" w:cs="OfficinaSans-Book"/>
          <w:sz w:val="16"/>
          <w:szCs w:val="16"/>
          <w:lang w:val="en-US"/>
        </w:rPr>
        <w:t>Test 14; F</w:t>
      </w:r>
      <w:r>
        <w:rPr>
          <w:rFonts w:ascii="OfficinaSans-Book" w:hAnsi="OfficinaSans-Book" w:cs="OfficinaSans-Book"/>
          <w:sz w:val="16"/>
          <w:szCs w:val="16"/>
          <w:lang w:val="en-US"/>
        </w:rPr>
        <w:t>Vie</w:t>
      </w:r>
      <w:r w:rsidRPr="00D36FCF">
        <w:rPr>
          <w:rFonts w:ascii="OfficinaSans-Book" w:hAnsi="OfficinaSans-Book" w:cs="OfficinaSans-Book"/>
          <w:sz w:val="16"/>
          <w:szCs w:val="16"/>
          <w:lang w:val="en-US"/>
        </w:rPr>
        <w:t xml:space="preserve"> 1;</w:t>
      </w:r>
    </w:p>
    <w:p w:rsidR="00113EC9" w:rsidRPr="00EF68D1" w:rsidRDefault="00D36FCF" w:rsidP="00D36FCF">
      <w:pPr>
        <w:autoSpaceDE w:val="0"/>
        <w:autoSpaceDN w:val="0"/>
        <w:adjustRightInd w:val="0"/>
        <w:rPr>
          <w:rFonts w:ascii="OfficinaSans-Book" w:hAnsi="OfficinaSans-Book" w:cs="OfficinaSans-Book"/>
          <w:sz w:val="16"/>
          <w:szCs w:val="16"/>
          <w:lang w:val="pt-BR"/>
        </w:rPr>
      </w:pPr>
      <w:r w:rsidRPr="00EF68D1">
        <w:rPr>
          <w:rFonts w:ascii="OfficinaSans-Book" w:hAnsi="OfficinaSans-Book" w:cs="OfficinaSans-Book"/>
          <w:sz w:val="16"/>
          <w:szCs w:val="16"/>
          <w:lang w:val="pt-BR"/>
        </w:rPr>
        <w:t>I CPO II, 11; IV CPO 14; 31</w:t>
      </w:r>
    </w:p>
    <w:p w:rsidR="00113EC9" w:rsidRPr="00EF68D1" w:rsidRDefault="00113EC9" w:rsidP="0029110B">
      <w:pPr>
        <w:autoSpaceDE w:val="0"/>
        <w:autoSpaceDN w:val="0"/>
        <w:adjustRightInd w:val="0"/>
        <w:rPr>
          <w:rFonts w:ascii="OfficinaSans-Book" w:hAnsi="OfficinaSans-Book" w:cs="OfficinaSans-Book"/>
          <w:sz w:val="16"/>
          <w:szCs w:val="16"/>
          <w:lang w:val="pt-BR"/>
        </w:rPr>
      </w:pPr>
    </w:p>
    <w:p w:rsidR="00113EC9" w:rsidRPr="00EF68D1" w:rsidRDefault="00113EC9" w:rsidP="0029110B">
      <w:pPr>
        <w:autoSpaceDE w:val="0"/>
        <w:autoSpaceDN w:val="0"/>
        <w:adjustRightInd w:val="0"/>
        <w:rPr>
          <w:rFonts w:ascii="OfficinaSans-Book" w:hAnsi="OfficinaSans-Book" w:cs="OfficinaSans-Book"/>
          <w:sz w:val="16"/>
          <w:szCs w:val="16"/>
          <w:lang w:val="pt-BR"/>
        </w:rPr>
      </w:pPr>
    </w:p>
    <w:p w:rsidR="00113EC9" w:rsidRPr="00EF68D1" w:rsidRDefault="00113EC9" w:rsidP="0029110B">
      <w:pPr>
        <w:autoSpaceDE w:val="0"/>
        <w:autoSpaceDN w:val="0"/>
        <w:adjustRightInd w:val="0"/>
        <w:rPr>
          <w:rFonts w:ascii="OfficinaSans-Book" w:hAnsi="OfficinaSans-Book" w:cs="OfficinaSans-Book"/>
          <w:sz w:val="16"/>
          <w:szCs w:val="16"/>
          <w:lang w:val="pt-BR"/>
        </w:rPr>
      </w:pPr>
    </w:p>
    <w:p w:rsidR="00D36FCF" w:rsidRPr="00EF68D1" w:rsidRDefault="00D36FCF" w:rsidP="0029110B">
      <w:pPr>
        <w:autoSpaceDE w:val="0"/>
        <w:autoSpaceDN w:val="0"/>
        <w:adjustRightInd w:val="0"/>
        <w:rPr>
          <w:rFonts w:ascii="OfficinaSans-Book" w:hAnsi="OfficinaSans-Book" w:cs="OfficinaSans-Book"/>
          <w:sz w:val="16"/>
          <w:szCs w:val="16"/>
          <w:lang w:val="pt-BR"/>
        </w:rPr>
      </w:pPr>
    </w:p>
    <w:p w:rsidR="00D36FCF" w:rsidRPr="00987A37" w:rsidRDefault="00D36FCF" w:rsidP="00D36FCF">
      <w:pPr>
        <w:autoSpaceDE w:val="0"/>
        <w:autoSpaceDN w:val="0"/>
        <w:adjustRightInd w:val="0"/>
        <w:rPr>
          <w:rFonts w:ascii="OfficinaSans-Book" w:hAnsi="OfficinaSans-Book" w:cs="OfficinaSans-Book"/>
          <w:i/>
          <w:sz w:val="16"/>
          <w:szCs w:val="16"/>
          <w:lang w:val="pt-BR"/>
        </w:rPr>
      </w:pPr>
      <w:r w:rsidRPr="00987A37">
        <w:rPr>
          <w:rFonts w:ascii="OfficinaSans-Book" w:hAnsi="OfficinaSans-Book" w:cs="OfficinaSans-Book"/>
          <w:i/>
          <w:sz w:val="16"/>
          <w:szCs w:val="16"/>
          <w:lang w:val="pt-BR"/>
        </w:rPr>
        <w:t xml:space="preserve">Jn </w:t>
      </w:r>
      <w:r w:rsidRPr="00FE6EEE">
        <w:rPr>
          <w:rFonts w:ascii="OfficinaSans-Book" w:hAnsi="OfficinaSans-Book" w:cs="OfficinaSans-Book"/>
          <w:b/>
          <w:i/>
          <w:sz w:val="16"/>
          <w:szCs w:val="16"/>
          <w:lang w:val="pt-BR"/>
        </w:rPr>
        <w:t>3</w:t>
      </w:r>
      <w:r w:rsidRPr="00987A37">
        <w:rPr>
          <w:rFonts w:ascii="OfficinaSans-Book" w:hAnsi="OfficinaSans-Book" w:cs="OfficinaSans-Book"/>
          <w:i/>
          <w:sz w:val="16"/>
          <w:szCs w:val="16"/>
          <w:lang w:val="pt-BR"/>
        </w:rPr>
        <w:t>,</w:t>
      </w:r>
      <w:r w:rsidR="00ED1C44" w:rsidRPr="00987A37">
        <w:rPr>
          <w:rFonts w:ascii="OfficinaSans-Book" w:hAnsi="OfficinaSans-Book" w:cs="OfficinaSans-Book"/>
          <w:i/>
          <w:sz w:val="16"/>
          <w:szCs w:val="16"/>
          <w:lang w:val="pt-BR"/>
        </w:rPr>
        <w:t xml:space="preserve"> </w:t>
      </w:r>
      <w:r w:rsidRPr="00987A37">
        <w:rPr>
          <w:rFonts w:ascii="OfficinaSans-Book" w:hAnsi="OfficinaSans-Book" w:cs="OfficinaSans-Book"/>
          <w:i/>
          <w:sz w:val="16"/>
          <w:szCs w:val="16"/>
          <w:lang w:val="pt-BR"/>
        </w:rPr>
        <w:t xml:space="preserve">13-23; </w:t>
      </w:r>
      <w:r w:rsidRPr="00FE6EEE">
        <w:rPr>
          <w:rFonts w:ascii="OfficinaSans-Book" w:hAnsi="OfficinaSans-Book" w:cs="OfficinaSans-Book"/>
          <w:b/>
          <w:i/>
          <w:sz w:val="16"/>
          <w:szCs w:val="16"/>
          <w:lang w:val="pt-BR"/>
        </w:rPr>
        <w:t>4</w:t>
      </w:r>
      <w:r w:rsidRPr="00987A37">
        <w:rPr>
          <w:rFonts w:ascii="OfficinaSans-Book" w:hAnsi="OfficinaSans-Book" w:cs="OfficinaSans-Book"/>
          <w:i/>
          <w:sz w:val="16"/>
          <w:szCs w:val="16"/>
          <w:lang w:val="pt-BR"/>
        </w:rPr>
        <w:t>,</w:t>
      </w:r>
      <w:r w:rsidR="00ED1C44" w:rsidRPr="00987A37">
        <w:rPr>
          <w:rFonts w:ascii="OfficinaSans-Book" w:hAnsi="OfficinaSans-Book" w:cs="OfficinaSans-Book"/>
          <w:i/>
          <w:sz w:val="16"/>
          <w:szCs w:val="16"/>
          <w:lang w:val="pt-BR"/>
        </w:rPr>
        <w:t xml:space="preserve"> </w:t>
      </w:r>
      <w:r w:rsidR="00FE6EEE">
        <w:rPr>
          <w:rFonts w:ascii="OfficinaSans-Book" w:hAnsi="OfficinaSans-Book" w:cs="OfficinaSans-Book"/>
          <w:i/>
          <w:sz w:val="16"/>
          <w:szCs w:val="16"/>
          <w:lang w:val="pt-BR"/>
        </w:rPr>
        <w:t xml:space="preserve">11; </w:t>
      </w:r>
      <w:r w:rsidR="00FE6EEE" w:rsidRPr="00C11509">
        <w:rPr>
          <w:rFonts w:ascii="OfficinaSans-Book" w:hAnsi="OfficinaSans-Book" w:cs="OfficinaSans-Book"/>
          <w:b/>
          <w:i/>
          <w:sz w:val="16"/>
          <w:szCs w:val="16"/>
          <w:lang w:val="pt-BR"/>
        </w:rPr>
        <w:t>1</w:t>
      </w:r>
      <w:r w:rsidR="00C11509" w:rsidRPr="00C11509">
        <w:rPr>
          <w:rFonts w:ascii="OfficinaSans-Book" w:hAnsi="OfficinaSans-Book" w:cs="OfficinaSans-Book"/>
          <w:b/>
          <w:i/>
          <w:sz w:val="16"/>
          <w:szCs w:val="16"/>
          <w:lang w:val="pt-BR"/>
        </w:rPr>
        <w:t>3</w:t>
      </w:r>
      <w:r w:rsidR="00FE6EEE">
        <w:rPr>
          <w:rFonts w:ascii="OfficinaSans-Book" w:hAnsi="OfficinaSans-Book" w:cs="OfficinaSans-Book"/>
          <w:i/>
          <w:sz w:val="16"/>
          <w:szCs w:val="16"/>
          <w:lang w:val="pt-BR"/>
        </w:rPr>
        <w:t>,</w:t>
      </w:r>
      <w:r w:rsidRPr="00987A37">
        <w:rPr>
          <w:rFonts w:ascii="OfficinaSans-Book" w:hAnsi="OfficinaSans-Book" w:cs="OfficinaSans-Book"/>
          <w:i/>
          <w:sz w:val="16"/>
          <w:szCs w:val="16"/>
          <w:lang w:val="pt-BR"/>
        </w:rPr>
        <w:t xml:space="preserve">.34-35; </w:t>
      </w:r>
    </w:p>
    <w:p w:rsidR="00ED1C44" w:rsidRPr="00987A37" w:rsidRDefault="00D36FCF" w:rsidP="00D36FCF">
      <w:pPr>
        <w:autoSpaceDE w:val="0"/>
        <w:autoSpaceDN w:val="0"/>
        <w:adjustRightInd w:val="0"/>
        <w:rPr>
          <w:rFonts w:ascii="OfficinaSans-Book" w:hAnsi="OfficinaSans-Book" w:cs="OfficinaSans-Book"/>
          <w:i/>
          <w:sz w:val="16"/>
          <w:szCs w:val="16"/>
          <w:lang w:val="it-IT"/>
        </w:rPr>
      </w:pPr>
      <w:r w:rsidRPr="00987A37">
        <w:rPr>
          <w:rFonts w:ascii="OfficinaSans-Book" w:hAnsi="OfficinaSans-Book" w:cs="OfficinaSans-Book"/>
          <w:i/>
          <w:sz w:val="16"/>
          <w:szCs w:val="16"/>
          <w:lang w:val="it-IT"/>
        </w:rPr>
        <w:t xml:space="preserve">Rm </w:t>
      </w:r>
      <w:r w:rsidRPr="00C11509">
        <w:rPr>
          <w:rFonts w:ascii="OfficinaSans-Book" w:hAnsi="OfficinaSans-Book" w:cs="OfficinaSans-Book"/>
          <w:b/>
          <w:i/>
          <w:sz w:val="16"/>
          <w:szCs w:val="16"/>
          <w:lang w:val="it-IT"/>
        </w:rPr>
        <w:t>13</w:t>
      </w:r>
      <w:r w:rsidRPr="00987A37">
        <w:rPr>
          <w:rFonts w:ascii="OfficinaSans-Book" w:hAnsi="OfficinaSans-Book" w:cs="OfficinaSans-Book"/>
          <w:i/>
          <w:sz w:val="16"/>
          <w:szCs w:val="16"/>
          <w:lang w:val="it-IT"/>
        </w:rPr>
        <w:t>,</w:t>
      </w:r>
      <w:r w:rsidR="00ED1C44" w:rsidRPr="00987A37">
        <w:rPr>
          <w:rFonts w:ascii="OfficinaSans-Book" w:hAnsi="OfficinaSans-Book" w:cs="OfficinaSans-Book"/>
          <w:i/>
          <w:sz w:val="16"/>
          <w:szCs w:val="16"/>
          <w:lang w:val="it-IT"/>
        </w:rPr>
        <w:t xml:space="preserve"> </w:t>
      </w:r>
      <w:r w:rsidRPr="00987A37">
        <w:rPr>
          <w:rFonts w:ascii="OfficinaSans-Book" w:hAnsi="OfficinaSans-Book" w:cs="OfficinaSans-Book"/>
          <w:i/>
          <w:sz w:val="16"/>
          <w:szCs w:val="16"/>
          <w:lang w:val="it-IT"/>
        </w:rPr>
        <w:t>8;</w:t>
      </w:r>
      <w:r w:rsidR="00ED1C44" w:rsidRPr="00987A37">
        <w:rPr>
          <w:rFonts w:ascii="OfficinaSans-Book" w:hAnsi="OfficinaSans-Book" w:cs="OfficinaSans-Book"/>
          <w:i/>
          <w:sz w:val="16"/>
          <w:szCs w:val="16"/>
          <w:lang w:val="it-IT"/>
        </w:rPr>
        <w:t xml:space="preserve"> </w:t>
      </w:r>
      <w:r w:rsidRPr="00987A37">
        <w:rPr>
          <w:rFonts w:ascii="OfficinaSans-Book" w:hAnsi="OfficinaSans-Book" w:cs="OfficinaSans-Book"/>
          <w:i/>
          <w:sz w:val="16"/>
          <w:szCs w:val="16"/>
          <w:lang w:val="it-IT"/>
        </w:rPr>
        <w:t>2</w:t>
      </w:r>
      <w:r w:rsidR="00ED1C44" w:rsidRPr="00987A37">
        <w:rPr>
          <w:rFonts w:ascii="OfficinaSans-Book" w:hAnsi="OfficinaSans-Book" w:cs="OfficinaSans-Book"/>
          <w:i/>
          <w:sz w:val="16"/>
          <w:szCs w:val="16"/>
          <w:lang w:val="it-IT"/>
        </w:rPr>
        <w:t>Jn</w:t>
      </w:r>
      <w:r w:rsidR="00C11509">
        <w:rPr>
          <w:rFonts w:ascii="OfficinaSans-Book" w:hAnsi="OfficinaSans-Book" w:cs="OfficinaSans-Book"/>
          <w:i/>
          <w:sz w:val="16"/>
          <w:szCs w:val="16"/>
          <w:lang w:val="it-IT"/>
        </w:rPr>
        <w:t xml:space="preserve"> </w:t>
      </w:r>
      <w:r w:rsidR="00C11509" w:rsidRPr="00C11509">
        <w:rPr>
          <w:rFonts w:ascii="OfficinaSans-Book" w:hAnsi="OfficinaSans-Book" w:cs="OfficinaSans-Book"/>
          <w:b/>
          <w:i/>
          <w:sz w:val="16"/>
          <w:szCs w:val="16"/>
          <w:lang w:val="it-IT"/>
        </w:rPr>
        <w:t>5</w:t>
      </w:r>
    </w:p>
    <w:p w:rsidR="00D36FCF" w:rsidRPr="00EF68D1" w:rsidRDefault="00D36FCF" w:rsidP="00D36FCF">
      <w:pPr>
        <w:autoSpaceDE w:val="0"/>
        <w:autoSpaceDN w:val="0"/>
        <w:adjustRightInd w:val="0"/>
        <w:rPr>
          <w:rFonts w:ascii="OfficinaSans-Book" w:hAnsi="OfficinaSans-Book" w:cs="OfficinaSans-Book"/>
          <w:sz w:val="16"/>
          <w:szCs w:val="16"/>
          <w:lang w:val="it-IT"/>
        </w:rPr>
      </w:pPr>
      <w:r w:rsidRPr="00EF68D1">
        <w:rPr>
          <w:rFonts w:ascii="OfficinaSans-Book" w:hAnsi="OfficinaSans-Book" w:cs="OfficinaSans-Book"/>
          <w:sz w:val="16"/>
          <w:szCs w:val="16"/>
          <w:lang w:val="it-IT"/>
        </w:rPr>
        <w:t>GS 24; PC 15;</w:t>
      </w:r>
      <w:r w:rsidR="00ED1C44" w:rsidRPr="00EF68D1">
        <w:rPr>
          <w:rFonts w:ascii="OfficinaSans-Book" w:hAnsi="OfficinaSans-Book" w:cs="OfficinaSans-Book"/>
          <w:sz w:val="16"/>
          <w:szCs w:val="16"/>
          <w:lang w:val="it-IT"/>
        </w:rPr>
        <w:t xml:space="preserve"> </w:t>
      </w:r>
      <w:r w:rsidRPr="00EF68D1">
        <w:rPr>
          <w:rFonts w:ascii="OfficinaSans-Book" w:hAnsi="OfficinaSans-Book" w:cs="OfficinaSans-Book"/>
          <w:sz w:val="16"/>
          <w:szCs w:val="16"/>
          <w:lang w:val="it-IT"/>
        </w:rPr>
        <w:t>PO 8.</w:t>
      </w:r>
    </w:p>
    <w:p w:rsidR="00D36FCF" w:rsidRPr="00EF68D1" w:rsidRDefault="00D36FCF" w:rsidP="0029110B">
      <w:pPr>
        <w:autoSpaceDE w:val="0"/>
        <w:autoSpaceDN w:val="0"/>
        <w:adjustRightInd w:val="0"/>
        <w:rPr>
          <w:rFonts w:ascii="OfficinaSans-Book" w:hAnsi="OfficinaSans-Book" w:cs="OfficinaSans-Book"/>
          <w:sz w:val="16"/>
          <w:szCs w:val="16"/>
          <w:lang w:val="it-IT"/>
        </w:rPr>
      </w:pPr>
    </w:p>
    <w:p w:rsidR="00ED1C44" w:rsidRDefault="00ED1C44" w:rsidP="00CE3FA2">
      <w:pPr>
        <w:pStyle w:val="Standard"/>
        <w:rPr>
          <w:rFonts w:ascii="Arial" w:hAnsi="Arial" w:cs="Arial"/>
          <w:sz w:val="22"/>
          <w:szCs w:val="22"/>
          <w:lang w:val="it-IT"/>
        </w:rPr>
      </w:pPr>
    </w:p>
    <w:p w:rsidR="00CE3FA2" w:rsidRDefault="00CE3FA2" w:rsidP="00CE3FA2">
      <w:pPr>
        <w:pStyle w:val="Standard"/>
        <w:rPr>
          <w:rFonts w:ascii="Arial" w:hAnsi="Arial" w:cs="Arial"/>
          <w:sz w:val="22"/>
          <w:szCs w:val="22"/>
          <w:lang w:val="it-IT"/>
        </w:rPr>
      </w:pPr>
    </w:p>
    <w:p w:rsidR="00CE3FA2" w:rsidRDefault="00CE3FA2" w:rsidP="00CE3FA2">
      <w:pPr>
        <w:pStyle w:val="Standard"/>
        <w:rPr>
          <w:rFonts w:ascii="Arial" w:hAnsi="Arial" w:cs="Arial"/>
          <w:sz w:val="22"/>
          <w:szCs w:val="22"/>
          <w:lang w:val="it-IT"/>
        </w:rPr>
      </w:pPr>
    </w:p>
    <w:p w:rsidR="00CE3FA2" w:rsidRDefault="00CE3FA2" w:rsidP="00CE3FA2">
      <w:pPr>
        <w:pStyle w:val="Standard"/>
        <w:rPr>
          <w:rFonts w:ascii="Arial" w:hAnsi="Arial" w:cs="Arial"/>
          <w:sz w:val="22"/>
          <w:szCs w:val="22"/>
          <w:lang w:val="it-IT"/>
        </w:rPr>
      </w:pPr>
    </w:p>
    <w:p w:rsidR="00CE3FA2" w:rsidRDefault="00CE3FA2" w:rsidP="00CE3FA2">
      <w:pPr>
        <w:pStyle w:val="Standard"/>
        <w:rPr>
          <w:rFonts w:ascii="Arial" w:hAnsi="Arial" w:cs="Arial"/>
          <w:sz w:val="22"/>
          <w:szCs w:val="22"/>
          <w:lang w:val="it-IT"/>
        </w:rPr>
      </w:pPr>
    </w:p>
    <w:p w:rsidR="00CE3FA2" w:rsidRDefault="00CE3FA2" w:rsidP="00CE3FA2">
      <w:pPr>
        <w:pStyle w:val="Standard"/>
        <w:rPr>
          <w:rFonts w:ascii="Arial" w:hAnsi="Arial" w:cs="Arial"/>
          <w:sz w:val="22"/>
          <w:szCs w:val="22"/>
          <w:lang w:val="it-IT"/>
        </w:rPr>
      </w:pPr>
    </w:p>
    <w:p w:rsidR="00160918" w:rsidRPr="00D1128E" w:rsidRDefault="00160918" w:rsidP="00160918">
      <w:pPr>
        <w:autoSpaceDE w:val="0"/>
        <w:autoSpaceDN w:val="0"/>
        <w:adjustRightInd w:val="0"/>
        <w:rPr>
          <w:rFonts w:ascii="OfficinaSans-Bold" w:hAnsi="OfficinaSans-Bold" w:cs="OfficinaSans-Bold"/>
          <w:b/>
          <w:bCs/>
          <w:color w:val="E4000F"/>
          <w:sz w:val="16"/>
          <w:szCs w:val="16"/>
          <w:lang w:val="it-IT"/>
        </w:rPr>
      </w:pPr>
    </w:p>
    <w:p w:rsidR="00FE6EEE" w:rsidRPr="008E36C8" w:rsidRDefault="00FE6EEE" w:rsidP="00160918">
      <w:pPr>
        <w:autoSpaceDE w:val="0"/>
        <w:autoSpaceDN w:val="0"/>
        <w:adjustRightInd w:val="0"/>
        <w:rPr>
          <w:rFonts w:ascii="OfficinaSans-Bold" w:hAnsi="OfficinaSans-Bold" w:cs="OfficinaSans-Bold"/>
          <w:b/>
          <w:bCs/>
          <w:color w:val="E4000F"/>
          <w:sz w:val="16"/>
          <w:szCs w:val="16"/>
          <w:lang w:val="it-IT"/>
        </w:rPr>
      </w:pPr>
    </w:p>
    <w:p w:rsidR="00160918" w:rsidRDefault="00160918" w:rsidP="00160918">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Communion fraternelle</w:t>
      </w:r>
    </w:p>
    <w:p w:rsidR="00160918" w:rsidRDefault="00160918" w:rsidP="00160918">
      <w:pPr>
        <w:pStyle w:val="Standard"/>
        <w:jc w:val="both"/>
        <w:rPr>
          <w:rFonts w:ascii="OfficinaSans-Book" w:hAnsi="OfficinaSans-Book" w:cs="OfficinaSans-Book"/>
          <w:color w:val="000000"/>
          <w:sz w:val="16"/>
          <w:szCs w:val="16"/>
        </w:rPr>
      </w:pPr>
    </w:p>
    <w:p w:rsidR="00160918" w:rsidRPr="00987A37" w:rsidRDefault="00160918" w:rsidP="00160918">
      <w:pPr>
        <w:pStyle w:val="Standard"/>
        <w:jc w:val="both"/>
        <w:rPr>
          <w:rFonts w:ascii="OfficinaSans-Book" w:hAnsi="OfficinaSans-Book" w:cs="OfficinaSans-Book"/>
          <w:i/>
          <w:color w:val="000000"/>
          <w:sz w:val="16"/>
          <w:szCs w:val="16"/>
        </w:rPr>
      </w:pPr>
      <w:r w:rsidRPr="00987A37">
        <w:rPr>
          <w:rFonts w:ascii="OfficinaSans-Book" w:hAnsi="OfficinaSans-Book" w:cs="OfficinaSans-Book"/>
          <w:i/>
          <w:color w:val="000000"/>
          <w:sz w:val="16"/>
          <w:szCs w:val="16"/>
        </w:rPr>
        <w:t xml:space="preserve">Mt </w:t>
      </w:r>
      <w:r w:rsidRPr="00C11509">
        <w:rPr>
          <w:rFonts w:ascii="OfficinaSans-Book" w:hAnsi="OfficinaSans-Book" w:cs="OfficinaSans-Book"/>
          <w:b/>
          <w:i/>
          <w:color w:val="000000"/>
          <w:sz w:val="16"/>
          <w:szCs w:val="16"/>
        </w:rPr>
        <w:t>18</w:t>
      </w:r>
      <w:r w:rsidRPr="00987A37">
        <w:rPr>
          <w:rFonts w:ascii="OfficinaSans-Book" w:hAnsi="OfficinaSans-Book" w:cs="OfficinaSans-Book"/>
          <w:i/>
          <w:color w:val="000000"/>
          <w:sz w:val="16"/>
          <w:szCs w:val="16"/>
        </w:rPr>
        <w:t>,</w:t>
      </w:r>
      <w:r w:rsidR="00C11509">
        <w:rPr>
          <w:rFonts w:ascii="OfficinaSans-Book" w:hAnsi="OfficinaSans-Book" w:cs="OfficinaSans-Book"/>
          <w:i/>
          <w:color w:val="000000"/>
          <w:sz w:val="16"/>
          <w:szCs w:val="16"/>
        </w:rPr>
        <w:t xml:space="preserve"> </w:t>
      </w:r>
      <w:r w:rsidRPr="00987A37">
        <w:rPr>
          <w:rFonts w:ascii="OfficinaSans-Book" w:hAnsi="OfficinaSans-Book" w:cs="OfficinaSans-Book"/>
          <w:i/>
          <w:color w:val="000000"/>
          <w:sz w:val="16"/>
          <w:szCs w:val="16"/>
        </w:rPr>
        <w:t xml:space="preserve">20; Jn </w:t>
      </w:r>
      <w:r w:rsidRPr="00C11509">
        <w:rPr>
          <w:rFonts w:ascii="OfficinaSans-Book" w:hAnsi="OfficinaSans-Book" w:cs="OfficinaSans-Book"/>
          <w:b/>
          <w:i/>
          <w:color w:val="000000"/>
          <w:sz w:val="16"/>
          <w:szCs w:val="16"/>
        </w:rPr>
        <w:t>13</w:t>
      </w:r>
      <w:r w:rsidRPr="00987A37">
        <w:rPr>
          <w:rFonts w:ascii="OfficinaSans-Book" w:hAnsi="OfficinaSans-Book" w:cs="OfficinaSans-Book"/>
          <w:i/>
          <w:color w:val="000000"/>
          <w:sz w:val="16"/>
          <w:szCs w:val="16"/>
        </w:rPr>
        <w:t>,</w:t>
      </w:r>
      <w:r w:rsidR="00C11509">
        <w:rPr>
          <w:rFonts w:ascii="OfficinaSans-Book" w:hAnsi="OfficinaSans-Book" w:cs="OfficinaSans-Book"/>
          <w:i/>
          <w:color w:val="000000"/>
          <w:sz w:val="16"/>
          <w:szCs w:val="16"/>
        </w:rPr>
        <w:t xml:space="preserve"> </w:t>
      </w:r>
      <w:r w:rsidRPr="00987A37">
        <w:rPr>
          <w:rFonts w:ascii="OfficinaSans-Book" w:hAnsi="OfficinaSans-Book" w:cs="OfficinaSans-Book"/>
          <w:i/>
          <w:color w:val="000000"/>
          <w:sz w:val="16"/>
          <w:szCs w:val="16"/>
        </w:rPr>
        <w:t>34.</w:t>
      </w:r>
    </w:p>
    <w:p w:rsidR="00CE3FA2" w:rsidRPr="00D1128E" w:rsidRDefault="00CE3FA2" w:rsidP="00CE3FA2">
      <w:pPr>
        <w:pStyle w:val="Standard"/>
        <w:rPr>
          <w:rFonts w:ascii="Arial" w:hAnsi="Arial" w:cs="Arial"/>
          <w:sz w:val="22"/>
          <w:szCs w:val="22"/>
        </w:rPr>
      </w:pPr>
    </w:p>
    <w:p w:rsidR="00CE3FA2" w:rsidRPr="00D1128E" w:rsidRDefault="00CE3FA2" w:rsidP="00CE3FA2">
      <w:pPr>
        <w:pStyle w:val="Standard"/>
        <w:rPr>
          <w:rFonts w:ascii="Arial" w:hAnsi="Arial" w:cs="Arial"/>
          <w:sz w:val="22"/>
          <w:szCs w:val="22"/>
        </w:rPr>
      </w:pPr>
    </w:p>
    <w:p w:rsidR="00ED1C44" w:rsidRPr="000B687D" w:rsidRDefault="00ED1C44" w:rsidP="00160918">
      <w:pPr>
        <w:pStyle w:val="Standard"/>
        <w:rPr>
          <w:rFonts w:ascii="Arial" w:hAnsi="Arial" w:cs="Arial"/>
          <w:sz w:val="22"/>
          <w:szCs w:val="22"/>
        </w:rPr>
      </w:pPr>
    </w:p>
    <w:p w:rsidR="00ED1C44" w:rsidRDefault="00ED1C44" w:rsidP="00C71A8F">
      <w:pPr>
        <w:pStyle w:val="Standard"/>
        <w:ind w:firstLine="709"/>
        <w:jc w:val="both"/>
        <w:rPr>
          <w:rFonts w:ascii="Arial" w:hAnsi="Arial" w:cs="Arial"/>
          <w:sz w:val="22"/>
          <w:szCs w:val="22"/>
        </w:rPr>
      </w:pPr>
      <w:r w:rsidRPr="00EE2499">
        <w:rPr>
          <w:rFonts w:ascii="Arial" w:hAnsi="Arial" w:cs="Arial"/>
          <w:color w:val="FF0000"/>
          <w:sz w:val="22"/>
          <w:szCs w:val="22"/>
        </w:rPr>
        <w:t>2.</w:t>
      </w:r>
      <w:r w:rsidRPr="003229D7">
        <w:rPr>
          <w:rFonts w:ascii="Arial" w:hAnsi="Arial" w:cs="Arial"/>
          <w:sz w:val="22"/>
          <w:szCs w:val="22"/>
        </w:rPr>
        <w:t xml:space="preserve"> Ainsi, partout où nous vivons, réunis au nom de Jésus, </w:t>
      </w:r>
      <w:r>
        <w:rPr>
          <w:rFonts w:ascii="Arial" w:hAnsi="Arial" w:cs="Arial"/>
          <w:sz w:val="22"/>
          <w:szCs w:val="22"/>
        </w:rPr>
        <w:t>ayons</w:t>
      </w:r>
      <w:r w:rsidRPr="003229D7">
        <w:rPr>
          <w:rFonts w:ascii="Arial" w:hAnsi="Arial" w:cs="Arial"/>
          <w:sz w:val="22"/>
          <w:szCs w:val="22"/>
        </w:rPr>
        <w:t xml:space="preserve"> un seul cœur et une seule âme et tendons sans cesse vers une plus grande perfection. Pour être</w:t>
      </w:r>
      <w:r w:rsidRPr="003229D7">
        <w:rPr>
          <w:rFonts w:ascii="Arial" w:hAnsi="Arial" w:cs="Arial"/>
          <w:i/>
          <w:sz w:val="22"/>
          <w:szCs w:val="22"/>
        </w:rPr>
        <w:t xml:space="preserve"> </w:t>
      </w:r>
      <w:r w:rsidRPr="003229D7">
        <w:rPr>
          <w:rFonts w:ascii="Arial" w:hAnsi="Arial" w:cs="Arial"/>
          <w:sz w:val="22"/>
          <w:szCs w:val="22"/>
        </w:rPr>
        <w:t>de vrais</w:t>
      </w:r>
      <w:r>
        <w:rPr>
          <w:rFonts w:ascii="Arial" w:hAnsi="Arial" w:cs="Arial"/>
          <w:sz w:val="22"/>
          <w:szCs w:val="22"/>
        </w:rPr>
        <w:t xml:space="preserve"> </w:t>
      </w:r>
      <w:r w:rsidRPr="003229D7">
        <w:rPr>
          <w:rFonts w:ascii="Arial" w:hAnsi="Arial" w:cs="Arial"/>
          <w:sz w:val="22"/>
          <w:szCs w:val="22"/>
        </w:rPr>
        <w:t xml:space="preserve">disciples du Christ, aimons-nous mutuellement de tout </w:t>
      </w:r>
      <w:r w:rsidRPr="009E2243">
        <w:rPr>
          <w:rFonts w:ascii="Arial" w:hAnsi="Arial" w:cs="Arial"/>
          <w:sz w:val="22"/>
          <w:szCs w:val="22"/>
        </w:rPr>
        <w:t>cœur, portant les fardeaux et les faiblesses les uns des autres, nous exerçant continuellement à l’amour de Di</w:t>
      </w:r>
      <w:r>
        <w:rPr>
          <w:rFonts w:ascii="Arial" w:hAnsi="Arial" w:cs="Arial"/>
          <w:sz w:val="22"/>
          <w:szCs w:val="22"/>
        </w:rPr>
        <w:t>eu et à la charité fraternelle,</w:t>
      </w:r>
      <w:r w:rsidRPr="009E2243">
        <w:rPr>
          <w:rFonts w:ascii="Arial" w:hAnsi="Arial" w:cs="Arial"/>
          <w:sz w:val="22"/>
          <w:szCs w:val="22"/>
        </w:rPr>
        <w:t xml:space="preserve"> nous stimulant à être, entre nous et pour tous, un exemple de vertu et de maitrise des passions et tendances mauvaises.</w:t>
      </w:r>
    </w:p>
    <w:p w:rsidR="00ED1C44" w:rsidRDefault="00ED1C44" w:rsidP="00C71A8F">
      <w:pPr>
        <w:pStyle w:val="Standard"/>
        <w:ind w:firstLine="709"/>
        <w:jc w:val="both"/>
        <w:rPr>
          <w:rFonts w:ascii="Arial" w:hAnsi="Arial" w:cs="Arial"/>
          <w:sz w:val="22"/>
          <w:szCs w:val="22"/>
        </w:rPr>
      </w:pPr>
      <w:r w:rsidRPr="00EE2499">
        <w:rPr>
          <w:rFonts w:ascii="Arial" w:hAnsi="Arial" w:cs="Arial"/>
          <w:color w:val="FF0000"/>
          <w:sz w:val="22"/>
          <w:szCs w:val="22"/>
        </w:rPr>
        <w:t>3.</w:t>
      </w:r>
      <w:r>
        <w:rPr>
          <w:rFonts w:ascii="Arial" w:hAnsi="Arial" w:cs="Arial"/>
          <w:sz w:val="22"/>
          <w:szCs w:val="22"/>
        </w:rPr>
        <w:t xml:space="preserve"> Cheminons dans l’</w:t>
      </w:r>
      <w:r w:rsidRPr="003229D7">
        <w:rPr>
          <w:rFonts w:ascii="Arial" w:hAnsi="Arial" w:cs="Arial"/>
          <w:sz w:val="22"/>
          <w:szCs w:val="22"/>
        </w:rPr>
        <w:t xml:space="preserve">humilité pour apprendre à être frères, </w:t>
      </w:r>
      <w:r w:rsidRPr="003229D7">
        <w:rPr>
          <w:rFonts w:ascii="Arial" w:hAnsi="Arial" w:cs="Arial"/>
          <w:bCs/>
          <w:sz w:val="22"/>
          <w:szCs w:val="22"/>
        </w:rPr>
        <w:t xml:space="preserve">toujours </w:t>
      </w:r>
      <w:r>
        <w:rPr>
          <w:rFonts w:ascii="Arial" w:hAnsi="Arial" w:cs="Arial"/>
          <w:bCs/>
          <w:sz w:val="22"/>
          <w:szCs w:val="22"/>
        </w:rPr>
        <w:t xml:space="preserve">pleins </w:t>
      </w:r>
      <w:r w:rsidRPr="003229D7">
        <w:rPr>
          <w:rFonts w:ascii="Arial" w:hAnsi="Arial" w:cs="Arial"/>
          <w:sz w:val="22"/>
          <w:szCs w:val="22"/>
        </w:rPr>
        <w:t xml:space="preserve">de compréhension mutuelle et d'estime sincère. Favorisons </w:t>
      </w:r>
      <w:r w:rsidRPr="003229D7">
        <w:rPr>
          <w:rFonts w:ascii="Arial" w:hAnsi="Arial" w:cs="Arial"/>
          <w:iCs/>
          <w:sz w:val="22"/>
          <w:szCs w:val="22"/>
        </w:rPr>
        <w:t>entre nous</w:t>
      </w:r>
      <w:r w:rsidRPr="003229D7">
        <w:rPr>
          <w:rFonts w:ascii="Arial" w:hAnsi="Arial" w:cs="Arial"/>
          <w:sz w:val="22"/>
          <w:szCs w:val="22"/>
        </w:rPr>
        <w:t xml:space="preserve"> les échanges mutuels, </w:t>
      </w:r>
      <w:r>
        <w:rPr>
          <w:rFonts w:ascii="Arial" w:hAnsi="Arial" w:cs="Arial"/>
          <w:sz w:val="22"/>
          <w:szCs w:val="22"/>
        </w:rPr>
        <w:t xml:space="preserve">en </w:t>
      </w:r>
      <w:r w:rsidRPr="003229D7">
        <w:rPr>
          <w:rFonts w:ascii="Arial" w:hAnsi="Arial" w:cs="Arial"/>
          <w:sz w:val="22"/>
          <w:szCs w:val="22"/>
        </w:rPr>
        <w:t>partageant a</w:t>
      </w:r>
      <w:r>
        <w:rPr>
          <w:rFonts w:ascii="Arial" w:hAnsi="Arial" w:cs="Arial"/>
          <w:sz w:val="22"/>
          <w:szCs w:val="22"/>
        </w:rPr>
        <w:t>vec confiance nos expériences e</w:t>
      </w:r>
      <w:r w:rsidRPr="003229D7">
        <w:rPr>
          <w:rFonts w:ascii="Arial" w:hAnsi="Arial" w:cs="Arial"/>
          <w:sz w:val="22"/>
          <w:szCs w:val="22"/>
        </w:rPr>
        <w:t xml:space="preserve">t </w:t>
      </w:r>
      <w:r>
        <w:rPr>
          <w:rFonts w:ascii="Arial" w:hAnsi="Arial" w:cs="Arial"/>
          <w:sz w:val="22"/>
          <w:szCs w:val="22"/>
        </w:rPr>
        <w:t xml:space="preserve">en </w:t>
      </w:r>
      <w:r w:rsidRPr="003229D7">
        <w:rPr>
          <w:rFonts w:ascii="Arial" w:hAnsi="Arial" w:cs="Arial"/>
          <w:sz w:val="22"/>
          <w:szCs w:val="22"/>
        </w:rPr>
        <w:t>nous faisant connaître nos besoins.</w:t>
      </w:r>
    </w:p>
    <w:p w:rsidR="00ED1C44" w:rsidRDefault="00ED1C44" w:rsidP="00EE2499">
      <w:pPr>
        <w:pStyle w:val="Standard"/>
        <w:ind w:firstLine="709"/>
        <w:jc w:val="both"/>
        <w:rPr>
          <w:rFonts w:ascii="Arial" w:hAnsi="Arial" w:cs="Arial"/>
          <w:color w:val="000000" w:themeColor="text1"/>
          <w:sz w:val="22"/>
          <w:szCs w:val="22"/>
        </w:rPr>
      </w:pPr>
      <w:r w:rsidRPr="00EE2499">
        <w:rPr>
          <w:rFonts w:ascii="Arial" w:hAnsi="Arial" w:cs="Arial"/>
          <w:color w:val="FF0000"/>
          <w:sz w:val="22"/>
          <w:szCs w:val="22"/>
        </w:rPr>
        <w:t>4.</w:t>
      </w:r>
      <w:r w:rsidRPr="003229D7">
        <w:rPr>
          <w:rFonts w:ascii="Arial" w:hAnsi="Arial" w:cs="Arial"/>
          <w:sz w:val="22"/>
          <w:szCs w:val="22"/>
        </w:rPr>
        <w:t xml:space="preserve"> </w:t>
      </w:r>
      <w:r w:rsidRPr="0031407F">
        <w:rPr>
          <w:rFonts w:ascii="Arial" w:hAnsi="Arial" w:cs="Arial"/>
          <w:color w:val="000000" w:themeColor="text1"/>
          <w:sz w:val="22"/>
          <w:szCs w:val="22"/>
        </w:rPr>
        <w:t xml:space="preserve">Que le </w:t>
      </w:r>
      <w:r>
        <w:rPr>
          <w:rFonts w:ascii="Arial" w:hAnsi="Arial" w:cs="Arial"/>
          <w:color w:val="000000" w:themeColor="text1"/>
          <w:sz w:val="22"/>
          <w:szCs w:val="22"/>
        </w:rPr>
        <w:t>C</w:t>
      </w:r>
      <w:r w:rsidRPr="0031407F">
        <w:rPr>
          <w:rFonts w:ascii="Arial" w:hAnsi="Arial" w:cs="Arial"/>
          <w:color w:val="000000" w:themeColor="text1"/>
          <w:sz w:val="22"/>
          <w:szCs w:val="22"/>
        </w:rPr>
        <w:t xml:space="preserve">hapitre local soit l’objet d’une attention particulière. </w:t>
      </w:r>
      <w:r w:rsidRPr="0031407F">
        <w:rPr>
          <w:rFonts w:ascii="Arial" w:hAnsi="Arial" w:cs="Arial"/>
          <w:bCs/>
          <w:color w:val="000000" w:themeColor="text1"/>
          <w:sz w:val="22"/>
          <w:szCs w:val="22"/>
        </w:rPr>
        <w:t>Il est un moyen privilégié</w:t>
      </w:r>
      <w:r w:rsidRPr="0031407F">
        <w:rPr>
          <w:rFonts w:ascii="Arial" w:hAnsi="Arial" w:cs="Arial"/>
          <w:color w:val="000000" w:themeColor="text1"/>
          <w:sz w:val="22"/>
          <w:szCs w:val="22"/>
        </w:rPr>
        <w:t xml:space="preserve"> pour maintenir et accroitre le caractère propre de notre vie de communion fr</w:t>
      </w:r>
      <w:r>
        <w:rPr>
          <w:rFonts w:ascii="Arial" w:hAnsi="Arial" w:cs="Arial"/>
          <w:color w:val="000000" w:themeColor="text1"/>
          <w:sz w:val="22"/>
          <w:szCs w:val="22"/>
        </w:rPr>
        <w:t>aternelle. L’obéissance d’amour</w:t>
      </w:r>
      <w:r w:rsidRPr="0031407F">
        <w:rPr>
          <w:rFonts w:ascii="Arial" w:hAnsi="Arial" w:cs="Arial"/>
          <w:color w:val="000000" w:themeColor="text1"/>
          <w:sz w:val="22"/>
          <w:szCs w:val="22"/>
        </w:rPr>
        <w:t xml:space="preserve"> qui caractérise notre fraternité </w:t>
      </w:r>
      <w:r>
        <w:rPr>
          <w:rFonts w:ascii="Arial" w:hAnsi="Arial" w:cs="Arial"/>
          <w:color w:val="000000" w:themeColor="text1"/>
          <w:sz w:val="22"/>
          <w:szCs w:val="22"/>
        </w:rPr>
        <w:t>s’y exprime bien. Grâce à elle,</w:t>
      </w:r>
      <w:r w:rsidRPr="0031407F">
        <w:rPr>
          <w:rFonts w:ascii="Arial" w:hAnsi="Arial" w:cs="Arial"/>
          <w:color w:val="000000" w:themeColor="text1"/>
          <w:sz w:val="22"/>
          <w:szCs w:val="22"/>
        </w:rPr>
        <w:t xml:space="preserve"> les frères sont au service les uns des autres, la créativité se trouve stimulée et les dons de chacun profitent à tous.</w:t>
      </w:r>
    </w:p>
    <w:p w:rsidR="00ED1C44" w:rsidRDefault="00ED1C44" w:rsidP="00ED1C44">
      <w:pPr>
        <w:pStyle w:val="Standard"/>
        <w:jc w:val="both"/>
        <w:rPr>
          <w:rFonts w:ascii="Arial" w:hAnsi="Arial" w:cs="Arial"/>
          <w:color w:val="000000" w:themeColor="text1"/>
          <w:sz w:val="22"/>
          <w:szCs w:val="22"/>
        </w:rPr>
      </w:pPr>
    </w:p>
    <w:p w:rsidR="00ED1C44" w:rsidRDefault="00ED1C44" w:rsidP="00ED1C44">
      <w:pPr>
        <w:pStyle w:val="Standard"/>
        <w:jc w:val="both"/>
        <w:rPr>
          <w:rFonts w:ascii="Arial" w:hAnsi="Arial" w:cs="Arial"/>
          <w:color w:val="000000" w:themeColor="text1"/>
          <w:sz w:val="22"/>
          <w:szCs w:val="22"/>
        </w:rPr>
      </w:pPr>
    </w:p>
    <w:p w:rsidR="00ED1C44" w:rsidRPr="000B687D" w:rsidRDefault="00ED1C44" w:rsidP="00ED1C44">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90</w:t>
      </w:r>
    </w:p>
    <w:p w:rsidR="00EE2499" w:rsidRDefault="00ED1C44" w:rsidP="00ED1C44">
      <w:pPr>
        <w:pStyle w:val="Standard"/>
        <w:jc w:val="both"/>
        <w:rPr>
          <w:rFonts w:ascii="Arial" w:hAnsi="Arial" w:cs="Arial"/>
          <w:sz w:val="22"/>
          <w:szCs w:val="22"/>
        </w:rPr>
      </w:pPr>
      <w:r>
        <w:rPr>
          <w:rFonts w:ascii="Arial" w:hAnsi="Arial" w:cs="Arial"/>
          <w:sz w:val="22"/>
          <w:szCs w:val="22"/>
        </w:rPr>
        <w:t xml:space="preserve"> </w:t>
      </w:r>
      <w:r w:rsidR="00EA6A23">
        <w:rPr>
          <w:rFonts w:ascii="Arial" w:hAnsi="Arial" w:cs="Arial"/>
          <w:sz w:val="22"/>
          <w:szCs w:val="22"/>
        </w:rPr>
        <w:t xml:space="preserve"> </w:t>
      </w:r>
      <w:r w:rsidRPr="00EE2499">
        <w:rPr>
          <w:rFonts w:ascii="Arial" w:hAnsi="Arial" w:cs="Arial"/>
          <w:color w:val="FF0000"/>
          <w:sz w:val="22"/>
          <w:szCs w:val="22"/>
        </w:rPr>
        <w:t>1.</w:t>
      </w:r>
      <w:r w:rsidRPr="003229D7">
        <w:rPr>
          <w:rFonts w:ascii="Arial" w:hAnsi="Arial" w:cs="Arial"/>
          <w:sz w:val="22"/>
          <w:szCs w:val="22"/>
        </w:rPr>
        <w:t xml:space="preserve"> En raison du même appel, tous les frères sont égaux. C’est pourquoi, selon la Règle, le Testament et la pratique de nos premiers frères</w:t>
      </w:r>
      <w:r>
        <w:rPr>
          <w:rFonts w:ascii="Arial" w:hAnsi="Arial" w:cs="Arial"/>
          <w:sz w:val="22"/>
          <w:szCs w:val="22"/>
        </w:rPr>
        <w:t xml:space="preserve"> </w:t>
      </w:r>
      <w:r w:rsidRPr="003229D7">
        <w:rPr>
          <w:rFonts w:ascii="Arial" w:hAnsi="Arial" w:cs="Arial"/>
          <w:sz w:val="22"/>
          <w:szCs w:val="22"/>
        </w:rPr>
        <w:t>capucins, nous portons tous, sans distinction,</w:t>
      </w:r>
      <w:r>
        <w:rPr>
          <w:rFonts w:ascii="Arial" w:hAnsi="Arial" w:cs="Arial"/>
          <w:sz w:val="22"/>
          <w:szCs w:val="22"/>
        </w:rPr>
        <w:t xml:space="preserve"> le nom de frère</w:t>
      </w:r>
      <w:r w:rsidRPr="003229D7">
        <w:rPr>
          <w:rFonts w:ascii="Arial" w:hAnsi="Arial" w:cs="Arial"/>
          <w:sz w:val="22"/>
          <w:szCs w:val="22"/>
        </w:rPr>
        <w:t>.</w:t>
      </w:r>
    </w:p>
    <w:p w:rsidR="00ED1C44" w:rsidRDefault="00ED1C44" w:rsidP="00EE2499">
      <w:pPr>
        <w:pStyle w:val="Standard"/>
        <w:ind w:firstLine="709"/>
        <w:jc w:val="both"/>
        <w:rPr>
          <w:rFonts w:ascii="Arial" w:hAnsi="Arial" w:cs="Arial"/>
          <w:sz w:val="22"/>
          <w:szCs w:val="22"/>
        </w:rPr>
      </w:pPr>
      <w:r w:rsidRPr="00EE2499">
        <w:rPr>
          <w:rFonts w:ascii="Arial" w:hAnsi="Arial" w:cs="Arial"/>
          <w:color w:val="FF0000"/>
          <w:sz w:val="22"/>
          <w:szCs w:val="22"/>
        </w:rPr>
        <w:t>2.</w:t>
      </w:r>
      <w:r w:rsidRPr="003229D7">
        <w:rPr>
          <w:rFonts w:ascii="Arial" w:hAnsi="Arial" w:cs="Arial"/>
          <w:sz w:val="22"/>
          <w:szCs w:val="22"/>
        </w:rPr>
        <w:t xml:space="preserve"> La préséance demandée par le service de la</w:t>
      </w:r>
      <w:r>
        <w:rPr>
          <w:rFonts w:ascii="Arial" w:hAnsi="Arial" w:cs="Arial"/>
          <w:sz w:val="22"/>
          <w:szCs w:val="22"/>
        </w:rPr>
        <w:t xml:space="preserve"> </w:t>
      </w:r>
      <w:r w:rsidRPr="003229D7">
        <w:rPr>
          <w:rFonts w:ascii="Arial" w:hAnsi="Arial" w:cs="Arial"/>
          <w:sz w:val="22"/>
          <w:szCs w:val="22"/>
        </w:rPr>
        <w:t>fraternité découle des charge</w:t>
      </w:r>
      <w:r>
        <w:rPr>
          <w:rFonts w:ascii="Arial" w:hAnsi="Arial" w:cs="Arial"/>
          <w:sz w:val="22"/>
          <w:szCs w:val="22"/>
        </w:rPr>
        <w:t>s et des fonctions actuellement</w:t>
      </w:r>
      <w:r w:rsidRPr="003229D7">
        <w:rPr>
          <w:rFonts w:ascii="Arial" w:hAnsi="Arial" w:cs="Arial"/>
          <w:sz w:val="22"/>
          <w:szCs w:val="22"/>
        </w:rPr>
        <w:t xml:space="preserve"> en cours.</w:t>
      </w:r>
    </w:p>
    <w:p w:rsidR="005A1702" w:rsidRDefault="005A1702" w:rsidP="005A1702">
      <w:pPr>
        <w:pStyle w:val="Standard"/>
        <w:ind w:firstLine="709"/>
        <w:jc w:val="both"/>
        <w:rPr>
          <w:rFonts w:ascii="Arial" w:hAnsi="Arial" w:cs="Arial"/>
          <w:sz w:val="22"/>
          <w:szCs w:val="22"/>
        </w:rPr>
      </w:pPr>
      <w:r w:rsidRPr="006C076D">
        <w:rPr>
          <w:rFonts w:ascii="Arial" w:hAnsi="Arial" w:cs="Arial"/>
          <w:color w:val="FF0000"/>
          <w:sz w:val="22"/>
          <w:szCs w:val="22"/>
        </w:rPr>
        <w:t>3.</w:t>
      </w:r>
      <w:r w:rsidRPr="003229D7">
        <w:rPr>
          <w:rFonts w:ascii="Arial" w:hAnsi="Arial" w:cs="Arial"/>
          <w:sz w:val="22"/>
          <w:szCs w:val="22"/>
        </w:rPr>
        <w:t xml:space="preserve"> Dans l’ensemble de l’Ordre, dans les</w:t>
      </w:r>
      <w:r>
        <w:rPr>
          <w:rFonts w:ascii="Arial" w:hAnsi="Arial" w:cs="Arial"/>
          <w:sz w:val="22"/>
          <w:szCs w:val="22"/>
        </w:rPr>
        <w:t xml:space="preserve"> </w:t>
      </w:r>
      <w:r w:rsidRPr="003229D7">
        <w:rPr>
          <w:rFonts w:ascii="Arial" w:hAnsi="Arial" w:cs="Arial"/>
          <w:sz w:val="22"/>
          <w:szCs w:val="22"/>
        </w:rPr>
        <w:t>provinces comme dans les fraternités locales, toutes les charges et tous les services doivent être accessibles à tous les frères, en tenant compte toutefois que pour certains actes un ordre sacré est requis.</w:t>
      </w:r>
    </w:p>
    <w:p w:rsidR="005A1702" w:rsidRPr="006761AA" w:rsidRDefault="005A1702" w:rsidP="005A1702">
      <w:pPr>
        <w:pStyle w:val="Standard"/>
        <w:ind w:firstLine="709"/>
        <w:jc w:val="both"/>
        <w:rPr>
          <w:rFonts w:ascii="Arial" w:hAnsi="Arial" w:cs="Arial"/>
          <w:b/>
          <w:sz w:val="22"/>
          <w:szCs w:val="22"/>
        </w:rPr>
      </w:pPr>
      <w:r w:rsidRPr="00992162">
        <w:rPr>
          <w:rFonts w:ascii="Arial" w:hAnsi="Arial" w:cs="Arial"/>
          <w:color w:val="FF0000"/>
          <w:sz w:val="22"/>
          <w:szCs w:val="22"/>
        </w:rPr>
        <w:t>4</w:t>
      </w:r>
      <w:r w:rsidRPr="003229D7">
        <w:rPr>
          <w:rFonts w:ascii="Arial" w:hAnsi="Arial" w:cs="Arial"/>
          <w:sz w:val="22"/>
          <w:szCs w:val="22"/>
        </w:rPr>
        <w:t>. Selon les dons reçus par chacun, que tous les frères s'entraident, même dans les services à effectuer quotidiennement dans nos maisons.</w:t>
      </w:r>
    </w:p>
    <w:p w:rsidR="00160918" w:rsidRPr="00D1128E" w:rsidRDefault="00160918" w:rsidP="00160918">
      <w:pPr>
        <w:pStyle w:val="Standard"/>
        <w:jc w:val="both"/>
        <w:rPr>
          <w:rFonts w:ascii="Arial" w:hAnsi="Arial" w:cs="Arial"/>
          <w:b/>
          <w:color w:val="000000" w:themeColor="text1"/>
          <w:sz w:val="22"/>
          <w:szCs w:val="22"/>
        </w:rPr>
      </w:pPr>
    </w:p>
    <w:p w:rsidR="00160918" w:rsidRPr="00D1128E" w:rsidRDefault="00160918" w:rsidP="00160918">
      <w:pPr>
        <w:pStyle w:val="Standard"/>
        <w:jc w:val="both"/>
        <w:rPr>
          <w:rFonts w:ascii="Arial" w:hAnsi="Arial" w:cs="Arial"/>
          <w:b/>
          <w:color w:val="000000" w:themeColor="text1"/>
          <w:sz w:val="22"/>
          <w:szCs w:val="22"/>
        </w:rPr>
      </w:pPr>
    </w:p>
    <w:p w:rsidR="00160918" w:rsidRPr="000B687D" w:rsidRDefault="00160918" w:rsidP="00160918">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91</w:t>
      </w:r>
    </w:p>
    <w:p w:rsidR="00160918" w:rsidRDefault="00160918" w:rsidP="00160918">
      <w:pPr>
        <w:pStyle w:val="Standard"/>
        <w:jc w:val="both"/>
        <w:rPr>
          <w:rFonts w:ascii="Arial" w:hAnsi="Arial" w:cs="Arial"/>
          <w:sz w:val="22"/>
          <w:szCs w:val="22"/>
        </w:rPr>
      </w:pPr>
      <w:r>
        <w:rPr>
          <w:rFonts w:ascii="Arial" w:hAnsi="Arial" w:cs="Arial"/>
          <w:sz w:val="22"/>
          <w:szCs w:val="22"/>
        </w:rPr>
        <w:t xml:space="preserve">  </w:t>
      </w:r>
      <w:r w:rsidRPr="006C076D">
        <w:rPr>
          <w:rFonts w:ascii="Arial" w:hAnsi="Arial" w:cs="Arial"/>
          <w:color w:val="FF0000"/>
          <w:sz w:val="22"/>
          <w:szCs w:val="22"/>
        </w:rPr>
        <w:t>1.</w:t>
      </w:r>
      <w:r w:rsidRPr="001731AF">
        <w:rPr>
          <w:rFonts w:ascii="Arial" w:hAnsi="Arial" w:cs="Arial"/>
          <w:sz w:val="22"/>
          <w:szCs w:val="22"/>
        </w:rPr>
        <w:t xml:space="preserve"> Veillons à ce que, dans nos fraternités, la</w:t>
      </w:r>
      <w:r>
        <w:rPr>
          <w:rFonts w:ascii="Arial" w:hAnsi="Arial" w:cs="Arial"/>
          <w:sz w:val="22"/>
          <w:szCs w:val="22"/>
        </w:rPr>
        <w:t xml:space="preserve"> </w:t>
      </w:r>
      <w:r w:rsidRPr="001731AF">
        <w:rPr>
          <w:rFonts w:ascii="Arial" w:hAnsi="Arial" w:cs="Arial"/>
          <w:sz w:val="22"/>
          <w:szCs w:val="22"/>
        </w:rPr>
        <w:t xml:space="preserve">diversité des âges contribue à l'entente des </w:t>
      </w:r>
      <w:r>
        <w:rPr>
          <w:rFonts w:ascii="Arial" w:hAnsi="Arial" w:cs="Arial"/>
          <w:sz w:val="22"/>
          <w:szCs w:val="22"/>
        </w:rPr>
        <w:t>cœurs</w:t>
      </w:r>
      <w:r w:rsidRPr="001731AF">
        <w:rPr>
          <w:rFonts w:ascii="Arial" w:hAnsi="Arial" w:cs="Arial"/>
          <w:sz w:val="22"/>
          <w:szCs w:val="22"/>
        </w:rPr>
        <w:t xml:space="preserve"> et à la complémentarité mutuelle.</w:t>
      </w:r>
    </w:p>
    <w:p w:rsidR="00160918" w:rsidRDefault="00160918" w:rsidP="00160918">
      <w:pPr>
        <w:pStyle w:val="Standard"/>
        <w:ind w:firstLine="709"/>
        <w:jc w:val="both"/>
        <w:rPr>
          <w:rFonts w:ascii="Arial" w:hAnsi="Arial" w:cs="Arial"/>
          <w:sz w:val="22"/>
          <w:szCs w:val="22"/>
        </w:rPr>
      </w:pPr>
      <w:r w:rsidRPr="006C076D">
        <w:rPr>
          <w:rFonts w:ascii="Arial" w:hAnsi="Arial" w:cs="Arial"/>
          <w:color w:val="FF0000"/>
          <w:sz w:val="22"/>
          <w:szCs w:val="22"/>
        </w:rPr>
        <w:t>2.</w:t>
      </w:r>
      <w:r w:rsidRPr="001731AF">
        <w:rPr>
          <w:rFonts w:ascii="Arial" w:hAnsi="Arial" w:cs="Arial"/>
          <w:sz w:val="22"/>
          <w:szCs w:val="22"/>
        </w:rPr>
        <w:t xml:space="preserve"> </w:t>
      </w:r>
      <w:r>
        <w:rPr>
          <w:rFonts w:ascii="Arial" w:hAnsi="Arial" w:cs="Arial"/>
          <w:sz w:val="22"/>
          <w:szCs w:val="22"/>
        </w:rPr>
        <w:t xml:space="preserve">Manifestons une charité empressée </w:t>
      </w:r>
      <w:r w:rsidRPr="001731AF">
        <w:rPr>
          <w:rFonts w:ascii="Arial" w:hAnsi="Arial" w:cs="Arial"/>
          <w:sz w:val="22"/>
          <w:szCs w:val="22"/>
        </w:rPr>
        <w:t>et reconnaissan</w:t>
      </w:r>
      <w:r>
        <w:rPr>
          <w:rFonts w:ascii="Arial" w:hAnsi="Arial" w:cs="Arial"/>
          <w:sz w:val="22"/>
          <w:szCs w:val="22"/>
        </w:rPr>
        <w:t>t</w:t>
      </w:r>
      <w:r w:rsidRPr="001731AF">
        <w:rPr>
          <w:rFonts w:ascii="Arial" w:hAnsi="Arial" w:cs="Arial"/>
          <w:sz w:val="22"/>
          <w:szCs w:val="22"/>
        </w:rPr>
        <w:t>e</w:t>
      </w:r>
      <w:r>
        <w:rPr>
          <w:rFonts w:ascii="Arial" w:hAnsi="Arial" w:cs="Arial"/>
          <w:sz w:val="22"/>
          <w:szCs w:val="22"/>
        </w:rPr>
        <w:t xml:space="preserve"> à l’égard de</w:t>
      </w:r>
      <w:r w:rsidRPr="001731AF">
        <w:rPr>
          <w:rFonts w:ascii="Arial" w:hAnsi="Arial" w:cs="Arial"/>
          <w:sz w:val="22"/>
          <w:szCs w:val="22"/>
        </w:rPr>
        <w:t xml:space="preserve"> nos aînés</w:t>
      </w:r>
      <w:r>
        <w:rPr>
          <w:rFonts w:ascii="Arial" w:hAnsi="Arial" w:cs="Arial"/>
          <w:sz w:val="22"/>
          <w:szCs w:val="22"/>
        </w:rPr>
        <w:t>.</w:t>
      </w:r>
    </w:p>
    <w:p w:rsidR="00160918" w:rsidRDefault="00160918" w:rsidP="00160918">
      <w:pPr>
        <w:pStyle w:val="Standard"/>
        <w:ind w:firstLine="709"/>
        <w:jc w:val="both"/>
        <w:rPr>
          <w:rFonts w:ascii="Arial" w:hAnsi="Arial" w:cs="Arial"/>
          <w:sz w:val="22"/>
          <w:szCs w:val="22"/>
        </w:rPr>
      </w:pPr>
      <w:r w:rsidRPr="006C076D">
        <w:rPr>
          <w:rFonts w:ascii="Arial" w:hAnsi="Arial" w:cs="Arial"/>
          <w:color w:val="FF0000"/>
          <w:sz w:val="22"/>
          <w:szCs w:val="22"/>
        </w:rPr>
        <w:t>3.</w:t>
      </w:r>
      <w:r w:rsidRPr="001731AF">
        <w:rPr>
          <w:rFonts w:ascii="Arial" w:hAnsi="Arial" w:cs="Arial"/>
          <w:sz w:val="22"/>
          <w:szCs w:val="22"/>
        </w:rPr>
        <w:t xml:space="preserve"> </w:t>
      </w:r>
      <w:r w:rsidRPr="0036231B">
        <w:rPr>
          <w:rFonts w:ascii="Arial" w:hAnsi="Arial" w:cs="Arial"/>
          <w:sz w:val="22"/>
          <w:szCs w:val="22"/>
        </w:rPr>
        <w:t xml:space="preserve">Que les jeunes tiennent en juste estime les frères plus âgés et tirent volontiers profit de leur expérience et que les anciens, eux, </w:t>
      </w:r>
      <w:r>
        <w:rPr>
          <w:rFonts w:ascii="Arial" w:hAnsi="Arial" w:cs="Arial"/>
          <w:sz w:val="22"/>
          <w:szCs w:val="22"/>
        </w:rPr>
        <w:t>accueillent les nouvelles</w:t>
      </w:r>
      <w:r w:rsidRPr="0036231B">
        <w:rPr>
          <w:rFonts w:ascii="Arial" w:hAnsi="Arial" w:cs="Arial"/>
          <w:sz w:val="22"/>
          <w:szCs w:val="22"/>
        </w:rPr>
        <w:t xml:space="preserve"> et saines formes de vie et d’activité. Que les uns et les autres mettent en commun</w:t>
      </w:r>
      <w:r w:rsidR="009A1A35" w:rsidRPr="009A1A35">
        <w:rPr>
          <w:rFonts w:ascii="Arial" w:hAnsi="Arial" w:cs="Arial"/>
          <w:sz w:val="22"/>
          <w:szCs w:val="22"/>
        </w:rPr>
        <w:t xml:space="preserve"> </w:t>
      </w:r>
      <w:r w:rsidRPr="001731AF">
        <w:rPr>
          <w:rFonts w:ascii="Arial" w:hAnsi="Arial" w:cs="Arial"/>
          <w:sz w:val="22"/>
          <w:szCs w:val="22"/>
        </w:rPr>
        <w:t>leurs richesses.</w:t>
      </w:r>
    </w:p>
    <w:p w:rsidR="00EE2499" w:rsidRPr="006A519F" w:rsidRDefault="00EE2499" w:rsidP="00ED1C44">
      <w:pPr>
        <w:pStyle w:val="Standard"/>
        <w:jc w:val="both"/>
        <w:rPr>
          <w:rFonts w:ascii="Arial" w:hAnsi="Arial" w:cs="Arial"/>
          <w:sz w:val="16"/>
          <w:szCs w:val="16"/>
        </w:rPr>
      </w:pPr>
    </w:p>
    <w:p w:rsidR="00EE2499" w:rsidRPr="00987A37" w:rsidRDefault="00EE2499" w:rsidP="00EE2499">
      <w:pPr>
        <w:pStyle w:val="Standard"/>
        <w:jc w:val="both"/>
        <w:rPr>
          <w:rFonts w:ascii="OfficinaSans-Book" w:hAnsi="OfficinaSans-Book" w:cs="OfficinaSans-Book"/>
          <w:i/>
          <w:color w:val="000000"/>
          <w:sz w:val="16"/>
          <w:szCs w:val="16"/>
        </w:rPr>
      </w:pPr>
    </w:p>
    <w:p w:rsidR="00EE2499" w:rsidRDefault="00EE2499" w:rsidP="00EE2499">
      <w:pPr>
        <w:pStyle w:val="Standard"/>
        <w:jc w:val="both"/>
        <w:rPr>
          <w:rFonts w:ascii="OfficinaSans-Book" w:hAnsi="OfficinaSans-Book" w:cs="OfficinaSans-Book"/>
          <w:color w:val="000000"/>
          <w:sz w:val="16"/>
          <w:szCs w:val="16"/>
        </w:rPr>
      </w:pPr>
    </w:p>
    <w:p w:rsidR="00EE2499" w:rsidRDefault="00EE2499" w:rsidP="00EE2499">
      <w:pPr>
        <w:pStyle w:val="Standard"/>
        <w:jc w:val="both"/>
        <w:rPr>
          <w:rFonts w:ascii="OfficinaSans-Book" w:hAnsi="OfficinaSans-Book" w:cs="OfficinaSans-Book"/>
          <w:color w:val="000000"/>
          <w:sz w:val="16"/>
          <w:szCs w:val="16"/>
        </w:rPr>
      </w:pPr>
    </w:p>
    <w:p w:rsidR="00160918" w:rsidRDefault="00160918" w:rsidP="00EE2499">
      <w:pPr>
        <w:pStyle w:val="Standard"/>
        <w:jc w:val="both"/>
        <w:rPr>
          <w:rFonts w:ascii="OfficinaSans-Book" w:hAnsi="OfficinaSans-Book" w:cs="OfficinaSans-Book"/>
          <w:color w:val="000000"/>
          <w:sz w:val="16"/>
          <w:szCs w:val="16"/>
        </w:rPr>
      </w:pPr>
    </w:p>
    <w:p w:rsidR="00160918" w:rsidRDefault="00160918" w:rsidP="00EE2499">
      <w:pPr>
        <w:pStyle w:val="Standard"/>
        <w:jc w:val="both"/>
        <w:rPr>
          <w:rFonts w:ascii="OfficinaSans-Book" w:hAnsi="OfficinaSans-Book" w:cs="OfficinaSans-Book"/>
          <w:color w:val="000000"/>
          <w:sz w:val="16"/>
          <w:szCs w:val="16"/>
        </w:rPr>
      </w:pPr>
    </w:p>
    <w:p w:rsidR="00C11509" w:rsidRDefault="00EE2499" w:rsidP="00EE2499">
      <w:pPr>
        <w:autoSpaceDE w:val="0"/>
        <w:autoSpaceDN w:val="0"/>
        <w:adjustRightInd w:val="0"/>
        <w:rPr>
          <w:rFonts w:ascii="OfficinaSans-Book" w:hAnsi="OfficinaSans-Book" w:cs="OfficinaSans-Book"/>
          <w:i/>
          <w:sz w:val="16"/>
          <w:szCs w:val="16"/>
          <w:lang w:val="en-US"/>
        </w:rPr>
      </w:pPr>
      <w:r w:rsidRPr="005E081C">
        <w:rPr>
          <w:rFonts w:ascii="OfficinaSans-Book" w:hAnsi="OfficinaSans-Book" w:cs="OfficinaSans-Book"/>
          <w:i/>
          <w:sz w:val="16"/>
          <w:szCs w:val="16"/>
          <w:lang w:val="en-US"/>
        </w:rPr>
        <w:t xml:space="preserve">Mt </w:t>
      </w:r>
      <w:r w:rsidRPr="00C11509">
        <w:rPr>
          <w:rFonts w:ascii="OfficinaSans-Book" w:hAnsi="OfficinaSans-Book" w:cs="OfficinaSans-Book"/>
          <w:b/>
          <w:i/>
          <w:sz w:val="16"/>
          <w:szCs w:val="16"/>
          <w:lang w:val="en-US"/>
        </w:rPr>
        <w:t>18</w:t>
      </w:r>
      <w:r w:rsidRPr="005E081C">
        <w:rPr>
          <w:rFonts w:ascii="OfficinaSans-Book" w:hAnsi="OfficinaSans-Book" w:cs="OfficinaSans-Book"/>
          <w:i/>
          <w:sz w:val="16"/>
          <w:szCs w:val="16"/>
          <w:lang w:val="en-US"/>
        </w:rPr>
        <w:t>,</w:t>
      </w:r>
      <w:r w:rsidR="00C11509">
        <w:rPr>
          <w:rFonts w:ascii="OfficinaSans-Book" w:hAnsi="OfficinaSans-Book" w:cs="OfficinaSans-Book"/>
          <w:i/>
          <w:sz w:val="16"/>
          <w:szCs w:val="16"/>
          <w:lang w:val="en-US"/>
        </w:rPr>
        <w:t xml:space="preserve"> </w:t>
      </w:r>
      <w:r w:rsidRPr="005E081C">
        <w:rPr>
          <w:rFonts w:ascii="OfficinaSans-Book" w:hAnsi="OfficinaSans-Book" w:cs="OfficinaSans-Book"/>
          <w:i/>
          <w:sz w:val="16"/>
          <w:szCs w:val="16"/>
          <w:lang w:val="en-US"/>
        </w:rPr>
        <w:t>20; A</w:t>
      </w:r>
      <w:r w:rsidR="00B02B04" w:rsidRPr="005E081C">
        <w:rPr>
          <w:rFonts w:ascii="OfficinaSans-Book" w:hAnsi="OfficinaSans-Book" w:cs="OfficinaSans-Book"/>
          <w:i/>
          <w:sz w:val="16"/>
          <w:szCs w:val="16"/>
          <w:lang w:val="en-US"/>
        </w:rPr>
        <w:t xml:space="preserve">c </w:t>
      </w:r>
      <w:r w:rsidR="00B02B04" w:rsidRPr="00C11509">
        <w:rPr>
          <w:rFonts w:ascii="OfficinaSans-Book" w:hAnsi="OfficinaSans-Book" w:cs="OfficinaSans-Book"/>
          <w:b/>
          <w:i/>
          <w:sz w:val="16"/>
          <w:szCs w:val="16"/>
          <w:lang w:val="en-US"/>
        </w:rPr>
        <w:t>4</w:t>
      </w:r>
      <w:r w:rsidR="00B02B04" w:rsidRPr="005E081C">
        <w:rPr>
          <w:rFonts w:ascii="OfficinaSans-Book" w:hAnsi="OfficinaSans-Book" w:cs="OfficinaSans-Book"/>
          <w:i/>
          <w:sz w:val="16"/>
          <w:szCs w:val="16"/>
          <w:lang w:val="en-US"/>
        </w:rPr>
        <w:t>,</w:t>
      </w:r>
      <w:r w:rsidR="00C11509">
        <w:rPr>
          <w:rFonts w:ascii="OfficinaSans-Book" w:hAnsi="OfficinaSans-Book" w:cs="OfficinaSans-Book"/>
          <w:i/>
          <w:sz w:val="16"/>
          <w:szCs w:val="16"/>
          <w:lang w:val="en-US"/>
        </w:rPr>
        <w:t xml:space="preserve"> </w:t>
      </w:r>
      <w:r w:rsidR="00B02B04" w:rsidRPr="005E081C">
        <w:rPr>
          <w:rFonts w:ascii="OfficinaSans-Book" w:hAnsi="OfficinaSans-Book" w:cs="OfficinaSans-Book"/>
          <w:i/>
          <w:sz w:val="16"/>
          <w:szCs w:val="16"/>
          <w:lang w:val="en-US"/>
        </w:rPr>
        <w:t xml:space="preserve">32; </w:t>
      </w:r>
      <w:r w:rsidRPr="005E081C">
        <w:rPr>
          <w:rFonts w:ascii="OfficinaSans-Book" w:hAnsi="OfficinaSans-Book" w:cs="OfficinaSans-Book"/>
          <w:i/>
          <w:sz w:val="16"/>
          <w:szCs w:val="16"/>
          <w:lang w:val="en-US"/>
        </w:rPr>
        <w:t xml:space="preserve">Rm </w:t>
      </w:r>
      <w:r w:rsidRPr="00C11509">
        <w:rPr>
          <w:rFonts w:ascii="OfficinaSans-Book" w:hAnsi="OfficinaSans-Book" w:cs="OfficinaSans-Book"/>
          <w:b/>
          <w:i/>
          <w:sz w:val="16"/>
          <w:szCs w:val="16"/>
          <w:lang w:val="en-US"/>
        </w:rPr>
        <w:t>12</w:t>
      </w:r>
      <w:r w:rsidRPr="005E081C">
        <w:rPr>
          <w:rFonts w:ascii="OfficinaSans-Book" w:hAnsi="OfficinaSans-Book" w:cs="OfficinaSans-Book"/>
          <w:i/>
          <w:sz w:val="16"/>
          <w:szCs w:val="16"/>
          <w:lang w:val="en-US"/>
        </w:rPr>
        <w:t>,</w:t>
      </w:r>
      <w:r w:rsidR="00C11509">
        <w:rPr>
          <w:rFonts w:ascii="OfficinaSans-Book" w:hAnsi="OfficinaSans-Book" w:cs="OfficinaSans-Book"/>
          <w:i/>
          <w:sz w:val="16"/>
          <w:szCs w:val="16"/>
          <w:lang w:val="en-US"/>
        </w:rPr>
        <w:t xml:space="preserve"> </w:t>
      </w:r>
      <w:r w:rsidRPr="005E081C">
        <w:rPr>
          <w:rFonts w:ascii="OfficinaSans-Book" w:hAnsi="OfficinaSans-Book" w:cs="OfficinaSans-Book"/>
          <w:i/>
          <w:sz w:val="16"/>
          <w:szCs w:val="16"/>
          <w:lang w:val="en-US"/>
        </w:rPr>
        <w:t xml:space="preserve">6.10; </w:t>
      </w:r>
      <w:r w:rsidRPr="00C11509">
        <w:rPr>
          <w:rFonts w:ascii="OfficinaSans-Book" w:hAnsi="OfficinaSans-Book" w:cs="OfficinaSans-Book"/>
          <w:b/>
          <w:i/>
          <w:sz w:val="16"/>
          <w:szCs w:val="16"/>
          <w:lang w:val="en-US"/>
        </w:rPr>
        <w:t>13</w:t>
      </w:r>
      <w:r w:rsidRPr="005E081C">
        <w:rPr>
          <w:rFonts w:ascii="OfficinaSans-Book" w:hAnsi="OfficinaSans-Book" w:cs="OfficinaSans-Book"/>
          <w:i/>
          <w:sz w:val="16"/>
          <w:szCs w:val="16"/>
          <w:lang w:val="en-US"/>
        </w:rPr>
        <w:t>,</w:t>
      </w:r>
      <w:r w:rsidR="00C11509">
        <w:rPr>
          <w:rFonts w:ascii="OfficinaSans-Book" w:hAnsi="OfficinaSans-Book" w:cs="OfficinaSans-Book"/>
          <w:i/>
          <w:sz w:val="16"/>
          <w:szCs w:val="16"/>
          <w:lang w:val="en-US"/>
        </w:rPr>
        <w:t xml:space="preserve"> </w:t>
      </w:r>
      <w:r w:rsidRPr="005E081C">
        <w:rPr>
          <w:rFonts w:ascii="OfficinaSans-Book" w:hAnsi="OfficinaSans-Book" w:cs="OfficinaSans-Book"/>
          <w:i/>
          <w:sz w:val="16"/>
          <w:szCs w:val="16"/>
          <w:lang w:val="en-US"/>
        </w:rPr>
        <w:t>8;</w:t>
      </w:r>
      <w:r w:rsidR="00B02B04" w:rsidRPr="005E081C">
        <w:rPr>
          <w:rFonts w:ascii="OfficinaSans-Book" w:hAnsi="OfficinaSans-Book" w:cs="OfficinaSans-Book"/>
          <w:i/>
          <w:sz w:val="16"/>
          <w:szCs w:val="16"/>
          <w:lang w:val="en-US"/>
        </w:rPr>
        <w:t xml:space="preserve"> </w:t>
      </w:r>
      <w:r w:rsidRPr="005E081C">
        <w:rPr>
          <w:rFonts w:ascii="OfficinaSans-Book" w:hAnsi="OfficinaSans-Book" w:cs="OfficinaSans-Book"/>
          <w:i/>
          <w:sz w:val="16"/>
          <w:szCs w:val="16"/>
          <w:lang w:val="en-US"/>
        </w:rPr>
        <w:t xml:space="preserve">2Cor </w:t>
      </w:r>
      <w:r w:rsidRPr="00C11509">
        <w:rPr>
          <w:rFonts w:ascii="OfficinaSans-Book" w:hAnsi="OfficinaSans-Book" w:cs="OfficinaSans-Book"/>
          <w:b/>
          <w:i/>
          <w:sz w:val="16"/>
          <w:szCs w:val="16"/>
          <w:lang w:val="en-US"/>
        </w:rPr>
        <w:t>13</w:t>
      </w:r>
      <w:r w:rsidRPr="005E081C">
        <w:rPr>
          <w:rFonts w:ascii="OfficinaSans-Book" w:hAnsi="OfficinaSans-Book" w:cs="OfficinaSans-Book"/>
          <w:i/>
          <w:sz w:val="16"/>
          <w:szCs w:val="16"/>
          <w:lang w:val="en-US"/>
        </w:rPr>
        <w:t>,</w:t>
      </w:r>
      <w:r w:rsidR="00C11509">
        <w:rPr>
          <w:rFonts w:ascii="OfficinaSans-Book" w:hAnsi="OfficinaSans-Book" w:cs="OfficinaSans-Book"/>
          <w:i/>
          <w:sz w:val="16"/>
          <w:szCs w:val="16"/>
          <w:lang w:val="en-US"/>
        </w:rPr>
        <w:t xml:space="preserve"> </w:t>
      </w:r>
      <w:r w:rsidRPr="005E081C">
        <w:rPr>
          <w:rFonts w:ascii="OfficinaSans-Book" w:hAnsi="OfficinaSans-Book" w:cs="OfficinaSans-Book"/>
          <w:i/>
          <w:sz w:val="16"/>
          <w:szCs w:val="16"/>
          <w:lang w:val="en-US"/>
        </w:rPr>
        <w:t xml:space="preserve">11; Gal </w:t>
      </w:r>
      <w:r w:rsidRPr="00C11509">
        <w:rPr>
          <w:rFonts w:ascii="OfficinaSans-Book" w:hAnsi="OfficinaSans-Book" w:cs="OfficinaSans-Book"/>
          <w:b/>
          <w:i/>
          <w:sz w:val="16"/>
          <w:szCs w:val="16"/>
          <w:lang w:val="en-US"/>
        </w:rPr>
        <w:t>6</w:t>
      </w:r>
      <w:r w:rsidRPr="005E081C">
        <w:rPr>
          <w:rFonts w:ascii="OfficinaSans-Book" w:hAnsi="OfficinaSans-Book" w:cs="OfficinaSans-Book"/>
          <w:i/>
          <w:sz w:val="16"/>
          <w:szCs w:val="16"/>
          <w:lang w:val="en-US"/>
        </w:rPr>
        <w:t>,</w:t>
      </w:r>
      <w:r w:rsidR="00C11509">
        <w:rPr>
          <w:rFonts w:ascii="OfficinaSans-Book" w:hAnsi="OfficinaSans-Book" w:cs="OfficinaSans-Book"/>
          <w:i/>
          <w:sz w:val="16"/>
          <w:szCs w:val="16"/>
          <w:lang w:val="en-US"/>
        </w:rPr>
        <w:t xml:space="preserve"> </w:t>
      </w:r>
      <w:r w:rsidRPr="005E081C">
        <w:rPr>
          <w:rFonts w:ascii="OfficinaSans-Book" w:hAnsi="OfficinaSans-Book" w:cs="OfficinaSans-Book"/>
          <w:i/>
          <w:sz w:val="16"/>
          <w:szCs w:val="16"/>
          <w:lang w:val="en-US"/>
        </w:rPr>
        <w:t>2;</w:t>
      </w:r>
      <w:r w:rsidR="00B02B04" w:rsidRPr="005E081C">
        <w:rPr>
          <w:rFonts w:ascii="OfficinaSans-Book" w:hAnsi="OfficinaSans-Book" w:cs="OfficinaSans-Book"/>
          <w:i/>
          <w:sz w:val="16"/>
          <w:szCs w:val="16"/>
          <w:lang w:val="en-US"/>
        </w:rPr>
        <w:t xml:space="preserve"> </w:t>
      </w:r>
    </w:p>
    <w:p w:rsidR="00C11509" w:rsidRDefault="00EE2499" w:rsidP="00EE2499">
      <w:pPr>
        <w:autoSpaceDE w:val="0"/>
        <w:autoSpaceDN w:val="0"/>
        <w:adjustRightInd w:val="0"/>
        <w:rPr>
          <w:rFonts w:ascii="OfficinaSans-Book" w:hAnsi="OfficinaSans-Book" w:cs="OfficinaSans-Book"/>
          <w:i/>
          <w:sz w:val="16"/>
          <w:szCs w:val="16"/>
          <w:lang w:val="en-US"/>
        </w:rPr>
      </w:pPr>
      <w:r w:rsidRPr="005E081C">
        <w:rPr>
          <w:rFonts w:ascii="OfficinaSans-Book" w:hAnsi="OfficinaSans-Book" w:cs="OfficinaSans-Book"/>
          <w:i/>
          <w:sz w:val="16"/>
          <w:szCs w:val="16"/>
          <w:lang w:val="en-US"/>
        </w:rPr>
        <w:t>E</w:t>
      </w:r>
      <w:r w:rsidR="00B02B04" w:rsidRPr="005E081C">
        <w:rPr>
          <w:rFonts w:ascii="OfficinaSans-Book" w:hAnsi="OfficinaSans-Book" w:cs="OfficinaSans-Book"/>
          <w:i/>
          <w:sz w:val="16"/>
          <w:szCs w:val="16"/>
          <w:lang w:val="en-US"/>
        </w:rPr>
        <w:t>p</w:t>
      </w:r>
      <w:r w:rsidRPr="005E081C">
        <w:rPr>
          <w:rFonts w:ascii="OfficinaSans-Book" w:hAnsi="OfficinaSans-Book" w:cs="OfficinaSans-Book"/>
          <w:i/>
          <w:sz w:val="16"/>
          <w:szCs w:val="16"/>
          <w:lang w:val="en-US"/>
        </w:rPr>
        <w:t xml:space="preserve"> </w:t>
      </w:r>
      <w:r w:rsidRPr="00C11509">
        <w:rPr>
          <w:rFonts w:ascii="OfficinaSans-Book" w:hAnsi="OfficinaSans-Book" w:cs="OfficinaSans-Book"/>
          <w:b/>
          <w:i/>
          <w:sz w:val="16"/>
          <w:szCs w:val="16"/>
          <w:lang w:val="en-US"/>
        </w:rPr>
        <w:t>4</w:t>
      </w:r>
      <w:r w:rsidRPr="005E081C">
        <w:rPr>
          <w:rFonts w:ascii="OfficinaSans-Book" w:hAnsi="OfficinaSans-Book" w:cs="OfficinaSans-Book"/>
          <w:i/>
          <w:sz w:val="16"/>
          <w:szCs w:val="16"/>
          <w:lang w:val="en-US"/>
        </w:rPr>
        <w:t>,</w:t>
      </w:r>
      <w:r w:rsidR="00C11509">
        <w:rPr>
          <w:rFonts w:ascii="OfficinaSans-Book" w:hAnsi="OfficinaSans-Book" w:cs="OfficinaSans-Book"/>
          <w:i/>
          <w:sz w:val="16"/>
          <w:szCs w:val="16"/>
          <w:lang w:val="en-US"/>
        </w:rPr>
        <w:t xml:space="preserve"> 2; </w:t>
      </w:r>
      <w:r w:rsidR="00B02B04" w:rsidRPr="005E081C">
        <w:rPr>
          <w:rFonts w:ascii="OfficinaSans-Book" w:hAnsi="OfficinaSans-Book" w:cs="OfficinaSans-Book"/>
          <w:i/>
          <w:sz w:val="16"/>
          <w:szCs w:val="16"/>
          <w:lang w:val="en-US"/>
        </w:rPr>
        <w:t>He</w:t>
      </w:r>
      <w:r w:rsidRPr="005E081C">
        <w:rPr>
          <w:rFonts w:ascii="OfficinaSans-Book" w:hAnsi="OfficinaSans-Book" w:cs="OfficinaSans-Book"/>
          <w:i/>
          <w:sz w:val="16"/>
          <w:szCs w:val="16"/>
          <w:lang w:val="en-US"/>
        </w:rPr>
        <w:t xml:space="preserve"> </w:t>
      </w:r>
      <w:r w:rsidRPr="00C11509">
        <w:rPr>
          <w:rFonts w:ascii="OfficinaSans-Book" w:hAnsi="OfficinaSans-Book" w:cs="OfficinaSans-Book"/>
          <w:b/>
          <w:i/>
          <w:sz w:val="16"/>
          <w:szCs w:val="16"/>
          <w:lang w:val="en-US"/>
        </w:rPr>
        <w:t>4</w:t>
      </w:r>
      <w:r w:rsidRPr="005E081C">
        <w:rPr>
          <w:rFonts w:ascii="OfficinaSans-Book" w:hAnsi="OfficinaSans-Book" w:cs="OfficinaSans-Book"/>
          <w:i/>
          <w:sz w:val="16"/>
          <w:szCs w:val="16"/>
          <w:lang w:val="en-US"/>
        </w:rPr>
        <w:t>,</w:t>
      </w:r>
      <w:r w:rsidR="00C11509">
        <w:rPr>
          <w:rFonts w:ascii="OfficinaSans-Book" w:hAnsi="OfficinaSans-Book" w:cs="OfficinaSans-Book"/>
          <w:i/>
          <w:sz w:val="16"/>
          <w:szCs w:val="16"/>
          <w:lang w:val="en-US"/>
        </w:rPr>
        <w:t xml:space="preserve"> </w:t>
      </w:r>
      <w:r w:rsidRPr="005E081C">
        <w:rPr>
          <w:rFonts w:ascii="OfficinaSans-Book" w:hAnsi="OfficinaSans-Book" w:cs="OfficinaSans-Book"/>
          <w:i/>
          <w:sz w:val="16"/>
          <w:szCs w:val="16"/>
          <w:lang w:val="en-US"/>
        </w:rPr>
        <w:t>32;</w:t>
      </w:r>
      <w:r w:rsidR="00413894">
        <w:rPr>
          <w:rFonts w:ascii="OfficinaSans-Book" w:hAnsi="OfficinaSans-Book" w:cs="OfficinaSans-Book"/>
          <w:i/>
          <w:sz w:val="16"/>
          <w:szCs w:val="16"/>
          <w:lang w:val="en-US"/>
        </w:rPr>
        <w:t xml:space="preserve"> </w:t>
      </w:r>
      <w:r w:rsidRPr="005E081C">
        <w:rPr>
          <w:rFonts w:ascii="OfficinaSans-Book" w:hAnsi="OfficinaSans-Book" w:cs="OfficinaSans-Book"/>
          <w:i/>
          <w:sz w:val="16"/>
          <w:szCs w:val="16"/>
          <w:lang w:val="en-US"/>
        </w:rPr>
        <w:t xml:space="preserve">1P </w:t>
      </w:r>
      <w:r w:rsidRPr="00C11509">
        <w:rPr>
          <w:rFonts w:ascii="OfficinaSans-Book" w:hAnsi="OfficinaSans-Book" w:cs="OfficinaSans-Book"/>
          <w:b/>
          <w:i/>
          <w:sz w:val="16"/>
          <w:szCs w:val="16"/>
          <w:lang w:val="en-US"/>
        </w:rPr>
        <w:t>1</w:t>
      </w:r>
      <w:r w:rsidRPr="005E081C">
        <w:rPr>
          <w:rFonts w:ascii="OfficinaSans-Book" w:hAnsi="OfficinaSans-Book" w:cs="OfficinaSans-Book"/>
          <w:i/>
          <w:sz w:val="16"/>
          <w:szCs w:val="16"/>
          <w:lang w:val="en-US"/>
        </w:rPr>
        <w:t>,</w:t>
      </w:r>
      <w:r w:rsidR="00413894">
        <w:rPr>
          <w:rFonts w:ascii="OfficinaSans-Book" w:hAnsi="OfficinaSans-Book" w:cs="OfficinaSans-Book"/>
          <w:i/>
          <w:sz w:val="16"/>
          <w:szCs w:val="16"/>
          <w:lang w:val="en-US"/>
        </w:rPr>
        <w:t xml:space="preserve"> </w:t>
      </w:r>
      <w:r w:rsidRPr="005E081C">
        <w:rPr>
          <w:rFonts w:ascii="OfficinaSans-Book" w:hAnsi="OfficinaSans-Book" w:cs="OfficinaSans-Book"/>
          <w:i/>
          <w:sz w:val="16"/>
          <w:szCs w:val="16"/>
          <w:lang w:val="en-US"/>
        </w:rPr>
        <w:t xml:space="preserve">22 </w:t>
      </w:r>
    </w:p>
    <w:p w:rsidR="00B02B04" w:rsidRPr="00413894" w:rsidRDefault="00EE2499" w:rsidP="00EE2499">
      <w:pPr>
        <w:autoSpaceDE w:val="0"/>
        <w:autoSpaceDN w:val="0"/>
        <w:adjustRightInd w:val="0"/>
        <w:rPr>
          <w:rFonts w:ascii="OfficinaSans-Book" w:hAnsi="OfficinaSans-Book" w:cs="OfficinaSans-Book"/>
          <w:i/>
          <w:sz w:val="16"/>
          <w:szCs w:val="16"/>
          <w:lang w:val="en-US"/>
        </w:rPr>
      </w:pPr>
      <w:r w:rsidRPr="005E081C">
        <w:rPr>
          <w:rFonts w:ascii="OfficinaSans-Book" w:hAnsi="OfficinaSans-Book" w:cs="OfficinaSans-Book"/>
          <w:i/>
          <w:sz w:val="16"/>
          <w:szCs w:val="16"/>
          <w:lang w:val="en-US"/>
        </w:rPr>
        <w:t>1</w:t>
      </w:r>
      <w:r w:rsidR="00B02B04" w:rsidRPr="005E081C">
        <w:rPr>
          <w:rFonts w:ascii="OfficinaSans-Book" w:hAnsi="OfficinaSans-Book" w:cs="OfficinaSans-Book"/>
          <w:i/>
          <w:sz w:val="16"/>
          <w:szCs w:val="16"/>
          <w:lang w:val="en-US"/>
        </w:rPr>
        <w:t>Jn</w:t>
      </w:r>
      <w:r w:rsidR="00C11509">
        <w:rPr>
          <w:rFonts w:ascii="OfficinaSans-Book" w:hAnsi="OfficinaSans-Book" w:cs="OfficinaSans-Book"/>
          <w:i/>
          <w:sz w:val="16"/>
          <w:szCs w:val="16"/>
          <w:lang w:val="en-US"/>
        </w:rPr>
        <w:t xml:space="preserve"> </w:t>
      </w:r>
      <w:r w:rsidR="00C11509" w:rsidRPr="00413894">
        <w:rPr>
          <w:rFonts w:ascii="OfficinaSans-Book" w:hAnsi="OfficinaSans-Book" w:cs="OfficinaSans-Book"/>
          <w:b/>
          <w:i/>
          <w:sz w:val="16"/>
          <w:szCs w:val="16"/>
          <w:lang w:val="en-US"/>
        </w:rPr>
        <w:t>3</w:t>
      </w:r>
      <w:r w:rsidR="00C11509">
        <w:rPr>
          <w:rFonts w:ascii="OfficinaSans-Book" w:hAnsi="OfficinaSans-Book" w:cs="OfficinaSans-Book"/>
          <w:i/>
          <w:sz w:val="16"/>
          <w:szCs w:val="16"/>
          <w:lang w:val="en-US"/>
        </w:rPr>
        <w:t>,</w:t>
      </w:r>
      <w:r w:rsidR="00413894">
        <w:rPr>
          <w:rFonts w:ascii="OfficinaSans-Book" w:hAnsi="OfficinaSans-Book" w:cs="OfficinaSans-Book"/>
          <w:i/>
          <w:sz w:val="16"/>
          <w:szCs w:val="16"/>
          <w:lang w:val="en-US"/>
        </w:rPr>
        <w:t xml:space="preserve"> </w:t>
      </w:r>
      <w:r w:rsidR="00C11509">
        <w:rPr>
          <w:rFonts w:ascii="OfficinaSans-Book" w:hAnsi="OfficinaSans-Book" w:cs="OfficinaSans-Book"/>
          <w:i/>
          <w:sz w:val="16"/>
          <w:szCs w:val="16"/>
          <w:lang w:val="en-US"/>
        </w:rPr>
        <w:t>13.23</w:t>
      </w:r>
      <w:r w:rsidR="00413894">
        <w:rPr>
          <w:rFonts w:ascii="OfficinaSans-Book" w:hAnsi="OfficinaSans-Book" w:cs="OfficinaSans-Book"/>
          <w:i/>
          <w:sz w:val="16"/>
          <w:szCs w:val="16"/>
          <w:lang w:val="en-US"/>
        </w:rPr>
        <w:t xml:space="preserve">; </w:t>
      </w:r>
      <w:r w:rsidRPr="008E36C8">
        <w:rPr>
          <w:rFonts w:ascii="OfficinaSans-Book" w:hAnsi="OfficinaSans-Book" w:cs="OfficinaSans-Book"/>
          <w:i/>
          <w:sz w:val="16"/>
          <w:szCs w:val="16"/>
          <w:lang w:val="en-US"/>
        </w:rPr>
        <w:t>2</w:t>
      </w:r>
      <w:r w:rsidR="00B02B04" w:rsidRPr="008E36C8">
        <w:rPr>
          <w:rFonts w:ascii="OfficinaSans-Book" w:hAnsi="OfficinaSans-Book" w:cs="OfficinaSans-Book"/>
          <w:i/>
          <w:sz w:val="16"/>
          <w:szCs w:val="16"/>
          <w:lang w:val="en-US"/>
        </w:rPr>
        <w:t>Jn</w:t>
      </w:r>
      <w:r w:rsidR="00413894" w:rsidRPr="008E36C8">
        <w:rPr>
          <w:rFonts w:ascii="OfficinaSans-Book" w:hAnsi="OfficinaSans-Book" w:cs="OfficinaSans-Book"/>
          <w:i/>
          <w:sz w:val="16"/>
          <w:szCs w:val="16"/>
          <w:lang w:val="en-US"/>
        </w:rPr>
        <w:t xml:space="preserve"> </w:t>
      </w:r>
      <w:r w:rsidR="00413894" w:rsidRPr="008E36C8">
        <w:rPr>
          <w:rFonts w:ascii="OfficinaSans-Book" w:hAnsi="OfficinaSans-Book" w:cs="OfficinaSans-Book"/>
          <w:b/>
          <w:i/>
          <w:sz w:val="16"/>
          <w:szCs w:val="16"/>
          <w:lang w:val="en-US"/>
        </w:rPr>
        <w:t>5</w:t>
      </w:r>
    </w:p>
    <w:p w:rsidR="00EE2499" w:rsidRPr="008E36C8" w:rsidRDefault="00EE2499" w:rsidP="00EE2499">
      <w:pPr>
        <w:autoSpaceDE w:val="0"/>
        <w:autoSpaceDN w:val="0"/>
        <w:adjustRightInd w:val="0"/>
        <w:rPr>
          <w:rFonts w:ascii="OfficinaSans-Book" w:hAnsi="OfficinaSans-Book" w:cs="OfficinaSans-Book"/>
          <w:sz w:val="16"/>
          <w:szCs w:val="16"/>
          <w:lang w:val="en-US"/>
        </w:rPr>
      </w:pPr>
      <w:r w:rsidRPr="008E36C8">
        <w:rPr>
          <w:rFonts w:ascii="OfficinaSans-Book" w:hAnsi="OfficinaSans-Book" w:cs="OfficinaSans-Book"/>
          <w:sz w:val="16"/>
          <w:szCs w:val="16"/>
          <w:lang w:val="en-US"/>
        </w:rPr>
        <w:t>PC 15;</w:t>
      </w:r>
    </w:p>
    <w:p w:rsidR="00EE2499" w:rsidRPr="00CE3A95" w:rsidRDefault="00B02B04" w:rsidP="00EE2499">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Eccl. San</w:t>
      </w:r>
      <w:r w:rsidR="00EE2499" w:rsidRPr="00CE3A95">
        <w:rPr>
          <w:rFonts w:ascii="OfficinaSans-Book" w:hAnsi="OfficinaSans-Book" w:cs="OfficinaSans-Book"/>
          <w:sz w:val="16"/>
          <w:szCs w:val="16"/>
          <w:lang w:val="fr-FR"/>
        </w:rPr>
        <w:t>. II,</w:t>
      </w:r>
      <w:r w:rsidRPr="00CE3A95">
        <w:rPr>
          <w:rFonts w:ascii="OfficinaSans-Book" w:hAnsi="OfficinaSans-Book" w:cs="OfficinaSans-Book"/>
          <w:sz w:val="16"/>
          <w:szCs w:val="16"/>
          <w:lang w:val="fr-FR"/>
        </w:rPr>
        <w:t xml:space="preserve"> </w:t>
      </w:r>
      <w:r w:rsidR="00EE2499" w:rsidRPr="00CE3A95">
        <w:rPr>
          <w:rFonts w:ascii="OfficinaSans-Book" w:hAnsi="OfficinaSans-Book" w:cs="OfficinaSans-Book"/>
          <w:sz w:val="16"/>
          <w:szCs w:val="16"/>
          <w:lang w:val="fr-FR"/>
        </w:rPr>
        <w:t>25;</w:t>
      </w:r>
    </w:p>
    <w:p w:rsidR="00B02B04" w:rsidRPr="00CE3A95" w:rsidRDefault="00C0597E" w:rsidP="00EE2499">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Vie</w:t>
      </w:r>
      <w:r w:rsidR="00B02B04" w:rsidRPr="00CE3A95">
        <w:rPr>
          <w:rFonts w:ascii="OfficinaSans-Book" w:hAnsi="OfficinaSans-Book" w:cs="OfficinaSans-Book"/>
          <w:sz w:val="16"/>
          <w:szCs w:val="16"/>
          <w:lang w:val="fr-FR"/>
        </w:rPr>
        <w:t xml:space="preserve"> frat</w:t>
      </w:r>
      <w:r w:rsidR="00EE2499" w:rsidRPr="00CE3A95">
        <w:rPr>
          <w:rFonts w:ascii="OfficinaSans-Book" w:hAnsi="OfficinaSans-Book" w:cs="OfficinaSans-Book"/>
          <w:sz w:val="16"/>
          <w:szCs w:val="16"/>
          <w:lang w:val="fr-FR"/>
        </w:rPr>
        <w:t xml:space="preserve"> 9; </w:t>
      </w:r>
    </w:p>
    <w:p w:rsidR="00EE2499" w:rsidRPr="008E36C8" w:rsidRDefault="00987A37" w:rsidP="00EE2499">
      <w:pPr>
        <w:autoSpaceDE w:val="0"/>
        <w:autoSpaceDN w:val="0"/>
        <w:adjustRightInd w:val="0"/>
        <w:rPr>
          <w:rFonts w:ascii="OfficinaSans-Book" w:hAnsi="OfficinaSans-Book" w:cs="OfficinaSans-Book"/>
          <w:sz w:val="16"/>
          <w:szCs w:val="16"/>
          <w:lang w:val="en-US"/>
        </w:rPr>
      </w:pPr>
      <w:r w:rsidRPr="008E36C8">
        <w:rPr>
          <w:rFonts w:ascii="OfficinaSans-Book" w:hAnsi="OfficinaSans-Book" w:cs="OfficinaSans-Book"/>
          <w:sz w:val="16"/>
          <w:szCs w:val="16"/>
          <w:lang w:val="en-US"/>
        </w:rPr>
        <w:t>1</w:t>
      </w:r>
      <w:r w:rsidR="00EE2499" w:rsidRPr="008E36C8">
        <w:rPr>
          <w:rFonts w:ascii="OfficinaSans-Book" w:hAnsi="OfficinaSans-Book" w:cs="OfficinaSans-Book"/>
          <w:sz w:val="16"/>
          <w:szCs w:val="16"/>
          <w:lang w:val="en-US"/>
        </w:rPr>
        <w:t>R</w:t>
      </w:r>
      <w:r w:rsidRPr="008E36C8">
        <w:rPr>
          <w:rFonts w:ascii="OfficinaSans-Book" w:hAnsi="OfficinaSans-Book" w:cs="OfficinaSans-Book"/>
          <w:sz w:val="16"/>
          <w:szCs w:val="16"/>
          <w:lang w:val="en-US"/>
        </w:rPr>
        <w:t xml:space="preserve">eg </w:t>
      </w:r>
      <w:r w:rsidR="00EE2499" w:rsidRPr="008E36C8">
        <w:rPr>
          <w:rFonts w:ascii="OfficinaSans-Book" w:hAnsi="OfficinaSans-Book" w:cs="OfficinaSans-Book"/>
          <w:sz w:val="16"/>
          <w:szCs w:val="16"/>
          <w:lang w:val="en-US"/>
        </w:rPr>
        <w:t>18,</w:t>
      </w:r>
      <w:r w:rsidR="00B02B04" w:rsidRPr="008E36C8">
        <w:rPr>
          <w:rFonts w:ascii="OfficinaSans-Book" w:hAnsi="OfficinaSans-Book" w:cs="OfficinaSans-Book"/>
          <w:sz w:val="16"/>
          <w:szCs w:val="16"/>
          <w:lang w:val="en-US"/>
        </w:rPr>
        <w:t xml:space="preserve"> </w:t>
      </w:r>
      <w:r w:rsidR="00EE2499" w:rsidRPr="008E36C8">
        <w:rPr>
          <w:rFonts w:ascii="OfficinaSans-Book" w:hAnsi="OfficinaSans-Book" w:cs="OfficinaSans-Book"/>
          <w:sz w:val="16"/>
          <w:szCs w:val="16"/>
          <w:lang w:val="en-US"/>
        </w:rPr>
        <w:t>1;</w:t>
      </w:r>
      <w:r w:rsidR="00B02B04" w:rsidRPr="008E36C8">
        <w:rPr>
          <w:rFonts w:ascii="OfficinaSans-Book" w:hAnsi="OfficinaSans-Book" w:cs="OfficinaSans-Book"/>
          <w:sz w:val="16"/>
          <w:szCs w:val="16"/>
          <w:lang w:val="en-US"/>
        </w:rPr>
        <w:t xml:space="preserve"> </w:t>
      </w:r>
      <w:r w:rsidR="00EE2499" w:rsidRPr="008E36C8">
        <w:rPr>
          <w:rFonts w:ascii="OfficinaSans-Book" w:hAnsi="OfficinaSans-Book" w:cs="OfficinaSans-Book"/>
          <w:sz w:val="16"/>
          <w:szCs w:val="16"/>
          <w:lang w:val="en-US"/>
        </w:rPr>
        <w:t>2Test 14; 2Lf 43;</w:t>
      </w:r>
    </w:p>
    <w:p w:rsidR="00B02B04" w:rsidRPr="001079F7" w:rsidRDefault="00EE2499" w:rsidP="00EE2499">
      <w:pPr>
        <w:autoSpaceDE w:val="0"/>
        <w:autoSpaceDN w:val="0"/>
        <w:adjustRightInd w:val="0"/>
        <w:rPr>
          <w:rFonts w:ascii="OfficinaSans-Book" w:hAnsi="OfficinaSans-Book" w:cs="OfficinaSans-Book"/>
          <w:sz w:val="16"/>
          <w:szCs w:val="16"/>
          <w:lang w:val="it-IT"/>
        </w:rPr>
      </w:pPr>
      <w:r w:rsidRPr="001079F7">
        <w:rPr>
          <w:rFonts w:ascii="OfficinaSans-Book" w:hAnsi="OfficinaSans-Book" w:cs="OfficinaSans-Book"/>
          <w:sz w:val="16"/>
          <w:szCs w:val="16"/>
          <w:lang w:val="it-IT"/>
        </w:rPr>
        <w:t>Lmin 17; 1Cel 24;</w:t>
      </w:r>
      <w:r w:rsidR="00B02B04" w:rsidRPr="001079F7">
        <w:rPr>
          <w:rFonts w:ascii="OfficinaSans-Book" w:hAnsi="OfficinaSans-Book" w:cs="OfficinaSans-Book"/>
          <w:sz w:val="16"/>
          <w:szCs w:val="16"/>
          <w:lang w:val="it-IT"/>
        </w:rPr>
        <w:t xml:space="preserve"> </w:t>
      </w:r>
      <w:r w:rsidRPr="001079F7">
        <w:rPr>
          <w:rFonts w:ascii="OfficinaSans-Book" w:hAnsi="OfficinaSans-Book" w:cs="OfficinaSans-Book"/>
          <w:sz w:val="16"/>
          <w:szCs w:val="16"/>
          <w:lang w:val="it-IT"/>
        </w:rPr>
        <w:t xml:space="preserve">27-28; </w:t>
      </w:r>
    </w:p>
    <w:p w:rsidR="00B02B04" w:rsidRPr="001079F7" w:rsidRDefault="00EE2499" w:rsidP="00B02B04">
      <w:pPr>
        <w:autoSpaceDE w:val="0"/>
        <w:autoSpaceDN w:val="0"/>
        <w:adjustRightInd w:val="0"/>
        <w:rPr>
          <w:rFonts w:ascii="OfficinaSans-Book" w:hAnsi="OfficinaSans-Book" w:cs="OfficinaSans-Book"/>
          <w:sz w:val="16"/>
          <w:szCs w:val="16"/>
          <w:lang w:val="it-IT"/>
        </w:rPr>
      </w:pPr>
      <w:r w:rsidRPr="001079F7">
        <w:rPr>
          <w:rFonts w:ascii="OfficinaSans-Book" w:hAnsi="OfficinaSans-Book" w:cs="OfficinaSans-Book"/>
          <w:sz w:val="16"/>
          <w:szCs w:val="16"/>
          <w:lang w:val="it-IT"/>
        </w:rPr>
        <w:t>IV CPO 15</w:t>
      </w:r>
      <w:r w:rsidR="00B02B04" w:rsidRPr="001079F7">
        <w:rPr>
          <w:rFonts w:ascii="OfficinaSans-Book" w:hAnsi="OfficinaSans-Book" w:cs="OfficinaSans-Book"/>
          <w:sz w:val="16"/>
          <w:szCs w:val="16"/>
          <w:lang w:val="it-IT"/>
        </w:rPr>
        <w:t xml:space="preserve"> </w:t>
      </w:r>
      <w:r w:rsidR="00812E56" w:rsidRPr="001079F7">
        <w:rPr>
          <w:rFonts w:ascii="OfficinaSans-Book" w:hAnsi="OfficinaSans-Book" w:cs="OfficinaSans-Book"/>
          <w:sz w:val="16"/>
          <w:szCs w:val="16"/>
          <w:lang w:val="it-IT"/>
        </w:rPr>
        <w:t>ss</w:t>
      </w:r>
      <w:r w:rsidRPr="001079F7">
        <w:rPr>
          <w:rFonts w:ascii="OfficinaSans-Book" w:hAnsi="OfficinaSans-Book" w:cs="OfficinaSans-Book"/>
          <w:sz w:val="16"/>
          <w:szCs w:val="16"/>
          <w:lang w:val="it-IT"/>
        </w:rPr>
        <w:t>;</w:t>
      </w:r>
      <w:r w:rsidR="00B02B04" w:rsidRPr="001079F7">
        <w:rPr>
          <w:rFonts w:ascii="OfficinaSans-Book" w:hAnsi="OfficinaSans-Book" w:cs="OfficinaSans-Book"/>
          <w:sz w:val="16"/>
          <w:szCs w:val="16"/>
          <w:lang w:val="it-IT"/>
        </w:rPr>
        <w:t xml:space="preserve"> </w:t>
      </w:r>
      <w:r w:rsidRPr="001079F7">
        <w:rPr>
          <w:rFonts w:ascii="OfficinaSans-Book" w:hAnsi="OfficinaSans-Book" w:cs="OfficinaSans-Book"/>
          <w:sz w:val="16"/>
          <w:szCs w:val="16"/>
          <w:lang w:val="it-IT"/>
        </w:rPr>
        <w:t xml:space="preserve">22; 33; </w:t>
      </w:r>
    </w:p>
    <w:p w:rsidR="00EE2499" w:rsidRPr="00CE3A95" w:rsidRDefault="00EE2499" w:rsidP="00B02B04">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V CPO 23,</w:t>
      </w:r>
      <w:r w:rsidR="00B02B04"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25</w:t>
      </w:r>
      <w:r w:rsidR="00B02B04" w:rsidRPr="00CE3A95">
        <w:rPr>
          <w:rFonts w:ascii="OfficinaSans-Book" w:hAnsi="OfficinaSans-Book" w:cs="OfficinaSans-Book"/>
          <w:sz w:val="16"/>
          <w:szCs w:val="16"/>
          <w:lang w:val="en-US"/>
        </w:rPr>
        <w:t xml:space="preserve"> </w:t>
      </w:r>
      <w:r w:rsidR="006A519F" w:rsidRPr="00CE3A95">
        <w:rPr>
          <w:rFonts w:ascii="OfficinaSans-Book" w:hAnsi="OfficinaSans-Book" w:cs="OfficinaSans-Book"/>
          <w:sz w:val="16"/>
          <w:szCs w:val="16"/>
          <w:lang w:val="en-US"/>
        </w:rPr>
        <w:t>ss</w:t>
      </w:r>
    </w:p>
    <w:p w:rsidR="00EE2499" w:rsidRPr="00CE3A95" w:rsidRDefault="00EE2499" w:rsidP="00EE2499">
      <w:pPr>
        <w:pStyle w:val="Standard"/>
        <w:jc w:val="both"/>
        <w:rPr>
          <w:rFonts w:ascii="OfficinaSans-Book" w:hAnsi="OfficinaSans-Book" w:cs="OfficinaSans-Book"/>
          <w:color w:val="000000"/>
          <w:sz w:val="16"/>
          <w:szCs w:val="16"/>
          <w:lang w:val="en-US"/>
        </w:rPr>
      </w:pPr>
    </w:p>
    <w:p w:rsidR="00A22D02" w:rsidRPr="00CE3A95" w:rsidRDefault="00C0597E" w:rsidP="00A22D02">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Vie</w:t>
      </w:r>
      <w:r w:rsidR="00A22D02" w:rsidRPr="001079F7">
        <w:rPr>
          <w:rFonts w:ascii="OfficinaSans-Book" w:hAnsi="OfficinaSans-Book" w:cs="OfficinaSans-Book"/>
          <w:sz w:val="16"/>
          <w:szCs w:val="16"/>
          <w:lang w:val="fr-FR"/>
        </w:rPr>
        <w:t xml:space="preserve"> frat. </w:t>
      </w:r>
      <w:r w:rsidR="00A22D02" w:rsidRPr="00CE3A95">
        <w:rPr>
          <w:rFonts w:ascii="OfficinaSans-Book" w:hAnsi="OfficinaSans-Book" w:cs="OfficinaSans-Book"/>
          <w:sz w:val="16"/>
          <w:szCs w:val="16"/>
          <w:lang w:val="fr-FR"/>
        </w:rPr>
        <w:t>11</w:t>
      </w:r>
      <w:r w:rsidR="00115A6E" w:rsidRPr="00CE3A95">
        <w:rPr>
          <w:rFonts w:ascii="OfficinaSans-Book" w:hAnsi="OfficinaSans-Book" w:cs="OfficinaSans-Book"/>
          <w:sz w:val="16"/>
          <w:szCs w:val="16"/>
          <w:lang w:val="fr-FR"/>
        </w:rPr>
        <w:t xml:space="preserve"> </w:t>
      </w:r>
      <w:r w:rsidR="00413894" w:rsidRPr="00CE3A95">
        <w:rPr>
          <w:rFonts w:ascii="OfficinaSans-Book" w:hAnsi="OfficinaSans-Book" w:cs="OfficinaSans-Book"/>
          <w:sz w:val="16"/>
          <w:szCs w:val="16"/>
          <w:lang w:val="fr-FR"/>
        </w:rPr>
        <w:t>ss</w:t>
      </w:r>
    </w:p>
    <w:p w:rsidR="00413894" w:rsidRPr="00CE3A95" w:rsidRDefault="00413894" w:rsidP="00A22D02">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1Reg</w:t>
      </w:r>
      <w:r w:rsidR="00A22D02" w:rsidRPr="00CE3A95">
        <w:rPr>
          <w:rFonts w:ascii="OfficinaSans-Book" w:hAnsi="OfficinaSans-Book" w:cs="OfficinaSans-Book"/>
          <w:sz w:val="16"/>
          <w:szCs w:val="16"/>
          <w:lang w:val="fr-FR"/>
        </w:rPr>
        <w:t xml:space="preserve"> 4,</w:t>
      </w:r>
      <w:r w:rsidRPr="00CE3A95">
        <w:rPr>
          <w:rFonts w:ascii="OfficinaSans-Book" w:hAnsi="OfficinaSans-Book" w:cs="OfficinaSans-Book"/>
          <w:sz w:val="16"/>
          <w:szCs w:val="16"/>
          <w:lang w:val="fr-FR"/>
        </w:rPr>
        <w:t xml:space="preserve"> </w:t>
      </w:r>
      <w:r w:rsidR="00A22D02" w:rsidRPr="00CE3A95">
        <w:rPr>
          <w:rFonts w:ascii="OfficinaSans-Book" w:hAnsi="OfficinaSans-Book" w:cs="OfficinaSans-Book"/>
          <w:sz w:val="16"/>
          <w:szCs w:val="16"/>
          <w:lang w:val="fr-FR"/>
        </w:rPr>
        <w:t>4; 6,</w:t>
      </w:r>
      <w:r w:rsidRPr="00CE3A95">
        <w:rPr>
          <w:rFonts w:ascii="OfficinaSans-Book" w:hAnsi="OfficinaSans-Book" w:cs="OfficinaSans-Book"/>
          <w:sz w:val="16"/>
          <w:szCs w:val="16"/>
          <w:lang w:val="fr-FR"/>
        </w:rPr>
        <w:t xml:space="preserve"> </w:t>
      </w:r>
      <w:r w:rsidR="00A22D02" w:rsidRPr="00CE3A95">
        <w:rPr>
          <w:rFonts w:ascii="OfficinaSans-Book" w:hAnsi="OfficinaSans-Book" w:cs="OfficinaSans-Book"/>
          <w:sz w:val="16"/>
          <w:szCs w:val="16"/>
          <w:lang w:val="fr-FR"/>
        </w:rPr>
        <w:t>2; 10,</w:t>
      </w:r>
      <w:r w:rsidRPr="00CE3A95">
        <w:rPr>
          <w:rFonts w:ascii="OfficinaSans-Book" w:hAnsi="OfficinaSans-Book" w:cs="OfficinaSans-Book"/>
          <w:sz w:val="16"/>
          <w:szCs w:val="16"/>
          <w:lang w:val="fr-FR"/>
        </w:rPr>
        <w:t xml:space="preserve"> </w:t>
      </w:r>
      <w:r w:rsidR="00A22D02" w:rsidRPr="00CE3A95">
        <w:rPr>
          <w:rFonts w:ascii="OfficinaSans-Book" w:hAnsi="OfficinaSans-Book" w:cs="OfficinaSans-Book"/>
          <w:sz w:val="16"/>
          <w:szCs w:val="16"/>
          <w:lang w:val="fr-FR"/>
        </w:rPr>
        <w:t>1; 11,</w:t>
      </w:r>
      <w:r w:rsidRPr="00CE3A95">
        <w:rPr>
          <w:rFonts w:ascii="OfficinaSans-Book" w:hAnsi="OfficinaSans-Book" w:cs="OfficinaSans-Book"/>
          <w:sz w:val="16"/>
          <w:szCs w:val="16"/>
          <w:lang w:val="fr-FR"/>
        </w:rPr>
        <w:t xml:space="preserve"> </w:t>
      </w:r>
      <w:r w:rsidR="00A22D02" w:rsidRPr="00CE3A95">
        <w:rPr>
          <w:rFonts w:ascii="OfficinaSans-Book" w:hAnsi="OfficinaSans-Book" w:cs="OfficinaSans-Book"/>
          <w:sz w:val="16"/>
          <w:szCs w:val="16"/>
          <w:lang w:val="fr-FR"/>
        </w:rPr>
        <w:t xml:space="preserve">6.9; </w:t>
      </w:r>
    </w:p>
    <w:p w:rsidR="00A22D02" w:rsidRPr="00CE3A95" w:rsidRDefault="00A22D02" w:rsidP="00A22D02">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9,</w:t>
      </w:r>
      <w:r w:rsidR="00413894"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10; 14,</w:t>
      </w:r>
      <w:r w:rsidR="00413894"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6; Adm 3,</w:t>
      </w:r>
      <w:r w:rsidR="00413894"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5-6; 12; 14; SalV 12;</w:t>
      </w:r>
    </w:p>
    <w:p w:rsidR="00A22D02" w:rsidRPr="00CE3A95" w:rsidRDefault="00A22D02" w:rsidP="00A22D02">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Lmin 17; RegCl 8,15; 1Cel 30; 39;</w:t>
      </w:r>
    </w:p>
    <w:p w:rsidR="00EE2499" w:rsidRPr="006D5D66" w:rsidRDefault="00A22D02" w:rsidP="00A22D02">
      <w:pPr>
        <w:pStyle w:val="Standard"/>
        <w:jc w:val="both"/>
        <w:rPr>
          <w:rFonts w:ascii="OfficinaSans-Book" w:hAnsi="OfficinaSans-Book" w:cs="OfficinaSans-Book"/>
          <w:color w:val="000000"/>
          <w:sz w:val="16"/>
          <w:szCs w:val="16"/>
        </w:rPr>
      </w:pPr>
      <w:r w:rsidRPr="006D5D66">
        <w:rPr>
          <w:rFonts w:ascii="OfficinaSans-Book" w:hAnsi="OfficinaSans-Book" w:cs="OfficinaSans-Book"/>
          <w:sz w:val="16"/>
          <w:szCs w:val="16"/>
        </w:rPr>
        <w:t>2Cel 180; LM 3,7.</w:t>
      </w:r>
    </w:p>
    <w:p w:rsidR="00EE2499" w:rsidRPr="006D5D66" w:rsidRDefault="00EE2499" w:rsidP="00EE2499">
      <w:pPr>
        <w:pStyle w:val="Standard"/>
        <w:jc w:val="both"/>
        <w:rPr>
          <w:rFonts w:ascii="OfficinaSans-Book" w:hAnsi="OfficinaSans-Book" w:cs="OfficinaSans-Book"/>
          <w:color w:val="000000"/>
          <w:sz w:val="16"/>
          <w:szCs w:val="16"/>
        </w:rPr>
      </w:pPr>
    </w:p>
    <w:p w:rsidR="00EE2499" w:rsidRPr="006D5D66" w:rsidRDefault="00EE2499" w:rsidP="00EE2499">
      <w:pPr>
        <w:pStyle w:val="Standard"/>
        <w:jc w:val="both"/>
        <w:rPr>
          <w:rFonts w:ascii="OfficinaSans-Book" w:hAnsi="OfficinaSans-Book" w:cs="OfficinaSans-Book"/>
          <w:color w:val="000000"/>
          <w:sz w:val="16"/>
          <w:szCs w:val="16"/>
        </w:rPr>
      </w:pPr>
    </w:p>
    <w:p w:rsidR="00EE2499" w:rsidRPr="006D5D66" w:rsidRDefault="00EE2499" w:rsidP="00EE2499">
      <w:pPr>
        <w:pStyle w:val="Standard"/>
        <w:jc w:val="both"/>
        <w:rPr>
          <w:rFonts w:ascii="OfficinaSans-Book" w:hAnsi="OfficinaSans-Book" w:cs="OfficinaSans-Book"/>
          <w:color w:val="000000"/>
          <w:sz w:val="16"/>
          <w:szCs w:val="16"/>
        </w:rPr>
      </w:pPr>
    </w:p>
    <w:p w:rsidR="00EE2499" w:rsidRPr="006D5D66" w:rsidRDefault="00EE2499" w:rsidP="00EE2499">
      <w:pPr>
        <w:pStyle w:val="Standard"/>
        <w:jc w:val="both"/>
        <w:rPr>
          <w:rFonts w:ascii="OfficinaSans-Book" w:hAnsi="OfficinaSans-Book" w:cs="OfficinaSans-Book"/>
          <w:color w:val="000000"/>
          <w:sz w:val="16"/>
          <w:szCs w:val="16"/>
        </w:rPr>
      </w:pPr>
    </w:p>
    <w:p w:rsidR="00EE2499" w:rsidRPr="006D5D66" w:rsidRDefault="00EE2499" w:rsidP="00EE2499">
      <w:pPr>
        <w:pStyle w:val="Standard"/>
        <w:jc w:val="both"/>
        <w:rPr>
          <w:rFonts w:ascii="OfficinaSans-Book" w:hAnsi="OfficinaSans-Book" w:cs="OfficinaSans-Book"/>
          <w:color w:val="000000"/>
          <w:sz w:val="16"/>
          <w:szCs w:val="16"/>
        </w:rPr>
      </w:pPr>
    </w:p>
    <w:p w:rsidR="00FC703D" w:rsidRPr="006D5D66" w:rsidRDefault="00FC703D" w:rsidP="00EE2499">
      <w:pPr>
        <w:pStyle w:val="Standard"/>
        <w:jc w:val="both"/>
        <w:rPr>
          <w:rFonts w:ascii="OfficinaSans-Book" w:hAnsi="OfficinaSans-Book" w:cs="OfficinaSans-Book"/>
          <w:color w:val="000000"/>
          <w:sz w:val="16"/>
          <w:szCs w:val="16"/>
        </w:rPr>
      </w:pPr>
    </w:p>
    <w:p w:rsidR="00FC703D" w:rsidRPr="006D5D66" w:rsidRDefault="00FC703D" w:rsidP="00EE2499">
      <w:pPr>
        <w:pStyle w:val="Standard"/>
        <w:jc w:val="both"/>
        <w:rPr>
          <w:rFonts w:ascii="OfficinaSans-Book" w:hAnsi="OfficinaSans-Book" w:cs="OfficinaSans-Book"/>
          <w:color w:val="000000"/>
          <w:sz w:val="16"/>
          <w:szCs w:val="16"/>
        </w:rPr>
      </w:pPr>
    </w:p>
    <w:p w:rsidR="00FC703D" w:rsidRPr="006D5D66" w:rsidRDefault="00FC703D" w:rsidP="00EE2499">
      <w:pPr>
        <w:pStyle w:val="Standard"/>
        <w:jc w:val="both"/>
        <w:rPr>
          <w:rFonts w:ascii="OfficinaSans-Book" w:hAnsi="OfficinaSans-Book" w:cs="OfficinaSans-Book"/>
          <w:color w:val="000000"/>
          <w:sz w:val="16"/>
          <w:szCs w:val="16"/>
        </w:rPr>
      </w:pPr>
    </w:p>
    <w:p w:rsidR="00FC703D" w:rsidRPr="006D5D66" w:rsidRDefault="00FC703D" w:rsidP="00EE2499">
      <w:pPr>
        <w:pStyle w:val="Standard"/>
        <w:jc w:val="both"/>
        <w:rPr>
          <w:rFonts w:ascii="OfficinaSans-Book" w:hAnsi="OfficinaSans-Book" w:cs="OfficinaSans-Book"/>
          <w:color w:val="000000"/>
          <w:sz w:val="16"/>
          <w:szCs w:val="16"/>
        </w:rPr>
      </w:pPr>
    </w:p>
    <w:p w:rsidR="00FC703D" w:rsidRPr="006D5D66" w:rsidRDefault="00FC703D" w:rsidP="00EE2499">
      <w:pPr>
        <w:pStyle w:val="Standard"/>
        <w:jc w:val="both"/>
        <w:rPr>
          <w:rFonts w:ascii="OfficinaSans-Book" w:hAnsi="OfficinaSans-Book" w:cs="OfficinaSans-Book"/>
          <w:color w:val="000000"/>
          <w:sz w:val="16"/>
          <w:szCs w:val="16"/>
        </w:rPr>
      </w:pPr>
    </w:p>
    <w:p w:rsidR="00FC703D" w:rsidRPr="006D5D66" w:rsidRDefault="00FC703D" w:rsidP="00EE2499">
      <w:pPr>
        <w:pStyle w:val="Standard"/>
        <w:jc w:val="both"/>
        <w:rPr>
          <w:rFonts w:ascii="OfficinaSans-Book" w:hAnsi="OfficinaSans-Book" w:cs="OfficinaSans-Book"/>
          <w:color w:val="000000"/>
          <w:sz w:val="16"/>
          <w:szCs w:val="16"/>
        </w:rPr>
      </w:pPr>
    </w:p>
    <w:p w:rsidR="00FC703D" w:rsidRPr="006D5D66" w:rsidRDefault="00FC703D" w:rsidP="00EE2499">
      <w:pPr>
        <w:pStyle w:val="Standard"/>
        <w:jc w:val="both"/>
        <w:rPr>
          <w:rFonts w:ascii="OfficinaSans-Book" w:hAnsi="OfficinaSans-Book" w:cs="OfficinaSans-Book"/>
          <w:color w:val="000000"/>
          <w:sz w:val="16"/>
          <w:szCs w:val="16"/>
        </w:rPr>
      </w:pPr>
    </w:p>
    <w:p w:rsidR="00FC703D" w:rsidRPr="00CE3A95" w:rsidRDefault="00FC703D" w:rsidP="00FC703D">
      <w:pPr>
        <w:autoSpaceDE w:val="0"/>
        <w:autoSpaceDN w:val="0"/>
        <w:adjustRightInd w:val="0"/>
        <w:rPr>
          <w:rFonts w:ascii="OfficinaSans-Bold" w:hAnsi="OfficinaSans-Bold" w:cs="OfficinaSans-Bold"/>
          <w:b/>
          <w:bCs/>
          <w:color w:val="E4000F"/>
          <w:sz w:val="16"/>
          <w:szCs w:val="16"/>
          <w:lang w:val="en-US"/>
        </w:rPr>
      </w:pPr>
      <w:r w:rsidRPr="00CE3A95">
        <w:rPr>
          <w:rFonts w:ascii="OfficinaSans-Bold" w:hAnsi="OfficinaSans-Bold" w:cs="OfficinaSans-Bold"/>
          <w:b/>
          <w:bCs/>
          <w:color w:val="E4000F"/>
          <w:sz w:val="16"/>
          <w:szCs w:val="16"/>
          <w:lang w:val="en-US"/>
        </w:rPr>
        <w:t>Sans distinction</w:t>
      </w:r>
    </w:p>
    <w:p w:rsidR="006A519F" w:rsidRPr="00CE3A95" w:rsidRDefault="006A519F" w:rsidP="00FC703D">
      <w:pPr>
        <w:autoSpaceDE w:val="0"/>
        <w:autoSpaceDN w:val="0"/>
        <w:adjustRightInd w:val="0"/>
        <w:rPr>
          <w:rFonts w:ascii="OfficinaSans-Book" w:hAnsi="OfficinaSans-Book" w:cs="OfficinaSans-Book"/>
          <w:color w:val="000000"/>
          <w:sz w:val="16"/>
          <w:szCs w:val="16"/>
          <w:lang w:val="en-US"/>
        </w:rPr>
      </w:pPr>
    </w:p>
    <w:p w:rsidR="00FC703D" w:rsidRPr="00CE3A95" w:rsidRDefault="00FC703D" w:rsidP="00FC703D">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 xml:space="preserve">CIC 208; 578; </w:t>
      </w:r>
    </w:p>
    <w:p w:rsidR="00FC703D" w:rsidRPr="00FC703D" w:rsidRDefault="00FC703D" w:rsidP="00FC703D">
      <w:pPr>
        <w:autoSpaceDE w:val="0"/>
        <w:autoSpaceDN w:val="0"/>
        <w:adjustRightInd w:val="0"/>
        <w:rPr>
          <w:rFonts w:ascii="OfficinaSans-Book" w:hAnsi="OfficinaSans-Book" w:cs="OfficinaSans-Book"/>
          <w:color w:val="000000"/>
          <w:sz w:val="16"/>
          <w:szCs w:val="16"/>
          <w:lang w:val="en-US"/>
        </w:rPr>
      </w:pPr>
      <w:r w:rsidRPr="00FC703D">
        <w:rPr>
          <w:rFonts w:ascii="OfficinaSans-Book" w:hAnsi="OfficinaSans-Book" w:cs="OfficinaSans-Book"/>
          <w:color w:val="000000"/>
          <w:sz w:val="16"/>
          <w:szCs w:val="16"/>
          <w:lang w:val="en-US"/>
        </w:rPr>
        <w:t>1R</w:t>
      </w:r>
      <w:r>
        <w:rPr>
          <w:rFonts w:ascii="OfficinaSans-Book" w:hAnsi="OfficinaSans-Book" w:cs="OfficinaSans-Book"/>
          <w:color w:val="000000"/>
          <w:sz w:val="16"/>
          <w:szCs w:val="16"/>
          <w:lang w:val="en-US"/>
        </w:rPr>
        <w:t>eg</w:t>
      </w:r>
      <w:r w:rsidRPr="00FC703D">
        <w:rPr>
          <w:rFonts w:ascii="OfficinaSans-Book" w:hAnsi="OfficinaSans-Book" w:cs="OfficinaSans-Book"/>
          <w:color w:val="000000"/>
          <w:sz w:val="16"/>
          <w:szCs w:val="16"/>
          <w:lang w:val="en-US"/>
        </w:rPr>
        <w:t xml:space="preserve"> 6,</w:t>
      </w:r>
      <w:r>
        <w:rPr>
          <w:rFonts w:ascii="OfficinaSans-Book" w:hAnsi="OfficinaSans-Book" w:cs="OfficinaSans-Book"/>
          <w:color w:val="000000"/>
          <w:sz w:val="16"/>
          <w:szCs w:val="16"/>
          <w:lang w:val="en-US"/>
        </w:rPr>
        <w:t xml:space="preserve"> </w:t>
      </w:r>
      <w:r w:rsidRPr="00FC703D">
        <w:rPr>
          <w:rFonts w:ascii="OfficinaSans-Book" w:hAnsi="OfficinaSans-Book" w:cs="OfficinaSans-Book"/>
          <w:color w:val="000000"/>
          <w:sz w:val="16"/>
          <w:szCs w:val="16"/>
          <w:lang w:val="en-US"/>
        </w:rPr>
        <w:t>3; 22,</w:t>
      </w:r>
      <w:r>
        <w:rPr>
          <w:rFonts w:ascii="OfficinaSans-Book" w:hAnsi="OfficinaSans-Book" w:cs="OfficinaSans-Book"/>
          <w:color w:val="000000"/>
          <w:sz w:val="16"/>
          <w:szCs w:val="16"/>
          <w:lang w:val="en-US"/>
        </w:rPr>
        <w:t xml:space="preserve"> </w:t>
      </w:r>
      <w:r w:rsidRPr="00FC703D">
        <w:rPr>
          <w:rFonts w:ascii="OfficinaSans-Book" w:hAnsi="OfficinaSans-Book" w:cs="OfficinaSans-Book"/>
          <w:color w:val="000000"/>
          <w:sz w:val="16"/>
          <w:szCs w:val="16"/>
          <w:lang w:val="en-US"/>
        </w:rPr>
        <w:t>33; Test;</w:t>
      </w:r>
    </w:p>
    <w:p w:rsidR="00FC703D" w:rsidRPr="00FC703D" w:rsidRDefault="00FC703D" w:rsidP="00FC703D">
      <w:pPr>
        <w:autoSpaceDE w:val="0"/>
        <w:autoSpaceDN w:val="0"/>
        <w:adjustRightInd w:val="0"/>
        <w:rPr>
          <w:rFonts w:ascii="OfficinaSans-Book" w:hAnsi="OfficinaSans-Book" w:cs="OfficinaSans-Book"/>
          <w:color w:val="000000"/>
          <w:sz w:val="16"/>
          <w:szCs w:val="16"/>
          <w:lang w:val="en-US"/>
        </w:rPr>
      </w:pPr>
      <w:r w:rsidRPr="00FC703D">
        <w:rPr>
          <w:rFonts w:ascii="OfficinaSans-Book" w:hAnsi="OfficinaSans-Book" w:cs="OfficinaSans-Book"/>
          <w:color w:val="000000"/>
          <w:sz w:val="16"/>
          <w:szCs w:val="16"/>
          <w:lang w:val="en-US"/>
        </w:rPr>
        <w:t>I CPO II,</w:t>
      </w:r>
      <w:r>
        <w:rPr>
          <w:rFonts w:ascii="OfficinaSans-Book" w:hAnsi="OfficinaSans-Book" w:cs="OfficinaSans-Book"/>
          <w:color w:val="000000"/>
          <w:sz w:val="16"/>
          <w:szCs w:val="16"/>
          <w:lang w:val="en-US"/>
        </w:rPr>
        <w:t xml:space="preserve"> </w:t>
      </w:r>
      <w:r w:rsidRPr="00FC703D">
        <w:rPr>
          <w:rFonts w:ascii="OfficinaSans-Book" w:hAnsi="OfficinaSans-Book" w:cs="OfficinaSans-Book"/>
          <w:color w:val="000000"/>
          <w:sz w:val="16"/>
          <w:szCs w:val="16"/>
          <w:lang w:val="en-US"/>
        </w:rPr>
        <w:t>1;</w:t>
      </w:r>
      <w:r>
        <w:rPr>
          <w:rFonts w:ascii="OfficinaSans-Book" w:hAnsi="OfficinaSans-Book" w:cs="OfficinaSans-Book"/>
          <w:color w:val="000000"/>
          <w:sz w:val="16"/>
          <w:szCs w:val="16"/>
          <w:lang w:val="en-US"/>
        </w:rPr>
        <w:t xml:space="preserve"> V CPO 20; 99</w:t>
      </w:r>
    </w:p>
    <w:p w:rsidR="00FC703D" w:rsidRPr="00FC703D" w:rsidRDefault="00FC703D" w:rsidP="00EE2499">
      <w:pPr>
        <w:pStyle w:val="Standard"/>
        <w:jc w:val="both"/>
        <w:rPr>
          <w:rFonts w:ascii="OfficinaSans-Book" w:hAnsi="OfficinaSans-Book" w:cs="OfficinaSans-Book"/>
          <w:color w:val="000000"/>
          <w:sz w:val="16"/>
          <w:szCs w:val="16"/>
          <w:lang w:val="en-US"/>
        </w:rPr>
      </w:pPr>
    </w:p>
    <w:p w:rsidR="00FC703D" w:rsidRDefault="00FC703D" w:rsidP="00EE2499">
      <w:pPr>
        <w:pStyle w:val="Standard"/>
        <w:jc w:val="both"/>
        <w:rPr>
          <w:rFonts w:ascii="OfficinaSans-Book" w:hAnsi="OfficinaSans-Book" w:cs="OfficinaSans-Book"/>
          <w:color w:val="000000"/>
          <w:sz w:val="16"/>
          <w:szCs w:val="16"/>
          <w:lang w:val="en-US"/>
        </w:rPr>
      </w:pPr>
    </w:p>
    <w:p w:rsidR="005E081C" w:rsidRPr="00FC703D" w:rsidRDefault="005E081C" w:rsidP="00EE2499">
      <w:pPr>
        <w:pStyle w:val="Standard"/>
        <w:jc w:val="both"/>
        <w:rPr>
          <w:rFonts w:ascii="OfficinaSans-Book" w:hAnsi="OfficinaSans-Book" w:cs="OfficinaSans-Book"/>
          <w:color w:val="000000"/>
          <w:sz w:val="16"/>
          <w:szCs w:val="16"/>
          <w:lang w:val="en-US"/>
        </w:rPr>
      </w:pPr>
    </w:p>
    <w:p w:rsidR="00FC703D" w:rsidRPr="006D5D66" w:rsidRDefault="00524B85" w:rsidP="00EE2499">
      <w:pPr>
        <w:pStyle w:val="Standard"/>
        <w:jc w:val="both"/>
        <w:rPr>
          <w:rFonts w:ascii="OfficinaSans-Book" w:hAnsi="OfficinaSans-Book" w:cs="OfficinaSans-Book"/>
          <w:color w:val="000000"/>
          <w:sz w:val="16"/>
          <w:szCs w:val="16"/>
          <w:lang w:val="it-IT"/>
        </w:rPr>
      </w:pPr>
      <w:r w:rsidRPr="006D5D66">
        <w:rPr>
          <w:rFonts w:ascii="OfficinaSans-Book" w:hAnsi="OfficinaSans-Book" w:cs="OfficinaSans-Book"/>
          <w:sz w:val="16"/>
          <w:szCs w:val="16"/>
          <w:lang w:val="it-IT"/>
        </w:rPr>
        <w:t>1Reg 4; 6,</w:t>
      </w:r>
      <w:r w:rsidR="006A519F" w:rsidRPr="006D5D66">
        <w:rPr>
          <w:rFonts w:ascii="OfficinaSans-Book" w:hAnsi="OfficinaSans-Book" w:cs="OfficinaSans-Book"/>
          <w:sz w:val="16"/>
          <w:szCs w:val="16"/>
          <w:lang w:val="it-IT"/>
        </w:rPr>
        <w:t xml:space="preserve"> </w:t>
      </w:r>
      <w:r w:rsidRPr="006D5D66">
        <w:rPr>
          <w:rFonts w:ascii="OfficinaSans-Book" w:hAnsi="OfficinaSans-Book" w:cs="OfficinaSans-Book"/>
          <w:sz w:val="16"/>
          <w:szCs w:val="16"/>
          <w:lang w:val="it-IT"/>
        </w:rPr>
        <w:t>3-4.</w:t>
      </w:r>
    </w:p>
    <w:p w:rsidR="00FC703D" w:rsidRPr="006D5D66" w:rsidRDefault="00FC703D" w:rsidP="00EE2499">
      <w:pPr>
        <w:pStyle w:val="Standard"/>
        <w:jc w:val="both"/>
        <w:rPr>
          <w:rFonts w:ascii="OfficinaSans-Book" w:hAnsi="OfficinaSans-Book" w:cs="OfficinaSans-Book"/>
          <w:color w:val="000000"/>
          <w:sz w:val="16"/>
          <w:szCs w:val="16"/>
          <w:lang w:val="it-IT"/>
        </w:rPr>
      </w:pPr>
    </w:p>
    <w:p w:rsidR="006A519F" w:rsidRPr="006D5D66" w:rsidRDefault="006A519F">
      <w:pPr>
        <w:rPr>
          <w:rFonts w:ascii="OfficinaSans-Book" w:hAnsi="OfficinaSans-Book" w:cs="OfficinaSans-Book"/>
          <w:color w:val="000000"/>
          <w:sz w:val="16"/>
          <w:szCs w:val="16"/>
          <w:lang w:val="it-IT"/>
        </w:rPr>
      </w:pPr>
    </w:p>
    <w:p w:rsidR="006A519F" w:rsidRPr="006D5D66" w:rsidRDefault="006A519F">
      <w:pPr>
        <w:rPr>
          <w:rFonts w:ascii="OfficinaSans-Book" w:hAnsi="OfficinaSans-Book" w:cs="OfficinaSans-Book"/>
          <w:color w:val="000000"/>
          <w:sz w:val="16"/>
          <w:szCs w:val="16"/>
          <w:lang w:val="it-IT"/>
        </w:rPr>
      </w:pPr>
    </w:p>
    <w:p w:rsidR="006A519F" w:rsidRPr="00992162" w:rsidRDefault="006A519F" w:rsidP="006A519F">
      <w:pPr>
        <w:autoSpaceDE w:val="0"/>
        <w:autoSpaceDN w:val="0"/>
        <w:adjustRightInd w:val="0"/>
        <w:rPr>
          <w:rFonts w:ascii="OfficinaSans-Book" w:hAnsi="OfficinaSans-Book" w:cs="OfficinaSans-Book"/>
          <w:sz w:val="16"/>
          <w:szCs w:val="16"/>
          <w:lang w:val="it-IT"/>
        </w:rPr>
      </w:pPr>
      <w:r w:rsidRPr="00992162">
        <w:rPr>
          <w:rFonts w:ascii="OfficinaSans-Book" w:hAnsi="OfficinaSans-Book" w:cs="OfficinaSans-Book"/>
          <w:sz w:val="16"/>
          <w:szCs w:val="16"/>
          <w:lang w:val="it-IT"/>
        </w:rPr>
        <w:t>CIC 129,1; 274,1;</w:t>
      </w:r>
    </w:p>
    <w:p w:rsidR="006A519F" w:rsidRPr="00992162" w:rsidRDefault="006A519F" w:rsidP="006A519F">
      <w:pPr>
        <w:pStyle w:val="Standard"/>
        <w:jc w:val="both"/>
        <w:rPr>
          <w:rFonts w:ascii="OfficinaSans-Book" w:hAnsi="OfficinaSans-Book" w:cs="OfficinaSans-Book"/>
          <w:sz w:val="16"/>
          <w:szCs w:val="16"/>
          <w:lang w:val="it-IT"/>
        </w:rPr>
      </w:pPr>
      <w:r w:rsidRPr="00992162">
        <w:rPr>
          <w:rFonts w:ascii="OfficinaSans-Book" w:hAnsi="OfficinaSans-Book" w:cs="OfficinaSans-Book"/>
          <w:sz w:val="16"/>
          <w:szCs w:val="16"/>
          <w:lang w:val="it-IT"/>
        </w:rPr>
        <w:t>2Reg 7,</w:t>
      </w:r>
      <w:r w:rsidR="009A1A35">
        <w:rPr>
          <w:rFonts w:ascii="OfficinaSans-Book" w:hAnsi="OfficinaSans-Book" w:cs="OfficinaSans-Book"/>
          <w:sz w:val="16"/>
          <w:szCs w:val="16"/>
          <w:lang w:val="it-IT"/>
        </w:rPr>
        <w:t xml:space="preserve"> 2</w:t>
      </w:r>
    </w:p>
    <w:p w:rsidR="006A519F" w:rsidRDefault="006A519F" w:rsidP="006A519F">
      <w:pPr>
        <w:pStyle w:val="Standard"/>
        <w:jc w:val="both"/>
        <w:rPr>
          <w:rFonts w:ascii="OfficinaSans-Book" w:hAnsi="OfficinaSans-Book" w:cs="OfficinaSans-Book"/>
          <w:sz w:val="16"/>
          <w:szCs w:val="16"/>
          <w:lang w:val="it-IT"/>
        </w:rPr>
      </w:pPr>
      <w:r w:rsidRPr="00992162">
        <w:rPr>
          <w:rFonts w:ascii="OfficinaSans-Book" w:hAnsi="OfficinaSans-Book" w:cs="OfficinaSans-Book"/>
          <w:sz w:val="16"/>
          <w:szCs w:val="16"/>
          <w:lang w:val="it-IT"/>
        </w:rPr>
        <w:t>V CPO 99.</w:t>
      </w:r>
    </w:p>
    <w:p w:rsidR="006A519F" w:rsidRPr="00DC2C8B" w:rsidRDefault="006A519F" w:rsidP="006A519F">
      <w:pPr>
        <w:autoSpaceDE w:val="0"/>
        <w:autoSpaceDN w:val="0"/>
        <w:adjustRightInd w:val="0"/>
        <w:rPr>
          <w:rFonts w:ascii="OfficinaSans-Book" w:hAnsi="OfficinaSans-Book" w:cs="OfficinaSans-Book"/>
          <w:sz w:val="16"/>
          <w:szCs w:val="16"/>
          <w:lang w:val="it-IT"/>
        </w:rPr>
      </w:pPr>
    </w:p>
    <w:p w:rsidR="006A519F" w:rsidRPr="00DC2C8B" w:rsidRDefault="006A519F" w:rsidP="006A519F">
      <w:pPr>
        <w:autoSpaceDE w:val="0"/>
        <w:autoSpaceDN w:val="0"/>
        <w:adjustRightInd w:val="0"/>
        <w:rPr>
          <w:rFonts w:ascii="OfficinaSans-Book" w:hAnsi="OfficinaSans-Book" w:cs="OfficinaSans-Book"/>
          <w:sz w:val="16"/>
          <w:szCs w:val="16"/>
          <w:lang w:val="it-IT"/>
        </w:rPr>
      </w:pPr>
    </w:p>
    <w:p w:rsidR="006A519F" w:rsidRPr="00DC2C8B" w:rsidRDefault="006A519F" w:rsidP="006A519F">
      <w:pPr>
        <w:autoSpaceDE w:val="0"/>
        <w:autoSpaceDN w:val="0"/>
        <w:adjustRightInd w:val="0"/>
        <w:rPr>
          <w:rFonts w:ascii="OfficinaSans-Book" w:hAnsi="OfficinaSans-Book" w:cs="OfficinaSans-Book"/>
          <w:sz w:val="16"/>
          <w:szCs w:val="16"/>
          <w:lang w:val="it-IT"/>
        </w:rPr>
      </w:pPr>
    </w:p>
    <w:p w:rsidR="006A519F" w:rsidRPr="00DC2C8B" w:rsidRDefault="006A519F" w:rsidP="006A519F">
      <w:pPr>
        <w:autoSpaceDE w:val="0"/>
        <w:autoSpaceDN w:val="0"/>
        <w:adjustRightInd w:val="0"/>
        <w:rPr>
          <w:rFonts w:ascii="OfficinaSans-Book" w:hAnsi="OfficinaSans-Book" w:cs="OfficinaSans-Book"/>
          <w:sz w:val="16"/>
          <w:szCs w:val="16"/>
          <w:lang w:val="it-IT"/>
        </w:rPr>
      </w:pPr>
    </w:p>
    <w:p w:rsidR="006A519F" w:rsidRPr="00C0597E" w:rsidRDefault="006A519F" w:rsidP="006A519F">
      <w:pPr>
        <w:autoSpaceDE w:val="0"/>
        <w:autoSpaceDN w:val="0"/>
        <w:adjustRightInd w:val="0"/>
        <w:rPr>
          <w:rFonts w:ascii="OfficinaSans-Book" w:hAnsi="OfficinaSans-Book" w:cs="OfficinaSans-Book"/>
          <w:i/>
          <w:sz w:val="16"/>
          <w:szCs w:val="16"/>
          <w:lang w:val="it-IT"/>
        </w:rPr>
      </w:pPr>
      <w:r w:rsidRPr="00C0597E">
        <w:rPr>
          <w:rFonts w:ascii="OfficinaSans-Book" w:hAnsi="OfficinaSans-Book" w:cs="OfficinaSans-Book"/>
          <w:i/>
          <w:sz w:val="16"/>
          <w:szCs w:val="16"/>
          <w:lang w:val="it-IT"/>
        </w:rPr>
        <w:t xml:space="preserve">1Pt </w:t>
      </w:r>
      <w:r w:rsidRPr="009A1A35">
        <w:rPr>
          <w:rFonts w:ascii="OfficinaSans-Book" w:hAnsi="OfficinaSans-Book" w:cs="OfficinaSans-Book"/>
          <w:b/>
          <w:i/>
          <w:sz w:val="16"/>
          <w:szCs w:val="16"/>
          <w:lang w:val="it-IT"/>
        </w:rPr>
        <w:t>4</w:t>
      </w:r>
      <w:r w:rsidRPr="00C0597E">
        <w:rPr>
          <w:rFonts w:ascii="OfficinaSans-Book" w:hAnsi="OfficinaSans-Book" w:cs="OfficinaSans-Book"/>
          <w:i/>
          <w:sz w:val="16"/>
          <w:szCs w:val="16"/>
          <w:lang w:val="it-IT"/>
        </w:rPr>
        <w:t>,</w:t>
      </w:r>
      <w:r w:rsidR="009A1A35">
        <w:rPr>
          <w:rFonts w:ascii="OfficinaSans-Book" w:hAnsi="OfficinaSans-Book" w:cs="OfficinaSans-Book"/>
          <w:i/>
          <w:sz w:val="16"/>
          <w:szCs w:val="16"/>
          <w:lang w:val="it-IT"/>
        </w:rPr>
        <w:t xml:space="preserve"> 10</w:t>
      </w:r>
    </w:p>
    <w:p w:rsidR="006A519F" w:rsidRPr="00A67A7F" w:rsidRDefault="006A519F" w:rsidP="006A519F">
      <w:pPr>
        <w:autoSpaceDE w:val="0"/>
        <w:autoSpaceDN w:val="0"/>
        <w:adjustRightInd w:val="0"/>
        <w:rPr>
          <w:rFonts w:ascii="OfficinaSans-Book" w:hAnsi="OfficinaSans-Book" w:cs="OfficinaSans-Book"/>
          <w:sz w:val="16"/>
          <w:szCs w:val="16"/>
          <w:lang w:val="it-IT"/>
        </w:rPr>
      </w:pPr>
      <w:r w:rsidRPr="00A67A7F">
        <w:rPr>
          <w:rFonts w:ascii="OfficinaSans-Book" w:hAnsi="OfficinaSans-Book" w:cs="OfficinaSans-Book"/>
          <w:sz w:val="16"/>
          <w:szCs w:val="16"/>
          <w:lang w:val="it-IT"/>
        </w:rPr>
        <w:t>I CPO II,2;</w:t>
      </w:r>
      <w:r>
        <w:rPr>
          <w:rFonts w:ascii="OfficinaSans-Book" w:hAnsi="OfficinaSans-Book" w:cs="OfficinaSans-Book"/>
          <w:sz w:val="16"/>
          <w:szCs w:val="16"/>
          <w:lang w:val="it-IT"/>
        </w:rPr>
        <w:t xml:space="preserve"> </w:t>
      </w:r>
      <w:r w:rsidRPr="00A67A7F">
        <w:rPr>
          <w:rFonts w:ascii="OfficinaSans-Book" w:hAnsi="OfficinaSans-Book" w:cs="OfficinaSans-Book"/>
          <w:sz w:val="16"/>
          <w:szCs w:val="16"/>
          <w:lang w:val="it-IT"/>
        </w:rPr>
        <w:t>V CPO 23; VI CPO 16.</w:t>
      </w:r>
    </w:p>
    <w:p w:rsidR="006A519F" w:rsidRDefault="006A519F">
      <w:pPr>
        <w:rPr>
          <w:rFonts w:ascii="OfficinaSans-Book" w:hAnsi="OfficinaSans-Book" w:cs="OfficinaSans-Book"/>
          <w:color w:val="000000"/>
          <w:sz w:val="16"/>
          <w:szCs w:val="16"/>
          <w:lang w:val="it-IT"/>
        </w:rPr>
      </w:pPr>
    </w:p>
    <w:p w:rsidR="00DC2C8B" w:rsidRDefault="00DC2C8B">
      <w:pPr>
        <w:rPr>
          <w:rFonts w:ascii="OfficinaSans-Book" w:hAnsi="OfficinaSans-Book" w:cs="OfficinaSans-Book"/>
          <w:color w:val="000000"/>
          <w:sz w:val="16"/>
          <w:szCs w:val="16"/>
          <w:lang w:val="it-IT"/>
        </w:rPr>
      </w:pPr>
    </w:p>
    <w:p w:rsidR="005E081C" w:rsidRDefault="005E081C">
      <w:pPr>
        <w:rPr>
          <w:rFonts w:ascii="OfficinaSans-Book" w:hAnsi="OfficinaSans-Book" w:cs="OfficinaSans-Book"/>
          <w:color w:val="000000"/>
          <w:sz w:val="16"/>
          <w:szCs w:val="16"/>
          <w:lang w:val="it-IT"/>
        </w:rPr>
      </w:pPr>
    </w:p>
    <w:p w:rsidR="005E081C" w:rsidRPr="00992162" w:rsidRDefault="005E081C" w:rsidP="005E081C">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Différences d’âge</w:t>
      </w:r>
    </w:p>
    <w:p w:rsidR="005E081C" w:rsidRDefault="005E081C" w:rsidP="005E081C">
      <w:pPr>
        <w:autoSpaceDE w:val="0"/>
        <w:autoSpaceDN w:val="0"/>
        <w:adjustRightInd w:val="0"/>
        <w:rPr>
          <w:rFonts w:ascii="OfficinaSans-Book" w:hAnsi="OfficinaSans-Book" w:cs="OfficinaSans-Book"/>
          <w:color w:val="000000"/>
          <w:sz w:val="16"/>
          <w:szCs w:val="16"/>
          <w:lang w:val="fr-FR"/>
        </w:rPr>
      </w:pPr>
    </w:p>
    <w:p w:rsidR="005E081C" w:rsidRPr="00992162" w:rsidRDefault="005E081C" w:rsidP="005E081C">
      <w:pPr>
        <w:autoSpaceDE w:val="0"/>
        <w:autoSpaceDN w:val="0"/>
        <w:adjustRightInd w:val="0"/>
        <w:rPr>
          <w:rFonts w:ascii="OfficinaSans-Book" w:hAnsi="OfficinaSans-Book" w:cs="OfficinaSans-Book"/>
          <w:color w:val="000000"/>
          <w:sz w:val="16"/>
          <w:szCs w:val="16"/>
          <w:lang w:val="fr-FR"/>
        </w:rPr>
      </w:pPr>
      <w:r w:rsidRPr="00992162">
        <w:rPr>
          <w:rFonts w:ascii="OfficinaSans-Book" w:hAnsi="OfficinaSans-Book" w:cs="OfficinaSans-Book"/>
          <w:color w:val="000000"/>
          <w:sz w:val="16"/>
          <w:szCs w:val="16"/>
          <w:lang w:val="fr-FR"/>
        </w:rPr>
        <w:t xml:space="preserve">PO 8; </w:t>
      </w:r>
    </w:p>
    <w:p w:rsidR="005E081C" w:rsidRPr="00B3258E" w:rsidRDefault="005E081C" w:rsidP="005E081C">
      <w:pPr>
        <w:autoSpaceDE w:val="0"/>
        <w:autoSpaceDN w:val="0"/>
        <w:adjustRightInd w:val="0"/>
        <w:rPr>
          <w:rFonts w:ascii="OfficinaSans-Book" w:hAnsi="OfficinaSans-Book" w:cs="OfficinaSans-Book"/>
          <w:sz w:val="16"/>
          <w:szCs w:val="16"/>
          <w:lang w:val="fr-FR"/>
        </w:rPr>
      </w:pPr>
      <w:r w:rsidRPr="00992162">
        <w:rPr>
          <w:rFonts w:ascii="OfficinaSans-Book" w:hAnsi="OfficinaSans-Book" w:cs="OfficinaSans-Book"/>
          <w:color w:val="000000"/>
          <w:sz w:val="16"/>
          <w:szCs w:val="16"/>
          <w:lang w:val="fr-FR"/>
        </w:rPr>
        <w:t>I CPO II,</w:t>
      </w:r>
      <w:r>
        <w:rPr>
          <w:rFonts w:ascii="OfficinaSans-Book" w:hAnsi="OfficinaSans-Book" w:cs="OfficinaSans-Book"/>
          <w:color w:val="000000"/>
          <w:sz w:val="16"/>
          <w:szCs w:val="16"/>
          <w:lang w:val="fr-FR"/>
        </w:rPr>
        <w:t xml:space="preserve"> </w:t>
      </w:r>
      <w:r w:rsidRPr="00992162">
        <w:rPr>
          <w:rFonts w:ascii="OfficinaSans-Book" w:hAnsi="OfficinaSans-Book" w:cs="OfficinaSans-Book"/>
          <w:color w:val="000000"/>
          <w:sz w:val="16"/>
          <w:szCs w:val="16"/>
          <w:lang w:val="fr-FR"/>
        </w:rPr>
        <w:t>6.</w:t>
      </w:r>
    </w:p>
    <w:p w:rsidR="005E081C" w:rsidRPr="005E081C" w:rsidRDefault="005E081C">
      <w:pPr>
        <w:rPr>
          <w:rFonts w:ascii="OfficinaSans-Book" w:hAnsi="OfficinaSans-Book" w:cs="OfficinaSans-Book"/>
          <w:color w:val="000000"/>
          <w:sz w:val="16"/>
          <w:szCs w:val="16"/>
          <w:lang w:val="fr-FR"/>
        </w:rPr>
      </w:pPr>
    </w:p>
    <w:p w:rsidR="005E081C" w:rsidRPr="005E081C" w:rsidRDefault="005E081C">
      <w:pPr>
        <w:rPr>
          <w:rFonts w:ascii="OfficinaSans-Book" w:hAnsi="OfficinaSans-Book" w:cs="OfficinaSans-Book"/>
          <w:color w:val="000000"/>
          <w:sz w:val="16"/>
          <w:szCs w:val="16"/>
          <w:lang w:val="fr-FR"/>
        </w:rPr>
      </w:pPr>
    </w:p>
    <w:p w:rsidR="005E081C" w:rsidRPr="005E081C" w:rsidRDefault="005E081C">
      <w:pPr>
        <w:rPr>
          <w:rFonts w:ascii="OfficinaSans-Book" w:hAnsi="OfficinaSans-Book" w:cs="OfficinaSans-Book"/>
          <w:color w:val="000000"/>
          <w:sz w:val="16"/>
          <w:szCs w:val="16"/>
          <w:lang w:val="fr-FR"/>
        </w:rPr>
      </w:pPr>
    </w:p>
    <w:p w:rsidR="005E081C" w:rsidRPr="005E081C" w:rsidRDefault="005E081C">
      <w:pPr>
        <w:rPr>
          <w:rFonts w:ascii="OfficinaSans-Book" w:hAnsi="OfficinaSans-Book" w:cs="OfficinaSans-Book"/>
          <w:color w:val="000000"/>
          <w:sz w:val="16"/>
          <w:szCs w:val="16"/>
          <w:lang w:val="fr-FR"/>
        </w:rPr>
      </w:pPr>
    </w:p>
    <w:p w:rsidR="005E081C" w:rsidRPr="005E081C" w:rsidRDefault="005E081C">
      <w:pPr>
        <w:rPr>
          <w:rFonts w:ascii="OfficinaSans-Book" w:hAnsi="OfficinaSans-Book" w:cs="OfficinaSans-Book"/>
          <w:color w:val="000000"/>
          <w:sz w:val="16"/>
          <w:szCs w:val="16"/>
          <w:lang w:val="fr-FR"/>
        </w:rPr>
      </w:pPr>
    </w:p>
    <w:p w:rsidR="005E081C" w:rsidRPr="005E081C" w:rsidRDefault="005E081C">
      <w:pPr>
        <w:rPr>
          <w:rFonts w:ascii="OfficinaSans-Book" w:hAnsi="OfficinaSans-Book" w:cs="OfficinaSans-Book"/>
          <w:color w:val="000000"/>
          <w:sz w:val="16"/>
          <w:szCs w:val="16"/>
          <w:lang w:val="fr-FR"/>
        </w:rPr>
      </w:pPr>
    </w:p>
    <w:p w:rsidR="005E081C" w:rsidRPr="005E081C" w:rsidRDefault="005E081C">
      <w:pPr>
        <w:rPr>
          <w:rFonts w:ascii="OfficinaSans-Book" w:hAnsi="OfficinaSans-Book" w:cs="OfficinaSans-Book"/>
          <w:color w:val="000000"/>
          <w:sz w:val="16"/>
          <w:szCs w:val="16"/>
          <w:lang w:val="fr-FR"/>
        </w:rPr>
      </w:pPr>
    </w:p>
    <w:p w:rsidR="005E081C" w:rsidRPr="005E081C" w:rsidRDefault="005E081C">
      <w:pPr>
        <w:rPr>
          <w:rFonts w:ascii="OfficinaSans-Book" w:hAnsi="OfficinaSans-Book" w:cs="OfficinaSans-Book"/>
          <w:color w:val="000000"/>
          <w:sz w:val="16"/>
          <w:szCs w:val="16"/>
          <w:lang w:val="fr-FR"/>
        </w:rPr>
      </w:pPr>
    </w:p>
    <w:p w:rsidR="005E081C" w:rsidRPr="005E081C" w:rsidRDefault="005E081C">
      <w:pPr>
        <w:rPr>
          <w:rFonts w:ascii="OfficinaSans-Book" w:hAnsi="OfficinaSans-Book" w:cs="OfficinaSans-Book"/>
          <w:color w:val="000000"/>
          <w:sz w:val="16"/>
          <w:szCs w:val="16"/>
          <w:lang w:val="fr-FR"/>
        </w:rPr>
      </w:pPr>
    </w:p>
    <w:p w:rsidR="00FC703D" w:rsidRPr="005E081C" w:rsidRDefault="00FC703D">
      <w:pPr>
        <w:rPr>
          <w:rFonts w:ascii="OfficinaSans-Book" w:eastAsia="Times New Roman" w:hAnsi="OfficinaSans-Book" w:cs="OfficinaSans-Book"/>
          <w:color w:val="000000"/>
          <w:kern w:val="3"/>
          <w:sz w:val="16"/>
          <w:szCs w:val="16"/>
          <w:lang w:val="fr-FR" w:eastAsia="en-US"/>
        </w:rPr>
      </w:pPr>
      <w:r w:rsidRPr="005E081C">
        <w:rPr>
          <w:rFonts w:ascii="OfficinaSans-Book" w:hAnsi="OfficinaSans-Book" w:cs="OfficinaSans-Book"/>
          <w:color w:val="000000"/>
          <w:sz w:val="16"/>
          <w:szCs w:val="16"/>
          <w:lang w:val="fr-FR"/>
        </w:rPr>
        <w:br w:type="page"/>
      </w:r>
    </w:p>
    <w:p w:rsidR="00FC703D" w:rsidRDefault="00FC703D" w:rsidP="00ED1C44">
      <w:pPr>
        <w:pStyle w:val="Standard"/>
        <w:jc w:val="both"/>
        <w:rPr>
          <w:rFonts w:ascii="Arial" w:hAnsi="Arial" w:cs="Arial"/>
          <w:b/>
          <w:color w:val="000000" w:themeColor="text1"/>
          <w:sz w:val="22"/>
          <w:szCs w:val="22"/>
        </w:rPr>
      </w:pPr>
    </w:p>
    <w:p w:rsidR="006C076D" w:rsidRDefault="006C076D" w:rsidP="00ED1C44">
      <w:pPr>
        <w:pStyle w:val="Standard"/>
        <w:jc w:val="both"/>
        <w:rPr>
          <w:rFonts w:ascii="Arial" w:hAnsi="Arial" w:cs="Arial"/>
          <w:b/>
          <w:color w:val="000000" w:themeColor="text1"/>
          <w:sz w:val="22"/>
          <w:szCs w:val="22"/>
        </w:rPr>
      </w:pPr>
    </w:p>
    <w:p w:rsidR="006C076D" w:rsidRPr="000B687D" w:rsidRDefault="006C076D" w:rsidP="006C076D">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92</w:t>
      </w:r>
    </w:p>
    <w:p w:rsidR="006C076D" w:rsidRPr="00C71A8F" w:rsidRDefault="006C076D" w:rsidP="006C076D">
      <w:pPr>
        <w:pStyle w:val="Standard"/>
        <w:jc w:val="both"/>
        <w:rPr>
          <w:rFonts w:ascii="Arial" w:hAnsi="Arial" w:cs="Arial"/>
          <w:b/>
          <w:sz w:val="22"/>
          <w:szCs w:val="22"/>
        </w:rPr>
      </w:pPr>
      <w:r w:rsidRPr="006C076D">
        <w:rPr>
          <w:rFonts w:ascii="Arial" w:hAnsi="Arial" w:cs="Arial"/>
          <w:color w:val="FF0000"/>
          <w:sz w:val="22"/>
          <w:szCs w:val="22"/>
        </w:rPr>
        <w:t xml:space="preserve"> </w:t>
      </w:r>
      <w:r w:rsidR="00EA6A23">
        <w:rPr>
          <w:rFonts w:ascii="Arial" w:hAnsi="Arial" w:cs="Arial"/>
          <w:color w:val="FF0000"/>
          <w:sz w:val="22"/>
          <w:szCs w:val="22"/>
        </w:rPr>
        <w:t xml:space="preserve"> </w:t>
      </w:r>
      <w:r w:rsidRPr="006C076D">
        <w:rPr>
          <w:rFonts w:ascii="Arial" w:hAnsi="Arial" w:cs="Arial"/>
          <w:color w:val="FF0000"/>
          <w:sz w:val="22"/>
          <w:szCs w:val="22"/>
        </w:rPr>
        <w:t>1.</w:t>
      </w:r>
      <w:r w:rsidRPr="001731AF">
        <w:rPr>
          <w:rFonts w:ascii="Arial" w:hAnsi="Arial" w:cs="Arial"/>
          <w:sz w:val="22"/>
          <w:szCs w:val="22"/>
        </w:rPr>
        <w:t xml:space="preserve"> Si un frère tombe malade, que le </w:t>
      </w:r>
      <w:r w:rsidRPr="001731AF">
        <w:rPr>
          <w:rFonts w:ascii="Arial" w:hAnsi="Arial" w:cs="Arial"/>
          <w:bCs/>
          <w:sz w:val="22"/>
          <w:szCs w:val="22"/>
        </w:rPr>
        <w:t xml:space="preserve">gardien </w:t>
      </w:r>
      <w:r w:rsidRPr="001731AF">
        <w:rPr>
          <w:rFonts w:ascii="Arial" w:hAnsi="Arial" w:cs="Arial"/>
          <w:sz w:val="22"/>
          <w:szCs w:val="22"/>
        </w:rPr>
        <w:t>lui procure sans retard et avec charité fraternelle, tout ce qui lui est nécessaire pour le corps et pour l’âme, selon l’exemple et la recommandation de saint François</w:t>
      </w:r>
      <w:r>
        <w:rPr>
          <w:rFonts w:ascii="Arial" w:hAnsi="Arial" w:cs="Arial"/>
          <w:sz w:val="22"/>
          <w:szCs w:val="22"/>
        </w:rPr>
        <w:t xml:space="preserve"> et</w:t>
      </w:r>
      <w:r w:rsidRPr="001731AF">
        <w:rPr>
          <w:rFonts w:ascii="Arial" w:hAnsi="Arial" w:cs="Arial"/>
          <w:sz w:val="22"/>
          <w:szCs w:val="22"/>
        </w:rPr>
        <w:t xml:space="preserve"> </w:t>
      </w:r>
      <w:r>
        <w:rPr>
          <w:rFonts w:ascii="Arial" w:hAnsi="Arial" w:cs="Arial"/>
          <w:sz w:val="22"/>
          <w:szCs w:val="22"/>
        </w:rPr>
        <w:t>q</w:t>
      </w:r>
      <w:r w:rsidRPr="001731AF">
        <w:rPr>
          <w:rFonts w:ascii="Arial" w:hAnsi="Arial" w:cs="Arial"/>
          <w:sz w:val="22"/>
          <w:szCs w:val="22"/>
        </w:rPr>
        <w:t xml:space="preserve">u’il confie </w:t>
      </w:r>
      <w:r>
        <w:rPr>
          <w:rFonts w:ascii="Arial" w:hAnsi="Arial" w:cs="Arial"/>
          <w:sz w:val="22"/>
          <w:szCs w:val="22"/>
        </w:rPr>
        <w:t xml:space="preserve">le </w:t>
      </w:r>
      <w:r w:rsidRPr="001731AF">
        <w:rPr>
          <w:rFonts w:ascii="Arial" w:hAnsi="Arial" w:cs="Arial"/>
          <w:sz w:val="22"/>
          <w:szCs w:val="22"/>
        </w:rPr>
        <w:t xml:space="preserve">malade </w:t>
      </w:r>
      <w:r>
        <w:rPr>
          <w:rFonts w:ascii="Arial" w:hAnsi="Arial" w:cs="Arial"/>
          <w:sz w:val="22"/>
          <w:szCs w:val="22"/>
        </w:rPr>
        <w:t>aux soins d’un</w:t>
      </w:r>
      <w:r w:rsidRPr="001731AF">
        <w:rPr>
          <w:rFonts w:ascii="Arial" w:hAnsi="Arial" w:cs="Arial"/>
          <w:sz w:val="22"/>
          <w:szCs w:val="22"/>
        </w:rPr>
        <w:t xml:space="preserve"> frère capable</w:t>
      </w:r>
      <w:r>
        <w:rPr>
          <w:rFonts w:ascii="Arial" w:hAnsi="Arial" w:cs="Arial"/>
          <w:sz w:val="22"/>
          <w:szCs w:val="22"/>
        </w:rPr>
        <w:t>,</w:t>
      </w:r>
      <w:r w:rsidRPr="001731AF">
        <w:rPr>
          <w:rFonts w:ascii="Arial" w:hAnsi="Arial" w:cs="Arial"/>
          <w:sz w:val="22"/>
          <w:szCs w:val="22"/>
        </w:rPr>
        <w:t xml:space="preserve"> </w:t>
      </w:r>
      <w:r>
        <w:rPr>
          <w:rFonts w:ascii="Arial" w:hAnsi="Arial" w:cs="Arial"/>
          <w:sz w:val="22"/>
          <w:szCs w:val="22"/>
        </w:rPr>
        <w:t>mais aussi du</w:t>
      </w:r>
      <w:r w:rsidRPr="001731AF">
        <w:rPr>
          <w:rFonts w:ascii="Arial" w:hAnsi="Arial" w:cs="Arial"/>
          <w:sz w:val="22"/>
          <w:szCs w:val="22"/>
        </w:rPr>
        <w:t xml:space="preserve"> médecin ou d'autres personnes compétentes</w:t>
      </w:r>
      <w:r>
        <w:rPr>
          <w:rFonts w:ascii="Arial" w:hAnsi="Arial" w:cs="Arial"/>
          <w:sz w:val="22"/>
          <w:szCs w:val="22"/>
        </w:rPr>
        <w:t>, si le cas le requiert</w:t>
      </w:r>
      <w:r w:rsidRPr="001731AF">
        <w:rPr>
          <w:rFonts w:ascii="Arial" w:hAnsi="Arial" w:cs="Arial"/>
          <w:sz w:val="22"/>
          <w:szCs w:val="22"/>
        </w:rPr>
        <w:t>.</w:t>
      </w:r>
    </w:p>
    <w:p w:rsidR="006C076D" w:rsidRDefault="006C076D" w:rsidP="00C71A8F">
      <w:pPr>
        <w:pStyle w:val="Standard"/>
        <w:ind w:firstLine="709"/>
        <w:jc w:val="both"/>
        <w:rPr>
          <w:rFonts w:ascii="Arial" w:hAnsi="Arial" w:cs="Arial"/>
          <w:sz w:val="22"/>
          <w:szCs w:val="22"/>
        </w:rPr>
      </w:pPr>
      <w:r w:rsidRPr="006C076D">
        <w:rPr>
          <w:rFonts w:ascii="Arial" w:hAnsi="Arial" w:cs="Arial"/>
          <w:color w:val="FF0000"/>
          <w:sz w:val="22"/>
          <w:szCs w:val="22"/>
        </w:rPr>
        <w:t>2.</w:t>
      </w:r>
      <w:r w:rsidRPr="001731AF">
        <w:rPr>
          <w:rFonts w:ascii="Arial" w:hAnsi="Arial" w:cs="Arial"/>
          <w:sz w:val="22"/>
          <w:szCs w:val="22"/>
        </w:rPr>
        <w:t xml:space="preserve"> </w:t>
      </w:r>
      <w:r>
        <w:rPr>
          <w:rFonts w:ascii="Arial" w:hAnsi="Arial" w:cs="Arial"/>
          <w:sz w:val="22"/>
          <w:szCs w:val="22"/>
        </w:rPr>
        <w:t xml:space="preserve">Considérant que </w:t>
      </w:r>
      <w:r w:rsidRPr="001731AF">
        <w:rPr>
          <w:rFonts w:ascii="Arial" w:hAnsi="Arial" w:cs="Arial"/>
          <w:sz w:val="22"/>
          <w:szCs w:val="22"/>
        </w:rPr>
        <w:t>la personne du Christ souffrant</w:t>
      </w:r>
      <w:r>
        <w:rPr>
          <w:rFonts w:ascii="Arial" w:hAnsi="Arial" w:cs="Arial"/>
          <w:sz w:val="22"/>
          <w:szCs w:val="22"/>
        </w:rPr>
        <w:t xml:space="preserve"> est présente dans le malade</w:t>
      </w:r>
      <w:r w:rsidRPr="001731AF">
        <w:rPr>
          <w:rFonts w:ascii="Arial" w:hAnsi="Arial" w:cs="Arial"/>
          <w:sz w:val="22"/>
          <w:szCs w:val="22"/>
        </w:rPr>
        <w:t xml:space="preserve">, </w:t>
      </w:r>
      <w:r>
        <w:rPr>
          <w:rFonts w:ascii="Arial" w:hAnsi="Arial" w:cs="Arial"/>
          <w:sz w:val="22"/>
          <w:szCs w:val="22"/>
        </w:rPr>
        <w:t xml:space="preserve">que </w:t>
      </w:r>
      <w:r w:rsidRPr="001731AF">
        <w:rPr>
          <w:rFonts w:ascii="Arial" w:hAnsi="Arial" w:cs="Arial"/>
          <w:sz w:val="22"/>
          <w:szCs w:val="22"/>
        </w:rPr>
        <w:t>chaque frère réfléchi</w:t>
      </w:r>
      <w:r>
        <w:rPr>
          <w:rFonts w:ascii="Arial" w:hAnsi="Arial" w:cs="Arial"/>
          <w:sz w:val="22"/>
          <w:szCs w:val="22"/>
        </w:rPr>
        <w:t>sse</w:t>
      </w:r>
      <w:r w:rsidRPr="001731AF">
        <w:rPr>
          <w:rFonts w:ascii="Arial" w:hAnsi="Arial" w:cs="Arial"/>
          <w:sz w:val="22"/>
          <w:szCs w:val="22"/>
        </w:rPr>
        <w:t xml:space="preserve"> à ce qu’il voudrait qu’on fasse pour lui-même en cas de maladie</w:t>
      </w:r>
      <w:r>
        <w:rPr>
          <w:rFonts w:ascii="Arial" w:hAnsi="Arial" w:cs="Arial"/>
          <w:sz w:val="22"/>
          <w:szCs w:val="22"/>
        </w:rPr>
        <w:t xml:space="preserve"> et qu’il </w:t>
      </w:r>
      <w:r w:rsidRPr="001731AF">
        <w:rPr>
          <w:rFonts w:ascii="Arial" w:hAnsi="Arial" w:cs="Arial"/>
          <w:sz w:val="22"/>
          <w:szCs w:val="22"/>
        </w:rPr>
        <w:t>se souvien</w:t>
      </w:r>
      <w:r>
        <w:rPr>
          <w:rFonts w:ascii="Arial" w:hAnsi="Arial" w:cs="Arial"/>
          <w:sz w:val="22"/>
          <w:szCs w:val="22"/>
        </w:rPr>
        <w:t>ne</w:t>
      </w:r>
      <w:r w:rsidRPr="001731AF">
        <w:rPr>
          <w:rFonts w:ascii="Arial" w:hAnsi="Arial" w:cs="Arial"/>
          <w:sz w:val="22"/>
          <w:szCs w:val="22"/>
        </w:rPr>
        <w:t xml:space="preserve"> </w:t>
      </w:r>
      <w:r>
        <w:rPr>
          <w:rFonts w:ascii="Arial" w:hAnsi="Arial" w:cs="Arial"/>
          <w:sz w:val="22"/>
          <w:szCs w:val="22"/>
        </w:rPr>
        <w:t xml:space="preserve">aussi </w:t>
      </w:r>
      <w:r w:rsidRPr="001731AF">
        <w:rPr>
          <w:rFonts w:ascii="Arial" w:hAnsi="Arial" w:cs="Arial"/>
          <w:sz w:val="22"/>
          <w:szCs w:val="22"/>
        </w:rPr>
        <w:t xml:space="preserve">des paroles </w:t>
      </w:r>
      <w:r>
        <w:rPr>
          <w:rFonts w:ascii="Arial" w:hAnsi="Arial" w:cs="Arial"/>
          <w:sz w:val="22"/>
          <w:szCs w:val="22"/>
        </w:rPr>
        <w:t>de saint François dans la Règle</w:t>
      </w:r>
      <w:r w:rsidRPr="001731AF">
        <w:rPr>
          <w:rFonts w:ascii="Arial" w:hAnsi="Arial" w:cs="Arial"/>
          <w:sz w:val="22"/>
          <w:szCs w:val="22"/>
        </w:rPr>
        <w:t>: chacun de nous doit être plus tendre et attentif pour son frère spirituel que ne l'est une mère pour son propre enfant.</w:t>
      </w:r>
    </w:p>
    <w:p w:rsidR="006C076D" w:rsidRDefault="006C076D" w:rsidP="00C71A8F">
      <w:pPr>
        <w:pStyle w:val="Standard"/>
        <w:ind w:firstLine="709"/>
        <w:jc w:val="both"/>
        <w:rPr>
          <w:rFonts w:ascii="Arial" w:hAnsi="Arial" w:cs="Arial"/>
          <w:sz w:val="22"/>
          <w:szCs w:val="22"/>
        </w:rPr>
      </w:pPr>
      <w:r w:rsidRPr="006C076D">
        <w:rPr>
          <w:rFonts w:ascii="Arial" w:hAnsi="Arial" w:cs="Arial"/>
          <w:color w:val="FF0000"/>
          <w:sz w:val="22"/>
          <w:szCs w:val="22"/>
        </w:rPr>
        <w:t>3.</w:t>
      </w:r>
      <w:r w:rsidRPr="001731AF">
        <w:rPr>
          <w:rFonts w:ascii="Arial" w:hAnsi="Arial" w:cs="Arial"/>
          <w:sz w:val="22"/>
          <w:szCs w:val="22"/>
        </w:rPr>
        <w:t xml:space="preserve"> </w:t>
      </w:r>
      <w:r>
        <w:rPr>
          <w:rFonts w:ascii="Arial" w:hAnsi="Arial" w:cs="Arial"/>
          <w:sz w:val="22"/>
          <w:szCs w:val="22"/>
        </w:rPr>
        <w:t>Que chacun s’efforce donc</w:t>
      </w:r>
      <w:r w:rsidRPr="001731AF">
        <w:rPr>
          <w:rFonts w:ascii="Arial" w:hAnsi="Arial" w:cs="Arial"/>
          <w:sz w:val="22"/>
          <w:szCs w:val="22"/>
        </w:rPr>
        <w:t xml:space="preserve"> de </w:t>
      </w:r>
      <w:r w:rsidR="00A472BC">
        <w:rPr>
          <w:rFonts w:ascii="Arial" w:hAnsi="Arial" w:cs="Arial"/>
          <w:sz w:val="22"/>
          <w:szCs w:val="22"/>
        </w:rPr>
        <w:t>prendre soin</w:t>
      </w:r>
      <w:r w:rsidRPr="001731AF">
        <w:rPr>
          <w:rFonts w:ascii="Arial" w:hAnsi="Arial" w:cs="Arial"/>
          <w:sz w:val="22"/>
          <w:szCs w:val="22"/>
        </w:rPr>
        <w:t xml:space="preserve"> de son frère malade</w:t>
      </w:r>
      <w:r>
        <w:rPr>
          <w:rFonts w:ascii="Arial" w:hAnsi="Arial" w:cs="Arial"/>
          <w:sz w:val="22"/>
          <w:szCs w:val="22"/>
        </w:rPr>
        <w:t>,</w:t>
      </w:r>
      <w:r w:rsidRPr="001731AF">
        <w:rPr>
          <w:rFonts w:ascii="Arial" w:hAnsi="Arial" w:cs="Arial"/>
          <w:sz w:val="22"/>
          <w:szCs w:val="22"/>
        </w:rPr>
        <w:t xml:space="preserve"> </w:t>
      </w:r>
      <w:r>
        <w:rPr>
          <w:rFonts w:ascii="Arial" w:hAnsi="Arial" w:cs="Arial"/>
          <w:sz w:val="22"/>
          <w:szCs w:val="22"/>
        </w:rPr>
        <w:t>de le</w:t>
      </w:r>
      <w:r w:rsidRPr="001731AF">
        <w:rPr>
          <w:rFonts w:ascii="Arial" w:hAnsi="Arial" w:cs="Arial"/>
          <w:sz w:val="22"/>
          <w:szCs w:val="22"/>
        </w:rPr>
        <w:t xml:space="preserve"> visiter volontiers </w:t>
      </w:r>
      <w:r>
        <w:rPr>
          <w:rFonts w:ascii="Arial" w:hAnsi="Arial" w:cs="Arial"/>
          <w:sz w:val="22"/>
          <w:szCs w:val="22"/>
        </w:rPr>
        <w:t>et de</w:t>
      </w:r>
      <w:r w:rsidRPr="001731AF">
        <w:rPr>
          <w:rFonts w:ascii="Arial" w:hAnsi="Arial" w:cs="Arial"/>
          <w:sz w:val="22"/>
          <w:szCs w:val="22"/>
        </w:rPr>
        <w:t xml:space="preserve"> le réconforter fraternellement.</w:t>
      </w:r>
    </w:p>
    <w:p w:rsidR="006C076D" w:rsidRDefault="006C076D" w:rsidP="00A67A7F">
      <w:pPr>
        <w:pStyle w:val="Standard"/>
        <w:ind w:firstLine="709"/>
        <w:jc w:val="both"/>
        <w:rPr>
          <w:rFonts w:ascii="Arial" w:hAnsi="Arial" w:cs="Arial"/>
          <w:sz w:val="22"/>
          <w:szCs w:val="22"/>
        </w:rPr>
      </w:pPr>
      <w:r w:rsidRPr="006C076D">
        <w:rPr>
          <w:rFonts w:ascii="Arial" w:hAnsi="Arial" w:cs="Arial"/>
          <w:color w:val="FF0000"/>
          <w:sz w:val="22"/>
          <w:szCs w:val="22"/>
        </w:rPr>
        <w:t>4.</w:t>
      </w:r>
      <w:r w:rsidRPr="001731AF">
        <w:rPr>
          <w:rFonts w:ascii="Arial" w:hAnsi="Arial" w:cs="Arial"/>
          <w:sz w:val="22"/>
          <w:szCs w:val="22"/>
        </w:rPr>
        <w:t xml:space="preserve"> </w:t>
      </w:r>
      <w:r>
        <w:rPr>
          <w:rFonts w:ascii="Arial" w:hAnsi="Arial" w:cs="Arial"/>
          <w:sz w:val="22"/>
          <w:szCs w:val="22"/>
        </w:rPr>
        <w:t>Que l</w:t>
      </w:r>
      <w:r w:rsidRPr="001731AF">
        <w:rPr>
          <w:rFonts w:ascii="Arial" w:hAnsi="Arial" w:cs="Arial"/>
          <w:sz w:val="22"/>
          <w:szCs w:val="22"/>
        </w:rPr>
        <w:t>e</w:t>
      </w:r>
      <w:r>
        <w:rPr>
          <w:rFonts w:ascii="Arial" w:hAnsi="Arial" w:cs="Arial"/>
          <w:sz w:val="22"/>
          <w:szCs w:val="22"/>
        </w:rPr>
        <w:t xml:space="preserve"> ministre et le gardien visite</w:t>
      </w:r>
      <w:r w:rsidRPr="001731AF">
        <w:rPr>
          <w:rFonts w:ascii="Arial" w:hAnsi="Arial" w:cs="Arial"/>
          <w:sz w:val="22"/>
          <w:szCs w:val="22"/>
        </w:rPr>
        <w:t>nt souvent et fraternellement les malades</w:t>
      </w:r>
      <w:r>
        <w:rPr>
          <w:rFonts w:ascii="Arial" w:hAnsi="Arial" w:cs="Arial"/>
          <w:sz w:val="22"/>
          <w:szCs w:val="22"/>
        </w:rPr>
        <w:t xml:space="preserve">, qu’ils ne négligent pas </w:t>
      </w:r>
      <w:r w:rsidRPr="001731AF">
        <w:rPr>
          <w:rFonts w:ascii="Arial" w:hAnsi="Arial" w:cs="Arial"/>
          <w:sz w:val="22"/>
          <w:szCs w:val="22"/>
        </w:rPr>
        <w:t>d'apporter à leur âme, personnellement ou par d’autres, les secours spirituels</w:t>
      </w:r>
      <w:r w:rsidR="00115A6E">
        <w:rPr>
          <w:rFonts w:ascii="Arial" w:hAnsi="Arial" w:cs="Arial"/>
          <w:sz w:val="22"/>
          <w:szCs w:val="22"/>
        </w:rPr>
        <w:t>,</w:t>
      </w:r>
      <w:r>
        <w:rPr>
          <w:rFonts w:ascii="Arial" w:hAnsi="Arial" w:cs="Arial"/>
          <w:sz w:val="22"/>
          <w:szCs w:val="22"/>
        </w:rPr>
        <w:t xml:space="preserve"> et s’ils le voient atteint d’une grave maladie, qu’ils l’avertissent avec tact </w:t>
      </w:r>
      <w:r w:rsidRPr="001731AF">
        <w:rPr>
          <w:rFonts w:ascii="Arial" w:hAnsi="Arial" w:cs="Arial"/>
          <w:sz w:val="22"/>
          <w:szCs w:val="22"/>
        </w:rPr>
        <w:t>de son état et</w:t>
      </w:r>
      <w:r>
        <w:rPr>
          <w:rFonts w:ascii="Arial" w:hAnsi="Arial" w:cs="Arial"/>
          <w:sz w:val="22"/>
          <w:szCs w:val="22"/>
        </w:rPr>
        <w:t xml:space="preserve"> qu’ils le</w:t>
      </w:r>
      <w:r w:rsidRPr="001731AF">
        <w:rPr>
          <w:rFonts w:ascii="Arial" w:hAnsi="Arial" w:cs="Arial"/>
          <w:sz w:val="22"/>
          <w:szCs w:val="22"/>
        </w:rPr>
        <w:t xml:space="preserve"> </w:t>
      </w:r>
      <w:r>
        <w:rPr>
          <w:rFonts w:ascii="Arial" w:hAnsi="Arial" w:cs="Arial"/>
          <w:sz w:val="22"/>
          <w:szCs w:val="22"/>
        </w:rPr>
        <w:t>préparent</w:t>
      </w:r>
      <w:r w:rsidRPr="001731AF">
        <w:rPr>
          <w:rFonts w:ascii="Arial" w:hAnsi="Arial" w:cs="Arial"/>
          <w:sz w:val="22"/>
          <w:szCs w:val="22"/>
        </w:rPr>
        <w:t xml:space="preserve"> à recevoir les sacrements.</w:t>
      </w:r>
    </w:p>
    <w:p w:rsidR="00DC2C8B" w:rsidRDefault="00DC2C8B" w:rsidP="00DC2C8B">
      <w:pPr>
        <w:pStyle w:val="Standard"/>
        <w:jc w:val="both"/>
        <w:rPr>
          <w:rFonts w:ascii="Arial" w:hAnsi="Arial" w:cs="Arial"/>
          <w:sz w:val="22"/>
          <w:szCs w:val="22"/>
        </w:rPr>
      </w:pPr>
    </w:p>
    <w:p w:rsidR="00DC2C8B" w:rsidRDefault="00DC2C8B" w:rsidP="00DC2C8B">
      <w:pPr>
        <w:pStyle w:val="Standard"/>
        <w:jc w:val="both"/>
        <w:rPr>
          <w:rFonts w:ascii="Arial" w:hAnsi="Arial" w:cs="Arial"/>
          <w:sz w:val="22"/>
          <w:szCs w:val="22"/>
        </w:rPr>
      </w:pPr>
    </w:p>
    <w:p w:rsidR="00DC2C8B" w:rsidRPr="000B687D" w:rsidRDefault="00DC2C8B" w:rsidP="00DC2C8B">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93</w:t>
      </w:r>
    </w:p>
    <w:p w:rsidR="00DC2C8B" w:rsidRDefault="00DC2C8B" w:rsidP="00DC2C8B">
      <w:pPr>
        <w:pStyle w:val="Standard"/>
        <w:jc w:val="both"/>
        <w:rPr>
          <w:rFonts w:ascii="Arial" w:hAnsi="Arial" w:cs="Arial"/>
          <w:sz w:val="22"/>
          <w:szCs w:val="22"/>
        </w:rPr>
      </w:pPr>
      <w:r w:rsidRPr="00A900E0">
        <w:rPr>
          <w:rFonts w:ascii="Arial" w:hAnsi="Arial" w:cs="Arial"/>
          <w:sz w:val="22"/>
          <w:szCs w:val="22"/>
        </w:rPr>
        <w:t xml:space="preserve"> </w:t>
      </w:r>
      <w:r w:rsidR="00EA6A23">
        <w:rPr>
          <w:rFonts w:ascii="Arial" w:hAnsi="Arial" w:cs="Arial"/>
          <w:sz w:val="22"/>
          <w:szCs w:val="22"/>
        </w:rPr>
        <w:t xml:space="preserve"> </w:t>
      </w:r>
      <w:r w:rsidRPr="00F81F27">
        <w:rPr>
          <w:rFonts w:ascii="Arial" w:hAnsi="Arial" w:cs="Arial"/>
          <w:color w:val="FF0000"/>
          <w:sz w:val="22"/>
          <w:szCs w:val="22"/>
        </w:rPr>
        <w:t>1</w:t>
      </w:r>
      <w:r>
        <w:rPr>
          <w:rFonts w:ascii="Arial" w:hAnsi="Arial" w:cs="Arial"/>
          <w:sz w:val="22"/>
          <w:szCs w:val="22"/>
        </w:rPr>
        <w:t>. Les</w:t>
      </w:r>
      <w:r w:rsidRPr="001731AF">
        <w:rPr>
          <w:rFonts w:ascii="Arial" w:hAnsi="Arial" w:cs="Arial"/>
          <w:sz w:val="22"/>
          <w:szCs w:val="22"/>
        </w:rPr>
        <w:t xml:space="preserve"> frères malades se souviendront de notre condition de frères mineurs.</w:t>
      </w:r>
    </w:p>
    <w:p w:rsidR="00DC2C8B" w:rsidRDefault="00DC2C8B" w:rsidP="00DC2C8B">
      <w:pPr>
        <w:pStyle w:val="Standard"/>
        <w:ind w:firstLine="709"/>
        <w:jc w:val="both"/>
        <w:rPr>
          <w:rFonts w:ascii="Arial" w:hAnsi="Arial" w:cs="Arial"/>
          <w:sz w:val="22"/>
          <w:szCs w:val="22"/>
        </w:rPr>
      </w:pPr>
      <w:r w:rsidRPr="00F81F27">
        <w:rPr>
          <w:rFonts w:ascii="Arial" w:hAnsi="Arial" w:cs="Arial"/>
          <w:color w:val="FF0000"/>
          <w:sz w:val="22"/>
          <w:szCs w:val="22"/>
        </w:rPr>
        <w:t>2.</w:t>
      </w:r>
      <w:r>
        <w:rPr>
          <w:rFonts w:ascii="Arial" w:hAnsi="Arial" w:cs="Arial"/>
          <w:sz w:val="22"/>
          <w:szCs w:val="22"/>
        </w:rPr>
        <w:t xml:space="preserve"> </w:t>
      </w:r>
      <w:r w:rsidRPr="00D30AB4">
        <w:rPr>
          <w:rFonts w:ascii="Arial" w:hAnsi="Arial" w:cs="Arial"/>
          <w:sz w:val="22"/>
          <w:szCs w:val="22"/>
        </w:rPr>
        <w:t>Qu’ils abandonnent le soin d’eux-mêmes au médecin et à ceux qui les assistent, afin de ne pas transgresser la sainte pauvreté au détriment de leur âme, mais qu’ils remercient</w:t>
      </w:r>
      <w:r>
        <w:rPr>
          <w:rFonts w:ascii="Arial" w:hAnsi="Arial" w:cs="Arial"/>
          <w:sz w:val="22"/>
          <w:szCs w:val="22"/>
        </w:rPr>
        <w:t xml:space="preserve"> le</w:t>
      </w:r>
      <w:r w:rsidRPr="001731AF">
        <w:rPr>
          <w:rFonts w:ascii="Arial" w:hAnsi="Arial" w:cs="Arial"/>
          <w:sz w:val="22"/>
          <w:szCs w:val="22"/>
        </w:rPr>
        <w:t xml:space="preserve"> Créateur</w:t>
      </w:r>
      <w:r>
        <w:rPr>
          <w:rFonts w:ascii="Arial" w:hAnsi="Arial" w:cs="Arial"/>
          <w:sz w:val="22"/>
          <w:szCs w:val="22"/>
        </w:rPr>
        <w:t xml:space="preserve"> à propos de tout</w:t>
      </w:r>
      <w:r w:rsidRPr="001731AF">
        <w:rPr>
          <w:rFonts w:ascii="Arial" w:hAnsi="Arial" w:cs="Arial"/>
          <w:sz w:val="22"/>
          <w:szCs w:val="22"/>
        </w:rPr>
        <w:t>.</w:t>
      </w:r>
    </w:p>
    <w:p w:rsidR="005E081C" w:rsidRDefault="005E081C" w:rsidP="005E081C">
      <w:pPr>
        <w:pStyle w:val="Standard"/>
        <w:ind w:firstLine="709"/>
        <w:jc w:val="both"/>
        <w:rPr>
          <w:rFonts w:ascii="Arial" w:hAnsi="Arial" w:cs="Arial"/>
          <w:color w:val="000000" w:themeColor="text1"/>
          <w:sz w:val="22"/>
          <w:szCs w:val="22"/>
        </w:rPr>
      </w:pPr>
      <w:r w:rsidRPr="00F81F27">
        <w:rPr>
          <w:rFonts w:ascii="Arial" w:hAnsi="Arial" w:cs="Arial"/>
          <w:color w:val="FF0000"/>
          <w:sz w:val="22"/>
          <w:szCs w:val="22"/>
        </w:rPr>
        <w:t>3.</w:t>
      </w:r>
      <w:r>
        <w:rPr>
          <w:rFonts w:ascii="Arial" w:hAnsi="Arial" w:cs="Arial"/>
          <w:sz w:val="22"/>
          <w:szCs w:val="22"/>
        </w:rPr>
        <w:t xml:space="preserve"> </w:t>
      </w:r>
      <w:r w:rsidRPr="006D3FC4">
        <w:rPr>
          <w:rFonts w:ascii="Arial" w:hAnsi="Arial" w:cs="Arial"/>
          <w:color w:val="000000" w:themeColor="text1"/>
          <w:sz w:val="22"/>
          <w:szCs w:val="22"/>
        </w:rPr>
        <w:t>Qu’ils se rappellent qu’au moyen des souffrances de la maladie et de l'infirmité librement accepté</w:t>
      </w:r>
      <w:r>
        <w:rPr>
          <w:rFonts w:ascii="Arial" w:hAnsi="Arial" w:cs="Arial"/>
          <w:color w:val="000000" w:themeColor="text1"/>
          <w:sz w:val="22"/>
          <w:szCs w:val="22"/>
        </w:rPr>
        <w:t>e</w:t>
      </w:r>
      <w:r w:rsidRPr="006D3FC4">
        <w:rPr>
          <w:rFonts w:ascii="Arial" w:hAnsi="Arial" w:cs="Arial"/>
          <w:color w:val="000000" w:themeColor="text1"/>
          <w:sz w:val="22"/>
          <w:szCs w:val="22"/>
        </w:rPr>
        <w:t>s, ils sont, eux, invités selon leur vocation à une conformité plus grande avec le Christ souffr</w:t>
      </w:r>
      <w:r>
        <w:rPr>
          <w:rFonts w:ascii="Arial" w:hAnsi="Arial" w:cs="Arial"/>
          <w:color w:val="000000" w:themeColor="text1"/>
          <w:sz w:val="22"/>
          <w:szCs w:val="22"/>
        </w:rPr>
        <w:t>ant</w:t>
      </w:r>
      <w:r w:rsidRPr="006D3FC4">
        <w:rPr>
          <w:rFonts w:ascii="Arial" w:hAnsi="Arial" w:cs="Arial"/>
          <w:color w:val="000000" w:themeColor="text1"/>
          <w:sz w:val="22"/>
          <w:szCs w:val="22"/>
        </w:rPr>
        <w:t xml:space="preserve"> et doivent s’effo</w:t>
      </w:r>
      <w:r>
        <w:rPr>
          <w:rFonts w:ascii="Arial" w:hAnsi="Arial" w:cs="Arial"/>
          <w:color w:val="000000" w:themeColor="text1"/>
          <w:sz w:val="22"/>
          <w:szCs w:val="22"/>
        </w:rPr>
        <w:t>rcer d’expérimenter avec amour,</w:t>
      </w:r>
      <w:r w:rsidRPr="006D3FC4">
        <w:rPr>
          <w:rFonts w:ascii="Arial" w:hAnsi="Arial" w:cs="Arial"/>
          <w:color w:val="000000" w:themeColor="text1"/>
          <w:sz w:val="22"/>
          <w:szCs w:val="22"/>
        </w:rPr>
        <w:t xml:space="preserve"> en eux-mêmes</w:t>
      </w:r>
      <w:r w:rsidR="00C2571F">
        <w:rPr>
          <w:rFonts w:ascii="Arial" w:hAnsi="Arial" w:cs="Arial"/>
          <w:color w:val="000000" w:themeColor="text1"/>
          <w:sz w:val="22"/>
          <w:szCs w:val="22"/>
        </w:rPr>
        <w:t>,</w:t>
      </w:r>
      <w:r w:rsidRPr="006D3FC4">
        <w:rPr>
          <w:rFonts w:ascii="Arial" w:hAnsi="Arial" w:cs="Arial"/>
          <w:color w:val="000000" w:themeColor="text1"/>
          <w:sz w:val="22"/>
          <w:szCs w:val="22"/>
        </w:rPr>
        <w:t xml:space="preserve"> une petite part de ses souffrances. Qu’ils imitent François qui louait le Seigneur pour ceux qui supportent en paix peines et maladies, selon </w:t>
      </w:r>
      <w:r>
        <w:rPr>
          <w:rFonts w:ascii="Arial" w:hAnsi="Arial" w:cs="Arial"/>
          <w:color w:val="000000" w:themeColor="text1"/>
          <w:sz w:val="22"/>
          <w:szCs w:val="22"/>
        </w:rPr>
        <w:t>sa très sainte volonté. Qu’ils</w:t>
      </w:r>
      <w:r w:rsidRPr="006D3FC4">
        <w:rPr>
          <w:rFonts w:ascii="Arial" w:hAnsi="Arial" w:cs="Arial"/>
          <w:color w:val="000000" w:themeColor="text1"/>
          <w:sz w:val="22"/>
          <w:szCs w:val="22"/>
        </w:rPr>
        <w:t xml:space="preserve"> se rappellent aussi qu’en achevant dans leur corps ce qui manque aux souffrances du Christ rédempteur, ils peuvent contribuer au salut du peuple de Dieu, à l'évangélisation du monde et au renforcement de la vie fraternelle.</w:t>
      </w:r>
    </w:p>
    <w:p w:rsidR="005E081C" w:rsidRDefault="005E081C" w:rsidP="005E081C">
      <w:pPr>
        <w:pStyle w:val="Standard"/>
        <w:jc w:val="both"/>
        <w:rPr>
          <w:rFonts w:ascii="Arial" w:hAnsi="Arial" w:cs="Arial"/>
          <w:b/>
          <w:color w:val="000000" w:themeColor="text1"/>
          <w:sz w:val="22"/>
          <w:szCs w:val="22"/>
        </w:rPr>
      </w:pPr>
    </w:p>
    <w:p w:rsidR="005E081C" w:rsidRPr="000B687D" w:rsidRDefault="005E081C" w:rsidP="005E081C">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94</w:t>
      </w:r>
    </w:p>
    <w:p w:rsidR="005E081C" w:rsidRDefault="005E081C" w:rsidP="005E081C">
      <w:pPr>
        <w:pStyle w:val="Standard"/>
        <w:jc w:val="both"/>
        <w:rPr>
          <w:rFonts w:ascii="Arial" w:hAnsi="Arial" w:cs="Arial"/>
          <w:sz w:val="22"/>
          <w:szCs w:val="22"/>
        </w:rPr>
      </w:pPr>
      <w:r>
        <w:rPr>
          <w:rFonts w:ascii="Arial" w:hAnsi="Arial" w:cs="Arial"/>
          <w:sz w:val="22"/>
          <w:szCs w:val="22"/>
        </w:rPr>
        <w:t xml:space="preserve">  </w:t>
      </w:r>
      <w:r w:rsidRPr="00F81F27">
        <w:rPr>
          <w:rFonts w:ascii="Arial" w:hAnsi="Arial" w:cs="Arial"/>
          <w:color w:val="FF0000"/>
          <w:sz w:val="22"/>
          <w:szCs w:val="22"/>
        </w:rPr>
        <w:t>1.</w:t>
      </w:r>
      <w:r w:rsidRPr="001731AF">
        <w:rPr>
          <w:rFonts w:ascii="Arial" w:hAnsi="Arial" w:cs="Arial"/>
          <w:sz w:val="22"/>
          <w:szCs w:val="22"/>
        </w:rPr>
        <w:t xml:space="preserve"> Dans la formation des fraternités</w:t>
      </w:r>
      <w:r w:rsidRPr="001731AF">
        <w:rPr>
          <w:rFonts w:ascii="Arial" w:hAnsi="Arial" w:cs="Arial"/>
          <w:bCs/>
          <w:i/>
          <w:sz w:val="22"/>
          <w:szCs w:val="22"/>
        </w:rPr>
        <w:t xml:space="preserve"> </w:t>
      </w:r>
      <w:r w:rsidRPr="004B795E">
        <w:rPr>
          <w:rFonts w:ascii="Arial" w:hAnsi="Arial" w:cs="Arial"/>
          <w:bCs/>
          <w:sz w:val="22"/>
          <w:szCs w:val="22"/>
        </w:rPr>
        <w:t>qu</w:t>
      </w:r>
      <w:r>
        <w:rPr>
          <w:rFonts w:ascii="Arial" w:hAnsi="Arial" w:cs="Arial"/>
          <w:bCs/>
          <w:sz w:val="22"/>
          <w:szCs w:val="22"/>
        </w:rPr>
        <w:t>e l’</w:t>
      </w:r>
      <w:r w:rsidRPr="001731AF">
        <w:rPr>
          <w:rFonts w:ascii="Arial" w:hAnsi="Arial" w:cs="Arial"/>
          <w:bCs/>
          <w:sz w:val="22"/>
          <w:szCs w:val="22"/>
        </w:rPr>
        <w:t>on</w:t>
      </w:r>
      <w:r w:rsidRPr="001731AF">
        <w:rPr>
          <w:rFonts w:ascii="Arial" w:hAnsi="Arial" w:cs="Arial"/>
          <w:bCs/>
          <w:i/>
          <w:sz w:val="22"/>
          <w:szCs w:val="22"/>
        </w:rPr>
        <w:t xml:space="preserve"> </w:t>
      </w:r>
      <w:r>
        <w:rPr>
          <w:rFonts w:ascii="Arial" w:hAnsi="Arial" w:cs="Arial"/>
          <w:sz w:val="22"/>
          <w:szCs w:val="22"/>
        </w:rPr>
        <w:t xml:space="preserve">prenne en </w:t>
      </w:r>
      <w:r w:rsidRPr="001731AF">
        <w:rPr>
          <w:rFonts w:ascii="Arial" w:hAnsi="Arial" w:cs="Arial"/>
          <w:sz w:val="22"/>
          <w:szCs w:val="22"/>
        </w:rPr>
        <w:t xml:space="preserve">compte </w:t>
      </w:r>
      <w:r>
        <w:rPr>
          <w:rFonts w:ascii="Arial" w:hAnsi="Arial" w:cs="Arial"/>
          <w:sz w:val="22"/>
          <w:szCs w:val="22"/>
        </w:rPr>
        <w:t>le</w:t>
      </w:r>
      <w:r w:rsidRPr="001731AF">
        <w:rPr>
          <w:rFonts w:ascii="Arial" w:hAnsi="Arial" w:cs="Arial"/>
          <w:sz w:val="22"/>
          <w:szCs w:val="22"/>
        </w:rPr>
        <w:t xml:space="preserve"> caractère personnel des frères, </w:t>
      </w:r>
      <w:r>
        <w:rPr>
          <w:rFonts w:ascii="Arial" w:hAnsi="Arial" w:cs="Arial"/>
          <w:sz w:val="22"/>
          <w:szCs w:val="22"/>
        </w:rPr>
        <w:t>l</w:t>
      </w:r>
      <w:r w:rsidRPr="001731AF">
        <w:rPr>
          <w:rFonts w:ascii="Arial" w:hAnsi="Arial" w:cs="Arial"/>
          <w:sz w:val="22"/>
          <w:szCs w:val="22"/>
        </w:rPr>
        <w:t>es</w:t>
      </w:r>
      <w:r>
        <w:rPr>
          <w:rFonts w:ascii="Arial" w:hAnsi="Arial" w:cs="Arial"/>
          <w:sz w:val="22"/>
          <w:szCs w:val="22"/>
        </w:rPr>
        <w:t xml:space="preserve"> </w:t>
      </w:r>
      <w:r w:rsidRPr="001731AF">
        <w:rPr>
          <w:rFonts w:ascii="Arial" w:hAnsi="Arial" w:cs="Arial"/>
          <w:sz w:val="22"/>
          <w:szCs w:val="22"/>
        </w:rPr>
        <w:t>nécessités de la vie et de l’apostolat</w:t>
      </w:r>
      <w:r w:rsidRPr="001731AF">
        <w:rPr>
          <w:rFonts w:ascii="Arial" w:hAnsi="Arial" w:cs="Arial"/>
          <w:bCs/>
          <w:sz w:val="22"/>
          <w:szCs w:val="22"/>
        </w:rPr>
        <w:t>.</w:t>
      </w:r>
    </w:p>
    <w:p w:rsidR="005E081C" w:rsidRPr="00C71A8F" w:rsidRDefault="005E081C" w:rsidP="005E081C">
      <w:pPr>
        <w:pStyle w:val="Standard"/>
        <w:ind w:firstLine="709"/>
        <w:jc w:val="both"/>
        <w:rPr>
          <w:rFonts w:ascii="Arial" w:hAnsi="Arial" w:cs="Arial"/>
          <w:b/>
          <w:sz w:val="22"/>
          <w:szCs w:val="22"/>
        </w:rPr>
      </w:pPr>
      <w:r w:rsidRPr="00F81F27">
        <w:rPr>
          <w:rFonts w:ascii="Arial" w:hAnsi="Arial" w:cs="Arial"/>
          <w:color w:val="FF0000"/>
          <w:sz w:val="22"/>
          <w:szCs w:val="22"/>
        </w:rPr>
        <w:t>2.</w:t>
      </w:r>
      <w:r w:rsidRPr="001731AF">
        <w:rPr>
          <w:rFonts w:ascii="Arial" w:hAnsi="Arial" w:cs="Arial"/>
          <w:sz w:val="22"/>
          <w:szCs w:val="22"/>
        </w:rPr>
        <w:t xml:space="preserve"> </w:t>
      </w:r>
      <w:r>
        <w:rPr>
          <w:rFonts w:ascii="Arial" w:hAnsi="Arial" w:cs="Arial"/>
          <w:sz w:val="22"/>
          <w:szCs w:val="22"/>
        </w:rPr>
        <w:t>Que l</w:t>
      </w:r>
      <w:r w:rsidRPr="001731AF">
        <w:rPr>
          <w:rFonts w:ascii="Arial" w:hAnsi="Arial" w:cs="Arial"/>
          <w:sz w:val="22"/>
          <w:szCs w:val="22"/>
        </w:rPr>
        <w:t xml:space="preserve">es ministres et les gardiens, premiers animateurs et protecteurs de notre forme de vie, </w:t>
      </w:r>
      <w:r>
        <w:rPr>
          <w:rFonts w:ascii="Arial" w:hAnsi="Arial" w:cs="Arial"/>
          <w:sz w:val="22"/>
          <w:szCs w:val="22"/>
        </w:rPr>
        <w:t>promeuvent</w:t>
      </w:r>
      <w:r w:rsidRPr="001731AF">
        <w:rPr>
          <w:rFonts w:ascii="Arial" w:hAnsi="Arial" w:cs="Arial"/>
          <w:sz w:val="22"/>
          <w:szCs w:val="22"/>
        </w:rPr>
        <w:t xml:space="preserve"> </w:t>
      </w:r>
      <w:r>
        <w:rPr>
          <w:rFonts w:ascii="Arial" w:hAnsi="Arial" w:cs="Arial"/>
          <w:sz w:val="22"/>
          <w:szCs w:val="22"/>
        </w:rPr>
        <w:t>constamment</w:t>
      </w:r>
      <w:r w:rsidRPr="001731AF">
        <w:rPr>
          <w:rFonts w:ascii="Arial" w:hAnsi="Arial" w:cs="Arial"/>
          <w:sz w:val="22"/>
          <w:szCs w:val="22"/>
        </w:rPr>
        <w:t xml:space="preserve"> la vie</w:t>
      </w:r>
      <w:r>
        <w:rPr>
          <w:rFonts w:ascii="Arial" w:hAnsi="Arial" w:cs="Arial"/>
          <w:sz w:val="22"/>
          <w:szCs w:val="22"/>
        </w:rPr>
        <w:t xml:space="preserve"> </w:t>
      </w:r>
      <w:r w:rsidRPr="001731AF">
        <w:rPr>
          <w:rFonts w:ascii="Arial" w:hAnsi="Arial" w:cs="Arial"/>
          <w:sz w:val="22"/>
          <w:szCs w:val="22"/>
        </w:rPr>
        <w:t>fraternelle en commun.</w:t>
      </w:r>
    </w:p>
    <w:p w:rsidR="00DC2C8B" w:rsidRDefault="00DC2C8B" w:rsidP="00DC2C8B">
      <w:pPr>
        <w:pStyle w:val="Standard"/>
        <w:jc w:val="both"/>
        <w:rPr>
          <w:rFonts w:ascii="Arial" w:hAnsi="Arial" w:cs="Arial"/>
          <w:sz w:val="22"/>
          <w:szCs w:val="22"/>
        </w:rPr>
      </w:pPr>
    </w:p>
    <w:p w:rsidR="00DC2C8B" w:rsidRDefault="00DC2C8B" w:rsidP="00DC2C8B">
      <w:pPr>
        <w:pStyle w:val="Standard"/>
        <w:jc w:val="both"/>
        <w:rPr>
          <w:rFonts w:ascii="Arial" w:hAnsi="Arial" w:cs="Arial"/>
          <w:sz w:val="22"/>
          <w:szCs w:val="22"/>
        </w:rPr>
      </w:pPr>
    </w:p>
    <w:p w:rsidR="00DC2C8B" w:rsidRDefault="00DC2C8B" w:rsidP="00DC2C8B">
      <w:pPr>
        <w:pStyle w:val="Standard"/>
        <w:jc w:val="both"/>
        <w:rPr>
          <w:rFonts w:ascii="Arial" w:hAnsi="Arial" w:cs="Arial"/>
          <w:sz w:val="22"/>
          <w:szCs w:val="22"/>
        </w:rPr>
      </w:pPr>
    </w:p>
    <w:p w:rsidR="00A472BC" w:rsidRPr="00992162" w:rsidRDefault="00A472BC" w:rsidP="00A472BC">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lastRenderedPageBreak/>
        <w:t>Assist</w:t>
      </w:r>
      <w:r w:rsidR="00DA209A">
        <w:rPr>
          <w:rFonts w:ascii="OfficinaSans-Bold" w:hAnsi="OfficinaSans-Bold" w:cs="OfficinaSans-Bold"/>
          <w:b/>
          <w:bCs/>
          <w:color w:val="E4000F"/>
          <w:sz w:val="16"/>
          <w:szCs w:val="16"/>
          <w:lang w:val="fr-FR"/>
        </w:rPr>
        <w:t>a</w:t>
      </w:r>
      <w:r w:rsidRPr="00992162">
        <w:rPr>
          <w:rFonts w:ascii="OfficinaSans-Bold" w:hAnsi="OfficinaSans-Bold" w:cs="OfficinaSans-Bold"/>
          <w:b/>
          <w:bCs/>
          <w:color w:val="E4000F"/>
          <w:sz w:val="16"/>
          <w:szCs w:val="16"/>
          <w:lang w:val="fr-FR"/>
        </w:rPr>
        <w:t>nce aux frères malades</w:t>
      </w:r>
    </w:p>
    <w:p w:rsidR="00B3258E" w:rsidRPr="006D5D66" w:rsidRDefault="00B3258E" w:rsidP="00A472BC">
      <w:pPr>
        <w:autoSpaceDE w:val="0"/>
        <w:autoSpaceDN w:val="0"/>
        <w:adjustRightInd w:val="0"/>
        <w:rPr>
          <w:rFonts w:ascii="OfficinaSans-Bold" w:hAnsi="OfficinaSans-Bold" w:cs="OfficinaSans-Bold"/>
          <w:b/>
          <w:bCs/>
          <w:color w:val="000000"/>
          <w:sz w:val="16"/>
          <w:szCs w:val="16"/>
          <w:lang w:val="fr-FR"/>
        </w:rPr>
      </w:pPr>
    </w:p>
    <w:p w:rsidR="00A472BC" w:rsidRPr="006D5D66" w:rsidRDefault="00A472BC" w:rsidP="00A472BC">
      <w:pPr>
        <w:autoSpaceDE w:val="0"/>
        <w:autoSpaceDN w:val="0"/>
        <w:adjustRightInd w:val="0"/>
        <w:rPr>
          <w:rFonts w:ascii="OfficinaSans-Bold" w:hAnsi="OfficinaSans-Bold" w:cs="OfficinaSans-Bold"/>
          <w:b/>
          <w:bCs/>
          <w:color w:val="000000"/>
          <w:sz w:val="16"/>
          <w:szCs w:val="16"/>
          <w:lang w:val="fr-FR"/>
        </w:rPr>
      </w:pPr>
      <w:r w:rsidRPr="006D5D66">
        <w:rPr>
          <w:rFonts w:ascii="OfficinaSans-Bold" w:hAnsi="OfficinaSans-Bold" w:cs="OfficinaSans-Bold"/>
          <w:b/>
          <w:bCs/>
          <w:color w:val="000000"/>
          <w:sz w:val="16"/>
          <w:szCs w:val="16"/>
          <w:lang w:val="fr-FR"/>
        </w:rPr>
        <w:t>cf OG 6/1</w:t>
      </w:r>
    </w:p>
    <w:p w:rsidR="00A472BC" w:rsidRPr="00992162" w:rsidRDefault="00A472BC" w:rsidP="00A472BC">
      <w:pPr>
        <w:autoSpaceDE w:val="0"/>
        <w:autoSpaceDN w:val="0"/>
        <w:adjustRightInd w:val="0"/>
        <w:rPr>
          <w:rFonts w:ascii="OfficinaSans-Book" w:hAnsi="OfficinaSans-Book" w:cs="OfficinaSans-Book"/>
          <w:color w:val="000000"/>
          <w:sz w:val="16"/>
          <w:szCs w:val="16"/>
          <w:lang w:val="it-IT"/>
        </w:rPr>
      </w:pPr>
      <w:r w:rsidRPr="00992162">
        <w:rPr>
          <w:rFonts w:ascii="OfficinaSans-Book" w:hAnsi="OfficinaSans-Book" w:cs="OfficinaSans-Book"/>
          <w:color w:val="000000"/>
          <w:sz w:val="16"/>
          <w:szCs w:val="16"/>
          <w:lang w:val="it-IT"/>
        </w:rPr>
        <w:t xml:space="preserve">PO 5; 6; </w:t>
      </w:r>
    </w:p>
    <w:p w:rsidR="00A472BC" w:rsidRPr="00A472BC" w:rsidRDefault="00A472BC" w:rsidP="00A472BC">
      <w:pPr>
        <w:autoSpaceDE w:val="0"/>
        <w:autoSpaceDN w:val="0"/>
        <w:adjustRightInd w:val="0"/>
        <w:rPr>
          <w:rFonts w:ascii="OfficinaSans-Book" w:hAnsi="OfficinaSans-Book" w:cs="OfficinaSans-Book"/>
          <w:color w:val="000000"/>
          <w:sz w:val="16"/>
          <w:szCs w:val="16"/>
          <w:lang w:val="it-IT"/>
        </w:rPr>
      </w:pPr>
      <w:r w:rsidRPr="00A472BC">
        <w:rPr>
          <w:rFonts w:ascii="OfficinaSans-Book" w:hAnsi="OfficinaSans-Book" w:cs="OfficinaSans-Book"/>
          <w:color w:val="000000"/>
          <w:sz w:val="16"/>
          <w:szCs w:val="16"/>
          <w:lang w:val="it-IT"/>
        </w:rPr>
        <w:t>1Reg 8; 10; 2Reg 6,</w:t>
      </w:r>
      <w:r w:rsidR="009A1A35">
        <w:rPr>
          <w:rFonts w:ascii="OfficinaSans-Book" w:hAnsi="OfficinaSans-Book" w:cs="OfficinaSans-Book"/>
          <w:color w:val="000000"/>
          <w:sz w:val="16"/>
          <w:szCs w:val="16"/>
          <w:lang w:val="it-IT"/>
        </w:rPr>
        <w:t xml:space="preserve"> </w:t>
      </w:r>
      <w:r w:rsidRPr="00A472BC">
        <w:rPr>
          <w:rFonts w:ascii="OfficinaSans-Book" w:hAnsi="OfficinaSans-Book" w:cs="OfficinaSans-Book"/>
          <w:color w:val="000000"/>
          <w:sz w:val="16"/>
          <w:szCs w:val="16"/>
          <w:lang w:val="it-IT"/>
        </w:rPr>
        <w:t>9; Adm 24;</w:t>
      </w:r>
    </w:p>
    <w:p w:rsidR="00A472BC" w:rsidRPr="00A472BC" w:rsidRDefault="00A472BC" w:rsidP="00A472BC">
      <w:pPr>
        <w:autoSpaceDE w:val="0"/>
        <w:autoSpaceDN w:val="0"/>
        <w:adjustRightInd w:val="0"/>
        <w:rPr>
          <w:rFonts w:ascii="OfficinaSans-Book" w:hAnsi="OfficinaSans-Book" w:cs="OfficinaSans-Book"/>
          <w:color w:val="000000"/>
          <w:sz w:val="16"/>
          <w:szCs w:val="16"/>
          <w:lang w:val="it-IT"/>
        </w:rPr>
      </w:pPr>
      <w:r w:rsidRPr="00A472BC">
        <w:rPr>
          <w:rFonts w:ascii="OfficinaSans-Book" w:hAnsi="OfficinaSans-Book" w:cs="OfficinaSans-Book"/>
          <w:color w:val="000000"/>
          <w:sz w:val="16"/>
          <w:szCs w:val="16"/>
          <w:lang w:val="it-IT"/>
        </w:rPr>
        <w:t>2Cel 175; SP 42; 90;</w:t>
      </w:r>
    </w:p>
    <w:p w:rsidR="00A472BC" w:rsidRPr="00B3258E" w:rsidRDefault="00A472BC" w:rsidP="0029110B">
      <w:pPr>
        <w:autoSpaceDE w:val="0"/>
        <w:autoSpaceDN w:val="0"/>
        <w:adjustRightInd w:val="0"/>
        <w:rPr>
          <w:rFonts w:ascii="OfficinaSans-Book" w:hAnsi="OfficinaSans-Book" w:cs="OfficinaSans-Book"/>
          <w:sz w:val="16"/>
          <w:szCs w:val="16"/>
          <w:lang w:val="it-IT"/>
        </w:rPr>
      </w:pPr>
      <w:r w:rsidRPr="00A472BC">
        <w:rPr>
          <w:rFonts w:ascii="OfficinaSans-Book" w:hAnsi="OfficinaSans-Book" w:cs="OfficinaSans-Book"/>
          <w:color w:val="000000"/>
          <w:sz w:val="16"/>
          <w:szCs w:val="16"/>
          <w:lang w:val="it-IT"/>
        </w:rPr>
        <w:t>VI CPO 29.</w:t>
      </w:r>
    </w:p>
    <w:p w:rsidR="00A472BC" w:rsidRPr="00B3258E" w:rsidRDefault="00A472BC" w:rsidP="0029110B">
      <w:pPr>
        <w:autoSpaceDE w:val="0"/>
        <w:autoSpaceDN w:val="0"/>
        <w:adjustRightInd w:val="0"/>
        <w:rPr>
          <w:rFonts w:ascii="OfficinaSans-Book" w:hAnsi="OfficinaSans-Book" w:cs="OfficinaSans-Book"/>
          <w:sz w:val="16"/>
          <w:szCs w:val="16"/>
          <w:lang w:val="it-IT"/>
        </w:rPr>
      </w:pPr>
    </w:p>
    <w:p w:rsidR="00A472BC" w:rsidRPr="00B3258E" w:rsidRDefault="00A472BC" w:rsidP="0029110B">
      <w:pPr>
        <w:autoSpaceDE w:val="0"/>
        <w:autoSpaceDN w:val="0"/>
        <w:adjustRightInd w:val="0"/>
        <w:rPr>
          <w:rFonts w:ascii="OfficinaSans-Book" w:hAnsi="OfficinaSans-Book" w:cs="OfficinaSans-Book"/>
          <w:sz w:val="16"/>
          <w:szCs w:val="16"/>
          <w:lang w:val="it-IT"/>
        </w:rPr>
      </w:pPr>
    </w:p>
    <w:p w:rsidR="00A472BC" w:rsidRPr="00B3258E" w:rsidRDefault="00A472BC" w:rsidP="0029110B">
      <w:pPr>
        <w:autoSpaceDE w:val="0"/>
        <w:autoSpaceDN w:val="0"/>
        <w:adjustRightInd w:val="0"/>
        <w:rPr>
          <w:rFonts w:ascii="OfficinaSans-Book" w:hAnsi="OfficinaSans-Book" w:cs="OfficinaSans-Book"/>
          <w:sz w:val="16"/>
          <w:szCs w:val="16"/>
          <w:lang w:val="it-IT"/>
        </w:rPr>
      </w:pPr>
    </w:p>
    <w:p w:rsidR="00A472BC" w:rsidRPr="00B3258E" w:rsidRDefault="00A472BC" w:rsidP="0029110B">
      <w:pPr>
        <w:autoSpaceDE w:val="0"/>
        <w:autoSpaceDN w:val="0"/>
        <w:adjustRightInd w:val="0"/>
        <w:rPr>
          <w:rFonts w:ascii="OfficinaSans-Book" w:hAnsi="OfficinaSans-Book" w:cs="OfficinaSans-Book"/>
          <w:sz w:val="16"/>
          <w:szCs w:val="16"/>
          <w:lang w:val="it-IT"/>
        </w:rPr>
      </w:pPr>
    </w:p>
    <w:p w:rsidR="00D64308" w:rsidRPr="001079F7" w:rsidRDefault="00D64308" w:rsidP="00A472BC">
      <w:pPr>
        <w:autoSpaceDE w:val="0"/>
        <w:autoSpaceDN w:val="0"/>
        <w:adjustRightInd w:val="0"/>
        <w:rPr>
          <w:rFonts w:ascii="OfficinaSans-Book" w:hAnsi="OfficinaSans-Book" w:cs="OfficinaSans-Book"/>
          <w:i/>
          <w:sz w:val="16"/>
          <w:szCs w:val="16"/>
          <w:lang w:val="it-IT"/>
        </w:rPr>
      </w:pPr>
    </w:p>
    <w:p w:rsidR="00A472BC" w:rsidRPr="0093024F" w:rsidRDefault="00A472BC" w:rsidP="00A472BC">
      <w:pPr>
        <w:autoSpaceDE w:val="0"/>
        <w:autoSpaceDN w:val="0"/>
        <w:adjustRightInd w:val="0"/>
        <w:rPr>
          <w:rFonts w:ascii="OfficinaSans-Book" w:hAnsi="OfficinaSans-Book" w:cs="OfficinaSans-Book"/>
          <w:i/>
          <w:sz w:val="16"/>
          <w:szCs w:val="16"/>
          <w:lang w:val="nl-NL"/>
        </w:rPr>
      </w:pPr>
      <w:r w:rsidRPr="0093024F">
        <w:rPr>
          <w:rFonts w:ascii="OfficinaSans-Book" w:hAnsi="OfficinaSans-Book" w:cs="OfficinaSans-Book"/>
          <w:i/>
          <w:sz w:val="16"/>
          <w:szCs w:val="16"/>
          <w:lang w:val="nl-NL"/>
        </w:rPr>
        <w:t xml:space="preserve">Mt </w:t>
      </w:r>
      <w:r w:rsidRPr="009A1A35">
        <w:rPr>
          <w:rFonts w:ascii="OfficinaSans-Book" w:hAnsi="OfficinaSans-Book" w:cs="OfficinaSans-Book"/>
          <w:b/>
          <w:i/>
          <w:sz w:val="16"/>
          <w:szCs w:val="16"/>
          <w:lang w:val="nl-NL"/>
        </w:rPr>
        <w:t>7</w:t>
      </w:r>
      <w:r w:rsidRPr="0093024F">
        <w:rPr>
          <w:rFonts w:ascii="OfficinaSans-Book" w:hAnsi="OfficinaSans-Book" w:cs="OfficinaSans-Book"/>
          <w:i/>
          <w:sz w:val="16"/>
          <w:szCs w:val="16"/>
          <w:lang w:val="nl-NL"/>
        </w:rPr>
        <w:t>,</w:t>
      </w:r>
      <w:r w:rsidR="009A1A35">
        <w:rPr>
          <w:rFonts w:ascii="OfficinaSans-Book" w:hAnsi="OfficinaSans-Book" w:cs="OfficinaSans-Book"/>
          <w:i/>
          <w:sz w:val="16"/>
          <w:szCs w:val="16"/>
          <w:lang w:val="nl-NL"/>
        </w:rPr>
        <w:t xml:space="preserve"> </w:t>
      </w:r>
      <w:r w:rsidRPr="0093024F">
        <w:rPr>
          <w:rFonts w:ascii="OfficinaSans-Book" w:hAnsi="OfficinaSans-Book" w:cs="OfficinaSans-Book"/>
          <w:i/>
          <w:sz w:val="16"/>
          <w:szCs w:val="16"/>
          <w:lang w:val="nl-NL"/>
        </w:rPr>
        <w:t xml:space="preserve">12; </w:t>
      </w:r>
      <w:r w:rsidRPr="009A1A35">
        <w:rPr>
          <w:rFonts w:ascii="OfficinaSans-Book" w:hAnsi="OfficinaSans-Book" w:cs="OfficinaSans-Book"/>
          <w:b/>
          <w:i/>
          <w:sz w:val="16"/>
          <w:szCs w:val="16"/>
          <w:lang w:val="nl-NL"/>
        </w:rPr>
        <w:t>25</w:t>
      </w:r>
      <w:r w:rsidRPr="0093024F">
        <w:rPr>
          <w:rFonts w:ascii="OfficinaSans-Book" w:hAnsi="OfficinaSans-Book" w:cs="OfficinaSans-Book"/>
          <w:i/>
          <w:sz w:val="16"/>
          <w:szCs w:val="16"/>
          <w:lang w:val="nl-NL"/>
        </w:rPr>
        <w:t>,</w:t>
      </w:r>
      <w:r w:rsidR="009A1A35">
        <w:rPr>
          <w:rFonts w:ascii="OfficinaSans-Book" w:hAnsi="OfficinaSans-Book" w:cs="OfficinaSans-Book"/>
          <w:i/>
          <w:sz w:val="16"/>
          <w:szCs w:val="16"/>
          <w:lang w:val="nl-NL"/>
        </w:rPr>
        <w:t xml:space="preserve"> </w:t>
      </w:r>
      <w:r w:rsidRPr="0093024F">
        <w:rPr>
          <w:rFonts w:ascii="OfficinaSans-Book" w:hAnsi="OfficinaSans-Book" w:cs="OfficinaSans-Book"/>
          <w:i/>
          <w:sz w:val="16"/>
          <w:szCs w:val="16"/>
          <w:lang w:val="nl-NL"/>
        </w:rPr>
        <w:t xml:space="preserve">45; Lc </w:t>
      </w:r>
      <w:r w:rsidRPr="009A1A35">
        <w:rPr>
          <w:rFonts w:ascii="OfficinaSans-Book" w:hAnsi="OfficinaSans-Book" w:cs="OfficinaSans-Book"/>
          <w:b/>
          <w:i/>
          <w:sz w:val="16"/>
          <w:szCs w:val="16"/>
          <w:lang w:val="nl-NL"/>
        </w:rPr>
        <w:t>6</w:t>
      </w:r>
      <w:r w:rsidRPr="0093024F">
        <w:rPr>
          <w:rFonts w:ascii="OfficinaSans-Book" w:hAnsi="OfficinaSans-Book" w:cs="OfficinaSans-Book"/>
          <w:i/>
          <w:sz w:val="16"/>
          <w:szCs w:val="16"/>
          <w:lang w:val="nl-NL"/>
        </w:rPr>
        <w:t>,</w:t>
      </w:r>
      <w:r w:rsidR="009A1A35">
        <w:rPr>
          <w:rFonts w:ascii="OfficinaSans-Book" w:hAnsi="OfficinaSans-Book" w:cs="OfficinaSans-Book"/>
          <w:i/>
          <w:sz w:val="16"/>
          <w:szCs w:val="16"/>
          <w:lang w:val="nl-NL"/>
        </w:rPr>
        <w:t xml:space="preserve"> </w:t>
      </w:r>
      <w:r w:rsidRPr="0093024F">
        <w:rPr>
          <w:rFonts w:ascii="OfficinaSans-Book" w:hAnsi="OfficinaSans-Book" w:cs="OfficinaSans-Book"/>
          <w:i/>
          <w:sz w:val="16"/>
          <w:szCs w:val="16"/>
          <w:lang w:val="nl-NL"/>
        </w:rPr>
        <w:t xml:space="preserve">31; </w:t>
      </w:r>
    </w:p>
    <w:p w:rsidR="00A472BC" w:rsidRPr="00A472BC" w:rsidRDefault="00A472BC" w:rsidP="00A472BC">
      <w:pPr>
        <w:autoSpaceDE w:val="0"/>
        <w:autoSpaceDN w:val="0"/>
        <w:adjustRightInd w:val="0"/>
        <w:rPr>
          <w:rFonts w:ascii="OfficinaSans-Book" w:hAnsi="OfficinaSans-Book" w:cs="OfficinaSans-Book"/>
          <w:sz w:val="16"/>
          <w:szCs w:val="16"/>
          <w:lang w:val="nl-NL"/>
        </w:rPr>
      </w:pPr>
      <w:r w:rsidRPr="00A472BC">
        <w:rPr>
          <w:rFonts w:ascii="OfficinaSans-Book" w:hAnsi="OfficinaSans-Book" w:cs="OfficinaSans-Book"/>
          <w:sz w:val="16"/>
          <w:szCs w:val="16"/>
          <w:lang w:val="nl-NL"/>
        </w:rPr>
        <w:t>1Reg 9,</w:t>
      </w:r>
      <w:r w:rsidR="009A1A35">
        <w:rPr>
          <w:rFonts w:ascii="OfficinaSans-Book" w:hAnsi="OfficinaSans-Book" w:cs="OfficinaSans-Book"/>
          <w:sz w:val="16"/>
          <w:szCs w:val="16"/>
          <w:lang w:val="nl-NL"/>
        </w:rPr>
        <w:t xml:space="preserve"> </w:t>
      </w:r>
      <w:r w:rsidRPr="00A472BC">
        <w:rPr>
          <w:rFonts w:ascii="OfficinaSans-Book" w:hAnsi="OfficinaSans-Book" w:cs="OfficinaSans-Book"/>
          <w:sz w:val="16"/>
          <w:szCs w:val="16"/>
          <w:lang w:val="nl-NL"/>
        </w:rPr>
        <w:t>11; 2Reg 6,</w:t>
      </w:r>
      <w:r w:rsidR="009A1A35">
        <w:rPr>
          <w:rFonts w:ascii="OfficinaSans-Book" w:hAnsi="OfficinaSans-Book" w:cs="OfficinaSans-Book"/>
          <w:sz w:val="16"/>
          <w:szCs w:val="16"/>
          <w:lang w:val="nl-NL"/>
        </w:rPr>
        <w:t xml:space="preserve"> </w:t>
      </w:r>
      <w:r w:rsidRPr="00A472BC">
        <w:rPr>
          <w:rFonts w:ascii="OfficinaSans-Book" w:hAnsi="OfficinaSans-Book" w:cs="OfficinaSans-Book"/>
          <w:sz w:val="16"/>
          <w:szCs w:val="16"/>
          <w:lang w:val="nl-NL"/>
        </w:rPr>
        <w:t>8.</w:t>
      </w:r>
    </w:p>
    <w:p w:rsidR="00A472BC" w:rsidRPr="00B3258E" w:rsidRDefault="00A472BC" w:rsidP="0029110B">
      <w:pPr>
        <w:autoSpaceDE w:val="0"/>
        <w:autoSpaceDN w:val="0"/>
        <w:adjustRightInd w:val="0"/>
        <w:rPr>
          <w:rFonts w:ascii="OfficinaSans-Book" w:hAnsi="OfficinaSans-Book" w:cs="OfficinaSans-Book"/>
          <w:sz w:val="16"/>
          <w:szCs w:val="16"/>
          <w:lang w:val="nl-NL"/>
        </w:rPr>
      </w:pPr>
    </w:p>
    <w:p w:rsidR="00A472BC" w:rsidRPr="00B3258E" w:rsidRDefault="00A472BC" w:rsidP="0029110B">
      <w:pPr>
        <w:autoSpaceDE w:val="0"/>
        <w:autoSpaceDN w:val="0"/>
        <w:adjustRightInd w:val="0"/>
        <w:rPr>
          <w:rFonts w:ascii="OfficinaSans-Book" w:hAnsi="OfficinaSans-Book" w:cs="OfficinaSans-Book"/>
          <w:sz w:val="16"/>
          <w:szCs w:val="16"/>
          <w:lang w:val="nl-NL"/>
        </w:rPr>
      </w:pPr>
    </w:p>
    <w:p w:rsidR="00A472BC" w:rsidRPr="00B3258E" w:rsidRDefault="00A472BC" w:rsidP="0029110B">
      <w:pPr>
        <w:autoSpaceDE w:val="0"/>
        <w:autoSpaceDN w:val="0"/>
        <w:adjustRightInd w:val="0"/>
        <w:rPr>
          <w:rFonts w:ascii="OfficinaSans-Book" w:hAnsi="OfficinaSans-Book" w:cs="OfficinaSans-Book"/>
          <w:sz w:val="16"/>
          <w:szCs w:val="16"/>
          <w:lang w:val="nl-NL"/>
        </w:rPr>
      </w:pPr>
    </w:p>
    <w:p w:rsidR="00A472BC" w:rsidRPr="00B3258E" w:rsidRDefault="00A472BC" w:rsidP="0029110B">
      <w:pPr>
        <w:autoSpaceDE w:val="0"/>
        <w:autoSpaceDN w:val="0"/>
        <w:adjustRightInd w:val="0"/>
        <w:rPr>
          <w:rFonts w:ascii="OfficinaSans-Book" w:hAnsi="OfficinaSans-Book" w:cs="OfficinaSans-Book"/>
          <w:sz w:val="16"/>
          <w:szCs w:val="16"/>
          <w:lang w:val="nl-NL"/>
        </w:rPr>
      </w:pPr>
    </w:p>
    <w:p w:rsidR="00A472BC" w:rsidRPr="00B3258E" w:rsidRDefault="00A472BC" w:rsidP="0029110B">
      <w:pPr>
        <w:autoSpaceDE w:val="0"/>
        <w:autoSpaceDN w:val="0"/>
        <w:adjustRightInd w:val="0"/>
        <w:rPr>
          <w:rFonts w:ascii="OfficinaSans-Book" w:hAnsi="OfficinaSans-Book" w:cs="OfficinaSans-Book"/>
          <w:sz w:val="16"/>
          <w:szCs w:val="16"/>
          <w:lang w:val="nl-NL"/>
        </w:rPr>
      </w:pPr>
    </w:p>
    <w:p w:rsidR="00A472BC" w:rsidRPr="00B3258E" w:rsidRDefault="00A472BC" w:rsidP="0029110B">
      <w:pPr>
        <w:autoSpaceDE w:val="0"/>
        <w:autoSpaceDN w:val="0"/>
        <w:adjustRightInd w:val="0"/>
        <w:rPr>
          <w:rFonts w:ascii="OfficinaSans-Book" w:hAnsi="OfficinaSans-Book" w:cs="OfficinaSans-Book"/>
          <w:sz w:val="16"/>
          <w:szCs w:val="16"/>
          <w:lang w:val="nl-NL"/>
        </w:rPr>
      </w:pPr>
    </w:p>
    <w:p w:rsidR="00A472BC" w:rsidRPr="00B3258E" w:rsidRDefault="00A472BC" w:rsidP="0029110B">
      <w:pPr>
        <w:autoSpaceDE w:val="0"/>
        <w:autoSpaceDN w:val="0"/>
        <w:adjustRightInd w:val="0"/>
        <w:rPr>
          <w:rFonts w:ascii="OfficinaSans-Book" w:hAnsi="OfficinaSans-Book" w:cs="OfficinaSans-Book"/>
          <w:sz w:val="16"/>
          <w:szCs w:val="16"/>
          <w:lang w:val="nl-NL"/>
        </w:rPr>
      </w:pPr>
    </w:p>
    <w:p w:rsidR="00A472BC" w:rsidRPr="00B3258E" w:rsidRDefault="00A472BC" w:rsidP="0029110B">
      <w:pPr>
        <w:autoSpaceDE w:val="0"/>
        <w:autoSpaceDN w:val="0"/>
        <w:adjustRightInd w:val="0"/>
        <w:rPr>
          <w:rFonts w:ascii="OfficinaSans-Book" w:hAnsi="OfficinaSans-Book" w:cs="OfficinaSans-Book"/>
          <w:sz w:val="16"/>
          <w:szCs w:val="16"/>
          <w:lang w:val="nl-NL"/>
        </w:rPr>
      </w:pPr>
    </w:p>
    <w:p w:rsidR="00A472BC" w:rsidRPr="008E36C8" w:rsidRDefault="00A472BC" w:rsidP="0029110B">
      <w:pPr>
        <w:autoSpaceDE w:val="0"/>
        <w:autoSpaceDN w:val="0"/>
        <w:adjustRightInd w:val="0"/>
        <w:rPr>
          <w:rFonts w:ascii="OfficinaSans-Book" w:hAnsi="OfficinaSans-Book" w:cs="OfficinaSans-Book"/>
          <w:color w:val="FF0000"/>
          <w:sz w:val="16"/>
          <w:szCs w:val="16"/>
          <w:lang w:val="nl-NL"/>
        </w:rPr>
      </w:pPr>
      <w:r w:rsidRPr="008E36C8">
        <w:rPr>
          <w:rFonts w:ascii="OfficinaSans-Book" w:hAnsi="OfficinaSans-Book" w:cs="OfficinaSans-Book"/>
          <w:sz w:val="16"/>
          <w:szCs w:val="16"/>
          <w:lang w:val="nl-NL"/>
        </w:rPr>
        <w:t>1Reg 10,</w:t>
      </w:r>
      <w:r w:rsidR="009A1A35" w:rsidRPr="008E36C8">
        <w:rPr>
          <w:rFonts w:ascii="OfficinaSans-Book" w:hAnsi="OfficinaSans-Book" w:cs="OfficinaSans-Book"/>
          <w:sz w:val="16"/>
          <w:szCs w:val="16"/>
          <w:lang w:val="nl-NL"/>
        </w:rPr>
        <w:t xml:space="preserve"> </w:t>
      </w:r>
      <w:r w:rsidRPr="008E36C8">
        <w:rPr>
          <w:rFonts w:ascii="OfficinaSans-Book" w:hAnsi="OfficinaSans-Book" w:cs="OfficinaSans-Book"/>
          <w:sz w:val="16"/>
          <w:szCs w:val="16"/>
          <w:lang w:val="nl-NL"/>
        </w:rPr>
        <w:t>1 ss.; 2Reg 6,</w:t>
      </w:r>
      <w:r w:rsidR="009A1A35" w:rsidRPr="008E36C8">
        <w:rPr>
          <w:rFonts w:ascii="OfficinaSans-Book" w:hAnsi="OfficinaSans-Book" w:cs="OfficinaSans-Book"/>
          <w:sz w:val="16"/>
          <w:szCs w:val="16"/>
          <w:lang w:val="nl-NL"/>
        </w:rPr>
        <w:t xml:space="preserve"> </w:t>
      </w:r>
      <w:r w:rsidRPr="008E36C8">
        <w:rPr>
          <w:rFonts w:ascii="OfficinaSans-Book" w:hAnsi="OfficinaSans-Book" w:cs="OfficinaSans-Book"/>
          <w:sz w:val="16"/>
          <w:szCs w:val="16"/>
          <w:lang w:val="nl-NL"/>
        </w:rPr>
        <w:t>8-9.</w:t>
      </w:r>
    </w:p>
    <w:p w:rsidR="00A472BC" w:rsidRPr="008E36C8" w:rsidRDefault="00A472BC" w:rsidP="0029110B">
      <w:pPr>
        <w:autoSpaceDE w:val="0"/>
        <w:autoSpaceDN w:val="0"/>
        <w:adjustRightInd w:val="0"/>
        <w:rPr>
          <w:rFonts w:ascii="OfficinaSans-Book" w:hAnsi="OfficinaSans-Book" w:cs="OfficinaSans-Book"/>
          <w:sz w:val="16"/>
          <w:szCs w:val="16"/>
          <w:lang w:val="nl-NL"/>
        </w:rPr>
      </w:pPr>
    </w:p>
    <w:p w:rsidR="00A472BC" w:rsidRPr="008E36C8" w:rsidRDefault="00A472BC" w:rsidP="0029110B">
      <w:pPr>
        <w:autoSpaceDE w:val="0"/>
        <w:autoSpaceDN w:val="0"/>
        <w:adjustRightInd w:val="0"/>
        <w:rPr>
          <w:rFonts w:ascii="OfficinaSans-Book" w:hAnsi="OfficinaSans-Book" w:cs="OfficinaSans-Book"/>
          <w:sz w:val="16"/>
          <w:szCs w:val="16"/>
          <w:lang w:val="nl-NL"/>
        </w:rPr>
      </w:pPr>
    </w:p>
    <w:p w:rsidR="00A472BC" w:rsidRPr="008E36C8" w:rsidRDefault="00A472BC" w:rsidP="0029110B">
      <w:pPr>
        <w:autoSpaceDE w:val="0"/>
        <w:autoSpaceDN w:val="0"/>
        <w:adjustRightInd w:val="0"/>
        <w:rPr>
          <w:rFonts w:ascii="OfficinaSans-Book" w:hAnsi="OfficinaSans-Book" w:cs="OfficinaSans-Book"/>
          <w:sz w:val="16"/>
          <w:szCs w:val="16"/>
          <w:lang w:val="nl-NL"/>
        </w:rPr>
      </w:pPr>
    </w:p>
    <w:p w:rsidR="00A472BC" w:rsidRPr="008E36C8" w:rsidRDefault="00A472BC" w:rsidP="00A472BC">
      <w:pPr>
        <w:autoSpaceDE w:val="0"/>
        <w:autoSpaceDN w:val="0"/>
        <w:adjustRightInd w:val="0"/>
        <w:rPr>
          <w:rFonts w:ascii="OfficinaSans-Book" w:hAnsi="OfficinaSans-Book" w:cs="OfficinaSans-Book"/>
          <w:sz w:val="16"/>
          <w:szCs w:val="16"/>
          <w:lang w:val="nl-NL"/>
        </w:rPr>
      </w:pPr>
      <w:r w:rsidRPr="008E36C8">
        <w:rPr>
          <w:rFonts w:ascii="OfficinaSans-Book" w:hAnsi="OfficinaSans-Book" w:cs="OfficinaSans-Book"/>
          <w:sz w:val="16"/>
          <w:szCs w:val="16"/>
          <w:lang w:val="nl-NL"/>
        </w:rPr>
        <w:t xml:space="preserve">CIC 619; 1001; 1003, 2; 1004,1ss.; </w:t>
      </w:r>
      <w:r w:rsidR="00A900E0" w:rsidRPr="008E36C8">
        <w:rPr>
          <w:rFonts w:ascii="OfficinaSans-Book" w:hAnsi="OfficinaSans-Book" w:cs="OfficinaSans-Book"/>
          <w:sz w:val="16"/>
          <w:szCs w:val="16"/>
          <w:lang w:val="nl-NL"/>
        </w:rPr>
        <w:t>1</w:t>
      </w:r>
      <w:r w:rsidRPr="008E36C8">
        <w:rPr>
          <w:rFonts w:ascii="OfficinaSans-Book" w:hAnsi="OfficinaSans-Book" w:cs="OfficinaSans-Book"/>
          <w:sz w:val="16"/>
          <w:szCs w:val="16"/>
          <w:lang w:val="nl-NL"/>
        </w:rPr>
        <w:t>R</w:t>
      </w:r>
      <w:r w:rsidR="00A900E0" w:rsidRPr="008E36C8">
        <w:rPr>
          <w:rFonts w:ascii="OfficinaSans-Book" w:hAnsi="OfficinaSans-Book" w:cs="OfficinaSans-Book"/>
          <w:sz w:val="16"/>
          <w:szCs w:val="16"/>
          <w:lang w:val="nl-NL"/>
        </w:rPr>
        <w:t>eg</w:t>
      </w:r>
      <w:r w:rsidR="009A1A35" w:rsidRPr="008E36C8">
        <w:rPr>
          <w:rFonts w:ascii="OfficinaSans-Book" w:hAnsi="OfficinaSans-Book" w:cs="OfficinaSans-Book"/>
          <w:sz w:val="16"/>
          <w:szCs w:val="16"/>
          <w:lang w:val="nl-NL"/>
        </w:rPr>
        <w:t xml:space="preserve"> 10</w:t>
      </w:r>
    </w:p>
    <w:p w:rsidR="00A472BC" w:rsidRPr="001079F7" w:rsidRDefault="00A472BC" w:rsidP="00A472BC">
      <w:pPr>
        <w:autoSpaceDE w:val="0"/>
        <w:autoSpaceDN w:val="0"/>
        <w:adjustRightInd w:val="0"/>
        <w:rPr>
          <w:rFonts w:ascii="OfficinaSans-Book" w:hAnsi="OfficinaSans-Book" w:cs="OfficinaSans-Book"/>
          <w:color w:val="FF0000"/>
          <w:sz w:val="16"/>
          <w:szCs w:val="16"/>
          <w:lang w:val="nl-NL"/>
        </w:rPr>
      </w:pPr>
      <w:r w:rsidRPr="001079F7">
        <w:rPr>
          <w:rFonts w:ascii="OfficinaSans-Book" w:hAnsi="OfficinaSans-Book" w:cs="OfficinaSans-Book"/>
          <w:sz w:val="16"/>
          <w:szCs w:val="16"/>
          <w:lang w:val="nl-NL"/>
        </w:rPr>
        <w:t>2Cel 185; CA 43.</w:t>
      </w:r>
    </w:p>
    <w:p w:rsidR="00A472BC" w:rsidRPr="001079F7" w:rsidRDefault="00A472BC" w:rsidP="0029110B">
      <w:pPr>
        <w:autoSpaceDE w:val="0"/>
        <w:autoSpaceDN w:val="0"/>
        <w:adjustRightInd w:val="0"/>
        <w:rPr>
          <w:rFonts w:ascii="OfficinaSans-Book" w:hAnsi="OfficinaSans-Book" w:cs="OfficinaSans-Book"/>
          <w:sz w:val="16"/>
          <w:szCs w:val="16"/>
          <w:lang w:val="nl-NL"/>
        </w:rPr>
      </w:pPr>
    </w:p>
    <w:p w:rsidR="00B3258E" w:rsidRPr="001079F7" w:rsidRDefault="00B3258E" w:rsidP="0029110B">
      <w:pPr>
        <w:autoSpaceDE w:val="0"/>
        <w:autoSpaceDN w:val="0"/>
        <w:adjustRightInd w:val="0"/>
        <w:rPr>
          <w:rFonts w:ascii="OfficinaSans-Book" w:hAnsi="OfficinaSans-Book" w:cs="OfficinaSans-Book"/>
          <w:sz w:val="16"/>
          <w:szCs w:val="16"/>
          <w:lang w:val="nl-NL"/>
        </w:rPr>
      </w:pPr>
    </w:p>
    <w:p w:rsidR="00A472BC" w:rsidRPr="001079F7" w:rsidRDefault="00A472BC" w:rsidP="0029110B">
      <w:pPr>
        <w:autoSpaceDE w:val="0"/>
        <w:autoSpaceDN w:val="0"/>
        <w:adjustRightInd w:val="0"/>
        <w:rPr>
          <w:rFonts w:ascii="OfficinaSans-Book" w:hAnsi="OfficinaSans-Book" w:cs="OfficinaSans-Book"/>
          <w:sz w:val="16"/>
          <w:szCs w:val="16"/>
          <w:lang w:val="nl-NL"/>
        </w:rPr>
      </w:pPr>
    </w:p>
    <w:p w:rsidR="00A472BC" w:rsidRPr="001079F7" w:rsidRDefault="00A472BC" w:rsidP="0029110B">
      <w:pPr>
        <w:autoSpaceDE w:val="0"/>
        <w:autoSpaceDN w:val="0"/>
        <w:adjustRightInd w:val="0"/>
        <w:rPr>
          <w:rFonts w:ascii="OfficinaSans-Book" w:hAnsi="OfficinaSans-Book" w:cs="OfficinaSans-Book"/>
          <w:sz w:val="16"/>
          <w:szCs w:val="16"/>
          <w:lang w:val="nl-NL"/>
        </w:rPr>
      </w:pPr>
    </w:p>
    <w:p w:rsidR="00B3258E" w:rsidRPr="001079F7" w:rsidRDefault="00B3258E" w:rsidP="0029110B">
      <w:pPr>
        <w:autoSpaceDE w:val="0"/>
        <w:autoSpaceDN w:val="0"/>
        <w:adjustRightInd w:val="0"/>
        <w:rPr>
          <w:rFonts w:ascii="OfficinaSans-Book" w:hAnsi="OfficinaSans-Book" w:cs="OfficinaSans-Book"/>
          <w:sz w:val="16"/>
          <w:szCs w:val="16"/>
          <w:lang w:val="nl-NL"/>
        </w:rPr>
      </w:pPr>
    </w:p>
    <w:p w:rsidR="00B3258E" w:rsidRPr="001079F7" w:rsidRDefault="00B3258E" w:rsidP="0029110B">
      <w:pPr>
        <w:autoSpaceDE w:val="0"/>
        <w:autoSpaceDN w:val="0"/>
        <w:adjustRightInd w:val="0"/>
        <w:rPr>
          <w:rFonts w:ascii="OfficinaSans-Book" w:hAnsi="OfficinaSans-Book" w:cs="OfficinaSans-Book"/>
          <w:sz w:val="16"/>
          <w:szCs w:val="16"/>
          <w:lang w:val="nl-NL"/>
        </w:rPr>
      </w:pPr>
    </w:p>
    <w:p w:rsidR="00D64308" w:rsidRPr="001079F7" w:rsidRDefault="00B3258E" w:rsidP="00B3258E">
      <w:pPr>
        <w:autoSpaceDE w:val="0"/>
        <w:autoSpaceDN w:val="0"/>
        <w:adjustRightInd w:val="0"/>
        <w:rPr>
          <w:rFonts w:ascii="OfficinaSans-Bold" w:hAnsi="OfficinaSans-Bold" w:cs="OfficinaSans-Bold"/>
          <w:b/>
          <w:bCs/>
          <w:color w:val="E4000F"/>
          <w:sz w:val="16"/>
          <w:szCs w:val="16"/>
          <w:lang w:val="nl-NL"/>
        </w:rPr>
      </w:pPr>
      <w:r w:rsidRPr="001079F7">
        <w:rPr>
          <w:rFonts w:ascii="OfficinaSans-Bold" w:hAnsi="OfficinaSans-Bold" w:cs="OfficinaSans-Bold"/>
          <w:b/>
          <w:bCs/>
          <w:color w:val="E4000F"/>
          <w:sz w:val="16"/>
          <w:szCs w:val="16"/>
          <w:lang w:val="nl-NL"/>
        </w:rPr>
        <w:t>Fr</w:t>
      </w:r>
      <w:r w:rsidR="00D64308" w:rsidRPr="001079F7">
        <w:rPr>
          <w:rFonts w:ascii="OfficinaSans-Bold" w:hAnsi="OfficinaSans-Bold" w:cs="OfficinaSans-Bold"/>
          <w:b/>
          <w:bCs/>
          <w:color w:val="E4000F"/>
          <w:sz w:val="16"/>
          <w:szCs w:val="16"/>
          <w:lang w:val="nl-NL"/>
        </w:rPr>
        <w:t>ères malades</w:t>
      </w:r>
    </w:p>
    <w:p w:rsidR="00B3258E" w:rsidRPr="001079F7" w:rsidRDefault="00B3258E" w:rsidP="00B3258E">
      <w:pPr>
        <w:autoSpaceDE w:val="0"/>
        <w:autoSpaceDN w:val="0"/>
        <w:adjustRightInd w:val="0"/>
        <w:rPr>
          <w:rFonts w:ascii="OfficinaSans-Bold" w:hAnsi="OfficinaSans-Bold" w:cs="OfficinaSans-Bold"/>
          <w:b/>
          <w:bCs/>
          <w:color w:val="000000"/>
          <w:sz w:val="16"/>
          <w:szCs w:val="16"/>
          <w:lang w:val="nl-NL"/>
        </w:rPr>
      </w:pPr>
    </w:p>
    <w:p w:rsidR="00B3258E" w:rsidRPr="006E0EDD" w:rsidRDefault="00B3258E" w:rsidP="00B3258E">
      <w:pPr>
        <w:autoSpaceDE w:val="0"/>
        <w:autoSpaceDN w:val="0"/>
        <w:adjustRightInd w:val="0"/>
        <w:rPr>
          <w:rFonts w:ascii="OfficinaSans-Bold" w:hAnsi="OfficinaSans-Bold" w:cs="OfficinaSans-Bold"/>
          <w:b/>
          <w:bCs/>
          <w:color w:val="000000"/>
          <w:sz w:val="16"/>
          <w:szCs w:val="16"/>
          <w:lang w:val="nl-NL"/>
        </w:rPr>
      </w:pPr>
      <w:r w:rsidRPr="006E0EDD">
        <w:rPr>
          <w:rFonts w:ascii="OfficinaSans-Bold" w:hAnsi="OfficinaSans-Bold" w:cs="OfficinaSans-Bold"/>
          <w:b/>
          <w:bCs/>
          <w:color w:val="000000"/>
          <w:sz w:val="16"/>
          <w:szCs w:val="16"/>
          <w:lang w:val="nl-NL"/>
        </w:rPr>
        <w:t>cf OG 6/1</w:t>
      </w:r>
    </w:p>
    <w:p w:rsidR="00B3258E" w:rsidRPr="006E0EDD" w:rsidRDefault="00B3258E" w:rsidP="00B3258E">
      <w:pPr>
        <w:autoSpaceDE w:val="0"/>
        <w:autoSpaceDN w:val="0"/>
        <w:adjustRightInd w:val="0"/>
        <w:rPr>
          <w:rFonts w:ascii="OfficinaSans-Book" w:hAnsi="OfficinaSans-Book" w:cs="OfficinaSans-Book"/>
          <w:color w:val="000000"/>
          <w:sz w:val="16"/>
          <w:szCs w:val="16"/>
          <w:lang w:val="nl-NL"/>
        </w:rPr>
      </w:pPr>
      <w:r w:rsidRPr="006E0EDD">
        <w:rPr>
          <w:rFonts w:ascii="OfficinaSans-Book" w:hAnsi="OfficinaSans-Book" w:cs="OfficinaSans-Book"/>
          <w:color w:val="000000"/>
          <w:sz w:val="16"/>
          <w:szCs w:val="16"/>
          <w:lang w:val="nl-NL"/>
        </w:rPr>
        <w:t>LG 11; 41; AA 16;</w:t>
      </w:r>
    </w:p>
    <w:p w:rsidR="00B3258E" w:rsidRPr="00D1128E" w:rsidRDefault="00B3258E" w:rsidP="00B3258E">
      <w:pPr>
        <w:pStyle w:val="Standard"/>
        <w:jc w:val="both"/>
        <w:rPr>
          <w:rFonts w:ascii="OfficinaSans-Book" w:hAnsi="OfficinaSans-Book" w:cs="OfficinaSans-Book"/>
          <w:color w:val="000000"/>
          <w:sz w:val="16"/>
          <w:szCs w:val="16"/>
          <w:lang w:val="en-US"/>
        </w:rPr>
      </w:pPr>
      <w:r w:rsidRPr="00D1128E">
        <w:rPr>
          <w:rFonts w:ascii="OfficinaSans-Book" w:hAnsi="OfficinaSans-Book" w:cs="OfficinaSans-Book"/>
          <w:color w:val="000000"/>
          <w:sz w:val="16"/>
          <w:szCs w:val="16"/>
          <w:lang w:val="en-US"/>
        </w:rPr>
        <w:t xml:space="preserve">AG 38; </w:t>
      </w:r>
    </w:p>
    <w:p w:rsidR="00B3258E" w:rsidRPr="00D1128E" w:rsidRDefault="00B3258E" w:rsidP="00B3258E">
      <w:pPr>
        <w:pStyle w:val="Standard"/>
        <w:jc w:val="both"/>
        <w:rPr>
          <w:rFonts w:ascii="OfficinaSans-Book" w:hAnsi="OfficinaSans-Book" w:cs="OfficinaSans-Book"/>
          <w:color w:val="000000"/>
          <w:sz w:val="16"/>
          <w:szCs w:val="16"/>
          <w:lang w:val="en-US"/>
        </w:rPr>
      </w:pPr>
      <w:r w:rsidRPr="00D1128E">
        <w:rPr>
          <w:rFonts w:ascii="OfficinaSans-Book" w:hAnsi="OfficinaSans-Book" w:cs="OfficinaSans-Book"/>
          <w:color w:val="000000"/>
          <w:sz w:val="16"/>
          <w:szCs w:val="16"/>
          <w:lang w:val="en-US"/>
        </w:rPr>
        <w:t>1Reg 10,</w:t>
      </w:r>
      <w:r w:rsidR="00115A6E">
        <w:rPr>
          <w:rFonts w:ascii="OfficinaSans-Book" w:hAnsi="OfficinaSans-Book" w:cs="OfficinaSans-Book"/>
          <w:color w:val="000000"/>
          <w:sz w:val="16"/>
          <w:szCs w:val="16"/>
          <w:lang w:val="en-US"/>
        </w:rPr>
        <w:t xml:space="preserve"> </w:t>
      </w:r>
      <w:r w:rsidRPr="00D1128E">
        <w:rPr>
          <w:rFonts w:ascii="OfficinaSans-Book" w:hAnsi="OfficinaSans-Book" w:cs="OfficinaSans-Book"/>
          <w:color w:val="000000"/>
          <w:sz w:val="16"/>
          <w:szCs w:val="16"/>
          <w:lang w:val="en-US"/>
        </w:rPr>
        <w:t>3-4.</w:t>
      </w:r>
    </w:p>
    <w:p w:rsidR="00B3258E" w:rsidRPr="00D1128E" w:rsidRDefault="00B3258E" w:rsidP="00B3258E">
      <w:pPr>
        <w:pStyle w:val="Standard"/>
        <w:jc w:val="both"/>
        <w:rPr>
          <w:rFonts w:ascii="OfficinaSans-Book" w:hAnsi="OfficinaSans-Book" w:cs="OfficinaSans-Book"/>
          <w:color w:val="000000"/>
          <w:sz w:val="16"/>
          <w:szCs w:val="16"/>
          <w:lang w:val="en-US"/>
        </w:rPr>
      </w:pPr>
    </w:p>
    <w:p w:rsidR="00B3258E" w:rsidRPr="00D1128E" w:rsidRDefault="00B3258E" w:rsidP="00B3258E">
      <w:pPr>
        <w:autoSpaceDE w:val="0"/>
        <w:autoSpaceDN w:val="0"/>
        <w:adjustRightInd w:val="0"/>
        <w:rPr>
          <w:rFonts w:ascii="OfficinaSans-Book" w:hAnsi="OfficinaSans-Book" w:cs="OfficinaSans-Book"/>
          <w:i/>
          <w:sz w:val="16"/>
          <w:szCs w:val="16"/>
          <w:lang w:val="en-US"/>
        </w:rPr>
      </w:pPr>
      <w:r w:rsidRPr="00D1128E">
        <w:rPr>
          <w:rFonts w:ascii="OfficinaSans-Book" w:hAnsi="OfficinaSans-Book" w:cs="OfficinaSans-Book"/>
          <w:i/>
          <w:sz w:val="16"/>
          <w:szCs w:val="16"/>
          <w:lang w:val="en-US"/>
        </w:rPr>
        <w:t>Ep 5,</w:t>
      </w:r>
      <w:r w:rsidR="00115A6E">
        <w:rPr>
          <w:rFonts w:ascii="OfficinaSans-Book" w:hAnsi="OfficinaSans-Book" w:cs="OfficinaSans-Book"/>
          <w:i/>
          <w:sz w:val="16"/>
          <w:szCs w:val="16"/>
          <w:lang w:val="en-US"/>
        </w:rPr>
        <w:t xml:space="preserve"> </w:t>
      </w:r>
      <w:r w:rsidRPr="00D1128E">
        <w:rPr>
          <w:rFonts w:ascii="OfficinaSans-Book" w:hAnsi="OfficinaSans-Book" w:cs="OfficinaSans-Book"/>
          <w:i/>
          <w:sz w:val="16"/>
          <w:szCs w:val="16"/>
          <w:lang w:val="en-US"/>
        </w:rPr>
        <w:t xml:space="preserve">20; </w:t>
      </w:r>
    </w:p>
    <w:p w:rsidR="00B3258E" w:rsidRPr="00D1128E" w:rsidRDefault="00B3258E" w:rsidP="00B3258E">
      <w:pPr>
        <w:autoSpaceDE w:val="0"/>
        <w:autoSpaceDN w:val="0"/>
        <w:adjustRightInd w:val="0"/>
        <w:rPr>
          <w:rFonts w:ascii="OfficinaSans-Book" w:hAnsi="OfficinaSans-Book" w:cs="OfficinaSans-Book"/>
          <w:sz w:val="16"/>
          <w:szCs w:val="16"/>
          <w:lang w:val="en-US"/>
        </w:rPr>
      </w:pPr>
      <w:r w:rsidRPr="00D1128E">
        <w:rPr>
          <w:rFonts w:ascii="OfficinaSans-Book" w:hAnsi="OfficinaSans-Book" w:cs="OfficinaSans-Book"/>
          <w:sz w:val="16"/>
          <w:szCs w:val="16"/>
          <w:lang w:val="en-US"/>
        </w:rPr>
        <w:t>TestS 5,</w:t>
      </w:r>
      <w:r w:rsidR="00115A6E">
        <w:rPr>
          <w:rFonts w:ascii="OfficinaSans-Book" w:hAnsi="OfficinaSans-Book" w:cs="OfficinaSans-Book"/>
          <w:sz w:val="16"/>
          <w:szCs w:val="16"/>
          <w:lang w:val="en-US"/>
        </w:rPr>
        <w:t xml:space="preserve"> </w:t>
      </w:r>
      <w:r w:rsidRPr="00D1128E">
        <w:rPr>
          <w:rFonts w:ascii="OfficinaSans-Book" w:hAnsi="OfficinaSans-Book" w:cs="OfficinaSans-Book"/>
          <w:sz w:val="16"/>
          <w:szCs w:val="16"/>
          <w:lang w:val="en-US"/>
        </w:rPr>
        <w:t>18; 1Reg 10,3-4.</w:t>
      </w:r>
    </w:p>
    <w:p w:rsidR="00B3258E" w:rsidRPr="00D1128E" w:rsidRDefault="00B3258E" w:rsidP="00B3258E">
      <w:pPr>
        <w:pStyle w:val="Standard"/>
        <w:jc w:val="both"/>
        <w:rPr>
          <w:rFonts w:ascii="OfficinaSans-Book" w:hAnsi="OfficinaSans-Book" w:cs="OfficinaSans-Book"/>
          <w:color w:val="000000"/>
          <w:sz w:val="16"/>
          <w:szCs w:val="16"/>
          <w:lang w:val="en-US"/>
        </w:rPr>
      </w:pPr>
    </w:p>
    <w:p w:rsidR="00B3258E" w:rsidRPr="00D1128E" w:rsidRDefault="00B3258E" w:rsidP="0029110B">
      <w:pPr>
        <w:autoSpaceDE w:val="0"/>
        <w:autoSpaceDN w:val="0"/>
        <w:adjustRightInd w:val="0"/>
        <w:rPr>
          <w:rFonts w:ascii="OfficinaSans-Book" w:hAnsi="OfficinaSans-Book" w:cs="OfficinaSans-Book"/>
          <w:sz w:val="16"/>
          <w:szCs w:val="16"/>
          <w:lang w:val="en-US"/>
        </w:rPr>
      </w:pPr>
    </w:p>
    <w:p w:rsidR="005E081C" w:rsidRPr="00C0597E" w:rsidRDefault="005E081C" w:rsidP="005E081C">
      <w:pPr>
        <w:autoSpaceDE w:val="0"/>
        <w:autoSpaceDN w:val="0"/>
        <w:adjustRightInd w:val="0"/>
        <w:rPr>
          <w:rFonts w:ascii="OfficinaSans-Book" w:hAnsi="OfficinaSans-Book" w:cs="OfficinaSans-Book"/>
          <w:i/>
          <w:sz w:val="16"/>
          <w:szCs w:val="16"/>
          <w:lang w:val="en-US"/>
        </w:rPr>
      </w:pPr>
      <w:r w:rsidRPr="00C0597E">
        <w:rPr>
          <w:rFonts w:ascii="OfficinaSans-Book" w:hAnsi="OfficinaSans-Book" w:cs="OfficinaSans-Book"/>
          <w:i/>
          <w:sz w:val="16"/>
          <w:szCs w:val="16"/>
          <w:lang w:val="en-US"/>
        </w:rPr>
        <w:t xml:space="preserve">Rm </w:t>
      </w:r>
      <w:r w:rsidRPr="009A1A35">
        <w:rPr>
          <w:rFonts w:ascii="OfficinaSans-Book" w:hAnsi="OfficinaSans-Book" w:cs="OfficinaSans-Book"/>
          <w:b/>
          <w:i/>
          <w:sz w:val="16"/>
          <w:szCs w:val="16"/>
          <w:lang w:val="en-US"/>
        </w:rPr>
        <w:t>8</w:t>
      </w:r>
      <w:r w:rsidRPr="00C0597E">
        <w:rPr>
          <w:rFonts w:ascii="OfficinaSans-Book" w:hAnsi="OfficinaSans-Book" w:cs="OfficinaSans-Book"/>
          <w:i/>
          <w:sz w:val="16"/>
          <w:szCs w:val="16"/>
          <w:lang w:val="en-US"/>
        </w:rPr>
        <w:t xml:space="preserve">, 29; Ph </w:t>
      </w:r>
      <w:r w:rsidRPr="009A1A35">
        <w:rPr>
          <w:rFonts w:ascii="OfficinaSans-Book" w:hAnsi="OfficinaSans-Book" w:cs="OfficinaSans-Book"/>
          <w:b/>
          <w:i/>
          <w:sz w:val="16"/>
          <w:szCs w:val="16"/>
          <w:lang w:val="en-US"/>
        </w:rPr>
        <w:t>3</w:t>
      </w:r>
      <w:r w:rsidRPr="00C0597E">
        <w:rPr>
          <w:rFonts w:ascii="OfficinaSans-Book" w:hAnsi="OfficinaSans-Book" w:cs="OfficinaSans-Book"/>
          <w:i/>
          <w:sz w:val="16"/>
          <w:szCs w:val="16"/>
          <w:lang w:val="en-US"/>
        </w:rPr>
        <w:t xml:space="preserve">, 10; Col </w:t>
      </w:r>
      <w:r w:rsidRPr="009A1A35">
        <w:rPr>
          <w:rFonts w:ascii="OfficinaSans-Book" w:hAnsi="OfficinaSans-Book" w:cs="OfficinaSans-Book"/>
          <w:b/>
          <w:i/>
          <w:sz w:val="16"/>
          <w:szCs w:val="16"/>
          <w:lang w:val="en-US"/>
        </w:rPr>
        <w:t>1</w:t>
      </w:r>
      <w:r w:rsidRPr="00C0597E">
        <w:rPr>
          <w:rFonts w:ascii="OfficinaSans-Book" w:hAnsi="OfficinaSans-Book" w:cs="OfficinaSans-Book"/>
          <w:i/>
          <w:sz w:val="16"/>
          <w:szCs w:val="16"/>
          <w:lang w:val="en-US"/>
        </w:rPr>
        <w:t xml:space="preserve">, 24; </w:t>
      </w:r>
    </w:p>
    <w:p w:rsidR="005E081C" w:rsidRPr="00D1128E" w:rsidRDefault="005E081C" w:rsidP="005E081C">
      <w:pPr>
        <w:autoSpaceDE w:val="0"/>
        <w:autoSpaceDN w:val="0"/>
        <w:adjustRightInd w:val="0"/>
        <w:rPr>
          <w:rFonts w:ascii="OfficinaSans-Book" w:hAnsi="OfficinaSans-Book" w:cs="OfficinaSans-Book"/>
          <w:sz w:val="16"/>
          <w:szCs w:val="16"/>
          <w:lang w:val="fr-FR"/>
        </w:rPr>
      </w:pPr>
      <w:r w:rsidRPr="00D1128E">
        <w:rPr>
          <w:rFonts w:ascii="OfficinaSans-Book" w:hAnsi="OfficinaSans-Book" w:cs="OfficinaSans-Book"/>
          <w:sz w:val="16"/>
          <w:szCs w:val="16"/>
          <w:lang w:val="fr-FR"/>
        </w:rPr>
        <w:t xml:space="preserve">1Reg 10, 3; 23, 7; Adm 5, 8; </w:t>
      </w:r>
    </w:p>
    <w:p w:rsidR="005E081C" w:rsidRPr="00992162" w:rsidRDefault="005E081C" w:rsidP="005E081C">
      <w:pPr>
        <w:autoSpaceDE w:val="0"/>
        <w:autoSpaceDN w:val="0"/>
        <w:adjustRightInd w:val="0"/>
        <w:rPr>
          <w:rFonts w:ascii="OfficinaSans-Book" w:hAnsi="OfficinaSans-Book" w:cs="OfficinaSans-Book"/>
          <w:sz w:val="16"/>
          <w:szCs w:val="16"/>
          <w:lang w:val="fr-FR"/>
        </w:rPr>
      </w:pPr>
      <w:r w:rsidRPr="00992162">
        <w:rPr>
          <w:rFonts w:ascii="OfficinaSans-Book" w:hAnsi="OfficinaSans-Book" w:cs="OfficinaSans-Book"/>
          <w:sz w:val="16"/>
          <w:szCs w:val="16"/>
          <w:lang w:val="fr-FR"/>
        </w:rPr>
        <w:t xml:space="preserve">SP 42; 91; 2Cel 213 </w:t>
      </w:r>
    </w:p>
    <w:p w:rsidR="005E081C" w:rsidRPr="00992162" w:rsidRDefault="005E081C" w:rsidP="005E081C">
      <w:pPr>
        <w:pStyle w:val="Standard"/>
        <w:jc w:val="both"/>
        <w:rPr>
          <w:rFonts w:ascii="OfficinaSans-Book" w:hAnsi="OfficinaSans-Book" w:cs="OfficinaSans-Book"/>
          <w:color w:val="000000"/>
          <w:sz w:val="16"/>
          <w:szCs w:val="16"/>
        </w:rPr>
      </w:pPr>
    </w:p>
    <w:p w:rsidR="00B3258E" w:rsidRDefault="00B3258E" w:rsidP="0029110B">
      <w:pPr>
        <w:autoSpaceDE w:val="0"/>
        <w:autoSpaceDN w:val="0"/>
        <w:adjustRightInd w:val="0"/>
        <w:rPr>
          <w:rFonts w:ascii="OfficinaSans-Book" w:hAnsi="OfficinaSans-Book" w:cs="OfficinaSans-Book"/>
          <w:sz w:val="16"/>
          <w:szCs w:val="16"/>
          <w:lang w:val="fr-FR"/>
        </w:rPr>
      </w:pPr>
    </w:p>
    <w:p w:rsidR="00B3258E" w:rsidRDefault="00B3258E" w:rsidP="0029110B">
      <w:pPr>
        <w:autoSpaceDE w:val="0"/>
        <w:autoSpaceDN w:val="0"/>
        <w:adjustRightInd w:val="0"/>
        <w:rPr>
          <w:rFonts w:ascii="OfficinaSans-Book" w:hAnsi="OfficinaSans-Book" w:cs="OfficinaSans-Book"/>
          <w:sz w:val="16"/>
          <w:szCs w:val="16"/>
          <w:lang w:val="fr-FR"/>
        </w:rPr>
      </w:pPr>
    </w:p>
    <w:p w:rsidR="00B3258E" w:rsidRDefault="00B3258E" w:rsidP="0029110B">
      <w:pPr>
        <w:autoSpaceDE w:val="0"/>
        <w:autoSpaceDN w:val="0"/>
        <w:adjustRightInd w:val="0"/>
        <w:rPr>
          <w:rFonts w:ascii="OfficinaSans-Book" w:hAnsi="OfficinaSans-Book" w:cs="OfficinaSans-Book"/>
          <w:sz w:val="16"/>
          <w:szCs w:val="16"/>
          <w:lang w:val="fr-FR"/>
        </w:rPr>
      </w:pPr>
    </w:p>
    <w:p w:rsidR="00B3258E" w:rsidRDefault="00B3258E" w:rsidP="0029110B">
      <w:pPr>
        <w:autoSpaceDE w:val="0"/>
        <w:autoSpaceDN w:val="0"/>
        <w:adjustRightInd w:val="0"/>
        <w:rPr>
          <w:rFonts w:ascii="OfficinaSans-Book" w:hAnsi="OfficinaSans-Book" w:cs="OfficinaSans-Book"/>
          <w:sz w:val="16"/>
          <w:szCs w:val="16"/>
          <w:lang w:val="fr-FR"/>
        </w:rPr>
      </w:pPr>
    </w:p>
    <w:p w:rsidR="00B3258E" w:rsidRDefault="00B3258E" w:rsidP="0029110B">
      <w:pPr>
        <w:autoSpaceDE w:val="0"/>
        <w:autoSpaceDN w:val="0"/>
        <w:adjustRightInd w:val="0"/>
        <w:rPr>
          <w:rFonts w:ascii="OfficinaSans-Book" w:hAnsi="OfficinaSans-Book" w:cs="OfficinaSans-Book"/>
          <w:sz w:val="16"/>
          <w:szCs w:val="16"/>
          <w:lang w:val="fr-FR"/>
        </w:rPr>
      </w:pPr>
    </w:p>
    <w:p w:rsidR="001B2602" w:rsidRDefault="001B2602" w:rsidP="0029110B">
      <w:pPr>
        <w:autoSpaceDE w:val="0"/>
        <w:autoSpaceDN w:val="0"/>
        <w:adjustRightInd w:val="0"/>
        <w:rPr>
          <w:rFonts w:ascii="OfficinaSans-Book" w:hAnsi="OfficinaSans-Book" w:cs="OfficinaSans-Book"/>
          <w:sz w:val="16"/>
          <w:szCs w:val="16"/>
          <w:lang w:val="fr-FR"/>
        </w:rPr>
      </w:pPr>
    </w:p>
    <w:p w:rsidR="001B2602" w:rsidRDefault="001B2602" w:rsidP="0029110B">
      <w:pPr>
        <w:autoSpaceDE w:val="0"/>
        <w:autoSpaceDN w:val="0"/>
        <w:adjustRightInd w:val="0"/>
        <w:rPr>
          <w:rFonts w:ascii="OfficinaSans-Book" w:hAnsi="OfficinaSans-Book" w:cs="OfficinaSans-Book"/>
          <w:sz w:val="16"/>
          <w:szCs w:val="16"/>
          <w:lang w:val="fr-FR"/>
        </w:rPr>
      </w:pPr>
    </w:p>
    <w:p w:rsidR="001B2602" w:rsidRDefault="001B2602" w:rsidP="0029110B">
      <w:pPr>
        <w:autoSpaceDE w:val="0"/>
        <w:autoSpaceDN w:val="0"/>
        <w:adjustRightInd w:val="0"/>
        <w:rPr>
          <w:rFonts w:ascii="OfficinaSans-Book" w:hAnsi="OfficinaSans-Book" w:cs="OfficinaSans-Book"/>
          <w:sz w:val="16"/>
          <w:szCs w:val="16"/>
          <w:lang w:val="fr-FR"/>
        </w:rPr>
      </w:pPr>
    </w:p>
    <w:p w:rsidR="001B2602" w:rsidRDefault="001B2602" w:rsidP="0029110B">
      <w:pPr>
        <w:autoSpaceDE w:val="0"/>
        <w:autoSpaceDN w:val="0"/>
        <w:adjustRightInd w:val="0"/>
        <w:rPr>
          <w:rFonts w:ascii="OfficinaSans-Book" w:hAnsi="OfficinaSans-Book" w:cs="OfficinaSans-Book"/>
          <w:sz w:val="16"/>
          <w:szCs w:val="16"/>
          <w:lang w:val="fr-FR"/>
        </w:rPr>
      </w:pPr>
    </w:p>
    <w:p w:rsidR="001B2602" w:rsidRDefault="001B2602" w:rsidP="0029110B">
      <w:pPr>
        <w:autoSpaceDE w:val="0"/>
        <w:autoSpaceDN w:val="0"/>
        <w:adjustRightInd w:val="0"/>
        <w:rPr>
          <w:rFonts w:ascii="OfficinaSans-Book" w:hAnsi="OfficinaSans-Book" w:cs="OfficinaSans-Book"/>
          <w:sz w:val="16"/>
          <w:szCs w:val="16"/>
          <w:lang w:val="fr-FR"/>
        </w:rPr>
      </w:pPr>
    </w:p>
    <w:p w:rsidR="001B2602" w:rsidRDefault="001B2602" w:rsidP="0029110B">
      <w:pPr>
        <w:autoSpaceDE w:val="0"/>
        <w:autoSpaceDN w:val="0"/>
        <w:adjustRightInd w:val="0"/>
        <w:rPr>
          <w:rFonts w:ascii="OfficinaSans-Book" w:hAnsi="OfficinaSans-Book" w:cs="OfficinaSans-Book"/>
          <w:sz w:val="16"/>
          <w:szCs w:val="16"/>
          <w:lang w:val="fr-FR"/>
        </w:rPr>
      </w:pPr>
    </w:p>
    <w:p w:rsidR="001B2602" w:rsidRDefault="001B2602" w:rsidP="0029110B">
      <w:pPr>
        <w:autoSpaceDE w:val="0"/>
        <w:autoSpaceDN w:val="0"/>
        <w:adjustRightInd w:val="0"/>
        <w:rPr>
          <w:rFonts w:ascii="OfficinaSans-Book" w:hAnsi="OfficinaSans-Book" w:cs="OfficinaSans-Book"/>
          <w:sz w:val="16"/>
          <w:szCs w:val="16"/>
          <w:lang w:val="fr-FR"/>
        </w:rPr>
      </w:pPr>
    </w:p>
    <w:p w:rsidR="001B2602" w:rsidRPr="004A7E8A" w:rsidRDefault="001B2602" w:rsidP="001B2602">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Vie fraternelle </w:t>
      </w:r>
      <w:r>
        <w:rPr>
          <w:rFonts w:ascii="OfficinaSans-Bold" w:hAnsi="OfficinaSans-Bold" w:cs="OfficinaSans-Bold"/>
          <w:b/>
          <w:bCs/>
          <w:color w:val="E4000F"/>
          <w:sz w:val="16"/>
          <w:szCs w:val="16"/>
        </w:rPr>
        <w:t>e</w:t>
      </w:r>
      <w:r>
        <w:rPr>
          <w:rFonts w:ascii="OfficinaSans-Bold" w:hAnsi="OfficinaSans-Bold" w:cs="OfficinaSans-Bold"/>
          <w:b/>
          <w:bCs/>
          <w:color w:val="E4000F"/>
          <w:sz w:val="16"/>
          <w:szCs w:val="16"/>
          <w:lang w:val="fr-FR"/>
        </w:rPr>
        <w:t>n commun</w:t>
      </w:r>
    </w:p>
    <w:p w:rsidR="001B2602" w:rsidRPr="00992162" w:rsidRDefault="001B2602" w:rsidP="001B2602">
      <w:pPr>
        <w:pStyle w:val="Standard"/>
        <w:jc w:val="both"/>
        <w:rPr>
          <w:rFonts w:ascii="OfficinaSans-Book" w:hAnsi="OfficinaSans-Book" w:cs="OfficinaSans-Book"/>
          <w:color w:val="000000"/>
          <w:sz w:val="16"/>
          <w:szCs w:val="16"/>
        </w:rPr>
      </w:pPr>
    </w:p>
    <w:p w:rsidR="001B2602" w:rsidRPr="00992162" w:rsidRDefault="001B2602" w:rsidP="001B2602">
      <w:pPr>
        <w:pStyle w:val="Standard"/>
        <w:jc w:val="both"/>
        <w:rPr>
          <w:rFonts w:ascii="OfficinaSans-Book" w:hAnsi="OfficinaSans-Book" w:cs="OfficinaSans-Book"/>
          <w:color w:val="000000"/>
          <w:sz w:val="16"/>
          <w:szCs w:val="16"/>
        </w:rPr>
      </w:pPr>
    </w:p>
    <w:p w:rsidR="001B2602" w:rsidRPr="00992162" w:rsidRDefault="001B2602" w:rsidP="001B2602">
      <w:pPr>
        <w:pStyle w:val="Standard"/>
        <w:jc w:val="both"/>
        <w:rPr>
          <w:rFonts w:ascii="OfficinaSans-Book" w:hAnsi="OfficinaSans-Book" w:cs="OfficinaSans-Book"/>
          <w:color w:val="000000"/>
          <w:sz w:val="16"/>
          <w:szCs w:val="16"/>
        </w:rPr>
      </w:pPr>
    </w:p>
    <w:p w:rsidR="001B2602" w:rsidRPr="00992162" w:rsidRDefault="001B2602" w:rsidP="001B2602">
      <w:pPr>
        <w:pStyle w:val="Standard"/>
        <w:jc w:val="both"/>
        <w:rPr>
          <w:rFonts w:ascii="OfficinaSans-Book" w:hAnsi="OfficinaSans-Book" w:cs="OfficinaSans-Book"/>
          <w:color w:val="000000"/>
          <w:sz w:val="16"/>
          <w:szCs w:val="16"/>
        </w:rPr>
      </w:pPr>
    </w:p>
    <w:p w:rsidR="001B2602" w:rsidRPr="001079F7" w:rsidRDefault="001B2602" w:rsidP="001B2602">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 xml:space="preserve">PC 15; PO 17; </w:t>
      </w:r>
    </w:p>
    <w:p w:rsidR="001B2602" w:rsidRPr="001079F7" w:rsidRDefault="001B2602" w:rsidP="001B2602">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CIC 619;</w:t>
      </w:r>
    </w:p>
    <w:p w:rsidR="001B2602" w:rsidRDefault="001B2602" w:rsidP="001B2602">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 xml:space="preserve">Vie frat. </w:t>
      </w:r>
      <w:r>
        <w:rPr>
          <w:rFonts w:ascii="OfficinaSans-Book" w:hAnsi="OfficinaSans-Book" w:cs="OfficinaSans-Book"/>
          <w:sz w:val="16"/>
          <w:szCs w:val="16"/>
          <w:lang w:val="fr-FR"/>
        </w:rPr>
        <w:t>50;</w:t>
      </w:r>
    </w:p>
    <w:p w:rsidR="001B2602" w:rsidRPr="004A7E8A" w:rsidRDefault="001B2602" w:rsidP="001B2602">
      <w:pPr>
        <w:pStyle w:val="Standard"/>
        <w:jc w:val="both"/>
        <w:rPr>
          <w:rFonts w:ascii="OfficinaSans-Book" w:hAnsi="OfficinaSans-Book" w:cs="OfficinaSans-Book"/>
          <w:color w:val="000000"/>
          <w:sz w:val="16"/>
          <w:szCs w:val="16"/>
        </w:rPr>
      </w:pPr>
      <w:r>
        <w:rPr>
          <w:rFonts w:ascii="OfficinaSans-Book" w:hAnsi="OfficinaSans-Book" w:cs="OfficinaSans-Book"/>
          <w:sz w:val="16"/>
          <w:szCs w:val="16"/>
        </w:rPr>
        <w:t>Corriveau Frat. 2,3.</w:t>
      </w:r>
    </w:p>
    <w:p w:rsidR="001B2602" w:rsidRDefault="001B2602" w:rsidP="0029110B">
      <w:pPr>
        <w:autoSpaceDE w:val="0"/>
        <w:autoSpaceDN w:val="0"/>
        <w:adjustRightInd w:val="0"/>
        <w:rPr>
          <w:rFonts w:ascii="OfficinaSans-Book" w:hAnsi="OfficinaSans-Book" w:cs="OfficinaSans-Book"/>
          <w:sz w:val="16"/>
          <w:szCs w:val="16"/>
          <w:lang w:val="fr-FR"/>
        </w:rPr>
      </w:pPr>
    </w:p>
    <w:p w:rsidR="001B2602" w:rsidRDefault="001B2602" w:rsidP="0029110B">
      <w:pPr>
        <w:autoSpaceDE w:val="0"/>
        <w:autoSpaceDN w:val="0"/>
        <w:adjustRightInd w:val="0"/>
        <w:rPr>
          <w:rFonts w:ascii="OfficinaSans-Book" w:hAnsi="OfficinaSans-Book" w:cs="OfficinaSans-Book"/>
          <w:sz w:val="16"/>
          <w:szCs w:val="16"/>
          <w:lang w:val="fr-FR"/>
        </w:rPr>
      </w:pPr>
    </w:p>
    <w:p w:rsidR="001B2602" w:rsidRPr="00B3258E" w:rsidRDefault="001B2602" w:rsidP="0029110B">
      <w:pPr>
        <w:autoSpaceDE w:val="0"/>
        <w:autoSpaceDN w:val="0"/>
        <w:adjustRightInd w:val="0"/>
        <w:rPr>
          <w:rFonts w:ascii="OfficinaSans-Book" w:hAnsi="OfficinaSans-Book" w:cs="OfficinaSans-Book"/>
          <w:sz w:val="16"/>
          <w:szCs w:val="16"/>
          <w:lang w:val="fr-FR"/>
        </w:rPr>
      </w:pPr>
    </w:p>
    <w:p w:rsidR="00A900E0" w:rsidRPr="00B3258E" w:rsidRDefault="00A900E0">
      <w:pPr>
        <w:rPr>
          <w:rFonts w:ascii="OfficinaSans-Book" w:hAnsi="OfficinaSans-Book" w:cs="OfficinaSans-Book"/>
          <w:sz w:val="16"/>
          <w:szCs w:val="16"/>
          <w:lang w:val="fr-FR"/>
        </w:rPr>
      </w:pPr>
      <w:r w:rsidRPr="00B3258E">
        <w:rPr>
          <w:rFonts w:ascii="OfficinaSans-Book" w:hAnsi="OfficinaSans-Book" w:cs="OfficinaSans-Book"/>
          <w:sz w:val="16"/>
          <w:szCs w:val="16"/>
          <w:lang w:val="fr-FR"/>
        </w:rPr>
        <w:br w:type="page"/>
      </w:r>
    </w:p>
    <w:p w:rsidR="00F81F27" w:rsidRDefault="00F81F27" w:rsidP="00A900E0">
      <w:pPr>
        <w:pStyle w:val="Standard"/>
        <w:jc w:val="both"/>
        <w:rPr>
          <w:rFonts w:ascii="Arial" w:hAnsi="Arial" w:cs="Arial"/>
          <w:color w:val="000000" w:themeColor="text1"/>
          <w:sz w:val="22"/>
          <w:szCs w:val="22"/>
        </w:rPr>
      </w:pPr>
    </w:p>
    <w:p w:rsidR="00F81F27" w:rsidRDefault="00F81F27" w:rsidP="00C71A8F">
      <w:pPr>
        <w:pStyle w:val="Standard"/>
        <w:ind w:firstLine="709"/>
        <w:jc w:val="both"/>
        <w:rPr>
          <w:rFonts w:ascii="Arial" w:hAnsi="Arial" w:cs="Arial"/>
          <w:sz w:val="22"/>
          <w:szCs w:val="22"/>
        </w:rPr>
      </w:pPr>
      <w:r w:rsidRPr="00F81F27">
        <w:rPr>
          <w:rFonts w:ascii="Arial" w:hAnsi="Arial" w:cs="Arial"/>
          <w:color w:val="FF0000"/>
          <w:sz w:val="22"/>
          <w:szCs w:val="22"/>
        </w:rPr>
        <w:t>3.</w:t>
      </w:r>
      <w:r w:rsidRPr="001731AF">
        <w:rPr>
          <w:rFonts w:ascii="Arial" w:hAnsi="Arial" w:cs="Arial"/>
          <w:sz w:val="22"/>
          <w:szCs w:val="22"/>
        </w:rPr>
        <w:t xml:space="preserve"> </w:t>
      </w:r>
      <w:r>
        <w:rPr>
          <w:rFonts w:ascii="Arial" w:hAnsi="Arial" w:cs="Arial"/>
          <w:sz w:val="22"/>
          <w:szCs w:val="22"/>
        </w:rPr>
        <w:t>Que t</w:t>
      </w:r>
      <w:r w:rsidRPr="001731AF">
        <w:rPr>
          <w:rFonts w:ascii="Arial" w:hAnsi="Arial" w:cs="Arial"/>
          <w:sz w:val="22"/>
          <w:szCs w:val="22"/>
        </w:rPr>
        <w:t>ous les frères, en tant que membres</w:t>
      </w:r>
      <w:r>
        <w:rPr>
          <w:rFonts w:ascii="Arial" w:hAnsi="Arial" w:cs="Arial"/>
          <w:sz w:val="22"/>
          <w:szCs w:val="22"/>
        </w:rPr>
        <w:t xml:space="preserve"> de la même famille, participe</w:t>
      </w:r>
      <w:r w:rsidRPr="001731AF">
        <w:rPr>
          <w:rFonts w:ascii="Arial" w:hAnsi="Arial" w:cs="Arial"/>
          <w:sz w:val="22"/>
          <w:szCs w:val="22"/>
        </w:rPr>
        <w:t xml:space="preserve">nt assidument </w:t>
      </w:r>
      <w:r>
        <w:rPr>
          <w:rFonts w:ascii="Arial" w:hAnsi="Arial" w:cs="Arial"/>
          <w:sz w:val="22"/>
          <w:szCs w:val="22"/>
        </w:rPr>
        <w:t xml:space="preserve">à tous les </w:t>
      </w:r>
      <w:r w:rsidRPr="001731AF">
        <w:rPr>
          <w:rFonts w:ascii="Arial" w:hAnsi="Arial" w:cs="Arial"/>
          <w:sz w:val="22"/>
          <w:szCs w:val="22"/>
        </w:rPr>
        <w:t>actes communautaires de la fraternité, pri</w:t>
      </w:r>
      <w:r>
        <w:rPr>
          <w:rFonts w:ascii="Arial" w:hAnsi="Arial" w:cs="Arial"/>
          <w:sz w:val="22"/>
          <w:szCs w:val="22"/>
        </w:rPr>
        <w:t>ncipalement à la prière commune, se réservent</w:t>
      </w:r>
      <w:r w:rsidRPr="001731AF">
        <w:rPr>
          <w:rFonts w:ascii="Arial" w:hAnsi="Arial" w:cs="Arial"/>
          <w:sz w:val="22"/>
          <w:szCs w:val="22"/>
        </w:rPr>
        <w:t xml:space="preserve"> volontiers du temps </w:t>
      </w:r>
      <w:r>
        <w:rPr>
          <w:rFonts w:ascii="Arial" w:hAnsi="Arial" w:cs="Arial"/>
          <w:sz w:val="22"/>
          <w:szCs w:val="22"/>
        </w:rPr>
        <w:t>entre frères, coordonnent ensemble</w:t>
      </w:r>
      <w:r w:rsidRPr="001731AF">
        <w:rPr>
          <w:rFonts w:ascii="Arial" w:hAnsi="Arial" w:cs="Arial"/>
          <w:sz w:val="22"/>
          <w:szCs w:val="22"/>
        </w:rPr>
        <w:t xml:space="preserve"> </w:t>
      </w:r>
      <w:r>
        <w:rPr>
          <w:rFonts w:ascii="Arial" w:hAnsi="Arial" w:cs="Arial"/>
          <w:sz w:val="22"/>
          <w:szCs w:val="22"/>
        </w:rPr>
        <w:t>les engagements et encouragent le travail</w:t>
      </w:r>
      <w:r w:rsidRPr="001731AF">
        <w:rPr>
          <w:rFonts w:ascii="Arial" w:hAnsi="Arial" w:cs="Arial"/>
          <w:sz w:val="22"/>
          <w:szCs w:val="22"/>
        </w:rPr>
        <w:t xml:space="preserve"> en </w:t>
      </w:r>
      <w:r>
        <w:rPr>
          <w:rFonts w:ascii="Arial" w:hAnsi="Arial" w:cs="Arial"/>
          <w:sz w:val="22"/>
          <w:szCs w:val="22"/>
        </w:rPr>
        <w:t>collaboration</w:t>
      </w:r>
      <w:r w:rsidRPr="001731AF">
        <w:rPr>
          <w:rFonts w:ascii="Arial" w:hAnsi="Arial" w:cs="Arial"/>
          <w:sz w:val="22"/>
          <w:szCs w:val="22"/>
        </w:rPr>
        <w:t>.</w:t>
      </w:r>
    </w:p>
    <w:p w:rsidR="00F81F27" w:rsidRPr="00BE02FA" w:rsidRDefault="00F81F27" w:rsidP="00F81F27">
      <w:pPr>
        <w:pStyle w:val="Standard"/>
        <w:ind w:firstLine="709"/>
        <w:jc w:val="both"/>
        <w:rPr>
          <w:rFonts w:ascii="Arial" w:hAnsi="Arial" w:cs="Arial"/>
          <w:sz w:val="22"/>
          <w:szCs w:val="22"/>
        </w:rPr>
      </w:pPr>
      <w:r w:rsidRPr="00F81F27">
        <w:rPr>
          <w:rFonts w:ascii="Arial" w:hAnsi="Arial" w:cs="Arial"/>
          <w:color w:val="FF0000"/>
          <w:sz w:val="22"/>
          <w:szCs w:val="22"/>
        </w:rPr>
        <w:t>4.</w:t>
      </w:r>
      <w:r w:rsidRPr="001731AF">
        <w:rPr>
          <w:rFonts w:ascii="Arial" w:hAnsi="Arial" w:cs="Arial"/>
          <w:sz w:val="22"/>
          <w:szCs w:val="22"/>
        </w:rPr>
        <w:t xml:space="preserve"> Ainsi, en nous soutenant les uns les autres </w:t>
      </w:r>
      <w:r>
        <w:rPr>
          <w:rFonts w:ascii="Arial" w:hAnsi="Arial" w:cs="Arial"/>
          <w:sz w:val="22"/>
          <w:szCs w:val="22"/>
        </w:rPr>
        <w:t>dans notre</w:t>
      </w:r>
      <w:r w:rsidRPr="001731AF">
        <w:rPr>
          <w:rFonts w:ascii="Arial" w:hAnsi="Arial" w:cs="Arial"/>
          <w:sz w:val="22"/>
          <w:szCs w:val="22"/>
        </w:rPr>
        <w:t xml:space="preserve"> chem</w:t>
      </w:r>
      <w:r>
        <w:rPr>
          <w:rFonts w:ascii="Arial" w:hAnsi="Arial" w:cs="Arial"/>
          <w:sz w:val="22"/>
          <w:szCs w:val="22"/>
        </w:rPr>
        <w:t xml:space="preserve">inement vers </w:t>
      </w:r>
      <w:r w:rsidRPr="001731AF">
        <w:rPr>
          <w:rFonts w:ascii="Arial" w:hAnsi="Arial" w:cs="Arial"/>
          <w:sz w:val="22"/>
          <w:szCs w:val="22"/>
        </w:rPr>
        <w:t>la sainteté, nous ferons de</w:t>
      </w:r>
      <w:r>
        <w:rPr>
          <w:rFonts w:ascii="Arial" w:hAnsi="Arial" w:cs="Arial"/>
          <w:sz w:val="22"/>
          <w:szCs w:val="22"/>
        </w:rPr>
        <w:t xml:space="preserve"> nos fraternités des maisons et des écoles de</w:t>
      </w:r>
      <w:r w:rsidRPr="001731AF">
        <w:rPr>
          <w:rFonts w:ascii="Arial" w:hAnsi="Arial" w:cs="Arial"/>
          <w:sz w:val="22"/>
          <w:szCs w:val="22"/>
        </w:rPr>
        <w:t xml:space="preserve"> communion.</w:t>
      </w:r>
    </w:p>
    <w:p w:rsidR="00F81F27" w:rsidRDefault="00F81F27" w:rsidP="00A900E0">
      <w:pPr>
        <w:pStyle w:val="Standard"/>
        <w:jc w:val="both"/>
        <w:rPr>
          <w:rFonts w:ascii="Arial" w:hAnsi="Arial" w:cs="Arial"/>
          <w:b/>
          <w:color w:val="000000" w:themeColor="text1"/>
          <w:sz w:val="22"/>
          <w:szCs w:val="22"/>
        </w:rPr>
      </w:pPr>
    </w:p>
    <w:p w:rsidR="00F81F27" w:rsidRDefault="00F81F27" w:rsidP="00A900E0">
      <w:pPr>
        <w:pStyle w:val="Standard"/>
        <w:jc w:val="both"/>
        <w:rPr>
          <w:rFonts w:ascii="Arial" w:hAnsi="Arial" w:cs="Arial"/>
          <w:b/>
          <w:color w:val="000000" w:themeColor="text1"/>
          <w:sz w:val="22"/>
          <w:szCs w:val="22"/>
        </w:rPr>
      </w:pPr>
    </w:p>
    <w:p w:rsidR="00F81F27" w:rsidRPr="000B687D" w:rsidRDefault="00F81F27" w:rsidP="00F81F27">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95</w:t>
      </w:r>
    </w:p>
    <w:p w:rsidR="00F81F27" w:rsidRDefault="00F81F27" w:rsidP="00F81F27">
      <w:pPr>
        <w:pStyle w:val="Standard"/>
        <w:jc w:val="both"/>
        <w:rPr>
          <w:rFonts w:ascii="Arial" w:hAnsi="Arial" w:cs="Arial"/>
          <w:sz w:val="22"/>
          <w:szCs w:val="22"/>
        </w:rPr>
      </w:pPr>
      <w:r>
        <w:rPr>
          <w:rFonts w:ascii="Arial" w:hAnsi="Arial" w:cs="Arial"/>
          <w:sz w:val="22"/>
          <w:szCs w:val="22"/>
        </w:rPr>
        <w:t xml:space="preserve"> </w:t>
      </w:r>
      <w:r w:rsidR="00EA6A23">
        <w:rPr>
          <w:rFonts w:ascii="Arial" w:hAnsi="Arial" w:cs="Arial"/>
          <w:sz w:val="22"/>
          <w:szCs w:val="22"/>
        </w:rPr>
        <w:t xml:space="preserve"> </w:t>
      </w:r>
      <w:r w:rsidRPr="00F81F27">
        <w:rPr>
          <w:rFonts w:ascii="Arial" w:hAnsi="Arial" w:cs="Arial"/>
          <w:color w:val="FF0000"/>
          <w:sz w:val="22"/>
          <w:szCs w:val="22"/>
        </w:rPr>
        <w:t>1.</w:t>
      </w:r>
      <w:r w:rsidRPr="00C54B94">
        <w:rPr>
          <w:rFonts w:ascii="Arial" w:hAnsi="Arial" w:cs="Arial"/>
          <w:sz w:val="22"/>
          <w:szCs w:val="22"/>
        </w:rPr>
        <w:t xml:space="preserve"> </w:t>
      </w:r>
      <w:r>
        <w:rPr>
          <w:rFonts w:ascii="Arial" w:hAnsi="Arial" w:cs="Arial"/>
          <w:iCs/>
          <w:sz w:val="22"/>
          <w:szCs w:val="22"/>
        </w:rPr>
        <w:t>Afin de</w:t>
      </w:r>
      <w:r w:rsidRPr="00C54B94">
        <w:rPr>
          <w:rFonts w:ascii="Arial" w:hAnsi="Arial" w:cs="Arial"/>
          <w:iCs/>
          <w:sz w:val="22"/>
          <w:szCs w:val="22"/>
        </w:rPr>
        <w:t xml:space="preserve"> favoriser</w:t>
      </w:r>
      <w:r w:rsidRPr="00C54B94">
        <w:rPr>
          <w:rFonts w:ascii="Arial" w:hAnsi="Arial" w:cs="Arial"/>
          <w:bCs/>
          <w:sz w:val="22"/>
          <w:szCs w:val="22"/>
        </w:rPr>
        <w:t xml:space="preserve"> </w:t>
      </w:r>
      <w:r w:rsidRPr="00C54B94">
        <w:rPr>
          <w:rFonts w:ascii="Arial" w:hAnsi="Arial" w:cs="Arial"/>
          <w:iCs/>
          <w:sz w:val="22"/>
          <w:szCs w:val="22"/>
        </w:rPr>
        <w:t>le calme nécessaire à la prière et à l'étude et</w:t>
      </w:r>
      <w:r>
        <w:rPr>
          <w:rFonts w:ascii="Arial" w:hAnsi="Arial" w:cs="Arial"/>
          <w:iCs/>
          <w:sz w:val="22"/>
          <w:szCs w:val="22"/>
        </w:rPr>
        <w:t xml:space="preserve"> de</w:t>
      </w:r>
      <w:r w:rsidRPr="00C54B94">
        <w:rPr>
          <w:rFonts w:ascii="Arial" w:hAnsi="Arial" w:cs="Arial"/>
          <w:iCs/>
          <w:sz w:val="22"/>
          <w:szCs w:val="22"/>
        </w:rPr>
        <w:t xml:space="preserve"> </w:t>
      </w:r>
      <w:r>
        <w:rPr>
          <w:rFonts w:ascii="Arial" w:hAnsi="Arial" w:cs="Arial"/>
          <w:iCs/>
          <w:sz w:val="22"/>
          <w:szCs w:val="22"/>
        </w:rPr>
        <w:t>maintenir</w:t>
      </w:r>
      <w:r w:rsidRPr="00C54B94">
        <w:rPr>
          <w:rFonts w:ascii="Arial" w:hAnsi="Arial" w:cs="Arial"/>
          <w:iCs/>
          <w:sz w:val="22"/>
          <w:szCs w:val="22"/>
        </w:rPr>
        <w:t xml:space="preserve"> l'intimité dans les</w:t>
      </w:r>
      <w:r>
        <w:rPr>
          <w:rFonts w:ascii="Arial" w:hAnsi="Arial" w:cs="Arial"/>
          <w:sz w:val="22"/>
          <w:szCs w:val="22"/>
        </w:rPr>
        <w:t xml:space="preserve"> </w:t>
      </w:r>
      <w:r w:rsidRPr="00C54B94">
        <w:rPr>
          <w:rFonts w:ascii="Arial" w:hAnsi="Arial" w:cs="Arial"/>
          <w:iCs/>
          <w:sz w:val="22"/>
          <w:szCs w:val="22"/>
        </w:rPr>
        <w:t>relations fraternelle</w:t>
      </w:r>
      <w:r>
        <w:rPr>
          <w:rFonts w:ascii="Arial" w:hAnsi="Arial" w:cs="Arial"/>
          <w:iCs/>
          <w:sz w:val="22"/>
          <w:szCs w:val="22"/>
        </w:rPr>
        <w:t>s</w:t>
      </w:r>
      <w:r w:rsidRPr="00C54B94">
        <w:rPr>
          <w:rFonts w:ascii="Arial" w:hAnsi="Arial" w:cs="Arial"/>
          <w:iCs/>
          <w:sz w:val="22"/>
          <w:szCs w:val="22"/>
        </w:rPr>
        <w:t xml:space="preserve">, </w:t>
      </w:r>
      <w:r>
        <w:rPr>
          <w:rFonts w:ascii="Arial" w:hAnsi="Arial" w:cs="Arial"/>
          <w:iCs/>
          <w:sz w:val="22"/>
          <w:szCs w:val="22"/>
        </w:rPr>
        <w:t xml:space="preserve">que </w:t>
      </w:r>
      <w:r w:rsidRPr="00C54B94">
        <w:rPr>
          <w:rFonts w:ascii="Arial" w:hAnsi="Arial" w:cs="Arial"/>
          <w:sz w:val="22"/>
          <w:szCs w:val="22"/>
        </w:rPr>
        <w:t>l'entrée des étrangers dans nos maisons ou habitations s</w:t>
      </w:r>
      <w:r>
        <w:rPr>
          <w:rFonts w:ascii="Arial" w:hAnsi="Arial" w:cs="Arial"/>
          <w:sz w:val="22"/>
          <w:szCs w:val="22"/>
        </w:rPr>
        <w:t>oit</w:t>
      </w:r>
      <w:r w:rsidRPr="00C54B94">
        <w:rPr>
          <w:rFonts w:ascii="Arial" w:hAnsi="Arial" w:cs="Arial"/>
          <w:sz w:val="22"/>
          <w:szCs w:val="22"/>
        </w:rPr>
        <w:t xml:space="preserve"> réglée avec</w:t>
      </w:r>
      <w:r>
        <w:rPr>
          <w:rFonts w:ascii="Arial" w:hAnsi="Arial" w:cs="Arial"/>
          <w:sz w:val="22"/>
          <w:szCs w:val="22"/>
        </w:rPr>
        <w:t xml:space="preserve"> </w:t>
      </w:r>
      <w:r w:rsidRPr="00C54B94">
        <w:rPr>
          <w:rFonts w:ascii="Arial" w:hAnsi="Arial" w:cs="Arial"/>
          <w:sz w:val="22"/>
          <w:szCs w:val="22"/>
        </w:rPr>
        <w:t>prudence et discrétion.</w:t>
      </w:r>
    </w:p>
    <w:p w:rsidR="00F81F27" w:rsidRDefault="00F81F27" w:rsidP="00F81F27">
      <w:pPr>
        <w:pStyle w:val="Standard"/>
        <w:ind w:firstLine="709"/>
        <w:jc w:val="both"/>
        <w:rPr>
          <w:rFonts w:ascii="Arial" w:hAnsi="Arial" w:cs="Arial"/>
          <w:sz w:val="22"/>
          <w:szCs w:val="22"/>
        </w:rPr>
      </w:pPr>
      <w:r w:rsidRPr="00F81F27">
        <w:rPr>
          <w:rFonts w:ascii="Arial" w:hAnsi="Arial" w:cs="Arial"/>
          <w:color w:val="FF0000"/>
          <w:sz w:val="22"/>
          <w:szCs w:val="22"/>
        </w:rPr>
        <w:t>2.</w:t>
      </w:r>
      <w:r w:rsidRPr="00C54B94">
        <w:rPr>
          <w:rFonts w:ascii="Arial" w:hAnsi="Arial" w:cs="Arial"/>
          <w:sz w:val="22"/>
          <w:szCs w:val="22"/>
        </w:rPr>
        <w:t xml:space="preserve"> </w:t>
      </w:r>
      <w:r>
        <w:rPr>
          <w:rFonts w:ascii="Arial" w:hAnsi="Arial" w:cs="Arial"/>
          <w:sz w:val="22"/>
          <w:szCs w:val="22"/>
        </w:rPr>
        <w:t>Afin de sauvegarder</w:t>
      </w:r>
      <w:r w:rsidRPr="00C54B94">
        <w:rPr>
          <w:rFonts w:ascii="Arial" w:hAnsi="Arial" w:cs="Arial"/>
          <w:sz w:val="22"/>
          <w:szCs w:val="22"/>
        </w:rPr>
        <w:t xml:space="preserve"> la vie religieuse, </w:t>
      </w:r>
      <w:r>
        <w:rPr>
          <w:rFonts w:ascii="Arial" w:hAnsi="Arial" w:cs="Arial"/>
          <w:sz w:val="22"/>
          <w:szCs w:val="22"/>
        </w:rPr>
        <w:t>que l’on maintienne</w:t>
      </w:r>
      <w:r w:rsidRPr="00C54B94">
        <w:rPr>
          <w:rFonts w:ascii="Arial" w:hAnsi="Arial" w:cs="Arial"/>
          <w:sz w:val="22"/>
          <w:szCs w:val="22"/>
        </w:rPr>
        <w:t xml:space="preserve"> dans nos maisons la clôture ou un espace réservé aux seuls frères.</w:t>
      </w:r>
    </w:p>
    <w:p w:rsidR="00B3258E" w:rsidRDefault="00B3258E" w:rsidP="00B3258E">
      <w:pPr>
        <w:pStyle w:val="Standard"/>
        <w:ind w:firstLine="709"/>
        <w:jc w:val="both"/>
        <w:rPr>
          <w:rFonts w:ascii="Arial" w:hAnsi="Arial" w:cs="Arial"/>
          <w:bCs/>
          <w:sz w:val="22"/>
          <w:szCs w:val="22"/>
        </w:rPr>
      </w:pPr>
      <w:r w:rsidRPr="00A574AF">
        <w:rPr>
          <w:rFonts w:ascii="Arial" w:hAnsi="Arial" w:cs="Arial"/>
          <w:color w:val="FF0000"/>
          <w:sz w:val="22"/>
          <w:szCs w:val="22"/>
        </w:rPr>
        <w:t>3.</w:t>
      </w:r>
      <w:r w:rsidRPr="00C54B94">
        <w:rPr>
          <w:rFonts w:ascii="Arial" w:hAnsi="Arial" w:cs="Arial"/>
          <w:sz w:val="22"/>
          <w:szCs w:val="22"/>
        </w:rPr>
        <w:t xml:space="preserve"> </w:t>
      </w:r>
      <w:r>
        <w:rPr>
          <w:rFonts w:ascii="Arial" w:hAnsi="Arial" w:cs="Arial"/>
          <w:sz w:val="22"/>
          <w:szCs w:val="22"/>
        </w:rPr>
        <w:t>Que c</w:t>
      </w:r>
      <w:r w:rsidRPr="00C54B94">
        <w:rPr>
          <w:rFonts w:ascii="Arial" w:hAnsi="Arial" w:cs="Arial"/>
          <w:sz w:val="22"/>
          <w:szCs w:val="22"/>
        </w:rPr>
        <w:t xml:space="preserve">eux qui viennent </w:t>
      </w:r>
      <w:r>
        <w:rPr>
          <w:rFonts w:ascii="Arial" w:hAnsi="Arial" w:cs="Arial"/>
          <w:iCs/>
          <w:sz w:val="22"/>
          <w:szCs w:val="22"/>
        </w:rPr>
        <w:t>à</w:t>
      </w:r>
      <w:r w:rsidRPr="00C54B94">
        <w:rPr>
          <w:rFonts w:ascii="Arial" w:hAnsi="Arial" w:cs="Arial"/>
          <w:iCs/>
          <w:sz w:val="22"/>
          <w:szCs w:val="22"/>
        </w:rPr>
        <w:t xml:space="preserve"> nos maisons </w:t>
      </w:r>
      <w:r w:rsidRPr="00C54B94">
        <w:rPr>
          <w:rFonts w:ascii="Arial" w:hAnsi="Arial" w:cs="Arial"/>
          <w:sz w:val="22"/>
          <w:szCs w:val="22"/>
        </w:rPr>
        <w:t>s</w:t>
      </w:r>
      <w:r>
        <w:rPr>
          <w:rFonts w:ascii="Arial" w:hAnsi="Arial" w:cs="Arial"/>
          <w:sz w:val="22"/>
          <w:szCs w:val="22"/>
        </w:rPr>
        <w:t>oient d’ordinaire</w:t>
      </w:r>
      <w:r w:rsidRPr="00C54B94">
        <w:rPr>
          <w:rFonts w:ascii="Arial" w:hAnsi="Arial" w:cs="Arial"/>
          <w:sz w:val="22"/>
          <w:szCs w:val="22"/>
        </w:rPr>
        <w:t xml:space="preserve"> reçus dans des parloirs</w:t>
      </w:r>
      <w:r>
        <w:rPr>
          <w:rFonts w:ascii="Arial" w:hAnsi="Arial" w:cs="Arial"/>
          <w:sz w:val="22"/>
          <w:szCs w:val="22"/>
        </w:rPr>
        <w:t xml:space="preserve"> et que ceux-ci soient</w:t>
      </w:r>
      <w:r w:rsidRPr="00C54B94">
        <w:rPr>
          <w:rFonts w:ascii="Arial" w:hAnsi="Arial" w:cs="Arial"/>
          <w:sz w:val="22"/>
          <w:szCs w:val="22"/>
        </w:rPr>
        <w:t xml:space="preserve"> aménagés selon les exigences de la</w:t>
      </w:r>
      <w:r>
        <w:rPr>
          <w:rFonts w:ascii="Arial" w:hAnsi="Arial" w:cs="Arial"/>
          <w:sz w:val="22"/>
          <w:szCs w:val="22"/>
        </w:rPr>
        <w:t xml:space="preserve"> </w:t>
      </w:r>
      <w:r w:rsidRPr="00C54B94">
        <w:rPr>
          <w:rFonts w:ascii="Arial" w:hAnsi="Arial" w:cs="Arial"/>
          <w:sz w:val="22"/>
          <w:szCs w:val="22"/>
        </w:rPr>
        <w:t>simplicité, de la prudence et de l’hospitalité.</w:t>
      </w:r>
    </w:p>
    <w:p w:rsidR="00B3258E" w:rsidRDefault="00B3258E" w:rsidP="00B3258E">
      <w:pPr>
        <w:pStyle w:val="Standard"/>
        <w:ind w:firstLine="709"/>
        <w:jc w:val="both"/>
        <w:rPr>
          <w:rFonts w:ascii="Arial" w:hAnsi="Arial" w:cs="Arial"/>
          <w:sz w:val="22"/>
          <w:szCs w:val="22"/>
        </w:rPr>
      </w:pPr>
      <w:r w:rsidRPr="00A574AF">
        <w:rPr>
          <w:rFonts w:ascii="Arial" w:hAnsi="Arial" w:cs="Arial"/>
          <w:bCs/>
          <w:color w:val="FF0000"/>
          <w:sz w:val="22"/>
          <w:szCs w:val="22"/>
        </w:rPr>
        <w:t>4.</w:t>
      </w:r>
      <w:r w:rsidRPr="00C54B94">
        <w:rPr>
          <w:rFonts w:ascii="Arial" w:hAnsi="Arial" w:cs="Arial"/>
          <w:bCs/>
          <w:sz w:val="22"/>
          <w:szCs w:val="22"/>
        </w:rPr>
        <w:t xml:space="preserve"> Selon les normes établies par le Chapitre</w:t>
      </w:r>
      <w:r>
        <w:rPr>
          <w:rFonts w:ascii="Arial" w:hAnsi="Arial" w:cs="Arial"/>
          <w:sz w:val="22"/>
          <w:szCs w:val="22"/>
        </w:rPr>
        <w:t xml:space="preserve"> </w:t>
      </w:r>
      <w:r w:rsidRPr="00C54B94">
        <w:rPr>
          <w:rFonts w:ascii="Arial" w:hAnsi="Arial" w:cs="Arial"/>
          <w:bCs/>
          <w:sz w:val="22"/>
          <w:szCs w:val="22"/>
        </w:rPr>
        <w:t xml:space="preserve">provincial, </w:t>
      </w:r>
      <w:r w:rsidRPr="00C54B94">
        <w:rPr>
          <w:rFonts w:ascii="Arial" w:hAnsi="Arial" w:cs="Arial"/>
          <w:sz w:val="22"/>
          <w:szCs w:val="22"/>
        </w:rPr>
        <w:t xml:space="preserve">on peut admettre dans </w:t>
      </w:r>
      <w:r>
        <w:rPr>
          <w:rFonts w:ascii="Arial" w:hAnsi="Arial" w:cs="Arial"/>
          <w:sz w:val="22"/>
          <w:szCs w:val="22"/>
        </w:rPr>
        <w:t>la fraternité</w:t>
      </w:r>
      <w:r w:rsidRPr="00C54B94">
        <w:rPr>
          <w:rFonts w:ascii="Arial" w:hAnsi="Arial" w:cs="Arial"/>
          <w:sz w:val="22"/>
          <w:szCs w:val="22"/>
        </w:rPr>
        <w:t xml:space="preserve"> des laïcs désireux de partager plus étroitement notre vie </w:t>
      </w:r>
      <w:r>
        <w:rPr>
          <w:rFonts w:ascii="Arial" w:hAnsi="Arial" w:cs="Arial"/>
          <w:sz w:val="22"/>
          <w:szCs w:val="22"/>
        </w:rPr>
        <w:t>dans la</w:t>
      </w:r>
      <w:r w:rsidRPr="00C54B94">
        <w:rPr>
          <w:rFonts w:ascii="Arial" w:hAnsi="Arial" w:cs="Arial"/>
          <w:sz w:val="22"/>
          <w:szCs w:val="22"/>
        </w:rPr>
        <w:t xml:space="preserve"> prière, les échanges</w:t>
      </w:r>
      <w:r>
        <w:rPr>
          <w:rFonts w:ascii="Arial" w:hAnsi="Arial" w:cs="Arial"/>
          <w:sz w:val="22"/>
          <w:szCs w:val="22"/>
        </w:rPr>
        <w:t xml:space="preserve"> </w:t>
      </w:r>
      <w:r w:rsidRPr="00C54B94">
        <w:rPr>
          <w:rFonts w:ascii="Arial" w:hAnsi="Arial" w:cs="Arial"/>
          <w:sz w:val="22"/>
          <w:szCs w:val="22"/>
        </w:rPr>
        <w:t>fraternels et l’apostolat.</w:t>
      </w:r>
    </w:p>
    <w:p w:rsidR="00B3258E" w:rsidRPr="00FC128A" w:rsidRDefault="00B3258E" w:rsidP="00B3258E">
      <w:pPr>
        <w:pStyle w:val="Standard"/>
        <w:ind w:firstLine="709"/>
        <w:jc w:val="both"/>
        <w:rPr>
          <w:rFonts w:ascii="Arial" w:hAnsi="Arial" w:cs="Arial"/>
          <w:b/>
          <w:sz w:val="22"/>
          <w:szCs w:val="22"/>
        </w:rPr>
      </w:pPr>
      <w:r w:rsidRPr="00A574AF">
        <w:rPr>
          <w:rFonts w:ascii="Arial" w:hAnsi="Arial" w:cs="Arial"/>
          <w:color w:val="FF0000"/>
          <w:sz w:val="22"/>
          <w:szCs w:val="22"/>
        </w:rPr>
        <w:t>5.</w:t>
      </w:r>
      <w:r w:rsidRPr="00C54B94">
        <w:rPr>
          <w:rFonts w:ascii="Arial" w:hAnsi="Arial" w:cs="Arial"/>
          <w:sz w:val="22"/>
          <w:szCs w:val="22"/>
        </w:rPr>
        <w:t xml:space="preserve"> Que nos fraternités ne confinent pas leur</w:t>
      </w:r>
      <w:r>
        <w:rPr>
          <w:rFonts w:ascii="Arial" w:hAnsi="Arial" w:cs="Arial"/>
          <w:sz w:val="22"/>
          <w:szCs w:val="22"/>
        </w:rPr>
        <w:t xml:space="preserve"> </w:t>
      </w:r>
      <w:r w:rsidRPr="00C54B94">
        <w:rPr>
          <w:rFonts w:ascii="Arial" w:hAnsi="Arial" w:cs="Arial"/>
          <w:sz w:val="22"/>
          <w:szCs w:val="22"/>
        </w:rPr>
        <w:t>charité à l’intérieur des murs</w:t>
      </w:r>
      <w:r>
        <w:rPr>
          <w:rFonts w:ascii="Arial" w:hAnsi="Arial" w:cs="Arial"/>
          <w:sz w:val="22"/>
          <w:szCs w:val="22"/>
        </w:rPr>
        <w:t xml:space="preserve">, mais </w:t>
      </w:r>
      <w:r w:rsidRPr="00186F69">
        <w:rPr>
          <w:rFonts w:ascii="Arial" w:hAnsi="Arial" w:cs="Arial"/>
          <w:color w:val="000000" w:themeColor="text1"/>
          <w:sz w:val="22"/>
          <w:szCs w:val="22"/>
        </w:rPr>
        <w:t>que nos maisons, selon la finalité propre à chacune d’entre elles, s’ouvrent plutôt, avec un empressement évangélique aux besoins des gens.</w:t>
      </w:r>
    </w:p>
    <w:p w:rsidR="00F81F27" w:rsidRDefault="00F81F27" w:rsidP="00C71A8F">
      <w:pPr>
        <w:pStyle w:val="Standard"/>
        <w:jc w:val="both"/>
        <w:rPr>
          <w:rFonts w:ascii="Arial" w:hAnsi="Arial" w:cs="Arial"/>
          <w:sz w:val="22"/>
          <w:szCs w:val="22"/>
        </w:rPr>
      </w:pPr>
    </w:p>
    <w:p w:rsidR="001B2602" w:rsidRDefault="001B2602" w:rsidP="001B2602">
      <w:pPr>
        <w:pStyle w:val="Standard"/>
        <w:jc w:val="both"/>
        <w:rPr>
          <w:rFonts w:ascii="Arial" w:hAnsi="Arial" w:cs="Arial"/>
          <w:b/>
          <w:color w:val="000000" w:themeColor="text1"/>
          <w:sz w:val="22"/>
          <w:szCs w:val="22"/>
        </w:rPr>
      </w:pPr>
    </w:p>
    <w:p w:rsidR="001B2602" w:rsidRPr="000B687D" w:rsidRDefault="001B2602" w:rsidP="001B2602">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96</w:t>
      </w:r>
    </w:p>
    <w:p w:rsidR="001B2602" w:rsidRDefault="001B2602" w:rsidP="001B2602">
      <w:pPr>
        <w:pStyle w:val="Standard"/>
        <w:jc w:val="both"/>
        <w:rPr>
          <w:rFonts w:ascii="Arial" w:hAnsi="Arial" w:cs="Arial"/>
          <w:sz w:val="22"/>
          <w:szCs w:val="22"/>
        </w:rPr>
      </w:pPr>
      <w:r>
        <w:rPr>
          <w:rFonts w:ascii="Arial" w:hAnsi="Arial" w:cs="Arial"/>
          <w:sz w:val="22"/>
          <w:szCs w:val="22"/>
        </w:rPr>
        <w:t xml:space="preserve">  </w:t>
      </w:r>
      <w:r w:rsidRPr="00A574AF">
        <w:rPr>
          <w:rFonts w:ascii="Arial" w:hAnsi="Arial" w:cs="Arial"/>
          <w:color w:val="FF0000"/>
          <w:sz w:val="22"/>
          <w:szCs w:val="22"/>
        </w:rPr>
        <w:t>1.</w:t>
      </w:r>
      <w:r w:rsidRPr="00C54B94">
        <w:rPr>
          <w:rFonts w:ascii="Arial" w:hAnsi="Arial" w:cs="Arial"/>
          <w:sz w:val="22"/>
          <w:szCs w:val="22"/>
        </w:rPr>
        <w:t xml:space="preserve"> Les moyens </w:t>
      </w:r>
      <w:r w:rsidRPr="00970DDD">
        <w:rPr>
          <w:rFonts w:ascii="Arial" w:hAnsi="Arial" w:cs="Arial"/>
          <w:sz w:val="22"/>
          <w:szCs w:val="22"/>
        </w:rPr>
        <w:t>de communication sociale contribuent au développement de la personne et à l’extension du Royaume de Dieu. Les choisir et s’en servir demande maturité de jugement, modération et refus de ce qui est opposé à la foi, la morale et la vie consacrée</w:t>
      </w:r>
      <w:r>
        <w:rPr>
          <w:rFonts w:ascii="Arial" w:hAnsi="Arial" w:cs="Arial"/>
          <w:sz w:val="22"/>
          <w:szCs w:val="22"/>
        </w:rPr>
        <w:t>.</w:t>
      </w:r>
    </w:p>
    <w:p w:rsidR="001B2602" w:rsidRDefault="001B2602" w:rsidP="001B2602">
      <w:pPr>
        <w:pStyle w:val="Standard"/>
        <w:ind w:firstLine="709"/>
        <w:jc w:val="both"/>
        <w:rPr>
          <w:rFonts w:ascii="Arial" w:hAnsi="Arial" w:cs="Arial"/>
          <w:sz w:val="22"/>
          <w:szCs w:val="22"/>
        </w:rPr>
      </w:pPr>
      <w:r w:rsidRPr="00A574AF">
        <w:rPr>
          <w:rFonts w:ascii="Arial" w:hAnsi="Arial" w:cs="Arial"/>
          <w:color w:val="FF0000"/>
          <w:sz w:val="22"/>
          <w:szCs w:val="22"/>
        </w:rPr>
        <w:t>2.</w:t>
      </w:r>
      <w:r w:rsidRPr="00970DDD">
        <w:rPr>
          <w:rFonts w:ascii="Arial" w:hAnsi="Arial" w:cs="Arial"/>
          <w:sz w:val="22"/>
          <w:szCs w:val="22"/>
        </w:rPr>
        <w:t xml:space="preserve"> Que toute la fraternité opère, sous la conduite du </w:t>
      </w:r>
      <w:r w:rsidRPr="00970DDD">
        <w:rPr>
          <w:rFonts w:ascii="Arial" w:hAnsi="Arial" w:cs="Arial"/>
          <w:iCs/>
          <w:sz w:val="22"/>
          <w:szCs w:val="22"/>
        </w:rPr>
        <w:t>gardien</w:t>
      </w:r>
      <w:r w:rsidRPr="00970DDD">
        <w:rPr>
          <w:rFonts w:ascii="Arial" w:hAnsi="Arial" w:cs="Arial"/>
          <w:sz w:val="22"/>
          <w:szCs w:val="22"/>
        </w:rPr>
        <w:t>, un discernement attentif sur les moyens de communication sociale, pour que la pauvreté, la vie de prière et le silence, la communion fraternelle et le travail soient protégés, et pour qu’en même temps ils servent au bien et à l’activité de tous.</w:t>
      </w:r>
    </w:p>
    <w:p w:rsidR="001B2602" w:rsidRPr="00970DDD" w:rsidRDefault="001B2602" w:rsidP="001B2602">
      <w:pPr>
        <w:pStyle w:val="Standard"/>
        <w:ind w:firstLine="709"/>
        <w:jc w:val="both"/>
        <w:rPr>
          <w:rFonts w:ascii="Arial" w:hAnsi="Arial" w:cs="Arial"/>
          <w:sz w:val="22"/>
          <w:szCs w:val="22"/>
        </w:rPr>
      </w:pPr>
      <w:r w:rsidRPr="00A574AF">
        <w:rPr>
          <w:rFonts w:ascii="Arial" w:hAnsi="Arial" w:cs="Arial"/>
          <w:color w:val="FF0000"/>
          <w:sz w:val="22"/>
          <w:szCs w:val="22"/>
        </w:rPr>
        <w:t>3.</w:t>
      </w:r>
      <w:r w:rsidRPr="00970DDD">
        <w:rPr>
          <w:rFonts w:ascii="Arial" w:hAnsi="Arial" w:cs="Arial"/>
          <w:sz w:val="22"/>
          <w:szCs w:val="22"/>
        </w:rPr>
        <w:t xml:space="preserve"> Que les frères, particulièrement les ministres et les gardiens, fassent connaître par les moyens appropriés, les événements importants concernant les fraternités, les circonscriptions et l’Ordre tout entier.</w:t>
      </w:r>
    </w:p>
    <w:p w:rsidR="00F81F27" w:rsidRDefault="00F81F27" w:rsidP="00F81F27">
      <w:pPr>
        <w:pStyle w:val="Standard"/>
        <w:jc w:val="both"/>
        <w:rPr>
          <w:rFonts w:ascii="Arial" w:hAnsi="Arial" w:cs="Arial"/>
          <w:sz w:val="22"/>
          <w:szCs w:val="22"/>
        </w:rPr>
      </w:pPr>
    </w:p>
    <w:p w:rsidR="001B2602" w:rsidRDefault="001B2602" w:rsidP="001B2602">
      <w:pPr>
        <w:pStyle w:val="Standard"/>
        <w:jc w:val="both"/>
        <w:rPr>
          <w:rFonts w:ascii="Arial" w:hAnsi="Arial" w:cs="Arial"/>
          <w:b/>
          <w:color w:val="000000" w:themeColor="text1"/>
          <w:sz w:val="22"/>
          <w:szCs w:val="22"/>
        </w:rPr>
      </w:pPr>
    </w:p>
    <w:p w:rsidR="001B2602" w:rsidRPr="000B687D" w:rsidRDefault="001B2602" w:rsidP="001B2602">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97</w:t>
      </w:r>
    </w:p>
    <w:p w:rsidR="001B2602" w:rsidRDefault="001B2602" w:rsidP="001B2602">
      <w:pPr>
        <w:pStyle w:val="Standard"/>
        <w:jc w:val="both"/>
        <w:rPr>
          <w:rFonts w:ascii="Arial" w:hAnsi="Arial" w:cs="Arial"/>
          <w:bCs/>
          <w:sz w:val="22"/>
          <w:szCs w:val="22"/>
        </w:rPr>
      </w:pPr>
      <w:r w:rsidRPr="00A574AF">
        <w:rPr>
          <w:rFonts w:ascii="Arial" w:hAnsi="Arial" w:cs="Arial"/>
          <w:color w:val="FF0000"/>
          <w:sz w:val="22"/>
          <w:szCs w:val="22"/>
        </w:rPr>
        <w:t xml:space="preserve"> </w:t>
      </w:r>
      <w:r>
        <w:rPr>
          <w:rFonts w:ascii="Arial" w:hAnsi="Arial" w:cs="Arial"/>
          <w:color w:val="FF0000"/>
          <w:sz w:val="22"/>
          <w:szCs w:val="22"/>
        </w:rPr>
        <w:t xml:space="preserve"> </w:t>
      </w:r>
      <w:r w:rsidRPr="00A574AF">
        <w:rPr>
          <w:rFonts w:ascii="Arial" w:hAnsi="Arial" w:cs="Arial"/>
          <w:color w:val="FF0000"/>
          <w:sz w:val="22"/>
          <w:szCs w:val="22"/>
        </w:rPr>
        <w:t>1</w:t>
      </w:r>
      <w:r w:rsidRPr="00970DDD">
        <w:rPr>
          <w:rFonts w:ascii="Arial" w:hAnsi="Arial" w:cs="Arial"/>
          <w:sz w:val="22"/>
          <w:szCs w:val="22"/>
        </w:rPr>
        <w:t>. Avant de sortir de la maison, que les frères demandent l’autorisation du gardien</w:t>
      </w:r>
      <w:r w:rsidRPr="00970DDD">
        <w:rPr>
          <w:rFonts w:ascii="Arial" w:hAnsi="Arial" w:cs="Arial"/>
          <w:bCs/>
          <w:sz w:val="22"/>
          <w:szCs w:val="22"/>
        </w:rPr>
        <w:t xml:space="preserve"> selon la procédure en usage</w:t>
      </w:r>
      <w:r>
        <w:rPr>
          <w:rFonts w:ascii="Arial" w:hAnsi="Arial" w:cs="Arial"/>
          <w:bCs/>
          <w:sz w:val="22"/>
          <w:szCs w:val="22"/>
        </w:rPr>
        <w:t xml:space="preserve"> dans leur circonscription.</w:t>
      </w:r>
    </w:p>
    <w:p w:rsidR="00F81F27" w:rsidRDefault="00F81F27" w:rsidP="00F81F27">
      <w:pPr>
        <w:pStyle w:val="Standard"/>
        <w:jc w:val="both"/>
        <w:rPr>
          <w:rFonts w:ascii="Arial" w:hAnsi="Arial" w:cs="Arial"/>
          <w:sz w:val="22"/>
          <w:szCs w:val="22"/>
        </w:rPr>
      </w:pPr>
    </w:p>
    <w:p w:rsidR="00B3258E" w:rsidRDefault="00B3258E" w:rsidP="00F81F27">
      <w:pPr>
        <w:pStyle w:val="Standard"/>
        <w:jc w:val="both"/>
        <w:rPr>
          <w:rFonts w:ascii="Arial" w:hAnsi="Arial" w:cs="Arial"/>
          <w:sz w:val="22"/>
          <w:szCs w:val="22"/>
        </w:rPr>
      </w:pPr>
    </w:p>
    <w:p w:rsidR="004A7E8A" w:rsidRPr="004A7E8A" w:rsidRDefault="004A7E8A" w:rsidP="00F81F27">
      <w:pPr>
        <w:pStyle w:val="Standard"/>
        <w:jc w:val="both"/>
        <w:rPr>
          <w:rFonts w:ascii="OfficinaSans-Book" w:hAnsi="OfficinaSans-Book" w:cs="OfficinaSans-Book"/>
          <w:color w:val="000000"/>
          <w:sz w:val="16"/>
          <w:szCs w:val="16"/>
        </w:rPr>
      </w:pPr>
    </w:p>
    <w:p w:rsidR="004A7E8A" w:rsidRDefault="004A7E8A" w:rsidP="004A7E8A">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Evang. Test. 32-34;</w:t>
      </w:r>
    </w:p>
    <w:p w:rsidR="004A7E8A" w:rsidRDefault="00112B53" w:rsidP="004A7E8A">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Vi</w:t>
      </w:r>
      <w:r w:rsidR="00AF4600">
        <w:rPr>
          <w:rFonts w:ascii="OfficinaSans-Book" w:hAnsi="OfficinaSans-Book" w:cs="OfficinaSans-Book"/>
          <w:sz w:val="16"/>
          <w:szCs w:val="16"/>
          <w:lang w:val="fr-FR"/>
        </w:rPr>
        <w:t>e</w:t>
      </w:r>
      <w:r>
        <w:rPr>
          <w:rFonts w:ascii="OfficinaSans-Book" w:hAnsi="OfficinaSans-Book" w:cs="OfficinaSans-Book"/>
          <w:sz w:val="16"/>
          <w:szCs w:val="16"/>
          <w:lang w:val="fr-FR"/>
        </w:rPr>
        <w:t xml:space="preserve"> rel</w:t>
      </w:r>
      <w:r w:rsidR="004A7E8A">
        <w:rPr>
          <w:rFonts w:ascii="OfficinaSans-Book" w:hAnsi="OfficinaSans-Book" w:cs="OfficinaSans-Book"/>
          <w:sz w:val="16"/>
          <w:szCs w:val="16"/>
          <w:lang w:val="fr-FR"/>
        </w:rPr>
        <w:t xml:space="preserve"> 18-22;</w:t>
      </w:r>
    </w:p>
    <w:p w:rsidR="004A7E8A" w:rsidRPr="001079F7" w:rsidRDefault="004A7E8A" w:rsidP="004A7E8A">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Potissimum 27;</w:t>
      </w:r>
    </w:p>
    <w:p w:rsidR="004A7E8A" w:rsidRPr="00D1128E" w:rsidRDefault="004A7E8A" w:rsidP="004A7E8A">
      <w:pPr>
        <w:autoSpaceDE w:val="0"/>
        <w:autoSpaceDN w:val="0"/>
        <w:adjustRightInd w:val="0"/>
        <w:rPr>
          <w:rFonts w:ascii="OfficinaSans-Book" w:hAnsi="OfficinaSans-Book" w:cs="OfficinaSans-Book"/>
          <w:sz w:val="16"/>
          <w:szCs w:val="16"/>
          <w:lang w:val="en-US"/>
        </w:rPr>
      </w:pPr>
      <w:r w:rsidRPr="00D1128E">
        <w:rPr>
          <w:rFonts w:ascii="OfficinaSans-Book" w:hAnsi="OfficinaSans-Book" w:cs="OfficinaSans-Book"/>
          <w:sz w:val="16"/>
          <w:szCs w:val="16"/>
          <w:lang w:val="en-US"/>
        </w:rPr>
        <w:t>P</w:t>
      </w:r>
      <w:r w:rsidR="0093024F" w:rsidRPr="00D1128E">
        <w:rPr>
          <w:rFonts w:ascii="OfficinaSans-Book" w:hAnsi="OfficinaSans-Book" w:cs="OfficinaSans-Book"/>
          <w:sz w:val="16"/>
          <w:szCs w:val="16"/>
          <w:lang w:val="en-US"/>
        </w:rPr>
        <w:t>lan</w:t>
      </w:r>
      <w:r w:rsidRPr="00D1128E">
        <w:rPr>
          <w:rFonts w:ascii="OfficinaSans-Book" w:hAnsi="OfficinaSans-Book" w:cs="OfficinaSans-Book"/>
          <w:sz w:val="16"/>
          <w:szCs w:val="16"/>
          <w:lang w:val="en-US"/>
        </w:rPr>
        <w:t xml:space="preserve"> gen. Form. Perm.</w:t>
      </w:r>
    </w:p>
    <w:p w:rsidR="004A7E8A" w:rsidRPr="00D1128E" w:rsidRDefault="004A7E8A" w:rsidP="004A7E8A">
      <w:pPr>
        <w:pStyle w:val="Standard"/>
        <w:jc w:val="both"/>
        <w:rPr>
          <w:rFonts w:ascii="OfficinaSans-Book" w:hAnsi="OfficinaSans-Book" w:cs="OfficinaSans-Book"/>
          <w:color w:val="000000"/>
          <w:sz w:val="16"/>
          <w:szCs w:val="16"/>
          <w:lang w:val="en-US"/>
        </w:rPr>
      </w:pPr>
      <w:r w:rsidRPr="00D1128E">
        <w:rPr>
          <w:rFonts w:ascii="OfficinaSans-Book" w:hAnsi="OfficinaSans-Book" w:cs="OfficinaSans-Book"/>
          <w:sz w:val="16"/>
          <w:szCs w:val="16"/>
          <w:lang w:val="en-US"/>
        </w:rPr>
        <w:t>IV, 17.2.2.</w:t>
      </w:r>
    </w:p>
    <w:p w:rsidR="00112B53" w:rsidRPr="00D1128E" w:rsidRDefault="00112B53" w:rsidP="00F81F27">
      <w:pPr>
        <w:pStyle w:val="Standard"/>
        <w:jc w:val="both"/>
        <w:rPr>
          <w:rFonts w:ascii="OfficinaSans-Book" w:hAnsi="OfficinaSans-Book" w:cs="OfficinaSans-Book"/>
          <w:color w:val="000000"/>
          <w:sz w:val="16"/>
          <w:szCs w:val="16"/>
          <w:lang w:val="en-US"/>
        </w:rPr>
      </w:pPr>
    </w:p>
    <w:p w:rsidR="009A1A35" w:rsidRDefault="009A1A35" w:rsidP="00112B53">
      <w:pPr>
        <w:autoSpaceDE w:val="0"/>
        <w:autoSpaceDN w:val="0"/>
        <w:adjustRightInd w:val="0"/>
        <w:rPr>
          <w:rFonts w:ascii="OfficinaSans-Book" w:hAnsi="OfficinaSans-Book" w:cs="OfficinaSans-Book"/>
          <w:sz w:val="16"/>
          <w:szCs w:val="16"/>
          <w:lang w:val="en-US"/>
        </w:rPr>
      </w:pPr>
    </w:p>
    <w:p w:rsidR="009A1A35" w:rsidRDefault="009A1A35" w:rsidP="00112B53">
      <w:pPr>
        <w:autoSpaceDE w:val="0"/>
        <w:autoSpaceDN w:val="0"/>
        <w:adjustRightInd w:val="0"/>
        <w:rPr>
          <w:rFonts w:ascii="OfficinaSans-Book" w:hAnsi="OfficinaSans-Book" w:cs="OfficinaSans-Book"/>
          <w:sz w:val="16"/>
          <w:szCs w:val="16"/>
          <w:lang w:val="en-US"/>
        </w:rPr>
      </w:pPr>
    </w:p>
    <w:p w:rsidR="009A1A35" w:rsidRDefault="009A1A35" w:rsidP="00112B53">
      <w:pPr>
        <w:autoSpaceDE w:val="0"/>
        <w:autoSpaceDN w:val="0"/>
        <w:adjustRightInd w:val="0"/>
        <w:rPr>
          <w:rFonts w:ascii="OfficinaSans-Book" w:hAnsi="OfficinaSans-Book" w:cs="OfficinaSans-Book"/>
          <w:sz w:val="16"/>
          <w:szCs w:val="16"/>
          <w:lang w:val="en-US"/>
        </w:rPr>
      </w:pPr>
    </w:p>
    <w:p w:rsidR="00112B53" w:rsidRPr="001079F7" w:rsidRDefault="00AF4600" w:rsidP="00112B53">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Vie</w:t>
      </w:r>
      <w:r w:rsidR="00112B53" w:rsidRPr="00CE3A95">
        <w:rPr>
          <w:rFonts w:ascii="OfficinaSans-Book" w:hAnsi="OfficinaSans-Book" w:cs="OfficinaSans-Book"/>
          <w:sz w:val="16"/>
          <w:szCs w:val="16"/>
          <w:lang w:val="fr-FR"/>
        </w:rPr>
        <w:t xml:space="preserve"> cons. </w:t>
      </w:r>
      <w:r w:rsidR="00112B53" w:rsidRPr="001079F7">
        <w:rPr>
          <w:rFonts w:ascii="OfficinaSans-Book" w:hAnsi="OfficinaSans-Book" w:cs="OfficinaSans-Book"/>
          <w:sz w:val="16"/>
          <w:szCs w:val="16"/>
          <w:lang w:val="fr-FR"/>
        </w:rPr>
        <w:t>41-42; 45;</w:t>
      </w:r>
    </w:p>
    <w:p w:rsidR="00112B53" w:rsidRPr="001079F7" w:rsidRDefault="00112B53" w:rsidP="00112B53">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Novo mill. 43-47;</w:t>
      </w:r>
    </w:p>
    <w:p w:rsidR="00112B53" w:rsidRPr="001079F7" w:rsidRDefault="00AF4600" w:rsidP="00112B53">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Vie</w:t>
      </w:r>
      <w:r w:rsidR="00112B53" w:rsidRPr="001079F7">
        <w:rPr>
          <w:rFonts w:ascii="OfficinaSans-Book" w:hAnsi="OfficinaSans-Book" w:cs="OfficinaSans-Book"/>
          <w:sz w:val="16"/>
          <w:szCs w:val="16"/>
          <w:lang w:val="fr-FR"/>
        </w:rPr>
        <w:t xml:space="preserve"> frat. 25;</w:t>
      </w:r>
      <w:r w:rsidR="003B7D51" w:rsidRPr="001079F7">
        <w:rPr>
          <w:rFonts w:ascii="OfficinaSans-Book" w:hAnsi="OfficinaSans-Book" w:cs="OfficinaSans-Book"/>
          <w:sz w:val="16"/>
          <w:szCs w:val="16"/>
          <w:lang w:val="fr-FR"/>
        </w:rPr>
        <w:t xml:space="preserve"> </w:t>
      </w:r>
      <w:r w:rsidR="0093024F" w:rsidRPr="001079F7">
        <w:rPr>
          <w:rFonts w:ascii="OfficinaSans-Book" w:hAnsi="OfficinaSans-Book" w:cs="OfficinaSans-Book"/>
          <w:sz w:val="16"/>
          <w:szCs w:val="16"/>
          <w:lang w:val="fr-FR"/>
        </w:rPr>
        <w:t>R</w:t>
      </w:r>
      <w:r w:rsidR="00C2571F">
        <w:rPr>
          <w:rFonts w:ascii="OfficinaSans-Book" w:hAnsi="OfficinaSans-Book" w:cs="OfficinaSans-Book"/>
          <w:sz w:val="16"/>
          <w:szCs w:val="16"/>
          <w:lang w:val="fr-FR"/>
        </w:rPr>
        <w:t>e</w:t>
      </w:r>
      <w:r w:rsidR="0093024F" w:rsidRPr="001079F7">
        <w:rPr>
          <w:rFonts w:ascii="OfficinaSans-Book" w:hAnsi="OfficinaSans-Book" w:cs="OfficinaSans-Book"/>
          <w:sz w:val="16"/>
          <w:szCs w:val="16"/>
          <w:lang w:val="fr-FR"/>
        </w:rPr>
        <w:t>partir</w:t>
      </w:r>
      <w:r w:rsidR="00112B53" w:rsidRPr="001079F7">
        <w:rPr>
          <w:rFonts w:ascii="OfficinaSans-Book" w:hAnsi="OfficinaSans-Book" w:cs="OfficinaSans-Book"/>
          <w:sz w:val="16"/>
          <w:szCs w:val="16"/>
          <w:lang w:val="fr-FR"/>
        </w:rPr>
        <w:t xml:space="preserve"> 2-29;</w:t>
      </w:r>
    </w:p>
    <w:p w:rsidR="00112B53" w:rsidRPr="00112B53" w:rsidRDefault="00112B53" w:rsidP="00112B53">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Corriveau Frat</w:t>
      </w:r>
      <w:r w:rsidR="003E1400">
        <w:rPr>
          <w:rFonts w:ascii="OfficinaSans-Book" w:hAnsi="OfficinaSans-Book" w:cs="OfficinaSans-Book"/>
          <w:sz w:val="16"/>
          <w:szCs w:val="16"/>
          <w:lang w:val="fr-FR"/>
        </w:rPr>
        <w:t xml:space="preserve"> </w:t>
      </w:r>
      <w:r>
        <w:rPr>
          <w:rFonts w:ascii="OfficinaSans-Book" w:hAnsi="OfficinaSans-Book" w:cs="OfficinaSans-Book"/>
          <w:sz w:val="16"/>
          <w:szCs w:val="16"/>
          <w:lang w:val="fr-FR"/>
        </w:rPr>
        <w:t>mondo 20.</w:t>
      </w:r>
    </w:p>
    <w:p w:rsidR="001B2602" w:rsidRDefault="001B2602" w:rsidP="00112B53">
      <w:pPr>
        <w:autoSpaceDE w:val="0"/>
        <w:autoSpaceDN w:val="0"/>
        <w:adjustRightInd w:val="0"/>
        <w:rPr>
          <w:rFonts w:ascii="OfficinaSans-Bold" w:hAnsi="OfficinaSans-Bold" w:cs="OfficinaSans-Bold"/>
          <w:b/>
          <w:bCs/>
          <w:color w:val="E4000F"/>
          <w:sz w:val="16"/>
          <w:szCs w:val="16"/>
          <w:lang w:val="fr-FR"/>
        </w:rPr>
      </w:pPr>
    </w:p>
    <w:p w:rsidR="00112B53" w:rsidRPr="00112B53" w:rsidRDefault="00112B53" w:rsidP="00112B53">
      <w:pPr>
        <w:autoSpaceDE w:val="0"/>
        <w:autoSpaceDN w:val="0"/>
        <w:adjustRightInd w:val="0"/>
        <w:rPr>
          <w:rFonts w:ascii="OfficinaSans-Bold" w:hAnsi="OfficinaSans-Bold" w:cs="OfficinaSans-Bold"/>
          <w:b/>
          <w:bCs/>
          <w:color w:val="E4000F"/>
          <w:sz w:val="16"/>
          <w:szCs w:val="16"/>
          <w:lang w:val="fr-FR"/>
        </w:rPr>
      </w:pPr>
      <w:r w:rsidRPr="00112B53">
        <w:rPr>
          <w:rFonts w:ascii="OfficinaSans-Bold" w:hAnsi="OfficinaSans-Bold" w:cs="OfficinaSans-Bold"/>
          <w:b/>
          <w:bCs/>
          <w:color w:val="E4000F"/>
          <w:sz w:val="16"/>
          <w:szCs w:val="16"/>
          <w:lang w:val="fr-FR"/>
        </w:rPr>
        <w:t xml:space="preserve">Clôture et accueil </w:t>
      </w:r>
    </w:p>
    <w:p w:rsidR="00112B53" w:rsidRPr="00112B53" w:rsidRDefault="00112B53" w:rsidP="00112B53">
      <w:pPr>
        <w:autoSpaceDE w:val="0"/>
        <w:autoSpaceDN w:val="0"/>
        <w:adjustRightInd w:val="0"/>
        <w:rPr>
          <w:rFonts w:ascii="OfficinaSans-Bold" w:hAnsi="OfficinaSans-Bold" w:cs="OfficinaSans-Bold"/>
          <w:b/>
          <w:bCs/>
          <w:color w:val="E4000F"/>
          <w:sz w:val="16"/>
          <w:szCs w:val="16"/>
          <w:lang w:val="fr-FR"/>
        </w:rPr>
      </w:pPr>
      <w:r w:rsidRPr="00112B53">
        <w:rPr>
          <w:rFonts w:ascii="OfficinaSans-Bold" w:hAnsi="OfficinaSans-Bold" w:cs="OfficinaSans-Bold"/>
          <w:b/>
          <w:bCs/>
          <w:color w:val="E4000F"/>
          <w:sz w:val="16"/>
          <w:szCs w:val="16"/>
          <w:lang w:val="fr-FR"/>
        </w:rPr>
        <w:t>dans</w:t>
      </w:r>
      <w:r>
        <w:rPr>
          <w:rFonts w:ascii="OfficinaSans-Bold" w:hAnsi="OfficinaSans-Bold" w:cs="OfficinaSans-Bold"/>
          <w:b/>
          <w:bCs/>
          <w:color w:val="E4000F"/>
          <w:sz w:val="16"/>
          <w:szCs w:val="16"/>
          <w:lang w:val="fr-FR"/>
        </w:rPr>
        <w:t xml:space="preserve"> nos</w:t>
      </w:r>
      <w:r w:rsidRPr="00112B53">
        <w:rPr>
          <w:rFonts w:ascii="OfficinaSans-Bold" w:hAnsi="OfficinaSans-Bold" w:cs="OfficinaSans-Bold"/>
          <w:b/>
          <w:bCs/>
          <w:color w:val="E4000F"/>
          <w:sz w:val="16"/>
          <w:szCs w:val="16"/>
          <w:lang w:val="fr-FR"/>
        </w:rPr>
        <w:t xml:space="preserve"> </w:t>
      </w:r>
      <w:r>
        <w:rPr>
          <w:rFonts w:ascii="OfficinaSans-Bold" w:hAnsi="OfficinaSans-Bold" w:cs="OfficinaSans-Bold"/>
          <w:b/>
          <w:bCs/>
          <w:color w:val="E4000F"/>
          <w:sz w:val="16"/>
          <w:szCs w:val="16"/>
          <w:lang w:val="fr-FR"/>
        </w:rPr>
        <w:t>maisons</w:t>
      </w:r>
    </w:p>
    <w:p w:rsidR="003B7D51" w:rsidRDefault="003B7D51" w:rsidP="00112B53">
      <w:pPr>
        <w:autoSpaceDE w:val="0"/>
        <w:autoSpaceDN w:val="0"/>
        <w:adjustRightInd w:val="0"/>
        <w:rPr>
          <w:rFonts w:ascii="OfficinaSans-Book" w:hAnsi="OfficinaSans-Book" w:cs="OfficinaSans-Book"/>
          <w:color w:val="000000"/>
          <w:sz w:val="16"/>
          <w:szCs w:val="16"/>
          <w:lang w:val="fr-FR"/>
        </w:rPr>
      </w:pPr>
    </w:p>
    <w:p w:rsidR="00112B53" w:rsidRDefault="00112B53" w:rsidP="00112B53">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CIC 667,1.</w:t>
      </w:r>
    </w:p>
    <w:p w:rsidR="00112B53" w:rsidRPr="00112B53" w:rsidRDefault="00112B53" w:rsidP="00112B53">
      <w:pPr>
        <w:pStyle w:val="Standard"/>
        <w:jc w:val="both"/>
        <w:rPr>
          <w:rFonts w:ascii="OfficinaSans-Book" w:hAnsi="OfficinaSans-Book" w:cs="OfficinaSans-Book"/>
          <w:color w:val="000000"/>
          <w:sz w:val="16"/>
          <w:szCs w:val="16"/>
        </w:rPr>
      </w:pPr>
      <w:r>
        <w:rPr>
          <w:rFonts w:ascii="OfficinaSans-Bold" w:hAnsi="OfficinaSans-Bold" w:cs="OfficinaSans-Bold"/>
          <w:b/>
          <w:bCs/>
          <w:color w:val="000000"/>
          <w:sz w:val="16"/>
          <w:szCs w:val="16"/>
        </w:rPr>
        <w:t>cf OG 6/2</w:t>
      </w:r>
    </w:p>
    <w:p w:rsidR="00112B53" w:rsidRPr="00112B53" w:rsidRDefault="00112B53" w:rsidP="00F81F27">
      <w:pPr>
        <w:pStyle w:val="Standard"/>
        <w:jc w:val="both"/>
        <w:rPr>
          <w:rFonts w:ascii="OfficinaSans-Book" w:hAnsi="OfficinaSans-Book" w:cs="OfficinaSans-Book"/>
          <w:color w:val="000000"/>
          <w:sz w:val="16"/>
          <w:szCs w:val="16"/>
        </w:rPr>
      </w:pPr>
    </w:p>
    <w:p w:rsidR="00112B53" w:rsidRPr="00112B53" w:rsidRDefault="00112B53" w:rsidP="00F81F27">
      <w:pPr>
        <w:pStyle w:val="Standard"/>
        <w:jc w:val="both"/>
        <w:rPr>
          <w:rFonts w:ascii="OfficinaSans-Book" w:hAnsi="OfficinaSans-Book" w:cs="OfficinaSans-Book"/>
          <w:color w:val="000000"/>
          <w:sz w:val="16"/>
          <w:szCs w:val="16"/>
        </w:rPr>
      </w:pPr>
    </w:p>
    <w:p w:rsidR="00112B53" w:rsidRPr="006D5D66" w:rsidRDefault="00112B53" w:rsidP="00112B53">
      <w:pPr>
        <w:autoSpaceDE w:val="0"/>
        <w:autoSpaceDN w:val="0"/>
        <w:adjustRightInd w:val="0"/>
        <w:rPr>
          <w:rFonts w:ascii="OfficinaSans-Book" w:hAnsi="OfficinaSans-Book" w:cs="OfficinaSans-Book"/>
          <w:sz w:val="16"/>
          <w:szCs w:val="16"/>
          <w:lang w:val="nl-NL"/>
        </w:rPr>
      </w:pPr>
      <w:r w:rsidRPr="006D5D66">
        <w:rPr>
          <w:rFonts w:ascii="OfficinaSans-Book" w:hAnsi="OfficinaSans-Book" w:cs="OfficinaSans-Book"/>
          <w:sz w:val="16"/>
          <w:szCs w:val="16"/>
          <w:lang w:val="nl-NL"/>
        </w:rPr>
        <w:t>RegErm 2.</w:t>
      </w:r>
    </w:p>
    <w:p w:rsidR="00112B53" w:rsidRPr="006D5D66" w:rsidRDefault="00112B53" w:rsidP="00112B53">
      <w:pPr>
        <w:pStyle w:val="Standard"/>
        <w:jc w:val="both"/>
        <w:rPr>
          <w:rFonts w:ascii="OfficinaSans-Book" w:hAnsi="OfficinaSans-Book" w:cs="OfficinaSans-Book"/>
          <w:color w:val="000000"/>
          <w:sz w:val="16"/>
          <w:szCs w:val="16"/>
          <w:lang w:val="nl-NL"/>
        </w:rPr>
      </w:pPr>
      <w:r w:rsidRPr="006D5D66">
        <w:rPr>
          <w:rFonts w:ascii="OfficinaSans-Bold" w:hAnsi="OfficinaSans-Bold" w:cs="OfficinaSans-Bold"/>
          <w:b/>
          <w:bCs/>
          <w:sz w:val="16"/>
          <w:szCs w:val="16"/>
          <w:lang w:val="nl-NL"/>
        </w:rPr>
        <w:t>cf OG 6/2</w:t>
      </w:r>
    </w:p>
    <w:p w:rsidR="00112B53" w:rsidRPr="006D5D66" w:rsidRDefault="00112B53" w:rsidP="00F81F27">
      <w:pPr>
        <w:pStyle w:val="Standard"/>
        <w:jc w:val="both"/>
        <w:rPr>
          <w:rFonts w:ascii="OfficinaSans-Book" w:hAnsi="OfficinaSans-Book" w:cs="OfficinaSans-Book"/>
          <w:color w:val="000000"/>
          <w:sz w:val="16"/>
          <w:szCs w:val="16"/>
          <w:lang w:val="nl-NL"/>
        </w:rPr>
      </w:pPr>
    </w:p>
    <w:p w:rsidR="00112B53" w:rsidRPr="006D5D66" w:rsidRDefault="00112B53" w:rsidP="00F81F27">
      <w:pPr>
        <w:pStyle w:val="Standard"/>
        <w:jc w:val="both"/>
        <w:rPr>
          <w:rFonts w:ascii="OfficinaSans-Book" w:hAnsi="OfficinaSans-Book" w:cs="OfficinaSans-Book"/>
          <w:color w:val="000000"/>
          <w:sz w:val="16"/>
          <w:szCs w:val="16"/>
          <w:lang w:val="nl-NL"/>
        </w:rPr>
      </w:pPr>
    </w:p>
    <w:p w:rsidR="003E1400" w:rsidRPr="006D5D66" w:rsidRDefault="003E1400" w:rsidP="003E1400">
      <w:pPr>
        <w:pStyle w:val="Standard"/>
        <w:jc w:val="both"/>
        <w:rPr>
          <w:rFonts w:ascii="Arial" w:hAnsi="Arial" w:cs="Arial"/>
          <w:b/>
          <w:color w:val="000000" w:themeColor="text1"/>
          <w:sz w:val="22"/>
          <w:szCs w:val="22"/>
          <w:lang w:val="nl-NL"/>
        </w:rPr>
      </w:pPr>
      <w:r w:rsidRPr="006D5D66">
        <w:rPr>
          <w:rFonts w:ascii="OfficinaSans-Bold" w:hAnsi="OfficinaSans-Bold" w:cs="OfficinaSans-Bold"/>
          <w:b/>
          <w:bCs/>
          <w:sz w:val="16"/>
          <w:szCs w:val="16"/>
          <w:lang w:val="nl-NL"/>
        </w:rPr>
        <w:t>cf OG 6/3</w:t>
      </w:r>
    </w:p>
    <w:p w:rsidR="003E1400" w:rsidRPr="006D5D66" w:rsidRDefault="003E1400" w:rsidP="00F81F27">
      <w:pPr>
        <w:pStyle w:val="Standard"/>
        <w:jc w:val="both"/>
        <w:rPr>
          <w:rFonts w:ascii="OfficinaSans-Book" w:hAnsi="OfficinaSans-Book" w:cs="OfficinaSans-Book"/>
          <w:color w:val="000000"/>
          <w:sz w:val="16"/>
          <w:szCs w:val="16"/>
          <w:lang w:val="nl-NL"/>
        </w:rPr>
      </w:pPr>
    </w:p>
    <w:p w:rsidR="003E1400" w:rsidRPr="006D5D66" w:rsidRDefault="003E1400" w:rsidP="00F81F27">
      <w:pPr>
        <w:pStyle w:val="Standard"/>
        <w:jc w:val="both"/>
        <w:rPr>
          <w:rFonts w:ascii="OfficinaSans-Book" w:hAnsi="OfficinaSans-Book" w:cs="OfficinaSans-Book"/>
          <w:color w:val="000000"/>
          <w:sz w:val="16"/>
          <w:szCs w:val="16"/>
          <w:lang w:val="nl-NL"/>
        </w:rPr>
      </w:pPr>
    </w:p>
    <w:p w:rsidR="003E1400" w:rsidRPr="006D5D66" w:rsidRDefault="003E1400" w:rsidP="00F81F27">
      <w:pPr>
        <w:pStyle w:val="Standard"/>
        <w:jc w:val="both"/>
        <w:rPr>
          <w:rFonts w:ascii="OfficinaSans-Book" w:hAnsi="OfficinaSans-Book" w:cs="OfficinaSans-Book"/>
          <w:color w:val="000000"/>
          <w:sz w:val="16"/>
          <w:szCs w:val="16"/>
          <w:lang w:val="nl-NL"/>
        </w:rPr>
      </w:pPr>
    </w:p>
    <w:p w:rsidR="003E1400" w:rsidRPr="006D5D66" w:rsidRDefault="003E1400" w:rsidP="00F81F27">
      <w:pPr>
        <w:pStyle w:val="Standard"/>
        <w:jc w:val="both"/>
        <w:rPr>
          <w:rFonts w:ascii="OfficinaSans-Book" w:hAnsi="OfficinaSans-Book" w:cs="OfficinaSans-Book"/>
          <w:color w:val="000000"/>
          <w:sz w:val="16"/>
          <w:szCs w:val="16"/>
          <w:lang w:val="nl-NL"/>
        </w:rPr>
      </w:pPr>
    </w:p>
    <w:p w:rsidR="003E1400" w:rsidRPr="006D5D66" w:rsidRDefault="003E1400" w:rsidP="00F81F27">
      <w:pPr>
        <w:pStyle w:val="Standard"/>
        <w:jc w:val="both"/>
        <w:rPr>
          <w:rFonts w:ascii="OfficinaSans-Book" w:hAnsi="OfficinaSans-Book" w:cs="OfficinaSans-Book"/>
          <w:color w:val="000000"/>
          <w:sz w:val="16"/>
          <w:szCs w:val="16"/>
          <w:lang w:val="nl-NL"/>
        </w:rPr>
      </w:pPr>
    </w:p>
    <w:p w:rsidR="003E1400" w:rsidRPr="001079F7" w:rsidRDefault="003E1400" w:rsidP="003E1400">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Vi</w:t>
      </w:r>
      <w:r w:rsidR="003B7D51" w:rsidRPr="001079F7">
        <w:rPr>
          <w:rFonts w:ascii="OfficinaSans-Book" w:hAnsi="OfficinaSans-Book" w:cs="OfficinaSans-Book"/>
          <w:sz w:val="16"/>
          <w:szCs w:val="16"/>
          <w:lang w:val="fr-FR"/>
        </w:rPr>
        <w:t>e</w:t>
      </w:r>
      <w:r w:rsidRPr="001079F7">
        <w:rPr>
          <w:rFonts w:ascii="OfficinaSans-Book" w:hAnsi="OfficinaSans-Book" w:cs="OfficinaSans-Book"/>
          <w:sz w:val="16"/>
          <w:szCs w:val="16"/>
          <w:lang w:val="fr-FR"/>
        </w:rPr>
        <w:t xml:space="preserve"> cons. 54-56.</w:t>
      </w:r>
    </w:p>
    <w:p w:rsidR="003E1400" w:rsidRPr="001079F7" w:rsidRDefault="003E1400" w:rsidP="003E1400">
      <w:pPr>
        <w:autoSpaceDE w:val="0"/>
        <w:autoSpaceDN w:val="0"/>
        <w:adjustRightInd w:val="0"/>
        <w:rPr>
          <w:rFonts w:ascii="OfficinaSans-Book" w:hAnsi="OfficinaSans-Book" w:cs="OfficinaSans-Book"/>
          <w:sz w:val="16"/>
          <w:szCs w:val="16"/>
          <w:lang w:val="fr-FR"/>
        </w:rPr>
      </w:pPr>
      <w:r w:rsidRPr="001079F7">
        <w:rPr>
          <w:rFonts w:ascii="OfficinaSans-Bold" w:hAnsi="OfficinaSans-Bold" w:cs="OfficinaSans-Bold"/>
          <w:b/>
          <w:bCs/>
          <w:sz w:val="16"/>
          <w:szCs w:val="16"/>
          <w:lang w:val="fr-FR"/>
        </w:rPr>
        <w:t>cf OG 6/3</w:t>
      </w:r>
    </w:p>
    <w:p w:rsidR="003E1400" w:rsidRPr="001079F7" w:rsidRDefault="003E1400" w:rsidP="003E1400">
      <w:pPr>
        <w:autoSpaceDE w:val="0"/>
        <w:autoSpaceDN w:val="0"/>
        <w:adjustRightInd w:val="0"/>
        <w:rPr>
          <w:rFonts w:ascii="OfficinaSans-Book" w:hAnsi="OfficinaSans-Book" w:cs="OfficinaSans-Book"/>
          <w:sz w:val="16"/>
          <w:szCs w:val="16"/>
          <w:lang w:val="fr-FR"/>
        </w:rPr>
      </w:pPr>
    </w:p>
    <w:p w:rsidR="003E1400" w:rsidRPr="001079F7" w:rsidRDefault="003E1400" w:rsidP="003E1400">
      <w:pPr>
        <w:autoSpaceDE w:val="0"/>
        <w:autoSpaceDN w:val="0"/>
        <w:adjustRightInd w:val="0"/>
        <w:rPr>
          <w:rFonts w:ascii="OfficinaSans-Book" w:hAnsi="OfficinaSans-Book" w:cs="OfficinaSans-Book"/>
          <w:sz w:val="16"/>
          <w:szCs w:val="16"/>
          <w:lang w:val="fr-FR"/>
        </w:rPr>
      </w:pPr>
    </w:p>
    <w:p w:rsidR="003E1400" w:rsidRPr="001079F7" w:rsidRDefault="003E1400" w:rsidP="003E1400">
      <w:pPr>
        <w:autoSpaceDE w:val="0"/>
        <w:autoSpaceDN w:val="0"/>
        <w:adjustRightInd w:val="0"/>
        <w:rPr>
          <w:rFonts w:ascii="OfficinaSans-Book" w:hAnsi="OfficinaSans-Book" w:cs="OfficinaSans-Book"/>
          <w:sz w:val="16"/>
          <w:szCs w:val="16"/>
          <w:lang w:val="fr-FR"/>
        </w:rPr>
      </w:pPr>
    </w:p>
    <w:p w:rsidR="003E1400" w:rsidRPr="001079F7" w:rsidRDefault="003E1400" w:rsidP="003E1400">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CIC 231,2; 1286;</w:t>
      </w:r>
    </w:p>
    <w:p w:rsidR="003E1400" w:rsidRPr="00CE3A95" w:rsidRDefault="003E1400" w:rsidP="003E1400">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1Reg 7,</w:t>
      </w:r>
      <w:r w:rsidR="00FC0AE1"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13</w:t>
      </w:r>
      <w:r w:rsidR="00FC0AE1"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ss</w:t>
      </w:r>
    </w:p>
    <w:p w:rsidR="003E1400" w:rsidRPr="00CE3A95" w:rsidRDefault="003E1400" w:rsidP="003E1400">
      <w:pPr>
        <w:autoSpaceDE w:val="0"/>
        <w:autoSpaceDN w:val="0"/>
        <w:adjustRightInd w:val="0"/>
        <w:rPr>
          <w:rFonts w:ascii="OfficinaSans-Book" w:hAnsi="OfficinaSans-Book" w:cs="OfficinaSans-Book"/>
          <w:color w:val="FF0000"/>
          <w:sz w:val="16"/>
          <w:szCs w:val="16"/>
          <w:lang w:val="en-US"/>
        </w:rPr>
      </w:pPr>
      <w:r w:rsidRPr="00CE3A95">
        <w:rPr>
          <w:rFonts w:ascii="OfficinaSans-Book" w:hAnsi="OfficinaSans-Book" w:cs="OfficinaSans-Book"/>
          <w:sz w:val="16"/>
          <w:szCs w:val="16"/>
          <w:lang w:val="en-US"/>
        </w:rPr>
        <w:t>I CPO II,</w:t>
      </w:r>
      <w:r w:rsidR="00FC0AE1"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15.</w:t>
      </w:r>
    </w:p>
    <w:p w:rsidR="003E1400" w:rsidRPr="00CE3A95" w:rsidRDefault="003E1400" w:rsidP="00F81F27">
      <w:pPr>
        <w:pStyle w:val="Standard"/>
        <w:jc w:val="both"/>
        <w:rPr>
          <w:rFonts w:ascii="OfficinaSans-Book" w:hAnsi="OfficinaSans-Book" w:cs="OfficinaSans-Book"/>
          <w:color w:val="000000"/>
          <w:sz w:val="16"/>
          <w:szCs w:val="16"/>
          <w:lang w:val="en-US"/>
        </w:rPr>
      </w:pPr>
    </w:p>
    <w:p w:rsidR="003E1400" w:rsidRPr="00CE3A95" w:rsidRDefault="003E1400" w:rsidP="00F81F27">
      <w:pPr>
        <w:pStyle w:val="Standard"/>
        <w:jc w:val="both"/>
        <w:rPr>
          <w:rFonts w:ascii="OfficinaSans-Book" w:hAnsi="OfficinaSans-Book" w:cs="OfficinaSans-Book"/>
          <w:color w:val="000000"/>
          <w:sz w:val="16"/>
          <w:szCs w:val="16"/>
          <w:lang w:val="en-US"/>
        </w:rPr>
      </w:pPr>
    </w:p>
    <w:p w:rsidR="003E1400" w:rsidRPr="00CE3A95" w:rsidRDefault="003E1400" w:rsidP="00F81F27">
      <w:pPr>
        <w:pStyle w:val="Standard"/>
        <w:jc w:val="both"/>
        <w:rPr>
          <w:rFonts w:ascii="OfficinaSans-Book" w:hAnsi="OfficinaSans-Book" w:cs="OfficinaSans-Book"/>
          <w:color w:val="000000"/>
          <w:sz w:val="16"/>
          <w:szCs w:val="16"/>
          <w:lang w:val="en-US"/>
        </w:rPr>
      </w:pPr>
    </w:p>
    <w:p w:rsidR="001A39D5" w:rsidRPr="00CE3A95" w:rsidRDefault="001A39D5" w:rsidP="00F81F27">
      <w:pPr>
        <w:pStyle w:val="Standard"/>
        <w:jc w:val="both"/>
        <w:rPr>
          <w:rFonts w:ascii="OfficinaSans-Book" w:hAnsi="OfficinaSans-Book" w:cs="OfficinaSans-Book"/>
          <w:color w:val="000000"/>
          <w:sz w:val="16"/>
          <w:szCs w:val="16"/>
          <w:lang w:val="en-US"/>
        </w:rPr>
      </w:pPr>
    </w:p>
    <w:p w:rsidR="00685759" w:rsidRPr="00992162" w:rsidRDefault="00685759" w:rsidP="00685759">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Moyens de comunication sociale</w:t>
      </w:r>
    </w:p>
    <w:p w:rsidR="00685759" w:rsidRDefault="00685759" w:rsidP="00685759">
      <w:pPr>
        <w:autoSpaceDE w:val="0"/>
        <w:autoSpaceDN w:val="0"/>
        <w:adjustRightInd w:val="0"/>
        <w:rPr>
          <w:rFonts w:ascii="OfficinaSans-Book" w:hAnsi="OfficinaSans-Book" w:cs="OfficinaSans-Book"/>
          <w:color w:val="000000"/>
          <w:sz w:val="16"/>
          <w:szCs w:val="16"/>
          <w:lang w:val="fr-FR"/>
        </w:rPr>
      </w:pPr>
    </w:p>
    <w:p w:rsidR="00685759" w:rsidRPr="006D5D66" w:rsidRDefault="00685759" w:rsidP="00685759">
      <w:pPr>
        <w:autoSpaceDE w:val="0"/>
        <w:autoSpaceDN w:val="0"/>
        <w:adjustRightInd w:val="0"/>
        <w:rPr>
          <w:rFonts w:ascii="OfficinaSans-Book" w:hAnsi="OfficinaSans-Book" w:cs="OfficinaSans-Book"/>
          <w:sz w:val="16"/>
          <w:szCs w:val="16"/>
          <w:lang w:val="fr-FR"/>
        </w:rPr>
      </w:pPr>
      <w:r w:rsidRPr="00992162">
        <w:rPr>
          <w:rFonts w:ascii="OfficinaSans-Book" w:hAnsi="OfficinaSans-Book" w:cs="OfficinaSans-Book"/>
          <w:color w:val="000000"/>
          <w:sz w:val="16"/>
          <w:szCs w:val="16"/>
          <w:lang w:val="fr-FR"/>
        </w:rPr>
        <w:t>CIC 666; IM 9; 14; 16.</w:t>
      </w:r>
    </w:p>
    <w:p w:rsidR="00685759" w:rsidRPr="006D5D66" w:rsidRDefault="00685759" w:rsidP="00685759">
      <w:pPr>
        <w:autoSpaceDE w:val="0"/>
        <w:autoSpaceDN w:val="0"/>
        <w:adjustRightInd w:val="0"/>
        <w:rPr>
          <w:rFonts w:ascii="OfficinaSans-Book" w:hAnsi="OfficinaSans-Book" w:cs="OfficinaSans-Book"/>
          <w:sz w:val="16"/>
          <w:szCs w:val="16"/>
          <w:lang w:val="fr-FR"/>
        </w:rPr>
      </w:pPr>
    </w:p>
    <w:p w:rsidR="00685759" w:rsidRPr="006D5D66" w:rsidRDefault="00685759" w:rsidP="00685759">
      <w:pPr>
        <w:autoSpaceDE w:val="0"/>
        <w:autoSpaceDN w:val="0"/>
        <w:adjustRightInd w:val="0"/>
        <w:rPr>
          <w:rFonts w:ascii="OfficinaSans-Book" w:hAnsi="OfficinaSans-Book" w:cs="OfficinaSans-Book"/>
          <w:sz w:val="16"/>
          <w:szCs w:val="16"/>
          <w:lang w:val="fr-FR"/>
        </w:rPr>
      </w:pPr>
    </w:p>
    <w:p w:rsidR="00685759" w:rsidRPr="006D5D66" w:rsidRDefault="00685759" w:rsidP="00685759">
      <w:pPr>
        <w:autoSpaceDE w:val="0"/>
        <w:autoSpaceDN w:val="0"/>
        <w:adjustRightInd w:val="0"/>
        <w:rPr>
          <w:rFonts w:ascii="OfficinaSans-Book" w:hAnsi="OfficinaSans-Book" w:cs="OfficinaSans-Book"/>
          <w:sz w:val="16"/>
          <w:szCs w:val="16"/>
          <w:lang w:val="fr-FR"/>
        </w:rPr>
      </w:pPr>
    </w:p>
    <w:p w:rsidR="00685759" w:rsidRPr="006D5D66" w:rsidRDefault="00685759" w:rsidP="00685759">
      <w:pPr>
        <w:autoSpaceDE w:val="0"/>
        <w:autoSpaceDN w:val="0"/>
        <w:adjustRightInd w:val="0"/>
        <w:rPr>
          <w:rFonts w:ascii="OfficinaSans-Book" w:hAnsi="OfficinaSans-Book" w:cs="OfficinaSans-Book"/>
          <w:sz w:val="16"/>
          <w:szCs w:val="16"/>
          <w:lang w:val="fr-FR"/>
        </w:rPr>
      </w:pPr>
    </w:p>
    <w:p w:rsidR="00685759" w:rsidRPr="006D5D66" w:rsidRDefault="00685759" w:rsidP="00685759">
      <w:pPr>
        <w:autoSpaceDE w:val="0"/>
        <w:autoSpaceDN w:val="0"/>
        <w:adjustRightInd w:val="0"/>
        <w:rPr>
          <w:rFonts w:ascii="OfficinaSans-Book" w:hAnsi="OfficinaSans-Book" w:cs="OfficinaSans-Book"/>
          <w:sz w:val="16"/>
          <w:szCs w:val="16"/>
          <w:lang w:val="fr-FR"/>
        </w:rPr>
      </w:pPr>
    </w:p>
    <w:p w:rsidR="00685759" w:rsidRPr="00992162" w:rsidRDefault="00685759" w:rsidP="00685759">
      <w:pPr>
        <w:autoSpaceDE w:val="0"/>
        <w:autoSpaceDN w:val="0"/>
        <w:adjustRightInd w:val="0"/>
        <w:rPr>
          <w:rFonts w:ascii="OfficinaSans-Book" w:hAnsi="OfficinaSans-Book" w:cs="OfficinaSans-Book"/>
          <w:color w:val="FF0000"/>
          <w:sz w:val="16"/>
          <w:szCs w:val="16"/>
          <w:lang w:val="fr-FR"/>
        </w:rPr>
      </w:pPr>
      <w:r>
        <w:rPr>
          <w:rFonts w:ascii="OfficinaSans-Book" w:hAnsi="OfficinaSans-Book" w:cs="OfficinaSans-Book"/>
          <w:sz w:val="16"/>
          <w:szCs w:val="16"/>
          <w:lang w:val="fr-FR"/>
        </w:rPr>
        <w:t>Vie frat. 34.</w:t>
      </w:r>
    </w:p>
    <w:p w:rsidR="00685759" w:rsidRPr="006D5D66" w:rsidRDefault="00685759" w:rsidP="00685759">
      <w:pPr>
        <w:autoSpaceDE w:val="0"/>
        <w:autoSpaceDN w:val="0"/>
        <w:adjustRightInd w:val="0"/>
        <w:rPr>
          <w:rFonts w:ascii="OfficinaSans-Book" w:hAnsi="OfficinaSans-Book" w:cs="OfficinaSans-Book"/>
          <w:sz w:val="16"/>
          <w:szCs w:val="16"/>
          <w:lang w:val="fr-FR"/>
        </w:rPr>
      </w:pPr>
    </w:p>
    <w:p w:rsidR="001B2602" w:rsidRDefault="001B2602" w:rsidP="00F81F27">
      <w:pPr>
        <w:pStyle w:val="Standard"/>
        <w:jc w:val="both"/>
        <w:rPr>
          <w:rFonts w:ascii="OfficinaSans-Book" w:hAnsi="OfficinaSans-Book" w:cs="OfficinaSans-Book"/>
          <w:color w:val="000000"/>
          <w:sz w:val="16"/>
          <w:szCs w:val="16"/>
        </w:rPr>
      </w:pPr>
    </w:p>
    <w:p w:rsidR="001B2602" w:rsidRDefault="001B2602" w:rsidP="00F81F27">
      <w:pPr>
        <w:pStyle w:val="Standard"/>
        <w:jc w:val="both"/>
        <w:rPr>
          <w:rFonts w:ascii="OfficinaSans-Book" w:hAnsi="OfficinaSans-Book" w:cs="OfficinaSans-Book"/>
          <w:color w:val="000000"/>
          <w:sz w:val="16"/>
          <w:szCs w:val="16"/>
        </w:rPr>
      </w:pPr>
    </w:p>
    <w:p w:rsidR="001B2602" w:rsidRDefault="001B2602" w:rsidP="00F81F27">
      <w:pPr>
        <w:pStyle w:val="Standard"/>
        <w:jc w:val="both"/>
        <w:rPr>
          <w:rFonts w:ascii="OfficinaSans-Book" w:hAnsi="OfficinaSans-Book" w:cs="OfficinaSans-Book"/>
          <w:color w:val="000000"/>
          <w:sz w:val="16"/>
          <w:szCs w:val="16"/>
        </w:rPr>
      </w:pPr>
    </w:p>
    <w:p w:rsidR="001B2602" w:rsidRDefault="001B2602" w:rsidP="00F81F27">
      <w:pPr>
        <w:pStyle w:val="Standard"/>
        <w:jc w:val="both"/>
        <w:rPr>
          <w:rFonts w:ascii="OfficinaSans-Book" w:hAnsi="OfficinaSans-Book" w:cs="OfficinaSans-Book"/>
          <w:color w:val="000000"/>
          <w:sz w:val="16"/>
          <w:szCs w:val="16"/>
        </w:rPr>
      </w:pPr>
    </w:p>
    <w:p w:rsidR="001B2602" w:rsidRDefault="001B2602" w:rsidP="00F81F27">
      <w:pPr>
        <w:pStyle w:val="Standard"/>
        <w:jc w:val="both"/>
        <w:rPr>
          <w:rFonts w:ascii="OfficinaSans-Book" w:hAnsi="OfficinaSans-Book" w:cs="OfficinaSans-Book"/>
          <w:color w:val="000000"/>
          <w:sz w:val="16"/>
          <w:szCs w:val="16"/>
        </w:rPr>
      </w:pPr>
    </w:p>
    <w:p w:rsidR="001B2602" w:rsidRDefault="001B2602" w:rsidP="00F81F27">
      <w:pPr>
        <w:pStyle w:val="Standard"/>
        <w:jc w:val="both"/>
        <w:rPr>
          <w:rFonts w:ascii="OfficinaSans-Book" w:hAnsi="OfficinaSans-Book" w:cs="OfficinaSans-Book"/>
          <w:color w:val="000000"/>
          <w:sz w:val="16"/>
          <w:szCs w:val="16"/>
        </w:rPr>
      </w:pPr>
    </w:p>
    <w:p w:rsidR="001B2602" w:rsidRDefault="001B2602" w:rsidP="00F81F27">
      <w:pPr>
        <w:pStyle w:val="Standard"/>
        <w:jc w:val="both"/>
        <w:rPr>
          <w:rFonts w:ascii="OfficinaSans-Book" w:hAnsi="OfficinaSans-Book" w:cs="OfficinaSans-Book"/>
          <w:color w:val="000000"/>
          <w:sz w:val="16"/>
          <w:szCs w:val="16"/>
        </w:rPr>
      </w:pPr>
    </w:p>
    <w:p w:rsidR="001B2602" w:rsidRDefault="001B2602" w:rsidP="00F81F27">
      <w:pPr>
        <w:pStyle w:val="Standard"/>
        <w:jc w:val="both"/>
        <w:rPr>
          <w:rFonts w:ascii="OfficinaSans-Book" w:hAnsi="OfficinaSans-Book" w:cs="OfficinaSans-Book"/>
          <w:color w:val="000000"/>
          <w:sz w:val="16"/>
          <w:szCs w:val="16"/>
        </w:rPr>
      </w:pPr>
    </w:p>
    <w:p w:rsidR="001B2602" w:rsidRDefault="001B2602" w:rsidP="00F81F27">
      <w:pPr>
        <w:pStyle w:val="Standard"/>
        <w:jc w:val="both"/>
        <w:rPr>
          <w:rFonts w:ascii="OfficinaSans-Book" w:hAnsi="OfficinaSans-Book" w:cs="OfficinaSans-Book"/>
          <w:color w:val="000000"/>
          <w:sz w:val="16"/>
          <w:szCs w:val="16"/>
        </w:rPr>
      </w:pPr>
    </w:p>
    <w:p w:rsidR="001B2602" w:rsidRDefault="001B2602" w:rsidP="00F81F27">
      <w:pPr>
        <w:pStyle w:val="Standard"/>
        <w:jc w:val="both"/>
        <w:rPr>
          <w:rFonts w:ascii="OfficinaSans-Book" w:hAnsi="OfficinaSans-Book" w:cs="OfficinaSans-Book"/>
          <w:color w:val="000000"/>
          <w:sz w:val="16"/>
          <w:szCs w:val="16"/>
        </w:rPr>
      </w:pPr>
    </w:p>
    <w:p w:rsidR="001B2602" w:rsidRDefault="001B2602" w:rsidP="00F81F27">
      <w:pPr>
        <w:pStyle w:val="Standard"/>
        <w:jc w:val="both"/>
        <w:rPr>
          <w:rFonts w:ascii="OfficinaSans-Book" w:hAnsi="OfficinaSans-Book" w:cs="OfficinaSans-Book"/>
          <w:color w:val="000000"/>
          <w:sz w:val="16"/>
          <w:szCs w:val="16"/>
        </w:rPr>
      </w:pPr>
    </w:p>
    <w:p w:rsidR="001B2602" w:rsidRDefault="001B2602" w:rsidP="00F81F27">
      <w:pPr>
        <w:pStyle w:val="Standard"/>
        <w:jc w:val="both"/>
        <w:rPr>
          <w:rFonts w:ascii="OfficinaSans-Book" w:hAnsi="OfficinaSans-Book" w:cs="OfficinaSans-Book"/>
          <w:color w:val="000000"/>
          <w:sz w:val="16"/>
          <w:szCs w:val="16"/>
        </w:rPr>
      </w:pPr>
    </w:p>
    <w:p w:rsidR="001B2602" w:rsidRDefault="001B2602" w:rsidP="00F81F27">
      <w:pPr>
        <w:pStyle w:val="Standard"/>
        <w:jc w:val="both"/>
        <w:rPr>
          <w:rFonts w:ascii="OfficinaSans-Book" w:hAnsi="OfficinaSans-Book" w:cs="OfficinaSans-Book"/>
          <w:color w:val="000000"/>
          <w:sz w:val="16"/>
          <w:szCs w:val="16"/>
        </w:rPr>
      </w:pPr>
    </w:p>
    <w:p w:rsidR="00685759" w:rsidRPr="004E3D39" w:rsidRDefault="00685759" w:rsidP="00685759">
      <w:pPr>
        <w:autoSpaceDE w:val="0"/>
        <w:autoSpaceDN w:val="0"/>
        <w:adjustRightInd w:val="0"/>
        <w:rPr>
          <w:rFonts w:ascii="OfficinaSans-Bold" w:hAnsi="OfficinaSans-Bold" w:cs="OfficinaSans-Bold"/>
          <w:b/>
          <w:bCs/>
          <w:color w:val="E4000F"/>
          <w:sz w:val="16"/>
          <w:szCs w:val="16"/>
          <w:lang w:val="fr-FR"/>
        </w:rPr>
      </w:pPr>
      <w:r w:rsidRPr="004E3D39">
        <w:rPr>
          <w:rFonts w:ascii="OfficinaSans-Bold" w:hAnsi="OfficinaSans-Bold" w:cs="OfficinaSans-Bold"/>
          <w:b/>
          <w:bCs/>
          <w:color w:val="E4000F"/>
          <w:sz w:val="16"/>
          <w:szCs w:val="16"/>
          <w:lang w:val="fr-FR"/>
        </w:rPr>
        <w:t>Voyages et moyens de transport</w:t>
      </w:r>
    </w:p>
    <w:p w:rsidR="00685759" w:rsidRDefault="00685759" w:rsidP="00685759">
      <w:pPr>
        <w:autoSpaceDE w:val="0"/>
        <w:autoSpaceDN w:val="0"/>
        <w:adjustRightInd w:val="0"/>
        <w:rPr>
          <w:rFonts w:ascii="OfficinaSans-Book" w:hAnsi="OfficinaSans-Book" w:cs="OfficinaSans-Book"/>
          <w:color w:val="000000"/>
          <w:sz w:val="16"/>
          <w:szCs w:val="16"/>
          <w:lang w:val="fr-FR"/>
        </w:rPr>
      </w:pPr>
    </w:p>
    <w:p w:rsidR="00685759" w:rsidRPr="00D1128E" w:rsidRDefault="00685759" w:rsidP="00685759">
      <w:pPr>
        <w:autoSpaceDE w:val="0"/>
        <w:autoSpaceDN w:val="0"/>
        <w:adjustRightInd w:val="0"/>
        <w:rPr>
          <w:rFonts w:ascii="OfficinaSans-Book" w:hAnsi="OfficinaSans-Book" w:cs="OfficinaSans-Book"/>
          <w:color w:val="000000"/>
          <w:sz w:val="16"/>
          <w:szCs w:val="16"/>
          <w:lang w:val="fr-FR"/>
        </w:rPr>
      </w:pPr>
      <w:r w:rsidRPr="00D1128E">
        <w:rPr>
          <w:rFonts w:ascii="OfficinaSans-Book" w:hAnsi="OfficinaSans-Book" w:cs="OfficinaSans-Book"/>
          <w:color w:val="000000"/>
          <w:sz w:val="16"/>
          <w:szCs w:val="16"/>
          <w:lang w:val="fr-FR"/>
        </w:rPr>
        <w:t>CIC 629; 665, 1</w:t>
      </w:r>
    </w:p>
    <w:p w:rsidR="00685759" w:rsidRPr="00D1128E" w:rsidRDefault="00685759" w:rsidP="00685759">
      <w:pPr>
        <w:autoSpaceDE w:val="0"/>
        <w:autoSpaceDN w:val="0"/>
        <w:adjustRightInd w:val="0"/>
        <w:rPr>
          <w:rFonts w:ascii="OfficinaSans-Bold" w:hAnsi="OfficinaSans-Bold" w:cs="OfficinaSans-Bold"/>
          <w:b/>
          <w:bCs/>
          <w:color w:val="000000"/>
          <w:sz w:val="16"/>
          <w:szCs w:val="16"/>
          <w:lang w:val="fr-FR"/>
        </w:rPr>
      </w:pPr>
      <w:r w:rsidRPr="00D1128E">
        <w:rPr>
          <w:rFonts w:ascii="OfficinaSans-Bold" w:hAnsi="OfficinaSans-Bold" w:cs="OfficinaSans-Bold"/>
          <w:b/>
          <w:bCs/>
          <w:color w:val="000000"/>
          <w:sz w:val="16"/>
          <w:szCs w:val="16"/>
          <w:lang w:val="fr-FR"/>
        </w:rPr>
        <w:t>cf OG 6/4</w:t>
      </w:r>
    </w:p>
    <w:p w:rsidR="001B2602" w:rsidRDefault="001B2602" w:rsidP="00F81F27">
      <w:pPr>
        <w:pStyle w:val="Standard"/>
        <w:jc w:val="both"/>
        <w:rPr>
          <w:rFonts w:ascii="OfficinaSans-Book" w:hAnsi="OfficinaSans-Book" w:cs="OfficinaSans-Book"/>
          <w:color w:val="000000"/>
          <w:sz w:val="16"/>
          <w:szCs w:val="16"/>
        </w:rPr>
      </w:pPr>
    </w:p>
    <w:p w:rsidR="00685759" w:rsidRDefault="00685759" w:rsidP="00F81F27">
      <w:pPr>
        <w:pStyle w:val="Standard"/>
        <w:jc w:val="both"/>
        <w:rPr>
          <w:rFonts w:ascii="OfficinaSans-Book" w:hAnsi="OfficinaSans-Book" w:cs="OfficinaSans-Book"/>
          <w:color w:val="000000"/>
          <w:sz w:val="16"/>
          <w:szCs w:val="16"/>
        </w:rPr>
      </w:pPr>
    </w:p>
    <w:p w:rsidR="00685759" w:rsidRDefault="00685759" w:rsidP="00F81F27">
      <w:pPr>
        <w:pStyle w:val="Standard"/>
        <w:jc w:val="both"/>
        <w:rPr>
          <w:rFonts w:ascii="OfficinaSans-Book" w:hAnsi="OfficinaSans-Book" w:cs="OfficinaSans-Book"/>
          <w:color w:val="000000"/>
          <w:sz w:val="16"/>
          <w:szCs w:val="16"/>
        </w:rPr>
      </w:pPr>
    </w:p>
    <w:p w:rsidR="00685759" w:rsidRPr="00112B53" w:rsidRDefault="00685759" w:rsidP="00F81F27">
      <w:pPr>
        <w:pStyle w:val="Standard"/>
        <w:jc w:val="both"/>
        <w:rPr>
          <w:rFonts w:ascii="OfficinaSans-Book" w:hAnsi="OfficinaSans-Book" w:cs="OfficinaSans-Book"/>
          <w:color w:val="000000"/>
          <w:sz w:val="16"/>
          <w:szCs w:val="16"/>
        </w:rPr>
      </w:pPr>
    </w:p>
    <w:p w:rsidR="00F81F27" w:rsidRPr="006D5D66" w:rsidRDefault="00112B53" w:rsidP="006D5D66">
      <w:pPr>
        <w:rPr>
          <w:rFonts w:ascii="OfficinaSans-Book" w:eastAsia="Times New Roman" w:hAnsi="OfficinaSans-Book" w:cs="OfficinaSans-Book"/>
          <w:color w:val="000000"/>
          <w:kern w:val="3"/>
          <w:sz w:val="16"/>
          <w:szCs w:val="16"/>
          <w:lang w:val="fr-FR" w:eastAsia="en-US"/>
        </w:rPr>
      </w:pPr>
      <w:r>
        <w:rPr>
          <w:rFonts w:ascii="OfficinaSans-Book" w:hAnsi="OfficinaSans-Book" w:cs="OfficinaSans-Book"/>
          <w:color w:val="000000"/>
          <w:sz w:val="16"/>
          <w:szCs w:val="16"/>
        </w:rPr>
        <w:br w:type="page"/>
      </w:r>
    </w:p>
    <w:p w:rsidR="009C2362" w:rsidRPr="00970DDD" w:rsidRDefault="009C2362" w:rsidP="009C2362">
      <w:pPr>
        <w:pStyle w:val="Standard"/>
        <w:spacing w:after="60"/>
        <w:ind w:left="567" w:hanging="567"/>
        <w:rPr>
          <w:rFonts w:ascii="Arial" w:hAnsi="Arial" w:cs="Arial"/>
          <w:sz w:val="22"/>
          <w:szCs w:val="22"/>
        </w:rPr>
      </w:pPr>
    </w:p>
    <w:p w:rsidR="009C2362" w:rsidRPr="00C71A8F" w:rsidRDefault="009C2362" w:rsidP="00C71A8F">
      <w:pPr>
        <w:pStyle w:val="Standard"/>
        <w:ind w:firstLine="709"/>
        <w:jc w:val="both"/>
        <w:rPr>
          <w:rFonts w:ascii="Arial" w:hAnsi="Arial" w:cs="Arial"/>
          <w:sz w:val="22"/>
          <w:szCs w:val="22"/>
        </w:rPr>
      </w:pPr>
      <w:r w:rsidRPr="00A574AF">
        <w:rPr>
          <w:rFonts w:ascii="Arial" w:hAnsi="Arial" w:cs="Arial"/>
          <w:bCs/>
          <w:color w:val="FF0000"/>
          <w:sz w:val="22"/>
          <w:szCs w:val="22"/>
        </w:rPr>
        <w:t>2.</w:t>
      </w:r>
      <w:r w:rsidRPr="00970DDD">
        <w:rPr>
          <w:rFonts w:ascii="Arial" w:hAnsi="Arial" w:cs="Arial"/>
          <w:bCs/>
          <w:sz w:val="22"/>
          <w:szCs w:val="22"/>
        </w:rPr>
        <w:t xml:space="preserve"> C</w:t>
      </w:r>
      <w:r w:rsidRPr="00970DDD">
        <w:rPr>
          <w:rFonts w:ascii="Arial" w:hAnsi="Arial" w:cs="Arial"/>
          <w:sz w:val="22"/>
          <w:szCs w:val="22"/>
        </w:rPr>
        <w:t>oncernant les voyages, que chaque frère, avant d’en demander la permission, en apprécie en conscience le bien-fondé, compte tenu de notre état de pauvreté, de notre vie spirituelle et fraternelle et aussi du témoignage que nous devons donner.</w:t>
      </w:r>
    </w:p>
    <w:p w:rsidR="009C2362" w:rsidRDefault="009C2362" w:rsidP="00C71A8F">
      <w:pPr>
        <w:pStyle w:val="Standard"/>
        <w:ind w:firstLine="709"/>
        <w:jc w:val="both"/>
        <w:rPr>
          <w:rFonts w:ascii="Arial" w:hAnsi="Arial" w:cs="Arial"/>
          <w:bCs/>
          <w:sz w:val="22"/>
          <w:szCs w:val="22"/>
        </w:rPr>
      </w:pPr>
      <w:r w:rsidRPr="00A574AF">
        <w:rPr>
          <w:rFonts w:ascii="Arial" w:hAnsi="Arial" w:cs="Arial"/>
          <w:bCs/>
          <w:color w:val="FF0000"/>
          <w:sz w:val="22"/>
          <w:szCs w:val="22"/>
        </w:rPr>
        <w:t>3.</w:t>
      </w:r>
      <w:r w:rsidRPr="00970DDD">
        <w:rPr>
          <w:rFonts w:ascii="Arial" w:hAnsi="Arial" w:cs="Arial"/>
          <w:bCs/>
          <w:sz w:val="22"/>
          <w:szCs w:val="22"/>
        </w:rPr>
        <w:t xml:space="preserve"> Que les ministres et gardiens accordent avec prudence ces autorisations de voyager.</w:t>
      </w:r>
    </w:p>
    <w:p w:rsidR="009C2362" w:rsidRPr="00970DDD" w:rsidRDefault="009C2362" w:rsidP="00A574AF">
      <w:pPr>
        <w:pStyle w:val="Standard"/>
        <w:ind w:firstLine="709"/>
        <w:jc w:val="both"/>
        <w:rPr>
          <w:rFonts w:ascii="Arial" w:hAnsi="Arial" w:cs="Arial"/>
          <w:b/>
          <w:sz w:val="22"/>
          <w:szCs w:val="22"/>
        </w:rPr>
      </w:pPr>
      <w:r w:rsidRPr="00A574AF">
        <w:rPr>
          <w:rFonts w:ascii="Arial" w:hAnsi="Arial" w:cs="Arial"/>
          <w:bCs/>
          <w:color w:val="FF0000"/>
          <w:sz w:val="22"/>
          <w:szCs w:val="22"/>
        </w:rPr>
        <w:t>4.</w:t>
      </w:r>
      <w:r w:rsidRPr="00970DDD">
        <w:rPr>
          <w:rFonts w:ascii="Arial" w:hAnsi="Arial" w:cs="Arial"/>
          <w:sz w:val="22"/>
          <w:szCs w:val="22"/>
        </w:rPr>
        <w:t xml:space="preserve"> Dans l’usage des moyens de transport, que les frères se rappellent notre condition de pauvreté et d’humilité.</w:t>
      </w:r>
    </w:p>
    <w:p w:rsidR="009C2362" w:rsidRDefault="009C2362" w:rsidP="00A574AF">
      <w:pPr>
        <w:pStyle w:val="Standard"/>
        <w:ind w:firstLine="709"/>
        <w:jc w:val="both"/>
        <w:rPr>
          <w:rFonts w:ascii="Arial" w:hAnsi="Arial" w:cs="Arial"/>
          <w:b/>
          <w:color w:val="000000" w:themeColor="text1"/>
          <w:sz w:val="22"/>
          <w:szCs w:val="22"/>
        </w:rPr>
      </w:pPr>
    </w:p>
    <w:p w:rsidR="009C2362" w:rsidRPr="000B687D" w:rsidRDefault="009C2362" w:rsidP="00A574AF">
      <w:pPr>
        <w:pStyle w:val="Standard"/>
        <w:ind w:firstLine="709"/>
        <w:jc w:val="both"/>
        <w:rPr>
          <w:rFonts w:ascii="Arial" w:hAnsi="Arial" w:cs="Arial"/>
          <w:b/>
          <w:sz w:val="22"/>
          <w:szCs w:val="22"/>
        </w:rPr>
      </w:pPr>
    </w:p>
    <w:p w:rsidR="006D5D66" w:rsidRPr="00207E26" w:rsidRDefault="006D5D66" w:rsidP="006D5D66">
      <w:pPr>
        <w:pStyle w:val="Standard"/>
        <w:keepNext/>
        <w:framePr w:dropCap="drop" w:lines="2" w:wrap="around" w:vAnchor="text" w:hAnchor="text"/>
        <w:suppressAutoHyphens w:val="0"/>
        <w:autoSpaceDN/>
        <w:spacing w:line="505" w:lineRule="exact"/>
        <w:jc w:val="both"/>
        <w:rPr>
          <w:rFonts w:ascii="Arial" w:hAnsi="Arial" w:cs="Arial"/>
          <w:color w:val="92CDDC" w:themeColor="accent5" w:themeTint="99"/>
          <w:position w:val="-5"/>
          <w:sz w:val="48"/>
          <w:szCs w:val="48"/>
        </w:rPr>
      </w:pPr>
      <w:r w:rsidRPr="000B687D">
        <w:rPr>
          <w:rFonts w:ascii="Arial" w:hAnsi="Arial" w:cs="Arial"/>
          <w:position w:val="-5"/>
          <w:sz w:val="48"/>
          <w:szCs w:val="48"/>
        </w:rPr>
        <w:t>98</w:t>
      </w:r>
    </w:p>
    <w:p w:rsidR="006D5D66" w:rsidRDefault="006D5D66" w:rsidP="006D5D66">
      <w:pPr>
        <w:pStyle w:val="Standard"/>
        <w:jc w:val="both"/>
        <w:rPr>
          <w:rFonts w:ascii="Arial" w:hAnsi="Arial" w:cs="Arial"/>
          <w:sz w:val="22"/>
          <w:szCs w:val="22"/>
        </w:rPr>
      </w:pPr>
      <w:r>
        <w:rPr>
          <w:rFonts w:ascii="Arial" w:hAnsi="Arial" w:cs="Arial"/>
          <w:sz w:val="22"/>
          <w:szCs w:val="22"/>
        </w:rPr>
        <w:t xml:space="preserve"> </w:t>
      </w:r>
      <w:r w:rsidR="00EA6A23">
        <w:rPr>
          <w:rFonts w:ascii="Arial" w:hAnsi="Arial" w:cs="Arial"/>
          <w:sz w:val="22"/>
          <w:szCs w:val="22"/>
        </w:rPr>
        <w:t xml:space="preserve"> </w:t>
      </w:r>
      <w:r w:rsidRPr="001D5454">
        <w:rPr>
          <w:rFonts w:ascii="Arial" w:hAnsi="Arial" w:cs="Arial"/>
          <w:color w:val="FF0000"/>
          <w:sz w:val="22"/>
          <w:szCs w:val="22"/>
        </w:rPr>
        <w:t>1.</w:t>
      </w:r>
      <w:r w:rsidRPr="00C54B94">
        <w:rPr>
          <w:rFonts w:ascii="Arial" w:hAnsi="Arial" w:cs="Arial"/>
          <w:sz w:val="22"/>
          <w:szCs w:val="22"/>
        </w:rPr>
        <w:t xml:space="preserve"> </w:t>
      </w:r>
      <w:r>
        <w:rPr>
          <w:rFonts w:ascii="Arial" w:hAnsi="Arial" w:cs="Arial"/>
          <w:sz w:val="22"/>
          <w:szCs w:val="22"/>
        </w:rPr>
        <w:t>Que tous les</w:t>
      </w:r>
      <w:r w:rsidRPr="00C54B94">
        <w:rPr>
          <w:rFonts w:ascii="Arial" w:hAnsi="Arial" w:cs="Arial"/>
          <w:sz w:val="22"/>
          <w:szCs w:val="22"/>
        </w:rPr>
        <w:t xml:space="preserve"> frère</w:t>
      </w:r>
      <w:r>
        <w:rPr>
          <w:rFonts w:ascii="Arial" w:hAnsi="Arial" w:cs="Arial"/>
          <w:sz w:val="22"/>
          <w:szCs w:val="22"/>
        </w:rPr>
        <w:t>s</w:t>
      </w:r>
      <w:r w:rsidRPr="00C54B94">
        <w:rPr>
          <w:rFonts w:ascii="Arial" w:hAnsi="Arial" w:cs="Arial"/>
          <w:sz w:val="22"/>
          <w:szCs w:val="22"/>
        </w:rPr>
        <w:t xml:space="preserve"> </w:t>
      </w:r>
      <w:r>
        <w:rPr>
          <w:rFonts w:ascii="Arial" w:hAnsi="Arial" w:cs="Arial"/>
          <w:sz w:val="22"/>
          <w:szCs w:val="22"/>
        </w:rPr>
        <w:t>qui viennent à nous soient accueillis</w:t>
      </w:r>
      <w:r w:rsidRPr="00C54B94">
        <w:rPr>
          <w:rFonts w:ascii="Arial" w:hAnsi="Arial" w:cs="Arial"/>
          <w:sz w:val="22"/>
          <w:szCs w:val="22"/>
        </w:rPr>
        <w:t xml:space="preserve"> avec joie et charité fraternelle.</w:t>
      </w:r>
    </w:p>
    <w:p w:rsidR="006D5D66" w:rsidRPr="00C71A8F" w:rsidRDefault="006D5D66" w:rsidP="006D5D66">
      <w:pPr>
        <w:pStyle w:val="Standard"/>
        <w:ind w:firstLine="709"/>
        <w:jc w:val="both"/>
        <w:rPr>
          <w:rFonts w:ascii="Arial" w:hAnsi="Arial" w:cs="Arial"/>
          <w:b/>
          <w:bCs/>
          <w:sz w:val="22"/>
          <w:szCs w:val="22"/>
        </w:rPr>
      </w:pPr>
      <w:r w:rsidRPr="001D5454">
        <w:rPr>
          <w:rFonts w:ascii="Arial" w:hAnsi="Arial" w:cs="Arial"/>
          <w:color w:val="FF0000"/>
          <w:sz w:val="22"/>
          <w:szCs w:val="22"/>
        </w:rPr>
        <w:t>2.</w:t>
      </w:r>
      <w:r w:rsidRPr="00C54B94">
        <w:rPr>
          <w:rFonts w:ascii="Arial" w:hAnsi="Arial" w:cs="Arial"/>
          <w:sz w:val="22"/>
          <w:szCs w:val="22"/>
        </w:rPr>
        <w:t xml:space="preserve"> </w:t>
      </w:r>
      <w:r>
        <w:rPr>
          <w:rFonts w:ascii="Arial" w:hAnsi="Arial" w:cs="Arial"/>
          <w:sz w:val="22"/>
          <w:szCs w:val="22"/>
        </w:rPr>
        <w:t>Quand</w:t>
      </w:r>
      <w:r w:rsidRPr="00C54B94">
        <w:rPr>
          <w:rFonts w:ascii="Arial" w:hAnsi="Arial" w:cs="Arial"/>
          <w:sz w:val="22"/>
          <w:szCs w:val="22"/>
        </w:rPr>
        <w:t xml:space="preserve"> c’est</w:t>
      </w:r>
      <w:r>
        <w:rPr>
          <w:rFonts w:ascii="Arial" w:hAnsi="Arial" w:cs="Arial"/>
          <w:sz w:val="22"/>
          <w:szCs w:val="22"/>
        </w:rPr>
        <w:t xml:space="preserve"> possible, que les frères en voyage </w:t>
      </w:r>
      <w:r w:rsidRPr="00C54B94">
        <w:rPr>
          <w:rFonts w:ascii="Arial" w:hAnsi="Arial" w:cs="Arial"/>
          <w:bCs/>
          <w:sz w:val="22"/>
          <w:szCs w:val="22"/>
        </w:rPr>
        <w:t>se</w:t>
      </w:r>
      <w:r>
        <w:rPr>
          <w:rFonts w:ascii="Arial" w:hAnsi="Arial" w:cs="Arial"/>
          <w:sz w:val="22"/>
          <w:szCs w:val="22"/>
        </w:rPr>
        <w:t xml:space="preserve"> </w:t>
      </w:r>
      <w:r w:rsidRPr="00C54B94">
        <w:rPr>
          <w:rFonts w:ascii="Arial" w:hAnsi="Arial" w:cs="Arial"/>
          <w:sz w:val="22"/>
          <w:szCs w:val="22"/>
        </w:rPr>
        <w:t>rend</w:t>
      </w:r>
      <w:r>
        <w:rPr>
          <w:rFonts w:ascii="Arial" w:hAnsi="Arial" w:cs="Arial"/>
          <w:sz w:val="22"/>
          <w:szCs w:val="22"/>
        </w:rPr>
        <w:t>e</w:t>
      </w:r>
      <w:r w:rsidRPr="00C54B94">
        <w:rPr>
          <w:rFonts w:ascii="Arial" w:hAnsi="Arial" w:cs="Arial"/>
          <w:sz w:val="22"/>
          <w:szCs w:val="22"/>
        </w:rPr>
        <w:t xml:space="preserve">nt de préférence dans les maisons de l’Ordre, au moins pour la nuit. </w:t>
      </w:r>
      <w:r>
        <w:rPr>
          <w:rFonts w:ascii="Arial" w:hAnsi="Arial" w:cs="Arial"/>
          <w:sz w:val="22"/>
          <w:szCs w:val="22"/>
        </w:rPr>
        <w:t>Qu’i</w:t>
      </w:r>
      <w:r w:rsidRPr="00C54B94">
        <w:rPr>
          <w:rFonts w:ascii="Arial" w:hAnsi="Arial" w:cs="Arial"/>
          <w:sz w:val="22"/>
          <w:szCs w:val="22"/>
        </w:rPr>
        <w:t>ls</w:t>
      </w:r>
      <w:r>
        <w:rPr>
          <w:rFonts w:ascii="Arial" w:hAnsi="Arial" w:cs="Arial"/>
          <w:sz w:val="22"/>
          <w:szCs w:val="22"/>
        </w:rPr>
        <w:t xml:space="preserve"> </w:t>
      </w:r>
      <w:r w:rsidRPr="00C54B94">
        <w:rPr>
          <w:rFonts w:ascii="Arial" w:hAnsi="Arial" w:cs="Arial"/>
          <w:sz w:val="22"/>
          <w:szCs w:val="22"/>
        </w:rPr>
        <w:t>participent à la vie de la fraternité et se</w:t>
      </w:r>
      <w:r>
        <w:rPr>
          <w:rFonts w:ascii="Arial" w:hAnsi="Arial" w:cs="Arial"/>
          <w:sz w:val="22"/>
          <w:szCs w:val="22"/>
        </w:rPr>
        <w:t xml:space="preserve"> conforment à ses </w:t>
      </w:r>
      <w:r w:rsidRPr="00C54B94">
        <w:rPr>
          <w:rFonts w:ascii="Arial" w:hAnsi="Arial" w:cs="Arial"/>
          <w:sz w:val="22"/>
          <w:szCs w:val="22"/>
        </w:rPr>
        <w:t>pratiques.</w:t>
      </w:r>
    </w:p>
    <w:p w:rsidR="006D5D66" w:rsidRDefault="006D5D66" w:rsidP="006D5D66">
      <w:pPr>
        <w:pStyle w:val="Standard"/>
        <w:ind w:firstLine="709"/>
        <w:jc w:val="both"/>
        <w:rPr>
          <w:rFonts w:ascii="Arial" w:hAnsi="Arial" w:cs="Arial"/>
          <w:sz w:val="22"/>
          <w:szCs w:val="22"/>
        </w:rPr>
      </w:pPr>
      <w:r w:rsidRPr="001D5454">
        <w:rPr>
          <w:rFonts w:ascii="Arial" w:hAnsi="Arial" w:cs="Arial"/>
          <w:color w:val="FF0000"/>
          <w:sz w:val="22"/>
          <w:szCs w:val="22"/>
        </w:rPr>
        <w:t>3.</w:t>
      </w:r>
      <w:r w:rsidRPr="00C54B94">
        <w:rPr>
          <w:rFonts w:ascii="Arial" w:hAnsi="Arial" w:cs="Arial"/>
          <w:sz w:val="22"/>
          <w:szCs w:val="22"/>
        </w:rPr>
        <w:t xml:space="preserve"> </w:t>
      </w:r>
      <w:r>
        <w:rPr>
          <w:rFonts w:ascii="Arial" w:hAnsi="Arial" w:cs="Arial"/>
          <w:sz w:val="22"/>
          <w:szCs w:val="22"/>
        </w:rPr>
        <w:t>Que l</w:t>
      </w:r>
      <w:r w:rsidRPr="00C54B94">
        <w:rPr>
          <w:rFonts w:ascii="Arial" w:hAnsi="Arial" w:cs="Arial"/>
          <w:sz w:val="22"/>
          <w:szCs w:val="22"/>
        </w:rPr>
        <w:t>es frères envoyés dans une autre province, pour leur forma</w:t>
      </w:r>
      <w:r>
        <w:rPr>
          <w:rFonts w:ascii="Arial" w:hAnsi="Arial" w:cs="Arial"/>
          <w:sz w:val="22"/>
          <w:szCs w:val="22"/>
        </w:rPr>
        <w:t xml:space="preserve">tion ou pour toute autre raison, </w:t>
      </w:r>
      <w:r w:rsidRPr="00C54B94">
        <w:rPr>
          <w:rFonts w:ascii="Arial" w:hAnsi="Arial" w:cs="Arial"/>
          <w:sz w:val="22"/>
          <w:szCs w:val="22"/>
        </w:rPr>
        <w:t>s</w:t>
      </w:r>
      <w:r>
        <w:rPr>
          <w:rFonts w:ascii="Arial" w:hAnsi="Arial" w:cs="Arial"/>
          <w:sz w:val="22"/>
          <w:szCs w:val="22"/>
        </w:rPr>
        <w:t>oien</w:t>
      </w:r>
      <w:r w:rsidRPr="00C54B94">
        <w:rPr>
          <w:rFonts w:ascii="Arial" w:hAnsi="Arial" w:cs="Arial"/>
          <w:sz w:val="22"/>
          <w:szCs w:val="22"/>
        </w:rPr>
        <w:t xml:space="preserve">t accueillis par les </w:t>
      </w:r>
      <w:r w:rsidRPr="00C54B94">
        <w:rPr>
          <w:rFonts w:ascii="Arial" w:hAnsi="Arial" w:cs="Arial"/>
          <w:iCs/>
          <w:sz w:val="22"/>
          <w:szCs w:val="22"/>
        </w:rPr>
        <w:t>ministres</w:t>
      </w:r>
      <w:r>
        <w:rPr>
          <w:rFonts w:ascii="Arial" w:hAnsi="Arial" w:cs="Arial"/>
          <w:sz w:val="22"/>
          <w:szCs w:val="22"/>
        </w:rPr>
        <w:t>,</w:t>
      </w:r>
      <w:r w:rsidRPr="00C54B94">
        <w:rPr>
          <w:rFonts w:ascii="Arial" w:hAnsi="Arial" w:cs="Arial"/>
          <w:iCs/>
          <w:sz w:val="22"/>
          <w:szCs w:val="22"/>
        </w:rPr>
        <w:t xml:space="preserve"> gardiens</w:t>
      </w:r>
      <w:r w:rsidRPr="00C54B94">
        <w:rPr>
          <w:rFonts w:ascii="Arial" w:hAnsi="Arial" w:cs="Arial"/>
          <w:sz w:val="22"/>
          <w:szCs w:val="22"/>
        </w:rPr>
        <w:t xml:space="preserve"> </w:t>
      </w:r>
      <w:r>
        <w:rPr>
          <w:rFonts w:ascii="Arial" w:hAnsi="Arial" w:cs="Arial"/>
          <w:sz w:val="22"/>
          <w:szCs w:val="22"/>
        </w:rPr>
        <w:t>et</w:t>
      </w:r>
      <w:r w:rsidRPr="00C54B94">
        <w:rPr>
          <w:rFonts w:ascii="Arial" w:hAnsi="Arial" w:cs="Arial"/>
          <w:sz w:val="22"/>
          <w:szCs w:val="22"/>
        </w:rPr>
        <w:t xml:space="preserve"> les fraternités locales comme membres de leur </w:t>
      </w:r>
      <w:r>
        <w:rPr>
          <w:rFonts w:ascii="Arial" w:hAnsi="Arial" w:cs="Arial"/>
          <w:sz w:val="22"/>
          <w:szCs w:val="22"/>
        </w:rPr>
        <w:t>fraternité et s’y intègre</w:t>
      </w:r>
      <w:r w:rsidRPr="00C54B94">
        <w:rPr>
          <w:rFonts w:ascii="Arial" w:hAnsi="Arial" w:cs="Arial"/>
          <w:sz w:val="22"/>
          <w:szCs w:val="22"/>
        </w:rPr>
        <w:t>nt</w:t>
      </w:r>
      <w:r>
        <w:rPr>
          <w:rFonts w:ascii="Arial" w:hAnsi="Arial" w:cs="Arial"/>
          <w:sz w:val="22"/>
          <w:szCs w:val="22"/>
        </w:rPr>
        <w:t xml:space="preserve"> </w:t>
      </w:r>
      <w:r w:rsidRPr="00C54B94">
        <w:rPr>
          <w:rFonts w:ascii="Arial" w:hAnsi="Arial" w:cs="Arial"/>
          <w:sz w:val="22"/>
          <w:szCs w:val="22"/>
        </w:rPr>
        <w:t>pleinem</w:t>
      </w:r>
      <w:r>
        <w:rPr>
          <w:rFonts w:ascii="Arial" w:hAnsi="Arial" w:cs="Arial"/>
          <w:sz w:val="22"/>
          <w:szCs w:val="22"/>
        </w:rPr>
        <w:t>ent, compte tenu des normes du n°</w:t>
      </w:r>
      <w:r w:rsidRPr="00C54B94">
        <w:rPr>
          <w:rFonts w:ascii="Arial" w:hAnsi="Arial" w:cs="Arial"/>
          <w:sz w:val="22"/>
          <w:szCs w:val="22"/>
        </w:rPr>
        <w:t xml:space="preserve">121,5 des </w:t>
      </w:r>
      <w:r>
        <w:rPr>
          <w:rFonts w:ascii="Arial" w:hAnsi="Arial" w:cs="Arial"/>
          <w:sz w:val="22"/>
          <w:szCs w:val="22"/>
        </w:rPr>
        <w:t>C</w:t>
      </w:r>
      <w:r w:rsidRPr="00C54B94">
        <w:rPr>
          <w:rFonts w:ascii="Arial" w:hAnsi="Arial" w:cs="Arial"/>
          <w:sz w:val="22"/>
          <w:szCs w:val="22"/>
        </w:rPr>
        <w:t>onstitutions.</w:t>
      </w:r>
    </w:p>
    <w:p w:rsidR="006D5D66" w:rsidRDefault="006D5D66" w:rsidP="006D5D66">
      <w:pPr>
        <w:pStyle w:val="Standard"/>
        <w:jc w:val="both"/>
        <w:rPr>
          <w:rFonts w:ascii="Arial" w:hAnsi="Arial" w:cs="Arial"/>
          <w:sz w:val="22"/>
          <w:szCs w:val="22"/>
        </w:rPr>
      </w:pPr>
    </w:p>
    <w:p w:rsidR="006D5D66" w:rsidRDefault="006D5D66" w:rsidP="006D5D66">
      <w:pPr>
        <w:pStyle w:val="Standard"/>
        <w:jc w:val="both"/>
        <w:rPr>
          <w:rFonts w:ascii="Arial" w:hAnsi="Arial" w:cs="Arial"/>
          <w:sz w:val="22"/>
          <w:szCs w:val="22"/>
        </w:rPr>
      </w:pPr>
    </w:p>
    <w:p w:rsidR="006D5D66" w:rsidRPr="000B687D" w:rsidRDefault="006D5D66" w:rsidP="006D5D66">
      <w:pPr>
        <w:pStyle w:val="Standard"/>
        <w:keepNext/>
        <w:framePr w:dropCap="drop" w:lines="2" w:wrap="around" w:vAnchor="text" w:hAnchor="text"/>
        <w:suppressAutoHyphens w:val="0"/>
        <w:autoSpaceDN/>
        <w:spacing w:line="505" w:lineRule="exact"/>
        <w:jc w:val="both"/>
        <w:rPr>
          <w:rFonts w:ascii="Arial" w:hAnsi="Arial" w:cs="Arial"/>
          <w:bCs/>
          <w:position w:val="-5"/>
          <w:sz w:val="48"/>
          <w:szCs w:val="48"/>
        </w:rPr>
      </w:pPr>
      <w:r w:rsidRPr="000B687D">
        <w:rPr>
          <w:rFonts w:ascii="Arial" w:hAnsi="Arial" w:cs="Arial"/>
          <w:bCs/>
          <w:position w:val="-5"/>
          <w:sz w:val="48"/>
          <w:szCs w:val="48"/>
        </w:rPr>
        <w:t>99</w:t>
      </w:r>
    </w:p>
    <w:p w:rsidR="00C90A83" w:rsidRPr="00685759" w:rsidRDefault="006D5D66" w:rsidP="00685759">
      <w:pPr>
        <w:pStyle w:val="Standard"/>
        <w:jc w:val="both"/>
        <w:rPr>
          <w:rFonts w:ascii="Arial" w:hAnsi="Arial" w:cs="Arial"/>
          <w:sz w:val="22"/>
          <w:szCs w:val="22"/>
        </w:rPr>
      </w:pPr>
      <w:r>
        <w:rPr>
          <w:rFonts w:ascii="Arial" w:hAnsi="Arial" w:cs="Arial"/>
          <w:bCs/>
          <w:sz w:val="22"/>
          <w:szCs w:val="22"/>
        </w:rPr>
        <w:t xml:space="preserve"> </w:t>
      </w:r>
      <w:r w:rsidR="00EA6A23">
        <w:rPr>
          <w:rFonts w:ascii="Arial" w:hAnsi="Arial" w:cs="Arial"/>
          <w:bCs/>
          <w:sz w:val="22"/>
          <w:szCs w:val="22"/>
        </w:rPr>
        <w:t xml:space="preserve"> </w:t>
      </w:r>
      <w:r w:rsidRPr="001D5454">
        <w:rPr>
          <w:rFonts w:ascii="Arial" w:hAnsi="Arial" w:cs="Arial"/>
          <w:bCs/>
          <w:color w:val="FF0000"/>
          <w:sz w:val="22"/>
          <w:szCs w:val="22"/>
        </w:rPr>
        <w:t>1.</w:t>
      </w:r>
      <w:r w:rsidRPr="00C54B94">
        <w:rPr>
          <w:rFonts w:ascii="Arial" w:hAnsi="Arial" w:cs="Arial"/>
          <w:bCs/>
          <w:sz w:val="22"/>
          <w:szCs w:val="22"/>
        </w:rPr>
        <w:t xml:space="preserve"> </w:t>
      </w:r>
      <w:r>
        <w:rPr>
          <w:rFonts w:ascii="Arial" w:hAnsi="Arial" w:cs="Arial"/>
          <w:sz w:val="22"/>
          <w:szCs w:val="22"/>
        </w:rPr>
        <w:t>Que l</w:t>
      </w:r>
      <w:r w:rsidRPr="00C54B94">
        <w:rPr>
          <w:rFonts w:ascii="Arial" w:hAnsi="Arial" w:cs="Arial"/>
          <w:sz w:val="22"/>
          <w:szCs w:val="22"/>
        </w:rPr>
        <w:t>es frères qui pour des raisons particulières et avec la bénédiction de l’obéissance, doivent vivre hors de nos maisons, restent membres de la</w:t>
      </w:r>
      <w:r>
        <w:rPr>
          <w:rFonts w:ascii="Arial" w:hAnsi="Arial" w:cs="Arial"/>
          <w:sz w:val="22"/>
          <w:szCs w:val="22"/>
        </w:rPr>
        <w:t xml:space="preserve"> </w:t>
      </w:r>
      <w:r w:rsidRPr="00C54B94">
        <w:rPr>
          <w:rFonts w:ascii="Arial" w:hAnsi="Arial" w:cs="Arial"/>
          <w:sz w:val="22"/>
          <w:szCs w:val="22"/>
        </w:rPr>
        <w:t xml:space="preserve">fraternité à laquelle ils sont rattachés et </w:t>
      </w:r>
      <w:r w:rsidRPr="00970DDD">
        <w:rPr>
          <w:rFonts w:ascii="Arial" w:hAnsi="Arial" w:cs="Arial"/>
          <w:sz w:val="22"/>
          <w:szCs w:val="22"/>
        </w:rPr>
        <w:t>bénéficient des mêmes a</w:t>
      </w:r>
      <w:r>
        <w:rPr>
          <w:rFonts w:ascii="Arial" w:hAnsi="Arial" w:cs="Arial"/>
          <w:sz w:val="22"/>
          <w:szCs w:val="22"/>
        </w:rPr>
        <w:t>vantages que les autres frères.</w:t>
      </w:r>
    </w:p>
    <w:p w:rsidR="00685759" w:rsidRPr="00C90A83" w:rsidRDefault="00685759" w:rsidP="00685759">
      <w:pPr>
        <w:pStyle w:val="Standard"/>
        <w:ind w:firstLine="709"/>
        <w:jc w:val="both"/>
        <w:rPr>
          <w:rFonts w:ascii="Arial" w:hAnsi="Arial" w:cs="Arial"/>
          <w:sz w:val="22"/>
          <w:szCs w:val="22"/>
        </w:rPr>
      </w:pPr>
      <w:r w:rsidRPr="001D5454">
        <w:rPr>
          <w:rFonts w:ascii="Arial" w:hAnsi="Arial" w:cs="Arial"/>
          <w:color w:val="FF0000"/>
          <w:sz w:val="22"/>
          <w:szCs w:val="22"/>
        </w:rPr>
        <w:t>2.</w:t>
      </w:r>
      <w:r w:rsidRPr="00970DDD">
        <w:rPr>
          <w:rFonts w:ascii="Arial" w:hAnsi="Arial" w:cs="Arial"/>
          <w:sz w:val="22"/>
          <w:szCs w:val="22"/>
        </w:rPr>
        <w:t xml:space="preserve"> Qu’il</w:t>
      </w:r>
      <w:r>
        <w:rPr>
          <w:rFonts w:ascii="Arial" w:hAnsi="Arial" w:cs="Arial"/>
          <w:sz w:val="22"/>
          <w:szCs w:val="22"/>
        </w:rPr>
        <w:t>s se sentent toujours unis à la</w:t>
      </w:r>
      <w:r w:rsidRPr="00970DDD">
        <w:rPr>
          <w:rFonts w:ascii="Arial" w:hAnsi="Arial" w:cs="Arial"/>
          <w:sz w:val="22"/>
          <w:szCs w:val="22"/>
        </w:rPr>
        <w:t xml:space="preserve"> fraternité et ne manquent pas, en retour, de contribuer au progrès spirituel et à la subsistance matérielle de l’</w:t>
      </w:r>
      <w:r>
        <w:rPr>
          <w:rFonts w:ascii="Arial" w:hAnsi="Arial" w:cs="Arial"/>
          <w:sz w:val="22"/>
          <w:szCs w:val="22"/>
        </w:rPr>
        <w:t>Ordre.</w:t>
      </w:r>
    </w:p>
    <w:p w:rsidR="00685759" w:rsidRDefault="00685759" w:rsidP="00685759">
      <w:pPr>
        <w:pStyle w:val="Standard"/>
        <w:ind w:firstLine="709"/>
        <w:jc w:val="both"/>
        <w:rPr>
          <w:rFonts w:ascii="Arial" w:hAnsi="Arial" w:cs="Arial"/>
          <w:sz w:val="22"/>
          <w:szCs w:val="22"/>
        </w:rPr>
      </w:pPr>
      <w:r w:rsidRPr="001D5454">
        <w:rPr>
          <w:rFonts w:ascii="Arial" w:hAnsi="Arial" w:cs="Arial"/>
          <w:color w:val="FF0000"/>
          <w:sz w:val="22"/>
          <w:szCs w:val="22"/>
        </w:rPr>
        <w:t>3.</w:t>
      </w:r>
      <w:r w:rsidRPr="00970DDD">
        <w:rPr>
          <w:rFonts w:ascii="Arial" w:hAnsi="Arial" w:cs="Arial"/>
          <w:sz w:val="22"/>
          <w:szCs w:val="22"/>
        </w:rPr>
        <w:t xml:space="preserve"> Comme de vrais frères en saint François, qu’ils fréquentent nos maisons</w:t>
      </w:r>
      <w:r w:rsidRPr="00C54B94">
        <w:rPr>
          <w:rFonts w:ascii="Arial" w:hAnsi="Arial" w:cs="Arial"/>
          <w:sz w:val="22"/>
          <w:szCs w:val="22"/>
        </w:rPr>
        <w:t xml:space="preserve"> et se plaisent à y</w:t>
      </w:r>
      <w:r w:rsidRPr="00C54B94">
        <w:rPr>
          <w:rFonts w:ascii="Arial" w:hAnsi="Arial" w:cs="Arial"/>
          <w:i/>
          <w:iCs/>
          <w:sz w:val="22"/>
          <w:szCs w:val="22"/>
        </w:rPr>
        <w:t xml:space="preserve"> </w:t>
      </w:r>
      <w:r w:rsidRPr="00C54B94">
        <w:rPr>
          <w:rFonts w:ascii="Arial" w:hAnsi="Arial" w:cs="Arial"/>
          <w:sz w:val="22"/>
          <w:szCs w:val="22"/>
        </w:rPr>
        <w:t>séjourner pour quelque temps, surtout pour leur retraite spirituelle.</w:t>
      </w:r>
    </w:p>
    <w:p w:rsidR="00685759" w:rsidRDefault="00685759" w:rsidP="00685759">
      <w:pPr>
        <w:pStyle w:val="Standard"/>
        <w:ind w:firstLine="709"/>
        <w:jc w:val="both"/>
        <w:rPr>
          <w:rFonts w:ascii="Arial" w:hAnsi="Arial" w:cs="Arial"/>
          <w:color w:val="000000" w:themeColor="text1"/>
          <w:sz w:val="22"/>
          <w:szCs w:val="22"/>
        </w:rPr>
      </w:pPr>
      <w:r w:rsidRPr="001D5454">
        <w:rPr>
          <w:rFonts w:ascii="Arial" w:hAnsi="Arial" w:cs="Arial"/>
          <w:color w:val="FF0000"/>
          <w:sz w:val="22"/>
          <w:szCs w:val="22"/>
        </w:rPr>
        <w:t>4.</w:t>
      </w:r>
      <w:r w:rsidRPr="00C54B94">
        <w:rPr>
          <w:rFonts w:ascii="Arial" w:hAnsi="Arial" w:cs="Arial"/>
          <w:sz w:val="22"/>
          <w:szCs w:val="22"/>
        </w:rPr>
        <w:t xml:space="preserve"> </w:t>
      </w:r>
      <w:r w:rsidRPr="00A433FC">
        <w:rPr>
          <w:rFonts w:ascii="Arial" w:hAnsi="Arial" w:cs="Arial"/>
          <w:color w:val="000000" w:themeColor="text1"/>
          <w:sz w:val="22"/>
          <w:szCs w:val="22"/>
        </w:rPr>
        <w:t>Qu’ils y soient accueillis a</w:t>
      </w:r>
      <w:r>
        <w:rPr>
          <w:rFonts w:ascii="Arial" w:hAnsi="Arial" w:cs="Arial"/>
          <w:color w:val="000000" w:themeColor="text1"/>
          <w:sz w:val="22"/>
          <w:szCs w:val="22"/>
        </w:rPr>
        <w:t>vec charité et qu’on leur donne</w:t>
      </w:r>
      <w:r w:rsidRPr="00A433FC">
        <w:rPr>
          <w:rFonts w:ascii="Arial" w:hAnsi="Arial" w:cs="Arial"/>
          <w:color w:val="000000" w:themeColor="text1"/>
          <w:sz w:val="22"/>
          <w:szCs w:val="22"/>
        </w:rPr>
        <w:t xml:space="preserve"> l’aide spirituelle et matérielle nécessaire.</w:t>
      </w:r>
    </w:p>
    <w:p w:rsidR="00685759" w:rsidRDefault="00685759" w:rsidP="00685759">
      <w:pPr>
        <w:pStyle w:val="Standard"/>
        <w:ind w:firstLine="709"/>
        <w:jc w:val="both"/>
        <w:rPr>
          <w:rFonts w:ascii="Arial" w:hAnsi="Arial" w:cs="Arial"/>
          <w:color w:val="000000" w:themeColor="text1"/>
          <w:sz w:val="22"/>
          <w:szCs w:val="22"/>
        </w:rPr>
      </w:pPr>
      <w:r w:rsidRPr="001D5454">
        <w:rPr>
          <w:rFonts w:ascii="Arial" w:hAnsi="Arial" w:cs="Arial"/>
          <w:color w:val="FF0000"/>
          <w:sz w:val="22"/>
          <w:szCs w:val="22"/>
        </w:rPr>
        <w:t>5.</w:t>
      </w:r>
      <w:r w:rsidRPr="00A433FC">
        <w:rPr>
          <w:rFonts w:ascii="Arial" w:hAnsi="Arial" w:cs="Arial"/>
          <w:color w:val="000000" w:themeColor="text1"/>
          <w:sz w:val="22"/>
          <w:szCs w:val="22"/>
        </w:rPr>
        <w:t xml:space="preserve"> Que les ministres et gardiens leur manifestent une sollic</w:t>
      </w:r>
      <w:r>
        <w:rPr>
          <w:rFonts w:ascii="Arial" w:hAnsi="Arial" w:cs="Arial"/>
          <w:color w:val="000000" w:themeColor="text1"/>
          <w:sz w:val="22"/>
          <w:szCs w:val="22"/>
        </w:rPr>
        <w:t>itude fraternelle, les visitent</w:t>
      </w:r>
      <w:r w:rsidRPr="00A433FC">
        <w:rPr>
          <w:rFonts w:ascii="Arial" w:hAnsi="Arial" w:cs="Arial"/>
          <w:color w:val="000000" w:themeColor="text1"/>
          <w:sz w:val="22"/>
          <w:szCs w:val="22"/>
        </w:rPr>
        <w:t xml:space="preserve"> le plus souvent possible et les encouragent.</w:t>
      </w:r>
    </w:p>
    <w:p w:rsidR="00685759" w:rsidRPr="00A433FC" w:rsidRDefault="00685759" w:rsidP="00685759">
      <w:pPr>
        <w:pStyle w:val="Standard"/>
        <w:ind w:firstLine="709"/>
        <w:jc w:val="both"/>
        <w:rPr>
          <w:rFonts w:ascii="Arial" w:hAnsi="Arial" w:cs="Arial"/>
          <w:b/>
          <w:bCs/>
          <w:color w:val="000000" w:themeColor="text1"/>
          <w:sz w:val="22"/>
          <w:szCs w:val="22"/>
        </w:rPr>
      </w:pPr>
    </w:p>
    <w:p w:rsidR="00C90A83" w:rsidRDefault="00C90A83">
      <w:pPr>
        <w:rPr>
          <w:rFonts w:ascii="OfficinaSans-Book" w:hAnsi="OfficinaSans-Book" w:cs="OfficinaSans-Book"/>
          <w:color w:val="FF0000"/>
          <w:sz w:val="16"/>
          <w:szCs w:val="16"/>
          <w:lang w:val="fr-FR"/>
        </w:rPr>
      </w:pPr>
    </w:p>
    <w:p w:rsidR="00685759" w:rsidRPr="000B687D" w:rsidRDefault="00685759" w:rsidP="00685759">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100</w:t>
      </w:r>
    </w:p>
    <w:p w:rsidR="00685759" w:rsidRDefault="00685759" w:rsidP="00685759">
      <w:pPr>
        <w:pStyle w:val="Standard"/>
        <w:jc w:val="both"/>
        <w:rPr>
          <w:rFonts w:ascii="Arial" w:hAnsi="Arial" w:cs="Arial"/>
          <w:sz w:val="22"/>
          <w:szCs w:val="22"/>
        </w:rPr>
      </w:pPr>
      <w:r>
        <w:rPr>
          <w:rFonts w:ascii="Arial" w:hAnsi="Arial" w:cs="Arial"/>
          <w:sz w:val="22"/>
          <w:szCs w:val="22"/>
        </w:rPr>
        <w:t xml:space="preserve">  </w:t>
      </w:r>
      <w:r w:rsidRPr="001D5454">
        <w:rPr>
          <w:rFonts w:ascii="Arial" w:hAnsi="Arial" w:cs="Arial"/>
          <w:color w:val="FF0000"/>
          <w:sz w:val="22"/>
          <w:szCs w:val="22"/>
        </w:rPr>
        <w:t>1.</w:t>
      </w:r>
      <w:r w:rsidRPr="00C54B94">
        <w:rPr>
          <w:rFonts w:ascii="Arial" w:hAnsi="Arial" w:cs="Arial"/>
          <w:sz w:val="22"/>
          <w:szCs w:val="22"/>
        </w:rPr>
        <w:t xml:space="preserve"> Comme membres d'un Ordre de frères,</w:t>
      </w:r>
      <w:r>
        <w:rPr>
          <w:rFonts w:ascii="Arial" w:hAnsi="Arial" w:cs="Arial"/>
          <w:sz w:val="22"/>
          <w:szCs w:val="22"/>
        </w:rPr>
        <w:t xml:space="preserve"> </w:t>
      </w:r>
      <w:r w:rsidRPr="00C54B94">
        <w:rPr>
          <w:rFonts w:ascii="Arial" w:hAnsi="Arial" w:cs="Arial"/>
          <w:sz w:val="22"/>
          <w:szCs w:val="22"/>
        </w:rPr>
        <w:t xml:space="preserve">fortifions en nos </w:t>
      </w:r>
      <w:r>
        <w:rPr>
          <w:rFonts w:ascii="Arial" w:hAnsi="Arial" w:cs="Arial"/>
          <w:sz w:val="22"/>
          <w:szCs w:val="22"/>
        </w:rPr>
        <w:t>cœurs</w:t>
      </w:r>
      <w:r w:rsidRPr="00C54B94">
        <w:rPr>
          <w:rFonts w:ascii="Arial" w:hAnsi="Arial" w:cs="Arial"/>
          <w:sz w:val="22"/>
          <w:szCs w:val="22"/>
        </w:rPr>
        <w:t xml:space="preserve"> le sentiment d'appartenance à la Famille capucine tout entière.</w:t>
      </w:r>
    </w:p>
    <w:p w:rsidR="00685759" w:rsidRPr="001D5454" w:rsidRDefault="00685759" w:rsidP="00685759">
      <w:pPr>
        <w:pStyle w:val="Standard"/>
        <w:ind w:firstLine="993"/>
        <w:jc w:val="both"/>
        <w:rPr>
          <w:rFonts w:ascii="Arial" w:hAnsi="Arial" w:cs="Arial"/>
          <w:color w:val="000000" w:themeColor="text1"/>
          <w:sz w:val="22"/>
          <w:szCs w:val="22"/>
        </w:rPr>
      </w:pPr>
      <w:r w:rsidRPr="001D5454">
        <w:rPr>
          <w:rFonts w:ascii="Arial" w:hAnsi="Arial" w:cs="Arial"/>
          <w:color w:val="FF0000"/>
          <w:sz w:val="22"/>
          <w:szCs w:val="22"/>
        </w:rPr>
        <w:t>2.</w:t>
      </w:r>
      <w:r w:rsidRPr="001D5454">
        <w:rPr>
          <w:rFonts w:ascii="Arial" w:hAnsi="Arial" w:cs="Arial"/>
          <w:color w:val="000000" w:themeColor="text1"/>
          <w:sz w:val="22"/>
          <w:szCs w:val="22"/>
        </w:rPr>
        <w:t xml:space="preserve"> Mettons en œuvre et développons volontiers la collaboration entre nos circonscriptions,</w:t>
      </w:r>
      <w:r w:rsidRPr="001D5454">
        <w:rPr>
          <w:rFonts w:ascii="Arial" w:hAnsi="Arial" w:cs="Arial"/>
          <w:color w:val="000000" w:themeColor="text1"/>
          <w:sz w:val="22"/>
          <w:szCs w:val="22"/>
          <w:vertAlign w:val="superscript"/>
        </w:rPr>
        <w:t xml:space="preserve"> </w:t>
      </w:r>
      <w:r w:rsidRPr="001D5454">
        <w:rPr>
          <w:rFonts w:ascii="Arial" w:hAnsi="Arial" w:cs="Arial"/>
          <w:color w:val="000000" w:themeColor="text1"/>
          <w:sz w:val="22"/>
          <w:szCs w:val="22"/>
        </w:rPr>
        <w:t>en renforçant la vitalité de notre charisme et le bien de l'Ordre plus que la survie des structures.</w:t>
      </w:r>
    </w:p>
    <w:p w:rsidR="00C90A83" w:rsidRDefault="00C90A83">
      <w:pPr>
        <w:rPr>
          <w:rFonts w:ascii="OfficinaSans-Book" w:hAnsi="OfficinaSans-Book" w:cs="OfficinaSans-Book"/>
          <w:color w:val="FF0000"/>
          <w:sz w:val="16"/>
          <w:szCs w:val="16"/>
          <w:lang w:val="fr-FR"/>
        </w:rPr>
      </w:pPr>
    </w:p>
    <w:p w:rsidR="00C90A83" w:rsidRPr="006D5D66" w:rsidRDefault="00C90A83" w:rsidP="00C90A83">
      <w:pPr>
        <w:autoSpaceDE w:val="0"/>
        <w:autoSpaceDN w:val="0"/>
        <w:adjustRightInd w:val="0"/>
        <w:rPr>
          <w:rFonts w:ascii="OfficinaSans-Book" w:hAnsi="OfficinaSans-Book" w:cs="OfficinaSans-Book"/>
          <w:sz w:val="16"/>
          <w:szCs w:val="16"/>
          <w:lang w:val="fr-FR"/>
        </w:rPr>
      </w:pPr>
    </w:p>
    <w:p w:rsidR="00C90A83" w:rsidRPr="006D5D66" w:rsidRDefault="00C90A83" w:rsidP="00C90A83">
      <w:pPr>
        <w:autoSpaceDE w:val="0"/>
        <w:autoSpaceDN w:val="0"/>
        <w:adjustRightInd w:val="0"/>
        <w:rPr>
          <w:rFonts w:ascii="OfficinaSans-Book" w:hAnsi="OfficinaSans-Book" w:cs="OfficinaSans-Book"/>
          <w:sz w:val="16"/>
          <w:szCs w:val="16"/>
          <w:lang w:val="fr-FR"/>
        </w:rPr>
      </w:pPr>
    </w:p>
    <w:p w:rsidR="00C90A83" w:rsidRDefault="00C90A83" w:rsidP="00C90A83">
      <w:pPr>
        <w:autoSpaceDE w:val="0"/>
        <w:autoSpaceDN w:val="0"/>
        <w:adjustRightInd w:val="0"/>
        <w:rPr>
          <w:rFonts w:ascii="OfficinaSans-Book" w:hAnsi="OfficinaSans-Book" w:cs="OfficinaSans-Book"/>
          <w:sz w:val="16"/>
          <w:szCs w:val="16"/>
          <w:lang w:val="fr-FR"/>
        </w:rPr>
      </w:pPr>
    </w:p>
    <w:p w:rsidR="00CC610B" w:rsidRDefault="00CC610B" w:rsidP="00C90A83">
      <w:pPr>
        <w:autoSpaceDE w:val="0"/>
        <w:autoSpaceDN w:val="0"/>
        <w:adjustRightInd w:val="0"/>
        <w:rPr>
          <w:rFonts w:ascii="OfficinaSans-Book" w:hAnsi="OfficinaSans-Book" w:cs="OfficinaSans-Book"/>
          <w:sz w:val="16"/>
          <w:szCs w:val="16"/>
          <w:lang w:val="fr-FR"/>
        </w:rPr>
      </w:pPr>
    </w:p>
    <w:p w:rsidR="00CC610B" w:rsidRPr="006D5D66" w:rsidRDefault="00CC610B" w:rsidP="00C90A83">
      <w:pPr>
        <w:autoSpaceDE w:val="0"/>
        <w:autoSpaceDN w:val="0"/>
        <w:adjustRightInd w:val="0"/>
        <w:rPr>
          <w:rFonts w:ascii="OfficinaSans-Book" w:hAnsi="OfficinaSans-Book" w:cs="OfficinaSans-Book"/>
          <w:sz w:val="16"/>
          <w:szCs w:val="16"/>
          <w:lang w:val="fr-FR"/>
        </w:rPr>
      </w:pPr>
    </w:p>
    <w:p w:rsidR="00C90A83" w:rsidRPr="006D5D66" w:rsidRDefault="00C90A83" w:rsidP="00C90A83">
      <w:pPr>
        <w:autoSpaceDE w:val="0"/>
        <w:autoSpaceDN w:val="0"/>
        <w:adjustRightInd w:val="0"/>
        <w:rPr>
          <w:rFonts w:ascii="OfficinaSans-Book" w:hAnsi="OfficinaSans-Book" w:cs="OfficinaSans-Book"/>
          <w:sz w:val="16"/>
          <w:szCs w:val="16"/>
          <w:lang w:val="fr-FR"/>
        </w:rPr>
      </w:pPr>
    </w:p>
    <w:p w:rsidR="00C90A83" w:rsidRPr="006D5D66" w:rsidRDefault="00C90A83" w:rsidP="00C90A83">
      <w:pPr>
        <w:autoSpaceDE w:val="0"/>
        <w:autoSpaceDN w:val="0"/>
        <w:adjustRightInd w:val="0"/>
        <w:rPr>
          <w:rFonts w:ascii="OfficinaSans-Book" w:hAnsi="OfficinaSans-Book" w:cs="OfficinaSans-Book"/>
          <w:sz w:val="16"/>
          <w:szCs w:val="16"/>
          <w:lang w:val="fr-FR"/>
        </w:rPr>
      </w:pPr>
    </w:p>
    <w:p w:rsidR="00C90A83" w:rsidRPr="006D5D66" w:rsidRDefault="00C90A83" w:rsidP="00C90A83">
      <w:pPr>
        <w:autoSpaceDE w:val="0"/>
        <w:autoSpaceDN w:val="0"/>
        <w:adjustRightInd w:val="0"/>
        <w:rPr>
          <w:rFonts w:ascii="OfficinaSans-Book" w:hAnsi="OfficinaSans-Book" w:cs="OfficinaSans-Book"/>
          <w:sz w:val="16"/>
          <w:szCs w:val="16"/>
          <w:lang w:val="fr-FR"/>
        </w:rPr>
      </w:pPr>
    </w:p>
    <w:p w:rsidR="00C90A83" w:rsidRPr="006D5D66" w:rsidRDefault="00C90A83" w:rsidP="00C90A83">
      <w:pPr>
        <w:autoSpaceDE w:val="0"/>
        <w:autoSpaceDN w:val="0"/>
        <w:adjustRightInd w:val="0"/>
        <w:rPr>
          <w:rFonts w:ascii="OfficinaSans-Book" w:hAnsi="OfficinaSans-Book" w:cs="OfficinaSans-Book"/>
          <w:sz w:val="16"/>
          <w:szCs w:val="16"/>
          <w:lang w:val="fr-FR"/>
        </w:rPr>
      </w:pPr>
    </w:p>
    <w:p w:rsidR="00C90A83" w:rsidRPr="006D5D66" w:rsidRDefault="00C90A83" w:rsidP="00C90A83">
      <w:pPr>
        <w:autoSpaceDE w:val="0"/>
        <w:autoSpaceDN w:val="0"/>
        <w:adjustRightInd w:val="0"/>
        <w:rPr>
          <w:rFonts w:ascii="OfficinaSans-Book" w:hAnsi="OfficinaSans-Book" w:cs="OfficinaSans-Book"/>
          <w:sz w:val="16"/>
          <w:szCs w:val="16"/>
          <w:lang w:val="fr-FR"/>
        </w:rPr>
      </w:pPr>
    </w:p>
    <w:p w:rsidR="003B7D51" w:rsidRDefault="003B7D51" w:rsidP="00C90A83">
      <w:pPr>
        <w:autoSpaceDE w:val="0"/>
        <w:autoSpaceDN w:val="0"/>
        <w:adjustRightInd w:val="0"/>
        <w:rPr>
          <w:rFonts w:ascii="OfficinaSans-Bold" w:hAnsi="OfficinaSans-Bold" w:cs="OfficinaSans-Bold"/>
          <w:b/>
          <w:bCs/>
          <w:color w:val="000000"/>
          <w:sz w:val="16"/>
          <w:szCs w:val="16"/>
          <w:lang w:val="fr-FR"/>
        </w:rPr>
      </w:pPr>
    </w:p>
    <w:p w:rsidR="001A39D5" w:rsidRPr="00D1128E" w:rsidRDefault="001A39D5" w:rsidP="00C90A83">
      <w:pPr>
        <w:autoSpaceDE w:val="0"/>
        <w:autoSpaceDN w:val="0"/>
        <w:adjustRightInd w:val="0"/>
        <w:rPr>
          <w:rFonts w:ascii="OfficinaSans-Bold" w:hAnsi="OfficinaSans-Bold" w:cs="OfficinaSans-Bold"/>
          <w:b/>
          <w:bCs/>
          <w:color w:val="000000"/>
          <w:sz w:val="16"/>
          <w:szCs w:val="16"/>
          <w:lang w:val="fr-FR"/>
        </w:rPr>
      </w:pPr>
    </w:p>
    <w:p w:rsidR="00C90A83" w:rsidRPr="00D1128E" w:rsidRDefault="00C90A83" w:rsidP="00C90A83">
      <w:pPr>
        <w:autoSpaceDE w:val="0"/>
        <w:autoSpaceDN w:val="0"/>
        <w:adjustRightInd w:val="0"/>
        <w:rPr>
          <w:rFonts w:ascii="OfficinaSans-Book" w:hAnsi="OfficinaSans-Book" w:cs="OfficinaSans-Book"/>
          <w:sz w:val="16"/>
          <w:szCs w:val="16"/>
          <w:lang w:val="nl-NL"/>
        </w:rPr>
      </w:pPr>
      <w:r w:rsidRPr="00D1128E">
        <w:rPr>
          <w:rFonts w:ascii="OfficinaSans-Bold" w:hAnsi="OfficinaSans-Bold" w:cs="OfficinaSans-Bold"/>
          <w:b/>
          <w:bCs/>
          <w:color w:val="000000"/>
          <w:sz w:val="16"/>
          <w:szCs w:val="16"/>
          <w:lang w:val="nl-NL"/>
        </w:rPr>
        <w:t>cf OG 6/4</w:t>
      </w:r>
    </w:p>
    <w:p w:rsidR="00C90A83" w:rsidRPr="00D1128E" w:rsidRDefault="00C90A83" w:rsidP="00C90A83">
      <w:pPr>
        <w:autoSpaceDE w:val="0"/>
        <w:autoSpaceDN w:val="0"/>
        <w:adjustRightInd w:val="0"/>
        <w:rPr>
          <w:rFonts w:ascii="OfficinaSans-Book" w:hAnsi="OfficinaSans-Book" w:cs="OfficinaSans-Book"/>
          <w:sz w:val="16"/>
          <w:szCs w:val="16"/>
          <w:lang w:val="nl-NL"/>
        </w:rPr>
      </w:pPr>
    </w:p>
    <w:p w:rsidR="00C90A83" w:rsidRPr="009B296D" w:rsidRDefault="00C90A83" w:rsidP="00C90A83">
      <w:pPr>
        <w:autoSpaceDE w:val="0"/>
        <w:autoSpaceDN w:val="0"/>
        <w:adjustRightInd w:val="0"/>
        <w:rPr>
          <w:rFonts w:ascii="OfficinaSans-Book" w:hAnsi="OfficinaSans-Book" w:cs="OfficinaSans-Book"/>
          <w:sz w:val="16"/>
          <w:szCs w:val="16"/>
          <w:lang w:val="nl-NL"/>
        </w:rPr>
      </w:pPr>
    </w:p>
    <w:p w:rsidR="00C90A83" w:rsidRPr="00992162" w:rsidRDefault="00C90A83" w:rsidP="00C90A83">
      <w:pPr>
        <w:autoSpaceDE w:val="0"/>
        <w:autoSpaceDN w:val="0"/>
        <w:adjustRightInd w:val="0"/>
        <w:rPr>
          <w:rFonts w:ascii="OfficinaSans-Book" w:hAnsi="OfficinaSans-Book" w:cs="OfficinaSans-Book"/>
          <w:sz w:val="16"/>
          <w:szCs w:val="16"/>
          <w:lang w:val="nl-NL"/>
        </w:rPr>
      </w:pPr>
      <w:r w:rsidRPr="00992162">
        <w:rPr>
          <w:rFonts w:ascii="OfficinaSans-Book" w:hAnsi="OfficinaSans-Book" w:cs="OfficinaSans-Book"/>
          <w:sz w:val="16"/>
          <w:szCs w:val="16"/>
          <w:lang w:val="nl-NL"/>
        </w:rPr>
        <w:t>1Reg 15,</w:t>
      </w:r>
      <w:r w:rsidR="001A39D5">
        <w:rPr>
          <w:rFonts w:ascii="OfficinaSans-Book" w:hAnsi="OfficinaSans-Book" w:cs="OfficinaSans-Book"/>
          <w:sz w:val="16"/>
          <w:szCs w:val="16"/>
          <w:lang w:val="nl-NL"/>
        </w:rPr>
        <w:t xml:space="preserve"> </w:t>
      </w:r>
      <w:r w:rsidRPr="00992162">
        <w:rPr>
          <w:rFonts w:ascii="OfficinaSans-Book" w:hAnsi="OfficinaSans-Book" w:cs="OfficinaSans-Book"/>
          <w:sz w:val="16"/>
          <w:szCs w:val="16"/>
          <w:lang w:val="nl-NL"/>
        </w:rPr>
        <w:t>2; 2Reg 3,</w:t>
      </w:r>
      <w:r w:rsidR="001A39D5">
        <w:rPr>
          <w:rFonts w:ascii="OfficinaSans-Book" w:hAnsi="OfficinaSans-Book" w:cs="OfficinaSans-Book"/>
          <w:sz w:val="16"/>
          <w:szCs w:val="16"/>
          <w:lang w:val="nl-NL"/>
        </w:rPr>
        <w:t xml:space="preserve"> </w:t>
      </w:r>
      <w:r w:rsidR="0025235B">
        <w:rPr>
          <w:rFonts w:ascii="OfficinaSans-Book" w:hAnsi="OfficinaSans-Book" w:cs="OfficinaSans-Book"/>
          <w:sz w:val="16"/>
          <w:szCs w:val="16"/>
          <w:lang w:val="nl-NL"/>
        </w:rPr>
        <w:t>10-14</w:t>
      </w:r>
    </w:p>
    <w:p w:rsidR="00C90A83" w:rsidRPr="009B296D" w:rsidRDefault="00C90A83" w:rsidP="00C90A83">
      <w:pPr>
        <w:autoSpaceDE w:val="0"/>
        <w:autoSpaceDN w:val="0"/>
        <w:adjustRightInd w:val="0"/>
        <w:rPr>
          <w:rFonts w:ascii="OfficinaSans-Book" w:hAnsi="OfficinaSans-Book" w:cs="OfficinaSans-Book"/>
          <w:sz w:val="16"/>
          <w:szCs w:val="16"/>
          <w:lang w:val="nl-NL"/>
        </w:rPr>
      </w:pPr>
      <w:r w:rsidRPr="00992162">
        <w:rPr>
          <w:rFonts w:ascii="OfficinaSans-Bold" w:hAnsi="OfficinaSans-Bold" w:cs="OfficinaSans-Bold"/>
          <w:b/>
          <w:bCs/>
          <w:sz w:val="16"/>
          <w:szCs w:val="16"/>
          <w:lang w:val="nl-NL"/>
        </w:rPr>
        <w:t>cf OG 6/5</w:t>
      </w:r>
    </w:p>
    <w:p w:rsidR="00C90A83" w:rsidRDefault="00C90A83" w:rsidP="00C90A83">
      <w:pPr>
        <w:autoSpaceDE w:val="0"/>
        <w:autoSpaceDN w:val="0"/>
        <w:adjustRightInd w:val="0"/>
        <w:rPr>
          <w:rFonts w:ascii="OfficinaSans-Book" w:hAnsi="OfficinaSans-Book" w:cs="OfficinaSans-Book"/>
          <w:sz w:val="16"/>
          <w:szCs w:val="16"/>
          <w:lang w:val="nl-NL"/>
        </w:rPr>
      </w:pPr>
    </w:p>
    <w:p w:rsidR="00C90A83" w:rsidRDefault="00C90A83" w:rsidP="00C90A83">
      <w:pPr>
        <w:autoSpaceDE w:val="0"/>
        <w:autoSpaceDN w:val="0"/>
        <w:adjustRightInd w:val="0"/>
        <w:rPr>
          <w:rFonts w:ascii="OfficinaSans-Book" w:hAnsi="OfficinaSans-Book" w:cs="OfficinaSans-Book"/>
          <w:sz w:val="16"/>
          <w:szCs w:val="16"/>
          <w:lang w:val="nl-NL"/>
        </w:rPr>
      </w:pPr>
    </w:p>
    <w:p w:rsidR="00C90A83" w:rsidRPr="006A76F7" w:rsidRDefault="00C90A83" w:rsidP="00C90A83">
      <w:pPr>
        <w:autoSpaceDE w:val="0"/>
        <w:autoSpaceDN w:val="0"/>
        <w:adjustRightInd w:val="0"/>
        <w:rPr>
          <w:rFonts w:ascii="OfficinaSans-Bold" w:hAnsi="OfficinaSans-Bold" w:cs="OfficinaSans-Bold"/>
          <w:b/>
          <w:bCs/>
          <w:color w:val="E4000F"/>
          <w:sz w:val="16"/>
          <w:szCs w:val="16"/>
          <w:lang w:val="fr-FR"/>
        </w:rPr>
      </w:pPr>
      <w:r w:rsidRPr="006A76F7">
        <w:rPr>
          <w:rFonts w:ascii="OfficinaSans-Bold" w:hAnsi="OfficinaSans-Bold" w:cs="OfficinaSans-Bold"/>
          <w:b/>
          <w:bCs/>
          <w:color w:val="E4000F"/>
          <w:sz w:val="16"/>
          <w:szCs w:val="16"/>
          <w:lang w:val="fr-FR"/>
        </w:rPr>
        <w:t>Accueil des frères</w:t>
      </w:r>
    </w:p>
    <w:p w:rsidR="00C90A83" w:rsidRDefault="00C90A83" w:rsidP="00C90A83">
      <w:pPr>
        <w:autoSpaceDE w:val="0"/>
        <w:autoSpaceDN w:val="0"/>
        <w:adjustRightInd w:val="0"/>
        <w:rPr>
          <w:rFonts w:ascii="OfficinaSans-Book" w:hAnsi="OfficinaSans-Book" w:cs="OfficinaSans-Book"/>
          <w:color w:val="000000"/>
          <w:sz w:val="16"/>
          <w:szCs w:val="16"/>
          <w:lang w:val="fr-FR"/>
        </w:rPr>
      </w:pPr>
    </w:p>
    <w:p w:rsidR="00C90A83" w:rsidRPr="00992162" w:rsidRDefault="00C90A83" w:rsidP="00C90A83">
      <w:pPr>
        <w:autoSpaceDE w:val="0"/>
        <w:autoSpaceDN w:val="0"/>
        <w:adjustRightInd w:val="0"/>
        <w:rPr>
          <w:rFonts w:ascii="OfficinaSans-Book" w:hAnsi="OfficinaSans-Book" w:cs="OfficinaSans-Book"/>
          <w:color w:val="000000"/>
          <w:sz w:val="16"/>
          <w:szCs w:val="16"/>
          <w:lang w:val="fr-FR"/>
        </w:rPr>
      </w:pPr>
      <w:r w:rsidRPr="00992162">
        <w:rPr>
          <w:rFonts w:ascii="OfficinaSans-Book" w:hAnsi="OfficinaSans-Book" w:cs="OfficinaSans-Book"/>
          <w:color w:val="000000"/>
          <w:sz w:val="16"/>
          <w:szCs w:val="16"/>
          <w:lang w:val="fr-FR"/>
        </w:rPr>
        <w:t>1Reg 7,</w:t>
      </w:r>
      <w:r w:rsidR="001A39D5">
        <w:rPr>
          <w:rFonts w:ascii="OfficinaSans-Book" w:hAnsi="OfficinaSans-Book" w:cs="OfficinaSans-Book"/>
          <w:color w:val="000000"/>
          <w:sz w:val="16"/>
          <w:szCs w:val="16"/>
          <w:lang w:val="fr-FR"/>
        </w:rPr>
        <w:t xml:space="preserve"> </w:t>
      </w:r>
      <w:r w:rsidRPr="00992162">
        <w:rPr>
          <w:rFonts w:ascii="OfficinaSans-Book" w:hAnsi="OfficinaSans-Book" w:cs="OfficinaSans-Book"/>
          <w:color w:val="000000"/>
          <w:sz w:val="16"/>
          <w:szCs w:val="16"/>
          <w:lang w:val="fr-FR"/>
        </w:rPr>
        <w:t>16; 2Reg 6,</w:t>
      </w:r>
      <w:r w:rsidR="001A39D5">
        <w:rPr>
          <w:rFonts w:ascii="OfficinaSans-Book" w:hAnsi="OfficinaSans-Book" w:cs="OfficinaSans-Book"/>
          <w:color w:val="000000"/>
          <w:sz w:val="16"/>
          <w:szCs w:val="16"/>
          <w:lang w:val="fr-FR"/>
        </w:rPr>
        <w:t xml:space="preserve"> </w:t>
      </w:r>
      <w:r w:rsidR="0025235B">
        <w:rPr>
          <w:rFonts w:ascii="OfficinaSans-Book" w:hAnsi="OfficinaSans-Book" w:cs="OfficinaSans-Book"/>
          <w:color w:val="000000"/>
          <w:sz w:val="16"/>
          <w:szCs w:val="16"/>
          <w:lang w:val="fr-FR"/>
        </w:rPr>
        <w:t>7-8</w:t>
      </w:r>
    </w:p>
    <w:p w:rsidR="00C90A83" w:rsidRPr="006A76F7" w:rsidRDefault="00C90A83" w:rsidP="00C90A83">
      <w:pPr>
        <w:autoSpaceDE w:val="0"/>
        <w:autoSpaceDN w:val="0"/>
        <w:adjustRightInd w:val="0"/>
        <w:rPr>
          <w:rFonts w:ascii="OfficinaSans-Book" w:hAnsi="OfficinaSans-Book" w:cs="OfficinaSans-Book"/>
          <w:color w:val="000000"/>
          <w:sz w:val="16"/>
          <w:szCs w:val="16"/>
          <w:lang w:val="nl-NL"/>
        </w:rPr>
      </w:pPr>
      <w:r w:rsidRPr="006A76F7">
        <w:rPr>
          <w:rFonts w:ascii="OfficinaSans-Book" w:hAnsi="OfficinaSans-Book" w:cs="OfficinaSans-Book"/>
          <w:color w:val="000000"/>
          <w:sz w:val="16"/>
          <w:szCs w:val="16"/>
          <w:lang w:val="nl-NL"/>
        </w:rPr>
        <w:t>1Cel 38.</w:t>
      </w:r>
    </w:p>
    <w:p w:rsidR="00C90A83" w:rsidRPr="006A76F7" w:rsidRDefault="00C90A83" w:rsidP="00C90A83">
      <w:pPr>
        <w:autoSpaceDE w:val="0"/>
        <w:autoSpaceDN w:val="0"/>
        <w:adjustRightInd w:val="0"/>
        <w:rPr>
          <w:rFonts w:ascii="OfficinaSans-Bold" w:hAnsi="OfficinaSans-Bold" w:cs="OfficinaSans-Bold"/>
          <w:b/>
          <w:bCs/>
          <w:color w:val="000000"/>
          <w:sz w:val="16"/>
          <w:szCs w:val="16"/>
          <w:lang w:val="nl-NL"/>
        </w:rPr>
      </w:pPr>
      <w:r w:rsidRPr="006A76F7">
        <w:rPr>
          <w:rFonts w:ascii="OfficinaSans-Bold" w:hAnsi="OfficinaSans-Bold" w:cs="OfficinaSans-Bold"/>
          <w:b/>
          <w:bCs/>
          <w:color w:val="000000"/>
          <w:sz w:val="16"/>
          <w:szCs w:val="16"/>
          <w:lang w:val="nl-NL"/>
        </w:rPr>
        <w:t>cf OG 6/6</w:t>
      </w:r>
    </w:p>
    <w:p w:rsidR="001A39D5" w:rsidRDefault="001A39D5" w:rsidP="00C90A83">
      <w:pPr>
        <w:pStyle w:val="Standard"/>
        <w:jc w:val="both"/>
        <w:rPr>
          <w:rFonts w:ascii="OfficinaSans-Bold" w:hAnsi="OfficinaSans-Bold" w:cs="OfficinaSans-Bold"/>
          <w:b/>
          <w:bCs/>
          <w:color w:val="000000"/>
          <w:sz w:val="16"/>
          <w:szCs w:val="16"/>
          <w:lang w:val="nl-NL"/>
        </w:rPr>
      </w:pPr>
    </w:p>
    <w:p w:rsidR="00C90A83" w:rsidRDefault="00C90A83" w:rsidP="00C90A83">
      <w:pPr>
        <w:pStyle w:val="Standard"/>
        <w:jc w:val="both"/>
        <w:rPr>
          <w:rFonts w:ascii="OfficinaSans-Bold" w:hAnsi="OfficinaSans-Bold" w:cs="OfficinaSans-Bold"/>
          <w:b/>
          <w:bCs/>
          <w:color w:val="000000"/>
          <w:sz w:val="16"/>
          <w:szCs w:val="16"/>
          <w:lang w:val="nl-NL"/>
        </w:rPr>
      </w:pPr>
      <w:r w:rsidRPr="006A76F7">
        <w:rPr>
          <w:rFonts w:ascii="OfficinaSans-Bold" w:hAnsi="OfficinaSans-Bold" w:cs="OfficinaSans-Bold"/>
          <w:b/>
          <w:bCs/>
          <w:color w:val="000000"/>
          <w:sz w:val="16"/>
          <w:szCs w:val="16"/>
          <w:lang w:val="nl-NL"/>
        </w:rPr>
        <w:t>cf OG 6/6</w:t>
      </w:r>
    </w:p>
    <w:p w:rsidR="00C90A83" w:rsidRDefault="00C90A83" w:rsidP="00C90A83">
      <w:pPr>
        <w:pStyle w:val="Standard"/>
        <w:jc w:val="both"/>
        <w:rPr>
          <w:rFonts w:ascii="OfficinaSans-Bold" w:hAnsi="OfficinaSans-Bold" w:cs="OfficinaSans-Bold"/>
          <w:b/>
          <w:bCs/>
          <w:color w:val="000000"/>
          <w:sz w:val="16"/>
          <w:szCs w:val="16"/>
          <w:lang w:val="nl-NL"/>
        </w:rPr>
      </w:pPr>
    </w:p>
    <w:p w:rsidR="00C90A83" w:rsidRDefault="00C90A83" w:rsidP="00C90A83">
      <w:pPr>
        <w:pStyle w:val="Standard"/>
        <w:jc w:val="both"/>
        <w:rPr>
          <w:rFonts w:ascii="OfficinaSans-Bold" w:hAnsi="OfficinaSans-Bold" w:cs="OfficinaSans-Bold"/>
          <w:b/>
          <w:bCs/>
          <w:color w:val="000000"/>
          <w:sz w:val="16"/>
          <w:szCs w:val="16"/>
          <w:lang w:val="nl-NL"/>
        </w:rPr>
      </w:pPr>
    </w:p>
    <w:p w:rsidR="00C90A83" w:rsidRDefault="00C90A83" w:rsidP="00C90A83">
      <w:pPr>
        <w:pStyle w:val="Standard"/>
        <w:jc w:val="both"/>
        <w:rPr>
          <w:rFonts w:ascii="OfficinaSans-Bold" w:hAnsi="OfficinaSans-Bold" w:cs="OfficinaSans-Bold"/>
          <w:b/>
          <w:bCs/>
          <w:color w:val="000000"/>
          <w:sz w:val="16"/>
          <w:szCs w:val="16"/>
          <w:lang w:val="nl-NL"/>
        </w:rPr>
      </w:pPr>
    </w:p>
    <w:p w:rsidR="001A39D5" w:rsidRDefault="001A39D5" w:rsidP="00C90A83">
      <w:pPr>
        <w:pStyle w:val="Standard"/>
        <w:jc w:val="both"/>
        <w:rPr>
          <w:rFonts w:ascii="OfficinaSans-Bold" w:hAnsi="OfficinaSans-Bold" w:cs="OfficinaSans-Bold"/>
          <w:b/>
          <w:bCs/>
          <w:color w:val="000000"/>
          <w:sz w:val="16"/>
          <w:szCs w:val="16"/>
          <w:lang w:val="nl-NL"/>
        </w:rPr>
      </w:pPr>
    </w:p>
    <w:p w:rsidR="00C90A83" w:rsidRPr="00992162" w:rsidRDefault="00C90A83" w:rsidP="00C90A83">
      <w:pPr>
        <w:pStyle w:val="Standard"/>
        <w:jc w:val="both"/>
        <w:rPr>
          <w:rFonts w:ascii="OfficinaSans-Bold" w:hAnsi="OfficinaSans-Bold" w:cs="OfficinaSans-Bold"/>
          <w:b/>
          <w:bCs/>
          <w:color w:val="000000"/>
          <w:sz w:val="16"/>
          <w:szCs w:val="16"/>
        </w:rPr>
      </w:pPr>
      <w:r>
        <w:rPr>
          <w:rFonts w:ascii="OfficinaSans-Bold" w:hAnsi="OfficinaSans-Bold" w:cs="OfficinaSans-Bold"/>
          <w:b/>
          <w:bCs/>
          <w:sz w:val="16"/>
          <w:szCs w:val="16"/>
        </w:rPr>
        <w:t>cf OG 6/7</w:t>
      </w:r>
    </w:p>
    <w:p w:rsidR="00C90A83" w:rsidRPr="00992162" w:rsidRDefault="00C90A83" w:rsidP="00C90A83">
      <w:pPr>
        <w:pStyle w:val="Standard"/>
        <w:jc w:val="both"/>
        <w:rPr>
          <w:rFonts w:ascii="OfficinaSans-Bold" w:hAnsi="OfficinaSans-Bold" w:cs="OfficinaSans-Bold"/>
          <w:b/>
          <w:bCs/>
          <w:color w:val="000000"/>
          <w:sz w:val="16"/>
          <w:szCs w:val="16"/>
        </w:rPr>
      </w:pPr>
    </w:p>
    <w:p w:rsidR="00C90A83" w:rsidRPr="006E0EDD" w:rsidRDefault="00C90A83" w:rsidP="00C90A83">
      <w:pPr>
        <w:autoSpaceDE w:val="0"/>
        <w:autoSpaceDN w:val="0"/>
        <w:adjustRightInd w:val="0"/>
        <w:rPr>
          <w:rFonts w:ascii="OfficinaSans-Book" w:hAnsi="OfficinaSans-Book" w:cs="OfficinaSans-Book"/>
          <w:sz w:val="16"/>
          <w:szCs w:val="16"/>
          <w:lang w:val="fr-FR"/>
        </w:rPr>
      </w:pPr>
    </w:p>
    <w:p w:rsidR="00C90A83" w:rsidRPr="006E0EDD" w:rsidRDefault="00C90A83" w:rsidP="00C90A83">
      <w:pPr>
        <w:autoSpaceDE w:val="0"/>
        <w:autoSpaceDN w:val="0"/>
        <w:adjustRightInd w:val="0"/>
        <w:rPr>
          <w:rFonts w:ascii="OfficinaSans-Book" w:hAnsi="OfficinaSans-Book" w:cs="OfficinaSans-Book"/>
          <w:sz w:val="16"/>
          <w:szCs w:val="16"/>
          <w:lang w:val="fr-FR"/>
        </w:rPr>
      </w:pPr>
    </w:p>
    <w:p w:rsidR="00C90A83" w:rsidRPr="006E0EDD" w:rsidRDefault="00C90A83" w:rsidP="00C90A83">
      <w:pPr>
        <w:autoSpaceDE w:val="0"/>
        <w:autoSpaceDN w:val="0"/>
        <w:adjustRightInd w:val="0"/>
        <w:rPr>
          <w:rFonts w:ascii="OfficinaSans-Book" w:hAnsi="OfficinaSans-Book" w:cs="OfficinaSans-Book"/>
          <w:sz w:val="16"/>
          <w:szCs w:val="16"/>
          <w:lang w:val="fr-FR"/>
        </w:rPr>
      </w:pPr>
    </w:p>
    <w:p w:rsidR="00C90A83" w:rsidRPr="006E0EDD" w:rsidRDefault="00C90A83" w:rsidP="00C90A83">
      <w:pPr>
        <w:autoSpaceDE w:val="0"/>
        <w:autoSpaceDN w:val="0"/>
        <w:adjustRightInd w:val="0"/>
        <w:rPr>
          <w:rFonts w:ascii="OfficinaSans-Book" w:hAnsi="OfficinaSans-Book" w:cs="OfficinaSans-Book"/>
          <w:sz w:val="16"/>
          <w:szCs w:val="16"/>
          <w:lang w:val="fr-FR"/>
        </w:rPr>
      </w:pPr>
    </w:p>
    <w:p w:rsidR="00C90A83" w:rsidRPr="006E0EDD" w:rsidRDefault="00C90A83" w:rsidP="00C90A83">
      <w:pPr>
        <w:autoSpaceDE w:val="0"/>
        <w:autoSpaceDN w:val="0"/>
        <w:adjustRightInd w:val="0"/>
        <w:rPr>
          <w:rFonts w:ascii="OfficinaSans-Book" w:hAnsi="OfficinaSans-Book" w:cs="OfficinaSans-Book"/>
          <w:sz w:val="16"/>
          <w:szCs w:val="16"/>
          <w:lang w:val="fr-FR"/>
        </w:rPr>
      </w:pPr>
    </w:p>
    <w:p w:rsidR="00C90A83" w:rsidRPr="006E0EDD" w:rsidRDefault="00C90A83" w:rsidP="00C90A83">
      <w:pPr>
        <w:autoSpaceDE w:val="0"/>
        <w:autoSpaceDN w:val="0"/>
        <w:adjustRightInd w:val="0"/>
        <w:rPr>
          <w:rFonts w:ascii="OfficinaSans-Book" w:hAnsi="OfficinaSans-Book" w:cs="OfficinaSans-Book"/>
          <w:sz w:val="16"/>
          <w:szCs w:val="16"/>
          <w:lang w:val="fr-FR"/>
        </w:rPr>
      </w:pPr>
    </w:p>
    <w:p w:rsidR="00C90A83" w:rsidRPr="006E0EDD" w:rsidRDefault="00C90A83" w:rsidP="00C90A83">
      <w:pPr>
        <w:autoSpaceDE w:val="0"/>
        <w:autoSpaceDN w:val="0"/>
        <w:adjustRightInd w:val="0"/>
        <w:rPr>
          <w:rFonts w:ascii="OfficinaSans-Book" w:hAnsi="OfficinaSans-Book" w:cs="OfficinaSans-Book"/>
          <w:sz w:val="16"/>
          <w:szCs w:val="16"/>
          <w:lang w:val="fr-FR"/>
        </w:rPr>
      </w:pPr>
    </w:p>
    <w:p w:rsidR="00C90A83" w:rsidRPr="005858C8" w:rsidRDefault="00C90A83" w:rsidP="00C90A83">
      <w:pPr>
        <w:autoSpaceDE w:val="0"/>
        <w:autoSpaceDN w:val="0"/>
        <w:adjustRightInd w:val="0"/>
        <w:rPr>
          <w:rFonts w:ascii="OfficinaSans-Bold" w:hAnsi="OfficinaSans-Bold" w:cs="OfficinaSans-Bold"/>
          <w:b/>
          <w:bCs/>
          <w:color w:val="E4000F"/>
          <w:sz w:val="16"/>
          <w:szCs w:val="16"/>
          <w:lang w:val="fr-FR"/>
        </w:rPr>
      </w:pPr>
      <w:r w:rsidRPr="005858C8">
        <w:rPr>
          <w:rFonts w:ascii="OfficinaSans-Bold" w:hAnsi="OfficinaSans-Bold" w:cs="OfficinaSans-Bold"/>
          <w:b/>
          <w:bCs/>
          <w:color w:val="E4000F"/>
          <w:sz w:val="16"/>
          <w:szCs w:val="16"/>
          <w:lang w:val="fr-FR"/>
        </w:rPr>
        <w:t>Frères hors de</w:t>
      </w:r>
      <w:r>
        <w:rPr>
          <w:rFonts w:ascii="OfficinaSans-Bold" w:hAnsi="OfficinaSans-Bold" w:cs="OfficinaSans-Bold"/>
          <w:b/>
          <w:bCs/>
          <w:color w:val="E4000F"/>
          <w:sz w:val="16"/>
          <w:szCs w:val="16"/>
          <w:lang w:val="fr-FR"/>
        </w:rPr>
        <w:t xml:space="preserve"> </w:t>
      </w:r>
      <w:r w:rsidRPr="005858C8">
        <w:rPr>
          <w:rFonts w:ascii="OfficinaSans-Bold" w:hAnsi="OfficinaSans-Bold" w:cs="OfficinaSans-Bold"/>
          <w:b/>
          <w:bCs/>
          <w:color w:val="E4000F"/>
          <w:sz w:val="16"/>
          <w:szCs w:val="16"/>
          <w:lang w:val="fr-FR"/>
        </w:rPr>
        <w:t xml:space="preserve">nos </w:t>
      </w:r>
      <w:r>
        <w:rPr>
          <w:rFonts w:ascii="OfficinaSans-Bold" w:hAnsi="OfficinaSans-Bold" w:cs="OfficinaSans-Bold"/>
          <w:b/>
          <w:bCs/>
          <w:color w:val="E4000F"/>
          <w:sz w:val="16"/>
          <w:szCs w:val="16"/>
          <w:lang w:val="fr-FR"/>
        </w:rPr>
        <w:t>maisons</w:t>
      </w:r>
    </w:p>
    <w:p w:rsidR="00C90A83" w:rsidRDefault="00C90A83" w:rsidP="00C90A83">
      <w:pPr>
        <w:autoSpaceDE w:val="0"/>
        <w:autoSpaceDN w:val="0"/>
        <w:adjustRightInd w:val="0"/>
        <w:rPr>
          <w:rFonts w:ascii="OfficinaSans-Book" w:hAnsi="OfficinaSans-Book" w:cs="OfficinaSans-Book"/>
          <w:color w:val="000000"/>
          <w:sz w:val="16"/>
          <w:szCs w:val="16"/>
          <w:lang w:val="fr-FR"/>
        </w:rPr>
      </w:pPr>
    </w:p>
    <w:p w:rsidR="00C90A83" w:rsidRPr="00CE3A95" w:rsidRDefault="00C90A83" w:rsidP="00C90A83">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 xml:space="preserve">CIC 103; </w:t>
      </w:r>
    </w:p>
    <w:p w:rsidR="00C90A83" w:rsidRPr="00CE3A95" w:rsidRDefault="00C90A83" w:rsidP="00C90A83">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I CPO II, 7ss; II CPO 35.</w:t>
      </w:r>
    </w:p>
    <w:p w:rsidR="00C90A83" w:rsidRPr="00CE3A95" w:rsidRDefault="00C90A83" w:rsidP="00C90A83">
      <w:pPr>
        <w:pStyle w:val="Standard"/>
        <w:jc w:val="both"/>
        <w:rPr>
          <w:rFonts w:ascii="OfficinaSans-Bold" w:hAnsi="OfficinaSans-Bold" w:cs="OfficinaSans-Bold"/>
          <w:b/>
          <w:bCs/>
          <w:color w:val="000000"/>
          <w:sz w:val="16"/>
          <w:szCs w:val="16"/>
          <w:lang w:val="en-US"/>
        </w:rPr>
      </w:pPr>
    </w:p>
    <w:p w:rsidR="00C90A83" w:rsidRPr="00CE3A95" w:rsidRDefault="00C90A83">
      <w:pPr>
        <w:rPr>
          <w:rFonts w:ascii="OfficinaSans-Book" w:hAnsi="OfficinaSans-Book" w:cs="OfficinaSans-Book"/>
          <w:color w:val="FF0000"/>
          <w:sz w:val="16"/>
          <w:szCs w:val="16"/>
          <w:lang w:val="en-US"/>
        </w:rPr>
      </w:pPr>
    </w:p>
    <w:p w:rsidR="00C90A83" w:rsidRPr="00CE3A95" w:rsidRDefault="00C90A83">
      <w:pPr>
        <w:rPr>
          <w:rFonts w:ascii="OfficinaSans-Book" w:hAnsi="OfficinaSans-Book" w:cs="OfficinaSans-Book"/>
          <w:color w:val="FF0000"/>
          <w:sz w:val="16"/>
          <w:szCs w:val="16"/>
          <w:lang w:val="en-US"/>
        </w:rPr>
      </w:pPr>
    </w:p>
    <w:p w:rsidR="00C90A83" w:rsidRPr="00CE3A95" w:rsidRDefault="00C90A83">
      <w:pPr>
        <w:rPr>
          <w:rFonts w:ascii="OfficinaSans-Book" w:hAnsi="OfficinaSans-Book" w:cs="OfficinaSans-Book"/>
          <w:color w:val="FF0000"/>
          <w:sz w:val="16"/>
          <w:szCs w:val="16"/>
          <w:lang w:val="en-US"/>
        </w:rPr>
      </w:pPr>
    </w:p>
    <w:p w:rsidR="00C90A83" w:rsidRPr="00CE3A95" w:rsidRDefault="00C90A83">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BF162C" w:rsidRPr="00992162" w:rsidRDefault="00BF162C" w:rsidP="00BF162C">
      <w:pPr>
        <w:pStyle w:val="Standard"/>
        <w:jc w:val="both"/>
        <w:rPr>
          <w:rFonts w:ascii="OfficinaSans-Bold" w:hAnsi="OfficinaSans-Bold" w:cs="OfficinaSans-Bold"/>
          <w:b/>
          <w:bCs/>
          <w:color w:val="000000"/>
          <w:sz w:val="16"/>
          <w:szCs w:val="16"/>
        </w:rPr>
      </w:pPr>
      <w:r>
        <w:rPr>
          <w:rFonts w:ascii="OfficinaSans-Book" w:hAnsi="OfficinaSans-Book" w:cs="OfficinaSans-Book"/>
          <w:sz w:val="16"/>
          <w:szCs w:val="16"/>
        </w:rPr>
        <w:t>2Reg 6,</w:t>
      </w:r>
      <w:r w:rsidR="001A39D5">
        <w:rPr>
          <w:rFonts w:ascii="OfficinaSans-Book" w:hAnsi="OfficinaSans-Book" w:cs="OfficinaSans-Book"/>
          <w:sz w:val="16"/>
          <w:szCs w:val="16"/>
        </w:rPr>
        <w:t xml:space="preserve"> </w:t>
      </w:r>
      <w:r>
        <w:rPr>
          <w:rFonts w:ascii="OfficinaSans-Book" w:hAnsi="OfficinaSans-Book" w:cs="OfficinaSans-Book"/>
          <w:sz w:val="16"/>
          <w:szCs w:val="16"/>
        </w:rPr>
        <w:t>7</w:t>
      </w:r>
    </w:p>
    <w:p w:rsidR="00BF162C" w:rsidRPr="00992162" w:rsidRDefault="00BF162C" w:rsidP="00BF162C">
      <w:pPr>
        <w:pStyle w:val="Standard"/>
        <w:jc w:val="both"/>
        <w:rPr>
          <w:rFonts w:ascii="OfficinaSans-Bold" w:hAnsi="OfficinaSans-Bold" w:cs="OfficinaSans-Bold"/>
          <w:b/>
          <w:bCs/>
          <w:color w:val="000000"/>
          <w:sz w:val="16"/>
          <w:szCs w:val="16"/>
        </w:rPr>
      </w:pPr>
    </w:p>
    <w:p w:rsidR="00BF162C" w:rsidRPr="00992162" w:rsidRDefault="00BF162C" w:rsidP="00BF162C">
      <w:pPr>
        <w:pStyle w:val="Standard"/>
        <w:jc w:val="both"/>
        <w:rPr>
          <w:rFonts w:ascii="OfficinaSans-Bold" w:hAnsi="OfficinaSans-Bold" w:cs="OfficinaSans-Bold"/>
          <w:b/>
          <w:bCs/>
          <w:color w:val="000000"/>
          <w:sz w:val="16"/>
          <w:szCs w:val="16"/>
        </w:rPr>
      </w:pPr>
    </w:p>
    <w:p w:rsidR="00BF162C" w:rsidRPr="00992162" w:rsidRDefault="00BF162C" w:rsidP="00BF162C">
      <w:pPr>
        <w:pStyle w:val="Standard"/>
        <w:jc w:val="both"/>
        <w:rPr>
          <w:rFonts w:ascii="OfficinaSans-Bold" w:hAnsi="OfficinaSans-Bold" w:cs="OfficinaSans-Bold"/>
          <w:b/>
          <w:bCs/>
          <w:color w:val="000000"/>
          <w:sz w:val="16"/>
          <w:szCs w:val="16"/>
        </w:rPr>
      </w:pPr>
      <w:r>
        <w:rPr>
          <w:rFonts w:ascii="OfficinaSans-Book" w:hAnsi="OfficinaSans-Book" w:cs="OfficinaSans-Book"/>
          <w:sz w:val="16"/>
          <w:szCs w:val="16"/>
        </w:rPr>
        <w:t>1Reg 4,2; 2Reg 10,1.</w:t>
      </w:r>
    </w:p>
    <w:p w:rsidR="00BF162C" w:rsidRPr="00992162" w:rsidRDefault="00BF162C" w:rsidP="00BF162C">
      <w:pPr>
        <w:pStyle w:val="Standard"/>
        <w:jc w:val="both"/>
        <w:rPr>
          <w:rFonts w:ascii="OfficinaSans-Bold" w:hAnsi="OfficinaSans-Bold" w:cs="OfficinaSans-Bold"/>
          <w:b/>
          <w:bCs/>
          <w:color w:val="000000"/>
          <w:sz w:val="16"/>
          <w:szCs w:val="16"/>
        </w:rPr>
      </w:pPr>
    </w:p>
    <w:p w:rsidR="00BF162C" w:rsidRDefault="00BF162C" w:rsidP="00BF162C">
      <w:pPr>
        <w:pStyle w:val="Standard"/>
        <w:jc w:val="both"/>
        <w:rPr>
          <w:rFonts w:ascii="OfficinaSans-Book" w:hAnsi="OfficinaSans-Book" w:cs="OfficinaSans-Book"/>
          <w:sz w:val="16"/>
          <w:szCs w:val="16"/>
        </w:rPr>
      </w:pPr>
    </w:p>
    <w:p w:rsidR="00BF162C" w:rsidRPr="006E0EDD" w:rsidRDefault="00BF162C" w:rsidP="00BF162C">
      <w:pPr>
        <w:autoSpaceDE w:val="0"/>
        <w:autoSpaceDN w:val="0"/>
        <w:adjustRightInd w:val="0"/>
        <w:rPr>
          <w:rFonts w:ascii="OfficinaSans-Bold" w:hAnsi="OfficinaSans-Bold" w:cs="OfficinaSans-Bold"/>
          <w:b/>
          <w:bCs/>
          <w:sz w:val="16"/>
          <w:szCs w:val="16"/>
          <w:lang w:val="fr-FR"/>
        </w:rPr>
      </w:pPr>
    </w:p>
    <w:p w:rsidR="00BF162C" w:rsidRPr="006E0EDD" w:rsidRDefault="00BF162C" w:rsidP="00BF162C">
      <w:pPr>
        <w:autoSpaceDE w:val="0"/>
        <w:autoSpaceDN w:val="0"/>
        <w:adjustRightInd w:val="0"/>
        <w:rPr>
          <w:rFonts w:ascii="OfficinaSans-Bold" w:hAnsi="OfficinaSans-Bold" w:cs="OfficinaSans-Bold"/>
          <w:b/>
          <w:bCs/>
          <w:color w:val="E4000F"/>
          <w:sz w:val="16"/>
          <w:szCs w:val="16"/>
          <w:lang w:val="fr-FR"/>
        </w:rPr>
      </w:pPr>
      <w:r w:rsidRPr="006E0EDD">
        <w:rPr>
          <w:rFonts w:ascii="OfficinaSans-Bold" w:hAnsi="OfficinaSans-Bold" w:cs="OfficinaSans-Bold"/>
          <w:b/>
          <w:bCs/>
          <w:color w:val="E4000F"/>
          <w:sz w:val="16"/>
          <w:szCs w:val="16"/>
          <w:lang w:val="fr-FR"/>
        </w:rPr>
        <w:t>Collaboration</w:t>
      </w:r>
    </w:p>
    <w:p w:rsidR="00BF162C" w:rsidRPr="006E0EDD" w:rsidRDefault="00BF162C" w:rsidP="00BF162C">
      <w:pPr>
        <w:autoSpaceDE w:val="0"/>
        <w:autoSpaceDN w:val="0"/>
        <w:adjustRightInd w:val="0"/>
        <w:rPr>
          <w:rFonts w:ascii="OfficinaSans-Bold" w:hAnsi="OfficinaSans-Bold" w:cs="OfficinaSans-Bold"/>
          <w:b/>
          <w:bCs/>
          <w:color w:val="E4000F"/>
          <w:sz w:val="16"/>
          <w:szCs w:val="16"/>
          <w:lang w:val="fr-FR"/>
        </w:rPr>
      </w:pPr>
      <w:r w:rsidRPr="006E0EDD">
        <w:rPr>
          <w:rFonts w:ascii="OfficinaSans-Bold" w:hAnsi="OfficinaSans-Bold" w:cs="OfficinaSans-Bold"/>
          <w:b/>
          <w:bCs/>
          <w:color w:val="E4000F"/>
          <w:sz w:val="16"/>
          <w:szCs w:val="16"/>
          <w:lang w:val="fr-FR"/>
        </w:rPr>
        <w:t xml:space="preserve">entre </w:t>
      </w:r>
      <w:r w:rsidR="007114DF">
        <w:rPr>
          <w:rFonts w:ascii="OfficinaSans-Bold" w:hAnsi="OfficinaSans-Bold" w:cs="OfficinaSans-Bold"/>
          <w:b/>
          <w:bCs/>
          <w:color w:val="E4000F"/>
          <w:sz w:val="16"/>
          <w:szCs w:val="16"/>
          <w:lang w:val="fr-FR"/>
        </w:rPr>
        <w:t>c</w:t>
      </w:r>
      <w:r w:rsidRPr="006E0EDD">
        <w:rPr>
          <w:rFonts w:ascii="OfficinaSans-Bold" w:hAnsi="OfficinaSans-Bold" w:cs="OfficinaSans-Bold"/>
          <w:b/>
          <w:bCs/>
          <w:color w:val="E4000F"/>
          <w:sz w:val="16"/>
          <w:szCs w:val="16"/>
          <w:lang w:val="fr-FR"/>
        </w:rPr>
        <w:t>irconscriptions</w:t>
      </w:r>
    </w:p>
    <w:p w:rsidR="00BF162C" w:rsidRPr="006E0EDD" w:rsidRDefault="00BF162C" w:rsidP="00BF162C">
      <w:pPr>
        <w:autoSpaceDE w:val="0"/>
        <w:autoSpaceDN w:val="0"/>
        <w:adjustRightInd w:val="0"/>
        <w:rPr>
          <w:rFonts w:ascii="OfficinaSans-Bold" w:hAnsi="OfficinaSans-Bold" w:cs="OfficinaSans-Bold"/>
          <w:b/>
          <w:bCs/>
          <w:sz w:val="16"/>
          <w:szCs w:val="16"/>
          <w:lang w:val="fr-FR"/>
        </w:rPr>
      </w:pPr>
    </w:p>
    <w:p w:rsidR="00BF162C" w:rsidRPr="00CE3A95" w:rsidRDefault="00BF162C" w:rsidP="00BF162C">
      <w:pPr>
        <w:autoSpaceDE w:val="0"/>
        <w:autoSpaceDN w:val="0"/>
        <w:adjustRightInd w:val="0"/>
        <w:rPr>
          <w:rFonts w:ascii="OfficinaSans-Bold" w:hAnsi="OfficinaSans-Bold" w:cs="OfficinaSans-Bold"/>
          <w:b/>
          <w:bCs/>
          <w:sz w:val="16"/>
          <w:szCs w:val="16"/>
          <w:lang w:val="en-US"/>
        </w:rPr>
      </w:pPr>
      <w:r w:rsidRPr="00CE3A95">
        <w:rPr>
          <w:rFonts w:ascii="OfficinaSans-Book" w:hAnsi="OfficinaSans-Book" w:cs="OfficinaSans-Book"/>
          <w:sz w:val="16"/>
          <w:szCs w:val="16"/>
          <w:lang w:val="en-US"/>
        </w:rPr>
        <w:t>Mess Chap. Nattes;</w:t>
      </w:r>
    </w:p>
    <w:p w:rsidR="00BF162C" w:rsidRPr="00CE3A95" w:rsidRDefault="00BF162C" w:rsidP="00BF162C">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VII CPO 13</w:t>
      </w:r>
    </w:p>
    <w:p w:rsidR="00BF162C" w:rsidRPr="00CE3A95" w:rsidRDefault="00BF162C" w:rsidP="00BF162C">
      <w:pPr>
        <w:pStyle w:val="Standard"/>
        <w:jc w:val="both"/>
        <w:rPr>
          <w:rFonts w:ascii="OfficinaSans-Book" w:hAnsi="OfficinaSans-Book" w:cs="OfficinaSans-Book"/>
          <w:color w:val="000000"/>
          <w:sz w:val="16"/>
          <w:szCs w:val="16"/>
          <w:lang w:val="en-US"/>
        </w:rPr>
      </w:pPr>
    </w:p>
    <w:p w:rsidR="00BF162C" w:rsidRPr="00CE3A95" w:rsidRDefault="00BF162C" w:rsidP="00BF162C">
      <w:pPr>
        <w:pStyle w:val="Standard"/>
        <w:jc w:val="both"/>
        <w:rPr>
          <w:rFonts w:ascii="OfficinaSans-Book" w:hAnsi="OfficinaSans-Book" w:cs="OfficinaSans-Book"/>
          <w:sz w:val="16"/>
          <w:szCs w:val="16"/>
          <w:lang w:val="en-US"/>
        </w:rPr>
      </w:pPr>
      <w:r w:rsidRPr="00CE3A95">
        <w:rPr>
          <w:rFonts w:ascii="OfficinaSans-Book" w:hAnsi="OfficinaSans-Book" w:cs="OfficinaSans-Book"/>
          <w:color w:val="000000"/>
          <w:sz w:val="16"/>
          <w:szCs w:val="16"/>
          <w:lang w:val="en-US"/>
        </w:rPr>
        <w:t>I CPO 63</w:t>
      </w:r>
    </w:p>
    <w:p w:rsidR="00BF162C" w:rsidRPr="00CE3A95" w:rsidRDefault="00BF162C" w:rsidP="00BF162C">
      <w:pPr>
        <w:pStyle w:val="Standard"/>
        <w:jc w:val="both"/>
        <w:rPr>
          <w:rFonts w:ascii="OfficinaSans-Book" w:hAnsi="OfficinaSans-Book" w:cs="OfficinaSans-Book"/>
          <w:sz w:val="16"/>
          <w:szCs w:val="16"/>
          <w:lang w:val="en-US"/>
        </w:rPr>
      </w:pPr>
    </w:p>
    <w:p w:rsidR="00CC610B" w:rsidRPr="00CE3A95" w:rsidRDefault="00CC610B">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CC610B" w:rsidRPr="00CE3A95" w:rsidRDefault="00CC610B">
      <w:pPr>
        <w:rPr>
          <w:rFonts w:ascii="OfficinaSans-Book" w:hAnsi="OfficinaSans-Book" w:cs="OfficinaSans-Book"/>
          <w:color w:val="FF0000"/>
          <w:sz w:val="16"/>
          <w:szCs w:val="16"/>
          <w:lang w:val="en-US"/>
        </w:rPr>
      </w:pPr>
    </w:p>
    <w:p w:rsidR="000F0AEF" w:rsidRPr="00CE3A95" w:rsidRDefault="000F0AEF">
      <w:pPr>
        <w:rPr>
          <w:rFonts w:ascii="OfficinaSans-Book" w:hAnsi="OfficinaSans-Book" w:cs="OfficinaSans-Book"/>
          <w:color w:val="FF0000"/>
          <w:sz w:val="16"/>
          <w:szCs w:val="16"/>
          <w:lang w:val="en-US"/>
        </w:rPr>
      </w:pPr>
      <w:r w:rsidRPr="00CE3A95">
        <w:rPr>
          <w:rFonts w:ascii="OfficinaSans-Book" w:hAnsi="OfficinaSans-Book" w:cs="OfficinaSans-Book"/>
          <w:color w:val="FF0000"/>
          <w:sz w:val="16"/>
          <w:szCs w:val="16"/>
          <w:lang w:val="en-US"/>
        </w:rPr>
        <w:br w:type="page"/>
      </w:r>
    </w:p>
    <w:p w:rsidR="000F0AEF" w:rsidRPr="00685759" w:rsidRDefault="00685759" w:rsidP="00685759">
      <w:pPr>
        <w:pStyle w:val="Standard"/>
        <w:ind w:firstLine="993"/>
        <w:jc w:val="both"/>
        <w:rPr>
          <w:rFonts w:ascii="Arial" w:hAnsi="Arial" w:cs="Arial"/>
          <w:color w:val="000000" w:themeColor="text1"/>
          <w:sz w:val="22"/>
          <w:szCs w:val="22"/>
        </w:rPr>
      </w:pPr>
      <w:r w:rsidRPr="001D5454">
        <w:rPr>
          <w:rFonts w:ascii="Arial" w:hAnsi="Arial" w:cs="Arial"/>
          <w:color w:val="FF0000"/>
          <w:sz w:val="22"/>
          <w:szCs w:val="22"/>
        </w:rPr>
        <w:lastRenderedPageBreak/>
        <w:t>3.</w:t>
      </w:r>
      <w:r w:rsidRPr="001D5454">
        <w:rPr>
          <w:rFonts w:ascii="Arial" w:hAnsi="Arial" w:cs="Arial"/>
          <w:color w:val="000000" w:themeColor="text1"/>
          <w:sz w:val="22"/>
          <w:szCs w:val="22"/>
        </w:rPr>
        <w:t xml:space="preserve"> En esprit de fraternité, de mutuelle dépendance et de minorité, que les diverses circonscriptions subviennent avec sollicitude aux nécessités des autres et se rendent service réciproquement.</w:t>
      </w:r>
    </w:p>
    <w:p w:rsidR="00DF14C7" w:rsidRDefault="00DF14C7" w:rsidP="0008326A">
      <w:pPr>
        <w:pStyle w:val="Standard"/>
        <w:ind w:firstLine="993"/>
        <w:jc w:val="both"/>
        <w:rPr>
          <w:rFonts w:ascii="Arial" w:hAnsi="Arial" w:cs="Arial"/>
          <w:sz w:val="22"/>
          <w:szCs w:val="22"/>
        </w:rPr>
      </w:pPr>
      <w:r w:rsidRPr="00897052">
        <w:rPr>
          <w:rFonts w:ascii="Arial" w:hAnsi="Arial" w:cs="Arial"/>
          <w:color w:val="FF0000"/>
          <w:sz w:val="22"/>
          <w:szCs w:val="22"/>
        </w:rPr>
        <w:t>4.</w:t>
      </w:r>
      <w:r w:rsidRPr="00C54B94">
        <w:rPr>
          <w:rFonts w:ascii="Arial" w:hAnsi="Arial" w:cs="Arial"/>
          <w:sz w:val="22"/>
          <w:szCs w:val="22"/>
        </w:rPr>
        <w:t xml:space="preserve"> Dociles à l'esprit de mobilité et d'itinérance, qui caractérise notre tradition,</w:t>
      </w:r>
      <w:r w:rsidRPr="00C54B94">
        <w:rPr>
          <w:rFonts w:ascii="Arial" w:hAnsi="Arial" w:cs="Arial"/>
          <w:sz w:val="22"/>
          <w:szCs w:val="22"/>
          <w:vertAlign w:val="superscript"/>
        </w:rPr>
        <w:t xml:space="preserve"> </w:t>
      </w:r>
      <w:r w:rsidRPr="00C54B94">
        <w:rPr>
          <w:rFonts w:ascii="Arial" w:hAnsi="Arial" w:cs="Arial"/>
          <w:sz w:val="22"/>
          <w:szCs w:val="22"/>
        </w:rPr>
        <w:t>que les frères soient prêts, par obéissance de charité, à être transférés en dehors de leur circonscription.</w:t>
      </w:r>
    </w:p>
    <w:p w:rsidR="00DF14C7" w:rsidRDefault="00DF14C7" w:rsidP="0008326A">
      <w:pPr>
        <w:pStyle w:val="Standard"/>
        <w:ind w:firstLine="993"/>
        <w:jc w:val="both"/>
        <w:rPr>
          <w:rFonts w:ascii="Arial" w:hAnsi="Arial" w:cs="Arial"/>
          <w:sz w:val="22"/>
          <w:szCs w:val="22"/>
        </w:rPr>
      </w:pPr>
      <w:r w:rsidRPr="00897052">
        <w:rPr>
          <w:rFonts w:ascii="Arial" w:hAnsi="Arial" w:cs="Arial"/>
          <w:color w:val="FF0000"/>
          <w:sz w:val="22"/>
          <w:szCs w:val="22"/>
        </w:rPr>
        <w:t>5.</w:t>
      </w:r>
      <w:r w:rsidRPr="00C54B94">
        <w:rPr>
          <w:rFonts w:ascii="Arial" w:hAnsi="Arial" w:cs="Arial"/>
          <w:sz w:val="22"/>
          <w:szCs w:val="22"/>
        </w:rPr>
        <w:t xml:space="preserve"> Conscients que le baptême et la</w:t>
      </w:r>
      <w:r>
        <w:rPr>
          <w:rFonts w:ascii="Arial" w:hAnsi="Arial" w:cs="Arial"/>
          <w:sz w:val="22"/>
          <w:szCs w:val="22"/>
        </w:rPr>
        <w:t xml:space="preserve"> </w:t>
      </w:r>
      <w:r w:rsidRPr="00C54B94">
        <w:rPr>
          <w:rFonts w:ascii="Arial" w:hAnsi="Arial" w:cs="Arial"/>
          <w:sz w:val="22"/>
          <w:szCs w:val="22"/>
        </w:rPr>
        <w:t xml:space="preserve">profession créent entre nous, des liens plus forts que ceux de la nature, </w:t>
      </w:r>
      <w:r>
        <w:rPr>
          <w:rFonts w:ascii="Arial" w:hAnsi="Arial" w:cs="Arial"/>
          <w:sz w:val="22"/>
          <w:szCs w:val="22"/>
        </w:rPr>
        <w:t>accueillons</w:t>
      </w:r>
      <w:r w:rsidRPr="00C54B94">
        <w:rPr>
          <w:rFonts w:ascii="Arial" w:hAnsi="Arial" w:cs="Arial"/>
          <w:sz w:val="22"/>
          <w:szCs w:val="22"/>
        </w:rPr>
        <w:t xml:space="preserve"> </w:t>
      </w:r>
      <w:r>
        <w:rPr>
          <w:rFonts w:ascii="Arial" w:hAnsi="Arial" w:cs="Arial"/>
          <w:sz w:val="22"/>
          <w:szCs w:val="22"/>
        </w:rPr>
        <w:t>la multiple</w:t>
      </w:r>
      <w:r w:rsidRPr="00C54B94">
        <w:rPr>
          <w:rFonts w:ascii="Arial" w:hAnsi="Arial" w:cs="Arial"/>
          <w:sz w:val="22"/>
          <w:szCs w:val="22"/>
        </w:rPr>
        <w:t xml:space="preserve"> richesse des diverses cultures</w:t>
      </w:r>
      <w:r>
        <w:rPr>
          <w:rFonts w:ascii="Arial" w:hAnsi="Arial" w:cs="Arial"/>
          <w:sz w:val="22"/>
          <w:szCs w:val="22"/>
        </w:rPr>
        <w:t xml:space="preserve"> et</w:t>
      </w:r>
      <w:r w:rsidRPr="00C54B94">
        <w:rPr>
          <w:rFonts w:ascii="Arial" w:hAnsi="Arial" w:cs="Arial"/>
          <w:sz w:val="22"/>
          <w:szCs w:val="22"/>
        </w:rPr>
        <w:t xml:space="preserve"> favoris</w:t>
      </w:r>
      <w:r>
        <w:rPr>
          <w:rFonts w:ascii="Arial" w:hAnsi="Arial" w:cs="Arial"/>
          <w:sz w:val="22"/>
          <w:szCs w:val="22"/>
        </w:rPr>
        <w:t>ons</w:t>
      </w:r>
      <w:r w:rsidRPr="00C54B94">
        <w:rPr>
          <w:rFonts w:ascii="Arial" w:hAnsi="Arial" w:cs="Arial"/>
          <w:sz w:val="22"/>
          <w:szCs w:val="22"/>
        </w:rPr>
        <w:t xml:space="preserve"> </w:t>
      </w:r>
      <w:r>
        <w:rPr>
          <w:rFonts w:ascii="Arial" w:hAnsi="Arial" w:cs="Arial"/>
          <w:sz w:val="22"/>
          <w:szCs w:val="22"/>
        </w:rPr>
        <w:t xml:space="preserve">aussi </w:t>
      </w:r>
      <w:r w:rsidRPr="00C54B94">
        <w:rPr>
          <w:rFonts w:ascii="Arial" w:hAnsi="Arial" w:cs="Arial"/>
          <w:sz w:val="22"/>
          <w:szCs w:val="22"/>
        </w:rPr>
        <w:t>entre nous la</w:t>
      </w:r>
      <w:r>
        <w:rPr>
          <w:rFonts w:ascii="Arial" w:hAnsi="Arial" w:cs="Arial"/>
          <w:sz w:val="22"/>
          <w:szCs w:val="22"/>
        </w:rPr>
        <w:t xml:space="preserve"> </w:t>
      </w:r>
      <w:r w:rsidRPr="00C54B94">
        <w:rPr>
          <w:rFonts w:ascii="Arial" w:hAnsi="Arial" w:cs="Arial"/>
          <w:sz w:val="22"/>
          <w:szCs w:val="22"/>
        </w:rPr>
        <w:t>rencontre et le dialogue.</w:t>
      </w:r>
    </w:p>
    <w:p w:rsidR="00DF14C7" w:rsidRDefault="00DF14C7" w:rsidP="0008326A">
      <w:pPr>
        <w:pStyle w:val="Standard"/>
        <w:ind w:firstLine="993"/>
        <w:jc w:val="both"/>
        <w:rPr>
          <w:rFonts w:ascii="Arial" w:hAnsi="Arial" w:cs="Arial"/>
          <w:sz w:val="22"/>
          <w:szCs w:val="22"/>
        </w:rPr>
      </w:pPr>
      <w:r w:rsidRPr="00897052">
        <w:rPr>
          <w:rFonts w:ascii="Arial" w:hAnsi="Arial" w:cs="Arial"/>
          <w:color w:val="FF0000"/>
          <w:sz w:val="22"/>
          <w:szCs w:val="22"/>
        </w:rPr>
        <w:t>6.</w:t>
      </w:r>
      <w:r w:rsidRPr="00C54B94">
        <w:rPr>
          <w:rFonts w:ascii="Arial" w:hAnsi="Arial" w:cs="Arial"/>
          <w:sz w:val="22"/>
          <w:szCs w:val="22"/>
        </w:rPr>
        <w:t xml:space="preserve"> </w:t>
      </w:r>
      <w:r>
        <w:rPr>
          <w:rFonts w:ascii="Arial" w:hAnsi="Arial" w:cs="Arial"/>
          <w:sz w:val="22"/>
          <w:szCs w:val="22"/>
        </w:rPr>
        <w:t>Lorsque</w:t>
      </w:r>
      <w:r w:rsidRPr="00C54B94">
        <w:rPr>
          <w:rFonts w:ascii="Arial" w:hAnsi="Arial" w:cs="Arial"/>
          <w:sz w:val="22"/>
          <w:szCs w:val="22"/>
        </w:rPr>
        <w:t xml:space="preserve"> le bie</w:t>
      </w:r>
      <w:r>
        <w:rPr>
          <w:rFonts w:ascii="Arial" w:hAnsi="Arial" w:cs="Arial"/>
          <w:sz w:val="22"/>
          <w:szCs w:val="22"/>
        </w:rPr>
        <w:t xml:space="preserve">n de l’Ordre, de l’Église ou </w:t>
      </w:r>
      <w:r w:rsidRPr="00C54B94">
        <w:rPr>
          <w:rFonts w:ascii="Arial" w:hAnsi="Arial" w:cs="Arial"/>
          <w:sz w:val="22"/>
          <w:szCs w:val="22"/>
        </w:rPr>
        <w:t>les besoins de</w:t>
      </w:r>
      <w:r>
        <w:rPr>
          <w:rFonts w:ascii="Arial" w:hAnsi="Arial" w:cs="Arial"/>
          <w:sz w:val="22"/>
          <w:szCs w:val="22"/>
        </w:rPr>
        <w:t xml:space="preserve">s circonscriptions le demandent, que des fraternités soient promues à partir </w:t>
      </w:r>
      <w:r w:rsidRPr="00C54B94">
        <w:rPr>
          <w:rFonts w:ascii="Arial" w:hAnsi="Arial" w:cs="Arial"/>
          <w:sz w:val="22"/>
          <w:szCs w:val="22"/>
        </w:rPr>
        <w:t>de circonscriptions</w:t>
      </w:r>
      <w:r w:rsidRPr="001918D1">
        <w:rPr>
          <w:rFonts w:ascii="Arial" w:hAnsi="Arial" w:cs="Arial"/>
          <w:sz w:val="22"/>
          <w:szCs w:val="22"/>
        </w:rPr>
        <w:t xml:space="preserve"> </w:t>
      </w:r>
      <w:r w:rsidRPr="00C54B94">
        <w:rPr>
          <w:rFonts w:ascii="Arial" w:hAnsi="Arial" w:cs="Arial"/>
          <w:sz w:val="22"/>
          <w:szCs w:val="22"/>
        </w:rPr>
        <w:t>diverses</w:t>
      </w:r>
      <w:r>
        <w:rPr>
          <w:rFonts w:ascii="Arial" w:hAnsi="Arial" w:cs="Arial"/>
          <w:sz w:val="22"/>
          <w:szCs w:val="22"/>
        </w:rPr>
        <w:t>, de nations</w:t>
      </w:r>
      <w:r w:rsidRPr="00C07C87">
        <w:rPr>
          <w:rFonts w:ascii="Arial" w:hAnsi="Arial" w:cs="Arial"/>
          <w:sz w:val="22"/>
          <w:szCs w:val="22"/>
        </w:rPr>
        <w:t xml:space="preserve"> </w:t>
      </w:r>
      <w:r>
        <w:rPr>
          <w:rFonts w:ascii="Arial" w:hAnsi="Arial" w:cs="Arial"/>
          <w:sz w:val="22"/>
          <w:szCs w:val="22"/>
        </w:rPr>
        <w:t>et de pays</w:t>
      </w:r>
      <w:r w:rsidRPr="00C54B94">
        <w:rPr>
          <w:rFonts w:ascii="Arial" w:hAnsi="Arial" w:cs="Arial"/>
          <w:sz w:val="22"/>
          <w:szCs w:val="22"/>
        </w:rPr>
        <w:t xml:space="preserve"> diffé</w:t>
      </w:r>
      <w:r>
        <w:rPr>
          <w:rFonts w:ascii="Arial" w:hAnsi="Arial" w:cs="Arial"/>
          <w:sz w:val="22"/>
          <w:szCs w:val="22"/>
        </w:rPr>
        <w:t>rents: que ce soit une occasion favorable à l’</w:t>
      </w:r>
      <w:r w:rsidRPr="00C54B94">
        <w:rPr>
          <w:rFonts w:ascii="Arial" w:hAnsi="Arial" w:cs="Arial"/>
          <w:sz w:val="22"/>
          <w:szCs w:val="22"/>
        </w:rPr>
        <w:t>enrichissement</w:t>
      </w:r>
      <w:r>
        <w:rPr>
          <w:rFonts w:ascii="Arial" w:hAnsi="Arial" w:cs="Arial"/>
          <w:sz w:val="22"/>
          <w:szCs w:val="22"/>
        </w:rPr>
        <w:t xml:space="preserve"> mutuel et que l’échange des dons spirituels soit un puissant témoignage </w:t>
      </w:r>
      <w:r w:rsidRPr="00C54B94">
        <w:rPr>
          <w:rFonts w:ascii="Arial" w:hAnsi="Arial" w:cs="Arial"/>
          <w:sz w:val="22"/>
          <w:szCs w:val="22"/>
        </w:rPr>
        <w:t>de communion universelle.</w:t>
      </w:r>
    </w:p>
    <w:p w:rsidR="00DF14C7" w:rsidRDefault="00DF14C7" w:rsidP="00DF14C7">
      <w:pPr>
        <w:pStyle w:val="Standard"/>
        <w:jc w:val="both"/>
        <w:rPr>
          <w:rFonts w:ascii="Arial" w:hAnsi="Arial" w:cs="Arial"/>
          <w:sz w:val="22"/>
          <w:szCs w:val="22"/>
        </w:rPr>
      </w:pPr>
    </w:p>
    <w:p w:rsidR="00DF14C7" w:rsidRDefault="00DF14C7" w:rsidP="00DF14C7">
      <w:pPr>
        <w:pStyle w:val="Standard"/>
        <w:jc w:val="both"/>
        <w:rPr>
          <w:rFonts w:ascii="Arial" w:hAnsi="Arial" w:cs="Arial"/>
          <w:sz w:val="22"/>
          <w:szCs w:val="22"/>
        </w:rPr>
      </w:pPr>
    </w:p>
    <w:p w:rsidR="00DF14C7" w:rsidRPr="000B687D" w:rsidRDefault="00DF14C7" w:rsidP="00DF14C7">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101</w:t>
      </w:r>
    </w:p>
    <w:p w:rsidR="00DF14C7" w:rsidRDefault="00DF14C7" w:rsidP="00DF14C7">
      <w:pPr>
        <w:pStyle w:val="Standard"/>
        <w:jc w:val="both"/>
        <w:rPr>
          <w:rFonts w:ascii="Arial" w:hAnsi="Arial" w:cs="Arial"/>
          <w:sz w:val="22"/>
          <w:szCs w:val="22"/>
        </w:rPr>
      </w:pPr>
      <w:r>
        <w:rPr>
          <w:rFonts w:ascii="Arial" w:hAnsi="Arial" w:cs="Arial"/>
          <w:sz w:val="22"/>
          <w:szCs w:val="22"/>
        </w:rPr>
        <w:t xml:space="preserve"> </w:t>
      </w:r>
      <w:r w:rsidR="0008326A">
        <w:rPr>
          <w:rFonts w:ascii="Arial" w:hAnsi="Arial" w:cs="Arial"/>
          <w:sz w:val="22"/>
          <w:szCs w:val="22"/>
        </w:rPr>
        <w:t xml:space="preserve"> </w:t>
      </w:r>
      <w:r w:rsidRPr="00897052">
        <w:rPr>
          <w:rFonts w:ascii="Arial" w:hAnsi="Arial" w:cs="Arial"/>
          <w:color w:val="FF0000"/>
          <w:sz w:val="22"/>
          <w:szCs w:val="22"/>
        </w:rPr>
        <w:t>1.</w:t>
      </w:r>
      <w:r w:rsidRPr="00C54B94">
        <w:rPr>
          <w:rFonts w:ascii="Arial" w:hAnsi="Arial" w:cs="Arial"/>
          <w:sz w:val="22"/>
          <w:szCs w:val="22"/>
        </w:rPr>
        <w:t xml:space="preserve"> La diversité des </w:t>
      </w:r>
      <w:r w:rsidRPr="004768BB">
        <w:rPr>
          <w:rFonts w:ascii="Arial" w:hAnsi="Arial" w:cs="Arial"/>
          <w:color w:val="000000" w:themeColor="text1"/>
          <w:sz w:val="22"/>
          <w:szCs w:val="22"/>
        </w:rPr>
        <w:t>instituts religieux qui s’est, selon le dessein de Dieu, accrue pour le bien de l’</w:t>
      </w:r>
      <w:r>
        <w:rPr>
          <w:rFonts w:ascii="Arial" w:hAnsi="Arial" w:cs="Arial"/>
          <w:color w:val="000000" w:themeColor="text1"/>
          <w:sz w:val="22"/>
          <w:szCs w:val="22"/>
        </w:rPr>
        <w:t>Église, s’est aussi épanouie</w:t>
      </w:r>
      <w:r w:rsidRPr="004768BB">
        <w:rPr>
          <w:rFonts w:ascii="Arial" w:hAnsi="Arial" w:cs="Arial"/>
          <w:color w:val="000000" w:themeColor="text1"/>
          <w:sz w:val="22"/>
          <w:szCs w:val="22"/>
        </w:rPr>
        <w:t xml:space="preserve"> dans une même et unique famille  spirituelle Francisc</w:t>
      </w:r>
      <w:r>
        <w:rPr>
          <w:rFonts w:ascii="Arial" w:hAnsi="Arial" w:cs="Arial"/>
          <w:color w:val="000000" w:themeColor="text1"/>
          <w:sz w:val="22"/>
          <w:szCs w:val="22"/>
        </w:rPr>
        <w:t>aine. En elle, de très nombreux frères et sœurs, en communion et</w:t>
      </w:r>
      <w:r w:rsidRPr="004768BB">
        <w:rPr>
          <w:rFonts w:ascii="Arial" w:hAnsi="Arial" w:cs="Arial"/>
          <w:color w:val="000000" w:themeColor="text1"/>
          <w:sz w:val="22"/>
          <w:szCs w:val="22"/>
        </w:rPr>
        <w:t xml:space="preserve"> réciprocité vitale, rendent présent dans la vie et la mission de</w:t>
      </w:r>
      <w:r>
        <w:rPr>
          <w:rFonts w:ascii="Arial" w:hAnsi="Arial" w:cs="Arial"/>
          <w:color w:val="000000" w:themeColor="text1"/>
          <w:sz w:val="22"/>
          <w:szCs w:val="22"/>
        </w:rPr>
        <w:t xml:space="preserve"> l'Église, le charisme de leur </w:t>
      </w:r>
      <w:r w:rsidRPr="004768BB">
        <w:rPr>
          <w:rFonts w:ascii="Arial" w:hAnsi="Arial" w:cs="Arial"/>
          <w:color w:val="000000" w:themeColor="text1"/>
          <w:sz w:val="22"/>
          <w:szCs w:val="22"/>
        </w:rPr>
        <w:t>séraphique Père commun</w:t>
      </w:r>
      <w:r>
        <w:rPr>
          <w:rFonts w:ascii="Arial" w:hAnsi="Arial" w:cs="Arial"/>
          <w:sz w:val="22"/>
          <w:szCs w:val="22"/>
        </w:rPr>
        <w:t>.</w:t>
      </w:r>
    </w:p>
    <w:p w:rsidR="00DF14C7" w:rsidRDefault="00DF14C7" w:rsidP="0008326A">
      <w:pPr>
        <w:pStyle w:val="Standard"/>
        <w:ind w:firstLine="993"/>
        <w:jc w:val="both"/>
        <w:rPr>
          <w:rFonts w:ascii="Arial" w:hAnsi="Arial" w:cs="Arial"/>
          <w:sz w:val="22"/>
          <w:szCs w:val="22"/>
        </w:rPr>
      </w:pPr>
      <w:r w:rsidRPr="00897052">
        <w:rPr>
          <w:rFonts w:ascii="Arial" w:hAnsi="Arial" w:cs="Arial"/>
          <w:color w:val="FF0000"/>
          <w:sz w:val="22"/>
          <w:szCs w:val="22"/>
        </w:rPr>
        <w:t>2.</w:t>
      </w:r>
      <w:r w:rsidRPr="00C54B94">
        <w:rPr>
          <w:rFonts w:ascii="Arial" w:hAnsi="Arial" w:cs="Arial"/>
          <w:sz w:val="22"/>
          <w:szCs w:val="22"/>
        </w:rPr>
        <w:t xml:space="preserve"> Vivons </w:t>
      </w:r>
      <w:r w:rsidRPr="007A12E6">
        <w:rPr>
          <w:rFonts w:ascii="Arial" w:hAnsi="Arial" w:cs="Arial"/>
          <w:color w:val="000000" w:themeColor="text1"/>
          <w:sz w:val="22"/>
          <w:szCs w:val="22"/>
        </w:rPr>
        <w:t>donc cette communion à un même esprit avec tous les frères du Premier Ordre franciscain. Collaboro</w:t>
      </w:r>
      <w:r>
        <w:rPr>
          <w:rFonts w:ascii="Arial" w:hAnsi="Arial" w:cs="Arial"/>
          <w:color w:val="000000" w:themeColor="text1"/>
          <w:sz w:val="22"/>
          <w:szCs w:val="22"/>
        </w:rPr>
        <w:t>ns volontiers à la promotion de recherches et d’initiatives</w:t>
      </w:r>
      <w:r w:rsidRPr="007A12E6">
        <w:rPr>
          <w:rFonts w:ascii="Arial" w:hAnsi="Arial" w:cs="Arial"/>
          <w:color w:val="000000" w:themeColor="text1"/>
          <w:sz w:val="22"/>
          <w:szCs w:val="22"/>
        </w:rPr>
        <w:t xml:space="preserve"> communes de vie et d’action franciscaines</w:t>
      </w:r>
      <w:r w:rsidRPr="00C54B94">
        <w:rPr>
          <w:rFonts w:ascii="Arial" w:hAnsi="Arial" w:cs="Arial"/>
          <w:sz w:val="22"/>
          <w:szCs w:val="22"/>
        </w:rPr>
        <w:t>.</w:t>
      </w:r>
    </w:p>
    <w:p w:rsidR="00BF162C" w:rsidRDefault="00BF162C" w:rsidP="00BF162C">
      <w:pPr>
        <w:pStyle w:val="Standard"/>
        <w:ind w:firstLine="993"/>
        <w:jc w:val="both"/>
        <w:rPr>
          <w:rFonts w:ascii="Arial" w:hAnsi="Arial" w:cs="Arial"/>
          <w:sz w:val="22"/>
          <w:szCs w:val="22"/>
        </w:rPr>
      </w:pPr>
      <w:r w:rsidRPr="00897052">
        <w:rPr>
          <w:rFonts w:ascii="Arial" w:hAnsi="Arial" w:cs="Arial"/>
          <w:color w:val="FF0000"/>
          <w:sz w:val="22"/>
          <w:szCs w:val="22"/>
        </w:rPr>
        <w:t>3.</w:t>
      </w:r>
      <w:r w:rsidRPr="00C54B94">
        <w:rPr>
          <w:rFonts w:ascii="Arial" w:hAnsi="Arial" w:cs="Arial"/>
          <w:sz w:val="22"/>
          <w:szCs w:val="22"/>
        </w:rPr>
        <w:t xml:space="preserve"> Nous souvenant de la promesse de saint François à sainte Claire et aux sœurs pauvres de Saint Damien, nous devons </w:t>
      </w:r>
      <w:r>
        <w:rPr>
          <w:rFonts w:ascii="Arial" w:hAnsi="Arial" w:cs="Arial"/>
          <w:sz w:val="22"/>
          <w:szCs w:val="22"/>
        </w:rPr>
        <w:t xml:space="preserve">toujours avoir un </w:t>
      </w:r>
      <w:r w:rsidRPr="001E329A">
        <w:rPr>
          <w:rFonts w:ascii="Arial" w:hAnsi="Arial" w:cs="Arial"/>
          <w:sz w:val="22"/>
          <w:szCs w:val="22"/>
        </w:rPr>
        <w:t>soin affectueux et une sollicitude spéciale</w:t>
      </w:r>
      <w:r>
        <w:rPr>
          <w:rFonts w:ascii="Arial" w:hAnsi="Arial" w:cs="Arial"/>
          <w:sz w:val="22"/>
          <w:szCs w:val="22"/>
        </w:rPr>
        <w:t xml:space="preserve"> pour </w:t>
      </w:r>
      <w:r w:rsidRPr="00C54B94">
        <w:rPr>
          <w:rFonts w:ascii="Arial" w:hAnsi="Arial" w:cs="Arial"/>
          <w:sz w:val="22"/>
          <w:szCs w:val="22"/>
        </w:rPr>
        <w:t xml:space="preserve">nos Sœurs du Second Ordre </w:t>
      </w:r>
      <w:r>
        <w:rPr>
          <w:rFonts w:ascii="Arial" w:hAnsi="Arial" w:cs="Arial"/>
          <w:sz w:val="22"/>
          <w:szCs w:val="22"/>
        </w:rPr>
        <w:t>qui, dans la vie contemplative</w:t>
      </w:r>
      <w:r w:rsidR="007114DF">
        <w:rPr>
          <w:rFonts w:ascii="Arial" w:hAnsi="Arial" w:cs="Arial"/>
          <w:sz w:val="22"/>
          <w:szCs w:val="22"/>
        </w:rPr>
        <w:t>,</w:t>
      </w:r>
      <w:r>
        <w:rPr>
          <w:rFonts w:ascii="Arial" w:hAnsi="Arial" w:cs="Arial"/>
          <w:sz w:val="22"/>
          <w:szCs w:val="22"/>
        </w:rPr>
        <w:t xml:space="preserve"> </w:t>
      </w:r>
      <w:r w:rsidRPr="00C54B94">
        <w:rPr>
          <w:rFonts w:ascii="Arial" w:hAnsi="Arial" w:cs="Arial"/>
          <w:sz w:val="22"/>
          <w:szCs w:val="22"/>
        </w:rPr>
        <w:t>offrent chaque jour le sacrifice de louange</w:t>
      </w:r>
      <w:r>
        <w:rPr>
          <w:rFonts w:ascii="Arial" w:hAnsi="Arial" w:cs="Arial"/>
          <w:sz w:val="22"/>
          <w:szCs w:val="22"/>
        </w:rPr>
        <w:t>,</w:t>
      </w:r>
      <w:r w:rsidRPr="00AE2B54">
        <w:rPr>
          <w:rFonts w:ascii="Arial" w:hAnsi="Arial" w:cs="Arial"/>
          <w:sz w:val="22"/>
          <w:szCs w:val="22"/>
        </w:rPr>
        <w:t xml:space="preserve"> </w:t>
      </w:r>
      <w:r>
        <w:rPr>
          <w:rFonts w:ascii="Arial" w:hAnsi="Arial" w:cs="Arial"/>
          <w:sz w:val="22"/>
          <w:szCs w:val="22"/>
        </w:rPr>
        <w:t>cherchent</w:t>
      </w:r>
      <w:r w:rsidRPr="00C54B94">
        <w:rPr>
          <w:rFonts w:ascii="Arial" w:hAnsi="Arial" w:cs="Arial"/>
          <w:sz w:val="22"/>
          <w:szCs w:val="22"/>
        </w:rPr>
        <w:t xml:space="preserve"> </w:t>
      </w:r>
      <w:r>
        <w:rPr>
          <w:rFonts w:ascii="Arial" w:hAnsi="Arial" w:cs="Arial"/>
          <w:sz w:val="22"/>
          <w:szCs w:val="22"/>
        </w:rPr>
        <w:t xml:space="preserve">l’union à Dieu </w:t>
      </w:r>
      <w:r>
        <w:rPr>
          <w:rFonts w:ascii="Arial" w:hAnsi="Arial" w:cs="Arial"/>
          <w:bCs/>
          <w:iCs/>
          <w:sz w:val="22"/>
          <w:szCs w:val="22"/>
        </w:rPr>
        <w:t>dans la solitude et le silence,</w:t>
      </w:r>
      <w:r w:rsidRPr="00C54B94">
        <w:rPr>
          <w:rFonts w:ascii="Arial" w:hAnsi="Arial" w:cs="Arial"/>
          <w:bCs/>
          <w:iCs/>
          <w:sz w:val="22"/>
          <w:szCs w:val="22"/>
        </w:rPr>
        <w:t xml:space="preserve"> </w:t>
      </w:r>
      <w:r>
        <w:rPr>
          <w:rFonts w:ascii="Arial" w:hAnsi="Arial" w:cs="Arial"/>
          <w:bCs/>
          <w:iCs/>
          <w:sz w:val="22"/>
          <w:szCs w:val="22"/>
        </w:rPr>
        <w:t>et font</w:t>
      </w:r>
      <w:r w:rsidRPr="00C54B94">
        <w:rPr>
          <w:rFonts w:ascii="Arial" w:hAnsi="Arial" w:cs="Arial"/>
          <w:bCs/>
          <w:iCs/>
          <w:sz w:val="22"/>
          <w:szCs w:val="22"/>
        </w:rPr>
        <w:t xml:space="preserve"> grandir l'</w:t>
      </w:r>
      <w:r>
        <w:rPr>
          <w:rFonts w:ascii="Arial" w:hAnsi="Arial" w:cs="Arial"/>
          <w:bCs/>
          <w:iCs/>
          <w:sz w:val="22"/>
          <w:szCs w:val="22"/>
        </w:rPr>
        <w:t>É</w:t>
      </w:r>
      <w:r w:rsidRPr="00C54B94">
        <w:rPr>
          <w:rFonts w:ascii="Arial" w:hAnsi="Arial" w:cs="Arial"/>
          <w:bCs/>
          <w:iCs/>
          <w:sz w:val="22"/>
          <w:szCs w:val="22"/>
        </w:rPr>
        <w:t xml:space="preserve">glise par une </w:t>
      </w:r>
      <w:r>
        <w:rPr>
          <w:rFonts w:ascii="Arial" w:hAnsi="Arial" w:cs="Arial"/>
          <w:bCs/>
          <w:iCs/>
          <w:sz w:val="22"/>
          <w:szCs w:val="22"/>
        </w:rPr>
        <w:t xml:space="preserve">discrète </w:t>
      </w:r>
      <w:r w:rsidRPr="00C54B94">
        <w:rPr>
          <w:rFonts w:ascii="Arial" w:hAnsi="Arial" w:cs="Arial"/>
          <w:bCs/>
          <w:iCs/>
          <w:sz w:val="22"/>
          <w:szCs w:val="22"/>
        </w:rPr>
        <w:t>fécondité apostolique.</w:t>
      </w:r>
    </w:p>
    <w:p w:rsidR="00BF162C" w:rsidRPr="00FC128A" w:rsidRDefault="00BF162C" w:rsidP="00BF162C">
      <w:pPr>
        <w:pStyle w:val="Standard"/>
        <w:ind w:firstLine="993"/>
        <w:jc w:val="both"/>
        <w:rPr>
          <w:rFonts w:ascii="Arial" w:hAnsi="Arial" w:cs="Arial"/>
          <w:sz w:val="22"/>
          <w:szCs w:val="22"/>
        </w:rPr>
      </w:pPr>
      <w:r w:rsidRPr="00897052">
        <w:rPr>
          <w:rFonts w:ascii="Arial" w:hAnsi="Arial" w:cs="Arial"/>
          <w:color w:val="FF0000"/>
          <w:sz w:val="22"/>
          <w:szCs w:val="22"/>
        </w:rPr>
        <w:t>4.</w:t>
      </w:r>
      <w:r w:rsidRPr="00C54B94">
        <w:rPr>
          <w:rFonts w:ascii="Arial" w:hAnsi="Arial" w:cs="Arial"/>
          <w:sz w:val="22"/>
          <w:szCs w:val="22"/>
        </w:rPr>
        <w:t xml:space="preserve"> </w:t>
      </w:r>
      <w:r>
        <w:rPr>
          <w:rFonts w:ascii="Arial" w:hAnsi="Arial" w:cs="Arial"/>
          <w:sz w:val="22"/>
          <w:szCs w:val="22"/>
        </w:rPr>
        <w:t>Qu’u</w:t>
      </w:r>
      <w:r w:rsidRPr="00C54B94">
        <w:rPr>
          <w:rFonts w:ascii="Arial" w:hAnsi="Arial" w:cs="Arial"/>
          <w:sz w:val="22"/>
          <w:szCs w:val="22"/>
        </w:rPr>
        <w:t>n lien d’affection fraternelle nous uni</w:t>
      </w:r>
      <w:r>
        <w:rPr>
          <w:rFonts w:ascii="Arial" w:hAnsi="Arial" w:cs="Arial"/>
          <w:sz w:val="22"/>
          <w:szCs w:val="22"/>
        </w:rPr>
        <w:t>sse</w:t>
      </w:r>
      <w:r w:rsidRPr="00C54B94">
        <w:rPr>
          <w:rFonts w:ascii="Arial" w:hAnsi="Arial" w:cs="Arial"/>
          <w:sz w:val="22"/>
          <w:szCs w:val="22"/>
        </w:rPr>
        <w:t xml:space="preserve"> aussi aux instituts religie</w:t>
      </w:r>
      <w:r>
        <w:rPr>
          <w:rFonts w:ascii="Arial" w:hAnsi="Arial" w:cs="Arial"/>
          <w:sz w:val="22"/>
          <w:szCs w:val="22"/>
        </w:rPr>
        <w:t xml:space="preserve">ux liés spirituellement à notre </w:t>
      </w:r>
      <w:r w:rsidRPr="00C54B94">
        <w:rPr>
          <w:rFonts w:ascii="Arial" w:hAnsi="Arial" w:cs="Arial"/>
          <w:sz w:val="22"/>
          <w:szCs w:val="22"/>
        </w:rPr>
        <w:t>Ordre.</w:t>
      </w:r>
    </w:p>
    <w:p w:rsidR="00BF162C" w:rsidRPr="00C71A8F" w:rsidRDefault="00BF162C" w:rsidP="00BF162C">
      <w:pPr>
        <w:pStyle w:val="Standard"/>
        <w:jc w:val="both"/>
        <w:rPr>
          <w:rFonts w:ascii="Arial" w:hAnsi="Arial" w:cs="Arial"/>
          <w:sz w:val="22"/>
          <w:szCs w:val="22"/>
        </w:rPr>
      </w:pPr>
    </w:p>
    <w:p w:rsidR="00BF162C" w:rsidRDefault="00BF162C" w:rsidP="00BF162C">
      <w:pPr>
        <w:pStyle w:val="Standard"/>
        <w:jc w:val="both"/>
        <w:rPr>
          <w:rFonts w:ascii="Arial" w:hAnsi="Arial" w:cs="Arial"/>
          <w:sz w:val="22"/>
          <w:szCs w:val="22"/>
        </w:rPr>
      </w:pPr>
    </w:p>
    <w:p w:rsidR="00BF162C" w:rsidRPr="000B687D" w:rsidRDefault="00BF162C" w:rsidP="00BF162C">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102</w:t>
      </w:r>
    </w:p>
    <w:p w:rsidR="00BF162C" w:rsidRDefault="00BF162C" w:rsidP="00BF162C">
      <w:pPr>
        <w:pStyle w:val="Standard"/>
        <w:jc w:val="both"/>
        <w:rPr>
          <w:rFonts w:ascii="Arial" w:hAnsi="Arial" w:cs="Arial"/>
          <w:sz w:val="22"/>
          <w:szCs w:val="22"/>
        </w:rPr>
      </w:pPr>
      <w:r>
        <w:rPr>
          <w:rFonts w:ascii="Arial" w:hAnsi="Arial" w:cs="Arial"/>
          <w:sz w:val="22"/>
          <w:szCs w:val="22"/>
        </w:rPr>
        <w:t xml:space="preserve">  </w:t>
      </w:r>
      <w:r w:rsidRPr="00897052">
        <w:rPr>
          <w:rFonts w:ascii="Arial" w:hAnsi="Arial" w:cs="Arial"/>
          <w:color w:val="FF0000"/>
          <w:sz w:val="22"/>
          <w:szCs w:val="22"/>
        </w:rPr>
        <w:t>1.</w:t>
      </w:r>
      <w:r w:rsidRPr="00C54B94">
        <w:rPr>
          <w:rFonts w:ascii="Arial" w:hAnsi="Arial" w:cs="Arial"/>
          <w:sz w:val="22"/>
          <w:szCs w:val="22"/>
        </w:rPr>
        <w:t xml:space="preserve"> La Fraternité Séculière, appelée aussi Ordre Franciscain Séculier, tient une place spéciale dans l’ensemble de la Famille franciscaine</w:t>
      </w:r>
      <w:r>
        <w:rPr>
          <w:rFonts w:ascii="Arial" w:hAnsi="Arial" w:cs="Arial"/>
          <w:sz w:val="22"/>
          <w:szCs w:val="22"/>
        </w:rPr>
        <w:t xml:space="preserve">: elle en partage et promeut </w:t>
      </w:r>
      <w:r w:rsidRPr="00C54B94">
        <w:rPr>
          <w:rFonts w:ascii="Arial" w:hAnsi="Arial" w:cs="Arial"/>
          <w:sz w:val="22"/>
          <w:szCs w:val="22"/>
        </w:rPr>
        <w:t xml:space="preserve">l’authentique esprit </w:t>
      </w:r>
      <w:r>
        <w:rPr>
          <w:rFonts w:ascii="Arial" w:hAnsi="Arial" w:cs="Arial"/>
          <w:sz w:val="22"/>
          <w:szCs w:val="22"/>
        </w:rPr>
        <w:t>et est nécessaire à la plénitude du charisme franciscain.</w:t>
      </w:r>
    </w:p>
    <w:p w:rsidR="00E7207E" w:rsidRDefault="00E7207E" w:rsidP="00DF14C7">
      <w:pPr>
        <w:pStyle w:val="Standard"/>
        <w:jc w:val="both"/>
        <w:rPr>
          <w:rFonts w:ascii="OfficinaSans-Book" w:hAnsi="OfficinaSans-Book" w:cs="OfficinaSans-Book"/>
          <w:sz w:val="16"/>
          <w:szCs w:val="16"/>
        </w:rPr>
      </w:pPr>
    </w:p>
    <w:p w:rsidR="00E7207E" w:rsidRDefault="00E7207E" w:rsidP="00DF14C7">
      <w:pPr>
        <w:pStyle w:val="Standard"/>
        <w:jc w:val="both"/>
        <w:rPr>
          <w:rFonts w:ascii="OfficinaSans-Book" w:hAnsi="OfficinaSans-Book" w:cs="OfficinaSans-Book"/>
          <w:sz w:val="16"/>
          <w:szCs w:val="16"/>
        </w:rPr>
      </w:pPr>
    </w:p>
    <w:p w:rsidR="00E7207E" w:rsidRDefault="00E7207E" w:rsidP="00DF14C7">
      <w:pPr>
        <w:pStyle w:val="Standard"/>
        <w:jc w:val="both"/>
        <w:rPr>
          <w:rFonts w:ascii="OfficinaSans-Book" w:hAnsi="OfficinaSans-Book" w:cs="OfficinaSans-Book"/>
          <w:sz w:val="16"/>
          <w:szCs w:val="16"/>
        </w:rPr>
      </w:pPr>
    </w:p>
    <w:p w:rsidR="00AF4600" w:rsidRPr="00D1128E" w:rsidRDefault="00AF4600" w:rsidP="006A76F7">
      <w:pPr>
        <w:pStyle w:val="Standard"/>
        <w:jc w:val="both"/>
        <w:rPr>
          <w:rFonts w:ascii="OfficinaSans-Book" w:hAnsi="OfficinaSans-Book" w:cs="OfficinaSans-Book"/>
          <w:sz w:val="16"/>
          <w:szCs w:val="16"/>
        </w:rPr>
      </w:pPr>
    </w:p>
    <w:p w:rsidR="00980C49" w:rsidRPr="0007780E" w:rsidRDefault="00980C49" w:rsidP="006A76F7">
      <w:pPr>
        <w:pStyle w:val="Standard"/>
        <w:jc w:val="both"/>
        <w:rPr>
          <w:rFonts w:ascii="OfficinaSans-Bold" w:hAnsi="OfficinaSans-Bold" w:cs="OfficinaSans-Bold"/>
          <w:b/>
          <w:bCs/>
          <w:color w:val="000000"/>
          <w:sz w:val="16"/>
          <w:szCs w:val="16"/>
          <w:lang w:val="en-US"/>
        </w:rPr>
      </w:pPr>
      <w:r w:rsidRPr="0007780E">
        <w:rPr>
          <w:rFonts w:ascii="OfficinaSans-Book" w:hAnsi="OfficinaSans-Book" w:cs="OfficinaSans-Book"/>
          <w:sz w:val="16"/>
          <w:szCs w:val="16"/>
          <w:lang w:val="en-US"/>
        </w:rPr>
        <w:lastRenderedPageBreak/>
        <w:t>VII CPO 13</w:t>
      </w:r>
    </w:p>
    <w:p w:rsidR="00980C49" w:rsidRPr="0007780E" w:rsidRDefault="00980C49" w:rsidP="006A76F7">
      <w:pPr>
        <w:pStyle w:val="Standard"/>
        <w:jc w:val="both"/>
        <w:rPr>
          <w:rFonts w:ascii="OfficinaSans-Bold" w:hAnsi="OfficinaSans-Bold" w:cs="OfficinaSans-Bold"/>
          <w:b/>
          <w:bCs/>
          <w:color w:val="000000"/>
          <w:sz w:val="16"/>
          <w:szCs w:val="16"/>
          <w:lang w:val="en-US"/>
        </w:rPr>
      </w:pPr>
    </w:p>
    <w:p w:rsidR="00980C49" w:rsidRPr="0007780E" w:rsidRDefault="00980C49" w:rsidP="006A76F7">
      <w:pPr>
        <w:pStyle w:val="Standard"/>
        <w:jc w:val="both"/>
        <w:rPr>
          <w:rFonts w:ascii="OfficinaSans-Bold" w:hAnsi="OfficinaSans-Bold" w:cs="OfficinaSans-Bold"/>
          <w:b/>
          <w:bCs/>
          <w:color w:val="000000"/>
          <w:sz w:val="16"/>
          <w:szCs w:val="16"/>
          <w:lang w:val="en-US"/>
        </w:rPr>
      </w:pPr>
    </w:p>
    <w:p w:rsidR="00980C49" w:rsidRPr="0007780E" w:rsidRDefault="00980C49" w:rsidP="006A76F7">
      <w:pPr>
        <w:pStyle w:val="Standard"/>
        <w:jc w:val="both"/>
        <w:rPr>
          <w:rFonts w:ascii="OfficinaSans-Bold" w:hAnsi="OfficinaSans-Bold" w:cs="OfficinaSans-Bold"/>
          <w:b/>
          <w:bCs/>
          <w:color w:val="000000"/>
          <w:sz w:val="16"/>
          <w:szCs w:val="16"/>
          <w:lang w:val="en-US"/>
        </w:rPr>
      </w:pPr>
    </w:p>
    <w:p w:rsidR="00980C49" w:rsidRPr="0007780E" w:rsidRDefault="00980C49" w:rsidP="006A76F7">
      <w:pPr>
        <w:pStyle w:val="Standard"/>
        <w:jc w:val="both"/>
        <w:rPr>
          <w:rFonts w:ascii="OfficinaSans-Bold" w:hAnsi="OfficinaSans-Bold" w:cs="OfficinaSans-Bold"/>
          <w:b/>
          <w:bCs/>
          <w:color w:val="000000"/>
          <w:sz w:val="16"/>
          <w:szCs w:val="16"/>
          <w:lang w:val="en-US"/>
        </w:rPr>
      </w:pPr>
    </w:p>
    <w:p w:rsidR="007F15F6" w:rsidRPr="0007780E" w:rsidRDefault="007F15F6" w:rsidP="007F15F6">
      <w:pPr>
        <w:pStyle w:val="Standard"/>
        <w:jc w:val="both"/>
        <w:rPr>
          <w:rFonts w:ascii="OfficinaSans-Book" w:hAnsi="OfficinaSans-Book" w:cs="OfficinaSans-Book"/>
          <w:sz w:val="16"/>
          <w:szCs w:val="16"/>
          <w:lang w:val="en-US"/>
        </w:rPr>
      </w:pPr>
      <w:r w:rsidRPr="0007780E">
        <w:rPr>
          <w:rFonts w:ascii="OfficinaSans-Book" w:hAnsi="OfficinaSans-Book" w:cs="OfficinaSans-Book"/>
          <w:sz w:val="16"/>
          <w:szCs w:val="16"/>
          <w:lang w:val="en-US"/>
        </w:rPr>
        <w:t>Hist. OFMCap. 187ss.</w:t>
      </w:r>
    </w:p>
    <w:p w:rsidR="007F15F6" w:rsidRPr="0007780E" w:rsidRDefault="007F15F6" w:rsidP="007F15F6">
      <w:pPr>
        <w:pStyle w:val="Standard"/>
        <w:jc w:val="both"/>
        <w:rPr>
          <w:rFonts w:ascii="OfficinaSans-Book" w:hAnsi="OfficinaSans-Book" w:cs="OfficinaSans-Book"/>
          <w:sz w:val="16"/>
          <w:szCs w:val="16"/>
          <w:lang w:val="en-US"/>
        </w:rPr>
      </w:pPr>
    </w:p>
    <w:p w:rsidR="007F15F6" w:rsidRPr="0007780E" w:rsidRDefault="007F15F6" w:rsidP="007F15F6">
      <w:pPr>
        <w:pStyle w:val="Standard"/>
        <w:jc w:val="both"/>
        <w:rPr>
          <w:rFonts w:ascii="OfficinaSans-Book" w:hAnsi="OfficinaSans-Book" w:cs="OfficinaSans-Book"/>
          <w:sz w:val="16"/>
          <w:szCs w:val="16"/>
          <w:lang w:val="en-US"/>
        </w:rPr>
      </w:pPr>
    </w:p>
    <w:p w:rsidR="007F15F6" w:rsidRPr="0007780E" w:rsidRDefault="007F15F6" w:rsidP="007F15F6">
      <w:pPr>
        <w:pStyle w:val="Standard"/>
        <w:jc w:val="both"/>
        <w:rPr>
          <w:rFonts w:ascii="OfficinaSans-Book" w:hAnsi="OfficinaSans-Book" w:cs="OfficinaSans-Book"/>
          <w:sz w:val="16"/>
          <w:szCs w:val="16"/>
          <w:lang w:val="en-US"/>
        </w:rPr>
      </w:pPr>
    </w:p>
    <w:p w:rsidR="007F15F6" w:rsidRPr="0007780E" w:rsidRDefault="007F15F6" w:rsidP="007F15F6">
      <w:pPr>
        <w:pStyle w:val="Standard"/>
        <w:jc w:val="both"/>
        <w:rPr>
          <w:rFonts w:ascii="OfficinaSans-Book" w:hAnsi="OfficinaSans-Book" w:cs="OfficinaSans-Book"/>
          <w:sz w:val="16"/>
          <w:szCs w:val="16"/>
          <w:lang w:val="en-US"/>
        </w:rPr>
      </w:pPr>
    </w:p>
    <w:p w:rsidR="007F15F6" w:rsidRPr="00416B27" w:rsidRDefault="007114DF" w:rsidP="007F15F6">
      <w:pPr>
        <w:pStyle w:val="Standard"/>
        <w:jc w:val="both"/>
        <w:rPr>
          <w:rFonts w:ascii="OfficinaSans-Book" w:hAnsi="OfficinaSans-Book" w:cs="OfficinaSans-Book"/>
          <w:sz w:val="16"/>
          <w:szCs w:val="16"/>
        </w:rPr>
      </w:pPr>
      <w:r w:rsidRPr="00416B27">
        <w:rPr>
          <w:rFonts w:ascii="OfficinaSans-Book" w:hAnsi="OfficinaSans-Book" w:cs="OfficinaSans-Book"/>
          <w:sz w:val="16"/>
          <w:szCs w:val="16"/>
        </w:rPr>
        <w:t>Corriveau Frat. Mond</w:t>
      </w:r>
      <w:r w:rsidR="007F15F6" w:rsidRPr="00416B27">
        <w:rPr>
          <w:rFonts w:ascii="OfficinaSans-Book" w:hAnsi="OfficinaSans-Book" w:cs="OfficinaSans-Book"/>
          <w:sz w:val="16"/>
          <w:szCs w:val="16"/>
        </w:rPr>
        <w:t xml:space="preserve"> 4.</w:t>
      </w:r>
    </w:p>
    <w:p w:rsidR="007F15F6" w:rsidRPr="00416B27" w:rsidRDefault="007F15F6" w:rsidP="007F15F6">
      <w:pPr>
        <w:pStyle w:val="Standard"/>
        <w:jc w:val="both"/>
        <w:rPr>
          <w:rFonts w:ascii="OfficinaSans-Book" w:hAnsi="OfficinaSans-Book" w:cs="OfficinaSans-Book"/>
          <w:sz w:val="16"/>
          <w:szCs w:val="16"/>
        </w:rPr>
      </w:pPr>
    </w:p>
    <w:p w:rsidR="007F15F6" w:rsidRPr="00416B27" w:rsidRDefault="007F15F6" w:rsidP="007F15F6">
      <w:pPr>
        <w:pStyle w:val="Standard"/>
        <w:jc w:val="both"/>
        <w:rPr>
          <w:rFonts w:ascii="OfficinaSans-Book" w:hAnsi="OfficinaSans-Book" w:cs="OfficinaSans-Book"/>
          <w:sz w:val="16"/>
          <w:szCs w:val="16"/>
        </w:rPr>
      </w:pPr>
    </w:p>
    <w:p w:rsidR="007F15F6" w:rsidRPr="00416B27" w:rsidRDefault="007F15F6" w:rsidP="007F15F6">
      <w:pPr>
        <w:pStyle w:val="Standard"/>
        <w:jc w:val="both"/>
        <w:rPr>
          <w:rFonts w:ascii="OfficinaSans-Book" w:hAnsi="OfficinaSans-Book" w:cs="OfficinaSans-Book"/>
          <w:sz w:val="16"/>
          <w:szCs w:val="16"/>
        </w:rPr>
      </w:pPr>
    </w:p>
    <w:p w:rsidR="007F15F6" w:rsidRPr="00416B27" w:rsidRDefault="007F15F6" w:rsidP="007F15F6">
      <w:pPr>
        <w:pStyle w:val="Standard"/>
        <w:jc w:val="both"/>
        <w:rPr>
          <w:rFonts w:ascii="OfficinaSans-Book" w:hAnsi="OfficinaSans-Book" w:cs="OfficinaSans-Book"/>
          <w:sz w:val="16"/>
          <w:szCs w:val="16"/>
        </w:rPr>
      </w:pPr>
    </w:p>
    <w:p w:rsidR="007F15F6" w:rsidRPr="00416B27" w:rsidRDefault="007F15F6" w:rsidP="007F15F6">
      <w:pPr>
        <w:pStyle w:val="Standard"/>
        <w:jc w:val="both"/>
        <w:rPr>
          <w:rFonts w:ascii="OfficinaSans-Book" w:hAnsi="OfficinaSans-Book" w:cs="OfficinaSans-Book"/>
          <w:sz w:val="16"/>
          <w:szCs w:val="16"/>
        </w:rPr>
      </w:pPr>
    </w:p>
    <w:p w:rsidR="007F15F6" w:rsidRPr="00416B27" w:rsidRDefault="007F15F6" w:rsidP="007F15F6">
      <w:pPr>
        <w:pStyle w:val="Standard"/>
        <w:jc w:val="both"/>
        <w:rPr>
          <w:rFonts w:ascii="OfficinaSans-Book" w:hAnsi="OfficinaSans-Book" w:cs="OfficinaSans-Book"/>
          <w:sz w:val="16"/>
          <w:szCs w:val="16"/>
        </w:rPr>
      </w:pPr>
    </w:p>
    <w:p w:rsidR="007F15F6" w:rsidRPr="00EF68D1" w:rsidRDefault="007F15F6" w:rsidP="007F15F6">
      <w:pPr>
        <w:pStyle w:val="Standard"/>
        <w:jc w:val="both"/>
        <w:rPr>
          <w:rFonts w:ascii="OfficinaSans-Book" w:hAnsi="OfficinaSans-Book" w:cs="OfficinaSans-Book"/>
          <w:sz w:val="16"/>
          <w:szCs w:val="16"/>
        </w:rPr>
      </w:pPr>
      <w:r w:rsidRPr="00416B27">
        <w:rPr>
          <w:rFonts w:ascii="OfficinaSans-Book" w:hAnsi="OfficinaSans-Book" w:cs="OfficinaSans-Book"/>
          <w:sz w:val="16"/>
          <w:szCs w:val="16"/>
        </w:rPr>
        <w:t>Vi</w:t>
      </w:r>
      <w:r w:rsidR="007114DF" w:rsidRPr="00416B27">
        <w:rPr>
          <w:rFonts w:ascii="OfficinaSans-Book" w:hAnsi="OfficinaSans-Book" w:cs="OfficinaSans-Book"/>
          <w:sz w:val="16"/>
          <w:szCs w:val="16"/>
        </w:rPr>
        <w:t>e</w:t>
      </w:r>
      <w:r w:rsidRPr="00416B27">
        <w:rPr>
          <w:rFonts w:ascii="OfficinaSans-Book" w:hAnsi="OfficinaSans-Book" w:cs="OfficinaSans-Book"/>
          <w:sz w:val="16"/>
          <w:szCs w:val="16"/>
        </w:rPr>
        <w:t xml:space="preserve"> frat. </w:t>
      </w:r>
      <w:r w:rsidRPr="00EF68D1">
        <w:rPr>
          <w:rFonts w:ascii="OfficinaSans-Book" w:hAnsi="OfficinaSans-Book" w:cs="OfficinaSans-Book"/>
          <w:sz w:val="16"/>
          <w:szCs w:val="16"/>
        </w:rPr>
        <w:t>32.</w:t>
      </w:r>
    </w:p>
    <w:p w:rsidR="007F15F6" w:rsidRPr="00EF68D1" w:rsidRDefault="007F15F6" w:rsidP="007F15F6">
      <w:pPr>
        <w:pStyle w:val="Standard"/>
        <w:jc w:val="both"/>
        <w:rPr>
          <w:rFonts w:ascii="OfficinaSans-Book" w:hAnsi="OfficinaSans-Book" w:cs="OfficinaSans-Book"/>
          <w:sz w:val="16"/>
          <w:szCs w:val="16"/>
        </w:rPr>
      </w:pPr>
    </w:p>
    <w:p w:rsidR="009B296D" w:rsidRPr="00EF68D1" w:rsidRDefault="009B296D" w:rsidP="006A76F7">
      <w:pPr>
        <w:pStyle w:val="Standard"/>
        <w:jc w:val="both"/>
        <w:rPr>
          <w:rFonts w:ascii="OfficinaSans-Bold" w:hAnsi="OfficinaSans-Bold" w:cs="OfficinaSans-Bold"/>
          <w:b/>
          <w:bCs/>
          <w:color w:val="000000"/>
          <w:sz w:val="16"/>
          <w:szCs w:val="16"/>
        </w:rPr>
      </w:pPr>
    </w:p>
    <w:p w:rsidR="009B296D" w:rsidRPr="00EF68D1" w:rsidRDefault="009B296D" w:rsidP="006A76F7">
      <w:pPr>
        <w:pStyle w:val="Standard"/>
        <w:jc w:val="both"/>
        <w:rPr>
          <w:rFonts w:ascii="OfficinaSans-Bold" w:hAnsi="OfficinaSans-Bold" w:cs="OfficinaSans-Bold"/>
          <w:b/>
          <w:bCs/>
          <w:color w:val="000000"/>
          <w:sz w:val="16"/>
          <w:szCs w:val="16"/>
        </w:rPr>
      </w:pPr>
    </w:p>
    <w:p w:rsidR="009B296D" w:rsidRPr="00EF68D1" w:rsidRDefault="009B296D" w:rsidP="006A76F7">
      <w:pPr>
        <w:pStyle w:val="Standard"/>
        <w:jc w:val="both"/>
        <w:rPr>
          <w:rFonts w:ascii="OfficinaSans-Bold" w:hAnsi="OfficinaSans-Bold" w:cs="OfficinaSans-Bold"/>
          <w:b/>
          <w:bCs/>
          <w:color w:val="000000"/>
          <w:sz w:val="16"/>
          <w:szCs w:val="16"/>
        </w:rPr>
      </w:pPr>
    </w:p>
    <w:p w:rsidR="009B296D" w:rsidRPr="00EF68D1" w:rsidRDefault="009B296D" w:rsidP="006A76F7">
      <w:pPr>
        <w:pStyle w:val="Standard"/>
        <w:jc w:val="both"/>
        <w:rPr>
          <w:rFonts w:ascii="OfficinaSans-Bold" w:hAnsi="OfficinaSans-Bold" w:cs="OfficinaSans-Bold"/>
          <w:b/>
          <w:bCs/>
          <w:color w:val="000000"/>
          <w:sz w:val="16"/>
          <w:szCs w:val="16"/>
        </w:rPr>
      </w:pPr>
    </w:p>
    <w:p w:rsidR="009B296D" w:rsidRPr="00EF68D1" w:rsidRDefault="009B296D" w:rsidP="006A76F7">
      <w:pPr>
        <w:pStyle w:val="Standard"/>
        <w:jc w:val="both"/>
        <w:rPr>
          <w:rFonts w:ascii="OfficinaSans-Bold" w:hAnsi="OfficinaSans-Bold" w:cs="OfficinaSans-Bold"/>
          <w:b/>
          <w:bCs/>
          <w:color w:val="000000"/>
          <w:sz w:val="16"/>
          <w:szCs w:val="16"/>
        </w:rPr>
      </w:pPr>
    </w:p>
    <w:p w:rsidR="009B296D" w:rsidRPr="00EF68D1" w:rsidRDefault="009B296D" w:rsidP="006A76F7">
      <w:pPr>
        <w:pStyle w:val="Standard"/>
        <w:jc w:val="both"/>
        <w:rPr>
          <w:rFonts w:ascii="OfficinaSans-Bold" w:hAnsi="OfficinaSans-Bold" w:cs="OfficinaSans-Bold"/>
          <w:b/>
          <w:bCs/>
          <w:color w:val="000000"/>
          <w:sz w:val="16"/>
          <w:szCs w:val="16"/>
        </w:rPr>
      </w:pPr>
    </w:p>
    <w:p w:rsidR="009B296D" w:rsidRPr="00EF68D1" w:rsidRDefault="009B296D" w:rsidP="006A76F7">
      <w:pPr>
        <w:pStyle w:val="Standard"/>
        <w:jc w:val="both"/>
        <w:rPr>
          <w:rFonts w:ascii="OfficinaSans-Bold" w:hAnsi="OfficinaSans-Bold" w:cs="OfficinaSans-Bold"/>
          <w:b/>
          <w:bCs/>
          <w:color w:val="000000"/>
          <w:sz w:val="16"/>
          <w:szCs w:val="16"/>
        </w:rPr>
      </w:pPr>
    </w:p>
    <w:p w:rsidR="007F15F6" w:rsidRPr="00EF68D1" w:rsidRDefault="007F15F6" w:rsidP="006A76F7">
      <w:pPr>
        <w:pStyle w:val="Standard"/>
        <w:jc w:val="both"/>
        <w:rPr>
          <w:rFonts w:ascii="OfficinaSans-Bold" w:hAnsi="OfficinaSans-Bold" w:cs="OfficinaSans-Bold"/>
          <w:b/>
          <w:bCs/>
          <w:color w:val="000000"/>
          <w:sz w:val="16"/>
          <w:szCs w:val="16"/>
        </w:rPr>
      </w:pPr>
    </w:p>
    <w:p w:rsidR="003B7D51" w:rsidRDefault="003B7D51" w:rsidP="007F15F6">
      <w:pPr>
        <w:autoSpaceDE w:val="0"/>
        <w:autoSpaceDN w:val="0"/>
        <w:adjustRightInd w:val="0"/>
        <w:rPr>
          <w:rFonts w:ascii="OfficinaSans-Bold" w:eastAsia="Times New Roman" w:hAnsi="OfficinaSans-Bold" w:cs="OfficinaSans-Bold"/>
          <w:b/>
          <w:bCs/>
          <w:color w:val="000000"/>
          <w:kern w:val="3"/>
          <w:sz w:val="16"/>
          <w:szCs w:val="16"/>
          <w:lang w:val="fr-FR" w:eastAsia="en-US"/>
        </w:rPr>
      </w:pPr>
    </w:p>
    <w:p w:rsidR="0008326A" w:rsidRDefault="0008326A" w:rsidP="007F15F6">
      <w:pPr>
        <w:autoSpaceDE w:val="0"/>
        <w:autoSpaceDN w:val="0"/>
        <w:adjustRightInd w:val="0"/>
        <w:rPr>
          <w:rFonts w:ascii="OfficinaSans-Bold" w:eastAsia="Times New Roman" w:hAnsi="OfficinaSans-Bold" w:cs="OfficinaSans-Bold"/>
          <w:b/>
          <w:bCs/>
          <w:color w:val="000000"/>
          <w:kern w:val="3"/>
          <w:sz w:val="16"/>
          <w:szCs w:val="16"/>
          <w:lang w:val="fr-FR" w:eastAsia="en-US"/>
        </w:rPr>
      </w:pPr>
    </w:p>
    <w:p w:rsidR="0025235B" w:rsidRDefault="0025235B" w:rsidP="007F15F6">
      <w:pPr>
        <w:autoSpaceDE w:val="0"/>
        <w:autoSpaceDN w:val="0"/>
        <w:adjustRightInd w:val="0"/>
        <w:rPr>
          <w:rFonts w:ascii="OfficinaSans-Bold" w:eastAsia="Times New Roman" w:hAnsi="OfficinaSans-Bold" w:cs="OfficinaSans-Bold"/>
          <w:b/>
          <w:bCs/>
          <w:color w:val="000000"/>
          <w:kern w:val="3"/>
          <w:sz w:val="16"/>
          <w:szCs w:val="16"/>
          <w:lang w:val="fr-FR" w:eastAsia="en-US"/>
        </w:rPr>
      </w:pPr>
    </w:p>
    <w:p w:rsidR="007F15F6" w:rsidRPr="00EF68D1" w:rsidRDefault="007F15F6" w:rsidP="007F15F6">
      <w:pPr>
        <w:autoSpaceDE w:val="0"/>
        <w:autoSpaceDN w:val="0"/>
        <w:adjustRightInd w:val="0"/>
        <w:rPr>
          <w:rFonts w:ascii="OfficinaSans-Bold" w:hAnsi="OfficinaSans-Bold" w:cs="OfficinaSans-Bold"/>
          <w:b/>
          <w:bCs/>
          <w:color w:val="E4000F"/>
          <w:sz w:val="16"/>
          <w:szCs w:val="16"/>
          <w:lang w:val="fr-FR"/>
        </w:rPr>
      </w:pPr>
      <w:r w:rsidRPr="00EF68D1">
        <w:rPr>
          <w:rFonts w:ascii="OfficinaSans-Bold" w:hAnsi="OfficinaSans-Bold" w:cs="OfficinaSans-Bold"/>
          <w:b/>
          <w:bCs/>
          <w:color w:val="E4000F"/>
          <w:sz w:val="16"/>
          <w:szCs w:val="16"/>
          <w:lang w:val="fr-FR"/>
        </w:rPr>
        <w:t>Famille franciscaine</w:t>
      </w:r>
    </w:p>
    <w:p w:rsidR="007F15F6" w:rsidRPr="00EF68D1" w:rsidRDefault="007F15F6" w:rsidP="007F15F6">
      <w:pPr>
        <w:autoSpaceDE w:val="0"/>
        <w:autoSpaceDN w:val="0"/>
        <w:adjustRightInd w:val="0"/>
        <w:rPr>
          <w:rFonts w:ascii="OfficinaSans-Book" w:hAnsi="OfficinaSans-Book" w:cs="OfficinaSans-Book"/>
          <w:color w:val="000000"/>
          <w:sz w:val="16"/>
          <w:szCs w:val="16"/>
          <w:lang w:val="fr-FR"/>
        </w:rPr>
      </w:pPr>
    </w:p>
    <w:p w:rsidR="007F15F6" w:rsidRPr="00EF68D1" w:rsidRDefault="007F15F6" w:rsidP="007F15F6">
      <w:pPr>
        <w:autoSpaceDE w:val="0"/>
        <w:autoSpaceDN w:val="0"/>
        <w:adjustRightInd w:val="0"/>
        <w:rPr>
          <w:rFonts w:ascii="OfficinaSans-Book" w:hAnsi="OfficinaSans-Book" w:cs="OfficinaSans-Book"/>
          <w:color w:val="000000"/>
          <w:sz w:val="16"/>
          <w:szCs w:val="16"/>
          <w:lang w:val="fr-FR"/>
        </w:rPr>
      </w:pPr>
      <w:r w:rsidRPr="00EF68D1">
        <w:rPr>
          <w:rFonts w:ascii="OfficinaSans-Book" w:hAnsi="OfficinaSans-Book" w:cs="OfficinaSans-Book"/>
          <w:color w:val="000000"/>
          <w:sz w:val="16"/>
          <w:szCs w:val="16"/>
          <w:lang w:val="fr-FR"/>
        </w:rPr>
        <w:t>LG 43; PC 1;</w:t>
      </w:r>
    </w:p>
    <w:p w:rsidR="007F15F6" w:rsidRPr="007F15F6" w:rsidRDefault="007F15F6" w:rsidP="007F15F6">
      <w:pPr>
        <w:pStyle w:val="Standard"/>
        <w:jc w:val="both"/>
        <w:rPr>
          <w:rFonts w:ascii="OfficinaSans-Book" w:hAnsi="OfficinaSans-Book" w:cs="OfficinaSans-Book"/>
          <w:sz w:val="16"/>
          <w:szCs w:val="16"/>
        </w:rPr>
      </w:pPr>
      <w:r w:rsidRPr="007F15F6">
        <w:rPr>
          <w:rFonts w:ascii="OfficinaSans-Book" w:hAnsi="OfficinaSans-Book" w:cs="OfficinaSans-Book"/>
          <w:color w:val="000000"/>
          <w:sz w:val="16"/>
          <w:szCs w:val="16"/>
        </w:rPr>
        <w:t>IV CPO 17; 33.</w:t>
      </w:r>
    </w:p>
    <w:p w:rsidR="007F15F6" w:rsidRPr="007F15F6" w:rsidRDefault="007F15F6" w:rsidP="007F15F6">
      <w:pPr>
        <w:pStyle w:val="Standard"/>
        <w:jc w:val="both"/>
        <w:rPr>
          <w:rFonts w:ascii="OfficinaSans-Book" w:hAnsi="OfficinaSans-Book" w:cs="OfficinaSans-Book"/>
          <w:sz w:val="16"/>
          <w:szCs w:val="16"/>
        </w:rPr>
      </w:pPr>
    </w:p>
    <w:p w:rsidR="007F15F6" w:rsidRDefault="007F15F6" w:rsidP="006A76F7">
      <w:pPr>
        <w:pStyle w:val="Standard"/>
        <w:jc w:val="both"/>
        <w:rPr>
          <w:rFonts w:ascii="OfficinaSans-Bold" w:hAnsi="OfficinaSans-Bold" w:cs="OfficinaSans-Bold"/>
          <w:b/>
          <w:bCs/>
          <w:color w:val="000000"/>
          <w:sz w:val="16"/>
          <w:szCs w:val="16"/>
        </w:rPr>
      </w:pPr>
    </w:p>
    <w:p w:rsidR="007F15F6" w:rsidRDefault="007F15F6" w:rsidP="006A76F7">
      <w:pPr>
        <w:pStyle w:val="Standard"/>
        <w:jc w:val="both"/>
        <w:rPr>
          <w:rFonts w:ascii="OfficinaSans-Bold" w:hAnsi="OfficinaSans-Bold" w:cs="OfficinaSans-Bold"/>
          <w:b/>
          <w:bCs/>
          <w:color w:val="000000"/>
          <w:sz w:val="16"/>
          <w:szCs w:val="16"/>
        </w:rPr>
      </w:pPr>
    </w:p>
    <w:p w:rsidR="007F15F6" w:rsidRDefault="007F15F6" w:rsidP="006A76F7">
      <w:pPr>
        <w:pStyle w:val="Standard"/>
        <w:jc w:val="both"/>
        <w:rPr>
          <w:rFonts w:ascii="OfficinaSans-Bold" w:hAnsi="OfficinaSans-Bold" w:cs="OfficinaSans-Bold"/>
          <w:b/>
          <w:bCs/>
          <w:color w:val="000000"/>
          <w:sz w:val="16"/>
          <w:szCs w:val="16"/>
        </w:rPr>
      </w:pPr>
    </w:p>
    <w:p w:rsidR="007F15F6" w:rsidRDefault="007F15F6" w:rsidP="006A76F7">
      <w:pPr>
        <w:pStyle w:val="Standard"/>
        <w:jc w:val="both"/>
        <w:rPr>
          <w:rFonts w:ascii="OfficinaSans-Bold" w:hAnsi="OfficinaSans-Bold" w:cs="OfficinaSans-Bold"/>
          <w:b/>
          <w:bCs/>
          <w:color w:val="000000"/>
          <w:sz w:val="16"/>
          <w:szCs w:val="16"/>
        </w:rPr>
      </w:pPr>
    </w:p>
    <w:p w:rsidR="007F15F6" w:rsidRDefault="007F15F6" w:rsidP="006A76F7">
      <w:pPr>
        <w:pStyle w:val="Standard"/>
        <w:jc w:val="both"/>
        <w:rPr>
          <w:rFonts w:ascii="OfficinaSans-Bold" w:hAnsi="OfficinaSans-Bold" w:cs="OfficinaSans-Bold"/>
          <w:b/>
          <w:bCs/>
          <w:color w:val="000000"/>
          <w:sz w:val="16"/>
          <w:szCs w:val="16"/>
        </w:rPr>
      </w:pPr>
    </w:p>
    <w:p w:rsidR="007F15F6" w:rsidRDefault="007F15F6" w:rsidP="006A76F7">
      <w:pPr>
        <w:pStyle w:val="Standard"/>
        <w:jc w:val="both"/>
        <w:rPr>
          <w:rFonts w:ascii="OfficinaSans-Bold" w:hAnsi="OfficinaSans-Bold" w:cs="OfficinaSans-Bold"/>
          <w:b/>
          <w:bCs/>
          <w:color w:val="000000"/>
          <w:sz w:val="16"/>
          <w:szCs w:val="16"/>
        </w:rPr>
      </w:pPr>
    </w:p>
    <w:p w:rsidR="007F15F6" w:rsidRPr="00CE3A95" w:rsidRDefault="007F15F6" w:rsidP="007F15F6">
      <w:pPr>
        <w:autoSpaceDE w:val="0"/>
        <w:autoSpaceDN w:val="0"/>
        <w:adjustRightInd w:val="0"/>
        <w:rPr>
          <w:rFonts w:ascii="OfficinaSans-Book" w:hAnsi="OfficinaSans-Book" w:cs="OfficinaSans-Book"/>
          <w:i/>
          <w:sz w:val="16"/>
          <w:szCs w:val="16"/>
          <w:lang w:val="en-US"/>
        </w:rPr>
      </w:pPr>
      <w:r w:rsidRPr="00CE3A95">
        <w:rPr>
          <w:rFonts w:ascii="OfficinaSans-Book" w:hAnsi="OfficinaSans-Book" w:cs="OfficinaSans-Book"/>
          <w:i/>
          <w:sz w:val="16"/>
          <w:szCs w:val="16"/>
          <w:lang w:val="en-US"/>
        </w:rPr>
        <w:t xml:space="preserve">Ep </w:t>
      </w:r>
      <w:r w:rsidRPr="00CE3A95">
        <w:rPr>
          <w:rFonts w:ascii="OfficinaSans-Book" w:hAnsi="OfficinaSans-Book" w:cs="OfficinaSans-Book"/>
          <w:b/>
          <w:i/>
          <w:sz w:val="16"/>
          <w:szCs w:val="16"/>
          <w:lang w:val="en-US"/>
        </w:rPr>
        <w:t>4</w:t>
      </w:r>
      <w:r w:rsidRPr="00CE3A95">
        <w:rPr>
          <w:rFonts w:ascii="OfficinaSans-Book" w:hAnsi="OfficinaSans-Book" w:cs="OfficinaSans-Book"/>
          <w:i/>
          <w:sz w:val="16"/>
          <w:szCs w:val="16"/>
          <w:lang w:val="en-US"/>
        </w:rPr>
        <w:t>,</w:t>
      </w:r>
      <w:r w:rsidR="0025235B" w:rsidRPr="00CE3A95">
        <w:rPr>
          <w:rFonts w:ascii="OfficinaSans-Book" w:hAnsi="OfficinaSans-Book" w:cs="OfficinaSans-Book"/>
          <w:i/>
          <w:sz w:val="16"/>
          <w:szCs w:val="16"/>
          <w:lang w:val="en-US"/>
        </w:rPr>
        <w:t xml:space="preserve"> 3</w:t>
      </w:r>
    </w:p>
    <w:p w:rsidR="007F15F6" w:rsidRPr="00CE3A95" w:rsidRDefault="007F15F6" w:rsidP="007F15F6">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CIC 580; 614; 677,2; 680.</w:t>
      </w:r>
    </w:p>
    <w:p w:rsidR="007F15F6" w:rsidRPr="00CE3A95" w:rsidRDefault="007F15F6" w:rsidP="007F15F6">
      <w:pPr>
        <w:pStyle w:val="Standard"/>
        <w:jc w:val="both"/>
        <w:rPr>
          <w:rFonts w:ascii="OfficinaSans-Book" w:hAnsi="OfficinaSans-Book" w:cs="OfficinaSans-Book"/>
          <w:sz w:val="16"/>
          <w:szCs w:val="16"/>
          <w:lang w:val="en-US"/>
        </w:rPr>
      </w:pPr>
    </w:p>
    <w:p w:rsidR="007F15F6" w:rsidRPr="00CE3A95" w:rsidRDefault="007F15F6" w:rsidP="006A76F7">
      <w:pPr>
        <w:pStyle w:val="Standard"/>
        <w:jc w:val="both"/>
        <w:rPr>
          <w:rFonts w:ascii="OfficinaSans-Bold" w:hAnsi="OfficinaSans-Bold" w:cs="OfficinaSans-Bold"/>
          <w:b/>
          <w:bCs/>
          <w:color w:val="000000"/>
          <w:sz w:val="16"/>
          <w:szCs w:val="16"/>
          <w:lang w:val="en-US"/>
        </w:rPr>
      </w:pPr>
    </w:p>
    <w:p w:rsidR="00EC1080" w:rsidRPr="00CE3A95" w:rsidRDefault="00EC1080" w:rsidP="006A76F7">
      <w:pPr>
        <w:pStyle w:val="Standard"/>
        <w:jc w:val="both"/>
        <w:rPr>
          <w:rFonts w:ascii="OfficinaSans-Bold" w:hAnsi="OfficinaSans-Bold" w:cs="OfficinaSans-Bold"/>
          <w:b/>
          <w:bCs/>
          <w:color w:val="000000"/>
          <w:sz w:val="16"/>
          <w:szCs w:val="16"/>
          <w:lang w:val="en-US"/>
        </w:rPr>
      </w:pPr>
    </w:p>
    <w:p w:rsidR="00EC1080" w:rsidRPr="00CE3A95" w:rsidRDefault="00EC1080" w:rsidP="006A76F7">
      <w:pPr>
        <w:pStyle w:val="Standard"/>
        <w:jc w:val="both"/>
        <w:rPr>
          <w:rFonts w:ascii="OfficinaSans-Bold" w:hAnsi="OfficinaSans-Bold" w:cs="OfficinaSans-Bold"/>
          <w:b/>
          <w:bCs/>
          <w:color w:val="000000"/>
          <w:sz w:val="16"/>
          <w:szCs w:val="16"/>
          <w:lang w:val="en-US"/>
        </w:rPr>
      </w:pPr>
    </w:p>
    <w:p w:rsidR="00EC1080" w:rsidRPr="00CE3A95" w:rsidRDefault="00EC1080" w:rsidP="00EC1080">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FVie 1-2; TestCl 29.</w:t>
      </w:r>
    </w:p>
    <w:p w:rsidR="00EC1080" w:rsidRPr="00CE3A95" w:rsidRDefault="00EC1080" w:rsidP="00EC1080">
      <w:pPr>
        <w:pStyle w:val="Standard"/>
        <w:jc w:val="both"/>
        <w:rPr>
          <w:rFonts w:ascii="OfficinaSans-Book" w:hAnsi="OfficinaSans-Book" w:cs="OfficinaSans-Book"/>
          <w:sz w:val="16"/>
          <w:szCs w:val="16"/>
          <w:lang w:val="en-US"/>
        </w:rPr>
      </w:pPr>
      <w:r w:rsidRPr="00CE3A95">
        <w:rPr>
          <w:rFonts w:ascii="OfficinaSans-Bold" w:hAnsi="OfficinaSans-Bold" w:cs="OfficinaSans-Bold"/>
          <w:b/>
          <w:bCs/>
          <w:sz w:val="16"/>
          <w:szCs w:val="16"/>
          <w:lang w:val="en-US"/>
        </w:rPr>
        <w:t>cf OG 6/8</w:t>
      </w:r>
    </w:p>
    <w:p w:rsidR="00EC1080" w:rsidRPr="00CE3A95" w:rsidRDefault="00EC1080" w:rsidP="00EC1080">
      <w:pPr>
        <w:pStyle w:val="Standard"/>
        <w:jc w:val="both"/>
        <w:rPr>
          <w:rFonts w:ascii="OfficinaSans-Book" w:hAnsi="OfficinaSans-Book" w:cs="OfficinaSans-Book"/>
          <w:sz w:val="16"/>
          <w:szCs w:val="16"/>
          <w:lang w:val="en-US"/>
        </w:rPr>
      </w:pPr>
    </w:p>
    <w:p w:rsidR="00EC1080" w:rsidRPr="00CE3A95" w:rsidRDefault="00EC1080" w:rsidP="00EC1080">
      <w:pPr>
        <w:pStyle w:val="Standard"/>
        <w:jc w:val="both"/>
        <w:rPr>
          <w:rFonts w:ascii="OfficinaSans-Book" w:hAnsi="OfficinaSans-Book" w:cs="OfficinaSans-Book"/>
          <w:sz w:val="16"/>
          <w:szCs w:val="16"/>
          <w:lang w:val="en-US"/>
        </w:rPr>
      </w:pPr>
    </w:p>
    <w:p w:rsidR="00EC1080" w:rsidRPr="00CE3A95" w:rsidRDefault="00EC1080" w:rsidP="00EC1080">
      <w:pPr>
        <w:pStyle w:val="Standard"/>
        <w:jc w:val="both"/>
        <w:rPr>
          <w:rFonts w:ascii="OfficinaSans-Book" w:hAnsi="OfficinaSans-Book" w:cs="OfficinaSans-Book"/>
          <w:sz w:val="16"/>
          <w:szCs w:val="16"/>
          <w:lang w:val="en-US"/>
        </w:rPr>
      </w:pPr>
    </w:p>
    <w:p w:rsidR="00EC1080" w:rsidRPr="00CE3A95" w:rsidRDefault="00EC1080" w:rsidP="00EC1080">
      <w:pPr>
        <w:pStyle w:val="Standard"/>
        <w:jc w:val="both"/>
        <w:rPr>
          <w:rFonts w:ascii="OfficinaSans-Book" w:hAnsi="OfficinaSans-Book" w:cs="OfficinaSans-Book"/>
          <w:sz w:val="16"/>
          <w:szCs w:val="16"/>
          <w:lang w:val="en-US"/>
        </w:rPr>
      </w:pPr>
    </w:p>
    <w:p w:rsidR="00EC1080" w:rsidRPr="00CE3A95" w:rsidRDefault="00EC1080" w:rsidP="00EC1080">
      <w:pPr>
        <w:pStyle w:val="Standard"/>
        <w:jc w:val="both"/>
        <w:rPr>
          <w:rFonts w:ascii="OfficinaSans-Book" w:hAnsi="OfficinaSans-Book" w:cs="OfficinaSans-Book"/>
          <w:sz w:val="16"/>
          <w:szCs w:val="16"/>
          <w:lang w:val="en-US"/>
        </w:rPr>
      </w:pPr>
    </w:p>
    <w:p w:rsidR="00EC1080" w:rsidRPr="00CE3A95" w:rsidRDefault="00EC1080" w:rsidP="00EC1080">
      <w:pPr>
        <w:pStyle w:val="Standard"/>
        <w:jc w:val="both"/>
        <w:rPr>
          <w:rFonts w:ascii="OfficinaSans-Book" w:hAnsi="OfficinaSans-Book" w:cs="OfficinaSans-Book"/>
          <w:sz w:val="16"/>
          <w:szCs w:val="16"/>
          <w:lang w:val="en-US"/>
        </w:rPr>
      </w:pPr>
    </w:p>
    <w:p w:rsidR="00EC1080" w:rsidRPr="00CE3A95" w:rsidRDefault="00EC1080" w:rsidP="00EC1080">
      <w:pPr>
        <w:pStyle w:val="Standard"/>
        <w:jc w:val="both"/>
        <w:rPr>
          <w:rFonts w:ascii="OfficinaSans-Book" w:hAnsi="OfficinaSans-Book" w:cs="OfficinaSans-Book"/>
          <w:sz w:val="16"/>
          <w:szCs w:val="16"/>
          <w:lang w:val="en-US"/>
        </w:rPr>
      </w:pPr>
    </w:p>
    <w:p w:rsidR="00EC1080" w:rsidRPr="00CE3A95" w:rsidRDefault="00EC1080" w:rsidP="00EC1080">
      <w:pPr>
        <w:pStyle w:val="Standard"/>
        <w:jc w:val="both"/>
        <w:rPr>
          <w:rFonts w:ascii="OfficinaSans-Book" w:hAnsi="OfficinaSans-Book" w:cs="OfficinaSans-Book"/>
          <w:sz w:val="16"/>
          <w:szCs w:val="16"/>
          <w:lang w:val="en-US"/>
        </w:rPr>
      </w:pPr>
    </w:p>
    <w:p w:rsidR="00EC1080" w:rsidRPr="00CE3A95" w:rsidRDefault="00EC1080" w:rsidP="00EC1080">
      <w:pPr>
        <w:pStyle w:val="Standard"/>
        <w:jc w:val="both"/>
        <w:rPr>
          <w:rFonts w:ascii="OfficinaSans-Book" w:hAnsi="OfficinaSans-Book" w:cs="OfficinaSans-Book"/>
          <w:sz w:val="16"/>
          <w:szCs w:val="16"/>
          <w:lang w:val="en-US"/>
        </w:rPr>
      </w:pPr>
    </w:p>
    <w:p w:rsidR="00EC1080" w:rsidRPr="00CE3A95" w:rsidRDefault="00EC1080" w:rsidP="00EC1080">
      <w:pPr>
        <w:pStyle w:val="Standard"/>
        <w:jc w:val="both"/>
        <w:rPr>
          <w:rFonts w:ascii="OfficinaSans-Book" w:hAnsi="OfficinaSans-Book" w:cs="OfficinaSans-Book"/>
          <w:sz w:val="16"/>
          <w:szCs w:val="16"/>
          <w:lang w:val="en-US"/>
        </w:rPr>
      </w:pPr>
      <w:r w:rsidRPr="00CE3A95">
        <w:rPr>
          <w:rFonts w:ascii="OfficinaSans-Bold" w:hAnsi="OfficinaSans-Bold" w:cs="OfficinaSans-Bold"/>
          <w:b/>
          <w:bCs/>
          <w:sz w:val="16"/>
          <w:szCs w:val="16"/>
          <w:lang w:val="en-US"/>
        </w:rPr>
        <w:t>cf OG 6/9</w:t>
      </w:r>
    </w:p>
    <w:p w:rsidR="00EC1080" w:rsidRPr="00CE3A95" w:rsidRDefault="00EC1080" w:rsidP="00EC1080">
      <w:pPr>
        <w:pStyle w:val="Standard"/>
        <w:jc w:val="both"/>
        <w:rPr>
          <w:rFonts w:ascii="OfficinaSans-Book" w:hAnsi="OfficinaSans-Book" w:cs="OfficinaSans-Book"/>
          <w:sz w:val="16"/>
          <w:szCs w:val="16"/>
          <w:lang w:val="en-US"/>
        </w:rPr>
      </w:pPr>
    </w:p>
    <w:p w:rsidR="00EC1080" w:rsidRPr="00CE3A95" w:rsidRDefault="00EC1080" w:rsidP="00EC1080">
      <w:pPr>
        <w:pStyle w:val="Standard"/>
        <w:jc w:val="both"/>
        <w:rPr>
          <w:rFonts w:ascii="OfficinaSans-Book" w:hAnsi="OfficinaSans-Book" w:cs="OfficinaSans-Book"/>
          <w:sz w:val="16"/>
          <w:szCs w:val="16"/>
          <w:lang w:val="en-US"/>
        </w:rPr>
      </w:pPr>
    </w:p>
    <w:p w:rsidR="00EC1080" w:rsidRPr="00CE3A95" w:rsidRDefault="00EC1080" w:rsidP="00EC1080">
      <w:pPr>
        <w:pStyle w:val="Standard"/>
        <w:jc w:val="both"/>
        <w:rPr>
          <w:rFonts w:ascii="OfficinaSans-Book" w:hAnsi="OfficinaSans-Book" w:cs="OfficinaSans-Book"/>
          <w:sz w:val="16"/>
          <w:szCs w:val="16"/>
          <w:lang w:val="en-US"/>
        </w:rPr>
      </w:pPr>
    </w:p>
    <w:p w:rsidR="00EC1080" w:rsidRPr="00CE3A95" w:rsidRDefault="00EC1080" w:rsidP="00EC1080">
      <w:pPr>
        <w:pStyle w:val="Standard"/>
        <w:jc w:val="both"/>
        <w:rPr>
          <w:rFonts w:ascii="OfficinaSans-Book" w:hAnsi="OfficinaSans-Book" w:cs="OfficinaSans-Book"/>
          <w:sz w:val="16"/>
          <w:szCs w:val="16"/>
          <w:lang w:val="en-US"/>
        </w:rPr>
      </w:pPr>
    </w:p>
    <w:p w:rsidR="00EC1080" w:rsidRPr="006E0EDD" w:rsidRDefault="00EC1080" w:rsidP="00EC1080">
      <w:pPr>
        <w:autoSpaceDE w:val="0"/>
        <w:autoSpaceDN w:val="0"/>
        <w:adjustRightInd w:val="0"/>
        <w:rPr>
          <w:rFonts w:ascii="OfficinaSans-Bold" w:hAnsi="OfficinaSans-Bold" w:cs="OfficinaSans-Bold"/>
          <w:b/>
          <w:bCs/>
          <w:color w:val="E4000F"/>
          <w:sz w:val="16"/>
          <w:szCs w:val="16"/>
          <w:lang w:val="pt-BR"/>
        </w:rPr>
      </w:pPr>
      <w:r w:rsidRPr="006E0EDD">
        <w:rPr>
          <w:rFonts w:ascii="OfficinaSans-Bold" w:hAnsi="OfficinaSans-Bold" w:cs="OfficinaSans-Bold"/>
          <w:b/>
          <w:bCs/>
          <w:color w:val="E4000F"/>
          <w:sz w:val="16"/>
          <w:szCs w:val="16"/>
          <w:lang w:val="pt-BR"/>
        </w:rPr>
        <w:t>OFS</w:t>
      </w:r>
    </w:p>
    <w:p w:rsidR="00EC1080" w:rsidRPr="006E0EDD" w:rsidRDefault="00EC1080" w:rsidP="00EC1080">
      <w:pPr>
        <w:autoSpaceDE w:val="0"/>
        <w:autoSpaceDN w:val="0"/>
        <w:adjustRightInd w:val="0"/>
        <w:rPr>
          <w:rFonts w:ascii="OfficinaSans-Book" w:hAnsi="OfficinaSans-Book" w:cs="OfficinaSans-Book"/>
          <w:color w:val="000000"/>
          <w:sz w:val="16"/>
          <w:szCs w:val="16"/>
          <w:lang w:val="pt-BR"/>
        </w:rPr>
      </w:pPr>
    </w:p>
    <w:p w:rsidR="00EC1080" w:rsidRPr="006E0EDD" w:rsidRDefault="00EC1080" w:rsidP="00EC1080">
      <w:pPr>
        <w:autoSpaceDE w:val="0"/>
        <w:autoSpaceDN w:val="0"/>
        <w:adjustRightInd w:val="0"/>
        <w:rPr>
          <w:rFonts w:ascii="OfficinaSans-Book" w:hAnsi="OfficinaSans-Book" w:cs="OfficinaSans-Book"/>
          <w:color w:val="000000"/>
          <w:sz w:val="16"/>
          <w:szCs w:val="16"/>
          <w:lang w:val="pt-BR"/>
        </w:rPr>
      </w:pPr>
      <w:r w:rsidRPr="006E0EDD">
        <w:rPr>
          <w:rFonts w:ascii="OfficinaSans-Book" w:hAnsi="OfficinaSans-Book" w:cs="OfficinaSans-Book"/>
          <w:color w:val="000000"/>
          <w:sz w:val="16"/>
          <w:szCs w:val="16"/>
          <w:lang w:val="pt-BR"/>
        </w:rPr>
        <w:t>CIC 303; 311; 677,2;</w:t>
      </w:r>
    </w:p>
    <w:p w:rsidR="00EC1080" w:rsidRPr="006E0EDD" w:rsidRDefault="00EC1080" w:rsidP="00EC1080">
      <w:pPr>
        <w:autoSpaceDE w:val="0"/>
        <w:autoSpaceDN w:val="0"/>
        <w:adjustRightInd w:val="0"/>
        <w:rPr>
          <w:rFonts w:ascii="OfficinaSans-Book" w:hAnsi="OfficinaSans-Book" w:cs="OfficinaSans-Book"/>
          <w:color w:val="000000"/>
          <w:sz w:val="16"/>
          <w:szCs w:val="16"/>
          <w:lang w:val="pt-BR"/>
        </w:rPr>
      </w:pPr>
      <w:r w:rsidRPr="006E0EDD">
        <w:rPr>
          <w:rFonts w:ascii="OfficinaSans-Book" w:hAnsi="OfficinaSans-Book" w:cs="OfficinaSans-Book"/>
          <w:color w:val="000000"/>
          <w:sz w:val="16"/>
          <w:szCs w:val="16"/>
          <w:lang w:val="pt-BR"/>
        </w:rPr>
        <w:t>IV CPO 17; 33; V CPO 28; 59.</w:t>
      </w:r>
    </w:p>
    <w:p w:rsidR="00EC1080" w:rsidRPr="006E0EDD" w:rsidRDefault="00EC1080" w:rsidP="00EC1080">
      <w:pPr>
        <w:pStyle w:val="Standard"/>
        <w:jc w:val="both"/>
        <w:rPr>
          <w:rFonts w:ascii="OfficinaSans-Book" w:hAnsi="OfficinaSans-Book" w:cs="OfficinaSans-Book"/>
          <w:sz w:val="16"/>
          <w:szCs w:val="16"/>
          <w:lang w:val="pt-BR"/>
        </w:rPr>
      </w:pPr>
    </w:p>
    <w:p w:rsidR="00EC1080" w:rsidRPr="006E0EDD" w:rsidRDefault="00EC1080" w:rsidP="00EC1080">
      <w:pPr>
        <w:pStyle w:val="Standard"/>
        <w:jc w:val="both"/>
        <w:rPr>
          <w:rFonts w:ascii="OfficinaSans-Book" w:hAnsi="OfficinaSans-Book" w:cs="OfficinaSans-Book"/>
          <w:sz w:val="16"/>
          <w:szCs w:val="16"/>
          <w:lang w:val="pt-BR"/>
        </w:rPr>
      </w:pPr>
    </w:p>
    <w:p w:rsidR="00EC1080" w:rsidRPr="00EC1080" w:rsidRDefault="00EC1080" w:rsidP="006A76F7">
      <w:pPr>
        <w:pStyle w:val="Standard"/>
        <w:jc w:val="both"/>
        <w:rPr>
          <w:rFonts w:ascii="OfficinaSans-Bold" w:hAnsi="OfficinaSans-Bold" w:cs="OfficinaSans-Bold"/>
          <w:b/>
          <w:bCs/>
          <w:color w:val="000000"/>
          <w:sz w:val="16"/>
          <w:szCs w:val="16"/>
          <w:lang w:val="pt-BR"/>
        </w:rPr>
      </w:pPr>
    </w:p>
    <w:p w:rsidR="00EC1080" w:rsidRPr="00EC1080" w:rsidRDefault="00EC1080" w:rsidP="006A76F7">
      <w:pPr>
        <w:pStyle w:val="Standard"/>
        <w:jc w:val="both"/>
        <w:rPr>
          <w:rFonts w:ascii="OfficinaSans-Bold" w:hAnsi="OfficinaSans-Bold" w:cs="OfficinaSans-Bold"/>
          <w:b/>
          <w:bCs/>
          <w:color w:val="000000"/>
          <w:sz w:val="16"/>
          <w:szCs w:val="16"/>
          <w:lang w:val="pt-BR"/>
        </w:rPr>
      </w:pPr>
    </w:p>
    <w:p w:rsidR="00EC1080" w:rsidRPr="00EC1080" w:rsidRDefault="00EC1080" w:rsidP="006A76F7">
      <w:pPr>
        <w:pStyle w:val="Standard"/>
        <w:jc w:val="both"/>
        <w:rPr>
          <w:rFonts w:ascii="OfficinaSans-Bold" w:hAnsi="OfficinaSans-Bold" w:cs="OfficinaSans-Bold"/>
          <w:b/>
          <w:bCs/>
          <w:color w:val="000000"/>
          <w:sz w:val="16"/>
          <w:szCs w:val="16"/>
          <w:lang w:val="pt-BR"/>
        </w:rPr>
      </w:pPr>
    </w:p>
    <w:p w:rsidR="00EC1080" w:rsidRPr="00EC1080" w:rsidRDefault="00EC1080" w:rsidP="006A76F7">
      <w:pPr>
        <w:pStyle w:val="Standard"/>
        <w:jc w:val="both"/>
        <w:rPr>
          <w:rFonts w:ascii="OfficinaSans-Bold" w:hAnsi="OfficinaSans-Bold" w:cs="OfficinaSans-Bold"/>
          <w:b/>
          <w:bCs/>
          <w:color w:val="000000"/>
          <w:sz w:val="16"/>
          <w:szCs w:val="16"/>
          <w:lang w:val="pt-BR"/>
        </w:rPr>
      </w:pPr>
    </w:p>
    <w:p w:rsidR="00EC1080" w:rsidRPr="00EC1080" w:rsidRDefault="00EC1080" w:rsidP="006A76F7">
      <w:pPr>
        <w:pStyle w:val="Standard"/>
        <w:jc w:val="both"/>
        <w:rPr>
          <w:rFonts w:ascii="OfficinaSans-Bold" w:hAnsi="OfficinaSans-Bold" w:cs="OfficinaSans-Bold"/>
          <w:b/>
          <w:bCs/>
          <w:color w:val="000000"/>
          <w:sz w:val="16"/>
          <w:szCs w:val="16"/>
          <w:lang w:val="pt-BR"/>
        </w:rPr>
      </w:pPr>
    </w:p>
    <w:p w:rsidR="00980C49" w:rsidRPr="00EC1080" w:rsidRDefault="00980C49">
      <w:pPr>
        <w:rPr>
          <w:rFonts w:ascii="OfficinaSans-Bold" w:eastAsia="Times New Roman" w:hAnsi="OfficinaSans-Bold" w:cs="OfficinaSans-Bold"/>
          <w:b/>
          <w:bCs/>
          <w:color w:val="000000"/>
          <w:kern w:val="3"/>
          <w:sz w:val="16"/>
          <w:szCs w:val="16"/>
          <w:lang w:val="pt-BR" w:eastAsia="en-US"/>
        </w:rPr>
      </w:pPr>
      <w:r w:rsidRPr="00EC1080">
        <w:rPr>
          <w:rFonts w:ascii="OfficinaSans-Bold" w:hAnsi="OfficinaSans-Bold" w:cs="OfficinaSans-Bold"/>
          <w:b/>
          <w:bCs/>
          <w:color w:val="000000"/>
          <w:sz w:val="16"/>
          <w:szCs w:val="16"/>
          <w:lang w:val="pt-BR"/>
        </w:rPr>
        <w:br w:type="page"/>
      </w:r>
    </w:p>
    <w:p w:rsidR="00E22D2A" w:rsidRDefault="00E22D2A" w:rsidP="00402D07">
      <w:pPr>
        <w:pStyle w:val="Standard"/>
        <w:ind w:firstLine="993"/>
        <w:jc w:val="both"/>
        <w:rPr>
          <w:rFonts w:ascii="Arial" w:hAnsi="Arial" w:cs="Arial"/>
          <w:sz w:val="22"/>
          <w:szCs w:val="22"/>
        </w:rPr>
      </w:pPr>
      <w:r w:rsidRPr="00A70EED">
        <w:rPr>
          <w:rFonts w:ascii="Arial" w:hAnsi="Arial" w:cs="Arial"/>
          <w:color w:val="FF0000"/>
          <w:sz w:val="22"/>
          <w:szCs w:val="22"/>
        </w:rPr>
        <w:lastRenderedPageBreak/>
        <w:t>2.</w:t>
      </w:r>
      <w:r w:rsidRPr="00C54B94">
        <w:rPr>
          <w:rFonts w:ascii="Arial" w:hAnsi="Arial" w:cs="Arial"/>
          <w:sz w:val="22"/>
          <w:szCs w:val="22"/>
        </w:rPr>
        <w:t xml:space="preserve"> Les frères et les sœurs de cette Fraternité,</w:t>
      </w:r>
      <w:r>
        <w:rPr>
          <w:rFonts w:ascii="Arial" w:hAnsi="Arial" w:cs="Arial"/>
          <w:sz w:val="22"/>
          <w:szCs w:val="22"/>
        </w:rPr>
        <w:t xml:space="preserve"> </w:t>
      </w:r>
      <w:r w:rsidRPr="00C54B94">
        <w:rPr>
          <w:rFonts w:ascii="Arial" w:hAnsi="Arial" w:cs="Arial"/>
          <w:sz w:val="22"/>
          <w:szCs w:val="22"/>
        </w:rPr>
        <w:t>poussés par l'Esprit à réaliser dans leur</w:t>
      </w:r>
      <w:r>
        <w:rPr>
          <w:rFonts w:ascii="Arial" w:hAnsi="Arial" w:cs="Arial"/>
          <w:sz w:val="22"/>
          <w:szCs w:val="22"/>
        </w:rPr>
        <w:t xml:space="preserve"> </w:t>
      </w:r>
      <w:r w:rsidRPr="00C54B94">
        <w:rPr>
          <w:rFonts w:ascii="Arial" w:hAnsi="Arial" w:cs="Arial"/>
          <w:sz w:val="22"/>
          <w:szCs w:val="22"/>
        </w:rPr>
        <w:t>condition séculière la perfection de la charité, font profession de vivre l'</w:t>
      </w:r>
      <w:r>
        <w:rPr>
          <w:rFonts w:ascii="Arial" w:hAnsi="Arial" w:cs="Arial"/>
          <w:sz w:val="22"/>
          <w:szCs w:val="22"/>
        </w:rPr>
        <w:t>É</w:t>
      </w:r>
      <w:r w:rsidRPr="00C54B94">
        <w:rPr>
          <w:rFonts w:ascii="Arial" w:hAnsi="Arial" w:cs="Arial"/>
          <w:sz w:val="22"/>
          <w:szCs w:val="22"/>
        </w:rPr>
        <w:t>vangile à la manière de saint François et selon leur Règle propre.</w:t>
      </w:r>
    </w:p>
    <w:p w:rsidR="00E22D2A" w:rsidRDefault="00E22D2A" w:rsidP="00402D07">
      <w:pPr>
        <w:pStyle w:val="Standard"/>
        <w:ind w:firstLine="993"/>
        <w:jc w:val="both"/>
        <w:rPr>
          <w:rFonts w:ascii="Arial" w:hAnsi="Arial" w:cs="Arial"/>
          <w:sz w:val="22"/>
          <w:szCs w:val="22"/>
        </w:rPr>
      </w:pPr>
      <w:r w:rsidRPr="00A70EED">
        <w:rPr>
          <w:rFonts w:ascii="Arial" w:hAnsi="Arial" w:cs="Arial"/>
          <w:color w:val="FF0000"/>
          <w:sz w:val="22"/>
          <w:szCs w:val="22"/>
        </w:rPr>
        <w:t>3.</w:t>
      </w:r>
      <w:r w:rsidRPr="00C54B94">
        <w:rPr>
          <w:rFonts w:ascii="Arial" w:hAnsi="Arial" w:cs="Arial"/>
          <w:sz w:val="22"/>
          <w:szCs w:val="22"/>
        </w:rPr>
        <w:t xml:space="preserve"> En raison du charisme commun et de la communion de vie de la Famille franciscaine, l’Ordre Franciscain Séculier est confié par l'</w:t>
      </w:r>
      <w:r>
        <w:rPr>
          <w:rFonts w:ascii="Arial" w:hAnsi="Arial" w:cs="Arial"/>
          <w:sz w:val="22"/>
          <w:szCs w:val="22"/>
        </w:rPr>
        <w:t>É</w:t>
      </w:r>
      <w:r w:rsidRPr="00C54B94">
        <w:rPr>
          <w:rFonts w:ascii="Arial" w:hAnsi="Arial" w:cs="Arial"/>
          <w:sz w:val="22"/>
          <w:szCs w:val="22"/>
        </w:rPr>
        <w:t>glise à la charge spirituelle et pastorale du Premier Ordre Franciscain et du Tiers-Ordre Régulier de saint François.</w:t>
      </w:r>
    </w:p>
    <w:p w:rsidR="00E22D2A" w:rsidRDefault="00E22D2A" w:rsidP="00402D07">
      <w:pPr>
        <w:pStyle w:val="Standard"/>
        <w:ind w:firstLine="993"/>
        <w:jc w:val="both"/>
        <w:rPr>
          <w:rFonts w:ascii="Arial" w:hAnsi="Arial" w:cs="Arial"/>
          <w:sz w:val="22"/>
          <w:szCs w:val="22"/>
        </w:rPr>
      </w:pPr>
      <w:r w:rsidRPr="00A70EED">
        <w:rPr>
          <w:rFonts w:ascii="Arial" w:hAnsi="Arial" w:cs="Arial"/>
          <w:color w:val="FF0000"/>
          <w:sz w:val="22"/>
          <w:szCs w:val="22"/>
        </w:rPr>
        <w:t>4.</w:t>
      </w:r>
      <w:r w:rsidRPr="00C54B94">
        <w:rPr>
          <w:rFonts w:ascii="Arial" w:hAnsi="Arial" w:cs="Arial"/>
          <w:sz w:val="22"/>
          <w:szCs w:val="22"/>
        </w:rPr>
        <w:t xml:space="preserve"> Nos ministres ont</w:t>
      </w:r>
      <w:r>
        <w:rPr>
          <w:rFonts w:ascii="Arial" w:hAnsi="Arial" w:cs="Arial"/>
          <w:sz w:val="22"/>
          <w:szCs w:val="22"/>
        </w:rPr>
        <w:t xml:space="preserve"> le pouvoir d’ériger des frater</w:t>
      </w:r>
      <w:r w:rsidRPr="00C54B94">
        <w:rPr>
          <w:rFonts w:ascii="Arial" w:hAnsi="Arial" w:cs="Arial"/>
          <w:sz w:val="22"/>
          <w:szCs w:val="22"/>
        </w:rPr>
        <w:t>nités de l’Ordre Franciscain Séculier dans toutes nos maisons et même ailleurs. Il leur revient</w:t>
      </w:r>
      <w:r w:rsidR="007114DF">
        <w:rPr>
          <w:rFonts w:ascii="Arial" w:hAnsi="Arial" w:cs="Arial"/>
          <w:sz w:val="22"/>
          <w:szCs w:val="22"/>
        </w:rPr>
        <w:t>,</w:t>
      </w:r>
      <w:r w:rsidRPr="00C54B94">
        <w:rPr>
          <w:rFonts w:ascii="Arial" w:hAnsi="Arial" w:cs="Arial"/>
          <w:sz w:val="22"/>
          <w:szCs w:val="22"/>
        </w:rPr>
        <w:t xml:space="preserve"> en plus</w:t>
      </w:r>
      <w:r w:rsidR="007114DF">
        <w:rPr>
          <w:rFonts w:ascii="Arial" w:hAnsi="Arial" w:cs="Arial"/>
          <w:sz w:val="22"/>
          <w:szCs w:val="22"/>
        </w:rPr>
        <w:t>,</w:t>
      </w:r>
      <w:r w:rsidRPr="00C54B94">
        <w:rPr>
          <w:rFonts w:ascii="Arial" w:hAnsi="Arial" w:cs="Arial"/>
          <w:sz w:val="22"/>
          <w:szCs w:val="22"/>
        </w:rPr>
        <w:t xml:space="preserve"> d'instituer la visite pastorale et de s'assurer que la fraternité de l'OFS à ses différents échelons</w:t>
      </w:r>
      <w:r w:rsidRPr="00C54B94">
        <w:rPr>
          <w:rFonts w:ascii="Arial" w:hAnsi="Arial" w:cs="Arial"/>
          <w:sz w:val="22"/>
          <w:szCs w:val="22"/>
          <w:vertAlign w:val="superscript"/>
        </w:rPr>
        <w:t xml:space="preserve">  </w:t>
      </w:r>
      <w:r w:rsidRPr="00C54B94">
        <w:rPr>
          <w:rFonts w:ascii="Arial" w:hAnsi="Arial" w:cs="Arial"/>
          <w:sz w:val="22"/>
          <w:szCs w:val="22"/>
        </w:rPr>
        <w:t>reçoi</w:t>
      </w:r>
      <w:r>
        <w:rPr>
          <w:rFonts w:ascii="Arial" w:hAnsi="Arial" w:cs="Arial"/>
          <w:sz w:val="22"/>
          <w:szCs w:val="22"/>
        </w:rPr>
        <w:t>ve</w:t>
      </w:r>
      <w:r w:rsidRPr="00C54B94">
        <w:rPr>
          <w:rFonts w:ascii="Arial" w:hAnsi="Arial" w:cs="Arial"/>
          <w:sz w:val="22"/>
          <w:szCs w:val="22"/>
        </w:rPr>
        <w:t xml:space="preserve"> une assistance spirituelle et pastorale régulière et de qualité, spécialement de la part de frères capables et préparés à cette tâche. </w:t>
      </w:r>
      <w:r>
        <w:rPr>
          <w:rFonts w:ascii="Arial" w:hAnsi="Arial" w:cs="Arial"/>
          <w:iCs/>
          <w:sz w:val="22"/>
          <w:szCs w:val="22"/>
        </w:rPr>
        <w:t>Qu’ils</w:t>
      </w:r>
      <w:r w:rsidRPr="00C54B94">
        <w:rPr>
          <w:rFonts w:ascii="Arial" w:hAnsi="Arial" w:cs="Arial"/>
          <w:iCs/>
          <w:sz w:val="22"/>
          <w:szCs w:val="22"/>
        </w:rPr>
        <w:t xml:space="preserve"> </w:t>
      </w:r>
      <w:r>
        <w:rPr>
          <w:rFonts w:ascii="Arial" w:hAnsi="Arial" w:cs="Arial"/>
          <w:iCs/>
          <w:sz w:val="22"/>
          <w:szCs w:val="22"/>
        </w:rPr>
        <w:t>remplissent leur rôle</w:t>
      </w:r>
      <w:r w:rsidRPr="00C54B94">
        <w:rPr>
          <w:rFonts w:ascii="Arial" w:hAnsi="Arial" w:cs="Arial"/>
          <w:sz w:val="22"/>
          <w:szCs w:val="22"/>
        </w:rPr>
        <w:t xml:space="preserve"> conformément aux normes du droit universel</w:t>
      </w:r>
      <w:r>
        <w:rPr>
          <w:rFonts w:ascii="Arial" w:hAnsi="Arial" w:cs="Arial"/>
          <w:sz w:val="22"/>
          <w:szCs w:val="22"/>
        </w:rPr>
        <w:t>, du droit</w:t>
      </w:r>
      <w:r w:rsidRPr="00C54B94">
        <w:rPr>
          <w:rFonts w:ascii="Arial" w:hAnsi="Arial" w:cs="Arial"/>
          <w:sz w:val="22"/>
          <w:szCs w:val="22"/>
        </w:rPr>
        <w:t xml:space="preserve"> propre de notre Ordre </w:t>
      </w:r>
      <w:r>
        <w:rPr>
          <w:rFonts w:ascii="Arial" w:hAnsi="Arial" w:cs="Arial"/>
          <w:sz w:val="22"/>
          <w:szCs w:val="22"/>
        </w:rPr>
        <w:t>et</w:t>
      </w:r>
      <w:r w:rsidRPr="00C54B94">
        <w:rPr>
          <w:rFonts w:ascii="Arial" w:hAnsi="Arial" w:cs="Arial"/>
          <w:sz w:val="22"/>
          <w:szCs w:val="22"/>
        </w:rPr>
        <w:t xml:space="preserve"> de l'Ordre Franciscain Séculier. </w:t>
      </w:r>
      <w:r>
        <w:rPr>
          <w:rFonts w:ascii="Arial" w:hAnsi="Arial" w:cs="Arial"/>
          <w:sz w:val="22"/>
          <w:szCs w:val="22"/>
        </w:rPr>
        <w:t>Qu’ils veillent</w:t>
      </w:r>
      <w:r w:rsidRPr="00C54B94">
        <w:rPr>
          <w:rFonts w:ascii="Arial" w:hAnsi="Arial" w:cs="Arial"/>
          <w:bCs/>
          <w:sz w:val="22"/>
          <w:szCs w:val="22"/>
        </w:rPr>
        <w:t xml:space="preserve"> à développer une vraie réciprocité vitale entre les fraternités</w:t>
      </w:r>
      <w:r w:rsidR="007114DF">
        <w:rPr>
          <w:rFonts w:ascii="Arial" w:hAnsi="Arial" w:cs="Arial"/>
          <w:bCs/>
          <w:sz w:val="22"/>
          <w:szCs w:val="22"/>
        </w:rPr>
        <w:t>,</w:t>
      </w:r>
      <w:r w:rsidRPr="00C54B94">
        <w:rPr>
          <w:rFonts w:ascii="Arial" w:hAnsi="Arial" w:cs="Arial"/>
          <w:bCs/>
          <w:sz w:val="22"/>
          <w:szCs w:val="22"/>
        </w:rPr>
        <w:t xml:space="preserve"> tant de notre Ordre que </w:t>
      </w:r>
      <w:r>
        <w:rPr>
          <w:rFonts w:ascii="Arial" w:hAnsi="Arial" w:cs="Arial"/>
          <w:bCs/>
          <w:sz w:val="22"/>
          <w:szCs w:val="22"/>
        </w:rPr>
        <w:t>de l'Ordre Franciscain Séculier.</w:t>
      </w:r>
    </w:p>
    <w:p w:rsidR="00E22D2A" w:rsidRDefault="00E22D2A" w:rsidP="00402D07">
      <w:pPr>
        <w:pStyle w:val="Standard"/>
        <w:ind w:firstLine="993"/>
        <w:jc w:val="both"/>
        <w:rPr>
          <w:rFonts w:ascii="Arial" w:hAnsi="Arial" w:cs="Arial"/>
          <w:sz w:val="22"/>
          <w:szCs w:val="22"/>
        </w:rPr>
      </w:pPr>
      <w:r w:rsidRPr="00A70EED">
        <w:rPr>
          <w:rFonts w:ascii="Arial" w:hAnsi="Arial" w:cs="Arial"/>
          <w:color w:val="FF0000"/>
          <w:sz w:val="22"/>
          <w:szCs w:val="22"/>
        </w:rPr>
        <w:t>5.</w:t>
      </w:r>
      <w:r>
        <w:rPr>
          <w:rFonts w:ascii="Arial" w:hAnsi="Arial" w:cs="Arial"/>
          <w:sz w:val="22"/>
          <w:szCs w:val="22"/>
        </w:rPr>
        <w:t xml:space="preserve"> </w:t>
      </w:r>
      <w:r w:rsidRPr="008F2873">
        <w:rPr>
          <w:rFonts w:ascii="Arial" w:hAnsi="Arial" w:cs="Arial"/>
          <w:color w:val="000000" w:themeColor="text1"/>
          <w:sz w:val="22"/>
          <w:szCs w:val="22"/>
        </w:rPr>
        <w:t>Que tous les frères aient à cœur de manifester un sentiment cordial et vraiment fraternel aux membres de l'Ordre Franciscain Séculier, de nourrir de leur exemple la fidélité évangélique et de promouvoir efficacement cet Ordre auprès du</w:t>
      </w:r>
      <w:r>
        <w:rPr>
          <w:rFonts w:ascii="Arial" w:hAnsi="Arial" w:cs="Arial"/>
          <w:color w:val="000000" w:themeColor="text1"/>
          <w:sz w:val="22"/>
          <w:szCs w:val="22"/>
        </w:rPr>
        <w:t xml:space="preserve"> </w:t>
      </w:r>
      <w:r w:rsidRPr="008F2873">
        <w:rPr>
          <w:rFonts w:ascii="Arial" w:hAnsi="Arial" w:cs="Arial"/>
          <w:color w:val="000000" w:themeColor="text1"/>
          <w:sz w:val="22"/>
          <w:szCs w:val="22"/>
        </w:rPr>
        <w:t>clergé séculier et des laïcs. Qu’ils apportent volontiers l'assistance</w:t>
      </w:r>
      <w:r w:rsidRPr="00C54B94">
        <w:rPr>
          <w:rFonts w:ascii="Arial" w:hAnsi="Arial" w:cs="Arial"/>
          <w:sz w:val="22"/>
          <w:szCs w:val="22"/>
        </w:rPr>
        <w:t xml:space="preserve"> spirituelle à cet Ordre.</w:t>
      </w:r>
      <w:r>
        <w:rPr>
          <w:rFonts w:ascii="Arial" w:hAnsi="Arial" w:cs="Arial"/>
          <w:sz w:val="22"/>
          <w:szCs w:val="22"/>
        </w:rPr>
        <w:t xml:space="preserve"> Se souvenant toujours</w:t>
      </w:r>
      <w:r w:rsidRPr="00C54B94">
        <w:rPr>
          <w:rFonts w:ascii="Arial" w:hAnsi="Arial" w:cs="Arial"/>
          <w:sz w:val="22"/>
          <w:szCs w:val="22"/>
        </w:rPr>
        <w:t xml:space="preserve"> de son caractère séculier,</w:t>
      </w:r>
      <w:r>
        <w:rPr>
          <w:rFonts w:ascii="Arial" w:hAnsi="Arial" w:cs="Arial"/>
          <w:sz w:val="22"/>
          <w:szCs w:val="22"/>
        </w:rPr>
        <w:t xml:space="preserve"> qu’ils en respecte</w:t>
      </w:r>
      <w:r w:rsidRPr="00C54B94">
        <w:rPr>
          <w:rFonts w:ascii="Arial" w:hAnsi="Arial" w:cs="Arial"/>
          <w:sz w:val="22"/>
          <w:szCs w:val="22"/>
        </w:rPr>
        <w:t>nt la légitime auto</w:t>
      </w:r>
      <w:r>
        <w:rPr>
          <w:rFonts w:ascii="Arial" w:hAnsi="Arial" w:cs="Arial"/>
          <w:sz w:val="22"/>
          <w:szCs w:val="22"/>
        </w:rPr>
        <w:t>nomie et ne s’immisce</w:t>
      </w:r>
      <w:r w:rsidRPr="00C54B94">
        <w:rPr>
          <w:rFonts w:ascii="Arial" w:hAnsi="Arial" w:cs="Arial"/>
          <w:sz w:val="22"/>
          <w:szCs w:val="22"/>
        </w:rPr>
        <w:t>nt pas dans son gouvernement, hormis les cas prévus par le droit.</w:t>
      </w:r>
    </w:p>
    <w:p w:rsidR="00EE5FCD" w:rsidRPr="00FC128A" w:rsidRDefault="00EE5FCD" w:rsidP="00EE5FCD">
      <w:pPr>
        <w:pStyle w:val="Standard"/>
        <w:ind w:firstLine="993"/>
        <w:jc w:val="both"/>
        <w:rPr>
          <w:rFonts w:ascii="Arial" w:hAnsi="Arial" w:cs="Arial"/>
          <w:b/>
          <w:sz w:val="22"/>
          <w:szCs w:val="22"/>
        </w:rPr>
      </w:pPr>
      <w:r w:rsidRPr="00A70EED">
        <w:rPr>
          <w:rFonts w:ascii="Arial" w:hAnsi="Arial" w:cs="Arial"/>
          <w:color w:val="FF0000"/>
          <w:sz w:val="22"/>
          <w:szCs w:val="22"/>
        </w:rPr>
        <w:t>6.</w:t>
      </w:r>
      <w:r w:rsidRPr="00C54B94">
        <w:rPr>
          <w:rFonts w:ascii="Arial" w:hAnsi="Arial" w:cs="Arial"/>
          <w:sz w:val="22"/>
          <w:szCs w:val="22"/>
        </w:rPr>
        <w:t xml:space="preserve"> De même</w:t>
      </w:r>
      <w:r w:rsidR="007114DF">
        <w:rPr>
          <w:rFonts w:ascii="Arial" w:hAnsi="Arial" w:cs="Arial"/>
          <w:sz w:val="22"/>
          <w:szCs w:val="22"/>
        </w:rPr>
        <w:t>,</w:t>
      </w:r>
      <w:r w:rsidRPr="00C54B94">
        <w:rPr>
          <w:rFonts w:ascii="Arial" w:hAnsi="Arial" w:cs="Arial"/>
          <w:sz w:val="22"/>
          <w:szCs w:val="22"/>
        </w:rPr>
        <w:t xml:space="preserve"> </w:t>
      </w:r>
      <w:r>
        <w:rPr>
          <w:rFonts w:ascii="Arial" w:hAnsi="Arial" w:cs="Arial"/>
          <w:sz w:val="22"/>
          <w:szCs w:val="22"/>
        </w:rPr>
        <w:t>que soient</w:t>
      </w:r>
      <w:r w:rsidRPr="00C54B94">
        <w:rPr>
          <w:rFonts w:ascii="Arial" w:hAnsi="Arial" w:cs="Arial"/>
          <w:sz w:val="22"/>
          <w:szCs w:val="22"/>
        </w:rPr>
        <w:t xml:space="preserve"> prom</w:t>
      </w:r>
      <w:r>
        <w:rPr>
          <w:rFonts w:ascii="Arial" w:hAnsi="Arial" w:cs="Arial"/>
          <w:sz w:val="22"/>
          <w:szCs w:val="22"/>
        </w:rPr>
        <w:t>ues</w:t>
      </w:r>
      <w:r w:rsidRPr="00C54B94">
        <w:rPr>
          <w:rFonts w:ascii="Arial" w:hAnsi="Arial" w:cs="Arial"/>
          <w:sz w:val="22"/>
          <w:szCs w:val="22"/>
        </w:rPr>
        <w:t xml:space="preserve"> et aid</w:t>
      </w:r>
      <w:r>
        <w:rPr>
          <w:rFonts w:ascii="Arial" w:hAnsi="Arial" w:cs="Arial"/>
          <w:sz w:val="22"/>
          <w:szCs w:val="22"/>
        </w:rPr>
        <w:t xml:space="preserve">ées </w:t>
      </w:r>
      <w:r w:rsidRPr="00C54B94">
        <w:rPr>
          <w:rFonts w:ascii="Arial" w:hAnsi="Arial" w:cs="Arial"/>
          <w:sz w:val="22"/>
          <w:szCs w:val="22"/>
        </w:rPr>
        <w:t>spirituellement tou</w:t>
      </w:r>
      <w:r>
        <w:rPr>
          <w:rFonts w:ascii="Arial" w:hAnsi="Arial" w:cs="Arial"/>
          <w:sz w:val="22"/>
          <w:szCs w:val="22"/>
        </w:rPr>
        <w:t>te</w:t>
      </w:r>
      <w:r w:rsidRPr="00C54B94">
        <w:rPr>
          <w:rFonts w:ascii="Arial" w:hAnsi="Arial" w:cs="Arial"/>
          <w:sz w:val="22"/>
          <w:szCs w:val="22"/>
        </w:rPr>
        <w:t xml:space="preserve">s les </w:t>
      </w:r>
      <w:r>
        <w:rPr>
          <w:rFonts w:ascii="Arial" w:hAnsi="Arial" w:cs="Arial"/>
          <w:sz w:val="22"/>
          <w:szCs w:val="22"/>
        </w:rPr>
        <w:t>associations</w:t>
      </w:r>
      <w:r w:rsidRPr="00C54B94">
        <w:rPr>
          <w:rFonts w:ascii="Arial" w:hAnsi="Arial" w:cs="Arial"/>
          <w:sz w:val="22"/>
          <w:szCs w:val="22"/>
        </w:rPr>
        <w:t>, surtout de jeunes, qui veulent vivre l’esprit de saint François</w:t>
      </w:r>
      <w:r>
        <w:rPr>
          <w:rFonts w:ascii="Arial" w:hAnsi="Arial" w:cs="Arial"/>
          <w:sz w:val="22"/>
          <w:szCs w:val="22"/>
        </w:rPr>
        <w:t xml:space="preserve">. Que </w:t>
      </w:r>
      <w:r w:rsidRPr="00C54B94">
        <w:rPr>
          <w:rFonts w:ascii="Arial" w:hAnsi="Arial" w:cs="Arial"/>
          <w:sz w:val="22"/>
          <w:szCs w:val="22"/>
        </w:rPr>
        <w:t xml:space="preserve">nos maisons </w:t>
      </w:r>
      <w:r>
        <w:rPr>
          <w:rFonts w:ascii="Arial" w:hAnsi="Arial" w:cs="Arial"/>
          <w:sz w:val="22"/>
          <w:szCs w:val="22"/>
        </w:rPr>
        <w:t>deviennent</w:t>
      </w:r>
      <w:r w:rsidRPr="00C54B94">
        <w:rPr>
          <w:rFonts w:ascii="Arial" w:hAnsi="Arial" w:cs="Arial"/>
          <w:sz w:val="22"/>
          <w:szCs w:val="22"/>
        </w:rPr>
        <w:t xml:space="preserve"> des centres de rencontre fraternelle et de ressourcement spirituel</w:t>
      </w:r>
      <w:r>
        <w:rPr>
          <w:rFonts w:ascii="Arial" w:hAnsi="Arial" w:cs="Arial"/>
          <w:sz w:val="22"/>
          <w:szCs w:val="22"/>
        </w:rPr>
        <w:t xml:space="preserve"> pour tous ceux, </w:t>
      </w:r>
      <w:r w:rsidRPr="00C54B94">
        <w:rPr>
          <w:rFonts w:ascii="Arial" w:hAnsi="Arial" w:cs="Arial"/>
          <w:sz w:val="22"/>
          <w:szCs w:val="22"/>
        </w:rPr>
        <w:t>clercs et laïcs</w:t>
      </w:r>
      <w:r>
        <w:rPr>
          <w:rFonts w:ascii="Arial" w:hAnsi="Arial" w:cs="Arial"/>
          <w:sz w:val="22"/>
          <w:szCs w:val="22"/>
        </w:rPr>
        <w:t>,</w:t>
      </w:r>
      <w:r w:rsidRPr="00C54B94">
        <w:rPr>
          <w:rFonts w:ascii="Arial" w:hAnsi="Arial" w:cs="Arial"/>
          <w:sz w:val="22"/>
          <w:szCs w:val="22"/>
        </w:rPr>
        <w:t xml:space="preserve"> qui désirent suivre le</w:t>
      </w:r>
      <w:r>
        <w:rPr>
          <w:rFonts w:ascii="Arial" w:hAnsi="Arial" w:cs="Arial"/>
          <w:sz w:val="22"/>
          <w:szCs w:val="22"/>
        </w:rPr>
        <w:t>s traces du</w:t>
      </w:r>
      <w:r w:rsidRPr="00C54B94">
        <w:rPr>
          <w:rFonts w:ascii="Arial" w:hAnsi="Arial" w:cs="Arial"/>
          <w:sz w:val="22"/>
          <w:szCs w:val="22"/>
        </w:rPr>
        <w:t xml:space="preserve"> Christ </w:t>
      </w:r>
      <w:r>
        <w:rPr>
          <w:rFonts w:ascii="Arial" w:hAnsi="Arial" w:cs="Arial"/>
          <w:sz w:val="22"/>
          <w:szCs w:val="22"/>
        </w:rPr>
        <w:t>sous la direction de François.</w:t>
      </w:r>
    </w:p>
    <w:p w:rsidR="00EE5FCD" w:rsidRDefault="00EE5FCD" w:rsidP="00EE5FCD">
      <w:pPr>
        <w:pStyle w:val="Standard"/>
        <w:jc w:val="both"/>
        <w:rPr>
          <w:rFonts w:ascii="Arial" w:hAnsi="Arial" w:cs="Arial"/>
          <w:sz w:val="22"/>
          <w:szCs w:val="22"/>
        </w:rPr>
      </w:pPr>
    </w:p>
    <w:p w:rsidR="00EE5FCD" w:rsidRDefault="00EE5FCD" w:rsidP="00EE5FCD">
      <w:pPr>
        <w:pStyle w:val="Standard"/>
        <w:jc w:val="both"/>
        <w:rPr>
          <w:rFonts w:ascii="Arial" w:hAnsi="Arial" w:cs="Arial"/>
          <w:sz w:val="22"/>
          <w:szCs w:val="22"/>
        </w:rPr>
      </w:pPr>
    </w:p>
    <w:p w:rsidR="00EE5FCD" w:rsidRPr="000B687D" w:rsidRDefault="00EE5FCD" w:rsidP="00EE5FCD">
      <w:pPr>
        <w:pStyle w:val="Standard"/>
        <w:keepNext/>
        <w:framePr w:dropCap="drop" w:lines="2" w:wrap="around" w:vAnchor="text" w:hAnchor="text"/>
        <w:suppressAutoHyphens w:val="0"/>
        <w:autoSpaceDN/>
        <w:spacing w:line="505" w:lineRule="exact"/>
        <w:rPr>
          <w:rFonts w:ascii="Arial" w:hAnsi="Arial" w:cs="Arial"/>
          <w:position w:val="-5"/>
          <w:sz w:val="48"/>
          <w:szCs w:val="48"/>
        </w:rPr>
      </w:pPr>
      <w:r w:rsidRPr="000B687D">
        <w:rPr>
          <w:rFonts w:ascii="Arial" w:hAnsi="Arial" w:cs="Arial"/>
          <w:position w:val="-5"/>
          <w:sz w:val="48"/>
          <w:szCs w:val="48"/>
        </w:rPr>
        <w:t>103</w:t>
      </w:r>
    </w:p>
    <w:p w:rsidR="00EE5FCD" w:rsidRDefault="00EE5FCD" w:rsidP="00EE5FCD">
      <w:pPr>
        <w:pStyle w:val="Standard"/>
        <w:jc w:val="both"/>
        <w:rPr>
          <w:rFonts w:ascii="Arial" w:hAnsi="Arial" w:cs="Arial"/>
          <w:sz w:val="22"/>
          <w:szCs w:val="22"/>
        </w:rPr>
      </w:pPr>
      <w:r>
        <w:rPr>
          <w:rFonts w:ascii="Arial" w:hAnsi="Arial" w:cs="Arial"/>
          <w:sz w:val="22"/>
          <w:szCs w:val="22"/>
        </w:rPr>
        <w:t xml:space="preserve">  </w:t>
      </w:r>
      <w:r w:rsidRPr="00A70EED">
        <w:rPr>
          <w:rFonts w:ascii="Arial" w:hAnsi="Arial" w:cs="Arial"/>
          <w:color w:val="FF0000"/>
          <w:sz w:val="22"/>
          <w:szCs w:val="22"/>
        </w:rPr>
        <w:t>1.</w:t>
      </w:r>
      <w:r w:rsidRPr="00F8154E">
        <w:rPr>
          <w:rFonts w:ascii="Arial" w:hAnsi="Arial" w:cs="Arial"/>
          <w:sz w:val="22"/>
          <w:szCs w:val="22"/>
        </w:rPr>
        <w:t xml:space="preserve"> </w:t>
      </w:r>
      <w:r>
        <w:rPr>
          <w:rFonts w:ascii="Arial" w:hAnsi="Arial" w:cs="Arial"/>
          <w:sz w:val="22"/>
          <w:szCs w:val="22"/>
        </w:rPr>
        <w:t>En suivant l’exemple de s</w:t>
      </w:r>
      <w:r w:rsidRPr="00F8154E">
        <w:rPr>
          <w:rFonts w:ascii="Arial" w:hAnsi="Arial" w:cs="Arial"/>
          <w:sz w:val="22"/>
          <w:szCs w:val="22"/>
        </w:rPr>
        <w:t>aint François</w:t>
      </w:r>
      <w:r>
        <w:rPr>
          <w:rFonts w:ascii="Arial" w:hAnsi="Arial" w:cs="Arial"/>
          <w:sz w:val="22"/>
          <w:szCs w:val="22"/>
        </w:rPr>
        <w:t xml:space="preserve"> qui considérait</w:t>
      </w:r>
      <w:r w:rsidRPr="00F8154E">
        <w:rPr>
          <w:rFonts w:ascii="Arial" w:hAnsi="Arial" w:cs="Arial"/>
          <w:sz w:val="22"/>
          <w:szCs w:val="22"/>
        </w:rPr>
        <w:t xml:space="preserve"> la mère de chaque frère </w:t>
      </w:r>
      <w:r>
        <w:rPr>
          <w:rFonts w:ascii="Arial" w:hAnsi="Arial" w:cs="Arial"/>
          <w:sz w:val="22"/>
          <w:szCs w:val="22"/>
        </w:rPr>
        <w:t xml:space="preserve">comme </w:t>
      </w:r>
      <w:r w:rsidRPr="00F8154E">
        <w:rPr>
          <w:rFonts w:ascii="Arial" w:hAnsi="Arial" w:cs="Arial"/>
          <w:sz w:val="22"/>
          <w:szCs w:val="22"/>
        </w:rPr>
        <w:t>sa mère et celle de tous les frères</w:t>
      </w:r>
      <w:r>
        <w:rPr>
          <w:rFonts w:ascii="Arial" w:hAnsi="Arial" w:cs="Arial"/>
          <w:sz w:val="22"/>
          <w:szCs w:val="22"/>
        </w:rPr>
        <w:t xml:space="preserve">, étendons nos sentiments </w:t>
      </w:r>
      <w:r w:rsidRPr="00F8154E">
        <w:rPr>
          <w:rFonts w:ascii="Arial" w:hAnsi="Arial" w:cs="Arial"/>
          <w:sz w:val="22"/>
          <w:szCs w:val="22"/>
        </w:rPr>
        <w:t>d’affecti</w:t>
      </w:r>
      <w:r w:rsidR="009B3E54">
        <w:rPr>
          <w:rFonts w:ascii="Arial" w:hAnsi="Arial" w:cs="Arial"/>
          <w:sz w:val="22"/>
          <w:szCs w:val="22"/>
        </w:rPr>
        <w:t>on familiale et d’amitié envers</w:t>
      </w:r>
      <w:r>
        <w:rPr>
          <w:rFonts w:ascii="Arial" w:hAnsi="Arial" w:cs="Arial"/>
          <w:sz w:val="22"/>
          <w:szCs w:val="22"/>
        </w:rPr>
        <w:t xml:space="preserve"> tous </w:t>
      </w:r>
      <w:r w:rsidRPr="00F8154E">
        <w:rPr>
          <w:rFonts w:ascii="Arial" w:hAnsi="Arial" w:cs="Arial"/>
          <w:sz w:val="22"/>
          <w:szCs w:val="22"/>
        </w:rPr>
        <w:t>nos parents, nos proches, nos bienfaiteurs, nos collaborateurs et tous ceux qui appartiennent à notre Famille spirituelle</w:t>
      </w:r>
      <w:r>
        <w:rPr>
          <w:rFonts w:ascii="Arial" w:hAnsi="Arial" w:cs="Arial"/>
          <w:sz w:val="22"/>
          <w:szCs w:val="22"/>
        </w:rPr>
        <w:t>:</w:t>
      </w:r>
      <w:r w:rsidRPr="00F8154E">
        <w:rPr>
          <w:rFonts w:ascii="Arial" w:hAnsi="Arial" w:cs="Arial"/>
          <w:sz w:val="22"/>
          <w:szCs w:val="22"/>
        </w:rPr>
        <w:t xml:space="preserve"> recommandons-les à Dieu dans nos prières communautaires.</w:t>
      </w:r>
    </w:p>
    <w:p w:rsidR="00EE5FCD" w:rsidRDefault="00EE5FCD" w:rsidP="007114DF">
      <w:pPr>
        <w:pStyle w:val="Standard"/>
        <w:ind w:firstLine="993"/>
        <w:jc w:val="both"/>
        <w:rPr>
          <w:rFonts w:ascii="Arial" w:hAnsi="Arial" w:cs="Arial"/>
          <w:sz w:val="22"/>
          <w:szCs w:val="22"/>
        </w:rPr>
      </w:pPr>
      <w:r w:rsidRPr="00A4177D">
        <w:rPr>
          <w:rFonts w:ascii="Arial" w:hAnsi="Arial" w:cs="Arial"/>
          <w:color w:val="FF0000"/>
          <w:sz w:val="22"/>
          <w:szCs w:val="22"/>
        </w:rPr>
        <w:t>2.</w:t>
      </w:r>
      <w:r w:rsidRPr="00F8154E">
        <w:rPr>
          <w:rFonts w:ascii="Arial" w:hAnsi="Arial" w:cs="Arial"/>
          <w:sz w:val="22"/>
          <w:szCs w:val="22"/>
        </w:rPr>
        <w:t xml:space="preserve"> </w:t>
      </w:r>
      <w:r>
        <w:rPr>
          <w:rFonts w:ascii="Arial" w:hAnsi="Arial" w:cs="Arial"/>
          <w:sz w:val="22"/>
          <w:szCs w:val="22"/>
        </w:rPr>
        <w:t>Que l</w:t>
      </w:r>
      <w:r w:rsidRPr="00F8154E">
        <w:rPr>
          <w:rFonts w:ascii="Arial" w:hAnsi="Arial" w:cs="Arial"/>
          <w:sz w:val="22"/>
          <w:szCs w:val="22"/>
        </w:rPr>
        <w:t xml:space="preserve">es </w:t>
      </w:r>
      <w:r>
        <w:rPr>
          <w:rFonts w:ascii="Arial" w:hAnsi="Arial" w:cs="Arial"/>
          <w:sz w:val="22"/>
          <w:szCs w:val="22"/>
        </w:rPr>
        <w:t xml:space="preserve">éventuels </w:t>
      </w:r>
      <w:r w:rsidRPr="00F8154E">
        <w:rPr>
          <w:rFonts w:ascii="Arial" w:hAnsi="Arial" w:cs="Arial"/>
          <w:sz w:val="22"/>
          <w:szCs w:val="22"/>
        </w:rPr>
        <w:t>besoins s</w:t>
      </w:r>
      <w:r>
        <w:rPr>
          <w:rFonts w:ascii="Arial" w:hAnsi="Arial" w:cs="Arial"/>
          <w:sz w:val="22"/>
          <w:szCs w:val="22"/>
        </w:rPr>
        <w:t xml:space="preserve">pirituels ou matériels </w:t>
      </w:r>
      <w:r w:rsidRPr="00F8154E">
        <w:rPr>
          <w:rFonts w:ascii="Arial" w:hAnsi="Arial" w:cs="Arial"/>
          <w:sz w:val="22"/>
          <w:szCs w:val="22"/>
        </w:rPr>
        <w:t xml:space="preserve">de la famille d’origine </w:t>
      </w:r>
      <w:r>
        <w:rPr>
          <w:rFonts w:ascii="Arial" w:hAnsi="Arial" w:cs="Arial"/>
          <w:sz w:val="22"/>
          <w:szCs w:val="22"/>
        </w:rPr>
        <w:t>soient considérés</w:t>
      </w:r>
      <w:r w:rsidRPr="00F8154E">
        <w:rPr>
          <w:rFonts w:ascii="Arial" w:hAnsi="Arial" w:cs="Arial"/>
          <w:sz w:val="22"/>
          <w:szCs w:val="22"/>
        </w:rPr>
        <w:t>, en dialogue avec la fraternité, avec charité et discrétion.</w:t>
      </w:r>
    </w:p>
    <w:p w:rsidR="00EE5FCD" w:rsidRDefault="00EE5FCD" w:rsidP="007114DF">
      <w:pPr>
        <w:pStyle w:val="Standard"/>
        <w:ind w:firstLine="993"/>
        <w:jc w:val="both"/>
        <w:rPr>
          <w:rFonts w:ascii="Arial" w:hAnsi="Arial" w:cs="Arial"/>
          <w:b/>
          <w:sz w:val="22"/>
          <w:szCs w:val="22"/>
        </w:rPr>
      </w:pPr>
      <w:r w:rsidRPr="00A4177D">
        <w:rPr>
          <w:rFonts w:ascii="Arial" w:hAnsi="Arial" w:cs="Arial"/>
          <w:color w:val="FF0000"/>
          <w:sz w:val="22"/>
          <w:szCs w:val="22"/>
        </w:rPr>
        <w:t>3.</w:t>
      </w:r>
      <w:r>
        <w:rPr>
          <w:rFonts w:ascii="Arial" w:hAnsi="Arial" w:cs="Arial"/>
          <w:sz w:val="22"/>
          <w:szCs w:val="22"/>
        </w:rPr>
        <w:t xml:space="preserve"> Témoignons </w:t>
      </w:r>
      <w:r w:rsidRPr="00F8154E">
        <w:rPr>
          <w:rFonts w:ascii="Arial" w:hAnsi="Arial" w:cs="Arial"/>
          <w:sz w:val="22"/>
          <w:szCs w:val="22"/>
        </w:rPr>
        <w:t>également un respect fraternel aux frères qui ont abandonné la vie religieuse. Que les ministres les traitent avec équité et charité évangélique.</w:t>
      </w:r>
    </w:p>
    <w:p w:rsidR="00E22D2A" w:rsidRPr="00D1128E" w:rsidRDefault="00E22D2A" w:rsidP="00980C49">
      <w:pPr>
        <w:pStyle w:val="Standard"/>
        <w:jc w:val="both"/>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r w:rsidRPr="00D1128E">
        <w:rPr>
          <w:rFonts w:ascii="OfficinaSans-Book" w:hAnsi="OfficinaSans-Book" w:cs="OfficinaSans-Book"/>
          <w:sz w:val="16"/>
          <w:szCs w:val="16"/>
        </w:rPr>
        <w:lastRenderedPageBreak/>
        <w:t>R</w:t>
      </w:r>
      <w:r w:rsidR="00AF4600" w:rsidRPr="00D1128E">
        <w:rPr>
          <w:rFonts w:ascii="OfficinaSans-Book" w:hAnsi="OfficinaSans-Book" w:cs="OfficinaSans-Book"/>
          <w:sz w:val="16"/>
          <w:szCs w:val="16"/>
        </w:rPr>
        <w:t>égle</w:t>
      </w:r>
      <w:r w:rsidRPr="00D1128E">
        <w:rPr>
          <w:rFonts w:ascii="OfficinaSans-Book" w:hAnsi="OfficinaSans-Book" w:cs="OfficinaSans-Book"/>
          <w:sz w:val="16"/>
          <w:szCs w:val="16"/>
        </w:rPr>
        <w:t xml:space="preserve"> OFS 2.</w:t>
      </w: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r w:rsidRPr="00D1128E">
        <w:rPr>
          <w:rFonts w:ascii="OfficinaSans-Book" w:hAnsi="OfficinaSans-Book" w:cs="OfficinaSans-Book"/>
          <w:sz w:val="16"/>
          <w:szCs w:val="16"/>
        </w:rPr>
        <w:t>Const. OFS 86, 1.</w:t>
      </w:r>
    </w:p>
    <w:p w:rsidR="00E22D2A" w:rsidRPr="00D1128E" w:rsidRDefault="00E22D2A" w:rsidP="00980C49">
      <w:pPr>
        <w:pStyle w:val="Standard"/>
        <w:jc w:val="both"/>
        <w:rPr>
          <w:rFonts w:ascii="OfficinaSans-Book" w:hAnsi="OfficinaSans-Book" w:cs="OfficinaSans-Book"/>
          <w:sz w:val="16"/>
          <w:szCs w:val="16"/>
        </w:rPr>
      </w:pPr>
    </w:p>
    <w:p w:rsidR="00E22D2A" w:rsidRPr="00D1128E" w:rsidRDefault="00E22D2A" w:rsidP="00980C49">
      <w:pPr>
        <w:pStyle w:val="Standard"/>
        <w:jc w:val="both"/>
        <w:rPr>
          <w:rFonts w:ascii="OfficinaSans-Book" w:hAnsi="OfficinaSans-Book" w:cs="OfficinaSans-Book"/>
          <w:sz w:val="16"/>
          <w:szCs w:val="16"/>
        </w:rPr>
      </w:pPr>
    </w:p>
    <w:p w:rsidR="00E22D2A" w:rsidRPr="00D1128E" w:rsidRDefault="00E22D2A" w:rsidP="00980C49">
      <w:pPr>
        <w:pStyle w:val="Standard"/>
        <w:jc w:val="both"/>
        <w:rPr>
          <w:rFonts w:ascii="OfficinaSans-Book" w:hAnsi="OfficinaSans-Book" w:cs="OfficinaSans-Book"/>
          <w:sz w:val="16"/>
          <w:szCs w:val="16"/>
        </w:rPr>
      </w:pPr>
    </w:p>
    <w:p w:rsidR="00E22D2A" w:rsidRPr="00D1128E" w:rsidRDefault="00E22D2A" w:rsidP="00980C49">
      <w:pPr>
        <w:pStyle w:val="Standard"/>
        <w:jc w:val="both"/>
        <w:rPr>
          <w:rFonts w:ascii="OfficinaSans-Book" w:hAnsi="OfficinaSans-Book" w:cs="OfficinaSans-Book"/>
          <w:sz w:val="16"/>
          <w:szCs w:val="16"/>
        </w:rPr>
      </w:pPr>
    </w:p>
    <w:p w:rsidR="00E22D2A" w:rsidRPr="00D1128E" w:rsidRDefault="00E22D2A" w:rsidP="00980C49">
      <w:pPr>
        <w:pStyle w:val="Standard"/>
        <w:jc w:val="both"/>
        <w:rPr>
          <w:rFonts w:ascii="OfficinaSans-Book" w:hAnsi="OfficinaSans-Book" w:cs="OfficinaSans-Book"/>
          <w:sz w:val="16"/>
          <w:szCs w:val="16"/>
        </w:rPr>
      </w:pPr>
    </w:p>
    <w:p w:rsidR="00E22D2A" w:rsidRPr="00D1128E" w:rsidRDefault="00E22D2A" w:rsidP="00980C49">
      <w:pPr>
        <w:pStyle w:val="Standard"/>
        <w:jc w:val="both"/>
        <w:rPr>
          <w:rFonts w:ascii="OfficinaSans-Book" w:hAnsi="OfficinaSans-Book" w:cs="OfficinaSans-Book"/>
          <w:sz w:val="16"/>
          <w:szCs w:val="16"/>
        </w:rPr>
      </w:pPr>
    </w:p>
    <w:p w:rsidR="00E22D2A" w:rsidRPr="00D1128E" w:rsidRDefault="00E22D2A" w:rsidP="00E22D2A">
      <w:pPr>
        <w:autoSpaceDE w:val="0"/>
        <w:autoSpaceDN w:val="0"/>
        <w:adjustRightInd w:val="0"/>
        <w:rPr>
          <w:rFonts w:ascii="OfficinaSans-Book" w:hAnsi="OfficinaSans-Book" w:cs="OfficinaSans-Book"/>
          <w:sz w:val="16"/>
          <w:szCs w:val="16"/>
          <w:lang w:val="fr-FR"/>
        </w:rPr>
      </w:pPr>
      <w:r w:rsidRPr="00D1128E">
        <w:rPr>
          <w:rFonts w:ascii="OfficinaSans-Book" w:hAnsi="OfficinaSans-Book" w:cs="OfficinaSans-Book"/>
          <w:sz w:val="16"/>
          <w:szCs w:val="16"/>
          <w:lang w:val="fr-FR"/>
        </w:rPr>
        <w:t>CIC 275, 2; 304,</w:t>
      </w:r>
      <w:r w:rsidR="00AD5A7C" w:rsidRPr="00D1128E">
        <w:rPr>
          <w:rFonts w:ascii="OfficinaSans-Book" w:hAnsi="OfficinaSans-Book" w:cs="OfficinaSans-Book"/>
          <w:sz w:val="16"/>
          <w:szCs w:val="16"/>
          <w:lang w:val="fr-FR"/>
        </w:rPr>
        <w:t xml:space="preserve"> </w:t>
      </w:r>
      <w:r w:rsidRPr="00D1128E">
        <w:rPr>
          <w:rFonts w:ascii="OfficinaSans-Book" w:hAnsi="OfficinaSans-Book" w:cs="OfficinaSans-Book"/>
          <w:sz w:val="16"/>
          <w:szCs w:val="16"/>
          <w:lang w:val="fr-FR"/>
        </w:rPr>
        <w:t>1; 312,2; 314; 317,</w:t>
      </w:r>
      <w:r w:rsidR="0025235B">
        <w:rPr>
          <w:rFonts w:ascii="OfficinaSans-Book" w:hAnsi="OfficinaSans-Book" w:cs="OfficinaSans-Book"/>
          <w:sz w:val="16"/>
          <w:szCs w:val="16"/>
          <w:lang w:val="fr-FR"/>
        </w:rPr>
        <w:t xml:space="preserve"> </w:t>
      </w:r>
      <w:r w:rsidRPr="00D1128E">
        <w:rPr>
          <w:rFonts w:ascii="OfficinaSans-Book" w:hAnsi="OfficinaSans-Book" w:cs="OfficinaSans-Book"/>
          <w:sz w:val="16"/>
          <w:szCs w:val="16"/>
          <w:lang w:val="fr-FR"/>
        </w:rPr>
        <w:t>1</w:t>
      </w:r>
      <w:r w:rsidR="0025235B">
        <w:rPr>
          <w:rFonts w:ascii="OfficinaSans-Book" w:hAnsi="OfficinaSans-Book" w:cs="OfficinaSans-Book"/>
          <w:sz w:val="16"/>
          <w:szCs w:val="16"/>
          <w:lang w:val="fr-FR"/>
        </w:rPr>
        <w:t xml:space="preserve"> </w:t>
      </w:r>
      <w:r w:rsidRPr="00D1128E">
        <w:rPr>
          <w:rFonts w:ascii="OfficinaSans-Book" w:hAnsi="OfficinaSans-Book" w:cs="OfficinaSans-Book"/>
          <w:sz w:val="16"/>
          <w:szCs w:val="16"/>
          <w:lang w:val="fr-FR"/>
        </w:rPr>
        <w:t>ss.; 328-329; 611;</w:t>
      </w:r>
    </w:p>
    <w:p w:rsidR="00E22D2A" w:rsidRPr="00D1128E" w:rsidRDefault="00E22D2A" w:rsidP="00E22D2A">
      <w:pPr>
        <w:autoSpaceDE w:val="0"/>
        <w:autoSpaceDN w:val="0"/>
        <w:adjustRightInd w:val="0"/>
        <w:rPr>
          <w:rFonts w:ascii="OfficinaSans-Book" w:hAnsi="OfficinaSans-Book" w:cs="OfficinaSans-Book"/>
          <w:sz w:val="16"/>
          <w:szCs w:val="16"/>
          <w:lang w:val="fr-FR"/>
        </w:rPr>
      </w:pPr>
      <w:r w:rsidRPr="00D1128E">
        <w:rPr>
          <w:rFonts w:ascii="OfficinaSans-Book" w:hAnsi="OfficinaSans-Book" w:cs="OfficinaSans-Book"/>
          <w:sz w:val="16"/>
          <w:szCs w:val="16"/>
          <w:lang w:val="fr-FR"/>
        </w:rPr>
        <w:t>R</w:t>
      </w:r>
      <w:r w:rsidR="008C2B3D" w:rsidRPr="00D1128E">
        <w:rPr>
          <w:rFonts w:ascii="OfficinaSans-Book" w:hAnsi="OfficinaSans-Book" w:cs="OfficinaSans-Book"/>
          <w:sz w:val="16"/>
          <w:szCs w:val="16"/>
          <w:lang w:val="fr-FR"/>
        </w:rPr>
        <w:t>ègle</w:t>
      </w:r>
      <w:r w:rsidRPr="00D1128E">
        <w:rPr>
          <w:rFonts w:ascii="OfficinaSans-Book" w:hAnsi="OfficinaSans-Book" w:cs="OfficinaSans-Book"/>
          <w:sz w:val="16"/>
          <w:szCs w:val="16"/>
          <w:lang w:val="fr-FR"/>
        </w:rPr>
        <w:t xml:space="preserve"> OFS 26;</w:t>
      </w:r>
    </w:p>
    <w:p w:rsidR="00E22D2A" w:rsidRPr="00D1128E" w:rsidRDefault="00E22D2A" w:rsidP="00E22D2A">
      <w:pPr>
        <w:autoSpaceDE w:val="0"/>
        <w:autoSpaceDN w:val="0"/>
        <w:adjustRightInd w:val="0"/>
        <w:rPr>
          <w:rFonts w:ascii="OfficinaSans-Book" w:hAnsi="OfficinaSans-Book" w:cs="OfficinaSans-Book"/>
          <w:sz w:val="16"/>
          <w:szCs w:val="16"/>
          <w:lang w:val="fr-FR"/>
        </w:rPr>
      </w:pPr>
      <w:r w:rsidRPr="00D1128E">
        <w:rPr>
          <w:rFonts w:ascii="OfficinaSans-Book" w:hAnsi="OfficinaSans-Book" w:cs="OfficinaSans-Book"/>
          <w:sz w:val="16"/>
          <w:szCs w:val="16"/>
          <w:lang w:val="fr-FR"/>
        </w:rPr>
        <w:t>Const. OFS 86, 1.</w:t>
      </w:r>
    </w:p>
    <w:p w:rsidR="00E22D2A" w:rsidRPr="00D1128E" w:rsidRDefault="00E22D2A" w:rsidP="00E22D2A">
      <w:pPr>
        <w:pStyle w:val="Standard"/>
        <w:rPr>
          <w:rFonts w:ascii="OfficinaSans-Book" w:hAnsi="OfficinaSans-Book" w:cs="OfficinaSans-Book"/>
          <w:sz w:val="16"/>
          <w:szCs w:val="16"/>
        </w:rPr>
      </w:pPr>
      <w:r w:rsidRPr="00D1128E">
        <w:rPr>
          <w:rFonts w:ascii="OfficinaSans-Bold" w:hAnsi="OfficinaSans-Bold" w:cs="OfficinaSans-Bold"/>
          <w:b/>
          <w:bCs/>
          <w:sz w:val="16"/>
          <w:szCs w:val="16"/>
        </w:rPr>
        <w:t>cf OG 6/10</w:t>
      </w: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pStyle w:val="Standard"/>
        <w:rPr>
          <w:rFonts w:ascii="OfficinaSans-Book" w:hAnsi="OfficinaSans-Book" w:cs="OfficinaSans-Book"/>
          <w:sz w:val="16"/>
          <w:szCs w:val="16"/>
        </w:rPr>
      </w:pPr>
    </w:p>
    <w:p w:rsidR="00E22D2A" w:rsidRPr="00D1128E" w:rsidRDefault="00E22D2A" w:rsidP="00E22D2A">
      <w:pPr>
        <w:autoSpaceDE w:val="0"/>
        <w:autoSpaceDN w:val="0"/>
        <w:adjustRightInd w:val="0"/>
        <w:rPr>
          <w:rFonts w:ascii="OfficinaSans-Book" w:hAnsi="OfficinaSans-Book" w:cs="OfficinaSans-Book"/>
          <w:sz w:val="16"/>
          <w:szCs w:val="16"/>
          <w:lang w:val="fr-FR"/>
        </w:rPr>
      </w:pPr>
      <w:r w:rsidRPr="00D1128E">
        <w:rPr>
          <w:rFonts w:ascii="OfficinaSans-Book" w:hAnsi="OfficinaSans-Book" w:cs="OfficinaSans-Book"/>
          <w:sz w:val="16"/>
          <w:szCs w:val="16"/>
          <w:lang w:val="fr-FR"/>
        </w:rPr>
        <w:t>R</w:t>
      </w:r>
      <w:r w:rsidR="00812E56" w:rsidRPr="00D1128E">
        <w:rPr>
          <w:rFonts w:ascii="OfficinaSans-Book" w:hAnsi="OfficinaSans-Book" w:cs="OfficinaSans-Book"/>
          <w:sz w:val="16"/>
          <w:szCs w:val="16"/>
          <w:lang w:val="fr-FR"/>
        </w:rPr>
        <w:t>ègle</w:t>
      </w:r>
      <w:r w:rsidRPr="00D1128E">
        <w:rPr>
          <w:rFonts w:ascii="OfficinaSans-Book" w:hAnsi="OfficinaSans-Book" w:cs="OfficinaSans-Book"/>
          <w:sz w:val="16"/>
          <w:szCs w:val="16"/>
          <w:lang w:val="fr-FR"/>
        </w:rPr>
        <w:t xml:space="preserve"> OFS 26;</w:t>
      </w:r>
    </w:p>
    <w:p w:rsidR="00E22D2A" w:rsidRPr="00D1128E" w:rsidRDefault="00E22D2A" w:rsidP="00E22D2A">
      <w:pPr>
        <w:autoSpaceDE w:val="0"/>
        <w:autoSpaceDN w:val="0"/>
        <w:adjustRightInd w:val="0"/>
        <w:rPr>
          <w:rFonts w:ascii="OfficinaSans-Book" w:hAnsi="OfficinaSans-Book" w:cs="OfficinaSans-Book"/>
          <w:sz w:val="16"/>
          <w:szCs w:val="16"/>
          <w:lang w:val="fr-FR"/>
        </w:rPr>
      </w:pPr>
      <w:r w:rsidRPr="00D1128E">
        <w:rPr>
          <w:rFonts w:ascii="OfficinaSans-Book" w:hAnsi="OfficinaSans-Book" w:cs="OfficinaSans-Book"/>
          <w:sz w:val="16"/>
          <w:szCs w:val="16"/>
          <w:lang w:val="fr-FR"/>
        </w:rPr>
        <w:t>Const. OFS 99, 1; 98-103; 51-75; 85-91; 92-95; 98-103.</w:t>
      </w:r>
    </w:p>
    <w:p w:rsidR="00E22D2A" w:rsidRPr="001079F7" w:rsidRDefault="00E22D2A" w:rsidP="00E22D2A">
      <w:pPr>
        <w:pStyle w:val="Standard"/>
        <w:rPr>
          <w:rFonts w:ascii="OfficinaSans-Book" w:hAnsi="OfficinaSans-Book" w:cs="OfficinaSans-Book"/>
          <w:sz w:val="16"/>
          <w:szCs w:val="16"/>
        </w:rPr>
      </w:pPr>
      <w:r w:rsidRPr="001079F7">
        <w:rPr>
          <w:rFonts w:ascii="OfficinaSans-Bold" w:hAnsi="OfficinaSans-Bold" w:cs="OfficinaSans-Bold"/>
          <w:b/>
          <w:bCs/>
          <w:sz w:val="16"/>
          <w:szCs w:val="16"/>
        </w:rPr>
        <w:t>cf OG 6/10</w:t>
      </w:r>
    </w:p>
    <w:p w:rsidR="00E22D2A" w:rsidRPr="001079F7" w:rsidRDefault="00E22D2A" w:rsidP="00E22D2A">
      <w:pPr>
        <w:pStyle w:val="Standard"/>
        <w:rPr>
          <w:rFonts w:ascii="OfficinaSans-Book" w:hAnsi="OfficinaSans-Book" w:cs="OfficinaSans-Book"/>
          <w:sz w:val="16"/>
          <w:szCs w:val="16"/>
        </w:rPr>
      </w:pPr>
    </w:p>
    <w:p w:rsidR="00E22D2A" w:rsidRPr="001079F7" w:rsidRDefault="00E22D2A" w:rsidP="00980C49">
      <w:pPr>
        <w:pStyle w:val="Standard"/>
        <w:jc w:val="both"/>
        <w:rPr>
          <w:rFonts w:ascii="OfficinaSans-Book" w:hAnsi="OfficinaSans-Book" w:cs="OfficinaSans-Book"/>
          <w:sz w:val="16"/>
          <w:szCs w:val="16"/>
        </w:rPr>
      </w:pPr>
    </w:p>
    <w:p w:rsidR="00E22D2A" w:rsidRPr="001079F7" w:rsidRDefault="00E22D2A" w:rsidP="00980C49">
      <w:pPr>
        <w:pStyle w:val="Standard"/>
        <w:jc w:val="both"/>
        <w:rPr>
          <w:rFonts w:ascii="OfficinaSans-Book" w:hAnsi="OfficinaSans-Book" w:cs="OfficinaSans-Book"/>
          <w:sz w:val="16"/>
          <w:szCs w:val="16"/>
        </w:rPr>
      </w:pPr>
    </w:p>
    <w:p w:rsidR="00E22D2A" w:rsidRPr="001079F7" w:rsidRDefault="00E22D2A" w:rsidP="00980C49">
      <w:pPr>
        <w:pStyle w:val="Standard"/>
        <w:jc w:val="both"/>
        <w:rPr>
          <w:rFonts w:ascii="OfficinaSans-Book" w:hAnsi="OfficinaSans-Book" w:cs="OfficinaSans-Book"/>
          <w:sz w:val="16"/>
          <w:szCs w:val="16"/>
        </w:rPr>
      </w:pPr>
    </w:p>
    <w:p w:rsidR="00AD5A7C" w:rsidRPr="001079F7" w:rsidRDefault="00AD5A7C" w:rsidP="00980C49">
      <w:pPr>
        <w:pStyle w:val="Standard"/>
        <w:jc w:val="both"/>
        <w:rPr>
          <w:rFonts w:ascii="OfficinaSans-Book" w:hAnsi="OfficinaSans-Book" w:cs="OfficinaSans-Book"/>
          <w:sz w:val="16"/>
          <w:szCs w:val="16"/>
        </w:rPr>
      </w:pPr>
    </w:p>
    <w:p w:rsidR="00AD5A7C" w:rsidRPr="001079F7" w:rsidRDefault="00AD5A7C" w:rsidP="00980C49">
      <w:pPr>
        <w:pStyle w:val="Standard"/>
        <w:jc w:val="both"/>
        <w:rPr>
          <w:rFonts w:ascii="OfficinaSans-Book" w:hAnsi="OfficinaSans-Book" w:cs="OfficinaSans-Book"/>
          <w:sz w:val="16"/>
          <w:szCs w:val="16"/>
        </w:rPr>
      </w:pPr>
    </w:p>
    <w:p w:rsidR="00AD5A7C" w:rsidRPr="001079F7" w:rsidRDefault="00AD5A7C" w:rsidP="00980C49">
      <w:pPr>
        <w:pStyle w:val="Standard"/>
        <w:jc w:val="both"/>
        <w:rPr>
          <w:rFonts w:ascii="OfficinaSans-Book" w:hAnsi="OfficinaSans-Book" w:cs="OfficinaSans-Book"/>
          <w:sz w:val="16"/>
          <w:szCs w:val="16"/>
        </w:rPr>
      </w:pPr>
    </w:p>
    <w:p w:rsidR="00AD5A7C" w:rsidRPr="001079F7" w:rsidRDefault="00AD5A7C" w:rsidP="00980C49">
      <w:pPr>
        <w:pStyle w:val="Standard"/>
        <w:jc w:val="both"/>
        <w:rPr>
          <w:rFonts w:ascii="OfficinaSans-Book" w:hAnsi="OfficinaSans-Book" w:cs="OfficinaSans-Book"/>
          <w:sz w:val="16"/>
          <w:szCs w:val="16"/>
        </w:rPr>
      </w:pPr>
    </w:p>
    <w:p w:rsidR="00AD5A7C" w:rsidRPr="001079F7" w:rsidRDefault="00AD5A7C" w:rsidP="00980C49">
      <w:pPr>
        <w:pStyle w:val="Standard"/>
        <w:jc w:val="both"/>
        <w:rPr>
          <w:rFonts w:ascii="OfficinaSans-Book" w:hAnsi="OfficinaSans-Book" w:cs="OfficinaSans-Book"/>
          <w:sz w:val="16"/>
          <w:szCs w:val="16"/>
        </w:rPr>
      </w:pPr>
    </w:p>
    <w:p w:rsidR="00872806" w:rsidRPr="0025235B" w:rsidRDefault="00872806" w:rsidP="00872806">
      <w:pPr>
        <w:autoSpaceDE w:val="0"/>
        <w:autoSpaceDN w:val="0"/>
        <w:adjustRightInd w:val="0"/>
        <w:rPr>
          <w:rFonts w:ascii="OfficinaSans-Book" w:hAnsi="OfficinaSans-Book" w:cs="OfficinaSans-Book"/>
          <w:i/>
          <w:sz w:val="16"/>
          <w:szCs w:val="16"/>
          <w:lang w:val="fr-FR"/>
        </w:rPr>
      </w:pPr>
      <w:r w:rsidRPr="0025235B">
        <w:rPr>
          <w:rFonts w:ascii="OfficinaSans-Book" w:hAnsi="OfficinaSans-Book" w:cs="OfficinaSans-Book"/>
          <w:i/>
          <w:sz w:val="16"/>
          <w:szCs w:val="16"/>
          <w:lang w:val="fr-FR"/>
        </w:rPr>
        <w:t xml:space="preserve">1P </w:t>
      </w:r>
      <w:r w:rsidRPr="0025235B">
        <w:rPr>
          <w:rFonts w:ascii="OfficinaSans-Book" w:hAnsi="OfficinaSans-Book" w:cs="OfficinaSans-Book"/>
          <w:b/>
          <w:i/>
          <w:sz w:val="16"/>
          <w:szCs w:val="16"/>
          <w:lang w:val="fr-FR"/>
        </w:rPr>
        <w:t>2</w:t>
      </w:r>
      <w:r w:rsidR="0025235B" w:rsidRPr="0025235B">
        <w:rPr>
          <w:rFonts w:ascii="OfficinaSans-Book" w:hAnsi="OfficinaSans-Book" w:cs="OfficinaSans-Book"/>
          <w:i/>
          <w:sz w:val="16"/>
          <w:szCs w:val="16"/>
          <w:lang w:val="fr-FR"/>
        </w:rPr>
        <w:t>, 21</w:t>
      </w:r>
    </w:p>
    <w:p w:rsidR="00872806" w:rsidRPr="00812E56" w:rsidRDefault="00872806" w:rsidP="00872806">
      <w:pPr>
        <w:autoSpaceDE w:val="0"/>
        <w:autoSpaceDN w:val="0"/>
        <w:adjustRightInd w:val="0"/>
        <w:rPr>
          <w:rFonts w:ascii="OfficinaSans-Book" w:hAnsi="OfficinaSans-Book" w:cs="OfficinaSans-Book"/>
          <w:sz w:val="16"/>
          <w:szCs w:val="16"/>
          <w:lang w:val="fr-FR"/>
        </w:rPr>
      </w:pPr>
      <w:r w:rsidRPr="00812E56">
        <w:rPr>
          <w:rFonts w:ascii="OfficinaSans-Book" w:hAnsi="OfficinaSans-Book" w:cs="OfficinaSans-Book"/>
          <w:sz w:val="16"/>
          <w:szCs w:val="16"/>
          <w:lang w:val="fr-FR"/>
        </w:rPr>
        <w:t>1Reg 1, 1; 2LFid 13; LOrd 51; LLéon 3.</w:t>
      </w:r>
    </w:p>
    <w:p w:rsidR="00872806" w:rsidRPr="00812E56" w:rsidRDefault="00872806" w:rsidP="00872806">
      <w:pPr>
        <w:pStyle w:val="Standard"/>
        <w:rPr>
          <w:rFonts w:ascii="OfficinaSans-Book" w:hAnsi="OfficinaSans-Book" w:cs="OfficinaSans-Book"/>
          <w:sz w:val="16"/>
          <w:szCs w:val="16"/>
        </w:rPr>
      </w:pPr>
    </w:p>
    <w:p w:rsidR="00872806" w:rsidRPr="00812E56" w:rsidRDefault="00872806" w:rsidP="00872806">
      <w:pPr>
        <w:pStyle w:val="Standard"/>
        <w:rPr>
          <w:rFonts w:ascii="OfficinaSans-Book" w:hAnsi="OfficinaSans-Book" w:cs="OfficinaSans-Book"/>
          <w:sz w:val="16"/>
          <w:szCs w:val="16"/>
        </w:rPr>
      </w:pPr>
    </w:p>
    <w:p w:rsidR="00872806" w:rsidRPr="00812E56" w:rsidRDefault="00872806" w:rsidP="00872806">
      <w:pPr>
        <w:pStyle w:val="Standard"/>
        <w:rPr>
          <w:rFonts w:ascii="OfficinaSans-Book" w:hAnsi="OfficinaSans-Book" w:cs="OfficinaSans-Book"/>
          <w:sz w:val="16"/>
          <w:szCs w:val="16"/>
        </w:rPr>
      </w:pPr>
    </w:p>
    <w:p w:rsidR="00872806" w:rsidRPr="00812E56" w:rsidRDefault="00872806" w:rsidP="00872806">
      <w:pPr>
        <w:pStyle w:val="Standard"/>
        <w:rPr>
          <w:rFonts w:ascii="OfficinaSans-Book" w:hAnsi="OfficinaSans-Book" w:cs="OfficinaSans-Book"/>
          <w:sz w:val="16"/>
          <w:szCs w:val="16"/>
        </w:rPr>
      </w:pPr>
    </w:p>
    <w:p w:rsidR="00872806" w:rsidRPr="00812E56" w:rsidRDefault="00872806" w:rsidP="00872806">
      <w:pPr>
        <w:pStyle w:val="Standard"/>
        <w:rPr>
          <w:rFonts w:ascii="OfficinaSans-Book" w:hAnsi="OfficinaSans-Book" w:cs="OfficinaSans-Book"/>
          <w:sz w:val="16"/>
          <w:szCs w:val="16"/>
        </w:rPr>
      </w:pPr>
    </w:p>
    <w:p w:rsidR="00872806" w:rsidRPr="00812E56" w:rsidRDefault="00872806" w:rsidP="00872806">
      <w:pPr>
        <w:pStyle w:val="Standard"/>
        <w:rPr>
          <w:rFonts w:ascii="OfficinaSans-Book" w:hAnsi="OfficinaSans-Book" w:cs="OfficinaSans-Book"/>
          <w:sz w:val="16"/>
          <w:szCs w:val="16"/>
        </w:rPr>
      </w:pPr>
    </w:p>
    <w:p w:rsidR="00872806" w:rsidRPr="00992162" w:rsidRDefault="00872806" w:rsidP="00872806">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 xml:space="preserve">Parents, bienfaiteurs </w:t>
      </w:r>
    </w:p>
    <w:p w:rsidR="00872806" w:rsidRPr="00992162" w:rsidRDefault="00872806" w:rsidP="00872806">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et collaborateurs</w:t>
      </w:r>
    </w:p>
    <w:p w:rsidR="00872806" w:rsidRDefault="00872806" w:rsidP="00872806">
      <w:pPr>
        <w:pStyle w:val="Standard"/>
        <w:rPr>
          <w:rFonts w:ascii="OfficinaSans-Book" w:hAnsi="OfficinaSans-Book" w:cs="OfficinaSans-Book"/>
          <w:color w:val="000000"/>
          <w:sz w:val="16"/>
          <w:szCs w:val="16"/>
        </w:rPr>
      </w:pPr>
    </w:p>
    <w:p w:rsidR="00872806" w:rsidRPr="00992162" w:rsidRDefault="00872806" w:rsidP="00872806">
      <w:pPr>
        <w:pStyle w:val="Standard"/>
        <w:rPr>
          <w:rFonts w:ascii="OfficinaSans-Book" w:hAnsi="OfficinaSans-Book" w:cs="OfficinaSans-Book"/>
          <w:sz w:val="16"/>
          <w:szCs w:val="16"/>
        </w:rPr>
      </w:pPr>
      <w:r w:rsidRPr="00992162">
        <w:rPr>
          <w:rFonts w:ascii="OfficinaSans-Book" w:hAnsi="OfficinaSans-Book" w:cs="OfficinaSans-Book"/>
          <w:color w:val="000000"/>
          <w:sz w:val="16"/>
          <w:szCs w:val="16"/>
        </w:rPr>
        <w:t>2Cel 91,3; 180,2</w:t>
      </w:r>
    </w:p>
    <w:p w:rsidR="00872806" w:rsidRPr="00992162" w:rsidRDefault="00872806" w:rsidP="00872806">
      <w:pPr>
        <w:pStyle w:val="Standard"/>
        <w:rPr>
          <w:rFonts w:ascii="OfficinaSans-Book" w:hAnsi="OfficinaSans-Book" w:cs="OfficinaSans-Book"/>
          <w:sz w:val="16"/>
          <w:szCs w:val="16"/>
        </w:rPr>
      </w:pPr>
    </w:p>
    <w:p w:rsidR="00AD5A7C" w:rsidRPr="001079F7" w:rsidRDefault="00AD5A7C" w:rsidP="00980C49">
      <w:pPr>
        <w:pStyle w:val="Standard"/>
        <w:jc w:val="both"/>
        <w:rPr>
          <w:rFonts w:ascii="OfficinaSans-Book" w:hAnsi="OfficinaSans-Book" w:cs="OfficinaSans-Book"/>
          <w:sz w:val="16"/>
          <w:szCs w:val="16"/>
        </w:rPr>
      </w:pPr>
    </w:p>
    <w:p w:rsidR="00E22D2A" w:rsidRPr="001079F7" w:rsidRDefault="00E22D2A" w:rsidP="00980C49">
      <w:pPr>
        <w:pStyle w:val="Standard"/>
        <w:jc w:val="both"/>
        <w:rPr>
          <w:rFonts w:ascii="OfficinaSans-Book" w:hAnsi="OfficinaSans-Book" w:cs="OfficinaSans-Book"/>
          <w:sz w:val="16"/>
          <w:szCs w:val="16"/>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EE5FCD" w:rsidRDefault="00EE5FCD">
      <w:pPr>
        <w:rPr>
          <w:rFonts w:ascii="OfficinaSans-Book" w:hAnsi="OfficinaSans-Book" w:cs="OfficinaSans-Book"/>
          <w:sz w:val="16"/>
          <w:szCs w:val="16"/>
          <w:lang w:val="fr-FR"/>
        </w:rPr>
      </w:pPr>
    </w:p>
    <w:p w:rsidR="001549A0" w:rsidRPr="001079F7" w:rsidRDefault="001549A0">
      <w:pPr>
        <w:rPr>
          <w:rFonts w:ascii="OfficinaSans-Book" w:eastAsia="Times New Roman" w:hAnsi="OfficinaSans-Book" w:cs="OfficinaSans-Book"/>
          <w:kern w:val="3"/>
          <w:sz w:val="16"/>
          <w:szCs w:val="16"/>
          <w:lang w:val="fr-FR" w:eastAsia="en-US"/>
        </w:rPr>
      </w:pPr>
      <w:r w:rsidRPr="001079F7">
        <w:rPr>
          <w:rFonts w:ascii="OfficinaSans-Book" w:hAnsi="OfficinaSans-Book" w:cs="OfficinaSans-Book"/>
          <w:sz w:val="16"/>
          <w:szCs w:val="16"/>
          <w:lang w:val="fr-FR"/>
        </w:rPr>
        <w:br w:type="page"/>
      </w:r>
    </w:p>
    <w:p w:rsidR="00AD5A7C" w:rsidRDefault="00AD5A7C" w:rsidP="00AD5A7C">
      <w:pPr>
        <w:pStyle w:val="Standard"/>
        <w:jc w:val="both"/>
        <w:rPr>
          <w:rFonts w:ascii="Arial" w:hAnsi="Arial" w:cs="Arial"/>
          <w:sz w:val="22"/>
          <w:szCs w:val="22"/>
        </w:rPr>
      </w:pPr>
    </w:p>
    <w:p w:rsidR="00AD5A7C" w:rsidRPr="000B687D" w:rsidRDefault="00AD5A7C" w:rsidP="00AD5A7C">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104</w:t>
      </w:r>
    </w:p>
    <w:p w:rsidR="00AD5A7C" w:rsidRDefault="00AD5A7C" w:rsidP="00AD5A7C">
      <w:pPr>
        <w:pStyle w:val="Standard"/>
        <w:jc w:val="both"/>
        <w:rPr>
          <w:rFonts w:ascii="Arial" w:hAnsi="Arial" w:cs="Arial"/>
          <w:sz w:val="22"/>
          <w:szCs w:val="22"/>
        </w:rPr>
      </w:pPr>
      <w:r w:rsidRPr="00A4177D">
        <w:rPr>
          <w:rFonts w:ascii="Arial" w:hAnsi="Arial" w:cs="Arial"/>
          <w:color w:val="FF0000"/>
          <w:sz w:val="22"/>
          <w:szCs w:val="22"/>
        </w:rPr>
        <w:t xml:space="preserve"> </w:t>
      </w:r>
      <w:r w:rsidR="00402D07">
        <w:rPr>
          <w:rFonts w:ascii="Arial" w:hAnsi="Arial" w:cs="Arial"/>
          <w:color w:val="FF0000"/>
          <w:sz w:val="22"/>
          <w:szCs w:val="22"/>
        </w:rPr>
        <w:t xml:space="preserve"> </w:t>
      </w:r>
      <w:r w:rsidRPr="00A4177D">
        <w:rPr>
          <w:rFonts w:ascii="Arial" w:hAnsi="Arial" w:cs="Arial"/>
          <w:color w:val="FF0000"/>
          <w:sz w:val="22"/>
          <w:szCs w:val="22"/>
        </w:rPr>
        <w:t>1.</w:t>
      </w:r>
      <w:r w:rsidRPr="00F8154E">
        <w:rPr>
          <w:rFonts w:ascii="Arial" w:hAnsi="Arial" w:cs="Arial"/>
          <w:sz w:val="22"/>
          <w:szCs w:val="22"/>
        </w:rPr>
        <w:t xml:space="preserve"> Le Christ, lui-même pèlerin sur la terre, dira lors du jugement dernie</w:t>
      </w:r>
      <w:r>
        <w:rPr>
          <w:rFonts w:ascii="Arial" w:hAnsi="Arial" w:cs="Arial"/>
          <w:sz w:val="22"/>
          <w:szCs w:val="22"/>
        </w:rPr>
        <w:t xml:space="preserve">r à ceux qui seront à sa droite </w:t>
      </w:r>
      <w:r w:rsidRPr="00F8154E">
        <w:rPr>
          <w:rFonts w:ascii="Arial" w:hAnsi="Arial" w:cs="Arial"/>
          <w:sz w:val="22"/>
          <w:szCs w:val="22"/>
        </w:rPr>
        <w:t>: « J’étais étranger et vous m’avez accueilli ».</w:t>
      </w:r>
    </w:p>
    <w:p w:rsidR="00AD5A7C" w:rsidRDefault="00AD5A7C" w:rsidP="00402D07">
      <w:pPr>
        <w:pStyle w:val="Standard"/>
        <w:ind w:firstLine="993"/>
        <w:jc w:val="both"/>
        <w:rPr>
          <w:rFonts w:ascii="Arial" w:hAnsi="Arial" w:cs="Arial"/>
          <w:sz w:val="22"/>
          <w:szCs w:val="22"/>
        </w:rPr>
      </w:pPr>
      <w:r w:rsidRPr="00A4177D">
        <w:rPr>
          <w:rFonts w:ascii="Arial" w:hAnsi="Arial" w:cs="Arial"/>
          <w:color w:val="FF0000"/>
          <w:sz w:val="22"/>
          <w:szCs w:val="22"/>
        </w:rPr>
        <w:t>2.</w:t>
      </w:r>
      <w:r w:rsidRPr="00F8154E">
        <w:rPr>
          <w:rFonts w:ascii="Arial" w:hAnsi="Arial" w:cs="Arial"/>
          <w:sz w:val="22"/>
          <w:szCs w:val="22"/>
        </w:rPr>
        <w:t xml:space="preserve"> </w:t>
      </w:r>
      <w:r w:rsidRPr="00F8154E">
        <w:rPr>
          <w:rFonts w:ascii="Arial" w:hAnsi="Arial" w:cs="Arial"/>
          <w:bCs/>
          <w:sz w:val="22"/>
          <w:szCs w:val="22"/>
        </w:rPr>
        <w:t>S</w:t>
      </w:r>
      <w:r w:rsidRPr="00F8154E">
        <w:rPr>
          <w:rFonts w:ascii="Arial" w:hAnsi="Arial" w:cs="Arial"/>
          <w:sz w:val="22"/>
          <w:szCs w:val="22"/>
        </w:rPr>
        <w:t xml:space="preserve">aint François </w:t>
      </w:r>
      <w:r>
        <w:rPr>
          <w:rFonts w:ascii="Arial" w:hAnsi="Arial" w:cs="Arial"/>
          <w:sz w:val="22"/>
          <w:szCs w:val="22"/>
        </w:rPr>
        <w:t xml:space="preserve">a voulu </w:t>
      </w:r>
      <w:r w:rsidRPr="00F8154E">
        <w:rPr>
          <w:rFonts w:ascii="Arial" w:hAnsi="Arial" w:cs="Arial"/>
          <w:sz w:val="22"/>
          <w:szCs w:val="22"/>
        </w:rPr>
        <w:t>que nous</w:t>
      </w:r>
      <w:r>
        <w:rPr>
          <w:rFonts w:ascii="Arial" w:hAnsi="Arial" w:cs="Arial"/>
          <w:sz w:val="22"/>
          <w:szCs w:val="22"/>
        </w:rPr>
        <w:t xml:space="preserve"> </w:t>
      </w:r>
      <w:r w:rsidRPr="00F8154E">
        <w:rPr>
          <w:rFonts w:ascii="Arial" w:hAnsi="Arial" w:cs="Arial"/>
          <w:sz w:val="22"/>
          <w:szCs w:val="22"/>
        </w:rPr>
        <w:t>fassions bon accueil à quiconque vient à nos maisons. Recevons donc avec la plus grande charité et aidons dans leurs besoins toutes les personnes, spécialement les affligés et les malheureux.</w:t>
      </w:r>
    </w:p>
    <w:p w:rsidR="00AD5A7C" w:rsidRPr="00AD5A7C" w:rsidRDefault="00AD5A7C" w:rsidP="00402D07">
      <w:pPr>
        <w:pStyle w:val="Standard"/>
        <w:ind w:firstLine="993"/>
        <w:jc w:val="both"/>
        <w:rPr>
          <w:rFonts w:ascii="Arial" w:hAnsi="Arial" w:cs="Arial"/>
          <w:sz w:val="22"/>
          <w:szCs w:val="22"/>
        </w:rPr>
      </w:pPr>
      <w:r w:rsidRPr="00A4177D">
        <w:rPr>
          <w:rFonts w:ascii="Arial" w:hAnsi="Arial" w:cs="Arial"/>
          <w:color w:val="FF0000"/>
          <w:sz w:val="22"/>
          <w:szCs w:val="22"/>
        </w:rPr>
        <w:t>3.</w:t>
      </w:r>
      <w:r w:rsidRPr="00FF1938">
        <w:rPr>
          <w:rFonts w:ascii="Arial" w:hAnsi="Arial" w:cs="Arial"/>
          <w:sz w:val="22"/>
          <w:szCs w:val="22"/>
        </w:rPr>
        <w:t xml:space="preserve"> </w:t>
      </w:r>
      <w:r>
        <w:rPr>
          <w:rFonts w:ascii="Arial" w:hAnsi="Arial" w:cs="Arial"/>
          <w:sz w:val="22"/>
          <w:szCs w:val="22"/>
        </w:rPr>
        <w:t>Que la fraternité traite avec courtoisie les hôtes, prêtres et religieux surtout, que l’on peut, au gré des circonstances, accueillir dans notre maison.</w:t>
      </w:r>
    </w:p>
    <w:p w:rsidR="00AD5A7C" w:rsidRDefault="00AD5A7C" w:rsidP="00AD5A7C">
      <w:pPr>
        <w:pStyle w:val="StileTitolo814ptCentratoEspansa15pt"/>
        <w:spacing w:before="0" w:after="0"/>
        <w:jc w:val="center"/>
        <w:rPr>
          <w:rFonts w:ascii="Arial" w:hAnsi="Arial" w:cs="Arial"/>
          <w:bCs/>
          <w:caps/>
          <w:sz w:val="22"/>
          <w:szCs w:val="22"/>
        </w:rPr>
      </w:pPr>
    </w:p>
    <w:p w:rsidR="00AD5A7C" w:rsidRDefault="00AD5A7C" w:rsidP="00AD5A7C">
      <w:pPr>
        <w:pStyle w:val="StileTitolo814ptCentratoEspansa15pt"/>
        <w:spacing w:before="0" w:after="0"/>
        <w:jc w:val="center"/>
        <w:rPr>
          <w:rFonts w:ascii="Arial" w:hAnsi="Arial" w:cs="Arial"/>
          <w:bCs/>
          <w:caps/>
          <w:sz w:val="22"/>
          <w:szCs w:val="22"/>
        </w:rPr>
      </w:pPr>
    </w:p>
    <w:p w:rsidR="00AD5A7C" w:rsidRPr="00AD28A8" w:rsidRDefault="00AD5A7C" w:rsidP="00AD5A7C">
      <w:pPr>
        <w:pStyle w:val="StileTitolo814ptCentratoEspansa15pt"/>
        <w:spacing w:before="0" w:after="0"/>
        <w:jc w:val="center"/>
        <w:rPr>
          <w:rFonts w:ascii="Arial" w:hAnsi="Arial" w:cs="Arial"/>
          <w:b/>
          <w:bCs/>
          <w:i w:val="0"/>
          <w:caps/>
        </w:rPr>
      </w:pPr>
      <w:r w:rsidRPr="00AD28A8">
        <w:rPr>
          <w:rFonts w:ascii="Arial" w:hAnsi="Arial" w:cs="Arial"/>
          <w:b/>
          <w:bCs/>
          <w:i w:val="0"/>
        </w:rPr>
        <w:t>Article II</w:t>
      </w:r>
    </w:p>
    <w:p w:rsidR="00AD5A7C" w:rsidRPr="00AD28A8" w:rsidRDefault="00AD5A7C" w:rsidP="00AD5A7C">
      <w:pPr>
        <w:pStyle w:val="StileTitolo814ptCentratoEspansa15pt"/>
        <w:spacing w:before="0" w:after="0"/>
        <w:jc w:val="center"/>
        <w:rPr>
          <w:rFonts w:ascii="Arial" w:hAnsi="Arial" w:cs="Arial"/>
          <w:b/>
          <w:bCs/>
          <w:i w:val="0"/>
          <w:caps/>
        </w:rPr>
      </w:pPr>
    </w:p>
    <w:p w:rsidR="00AD5A7C" w:rsidRPr="004C11CB" w:rsidRDefault="00AD5A7C" w:rsidP="00AD5A7C">
      <w:pPr>
        <w:pStyle w:val="StileTitolo814ptCentratoEspansa15pt"/>
        <w:spacing w:before="0" w:after="0"/>
        <w:jc w:val="center"/>
        <w:rPr>
          <w:rFonts w:ascii="Arial" w:hAnsi="Arial" w:cs="Arial"/>
        </w:rPr>
      </w:pPr>
    </w:p>
    <w:p w:rsidR="00AD5A7C" w:rsidRPr="004C11CB" w:rsidRDefault="00AD5A7C" w:rsidP="00AD5A7C">
      <w:pPr>
        <w:pStyle w:val="Standard"/>
        <w:jc w:val="center"/>
        <w:rPr>
          <w:rFonts w:ascii="Arial" w:hAnsi="Arial" w:cs="Arial"/>
        </w:rPr>
      </w:pPr>
      <w:r w:rsidRPr="004C11CB">
        <w:rPr>
          <w:rFonts w:ascii="Arial" w:hAnsi="Arial" w:cs="Arial"/>
          <w:b/>
          <w:bCs/>
        </w:rPr>
        <w:t>La vie des frères dans le monde</w:t>
      </w:r>
    </w:p>
    <w:p w:rsidR="00AD5A7C" w:rsidRDefault="00AD5A7C" w:rsidP="00AD5A7C">
      <w:pPr>
        <w:pStyle w:val="Standard"/>
        <w:jc w:val="center"/>
        <w:rPr>
          <w:rFonts w:ascii="Arial" w:hAnsi="Arial" w:cs="Arial"/>
          <w:b/>
          <w:sz w:val="22"/>
          <w:szCs w:val="22"/>
        </w:rPr>
      </w:pPr>
    </w:p>
    <w:p w:rsidR="00AD5A7C" w:rsidRPr="005D6BBF" w:rsidRDefault="00AD5A7C" w:rsidP="00AD5A7C">
      <w:pPr>
        <w:pStyle w:val="Standard"/>
        <w:jc w:val="center"/>
        <w:rPr>
          <w:rFonts w:ascii="Arial" w:hAnsi="Arial" w:cs="Arial"/>
          <w:b/>
          <w:sz w:val="22"/>
          <w:szCs w:val="22"/>
        </w:rPr>
      </w:pPr>
    </w:p>
    <w:p w:rsidR="00AD5A7C" w:rsidRPr="000B687D" w:rsidRDefault="00AD5A7C" w:rsidP="00AD5A7C">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105</w:t>
      </w:r>
    </w:p>
    <w:p w:rsidR="00AD5A7C" w:rsidRDefault="00AD5A7C" w:rsidP="00AD5A7C">
      <w:pPr>
        <w:pStyle w:val="Standard"/>
        <w:jc w:val="both"/>
        <w:rPr>
          <w:rFonts w:ascii="Arial" w:hAnsi="Arial" w:cs="Arial"/>
          <w:sz w:val="22"/>
          <w:szCs w:val="22"/>
        </w:rPr>
      </w:pPr>
      <w:r>
        <w:rPr>
          <w:rFonts w:ascii="Arial" w:hAnsi="Arial" w:cs="Arial"/>
          <w:sz w:val="22"/>
          <w:szCs w:val="22"/>
        </w:rPr>
        <w:t xml:space="preserve"> </w:t>
      </w:r>
      <w:r w:rsidR="00402D07">
        <w:rPr>
          <w:rFonts w:ascii="Arial" w:hAnsi="Arial" w:cs="Arial"/>
          <w:sz w:val="22"/>
          <w:szCs w:val="22"/>
        </w:rPr>
        <w:t xml:space="preserve"> </w:t>
      </w:r>
      <w:r w:rsidRPr="00A4177D">
        <w:rPr>
          <w:rFonts w:ascii="Arial" w:hAnsi="Arial" w:cs="Arial"/>
          <w:color w:val="FF0000"/>
          <w:sz w:val="22"/>
          <w:szCs w:val="22"/>
        </w:rPr>
        <w:t>1.</w:t>
      </w:r>
      <w:r w:rsidRPr="00F8154E">
        <w:rPr>
          <w:rFonts w:ascii="Arial" w:hAnsi="Arial" w:cs="Arial"/>
          <w:sz w:val="22"/>
          <w:szCs w:val="22"/>
        </w:rPr>
        <w:t xml:space="preserve"> Saint François exultait de joie en contemplant le monde créé et racheté</w:t>
      </w:r>
      <w:r>
        <w:rPr>
          <w:rFonts w:ascii="Arial" w:hAnsi="Arial" w:cs="Arial"/>
          <w:sz w:val="22"/>
          <w:szCs w:val="22"/>
        </w:rPr>
        <w:t xml:space="preserve"> et </w:t>
      </w:r>
      <w:r w:rsidRPr="00F8154E">
        <w:rPr>
          <w:rFonts w:ascii="Arial" w:hAnsi="Arial" w:cs="Arial"/>
          <w:sz w:val="22"/>
          <w:szCs w:val="22"/>
        </w:rPr>
        <w:t>se sentait uni par un lien fraternel non seulement avec les hommes mais</w:t>
      </w:r>
      <w:r>
        <w:rPr>
          <w:rFonts w:ascii="Arial" w:hAnsi="Arial" w:cs="Arial"/>
          <w:sz w:val="22"/>
          <w:szCs w:val="22"/>
        </w:rPr>
        <w:t xml:space="preserve"> aussi avec toutes les créatures</w:t>
      </w:r>
      <w:r w:rsidRPr="00F8154E">
        <w:rPr>
          <w:rFonts w:ascii="Arial" w:hAnsi="Arial" w:cs="Arial"/>
          <w:sz w:val="22"/>
          <w:szCs w:val="22"/>
        </w:rPr>
        <w:t xml:space="preserve"> qu'il a chantées</w:t>
      </w:r>
      <w:r>
        <w:rPr>
          <w:rFonts w:ascii="Arial" w:hAnsi="Arial" w:cs="Arial"/>
          <w:sz w:val="22"/>
          <w:szCs w:val="22"/>
        </w:rPr>
        <w:t xml:space="preserve"> avec enthousiasme dans </w:t>
      </w:r>
      <w:r w:rsidRPr="00F8154E">
        <w:rPr>
          <w:rFonts w:ascii="Arial" w:hAnsi="Arial" w:cs="Arial"/>
          <w:sz w:val="22"/>
          <w:szCs w:val="22"/>
        </w:rPr>
        <w:t>le Cantique de frère Soleil.</w:t>
      </w:r>
    </w:p>
    <w:p w:rsidR="00AD5A7C" w:rsidRDefault="00AD5A7C" w:rsidP="00402D07">
      <w:pPr>
        <w:pStyle w:val="Standard"/>
        <w:ind w:firstLine="993"/>
        <w:jc w:val="both"/>
        <w:rPr>
          <w:rFonts w:ascii="Arial" w:hAnsi="Arial" w:cs="Arial"/>
          <w:sz w:val="22"/>
          <w:szCs w:val="22"/>
        </w:rPr>
      </w:pPr>
      <w:r w:rsidRPr="00A4177D">
        <w:rPr>
          <w:rFonts w:ascii="Arial" w:hAnsi="Arial" w:cs="Arial"/>
          <w:color w:val="FF0000"/>
          <w:sz w:val="22"/>
          <w:szCs w:val="22"/>
        </w:rPr>
        <w:t>2.</w:t>
      </w:r>
      <w:r w:rsidRPr="00F8154E">
        <w:rPr>
          <w:rFonts w:ascii="Arial" w:hAnsi="Arial" w:cs="Arial"/>
          <w:sz w:val="22"/>
          <w:szCs w:val="22"/>
        </w:rPr>
        <w:t xml:space="preserve"> Illuminés par </w:t>
      </w:r>
      <w:r>
        <w:rPr>
          <w:rFonts w:ascii="Arial" w:hAnsi="Arial" w:cs="Arial"/>
          <w:sz w:val="22"/>
          <w:szCs w:val="22"/>
        </w:rPr>
        <w:t>ce</w:t>
      </w:r>
      <w:r w:rsidRPr="00F8154E">
        <w:rPr>
          <w:rFonts w:ascii="Arial" w:hAnsi="Arial" w:cs="Arial"/>
          <w:sz w:val="22"/>
          <w:szCs w:val="22"/>
        </w:rPr>
        <w:t xml:space="preserve"> même regard contemplatif,</w:t>
      </w:r>
      <w:r>
        <w:rPr>
          <w:rFonts w:ascii="Arial" w:hAnsi="Arial" w:cs="Arial"/>
          <w:sz w:val="22"/>
          <w:szCs w:val="22"/>
        </w:rPr>
        <w:t xml:space="preserve"> </w:t>
      </w:r>
      <w:r w:rsidRPr="00F8154E">
        <w:rPr>
          <w:rFonts w:ascii="Arial" w:hAnsi="Arial" w:cs="Arial"/>
          <w:sz w:val="22"/>
          <w:szCs w:val="22"/>
        </w:rPr>
        <w:t>admirons les œuvres de la création, dont le Christ est le commencement et la fin</w:t>
      </w:r>
      <w:r>
        <w:rPr>
          <w:rFonts w:ascii="Arial" w:hAnsi="Arial" w:cs="Arial"/>
          <w:sz w:val="22"/>
          <w:szCs w:val="22"/>
        </w:rPr>
        <w:t>,</w:t>
      </w:r>
      <w:r w:rsidRPr="00F8154E">
        <w:rPr>
          <w:rFonts w:ascii="Arial" w:hAnsi="Arial" w:cs="Arial"/>
          <w:sz w:val="22"/>
          <w:szCs w:val="22"/>
        </w:rPr>
        <w:t xml:space="preserve"> </w:t>
      </w:r>
      <w:r>
        <w:rPr>
          <w:rFonts w:ascii="Arial" w:hAnsi="Arial" w:cs="Arial"/>
          <w:sz w:val="22"/>
          <w:szCs w:val="22"/>
        </w:rPr>
        <w:t>s</w:t>
      </w:r>
      <w:r w:rsidRPr="00F8154E">
        <w:rPr>
          <w:rFonts w:ascii="Arial" w:hAnsi="Arial" w:cs="Arial"/>
          <w:sz w:val="22"/>
          <w:szCs w:val="22"/>
        </w:rPr>
        <w:t xml:space="preserve">auvegardons-les dans leur intégrité et </w:t>
      </w:r>
      <w:r>
        <w:rPr>
          <w:rFonts w:ascii="Arial" w:hAnsi="Arial" w:cs="Arial"/>
          <w:sz w:val="22"/>
          <w:szCs w:val="22"/>
        </w:rPr>
        <w:t>utilisons</w:t>
      </w:r>
      <w:r w:rsidRPr="00F8154E">
        <w:rPr>
          <w:rFonts w:ascii="Arial" w:hAnsi="Arial" w:cs="Arial"/>
          <w:sz w:val="22"/>
          <w:szCs w:val="22"/>
        </w:rPr>
        <w:t xml:space="preserve"> avec respect et frugalité </w:t>
      </w:r>
      <w:r>
        <w:rPr>
          <w:rFonts w:ascii="Arial" w:hAnsi="Arial" w:cs="Arial"/>
          <w:sz w:val="22"/>
          <w:szCs w:val="22"/>
        </w:rPr>
        <w:t>l</w:t>
      </w:r>
      <w:r w:rsidRPr="00F8154E">
        <w:rPr>
          <w:rFonts w:ascii="Arial" w:hAnsi="Arial" w:cs="Arial"/>
          <w:sz w:val="22"/>
          <w:szCs w:val="22"/>
        </w:rPr>
        <w:t>es ressources de la terre mère.</w:t>
      </w:r>
    </w:p>
    <w:p w:rsidR="00872806" w:rsidRDefault="00872806" w:rsidP="00872806">
      <w:pPr>
        <w:pStyle w:val="Standard"/>
        <w:ind w:firstLine="993"/>
        <w:jc w:val="both"/>
        <w:rPr>
          <w:rFonts w:ascii="Arial" w:hAnsi="Arial" w:cs="Arial"/>
          <w:sz w:val="22"/>
          <w:szCs w:val="22"/>
        </w:rPr>
      </w:pPr>
      <w:r w:rsidRPr="00A4177D">
        <w:rPr>
          <w:rFonts w:ascii="Arial" w:hAnsi="Arial" w:cs="Arial"/>
          <w:color w:val="FF0000"/>
          <w:sz w:val="22"/>
          <w:szCs w:val="22"/>
        </w:rPr>
        <w:t>3.</w:t>
      </w:r>
      <w:r w:rsidRPr="00F8154E">
        <w:rPr>
          <w:rFonts w:ascii="Arial" w:hAnsi="Arial" w:cs="Arial"/>
          <w:sz w:val="22"/>
          <w:szCs w:val="22"/>
        </w:rPr>
        <w:t xml:space="preserve"> </w:t>
      </w:r>
      <w:r>
        <w:rPr>
          <w:rFonts w:ascii="Arial" w:hAnsi="Arial" w:cs="Arial"/>
          <w:sz w:val="22"/>
          <w:szCs w:val="22"/>
        </w:rPr>
        <w:t>Qu’à</w:t>
      </w:r>
      <w:r w:rsidRPr="00F8154E">
        <w:rPr>
          <w:rFonts w:ascii="Arial" w:hAnsi="Arial" w:cs="Arial"/>
          <w:sz w:val="22"/>
          <w:szCs w:val="22"/>
        </w:rPr>
        <w:t xml:space="preserve"> travers la recherche scientifique, les œuvres de la création deviennent plus grandioses, plus merveilleuses et plus mystérieuses à nos yeux. </w:t>
      </w:r>
      <w:r>
        <w:rPr>
          <w:rFonts w:ascii="Arial" w:hAnsi="Arial" w:cs="Arial"/>
          <w:sz w:val="22"/>
          <w:szCs w:val="22"/>
        </w:rPr>
        <w:t>Qu’e</w:t>
      </w:r>
      <w:r w:rsidRPr="00F8154E">
        <w:rPr>
          <w:rFonts w:ascii="Arial" w:hAnsi="Arial" w:cs="Arial"/>
          <w:sz w:val="22"/>
          <w:szCs w:val="22"/>
        </w:rPr>
        <w:t xml:space="preserve">lles nous conduisent à adorer le Père dans sa sagesse et sa puissance. Estimons grandement tout ce que l'intelligence humaine </w:t>
      </w:r>
      <w:r w:rsidRPr="00F8154E">
        <w:rPr>
          <w:rFonts w:ascii="Arial" w:hAnsi="Arial" w:cs="Arial"/>
          <w:iCs/>
          <w:sz w:val="22"/>
          <w:szCs w:val="22"/>
        </w:rPr>
        <w:t>a su</w:t>
      </w:r>
      <w:r w:rsidRPr="00F8154E">
        <w:rPr>
          <w:rFonts w:ascii="Arial" w:hAnsi="Arial" w:cs="Arial"/>
          <w:sz w:val="22"/>
          <w:szCs w:val="22"/>
        </w:rPr>
        <w:t xml:space="preserve"> </w:t>
      </w:r>
      <w:r w:rsidRPr="00F8154E">
        <w:rPr>
          <w:rFonts w:ascii="Arial" w:hAnsi="Arial" w:cs="Arial"/>
          <w:iCs/>
          <w:sz w:val="22"/>
          <w:szCs w:val="22"/>
        </w:rPr>
        <w:t>tirer des choses créées</w:t>
      </w:r>
      <w:r w:rsidRPr="00F8154E">
        <w:rPr>
          <w:rFonts w:ascii="Arial" w:hAnsi="Arial" w:cs="Arial"/>
          <w:sz w:val="22"/>
          <w:szCs w:val="22"/>
        </w:rPr>
        <w:t>,</w:t>
      </w:r>
      <w:r>
        <w:rPr>
          <w:rFonts w:ascii="Arial" w:hAnsi="Arial" w:cs="Arial"/>
          <w:sz w:val="22"/>
          <w:szCs w:val="22"/>
        </w:rPr>
        <w:t xml:space="preserve"> notamment dans les réalisations artistiques </w:t>
      </w:r>
      <w:r w:rsidRPr="00F8154E">
        <w:rPr>
          <w:rFonts w:ascii="Arial" w:hAnsi="Arial" w:cs="Arial"/>
          <w:sz w:val="22"/>
          <w:szCs w:val="22"/>
        </w:rPr>
        <w:t>et culturelles, où les dons de Dieu se manifestent aussi.</w:t>
      </w:r>
    </w:p>
    <w:p w:rsidR="00872806" w:rsidRDefault="00872806" w:rsidP="00872806">
      <w:pPr>
        <w:pStyle w:val="Standard"/>
        <w:ind w:firstLine="993"/>
        <w:jc w:val="both"/>
        <w:rPr>
          <w:rFonts w:ascii="Arial" w:hAnsi="Arial" w:cs="Arial"/>
          <w:sz w:val="22"/>
          <w:szCs w:val="22"/>
        </w:rPr>
      </w:pPr>
      <w:r w:rsidRPr="000721F6">
        <w:rPr>
          <w:rFonts w:ascii="Arial" w:hAnsi="Arial" w:cs="Arial"/>
          <w:color w:val="FF0000"/>
          <w:sz w:val="22"/>
          <w:szCs w:val="22"/>
        </w:rPr>
        <w:t>4.</w:t>
      </w:r>
      <w:r w:rsidRPr="00F8154E">
        <w:rPr>
          <w:rFonts w:ascii="Arial" w:hAnsi="Arial" w:cs="Arial"/>
          <w:sz w:val="22"/>
          <w:szCs w:val="22"/>
        </w:rPr>
        <w:t xml:space="preserve"> Contemplons encore </w:t>
      </w:r>
      <w:r w:rsidRPr="00F8154E">
        <w:rPr>
          <w:rFonts w:ascii="Arial" w:hAnsi="Arial" w:cs="Arial"/>
          <w:iCs/>
          <w:sz w:val="22"/>
          <w:szCs w:val="22"/>
        </w:rPr>
        <w:t>dans le mystère du Christ le</w:t>
      </w:r>
      <w:r w:rsidRPr="00F8154E">
        <w:rPr>
          <w:rFonts w:ascii="Arial" w:hAnsi="Arial" w:cs="Arial"/>
          <w:sz w:val="22"/>
          <w:szCs w:val="22"/>
        </w:rPr>
        <w:t xml:space="preserve"> </w:t>
      </w:r>
      <w:r w:rsidRPr="00F8154E">
        <w:rPr>
          <w:rFonts w:ascii="Arial" w:hAnsi="Arial" w:cs="Arial"/>
          <w:iCs/>
          <w:sz w:val="22"/>
          <w:szCs w:val="22"/>
        </w:rPr>
        <w:t>monde des hommes, que Dieu a tant aimé au point de lui donner son Fils unique.</w:t>
      </w:r>
    </w:p>
    <w:p w:rsidR="00872806" w:rsidRDefault="00872806" w:rsidP="00872806">
      <w:pPr>
        <w:pStyle w:val="Standard"/>
        <w:ind w:firstLine="993"/>
        <w:jc w:val="both"/>
        <w:rPr>
          <w:rFonts w:ascii="Arial" w:hAnsi="Arial" w:cs="Arial"/>
          <w:sz w:val="22"/>
          <w:szCs w:val="22"/>
        </w:rPr>
      </w:pPr>
      <w:r w:rsidRPr="000721F6">
        <w:rPr>
          <w:rFonts w:ascii="Arial" w:hAnsi="Arial" w:cs="Arial"/>
          <w:color w:val="FF0000"/>
          <w:sz w:val="22"/>
          <w:szCs w:val="22"/>
        </w:rPr>
        <w:t>5.</w:t>
      </w:r>
      <w:r w:rsidRPr="00F8154E">
        <w:rPr>
          <w:rFonts w:ascii="Arial" w:hAnsi="Arial" w:cs="Arial"/>
          <w:sz w:val="22"/>
          <w:szCs w:val="22"/>
        </w:rPr>
        <w:t xml:space="preserve"> </w:t>
      </w:r>
      <w:r>
        <w:rPr>
          <w:rFonts w:ascii="Arial" w:hAnsi="Arial" w:cs="Arial"/>
          <w:sz w:val="22"/>
          <w:szCs w:val="22"/>
        </w:rPr>
        <w:t>De fait, le monde</w:t>
      </w:r>
      <w:r w:rsidRPr="00F8154E">
        <w:rPr>
          <w:rFonts w:ascii="Arial" w:hAnsi="Arial" w:cs="Arial"/>
          <w:sz w:val="22"/>
          <w:szCs w:val="22"/>
        </w:rPr>
        <w:t xml:space="preserve">, </w:t>
      </w:r>
      <w:r w:rsidRPr="00F8154E">
        <w:rPr>
          <w:rFonts w:ascii="Arial" w:hAnsi="Arial" w:cs="Arial"/>
          <w:iCs/>
          <w:sz w:val="22"/>
          <w:szCs w:val="22"/>
        </w:rPr>
        <w:t>blessé</w:t>
      </w:r>
      <w:r w:rsidRPr="00F8154E">
        <w:rPr>
          <w:rFonts w:ascii="Arial" w:hAnsi="Arial" w:cs="Arial"/>
          <w:sz w:val="22"/>
          <w:szCs w:val="22"/>
        </w:rPr>
        <w:t xml:space="preserve"> par le péché, e</w:t>
      </w:r>
      <w:r w:rsidRPr="004C11CB">
        <w:rPr>
          <w:rFonts w:ascii="Arial" w:hAnsi="Arial" w:cs="Arial"/>
          <w:sz w:val="22"/>
          <w:szCs w:val="22"/>
        </w:rPr>
        <w:t xml:space="preserve">st </w:t>
      </w:r>
      <w:r>
        <w:rPr>
          <w:rFonts w:ascii="Arial" w:hAnsi="Arial" w:cs="Arial"/>
          <w:sz w:val="22"/>
          <w:szCs w:val="22"/>
        </w:rPr>
        <w:t>aussi doté</w:t>
      </w:r>
      <w:r w:rsidRPr="00F8154E">
        <w:rPr>
          <w:rFonts w:ascii="Arial" w:hAnsi="Arial" w:cs="Arial"/>
          <w:sz w:val="22"/>
          <w:szCs w:val="22"/>
        </w:rPr>
        <w:t xml:space="preserve"> de nombreuses </w:t>
      </w:r>
      <w:r>
        <w:rPr>
          <w:rFonts w:ascii="Arial" w:hAnsi="Arial" w:cs="Arial"/>
          <w:sz w:val="22"/>
          <w:szCs w:val="22"/>
        </w:rPr>
        <w:t xml:space="preserve">ressources et offre les </w:t>
      </w:r>
      <w:r w:rsidRPr="00F8154E">
        <w:rPr>
          <w:rFonts w:ascii="Arial" w:hAnsi="Arial" w:cs="Arial"/>
          <w:sz w:val="22"/>
          <w:szCs w:val="22"/>
        </w:rPr>
        <w:t xml:space="preserve">pierres vivantes </w:t>
      </w:r>
      <w:r>
        <w:rPr>
          <w:rFonts w:ascii="Arial" w:hAnsi="Arial" w:cs="Arial"/>
          <w:sz w:val="22"/>
          <w:szCs w:val="22"/>
        </w:rPr>
        <w:t>destinées à</w:t>
      </w:r>
      <w:r w:rsidRPr="00F8154E">
        <w:rPr>
          <w:rFonts w:ascii="Arial" w:hAnsi="Arial" w:cs="Arial"/>
          <w:sz w:val="22"/>
          <w:szCs w:val="22"/>
        </w:rPr>
        <w:t xml:space="preserve"> la constru</w:t>
      </w:r>
      <w:r>
        <w:rPr>
          <w:rFonts w:ascii="Arial" w:hAnsi="Arial" w:cs="Arial"/>
          <w:sz w:val="22"/>
          <w:szCs w:val="22"/>
        </w:rPr>
        <w:t>ction de cett</w:t>
      </w:r>
      <w:r w:rsidRPr="00F8154E">
        <w:rPr>
          <w:rFonts w:ascii="Arial" w:hAnsi="Arial" w:cs="Arial"/>
          <w:sz w:val="22"/>
          <w:szCs w:val="22"/>
        </w:rPr>
        <w:t>e demeure de Dieu qu'est l'</w:t>
      </w:r>
      <w:r>
        <w:rPr>
          <w:rFonts w:ascii="Arial" w:hAnsi="Arial" w:cs="Arial"/>
          <w:sz w:val="22"/>
          <w:szCs w:val="22"/>
        </w:rPr>
        <w:t>É</w:t>
      </w:r>
      <w:r w:rsidRPr="00F8154E">
        <w:rPr>
          <w:rFonts w:ascii="Arial" w:hAnsi="Arial" w:cs="Arial"/>
          <w:sz w:val="22"/>
          <w:szCs w:val="22"/>
        </w:rPr>
        <w:t>glise.</w:t>
      </w:r>
    </w:p>
    <w:p w:rsidR="00872806" w:rsidRDefault="00872806" w:rsidP="00872806">
      <w:pPr>
        <w:pStyle w:val="Standard"/>
        <w:ind w:firstLine="993"/>
        <w:jc w:val="both"/>
        <w:rPr>
          <w:rFonts w:ascii="Arial" w:hAnsi="Arial" w:cs="Arial"/>
          <w:sz w:val="22"/>
          <w:szCs w:val="22"/>
        </w:rPr>
      </w:pPr>
    </w:p>
    <w:p w:rsidR="00872806" w:rsidRPr="00C91782" w:rsidRDefault="00872806" w:rsidP="00872806">
      <w:pPr>
        <w:pStyle w:val="Standard"/>
        <w:ind w:firstLine="993"/>
        <w:jc w:val="both"/>
        <w:rPr>
          <w:rFonts w:ascii="Arial" w:hAnsi="Arial" w:cs="Arial"/>
          <w:sz w:val="22"/>
          <w:szCs w:val="22"/>
        </w:rPr>
      </w:pPr>
    </w:p>
    <w:p w:rsidR="00872806" w:rsidRPr="000B687D" w:rsidRDefault="00872806" w:rsidP="00872806">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106</w:t>
      </w:r>
    </w:p>
    <w:p w:rsidR="00872806" w:rsidRDefault="00872806" w:rsidP="00872806">
      <w:pPr>
        <w:pStyle w:val="Standard"/>
        <w:jc w:val="both"/>
        <w:rPr>
          <w:rFonts w:ascii="Arial" w:hAnsi="Arial" w:cs="Arial"/>
          <w:sz w:val="22"/>
          <w:szCs w:val="22"/>
        </w:rPr>
      </w:pPr>
      <w:r>
        <w:rPr>
          <w:rFonts w:ascii="Arial" w:hAnsi="Arial" w:cs="Arial"/>
          <w:sz w:val="22"/>
          <w:szCs w:val="22"/>
        </w:rPr>
        <w:t xml:space="preserve">  </w:t>
      </w:r>
      <w:r w:rsidRPr="000721F6">
        <w:rPr>
          <w:rFonts w:ascii="Arial" w:hAnsi="Arial" w:cs="Arial"/>
          <w:color w:val="FF0000"/>
          <w:sz w:val="22"/>
          <w:szCs w:val="22"/>
        </w:rPr>
        <w:t>1.</w:t>
      </w:r>
      <w:r w:rsidRPr="00F8154E">
        <w:rPr>
          <w:rFonts w:ascii="Arial" w:hAnsi="Arial" w:cs="Arial"/>
          <w:sz w:val="22"/>
          <w:szCs w:val="22"/>
        </w:rPr>
        <w:t xml:space="preserve"> Par inspiratio</w:t>
      </w:r>
      <w:r>
        <w:rPr>
          <w:rFonts w:ascii="Arial" w:hAnsi="Arial" w:cs="Arial"/>
          <w:sz w:val="22"/>
          <w:szCs w:val="22"/>
        </w:rPr>
        <w:t>n divine, saint François a compris qu’il avait été envoyé</w:t>
      </w:r>
      <w:r w:rsidRPr="00F8154E">
        <w:rPr>
          <w:rFonts w:ascii="Arial" w:hAnsi="Arial" w:cs="Arial"/>
          <w:sz w:val="22"/>
          <w:szCs w:val="22"/>
        </w:rPr>
        <w:t xml:space="preserve"> </w:t>
      </w:r>
      <w:r>
        <w:rPr>
          <w:rFonts w:ascii="Arial" w:hAnsi="Arial" w:cs="Arial"/>
          <w:sz w:val="22"/>
          <w:szCs w:val="22"/>
        </w:rPr>
        <w:t>réformer</w:t>
      </w:r>
      <w:r w:rsidRPr="00F8154E">
        <w:rPr>
          <w:rFonts w:ascii="Arial" w:hAnsi="Arial" w:cs="Arial"/>
          <w:sz w:val="22"/>
          <w:szCs w:val="22"/>
        </w:rPr>
        <w:t xml:space="preserve"> les hommes </w:t>
      </w:r>
      <w:r>
        <w:rPr>
          <w:rFonts w:ascii="Arial" w:hAnsi="Arial" w:cs="Arial"/>
          <w:sz w:val="22"/>
          <w:szCs w:val="22"/>
        </w:rPr>
        <w:t>dans une nouveauté de</w:t>
      </w:r>
      <w:r w:rsidRPr="00F8154E">
        <w:rPr>
          <w:rFonts w:ascii="Arial" w:hAnsi="Arial" w:cs="Arial"/>
          <w:sz w:val="22"/>
          <w:szCs w:val="22"/>
        </w:rPr>
        <w:t xml:space="preserve"> vie.</w:t>
      </w:r>
    </w:p>
    <w:p w:rsidR="009446BD" w:rsidRPr="00992162" w:rsidRDefault="009446BD" w:rsidP="001549A0">
      <w:pPr>
        <w:pStyle w:val="Standard"/>
        <w:rPr>
          <w:rFonts w:ascii="OfficinaSans-Book" w:hAnsi="OfficinaSans-Book" w:cs="OfficinaSans-Book"/>
          <w:sz w:val="16"/>
          <w:szCs w:val="16"/>
        </w:rPr>
      </w:pPr>
    </w:p>
    <w:p w:rsidR="009446BD" w:rsidRPr="00992162" w:rsidRDefault="009446BD" w:rsidP="001549A0">
      <w:pPr>
        <w:pStyle w:val="Standard"/>
        <w:rPr>
          <w:rFonts w:ascii="OfficinaSans-Book" w:hAnsi="OfficinaSans-Book" w:cs="OfficinaSans-Book"/>
          <w:sz w:val="16"/>
          <w:szCs w:val="16"/>
        </w:rPr>
      </w:pPr>
    </w:p>
    <w:p w:rsidR="009446BD" w:rsidRPr="00992162" w:rsidRDefault="009446BD" w:rsidP="001549A0">
      <w:pPr>
        <w:pStyle w:val="Standard"/>
        <w:rPr>
          <w:rFonts w:ascii="OfficinaSans-Book" w:hAnsi="OfficinaSans-Book" w:cs="OfficinaSans-Book"/>
          <w:sz w:val="16"/>
          <w:szCs w:val="16"/>
        </w:rPr>
      </w:pPr>
    </w:p>
    <w:p w:rsidR="009446BD" w:rsidRPr="00992162" w:rsidRDefault="009446BD" w:rsidP="001549A0">
      <w:pPr>
        <w:pStyle w:val="Standard"/>
        <w:rPr>
          <w:rFonts w:ascii="OfficinaSans-Book" w:hAnsi="OfficinaSans-Book" w:cs="OfficinaSans-Book"/>
          <w:sz w:val="16"/>
          <w:szCs w:val="16"/>
        </w:rPr>
      </w:pPr>
    </w:p>
    <w:p w:rsidR="009446BD" w:rsidRPr="00992162" w:rsidRDefault="009446BD" w:rsidP="001549A0">
      <w:pPr>
        <w:pStyle w:val="Standard"/>
        <w:rPr>
          <w:rFonts w:ascii="OfficinaSans-Book" w:hAnsi="OfficinaSans-Book" w:cs="OfficinaSans-Book"/>
          <w:sz w:val="16"/>
          <w:szCs w:val="16"/>
        </w:rPr>
      </w:pPr>
    </w:p>
    <w:p w:rsidR="006F4CDE" w:rsidRDefault="006F4CDE" w:rsidP="001549A0">
      <w:pPr>
        <w:pStyle w:val="Standard"/>
        <w:rPr>
          <w:rFonts w:ascii="OfficinaSans-Book" w:hAnsi="OfficinaSans-Book" w:cs="OfficinaSans-Book"/>
          <w:sz w:val="16"/>
          <w:szCs w:val="16"/>
        </w:rPr>
      </w:pPr>
    </w:p>
    <w:p w:rsidR="006F4CDE" w:rsidRDefault="006F4CDE" w:rsidP="006F4CDE">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lastRenderedPageBreak/>
        <w:t>Hospitalité</w:t>
      </w:r>
    </w:p>
    <w:p w:rsidR="006F4CDE" w:rsidRDefault="006F4CDE" w:rsidP="006F4CDE">
      <w:pPr>
        <w:autoSpaceDE w:val="0"/>
        <w:autoSpaceDN w:val="0"/>
        <w:adjustRightInd w:val="0"/>
        <w:rPr>
          <w:rFonts w:ascii="OfficinaSans-Book" w:hAnsi="OfficinaSans-Book" w:cs="OfficinaSans-Book"/>
          <w:color w:val="000000"/>
          <w:sz w:val="16"/>
          <w:szCs w:val="16"/>
          <w:lang w:val="fr-FR"/>
        </w:rPr>
      </w:pPr>
    </w:p>
    <w:p w:rsidR="006F4CDE" w:rsidRPr="008C2B3D" w:rsidRDefault="006F4CDE" w:rsidP="006F4CDE">
      <w:pPr>
        <w:autoSpaceDE w:val="0"/>
        <w:autoSpaceDN w:val="0"/>
        <w:adjustRightInd w:val="0"/>
        <w:rPr>
          <w:rFonts w:ascii="OfficinaSans-Book" w:hAnsi="OfficinaSans-Book" w:cs="OfficinaSans-Book"/>
          <w:i/>
          <w:color w:val="000000"/>
          <w:sz w:val="16"/>
          <w:szCs w:val="16"/>
          <w:lang w:val="fr-FR"/>
        </w:rPr>
      </w:pPr>
      <w:r w:rsidRPr="008C2B3D">
        <w:rPr>
          <w:rFonts w:ascii="OfficinaSans-Book" w:hAnsi="OfficinaSans-Book" w:cs="OfficinaSans-Book"/>
          <w:i/>
          <w:color w:val="000000"/>
          <w:sz w:val="16"/>
          <w:szCs w:val="16"/>
          <w:lang w:val="fr-FR"/>
        </w:rPr>
        <w:t xml:space="preserve">Mt </w:t>
      </w:r>
      <w:r w:rsidRPr="009B3E54">
        <w:rPr>
          <w:rFonts w:ascii="OfficinaSans-Book" w:hAnsi="OfficinaSans-Book" w:cs="OfficinaSans-Book"/>
          <w:b/>
          <w:i/>
          <w:color w:val="000000"/>
          <w:sz w:val="16"/>
          <w:szCs w:val="16"/>
          <w:lang w:val="fr-FR"/>
        </w:rPr>
        <w:t>25</w:t>
      </w:r>
      <w:r w:rsidRPr="008C2B3D">
        <w:rPr>
          <w:rFonts w:ascii="OfficinaSans-Book" w:hAnsi="OfficinaSans-Book" w:cs="OfficinaSans-Book"/>
          <w:i/>
          <w:color w:val="000000"/>
          <w:sz w:val="16"/>
          <w:szCs w:val="16"/>
          <w:lang w:val="fr-FR"/>
        </w:rPr>
        <w:t>,</w:t>
      </w:r>
      <w:r w:rsidR="009B3E54">
        <w:rPr>
          <w:rFonts w:ascii="OfficinaSans-Book" w:hAnsi="OfficinaSans-Book" w:cs="OfficinaSans-Book"/>
          <w:i/>
          <w:color w:val="000000"/>
          <w:sz w:val="16"/>
          <w:szCs w:val="16"/>
          <w:lang w:val="fr-FR"/>
        </w:rPr>
        <w:t xml:space="preserve"> 35</w:t>
      </w:r>
    </w:p>
    <w:p w:rsidR="006F4CDE" w:rsidRDefault="006F4CDE" w:rsidP="006F4CDE">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PO 8;</w:t>
      </w:r>
    </w:p>
    <w:p w:rsidR="006F4CDE" w:rsidRDefault="006F4CDE" w:rsidP="006F4CDE">
      <w:pPr>
        <w:pStyle w:val="Standard"/>
        <w:jc w:val="both"/>
        <w:rPr>
          <w:rFonts w:ascii="OfficinaSans-Book" w:hAnsi="OfficinaSans-Book" w:cs="OfficinaSans-Book"/>
          <w:color w:val="000000"/>
          <w:sz w:val="16"/>
          <w:szCs w:val="16"/>
        </w:rPr>
      </w:pPr>
      <w:r>
        <w:rPr>
          <w:rFonts w:ascii="OfficinaSans-Book" w:hAnsi="OfficinaSans-Book" w:cs="OfficinaSans-Book"/>
          <w:color w:val="000000"/>
          <w:sz w:val="16"/>
          <w:szCs w:val="16"/>
        </w:rPr>
        <w:t>1Reg 9,</w:t>
      </w:r>
      <w:r w:rsidR="009B3E54">
        <w:rPr>
          <w:rFonts w:ascii="OfficinaSans-Book" w:hAnsi="OfficinaSans-Book" w:cs="OfficinaSans-Book"/>
          <w:color w:val="000000"/>
          <w:sz w:val="16"/>
          <w:szCs w:val="16"/>
        </w:rPr>
        <w:t xml:space="preserve"> </w:t>
      </w:r>
      <w:r>
        <w:rPr>
          <w:rFonts w:ascii="OfficinaSans-Book" w:hAnsi="OfficinaSans-Book" w:cs="OfficinaSans-Book"/>
          <w:color w:val="000000"/>
          <w:sz w:val="16"/>
          <w:szCs w:val="16"/>
        </w:rPr>
        <w:t>5.</w:t>
      </w:r>
    </w:p>
    <w:p w:rsidR="006F4CDE" w:rsidRDefault="006F4CDE" w:rsidP="001549A0">
      <w:pPr>
        <w:pStyle w:val="Standard"/>
        <w:rPr>
          <w:rFonts w:ascii="OfficinaSans-Book" w:hAnsi="OfficinaSans-Book" w:cs="OfficinaSans-Book"/>
          <w:sz w:val="16"/>
          <w:szCs w:val="16"/>
        </w:rPr>
      </w:pPr>
    </w:p>
    <w:p w:rsidR="006F4CDE" w:rsidRDefault="006F4CDE" w:rsidP="001549A0">
      <w:pPr>
        <w:pStyle w:val="Standard"/>
        <w:rPr>
          <w:rFonts w:ascii="OfficinaSans-Book" w:hAnsi="OfficinaSans-Book" w:cs="OfficinaSans-Book"/>
          <w:sz w:val="16"/>
          <w:szCs w:val="16"/>
        </w:rPr>
      </w:pPr>
    </w:p>
    <w:p w:rsidR="006F4CDE" w:rsidRDefault="006F4CDE" w:rsidP="001549A0">
      <w:pPr>
        <w:pStyle w:val="Standard"/>
        <w:rPr>
          <w:rFonts w:ascii="OfficinaSans-Book" w:hAnsi="OfficinaSans-Book" w:cs="OfficinaSans-Book"/>
          <w:sz w:val="16"/>
          <w:szCs w:val="16"/>
        </w:rPr>
      </w:pPr>
    </w:p>
    <w:p w:rsidR="006F4CDE" w:rsidRDefault="006F4CDE" w:rsidP="001549A0">
      <w:pPr>
        <w:pStyle w:val="Standard"/>
        <w:rPr>
          <w:rFonts w:ascii="OfficinaSans-Book" w:hAnsi="OfficinaSans-Book" w:cs="OfficinaSans-Book"/>
          <w:sz w:val="16"/>
          <w:szCs w:val="16"/>
        </w:rPr>
      </w:pPr>
    </w:p>
    <w:p w:rsidR="006F4CDE" w:rsidRDefault="006F4CDE" w:rsidP="001549A0">
      <w:pPr>
        <w:pStyle w:val="Standard"/>
        <w:rPr>
          <w:rFonts w:ascii="OfficinaSans-Book" w:hAnsi="OfficinaSans-Book" w:cs="OfficinaSans-Book"/>
          <w:sz w:val="16"/>
          <w:szCs w:val="16"/>
        </w:rPr>
      </w:pPr>
    </w:p>
    <w:p w:rsidR="006F4CDE" w:rsidRDefault="006F4CDE" w:rsidP="001549A0">
      <w:pPr>
        <w:pStyle w:val="Standard"/>
        <w:rPr>
          <w:rFonts w:ascii="OfficinaSans-Book" w:hAnsi="OfficinaSans-Book" w:cs="OfficinaSans-Book"/>
          <w:sz w:val="16"/>
          <w:szCs w:val="16"/>
        </w:rPr>
      </w:pPr>
    </w:p>
    <w:p w:rsidR="006F4CDE" w:rsidRDefault="006F4CDE" w:rsidP="001549A0">
      <w:pPr>
        <w:pStyle w:val="Standard"/>
        <w:rPr>
          <w:rFonts w:ascii="OfficinaSans-Book" w:hAnsi="OfficinaSans-Book" w:cs="OfficinaSans-Book"/>
          <w:sz w:val="16"/>
          <w:szCs w:val="16"/>
        </w:rPr>
      </w:pPr>
    </w:p>
    <w:p w:rsidR="006F4CDE" w:rsidRDefault="006F4CDE" w:rsidP="001549A0">
      <w:pPr>
        <w:pStyle w:val="Standard"/>
        <w:rPr>
          <w:rFonts w:ascii="OfficinaSans-Book" w:hAnsi="OfficinaSans-Book" w:cs="OfficinaSans-Book"/>
          <w:sz w:val="16"/>
          <w:szCs w:val="16"/>
        </w:rPr>
      </w:pPr>
    </w:p>
    <w:p w:rsidR="006F4CDE" w:rsidRDefault="006F4CDE" w:rsidP="001549A0">
      <w:pPr>
        <w:pStyle w:val="Standard"/>
        <w:rPr>
          <w:rFonts w:ascii="OfficinaSans-Book" w:hAnsi="OfficinaSans-Book" w:cs="OfficinaSans-Book"/>
          <w:sz w:val="16"/>
          <w:szCs w:val="16"/>
        </w:rPr>
      </w:pPr>
    </w:p>
    <w:p w:rsidR="006F4CDE" w:rsidRDefault="006F4CDE" w:rsidP="001549A0">
      <w:pPr>
        <w:pStyle w:val="Standard"/>
        <w:rPr>
          <w:rFonts w:ascii="OfficinaSans-Book" w:hAnsi="OfficinaSans-Book" w:cs="OfficinaSans-Book"/>
          <w:sz w:val="16"/>
          <w:szCs w:val="16"/>
        </w:rPr>
      </w:pPr>
    </w:p>
    <w:p w:rsidR="008339FF" w:rsidRDefault="008339FF" w:rsidP="001549A0">
      <w:pPr>
        <w:pStyle w:val="Standard"/>
        <w:rPr>
          <w:rFonts w:ascii="OfficinaSans-Book" w:hAnsi="OfficinaSans-Book" w:cs="OfficinaSans-Book"/>
          <w:sz w:val="16"/>
          <w:szCs w:val="16"/>
        </w:rPr>
      </w:pPr>
    </w:p>
    <w:p w:rsidR="008339FF" w:rsidRDefault="008339FF" w:rsidP="001549A0">
      <w:pPr>
        <w:pStyle w:val="Standard"/>
        <w:rPr>
          <w:rFonts w:ascii="OfficinaSans-Book" w:hAnsi="OfficinaSans-Book" w:cs="OfficinaSans-Book"/>
          <w:sz w:val="16"/>
          <w:szCs w:val="16"/>
        </w:rPr>
      </w:pPr>
    </w:p>
    <w:p w:rsidR="008339FF" w:rsidRDefault="008339FF" w:rsidP="001549A0">
      <w:pPr>
        <w:pStyle w:val="Standard"/>
        <w:rPr>
          <w:rFonts w:ascii="OfficinaSans-Book" w:hAnsi="OfficinaSans-Book" w:cs="OfficinaSans-Book"/>
          <w:sz w:val="16"/>
          <w:szCs w:val="16"/>
        </w:rPr>
      </w:pPr>
    </w:p>
    <w:p w:rsidR="008339FF" w:rsidRDefault="008339FF" w:rsidP="001549A0">
      <w:pPr>
        <w:pStyle w:val="Standard"/>
        <w:rPr>
          <w:rFonts w:ascii="OfficinaSans-Book" w:hAnsi="OfficinaSans-Book" w:cs="OfficinaSans-Book"/>
          <w:sz w:val="16"/>
          <w:szCs w:val="16"/>
        </w:rPr>
      </w:pPr>
    </w:p>
    <w:p w:rsidR="008339FF" w:rsidRDefault="008339FF" w:rsidP="001549A0">
      <w:pPr>
        <w:pStyle w:val="Standard"/>
        <w:rPr>
          <w:rFonts w:ascii="OfficinaSans-Book" w:hAnsi="OfficinaSans-Book" w:cs="OfficinaSans-Book"/>
          <w:sz w:val="16"/>
          <w:szCs w:val="16"/>
        </w:rPr>
      </w:pPr>
    </w:p>
    <w:p w:rsidR="008339FF" w:rsidRDefault="008339FF" w:rsidP="001549A0">
      <w:pPr>
        <w:pStyle w:val="Standard"/>
        <w:rPr>
          <w:rFonts w:ascii="OfficinaSans-Book" w:hAnsi="OfficinaSans-Book" w:cs="OfficinaSans-Book"/>
          <w:sz w:val="16"/>
          <w:szCs w:val="16"/>
        </w:rPr>
      </w:pPr>
    </w:p>
    <w:p w:rsidR="008339FF" w:rsidRDefault="008339FF" w:rsidP="001549A0">
      <w:pPr>
        <w:pStyle w:val="Standard"/>
        <w:rPr>
          <w:rFonts w:ascii="OfficinaSans-Book" w:hAnsi="OfficinaSans-Book" w:cs="OfficinaSans-Book"/>
          <w:sz w:val="16"/>
          <w:szCs w:val="16"/>
        </w:rPr>
      </w:pPr>
    </w:p>
    <w:p w:rsidR="008339FF" w:rsidRDefault="008339FF" w:rsidP="001549A0">
      <w:pPr>
        <w:pStyle w:val="Standard"/>
        <w:rPr>
          <w:rFonts w:ascii="OfficinaSans-Book" w:hAnsi="OfficinaSans-Book" w:cs="OfficinaSans-Book"/>
          <w:sz w:val="16"/>
          <w:szCs w:val="16"/>
        </w:rPr>
      </w:pPr>
    </w:p>
    <w:p w:rsidR="008339FF" w:rsidRDefault="008339FF" w:rsidP="001549A0">
      <w:pPr>
        <w:pStyle w:val="Standard"/>
        <w:rPr>
          <w:rFonts w:ascii="OfficinaSans-Book" w:hAnsi="OfficinaSans-Book" w:cs="OfficinaSans-Book"/>
          <w:sz w:val="16"/>
          <w:szCs w:val="16"/>
        </w:rPr>
      </w:pPr>
    </w:p>
    <w:p w:rsidR="008339FF" w:rsidRDefault="008339FF" w:rsidP="001549A0">
      <w:pPr>
        <w:pStyle w:val="Standard"/>
        <w:rPr>
          <w:rFonts w:ascii="OfficinaSans-Book" w:hAnsi="OfficinaSans-Book" w:cs="OfficinaSans-Book"/>
          <w:sz w:val="16"/>
          <w:szCs w:val="16"/>
        </w:rPr>
      </w:pPr>
    </w:p>
    <w:p w:rsidR="008339FF" w:rsidRDefault="008339FF" w:rsidP="001549A0">
      <w:pPr>
        <w:pStyle w:val="Standard"/>
        <w:rPr>
          <w:rFonts w:ascii="OfficinaSans-Book" w:hAnsi="OfficinaSans-Book" w:cs="OfficinaSans-Book"/>
          <w:sz w:val="16"/>
          <w:szCs w:val="16"/>
        </w:rPr>
      </w:pPr>
    </w:p>
    <w:p w:rsidR="006F4CDE" w:rsidRPr="0068671E" w:rsidRDefault="006F4CDE" w:rsidP="006F4CDE">
      <w:pPr>
        <w:pStyle w:val="Standard"/>
        <w:jc w:val="both"/>
        <w:rPr>
          <w:rFonts w:ascii="OfficinaSans-Book" w:hAnsi="OfficinaSans-Book" w:cs="OfficinaSans-Book"/>
          <w:color w:val="000000"/>
          <w:sz w:val="16"/>
          <w:szCs w:val="16"/>
        </w:rPr>
      </w:pPr>
      <w:r w:rsidRPr="0068671E">
        <w:rPr>
          <w:rFonts w:ascii="OfficinaSans-Bold" w:hAnsi="OfficinaSans-Bold" w:cs="OfficinaSans-Bold"/>
          <w:b/>
          <w:bCs/>
          <w:color w:val="E4000F"/>
          <w:sz w:val="16"/>
          <w:szCs w:val="16"/>
        </w:rPr>
        <w:t>Vision franciscaine du monde</w:t>
      </w:r>
    </w:p>
    <w:p w:rsidR="006F4CDE" w:rsidRPr="0068671E" w:rsidRDefault="006F4CDE" w:rsidP="006F4CDE">
      <w:pPr>
        <w:autoSpaceDE w:val="0"/>
        <w:autoSpaceDN w:val="0"/>
        <w:adjustRightInd w:val="0"/>
        <w:rPr>
          <w:rFonts w:ascii="OfficinaSans-Book" w:hAnsi="OfficinaSans-Book" w:cs="OfficinaSans-Book"/>
          <w:color w:val="000000"/>
          <w:sz w:val="16"/>
          <w:szCs w:val="16"/>
          <w:lang w:val="fr-FR"/>
        </w:rPr>
      </w:pPr>
    </w:p>
    <w:p w:rsidR="006F4CDE" w:rsidRPr="006E0EDD" w:rsidRDefault="006F4CDE" w:rsidP="006F4CDE">
      <w:pPr>
        <w:autoSpaceDE w:val="0"/>
        <w:autoSpaceDN w:val="0"/>
        <w:adjustRightInd w:val="0"/>
        <w:rPr>
          <w:rFonts w:ascii="OfficinaSans-Book" w:hAnsi="OfficinaSans-Book" w:cs="OfficinaSans-Book"/>
          <w:color w:val="000000"/>
          <w:sz w:val="16"/>
          <w:szCs w:val="16"/>
          <w:lang w:val="it-IT"/>
        </w:rPr>
      </w:pPr>
      <w:r w:rsidRPr="006E0EDD">
        <w:rPr>
          <w:rFonts w:ascii="OfficinaSans-Book" w:hAnsi="OfficinaSans-Book" w:cs="OfficinaSans-Book"/>
          <w:color w:val="000000"/>
          <w:sz w:val="16"/>
          <w:szCs w:val="16"/>
          <w:lang w:val="it-IT"/>
        </w:rPr>
        <w:t>GS 2; 45; 57; 62;PO 17; Cant 1-9;</w:t>
      </w:r>
    </w:p>
    <w:p w:rsidR="006F4CDE" w:rsidRPr="006E0EDD" w:rsidRDefault="006F4CDE" w:rsidP="006F4CDE">
      <w:pPr>
        <w:autoSpaceDE w:val="0"/>
        <w:autoSpaceDN w:val="0"/>
        <w:adjustRightInd w:val="0"/>
        <w:rPr>
          <w:rFonts w:ascii="OfficinaSans-Book" w:hAnsi="OfficinaSans-Book" w:cs="OfficinaSans-Book"/>
          <w:color w:val="000000"/>
          <w:sz w:val="16"/>
          <w:szCs w:val="16"/>
          <w:lang w:val="it-IT"/>
        </w:rPr>
      </w:pPr>
      <w:r w:rsidRPr="006E0EDD">
        <w:rPr>
          <w:rFonts w:ascii="OfficinaSans-Book" w:hAnsi="OfficinaSans-Book" w:cs="OfficinaSans-Book"/>
          <w:color w:val="000000"/>
          <w:sz w:val="16"/>
          <w:szCs w:val="16"/>
          <w:lang w:val="it-IT"/>
        </w:rPr>
        <w:t>2Cel 265; LM 1; 5,9;</w:t>
      </w:r>
    </w:p>
    <w:p w:rsidR="006F4CDE" w:rsidRPr="006E0EDD" w:rsidRDefault="006F4CDE" w:rsidP="006F4CDE">
      <w:pPr>
        <w:autoSpaceDE w:val="0"/>
        <w:autoSpaceDN w:val="0"/>
        <w:adjustRightInd w:val="0"/>
        <w:rPr>
          <w:rFonts w:ascii="OfficinaSans-Book" w:hAnsi="OfficinaSans-Book" w:cs="OfficinaSans-Book"/>
          <w:color w:val="000000"/>
          <w:sz w:val="16"/>
          <w:szCs w:val="16"/>
          <w:lang w:val="en-US"/>
        </w:rPr>
      </w:pPr>
      <w:r w:rsidRPr="006E0EDD">
        <w:rPr>
          <w:rFonts w:ascii="OfficinaSans-Book" w:hAnsi="OfficinaSans-Book" w:cs="OfficinaSans-Book"/>
          <w:color w:val="000000"/>
          <w:sz w:val="16"/>
          <w:szCs w:val="16"/>
          <w:lang w:val="en-US"/>
        </w:rPr>
        <w:t xml:space="preserve">V CPO 28; 48ss.; 63; 65; 74; 81; 85ss.; 97ss.; 100; 102; </w:t>
      </w:r>
    </w:p>
    <w:p w:rsidR="006F4CDE" w:rsidRPr="006E0EDD" w:rsidRDefault="006F4CDE" w:rsidP="006F4CDE">
      <w:pPr>
        <w:autoSpaceDE w:val="0"/>
        <w:autoSpaceDN w:val="0"/>
        <w:adjustRightInd w:val="0"/>
        <w:rPr>
          <w:rFonts w:ascii="OfficinaSans-Book" w:hAnsi="OfficinaSans-Book" w:cs="OfficinaSans-Book"/>
          <w:color w:val="000000"/>
          <w:sz w:val="16"/>
          <w:szCs w:val="16"/>
          <w:lang w:val="en-US"/>
        </w:rPr>
      </w:pPr>
      <w:r w:rsidRPr="006E0EDD">
        <w:rPr>
          <w:rFonts w:ascii="OfficinaSans-Book" w:hAnsi="OfficinaSans-Book" w:cs="OfficinaSans-Book"/>
          <w:color w:val="000000"/>
          <w:sz w:val="16"/>
          <w:szCs w:val="16"/>
          <w:lang w:val="en-US"/>
        </w:rPr>
        <w:t>VI CPO 3-4.</w:t>
      </w:r>
    </w:p>
    <w:p w:rsidR="006F4CDE" w:rsidRPr="006E0EDD" w:rsidRDefault="006F4CDE" w:rsidP="006F4CDE">
      <w:pPr>
        <w:pStyle w:val="Standard"/>
        <w:jc w:val="both"/>
        <w:rPr>
          <w:rFonts w:ascii="OfficinaSans-Book" w:hAnsi="OfficinaSans-Book" w:cs="OfficinaSans-Book"/>
          <w:color w:val="000000"/>
          <w:sz w:val="16"/>
          <w:szCs w:val="16"/>
          <w:lang w:val="en-US"/>
        </w:rPr>
      </w:pPr>
    </w:p>
    <w:p w:rsidR="006F4CDE" w:rsidRPr="006E0EDD" w:rsidRDefault="006F4CDE" w:rsidP="006F4CDE">
      <w:pPr>
        <w:pStyle w:val="Standard"/>
        <w:jc w:val="both"/>
        <w:rPr>
          <w:rFonts w:ascii="OfficinaSans-Book" w:hAnsi="OfficinaSans-Book" w:cs="OfficinaSans-Book"/>
          <w:color w:val="000000"/>
          <w:sz w:val="16"/>
          <w:szCs w:val="16"/>
          <w:lang w:val="en-US"/>
        </w:rPr>
      </w:pPr>
    </w:p>
    <w:p w:rsidR="006F4CDE" w:rsidRPr="008C2B3D" w:rsidRDefault="006F4CDE" w:rsidP="006F4CDE">
      <w:pPr>
        <w:autoSpaceDE w:val="0"/>
        <w:autoSpaceDN w:val="0"/>
        <w:adjustRightInd w:val="0"/>
        <w:rPr>
          <w:rFonts w:ascii="OfficinaSans-Book" w:hAnsi="OfficinaSans-Book" w:cs="OfficinaSans-Book"/>
          <w:i/>
          <w:sz w:val="16"/>
          <w:szCs w:val="16"/>
          <w:lang w:val="en-US"/>
        </w:rPr>
      </w:pPr>
      <w:r w:rsidRPr="008C2B3D">
        <w:rPr>
          <w:rFonts w:ascii="OfficinaSans-Book" w:hAnsi="OfficinaSans-Book" w:cs="OfficinaSans-Book"/>
          <w:i/>
          <w:sz w:val="16"/>
          <w:szCs w:val="16"/>
          <w:lang w:val="en-US"/>
        </w:rPr>
        <w:t xml:space="preserve">Gen </w:t>
      </w:r>
      <w:r w:rsidRPr="009B3E54">
        <w:rPr>
          <w:rFonts w:ascii="OfficinaSans-Book" w:hAnsi="OfficinaSans-Book" w:cs="OfficinaSans-Book"/>
          <w:b/>
          <w:i/>
          <w:sz w:val="16"/>
          <w:szCs w:val="16"/>
          <w:lang w:val="en-US"/>
        </w:rPr>
        <w:t>2</w:t>
      </w:r>
      <w:r w:rsidRPr="008C2B3D">
        <w:rPr>
          <w:rFonts w:ascii="OfficinaSans-Book" w:hAnsi="OfficinaSans-Book" w:cs="OfficinaSans-Book"/>
          <w:i/>
          <w:sz w:val="16"/>
          <w:szCs w:val="16"/>
          <w:lang w:val="en-US"/>
        </w:rPr>
        <w:t>,</w:t>
      </w:r>
      <w:r w:rsidR="003B7D51">
        <w:rPr>
          <w:rFonts w:ascii="OfficinaSans-Book" w:hAnsi="OfficinaSans-Book" w:cs="OfficinaSans-Book"/>
          <w:i/>
          <w:sz w:val="16"/>
          <w:szCs w:val="16"/>
          <w:lang w:val="en-US"/>
        </w:rPr>
        <w:t xml:space="preserve"> </w:t>
      </w:r>
      <w:r w:rsidRPr="008C2B3D">
        <w:rPr>
          <w:rFonts w:ascii="OfficinaSans-Book" w:hAnsi="OfficinaSans-Book" w:cs="OfficinaSans-Book"/>
          <w:i/>
          <w:sz w:val="16"/>
          <w:szCs w:val="16"/>
          <w:lang w:val="en-US"/>
        </w:rPr>
        <w:t xml:space="preserve">15; Ap </w:t>
      </w:r>
      <w:r w:rsidRPr="009B3E54">
        <w:rPr>
          <w:rFonts w:ascii="OfficinaSans-Book" w:hAnsi="OfficinaSans-Book" w:cs="OfficinaSans-Book"/>
          <w:b/>
          <w:i/>
          <w:sz w:val="16"/>
          <w:szCs w:val="16"/>
          <w:lang w:val="en-US"/>
        </w:rPr>
        <w:t>1</w:t>
      </w:r>
      <w:r w:rsidRPr="008C2B3D">
        <w:rPr>
          <w:rFonts w:ascii="OfficinaSans-Book" w:hAnsi="OfficinaSans-Book" w:cs="OfficinaSans-Book"/>
          <w:i/>
          <w:sz w:val="16"/>
          <w:szCs w:val="16"/>
          <w:lang w:val="en-US"/>
        </w:rPr>
        <w:t>,</w:t>
      </w:r>
      <w:r w:rsidR="009B3E54">
        <w:rPr>
          <w:rFonts w:ascii="OfficinaSans-Book" w:hAnsi="OfficinaSans-Book" w:cs="OfficinaSans-Book"/>
          <w:i/>
          <w:sz w:val="16"/>
          <w:szCs w:val="16"/>
          <w:lang w:val="en-US"/>
        </w:rPr>
        <w:t xml:space="preserve"> </w:t>
      </w:r>
      <w:r w:rsidRPr="008C2B3D">
        <w:rPr>
          <w:rFonts w:ascii="OfficinaSans-Book" w:hAnsi="OfficinaSans-Book" w:cs="OfficinaSans-Book"/>
          <w:i/>
          <w:sz w:val="16"/>
          <w:szCs w:val="16"/>
          <w:lang w:val="en-US"/>
        </w:rPr>
        <w:t xml:space="preserve">8; </w:t>
      </w:r>
      <w:r w:rsidRPr="009B3E54">
        <w:rPr>
          <w:rFonts w:ascii="OfficinaSans-Book" w:hAnsi="OfficinaSans-Book" w:cs="OfficinaSans-Book"/>
          <w:b/>
          <w:i/>
          <w:sz w:val="16"/>
          <w:szCs w:val="16"/>
          <w:lang w:val="en-US"/>
        </w:rPr>
        <w:t>22</w:t>
      </w:r>
      <w:r w:rsidRPr="008C2B3D">
        <w:rPr>
          <w:rFonts w:ascii="OfficinaSans-Book" w:hAnsi="OfficinaSans-Book" w:cs="OfficinaSans-Book"/>
          <w:i/>
          <w:sz w:val="16"/>
          <w:szCs w:val="16"/>
          <w:lang w:val="en-US"/>
        </w:rPr>
        <w:t>,</w:t>
      </w:r>
      <w:r w:rsidR="009B3E54">
        <w:rPr>
          <w:rFonts w:ascii="OfficinaSans-Book" w:hAnsi="OfficinaSans-Book" w:cs="OfficinaSans-Book"/>
          <w:i/>
          <w:sz w:val="16"/>
          <w:szCs w:val="16"/>
          <w:lang w:val="en-US"/>
        </w:rPr>
        <w:t xml:space="preserve"> 13</w:t>
      </w:r>
    </w:p>
    <w:p w:rsidR="006F4CDE" w:rsidRPr="006E0EDD" w:rsidRDefault="006F4CDE" w:rsidP="006F4CDE">
      <w:pPr>
        <w:autoSpaceDE w:val="0"/>
        <w:autoSpaceDN w:val="0"/>
        <w:adjustRightInd w:val="0"/>
        <w:rPr>
          <w:rFonts w:ascii="OfficinaSans-Book" w:hAnsi="OfficinaSans-Book" w:cs="OfficinaSans-Book"/>
          <w:sz w:val="16"/>
          <w:szCs w:val="16"/>
          <w:lang w:val="en-US"/>
        </w:rPr>
      </w:pPr>
      <w:r w:rsidRPr="006E0EDD">
        <w:rPr>
          <w:rFonts w:ascii="OfficinaSans-Book" w:hAnsi="OfficinaSans-Book" w:cs="OfficinaSans-Book"/>
          <w:sz w:val="16"/>
          <w:szCs w:val="16"/>
          <w:lang w:val="en-US"/>
        </w:rPr>
        <w:t>CSol 1-9; ExhLD 5; 6; LH 5; 7;</w:t>
      </w:r>
    </w:p>
    <w:p w:rsidR="006F4CDE" w:rsidRPr="00D1128E" w:rsidRDefault="006F4CDE" w:rsidP="006F4CDE">
      <w:pPr>
        <w:pStyle w:val="Standard"/>
        <w:jc w:val="both"/>
        <w:rPr>
          <w:rFonts w:ascii="OfficinaSans-Book" w:hAnsi="OfficinaSans-Book" w:cs="OfficinaSans-Book"/>
          <w:color w:val="000000"/>
          <w:sz w:val="16"/>
          <w:szCs w:val="16"/>
          <w:lang w:val="it-IT"/>
        </w:rPr>
      </w:pPr>
      <w:r w:rsidRPr="00D1128E">
        <w:rPr>
          <w:rFonts w:ascii="OfficinaSans-Book" w:hAnsi="OfficinaSans-Book" w:cs="OfficinaSans-Book"/>
          <w:sz w:val="16"/>
          <w:szCs w:val="16"/>
          <w:lang w:val="it-IT"/>
        </w:rPr>
        <w:t>VI CPO 26.</w:t>
      </w:r>
    </w:p>
    <w:p w:rsidR="006F4CDE" w:rsidRPr="00D1128E" w:rsidRDefault="006F4CDE" w:rsidP="006F4CDE">
      <w:pPr>
        <w:pStyle w:val="Standard"/>
        <w:jc w:val="both"/>
        <w:rPr>
          <w:rFonts w:ascii="OfficinaSans-Book" w:hAnsi="OfficinaSans-Book" w:cs="OfficinaSans-Book"/>
          <w:color w:val="000000"/>
          <w:sz w:val="16"/>
          <w:szCs w:val="16"/>
          <w:lang w:val="it-IT"/>
        </w:rPr>
      </w:pPr>
    </w:p>
    <w:p w:rsidR="006F4CDE" w:rsidRPr="00D1128E" w:rsidRDefault="006F4CDE" w:rsidP="006F4CDE">
      <w:pPr>
        <w:pStyle w:val="Standard"/>
        <w:jc w:val="both"/>
        <w:rPr>
          <w:rFonts w:ascii="OfficinaSans-Book" w:hAnsi="OfficinaSans-Book" w:cs="OfficinaSans-Book"/>
          <w:color w:val="000000"/>
          <w:sz w:val="16"/>
          <w:szCs w:val="16"/>
          <w:lang w:val="it-IT"/>
        </w:rPr>
      </w:pPr>
    </w:p>
    <w:p w:rsidR="006F4CDE" w:rsidRPr="00D1128E" w:rsidRDefault="006F4CDE" w:rsidP="001549A0">
      <w:pPr>
        <w:pStyle w:val="Standard"/>
        <w:rPr>
          <w:rFonts w:ascii="OfficinaSans-Book" w:hAnsi="OfficinaSans-Book" w:cs="OfficinaSans-Book"/>
          <w:sz w:val="16"/>
          <w:szCs w:val="16"/>
          <w:lang w:val="it-IT"/>
        </w:rPr>
      </w:pPr>
    </w:p>
    <w:p w:rsidR="00961BB9" w:rsidRPr="00D1128E" w:rsidRDefault="00961BB9" w:rsidP="001549A0">
      <w:pPr>
        <w:pStyle w:val="Standard"/>
        <w:rPr>
          <w:rFonts w:ascii="OfficinaSans-Book" w:hAnsi="OfficinaSans-Book" w:cs="OfficinaSans-Book"/>
          <w:sz w:val="16"/>
          <w:szCs w:val="16"/>
          <w:lang w:val="it-IT"/>
        </w:rPr>
      </w:pPr>
    </w:p>
    <w:p w:rsidR="00961BB9" w:rsidRPr="00D1128E" w:rsidRDefault="00961BB9" w:rsidP="001549A0">
      <w:pPr>
        <w:pStyle w:val="Standard"/>
        <w:rPr>
          <w:rFonts w:ascii="OfficinaSans-Book" w:hAnsi="OfficinaSans-Book" w:cs="OfficinaSans-Book"/>
          <w:sz w:val="16"/>
          <w:szCs w:val="16"/>
          <w:lang w:val="it-IT"/>
        </w:rPr>
      </w:pPr>
    </w:p>
    <w:p w:rsidR="00961BB9" w:rsidRPr="00D1128E" w:rsidRDefault="00961BB9" w:rsidP="001549A0">
      <w:pPr>
        <w:pStyle w:val="Standard"/>
        <w:rPr>
          <w:rFonts w:ascii="OfficinaSans-Book" w:hAnsi="OfficinaSans-Book" w:cs="OfficinaSans-Book"/>
          <w:sz w:val="16"/>
          <w:szCs w:val="16"/>
          <w:lang w:val="it-IT"/>
        </w:rPr>
      </w:pPr>
    </w:p>
    <w:p w:rsidR="00961BB9" w:rsidRPr="00D1128E" w:rsidRDefault="00961BB9" w:rsidP="001549A0">
      <w:pPr>
        <w:pStyle w:val="Standard"/>
        <w:rPr>
          <w:rFonts w:ascii="OfficinaSans-Book" w:hAnsi="OfficinaSans-Book" w:cs="OfficinaSans-Book"/>
          <w:sz w:val="16"/>
          <w:szCs w:val="16"/>
          <w:lang w:val="it-IT"/>
        </w:rPr>
      </w:pPr>
    </w:p>
    <w:p w:rsidR="00961BB9" w:rsidRPr="00D1128E" w:rsidRDefault="00961BB9" w:rsidP="001549A0">
      <w:pPr>
        <w:pStyle w:val="Standard"/>
        <w:rPr>
          <w:rFonts w:ascii="OfficinaSans-Book" w:hAnsi="OfficinaSans-Book" w:cs="OfficinaSans-Book"/>
          <w:sz w:val="16"/>
          <w:szCs w:val="16"/>
          <w:lang w:val="it-IT"/>
        </w:rPr>
      </w:pPr>
    </w:p>
    <w:p w:rsidR="00961BB9" w:rsidRPr="00D1128E" w:rsidRDefault="00961BB9" w:rsidP="001549A0">
      <w:pPr>
        <w:pStyle w:val="Standard"/>
        <w:rPr>
          <w:rFonts w:ascii="OfficinaSans-Book" w:hAnsi="OfficinaSans-Book" w:cs="OfficinaSans-Book"/>
          <w:sz w:val="16"/>
          <w:szCs w:val="16"/>
          <w:lang w:val="it-IT"/>
        </w:rPr>
      </w:pPr>
    </w:p>
    <w:p w:rsidR="00961BB9" w:rsidRPr="00D1128E" w:rsidRDefault="00961BB9" w:rsidP="001549A0">
      <w:pPr>
        <w:pStyle w:val="Standard"/>
        <w:rPr>
          <w:rFonts w:ascii="OfficinaSans-Book" w:hAnsi="OfficinaSans-Book" w:cs="OfficinaSans-Book"/>
          <w:sz w:val="16"/>
          <w:szCs w:val="16"/>
          <w:lang w:val="it-IT"/>
        </w:rPr>
      </w:pPr>
    </w:p>
    <w:p w:rsidR="00961BB9" w:rsidRPr="00D1128E" w:rsidRDefault="00961BB9" w:rsidP="001549A0">
      <w:pPr>
        <w:pStyle w:val="Standard"/>
        <w:rPr>
          <w:rFonts w:ascii="OfficinaSans-Book" w:hAnsi="OfficinaSans-Book" w:cs="OfficinaSans-Book"/>
          <w:sz w:val="16"/>
          <w:szCs w:val="16"/>
          <w:lang w:val="it-IT"/>
        </w:rPr>
      </w:pPr>
    </w:p>
    <w:p w:rsidR="00961BB9" w:rsidRPr="00D1128E" w:rsidRDefault="00961BB9" w:rsidP="001549A0">
      <w:pPr>
        <w:pStyle w:val="Standard"/>
        <w:rPr>
          <w:rFonts w:ascii="OfficinaSans-Book" w:hAnsi="OfficinaSans-Book" w:cs="OfficinaSans-Book"/>
          <w:sz w:val="16"/>
          <w:szCs w:val="16"/>
          <w:lang w:val="it-IT"/>
        </w:rPr>
      </w:pPr>
    </w:p>
    <w:p w:rsidR="00961BB9" w:rsidRPr="00D1128E" w:rsidRDefault="00961BB9" w:rsidP="001549A0">
      <w:pPr>
        <w:pStyle w:val="Standard"/>
        <w:rPr>
          <w:rFonts w:ascii="OfficinaSans-Book" w:hAnsi="OfficinaSans-Book" w:cs="OfficinaSans-Book"/>
          <w:sz w:val="16"/>
          <w:szCs w:val="16"/>
          <w:lang w:val="it-IT"/>
        </w:rPr>
      </w:pPr>
    </w:p>
    <w:p w:rsidR="00961BB9" w:rsidRPr="00D1128E" w:rsidRDefault="00961BB9" w:rsidP="001549A0">
      <w:pPr>
        <w:pStyle w:val="Standard"/>
        <w:rPr>
          <w:rFonts w:ascii="OfficinaSans-Book" w:hAnsi="OfficinaSans-Book" w:cs="OfficinaSans-Book"/>
          <w:sz w:val="16"/>
          <w:szCs w:val="16"/>
          <w:lang w:val="it-IT"/>
        </w:rPr>
      </w:pPr>
    </w:p>
    <w:p w:rsidR="00C05B95" w:rsidRPr="00D1128E" w:rsidRDefault="00C05B95" w:rsidP="001549A0">
      <w:pPr>
        <w:pStyle w:val="Standard"/>
        <w:rPr>
          <w:rFonts w:ascii="OfficinaSans-Book" w:hAnsi="OfficinaSans-Book" w:cs="OfficinaSans-Book"/>
          <w:sz w:val="16"/>
          <w:szCs w:val="16"/>
          <w:lang w:val="it-IT"/>
        </w:rPr>
      </w:pPr>
    </w:p>
    <w:p w:rsidR="00C05B95" w:rsidRPr="008E36C8" w:rsidRDefault="00C05B95" w:rsidP="00C05B95">
      <w:pPr>
        <w:autoSpaceDE w:val="0"/>
        <w:autoSpaceDN w:val="0"/>
        <w:adjustRightInd w:val="0"/>
        <w:rPr>
          <w:rFonts w:ascii="OfficinaSans-Book" w:hAnsi="OfficinaSans-Book" w:cs="OfficinaSans-Book"/>
          <w:i/>
          <w:sz w:val="16"/>
          <w:szCs w:val="16"/>
          <w:lang w:val="it-IT"/>
        </w:rPr>
      </w:pPr>
      <w:r w:rsidRPr="008E36C8">
        <w:rPr>
          <w:rFonts w:ascii="OfficinaSans-Book" w:hAnsi="OfficinaSans-Book" w:cs="OfficinaSans-Book"/>
          <w:i/>
          <w:sz w:val="16"/>
          <w:szCs w:val="16"/>
          <w:lang w:val="it-IT"/>
        </w:rPr>
        <w:t xml:space="preserve">Jn </w:t>
      </w:r>
      <w:r w:rsidRPr="008E36C8">
        <w:rPr>
          <w:rFonts w:ascii="OfficinaSans-Book" w:hAnsi="OfficinaSans-Book" w:cs="OfficinaSans-Book"/>
          <w:b/>
          <w:i/>
          <w:sz w:val="16"/>
          <w:szCs w:val="16"/>
          <w:lang w:val="it-IT"/>
        </w:rPr>
        <w:t>3</w:t>
      </w:r>
      <w:r w:rsidRPr="008E36C8">
        <w:rPr>
          <w:rFonts w:ascii="OfficinaSans-Book" w:hAnsi="OfficinaSans-Book" w:cs="OfficinaSans-Book"/>
          <w:i/>
          <w:sz w:val="16"/>
          <w:szCs w:val="16"/>
          <w:lang w:val="it-IT"/>
        </w:rPr>
        <w:t>,</w:t>
      </w:r>
      <w:r w:rsidR="009B3E54" w:rsidRPr="008E36C8">
        <w:rPr>
          <w:rFonts w:ascii="OfficinaSans-Book" w:hAnsi="OfficinaSans-Book" w:cs="OfficinaSans-Book"/>
          <w:i/>
          <w:sz w:val="16"/>
          <w:szCs w:val="16"/>
          <w:lang w:val="it-IT"/>
        </w:rPr>
        <w:t xml:space="preserve"> 16</w:t>
      </w:r>
    </w:p>
    <w:p w:rsidR="00C05B95" w:rsidRPr="008E36C8" w:rsidRDefault="00C05B95" w:rsidP="00C05B95">
      <w:pPr>
        <w:autoSpaceDE w:val="0"/>
        <w:autoSpaceDN w:val="0"/>
        <w:adjustRightInd w:val="0"/>
        <w:rPr>
          <w:rFonts w:ascii="OfficinaSans-Book" w:hAnsi="OfficinaSans-Book" w:cs="OfficinaSans-Book"/>
          <w:sz w:val="16"/>
          <w:szCs w:val="16"/>
          <w:lang w:val="it-IT"/>
        </w:rPr>
      </w:pPr>
      <w:r w:rsidRPr="008E36C8">
        <w:rPr>
          <w:rFonts w:ascii="OfficinaSans-Book" w:hAnsi="OfficinaSans-Book" w:cs="OfficinaSans-Book"/>
          <w:sz w:val="16"/>
          <w:szCs w:val="16"/>
          <w:lang w:val="it-IT"/>
        </w:rPr>
        <w:t>1Reg 23,</w:t>
      </w:r>
      <w:r w:rsidR="009B3E54" w:rsidRPr="008E36C8">
        <w:rPr>
          <w:rFonts w:ascii="OfficinaSans-Book" w:hAnsi="OfficinaSans-Book" w:cs="OfficinaSans-Book"/>
          <w:sz w:val="16"/>
          <w:szCs w:val="16"/>
          <w:lang w:val="it-IT"/>
        </w:rPr>
        <w:t xml:space="preserve"> </w:t>
      </w:r>
      <w:r w:rsidRPr="008E36C8">
        <w:rPr>
          <w:rFonts w:ascii="OfficinaSans-Book" w:hAnsi="OfficinaSans-Book" w:cs="OfficinaSans-Book"/>
          <w:sz w:val="16"/>
          <w:szCs w:val="16"/>
          <w:lang w:val="it-IT"/>
        </w:rPr>
        <w:t>1-7; 2LFid 1-15.</w:t>
      </w:r>
    </w:p>
    <w:p w:rsidR="00C05B95" w:rsidRPr="008E36C8" w:rsidRDefault="00C05B95" w:rsidP="00C05B95">
      <w:pPr>
        <w:autoSpaceDE w:val="0"/>
        <w:autoSpaceDN w:val="0"/>
        <w:adjustRightInd w:val="0"/>
        <w:rPr>
          <w:rFonts w:ascii="OfficinaSans-Book" w:hAnsi="OfficinaSans-Book" w:cs="OfficinaSans-Book"/>
          <w:sz w:val="16"/>
          <w:szCs w:val="16"/>
          <w:lang w:val="it-IT"/>
        </w:rPr>
      </w:pPr>
    </w:p>
    <w:p w:rsidR="00C05B95" w:rsidRPr="008E36C8" w:rsidRDefault="00C05B95" w:rsidP="00C05B95">
      <w:pPr>
        <w:autoSpaceDE w:val="0"/>
        <w:autoSpaceDN w:val="0"/>
        <w:adjustRightInd w:val="0"/>
        <w:rPr>
          <w:rFonts w:ascii="OfficinaSans-Book" w:hAnsi="OfficinaSans-Book" w:cs="OfficinaSans-Book"/>
          <w:sz w:val="16"/>
          <w:szCs w:val="16"/>
          <w:lang w:val="it-IT"/>
        </w:rPr>
      </w:pPr>
    </w:p>
    <w:p w:rsidR="00C05B95" w:rsidRPr="00CE3A95" w:rsidRDefault="00C05B95" w:rsidP="00C05B95">
      <w:pPr>
        <w:autoSpaceDE w:val="0"/>
        <w:autoSpaceDN w:val="0"/>
        <w:adjustRightInd w:val="0"/>
        <w:rPr>
          <w:rFonts w:ascii="OfficinaSans-Book" w:hAnsi="OfficinaSans-Book" w:cs="OfficinaSans-Book"/>
          <w:i/>
          <w:sz w:val="16"/>
          <w:szCs w:val="16"/>
          <w:lang w:val="en-US"/>
        </w:rPr>
      </w:pPr>
      <w:r w:rsidRPr="00CE3A95">
        <w:rPr>
          <w:rFonts w:ascii="OfficinaSans-Book" w:hAnsi="OfficinaSans-Book" w:cs="OfficinaSans-Book"/>
          <w:i/>
          <w:sz w:val="16"/>
          <w:szCs w:val="16"/>
          <w:lang w:val="en-US"/>
        </w:rPr>
        <w:t xml:space="preserve">Ep </w:t>
      </w:r>
      <w:r w:rsidRPr="00CE3A95">
        <w:rPr>
          <w:rFonts w:ascii="OfficinaSans-Book" w:hAnsi="OfficinaSans-Book" w:cs="OfficinaSans-Book"/>
          <w:b/>
          <w:i/>
          <w:sz w:val="16"/>
          <w:szCs w:val="16"/>
          <w:lang w:val="en-US"/>
        </w:rPr>
        <w:t>2</w:t>
      </w:r>
      <w:r w:rsidRPr="00CE3A95">
        <w:rPr>
          <w:rFonts w:ascii="OfficinaSans-Book" w:hAnsi="OfficinaSans-Book" w:cs="OfficinaSans-Book"/>
          <w:i/>
          <w:sz w:val="16"/>
          <w:szCs w:val="16"/>
          <w:lang w:val="en-US"/>
        </w:rPr>
        <w:t>,</w:t>
      </w:r>
      <w:r w:rsidR="009B3E54" w:rsidRPr="00CE3A95">
        <w:rPr>
          <w:rFonts w:ascii="OfficinaSans-Book" w:hAnsi="OfficinaSans-Book" w:cs="OfficinaSans-Book"/>
          <w:i/>
          <w:sz w:val="16"/>
          <w:szCs w:val="16"/>
          <w:lang w:val="en-US"/>
        </w:rPr>
        <w:t xml:space="preserve"> </w:t>
      </w:r>
      <w:r w:rsidRPr="00CE3A95">
        <w:rPr>
          <w:rFonts w:ascii="OfficinaSans-Book" w:hAnsi="OfficinaSans-Book" w:cs="OfficinaSans-Book"/>
          <w:i/>
          <w:sz w:val="16"/>
          <w:szCs w:val="16"/>
          <w:lang w:val="en-US"/>
        </w:rPr>
        <w:t xml:space="preserve">22; 1P </w:t>
      </w:r>
      <w:r w:rsidRPr="00CE3A95">
        <w:rPr>
          <w:rFonts w:ascii="OfficinaSans-Book" w:hAnsi="OfficinaSans-Book" w:cs="OfficinaSans-Book"/>
          <w:b/>
          <w:i/>
          <w:sz w:val="16"/>
          <w:szCs w:val="16"/>
          <w:lang w:val="en-US"/>
        </w:rPr>
        <w:t>2</w:t>
      </w:r>
      <w:r w:rsidRPr="00CE3A95">
        <w:rPr>
          <w:rFonts w:ascii="OfficinaSans-Book" w:hAnsi="OfficinaSans-Book" w:cs="OfficinaSans-Book"/>
          <w:i/>
          <w:sz w:val="16"/>
          <w:szCs w:val="16"/>
          <w:lang w:val="en-US"/>
        </w:rPr>
        <w:t>,</w:t>
      </w:r>
      <w:r w:rsidR="009B3E54" w:rsidRPr="00CE3A95">
        <w:rPr>
          <w:rFonts w:ascii="OfficinaSans-Book" w:hAnsi="OfficinaSans-Book" w:cs="OfficinaSans-Book"/>
          <w:i/>
          <w:sz w:val="16"/>
          <w:szCs w:val="16"/>
          <w:lang w:val="en-US"/>
        </w:rPr>
        <w:t xml:space="preserve"> </w:t>
      </w:r>
      <w:r w:rsidRPr="00CE3A95">
        <w:rPr>
          <w:rFonts w:ascii="OfficinaSans-Book" w:hAnsi="OfficinaSans-Book" w:cs="OfficinaSans-Book"/>
          <w:i/>
          <w:sz w:val="16"/>
          <w:szCs w:val="16"/>
          <w:lang w:val="en-US"/>
        </w:rPr>
        <w:t>5.</w:t>
      </w:r>
    </w:p>
    <w:p w:rsidR="00C05B95" w:rsidRPr="00CE3A95" w:rsidRDefault="00C05B95" w:rsidP="00C05B95">
      <w:pPr>
        <w:autoSpaceDE w:val="0"/>
        <w:autoSpaceDN w:val="0"/>
        <w:adjustRightInd w:val="0"/>
        <w:rPr>
          <w:rFonts w:ascii="OfficinaSans-Book" w:hAnsi="OfficinaSans-Book" w:cs="OfficinaSans-Book"/>
          <w:sz w:val="16"/>
          <w:szCs w:val="16"/>
          <w:lang w:val="en-US"/>
        </w:rPr>
      </w:pPr>
    </w:p>
    <w:p w:rsidR="00C05B95" w:rsidRPr="00CE3A95" w:rsidRDefault="00C05B95" w:rsidP="00C05B95">
      <w:pPr>
        <w:autoSpaceDE w:val="0"/>
        <w:autoSpaceDN w:val="0"/>
        <w:adjustRightInd w:val="0"/>
        <w:rPr>
          <w:rFonts w:ascii="OfficinaSans-Book" w:hAnsi="OfficinaSans-Book" w:cs="OfficinaSans-Book"/>
          <w:sz w:val="16"/>
          <w:szCs w:val="16"/>
          <w:lang w:val="en-US"/>
        </w:rPr>
      </w:pPr>
    </w:p>
    <w:p w:rsidR="00C05B95" w:rsidRPr="00CE3A95" w:rsidRDefault="00C05B95" w:rsidP="00C05B95">
      <w:pPr>
        <w:autoSpaceDE w:val="0"/>
        <w:autoSpaceDN w:val="0"/>
        <w:adjustRightInd w:val="0"/>
        <w:rPr>
          <w:rFonts w:ascii="OfficinaSans-Bold" w:hAnsi="OfficinaSans-Bold" w:cs="OfficinaSans-Bold"/>
          <w:b/>
          <w:bCs/>
          <w:sz w:val="16"/>
          <w:szCs w:val="16"/>
          <w:lang w:val="en-US"/>
        </w:rPr>
      </w:pPr>
    </w:p>
    <w:p w:rsidR="00C05B95" w:rsidRPr="00CE3A95" w:rsidRDefault="00C05B95" w:rsidP="00C05B95">
      <w:pPr>
        <w:autoSpaceDE w:val="0"/>
        <w:autoSpaceDN w:val="0"/>
        <w:adjustRightInd w:val="0"/>
        <w:rPr>
          <w:rFonts w:ascii="OfficinaSans-Bold" w:hAnsi="OfficinaSans-Bold" w:cs="OfficinaSans-Bold"/>
          <w:b/>
          <w:bCs/>
          <w:sz w:val="16"/>
          <w:szCs w:val="16"/>
          <w:lang w:val="en-US"/>
        </w:rPr>
      </w:pPr>
    </w:p>
    <w:p w:rsidR="00C05B95" w:rsidRPr="00CE3A95" w:rsidRDefault="00C05B95" w:rsidP="00C05B95">
      <w:pPr>
        <w:autoSpaceDE w:val="0"/>
        <w:autoSpaceDN w:val="0"/>
        <w:adjustRightInd w:val="0"/>
        <w:rPr>
          <w:rFonts w:ascii="OfficinaSans-Bold" w:hAnsi="OfficinaSans-Bold" w:cs="OfficinaSans-Bold"/>
          <w:b/>
          <w:bCs/>
          <w:sz w:val="16"/>
          <w:szCs w:val="16"/>
          <w:lang w:val="en-US"/>
        </w:rPr>
      </w:pPr>
    </w:p>
    <w:p w:rsidR="00C05B95" w:rsidRPr="00992162" w:rsidRDefault="00C05B95" w:rsidP="00C05B95">
      <w:pPr>
        <w:autoSpaceDE w:val="0"/>
        <w:autoSpaceDN w:val="0"/>
        <w:adjustRightInd w:val="0"/>
        <w:rPr>
          <w:rFonts w:ascii="OfficinaSans-Bold" w:hAnsi="OfficinaSans-Bold" w:cs="OfficinaSans-Bold"/>
          <w:b/>
          <w:bCs/>
          <w:color w:val="E4000F"/>
          <w:sz w:val="16"/>
          <w:szCs w:val="16"/>
          <w:lang w:val="fr-FR"/>
        </w:rPr>
      </w:pPr>
      <w:r w:rsidRPr="00992162">
        <w:rPr>
          <w:rFonts w:ascii="OfficinaSans-Bold" w:hAnsi="OfficinaSans-Bold" w:cs="OfficinaSans-Bold"/>
          <w:b/>
          <w:bCs/>
          <w:color w:val="E4000F"/>
          <w:sz w:val="16"/>
          <w:szCs w:val="16"/>
          <w:lang w:val="fr-FR"/>
        </w:rPr>
        <w:t>Ferment dans le monde</w:t>
      </w:r>
    </w:p>
    <w:p w:rsidR="00C05B95" w:rsidRPr="006E0EDD" w:rsidRDefault="00C05B95" w:rsidP="00C05B95">
      <w:pPr>
        <w:autoSpaceDE w:val="0"/>
        <w:autoSpaceDN w:val="0"/>
        <w:adjustRightInd w:val="0"/>
        <w:rPr>
          <w:rFonts w:ascii="OfficinaSans-Book" w:hAnsi="OfficinaSans-Book" w:cs="OfficinaSans-Book"/>
          <w:color w:val="000000"/>
          <w:sz w:val="16"/>
          <w:szCs w:val="16"/>
          <w:lang w:val="fr-FR"/>
        </w:rPr>
      </w:pPr>
    </w:p>
    <w:p w:rsidR="00C05B95" w:rsidRPr="00D1128E" w:rsidRDefault="00C05B95" w:rsidP="00C05B95">
      <w:pPr>
        <w:autoSpaceDE w:val="0"/>
        <w:autoSpaceDN w:val="0"/>
        <w:adjustRightInd w:val="0"/>
        <w:rPr>
          <w:rFonts w:ascii="OfficinaSans-Book" w:hAnsi="OfficinaSans-Book" w:cs="OfficinaSans-Book"/>
          <w:i/>
          <w:color w:val="000000"/>
          <w:sz w:val="16"/>
          <w:szCs w:val="16"/>
          <w:lang w:val="nl-NL"/>
        </w:rPr>
      </w:pPr>
      <w:r w:rsidRPr="00D1128E">
        <w:rPr>
          <w:rFonts w:ascii="OfficinaSans-Book" w:hAnsi="OfficinaSans-Book" w:cs="OfficinaSans-Book"/>
          <w:i/>
          <w:color w:val="000000"/>
          <w:sz w:val="16"/>
          <w:szCs w:val="16"/>
          <w:lang w:val="nl-NL"/>
        </w:rPr>
        <w:t xml:space="preserve">Rm </w:t>
      </w:r>
      <w:r w:rsidRPr="009B3E54">
        <w:rPr>
          <w:rFonts w:ascii="OfficinaSans-Book" w:hAnsi="OfficinaSans-Book" w:cs="OfficinaSans-Book"/>
          <w:b/>
          <w:i/>
          <w:color w:val="000000"/>
          <w:sz w:val="16"/>
          <w:szCs w:val="16"/>
          <w:lang w:val="nl-NL"/>
        </w:rPr>
        <w:t>6</w:t>
      </w:r>
      <w:r w:rsidRPr="00D1128E">
        <w:rPr>
          <w:rFonts w:ascii="OfficinaSans-Book" w:hAnsi="OfficinaSans-Book" w:cs="OfficinaSans-Book"/>
          <w:i/>
          <w:color w:val="000000"/>
          <w:sz w:val="16"/>
          <w:szCs w:val="16"/>
          <w:lang w:val="nl-NL"/>
        </w:rPr>
        <w:t>,</w:t>
      </w:r>
      <w:r w:rsidR="009B3E54">
        <w:rPr>
          <w:rFonts w:ascii="OfficinaSans-Book" w:hAnsi="OfficinaSans-Book" w:cs="OfficinaSans-Book"/>
          <w:i/>
          <w:color w:val="000000"/>
          <w:sz w:val="16"/>
          <w:szCs w:val="16"/>
          <w:lang w:val="nl-NL"/>
        </w:rPr>
        <w:t xml:space="preserve"> 4</w:t>
      </w:r>
    </w:p>
    <w:p w:rsidR="00C05B95" w:rsidRPr="00005709" w:rsidRDefault="00C05B95" w:rsidP="00C05B95">
      <w:pPr>
        <w:autoSpaceDE w:val="0"/>
        <w:autoSpaceDN w:val="0"/>
        <w:adjustRightInd w:val="0"/>
        <w:rPr>
          <w:rFonts w:ascii="OfficinaSans-Book" w:hAnsi="OfficinaSans-Book" w:cs="OfficinaSans-Book"/>
          <w:color w:val="000000"/>
          <w:sz w:val="16"/>
          <w:szCs w:val="16"/>
          <w:lang w:val="nl-NL"/>
        </w:rPr>
      </w:pPr>
      <w:r w:rsidRPr="00005709">
        <w:rPr>
          <w:rFonts w:ascii="OfficinaSans-Book" w:hAnsi="OfficinaSans-Book" w:cs="OfficinaSans-Book"/>
          <w:color w:val="000000"/>
          <w:sz w:val="16"/>
          <w:szCs w:val="16"/>
          <w:lang w:val="nl-NL"/>
        </w:rPr>
        <w:t>1Reg 9,</w:t>
      </w:r>
      <w:r w:rsidR="009B3E54">
        <w:rPr>
          <w:rFonts w:ascii="OfficinaSans-Book" w:hAnsi="OfficinaSans-Book" w:cs="OfficinaSans-Book"/>
          <w:color w:val="000000"/>
          <w:sz w:val="16"/>
          <w:szCs w:val="16"/>
          <w:lang w:val="nl-NL"/>
        </w:rPr>
        <w:t xml:space="preserve"> </w:t>
      </w:r>
      <w:r w:rsidRPr="00005709">
        <w:rPr>
          <w:rFonts w:ascii="OfficinaSans-Book" w:hAnsi="OfficinaSans-Book" w:cs="OfficinaSans-Book"/>
          <w:color w:val="000000"/>
          <w:sz w:val="16"/>
          <w:szCs w:val="16"/>
          <w:lang w:val="nl-NL"/>
        </w:rPr>
        <w:t>1; 16,</w:t>
      </w:r>
      <w:r w:rsidR="009B3E54">
        <w:rPr>
          <w:rFonts w:ascii="OfficinaSans-Book" w:hAnsi="OfficinaSans-Book" w:cs="OfficinaSans-Book"/>
          <w:color w:val="000000"/>
          <w:sz w:val="16"/>
          <w:szCs w:val="16"/>
          <w:lang w:val="nl-NL"/>
        </w:rPr>
        <w:t xml:space="preserve"> </w:t>
      </w:r>
      <w:r w:rsidRPr="00005709">
        <w:rPr>
          <w:rFonts w:ascii="OfficinaSans-Book" w:hAnsi="OfficinaSans-Book" w:cs="OfficinaSans-Book"/>
          <w:color w:val="000000"/>
          <w:sz w:val="16"/>
          <w:szCs w:val="16"/>
          <w:lang w:val="nl-NL"/>
        </w:rPr>
        <w:t xml:space="preserve">7-9; </w:t>
      </w:r>
      <w:r>
        <w:rPr>
          <w:rFonts w:ascii="OfficinaSans-Book" w:hAnsi="OfficinaSans-Book" w:cs="OfficinaSans-Book"/>
          <w:color w:val="000000"/>
          <w:sz w:val="16"/>
          <w:szCs w:val="16"/>
          <w:lang w:val="nl-NL"/>
        </w:rPr>
        <w:t>2</w:t>
      </w:r>
      <w:r w:rsidRPr="00005709">
        <w:rPr>
          <w:rFonts w:ascii="OfficinaSans-Book" w:hAnsi="OfficinaSans-Book" w:cs="OfficinaSans-Book"/>
          <w:color w:val="000000"/>
          <w:sz w:val="16"/>
          <w:szCs w:val="16"/>
          <w:lang w:val="nl-NL"/>
        </w:rPr>
        <w:t>Reg 27; LOrd 9; FVie 1;</w:t>
      </w:r>
    </w:p>
    <w:p w:rsidR="00C05B95" w:rsidRPr="00D1128E" w:rsidRDefault="00C05B95" w:rsidP="00C05B95">
      <w:pPr>
        <w:autoSpaceDE w:val="0"/>
        <w:autoSpaceDN w:val="0"/>
        <w:adjustRightInd w:val="0"/>
        <w:rPr>
          <w:rFonts w:ascii="OfficinaSans-Book" w:hAnsi="OfficinaSans-Book" w:cs="OfficinaSans-Book"/>
          <w:color w:val="000000"/>
          <w:sz w:val="16"/>
          <w:szCs w:val="16"/>
          <w:lang w:val="fr-FR"/>
        </w:rPr>
      </w:pPr>
      <w:r w:rsidRPr="00D1128E">
        <w:rPr>
          <w:rFonts w:ascii="OfficinaSans-Book" w:hAnsi="OfficinaSans-Book" w:cs="OfficinaSans-Book"/>
          <w:color w:val="000000"/>
          <w:sz w:val="16"/>
          <w:szCs w:val="16"/>
          <w:lang w:val="fr-FR"/>
        </w:rPr>
        <w:t>1Cel 89; 103; LM prol.2;</w:t>
      </w:r>
    </w:p>
    <w:p w:rsidR="00C05B95" w:rsidRPr="00961BB9" w:rsidRDefault="00C05B95" w:rsidP="00C05B95">
      <w:pPr>
        <w:autoSpaceDE w:val="0"/>
        <w:autoSpaceDN w:val="0"/>
        <w:adjustRightInd w:val="0"/>
        <w:rPr>
          <w:rFonts w:ascii="OfficinaSans-Book" w:hAnsi="OfficinaSans-Book" w:cs="OfficinaSans-Book"/>
          <w:color w:val="000000"/>
          <w:sz w:val="16"/>
          <w:szCs w:val="16"/>
          <w:lang w:val="fr-FR"/>
        </w:rPr>
      </w:pPr>
      <w:r w:rsidRPr="00961BB9">
        <w:rPr>
          <w:rFonts w:ascii="OfficinaSans-Book" w:hAnsi="OfficinaSans-Book" w:cs="OfficinaSans-Book"/>
          <w:color w:val="000000"/>
          <w:sz w:val="16"/>
          <w:szCs w:val="16"/>
          <w:lang w:val="fr-FR"/>
        </w:rPr>
        <w:t>IV CPO 8.</w:t>
      </w:r>
    </w:p>
    <w:p w:rsidR="00961BB9" w:rsidRDefault="00961BB9" w:rsidP="001549A0">
      <w:pPr>
        <w:pStyle w:val="Standard"/>
        <w:rPr>
          <w:rFonts w:ascii="OfficinaSans-Book" w:hAnsi="OfficinaSans-Book" w:cs="OfficinaSans-Book"/>
          <w:sz w:val="16"/>
          <w:szCs w:val="16"/>
        </w:rPr>
      </w:pPr>
    </w:p>
    <w:p w:rsidR="006F4CDE" w:rsidRDefault="006F4CDE">
      <w:pPr>
        <w:rPr>
          <w:rFonts w:ascii="OfficinaSans-Book" w:eastAsia="Times New Roman" w:hAnsi="OfficinaSans-Book" w:cs="OfficinaSans-Book"/>
          <w:kern w:val="3"/>
          <w:sz w:val="16"/>
          <w:szCs w:val="16"/>
          <w:lang w:val="fr-FR" w:eastAsia="en-US"/>
        </w:rPr>
      </w:pPr>
      <w:r>
        <w:rPr>
          <w:rFonts w:ascii="OfficinaSans-Book" w:hAnsi="OfficinaSans-Book" w:cs="OfficinaSans-Book"/>
          <w:sz w:val="16"/>
          <w:szCs w:val="16"/>
        </w:rPr>
        <w:br w:type="page"/>
      </w:r>
    </w:p>
    <w:p w:rsidR="006F4CDE" w:rsidRDefault="00872806" w:rsidP="00872806">
      <w:pPr>
        <w:pStyle w:val="Standard"/>
        <w:ind w:firstLine="993"/>
        <w:jc w:val="both"/>
        <w:rPr>
          <w:rFonts w:ascii="Arial" w:hAnsi="Arial" w:cs="Arial"/>
          <w:sz w:val="22"/>
          <w:szCs w:val="22"/>
        </w:rPr>
      </w:pPr>
      <w:r w:rsidRPr="000721F6">
        <w:rPr>
          <w:rFonts w:ascii="Arial" w:hAnsi="Arial" w:cs="Arial"/>
          <w:color w:val="FF0000"/>
          <w:sz w:val="22"/>
          <w:szCs w:val="22"/>
        </w:rPr>
        <w:lastRenderedPageBreak/>
        <w:t>2.</w:t>
      </w:r>
      <w:r w:rsidRPr="00F8154E">
        <w:rPr>
          <w:rFonts w:ascii="Arial" w:hAnsi="Arial" w:cs="Arial"/>
          <w:sz w:val="22"/>
          <w:szCs w:val="22"/>
        </w:rPr>
        <w:t xml:space="preserve"> Initiateur d’une forme nouvelle de vie évangélique, il </w:t>
      </w:r>
      <w:r w:rsidRPr="00F447D5">
        <w:rPr>
          <w:rFonts w:ascii="Arial" w:hAnsi="Arial" w:cs="Arial"/>
          <w:sz w:val="22"/>
          <w:szCs w:val="22"/>
        </w:rPr>
        <w:t>est resté</w:t>
      </w:r>
      <w:r w:rsidRPr="00F8154E">
        <w:rPr>
          <w:rFonts w:ascii="Arial" w:hAnsi="Arial" w:cs="Arial"/>
          <w:sz w:val="22"/>
          <w:szCs w:val="22"/>
        </w:rPr>
        <w:t xml:space="preserve"> dans le monde tout en n’étant plus du monde</w:t>
      </w:r>
      <w:r>
        <w:rPr>
          <w:rFonts w:ascii="Arial" w:hAnsi="Arial" w:cs="Arial"/>
          <w:sz w:val="22"/>
          <w:szCs w:val="22"/>
        </w:rPr>
        <w:t xml:space="preserve"> et a voulu que </w:t>
      </w:r>
      <w:r w:rsidRPr="00F8154E">
        <w:rPr>
          <w:rFonts w:ascii="Arial" w:hAnsi="Arial" w:cs="Arial"/>
          <w:sz w:val="22"/>
          <w:szCs w:val="22"/>
        </w:rPr>
        <w:t xml:space="preserve">sa Fraternité vive et travaille au milieu des hommes pour proclamer d’exemple et de parole le </w:t>
      </w:r>
      <w:r>
        <w:rPr>
          <w:rFonts w:ascii="Arial" w:hAnsi="Arial" w:cs="Arial"/>
          <w:sz w:val="22"/>
          <w:szCs w:val="22"/>
        </w:rPr>
        <w:t>joyeux message de la conversion</w:t>
      </w:r>
      <w:r w:rsidRPr="00F8154E">
        <w:rPr>
          <w:rFonts w:ascii="Arial" w:hAnsi="Arial" w:cs="Arial"/>
          <w:sz w:val="22"/>
          <w:szCs w:val="22"/>
        </w:rPr>
        <w:t xml:space="preserve"> </w:t>
      </w:r>
      <w:r>
        <w:rPr>
          <w:rFonts w:ascii="Arial" w:hAnsi="Arial" w:cs="Arial"/>
          <w:sz w:val="22"/>
          <w:szCs w:val="22"/>
        </w:rPr>
        <w:t>évangélique</w:t>
      </w:r>
      <w:r w:rsidRPr="00F8154E">
        <w:rPr>
          <w:rFonts w:ascii="Arial" w:hAnsi="Arial" w:cs="Arial"/>
          <w:sz w:val="22"/>
          <w:szCs w:val="22"/>
        </w:rPr>
        <w:t>.</w:t>
      </w:r>
    </w:p>
    <w:p w:rsidR="006F4CDE" w:rsidRDefault="006F4CDE" w:rsidP="00402D07">
      <w:pPr>
        <w:pStyle w:val="Standard"/>
        <w:ind w:firstLine="993"/>
        <w:jc w:val="both"/>
        <w:rPr>
          <w:rFonts w:ascii="Arial" w:hAnsi="Arial" w:cs="Arial"/>
          <w:sz w:val="22"/>
          <w:szCs w:val="22"/>
        </w:rPr>
      </w:pPr>
      <w:r w:rsidRPr="000721F6">
        <w:rPr>
          <w:rFonts w:ascii="Arial" w:hAnsi="Arial" w:cs="Arial"/>
          <w:color w:val="FF0000"/>
          <w:sz w:val="22"/>
          <w:szCs w:val="22"/>
        </w:rPr>
        <w:t>3.</w:t>
      </w:r>
      <w:r w:rsidRPr="00F8154E">
        <w:rPr>
          <w:rFonts w:ascii="Arial" w:hAnsi="Arial" w:cs="Arial"/>
          <w:sz w:val="22"/>
          <w:szCs w:val="22"/>
        </w:rPr>
        <w:t xml:space="preserve"> Nous-mêmes</w:t>
      </w:r>
      <w:r>
        <w:rPr>
          <w:rFonts w:ascii="Arial" w:hAnsi="Arial" w:cs="Arial"/>
          <w:sz w:val="22"/>
          <w:szCs w:val="22"/>
        </w:rPr>
        <w:t xml:space="preserve"> qui</w:t>
      </w:r>
      <w:r w:rsidRPr="00F8154E">
        <w:rPr>
          <w:rFonts w:ascii="Arial" w:hAnsi="Arial" w:cs="Arial"/>
          <w:sz w:val="22"/>
          <w:szCs w:val="22"/>
        </w:rPr>
        <w:t xml:space="preserve"> participons à cette mission, soyons un levain évangélique en plein monde</w:t>
      </w:r>
      <w:r>
        <w:rPr>
          <w:rFonts w:ascii="Arial" w:hAnsi="Arial" w:cs="Arial"/>
          <w:sz w:val="22"/>
          <w:szCs w:val="22"/>
        </w:rPr>
        <w:t xml:space="preserve"> de telle sorte qu’en nous voyant vivre en frères </w:t>
      </w:r>
      <w:r w:rsidRPr="00F8154E">
        <w:rPr>
          <w:rFonts w:ascii="Arial" w:hAnsi="Arial" w:cs="Arial"/>
          <w:sz w:val="22"/>
          <w:szCs w:val="22"/>
        </w:rPr>
        <w:t>dans l’esprit des béatitude</w:t>
      </w:r>
      <w:r>
        <w:rPr>
          <w:rFonts w:ascii="Arial" w:hAnsi="Arial" w:cs="Arial"/>
          <w:sz w:val="22"/>
          <w:szCs w:val="22"/>
        </w:rPr>
        <w:t xml:space="preserve">s, les hommes découvrent que Dieu a déjà inauguré </w:t>
      </w:r>
      <w:r w:rsidRPr="00F8154E">
        <w:rPr>
          <w:rFonts w:ascii="Arial" w:hAnsi="Arial" w:cs="Arial"/>
          <w:sz w:val="22"/>
          <w:szCs w:val="22"/>
        </w:rPr>
        <w:t>son Règne parmi eux.</w:t>
      </w:r>
    </w:p>
    <w:p w:rsidR="006F4CDE" w:rsidRDefault="006F4CDE" w:rsidP="00402D07">
      <w:pPr>
        <w:pStyle w:val="Standard"/>
        <w:ind w:firstLine="993"/>
        <w:jc w:val="both"/>
        <w:rPr>
          <w:rFonts w:ascii="Arial" w:hAnsi="Arial" w:cs="Arial"/>
          <w:sz w:val="22"/>
          <w:szCs w:val="22"/>
        </w:rPr>
      </w:pPr>
      <w:r w:rsidRPr="000721F6">
        <w:rPr>
          <w:rFonts w:ascii="Arial" w:hAnsi="Arial" w:cs="Arial"/>
          <w:color w:val="FF0000"/>
          <w:sz w:val="22"/>
          <w:szCs w:val="22"/>
        </w:rPr>
        <w:t>4.</w:t>
      </w:r>
      <w:r w:rsidRPr="00F8154E">
        <w:rPr>
          <w:rFonts w:ascii="Arial" w:hAnsi="Arial" w:cs="Arial"/>
          <w:sz w:val="22"/>
          <w:szCs w:val="22"/>
        </w:rPr>
        <w:t xml:space="preserve"> </w:t>
      </w:r>
      <w:r>
        <w:rPr>
          <w:rFonts w:ascii="Arial" w:hAnsi="Arial" w:cs="Arial"/>
          <w:sz w:val="22"/>
          <w:szCs w:val="22"/>
        </w:rPr>
        <w:t>Nous serons ainsi p</w:t>
      </w:r>
      <w:r w:rsidRPr="00F8154E">
        <w:rPr>
          <w:rFonts w:ascii="Arial" w:hAnsi="Arial" w:cs="Arial"/>
          <w:sz w:val="22"/>
          <w:szCs w:val="22"/>
        </w:rPr>
        <w:t>résents dans le monde</w:t>
      </w:r>
      <w:r>
        <w:rPr>
          <w:rFonts w:ascii="Arial" w:hAnsi="Arial" w:cs="Arial"/>
          <w:sz w:val="22"/>
          <w:szCs w:val="22"/>
        </w:rPr>
        <w:t xml:space="preserve"> pour le service du Dieu vivant, et </w:t>
      </w:r>
      <w:r w:rsidRPr="00F8154E">
        <w:rPr>
          <w:rFonts w:ascii="Arial" w:hAnsi="Arial" w:cs="Arial"/>
          <w:sz w:val="22"/>
          <w:szCs w:val="22"/>
        </w:rPr>
        <w:t>dans la charité, l’hum</w:t>
      </w:r>
      <w:r>
        <w:rPr>
          <w:rFonts w:ascii="Arial" w:hAnsi="Arial" w:cs="Arial"/>
          <w:sz w:val="22"/>
          <w:szCs w:val="22"/>
        </w:rPr>
        <w:t>ilité et la joie franciscaine, nous travaillerons</w:t>
      </w:r>
      <w:r w:rsidRPr="00F8154E">
        <w:rPr>
          <w:rFonts w:ascii="Arial" w:hAnsi="Arial" w:cs="Arial"/>
          <w:sz w:val="22"/>
          <w:szCs w:val="22"/>
        </w:rPr>
        <w:t xml:space="preserve"> à faire régner la paix et le bien pour le progrès du monde et de l’</w:t>
      </w:r>
      <w:r>
        <w:rPr>
          <w:rFonts w:ascii="Arial" w:hAnsi="Arial" w:cs="Arial"/>
          <w:sz w:val="22"/>
          <w:szCs w:val="22"/>
        </w:rPr>
        <w:t>É</w:t>
      </w:r>
      <w:r w:rsidRPr="00F8154E">
        <w:rPr>
          <w:rFonts w:ascii="Arial" w:hAnsi="Arial" w:cs="Arial"/>
          <w:sz w:val="22"/>
          <w:szCs w:val="22"/>
        </w:rPr>
        <w:t>glise.</w:t>
      </w:r>
    </w:p>
    <w:p w:rsidR="006F4CDE" w:rsidRDefault="006F4CDE" w:rsidP="006F4CDE">
      <w:pPr>
        <w:pStyle w:val="Standard"/>
        <w:ind w:firstLine="709"/>
        <w:jc w:val="both"/>
        <w:rPr>
          <w:rFonts w:ascii="Arial" w:hAnsi="Arial" w:cs="Arial"/>
          <w:sz w:val="22"/>
          <w:szCs w:val="22"/>
        </w:rPr>
      </w:pPr>
    </w:p>
    <w:p w:rsidR="006F4CDE" w:rsidRPr="00C91782" w:rsidRDefault="006F4CDE" w:rsidP="006F4CDE">
      <w:pPr>
        <w:pStyle w:val="Standard"/>
        <w:ind w:firstLine="709"/>
        <w:jc w:val="both"/>
        <w:rPr>
          <w:rFonts w:ascii="Arial" w:hAnsi="Arial" w:cs="Arial"/>
          <w:sz w:val="22"/>
          <w:szCs w:val="22"/>
        </w:rPr>
      </w:pPr>
    </w:p>
    <w:p w:rsidR="006F4CDE" w:rsidRPr="000B687D" w:rsidRDefault="006F4CDE" w:rsidP="006F4CDE">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107</w:t>
      </w:r>
    </w:p>
    <w:p w:rsidR="006F4CDE" w:rsidRDefault="006F4CDE" w:rsidP="006F4CDE">
      <w:pPr>
        <w:pStyle w:val="Standard"/>
        <w:jc w:val="both"/>
        <w:rPr>
          <w:rFonts w:ascii="Arial" w:hAnsi="Arial" w:cs="Arial"/>
          <w:sz w:val="22"/>
          <w:szCs w:val="22"/>
        </w:rPr>
      </w:pPr>
      <w:r>
        <w:rPr>
          <w:rFonts w:ascii="Arial" w:hAnsi="Arial" w:cs="Arial"/>
          <w:sz w:val="22"/>
          <w:szCs w:val="22"/>
        </w:rPr>
        <w:t xml:space="preserve"> </w:t>
      </w:r>
      <w:r w:rsidR="007D242B">
        <w:rPr>
          <w:rFonts w:ascii="Arial" w:hAnsi="Arial" w:cs="Arial"/>
          <w:sz w:val="22"/>
          <w:szCs w:val="22"/>
        </w:rPr>
        <w:t xml:space="preserve"> </w:t>
      </w:r>
      <w:r w:rsidRPr="000721F6">
        <w:rPr>
          <w:rFonts w:ascii="Arial" w:hAnsi="Arial" w:cs="Arial"/>
          <w:color w:val="FF0000"/>
          <w:sz w:val="22"/>
          <w:szCs w:val="22"/>
        </w:rPr>
        <w:t xml:space="preserve">1 </w:t>
      </w:r>
      <w:r w:rsidRPr="00F8154E">
        <w:rPr>
          <w:rFonts w:ascii="Arial" w:hAnsi="Arial" w:cs="Arial"/>
          <w:sz w:val="22"/>
          <w:szCs w:val="22"/>
        </w:rPr>
        <w:t xml:space="preserve">Animés par l’esprit de saint François, annonçons la paix </w:t>
      </w:r>
      <w:r>
        <w:rPr>
          <w:rFonts w:ascii="Arial" w:hAnsi="Arial" w:cs="Arial"/>
          <w:sz w:val="22"/>
          <w:szCs w:val="22"/>
        </w:rPr>
        <w:t>et le salut</w:t>
      </w:r>
      <w:r w:rsidRPr="00F8154E">
        <w:rPr>
          <w:rFonts w:ascii="Arial" w:hAnsi="Arial" w:cs="Arial"/>
          <w:sz w:val="22"/>
          <w:szCs w:val="22"/>
        </w:rPr>
        <w:t>, non seulement en</w:t>
      </w:r>
      <w:r w:rsidR="00945D75">
        <w:rPr>
          <w:rFonts w:ascii="Arial" w:hAnsi="Arial" w:cs="Arial"/>
          <w:sz w:val="22"/>
          <w:szCs w:val="22"/>
        </w:rPr>
        <w:t xml:space="preserve"> paroles mais </w:t>
      </w:r>
      <w:r>
        <w:rPr>
          <w:rFonts w:ascii="Arial" w:hAnsi="Arial" w:cs="Arial"/>
          <w:sz w:val="22"/>
          <w:szCs w:val="22"/>
        </w:rPr>
        <w:t>aussi en actes et initiatives inspiré</w:t>
      </w:r>
      <w:r w:rsidRPr="00F8154E">
        <w:rPr>
          <w:rFonts w:ascii="Arial" w:hAnsi="Arial" w:cs="Arial"/>
          <w:sz w:val="22"/>
          <w:szCs w:val="22"/>
        </w:rPr>
        <w:t>s par la charité fraternelle.</w:t>
      </w:r>
    </w:p>
    <w:p w:rsidR="006F4CDE" w:rsidRPr="00C71A8F" w:rsidRDefault="006F4CDE" w:rsidP="007D242B">
      <w:pPr>
        <w:pStyle w:val="Standard"/>
        <w:ind w:firstLine="993"/>
        <w:jc w:val="both"/>
        <w:rPr>
          <w:rFonts w:ascii="Arial" w:hAnsi="Arial" w:cs="Arial"/>
          <w:b/>
          <w:sz w:val="22"/>
          <w:szCs w:val="22"/>
        </w:rPr>
      </w:pPr>
      <w:r w:rsidRPr="000721F6">
        <w:rPr>
          <w:rFonts w:ascii="Arial" w:hAnsi="Arial" w:cs="Arial"/>
          <w:color w:val="FF0000"/>
          <w:sz w:val="22"/>
          <w:szCs w:val="22"/>
        </w:rPr>
        <w:t>2.</w:t>
      </w:r>
      <w:r w:rsidRPr="00F8154E">
        <w:rPr>
          <w:rFonts w:ascii="Arial" w:hAnsi="Arial" w:cs="Arial"/>
          <w:sz w:val="22"/>
          <w:szCs w:val="22"/>
        </w:rPr>
        <w:t xml:space="preserve"> Stimulés par cet esprit, nous travaillerons de façon évangélique pour amener à une convivialité pacifique et durable ceux que</w:t>
      </w:r>
      <w:r w:rsidR="008339FF" w:rsidRPr="00F8154E">
        <w:rPr>
          <w:rFonts w:ascii="Arial" w:hAnsi="Arial" w:cs="Arial"/>
          <w:sz w:val="22"/>
          <w:szCs w:val="22"/>
        </w:rPr>
        <w:t xml:space="preserve"> séparent</w:t>
      </w:r>
      <w:r w:rsidRPr="00F8154E">
        <w:rPr>
          <w:rFonts w:ascii="Arial" w:hAnsi="Arial" w:cs="Arial"/>
          <w:sz w:val="22"/>
          <w:szCs w:val="22"/>
        </w:rPr>
        <w:t xml:space="preserve"> la haine, l’envie, </w:t>
      </w:r>
      <w:r w:rsidR="00474B40">
        <w:rPr>
          <w:rFonts w:ascii="Arial" w:hAnsi="Arial" w:cs="Arial"/>
          <w:sz w:val="22"/>
          <w:szCs w:val="22"/>
        </w:rPr>
        <w:t xml:space="preserve">et </w:t>
      </w:r>
      <w:r w:rsidRPr="00F8154E">
        <w:rPr>
          <w:rFonts w:ascii="Arial" w:hAnsi="Arial" w:cs="Arial"/>
          <w:sz w:val="22"/>
          <w:szCs w:val="22"/>
        </w:rPr>
        <w:t>les affrontements d’idéologies, de classes, de races, de religion et de nationalité.</w:t>
      </w:r>
    </w:p>
    <w:p w:rsidR="006F4CDE" w:rsidRDefault="006F4CDE" w:rsidP="007D242B">
      <w:pPr>
        <w:pStyle w:val="Standard"/>
        <w:ind w:firstLine="993"/>
        <w:jc w:val="both"/>
        <w:rPr>
          <w:rFonts w:ascii="Arial" w:hAnsi="Arial" w:cs="Arial"/>
          <w:sz w:val="22"/>
          <w:szCs w:val="22"/>
        </w:rPr>
      </w:pPr>
      <w:r w:rsidRPr="000721F6">
        <w:rPr>
          <w:rFonts w:ascii="Arial" w:hAnsi="Arial" w:cs="Arial"/>
          <w:color w:val="FF0000"/>
          <w:sz w:val="22"/>
          <w:szCs w:val="22"/>
        </w:rPr>
        <w:t>3.</w:t>
      </w:r>
      <w:r>
        <w:rPr>
          <w:rFonts w:ascii="Arial" w:hAnsi="Arial" w:cs="Arial"/>
          <w:sz w:val="22"/>
          <w:szCs w:val="22"/>
        </w:rPr>
        <w:t xml:space="preserve"> Œuvrons </w:t>
      </w:r>
      <w:r w:rsidRPr="00F8154E">
        <w:rPr>
          <w:rFonts w:ascii="Arial" w:hAnsi="Arial" w:cs="Arial"/>
          <w:sz w:val="22"/>
          <w:szCs w:val="22"/>
        </w:rPr>
        <w:t>pour le respect de la dignité et des droits des personnes, surtout des pauvres et des exclus.</w:t>
      </w:r>
    </w:p>
    <w:p w:rsidR="006F4CDE" w:rsidRDefault="006F4CDE" w:rsidP="007D242B">
      <w:pPr>
        <w:pStyle w:val="Standard"/>
        <w:ind w:firstLine="993"/>
        <w:jc w:val="both"/>
        <w:rPr>
          <w:rFonts w:ascii="Arial" w:hAnsi="Arial" w:cs="Arial"/>
          <w:b/>
          <w:sz w:val="22"/>
          <w:szCs w:val="22"/>
        </w:rPr>
      </w:pPr>
      <w:r w:rsidRPr="000721F6">
        <w:rPr>
          <w:rFonts w:ascii="Arial" w:hAnsi="Arial" w:cs="Arial"/>
          <w:color w:val="FF0000"/>
          <w:sz w:val="22"/>
          <w:szCs w:val="22"/>
        </w:rPr>
        <w:t>4.</w:t>
      </w:r>
      <w:r w:rsidRPr="00F8154E">
        <w:rPr>
          <w:rFonts w:ascii="Arial" w:hAnsi="Arial" w:cs="Arial"/>
          <w:sz w:val="22"/>
          <w:szCs w:val="22"/>
        </w:rPr>
        <w:t xml:space="preserve"> </w:t>
      </w:r>
      <w:r w:rsidRPr="00F8154E">
        <w:rPr>
          <w:rFonts w:ascii="Arial" w:hAnsi="Arial" w:cs="Arial"/>
          <w:iCs/>
          <w:sz w:val="22"/>
          <w:szCs w:val="22"/>
        </w:rPr>
        <w:t>Associons-nous donc activement</w:t>
      </w:r>
      <w:r w:rsidRPr="00F8154E">
        <w:rPr>
          <w:rFonts w:ascii="Arial" w:hAnsi="Arial" w:cs="Arial"/>
          <w:sz w:val="22"/>
          <w:szCs w:val="22"/>
        </w:rPr>
        <w:t xml:space="preserve"> aux initiatives et institutions régionales et internationa</w:t>
      </w:r>
      <w:r>
        <w:rPr>
          <w:rFonts w:ascii="Arial" w:hAnsi="Arial" w:cs="Arial"/>
          <w:sz w:val="22"/>
          <w:szCs w:val="22"/>
        </w:rPr>
        <w:t>les qui, par de justes moyens</w:t>
      </w:r>
      <w:r w:rsidR="00474B40">
        <w:rPr>
          <w:rFonts w:ascii="Arial" w:hAnsi="Arial" w:cs="Arial"/>
          <w:sz w:val="22"/>
          <w:szCs w:val="22"/>
        </w:rPr>
        <w:t>,</w:t>
      </w:r>
      <w:r>
        <w:rPr>
          <w:rFonts w:ascii="Arial" w:hAnsi="Arial" w:cs="Arial"/>
          <w:sz w:val="22"/>
          <w:szCs w:val="22"/>
        </w:rPr>
        <w:t xml:space="preserve"> </w:t>
      </w:r>
      <w:r w:rsidRPr="00F8154E">
        <w:rPr>
          <w:rFonts w:ascii="Arial" w:hAnsi="Arial" w:cs="Arial"/>
          <w:sz w:val="22"/>
          <w:szCs w:val="22"/>
        </w:rPr>
        <w:t>agissent en fave</w:t>
      </w:r>
      <w:r>
        <w:rPr>
          <w:rFonts w:ascii="Arial" w:hAnsi="Arial" w:cs="Arial"/>
          <w:sz w:val="22"/>
          <w:szCs w:val="22"/>
        </w:rPr>
        <w:t>ur de l’unité entre les hommes,</w:t>
      </w:r>
      <w:r w:rsidRPr="00F8154E">
        <w:rPr>
          <w:rFonts w:ascii="Arial" w:hAnsi="Arial" w:cs="Arial"/>
          <w:sz w:val="22"/>
          <w:szCs w:val="22"/>
        </w:rPr>
        <w:t xml:space="preserve"> de la justice</w:t>
      </w:r>
      <w:r>
        <w:rPr>
          <w:rFonts w:ascii="Arial" w:hAnsi="Arial" w:cs="Arial"/>
          <w:sz w:val="22"/>
          <w:szCs w:val="22"/>
        </w:rPr>
        <w:t xml:space="preserve"> universelle et </w:t>
      </w:r>
      <w:r w:rsidRPr="00F8154E">
        <w:rPr>
          <w:rFonts w:ascii="Arial" w:hAnsi="Arial" w:cs="Arial"/>
          <w:sz w:val="22"/>
          <w:szCs w:val="22"/>
        </w:rPr>
        <w:t>de la paix.</w:t>
      </w:r>
      <w:r>
        <w:rPr>
          <w:rFonts w:ascii="Arial" w:hAnsi="Arial" w:cs="Arial"/>
          <w:b/>
          <w:sz w:val="22"/>
          <w:szCs w:val="22"/>
        </w:rPr>
        <w:t xml:space="preserve"> </w:t>
      </w:r>
    </w:p>
    <w:p w:rsidR="006F4CDE" w:rsidRDefault="006F4CDE" w:rsidP="006F4CDE">
      <w:pPr>
        <w:pStyle w:val="Standard"/>
        <w:ind w:firstLine="709"/>
        <w:jc w:val="both"/>
        <w:rPr>
          <w:rFonts w:ascii="Arial" w:hAnsi="Arial" w:cs="Arial"/>
          <w:b/>
          <w:sz w:val="22"/>
          <w:szCs w:val="22"/>
        </w:rPr>
      </w:pPr>
    </w:p>
    <w:p w:rsidR="00961BB9" w:rsidRPr="00D1128E" w:rsidRDefault="00961BB9" w:rsidP="00961BB9">
      <w:pPr>
        <w:pStyle w:val="Standard"/>
        <w:jc w:val="both"/>
        <w:rPr>
          <w:rFonts w:ascii="Arial" w:hAnsi="Arial" w:cs="Arial"/>
          <w:sz w:val="22"/>
          <w:szCs w:val="22"/>
        </w:rPr>
      </w:pPr>
    </w:p>
    <w:p w:rsidR="00961BB9" w:rsidRPr="000B687D" w:rsidRDefault="00961BB9" w:rsidP="00961BB9">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108</w:t>
      </w:r>
    </w:p>
    <w:p w:rsidR="00961BB9" w:rsidRDefault="00961BB9" w:rsidP="00961BB9">
      <w:pPr>
        <w:pStyle w:val="Standard"/>
        <w:jc w:val="both"/>
        <w:rPr>
          <w:rFonts w:ascii="Arial" w:hAnsi="Arial" w:cs="Arial"/>
          <w:sz w:val="22"/>
          <w:szCs w:val="22"/>
        </w:rPr>
      </w:pPr>
      <w:r>
        <w:rPr>
          <w:rFonts w:ascii="Arial" w:hAnsi="Arial" w:cs="Arial"/>
          <w:sz w:val="22"/>
          <w:szCs w:val="22"/>
        </w:rPr>
        <w:t xml:space="preserve">  </w:t>
      </w:r>
      <w:r w:rsidRPr="00F47EE0">
        <w:rPr>
          <w:rFonts w:ascii="Arial" w:hAnsi="Arial" w:cs="Arial"/>
          <w:color w:val="FF0000"/>
          <w:sz w:val="22"/>
          <w:szCs w:val="22"/>
        </w:rPr>
        <w:t>1.</w:t>
      </w:r>
      <w:r w:rsidRPr="00F8154E">
        <w:rPr>
          <w:rFonts w:ascii="Arial" w:hAnsi="Arial" w:cs="Arial"/>
          <w:sz w:val="22"/>
          <w:szCs w:val="22"/>
        </w:rPr>
        <w:t xml:space="preserve"> Nou</w:t>
      </w:r>
      <w:r>
        <w:rPr>
          <w:rFonts w:ascii="Arial" w:hAnsi="Arial" w:cs="Arial"/>
          <w:sz w:val="22"/>
          <w:szCs w:val="22"/>
        </w:rPr>
        <w:t>s en remettant avant tout à la P</w:t>
      </w:r>
      <w:r w:rsidRPr="00F8154E">
        <w:rPr>
          <w:rFonts w:ascii="Arial" w:hAnsi="Arial" w:cs="Arial"/>
          <w:sz w:val="22"/>
          <w:szCs w:val="22"/>
        </w:rPr>
        <w:t>rovidence du Père, al</w:t>
      </w:r>
      <w:r>
        <w:rPr>
          <w:rFonts w:ascii="Arial" w:hAnsi="Arial" w:cs="Arial"/>
          <w:sz w:val="22"/>
          <w:szCs w:val="22"/>
        </w:rPr>
        <w:t>lons, par le monde, porteurs d’</w:t>
      </w:r>
      <w:r w:rsidRPr="00F8154E">
        <w:rPr>
          <w:rFonts w:ascii="Arial" w:hAnsi="Arial" w:cs="Arial"/>
          <w:sz w:val="22"/>
          <w:szCs w:val="22"/>
        </w:rPr>
        <w:t>espérance et de joie franciscaines telles que la confiance de nos contemporains en s</w:t>
      </w:r>
      <w:r>
        <w:rPr>
          <w:rFonts w:ascii="Arial" w:hAnsi="Arial" w:cs="Arial"/>
          <w:sz w:val="22"/>
          <w:szCs w:val="22"/>
        </w:rPr>
        <w:t>oit</w:t>
      </w:r>
      <w:r w:rsidRPr="00F8154E">
        <w:rPr>
          <w:rFonts w:ascii="Arial" w:hAnsi="Arial" w:cs="Arial"/>
          <w:sz w:val="22"/>
          <w:szCs w:val="22"/>
        </w:rPr>
        <w:t xml:space="preserve"> raffermie.</w:t>
      </w:r>
    </w:p>
    <w:p w:rsidR="00961BB9" w:rsidRDefault="00961BB9" w:rsidP="00961BB9">
      <w:pPr>
        <w:pStyle w:val="Standard"/>
        <w:ind w:firstLine="993"/>
        <w:jc w:val="both"/>
        <w:rPr>
          <w:rFonts w:ascii="Arial" w:hAnsi="Arial" w:cs="Arial"/>
          <w:sz w:val="22"/>
          <w:szCs w:val="22"/>
        </w:rPr>
      </w:pPr>
      <w:r w:rsidRPr="00F47EE0">
        <w:rPr>
          <w:rFonts w:ascii="Arial" w:hAnsi="Arial" w:cs="Arial"/>
          <w:color w:val="FF0000"/>
          <w:sz w:val="22"/>
          <w:szCs w:val="22"/>
        </w:rPr>
        <w:t>2.</w:t>
      </w:r>
      <w:r w:rsidRPr="00F8154E">
        <w:rPr>
          <w:rFonts w:ascii="Arial" w:hAnsi="Arial" w:cs="Arial"/>
          <w:sz w:val="22"/>
          <w:szCs w:val="22"/>
        </w:rPr>
        <w:t xml:space="preserve"> Libérés des vaines inquiétudes de c</w:t>
      </w:r>
      <w:r>
        <w:rPr>
          <w:rFonts w:ascii="Arial" w:hAnsi="Arial" w:cs="Arial"/>
          <w:sz w:val="22"/>
          <w:szCs w:val="22"/>
        </w:rPr>
        <w:t>e monde, en coopérateurs de la P</w:t>
      </w:r>
      <w:r w:rsidRPr="00F8154E">
        <w:rPr>
          <w:rFonts w:ascii="Arial" w:hAnsi="Arial" w:cs="Arial"/>
          <w:sz w:val="22"/>
          <w:szCs w:val="22"/>
        </w:rPr>
        <w:t>rovidence divine,</w:t>
      </w:r>
      <w:r>
        <w:rPr>
          <w:rFonts w:ascii="Arial" w:hAnsi="Arial" w:cs="Arial"/>
          <w:sz w:val="22"/>
          <w:szCs w:val="22"/>
        </w:rPr>
        <w:t xml:space="preserve"> sentons-nous</w:t>
      </w:r>
      <w:r w:rsidRPr="00F8154E">
        <w:rPr>
          <w:rFonts w:ascii="Arial" w:hAnsi="Arial" w:cs="Arial"/>
          <w:sz w:val="22"/>
          <w:szCs w:val="22"/>
        </w:rPr>
        <w:t xml:space="preserve"> tenus de subvenir par notre action aux nécessités des pauvres</w:t>
      </w:r>
      <w:r>
        <w:rPr>
          <w:rFonts w:ascii="Arial" w:hAnsi="Arial" w:cs="Arial"/>
          <w:sz w:val="22"/>
          <w:szCs w:val="22"/>
        </w:rPr>
        <w:t xml:space="preserve"> et</w:t>
      </w:r>
      <w:r w:rsidR="00116578">
        <w:rPr>
          <w:rFonts w:ascii="Arial" w:hAnsi="Arial" w:cs="Arial"/>
          <w:sz w:val="22"/>
          <w:szCs w:val="22"/>
        </w:rPr>
        <w:t>,</w:t>
      </w:r>
      <w:r>
        <w:rPr>
          <w:rFonts w:ascii="Arial" w:hAnsi="Arial" w:cs="Arial"/>
          <w:sz w:val="22"/>
          <w:szCs w:val="22"/>
        </w:rPr>
        <w:t xml:space="preserve"> particulièrement</w:t>
      </w:r>
      <w:r w:rsidRPr="00F8154E">
        <w:rPr>
          <w:rFonts w:ascii="Arial" w:hAnsi="Arial" w:cs="Arial"/>
          <w:sz w:val="22"/>
          <w:szCs w:val="22"/>
        </w:rPr>
        <w:t xml:space="preserve"> lors des calamités publiques, offrons nos services et les ressources de la fraternité à tous ceux qui sont dans le besoin.</w:t>
      </w:r>
    </w:p>
    <w:p w:rsidR="00961BB9" w:rsidRDefault="00961BB9" w:rsidP="00961BB9">
      <w:pPr>
        <w:pStyle w:val="Standard"/>
        <w:ind w:firstLine="993"/>
        <w:jc w:val="both"/>
        <w:rPr>
          <w:rFonts w:ascii="Arial" w:hAnsi="Arial" w:cs="Arial"/>
          <w:sz w:val="22"/>
          <w:szCs w:val="22"/>
        </w:rPr>
      </w:pPr>
      <w:r w:rsidRPr="00F47EE0">
        <w:rPr>
          <w:rFonts w:ascii="Arial" w:hAnsi="Arial" w:cs="Arial"/>
          <w:color w:val="FF0000"/>
          <w:sz w:val="22"/>
          <w:szCs w:val="22"/>
        </w:rPr>
        <w:t>3.</w:t>
      </w:r>
      <w:r w:rsidRPr="00C53F78">
        <w:rPr>
          <w:rFonts w:ascii="Arial" w:hAnsi="Arial" w:cs="Arial"/>
          <w:sz w:val="22"/>
          <w:szCs w:val="22"/>
        </w:rPr>
        <w:t xml:space="preserve"> </w:t>
      </w:r>
      <w:r w:rsidR="00116578">
        <w:rPr>
          <w:rFonts w:ascii="Arial" w:hAnsi="Arial" w:cs="Arial"/>
          <w:sz w:val="22"/>
          <w:szCs w:val="22"/>
        </w:rPr>
        <w:t>À</w:t>
      </w:r>
      <w:r w:rsidRPr="00C53F78">
        <w:rPr>
          <w:rFonts w:ascii="Arial" w:hAnsi="Arial" w:cs="Arial"/>
          <w:sz w:val="22"/>
          <w:szCs w:val="22"/>
        </w:rPr>
        <w:t xml:space="preserve"> l’exemple de saint François qui avait pour les pauvres une grande compassion e</w:t>
      </w:r>
      <w:r>
        <w:rPr>
          <w:rFonts w:ascii="Arial" w:hAnsi="Arial" w:cs="Arial"/>
          <w:sz w:val="22"/>
          <w:szCs w:val="22"/>
        </w:rPr>
        <w:t>t à celui des premiers frères c</w:t>
      </w:r>
      <w:r w:rsidRPr="00C53F78">
        <w:rPr>
          <w:rFonts w:ascii="Arial" w:hAnsi="Arial" w:cs="Arial"/>
          <w:sz w:val="22"/>
          <w:szCs w:val="22"/>
        </w:rPr>
        <w:t>apucins qui assistaient les pestiférés, vivons à côté des frères dans le besoin, spécialement des malades</w:t>
      </w:r>
      <w:r w:rsidR="00116578">
        <w:rPr>
          <w:rFonts w:ascii="Arial" w:hAnsi="Arial" w:cs="Arial"/>
          <w:sz w:val="22"/>
          <w:szCs w:val="22"/>
        </w:rPr>
        <w:t>,</w:t>
      </w:r>
      <w:r w:rsidRPr="00C53F78">
        <w:rPr>
          <w:rFonts w:ascii="Arial" w:hAnsi="Arial" w:cs="Arial"/>
          <w:sz w:val="22"/>
          <w:szCs w:val="22"/>
        </w:rPr>
        <w:t xml:space="preserve"> et apportons-leur de tout cœur notre soutien fraternel.</w:t>
      </w:r>
    </w:p>
    <w:p w:rsidR="00961BB9" w:rsidRDefault="00961BB9" w:rsidP="00961BB9">
      <w:pPr>
        <w:pStyle w:val="Standard"/>
        <w:ind w:firstLine="993"/>
        <w:jc w:val="both"/>
        <w:rPr>
          <w:rFonts w:ascii="Arial" w:hAnsi="Arial" w:cs="Arial"/>
          <w:sz w:val="22"/>
          <w:szCs w:val="22"/>
        </w:rPr>
      </w:pPr>
      <w:r w:rsidRPr="00F47EE0">
        <w:rPr>
          <w:rFonts w:ascii="Arial" w:hAnsi="Arial" w:cs="Arial"/>
          <w:color w:val="FF0000"/>
          <w:sz w:val="22"/>
          <w:szCs w:val="22"/>
        </w:rPr>
        <w:t>4.</w:t>
      </w:r>
      <w:r>
        <w:rPr>
          <w:rFonts w:ascii="Arial" w:hAnsi="Arial" w:cs="Arial"/>
          <w:sz w:val="22"/>
          <w:szCs w:val="22"/>
        </w:rPr>
        <w:t xml:space="preserve"> Sachant que la divine P</w:t>
      </w:r>
      <w:r w:rsidRPr="00C53F78">
        <w:rPr>
          <w:rFonts w:ascii="Arial" w:hAnsi="Arial" w:cs="Arial"/>
          <w:sz w:val="22"/>
          <w:szCs w:val="22"/>
        </w:rPr>
        <w:t xml:space="preserve">rovidence </w:t>
      </w:r>
      <w:r w:rsidRPr="00C53F78">
        <w:rPr>
          <w:rFonts w:ascii="Arial" w:hAnsi="Arial" w:cs="Arial"/>
          <w:iCs/>
          <w:sz w:val="22"/>
          <w:szCs w:val="22"/>
        </w:rPr>
        <w:t>intervient</w:t>
      </w:r>
      <w:r w:rsidRPr="00C53F78">
        <w:rPr>
          <w:rFonts w:ascii="Arial" w:hAnsi="Arial" w:cs="Arial"/>
          <w:sz w:val="22"/>
          <w:szCs w:val="22"/>
        </w:rPr>
        <w:t xml:space="preserve"> non seulement dans les faits et les événements, mais aussi à travers </w:t>
      </w:r>
      <w:r w:rsidRPr="00C53F78">
        <w:rPr>
          <w:rFonts w:ascii="Arial" w:hAnsi="Arial" w:cs="Arial"/>
          <w:iCs/>
          <w:sz w:val="22"/>
          <w:szCs w:val="22"/>
        </w:rPr>
        <w:t>de</w:t>
      </w:r>
      <w:r w:rsidRPr="00C53F78">
        <w:rPr>
          <w:rFonts w:ascii="Arial" w:hAnsi="Arial" w:cs="Arial"/>
          <w:sz w:val="22"/>
          <w:szCs w:val="22"/>
        </w:rPr>
        <w:t xml:space="preserve"> nouveaux courants de pensée </w:t>
      </w:r>
      <w:r w:rsidRPr="00C53F78">
        <w:rPr>
          <w:rFonts w:ascii="Arial" w:hAnsi="Arial" w:cs="Arial"/>
          <w:bCs/>
          <w:sz w:val="22"/>
          <w:szCs w:val="22"/>
        </w:rPr>
        <w:t xml:space="preserve">et </w:t>
      </w:r>
      <w:r w:rsidRPr="00C53F78">
        <w:rPr>
          <w:rFonts w:ascii="Arial" w:hAnsi="Arial" w:cs="Arial"/>
          <w:bCs/>
          <w:iCs/>
          <w:sz w:val="22"/>
          <w:szCs w:val="22"/>
        </w:rPr>
        <w:t>de nouvelles mœurs</w:t>
      </w:r>
      <w:r w:rsidRPr="00C53F78">
        <w:rPr>
          <w:rFonts w:ascii="Arial" w:hAnsi="Arial" w:cs="Arial"/>
          <w:bCs/>
          <w:sz w:val="22"/>
          <w:szCs w:val="22"/>
        </w:rPr>
        <w:t xml:space="preserve"> regardons</w:t>
      </w:r>
      <w:r w:rsidRPr="00C53F78">
        <w:rPr>
          <w:rFonts w:ascii="Arial" w:hAnsi="Arial" w:cs="Arial"/>
          <w:sz w:val="22"/>
          <w:szCs w:val="22"/>
        </w:rPr>
        <w:t xml:space="preserve"> les choses</w:t>
      </w:r>
      <w:r w:rsidRPr="00C53F78">
        <w:rPr>
          <w:rFonts w:ascii="Arial" w:hAnsi="Arial" w:cs="Arial"/>
          <w:bCs/>
          <w:sz w:val="22"/>
          <w:szCs w:val="22"/>
        </w:rPr>
        <w:t xml:space="preserve"> avec ouverture d'esprit et confiance et</w:t>
      </w:r>
      <w:r w:rsidRPr="00C53F78">
        <w:rPr>
          <w:rFonts w:ascii="Arial" w:hAnsi="Arial" w:cs="Arial"/>
          <w:sz w:val="22"/>
          <w:szCs w:val="22"/>
        </w:rPr>
        <w:t xml:space="preserve"> retenons d'elles ce qui est bon. </w:t>
      </w:r>
    </w:p>
    <w:p w:rsidR="006F4CDE" w:rsidRDefault="006F4CDE" w:rsidP="006F4CDE">
      <w:pPr>
        <w:pStyle w:val="Standard"/>
        <w:ind w:firstLine="709"/>
        <w:jc w:val="both"/>
        <w:rPr>
          <w:rFonts w:ascii="Arial" w:hAnsi="Arial" w:cs="Arial"/>
          <w:b/>
          <w:sz w:val="22"/>
          <w:szCs w:val="22"/>
        </w:rPr>
      </w:pPr>
    </w:p>
    <w:p w:rsidR="00E44B4C" w:rsidRPr="00961BB9" w:rsidRDefault="00E44B4C" w:rsidP="00E44B4C">
      <w:pPr>
        <w:autoSpaceDE w:val="0"/>
        <w:autoSpaceDN w:val="0"/>
        <w:adjustRightInd w:val="0"/>
        <w:rPr>
          <w:rFonts w:ascii="OfficinaSans-Book" w:hAnsi="OfficinaSans-Book" w:cs="OfficinaSans-Book"/>
          <w:sz w:val="16"/>
          <w:szCs w:val="16"/>
          <w:lang w:val="fr-FR"/>
        </w:rPr>
      </w:pPr>
    </w:p>
    <w:p w:rsidR="00E44B4C" w:rsidRPr="008C2B3D" w:rsidRDefault="00E44B4C" w:rsidP="00E44B4C">
      <w:pPr>
        <w:autoSpaceDE w:val="0"/>
        <w:autoSpaceDN w:val="0"/>
        <w:adjustRightInd w:val="0"/>
        <w:rPr>
          <w:rFonts w:ascii="OfficinaSans-Book" w:hAnsi="OfficinaSans-Book" w:cs="OfficinaSans-Book"/>
          <w:i/>
          <w:sz w:val="16"/>
          <w:szCs w:val="16"/>
          <w:lang w:val="nl-NL"/>
        </w:rPr>
      </w:pPr>
      <w:r w:rsidRPr="008C2B3D">
        <w:rPr>
          <w:rFonts w:ascii="OfficinaSans-Book" w:hAnsi="OfficinaSans-Book" w:cs="OfficinaSans-Book"/>
          <w:i/>
          <w:sz w:val="16"/>
          <w:szCs w:val="16"/>
          <w:lang w:val="nl-NL"/>
        </w:rPr>
        <w:lastRenderedPageBreak/>
        <w:t xml:space="preserve">Jn </w:t>
      </w:r>
      <w:r w:rsidRPr="009B3E54">
        <w:rPr>
          <w:rFonts w:ascii="OfficinaSans-Book" w:hAnsi="OfficinaSans-Book" w:cs="OfficinaSans-Book"/>
          <w:b/>
          <w:i/>
          <w:sz w:val="16"/>
          <w:szCs w:val="16"/>
          <w:lang w:val="nl-NL"/>
        </w:rPr>
        <w:t>17</w:t>
      </w:r>
      <w:r w:rsidRPr="008C2B3D">
        <w:rPr>
          <w:rFonts w:ascii="OfficinaSans-Book" w:hAnsi="OfficinaSans-Book" w:cs="OfficinaSans-Book"/>
          <w:i/>
          <w:sz w:val="16"/>
          <w:szCs w:val="16"/>
          <w:lang w:val="nl-NL"/>
        </w:rPr>
        <w:t>,</w:t>
      </w:r>
      <w:r w:rsidR="009B3E54">
        <w:rPr>
          <w:rFonts w:ascii="OfficinaSans-Book" w:hAnsi="OfficinaSans-Book" w:cs="OfficinaSans-Book"/>
          <w:i/>
          <w:sz w:val="16"/>
          <w:szCs w:val="16"/>
          <w:lang w:val="nl-NL"/>
        </w:rPr>
        <w:t xml:space="preserve"> 14</w:t>
      </w:r>
    </w:p>
    <w:p w:rsidR="00E44B4C" w:rsidRDefault="00E44B4C" w:rsidP="00E44B4C">
      <w:pPr>
        <w:autoSpaceDE w:val="0"/>
        <w:autoSpaceDN w:val="0"/>
        <w:adjustRightInd w:val="0"/>
        <w:rPr>
          <w:rFonts w:ascii="OfficinaSans-Book" w:hAnsi="OfficinaSans-Book" w:cs="OfficinaSans-Book"/>
          <w:sz w:val="16"/>
          <w:szCs w:val="16"/>
          <w:lang w:val="nl-NL"/>
        </w:rPr>
      </w:pPr>
      <w:r w:rsidRPr="00005709">
        <w:rPr>
          <w:rFonts w:ascii="OfficinaSans-Book" w:hAnsi="OfficinaSans-Book" w:cs="OfficinaSans-Book"/>
          <w:sz w:val="16"/>
          <w:szCs w:val="16"/>
          <w:lang w:val="nl-NL"/>
        </w:rPr>
        <w:t>LG 31; GS 72;</w:t>
      </w:r>
      <w:r>
        <w:rPr>
          <w:rFonts w:ascii="OfficinaSans-Book" w:hAnsi="OfficinaSans-Book" w:cs="OfficinaSans-Book"/>
          <w:sz w:val="16"/>
          <w:szCs w:val="16"/>
          <w:lang w:val="nl-NL"/>
        </w:rPr>
        <w:t xml:space="preserve"> </w:t>
      </w:r>
      <w:r w:rsidRPr="00005709">
        <w:rPr>
          <w:rFonts w:ascii="OfficinaSans-Book" w:hAnsi="OfficinaSans-Book" w:cs="OfficinaSans-Book"/>
          <w:sz w:val="16"/>
          <w:szCs w:val="16"/>
          <w:lang w:val="nl-NL"/>
        </w:rPr>
        <w:t xml:space="preserve">AA 4; </w:t>
      </w:r>
    </w:p>
    <w:p w:rsidR="00E44B4C" w:rsidRDefault="00E44B4C" w:rsidP="00E44B4C">
      <w:pPr>
        <w:autoSpaceDE w:val="0"/>
        <w:autoSpaceDN w:val="0"/>
        <w:adjustRightInd w:val="0"/>
        <w:rPr>
          <w:rFonts w:ascii="OfficinaSans-Book" w:hAnsi="OfficinaSans-Book" w:cs="OfficinaSans-Book"/>
          <w:sz w:val="16"/>
          <w:szCs w:val="16"/>
          <w:lang w:val="nl-NL"/>
        </w:rPr>
      </w:pPr>
      <w:r>
        <w:rPr>
          <w:rFonts w:ascii="OfficinaSans-Book" w:hAnsi="OfficinaSans-Book" w:cs="OfficinaSans-Book"/>
          <w:sz w:val="16"/>
          <w:szCs w:val="16"/>
          <w:lang w:val="nl-NL"/>
        </w:rPr>
        <w:t>1</w:t>
      </w:r>
      <w:r w:rsidRPr="00005709">
        <w:rPr>
          <w:rFonts w:ascii="OfficinaSans-Book" w:hAnsi="OfficinaSans-Book" w:cs="OfficinaSans-Book"/>
          <w:sz w:val="16"/>
          <w:szCs w:val="16"/>
          <w:lang w:val="nl-NL"/>
        </w:rPr>
        <w:t>R</w:t>
      </w:r>
      <w:r>
        <w:rPr>
          <w:rFonts w:ascii="OfficinaSans-Book" w:hAnsi="OfficinaSans-Book" w:cs="OfficinaSans-Book"/>
          <w:sz w:val="16"/>
          <w:szCs w:val="16"/>
          <w:lang w:val="nl-NL"/>
        </w:rPr>
        <w:t>eg</w:t>
      </w:r>
      <w:r w:rsidRPr="00005709">
        <w:rPr>
          <w:rFonts w:ascii="OfficinaSans-Book" w:hAnsi="OfficinaSans-Book" w:cs="OfficinaSans-Book"/>
          <w:sz w:val="16"/>
          <w:szCs w:val="16"/>
          <w:lang w:val="nl-NL"/>
        </w:rPr>
        <w:t xml:space="preserve"> 22; 41-55;</w:t>
      </w:r>
      <w:r>
        <w:rPr>
          <w:rFonts w:ascii="OfficinaSans-Book" w:hAnsi="OfficinaSans-Book" w:cs="OfficinaSans-Book"/>
          <w:sz w:val="16"/>
          <w:szCs w:val="16"/>
          <w:lang w:val="nl-NL"/>
        </w:rPr>
        <w:t xml:space="preserve"> </w:t>
      </w:r>
      <w:r w:rsidRPr="00005709">
        <w:rPr>
          <w:rFonts w:ascii="OfficinaSans-Book" w:hAnsi="OfficinaSans-Book" w:cs="OfficinaSans-Book"/>
          <w:sz w:val="16"/>
          <w:szCs w:val="16"/>
          <w:lang w:val="nl-NL"/>
        </w:rPr>
        <w:t>1L</w:t>
      </w:r>
      <w:r>
        <w:rPr>
          <w:rFonts w:ascii="OfficinaSans-Book" w:hAnsi="OfficinaSans-Book" w:cs="OfficinaSans-Book"/>
          <w:sz w:val="16"/>
          <w:szCs w:val="16"/>
          <w:lang w:val="nl-NL"/>
        </w:rPr>
        <w:t>Fis</w:t>
      </w:r>
      <w:r w:rsidRPr="00005709">
        <w:rPr>
          <w:rFonts w:ascii="OfficinaSans-Book" w:hAnsi="OfficinaSans-Book" w:cs="OfficinaSans-Book"/>
          <w:sz w:val="16"/>
          <w:szCs w:val="16"/>
          <w:lang w:val="nl-NL"/>
        </w:rPr>
        <w:t xml:space="preserve"> 14-19; </w:t>
      </w:r>
    </w:p>
    <w:p w:rsidR="00E44B4C" w:rsidRPr="00D1128E" w:rsidRDefault="00E44B4C" w:rsidP="00E44B4C">
      <w:pPr>
        <w:autoSpaceDE w:val="0"/>
        <w:autoSpaceDN w:val="0"/>
        <w:adjustRightInd w:val="0"/>
        <w:rPr>
          <w:rFonts w:ascii="OfficinaSans-Book" w:hAnsi="OfficinaSans-Book" w:cs="OfficinaSans-Book"/>
          <w:sz w:val="16"/>
          <w:szCs w:val="16"/>
          <w:lang w:val="en-US"/>
        </w:rPr>
      </w:pPr>
      <w:r w:rsidRPr="00D1128E">
        <w:rPr>
          <w:rFonts w:ascii="OfficinaSans-Book" w:hAnsi="OfficinaSans-Book" w:cs="OfficinaSans-Book"/>
          <w:sz w:val="16"/>
          <w:szCs w:val="16"/>
          <w:lang w:val="en-US"/>
        </w:rPr>
        <w:t>2LFid 56-60.</w:t>
      </w:r>
    </w:p>
    <w:p w:rsidR="00E44B4C" w:rsidRPr="00D1128E" w:rsidRDefault="00E44B4C" w:rsidP="00E44B4C">
      <w:pPr>
        <w:autoSpaceDE w:val="0"/>
        <w:autoSpaceDN w:val="0"/>
        <w:adjustRightInd w:val="0"/>
        <w:rPr>
          <w:rFonts w:ascii="OfficinaSans-Book" w:hAnsi="OfficinaSans-Book" w:cs="OfficinaSans-Book"/>
          <w:sz w:val="16"/>
          <w:szCs w:val="16"/>
          <w:lang w:val="en-US"/>
        </w:rPr>
      </w:pPr>
    </w:p>
    <w:p w:rsidR="00961BB9" w:rsidRPr="00D1128E" w:rsidRDefault="00961BB9" w:rsidP="00E44B4C">
      <w:pPr>
        <w:autoSpaceDE w:val="0"/>
        <w:autoSpaceDN w:val="0"/>
        <w:adjustRightInd w:val="0"/>
        <w:rPr>
          <w:rFonts w:ascii="OfficinaSans-Book" w:hAnsi="OfficinaSans-Book" w:cs="OfficinaSans-Book"/>
          <w:sz w:val="16"/>
          <w:szCs w:val="16"/>
          <w:lang w:val="en-US"/>
        </w:rPr>
      </w:pPr>
    </w:p>
    <w:p w:rsidR="00961BB9" w:rsidRPr="00D1128E" w:rsidRDefault="00961BB9" w:rsidP="00E44B4C">
      <w:pPr>
        <w:autoSpaceDE w:val="0"/>
        <w:autoSpaceDN w:val="0"/>
        <w:adjustRightInd w:val="0"/>
        <w:rPr>
          <w:rFonts w:ascii="OfficinaSans-Book" w:hAnsi="OfficinaSans-Book" w:cs="OfficinaSans-Book"/>
          <w:sz w:val="16"/>
          <w:szCs w:val="16"/>
          <w:lang w:val="en-US"/>
        </w:rPr>
      </w:pPr>
    </w:p>
    <w:p w:rsidR="00E44B4C" w:rsidRPr="00D1128E" w:rsidRDefault="00E44B4C" w:rsidP="00E44B4C">
      <w:pPr>
        <w:autoSpaceDE w:val="0"/>
        <w:autoSpaceDN w:val="0"/>
        <w:adjustRightInd w:val="0"/>
        <w:rPr>
          <w:rFonts w:ascii="OfficinaSans-Book" w:hAnsi="OfficinaSans-Book" w:cs="OfficinaSans-Book"/>
          <w:i/>
          <w:sz w:val="16"/>
          <w:szCs w:val="16"/>
          <w:lang w:val="en-US"/>
        </w:rPr>
      </w:pPr>
      <w:r w:rsidRPr="00D1128E">
        <w:rPr>
          <w:rFonts w:ascii="OfficinaSans-Book" w:hAnsi="OfficinaSans-Book" w:cs="OfficinaSans-Book"/>
          <w:i/>
          <w:sz w:val="16"/>
          <w:szCs w:val="16"/>
          <w:lang w:val="en-US"/>
        </w:rPr>
        <w:t xml:space="preserve">Lc </w:t>
      </w:r>
      <w:r w:rsidRPr="008F0FB2">
        <w:rPr>
          <w:rFonts w:ascii="OfficinaSans-Book" w:hAnsi="OfficinaSans-Book" w:cs="OfficinaSans-Book"/>
          <w:b/>
          <w:i/>
          <w:sz w:val="16"/>
          <w:szCs w:val="16"/>
          <w:lang w:val="en-US"/>
        </w:rPr>
        <w:t>17</w:t>
      </w:r>
      <w:r w:rsidR="008F0FB2">
        <w:rPr>
          <w:rFonts w:ascii="OfficinaSans-Book" w:hAnsi="OfficinaSans-Book" w:cs="OfficinaSans-Book"/>
          <w:i/>
          <w:sz w:val="16"/>
          <w:szCs w:val="16"/>
          <w:lang w:val="en-US"/>
        </w:rPr>
        <w:t>, 21</w:t>
      </w:r>
    </w:p>
    <w:p w:rsidR="00E44B4C" w:rsidRPr="00D1128E" w:rsidRDefault="00E44B4C" w:rsidP="00E44B4C">
      <w:pPr>
        <w:autoSpaceDE w:val="0"/>
        <w:autoSpaceDN w:val="0"/>
        <w:adjustRightInd w:val="0"/>
        <w:rPr>
          <w:rFonts w:ascii="OfficinaSans-Book" w:hAnsi="OfficinaSans-Book" w:cs="OfficinaSans-Book"/>
          <w:sz w:val="16"/>
          <w:szCs w:val="16"/>
          <w:lang w:val="en-US"/>
        </w:rPr>
      </w:pPr>
      <w:r w:rsidRPr="00D1128E">
        <w:rPr>
          <w:rFonts w:ascii="OfficinaSans-Book" w:hAnsi="OfficinaSans-Book" w:cs="OfficinaSans-Book"/>
          <w:sz w:val="16"/>
          <w:szCs w:val="16"/>
          <w:lang w:val="en-US"/>
        </w:rPr>
        <w:t>LG 31;</w:t>
      </w:r>
    </w:p>
    <w:p w:rsidR="00E44B4C" w:rsidRPr="00005709" w:rsidRDefault="00E44B4C" w:rsidP="00E44B4C">
      <w:pPr>
        <w:autoSpaceDE w:val="0"/>
        <w:autoSpaceDN w:val="0"/>
        <w:adjustRightInd w:val="0"/>
        <w:rPr>
          <w:rFonts w:ascii="OfficinaSans-Book" w:hAnsi="OfficinaSans-Book" w:cs="OfficinaSans-Book"/>
          <w:sz w:val="16"/>
          <w:szCs w:val="16"/>
          <w:lang w:val="en-US"/>
        </w:rPr>
      </w:pPr>
      <w:r w:rsidRPr="00005709">
        <w:rPr>
          <w:rFonts w:ascii="OfficinaSans-Book" w:hAnsi="OfficinaSans-Book" w:cs="OfficinaSans-Book"/>
          <w:sz w:val="16"/>
          <w:szCs w:val="16"/>
          <w:lang w:val="en-US"/>
        </w:rPr>
        <w:t>CIC 602; 607,</w:t>
      </w:r>
      <w:r>
        <w:rPr>
          <w:rFonts w:ascii="OfficinaSans-Book" w:hAnsi="OfficinaSans-Book" w:cs="OfficinaSans-Book"/>
          <w:sz w:val="16"/>
          <w:szCs w:val="16"/>
          <w:lang w:val="en-US"/>
        </w:rPr>
        <w:t xml:space="preserve"> </w:t>
      </w:r>
      <w:r w:rsidRPr="00005709">
        <w:rPr>
          <w:rFonts w:ascii="OfficinaSans-Book" w:hAnsi="OfficinaSans-Book" w:cs="OfficinaSans-Book"/>
          <w:sz w:val="16"/>
          <w:szCs w:val="16"/>
          <w:lang w:val="en-US"/>
        </w:rPr>
        <w:t>1;</w:t>
      </w:r>
    </w:p>
    <w:p w:rsidR="00E44B4C" w:rsidRPr="00005709" w:rsidRDefault="00E44B4C" w:rsidP="00E44B4C">
      <w:pPr>
        <w:autoSpaceDE w:val="0"/>
        <w:autoSpaceDN w:val="0"/>
        <w:adjustRightInd w:val="0"/>
        <w:rPr>
          <w:rFonts w:ascii="OfficinaSans-Book" w:hAnsi="OfficinaSans-Book" w:cs="OfficinaSans-Book"/>
          <w:color w:val="FF0000"/>
          <w:sz w:val="16"/>
          <w:szCs w:val="16"/>
          <w:lang w:val="en-US"/>
        </w:rPr>
      </w:pPr>
      <w:r w:rsidRPr="00005709">
        <w:rPr>
          <w:rFonts w:ascii="OfficinaSans-Book" w:hAnsi="OfficinaSans-Book" w:cs="OfficinaSans-Book"/>
          <w:sz w:val="16"/>
          <w:szCs w:val="16"/>
          <w:lang w:val="en-US"/>
        </w:rPr>
        <w:t>Adm 13-16; 18</w:t>
      </w:r>
    </w:p>
    <w:p w:rsidR="00E44B4C" w:rsidRPr="00E44B4C" w:rsidRDefault="00E44B4C" w:rsidP="00E44B4C">
      <w:pPr>
        <w:autoSpaceDE w:val="0"/>
        <w:autoSpaceDN w:val="0"/>
        <w:adjustRightInd w:val="0"/>
        <w:rPr>
          <w:rFonts w:ascii="OfficinaSans-Book" w:hAnsi="OfficinaSans-Book" w:cs="OfficinaSans-Book"/>
          <w:sz w:val="16"/>
          <w:szCs w:val="16"/>
          <w:lang w:val="en-US"/>
        </w:rPr>
      </w:pPr>
    </w:p>
    <w:p w:rsidR="00E44B4C" w:rsidRDefault="00E44B4C" w:rsidP="00E44B4C">
      <w:pPr>
        <w:autoSpaceDE w:val="0"/>
        <w:autoSpaceDN w:val="0"/>
        <w:adjustRightInd w:val="0"/>
        <w:rPr>
          <w:rFonts w:ascii="OfficinaSans-Book" w:hAnsi="OfficinaSans-Book" w:cs="OfficinaSans-Book"/>
          <w:sz w:val="16"/>
          <w:szCs w:val="16"/>
          <w:lang w:val="en-US"/>
        </w:rPr>
      </w:pPr>
    </w:p>
    <w:p w:rsidR="008C2B3D" w:rsidRPr="00E44B4C" w:rsidRDefault="008C2B3D" w:rsidP="00E44B4C">
      <w:pPr>
        <w:autoSpaceDE w:val="0"/>
        <w:autoSpaceDN w:val="0"/>
        <w:adjustRightInd w:val="0"/>
        <w:rPr>
          <w:rFonts w:ascii="OfficinaSans-Book" w:hAnsi="OfficinaSans-Book" w:cs="OfficinaSans-Book"/>
          <w:sz w:val="16"/>
          <w:szCs w:val="16"/>
          <w:lang w:val="en-US"/>
        </w:rPr>
      </w:pPr>
    </w:p>
    <w:p w:rsidR="00E44B4C" w:rsidRPr="008C2B3D" w:rsidRDefault="00E44B4C" w:rsidP="00E44B4C">
      <w:pPr>
        <w:autoSpaceDE w:val="0"/>
        <w:autoSpaceDN w:val="0"/>
        <w:adjustRightInd w:val="0"/>
        <w:rPr>
          <w:rFonts w:ascii="OfficinaSans-Book" w:hAnsi="OfficinaSans-Book" w:cs="OfficinaSans-Book"/>
          <w:i/>
          <w:sz w:val="16"/>
          <w:szCs w:val="16"/>
          <w:lang w:val="en-US"/>
        </w:rPr>
      </w:pPr>
      <w:r w:rsidRPr="008C2B3D">
        <w:rPr>
          <w:rFonts w:ascii="OfficinaSans-Book" w:hAnsi="OfficinaSans-Book" w:cs="OfficinaSans-Book"/>
          <w:i/>
          <w:sz w:val="16"/>
          <w:szCs w:val="16"/>
          <w:lang w:val="en-US"/>
        </w:rPr>
        <w:t xml:space="preserve">Is </w:t>
      </w:r>
      <w:r w:rsidRPr="008F0FB2">
        <w:rPr>
          <w:rFonts w:ascii="OfficinaSans-Book" w:hAnsi="OfficinaSans-Book" w:cs="OfficinaSans-Book"/>
          <w:b/>
          <w:i/>
          <w:sz w:val="16"/>
          <w:szCs w:val="16"/>
          <w:lang w:val="en-US"/>
        </w:rPr>
        <w:t>52</w:t>
      </w:r>
      <w:r w:rsidRPr="008C2B3D">
        <w:rPr>
          <w:rFonts w:ascii="OfficinaSans-Book" w:hAnsi="OfficinaSans-Book" w:cs="OfficinaSans-Book"/>
          <w:i/>
          <w:sz w:val="16"/>
          <w:szCs w:val="16"/>
          <w:lang w:val="en-US"/>
        </w:rPr>
        <w:t>, 7</w:t>
      </w:r>
      <w:r w:rsidR="008F0FB2">
        <w:rPr>
          <w:rFonts w:ascii="OfficinaSans-Book" w:hAnsi="OfficinaSans-Book" w:cs="OfficinaSans-Book"/>
          <w:i/>
          <w:sz w:val="16"/>
          <w:szCs w:val="16"/>
          <w:lang w:val="en-US"/>
        </w:rPr>
        <w:t xml:space="preserve"> </w:t>
      </w:r>
      <w:r w:rsidRPr="008C2B3D">
        <w:rPr>
          <w:rFonts w:ascii="OfficinaSans-Book" w:hAnsi="OfficinaSans-Book" w:cs="OfficinaSans-Book"/>
          <w:i/>
          <w:sz w:val="16"/>
          <w:szCs w:val="16"/>
          <w:lang w:val="en-US"/>
        </w:rPr>
        <w:t xml:space="preserve">; Rm </w:t>
      </w:r>
      <w:r w:rsidRPr="008F0FB2">
        <w:rPr>
          <w:rFonts w:ascii="OfficinaSans-Book" w:hAnsi="OfficinaSans-Book" w:cs="OfficinaSans-Book"/>
          <w:b/>
          <w:i/>
          <w:sz w:val="16"/>
          <w:szCs w:val="16"/>
          <w:lang w:val="en-US"/>
        </w:rPr>
        <w:t>8</w:t>
      </w:r>
      <w:r w:rsidRPr="008C2B3D">
        <w:rPr>
          <w:rFonts w:ascii="OfficinaSans-Book" w:hAnsi="OfficinaSans-Book" w:cs="OfficinaSans-Book"/>
          <w:i/>
          <w:sz w:val="16"/>
          <w:szCs w:val="16"/>
          <w:lang w:val="en-US"/>
        </w:rPr>
        <w:t>, 14</w:t>
      </w:r>
      <w:r w:rsidR="008F0FB2">
        <w:rPr>
          <w:rFonts w:ascii="OfficinaSans-Book" w:hAnsi="OfficinaSans-Book" w:cs="OfficinaSans-Book"/>
          <w:i/>
          <w:sz w:val="16"/>
          <w:szCs w:val="16"/>
          <w:lang w:val="en-US"/>
        </w:rPr>
        <w:t xml:space="preserve"> </w:t>
      </w:r>
      <w:r w:rsidRPr="008C2B3D">
        <w:rPr>
          <w:rFonts w:ascii="OfficinaSans-Book" w:hAnsi="OfficinaSans-Book" w:cs="OfficinaSans-Book"/>
          <w:i/>
          <w:sz w:val="16"/>
          <w:szCs w:val="16"/>
          <w:lang w:val="en-US"/>
        </w:rPr>
        <w:t xml:space="preserve">; He </w:t>
      </w:r>
      <w:r w:rsidR="00945D75" w:rsidRPr="008F0FB2">
        <w:rPr>
          <w:rFonts w:ascii="OfficinaSans-Book" w:hAnsi="OfficinaSans-Book" w:cs="OfficinaSans-Book"/>
          <w:b/>
          <w:i/>
          <w:sz w:val="16"/>
          <w:szCs w:val="16"/>
          <w:lang w:val="en-US"/>
        </w:rPr>
        <w:t>9</w:t>
      </w:r>
      <w:r w:rsidR="00945D75" w:rsidRPr="008C2B3D">
        <w:rPr>
          <w:rFonts w:ascii="OfficinaSans-Book" w:hAnsi="OfficinaSans-Book" w:cs="OfficinaSans-Book"/>
          <w:i/>
          <w:sz w:val="16"/>
          <w:szCs w:val="16"/>
          <w:lang w:val="en-US"/>
        </w:rPr>
        <w:t>, 14</w:t>
      </w:r>
    </w:p>
    <w:p w:rsidR="00E44B4C" w:rsidRPr="00D1128E" w:rsidRDefault="00E44B4C" w:rsidP="00E44B4C">
      <w:pPr>
        <w:autoSpaceDE w:val="0"/>
        <w:autoSpaceDN w:val="0"/>
        <w:adjustRightInd w:val="0"/>
        <w:rPr>
          <w:rFonts w:ascii="OfficinaSans-Book" w:hAnsi="OfficinaSans-Book" w:cs="OfficinaSans-Book"/>
          <w:sz w:val="16"/>
          <w:szCs w:val="16"/>
          <w:lang w:val="en-US"/>
        </w:rPr>
      </w:pPr>
      <w:r w:rsidRPr="00D1128E">
        <w:rPr>
          <w:rFonts w:ascii="OfficinaSans-Book" w:hAnsi="OfficinaSans-Book" w:cs="OfficinaSans-Book"/>
          <w:sz w:val="16"/>
          <w:szCs w:val="16"/>
          <w:lang w:val="en-US"/>
        </w:rPr>
        <w:t>2Reg 12, 4;</w:t>
      </w:r>
    </w:p>
    <w:p w:rsidR="00E44B4C" w:rsidRPr="00D1128E" w:rsidRDefault="00E44B4C" w:rsidP="00E44B4C">
      <w:pPr>
        <w:autoSpaceDE w:val="0"/>
        <w:autoSpaceDN w:val="0"/>
        <w:adjustRightInd w:val="0"/>
        <w:rPr>
          <w:rFonts w:ascii="OfficinaSans-Book" w:hAnsi="OfficinaSans-Book" w:cs="OfficinaSans-Book"/>
          <w:sz w:val="16"/>
          <w:szCs w:val="16"/>
          <w:lang w:val="en-US"/>
        </w:rPr>
      </w:pPr>
      <w:r w:rsidRPr="00D1128E">
        <w:rPr>
          <w:rFonts w:ascii="OfficinaSans-Book" w:hAnsi="OfficinaSans-Book" w:cs="OfficinaSans-Book"/>
          <w:sz w:val="16"/>
          <w:szCs w:val="16"/>
          <w:lang w:val="en-US"/>
        </w:rPr>
        <w:t xml:space="preserve">1Cel 41; </w:t>
      </w:r>
    </w:p>
    <w:p w:rsidR="00E44B4C" w:rsidRPr="00D1128E" w:rsidRDefault="00E44B4C" w:rsidP="00E44B4C">
      <w:pPr>
        <w:autoSpaceDE w:val="0"/>
        <w:autoSpaceDN w:val="0"/>
        <w:adjustRightInd w:val="0"/>
        <w:rPr>
          <w:rFonts w:ascii="OfficinaSans-Book" w:hAnsi="OfficinaSans-Book" w:cs="OfficinaSans-Book"/>
          <w:sz w:val="16"/>
          <w:szCs w:val="16"/>
          <w:lang w:val="fr-FR"/>
        </w:rPr>
      </w:pPr>
      <w:r w:rsidRPr="00D1128E">
        <w:rPr>
          <w:rFonts w:ascii="OfficinaSans-Book" w:hAnsi="OfficinaSans-Book" w:cs="OfficinaSans-Book"/>
          <w:sz w:val="16"/>
          <w:szCs w:val="16"/>
          <w:lang w:val="fr-FR"/>
        </w:rPr>
        <w:t>V CPO 64; 82ss.</w:t>
      </w:r>
    </w:p>
    <w:p w:rsidR="00E44B4C" w:rsidRPr="00D1128E" w:rsidRDefault="00E44B4C" w:rsidP="00E44B4C">
      <w:pPr>
        <w:autoSpaceDE w:val="0"/>
        <w:autoSpaceDN w:val="0"/>
        <w:adjustRightInd w:val="0"/>
        <w:rPr>
          <w:rFonts w:ascii="OfficinaSans-Book" w:hAnsi="OfficinaSans-Book" w:cs="OfficinaSans-Book"/>
          <w:sz w:val="16"/>
          <w:szCs w:val="16"/>
          <w:lang w:val="fr-FR"/>
        </w:rPr>
      </w:pPr>
    </w:p>
    <w:p w:rsidR="0043079A" w:rsidRPr="00D1128E" w:rsidRDefault="0043079A" w:rsidP="00A4177D">
      <w:pPr>
        <w:pStyle w:val="Standard"/>
        <w:jc w:val="both"/>
        <w:rPr>
          <w:rFonts w:ascii="OfficinaSans-Book" w:hAnsi="OfficinaSans-Book" w:cs="OfficinaSans-Book"/>
          <w:sz w:val="16"/>
          <w:szCs w:val="16"/>
        </w:rPr>
      </w:pPr>
    </w:p>
    <w:p w:rsidR="0043079A" w:rsidRPr="00657ED3" w:rsidRDefault="0043079A" w:rsidP="0043079A">
      <w:pPr>
        <w:autoSpaceDE w:val="0"/>
        <w:autoSpaceDN w:val="0"/>
        <w:adjustRightInd w:val="0"/>
        <w:rPr>
          <w:rFonts w:ascii="OfficinaSans-Bold" w:hAnsi="OfficinaSans-Bold" w:cs="OfficinaSans-Bold"/>
          <w:b/>
          <w:bCs/>
          <w:color w:val="E4000F"/>
          <w:sz w:val="16"/>
          <w:szCs w:val="16"/>
          <w:lang w:val="fr-FR"/>
        </w:rPr>
      </w:pPr>
      <w:r w:rsidRPr="00657ED3">
        <w:rPr>
          <w:rFonts w:ascii="OfficinaSans-Bold" w:hAnsi="OfficinaSans-Bold" w:cs="OfficinaSans-Bold"/>
          <w:b/>
          <w:bCs/>
          <w:color w:val="E4000F"/>
          <w:sz w:val="16"/>
          <w:szCs w:val="16"/>
          <w:lang w:val="fr-FR"/>
        </w:rPr>
        <w:t>Ouvriers de paix</w:t>
      </w:r>
    </w:p>
    <w:p w:rsidR="0043079A" w:rsidRPr="006E0EDD" w:rsidRDefault="0043079A" w:rsidP="0043079A">
      <w:pPr>
        <w:autoSpaceDE w:val="0"/>
        <w:autoSpaceDN w:val="0"/>
        <w:adjustRightInd w:val="0"/>
        <w:rPr>
          <w:rFonts w:ascii="OfficinaSans-Book" w:hAnsi="OfficinaSans-Book" w:cs="OfficinaSans-Book"/>
          <w:color w:val="000000"/>
          <w:sz w:val="16"/>
          <w:szCs w:val="16"/>
          <w:lang w:val="fr-FR"/>
        </w:rPr>
      </w:pPr>
    </w:p>
    <w:p w:rsidR="0043079A" w:rsidRPr="00D1128E" w:rsidRDefault="0043079A" w:rsidP="0043079A">
      <w:pPr>
        <w:autoSpaceDE w:val="0"/>
        <w:autoSpaceDN w:val="0"/>
        <w:adjustRightInd w:val="0"/>
        <w:rPr>
          <w:rFonts w:ascii="OfficinaSans-Book" w:hAnsi="OfficinaSans-Book" w:cs="OfficinaSans-Book"/>
          <w:color w:val="000000"/>
          <w:sz w:val="16"/>
          <w:szCs w:val="16"/>
          <w:lang w:val="en-US"/>
        </w:rPr>
      </w:pPr>
      <w:r w:rsidRPr="00D1128E">
        <w:rPr>
          <w:rFonts w:ascii="OfficinaSans-Book" w:hAnsi="OfficinaSans-Book" w:cs="OfficinaSans-Book"/>
          <w:color w:val="000000"/>
          <w:sz w:val="16"/>
          <w:szCs w:val="16"/>
          <w:lang w:val="en-US"/>
        </w:rPr>
        <w:t xml:space="preserve">GS 42; 77 ss.; 82; PC 2c; </w:t>
      </w:r>
    </w:p>
    <w:p w:rsidR="0043079A" w:rsidRPr="00657ED3" w:rsidRDefault="0043079A" w:rsidP="0043079A">
      <w:pPr>
        <w:autoSpaceDE w:val="0"/>
        <w:autoSpaceDN w:val="0"/>
        <w:adjustRightInd w:val="0"/>
        <w:rPr>
          <w:rFonts w:ascii="OfficinaSans-Book" w:hAnsi="OfficinaSans-Book" w:cs="OfficinaSans-Book"/>
          <w:color w:val="000000"/>
          <w:sz w:val="16"/>
          <w:szCs w:val="16"/>
          <w:lang w:val="en-US"/>
        </w:rPr>
      </w:pPr>
      <w:r>
        <w:rPr>
          <w:rFonts w:ascii="OfficinaSans-Book" w:hAnsi="OfficinaSans-Book" w:cs="OfficinaSans-Book"/>
          <w:color w:val="000000"/>
          <w:sz w:val="16"/>
          <w:szCs w:val="16"/>
          <w:lang w:val="en-US"/>
        </w:rPr>
        <w:t>1</w:t>
      </w:r>
      <w:r w:rsidRPr="00657ED3">
        <w:rPr>
          <w:rFonts w:ascii="OfficinaSans-Book" w:hAnsi="OfficinaSans-Book" w:cs="OfficinaSans-Book"/>
          <w:color w:val="000000"/>
          <w:sz w:val="16"/>
          <w:szCs w:val="16"/>
          <w:lang w:val="en-US"/>
        </w:rPr>
        <w:t>R</w:t>
      </w:r>
      <w:r>
        <w:rPr>
          <w:rFonts w:ascii="OfficinaSans-Book" w:hAnsi="OfficinaSans-Book" w:cs="OfficinaSans-Book"/>
          <w:color w:val="000000"/>
          <w:sz w:val="16"/>
          <w:szCs w:val="16"/>
          <w:lang w:val="en-US"/>
        </w:rPr>
        <w:t>eg</w:t>
      </w:r>
      <w:r w:rsidRPr="00657ED3">
        <w:rPr>
          <w:rFonts w:ascii="OfficinaSans-Book" w:hAnsi="OfficinaSans-Book" w:cs="OfficinaSans-Book"/>
          <w:color w:val="000000"/>
          <w:sz w:val="16"/>
          <w:szCs w:val="16"/>
          <w:lang w:val="en-US"/>
        </w:rPr>
        <w:t xml:space="preserve"> 14,</w:t>
      </w:r>
      <w:r>
        <w:rPr>
          <w:rFonts w:ascii="OfficinaSans-Book" w:hAnsi="OfficinaSans-Book" w:cs="OfficinaSans-Book"/>
          <w:color w:val="000000"/>
          <w:sz w:val="16"/>
          <w:szCs w:val="16"/>
          <w:lang w:val="en-US"/>
        </w:rPr>
        <w:t xml:space="preserve"> </w:t>
      </w:r>
      <w:r w:rsidRPr="00657ED3">
        <w:rPr>
          <w:rFonts w:ascii="OfficinaSans-Book" w:hAnsi="OfficinaSans-Book" w:cs="OfficinaSans-Book"/>
          <w:color w:val="000000"/>
          <w:sz w:val="16"/>
          <w:szCs w:val="16"/>
          <w:lang w:val="en-US"/>
        </w:rPr>
        <w:t>2;</w:t>
      </w:r>
      <w:r>
        <w:rPr>
          <w:rFonts w:ascii="OfficinaSans-Book" w:hAnsi="OfficinaSans-Book" w:cs="OfficinaSans-Book"/>
          <w:color w:val="000000"/>
          <w:sz w:val="16"/>
          <w:szCs w:val="16"/>
          <w:lang w:val="en-US"/>
        </w:rPr>
        <w:t xml:space="preserve"> 2</w:t>
      </w:r>
      <w:r w:rsidRPr="00657ED3">
        <w:rPr>
          <w:rFonts w:ascii="OfficinaSans-Book" w:hAnsi="OfficinaSans-Book" w:cs="OfficinaSans-Book"/>
          <w:color w:val="000000"/>
          <w:sz w:val="16"/>
          <w:szCs w:val="16"/>
          <w:lang w:val="en-US"/>
        </w:rPr>
        <w:t>R</w:t>
      </w:r>
      <w:r>
        <w:rPr>
          <w:rFonts w:ascii="OfficinaSans-Book" w:hAnsi="OfficinaSans-Book" w:cs="OfficinaSans-Book"/>
          <w:color w:val="000000"/>
          <w:sz w:val="16"/>
          <w:szCs w:val="16"/>
          <w:lang w:val="en-US"/>
        </w:rPr>
        <w:t>eg</w:t>
      </w:r>
      <w:r w:rsidRPr="00657ED3">
        <w:rPr>
          <w:rFonts w:ascii="OfficinaSans-Book" w:hAnsi="OfficinaSans-Book" w:cs="OfficinaSans-Book"/>
          <w:color w:val="000000"/>
          <w:sz w:val="16"/>
          <w:szCs w:val="16"/>
          <w:lang w:val="en-US"/>
        </w:rPr>
        <w:t xml:space="preserve"> 3,</w:t>
      </w:r>
      <w:r>
        <w:rPr>
          <w:rFonts w:ascii="OfficinaSans-Book" w:hAnsi="OfficinaSans-Book" w:cs="OfficinaSans-Book"/>
          <w:color w:val="000000"/>
          <w:sz w:val="16"/>
          <w:szCs w:val="16"/>
          <w:lang w:val="en-US"/>
        </w:rPr>
        <w:t xml:space="preserve"> </w:t>
      </w:r>
      <w:r w:rsidRPr="00657ED3">
        <w:rPr>
          <w:rFonts w:ascii="OfficinaSans-Book" w:hAnsi="OfficinaSans-Book" w:cs="OfficinaSans-Book"/>
          <w:color w:val="000000"/>
          <w:sz w:val="16"/>
          <w:szCs w:val="16"/>
          <w:lang w:val="en-US"/>
        </w:rPr>
        <w:t>13; Test 23;</w:t>
      </w:r>
    </w:p>
    <w:p w:rsidR="0043079A" w:rsidRPr="00D1128E" w:rsidRDefault="0043079A" w:rsidP="0043079A">
      <w:pPr>
        <w:autoSpaceDE w:val="0"/>
        <w:autoSpaceDN w:val="0"/>
        <w:adjustRightInd w:val="0"/>
        <w:rPr>
          <w:rFonts w:ascii="OfficinaSans-Book" w:hAnsi="OfficinaSans-Book" w:cs="OfficinaSans-Book"/>
          <w:color w:val="000000"/>
          <w:sz w:val="16"/>
          <w:szCs w:val="16"/>
          <w:lang w:val="it-IT"/>
        </w:rPr>
      </w:pPr>
      <w:r w:rsidRPr="00D1128E">
        <w:rPr>
          <w:rFonts w:ascii="OfficinaSans-Book" w:hAnsi="OfficinaSans-Book" w:cs="OfficinaSans-Book"/>
          <w:color w:val="000000"/>
          <w:sz w:val="16"/>
          <w:szCs w:val="16"/>
          <w:lang w:val="it-IT"/>
        </w:rPr>
        <w:t xml:space="preserve">LChe 1; BLéon 2; </w:t>
      </w:r>
    </w:p>
    <w:p w:rsidR="0043079A" w:rsidRDefault="0043079A" w:rsidP="0043079A">
      <w:pPr>
        <w:autoSpaceDE w:val="0"/>
        <w:autoSpaceDN w:val="0"/>
        <w:adjustRightInd w:val="0"/>
        <w:rPr>
          <w:rFonts w:ascii="OfficinaSans-Book" w:hAnsi="OfficinaSans-Book" w:cs="OfficinaSans-Book"/>
          <w:color w:val="000000"/>
          <w:sz w:val="16"/>
          <w:szCs w:val="16"/>
          <w:lang w:val="it-IT"/>
        </w:rPr>
      </w:pPr>
      <w:r w:rsidRPr="000A3699">
        <w:rPr>
          <w:rFonts w:ascii="OfficinaSans-Book" w:hAnsi="OfficinaSans-Book" w:cs="OfficinaSans-Book"/>
          <w:color w:val="000000"/>
          <w:sz w:val="16"/>
          <w:szCs w:val="16"/>
          <w:lang w:val="it-IT"/>
        </w:rPr>
        <w:t>1Cel 26;</w:t>
      </w:r>
      <w:r>
        <w:rPr>
          <w:rFonts w:ascii="OfficinaSans-Book" w:hAnsi="OfficinaSans-Book" w:cs="OfficinaSans-Book"/>
          <w:color w:val="000000"/>
          <w:sz w:val="16"/>
          <w:szCs w:val="16"/>
          <w:lang w:val="it-IT"/>
        </w:rPr>
        <w:t xml:space="preserve"> </w:t>
      </w:r>
      <w:r w:rsidRPr="000A3699">
        <w:rPr>
          <w:rFonts w:ascii="OfficinaSans-Book" w:hAnsi="OfficinaSans-Book" w:cs="OfficinaSans-Book"/>
          <w:color w:val="000000"/>
          <w:sz w:val="16"/>
          <w:szCs w:val="16"/>
          <w:lang w:val="it-IT"/>
        </w:rPr>
        <w:t xml:space="preserve">29; 36; </w:t>
      </w:r>
    </w:p>
    <w:p w:rsidR="0043079A" w:rsidRPr="000A3699" w:rsidRDefault="0043079A" w:rsidP="0043079A">
      <w:pPr>
        <w:autoSpaceDE w:val="0"/>
        <w:autoSpaceDN w:val="0"/>
        <w:adjustRightInd w:val="0"/>
        <w:rPr>
          <w:rFonts w:ascii="OfficinaSans-Book" w:hAnsi="OfficinaSans-Book" w:cs="OfficinaSans-Book"/>
          <w:color w:val="000000"/>
          <w:sz w:val="16"/>
          <w:szCs w:val="16"/>
          <w:lang w:val="it-IT"/>
        </w:rPr>
      </w:pPr>
      <w:r w:rsidRPr="000A3699">
        <w:rPr>
          <w:rFonts w:ascii="OfficinaSans-Book" w:hAnsi="OfficinaSans-Book" w:cs="OfficinaSans-Book"/>
          <w:color w:val="000000"/>
          <w:sz w:val="16"/>
          <w:szCs w:val="16"/>
          <w:lang w:val="it-IT"/>
        </w:rPr>
        <w:t>I CPO I,9; 17;</w:t>
      </w:r>
      <w:r>
        <w:rPr>
          <w:rFonts w:ascii="OfficinaSans-Book" w:hAnsi="OfficinaSans-Book" w:cs="OfficinaSans-Book"/>
          <w:color w:val="000000"/>
          <w:sz w:val="16"/>
          <w:szCs w:val="16"/>
          <w:lang w:val="it-IT"/>
        </w:rPr>
        <w:t xml:space="preserve"> </w:t>
      </w:r>
      <w:r w:rsidRPr="000A3699">
        <w:rPr>
          <w:rFonts w:ascii="OfficinaSans-Book" w:hAnsi="OfficinaSans-Book" w:cs="OfficinaSans-Book"/>
          <w:color w:val="000000"/>
          <w:sz w:val="16"/>
          <w:szCs w:val="16"/>
          <w:lang w:val="it-IT"/>
        </w:rPr>
        <w:t>V CPO 28; 45; 55; 63-102.</w:t>
      </w:r>
    </w:p>
    <w:p w:rsidR="0043079A" w:rsidRPr="0043079A" w:rsidRDefault="0043079A" w:rsidP="0043079A">
      <w:pPr>
        <w:autoSpaceDE w:val="0"/>
        <w:autoSpaceDN w:val="0"/>
        <w:adjustRightInd w:val="0"/>
        <w:rPr>
          <w:rFonts w:ascii="OfficinaSans-Book" w:hAnsi="OfficinaSans-Book" w:cs="OfficinaSans-Book"/>
          <w:sz w:val="16"/>
          <w:szCs w:val="16"/>
          <w:lang w:val="it-IT"/>
        </w:rPr>
      </w:pPr>
    </w:p>
    <w:p w:rsidR="0043079A" w:rsidRPr="00F47EE0" w:rsidRDefault="0043079A" w:rsidP="0043079A">
      <w:pPr>
        <w:autoSpaceDE w:val="0"/>
        <w:autoSpaceDN w:val="0"/>
        <w:adjustRightInd w:val="0"/>
        <w:rPr>
          <w:rFonts w:ascii="OfficinaSans-Book" w:hAnsi="OfficinaSans-Book" w:cs="OfficinaSans-Book"/>
          <w:sz w:val="16"/>
          <w:szCs w:val="16"/>
          <w:lang w:val="it-IT"/>
        </w:rPr>
      </w:pPr>
      <w:r w:rsidRPr="00F47EE0">
        <w:rPr>
          <w:rFonts w:ascii="OfficinaSans-Book" w:hAnsi="OfficinaSans-Book" w:cs="OfficinaSans-Book"/>
          <w:sz w:val="16"/>
          <w:szCs w:val="16"/>
          <w:lang w:val="it-IT"/>
        </w:rPr>
        <w:t>CIC 222,2; 287,1; 364; 528,1; 672; 747,2; 768,2.</w:t>
      </w:r>
    </w:p>
    <w:p w:rsidR="0043079A" w:rsidRPr="0043079A" w:rsidRDefault="0043079A" w:rsidP="0043079A">
      <w:pPr>
        <w:autoSpaceDE w:val="0"/>
        <w:autoSpaceDN w:val="0"/>
        <w:adjustRightInd w:val="0"/>
        <w:rPr>
          <w:rFonts w:ascii="OfficinaSans-Book" w:hAnsi="OfficinaSans-Book" w:cs="OfficinaSans-Book"/>
          <w:sz w:val="16"/>
          <w:szCs w:val="16"/>
          <w:lang w:val="it-IT"/>
        </w:rPr>
      </w:pPr>
    </w:p>
    <w:p w:rsidR="007770CB" w:rsidRPr="001B6405" w:rsidRDefault="007770CB" w:rsidP="00A4177D">
      <w:pPr>
        <w:pStyle w:val="Standard"/>
        <w:jc w:val="both"/>
        <w:rPr>
          <w:rFonts w:ascii="OfficinaSans-Book" w:hAnsi="OfficinaSans-Book" w:cs="OfficinaSans-Book"/>
          <w:sz w:val="16"/>
          <w:szCs w:val="16"/>
          <w:lang w:val="it-IT"/>
        </w:rPr>
      </w:pPr>
    </w:p>
    <w:p w:rsidR="007770CB" w:rsidRPr="001B6405" w:rsidRDefault="007770CB" w:rsidP="00A4177D">
      <w:pPr>
        <w:pStyle w:val="Standard"/>
        <w:jc w:val="both"/>
        <w:rPr>
          <w:rFonts w:ascii="OfficinaSans-Book" w:hAnsi="OfficinaSans-Book" w:cs="OfficinaSans-Book"/>
          <w:color w:val="000000"/>
          <w:sz w:val="16"/>
          <w:szCs w:val="16"/>
          <w:lang w:val="it-IT"/>
        </w:rPr>
      </w:pPr>
    </w:p>
    <w:p w:rsidR="007770CB" w:rsidRPr="001B6405" w:rsidRDefault="007770CB" w:rsidP="00A4177D">
      <w:pPr>
        <w:pStyle w:val="Standard"/>
        <w:jc w:val="both"/>
        <w:rPr>
          <w:rFonts w:ascii="OfficinaSans-Book" w:hAnsi="OfficinaSans-Book" w:cs="OfficinaSans-Book"/>
          <w:color w:val="000000"/>
          <w:sz w:val="16"/>
          <w:szCs w:val="16"/>
          <w:lang w:val="it-IT"/>
        </w:rPr>
      </w:pPr>
    </w:p>
    <w:p w:rsidR="007770CB" w:rsidRPr="001B6405" w:rsidRDefault="007770CB" w:rsidP="00A4177D">
      <w:pPr>
        <w:pStyle w:val="Standard"/>
        <w:jc w:val="both"/>
        <w:rPr>
          <w:rFonts w:ascii="OfficinaSans-Book" w:hAnsi="OfficinaSans-Book" w:cs="OfficinaSans-Book"/>
          <w:color w:val="000000"/>
          <w:sz w:val="16"/>
          <w:szCs w:val="16"/>
          <w:lang w:val="it-IT"/>
        </w:rPr>
      </w:pPr>
    </w:p>
    <w:p w:rsidR="007770CB" w:rsidRDefault="007770CB" w:rsidP="00A4177D">
      <w:pPr>
        <w:pStyle w:val="Standard"/>
        <w:jc w:val="both"/>
        <w:rPr>
          <w:rFonts w:ascii="OfficinaSans-Book" w:hAnsi="OfficinaSans-Book" w:cs="OfficinaSans-Book"/>
          <w:color w:val="000000"/>
          <w:sz w:val="16"/>
          <w:szCs w:val="16"/>
          <w:lang w:val="it-IT"/>
        </w:rPr>
      </w:pPr>
    </w:p>
    <w:p w:rsidR="008F0FB2" w:rsidRPr="001B6405" w:rsidRDefault="008F0FB2" w:rsidP="00A4177D">
      <w:pPr>
        <w:pStyle w:val="Standard"/>
        <w:jc w:val="both"/>
        <w:rPr>
          <w:rFonts w:ascii="OfficinaSans-Book" w:hAnsi="OfficinaSans-Book" w:cs="OfficinaSans-Book"/>
          <w:color w:val="000000"/>
          <w:sz w:val="16"/>
          <w:szCs w:val="16"/>
          <w:lang w:val="it-IT"/>
        </w:rPr>
      </w:pPr>
    </w:p>
    <w:p w:rsidR="001B6405" w:rsidRPr="001B6405" w:rsidRDefault="001B6405" w:rsidP="001B6405">
      <w:pPr>
        <w:autoSpaceDE w:val="0"/>
        <w:autoSpaceDN w:val="0"/>
        <w:adjustRightInd w:val="0"/>
        <w:rPr>
          <w:rFonts w:ascii="OfficinaSans-Book" w:hAnsi="OfficinaSans-Book" w:cs="OfficinaSans-Book"/>
          <w:sz w:val="16"/>
          <w:szCs w:val="16"/>
          <w:lang w:val="it-IT"/>
        </w:rPr>
      </w:pPr>
      <w:r w:rsidRPr="00F47EE0">
        <w:rPr>
          <w:rFonts w:ascii="OfficinaSans-Book" w:hAnsi="OfficinaSans-Book" w:cs="OfficinaSans-Book"/>
          <w:sz w:val="16"/>
          <w:szCs w:val="16"/>
          <w:lang w:val="it-IT"/>
        </w:rPr>
        <w:t>V CPO 49; VI CPO 26.</w:t>
      </w:r>
    </w:p>
    <w:p w:rsidR="001B6405" w:rsidRPr="001B6405" w:rsidRDefault="001B6405" w:rsidP="001B6405">
      <w:pPr>
        <w:autoSpaceDE w:val="0"/>
        <w:autoSpaceDN w:val="0"/>
        <w:adjustRightInd w:val="0"/>
        <w:rPr>
          <w:rFonts w:ascii="OfficinaSans-Book" w:hAnsi="OfficinaSans-Book" w:cs="OfficinaSans-Book"/>
          <w:sz w:val="16"/>
          <w:szCs w:val="16"/>
          <w:lang w:val="it-IT"/>
        </w:rPr>
      </w:pPr>
    </w:p>
    <w:p w:rsidR="007770CB" w:rsidRPr="001B6405" w:rsidRDefault="007770CB" w:rsidP="00A4177D">
      <w:pPr>
        <w:pStyle w:val="Standard"/>
        <w:jc w:val="both"/>
        <w:rPr>
          <w:rFonts w:ascii="OfficinaSans-Book" w:hAnsi="OfficinaSans-Book" w:cs="OfficinaSans-Book"/>
          <w:color w:val="000000"/>
          <w:sz w:val="16"/>
          <w:szCs w:val="16"/>
          <w:lang w:val="it-IT"/>
        </w:rPr>
      </w:pPr>
    </w:p>
    <w:p w:rsidR="007770CB" w:rsidRPr="001B6405" w:rsidRDefault="007770CB" w:rsidP="00A4177D">
      <w:pPr>
        <w:pStyle w:val="Standard"/>
        <w:jc w:val="both"/>
        <w:rPr>
          <w:rFonts w:ascii="OfficinaSans-Book" w:hAnsi="OfficinaSans-Book" w:cs="OfficinaSans-Book"/>
          <w:color w:val="000000"/>
          <w:sz w:val="16"/>
          <w:szCs w:val="16"/>
          <w:lang w:val="it-IT"/>
        </w:rPr>
      </w:pPr>
    </w:p>
    <w:p w:rsidR="007770CB" w:rsidRPr="001B6405" w:rsidRDefault="007770CB" w:rsidP="00A4177D">
      <w:pPr>
        <w:pStyle w:val="Standard"/>
        <w:jc w:val="both"/>
        <w:rPr>
          <w:rFonts w:ascii="OfficinaSans-Book" w:hAnsi="OfficinaSans-Book" w:cs="OfficinaSans-Book"/>
          <w:color w:val="000000"/>
          <w:sz w:val="16"/>
          <w:szCs w:val="16"/>
          <w:lang w:val="it-IT"/>
        </w:rPr>
      </w:pPr>
    </w:p>
    <w:p w:rsidR="00116578" w:rsidRPr="00116578" w:rsidRDefault="00116578" w:rsidP="00C54559">
      <w:pPr>
        <w:autoSpaceDE w:val="0"/>
        <w:autoSpaceDN w:val="0"/>
        <w:adjustRightInd w:val="0"/>
        <w:rPr>
          <w:rFonts w:ascii="OfficinaSans-Bold" w:hAnsi="OfficinaSans-Bold" w:cs="OfficinaSans-Bold"/>
          <w:b/>
          <w:bCs/>
          <w:sz w:val="16"/>
          <w:szCs w:val="16"/>
          <w:lang w:val="it-IT"/>
        </w:rPr>
      </w:pPr>
    </w:p>
    <w:p w:rsidR="00C54559" w:rsidRPr="006E0EDD" w:rsidRDefault="00116578" w:rsidP="00C54559">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Témoins d’e</w:t>
      </w:r>
      <w:r w:rsidR="00C54559" w:rsidRPr="006E0EDD">
        <w:rPr>
          <w:rFonts w:ascii="OfficinaSans-Bold" w:hAnsi="OfficinaSans-Bold" w:cs="OfficinaSans-Bold"/>
          <w:b/>
          <w:bCs/>
          <w:color w:val="E4000F"/>
          <w:sz w:val="16"/>
          <w:szCs w:val="16"/>
          <w:lang w:val="fr-FR"/>
        </w:rPr>
        <w:t>spérance</w:t>
      </w:r>
    </w:p>
    <w:p w:rsidR="00C54559" w:rsidRPr="006E0EDD" w:rsidRDefault="00C54559" w:rsidP="00C54559">
      <w:pPr>
        <w:autoSpaceDE w:val="0"/>
        <w:autoSpaceDN w:val="0"/>
        <w:adjustRightInd w:val="0"/>
        <w:rPr>
          <w:rFonts w:ascii="OfficinaSans-Book" w:hAnsi="OfficinaSans-Book" w:cs="OfficinaSans-Book"/>
          <w:color w:val="000000"/>
          <w:sz w:val="16"/>
          <w:szCs w:val="16"/>
          <w:lang w:val="fr-FR"/>
        </w:rPr>
      </w:pPr>
    </w:p>
    <w:p w:rsidR="00C54559" w:rsidRPr="006E0EDD" w:rsidRDefault="00C54559" w:rsidP="00C54559">
      <w:pPr>
        <w:autoSpaceDE w:val="0"/>
        <w:autoSpaceDN w:val="0"/>
        <w:adjustRightInd w:val="0"/>
        <w:rPr>
          <w:rFonts w:ascii="OfficinaSans-Book" w:hAnsi="OfficinaSans-Book" w:cs="OfficinaSans-Book"/>
          <w:color w:val="000000"/>
          <w:sz w:val="16"/>
          <w:szCs w:val="16"/>
          <w:lang w:val="fr-FR"/>
        </w:rPr>
      </w:pPr>
      <w:r w:rsidRPr="006E0EDD">
        <w:rPr>
          <w:rFonts w:ascii="OfficinaSans-Book" w:hAnsi="OfficinaSans-Book" w:cs="OfficinaSans-Book"/>
          <w:color w:val="000000"/>
          <w:sz w:val="16"/>
          <w:szCs w:val="16"/>
          <w:lang w:val="fr-FR"/>
        </w:rPr>
        <w:t>LG 36; GS 1; 27; 32; 93;</w:t>
      </w:r>
    </w:p>
    <w:p w:rsidR="00C54559" w:rsidRPr="00416B27" w:rsidRDefault="00C54559" w:rsidP="00C54559">
      <w:pPr>
        <w:autoSpaceDE w:val="0"/>
        <w:autoSpaceDN w:val="0"/>
        <w:adjustRightInd w:val="0"/>
        <w:rPr>
          <w:rFonts w:ascii="OfficinaSans-Book" w:hAnsi="OfficinaSans-Book" w:cs="OfficinaSans-Book"/>
          <w:color w:val="000000"/>
          <w:sz w:val="16"/>
          <w:szCs w:val="16"/>
          <w:lang w:val="fr-FR"/>
        </w:rPr>
      </w:pPr>
      <w:r w:rsidRPr="00416B27">
        <w:rPr>
          <w:rFonts w:ascii="OfficinaSans-Book" w:hAnsi="OfficinaSans-Book" w:cs="OfficinaSans-Book"/>
          <w:color w:val="000000"/>
          <w:sz w:val="16"/>
          <w:szCs w:val="16"/>
          <w:lang w:val="fr-FR"/>
        </w:rPr>
        <w:t>1Reg 7, 15 ss.; 14; 16, 6;</w:t>
      </w:r>
    </w:p>
    <w:p w:rsidR="00C54559" w:rsidRPr="00992162" w:rsidRDefault="00C54559" w:rsidP="00C54559">
      <w:pPr>
        <w:autoSpaceDE w:val="0"/>
        <w:autoSpaceDN w:val="0"/>
        <w:adjustRightInd w:val="0"/>
        <w:rPr>
          <w:rFonts w:ascii="OfficinaSans-Book" w:hAnsi="OfficinaSans-Book" w:cs="OfficinaSans-Book"/>
          <w:color w:val="000000"/>
          <w:sz w:val="16"/>
          <w:szCs w:val="16"/>
          <w:lang w:val="it-IT"/>
        </w:rPr>
      </w:pPr>
      <w:r w:rsidRPr="00992162">
        <w:rPr>
          <w:rFonts w:ascii="OfficinaSans-Book" w:hAnsi="OfficinaSans-Book" w:cs="OfficinaSans-Book"/>
          <w:color w:val="000000"/>
          <w:sz w:val="16"/>
          <w:szCs w:val="16"/>
          <w:lang w:val="it-IT"/>
        </w:rPr>
        <w:t>2Reg 3, 10-14; VJ;</w:t>
      </w:r>
    </w:p>
    <w:p w:rsidR="00C54559" w:rsidRPr="00992162" w:rsidRDefault="00C54559" w:rsidP="00C54559">
      <w:pPr>
        <w:pStyle w:val="Standard"/>
        <w:jc w:val="both"/>
        <w:rPr>
          <w:rFonts w:ascii="OfficinaSans-Book" w:hAnsi="OfficinaSans-Book" w:cs="OfficinaSans-Book"/>
          <w:color w:val="000000"/>
          <w:sz w:val="16"/>
          <w:szCs w:val="16"/>
          <w:lang w:val="it-IT"/>
        </w:rPr>
      </w:pPr>
      <w:r w:rsidRPr="00992162">
        <w:rPr>
          <w:rFonts w:ascii="OfficinaSans-Book" w:hAnsi="OfficinaSans-Book" w:cs="OfficinaSans-Book"/>
          <w:color w:val="000000"/>
          <w:sz w:val="16"/>
          <w:szCs w:val="16"/>
          <w:lang w:val="it-IT"/>
        </w:rPr>
        <w:t>I CPO I, 9, 17</w:t>
      </w:r>
    </w:p>
    <w:p w:rsidR="00C54559" w:rsidRPr="00992162" w:rsidRDefault="00C54559" w:rsidP="00C54559">
      <w:pPr>
        <w:pStyle w:val="Standard"/>
        <w:jc w:val="both"/>
        <w:rPr>
          <w:rFonts w:ascii="OfficinaSans-Book" w:hAnsi="OfficinaSans-Book" w:cs="OfficinaSans-Book"/>
          <w:color w:val="000000"/>
          <w:sz w:val="16"/>
          <w:szCs w:val="16"/>
          <w:lang w:val="it-IT"/>
        </w:rPr>
      </w:pPr>
    </w:p>
    <w:p w:rsidR="00C54559" w:rsidRPr="00416B27" w:rsidRDefault="00C54559" w:rsidP="00C54559">
      <w:pPr>
        <w:autoSpaceDE w:val="0"/>
        <w:autoSpaceDN w:val="0"/>
        <w:adjustRightInd w:val="0"/>
        <w:rPr>
          <w:rFonts w:ascii="OfficinaSans-Book" w:hAnsi="OfficinaSans-Book" w:cs="OfficinaSans-Book"/>
          <w:i/>
          <w:sz w:val="16"/>
          <w:szCs w:val="16"/>
          <w:lang w:val="en-US"/>
        </w:rPr>
      </w:pPr>
      <w:r w:rsidRPr="00416B27">
        <w:rPr>
          <w:rFonts w:ascii="OfficinaSans-Book" w:hAnsi="OfficinaSans-Book" w:cs="OfficinaSans-Book"/>
          <w:i/>
          <w:sz w:val="16"/>
          <w:szCs w:val="16"/>
          <w:lang w:val="en-US"/>
        </w:rPr>
        <w:t xml:space="preserve">Mt </w:t>
      </w:r>
      <w:r w:rsidRPr="00A14154">
        <w:rPr>
          <w:rFonts w:ascii="OfficinaSans-Book" w:hAnsi="OfficinaSans-Book" w:cs="OfficinaSans-Book"/>
          <w:b/>
          <w:i/>
          <w:sz w:val="16"/>
          <w:szCs w:val="16"/>
          <w:lang w:val="en-US"/>
        </w:rPr>
        <w:t>13</w:t>
      </w:r>
      <w:r w:rsidRPr="00416B27">
        <w:rPr>
          <w:rFonts w:ascii="OfficinaSans-Book" w:hAnsi="OfficinaSans-Book" w:cs="OfficinaSans-Book"/>
          <w:i/>
          <w:sz w:val="16"/>
          <w:szCs w:val="16"/>
          <w:lang w:val="en-US"/>
        </w:rPr>
        <w:t xml:space="preserve">, 22; Lc </w:t>
      </w:r>
      <w:r w:rsidRPr="00A14154">
        <w:rPr>
          <w:rFonts w:ascii="OfficinaSans-Book" w:hAnsi="OfficinaSans-Book" w:cs="OfficinaSans-Book"/>
          <w:b/>
          <w:i/>
          <w:sz w:val="16"/>
          <w:szCs w:val="16"/>
          <w:lang w:val="en-US"/>
        </w:rPr>
        <w:t>8</w:t>
      </w:r>
      <w:r w:rsidR="00A14154">
        <w:rPr>
          <w:rFonts w:ascii="OfficinaSans-Book" w:hAnsi="OfficinaSans-Book" w:cs="OfficinaSans-Book"/>
          <w:i/>
          <w:sz w:val="16"/>
          <w:szCs w:val="16"/>
          <w:lang w:val="en-US"/>
        </w:rPr>
        <w:t>, 14</w:t>
      </w:r>
    </w:p>
    <w:p w:rsidR="00C54559" w:rsidRPr="00416B27" w:rsidRDefault="00C54559" w:rsidP="00C54559">
      <w:pPr>
        <w:autoSpaceDE w:val="0"/>
        <w:autoSpaceDN w:val="0"/>
        <w:adjustRightInd w:val="0"/>
        <w:rPr>
          <w:rFonts w:ascii="OfficinaSans-Book" w:hAnsi="OfficinaSans-Book" w:cs="OfficinaSans-Book"/>
          <w:sz w:val="16"/>
          <w:szCs w:val="16"/>
          <w:lang w:val="en-US"/>
        </w:rPr>
      </w:pPr>
      <w:r w:rsidRPr="00416B27">
        <w:rPr>
          <w:rFonts w:ascii="OfficinaSans-Book" w:hAnsi="OfficinaSans-Book" w:cs="OfficinaSans-Book"/>
          <w:sz w:val="16"/>
          <w:szCs w:val="16"/>
          <w:lang w:val="en-US"/>
        </w:rPr>
        <w:t xml:space="preserve">CIC 222, 2; 529, 1; 600; 640; </w:t>
      </w:r>
    </w:p>
    <w:p w:rsidR="00C54559" w:rsidRPr="00416B27" w:rsidRDefault="00C54559" w:rsidP="00C54559">
      <w:pPr>
        <w:autoSpaceDE w:val="0"/>
        <w:autoSpaceDN w:val="0"/>
        <w:adjustRightInd w:val="0"/>
        <w:rPr>
          <w:rFonts w:ascii="OfficinaSans-Book" w:hAnsi="OfficinaSans-Book" w:cs="OfficinaSans-Book"/>
          <w:sz w:val="16"/>
          <w:szCs w:val="16"/>
          <w:lang w:val="en-US"/>
        </w:rPr>
      </w:pPr>
      <w:r w:rsidRPr="00416B27">
        <w:rPr>
          <w:rFonts w:ascii="OfficinaSans-Book" w:hAnsi="OfficinaSans-Book" w:cs="OfficinaSans-Book"/>
          <w:sz w:val="16"/>
          <w:szCs w:val="16"/>
          <w:lang w:val="en-US"/>
        </w:rPr>
        <w:t>1Reg 7, 10-12; 8, 1-2; 22, 15 ss</w:t>
      </w:r>
    </w:p>
    <w:p w:rsidR="00C54559" w:rsidRPr="00416B27" w:rsidRDefault="00C54559" w:rsidP="00C54559">
      <w:pPr>
        <w:pStyle w:val="Standard"/>
        <w:jc w:val="both"/>
        <w:rPr>
          <w:rFonts w:ascii="OfficinaSans-Book" w:hAnsi="OfficinaSans-Book" w:cs="OfficinaSans-Book"/>
          <w:color w:val="000000"/>
          <w:sz w:val="16"/>
          <w:szCs w:val="16"/>
          <w:lang w:val="en-US"/>
        </w:rPr>
      </w:pPr>
      <w:r w:rsidRPr="00416B27">
        <w:rPr>
          <w:rFonts w:ascii="OfficinaSans-Book" w:hAnsi="OfficinaSans-Book" w:cs="OfficinaSans-Book"/>
          <w:sz w:val="16"/>
          <w:szCs w:val="16"/>
          <w:lang w:val="en-US"/>
        </w:rPr>
        <w:t>2Reg 10, 7</w:t>
      </w:r>
    </w:p>
    <w:p w:rsidR="00C54559" w:rsidRPr="00416B27" w:rsidRDefault="00C54559" w:rsidP="00C54559">
      <w:pPr>
        <w:pStyle w:val="Standard"/>
        <w:jc w:val="both"/>
        <w:rPr>
          <w:rFonts w:ascii="OfficinaSans-Book" w:hAnsi="OfficinaSans-Book" w:cs="OfficinaSans-Book"/>
          <w:color w:val="000000"/>
          <w:sz w:val="16"/>
          <w:szCs w:val="16"/>
          <w:lang w:val="en-US"/>
        </w:rPr>
      </w:pPr>
    </w:p>
    <w:p w:rsidR="00C54559" w:rsidRPr="00416B27" w:rsidRDefault="00C54559" w:rsidP="00C54559">
      <w:pPr>
        <w:pStyle w:val="Standard"/>
        <w:jc w:val="both"/>
        <w:rPr>
          <w:rFonts w:ascii="OfficinaSans-Book" w:hAnsi="OfficinaSans-Book" w:cs="OfficinaSans-Book"/>
          <w:color w:val="000000"/>
          <w:sz w:val="16"/>
          <w:szCs w:val="16"/>
          <w:lang w:val="en-US"/>
        </w:rPr>
      </w:pPr>
    </w:p>
    <w:p w:rsidR="00C54559" w:rsidRPr="00416B27" w:rsidRDefault="00C54559" w:rsidP="00C54559">
      <w:pPr>
        <w:pStyle w:val="Standard"/>
        <w:jc w:val="both"/>
        <w:rPr>
          <w:rFonts w:ascii="OfficinaSans-Book" w:hAnsi="OfficinaSans-Book" w:cs="OfficinaSans-Book"/>
          <w:color w:val="000000"/>
          <w:sz w:val="16"/>
          <w:szCs w:val="16"/>
          <w:lang w:val="en-US"/>
        </w:rPr>
      </w:pPr>
    </w:p>
    <w:p w:rsidR="00C54559" w:rsidRPr="00416B27" w:rsidRDefault="00C54559" w:rsidP="00C54559">
      <w:pPr>
        <w:pStyle w:val="Standard"/>
        <w:jc w:val="both"/>
        <w:rPr>
          <w:rFonts w:ascii="OfficinaSans-Book" w:hAnsi="OfficinaSans-Book" w:cs="OfficinaSans-Book"/>
          <w:color w:val="000000"/>
          <w:sz w:val="16"/>
          <w:szCs w:val="16"/>
          <w:lang w:val="en-US"/>
        </w:rPr>
      </w:pPr>
    </w:p>
    <w:p w:rsidR="00C54559" w:rsidRPr="00A04D54" w:rsidRDefault="00C54559" w:rsidP="00C54559">
      <w:pPr>
        <w:pStyle w:val="Standard"/>
        <w:jc w:val="both"/>
        <w:rPr>
          <w:rFonts w:ascii="OfficinaSans-Book" w:hAnsi="OfficinaSans-Book" w:cs="OfficinaSans-Book"/>
          <w:color w:val="000000"/>
          <w:sz w:val="16"/>
          <w:szCs w:val="16"/>
          <w:lang w:val="it-IT"/>
        </w:rPr>
      </w:pPr>
      <w:r w:rsidRPr="00A04D54">
        <w:rPr>
          <w:rFonts w:ascii="OfficinaSans-Book" w:hAnsi="OfficinaSans-Book" w:cs="OfficinaSans-Book"/>
          <w:sz w:val="16"/>
          <w:szCs w:val="16"/>
          <w:lang w:val="it-IT"/>
        </w:rPr>
        <w:t>V CPO 29-400; VI CPO 9.</w:t>
      </w:r>
    </w:p>
    <w:p w:rsidR="00C54559" w:rsidRPr="00A04D54" w:rsidRDefault="00C54559" w:rsidP="00C54559">
      <w:pPr>
        <w:pStyle w:val="Standard"/>
        <w:jc w:val="both"/>
        <w:rPr>
          <w:rFonts w:ascii="OfficinaSans-Book" w:hAnsi="OfficinaSans-Book" w:cs="OfficinaSans-Book"/>
          <w:color w:val="000000"/>
          <w:sz w:val="16"/>
          <w:szCs w:val="16"/>
          <w:lang w:val="it-IT"/>
        </w:rPr>
      </w:pPr>
    </w:p>
    <w:p w:rsidR="00C54559" w:rsidRDefault="00C54559" w:rsidP="00A4177D">
      <w:pPr>
        <w:pStyle w:val="Standard"/>
        <w:jc w:val="both"/>
        <w:rPr>
          <w:rFonts w:ascii="OfficinaSans-Book" w:hAnsi="OfficinaSans-Book" w:cs="OfficinaSans-Book"/>
          <w:color w:val="000000"/>
          <w:sz w:val="16"/>
          <w:szCs w:val="16"/>
          <w:lang w:val="it-IT"/>
        </w:rPr>
      </w:pPr>
    </w:p>
    <w:p w:rsidR="00C54559" w:rsidRDefault="00C54559" w:rsidP="00A4177D">
      <w:pPr>
        <w:pStyle w:val="Standard"/>
        <w:jc w:val="both"/>
        <w:rPr>
          <w:rFonts w:ascii="OfficinaSans-Book" w:hAnsi="OfficinaSans-Book" w:cs="OfficinaSans-Book"/>
          <w:color w:val="000000"/>
          <w:sz w:val="16"/>
          <w:szCs w:val="16"/>
          <w:lang w:val="it-IT"/>
        </w:rPr>
      </w:pPr>
    </w:p>
    <w:p w:rsidR="00C54559" w:rsidRDefault="00C54559" w:rsidP="00A4177D">
      <w:pPr>
        <w:pStyle w:val="Standard"/>
        <w:jc w:val="both"/>
        <w:rPr>
          <w:rFonts w:ascii="OfficinaSans-Book" w:hAnsi="OfficinaSans-Book" w:cs="OfficinaSans-Book"/>
          <w:color w:val="000000"/>
          <w:sz w:val="16"/>
          <w:szCs w:val="16"/>
          <w:lang w:val="it-IT"/>
        </w:rPr>
      </w:pPr>
    </w:p>
    <w:p w:rsidR="00C54559" w:rsidRDefault="00C54559" w:rsidP="00A4177D">
      <w:pPr>
        <w:pStyle w:val="Standard"/>
        <w:jc w:val="both"/>
        <w:rPr>
          <w:rFonts w:ascii="OfficinaSans-Book" w:hAnsi="OfficinaSans-Book" w:cs="OfficinaSans-Book"/>
          <w:color w:val="000000"/>
          <w:sz w:val="16"/>
          <w:szCs w:val="16"/>
          <w:lang w:val="it-IT"/>
        </w:rPr>
      </w:pPr>
    </w:p>
    <w:p w:rsidR="00C54559" w:rsidRDefault="00C54559" w:rsidP="00A4177D">
      <w:pPr>
        <w:pStyle w:val="Standard"/>
        <w:jc w:val="both"/>
        <w:rPr>
          <w:rFonts w:ascii="OfficinaSans-Book" w:hAnsi="OfficinaSans-Book" w:cs="OfficinaSans-Book"/>
          <w:color w:val="000000"/>
          <w:sz w:val="16"/>
          <w:szCs w:val="16"/>
          <w:lang w:val="it-IT"/>
        </w:rPr>
      </w:pPr>
    </w:p>
    <w:p w:rsidR="0044204E" w:rsidRPr="00116578" w:rsidRDefault="0044204E" w:rsidP="0044204E">
      <w:pPr>
        <w:pStyle w:val="Standard"/>
        <w:jc w:val="both"/>
        <w:rPr>
          <w:rFonts w:ascii="OfficinaSans-Book" w:hAnsi="OfficinaSans-Book" w:cs="OfficinaSans-Book"/>
          <w:i/>
          <w:sz w:val="16"/>
          <w:szCs w:val="16"/>
          <w:lang w:val="it-IT"/>
        </w:rPr>
      </w:pPr>
      <w:r w:rsidRPr="00116578">
        <w:rPr>
          <w:rFonts w:ascii="OfficinaSans-Book" w:hAnsi="OfficinaSans-Book" w:cs="OfficinaSans-Book"/>
          <w:i/>
          <w:sz w:val="16"/>
          <w:szCs w:val="16"/>
          <w:lang w:val="it-IT"/>
        </w:rPr>
        <w:t xml:space="preserve">1Th </w:t>
      </w:r>
      <w:r w:rsidRPr="00A14154">
        <w:rPr>
          <w:rFonts w:ascii="OfficinaSans-Book" w:hAnsi="OfficinaSans-Book" w:cs="OfficinaSans-Book"/>
          <w:b/>
          <w:i/>
          <w:sz w:val="16"/>
          <w:szCs w:val="16"/>
          <w:lang w:val="it-IT"/>
        </w:rPr>
        <w:t>5</w:t>
      </w:r>
      <w:r w:rsidRPr="00116578">
        <w:rPr>
          <w:rFonts w:ascii="OfficinaSans-Book" w:hAnsi="OfficinaSans-Book" w:cs="OfficinaSans-Book"/>
          <w:i/>
          <w:sz w:val="16"/>
          <w:szCs w:val="16"/>
          <w:lang w:val="it-IT"/>
        </w:rPr>
        <w:t>,</w:t>
      </w:r>
      <w:r w:rsidR="00A14154">
        <w:rPr>
          <w:rFonts w:ascii="OfficinaSans-Book" w:hAnsi="OfficinaSans-Book" w:cs="OfficinaSans-Book"/>
          <w:i/>
          <w:sz w:val="16"/>
          <w:szCs w:val="16"/>
          <w:lang w:val="it-IT"/>
        </w:rPr>
        <w:t xml:space="preserve"> 21</w:t>
      </w:r>
    </w:p>
    <w:p w:rsidR="00C54559" w:rsidRPr="00D1128E" w:rsidRDefault="0044204E" w:rsidP="00A4177D">
      <w:pPr>
        <w:pStyle w:val="Standard"/>
        <w:jc w:val="both"/>
        <w:rPr>
          <w:rFonts w:ascii="OfficinaSans-Book" w:hAnsi="OfficinaSans-Book" w:cs="OfficinaSans-Book"/>
          <w:color w:val="000000"/>
          <w:sz w:val="16"/>
          <w:szCs w:val="16"/>
        </w:rPr>
      </w:pPr>
      <w:r w:rsidRPr="00D1128E">
        <w:rPr>
          <w:rFonts w:ascii="OfficinaSans-Book" w:hAnsi="OfficinaSans-Book" w:cs="OfficinaSans-Book"/>
          <w:sz w:val="16"/>
          <w:szCs w:val="16"/>
        </w:rPr>
        <w:t>GS 4; 11</w:t>
      </w:r>
    </w:p>
    <w:p w:rsidR="00C54559" w:rsidRPr="00D1128E" w:rsidRDefault="00C54559" w:rsidP="00A4177D">
      <w:pPr>
        <w:pStyle w:val="Standard"/>
        <w:jc w:val="both"/>
        <w:rPr>
          <w:rFonts w:ascii="OfficinaSans-Book" w:hAnsi="OfficinaSans-Book" w:cs="OfficinaSans-Book"/>
          <w:color w:val="000000"/>
          <w:sz w:val="16"/>
          <w:szCs w:val="16"/>
        </w:rPr>
      </w:pPr>
    </w:p>
    <w:p w:rsidR="00C54559" w:rsidRPr="00D1128E" w:rsidRDefault="00C54559" w:rsidP="00A4177D">
      <w:pPr>
        <w:pStyle w:val="Standard"/>
        <w:jc w:val="both"/>
        <w:rPr>
          <w:rFonts w:ascii="OfficinaSans-Book" w:hAnsi="OfficinaSans-Book" w:cs="OfficinaSans-Book"/>
          <w:color w:val="000000"/>
          <w:sz w:val="16"/>
          <w:szCs w:val="16"/>
        </w:rPr>
      </w:pPr>
    </w:p>
    <w:p w:rsidR="00C54559" w:rsidRPr="00D1128E" w:rsidRDefault="00C54559" w:rsidP="00A4177D">
      <w:pPr>
        <w:pStyle w:val="Standard"/>
        <w:jc w:val="both"/>
        <w:rPr>
          <w:rFonts w:ascii="OfficinaSans-Book" w:hAnsi="OfficinaSans-Book" w:cs="OfficinaSans-Book"/>
          <w:color w:val="000000"/>
          <w:sz w:val="16"/>
          <w:szCs w:val="16"/>
        </w:rPr>
      </w:pPr>
    </w:p>
    <w:p w:rsidR="00C54559" w:rsidRPr="00D1128E" w:rsidRDefault="00C54559" w:rsidP="00A4177D">
      <w:pPr>
        <w:pStyle w:val="Standard"/>
        <w:jc w:val="both"/>
        <w:rPr>
          <w:rFonts w:ascii="OfficinaSans-Book" w:hAnsi="OfficinaSans-Book" w:cs="OfficinaSans-Book"/>
          <w:color w:val="000000"/>
          <w:sz w:val="16"/>
          <w:szCs w:val="16"/>
        </w:rPr>
      </w:pPr>
    </w:p>
    <w:p w:rsidR="004C4501" w:rsidRPr="00D1128E" w:rsidRDefault="004C4501">
      <w:pPr>
        <w:rPr>
          <w:rFonts w:ascii="OfficinaSans-Book" w:eastAsia="Times New Roman" w:hAnsi="OfficinaSans-Book" w:cs="OfficinaSans-Book"/>
          <w:color w:val="000000"/>
          <w:kern w:val="3"/>
          <w:sz w:val="16"/>
          <w:szCs w:val="16"/>
          <w:lang w:val="fr-FR" w:eastAsia="en-US"/>
        </w:rPr>
      </w:pPr>
      <w:r w:rsidRPr="00D1128E">
        <w:rPr>
          <w:rFonts w:ascii="OfficinaSans-Book" w:hAnsi="OfficinaSans-Book" w:cs="OfficinaSans-Book"/>
          <w:color w:val="000000"/>
          <w:sz w:val="16"/>
          <w:szCs w:val="16"/>
          <w:lang w:val="fr-FR"/>
        </w:rPr>
        <w:br w:type="page"/>
      </w:r>
    </w:p>
    <w:p w:rsidR="00F47EE0" w:rsidRDefault="00F47EE0" w:rsidP="007D242B">
      <w:pPr>
        <w:pStyle w:val="Standard"/>
        <w:ind w:firstLine="993"/>
        <w:jc w:val="both"/>
        <w:rPr>
          <w:rFonts w:ascii="Arial" w:hAnsi="Arial" w:cs="Arial"/>
          <w:sz w:val="22"/>
          <w:szCs w:val="22"/>
        </w:rPr>
      </w:pPr>
      <w:r w:rsidRPr="00F47EE0">
        <w:rPr>
          <w:rFonts w:ascii="Arial" w:hAnsi="Arial" w:cs="Arial"/>
          <w:color w:val="FF0000"/>
          <w:sz w:val="22"/>
          <w:szCs w:val="22"/>
        </w:rPr>
        <w:lastRenderedPageBreak/>
        <w:t>5.</w:t>
      </w:r>
      <w:r w:rsidRPr="00C53F78">
        <w:rPr>
          <w:rFonts w:ascii="Arial" w:hAnsi="Arial" w:cs="Arial"/>
          <w:sz w:val="22"/>
          <w:szCs w:val="22"/>
        </w:rPr>
        <w:t xml:space="preserve"> De cette façon nous saurons mieux collaborer avec la présence agissante de Dieu dans l'histoire du monde et en faisant la vérité dans la charité, nous serons témoins de l’espérance dans le Seigneur Dieu, et nous aiderons les hommes de bonne</w:t>
      </w:r>
      <w:r w:rsidRPr="00F8154E">
        <w:rPr>
          <w:rFonts w:ascii="Arial" w:hAnsi="Arial" w:cs="Arial"/>
          <w:sz w:val="22"/>
          <w:szCs w:val="22"/>
        </w:rPr>
        <w:t xml:space="preserve"> volonté à </w:t>
      </w:r>
      <w:r w:rsidRPr="00F8154E">
        <w:rPr>
          <w:rFonts w:ascii="Arial" w:hAnsi="Arial" w:cs="Arial"/>
          <w:iCs/>
          <w:sz w:val="22"/>
          <w:szCs w:val="22"/>
        </w:rPr>
        <w:t>le reconnaitre</w:t>
      </w:r>
      <w:r w:rsidRPr="00F8154E">
        <w:rPr>
          <w:rFonts w:ascii="Arial" w:hAnsi="Arial" w:cs="Arial"/>
          <w:sz w:val="22"/>
          <w:szCs w:val="22"/>
        </w:rPr>
        <w:t xml:space="preserve"> </w:t>
      </w:r>
      <w:r>
        <w:rPr>
          <w:rFonts w:ascii="Arial" w:hAnsi="Arial" w:cs="Arial"/>
          <w:sz w:val="22"/>
          <w:szCs w:val="22"/>
        </w:rPr>
        <w:t xml:space="preserve">Dieu, </w:t>
      </w:r>
      <w:r w:rsidRPr="00F8154E">
        <w:rPr>
          <w:rFonts w:ascii="Arial" w:hAnsi="Arial" w:cs="Arial"/>
          <w:sz w:val="22"/>
          <w:szCs w:val="22"/>
        </w:rPr>
        <w:t>Père tout puissant et souverain Bien.</w:t>
      </w:r>
    </w:p>
    <w:p w:rsidR="00F47EE0" w:rsidRDefault="00F47EE0" w:rsidP="00F47EE0">
      <w:pPr>
        <w:pStyle w:val="Standard"/>
        <w:jc w:val="both"/>
        <w:rPr>
          <w:rFonts w:ascii="Arial" w:hAnsi="Arial" w:cs="Arial"/>
          <w:sz w:val="22"/>
          <w:szCs w:val="22"/>
        </w:rPr>
      </w:pPr>
    </w:p>
    <w:p w:rsidR="00F47EE0" w:rsidRDefault="00F47EE0" w:rsidP="00F47EE0">
      <w:pPr>
        <w:pStyle w:val="Standard"/>
        <w:jc w:val="both"/>
        <w:rPr>
          <w:rFonts w:ascii="Arial" w:hAnsi="Arial" w:cs="Arial"/>
          <w:sz w:val="22"/>
          <w:szCs w:val="22"/>
        </w:rPr>
      </w:pPr>
    </w:p>
    <w:p w:rsidR="00F47EE0" w:rsidRDefault="00F47EE0" w:rsidP="00F47EE0">
      <w:pPr>
        <w:pStyle w:val="Standard"/>
        <w:jc w:val="both"/>
        <w:rPr>
          <w:rFonts w:ascii="Arial" w:hAnsi="Arial" w:cs="Arial"/>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F47EE0" w:rsidRDefault="00F47EE0" w:rsidP="00F47EE0">
      <w:pPr>
        <w:pStyle w:val="Standard"/>
        <w:jc w:val="both"/>
        <w:rPr>
          <w:rFonts w:ascii="Arial" w:hAnsi="Arial" w:cs="Arial"/>
          <w:b/>
          <w:caps/>
          <w:sz w:val="22"/>
          <w:szCs w:val="22"/>
        </w:rPr>
      </w:pPr>
    </w:p>
    <w:p w:rsidR="0096382E" w:rsidRDefault="0096382E" w:rsidP="00F47EE0">
      <w:pPr>
        <w:pStyle w:val="Standard"/>
        <w:jc w:val="both"/>
        <w:rPr>
          <w:rFonts w:ascii="Arial" w:hAnsi="Arial" w:cs="Arial"/>
          <w:b/>
          <w:caps/>
          <w:sz w:val="22"/>
          <w:szCs w:val="22"/>
        </w:rPr>
      </w:pPr>
    </w:p>
    <w:p w:rsidR="0044204E" w:rsidRDefault="0044204E" w:rsidP="00F47EE0">
      <w:pPr>
        <w:pStyle w:val="Standard"/>
        <w:jc w:val="both"/>
        <w:rPr>
          <w:rFonts w:ascii="Arial" w:hAnsi="Arial" w:cs="Arial"/>
          <w:b/>
          <w:caps/>
          <w:sz w:val="22"/>
          <w:szCs w:val="22"/>
        </w:rPr>
      </w:pPr>
    </w:p>
    <w:p w:rsidR="0044204E" w:rsidRDefault="0044204E" w:rsidP="00F47EE0">
      <w:pPr>
        <w:pStyle w:val="Standard"/>
        <w:jc w:val="both"/>
        <w:rPr>
          <w:rFonts w:ascii="Arial" w:hAnsi="Arial" w:cs="Arial"/>
          <w:b/>
          <w:caps/>
          <w:sz w:val="22"/>
          <w:szCs w:val="22"/>
        </w:rPr>
      </w:pPr>
    </w:p>
    <w:p w:rsidR="0044204E" w:rsidRDefault="0044204E" w:rsidP="00F47EE0">
      <w:pPr>
        <w:pStyle w:val="Standard"/>
        <w:jc w:val="both"/>
        <w:rPr>
          <w:rFonts w:ascii="Arial" w:hAnsi="Arial" w:cs="Arial"/>
          <w:b/>
          <w:caps/>
          <w:sz w:val="22"/>
          <w:szCs w:val="22"/>
        </w:rPr>
      </w:pPr>
    </w:p>
    <w:p w:rsidR="0044204E" w:rsidRDefault="0044204E" w:rsidP="00F47EE0">
      <w:pPr>
        <w:pStyle w:val="Standard"/>
        <w:jc w:val="both"/>
        <w:rPr>
          <w:rFonts w:ascii="Arial" w:hAnsi="Arial" w:cs="Arial"/>
          <w:b/>
          <w:caps/>
          <w:sz w:val="22"/>
          <w:szCs w:val="22"/>
        </w:rPr>
      </w:pPr>
    </w:p>
    <w:p w:rsidR="0044204E" w:rsidRDefault="0044204E" w:rsidP="00F47EE0">
      <w:pPr>
        <w:pStyle w:val="Standard"/>
        <w:jc w:val="both"/>
        <w:rPr>
          <w:rFonts w:ascii="Arial" w:hAnsi="Arial" w:cs="Arial"/>
          <w:b/>
          <w:caps/>
          <w:sz w:val="22"/>
          <w:szCs w:val="22"/>
        </w:rPr>
      </w:pPr>
    </w:p>
    <w:p w:rsidR="0044204E" w:rsidRDefault="0044204E" w:rsidP="00F47EE0">
      <w:pPr>
        <w:pStyle w:val="Standard"/>
        <w:jc w:val="both"/>
        <w:rPr>
          <w:rFonts w:ascii="Arial" w:hAnsi="Arial" w:cs="Arial"/>
          <w:b/>
          <w:caps/>
          <w:sz w:val="22"/>
          <w:szCs w:val="22"/>
        </w:rPr>
      </w:pPr>
    </w:p>
    <w:p w:rsidR="0044204E" w:rsidRDefault="0044204E" w:rsidP="00F47EE0">
      <w:pPr>
        <w:pStyle w:val="Standard"/>
        <w:jc w:val="both"/>
        <w:rPr>
          <w:rFonts w:ascii="Arial" w:hAnsi="Arial" w:cs="Arial"/>
          <w:b/>
          <w:caps/>
          <w:sz w:val="22"/>
          <w:szCs w:val="22"/>
        </w:rPr>
      </w:pPr>
    </w:p>
    <w:p w:rsidR="0044204E" w:rsidRDefault="0044204E" w:rsidP="00F47EE0">
      <w:pPr>
        <w:pStyle w:val="Standard"/>
        <w:jc w:val="both"/>
        <w:rPr>
          <w:rFonts w:ascii="Arial" w:hAnsi="Arial" w:cs="Arial"/>
          <w:b/>
          <w:caps/>
          <w:sz w:val="22"/>
          <w:szCs w:val="22"/>
        </w:rPr>
      </w:pPr>
    </w:p>
    <w:p w:rsidR="0044204E" w:rsidRDefault="0044204E" w:rsidP="00F47EE0">
      <w:pPr>
        <w:pStyle w:val="Standard"/>
        <w:jc w:val="both"/>
        <w:rPr>
          <w:rFonts w:ascii="Arial" w:hAnsi="Arial" w:cs="Arial"/>
          <w:b/>
          <w:caps/>
          <w:sz w:val="22"/>
          <w:szCs w:val="22"/>
        </w:rPr>
      </w:pPr>
    </w:p>
    <w:p w:rsidR="0044204E" w:rsidRDefault="0044204E" w:rsidP="00F47EE0">
      <w:pPr>
        <w:pStyle w:val="Standard"/>
        <w:jc w:val="both"/>
        <w:rPr>
          <w:rFonts w:ascii="Arial" w:hAnsi="Arial" w:cs="Arial"/>
          <w:b/>
          <w:caps/>
          <w:sz w:val="22"/>
          <w:szCs w:val="22"/>
        </w:rPr>
      </w:pPr>
    </w:p>
    <w:p w:rsidR="0044204E" w:rsidRDefault="0044204E" w:rsidP="00F47EE0">
      <w:pPr>
        <w:pStyle w:val="Standard"/>
        <w:jc w:val="both"/>
        <w:rPr>
          <w:rFonts w:ascii="Arial" w:hAnsi="Arial" w:cs="Arial"/>
          <w:b/>
          <w:caps/>
          <w:sz w:val="22"/>
          <w:szCs w:val="22"/>
        </w:rPr>
      </w:pPr>
    </w:p>
    <w:p w:rsidR="008A0D8B" w:rsidRDefault="008A0D8B" w:rsidP="00F47EE0">
      <w:pPr>
        <w:pStyle w:val="Standard"/>
        <w:jc w:val="both"/>
        <w:rPr>
          <w:rFonts w:ascii="Arial" w:hAnsi="Arial" w:cs="Arial"/>
          <w:b/>
          <w:caps/>
          <w:sz w:val="22"/>
          <w:szCs w:val="22"/>
        </w:rPr>
      </w:pPr>
    </w:p>
    <w:p w:rsidR="00F04291" w:rsidRDefault="00F04291" w:rsidP="00F47EE0">
      <w:pPr>
        <w:pStyle w:val="Standard"/>
        <w:jc w:val="both"/>
        <w:rPr>
          <w:rFonts w:ascii="Arial" w:hAnsi="Arial" w:cs="Arial"/>
          <w:b/>
          <w:caps/>
          <w:sz w:val="22"/>
          <w:szCs w:val="22"/>
        </w:rPr>
      </w:pPr>
    </w:p>
    <w:p w:rsidR="0044204E" w:rsidRPr="00D1128E" w:rsidRDefault="0044204E" w:rsidP="0044204E">
      <w:pPr>
        <w:autoSpaceDE w:val="0"/>
        <w:autoSpaceDN w:val="0"/>
        <w:adjustRightInd w:val="0"/>
        <w:rPr>
          <w:rFonts w:ascii="OfficinaSans-Book" w:hAnsi="OfficinaSans-Book" w:cs="OfficinaSans-Book"/>
          <w:i/>
          <w:sz w:val="16"/>
          <w:szCs w:val="16"/>
          <w:lang w:val="fr-FR"/>
        </w:rPr>
      </w:pPr>
      <w:r w:rsidRPr="00D1128E">
        <w:rPr>
          <w:rFonts w:ascii="OfficinaSans-Book" w:hAnsi="OfficinaSans-Book" w:cs="OfficinaSans-Book"/>
          <w:i/>
          <w:sz w:val="16"/>
          <w:szCs w:val="16"/>
          <w:lang w:val="fr-FR"/>
        </w:rPr>
        <w:lastRenderedPageBreak/>
        <w:t xml:space="preserve">Ep </w:t>
      </w:r>
      <w:r w:rsidRPr="00A14154">
        <w:rPr>
          <w:rFonts w:ascii="OfficinaSans-Book" w:hAnsi="OfficinaSans-Book" w:cs="OfficinaSans-Book"/>
          <w:b/>
          <w:i/>
          <w:sz w:val="16"/>
          <w:szCs w:val="16"/>
          <w:lang w:val="fr-FR"/>
        </w:rPr>
        <w:t>4</w:t>
      </w:r>
      <w:r w:rsidRPr="00D1128E">
        <w:rPr>
          <w:rFonts w:ascii="OfficinaSans-Book" w:hAnsi="OfficinaSans-Book" w:cs="OfficinaSans-Book"/>
          <w:i/>
          <w:sz w:val="16"/>
          <w:szCs w:val="16"/>
          <w:lang w:val="fr-FR"/>
        </w:rPr>
        <w:t xml:space="preserve">,15; </w:t>
      </w:r>
    </w:p>
    <w:p w:rsidR="0044204E" w:rsidRPr="00D1128E" w:rsidRDefault="00A14154" w:rsidP="0044204E">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1Reg</w:t>
      </w:r>
      <w:r w:rsidR="0044204E" w:rsidRPr="00D1128E">
        <w:rPr>
          <w:rFonts w:ascii="OfficinaSans-Book" w:hAnsi="OfficinaSans-Book" w:cs="OfficinaSans-Book"/>
          <w:sz w:val="16"/>
          <w:szCs w:val="16"/>
          <w:lang w:val="fr-FR"/>
        </w:rPr>
        <w:t xml:space="preserve"> 17,</w:t>
      </w:r>
      <w:r>
        <w:rPr>
          <w:rFonts w:ascii="OfficinaSans-Book" w:hAnsi="OfficinaSans-Book" w:cs="OfficinaSans-Book"/>
          <w:sz w:val="16"/>
          <w:szCs w:val="16"/>
          <w:lang w:val="fr-FR"/>
        </w:rPr>
        <w:t xml:space="preserve"> </w:t>
      </w:r>
      <w:r w:rsidR="0044204E" w:rsidRPr="00D1128E">
        <w:rPr>
          <w:rFonts w:ascii="OfficinaSans-Book" w:hAnsi="OfficinaSans-Book" w:cs="OfficinaSans-Book"/>
          <w:sz w:val="16"/>
          <w:szCs w:val="16"/>
          <w:lang w:val="fr-FR"/>
        </w:rPr>
        <w:t xml:space="preserve">6; 11; 17-18; 23,1; </w:t>
      </w:r>
    </w:p>
    <w:p w:rsidR="0044204E" w:rsidRPr="00D1128E" w:rsidRDefault="0044204E" w:rsidP="0044204E">
      <w:pPr>
        <w:autoSpaceDE w:val="0"/>
        <w:autoSpaceDN w:val="0"/>
        <w:adjustRightInd w:val="0"/>
        <w:rPr>
          <w:rFonts w:ascii="OfficinaSans-Book" w:hAnsi="OfficinaSans-Book" w:cs="OfficinaSans-Book"/>
          <w:sz w:val="16"/>
          <w:szCs w:val="16"/>
          <w:lang w:val="fr-FR"/>
        </w:rPr>
      </w:pPr>
      <w:r w:rsidRPr="00D1128E">
        <w:rPr>
          <w:rFonts w:ascii="OfficinaSans-Book" w:hAnsi="OfficinaSans-Book" w:cs="OfficinaSans-Book"/>
          <w:sz w:val="16"/>
          <w:szCs w:val="16"/>
          <w:lang w:val="fr-FR"/>
        </w:rPr>
        <w:t>LOrd 1; 15; FVie 1; LH 11; PCru 1;</w:t>
      </w:r>
    </w:p>
    <w:p w:rsidR="008A0D8B" w:rsidRPr="00D1128E" w:rsidRDefault="008A0D8B" w:rsidP="00F47EE0">
      <w:pPr>
        <w:pStyle w:val="Standard"/>
        <w:jc w:val="both"/>
        <w:rPr>
          <w:rFonts w:ascii="OfficinaSans-Book" w:hAnsi="OfficinaSans-Book" w:cs="OfficinaSans-Book"/>
          <w:sz w:val="16"/>
          <w:szCs w:val="16"/>
        </w:rPr>
      </w:pPr>
    </w:p>
    <w:p w:rsidR="00F47EE0" w:rsidRPr="00D1128E" w:rsidRDefault="00F47EE0" w:rsidP="0029110B">
      <w:pPr>
        <w:autoSpaceDE w:val="0"/>
        <w:autoSpaceDN w:val="0"/>
        <w:adjustRightInd w:val="0"/>
        <w:rPr>
          <w:rFonts w:ascii="OfficinaSans-Book" w:hAnsi="OfficinaSans-Book" w:cs="OfficinaSans-Book"/>
          <w:sz w:val="16"/>
          <w:szCs w:val="16"/>
          <w:lang w:val="fr-FR"/>
        </w:rPr>
      </w:pPr>
    </w:p>
    <w:p w:rsidR="001B6405" w:rsidRPr="00D1128E" w:rsidRDefault="001B6405" w:rsidP="0029110B">
      <w:pPr>
        <w:autoSpaceDE w:val="0"/>
        <w:autoSpaceDN w:val="0"/>
        <w:adjustRightInd w:val="0"/>
        <w:rPr>
          <w:rFonts w:ascii="OfficinaSans-Book" w:hAnsi="OfficinaSans-Book" w:cs="OfficinaSans-Book"/>
          <w:sz w:val="16"/>
          <w:szCs w:val="16"/>
          <w:lang w:val="fr-FR"/>
        </w:rPr>
      </w:pPr>
    </w:p>
    <w:p w:rsidR="00F04291" w:rsidRPr="00D1128E" w:rsidRDefault="00F04291" w:rsidP="00F04291">
      <w:pPr>
        <w:pStyle w:val="Standard"/>
        <w:jc w:val="both"/>
        <w:rPr>
          <w:rFonts w:ascii="OfficinaSans-Book" w:hAnsi="OfficinaSans-Book" w:cs="OfficinaSans-Book"/>
          <w:color w:val="000000"/>
          <w:sz w:val="16"/>
          <w:szCs w:val="16"/>
        </w:rPr>
      </w:pPr>
      <w:r w:rsidRPr="00D1128E">
        <w:rPr>
          <w:rFonts w:ascii="OfficinaSans-Book" w:hAnsi="OfficinaSans-Book" w:cs="OfficinaSans-Book"/>
          <w:sz w:val="16"/>
          <w:szCs w:val="16"/>
        </w:rPr>
        <w:t>PsM 2.</w:t>
      </w: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rsidP="0029110B">
      <w:pPr>
        <w:autoSpaceDE w:val="0"/>
        <w:autoSpaceDN w:val="0"/>
        <w:adjustRightInd w:val="0"/>
        <w:rPr>
          <w:rFonts w:ascii="OfficinaSans-Book" w:hAnsi="OfficinaSans-Book" w:cs="OfficinaSans-Book"/>
          <w:sz w:val="16"/>
          <w:szCs w:val="16"/>
          <w:lang w:val="fr-FR"/>
        </w:rPr>
      </w:pPr>
    </w:p>
    <w:p w:rsidR="008A0D8B" w:rsidRPr="00D1128E" w:rsidRDefault="008A0D8B">
      <w:pPr>
        <w:rPr>
          <w:rFonts w:ascii="OfficinaSans-Book" w:hAnsi="OfficinaSans-Book" w:cs="OfficinaSans-Book"/>
          <w:color w:val="FF0000"/>
          <w:sz w:val="16"/>
          <w:szCs w:val="16"/>
          <w:lang w:val="fr-FR"/>
        </w:rPr>
      </w:pPr>
      <w:r w:rsidRPr="00D1128E">
        <w:rPr>
          <w:rFonts w:ascii="OfficinaSans-Book" w:hAnsi="OfficinaSans-Book" w:cs="OfficinaSans-Book"/>
          <w:color w:val="FF0000"/>
          <w:sz w:val="16"/>
          <w:szCs w:val="16"/>
          <w:lang w:val="fr-FR"/>
        </w:rPr>
        <w:br w:type="page"/>
      </w:r>
    </w:p>
    <w:p w:rsidR="008B2A7F" w:rsidRPr="00D1128E" w:rsidRDefault="008B2A7F" w:rsidP="008B2A7F">
      <w:pPr>
        <w:pStyle w:val="Standard"/>
        <w:tabs>
          <w:tab w:val="left" w:pos="0"/>
        </w:tabs>
        <w:jc w:val="center"/>
        <w:rPr>
          <w:rFonts w:ascii="Arial" w:hAnsi="Arial" w:cs="Arial"/>
          <w:b/>
          <w:smallCaps/>
          <w:szCs w:val="22"/>
        </w:rPr>
        <w:sectPr w:rsidR="008B2A7F" w:rsidRPr="00D1128E" w:rsidSect="00337B99">
          <w:type w:val="continuous"/>
          <w:pgSz w:w="11906" w:h="16838"/>
          <w:pgMar w:top="1417" w:right="1417" w:bottom="1417" w:left="1417" w:header="708" w:footer="708" w:gutter="0"/>
          <w:cols w:num="2" w:space="708" w:equalWidth="0">
            <w:col w:w="5812" w:space="708"/>
            <w:col w:w="2552"/>
          </w:cols>
          <w:docGrid w:linePitch="360"/>
        </w:sectPr>
      </w:pPr>
    </w:p>
    <w:p w:rsidR="008B2A7F" w:rsidRPr="00D1128E" w:rsidRDefault="008B2A7F" w:rsidP="008B2A7F">
      <w:pPr>
        <w:pStyle w:val="Standard"/>
        <w:tabs>
          <w:tab w:val="left" w:pos="0"/>
        </w:tabs>
        <w:jc w:val="center"/>
        <w:rPr>
          <w:rFonts w:ascii="Arial" w:hAnsi="Arial" w:cs="Arial"/>
          <w:b/>
          <w:smallCaps/>
          <w:szCs w:val="22"/>
        </w:rPr>
      </w:pPr>
    </w:p>
    <w:p w:rsidR="008B2A7F" w:rsidRPr="00D1128E" w:rsidRDefault="008B2A7F" w:rsidP="00A50EE7">
      <w:pPr>
        <w:pStyle w:val="Standard"/>
        <w:tabs>
          <w:tab w:val="left" w:pos="0"/>
        </w:tabs>
        <w:rPr>
          <w:rFonts w:ascii="Arial" w:hAnsi="Arial" w:cs="Arial"/>
          <w:b/>
          <w:smallCaps/>
          <w:szCs w:val="22"/>
        </w:rPr>
      </w:pPr>
    </w:p>
    <w:p w:rsidR="008B2A7F" w:rsidRPr="00D1128E" w:rsidRDefault="008B2A7F" w:rsidP="008B2A7F">
      <w:pPr>
        <w:pStyle w:val="Standard"/>
        <w:tabs>
          <w:tab w:val="left" w:pos="0"/>
        </w:tabs>
        <w:jc w:val="center"/>
        <w:rPr>
          <w:rFonts w:ascii="Arial" w:hAnsi="Arial" w:cs="Arial"/>
          <w:b/>
          <w:smallCaps/>
          <w:szCs w:val="22"/>
        </w:rPr>
      </w:pPr>
    </w:p>
    <w:p w:rsidR="008B2A7F" w:rsidRPr="00D1128E" w:rsidRDefault="008B2A7F" w:rsidP="008B2A7F">
      <w:pPr>
        <w:pStyle w:val="Standard"/>
        <w:tabs>
          <w:tab w:val="left" w:pos="0"/>
        </w:tabs>
        <w:jc w:val="center"/>
        <w:rPr>
          <w:rFonts w:ascii="Arial" w:hAnsi="Arial" w:cs="Arial"/>
          <w:b/>
          <w:smallCaps/>
          <w:szCs w:val="22"/>
        </w:rPr>
      </w:pPr>
    </w:p>
    <w:p w:rsidR="008B2A7F" w:rsidRPr="00012476" w:rsidRDefault="008B2A7F" w:rsidP="008B2A7F">
      <w:pPr>
        <w:pStyle w:val="Standard"/>
        <w:tabs>
          <w:tab w:val="left" w:pos="0"/>
        </w:tabs>
        <w:jc w:val="center"/>
        <w:rPr>
          <w:rFonts w:ascii="Arial" w:hAnsi="Arial" w:cs="Arial"/>
          <w:b/>
          <w:caps/>
          <w:szCs w:val="22"/>
        </w:rPr>
      </w:pPr>
      <w:r w:rsidRPr="00012476">
        <w:rPr>
          <w:rFonts w:ascii="Arial" w:hAnsi="Arial" w:cs="Arial"/>
          <w:b/>
          <w:caps/>
          <w:szCs w:val="22"/>
        </w:rPr>
        <w:t>Chapitre VII</w:t>
      </w:r>
    </w:p>
    <w:p w:rsidR="008B2A7F" w:rsidRDefault="008B2A7F" w:rsidP="008B2A7F">
      <w:pPr>
        <w:pStyle w:val="Standard"/>
        <w:tabs>
          <w:tab w:val="left" w:pos="0"/>
        </w:tabs>
        <w:jc w:val="center"/>
        <w:rPr>
          <w:rFonts w:ascii="Arial" w:hAnsi="Arial" w:cs="Arial"/>
          <w:b/>
          <w:smallCaps/>
          <w:szCs w:val="22"/>
        </w:rPr>
      </w:pPr>
    </w:p>
    <w:p w:rsidR="008B2A7F" w:rsidRDefault="008B2A7F" w:rsidP="008B2A7F">
      <w:pPr>
        <w:pStyle w:val="Standard"/>
        <w:tabs>
          <w:tab w:val="left" w:pos="0"/>
        </w:tabs>
        <w:jc w:val="center"/>
        <w:rPr>
          <w:rFonts w:ascii="Arial" w:hAnsi="Arial" w:cs="Arial"/>
          <w:b/>
          <w:smallCaps/>
          <w:szCs w:val="22"/>
        </w:rPr>
      </w:pPr>
    </w:p>
    <w:p w:rsidR="008B2A7F" w:rsidRPr="00A50EE7" w:rsidRDefault="008B2A7F" w:rsidP="00A50EE7">
      <w:pPr>
        <w:pStyle w:val="Standard"/>
        <w:tabs>
          <w:tab w:val="left" w:pos="0"/>
        </w:tabs>
        <w:jc w:val="center"/>
        <w:rPr>
          <w:rFonts w:ascii="Arial" w:hAnsi="Arial" w:cs="Arial"/>
          <w:b/>
          <w:smallCaps/>
          <w:szCs w:val="22"/>
        </w:rPr>
      </w:pPr>
      <w:r w:rsidRPr="00012476">
        <w:rPr>
          <w:rFonts w:ascii="Arial" w:hAnsi="Arial" w:cs="Arial"/>
          <w:b/>
          <w:szCs w:val="22"/>
        </w:rPr>
        <w:t xml:space="preserve">NOTRE VIE DE </w:t>
      </w:r>
      <w:r w:rsidRPr="00012476">
        <w:rPr>
          <w:rFonts w:ascii="Arial" w:hAnsi="Arial" w:cs="Arial"/>
          <w:b/>
          <w:caps/>
          <w:szCs w:val="22"/>
        </w:rPr>
        <w:t>PÉN</w:t>
      </w:r>
      <w:r w:rsidRPr="00012476">
        <w:rPr>
          <w:rFonts w:ascii="Arial" w:hAnsi="Arial" w:cs="Arial"/>
          <w:b/>
          <w:szCs w:val="22"/>
        </w:rPr>
        <w:t>ITENCE</w:t>
      </w:r>
    </w:p>
    <w:p w:rsidR="008B2A7F" w:rsidRDefault="008B2A7F" w:rsidP="008B2A7F">
      <w:pPr>
        <w:pStyle w:val="Standard"/>
        <w:jc w:val="center"/>
        <w:rPr>
          <w:rFonts w:ascii="Arial" w:hAnsi="Arial" w:cs="Arial"/>
          <w:i/>
          <w:iCs/>
          <w:sz w:val="22"/>
          <w:szCs w:val="22"/>
        </w:rPr>
      </w:pPr>
    </w:p>
    <w:p w:rsidR="008B2A7F" w:rsidRDefault="008B2A7F" w:rsidP="008B2A7F">
      <w:pPr>
        <w:pStyle w:val="Standard"/>
        <w:jc w:val="center"/>
        <w:rPr>
          <w:rFonts w:ascii="Arial" w:hAnsi="Arial" w:cs="Arial"/>
          <w:i/>
          <w:iCs/>
          <w:sz w:val="22"/>
          <w:szCs w:val="22"/>
        </w:rPr>
      </w:pPr>
    </w:p>
    <w:p w:rsidR="008B2A7F" w:rsidRDefault="008B2A7F" w:rsidP="008B2A7F">
      <w:pPr>
        <w:pStyle w:val="Standard"/>
        <w:jc w:val="center"/>
        <w:rPr>
          <w:rFonts w:ascii="Arial" w:hAnsi="Arial" w:cs="Arial"/>
          <w:i/>
          <w:iCs/>
          <w:sz w:val="22"/>
          <w:szCs w:val="22"/>
        </w:rPr>
        <w:sectPr w:rsidR="008B2A7F" w:rsidSect="008B2A7F">
          <w:type w:val="continuous"/>
          <w:pgSz w:w="11906" w:h="16838"/>
          <w:pgMar w:top="1417" w:right="1417" w:bottom="1417" w:left="1417" w:header="708" w:footer="708" w:gutter="0"/>
          <w:cols w:space="708"/>
          <w:docGrid w:linePitch="360"/>
        </w:sectPr>
      </w:pPr>
    </w:p>
    <w:p w:rsidR="008B2A7F" w:rsidRDefault="008B2A7F" w:rsidP="008B2A7F">
      <w:pPr>
        <w:pStyle w:val="Standard"/>
        <w:jc w:val="center"/>
        <w:rPr>
          <w:rFonts w:ascii="Arial" w:hAnsi="Arial" w:cs="Arial"/>
          <w:i/>
          <w:iCs/>
          <w:sz w:val="22"/>
          <w:szCs w:val="22"/>
        </w:rPr>
      </w:pPr>
    </w:p>
    <w:p w:rsidR="00394270" w:rsidRDefault="00394270" w:rsidP="008B2A7F">
      <w:pPr>
        <w:pStyle w:val="Standard"/>
        <w:jc w:val="center"/>
        <w:rPr>
          <w:rFonts w:ascii="Arial" w:hAnsi="Arial" w:cs="Arial"/>
          <w:i/>
          <w:iCs/>
          <w:sz w:val="22"/>
          <w:szCs w:val="22"/>
        </w:rPr>
      </w:pPr>
    </w:p>
    <w:p w:rsidR="0027150D" w:rsidRPr="000B687D" w:rsidRDefault="0027150D" w:rsidP="0027150D">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109</w:t>
      </w:r>
    </w:p>
    <w:p w:rsidR="008B2A7F" w:rsidRDefault="008B2A7F" w:rsidP="008B2A7F">
      <w:pPr>
        <w:pStyle w:val="Standard"/>
        <w:jc w:val="both"/>
        <w:rPr>
          <w:rFonts w:ascii="Arial" w:hAnsi="Arial" w:cs="Arial"/>
          <w:sz w:val="22"/>
          <w:szCs w:val="22"/>
        </w:rPr>
      </w:pPr>
      <w:r>
        <w:rPr>
          <w:rFonts w:ascii="Arial" w:hAnsi="Arial" w:cs="Arial"/>
          <w:sz w:val="22"/>
          <w:szCs w:val="22"/>
        </w:rPr>
        <w:t xml:space="preserve"> </w:t>
      </w:r>
      <w:r w:rsidR="007D242B">
        <w:rPr>
          <w:rFonts w:ascii="Arial" w:hAnsi="Arial" w:cs="Arial"/>
          <w:sz w:val="22"/>
          <w:szCs w:val="22"/>
        </w:rPr>
        <w:t xml:space="preserve"> </w:t>
      </w:r>
      <w:r w:rsidRPr="0027150D">
        <w:rPr>
          <w:rFonts w:ascii="Arial" w:hAnsi="Arial" w:cs="Arial"/>
          <w:color w:val="FF0000"/>
          <w:sz w:val="22"/>
          <w:szCs w:val="22"/>
        </w:rPr>
        <w:t>1.</w:t>
      </w:r>
      <w:r w:rsidRPr="00740A0C">
        <w:rPr>
          <w:rFonts w:ascii="Arial" w:hAnsi="Arial" w:cs="Arial"/>
          <w:sz w:val="22"/>
          <w:szCs w:val="22"/>
        </w:rPr>
        <w:t xml:space="preserve"> Le Christ Jésus,</w:t>
      </w:r>
      <w:r w:rsidRPr="00740A0C">
        <w:rPr>
          <w:rFonts w:ascii="Arial" w:hAnsi="Arial" w:cs="Arial"/>
          <w:sz w:val="22"/>
          <w:szCs w:val="22"/>
          <w:vertAlign w:val="subscript"/>
        </w:rPr>
        <w:t xml:space="preserve"> </w:t>
      </w:r>
      <w:r w:rsidRPr="00740A0C">
        <w:rPr>
          <w:rFonts w:ascii="Arial" w:hAnsi="Arial" w:cs="Arial"/>
          <w:sz w:val="22"/>
          <w:szCs w:val="22"/>
        </w:rPr>
        <w:t xml:space="preserve">en proclamant la Bonne Nouvelle du Royaume de Dieu, a appelé les hommes à la pénitence, c’est-à-dire à </w:t>
      </w:r>
      <w:r>
        <w:rPr>
          <w:rFonts w:ascii="Arial" w:hAnsi="Arial" w:cs="Arial"/>
          <w:sz w:val="22"/>
          <w:szCs w:val="22"/>
        </w:rPr>
        <w:t xml:space="preserve">ce </w:t>
      </w:r>
      <w:r w:rsidRPr="00740A0C">
        <w:rPr>
          <w:rFonts w:ascii="Arial" w:hAnsi="Arial" w:cs="Arial"/>
          <w:sz w:val="22"/>
          <w:szCs w:val="22"/>
        </w:rPr>
        <w:t xml:space="preserve">total changement </w:t>
      </w:r>
      <w:r>
        <w:rPr>
          <w:rFonts w:ascii="Arial" w:hAnsi="Arial" w:cs="Arial"/>
          <w:sz w:val="22"/>
          <w:szCs w:val="22"/>
        </w:rPr>
        <w:t>d’eux-mêmes</w:t>
      </w:r>
      <w:r w:rsidR="000C7D75">
        <w:rPr>
          <w:rFonts w:ascii="Arial" w:hAnsi="Arial" w:cs="Arial"/>
          <w:sz w:val="22"/>
          <w:szCs w:val="22"/>
        </w:rPr>
        <w:t>,</w:t>
      </w:r>
      <w:r>
        <w:rPr>
          <w:rFonts w:ascii="Arial" w:hAnsi="Arial" w:cs="Arial"/>
          <w:sz w:val="22"/>
          <w:szCs w:val="22"/>
        </w:rPr>
        <w:t xml:space="preserve"> grâce auquel ils commencent à penser,</w:t>
      </w:r>
      <w:r w:rsidRPr="00740A0C">
        <w:rPr>
          <w:rFonts w:ascii="Arial" w:hAnsi="Arial" w:cs="Arial"/>
          <w:sz w:val="22"/>
          <w:szCs w:val="22"/>
        </w:rPr>
        <w:t xml:space="preserve"> juge</w:t>
      </w:r>
      <w:r>
        <w:rPr>
          <w:rFonts w:ascii="Arial" w:hAnsi="Arial" w:cs="Arial"/>
          <w:sz w:val="22"/>
          <w:szCs w:val="22"/>
        </w:rPr>
        <w:t xml:space="preserve">r et ajuster leur propre vie </w:t>
      </w:r>
      <w:r w:rsidRPr="00740A0C">
        <w:rPr>
          <w:rFonts w:ascii="Arial" w:hAnsi="Arial" w:cs="Arial"/>
          <w:sz w:val="22"/>
          <w:szCs w:val="22"/>
        </w:rPr>
        <w:t>à la sainteté et à la charité de Dieu manifestées en son Fils.</w:t>
      </w:r>
    </w:p>
    <w:p w:rsidR="008B2A7F" w:rsidRDefault="008B2A7F" w:rsidP="007D242B">
      <w:pPr>
        <w:pStyle w:val="Standard"/>
        <w:ind w:firstLine="993"/>
        <w:jc w:val="both"/>
        <w:rPr>
          <w:rFonts w:ascii="Arial" w:hAnsi="Arial" w:cs="Arial"/>
          <w:sz w:val="22"/>
          <w:szCs w:val="22"/>
        </w:rPr>
      </w:pPr>
      <w:r w:rsidRPr="0027150D">
        <w:rPr>
          <w:rFonts w:ascii="Arial" w:hAnsi="Arial" w:cs="Arial"/>
          <w:color w:val="FF0000"/>
          <w:sz w:val="22"/>
          <w:szCs w:val="22"/>
        </w:rPr>
        <w:t>2.</w:t>
      </w:r>
      <w:r w:rsidRPr="00740A0C">
        <w:rPr>
          <w:rFonts w:ascii="Arial" w:hAnsi="Arial" w:cs="Arial"/>
          <w:sz w:val="22"/>
          <w:szCs w:val="22"/>
        </w:rPr>
        <w:t xml:space="preserve"> Cette conversion en une nouvelle vie,</w:t>
      </w:r>
      <w:r>
        <w:rPr>
          <w:rFonts w:ascii="Arial" w:hAnsi="Arial" w:cs="Arial"/>
          <w:sz w:val="22"/>
          <w:szCs w:val="22"/>
        </w:rPr>
        <w:t xml:space="preserve"> qui </w:t>
      </w:r>
      <w:r w:rsidRPr="00740A0C">
        <w:rPr>
          <w:rFonts w:ascii="Arial" w:hAnsi="Arial" w:cs="Arial"/>
          <w:sz w:val="22"/>
          <w:szCs w:val="22"/>
        </w:rPr>
        <w:t>commenc</w:t>
      </w:r>
      <w:r>
        <w:rPr>
          <w:rFonts w:ascii="Arial" w:hAnsi="Arial" w:cs="Arial"/>
          <w:sz w:val="22"/>
          <w:szCs w:val="22"/>
        </w:rPr>
        <w:t xml:space="preserve">e avec </w:t>
      </w:r>
      <w:r w:rsidRPr="00740A0C">
        <w:rPr>
          <w:rFonts w:ascii="Arial" w:hAnsi="Arial" w:cs="Arial"/>
          <w:sz w:val="22"/>
          <w:szCs w:val="22"/>
        </w:rPr>
        <w:t>la foi et le baptême, exige un</w:t>
      </w:r>
      <w:r>
        <w:rPr>
          <w:rFonts w:ascii="Arial" w:hAnsi="Arial" w:cs="Arial"/>
          <w:sz w:val="22"/>
          <w:szCs w:val="22"/>
        </w:rPr>
        <w:t xml:space="preserve"> effort constant de renoncement</w:t>
      </w:r>
      <w:r w:rsidRPr="00740A0C">
        <w:rPr>
          <w:rFonts w:ascii="Arial" w:hAnsi="Arial" w:cs="Arial"/>
          <w:sz w:val="22"/>
          <w:szCs w:val="22"/>
        </w:rPr>
        <w:t xml:space="preserve"> quotidien à</w:t>
      </w:r>
      <w:r>
        <w:rPr>
          <w:rFonts w:ascii="Arial" w:hAnsi="Arial" w:cs="Arial"/>
          <w:sz w:val="22"/>
          <w:szCs w:val="22"/>
        </w:rPr>
        <w:t xml:space="preserve"> </w:t>
      </w:r>
      <w:r w:rsidRPr="00740A0C">
        <w:rPr>
          <w:rFonts w:ascii="Arial" w:hAnsi="Arial" w:cs="Arial"/>
          <w:sz w:val="22"/>
          <w:szCs w:val="22"/>
        </w:rPr>
        <w:t>nous-mêmes.</w:t>
      </w:r>
    </w:p>
    <w:p w:rsidR="008B2A7F" w:rsidRDefault="008B2A7F" w:rsidP="007D242B">
      <w:pPr>
        <w:pStyle w:val="Standard"/>
        <w:ind w:firstLine="993"/>
        <w:jc w:val="both"/>
        <w:rPr>
          <w:rFonts w:ascii="Arial" w:hAnsi="Arial" w:cs="Arial"/>
          <w:sz w:val="22"/>
          <w:szCs w:val="22"/>
        </w:rPr>
      </w:pPr>
      <w:r w:rsidRPr="0027150D">
        <w:rPr>
          <w:rFonts w:ascii="Arial" w:hAnsi="Arial" w:cs="Arial"/>
          <w:color w:val="FF0000"/>
          <w:sz w:val="22"/>
          <w:szCs w:val="22"/>
        </w:rPr>
        <w:t>3.</w:t>
      </w:r>
      <w:r w:rsidRPr="00740A0C">
        <w:rPr>
          <w:rFonts w:ascii="Arial" w:hAnsi="Arial" w:cs="Arial"/>
          <w:sz w:val="22"/>
          <w:szCs w:val="22"/>
        </w:rPr>
        <w:t xml:space="preserve"> Vivant </w:t>
      </w:r>
      <w:r>
        <w:rPr>
          <w:rFonts w:ascii="Arial" w:hAnsi="Arial" w:cs="Arial"/>
          <w:sz w:val="22"/>
          <w:szCs w:val="22"/>
        </w:rPr>
        <w:t>uniquement</w:t>
      </w:r>
      <w:r w:rsidRPr="00740A0C">
        <w:rPr>
          <w:rFonts w:ascii="Arial" w:hAnsi="Arial" w:cs="Arial"/>
          <w:sz w:val="22"/>
          <w:szCs w:val="22"/>
        </w:rPr>
        <w:t xml:space="preserve"> pour le Seigneur</w:t>
      </w:r>
      <w:r w:rsidR="000C7D75">
        <w:rPr>
          <w:rFonts w:ascii="Arial" w:hAnsi="Arial" w:cs="Arial"/>
          <w:sz w:val="22"/>
          <w:szCs w:val="22"/>
        </w:rPr>
        <w:t>,</w:t>
      </w:r>
      <w:r w:rsidRPr="00740A0C">
        <w:rPr>
          <w:rFonts w:ascii="Arial" w:hAnsi="Arial" w:cs="Arial"/>
          <w:sz w:val="22"/>
          <w:szCs w:val="22"/>
        </w:rPr>
        <w:t xml:space="preserve"> </w:t>
      </w:r>
      <w:r>
        <w:rPr>
          <w:rFonts w:ascii="Arial" w:hAnsi="Arial" w:cs="Arial"/>
          <w:sz w:val="22"/>
          <w:szCs w:val="22"/>
        </w:rPr>
        <w:t>nous instaurons par la pénitence de</w:t>
      </w:r>
      <w:r w:rsidRPr="00740A0C">
        <w:rPr>
          <w:rFonts w:ascii="Arial" w:hAnsi="Arial" w:cs="Arial"/>
          <w:sz w:val="22"/>
          <w:szCs w:val="22"/>
        </w:rPr>
        <w:t xml:space="preserve"> nouvelles relations avec les hommes, en particulier avec les pauvres</w:t>
      </w:r>
      <w:r w:rsidR="000C7D75">
        <w:rPr>
          <w:rFonts w:ascii="Arial" w:hAnsi="Arial" w:cs="Arial"/>
          <w:sz w:val="22"/>
          <w:szCs w:val="22"/>
        </w:rPr>
        <w:t>,</w:t>
      </w:r>
      <w:r>
        <w:rPr>
          <w:rFonts w:ascii="Arial" w:hAnsi="Arial" w:cs="Arial"/>
          <w:sz w:val="22"/>
          <w:szCs w:val="22"/>
        </w:rPr>
        <w:t xml:space="preserve"> et</w:t>
      </w:r>
      <w:r w:rsidRPr="00740A0C">
        <w:rPr>
          <w:rFonts w:ascii="Arial" w:hAnsi="Arial" w:cs="Arial"/>
          <w:sz w:val="22"/>
          <w:szCs w:val="22"/>
        </w:rPr>
        <w:t xml:space="preserve"> devenons plus forts pour bâtir une</w:t>
      </w:r>
      <w:r>
        <w:rPr>
          <w:rFonts w:ascii="Arial" w:hAnsi="Arial" w:cs="Arial"/>
          <w:sz w:val="22"/>
          <w:szCs w:val="22"/>
        </w:rPr>
        <w:t xml:space="preserve"> </w:t>
      </w:r>
      <w:r w:rsidRPr="00740A0C">
        <w:rPr>
          <w:rFonts w:ascii="Arial" w:hAnsi="Arial" w:cs="Arial"/>
          <w:sz w:val="22"/>
          <w:szCs w:val="22"/>
        </w:rPr>
        <w:t>fraternité évangélique.</w:t>
      </w:r>
    </w:p>
    <w:p w:rsidR="008B2A7F" w:rsidRDefault="008B2A7F" w:rsidP="007D242B">
      <w:pPr>
        <w:pStyle w:val="Standard"/>
        <w:ind w:firstLine="993"/>
        <w:jc w:val="both"/>
        <w:rPr>
          <w:rFonts w:ascii="Arial" w:hAnsi="Arial" w:cs="Arial"/>
          <w:sz w:val="22"/>
          <w:szCs w:val="22"/>
        </w:rPr>
      </w:pPr>
      <w:r w:rsidRPr="0027150D">
        <w:rPr>
          <w:rFonts w:ascii="Arial" w:hAnsi="Arial" w:cs="Arial"/>
          <w:color w:val="FF0000"/>
          <w:sz w:val="22"/>
          <w:szCs w:val="22"/>
        </w:rPr>
        <w:t>4.</w:t>
      </w:r>
      <w:r w:rsidRPr="00740A0C">
        <w:rPr>
          <w:rFonts w:ascii="Arial" w:hAnsi="Arial" w:cs="Arial"/>
          <w:sz w:val="22"/>
          <w:szCs w:val="22"/>
        </w:rPr>
        <w:t xml:space="preserve"> Saint François </w:t>
      </w:r>
      <w:r>
        <w:rPr>
          <w:rFonts w:ascii="Arial" w:hAnsi="Arial" w:cs="Arial"/>
          <w:sz w:val="22"/>
          <w:szCs w:val="22"/>
        </w:rPr>
        <w:t xml:space="preserve">a </w:t>
      </w:r>
      <w:r w:rsidRPr="00740A0C">
        <w:rPr>
          <w:rFonts w:ascii="Arial" w:hAnsi="Arial" w:cs="Arial"/>
          <w:sz w:val="22"/>
          <w:szCs w:val="22"/>
        </w:rPr>
        <w:t>reçu</w:t>
      </w:r>
      <w:r>
        <w:rPr>
          <w:rFonts w:ascii="Arial" w:hAnsi="Arial" w:cs="Arial"/>
          <w:sz w:val="22"/>
          <w:szCs w:val="22"/>
        </w:rPr>
        <w:t xml:space="preserve"> </w:t>
      </w:r>
      <w:r w:rsidRPr="00740A0C">
        <w:rPr>
          <w:rFonts w:ascii="Arial" w:hAnsi="Arial" w:cs="Arial"/>
          <w:sz w:val="22"/>
          <w:szCs w:val="22"/>
        </w:rPr>
        <w:t xml:space="preserve">du Seigneur la grâce de commencer sa vie de pénitence et de conversion </w:t>
      </w:r>
      <w:r>
        <w:rPr>
          <w:rFonts w:ascii="Arial" w:hAnsi="Arial" w:cs="Arial"/>
          <w:sz w:val="22"/>
          <w:szCs w:val="22"/>
        </w:rPr>
        <w:t xml:space="preserve">en </w:t>
      </w:r>
      <w:r w:rsidRPr="00740A0C">
        <w:rPr>
          <w:rFonts w:ascii="Arial" w:hAnsi="Arial" w:cs="Arial"/>
          <w:sz w:val="22"/>
          <w:szCs w:val="22"/>
        </w:rPr>
        <w:t>pratiquant la miséricorde envers les lépreux</w:t>
      </w:r>
      <w:r>
        <w:rPr>
          <w:rFonts w:ascii="Arial" w:hAnsi="Arial" w:cs="Arial"/>
          <w:sz w:val="22"/>
          <w:szCs w:val="22"/>
        </w:rPr>
        <w:t xml:space="preserve"> et</w:t>
      </w:r>
      <w:r w:rsidRPr="00740A0C">
        <w:rPr>
          <w:rFonts w:ascii="Arial" w:hAnsi="Arial" w:cs="Arial"/>
          <w:sz w:val="22"/>
          <w:szCs w:val="22"/>
        </w:rPr>
        <w:t xml:space="preserve"> </w:t>
      </w:r>
      <w:r>
        <w:rPr>
          <w:rFonts w:ascii="Arial" w:hAnsi="Arial" w:cs="Arial"/>
          <w:sz w:val="22"/>
          <w:szCs w:val="22"/>
        </w:rPr>
        <w:t>en</w:t>
      </w:r>
      <w:r w:rsidRPr="00740A0C">
        <w:rPr>
          <w:rFonts w:ascii="Arial" w:hAnsi="Arial" w:cs="Arial"/>
          <w:sz w:val="22"/>
          <w:szCs w:val="22"/>
        </w:rPr>
        <w:t xml:space="preserve"> sort</w:t>
      </w:r>
      <w:r>
        <w:rPr>
          <w:rFonts w:ascii="Arial" w:hAnsi="Arial" w:cs="Arial"/>
          <w:sz w:val="22"/>
          <w:szCs w:val="22"/>
        </w:rPr>
        <w:t xml:space="preserve">ant </w:t>
      </w:r>
      <w:r w:rsidRPr="00740A0C">
        <w:rPr>
          <w:rFonts w:ascii="Arial" w:hAnsi="Arial" w:cs="Arial"/>
          <w:sz w:val="22"/>
          <w:szCs w:val="22"/>
        </w:rPr>
        <w:t>aussitôt du siècle.</w:t>
      </w:r>
    </w:p>
    <w:p w:rsidR="008B2A7F" w:rsidRPr="00C71A8F" w:rsidRDefault="008B2A7F" w:rsidP="007D242B">
      <w:pPr>
        <w:pStyle w:val="Standard"/>
        <w:ind w:firstLine="993"/>
        <w:jc w:val="both"/>
        <w:rPr>
          <w:rFonts w:ascii="Arial" w:hAnsi="Arial" w:cs="Arial"/>
          <w:color w:val="000000" w:themeColor="text1"/>
          <w:sz w:val="22"/>
          <w:szCs w:val="22"/>
        </w:rPr>
      </w:pPr>
      <w:r w:rsidRPr="0027150D">
        <w:rPr>
          <w:rFonts w:ascii="Arial" w:hAnsi="Arial" w:cs="Arial"/>
          <w:color w:val="FF0000"/>
          <w:sz w:val="22"/>
          <w:szCs w:val="22"/>
        </w:rPr>
        <w:t>5.</w:t>
      </w:r>
      <w:r>
        <w:rPr>
          <w:rFonts w:ascii="Arial" w:hAnsi="Arial" w:cs="Arial"/>
          <w:sz w:val="22"/>
          <w:szCs w:val="22"/>
        </w:rPr>
        <w:t xml:space="preserve"> </w:t>
      </w:r>
      <w:r w:rsidRPr="00FF4807">
        <w:rPr>
          <w:rFonts w:ascii="Arial" w:hAnsi="Arial" w:cs="Arial"/>
          <w:color w:val="000000" w:themeColor="text1"/>
          <w:sz w:val="22"/>
          <w:szCs w:val="22"/>
        </w:rPr>
        <w:t>Avec g</w:t>
      </w:r>
      <w:r>
        <w:rPr>
          <w:rFonts w:ascii="Arial" w:hAnsi="Arial" w:cs="Arial"/>
          <w:color w:val="000000" w:themeColor="text1"/>
          <w:sz w:val="22"/>
          <w:szCs w:val="22"/>
        </w:rPr>
        <w:t>rande ferveur, dans</w:t>
      </w:r>
      <w:r w:rsidRPr="00FF4807">
        <w:rPr>
          <w:rFonts w:ascii="Arial" w:hAnsi="Arial" w:cs="Arial"/>
          <w:color w:val="000000" w:themeColor="text1"/>
          <w:sz w:val="22"/>
          <w:szCs w:val="22"/>
        </w:rPr>
        <w:t xml:space="preserve"> </w:t>
      </w:r>
      <w:r>
        <w:rPr>
          <w:rFonts w:ascii="Arial" w:hAnsi="Arial" w:cs="Arial"/>
          <w:color w:val="000000" w:themeColor="text1"/>
          <w:sz w:val="22"/>
          <w:szCs w:val="22"/>
        </w:rPr>
        <w:t>la joie d'un esprit nouveau, il</w:t>
      </w:r>
      <w:r w:rsidRPr="00FF4807">
        <w:rPr>
          <w:rFonts w:ascii="Arial" w:hAnsi="Arial" w:cs="Arial"/>
          <w:color w:val="000000" w:themeColor="text1"/>
          <w:sz w:val="22"/>
          <w:szCs w:val="22"/>
        </w:rPr>
        <w:t xml:space="preserve"> a fondé sa vie sur les béatitudes évangéliques, </w:t>
      </w:r>
      <w:r>
        <w:rPr>
          <w:rFonts w:ascii="Arial" w:hAnsi="Arial" w:cs="Arial"/>
          <w:color w:val="000000" w:themeColor="text1"/>
          <w:sz w:val="22"/>
          <w:szCs w:val="22"/>
        </w:rPr>
        <w:t xml:space="preserve">il </w:t>
      </w:r>
      <w:r w:rsidRPr="00FF4807">
        <w:rPr>
          <w:rFonts w:ascii="Arial" w:hAnsi="Arial" w:cs="Arial"/>
          <w:color w:val="000000" w:themeColor="text1"/>
          <w:sz w:val="22"/>
          <w:szCs w:val="22"/>
        </w:rPr>
        <w:t>a continuellement prêché la pénitence</w:t>
      </w:r>
      <w:r>
        <w:rPr>
          <w:rFonts w:ascii="Arial" w:hAnsi="Arial" w:cs="Arial"/>
          <w:color w:val="000000" w:themeColor="text1"/>
          <w:sz w:val="22"/>
          <w:szCs w:val="22"/>
        </w:rPr>
        <w:t xml:space="preserve"> en </w:t>
      </w:r>
      <w:r w:rsidRPr="00FF4807">
        <w:rPr>
          <w:rFonts w:ascii="Arial" w:hAnsi="Arial" w:cs="Arial"/>
          <w:color w:val="000000" w:themeColor="text1"/>
          <w:sz w:val="22"/>
          <w:szCs w:val="22"/>
        </w:rPr>
        <w:t>encourag</w:t>
      </w:r>
      <w:r>
        <w:rPr>
          <w:rFonts w:ascii="Arial" w:hAnsi="Arial" w:cs="Arial"/>
          <w:color w:val="000000" w:themeColor="text1"/>
          <w:sz w:val="22"/>
          <w:szCs w:val="22"/>
        </w:rPr>
        <w:t>eant</w:t>
      </w:r>
      <w:r w:rsidRPr="00FF4807">
        <w:rPr>
          <w:rFonts w:ascii="Arial" w:hAnsi="Arial" w:cs="Arial"/>
          <w:color w:val="000000" w:themeColor="text1"/>
          <w:sz w:val="22"/>
          <w:szCs w:val="22"/>
        </w:rPr>
        <w:t xml:space="preserve"> par son exemple et sa parole tous les hommes à porter la croix du Christ et </w:t>
      </w:r>
      <w:r>
        <w:rPr>
          <w:rFonts w:ascii="Arial" w:hAnsi="Arial" w:cs="Arial"/>
          <w:color w:val="000000" w:themeColor="text1"/>
          <w:sz w:val="22"/>
          <w:szCs w:val="22"/>
        </w:rPr>
        <w:t xml:space="preserve">il a </w:t>
      </w:r>
      <w:r w:rsidRPr="00FF4807">
        <w:rPr>
          <w:rFonts w:ascii="Arial" w:hAnsi="Arial" w:cs="Arial"/>
          <w:color w:val="000000" w:themeColor="text1"/>
          <w:sz w:val="22"/>
          <w:szCs w:val="22"/>
        </w:rPr>
        <w:t>voulu que ses frères soient des hommes de pénitence.</w:t>
      </w:r>
    </w:p>
    <w:p w:rsidR="008B2A7F" w:rsidRDefault="008B2A7F" w:rsidP="007D242B">
      <w:pPr>
        <w:pStyle w:val="Standard"/>
        <w:ind w:firstLine="993"/>
        <w:jc w:val="both"/>
        <w:rPr>
          <w:rFonts w:ascii="Arial" w:hAnsi="Arial" w:cs="Arial"/>
          <w:sz w:val="22"/>
          <w:szCs w:val="22"/>
        </w:rPr>
      </w:pPr>
      <w:r w:rsidRPr="0027150D">
        <w:rPr>
          <w:rFonts w:ascii="Arial" w:hAnsi="Arial" w:cs="Arial"/>
          <w:color w:val="FF0000"/>
          <w:sz w:val="22"/>
          <w:szCs w:val="22"/>
        </w:rPr>
        <w:t>6.</w:t>
      </w:r>
      <w:r>
        <w:rPr>
          <w:rFonts w:ascii="Arial" w:hAnsi="Arial" w:cs="Arial"/>
          <w:sz w:val="22"/>
          <w:szCs w:val="22"/>
        </w:rPr>
        <w:t xml:space="preserve"> L'esprit de pénitence</w:t>
      </w:r>
      <w:r w:rsidRPr="00740A0C">
        <w:rPr>
          <w:rFonts w:ascii="Arial" w:hAnsi="Arial" w:cs="Arial"/>
          <w:sz w:val="22"/>
          <w:szCs w:val="22"/>
        </w:rPr>
        <w:t xml:space="preserve"> dans une vie austère est un trait</w:t>
      </w:r>
      <w:r>
        <w:rPr>
          <w:rFonts w:ascii="Arial" w:hAnsi="Arial" w:cs="Arial"/>
          <w:sz w:val="22"/>
          <w:szCs w:val="22"/>
        </w:rPr>
        <w:t xml:space="preserve"> caractéristique de notre Ordre </w:t>
      </w:r>
      <w:r w:rsidRPr="00740A0C">
        <w:rPr>
          <w:rFonts w:ascii="Arial" w:hAnsi="Arial" w:cs="Arial"/>
          <w:sz w:val="22"/>
          <w:szCs w:val="22"/>
        </w:rPr>
        <w:t xml:space="preserve">: </w:t>
      </w:r>
      <w:r>
        <w:rPr>
          <w:rFonts w:ascii="Arial" w:hAnsi="Arial" w:cs="Arial"/>
          <w:sz w:val="22"/>
          <w:szCs w:val="22"/>
        </w:rPr>
        <w:t xml:space="preserve">de fait, </w:t>
      </w:r>
      <w:r w:rsidRPr="00740A0C">
        <w:rPr>
          <w:rFonts w:ascii="Arial" w:hAnsi="Arial" w:cs="Arial"/>
          <w:sz w:val="22"/>
          <w:szCs w:val="22"/>
        </w:rPr>
        <w:t>à l’exemple du Christ et de saint</w:t>
      </w:r>
      <w:r>
        <w:rPr>
          <w:rFonts w:ascii="Arial" w:hAnsi="Arial" w:cs="Arial"/>
          <w:sz w:val="22"/>
          <w:szCs w:val="22"/>
        </w:rPr>
        <w:t xml:space="preserve"> </w:t>
      </w:r>
      <w:r w:rsidRPr="00740A0C">
        <w:rPr>
          <w:rFonts w:ascii="Arial" w:hAnsi="Arial" w:cs="Arial"/>
          <w:sz w:val="22"/>
          <w:szCs w:val="22"/>
        </w:rPr>
        <w:t>François, nous avons choisi la voie étroite de l'</w:t>
      </w:r>
      <w:r>
        <w:rPr>
          <w:rFonts w:ascii="Arial" w:hAnsi="Arial" w:cs="Arial"/>
          <w:sz w:val="22"/>
          <w:szCs w:val="22"/>
        </w:rPr>
        <w:t>É</w:t>
      </w:r>
      <w:r w:rsidRPr="00740A0C">
        <w:rPr>
          <w:rFonts w:ascii="Arial" w:hAnsi="Arial" w:cs="Arial"/>
          <w:sz w:val="22"/>
          <w:szCs w:val="22"/>
        </w:rPr>
        <w:t>vangile.</w:t>
      </w:r>
    </w:p>
    <w:p w:rsidR="008B2A7F" w:rsidRDefault="008B2A7F" w:rsidP="007D242B">
      <w:pPr>
        <w:pStyle w:val="Standard"/>
        <w:ind w:firstLine="993"/>
        <w:jc w:val="both"/>
        <w:rPr>
          <w:rFonts w:ascii="Arial" w:hAnsi="Arial" w:cs="Arial"/>
          <w:sz w:val="22"/>
          <w:szCs w:val="22"/>
        </w:rPr>
      </w:pPr>
      <w:r w:rsidRPr="0027150D">
        <w:rPr>
          <w:rFonts w:ascii="Arial" w:hAnsi="Arial" w:cs="Arial"/>
          <w:color w:val="FF0000"/>
          <w:sz w:val="22"/>
          <w:szCs w:val="22"/>
        </w:rPr>
        <w:t>7.</w:t>
      </w:r>
      <w:r w:rsidRPr="00740A0C">
        <w:rPr>
          <w:rFonts w:ascii="Arial" w:hAnsi="Arial" w:cs="Arial"/>
          <w:sz w:val="22"/>
          <w:szCs w:val="22"/>
        </w:rPr>
        <w:t xml:space="preserve"> Animés de cet esprit</w:t>
      </w:r>
      <w:r w:rsidR="00416B27">
        <w:rPr>
          <w:rFonts w:ascii="Arial" w:hAnsi="Arial" w:cs="Arial"/>
          <w:sz w:val="22"/>
          <w:szCs w:val="22"/>
        </w:rPr>
        <w:t>,</w:t>
      </w:r>
      <w:r>
        <w:rPr>
          <w:rFonts w:ascii="Arial" w:hAnsi="Arial" w:cs="Arial"/>
          <w:sz w:val="22"/>
          <w:szCs w:val="22"/>
        </w:rPr>
        <w:t xml:space="preserve"> </w:t>
      </w:r>
      <w:r w:rsidRPr="001A12A8">
        <w:rPr>
          <w:rFonts w:ascii="Arial" w:hAnsi="Arial" w:cs="Arial"/>
          <w:sz w:val="22"/>
          <w:szCs w:val="22"/>
        </w:rPr>
        <w:t xml:space="preserve">et constatant le péché en nous et dans la société humaine, </w:t>
      </w:r>
      <w:r>
        <w:rPr>
          <w:rFonts w:ascii="Arial" w:hAnsi="Arial" w:cs="Arial"/>
          <w:sz w:val="22"/>
          <w:szCs w:val="22"/>
        </w:rPr>
        <w:t xml:space="preserve">employons- nous </w:t>
      </w:r>
      <w:r w:rsidRPr="001A12A8">
        <w:rPr>
          <w:rFonts w:ascii="Arial" w:hAnsi="Arial" w:cs="Arial"/>
          <w:sz w:val="22"/>
          <w:szCs w:val="22"/>
        </w:rPr>
        <w:t>sans relâche, à notre conver</w:t>
      </w:r>
      <w:r w:rsidRPr="00740A0C">
        <w:rPr>
          <w:rFonts w:ascii="Arial" w:hAnsi="Arial" w:cs="Arial"/>
          <w:sz w:val="22"/>
          <w:szCs w:val="22"/>
        </w:rPr>
        <w:t>sion</w:t>
      </w:r>
      <w:r>
        <w:rPr>
          <w:rFonts w:ascii="Arial" w:hAnsi="Arial" w:cs="Arial"/>
          <w:sz w:val="22"/>
          <w:szCs w:val="22"/>
        </w:rPr>
        <w:t xml:space="preserve"> et à celle des autres, afin d’</w:t>
      </w:r>
      <w:r w:rsidRPr="00740A0C">
        <w:rPr>
          <w:rFonts w:ascii="Arial" w:hAnsi="Arial" w:cs="Arial"/>
          <w:sz w:val="22"/>
          <w:szCs w:val="22"/>
        </w:rPr>
        <w:t>être conformés au Christ crucifié et ressuscité.</w:t>
      </w:r>
    </w:p>
    <w:p w:rsidR="00394270" w:rsidRDefault="00394270" w:rsidP="007D242B">
      <w:pPr>
        <w:pStyle w:val="Standard"/>
        <w:ind w:firstLine="993"/>
        <w:jc w:val="both"/>
        <w:rPr>
          <w:rFonts w:ascii="Arial" w:hAnsi="Arial" w:cs="Arial"/>
          <w:sz w:val="22"/>
          <w:szCs w:val="22"/>
        </w:rPr>
      </w:pPr>
      <w:r w:rsidRPr="004C234C">
        <w:rPr>
          <w:rFonts w:ascii="Arial" w:hAnsi="Arial" w:cs="Arial"/>
          <w:color w:val="FF0000"/>
          <w:sz w:val="22"/>
          <w:szCs w:val="22"/>
        </w:rPr>
        <w:t>8.</w:t>
      </w:r>
      <w:r w:rsidRPr="00740A0C">
        <w:rPr>
          <w:rFonts w:ascii="Arial" w:hAnsi="Arial" w:cs="Arial"/>
          <w:sz w:val="22"/>
          <w:szCs w:val="22"/>
        </w:rPr>
        <w:t xml:space="preserve"> Par cet effort, nous complétons en nous ce qui man</w:t>
      </w:r>
      <w:r>
        <w:rPr>
          <w:rFonts w:ascii="Arial" w:hAnsi="Arial" w:cs="Arial"/>
          <w:sz w:val="22"/>
          <w:szCs w:val="22"/>
        </w:rPr>
        <w:t xml:space="preserve">que aux souffrances du Christ et </w:t>
      </w:r>
      <w:r w:rsidRPr="00740A0C">
        <w:rPr>
          <w:rFonts w:ascii="Arial" w:hAnsi="Arial" w:cs="Arial"/>
          <w:sz w:val="22"/>
          <w:szCs w:val="22"/>
        </w:rPr>
        <w:t>participons à la vie de l'Église, à la fois sainte et devant enc</w:t>
      </w:r>
      <w:r>
        <w:rPr>
          <w:rFonts w:ascii="Arial" w:hAnsi="Arial" w:cs="Arial"/>
          <w:sz w:val="22"/>
          <w:szCs w:val="22"/>
        </w:rPr>
        <w:t xml:space="preserve">ore se purifier. </w:t>
      </w:r>
      <w:r w:rsidRPr="00740A0C">
        <w:rPr>
          <w:rFonts w:ascii="Arial" w:hAnsi="Arial" w:cs="Arial"/>
          <w:sz w:val="22"/>
          <w:szCs w:val="22"/>
        </w:rPr>
        <w:t>Nous consolidons l’unité de la famille humai</w:t>
      </w:r>
      <w:r>
        <w:rPr>
          <w:rFonts w:ascii="Arial" w:hAnsi="Arial" w:cs="Arial"/>
          <w:sz w:val="22"/>
          <w:szCs w:val="22"/>
        </w:rPr>
        <w:t xml:space="preserve">ne dans la charité parfaite et </w:t>
      </w:r>
      <w:r w:rsidRPr="00740A0C">
        <w:rPr>
          <w:rFonts w:ascii="Arial" w:hAnsi="Arial" w:cs="Arial"/>
          <w:sz w:val="22"/>
          <w:szCs w:val="22"/>
        </w:rPr>
        <w:t>hât</w:t>
      </w:r>
      <w:r>
        <w:rPr>
          <w:rFonts w:ascii="Arial" w:hAnsi="Arial" w:cs="Arial"/>
          <w:sz w:val="22"/>
          <w:szCs w:val="22"/>
        </w:rPr>
        <w:t>ons ainsi la venue du Royaume.</w:t>
      </w:r>
    </w:p>
    <w:p w:rsidR="00394270" w:rsidRDefault="00394270" w:rsidP="00394270">
      <w:pPr>
        <w:pStyle w:val="Standard"/>
        <w:jc w:val="both"/>
        <w:rPr>
          <w:rFonts w:ascii="Arial" w:hAnsi="Arial" w:cs="Arial"/>
          <w:sz w:val="22"/>
          <w:szCs w:val="22"/>
        </w:rPr>
      </w:pPr>
    </w:p>
    <w:p w:rsidR="008B2A7F" w:rsidRDefault="008B2A7F" w:rsidP="008B2A7F">
      <w:pPr>
        <w:pStyle w:val="Standard"/>
        <w:jc w:val="both"/>
        <w:rPr>
          <w:rFonts w:ascii="Arial" w:hAnsi="Arial" w:cs="Arial"/>
          <w:sz w:val="22"/>
          <w:szCs w:val="22"/>
        </w:rPr>
      </w:pPr>
    </w:p>
    <w:p w:rsidR="00A50EE7" w:rsidRPr="0007780E" w:rsidRDefault="00A50EE7" w:rsidP="00A50EE7">
      <w:pPr>
        <w:pStyle w:val="Standard"/>
        <w:keepNext/>
        <w:framePr w:dropCap="drop" w:lines="2" w:wrap="around" w:vAnchor="text" w:hAnchor="text"/>
        <w:suppressAutoHyphens w:val="0"/>
        <w:autoSpaceDN/>
        <w:spacing w:line="505" w:lineRule="exact"/>
        <w:ind w:left="57"/>
        <w:jc w:val="both"/>
        <w:rPr>
          <w:rFonts w:ascii="Arial" w:hAnsi="Arial" w:cs="Arial"/>
          <w:position w:val="-5"/>
          <w:sz w:val="48"/>
          <w:szCs w:val="48"/>
        </w:rPr>
      </w:pPr>
      <w:r w:rsidRPr="0007780E">
        <w:rPr>
          <w:rFonts w:ascii="Arial" w:hAnsi="Arial" w:cs="Arial"/>
          <w:position w:val="-5"/>
          <w:sz w:val="48"/>
          <w:szCs w:val="48"/>
        </w:rPr>
        <w:t>110</w:t>
      </w:r>
    </w:p>
    <w:p w:rsidR="00A50EE7" w:rsidRDefault="00A50EE7" w:rsidP="00A50EE7">
      <w:pPr>
        <w:pStyle w:val="Standard"/>
        <w:ind w:left="57"/>
        <w:jc w:val="both"/>
        <w:rPr>
          <w:rFonts w:ascii="Arial" w:hAnsi="Arial" w:cs="Arial"/>
          <w:sz w:val="22"/>
          <w:szCs w:val="22"/>
        </w:rPr>
      </w:pPr>
      <w:r w:rsidRPr="007D242B">
        <w:rPr>
          <w:rFonts w:ascii="Arial" w:hAnsi="Arial" w:cs="Arial"/>
          <w:color w:val="B6DDE8" w:themeColor="accent5" w:themeTint="66"/>
          <w:sz w:val="22"/>
          <w:szCs w:val="22"/>
        </w:rPr>
        <w:t xml:space="preserve">  </w:t>
      </w:r>
      <w:r w:rsidRPr="001F13FD">
        <w:rPr>
          <w:rFonts w:ascii="Arial" w:hAnsi="Arial" w:cs="Arial"/>
          <w:color w:val="FF0000"/>
          <w:sz w:val="22"/>
          <w:szCs w:val="22"/>
        </w:rPr>
        <w:t>1.</w:t>
      </w:r>
      <w:r w:rsidRPr="00174076">
        <w:rPr>
          <w:rFonts w:ascii="Arial" w:hAnsi="Arial" w:cs="Arial"/>
          <w:sz w:val="22"/>
          <w:szCs w:val="22"/>
        </w:rPr>
        <w:t xml:space="preserve"> La pénitence, comme exode et conversion, est une disposition du cœur qui exige dans la vie quotidienne des manifestations extérieures auxquelles doit correspondre une vraie transformation intérieure.</w:t>
      </w:r>
    </w:p>
    <w:p w:rsidR="00394270" w:rsidRPr="00394270" w:rsidRDefault="00394270" w:rsidP="008B2A7F">
      <w:pPr>
        <w:pStyle w:val="Standard"/>
        <w:jc w:val="both"/>
        <w:rPr>
          <w:rFonts w:ascii="Arial" w:hAnsi="Arial" w:cs="Arial"/>
          <w:sz w:val="16"/>
          <w:szCs w:val="16"/>
        </w:rPr>
      </w:pPr>
    </w:p>
    <w:p w:rsidR="0027150D" w:rsidRPr="00407A29" w:rsidRDefault="0027150D" w:rsidP="0027150D">
      <w:pPr>
        <w:autoSpaceDE w:val="0"/>
        <w:autoSpaceDN w:val="0"/>
        <w:adjustRightInd w:val="0"/>
        <w:rPr>
          <w:rFonts w:ascii="OfficinaSans-Bold" w:hAnsi="OfficinaSans-Bold" w:cs="OfficinaSans-Bold"/>
          <w:b/>
          <w:bCs/>
          <w:color w:val="E4000F"/>
          <w:sz w:val="16"/>
          <w:szCs w:val="16"/>
          <w:lang w:val="fr-FR"/>
        </w:rPr>
      </w:pPr>
      <w:r w:rsidRPr="00407A29">
        <w:rPr>
          <w:rFonts w:ascii="OfficinaSans-Bold" w:hAnsi="OfficinaSans-Bold" w:cs="OfficinaSans-Bold"/>
          <w:b/>
          <w:bCs/>
          <w:color w:val="E4000F"/>
          <w:sz w:val="16"/>
          <w:szCs w:val="16"/>
          <w:lang w:val="fr-FR"/>
        </w:rPr>
        <w:t>Appelés à la conversion</w:t>
      </w:r>
    </w:p>
    <w:p w:rsidR="00806828" w:rsidRDefault="00806828" w:rsidP="0027150D">
      <w:pPr>
        <w:autoSpaceDE w:val="0"/>
        <w:autoSpaceDN w:val="0"/>
        <w:adjustRightInd w:val="0"/>
        <w:rPr>
          <w:rFonts w:ascii="OfficinaSans-Book" w:hAnsi="OfficinaSans-Book" w:cs="OfficinaSans-Book"/>
          <w:color w:val="000000"/>
          <w:sz w:val="16"/>
          <w:szCs w:val="16"/>
          <w:lang w:val="fr-FR"/>
        </w:rPr>
      </w:pPr>
    </w:p>
    <w:p w:rsidR="0027150D" w:rsidRPr="008C2B3D" w:rsidRDefault="0027150D" w:rsidP="0027150D">
      <w:pPr>
        <w:autoSpaceDE w:val="0"/>
        <w:autoSpaceDN w:val="0"/>
        <w:adjustRightInd w:val="0"/>
        <w:rPr>
          <w:rFonts w:ascii="OfficinaSans-Book" w:hAnsi="OfficinaSans-Book" w:cs="OfficinaSans-Book"/>
          <w:i/>
          <w:color w:val="000000"/>
          <w:sz w:val="16"/>
          <w:szCs w:val="16"/>
          <w:lang w:val="fr-FR"/>
        </w:rPr>
      </w:pPr>
      <w:r w:rsidRPr="008C2B3D">
        <w:rPr>
          <w:rFonts w:ascii="OfficinaSans-Book" w:hAnsi="OfficinaSans-Book" w:cs="OfficinaSans-Book"/>
          <w:i/>
          <w:color w:val="000000"/>
          <w:sz w:val="16"/>
          <w:szCs w:val="16"/>
          <w:lang w:val="fr-FR"/>
        </w:rPr>
        <w:t xml:space="preserve">Mt </w:t>
      </w:r>
      <w:r w:rsidRPr="00A14154">
        <w:rPr>
          <w:rFonts w:ascii="OfficinaSans-Book" w:hAnsi="OfficinaSans-Book" w:cs="OfficinaSans-Book"/>
          <w:b/>
          <w:i/>
          <w:color w:val="000000"/>
          <w:sz w:val="16"/>
          <w:szCs w:val="16"/>
          <w:lang w:val="fr-FR"/>
        </w:rPr>
        <w:t>4</w:t>
      </w:r>
      <w:r w:rsidRPr="008C2B3D">
        <w:rPr>
          <w:rFonts w:ascii="OfficinaSans-Book" w:hAnsi="OfficinaSans-Book" w:cs="OfficinaSans-Book"/>
          <w:i/>
          <w:color w:val="000000"/>
          <w:sz w:val="16"/>
          <w:szCs w:val="16"/>
          <w:lang w:val="fr-FR"/>
        </w:rPr>
        <w:t>,</w:t>
      </w:r>
      <w:r w:rsidR="00A14154">
        <w:rPr>
          <w:rFonts w:ascii="OfficinaSans-Book" w:hAnsi="OfficinaSans-Book" w:cs="OfficinaSans-Book"/>
          <w:i/>
          <w:color w:val="000000"/>
          <w:sz w:val="16"/>
          <w:szCs w:val="16"/>
          <w:lang w:val="fr-FR"/>
        </w:rPr>
        <w:t xml:space="preserve"> </w:t>
      </w:r>
      <w:r w:rsidRPr="008C2B3D">
        <w:rPr>
          <w:rFonts w:ascii="OfficinaSans-Book" w:hAnsi="OfficinaSans-Book" w:cs="OfficinaSans-Book"/>
          <w:i/>
          <w:color w:val="000000"/>
          <w:sz w:val="16"/>
          <w:szCs w:val="16"/>
          <w:lang w:val="fr-FR"/>
        </w:rPr>
        <w:t xml:space="preserve">17; Mc </w:t>
      </w:r>
      <w:r w:rsidRPr="00A14154">
        <w:rPr>
          <w:rFonts w:ascii="OfficinaSans-Book" w:hAnsi="OfficinaSans-Book" w:cs="OfficinaSans-Book"/>
          <w:b/>
          <w:i/>
          <w:color w:val="000000"/>
          <w:sz w:val="16"/>
          <w:szCs w:val="16"/>
          <w:lang w:val="fr-FR"/>
        </w:rPr>
        <w:t>1</w:t>
      </w:r>
      <w:r w:rsidRPr="008C2B3D">
        <w:rPr>
          <w:rFonts w:ascii="OfficinaSans-Book" w:hAnsi="OfficinaSans-Book" w:cs="OfficinaSans-Book"/>
          <w:i/>
          <w:color w:val="000000"/>
          <w:sz w:val="16"/>
          <w:szCs w:val="16"/>
          <w:lang w:val="fr-FR"/>
        </w:rPr>
        <w:t>,</w:t>
      </w:r>
      <w:r w:rsidR="00A14154">
        <w:rPr>
          <w:rFonts w:ascii="OfficinaSans-Book" w:hAnsi="OfficinaSans-Book" w:cs="OfficinaSans-Book"/>
          <w:i/>
          <w:color w:val="000000"/>
          <w:sz w:val="16"/>
          <w:szCs w:val="16"/>
          <w:lang w:val="fr-FR"/>
        </w:rPr>
        <w:t xml:space="preserve"> 14-15</w:t>
      </w:r>
    </w:p>
    <w:p w:rsidR="0027150D" w:rsidRPr="001079F7" w:rsidRDefault="008C2B3D" w:rsidP="0027150D">
      <w:pPr>
        <w:autoSpaceDE w:val="0"/>
        <w:autoSpaceDN w:val="0"/>
        <w:adjustRightInd w:val="0"/>
        <w:rPr>
          <w:rFonts w:ascii="OfficinaSans-Book" w:hAnsi="OfficinaSans-Book" w:cs="OfficinaSans-Book"/>
          <w:color w:val="000000"/>
          <w:sz w:val="16"/>
          <w:szCs w:val="16"/>
          <w:lang w:val="fr-FR"/>
        </w:rPr>
      </w:pPr>
      <w:r w:rsidRPr="001079F7">
        <w:rPr>
          <w:rFonts w:ascii="OfficinaSans-Book" w:hAnsi="OfficinaSans-Book" w:cs="OfficinaSans-Book"/>
          <w:color w:val="000000"/>
          <w:sz w:val="16"/>
          <w:szCs w:val="16"/>
          <w:lang w:val="fr-FR"/>
        </w:rPr>
        <w:t>Vie</w:t>
      </w:r>
      <w:r w:rsidR="0027150D" w:rsidRPr="001079F7">
        <w:rPr>
          <w:rFonts w:ascii="OfficinaSans-Book" w:hAnsi="OfficinaSans-Book" w:cs="OfficinaSans-Book"/>
          <w:color w:val="000000"/>
          <w:sz w:val="16"/>
          <w:szCs w:val="16"/>
          <w:lang w:val="fr-FR"/>
        </w:rPr>
        <w:t xml:space="preserve"> cons. 10; 15; 16; 17; 18 ss; 65b</w:t>
      </w:r>
    </w:p>
    <w:p w:rsidR="008B2A7F" w:rsidRPr="001079F7" w:rsidRDefault="0027150D" w:rsidP="0027150D">
      <w:pPr>
        <w:pStyle w:val="Standard"/>
        <w:jc w:val="both"/>
        <w:rPr>
          <w:rFonts w:ascii="OfficinaSans-Book" w:hAnsi="OfficinaSans-Book" w:cs="OfficinaSans-Book"/>
          <w:color w:val="000000"/>
          <w:sz w:val="16"/>
          <w:szCs w:val="16"/>
        </w:rPr>
      </w:pPr>
      <w:r w:rsidRPr="001079F7">
        <w:rPr>
          <w:rFonts w:ascii="OfficinaSans-Book" w:hAnsi="OfficinaSans-Book" w:cs="OfficinaSans-Book"/>
          <w:color w:val="000000"/>
          <w:sz w:val="16"/>
          <w:szCs w:val="16"/>
        </w:rPr>
        <w:t>IV CPO 36b; 41ss.</w:t>
      </w:r>
    </w:p>
    <w:p w:rsidR="00806828" w:rsidRPr="001079F7" w:rsidRDefault="00806828" w:rsidP="0027150D">
      <w:pPr>
        <w:pStyle w:val="Standard"/>
        <w:jc w:val="both"/>
        <w:rPr>
          <w:rFonts w:ascii="OfficinaSans-Book" w:hAnsi="OfficinaSans-Book" w:cs="OfficinaSans-Book"/>
          <w:color w:val="000000"/>
          <w:sz w:val="16"/>
          <w:szCs w:val="16"/>
        </w:rPr>
      </w:pPr>
    </w:p>
    <w:p w:rsidR="00806828" w:rsidRPr="001079F7" w:rsidRDefault="00806828" w:rsidP="0027150D">
      <w:pPr>
        <w:pStyle w:val="Standard"/>
        <w:jc w:val="both"/>
        <w:rPr>
          <w:rFonts w:ascii="OfficinaSans-Book" w:hAnsi="OfficinaSans-Book" w:cs="OfficinaSans-Book"/>
          <w:color w:val="000000"/>
          <w:sz w:val="16"/>
          <w:szCs w:val="16"/>
        </w:rPr>
      </w:pPr>
    </w:p>
    <w:p w:rsidR="00806828" w:rsidRPr="001079F7" w:rsidRDefault="00806828" w:rsidP="0027150D">
      <w:pPr>
        <w:pStyle w:val="Standard"/>
        <w:jc w:val="both"/>
        <w:rPr>
          <w:rFonts w:ascii="OfficinaSans-Book" w:hAnsi="OfficinaSans-Book" w:cs="OfficinaSans-Book"/>
          <w:color w:val="000000"/>
          <w:sz w:val="16"/>
          <w:szCs w:val="16"/>
        </w:rPr>
      </w:pPr>
    </w:p>
    <w:p w:rsidR="00806828" w:rsidRPr="001079F7" w:rsidRDefault="00806828" w:rsidP="0027150D">
      <w:pPr>
        <w:pStyle w:val="Standard"/>
        <w:jc w:val="both"/>
        <w:rPr>
          <w:rFonts w:ascii="OfficinaSans-Book" w:hAnsi="OfficinaSans-Book" w:cs="OfficinaSans-Book"/>
          <w:color w:val="000000"/>
          <w:sz w:val="16"/>
          <w:szCs w:val="16"/>
        </w:rPr>
      </w:pPr>
    </w:p>
    <w:p w:rsidR="008C2B3D" w:rsidRPr="001079F7" w:rsidRDefault="008C2B3D" w:rsidP="0027150D">
      <w:pPr>
        <w:pStyle w:val="Standard"/>
        <w:jc w:val="both"/>
        <w:rPr>
          <w:rFonts w:ascii="OfficinaSans-Book" w:hAnsi="OfficinaSans-Book" w:cs="OfficinaSans-Book"/>
          <w:color w:val="000000"/>
          <w:sz w:val="16"/>
          <w:szCs w:val="16"/>
        </w:rPr>
      </w:pPr>
    </w:p>
    <w:p w:rsidR="00806828" w:rsidRPr="008C2B3D" w:rsidRDefault="00806828" w:rsidP="00806828">
      <w:pPr>
        <w:autoSpaceDE w:val="0"/>
        <w:autoSpaceDN w:val="0"/>
        <w:adjustRightInd w:val="0"/>
        <w:rPr>
          <w:rFonts w:ascii="OfficinaSans-Book" w:hAnsi="OfficinaSans-Book" w:cs="OfficinaSans-Book"/>
          <w:i/>
          <w:sz w:val="16"/>
          <w:szCs w:val="16"/>
          <w:lang w:val="en-US"/>
        </w:rPr>
      </w:pPr>
      <w:r w:rsidRPr="008C2B3D">
        <w:rPr>
          <w:rFonts w:ascii="OfficinaSans-Book" w:hAnsi="OfficinaSans-Book" w:cs="OfficinaSans-Book"/>
          <w:i/>
          <w:sz w:val="16"/>
          <w:szCs w:val="16"/>
          <w:lang w:val="en-US"/>
        </w:rPr>
        <w:t xml:space="preserve">Mt </w:t>
      </w:r>
      <w:r w:rsidRPr="00A14154">
        <w:rPr>
          <w:rFonts w:ascii="OfficinaSans-Book" w:hAnsi="OfficinaSans-Book" w:cs="OfficinaSans-Book"/>
          <w:b/>
          <w:i/>
          <w:sz w:val="16"/>
          <w:szCs w:val="16"/>
          <w:lang w:val="en-US"/>
        </w:rPr>
        <w:t>16</w:t>
      </w:r>
      <w:r w:rsidRPr="008C2B3D">
        <w:rPr>
          <w:rFonts w:ascii="OfficinaSans-Book" w:hAnsi="OfficinaSans-Book" w:cs="OfficinaSans-Book"/>
          <w:i/>
          <w:sz w:val="16"/>
          <w:szCs w:val="16"/>
          <w:lang w:val="en-US"/>
        </w:rPr>
        <w:t xml:space="preserve">, 24; Mc </w:t>
      </w:r>
      <w:r w:rsidRPr="00A14154">
        <w:rPr>
          <w:rFonts w:ascii="OfficinaSans-Book" w:hAnsi="OfficinaSans-Book" w:cs="OfficinaSans-Book"/>
          <w:b/>
          <w:i/>
          <w:sz w:val="16"/>
          <w:szCs w:val="16"/>
          <w:lang w:val="en-US"/>
        </w:rPr>
        <w:t>8</w:t>
      </w:r>
      <w:r w:rsidRPr="008C2B3D">
        <w:rPr>
          <w:rFonts w:ascii="OfficinaSans-Book" w:hAnsi="OfficinaSans-Book" w:cs="OfficinaSans-Book"/>
          <w:i/>
          <w:sz w:val="16"/>
          <w:szCs w:val="16"/>
          <w:lang w:val="en-US"/>
        </w:rPr>
        <w:t xml:space="preserve">, 34; Lc </w:t>
      </w:r>
      <w:r w:rsidRPr="00A14154">
        <w:rPr>
          <w:rFonts w:ascii="OfficinaSans-Book" w:hAnsi="OfficinaSans-Book" w:cs="OfficinaSans-Book"/>
          <w:b/>
          <w:i/>
          <w:sz w:val="16"/>
          <w:szCs w:val="16"/>
          <w:lang w:val="en-US"/>
        </w:rPr>
        <w:t>9</w:t>
      </w:r>
      <w:r w:rsidR="00A14154">
        <w:rPr>
          <w:rFonts w:ascii="OfficinaSans-Book" w:hAnsi="OfficinaSans-Book" w:cs="OfficinaSans-Book"/>
          <w:i/>
          <w:sz w:val="16"/>
          <w:szCs w:val="16"/>
          <w:lang w:val="en-US"/>
        </w:rPr>
        <w:t>, 23</w:t>
      </w:r>
    </w:p>
    <w:p w:rsidR="00806828" w:rsidRPr="00806828" w:rsidRDefault="00806828" w:rsidP="00806828">
      <w:pPr>
        <w:autoSpaceDE w:val="0"/>
        <w:autoSpaceDN w:val="0"/>
        <w:adjustRightInd w:val="0"/>
        <w:rPr>
          <w:rFonts w:ascii="OfficinaSans-Book" w:hAnsi="OfficinaSans-Book" w:cs="OfficinaSans-Book"/>
          <w:sz w:val="16"/>
          <w:szCs w:val="16"/>
          <w:lang w:val="en-US"/>
        </w:rPr>
      </w:pPr>
      <w:r w:rsidRPr="00806828">
        <w:rPr>
          <w:rFonts w:ascii="OfficinaSans-Book" w:hAnsi="OfficinaSans-Book" w:cs="OfficinaSans-Book"/>
          <w:sz w:val="16"/>
          <w:szCs w:val="16"/>
          <w:lang w:val="en-US"/>
        </w:rPr>
        <w:t>1Reg 1,</w:t>
      </w:r>
      <w:r>
        <w:rPr>
          <w:rFonts w:ascii="OfficinaSans-Book" w:hAnsi="OfficinaSans-Book" w:cs="OfficinaSans-Book"/>
          <w:sz w:val="16"/>
          <w:szCs w:val="16"/>
          <w:lang w:val="en-US"/>
        </w:rPr>
        <w:t xml:space="preserve"> </w:t>
      </w:r>
      <w:r w:rsidRPr="00806828">
        <w:rPr>
          <w:rFonts w:ascii="OfficinaSans-Book" w:hAnsi="OfficinaSans-Book" w:cs="OfficinaSans-Book"/>
          <w:sz w:val="16"/>
          <w:szCs w:val="16"/>
          <w:lang w:val="en-US"/>
        </w:rPr>
        <w:t>3</w:t>
      </w:r>
    </w:p>
    <w:p w:rsidR="00806828" w:rsidRPr="00806828" w:rsidRDefault="00806828" w:rsidP="0027150D">
      <w:pPr>
        <w:pStyle w:val="Standard"/>
        <w:jc w:val="both"/>
        <w:rPr>
          <w:rFonts w:ascii="OfficinaSans-Book" w:hAnsi="OfficinaSans-Book" w:cs="OfficinaSans-Book"/>
          <w:color w:val="000000"/>
          <w:sz w:val="16"/>
          <w:szCs w:val="16"/>
          <w:lang w:val="en-US"/>
        </w:rPr>
      </w:pPr>
    </w:p>
    <w:p w:rsidR="00806828" w:rsidRPr="00806828" w:rsidRDefault="00806828" w:rsidP="0027150D">
      <w:pPr>
        <w:pStyle w:val="Standard"/>
        <w:jc w:val="both"/>
        <w:rPr>
          <w:rFonts w:ascii="OfficinaSans-Book" w:hAnsi="OfficinaSans-Book" w:cs="OfficinaSans-Book"/>
          <w:color w:val="000000"/>
          <w:sz w:val="16"/>
          <w:szCs w:val="16"/>
          <w:lang w:val="en-US"/>
        </w:rPr>
      </w:pPr>
    </w:p>
    <w:p w:rsidR="00806828" w:rsidRPr="00806828" w:rsidRDefault="00806828" w:rsidP="0027150D">
      <w:pPr>
        <w:pStyle w:val="Standard"/>
        <w:jc w:val="both"/>
        <w:rPr>
          <w:rFonts w:ascii="OfficinaSans-Book" w:hAnsi="OfficinaSans-Book" w:cs="OfficinaSans-Book"/>
          <w:color w:val="000000"/>
          <w:sz w:val="16"/>
          <w:szCs w:val="16"/>
          <w:lang w:val="en-US"/>
        </w:rPr>
      </w:pPr>
    </w:p>
    <w:p w:rsidR="00806828" w:rsidRPr="00806828" w:rsidRDefault="00806828" w:rsidP="0027150D">
      <w:pPr>
        <w:pStyle w:val="Standard"/>
        <w:jc w:val="both"/>
        <w:rPr>
          <w:rFonts w:ascii="OfficinaSans-Book" w:hAnsi="OfficinaSans-Book" w:cs="OfficinaSans-Book"/>
          <w:color w:val="000000"/>
          <w:sz w:val="16"/>
          <w:szCs w:val="16"/>
          <w:lang w:val="en-US"/>
        </w:rPr>
      </w:pPr>
    </w:p>
    <w:p w:rsidR="00806828" w:rsidRPr="00806828" w:rsidRDefault="00806828" w:rsidP="0027150D">
      <w:pPr>
        <w:pStyle w:val="Standard"/>
        <w:jc w:val="both"/>
        <w:rPr>
          <w:rFonts w:ascii="OfficinaSans-Book" w:hAnsi="OfficinaSans-Book" w:cs="OfficinaSans-Book"/>
          <w:color w:val="000000"/>
          <w:sz w:val="16"/>
          <w:szCs w:val="16"/>
          <w:lang w:val="en-US"/>
        </w:rPr>
      </w:pPr>
    </w:p>
    <w:p w:rsidR="00806828" w:rsidRPr="00806828" w:rsidRDefault="00806828" w:rsidP="0027150D">
      <w:pPr>
        <w:pStyle w:val="Standard"/>
        <w:jc w:val="both"/>
        <w:rPr>
          <w:rFonts w:ascii="OfficinaSans-Book" w:hAnsi="OfficinaSans-Book" w:cs="OfficinaSans-Book"/>
          <w:color w:val="000000"/>
          <w:sz w:val="16"/>
          <w:szCs w:val="16"/>
          <w:lang w:val="en-US"/>
        </w:rPr>
      </w:pPr>
    </w:p>
    <w:p w:rsidR="00806828" w:rsidRPr="00806828" w:rsidRDefault="00806828" w:rsidP="0027150D">
      <w:pPr>
        <w:pStyle w:val="Standard"/>
        <w:jc w:val="both"/>
        <w:rPr>
          <w:rFonts w:ascii="OfficinaSans-Book" w:hAnsi="OfficinaSans-Book" w:cs="OfficinaSans-Book"/>
          <w:color w:val="000000"/>
          <w:sz w:val="16"/>
          <w:szCs w:val="16"/>
          <w:lang w:val="en-US"/>
        </w:rPr>
      </w:pPr>
    </w:p>
    <w:p w:rsidR="00806828" w:rsidRPr="00806828" w:rsidRDefault="00806828" w:rsidP="0027150D">
      <w:pPr>
        <w:pStyle w:val="Standard"/>
        <w:jc w:val="both"/>
        <w:rPr>
          <w:rFonts w:ascii="OfficinaSans-Book" w:hAnsi="OfficinaSans-Book" w:cs="OfficinaSans-Book"/>
          <w:color w:val="000000"/>
          <w:sz w:val="16"/>
          <w:szCs w:val="16"/>
          <w:lang w:val="en-US"/>
        </w:rPr>
      </w:pPr>
    </w:p>
    <w:p w:rsidR="00806828" w:rsidRPr="008C2B3D" w:rsidRDefault="00806828" w:rsidP="00806828">
      <w:pPr>
        <w:autoSpaceDE w:val="0"/>
        <w:autoSpaceDN w:val="0"/>
        <w:adjustRightInd w:val="0"/>
        <w:rPr>
          <w:rFonts w:ascii="OfficinaSans-Book" w:hAnsi="OfficinaSans-Book" w:cs="OfficinaSans-Book"/>
          <w:i/>
          <w:sz w:val="16"/>
          <w:szCs w:val="16"/>
          <w:lang w:val="en-US"/>
        </w:rPr>
      </w:pPr>
      <w:r w:rsidRPr="008C2B3D">
        <w:rPr>
          <w:rFonts w:ascii="OfficinaSans-Book" w:hAnsi="OfficinaSans-Book" w:cs="OfficinaSans-Book"/>
          <w:i/>
          <w:sz w:val="16"/>
          <w:szCs w:val="16"/>
          <w:lang w:val="en-US"/>
        </w:rPr>
        <w:t xml:space="preserve">Rm </w:t>
      </w:r>
      <w:r w:rsidRPr="00A14154">
        <w:rPr>
          <w:rFonts w:ascii="OfficinaSans-Book" w:hAnsi="OfficinaSans-Book" w:cs="OfficinaSans-Book"/>
          <w:b/>
          <w:i/>
          <w:sz w:val="16"/>
          <w:szCs w:val="16"/>
          <w:lang w:val="en-US"/>
        </w:rPr>
        <w:t>6</w:t>
      </w:r>
      <w:r w:rsidRPr="008C2B3D">
        <w:rPr>
          <w:rFonts w:ascii="OfficinaSans-Book" w:hAnsi="OfficinaSans-Book" w:cs="OfficinaSans-Book"/>
          <w:i/>
          <w:sz w:val="16"/>
          <w:szCs w:val="16"/>
          <w:lang w:val="en-US"/>
        </w:rPr>
        <w:t xml:space="preserve">, 4; Gal </w:t>
      </w:r>
      <w:r w:rsidRPr="00A14154">
        <w:rPr>
          <w:rFonts w:ascii="OfficinaSans-Book" w:hAnsi="OfficinaSans-Book" w:cs="OfficinaSans-Book"/>
          <w:b/>
          <w:i/>
          <w:sz w:val="16"/>
          <w:szCs w:val="16"/>
          <w:lang w:val="en-US"/>
        </w:rPr>
        <w:t>6</w:t>
      </w:r>
      <w:r w:rsidRPr="008C2B3D">
        <w:rPr>
          <w:rFonts w:ascii="OfficinaSans-Book" w:hAnsi="OfficinaSans-Book" w:cs="OfficinaSans-Book"/>
          <w:i/>
          <w:sz w:val="16"/>
          <w:szCs w:val="16"/>
          <w:lang w:val="en-US"/>
        </w:rPr>
        <w:t xml:space="preserve">, 15; 2Cor </w:t>
      </w:r>
      <w:r w:rsidRPr="00A14154">
        <w:rPr>
          <w:rFonts w:ascii="OfficinaSans-Book" w:hAnsi="OfficinaSans-Book" w:cs="OfficinaSans-Book"/>
          <w:b/>
          <w:i/>
          <w:sz w:val="16"/>
          <w:szCs w:val="16"/>
          <w:lang w:val="en-US"/>
        </w:rPr>
        <w:t>5</w:t>
      </w:r>
      <w:r w:rsidRPr="008C2B3D">
        <w:rPr>
          <w:rFonts w:ascii="OfficinaSans-Book" w:hAnsi="OfficinaSans-Book" w:cs="OfficinaSans-Book"/>
          <w:i/>
          <w:sz w:val="16"/>
          <w:szCs w:val="16"/>
          <w:lang w:val="en-US"/>
        </w:rPr>
        <w:t xml:space="preserve">, </w:t>
      </w:r>
      <w:r w:rsidR="00A14154">
        <w:rPr>
          <w:rFonts w:ascii="OfficinaSans-Book" w:hAnsi="OfficinaSans-Book" w:cs="OfficinaSans-Book"/>
          <w:i/>
          <w:sz w:val="16"/>
          <w:szCs w:val="16"/>
          <w:lang w:val="en-US"/>
        </w:rPr>
        <w:t>17</w:t>
      </w:r>
    </w:p>
    <w:p w:rsidR="00806828" w:rsidRPr="00806828" w:rsidRDefault="00806828" w:rsidP="00806828">
      <w:pPr>
        <w:autoSpaceDE w:val="0"/>
        <w:autoSpaceDN w:val="0"/>
        <w:adjustRightInd w:val="0"/>
        <w:rPr>
          <w:rFonts w:ascii="OfficinaSans-Book" w:hAnsi="OfficinaSans-Book" w:cs="OfficinaSans-Book"/>
          <w:sz w:val="16"/>
          <w:szCs w:val="16"/>
          <w:lang w:val="en-US"/>
        </w:rPr>
      </w:pPr>
      <w:r w:rsidRPr="00806828">
        <w:rPr>
          <w:rFonts w:ascii="OfficinaSans-Book" w:hAnsi="OfficinaSans-Book" w:cs="OfficinaSans-Book"/>
          <w:sz w:val="16"/>
          <w:szCs w:val="16"/>
          <w:lang w:val="en-US"/>
        </w:rPr>
        <w:t>Test 1-3;</w:t>
      </w:r>
    </w:p>
    <w:p w:rsidR="00806828" w:rsidRPr="006E0EDD" w:rsidRDefault="00806828" w:rsidP="00806828">
      <w:pPr>
        <w:pStyle w:val="Standard"/>
        <w:jc w:val="both"/>
        <w:rPr>
          <w:rFonts w:ascii="OfficinaSans-Book" w:hAnsi="OfficinaSans-Book" w:cs="OfficinaSans-Book"/>
          <w:color w:val="000000"/>
          <w:sz w:val="16"/>
          <w:szCs w:val="16"/>
          <w:lang w:val="nl-NL"/>
        </w:rPr>
      </w:pPr>
      <w:r w:rsidRPr="006E0EDD">
        <w:rPr>
          <w:rFonts w:ascii="OfficinaSans-Book" w:hAnsi="OfficinaSans-Book" w:cs="OfficinaSans-Book"/>
          <w:sz w:val="16"/>
          <w:szCs w:val="16"/>
          <w:lang w:val="nl-NL"/>
        </w:rPr>
        <w:t>2Cel 9; LM 1, 6; 3S 11</w:t>
      </w:r>
    </w:p>
    <w:p w:rsidR="00806828" w:rsidRPr="006E0EDD" w:rsidRDefault="00806828" w:rsidP="0027150D">
      <w:pPr>
        <w:pStyle w:val="Standard"/>
        <w:jc w:val="both"/>
        <w:rPr>
          <w:rFonts w:ascii="OfficinaSans-Book" w:hAnsi="OfficinaSans-Book" w:cs="OfficinaSans-Book"/>
          <w:color w:val="000000"/>
          <w:sz w:val="16"/>
          <w:szCs w:val="16"/>
          <w:lang w:val="nl-NL"/>
        </w:rPr>
      </w:pPr>
    </w:p>
    <w:p w:rsidR="00806828" w:rsidRPr="006E0EDD" w:rsidRDefault="00806828" w:rsidP="0027150D">
      <w:pPr>
        <w:pStyle w:val="Standard"/>
        <w:jc w:val="both"/>
        <w:rPr>
          <w:rFonts w:ascii="OfficinaSans-Book" w:hAnsi="OfficinaSans-Book" w:cs="OfficinaSans-Book"/>
          <w:color w:val="000000"/>
          <w:sz w:val="16"/>
          <w:szCs w:val="16"/>
          <w:lang w:val="nl-NL"/>
        </w:rPr>
      </w:pPr>
    </w:p>
    <w:p w:rsidR="00806828" w:rsidRPr="006E0EDD" w:rsidRDefault="00806828" w:rsidP="00806828">
      <w:pPr>
        <w:autoSpaceDE w:val="0"/>
        <w:autoSpaceDN w:val="0"/>
        <w:adjustRightInd w:val="0"/>
        <w:rPr>
          <w:rFonts w:ascii="OfficinaSans-Book" w:hAnsi="OfficinaSans-Book" w:cs="OfficinaSans-Book"/>
          <w:sz w:val="16"/>
          <w:szCs w:val="16"/>
          <w:lang w:val="nl-NL"/>
        </w:rPr>
      </w:pPr>
      <w:r w:rsidRPr="006E0EDD">
        <w:rPr>
          <w:rFonts w:ascii="OfficinaSans-Book" w:hAnsi="OfficinaSans-Book" w:cs="OfficinaSans-Book"/>
          <w:sz w:val="16"/>
          <w:szCs w:val="16"/>
          <w:lang w:val="nl-NL"/>
        </w:rPr>
        <w:t>LG 31; GS 72; AA 4;</w:t>
      </w:r>
    </w:p>
    <w:p w:rsidR="004C234C" w:rsidRPr="006E0EDD" w:rsidRDefault="00806828" w:rsidP="00394270">
      <w:pPr>
        <w:autoSpaceDE w:val="0"/>
        <w:autoSpaceDN w:val="0"/>
        <w:adjustRightInd w:val="0"/>
        <w:rPr>
          <w:rFonts w:ascii="OfficinaSans-Book" w:hAnsi="OfficinaSans-Book" w:cs="OfficinaSans-Book"/>
          <w:sz w:val="16"/>
          <w:szCs w:val="16"/>
          <w:lang w:val="nl-NL"/>
        </w:rPr>
      </w:pPr>
      <w:r w:rsidRPr="006E0EDD">
        <w:rPr>
          <w:rFonts w:ascii="OfficinaSans-Book" w:hAnsi="OfficinaSans-Book" w:cs="OfficinaSans-Book"/>
          <w:sz w:val="16"/>
          <w:szCs w:val="16"/>
          <w:lang w:val="nl-NL"/>
        </w:rPr>
        <w:t>1Reg 12,</w:t>
      </w:r>
      <w:r w:rsidR="00394270" w:rsidRPr="006E0EDD">
        <w:rPr>
          <w:rFonts w:ascii="OfficinaSans-Book" w:hAnsi="OfficinaSans-Book" w:cs="OfficinaSans-Book"/>
          <w:sz w:val="16"/>
          <w:szCs w:val="16"/>
          <w:lang w:val="nl-NL"/>
        </w:rPr>
        <w:t xml:space="preserve"> </w:t>
      </w:r>
      <w:r w:rsidRPr="006E0EDD">
        <w:rPr>
          <w:rFonts w:ascii="OfficinaSans-Book" w:hAnsi="OfficinaSans-Book" w:cs="OfficinaSans-Book"/>
          <w:sz w:val="16"/>
          <w:szCs w:val="16"/>
          <w:lang w:val="nl-NL"/>
        </w:rPr>
        <w:t>8;</w:t>
      </w:r>
      <w:r w:rsidR="004C234C" w:rsidRPr="006E0EDD">
        <w:rPr>
          <w:rFonts w:ascii="OfficinaSans-Book" w:hAnsi="OfficinaSans-Book" w:cs="OfficinaSans-Book"/>
          <w:sz w:val="16"/>
          <w:szCs w:val="16"/>
          <w:lang w:val="nl-NL"/>
        </w:rPr>
        <w:t xml:space="preserve"> </w:t>
      </w:r>
      <w:r w:rsidRPr="006E0EDD">
        <w:rPr>
          <w:rFonts w:ascii="OfficinaSans-Book" w:hAnsi="OfficinaSans-Book" w:cs="OfficinaSans-Book"/>
          <w:sz w:val="16"/>
          <w:szCs w:val="16"/>
          <w:lang w:val="nl-NL"/>
        </w:rPr>
        <w:t>1L</w:t>
      </w:r>
      <w:r w:rsidR="004C234C">
        <w:rPr>
          <w:rFonts w:ascii="OfficinaSans-Book" w:hAnsi="OfficinaSans-Book" w:cs="OfficinaSans-Book"/>
          <w:sz w:val="16"/>
          <w:szCs w:val="16"/>
        </w:rPr>
        <w:t>C</w:t>
      </w:r>
      <w:r w:rsidR="00A56EA6" w:rsidRPr="006E0EDD">
        <w:rPr>
          <w:rFonts w:ascii="OfficinaSans-Book" w:hAnsi="OfficinaSans-Book" w:cs="OfficinaSans-Book"/>
          <w:sz w:val="16"/>
          <w:szCs w:val="16"/>
          <w:lang w:val="nl-NL"/>
        </w:rPr>
        <w:t>us 6;</w:t>
      </w:r>
    </w:p>
    <w:p w:rsidR="00806828" w:rsidRPr="006E0EDD" w:rsidRDefault="00806828" w:rsidP="004C234C">
      <w:pPr>
        <w:autoSpaceDE w:val="0"/>
        <w:autoSpaceDN w:val="0"/>
        <w:adjustRightInd w:val="0"/>
        <w:rPr>
          <w:rFonts w:ascii="OfficinaSans-Book" w:hAnsi="OfficinaSans-Book" w:cs="OfficinaSans-Book"/>
          <w:sz w:val="16"/>
          <w:szCs w:val="16"/>
          <w:lang w:val="nl-NL"/>
        </w:rPr>
      </w:pPr>
      <w:r w:rsidRPr="006E0EDD">
        <w:rPr>
          <w:rFonts w:ascii="OfficinaSans-Book" w:hAnsi="OfficinaSans-Book" w:cs="OfficinaSans-Book"/>
          <w:sz w:val="16"/>
          <w:szCs w:val="16"/>
          <w:lang w:val="nl-NL"/>
        </w:rPr>
        <w:t>1Cel 23-35.</w:t>
      </w:r>
    </w:p>
    <w:p w:rsidR="00806828" w:rsidRPr="006E0EDD" w:rsidRDefault="00806828" w:rsidP="0027150D">
      <w:pPr>
        <w:pStyle w:val="Standard"/>
        <w:jc w:val="both"/>
        <w:rPr>
          <w:rFonts w:ascii="OfficinaSans-Book" w:hAnsi="OfficinaSans-Book" w:cs="OfficinaSans-Book"/>
          <w:color w:val="000000"/>
          <w:sz w:val="16"/>
          <w:szCs w:val="16"/>
          <w:lang w:val="nl-NL"/>
        </w:rPr>
      </w:pPr>
    </w:p>
    <w:p w:rsidR="00806828" w:rsidRPr="006E0EDD" w:rsidRDefault="00806828" w:rsidP="0027150D">
      <w:pPr>
        <w:pStyle w:val="Standard"/>
        <w:jc w:val="both"/>
        <w:rPr>
          <w:rFonts w:ascii="OfficinaSans-Book" w:hAnsi="OfficinaSans-Book" w:cs="OfficinaSans-Book"/>
          <w:color w:val="000000"/>
          <w:sz w:val="16"/>
          <w:szCs w:val="16"/>
          <w:lang w:val="nl-NL"/>
        </w:rPr>
      </w:pPr>
    </w:p>
    <w:p w:rsidR="00806828" w:rsidRPr="006E0EDD" w:rsidRDefault="00806828" w:rsidP="0027150D">
      <w:pPr>
        <w:pStyle w:val="Standard"/>
        <w:jc w:val="both"/>
        <w:rPr>
          <w:rFonts w:ascii="OfficinaSans-Book" w:hAnsi="OfficinaSans-Book" w:cs="OfficinaSans-Book"/>
          <w:color w:val="000000"/>
          <w:sz w:val="16"/>
          <w:szCs w:val="16"/>
          <w:lang w:val="nl-NL"/>
        </w:rPr>
      </w:pPr>
    </w:p>
    <w:p w:rsidR="00806828" w:rsidRPr="006E0EDD" w:rsidRDefault="00806828" w:rsidP="0027150D">
      <w:pPr>
        <w:pStyle w:val="Standard"/>
        <w:jc w:val="both"/>
        <w:rPr>
          <w:rFonts w:ascii="OfficinaSans-Book" w:hAnsi="OfficinaSans-Book" w:cs="OfficinaSans-Book"/>
          <w:color w:val="000000"/>
          <w:sz w:val="16"/>
          <w:szCs w:val="16"/>
          <w:lang w:val="nl-NL"/>
        </w:rPr>
      </w:pPr>
    </w:p>
    <w:p w:rsidR="008C2B3D" w:rsidRPr="006E0EDD" w:rsidRDefault="008C2B3D" w:rsidP="0027150D">
      <w:pPr>
        <w:pStyle w:val="Standard"/>
        <w:jc w:val="both"/>
        <w:rPr>
          <w:rFonts w:ascii="OfficinaSans-Book" w:hAnsi="OfficinaSans-Book" w:cs="OfficinaSans-Book"/>
          <w:color w:val="000000"/>
          <w:sz w:val="16"/>
          <w:szCs w:val="16"/>
          <w:lang w:val="nl-NL"/>
        </w:rPr>
      </w:pPr>
    </w:p>
    <w:p w:rsidR="004C234C" w:rsidRPr="008C2B3D" w:rsidRDefault="004C234C" w:rsidP="004C234C">
      <w:pPr>
        <w:autoSpaceDE w:val="0"/>
        <w:autoSpaceDN w:val="0"/>
        <w:adjustRightInd w:val="0"/>
        <w:rPr>
          <w:rFonts w:ascii="OfficinaSans-Book" w:hAnsi="OfficinaSans-Book" w:cs="OfficinaSans-Book"/>
          <w:i/>
          <w:sz w:val="16"/>
          <w:szCs w:val="16"/>
          <w:lang w:val="nl-NL"/>
        </w:rPr>
      </w:pPr>
      <w:r w:rsidRPr="008C2B3D">
        <w:rPr>
          <w:rFonts w:ascii="OfficinaSans-Book" w:hAnsi="OfficinaSans-Book" w:cs="OfficinaSans-Book"/>
          <w:i/>
          <w:sz w:val="16"/>
          <w:szCs w:val="16"/>
          <w:lang w:val="nl-NL"/>
        </w:rPr>
        <w:t xml:space="preserve">Mt </w:t>
      </w:r>
      <w:r w:rsidRPr="00A14154">
        <w:rPr>
          <w:rFonts w:ascii="OfficinaSans-Book" w:hAnsi="OfficinaSans-Book" w:cs="OfficinaSans-Book"/>
          <w:b/>
          <w:i/>
          <w:sz w:val="16"/>
          <w:szCs w:val="16"/>
          <w:lang w:val="nl-NL"/>
        </w:rPr>
        <w:t>7</w:t>
      </w:r>
      <w:r w:rsidRPr="008C2B3D">
        <w:rPr>
          <w:rFonts w:ascii="OfficinaSans-Book" w:hAnsi="OfficinaSans-Book" w:cs="OfficinaSans-Book"/>
          <w:i/>
          <w:sz w:val="16"/>
          <w:szCs w:val="16"/>
          <w:lang w:val="nl-NL"/>
        </w:rPr>
        <w:t>,</w:t>
      </w:r>
      <w:r w:rsidR="00394270" w:rsidRPr="008C2B3D">
        <w:rPr>
          <w:rFonts w:ascii="OfficinaSans-Book" w:hAnsi="OfficinaSans-Book" w:cs="OfficinaSans-Book"/>
          <w:i/>
          <w:sz w:val="16"/>
          <w:szCs w:val="16"/>
          <w:lang w:val="nl-NL"/>
        </w:rPr>
        <w:t xml:space="preserve"> </w:t>
      </w:r>
      <w:r w:rsidR="0093276A">
        <w:rPr>
          <w:rFonts w:ascii="OfficinaSans-Book" w:hAnsi="OfficinaSans-Book" w:cs="OfficinaSans-Book"/>
          <w:i/>
          <w:sz w:val="16"/>
          <w:szCs w:val="16"/>
          <w:lang w:val="nl-NL"/>
        </w:rPr>
        <w:t>14</w:t>
      </w:r>
    </w:p>
    <w:p w:rsidR="004C234C" w:rsidRPr="006E0EDD" w:rsidRDefault="004C234C" w:rsidP="004C234C">
      <w:pPr>
        <w:autoSpaceDE w:val="0"/>
        <w:autoSpaceDN w:val="0"/>
        <w:adjustRightInd w:val="0"/>
        <w:rPr>
          <w:rFonts w:ascii="OfficinaSans-Book" w:hAnsi="OfficinaSans-Book" w:cs="OfficinaSans-Book"/>
          <w:sz w:val="16"/>
          <w:szCs w:val="16"/>
          <w:lang w:val="nl-NL"/>
        </w:rPr>
      </w:pPr>
      <w:r w:rsidRPr="006E0EDD">
        <w:rPr>
          <w:rFonts w:ascii="OfficinaSans-Book" w:hAnsi="OfficinaSans-Book" w:cs="OfficinaSans-Book"/>
          <w:sz w:val="16"/>
          <w:szCs w:val="16"/>
          <w:lang w:val="nl-NL"/>
        </w:rPr>
        <w:t>CIC 578; 586,</w:t>
      </w:r>
      <w:r w:rsidR="00394270" w:rsidRPr="006E0EDD">
        <w:rPr>
          <w:rFonts w:ascii="OfficinaSans-Book" w:hAnsi="OfficinaSans-Book" w:cs="OfficinaSans-Book"/>
          <w:sz w:val="16"/>
          <w:szCs w:val="16"/>
          <w:lang w:val="nl-NL"/>
        </w:rPr>
        <w:t xml:space="preserve"> </w:t>
      </w:r>
      <w:r w:rsidRPr="006E0EDD">
        <w:rPr>
          <w:rFonts w:ascii="OfficinaSans-Book" w:hAnsi="OfficinaSans-Book" w:cs="OfficinaSans-Book"/>
          <w:sz w:val="16"/>
          <w:szCs w:val="16"/>
          <w:lang w:val="nl-NL"/>
        </w:rPr>
        <w:t>1; 631,</w:t>
      </w:r>
      <w:r w:rsidR="00394270" w:rsidRPr="006E0EDD">
        <w:rPr>
          <w:rFonts w:ascii="OfficinaSans-Book" w:hAnsi="OfficinaSans-Book" w:cs="OfficinaSans-Book"/>
          <w:sz w:val="16"/>
          <w:szCs w:val="16"/>
          <w:lang w:val="nl-NL"/>
        </w:rPr>
        <w:t xml:space="preserve"> </w:t>
      </w:r>
      <w:r w:rsidR="00A56EA6" w:rsidRPr="006E0EDD">
        <w:rPr>
          <w:rFonts w:ascii="OfficinaSans-Book" w:hAnsi="OfficinaSans-Book" w:cs="OfficinaSans-Book"/>
          <w:sz w:val="16"/>
          <w:szCs w:val="16"/>
          <w:lang w:val="nl-NL"/>
        </w:rPr>
        <w:t>1;</w:t>
      </w:r>
    </w:p>
    <w:p w:rsidR="004C234C" w:rsidRPr="006E0EDD" w:rsidRDefault="004C234C" w:rsidP="004C234C">
      <w:pPr>
        <w:autoSpaceDE w:val="0"/>
        <w:autoSpaceDN w:val="0"/>
        <w:adjustRightInd w:val="0"/>
        <w:rPr>
          <w:rFonts w:ascii="OfficinaSans-Book" w:hAnsi="OfficinaSans-Book" w:cs="OfficinaSans-Book"/>
          <w:sz w:val="16"/>
          <w:szCs w:val="16"/>
          <w:lang w:val="nl-NL"/>
        </w:rPr>
      </w:pPr>
      <w:r w:rsidRPr="006E0EDD">
        <w:rPr>
          <w:rFonts w:ascii="OfficinaSans-Book" w:hAnsi="OfficinaSans-Book" w:cs="OfficinaSans-Book"/>
          <w:sz w:val="16"/>
          <w:szCs w:val="16"/>
          <w:lang w:val="nl-NL"/>
        </w:rPr>
        <w:t>LM 5;</w:t>
      </w:r>
    </w:p>
    <w:p w:rsidR="00806828" w:rsidRPr="006E0EDD" w:rsidRDefault="00394270" w:rsidP="004C234C">
      <w:pPr>
        <w:autoSpaceDE w:val="0"/>
        <w:autoSpaceDN w:val="0"/>
        <w:adjustRightInd w:val="0"/>
        <w:rPr>
          <w:rFonts w:ascii="OfficinaSans-Book" w:hAnsi="OfficinaSans-Book" w:cs="OfficinaSans-Book"/>
          <w:sz w:val="16"/>
          <w:szCs w:val="16"/>
          <w:lang w:val="nl-NL"/>
        </w:rPr>
      </w:pPr>
      <w:r w:rsidRPr="006E0EDD">
        <w:rPr>
          <w:rFonts w:ascii="OfficinaSans-Book" w:hAnsi="OfficinaSans-Book" w:cs="OfficinaSans-Book"/>
          <w:sz w:val="16"/>
          <w:szCs w:val="16"/>
          <w:lang w:val="nl-NL"/>
        </w:rPr>
        <w:t>Alloc</w:t>
      </w:r>
      <w:r w:rsidR="004C234C" w:rsidRPr="006E0EDD">
        <w:rPr>
          <w:rFonts w:ascii="OfficinaSans-Book" w:hAnsi="OfficinaSans-Book" w:cs="OfficinaSans-Book"/>
          <w:sz w:val="16"/>
          <w:szCs w:val="16"/>
          <w:lang w:val="nl-NL"/>
        </w:rPr>
        <w:t xml:space="preserve"> CG 1968, 313-317.</w:t>
      </w:r>
    </w:p>
    <w:p w:rsidR="00806828" w:rsidRPr="006E0EDD" w:rsidRDefault="00806828" w:rsidP="0027150D">
      <w:pPr>
        <w:pStyle w:val="Standard"/>
        <w:jc w:val="both"/>
        <w:rPr>
          <w:rFonts w:ascii="OfficinaSans-Book" w:hAnsi="OfficinaSans-Book" w:cs="OfficinaSans-Book"/>
          <w:color w:val="000000"/>
          <w:sz w:val="16"/>
          <w:szCs w:val="16"/>
          <w:lang w:val="nl-NL"/>
        </w:rPr>
      </w:pPr>
    </w:p>
    <w:p w:rsidR="00806828" w:rsidRPr="006E0EDD" w:rsidRDefault="00806828" w:rsidP="0027150D">
      <w:pPr>
        <w:pStyle w:val="Standard"/>
        <w:jc w:val="both"/>
        <w:rPr>
          <w:rFonts w:ascii="OfficinaSans-Book" w:hAnsi="OfficinaSans-Book" w:cs="OfficinaSans-Book"/>
          <w:color w:val="000000"/>
          <w:sz w:val="16"/>
          <w:szCs w:val="16"/>
          <w:lang w:val="nl-NL"/>
        </w:rPr>
      </w:pPr>
    </w:p>
    <w:p w:rsidR="004C234C" w:rsidRPr="006E0EDD" w:rsidRDefault="004C234C" w:rsidP="004C234C">
      <w:pPr>
        <w:autoSpaceDE w:val="0"/>
        <w:autoSpaceDN w:val="0"/>
        <w:adjustRightInd w:val="0"/>
        <w:rPr>
          <w:rFonts w:ascii="OfficinaSans-Book" w:hAnsi="OfficinaSans-Book" w:cs="OfficinaSans-Book"/>
          <w:sz w:val="16"/>
          <w:szCs w:val="16"/>
          <w:lang w:val="nl-NL"/>
        </w:rPr>
      </w:pPr>
      <w:r w:rsidRPr="003B7D51">
        <w:rPr>
          <w:rFonts w:ascii="OfficinaSans-Book" w:hAnsi="OfficinaSans-Book" w:cs="OfficinaSans-Book"/>
          <w:i/>
          <w:sz w:val="16"/>
          <w:szCs w:val="16"/>
          <w:lang w:val="nl-NL"/>
        </w:rPr>
        <w:t xml:space="preserve">Rm </w:t>
      </w:r>
      <w:r w:rsidRPr="0093276A">
        <w:rPr>
          <w:rFonts w:ascii="OfficinaSans-Book" w:hAnsi="OfficinaSans-Book" w:cs="OfficinaSans-Book"/>
          <w:b/>
          <w:i/>
          <w:sz w:val="16"/>
          <w:szCs w:val="16"/>
          <w:lang w:val="nl-NL"/>
        </w:rPr>
        <w:t>8</w:t>
      </w:r>
      <w:r w:rsidRPr="003B7D51">
        <w:rPr>
          <w:rFonts w:ascii="OfficinaSans-Book" w:hAnsi="OfficinaSans-Book" w:cs="OfficinaSans-Book"/>
          <w:i/>
          <w:sz w:val="16"/>
          <w:szCs w:val="16"/>
          <w:lang w:val="nl-NL"/>
        </w:rPr>
        <w:t xml:space="preserve">, 29; Gal </w:t>
      </w:r>
      <w:r w:rsidRPr="0093276A">
        <w:rPr>
          <w:rFonts w:ascii="OfficinaSans-Book" w:hAnsi="OfficinaSans-Book" w:cs="OfficinaSans-Book"/>
          <w:b/>
          <w:i/>
          <w:sz w:val="16"/>
          <w:szCs w:val="16"/>
          <w:lang w:val="nl-NL"/>
        </w:rPr>
        <w:t>2</w:t>
      </w:r>
      <w:r w:rsidRPr="003B7D51">
        <w:rPr>
          <w:rFonts w:ascii="OfficinaSans-Book" w:hAnsi="OfficinaSans-Book" w:cs="OfficinaSans-Book"/>
          <w:i/>
          <w:sz w:val="16"/>
          <w:szCs w:val="16"/>
          <w:lang w:val="nl-NL"/>
        </w:rPr>
        <w:t>,</w:t>
      </w:r>
      <w:r w:rsidR="00394270" w:rsidRPr="003B7D51">
        <w:rPr>
          <w:rFonts w:ascii="OfficinaSans-Book" w:hAnsi="OfficinaSans-Book" w:cs="OfficinaSans-Book"/>
          <w:i/>
          <w:sz w:val="16"/>
          <w:szCs w:val="16"/>
          <w:lang w:val="nl-NL"/>
        </w:rPr>
        <w:t xml:space="preserve"> </w:t>
      </w:r>
      <w:r w:rsidRPr="003B7D51">
        <w:rPr>
          <w:rFonts w:ascii="OfficinaSans-Book" w:hAnsi="OfficinaSans-Book" w:cs="OfficinaSans-Book"/>
          <w:i/>
          <w:sz w:val="16"/>
          <w:szCs w:val="16"/>
          <w:lang w:val="nl-NL"/>
        </w:rPr>
        <w:t>19</w:t>
      </w:r>
    </w:p>
    <w:p w:rsidR="00806828" w:rsidRPr="0007780E" w:rsidRDefault="004C234C" w:rsidP="004C234C">
      <w:pPr>
        <w:autoSpaceDE w:val="0"/>
        <w:autoSpaceDN w:val="0"/>
        <w:adjustRightInd w:val="0"/>
        <w:rPr>
          <w:rFonts w:ascii="OfficinaSans-Book" w:hAnsi="OfficinaSans-Book" w:cs="OfficinaSans-Book"/>
          <w:sz w:val="16"/>
          <w:szCs w:val="16"/>
          <w:lang w:val="fr-FR"/>
        </w:rPr>
      </w:pPr>
      <w:r w:rsidRPr="00394270">
        <w:rPr>
          <w:rFonts w:ascii="OfficinaSans-Book" w:hAnsi="OfficinaSans-Book" w:cs="OfficinaSans-Book"/>
          <w:sz w:val="16"/>
          <w:szCs w:val="16"/>
          <w:lang w:val="de-DE"/>
        </w:rPr>
        <w:t xml:space="preserve">LG </w:t>
      </w:r>
      <w:r w:rsidR="00A56EA6">
        <w:rPr>
          <w:rFonts w:ascii="OfficinaSans-Book" w:hAnsi="OfficinaSans-Book" w:cs="OfficinaSans-Book"/>
          <w:sz w:val="16"/>
          <w:szCs w:val="16"/>
          <w:lang w:val="de-DE"/>
        </w:rPr>
        <w:t xml:space="preserve">8 s.; 35; UR 6; CD 33; AG 3; </w:t>
      </w:r>
      <w:r w:rsidRPr="00394270">
        <w:rPr>
          <w:rFonts w:ascii="OfficinaSans-Book" w:hAnsi="OfficinaSans-Book" w:cs="OfficinaSans-Book"/>
          <w:sz w:val="16"/>
          <w:szCs w:val="16"/>
          <w:lang w:val="de-DE"/>
        </w:rPr>
        <w:t xml:space="preserve">1Cel 103; LM prol. </w:t>
      </w:r>
      <w:r w:rsidRPr="0007780E">
        <w:rPr>
          <w:rFonts w:ascii="OfficinaSans-Book" w:hAnsi="OfficinaSans-Book" w:cs="OfficinaSans-Book"/>
          <w:sz w:val="16"/>
          <w:szCs w:val="16"/>
          <w:lang w:val="fr-FR"/>
        </w:rPr>
        <w:t>2; 13,</w:t>
      </w:r>
      <w:r w:rsidR="00A56EA6" w:rsidRPr="0007780E">
        <w:rPr>
          <w:rFonts w:ascii="OfficinaSans-Book" w:hAnsi="OfficinaSans-Book" w:cs="OfficinaSans-Book"/>
          <w:sz w:val="16"/>
          <w:szCs w:val="16"/>
          <w:lang w:val="fr-FR"/>
        </w:rPr>
        <w:t xml:space="preserve"> </w:t>
      </w:r>
      <w:r w:rsidRPr="0007780E">
        <w:rPr>
          <w:rFonts w:ascii="OfficinaSans-Book" w:hAnsi="OfficinaSans-Book" w:cs="OfficinaSans-Book"/>
          <w:sz w:val="16"/>
          <w:szCs w:val="16"/>
          <w:lang w:val="fr-FR"/>
        </w:rPr>
        <w:t>2</w:t>
      </w:r>
      <w:r w:rsidR="00A56EA6" w:rsidRPr="0007780E">
        <w:rPr>
          <w:rFonts w:ascii="OfficinaSans-Book" w:hAnsi="OfficinaSans-Book" w:cs="OfficinaSans-Book"/>
          <w:sz w:val="16"/>
          <w:szCs w:val="16"/>
          <w:lang w:val="fr-FR"/>
        </w:rPr>
        <w:t xml:space="preserve"> ss</w:t>
      </w:r>
    </w:p>
    <w:p w:rsidR="00806828" w:rsidRPr="0007780E" w:rsidRDefault="00806828" w:rsidP="0027150D">
      <w:pPr>
        <w:pStyle w:val="Standard"/>
        <w:jc w:val="both"/>
        <w:rPr>
          <w:rFonts w:ascii="OfficinaSans-Book" w:hAnsi="OfficinaSans-Book" w:cs="OfficinaSans-Book"/>
          <w:color w:val="000000"/>
          <w:sz w:val="16"/>
          <w:szCs w:val="16"/>
        </w:rPr>
      </w:pPr>
    </w:p>
    <w:p w:rsidR="00806828" w:rsidRPr="0007780E" w:rsidRDefault="00806828" w:rsidP="0027150D">
      <w:pPr>
        <w:pStyle w:val="Standard"/>
        <w:jc w:val="both"/>
        <w:rPr>
          <w:rFonts w:ascii="OfficinaSans-Book" w:hAnsi="OfficinaSans-Book" w:cs="OfficinaSans-Book"/>
          <w:color w:val="000000"/>
          <w:sz w:val="16"/>
          <w:szCs w:val="16"/>
        </w:rPr>
      </w:pPr>
    </w:p>
    <w:p w:rsidR="00A56EA6" w:rsidRPr="0007780E" w:rsidRDefault="00A56EA6" w:rsidP="0027150D">
      <w:pPr>
        <w:pStyle w:val="Standard"/>
        <w:jc w:val="both"/>
        <w:rPr>
          <w:rFonts w:ascii="OfficinaSans-Book" w:hAnsi="OfficinaSans-Book" w:cs="OfficinaSans-Book"/>
          <w:color w:val="000000"/>
          <w:sz w:val="16"/>
          <w:szCs w:val="16"/>
        </w:rPr>
      </w:pPr>
    </w:p>
    <w:p w:rsidR="00A56EA6" w:rsidRPr="0007780E" w:rsidRDefault="00A56EA6" w:rsidP="00A56EA6">
      <w:pPr>
        <w:pStyle w:val="FootnoteText"/>
        <w:rPr>
          <w:rFonts w:ascii="OfficinaSans-Book" w:hAnsi="OfficinaSans-Book" w:cs="OfficinaSans-Book"/>
          <w:i/>
          <w:szCs w:val="16"/>
        </w:rPr>
      </w:pPr>
      <w:r w:rsidRPr="0007780E">
        <w:rPr>
          <w:rFonts w:ascii="OfficinaSans-Book" w:hAnsi="OfficinaSans-Book" w:cs="OfficinaSans-Book"/>
          <w:i/>
          <w:szCs w:val="16"/>
        </w:rPr>
        <w:t xml:space="preserve">Col </w:t>
      </w:r>
      <w:r w:rsidRPr="0093276A">
        <w:rPr>
          <w:rFonts w:ascii="OfficinaSans-Book" w:hAnsi="OfficinaSans-Book" w:cs="OfficinaSans-Book"/>
          <w:b/>
          <w:i/>
          <w:szCs w:val="16"/>
        </w:rPr>
        <w:t>1</w:t>
      </w:r>
      <w:r w:rsidRPr="0007780E">
        <w:rPr>
          <w:rFonts w:ascii="OfficinaSans-Book" w:hAnsi="OfficinaSans-Book" w:cs="OfficinaSans-Book"/>
          <w:i/>
          <w:szCs w:val="16"/>
        </w:rPr>
        <w:t>,</w:t>
      </w:r>
      <w:r w:rsidR="0093276A">
        <w:rPr>
          <w:rFonts w:ascii="OfficinaSans-Book" w:hAnsi="OfficinaSans-Book" w:cs="OfficinaSans-Book"/>
          <w:i/>
          <w:szCs w:val="16"/>
        </w:rPr>
        <w:t xml:space="preserve"> 24</w:t>
      </w:r>
    </w:p>
    <w:p w:rsidR="00A56EA6" w:rsidRPr="0007780E" w:rsidRDefault="00A56EA6" w:rsidP="00A56EA6">
      <w:pPr>
        <w:pStyle w:val="FootnoteText"/>
        <w:rPr>
          <w:rFonts w:ascii="OfficinaSans-Book" w:hAnsi="OfficinaSans-Book" w:cs="OfficinaSans-Book"/>
          <w:szCs w:val="16"/>
        </w:rPr>
      </w:pPr>
      <w:r w:rsidRPr="0007780E">
        <w:rPr>
          <w:rFonts w:ascii="OfficinaSans-Book" w:hAnsi="OfficinaSans-Book" w:cs="OfficinaSans-Book"/>
          <w:szCs w:val="16"/>
        </w:rPr>
        <w:t xml:space="preserve">LG 8; </w:t>
      </w:r>
    </w:p>
    <w:p w:rsidR="00A56EA6" w:rsidRPr="0007780E" w:rsidRDefault="00A56EA6" w:rsidP="00A56EA6">
      <w:pPr>
        <w:pStyle w:val="FootnoteText"/>
        <w:rPr>
          <w:rFonts w:ascii="OfficinaSans-Book" w:hAnsi="OfficinaSans-Book" w:cs="OfficinaSans-Book"/>
          <w:szCs w:val="16"/>
        </w:rPr>
      </w:pPr>
      <w:r w:rsidRPr="0007780E">
        <w:rPr>
          <w:rFonts w:ascii="OfficinaSans-Book" w:hAnsi="OfficinaSans-Book" w:cs="OfficinaSans-Book"/>
          <w:szCs w:val="16"/>
        </w:rPr>
        <w:t>Paenit I</w:t>
      </w:r>
    </w:p>
    <w:p w:rsidR="00A56EA6" w:rsidRPr="0007780E" w:rsidRDefault="00A56EA6" w:rsidP="00A56EA6">
      <w:pPr>
        <w:pStyle w:val="FootnoteText"/>
        <w:rPr>
          <w:rFonts w:ascii="OfficinaSans-Book" w:hAnsi="OfficinaSans-Book" w:cs="OfficinaSans-Book"/>
          <w:szCs w:val="16"/>
        </w:rPr>
      </w:pPr>
    </w:p>
    <w:p w:rsidR="00A56EA6" w:rsidRPr="0007780E" w:rsidRDefault="00A56EA6" w:rsidP="00A56EA6">
      <w:pPr>
        <w:pStyle w:val="FootnoteText"/>
        <w:rPr>
          <w:rFonts w:ascii="OfficinaSans-Book" w:hAnsi="OfficinaSans-Book" w:cs="OfficinaSans-Book"/>
          <w:szCs w:val="16"/>
        </w:rPr>
      </w:pPr>
    </w:p>
    <w:p w:rsidR="00A56EA6" w:rsidRPr="0007780E" w:rsidRDefault="00A56EA6" w:rsidP="0027150D">
      <w:pPr>
        <w:pStyle w:val="Standard"/>
        <w:jc w:val="both"/>
        <w:rPr>
          <w:rFonts w:ascii="OfficinaSans-Book" w:hAnsi="OfficinaSans-Book" w:cs="OfficinaSans-Book"/>
          <w:color w:val="000000"/>
          <w:sz w:val="16"/>
          <w:szCs w:val="16"/>
        </w:rPr>
      </w:pPr>
    </w:p>
    <w:p w:rsidR="00A56EA6" w:rsidRPr="0007780E" w:rsidRDefault="00A56EA6" w:rsidP="0027150D">
      <w:pPr>
        <w:pStyle w:val="Standard"/>
        <w:jc w:val="both"/>
        <w:rPr>
          <w:rFonts w:ascii="OfficinaSans-Book" w:hAnsi="OfficinaSans-Book" w:cs="OfficinaSans-Book"/>
          <w:color w:val="000000"/>
          <w:sz w:val="16"/>
          <w:szCs w:val="16"/>
        </w:rPr>
      </w:pPr>
    </w:p>
    <w:p w:rsidR="00F04291" w:rsidRPr="007C0477" w:rsidRDefault="00F04291" w:rsidP="00F04291">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La pénitence franciscaine</w:t>
      </w:r>
    </w:p>
    <w:p w:rsidR="00F04291" w:rsidRDefault="00F04291" w:rsidP="00F04291">
      <w:pPr>
        <w:autoSpaceDE w:val="0"/>
        <w:autoSpaceDN w:val="0"/>
        <w:adjustRightInd w:val="0"/>
        <w:rPr>
          <w:rFonts w:ascii="OfficinaSans-Book" w:hAnsi="OfficinaSans-Book" w:cs="OfficinaSans-Book"/>
          <w:color w:val="000000"/>
          <w:sz w:val="16"/>
          <w:szCs w:val="16"/>
          <w:lang w:val="fr-FR"/>
        </w:rPr>
      </w:pPr>
    </w:p>
    <w:p w:rsidR="00F04291" w:rsidRDefault="00F04291" w:rsidP="00F04291">
      <w:pPr>
        <w:autoSpaceDE w:val="0"/>
        <w:autoSpaceDN w:val="0"/>
        <w:adjustRightInd w:val="0"/>
        <w:rPr>
          <w:rFonts w:ascii="OfficinaSans-Book" w:hAnsi="OfficinaSans-Book" w:cs="OfficinaSans-Book"/>
          <w:color w:val="000000"/>
          <w:sz w:val="16"/>
          <w:szCs w:val="16"/>
          <w:lang w:val="fr-FR"/>
        </w:rPr>
      </w:pPr>
      <w:r w:rsidRPr="007C0477">
        <w:rPr>
          <w:rFonts w:ascii="OfficinaSans-Book" w:hAnsi="OfficinaSans-Book" w:cs="OfficinaSans-Book"/>
          <w:color w:val="000000"/>
          <w:sz w:val="16"/>
          <w:szCs w:val="16"/>
          <w:lang w:val="fr-FR"/>
        </w:rPr>
        <w:t xml:space="preserve">MR, coll. </w:t>
      </w:r>
      <w:r w:rsidRPr="001B2352">
        <w:rPr>
          <w:rFonts w:ascii="OfficinaSans-Book" w:hAnsi="OfficinaSans-Book" w:cs="OfficinaSans-Book"/>
          <w:color w:val="000000"/>
          <w:sz w:val="16"/>
          <w:szCs w:val="16"/>
          <w:lang w:val="fr-FR"/>
        </w:rPr>
        <w:t>Vendred</w:t>
      </w:r>
      <w:r>
        <w:rPr>
          <w:rFonts w:ascii="OfficinaSans-Book" w:hAnsi="OfficinaSans-Book" w:cs="OfficinaSans-Book"/>
          <w:color w:val="000000"/>
          <w:sz w:val="16"/>
          <w:szCs w:val="16"/>
          <w:lang w:val="fr-FR"/>
        </w:rPr>
        <w:t>i</w:t>
      </w:r>
      <w:r w:rsidRPr="001B2352">
        <w:rPr>
          <w:rFonts w:ascii="OfficinaSans-Book" w:hAnsi="OfficinaSans-Book" w:cs="OfficinaSans-Book"/>
          <w:color w:val="000000"/>
          <w:sz w:val="16"/>
          <w:szCs w:val="16"/>
          <w:lang w:val="fr-FR"/>
        </w:rPr>
        <w:t xml:space="preserve"> après les Cendres</w:t>
      </w:r>
      <w:r>
        <w:rPr>
          <w:rFonts w:ascii="OfficinaSans-Book" w:hAnsi="OfficinaSans-Book" w:cs="OfficinaSans-Book"/>
          <w:color w:val="000000"/>
          <w:sz w:val="16"/>
          <w:szCs w:val="16"/>
          <w:lang w:val="fr-FR"/>
        </w:rPr>
        <w:t xml:space="preserve"> </w:t>
      </w:r>
      <w:r w:rsidRPr="001B2352">
        <w:rPr>
          <w:rFonts w:ascii="OfficinaSans-Book" w:hAnsi="OfficinaSans-Book" w:cs="OfficinaSans-Book"/>
          <w:color w:val="000000"/>
          <w:sz w:val="16"/>
          <w:szCs w:val="16"/>
          <w:lang w:val="fr-FR"/>
        </w:rPr>
        <w:t xml:space="preserve">; </w:t>
      </w:r>
    </w:p>
    <w:p w:rsidR="00F04291" w:rsidRPr="006E0EDD" w:rsidRDefault="00F04291" w:rsidP="00F04291">
      <w:pPr>
        <w:autoSpaceDE w:val="0"/>
        <w:autoSpaceDN w:val="0"/>
        <w:adjustRightInd w:val="0"/>
        <w:rPr>
          <w:rFonts w:ascii="OfficinaSans-Book" w:hAnsi="OfficinaSans-Book" w:cs="OfficinaSans-Book"/>
          <w:color w:val="000000"/>
          <w:sz w:val="16"/>
          <w:szCs w:val="16"/>
          <w:lang w:val="fr-FR"/>
        </w:rPr>
      </w:pPr>
      <w:r w:rsidRPr="006E0EDD">
        <w:rPr>
          <w:rFonts w:ascii="OfficinaSans-Book" w:hAnsi="OfficinaSans-Book" w:cs="OfficinaSans-Book"/>
          <w:color w:val="000000"/>
          <w:sz w:val="16"/>
          <w:szCs w:val="16"/>
          <w:lang w:val="fr-FR"/>
        </w:rPr>
        <w:t>Adm 16; 1LFid 1.</w:t>
      </w:r>
    </w:p>
    <w:p w:rsidR="00A56EA6" w:rsidRPr="0007780E" w:rsidRDefault="00A56EA6" w:rsidP="0027150D">
      <w:pPr>
        <w:pStyle w:val="Standard"/>
        <w:jc w:val="both"/>
        <w:rPr>
          <w:rFonts w:ascii="OfficinaSans-Book" w:hAnsi="OfficinaSans-Book" w:cs="OfficinaSans-Book"/>
          <w:color w:val="000000"/>
          <w:sz w:val="16"/>
          <w:szCs w:val="16"/>
        </w:rPr>
      </w:pPr>
    </w:p>
    <w:p w:rsidR="00A56EA6" w:rsidRPr="0007780E" w:rsidRDefault="00A56EA6" w:rsidP="0027150D">
      <w:pPr>
        <w:pStyle w:val="Standard"/>
        <w:jc w:val="both"/>
        <w:rPr>
          <w:rFonts w:ascii="OfficinaSans-Book" w:hAnsi="OfficinaSans-Book" w:cs="OfficinaSans-Book"/>
          <w:color w:val="000000"/>
          <w:sz w:val="16"/>
          <w:szCs w:val="16"/>
        </w:rPr>
      </w:pPr>
    </w:p>
    <w:p w:rsidR="0075302D" w:rsidRPr="0007780E" w:rsidRDefault="0075302D" w:rsidP="0075302D">
      <w:pPr>
        <w:rPr>
          <w:rFonts w:ascii="OfficinaSans-Book" w:eastAsia="Times New Roman" w:hAnsi="OfficinaSans-Book" w:cs="OfficinaSans-Book"/>
          <w:color w:val="000000"/>
          <w:kern w:val="3"/>
          <w:sz w:val="16"/>
          <w:szCs w:val="16"/>
          <w:lang w:val="fr-FR" w:eastAsia="en-US"/>
        </w:rPr>
      </w:pPr>
      <w:r w:rsidRPr="0007780E">
        <w:rPr>
          <w:rFonts w:ascii="OfficinaSans-Book" w:hAnsi="OfficinaSans-Book" w:cs="OfficinaSans-Book"/>
          <w:color w:val="000000"/>
          <w:sz w:val="16"/>
          <w:szCs w:val="16"/>
          <w:lang w:val="fr-FR"/>
        </w:rPr>
        <w:br w:type="page"/>
      </w:r>
    </w:p>
    <w:p w:rsidR="0049255F" w:rsidRPr="0007780E" w:rsidRDefault="0049255F" w:rsidP="00F04291">
      <w:pPr>
        <w:pStyle w:val="Standard"/>
        <w:jc w:val="both"/>
        <w:rPr>
          <w:rFonts w:ascii="Arial" w:hAnsi="Arial" w:cs="Arial"/>
          <w:color w:val="FF0000"/>
          <w:sz w:val="22"/>
          <w:szCs w:val="22"/>
        </w:rPr>
      </w:pPr>
    </w:p>
    <w:p w:rsidR="001F13FD" w:rsidRDefault="004C234C" w:rsidP="007D242B">
      <w:pPr>
        <w:pStyle w:val="Standard"/>
        <w:ind w:left="57" w:firstLine="936"/>
        <w:jc w:val="both"/>
        <w:rPr>
          <w:rFonts w:ascii="Arial" w:hAnsi="Arial" w:cs="Arial"/>
          <w:sz w:val="22"/>
          <w:szCs w:val="22"/>
        </w:rPr>
      </w:pPr>
      <w:r w:rsidRPr="001F13FD">
        <w:rPr>
          <w:rFonts w:ascii="Arial" w:hAnsi="Arial" w:cs="Arial"/>
          <w:color w:val="FF0000"/>
          <w:sz w:val="22"/>
          <w:szCs w:val="22"/>
        </w:rPr>
        <w:t>2.</w:t>
      </w:r>
      <w:r w:rsidRPr="00174076">
        <w:rPr>
          <w:rFonts w:ascii="Arial" w:hAnsi="Arial" w:cs="Arial"/>
          <w:sz w:val="22"/>
          <w:szCs w:val="22"/>
        </w:rPr>
        <w:t xml:space="preserve"> Les pénitents franciscains doivent toujours se distinguer par une charité délicate et affectueuse et par </w:t>
      </w:r>
      <w:r>
        <w:rPr>
          <w:rFonts w:ascii="Arial" w:hAnsi="Arial" w:cs="Arial"/>
          <w:sz w:val="22"/>
          <w:szCs w:val="22"/>
        </w:rPr>
        <w:t>leur joie, à</w:t>
      </w:r>
      <w:r w:rsidRPr="00174076">
        <w:rPr>
          <w:rFonts w:ascii="Arial" w:hAnsi="Arial" w:cs="Arial"/>
          <w:sz w:val="22"/>
          <w:szCs w:val="22"/>
        </w:rPr>
        <w:t xml:space="preserve"> l’exemple de nos saints, sévères pour eux-mêmes mais pleins de bonté </w:t>
      </w:r>
      <w:r>
        <w:rPr>
          <w:rFonts w:ascii="Arial" w:hAnsi="Arial" w:cs="Arial"/>
          <w:sz w:val="22"/>
          <w:szCs w:val="22"/>
        </w:rPr>
        <w:t>et d’attention pour les autres.</w:t>
      </w:r>
    </w:p>
    <w:p w:rsidR="001F13FD" w:rsidRDefault="004C234C" w:rsidP="007D242B">
      <w:pPr>
        <w:pStyle w:val="Standard"/>
        <w:ind w:left="57" w:firstLine="936"/>
        <w:jc w:val="both"/>
        <w:rPr>
          <w:rFonts w:ascii="Arial" w:hAnsi="Arial" w:cs="Arial"/>
          <w:sz w:val="22"/>
          <w:szCs w:val="22"/>
        </w:rPr>
      </w:pPr>
      <w:r w:rsidRPr="001F13FD">
        <w:rPr>
          <w:rFonts w:ascii="Arial" w:hAnsi="Arial" w:cs="Arial"/>
          <w:color w:val="FF0000"/>
          <w:sz w:val="22"/>
          <w:szCs w:val="22"/>
        </w:rPr>
        <w:t>3.</w:t>
      </w:r>
      <w:r w:rsidRPr="00174076">
        <w:rPr>
          <w:rFonts w:ascii="Arial" w:hAnsi="Arial" w:cs="Arial"/>
          <w:sz w:val="22"/>
          <w:szCs w:val="22"/>
        </w:rPr>
        <w:t xml:space="preserve"> En tout temps, stimulés par l’esprit de</w:t>
      </w:r>
      <w:r>
        <w:rPr>
          <w:rFonts w:ascii="Arial" w:hAnsi="Arial" w:cs="Arial"/>
          <w:sz w:val="22"/>
          <w:szCs w:val="22"/>
        </w:rPr>
        <w:t xml:space="preserve"> </w:t>
      </w:r>
      <w:r w:rsidRPr="00740A0C">
        <w:rPr>
          <w:rFonts w:ascii="Arial" w:hAnsi="Arial" w:cs="Arial"/>
          <w:sz w:val="22"/>
          <w:szCs w:val="22"/>
        </w:rPr>
        <w:t xml:space="preserve">conversion et de renouveau, adonnons-nous aux œuvres de pénitence </w:t>
      </w:r>
      <w:r>
        <w:rPr>
          <w:rFonts w:ascii="Arial" w:hAnsi="Arial" w:cs="Arial"/>
          <w:sz w:val="22"/>
          <w:szCs w:val="22"/>
        </w:rPr>
        <w:t>selon</w:t>
      </w:r>
      <w:r w:rsidRPr="00740A0C">
        <w:rPr>
          <w:rFonts w:ascii="Arial" w:hAnsi="Arial" w:cs="Arial"/>
          <w:sz w:val="22"/>
          <w:szCs w:val="22"/>
        </w:rPr>
        <w:t xml:space="preserve"> la Règle</w:t>
      </w:r>
      <w:r>
        <w:rPr>
          <w:rFonts w:ascii="Arial" w:hAnsi="Arial" w:cs="Arial"/>
          <w:sz w:val="22"/>
          <w:szCs w:val="22"/>
        </w:rPr>
        <w:t>, les Constitutions et</w:t>
      </w:r>
      <w:r w:rsidRPr="00740A0C">
        <w:rPr>
          <w:rFonts w:ascii="Arial" w:hAnsi="Arial" w:cs="Arial"/>
          <w:sz w:val="22"/>
          <w:szCs w:val="22"/>
        </w:rPr>
        <w:t xml:space="preserve"> comme Dieu nous l’inspirera, </w:t>
      </w:r>
      <w:r>
        <w:rPr>
          <w:rFonts w:ascii="Arial" w:hAnsi="Arial" w:cs="Arial"/>
          <w:sz w:val="22"/>
          <w:szCs w:val="22"/>
        </w:rPr>
        <w:t>afin que</w:t>
      </w:r>
      <w:r w:rsidRPr="00740A0C">
        <w:rPr>
          <w:rFonts w:ascii="Arial" w:hAnsi="Arial" w:cs="Arial"/>
          <w:sz w:val="22"/>
          <w:szCs w:val="22"/>
        </w:rPr>
        <w:t xml:space="preserve"> le mystère </w:t>
      </w:r>
      <w:r>
        <w:rPr>
          <w:rFonts w:ascii="Arial" w:hAnsi="Arial" w:cs="Arial"/>
          <w:sz w:val="22"/>
          <w:szCs w:val="22"/>
        </w:rPr>
        <w:t xml:space="preserve">pascal </w:t>
      </w:r>
      <w:r w:rsidRPr="00740A0C">
        <w:rPr>
          <w:rFonts w:ascii="Arial" w:hAnsi="Arial" w:cs="Arial"/>
          <w:sz w:val="22"/>
          <w:szCs w:val="22"/>
        </w:rPr>
        <w:t>agisse de plus en plus en nous</w:t>
      </w:r>
      <w:r>
        <w:rPr>
          <w:rFonts w:ascii="Arial" w:hAnsi="Arial" w:cs="Arial"/>
          <w:sz w:val="22"/>
          <w:szCs w:val="22"/>
        </w:rPr>
        <w:t>.</w:t>
      </w:r>
    </w:p>
    <w:p w:rsidR="001F13FD" w:rsidRDefault="004C234C" w:rsidP="007D242B">
      <w:pPr>
        <w:pStyle w:val="Standard"/>
        <w:ind w:left="57" w:firstLine="936"/>
        <w:jc w:val="both"/>
        <w:rPr>
          <w:rFonts w:ascii="Arial" w:hAnsi="Arial" w:cs="Arial"/>
          <w:sz w:val="22"/>
          <w:szCs w:val="22"/>
        </w:rPr>
      </w:pPr>
      <w:r w:rsidRPr="001F13FD">
        <w:rPr>
          <w:rFonts w:ascii="Arial" w:hAnsi="Arial" w:cs="Arial"/>
          <w:color w:val="FF0000"/>
          <w:sz w:val="22"/>
          <w:szCs w:val="22"/>
        </w:rPr>
        <w:t>4.</w:t>
      </w:r>
      <w:r w:rsidRPr="00BB7127">
        <w:rPr>
          <w:rFonts w:ascii="Arial" w:hAnsi="Arial" w:cs="Arial"/>
          <w:sz w:val="22"/>
          <w:szCs w:val="22"/>
        </w:rPr>
        <w:t xml:space="preserve"> Avant tout, rappelons-nous</w:t>
      </w:r>
      <w:r>
        <w:rPr>
          <w:rFonts w:ascii="Arial" w:hAnsi="Arial" w:cs="Arial"/>
          <w:sz w:val="22"/>
          <w:szCs w:val="22"/>
        </w:rPr>
        <w:t xml:space="preserve"> que notre vie consacrée à Dieu </w:t>
      </w:r>
      <w:r w:rsidRPr="00740A0C">
        <w:rPr>
          <w:rFonts w:ascii="Arial" w:hAnsi="Arial" w:cs="Arial"/>
          <w:sz w:val="22"/>
          <w:szCs w:val="22"/>
        </w:rPr>
        <w:t>est par elle-même une excellente forme de pénitence.</w:t>
      </w:r>
    </w:p>
    <w:p w:rsidR="001F13FD" w:rsidRDefault="004C234C" w:rsidP="007D242B">
      <w:pPr>
        <w:pStyle w:val="Standard"/>
        <w:ind w:left="57" w:firstLine="936"/>
        <w:jc w:val="both"/>
        <w:rPr>
          <w:rFonts w:ascii="Arial" w:hAnsi="Arial" w:cs="Arial"/>
          <w:sz w:val="22"/>
          <w:szCs w:val="22"/>
        </w:rPr>
      </w:pPr>
      <w:r w:rsidRPr="001F13FD">
        <w:rPr>
          <w:rFonts w:ascii="Arial" w:hAnsi="Arial" w:cs="Arial"/>
          <w:color w:val="FF0000"/>
          <w:sz w:val="22"/>
          <w:szCs w:val="22"/>
        </w:rPr>
        <w:t>5.</w:t>
      </w:r>
      <w:r w:rsidRPr="00740A0C">
        <w:rPr>
          <w:rFonts w:ascii="Arial" w:hAnsi="Arial" w:cs="Arial"/>
          <w:sz w:val="22"/>
          <w:szCs w:val="22"/>
        </w:rPr>
        <w:t xml:space="preserve"> Offrons </w:t>
      </w:r>
      <w:r>
        <w:rPr>
          <w:rFonts w:ascii="Arial" w:hAnsi="Arial" w:cs="Arial"/>
          <w:sz w:val="22"/>
          <w:szCs w:val="22"/>
        </w:rPr>
        <w:t xml:space="preserve">donc pour notre salut et celui des autres, </w:t>
      </w:r>
      <w:r w:rsidRPr="00740A0C">
        <w:rPr>
          <w:rFonts w:ascii="Arial" w:hAnsi="Arial" w:cs="Arial"/>
          <w:sz w:val="22"/>
          <w:szCs w:val="22"/>
        </w:rPr>
        <w:t xml:space="preserve">la pauvreté, l’humilité, les difficultés de la vie, la fidélité au travail quotidien, la disponibilité dans le service de Dieu et du prochain, l’engagement </w:t>
      </w:r>
      <w:r>
        <w:rPr>
          <w:rFonts w:ascii="Arial" w:hAnsi="Arial" w:cs="Arial"/>
          <w:sz w:val="22"/>
          <w:szCs w:val="22"/>
        </w:rPr>
        <w:t>à mener la vie fraternelle</w:t>
      </w:r>
      <w:r w:rsidRPr="00740A0C">
        <w:rPr>
          <w:rFonts w:ascii="Arial" w:hAnsi="Arial" w:cs="Arial"/>
          <w:sz w:val="22"/>
          <w:szCs w:val="22"/>
        </w:rPr>
        <w:t xml:space="preserve">, le poids </w:t>
      </w:r>
      <w:r>
        <w:rPr>
          <w:rFonts w:ascii="Arial" w:hAnsi="Arial" w:cs="Arial"/>
          <w:sz w:val="22"/>
          <w:szCs w:val="22"/>
        </w:rPr>
        <w:t xml:space="preserve">de la maladie et des ans, et d'éventuelles persécutions à cause du Royaume de Dieu. Ainsi, souffrant avec celui </w:t>
      </w:r>
      <w:r w:rsidRPr="00740A0C">
        <w:rPr>
          <w:rFonts w:ascii="Arial" w:hAnsi="Arial" w:cs="Arial"/>
          <w:sz w:val="22"/>
          <w:szCs w:val="22"/>
        </w:rPr>
        <w:t>qui souf</w:t>
      </w:r>
      <w:r>
        <w:rPr>
          <w:rFonts w:ascii="Arial" w:hAnsi="Arial" w:cs="Arial"/>
          <w:sz w:val="22"/>
          <w:szCs w:val="22"/>
        </w:rPr>
        <w:t xml:space="preserve">fre, </w:t>
      </w:r>
      <w:r w:rsidRPr="00740A0C">
        <w:rPr>
          <w:rFonts w:ascii="Arial" w:hAnsi="Arial" w:cs="Arial"/>
          <w:sz w:val="22"/>
          <w:szCs w:val="22"/>
        </w:rPr>
        <w:t>puissions</w:t>
      </w:r>
      <w:r>
        <w:rPr>
          <w:rFonts w:ascii="Arial" w:hAnsi="Arial" w:cs="Arial"/>
          <w:sz w:val="22"/>
          <w:szCs w:val="22"/>
        </w:rPr>
        <w:t>-nous</w:t>
      </w:r>
      <w:r w:rsidRPr="00740A0C">
        <w:rPr>
          <w:rFonts w:ascii="Arial" w:hAnsi="Arial" w:cs="Arial"/>
          <w:sz w:val="22"/>
          <w:szCs w:val="22"/>
        </w:rPr>
        <w:t xml:space="preserve"> </w:t>
      </w:r>
      <w:r>
        <w:rPr>
          <w:rFonts w:ascii="Arial" w:hAnsi="Arial" w:cs="Arial"/>
          <w:sz w:val="22"/>
          <w:szCs w:val="22"/>
        </w:rPr>
        <w:t xml:space="preserve">toujours </w:t>
      </w:r>
      <w:r w:rsidRPr="00740A0C">
        <w:rPr>
          <w:rFonts w:ascii="Arial" w:hAnsi="Arial" w:cs="Arial"/>
          <w:sz w:val="22"/>
          <w:szCs w:val="22"/>
        </w:rPr>
        <w:t>nous réjouir de notre conformité au Christ.</w:t>
      </w:r>
    </w:p>
    <w:p w:rsidR="004C234C" w:rsidRDefault="004C234C" w:rsidP="007D242B">
      <w:pPr>
        <w:pStyle w:val="Standard"/>
        <w:ind w:left="57" w:firstLine="936"/>
        <w:jc w:val="both"/>
        <w:rPr>
          <w:rFonts w:ascii="Arial" w:hAnsi="Arial" w:cs="Arial"/>
          <w:b/>
          <w:bCs/>
          <w:sz w:val="22"/>
          <w:szCs w:val="22"/>
        </w:rPr>
      </w:pPr>
      <w:r w:rsidRPr="001F13FD">
        <w:rPr>
          <w:rFonts w:ascii="Arial" w:hAnsi="Arial" w:cs="Arial"/>
          <w:color w:val="FF0000"/>
          <w:sz w:val="22"/>
          <w:szCs w:val="22"/>
        </w:rPr>
        <w:t>6.</w:t>
      </w:r>
      <w:r>
        <w:rPr>
          <w:rFonts w:ascii="Arial" w:hAnsi="Arial" w:cs="Arial"/>
          <w:sz w:val="22"/>
          <w:szCs w:val="22"/>
        </w:rPr>
        <w:t xml:space="preserve"> Suivons le même</w:t>
      </w:r>
      <w:r w:rsidRPr="00740A0C">
        <w:rPr>
          <w:rFonts w:ascii="Arial" w:hAnsi="Arial" w:cs="Arial"/>
          <w:sz w:val="22"/>
          <w:szCs w:val="22"/>
        </w:rPr>
        <w:t xml:space="preserve"> chemi</w:t>
      </w:r>
      <w:r>
        <w:rPr>
          <w:rFonts w:ascii="Arial" w:hAnsi="Arial" w:cs="Arial"/>
          <w:sz w:val="22"/>
          <w:szCs w:val="22"/>
        </w:rPr>
        <w:t>n de conversion que</w:t>
      </w:r>
      <w:r w:rsidRPr="00740A0C">
        <w:rPr>
          <w:rFonts w:ascii="Arial" w:hAnsi="Arial" w:cs="Arial"/>
          <w:sz w:val="22"/>
          <w:szCs w:val="22"/>
        </w:rPr>
        <w:t xml:space="preserve"> saint François, </w:t>
      </w:r>
      <w:r>
        <w:rPr>
          <w:rFonts w:ascii="Arial" w:hAnsi="Arial" w:cs="Arial"/>
          <w:sz w:val="22"/>
          <w:szCs w:val="22"/>
        </w:rPr>
        <w:t>en allant</w:t>
      </w:r>
      <w:r w:rsidRPr="00740A0C">
        <w:rPr>
          <w:rFonts w:ascii="Arial" w:hAnsi="Arial" w:cs="Arial"/>
          <w:sz w:val="22"/>
          <w:szCs w:val="22"/>
        </w:rPr>
        <w:t xml:space="preserve"> surtout vers ceux qui sont</w:t>
      </w:r>
      <w:r>
        <w:rPr>
          <w:rFonts w:ascii="Arial" w:hAnsi="Arial" w:cs="Arial"/>
          <w:sz w:val="22"/>
          <w:szCs w:val="22"/>
        </w:rPr>
        <w:t xml:space="preserve"> aujourd’hui marginalisés et privés </w:t>
      </w:r>
      <w:r w:rsidRPr="00375FE1">
        <w:rPr>
          <w:rFonts w:ascii="Arial" w:hAnsi="Arial" w:cs="Arial"/>
          <w:sz w:val="22"/>
          <w:szCs w:val="22"/>
        </w:rPr>
        <w:t>d</w:t>
      </w:r>
      <w:r>
        <w:rPr>
          <w:rFonts w:ascii="Arial" w:hAnsi="Arial" w:cs="Arial"/>
          <w:sz w:val="22"/>
          <w:szCs w:val="22"/>
        </w:rPr>
        <w:t>e tout.</w:t>
      </w:r>
    </w:p>
    <w:p w:rsidR="004C234C" w:rsidRDefault="004C234C" w:rsidP="008B2A7F">
      <w:pPr>
        <w:pStyle w:val="Standard"/>
        <w:jc w:val="both"/>
        <w:rPr>
          <w:rFonts w:ascii="Arial" w:hAnsi="Arial" w:cs="Arial"/>
          <w:sz w:val="22"/>
          <w:szCs w:val="22"/>
        </w:rPr>
      </w:pPr>
    </w:p>
    <w:p w:rsidR="001F13FD" w:rsidRDefault="001F13FD" w:rsidP="008B2A7F">
      <w:pPr>
        <w:pStyle w:val="Standard"/>
        <w:jc w:val="both"/>
        <w:rPr>
          <w:rFonts w:ascii="Arial" w:hAnsi="Arial" w:cs="Arial"/>
          <w:sz w:val="22"/>
          <w:szCs w:val="22"/>
        </w:rPr>
      </w:pPr>
    </w:p>
    <w:p w:rsidR="001F13FD" w:rsidRPr="000B687D" w:rsidRDefault="001F13FD" w:rsidP="001F13FD">
      <w:pPr>
        <w:pStyle w:val="FootnoteText"/>
        <w:keepNext/>
        <w:framePr w:dropCap="drop" w:lines="2" w:wrap="around" w:vAnchor="text" w:hAnchor="text"/>
        <w:spacing w:line="505" w:lineRule="exact"/>
        <w:textAlignment w:val="baseline"/>
        <w:rPr>
          <w:rFonts w:ascii="Arial" w:hAnsi="Arial" w:cs="Arial"/>
          <w:position w:val="-5"/>
          <w:sz w:val="48"/>
          <w:szCs w:val="48"/>
        </w:rPr>
      </w:pPr>
      <w:r w:rsidRPr="000B687D">
        <w:rPr>
          <w:rFonts w:ascii="Arial" w:hAnsi="Arial" w:cs="Arial"/>
          <w:position w:val="-5"/>
          <w:sz w:val="48"/>
          <w:szCs w:val="48"/>
        </w:rPr>
        <w:t>111</w:t>
      </w:r>
    </w:p>
    <w:p w:rsidR="001F13FD" w:rsidRDefault="001F13FD" w:rsidP="00A56EA6">
      <w:pPr>
        <w:pStyle w:val="FootnoteText"/>
        <w:tabs>
          <w:tab w:val="clear" w:pos="284"/>
          <w:tab w:val="left" w:pos="-426"/>
        </w:tabs>
        <w:ind w:left="0" w:firstLine="0"/>
        <w:rPr>
          <w:rFonts w:ascii="Arial" w:hAnsi="Arial" w:cs="Arial"/>
          <w:sz w:val="22"/>
          <w:szCs w:val="22"/>
        </w:rPr>
      </w:pPr>
      <w:r>
        <w:rPr>
          <w:rFonts w:ascii="Arial" w:hAnsi="Arial" w:cs="Arial"/>
          <w:sz w:val="22"/>
          <w:szCs w:val="22"/>
        </w:rPr>
        <w:t xml:space="preserve"> </w:t>
      </w:r>
      <w:r w:rsidR="007D242B">
        <w:rPr>
          <w:rFonts w:ascii="Arial" w:hAnsi="Arial" w:cs="Arial"/>
          <w:sz w:val="22"/>
          <w:szCs w:val="22"/>
        </w:rPr>
        <w:t xml:space="preserve"> </w:t>
      </w:r>
      <w:r w:rsidRPr="001F13FD">
        <w:rPr>
          <w:rFonts w:ascii="Arial" w:hAnsi="Arial" w:cs="Arial"/>
          <w:color w:val="FF0000"/>
          <w:sz w:val="22"/>
          <w:szCs w:val="22"/>
        </w:rPr>
        <w:t>1</w:t>
      </w:r>
      <w:r w:rsidRPr="00FC128A">
        <w:rPr>
          <w:rFonts w:ascii="Arial" w:hAnsi="Arial" w:cs="Arial"/>
          <w:sz w:val="22"/>
          <w:szCs w:val="22"/>
        </w:rPr>
        <w:t>. Le Christ Seigne</w:t>
      </w:r>
      <w:r>
        <w:rPr>
          <w:rFonts w:ascii="Arial" w:hAnsi="Arial" w:cs="Arial"/>
          <w:sz w:val="22"/>
          <w:szCs w:val="22"/>
        </w:rPr>
        <w:t xml:space="preserve">ur, après avoir reçu du Père sa </w:t>
      </w:r>
      <w:r w:rsidRPr="00FC128A">
        <w:rPr>
          <w:rFonts w:ascii="Arial" w:hAnsi="Arial" w:cs="Arial"/>
          <w:sz w:val="22"/>
          <w:szCs w:val="22"/>
        </w:rPr>
        <w:t xml:space="preserve">mission, </w:t>
      </w:r>
      <w:r>
        <w:rPr>
          <w:rFonts w:ascii="Arial" w:hAnsi="Arial" w:cs="Arial"/>
          <w:sz w:val="22"/>
          <w:szCs w:val="22"/>
        </w:rPr>
        <w:t>a été</w:t>
      </w:r>
      <w:r w:rsidRPr="00FC128A">
        <w:rPr>
          <w:rFonts w:ascii="Arial" w:hAnsi="Arial" w:cs="Arial"/>
          <w:sz w:val="22"/>
          <w:szCs w:val="22"/>
        </w:rPr>
        <w:t xml:space="preserve"> con</w:t>
      </w:r>
      <w:r>
        <w:rPr>
          <w:rFonts w:ascii="Arial" w:hAnsi="Arial" w:cs="Arial"/>
          <w:sz w:val="22"/>
          <w:szCs w:val="22"/>
        </w:rPr>
        <w:t xml:space="preserve">duit par l’Esprit Saint dans le </w:t>
      </w:r>
      <w:r w:rsidRPr="00FC128A">
        <w:rPr>
          <w:rFonts w:ascii="Arial" w:hAnsi="Arial" w:cs="Arial"/>
          <w:sz w:val="22"/>
          <w:szCs w:val="22"/>
        </w:rPr>
        <w:t xml:space="preserve">désert où il </w:t>
      </w:r>
      <w:r>
        <w:rPr>
          <w:rFonts w:ascii="Arial" w:hAnsi="Arial" w:cs="Arial"/>
          <w:sz w:val="22"/>
          <w:szCs w:val="22"/>
        </w:rPr>
        <w:t xml:space="preserve">a </w:t>
      </w:r>
      <w:r w:rsidRPr="00FC128A">
        <w:rPr>
          <w:rFonts w:ascii="Arial" w:hAnsi="Arial" w:cs="Arial"/>
          <w:sz w:val="22"/>
          <w:szCs w:val="22"/>
        </w:rPr>
        <w:t>jeûn</w:t>
      </w:r>
      <w:r>
        <w:rPr>
          <w:rFonts w:ascii="Arial" w:hAnsi="Arial" w:cs="Arial"/>
          <w:sz w:val="22"/>
          <w:szCs w:val="22"/>
        </w:rPr>
        <w:t>é</w:t>
      </w:r>
      <w:r w:rsidRPr="00FC128A">
        <w:rPr>
          <w:rFonts w:ascii="Arial" w:hAnsi="Arial" w:cs="Arial"/>
          <w:sz w:val="22"/>
          <w:szCs w:val="22"/>
        </w:rPr>
        <w:t xml:space="preserve"> quarante jours et quarante nuits.</w:t>
      </w:r>
    </w:p>
    <w:p w:rsidR="001F13FD" w:rsidRDefault="001F13FD" w:rsidP="007D242B">
      <w:pPr>
        <w:pStyle w:val="FootnoteText"/>
        <w:tabs>
          <w:tab w:val="clear" w:pos="284"/>
          <w:tab w:val="left" w:pos="-426"/>
        </w:tabs>
        <w:ind w:left="0" w:firstLine="993"/>
        <w:rPr>
          <w:rFonts w:ascii="Arial" w:hAnsi="Arial" w:cs="Arial"/>
          <w:sz w:val="22"/>
          <w:szCs w:val="22"/>
        </w:rPr>
      </w:pPr>
      <w:r w:rsidRPr="001F13FD">
        <w:rPr>
          <w:rFonts w:ascii="Arial" w:hAnsi="Arial" w:cs="Arial"/>
          <w:color w:val="FF0000"/>
          <w:sz w:val="22"/>
          <w:szCs w:val="22"/>
        </w:rPr>
        <w:t>2.</w:t>
      </w:r>
      <w:r w:rsidRPr="00FC128A">
        <w:rPr>
          <w:rFonts w:ascii="Arial" w:hAnsi="Arial" w:cs="Arial"/>
          <w:sz w:val="22"/>
          <w:szCs w:val="22"/>
        </w:rPr>
        <w:t xml:space="preserve"> </w:t>
      </w:r>
      <w:r>
        <w:rPr>
          <w:rFonts w:ascii="Arial" w:hAnsi="Arial" w:cs="Arial"/>
          <w:sz w:val="22"/>
          <w:szCs w:val="22"/>
        </w:rPr>
        <w:t>Disciple du Seigneur et ardemment désireux de l’imiter,</w:t>
      </w:r>
      <w:r w:rsidRPr="00FC128A">
        <w:rPr>
          <w:rFonts w:ascii="Arial" w:hAnsi="Arial" w:cs="Arial"/>
          <w:sz w:val="22"/>
          <w:szCs w:val="22"/>
        </w:rPr>
        <w:t xml:space="preserve"> </w:t>
      </w:r>
      <w:r>
        <w:rPr>
          <w:rFonts w:ascii="Arial" w:hAnsi="Arial" w:cs="Arial"/>
          <w:sz w:val="22"/>
          <w:szCs w:val="22"/>
        </w:rPr>
        <w:t>s</w:t>
      </w:r>
      <w:r w:rsidRPr="00FC128A">
        <w:rPr>
          <w:rFonts w:ascii="Arial" w:hAnsi="Arial" w:cs="Arial"/>
          <w:sz w:val="22"/>
          <w:szCs w:val="22"/>
        </w:rPr>
        <w:t xml:space="preserve">aint François </w:t>
      </w:r>
      <w:r>
        <w:rPr>
          <w:rFonts w:ascii="Arial" w:hAnsi="Arial" w:cs="Arial"/>
          <w:sz w:val="22"/>
          <w:szCs w:val="22"/>
        </w:rPr>
        <w:t>a également vécu</w:t>
      </w:r>
      <w:r w:rsidRPr="00FC128A">
        <w:rPr>
          <w:rFonts w:ascii="Arial" w:hAnsi="Arial" w:cs="Arial"/>
          <w:sz w:val="22"/>
          <w:szCs w:val="22"/>
        </w:rPr>
        <w:t xml:space="preserve"> dans le jeûne et la prière.</w:t>
      </w:r>
    </w:p>
    <w:p w:rsidR="001F13FD" w:rsidRDefault="001F13FD" w:rsidP="007D242B">
      <w:pPr>
        <w:pStyle w:val="FootnoteText"/>
        <w:tabs>
          <w:tab w:val="clear" w:pos="284"/>
          <w:tab w:val="left" w:pos="-426"/>
        </w:tabs>
        <w:ind w:left="0" w:firstLine="993"/>
        <w:rPr>
          <w:rFonts w:ascii="Arial" w:hAnsi="Arial" w:cs="Arial"/>
          <w:b/>
          <w:sz w:val="22"/>
          <w:szCs w:val="22"/>
        </w:rPr>
      </w:pPr>
      <w:r w:rsidRPr="001F13FD">
        <w:rPr>
          <w:rFonts w:ascii="Arial" w:hAnsi="Arial" w:cs="Arial"/>
          <w:color w:val="FF0000"/>
          <w:sz w:val="22"/>
          <w:szCs w:val="22"/>
        </w:rPr>
        <w:t>3.</w:t>
      </w:r>
      <w:r w:rsidRPr="00FC128A">
        <w:rPr>
          <w:rFonts w:ascii="Arial" w:hAnsi="Arial" w:cs="Arial"/>
          <w:sz w:val="22"/>
          <w:szCs w:val="22"/>
        </w:rPr>
        <w:t xml:space="preserve"> Pratiquons donc nous aussi le jeûne, la priè</w:t>
      </w:r>
      <w:r>
        <w:rPr>
          <w:rFonts w:ascii="Arial" w:hAnsi="Arial" w:cs="Arial"/>
          <w:sz w:val="22"/>
          <w:szCs w:val="22"/>
        </w:rPr>
        <w:t>re et les œuvres de miséricorde qui</w:t>
      </w:r>
      <w:r w:rsidRPr="00FC128A">
        <w:rPr>
          <w:rFonts w:ascii="Arial" w:hAnsi="Arial" w:cs="Arial"/>
          <w:sz w:val="22"/>
          <w:szCs w:val="22"/>
        </w:rPr>
        <w:t xml:space="preserve"> nous conduisent à la liberté intérieure et nous ouvrent à l’amour de Dieu et du prochain.</w:t>
      </w:r>
    </w:p>
    <w:p w:rsidR="00A56EA6" w:rsidRDefault="00A56EA6" w:rsidP="007D242B">
      <w:pPr>
        <w:pStyle w:val="FootnoteText"/>
        <w:tabs>
          <w:tab w:val="clear" w:pos="284"/>
          <w:tab w:val="left" w:pos="-1843"/>
        </w:tabs>
        <w:ind w:left="0" w:firstLine="993"/>
        <w:rPr>
          <w:rFonts w:ascii="Arial" w:hAnsi="Arial" w:cs="Arial"/>
          <w:color w:val="000000" w:themeColor="text1"/>
          <w:sz w:val="22"/>
          <w:szCs w:val="22"/>
        </w:rPr>
      </w:pPr>
      <w:r w:rsidRPr="00DE5D8E">
        <w:rPr>
          <w:rFonts w:ascii="Arial" w:hAnsi="Arial" w:cs="Arial"/>
          <w:color w:val="FF0000"/>
          <w:sz w:val="22"/>
          <w:szCs w:val="22"/>
        </w:rPr>
        <w:t>4.</w:t>
      </w:r>
      <w:r w:rsidRPr="00FC128A">
        <w:rPr>
          <w:rFonts w:ascii="Arial" w:hAnsi="Arial" w:cs="Arial"/>
          <w:sz w:val="22"/>
          <w:szCs w:val="22"/>
        </w:rPr>
        <w:t xml:space="preserve"> </w:t>
      </w:r>
      <w:r w:rsidRPr="00A22B6D">
        <w:rPr>
          <w:rFonts w:ascii="Arial" w:hAnsi="Arial" w:cs="Arial"/>
          <w:color w:val="000000" w:themeColor="text1"/>
          <w:sz w:val="22"/>
          <w:szCs w:val="22"/>
        </w:rPr>
        <w:t xml:space="preserve">Que </w:t>
      </w:r>
      <w:r>
        <w:rPr>
          <w:rFonts w:ascii="Arial" w:hAnsi="Arial" w:cs="Arial"/>
          <w:color w:val="000000" w:themeColor="text1"/>
          <w:sz w:val="22"/>
          <w:szCs w:val="22"/>
        </w:rPr>
        <w:t>l’Avent,</w:t>
      </w:r>
      <w:r w:rsidRPr="00A22B6D">
        <w:rPr>
          <w:rFonts w:ascii="Arial" w:hAnsi="Arial" w:cs="Arial"/>
          <w:color w:val="000000" w:themeColor="text1"/>
          <w:sz w:val="22"/>
          <w:szCs w:val="22"/>
        </w:rPr>
        <w:t xml:space="preserve"> le c</w:t>
      </w:r>
      <w:r w:rsidR="005D6BBF">
        <w:rPr>
          <w:rFonts w:ascii="Arial" w:hAnsi="Arial" w:cs="Arial"/>
          <w:color w:val="000000" w:themeColor="text1"/>
          <w:sz w:val="22"/>
          <w:szCs w:val="22"/>
        </w:rPr>
        <w:t>arême qui précède Pâques et tou</w:t>
      </w:r>
      <w:r w:rsidR="009D2429">
        <w:rPr>
          <w:rFonts w:ascii="Arial" w:hAnsi="Arial" w:cs="Arial"/>
          <w:color w:val="000000" w:themeColor="text1"/>
          <w:sz w:val="22"/>
          <w:szCs w:val="22"/>
        </w:rPr>
        <w:t xml:space="preserve">s </w:t>
      </w:r>
      <w:r w:rsidRPr="00A22B6D">
        <w:rPr>
          <w:rFonts w:ascii="Arial" w:hAnsi="Arial" w:cs="Arial"/>
          <w:color w:val="000000" w:themeColor="text1"/>
          <w:sz w:val="22"/>
          <w:szCs w:val="22"/>
        </w:rPr>
        <w:t>les vendredis de l’année, soient considérés par nous comme des temps de pénitence individuelle e</w:t>
      </w:r>
      <w:r>
        <w:rPr>
          <w:rFonts w:ascii="Arial" w:hAnsi="Arial" w:cs="Arial"/>
          <w:color w:val="000000" w:themeColor="text1"/>
          <w:sz w:val="22"/>
          <w:szCs w:val="22"/>
        </w:rPr>
        <w:t>t communautaire plus exigeants.</w:t>
      </w:r>
    </w:p>
    <w:p w:rsidR="00A56EA6" w:rsidRDefault="00A56EA6" w:rsidP="007D242B">
      <w:pPr>
        <w:pStyle w:val="FootnoteText"/>
        <w:tabs>
          <w:tab w:val="clear" w:pos="284"/>
          <w:tab w:val="left" w:pos="0"/>
        </w:tabs>
        <w:ind w:left="0" w:firstLine="993"/>
        <w:rPr>
          <w:rFonts w:ascii="Arial" w:hAnsi="Arial" w:cs="Arial"/>
          <w:color w:val="000000" w:themeColor="text1"/>
          <w:sz w:val="22"/>
          <w:szCs w:val="22"/>
        </w:rPr>
      </w:pPr>
      <w:r w:rsidRPr="00DE5D8E">
        <w:rPr>
          <w:rFonts w:ascii="Arial" w:hAnsi="Arial" w:cs="Arial"/>
          <w:color w:val="FF0000"/>
          <w:sz w:val="22"/>
          <w:szCs w:val="22"/>
        </w:rPr>
        <w:t>5.</w:t>
      </w:r>
      <w:r w:rsidRPr="00A22B6D">
        <w:rPr>
          <w:rFonts w:ascii="Arial" w:hAnsi="Arial" w:cs="Arial"/>
          <w:color w:val="000000" w:themeColor="text1"/>
          <w:sz w:val="22"/>
          <w:szCs w:val="22"/>
        </w:rPr>
        <w:t xml:space="preserve"> On r</w:t>
      </w:r>
      <w:r>
        <w:rPr>
          <w:rFonts w:ascii="Arial" w:hAnsi="Arial" w:cs="Arial"/>
          <w:color w:val="000000" w:themeColor="text1"/>
          <w:sz w:val="22"/>
          <w:szCs w:val="22"/>
        </w:rPr>
        <w:t>ecommande aussi le carême dit «de la bénédiction</w:t>
      </w:r>
      <w:r w:rsidRPr="00A22B6D">
        <w:rPr>
          <w:rFonts w:ascii="Arial" w:hAnsi="Arial" w:cs="Arial"/>
          <w:color w:val="000000" w:themeColor="text1"/>
          <w:sz w:val="22"/>
          <w:szCs w:val="22"/>
        </w:rPr>
        <w:t xml:space="preserve">», qui commence à l'Épiphanie, et la vigile des solennités de saint François et </w:t>
      </w:r>
      <w:r>
        <w:rPr>
          <w:rFonts w:ascii="Arial" w:hAnsi="Arial" w:cs="Arial"/>
          <w:color w:val="000000" w:themeColor="text1"/>
          <w:sz w:val="22"/>
          <w:szCs w:val="22"/>
        </w:rPr>
        <w:t>de l’Immaculée Conception de la Bienheureuse Vierge Marie.</w:t>
      </w:r>
    </w:p>
    <w:p w:rsidR="00DD1B2C" w:rsidRDefault="00DD1B2C" w:rsidP="007D242B">
      <w:pPr>
        <w:pStyle w:val="FootnoteText"/>
        <w:tabs>
          <w:tab w:val="clear" w:pos="284"/>
          <w:tab w:val="left" w:pos="0"/>
        </w:tabs>
        <w:ind w:left="0" w:firstLine="993"/>
        <w:rPr>
          <w:rFonts w:ascii="Arial" w:hAnsi="Arial" w:cs="Arial"/>
          <w:sz w:val="22"/>
          <w:szCs w:val="22"/>
        </w:rPr>
      </w:pPr>
      <w:r w:rsidRPr="00DE5D8E">
        <w:rPr>
          <w:rFonts w:ascii="Arial" w:hAnsi="Arial" w:cs="Arial"/>
          <w:color w:val="FF0000"/>
          <w:sz w:val="22"/>
          <w:szCs w:val="22"/>
        </w:rPr>
        <w:t>6.</w:t>
      </w:r>
      <w:r w:rsidRPr="00A22B6D">
        <w:rPr>
          <w:rFonts w:ascii="Arial" w:hAnsi="Arial" w:cs="Arial"/>
          <w:color w:val="000000" w:themeColor="text1"/>
          <w:sz w:val="22"/>
          <w:szCs w:val="22"/>
        </w:rPr>
        <w:t xml:space="preserve"> Ces jours-là, adonnons-nous avec plus de ferveur et d’empressement aux pratiques de pénitence qui f</w:t>
      </w:r>
      <w:r>
        <w:rPr>
          <w:rFonts w:ascii="Arial" w:hAnsi="Arial" w:cs="Arial"/>
          <w:color w:val="000000" w:themeColor="text1"/>
          <w:sz w:val="22"/>
          <w:szCs w:val="22"/>
        </w:rPr>
        <w:t xml:space="preserve">avorisent la conversion du cœur </w:t>
      </w:r>
      <w:r w:rsidRPr="00A22B6D">
        <w:rPr>
          <w:rFonts w:ascii="Arial" w:hAnsi="Arial" w:cs="Arial"/>
          <w:color w:val="000000" w:themeColor="text1"/>
          <w:sz w:val="22"/>
          <w:szCs w:val="22"/>
        </w:rPr>
        <w:t>: la prière, le recueillement, l’écoute de la Parole de Dieu, la mortification corporelle et le jeûne en fraternité. Partageons fraternellement avec les autres pauvres ce qui, du fait  d'une plus rigoureuse privation, nous restera de la table du Seigneur et, selon notre usage traditionnel, accomplissons avec plus de ferveur, les œuvres de miséricorde</w:t>
      </w:r>
      <w:r w:rsidRPr="00FC128A">
        <w:rPr>
          <w:rFonts w:ascii="Arial" w:hAnsi="Arial" w:cs="Arial"/>
          <w:sz w:val="22"/>
          <w:szCs w:val="22"/>
        </w:rPr>
        <w:t>.</w:t>
      </w:r>
      <w:r w:rsidRPr="005C01C8">
        <w:rPr>
          <w:rFonts w:ascii="Arial" w:hAnsi="Arial" w:cs="Arial"/>
          <w:sz w:val="22"/>
          <w:szCs w:val="22"/>
        </w:rPr>
        <w:t xml:space="preserve"> </w:t>
      </w:r>
    </w:p>
    <w:p w:rsidR="00A50EE7" w:rsidRDefault="00A50EE7" w:rsidP="001B2352">
      <w:pPr>
        <w:autoSpaceDE w:val="0"/>
        <w:autoSpaceDN w:val="0"/>
        <w:adjustRightInd w:val="0"/>
        <w:rPr>
          <w:rFonts w:ascii="OfficinaSans-Bold" w:hAnsi="OfficinaSans-Bold" w:cs="OfficinaSans-Bold"/>
          <w:b/>
          <w:bCs/>
          <w:color w:val="E4000F"/>
          <w:sz w:val="16"/>
          <w:szCs w:val="16"/>
          <w:lang w:val="fr-FR"/>
        </w:rPr>
      </w:pPr>
    </w:p>
    <w:p w:rsidR="00A50EE7" w:rsidRDefault="00A50EE7" w:rsidP="001B2352">
      <w:pPr>
        <w:autoSpaceDE w:val="0"/>
        <w:autoSpaceDN w:val="0"/>
        <w:adjustRightInd w:val="0"/>
        <w:rPr>
          <w:rFonts w:ascii="OfficinaSans-Bold" w:hAnsi="OfficinaSans-Bold" w:cs="OfficinaSans-Bold"/>
          <w:b/>
          <w:bCs/>
          <w:color w:val="E4000F"/>
          <w:sz w:val="16"/>
          <w:szCs w:val="16"/>
          <w:lang w:val="fr-FR"/>
        </w:rPr>
      </w:pPr>
    </w:p>
    <w:p w:rsidR="001B2352" w:rsidRPr="006E0EDD" w:rsidRDefault="001B2352" w:rsidP="001F13FD">
      <w:pPr>
        <w:pStyle w:val="FootnoteText"/>
        <w:rPr>
          <w:rFonts w:ascii="OfficinaSans-Book" w:hAnsi="OfficinaSans-Book" w:cs="OfficinaSans-Book"/>
          <w:szCs w:val="16"/>
        </w:rPr>
      </w:pPr>
    </w:p>
    <w:p w:rsidR="00F04291" w:rsidRPr="00D1128E" w:rsidRDefault="00F04291" w:rsidP="001F13FD">
      <w:pPr>
        <w:pStyle w:val="FootnoteText"/>
        <w:rPr>
          <w:rFonts w:ascii="OfficinaSans-Book" w:hAnsi="OfficinaSans-Book" w:cs="OfficinaSans-Book"/>
          <w:szCs w:val="16"/>
        </w:rPr>
      </w:pPr>
    </w:p>
    <w:p w:rsidR="001B2352" w:rsidRPr="00A95F0D" w:rsidRDefault="001B2352" w:rsidP="001F13FD">
      <w:pPr>
        <w:pStyle w:val="FootnoteText"/>
        <w:rPr>
          <w:rFonts w:ascii="OfficinaSans-Book" w:hAnsi="OfficinaSans-Book" w:cs="OfficinaSans-Book"/>
          <w:szCs w:val="16"/>
          <w:lang w:val="it-IT"/>
        </w:rPr>
      </w:pPr>
      <w:r w:rsidRPr="00A95F0D">
        <w:rPr>
          <w:rFonts w:ascii="OfficinaSans-Book" w:hAnsi="OfficinaSans-Book" w:cs="OfficinaSans-Book"/>
          <w:szCs w:val="16"/>
          <w:lang w:val="it-IT"/>
        </w:rPr>
        <w:t xml:space="preserve">CIC 1249; </w:t>
      </w:r>
    </w:p>
    <w:p w:rsidR="001B2352" w:rsidRPr="001B2352" w:rsidRDefault="001B2352" w:rsidP="001F13FD">
      <w:pPr>
        <w:pStyle w:val="FootnoteText"/>
        <w:rPr>
          <w:rFonts w:ascii="OfficinaSans-Book" w:hAnsi="OfficinaSans-Book" w:cs="OfficinaSans-Book"/>
          <w:szCs w:val="16"/>
          <w:lang w:val="it-IT"/>
        </w:rPr>
      </w:pPr>
      <w:r w:rsidRPr="001B2352">
        <w:rPr>
          <w:rFonts w:ascii="OfficinaSans-Book" w:hAnsi="OfficinaSans-Book" w:cs="OfficinaSans-Book"/>
          <w:szCs w:val="16"/>
          <w:lang w:val="it-IT"/>
        </w:rPr>
        <w:t>VI CPO 5.</w:t>
      </w:r>
    </w:p>
    <w:p w:rsidR="001B2352" w:rsidRPr="001B2352" w:rsidRDefault="001B2352" w:rsidP="001F13FD">
      <w:pPr>
        <w:pStyle w:val="FootnoteText"/>
        <w:rPr>
          <w:rFonts w:ascii="OfficinaSans-Book" w:hAnsi="OfficinaSans-Book" w:cs="OfficinaSans-Book"/>
          <w:szCs w:val="16"/>
          <w:lang w:val="it-IT"/>
        </w:rPr>
      </w:pPr>
    </w:p>
    <w:p w:rsidR="001B2352" w:rsidRPr="001B2352" w:rsidRDefault="001B2352" w:rsidP="001F13FD">
      <w:pPr>
        <w:pStyle w:val="FootnoteText"/>
        <w:rPr>
          <w:rFonts w:ascii="OfficinaSans-Book" w:hAnsi="OfficinaSans-Book" w:cs="OfficinaSans-Book"/>
          <w:szCs w:val="16"/>
          <w:lang w:val="it-IT"/>
        </w:rPr>
      </w:pPr>
    </w:p>
    <w:p w:rsidR="001B2352" w:rsidRPr="001B2352" w:rsidRDefault="001B2352" w:rsidP="001F13FD">
      <w:pPr>
        <w:pStyle w:val="FootnoteText"/>
        <w:rPr>
          <w:rFonts w:ascii="OfficinaSans-Book" w:hAnsi="OfficinaSans-Book" w:cs="OfficinaSans-Book"/>
          <w:szCs w:val="16"/>
          <w:lang w:val="it-IT"/>
        </w:rPr>
      </w:pPr>
    </w:p>
    <w:p w:rsidR="001B2352" w:rsidRPr="001B2352" w:rsidRDefault="001B2352" w:rsidP="001F13FD">
      <w:pPr>
        <w:pStyle w:val="FootnoteText"/>
        <w:rPr>
          <w:rFonts w:ascii="OfficinaSans-Book" w:hAnsi="OfficinaSans-Book" w:cs="OfficinaSans-Book"/>
          <w:szCs w:val="16"/>
          <w:lang w:val="it-IT"/>
        </w:rPr>
      </w:pPr>
    </w:p>
    <w:p w:rsidR="001B2352" w:rsidRDefault="001B2352" w:rsidP="001F13FD">
      <w:pPr>
        <w:pStyle w:val="FootnoteText"/>
        <w:rPr>
          <w:rFonts w:ascii="OfficinaSans-Book" w:hAnsi="OfficinaSans-Book" w:cs="OfficinaSans-Book"/>
          <w:szCs w:val="16"/>
          <w:lang w:val="it-IT"/>
        </w:rPr>
      </w:pPr>
    </w:p>
    <w:p w:rsidR="00B128A5" w:rsidRDefault="00B128A5" w:rsidP="001F13FD">
      <w:pPr>
        <w:pStyle w:val="FootnoteText"/>
        <w:rPr>
          <w:rFonts w:ascii="OfficinaSans-Book" w:hAnsi="OfficinaSans-Book" w:cs="OfficinaSans-Book"/>
          <w:szCs w:val="16"/>
          <w:lang w:val="it-IT"/>
        </w:rPr>
      </w:pPr>
    </w:p>
    <w:p w:rsidR="00B128A5" w:rsidRDefault="00B128A5" w:rsidP="001F13FD">
      <w:pPr>
        <w:pStyle w:val="FootnoteText"/>
        <w:rPr>
          <w:rFonts w:ascii="OfficinaSans-Book" w:hAnsi="OfficinaSans-Book" w:cs="OfficinaSans-Book"/>
          <w:szCs w:val="16"/>
          <w:lang w:val="it-IT"/>
        </w:rPr>
      </w:pPr>
    </w:p>
    <w:p w:rsidR="00B128A5" w:rsidRDefault="00B128A5" w:rsidP="001F13FD">
      <w:pPr>
        <w:pStyle w:val="FootnoteText"/>
        <w:rPr>
          <w:rFonts w:ascii="OfficinaSans-Book" w:hAnsi="OfficinaSans-Book" w:cs="OfficinaSans-Book"/>
          <w:szCs w:val="16"/>
          <w:lang w:val="it-IT"/>
        </w:rPr>
      </w:pPr>
    </w:p>
    <w:p w:rsidR="00B128A5" w:rsidRDefault="00B128A5" w:rsidP="001F13FD">
      <w:pPr>
        <w:pStyle w:val="FootnoteText"/>
        <w:rPr>
          <w:rFonts w:ascii="OfficinaSans-Book" w:hAnsi="OfficinaSans-Book" w:cs="OfficinaSans-Book"/>
          <w:szCs w:val="16"/>
          <w:lang w:val="it-IT"/>
        </w:rPr>
      </w:pPr>
    </w:p>
    <w:p w:rsidR="00B128A5" w:rsidRDefault="00B128A5" w:rsidP="001F13FD">
      <w:pPr>
        <w:pStyle w:val="FootnoteText"/>
        <w:rPr>
          <w:rFonts w:ascii="OfficinaSans-Book" w:hAnsi="OfficinaSans-Book" w:cs="OfficinaSans-Book"/>
          <w:szCs w:val="16"/>
          <w:lang w:val="it-IT"/>
        </w:rPr>
      </w:pPr>
    </w:p>
    <w:p w:rsidR="00416B27" w:rsidRPr="001B2352" w:rsidRDefault="00416B27" w:rsidP="001F13FD">
      <w:pPr>
        <w:pStyle w:val="FootnoteText"/>
        <w:rPr>
          <w:rFonts w:ascii="OfficinaSans-Book" w:hAnsi="OfficinaSans-Book" w:cs="OfficinaSans-Book"/>
          <w:szCs w:val="16"/>
          <w:lang w:val="it-IT"/>
        </w:rPr>
      </w:pPr>
    </w:p>
    <w:p w:rsidR="00506E2C" w:rsidRDefault="001B2352" w:rsidP="001B2352">
      <w:pPr>
        <w:autoSpaceDE w:val="0"/>
        <w:autoSpaceDN w:val="0"/>
        <w:adjustRightInd w:val="0"/>
        <w:rPr>
          <w:rFonts w:ascii="OfficinaSans-Book" w:hAnsi="OfficinaSans-Book" w:cs="OfficinaSans-Book"/>
          <w:sz w:val="16"/>
          <w:szCs w:val="16"/>
          <w:lang w:val="it-IT"/>
        </w:rPr>
      </w:pPr>
      <w:r w:rsidRPr="001B2352">
        <w:rPr>
          <w:rFonts w:ascii="OfficinaSans-Book" w:hAnsi="OfficinaSans-Book" w:cs="OfficinaSans-Book"/>
          <w:sz w:val="16"/>
          <w:szCs w:val="16"/>
          <w:lang w:val="it-IT"/>
        </w:rPr>
        <w:t>SC 48; LG 10; 34; 41;PC 5;</w:t>
      </w:r>
    </w:p>
    <w:p w:rsidR="001B2352" w:rsidRPr="001079F7" w:rsidRDefault="001B2352" w:rsidP="001B2352">
      <w:pPr>
        <w:autoSpaceDE w:val="0"/>
        <w:autoSpaceDN w:val="0"/>
        <w:adjustRightInd w:val="0"/>
        <w:rPr>
          <w:rFonts w:ascii="OfficinaSans-Book" w:hAnsi="OfficinaSans-Book" w:cs="OfficinaSans-Book"/>
          <w:sz w:val="16"/>
          <w:szCs w:val="16"/>
          <w:lang w:val="fr-FR"/>
        </w:rPr>
      </w:pPr>
      <w:r w:rsidRPr="001B2352">
        <w:rPr>
          <w:rFonts w:ascii="OfficinaSans-Book" w:hAnsi="OfficinaSans-Book" w:cs="OfficinaSans-Book"/>
          <w:sz w:val="16"/>
          <w:szCs w:val="16"/>
          <w:lang w:val="it-IT"/>
        </w:rPr>
        <w:t xml:space="preserve"> </w:t>
      </w:r>
      <w:r w:rsidRPr="001079F7">
        <w:rPr>
          <w:rFonts w:ascii="OfficinaSans-Book" w:hAnsi="OfficinaSans-Book" w:cs="OfficinaSans-Book"/>
          <w:sz w:val="16"/>
          <w:szCs w:val="16"/>
          <w:lang w:val="fr-FR"/>
        </w:rPr>
        <w:t>AA 16; PO 12</w:t>
      </w:r>
      <w:r w:rsidR="0075302D">
        <w:rPr>
          <w:rFonts w:ascii="OfficinaSans-Book" w:hAnsi="OfficinaSans-Book" w:cs="OfficinaSans-Book"/>
          <w:sz w:val="16"/>
          <w:szCs w:val="16"/>
          <w:lang w:val="fr-FR"/>
        </w:rPr>
        <w:t xml:space="preserve"> </w:t>
      </w:r>
      <w:r w:rsidRPr="001079F7">
        <w:rPr>
          <w:rFonts w:ascii="OfficinaSans-Book" w:hAnsi="OfficinaSans-Book" w:cs="OfficinaSans-Book"/>
          <w:sz w:val="16"/>
          <w:szCs w:val="16"/>
          <w:lang w:val="fr-FR"/>
        </w:rPr>
        <w:t>ss.</w:t>
      </w:r>
    </w:p>
    <w:p w:rsidR="001B2352" w:rsidRPr="007C0477" w:rsidRDefault="001B2352" w:rsidP="001B2352">
      <w:pPr>
        <w:pStyle w:val="FootnoteText"/>
        <w:rPr>
          <w:rFonts w:ascii="OfficinaSans-Book" w:hAnsi="OfficinaSans-Book" w:cs="OfficinaSans-Book"/>
          <w:szCs w:val="16"/>
        </w:rPr>
      </w:pPr>
      <w:r>
        <w:rPr>
          <w:rFonts w:ascii="OfficinaSans-Book" w:hAnsi="OfficinaSans-Book" w:cs="OfficinaSans-Book"/>
          <w:szCs w:val="16"/>
        </w:rPr>
        <w:t>CIC 607,1; 662; 673.</w:t>
      </w: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1B2352" w:rsidRPr="007C0477" w:rsidRDefault="001B2352" w:rsidP="001F13FD">
      <w:pPr>
        <w:pStyle w:val="FootnoteText"/>
        <w:rPr>
          <w:rFonts w:ascii="OfficinaSans-Book" w:hAnsi="OfficinaSans-Book" w:cs="OfficinaSans-Book"/>
          <w:szCs w:val="16"/>
        </w:rPr>
      </w:pPr>
    </w:p>
    <w:p w:rsidR="00B128A5" w:rsidRDefault="00B128A5" w:rsidP="001F13FD">
      <w:pPr>
        <w:pStyle w:val="FootnoteText"/>
        <w:rPr>
          <w:rFonts w:ascii="OfficinaSans-Book" w:hAnsi="OfficinaSans-Book" w:cs="OfficinaSans-Book"/>
          <w:szCs w:val="16"/>
        </w:rPr>
      </w:pPr>
    </w:p>
    <w:p w:rsidR="00B128A5" w:rsidRDefault="00B128A5" w:rsidP="00B128A5">
      <w:pPr>
        <w:autoSpaceDE w:val="0"/>
        <w:autoSpaceDN w:val="0"/>
        <w:adjustRightInd w:val="0"/>
        <w:rPr>
          <w:rFonts w:ascii="OfficinaSans-Bold" w:hAnsi="OfficinaSans-Bold" w:cs="OfficinaSans-Bold"/>
          <w:b/>
          <w:bCs/>
          <w:color w:val="E4000F"/>
          <w:sz w:val="16"/>
          <w:szCs w:val="16"/>
          <w:lang w:val="fr-FR"/>
        </w:rPr>
      </w:pPr>
      <w:r w:rsidRPr="00B128A5">
        <w:rPr>
          <w:rFonts w:ascii="OfficinaSans-Bold" w:hAnsi="OfficinaSans-Bold" w:cs="OfficinaSans-Bold"/>
          <w:b/>
          <w:bCs/>
          <w:color w:val="E4000F"/>
          <w:sz w:val="16"/>
          <w:szCs w:val="16"/>
          <w:lang w:val="fr-FR"/>
        </w:rPr>
        <w:t xml:space="preserve">Temps et modalités </w:t>
      </w:r>
    </w:p>
    <w:p w:rsidR="00B128A5" w:rsidRPr="00B128A5" w:rsidRDefault="00B128A5" w:rsidP="00B128A5">
      <w:pPr>
        <w:autoSpaceDE w:val="0"/>
        <w:autoSpaceDN w:val="0"/>
        <w:adjustRightInd w:val="0"/>
        <w:rPr>
          <w:rFonts w:ascii="OfficinaSans-Bold" w:hAnsi="OfficinaSans-Bold" w:cs="OfficinaSans-Bold"/>
          <w:b/>
          <w:bCs/>
          <w:color w:val="E4000F"/>
          <w:sz w:val="16"/>
          <w:szCs w:val="16"/>
          <w:lang w:val="fr-FR"/>
        </w:rPr>
      </w:pPr>
      <w:r w:rsidRPr="00B128A5">
        <w:rPr>
          <w:rFonts w:ascii="OfficinaSans-Bold" w:hAnsi="OfficinaSans-Bold" w:cs="OfficinaSans-Bold"/>
          <w:b/>
          <w:bCs/>
          <w:color w:val="E4000F"/>
          <w:sz w:val="16"/>
          <w:szCs w:val="16"/>
          <w:lang w:val="fr-FR"/>
        </w:rPr>
        <w:t>d</w:t>
      </w:r>
      <w:r>
        <w:rPr>
          <w:rFonts w:ascii="OfficinaSans-Bold" w:hAnsi="OfficinaSans-Bold" w:cs="OfficinaSans-Bold"/>
          <w:b/>
          <w:bCs/>
          <w:color w:val="E4000F"/>
          <w:sz w:val="16"/>
          <w:szCs w:val="16"/>
          <w:lang w:val="fr-FR"/>
        </w:rPr>
        <w:t>e la</w:t>
      </w:r>
      <w:r w:rsidRPr="00B128A5">
        <w:rPr>
          <w:rFonts w:ascii="OfficinaSans-Bold" w:hAnsi="OfficinaSans-Bold" w:cs="OfficinaSans-Bold"/>
          <w:b/>
          <w:bCs/>
          <w:color w:val="E4000F"/>
          <w:sz w:val="16"/>
          <w:szCs w:val="16"/>
          <w:lang w:val="fr-FR"/>
        </w:rPr>
        <w:t xml:space="preserve"> p</w:t>
      </w:r>
      <w:r>
        <w:rPr>
          <w:rFonts w:ascii="OfficinaSans-Bold" w:hAnsi="OfficinaSans-Bold" w:cs="OfficinaSans-Bold"/>
          <w:b/>
          <w:bCs/>
          <w:color w:val="E4000F"/>
          <w:sz w:val="16"/>
          <w:szCs w:val="16"/>
          <w:lang w:val="fr-FR"/>
        </w:rPr>
        <w:t>é</w:t>
      </w:r>
      <w:r w:rsidRPr="00B128A5">
        <w:rPr>
          <w:rFonts w:ascii="OfficinaSans-Bold" w:hAnsi="OfficinaSans-Bold" w:cs="OfficinaSans-Bold"/>
          <w:b/>
          <w:bCs/>
          <w:color w:val="E4000F"/>
          <w:sz w:val="16"/>
          <w:szCs w:val="16"/>
          <w:lang w:val="fr-FR"/>
        </w:rPr>
        <w:t>niten</w:t>
      </w:r>
      <w:r>
        <w:rPr>
          <w:rFonts w:ascii="OfficinaSans-Bold" w:hAnsi="OfficinaSans-Bold" w:cs="OfficinaSans-Bold"/>
          <w:b/>
          <w:bCs/>
          <w:color w:val="E4000F"/>
          <w:sz w:val="16"/>
          <w:szCs w:val="16"/>
          <w:lang w:val="fr-FR"/>
        </w:rPr>
        <w:t>ce</w:t>
      </w:r>
    </w:p>
    <w:p w:rsidR="00B128A5" w:rsidRPr="007C0477" w:rsidRDefault="00B128A5" w:rsidP="00B128A5">
      <w:pPr>
        <w:autoSpaceDE w:val="0"/>
        <w:autoSpaceDN w:val="0"/>
        <w:adjustRightInd w:val="0"/>
        <w:rPr>
          <w:rFonts w:ascii="OfficinaSans-Book" w:hAnsi="OfficinaSans-Book" w:cs="OfficinaSans-Book"/>
          <w:color w:val="000000"/>
          <w:sz w:val="16"/>
          <w:szCs w:val="16"/>
          <w:lang w:val="fr-FR"/>
        </w:rPr>
      </w:pPr>
    </w:p>
    <w:p w:rsidR="00B128A5" w:rsidRPr="001079F7" w:rsidRDefault="00B128A5" w:rsidP="00B128A5">
      <w:pPr>
        <w:autoSpaceDE w:val="0"/>
        <w:autoSpaceDN w:val="0"/>
        <w:adjustRightInd w:val="0"/>
        <w:rPr>
          <w:rFonts w:ascii="OfficinaSans-Book" w:hAnsi="OfficinaSans-Book" w:cs="OfficinaSans-Book"/>
          <w:i/>
          <w:color w:val="000000"/>
          <w:sz w:val="16"/>
          <w:szCs w:val="16"/>
          <w:lang w:val="fr-FR"/>
        </w:rPr>
      </w:pPr>
      <w:r w:rsidRPr="001079F7">
        <w:rPr>
          <w:rFonts w:ascii="OfficinaSans-Book" w:hAnsi="OfficinaSans-Book" w:cs="OfficinaSans-Book"/>
          <w:i/>
          <w:color w:val="000000"/>
          <w:sz w:val="16"/>
          <w:szCs w:val="16"/>
          <w:lang w:val="fr-FR"/>
        </w:rPr>
        <w:t xml:space="preserve">Mt </w:t>
      </w:r>
      <w:r w:rsidRPr="0093276A">
        <w:rPr>
          <w:rFonts w:ascii="OfficinaSans-Book" w:hAnsi="OfficinaSans-Book" w:cs="OfficinaSans-Book"/>
          <w:b/>
          <w:i/>
          <w:color w:val="000000"/>
          <w:sz w:val="16"/>
          <w:szCs w:val="16"/>
          <w:lang w:val="fr-FR"/>
        </w:rPr>
        <w:t>4</w:t>
      </w:r>
      <w:r w:rsidRPr="001079F7">
        <w:rPr>
          <w:rFonts w:ascii="OfficinaSans-Book" w:hAnsi="OfficinaSans-Book" w:cs="OfficinaSans-Book"/>
          <w:i/>
          <w:color w:val="000000"/>
          <w:sz w:val="16"/>
          <w:szCs w:val="16"/>
          <w:lang w:val="fr-FR"/>
        </w:rPr>
        <w:t>,</w:t>
      </w:r>
      <w:r w:rsidR="0093276A">
        <w:rPr>
          <w:rFonts w:ascii="OfficinaSans-Book" w:hAnsi="OfficinaSans-Book" w:cs="OfficinaSans-Book"/>
          <w:i/>
          <w:color w:val="000000"/>
          <w:sz w:val="16"/>
          <w:szCs w:val="16"/>
          <w:lang w:val="fr-FR"/>
        </w:rPr>
        <w:t xml:space="preserve"> </w:t>
      </w:r>
      <w:r w:rsidRPr="001079F7">
        <w:rPr>
          <w:rFonts w:ascii="OfficinaSans-Book" w:hAnsi="OfficinaSans-Book" w:cs="OfficinaSans-Book"/>
          <w:i/>
          <w:color w:val="000000"/>
          <w:sz w:val="16"/>
          <w:szCs w:val="16"/>
          <w:lang w:val="fr-FR"/>
        </w:rPr>
        <w:t xml:space="preserve">1-11; Mc </w:t>
      </w:r>
      <w:r w:rsidRPr="0093276A">
        <w:rPr>
          <w:rFonts w:ascii="OfficinaSans-Book" w:hAnsi="OfficinaSans-Book" w:cs="OfficinaSans-Book"/>
          <w:b/>
          <w:i/>
          <w:color w:val="000000"/>
          <w:sz w:val="16"/>
          <w:szCs w:val="16"/>
          <w:lang w:val="fr-FR"/>
        </w:rPr>
        <w:t>1</w:t>
      </w:r>
      <w:r w:rsidRPr="001079F7">
        <w:rPr>
          <w:rFonts w:ascii="OfficinaSans-Book" w:hAnsi="OfficinaSans-Book" w:cs="OfficinaSans-Book"/>
          <w:i/>
          <w:color w:val="000000"/>
          <w:sz w:val="16"/>
          <w:szCs w:val="16"/>
          <w:lang w:val="fr-FR"/>
        </w:rPr>
        <w:t>,</w:t>
      </w:r>
      <w:r w:rsidR="0093276A">
        <w:rPr>
          <w:rFonts w:ascii="OfficinaSans-Book" w:hAnsi="OfficinaSans-Book" w:cs="OfficinaSans-Book"/>
          <w:i/>
          <w:color w:val="000000"/>
          <w:sz w:val="16"/>
          <w:szCs w:val="16"/>
          <w:lang w:val="fr-FR"/>
        </w:rPr>
        <w:t xml:space="preserve"> </w:t>
      </w:r>
      <w:r w:rsidRPr="001079F7">
        <w:rPr>
          <w:rFonts w:ascii="OfficinaSans-Book" w:hAnsi="OfficinaSans-Book" w:cs="OfficinaSans-Book"/>
          <w:i/>
          <w:color w:val="000000"/>
          <w:sz w:val="16"/>
          <w:szCs w:val="16"/>
          <w:lang w:val="fr-FR"/>
        </w:rPr>
        <w:t xml:space="preserve">12-13; Lc </w:t>
      </w:r>
      <w:r w:rsidRPr="0093276A">
        <w:rPr>
          <w:rFonts w:ascii="OfficinaSans-Book" w:hAnsi="OfficinaSans-Book" w:cs="OfficinaSans-Book"/>
          <w:b/>
          <w:i/>
          <w:color w:val="000000"/>
          <w:sz w:val="16"/>
          <w:szCs w:val="16"/>
          <w:lang w:val="fr-FR"/>
        </w:rPr>
        <w:t>4</w:t>
      </w:r>
      <w:r w:rsidRPr="001079F7">
        <w:rPr>
          <w:rFonts w:ascii="OfficinaSans-Book" w:hAnsi="OfficinaSans-Book" w:cs="OfficinaSans-Book"/>
          <w:i/>
          <w:color w:val="000000"/>
          <w:sz w:val="16"/>
          <w:szCs w:val="16"/>
          <w:lang w:val="fr-FR"/>
        </w:rPr>
        <w:t>,</w:t>
      </w:r>
      <w:r w:rsidR="0093276A">
        <w:rPr>
          <w:rFonts w:ascii="OfficinaSans-Book" w:hAnsi="OfficinaSans-Book" w:cs="OfficinaSans-Book"/>
          <w:i/>
          <w:color w:val="000000"/>
          <w:sz w:val="16"/>
          <w:szCs w:val="16"/>
          <w:lang w:val="fr-FR"/>
        </w:rPr>
        <w:t xml:space="preserve"> 1-13</w:t>
      </w:r>
    </w:p>
    <w:p w:rsidR="00B128A5" w:rsidRPr="001079F7" w:rsidRDefault="00B128A5" w:rsidP="001F13FD">
      <w:pPr>
        <w:pStyle w:val="FootnoteText"/>
        <w:rPr>
          <w:rFonts w:ascii="OfficinaSans-Book" w:hAnsi="OfficinaSans-Book" w:cs="OfficinaSans-Book"/>
          <w:i/>
          <w:szCs w:val="16"/>
        </w:rPr>
      </w:pPr>
    </w:p>
    <w:p w:rsidR="00B128A5" w:rsidRPr="001079F7" w:rsidRDefault="00B128A5" w:rsidP="001F13FD">
      <w:pPr>
        <w:pStyle w:val="FootnoteText"/>
        <w:rPr>
          <w:rFonts w:ascii="OfficinaSans-Book" w:hAnsi="OfficinaSans-Book" w:cs="OfficinaSans-Book"/>
          <w:szCs w:val="16"/>
        </w:rPr>
      </w:pPr>
    </w:p>
    <w:p w:rsidR="00B128A5" w:rsidRPr="001079F7" w:rsidRDefault="00B128A5" w:rsidP="001F13FD">
      <w:pPr>
        <w:pStyle w:val="FootnoteText"/>
        <w:rPr>
          <w:rFonts w:ascii="OfficinaSans-Book" w:hAnsi="OfficinaSans-Book" w:cs="OfficinaSans-Book"/>
          <w:szCs w:val="16"/>
        </w:rPr>
      </w:pPr>
    </w:p>
    <w:p w:rsidR="00B128A5" w:rsidRPr="001079F7" w:rsidRDefault="00506E2C" w:rsidP="001F13FD">
      <w:pPr>
        <w:pStyle w:val="FootnoteText"/>
        <w:rPr>
          <w:rFonts w:ascii="OfficinaSans-Book" w:hAnsi="OfficinaSans-Book" w:cs="OfficinaSans-Book"/>
          <w:szCs w:val="16"/>
        </w:rPr>
      </w:pPr>
      <w:r w:rsidRPr="001079F7">
        <w:rPr>
          <w:rFonts w:ascii="OfficinaSans-Book" w:hAnsi="OfficinaSans-Book" w:cs="OfficinaSans-Book"/>
          <w:szCs w:val="16"/>
        </w:rPr>
        <w:t>Vie</w:t>
      </w:r>
      <w:r w:rsidR="00B128A5" w:rsidRPr="001079F7">
        <w:rPr>
          <w:rFonts w:ascii="OfficinaSans-Book" w:hAnsi="OfficinaSans-Book" w:cs="OfficinaSans-Book"/>
          <w:szCs w:val="16"/>
        </w:rPr>
        <w:t xml:space="preserve"> cons. 38.</w:t>
      </w:r>
    </w:p>
    <w:p w:rsidR="00B128A5" w:rsidRPr="001079F7" w:rsidRDefault="00B128A5" w:rsidP="001F13FD">
      <w:pPr>
        <w:pStyle w:val="FootnoteText"/>
        <w:rPr>
          <w:rFonts w:ascii="OfficinaSans-Book" w:hAnsi="OfficinaSans-Book" w:cs="OfficinaSans-Book"/>
          <w:szCs w:val="16"/>
        </w:rPr>
      </w:pPr>
    </w:p>
    <w:p w:rsidR="00B128A5" w:rsidRPr="001079F7" w:rsidRDefault="00B128A5" w:rsidP="001F13FD">
      <w:pPr>
        <w:pStyle w:val="FootnoteText"/>
        <w:rPr>
          <w:rFonts w:ascii="OfficinaSans-Book" w:hAnsi="OfficinaSans-Book" w:cs="OfficinaSans-Book"/>
          <w:szCs w:val="16"/>
        </w:rPr>
      </w:pPr>
    </w:p>
    <w:p w:rsidR="00DD1B2C" w:rsidRPr="001079F7" w:rsidRDefault="00DD1B2C" w:rsidP="00CC6FDE">
      <w:pPr>
        <w:pStyle w:val="FootnoteText"/>
        <w:ind w:left="0" w:firstLine="0"/>
        <w:rPr>
          <w:rFonts w:ascii="OfficinaSans-Book" w:hAnsi="OfficinaSans-Book" w:cs="OfficinaSans-Book"/>
          <w:szCs w:val="16"/>
        </w:rPr>
      </w:pPr>
    </w:p>
    <w:p w:rsidR="006756F8" w:rsidRPr="001079F7" w:rsidRDefault="006756F8" w:rsidP="006756F8">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SC 109</w:t>
      </w:r>
      <w:r w:rsidR="00DD1B2C" w:rsidRPr="001079F7">
        <w:rPr>
          <w:rFonts w:ascii="OfficinaSans-Book" w:hAnsi="OfficinaSans-Book" w:cs="OfficinaSans-Book"/>
          <w:sz w:val="16"/>
          <w:szCs w:val="16"/>
          <w:lang w:val="fr-FR"/>
        </w:rPr>
        <w:t xml:space="preserve"> </w:t>
      </w:r>
      <w:r w:rsidR="00506E2C" w:rsidRPr="001079F7">
        <w:rPr>
          <w:rFonts w:ascii="OfficinaSans-Book" w:hAnsi="OfficinaSans-Book" w:cs="OfficinaSans-Book"/>
          <w:sz w:val="16"/>
          <w:szCs w:val="16"/>
          <w:lang w:val="fr-FR"/>
        </w:rPr>
        <w:t>ss</w:t>
      </w:r>
    </w:p>
    <w:p w:rsidR="006756F8" w:rsidRPr="001079F7" w:rsidRDefault="00506E2C" w:rsidP="006756F8">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1Reg 3,</w:t>
      </w:r>
      <w:r w:rsidR="0093276A">
        <w:rPr>
          <w:rFonts w:ascii="OfficinaSans-Book" w:hAnsi="OfficinaSans-Book" w:cs="OfficinaSans-Book"/>
          <w:sz w:val="16"/>
          <w:szCs w:val="16"/>
          <w:lang w:val="fr-FR"/>
        </w:rPr>
        <w:t xml:space="preserve"> </w:t>
      </w:r>
      <w:r w:rsidRPr="001079F7">
        <w:rPr>
          <w:rFonts w:ascii="OfficinaSans-Book" w:hAnsi="OfficinaSans-Book" w:cs="OfficinaSans-Book"/>
          <w:sz w:val="16"/>
          <w:szCs w:val="16"/>
          <w:lang w:val="fr-FR"/>
        </w:rPr>
        <w:t>11ss; 2Reg 3,</w:t>
      </w:r>
      <w:r w:rsidR="0093276A">
        <w:rPr>
          <w:rFonts w:ascii="OfficinaSans-Book" w:hAnsi="OfficinaSans-Book" w:cs="OfficinaSans-Book"/>
          <w:sz w:val="16"/>
          <w:szCs w:val="16"/>
          <w:lang w:val="fr-FR"/>
        </w:rPr>
        <w:t xml:space="preserve"> </w:t>
      </w:r>
      <w:r w:rsidRPr="001079F7">
        <w:rPr>
          <w:rFonts w:ascii="OfficinaSans-Book" w:hAnsi="OfficinaSans-Book" w:cs="OfficinaSans-Book"/>
          <w:sz w:val="16"/>
          <w:szCs w:val="16"/>
          <w:lang w:val="fr-FR"/>
        </w:rPr>
        <w:t>4ss</w:t>
      </w:r>
    </w:p>
    <w:p w:rsidR="001F13FD" w:rsidRPr="00EF68D1" w:rsidRDefault="006756F8" w:rsidP="006756F8">
      <w:pPr>
        <w:pStyle w:val="FootnoteText"/>
        <w:rPr>
          <w:rFonts w:ascii="OfficinaSans-Bold" w:hAnsi="OfficinaSans-Bold" w:cs="OfficinaSans-Bold"/>
          <w:b/>
          <w:bCs/>
          <w:szCs w:val="16"/>
          <w:lang w:val="nl-NL"/>
        </w:rPr>
      </w:pPr>
      <w:r w:rsidRPr="00EF68D1">
        <w:rPr>
          <w:rFonts w:ascii="OfficinaSans-Bold" w:hAnsi="OfficinaSans-Bold" w:cs="OfficinaSans-Bold"/>
          <w:b/>
          <w:bCs/>
          <w:szCs w:val="16"/>
          <w:lang w:val="nl-NL"/>
        </w:rPr>
        <w:t>cf OG 7/1</w:t>
      </w:r>
    </w:p>
    <w:p w:rsidR="00DD1B2C" w:rsidRDefault="00DD1B2C" w:rsidP="00CC6FDE">
      <w:pPr>
        <w:pStyle w:val="FootnoteText"/>
        <w:ind w:left="0" w:firstLine="0"/>
        <w:rPr>
          <w:rFonts w:ascii="OfficinaSans-Bold" w:hAnsi="OfficinaSans-Bold" w:cs="OfficinaSans-Bold"/>
          <w:b/>
          <w:bCs/>
          <w:szCs w:val="16"/>
          <w:lang w:val="nl-NL"/>
        </w:rPr>
      </w:pPr>
    </w:p>
    <w:p w:rsidR="00F04291" w:rsidRDefault="00F04291" w:rsidP="00CC6FDE">
      <w:pPr>
        <w:pStyle w:val="FootnoteText"/>
        <w:ind w:left="0" w:firstLine="0"/>
        <w:rPr>
          <w:rFonts w:ascii="OfficinaSans-Bold" w:hAnsi="OfficinaSans-Bold" w:cs="OfficinaSans-Bold"/>
          <w:b/>
          <w:bCs/>
          <w:szCs w:val="16"/>
          <w:lang w:val="nl-NL"/>
        </w:rPr>
      </w:pPr>
    </w:p>
    <w:p w:rsidR="0093276A" w:rsidRPr="00EF68D1" w:rsidRDefault="0093276A" w:rsidP="00CC6FDE">
      <w:pPr>
        <w:pStyle w:val="FootnoteText"/>
        <w:ind w:left="0" w:firstLine="0"/>
        <w:rPr>
          <w:rFonts w:ascii="OfficinaSans-Bold" w:hAnsi="OfficinaSans-Bold" w:cs="OfficinaSans-Bold"/>
          <w:b/>
          <w:bCs/>
          <w:szCs w:val="16"/>
          <w:lang w:val="nl-NL"/>
        </w:rPr>
      </w:pPr>
    </w:p>
    <w:p w:rsidR="00CC6FDE" w:rsidRPr="007C0477" w:rsidRDefault="00CC6FDE" w:rsidP="00CC6FDE">
      <w:pPr>
        <w:pStyle w:val="Standard"/>
        <w:jc w:val="both"/>
        <w:rPr>
          <w:rFonts w:ascii="OfficinaSans-Bold" w:hAnsi="OfficinaSans-Bold" w:cs="OfficinaSans-Bold"/>
          <w:b/>
          <w:bCs/>
          <w:sz w:val="16"/>
          <w:szCs w:val="16"/>
          <w:lang w:val="nl-NL"/>
        </w:rPr>
      </w:pPr>
      <w:r w:rsidRPr="007C0477">
        <w:rPr>
          <w:rFonts w:ascii="OfficinaSans-Bold" w:hAnsi="OfficinaSans-Bold" w:cs="OfficinaSans-Bold"/>
          <w:b/>
          <w:bCs/>
          <w:sz w:val="16"/>
          <w:szCs w:val="16"/>
          <w:lang w:val="nl-NL"/>
        </w:rPr>
        <w:t>cf OG 7/1</w:t>
      </w:r>
    </w:p>
    <w:p w:rsidR="00CC6FDE" w:rsidRPr="007C0477" w:rsidRDefault="00CC6FDE" w:rsidP="00CC6FDE">
      <w:pPr>
        <w:pStyle w:val="Standard"/>
        <w:jc w:val="both"/>
        <w:rPr>
          <w:rFonts w:ascii="OfficinaSans-Bold" w:hAnsi="OfficinaSans-Bold" w:cs="OfficinaSans-Bold"/>
          <w:b/>
          <w:bCs/>
          <w:sz w:val="16"/>
          <w:szCs w:val="16"/>
          <w:lang w:val="nl-NL"/>
        </w:rPr>
      </w:pPr>
    </w:p>
    <w:p w:rsidR="00CC6FDE" w:rsidRPr="007C0477" w:rsidRDefault="00CC6FDE" w:rsidP="00CC6FDE">
      <w:pPr>
        <w:pStyle w:val="Standard"/>
        <w:jc w:val="both"/>
        <w:rPr>
          <w:rFonts w:ascii="OfficinaSans-Bold" w:hAnsi="OfficinaSans-Bold" w:cs="OfficinaSans-Bold"/>
          <w:b/>
          <w:bCs/>
          <w:sz w:val="16"/>
          <w:szCs w:val="16"/>
          <w:lang w:val="nl-NL"/>
        </w:rPr>
      </w:pPr>
    </w:p>
    <w:p w:rsidR="00CC6FDE" w:rsidRPr="007C0477" w:rsidRDefault="00CC6FDE" w:rsidP="00CC6FDE">
      <w:pPr>
        <w:pStyle w:val="Standard"/>
        <w:jc w:val="both"/>
        <w:rPr>
          <w:rFonts w:ascii="OfficinaSans-Bold" w:hAnsi="OfficinaSans-Bold" w:cs="OfficinaSans-Bold"/>
          <w:b/>
          <w:bCs/>
          <w:sz w:val="16"/>
          <w:szCs w:val="16"/>
          <w:lang w:val="nl-NL"/>
        </w:rPr>
      </w:pPr>
    </w:p>
    <w:p w:rsidR="00CC6FDE" w:rsidRPr="007C0477" w:rsidRDefault="00CC6FDE" w:rsidP="00CC6FDE">
      <w:pPr>
        <w:pStyle w:val="Standard"/>
        <w:jc w:val="both"/>
        <w:rPr>
          <w:rFonts w:ascii="OfficinaSans-Bold" w:hAnsi="OfficinaSans-Bold" w:cs="OfficinaSans-Bold"/>
          <w:b/>
          <w:bCs/>
          <w:sz w:val="16"/>
          <w:szCs w:val="16"/>
          <w:lang w:val="nl-NL"/>
        </w:rPr>
      </w:pPr>
    </w:p>
    <w:p w:rsidR="00CC6FDE" w:rsidRPr="007C0477" w:rsidRDefault="00CC6FDE" w:rsidP="00CC6FDE">
      <w:pPr>
        <w:autoSpaceDE w:val="0"/>
        <w:autoSpaceDN w:val="0"/>
        <w:adjustRightInd w:val="0"/>
        <w:rPr>
          <w:rFonts w:ascii="OfficinaSans-Book" w:hAnsi="OfficinaSans-Book" w:cs="OfficinaSans-Book"/>
          <w:sz w:val="16"/>
          <w:szCs w:val="16"/>
          <w:lang w:val="nl-NL"/>
        </w:rPr>
      </w:pPr>
      <w:r w:rsidRPr="007C0477">
        <w:rPr>
          <w:rFonts w:ascii="OfficinaSans-Book" w:hAnsi="OfficinaSans-Book" w:cs="OfficinaSans-Book"/>
          <w:sz w:val="16"/>
          <w:szCs w:val="16"/>
          <w:lang w:val="nl-NL"/>
        </w:rPr>
        <w:t>2Reg 3,6.</w:t>
      </w:r>
    </w:p>
    <w:p w:rsidR="00CC6FDE" w:rsidRPr="007C0477" w:rsidRDefault="00CC6FDE" w:rsidP="00CC6FDE">
      <w:pPr>
        <w:pStyle w:val="Standard"/>
        <w:jc w:val="both"/>
        <w:rPr>
          <w:rFonts w:ascii="OfficinaSans-Bold" w:hAnsi="OfficinaSans-Bold" w:cs="OfficinaSans-Bold"/>
          <w:b/>
          <w:bCs/>
          <w:sz w:val="16"/>
          <w:szCs w:val="16"/>
          <w:lang w:val="nl-NL"/>
        </w:rPr>
      </w:pPr>
      <w:r w:rsidRPr="007C0477">
        <w:rPr>
          <w:rFonts w:ascii="OfficinaSans-Bold" w:hAnsi="OfficinaSans-Bold" w:cs="OfficinaSans-Bold"/>
          <w:b/>
          <w:bCs/>
          <w:sz w:val="16"/>
          <w:szCs w:val="16"/>
          <w:lang w:val="nl-NL"/>
        </w:rPr>
        <w:t>cf OG 7/1</w:t>
      </w:r>
    </w:p>
    <w:p w:rsidR="00CC6FDE" w:rsidRPr="007C0477" w:rsidRDefault="00CC6FDE" w:rsidP="00CC6FDE">
      <w:pPr>
        <w:pStyle w:val="Standard"/>
        <w:jc w:val="both"/>
        <w:rPr>
          <w:rFonts w:ascii="OfficinaSans-Bold" w:hAnsi="OfficinaSans-Bold" w:cs="OfficinaSans-Bold"/>
          <w:b/>
          <w:bCs/>
          <w:sz w:val="16"/>
          <w:szCs w:val="16"/>
          <w:lang w:val="nl-NL"/>
        </w:rPr>
      </w:pPr>
    </w:p>
    <w:p w:rsidR="00DD1B2C" w:rsidRPr="00CC6FDE" w:rsidRDefault="00DD1B2C" w:rsidP="006756F8">
      <w:pPr>
        <w:pStyle w:val="FootnoteText"/>
        <w:rPr>
          <w:rFonts w:ascii="OfficinaSans-Bold" w:hAnsi="OfficinaSans-Bold" w:cs="OfficinaSans-Bold"/>
          <w:b/>
          <w:bCs/>
          <w:szCs w:val="16"/>
          <w:lang w:val="nl-NL"/>
        </w:rPr>
      </w:pPr>
    </w:p>
    <w:p w:rsidR="00DD1B2C" w:rsidRPr="00CC6FDE" w:rsidRDefault="00DD1B2C" w:rsidP="006756F8">
      <w:pPr>
        <w:pStyle w:val="FootnoteText"/>
        <w:rPr>
          <w:rFonts w:ascii="OfficinaSans-Bold" w:hAnsi="OfficinaSans-Bold" w:cs="OfficinaSans-Bold"/>
          <w:b/>
          <w:bCs/>
          <w:szCs w:val="16"/>
          <w:lang w:val="nl-NL"/>
        </w:rPr>
      </w:pPr>
    </w:p>
    <w:p w:rsidR="00DD1B2C" w:rsidRPr="00CC6FDE" w:rsidRDefault="00DD1B2C" w:rsidP="00CC6FDE">
      <w:pPr>
        <w:pStyle w:val="FootnoteText"/>
        <w:ind w:left="0" w:firstLine="0"/>
        <w:rPr>
          <w:rFonts w:ascii="OfficinaSans-Bold" w:hAnsi="OfficinaSans-Bold" w:cs="OfficinaSans-Bold"/>
          <w:b/>
          <w:bCs/>
          <w:szCs w:val="16"/>
          <w:lang w:val="nl-NL"/>
        </w:rPr>
      </w:pPr>
    </w:p>
    <w:p w:rsidR="00CC6FDE" w:rsidRPr="00EF68D1" w:rsidRDefault="00CC6FDE" w:rsidP="00CC6FDE">
      <w:pPr>
        <w:autoSpaceDE w:val="0"/>
        <w:autoSpaceDN w:val="0"/>
        <w:adjustRightInd w:val="0"/>
        <w:rPr>
          <w:rFonts w:ascii="OfficinaSans-Book" w:hAnsi="OfficinaSans-Book" w:cs="OfficinaSans-Book"/>
          <w:sz w:val="16"/>
          <w:szCs w:val="16"/>
          <w:lang w:val="nl-NL"/>
        </w:rPr>
      </w:pPr>
      <w:r w:rsidRPr="00EF68D1">
        <w:rPr>
          <w:rFonts w:ascii="OfficinaSans-Book" w:hAnsi="OfficinaSans-Book" w:cs="OfficinaSans-Book"/>
          <w:sz w:val="16"/>
          <w:szCs w:val="16"/>
          <w:lang w:val="nl-NL"/>
        </w:rPr>
        <w:t xml:space="preserve">SC 110; AA 8; </w:t>
      </w:r>
    </w:p>
    <w:p w:rsidR="00CC6FDE" w:rsidRPr="00EF68D1" w:rsidRDefault="00CC6FDE" w:rsidP="00CC6FDE">
      <w:pPr>
        <w:autoSpaceDE w:val="0"/>
        <w:autoSpaceDN w:val="0"/>
        <w:adjustRightInd w:val="0"/>
        <w:rPr>
          <w:rFonts w:ascii="OfficinaSans-Book" w:hAnsi="OfficinaSans-Book" w:cs="OfficinaSans-Book"/>
          <w:sz w:val="16"/>
          <w:szCs w:val="16"/>
          <w:lang w:val="nl-NL"/>
        </w:rPr>
      </w:pPr>
      <w:r w:rsidRPr="00EF68D1">
        <w:rPr>
          <w:rFonts w:ascii="OfficinaSans-Book" w:hAnsi="OfficinaSans-Book" w:cs="OfficinaSans-Book"/>
          <w:sz w:val="16"/>
          <w:szCs w:val="16"/>
          <w:lang w:val="nl-NL"/>
        </w:rPr>
        <w:t>CIC 1249;</w:t>
      </w:r>
    </w:p>
    <w:p w:rsidR="00CC6FDE" w:rsidRPr="00EF68D1" w:rsidRDefault="00CC6FDE" w:rsidP="00CC6FDE">
      <w:pPr>
        <w:autoSpaceDE w:val="0"/>
        <w:autoSpaceDN w:val="0"/>
        <w:adjustRightInd w:val="0"/>
        <w:rPr>
          <w:rFonts w:ascii="OfficinaSans-Book" w:hAnsi="OfficinaSans-Book" w:cs="OfficinaSans-Book"/>
          <w:sz w:val="16"/>
          <w:szCs w:val="16"/>
          <w:lang w:val="fr-FR"/>
        </w:rPr>
      </w:pPr>
      <w:r w:rsidRPr="00EF68D1">
        <w:rPr>
          <w:rFonts w:ascii="OfficinaSans-Book" w:hAnsi="OfficinaSans-Book" w:cs="OfficinaSans-Book"/>
          <w:sz w:val="16"/>
          <w:szCs w:val="16"/>
          <w:lang w:val="fr-FR"/>
        </w:rPr>
        <w:t>Test 22</w:t>
      </w:r>
    </w:p>
    <w:p w:rsidR="00CC6FDE" w:rsidRPr="00EF68D1" w:rsidRDefault="00CC6FDE" w:rsidP="00CC6FDE">
      <w:pPr>
        <w:pStyle w:val="Standard"/>
        <w:jc w:val="both"/>
        <w:rPr>
          <w:rFonts w:ascii="OfficinaSans-Bold" w:hAnsi="OfficinaSans-Bold" w:cs="OfficinaSans-Bold"/>
          <w:b/>
          <w:bCs/>
          <w:sz w:val="16"/>
          <w:szCs w:val="16"/>
        </w:rPr>
      </w:pPr>
      <w:r w:rsidRPr="00EF68D1">
        <w:rPr>
          <w:rFonts w:ascii="OfficinaSans-Bold" w:hAnsi="OfficinaSans-Bold" w:cs="OfficinaSans-Bold"/>
          <w:b/>
          <w:bCs/>
          <w:sz w:val="16"/>
          <w:szCs w:val="16"/>
        </w:rPr>
        <w:t>cf OG 7/1</w:t>
      </w:r>
    </w:p>
    <w:p w:rsidR="00CC6FDE" w:rsidRPr="00EF68D1" w:rsidRDefault="00CC6FDE" w:rsidP="00CC6FDE">
      <w:pPr>
        <w:pStyle w:val="Standard"/>
        <w:jc w:val="both"/>
        <w:rPr>
          <w:rFonts w:ascii="OfficinaSans-Bold" w:hAnsi="OfficinaSans-Bold" w:cs="OfficinaSans-Bold"/>
          <w:b/>
          <w:bCs/>
          <w:sz w:val="16"/>
          <w:szCs w:val="16"/>
        </w:rPr>
      </w:pPr>
    </w:p>
    <w:p w:rsidR="00DD1B2C" w:rsidRPr="00EF68D1" w:rsidRDefault="00DD1B2C" w:rsidP="006756F8">
      <w:pPr>
        <w:pStyle w:val="FootnoteText"/>
        <w:rPr>
          <w:rFonts w:ascii="OfficinaSans-Bold" w:hAnsi="OfficinaSans-Bold" w:cs="OfficinaSans-Bold"/>
          <w:b/>
          <w:bCs/>
          <w:szCs w:val="16"/>
        </w:rPr>
      </w:pPr>
    </w:p>
    <w:p w:rsidR="00DD1B2C" w:rsidRPr="00EF68D1" w:rsidRDefault="00DD1B2C" w:rsidP="006756F8">
      <w:pPr>
        <w:pStyle w:val="FootnoteText"/>
        <w:rPr>
          <w:rFonts w:ascii="OfficinaSans-Bold" w:hAnsi="OfficinaSans-Bold" w:cs="OfficinaSans-Bold"/>
          <w:b/>
          <w:bCs/>
          <w:szCs w:val="16"/>
        </w:rPr>
      </w:pPr>
    </w:p>
    <w:p w:rsidR="00CC6FDE" w:rsidRPr="00EF68D1" w:rsidRDefault="00CC6FDE" w:rsidP="006756F8">
      <w:pPr>
        <w:pStyle w:val="FootnoteText"/>
        <w:rPr>
          <w:rFonts w:ascii="OfficinaSans-Bold" w:hAnsi="OfficinaSans-Bold" w:cs="OfficinaSans-Bold"/>
          <w:b/>
          <w:bCs/>
          <w:szCs w:val="16"/>
        </w:rPr>
      </w:pPr>
    </w:p>
    <w:p w:rsidR="00CC6FDE" w:rsidRPr="00EF68D1" w:rsidRDefault="00CC6FDE" w:rsidP="006756F8">
      <w:pPr>
        <w:pStyle w:val="FootnoteText"/>
        <w:rPr>
          <w:rFonts w:ascii="OfficinaSans-Bold" w:hAnsi="OfficinaSans-Bold" w:cs="OfficinaSans-Bold"/>
          <w:b/>
          <w:bCs/>
          <w:szCs w:val="16"/>
        </w:rPr>
      </w:pPr>
    </w:p>
    <w:p w:rsidR="00CC6FDE" w:rsidRPr="00EF68D1" w:rsidRDefault="00CC6FDE" w:rsidP="006756F8">
      <w:pPr>
        <w:pStyle w:val="FootnoteText"/>
        <w:rPr>
          <w:rFonts w:ascii="OfficinaSans-Bold" w:hAnsi="OfficinaSans-Bold" w:cs="OfficinaSans-Bold"/>
          <w:b/>
          <w:bCs/>
          <w:szCs w:val="16"/>
        </w:rPr>
      </w:pPr>
    </w:p>
    <w:p w:rsidR="006756F8" w:rsidRPr="00EF68D1" w:rsidRDefault="006756F8">
      <w:pPr>
        <w:rPr>
          <w:rFonts w:ascii="OfficinaSans-Bold" w:eastAsia="Times New Roman" w:hAnsi="OfficinaSans-Bold" w:cs="OfficinaSans-Bold"/>
          <w:b/>
          <w:bCs/>
          <w:sz w:val="16"/>
          <w:szCs w:val="16"/>
          <w:lang w:val="fr-FR" w:eastAsia="fr-FR"/>
        </w:rPr>
      </w:pPr>
      <w:r w:rsidRPr="00EF68D1">
        <w:rPr>
          <w:rFonts w:ascii="OfficinaSans-Bold" w:hAnsi="OfficinaSans-Bold" w:cs="OfficinaSans-Bold"/>
          <w:b/>
          <w:bCs/>
          <w:szCs w:val="16"/>
          <w:lang w:val="fr-FR"/>
        </w:rPr>
        <w:br w:type="page"/>
      </w:r>
    </w:p>
    <w:p w:rsidR="001F13FD" w:rsidRDefault="001F13FD" w:rsidP="0049255F">
      <w:pPr>
        <w:pStyle w:val="FootnoteText"/>
        <w:tabs>
          <w:tab w:val="clear" w:pos="284"/>
          <w:tab w:val="left" w:pos="0"/>
        </w:tabs>
        <w:ind w:left="0" w:firstLine="993"/>
        <w:rPr>
          <w:rFonts w:ascii="Arial" w:hAnsi="Arial" w:cs="Arial"/>
          <w:sz w:val="22"/>
          <w:szCs w:val="22"/>
        </w:rPr>
      </w:pPr>
      <w:r w:rsidRPr="00DE5D8E">
        <w:rPr>
          <w:rFonts w:ascii="Arial" w:hAnsi="Arial" w:cs="Arial"/>
          <w:color w:val="FF0000"/>
          <w:sz w:val="22"/>
          <w:szCs w:val="22"/>
        </w:rPr>
        <w:lastRenderedPageBreak/>
        <w:t>7.</w:t>
      </w:r>
      <w:r w:rsidRPr="00FC128A">
        <w:rPr>
          <w:rFonts w:ascii="Arial" w:hAnsi="Arial" w:cs="Arial"/>
          <w:sz w:val="22"/>
          <w:szCs w:val="22"/>
        </w:rPr>
        <w:t xml:space="preserve"> Pour la loi de l’abstinence et du jeûne, </w:t>
      </w:r>
      <w:r>
        <w:rPr>
          <w:rFonts w:ascii="Arial" w:hAnsi="Arial" w:cs="Arial"/>
          <w:sz w:val="22"/>
          <w:szCs w:val="22"/>
        </w:rPr>
        <w:t xml:space="preserve">que </w:t>
      </w:r>
      <w:r w:rsidRPr="00FC128A">
        <w:rPr>
          <w:rFonts w:ascii="Arial" w:hAnsi="Arial" w:cs="Arial"/>
          <w:sz w:val="22"/>
          <w:szCs w:val="22"/>
        </w:rPr>
        <w:t>les frères suiv</w:t>
      </w:r>
      <w:r>
        <w:rPr>
          <w:rFonts w:ascii="Arial" w:hAnsi="Arial" w:cs="Arial"/>
          <w:sz w:val="22"/>
          <w:szCs w:val="22"/>
        </w:rPr>
        <w:t>ent</w:t>
      </w:r>
      <w:r w:rsidRPr="00FC128A">
        <w:rPr>
          <w:rFonts w:ascii="Arial" w:hAnsi="Arial" w:cs="Arial"/>
          <w:sz w:val="22"/>
          <w:szCs w:val="22"/>
        </w:rPr>
        <w:t xml:space="preserve"> les</w:t>
      </w:r>
      <w:r>
        <w:rPr>
          <w:rFonts w:ascii="Arial" w:hAnsi="Arial" w:cs="Arial"/>
          <w:sz w:val="22"/>
          <w:szCs w:val="22"/>
        </w:rPr>
        <w:t xml:space="preserve"> prescriptions soit de l’Église </w:t>
      </w:r>
      <w:r w:rsidRPr="00FC128A">
        <w:rPr>
          <w:rFonts w:ascii="Arial" w:hAnsi="Arial" w:cs="Arial"/>
          <w:sz w:val="22"/>
          <w:szCs w:val="22"/>
        </w:rPr>
        <w:t>universelle soit de l’</w:t>
      </w:r>
      <w:r>
        <w:rPr>
          <w:rFonts w:ascii="Arial" w:hAnsi="Arial" w:cs="Arial"/>
          <w:sz w:val="22"/>
          <w:szCs w:val="22"/>
        </w:rPr>
        <w:t>É</w:t>
      </w:r>
      <w:r w:rsidRPr="00FC128A">
        <w:rPr>
          <w:rFonts w:ascii="Arial" w:hAnsi="Arial" w:cs="Arial"/>
          <w:sz w:val="22"/>
          <w:szCs w:val="22"/>
        </w:rPr>
        <w:t xml:space="preserve">glise </w:t>
      </w:r>
      <w:r>
        <w:rPr>
          <w:rFonts w:ascii="Arial" w:hAnsi="Arial" w:cs="Arial"/>
          <w:sz w:val="22"/>
          <w:szCs w:val="22"/>
        </w:rPr>
        <w:t>locale</w:t>
      </w:r>
      <w:r w:rsidRPr="00FC128A">
        <w:rPr>
          <w:rFonts w:ascii="Arial" w:hAnsi="Arial" w:cs="Arial"/>
          <w:sz w:val="22"/>
          <w:szCs w:val="22"/>
        </w:rPr>
        <w:t>.</w:t>
      </w:r>
    </w:p>
    <w:p w:rsidR="001F13FD" w:rsidRDefault="001F13FD" w:rsidP="006756F8">
      <w:pPr>
        <w:pStyle w:val="Standard"/>
        <w:tabs>
          <w:tab w:val="left" w:pos="0"/>
        </w:tabs>
        <w:jc w:val="both"/>
        <w:rPr>
          <w:rFonts w:ascii="Arial" w:hAnsi="Arial" w:cs="Arial"/>
          <w:sz w:val="22"/>
          <w:szCs w:val="22"/>
        </w:rPr>
      </w:pPr>
    </w:p>
    <w:p w:rsidR="006756F8" w:rsidRDefault="006756F8" w:rsidP="006756F8">
      <w:pPr>
        <w:pStyle w:val="Standard"/>
        <w:tabs>
          <w:tab w:val="left" w:pos="0"/>
        </w:tabs>
        <w:jc w:val="both"/>
        <w:rPr>
          <w:rFonts w:ascii="Arial" w:hAnsi="Arial" w:cs="Arial"/>
          <w:sz w:val="22"/>
          <w:szCs w:val="22"/>
        </w:rPr>
      </w:pPr>
    </w:p>
    <w:p w:rsidR="006756F8" w:rsidRPr="000B687D" w:rsidRDefault="006756F8" w:rsidP="00DE5D8E">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112</w:t>
      </w:r>
    </w:p>
    <w:p w:rsidR="006756F8" w:rsidRDefault="006756F8" w:rsidP="00C71A8F">
      <w:pPr>
        <w:pStyle w:val="Standard"/>
        <w:jc w:val="both"/>
        <w:rPr>
          <w:rFonts w:ascii="Arial" w:hAnsi="Arial" w:cs="Arial"/>
          <w:sz w:val="22"/>
          <w:szCs w:val="22"/>
        </w:rPr>
      </w:pPr>
      <w:r w:rsidRPr="00DE5D8E">
        <w:rPr>
          <w:rFonts w:ascii="Arial" w:hAnsi="Arial" w:cs="Arial"/>
          <w:color w:val="FF0000"/>
          <w:sz w:val="22"/>
          <w:szCs w:val="22"/>
        </w:rPr>
        <w:t xml:space="preserve"> </w:t>
      </w:r>
      <w:r w:rsidR="0049255F">
        <w:rPr>
          <w:rFonts w:ascii="Arial" w:hAnsi="Arial" w:cs="Arial"/>
          <w:color w:val="FF0000"/>
          <w:sz w:val="22"/>
          <w:szCs w:val="22"/>
        </w:rPr>
        <w:t xml:space="preserve">  </w:t>
      </w:r>
      <w:r w:rsidRPr="00DE5D8E">
        <w:rPr>
          <w:rFonts w:ascii="Arial" w:hAnsi="Arial" w:cs="Arial"/>
          <w:color w:val="FF0000"/>
          <w:sz w:val="22"/>
          <w:szCs w:val="22"/>
        </w:rPr>
        <w:t>1</w:t>
      </w:r>
      <w:r w:rsidRPr="00FC128A">
        <w:rPr>
          <w:rFonts w:ascii="Arial" w:hAnsi="Arial" w:cs="Arial"/>
          <w:sz w:val="22"/>
          <w:szCs w:val="22"/>
        </w:rPr>
        <w:t>. Accordons notre vie au précepte évangélique de la pénite</w:t>
      </w:r>
      <w:r>
        <w:rPr>
          <w:rFonts w:ascii="Arial" w:hAnsi="Arial" w:cs="Arial"/>
          <w:sz w:val="22"/>
          <w:szCs w:val="22"/>
        </w:rPr>
        <w:t xml:space="preserve">nce : qu'elle soit donc simple et </w:t>
      </w:r>
      <w:r w:rsidRPr="00FC128A">
        <w:rPr>
          <w:rFonts w:ascii="Arial" w:hAnsi="Arial" w:cs="Arial"/>
          <w:sz w:val="22"/>
          <w:szCs w:val="22"/>
        </w:rPr>
        <w:t>modeste en tout, comme il sied à des pauvres.</w:t>
      </w:r>
    </w:p>
    <w:p w:rsidR="006756F8" w:rsidRDefault="006756F8" w:rsidP="0049255F">
      <w:pPr>
        <w:pStyle w:val="Standard"/>
        <w:ind w:firstLine="993"/>
        <w:jc w:val="both"/>
        <w:rPr>
          <w:rFonts w:ascii="Arial" w:hAnsi="Arial" w:cs="Arial"/>
          <w:sz w:val="22"/>
          <w:szCs w:val="22"/>
        </w:rPr>
      </w:pPr>
      <w:r w:rsidRPr="00DE5D8E">
        <w:rPr>
          <w:rFonts w:ascii="Arial" w:hAnsi="Arial" w:cs="Arial"/>
          <w:color w:val="FF0000"/>
          <w:sz w:val="22"/>
          <w:szCs w:val="22"/>
        </w:rPr>
        <w:t>2.</w:t>
      </w:r>
      <w:r w:rsidRPr="00FC128A">
        <w:rPr>
          <w:rFonts w:ascii="Arial" w:hAnsi="Arial" w:cs="Arial"/>
          <w:sz w:val="22"/>
          <w:szCs w:val="22"/>
        </w:rPr>
        <w:t xml:space="preserve"> En souvenir de la Passion de Jésus, à l’exemple de saint François </w:t>
      </w:r>
      <w:r>
        <w:rPr>
          <w:rFonts w:ascii="Arial" w:hAnsi="Arial" w:cs="Arial"/>
          <w:sz w:val="22"/>
          <w:szCs w:val="22"/>
        </w:rPr>
        <w:t xml:space="preserve">et de nos saints, pratiquons aussi </w:t>
      </w:r>
      <w:r w:rsidRPr="00FC128A">
        <w:rPr>
          <w:rFonts w:ascii="Arial" w:hAnsi="Arial" w:cs="Arial"/>
          <w:sz w:val="22"/>
          <w:szCs w:val="22"/>
        </w:rPr>
        <w:t xml:space="preserve">la mortification </w:t>
      </w:r>
      <w:r>
        <w:rPr>
          <w:rFonts w:ascii="Arial" w:hAnsi="Arial" w:cs="Arial"/>
          <w:sz w:val="22"/>
          <w:szCs w:val="22"/>
        </w:rPr>
        <w:t>volontaire,</w:t>
      </w:r>
      <w:r w:rsidRPr="00FC128A">
        <w:rPr>
          <w:rFonts w:ascii="Arial" w:hAnsi="Arial" w:cs="Arial"/>
          <w:sz w:val="22"/>
          <w:szCs w:val="22"/>
        </w:rPr>
        <w:t xml:space="preserve"> us</w:t>
      </w:r>
      <w:r>
        <w:rPr>
          <w:rFonts w:ascii="Arial" w:hAnsi="Arial" w:cs="Arial"/>
          <w:sz w:val="22"/>
          <w:szCs w:val="22"/>
        </w:rPr>
        <w:t>ons</w:t>
      </w:r>
      <w:r w:rsidRPr="00FC128A">
        <w:rPr>
          <w:rFonts w:ascii="Arial" w:hAnsi="Arial" w:cs="Arial"/>
          <w:sz w:val="22"/>
          <w:szCs w:val="22"/>
        </w:rPr>
        <w:t xml:space="preserve"> avec modération de la nourriture, de la boisson et des divertissements, </w:t>
      </w:r>
      <w:r>
        <w:rPr>
          <w:rFonts w:ascii="Arial" w:hAnsi="Arial" w:cs="Arial"/>
          <w:sz w:val="22"/>
          <w:szCs w:val="22"/>
        </w:rPr>
        <w:t>afin</w:t>
      </w:r>
      <w:r w:rsidRPr="00FC128A">
        <w:rPr>
          <w:rFonts w:ascii="Arial" w:hAnsi="Arial" w:cs="Arial"/>
          <w:sz w:val="22"/>
          <w:szCs w:val="22"/>
        </w:rPr>
        <w:t xml:space="preserve"> que </w:t>
      </w:r>
      <w:r>
        <w:rPr>
          <w:rFonts w:ascii="Arial" w:hAnsi="Arial" w:cs="Arial"/>
          <w:sz w:val="22"/>
          <w:szCs w:val="22"/>
        </w:rPr>
        <w:t xml:space="preserve">tout </w:t>
      </w:r>
      <w:r w:rsidRPr="00FC128A">
        <w:rPr>
          <w:rFonts w:ascii="Arial" w:hAnsi="Arial" w:cs="Arial"/>
          <w:sz w:val="22"/>
          <w:szCs w:val="22"/>
        </w:rPr>
        <w:t>témoigne de</w:t>
      </w:r>
      <w:r>
        <w:rPr>
          <w:rFonts w:ascii="Arial" w:hAnsi="Arial" w:cs="Arial"/>
          <w:sz w:val="22"/>
          <w:szCs w:val="22"/>
        </w:rPr>
        <w:t xml:space="preserve"> notre condition de pèlerins et</w:t>
      </w:r>
      <w:r w:rsidRPr="00FC128A">
        <w:rPr>
          <w:rFonts w:ascii="Arial" w:hAnsi="Arial" w:cs="Arial"/>
          <w:sz w:val="22"/>
          <w:szCs w:val="22"/>
        </w:rPr>
        <w:t xml:space="preserve"> </w:t>
      </w:r>
      <w:r>
        <w:rPr>
          <w:rFonts w:ascii="Arial" w:hAnsi="Arial" w:cs="Arial"/>
          <w:sz w:val="22"/>
          <w:szCs w:val="22"/>
        </w:rPr>
        <w:t>étrangers.</w:t>
      </w:r>
    </w:p>
    <w:p w:rsidR="006756F8" w:rsidRPr="00330F0A" w:rsidRDefault="006756F8" w:rsidP="0049255F">
      <w:pPr>
        <w:pStyle w:val="Standard"/>
        <w:ind w:firstLine="993"/>
        <w:jc w:val="both"/>
        <w:rPr>
          <w:rFonts w:ascii="Arial" w:hAnsi="Arial" w:cs="Arial"/>
          <w:b/>
          <w:bCs/>
          <w:sz w:val="22"/>
          <w:szCs w:val="22"/>
        </w:rPr>
      </w:pPr>
      <w:r w:rsidRPr="00DE5D8E">
        <w:rPr>
          <w:rFonts w:ascii="Arial" w:hAnsi="Arial" w:cs="Arial"/>
          <w:color w:val="FF0000"/>
          <w:sz w:val="22"/>
          <w:szCs w:val="22"/>
        </w:rPr>
        <w:t>3.</w:t>
      </w:r>
      <w:r>
        <w:rPr>
          <w:rFonts w:ascii="Arial" w:hAnsi="Arial" w:cs="Arial"/>
          <w:sz w:val="22"/>
          <w:szCs w:val="22"/>
        </w:rPr>
        <w:t xml:space="preserve"> </w:t>
      </w:r>
      <w:r w:rsidRPr="00E70C17">
        <w:rPr>
          <w:rFonts w:ascii="Arial" w:hAnsi="Arial" w:cs="Arial"/>
          <w:sz w:val="22"/>
          <w:szCs w:val="22"/>
        </w:rPr>
        <w:t>Toutefois que les ministr</w:t>
      </w:r>
      <w:r>
        <w:rPr>
          <w:rFonts w:ascii="Arial" w:hAnsi="Arial" w:cs="Arial"/>
          <w:sz w:val="22"/>
          <w:szCs w:val="22"/>
        </w:rPr>
        <w:t>es et les gardiens, qui doivent</w:t>
      </w:r>
      <w:r w:rsidRPr="00E70C17">
        <w:rPr>
          <w:rFonts w:ascii="Arial" w:hAnsi="Arial" w:cs="Arial"/>
          <w:sz w:val="22"/>
          <w:szCs w:val="22"/>
        </w:rPr>
        <w:t xml:space="preserve"> pourvoir aux nécessités, surtout à l’égard des malades, aient à l'esprit, le précepte de la charité et l’exemple de saint François.</w:t>
      </w:r>
    </w:p>
    <w:p w:rsidR="006756F8" w:rsidRDefault="006756F8" w:rsidP="006756F8">
      <w:pPr>
        <w:pStyle w:val="Standard"/>
        <w:tabs>
          <w:tab w:val="left" w:pos="0"/>
        </w:tabs>
        <w:jc w:val="both"/>
        <w:rPr>
          <w:rFonts w:ascii="Arial" w:hAnsi="Arial" w:cs="Arial"/>
          <w:sz w:val="22"/>
          <w:szCs w:val="22"/>
        </w:rPr>
      </w:pPr>
    </w:p>
    <w:p w:rsidR="006756F8" w:rsidRDefault="006756F8" w:rsidP="006756F8">
      <w:pPr>
        <w:pStyle w:val="Standard"/>
        <w:tabs>
          <w:tab w:val="left" w:pos="0"/>
        </w:tabs>
        <w:jc w:val="both"/>
        <w:rPr>
          <w:rFonts w:ascii="Arial" w:hAnsi="Arial" w:cs="Arial"/>
          <w:sz w:val="22"/>
          <w:szCs w:val="22"/>
        </w:rPr>
      </w:pPr>
    </w:p>
    <w:p w:rsidR="006756F8" w:rsidRPr="000B687D" w:rsidRDefault="006756F8" w:rsidP="006756F8">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113</w:t>
      </w:r>
    </w:p>
    <w:p w:rsidR="006756F8" w:rsidRDefault="006756F8" w:rsidP="006756F8">
      <w:pPr>
        <w:pStyle w:val="Standard"/>
        <w:jc w:val="both"/>
        <w:rPr>
          <w:rFonts w:ascii="Arial" w:hAnsi="Arial" w:cs="Arial"/>
          <w:sz w:val="22"/>
          <w:szCs w:val="22"/>
        </w:rPr>
      </w:pPr>
      <w:r>
        <w:rPr>
          <w:rFonts w:ascii="Arial" w:hAnsi="Arial" w:cs="Arial"/>
          <w:sz w:val="22"/>
          <w:szCs w:val="22"/>
        </w:rPr>
        <w:t xml:space="preserve"> </w:t>
      </w:r>
      <w:r w:rsidR="0049255F">
        <w:rPr>
          <w:rFonts w:ascii="Arial" w:hAnsi="Arial" w:cs="Arial"/>
          <w:sz w:val="22"/>
          <w:szCs w:val="22"/>
        </w:rPr>
        <w:t xml:space="preserve">  </w:t>
      </w:r>
      <w:r w:rsidRPr="00DE5D8E">
        <w:rPr>
          <w:rFonts w:ascii="Arial" w:hAnsi="Arial" w:cs="Arial"/>
          <w:color w:val="FF0000"/>
          <w:sz w:val="22"/>
          <w:szCs w:val="22"/>
        </w:rPr>
        <w:t>1.</w:t>
      </w:r>
      <w:r w:rsidRPr="00047446">
        <w:rPr>
          <w:rFonts w:ascii="Arial" w:hAnsi="Arial" w:cs="Arial"/>
          <w:sz w:val="22"/>
          <w:szCs w:val="22"/>
        </w:rPr>
        <w:t xml:space="preserve"> Le cœur </w:t>
      </w:r>
      <w:r>
        <w:rPr>
          <w:rFonts w:ascii="Arial" w:hAnsi="Arial" w:cs="Arial"/>
          <w:sz w:val="22"/>
          <w:szCs w:val="22"/>
        </w:rPr>
        <w:t xml:space="preserve">attristé par nos péchés et ceux </w:t>
      </w:r>
      <w:r w:rsidRPr="00047446">
        <w:rPr>
          <w:rFonts w:ascii="Arial" w:hAnsi="Arial" w:cs="Arial"/>
          <w:sz w:val="22"/>
          <w:szCs w:val="22"/>
        </w:rPr>
        <w:t>des aut</w:t>
      </w:r>
      <w:r>
        <w:rPr>
          <w:rFonts w:ascii="Arial" w:hAnsi="Arial" w:cs="Arial"/>
          <w:sz w:val="22"/>
          <w:szCs w:val="22"/>
        </w:rPr>
        <w:t>res, désireux d'être renouvelés</w:t>
      </w:r>
      <w:r w:rsidRPr="00047446">
        <w:rPr>
          <w:rFonts w:ascii="Arial" w:hAnsi="Arial" w:cs="Arial"/>
          <w:sz w:val="22"/>
          <w:szCs w:val="22"/>
        </w:rPr>
        <w:t xml:space="preserve"> en notre vie, </w:t>
      </w:r>
      <w:r>
        <w:rPr>
          <w:rFonts w:ascii="Arial" w:hAnsi="Arial" w:cs="Arial"/>
          <w:sz w:val="22"/>
          <w:szCs w:val="22"/>
        </w:rPr>
        <w:t>accomplissons les</w:t>
      </w:r>
      <w:r w:rsidRPr="00047446">
        <w:rPr>
          <w:rFonts w:ascii="Arial" w:hAnsi="Arial" w:cs="Arial"/>
          <w:sz w:val="22"/>
          <w:szCs w:val="22"/>
        </w:rPr>
        <w:t xml:space="preserve"> œuvres de pénitence </w:t>
      </w:r>
      <w:r>
        <w:rPr>
          <w:rFonts w:ascii="Arial" w:hAnsi="Arial" w:cs="Arial"/>
          <w:sz w:val="22"/>
          <w:szCs w:val="22"/>
        </w:rPr>
        <w:t>en les adaptant toutefois</w:t>
      </w:r>
      <w:r w:rsidRPr="00047446">
        <w:rPr>
          <w:rFonts w:ascii="Arial" w:hAnsi="Arial" w:cs="Arial"/>
          <w:sz w:val="22"/>
          <w:szCs w:val="22"/>
        </w:rPr>
        <w:t xml:space="preserve"> aux mentalités diverses </w:t>
      </w:r>
      <w:r>
        <w:rPr>
          <w:rFonts w:ascii="Arial" w:hAnsi="Arial" w:cs="Arial"/>
          <w:sz w:val="22"/>
          <w:szCs w:val="22"/>
        </w:rPr>
        <w:t>selon les lieux et les temps</w:t>
      </w:r>
      <w:r w:rsidRPr="00047446">
        <w:rPr>
          <w:rFonts w:ascii="Arial" w:hAnsi="Arial" w:cs="Arial"/>
          <w:sz w:val="22"/>
          <w:szCs w:val="22"/>
        </w:rPr>
        <w:t>.</w:t>
      </w:r>
    </w:p>
    <w:p w:rsidR="006756F8" w:rsidRDefault="006756F8" w:rsidP="0049255F">
      <w:pPr>
        <w:pStyle w:val="Standard"/>
        <w:ind w:firstLine="993"/>
        <w:jc w:val="both"/>
        <w:rPr>
          <w:rFonts w:ascii="Arial" w:hAnsi="Arial" w:cs="Arial"/>
          <w:sz w:val="22"/>
          <w:szCs w:val="22"/>
        </w:rPr>
      </w:pPr>
      <w:r w:rsidRPr="00DE5D8E">
        <w:rPr>
          <w:rFonts w:ascii="Arial" w:hAnsi="Arial" w:cs="Arial"/>
          <w:color w:val="FF0000"/>
          <w:sz w:val="22"/>
          <w:szCs w:val="22"/>
        </w:rPr>
        <w:t>2.</w:t>
      </w:r>
      <w:r>
        <w:rPr>
          <w:rFonts w:ascii="Arial" w:hAnsi="Arial" w:cs="Arial"/>
          <w:sz w:val="22"/>
          <w:szCs w:val="22"/>
        </w:rPr>
        <w:t xml:space="preserve"> </w:t>
      </w:r>
      <w:r w:rsidRPr="00047446">
        <w:rPr>
          <w:rFonts w:ascii="Arial" w:hAnsi="Arial" w:cs="Arial"/>
          <w:sz w:val="22"/>
          <w:szCs w:val="22"/>
        </w:rPr>
        <w:t>Avec amour et vérité</w:t>
      </w:r>
      <w:r w:rsidR="00807016">
        <w:rPr>
          <w:rFonts w:ascii="Arial" w:hAnsi="Arial" w:cs="Arial"/>
          <w:sz w:val="22"/>
          <w:szCs w:val="22"/>
        </w:rPr>
        <w:t>,</w:t>
      </w:r>
      <w:r w:rsidRPr="00047446">
        <w:rPr>
          <w:rFonts w:ascii="Arial" w:hAnsi="Arial" w:cs="Arial"/>
          <w:sz w:val="22"/>
          <w:szCs w:val="22"/>
        </w:rPr>
        <w:t xml:space="preserve"> </w:t>
      </w:r>
      <w:r>
        <w:rPr>
          <w:rFonts w:ascii="Arial" w:hAnsi="Arial" w:cs="Arial"/>
          <w:sz w:val="22"/>
          <w:szCs w:val="22"/>
        </w:rPr>
        <w:t xml:space="preserve">cherchons à pratiquer </w:t>
      </w:r>
      <w:r w:rsidRPr="00047446">
        <w:rPr>
          <w:rFonts w:ascii="Arial" w:hAnsi="Arial" w:cs="Arial"/>
          <w:sz w:val="22"/>
          <w:szCs w:val="22"/>
        </w:rPr>
        <w:t>la correction fraternelle enseignée par Jésus.</w:t>
      </w:r>
    </w:p>
    <w:p w:rsidR="00CC6FDE" w:rsidRDefault="00CC6FDE" w:rsidP="0049255F">
      <w:pPr>
        <w:pStyle w:val="Standard"/>
        <w:ind w:firstLine="993"/>
        <w:jc w:val="both"/>
        <w:rPr>
          <w:rFonts w:ascii="Arial" w:hAnsi="Arial" w:cs="Arial"/>
          <w:sz w:val="22"/>
          <w:szCs w:val="22"/>
        </w:rPr>
      </w:pPr>
      <w:r w:rsidRPr="00536C36">
        <w:rPr>
          <w:rFonts w:ascii="Arial" w:hAnsi="Arial" w:cs="Arial"/>
          <w:color w:val="FF0000"/>
          <w:sz w:val="22"/>
          <w:szCs w:val="22"/>
        </w:rPr>
        <w:t>3.</w:t>
      </w:r>
      <w:r w:rsidRPr="00047446">
        <w:rPr>
          <w:rFonts w:ascii="Arial" w:hAnsi="Arial" w:cs="Arial"/>
          <w:sz w:val="22"/>
          <w:szCs w:val="22"/>
        </w:rPr>
        <w:t xml:space="preserve"> Interrogeons-nous à la lumière de l'Évangile, personnellement et en fraternité, principalement en chapitre local, sur notre style de vie et sur nos choix: </w:t>
      </w:r>
      <w:r>
        <w:rPr>
          <w:rFonts w:ascii="Arial" w:hAnsi="Arial" w:cs="Arial"/>
          <w:sz w:val="22"/>
          <w:szCs w:val="22"/>
        </w:rPr>
        <w:t xml:space="preserve">qu’ils soient toujours l’expression d’un cheminement </w:t>
      </w:r>
      <w:r w:rsidRPr="00047446">
        <w:rPr>
          <w:rFonts w:ascii="Arial" w:hAnsi="Arial" w:cs="Arial"/>
          <w:sz w:val="22"/>
          <w:szCs w:val="22"/>
        </w:rPr>
        <w:t>d</w:t>
      </w:r>
      <w:r>
        <w:rPr>
          <w:rFonts w:ascii="Arial" w:hAnsi="Arial" w:cs="Arial"/>
          <w:sz w:val="22"/>
          <w:szCs w:val="22"/>
        </w:rPr>
        <w:t>e</w:t>
      </w:r>
      <w:r w:rsidRPr="00047446">
        <w:rPr>
          <w:rFonts w:ascii="Arial" w:hAnsi="Arial" w:cs="Arial"/>
          <w:sz w:val="22"/>
          <w:szCs w:val="22"/>
        </w:rPr>
        <w:t xml:space="preserve"> conversion communautaire.</w:t>
      </w:r>
    </w:p>
    <w:p w:rsidR="00CC6FDE" w:rsidRDefault="00CC6FDE" w:rsidP="00CC6FDE">
      <w:pPr>
        <w:pStyle w:val="Standard"/>
        <w:tabs>
          <w:tab w:val="left" w:pos="0"/>
        </w:tabs>
        <w:jc w:val="both"/>
        <w:rPr>
          <w:rFonts w:ascii="Arial" w:hAnsi="Arial" w:cs="Arial"/>
          <w:sz w:val="22"/>
          <w:szCs w:val="22"/>
        </w:rPr>
      </w:pPr>
    </w:p>
    <w:p w:rsidR="00CC6FDE" w:rsidRDefault="00CC6FDE" w:rsidP="00CC6FDE">
      <w:pPr>
        <w:pStyle w:val="Standard"/>
        <w:tabs>
          <w:tab w:val="left" w:pos="0"/>
        </w:tabs>
        <w:jc w:val="both"/>
        <w:rPr>
          <w:rFonts w:ascii="Arial" w:hAnsi="Arial" w:cs="Arial"/>
          <w:sz w:val="22"/>
          <w:szCs w:val="22"/>
        </w:rPr>
      </w:pPr>
    </w:p>
    <w:p w:rsidR="00CC6FDE" w:rsidRPr="000B687D" w:rsidRDefault="00CC6FDE" w:rsidP="00CC6FDE">
      <w:pPr>
        <w:pStyle w:val="Standard"/>
        <w:keepNext/>
        <w:framePr w:dropCap="drop" w:lines="2" w:wrap="around" w:vAnchor="text" w:hAnchor="text"/>
        <w:suppressAutoHyphens w:val="0"/>
        <w:autoSpaceDN/>
        <w:spacing w:line="505" w:lineRule="exact"/>
        <w:ind w:left="57"/>
        <w:jc w:val="both"/>
        <w:rPr>
          <w:rFonts w:ascii="Arial" w:hAnsi="Arial" w:cs="Arial"/>
          <w:position w:val="-5"/>
          <w:sz w:val="48"/>
          <w:szCs w:val="48"/>
        </w:rPr>
      </w:pPr>
      <w:r w:rsidRPr="000B687D">
        <w:rPr>
          <w:rFonts w:ascii="Arial" w:hAnsi="Arial" w:cs="Arial"/>
          <w:position w:val="-5"/>
          <w:sz w:val="48"/>
          <w:szCs w:val="48"/>
        </w:rPr>
        <w:t>114</w:t>
      </w:r>
    </w:p>
    <w:p w:rsidR="00CC6FDE" w:rsidRDefault="00CC6FDE" w:rsidP="00CC6FDE">
      <w:pPr>
        <w:pStyle w:val="Standard"/>
        <w:ind w:left="57"/>
        <w:jc w:val="both"/>
        <w:rPr>
          <w:rFonts w:ascii="Arial" w:hAnsi="Arial" w:cs="Arial"/>
          <w:sz w:val="22"/>
          <w:szCs w:val="22"/>
        </w:rPr>
      </w:pPr>
      <w:r>
        <w:rPr>
          <w:rFonts w:ascii="Arial" w:hAnsi="Arial" w:cs="Arial"/>
          <w:sz w:val="22"/>
          <w:szCs w:val="22"/>
        </w:rPr>
        <w:t xml:space="preserve"> </w:t>
      </w:r>
      <w:r w:rsidR="0049255F">
        <w:rPr>
          <w:rFonts w:ascii="Arial" w:hAnsi="Arial" w:cs="Arial"/>
          <w:sz w:val="22"/>
          <w:szCs w:val="22"/>
        </w:rPr>
        <w:t xml:space="preserve"> </w:t>
      </w:r>
      <w:r w:rsidRPr="00536C36">
        <w:rPr>
          <w:rFonts w:ascii="Arial" w:hAnsi="Arial" w:cs="Arial"/>
          <w:color w:val="FF0000"/>
          <w:sz w:val="22"/>
          <w:szCs w:val="22"/>
        </w:rPr>
        <w:t>1.</w:t>
      </w:r>
      <w:r>
        <w:rPr>
          <w:rFonts w:ascii="Arial" w:hAnsi="Arial" w:cs="Arial"/>
          <w:sz w:val="22"/>
          <w:szCs w:val="22"/>
        </w:rPr>
        <w:t xml:space="preserve"> Par le</w:t>
      </w:r>
      <w:r w:rsidRPr="002C4504">
        <w:rPr>
          <w:rFonts w:ascii="Arial" w:hAnsi="Arial" w:cs="Arial"/>
          <w:sz w:val="22"/>
          <w:szCs w:val="22"/>
        </w:rPr>
        <w:t xml:space="preserve"> sacrement de la pénitence ou de la réconciliation, par l’œuvre de l'Esprit Saint qui est la rémission des péchés, alors que nous expérimentons les bienfaits de la mort et de la résurrection du Christ, nous participons plus intimement à l'Eucharistie et au mystère de l'Église.</w:t>
      </w:r>
    </w:p>
    <w:p w:rsidR="00CC6FDE" w:rsidRDefault="00CC6FDE" w:rsidP="0049255F">
      <w:pPr>
        <w:pStyle w:val="Standard"/>
        <w:ind w:left="57" w:firstLine="936"/>
        <w:jc w:val="both"/>
        <w:rPr>
          <w:rFonts w:ascii="Arial" w:hAnsi="Arial" w:cs="Arial"/>
          <w:sz w:val="22"/>
          <w:szCs w:val="22"/>
        </w:rPr>
      </w:pPr>
      <w:r w:rsidRPr="00536C36">
        <w:rPr>
          <w:rFonts w:ascii="Arial" w:hAnsi="Arial" w:cs="Arial"/>
          <w:color w:val="FF0000"/>
          <w:sz w:val="22"/>
          <w:szCs w:val="22"/>
        </w:rPr>
        <w:t>2.</w:t>
      </w:r>
      <w:r w:rsidRPr="002C4504">
        <w:rPr>
          <w:rFonts w:ascii="Arial" w:hAnsi="Arial" w:cs="Arial"/>
          <w:sz w:val="22"/>
          <w:szCs w:val="22"/>
        </w:rPr>
        <w:t xml:space="preserve"> Dans ce sacrement, ce n'est pas seulement chaque frère, mais la communauté des</w:t>
      </w:r>
      <w:r>
        <w:rPr>
          <w:rFonts w:ascii="Arial" w:hAnsi="Arial" w:cs="Arial"/>
          <w:sz w:val="22"/>
          <w:szCs w:val="22"/>
        </w:rPr>
        <w:t xml:space="preserve"> frères</w:t>
      </w:r>
      <w:r w:rsidRPr="00047446">
        <w:rPr>
          <w:rFonts w:ascii="Arial" w:hAnsi="Arial" w:cs="Arial"/>
          <w:sz w:val="22"/>
          <w:szCs w:val="22"/>
        </w:rPr>
        <w:t xml:space="preserve"> qui est purifiée et guérie du péché pour rétablir </w:t>
      </w:r>
      <w:r>
        <w:rPr>
          <w:rFonts w:ascii="Arial" w:hAnsi="Arial" w:cs="Arial"/>
          <w:sz w:val="22"/>
          <w:szCs w:val="22"/>
        </w:rPr>
        <w:t xml:space="preserve">à la fois </w:t>
      </w:r>
      <w:r w:rsidRPr="00047446">
        <w:rPr>
          <w:rFonts w:ascii="Arial" w:hAnsi="Arial" w:cs="Arial"/>
          <w:sz w:val="22"/>
          <w:szCs w:val="22"/>
        </w:rPr>
        <w:t xml:space="preserve">l'union avec le </w:t>
      </w:r>
      <w:r>
        <w:rPr>
          <w:rFonts w:ascii="Arial" w:hAnsi="Arial" w:cs="Arial"/>
          <w:sz w:val="22"/>
          <w:szCs w:val="22"/>
        </w:rPr>
        <w:t xml:space="preserve">Sauveur et la réconciliation avec </w:t>
      </w:r>
      <w:r w:rsidRPr="00047446">
        <w:rPr>
          <w:rFonts w:ascii="Arial" w:hAnsi="Arial" w:cs="Arial"/>
          <w:sz w:val="22"/>
          <w:szCs w:val="22"/>
        </w:rPr>
        <w:t>l’</w:t>
      </w:r>
      <w:r>
        <w:rPr>
          <w:rFonts w:ascii="Arial" w:hAnsi="Arial" w:cs="Arial"/>
          <w:sz w:val="22"/>
          <w:szCs w:val="22"/>
        </w:rPr>
        <w:t>É</w:t>
      </w:r>
      <w:r w:rsidRPr="00047446">
        <w:rPr>
          <w:rFonts w:ascii="Arial" w:hAnsi="Arial" w:cs="Arial"/>
          <w:sz w:val="22"/>
          <w:szCs w:val="22"/>
        </w:rPr>
        <w:t>glise.</w:t>
      </w:r>
    </w:p>
    <w:p w:rsidR="00CC6FDE" w:rsidRDefault="00CC6FDE" w:rsidP="0049255F">
      <w:pPr>
        <w:pStyle w:val="Standard"/>
        <w:ind w:left="57" w:firstLine="936"/>
        <w:jc w:val="both"/>
        <w:rPr>
          <w:rFonts w:ascii="Arial" w:hAnsi="Arial" w:cs="Arial"/>
          <w:sz w:val="22"/>
          <w:szCs w:val="22"/>
        </w:rPr>
      </w:pPr>
      <w:r w:rsidRPr="00CE3E3C">
        <w:rPr>
          <w:rFonts w:ascii="Arial" w:hAnsi="Arial" w:cs="Arial"/>
          <w:color w:val="FF0000"/>
          <w:sz w:val="22"/>
          <w:szCs w:val="22"/>
        </w:rPr>
        <w:t>3.</w:t>
      </w:r>
      <w:r w:rsidRPr="00047446">
        <w:rPr>
          <w:rFonts w:ascii="Arial" w:hAnsi="Arial" w:cs="Arial"/>
          <w:sz w:val="22"/>
          <w:szCs w:val="22"/>
        </w:rPr>
        <w:t xml:space="preserve"> </w:t>
      </w:r>
      <w:r>
        <w:rPr>
          <w:rFonts w:ascii="Arial" w:hAnsi="Arial" w:cs="Arial"/>
          <w:sz w:val="22"/>
          <w:szCs w:val="22"/>
        </w:rPr>
        <w:t>Purifiés</w:t>
      </w:r>
      <w:r w:rsidRPr="00047446">
        <w:rPr>
          <w:rFonts w:ascii="Arial" w:hAnsi="Arial" w:cs="Arial"/>
          <w:sz w:val="22"/>
          <w:szCs w:val="22"/>
        </w:rPr>
        <w:t xml:space="preserve"> et rénovés par les sacrements de l’</w:t>
      </w:r>
      <w:r>
        <w:rPr>
          <w:rFonts w:ascii="Arial" w:hAnsi="Arial" w:cs="Arial"/>
          <w:sz w:val="22"/>
          <w:szCs w:val="22"/>
        </w:rPr>
        <w:t xml:space="preserve">Église, nous sommes aussi </w:t>
      </w:r>
      <w:r w:rsidRPr="00047446">
        <w:rPr>
          <w:rFonts w:ascii="Arial" w:hAnsi="Arial" w:cs="Arial"/>
          <w:sz w:val="22"/>
          <w:szCs w:val="22"/>
        </w:rPr>
        <w:t>confortés dans notre engagement de fidélité à notre forme de vie.</w:t>
      </w:r>
    </w:p>
    <w:p w:rsidR="00CC6FDE" w:rsidRDefault="00CC6FDE" w:rsidP="0049255F">
      <w:pPr>
        <w:pStyle w:val="Standard"/>
        <w:ind w:left="57" w:firstLine="936"/>
        <w:jc w:val="both"/>
        <w:rPr>
          <w:rFonts w:ascii="Arial" w:hAnsi="Arial" w:cs="Arial"/>
          <w:sz w:val="22"/>
          <w:szCs w:val="22"/>
        </w:rPr>
      </w:pPr>
      <w:r w:rsidRPr="00CE3E3C">
        <w:rPr>
          <w:rFonts w:ascii="Arial" w:hAnsi="Arial" w:cs="Arial"/>
          <w:color w:val="FF0000"/>
          <w:sz w:val="22"/>
          <w:szCs w:val="22"/>
        </w:rPr>
        <w:t>4.</w:t>
      </w:r>
      <w:r w:rsidRPr="00047446">
        <w:rPr>
          <w:rFonts w:ascii="Arial" w:hAnsi="Arial" w:cs="Arial"/>
          <w:sz w:val="22"/>
          <w:szCs w:val="22"/>
        </w:rPr>
        <w:t xml:space="preserve"> Ayons donc </w:t>
      </w:r>
      <w:r>
        <w:rPr>
          <w:rFonts w:ascii="Arial" w:hAnsi="Arial" w:cs="Arial"/>
          <w:sz w:val="22"/>
          <w:szCs w:val="22"/>
        </w:rPr>
        <w:t>en</w:t>
      </w:r>
      <w:r w:rsidRPr="00047446">
        <w:rPr>
          <w:rFonts w:ascii="Arial" w:hAnsi="Arial" w:cs="Arial"/>
          <w:sz w:val="22"/>
          <w:szCs w:val="22"/>
        </w:rPr>
        <w:t xml:space="preserve"> grande estime le sacrement de la réconciliation et profitons-en fréquemment. Réconciliés avec Dieu, </w:t>
      </w:r>
      <w:r>
        <w:rPr>
          <w:rFonts w:ascii="Arial" w:hAnsi="Arial" w:cs="Arial"/>
          <w:sz w:val="22"/>
          <w:szCs w:val="22"/>
        </w:rPr>
        <w:t>efforçons-nous de</w:t>
      </w:r>
      <w:r w:rsidRPr="00047446">
        <w:rPr>
          <w:rFonts w:ascii="Arial" w:hAnsi="Arial" w:cs="Arial"/>
          <w:sz w:val="22"/>
          <w:szCs w:val="22"/>
        </w:rPr>
        <w:t xml:space="preserve"> répandre entre nous son amour grâce au pardon réciproque, et travaillons à la réconciliation fraternelle.</w:t>
      </w:r>
    </w:p>
    <w:p w:rsidR="00CC6FDE" w:rsidRDefault="00CC6FDE" w:rsidP="0049255F">
      <w:pPr>
        <w:pStyle w:val="Standard"/>
        <w:ind w:left="57" w:firstLine="936"/>
        <w:jc w:val="both"/>
        <w:rPr>
          <w:rFonts w:ascii="Arial" w:hAnsi="Arial" w:cs="Arial"/>
          <w:sz w:val="22"/>
          <w:szCs w:val="22"/>
        </w:rPr>
      </w:pPr>
      <w:r w:rsidRPr="00CE3E3C">
        <w:rPr>
          <w:rFonts w:ascii="Arial" w:hAnsi="Arial" w:cs="Arial"/>
          <w:color w:val="FF0000"/>
          <w:sz w:val="22"/>
          <w:szCs w:val="22"/>
        </w:rPr>
        <w:t>5.</w:t>
      </w:r>
      <w:r>
        <w:rPr>
          <w:rFonts w:ascii="Arial" w:hAnsi="Arial" w:cs="Arial"/>
          <w:sz w:val="22"/>
          <w:szCs w:val="22"/>
        </w:rPr>
        <w:t xml:space="preserve"> Afin de pouvoir </w:t>
      </w:r>
      <w:r w:rsidRPr="00047446">
        <w:rPr>
          <w:rFonts w:ascii="Arial" w:hAnsi="Arial" w:cs="Arial"/>
          <w:sz w:val="22"/>
          <w:szCs w:val="22"/>
        </w:rPr>
        <w:t xml:space="preserve">répondre généreusement aux motions de l'Esprit Saint et orienter résolument notre vie vers la sainteté, </w:t>
      </w:r>
      <w:r>
        <w:rPr>
          <w:rFonts w:ascii="Arial" w:hAnsi="Arial" w:cs="Arial"/>
          <w:sz w:val="22"/>
          <w:szCs w:val="22"/>
        </w:rPr>
        <w:t xml:space="preserve">tenons aussi en grande estime </w:t>
      </w:r>
      <w:r w:rsidRPr="00047446">
        <w:rPr>
          <w:rFonts w:ascii="Arial" w:hAnsi="Arial" w:cs="Arial"/>
          <w:sz w:val="22"/>
          <w:szCs w:val="22"/>
        </w:rPr>
        <w:t>l'examen de conscience quotidien et l’accompagnement spirituel.</w:t>
      </w:r>
    </w:p>
    <w:p w:rsidR="00DE5D8E" w:rsidRPr="007C0477" w:rsidRDefault="00DE5D8E" w:rsidP="00DE5D8E">
      <w:pPr>
        <w:autoSpaceDE w:val="0"/>
        <w:autoSpaceDN w:val="0"/>
        <w:adjustRightInd w:val="0"/>
        <w:rPr>
          <w:rFonts w:ascii="OfficinaSans-Book" w:hAnsi="OfficinaSans-Book" w:cs="OfficinaSans-Book"/>
          <w:sz w:val="16"/>
          <w:szCs w:val="16"/>
          <w:lang w:val="fr-FR"/>
        </w:rPr>
      </w:pPr>
      <w:r w:rsidRPr="007C0477">
        <w:rPr>
          <w:rFonts w:ascii="OfficinaSans-Book" w:hAnsi="OfficinaSans-Book" w:cs="OfficinaSans-Book"/>
          <w:sz w:val="16"/>
          <w:szCs w:val="16"/>
          <w:lang w:val="fr-FR"/>
        </w:rPr>
        <w:lastRenderedPageBreak/>
        <w:t>CIC 1250-1253.</w:t>
      </w:r>
    </w:p>
    <w:p w:rsidR="00DE5D8E" w:rsidRDefault="00DE5D8E" w:rsidP="00DE5D8E">
      <w:pPr>
        <w:pStyle w:val="Standard"/>
        <w:jc w:val="both"/>
        <w:rPr>
          <w:rFonts w:ascii="OfficinaSans-Bold" w:hAnsi="OfficinaSans-Bold" w:cs="OfficinaSans-Bold"/>
          <w:b/>
          <w:bCs/>
          <w:sz w:val="16"/>
          <w:szCs w:val="16"/>
        </w:rPr>
      </w:pPr>
      <w:r>
        <w:rPr>
          <w:rFonts w:ascii="OfficinaSans-Bold" w:hAnsi="OfficinaSans-Bold" w:cs="OfficinaSans-Bold"/>
          <w:b/>
          <w:bCs/>
          <w:sz w:val="16"/>
          <w:szCs w:val="16"/>
        </w:rPr>
        <w:t>cf OG 7/1</w:t>
      </w:r>
    </w:p>
    <w:p w:rsidR="00DE5D8E" w:rsidRDefault="00DE5D8E" w:rsidP="006756F8">
      <w:pPr>
        <w:pStyle w:val="Standard"/>
        <w:jc w:val="both"/>
        <w:rPr>
          <w:rFonts w:ascii="OfficinaSans-Bold" w:hAnsi="OfficinaSans-Bold" w:cs="OfficinaSans-Bold"/>
          <w:b/>
          <w:bCs/>
          <w:sz w:val="16"/>
          <w:szCs w:val="16"/>
        </w:rPr>
      </w:pPr>
    </w:p>
    <w:p w:rsidR="00DE5D8E" w:rsidRDefault="00DE5D8E" w:rsidP="006756F8">
      <w:pPr>
        <w:pStyle w:val="Standard"/>
        <w:jc w:val="both"/>
        <w:rPr>
          <w:rFonts w:ascii="OfficinaSans-Bold" w:hAnsi="OfficinaSans-Bold" w:cs="OfficinaSans-Bold"/>
          <w:b/>
          <w:bCs/>
          <w:sz w:val="16"/>
          <w:szCs w:val="16"/>
        </w:rPr>
      </w:pPr>
    </w:p>
    <w:p w:rsidR="00DE5D8E" w:rsidRDefault="00DE5D8E" w:rsidP="006756F8">
      <w:pPr>
        <w:pStyle w:val="Standard"/>
        <w:jc w:val="both"/>
        <w:rPr>
          <w:rFonts w:ascii="OfficinaSans-Bold" w:hAnsi="OfficinaSans-Bold" w:cs="OfficinaSans-Bold"/>
          <w:b/>
          <w:bCs/>
          <w:sz w:val="16"/>
          <w:szCs w:val="16"/>
        </w:rPr>
      </w:pPr>
    </w:p>
    <w:p w:rsidR="00DE5D8E" w:rsidRPr="00DE5D8E" w:rsidRDefault="00DE5D8E" w:rsidP="00DE5D8E">
      <w:pPr>
        <w:autoSpaceDE w:val="0"/>
        <w:autoSpaceDN w:val="0"/>
        <w:adjustRightInd w:val="0"/>
        <w:rPr>
          <w:rFonts w:ascii="OfficinaSans-Bold" w:hAnsi="OfficinaSans-Bold" w:cs="OfficinaSans-Bold"/>
          <w:b/>
          <w:bCs/>
          <w:color w:val="E4000F"/>
          <w:sz w:val="16"/>
          <w:szCs w:val="16"/>
          <w:lang w:val="fr-FR"/>
        </w:rPr>
      </w:pPr>
      <w:r w:rsidRPr="00DE5D8E">
        <w:rPr>
          <w:rFonts w:ascii="OfficinaSans-Bold" w:hAnsi="OfficinaSans-Bold" w:cs="OfficinaSans-Bold"/>
          <w:b/>
          <w:bCs/>
          <w:color w:val="E4000F"/>
          <w:sz w:val="16"/>
          <w:szCs w:val="16"/>
          <w:lang w:val="fr-FR"/>
        </w:rPr>
        <w:t>Vie simple et modeste</w:t>
      </w:r>
    </w:p>
    <w:p w:rsidR="004F5C2A" w:rsidRDefault="004F5C2A" w:rsidP="00DE5D8E">
      <w:pPr>
        <w:autoSpaceDE w:val="0"/>
        <w:autoSpaceDN w:val="0"/>
        <w:adjustRightInd w:val="0"/>
        <w:rPr>
          <w:rFonts w:ascii="OfficinaSans-Book" w:hAnsi="OfficinaSans-Book" w:cs="OfficinaSans-Book"/>
          <w:color w:val="000000"/>
          <w:sz w:val="16"/>
          <w:szCs w:val="16"/>
          <w:lang w:val="fr-FR"/>
        </w:rPr>
      </w:pPr>
    </w:p>
    <w:p w:rsidR="00DE5D8E" w:rsidRPr="006E0EDD" w:rsidRDefault="00DE5D8E" w:rsidP="00DE5D8E">
      <w:pPr>
        <w:autoSpaceDE w:val="0"/>
        <w:autoSpaceDN w:val="0"/>
        <w:adjustRightInd w:val="0"/>
        <w:rPr>
          <w:rFonts w:ascii="OfficinaSans-Book" w:hAnsi="OfficinaSans-Book" w:cs="OfficinaSans-Book"/>
          <w:color w:val="000000"/>
          <w:sz w:val="16"/>
          <w:szCs w:val="16"/>
          <w:lang w:val="it-IT"/>
        </w:rPr>
      </w:pPr>
      <w:r w:rsidRPr="006E0EDD">
        <w:rPr>
          <w:rFonts w:ascii="OfficinaSans-Book" w:hAnsi="OfficinaSans-Book" w:cs="OfficinaSans-Book"/>
          <w:color w:val="000000"/>
          <w:sz w:val="16"/>
          <w:szCs w:val="16"/>
          <w:lang w:val="it-IT"/>
        </w:rPr>
        <w:t xml:space="preserve">PC 12; </w:t>
      </w:r>
    </w:p>
    <w:p w:rsidR="00DE5D8E" w:rsidRPr="006E0EDD" w:rsidRDefault="00DE5D8E" w:rsidP="00DE5D8E">
      <w:pPr>
        <w:autoSpaceDE w:val="0"/>
        <w:autoSpaceDN w:val="0"/>
        <w:adjustRightInd w:val="0"/>
        <w:rPr>
          <w:rFonts w:ascii="OfficinaSans-Book" w:hAnsi="OfficinaSans-Book" w:cs="OfficinaSans-Book"/>
          <w:color w:val="000000"/>
          <w:sz w:val="16"/>
          <w:szCs w:val="16"/>
          <w:lang w:val="it-IT"/>
        </w:rPr>
      </w:pPr>
      <w:r w:rsidRPr="006E0EDD">
        <w:rPr>
          <w:rFonts w:ascii="OfficinaSans-Book" w:hAnsi="OfficinaSans-Book" w:cs="OfficinaSans-Book"/>
          <w:color w:val="000000"/>
          <w:sz w:val="16"/>
          <w:szCs w:val="16"/>
          <w:lang w:val="it-IT"/>
        </w:rPr>
        <w:t>CIC 600; 607,3; 634,2; 640; 664; 666; 673; 1249;</w:t>
      </w:r>
    </w:p>
    <w:p w:rsidR="00DE5D8E" w:rsidRPr="006E0EDD" w:rsidRDefault="00DE5D8E" w:rsidP="00DE5D8E">
      <w:pPr>
        <w:autoSpaceDE w:val="0"/>
        <w:autoSpaceDN w:val="0"/>
        <w:adjustRightInd w:val="0"/>
        <w:rPr>
          <w:rFonts w:ascii="OfficinaSans-Book" w:hAnsi="OfficinaSans-Book" w:cs="OfficinaSans-Book"/>
          <w:color w:val="000000"/>
          <w:sz w:val="16"/>
          <w:szCs w:val="16"/>
          <w:lang w:val="it-IT"/>
        </w:rPr>
      </w:pPr>
      <w:r w:rsidRPr="006E0EDD">
        <w:rPr>
          <w:rFonts w:ascii="OfficinaSans-Book" w:hAnsi="OfficinaSans-Book" w:cs="OfficinaSans-Book"/>
          <w:color w:val="000000"/>
          <w:sz w:val="16"/>
          <w:szCs w:val="16"/>
          <w:lang w:val="it-IT"/>
        </w:rPr>
        <w:t>Paenit. I</w:t>
      </w:r>
      <w:r w:rsidR="004F5C2A" w:rsidRPr="006E0EDD">
        <w:rPr>
          <w:rFonts w:ascii="OfficinaSans-Book" w:hAnsi="OfficinaSans-Book" w:cs="OfficinaSans-Book"/>
          <w:color w:val="000000"/>
          <w:sz w:val="16"/>
          <w:szCs w:val="16"/>
          <w:lang w:val="it-IT"/>
        </w:rPr>
        <w:t xml:space="preserve"> </w:t>
      </w:r>
      <w:r w:rsidRPr="006E0EDD">
        <w:rPr>
          <w:rFonts w:ascii="OfficinaSans-Book" w:hAnsi="OfficinaSans-Book" w:cs="OfficinaSans-Book"/>
          <w:color w:val="000000"/>
          <w:sz w:val="16"/>
          <w:szCs w:val="16"/>
          <w:lang w:val="it-IT"/>
        </w:rPr>
        <w:t xml:space="preserve">c; </w:t>
      </w:r>
    </w:p>
    <w:p w:rsidR="00DE5D8E" w:rsidRPr="006E0EDD" w:rsidRDefault="00DE5D8E" w:rsidP="00DE5D8E">
      <w:pPr>
        <w:autoSpaceDE w:val="0"/>
        <w:autoSpaceDN w:val="0"/>
        <w:adjustRightInd w:val="0"/>
        <w:rPr>
          <w:rFonts w:ascii="OfficinaSans-Book" w:hAnsi="OfficinaSans-Book" w:cs="OfficinaSans-Book"/>
          <w:color w:val="000000"/>
          <w:sz w:val="16"/>
          <w:szCs w:val="16"/>
          <w:lang w:val="it-IT"/>
        </w:rPr>
      </w:pPr>
      <w:r w:rsidRPr="006E0EDD">
        <w:rPr>
          <w:rFonts w:ascii="OfficinaSans-Book" w:hAnsi="OfficinaSans-Book" w:cs="OfficinaSans-Book"/>
          <w:color w:val="000000"/>
          <w:sz w:val="16"/>
          <w:szCs w:val="16"/>
          <w:lang w:val="it-IT"/>
        </w:rPr>
        <w:t>2Cel 160; LM 5,7; CA 32.</w:t>
      </w:r>
    </w:p>
    <w:p w:rsidR="00DE5D8E" w:rsidRPr="006E0EDD" w:rsidRDefault="00DE5D8E" w:rsidP="006756F8">
      <w:pPr>
        <w:pStyle w:val="Standard"/>
        <w:jc w:val="both"/>
        <w:rPr>
          <w:rFonts w:ascii="OfficinaSans-Bold" w:hAnsi="OfficinaSans-Bold" w:cs="OfficinaSans-Bold"/>
          <w:b/>
          <w:bCs/>
          <w:sz w:val="16"/>
          <w:szCs w:val="16"/>
          <w:lang w:val="it-IT"/>
        </w:rPr>
      </w:pPr>
    </w:p>
    <w:p w:rsidR="005E3291" w:rsidRPr="006D5D66" w:rsidRDefault="005E3291" w:rsidP="005E3291">
      <w:pPr>
        <w:autoSpaceDE w:val="0"/>
        <w:autoSpaceDN w:val="0"/>
        <w:adjustRightInd w:val="0"/>
        <w:rPr>
          <w:rFonts w:ascii="OfficinaSans-Book" w:hAnsi="OfficinaSans-Book" w:cs="OfficinaSans-Book"/>
          <w:sz w:val="16"/>
          <w:szCs w:val="16"/>
          <w:lang w:val="en-US"/>
        </w:rPr>
      </w:pPr>
      <w:r w:rsidRPr="006D5D66">
        <w:rPr>
          <w:rFonts w:ascii="OfficinaSans-Book" w:hAnsi="OfficinaSans-Book" w:cs="OfficinaSans-Book"/>
          <w:sz w:val="16"/>
          <w:szCs w:val="16"/>
          <w:lang w:val="en-US"/>
        </w:rPr>
        <w:t xml:space="preserve">2Cel 60-61; </w:t>
      </w:r>
    </w:p>
    <w:p w:rsidR="005E3291" w:rsidRPr="006D5D66" w:rsidRDefault="005E3291" w:rsidP="005E3291">
      <w:pPr>
        <w:autoSpaceDE w:val="0"/>
        <w:autoSpaceDN w:val="0"/>
        <w:adjustRightInd w:val="0"/>
        <w:rPr>
          <w:rFonts w:ascii="OfficinaSans-Book" w:hAnsi="OfficinaSans-Book" w:cs="OfficinaSans-Book"/>
          <w:sz w:val="16"/>
          <w:szCs w:val="16"/>
          <w:lang w:val="en-US"/>
        </w:rPr>
      </w:pPr>
      <w:r w:rsidRPr="006D5D66">
        <w:rPr>
          <w:rFonts w:ascii="OfficinaSans-Book" w:hAnsi="OfficinaSans-Book" w:cs="OfficinaSans-Book"/>
          <w:sz w:val="16"/>
          <w:szCs w:val="16"/>
          <w:lang w:val="en-US"/>
        </w:rPr>
        <w:t>Const. 1536,</w:t>
      </w:r>
      <w:r w:rsidR="004F5C2A">
        <w:rPr>
          <w:rFonts w:ascii="OfficinaSans-Book" w:hAnsi="OfficinaSans-Book" w:cs="OfficinaSans-Book"/>
          <w:sz w:val="16"/>
          <w:szCs w:val="16"/>
          <w:lang w:val="en-US"/>
        </w:rPr>
        <w:t xml:space="preserve"> </w:t>
      </w:r>
      <w:r w:rsidRPr="006D5D66">
        <w:rPr>
          <w:rFonts w:ascii="OfficinaSans-Book" w:hAnsi="OfficinaSans-Book" w:cs="OfficinaSans-Book"/>
          <w:sz w:val="16"/>
          <w:szCs w:val="16"/>
          <w:lang w:val="en-US"/>
        </w:rPr>
        <w:t xml:space="preserve">50-54; </w:t>
      </w:r>
    </w:p>
    <w:p w:rsidR="00DE5D8E" w:rsidRPr="006D5D66" w:rsidRDefault="004F5C2A" w:rsidP="005E3291">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Const</w:t>
      </w:r>
      <w:r w:rsidR="005E3291" w:rsidRPr="006D5D66">
        <w:rPr>
          <w:rFonts w:ascii="OfficinaSans-Book" w:hAnsi="OfficinaSans-Book" w:cs="OfficinaSans-Book"/>
          <w:sz w:val="16"/>
          <w:szCs w:val="16"/>
          <w:lang w:val="en-US"/>
        </w:rPr>
        <w:t xml:space="preserve"> 1968, 92</w:t>
      </w:r>
    </w:p>
    <w:p w:rsidR="00DE5D8E" w:rsidRPr="006D5D66" w:rsidRDefault="00DE5D8E" w:rsidP="006756F8">
      <w:pPr>
        <w:pStyle w:val="Standard"/>
        <w:jc w:val="both"/>
        <w:rPr>
          <w:rFonts w:ascii="OfficinaSans-Bold" w:hAnsi="OfficinaSans-Bold" w:cs="OfficinaSans-Bold"/>
          <w:b/>
          <w:bCs/>
          <w:sz w:val="16"/>
          <w:szCs w:val="16"/>
          <w:lang w:val="en-US"/>
        </w:rPr>
      </w:pPr>
    </w:p>
    <w:p w:rsidR="00DE5D8E" w:rsidRPr="006D5D66" w:rsidRDefault="00DE5D8E" w:rsidP="006756F8">
      <w:pPr>
        <w:pStyle w:val="Standard"/>
        <w:jc w:val="both"/>
        <w:rPr>
          <w:rFonts w:ascii="OfficinaSans-Bold" w:hAnsi="OfficinaSans-Bold" w:cs="OfficinaSans-Bold"/>
          <w:b/>
          <w:bCs/>
          <w:sz w:val="16"/>
          <w:szCs w:val="16"/>
          <w:lang w:val="en-US"/>
        </w:rPr>
      </w:pPr>
    </w:p>
    <w:p w:rsidR="005E3291" w:rsidRPr="006D5D66" w:rsidRDefault="005E3291" w:rsidP="005E3291">
      <w:pPr>
        <w:autoSpaceDE w:val="0"/>
        <w:autoSpaceDN w:val="0"/>
        <w:adjustRightInd w:val="0"/>
        <w:rPr>
          <w:rFonts w:ascii="OfficinaSans-Book" w:hAnsi="OfficinaSans-Book" w:cs="OfficinaSans-Book"/>
          <w:sz w:val="16"/>
          <w:szCs w:val="16"/>
          <w:lang w:val="en-US"/>
        </w:rPr>
      </w:pPr>
      <w:r w:rsidRPr="006D5D66">
        <w:rPr>
          <w:rFonts w:ascii="OfficinaSans-Book" w:hAnsi="OfficinaSans-Book" w:cs="OfficinaSans-Book"/>
          <w:sz w:val="16"/>
          <w:szCs w:val="16"/>
          <w:lang w:val="en-US"/>
        </w:rPr>
        <w:t xml:space="preserve">CIC 619; </w:t>
      </w:r>
    </w:p>
    <w:p w:rsidR="005E3291" w:rsidRPr="006D5D66" w:rsidRDefault="005E3291" w:rsidP="005E3291">
      <w:pPr>
        <w:autoSpaceDE w:val="0"/>
        <w:autoSpaceDN w:val="0"/>
        <w:adjustRightInd w:val="0"/>
        <w:rPr>
          <w:rFonts w:ascii="OfficinaSans-Book" w:hAnsi="OfficinaSans-Book" w:cs="OfficinaSans-Book"/>
          <w:sz w:val="16"/>
          <w:szCs w:val="16"/>
          <w:lang w:val="en-US"/>
        </w:rPr>
      </w:pPr>
      <w:r w:rsidRPr="006D5D66">
        <w:rPr>
          <w:rFonts w:ascii="OfficinaSans-Book" w:hAnsi="OfficinaSans-Book" w:cs="OfficinaSans-Book"/>
          <w:sz w:val="16"/>
          <w:szCs w:val="16"/>
          <w:lang w:val="en-US"/>
        </w:rPr>
        <w:t>1Reg 10; 2Reg 6,</w:t>
      </w:r>
      <w:r w:rsidR="004F5C2A">
        <w:rPr>
          <w:rFonts w:ascii="OfficinaSans-Book" w:hAnsi="OfficinaSans-Book" w:cs="OfficinaSans-Book"/>
          <w:sz w:val="16"/>
          <w:szCs w:val="16"/>
          <w:lang w:val="en-US"/>
        </w:rPr>
        <w:t xml:space="preserve"> </w:t>
      </w:r>
      <w:r w:rsidRPr="006D5D66">
        <w:rPr>
          <w:rFonts w:ascii="OfficinaSans-Book" w:hAnsi="OfficinaSans-Book" w:cs="OfficinaSans-Book"/>
          <w:sz w:val="16"/>
          <w:szCs w:val="16"/>
          <w:lang w:val="en-US"/>
        </w:rPr>
        <w:t xml:space="preserve">9; </w:t>
      </w:r>
    </w:p>
    <w:p w:rsidR="00DE5D8E" w:rsidRPr="00B85C0E" w:rsidRDefault="00416B27" w:rsidP="005E3291">
      <w:pPr>
        <w:autoSpaceDE w:val="0"/>
        <w:autoSpaceDN w:val="0"/>
        <w:adjustRightInd w:val="0"/>
        <w:rPr>
          <w:rFonts w:ascii="OfficinaSans-Book" w:hAnsi="OfficinaSans-Book" w:cs="OfficinaSans-Book"/>
          <w:sz w:val="16"/>
          <w:szCs w:val="16"/>
          <w:lang w:val="fr-FR"/>
        </w:rPr>
      </w:pPr>
      <w:r w:rsidRPr="00B85C0E">
        <w:rPr>
          <w:rFonts w:ascii="OfficinaSans-Book" w:hAnsi="OfficinaSans-Book" w:cs="OfficinaSans-Book"/>
          <w:sz w:val="16"/>
          <w:szCs w:val="16"/>
          <w:lang w:val="fr-FR"/>
        </w:rPr>
        <w:t>2Cel 175</w:t>
      </w:r>
    </w:p>
    <w:p w:rsidR="00DE5D8E" w:rsidRPr="00B85C0E" w:rsidRDefault="00DE5D8E" w:rsidP="006756F8">
      <w:pPr>
        <w:pStyle w:val="Standard"/>
        <w:jc w:val="both"/>
        <w:rPr>
          <w:rFonts w:ascii="OfficinaSans-Bold" w:hAnsi="OfficinaSans-Bold" w:cs="OfficinaSans-Bold"/>
          <w:b/>
          <w:bCs/>
          <w:sz w:val="16"/>
          <w:szCs w:val="16"/>
        </w:rPr>
      </w:pPr>
    </w:p>
    <w:p w:rsidR="00DE5D8E" w:rsidRPr="00B85C0E" w:rsidRDefault="00DE5D8E" w:rsidP="006756F8">
      <w:pPr>
        <w:pStyle w:val="Standard"/>
        <w:jc w:val="both"/>
        <w:rPr>
          <w:rFonts w:ascii="OfficinaSans-Bold" w:hAnsi="OfficinaSans-Bold" w:cs="OfficinaSans-Bold"/>
          <w:b/>
          <w:bCs/>
          <w:sz w:val="16"/>
          <w:szCs w:val="16"/>
        </w:rPr>
      </w:pPr>
    </w:p>
    <w:p w:rsidR="00DE5D8E" w:rsidRPr="00B85C0E" w:rsidRDefault="00DE5D8E" w:rsidP="006756F8">
      <w:pPr>
        <w:pStyle w:val="Standard"/>
        <w:jc w:val="both"/>
        <w:rPr>
          <w:rFonts w:ascii="OfficinaSans-Bold" w:hAnsi="OfficinaSans-Bold" w:cs="OfficinaSans-Bold"/>
          <w:b/>
          <w:bCs/>
          <w:sz w:val="16"/>
          <w:szCs w:val="16"/>
        </w:rPr>
      </w:pPr>
    </w:p>
    <w:p w:rsidR="005E3291" w:rsidRPr="007C0477" w:rsidRDefault="00207E26" w:rsidP="005E3291">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Les œuvres</w:t>
      </w:r>
      <w:r w:rsidR="005E3291" w:rsidRPr="007C0477">
        <w:rPr>
          <w:rFonts w:ascii="OfficinaSans-Bold" w:hAnsi="OfficinaSans-Bold" w:cs="OfficinaSans-Bold"/>
          <w:b/>
          <w:bCs/>
          <w:color w:val="E4000F"/>
          <w:sz w:val="16"/>
          <w:szCs w:val="16"/>
          <w:lang w:val="fr-FR"/>
        </w:rPr>
        <w:t xml:space="preserve"> de pénitence</w:t>
      </w:r>
    </w:p>
    <w:p w:rsidR="005E3291" w:rsidRPr="007C0477" w:rsidRDefault="005E3291" w:rsidP="005E3291">
      <w:pPr>
        <w:autoSpaceDE w:val="0"/>
        <w:autoSpaceDN w:val="0"/>
        <w:adjustRightInd w:val="0"/>
        <w:rPr>
          <w:rFonts w:ascii="OfficinaSans-Book" w:hAnsi="OfficinaSans-Book" w:cs="OfficinaSans-Book"/>
          <w:color w:val="000000"/>
          <w:sz w:val="16"/>
          <w:szCs w:val="16"/>
          <w:lang w:val="fr-FR"/>
        </w:rPr>
      </w:pPr>
    </w:p>
    <w:p w:rsidR="005E3291" w:rsidRPr="00ED3DD8" w:rsidRDefault="005E3291" w:rsidP="005E3291">
      <w:pPr>
        <w:autoSpaceDE w:val="0"/>
        <w:autoSpaceDN w:val="0"/>
        <w:adjustRightInd w:val="0"/>
        <w:rPr>
          <w:rFonts w:ascii="OfficinaSans-Book" w:hAnsi="OfficinaSans-Book" w:cs="OfficinaSans-Book"/>
          <w:i/>
          <w:color w:val="000000"/>
          <w:sz w:val="16"/>
          <w:szCs w:val="16"/>
          <w:lang w:val="fr-FR"/>
        </w:rPr>
      </w:pPr>
      <w:r w:rsidRPr="00ED3DD8">
        <w:rPr>
          <w:rFonts w:ascii="OfficinaSans-Book" w:hAnsi="OfficinaSans-Book" w:cs="OfficinaSans-Book"/>
          <w:i/>
          <w:color w:val="000000"/>
          <w:sz w:val="16"/>
          <w:szCs w:val="16"/>
          <w:lang w:val="fr-FR"/>
        </w:rPr>
        <w:t xml:space="preserve">Rm </w:t>
      </w:r>
      <w:r w:rsidRPr="00ED3DD8">
        <w:rPr>
          <w:rFonts w:ascii="OfficinaSans-Book" w:hAnsi="OfficinaSans-Book" w:cs="OfficinaSans-Book"/>
          <w:b/>
          <w:i/>
          <w:color w:val="000000"/>
          <w:sz w:val="16"/>
          <w:szCs w:val="16"/>
          <w:lang w:val="fr-FR"/>
        </w:rPr>
        <w:t>6</w:t>
      </w:r>
      <w:r w:rsidR="00ED3DD8">
        <w:rPr>
          <w:rFonts w:ascii="OfficinaSans-Book" w:hAnsi="OfficinaSans-Book" w:cs="OfficinaSans-Book"/>
          <w:i/>
          <w:color w:val="000000"/>
          <w:sz w:val="16"/>
          <w:szCs w:val="16"/>
          <w:lang w:val="fr-FR"/>
        </w:rPr>
        <w:t>,4</w:t>
      </w:r>
    </w:p>
    <w:p w:rsidR="005E3291" w:rsidRDefault="005E3291" w:rsidP="005E3291">
      <w:pPr>
        <w:autoSpaceDE w:val="0"/>
        <w:autoSpaceDN w:val="0"/>
        <w:adjustRightInd w:val="0"/>
        <w:rPr>
          <w:rFonts w:ascii="OfficinaSans-Book" w:hAnsi="OfficinaSans-Book" w:cs="OfficinaSans-Book"/>
          <w:color w:val="000000"/>
          <w:sz w:val="16"/>
          <w:szCs w:val="16"/>
          <w:lang w:val="it-IT"/>
        </w:rPr>
      </w:pPr>
      <w:r>
        <w:rPr>
          <w:rFonts w:ascii="OfficinaSans-Book" w:hAnsi="OfficinaSans-Book" w:cs="OfficinaSans-Book"/>
          <w:color w:val="000000"/>
          <w:sz w:val="16"/>
          <w:szCs w:val="16"/>
          <w:lang w:val="it-IT"/>
        </w:rPr>
        <w:t xml:space="preserve">SC 12; LG 7;  </w:t>
      </w:r>
      <w:r w:rsidRPr="005E3291">
        <w:rPr>
          <w:rFonts w:ascii="OfficinaSans-Book" w:hAnsi="OfficinaSans-Book" w:cs="OfficinaSans-Book"/>
          <w:color w:val="000000"/>
          <w:sz w:val="16"/>
          <w:szCs w:val="16"/>
          <w:lang w:val="it-IT"/>
        </w:rPr>
        <w:t xml:space="preserve">PO 12ss.; </w:t>
      </w:r>
    </w:p>
    <w:p w:rsidR="005E3291" w:rsidRDefault="005E3291" w:rsidP="005E3291">
      <w:pPr>
        <w:autoSpaceDE w:val="0"/>
        <w:autoSpaceDN w:val="0"/>
        <w:adjustRightInd w:val="0"/>
        <w:rPr>
          <w:rFonts w:ascii="OfficinaSans-Book" w:hAnsi="OfficinaSans-Book" w:cs="OfficinaSans-Book"/>
          <w:color w:val="000000"/>
          <w:sz w:val="16"/>
          <w:szCs w:val="16"/>
          <w:lang w:val="it-IT"/>
        </w:rPr>
      </w:pPr>
      <w:r>
        <w:rPr>
          <w:rFonts w:ascii="OfficinaSans-Book" w:hAnsi="OfficinaSans-Book" w:cs="OfficinaSans-Book"/>
          <w:color w:val="000000"/>
          <w:sz w:val="16"/>
          <w:szCs w:val="16"/>
          <w:lang w:val="it-IT"/>
        </w:rPr>
        <w:t xml:space="preserve">CIC 664; </w:t>
      </w:r>
      <w:r w:rsidRPr="005E3291">
        <w:rPr>
          <w:rFonts w:ascii="OfficinaSans-Book" w:hAnsi="OfficinaSans-Book" w:cs="OfficinaSans-Book"/>
          <w:color w:val="000000"/>
          <w:sz w:val="16"/>
          <w:szCs w:val="16"/>
          <w:lang w:val="it-IT"/>
        </w:rPr>
        <w:t xml:space="preserve">839,1; </w:t>
      </w:r>
    </w:p>
    <w:p w:rsidR="005E3291" w:rsidRPr="005E3291" w:rsidRDefault="005E3291" w:rsidP="005E3291">
      <w:pPr>
        <w:autoSpaceDE w:val="0"/>
        <w:autoSpaceDN w:val="0"/>
        <w:adjustRightInd w:val="0"/>
        <w:rPr>
          <w:rFonts w:ascii="OfficinaSans-Book" w:hAnsi="OfficinaSans-Book" w:cs="OfficinaSans-Book"/>
          <w:color w:val="000000"/>
          <w:sz w:val="16"/>
          <w:szCs w:val="16"/>
          <w:lang w:val="it-IT"/>
        </w:rPr>
      </w:pPr>
      <w:r w:rsidRPr="005E3291">
        <w:rPr>
          <w:rFonts w:ascii="OfficinaSans-Book" w:hAnsi="OfficinaSans-Book" w:cs="OfficinaSans-Book"/>
          <w:color w:val="000000"/>
          <w:sz w:val="16"/>
          <w:szCs w:val="16"/>
          <w:lang w:val="it-IT"/>
        </w:rPr>
        <w:t>Eccl. San. II,22.</w:t>
      </w:r>
    </w:p>
    <w:p w:rsidR="005E3291" w:rsidRPr="005E3291" w:rsidRDefault="005E3291" w:rsidP="006756F8">
      <w:pPr>
        <w:pStyle w:val="Standard"/>
        <w:jc w:val="both"/>
        <w:rPr>
          <w:rFonts w:ascii="OfficinaSans-Bold" w:hAnsi="OfficinaSans-Bold" w:cs="OfficinaSans-Bold"/>
          <w:b/>
          <w:bCs/>
          <w:sz w:val="16"/>
          <w:szCs w:val="16"/>
          <w:lang w:val="it-IT"/>
        </w:rPr>
      </w:pPr>
    </w:p>
    <w:p w:rsidR="005E3291" w:rsidRPr="005E3291" w:rsidRDefault="005E3291" w:rsidP="006756F8">
      <w:pPr>
        <w:pStyle w:val="Standard"/>
        <w:jc w:val="both"/>
        <w:rPr>
          <w:rFonts w:ascii="OfficinaSans-Bold" w:hAnsi="OfficinaSans-Bold" w:cs="OfficinaSans-Bold"/>
          <w:b/>
          <w:bCs/>
          <w:sz w:val="16"/>
          <w:szCs w:val="16"/>
          <w:lang w:val="it-IT"/>
        </w:rPr>
      </w:pPr>
    </w:p>
    <w:p w:rsidR="005E3291" w:rsidRPr="005E3291" w:rsidRDefault="005E3291" w:rsidP="006756F8">
      <w:pPr>
        <w:pStyle w:val="Standard"/>
        <w:jc w:val="both"/>
        <w:rPr>
          <w:rFonts w:ascii="OfficinaSans-Bold" w:hAnsi="OfficinaSans-Bold" w:cs="OfficinaSans-Bold"/>
          <w:b/>
          <w:bCs/>
          <w:sz w:val="16"/>
          <w:szCs w:val="16"/>
          <w:lang w:val="it-IT"/>
        </w:rPr>
      </w:pPr>
    </w:p>
    <w:p w:rsidR="00536C36" w:rsidRPr="00F21F6D" w:rsidRDefault="005E3291" w:rsidP="005E3291">
      <w:pPr>
        <w:autoSpaceDE w:val="0"/>
        <w:autoSpaceDN w:val="0"/>
        <w:adjustRightInd w:val="0"/>
        <w:rPr>
          <w:rFonts w:ascii="OfficinaSans-Book" w:hAnsi="OfficinaSans-Book" w:cs="OfficinaSans-Book"/>
          <w:i/>
          <w:sz w:val="16"/>
          <w:szCs w:val="16"/>
          <w:lang w:val="it-IT"/>
        </w:rPr>
      </w:pPr>
      <w:r w:rsidRPr="00F21F6D">
        <w:rPr>
          <w:rFonts w:ascii="OfficinaSans-Book" w:hAnsi="OfficinaSans-Book" w:cs="OfficinaSans-Book"/>
          <w:i/>
          <w:sz w:val="16"/>
          <w:szCs w:val="16"/>
          <w:lang w:val="it-IT"/>
        </w:rPr>
        <w:t xml:space="preserve">Mt </w:t>
      </w:r>
      <w:r w:rsidRPr="00ED3DD8">
        <w:rPr>
          <w:rFonts w:ascii="OfficinaSans-Book" w:hAnsi="OfficinaSans-Book" w:cs="OfficinaSans-Book"/>
          <w:b/>
          <w:i/>
          <w:sz w:val="16"/>
          <w:szCs w:val="16"/>
          <w:lang w:val="it-IT"/>
        </w:rPr>
        <w:t>18</w:t>
      </w:r>
      <w:r w:rsidRPr="00F21F6D">
        <w:rPr>
          <w:rFonts w:ascii="OfficinaSans-Book" w:hAnsi="OfficinaSans-Book" w:cs="OfficinaSans-Book"/>
          <w:i/>
          <w:sz w:val="16"/>
          <w:szCs w:val="16"/>
          <w:lang w:val="it-IT"/>
        </w:rPr>
        <w:t>,</w:t>
      </w:r>
      <w:r w:rsidR="00ED3DD8">
        <w:rPr>
          <w:rFonts w:ascii="OfficinaSans-Book" w:hAnsi="OfficinaSans-Book" w:cs="OfficinaSans-Book"/>
          <w:i/>
          <w:sz w:val="16"/>
          <w:szCs w:val="16"/>
          <w:lang w:val="it-IT"/>
        </w:rPr>
        <w:t xml:space="preserve"> </w:t>
      </w:r>
      <w:r w:rsidRPr="00F21F6D">
        <w:rPr>
          <w:rFonts w:ascii="OfficinaSans-Book" w:hAnsi="OfficinaSans-Book" w:cs="OfficinaSans-Book"/>
          <w:i/>
          <w:sz w:val="16"/>
          <w:szCs w:val="16"/>
          <w:lang w:val="it-IT"/>
        </w:rPr>
        <w:t xml:space="preserve">15; Lc </w:t>
      </w:r>
      <w:r w:rsidRPr="00ED3DD8">
        <w:rPr>
          <w:rFonts w:ascii="OfficinaSans-Book" w:hAnsi="OfficinaSans-Book" w:cs="OfficinaSans-Book"/>
          <w:b/>
          <w:i/>
          <w:sz w:val="16"/>
          <w:szCs w:val="16"/>
          <w:lang w:val="it-IT"/>
        </w:rPr>
        <w:t>17</w:t>
      </w:r>
      <w:r w:rsidRPr="00F21F6D">
        <w:rPr>
          <w:rFonts w:ascii="OfficinaSans-Book" w:hAnsi="OfficinaSans-Book" w:cs="OfficinaSans-Book"/>
          <w:i/>
          <w:sz w:val="16"/>
          <w:szCs w:val="16"/>
          <w:lang w:val="it-IT"/>
        </w:rPr>
        <w:t>,</w:t>
      </w:r>
      <w:r w:rsidR="00ED3DD8">
        <w:rPr>
          <w:rFonts w:ascii="OfficinaSans-Book" w:hAnsi="OfficinaSans-Book" w:cs="OfficinaSans-Book"/>
          <w:i/>
          <w:sz w:val="16"/>
          <w:szCs w:val="16"/>
          <w:lang w:val="it-IT"/>
        </w:rPr>
        <w:t xml:space="preserve"> </w:t>
      </w:r>
      <w:r w:rsidRPr="00F21F6D">
        <w:rPr>
          <w:rFonts w:ascii="OfficinaSans-Book" w:hAnsi="OfficinaSans-Book" w:cs="OfficinaSans-Book"/>
          <w:i/>
          <w:sz w:val="16"/>
          <w:szCs w:val="16"/>
          <w:lang w:val="it-IT"/>
        </w:rPr>
        <w:t xml:space="preserve">3; </w:t>
      </w:r>
    </w:p>
    <w:p w:rsidR="005E3291" w:rsidRPr="00536C36" w:rsidRDefault="00536C36" w:rsidP="00536C36">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E</w:t>
      </w:r>
      <w:r w:rsidR="00416B27">
        <w:rPr>
          <w:rFonts w:ascii="OfficinaSans-Book" w:hAnsi="OfficinaSans-Book" w:cs="OfficinaSans-Book"/>
          <w:sz w:val="16"/>
          <w:szCs w:val="16"/>
          <w:lang w:val="fr-FR"/>
        </w:rPr>
        <w:t>ccl</w:t>
      </w:r>
      <w:r w:rsidR="005E3291">
        <w:rPr>
          <w:rFonts w:ascii="OfficinaSans-Book" w:hAnsi="OfficinaSans-Book" w:cs="OfficinaSans-Book"/>
          <w:sz w:val="16"/>
          <w:szCs w:val="16"/>
          <w:lang w:val="fr-FR"/>
        </w:rPr>
        <w:t xml:space="preserve"> suam 85.</w:t>
      </w:r>
    </w:p>
    <w:p w:rsidR="005E3291" w:rsidRPr="007C0477" w:rsidRDefault="005E3291" w:rsidP="006756F8">
      <w:pPr>
        <w:pStyle w:val="Standard"/>
        <w:jc w:val="both"/>
        <w:rPr>
          <w:rFonts w:ascii="OfficinaSans-Bold" w:hAnsi="OfficinaSans-Bold" w:cs="OfficinaSans-Bold"/>
          <w:b/>
          <w:bCs/>
          <w:sz w:val="16"/>
          <w:szCs w:val="16"/>
        </w:rPr>
      </w:pPr>
    </w:p>
    <w:p w:rsidR="005E3291" w:rsidRDefault="005E3291" w:rsidP="006756F8">
      <w:pPr>
        <w:pStyle w:val="Standard"/>
        <w:jc w:val="both"/>
        <w:rPr>
          <w:rFonts w:ascii="OfficinaSans-Bold" w:hAnsi="OfficinaSans-Bold" w:cs="OfficinaSans-Bold"/>
          <w:b/>
          <w:bCs/>
          <w:sz w:val="16"/>
          <w:szCs w:val="16"/>
        </w:rPr>
      </w:pPr>
    </w:p>
    <w:p w:rsidR="004F5C2A" w:rsidRDefault="004F5C2A" w:rsidP="006756F8">
      <w:pPr>
        <w:pStyle w:val="Standard"/>
        <w:jc w:val="both"/>
        <w:rPr>
          <w:rFonts w:ascii="OfficinaSans-Bold" w:hAnsi="OfficinaSans-Bold" w:cs="OfficinaSans-Bold"/>
          <w:b/>
          <w:bCs/>
          <w:sz w:val="16"/>
          <w:szCs w:val="16"/>
        </w:rPr>
      </w:pPr>
    </w:p>
    <w:p w:rsidR="004F5C2A" w:rsidRDefault="004F5C2A" w:rsidP="006756F8">
      <w:pPr>
        <w:pStyle w:val="Standard"/>
        <w:jc w:val="both"/>
        <w:rPr>
          <w:rFonts w:ascii="OfficinaSans-Bold" w:hAnsi="OfficinaSans-Bold" w:cs="OfficinaSans-Bold"/>
          <w:b/>
          <w:bCs/>
          <w:sz w:val="16"/>
          <w:szCs w:val="16"/>
        </w:rPr>
      </w:pPr>
    </w:p>
    <w:p w:rsidR="004F5C2A" w:rsidRDefault="004F5C2A" w:rsidP="006756F8">
      <w:pPr>
        <w:pStyle w:val="Standard"/>
        <w:jc w:val="both"/>
        <w:rPr>
          <w:rFonts w:ascii="OfficinaSans-Bold" w:hAnsi="OfficinaSans-Bold" w:cs="OfficinaSans-Bold"/>
          <w:b/>
          <w:bCs/>
          <w:sz w:val="16"/>
          <w:szCs w:val="16"/>
        </w:rPr>
      </w:pPr>
    </w:p>
    <w:p w:rsidR="004F5C2A" w:rsidRDefault="004F5C2A" w:rsidP="006756F8">
      <w:pPr>
        <w:pStyle w:val="Standard"/>
        <w:jc w:val="both"/>
        <w:rPr>
          <w:rFonts w:ascii="OfficinaSans-Bold" w:hAnsi="OfficinaSans-Bold" w:cs="OfficinaSans-Bold"/>
          <w:b/>
          <w:bCs/>
          <w:sz w:val="16"/>
          <w:szCs w:val="16"/>
        </w:rPr>
      </w:pPr>
    </w:p>
    <w:p w:rsidR="004F5C2A" w:rsidRDefault="004F5C2A" w:rsidP="006756F8">
      <w:pPr>
        <w:pStyle w:val="Standard"/>
        <w:jc w:val="both"/>
        <w:rPr>
          <w:rFonts w:ascii="OfficinaSans-Bold" w:hAnsi="OfficinaSans-Bold" w:cs="OfficinaSans-Bold"/>
          <w:b/>
          <w:bCs/>
          <w:sz w:val="16"/>
          <w:szCs w:val="16"/>
        </w:rPr>
      </w:pPr>
    </w:p>
    <w:p w:rsidR="004F5C2A" w:rsidRDefault="004F5C2A" w:rsidP="006756F8">
      <w:pPr>
        <w:pStyle w:val="Standard"/>
        <w:jc w:val="both"/>
        <w:rPr>
          <w:rFonts w:ascii="OfficinaSans-Bold" w:hAnsi="OfficinaSans-Bold" w:cs="OfficinaSans-Bold"/>
          <w:b/>
          <w:bCs/>
          <w:sz w:val="16"/>
          <w:szCs w:val="16"/>
        </w:rPr>
      </w:pPr>
    </w:p>
    <w:p w:rsidR="004F5C2A" w:rsidRPr="007C0477" w:rsidRDefault="004F5C2A" w:rsidP="004F5C2A">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Le sacr</w:t>
      </w:r>
      <w:r w:rsidR="00207E26">
        <w:rPr>
          <w:rFonts w:ascii="OfficinaSans-Bold" w:hAnsi="OfficinaSans-Bold" w:cs="OfficinaSans-Bold"/>
          <w:b/>
          <w:bCs/>
          <w:color w:val="E4000F"/>
          <w:sz w:val="16"/>
          <w:szCs w:val="16"/>
          <w:lang w:val="fr-FR"/>
        </w:rPr>
        <w:t>e</w:t>
      </w:r>
      <w:r w:rsidRPr="007C0477">
        <w:rPr>
          <w:rFonts w:ascii="OfficinaSans-Bold" w:hAnsi="OfficinaSans-Bold" w:cs="OfficinaSans-Bold"/>
          <w:b/>
          <w:bCs/>
          <w:color w:val="E4000F"/>
          <w:sz w:val="16"/>
          <w:szCs w:val="16"/>
          <w:lang w:val="fr-FR"/>
        </w:rPr>
        <w:t>ment de pénitence</w:t>
      </w:r>
    </w:p>
    <w:p w:rsidR="004F5C2A" w:rsidRPr="007C0477" w:rsidRDefault="004F5C2A" w:rsidP="004F5C2A">
      <w:pPr>
        <w:autoSpaceDE w:val="0"/>
        <w:autoSpaceDN w:val="0"/>
        <w:adjustRightInd w:val="0"/>
        <w:rPr>
          <w:rFonts w:ascii="OfficinaSans-Book" w:hAnsi="OfficinaSans-Book" w:cs="OfficinaSans-Book"/>
          <w:color w:val="000000"/>
          <w:sz w:val="16"/>
          <w:szCs w:val="16"/>
          <w:lang w:val="fr-FR"/>
        </w:rPr>
      </w:pPr>
    </w:p>
    <w:p w:rsidR="004F5C2A" w:rsidRPr="007C0477" w:rsidRDefault="004F5C2A" w:rsidP="004F5C2A">
      <w:pPr>
        <w:autoSpaceDE w:val="0"/>
        <w:autoSpaceDN w:val="0"/>
        <w:adjustRightInd w:val="0"/>
        <w:rPr>
          <w:rFonts w:ascii="OfficinaSans-Book" w:hAnsi="OfficinaSans-Book" w:cs="OfficinaSans-Book"/>
          <w:color w:val="000000"/>
          <w:sz w:val="16"/>
          <w:szCs w:val="16"/>
          <w:lang w:val="fr-FR"/>
        </w:rPr>
      </w:pPr>
      <w:r w:rsidRPr="007C0477">
        <w:rPr>
          <w:rFonts w:ascii="OfficinaSans-Book" w:hAnsi="OfficinaSans-Book" w:cs="OfficinaSans-Book"/>
          <w:color w:val="000000"/>
          <w:sz w:val="16"/>
          <w:szCs w:val="16"/>
          <w:lang w:val="fr-FR"/>
        </w:rPr>
        <w:t xml:space="preserve">SC 5; LG 7; 11; PC 14; PO 18; </w:t>
      </w:r>
    </w:p>
    <w:p w:rsidR="004F5C2A" w:rsidRDefault="004F5C2A" w:rsidP="004F5C2A">
      <w:pPr>
        <w:autoSpaceDE w:val="0"/>
        <w:autoSpaceDN w:val="0"/>
        <w:adjustRightInd w:val="0"/>
        <w:rPr>
          <w:rFonts w:ascii="OfficinaSans-Book" w:hAnsi="OfficinaSans-Book" w:cs="OfficinaSans-Book"/>
          <w:color w:val="000000"/>
          <w:sz w:val="16"/>
          <w:szCs w:val="16"/>
          <w:lang w:val="fr-FR"/>
        </w:rPr>
      </w:pPr>
      <w:r w:rsidRPr="004749DC">
        <w:rPr>
          <w:rFonts w:ascii="OfficinaSans-Book" w:hAnsi="OfficinaSans-Book" w:cs="OfficinaSans-Book"/>
          <w:color w:val="000000"/>
          <w:sz w:val="16"/>
          <w:szCs w:val="16"/>
          <w:lang w:val="fr-FR"/>
        </w:rPr>
        <w:t xml:space="preserve">MR, sur les offrandes, premier Samedi </w:t>
      </w:r>
      <w:r w:rsidR="00416B27">
        <w:rPr>
          <w:rFonts w:ascii="OfficinaSans-Book" w:hAnsi="OfficinaSans-Book" w:cs="OfficinaSans-Book"/>
          <w:color w:val="000000"/>
          <w:sz w:val="16"/>
          <w:szCs w:val="16"/>
          <w:lang w:val="fr-FR"/>
        </w:rPr>
        <w:t>avant</w:t>
      </w:r>
      <w:r w:rsidRPr="004749DC">
        <w:rPr>
          <w:rFonts w:ascii="OfficinaSans-Book" w:hAnsi="OfficinaSans-Book" w:cs="OfficinaSans-Book"/>
          <w:color w:val="000000"/>
          <w:sz w:val="16"/>
          <w:szCs w:val="16"/>
          <w:lang w:val="fr-FR"/>
        </w:rPr>
        <w:t xml:space="preserve"> Pentec</w:t>
      </w:r>
      <w:r>
        <w:rPr>
          <w:rFonts w:ascii="OfficinaSans-Book" w:hAnsi="OfficinaSans-Book" w:cs="OfficinaSans-Book"/>
          <w:color w:val="000000"/>
          <w:sz w:val="16"/>
          <w:szCs w:val="16"/>
          <w:lang w:val="fr-FR"/>
        </w:rPr>
        <w:t>ô</w:t>
      </w:r>
      <w:r w:rsidRPr="004749DC">
        <w:rPr>
          <w:rFonts w:ascii="OfficinaSans-Book" w:hAnsi="OfficinaSans-Book" w:cs="OfficinaSans-Book"/>
          <w:color w:val="000000"/>
          <w:sz w:val="16"/>
          <w:szCs w:val="16"/>
          <w:lang w:val="fr-FR"/>
        </w:rPr>
        <w:t xml:space="preserve">te; </w:t>
      </w:r>
    </w:p>
    <w:p w:rsidR="004F5C2A" w:rsidRPr="001079F7" w:rsidRDefault="004F5C2A" w:rsidP="004F5C2A">
      <w:pPr>
        <w:autoSpaceDE w:val="0"/>
        <w:autoSpaceDN w:val="0"/>
        <w:adjustRightInd w:val="0"/>
        <w:rPr>
          <w:rFonts w:ascii="OfficinaSans-Book" w:hAnsi="OfficinaSans-Book" w:cs="OfficinaSans-Book"/>
          <w:color w:val="000000"/>
          <w:sz w:val="16"/>
          <w:szCs w:val="16"/>
          <w:lang w:val="fr-FR"/>
        </w:rPr>
      </w:pPr>
      <w:r w:rsidRPr="001079F7">
        <w:rPr>
          <w:rFonts w:ascii="OfficinaSans-Book" w:hAnsi="OfficinaSans-Book" w:cs="OfficinaSans-Book"/>
          <w:color w:val="000000"/>
          <w:sz w:val="16"/>
          <w:szCs w:val="16"/>
          <w:lang w:val="fr-FR"/>
        </w:rPr>
        <w:t>1Reg 20,</w:t>
      </w:r>
      <w:r w:rsidR="00ED3DD8">
        <w:rPr>
          <w:rFonts w:ascii="OfficinaSans-Book" w:hAnsi="OfficinaSans-Book" w:cs="OfficinaSans-Book"/>
          <w:color w:val="000000"/>
          <w:sz w:val="16"/>
          <w:szCs w:val="16"/>
          <w:lang w:val="fr-FR"/>
        </w:rPr>
        <w:t xml:space="preserve"> </w:t>
      </w:r>
      <w:r w:rsidRPr="001079F7">
        <w:rPr>
          <w:rFonts w:ascii="OfficinaSans-Book" w:hAnsi="OfficinaSans-Book" w:cs="OfficinaSans-Book"/>
          <w:color w:val="000000"/>
          <w:sz w:val="16"/>
          <w:szCs w:val="16"/>
          <w:lang w:val="fr-FR"/>
        </w:rPr>
        <w:t>5.</w:t>
      </w:r>
    </w:p>
    <w:p w:rsidR="004F5C2A" w:rsidRPr="001079F7" w:rsidRDefault="004F5C2A" w:rsidP="004F5C2A">
      <w:pPr>
        <w:autoSpaceDE w:val="0"/>
        <w:autoSpaceDN w:val="0"/>
        <w:adjustRightInd w:val="0"/>
        <w:rPr>
          <w:rFonts w:ascii="OfficinaSans-Book" w:hAnsi="OfficinaSans-Book" w:cs="OfficinaSans-Book"/>
          <w:color w:val="000000"/>
          <w:sz w:val="16"/>
          <w:szCs w:val="16"/>
          <w:lang w:val="fr-FR"/>
        </w:rPr>
      </w:pPr>
    </w:p>
    <w:p w:rsidR="004F5C2A" w:rsidRPr="001079F7" w:rsidRDefault="004F5C2A" w:rsidP="006756F8">
      <w:pPr>
        <w:pStyle w:val="Standard"/>
        <w:jc w:val="both"/>
        <w:rPr>
          <w:rFonts w:ascii="OfficinaSans-Bold" w:hAnsi="OfficinaSans-Bold" w:cs="OfficinaSans-Bold"/>
          <w:b/>
          <w:bCs/>
          <w:sz w:val="16"/>
          <w:szCs w:val="16"/>
        </w:rPr>
      </w:pPr>
    </w:p>
    <w:p w:rsidR="004F5C2A" w:rsidRPr="001079F7" w:rsidRDefault="004F5C2A" w:rsidP="006756F8">
      <w:pPr>
        <w:pStyle w:val="Standard"/>
        <w:jc w:val="both"/>
        <w:rPr>
          <w:rFonts w:ascii="OfficinaSans-Bold" w:hAnsi="OfficinaSans-Bold" w:cs="OfficinaSans-Bold"/>
          <w:b/>
          <w:bCs/>
          <w:sz w:val="16"/>
          <w:szCs w:val="16"/>
        </w:rPr>
      </w:pPr>
    </w:p>
    <w:p w:rsidR="004F5C2A" w:rsidRPr="001079F7" w:rsidRDefault="004F5C2A" w:rsidP="006756F8">
      <w:pPr>
        <w:pStyle w:val="Standard"/>
        <w:jc w:val="both"/>
        <w:rPr>
          <w:rFonts w:ascii="OfficinaSans-Bold" w:hAnsi="OfficinaSans-Bold" w:cs="OfficinaSans-Bold"/>
          <w:b/>
          <w:bCs/>
          <w:sz w:val="16"/>
          <w:szCs w:val="16"/>
        </w:rPr>
      </w:pPr>
    </w:p>
    <w:p w:rsidR="004F5C2A" w:rsidRPr="001079F7" w:rsidRDefault="004F5C2A" w:rsidP="006756F8">
      <w:pPr>
        <w:pStyle w:val="Standard"/>
        <w:jc w:val="both"/>
        <w:rPr>
          <w:rFonts w:ascii="OfficinaSans-Bold" w:hAnsi="OfficinaSans-Bold" w:cs="OfficinaSans-Bold"/>
          <w:b/>
          <w:bCs/>
          <w:sz w:val="16"/>
          <w:szCs w:val="16"/>
        </w:rPr>
      </w:pPr>
    </w:p>
    <w:p w:rsidR="004F5C2A" w:rsidRPr="001079F7" w:rsidRDefault="004F5C2A" w:rsidP="006756F8">
      <w:pPr>
        <w:pStyle w:val="Standard"/>
        <w:jc w:val="both"/>
        <w:rPr>
          <w:rFonts w:ascii="OfficinaSans-Bold" w:hAnsi="OfficinaSans-Bold" w:cs="OfficinaSans-Bold"/>
          <w:b/>
          <w:bCs/>
          <w:sz w:val="16"/>
          <w:szCs w:val="16"/>
        </w:rPr>
      </w:pPr>
    </w:p>
    <w:p w:rsidR="00207E26" w:rsidRPr="001079F7" w:rsidRDefault="00207E26" w:rsidP="006756F8">
      <w:pPr>
        <w:pStyle w:val="Standard"/>
        <w:jc w:val="both"/>
        <w:rPr>
          <w:rFonts w:ascii="OfficinaSans-Bold" w:hAnsi="OfficinaSans-Bold" w:cs="OfficinaSans-Bold"/>
          <w:b/>
          <w:bCs/>
          <w:sz w:val="16"/>
          <w:szCs w:val="16"/>
        </w:rPr>
      </w:pPr>
    </w:p>
    <w:p w:rsidR="00207E26" w:rsidRPr="001079F7" w:rsidRDefault="00207E26" w:rsidP="006756F8">
      <w:pPr>
        <w:pStyle w:val="Standard"/>
        <w:jc w:val="both"/>
        <w:rPr>
          <w:rFonts w:ascii="OfficinaSans-Bold" w:hAnsi="OfficinaSans-Bold" w:cs="OfficinaSans-Bold"/>
          <w:b/>
          <w:bCs/>
          <w:sz w:val="16"/>
          <w:szCs w:val="16"/>
        </w:rPr>
      </w:pPr>
    </w:p>
    <w:p w:rsidR="00207E26" w:rsidRPr="001079F7" w:rsidRDefault="00207E26" w:rsidP="006756F8">
      <w:pPr>
        <w:pStyle w:val="Standard"/>
        <w:jc w:val="both"/>
        <w:rPr>
          <w:rFonts w:ascii="OfficinaSans-Bold" w:hAnsi="OfficinaSans-Bold" w:cs="OfficinaSans-Bold"/>
          <w:b/>
          <w:bCs/>
          <w:sz w:val="16"/>
          <w:szCs w:val="16"/>
        </w:rPr>
      </w:pPr>
    </w:p>
    <w:p w:rsidR="00207E26" w:rsidRPr="001079F7" w:rsidRDefault="00207E26" w:rsidP="006756F8">
      <w:pPr>
        <w:pStyle w:val="Standard"/>
        <w:jc w:val="both"/>
        <w:rPr>
          <w:rFonts w:ascii="OfficinaSans-Bold" w:hAnsi="OfficinaSans-Bold" w:cs="OfficinaSans-Bold"/>
          <w:b/>
          <w:bCs/>
          <w:sz w:val="16"/>
          <w:szCs w:val="16"/>
        </w:rPr>
      </w:pPr>
    </w:p>
    <w:p w:rsidR="00207E26" w:rsidRPr="001079F7" w:rsidRDefault="00207E26" w:rsidP="006756F8">
      <w:pPr>
        <w:pStyle w:val="Standard"/>
        <w:jc w:val="both"/>
        <w:rPr>
          <w:rFonts w:ascii="OfficinaSans-Bold" w:hAnsi="OfficinaSans-Bold" w:cs="OfficinaSans-Bold"/>
          <w:b/>
          <w:bCs/>
          <w:sz w:val="16"/>
          <w:szCs w:val="16"/>
        </w:rPr>
      </w:pPr>
    </w:p>
    <w:p w:rsidR="00207E26" w:rsidRPr="001079F7" w:rsidRDefault="00207E26" w:rsidP="006756F8">
      <w:pPr>
        <w:pStyle w:val="Standard"/>
        <w:jc w:val="both"/>
        <w:rPr>
          <w:rFonts w:ascii="OfficinaSans-Bold" w:hAnsi="OfficinaSans-Bold" w:cs="OfficinaSans-Bold"/>
          <w:b/>
          <w:bCs/>
          <w:sz w:val="16"/>
          <w:szCs w:val="16"/>
        </w:rPr>
      </w:pPr>
    </w:p>
    <w:p w:rsidR="00207E26" w:rsidRPr="001079F7" w:rsidRDefault="00207E26" w:rsidP="006756F8">
      <w:pPr>
        <w:pStyle w:val="Standard"/>
        <w:jc w:val="both"/>
        <w:rPr>
          <w:rFonts w:ascii="OfficinaSans-Bold" w:hAnsi="OfficinaSans-Bold" w:cs="OfficinaSans-Bold"/>
          <w:b/>
          <w:bCs/>
          <w:sz w:val="16"/>
          <w:szCs w:val="16"/>
        </w:rPr>
      </w:pPr>
    </w:p>
    <w:p w:rsidR="00F21F6D" w:rsidRDefault="00F21F6D" w:rsidP="006756F8">
      <w:pPr>
        <w:pStyle w:val="Standard"/>
        <w:jc w:val="both"/>
        <w:rPr>
          <w:rFonts w:ascii="OfficinaSans-Bold" w:hAnsi="OfficinaSans-Bold" w:cs="OfficinaSans-Bold"/>
          <w:b/>
          <w:bCs/>
          <w:sz w:val="16"/>
          <w:szCs w:val="16"/>
        </w:rPr>
      </w:pPr>
    </w:p>
    <w:p w:rsidR="00807016" w:rsidRPr="001079F7" w:rsidRDefault="00807016" w:rsidP="006756F8">
      <w:pPr>
        <w:pStyle w:val="Standard"/>
        <w:jc w:val="both"/>
        <w:rPr>
          <w:rFonts w:ascii="OfficinaSans-Bold" w:hAnsi="OfficinaSans-Bold" w:cs="OfficinaSans-Bold"/>
          <w:b/>
          <w:bCs/>
          <w:sz w:val="16"/>
          <w:szCs w:val="16"/>
        </w:rPr>
      </w:pPr>
    </w:p>
    <w:p w:rsidR="00207E26" w:rsidRPr="001079F7" w:rsidRDefault="00207E26" w:rsidP="00207E26">
      <w:pPr>
        <w:autoSpaceDE w:val="0"/>
        <w:autoSpaceDN w:val="0"/>
        <w:adjustRightInd w:val="0"/>
        <w:rPr>
          <w:rFonts w:ascii="OfficinaSans-Book" w:hAnsi="OfficinaSans-Book" w:cs="OfficinaSans-Book"/>
          <w:i/>
          <w:sz w:val="16"/>
          <w:szCs w:val="16"/>
          <w:lang w:val="fr-FR"/>
        </w:rPr>
      </w:pPr>
      <w:r w:rsidRPr="001079F7">
        <w:rPr>
          <w:rFonts w:ascii="OfficinaSans-Book" w:hAnsi="OfficinaSans-Book" w:cs="OfficinaSans-Book"/>
          <w:i/>
          <w:sz w:val="16"/>
          <w:szCs w:val="16"/>
          <w:lang w:val="fr-FR"/>
        </w:rPr>
        <w:t xml:space="preserve">Mt </w:t>
      </w:r>
      <w:r w:rsidRPr="00ED3DD8">
        <w:rPr>
          <w:rFonts w:ascii="OfficinaSans-Book" w:hAnsi="OfficinaSans-Book" w:cs="OfficinaSans-Book"/>
          <w:b/>
          <w:i/>
          <w:sz w:val="16"/>
          <w:szCs w:val="16"/>
          <w:lang w:val="fr-FR"/>
        </w:rPr>
        <w:t>5</w:t>
      </w:r>
      <w:r w:rsidRPr="001079F7">
        <w:rPr>
          <w:rFonts w:ascii="OfficinaSans-Book" w:hAnsi="OfficinaSans-Book" w:cs="OfficinaSans-Book"/>
          <w:i/>
          <w:sz w:val="16"/>
          <w:szCs w:val="16"/>
          <w:lang w:val="fr-FR"/>
        </w:rPr>
        <w:t>,</w:t>
      </w:r>
      <w:r w:rsidR="00ED3DD8">
        <w:rPr>
          <w:rFonts w:ascii="OfficinaSans-Book" w:hAnsi="OfficinaSans-Book" w:cs="OfficinaSans-Book"/>
          <w:i/>
          <w:sz w:val="16"/>
          <w:szCs w:val="16"/>
          <w:lang w:val="fr-FR"/>
        </w:rPr>
        <w:t xml:space="preserve"> </w:t>
      </w:r>
      <w:r w:rsidRPr="001079F7">
        <w:rPr>
          <w:rFonts w:ascii="OfficinaSans-Book" w:hAnsi="OfficinaSans-Book" w:cs="OfficinaSans-Book"/>
          <w:i/>
          <w:sz w:val="16"/>
          <w:szCs w:val="16"/>
          <w:lang w:val="fr-FR"/>
        </w:rPr>
        <w:t xml:space="preserve">48; Lc </w:t>
      </w:r>
      <w:r w:rsidRPr="00ED3DD8">
        <w:rPr>
          <w:rFonts w:ascii="OfficinaSans-Book" w:hAnsi="OfficinaSans-Book" w:cs="OfficinaSans-Book"/>
          <w:b/>
          <w:i/>
          <w:sz w:val="16"/>
          <w:szCs w:val="16"/>
          <w:lang w:val="fr-FR"/>
        </w:rPr>
        <w:t>6</w:t>
      </w:r>
      <w:r w:rsidRPr="001079F7">
        <w:rPr>
          <w:rFonts w:ascii="OfficinaSans-Book" w:hAnsi="OfficinaSans-Book" w:cs="OfficinaSans-Book"/>
          <w:i/>
          <w:sz w:val="16"/>
          <w:szCs w:val="16"/>
          <w:lang w:val="fr-FR"/>
        </w:rPr>
        <w:t>,</w:t>
      </w:r>
      <w:r w:rsidR="00ED3DD8">
        <w:rPr>
          <w:rFonts w:ascii="OfficinaSans-Book" w:hAnsi="OfficinaSans-Book" w:cs="OfficinaSans-Book"/>
          <w:i/>
          <w:sz w:val="16"/>
          <w:szCs w:val="16"/>
          <w:lang w:val="fr-FR"/>
        </w:rPr>
        <w:t xml:space="preserve"> 36</w:t>
      </w:r>
    </w:p>
    <w:p w:rsidR="00207E26" w:rsidRPr="001079F7" w:rsidRDefault="00207E26" w:rsidP="00207E26">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CIC 246,4; 276,2; 630,1-5; 664; 985;</w:t>
      </w:r>
    </w:p>
    <w:p w:rsidR="00207E26" w:rsidRPr="001079F7" w:rsidRDefault="00506E2C" w:rsidP="00207E26">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Vie</w:t>
      </w:r>
      <w:r w:rsidR="00207E26" w:rsidRPr="001079F7">
        <w:rPr>
          <w:rFonts w:ascii="OfficinaSans-Book" w:hAnsi="OfficinaSans-Book" w:cs="OfficinaSans-Book"/>
          <w:sz w:val="16"/>
          <w:szCs w:val="16"/>
          <w:lang w:val="fr-FR"/>
        </w:rPr>
        <w:t xml:space="preserve"> cons. 95;</w:t>
      </w:r>
    </w:p>
    <w:p w:rsidR="00207E26" w:rsidRPr="001079F7" w:rsidRDefault="00506E2C" w:rsidP="00207E26">
      <w:pPr>
        <w:autoSpaceDE w:val="0"/>
        <w:autoSpaceDN w:val="0"/>
        <w:adjustRightInd w:val="0"/>
        <w:rPr>
          <w:rFonts w:ascii="OfficinaSans-Book" w:hAnsi="OfficinaSans-Book" w:cs="OfficinaSans-Book"/>
          <w:color w:val="000000"/>
          <w:sz w:val="16"/>
          <w:szCs w:val="16"/>
          <w:lang w:val="fr-FR"/>
        </w:rPr>
      </w:pPr>
      <w:r w:rsidRPr="001079F7">
        <w:rPr>
          <w:rFonts w:ascii="OfficinaSans-Book" w:hAnsi="OfficinaSans-Book" w:cs="OfficinaSans-Book"/>
          <w:sz w:val="16"/>
          <w:szCs w:val="16"/>
          <w:lang w:val="fr-FR"/>
        </w:rPr>
        <w:t>Vie</w:t>
      </w:r>
      <w:r w:rsidR="00207E26" w:rsidRPr="001079F7">
        <w:rPr>
          <w:rFonts w:ascii="OfficinaSans-Book" w:hAnsi="OfficinaSans-Book" w:cs="OfficinaSans-Book"/>
          <w:sz w:val="16"/>
          <w:szCs w:val="16"/>
          <w:lang w:val="fr-FR"/>
        </w:rPr>
        <w:t xml:space="preserve"> frat. 26.</w:t>
      </w:r>
    </w:p>
    <w:p w:rsidR="00207E26" w:rsidRPr="001079F7" w:rsidRDefault="00207E26" w:rsidP="00207E26">
      <w:pPr>
        <w:autoSpaceDE w:val="0"/>
        <w:autoSpaceDN w:val="0"/>
        <w:adjustRightInd w:val="0"/>
        <w:rPr>
          <w:rFonts w:ascii="OfficinaSans-Book" w:hAnsi="OfficinaSans-Book" w:cs="OfficinaSans-Book"/>
          <w:color w:val="000000"/>
          <w:sz w:val="16"/>
          <w:szCs w:val="16"/>
          <w:lang w:val="fr-FR"/>
        </w:rPr>
      </w:pPr>
    </w:p>
    <w:p w:rsidR="00207E26" w:rsidRPr="001079F7" w:rsidRDefault="00207E26" w:rsidP="00207E26">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 xml:space="preserve">PC 14; </w:t>
      </w:r>
    </w:p>
    <w:p w:rsidR="00207E26" w:rsidRDefault="00506E2C" w:rsidP="00207E26">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Vie</w:t>
      </w:r>
      <w:r w:rsidR="00207E26" w:rsidRPr="001079F7">
        <w:rPr>
          <w:rFonts w:ascii="OfficinaSans-Book" w:hAnsi="OfficinaSans-Book" w:cs="OfficinaSans-Book"/>
          <w:sz w:val="16"/>
          <w:szCs w:val="16"/>
          <w:lang w:val="fr-FR"/>
        </w:rPr>
        <w:t xml:space="preserve"> cons. </w:t>
      </w:r>
      <w:r w:rsidR="00207E26">
        <w:rPr>
          <w:rFonts w:ascii="OfficinaSans-Book" w:hAnsi="OfficinaSans-Book" w:cs="OfficinaSans-Book"/>
          <w:sz w:val="16"/>
          <w:szCs w:val="16"/>
          <w:lang w:val="fr-FR"/>
        </w:rPr>
        <w:t>95;</w:t>
      </w:r>
    </w:p>
    <w:p w:rsidR="00207E26" w:rsidRDefault="00C61129" w:rsidP="00207E26">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Dim. cont</w:t>
      </w:r>
      <w:r w:rsidR="00207E26">
        <w:rPr>
          <w:rFonts w:ascii="OfficinaSans-Book" w:hAnsi="OfficinaSans-Book" w:cs="OfficinaSans-Book"/>
          <w:sz w:val="16"/>
          <w:szCs w:val="16"/>
          <w:lang w:val="fr-FR"/>
        </w:rPr>
        <w:t xml:space="preserve"> 11;</w:t>
      </w:r>
    </w:p>
    <w:p w:rsidR="00207E26" w:rsidRPr="00C61129" w:rsidRDefault="00207E26" w:rsidP="00C61129">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sz w:val="16"/>
          <w:szCs w:val="16"/>
          <w:lang w:val="fr-FR"/>
        </w:rPr>
        <w:t>Potissimum 63.</w:t>
      </w:r>
    </w:p>
    <w:p w:rsidR="00536C36" w:rsidRPr="007C0477" w:rsidRDefault="00536C36">
      <w:pPr>
        <w:rPr>
          <w:rFonts w:ascii="OfficinaSans-Bold" w:eastAsia="Times New Roman" w:hAnsi="OfficinaSans-Bold" w:cs="OfficinaSans-Bold"/>
          <w:b/>
          <w:bCs/>
          <w:kern w:val="3"/>
          <w:sz w:val="16"/>
          <w:szCs w:val="16"/>
          <w:lang w:val="fr-FR" w:eastAsia="en-US"/>
        </w:rPr>
      </w:pPr>
      <w:r w:rsidRPr="007C0477">
        <w:rPr>
          <w:rFonts w:ascii="OfficinaSans-Bold" w:hAnsi="OfficinaSans-Bold" w:cs="OfficinaSans-Bold"/>
          <w:b/>
          <w:bCs/>
          <w:sz w:val="16"/>
          <w:szCs w:val="16"/>
          <w:lang w:val="fr-FR"/>
        </w:rPr>
        <w:br w:type="page"/>
      </w:r>
    </w:p>
    <w:p w:rsidR="00536C36" w:rsidRDefault="00536C36" w:rsidP="0049255F">
      <w:pPr>
        <w:pStyle w:val="Standard"/>
        <w:ind w:left="57" w:firstLine="936"/>
        <w:jc w:val="both"/>
        <w:rPr>
          <w:rFonts w:ascii="Arial" w:hAnsi="Arial" w:cs="Arial"/>
          <w:sz w:val="22"/>
          <w:szCs w:val="22"/>
        </w:rPr>
      </w:pPr>
      <w:r w:rsidRPr="00536C36">
        <w:rPr>
          <w:rFonts w:ascii="Arial" w:hAnsi="Arial" w:cs="Arial"/>
          <w:color w:val="FF0000"/>
          <w:sz w:val="22"/>
          <w:szCs w:val="22"/>
        </w:rPr>
        <w:lastRenderedPageBreak/>
        <w:t>6</w:t>
      </w:r>
      <w:r w:rsidRPr="00047446">
        <w:rPr>
          <w:rFonts w:ascii="Arial" w:hAnsi="Arial" w:cs="Arial"/>
          <w:sz w:val="22"/>
          <w:szCs w:val="22"/>
        </w:rPr>
        <w:t xml:space="preserve">. </w:t>
      </w:r>
      <w:r>
        <w:rPr>
          <w:rFonts w:ascii="Arial" w:hAnsi="Arial" w:cs="Arial"/>
          <w:sz w:val="22"/>
          <w:szCs w:val="22"/>
        </w:rPr>
        <w:t xml:space="preserve">Conscients de la dimension sociale de la conversion, cherchons </w:t>
      </w:r>
      <w:r w:rsidRPr="00047446">
        <w:rPr>
          <w:rFonts w:ascii="Arial" w:hAnsi="Arial" w:cs="Arial"/>
          <w:sz w:val="22"/>
          <w:szCs w:val="22"/>
        </w:rPr>
        <w:t xml:space="preserve">aussi à </w:t>
      </w:r>
      <w:r>
        <w:rPr>
          <w:rFonts w:ascii="Arial" w:hAnsi="Arial" w:cs="Arial"/>
          <w:sz w:val="22"/>
          <w:szCs w:val="22"/>
        </w:rPr>
        <w:t xml:space="preserve">pratiquer la célébration </w:t>
      </w:r>
      <w:r w:rsidRPr="00047446">
        <w:rPr>
          <w:rFonts w:ascii="Arial" w:hAnsi="Arial" w:cs="Arial"/>
          <w:sz w:val="22"/>
          <w:szCs w:val="22"/>
        </w:rPr>
        <w:t>communautaire</w:t>
      </w:r>
      <w:r>
        <w:rPr>
          <w:rFonts w:ascii="Arial" w:hAnsi="Arial" w:cs="Arial"/>
          <w:sz w:val="22"/>
          <w:szCs w:val="22"/>
        </w:rPr>
        <w:t xml:space="preserve"> de la pénitence que ce soit en</w:t>
      </w:r>
      <w:r w:rsidRPr="00047446">
        <w:rPr>
          <w:rFonts w:ascii="Arial" w:hAnsi="Arial" w:cs="Arial"/>
          <w:sz w:val="22"/>
          <w:szCs w:val="22"/>
        </w:rPr>
        <w:t xml:space="preserve"> fraternité </w:t>
      </w:r>
      <w:r>
        <w:rPr>
          <w:rFonts w:ascii="Arial" w:hAnsi="Arial" w:cs="Arial"/>
          <w:sz w:val="22"/>
          <w:szCs w:val="22"/>
        </w:rPr>
        <w:t xml:space="preserve">ou </w:t>
      </w:r>
      <w:r w:rsidRPr="00047446">
        <w:rPr>
          <w:rFonts w:ascii="Arial" w:hAnsi="Arial" w:cs="Arial"/>
          <w:sz w:val="22"/>
          <w:szCs w:val="22"/>
        </w:rPr>
        <w:t>avec le peuple de Dieu.</w:t>
      </w:r>
    </w:p>
    <w:p w:rsidR="00536C36" w:rsidRPr="006323AB" w:rsidRDefault="00536C36" w:rsidP="0049255F">
      <w:pPr>
        <w:pStyle w:val="Standard"/>
        <w:ind w:left="57" w:firstLine="936"/>
        <w:jc w:val="both"/>
        <w:rPr>
          <w:rFonts w:ascii="Arial" w:hAnsi="Arial" w:cs="Arial"/>
          <w:b/>
          <w:bCs/>
          <w:sz w:val="22"/>
          <w:szCs w:val="22"/>
        </w:rPr>
      </w:pPr>
      <w:r w:rsidRPr="00536C36">
        <w:rPr>
          <w:rFonts w:ascii="Arial" w:hAnsi="Arial" w:cs="Arial"/>
          <w:color w:val="FF0000"/>
          <w:sz w:val="22"/>
          <w:szCs w:val="22"/>
        </w:rPr>
        <w:t>7</w:t>
      </w:r>
      <w:r w:rsidRPr="00047446">
        <w:rPr>
          <w:rFonts w:ascii="Arial" w:hAnsi="Arial" w:cs="Arial"/>
          <w:sz w:val="22"/>
          <w:szCs w:val="22"/>
        </w:rPr>
        <w:t xml:space="preserve">. Que les ministres et les gardiens se soucient de la fidélité des frères à la vie sacramentelle et </w:t>
      </w:r>
      <w:r>
        <w:rPr>
          <w:rFonts w:ascii="Arial" w:hAnsi="Arial" w:cs="Arial"/>
          <w:sz w:val="22"/>
          <w:szCs w:val="22"/>
        </w:rPr>
        <w:t>de</w:t>
      </w:r>
      <w:r w:rsidRPr="00047446">
        <w:rPr>
          <w:rFonts w:ascii="Arial" w:hAnsi="Arial" w:cs="Arial"/>
          <w:sz w:val="22"/>
          <w:szCs w:val="22"/>
        </w:rPr>
        <w:t xml:space="preserve"> leur recours à l’accompagnement spirituel</w:t>
      </w:r>
      <w:r w:rsidRPr="00047446">
        <w:rPr>
          <w:rFonts w:ascii="Arial" w:hAnsi="Arial" w:cs="Arial"/>
          <w:iCs/>
          <w:sz w:val="22"/>
          <w:szCs w:val="22"/>
        </w:rPr>
        <w:t>.</w:t>
      </w:r>
    </w:p>
    <w:p w:rsidR="00536C36" w:rsidRDefault="00536C36" w:rsidP="006756F8">
      <w:pPr>
        <w:pStyle w:val="Standard"/>
        <w:tabs>
          <w:tab w:val="left" w:pos="0"/>
        </w:tabs>
        <w:jc w:val="both"/>
        <w:rPr>
          <w:rFonts w:ascii="Arial" w:hAnsi="Arial" w:cs="Arial"/>
          <w:sz w:val="22"/>
          <w:szCs w:val="22"/>
        </w:rPr>
      </w:pPr>
    </w:p>
    <w:p w:rsidR="00536C36" w:rsidRDefault="00536C36" w:rsidP="006756F8">
      <w:pPr>
        <w:pStyle w:val="Standard"/>
        <w:tabs>
          <w:tab w:val="left" w:pos="0"/>
        </w:tabs>
        <w:jc w:val="both"/>
        <w:rPr>
          <w:rFonts w:ascii="Arial" w:hAnsi="Arial" w:cs="Arial"/>
          <w:sz w:val="22"/>
          <w:szCs w:val="22"/>
        </w:rPr>
      </w:pPr>
    </w:p>
    <w:p w:rsidR="00CE3E3C" w:rsidRPr="000B687D" w:rsidRDefault="00CE3E3C" w:rsidP="00CE3E3C">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115</w:t>
      </w:r>
    </w:p>
    <w:p w:rsidR="00536C36" w:rsidRDefault="00536C36" w:rsidP="00536C36">
      <w:pPr>
        <w:pStyle w:val="Standard"/>
        <w:jc w:val="both"/>
        <w:rPr>
          <w:rFonts w:ascii="Arial" w:hAnsi="Arial" w:cs="Arial"/>
          <w:color w:val="000000" w:themeColor="text1"/>
          <w:sz w:val="22"/>
          <w:szCs w:val="22"/>
        </w:rPr>
      </w:pPr>
      <w:r>
        <w:rPr>
          <w:rFonts w:ascii="Arial" w:hAnsi="Arial" w:cs="Arial"/>
          <w:color w:val="000000" w:themeColor="text1"/>
          <w:sz w:val="22"/>
          <w:szCs w:val="22"/>
        </w:rPr>
        <w:t xml:space="preserve"> </w:t>
      </w:r>
      <w:r w:rsidR="0049255F">
        <w:rPr>
          <w:rFonts w:ascii="Arial" w:hAnsi="Arial" w:cs="Arial"/>
          <w:color w:val="000000" w:themeColor="text1"/>
          <w:sz w:val="22"/>
          <w:szCs w:val="22"/>
        </w:rPr>
        <w:t xml:space="preserve">  </w:t>
      </w:r>
      <w:r w:rsidRPr="00CE3E3C">
        <w:rPr>
          <w:rFonts w:ascii="Arial" w:hAnsi="Arial" w:cs="Arial"/>
          <w:color w:val="FF0000"/>
          <w:sz w:val="22"/>
          <w:szCs w:val="22"/>
        </w:rPr>
        <w:t>1.</w:t>
      </w:r>
      <w:r w:rsidRPr="00047446">
        <w:rPr>
          <w:rFonts w:ascii="Arial" w:hAnsi="Arial" w:cs="Arial"/>
          <w:color w:val="000000" w:themeColor="text1"/>
          <w:sz w:val="22"/>
          <w:szCs w:val="22"/>
        </w:rPr>
        <w:t xml:space="preserve"> La f</w:t>
      </w:r>
      <w:r>
        <w:rPr>
          <w:rFonts w:ascii="Arial" w:hAnsi="Arial" w:cs="Arial"/>
          <w:color w:val="000000" w:themeColor="text1"/>
          <w:sz w:val="22"/>
          <w:szCs w:val="22"/>
        </w:rPr>
        <w:t xml:space="preserve">aculté d’entendre la confession </w:t>
      </w:r>
      <w:r w:rsidRPr="00047446">
        <w:rPr>
          <w:rFonts w:ascii="Arial" w:hAnsi="Arial" w:cs="Arial"/>
          <w:color w:val="000000" w:themeColor="text1"/>
          <w:sz w:val="22"/>
          <w:szCs w:val="22"/>
        </w:rPr>
        <w:t xml:space="preserve">sacramentelle des frères sera donnée, en plus de l’Ordinaire du lieu, par notre Ordinaire. </w:t>
      </w:r>
      <w:r>
        <w:rPr>
          <w:rFonts w:ascii="Arial" w:hAnsi="Arial" w:cs="Arial"/>
          <w:color w:val="000000" w:themeColor="text1"/>
          <w:sz w:val="22"/>
          <w:szCs w:val="22"/>
        </w:rPr>
        <w:t>Dans les cas individuels,</w:t>
      </w:r>
      <w:r w:rsidRPr="00047446">
        <w:rPr>
          <w:rFonts w:ascii="Arial" w:hAnsi="Arial" w:cs="Arial"/>
          <w:color w:val="000000" w:themeColor="text1"/>
          <w:sz w:val="22"/>
          <w:szCs w:val="22"/>
        </w:rPr>
        <w:t xml:space="preserve"> et pour un acte, elle peut être donnée par le gardien.</w:t>
      </w:r>
    </w:p>
    <w:p w:rsidR="00536C36" w:rsidRDefault="00536C36" w:rsidP="0049255F">
      <w:pPr>
        <w:pStyle w:val="Standard"/>
        <w:ind w:firstLine="993"/>
        <w:jc w:val="both"/>
        <w:rPr>
          <w:rFonts w:ascii="Arial" w:hAnsi="Arial" w:cs="Arial"/>
          <w:color w:val="000000" w:themeColor="text1"/>
          <w:sz w:val="22"/>
          <w:szCs w:val="22"/>
        </w:rPr>
      </w:pPr>
      <w:r w:rsidRPr="00536C36">
        <w:rPr>
          <w:rFonts w:ascii="Arial" w:hAnsi="Arial" w:cs="Arial"/>
          <w:color w:val="FF0000"/>
          <w:sz w:val="22"/>
          <w:szCs w:val="22"/>
        </w:rPr>
        <w:t>2.</w:t>
      </w:r>
      <w:r w:rsidRPr="00047446">
        <w:rPr>
          <w:rFonts w:ascii="Arial" w:hAnsi="Arial" w:cs="Arial"/>
          <w:color w:val="000000" w:themeColor="text1"/>
          <w:sz w:val="22"/>
          <w:szCs w:val="22"/>
        </w:rPr>
        <w:t xml:space="preserve"> Tout prêtre de l’Ordre, </w:t>
      </w:r>
      <w:bookmarkStart w:id="2" w:name="OLE_LINK5"/>
      <w:r w:rsidRPr="00047446">
        <w:rPr>
          <w:rFonts w:ascii="Arial" w:hAnsi="Arial" w:cs="Arial"/>
          <w:color w:val="000000" w:themeColor="text1"/>
          <w:sz w:val="22"/>
          <w:szCs w:val="22"/>
        </w:rPr>
        <w:t>qui a reçu de son Ordinaire</w:t>
      </w:r>
      <w:r w:rsidRPr="00047446">
        <w:rPr>
          <w:rFonts w:ascii="Arial" w:hAnsi="Arial" w:cs="Arial"/>
          <w:iCs/>
          <w:color w:val="000000" w:themeColor="text1"/>
          <w:sz w:val="22"/>
          <w:szCs w:val="22"/>
        </w:rPr>
        <w:t xml:space="preserve"> </w:t>
      </w:r>
      <w:r w:rsidRPr="00047446">
        <w:rPr>
          <w:rFonts w:ascii="Arial" w:hAnsi="Arial" w:cs="Arial"/>
          <w:color w:val="000000" w:themeColor="text1"/>
          <w:sz w:val="22"/>
          <w:szCs w:val="22"/>
        </w:rPr>
        <w:t>la faculté de confesser</w:t>
      </w:r>
      <w:bookmarkEnd w:id="2"/>
      <w:r w:rsidRPr="00047446">
        <w:rPr>
          <w:rFonts w:ascii="Arial" w:hAnsi="Arial" w:cs="Arial"/>
          <w:color w:val="000000" w:themeColor="text1"/>
          <w:sz w:val="22"/>
          <w:szCs w:val="22"/>
        </w:rPr>
        <w:t xml:space="preserve"> peut entendre la confession des frères dans toutes les régions du monde.</w:t>
      </w:r>
    </w:p>
    <w:p w:rsidR="00C61129" w:rsidRDefault="00C61129" w:rsidP="0049255F">
      <w:pPr>
        <w:pStyle w:val="Standard"/>
        <w:ind w:firstLine="993"/>
        <w:jc w:val="both"/>
        <w:rPr>
          <w:rFonts w:ascii="Arial" w:hAnsi="Arial" w:cs="Arial"/>
          <w:color w:val="000000" w:themeColor="text1"/>
          <w:sz w:val="22"/>
          <w:szCs w:val="22"/>
        </w:rPr>
      </w:pPr>
      <w:r w:rsidRPr="00351B8C">
        <w:rPr>
          <w:rFonts w:ascii="Arial" w:hAnsi="Arial" w:cs="Arial"/>
          <w:color w:val="FF0000"/>
          <w:sz w:val="22"/>
          <w:szCs w:val="22"/>
        </w:rPr>
        <w:t>3.</w:t>
      </w:r>
      <w:r w:rsidRPr="00047446">
        <w:rPr>
          <w:rFonts w:ascii="Arial" w:hAnsi="Arial" w:cs="Arial"/>
          <w:color w:val="000000" w:themeColor="text1"/>
          <w:sz w:val="22"/>
          <w:szCs w:val="22"/>
        </w:rPr>
        <w:t xml:space="preserve"> Les frères peuvent se confes</w:t>
      </w:r>
      <w:r>
        <w:rPr>
          <w:rFonts w:ascii="Arial" w:hAnsi="Arial" w:cs="Arial"/>
          <w:color w:val="000000" w:themeColor="text1"/>
          <w:sz w:val="22"/>
          <w:szCs w:val="22"/>
        </w:rPr>
        <w:t xml:space="preserve">ser librement à tout prêtre qui a reçu </w:t>
      </w:r>
      <w:r w:rsidRPr="00047446">
        <w:rPr>
          <w:rFonts w:ascii="Arial" w:hAnsi="Arial" w:cs="Arial"/>
          <w:color w:val="000000" w:themeColor="text1"/>
          <w:sz w:val="22"/>
          <w:szCs w:val="22"/>
        </w:rPr>
        <w:t>d'un Ordinaire la faculté.</w:t>
      </w:r>
    </w:p>
    <w:p w:rsidR="00C61129" w:rsidRPr="00FC128A" w:rsidRDefault="00C61129" w:rsidP="0049255F">
      <w:pPr>
        <w:pStyle w:val="Standard"/>
        <w:ind w:firstLine="993"/>
        <w:jc w:val="both"/>
        <w:rPr>
          <w:rFonts w:ascii="Arial" w:hAnsi="Arial" w:cs="Arial"/>
          <w:b/>
          <w:bCs/>
          <w:sz w:val="22"/>
          <w:szCs w:val="22"/>
        </w:rPr>
      </w:pPr>
      <w:r w:rsidRPr="00351B8C">
        <w:rPr>
          <w:rFonts w:ascii="Arial" w:hAnsi="Arial" w:cs="Arial"/>
          <w:color w:val="FF0000"/>
          <w:sz w:val="22"/>
          <w:szCs w:val="22"/>
        </w:rPr>
        <w:t>4.</w:t>
      </w:r>
      <w:r w:rsidRPr="00047446">
        <w:rPr>
          <w:rFonts w:ascii="Arial" w:hAnsi="Arial" w:cs="Arial"/>
          <w:color w:val="000000" w:themeColor="text1"/>
          <w:sz w:val="22"/>
          <w:szCs w:val="22"/>
        </w:rPr>
        <w:t xml:space="preserve"> Les confesseurs garderont présent à l’esprit l’avertissement de saint François : qu’ils ne s’irritent ni ne se troublent à cause du péché de quiconque, mais qu’ils traitent le pénitent avec grande bonté dans le Seigneur.</w:t>
      </w:r>
    </w:p>
    <w:p w:rsidR="00C61129" w:rsidRDefault="00C61129" w:rsidP="00C61129">
      <w:pPr>
        <w:pStyle w:val="Standard"/>
        <w:tabs>
          <w:tab w:val="left" w:pos="0"/>
        </w:tabs>
        <w:jc w:val="both"/>
        <w:rPr>
          <w:rFonts w:ascii="Arial" w:hAnsi="Arial" w:cs="Arial"/>
          <w:sz w:val="22"/>
          <w:szCs w:val="22"/>
        </w:rPr>
      </w:pPr>
    </w:p>
    <w:p w:rsidR="00C61129" w:rsidRDefault="00C61129" w:rsidP="00C61129">
      <w:pPr>
        <w:pStyle w:val="Standard"/>
        <w:tabs>
          <w:tab w:val="left" w:pos="0"/>
        </w:tabs>
        <w:jc w:val="both"/>
        <w:rPr>
          <w:rFonts w:ascii="Arial" w:hAnsi="Arial" w:cs="Arial"/>
          <w:sz w:val="22"/>
          <w:szCs w:val="22"/>
        </w:rPr>
      </w:pPr>
    </w:p>
    <w:p w:rsidR="00C61129" w:rsidRPr="000B687D" w:rsidRDefault="00C61129" w:rsidP="00C61129">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0B687D">
        <w:rPr>
          <w:rFonts w:ascii="Arial" w:hAnsi="Arial" w:cs="Arial"/>
          <w:position w:val="-5"/>
          <w:sz w:val="48"/>
          <w:szCs w:val="48"/>
        </w:rPr>
        <w:t>116</w:t>
      </w:r>
    </w:p>
    <w:p w:rsidR="00C61129" w:rsidRDefault="00C61129" w:rsidP="00C61129">
      <w:pPr>
        <w:pStyle w:val="Standard"/>
        <w:jc w:val="both"/>
        <w:rPr>
          <w:rFonts w:ascii="Arial" w:hAnsi="Arial" w:cs="Arial"/>
          <w:color w:val="000000" w:themeColor="text1"/>
          <w:sz w:val="22"/>
          <w:szCs w:val="22"/>
        </w:rPr>
      </w:pPr>
      <w:r w:rsidRPr="00125D1C">
        <w:rPr>
          <w:rFonts w:ascii="Arial" w:hAnsi="Arial" w:cs="Arial"/>
          <w:color w:val="FF0000"/>
          <w:sz w:val="22"/>
          <w:szCs w:val="22"/>
        </w:rPr>
        <w:t xml:space="preserve"> </w:t>
      </w:r>
      <w:r w:rsidR="00C60F3D">
        <w:rPr>
          <w:rFonts w:ascii="Arial" w:hAnsi="Arial" w:cs="Arial"/>
          <w:color w:val="FF0000"/>
          <w:sz w:val="22"/>
          <w:szCs w:val="22"/>
        </w:rPr>
        <w:t xml:space="preserve">  </w:t>
      </w:r>
      <w:r w:rsidRPr="00125D1C">
        <w:rPr>
          <w:rFonts w:ascii="Arial" w:hAnsi="Arial" w:cs="Arial"/>
          <w:color w:val="FF0000"/>
          <w:sz w:val="22"/>
          <w:szCs w:val="22"/>
        </w:rPr>
        <w:t>1.</w:t>
      </w:r>
      <w:r w:rsidRPr="00047446">
        <w:rPr>
          <w:rFonts w:ascii="Arial" w:hAnsi="Arial" w:cs="Arial"/>
          <w:color w:val="000000" w:themeColor="text1"/>
          <w:sz w:val="22"/>
          <w:szCs w:val="22"/>
        </w:rPr>
        <w:t xml:space="preserve"> Aimons-nous les uns les autres de l'amour dont le Christ nous a aimés. Si un frère se trouve en difficulté, </w:t>
      </w:r>
      <w:r>
        <w:rPr>
          <w:rFonts w:ascii="Arial" w:hAnsi="Arial" w:cs="Arial"/>
          <w:color w:val="000000" w:themeColor="text1"/>
          <w:sz w:val="22"/>
          <w:szCs w:val="22"/>
        </w:rPr>
        <w:t>ne l’évitons pas mais</w:t>
      </w:r>
      <w:r w:rsidRPr="00047446">
        <w:rPr>
          <w:rFonts w:ascii="Arial" w:hAnsi="Arial" w:cs="Arial"/>
          <w:color w:val="000000" w:themeColor="text1"/>
          <w:sz w:val="22"/>
          <w:szCs w:val="22"/>
        </w:rPr>
        <w:t xml:space="preserve"> aidons-le avec sollicitude. S’il vient à tomber, </w:t>
      </w:r>
      <w:r>
        <w:rPr>
          <w:rFonts w:ascii="Arial" w:hAnsi="Arial" w:cs="Arial"/>
          <w:color w:val="000000" w:themeColor="text1"/>
          <w:sz w:val="22"/>
          <w:szCs w:val="22"/>
        </w:rPr>
        <w:t>rappelons-nous</w:t>
      </w:r>
      <w:r w:rsidRPr="00047446">
        <w:rPr>
          <w:rFonts w:ascii="Arial" w:hAnsi="Arial" w:cs="Arial"/>
          <w:color w:val="000000" w:themeColor="text1"/>
          <w:sz w:val="22"/>
          <w:szCs w:val="22"/>
        </w:rPr>
        <w:t xml:space="preserve"> que</w:t>
      </w:r>
      <w:r>
        <w:rPr>
          <w:rFonts w:ascii="Arial" w:hAnsi="Arial" w:cs="Arial"/>
          <w:color w:val="000000" w:themeColor="text1"/>
          <w:sz w:val="22"/>
          <w:szCs w:val="22"/>
        </w:rPr>
        <w:t xml:space="preserve"> </w:t>
      </w:r>
      <w:r w:rsidRPr="00047446">
        <w:rPr>
          <w:rFonts w:ascii="Arial" w:hAnsi="Arial" w:cs="Arial"/>
          <w:color w:val="000000" w:themeColor="text1"/>
          <w:sz w:val="22"/>
          <w:szCs w:val="22"/>
        </w:rPr>
        <w:t xml:space="preserve">chacun de nous tomberait plus bas encore si Dieu, dans sa bonté, ne </w:t>
      </w:r>
      <w:r>
        <w:rPr>
          <w:rFonts w:ascii="Arial" w:hAnsi="Arial" w:cs="Arial"/>
          <w:color w:val="000000" w:themeColor="text1"/>
          <w:sz w:val="22"/>
          <w:szCs w:val="22"/>
        </w:rPr>
        <w:t xml:space="preserve">nous </w:t>
      </w:r>
      <w:r w:rsidRPr="00047446">
        <w:rPr>
          <w:rFonts w:ascii="Arial" w:hAnsi="Arial" w:cs="Arial"/>
          <w:color w:val="000000" w:themeColor="text1"/>
          <w:sz w:val="22"/>
          <w:szCs w:val="22"/>
        </w:rPr>
        <w:t xml:space="preserve">gardait. Ne soyons </w:t>
      </w:r>
      <w:r>
        <w:rPr>
          <w:rFonts w:ascii="Arial" w:hAnsi="Arial" w:cs="Arial"/>
          <w:color w:val="000000" w:themeColor="text1"/>
          <w:sz w:val="22"/>
          <w:szCs w:val="22"/>
        </w:rPr>
        <w:t xml:space="preserve">donc </w:t>
      </w:r>
      <w:r w:rsidRPr="00047446">
        <w:rPr>
          <w:rFonts w:ascii="Arial" w:hAnsi="Arial" w:cs="Arial"/>
          <w:color w:val="000000" w:themeColor="text1"/>
          <w:sz w:val="22"/>
          <w:szCs w:val="22"/>
        </w:rPr>
        <w:t>pas ses juges, mais de v</w:t>
      </w:r>
      <w:r>
        <w:rPr>
          <w:rFonts w:ascii="Arial" w:hAnsi="Arial" w:cs="Arial"/>
          <w:color w:val="000000" w:themeColor="text1"/>
          <w:sz w:val="22"/>
          <w:szCs w:val="22"/>
        </w:rPr>
        <w:t xml:space="preserve">rais frères et aimons-le encore </w:t>
      </w:r>
      <w:r w:rsidRPr="00047446">
        <w:rPr>
          <w:rFonts w:ascii="Arial" w:hAnsi="Arial" w:cs="Arial"/>
          <w:color w:val="000000" w:themeColor="text1"/>
          <w:sz w:val="22"/>
          <w:szCs w:val="22"/>
        </w:rPr>
        <w:t>davantage.</w:t>
      </w:r>
    </w:p>
    <w:p w:rsidR="00C61129" w:rsidRDefault="00C61129" w:rsidP="00C60F3D">
      <w:pPr>
        <w:pStyle w:val="Standard"/>
        <w:ind w:firstLine="993"/>
        <w:jc w:val="both"/>
        <w:rPr>
          <w:rFonts w:ascii="Arial" w:hAnsi="Arial" w:cs="Arial"/>
          <w:color w:val="000000" w:themeColor="text1"/>
          <w:sz w:val="22"/>
          <w:szCs w:val="22"/>
        </w:rPr>
      </w:pPr>
      <w:r w:rsidRPr="00125D1C">
        <w:rPr>
          <w:rFonts w:ascii="Arial" w:hAnsi="Arial" w:cs="Arial"/>
          <w:color w:val="FF0000"/>
          <w:sz w:val="22"/>
          <w:szCs w:val="22"/>
        </w:rPr>
        <w:t>2.</w:t>
      </w:r>
      <w:r w:rsidRPr="00047446">
        <w:rPr>
          <w:rFonts w:ascii="Arial" w:hAnsi="Arial" w:cs="Arial"/>
          <w:color w:val="000000" w:themeColor="text1"/>
          <w:sz w:val="22"/>
          <w:szCs w:val="22"/>
        </w:rPr>
        <w:t xml:space="preserve"> </w:t>
      </w:r>
      <w:r>
        <w:rPr>
          <w:rFonts w:ascii="Arial" w:hAnsi="Arial" w:cs="Arial"/>
          <w:color w:val="000000" w:themeColor="text1"/>
          <w:sz w:val="22"/>
          <w:szCs w:val="22"/>
        </w:rPr>
        <w:t>Que l</w:t>
      </w:r>
      <w:r w:rsidRPr="00047446">
        <w:rPr>
          <w:rFonts w:ascii="Arial" w:hAnsi="Arial" w:cs="Arial"/>
          <w:color w:val="000000" w:themeColor="text1"/>
          <w:sz w:val="22"/>
          <w:szCs w:val="22"/>
        </w:rPr>
        <w:t>es min</w:t>
      </w:r>
      <w:r>
        <w:rPr>
          <w:rFonts w:ascii="Arial" w:hAnsi="Arial" w:cs="Arial"/>
          <w:color w:val="000000" w:themeColor="text1"/>
          <w:sz w:val="22"/>
          <w:szCs w:val="22"/>
        </w:rPr>
        <w:t>istres et les gardiens entoure</w:t>
      </w:r>
      <w:r w:rsidRPr="00047446">
        <w:rPr>
          <w:rFonts w:ascii="Arial" w:hAnsi="Arial" w:cs="Arial"/>
          <w:color w:val="000000" w:themeColor="text1"/>
          <w:sz w:val="22"/>
          <w:szCs w:val="22"/>
        </w:rPr>
        <w:t>nt d’une miséricor</w:t>
      </w:r>
      <w:r>
        <w:rPr>
          <w:rFonts w:ascii="Arial" w:hAnsi="Arial" w:cs="Arial"/>
          <w:color w:val="000000" w:themeColor="text1"/>
          <w:sz w:val="22"/>
          <w:szCs w:val="22"/>
        </w:rPr>
        <w:t>de paternelle les frères qui pê</w:t>
      </w:r>
      <w:r w:rsidRPr="00047446">
        <w:rPr>
          <w:rFonts w:ascii="Arial" w:hAnsi="Arial" w:cs="Arial"/>
          <w:color w:val="000000" w:themeColor="text1"/>
          <w:sz w:val="22"/>
          <w:szCs w:val="22"/>
        </w:rPr>
        <w:t>chent ou qui sont en danger</w:t>
      </w:r>
      <w:r>
        <w:rPr>
          <w:rFonts w:ascii="Arial" w:hAnsi="Arial" w:cs="Arial"/>
          <w:color w:val="000000" w:themeColor="text1"/>
          <w:sz w:val="22"/>
          <w:szCs w:val="22"/>
        </w:rPr>
        <w:t xml:space="preserve"> et qu’ils leur apporte</w:t>
      </w:r>
      <w:r w:rsidRPr="00047446">
        <w:rPr>
          <w:rFonts w:ascii="Arial" w:hAnsi="Arial" w:cs="Arial"/>
          <w:color w:val="000000" w:themeColor="text1"/>
          <w:sz w:val="22"/>
          <w:szCs w:val="22"/>
        </w:rPr>
        <w:t xml:space="preserve">nt </w:t>
      </w:r>
      <w:r>
        <w:rPr>
          <w:rFonts w:ascii="Arial" w:hAnsi="Arial" w:cs="Arial"/>
          <w:color w:val="000000" w:themeColor="text1"/>
          <w:sz w:val="22"/>
          <w:szCs w:val="22"/>
        </w:rPr>
        <w:t>les secours opportuns et efficaces selon Dieu.</w:t>
      </w:r>
    </w:p>
    <w:p w:rsidR="00C61129" w:rsidRPr="00D36C35" w:rsidRDefault="00C61129" w:rsidP="00C60F3D">
      <w:pPr>
        <w:pStyle w:val="Standard"/>
        <w:ind w:firstLine="993"/>
        <w:jc w:val="both"/>
        <w:rPr>
          <w:rFonts w:ascii="Arial" w:hAnsi="Arial" w:cs="Arial"/>
          <w:color w:val="000000" w:themeColor="text1"/>
          <w:sz w:val="20"/>
          <w:szCs w:val="22"/>
        </w:rPr>
      </w:pPr>
      <w:r w:rsidRPr="00125D1C">
        <w:rPr>
          <w:rFonts w:ascii="Arial" w:hAnsi="Arial" w:cs="Arial"/>
          <w:color w:val="FF0000"/>
          <w:sz w:val="22"/>
          <w:szCs w:val="22"/>
        </w:rPr>
        <w:t>3.</w:t>
      </w:r>
      <w:r w:rsidRPr="00047446">
        <w:rPr>
          <w:rFonts w:ascii="Arial" w:hAnsi="Arial" w:cs="Arial"/>
          <w:color w:val="000000" w:themeColor="text1"/>
          <w:sz w:val="22"/>
          <w:szCs w:val="22"/>
        </w:rPr>
        <w:t xml:space="preserve"> </w:t>
      </w:r>
      <w:r>
        <w:rPr>
          <w:rFonts w:ascii="Arial" w:hAnsi="Arial" w:cs="Arial"/>
          <w:color w:val="000000" w:themeColor="text1"/>
          <w:sz w:val="22"/>
          <w:szCs w:val="22"/>
        </w:rPr>
        <w:t>Que l</w:t>
      </w:r>
      <w:r w:rsidRPr="00047446">
        <w:rPr>
          <w:rFonts w:ascii="Arial" w:hAnsi="Arial" w:cs="Arial"/>
          <w:color w:val="000000" w:themeColor="text1"/>
          <w:sz w:val="22"/>
          <w:szCs w:val="22"/>
        </w:rPr>
        <w:t>es ministres</w:t>
      </w:r>
      <w:r>
        <w:rPr>
          <w:rFonts w:ascii="Arial" w:hAnsi="Arial" w:cs="Arial"/>
          <w:color w:val="000000" w:themeColor="text1"/>
          <w:sz w:val="22"/>
          <w:szCs w:val="22"/>
        </w:rPr>
        <w:t xml:space="preserve"> et gardiens agissent envers les </w:t>
      </w:r>
      <w:r w:rsidRPr="00047446">
        <w:rPr>
          <w:rFonts w:ascii="Arial" w:hAnsi="Arial" w:cs="Arial"/>
          <w:color w:val="000000" w:themeColor="text1"/>
          <w:sz w:val="22"/>
          <w:szCs w:val="22"/>
        </w:rPr>
        <w:t>personnes ou les communautés, éventuellement lésées par les péchés des frères, avec la même sollicitude, dans la mesure de leur possibilité et de leur compétence.</w:t>
      </w:r>
    </w:p>
    <w:p w:rsidR="00C61129" w:rsidRDefault="00C61129" w:rsidP="00C60F3D">
      <w:pPr>
        <w:pStyle w:val="Standard"/>
        <w:ind w:firstLine="993"/>
        <w:jc w:val="both"/>
        <w:rPr>
          <w:rFonts w:ascii="Arial" w:hAnsi="Arial" w:cs="Arial"/>
          <w:color w:val="000000" w:themeColor="text1"/>
          <w:sz w:val="22"/>
          <w:szCs w:val="22"/>
        </w:rPr>
      </w:pPr>
      <w:r w:rsidRPr="00125D1C">
        <w:rPr>
          <w:rFonts w:ascii="Arial" w:hAnsi="Arial" w:cs="Arial"/>
          <w:color w:val="FF0000"/>
          <w:sz w:val="22"/>
          <w:szCs w:val="22"/>
        </w:rPr>
        <w:t>4.</w:t>
      </w:r>
      <w:r w:rsidRPr="0048126F">
        <w:rPr>
          <w:rFonts w:ascii="Arial" w:hAnsi="Arial" w:cs="Arial"/>
          <w:color w:val="000000" w:themeColor="text1"/>
          <w:sz w:val="22"/>
          <w:szCs w:val="22"/>
        </w:rPr>
        <w:t xml:space="preserve"> </w:t>
      </w:r>
      <w:r w:rsidRPr="00ED3DD8">
        <w:rPr>
          <w:rFonts w:ascii="Arial" w:hAnsi="Arial" w:cs="Arial"/>
          <w:color w:val="000000" w:themeColor="text1"/>
          <w:sz w:val="22"/>
          <w:szCs w:val="22"/>
        </w:rPr>
        <w:t>Qu’ils</w:t>
      </w:r>
      <w:r w:rsidRPr="00ED3DD8">
        <w:rPr>
          <w:rFonts w:ascii="Arial" w:hAnsi="Arial" w:cs="Arial"/>
          <w:b/>
          <w:color w:val="000000" w:themeColor="text1"/>
          <w:sz w:val="22"/>
          <w:szCs w:val="22"/>
        </w:rPr>
        <w:t xml:space="preserve"> </w:t>
      </w:r>
      <w:r w:rsidRPr="00047446">
        <w:rPr>
          <w:rFonts w:ascii="Arial" w:hAnsi="Arial" w:cs="Arial"/>
          <w:color w:val="000000" w:themeColor="text1"/>
          <w:sz w:val="22"/>
          <w:szCs w:val="22"/>
        </w:rPr>
        <w:t>n’im</w:t>
      </w:r>
      <w:r>
        <w:rPr>
          <w:rFonts w:ascii="Arial" w:hAnsi="Arial" w:cs="Arial"/>
          <w:color w:val="000000" w:themeColor="text1"/>
          <w:sz w:val="22"/>
          <w:szCs w:val="22"/>
        </w:rPr>
        <w:t xml:space="preserve">posent pas de peines, surtout </w:t>
      </w:r>
      <w:r w:rsidRPr="00047446">
        <w:rPr>
          <w:rFonts w:ascii="Arial" w:hAnsi="Arial" w:cs="Arial"/>
          <w:color w:val="000000" w:themeColor="text1"/>
          <w:sz w:val="22"/>
          <w:szCs w:val="22"/>
        </w:rPr>
        <w:t>canoniques, sans y être contraints par u</w:t>
      </w:r>
      <w:r>
        <w:rPr>
          <w:rFonts w:ascii="Arial" w:hAnsi="Arial" w:cs="Arial"/>
          <w:color w:val="000000" w:themeColor="text1"/>
          <w:sz w:val="22"/>
          <w:szCs w:val="22"/>
        </w:rPr>
        <w:t xml:space="preserve">ne </w:t>
      </w:r>
      <w:r w:rsidRPr="00047446">
        <w:rPr>
          <w:rFonts w:ascii="Arial" w:hAnsi="Arial" w:cs="Arial"/>
          <w:color w:val="000000" w:themeColor="text1"/>
          <w:sz w:val="22"/>
          <w:szCs w:val="22"/>
        </w:rPr>
        <w:t>nécessité manifeste, et que ce soit</w:t>
      </w:r>
      <w:r>
        <w:rPr>
          <w:rFonts w:ascii="Arial" w:hAnsi="Arial" w:cs="Arial"/>
          <w:color w:val="000000" w:themeColor="text1"/>
          <w:sz w:val="22"/>
          <w:szCs w:val="22"/>
        </w:rPr>
        <w:t xml:space="preserve"> toujours avec grande prudence,</w:t>
      </w:r>
      <w:r w:rsidRPr="00047446">
        <w:rPr>
          <w:rFonts w:ascii="Arial" w:hAnsi="Arial" w:cs="Arial"/>
          <w:color w:val="000000" w:themeColor="text1"/>
          <w:sz w:val="22"/>
          <w:szCs w:val="22"/>
        </w:rPr>
        <w:t xml:space="preserve"> charité et respect des prescriptions du droit universel. Dans le même esprit, les ministres peuvent aussi prendre d’autres mesures nécessaires tant pour le bien de la communauté et de la société que pour le bien du frère.</w:t>
      </w:r>
    </w:p>
    <w:p w:rsidR="00536C36" w:rsidRDefault="00536C36" w:rsidP="00536C36">
      <w:pPr>
        <w:pStyle w:val="Standard"/>
        <w:jc w:val="both"/>
        <w:rPr>
          <w:rFonts w:ascii="Arial" w:hAnsi="Arial" w:cs="Arial"/>
          <w:color w:val="000000" w:themeColor="text1"/>
          <w:sz w:val="22"/>
          <w:szCs w:val="22"/>
        </w:rPr>
      </w:pPr>
    </w:p>
    <w:p w:rsidR="00CE3E3C" w:rsidRDefault="00CE3E3C" w:rsidP="00536C36">
      <w:pPr>
        <w:pStyle w:val="Standard"/>
        <w:jc w:val="both"/>
        <w:rPr>
          <w:rFonts w:ascii="Arial" w:hAnsi="Arial" w:cs="Arial"/>
          <w:color w:val="000000" w:themeColor="text1"/>
          <w:sz w:val="22"/>
          <w:szCs w:val="22"/>
        </w:rPr>
      </w:pPr>
    </w:p>
    <w:p w:rsidR="00CE3E3C" w:rsidRDefault="00CE3E3C" w:rsidP="00536C36">
      <w:pPr>
        <w:pStyle w:val="Standard"/>
        <w:jc w:val="both"/>
        <w:rPr>
          <w:rFonts w:ascii="Arial" w:hAnsi="Arial" w:cs="Arial"/>
          <w:color w:val="000000" w:themeColor="text1"/>
          <w:sz w:val="22"/>
          <w:szCs w:val="22"/>
        </w:rPr>
      </w:pPr>
    </w:p>
    <w:p w:rsidR="00CE3E3C" w:rsidRDefault="00CE3E3C" w:rsidP="00536C36">
      <w:pPr>
        <w:pStyle w:val="Standard"/>
        <w:jc w:val="both"/>
        <w:rPr>
          <w:rFonts w:ascii="Arial" w:hAnsi="Arial" w:cs="Arial"/>
          <w:color w:val="000000" w:themeColor="text1"/>
          <w:sz w:val="22"/>
          <w:szCs w:val="22"/>
        </w:rPr>
      </w:pPr>
    </w:p>
    <w:p w:rsidR="00CE3E3C" w:rsidRDefault="00CE3E3C" w:rsidP="00536C36">
      <w:pPr>
        <w:pStyle w:val="Standard"/>
        <w:jc w:val="both"/>
        <w:rPr>
          <w:rFonts w:ascii="Arial" w:hAnsi="Arial" w:cs="Arial"/>
          <w:color w:val="000000" w:themeColor="text1"/>
          <w:sz w:val="22"/>
          <w:szCs w:val="22"/>
        </w:rPr>
      </w:pPr>
    </w:p>
    <w:p w:rsidR="00CE3E3C" w:rsidRDefault="00CE3E3C" w:rsidP="00536C36">
      <w:pPr>
        <w:pStyle w:val="Standard"/>
        <w:jc w:val="both"/>
        <w:rPr>
          <w:rFonts w:ascii="Arial" w:hAnsi="Arial" w:cs="Arial"/>
          <w:color w:val="000000" w:themeColor="text1"/>
          <w:sz w:val="22"/>
          <w:szCs w:val="22"/>
        </w:rPr>
      </w:pPr>
    </w:p>
    <w:p w:rsidR="00CE3E3C" w:rsidRDefault="00CE3E3C" w:rsidP="00536C36">
      <w:pPr>
        <w:pStyle w:val="Standard"/>
        <w:jc w:val="both"/>
        <w:rPr>
          <w:rFonts w:ascii="Arial" w:hAnsi="Arial" w:cs="Arial"/>
          <w:color w:val="000000" w:themeColor="text1"/>
          <w:sz w:val="22"/>
          <w:szCs w:val="22"/>
        </w:rPr>
      </w:pPr>
    </w:p>
    <w:p w:rsidR="004749DC" w:rsidRPr="006E0EDD" w:rsidRDefault="004749DC" w:rsidP="00CE3E3C">
      <w:pPr>
        <w:autoSpaceDE w:val="0"/>
        <w:autoSpaceDN w:val="0"/>
        <w:adjustRightInd w:val="0"/>
        <w:rPr>
          <w:rFonts w:ascii="OfficinaSans-Book" w:hAnsi="OfficinaSans-Book" w:cs="OfficinaSans-Book"/>
          <w:color w:val="000000"/>
          <w:sz w:val="16"/>
          <w:szCs w:val="16"/>
          <w:lang w:val="fr-FR"/>
        </w:rPr>
      </w:pPr>
    </w:p>
    <w:p w:rsidR="004749DC" w:rsidRPr="006E0EDD" w:rsidRDefault="004749DC" w:rsidP="00CE3E3C">
      <w:pPr>
        <w:autoSpaceDE w:val="0"/>
        <w:autoSpaceDN w:val="0"/>
        <w:adjustRightInd w:val="0"/>
        <w:rPr>
          <w:rFonts w:ascii="OfficinaSans-Book" w:hAnsi="OfficinaSans-Book" w:cs="OfficinaSans-Book"/>
          <w:color w:val="000000"/>
          <w:sz w:val="16"/>
          <w:szCs w:val="16"/>
          <w:lang w:val="fr-FR"/>
        </w:rPr>
      </w:pPr>
    </w:p>
    <w:p w:rsidR="004749DC" w:rsidRPr="006E0EDD" w:rsidRDefault="004749DC" w:rsidP="00CE3E3C">
      <w:pPr>
        <w:autoSpaceDE w:val="0"/>
        <w:autoSpaceDN w:val="0"/>
        <w:adjustRightInd w:val="0"/>
        <w:rPr>
          <w:rFonts w:ascii="OfficinaSans-Book" w:hAnsi="OfficinaSans-Book" w:cs="OfficinaSans-Book"/>
          <w:color w:val="000000"/>
          <w:sz w:val="16"/>
          <w:szCs w:val="16"/>
          <w:lang w:val="fr-FR"/>
        </w:rPr>
      </w:pPr>
    </w:p>
    <w:p w:rsidR="004749DC" w:rsidRPr="006E0EDD" w:rsidRDefault="004749DC" w:rsidP="00CE3E3C">
      <w:pPr>
        <w:autoSpaceDE w:val="0"/>
        <w:autoSpaceDN w:val="0"/>
        <w:adjustRightInd w:val="0"/>
        <w:rPr>
          <w:rFonts w:ascii="OfficinaSans-Book" w:hAnsi="OfficinaSans-Book" w:cs="OfficinaSans-Book"/>
          <w:color w:val="000000"/>
          <w:sz w:val="16"/>
          <w:szCs w:val="16"/>
          <w:lang w:val="fr-FR"/>
        </w:rPr>
      </w:pPr>
    </w:p>
    <w:p w:rsidR="004749DC" w:rsidRPr="006E0EDD" w:rsidRDefault="004749DC" w:rsidP="00CE3E3C">
      <w:pPr>
        <w:autoSpaceDE w:val="0"/>
        <w:autoSpaceDN w:val="0"/>
        <w:adjustRightInd w:val="0"/>
        <w:rPr>
          <w:rFonts w:ascii="OfficinaSans-Book" w:hAnsi="OfficinaSans-Book" w:cs="OfficinaSans-Book"/>
          <w:color w:val="000000"/>
          <w:sz w:val="16"/>
          <w:szCs w:val="16"/>
          <w:lang w:val="fr-FR"/>
        </w:rPr>
      </w:pPr>
    </w:p>
    <w:p w:rsidR="004749DC" w:rsidRPr="006E0EDD" w:rsidRDefault="004749DC" w:rsidP="00CE3E3C">
      <w:pPr>
        <w:autoSpaceDE w:val="0"/>
        <w:autoSpaceDN w:val="0"/>
        <w:adjustRightInd w:val="0"/>
        <w:rPr>
          <w:rFonts w:ascii="OfficinaSans-Book" w:hAnsi="OfficinaSans-Book" w:cs="OfficinaSans-Book"/>
          <w:color w:val="000000"/>
          <w:sz w:val="16"/>
          <w:szCs w:val="16"/>
          <w:lang w:val="fr-FR"/>
        </w:rPr>
      </w:pPr>
    </w:p>
    <w:p w:rsidR="004749DC" w:rsidRPr="006E0EDD" w:rsidRDefault="004749DC" w:rsidP="00CE3E3C">
      <w:pPr>
        <w:autoSpaceDE w:val="0"/>
        <w:autoSpaceDN w:val="0"/>
        <w:adjustRightInd w:val="0"/>
        <w:rPr>
          <w:rFonts w:ascii="OfficinaSans-Book" w:hAnsi="OfficinaSans-Book" w:cs="OfficinaSans-Book"/>
          <w:color w:val="000000"/>
          <w:sz w:val="16"/>
          <w:szCs w:val="16"/>
          <w:lang w:val="fr-FR"/>
        </w:rPr>
      </w:pPr>
    </w:p>
    <w:p w:rsidR="004749DC" w:rsidRPr="006E0EDD" w:rsidRDefault="004749DC" w:rsidP="00CE3E3C">
      <w:pPr>
        <w:autoSpaceDE w:val="0"/>
        <w:autoSpaceDN w:val="0"/>
        <w:adjustRightInd w:val="0"/>
        <w:rPr>
          <w:rFonts w:ascii="OfficinaSans-Book" w:hAnsi="OfficinaSans-Book" w:cs="OfficinaSans-Book"/>
          <w:color w:val="000000"/>
          <w:sz w:val="16"/>
          <w:szCs w:val="16"/>
          <w:lang w:val="fr-FR"/>
        </w:rPr>
      </w:pPr>
    </w:p>
    <w:p w:rsidR="004749DC" w:rsidRPr="006E0EDD" w:rsidRDefault="004749DC" w:rsidP="00CE3E3C">
      <w:pPr>
        <w:autoSpaceDE w:val="0"/>
        <w:autoSpaceDN w:val="0"/>
        <w:adjustRightInd w:val="0"/>
        <w:rPr>
          <w:rFonts w:ascii="OfficinaSans-Book" w:hAnsi="OfficinaSans-Book" w:cs="OfficinaSans-Book"/>
          <w:color w:val="000000"/>
          <w:sz w:val="16"/>
          <w:szCs w:val="16"/>
          <w:lang w:val="fr-FR"/>
        </w:rPr>
      </w:pPr>
    </w:p>
    <w:p w:rsidR="004749DC" w:rsidRDefault="004749DC" w:rsidP="00CE3E3C">
      <w:pPr>
        <w:autoSpaceDE w:val="0"/>
        <w:autoSpaceDN w:val="0"/>
        <w:adjustRightInd w:val="0"/>
        <w:rPr>
          <w:rFonts w:ascii="OfficinaSans-Book" w:hAnsi="OfficinaSans-Book" w:cs="OfficinaSans-Book"/>
          <w:color w:val="000000"/>
          <w:sz w:val="16"/>
          <w:szCs w:val="16"/>
          <w:lang w:val="fr-FR"/>
        </w:rPr>
      </w:pPr>
    </w:p>
    <w:p w:rsidR="00ED3DD8" w:rsidRDefault="00ED3DD8" w:rsidP="00CE3E3C">
      <w:pPr>
        <w:autoSpaceDE w:val="0"/>
        <w:autoSpaceDN w:val="0"/>
        <w:adjustRightInd w:val="0"/>
        <w:rPr>
          <w:rFonts w:ascii="OfficinaSans-Book" w:hAnsi="OfficinaSans-Book" w:cs="OfficinaSans-Book"/>
          <w:color w:val="000000"/>
          <w:sz w:val="16"/>
          <w:szCs w:val="16"/>
          <w:lang w:val="fr-FR"/>
        </w:rPr>
      </w:pPr>
    </w:p>
    <w:p w:rsidR="00351B8C" w:rsidRPr="007C0477" w:rsidRDefault="004749DC" w:rsidP="004749DC">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 xml:space="preserve">Faculté </w:t>
      </w:r>
      <w:r w:rsidR="00351B8C" w:rsidRPr="007C0477">
        <w:rPr>
          <w:rFonts w:ascii="OfficinaSans-Bold" w:hAnsi="OfficinaSans-Bold" w:cs="OfficinaSans-Bold"/>
          <w:b/>
          <w:bCs/>
          <w:color w:val="E4000F"/>
          <w:sz w:val="16"/>
          <w:szCs w:val="16"/>
          <w:lang w:val="fr-FR"/>
        </w:rPr>
        <w:t>d’ente</w:t>
      </w:r>
      <w:r w:rsidR="00585996">
        <w:rPr>
          <w:rFonts w:ascii="OfficinaSans-Bold" w:hAnsi="OfficinaSans-Bold" w:cs="OfficinaSans-Bold"/>
          <w:b/>
          <w:bCs/>
          <w:color w:val="E4000F"/>
          <w:sz w:val="16"/>
          <w:szCs w:val="16"/>
          <w:lang w:val="fr-FR"/>
        </w:rPr>
        <w:t>n</w:t>
      </w:r>
      <w:r w:rsidR="00351B8C" w:rsidRPr="007C0477">
        <w:rPr>
          <w:rFonts w:ascii="OfficinaSans-Bold" w:hAnsi="OfficinaSans-Bold" w:cs="OfficinaSans-Bold"/>
          <w:b/>
          <w:bCs/>
          <w:color w:val="E4000F"/>
          <w:sz w:val="16"/>
          <w:szCs w:val="16"/>
          <w:lang w:val="fr-FR"/>
        </w:rPr>
        <w:t>dre</w:t>
      </w:r>
      <w:r w:rsidRPr="007C0477">
        <w:rPr>
          <w:rFonts w:ascii="OfficinaSans-Bold" w:hAnsi="OfficinaSans-Bold" w:cs="OfficinaSans-Bold"/>
          <w:b/>
          <w:bCs/>
          <w:color w:val="E4000F"/>
          <w:sz w:val="16"/>
          <w:szCs w:val="16"/>
          <w:lang w:val="fr-FR"/>
        </w:rPr>
        <w:t xml:space="preserve"> </w:t>
      </w:r>
    </w:p>
    <w:p w:rsidR="004749DC" w:rsidRPr="00351B8C" w:rsidRDefault="00351B8C" w:rsidP="004749DC">
      <w:pPr>
        <w:autoSpaceDE w:val="0"/>
        <w:autoSpaceDN w:val="0"/>
        <w:adjustRightInd w:val="0"/>
        <w:rPr>
          <w:rFonts w:ascii="OfficinaSans-Bold" w:hAnsi="OfficinaSans-Bold" w:cs="OfficinaSans-Bold"/>
          <w:b/>
          <w:bCs/>
          <w:color w:val="E4000F"/>
          <w:sz w:val="16"/>
          <w:szCs w:val="16"/>
          <w:lang w:val="fr-FR"/>
        </w:rPr>
      </w:pPr>
      <w:r w:rsidRPr="00351B8C">
        <w:rPr>
          <w:rFonts w:ascii="OfficinaSans-Bold" w:hAnsi="OfficinaSans-Bold" w:cs="OfficinaSans-Bold"/>
          <w:b/>
          <w:bCs/>
          <w:color w:val="E4000F"/>
          <w:sz w:val="16"/>
          <w:szCs w:val="16"/>
          <w:lang w:val="fr-FR"/>
        </w:rPr>
        <w:t xml:space="preserve">les </w:t>
      </w:r>
      <w:r w:rsidR="004749DC" w:rsidRPr="00351B8C">
        <w:rPr>
          <w:rFonts w:ascii="OfficinaSans-Bold" w:hAnsi="OfficinaSans-Bold" w:cs="OfficinaSans-Bold"/>
          <w:b/>
          <w:bCs/>
          <w:color w:val="E4000F"/>
          <w:sz w:val="16"/>
          <w:szCs w:val="16"/>
          <w:lang w:val="fr-FR"/>
        </w:rPr>
        <w:t>confession</w:t>
      </w:r>
      <w:r w:rsidRPr="00351B8C">
        <w:rPr>
          <w:rFonts w:ascii="OfficinaSans-Bold" w:hAnsi="OfficinaSans-Bold" w:cs="OfficinaSans-Bold"/>
          <w:b/>
          <w:bCs/>
          <w:color w:val="E4000F"/>
          <w:sz w:val="16"/>
          <w:szCs w:val="16"/>
          <w:lang w:val="fr-FR"/>
        </w:rPr>
        <w:t>s</w:t>
      </w:r>
      <w:r w:rsidR="004749DC" w:rsidRPr="00351B8C">
        <w:rPr>
          <w:rFonts w:ascii="OfficinaSans-Bold" w:hAnsi="OfficinaSans-Bold" w:cs="OfficinaSans-Bold"/>
          <w:b/>
          <w:bCs/>
          <w:color w:val="E4000F"/>
          <w:sz w:val="16"/>
          <w:szCs w:val="16"/>
          <w:lang w:val="fr-FR"/>
        </w:rPr>
        <w:t xml:space="preserve"> de</w:t>
      </w:r>
      <w:r w:rsidRPr="00351B8C">
        <w:rPr>
          <w:rFonts w:ascii="OfficinaSans-Bold" w:hAnsi="OfficinaSans-Bold" w:cs="OfficinaSans-Bold"/>
          <w:b/>
          <w:bCs/>
          <w:color w:val="E4000F"/>
          <w:sz w:val="16"/>
          <w:szCs w:val="16"/>
          <w:lang w:val="fr-FR"/>
        </w:rPr>
        <w:t>s</w:t>
      </w:r>
      <w:r w:rsidR="004749DC" w:rsidRPr="00351B8C">
        <w:rPr>
          <w:rFonts w:ascii="OfficinaSans-Bold" w:hAnsi="OfficinaSans-Bold" w:cs="OfficinaSans-Bold"/>
          <w:b/>
          <w:bCs/>
          <w:color w:val="E4000F"/>
          <w:sz w:val="16"/>
          <w:szCs w:val="16"/>
          <w:lang w:val="fr-FR"/>
        </w:rPr>
        <w:t xml:space="preserve"> fr</w:t>
      </w:r>
      <w:r>
        <w:rPr>
          <w:rFonts w:ascii="OfficinaSans-Bold" w:hAnsi="OfficinaSans-Bold" w:cs="OfficinaSans-Bold"/>
          <w:b/>
          <w:bCs/>
          <w:color w:val="E4000F"/>
          <w:sz w:val="16"/>
          <w:szCs w:val="16"/>
          <w:lang w:val="fr-FR"/>
        </w:rPr>
        <w:t>ères</w:t>
      </w:r>
    </w:p>
    <w:p w:rsidR="00351B8C" w:rsidRDefault="00351B8C" w:rsidP="004749DC">
      <w:pPr>
        <w:autoSpaceDE w:val="0"/>
        <w:autoSpaceDN w:val="0"/>
        <w:adjustRightInd w:val="0"/>
        <w:rPr>
          <w:rFonts w:ascii="OfficinaSans-Book" w:hAnsi="OfficinaSans-Book" w:cs="OfficinaSans-Book"/>
          <w:color w:val="000000"/>
          <w:sz w:val="16"/>
          <w:szCs w:val="16"/>
          <w:lang w:val="fr-FR"/>
        </w:rPr>
      </w:pPr>
    </w:p>
    <w:p w:rsidR="004749DC" w:rsidRPr="00EF68D1" w:rsidRDefault="004749DC" w:rsidP="004749DC">
      <w:pPr>
        <w:autoSpaceDE w:val="0"/>
        <w:autoSpaceDN w:val="0"/>
        <w:adjustRightInd w:val="0"/>
        <w:rPr>
          <w:rFonts w:ascii="OfficinaSans-Book" w:hAnsi="OfficinaSans-Book" w:cs="OfficinaSans-Book"/>
          <w:color w:val="000000"/>
          <w:sz w:val="16"/>
          <w:szCs w:val="16"/>
          <w:lang w:val="en-US"/>
        </w:rPr>
      </w:pPr>
      <w:r w:rsidRPr="00EF68D1">
        <w:rPr>
          <w:rFonts w:ascii="OfficinaSans-Book" w:hAnsi="OfficinaSans-Book" w:cs="OfficinaSans-Book"/>
          <w:color w:val="000000"/>
          <w:sz w:val="16"/>
          <w:szCs w:val="16"/>
          <w:lang w:val="en-US"/>
        </w:rPr>
        <w:t>CIC 967-969; 975</w:t>
      </w:r>
    </w:p>
    <w:p w:rsidR="004749DC" w:rsidRPr="00EF68D1" w:rsidRDefault="004749DC" w:rsidP="00CE3E3C">
      <w:pPr>
        <w:autoSpaceDE w:val="0"/>
        <w:autoSpaceDN w:val="0"/>
        <w:adjustRightInd w:val="0"/>
        <w:rPr>
          <w:rFonts w:ascii="OfficinaSans-Book" w:hAnsi="OfficinaSans-Book" w:cs="OfficinaSans-Book"/>
          <w:color w:val="000000"/>
          <w:sz w:val="16"/>
          <w:szCs w:val="16"/>
          <w:lang w:val="en-US"/>
        </w:rPr>
      </w:pPr>
    </w:p>
    <w:p w:rsidR="004749DC" w:rsidRPr="00EF68D1" w:rsidRDefault="004749DC" w:rsidP="00CE3E3C">
      <w:pPr>
        <w:autoSpaceDE w:val="0"/>
        <w:autoSpaceDN w:val="0"/>
        <w:adjustRightInd w:val="0"/>
        <w:rPr>
          <w:rFonts w:ascii="OfficinaSans-Book" w:hAnsi="OfficinaSans-Book" w:cs="OfficinaSans-Book"/>
          <w:color w:val="000000"/>
          <w:sz w:val="16"/>
          <w:szCs w:val="16"/>
          <w:lang w:val="en-US"/>
        </w:rPr>
      </w:pPr>
    </w:p>
    <w:p w:rsidR="004749DC" w:rsidRPr="00EF68D1" w:rsidRDefault="004749DC" w:rsidP="00CE3E3C">
      <w:pPr>
        <w:autoSpaceDE w:val="0"/>
        <w:autoSpaceDN w:val="0"/>
        <w:adjustRightInd w:val="0"/>
        <w:rPr>
          <w:rFonts w:ascii="OfficinaSans-Book" w:hAnsi="OfficinaSans-Book" w:cs="OfficinaSans-Book"/>
          <w:color w:val="000000"/>
          <w:sz w:val="16"/>
          <w:szCs w:val="16"/>
          <w:lang w:val="en-US"/>
        </w:rPr>
      </w:pPr>
    </w:p>
    <w:p w:rsidR="009A5849" w:rsidRPr="00EF68D1" w:rsidRDefault="009A5849" w:rsidP="00CE3E3C">
      <w:pPr>
        <w:autoSpaceDE w:val="0"/>
        <w:autoSpaceDN w:val="0"/>
        <w:adjustRightInd w:val="0"/>
        <w:rPr>
          <w:rFonts w:ascii="OfficinaSans-Book" w:hAnsi="OfficinaSans-Book" w:cs="OfficinaSans-Book"/>
          <w:color w:val="000000"/>
          <w:sz w:val="16"/>
          <w:szCs w:val="16"/>
          <w:lang w:val="en-US"/>
        </w:rPr>
      </w:pPr>
    </w:p>
    <w:p w:rsidR="009A5849" w:rsidRPr="00EF68D1" w:rsidRDefault="009A5849" w:rsidP="00CE3E3C">
      <w:pPr>
        <w:autoSpaceDE w:val="0"/>
        <w:autoSpaceDN w:val="0"/>
        <w:adjustRightInd w:val="0"/>
        <w:rPr>
          <w:rFonts w:ascii="OfficinaSans-Book" w:hAnsi="OfficinaSans-Book" w:cs="OfficinaSans-Book"/>
          <w:color w:val="000000"/>
          <w:sz w:val="16"/>
          <w:szCs w:val="16"/>
          <w:lang w:val="en-US"/>
        </w:rPr>
      </w:pPr>
    </w:p>
    <w:p w:rsidR="009A5849" w:rsidRPr="00EF68D1" w:rsidRDefault="009A5849" w:rsidP="00CE3E3C">
      <w:pPr>
        <w:autoSpaceDE w:val="0"/>
        <w:autoSpaceDN w:val="0"/>
        <w:adjustRightInd w:val="0"/>
        <w:rPr>
          <w:rFonts w:ascii="OfficinaSans-Book" w:hAnsi="OfficinaSans-Book" w:cs="OfficinaSans-Book"/>
          <w:color w:val="000000"/>
          <w:sz w:val="16"/>
          <w:szCs w:val="16"/>
          <w:lang w:val="en-US"/>
        </w:rPr>
      </w:pPr>
    </w:p>
    <w:p w:rsidR="009A5849" w:rsidRPr="00EF68D1" w:rsidRDefault="009A5849" w:rsidP="00CE3E3C">
      <w:pPr>
        <w:autoSpaceDE w:val="0"/>
        <w:autoSpaceDN w:val="0"/>
        <w:adjustRightInd w:val="0"/>
        <w:rPr>
          <w:rFonts w:ascii="OfficinaSans-Book" w:hAnsi="OfficinaSans-Book" w:cs="OfficinaSans-Book"/>
          <w:color w:val="000000"/>
          <w:sz w:val="16"/>
          <w:szCs w:val="16"/>
          <w:lang w:val="en-US"/>
        </w:rPr>
      </w:pPr>
    </w:p>
    <w:p w:rsidR="009A5849" w:rsidRPr="00EF68D1" w:rsidRDefault="009A5849" w:rsidP="00CE3E3C">
      <w:pPr>
        <w:autoSpaceDE w:val="0"/>
        <w:autoSpaceDN w:val="0"/>
        <w:adjustRightInd w:val="0"/>
        <w:rPr>
          <w:rFonts w:ascii="OfficinaSans-Book" w:hAnsi="OfficinaSans-Book" w:cs="OfficinaSans-Book"/>
          <w:color w:val="000000"/>
          <w:sz w:val="16"/>
          <w:szCs w:val="16"/>
          <w:lang w:val="en-US"/>
        </w:rPr>
      </w:pPr>
    </w:p>
    <w:p w:rsidR="009A5849" w:rsidRPr="00EF68D1" w:rsidRDefault="009A5849" w:rsidP="00CE3E3C">
      <w:pPr>
        <w:autoSpaceDE w:val="0"/>
        <w:autoSpaceDN w:val="0"/>
        <w:adjustRightInd w:val="0"/>
        <w:rPr>
          <w:rFonts w:ascii="OfficinaSans-Book" w:hAnsi="OfficinaSans-Book" w:cs="OfficinaSans-Book"/>
          <w:color w:val="000000"/>
          <w:sz w:val="16"/>
          <w:szCs w:val="16"/>
          <w:lang w:val="en-US"/>
        </w:rPr>
      </w:pPr>
    </w:p>
    <w:p w:rsidR="00125D1C" w:rsidRPr="00EF68D1" w:rsidRDefault="00125D1C" w:rsidP="006756F8">
      <w:pPr>
        <w:pStyle w:val="Standard"/>
        <w:tabs>
          <w:tab w:val="left" w:pos="0"/>
        </w:tabs>
        <w:jc w:val="both"/>
        <w:rPr>
          <w:rFonts w:ascii="OfficinaSans-Book" w:hAnsi="OfficinaSans-Book" w:cs="OfficinaSans-Book"/>
          <w:sz w:val="16"/>
          <w:szCs w:val="16"/>
          <w:lang w:val="en-US"/>
        </w:rPr>
      </w:pPr>
      <w:r w:rsidRPr="00EF68D1">
        <w:rPr>
          <w:rFonts w:ascii="OfficinaSans-Book" w:hAnsi="OfficinaSans-Book" w:cs="OfficinaSans-Book"/>
          <w:sz w:val="16"/>
          <w:szCs w:val="16"/>
          <w:lang w:val="en-US"/>
        </w:rPr>
        <w:t xml:space="preserve">PC 14; </w:t>
      </w:r>
    </w:p>
    <w:p w:rsidR="00351B8C" w:rsidRPr="00EF68D1" w:rsidRDefault="00125D1C" w:rsidP="006756F8">
      <w:pPr>
        <w:pStyle w:val="Standard"/>
        <w:tabs>
          <w:tab w:val="left" w:pos="0"/>
        </w:tabs>
        <w:jc w:val="both"/>
        <w:rPr>
          <w:rFonts w:ascii="Arial" w:hAnsi="Arial" w:cs="Arial"/>
          <w:sz w:val="22"/>
          <w:szCs w:val="22"/>
          <w:lang w:val="en-US"/>
        </w:rPr>
      </w:pPr>
      <w:r w:rsidRPr="00EF68D1">
        <w:rPr>
          <w:rFonts w:ascii="OfficinaSans-Book" w:hAnsi="OfficinaSans-Book" w:cs="OfficinaSans-Book"/>
          <w:sz w:val="16"/>
          <w:szCs w:val="16"/>
          <w:lang w:val="en-US"/>
        </w:rPr>
        <w:t>CIC 991</w:t>
      </w:r>
    </w:p>
    <w:p w:rsidR="008A0D8B" w:rsidRPr="00EF68D1" w:rsidRDefault="008A0D8B" w:rsidP="0029110B">
      <w:pPr>
        <w:autoSpaceDE w:val="0"/>
        <w:autoSpaceDN w:val="0"/>
        <w:adjustRightInd w:val="0"/>
        <w:rPr>
          <w:rFonts w:ascii="OfficinaSans-Book" w:hAnsi="OfficinaSans-Book" w:cs="OfficinaSans-Book"/>
          <w:sz w:val="16"/>
          <w:szCs w:val="16"/>
          <w:lang w:val="en-US"/>
        </w:rPr>
      </w:pPr>
    </w:p>
    <w:p w:rsidR="00125D1C" w:rsidRPr="00EF68D1" w:rsidRDefault="00125D1C" w:rsidP="00125D1C">
      <w:pPr>
        <w:autoSpaceDE w:val="0"/>
        <w:autoSpaceDN w:val="0"/>
        <w:adjustRightInd w:val="0"/>
        <w:rPr>
          <w:rFonts w:ascii="OfficinaSans-Book" w:hAnsi="OfficinaSans-Book" w:cs="OfficinaSans-Book"/>
          <w:sz w:val="16"/>
          <w:szCs w:val="16"/>
          <w:lang w:val="en-US"/>
        </w:rPr>
      </w:pPr>
      <w:r w:rsidRPr="00EF68D1">
        <w:rPr>
          <w:rFonts w:ascii="OfficinaSans-Book" w:hAnsi="OfficinaSans-Book" w:cs="OfficinaSans-Book"/>
          <w:sz w:val="16"/>
          <w:szCs w:val="16"/>
          <w:lang w:val="en-US"/>
        </w:rPr>
        <w:t>CIC 978,</w:t>
      </w:r>
      <w:r w:rsidR="009A5849" w:rsidRPr="00EF68D1">
        <w:rPr>
          <w:rFonts w:ascii="OfficinaSans-Book" w:hAnsi="OfficinaSans-Book" w:cs="OfficinaSans-Book"/>
          <w:sz w:val="16"/>
          <w:szCs w:val="16"/>
          <w:lang w:val="en-US"/>
        </w:rPr>
        <w:t xml:space="preserve"> </w:t>
      </w:r>
      <w:r w:rsidRPr="00EF68D1">
        <w:rPr>
          <w:rFonts w:ascii="OfficinaSans-Book" w:hAnsi="OfficinaSans-Book" w:cs="OfficinaSans-Book"/>
          <w:sz w:val="16"/>
          <w:szCs w:val="16"/>
          <w:lang w:val="en-US"/>
        </w:rPr>
        <w:t xml:space="preserve">1; </w:t>
      </w:r>
    </w:p>
    <w:p w:rsidR="00125D1C" w:rsidRPr="00EF68D1" w:rsidRDefault="00125D1C" w:rsidP="00125D1C">
      <w:pPr>
        <w:autoSpaceDE w:val="0"/>
        <w:autoSpaceDN w:val="0"/>
        <w:adjustRightInd w:val="0"/>
        <w:rPr>
          <w:rFonts w:ascii="OfficinaSans-Book" w:hAnsi="OfficinaSans-Book" w:cs="OfficinaSans-Book"/>
          <w:sz w:val="16"/>
          <w:szCs w:val="16"/>
          <w:lang w:val="en-US"/>
        </w:rPr>
      </w:pPr>
      <w:r w:rsidRPr="00EF68D1">
        <w:rPr>
          <w:rFonts w:ascii="OfficinaSans-Book" w:hAnsi="OfficinaSans-Book" w:cs="OfficinaSans-Book"/>
          <w:sz w:val="16"/>
          <w:szCs w:val="16"/>
          <w:lang w:val="en-US"/>
        </w:rPr>
        <w:t>1Reg 5,</w:t>
      </w:r>
      <w:r w:rsidR="009A5849" w:rsidRPr="00EF68D1">
        <w:rPr>
          <w:rFonts w:ascii="OfficinaSans-Book" w:hAnsi="OfficinaSans-Book" w:cs="OfficinaSans-Book"/>
          <w:sz w:val="16"/>
          <w:szCs w:val="16"/>
          <w:lang w:val="en-US"/>
        </w:rPr>
        <w:t xml:space="preserve"> </w:t>
      </w:r>
      <w:r w:rsidRPr="00EF68D1">
        <w:rPr>
          <w:rFonts w:ascii="OfficinaSans-Book" w:hAnsi="OfficinaSans-Book" w:cs="OfficinaSans-Book"/>
          <w:sz w:val="16"/>
          <w:szCs w:val="16"/>
          <w:lang w:val="en-US"/>
        </w:rPr>
        <w:t>7; 2Reg 7,</w:t>
      </w:r>
      <w:r w:rsidR="009A5849" w:rsidRPr="00EF68D1">
        <w:rPr>
          <w:rFonts w:ascii="OfficinaSans-Book" w:hAnsi="OfficinaSans-Book" w:cs="OfficinaSans-Book"/>
          <w:sz w:val="16"/>
          <w:szCs w:val="16"/>
          <w:lang w:val="en-US"/>
        </w:rPr>
        <w:t xml:space="preserve"> </w:t>
      </w:r>
      <w:r w:rsidRPr="00EF68D1">
        <w:rPr>
          <w:rFonts w:ascii="OfficinaSans-Book" w:hAnsi="OfficinaSans-Book" w:cs="OfficinaSans-Book"/>
          <w:sz w:val="16"/>
          <w:szCs w:val="16"/>
          <w:lang w:val="en-US"/>
        </w:rPr>
        <w:t>3; Adm 9,</w:t>
      </w:r>
      <w:r w:rsidR="0075302D">
        <w:rPr>
          <w:rFonts w:ascii="OfficinaSans-Book" w:hAnsi="OfficinaSans-Book" w:cs="OfficinaSans-Book"/>
          <w:sz w:val="16"/>
          <w:szCs w:val="16"/>
          <w:lang w:val="en-US"/>
        </w:rPr>
        <w:t xml:space="preserve"> </w:t>
      </w:r>
      <w:r w:rsidRPr="00EF68D1">
        <w:rPr>
          <w:rFonts w:ascii="OfficinaSans-Book" w:hAnsi="OfficinaSans-Book" w:cs="OfficinaSans-Book"/>
          <w:sz w:val="16"/>
          <w:szCs w:val="16"/>
          <w:lang w:val="en-US"/>
        </w:rPr>
        <w:t>3;</w:t>
      </w:r>
    </w:p>
    <w:p w:rsidR="008A0D8B" w:rsidRPr="005C4CD8" w:rsidRDefault="00125D1C" w:rsidP="00125D1C">
      <w:pPr>
        <w:autoSpaceDE w:val="0"/>
        <w:autoSpaceDN w:val="0"/>
        <w:adjustRightInd w:val="0"/>
        <w:rPr>
          <w:rFonts w:ascii="OfficinaSans-Book" w:hAnsi="OfficinaSans-Book" w:cs="OfficinaSans-Book"/>
          <w:sz w:val="16"/>
          <w:szCs w:val="16"/>
          <w:lang w:val="fr-FR"/>
        </w:rPr>
      </w:pPr>
      <w:r w:rsidRPr="00EF68D1">
        <w:rPr>
          <w:rFonts w:ascii="OfficinaSans-Book" w:hAnsi="OfficinaSans-Book" w:cs="OfficinaSans-Book"/>
          <w:sz w:val="16"/>
          <w:szCs w:val="16"/>
          <w:lang w:val="en-US"/>
        </w:rPr>
        <w:t xml:space="preserve"> </w:t>
      </w:r>
      <w:r w:rsidRPr="005C4CD8">
        <w:rPr>
          <w:rFonts w:ascii="OfficinaSans-Book" w:hAnsi="OfficinaSans-Book" w:cs="OfficinaSans-Book"/>
          <w:sz w:val="16"/>
          <w:szCs w:val="16"/>
          <w:lang w:val="fr-FR"/>
        </w:rPr>
        <w:t>2LFid 44.</w:t>
      </w:r>
    </w:p>
    <w:p w:rsidR="00125D1C" w:rsidRPr="005C4CD8" w:rsidRDefault="00125D1C" w:rsidP="0029110B">
      <w:pPr>
        <w:autoSpaceDE w:val="0"/>
        <w:autoSpaceDN w:val="0"/>
        <w:adjustRightInd w:val="0"/>
        <w:rPr>
          <w:rFonts w:ascii="OfficinaSans-Book" w:hAnsi="OfficinaSans-Book" w:cs="OfficinaSans-Book"/>
          <w:sz w:val="16"/>
          <w:szCs w:val="16"/>
          <w:lang w:val="fr-FR"/>
        </w:rPr>
      </w:pPr>
    </w:p>
    <w:p w:rsidR="00125D1C" w:rsidRPr="005C4CD8" w:rsidRDefault="00125D1C" w:rsidP="0029110B">
      <w:pPr>
        <w:autoSpaceDE w:val="0"/>
        <w:autoSpaceDN w:val="0"/>
        <w:adjustRightInd w:val="0"/>
        <w:rPr>
          <w:rFonts w:ascii="OfficinaSans-Book" w:hAnsi="OfficinaSans-Book" w:cs="OfficinaSans-Book"/>
          <w:sz w:val="16"/>
          <w:szCs w:val="16"/>
          <w:lang w:val="fr-FR"/>
        </w:rPr>
      </w:pPr>
    </w:p>
    <w:p w:rsidR="00E473FE" w:rsidRPr="005C4CD8" w:rsidRDefault="00E473FE" w:rsidP="0029110B">
      <w:pPr>
        <w:autoSpaceDE w:val="0"/>
        <w:autoSpaceDN w:val="0"/>
        <w:adjustRightInd w:val="0"/>
        <w:rPr>
          <w:rFonts w:ascii="OfficinaSans-Book" w:hAnsi="OfficinaSans-Book" w:cs="OfficinaSans-Book"/>
          <w:sz w:val="16"/>
          <w:szCs w:val="16"/>
          <w:lang w:val="fr-FR"/>
        </w:rPr>
      </w:pPr>
    </w:p>
    <w:p w:rsidR="00125D1C" w:rsidRPr="00E473FE" w:rsidRDefault="00125D1C" w:rsidP="00125D1C">
      <w:pPr>
        <w:autoSpaceDE w:val="0"/>
        <w:autoSpaceDN w:val="0"/>
        <w:adjustRightInd w:val="0"/>
        <w:rPr>
          <w:rFonts w:ascii="OfficinaSans-Bold" w:hAnsi="OfficinaSans-Bold" w:cs="OfficinaSans-Bold"/>
          <w:b/>
          <w:bCs/>
          <w:color w:val="E4000F"/>
          <w:sz w:val="16"/>
          <w:szCs w:val="16"/>
          <w:lang w:val="fr-FR"/>
        </w:rPr>
      </w:pPr>
      <w:r w:rsidRPr="00E473FE">
        <w:rPr>
          <w:rFonts w:ascii="OfficinaSans-Bold" w:hAnsi="OfficinaSans-Bold" w:cs="OfficinaSans-Bold"/>
          <w:b/>
          <w:bCs/>
          <w:color w:val="E4000F"/>
          <w:sz w:val="16"/>
          <w:szCs w:val="16"/>
          <w:lang w:val="fr-FR"/>
        </w:rPr>
        <w:t>Att</w:t>
      </w:r>
      <w:r w:rsidR="00E473FE" w:rsidRPr="00E473FE">
        <w:rPr>
          <w:rFonts w:ascii="OfficinaSans-Bold" w:hAnsi="OfficinaSans-Bold" w:cs="OfficinaSans-Bold"/>
          <w:b/>
          <w:bCs/>
          <w:color w:val="E4000F"/>
          <w:sz w:val="16"/>
          <w:szCs w:val="16"/>
          <w:lang w:val="fr-FR"/>
        </w:rPr>
        <w:t>itude miséricordieuse</w:t>
      </w:r>
    </w:p>
    <w:p w:rsidR="00E473FE" w:rsidRPr="009A5849" w:rsidRDefault="00E473FE" w:rsidP="00125D1C">
      <w:pPr>
        <w:autoSpaceDE w:val="0"/>
        <w:autoSpaceDN w:val="0"/>
        <w:adjustRightInd w:val="0"/>
        <w:rPr>
          <w:rFonts w:ascii="OfficinaSans-Bold" w:hAnsi="OfficinaSans-Bold" w:cs="OfficinaSans-Bold"/>
          <w:b/>
          <w:bCs/>
          <w:sz w:val="16"/>
          <w:szCs w:val="16"/>
          <w:lang w:val="fr-FR"/>
        </w:rPr>
      </w:pPr>
    </w:p>
    <w:p w:rsidR="00125D1C" w:rsidRPr="00EF68D1" w:rsidRDefault="00125D1C" w:rsidP="00125D1C">
      <w:pPr>
        <w:autoSpaceDE w:val="0"/>
        <w:autoSpaceDN w:val="0"/>
        <w:adjustRightInd w:val="0"/>
        <w:rPr>
          <w:rFonts w:ascii="OfficinaSans-Bold" w:hAnsi="OfficinaSans-Bold" w:cs="OfficinaSans-Bold"/>
          <w:b/>
          <w:bCs/>
          <w:color w:val="000000"/>
          <w:sz w:val="16"/>
          <w:szCs w:val="16"/>
          <w:lang w:val="fr-FR"/>
        </w:rPr>
      </w:pPr>
      <w:r w:rsidRPr="00EF68D1">
        <w:rPr>
          <w:rFonts w:ascii="OfficinaSans-Bold" w:hAnsi="OfficinaSans-Bold" w:cs="OfficinaSans-Bold"/>
          <w:b/>
          <w:bCs/>
          <w:color w:val="000000"/>
          <w:sz w:val="16"/>
          <w:szCs w:val="16"/>
          <w:lang w:val="fr-FR"/>
        </w:rPr>
        <w:t>cf OG 7/2; 7/3</w:t>
      </w:r>
    </w:p>
    <w:p w:rsidR="00E473FE" w:rsidRPr="00506E2C" w:rsidRDefault="00E473FE" w:rsidP="00125D1C">
      <w:pPr>
        <w:autoSpaceDE w:val="0"/>
        <w:autoSpaceDN w:val="0"/>
        <w:adjustRightInd w:val="0"/>
        <w:rPr>
          <w:rFonts w:ascii="OfficinaSans-Book" w:hAnsi="OfficinaSans-Book" w:cs="OfficinaSans-Book"/>
          <w:i/>
          <w:color w:val="000000"/>
          <w:sz w:val="16"/>
          <w:szCs w:val="16"/>
          <w:lang w:val="it-IT"/>
        </w:rPr>
      </w:pPr>
      <w:r w:rsidRPr="00506E2C">
        <w:rPr>
          <w:rFonts w:ascii="OfficinaSans-Book" w:hAnsi="OfficinaSans-Book" w:cs="OfficinaSans-Book"/>
          <w:i/>
          <w:color w:val="000000"/>
          <w:sz w:val="16"/>
          <w:szCs w:val="16"/>
          <w:lang w:val="it-IT"/>
        </w:rPr>
        <w:t>Jn</w:t>
      </w:r>
      <w:r w:rsidR="00125D1C" w:rsidRPr="00506E2C">
        <w:rPr>
          <w:rFonts w:ascii="OfficinaSans-Book" w:hAnsi="OfficinaSans-Book" w:cs="OfficinaSans-Book"/>
          <w:i/>
          <w:color w:val="000000"/>
          <w:sz w:val="16"/>
          <w:szCs w:val="16"/>
          <w:lang w:val="it-IT"/>
        </w:rPr>
        <w:t xml:space="preserve"> </w:t>
      </w:r>
      <w:r w:rsidR="00125D1C" w:rsidRPr="00ED3DD8">
        <w:rPr>
          <w:rFonts w:ascii="OfficinaSans-Book" w:hAnsi="OfficinaSans-Book" w:cs="OfficinaSans-Book"/>
          <w:b/>
          <w:i/>
          <w:color w:val="000000"/>
          <w:sz w:val="16"/>
          <w:szCs w:val="16"/>
          <w:lang w:val="it-IT"/>
        </w:rPr>
        <w:t>13</w:t>
      </w:r>
      <w:r w:rsidR="00125D1C" w:rsidRPr="00506E2C">
        <w:rPr>
          <w:rFonts w:ascii="OfficinaSans-Book" w:hAnsi="OfficinaSans-Book" w:cs="OfficinaSans-Book"/>
          <w:i/>
          <w:color w:val="000000"/>
          <w:sz w:val="16"/>
          <w:szCs w:val="16"/>
          <w:lang w:val="it-IT"/>
        </w:rPr>
        <w:t>,</w:t>
      </w:r>
      <w:r w:rsidR="00ED3DD8">
        <w:rPr>
          <w:rFonts w:ascii="OfficinaSans-Book" w:hAnsi="OfficinaSans-Book" w:cs="OfficinaSans-Book"/>
          <w:i/>
          <w:color w:val="000000"/>
          <w:sz w:val="16"/>
          <w:szCs w:val="16"/>
          <w:lang w:val="it-IT"/>
        </w:rPr>
        <w:t xml:space="preserve"> 34</w:t>
      </w:r>
    </w:p>
    <w:p w:rsidR="00125D1C" w:rsidRPr="00EF68D1" w:rsidRDefault="00125D1C" w:rsidP="00125D1C">
      <w:pPr>
        <w:autoSpaceDE w:val="0"/>
        <w:autoSpaceDN w:val="0"/>
        <w:adjustRightInd w:val="0"/>
        <w:rPr>
          <w:rFonts w:ascii="OfficinaSans-Book" w:hAnsi="OfficinaSans-Book" w:cs="OfficinaSans-Book"/>
          <w:color w:val="000000"/>
          <w:sz w:val="16"/>
          <w:szCs w:val="16"/>
          <w:lang w:val="it-IT"/>
        </w:rPr>
      </w:pPr>
      <w:r w:rsidRPr="00EF68D1">
        <w:rPr>
          <w:rFonts w:ascii="OfficinaSans-Book" w:hAnsi="OfficinaSans-Book" w:cs="OfficinaSans-Book"/>
          <w:color w:val="000000"/>
          <w:sz w:val="16"/>
          <w:szCs w:val="16"/>
          <w:lang w:val="it-IT"/>
        </w:rPr>
        <w:t>CIC 220;</w:t>
      </w:r>
    </w:p>
    <w:p w:rsidR="00125D1C" w:rsidRPr="00EF68D1" w:rsidRDefault="00125D1C" w:rsidP="00125D1C">
      <w:pPr>
        <w:autoSpaceDE w:val="0"/>
        <w:autoSpaceDN w:val="0"/>
        <w:adjustRightInd w:val="0"/>
        <w:rPr>
          <w:rFonts w:ascii="OfficinaSans-Book" w:hAnsi="OfficinaSans-Book" w:cs="OfficinaSans-Book"/>
          <w:color w:val="000000"/>
          <w:sz w:val="16"/>
          <w:szCs w:val="16"/>
          <w:lang w:val="it-IT"/>
        </w:rPr>
      </w:pPr>
      <w:r w:rsidRPr="00EF68D1">
        <w:rPr>
          <w:rFonts w:ascii="OfficinaSans-Book" w:hAnsi="OfficinaSans-Book" w:cs="OfficinaSans-Book"/>
          <w:color w:val="000000"/>
          <w:sz w:val="16"/>
          <w:szCs w:val="16"/>
          <w:lang w:val="it-IT"/>
        </w:rPr>
        <w:t>2Cel 133-134;</w:t>
      </w:r>
    </w:p>
    <w:p w:rsidR="00125D1C" w:rsidRPr="00EF68D1" w:rsidRDefault="00125D1C" w:rsidP="00125D1C">
      <w:pPr>
        <w:autoSpaceDE w:val="0"/>
        <w:autoSpaceDN w:val="0"/>
        <w:adjustRightInd w:val="0"/>
        <w:rPr>
          <w:rFonts w:ascii="OfficinaSans-Book" w:hAnsi="OfficinaSans-Book" w:cs="OfficinaSans-Book"/>
          <w:sz w:val="16"/>
          <w:szCs w:val="16"/>
          <w:lang w:val="it-IT"/>
        </w:rPr>
      </w:pPr>
      <w:r w:rsidRPr="00EF68D1">
        <w:rPr>
          <w:rFonts w:ascii="OfficinaSans-Book" w:hAnsi="OfficinaSans-Book" w:cs="OfficinaSans-Book"/>
          <w:color w:val="000000"/>
          <w:sz w:val="16"/>
          <w:szCs w:val="16"/>
          <w:lang w:val="it-IT"/>
        </w:rPr>
        <w:t>I CPO II,</w:t>
      </w:r>
      <w:r w:rsidR="00E473FE" w:rsidRPr="00EF68D1">
        <w:rPr>
          <w:rFonts w:ascii="OfficinaSans-Book" w:hAnsi="OfficinaSans-Book" w:cs="OfficinaSans-Book"/>
          <w:color w:val="000000"/>
          <w:sz w:val="16"/>
          <w:szCs w:val="16"/>
          <w:lang w:val="it-IT"/>
        </w:rPr>
        <w:t xml:space="preserve"> </w:t>
      </w:r>
      <w:r w:rsidRPr="00EF68D1">
        <w:rPr>
          <w:rFonts w:ascii="OfficinaSans-Book" w:hAnsi="OfficinaSans-Book" w:cs="OfficinaSans-Book"/>
          <w:color w:val="000000"/>
          <w:sz w:val="16"/>
          <w:szCs w:val="16"/>
          <w:lang w:val="it-IT"/>
        </w:rPr>
        <w:t>9</w:t>
      </w:r>
      <w:r w:rsidR="00E473FE" w:rsidRPr="00EF68D1">
        <w:rPr>
          <w:rFonts w:ascii="OfficinaSans-Book" w:hAnsi="OfficinaSans-Book" w:cs="OfficinaSans-Book"/>
          <w:color w:val="000000"/>
          <w:sz w:val="16"/>
          <w:szCs w:val="16"/>
          <w:lang w:val="it-IT"/>
        </w:rPr>
        <w:t xml:space="preserve"> </w:t>
      </w:r>
      <w:r w:rsidRPr="00EF68D1">
        <w:rPr>
          <w:rFonts w:ascii="OfficinaSans-Book" w:hAnsi="OfficinaSans-Book" w:cs="OfficinaSans-Book"/>
          <w:color w:val="000000"/>
          <w:sz w:val="16"/>
          <w:szCs w:val="16"/>
          <w:lang w:val="it-IT"/>
        </w:rPr>
        <w:t>ss.</w:t>
      </w:r>
    </w:p>
    <w:p w:rsidR="00125D1C" w:rsidRPr="00EF68D1" w:rsidRDefault="00125D1C" w:rsidP="0029110B">
      <w:pPr>
        <w:autoSpaceDE w:val="0"/>
        <w:autoSpaceDN w:val="0"/>
        <w:adjustRightInd w:val="0"/>
        <w:rPr>
          <w:rFonts w:ascii="OfficinaSans-Book" w:hAnsi="OfficinaSans-Book" w:cs="OfficinaSans-Book"/>
          <w:sz w:val="16"/>
          <w:szCs w:val="16"/>
          <w:lang w:val="it-IT"/>
        </w:rPr>
      </w:pPr>
    </w:p>
    <w:p w:rsidR="00125D1C" w:rsidRPr="00EF68D1" w:rsidRDefault="00125D1C" w:rsidP="0029110B">
      <w:pPr>
        <w:autoSpaceDE w:val="0"/>
        <w:autoSpaceDN w:val="0"/>
        <w:adjustRightInd w:val="0"/>
        <w:rPr>
          <w:rFonts w:ascii="OfficinaSans-Book" w:hAnsi="OfficinaSans-Book" w:cs="OfficinaSans-Book"/>
          <w:sz w:val="16"/>
          <w:szCs w:val="16"/>
          <w:lang w:val="it-IT"/>
        </w:rPr>
      </w:pPr>
    </w:p>
    <w:p w:rsidR="00125D1C" w:rsidRPr="00EF68D1" w:rsidRDefault="00125D1C" w:rsidP="0029110B">
      <w:pPr>
        <w:autoSpaceDE w:val="0"/>
        <w:autoSpaceDN w:val="0"/>
        <w:adjustRightInd w:val="0"/>
        <w:rPr>
          <w:rFonts w:ascii="OfficinaSans-Book" w:hAnsi="OfficinaSans-Book" w:cs="OfficinaSans-Book"/>
          <w:sz w:val="16"/>
          <w:szCs w:val="16"/>
          <w:lang w:val="it-IT"/>
        </w:rPr>
      </w:pPr>
    </w:p>
    <w:p w:rsidR="00125D1C" w:rsidRDefault="00125D1C" w:rsidP="0029110B">
      <w:pPr>
        <w:autoSpaceDE w:val="0"/>
        <w:autoSpaceDN w:val="0"/>
        <w:adjustRightInd w:val="0"/>
        <w:rPr>
          <w:rFonts w:ascii="OfficinaSans-Book" w:hAnsi="OfficinaSans-Book" w:cs="OfficinaSans-Book"/>
          <w:sz w:val="16"/>
          <w:szCs w:val="16"/>
          <w:lang w:val="it-IT"/>
        </w:rPr>
      </w:pPr>
    </w:p>
    <w:p w:rsidR="00807016" w:rsidRPr="00EF68D1" w:rsidRDefault="00807016" w:rsidP="0029110B">
      <w:pPr>
        <w:autoSpaceDE w:val="0"/>
        <w:autoSpaceDN w:val="0"/>
        <w:adjustRightInd w:val="0"/>
        <w:rPr>
          <w:rFonts w:ascii="OfficinaSans-Book" w:hAnsi="OfficinaSans-Book" w:cs="OfficinaSans-Book"/>
          <w:sz w:val="16"/>
          <w:szCs w:val="16"/>
          <w:lang w:val="it-IT"/>
        </w:rPr>
      </w:pPr>
    </w:p>
    <w:p w:rsidR="00125D1C" w:rsidRPr="00EF68D1" w:rsidRDefault="00E473FE" w:rsidP="0029110B">
      <w:pPr>
        <w:autoSpaceDE w:val="0"/>
        <w:autoSpaceDN w:val="0"/>
        <w:adjustRightInd w:val="0"/>
        <w:rPr>
          <w:rFonts w:ascii="OfficinaSans-Book" w:hAnsi="OfficinaSans-Book" w:cs="OfficinaSans-Book"/>
          <w:sz w:val="16"/>
          <w:szCs w:val="16"/>
          <w:lang w:val="fr-FR"/>
        </w:rPr>
      </w:pPr>
      <w:r w:rsidRPr="00EF68D1">
        <w:rPr>
          <w:rFonts w:ascii="OfficinaSans-Book" w:hAnsi="OfficinaSans-Book" w:cs="OfficinaSans-Book"/>
          <w:sz w:val="16"/>
          <w:szCs w:val="16"/>
          <w:lang w:val="fr-FR"/>
        </w:rPr>
        <w:t>CIC 619; 665,2.</w:t>
      </w:r>
    </w:p>
    <w:p w:rsidR="00125D1C" w:rsidRPr="00EF68D1" w:rsidRDefault="00125D1C" w:rsidP="0029110B">
      <w:pPr>
        <w:autoSpaceDE w:val="0"/>
        <w:autoSpaceDN w:val="0"/>
        <w:adjustRightInd w:val="0"/>
        <w:rPr>
          <w:rFonts w:ascii="OfficinaSans-Book" w:hAnsi="OfficinaSans-Book" w:cs="OfficinaSans-Book"/>
          <w:sz w:val="16"/>
          <w:szCs w:val="16"/>
          <w:lang w:val="fr-FR"/>
        </w:rPr>
      </w:pPr>
    </w:p>
    <w:p w:rsidR="00125D1C" w:rsidRPr="00EF68D1" w:rsidRDefault="00125D1C" w:rsidP="0029110B">
      <w:pPr>
        <w:autoSpaceDE w:val="0"/>
        <w:autoSpaceDN w:val="0"/>
        <w:adjustRightInd w:val="0"/>
        <w:rPr>
          <w:rFonts w:ascii="OfficinaSans-Book" w:hAnsi="OfficinaSans-Book" w:cs="OfficinaSans-Book"/>
          <w:sz w:val="16"/>
          <w:szCs w:val="16"/>
          <w:lang w:val="fr-FR"/>
        </w:rPr>
      </w:pPr>
    </w:p>
    <w:p w:rsidR="00125D1C" w:rsidRPr="00EF68D1" w:rsidRDefault="00125D1C" w:rsidP="0029110B">
      <w:pPr>
        <w:autoSpaceDE w:val="0"/>
        <w:autoSpaceDN w:val="0"/>
        <w:adjustRightInd w:val="0"/>
        <w:rPr>
          <w:rFonts w:ascii="OfficinaSans-Book" w:hAnsi="OfficinaSans-Book" w:cs="OfficinaSans-Book"/>
          <w:sz w:val="16"/>
          <w:szCs w:val="16"/>
          <w:lang w:val="fr-FR"/>
        </w:rPr>
      </w:pPr>
    </w:p>
    <w:p w:rsidR="00125D1C" w:rsidRPr="00EF68D1" w:rsidRDefault="00125D1C" w:rsidP="0029110B">
      <w:pPr>
        <w:autoSpaceDE w:val="0"/>
        <w:autoSpaceDN w:val="0"/>
        <w:adjustRightInd w:val="0"/>
        <w:rPr>
          <w:rFonts w:ascii="OfficinaSans-Book" w:hAnsi="OfficinaSans-Book" w:cs="OfficinaSans-Book"/>
          <w:sz w:val="16"/>
          <w:szCs w:val="16"/>
          <w:lang w:val="fr-FR"/>
        </w:rPr>
      </w:pPr>
    </w:p>
    <w:p w:rsidR="00125D1C" w:rsidRPr="00EF68D1" w:rsidRDefault="00125D1C" w:rsidP="0029110B">
      <w:pPr>
        <w:autoSpaceDE w:val="0"/>
        <w:autoSpaceDN w:val="0"/>
        <w:adjustRightInd w:val="0"/>
        <w:rPr>
          <w:rFonts w:ascii="OfficinaSans-Book" w:hAnsi="OfficinaSans-Book" w:cs="OfficinaSans-Book"/>
          <w:sz w:val="16"/>
          <w:szCs w:val="16"/>
          <w:lang w:val="fr-FR"/>
        </w:rPr>
      </w:pPr>
    </w:p>
    <w:p w:rsidR="00125D1C" w:rsidRPr="00EF68D1" w:rsidRDefault="00125D1C" w:rsidP="0029110B">
      <w:pPr>
        <w:autoSpaceDE w:val="0"/>
        <w:autoSpaceDN w:val="0"/>
        <w:adjustRightInd w:val="0"/>
        <w:rPr>
          <w:rFonts w:ascii="OfficinaSans-Book" w:hAnsi="OfficinaSans-Book" w:cs="OfficinaSans-Book"/>
          <w:sz w:val="16"/>
          <w:szCs w:val="16"/>
          <w:lang w:val="fr-FR"/>
        </w:rPr>
      </w:pPr>
    </w:p>
    <w:p w:rsidR="00125D1C" w:rsidRPr="00EF68D1" w:rsidRDefault="00125D1C" w:rsidP="0029110B">
      <w:pPr>
        <w:autoSpaceDE w:val="0"/>
        <w:autoSpaceDN w:val="0"/>
        <w:adjustRightInd w:val="0"/>
        <w:rPr>
          <w:rFonts w:ascii="OfficinaSans-Book" w:hAnsi="OfficinaSans-Book" w:cs="OfficinaSans-Book"/>
          <w:sz w:val="16"/>
          <w:szCs w:val="16"/>
          <w:lang w:val="fr-FR"/>
        </w:rPr>
      </w:pPr>
    </w:p>
    <w:p w:rsidR="00125D1C" w:rsidRDefault="00125D1C" w:rsidP="0029110B">
      <w:pPr>
        <w:autoSpaceDE w:val="0"/>
        <w:autoSpaceDN w:val="0"/>
        <w:adjustRightInd w:val="0"/>
        <w:rPr>
          <w:rFonts w:ascii="OfficinaSans-Book" w:hAnsi="OfficinaSans-Book" w:cs="OfficinaSans-Book"/>
          <w:sz w:val="16"/>
          <w:szCs w:val="16"/>
          <w:lang w:val="fr-FR"/>
        </w:rPr>
      </w:pPr>
    </w:p>
    <w:p w:rsidR="0068390B" w:rsidRPr="00EF68D1" w:rsidRDefault="0068390B" w:rsidP="0029110B">
      <w:pPr>
        <w:autoSpaceDE w:val="0"/>
        <w:autoSpaceDN w:val="0"/>
        <w:adjustRightInd w:val="0"/>
        <w:rPr>
          <w:rFonts w:ascii="OfficinaSans-Book" w:hAnsi="OfficinaSans-Book" w:cs="OfficinaSans-Book"/>
          <w:sz w:val="16"/>
          <w:szCs w:val="16"/>
          <w:lang w:val="fr-FR"/>
        </w:rPr>
      </w:pPr>
    </w:p>
    <w:p w:rsidR="00125D1C" w:rsidRPr="00EF68D1" w:rsidRDefault="00125D1C" w:rsidP="0029110B">
      <w:pPr>
        <w:autoSpaceDE w:val="0"/>
        <w:autoSpaceDN w:val="0"/>
        <w:adjustRightInd w:val="0"/>
        <w:rPr>
          <w:rFonts w:ascii="OfficinaSans-Book" w:hAnsi="OfficinaSans-Book" w:cs="OfficinaSans-Book"/>
          <w:sz w:val="16"/>
          <w:szCs w:val="16"/>
          <w:lang w:val="fr-FR"/>
        </w:rPr>
      </w:pPr>
    </w:p>
    <w:p w:rsidR="00125D1C" w:rsidRPr="005C4CD8" w:rsidRDefault="00E473FE" w:rsidP="0029110B">
      <w:pPr>
        <w:autoSpaceDE w:val="0"/>
        <w:autoSpaceDN w:val="0"/>
        <w:adjustRightInd w:val="0"/>
        <w:rPr>
          <w:rFonts w:ascii="OfficinaSans-Book" w:hAnsi="OfficinaSans-Book" w:cs="OfficinaSans-Book"/>
          <w:sz w:val="16"/>
          <w:szCs w:val="16"/>
          <w:lang w:val="fr-FR"/>
        </w:rPr>
      </w:pPr>
      <w:r w:rsidRPr="005C4CD8">
        <w:rPr>
          <w:rFonts w:ascii="OfficinaSans-Book" w:hAnsi="OfficinaSans-Book" w:cs="OfficinaSans-Book"/>
          <w:sz w:val="16"/>
          <w:szCs w:val="16"/>
          <w:lang w:val="fr-FR"/>
        </w:rPr>
        <w:t>CIC 1321,1; 1399.</w:t>
      </w:r>
    </w:p>
    <w:p w:rsidR="00125D1C" w:rsidRPr="005C4CD8" w:rsidRDefault="00125D1C" w:rsidP="0029110B">
      <w:pPr>
        <w:autoSpaceDE w:val="0"/>
        <w:autoSpaceDN w:val="0"/>
        <w:adjustRightInd w:val="0"/>
        <w:rPr>
          <w:rFonts w:ascii="OfficinaSans-Book" w:hAnsi="OfficinaSans-Book" w:cs="OfficinaSans-Book"/>
          <w:sz w:val="16"/>
          <w:szCs w:val="16"/>
          <w:lang w:val="fr-FR"/>
        </w:rPr>
      </w:pPr>
    </w:p>
    <w:p w:rsidR="00125D1C" w:rsidRPr="005C4CD8" w:rsidRDefault="00125D1C" w:rsidP="0029110B">
      <w:pPr>
        <w:autoSpaceDE w:val="0"/>
        <w:autoSpaceDN w:val="0"/>
        <w:adjustRightInd w:val="0"/>
        <w:rPr>
          <w:rFonts w:ascii="OfficinaSans-Book" w:hAnsi="OfficinaSans-Book" w:cs="OfficinaSans-Book"/>
          <w:sz w:val="16"/>
          <w:szCs w:val="16"/>
          <w:lang w:val="fr-FR"/>
        </w:rPr>
      </w:pPr>
    </w:p>
    <w:p w:rsidR="00125D1C" w:rsidRPr="005C4CD8" w:rsidRDefault="00125D1C" w:rsidP="0029110B">
      <w:pPr>
        <w:autoSpaceDE w:val="0"/>
        <w:autoSpaceDN w:val="0"/>
        <w:adjustRightInd w:val="0"/>
        <w:rPr>
          <w:rFonts w:ascii="OfficinaSans-Book" w:hAnsi="OfficinaSans-Book" w:cs="OfficinaSans-Book"/>
          <w:sz w:val="16"/>
          <w:szCs w:val="16"/>
          <w:lang w:val="fr-FR"/>
        </w:rPr>
      </w:pPr>
    </w:p>
    <w:p w:rsidR="00125D1C" w:rsidRPr="005C4CD8" w:rsidRDefault="00125D1C" w:rsidP="0029110B">
      <w:pPr>
        <w:autoSpaceDE w:val="0"/>
        <w:autoSpaceDN w:val="0"/>
        <w:adjustRightInd w:val="0"/>
        <w:rPr>
          <w:rFonts w:ascii="OfficinaSans-Book" w:hAnsi="OfficinaSans-Book" w:cs="OfficinaSans-Book"/>
          <w:sz w:val="16"/>
          <w:szCs w:val="16"/>
          <w:lang w:val="fr-FR"/>
        </w:rPr>
      </w:pPr>
    </w:p>
    <w:p w:rsidR="00125D1C" w:rsidRPr="005C4CD8" w:rsidRDefault="00125D1C" w:rsidP="0029110B">
      <w:pPr>
        <w:autoSpaceDE w:val="0"/>
        <w:autoSpaceDN w:val="0"/>
        <w:adjustRightInd w:val="0"/>
        <w:rPr>
          <w:rFonts w:ascii="OfficinaSans-Book" w:hAnsi="OfficinaSans-Book" w:cs="OfficinaSans-Book"/>
          <w:sz w:val="16"/>
          <w:szCs w:val="16"/>
          <w:lang w:val="fr-FR"/>
        </w:rPr>
      </w:pPr>
    </w:p>
    <w:p w:rsidR="00125D1C" w:rsidRPr="005C4CD8" w:rsidRDefault="00125D1C" w:rsidP="0029110B">
      <w:pPr>
        <w:autoSpaceDE w:val="0"/>
        <w:autoSpaceDN w:val="0"/>
        <w:adjustRightInd w:val="0"/>
        <w:rPr>
          <w:rFonts w:ascii="OfficinaSans-Book" w:hAnsi="OfficinaSans-Book" w:cs="OfficinaSans-Book"/>
          <w:sz w:val="16"/>
          <w:szCs w:val="16"/>
          <w:lang w:val="fr-FR"/>
        </w:rPr>
      </w:pPr>
    </w:p>
    <w:p w:rsidR="00125D1C" w:rsidRPr="005C4CD8" w:rsidRDefault="00125D1C" w:rsidP="0029110B">
      <w:pPr>
        <w:autoSpaceDE w:val="0"/>
        <w:autoSpaceDN w:val="0"/>
        <w:adjustRightInd w:val="0"/>
        <w:rPr>
          <w:rFonts w:ascii="OfficinaSans-Book" w:hAnsi="OfficinaSans-Book" w:cs="OfficinaSans-Book"/>
          <w:sz w:val="16"/>
          <w:szCs w:val="16"/>
          <w:lang w:val="fr-FR"/>
        </w:rPr>
      </w:pPr>
    </w:p>
    <w:p w:rsidR="00125D1C" w:rsidRPr="005C4CD8" w:rsidRDefault="00125D1C" w:rsidP="0029110B">
      <w:pPr>
        <w:autoSpaceDE w:val="0"/>
        <w:autoSpaceDN w:val="0"/>
        <w:adjustRightInd w:val="0"/>
        <w:rPr>
          <w:rFonts w:ascii="OfficinaSans-Book" w:hAnsi="OfficinaSans-Book" w:cs="OfficinaSans-Book"/>
          <w:sz w:val="16"/>
          <w:szCs w:val="16"/>
          <w:lang w:val="fr-FR"/>
        </w:rPr>
      </w:pPr>
    </w:p>
    <w:p w:rsidR="00125D1C" w:rsidRPr="005C4CD8" w:rsidRDefault="00125D1C" w:rsidP="0029110B">
      <w:pPr>
        <w:autoSpaceDE w:val="0"/>
        <w:autoSpaceDN w:val="0"/>
        <w:adjustRightInd w:val="0"/>
        <w:rPr>
          <w:rFonts w:ascii="OfficinaSans-Book" w:hAnsi="OfficinaSans-Book" w:cs="OfficinaSans-Book"/>
          <w:sz w:val="16"/>
          <w:szCs w:val="16"/>
          <w:lang w:val="fr-FR"/>
        </w:rPr>
      </w:pPr>
    </w:p>
    <w:p w:rsidR="00125D1C" w:rsidRPr="005C4CD8" w:rsidRDefault="00125D1C" w:rsidP="0029110B">
      <w:pPr>
        <w:autoSpaceDE w:val="0"/>
        <w:autoSpaceDN w:val="0"/>
        <w:adjustRightInd w:val="0"/>
        <w:rPr>
          <w:rFonts w:ascii="OfficinaSans-Book" w:hAnsi="OfficinaSans-Book" w:cs="OfficinaSans-Book"/>
          <w:sz w:val="16"/>
          <w:szCs w:val="16"/>
          <w:lang w:val="fr-FR"/>
        </w:rPr>
      </w:pPr>
    </w:p>
    <w:p w:rsidR="00FF7938" w:rsidRPr="005C4CD8" w:rsidRDefault="00FF7938" w:rsidP="0029110B">
      <w:pPr>
        <w:autoSpaceDE w:val="0"/>
        <w:autoSpaceDN w:val="0"/>
        <w:adjustRightInd w:val="0"/>
        <w:rPr>
          <w:rFonts w:ascii="OfficinaSans-Book" w:hAnsi="OfficinaSans-Book" w:cs="OfficinaSans-Book"/>
          <w:sz w:val="16"/>
          <w:szCs w:val="16"/>
          <w:lang w:val="fr-FR"/>
        </w:rPr>
      </w:pPr>
    </w:p>
    <w:p w:rsidR="00FF7938" w:rsidRPr="005C4CD8" w:rsidRDefault="00FF7938" w:rsidP="0029110B">
      <w:pPr>
        <w:autoSpaceDE w:val="0"/>
        <w:autoSpaceDN w:val="0"/>
        <w:adjustRightInd w:val="0"/>
        <w:rPr>
          <w:rFonts w:ascii="OfficinaSans-Book" w:hAnsi="OfficinaSans-Book" w:cs="OfficinaSans-Book"/>
          <w:sz w:val="16"/>
          <w:szCs w:val="16"/>
          <w:lang w:val="fr-FR"/>
        </w:rPr>
      </w:pPr>
    </w:p>
    <w:p w:rsidR="00FF7938" w:rsidRPr="005C4CD8" w:rsidRDefault="00FF7938" w:rsidP="0029110B">
      <w:pPr>
        <w:autoSpaceDE w:val="0"/>
        <w:autoSpaceDN w:val="0"/>
        <w:adjustRightInd w:val="0"/>
        <w:rPr>
          <w:rFonts w:ascii="OfficinaSans-Book" w:hAnsi="OfficinaSans-Book" w:cs="OfficinaSans-Book"/>
          <w:sz w:val="16"/>
          <w:szCs w:val="16"/>
          <w:lang w:val="fr-FR"/>
        </w:rPr>
      </w:pPr>
    </w:p>
    <w:p w:rsidR="00FF7938" w:rsidRPr="005C4CD8" w:rsidRDefault="00FF7938" w:rsidP="0029110B">
      <w:pPr>
        <w:autoSpaceDE w:val="0"/>
        <w:autoSpaceDN w:val="0"/>
        <w:adjustRightInd w:val="0"/>
        <w:rPr>
          <w:rFonts w:ascii="OfficinaSans-Book" w:hAnsi="OfficinaSans-Book" w:cs="OfficinaSans-Book"/>
          <w:sz w:val="16"/>
          <w:szCs w:val="16"/>
          <w:lang w:val="fr-FR"/>
        </w:rPr>
      </w:pPr>
    </w:p>
    <w:p w:rsidR="00FF7938" w:rsidRPr="005C4CD8" w:rsidRDefault="00FF7938">
      <w:pPr>
        <w:rPr>
          <w:rFonts w:ascii="OfficinaSans-Book" w:hAnsi="OfficinaSans-Book" w:cs="OfficinaSans-Book"/>
          <w:sz w:val="16"/>
          <w:szCs w:val="16"/>
          <w:lang w:val="fr-FR"/>
        </w:rPr>
      </w:pPr>
      <w:r w:rsidRPr="005C4CD8">
        <w:rPr>
          <w:rFonts w:ascii="OfficinaSans-Book" w:hAnsi="OfficinaSans-Book" w:cs="OfficinaSans-Book"/>
          <w:sz w:val="16"/>
          <w:szCs w:val="16"/>
          <w:lang w:val="fr-FR"/>
        </w:rPr>
        <w:br w:type="page"/>
      </w:r>
    </w:p>
    <w:p w:rsidR="00585996" w:rsidRDefault="00585996" w:rsidP="00585996">
      <w:pPr>
        <w:pStyle w:val="Standard"/>
        <w:ind w:firstLine="709"/>
        <w:jc w:val="both"/>
        <w:rPr>
          <w:rFonts w:ascii="Arial" w:hAnsi="Arial" w:cs="Arial"/>
          <w:color w:val="000000" w:themeColor="text1"/>
          <w:sz w:val="22"/>
          <w:szCs w:val="22"/>
        </w:rPr>
      </w:pPr>
      <w:r w:rsidRPr="00125D1C">
        <w:rPr>
          <w:rFonts w:ascii="Arial" w:hAnsi="Arial" w:cs="Arial"/>
          <w:color w:val="FF0000"/>
          <w:sz w:val="22"/>
          <w:szCs w:val="22"/>
        </w:rPr>
        <w:lastRenderedPageBreak/>
        <w:t>5.</w:t>
      </w:r>
      <w:r w:rsidRPr="00047446">
        <w:rPr>
          <w:rFonts w:ascii="Arial" w:hAnsi="Arial" w:cs="Arial"/>
          <w:color w:val="000000" w:themeColor="text1"/>
          <w:sz w:val="22"/>
          <w:szCs w:val="22"/>
        </w:rPr>
        <w:t xml:space="preserve"> </w:t>
      </w:r>
      <w:r>
        <w:rPr>
          <w:rFonts w:ascii="Arial" w:hAnsi="Arial" w:cs="Arial"/>
          <w:color w:val="000000" w:themeColor="text1"/>
          <w:sz w:val="22"/>
          <w:szCs w:val="22"/>
        </w:rPr>
        <w:t>Rappelons-nous toujours</w:t>
      </w:r>
      <w:r w:rsidRPr="00047446">
        <w:rPr>
          <w:rFonts w:ascii="Arial" w:hAnsi="Arial" w:cs="Arial"/>
          <w:color w:val="000000" w:themeColor="text1"/>
          <w:sz w:val="22"/>
          <w:szCs w:val="22"/>
        </w:rPr>
        <w:t xml:space="preserve"> les paroles de saint Franço</w:t>
      </w:r>
      <w:r>
        <w:rPr>
          <w:rFonts w:ascii="Arial" w:hAnsi="Arial" w:cs="Arial"/>
          <w:color w:val="000000" w:themeColor="text1"/>
          <w:sz w:val="22"/>
          <w:szCs w:val="22"/>
        </w:rPr>
        <w:t>is dans la lettre à un ministre : «</w:t>
      </w:r>
      <w:r w:rsidRPr="00047446">
        <w:rPr>
          <w:rFonts w:ascii="Arial" w:hAnsi="Arial" w:cs="Arial"/>
          <w:color w:val="000000" w:themeColor="text1"/>
          <w:sz w:val="22"/>
          <w:szCs w:val="22"/>
        </w:rPr>
        <w:t>En ceci je veux reconnaître si tu aimes le Seigneur et moi, so</w:t>
      </w:r>
      <w:r>
        <w:rPr>
          <w:rFonts w:ascii="Arial" w:hAnsi="Arial" w:cs="Arial"/>
          <w:color w:val="000000" w:themeColor="text1"/>
          <w:sz w:val="22"/>
          <w:szCs w:val="22"/>
        </w:rPr>
        <w:t xml:space="preserve">n serviteur et le tien </w:t>
      </w:r>
      <w:r w:rsidRPr="00047446">
        <w:rPr>
          <w:rFonts w:ascii="Arial" w:hAnsi="Arial" w:cs="Arial"/>
          <w:color w:val="000000" w:themeColor="text1"/>
          <w:sz w:val="22"/>
          <w:szCs w:val="22"/>
        </w:rPr>
        <w:t>: si tu fais en sorte qu’il n’y ait au monde aucun frère qui ait péché autant qu’il aura pu pécher et qui, après avoir vu tes yeux, ne s’en aille jamais sans ta miséricorde, s’il</w:t>
      </w:r>
      <w:r>
        <w:rPr>
          <w:rFonts w:ascii="Arial" w:hAnsi="Arial" w:cs="Arial"/>
          <w:color w:val="000000" w:themeColor="text1"/>
          <w:sz w:val="22"/>
          <w:szCs w:val="22"/>
        </w:rPr>
        <w:t xml:space="preserve"> </w:t>
      </w:r>
      <w:r w:rsidRPr="00047446">
        <w:rPr>
          <w:rFonts w:ascii="Arial" w:hAnsi="Arial" w:cs="Arial"/>
          <w:color w:val="000000" w:themeColor="text1"/>
          <w:sz w:val="22"/>
          <w:szCs w:val="22"/>
        </w:rPr>
        <w:t>demande miséri</w:t>
      </w:r>
      <w:r>
        <w:rPr>
          <w:rFonts w:ascii="Arial" w:hAnsi="Arial" w:cs="Arial"/>
          <w:color w:val="000000" w:themeColor="text1"/>
          <w:sz w:val="22"/>
          <w:szCs w:val="22"/>
        </w:rPr>
        <w:t xml:space="preserve">corde. Et s’il ne demandait pas </w:t>
      </w:r>
      <w:r w:rsidRPr="00047446">
        <w:rPr>
          <w:rFonts w:ascii="Arial" w:hAnsi="Arial" w:cs="Arial"/>
          <w:color w:val="000000" w:themeColor="text1"/>
          <w:sz w:val="22"/>
          <w:szCs w:val="22"/>
        </w:rPr>
        <w:t xml:space="preserve">miséricorde, </w:t>
      </w:r>
      <w:r>
        <w:rPr>
          <w:rFonts w:ascii="Arial" w:hAnsi="Arial" w:cs="Arial"/>
          <w:color w:val="000000" w:themeColor="text1"/>
          <w:sz w:val="22"/>
          <w:szCs w:val="22"/>
        </w:rPr>
        <w:t xml:space="preserve">toi, demande-lui s’il veut être </w:t>
      </w:r>
      <w:r w:rsidRPr="00047446">
        <w:rPr>
          <w:rFonts w:ascii="Arial" w:hAnsi="Arial" w:cs="Arial"/>
          <w:color w:val="000000" w:themeColor="text1"/>
          <w:sz w:val="22"/>
          <w:szCs w:val="22"/>
        </w:rPr>
        <w:t>pardonné. Et si, ap</w:t>
      </w:r>
      <w:r>
        <w:rPr>
          <w:rFonts w:ascii="Arial" w:hAnsi="Arial" w:cs="Arial"/>
          <w:color w:val="000000" w:themeColor="text1"/>
          <w:sz w:val="22"/>
          <w:szCs w:val="22"/>
        </w:rPr>
        <w:t xml:space="preserve">rès cela, il péchait mille fois </w:t>
      </w:r>
      <w:r w:rsidRPr="00047446">
        <w:rPr>
          <w:rFonts w:ascii="Arial" w:hAnsi="Arial" w:cs="Arial"/>
          <w:color w:val="000000" w:themeColor="text1"/>
          <w:sz w:val="22"/>
          <w:szCs w:val="22"/>
        </w:rPr>
        <w:t>devant tes yeux, aime-le plus que moi pour l’attirer au Seigneur».</w:t>
      </w: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Default="00FF7938" w:rsidP="00585996">
      <w:pPr>
        <w:pStyle w:val="Standard"/>
        <w:ind w:firstLine="709"/>
        <w:jc w:val="both"/>
        <w:rPr>
          <w:rFonts w:ascii="Arial" w:hAnsi="Arial" w:cs="Arial"/>
          <w:color w:val="000000" w:themeColor="text1"/>
          <w:sz w:val="22"/>
          <w:szCs w:val="22"/>
        </w:rPr>
      </w:pPr>
    </w:p>
    <w:p w:rsidR="00FF7938" w:rsidRPr="009A5849" w:rsidRDefault="00FF7938" w:rsidP="00FF7938">
      <w:pPr>
        <w:autoSpaceDE w:val="0"/>
        <w:autoSpaceDN w:val="0"/>
        <w:adjustRightInd w:val="0"/>
        <w:rPr>
          <w:rFonts w:ascii="OfficinaSans-Book" w:hAnsi="OfficinaSans-Book" w:cs="OfficinaSans-Book"/>
          <w:sz w:val="16"/>
          <w:szCs w:val="16"/>
          <w:lang w:val="fr-FR"/>
        </w:rPr>
      </w:pPr>
    </w:p>
    <w:p w:rsidR="00FF7938" w:rsidRPr="00FF7938" w:rsidRDefault="00FF7938" w:rsidP="00FF7938">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lastRenderedPageBreak/>
        <w:t>L</w:t>
      </w:r>
      <w:r w:rsidR="006F1F85">
        <w:rPr>
          <w:rFonts w:ascii="OfficinaSans-Book" w:hAnsi="OfficinaSans-Book" w:cs="OfficinaSans-Book"/>
          <w:sz w:val="16"/>
          <w:szCs w:val="16"/>
          <w:lang w:val="fr-FR"/>
        </w:rPr>
        <w:t>M</w:t>
      </w:r>
      <w:r>
        <w:rPr>
          <w:rFonts w:ascii="OfficinaSans-Book" w:hAnsi="OfficinaSans-Book" w:cs="OfficinaSans-Book"/>
          <w:sz w:val="16"/>
          <w:szCs w:val="16"/>
          <w:lang w:val="fr-FR"/>
        </w:rPr>
        <w:t>in 9-11.</w:t>
      </w: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Default="00FF7938" w:rsidP="00585996">
      <w:pPr>
        <w:rPr>
          <w:rFonts w:ascii="OfficinaSans-Book" w:hAnsi="OfficinaSans-Book" w:cs="OfficinaSans-Book"/>
          <w:sz w:val="16"/>
          <w:szCs w:val="16"/>
          <w:lang w:val="fr-FR"/>
        </w:rPr>
      </w:pPr>
    </w:p>
    <w:p w:rsidR="00FF7938" w:rsidRPr="00FF7938" w:rsidRDefault="00FF7938" w:rsidP="00585996">
      <w:pPr>
        <w:rPr>
          <w:rFonts w:ascii="OfficinaSans-Book" w:hAnsi="OfficinaSans-Book" w:cs="OfficinaSans-Book"/>
          <w:sz w:val="16"/>
          <w:szCs w:val="16"/>
          <w:lang w:val="fr-FR"/>
        </w:rPr>
      </w:pPr>
    </w:p>
    <w:p w:rsidR="00585996" w:rsidRDefault="00585996" w:rsidP="00585996">
      <w:pPr>
        <w:rPr>
          <w:rFonts w:eastAsia="Times New Roman"/>
          <w:b/>
          <w:smallCaps/>
          <w:kern w:val="3"/>
          <w:szCs w:val="22"/>
          <w:lang w:val="fr-FR" w:eastAsia="en-US"/>
        </w:rPr>
      </w:pPr>
      <w:r>
        <w:rPr>
          <w:b/>
          <w:smallCaps/>
          <w:szCs w:val="22"/>
        </w:rPr>
        <w:br w:type="page"/>
      </w:r>
    </w:p>
    <w:p w:rsidR="002963AB" w:rsidRDefault="002963AB" w:rsidP="00E473FE">
      <w:pPr>
        <w:pStyle w:val="Standard"/>
        <w:tabs>
          <w:tab w:val="left" w:pos="0"/>
        </w:tabs>
        <w:jc w:val="center"/>
        <w:rPr>
          <w:rFonts w:ascii="Arial" w:hAnsi="Arial" w:cs="Arial"/>
          <w:b/>
          <w:smallCaps/>
          <w:szCs w:val="22"/>
        </w:rPr>
        <w:sectPr w:rsidR="002963AB" w:rsidSect="00FF7938">
          <w:type w:val="continuous"/>
          <w:pgSz w:w="11906" w:h="16838"/>
          <w:pgMar w:top="1417" w:right="1417" w:bottom="1417" w:left="1417" w:header="708" w:footer="708" w:gutter="0"/>
          <w:cols w:num="2" w:space="708" w:equalWidth="0">
            <w:col w:w="5812" w:space="708"/>
            <w:col w:w="2552"/>
          </w:cols>
          <w:docGrid w:linePitch="360"/>
        </w:sectPr>
      </w:pPr>
    </w:p>
    <w:p w:rsidR="00E473FE" w:rsidRDefault="00E473FE" w:rsidP="00E473FE">
      <w:pPr>
        <w:pStyle w:val="Standard"/>
        <w:tabs>
          <w:tab w:val="left" w:pos="0"/>
        </w:tabs>
        <w:jc w:val="center"/>
        <w:rPr>
          <w:rFonts w:ascii="Arial" w:hAnsi="Arial" w:cs="Arial"/>
          <w:b/>
          <w:smallCaps/>
          <w:szCs w:val="22"/>
        </w:rPr>
      </w:pPr>
    </w:p>
    <w:p w:rsidR="00E473FE" w:rsidRDefault="00E473FE" w:rsidP="00E473FE">
      <w:pPr>
        <w:pStyle w:val="Standard"/>
        <w:tabs>
          <w:tab w:val="left" w:pos="0"/>
        </w:tabs>
        <w:jc w:val="center"/>
        <w:rPr>
          <w:rFonts w:ascii="Arial" w:hAnsi="Arial" w:cs="Arial"/>
          <w:b/>
          <w:smallCaps/>
          <w:szCs w:val="22"/>
        </w:rPr>
      </w:pPr>
    </w:p>
    <w:p w:rsidR="00E473FE" w:rsidRDefault="00E473FE" w:rsidP="00E473FE">
      <w:pPr>
        <w:pStyle w:val="Standard"/>
        <w:tabs>
          <w:tab w:val="left" w:pos="0"/>
        </w:tabs>
        <w:jc w:val="center"/>
        <w:rPr>
          <w:rFonts w:ascii="Arial" w:hAnsi="Arial" w:cs="Arial"/>
          <w:b/>
          <w:smallCaps/>
          <w:szCs w:val="22"/>
        </w:rPr>
      </w:pPr>
    </w:p>
    <w:p w:rsidR="00E473FE" w:rsidRDefault="00E473FE" w:rsidP="00E473FE">
      <w:pPr>
        <w:pStyle w:val="Standard"/>
        <w:tabs>
          <w:tab w:val="left" w:pos="0"/>
        </w:tabs>
        <w:jc w:val="center"/>
        <w:rPr>
          <w:rFonts w:ascii="Arial" w:hAnsi="Arial" w:cs="Arial"/>
          <w:b/>
          <w:smallCaps/>
          <w:szCs w:val="22"/>
        </w:rPr>
      </w:pPr>
    </w:p>
    <w:p w:rsidR="00E473FE" w:rsidRDefault="00E473FE" w:rsidP="00E473FE">
      <w:pPr>
        <w:pStyle w:val="Standard"/>
        <w:tabs>
          <w:tab w:val="left" w:pos="0"/>
        </w:tabs>
        <w:jc w:val="center"/>
        <w:rPr>
          <w:rFonts w:ascii="Arial" w:hAnsi="Arial" w:cs="Arial"/>
          <w:b/>
          <w:smallCaps/>
          <w:szCs w:val="22"/>
        </w:rPr>
      </w:pPr>
    </w:p>
    <w:p w:rsidR="00E473FE" w:rsidRDefault="00E473FE" w:rsidP="00E473FE">
      <w:pPr>
        <w:pStyle w:val="Standard"/>
        <w:tabs>
          <w:tab w:val="left" w:pos="0"/>
        </w:tabs>
        <w:jc w:val="center"/>
        <w:rPr>
          <w:rFonts w:ascii="Arial" w:hAnsi="Arial" w:cs="Arial"/>
          <w:b/>
          <w:caps/>
          <w:szCs w:val="22"/>
        </w:rPr>
      </w:pPr>
      <w:r w:rsidRPr="00D36C35">
        <w:rPr>
          <w:rFonts w:ascii="Arial" w:hAnsi="Arial" w:cs="Arial"/>
          <w:b/>
          <w:caps/>
          <w:szCs w:val="22"/>
        </w:rPr>
        <w:t>Chapitre VIII</w:t>
      </w:r>
    </w:p>
    <w:p w:rsidR="00E473FE" w:rsidRDefault="00E473FE" w:rsidP="00E473FE">
      <w:pPr>
        <w:pStyle w:val="Standard"/>
        <w:tabs>
          <w:tab w:val="left" w:pos="0"/>
        </w:tabs>
        <w:jc w:val="center"/>
        <w:rPr>
          <w:rFonts w:ascii="Arial" w:hAnsi="Arial" w:cs="Arial"/>
          <w:b/>
          <w:caps/>
          <w:szCs w:val="22"/>
        </w:rPr>
      </w:pPr>
    </w:p>
    <w:p w:rsidR="00E473FE" w:rsidRPr="000300BC" w:rsidRDefault="00E473FE" w:rsidP="00E473FE">
      <w:pPr>
        <w:pStyle w:val="Standard"/>
        <w:tabs>
          <w:tab w:val="left" w:pos="0"/>
        </w:tabs>
        <w:jc w:val="center"/>
        <w:rPr>
          <w:rFonts w:ascii="Arial" w:hAnsi="Arial" w:cs="Arial"/>
          <w:b/>
          <w:caps/>
          <w:szCs w:val="22"/>
        </w:rPr>
      </w:pPr>
      <w:r w:rsidRPr="000300BC">
        <w:rPr>
          <w:rFonts w:ascii="Arial" w:hAnsi="Arial" w:cs="Arial"/>
          <w:b/>
          <w:caps/>
          <w:spacing w:val="40"/>
          <w:szCs w:val="22"/>
        </w:rPr>
        <w:t>LE goUVERNEMENT de notrE ordRE</w:t>
      </w:r>
    </w:p>
    <w:p w:rsidR="00E473FE" w:rsidRDefault="00E473FE" w:rsidP="00E473FE">
      <w:pPr>
        <w:pStyle w:val="Standard"/>
        <w:jc w:val="center"/>
        <w:rPr>
          <w:rFonts w:ascii="Arial" w:hAnsi="Arial" w:cs="Arial"/>
          <w:sz w:val="22"/>
          <w:szCs w:val="22"/>
        </w:rPr>
      </w:pPr>
    </w:p>
    <w:p w:rsidR="002963AB" w:rsidRDefault="002963AB" w:rsidP="00E473FE">
      <w:pPr>
        <w:pStyle w:val="Standard"/>
        <w:jc w:val="center"/>
        <w:rPr>
          <w:rFonts w:ascii="Arial" w:hAnsi="Arial" w:cs="Arial"/>
          <w:sz w:val="22"/>
          <w:szCs w:val="22"/>
        </w:rPr>
      </w:pPr>
    </w:p>
    <w:p w:rsidR="002963AB" w:rsidRPr="00FC128A" w:rsidRDefault="002963AB" w:rsidP="00E473FE">
      <w:pPr>
        <w:pStyle w:val="Standard"/>
        <w:jc w:val="center"/>
        <w:rPr>
          <w:rFonts w:ascii="Arial" w:hAnsi="Arial" w:cs="Arial"/>
          <w:sz w:val="22"/>
          <w:szCs w:val="22"/>
        </w:rPr>
      </w:pPr>
    </w:p>
    <w:p w:rsidR="002963AB" w:rsidRDefault="002963AB" w:rsidP="00E473FE">
      <w:pPr>
        <w:pStyle w:val="Standard"/>
        <w:jc w:val="center"/>
        <w:rPr>
          <w:rFonts w:ascii="Arial" w:hAnsi="Arial" w:cs="Arial"/>
          <w:sz w:val="22"/>
          <w:szCs w:val="22"/>
        </w:rPr>
        <w:sectPr w:rsidR="002963AB" w:rsidSect="002963AB">
          <w:type w:val="continuous"/>
          <w:pgSz w:w="11906" w:h="16838"/>
          <w:pgMar w:top="1417" w:right="1417" w:bottom="1417" w:left="1417" w:header="708" w:footer="708" w:gutter="0"/>
          <w:cols w:space="708"/>
          <w:docGrid w:linePitch="360"/>
        </w:sectPr>
      </w:pPr>
    </w:p>
    <w:p w:rsidR="00E473FE" w:rsidRPr="000B687D" w:rsidRDefault="00E473FE" w:rsidP="00E473FE">
      <w:pPr>
        <w:pStyle w:val="Standard"/>
        <w:jc w:val="center"/>
        <w:rPr>
          <w:rFonts w:ascii="Arial" w:hAnsi="Arial" w:cs="Arial"/>
          <w:sz w:val="22"/>
          <w:szCs w:val="22"/>
        </w:rPr>
      </w:pPr>
    </w:p>
    <w:p w:rsidR="00E473FE" w:rsidRPr="000B687D" w:rsidRDefault="00E473FE" w:rsidP="00E473FE">
      <w:pPr>
        <w:pStyle w:val="Standard"/>
        <w:jc w:val="center"/>
        <w:rPr>
          <w:rFonts w:ascii="Arial" w:hAnsi="Arial" w:cs="Arial"/>
          <w:sz w:val="22"/>
          <w:szCs w:val="22"/>
        </w:rPr>
      </w:pPr>
    </w:p>
    <w:p w:rsidR="000C3234" w:rsidRPr="000B687D" w:rsidRDefault="000C3234" w:rsidP="00E473FE">
      <w:pPr>
        <w:pStyle w:val="Standard"/>
        <w:jc w:val="center"/>
        <w:rPr>
          <w:rFonts w:ascii="Arial" w:hAnsi="Arial" w:cs="Arial"/>
          <w:sz w:val="22"/>
          <w:szCs w:val="22"/>
        </w:rPr>
        <w:sectPr w:rsidR="000C3234" w:rsidRPr="000B687D" w:rsidSect="00FF7938">
          <w:type w:val="continuous"/>
          <w:pgSz w:w="11906" w:h="16838"/>
          <w:pgMar w:top="1417" w:right="1417" w:bottom="1417" w:left="1417" w:header="708" w:footer="708" w:gutter="0"/>
          <w:cols w:num="2" w:space="708" w:equalWidth="0">
            <w:col w:w="5812" w:space="708"/>
            <w:col w:w="2552"/>
          </w:cols>
          <w:docGrid w:linePitch="360"/>
        </w:sectPr>
      </w:pPr>
    </w:p>
    <w:p w:rsidR="00332BBF" w:rsidRPr="00332BBF" w:rsidRDefault="00332BBF" w:rsidP="00332BBF">
      <w:pPr>
        <w:pStyle w:val="Standard"/>
        <w:keepNext/>
        <w:framePr w:dropCap="drop" w:lines="3" w:h="553" w:hRule="exact" w:wrap="around" w:vAnchor="text" w:hAnchor="page" w:x="1453" w:y="200"/>
        <w:suppressAutoHyphens w:val="0"/>
        <w:autoSpaceDN/>
        <w:spacing w:line="553" w:lineRule="exact"/>
        <w:jc w:val="both"/>
        <w:rPr>
          <w:rFonts w:ascii="Arial" w:hAnsi="Arial" w:cs="Arial"/>
          <w:bCs/>
          <w:color w:val="92CDDC" w:themeColor="accent5" w:themeTint="99"/>
          <w:position w:val="-6"/>
          <w:sz w:val="48"/>
          <w:szCs w:val="48"/>
        </w:rPr>
      </w:pPr>
      <w:r w:rsidRPr="000B687D">
        <w:rPr>
          <w:rFonts w:ascii="Arial" w:hAnsi="Arial" w:cs="Arial"/>
          <w:bCs/>
          <w:position w:val="-6"/>
          <w:sz w:val="48"/>
          <w:szCs w:val="48"/>
        </w:rPr>
        <w:t>117</w:t>
      </w:r>
    </w:p>
    <w:p w:rsidR="00E473FE" w:rsidRPr="00FC128A" w:rsidRDefault="00E473FE" w:rsidP="00E473FE">
      <w:pPr>
        <w:pStyle w:val="Standard"/>
        <w:jc w:val="center"/>
        <w:rPr>
          <w:rFonts w:ascii="Arial" w:hAnsi="Arial" w:cs="Arial"/>
          <w:sz w:val="22"/>
          <w:szCs w:val="22"/>
        </w:rPr>
      </w:pPr>
    </w:p>
    <w:p w:rsidR="000C3234" w:rsidRDefault="000C3234" w:rsidP="000C3234">
      <w:pPr>
        <w:pStyle w:val="Standard"/>
        <w:jc w:val="both"/>
        <w:rPr>
          <w:rFonts w:ascii="Arial" w:hAnsi="Arial" w:cs="Arial"/>
          <w:bCs/>
          <w:sz w:val="22"/>
          <w:szCs w:val="22"/>
        </w:rPr>
      </w:pPr>
      <w:r>
        <w:rPr>
          <w:rFonts w:ascii="Arial" w:hAnsi="Arial" w:cs="Arial"/>
          <w:bCs/>
          <w:sz w:val="22"/>
          <w:szCs w:val="22"/>
        </w:rPr>
        <w:t xml:space="preserve"> </w:t>
      </w:r>
      <w:r w:rsidR="00C60F3D">
        <w:rPr>
          <w:rFonts w:ascii="Arial" w:hAnsi="Arial" w:cs="Arial"/>
          <w:bCs/>
          <w:sz w:val="22"/>
          <w:szCs w:val="22"/>
        </w:rPr>
        <w:t xml:space="preserve"> </w:t>
      </w:r>
      <w:r w:rsidRPr="000C3234">
        <w:rPr>
          <w:rFonts w:ascii="Arial" w:hAnsi="Arial" w:cs="Arial"/>
          <w:bCs/>
          <w:color w:val="FF0000"/>
          <w:sz w:val="22"/>
          <w:szCs w:val="22"/>
        </w:rPr>
        <w:t xml:space="preserve">1. </w:t>
      </w:r>
      <w:r w:rsidRPr="008154DA">
        <w:rPr>
          <w:rFonts w:ascii="Arial" w:hAnsi="Arial" w:cs="Arial"/>
          <w:sz w:val="22"/>
          <w:szCs w:val="22"/>
        </w:rPr>
        <w:t xml:space="preserve">Notre Fraternité, sous la conduite de l’Esprit Saint, forme un ensemble vivant dans le Corps mystique du Christ. Elle est une communion de personnes consacrées qui, à la suite du Maître, cherchent à accomplir ensemble la volonté du Père et contribuent, par </w:t>
      </w:r>
      <w:r>
        <w:rPr>
          <w:rFonts w:ascii="Arial" w:hAnsi="Arial" w:cs="Arial"/>
          <w:sz w:val="22"/>
          <w:szCs w:val="22"/>
        </w:rPr>
        <w:t xml:space="preserve">diverses fonctions et services, </w:t>
      </w:r>
      <w:r w:rsidRPr="008154DA">
        <w:rPr>
          <w:rFonts w:ascii="Arial" w:hAnsi="Arial" w:cs="Arial"/>
          <w:sz w:val="22"/>
          <w:szCs w:val="22"/>
        </w:rPr>
        <w:t>à la construction de l'</w:t>
      </w:r>
      <w:r>
        <w:rPr>
          <w:rFonts w:ascii="Arial" w:hAnsi="Arial" w:cs="Arial"/>
          <w:sz w:val="22"/>
          <w:szCs w:val="22"/>
        </w:rPr>
        <w:t>É</w:t>
      </w:r>
      <w:r w:rsidRPr="008154DA">
        <w:rPr>
          <w:rFonts w:ascii="Arial" w:hAnsi="Arial" w:cs="Arial"/>
          <w:sz w:val="22"/>
          <w:szCs w:val="22"/>
        </w:rPr>
        <w:t>glise dans la charité.</w:t>
      </w:r>
    </w:p>
    <w:p w:rsidR="000C3234" w:rsidRDefault="000C3234" w:rsidP="00C60F3D">
      <w:pPr>
        <w:pStyle w:val="Standard"/>
        <w:ind w:firstLine="993"/>
        <w:jc w:val="both"/>
        <w:rPr>
          <w:rFonts w:ascii="Arial" w:hAnsi="Arial" w:cs="Arial"/>
          <w:bCs/>
          <w:sz w:val="22"/>
          <w:szCs w:val="22"/>
        </w:rPr>
      </w:pPr>
      <w:r w:rsidRPr="000C3234">
        <w:rPr>
          <w:rFonts w:ascii="Arial" w:hAnsi="Arial" w:cs="Arial"/>
          <w:bCs/>
          <w:color w:val="FF0000"/>
          <w:sz w:val="22"/>
          <w:szCs w:val="22"/>
        </w:rPr>
        <w:t>2</w:t>
      </w:r>
      <w:r w:rsidRPr="000C3234">
        <w:rPr>
          <w:rFonts w:ascii="Arial" w:hAnsi="Arial" w:cs="Arial"/>
          <w:color w:val="FF0000"/>
          <w:sz w:val="22"/>
          <w:szCs w:val="22"/>
        </w:rPr>
        <w:t>.</w:t>
      </w:r>
      <w:r>
        <w:rPr>
          <w:rFonts w:ascii="Arial" w:hAnsi="Arial" w:cs="Arial"/>
          <w:sz w:val="22"/>
          <w:szCs w:val="22"/>
        </w:rPr>
        <w:t xml:space="preserve"> De là vient le fort sentiment </w:t>
      </w:r>
      <w:r w:rsidRPr="008154DA">
        <w:rPr>
          <w:rFonts w:ascii="Arial" w:hAnsi="Arial" w:cs="Arial"/>
          <w:sz w:val="22"/>
          <w:szCs w:val="22"/>
        </w:rPr>
        <w:t xml:space="preserve">qui est le nôtre de </w:t>
      </w:r>
      <w:r>
        <w:rPr>
          <w:rFonts w:ascii="Arial" w:hAnsi="Arial" w:cs="Arial"/>
          <w:sz w:val="22"/>
          <w:szCs w:val="22"/>
        </w:rPr>
        <w:t>devoir contribuer</w:t>
      </w:r>
      <w:r w:rsidRPr="008154DA">
        <w:rPr>
          <w:rFonts w:ascii="Arial" w:hAnsi="Arial" w:cs="Arial"/>
          <w:sz w:val="22"/>
          <w:szCs w:val="22"/>
        </w:rPr>
        <w:t xml:space="preserve"> au bien de l’</w:t>
      </w:r>
      <w:r>
        <w:rPr>
          <w:rFonts w:ascii="Arial" w:hAnsi="Arial" w:cs="Arial"/>
          <w:sz w:val="22"/>
          <w:szCs w:val="22"/>
        </w:rPr>
        <w:t>É</w:t>
      </w:r>
      <w:r w:rsidRPr="008154DA">
        <w:rPr>
          <w:rFonts w:ascii="Arial" w:hAnsi="Arial" w:cs="Arial"/>
          <w:sz w:val="22"/>
          <w:szCs w:val="22"/>
        </w:rPr>
        <w:t>glise et de la Fraternité, selon la grâce reçue et notre vocation capucine.</w:t>
      </w:r>
    </w:p>
    <w:p w:rsidR="000C3234" w:rsidRDefault="000C3234" w:rsidP="0068390B">
      <w:pPr>
        <w:pStyle w:val="Standard"/>
        <w:ind w:firstLine="993"/>
        <w:jc w:val="both"/>
        <w:rPr>
          <w:rFonts w:ascii="Arial" w:hAnsi="Arial" w:cs="Arial"/>
          <w:sz w:val="22"/>
          <w:szCs w:val="22"/>
        </w:rPr>
      </w:pPr>
      <w:r w:rsidRPr="000C3234">
        <w:rPr>
          <w:rFonts w:ascii="Arial" w:hAnsi="Arial" w:cs="Arial"/>
          <w:bCs/>
          <w:color w:val="FF0000"/>
          <w:sz w:val="22"/>
          <w:szCs w:val="22"/>
        </w:rPr>
        <w:t>3.</w:t>
      </w:r>
      <w:r w:rsidRPr="008154DA">
        <w:rPr>
          <w:rFonts w:ascii="Arial" w:hAnsi="Arial" w:cs="Arial"/>
          <w:bCs/>
          <w:sz w:val="22"/>
          <w:szCs w:val="22"/>
        </w:rPr>
        <w:t xml:space="preserve"> </w:t>
      </w:r>
      <w:r>
        <w:rPr>
          <w:rFonts w:ascii="Arial" w:hAnsi="Arial" w:cs="Arial"/>
          <w:bCs/>
          <w:sz w:val="22"/>
          <w:szCs w:val="22"/>
        </w:rPr>
        <w:t>Que l</w:t>
      </w:r>
      <w:r w:rsidRPr="008154DA">
        <w:rPr>
          <w:rFonts w:ascii="Arial" w:hAnsi="Arial" w:cs="Arial"/>
          <w:bCs/>
          <w:sz w:val="22"/>
          <w:szCs w:val="22"/>
        </w:rPr>
        <w:t>es chapitres et les supérieurs, expression de l’unité spirituelle e</w:t>
      </w:r>
      <w:r>
        <w:rPr>
          <w:rFonts w:ascii="Arial" w:hAnsi="Arial" w:cs="Arial"/>
          <w:bCs/>
          <w:sz w:val="22"/>
          <w:szCs w:val="22"/>
        </w:rPr>
        <w:t>t visible de l’Ordre, nourrissent</w:t>
      </w:r>
      <w:r w:rsidRPr="008154DA">
        <w:rPr>
          <w:rFonts w:ascii="Arial" w:hAnsi="Arial" w:cs="Arial"/>
          <w:bCs/>
          <w:sz w:val="22"/>
          <w:szCs w:val="22"/>
        </w:rPr>
        <w:t xml:space="preserve"> le lien de communion entre les frères</w:t>
      </w:r>
      <w:r>
        <w:rPr>
          <w:rFonts w:ascii="Arial" w:hAnsi="Arial" w:cs="Arial"/>
          <w:bCs/>
          <w:sz w:val="22"/>
          <w:szCs w:val="22"/>
        </w:rPr>
        <w:t>. Qu’ils exerce</w:t>
      </w:r>
      <w:r w:rsidRPr="008154DA">
        <w:rPr>
          <w:rFonts w:ascii="Arial" w:hAnsi="Arial" w:cs="Arial"/>
          <w:bCs/>
          <w:sz w:val="22"/>
          <w:szCs w:val="22"/>
        </w:rPr>
        <w:t>nt l’autorité reçue de Dieu par le ministère de l'</w:t>
      </w:r>
      <w:r>
        <w:rPr>
          <w:rFonts w:ascii="Arial" w:hAnsi="Arial" w:cs="Arial"/>
          <w:bCs/>
          <w:sz w:val="22"/>
          <w:szCs w:val="22"/>
        </w:rPr>
        <w:t>É</w:t>
      </w:r>
      <w:r w:rsidRPr="008154DA">
        <w:rPr>
          <w:rFonts w:ascii="Arial" w:hAnsi="Arial" w:cs="Arial"/>
          <w:bCs/>
          <w:sz w:val="22"/>
          <w:szCs w:val="22"/>
        </w:rPr>
        <w:t xml:space="preserve">glise en esprit de service et avec </w:t>
      </w:r>
      <w:r>
        <w:rPr>
          <w:rFonts w:ascii="Arial" w:hAnsi="Arial" w:cs="Arial"/>
          <w:bCs/>
          <w:sz w:val="22"/>
          <w:szCs w:val="22"/>
        </w:rPr>
        <w:t>sollicitude pastorale, conformé</w:t>
      </w:r>
      <w:r w:rsidRPr="008154DA">
        <w:rPr>
          <w:rFonts w:ascii="Arial" w:hAnsi="Arial" w:cs="Arial"/>
          <w:bCs/>
          <w:sz w:val="22"/>
          <w:szCs w:val="22"/>
        </w:rPr>
        <w:t xml:space="preserve">ment aux normes du droit universel et de ces </w:t>
      </w:r>
      <w:r>
        <w:rPr>
          <w:rFonts w:ascii="Arial" w:hAnsi="Arial" w:cs="Arial"/>
          <w:bCs/>
          <w:sz w:val="22"/>
          <w:szCs w:val="22"/>
        </w:rPr>
        <w:t>C</w:t>
      </w:r>
      <w:r w:rsidRPr="008154DA">
        <w:rPr>
          <w:rFonts w:ascii="Arial" w:hAnsi="Arial" w:cs="Arial"/>
          <w:bCs/>
          <w:sz w:val="22"/>
          <w:szCs w:val="22"/>
        </w:rPr>
        <w:t>onstitutions.</w:t>
      </w:r>
    </w:p>
    <w:p w:rsidR="000C3234" w:rsidRPr="00FC128A" w:rsidRDefault="000C3234" w:rsidP="00C71A8F">
      <w:pPr>
        <w:pStyle w:val="Standard"/>
        <w:jc w:val="center"/>
        <w:rPr>
          <w:rFonts w:ascii="Arial" w:hAnsi="Arial" w:cs="Arial"/>
          <w:sz w:val="22"/>
          <w:szCs w:val="22"/>
        </w:rPr>
      </w:pPr>
    </w:p>
    <w:p w:rsidR="000C3234" w:rsidRPr="00FC128A" w:rsidRDefault="000C3234" w:rsidP="00C71A8F">
      <w:pPr>
        <w:pStyle w:val="Standard"/>
        <w:jc w:val="center"/>
        <w:rPr>
          <w:rFonts w:ascii="Arial" w:hAnsi="Arial" w:cs="Arial"/>
          <w:sz w:val="22"/>
          <w:szCs w:val="22"/>
        </w:rPr>
      </w:pPr>
    </w:p>
    <w:p w:rsidR="000C3234" w:rsidRPr="000300BC" w:rsidRDefault="000C3234" w:rsidP="00C71A8F">
      <w:pPr>
        <w:pStyle w:val="Standard"/>
        <w:jc w:val="center"/>
        <w:rPr>
          <w:rFonts w:ascii="Arial" w:hAnsi="Arial" w:cs="Arial"/>
          <w:b/>
        </w:rPr>
      </w:pPr>
      <w:r w:rsidRPr="000300BC">
        <w:rPr>
          <w:rFonts w:ascii="Arial" w:hAnsi="Arial" w:cs="Arial"/>
          <w:b/>
        </w:rPr>
        <w:t>Article I</w:t>
      </w:r>
    </w:p>
    <w:p w:rsidR="000C3234" w:rsidRPr="00D36C35" w:rsidRDefault="000C3234" w:rsidP="000C3234">
      <w:pPr>
        <w:pStyle w:val="Standard"/>
        <w:jc w:val="center"/>
        <w:rPr>
          <w:rFonts w:ascii="Arial" w:hAnsi="Arial" w:cs="Arial"/>
        </w:rPr>
      </w:pPr>
    </w:p>
    <w:p w:rsidR="000C3234" w:rsidRPr="00D36C35" w:rsidRDefault="000C3234" w:rsidP="000C3234">
      <w:pPr>
        <w:pStyle w:val="Standard"/>
        <w:jc w:val="center"/>
        <w:rPr>
          <w:rFonts w:ascii="Arial" w:hAnsi="Arial" w:cs="Arial"/>
        </w:rPr>
      </w:pPr>
    </w:p>
    <w:p w:rsidR="000C3234" w:rsidRPr="00153808" w:rsidRDefault="000C3234" w:rsidP="000C3234">
      <w:pPr>
        <w:pStyle w:val="Standard"/>
        <w:jc w:val="center"/>
        <w:rPr>
          <w:rFonts w:ascii="Arial" w:hAnsi="Arial" w:cs="Arial"/>
          <w:b/>
        </w:rPr>
      </w:pPr>
      <w:r w:rsidRPr="00153808">
        <w:rPr>
          <w:rFonts w:ascii="Arial" w:hAnsi="Arial" w:cs="Arial"/>
          <w:b/>
        </w:rPr>
        <w:t>La structure de l'Ordre</w:t>
      </w:r>
    </w:p>
    <w:p w:rsidR="000C3234" w:rsidRDefault="000C3234" w:rsidP="000C3234">
      <w:pPr>
        <w:pStyle w:val="Standard"/>
        <w:jc w:val="center"/>
        <w:rPr>
          <w:rFonts w:ascii="Arial" w:hAnsi="Arial" w:cs="Arial"/>
          <w:sz w:val="22"/>
          <w:szCs w:val="22"/>
        </w:rPr>
      </w:pPr>
    </w:p>
    <w:p w:rsidR="000C3234" w:rsidRPr="00FC128A" w:rsidRDefault="000C3234" w:rsidP="000C3234">
      <w:pPr>
        <w:pStyle w:val="Standard"/>
        <w:jc w:val="center"/>
        <w:rPr>
          <w:rFonts w:ascii="Arial" w:hAnsi="Arial" w:cs="Arial"/>
          <w:sz w:val="22"/>
          <w:szCs w:val="22"/>
        </w:rPr>
      </w:pPr>
    </w:p>
    <w:p w:rsidR="000C3234" w:rsidRPr="000B687D" w:rsidRDefault="000C3234" w:rsidP="000C3234">
      <w:pPr>
        <w:pStyle w:val="Standard"/>
        <w:keepNext/>
        <w:framePr w:dropCap="drop" w:lines="2" w:wrap="around" w:vAnchor="text" w:hAnchor="text"/>
        <w:suppressAutoHyphens w:val="0"/>
        <w:autoSpaceDN/>
        <w:spacing w:line="505" w:lineRule="exact"/>
        <w:jc w:val="both"/>
        <w:rPr>
          <w:rFonts w:ascii="Arial" w:hAnsi="Arial" w:cs="Arial"/>
          <w:bCs/>
          <w:position w:val="-5"/>
          <w:sz w:val="48"/>
          <w:szCs w:val="48"/>
        </w:rPr>
      </w:pPr>
      <w:r w:rsidRPr="000B687D">
        <w:rPr>
          <w:rFonts w:ascii="Arial" w:hAnsi="Arial" w:cs="Arial"/>
          <w:bCs/>
          <w:position w:val="-5"/>
          <w:sz w:val="48"/>
          <w:szCs w:val="48"/>
        </w:rPr>
        <w:t>118</w:t>
      </w:r>
    </w:p>
    <w:p w:rsidR="000C3234" w:rsidRDefault="000C3234" w:rsidP="000C3234">
      <w:pPr>
        <w:pStyle w:val="Standard"/>
        <w:jc w:val="both"/>
        <w:rPr>
          <w:rFonts w:ascii="Arial" w:hAnsi="Arial" w:cs="Arial"/>
          <w:bCs/>
          <w:sz w:val="22"/>
          <w:szCs w:val="22"/>
        </w:rPr>
      </w:pPr>
      <w:r>
        <w:rPr>
          <w:rFonts w:ascii="Arial" w:hAnsi="Arial" w:cs="Arial"/>
          <w:bCs/>
          <w:sz w:val="22"/>
          <w:szCs w:val="22"/>
        </w:rPr>
        <w:t xml:space="preserve"> </w:t>
      </w:r>
      <w:r w:rsidR="00C60F3D">
        <w:rPr>
          <w:rFonts w:ascii="Arial" w:hAnsi="Arial" w:cs="Arial"/>
          <w:bCs/>
          <w:sz w:val="22"/>
          <w:szCs w:val="22"/>
        </w:rPr>
        <w:t xml:space="preserve">  </w:t>
      </w:r>
      <w:r w:rsidRPr="000C3234">
        <w:rPr>
          <w:rFonts w:ascii="Arial" w:hAnsi="Arial" w:cs="Arial"/>
          <w:bCs/>
          <w:color w:val="FF0000"/>
          <w:sz w:val="22"/>
          <w:szCs w:val="22"/>
        </w:rPr>
        <w:t>1.</w:t>
      </w:r>
      <w:r w:rsidRPr="008154DA">
        <w:rPr>
          <w:rFonts w:ascii="Arial" w:hAnsi="Arial" w:cs="Arial"/>
          <w:bCs/>
          <w:sz w:val="22"/>
          <w:szCs w:val="22"/>
        </w:rPr>
        <w:t xml:space="preserve"> Notre Ordre ou Fraternité est constitué de frères, dont chacun appar</w:t>
      </w:r>
      <w:r>
        <w:rPr>
          <w:rFonts w:ascii="Arial" w:hAnsi="Arial" w:cs="Arial"/>
          <w:bCs/>
          <w:sz w:val="22"/>
          <w:szCs w:val="22"/>
        </w:rPr>
        <w:t xml:space="preserve">tient à une circonscription et </w:t>
      </w:r>
      <w:r w:rsidRPr="008154DA">
        <w:rPr>
          <w:rFonts w:ascii="Arial" w:hAnsi="Arial" w:cs="Arial"/>
          <w:bCs/>
          <w:sz w:val="22"/>
          <w:szCs w:val="22"/>
        </w:rPr>
        <w:t>est affecté à une fraternité locale.</w:t>
      </w:r>
      <w:r>
        <w:rPr>
          <w:rFonts w:ascii="Arial" w:hAnsi="Arial" w:cs="Arial"/>
          <w:bCs/>
          <w:sz w:val="22"/>
          <w:szCs w:val="22"/>
        </w:rPr>
        <w:t xml:space="preserve"> </w:t>
      </w:r>
      <w:r w:rsidRPr="008154DA">
        <w:rPr>
          <w:rFonts w:ascii="Arial" w:hAnsi="Arial" w:cs="Arial"/>
          <w:bCs/>
          <w:sz w:val="22"/>
          <w:szCs w:val="22"/>
        </w:rPr>
        <w:t xml:space="preserve">Toute </w:t>
      </w:r>
      <w:r>
        <w:rPr>
          <w:rFonts w:ascii="Arial" w:hAnsi="Arial" w:cs="Arial"/>
          <w:bCs/>
          <w:sz w:val="22"/>
          <w:szCs w:val="22"/>
        </w:rPr>
        <w:t>c</w:t>
      </w:r>
      <w:r w:rsidRPr="008154DA">
        <w:rPr>
          <w:rFonts w:ascii="Arial" w:hAnsi="Arial" w:cs="Arial"/>
          <w:bCs/>
          <w:sz w:val="22"/>
          <w:szCs w:val="22"/>
        </w:rPr>
        <w:t xml:space="preserve">irconscription et toute fraternité locale, prise </w:t>
      </w:r>
      <w:r>
        <w:rPr>
          <w:rFonts w:ascii="Arial" w:hAnsi="Arial" w:cs="Arial"/>
          <w:bCs/>
          <w:sz w:val="22"/>
          <w:szCs w:val="22"/>
        </w:rPr>
        <w:t>dans sa singularité</w:t>
      </w:r>
      <w:r w:rsidRPr="008154DA">
        <w:rPr>
          <w:rFonts w:ascii="Arial" w:hAnsi="Arial" w:cs="Arial"/>
          <w:bCs/>
          <w:sz w:val="22"/>
          <w:szCs w:val="22"/>
        </w:rPr>
        <w:t xml:space="preserve">, </w:t>
      </w:r>
      <w:r>
        <w:rPr>
          <w:rFonts w:ascii="Arial" w:hAnsi="Arial" w:cs="Arial"/>
          <w:bCs/>
          <w:sz w:val="22"/>
          <w:szCs w:val="22"/>
        </w:rPr>
        <w:t>est</w:t>
      </w:r>
      <w:r w:rsidRPr="008154DA">
        <w:rPr>
          <w:rFonts w:ascii="Arial" w:hAnsi="Arial" w:cs="Arial"/>
          <w:bCs/>
          <w:sz w:val="22"/>
          <w:szCs w:val="22"/>
        </w:rPr>
        <w:t xml:space="preserve"> une vraie fraternité.</w:t>
      </w:r>
    </w:p>
    <w:p w:rsidR="000C3234" w:rsidRDefault="000C3234" w:rsidP="00C60F3D">
      <w:pPr>
        <w:pStyle w:val="Standard"/>
        <w:ind w:firstLine="993"/>
        <w:jc w:val="both"/>
        <w:rPr>
          <w:rFonts w:ascii="Arial" w:hAnsi="Arial" w:cs="Arial"/>
          <w:bCs/>
          <w:sz w:val="22"/>
          <w:szCs w:val="22"/>
        </w:rPr>
      </w:pPr>
      <w:r w:rsidRPr="000C3234">
        <w:rPr>
          <w:rFonts w:ascii="Arial" w:hAnsi="Arial" w:cs="Arial"/>
          <w:bCs/>
          <w:color w:val="FF0000"/>
          <w:sz w:val="22"/>
          <w:szCs w:val="22"/>
        </w:rPr>
        <w:t>2</w:t>
      </w:r>
      <w:r w:rsidRPr="000C3234">
        <w:rPr>
          <w:rFonts w:ascii="Arial" w:hAnsi="Arial" w:cs="Arial"/>
          <w:color w:val="FF0000"/>
          <w:sz w:val="22"/>
          <w:szCs w:val="22"/>
        </w:rPr>
        <w:t>.</w:t>
      </w:r>
      <w:r w:rsidRPr="008154DA">
        <w:rPr>
          <w:rFonts w:ascii="Arial" w:hAnsi="Arial" w:cs="Arial"/>
          <w:i/>
          <w:sz w:val="22"/>
          <w:szCs w:val="22"/>
        </w:rPr>
        <w:t xml:space="preserve"> </w:t>
      </w:r>
      <w:r w:rsidRPr="008154DA">
        <w:rPr>
          <w:rFonts w:ascii="Arial" w:hAnsi="Arial" w:cs="Arial"/>
          <w:bCs/>
          <w:sz w:val="22"/>
          <w:szCs w:val="22"/>
        </w:rPr>
        <w:t xml:space="preserve">Les </w:t>
      </w:r>
      <w:r>
        <w:rPr>
          <w:rFonts w:ascii="Arial" w:hAnsi="Arial" w:cs="Arial"/>
          <w:bCs/>
          <w:sz w:val="22"/>
          <w:szCs w:val="22"/>
        </w:rPr>
        <w:t>C</w:t>
      </w:r>
      <w:r w:rsidRPr="008154DA">
        <w:rPr>
          <w:rFonts w:ascii="Arial" w:hAnsi="Arial" w:cs="Arial"/>
          <w:bCs/>
          <w:sz w:val="22"/>
          <w:szCs w:val="22"/>
        </w:rPr>
        <w:t>irconscriptions sont ordinairement les</w:t>
      </w:r>
      <w:r>
        <w:rPr>
          <w:rFonts w:ascii="Arial" w:hAnsi="Arial" w:cs="Arial"/>
          <w:sz w:val="22"/>
          <w:szCs w:val="22"/>
        </w:rPr>
        <w:t xml:space="preserve"> </w:t>
      </w:r>
      <w:r w:rsidRPr="008154DA">
        <w:rPr>
          <w:rFonts w:ascii="Arial" w:hAnsi="Arial" w:cs="Arial"/>
          <w:bCs/>
          <w:sz w:val="22"/>
          <w:szCs w:val="22"/>
        </w:rPr>
        <w:t>provinces et les custodies, unies en relation</w:t>
      </w:r>
      <w:r>
        <w:rPr>
          <w:rFonts w:ascii="Arial" w:hAnsi="Arial" w:cs="Arial"/>
          <w:sz w:val="22"/>
          <w:szCs w:val="22"/>
        </w:rPr>
        <w:t xml:space="preserve"> </w:t>
      </w:r>
      <w:r w:rsidRPr="008154DA">
        <w:rPr>
          <w:rFonts w:ascii="Arial" w:hAnsi="Arial" w:cs="Arial"/>
          <w:bCs/>
          <w:sz w:val="22"/>
          <w:szCs w:val="22"/>
        </w:rPr>
        <w:t>vitale entre elles sous l’autorité du ministre</w:t>
      </w:r>
      <w:r>
        <w:rPr>
          <w:rFonts w:ascii="Arial" w:hAnsi="Arial" w:cs="Arial"/>
          <w:sz w:val="22"/>
          <w:szCs w:val="22"/>
        </w:rPr>
        <w:t xml:space="preserve"> </w:t>
      </w:r>
      <w:r w:rsidRPr="008154DA">
        <w:rPr>
          <w:rFonts w:ascii="Arial" w:hAnsi="Arial" w:cs="Arial"/>
          <w:bCs/>
          <w:sz w:val="22"/>
          <w:szCs w:val="22"/>
        </w:rPr>
        <w:t>général.</w:t>
      </w:r>
    </w:p>
    <w:p w:rsidR="000C3234" w:rsidRDefault="000C3234" w:rsidP="00C60F3D">
      <w:pPr>
        <w:pStyle w:val="Standard"/>
        <w:ind w:firstLine="993"/>
        <w:jc w:val="both"/>
        <w:rPr>
          <w:rFonts w:ascii="Arial" w:hAnsi="Arial" w:cs="Arial"/>
          <w:bCs/>
          <w:sz w:val="22"/>
          <w:szCs w:val="22"/>
        </w:rPr>
      </w:pPr>
      <w:r w:rsidRPr="000C3234">
        <w:rPr>
          <w:rFonts w:ascii="Arial" w:hAnsi="Arial" w:cs="Arial"/>
          <w:bCs/>
          <w:color w:val="FF0000"/>
          <w:sz w:val="22"/>
          <w:szCs w:val="22"/>
        </w:rPr>
        <w:t>3.</w:t>
      </w:r>
      <w:r w:rsidRPr="008154DA">
        <w:rPr>
          <w:rFonts w:ascii="Arial" w:hAnsi="Arial" w:cs="Arial"/>
          <w:bCs/>
          <w:sz w:val="22"/>
          <w:szCs w:val="22"/>
        </w:rPr>
        <w:t xml:space="preserve"> Toutes les circo</w:t>
      </w:r>
      <w:r>
        <w:rPr>
          <w:rFonts w:ascii="Arial" w:hAnsi="Arial" w:cs="Arial"/>
          <w:bCs/>
          <w:sz w:val="22"/>
          <w:szCs w:val="22"/>
        </w:rPr>
        <w:t>nscriptions sont constituées d'</w:t>
      </w:r>
      <w:r w:rsidRPr="008154DA">
        <w:rPr>
          <w:rFonts w:ascii="Arial" w:hAnsi="Arial" w:cs="Arial"/>
          <w:bCs/>
          <w:sz w:val="22"/>
          <w:szCs w:val="22"/>
        </w:rPr>
        <w:t>un groupe de frères réunis en fraternités</w:t>
      </w:r>
      <w:r>
        <w:rPr>
          <w:rFonts w:ascii="Arial" w:hAnsi="Arial" w:cs="Arial"/>
          <w:sz w:val="22"/>
          <w:szCs w:val="22"/>
        </w:rPr>
        <w:t xml:space="preserve"> </w:t>
      </w:r>
      <w:r w:rsidRPr="008154DA">
        <w:rPr>
          <w:rFonts w:ascii="Arial" w:hAnsi="Arial" w:cs="Arial"/>
          <w:bCs/>
          <w:sz w:val="22"/>
          <w:szCs w:val="22"/>
        </w:rPr>
        <w:t>locales ou maisons sur un territoire propre et exclusif</w:t>
      </w:r>
      <w:r>
        <w:rPr>
          <w:rFonts w:ascii="Arial" w:hAnsi="Arial" w:cs="Arial"/>
          <w:bCs/>
          <w:sz w:val="22"/>
          <w:szCs w:val="22"/>
        </w:rPr>
        <w:t>,</w:t>
      </w:r>
      <w:r w:rsidRPr="008154DA">
        <w:rPr>
          <w:rFonts w:ascii="Arial" w:hAnsi="Arial" w:cs="Arial"/>
          <w:bCs/>
          <w:sz w:val="22"/>
          <w:szCs w:val="22"/>
        </w:rPr>
        <w:t xml:space="preserve"> déterminé dans le décret d'érection.</w:t>
      </w:r>
    </w:p>
    <w:p w:rsidR="000C3234" w:rsidRDefault="000C3234" w:rsidP="000C3234">
      <w:pPr>
        <w:pStyle w:val="Standard"/>
        <w:jc w:val="both"/>
        <w:rPr>
          <w:rFonts w:ascii="Arial" w:hAnsi="Arial" w:cs="Arial"/>
          <w:bCs/>
          <w:sz w:val="22"/>
          <w:szCs w:val="22"/>
        </w:rPr>
      </w:pPr>
    </w:p>
    <w:p w:rsidR="00BB1DFA" w:rsidRDefault="00BB1DFA" w:rsidP="000C3234">
      <w:pPr>
        <w:pStyle w:val="Standard"/>
        <w:jc w:val="both"/>
        <w:rPr>
          <w:rFonts w:ascii="Arial" w:hAnsi="Arial" w:cs="Arial"/>
          <w:bCs/>
          <w:sz w:val="22"/>
          <w:szCs w:val="22"/>
        </w:rPr>
      </w:pPr>
    </w:p>
    <w:p w:rsidR="00BB1DFA" w:rsidRDefault="00BB1DFA" w:rsidP="000C3234">
      <w:pPr>
        <w:pStyle w:val="Standard"/>
        <w:jc w:val="both"/>
        <w:rPr>
          <w:rFonts w:ascii="Arial" w:hAnsi="Arial" w:cs="Arial"/>
          <w:bCs/>
          <w:sz w:val="22"/>
          <w:szCs w:val="22"/>
        </w:rPr>
      </w:pPr>
    </w:p>
    <w:p w:rsidR="00BB1DFA" w:rsidRDefault="00BB1DFA" w:rsidP="000C3234">
      <w:pPr>
        <w:pStyle w:val="Standard"/>
        <w:jc w:val="both"/>
        <w:rPr>
          <w:rFonts w:ascii="Arial" w:hAnsi="Arial" w:cs="Arial"/>
          <w:bCs/>
          <w:sz w:val="22"/>
          <w:szCs w:val="22"/>
        </w:rPr>
      </w:pPr>
    </w:p>
    <w:p w:rsidR="0068390B" w:rsidRDefault="0068390B" w:rsidP="000C3234">
      <w:pPr>
        <w:pStyle w:val="Standard"/>
        <w:jc w:val="both"/>
        <w:rPr>
          <w:rFonts w:ascii="Arial" w:hAnsi="Arial" w:cs="Arial"/>
          <w:bCs/>
          <w:sz w:val="22"/>
          <w:szCs w:val="22"/>
        </w:rPr>
      </w:pPr>
    </w:p>
    <w:p w:rsidR="00B666EB" w:rsidRPr="00B666EB" w:rsidRDefault="00B666EB" w:rsidP="00B666EB">
      <w:pPr>
        <w:autoSpaceDE w:val="0"/>
        <w:autoSpaceDN w:val="0"/>
        <w:adjustRightInd w:val="0"/>
        <w:rPr>
          <w:rFonts w:ascii="OfficinaSans-Bold" w:hAnsi="OfficinaSans-Bold" w:cs="OfficinaSans-Bold"/>
          <w:b/>
          <w:bCs/>
          <w:color w:val="E4000F"/>
          <w:sz w:val="16"/>
          <w:szCs w:val="16"/>
          <w:lang w:val="fr-FR"/>
        </w:rPr>
      </w:pPr>
      <w:r w:rsidRPr="00B666EB">
        <w:rPr>
          <w:rFonts w:ascii="OfficinaSans-Bold" w:hAnsi="OfficinaSans-Bold" w:cs="OfficinaSans-Bold"/>
          <w:b/>
          <w:bCs/>
          <w:color w:val="E4000F"/>
          <w:sz w:val="16"/>
          <w:szCs w:val="16"/>
          <w:lang w:val="fr-FR"/>
        </w:rPr>
        <w:lastRenderedPageBreak/>
        <w:t xml:space="preserve">L’Ordre dans l’Église </w:t>
      </w:r>
    </w:p>
    <w:p w:rsidR="00B666EB" w:rsidRPr="00B666EB" w:rsidRDefault="00B666EB" w:rsidP="00B666EB">
      <w:pPr>
        <w:autoSpaceDE w:val="0"/>
        <w:autoSpaceDN w:val="0"/>
        <w:adjustRightInd w:val="0"/>
        <w:rPr>
          <w:rFonts w:ascii="OfficinaSans-Book" w:hAnsi="OfficinaSans-Book" w:cs="OfficinaSans-Book"/>
          <w:color w:val="000000"/>
          <w:sz w:val="16"/>
          <w:szCs w:val="16"/>
          <w:lang w:val="fr-FR"/>
        </w:rPr>
      </w:pPr>
    </w:p>
    <w:p w:rsidR="00B666EB" w:rsidRPr="00506E2C" w:rsidRDefault="00B666EB" w:rsidP="00B666EB">
      <w:pPr>
        <w:autoSpaceDE w:val="0"/>
        <w:autoSpaceDN w:val="0"/>
        <w:adjustRightInd w:val="0"/>
        <w:rPr>
          <w:rFonts w:ascii="OfficinaSans-Book" w:hAnsi="OfficinaSans-Book" w:cs="OfficinaSans-Book"/>
          <w:i/>
          <w:color w:val="000000"/>
          <w:sz w:val="16"/>
          <w:szCs w:val="16"/>
          <w:lang w:val="fr-FR"/>
        </w:rPr>
      </w:pPr>
      <w:r w:rsidRPr="00506E2C">
        <w:rPr>
          <w:rFonts w:ascii="OfficinaSans-Book" w:hAnsi="OfficinaSans-Book" w:cs="OfficinaSans-Book"/>
          <w:i/>
          <w:color w:val="000000"/>
          <w:sz w:val="16"/>
          <w:szCs w:val="16"/>
          <w:lang w:val="fr-FR"/>
        </w:rPr>
        <w:t xml:space="preserve">1Cor </w:t>
      </w:r>
      <w:r w:rsidRPr="006F1F85">
        <w:rPr>
          <w:rFonts w:ascii="OfficinaSans-Book" w:hAnsi="OfficinaSans-Book" w:cs="OfficinaSans-Book"/>
          <w:b/>
          <w:i/>
          <w:color w:val="000000"/>
          <w:sz w:val="16"/>
          <w:szCs w:val="16"/>
          <w:lang w:val="fr-FR"/>
        </w:rPr>
        <w:t>12</w:t>
      </w:r>
      <w:r w:rsidRPr="00506E2C">
        <w:rPr>
          <w:rFonts w:ascii="OfficinaSans-Book" w:hAnsi="OfficinaSans-Book" w:cs="OfficinaSans-Book"/>
          <w:i/>
          <w:color w:val="000000"/>
          <w:sz w:val="16"/>
          <w:szCs w:val="16"/>
          <w:lang w:val="fr-FR"/>
        </w:rPr>
        <w:t>,</w:t>
      </w:r>
      <w:r w:rsidR="006F1F85">
        <w:rPr>
          <w:rFonts w:ascii="OfficinaSans-Book" w:hAnsi="OfficinaSans-Book" w:cs="OfficinaSans-Book"/>
          <w:i/>
          <w:color w:val="000000"/>
          <w:sz w:val="16"/>
          <w:szCs w:val="16"/>
          <w:lang w:val="fr-FR"/>
        </w:rPr>
        <w:t xml:space="preserve"> </w:t>
      </w:r>
      <w:r w:rsidRPr="00506E2C">
        <w:rPr>
          <w:rFonts w:ascii="OfficinaSans-Book" w:hAnsi="OfficinaSans-Book" w:cs="OfficinaSans-Book"/>
          <w:i/>
          <w:color w:val="000000"/>
          <w:sz w:val="16"/>
          <w:szCs w:val="16"/>
          <w:lang w:val="fr-FR"/>
        </w:rPr>
        <w:t xml:space="preserve">1-31; </w:t>
      </w:r>
      <w:r w:rsidRPr="006F1F85">
        <w:rPr>
          <w:rFonts w:ascii="OfficinaSans-Book" w:hAnsi="OfficinaSans-Book" w:cs="OfficinaSans-Book"/>
          <w:b/>
          <w:i/>
          <w:color w:val="000000"/>
          <w:sz w:val="16"/>
          <w:szCs w:val="16"/>
          <w:lang w:val="fr-FR"/>
        </w:rPr>
        <w:t>14</w:t>
      </w:r>
      <w:r w:rsidRPr="00506E2C">
        <w:rPr>
          <w:rFonts w:ascii="OfficinaSans-Book" w:hAnsi="OfficinaSans-Book" w:cs="OfficinaSans-Book"/>
          <w:i/>
          <w:color w:val="000000"/>
          <w:sz w:val="16"/>
          <w:szCs w:val="16"/>
          <w:lang w:val="fr-FR"/>
        </w:rPr>
        <w:t>,</w:t>
      </w:r>
      <w:r w:rsidR="006F1F85">
        <w:rPr>
          <w:rFonts w:ascii="OfficinaSans-Book" w:hAnsi="OfficinaSans-Book" w:cs="OfficinaSans-Book"/>
          <w:i/>
          <w:color w:val="000000"/>
          <w:sz w:val="16"/>
          <w:szCs w:val="16"/>
          <w:lang w:val="fr-FR"/>
        </w:rPr>
        <w:t xml:space="preserve"> </w:t>
      </w:r>
      <w:r w:rsidRPr="00506E2C">
        <w:rPr>
          <w:rFonts w:ascii="OfficinaSans-Book" w:hAnsi="OfficinaSans-Book" w:cs="OfficinaSans-Book"/>
          <w:i/>
          <w:color w:val="000000"/>
          <w:sz w:val="16"/>
          <w:szCs w:val="16"/>
          <w:lang w:val="fr-FR"/>
        </w:rPr>
        <w:t>12; Ep</w:t>
      </w:r>
      <w:r w:rsidR="00506E2C">
        <w:rPr>
          <w:rFonts w:ascii="OfficinaSans-Book" w:hAnsi="OfficinaSans-Book" w:cs="OfficinaSans-Book"/>
          <w:i/>
          <w:color w:val="000000"/>
          <w:sz w:val="16"/>
          <w:szCs w:val="16"/>
          <w:lang w:val="fr-FR"/>
        </w:rPr>
        <w:t xml:space="preserve"> </w:t>
      </w:r>
      <w:r w:rsidRPr="006F1F85">
        <w:rPr>
          <w:rFonts w:ascii="OfficinaSans-Book" w:hAnsi="OfficinaSans-Book" w:cs="OfficinaSans-Book"/>
          <w:b/>
          <w:i/>
          <w:color w:val="000000"/>
          <w:sz w:val="16"/>
          <w:szCs w:val="16"/>
          <w:lang w:val="fr-FR"/>
        </w:rPr>
        <w:t>4</w:t>
      </w:r>
      <w:r w:rsidRPr="00506E2C">
        <w:rPr>
          <w:rFonts w:ascii="OfficinaSans-Book" w:hAnsi="OfficinaSans-Book" w:cs="OfficinaSans-Book"/>
          <w:i/>
          <w:color w:val="000000"/>
          <w:sz w:val="16"/>
          <w:szCs w:val="16"/>
          <w:lang w:val="fr-FR"/>
        </w:rPr>
        <w:t>,</w:t>
      </w:r>
      <w:r w:rsidR="006F1F85">
        <w:rPr>
          <w:rFonts w:ascii="OfficinaSans-Book" w:hAnsi="OfficinaSans-Book" w:cs="OfficinaSans-Book"/>
          <w:i/>
          <w:color w:val="000000"/>
          <w:sz w:val="16"/>
          <w:szCs w:val="16"/>
          <w:lang w:val="fr-FR"/>
        </w:rPr>
        <w:t xml:space="preserve"> 12</w:t>
      </w:r>
    </w:p>
    <w:p w:rsidR="00B666EB" w:rsidRPr="00B85C0E" w:rsidRDefault="00B666EB" w:rsidP="00B666EB">
      <w:pPr>
        <w:autoSpaceDE w:val="0"/>
        <w:autoSpaceDN w:val="0"/>
        <w:adjustRightInd w:val="0"/>
        <w:rPr>
          <w:rFonts w:ascii="OfficinaSans-Book" w:hAnsi="OfficinaSans-Book" w:cs="OfficinaSans-Book"/>
          <w:color w:val="000000"/>
          <w:sz w:val="16"/>
          <w:szCs w:val="16"/>
          <w:lang w:val="fr-FR"/>
        </w:rPr>
      </w:pPr>
      <w:r w:rsidRPr="00B85C0E">
        <w:rPr>
          <w:rFonts w:ascii="OfficinaSans-Book" w:hAnsi="OfficinaSans-Book" w:cs="OfficinaSans-Book"/>
          <w:color w:val="000000"/>
          <w:sz w:val="16"/>
          <w:szCs w:val="16"/>
          <w:lang w:val="fr-FR"/>
        </w:rPr>
        <w:t xml:space="preserve">LG 30,44; PC 1; </w:t>
      </w:r>
    </w:p>
    <w:p w:rsidR="00B666EB" w:rsidRPr="00B85C0E" w:rsidRDefault="00B666EB" w:rsidP="00B666EB">
      <w:pPr>
        <w:autoSpaceDE w:val="0"/>
        <w:autoSpaceDN w:val="0"/>
        <w:adjustRightInd w:val="0"/>
        <w:rPr>
          <w:rFonts w:ascii="OfficinaSans-Book" w:hAnsi="OfficinaSans-Book" w:cs="OfficinaSans-Book"/>
          <w:color w:val="000000"/>
          <w:sz w:val="16"/>
          <w:szCs w:val="16"/>
          <w:lang w:val="fr-FR"/>
        </w:rPr>
      </w:pPr>
      <w:r w:rsidRPr="00B85C0E">
        <w:rPr>
          <w:rFonts w:ascii="OfficinaSans-Book" w:hAnsi="OfficinaSans-Book" w:cs="OfficinaSans-Book"/>
          <w:color w:val="000000"/>
          <w:sz w:val="16"/>
          <w:szCs w:val="16"/>
          <w:lang w:val="fr-FR"/>
        </w:rPr>
        <w:t>CIC 602; 618-619; 631,1; 662;</w:t>
      </w:r>
    </w:p>
    <w:p w:rsidR="00B666EB" w:rsidRPr="00B85C0E" w:rsidRDefault="00B666EB" w:rsidP="00B666EB">
      <w:pPr>
        <w:autoSpaceDE w:val="0"/>
        <w:autoSpaceDN w:val="0"/>
        <w:adjustRightInd w:val="0"/>
        <w:rPr>
          <w:rFonts w:ascii="OfficinaSans-Book" w:hAnsi="OfficinaSans-Book" w:cs="OfficinaSans-Book"/>
          <w:color w:val="000000"/>
          <w:sz w:val="16"/>
          <w:szCs w:val="16"/>
          <w:lang w:val="fr-FR"/>
        </w:rPr>
      </w:pPr>
      <w:r w:rsidRPr="00B85C0E">
        <w:rPr>
          <w:rFonts w:ascii="OfficinaSans-Book" w:hAnsi="OfficinaSans-Book" w:cs="OfficinaSans-Book"/>
          <w:color w:val="000000"/>
          <w:sz w:val="16"/>
          <w:szCs w:val="16"/>
          <w:lang w:val="fr-FR"/>
        </w:rPr>
        <w:t>Servi</w:t>
      </w:r>
      <w:r w:rsidR="00807016" w:rsidRPr="00B85C0E">
        <w:rPr>
          <w:rFonts w:ascii="OfficinaSans-Book" w:hAnsi="OfficinaSans-Book" w:cs="OfficinaSans-Book"/>
          <w:color w:val="000000"/>
          <w:sz w:val="16"/>
          <w:szCs w:val="16"/>
          <w:lang w:val="fr-FR"/>
        </w:rPr>
        <w:t>ce</w:t>
      </w:r>
      <w:r w:rsidRPr="00B85C0E">
        <w:rPr>
          <w:rFonts w:ascii="OfficinaSans-Book" w:hAnsi="OfficinaSans-Book" w:cs="OfficinaSans-Book"/>
          <w:color w:val="000000"/>
          <w:sz w:val="16"/>
          <w:szCs w:val="16"/>
          <w:lang w:val="fr-FR"/>
        </w:rPr>
        <w:t xml:space="preserve"> aut. 1;</w:t>
      </w:r>
    </w:p>
    <w:p w:rsidR="000C3234" w:rsidRPr="00EF68D1" w:rsidRDefault="00506E2C" w:rsidP="00B666EB">
      <w:pPr>
        <w:pStyle w:val="Standard"/>
        <w:jc w:val="both"/>
        <w:rPr>
          <w:rFonts w:ascii="OfficinaSans-Book" w:hAnsi="OfficinaSans-Book" w:cs="OfficinaSans-Book"/>
          <w:color w:val="000000"/>
          <w:sz w:val="16"/>
          <w:szCs w:val="16"/>
          <w:lang w:val="en-US"/>
        </w:rPr>
      </w:pPr>
      <w:r>
        <w:rPr>
          <w:rFonts w:ascii="OfficinaSans-Book" w:hAnsi="OfficinaSans-Book" w:cs="OfficinaSans-Book"/>
          <w:color w:val="000000"/>
          <w:sz w:val="16"/>
          <w:szCs w:val="16"/>
          <w:lang w:val="en-US"/>
        </w:rPr>
        <w:t>2Cel 191ss</w:t>
      </w:r>
    </w:p>
    <w:p w:rsidR="00B666EB" w:rsidRPr="00EF68D1" w:rsidRDefault="00B666EB" w:rsidP="00B666EB">
      <w:pPr>
        <w:pStyle w:val="Standard"/>
        <w:jc w:val="both"/>
        <w:rPr>
          <w:rFonts w:ascii="OfficinaSans-Book" w:hAnsi="OfficinaSans-Book" w:cs="OfficinaSans-Book"/>
          <w:color w:val="000000"/>
          <w:sz w:val="16"/>
          <w:szCs w:val="16"/>
          <w:lang w:val="en-US"/>
        </w:rPr>
      </w:pPr>
    </w:p>
    <w:p w:rsidR="00B666EB" w:rsidRPr="00EF68D1" w:rsidRDefault="00B666EB" w:rsidP="00B666EB">
      <w:pPr>
        <w:pStyle w:val="Standard"/>
        <w:jc w:val="both"/>
        <w:rPr>
          <w:rFonts w:ascii="OfficinaSans-Book" w:hAnsi="OfficinaSans-Book" w:cs="OfficinaSans-Book"/>
          <w:color w:val="000000"/>
          <w:sz w:val="16"/>
          <w:szCs w:val="16"/>
          <w:lang w:val="en-US"/>
        </w:rPr>
      </w:pPr>
    </w:p>
    <w:p w:rsidR="00B666EB" w:rsidRPr="00EF68D1" w:rsidRDefault="00B666EB" w:rsidP="00B666EB">
      <w:pPr>
        <w:pStyle w:val="Standard"/>
        <w:jc w:val="both"/>
        <w:rPr>
          <w:rFonts w:ascii="OfficinaSans-Book" w:hAnsi="OfficinaSans-Book" w:cs="OfficinaSans-Book"/>
          <w:color w:val="000000"/>
          <w:sz w:val="16"/>
          <w:szCs w:val="16"/>
          <w:lang w:val="en-US"/>
        </w:rPr>
      </w:pPr>
    </w:p>
    <w:p w:rsidR="00B666EB" w:rsidRPr="00EF68D1" w:rsidRDefault="00B666EB" w:rsidP="00B666EB">
      <w:pPr>
        <w:pStyle w:val="Standard"/>
        <w:jc w:val="both"/>
        <w:rPr>
          <w:rFonts w:ascii="OfficinaSans-Book" w:hAnsi="OfficinaSans-Book" w:cs="OfficinaSans-Book"/>
          <w:color w:val="000000"/>
          <w:sz w:val="16"/>
          <w:szCs w:val="16"/>
          <w:lang w:val="en-US"/>
        </w:rPr>
      </w:pPr>
    </w:p>
    <w:p w:rsidR="00B666EB" w:rsidRPr="00506E2C" w:rsidRDefault="00506E2C" w:rsidP="00B666EB">
      <w:pPr>
        <w:autoSpaceDE w:val="0"/>
        <w:autoSpaceDN w:val="0"/>
        <w:adjustRightInd w:val="0"/>
        <w:rPr>
          <w:rFonts w:ascii="OfficinaSans-Book" w:hAnsi="OfficinaSans-Book" w:cs="OfficinaSans-Book"/>
          <w:i/>
          <w:sz w:val="16"/>
          <w:szCs w:val="16"/>
          <w:lang w:val="en-US"/>
        </w:rPr>
      </w:pPr>
      <w:r w:rsidRPr="00506E2C">
        <w:rPr>
          <w:rFonts w:ascii="OfficinaSans-Book" w:hAnsi="OfficinaSans-Book" w:cs="OfficinaSans-Book"/>
          <w:i/>
          <w:sz w:val="16"/>
          <w:szCs w:val="16"/>
          <w:lang w:val="en-US"/>
        </w:rPr>
        <w:t xml:space="preserve">1P </w:t>
      </w:r>
      <w:r w:rsidRPr="006F1F85">
        <w:rPr>
          <w:rFonts w:ascii="OfficinaSans-Book" w:hAnsi="OfficinaSans-Book" w:cs="OfficinaSans-Book"/>
          <w:b/>
          <w:i/>
          <w:sz w:val="16"/>
          <w:szCs w:val="16"/>
          <w:lang w:val="en-US"/>
        </w:rPr>
        <w:t>4</w:t>
      </w:r>
      <w:r w:rsidRPr="00506E2C">
        <w:rPr>
          <w:rFonts w:ascii="OfficinaSans-Book" w:hAnsi="OfficinaSans-Book" w:cs="OfficinaSans-Book"/>
          <w:i/>
          <w:sz w:val="16"/>
          <w:szCs w:val="16"/>
          <w:lang w:val="en-US"/>
        </w:rPr>
        <w:t>,</w:t>
      </w:r>
      <w:r w:rsidR="00F21F6D">
        <w:rPr>
          <w:rFonts w:ascii="OfficinaSans-Book" w:hAnsi="OfficinaSans-Book" w:cs="OfficinaSans-Book"/>
          <w:i/>
          <w:sz w:val="16"/>
          <w:szCs w:val="16"/>
          <w:lang w:val="en-US"/>
        </w:rPr>
        <w:t xml:space="preserve"> </w:t>
      </w:r>
      <w:r w:rsidRPr="00506E2C">
        <w:rPr>
          <w:rFonts w:ascii="OfficinaSans-Book" w:hAnsi="OfficinaSans-Book" w:cs="OfficinaSans-Book"/>
          <w:i/>
          <w:sz w:val="16"/>
          <w:szCs w:val="16"/>
          <w:lang w:val="en-US"/>
        </w:rPr>
        <w:t>10</w:t>
      </w:r>
      <w:r>
        <w:rPr>
          <w:rFonts w:ascii="OfficinaSans-Book" w:hAnsi="OfficinaSans-Book" w:cs="OfficinaSans-Book"/>
          <w:i/>
          <w:sz w:val="16"/>
          <w:szCs w:val="16"/>
          <w:lang w:val="en-US"/>
        </w:rPr>
        <w:t xml:space="preserve"> </w:t>
      </w:r>
    </w:p>
    <w:p w:rsidR="00B666EB" w:rsidRPr="00EF68D1" w:rsidRDefault="00B666EB" w:rsidP="00B666EB">
      <w:pPr>
        <w:autoSpaceDE w:val="0"/>
        <w:autoSpaceDN w:val="0"/>
        <w:adjustRightInd w:val="0"/>
        <w:rPr>
          <w:rFonts w:ascii="OfficinaSans-Book" w:hAnsi="OfficinaSans-Book" w:cs="OfficinaSans-Book"/>
          <w:sz w:val="16"/>
          <w:szCs w:val="16"/>
          <w:lang w:val="en-US"/>
        </w:rPr>
      </w:pPr>
      <w:r w:rsidRPr="00EF68D1">
        <w:rPr>
          <w:rFonts w:ascii="OfficinaSans-Book" w:hAnsi="OfficinaSans-Book" w:cs="OfficinaSans-Book"/>
          <w:sz w:val="16"/>
          <w:szCs w:val="16"/>
          <w:lang w:val="en-US"/>
        </w:rPr>
        <w:t xml:space="preserve">LG 44; PC 2b; </w:t>
      </w:r>
    </w:p>
    <w:p w:rsidR="00B666EB" w:rsidRPr="001079F7" w:rsidRDefault="00B666EB" w:rsidP="00B666EB">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CIC 602; 618-619; 631,1; 662.</w:t>
      </w: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 xml:space="preserve">PC 14; </w:t>
      </w:r>
    </w:p>
    <w:p w:rsidR="00B666EB" w:rsidRPr="001079F7" w:rsidRDefault="00B666EB" w:rsidP="00B666EB">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CIC 602; 618-619; 631,1; 662;</w:t>
      </w:r>
    </w:p>
    <w:p w:rsidR="00B666EB" w:rsidRPr="001079F7" w:rsidRDefault="00B666EB" w:rsidP="00B666EB">
      <w:pPr>
        <w:pStyle w:val="Standard"/>
        <w:jc w:val="both"/>
        <w:rPr>
          <w:rFonts w:ascii="OfficinaSans-Book" w:hAnsi="OfficinaSans-Book" w:cs="OfficinaSans-Book"/>
          <w:color w:val="000000"/>
          <w:sz w:val="16"/>
          <w:szCs w:val="16"/>
        </w:rPr>
      </w:pPr>
      <w:r w:rsidRPr="001079F7">
        <w:rPr>
          <w:rFonts w:ascii="OfficinaSans-Book" w:hAnsi="OfficinaSans-Book" w:cs="OfficinaSans-Book"/>
          <w:sz w:val="16"/>
          <w:szCs w:val="16"/>
        </w:rPr>
        <w:t>Servi</w:t>
      </w:r>
      <w:r w:rsidR="00285FE1" w:rsidRPr="001079F7">
        <w:rPr>
          <w:rFonts w:ascii="OfficinaSans-Book" w:hAnsi="OfficinaSans-Book" w:cs="OfficinaSans-Book"/>
          <w:sz w:val="16"/>
          <w:szCs w:val="16"/>
        </w:rPr>
        <w:t>ce</w:t>
      </w:r>
      <w:r w:rsidRPr="001079F7">
        <w:rPr>
          <w:rFonts w:ascii="OfficinaSans-Book" w:hAnsi="OfficinaSans-Book" w:cs="OfficinaSans-Book"/>
          <w:sz w:val="16"/>
          <w:szCs w:val="16"/>
        </w:rPr>
        <w:t xml:space="preserve"> aut. 9; 11.</w:t>
      </w: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1079F7" w:rsidRDefault="00B666EB" w:rsidP="00B666EB">
      <w:pPr>
        <w:pStyle w:val="Standard"/>
        <w:jc w:val="both"/>
        <w:rPr>
          <w:rFonts w:ascii="OfficinaSans-Book" w:hAnsi="OfficinaSans-Book" w:cs="OfficinaSans-Book"/>
          <w:color w:val="000000"/>
          <w:sz w:val="16"/>
          <w:szCs w:val="16"/>
        </w:rPr>
      </w:pPr>
    </w:p>
    <w:p w:rsidR="00B666EB" w:rsidRPr="007C0477" w:rsidRDefault="00B666EB" w:rsidP="00B666EB">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Structures de l’Ordre</w:t>
      </w:r>
    </w:p>
    <w:p w:rsidR="00B666EB" w:rsidRDefault="00B666EB" w:rsidP="00B666EB">
      <w:pPr>
        <w:autoSpaceDE w:val="0"/>
        <w:autoSpaceDN w:val="0"/>
        <w:adjustRightInd w:val="0"/>
        <w:rPr>
          <w:rFonts w:ascii="OfficinaSans-Book" w:hAnsi="OfficinaSans-Book" w:cs="OfficinaSans-Book"/>
          <w:color w:val="000000"/>
          <w:sz w:val="16"/>
          <w:szCs w:val="16"/>
          <w:lang w:val="fr-FR"/>
        </w:rPr>
      </w:pPr>
    </w:p>
    <w:p w:rsidR="00B666EB" w:rsidRPr="00B666EB" w:rsidRDefault="00B666EB" w:rsidP="00B666EB">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CIC 581; 585; 609,1; 621; 634,1.</w:t>
      </w:r>
    </w:p>
    <w:p w:rsidR="00B666EB" w:rsidRPr="007C0477" w:rsidRDefault="00B666EB" w:rsidP="00B666EB">
      <w:pPr>
        <w:pStyle w:val="Standard"/>
        <w:jc w:val="both"/>
        <w:rPr>
          <w:rFonts w:ascii="OfficinaSans-Book" w:hAnsi="OfficinaSans-Book" w:cs="OfficinaSans-Book"/>
          <w:color w:val="000000"/>
          <w:sz w:val="16"/>
          <w:szCs w:val="16"/>
        </w:rPr>
      </w:pPr>
    </w:p>
    <w:p w:rsidR="00B666EB" w:rsidRPr="007C0477" w:rsidRDefault="00B666EB" w:rsidP="00B666EB">
      <w:pPr>
        <w:pStyle w:val="Standard"/>
        <w:jc w:val="both"/>
        <w:rPr>
          <w:rFonts w:ascii="OfficinaSans-Book" w:hAnsi="OfficinaSans-Book" w:cs="OfficinaSans-Book"/>
          <w:color w:val="000000"/>
          <w:sz w:val="16"/>
          <w:szCs w:val="16"/>
        </w:rPr>
      </w:pPr>
    </w:p>
    <w:p w:rsidR="00B666EB" w:rsidRPr="007C0477" w:rsidRDefault="00B666EB" w:rsidP="00B666EB">
      <w:pPr>
        <w:pStyle w:val="Standard"/>
        <w:jc w:val="both"/>
        <w:rPr>
          <w:rFonts w:ascii="OfficinaSans-Book" w:hAnsi="OfficinaSans-Book" w:cs="OfficinaSans-Book"/>
          <w:color w:val="000000"/>
          <w:sz w:val="16"/>
          <w:szCs w:val="16"/>
        </w:rPr>
      </w:pPr>
    </w:p>
    <w:p w:rsidR="00B666EB" w:rsidRPr="007C0477" w:rsidRDefault="00B666EB" w:rsidP="00B666EB">
      <w:pPr>
        <w:pStyle w:val="Standard"/>
        <w:jc w:val="both"/>
        <w:rPr>
          <w:rFonts w:ascii="OfficinaSans-Book" w:hAnsi="OfficinaSans-Book" w:cs="OfficinaSans-Book"/>
          <w:color w:val="000000"/>
          <w:sz w:val="16"/>
          <w:szCs w:val="16"/>
        </w:rPr>
      </w:pPr>
    </w:p>
    <w:p w:rsidR="00B666EB" w:rsidRDefault="00B666EB" w:rsidP="00B666EB">
      <w:pPr>
        <w:pStyle w:val="Standard"/>
        <w:jc w:val="both"/>
        <w:rPr>
          <w:rFonts w:ascii="OfficinaSans-Book" w:hAnsi="OfficinaSans-Book" w:cs="OfficinaSans-Book"/>
          <w:color w:val="000000"/>
          <w:sz w:val="16"/>
          <w:szCs w:val="16"/>
        </w:rPr>
      </w:pPr>
    </w:p>
    <w:p w:rsidR="0068390B" w:rsidRPr="007C0477" w:rsidRDefault="0068390B" w:rsidP="00B666EB">
      <w:pPr>
        <w:pStyle w:val="Standard"/>
        <w:jc w:val="both"/>
        <w:rPr>
          <w:rFonts w:ascii="OfficinaSans-Book" w:hAnsi="OfficinaSans-Book" w:cs="OfficinaSans-Book"/>
          <w:color w:val="000000"/>
          <w:sz w:val="16"/>
          <w:szCs w:val="16"/>
        </w:rPr>
      </w:pPr>
    </w:p>
    <w:p w:rsidR="00B666EB" w:rsidRPr="007C0477" w:rsidRDefault="00B666EB" w:rsidP="00B666EB">
      <w:pPr>
        <w:pStyle w:val="Standard"/>
        <w:jc w:val="both"/>
        <w:rPr>
          <w:rFonts w:ascii="OfficinaSans-Book" w:hAnsi="OfficinaSans-Book" w:cs="OfficinaSans-Book"/>
          <w:color w:val="000000"/>
          <w:sz w:val="16"/>
          <w:szCs w:val="16"/>
        </w:rPr>
      </w:pPr>
      <w:r>
        <w:rPr>
          <w:rFonts w:ascii="OfficinaSans-Book" w:hAnsi="OfficinaSans-Book" w:cs="OfficinaSans-Book"/>
          <w:sz w:val="16"/>
          <w:szCs w:val="16"/>
        </w:rPr>
        <w:t>Rela</w:t>
      </w:r>
      <w:r w:rsidR="00AC190E">
        <w:rPr>
          <w:rFonts w:ascii="OfficinaSans-Book" w:hAnsi="OfficinaSans-Book" w:cs="OfficinaSans-Book"/>
          <w:sz w:val="16"/>
          <w:szCs w:val="16"/>
        </w:rPr>
        <w:t>t</w:t>
      </w:r>
      <w:r>
        <w:rPr>
          <w:rFonts w:ascii="OfficinaSans-Book" w:hAnsi="OfficinaSans-Book" w:cs="OfficinaSans-Book"/>
          <w:sz w:val="16"/>
          <w:szCs w:val="16"/>
        </w:rPr>
        <w:t>. CG 2006.</w:t>
      </w:r>
    </w:p>
    <w:p w:rsidR="00B666EB" w:rsidRPr="007C0477" w:rsidRDefault="00B666EB" w:rsidP="00B666EB">
      <w:pPr>
        <w:pStyle w:val="Standard"/>
        <w:jc w:val="both"/>
        <w:rPr>
          <w:rFonts w:ascii="OfficinaSans-Book" w:hAnsi="OfficinaSans-Book" w:cs="OfficinaSans-Book"/>
          <w:color w:val="000000"/>
          <w:sz w:val="16"/>
          <w:szCs w:val="16"/>
        </w:rPr>
      </w:pPr>
    </w:p>
    <w:p w:rsidR="00B666EB" w:rsidRPr="007C0477" w:rsidRDefault="00B666EB" w:rsidP="00B666EB">
      <w:pPr>
        <w:pStyle w:val="Standard"/>
        <w:jc w:val="both"/>
        <w:rPr>
          <w:rFonts w:ascii="OfficinaSans-Book" w:hAnsi="OfficinaSans-Book" w:cs="OfficinaSans-Book"/>
          <w:color w:val="000000"/>
          <w:sz w:val="16"/>
          <w:szCs w:val="16"/>
        </w:rPr>
      </w:pPr>
    </w:p>
    <w:p w:rsidR="00B666EB" w:rsidRPr="007C0477" w:rsidRDefault="00B666EB" w:rsidP="00B666EB">
      <w:pPr>
        <w:pStyle w:val="Standard"/>
        <w:jc w:val="both"/>
        <w:rPr>
          <w:rFonts w:ascii="OfficinaSans-Book" w:hAnsi="OfficinaSans-Book" w:cs="OfficinaSans-Book"/>
          <w:color w:val="000000"/>
          <w:sz w:val="16"/>
          <w:szCs w:val="16"/>
        </w:rPr>
      </w:pPr>
    </w:p>
    <w:p w:rsidR="00B666EB" w:rsidRPr="007C0477" w:rsidRDefault="00AC190E" w:rsidP="00B666EB">
      <w:pPr>
        <w:pStyle w:val="Standard"/>
        <w:jc w:val="both"/>
        <w:rPr>
          <w:rFonts w:ascii="OfficinaSans-Book" w:hAnsi="OfficinaSans-Book" w:cs="OfficinaSans-Book"/>
          <w:color w:val="000000"/>
          <w:sz w:val="16"/>
          <w:szCs w:val="16"/>
        </w:rPr>
      </w:pPr>
      <w:r>
        <w:rPr>
          <w:rFonts w:ascii="OfficinaSans-Book" w:hAnsi="OfficinaSans-Book" w:cs="OfficinaSans-Book"/>
          <w:sz w:val="16"/>
          <w:szCs w:val="16"/>
        </w:rPr>
        <w:t>CIC 608; 621; 733.</w:t>
      </w:r>
    </w:p>
    <w:p w:rsidR="00B666EB" w:rsidRPr="007C0477" w:rsidRDefault="00B666EB" w:rsidP="00B666EB">
      <w:pPr>
        <w:pStyle w:val="Standard"/>
        <w:jc w:val="both"/>
        <w:rPr>
          <w:rFonts w:ascii="OfficinaSans-Book" w:hAnsi="OfficinaSans-Book" w:cs="OfficinaSans-Book"/>
          <w:color w:val="000000"/>
          <w:sz w:val="16"/>
          <w:szCs w:val="16"/>
        </w:rPr>
      </w:pPr>
    </w:p>
    <w:p w:rsidR="00B666EB" w:rsidRPr="007C0477" w:rsidRDefault="00B666EB" w:rsidP="00B666EB">
      <w:pPr>
        <w:pStyle w:val="Standard"/>
        <w:jc w:val="both"/>
        <w:rPr>
          <w:rFonts w:ascii="OfficinaSans-Book" w:hAnsi="OfficinaSans-Book" w:cs="OfficinaSans-Book"/>
          <w:color w:val="000000"/>
          <w:sz w:val="16"/>
          <w:szCs w:val="16"/>
        </w:rPr>
      </w:pPr>
    </w:p>
    <w:p w:rsidR="00B666EB" w:rsidRPr="007C0477" w:rsidRDefault="00B666EB" w:rsidP="00B666EB">
      <w:pPr>
        <w:pStyle w:val="Standard"/>
        <w:jc w:val="both"/>
        <w:rPr>
          <w:rFonts w:ascii="OfficinaSans-Book" w:hAnsi="OfficinaSans-Book" w:cs="OfficinaSans-Book"/>
          <w:color w:val="000000"/>
          <w:sz w:val="16"/>
          <w:szCs w:val="16"/>
        </w:rPr>
      </w:pPr>
    </w:p>
    <w:p w:rsidR="00AC190E" w:rsidRPr="007C0477" w:rsidRDefault="00AC190E">
      <w:pPr>
        <w:rPr>
          <w:rFonts w:ascii="OfficinaSans-Book" w:eastAsia="Times New Roman" w:hAnsi="OfficinaSans-Book" w:cs="OfficinaSans-Book"/>
          <w:color w:val="000000"/>
          <w:kern w:val="3"/>
          <w:sz w:val="16"/>
          <w:szCs w:val="16"/>
          <w:lang w:val="fr-FR" w:eastAsia="en-US"/>
        </w:rPr>
      </w:pPr>
      <w:r w:rsidRPr="007C0477">
        <w:rPr>
          <w:rFonts w:ascii="OfficinaSans-Book" w:hAnsi="OfficinaSans-Book" w:cs="OfficinaSans-Book"/>
          <w:color w:val="000000"/>
          <w:sz w:val="16"/>
          <w:szCs w:val="16"/>
          <w:lang w:val="fr-FR"/>
        </w:rPr>
        <w:br w:type="page"/>
      </w:r>
    </w:p>
    <w:p w:rsidR="000C3234" w:rsidRDefault="000C3234" w:rsidP="00C60F3D">
      <w:pPr>
        <w:pStyle w:val="Standard"/>
        <w:ind w:firstLine="993"/>
        <w:jc w:val="both"/>
        <w:rPr>
          <w:rFonts w:ascii="Arial" w:hAnsi="Arial" w:cs="Arial"/>
          <w:bCs/>
          <w:sz w:val="22"/>
          <w:szCs w:val="22"/>
        </w:rPr>
      </w:pPr>
      <w:r w:rsidRPr="00AA1790">
        <w:rPr>
          <w:rFonts w:ascii="Arial" w:hAnsi="Arial" w:cs="Arial"/>
          <w:bCs/>
          <w:color w:val="FF0000"/>
          <w:sz w:val="22"/>
          <w:szCs w:val="22"/>
        </w:rPr>
        <w:lastRenderedPageBreak/>
        <w:t>4.</w:t>
      </w:r>
      <w:r w:rsidRPr="008154DA">
        <w:rPr>
          <w:rFonts w:ascii="Arial" w:hAnsi="Arial" w:cs="Arial"/>
          <w:bCs/>
          <w:sz w:val="22"/>
          <w:szCs w:val="22"/>
        </w:rPr>
        <w:t xml:space="preserve"> Pour des circonstances particulières, le</w:t>
      </w:r>
      <w:r>
        <w:rPr>
          <w:rFonts w:ascii="Arial" w:hAnsi="Arial" w:cs="Arial"/>
          <w:sz w:val="22"/>
          <w:szCs w:val="22"/>
        </w:rPr>
        <w:t xml:space="preserve"> </w:t>
      </w:r>
      <w:r w:rsidRPr="008154DA">
        <w:rPr>
          <w:rFonts w:ascii="Arial" w:hAnsi="Arial" w:cs="Arial"/>
          <w:bCs/>
          <w:sz w:val="22"/>
          <w:szCs w:val="22"/>
        </w:rPr>
        <w:t>ministre général, avec le consentement de son</w:t>
      </w:r>
      <w:r>
        <w:rPr>
          <w:rFonts w:ascii="Arial" w:hAnsi="Arial" w:cs="Arial"/>
          <w:sz w:val="22"/>
          <w:szCs w:val="22"/>
        </w:rPr>
        <w:t xml:space="preserve"> </w:t>
      </w:r>
      <w:r>
        <w:rPr>
          <w:rFonts w:ascii="Arial" w:hAnsi="Arial" w:cs="Arial"/>
          <w:bCs/>
          <w:sz w:val="22"/>
          <w:szCs w:val="22"/>
        </w:rPr>
        <w:t>C</w:t>
      </w:r>
      <w:r w:rsidRPr="008154DA">
        <w:rPr>
          <w:rFonts w:ascii="Arial" w:hAnsi="Arial" w:cs="Arial"/>
          <w:bCs/>
          <w:sz w:val="22"/>
          <w:szCs w:val="22"/>
        </w:rPr>
        <w:t>o</w:t>
      </w:r>
      <w:r>
        <w:rPr>
          <w:rFonts w:ascii="Arial" w:hAnsi="Arial" w:cs="Arial"/>
          <w:bCs/>
          <w:sz w:val="22"/>
          <w:szCs w:val="22"/>
        </w:rPr>
        <w:t>nseil et après consultation des</w:t>
      </w:r>
      <w:r w:rsidRPr="008154DA">
        <w:rPr>
          <w:rFonts w:ascii="Arial" w:hAnsi="Arial" w:cs="Arial"/>
          <w:bCs/>
          <w:sz w:val="22"/>
          <w:szCs w:val="22"/>
        </w:rPr>
        <w:t xml:space="preserve"> parties</w:t>
      </w:r>
      <w:r>
        <w:rPr>
          <w:rFonts w:ascii="Arial" w:hAnsi="Arial" w:cs="Arial"/>
          <w:sz w:val="22"/>
          <w:szCs w:val="22"/>
        </w:rPr>
        <w:t xml:space="preserve"> </w:t>
      </w:r>
      <w:r>
        <w:rPr>
          <w:rFonts w:ascii="Arial" w:hAnsi="Arial" w:cs="Arial"/>
          <w:bCs/>
          <w:sz w:val="22"/>
          <w:szCs w:val="22"/>
        </w:rPr>
        <w:t xml:space="preserve">intéressées, peut </w:t>
      </w:r>
      <w:r w:rsidRPr="008154DA">
        <w:rPr>
          <w:rFonts w:ascii="Arial" w:hAnsi="Arial" w:cs="Arial"/>
          <w:bCs/>
          <w:sz w:val="22"/>
          <w:szCs w:val="22"/>
        </w:rPr>
        <w:t>créer d'autres formes de</w:t>
      </w:r>
      <w:bookmarkStart w:id="3" w:name="OLE_LINK7"/>
      <w:r>
        <w:rPr>
          <w:rFonts w:ascii="Arial" w:hAnsi="Arial" w:cs="Arial"/>
          <w:sz w:val="22"/>
          <w:szCs w:val="22"/>
        </w:rPr>
        <w:t xml:space="preserve"> </w:t>
      </w:r>
      <w:r w:rsidRPr="008154DA">
        <w:rPr>
          <w:rFonts w:ascii="Arial" w:hAnsi="Arial" w:cs="Arial"/>
          <w:bCs/>
          <w:sz w:val="22"/>
          <w:szCs w:val="22"/>
        </w:rPr>
        <w:t>circonscription</w:t>
      </w:r>
      <w:bookmarkEnd w:id="3"/>
      <w:r w:rsidRPr="008154DA">
        <w:rPr>
          <w:rFonts w:ascii="Arial" w:hAnsi="Arial" w:cs="Arial"/>
          <w:bCs/>
          <w:sz w:val="22"/>
          <w:szCs w:val="22"/>
        </w:rPr>
        <w:t xml:space="preserve"> ou d'agrégation de maisons,</w:t>
      </w:r>
      <w:r>
        <w:rPr>
          <w:rFonts w:ascii="Arial" w:hAnsi="Arial" w:cs="Arial"/>
          <w:sz w:val="22"/>
          <w:szCs w:val="22"/>
        </w:rPr>
        <w:t xml:space="preserve"> </w:t>
      </w:r>
      <w:r w:rsidRPr="008154DA">
        <w:rPr>
          <w:rFonts w:ascii="Arial" w:hAnsi="Arial" w:cs="Arial"/>
          <w:bCs/>
          <w:sz w:val="22"/>
          <w:szCs w:val="22"/>
        </w:rPr>
        <w:t xml:space="preserve">conformément aux normes de ces </w:t>
      </w:r>
      <w:r>
        <w:rPr>
          <w:rFonts w:ascii="Arial" w:hAnsi="Arial" w:cs="Arial"/>
          <w:bCs/>
          <w:sz w:val="22"/>
          <w:szCs w:val="22"/>
        </w:rPr>
        <w:t>C</w:t>
      </w:r>
      <w:r w:rsidRPr="008154DA">
        <w:rPr>
          <w:rFonts w:ascii="Arial" w:hAnsi="Arial" w:cs="Arial"/>
          <w:bCs/>
          <w:sz w:val="22"/>
          <w:szCs w:val="22"/>
        </w:rPr>
        <w:t xml:space="preserve">onstitutions et des Ordonnances des </w:t>
      </w:r>
      <w:r>
        <w:rPr>
          <w:rFonts w:ascii="Arial" w:hAnsi="Arial" w:cs="Arial"/>
          <w:bCs/>
          <w:sz w:val="22"/>
          <w:szCs w:val="22"/>
        </w:rPr>
        <w:t>C</w:t>
      </w:r>
      <w:r w:rsidRPr="008154DA">
        <w:rPr>
          <w:rFonts w:ascii="Arial" w:hAnsi="Arial" w:cs="Arial"/>
          <w:bCs/>
          <w:sz w:val="22"/>
          <w:szCs w:val="22"/>
        </w:rPr>
        <w:t>hapitres généraux.</w:t>
      </w:r>
    </w:p>
    <w:p w:rsidR="000C3234" w:rsidRDefault="000C3234" w:rsidP="00C60F3D">
      <w:pPr>
        <w:pStyle w:val="Standard"/>
        <w:ind w:firstLine="993"/>
        <w:jc w:val="both"/>
        <w:rPr>
          <w:rFonts w:ascii="Arial" w:hAnsi="Arial" w:cs="Arial"/>
          <w:bCs/>
          <w:sz w:val="22"/>
          <w:szCs w:val="22"/>
        </w:rPr>
      </w:pPr>
      <w:r w:rsidRPr="00AA1790">
        <w:rPr>
          <w:rFonts w:ascii="Arial" w:hAnsi="Arial" w:cs="Arial"/>
          <w:bCs/>
          <w:color w:val="FF0000"/>
          <w:sz w:val="22"/>
          <w:szCs w:val="22"/>
        </w:rPr>
        <w:t>5.</w:t>
      </w:r>
      <w:r w:rsidRPr="008154DA">
        <w:rPr>
          <w:rFonts w:ascii="Arial" w:hAnsi="Arial" w:cs="Arial"/>
          <w:bCs/>
          <w:sz w:val="22"/>
          <w:szCs w:val="22"/>
        </w:rPr>
        <w:t xml:space="preserve"> Toute circonscription, canoniquement érigée par un décret formel du ministre général, acquiert la personnalité juridique.</w:t>
      </w:r>
      <w:r w:rsidRPr="000B5E84">
        <w:rPr>
          <w:rFonts w:ascii="Arial" w:hAnsi="Arial" w:cs="Arial"/>
          <w:bCs/>
          <w:sz w:val="22"/>
          <w:szCs w:val="22"/>
        </w:rPr>
        <w:t xml:space="preserve"> </w:t>
      </w:r>
    </w:p>
    <w:p w:rsidR="000C3234" w:rsidRDefault="000C3234" w:rsidP="00C60F3D">
      <w:pPr>
        <w:pStyle w:val="Standard"/>
        <w:ind w:firstLine="993"/>
        <w:jc w:val="both"/>
        <w:rPr>
          <w:rFonts w:ascii="Arial" w:hAnsi="Arial" w:cs="Arial"/>
          <w:bCs/>
          <w:sz w:val="22"/>
          <w:szCs w:val="22"/>
        </w:rPr>
      </w:pPr>
      <w:r w:rsidRPr="00AA1790">
        <w:rPr>
          <w:rFonts w:ascii="Arial" w:hAnsi="Arial" w:cs="Arial"/>
          <w:bCs/>
          <w:color w:val="FF0000"/>
          <w:sz w:val="22"/>
          <w:szCs w:val="22"/>
        </w:rPr>
        <w:t>6.</w:t>
      </w:r>
      <w:r w:rsidRPr="008154DA">
        <w:rPr>
          <w:rFonts w:ascii="Arial" w:hAnsi="Arial" w:cs="Arial"/>
          <w:bCs/>
          <w:sz w:val="22"/>
          <w:szCs w:val="22"/>
        </w:rPr>
        <w:t xml:space="preserve"> La </w:t>
      </w:r>
      <w:r w:rsidR="00516DFD">
        <w:rPr>
          <w:rFonts w:ascii="Arial" w:hAnsi="Arial" w:cs="Arial"/>
          <w:bCs/>
          <w:sz w:val="22"/>
          <w:szCs w:val="22"/>
        </w:rPr>
        <w:t>p</w:t>
      </w:r>
      <w:r w:rsidRPr="008154DA">
        <w:rPr>
          <w:rFonts w:ascii="Arial" w:hAnsi="Arial" w:cs="Arial"/>
          <w:bCs/>
          <w:sz w:val="22"/>
          <w:szCs w:val="22"/>
        </w:rPr>
        <w:t>rovince est la partie principale et immédiate de l’Ordre</w:t>
      </w:r>
      <w:r>
        <w:rPr>
          <w:rFonts w:ascii="Arial" w:hAnsi="Arial" w:cs="Arial"/>
          <w:bCs/>
          <w:sz w:val="22"/>
          <w:szCs w:val="22"/>
        </w:rPr>
        <w:t xml:space="preserve"> et est </w:t>
      </w:r>
      <w:r w:rsidRPr="008154DA">
        <w:rPr>
          <w:rFonts w:ascii="Arial" w:hAnsi="Arial" w:cs="Arial"/>
          <w:bCs/>
          <w:sz w:val="22"/>
          <w:szCs w:val="22"/>
        </w:rPr>
        <w:t>gouvernée par le ministre provincial. Elle a une consistance propre qui lui permet d'exprimer et de développer</w:t>
      </w:r>
      <w:r>
        <w:rPr>
          <w:rFonts w:ascii="Arial" w:hAnsi="Arial" w:cs="Arial"/>
          <w:bCs/>
          <w:sz w:val="22"/>
          <w:szCs w:val="22"/>
        </w:rPr>
        <w:t xml:space="preserve"> la vitalité de notre charisme</w:t>
      </w:r>
      <w:r w:rsidRPr="008154DA">
        <w:rPr>
          <w:rFonts w:ascii="Arial" w:hAnsi="Arial" w:cs="Arial"/>
          <w:bCs/>
          <w:sz w:val="22"/>
          <w:szCs w:val="22"/>
        </w:rPr>
        <w:t xml:space="preserve"> p</w:t>
      </w:r>
      <w:r>
        <w:rPr>
          <w:rFonts w:ascii="Arial" w:hAnsi="Arial" w:cs="Arial"/>
          <w:bCs/>
          <w:sz w:val="22"/>
          <w:szCs w:val="22"/>
        </w:rPr>
        <w:t>our</w:t>
      </w:r>
      <w:r w:rsidRPr="008154DA">
        <w:rPr>
          <w:rFonts w:ascii="Arial" w:hAnsi="Arial" w:cs="Arial"/>
          <w:bCs/>
          <w:sz w:val="22"/>
          <w:szCs w:val="22"/>
        </w:rPr>
        <w:t xml:space="preserve"> un témoignage apostolique efficace et </w:t>
      </w:r>
      <w:r>
        <w:rPr>
          <w:rFonts w:ascii="Arial" w:hAnsi="Arial" w:cs="Arial"/>
          <w:bCs/>
          <w:sz w:val="22"/>
          <w:szCs w:val="22"/>
        </w:rPr>
        <w:t>à l’avantage</w:t>
      </w:r>
      <w:r w:rsidRPr="008154DA">
        <w:rPr>
          <w:rFonts w:ascii="Arial" w:hAnsi="Arial" w:cs="Arial"/>
          <w:bCs/>
          <w:sz w:val="22"/>
          <w:szCs w:val="22"/>
        </w:rPr>
        <w:t xml:space="preserve"> </w:t>
      </w:r>
      <w:r w:rsidR="00807016">
        <w:rPr>
          <w:rFonts w:ascii="Arial" w:hAnsi="Arial" w:cs="Arial"/>
          <w:bCs/>
          <w:sz w:val="22"/>
          <w:szCs w:val="22"/>
        </w:rPr>
        <w:t xml:space="preserve">de </w:t>
      </w:r>
      <w:r w:rsidRPr="008154DA">
        <w:rPr>
          <w:rFonts w:ascii="Arial" w:hAnsi="Arial" w:cs="Arial"/>
          <w:bCs/>
          <w:sz w:val="22"/>
          <w:szCs w:val="22"/>
        </w:rPr>
        <w:t>la vie de l'Ordre.</w:t>
      </w:r>
    </w:p>
    <w:p w:rsidR="000C3234" w:rsidRDefault="000C3234" w:rsidP="00C60F3D">
      <w:pPr>
        <w:pStyle w:val="Standard"/>
        <w:ind w:firstLine="993"/>
        <w:jc w:val="both"/>
        <w:rPr>
          <w:rFonts w:ascii="Arial" w:hAnsi="Arial" w:cs="Arial"/>
          <w:bCs/>
          <w:sz w:val="22"/>
          <w:szCs w:val="22"/>
        </w:rPr>
      </w:pPr>
      <w:r w:rsidRPr="00AC190E">
        <w:rPr>
          <w:rFonts w:ascii="Arial" w:hAnsi="Arial" w:cs="Arial"/>
          <w:bCs/>
          <w:color w:val="FF0000"/>
          <w:sz w:val="22"/>
          <w:szCs w:val="22"/>
        </w:rPr>
        <w:t>7.</w:t>
      </w:r>
      <w:r w:rsidRPr="008154DA">
        <w:rPr>
          <w:rFonts w:ascii="Arial" w:hAnsi="Arial" w:cs="Arial"/>
          <w:bCs/>
          <w:sz w:val="22"/>
          <w:szCs w:val="22"/>
        </w:rPr>
        <w:t xml:space="preserve"> La </w:t>
      </w:r>
      <w:r>
        <w:rPr>
          <w:rFonts w:ascii="Arial" w:hAnsi="Arial" w:cs="Arial"/>
          <w:bCs/>
          <w:sz w:val="22"/>
          <w:szCs w:val="22"/>
        </w:rPr>
        <w:t>C</w:t>
      </w:r>
      <w:r w:rsidRPr="008154DA">
        <w:rPr>
          <w:rFonts w:ascii="Arial" w:hAnsi="Arial" w:cs="Arial"/>
          <w:bCs/>
          <w:sz w:val="22"/>
          <w:szCs w:val="22"/>
        </w:rPr>
        <w:t>ustodie est une partie de l’Ordre dans</w:t>
      </w:r>
      <w:r>
        <w:rPr>
          <w:rFonts w:ascii="Arial" w:hAnsi="Arial" w:cs="Arial"/>
          <w:sz w:val="22"/>
          <w:szCs w:val="22"/>
        </w:rPr>
        <w:t xml:space="preserve"> </w:t>
      </w:r>
      <w:r w:rsidRPr="008154DA">
        <w:rPr>
          <w:rFonts w:ascii="Arial" w:hAnsi="Arial" w:cs="Arial"/>
          <w:bCs/>
          <w:sz w:val="22"/>
          <w:szCs w:val="22"/>
        </w:rPr>
        <w:t>laquelle les frères</w:t>
      </w:r>
      <w:r>
        <w:rPr>
          <w:rFonts w:ascii="Arial" w:hAnsi="Arial" w:cs="Arial"/>
          <w:bCs/>
          <w:sz w:val="22"/>
          <w:szCs w:val="22"/>
        </w:rPr>
        <w:t xml:space="preserve"> mis</w:t>
      </w:r>
      <w:r w:rsidRPr="008154DA">
        <w:rPr>
          <w:rFonts w:ascii="Arial" w:hAnsi="Arial" w:cs="Arial"/>
          <w:bCs/>
          <w:sz w:val="22"/>
          <w:szCs w:val="22"/>
        </w:rPr>
        <w:t xml:space="preserve"> au </w:t>
      </w:r>
      <w:r>
        <w:rPr>
          <w:rFonts w:ascii="Arial" w:hAnsi="Arial" w:cs="Arial"/>
          <w:bCs/>
          <w:sz w:val="22"/>
          <w:szCs w:val="22"/>
        </w:rPr>
        <w:t xml:space="preserve">service des Églises et de </w:t>
      </w:r>
      <w:r w:rsidRPr="008154DA">
        <w:rPr>
          <w:rFonts w:ascii="Arial" w:hAnsi="Arial" w:cs="Arial"/>
          <w:bCs/>
          <w:sz w:val="22"/>
          <w:szCs w:val="22"/>
        </w:rPr>
        <w:t>leurs pasteurs dans l'</w:t>
      </w:r>
      <w:r>
        <w:rPr>
          <w:rFonts w:ascii="Arial" w:hAnsi="Arial" w:cs="Arial"/>
          <w:bCs/>
          <w:sz w:val="22"/>
          <w:szCs w:val="22"/>
        </w:rPr>
        <w:t>œuvre</w:t>
      </w:r>
      <w:r w:rsidRPr="008154DA">
        <w:rPr>
          <w:rFonts w:ascii="Arial" w:hAnsi="Arial" w:cs="Arial"/>
          <w:bCs/>
          <w:sz w:val="22"/>
          <w:szCs w:val="22"/>
        </w:rPr>
        <w:t xml:space="preserve"> d'évangélisation,</w:t>
      </w:r>
      <w:r>
        <w:rPr>
          <w:rFonts w:ascii="Arial" w:hAnsi="Arial" w:cs="Arial"/>
          <w:sz w:val="22"/>
          <w:szCs w:val="22"/>
        </w:rPr>
        <w:t xml:space="preserve"> </w:t>
      </w:r>
      <w:r w:rsidRPr="008154DA">
        <w:rPr>
          <w:rFonts w:ascii="Arial" w:hAnsi="Arial" w:cs="Arial"/>
          <w:bCs/>
          <w:sz w:val="22"/>
          <w:szCs w:val="22"/>
        </w:rPr>
        <w:t>développent progressivement la présence de la vie</w:t>
      </w:r>
      <w:r>
        <w:rPr>
          <w:rFonts w:ascii="Arial" w:hAnsi="Arial" w:cs="Arial"/>
          <w:sz w:val="22"/>
          <w:szCs w:val="22"/>
        </w:rPr>
        <w:t xml:space="preserve"> </w:t>
      </w:r>
      <w:r w:rsidRPr="008154DA">
        <w:rPr>
          <w:rFonts w:ascii="Arial" w:hAnsi="Arial" w:cs="Arial"/>
          <w:bCs/>
          <w:sz w:val="22"/>
          <w:szCs w:val="22"/>
        </w:rPr>
        <w:t>consacrée par l'engagement en faveur de</w:t>
      </w:r>
      <w:r>
        <w:rPr>
          <w:rFonts w:ascii="Arial" w:hAnsi="Arial" w:cs="Arial"/>
          <w:sz w:val="22"/>
          <w:szCs w:val="22"/>
        </w:rPr>
        <w:t xml:space="preserve"> </w:t>
      </w:r>
      <w:r w:rsidRPr="008154DA">
        <w:rPr>
          <w:rFonts w:ascii="Arial" w:hAnsi="Arial" w:cs="Arial"/>
          <w:bCs/>
          <w:sz w:val="22"/>
          <w:szCs w:val="22"/>
        </w:rPr>
        <w:t>l'implantation de l'Ordre ; elle est gouvernée</w:t>
      </w:r>
      <w:r>
        <w:rPr>
          <w:rFonts w:ascii="Arial" w:hAnsi="Arial" w:cs="Arial"/>
          <w:sz w:val="22"/>
          <w:szCs w:val="22"/>
        </w:rPr>
        <w:t xml:space="preserve"> </w:t>
      </w:r>
      <w:r w:rsidRPr="008154DA">
        <w:rPr>
          <w:rFonts w:ascii="Arial" w:hAnsi="Arial" w:cs="Arial"/>
          <w:bCs/>
          <w:sz w:val="22"/>
          <w:szCs w:val="22"/>
        </w:rPr>
        <w:t>par le custode, qui a pouvoir vicaire ordinaire.</w:t>
      </w:r>
    </w:p>
    <w:p w:rsidR="000C3234" w:rsidRDefault="000C3234" w:rsidP="00C60F3D">
      <w:pPr>
        <w:pStyle w:val="Standard"/>
        <w:ind w:firstLine="993"/>
        <w:jc w:val="both"/>
        <w:rPr>
          <w:rFonts w:ascii="Arial" w:hAnsi="Arial" w:cs="Arial"/>
          <w:bCs/>
          <w:sz w:val="22"/>
          <w:szCs w:val="22"/>
        </w:rPr>
      </w:pPr>
      <w:r w:rsidRPr="00AC190E">
        <w:rPr>
          <w:rFonts w:ascii="Arial" w:hAnsi="Arial" w:cs="Arial"/>
          <w:bCs/>
          <w:color w:val="FF0000"/>
          <w:sz w:val="22"/>
          <w:szCs w:val="22"/>
        </w:rPr>
        <w:t>8.</w:t>
      </w:r>
      <w:r w:rsidRPr="008154DA">
        <w:rPr>
          <w:rFonts w:ascii="Arial" w:hAnsi="Arial" w:cs="Arial"/>
          <w:bCs/>
          <w:sz w:val="22"/>
          <w:szCs w:val="22"/>
        </w:rPr>
        <w:t xml:space="preserve"> La </w:t>
      </w:r>
      <w:r>
        <w:rPr>
          <w:rFonts w:ascii="Arial" w:hAnsi="Arial" w:cs="Arial"/>
          <w:bCs/>
          <w:sz w:val="22"/>
          <w:szCs w:val="22"/>
        </w:rPr>
        <w:t>F</w:t>
      </w:r>
      <w:r w:rsidRPr="008154DA">
        <w:rPr>
          <w:rFonts w:ascii="Arial" w:hAnsi="Arial" w:cs="Arial"/>
          <w:bCs/>
          <w:sz w:val="22"/>
          <w:szCs w:val="22"/>
        </w:rPr>
        <w:t>raternité locale est un groupe d‘au moins trois frères profès, qui habitent une maison légitimement établie et est gouvernée par un supérieur local ou gardien.</w:t>
      </w:r>
    </w:p>
    <w:p w:rsidR="000C3234" w:rsidRDefault="000C3234" w:rsidP="00C60F3D">
      <w:pPr>
        <w:pStyle w:val="Standard"/>
        <w:ind w:firstLine="993"/>
        <w:jc w:val="both"/>
        <w:rPr>
          <w:rFonts w:ascii="Arial" w:hAnsi="Arial" w:cs="Arial"/>
          <w:bCs/>
          <w:sz w:val="22"/>
          <w:szCs w:val="22"/>
        </w:rPr>
      </w:pPr>
      <w:r w:rsidRPr="00AC190E">
        <w:rPr>
          <w:rFonts w:ascii="Arial" w:hAnsi="Arial" w:cs="Arial"/>
          <w:bCs/>
          <w:color w:val="FF0000"/>
          <w:sz w:val="22"/>
          <w:szCs w:val="22"/>
        </w:rPr>
        <w:t>9.</w:t>
      </w:r>
      <w:r w:rsidRPr="008154DA">
        <w:rPr>
          <w:rFonts w:ascii="Arial" w:hAnsi="Arial" w:cs="Arial"/>
          <w:bCs/>
          <w:sz w:val="22"/>
          <w:szCs w:val="22"/>
        </w:rPr>
        <w:t xml:space="preserve"> Le ministre général, avec le consentement de son </w:t>
      </w:r>
      <w:r>
        <w:rPr>
          <w:rFonts w:ascii="Arial" w:hAnsi="Arial" w:cs="Arial"/>
          <w:bCs/>
          <w:sz w:val="22"/>
          <w:szCs w:val="22"/>
        </w:rPr>
        <w:t>C</w:t>
      </w:r>
      <w:r w:rsidRPr="008154DA">
        <w:rPr>
          <w:rFonts w:ascii="Arial" w:hAnsi="Arial" w:cs="Arial"/>
          <w:bCs/>
          <w:sz w:val="22"/>
          <w:szCs w:val="22"/>
        </w:rPr>
        <w:t>onseil, peut décider qu’une fraternité locale</w:t>
      </w:r>
      <w:r>
        <w:rPr>
          <w:rFonts w:ascii="Arial" w:hAnsi="Arial" w:cs="Arial"/>
          <w:sz w:val="22"/>
          <w:szCs w:val="22"/>
        </w:rPr>
        <w:t xml:space="preserve"> </w:t>
      </w:r>
      <w:r w:rsidRPr="008154DA">
        <w:rPr>
          <w:rFonts w:ascii="Arial" w:hAnsi="Arial" w:cs="Arial"/>
          <w:bCs/>
          <w:sz w:val="22"/>
          <w:szCs w:val="22"/>
        </w:rPr>
        <w:t>dépende directement de lui et ait un statu</w:t>
      </w:r>
      <w:r>
        <w:rPr>
          <w:rFonts w:ascii="Arial" w:hAnsi="Arial" w:cs="Arial"/>
          <w:bCs/>
          <w:sz w:val="22"/>
          <w:szCs w:val="22"/>
        </w:rPr>
        <w:t>t propre si le cas le requiert.</w:t>
      </w:r>
      <w:r w:rsidRPr="008154DA">
        <w:rPr>
          <w:rFonts w:ascii="Arial" w:hAnsi="Arial" w:cs="Arial"/>
          <w:bCs/>
          <w:sz w:val="22"/>
          <w:szCs w:val="22"/>
        </w:rPr>
        <w:t xml:space="preserve"> De même, il peut décider qu’une fraternité locale dépende directement de la </w:t>
      </w:r>
      <w:r>
        <w:rPr>
          <w:rFonts w:ascii="Arial" w:hAnsi="Arial" w:cs="Arial"/>
          <w:bCs/>
          <w:sz w:val="22"/>
          <w:szCs w:val="22"/>
        </w:rPr>
        <w:t>C</w:t>
      </w:r>
      <w:r w:rsidRPr="008154DA">
        <w:rPr>
          <w:rFonts w:ascii="Arial" w:hAnsi="Arial" w:cs="Arial"/>
          <w:bCs/>
          <w:sz w:val="22"/>
          <w:szCs w:val="22"/>
        </w:rPr>
        <w:t>onférence des supérieurs majeurs et ait un statut propre.</w:t>
      </w:r>
    </w:p>
    <w:p w:rsidR="000C3234" w:rsidRDefault="000C3234" w:rsidP="00C60F3D">
      <w:pPr>
        <w:pStyle w:val="Standard"/>
        <w:ind w:firstLine="993"/>
        <w:jc w:val="both"/>
        <w:rPr>
          <w:rFonts w:ascii="Arial" w:hAnsi="Arial" w:cs="Arial"/>
          <w:bCs/>
          <w:sz w:val="22"/>
          <w:szCs w:val="22"/>
        </w:rPr>
      </w:pPr>
      <w:r w:rsidRPr="00AC190E">
        <w:rPr>
          <w:rFonts w:ascii="Arial" w:hAnsi="Arial" w:cs="Arial"/>
          <w:bCs/>
          <w:color w:val="FF0000"/>
          <w:sz w:val="22"/>
          <w:szCs w:val="22"/>
        </w:rPr>
        <w:t>10.</w:t>
      </w:r>
      <w:r w:rsidRPr="008154DA">
        <w:rPr>
          <w:rFonts w:ascii="Arial" w:hAnsi="Arial" w:cs="Arial"/>
          <w:bCs/>
          <w:sz w:val="22"/>
          <w:szCs w:val="22"/>
        </w:rPr>
        <w:t xml:space="preserve"> Ce qui est dit dans ces </w:t>
      </w:r>
      <w:r>
        <w:rPr>
          <w:rFonts w:ascii="Arial" w:hAnsi="Arial" w:cs="Arial"/>
          <w:bCs/>
          <w:sz w:val="22"/>
          <w:szCs w:val="22"/>
        </w:rPr>
        <w:t>C</w:t>
      </w:r>
      <w:r w:rsidRPr="008154DA">
        <w:rPr>
          <w:rFonts w:ascii="Arial" w:hAnsi="Arial" w:cs="Arial"/>
          <w:bCs/>
          <w:sz w:val="22"/>
          <w:szCs w:val="22"/>
        </w:rPr>
        <w:t>onstitutions sur les</w:t>
      </w:r>
      <w:r>
        <w:rPr>
          <w:rFonts w:ascii="Arial" w:hAnsi="Arial" w:cs="Arial"/>
          <w:sz w:val="22"/>
          <w:szCs w:val="22"/>
        </w:rPr>
        <w:t xml:space="preserve"> </w:t>
      </w:r>
      <w:r w:rsidRPr="008154DA">
        <w:rPr>
          <w:rFonts w:ascii="Arial" w:hAnsi="Arial" w:cs="Arial"/>
          <w:bCs/>
          <w:sz w:val="22"/>
          <w:szCs w:val="22"/>
        </w:rPr>
        <w:t>provinces s’applique également aux custodies, sauf s’il apparaît à partir du sujet traité, du texte ou du contexte qu’il en va autrement.</w:t>
      </w:r>
    </w:p>
    <w:p w:rsidR="00AC190E" w:rsidRDefault="00AC190E" w:rsidP="000C3234">
      <w:pPr>
        <w:pStyle w:val="Standard"/>
        <w:jc w:val="both"/>
        <w:rPr>
          <w:rFonts w:ascii="Arial" w:hAnsi="Arial" w:cs="Arial"/>
          <w:bCs/>
          <w:sz w:val="22"/>
          <w:szCs w:val="22"/>
        </w:rPr>
      </w:pPr>
    </w:p>
    <w:p w:rsidR="00AC190E" w:rsidRDefault="00AC190E" w:rsidP="000C3234">
      <w:pPr>
        <w:pStyle w:val="Standard"/>
        <w:jc w:val="both"/>
        <w:rPr>
          <w:rFonts w:ascii="Arial" w:hAnsi="Arial" w:cs="Arial"/>
          <w:bCs/>
          <w:sz w:val="22"/>
          <w:szCs w:val="22"/>
        </w:rPr>
      </w:pPr>
    </w:p>
    <w:p w:rsidR="00AC190E" w:rsidRPr="000B687D" w:rsidRDefault="00AC190E" w:rsidP="00AC190E">
      <w:pPr>
        <w:pStyle w:val="Standard"/>
        <w:keepNext/>
        <w:framePr w:dropCap="drop" w:lines="2" w:wrap="around" w:vAnchor="text" w:hAnchor="text"/>
        <w:suppressAutoHyphens w:val="0"/>
        <w:autoSpaceDN/>
        <w:spacing w:line="505" w:lineRule="exact"/>
        <w:jc w:val="both"/>
        <w:rPr>
          <w:rFonts w:ascii="Arial" w:hAnsi="Arial" w:cs="Arial"/>
          <w:bCs/>
          <w:position w:val="-5"/>
          <w:sz w:val="48"/>
          <w:szCs w:val="48"/>
        </w:rPr>
      </w:pPr>
      <w:r w:rsidRPr="000B687D">
        <w:rPr>
          <w:rFonts w:ascii="Arial" w:hAnsi="Arial" w:cs="Arial"/>
          <w:bCs/>
          <w:position w:val="-5"/>
          <w:sz w:val="48"/>
          <w:szCs w:val="48"/>
        </w:rPr>
        <w:t>119</w:t>
      </w:r>
    </w:p>
    <w:p w:rsidR="00AC190E" w:rsidRDefault="00AC190E" w:rsidP="00AC190E">
      <w:pPr>
        <w:pStyle w:val="Standard"/>
        <w:jc w:val="both"/>
        <w:rPr>
          <w:rFonts w:ascii="Arial" w:hAnsi="Arial" w:cs="Arial"/>
          <w:bCs/>
          <w:color w:val="000000" w:themeColor="text1"/>
          <w:sz w:val="22"/>
          <w:szCs w:val="22"/>
        </w:rPr>
      </w:pPr>
      <w:r>
        <w:rPr>
          <w:rFonts w:ascii="Arial" w:hAnsi="Arial" w:cs="Arial"/>
          <w:bCs/>
          <w:color w:val="000000" w:themeColor="text1"/>
          <w:sz w:val="22"/>
          <w:szCs w:val="22"/>
        </w:rPr>
        <w:t xml:space="preserve"> </w:t>
      </w:r>
      <w:r w:rsidR="00C60F3D">
        <w:rPr>
          <w:rFonts w:ascii="Arial" w:hAnsi="Arial" w:cs="Arial"/>
          <w:bCs/>
          <w:color w:val="000000" w:themeColor="text1"/>
          <w:sz w:val="22"/>
          <w:szCs w:val="22"/>
        </w:rPr>
        <w:t xml:space="preserve">  </w:t>
      </w:r>
      <w:r w:rsidRPr="00AC190E">
        <w:rPr>
          <w:rFonts w:ascii="Arial" w:hAnsi="Arial" w:cs="Arial"/>
          <w:bCs/>
          <w:color w:val="FF0000"/>
          <w:sz w:val="22"/>
          <w:szCs w:val="22"/>
        </w:rPr>
        <w:t>1.</w:t>
      </w:r>
      <w:r w:rsidRPr="008154DA">
        <w:rPr>
          <w:rFonts w:ascii="Arial" w:hAnsi="Arial" w:cs="Arial"/>
          <w:bCs/>
          <w:color w:val="000000" w:themeColor="text1"/>
          <w:sz w:val="22"/>
          <w:szCs w:val="22"/>
        </w:rPr>
        <w:t xml:space="preserve"> Il appartient au ministre général avec le</w:t>
      </w:r>
      <w:r>
        <w:rPr>
          <w:rFonts w:ascii="Arial" w:hAnsi="Arial" w:cs="Arial"/>
          <w:color w:val="000000" w:themeColor="text1"/>
          <w:sz w:val="22"/>
          <w:szCs w:val="22"/>
        </w:rPr>
        <w:t xml:space="preserve"> </w:t>
      </w:r>
      <w:r w:rsidRPr="008154DA">
        <w:rPr>
          <w:rFonts w:ascii="Arial" w:hAnsi="Arial" w:cs="Arial"/>
          <w:bCs/>
          <w:color w:val="000000" w:themeColor="text1"/>
          <w:sz w:val="22"/>
          <w:szCs w:val="22"/>
        </w:rPr>
        <w:t xml:space="preserve">consentement de son </w:t>
      </w:r>
      <w:r>
        <w:rPr>
          <w:rFonts w:ascii="Arial" w:hAnsi="Arial" w:cs="Arial"/>
          <w:bCs/>
          <w:color w:val="000000" w:themeColor="text1"/>
          <w:sz w:val="22"/>
          <w:szCs w:val="22"/>
        </w:rPr>
        <w:t>C</w:t>
      </w:r>
      <w:r w:rsidRPr="008154DA">
        <w:rPr>
          <w:rFonts w:ascii="Arial" w:hAnsi="Arial" w:cs="Arial"/>
          <w:bCs/>
          <w:color w:val="000000" w:themeColor="text1"/>
          <w:sz w:val="22"/>
          <w:szCs w:val="22"/>
        </w:rPr>
        <w:t xml:space="preserve">onseil, après consultation de la </w:t>
      </w:r>
      <w:r>
        <w:rPr>
          <w:rFonts w:ascii="Arial" w:hAnsi="Arial" w:cs="Arial"/>
          <w:bCs/>
          <w:color w:val="000000" w:themeColor="text1"/>
          <w:sz w:val="22"/>
          <w:szCs w:val="22"/>
        </w:rPr>
        <w:t>C</w:t>
      </w:r>
      <w:r w:rsidRPr="008154DA">
        <w:rPr>
          <w:rFonts w:ascii="Arial" w:hAnsi="Arial" w:cs="Arial"/>
          <w:bCs/>
          <w:color w:val="000000" w:themeColor="text1"/>
          <w:sz w:val="22"/>
          <w:szCs w:val="22"/>
        </w:rPr>
        <w:t>onférence des supérieurs majeurs, des ministres et de</w:t>
      </w:r>
      <w:r>
        <w:rPr>
          <w:rFonts w:ascii="Arial" w:hAnsi="Arial" w:cs="Arial"/>
          <w:bCs/>
          <w:color w:val="000000" w:themeColor="text1"/>
          <w:sz w:val="22"/>
          <w:szCs w:val="22"/>
        </w:rPr>
        <w:t>s</w:t>
      </w:r>
      <w:r w:rsidRPr="008154DA">
        <w:rPr>
          <w:rFonts w:ascii="Arial" w:hAnsi="Arial" w:cs="Arial"/>
          <w:bCs/>
          <w:color w:val="000000" w:themeColor="text1"/>
          <w:sz w:val="22"/>
          <w:szCs w:val="22"/>
        </w:rPr>
        <w:t xml:space="preserve"> conseils respectifs intéressés, et après avoir observé les </w:t>
      </w:r>
      <w:r>
        <w:rPr>
          <w:rFonts w:ascii="Arial" w:hAnsi="Arial" w:cs="Arial"/>
          <w:bCs/>
          <w:color w:val="000000" w:themeColor="text1"/>
          <w:sz w:val="22"/>
          <w:szCs w:val="22"/>
        </w:rPr>
        <w:t xml:space="preserve">normes du droit, de décider de </w:t>
      </w:r>
      <w:r w:rsidRPr="008154DA">
        <w:rPr>
          <w:rFonts w:ascii="Arial" w:hAnsi="Arial" w:cs="Arial"/>
          <w:bCs/>
          <w:color w:val="000000" w:themeColor="text1"/>
          <w:sz w:val="22"/>
          <w:szCs w:val="22"/>
        </w:rPr>
        <w:t>la constitution, de l'union, de la séparation, de la modification et de la suppression des circonscriptions.</w:t>
      </w:r>
    </w:p>
    <w:p w:rsidR="00BB1DFA" w:rsidRDefault="00BB1DFA" w:rsidP="00C60F3D">
      <w:pPr>
        <w:pStyle w:val="Standard"/>
        <w:ind w:firstLine="993"/>
        <w:jc w:val="both"/>
        <w:rPr>
          <w:rFonts w:ascii="Arial" w:hAnsi="Arial" w:cs="Arial"/>
          <w:bCs/>
          <w:color w:val="000000" w:themeColor="text1"/>
          <w:sz w:val="22"/>
          <w:szCs w:val="22"/>
          <w:lang w:eastAsia="it-IT"/>
        </w:rPr>
      </w:pPr>
      <w:r w:rsidRPr="006B51EB">
        <w:rPr>
          <w:rFonts w:ascii="Arial" w:hAnsi="Arial" w:cs="Arial"/>
          <w:bCs/>
          <w:color w:val="FF0000"/>
          <w:sz w:val="22"/>
          <w:szCs w:val="22"/>
        </w:rPr>
        <w:t>2.</w:t>
      </w:r>
      <w:r w:rsidRPr="008154DA">
        <w:rPr>
          <w:rFonts w:ascii="Arial" w:hAnsi="Arial" w:cs="Arial"/>
          <w:bCs/>
          <w:color w:val="000000" w:themeColor="text1"/>
          <w:sz w:val="22"/>
          <w:szCs w:val="22"/>
        </w:rPr>
        <w:t xml:space="preserve"> Lorsque l'érection d'une nouvelle circonscription est décidée, le ministre général, après avoir consulté les frères profès perpétuels intéressés, avec le</w:t>
      </w:r>
      <w:r>
        <w:rPr>
          <w:rFonts w:ascii="Arial" w:hAnsi="Arial" w:cs="Arial"/>
          <w:color w:val="000000" w:themeColor="text1"/>
          <w:sz w:val="22"/>
          <w:szCs w:val="22"/>
        </w:rPr>
        <w:t xml:space="preserve"> </w:t>
      </w:r>
      <w:r w:rsidRPr="008154DA">
        <w:rPr>
          <w:rFonts w:ascii="Arial" w:hAnsi="Arial" w:cs="Arial"/>
          <w:bCs/>
          <w:color w:val="000000" w:themeColor="text1"/>
          <w:sz w:val="22"/>
          <w:szCs w:val="22"/>
        </w:rPr>
        <w:t xml:space="preserve">consentement de son </w:t>
      </w:r>
      <w:r>
        <w:rPr>
          <w:rFonts w:ascii="Arial" w:hAnsi="Arial" w:cs="Arial"/>
          <w:bCs/>
          <w:color w:val="000000" w:themeColor="text1"/>
          <w:sz w:val="22"/>
          <w:szCs w:val="22"/>
        </w:rPr>
        <w:t>C</w:t>
      </w:r>
      <w:r w:rsidRPr="008154DA">
        <w:rPr>
          <w:rFonts w:ascii="Arial" w:hAnsi="Arial" w:cs="Arial"/>
          <w:bCs/>
          <w:color w:val="000000" w:themeColor="text1"/>
          <w:sz w:val="22"/>
          <w:szCs w:val="22"/>
        </w:rPr>
        <w:t xml:space="preserve">onseil, en nomme le ministre et les conseillers; ensuite il détermine la composition du premier </w:t>
      </w:r>
      <w:r>
        <w:rPr>
          <w:rFonts w:ascii="Arial" w:hAnsi="Arial" w:cs="Arial"/>
          <w:bCs/>
          <w:color w:val="000000" w:themeColor="text1"/>
          <w:sz w:val="22"/>
          <w:szCs w:val="22"/>
        </w:rPr>
        <w:t>C</w:t>
      </w:r>
      <w:r w:rsidRPr="008154DA">
        <w:rPr>
          <w:rFonts w:ascii="Arial" w:hAnsi="Arial" w:cs="Arial"/>
          <w:bCs/>
          <w:color w:val="000000" w:themeColor="text1"/>
          <w:sz w:val="22"/>
          <w:szCs w:val="22"/>
        </w:rPr>
        <w:t xml:space="preserve">hapitre. Un tel </w:t>
      </w:r>
      <w:r>
        <w:rPr>
          <w:rFonts w:ascii="Arial" w:hAnsi="Arial" w:cs="Arial"/>
          <w:bCs/>
          <w:color w:val="000000" w:themeColor="text1"/>
          <w:sz w:val="22"/>
          <w:szCs w:val="22"/>
        </w:rPr>
        <w:t>C</w:t>
      </w:r>
      <w:r w:rsidRPr="008154DA">
        <w:rPr>
          <w:rFonts w:ascii="Arial" w:hAnsi="Arial" w:cs="Arial"/>
          <w:bCs/>
          <w:color w:val="000000" w:themeColor="text1"/>
          <w:sz w:val="22"/>
          <w:szCs w:val="22"/>
        </w:rPr>
        <w:t>hapitre, qui n'est pas</w:t>
      </w:r>
      <w:r>
        <w:rPr>
          <w:rFonts w:ascii="Arial" w:hAnsi="Arial" w:cs="Arial"/>
          <w:color w:val="000000" w:themeColor="text1"/>
          <w:sz w:val="22"/>
          <w:szCs w:val="22"/>
        </w:rPr>
        <w:t xml:space="preserve"> </w:t>
      </w:r>
      <w:r w:rsidRPr="008154DA">
        <w:rPr>
          <w:rFonts w:ascii="Arial" w:hAnsi="Arial" w:cs="Arial"/>
          <w:bCs/>
          <w:color w:val="000000" w:themeColor="text1"/>
          <w:sz w:val="22"/>
          <w:szCs w:val="22"/>
        </w:rPr>
        <w:t>électif, doit être célébré au plus tard une année après l'érection de la nouvelle circonscription.</w:t>
      </w:r>
    </w:p>
    <w:p w:rsidR="00AC190E" w:rsidRDefault="00AC190E" w:rsidP="00AC190E">
      <w:pPr>
        <w:pStyle w:val="Standard"/>
        <w:jc w:val="both"/>
        <w:rPr>
          <w:rFonts w:ascii="Arial" w:hAnsi="Arial" w:cs="Arial"/>
          <w:bCs/>
          <w:color w:val="000000" w:themeColor="text1"/>
          <w:sz w:val="22"/>
          <w:szCs w:val="22"/>
        </w:rPr>
      </w:pPr>
    </w:p>
    <w:p w:rsidR="00AC190E" w:rsidRDefault="00AC190E" w:rsidP="00AC190E">
      <w:pPr>
        <w:pStyle w:val="Standard"/>
        <w:jc w:val="both"/>
        <w:rPr>
          <w:rFonts w:ascii="Arial" w:hAnsi="Arial" w:cs="Arial"/>
          <w:bCs/>
          <w:color w:val="000000" w:themeColor="text1"/>
          <w:sz w:val="22"/>
          <w:szCs w:val="22"/>
        </w:rPr>
      </w:pPr>
    </w:p>
    <w:p w:rsidR="00AC190E" w:rsidRPr="00CE3A95" w:rsidRDefault="00AA1790" w:rsidP="00AC190E">
      <w:pPr>
        <w:pStyle w:val="Standard"/>
        <w:jc w:val="both"/>
        <w:rPr>
          <w:rFonts w:ascii="OfficinaSans-Bold" w:hAnsi="OfficinaSans-Bold" w:cs="OfficinaSans-Bold"/>
          <w:b/>
          <w:bCs/>
          <w:sz w:val="16"/>
          <w:szCs w:val="16"/>
          <w:lang w:val="en-US"/>
        </w:rPr>
      </w:pPr>
      <w:r w:rsidRPr="00CE3A95">
        <w:rPr>
          <w:rFonts w:ascii="OfficinaSans-Bold" w:hAnsi="OfficinaSans-Bold" w:cs="OfficinaSans-Bold"/>
          <w:b/>
          <w:bCs/>
          <w:sz w:val="16"/>
          <w:szCs w:val="16"/>
          <w:lang w:val="en-US"/>
        </w:rPr>
        <w:t>cf OG 8/2; 8/25</w:t>
      </w:r>
    </w:p>
    <w:p w:rsidR="00AA1790" w:rsidRPr="00CE3A95" w:rsidRDefault="00E11482" w:rsidP="00AC190E">
      <w:pPr>
        <w:pStyle w:val="Standard"/>
        <w:jc w:val="both"/>
        <w:rPr>
          <w:rFonts w:ascii="OfficinaSans-Bold" w:hAnsi="OfficinaSans-Bold" w:cs="OfficinaSans-Bold"/>
          <w:b/>
          <w:bCs/>
          <w:sz w:val="16"/>
          <w:szCs w:val="16"/>
          <w:lang w:val="en-US"/>
        </w:rPr>
      </w:pPr>
      <w:r w:rsidRPr="00CE3A95">
        <w:rPr>
          <w:rFonts w:ascii="OfficinaSans-Bold" w:hAnsi="OfficinaSans-Bold" w:cs="OfficinaSans-Bold"/>
          <w:b/>
          <w:bCs/>
          <w:sz w:val="16"/>
          <w:szCs w:val="16"/>
          <w:lang w:val="en-US"/>
        </w:rPr>
        <w:lastRenderedPageBreak/>
        <w:t>cf OG 8/2; 8/25</w:t>
      </w: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BB1DFA" w:rsidRPr="00CE3A95" w:rsidRDefault="00BB1DFA" w:rsidP="00AC190E">
      <w:pPr>
        <w:pStyle w:val="Standard"/>
        <w:jc w:val="both"/>
        <w:rPr>
          <w:rFonts w:ascii="OfficinaSans-Bold" w:hAnsi="OfficinaSans-Bold" w:cs="OfficinaSans-Bold"/>
          <w:b/>
          <w:bCs/>
          <w:sz w:val="16"/>
          <w:szCs w:val="16"/>
          <w:lang w:val="en-US"/>
        </w:rPr>
      </w:pPr>
    </w:p>
    <w:p w:rsidR="00E11482" w:rsidRPr="00CE3A95" w:rsidRDefault="00E11482" w:rsidP="00AC190E">
      <w:pPr>
        <w:pStyle w:val="Standard"/>
        <w:jc w:val="both"/>
        <w:rPr>
          <w:rFonts w:ascii="OfficinaSans-Bold" w:hAnsi="OfficinaSans-Bold" w:cs="OfficinaSans-Bold"/>
          <w:b/>
          <w:bCs/>
          <w:sz w:val="16"/>
          <w:szCs w:val="16"/>
          <w:lang w:val="en-US"/>
        </w:rPr>
      </w:pPr>
    </w:p>
    <w:p w:rsidR="00E11482" w:rsidRPr="00CE3A95" w:rsidRDefault="00E11482"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r w:rsidRPr="00CE3A95">
        <w:rPr>
          <w:rFonts w:ascii="OfficinaSans-Book" w:hAnsi="OfficinaSans-Book" w:cs="OfficinaSans-Book"/>
          <w:sz w:val="16"/>
          <w:szCs w:val="16"/>
          <w:lang w:val="en-US"/>
        </w:rPr>
        <w:t>CIC 621.</w:t>
      </w: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r w:rsidRPr="00CE3A95">
        <w:rPr>
          <w:rFonts w:ascii="OfficinaSans-Book" w:hAnsi="OfficinaSans-Book" w:cs="OfficinaSans-Book"/>
          <w:sz w:val="16"/>
          <w:szCs w:val="16"/>
          <w:lang w:val="en-US"/>
        </w:rPr>
        <w:t>III CPO 45ss.</w:t>
      </w: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1925BA" w:rsidRPr="00CE3A95" w:rsidRDefault="001925BA" w:rsidP="00AC190E">
      <w:pPr>
        <w:pStyle w:val="Standard"/>
        <w:jc w:val="both"/>
        <w:rPr>
          <w:rFonts w:ascii="OfficinaSans-Bold" w:hAnsi="OfficinaSans-Bold" w:cs="OfficinaSans-Bold"/>
          <w:b/>
          <w:bCs/>
          <w:sz w:val="16"/>
          <w:szCs w:val="16"/>
          <w:lang w:val="en-US"/>
        </w:rPr>
      </w:pPr>
    </w:p>
    <w:p w:rsidR="00AA1790" w:rsidRPr="00CE3A95" w:rsidRDefault="00AA1790" w:rsidP="00AA1790">
      <w:pPr>
        <w:autoSpaceDE w:val="0"/>
        <w:autoSpaceDN w:val="0"/>
        <w:adjustRightInd w:val="0"/>
        <w:rPr>
          <w:rFonts w:ascii="OfficinaSans-Bold" w:hAnsi="OfficinaSans-Bold" w:cs="OfficinaSans-Bold"/>
          <w:b/>
          <w:bCs/>
          <w:color w:val="000000"/>
          <w:sz w:val="16"/>
          <w:szCs w:val="16"/>
          <w:lang w:val="en-US"/>
        </w:rPr>
      </w:pPr>
      <w:r w:rsidRPr="00CE3A95">
        <w:rPr>
          <w:rFonts w:ascii="OfficinaSans-Bold" w:hAnsi="OfficinaSans-Bold" w:cs="OfficinaSans-Bold"/>
          <w:b/>
          <w:bCs/>
          <w:color w:val="000000"/>
          <w:sz w:val="16"/>
          <w:szCs w:val="16"/>
          <w:lang w:val="en-US"/>
        </w:rPr>
        <w:t>cf OG 8/1</w:t>
      </w:r>
    </w:p>
    <w:p w:rsidR="004927F4" w:rsidRDefault="004927F4" w:rsidP="00AA1790">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É</w:t>
      </w:r>
      <w:r w:rsidR="00AA1790" w:rsidRPr="00B92CF7">
        <w:rPr>
          <w:rFonts w:ascii="OfficinaSans-Bold" w:hAnsi="OfficinaSans-Bold" w:cs="OfficinaSans-Bold"/>
          <w:b/>
          <w:bCs/>
          <w:color w:val="E4000F"/>
          <w:sz w:val="16"/>
          <w:szCs w:val="16"/>
          <w:lang w:val="fr-FR"/>
        </w:rPr>
        <w:t>rection,</w:t>
      </w:r>
      <w:r w:rsidR="00B92CF7">
        <w:rPr>
          <w:rFonts w:ascii="OfficinaSans-Bold" w:hAnsi="OfficinaSans-Bold" w:cs="OfficinaSans-Bold"/>
          <w:b/>
          <w:bCs/>
          <w:color w:val="E4000F"/>
          <w:sz w:val="16"/>
          <w:szCs w:val="16"/>
          <w:lang w:val="fr-FR"/>
        </w:rPr>
        <w:t xml:space="preserve"> </w:t>
      </w:r>
      <w:r w:rsidR="00AA1790" w:rsidRPr="00B92CF7">
        <w:rPr>
          <w:rFonts w:ascii="OfficinaSans-Bold" w:hAnsi="OfficinaSans-Bold" w:cs="OfficinaSans-Bold"/>
          <w:b/>
          <w:bCs/>
          <w:color w:val="E4000F"/>
          <w:sz w:val="16"/>
          <w:szCs w:val="16"/>
          <w:lang w:val="fr-FR"/>
        </w:rPr>
        <w:t>su</w:t>
      </w:r>
      <w:r w:rsidR="00B92CF7">
        <w:rPr>
          <w:rFonts w:ascii="OfficinaSans-Bold" w:hAnsi="OfficinaSans-Bold" w:cs="OfficinaSans-Bold"/>
          <w:b/>
          <w:bCs/>
          <w:color w:val="E4000F"/>
          <w:sz w:val="16"/>
          <w:szCs w:val="16"/>
          <w:lang w:val="fr-FR"/>
        </w:rPr>
        <w:t>ppression</w:t>
      </w:r>
      <w:r w:rsidR="00AA1790" w:rsidRPr="00B92CF7">
        <w:rPr>
          <w:rFonts w:ascii="OfficinaSans-Bold" w:hAnsi="OfficinaSans-Bold" w:cs="OfficinaSans-Bold"/>
          <w:b/>
          <w:bCs/>
          <w:color w:val="E4000F"/>
          <w:sz w:val="16"/>
          <w:szCs w:val="16"/>
          <w:lang w:val="fr-FR"/>
        </w:rPr>
        <w:t>,</w:t>
      </w:r>
      <w:r w:rsidR="00B92CF7">
        <w:rPr>
          <w:rFonts w:ascii="OfficinaSans-Bold" w:hAnsi="OfficinaSans-Bold" w:cs="OfficinaSans-Bold"/>
          <w:b/>
          <w:bCs/>
          <w:color w:val="E4000F"/>
          <w:sz w:val="16"/>
          <w:szCs w:val="16"/>
          <w:lang w:val="fr-FR"/>
        </w:rPr>
        <w:t xml:space="preserve"> </w:t>
      </w:r>
    </w:p>
    <w:p w:rsidR="00B92CF7" w:rsidRDefault="00B92CF7" w:rsidP="00AA1790">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et </w:t>
      </w:r>
      <w:r w:rsidRPr="00B92CF7">
        <w:rPr>
          <w:rFonts w:ascii="OfficinaSans-Bold" w:hAnsi="OfficinaSans-Bold" w:cs="OfficinaSans-Bold"/>
          <w:b/>
          <w:bCs/>
          <w:color w:val="E4000F"/>
          <w:sz w:val="16"/>
          <w:szCs w:val="16"/>
          <w:lang w:val="fr-FR"/>
        </w:rPr>
        <w:t>modification</w:t>
      </w:r>
    </w:p>
    <w:p w:rsidR="00AA1790" w:rsidRPr="00B92CF7" w:rsidRDefault="00AA1790" w:rsidP="00AA1790">
      <w:pPr>
        <w:autoSpaceDE w:val="0"/>
        <w:autoSpaceDN w:val="0"/>
        <w:adjustRightInd w:val="0"/>
        <w:rPr>
          <w:rFonts w:ascii="OfficinaSans-Bold" w:hAnsi="OfficinaSans-Bold" w:cs="OfficinaSans-Bold"/>
          <w:b/>
          <w:bCs/>
          <w:color w:val="E4000F"/>
          <w:sz w:val="16"/>
          <w:szCs w:val="16"/>
          <w:lang w:val="fr-FR"/>
        </w:rPr>
      </w:pPr>
      <w:r w:rsidRPr="00B92CF7">
        <w:rPr>
          <w:rFonts w:ascii="OfficinaSans-Bold" w:hAnsi="OfficinaSans-Bold" w:cs="OfficinaSans-Bold"/>
          <w:b/>
          <w:bCs/>
          <w:color w:val="E4000F"/>
          <w:sz w:val="16"/>
          <w:szCs w:val="16"/>
          <w:lang w:val="fr-FR"/>
        </w:rPr>
        <w:t>de</w:t>
      </w:r>
      <w:r w:rsidR="00B92CF7" w:rsidRPr="00B92CF7">
        <w:rPr>
          <w:rFonts w:ascii="OfficinaSans-Bold" w:hAnsi="OfficinaSans-Bold" w:cs="OfficinaSans-Bold"/>
          <w:b/>
          <w:bCs/>
          <w:color w:val="E4000F"/>
          <w:sz w:val="16"/>
          <w:szCs w:val="16"/>
          <w:lang w:val="fr-FR"/>
        </w:rPr>
        <w:t>s</w:t>
      </w:r>
      <w:r w:rsidR="00B92CF7">
        <w:rPr>
          <w:rFonts w:ascii="OfficinaSans-Bold" w:hAnsi="OfficinaSans-Bold" w:cs="OfficinaSans-Bold"/>
          <w:b/>
          <w:bCs/>
          <w:color w:val="E4000F"/>
          <w:sz w:val="16"/>
          <w:szCs w:val="16"/>
          <w:lang w:val="fr-FR"/>
        </w:rPr>
        <w:t xml:space="preserve"> </w:t>
      </w:r>
      <w:r w:rsidRPr="00B92CF7">
        <w:rPr>
          <w:rFonts w:ascii="OfficinaSans-Bold" w:hAnsi="OfficinaSans-Bold" w:cs="OfficinaSans-Bold"/>
          <w:b/>
          <w:bCs/>
          <w:color w:val="E4000F"/>
          <w:sz w:val="16"/>
          <w:szCs w:val="16"/>
          <w:lang w:val="fr-FR"/>
        </w:rPr>
        <w:t>circo</w:t>
      </w:r>
      <w:r w:rsidR="00B92CF7" w:rsidRPr="00B92CF7">
        <w:rPr>
          <w:rFonts w:ascii="OfficinaSans-Bold" w:hAnsi="OfficinaSans-Bold" w:cs="OfficinaSans-Bold"/>
          <w:b/>
          <w:bCs/>
          <w:color w:val="E4000F"/>
          <w:sz w:val="16"/>
          <w:szCs w:val="16"/>
          <w:lang w:val="fr-FR"/>
        </w:rPr>
        <w:t>n</w:t>
      </w:r>
      <w:r w:rsidRPr="00B92CF7">
        <w:rPr>
          <w:rFonts w:ascii="OfficinaSans-Bold" w:hAnsi="OfficinaSans-Bold" w:cs="OfficinaSans-Bold"/>
          <w:b/>
          <w:bCs/>
          <w:color w:val="E4000F"/>
          <w:sz w:val="16"/>
          <w:szCs w:val="16"/>
          <w:lang w:val="fr-FR"/>
        </w:rPr>
        <w:t>scri</w:t>
      </w:r>
      <w:r w:rsidR="00B92CF7">
        <w:rPr>
          <w:rFonts w:ascii="OfficinaSans-Bold" w:hAnsi="OfficinaSans-Bold" w:cs="OfficinaSans-Bold"/>
          <w:b/>
          <w:bCs/>
          <w:color w:val="E4000F"/>
          <w:sz w:val="16"/>
          <w:szCs w:val="16"/>
          <w:lang w:val="fr-FR"/>
        </w:rPr>
        <w:t>pt</w:t>
      </w:r>
      <w:r w:rsidRPr="00B92CF7">
        <w:rPr>
          <w:rFonts w:ascii="OfficinaSans-Bold" w:hAnsi="OfficinaSans-Bold" w:cs="OfficinaSans-Bold"/>
          <w:b/>
          <w:bCs/>
          <w:color w:val="E4000F"/>
          <w:sz w:val="16"/>
          <w:szCs w:val="16"/>
          <w:lang w:val="fr-FR"/>
        </w:rPr>
        <w:t>ion</w:t>
      </w:r>
      <w:r w:rsidR="00B92CF7">
        <w:rPr>
          <w:rFonts w:ascii="OfficinaSans-Bold" w:hAnsi="OfficinaSans-Bold" w:cs="OfficinaSans-Bold"/>
          <w:b/>
          <w:bCs/>
          <w:color w:val="E4000F"/>
          <w:sz w:val="16"/>
          <w:szCs w:val="16"/>
          <w:lang w:val="fr-FR"/>
        </w:rPr>
        <w:t>s</w:t>
      </w:r>
    </w:p>
    <w:p w:rsidR="00F21F6D" w:rsidRDefault="00F21F6D" w:rsidP="00AA1790">
      <w:pPr>
        <w:autoSpaceDE w:val="0"/>
        <w:autoSpaceDN w:val="0"/>
        <w:adjustRightInd w:val="0"/>
        <w:rPr>
          <w:rFonts w:ascii="OfficinaSans-Book" w:hAnsi="OfficinaSans-Book" w:cs="OfficinaSans-Book"/>
          <w:color w:val="000000"/>
          <w:sz w:val="16"/>
          <w:szCs w:val="16"/>
          <w:lang w:val="fr-FR"/>
        </w:rPr>
      </w:pPr>
    </w:p>
    <w:p w:rsidR="00B92CF7" w:rsidRPr="00CE3A95" w:rsidRDefault="00AA1790" w:rsidP="00AA1790">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CD 22</w:t>
      </w:r>
      <w:r w:rsidR="00307A51" w:rsidRPr="00CE3A95">
        <w:rPr>
          <w:rFonts w:ascii="OfficinaSans-Book" w:hAnsi="OfficinaSans-Book" w:cs="OfficinaSans-Book"/>
          <w:color w:val="000000"/>
          <w:sz w:val="16"/>
          <w:szCs w:val="16"/>
          <w:lang w:val="en-US"/>
        </w:rPr>
        <w:t xml:space="preserve"> </w:t>
      </w:r>
      <w:r w:rsidR="004927F4" w:rsidRPr="00CE3A95">
        <w:rPr>
          <w:rFonts w:ascii="OfficinaSans-Book" w:hAnsi="OfficinaSans-Book" w:cs="OfficinaSans-Book"/>
          <w:color w:val="000000"/>
          <w:sz w:val="16"/>
          <w:szCs w:val="16"/>
          <w:lang w:val="en-US"/>
        </w:rPr>
        <w:t>ss.</w:t>
      </w:r>
      <w:r w:rsidRPr="00CE3A95">
        <w:rPr>
          <w:rFonts w:ascii="OfficinaSans-Book" w:hAnsi="OfficinaSans-Book" w:cs="OfficinaSans-Book"/>
          <w:color w:val="000000"/>
          <w:sz w:val="16"/>
          <w:szCs w:val="16"/>
          <w:lang w:val="en-US"/>
        </w:rPr>
        <w:t xml:space="preserve"> </w:t>
      </w:r>
    </w:p>
    <w:p w:rsidR="00AA1790" w:rsidRPr="00CE3A95" w:rsidRDefault="00AA1790" w:rsidP="00AA1790">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CIC 581; 585;</w:t>
      </w:r>
    </w:p>
    <w:p w:rsidR="00AA1790" w:rsidRPr="00CE3A95" w:rsidRDefault="00AA1790" w:rsidP="00AA1790">
      <w:pPr>
        <w:pStyle w:val="Standard"/>
        <w:jc w:val="both"/>
        <w:rPr>
          <w:rFonts w:ascii="OfficinaSans-Bold" w:hAnsi="OfficinaSans-Bold" w:cs="OfficinaSans-Bold"/>
          <w:b/>
          <w:bCs/>
          <w:sz w:val="16"/>
          <w:szCs w:val="16"/>
          <w:lang w:val="en-US"/>
        </w:rPr>
      </w:pPr>
      <w:r w:rsidRPr="00CE3A95">
        <w:rPr>
          <w:rFonts w:ascii="OfficinaSans-Book" w:hAnsi="OfficinaSans-Book" w:cs="OfficinaSans-Book"/>
          <w:color w:val="000000"/>
          <w:sz w:val="16"/>
          <w:szCs w:val="16"/>
          <w:lang w:val="en-US"/>
        </w:rPr>
        <w:t>I CPO IV, 1ss.</w:t>
      </w: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AA1790" w:rsidRPr="00CE3A95" w:rsidRDefault="00AA1790" w:rsidP="00AC190E">
      <w:pPr>
        <w:pStyle w:val="Standard"/>
        <w:jc w:val="both"/>
        <w:rPr>
          <w:rFonts w:ascii="OfficinaSans-Bold" w:hAnsi="OfficinaSans-Bold" w:cs="OfficinaSans-Bold"/>
          <w:b/>
          <w:bCs/>
          <w:sz w:val="16"/>
          <w:szCs w:val="16"/>
          <w:lang w:val="en-US"/>
        </w:rPr>
      </w:pPr>
    </w:p>
    <w:p w:rsidR="00364142" w:rsidRPr="00CE3A95" w:rsidRDefault="00364142" w:rsidP="00AC190E">
      <w:pPr>
        <w:pStyle w:val="Standard"/>
        <w:jc w:val="both"/>
        <w:rPr>
          <w:rFonts w:ascii="OfficinaSans-Bold" w:hAnsi="OfficinaSans-Bold" w:cs="OfficinaSans-Bold"/>
          <w:b/>
          <w:bCs/>
          <w:sz w:val="16"/>
          <w:szCs w:val="16"/>
          <w:lang w:val="en-US"/>
        </w:rPr>
      </w:pPr>
    </w:p>
    <w:p w:rsidR="00364142" w:rsidRPr="00CE3A95" w:rsidRDefault="00364142" w:rsidP="00AC190E">
      <w:pPr>
        <w:pStyle w:val="Standard"/>
        <w:jc w:val="both"/>
        <w:rPr>
          <w:rFonts w:ascii="OfficinaSans-Bold" w:hAnsi="OfficinaSans-Bold" w:cs="OfficinaSans-Bold"/>
          <w:b/>
          <w:bCs/>
          <w:sz w:val="16"/>
          <w:szCs w:val="16"/>
          <w:lang w:val="en-US"/>
        </w:rPr>
      </w:pPr>
    </w:p>
    <w:p w:rsidR="00364142" w:rsidRPr="00CE3A95" w:rsidRDefault="00364142" w:rsidP="00AC190E">
      <w:pPr>
        <w:pStyle w:val="Standard"/>
        <w:jc w:val="both"/>
        <w:rPr>
          <w:rFonts w:ascii="OfficinaSans-Bold" w:hAnsi="OfficinaSans-Bold" w:cs="OfficinaSans-Bold"/>
          <w:b/>
          <w:bCs/>
          <w:sz w:val="16"/>
          <w:szCs w:val="16"/>
          <w:lang w:val="en-US"/>
        </w:rPr>
      </w:pPr>
    </w:p>
    <w:p w:rsidR="00364142" w:rsidRPr="00CE3A95" w:rsidRDefault="00364142" w:rsidP="00AC190E">
      <w:pPr>
        <w:pStyle w:val="Standard"/>
        <w:jc w:val="both"/>
        <w:rPr>
          <w:rFonts w:ascii="OfficinaSans-Bold" w:hAnsi="OfficinaSans-Bold" w:cs="OfficinaSans-Bold"/>
          <w:b/>
          <w:bCs/>
          <w:sz w:val="16"/>
          <w:szCs w:val="16"/>
          <w:lang w:val="en-US"/>
        </w:rPr>
      </w:pPr>
    </w:p>
    <w:p w:rsidR="00364142" w:rsidRPr="00CE3A95" w:rsidRDefault="00364142" w:rsidP="00AC190E">
      <w:pPr>
        <w:pStyle w:val="Standard"/>
        <w:jc w:val="both"/>
        <w:rPr>
          <w:rFonts w:ascii="OfficinaSans-Bold" w:hAnsi="OfficinaSans-Bold" w:cs="OfficinaSans-Bold"/>
          <w:b/>
          <w:bCs/>
          <w:sz w:val="16"/>
          <w:szCs w:val="16"/>
          <w:lang w:val="en-US"/>
        </w:rPr>
      </w:pPr>
    </w:p>
    <w:p w:rsidR="00364142" w:rsidRPr="00CE3A95" w:rsidRDefault="00364142" w:rsidP="00AC190E">
      <w:pPr>
        <w:pStyle w:val="Standard"/>
        <w:jc w:val="both"/>
        <w:rPr>
          <w:rFonts w:ascii="OfficinaSans-Bold" w:hAnsi="OfficinaSans-Bold" w:cs="OfficinaSans-Bold"/>
          <w:b/>
          <w:bCs/>
          <w:sz w:val="16"/>
          <w:szCs w:val="16"/>
          <w:lang w:val="en-US"/>
        </w:rPr>
      </w:pPr>
    </w:p>
    <w:p w:rsidR="00364142" w:rsidRPr="00CE3A95" w:rsidRDefault="00364142" w:rsidP="00AC190E">
      <w:pPr>
        <w:pStyle w:val="Standard"/>
        <w:jc w:val="both"/>
        <w:rPr>
          <w:rFonts w:ascii="OfficinaSans-Bold" w:hAnsi="OfficinaSans-Bold" w:cs="OfficinaSans-Bold"/>
          <w:b/>
          <w:bCs/>
          <w:sz w:val="16"/>
          <w:szCs w:val="16"/>
          <w:lang w:val="en-US"/>
        </w:rPr>
      </w:pPr>
    </w:p>
    <w:p w:rsidR="00364142" w:rsidRPr="00CE3A95" w:rsidRDefault="00364142" w:rsidP="00AC190E">
      <w:pPr>
        <w:pStyle w:val="Standard"/>
        <w:jc w:val="both"/>
        <w:rPr>
          <w:rFonts w:ascii="OfficinaSans-Bold" w:hAnsi="OfficinaSans-Bold" w:cs="OfficinaSans-Bold"/>
          <w:b/>
          <w:bCs/>
          <w:sz w:val="16"/>
          <w:szCs w:val="16"/>
          <w:lang w:val="en-US"/>
        </w:rPr>
      </w:pPr>
    </w:p>
    <w:p w:rsidR="00364142" w:rsidRPr="00CE3A95" w:rsidRDefault="00364142" w:rsidP="00AC190E">
      <w:pPr>
        <w:pStyle w:val="Standard"/>
        <w:jc w:val="both"/>
        <w:rPr>
          <w:rFonts w:ascii="OfficinaSans-Bold" w:hAnsi="OfficinaSans-Bold" w:cs="OfficinaSans-Bold"/>
          <w:b/>
          <w:bCs/>
          <w:sz w:val="16"/>
          <w:szCs w:val="16"/>
          <w:lang w:val="en-US"/>
        </w:rPr>
      </w:pPr>
    </w:p>
    <w:p w:rsidR="00364142" w:rsidRPr="00CE3A95" w:rsidRDefault="00364142" w:rsidP="00AC190E">
      <w:pPr>
        <w:pStyle w:val="Standard"/>
        <w:jc w:val="both"/>
        <w:rPr>
          <w:rFonts w:ascii="OfficinaSans-Bold" w:hAnsi="OfficinaSans-Bold" w:cs="OfficinaSans-Bold"/>
          <w:b/>
          <w:bCs/>
          <w:sz w:val="16"/>
          <w:szCs w:val="16"/>
          <w:lang w:val="en-US"/>
        </w:rPr>
      </w:pPr>
    </w:p>
    <w:p w:rsidR="00364142" w:rsidRPr="00CE3A95" w:rsidRDefault="00364142" w:rsidP="00AC190E">
      <w:pPr>
        <w:pStyle w:val="Standard"/>
        <w:jc w:val="both"/>
        <w:rPr>
          <w:rFonts w:ascii="OfficinaSans-Bold" w:hAnsi="OfficinaSans-Bold" w:cs="OfficinaSans-Bold"/>
          <w:b/>
          <w:bCs/>
          <w:sz w:val="16"/>
          <w:szCs w:val="16"/>
          <w:lang w:val="en-US"/>
        </w:rPr>
      </w:pPr>
    </w:p>
    <w:p w:rsidR="00364142" w:rsidRPr="00CE3A95" w:rsidRDefault="00364142" w:rsidP="00AC190E">
      <w:pPr>
        <w:pStyle w:val="Standard"/>
        <w:jc w:val="both"/>
        <w:rPr>
          <w:rFonts w:ascii="OfficinaSans-Bold" w:hAnsi="OfficinaSans-Bold" w:cs="OfficinaSans-Bold"/>
          <w:b/>
          <w:bCs/>
          <w:sz w:val="16"/>
          <w:szCs w:val="16"/>
          <w:lang w:val="en-US"/>
        </w:rPr>
      </w:pPr>
    </w:p>
    <w:p w:rsidR="00B92CF7" w:rsidRPr="00CE3A95" w:rsidRDefault="00B92CF7">
      <w:pPr>
        <w:rPr>
          <w:rFonts w:ascii="OfficinaSans-Bold" w:eastAsia="Times New Roman" w:hAnsi="OfficinaSans-Bold" w:cs="OfficinaSans-Bold"/>
          <w:b/>
          <w:bCs/>
          <w:kern w:val="3"/>
          <w:sz w:val="16"/>
          <w:szCs w:val="16"/>
          <w:lang w:val="en-US" w:eastAsia="en-US"/>
        </w:rPr>
      </w:pPr>
      <w:r w:rsidRPr="00CE3A95">
        <w:rPr>
          <w:rFonts w:ascii="OfficinaSans-Bold" w:hAnsi="OfficinaSans-Bold" w:cs="OfficinaSans-Bold"/>
          <w:b/>
          <w:bCs/>
          <w:sz w:val="16"/>
          <w:szCs w:val="16"/>
          <w:lang w:val="en-US"/>
        </w:rPr>
        <w:br w:type="page"/>
      </w:r>
    </w:p>
    <w:p w:rsidR="00364142" w:rsidRPr="00CE3A95" w:rsidRDefault="00364142" w:rsidP="006B51EB">
      <w:pPr>
        <w:pStyle w:val="Standard"/>
        <w:ind w:firstLine="709"/>
        <w:jc w:val="both"/>
        <w:rPr>
          <w:rFonts w:ascii="Arial" w:hAnsi="Arial" w:cs="Arial"/>
          <w:bCs/>
          <w:sz w:val="22"/>
          <w:szCs w:val="22"/>
          <w:lang w:val="en-US" w:eastAsia="it-IT"/>
        </w:rPr>
      </w:pPr>
    </w:p>
    <w:p w:rsidR="00AC190E" w:rsidRPr="00FC128A" w:rsidRDefault="00AC190E" w:rsidP="00C60F3D">
      <w:pPr>
        <w:pStyle w:val="Standard"/>
        <w:ind w:firstLine="993"/>
        <w:jc w:val="both"/>
        <w:rPr>
          <w:rFonts w:ascii="Arial" w:hAnsi="Arial" w:cs="Arial"/>
          <w:b/>
          <w:sz w:val="22"/>
          <w:szCs w:val="22"/>
        </w:rPr>
      </w:pPr>
      <w:r w:rsidRPr="006B51EB">
        <w:rPr>
          <w:rFonts w:ascii="Arial" w:hAnsi="Arial" w:cs="Arial"/>
          <w:bCs/>
          <w:color w:val="FF0000"/>
          <w:sz w:val="22"/>
          <w:szCs w:val="22"/>
          <w:lang w:eastAsia="it-IT"/>
        </w:rPr>
        <w:t>3.</w:t>
      </w:r>
      <w:r w:rsidRPr="008154DA">
        <w:rPr>
          <w:rFonts w:ascii="Arial" w:hAnsi="Arial" w:cs="Arial"/>
          <w:bCs/>
          <w:color w:val="000000" w:themeColor="text1"/>
          <w:sz w:val="22"/>
          <w:szCs w:val="22"/>
          <w:lang w:eastAsia="it-IT"/>
        </w:rPr>
        <w:t xml:space="preserve"> </w:t>
      </w:r>
      <w:r>
        <w:rPr>
          <w:rFonts w:ascii="Arial" w:hAnsi="Arial" w:cs="Arial"/>
          <w:bCs/>
          <w:color w:val="000000" w:themeColor="text1"/>
          <w:sz w:val="22"/>
          <w:szCs w:val="22"/>
          <w:lang w:eastAsia="it-IT"/>
        </w:rPr>
        <w:t>Que l</w:t>
      </w:r>
      <w:r w:rsidRPr="008154DA">
        <w:rPr>
          <w:rFonts w:ascii="Arial" w:hAnsi="Arial" w:cs="Arial"/>
          <w:bCs/>
          <w:color w:val="000000" w:themeColor="text1"/>
          <w:sz w:val="22"/>
          <w:szCs w:val="22"/>
          <w:lang w:eastAsia="it-IT"/>
        </w:rPr>
        <w:t xml:space="preserve">e ministre général, avec son </w:t>
      </w:r>
      <w:r>
        <w:rPr>
          <w:rFonts w:ascii="Arial" w:hAnsi="Arial" w:cs="Arial"/>
          <w:bCs/>
          <w:color w:val="000000" w:themeColor="text1"/>
          <w:sz w:val="22"/>
          <w:szCs w:val="22"/>
          <w:lang w:eastAsia="it-IT"/>
        </w:rPr>
        <w:t>C</w:t>
      </w:r>
      <w:r w:rsidRPr="008154DA">
        <w:rPr>
          <w:rFonts w:ascii="Arial" w:hAnsi="Arial" w:cs="Arial"/>
          <w:bCs/>
          <w:color w:val="000000" w:themeColor="text1"/>
          <w:sz w:val="22"/>
          <w:szCs w:val="22"/>
          <w:lang w:eastAsia="it-IT"/>
        </w:rPr>
        <w:t>onseil, prête une attention particulière aux circonscriptions en  grave décroissance, en recourant aux moyens prévus par notre législation afin d’assurer une présence</w:t>
      </w:r>
      <w:r>
        <w:rPr>
          <w:rFonts w:ascii="Arial" w:hAnsi="Arial" w:cs="Arial"/>
          <w:color w:val="000000" w:themeColor="text1"/>
          <w:sz w:val="22"/>
          <w:szCs w:val="22"/>
        </w:rPr>
        <w:t xml:space="preserve"> </w:t>
      </w:r>
      <w:r w:rsidRPr="008154DA">
        <w:rPr>
          <w:rFonts w:ascii="Arial" w:hAnsi="Arial" w:cs="Arial"/>
          <w:bCs/>
          <w:color w:val="000000" w:themeColor="text1"/>
          <w:sz w:val="22"/>
          <w:szCs w:val="22"/>
          <w:lang w:eastAsia="it-IT"/>
        </w:rPr>
        <w:t>fraternelle dans un territoire donné.</w:t>
      </w:r>
    </w:p>
    <w:p w:rsidR="00B92CF7" w:rsidRDefault="00B92CF7" w:rsidP="000C3234">
      <w:pPr>
        <w:pStyle w:val="Standard"/>
        <w:jc w:val="both"/>
        <w:rPr>
          <w:rFonts w:ascii="Arial" w:hAnsi="Arial" w:cs="Arial"/>
          <w:sz w:val="22"/>
          <w:szCs w:val="22"/>
        </w:rPr>
      </w:pPr>
    </w:p>
    <w:p w:rsidR="00B92CF7" w:rsidRDefault="00B92CF7" w:rsidP="000C3234">
      <w:pPr>
        <w:pStyle w:val="Standard"/>
        <w:jc w:val="both"/>
        <w:rPr>
          <w:rFonts w:ascii="Arial" w:hAnsi="Arial" w:cs="Arial"/>
          <w:sz w:val="22"/>
          <w:szCs w:val="22"/>
        </w:rPr>
      </w:pPr>
    </w:p>
    <w:p w:rsidR="00511AC8" w:rsidRPr="00804944" w:rsidRDefault="00511AC8" w:rsidP="00511AC8">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120</w:t>
      </w:r>
    </w:p>
    <w:p w:rsidR="00B92CF7" w:rsidRDefault="006B51EB" w:rsidP="00B92CF7">
      <w:pPr>
        <w:pStyle w:val="Standard"/>
        <w:jc w:val="both"/>
        <w:rPr>
          <w:rFonts w:ascii="Arial" w:hAnsi="Arial" w:cs="Arial"/>
          <w:sz w:val="22"/>
          <w:szCs w:val="22"/>
        </w:rPr>
      </w:pPr>
      <w:r>
        <w:rPr>
          <w:rFonts w:ascii="Arial" w:hAnsi="Arial" w:cs="Arial"/>
          <w:sz w:val="22"/>
          <w:szCs w:val="22"/>
        </w:rPr>
        <w:t xml:space="preserve"> </w:t>
      </w:r>
      <w:r w:rsidR="00C60F3D">
        <w:rPr>
          <w:rFonts w:ascii="Arial" w:hAnsi="Arial" w:cs="Arial"/>
          <w:sz w:val="22"/>
          <w:szCs w:val="22"/>
        </w:rPr>
        <w:t xml:space="preserve"> </w:t>
      </w:r>
      <w:r w:rsidR="00B92CF7" w:rsidRPr="006B51EB">
        <w:rPr>
          <w:rFonts w:ascii="Arial" w:hAnsi="Arial" w:cs="Arial"/>
          <w:color w:val="FF0000"/>
          <w:sz w:val="22"/>
          <w:szCs w:val="22"/>
        </w:rPr>
        <w:t>1.</w:t>
      </w:r>
      <w:r w:rsidR="00B92CF7" w:rsidRPr="008154DA">
        <w:rPr>
          <w:rFonts w:ascii="Arial" w:hAnsi="Arial" w:cs="Arial"/>
          <w:sz w:val="22"/>
          <w:szCs w:val="22"/>
        </w:rPr>
        <w:t xml:space="preserve"> Il appartient au ministre provincial, avec le consentement de son </w:t>
      </w:r>
      <w:r w:rsidR="00B92CF7">
        <w:rPr>
          <w:rFonts w:ascii="Arial" w:hAnsi="Arial" w:cs="Arial"/>
          <w:sz w:val="22"/>
          <w:szCs w:val="22"/>
        </w:rPr>
        <w:t>C</w:t>
      </w:r>
      <w:r w:rsidR="00B92CF7" w:rsidRPr="008154DA">
        <w:rPr>
          <w:rFonts w:ascii="Arial" w:hAnsi="Arial" w:cs="Arial"/>
          <w:sz w:val="22"/>
          <w:szCs w:val="22"/>
        </w:rPr>
        <w:t xml:space="preserve">onseil, suite à un </w:t>
      </w:r>
      <w:r w:rsidR="00B92CF7">
        <w:rPr>
          <w:rFonts w:ascii="Arial" w:hAnsi="Arial" w:cs="Arial"/>
          <w:sz w:val="22"/>
          <w:szCs w:val="22"/>
        </w:rPr>
        <w:t xml:space="preserve">vote </w:t>
      </w:r>
      <w:r w:rsidR="00B92CF7" w:rsidRPr="008154DA">
        <w:rPr>
          <w:rFonts w:ascii="Arial" w:hAnsi="Arial" w:cs="Arial"/>
          <w:sz w:val="22"/>
          <w:szCs w:val="22"/>
        </w:rPr>
        <w:t xml:space="preserve">favorable du </w:t>
      </w:r>
      <w:r w:rsidR="00B92CF7">
        <w:rPr>
          <w:rFonts w:ascii="Arial" w:hAnsi="Arial" w:cs="Arial"/>
          <w:sz w:val="22"/>
          <w:szCs w:val="22"/>
        </w:rPr>
        <w:t>C</w:t>
      </w:r>
      <w:r w:rsidR="00B92CF7" w:rsidRPr="008154DA">
        <w:rPr>
          <w:rFonts w:ascii="Arial" w:hAnsi="Arial" w:cs="Arial"/>
          <w:sz w:val="22"/>
          <w:szCs w:val="22"/>
        </w:rPr>
        <w:t xml:space="preserve">hapitre, d’ériger canoniquement </w:t>
      </w:r>
      <w:r w:rsidR="00B92CF7">
        <w:rPr>
          <w:rFonts w:ascii="Arial" w:hAnsi="Arial" w:cs="Arial"/>
          <w:sz w:val="22"/>
          <w:szCs w:val="22"/>
        </w:rPr>
        <w:t>les</w:t>
      </w:r>
      <w:r w:rsidR="00B92CF7" w:rsidRPr="008154DA">
        <w:rPr>
          <w:rFonts w:ascii="Arial" w:hAnsi="Arial" w:cs="Arial"/>
          <w:sz w:val="22"/>
          <w:szCs w:val="22"/>
        </w:rPr>
        <w:t xml:space="preserve"> maison</w:t>
      </w:r>
      <w:r w:rsidR="00B92CF7">
        <w:rPr>
          <w:rFonts w:ascii="Arial" w:hAnsi="Arial" w:cs="Arial"/>
          <w:sz w:val="22"/>
          <w:szCs w:val="22"/>
        </w:rPr>
        <w:t>s</w:t>
      </w:r>
      <w:r w:rsidR="00B92CF7" w:rsidRPr="008154DA">
        <w:rPr>
          <w:rFonts w:ascii="Arial" w:hAnsi="Arial" w:cs="Arial"/>
          <w:sz w:val="22"/>
          <w:szCs w:val="22"/>
        </w:rPr>
        <w:t xml:space="preserve">, en observant les normes du droit. En cas d’urgence, et à </w:t>
      </w:r>
      <w:r w:rsidR="00B92CF7">
        <w:rPr>
          <w:rFonts w:ascii="Arial" w:hAnsi="Arial" w:cs="Arial"/>
          <w:sz w:val="22"/>
          <w:szCs w:val="22"/>
        </w:rPr>
        <w:t xml:space="preserve">défaut d’un vote du Chapitre, </w:t>
      </w:r>
      <w:r w:rsidR="00B92CF7" w:rsidRPr="008154DA">
        <w:rPr>
          <w:rFonts w:ascii="Arial" w:hAnsi="Arial" w:cs="Arial"/>
          <w:sz w:val="22"/>
          <w:szCs w:val="22"/>
        </w:rPr>
        <w:t>le consentement</w:t>
      </w:r>
      <w:r w:rsidR="00B92CF7">
        <w:rPr>
          <w:rFonts w:ascii="Arial" w:hAnsi="Arial" w:cs="Arial"/>
          <w:sz w:val="22"/>
          <w:szCs w:val="22"/>
        </w:rPr>
        <w:t xml:space="preserve"> du ministre général est requis</w:t>
      </w:r>
      <w:r w:rsidR="00B92CF7" w:rsidRPr="008154DA">
        <w:rPr>
          <w:rFonts w:ascii="Arial" w:hAnsi="Arial" w:cs="Arial"/>
          <w:sz w:val="22"/>
          <w:szCs w:val="22"/>
        </w:rPr>
        <w:t xml:space="preserve"> après consultation de son </w:t>
      </w:r>
      <w:r w:rsidR="00B92CF7">
        <w:rPr>
          <w:rFonts w:ascii="Arial" w:hAnsi="Arial" w:cs="Arial"/>
          <w:sz w:val="22"/>
          <w:szCs w:val="22"/>
        </w:rPr>
        <w:t>C</w:t>
      </w:r>
      <w:r w:rsidR="00B92CF7" w:rsidRPr="008154DA">
        <w:rPr>
          <w:rFonts w:ascii="Arial" w:hAnsi="Arial" w:cs="Arial"/>
          <w:sz w:val="22"/>
          <w:szCs w:val="22"/>
        </w:rPr>
        <w:t>onseil.</w:t>
      </w:r>
    </w:p>
    <w:p w:rsidR="00B92CF7" w:rsidRDefault="00B92CF7" w:rsidP="00C60F3D">
      <w:pPr>
        <w:pStyle w:val="Standard"/>
        <w:ind w:firstLine="993"/>
        <w:jc w:val="both"/>
        <w:rPr>
          <w:rFonts w:ascii="Arial" w:hAnsi="Arial" w:cs="Arial"/>
          <w:b/>
          <w:sz w:val="22"/>
          <w:szCs w:val="22"/>
        </w:rPr>
      </w:pPr>
      <w:r w:rsidRPr="006B51EB">
        <w:rPr>
          <w:rFonts w:ascii="Arial" w:hAnsi="Arial" w:cs="Arial"/>
          <w:color w:val="FF0000"/>
          <w:sz w:val="22"/>
          <w:szCs w:val="22"/>
        </w:rPr>
        <w:t>2.</w:t>
      </w:r>
      <w:r w:rsidRPr="008154DA">
        <w:rPr>
          <w:rFonts w:ascii="Arial" w:hAnsi="Arial" w:cs="Arial"/>
          <w:sz w:val="22"/>
          <w:szCs w:val="22"/>
        </w:rPr>
        <w:t xml:space="preserve"> Mais c’e</w:t>
      </w:r>
      <w:r>
        <w:rPr>
          <w:rFonts w:ascii="Arial" w:hAnsi="Arial" w:cs="Arial"/>
          <w:sz w:val="22"/>
          <w:szCs w:val="22"/>
        </w:rPr>
        <w:t xml:space="preserve">st au ministre général, avec le </w:t>
      </w:r>
      <w:r w:rsidRPr="008154DA">
        <w:rPr>
          <w:rFonts w:ascii="Arial" w:hAnsi="Arial" w:cs="Arial"/>
          <w:sz w:val="22"/>
          <w:szCs w:val="22"/>
        </w:rPr>
        <w:t xml:space="preserve">consentement de son </w:t>
      </w:r>
      <w:r>
        <w:rPr>
          <w:rFonts w:ascii="Arial" w:hAnsi="Arial" w:cs="Arial"/>
          <w:sz w:val="22"/>
          <w:szCs w:val="22"/>
        </w:rPr>
        <w:t>C</w:t>
      </w:r>
      <w:r w:rsidRPr="008154DA">
        <w:rPr>
          <w:rFonts w:ascii="Arial" w:hAnsi="Arial" w:cs="Arial"/>
          <w:sz w:val="22"/>
          <w:szCs w:val="22"/>
        </w:rPr>
        <w:t>onseil, qu’il revient d</w:t>
      </w:r>
      <w:r>
        <w:rPr>
          <w:rFonts w:ascii="Arial" w:hAnsi="Arial" w:cs="Arial"/>
          <w:sz w:val="22"/>
          <w:szCs w:val="22"/>
        </w:rPr>
        <w:t xml:space="preserve">e </w:t>
      </w:r>
      <w:r w:rsidRPr="008154DA">
        <w:rPr>
          <w:rFonts w:ascii="Arial" w:hAnsi="Arial" w:cs="Arial"/>
          <w:sz w:val="22"/>
          <w:szCs w:val="22"/>
        </w:rPr>
        <w:t xml:space="preserve">supprimer </w:t>
      </w:r>
      <w:r>
        <w:rPr>
          <w:rFonts w:ascii="Arial" w:hAnsi="Arial" w:cs="Arial"/>
          <w:sz w:val="22"/>
          <w:szCs w:val="22"/>
        </w:rPr>
        <w:t>les</w:t>
      </w:r>
      <w:r w:rsidRPr="008154DA">
        <w:rPr>
          <w:rFonts w:ascii="Arial" w:hAnsi="Arial" w:cs="Arial"/>
          <w:sz w:val="22"/>
          <w:szCs w:val="22"/>
        </w:rPr>
        <w:t xml:space="preserve"> </w:t>
      </w:r>
      <w:r>
        <w:rPr>
          <w:rFonts w:ascii="Arial" w:hAnsi="Arial" w:cs="Arial"/>
          <w:sz w:val="22"/>
          <w:szCs w:val="22"/>
        </w:rPr>
        <w:t xml:space="preserve">maisons, soit à la demande de la </w:t>
      </w:r>
      <w:r w:rsidRPr="008154DA">
        <w:rPr>
          <w:rFonts w:ascii="Arial" w:hAnsi="Arial" w:cs="Arial"/>
          <w:sz w:val="22"/>
          <w:szCs w:val="22"/>
        </w:rPr>
        <w:t>partie intéress</w:t>
      </w:r>
      <w:r>
        <w:rPr>
          <w:rFonts w:ascii="Arial" w:hAnsi="Arial" w:cs="Arial"/>
          <w:sz w:val="22"/>
          <w:szCs w:val="22"/>
        </w:rPr>
        <w:t xml:space="preserve">ée soit pour un autre motif, en </w:t>
      </w:r>
      <w:r w:rsidRPr="008154DA">
        <w:rPr>
          <w:rFonts w:ascii="Arial" w:hAnsi="Arial" w:cs="Arial"/>
          <w:sz w:val="22"/>
          <w:szCs w:val="22"/>
        </w:rPr>
        <w:t>observant les normes du droit.</w:t>
      </w:r>
    </w:p>
    <w:p w:rsidR="00B92CF7" w:rsidRDefault="00B92CF7" w:rsidP="000C3234">
      <w:pPr>
        <w:pStyle w:val="Standard"/>
        <w:jc w:val="both"/>
        <w:rPr>
          <w:rFonts w:ascii="Arial" w:hAnsi="Arial" w:cs="Arial"/>
          <w:sz w:val="22"/>
          <w:szCs w:val="22"/>
        </w:rPr>
      </w:pPr>
    </w:p>
    <w:p w:rsidR="006B51EB" w:rsidRDefault="006B51EB" w:rsidP="000C3234">
      <w:pPr>
        <w:pStyle w:val="Standard"/>
        <w:jc w:val="both"/>
        <w:rPr>
          <w:rFonts w:ascii="Arial" w:hAnsi="Arial" w:cs="Arial"/>
          <w:sz w:val="22"/>
          <w:szCs w:val="22"/>
        </w:rPr>
      </w:pPr>
    </w:p>
    <w:p w:rsidR="006B51EB" w:rsidRPr="00804944" w:rsidRDefault="006B51EB" w:rsidP="006B51EB">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121</w:t>
      </w:r>
    </w:p>
    <w:p w:rsidR="006B51EB" w:rsidRDefault="006B51EB" w:rsidP="006B51EB">
      <w:pPr>
        <w:pStyle w:val="Standard"/>
        <w:jc w:val="both"/>
        <w:rPr>
          <w:rFonts w:ascii="Arial" w:hAnsi="Arial" w:cs="Arial"/>
          <w:color w:val="000000" w:themeColor="text1"/>
          <w:sz w:val="22"/>
          <w:szCs w:val="22"/>
        </w:rPr>
      </w:pPr>
      <w:r w:rsidRPr="006B51EB">
        <w:rPr>
          <w:rFonts w:ascii="Arial" w:hAnsi="Arial" w:cs="Arial"/>
          <w:color w:val="FF0000"/>
          <w:sz w:val="22"/>
          <w:szCs w:val="22"/>
        </w:rPr>
        <w:t xml:space="preserve"> </w:t>
      </w:r>
      <w:r w:rsidR="00C60F3D">
        <w:rPr>
          <w:rFonts w:ascii="Arial" w:hAnsi="Arial" w:cs="Arial"/>
          <w:color w:val="FF0000"/>
          <w:sz w:val="22"/>
          <w:szCs w:val="22"/>
        </w:rPr>
        <w:t xml:space="preserve"> </w:t>
      </w:r>
      <w:r w:rsidRPr="006B51EB">
        <w:rPr>
          <w:rFonts w:ascii="Arial" w:hAnsi="Arial" w:cs="Arial"/>
          <w:color w:val="FF0000"/>
          <w:sz w:val="22"/>
          <w:szCs w:val="22"/>
        </w:rPr>
        <w:t>1</w:t>
      </w:r>
      <w:r w:rsidRPr="00E959B2">
        <w:rPr>
          <w:rFonts w:ascii="Arial" w:hAnsi="Arial" w:cs="Arial"/>
          <w:color w:val="000000" w:themeColor="text1"/>
          <w:sz w:val="22"/>
          <w:szCs w:val="22"/>
        </w:rPr>
        <w:t>. Tout frère, incorporé à l’Ordre par la profession, est agrégé à la c</w:t>
      </w:r>
      <w:r>
        <w:rPr>
          <w:rFonts w:ascii="Arial" w:hAnsi="Arial" w:cs="Arial"/>
          <w:color w:val="000000" w:themeColor="text1"/>
          <w:sz w:val="22"/>
          <w:szCs w:val="22"/>
        </w:rPr>
        <w:t xml:space="preserve">irconscription pour laquelle le </w:t>
      </w:r>
      <w:r w:rsidRPr="00E959B2">
        <w:rPr>
          <w:rFonts w:ascii="Arial" w:hAnsi="Arial" w:cs="Arial"/>
          <w:color w:val="000000" w:themeColor="text1"/>
          <w:sz w:val="22"/>
          <w:szCs w:val="22"/>
        </w:rPr>
        <w:t>ministre l’a reçu à la profession.</w:t>
      </w:r>
    </w:p>
    <w:p w:rsidR="006B51EB" w:rsidRDefault="006B51EB" w:rsidP="00FD00A6">
      <w:pPr>
        <w:pStyle w:val="Standard"/>
        <w:ind w:firstLine="993"/>
        <w:jc w:val="both"/>
        <w:rPr>
          <w:rFonts w:ascii="Arial" w:hAnsi="Arial" w:cs="Arial"/>
          <w:color w:val="000000" w:themeColor="text1"/>
          <w:sz w:val="22"/>
          <w:szCs w:val="22"/>
        </w:rPr>
      </w:pPr>
      <w:r w:rsidRPr="006B51EB">
        <w:rPr>
          <w:rFonts w:ascii="Arial" w:hAnsi="Arial" w:cs="Arial"/>
          <w:color w:val="FF0000"/>
          <w:sz w:val="22"/>
          <w:szCs w:val="22"/>
        </w:rPr>
        <w:t>2.</w:t>
      </w:r>
      <w:r w:rsidRPr="00E959B2">
        <w:rPr>
          <w:rFonts w:ascii="Arial" w:hAnsi="Arial" w:cs="Arial"/>
          <w:color w:val="000000" w:themeColor="text1"/>
          <w:sz w:val="22"/>
          <w:szCs w:val="22"/>
        </w:rPr>
        <w:t xml:space="preserve"> </w:t>
      </w:r>
      <w:r>
        <w:rPr>
          <w:rFonts w:ascii="Arial" w:hAnsi="Arial" w:cs="Arial"/>
          <w:color w:val="000000" w:themeColor="text1"/>
          <w:sz w:val="22"/>
          <w:szCs w:val="22"/>
        </w:rPr>
        <w:t>Le jour</w:t>
      </w:r>
      <w:r w:rsidRPr="00E959B2">
        <w:rPr>
          <w:rFonts w:ascii="Arial" w:hAnsi="Arial" w:cs="Arial"/>
          <w:color w:val="000000" w:themeColor="text1"/>
          <w:sz w:val="22"/>
          <w:szCs w:val="22"/>
        </w:rPr>
        <w:t xml:space="preserve"> de la profession temporaire détermine aussi l’ancienneté dans la fraternité.</w:t>
      </w:r>
    </w:p>
    <w:p w:rsidR="006B51EB" w:rsidRDefault="006B51EB" w:rsidP="00FD00A6">
      <w:pPr>
        <w:pStyle w:val="Standard"/>
        <w:ind w:firstLine="993"/>
        <w:jc w:val="both"/>
        <w:rPr>
          <w:rFonts w:ascii="Arial" w:hAnsi="Arial" w:cs="Arial"/>
          <w:color w:val="000000" w:themeColor="text1"/>
          <w:sz w:val="22"/>
          <w:szCs w:val="22"/>
        </w:rPr>
      </w:pPr>
      <w:r w:rsidRPr="006B51EB">
        <w:rPr>
          <w:rFonts w:ascii="Arial" w:hAnsi="Arial" w:cs="Arial"/>
          <w:color w:val="FF0000"/>
          <w:sz w:val="22"/>
          <w:szCs w:val="22"/>
        </w:rPr>
        <w:t>3.</w:t>
      </w:r>
      <w:r w:rsidRPr="00E959B2">
        <w:rPr>
          <w:rFonts w:ascii="Arial" w:hAnsi="Arial" w:cs="Arial"/>
          <w:color w:val="000000" w:themeColor="text1"/>
          <w:sz w:val="22"/>
          <w:szCs w:val="22"/>
        </w:rPr>
        <w:t xml:space="preserve"> Il appartient au ministre général d’agréger les frères à une autre circonscription, avec le consentement de son </w:t>
      </w:r>
      <w:r>
        <w:rPr>
          <w:rFonts w:ascii="Arial" w:hAnsi="Arial" w:cs="Arial"/>
          <w:color w:val="000000" w:themeColor="text1"/>
          <w:sz w:val="22"/>
          <w:szCs w:val="22"/>
        </w:rPr>
        <w:t>C</w:t>
      </w:r>
      <w:r w:rsidRPr="00E959B2">
        <w:rPr>
          <w:rFonts w:ascii="Arial" w:hAnsi="Arial" w:cs="Arial"/>
          <w:color w:val="000000" w:themeColor="text1"/>
          <w:sz w:val="22"/>
          <w:szCs w:val="22"/>
        </w:rPr>
        <w:t xml:space="preserve">onseil, en considération du bien de l’Ordre et des nécessités des circonscriptions ou des frères eux-mêmes, après consultation des supérieurs majeurs et de leurs </w:t>
      </w:r>
      <w:r>
        <w:rPr>
          <w:rFonts w:ascii="Arial" w:hAnsi="Arial" w:cs="Arial"/>
          <w:color w:val="000000" w:themeColor="text1"/>
          <w:sz w:val="22"/>
          <w:szCs w:val="22"/>
        </w:rPr>
        <w:t>C</w:t>
      </w:r>
      <w:r w:rsidRPr="00E959B2">
        <w:rPr>
          <w:rFonts w:ascii="Arial" w:hAnsi="Arial" w:cs="Arial"/>
          <w:color w:val="000000" w:themeColor="text1"/>
          <w:sz w:val="22"/>
          <w:szCs w:val="22"/>
        </w:rPr>
        <w:t>onseils.</w:t>
      </w:r>
    </w:p>
    <w:p w:rsidR="006B51EB" w:rsidRDefault="006B51EB" w:rsidP="00FD00A6">
      <w:pPr>
        <w:pStyle w:val="Standard"/>
        <w:ind w:firstLine="993"/>
        <w:jc w:val="both"/>
        <w:rPr>
          <w:rFonts w:ascii="Arial" w:hAnsi="Arial" w:cs="Arial"/>
          <w:color w:val="000000" w:themeColor="text1"/>
          <w:sz w:val="22"/>
          <w:szCs w:val="22"/>
        </w:rPr>
      </w:pPr>
      <w:r w:rsidRPr="006B51EB">
        <w:rPr>
          <w:rFonts w:ascii="Arial" w:hAnsi="Arial" w:cs="Arial"/>
          <w:color w:val="FF0000"/>
          <w:sz w:val="22"/>
          <w:szCs w:val="22"/>
        </w:rPr>
        <w:t>4.</w:t>
      </w:r>
      <w:r w:rsidRPr="00E959B2">
        <w:rPr>
          <w:rFonts w:ascii="Arial" w:hAnsi="Arial" w:cs="Arial"/>
          <w:color w:val="000000" w:themeColor="text1"/>
          <w:sz w:val="22"/>
          <w:szCs w:val="22"/>
        </w:rPr>
        <w:t xml:space="preserve"> </w:t>
      </w:r>
      <w:r>
        <w:rPr>
          <w:rFonts w:ascii="Arial" w:hAnsi="Arial" w:cs="Arial"/>
          <w:color w:val="000000" w:themeColor="text1"/>
          <w:sz w:val="22"/>
          <w:szCs w:val="22"/>
        </w:rPr>
        <w:t>Qu’e</w:t>
      </w:r>
      <w:r w:rsidRPr="00E959B2">
        <w:rPr>
          <w:rFonts w:ascii="Arial" w:hAnsi="Arial" w:cs="Arial"/>
          <w:color w:val="000000" w:themeColor="text1"/>
          <w:sz w:val="22"/>
          <w:szCs w:val="22"/>
        </w:rPr>
        <w:t>n esprit de fraternelle collaboration, les</w:t>
      </w:r>
      <w:r w:rsidRPr="00E959B2">
        <w:rPr>
          <w:rFonts w:ascii="Arial" w:hAnsi="Arial" w:cs="Arial"/>
          <w:bCs/>
          <w:color w:val="000000" w:themeColor="text1"/>
          <w:sz w:val="22"/>
          <w:szCs w:val="22"/>
        </w:rPr>
        <w:t xml:space="preserve"> </w:t>
      </w:r>
      <w:r w:rsidRPr="00E959B2">
        <w:rPr>
          <w:rFonts w:ascii="Arial" w:hAnsi="Arial" w:cs="Arial"/>
          <w:color w:val="000000" w:themeColor="text1"/>
          <w:sz w:val="22"/>
          <w:szCs w:val="22"/>
        </w:rPr>
        <w:t>ministres provinciaux</w:t>
      </w:r>
      <w:r>
        <w:rPr>
          <w:rFonts w:ascii="Arial" w:hAnsi="Arial" w:cs="Arial"/>
          <w:color w:val="000000" w:themeColor="text1"/>
          <w:sz w:val="22"/>
          <w:szCs w:val="22"/>
        </w:rPr>
        <w:t xml:space="preserve"> soient disposés à répondre aux </w:t>
      </w:r>
      <w:r w:rsidRPr="00E959B2">
        <w:rPr>
          <w:rFonts w:ascii="Arial" w:hAnsi="Arial" w:cs="Arial"/>
          <w:color w:val="000000" w:themeColor="text1"/>
          <w:sz w:val="22"/>
          <w:szCs w:val="22"/>
        </w:rPr>
        <w:t xml:space="preserve">besoins indiqués ci-dessus, en envoyant leurs frères </w:t>
      </w:r>
      <w:r>
        <w:rPr>
          <w:rFonts w:ascii="Arial" w:hAnsi="Arial" w:cs="Arial"/>
          <w:color w:val="000000" w:themeColor="text1"/>
          <w:sz w:val="22"/>
          <w:szCs w:val="22"/>
        </w:rPr>
        <w:t>pour un temps dans une autre circonscription.</w:t>
      </w:r>
    </w:p>
    <w:p w:rsidR="006B51EB" w:rsidRDefault="006B51EB" w:rsidP="00FD00A6">
      <w:pPr>
        <w:pStyle w:val="Standard"/>
        <w:ind w:firstLine="993"/>
        <w:jc w:val="both"/>
        <w:rPr>
          <w:rFonts w:ascii="Arial" w:hAnsi="Arial" w:cs="Arial"/>
          <w:color w:val="000000" w:themeColor="text1"/>
          <w:sz w:val="22"/>
          <w:szCs w:val="22"/>
        </w:rPr>
      </w:pPr>
      <w:r w:rsidRPr="006B51EB">
        <w:rPr>
          <w:rFonts w:ascii="Arial" w:hAnsi="Arial" w:cs="Arial"/>
          <w:color w:val="FF0000"/>
          <w:sz w:val="22"/>
          <w:szCs w:val="22"/>
        </w:rPr>
        <w:t>5.</w:t>
      </w:r>
      <w:r w:rsidRPr="00E959B2">
        <w:rPr>
          <w:rFonts w:ascii="Arial" w:hAnsi="Arial" w:cs="Arial"/>
          <w:color w:val="000000" w:themeColor="text1"/>
          <w:sz w:val="22"/>
          <w:szCs w:val="22"/>
        </w:rPr>
        <w:t xml:space="preserve"> Pour envoyer le</w:t>
      </w:r>
      <w:r>
        <w:rPr>
          <w:rFonts w:ascii="Arial" w:hAnsi="Arial" w:cs="Arial"/>
          <w:color w:val="000000" w:themeColor="text1"/>
          <w:sz w:val="22"/>
          <w:szCs w:val="22"/>
        </w:rPr>
        <w:t xml:space="preserve">s frères au service d’une autre </w:t>
      </w:r>
      <w:r w:rsidRPr="00E959B2">
        <w:rPr>
          <w:rFonts w:ascii="Arial" w:hAnsi="Arial" w:cs="Arial"/>
          <w:color w:val="000000" w:themeColor="text1"/>
          <w:sz w:val="22"/>
          <w:szCs w:val="22"/>
        </w:rPr>
        <w:t xml:space="preserve">circonscription, </w:t>
      </w:r>
      <w:r>
        <w:rPr>
          <w:rFonts w:ascii="Arial" w:hAnsi="Arial" w:cs="Arial"/>
          <w:color w:val="000000" w:themeColor="text1"/>
          <w:sz w:val="22"/>
          <w:szCs w:val="22"/>
        </w:rPr>
        <w:t>qu’</w:t>
      </w:r>
      <w:r w:rsidRPr="00E959B2">
        <w:rPr>
          <w:rFonts w:ascii="Arial" w:hAnsi="Arial" w:cs="Arial"/>
          <w:color w:val="000000" w:themeColor="text1"/>
          <w:sz w:val="22"/>
          <w:szCs w:val="22"/>
        </w:rPr>
        <w:t xml:space="preserve">on observe ce qui est établi dans les ordonnances des </w:t>
      </w:r>
      <w:r>
        <w:rPr>
          <w:rFonts w:ascii="Arial" w:hAnsi="Arial" w:cs="Arial"/>
          <w:color w:val="000000" w:themeColor="text1"/>
          <w:sz w:val="22"/>
          <w:szCs w:val="22"/>
        </w:rPr>
        <w:t>C</w:t>
      </w:r>
      <w:r w:rsidRPr="00E959B2">
        <w:rPr>
          <w:rFonts w:ascii="Arial" w:hAnsi="Arial" w:cs="Arial"/>
          <w:color w:val="000000" w:themeColor="text1"/>
          <w:sz w:val="22"/>
          <w:szCs w:val="22"/>
        </w:rPr>
        <w:t>hapitres généraux.</w:t>
      </w:r>
    </w:p>
    <w:p w:rsidR="00307A51" w:rsidRPr="000300BC" w:rsidRDefault="00307A51" w:rsidP="00FD00A6">
      <w:pPr>
        <w:pStyle w:val="Standard"/>
        <w:ind w:firstLine="993"/>
        <w:jc w:val="both"/>
        <w:rPr>
          <w:rFonts w:ascii="Arial" w:hAnsi="Arial" w:cs="Arial"/>
          <w:color w:val="000000" w:themeColor="text1"/>
          <w:sz w:val="22"/>
          <w:szCs w:val="22"/>
        </w:rPr>
      </w:pPr>
      <w:r w:rsidRPr="009232D5">
        <w:rPr>
          <w:rFonts w:ascii="Arial" w:hAnsi="Arial" w:cs="Arial"/>
          <w:color w:val="FF0000"/>
          <w:sz w:val="22"/>
          <w:szCs w:val="22"/>
        </w:rPr>
        <w:t>6.</w:t>
      </w:r>
      <w:r w:rsidRPr="00E959B2">
        <w:rPr>
          <w:rFonts w:ascii="Arial" w:hAnsi="Arial" w:cs="Arial"/>
          <w:color w:val="000000" w:themeColor="text1"/>
          <w:sz w:val="22"/>
          <w:szCs w:val="22"/>
        </w:rPr>
        <w:t xml:space="preserve"> Chaque frère exerce les droits de suffrage dans une seule circonscription de l’Ordre, sauf si, pour des raisons de charges ou pour d’autres raisons, ces droits ne lui reviennent aussi dans une autre. Ceux </w:t>
      </w:r>
      <w:r>
        <w:rPr>
          <w:rFonts w:ascii="Arial" w:hAnsi="Arial" w:cs="Arial"/>
          <w:color w:val="000000" w:themeColor="text1"/>
          <w:sz w:val="22"/>
          <w:szCs w:val="22"/>
        </w:rPr>
        <w:t xml:space="preserve">qui sont envoyés dans une autre </w:t>
      </w:r>
      <w:r w:rsidRPr="00E959B2">
        <w:rPr>
          <w:rFonts w:ascii="Arial" w:hAnsi="Arial" w:cs="Arial"/>
          <w:color w:val="000000" w:themeColor="text1"/>
          <w:sz w:val="22"/>
          <w:szCs w:val="22"/>
        </w:rPr>
        <w:t>circonscription pour</w:t>
      </w:r>
      <w:r>
        <w:rPr>
          <w:rFonts w:ascii="Arial" w:hAnsi="Arial" w:cs="Arial"/>
          <w:color w:val="000000" w:themeColor="text1"/>
          <w:sz w:val="22"/>
          <w:szCs w:val="22"/>
        </w:rPr>
        <w:t xml:space="preserve"> un service exercent les droits </w:t>
      </w:r>
      <w:r w:rsidRPr="00E959B2">
        <w:rPr>
          <w:rFonts w:ascii="Arial" w:hAnsi="Arial" w:cs="Arial"/>
          <w:color w:val="000000" w:themeColor="text1"/>
          <w:sz w:val="22"/>
          <w:szCs w:val="22"/>
        </w:rPr>
        <w:t>de suffr</w:t>
      </w:r>
      <w:r>
        <w:rPr>
          <w:rFonts w:ascii="Arial" w:hAnsi="Arial" w:cs="Arial"/>
          <w:color w:val="000000" w:themeColor="text1"/>
          <w:sz w:val="22"/>
          <w:szCs w:val="22"/>
        </w:rPr>
        <w:t xml:space="preserve">age dans cette circonscription, </w:t>
      </w:r>
      <w:r w:rsidRPr="00E959B2">
        <w:rPr>
          <w:rFonts w:ascii="Arial" w:hAnsi="Arial" w:cs="Arial"/>
          <w:color w:val="000000" w:themeColor="text1"/>
          <w:sz w:val="22"/>
          <w:szCs w:val="22"/>
        </w:rPr>
        <w:t xml:space="preserve">conformément aux ordonnances des </w:t>
      </w:r>
      <w:r>
        <w:rPr>
          <w:rFonts w:ascii="Arial" w:hAnsi="Arial" w:cs="Arial"/>
          <w:color w:val="000000" w:themeColor="text1"/>
          <w:sz w:val="22"/>
          <w:szCs w:val="22"/>
        </w:rPr>
        <w:t>C</w:t>
      </w:r>
      <w:r w:rsidRPr="00E959B2">
        <w:rPr>
          <w:rFonts w:ascii="Arial" w:hAnsi="Arial" w:cs="Arial"/>
          <w:color w:val="000000" w:themeColor="text1"/>
          <w:sz w:val="22"/>
          <w:szCs w:val="22"/>
        </w:rPr>
        <w:t>hapitres généraux et non dans leur propre circonscription. Par contre, les frères qui résident dans une autre circonscription pour un autre motif n’exercent leurs droits propres que dans leur propre circonscription.</w:t>
      </w:r>
    </w:p>
    <w:p w:rsidR="006B51EB" w:rsidRDefault="006B51EB" w:rsidP="006B51EB">
      <w:pPr>
        <w:pStyle w:val="Standard"/>
        <w:jc w:val="both"/>
        <w:rPr>
          <w:rFonts w:ascii="Arial" w:hAnsi="Arial" w:cs="Arial"/>
          <w:color w:val="000000" w:themeColor="text1"/>
          <w:sz w:val="22"/>
          <w:szCs w:val="22"/>
        </w:rPr>
      </w:pPr>
    </w:p>
    <w:p w:rsidR="006B51EB" w:rsidRDefault="006B51EB" w:rsidP="006B51EB">
      <w:pPr>
        <w:pStyle w:val="Standard"/>
        <w:jc w:val="both"/>
        <w:rPr>
          <w:rFonts w:ascii="Arial" w:hAnsi="Arial" w:cs="Arial"/>
          <w:color w:val="000000" w:themeColor="text1"/>
          <w:sz w:val="22"/>
          <w:szCs w:val="22"/>
        </w:rPr>
      </w:pPr>
    </w:p>
    <w:p w:rsidR="006B51EB" w:rsidRDefault="006B51EB" w:rsidP="006B51EB">
      <w:pPr>
        <w:pStyle w:val="Standard"/>
        <w:jc w:val="both"/>
        <w:rPr>
          <w:rFonts w:ascii="Arial" w:hAnsi="Arial" w:cs="Arial"/>
          <w:color w:val="000000" w:themeColor="text1"/>
          <w:sz w:val="22"/>
          <w:szCs w:val="22"/>
        </w:rPr>
      </w:pPr>
    </w:p>
    <w:p w:rsidR="006B51EB" w:rsidRDefault="006B51EB" w:rsidP="006B51EB">
      <w:pPr>
        <w:pStyle w:val="Standard"/>
        <w:jc w:val="both"/>
        <w:rPr>
          <w:rFonts w:ascii="Arial" w:hAnsi="Arial" w:cs="Arial"/>
          <w:color w:val="000000" w:themeColor="text1"/>
          <w:sz w:val="22"/>
          <w:szCs w:val="22"/>
        </w:rPr>
      </w:pPr>
    </w:p>
    <w:p w:rsidR="00511AC8" w:rsidRDefault="00511AC8" w:rsidP="006B51EB">
      <w:pPr>
        <w:pStyle w:val="Standard"/>
        <w:jc w:val="both"/>
        <w:rPr>
          <w:rFonts w:ascii="Arial" w:hAnsi="Arial" w:cs="Arial"/>
          <w:color w:val="000000" w:themeColor="text1"/>
          <w:sz w:val="22"/>
          <w:szCs w:val="22"/>
        </w:rPr>
      </w:pPr>
    </w:p>
    <w:p w:rsidR="00511AC8" w:rsidRDefault="00511AC8" w:rsidP="006B51EB">
      <w:pPr>
        <w:pStyle w:val="Standard"/>
        <w:jc w:val="both"/>
        <w:rPr>
          <w:rFonts w:ascii="Arial" w:hAnsi="Arial" w:cs="Arial"/>
          <w:color w:val="000000" w:themeColor="text1"/>
          <w:sz w:val="22"/>
          <w:szCs w:val="22"/>
        </w:rPr>
      </w:pPr>
    </w:p>
    <w:p w:rsidR="00511AC8" w:rsidRDefault="00511AC8" w:rsidP="006B51EB">
      <w:pPr>
        <w:pStyle w:val="Standard"/>
        <w:jc w:val="both"/>
        <w:rPr>
          <w:rFonts w:ascii="Arial" w:hAnsi="Arial" w:cs="Arial"/>
          <w:color w:val="000000" w:themeColor="text1"/>
          <w:sz w:val="22"/>
          <w:szCs w:val="22"/>
        </w:rPr>
      </w:pPr>
    </w:p>
    <w:p w:rsidR="00511AC8" w:rsidRDefault="00511AC8" w:rsidP="006B51EB">
      <w:pPr>
        <w:pStyle w:val="Standard"/>
        <w:jc w:val="both"/>
        <w:rPr>
          <w:rFonts w:ascii="Arial" w:hAnsi="Arial" w:cs="Arial"/>
          <w:color w:val="000000" w:themeColor="text1"/>
          <w:sz w:val="22"/>
          <w:szCs w:val="22"/>
        </w:rPr>
      </w:pPr>
    </w:p>
    <w:p w:rsidR="00511AC8" w:rsidRDefault="00511AC8" w:rsidP="006B51EB">
      <w:pPr>
        <w:pStyle w:val="Standard"/>
        <w:jc w:val="both"/>
        <w:rPr>
          <w:rFonts w:ascii="Arial" w:hAnsi="Arial" w:cs="Arial"/>
          <w:color w:val="000000" w:themeColor="text1"/>
          <w:sz w:val="22"/>
          <w:szCs w:val="22"/>
        </w:rPr>
      </w:pPr>
    </w:p>
    <w:p w:rsidR="00511AC8" w:rsidRDefault="00511AC8" w:rsidP="006B51EB">
      <w:pPr>
        <w:pStyle w:val="Standard"/>
        <w:jc w:val="both"/>
        <w:rPr>
          <w:rFonts w:ascii="Arial" w:hAnsi="Arial" w:cs="Arial"/>
          <w:color w:val="000000" w:themeColor="text1"/>
          <w:sz w:val="22"/>
          <w:szCs w:val="22"/>
        </w:rPr>
      </w:pPr>
    </w:p>
    <w:p w:rsidR="00511AC8" w:rsidRDefault="00511AC8" w:rsidP="006B51EB">
      <w:pPr>
        <w:pStyle w:val="Standard"/>
        <w:jc w:val="both"/>
        <w:rPr>
          <w:rFonts w:ascii="Arial" w:hAnsi="Arial" w:cs="Arial"/>
          <w:color w:val="000000" w:themeColor="text1"/>
          <w:sz w:val="22"/>
          <w:szCs w:val="22"/>
        </w:rPr>
      </w:pPr>
    </w:p>
    <w:p w:rsidR="00307A51" w:rsidRPr="00307A51" w:rsidRDefault="00307A51" w:rsidP="00511AC8">
      <w:pPr>
        <w:autoSpaceDE w:val="0"/>
        <w:autoSpaceDN w:val="0"/>
        <w:adjustRightInd w:val="0"/>
        <w:rPr>
          <w:rFonts w:ascii="OfficinaSans-Bold" w:hAnsi="OfficinaSans-Bold" w:cs="OfficinaSans-Bold"/>
          <w:b/>
          <w:bCs/>
          <w:sz w:val="16"/>
          <w:szCs w:val="16"/>
          <w:lang w:val="fr-FR"/>
        </w:rPr>
      </w:pPr>
    </w:p>
    <w:p w:rsidR="00511AC8" w:rsidRPr="00511AC8" w:rsidRDefault="00285FE1" w:rsidP="00511AC8">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É</w:t>
      </w:r>
      <w:r w:rsidR="00511AC8" w:rsidRPr="00511AC8">
        <w:rPr>
          <w:rFonts w:ascii="OfficinaSans-Bold" w:hAnsi="OfficinaSans-Bold" w:cs="OfficinaSans-Bold"/>
          <w:b/>
          <w:bCs/>
          <w:color w:val="E4000F"/>
          <w:sz w:val="16"/>
          <w:szCs w:val="16"/>
          <w:lang w:val="fr-FR"/>
        </w:rPr>
        <w:t xml:space="preserve">rection et suppression </w:t>
      </w:r>
    </w:p>
    <w:p w:rsidR="00511AC8" w:rsidRPr="00511AC8" w:rsidRDefault="00511AC8" w:rsidP="00511AC8">
      <w:pPr>
        <w:autoSpaceDE w:val="0"/>
        <w:autoSpaceDN w:val="0"/>
        <w:adjustRightInd w:val="0"/>
        <w:rPr>
          <w:rFonts w:ascii="OfficinaSans-Bold" w:hAnsi="OfficinaSans-Bold" w:cs="OfficinaSans-Bold"/>
          <w:b/>
          <w:bCs/>
          <w:color w:val="E4000F"/>
          <w:sz w:val="16"/>
          <w:szCs w:val="16"/>
          <w:lang w:val="fr-FR"/>
        </w:rPr>
      </w:pPr>
      <w:r w:rsidRPr="00511AC8">
        <w:rPr>
          <w:rFonts w:ascii="OfficinaSans-Bold" w:hAnsi="OfficinaSans-Bold" w:cs="OfficinaSans-Bold"/>
          <w:b/>
          <w:bCs/>
          <w:color w:val="E4000F"/>
          <w:sz w:val="16"/>
          <w:szCs w:val="16"/>
          <w:lang w:val="fr-FR"/>
        </w:rPr>
        <w:t>des m</w:t>
      </w:r>
      <w:r>
        <w:rPr>
          <w:rFonts w:ascii="OfficinaSans-Bold" w:hAnsi="OfficinaSans-Bold" w:cs="OfficinaSans-Bold"/>
          <w:b/>
          <w:bCs/>
          <w:color w:val="E4000F"/>
          <w:sz w:val="16"/>
          <w:szCs w:val="16"/>
          <w:lang w:val="fr-FR"/>
        </w:rPr>
        <w:t>aisons</w:t>
      </w:r>
    </w:p>
    <w:p w:rsidR="00511AC8" w:rsidRPr="007C0477" w:rsidRDefault="00511AC8" w:rsidP="00511AC8">
      <w:pPr>
        <w:pStyle w:val="Standard"/>
        <w:jc w:val="both"/>
        <w:rPr>
          <w:rFonts w:ascii="OfficinaSans-Book" w:hAnsi="OfficinaSans-Book" w:cs="OfficinaSans-Book"/>
          <w:color w:val="000000"/>
          <w:sz w:val="16"/>
          <w:szCs w:val="16"/>
        </w:rPr>
      </w:pPr>
    </w:p>
    <w:p w:rsidR="00511AC8" w:rsidRPr="007C0477" w:rsidRDefault="00511AC8" w:rsidP="00511AC8">
      <w:pPr>
        <w:pStyle w:val="Standard"/>
        <w:jc w:val="both"/>
        <w:rPr>
          <w:rFonts w:ascii="OfficinaSans-Book" w:hAnsi="OfficinaSans-Book" w:cs="OfficinaSans-Book"/>
          <w:color w:val="000000"/>
          <w:sz w:val="16"/>
          <w:szCs w:val="16"/>
        </w:rPr>
      </w:pPr>
      <w:r w:rsidRPr="007C0477">
        <w:rPr>
          <w:rFonts w:ascii="OfficinaSans-Book" w:hAnsi="OfficinaSans-Book" w:cs="OfficinaSans-Book"/>
          <w:color w:val="000000"/>
          <w:sz w:val="16"/>
          <w:szCs w:val="16"/>
        </w:rPr>
        <w:t>CIC 123; 609-612; 616.</w:t>
      </w:r>
    </w:p>
    <w:p w:rsidR="00511AC8" w:rsidRPr="007C0477" w:rsidRDefault="00511AC8" w:rsidP="00511AC8">
      <w:pPr>
        <w:pStyle w:val="Standard"/>
        <w:jc w:val="both"/>
        <w:rPr>
          <w:rFonts w:ascii="OfficinaSans-Book" w:hAnsi="OfficinaSans-Book" w:cs="OfficinaSans-Book"/>
          <w:color w:val="000000"/>
          <w:sz w:val="16"/>
          <w:szCs w:val="16"/>
        </w:rPr>
      </w:pPr>
    </w:p>
    <w:p w:rsidR="00511AC8" w:rsidRPr="007C0477" w:rsidRDefault="00511AC8" w:rsidP="00511AC8">
      <w:pPr>
        <w:pStyle w:val="Standard"/>
        <w:jc w:val="both"/>
        <w:rPr>
          <w:rFonts w:ascii="OfficinaSans-Book" w:hAnsi="OfficinaSans-Book" w:cs="OfficinaSans-Book"/>
          <w:color w:val="000000"/>
          <w:sz w:val="16"/>
          <w:szCs w:val="16"/>
        </w:rPr>
      </w:pPr>
    </w:p>
    <w:p w:rsidR="00511AC8" w:rsidRPr="007C0477" w:rsidRDefault="00511AC8" w:rsidP="00511AC8">
      <w:pPr>
        <w:pStyle w:val="Standard"/>
        <w:jc w:val="both"/>
        <w:rPr>
          <w:rFonts w:ascii="OfficinaSans-Book" w:hAnsi="OfficinaSans-Book" w:cs="OfficinaSans-Book"/>
          <w:color w:val="000000"/>
          <w:sz w:val="16"/>
          <w:szCs w:val="16"/>
        </w:rPr>
      </w:pPr>
    </w:p>
    <w:p w:rsidR="00511AC8" w:rsidRDefault="00511AC8" w:rsidP="00511AC8">
      <w:pPr>
        <w:pStyle w:val="Standard"/>
        <w:jc w:val="both"/>
        <w:rPr>
          <w:rFonts w:ascii="OfficinaSans-Book" w:hAnsi="OfficinaSans-Book" w:cs="OfficinaSans-Book"/>
          <w:color w:val="000000"/>
          <w:sz w:val="16"/>
          <w:szCs w:val="16"/>
        </w:rPr>
      </w:pPr>
    </w:p>
    <w:p w:rsidR="00307A51" w:rsidRDefault="00307A51" w:rsidP="00511AC8">
      <w:pPr>
        <w:pStyle w:val="Standard"/>
        <w:jc w:val="both"/>
        <w:rPr>
          <w:rFonts w:ascii="OfficinaSans-Book" w:hAnsi="OfficinaSans-Book" w:cs="OfficinaSans-Book"/>
          <w:color w:val="000000"/>
          <w:sz w:val="16"/>
          <w:szCs w:val="16"/>
        </w:rPr>
      </w:pPr>
    </w:p>
    <w:p w:rsidR="00307A51" w:rsidRDefault="00307A51" w:rsidP="00511AC8">
      <w:pPr>
        <w:pStyle w:val="Standard"/>
        <w:jc w:val="both"/>
        <w:rPr>
          <w:rFonts w:ascii="OfficinaSans-Book" w:hAnsi="OfficinaSans-Book" w:cs="OfficinaSans-Book"/>
          <w:color w:val="000000"/>
          <w:sz w:val="16"/>
          <w:szCs w:val="16"/>
        </w:rPr>
      </w:pPr>
    </w:p>
    <w:p w:rsidR="00307A51" w:rsidRDefault="00307A51" w:rsidP="00511AC8">
      <w:pPr>
        <w:pStyle w:val="Standard"/>
        <w:jc w:val="both"/>
        <w:rPr>
          <w:rFonts w:ascii="OfficinaSans-Book" w:hAnsi="OfficinaSans-Book" w:cs="OfficinaSans-Book"/>
          <w:color w:val="000000"/>
          <w:sz w:val="16"/>
          <w:szCs w:val="16"/>
        </w:rPr>
      </w:pPr>
    </w:p>
    <w:p w:rsidR="00307A51" w:rsidRDefault="00307A51" w:rsidP="00511AC8">
      <w:pPr>
        <w:pStyle w:val="Standard"/>
        <w:jc w:val="both"/>
        <w:rPr>
          <w:rFonts w:ascii="OfficinaSans-Book" w:hAnsi="OfficinaSans-Book" w:cs="OfficinaSans-Book"/>
          <w:color w:val="000000"/>
          <w:sz w:val="16"/>
          <w:szCs w:val="16"/>
        </w:rPr>
      </w:pPr>
    </w:p>
    <w:p w:rsidR="00307A51" w:rsidRDefault="00307A51" w:rsidP="00511AC8">
      <w:pPr>
        <w:pStyle w:val="Standard"/>
        <w:jc w:val="both"/>
        <w:rPr>
          <w:rFonts w:ascii="OfficinaSans-Book" w:hAnsi="OfficinaSans-Book" w:cs="OfficinaSans-Book"/>
          <w:color w:val="000000"/>
          <w:sz w:val="16"/>
          <w:szCs w:val="16"/>
        </w:rPr>
      </w:pPr>
    </w:p>
    <w:p w:rsidR="00307A51" w:rsidRDefault="00307A51" w:rsidP="00511AC8">
      <w:pPr>
        <w:pStyle w:val="Standard"/>
        <w:jc w:val="both"/>
        <w:rPr>
          <w:rFonts w:ascii="OfficinaSans-Book" w:hAnsi="OfficinaSans-Book" w:cs="OfficinaSans-Book"/>
          <w:color w:val="000000"/>
          <w:sz w:val="16"/>
          <w:szCs w:val="16"/>
        </w:rPr>
      </w:pPr>
    </w:p>
    <w:p w:rsidR="00307A51" w:rsidRDefault="00307A51" w:rsidP="00511AC8">
      <w:pPr>
        <w:pStyle w:val="Standard"/>
        <w:jc w:val="both"/>
        <w:rPr>
          <w:rFonts w:ascii="OfficinaSans-Book" w:hAnsi="OfficinaSans-Book" w:cs="OfficinaSans-Book"/>
          <w:color w:val="000000"/>
          <w:sz w:val="16"/>
          <w:szCs w:val="16"/>
        </w:rPr>
      </w:pPr>
    </w:p>
    <w:p w:rsidR="00307A51" w:rsidRDefault="00307A51" w:rsidP="00511AC8">
      <w:pPr>
        <w:pStyle w:val="Standard"/>
        <w:jc w:val="both"/>
        <w:rPr>
          <w:rFonts w:ascii="OfficinaSans-Book" w:hAnsi="OfficinaSans-Book" w:cs="OfficinaSans-Book"/>
          <w:color w:val="000000"/>
          <w:sz w:val="16"/>
          <w:szCs w:val="16"/>
        </w:rPr>
      </w:pPr>
    </w:p>
    <w:p w:rsidR="00307A51" w:rsidRPr="007C0477" w:rsidRDefault="00307A51" w:rsidP="00511AC8">
      <w:pPr>
        <w:pStyle w:val="Standard"/>
        <w:jc w:val="both"/>
        <w:rPr>
          <w:rFonts w:ascii="OfficinaSans-Book" w:hAnsi="OfficinaSans-Book" w:cs="OfficinaSans-Book"/>
          <w:color w:val="000000"/>
          <w:sz w:val="16"/>
          <w:szCs w:val="16"/>
        </w:rPr>
      </w:pPr>
    </w:p>
    <w:p w:rsidR="00511AC8" w:rsidRDefault="00511AC8" w:rsidP="00511AC8">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Incorporation, agrégation</w:t>
      </w:r>
    </w:p>
    <w:p w:rsidR="00511AC8" w:rsidRDefault="004927F4" w:rsidP="00511AC8">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et </w:t>
      </w:r>
      <w:r w:rsidR="00804944">
        <w:rPr>
          <w:rFonts w:ascii="OfficinaSans-Bold" w:hAnsi="OfficinaSans-Bold" w:cs="OfficinaSans-Bold"/>
          <w:b/>
          <w:bCs/>
          <w:color w:val="E4000F"/>
          <w:sz w:val="16"/>
          <w:szCs w:val="16"/>
          <w:lang w:val="fr-FR"/>
        </w:rPr>
        <w:t>c</w:t>
      </w:r>
      <w:r w:rsidR="00511AC8">
        <w:rPr>
          <w:rFonts w:ascii="OfficinaSans-Bold" w:hAnsi="OfficinaSans-Bold" w:cs="OfficinaSans-Bold"/>
          <w:b/>
          <w:bCs/>
          <w:color w:val="E4000F"/>
          <w:sz w:val="16"/>
          <w:szCs w:val="16"/>
          <w:lang w:val="fr-FR"/>
        </w:rPr>
        <w:t>ollaboration</w:t>
      </w:r>
      <w:r w:rsidR="00804944">
        <w:rPr>
          <w:rFonts w:ascii="OfficinaSans-Bold" w:hAnsi="OfficinaSans-Bold" w:cs="OfficinaSans-Bold"/>
          <w:b/>
          <w:bCs/>
          <w:color w:val="E4000F"/>
          <w:sz w:val="16"/>
          <w:szCs w:val="16"/>
          <w:lang w:val="fr-FR"/>
        </w:rPr>
        <w:t xml:space="preserve"> </w:t>
      </w:r>
    </w:p>
    <w:p w:rsidR="00511AC8" w:rsidRDefault="00511AC8" w:rsidP="00511AC8">
      <w:pPr>
        <w:pStyle w:val="Standard"/>
        <w:jc w:val="both"/>
        <w:rPr>
          <w:rFonts w:ascii="OfficinaSans-Book" w:hAnsi="OfficinaSans-Book" w:cs="OfficinaSans-Book"/>
          <w:color w:val="000000"/>
          <w:sz w:val="16"/>
          <w:szCs w:val="16"/>
        </w:rPr>
      </w:pPr>
    </w:p>
    <w:p w:rsidR="00511AC8" w:rsidRPr="007C0477" w:rsidRDefault="00511AC8" w:rsidP="00511AC8">
      <w:pPr>
        <w:pStyle w:val="Standard"/>
        <w:jc w:val="both"/>
        <w:rPr>
          <w:rFonts w:ascii="OfficinaSans-Book" w:hAnsi="OfficinaSans-Book" w:cs="OfficinaSans-Book"/>
          <w:color w:val="000000"/>
          <w:sz w:val="16"/>
          <w:szCs w:val="16"/>
        </w:rPr>
      </w:pPr>
      <w:r>
        <w:rPr>
          <w:rFonts w:ascii="OfficinaSans-Book" w:hAnsi="OfficinaSans-Book" w:cs="OfficinaSans-Book"/>
          <w:color w:val="000000"/>
          <w:sz w:val="16"/>
          <w:szCs w:val="16"/>
        </w:rPr>
        <w:t>CIC 654.</w:t>
      </w:r>
    </w:p>
    <w:p w:rsidR="00511AC8" w:rsidRPr="007C0477" w:rsidRDefault="00511AC8" w:rsidP="00511AC8">
      <w:pPr>
        <w:pStyle w:val="Standard"/>
        <w:jc w:val="both"/>
        <w:rPr>
          <w:rFonts w:ascii="OfficinaSans-Book" w:hAnsi="OfficinaSans-Book" w:cs="OfficinaSans-Book"/>
          <w:color w:val="000000"/>
          <w:sz w:val="16"/>
          <w:szCs w:val="16"/>
        </w:rPr>
      </w:pPr>
    </w:p>
    <w:p w:rsidR="00364142" w:rsidRDefault="00364142" w:rsidP="00511AC8">
      <w:pPr>
        <w:pStyle w:val="Standard"/>
        <w:jc w:val="both"/>
        <w:rPr>
          <w:rFonts w:ascii="OfficinaSans-Book" w:hAnsi="OfficinaSans-Book" w:cs="OfficinaSans-Book"/>
          <w:color w:val="000000"/>
          <w:sz w:val="16"/>
          <w:szCs w:val="16"/>
        </w:rPr>
      </w:pPr>
    </w:p>
    <w:p w:rsidR="00307A51" w:rsidRPr="007C0477" w:rsidRDefault="00307A51" w:rsidP="00511AC8">
      <w:pPr>
        <w:pStyle w:val="Standard"/>
        <w:jc w:val="both"/>
        <w:rPr>
          <w:rFonts w:ascii="OfficinaSans-Book" w:hAnsi="OfficinaSans-Book" w:cs="OfficinaSans-Book"/>
          <w:color w:val="000000"/>
          <w:sz w:val="16"/>
          <w:szCs w:val="16"/>
        </w:rPr>
      </w:pPr>
    </w:p>
    <w:p w:rsidR="00511AC8" w:rsidRPr="00CE3A95" w:rsidRDefault="00511AC8" w:rsidP="00511AC8">
      <w:pPr>
        <w:pStyle w:val="Standard"/>
        <w:jc w:val="both"/>
        <w:rPr>
          <w:rFonts w:ascii="OfficinaSans-Book" w:hAnsi="OfficinaSans-Book" w:cs="OfficinaSans-Book"/>
          <w:sz w:val="16"/>
          <w:szCs w:val="16"/>
          <w:lang w:val="en-US"/>
        </w:rPr>
      </w:pPr>
      <w:r w:rsidRPr="00CE3A95">
        <w:rPr>
          <w:rFonts w:ascii="OfficinaSans-Book" w:hAnsi="OfficinaSans-Book" w:cs="OfficinaSans-Book"/>
          <w:sz w:val="16"/>
          <w:szCs w:val="16"/>
          <w:lang w:val="en-US"/>
        </w:rPr>
        <w:t>III CPO 41.</w:t>
      </w:r>
    </w:p>
    <w:p w:rsidR="00511AC8" w:rsidRPr="00CE3A95" w:rsidRDefault="00511AC8" w:rsidP="00511AC8">
      <w:pPr>
        <w:pStyle w:val="Standard"/>
        <w:jc w:val="both"/>
        <w:rPr>
          <w:rFonts w:ascii="OfficinaSans-Book" w:hAnsi="OfficinaSans-Book" w:cs="OfficinaSans-Book"/>
          <w:sz w:val="16"/>
          <w:szCs w:val="16"/>
          <w:lang w:val="en-US"/>
        </w:rPr>
      </w:pPr>
    </w:p>
    <w:p w:rsidR="00886934" w:rsidRPr="00CE3A95" w:rsidRDefault="00886934"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r w:rsidRPr="00CE3A95">
        <w:rPr>
          <w:rFonts w:ascii="OfficinaSans-Bold" w:hAnsi="OfficinaSans-Bold" w:cs="OfficinaSans-Bold"/>
          <w:b/>
          <w:bCs/>
          <w:sz w:val="16"/>
          <w:szCs w:val="16"/>
          <w:lang w:val="en-US"/>
        </w:rPr>
        <w:t>cf OG 8/3</w:t>
      </w:r>
    </w:p>
    <w:p w:rsidR="00511AC8" w:rsidRPr="00CE3A95" w:rsidRDefault="00511AC8"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r w:rsidRPr="00CE3A95">
        <w:rPr>
          <w:rFonts w:ascii="OfficinaSans-Bold" w:hAnsi="OfficinaSans-Bold" w:cs="OfficinaSans-Bold"/>
          <w:b/>
          <w:bCs/>
          <w:sz w:val="16"/>
          <w:szCs w:val="16"/>
          <w:lang w:val="en-US"/>
        </w:rPr>
        <w:t>cf OG 8/3</w:t>
      </w:r>
    </w:p>
    <w:p w:rsidR="00511AC8" w:rsidRPr="00CE3A95" w:rsidRDefault="00511AC8"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r w:rsidRPr="00CE3A95">
        <w:rPr>
          <w:rFonts w:ascii="OfficinaSans-Bold" w:hAnsi="OfficinaSans-Bold" w:cs="OfficinaSans-Bold"/>
          <w:b/>
          <w:bCs/>
          <w:sz w:val="16"/>
          <w:szCs w:val="16"/>
          <w:lang w:val="en-US"/>
        </w:rPr>
        <w:t>cf OG 8/3</w:t>
      </w:r>
    </w:p>
    <w:p w:rsidR="00511AC8" w:rsidRPr="00CE3A95" w:rsidRDefault="00511AC8" w:rsidP="00511AC8">
      <w:pPr>
        <w:pStyle w:val="Standard"/>
        <w:jc w:val="both"/>
        <w:rPr>
          <w:rFonts w:ascii="OfficinaSans-Book" w:hAnsi="OfficinaSans-Book" w:cs="OfficinaSans-Book"/>
          <w:sz w:val="16"/>
          <w:szCs w:val="16"/>
          <w:lang w:val="en-US"/>
        </w:rPr>
      </w:pPr>
    </w:p>
    <w:p w:rsidR="00511AC8" w:rsidRPr="00CE3A95" w:rsidRDefault="00511AC8" w:rsidP="00511AC8">
      <w:pPr>
        <w:pStyle w:val="Standard"/>
        <w:jc w:val="both"/>
        <w:rPr>
          <w:rFonts w:ascii="OfficinaSans-Book" w:hAnsi="OfficinaSans-Book" w:cs="OfficinaSans-Book"/>
          <w:sz w:val="16"/>
          <w:szCs w:val="16"/>
          <w:lang w:val="en-US"/>
        </w:rPr>
      </w:pPr>
    </w:p>
    <w:p w:rsidR="00307A51" w:rsidRPr="00CE3A95" w:rsidRDefault="00307A51" w:rsidP="00511AC8">
      <w:pPr>
        <w:pStyle w:val="Standard"/>
        <w:jc w:val="both"/>
        <w:rPr>
          <w:rFonts w:ascii="OfficinaSans-Book" w:hAnsi="OfficinaSans-Book" w:cs="OfficinaSans-Book"/>
          <w:sz w:val="16"/>
          <w:szCs w:val="16"/>
          <w:lang w:val="en-US"/>
        </w:rPr>
      </w:pPr>
    </w:p>
    <w:p w:rsidR="00307A51" w:rsidRPr="00CE3A95" w:rsidRDefault="00307A51" w:rsidP="00307A51">
      <w:pPr>
        <w:pStyle w:val="Standard"/>
        <w:jc w:val="both"/>
        <w:rPr>
          <w:rFonts w:ascii="OfficinaSans-Bold" w:hAnsi="OfficinaSans-Bold" w:cs="OfficinaSans-Bold"/>
          <w:b/>
          <w:bCs/>
          <w:sz w:val="16"/>
          <w:szCs w:val="16"/>
          <w:lang w:val="en-US"/>
        </w:rPr>
      </w:pPr>
      <w:r w:rsidRPr="00CE3A95">
        <w:rPr>
          <w:rFonts w:ascii="OfficinaSans-Bold" w:hAnsi="OfficinaSans-Bold" w:cs="OfficinaSans-Bold"/>
          <w:b/>
          <w:bCs/>
          <w:sz w:val="16"/>
          <w:szCs w:val="16"/>
          <w:lang w:val="en-US"/>
        </w:rPr>
        <w:t>cf OG 8/3</w:t>
      </w:r>
    </w:p>
    <w:p w:rsidR="00307A51" w:rsidRPr="00CE3A95" w:rsidRDefault="00307A51" w:rsidP="00511AC8">
      <w:pPr>
        <w:pStyle w:val="Standard"/>
        <w:jc w:val="both"/>
        <w:rPr>
          <w:rFonts w:ascii="OfficinaSans-Book" w:hAnsi="OfficinaSans-Book" w:cs="OfficinaSans-Book"/>
          <w:sz w:val="16"/>
          <w:szCs w:val="16"/>
          <w:lang w:val="en-US"/>
        </w:rPr>
      </w:pPr>
    </w:p>
    <w:p w:rsidR="00307A51" w:rsidRPr="00CE3A95" w:rsidRDefault="00307A51" w:rsidP="00511AC8">
      <w:pPr>
        <w:pStyle w:val="Standard"/>
        <w:jc w:val="both"/>
        <w:rPr>
          <w:rFonts w:ascii="OfficinaSans-Book" w:hAnsi="OfficinaSans-Book" w:cs="OfficinaSans-Book"/>
          <w:sz w:val="16"/>
          <w:szCs w:val="16"/>
          <w:lang w:val="en-US"/>
        </w:rPr>
      </w:pPr>
    </w:p>
    <w:p w:rsidR="00307A51" w:rsidRPr="00CE3A95" w:rsidRDefault="00307A51" w:rsidP="00511AC8">
      <w:pPr>
        <w:pStyle w:val="Standard"/>
        <w:jc w:val="both"/>
        <w:rPr>
          <w:rFonts w:ascii="OfficinaSans-Book" w:hAnsi="OfficinaSans-Book" w:cs="OfficinaSans-Book"/>
          <w:sz w:val="16"/>
          <w:szCs w:val="16"/>
          <w:lang w:val="en-US"/>
        </w:rPr>
      </w:pPr>
    </w:p>
    <w:p w:rsidR="00307A51" w:rsidRPr="00CE3A95" w:rsidRDefault="00307A51" w:rsidP="00511AC8">
      <w:pPr>
        <w:pStyle w:val="Standard"/>
        <w:jc w:val="both"/>
        <w:rPr>
          <w:rFonts w:ascii="OfficinaSans-Book" w:hAnsi="OfficinaSans-Book" w:cs="OfficinaSans-Book"/>
          <w:sz w:val="16"/>
          <w:szCs w:val="16"/>
          <w:lang w:val="en-US"/>
        </w:rPr>
      </w:pPr>
    </w:p>
    <w:p w:rsidR="00307A51" w:rsidRPr="00CE3A95" w:rsidRDefault="00307A51" w:rsidP="00511AC8">
      <w:pPr>
        <w:pStyle w:val="Standard"/>
        <w:jc w:val="both"/>
        <w:rPr>
          <w:rFonts w:ascii="OfficinaSans-Book" w:hAnsi="OfficinaSans-Book" w:cs="OfficinaSans-Book"/>
          <w:sz w:val="16"/>
          <w:szCs w:val="16"/>
          <w:lang w:val="en-US"/>
        </w:rPr>
      </w:pPr>
    </w:p>
    <w:p w:rsidR="00307A51" w:rsidRPr="00CE3A95" w:rsidRDefault="00307A5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285FE1" w:rsidRPr="00CE3A95" w:rsidRDefault="00285FE1" w:rsidP="00511AC8">
      <w:pPr>
        <w:pStyle w:val="Standard"/>
        <w:jc w:val="both"/>
        <w:rPr>
          <w:rFonts w:ascii="OfficinaSans-Book" w:hAnsi="OfficinaSans-Book" w:cs="OfficinaSans-Book"/>
          <w:sz w:val="16"/>
          <w:szCs w:val="16"/>
          <w:lang w:val="en-US"/>
        </w:rPr>
      </w:pPr>
    </w:p>
    <w:p w:rsidR="00511AC8" w:rsidRPr="00CE3A95" w:rsidRDefault="00511AC8">
      <w:pPr>
        <w:rPr>
          <w:rFonts w:ascii="OfficinaSans-Book" w:eastAsia="Times New Roman" w:hAnsi="OfficinaSans-Book" w:cs="OfficinaSans-Book"/>
          <w:kern w:val="3"/>
          <w:sz w:val="16"/>
          <w:szCs w:val="16"/>
          <w:lang w:val="en-US" w:eastAsia="en-US"/>
        </w:rPr>
      </w:pPr>
      <w:r>
        <w:rPr>
          <w:rFonts w:ascii="OfficinaSans-Book" w:hAnsi="OfficinaSans-Book" w:cs="OfficinaSans-Book"/>
          <w:sz w:val="16"/>
          <w:szCs w:val="16"/>
        </w:rPr>
        <w:br w:type="page"/>
      </w:r>
    </w:p>
    <w:p w:rsidR="009232D5" w:rsidRPr="00CE3A95" w:rsidRDefault="009232D5" w:rsidP="009232D5">
      <w:pPr>
        <w:pStyle w:val="Standard"/>
        <w:jc w:val="center"/>
        <w:rPr>
          <w:rFonts w:ascii="Arial" w:hAnsi="Arial" w:cs="Arial"/>
          <w:b/>
          <w:sz w:val="22"/>
          <w:szCs w:val="22"/>
          <w:lang w:val="en-US"/>
        </w:rPr>
      </w:pPr>
    </w:p>
    <w:p w:rsidR="009232D5" w:rsidRPr="00CE3A95" w:rsidRDefault="009232D5" w:rsidP="009232D5">
      <w:pPr>
        <w:pStyle w:val="Standard"/>
        <w:jc w:val="center"/>
        <w:rPr>
          <w:rFonts w:ascii="Arial" w:hAnsi="Arial" w:cs="Arial"/>
          <w:b/>
          <w:sz w:val="22"/>
          <w:szCs w:val="22"/>
          <w:lang w:val="en-US"/>
        </w:rPr>
      </w:pPr>
    </w:p>
    <w:p w:rsidR="009232D5" w:rsidRPr="00CE3A95" w:rsidRDefault="009232D5" w:rsidP="009232D5">
      <w:pPr>
        <w:pStyle w:val="Standard"/>
        <w:jc w:val="center"/>
        <w:rPr>
          <w:rFonts w:ascii="Arial" w:hAnsi="Arial" w:cs="Arial"/>
          <w:b/>
          <w:caps/>
          <w:lang w:val="en-US"/>
        </w:rPr>
      </w:pPr>
      <w:r w:rsidRPr="00CE3A95">
        <w:rPr>
          <w:rFonts w:ascii="Arial" w:hAnsi="Arial" w:cs="Arial"/>
          <w:b/>
          <w:lang w:val="en-US"/>
        </w:rPr>
        <w:t>Article</w:t>
      </w:r>
      <w:r w:rsidRPr="00CE3A95">
        <w:rPr>
          <w:rFonts w:ascii="Arial" w:hAnsi="Arial" w:cs="Arial"/>
          <w:b/>
          <w:caps/>
          <w:lang w:val="en-US"/>
        </w:rPr>
        <w:t xml:space="preserve"> II</w:t>
      </w:r>
    </w:p>
    <w:p w:rsidR="009232D5" w:rsidRPr="00CE3A95" w:rsidRDefault="009232D5" w:rsidP="00FD00A6">
      <w:pPr>
        <w:pStyle w:val="Standard"/>
        <w:rPr>
          <w:rFonts w:ascii="Arial" w:hAnsi="Arial" w:cs="Arial"/>
          <w:lang w:val="en-US"/>
        </w:rPr>
      </w:pPr>
    </w:p>
    <w:p w:rsidR="009232D5" w:rsidRPr="00E329EC" w:rsidRDefault="009232D5" w:rsidP="009232D5">
      <w:pPr>
        <w:pStyle w:val="Standard"/>
        <w:jc w:val="center"/>
        <w:rPr>
          <w:rFonts w:ascii="Arial" w:hAnsi="Arial" w:cs="Arial"/>
          <w:b/>
        </w:rPr>
      </w:pPr>
      <w:r w:rsidRPr="00E329EC">
        <w:rPr>
          <w:rFonts w:ascii="Arial" w:hAnsi="Arial" w:cs="Arial"/>
          <w:b/>
        </w:rPr>
        <w:t>Les supérieurs et les charges en général</w:t>
      </w:r>
    </w:p>
    <w:p w:rsidR="009232D5" w:rsidRDefault="009232D5" w:rsidP="009232D5">
      <w:pPr>
        <w:pStyle w:val="Standard"/>
        <w:jc w:val="center"/>
        <w:rPr>
          <w:rFonts w:ascii="Arial" w:hAnsi="Arial" w:cs="Arial"/>
          <w:b/>
          <w:sz w:val="22"/>
          <w:szCs w:val="22"/>
        </w:rPr>
      </w:pPr>
    </w:p>
    <w:p w:rsidR="009232D5" w:rsidRDefault="009232D5" w:rsidP="009232D5">
      <w:pPr>
        <w:pStyle w:val="Standard"/>
        <w:jc w:val="center"/>
        <w:rPr>
          <w:rFonts w:ascii="Arial" w:hAnsi="Arial" w:cs="Arial"/>
          <w:b/>
          <w:sz w:val="22"/>
          <w:szCs w:val="22"/>
        </w:rPr>
      </w:pPr>
    </w:p>
    <w:p w:rsidR="009232D5" w:rsidRPr="00804944" w:rsidRDefault="009232D5" w:rsidP="009232D5">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122</w:t>
      </w:r>
    </w:p>
    <w:p w:rsidR="009232D5" w:rsidRDefault="009232D5" w:rsidP="009232D5">
      <w:pPr>
        <w:pStyle w:val="Standard"/>
        <w:jc w:val="both"/>
        <w:rPr>
          <w:rFonts w:ascii="Arial" w:hAnsi="Arial" w:cs="Arial"/>
          <w:color w:val="000000" w:themeColor="text1"/>
          <w:sz w:val="22"/>
          <w:szCs w:val="22"/>
        </w:rPr>
      </w:pPr>
      <w:r>
        <w:rPr>
          <w:rFonts w:ascii="Arial" w:hAnsi="Arial" w:cs="Arial"/>
          <w:color w:val="000000" w:themeColor="text1"/>
          <w:sz w:val="22"/>
          <w:szCs w:val="22"/>
        </w:rPr>
        <w:t xml:space="preserve"> </w:t>
      </w:r>
      <w:r w:rsidR="00FD00A6">
        <w:rPr>
          <w:rFonts w:ascii="Arial" w:hAnsi="Arial" w:cs="Arial"/>
          <w:color w:val="000000" w:themeColor="text1"/>
          <w:sz w:val="22"/>
          <w:szCs w:val="22"/>
        </w:rPr>
        <w:t xml:space="preserve"> </w:t>
      </w:r>
      <w:r w:rsidRPr="009232D5">
        <w:rPr>
          <w:rFonts w:ascii="Arial" w:hAnsi="Arial" w:cs="Arial"/>
          <w:color w:val="FF0000"/>
          <w:sz w:val="22"/>
          <w:szCs w:val="22"/>
        </w:rPr>
        <w:t>1.</w:t>
      </w:r>
      <w:r w:rsidRPr="00AF6109">
        <w:rPr>
          <w:rFonts w:ascii="Arial" w:hAnsi="Arial" w:cs="Arial"/>
          <w:color w:val="000000" w:themeColor="text1"/>
          <w:sz w:val="22"/>
          <w:szCs w:val="22"/>
        </w:rPr>
        <w:t xml:space="preserve"> Dans l’Ordre, sous l’autorité suprême du Souverain Pontife, sont supérieur</w:t>
      </w:r>
      <w:r>
        <w:rPr>
          <w:rFonts w:ascii="Arial" w:hAnsi="Arial" w:cs="Arial"/>
          <w:color w:val="000000" w:themeColor="text1"/>
          <w:sz w:val="22"/>
          <w:szCs w:val="22"/>
        </w:rPr>
        <w:t xml:space="preserve">s avec pouvoir ordinaire propre </w:t>
      </w:r>
      <w:r w:rsidRPr="00AF6109">
        <w:rPr>
          <w:rFonts w:ascii="Arial" w:hAnsi="Arial" w:cs="Arial"/>
          <w:color w:val="000000" w:themeColor="text1"/>
          <w:sz w:val="22"/>
          <w:szCs w:val="22"/>
        </w:rPr>
        <w:t>: le ministre général pour tout l’Ordre, le ministre provincial dans sa province et le supérieur local ou gardien dans sa fraternité.</w:t>
      </w:r>
    </w:p>
    <w:p w:rsidR="009232D5" w:rsidRDefault="009232D5" w:rsidP="00FD00A6">
      <w:pPr>
        <w:pStyle w:val="Standard"/>
        <w:ind w:firstLine="993"/>
        <w:jc w:val="both"/>
        <w:rPr>
          <w:rFonts w:ascii="Arial" w:hAnsi="Arial" w:cs="Arial"/>
          <w:color w:val="000000" w:themeColor="text1"/>
          <w:sz w:val="22"/>
          <w:szCs w:val="22"/>
        </w:rPr>
      </w:pPr>
      <w:r w:rsidRPr="009232D5">
        <w:rPr>
          <w:rFonts w:ascii="Arial" w:hAnsi="Arial" w:cs="Arial"/>
          <w:color w:val="FF0000"/>
          <w:sz w:val="22"/>
          <w:szCs w:val="22"/>
        </w:rPr>
        <w:t>2.</w:t>
      </w:r>
      <w:r w:rsidRPr="00AF6109">
        <w:rPr>
          <w:rFonts w:ascii="Arial" w:hAnsi="Arial" w:cs="Arial"/>
          <w:color w:val="000000" w:themeColor="text1"/>
          <w:sz w:val="22"/>
          <w:szCs w:val="22"/>
        </w:rPr>
        <w:t xml:space="preserve"> Sont supérieurs a</w:t>
      </w:r>
      <w:r>
        <w:rPr>
          <w:rFonts w:ascii="Arial" w:hAnsi="Arial" w:cs="Arial"/>
          <w:color w:val="000000" w:themeColor="text1"/>
          <w:sz w:val="22"/>
          <w:szCs w:val="22"/>
        </w:rPr>
        <w:t xml:space="preserve">vec pouvoir vicaire ordinaire : </w:t>
      </w:r>
      <w:r w:rsidRPr="00AF6109">
        <w:rPr>
          <w:rFonts w:ascii="Arial" w:hAnsi="Arial" w:cs="Arial"/>
          <w:color w:val="000000" w:themeColor="text1"/>
          <w:sz w:val="22"/>
          <w:szCs w:val="22"/>
        </w:rPr>
        <w:t>le vicaire général, le</w:t>
      </w:r>
      <w:r>
        <w:rPr>
          <w:rFonts w:ascii="Arial" w:hAnsi="Arial" w:cs="Arial"/>
          <w:color w:val="000000" w:themeColor="text1"/>
          <w:sz w:val="22"/>
          <w:szCs w:val="22"/>
        </w:rPr>
        <w:t xml:space="preserve"> vicaire provincial, le custode </w:t>
      </w:r>
      <w:r w:rsidRPr="00AF6109">
        <w:rPr>
          <w:rFonts w:ascii="Arial" w:hAnsi="Arial" w:cs="Arial"/>
          <w:color w:val="000000" w:themeColor="text1"/>
          <w:sz w:val="22"/>
          <w:szCs w:val="22"/>
        </w:rPr>
        <w:t>et le vicaire local.</w:t>
      </w:r>
    </w:p>
    <w:p w:rsidR="009232D5" w:rsidRDefault="009232D5" w:rsidP="00FD00A6">
      <w:pPr>
        <w:pStyle w:val="Standard"/>
        <w:ind w:firstLine="993"/>
        <w:jc w:val="both"/>
        <w:rPr>
          <w:rFonts w:ascii="Arial" w:hAnsi="Arial" w:cs="Arial"/>
          <w:color w:val="000000" w:themeColor="text1"/>
          <w:sz w:val="22"/>
          <w:szCs w:val="22"/>
        </w:rPr>
      </w:pPr>
      <w:r w:rsidRPr="009232D5">
        <w:rPr>
          <w:rFonts w:ascii="Arial" w:hAnsi="Arial" w:cs="Arial"/>
          <w:color w:val="FF0000"/>
          <w:sz w:val="22"/>
          <w:szCs w:val="22"/>
        </w:rPr>
        <w:t>3.</w:t>
      </w:r>
      <w:r w:rsidRPr="00AF6109">
        <w:rPr>
          <w:rFonts w:ascii="Arial" w:hAnsi="Arial" w:cs="Arial"/>
          <w:color w:val="000000" w:themeColor="text1"/>
          <w:sz w:val="22"/>
          <w:szCs w:val="22"/>
        </w:rPr>
        <w:t xml:space="preserve"> Tous ceux-là, à</w:t>
      </w:r>
      <w:r>
        <w:rPr>
          <w:rFonts w:ascii="Arial" w:hAnsi="Arial" w:cs="Arial"/>
          <w:color w:val="000000" w:themeColor="text1"/>
          <w:sz w:val="22"/>
          <w:szCs w:val="22"/>
        </w:rPr>
        <w:t xml:space="preserve"> l’exception du supérieur local </w:t>
      </w:r>
      <w:r w:rsidRPr="00AF6109">
        <w:rPr>
          <w:rFonts w:ascii="Arial" w:hAnsi="Arial" w:cs="Arial"/>
          <w:color w:val="000000" w:themeColor="text1"/>
          <w:sz w:val="22"/>
          <w:szCs w:val="22"/>
        </w:rPr>
        <w:t>et de son vicaire, sont supérieurs majeurs.</w:t>
      </w:r>
    </w:p>
    <w:p w:rsidR="009232D5" w:rsidRDefault="009232D5" w:rsidP="00FD00A6">
      <w:pPr>
        <w:pStyle w:val="Standard"/>
        <w:ind w:firstLine="993"/>
        <w:jc w:val="both"/>
        <w:rPr>
          <w:rFonts w:ascii="Arial" w:hAnsi="Arial" w:cs="Arial"/>
          <w:color w:val="000000" w:themeColor="text1"/>
          <w:sz w:val="22"/>
          <w:szCs w:val="22"/>
        </w:rPr>
      </w:pPr>
      <w:r w:rsidRPr="009232D5">
        <w:rPr>
          <w:rFonts w:ascii="Arial" w:hAnsi="Arial" w:cs="Arial"/>
          <w:color w:val="FF0000"/>
          <w:sz w:val="22"/>
          <w:szCs w:val="22"/>
        </w:rPr>
        <w:t>4.</w:t>
      </w:r>
      <w:r w:rsidRPr="00AF6109">
        <w:rPr>
          <w:rFonts w:ascii="Arial" w:hAnsi="Arial" w:cs="Arial"/>
          <w:color w:val="000000" w:themeColor="text1"/>
          <w:sz w:val="22"/>
          <w:szCs w:val="22"/>
        </w:rPr>
        <w:t xml:space="preserve"> Ce qui est dit dans ces </w:t>
      </w:r>
      <w:r>
        <w:rPr>
          <w:rFonts w:ascii="Arial" w:hAnsi="Arial" w:cs="Arial"/>
          <w:color w:val="000000" w:themeColor="text1"/>
          <w:sz w:val="22"/>
          <w:szCs w:val="22"/>
        </w:rPr>
        <w:t>C</w:t>
      </w:r>
      <w:r w:rsidRPr="00AF6109">
        <w:rPr>
          <w:rFonts w:ascii="Arial" w:hAnsi="Arial" w:cs="Arial"/>
          <w:color w:val="000000" w:themeColor="text1"/>
          <w:sz w:val="22"/>
          <w:szCs w:val="22"/>
        </w:rPr>
        <w:t xml:space="preserve">onstitutions et dans les </w:t>
      </w:r>
      <w:r>
        <w:rPr>
          <w:rFonts w:ascii="Arial" w:hAnsi="Arial" w:cs="Arial"/>
          <w:color w:val="000000" w:themeColor="text1"/>
          <w:sz w:val="22"/>
          <w:szCs w:val="22"/>
        </w:rPr>
        <w:t>O</w:t>
      </w:r>
      <w:r w:rsidRPr="00AF6109">
        <w:rPr>
          <w:rFonts w:ascii="Arial" w:hAnsi="Arial" w:cs="Arial"/>
          <w:color w:val="000000" w:themeColor="text1"/>
          <w:sz w:val="22"/>
          <w:szCs w:val="22"/>
        </w:rPr>
        <w:t>rdonnances</w:t>
      </w:r>
      <w:r>
        <w:rPr>
          <w:rFonts w:ascii="Arial" w:hAnsi="Arial" w:cs="Arial"/>
          <w:color w:val="000000" w:themeColor="text1"/>
          <w:sz w:val="22"/>
          <w:szCs w:val="22"/>
        </w:rPr>
        <w:t xml:space="preserve"> des Chapitres généraux sur les </w:t>
      </w:r>
      <w:r w:rsidRPr="00AF6109">
        <w:rPr>
          <w:rFonts w:ascii="Arial" w:hAnsi="Arial" w:cs="Arial"/>
          <w:color w:val="000000" w:themeColor="text1"/>
          <w:sz w:val="22"/>
          <w:szCs w:val="22"/>
        </w:rPr>
        <w:t>ministres provinciaux</w:t>
      </w:r>
      <w:r>
        <w:rPr>
          <w:rFonts w:ascii="Arial" w:hAnsi="Arial" w:cs="Arial"/>
          <w:color w:val="000000" w:themeColor="text1"/>
          <w:sz w:val="22"/>
          <w:szCs w:val="22"/>
        </w:rPr>
        <w:t xml:space="preserve"> s’applique aussi aux custodes, </w:t>
      </w:r>
      <w:r w:rsidRPr="00AF6109">
        <w:rPr>
          <w:rFonts w:ascii="Arial" w:hAnsi="Arial" w:cs="Arial"/>
          <w:color w:val="000000" w:themeColor="text1"/>
          <w:sz w:val="22"/>
          <w:szCs w:val="22"/>
        </w:rPr>
        <w:t xml:space="preserve">à moins qu’il n’en ressorte autrement des délégations reçues </w:t>
      </w:r>
      <w:r>
        <w:rPr>
          <w:rFonts w:ascii="Arial" w:hAnsi="Arial" w:cs="Arial"/>
          <w:color w:val="000000" w:themeColor="text1"/>
          <w:sz w:val="22"/>
          <w:szCs w:val="22"/>
        </w:rPr>
        <w:t xml:space="preserve">ou de la nature du sujet traité </w:t>
      </w:r>
      <w:r w:rsidRPr="00AF6109">
        <w:rPr>
          <w:rFonts w:ascii="Arial" w:hAnsi="Arial" w:cs="Arial"/>
          <w:color w:val="000000" w:themeColor="text1"/>
          <w:sz w:val="22"/>
          <w:szCs w:val="22"/>
        </w:rPr>
        <w:t>ou du texte et du contexte.</w:t>
      </w:r>
    </w:p>
    <w:p w:rsidR="009232D5" w:rsidRPr="00B81C20" w:rsidRDefault="009232D5" w:rsidP="00FD00A6">
      <w:pPr>
        <w:pStyle w:val="Standard"/>
        <w:ind w:firstLine="993"/>
        <w:jc w:val="both"/>
        <w:rPr>
          <w:rFonts w:ascii="Arial" w:hAnsi="Arial" w:cs="Arial"/>
          <w:color w:val="000000" w:themeColor="text1"/>
          <w:sz w:val="22"/>
          <w:szCs w:val="22"/>
        </w:rPr>
      </w:pPr>
      <w:r w:rsidRPr="009232D5">
        <w:rPr>
          <w:rFonts w:ascii="Arial" w:hAnsi="Arial" w:cs="Arial"/>
          <w:color w:val="FF0000"/>
          <w:sz w:val="22"/>
          <w:szCs w:val="22"/>
        </w:rPr>
        <w:t>5.</w:t>
      </w:r>
      <w:r w:rsidRPr="00AF6109">
        <w:rPr>
          <w:rFonts w:ascii="Arial" w:hAnsi="Arial" w:cs="Arial"/>
          <w:color w:val="000000" w:themeColor="text1"/>
          <w:sz w:val="22"/>
          <w:szCs w:val="22"/>
        </w:rPr>
        <w:t xml:space="preserve"> Le pouvoir vicaire ordinaire ne s’é</w:t>
      </w:r>
      <w:r>
        <w:rPr>
          <w:rFonts w:ascii="Arial" w:hAnsi="Arial" w:cs="Arial"/>
          <w:color w:val="000000" w:themeColor="text1"/>
          <w:sz w:val="22"/>
          <w:szCs w:val="22"/>
        </w:rPr>
        <w:t xml:space="preserve">tend pas </w:t>
      </w:r>
      <w:r w:rsidRPr="00AF6109">
        <w:rPr>
          <w:rFonts w:ascii="Arial" w:hAnsi="Arial" w:cs="Arial"/>
          <w:color w:val="000000" w:themeColor="text1"/>
          <w:sz w:val="22"/>
          <w:szCs w:val="22"/>
        </w:rPr>
        <w:t>aux affaires que le droit propre réserve exclusivement au supérieur titulaire de la charge, à moins qu’il n’y ait pour elles une délégation expresse. Si le ministre provincial est empêché ou sa charge vacante, le custode en référera au vicaire provincial.</w:t>
      </w:r>
    </w:p>
    <w:p w:rsidR="009232D5" w:rsidRDefault="009232D5" w:rsidP="009232D5">
      <w:pPr>
        <w:pStyle w:val="Standard"/>
        <w:rPr>
          <w:rFonts w:ascii="Arial" w:hAnsi="Arial" w:cs="Arial"/>
          <w:b/>
          <w:sz w:val="22"/>
          <w:szCs w:val="22"/>
        </w:rPr>
      </w:pPr>
    </w:p>
    <w:p w:rsidR="00C71A8F" w:rsidRDefault="00C71A8F" w:rsidP="009232D5">
      <w:pPr>
        <w:pStyle w:val="Standard"/>
        <w:rPr>
          <w:rFonts w:ascii="Arial" w:hAnsi="Arial" w:cs="Arial"/>
          <w:b/>
          <w:sz w:val="22"/>
          <w:szCs w:val="22"/>
        </w:rPr>
      </w:pPr>
    </w:p>
    <w:p w:rsidR="009232D5" w:rsidRPr="00804944" w:rsidRDefault="009232D5" w:rsidP="009232D5">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123</w:t>
      </w:r>
    </w:p>
    <w:p w:rsidR="009232D5" w:rsidRDefault="009232D5" w:rsidP="009232D5">
      <w:pPr>
        <w:pStyle w:val="Standard"/>
        <w:jc w:val="both"/>
        <w:rPr>
          <w:rFonts w:ascii="Arial" w:hAnsi="Arial" w:cs="Arial"/>
          <w:sz w:val="22"/>
          <w:szCs w:val="22"/>
        </w:rPr>
      </w:pPr>
      <w:r>
        <w:rPr>
          <w:rFonts w:ascii="Arial" w:hAnsi="Arial" w:cs="Arial"/>
          <w:sz w:val="22"/>
          <w:szCs w:val="22"/>
        </w:rPr>
        <w:t xml:space="preserve"> </w:t>
      </w:r>
      <w:r w:rsidR="00FD00A6">
        <w:rPr>
          <w:rFonts w:ascii="Arial" w:hAnsi="Arial" w:cs="Arial"/>
          <w:sz w:val="22"/>
          <w:szCs w:val="22"/>
        </w:rPr>
        <w:t xml:space="preserve"> </w:t>
      </w:r>
      <w:r w:rsidR="001A49CA">
        <w:rPr>
          <w:rFonts w:ascii="Arial" w:hAnsi="Arial" w:cs="Arial"/>
          <w:sz w:val="22"/>
          <w:szCs w:val="22"/>
        </w:rPr>
        <w:t xml:space="preserve"> </w:t>
      </w:r>
      <w:r w:rsidRPr="009232D5">
        <w:rPr>
          <w:rFonts w:ascii="Arial" w:hAnsi="Arial" w:cs="Arial"/>
          <w:color w:val="FF0000"/>
          <w:sz w:val="22"/>
          <w:szCs w:val="22"/>
        </w:rPr>
        <w:t>1.</w:t>
      </w:r>
      <w:r w:rsidRPr="00AF6109">
        <w:rPr>
          <w:rFonts w:ascii="Arial" w:hAnsi="Arial" w:cs="Arial"/>
          <w:sz w:val="22"/>
          <w:szCs w:val="22"/>
        </w:rPr>
        <w:t xml:space="preserve"> Dans l’Ordr</w:t>
      </w:r>
      <w:r>
        <w:rPr>
          <w:rFonts w:ascii="Arial" w:hAnsi="Arial" w:cs="Arial"/>
          <w:sz w:val="22"/>
          <w:szCs w:val="22"/>
        </w:rPr>
        <w:t xml:space="preserve">e, les charges se confèrent par </w:t>
      </w:r>
      <w:r w:rsidRPr="00AF6109">
        <w:rPr>
          <w:rFonts w:ascii="Arial" w:hAnsi="Arial" w:cs="Arial"/>
          <w:sz w:val="22"/>
          <w:szCs w:val="22"/>
        </w:rPr>
        <w:t>élection ou par nomination.</w:t>
      </w:r>
    </w:p>
    <w:p w:rsidR="00277C89" w:rsidRDefault="00277C89" w:rsidP="00FD00A6">
      <w:pPr>
        <w:pStyle w:val="Standard"/>
        <w:ind w:firstLine="993"/>
        <w:jc w:val="both"/>
        <w:rPr>
          <w:rFonts w:ascii="Arial" w:hAnsi="Arial" w:cs="Arial"/>
          <w:sz w:val="22"/>
          <w:szCs w:val="22"/>
        </w:rPr>
      </w:pPr>
      <w:r w:rsidRPr="00213E6B">
        <w:rPr>
          <w:rFonts w:ascii="Arial" w:hAnsi="Arial" w:cs="Arial"/>
          <w:color w:val="FF0000"/>
          <w:sz w:val="22"/>
          <w:szCs w:val="22"/>
        </w:rPr>
        <w:t>2.</w:t>
      </w:r>
      <w:r w:rsidRPr="00AF6109">
        <w:rPr>
          <w:rFonts w:ascii="Arial" w:hAnsi="Arial" w:cs="Arial"/>
          <w:sz w:val="22"/>
          <w:szCs w:val="22"/>
        </w:rPr>
        <w:t xml:space="preserve"> Dans l’attri</w:t>
      </w:r>
      <w:r>
        <w:rPr>
          <w:rFonts w:ascii="Arial" w:hAnsi="Arial" w:cs="Arial"/>
          <w:sz w:val="22"/>
          <w:szCs w:val="22"/>
        </w:rPr>
        <w:t xml:space="preserve">bution des charges, les frères </w:t>
      </w:r>
      <w:r w:rsidRPr="00AF6109">
        <w:rPr>
          <w:rFonts w:ascii="Arial" w:hAnsi="Arial" w:cs="Arial"/>
          <w:sz w:val="22"/>
          <w:szCs w:val="22"/>
        </w:rPr>
        <w:t>suivront le</w:t>
      </w:r>
      <w:r>
        <w:rPr>
          <w:rFonts w:ascii="Arial" w:hAnsi="Arial" w:cs="Arial"/>
          <w:sz w:val="22"/>
          <w:szCs w:val="22"/>
        </w:rPr>
        <w:t xml:space="preserve">s normes du Droit canonique et </w:t>
      </w:r>
      <w:r w:rsidRPr="00AF6109">
        <w:rPr>
          <w:rFonts w:ascii="Arial" w:hAnsi="Arial" w:cs="Arial"/>
          <w:sz w:val="22"/>
          <w:szCs w:val="22"/>
        </w:rPr>
        <w:t>agiront avec intention droite et simplement.</w:t>
      </w:r>
    </w:p>
    <w:p w:rsidR="00277C89" w:rsidRDefault="00277C89" w:rsidP="00FD00A6">
      <w:pPr>
        <w:pStyle w:val="Standard"/>
        <w:ind w:firstLine="993"/>
        <w:jc w:val="both"/>
        <w:rPr>
          <w:rFonts w:ascii="Arial" w:hAnsi="Arial" w:cs="Arial"/>
          <w:sz w:val="22"/>
          <w:szCs w:val="22"/>
        </w:rPr>
      </w:pPr>
      <w:r w:rsidRPr="00213E6B">
        <w:rPr>
          <w:rFonts w:ascii="Arial" w:hAnsi="Arial" w:cs="Arial"/>
          <w:color w:val="FF0000"/>
          <w:sz w:val="22"/>
          <w:szCs w:val="22"/>
        </w:rPr>
        <w:t>3.</w:t>
      </w:r>
      <w:r w:rsidRPr="00AF6109">
        <w:rPr>
          <w:rFonts w:ascii="Arial" w:hAnsi="Arial" w:cs="Arial"/>
          <w:sz w:val="22"/>
          <w:szCs w:val="22"/>
        </w:rPr>
        <w:t xml:space="preserve"> Pour le bi</w:t>
      </w:r>
      <w:r>
        <w:rPr>
          <w:rFonts w:ascii="Arial" w:hAnsi="Arial" w:cs="Arial"/>
          <w:sz w:val="22"/>
          <w:szCs w:val="22"/>
        </w:rPr>
        <w:t>en de l’Ordre, on peut faire une consultation</w:t>
      </w:r>
      <w:r w:rsidRPr="00AF6109">
        <w:rPr>
          <w:rFonts w:ascii="Arial" w:hAnsi="Arial" w:cs="Arial"/>
          <w:sz w:val="22"/>
          <w:szCs w:val="22"/>
        </w:rPr>
        <w:t xml:space="preserve"> préalable </w:t>
      </w:r>
      <w:r>
        <w:rPr>
          <w:rFonts w:ascii="Arial" w:hAnsi="Arial" w:cs="Arial"/>
          <w:sz w:val="22"/>
          <w:szCs w:val="22"/>
        </w:rPr>
        <w:t xml:space="preserve">concernant les personnes </w:t>
      </w:r>
      <w:r w:rsidRPr="00AF6109">
        <w:rPr>
          <w:rFonts w:ascii="Arial" w:hAnsi="Arial" w:cs="Arial"/>
          <w:sz w:val="22"/>
          <w:szCs w:val="22"/>
        </w:rPr>
        <w:t>à élire</w:t>
      </w:r>
      <w:r>
        <w:rPr>
          <w:rFonts w:ascii="Arial" w:hAnsi="Arial" w:cs="Arial"/>
          <w:sz w:val="22"/>
          <w:szCs w:val="22"/>
        </w:rPr>
        <w:t xml:space="preserve"> </w:t>
      </w:r>
      <w:r w:rsidRPr="00AF6109">
        <w:rPr>
          <w:rFonts w:ascii="Arial" w:hAnsi="Arial" w:cs="Arial"/>
          <w:sz w:val="22"/>
          <w:szCs w:val="22"/>
        </w:rPr>
        <w:t xml:space="preserve">; mais </w:t>
      </w:r>
      <w:r>
        <w:rPr>
          <w:rFonts w:ascii="Arial" w:hAnsi="Arial" w:cs="Arial"/>
          <w:sz w:val="22"/>
          <w:szCs w:val="22"/>
        </w:rPr>
        <w:t xml:space="preserve">lorsqu’il </w:t>
      </w:r>
      <w:r w:rsidRPr="00AF6109">
        <w:rPr>
          <w:rFonts w:ascii="Arial" w:hAnsi="Arial" w:cs="Arial"/>
          <w:sz w:val="22"/>
          <w:szCs w:val="22"/>
        </w:rPr>
        <w:t>s’agit de personnes à nommer</w:t>
      </w:r>
      <w:r>
        <w:rPr>
          <w:rFonts w:ascii="Arial" w:hAnsi="Arial" w:cs="Arial"/>
          <w:sz w:val="22"/>
          <w:szCs w:val="22"/>
        </w:rPr>
        <w:t>,</w:t>
      </w:r>
      <w:r w:rsidRPr="00B81C20">
        <w:rPr>
          <w:rFonts w:ascii="Arial" w:hAnsi="Arial" w:cs="Arial"/>
          <w:sz w:val="22"/>
          <w:szCs w:val="22"/>
        </w:rPr>
        <w:t xml:space="preserve"> </w:t>
      </w:r>
      <w:r w:rsidRPr="00AF6109">
        <w:rPr>
          <w:rFonts w:ascii="Arial" w:hAnsi="Arial" w:cs="Arial"/>
          <w:sz w:val="22"/>
          <w:szCs w:val="22"/>
        </w:rPr>
        <w:t xml:space="preserve">la consultation est obligatoire </w:t>
      </w:r>
    </w:p>
    <w:p w:rsidR="00277C89" w:rsidRDefault="00277C89" w:rsidP="00FD00A6">
      <w:pPr>
        <w:pStyle w:val="Standard"/>
        <w:ind w:firstLine="993"/>
        <w:jc w:val="both"/>
        <w:rPr>
          <w:rFonts w:ascii="Arial" w:hAnsi="Arial" w:cs="Arial"/>
          <w:sz w:val="22"/>
          <w:szCs w:val="22"/>
        </w:rPr>
      </w:pPr>
      <w:r w:rsidRPr="00213E6B">
        <w:rPr>
          <w:rFonts w:ascii="Arial" w:hAnsi="Arial" w:cs="Arial"/>
          <w:color w:val="FF0000"/>
          <w:sz w:val="22"/>
          <w:szCs w:val="22"/>
        </w:rPr>
        <w:t>4.</w:t>
      </w:r>
      <w:r w:rsidRPr="00AF6109">
        <w:rPr>
          <w:rFonts w:ascii="Arial" w:hAnsi="Arial" w:cs="Arial"/>
          <w:sz w:val="22"/>
          <w:szCs w:val="22"/>
        </w:rPr>
        <w:t xml:space="preserve"> Si une élection doit</w:t>
      </w:r>
      <w:r>
        <w:rPr>
          <w:rFonts w:ascii="Arial" w:hAnsi="Arial" w:cs="Arial"/>
          <w:sz w:val="22"/>
          <w:szCs w:val="22"/>
        </w:rPr>
        <w:t xml:space="preserve"> recevoir confirmation, celle-ci doit être </w:t>
      </w:r>
      <w:r w:rsidRPr="00AF6109">
        <w:rPr>
          <w:rFonts w:ascii="Arial" w:hAnsi="Arial" w:cs="Arial"/>
          <w:sz w:val="22"/>
          <w:szCs w:val="22"/>
        </w:rPr>
        <w:t>demand</w:t>
      </w:r>
      <w:r>
        <w:rPr>
          <w:rFonts w:ascii="Arial" w:hAnsi="Arial" w:cs="Arial"/>
          <w:sz w:val="22"/>
          <w:szCs w:val="22"/>
        </w:rPr>
        <w:t>ée dans les huit jours utiles</w:t>
      </w:r>
      <w:r w:rsidRPr="00AF6109">
        <w:rPr>
          <w:rFonts w:ascii="Arial" w:hAnsi="Arial" w:cs="Arial"/>
          <w:sz w:val="22"/>
          <w:szCs w:val="22"/>
        </w:rPr>
        <w:t>.</w:t>
      </w:r>
      <w:r w:rsidRPr="00B81C20">
        <w:rPr>
          <w:rFonts w:ascii="Arial" w:hAnsi="Arial" w:cs="Arial"/>
          <w:sz w:val="22"/>
          <w:szCs w:val="22"/>
        </w:rPr>
        <w:t xml:space="preserve"> </w:t>
      </w:r>
    </w:p>
    <w:p w:rsidR="00277C89" w:rsidRDefault="00277C89" w:rsidP="00FD00A6">
      <w:pPr>
        <w:pStyle w:val="Standard"/>
        <w:ind w:firstLine="993"/>
        <w:jc w:val="both"/>
        <w:rPr>
          <w:rFonts w:ascii="Arial" w:hAnsi="Arial" w:cs="Arial"/>
          <w:sz w:val="22"/>
          <w:szCs w:val="22"/>
        </w:rPr>
      </w:pPr>
      <w:r w:rsidRPr="00213E6B">
        <w:rPr>
          <w:rFonts w:ascii="Arial" w:hAnsi="Arial" w:cs="Arial"/>
          <w:color w:val="FF0000"/>
          <w:sz w:val="22"/>
          <w:szCs w:val="22"/>
        </w:rPr>
        <w:t>5.</w:t>
      </w:r>
      <w:r w:rsidRPr="00AF6109">
        <w:rPr>
          <w:rFonts w:ascii="Arial" w:hAnsi="Arial" w:cs="Arial"/>
          <w:sz w:val="22"/>
          <w:szCs w:val="22"/>
        </w:rPr>
        <w:t xml:space="preserve"> </w:t>
      </w:r>
      <w:r>
        <w:rPr>
          <w:rFonts w:ascii="Arial" w:hAnsi="Arial" w:cs="Arial"/>
          <w:sz w:val="22"/>
          <w:szCs w:val="22"/>
        </w:rPr>
        <w:t>Q</w:t>
      </w:r>
      <w:r w:rsidRPr="00AF6109">
        <w:rPr>
          <w:rFonts w:ascii="Arial" w:hAnsi="Arial" w:cs="Arial"/>
          <w:sz w:val="22"/>
          <w:szCs w:val="22"/>
        </w:rPr>
        <w:t>ue les frères</w:t>
      </w:r>
      <w:r>
        <w:rPr>
          <w:rFonts w:ascii="Arial" w:hAnsi="Arial" w:cs="Arial"/>
          <w:sz w:val="22"/>
          <w:szCs w:val="22"/>
        </w:rPr>
        <w:t>,</w:t>
      </w:r>
      <w:r w:rsidRPr="00AF6109">
        <w:rPr>
          <w:rFonts w:ascii="Arial" w:hAnsi="Arial" w:cs="Arial"/>
          <w:sz w:val="22"/>
          <w:szCs w:val="22"/>
        </w:rPr>
        <w:t xml:space="preserve"> </w:t>
      </w:r>
      <w:r>
        <w:rPr>
          <w:rFonts w:ascii="Arial" w:hAnsi="Arial" w:cs="Arial"/>
          <w:sz w:val="22"/>
          <w:szCs w:val="22"/>
        </w:rPr>
        <w:t>e</w:t>
      </w:r>
      <w:r w:rsidRPr="00AF6109">
        <w:rPr>
          <w:rFonts w:ascii="Arial" w:hAnsi="Arial" w:cs="Arial"/>
          <w:sz w:val="22"/>
          <w:szCs w:val="22"/>
        </w:rPr>
        <w:t xml:space="preserve">n vrais mineurs, n’ambitionnent pas les charges; </w:t>
      </w:r>
      <w:r>
        <w:rPr>
          <w:rFonts w:ascii="Arial" w:hAnsi="Arial" w:cs="Arial"/>
          <w:sz w:val="22"/>
          <w:szCs w:val="22"/>
        </w:rPr>
        <w:t xml:space="preserve">mais </w:t>
      </w:r>
      <w:r w:rsidRPr="00AF6109">
        <w:rPr>
          <w:rFonts w:ascii="Arial" w:hAnsi="Arial" w:cs="Arial"/>
          <w:sz w:val="22"/>
          <w:szCs w:val="22"/>
        </w:rPr>
        <w:t>si la confiance de leurs fr</w:t>
      </w:r>
      <w:r>
        <w:rPr>
          <w:rFonts w:ascii="Arial" w:hAnsi="Arial" w:cs="Arial"/>
          <w:sz w:val="22"/>
          <w:szCs w:val="22"/>
        </w:rPr>
        <w:t xml:space="preserve">ères les </w:t>
      </w:r>
      <w:r w:rsidRPr="00AF6109">
        <w:rPr>
          <w:rFonts w:ascii="Arial" w:hAnsi="Arial" w:cs="Arial"/>
          <w:sz w:val="22"/>
          <w:szCs w:val="22"/>
        </w:rPr>
        <w:t>y appelle, qu’ils n</w:t>
      </w:r>
      <w:r>
        <w:rPr>
          <w:rFonts w:ascii="Arial" w:hAnsi="Arial" w:cs="Arial"/>
          <w:sz w:val="22"/>
          <w:szCs w:val="22"/>
        </w:rPr>
        <w:t xml:space="preserve">e refusent pas avec obstination </w:t>
      </w:r>
      <w:r w:rsidRPr="00AF6109">
        <w:rPr>
          <w:rFonts w:ascii="Arial" w:hAnsi="Arial" w:cs="Arial"/>
          <w:sz w:val="22"/>
          <w:szCs w:val="22"/>
        </w:rPr>
        <w:t>le service de supérieur ou de quelque autre office.</w:t>
      </w:r>
    </w:p>
    <w:p w:rsidR="00277C89" w:rsidRDefault="00277C89" w:rsidP="00FD00A6">
      <w:pPr>
        <w:pStyle w:val="Standard"/>
        <w:ind w:firstLine="993"/>
        <w:jc w:val="both"/>
        <w:rPr>
          <w:rFonts w:ascii="Arial" w:hAnsi="Arial" w:cs="Arial"/>
          <w:sz w:val="22"/>
          <w:szCs w:val="22"/>
        </w:rPr>
      </w:pPr>
      <w:r w:rsidRPr="00213E6B">
        <w:rPr>
          <w:rFonts w:ascii="Arial" w:hAnsi="Arial" w:cs="Arial"/>
          <w:color w:val="FF0000"/>
          <w:sz w:val="22"/>
          <w:szCs w:val="22"/>
        </w:rPr>
        <w:t>6.</w:t>
      </w:r>
      <w:r w:rsidRPr="00AF6109">
        <w:rPr>
          <w:rFonts w:ascii="Arial" w:hAnsi="Arial" w:cs="Arial"/>
          <w:sz w:val="22"/>
          <w:szCs w:val="22"/>
        </w:rPr>
        <w:t xml:space="preserve"> Puisque nous sommes u</w:t>
      </w:r>
      <w:r>
        <w:rPr>
          <w:rFonts w:ascii="Arial" w:hAnsi="Arial" w:cs="Arial"/>
          <w:sz w:val="22"/>
          <w:szCs w:val="22"/>
        </w:rPr>
        <w:t xml:space="preserve">n Ordre de frères, </w:t>
      </w:r>
      <w:r w:rsidRPr="00AF6109">
        <w:rPr>
          <w:rFonts w:ascii="Arial" w:hAnsi="Arial" w:cs="Arial"/>
          <w:sz w:val="22"/>
          <w:szCs w:val="22"/>
        </w:rPr>
        <w:t>en accord av</w:t>
      </w:r>
      <w:r>
        <w:rPr>
          <w:rFonts w:ascii="Arial" w:hAnsi="Arial" w:cs="Arial"/>
          <w:sz w:val="22"/>
          <w:szCs w:val="22"/>
        </w:rPr>
        <w:t xml:space="preserve">ec la volonté de saint François </w:t>
      </w:r>
      <w:r w:rsidRPr="00AF6109">
        <w:rPr>
          <w:rFonts w:ascii="Arial" w:hAnsi="Arial" w:cs="Arial"/>
          <w:sz w:val="22"/>
          <w:szCs w:val="22"/>
        </w:rPr>
        <w:t>et l’authentique trad</w:t>
      </w:r>
      <w:r>
        <w:rPr>
          <w:rFonts w:ascii="Arial" w:hAnsi="Arial" w:cs="Arial"/>
          <w:sz w:val="22"/>
          <w:szCs w:val="22"/>
        </w:rPr>
        <w:t xml:space="preserve">ition capucine, tous les frères </w:t>
      </w:r>
      <w:r w:rsidRPr="00AF6109">
        <w:rPr>
          <w:rFonts w:ascii="Arial" w:hAnsi="Arial" w:cs="Arial"/>
          <w:sz w:val="22"/>
          <w:szCs w:val="22"/>
        </w:rPr>
        <w:t>de vœux pe</w:t>
      </w:r>
      <w:r>
        <w:rPr>
          <w:rFonts w:ascii="Arial" w:hAnsi="Arial" w:cs="Arial"/>
          <w:sz w:val="22"/>
          <w:szCs w:val="22"/>
        </w:rPr>
        <w:t xml:space="preserve">rpétuels peuvent être appelés à toutes </w:t>
      </w:r>
      <w:r w:rsidRPr="00AF6109">
        <w:rPr>
          <w:rFonts w:ascii="Arial" w:hAnsi="Arial" w:cs="Arial"/>
          <w:sz w:val="22"/>
          <w:szCs w:val="22"/>
        </w:rPr>
        <w:t>les charges et fon</w:t>
      </w:r>
      <w:r>
        <w:rPr>
          <w:rFonts w:ascii="Arial" w:hAnsi="Arial" w:cs="Arial"/>
          <w:sz w:val="22"/>
          <w:szCs w:val="22"/>
        </w:rPr>
        <w:t xml:space="preserve">ctions, à l’exception de celles </w:t>
      </w:r>
      <w:r w:rsidRPr="00AF6109">
        <w:rPr>
          <w:rFonts w:ascii="Arial" w:hAnsi="Arial" w:cs="Arial"/>
          <w:sz w:val="22"/>
          <w:szCs w:val="22"/>
        </w:rPr>
        <w:t>qui requièrent un ordre sacré. Mais la ch</w:t>
      </w:r>
      <w:r>
        <w:rPr>
          <w:rFonts w:ascii="Arial" w:hAnsi="Arial" w:cs="Arial"/>
          <w:sz w:val="22"/>
          <w:szCs w:val="22"/>
        </w:rPr>
        <w:t xml:space="preserve">arge de </w:t>
      </w:r>
      <w:r w:rsidRPr="00AF6109">
        <w:rPr>
          <w:rFonts w:ascii="Arial" w:hAnsi="Arial" w:cs="Arial"/>
          <w:sz w:val="22"/>
          <w:szCs w:val="22"/>
        </w:rPr>
        <w:t>supérieur ne peut être conférée validement qu’aux frères qui ont émis la profession perpétuelle depuis au moins trois ans.</w:t>
      </w:r>
    </w:p>
    <w:p w:rsidR="009232D5" w:rsidRPr="00277C89" w:rsidRDefault="009232D5" w:rsidP="009232D5">
      <w:pPr>
        <w:pStyle w:val="Standard"/>
        <w:jc w:val="both"/>
        <w:rPr>
          <w:rFonts w:ascii="Arial" w:hAnsi="Arial" w:cs="Arial"/>
          <w:sz w:val="16"/>
          <w:szCs w:val="16"/>
        </w:rPr>
      </w:pPr>
    </w:p>
    <w:p w:rsidR="009232D5" w:rsidRPr="00277C89" w:rsidRDefault="009232D5" w:rsidP="009232D5">
      <w:pPr>
        <w:pStyle w:val="Standard"/>
        <w:jc w:val="both"/>
        <w:rPr>
          <w:rFonts w:ascii="Arial" w:hAnsi="Arial" w:cs="Arial"/>
          <w:sz w:val="16"/>
          <w:szCs w:val="16"/>
        </w:rPr>
      </w:pPr>
    </w:p>
    <w:p w:rsidR="0027597A" w:rsidRPr="00277C89" w:rsidRDefault="0027597A" w:rsidP="009232D5">
      <w:pPr>
        <w:pStyle w:val="Standard"/>
        <w:jc w:val="both"/>
        <w:rPr>
          <w:rFonts w:ascii="Arial" w:hAnsi="Arial" w:cs="Arial"/>
          <w:sz w:val="16"/>
          <w:szCs w:val="16"/>
        </w:rPr>
      </w:pPr>
    </w:p>
    <w:p w:rsidR="0027597A" w:rsidRPr="00277C89" w:rsidRDefault="0027597A" w:rsidP="009232D5">
      <w:pPr>
        <w:pStyle w:val="Standard"/>
        <w:jc w:val="both"/>
        <w:rPr>
          <w:rFonts w:ascii="Arial" w:hAnsi="Arial" w:cs="Arial"/>
          <w:sz w:val="16"/>
          <w:szCs w:val="16"/>
        </w:rPr>
      </w:pPr>
    </w:p>
    <w:p w:rsidR="00277C89" w:rsidRPr="00277C89" w:rsidRDefault="00277C89" w:rsidP="009232D5">
      <w:pPr>
        <w:pStyle w:val="Standard"/>
        <w:jc w:val="both"/>
        <w:rPr>
          <w:rFonts w:ascii="Arial" w:hAnsi="Arial" w:cs="Arial"/>
          <w:sz w:val="16"/>
          <w:szCs w:val="16"/>
        </w:rPr>
      </w:pPr>
    </w:p>
    <w:p w:rsidR="00277C89" w:rsidRPr="00277C89" w:rsidRDefault="00277C89" w:rsidP="009232D5">
      <w:pPr>
        <w:pStyle w:val="Standard"/>
        <w:jc w:val="both"/>
        <w:rPr>
          <w:rFonts w:ascii="Arial" w:hAnsi="Arial" w:cs="Arial"/>
          <w:sz w:val="16"/>
          <w:szCs w:val="16"/>
        </w:rPr>
      </w:pPr>
    </w:p>
    <w:p w:rsidR="00277C89" w:rsidRPr="00277C89" w:rsidRDefault="00277C89" w:rsidP="0027597A">
      <w:pPr>
        <w:autoSpaceDE w:val="0"/>
        <w:autoSpaceDN w:val="0"/>
        <w:adjustRightInd w:val="0"/>
        <w:rPr>
          <w:rFonts w:ascii="OfficinaSans-Bold" w:hAnsi="OfficinaSans-Bold" w:cs="OfficinaSans-Bold"/>
          <w:b/>
          <w:bCs/>
          <w:sz w:val="16"/>
          <w:szCs w:val="16"/>
          <w:lang w:val="fr-FR"/>
        </w:rPr>
      </w:pPr>
    </w:p>
    <w:p w:rsidR="00277C89" w:rsidRDefault="00277C89" w:rsidP="0027597A">
      <w:pPr>
        <w:autoSpaceDE w:val="0"/>
        <w:autoSpaceDN w:val="0"/>
        <w:adjustRightInd w:val="0"/>
        <w:rPr>
          <w:rFonts w:ascii="OfficinaSans-Bold" w:hAnsi="OfficinaSans-Bold" w:cs="OfficinaSans-Bold"/>
          <w:b/>
          <w:bCs/>
          <w:sz w:val="16"/>
          <w:szCs w:val="16"/>
          <w:lang w:val="fr-FR"/>
        </w:rPr>
      </w:pPr>
    </w:p>
    <w:p w:rsidR="00277C89" w:rsidRPr="00277C89" w:rsidRDefault="00277C89" w:rsidP="0027597A">
      <w:pPr>
        <w:autoSpaceDE w:val="0"/>
        <w:autoSpaceDN w:val="0"/>
        <w:adjustRightInd w:val="0"/>
        <w:rPr>
          <w:rFonts w:ascii="OfficinaSans-Bold" w:hAnsi="OfficinaSans-Bold" w:cs="OfficinaSans-Bold"/>
          <w:b/>
          <w:bCs/>
          <w:sz w:val="16"/>
          <w:szCs w:val="16"/>
          <w:lang w:val="fr-FR"/>
        </w:rPr>
      </w:pPr>
    </w:p>
    <w:p w:rsidR="0027597A" w:rsidRPr="007C0477" w:rsidRDefault="0027597A" w:rsidP="0027597A">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Pouvoir ordinaire et vicarial</w:t>
      </w:r>
    </w:p>
    <w:p w:rsidR="0027597A" w:rsidRPr="007C0477" w:rsidRDefault="0027597A" w:rsidP="0027597A">
      <w:pPr>
        <w:autoSpaceDE w:val="0"/>
        <w:autoSpaceDN w:val="0"/>
        <w:adjustRightInd w:val="0"/>
        <w:rPr>
          <w:rFonts w:ascii="OfficinaSans-Book" w:hAnsi="OfficinaSans-Book" w:cs="OfficinaSans-Book"/>
          <w:color w:val="000000"/>
          <w:sz w:val="16"/>
          <w:szCs w:val="16"/>
          <w:lang w:val="fr-FR"/>
        </w:rPr>
      </w:pPr>
    </w:p>
    <w:p w:rsidR="0027597A" w:rsidRPr="006E0EDD" w:rsidRDefault="0027597A" w:rsidP="0027597A">
      <w:pPr>
        <w:autoSpaceDE w:val="0"/>
        <w:autoSpaceDN w:val="0"/>
        <w:adjustRightInd w:val="0"/>
        <w:rPr>
          <w:rFonts w:ascii="OfficinaSans-Book" w:hAnsi="OfficinaSans-Book" w:cs="OfficinaSans-Book"/>
          <w:color w:val="000000"/>
          <w:sz w:val="16"/>
          <w:szCs w:val="16"/>
          <w:lang w:val="fr-FR"/>
        </w:rPr>
      </w:pPr>
      <w:r w:rsidRPr="006E0EDD">
        <w:rPr>
          <w:rFonts w:ascii="OfficinaSans-Book" w:hAnsi="OfficinaSans-Book" w:cs="OfficinaSans-Book"/>
          <w:color w:val="000000"/>
          <w:sz w:val="16"/>
          <w:szCs w:val="16"/>
          <w:lang w:val="fr-FR"/>
        </w:rPr>
        <w:t xml:space="preserve">CIC 130,1ss; 590, 2; 596, 1-3; </w:t>
      </w:r>
    </w:p>
    <w:p w:rsidR="0027597A" w:rsidRPr="006E0EDD" w:rsidRDefault="0027597A" w:rsidP="0027597A">
      <w:pPr>
        <w:autoSpaceDE w:val="0"/>
        <w:autoSpaceDN w:val="0"/>
        <w:adjustRightInd w:val="0"/>
        <w:rPr>
          <w:rFonts w:ascii="OfficinaSans-Book" w:hAnsi="OfficinaSans-Book" w:cs="OfficinaSans-Book"/>
          <w:color w:val="000000"/>
          <w:sz w:val="16"/>
          <w:szCs w:val="16"/>
          <w:lang w:val="fr-FR"/>
        </w:rPr>
      </w:pPr>
      <w:r w:rsidRPr="006E0EDD">
        <w:rPr>
          <w:rFonts w:ascii="OfficinaSans-Book" w:hAnsi="OfficinaSans-Book" w:cs="OfficinaSans-Book"/>
          <w:color w:val="000000"/>
          <w:sz w:val="16"/>
          <w:szCs w:val="16"/>
          <w:lang w:val="fr-FR"/>
        </w:rPr>
        <w:t>1Reg prol 3; 2Reg 1, 2</w:t>
      </w:r>
    </w:p>
    <w:p w:rsidR="0027597A" w:rsidRPr="006E0EDD" w:rsidRDefault="0027597A" w:rsidP="009232D5">
      <w:pPr>
        <w:pStyle w:val="Standard"/>
        <w:jc w:val="both"/>
        <w:rPr>
          <w:rFonts w:ascii="OfficinaSans-Bold" w:hAnsi="OfficinaSans-Bold" w:cs="OfficinaSans-Bold"/>
          <w:b/>
          <w:bCs/>
          <w:sz w:val="16"/>
          <w:szCs w:val="16"/>
        </w:rPr>
      </w:pPr>
    </w:p>
    <w:p w:rsidR="0027597A" w:rsidRPr="006E0EDD" w:rsidRDefault="0027597A" w:rsidP="009232D5">
      <w:pPr>
        <w:pStyle w:val="Standard"/>
        <w:jc w:val="both"/>
        <w:rPr>
          <w:rFonts w:ascii="OfficinaSans-Bold" w:hAnsi="OfficinaSans-Bold" w:cs="OfficinaSans-Bold"/>
          <w:b/>
          <w:bCs/>
          <w:sz w:val="16"/>
          <w:szCs w:val="16"/>
        </w:rPr>
      </w:pPr>
    </w:p>
    <w:p w:rsidR="0027597A" w:rsidRPr="006E0EDD" w:rsidRDefault="0027597A" w:rsidP="009232D5">
      <w:pPr>
        <w:pStyle w:val="Standard"/>
        <w:jc w:val="both"/>
        <w:rPr>
          <w:rFonts w:ascii="OfficinaSans-Bold" w:hAnsi="OfficinaSans-Bold" w:cs="OfficinaSans-Bold"/>
          <w:b/>
          <w:bCs/>
          <w:sz w:val="16"/>
          <w:szCs w:val="16"/>
        </w:rPr>
      </w:pPr>
    </w:p>
    <w:p w:rsidR="0027597A" w:rsidRPr="006E0EDD" w:rsidRDefault="0027597A" w:rsidP="009232D5">
      <w:pPr>
        <w:pStyle w:val="Standard"/>
        <w:jc w:val="both"/>
        <w:rPr>
          <w:rFonts w:ascii="OfficinaSans-Bold" w:hAnsi="OfficinaSans-Bold" w:cs="OfficinaSans-Bold"/>
          <w:b/>
          <w:bCs/>
          <w:sz w:val="16"/>
          <w:szCs w:val="16"/>
        </w:rPr>
      </w:pPr>
    </w:p>
    <w:p w:rsidR="0027597A" w:rsidRPr="006E0EDD" w:rsidRDefault="0027597A" w:rsidP="009232D5">
      <w:pPr>
        <w:pStyle w:val="Standard"/>
        <w:jc w:val="both"/>
        <w:rPr>
          <w:rFonts w:ascii="OfficinaSans-Bold" w:hAnsi="OfficinaSans-Bold" w:cs="OfficinaSans-Bold"/>
          <w:b/>
          <w:bCs/>
          <w:sz w:val="16"/>
          <w:szCs w:val="16"/>
        </w:rPr>
      </w:pPr>
    </w:p>
    <w:p w:rsidR="0027597A" w:rsidRPr="006E0EDD" w:rsidRDefault="0027597A" w:rsidP="009232D5">
      <w:pPr>
        <w:pStyle w:val="Standard"/>
        <w:jc w:val="both"/>
        <w:rPr>
          <w:rFonts w:ascii="OfficinaSans-Bold" w:hAnsi="OfficinaSans-Bold" w:cs="OfficinaSans-Bold"/>
          <w:b/>
          <w:bCs/>
          <w:sz w:val="16"/>
          <w:szCs w:val="16"/>
        </w:rPr>
      </w:pPr>
    </w:p>
    <w:p w:rsidR="0027597A" w:rsidRPr="006E0EDD" w:rsidRDefault="0027597A" w:rsidP="009232D5">
      <w:pPr>
        <w:pStyle w:val="Standard"/>
        <w:jc w:val="both"/>
        <w:rPr>
          <w:rFonts w:ascii="OfficinaSans-Bold" w:hAnsi="OfficinaSans-Bold" w:cs="OfficinaSans-Bold"/>
          <w:b/>
          <w:bCs/>
          <w:sz w:val="16"/>
          <w:szCs w:val="16"/>
        </w:rPr>
      </w:pPr>
    </w:p>
    <w:p w:rsidR="0027597A" w:rsidRPr="006E0EDD" w:rsidRDefault="0027597A" w:rsidP="009232D5">
      <w:pPr>
        <w:pStyle w:val="Standard"/>
        <w:jc w:val="both"/>
        <w:rPr>
          <w:rFonts w:ascii="OfficinaSans-Bold" w:hAnsi="OfficinaSans-Bold" w:cs="OfficinaSans-Bold"/>
          <w:b/>
          <w:bCs/>
          <w:sz w:val="16"/>
          <w:szCs w:val="16"/>
        </w:rPr>
      </w:pPr>
    </w:p>
    <w:p w:rsidR="0027597A" w:rsidRPr="006E0EDD"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r>
        <w:rPr>
          <w:rFonts w:ascii="OfficinaSans-Book" w:hAnsi="OfficinaSans-Book" w:cs="OfficinaSans-Book"/>
          <w:sz w:val="16"/>
          <w:szCs w:val="16"/>
        </w:rPr>
        <w:t>CIC 620.</w:t>
      </w: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27597A" w:rsidRPr="007C0477" w:rsidRDefault="0027597A" w:rsidP="009232D5">
      <w:pPr>
        <w:pStyle w:val="Standard"/>
        <w:jc w:val="both"/>
        <w:rPr>
          <w:rFonts w:ascii="OfficinaSans-Bold" w:hAnsi="OfficinaSans-Bold" w:cs="OfficinaSans-Bold"/>
          <w:b/>
          <w:bCs/>
          <w:sz w:val="16"/>
          <w:szCs w:val="16"/>
        </w:rPr>
      </w:pPr>
    </w:p>
    <w:p w:rsidR="00FD00A6" w:rsidRDefault="00FD00A6" w:rsidP="009232D5">
      <w:pPr>
        <w:pStyle w:val="Standard"/>
        <w:jc w:val="both"/>
        <w:rPr>
          <w:rFonts w:ascii="OfficinaSans-Bold" w:hAnsi="OfficinaSans-Bold" w:cs="OfficinaSans-Bold"/>
          <w:b/>
          <w:bCs/>
          <w:sz w:val="16"/>
          <w:szCs w:val="16"/>
        </w:rPr>
      </w:pPr>
    </w:p>
    <w:p w:rsidR="00C41AE6" w:rsidRPr="007C0477" w:rsidRDefault="00C41AE6" w:rsidP="009232D5">
      <w:pPr>
        <w:pStyle w:val="Standard"/>
        <w:jc w:val="both"/>
        <w:rPr>
          <w:rFonts w:ascii="OfficinaSans-Bold" w:hAnsi="OfficinaSans-Bold" w:cs="OfficinaSans-Bold"/>
          <w:b/>
          <w:bCs/>
          <w:sz w:val="16"/>
          <w:szCs w:val="16"/>
        </w:rPr>
      </w:pPr>
    </w:p>
    <w:p w:rsidR="00213E6B" w:rsidRDefault="00213E6B" w:rsidP="00213E6B">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Attribution des charges</w:t>
      </w:r>
    </w:p>
    <w:p w:rsidR="00277C89" w:rsidRDefault="00277C89" w:rsidP="00213E6B">
      <w:pPr>
        <w:pStyle w:val="Standard"/>
        <w:jc w:val="both"/>
        <w:rPr>
          <w:rFonts w:ascii="OfficinaSans-Book" w:hAnsi="OfficinaSans-Book" w:cs="OfficinaSans-Book"/>
          <w:color w:val="000000"/>
          <w:sz w:val="16"/>
          <w:szCs w:val="16"/>
        </w:rPr>
      </w:pPr>
    </w:p>
    <w:p w:rsidR="00213E6B" w:rsidRPr="006E0EDD" w:rsidRDefault="00213E6B" w:rsidP="00213E6B">
      <w:pPr>
        <w:pStyle w:val="Standard"/>
        <w:jc w:val="both"/>
        <w:rPr>
          <w:rFonts w:ascii="OfficinaSans-Bold" w:hAnsi="OfficinaSans-Bold" w:cs="OfficinaSans-Bold"/>
          <w:b/>
          <w:bCs/>
          <w:sz w:val="16"/>
          <w:szCs w:val="16"/>
          <w:lang w:val="en-US"/>
        </w:rPr>
      </w:pPr>
      <w:r w:rsidRPr="006E0EDD">
        <w:rPr>
          <w:rFonts w:ascii="OfficinaSans-Book" w:hAnsi="OfficinaSans-Book" w:cs="OfficinaSans-Book"/>
          <w:color w:val="000000"/>
          <w:sz w:val="16"/>
          <w:szCs w:val="16"/>
          <w:lang w:val="en-US"/>
        </w:rPr>
        <w:t>CIC 625, 1,</w:t>
      </w:r>
      <w:r w:rsidR="00F21F6D">
        <w:rPr>
          <w:rFonts w:ascii="OfficinaSans-Book" w:hAnsi="OfficinaSans-Book" w:cs="OfficinaSans-Book"/>
          <w:color w:val="000000"/>
          <w:sz w:val="16"/>
          <w:szCs w:val="16"/>
          <w:lang w:val="en-US"/>
        </w:rPr>
        <w:t xml:space="preserve"> </w:t>
      </w:r>
      <w:r w:rsidRPr="006E0EDD">
        <w:rPr>
          <w:rFonts w:ascii="OfficinaSans-Book" w:hAnsi="OfficinaSans-Book" w:cs="OfficinaSans-Book"/>
          <w:color w:val="000000"/>
          <w:sz w:val="16"/>
          <w:szCs w:val="16"/>
          <w:lang w:val="en-US"/>
        </w:rPr>
        <w:t>3</w:t>
      </w:r>
    </w:p>
    <w:p w:rsidR="00213E6B" w:rsidRPr="006E0EDD" w:rsidRDefault="00213E6B" w:rsidP="009232D5">
      <w:pPr>
        <w:pStyle w:val="Standard"/>
        <w:jc w:val="both"/>
        <w:rPr>
          <w:rFonts w:ascii="OfficinaSans-Bold" w:hAnsi="OfficinaSans-Bold" w:cs="OfficinaSans-Bold"/>
          <w:b/>
          <w:bCs/>
          <w:sz w:val="16"/>
          <w:szCs w:val="16"/>
          <w:lang w:val="en-US"/>
        </w:rPr>
      </w:pPr>
    </w:p>
    <w:p w:rsidR="00FE3A4C" w:rsidRPr="006E0EDD" w:rsidRDefault="00FE3A4C" w:rsidP="009232D5">
      <w:pPr>
        <w:pStyle w:val="Standard"/>
        <w:jc w:val="both"/>
        <w:rPr>
          <w:rFonts w:ascii="OfficinaSans-Bold" w:hAnsi="OfficinaSans-Bold" w:cs="OfficinaSans-Bold"/>
          <w:b/>
          <w:bCs/>
          <w:sz w:val="16"/>
          <w:szCs w:val="16"/>
          <w:lang w:val="en-US"/>
        </w:rPr>
      </w:pPr>
    </w:p>
    <w:p w:rsidR="00FE3A4C" w:rsidRPr="00FE3A4C" w:rsidRDefault="00FE3A4C" w:rsidP="00FE3A4C">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CIC 626</w:t>
      </w:r>
    </w:p>
    <w:p w:rsidR="00FE3A4C" w:rsidRPr="00FE3A4C" w:rsidRDefault="00FE3A4C" w:rsidP="00FE3A4C">
      <w:pPr>
        <w:autoSpaceDE w:val="0"/>
        <w:autoSpaceDN w:val="0"/>
        <w:adjustRightInd w:val="0"/>
        <w:rPr>
          <w:rFonts w:ascii="OfficinaSans-Book" w:hAnsi="OfficinaSans-Book" w:cs="OfficinaSans-Book"/>
          <w:sz w:val="16"/>
          <w:szCs w:val="16"/>
          <w:lang w:val="en-US"/>
        </w:rPr>
      </w:pPr>
    </w:p>
    <w:p w:rsidR="00FE3A4C" w:rsidRPr="00FE3A4C" w:rsidRDefault="00FE3A4C" w:rsidP="00FE3A4C">
      <w:pPr>
        <w:autoSpaceDE w:val="0"/>
        <w:autoSpaceDN w:val="0"/>
        <w:adjustRightInd w:val="0"/>
        <w:rPr>
          <w:rFonts w:ascii="OfficinaSans-Book" w:hAnsi="OfficinaSans-Book" w:cs="OfficinaSans-Book"/>
          <w:sz w:val="16"/>
          <w:szCs w:val="16"/>
          <w:lang w:val="en-US"/>
        </w:rPr>
      </w:pPr>
    </w:p>
    <w:p w:rsidR="00FE3A4C" w:rsidRPr="00FE3A4C" w:rsidRDefault="00FE3A4C" w:rsidP="00FE3A4C">
      <w:pPr>
        <w:autoSpaceDE w:val="0"/>
        <w:autoSpaceDN w:val="0"/>
        <w:adjustRightInd w:val="0"/>
        <w:rPr>
          <w:rFonts w:ascii="OfficinaSans-Book" w:hAnsi="OfficinaSans-Book" w:cs="OfficinaSans-Book"/>
          <w:sz w:val="16"/>
          <w:szCs w:val="16"/>
          <w:lang w:val="en-US"/>
        </w:rPr>
      </w:pPr>
    </w:p>
    <w:p w:rsidR="00FE3A4C" w:rsidRPr="00FE3A4C" w:rsidRDefault="00FE3A4C" w:rsidP="00FE3A4C">
      <w:pPr>
        <w:autoSpaceDE w:val="0"/>
        <w:autoSpaceDN w:val="0"/>
        <w:adjustRightInd w:val="0"/>
        <w:rPr>
          <w:rFonts w:ascii="OfficinaSans-Book" w:hAnsi="OfficinaSans-Book" w:cs="OfficinaSans-Book"/>
          <w:sz w:val="16"/>
          <w:szCs w:val="16"/>
          <w:lang w:val="en-US"/>
        </w:rPr>
      </w:pPr>
    </w:p>
    <w:p w:rsidR="00FE3A4C" w:rsidRPr="00FE3A4C" w:rsidRDefault="00FE3A4C" w:rsidP="00FE3A4C">
      <w:pPr>
        <w:autoSpaceDE w:val="0"/>
        <w:autoSpaceDN w:val="0"/>
        <w:adjustRightInd w:val="0"/>
        <w:rPr>
          <w:rFonts w:ascii="OfficinaSans-Book" w:hAnsi="OfficinaSans-Book" w:cs="OfficinaSans-Book"/>
          <w:sz w:val="16"/>
          <w:szCs w:val="16"/>
          <w:lang w:val="en-US"/>
        </w:rPr>
      </w:pPr>
    </w:p>
    <w:p w:rsidR="00FE3A4C" w:rsidRPr="00FE3A4C" w:rsidRDefault="00FE3A4C" w:rsidP="00FE3A4C">
      <w:pPr>
        <w:autoSpaceDE w:val="0"/>
        <w:autoSpaceDN w:val="0"/>
        <w:adjustRightInd w:val="0"/>
        <w:rPr>
          <w:rFonts w:ascii="OfficinaSans-Book" w:hAnsi="OfficinaSans-Book" w:cs="OfficinaSans-Book"/>
          <w:sz w:val="16"/>
          <w:szCs w:val="16"/>
          <w:lang w:val="en-US"/>
        </w:rPr>
      </w:pPr>
    </w:p>
    <w:p w:rsidR="00FE3A4C" w:rsidRPr="00FE3A4C" w:rsidRDefault="00FE3A4C" w:rsidP="00FE3A4C">
      <w:pPr>
        <w:autoSpaceDE w:val="0"/>
        <w:autoSpaceDN w:val="0"/>
        <w:adjustRightInd w:val="0"/>
        <w:rPr>
          <w:rFonts w:ascii="OfficinaSans-Book" w:hAnsi="OfficinaSans-Book" w:cs="OfficinaSans-Book"/>
          <w:sz w:val="16"/>
          <w:szCs w:val="16"/>
          <w:lang w:val="en-US"/>
        </w:rPr>
      </w:pPr>
    </w:p>
    <w:p w:rsidR="00FE3A4C" w:rsidRPr="00FE3A4C" w:rsidRDefault="00FE3A4C" w:rsidP="00FE3A4C">
      <w:pPr>
        <w:autoSpaceDE w:val="0"/>
        <w:autoSpaceDN w:val="0"/>
        <w:adjustRightInd w:val="0"/>
        <w:rPr>
          <w:rFonts w:ascii="OfficinaSans-Book" w:hAnsi="OfficinaSans-Book" w:cs="OfficinaSans-Book"/>
          <w:sz w:val="16"/>
          <w:szCs w:val="16"/>
          <w:lang w:val="en-US"/>
        </w:rPr>
      </w:pPr>
    </w:p>
    <w:p w:rsidR="00FE3A4C" w:rsidRPr="00FE3A4C" w:rsidRDefault="00FE3A4C" w:rsidP="00FE3A4C">
      <w:pPr>
        <w:autoSpaceDE w:val="0"/>
        <w:autoSpaceDN w:val="0"/>
        <w:adjustRightInd w:val="0"/>
        <w:rPr>
          <w:rFonts w:ascii="OfficinaSans-Book" w:hAnsi="OfficinaSans-Book" w:cs="OfficinaSans-Book"/>
          <w:sz w:val="16"/>
          <w:szCs w:val="16"/>
          <w:lang w:val="en-US"/>
        </w:rPr>
      </w:pPr>
    </w:p>
    <w:p w:rsidR="00FE3A4C" w:rsidRPr="00FE3A4C" w:rsidRDefault="00FE3A4C" w:rsidP="00FE3A4C">
      <w:pPr>
        <w:autoSpaceDE w:val="0"/>
        <w:autoSpaceDN w:val="0"/>
        <w:adjustRightInd w:val="0"/>
        <w:rPr>
          <w:rFonts w:ascii="OfficinaSans-Book" w:hAnsi="OfficinaSans-Book" w:cs="OfficinaSans-Book"/>
          <w:sz w:val="16"/>
          <w:szCs w:val="16"/>
          <w:lang w:val="en-US"/>
        </w:rPr>
      </w:pPr>
      <w:r w:rsidRPr="00FE3A4C">
        <w:rPr>
          <w:rFonts w:ascii="OfficinaSans-Book" w:hAnsi="OfficinaSans-Book" w:cs="OfficinaSans-Book"/>
          <w:sz w:val="16"/>
          <w:szCs w:val="16"/>
          <w:lang w:val="en-US"/>
        </w:rPr>
        <w:t>CIC 177, 1</w:t>
      </w:r>
    </w:p>
    <w:p w:rsidR="00FE3A4C" w:rsidRDefault="00FE3A4C" w:rsidP="00FE3A4C">
      <w:pPr>
        <w:autoSpaceDE w:val="0"/>
        <w:autoSpaceDN w:val="0"/>
        <w:adjustRightInd w:val="0"/>
        <w:rPr>
          <w:rFonts w:ascii="OfficinaSans-Book" w:hAnsi="OfficinaSans-Book" w:cs="OfficinaSans-Book"/>
          <w:sz w:val="16"/>
          <w:szCs w:val="16"/>
          <w:lang w:val="en-US"/>
        </w:rPr>
      </w:pPr>
    </w:p>
    <w:p w:rsidR="001925BA" w:rsidRPr="00FE3A4C" w:rsidRDefault="001925BA" w:rsidP="00FE3A4C">
      <w:pPr>
        <w:autoSpaceDE w:val="0"/>
        <w:autoSpaceDN w:val="0"/>
        <w:adjustRightInd w:val="0"/>
        <w:rPr>
          <w:rFonts w:ascii="OfficinaSans-Book" w:hAnsi="OfficinaSans-Book" w:cs="OfficinaSans-Book"/>
          <w:sz w:val="16"/>
          <w:szCs w:val="16"/>
          <w:lang w:val="en-US"/>
        </w:rPr>
      </w:pPr>
    </w:p>
    <w:p w:rsidR="00FE3A4C" w:rsidRPr="00FE3A4C" w:rsidRDefault="00FE3A4C" w:rsidP="00FE3A4C">
      <w:pPr>
        <w:autoSpaceDE w:val="0"/>
        <w:autoSpaceDN w:val="0"/>
        <w:adjustRightInd w:val="0"/>
        <w:rPr>
          <w:rFonts w:ascii="OfficinaSans-Book" w:hAnsi="OfficinaSans-Book" w:cs="OfficinaSans-Book"/>
          <w:sz w:val="16"/>
          <w:szCs w:val="16"/>
          <w:lang w:val="en-US"/>
        </w:rPr>
      </w:pPr>
      <w:r w:rsidRPr="00FE3A4C">
        <w:rPr>
          <w:rFonts w:ascii="OfficinaSans-Book" w:hAnsi="OfficinaSans-Book" w:cs="OfficinaSans-Book"/>
          <w:sz w:val="16"/>
          <w:szCs w:val="16"/>
          <w:lang w:val="en-US"/>
        </w:rPr>
        <w:t>1Reg 7, 4; Adm 4; 19,</w:t>
      </w:r>
      <w:r w:rsidR="00285FE1">
        <w:rPr>
          <w:rFonts w:ascii="OfficinaSans-Book" w:hAnsi="OfficinaSans-Book" w:cs="OfficinaSans-Book"/>
          <w:sz w:val="16"/>
          <w:szCs w:val="16"/>
          <w:lang w:val="en-US"/>
        </w:rPr>
        <w:t xml:space="preserve"> </w:t>
      </w:r>
      <w:r w:rsidRPr="00FE3A4C">
        <w:rPr>
          <w:rFonts w:ascii="OfficinaSans-Book" w:hAnsi="OfficinaSans-Book" w:cs="OfficinaSans-Book"/>
          <w:sz w:val="16"/>
          <w:szCs w:val="16"/>
          <w:lang w:val="en-US"/>
        </w:rPr>
        <w:t>3</w:t>
      </w:r>
    </w:p>
    <w:p w:rsidR="00FE3A4C" w:rsidRPr="00FE3A4C" w:rsidRDefault="00FE3A4C" w:rsidP="00FE3A4C">
      <w:pPr>
        <w:autoSpaceDE w:val="0"/>
        <w:autoSpaceDN w:val="0"/>
        <w:adjustRightInd w:val="0"/>
        <w:rPr>
          <w:rFonts w:ascii="OfficinaSans-Book" w:hAnsi="OfficinaSans-Book" w:cs="OfficinaSans-Book"/>
          <w:sz w:val="16"/>
          <w:szCs w:val="16"/>
          <w:lang w:val="en-US"/>
        </w:rPr>
      </w:pPr>
    </w:p>
    <w:p w:rsidR="00FE3A4C" w:rsidRPr="00FE3A4C" w:rsidRDefault="00FE3A4C" w:rsidP="009232D5">
      <w:pPr>
        <w:pStyle w:val="Standard"/>
        <w:jc w:val="both"/>
        <w:rPr>
          <w:rFonts w:ascii="OfficinaSans-Bold" w:hAnsi="OfficinaSans-Bold" w:cs="OfficinaSans-Bold"/>
          <w:b/>
          <w:bCs/>
          <w:sz w:val="16"/>
          <w:szCs w:val="16"/>
          <w:lang w:val="en-US"/>
        </w:rPr>
      </w:pPr>
    </w:p>
    <w:p w:rsidR="00FE3A4C" w:rsidRPr="00FE3A4C" w:rsidRDefault="00FE3A4C" w:rsidP="009232D5">
      <w:pPr>
        <w:pStyle w:val="Standard"/>
        <w:jc w:val="both"/>
        <w:rPr>
          <w:rFonts w:ascii="OfficinaSans-Bold" w:hAnsi="OfficinaSans-Bold" w:cs="OfficinaSans-Bold"/>
          <w:b/>
          <w:bCs/>
          <w:sz w:val="16"/>
          <w:szCs w:val="16"/>
          <w:lang w:val="en-US"/>
        </w:rPr>
      </w:pPr>
    </w:p>
    <w:p w:rsidR="00FE3A4C" w:rsidRPr="00FE3A4C" w:rsidRDefault="00FE3A4C" w:rsidP="009232D5">
      <w:pPr>
        <w:pStyle w:val="Standard"/>
        <w:jc w:val="both"/>
        <w:rPr>
          <w:rFonts w:ascii="OfficinaSans-Bold" w:hAnsi="OfficinaSans-Bold" w:cs="OfficinaSans-Bold"/>
          <w:b/>
          <w:bCs/>
          <w:sz w:val="16"/>
          <w:szCs w:val="16"/>
          <w:lang w:val="en-US"/>
        </w:rPr>
      </w:pPr>
    </w:p>
    <w:p w:rsidR="00FE3A4C" w:rsidRDefault="00FE3A4C" w:rsidP="009232D5">
      <w:pPr>
        <w:pStyle w:val="Standard"/>
        <w:jc w:val="both"/>
        <w:rPr>
          <w:rFonts w:ascii="OfficinaSans-Bold" w:hAnsi="OfficinaSans-Bold" w:cs="OfficinaSans-Bold"/>
          <w:b/>
          <w:bCs/>
          <w:sz w:val="16"/>
          <w:szCs w:val="16"/>
          <w:lang w:val="en-US"/>
        </w:rPr>
      </w:pPr>
    </w:p>
    <w:p w:rsidR="001A49CA" w:rsidRPr="00FE3A4C" w:rsidRDefault="001A49CA" w:rsidP="009232D5">
      <w:pPr>
        <w:pStyle w:val="Standard"/>
        <w:jc w:val="both"/>
        <w:rPr>
          <w:rFonts w:ascii="OfficinaSans-Bold" w:hAnsi="OfficinaSans-Bold" w:cs="OfficinaSans-Bold"/>
          <w:b/>
          <w:bCs/>
          <w:sz w:val="16"/>
          <w:szCs w:val="16"/>
          <w:lang w:val="en-US"/>
        </w:rPr>
      </w:pPr>
    </w:p>
    <w:p w:rsidR="00FE3A4C" w:rsidRPr="00EF68D1" w:rsidRDefault="00FE3A4C" w:rsidP="00FE3A4C">
      <w:pPr>
        <w:autoSpaceDE w:val="0"/>
        <w:autoSpaceDN w:val="0"/>
        <w:adjustRightInd w:val="0"/>
        <w:rPr>
          <w:rFonts w:ascii="OfficinaSans-Book" w:hAnsi="OfficinaSans-Book" w:cs="OfficinaSans-Book"/>
          <w:sz w:val="16"/>
          <w:szCs w:val="16"/>
          <w:lang w:val="it-IT"/>
        </w:rPr>
      </w:pPr>
      <w:r w:rsidRPr="00EF68D1">
        <w:rPr>
          <w:rFonts w:ascii="OfficinaSans-Book" w:hAnsi="OfficinaSans-Book" w:cs="OfficinaSans-Book"/>
          <w:sz w:val="16"/>
          <w:szCs w:val="16"/>
          <w:lang w:val="it-IT"/>
        </w:rPr>
        <w:t>PC 15; CIC 129, 1; 623;</w:t>
      </w:r>
    </w:p>
    <w:p w:rsidR="00FE3A4C" w:rsidRPr="00332BBF" w:rsidRDefault="00332BBF" w:rsidP="00FE3A4C">
      <w:pPr>
        <w:autoSpaceDE w:val="0"/>
        <w:autoSpaceDN w:val="0"/>
        <w:adjustRightInd w:val="0"/>
        <w:rPr>
          <w:rFonts w:ascii="OfficinaSans-Book" w:hAnsi="OfficinaSans-Book" w:cs="OfficinaSans-Book"/>
          <w:sz w:val="16"/>
          <w:szCs w:val="16"/>
          <w:lang w:val="it-IT"/>
        </w:rPr>
      </w:pPr>
      <w:r w:rsidRPr="00332BBF">
        <w:rPr>
          <w:rFonts w:ascii="OfficinaSans-Book" w:hAnsi="OfficinaSans-Book" w:cs="OfficinaSans-Book"/>
          <w:sz w:val="16"/>
          <w:szCs w:val="16"/>
          <w:lang w:val="it-IT"/>
        </w:rPr>
        <w:t>Eccl</w:t>
      </w:r>
      <w:r w:rsidR="00FE3A4C" w:rsidRPr="00332BBF">
        <w:rPr>
          <w:rFonts w:ascii="OfficinaSans-Book" w:hAnsi="OfficinaSans-Book" w:cs="OfficinaSans-Book"/>
          <w:sz w:val="16"/>
          <w:szCs w:val="16"/>
          <w:lang w:val="it-IT"/>
        </w:rPr>
        <w:t xml:space="preserve"> San II,</w:t>
      </w:r>
      <w:r w:rsidRPr="00332BBF">
        <w:rPr>
          <w:rFonts w:ascii="OfficinaSans-Book" w:hAnsi="OfficinaSans-Book" w:cs="OfficinaSans-Book"/>
          <w:sz w:val="16"/>
          <w:szCs w:val="16"/>
          <w:lang w:val="it-IT"/>
        </w:rPr>
        <w:t xml:space="preserve"> </w:t>
      </w:r>
      <w:r w:rsidR="00FE3A4C" w:rsidRPr="00332BBF">
        <w:rPr>
          <w:rFonts w:ascii="OfficinaSans-Book" w:hAnsi="OfficinaSans-Book" w:cs="OfficinaSans-Book"/>
          <w:sz w:val="16"/>
          <w:szCs w:val="16"/>
          <w:lang w:val="it-IT"/>
        </w:rPr>
        <w:t>27;</w:t>
      </w:r>
    </w:p>
    <w:p w:rsidR="00332BBF" w:rsidRPr="00EF68D1" w:rsidRDefault="00FE3A4C" w:rsidP="00FE3A4C">
      <w:pPr>
        <w:autoSpaceDE w:val="0"/>
        <w:autoSpaceDN w:val="0"/>
        <w:adjustRightInd w:val="0"/>
        <w:rPr>
          <w:rFonts w:ascii="OfficinaSans-Book" w:hAnsi="OfficinaSans-Book" w:cs="OfficinaSans-Book"/>
          <w:sz w:val="16"/>
          <w:szCs w:val="16"/>
          <w:lang w:val="pt-BR"/>
        </w:rPr>
      </w:pPr>
      <w:r w:rsidRPr="00EF68D1">
        <w:rPr>
          <w:rFonts w:ascii="OfficinaSans-Book" w:hAnsi="OfficinaSans-Book" w:cs="OfficinaSans-Book"/>
          <w:sz w:val="16"/>
          <w:szCs w:val="16"/>
          <w:lang w:val="pt-BR"/>
        </w:rPr>
        <w:t>1Reg 1,</w:t>
      </w:r>
      <w:r w:rsidR="00332BBF" w:rsidRPr="00EF68D1">
        <w:rPr>
          <w:rFonts w:ascii="OfficinaSans-Book" w:hAnsi="OfficinaSans-Book" w:cs="OfficinaSans-Book"/>
          <w:sz w:val="16"/>
          <w:szCs w:val="16"/>
          <w:lang w:val="pt-BR"/>
        </w:rPr>
        <w:t xml:space="preserve"> </w:t>
      </w:r>
      <w:r w:rsidRPr="00EF68D1">
        <w:rPr>
          <w:rFonts w:ascii="OfficinaSans-Book" w:hAnsi="OfficinaSans-Book" w:cs="OfficinaSans-Book"/>
          <w:sz w:val="16"/>
          <w:szCs w:val="16"/>
          <w:lang w:val="pt-BR"/>
        </w:rPr>
        <w:t>1; 4; 6,</w:t>
      </w:r>
      <w:r w:rsidR="00332BBF" w:rsidRPr="00EF68D1">
        <w:rPr>
          <w:rFonts w:ascii="OfficinaSans-Book" w:hAnsi="OfficinaSans-Book" w:cs="OfficinaSans-Book"/>
          <w:sz w:val="16"/>
          <w:szCs w:val="16"/>
          <w:lang w:val="pt-BR"/>
        </w:rPr>
        <w:t xml:space="preserve"> </w:t>
      </w:r>
      <w:r w:rsidRPr="00EF68D1">
        <w:rPr>
          <w:rFonts w:ascii="OfficinaSans-Book" w:hAnsi="OfficinaSans-Book" w:cs="OfficinaSans-Book"/>
          <w:sz w:val="16"/>
          <w:szCs w:val="16"/>
          <w:lang w:val="pt-BR"/>
        </w:rPr>
        <w:t>3</w:t>
      </w:r>
      <w:r w:rsidR="00332BBF" w:rsidRPr="00EF68D1">
        <w:rPr>
          <w:rFonts w:ascii="OfficinaSans-Book" w:hAnsi="OfficinaSans-Book" w:cs="OfficinaSans-Book"/>
          <w:sz w:val="16"/>
          <w:szCs w:val="16"/>
          <w:lang w:val="pt-BR"/>
        </w:rPr>
        <w:t xml:space="preserve"> </w:t>
      </w:r>
      <w:r w:rsidRPr="00EF68D1">
        <w:rPr>
          <w:rFonts w:ascii="OfficinaSans-Book" w:hAnsi="OfficinaSans-Book" w:cs="OfficinaSans-Book"/>
          <w:sz w:val="16"/>
          <w:szCs w:val="16"/>
          <w:lang w:val="pt-BR"/>
        </w:rPr>
        <w:t xml:space="preserve">ss.; </w:t>
      </w:r>
    </w:p>
    <w:p w:rsidR="00FE3A4C" w:rsidRPr="00EF68D1" w:rsidRDefault="00FE3A4C" w:rsidP="00FE3A4C">
      <w:pPr>
        <w:autoSpaceDE w:val="0"/>
        <w:autoSpaceDN w:val="0"/>
        <w:adjustRightInd w:val="0"/>
        <w:rPr>
          <w:rFonts w:ascii="OfficinaSans-Book" w:hAnsi="OfficinaSans-Book" w:cs="OfficinaSans-Book"/>
          <w:sz w:val="16"/>
          <w:szCs w:val="16"/>
          <w:lang w:val="pt-BR"/>
        </w:rPr>
      </w:pPr>
      <w:r w:rsidRPr="00EF68D1">
        <w:rPr>
          <w:rFonts w:ascii="OfficinaSans-Book" w:hAnsi="OfficinaSans-Book" w:cs="OfficinaSans-Book"/>
          <w:sz w:val="16"/>
          <w:szCs w:val="16"/>
          <w:lang w:val="pt-BR"/>
        </w:rPr>
        <w:t xml:space="preserve">2Reg 1,1; 7,2; </w:t>
      </w:r>
    </w:p>
    <w:p w:rsidR="00FE3A4C" w:rsidRPr="00EF68D1" w:rsidRDefault="00FE3A4C" w:rsidP="00FE3A4C">
      <w:pPr>
        <w:autoSpaceDE w:val="0"/>
        <w:autoSpaceDN w:val="0"/>
        <w:adjustRightInd w:val="0"/>
        <w:rPr>
          <w:rFonts w:ascii="OfficinaSans-Book" w:hAnsi="OfficinaSans-Book" w:cs="OfficinaSans-Book"/>
          <w:sz w:val="16"/>
          <w:szCs w:val="16"/>
          <w:lang w:val="pt-BR"/>
        </w:rPr>
      </w:pPr>
      <w:r w:rsidRPr="00EF68D1">
        <w:rPr>
          <w:rFonts w:ascii="OfficinaSans-Book" w:hAnsi="OfficinaSans-Book" w:cs="OfficinaSans-Book"/>
          <w:sz w:val="16"/>
          <w:szCs w:val="16"/>
          <w:lang w:val="pt-BR"/>
        </w:rPr>
        <w:t>I CPO II,1,</w:t>
      </w:r>
      <w:r w:rsidR="00332BBF" w:rsidRPr="00EF68D1">
        <w:rPr>
          <w:rFonts w:ascii="OfficinaSans-Book" w:hAnsi="OfficinaSans-Book" w:cs="OfficinaSans-Book"/>
          <w:sz w:val="16"/>
          <w:szCs w:val="16"/>
          <w:lang w:val="pt-BR"/>
        </w:rPr>
        <w:t xml:space="preserve"> </w:t>
      </w:r>
      <w:r w:rsidRPr="00EF68D1">
        <w:rPr>
          <w:rFonts w:ascii="OfficinaSans-Book" w:hAnsi="OfficinaSans-Book" w:cs="OfficinaSans-Book"/>
          <w:sz w:val="16"/>
          <w:szCs w:val="16"/>
          <w:lang w:val="pt-BR"/>
        </w:rPr>
        <w:t>3; IV CPO 22; V CPO 99.</w:t>
      </w:r>
    </w:p>
    <w:p w:rsidR="00FE3A4C" w:rsidRPr="00EF68D1" w:rsidRDefault="00FE3A4C" w:rsidP="009232D5">
      <w:pPr>
        <w:pStyle w:val="Standard"/>
        <w:jc w:val="both"/>
        <w:rPr>
          <w:rFonts w:ascii="OfficinaSans-Bold" w:hAnsi="OfficinaSans-Bold" w:cs="OfficinaSans-Bold"/>
          <w:b/>
          <w:bCs/>
          <w:sz w:val="16"/>
          <w:szCs w:val="16"/>
          <w:lang w:val="pt-BR"/>
        </w:rPr>
      </w:pPr>
    </w:p>
    <w:p w:rsidR="00FE3A4C" w:rsidRPr="00EF68D1" w:rsidRDefault="00FE3A4C" w:rsidP="009232D5">
      <w:pPr>
        <w:pStyle w:val="Standard"/>
        <w:jc w:val="both"/>
        <w:rPr>
          <w:rFonts w:ascii="OfficinaSans-Bold" w:hAnsi="OfficinaSans-Bold" w:cs="OfficinaSans-Bold"/>
          <w:b/>
          <w:bCs/>
          <w:sz w:val="16"/>
          <w:szCs w:val="16"/>
          <w:lang w:val="pt-BR"/>
        </w:rPr>
      </w:pPr>
    </w:p>
    <w:p w:rsidR="00FE3A4C" w:rsidRPr="00EF68D1" w:rsidRDefault="00FE3A4C" w:rsidP="009232D5">
      <w:pPr>
        <w:pStyle w:val="Standard"/>
        <w:jc w:val="both"/>
        <w:rPr>
          <w:rFonts w:ascii="OfficinaSans-Bold" w:hAnsi="OfficinaSans-Bold" w:cs="OfficinaSans-Bold"/>
          <w:b/>
          <w:bCs/>
          <w:sz w:val="16"/>
          <w:szCs w:val="16"/>
          <w:lang w:val="pt-BR"/>
        </w:rPr>
      </w:pPr>
    </w:p>
    <w:p w:rsidR="00FE3A4C" w:rsidRPr="00EF68D1" w:rsidRDefault="00FE3A4C" w:rsidP="009232D5">
      <w:pPr>
        <w:pStyle w:val="Standard"/>
        <w:jc w:val="both"/>
        <w:rPr>
          <w:rFonts w:ascii="OfficinaSans-Bold" w:hAnsi="OfficinaSans-Bold" w:cs="OfficinaSans-Bold"/>
          <w:b/>
          <w:bCs/>
          <w:sz w:val="16"/>
          <w:szCs w:val="16"/>
          <w:lang w:val="pt-BR"/>
        </w:rPr>
      </w:pPr>
    </w:p>
    <w:p w:rsidR="00213E6B" w:rsidRPr="00EF68D1" w:rsidRDefault="00213E6B">
      <w:pPr>
        <w:rPr>
          <w:rFonts w:ascii="OfficinaSans-Bold" w:eastAsia="Times New Roman" w:hAnsi="OfficinaSans-Bold" w:cs="OfficinaSans-Bold"/>
          <w:b/>
          <w:bCs/>
          <w:kern w:val="3"/>
          <w:sz w:val="16"/>
          <w:szCs w:val="16"/>
          <w:lang w:val="pt-BR" w:eastAsia="en-US"/>
        </w:rPr>
      </w:pPr>
      <w:r w:rsidRPr="00EF68D1">
        <w:rPr>
          <w:rFonts w:ascii="OfficinaSans-Bold" w:hAnsi="OfficinaSans-Bold" w:cs="OfficinaSans-Bold"/>
          <w:b/>
          <w:bCs/>
          <w:sz w:val="16"/>
          <w:szCs w:val="16"/>
          <w:lang w:val="pt-BR"/>
        </w:rPr>
        <w:br w:type="page"/>
      </w:r>
    </w:p>
    <w:p w:rsidR="00C41AE6" w:rsidRPr="00B85C0E" w:rsidRDefault="00C41AE6" w:rsidP="001A49CA">
      <w:pPr>
        <w:pStyle w:val="Standard"/>
        <w:ind w:firstLine="993"/>
        <w:jc w:val="both"/>
        <w:rPr>
          <w:rFonts w:ascii="Arial" w:hAnsi="Arial" w:cs="Arial"/>
          <w:color w:val="FF0000"/>
          <w:sz w:val="22"/>
          <w:szCs w:val="22"/>
          <w:lang w:val="pt-BR"/>
        </w:rPr>
      </w:pPr>
    </w:p>
    <w:p w:rsidR="009232D5" w:rsidRDefault="009232D5" w:rsidP="001A49CA">
      <w:pPr>
        <w:pStyle w:val="Standard"/>
        <w:ind w:firstLine="993"/>
        <w:jc w:val="both"/>
        <w:rPr>
          <w:rFonts w:ascii="Arial" w:hAnsi="Arial" w:cs="Arial"/>
          <w:sz w:val="22"/>
          <w:szCs w:val="22"/>
        </w:rPr>
      </w:pPr>
      <w:r w:rsidRPr="00213E6B">
        <w:rPr>
          <w:rFonts w:ascii="Arial" w:hAnsi="Arial" w:cs="Arial"/>
          <w:color w:val="FF0000"/>
          <w:sz w:val="22"/>
          <w:szCs w:val="22"/>
        </w:rPr>
        <w:t>7.</w:t>
      </w:r>
      <w:r w:rsidRPr="00AF6109">
        <w:rPr>
          <w:rFonts w:ascii="Arial" w:hAnsi="Arial" w:cs="Arial"/>
          <w:sz w:val="22"/>
          <w:szCs w:val="22"/>
        </w:rPr>
        <w:t xml:space="preserve"> Dans l'attrib</w:t>
      </w:r>
      <w:r>
        <w:rPr>
          <w:rFonts w:ascii="Arial" w:hAnsi="Arial" w:cs="Arial"/>
          <w:sz w:val="22"/>
          <w:szCs w:val="22"/>
        </w:rPr>
        <w:t xml:space="preserve">ution des charges par élection, </w:t>
      </w:r>
      <w:r w:rsidRPr="00AF6109">
        <w:rPr>
          <w:rFonts w:ascii="Arial" w:hAnsi="Arial" w:cs="Arial"/>
          <w:sz w:val="22"/>
          <w:szCs w:val="22"/>
        </w:rPr>
        <w:t xml:space="preserve">la procédure de postulation est </w:t>
      </w:r>
      <w:r>
        <w:rPr>
          <w:rFonts w:ascii="Arial" w:hAnsi="Arial" w:cs="Arial"/>
          <w:sz w:val="22"/>
          <w:szCs w:val="22"/>
        </w:rPr>
        <w:t>admise</w:t>
      </w:r>
      <w:r w:rsidRPr="00AF6109">
        <w:rPr>
          <w:rFonts w:ascii="Arial" w:hAnsi="Arial" w:cs="Arial"/>
          <w:sz w:val="22"/>
          <w:szCs w:val="22"/>
        </w:rPr>
        <w:t xml:space="preserve"> dans notre Ordre. L’acce</w:t>
      </w:r>
      <w:r>
        <w:rPr>
          <w:rFonts w:ascii="Arial" w:hAnsi="Arial" w:cs="Arial"/>
          <w:sz w:val="22"/>
          <w:szCs w:val="22"/>
        </w:rPr>
        <w:t xml:space="preserve">ptation de la postulation et la </w:t>
      </w:r>
      <w:r w:rsidRPr="00AF6109">
        <w:rPr>
          <w:rFonts w:ascii="Arial" w:hAnsi="Arial" w:cs="Arial"/>
          <w:sz w:val="22"/>
          <w:szCs w:val="22"/>
        </w:rPr>
        <w:t>dispense d’emp</w:t>
      </w:r>
      <w:r>
        <w:rPr>
          <w:rFonts w:ascii="Arial" w:hAnsi="Arial" w:cs="Arial"/>
          <w:sz w:val="22"/>
          <w:szCs w:val="22"/>
        </w:rPr>
        <w:t xml:space="preserve">êchement relèvent de l’autorité à qui </w:t>
      </w:r>
      <w:r w:rsidRPr="00AF6109">
        <w:rPr>
          <w:rFonts w:ascii="Arial" w:hAnsi="Arial" w:cs="Arial"/>
          <w:sz w:val="22"/>
          <w:szCs w:val="22"/>
        </w:rPr>
        <w:t>revient de droit de confirmer ces charges, à savoir au ministre général ou au ministre provincial. Mais, quand il s’agit du ministre général, l’acceptation de la postulation revient au</w:t>
      </w:r>
      <w:r w:rsidRPr="00E329EC">
        <w:rPr>
          <w:rFonts w:ascii="Arial" w:hAnsi="Arial" w:cs="Arial"/>
          <w:sz w:val="22"/>
          <w:szCs w:val="22"/>
        </w:rPr>
        <w:t xml:space="preserve"> </w:t>
      </w:r>
      <w:r w:rsidRPr="00AF6109">
        <w:rPr>
          <w:rFonts w:ascii="Arial" w:hAnsi="Arial" w:cs="Arial"/>
          <w:sz w:val="22"/>
          <w:szCs w:val="22"/>
        </w:rPr>
        <w:t>Saint Siège.</w:t>
      </w:r>
    </w:p>
    <w:p w:rsidR="009232D5" w:rsidRDefault="009232D5" w:rsidP="001A49CA">
      <w:pPr>
        <w:pStyle w:val="Standard"/>
        <w:ind w:firstLine="993"/>
        <w:jc w:val="both"/>
        <w:rPr>
          <w:rFonts w:ascii="Arial" w:hAnsi="Arial" w:cs="Arial"/>
          <w:sz w:val="22"/>
          <w:szCs w:val="22"/>
        </w:rPr>
      </w:pPr>
      <w:r w:rsidRPr="00213E6B">
        <w:rPr>
          <w:rFonts w:ascii="Arial" w:hAnsi="Arial" w:cs="Arial"/>
          <w:color w:val="FF0000"/>
          <w:sz w:val="22"/>
          <w:szCs w:val="22"/>
        </w:rPr>
        <w:t>8.</w:t>
      </w:r>
      <w:r>
        <w:rPr>
          <w:rFonts w:ascii="Arial" w:hAnsi="Arial" w:cs="Arial"/>
          <w:sz w:val="22"/>
          <w:szCs w:val="22"/>
        </w:rPr>
        <w:t xml:space="preserve"> </w:t>
      </w:r>
      <w:r w:rsidRPr="00AF6109">
        <w:rPr>
          <w:rFonts w:ascii="Arial" w:hAnsi="Arial" w:cs="Arial"/>
          <w:sz w:val="22"/>
          <w:szCs w:val="22"/>
        </w:rPr>
        <w:t>Il appartient au ministre général d’accepter l’acte de renonciation aux offices de min</w:t>
      </w:r>
      <w:r>
        <w:rPr>
          <w:rFonts w:ascii="Arial" w:hAnsi="Arial" w:cs="Arial"/>
          <w:sz w:val="22"/>
          <w:szCs w:val="22"/>
        </w:rPr>
        <w:t xml:space="preserve">istre provincial, </w:t>
      </w:r>
      <w:r w:rsidRPr="00AF6109">
        <w:rPr>
          <w:rFonts w:ascii="Arial" w:hAnsi="Arial" w:cs="Arial"/>
          <w:sz w:val="22"/>
          <w:szCs w:val="22"/>
        </w:rPr>
        <w:t>de vicaire provincia</w:t>
      </w:r>
      <w:r>
        <w:rPr>
          <w:rFonts w:ascii="Arial" w:hAnsi="Arial" w:cs="Arial"/>
          <w:sz w:val="22"/>
          <w:szCs w:val="22"/>
        </w:rPr>
        <w:t xml:space="preserve">l, de conseiller provincial, de </w:t>
      </w:r>
      <w:r w:rsidRPr="00AF6109">
        <w:rPr>
          <w:rFonts w:ascii="Arial" w:hAnsi="Arial" w:cs="Arial"/>
          <w:sz w:val="22"/>
          <w:szCs w:val="22"/>
        </w:rPr>
        <w:t>custode général et</w:t>
      </w:r>
      <w:r>
        <w:rPr>
          <w:rFonts w:ascii="Arial" w:hAnsi="Arial" w:cs="Arial"/>
          <w:sz w:val="22"/>
          <w:szCs w:val="22"/>
        </w:rPr>
        <w:t xml:space="preserve"> des conseillers respectifs. Il </w:t>
      </w:r>
      <w:r w:rsidRPr="00AF6109">
        <w:rPr>
          <w:rFonts w:ascii="Arial" w:hAnsi="Arial" w:cs="Arial"/>
          <w:sz w:val="22"/>
          <w:szCs w:val="22"/>
        </w:rPr>
        <w:t>appartient au ministre provincial d’accepter la renonciation du custode et des conseillers respectifs.</w:t>
      </w:r>
    </w:p>
    <w:p w:rsidR="009232D5" w:rsidRDefault="009232D5" w:rsidP="00B1012F">
      <w:pPr>
        <w:pStyle w:val="Standard"/>
        <w:ind w:firstLine="993"/>
        <w:jc w:val="both"/>
        <w:rPr>
          <w:rFonts w:ascii="Arial" w:hAnsi="Arial" w:cs="Arial"/>
          <w:sz w:val="22"/>
          <w:szCs w:val="22"/>
        </w:rPr>
      </w:pPr>
      <w:r w:rsidRPr="00213E6B">
        <w:rPr>
          <w:rFonts w:ascii="Arial" w:hAnsi="Arial" w:cs="Arial"/>
          <w:color w:val="FF0000"/>
          <w:sz w:val="22"/>
          <w:szCs w:val="22"/>
        </w:rPr>
        <w:t>9.</w:t>
      </w:r>
      <w:r w:rsidRPr="00AF6109">
        <w:rPr>
          <w:rFonts w:ascii="Arial" w:hAnsi="Arial" w:cs="Arial"/>
          <w:sz w:val="22"/>
          <w:szCs w:val="22"/>
        </w:rPr>
        <w:t xml:space="preserve"> Pour la révocation des charges que les frères exercent dans</w:t>
      </w:r>
      <w:r>
        <w:rPr>
          <w:rFonts w:ascii="Arial" w:hAnsi="Arial" w:cs="Arial"/>
          <w:sz w:val="22"/>
          <w:szCs w:val="22"/>
        </w:rPr>
        <w:t xml:space="preserve"> l’Ordre ou aussi en dehors, qu’on observe</w:t>
      </w:r>
      <w:r w:rsidRPr="00AF6109">
        <w:rPr>
          <w:rFonts w:ascii="Arial" w:hAnsi="Arial" w:cs="Arial"/>
          <w:sz w:val="22"/>
          <w:szCs w:val="22"/>
        </w:rPr>
        <w:t xml:space="preserve"> le droit</w:t>
      </w:r>
      <w:r>
        <w:rPr>
          <w:rFonts w:ascii="Arial" w:hAnsi="Arial" w:cs="Arial"/>
          <w:sz w:val="22"/>
          <w:szCs w:val="22"/>
        </w:rPr>
        <w:t xml:space="preserve"> de l’Église et les Ordonnances </w:t>
      </w:r>
      <w:r w:rsidRPr="00AF6109">
        <w:rPr>
          <w:rFonts w:ascii="Arial" w:hAnsi="Arial" w:cs="Arial"/>
          <w:sz w:val="22"/>
          <w:szCs w:val="22"/>
        </w:rPr>
        <w:t xml:space="preserve">des </w:t>
      </w:r>
      <w:r>
        <w:rPr>
          <w:rFonts w:ascii="Arial" w:hAnsi="Arial" w:cs="Arial"/>
          <w:sz w:val="22"/>
          <w:szCs w:val="22"/>
        </w:rPr>
        <w:t>C</w:t>
      </w:r>
      <w:r w:rsidRPr="00AF6109">
        <w:rPr>
          <w:rFonts w:ascii="Arial" w:hAnsi="Arial" w:cs="Arial"/>
          <w:sz w:val="22"/>
          <w:szCs w:val="22"/>
        </w:rPr>
        <w:t>hapitres généraux. La révocation, même quand elle n’a pas de c</w:t>
      </w:r>
      <w:r>
        <w:rPr>
          <w:rFonts w:ascii="Arial" w:hAnsi="Arial" w:cs="Arial"/>
          <w:sz w:val="22"/>
          <w:szCs w:val="22"/>
        </w:rPr>
        <w:t xml:space="preserve">aractère pénal, ne comporte pas </w:t>
      </w:r>
      <w:r w:rsidRPr="00AF6109">
        <w:rPr>
          <w:rFonts w:ascii="Arial" w:hAnsi="Arial" w:cs="Arial"/>
          <w:sz w:val="22"/>
          <w:szCs w:val="22"/>
        </w:rPr>
        <w:t>la concession d’une nouvelle charge.</w:t>
      </w:r>
    </w:p>
    <w:p w:rsidR="00FE3A4C" w:rsidRPr="006E0EDD" w:rsidRDefault="00FE3A4C" w:rsidP="00FE3A4C">
      <w:pPr>
        <w:pStyle w:val="Standard"/>
        <w:jc w:val="center"/>
        <w:rPr>
          <w:rFonts w:ascii="Arial" w:hAnsi="Arial" w:cs="Arial"/>
          <w:sz w:val="22"/>
          <w:szCs w:val="22"/>
        </w:rPr>
      </w:pPr>
    </w:p>
    <w:p w:rsidR="00FE3A4C" w:rsidRPr="006E0EDD" w:rsidRDefault="00FE3A4C" w:rsidP="00FE3A4C">
      <w:pPr>
        <w:pStyle w:val="Standard"/>
        <w:jc w:val="center"/>
        <w:rPr>
          <w:rFonts w:ascii="Arial" w:hAnsi="Arial" w:cs="Arial"/>
          <w:sz w:val="22"/>
          <w:szCs w:val="22"/>
        </w:rPr>
      </w:pPr>
    </w:p>
    <w:p w:rsidR="00FE3A4C" w:rsidRPr="00902C74" w:rsidRDefault="00FE3A4C" w:rsidP="00FE3A4C">
      <w:pPr>
        <w:pStyle w:val="Standard"/>
        <w:tabs>
          <w:tab w:val="left" w:pos="204"/>
          <w:tab w:val="left" w:pos="284"/>
        </w:tabs>
        <w:jc w:val="center"/>
        <w:rPr>
          <w:rFonts w:ascii="Arial" w:hAnsi="Arial" w:cs="Arial"/>
          <w:b/>
          <w:caps/>
        </w:rPr>
      </w:pPr>
      <w:r w:rsidRPr="00902C74">
        <w:rPr>
          <w:rFonts w:ascii="Arial" w:hAnsi="Arial" w:cs="Arial"/>
          <w:b/>
        </w:rPr>
        <w:t>Article</w:t>
      </w:r>
      <w:r w:rsidRPr="00902C74">
        <w:rPr>
          <w:rFonts w:ascii="Arial" w:hAnsi="Arial" w:cs="Arial"/>
          <w:b/>
          <w:caps/>
        </w:rPr>
        <w:t xml:space="preserve"> III</w:t>
      </w:r>
    </w:p>
    <w:p w:rsidR="00FE3A4C" w:rsidRPr="00902C74" w:rsidRDefault="00FE3A4C" w:rsidP="00FE3A4C">
      <w:pPr>
        <w:pStyle w:val="Standard"/>
        <w:tabs>
          <w:tab w:val="left" w:pos="204"/>
          <w:tab w:val="left" w:pos="284"/>
        </w:tabs>
        <w:jc w:val="center"/>
        <w:rPr>
          <w:rFonts w:ascii="Arial" w:hAnsi="Arial" w:cs="Arial"/>
        </w:rPr>
      </w:pPr>
    </w:p>
    <w:p w:rsidR="00FE3A4C" w:rsidRPr="00902C74" w:rsidRDefault="00FE3A4C" w:rsidP="00FE3A4C">
      <w:pPr>
        <w:pStyle w:val="Standard"/>
        <w:tabs>
          <w:tab w:val="left" w:pos="204"/>
          <w:tab w:val="left" w:pos="284"/>
        </w:tabs>
        <w:jc w:val="center"/>
        <w:rPr>
          <w:rFonts w:ascii="Arial" w:hAnsi="Arial" w:cs="Arial"/>
        </w:rPr>
      </w:pPr>
    </w:p>
    <w:p w:rsidR="00FE3A4C" w:rsidRPr="00902C74" w:rsidRDefault="00FE3A4C" w:rsidP="00FE3A4C">
      <w:pPr>
        <w:pStyle w:val="Standard"/>
        <w:ind w:firstLine="708"/>
        <w:jc w:val="center"/>
        <w:rPr>
          <w:rFonts w:ascii="Arial" w:hAnsi="Arial" w:cs="Arial"/>
          <w:b/>
        </w:rPr>
      </w:pPr>
      <w:r w:rsidRPr="00902C74">
        <w:rPr>
          <w:rFonts w:ascii="Arial" w:hAnsi="Arial" w:cs="Arial"/>
          <w:b/>
        </w:rPr>
        <w:t>Le gouvernement général de l’Ordre</w:t>
      </w:r>
    </w:p>
    <w:p w:rsidR="00FE3A4C" w:rsidRPr="00902C74" w:rsidRDefault="00FE3A4C" w:rsidP="00FE3A4C">
      <w:pPr>
        <w:pStyle w:val="Standard"/>
        <w:jc w:val="center"/>
        <w:rPr>
          <w:rFonts w:ascii="Arial" w:hAnsi="Arial" w:cs="Arial"/>
        </w:rPr>
      </w:pPr>
    </w:p>
    <w:p w:rsidR="00FE3A4C" w:rsidRPr="00804944" w:rsidRDefault="00FE3A4C" w:rsidP="00FE3A4C">
      <w:pPr>
        <w:pStyle w:val="Standard"/>
        <w:jc w:val="center"/>
        <w:rPr>
          <w:rFonts w:ascii="Arial" w:hAnsi="Arial" w:cs="Arial"/>
          <w:b/>
          <w:sz w:val="22"/>
          <w:szCs w:val="22"/>
        </w:rPr>
      </w:pPr>
    </w:p>
    <w:p w:rsidR="00FE3A4C" w:rsidRPr="002963AB" w:rsidRDefault="00FE3A4C" w:rsidP="00FE3A4C">
      <w:pPr>
        <w:pStyle w:val="Standard"/>
        <w:keepNext/>
        <w:framePr w:dropCap="drop" w:lines="2" w:wrap="around" w:vAnchor="text" w:hAnchor="text"/>
        <w:suppressAutoHyphens w:val="0"/>
        <w:autoSpaceDN/>
        <w:spacing w:line="505" w:lineRule="exact"/>
        <w:jc w:val="both"/>
        <w:rPr>
          <w:rFonts w:ascii="Arial" w:hAnsi="Arial" w:cs="Arial"/>
          <w:color w:val="92CDDC" w:themeColor="accent5" w:themeTint="99"/>
          <w:position w:val="-5"/>
          <w:sz w:val="48"/>
          <w:szCs w:val="48"/>
        </w:rPr>
      </w:pPr>
      <w:r w:rsidRPr="00804944">
        <w:rPr>
          <w:rFonts w:ascii="Arial" w:hAnsi="Arial" w:cs="Arial"/>
          <w:position w:val="-5"/>
          <w:sz w:val="48"/>
          <w:szCs w:val="48"/>
        </w:rPr>
        <w:t>124</w:t>
      </w:r>
    </w:p>
    <w:p w:rsidR="00FE3A4C" w:rsidRDefault="00FE3A4C" w:rsidP="00FE3A4C">
      <w:pPr>
        <w:pStyle w:val="Standard"/>
        <w:jc w:val="both"/>
        <w:rPr>
          <w:rFonts w:ascii="Arial" w:hAnsi="Arial" w:cs="Arial"/>
          <w:sz w:val="22"/>
          <w:szCs w:val="22"/>
        </w:rPr>
      </w:pPr>
      <w:r>
        <w:rPr>
          <w:rFonts w:ascii="Arial" w:hAnsi="Arial" w:cs="Arial"/>
          <w:sz w:val="22"/>
          <w:szCs w:val="22"/>
        </w:rPr>
        <w:t xml:space="preserve"> </w:t>
      </w:r>
      <w:r w:rsidR="001A49CA">
        <w:rPr>
          <w:rFonts w:ascii="Arial" w:hAnsi="Arial" w:cs="Arial"/>
          <w:sz w:val="22"/>
          <w:szCs w:val="22"/>
        </w:rPr>
        <w:t xml:space="preserve"> </w:t>
      </w:r>
      <w:r w:rsidRPr="00973253">
        <w:rPr>
          <w:rFonts w:ascii="Arial" w:hAnsi="Arial" w:cs="Arial"/>
          <w:color w:val="FF0000"/>
          <w:sz w:val="22"/>
          <w:szCs w:val="22"/>
        </w:rPr>
        <w:t>1</w:t>
      </w:r>
      <w:r w:rsidRPr="006E7129">
        <w:rPr>
          <w:rFonts w:ascii="Arial" w:hAnsi="Arial" w:cs="Arial"/>
          <w:sz w:val="22"/>
          <w:szCs w:val="22"/>
        </w:rPr>
        <w:t xml:space="preserve">. </w:t>
      </w:r>
      <w:r>
        <w:rPr>
          <w:rFonts w:ascii="Arial" w:hAnsi="Arial" w:cs="Arial"/>
          <w:sz w:val="22"/>
          <w:szCs w:val="22"/>
        </w:rPr>
        <w:t xml:space="preserve">Le </w:t>
      </w:r>
      <w:r w:rsidRPr="006E7129">
        <w:rPr>
          <w:rFonts w:ascii="Arial" w:hAnsi="Arial" w:cs="Arial"/>
          <w:sz w:val="22"/>
          <w:szCs w:val="22"/>
        </w:rPr>
        <w:t xml:space="preserve">chapitre général </w:t>
      </w:r>
      <w:r>
        <w:rPr>
          <w:rFonts w:ascii="Arial" w:hAnsi="Arial" w:cs="Arial"/>
          <w:sz w:val="22"/>
          <w:szCs w:val="22"/>
        </w:rPr>
        <w:t>qui est, par excellence, signe et</w:t>
      </w:r>
      <w:r w:rsidRPr="00FF7D23">
        <w:rPr>
          <w:rFonts w:ascii="Arial" w:hAnsi="Arial" w:cs="Arial"/>
          <w:sz w:val="22"/>
          <w:szCs w:val="22"/>
        </w:rPr>
        <w:t xml:space="preserve"> instrument de l'unité et de la</w:t>
      </w:r>
      <w:r>
        <w:rPr>
          <w:rFonts w:ascii="Arial" w:hAnsi="Arial" w:cs="Arial"/>
          <w:sz w:val="22"/>
          <w:szCs w:val="22"/>
        </w:rPr>
        <w:t xml:space="preserve"> </w:t>
      </w:r>
      <w:r w:rsidRPr="006E7129">
        <w:rPr>
          <w:rFonts w:ascii="Arial" w:hAnsi="Arial" w:cs="Arial"/>
          <w:sz w:val="22"/>
          <w:szCs w:val="22"/>
        </w:rPr>
        <w:t>solidarité de toute la Fraternité rassemblée par ses représentants</w:t>
      </w:r>
      <w:r>
        <w:rPr>
          <w:rFonts w:ascii="Arial" w:hAnsi="Arial" w:cs="Arial"/>
          <w:sz w:val="22"/>
          <w:szCs w:val="22"/>
        </w:rPr>
        <w:t xml:space="preserve"> </w:t>
      </w:r>
      <w:r w:rsidRPr="006E7129">
        <w:rPr>
          <w:rFonts w:ascii="Arial" w:hAnsi="Arial" w:cs="Arial"/>
          <w:sz w:val="22"/>
          <w:szCs w:val="22"/>
        </w:rPr>
        <w:t>détient l’autorité suprême dans l’Ordre.</w:t>
      </w:r>
    </w:p>
    <w:p w:rsidR="00FE3A4C" w:rsidRDefault="00FE3A4C" w:rsidP="001A49CA">
      <w:pPr>
        <w:pStyle w:val="Standard"/>
        <w:ind w:firstLine="993"/>
        <w:jc w:val="both"/>
        <w:rPr>
          <w:rFonts w:ascii="Arial" w:hAnsi="Arial" w:cs="Arial"/>
          <w:sz w:val="22"/>
          <w:szCs w:val="22"/>
        </w:rPr>
      </w:pPr>
      <w:r w:rsidRPr="00973253">
        <w:rPr>
          <w:rFonts w:ascii="Arial" w:hAnsi="Arial" w:cs="Arial"/>
          <w:color w:val="FF0000"/>
          <w:sz w:val="22"/>
          <w:szCs w:val="22"/>
        </w:rPr>
        <w:t>2.</w:t>
      </w:r>
      <w:r w:rsidRPr="006C08CF">
        <w:rPr>
          <w:rFonts w:ascii="Arial" w:hAnsi="Arial" w:cs="Arial"/>
          <w:sz w:val="22"/>
          <w:szCs w:val="22"/>
        </w:rPr>
        <w:t xml:space="preserve"> Que le Chapitre ordinaire qui a été annoncé officiellement et convoqué par le ministre général se célèbre tous les six ans, selon les modalités indiquées dans les Ordonnances des Chapitres généraux et dans le Règlement</w:t>
      </w:r>
      <w:r w:rsidRPr="006E7129">
        <w:rPr>
          <w:rFonts w:ascii="Arial" w:hAnsi="Arial" w:cs="Arial"/>
          <w:sz w:val="22"/>
          <w:szCs w:val="22"/>
        </w:rPr>
        <w:t xml:space="preserve"> pour la célébration du chapitre général.</w:t>
      </w:r>
    </w:p>
    <w:p w:rsidR="00FE3A4C" w:rsidRDefault="00FE3A4C" w:rsidP="001A49CA">
      <w:pPr>
        <w:pStyle w:val="Standard"/>
        <w:ind w:firstLine="993"/>
        <w:jc w:val="both"/>
        <w:rPr>
          <w:rFonts w:ascii="Arial" w:hAnsi="Arial" w:cs="Arial"/>
          <w:sz w:val="22"/>
          <w:szCs w:val="22"/>
        </w:rPr>
      </w:pPr>
      <w:r w:rsidRPr="00973253">
        <w:rPr>
          <w:rFonts w:ascii="Arial" w:hAnsi="Arial" w:cs="Arial"/>
          <w:color w:val="FF0000"/>
          <w:sz w:val="22"/>
          <w:szCs w:val="22"/>
        </w:rPr>
        <w:t>3.</w:t>
      </w:r>
      <w:r w:rsidRPr="006E7129">
        <w:rPr>
          <w:rFonts w:ascii="Arial" w:hAnsi="Arial" w:cs="Arial"/>
          <w:sz w:val="22"/>
          <w:szCs w:val="22"/>
        </w:rPr>
        <w:t xml:space="preserve"> En plus du </w:t>
      </w:r>
      <w:r>
        <w:rPr>
          <w:rFonts w:ascii="Arial" w:hAnsi="Arial" w:cs="Arial"/>
          <w:sz w:val="22"/>
          <w:szCs w:val="22"/>
        </w:rPr>
        <w:t>C</w:t>
      </w:r>
      <w:r w:rsidRPr="006E7129">
        <w:rPr>
          <w:rFonts w:ascii="Arial" w:hAnsi="Arial" w:cs="Arial"/>
          <w:sz w:val="22"/>
          <w:szCs w:val="22"/>
        </w:rPr>
        <w:t>hapitre ordinaire, en raison d’exigences particul</w:t>
      </w:r>
      <w:r>
        <w:rPr>
          <w:rFonts w:ascii="Arial" w:hAnsi="Arial" w:cs="Arial"/>
          <w:sz w:val="22"/>
          <w:szCs w:val="22"/>
        </w:rPr>
        <w:t xml:space="preserve">ières, le ministre général avec </w:t>
      </w:r>
      <w:r w:rsidRPr="006E7129">
        <w:rPr>
          <w:rFonts w:ascii="Arial" w:hAnsi="Arial" w:cs="Arial"/>
          <w:sz w:val="22"/>
          <w:szCs w:val="22"/>
        </w:rPr>
        <w:t>le consentement d</w:t>
      </w:r>
      <w:r>
        <w:rPr>
          <w:rFonts w:ascii="Arial" w:hAnsi="Arial" w:cs="Arial"/>
          <w:sz w:val="22"/>
          <w:szCs w:val="22"/>
        </w:rPr>
        <w:t>e son Conseil peut convoquer un C</w:t>
      </w:r>
      <w:r w:rsidRPr="006E7129">
        <w:rPr>
          <w:rFonts w:ascii="Arial" w:hAnsi="Arial" w:cs="Arial"/>
          <w:sz w:val="22"/>
          <w:szCs w:val="22"/>
        </w:rPr>
        <w:t>hapitre extraordinaire.</w:t>
      </w:r>
    </w:p>
    <w:p w:rsidR="00676844" w:rsidRDefault="00676844" w:rsidP="001A49CA">
      <w:pPr>
        <w:pStyle w:val="Standard"/>
        <w:ind w:firstLine="993"/>
        <w:jc w:val="both"/>
        <w:rPr>
          <w:rFonts w:ascii="Arial" w:hAnsi="Arial" w:cs="Arial"/>
          <w:sz w:val="22"/>
          <w:szCs w:val="22"/>
        </w:rPr>
      </w:pPr>
      <w:r w:rsidRPr="00973253">
        <w:rPr>
          <w:rFonts w:ascii="Arial" w:hAnsi="Arial" w:cs="Arial"/>
          <w:color w:val="FF0000"/>
          <w:sz w:val="22"/>
          <w:szCs w:val="22"/>
        </w:rPr>
        <w:t>4.</w:t>
      </w:r>
      <w:r w:rsidRPr="006E7129">
        <w:rPr>
          <w:rFonts w:ascii="Arial" w:hAnsi="Arial" w:cs="Arial"/>
          <w:sz w:val="22"/>
          <w:szCs w:val="22"/>
        </w:rPr>
        <w:t xml:space="preserve"> Ont voix active au </w:t>
      </w:r>
      <w:r>
        <w:rPr>
          <w:rFonts w:ascii="Arial" w:hAnsi="Arial" w:cs="Arial"/>
          <w:sz w:val="22"/>
          <w:szCs w:val="22"/>
        </w:rPr>
        <w:t>C</w:t>
      </w:r>
      <w:r w:rsidRPr="006E7129">
        <w:rPr>
          <w:rFonts w:ascii="Arial" w:hAnsi="Arial" w:cs="Arial"/>
          <w:sz w:val="22"/>
          <w:szCs w:val="22"/>
        </w:rPr>
        <w:t>hapitre géné</w:t>
      </w:r>
      <w:r>
        <w:rPr>
          <w:rFonts w:ascii="Arial" w:hAnsi="Arial" w:cs="Arial"/>
          <w:sz w:val="22"/>
          <w:szCs w:val="22"/>
        </w:rPr>
        <w:t>ral ordinaire ou extraordinaire</w:t>
      </w:r>
      <w:r w:rsidRPr="006E7129">
        <w:rPr>
          <w:rFonts w:ascii="Arial" w:hAnsi="Arial" w:cs="Arial"/>
          <w:sz w:val="22"/>
          <w:szCs w:val="22"/>
        </w:rPr>
        <w:t>: le ministre général, le vicaire</w:t>
      </w:r>
      <w:r>
        <w:rPr>
          <w:rFonts w:ascii="Arial" w:hAnsi="Arial" w:cs="Arial"/>
          <w:sz w:val="22"/>
          <w:szCs w:val="22"/>
        </w:rPr>
        <w:t xml:space="preserve"> </w:t>
      </w:r>
      <w:r w:rsidRPr="006E7129">
        <w:rPr>
          <w:rFonts w:ascii="Arial" w:hAnsi="Arial" w:cs="Arial"/>
          <w:sz w:val="22"/>
          <w:szCs w:val="22"/>
        </w:rPr>
        <w:t>général, les c</w:t>
      </w:r>
      <w:r>
        <w:rPr>
          <w:rFonts w:ascii="Arial" w:hAnsi="Arial" w:cs="Arial"/>
          <w:sz w:val="22"/>
          <w:szCs w:val="22"/>
        </w:rPr>
        <w:t xml:space="preserve">onseillers généraux, le dernier </w:t>
      </w:r>
      <w:r w:rsidRPr="006E7129">
        <w:rPr>
          <w:rFonts w:ascii="Arial" w:hAnsi="Arial" w:cs="Arial"/>
          <w:sz w:val="22"/>
          <w:szCs w:val="22"/>
        </w:rPr>
        <w:t>minis</w:t>
      </w:r>
      <w:r>
        <w:rPr>
          <w:rFonts w:ascii="Arial" w:hAnsi="Arial" w:cs="Arial"/>
          <w:sz w:val="22"/>
          <w:szCs w:val="22"/>
        </w:rPr>
        <w:t xml:space="preserve">tre général immédiatement après </w:t>
      </w:r>
      <w:r w:rsidRPr="006E7129">
        <w:rPr>
          <w:rFonts w:ascii="Arial" w:hAnsi="Arial" w:cs="Arial"/>
          <w:sz w:val="22"/>
          <w:szCs w:val="22"/>
        </w:rPr>
        <w:t xml:space="preserve">l’échéance de son mandat et jusqu’au </w:t>
      </w:r>
      <w:r>
        <w:rPr>
          <w:rFonts w:ascii="Arial" w:hAnsi="Arial" w:cs="Arial"/>
          <w:sz w:val="22"/>
          <w:szCs w:val="22"/>
        </w:rPr>
        <w:t>C</w:t>
      </w:r>
      <w:r w:rsidRPr="006E7129">
        <w:rPr>
          <w:rFonts w:ascii="Arial" w:hAnsi="Arial" w:cs="Arial"/>
          <w:sz w:val="22"/>
          <w:szCs w:val="22"/>
        </w:rPr>
        <w:t>hapitre général ordinaire suivant inclus,</w:t>
      </w:r>
      <w:r>
        <w:rPr>
          <w:rFonts w:ascii="Arial" w:hAnsi="Arial" w:cs="Arial"/>
          <w:sz w:val="22"/>
          <w:szCs w:val="22"/>
        </w:rPr>
        <w:t xml:space="preserve"> les ministres provinciaux, les </w:t>
      </w:r>
      <w:r w:rsidRPr="006E7129">
        <w:rPr>
          <w:rFonts w:ascii="Arial" w:hAnsi="Arial" w:cs="Arial"/>
          <w:sz w:val="22"/>
          <w:szCs w:val="22"/>
        </w:rPr>
        <w:t>custodes, le secrétaire général, le procureur général, les délégués des prov</w:t>
      </w:r>
      <w:r>
        <w:rPr>
          <w:rFonts w:ascii="Arial" w:hAnsi="Arial" w:cs="Arial"/>
          <w:sz w:val="22"/>
          <w:szCs w:val="22"/>
        </w:rPr>
        <w:t xml:space="preserve">inces et d'autres frères profès </w:t>
      </w:r>
      <w:r w:rsidRPr="006E7129">
        <w:rPr>
          <w:rFonts w:ascii="Arial" w:hAnsi="Arial" w:cs="Arial"/>
          <w:sz w:val="22"/>
          <w:szCs w:val="22"/>
        </w:rPr>
        <w:t>perpétuels se</w:t>
      </w:r>
      <w:r>
        <w:rPr>
          <w:rFonts w:ascii="Arial" w:hAnsi="Arial" w:cs="Arial"/>
          <w:sz w:val="22"/>
          <w:szCs w:val="22"/>
        </w:rPr>
        <w:t>lon les normes établies par les O</w:t>
      </w:r>
      <w:r w:rsidRPr="006E7129">
        <w:rPr>
          <w:rFonts w:ascii="Arial" w:hAnsi="Arial" w:cs="Arial"/>
          <w:sz w:val="22"/>
          <w:szCs w:val="22"/>
        </w:rPr>
        <w:t xml:space="preserve">rdonnances des </w:t>
      </w:r>
      <w:r>
        <w:rPr>
          <w:rFonts w:ascii="Arial" w:hAnsi="Arial" w:cs="Arial"/>
          <w:sz w:val="22"/>
          <w:szCs w:val="22"/>
        </w:rPr>
        <w:t>C</w:t>
      </w:r>
      <w:r w:rsidRPr="006E7129">
        <w:rPr>
          <w:rFonts w:ascii="Arial" w:hAnsi="Arial" w:cs="Arial"/>
          <w:sz w:val="22"/>
          <w:szCs w:val="22"/>
        </w:rPr>
        <w:t>hapitres généraux.</w:t>
      </w:r>
    </w:p>
    <w:p w:rsidR="00213E6B" w:rsidRDefault="00213E6B" w:rsidP="009F521F">
      <w:pPr>
        <w:pStyle w:val="Standard"/>
        <w:ind w:firstLine="709"/>
        <w:rPr>
          <w:rFonts w:ascii="Arial" w:hAnsi="Arial" w:cs="Arial"/>
          <w:sz w:val="22"/>
          <w:szCs w:val="22"/>
        </w:rPr>
      </w:pPr>
    </w:p>
    <w:p w:rsidR="007B04C8" w:rsidRDefault="007B04C8" w:rsidP="009F521F">
      <w:pPr>
        <w:pStyle w:val="Standard"/>
        <w:ind w:firstLine="709"/>
        <w:rPr>
          <w:rFonts w:ascii="Arial" w:hAnsi="Arial" w:cs="Arial"/>
          <w:sz w:val="22"/>
          <w:szCs w:val="22"/>
        </w:rPr>
      </w:pPr>
    </w:p>
    <w:p w:rsidR="007B04C8" w:rsidRDefault="007B04C8" w:rsidP="009F521F">
      <w:pPr>
        <w:pStyle w:val="Standard"/>
        <w:ind w:firstLine="709"/>
        <w:rPr>
          <w:rFonts w:ascii="Arial" w:hAnsi="Arial" w:cs="Arial"/>
          <w:sz w:val="22"/>
          <w:szCs w:val="22"/>
        </w:rPr>
      </w:pPr>
    </w:p>
    <w:p w:rsidR="00C41AE6" w:rsidRDefault="00C41AE6" w:rsidP="009F521F">
      <w:pPr>
        <w:pStyle w:val="Standard"/>
        <w:ind w:firstLine="709"/>
        <w:rPr>
          <w:rFonts w:ascii="Arial" w:hAnsi="Arial" w:cs="Arial"/>
          <w:sz w:val="22"/>
          <w:szCs w:val="22"/>
        </w:rPr>
      </w:pPr>
    </w:p>
    <w:p w:rsidR="00973253" w:rsidRPr="007C0477" w:rsidRDefault="00973253" w:rsidP="00973253">
      <w:pPr>
        <w:autoSpaceDE w:val="0"/>
        <w:autoSpaceDN w:val="0"/>
        <w:adjustRightInd w:val="0"/>
        <w:rPr>
          <w:rFonts w:ascii="OfficinaSans-Book" w:hAnsi="OfficinaSans-Book" w:cs="OfficinaSans-Book"/>
          <w:sz w:val="16"/>
          <w:szCs w:val="16"/>
          <w:lang w:val="en-US"/>
        </w:rPr>
      </w:pPr>
      <w:r w:rsidRPr="007C0477">
        <w:rPr>
          <w:rFonts w:ascii="OfficinaSans-Book" w:hAnsi="OfficinaSans-Book" w:cs="OfficinaSans-Book"/>
          <w:sz w:val="16"/>
          <w:szCs w:val="16"/>
          <w:lang w:val="en-US"/>
        </w:rPr>
        <w:t>CIC 180-183.</w:t>
      </w:r>
    </w:p>
    <w:p w:rsidR="009F521F" w:rsidRPr="00676844" w:rsidRDefault="00973253" w:rsidP="00973253">
      <w:pPr>
        <w:autoSpaceDE w:val="0"/>
        <w:autoSpaceDN w:val="0"/>
        <w:adjustRightInd w:val="0"/>
        <w:rPr>
          <w:rFonts w:ascii="OfficinaSans-Book" w:hAnsi="OfficinaSans-Book" w:cs="OfficinaSans-Book"/>
          <w:sz w:val="16"/>
          <w:szCs w:val="16"/>
          <w:lang w:val="en-US"/>
        </w:rPr>
      </w:pPr>
      <w:r w:rsidRPr="007C0477">
        <w:rPr>
          <w:rFonts w:ascii="OfficinaSans-Bold" w:hAnsi="OfficinaSans-Bold" w:cs="OfficinaSans-Bold"/>
          <w:b/>
          <w:bCs/>
          <w:sz w:val="16"/>
          <w:szCs w:val="16"/>
          <w:lang w:val="en-US"/>
        </w:rPr>
        <w:t>cf OG 8/5</w:t>
      </w:r>
    </w:p>
    <w:p w:rsidR="009F521F" w:rsidRPr="00676844" w:rsidRDefault="009F521F"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973253" w:rsidRPr="00676844" w:rsidRDefault="00973253" w:rsidP="0029110B">
      <w:pPr>
        <w:autoSpaceDE w:val="0"/>
        <w:autoSpaceDN w:val="0"/>
        <w:adjustRightInd w:val="0"/>
        <w:rPr>
          <w:rFonts w:ascii="OfficinaSans-Book" w:hAnsi="OfficinaSans-Book" w:cs="OfficinaSans-Book"/>
          <w:sz w:val="16"/>
          <w:szCs w:val="16"/>
          <w:lang w:val="en-US"/>
        </w:rPr>
      </w:pPr>
    </w:p>
    <w:p w:rsidR="00C41AE6" w:rsidRPr="00676844" w:rsidRDefault="00C41AE6" w:rsidP="0029110B">
      <w:pPr>
        <w:autoSpaceDE w:val="0"/>
        <w:autoSpaceDN w:val="0"/>
        <w:adjustRightInd w:val="0"/>
        <w:rPr>
          <w:rFonts w:ascii="OfficinaSans-Book" w:hAnsi="OfficinaSans-Book" w:cs="OfficinaSans-Book"/>
          <w:sz w:val="16"/>
          <w:szCs w:val="16"/>
          <w:lang w:val="en-US"/>
        </w:rPr>
      </w:pPr>
    </w:p>
    <w:p w:rsidR="00973253" w:rsidRPr="006E0EDD" w:rsidRDefault="00973253" w:rsidP="0029110B">
      <w:pPr>
        <w:autoSpaceDE w:val="0"/>
        <w:autoSpaceDN w:val="0"/>
        <w:adjustRightInd w:val="0"/>
        <w:rPr>
          <w:rFonts w:ascii="OfficinaSans-Book" w:hAnsi="OfficinaSans-Book" w:cs="OfficinaSans-Book"/>
          <w:sz w:val="16"/>
          <w:szCs w:val="16"/>
          <w:lang w:val="en-US"/>
        </w:rPr>
      </w:pPr>
      <w:r w:rsidRPr="006E0EDD">
        <w:rPr>
          <w:rFonts w:ascii="OfficinaSans-Bold" w:hAnsi="OfficinaSans-Bold" w:cs="OfficinaSans-Bold"/>
          <w:b/>
          <w:bCs/>
          <w:sz w:val="16"/>
          <w:szCs w:val="16"/>
          <w:lang w:val="en-US"/>
        </w:rPr>
        <w:t>cf OG 8/6</w:t>
      </w:r>
    </w:p>
    <w:p w:rsidR="00973253" w:rsidRPr="006E0EDD" w:rsidRDefault="00973253" w:rsidP="0029110B">
      <w:pPr>
        <w:autoSpaceDE w:val="0"/>
        <w:autoSpaceDN w:val="0"/>
        <w:adjustRightInd w:val="0"/>
        <w:rPr>
          <w:rFonts w:ascii="OfficinaSans-Book" w:hAnsi="OfficinaSans-Book" w:cs="OfficinaSans-Book"/>
          <w:sz w:val="16"/>
          <w:szCs w:val="16"/>
          <w:lang w:val="en-US"/>
        </w:rPr>
      </w:pPr>
    </w:p>
    <w:p w:rsidR="00973253" w:rsidRPr="006E0EDD" w:rsidRDefault="00973253" w:rsidP="0029110B">
      <w:pPr>
        <w:autoSpaceDE w:val="0"/>
        <w:autoSpaceDN w:val="0"/>
        <w:adjustRightInd w:val="0"/>
        <w:rPr>
          <w:rFonts w:ascii="OfficinaSans-Book" w:hAnsi="OfficinaSans-Book" w:cs="OfficinaSans-Book"/>
          <w:sz w:val="16"/>
          <w:szCs w:val="16"/>
          <w:lang w:val="en-US"/>
        </w:rPr>
      </w:pPr>
    </w:p>
    <w:p w:rsidR="00973253" w:rsidRPr="006E0EDD" w:rsidRDefault="00973253" w:rsidP="0029110B">
      <w:pPr>
        <w:autoSpaceDE w:val="0"/>
        <w:autoSpaceDN w:val="0"/>
        <w:adjustRightInd w:val="0"/>
        <w:rPr>
          <w:rFonts w:ascii="OfficinaSans-Book" w:hAnsi="OfficinaSans-Book" w:cs="OfficinaSans-Book"/>
          <w:sz w:val="16"/>
          <w:szCs w:val="16"/>
          <w:lang w:val="en-US"/>
        </w:rPr>
      </w:pPr>
    </w:p>
    <w:p w:rsidR="00973253" w:rsidRPr="006E0EDD" w:rsidRDefault="00973253" w:rsidP="0029110B">
      <w:pPr>
        <w:autoSpaceDE w:val="0"/>
        <w:autoSpaceDN w:val="0"/>
        <w:adjustRightInd w:val="0"/>
        <w:rPr>
          <w:rFonts w:ascii="OfficinaSans-Book" w:hAnsi="OfficinaSans-Book" w:cs="OfficinaSans-Book"/>
          <w:sz w:val="16"/>
          <w:szCs w:val="16"/>
          <w:lang w:val="en-US"/>
        </w:rPr>
      </w:pPr>
    </w:p>
    <w:p w:rsidR="00973253" w:rsidRPr="006E0EDD" w:rsidRDefault="00973253" w:rsidP="0029110B">
      <w:pPr>
        <w:autoSpaceDE w:val="0"/>
        <w:autoSpaceDN w:val="0"/>
        <w:adjustRightInd w:val="0"/>
        <w:rPr>
          <w:rFonts w:ascii="OfficinaSans-Book" w:hAnsi="OfficinaSans-Book" w:cs="OfficinaSans-Book"/>
          <w:sz w:val="16"/>
          <w:szCs w:val="16"/>
          <w:lang w:val="en-US"/>
        </w:rPr>
      </w:pPr>
    </w:p>
    <w:p w:rsidR="00973253" w:rsidRPr="006E0EDD" w:rsidRDefault="00973253" w:rsidP="0029110B">
      <w:pPr>
        <w:autoSpaceDE w:val="0"/>
        <w:autoSpaceDN w:val="0"/>
        <w:adjustRightInd w:val="0"/>
        <w:rPr>
          <w:rFonts w:ascii="OfficinaSans-Book" w:hAnsi="OfficinaSans-Book" w:cs="OfficinaSans-Book"/>
          <w:sz w:val="16"/>
          <w:szCs w:val="16"/>
          <w:lang w:val="en-US"/>
        </w:rPr>
      </w:pPr>
    </w:p>
    <w:p w:rsidR="00973253" w:rsidRPr="006E0EDD" w:rsidRDefault="00973253" w:rsidP="0029110B">
      <w:pPr>
        <w:autoSpaceDE w:val="0"/>
        <w:autoSpaceDN w:val="0"/>
        <w:adjustRightInd w:val="0"/>
        <w:rPr>
          <w:rFonts w:ascii="OfficinaSans-Book" w:hAnsi="OfficinaSans-Book" w:cs="OfficinaSans-Book"/>
          <w:sz w:val="16"/>
          <w:szCs w:val="16"/>
          <w:lang w:val="en-US"/>
        </w:rPr>
      </w:pPr>
    </w:p>
    <w:p w:rsidR="00973253" w:rsidRPr="006E0EDD" w:rsidRDefault="00973253" w:rsidP="0029110B">
      <w:pPr>
        <w:autoSpaceDE w:val="0"/>
        <w:autoSpaceDN w:val="0"/>
        <w:adjustRightInd w:val="0"/>
        <w:rPr>
          <w:rFonts w:ascii="OfficinaSans-Book" w:hAnsi="OfficinaSans-Book" w:cs="OfficinaSans-Book"/>
          <w:sz w:val="16"/>
          <w:szCs w:val="16"/>
          <w:lang w:val="en-US"/>
        </w:rPr>
      </w:pPr>
    </w:p>
    <w:p w:rsidR="00676844" w:rsidRPr="006E0EDD" w:rsidRDefault="00676844" w:rsidP="0029110B">
      <w:pPr>
        <w:autoSpaceDE w:val="0"/>
        <w:autoSpaceDN w:val="0"/>
        <w:adjustRightInd w:val="0"/>
        <w:rPr>
          <w:rFonts w:ascii="OfficinaSans-Book" w:hAnsi="OfficinaSans-Book" w:cs="OfficinaSans-Book"/>
          <w:sz w:val="16"/>
          <w:szCs w:val="16"/>
          <w:lang w:val="en-US"/>
        </w:rPr>
      </w:pPr>
    </w:p>
    <w:p w:rsidR="00676844" w:rsidRPr="006E0EDD" w:rsidRDefault="00676844" w:rsidP="0029110B">
      <w:pPr>
        <w:autoSpaceDE w:val="0"/>
        <w:autoSpaceDN w:val="0"/>
        <w:adjustRightInd w:val="0"/>
        <w:rPr>
          <w:rFonts w:ascii="OfficinaSans-Book" w:hAnsi="OfficinaSans-Book" w:cs="OfficinaSans-Book"/>
          <w:sz w:val="16"/>
          <w:szCs w:val="16"/>
          <w:lang w:val="en-US"/>
        </w:rPr>
      </w:pPr>
    </w:p>
    <w:p w:rsidR="00676844" w:rsidRPr="006E0EDD" w:rsidRDefault="00676844" w:rsidP="0029110B">
      <w:pPr>
        <w:autoSpaceDE w:val="0"/>
        <w:autoSpaceDN w:val="0"/>
        <w:adjustRightInd w:val="0"/>
        <w:rPr>
          <w:rFonts w:ascii="OfficinaSans-Book" w:hAnsi="OfficinaSans-Book" w:cs="OfficinaSans-Book"/>
          <w:sz w:val="16"/>
          <w:szCs w:val="16"/>
          <w:lang w:val="en-US"/>
        </w:rPr>
      </w:pPr>
    </w:p>
    <w:p w:rsidR="00676844" w:rsidRPr="006E0EDD" w:rsidRDefault="00676844" w:rsidP="0029110B">
      <w:pPr>
        <w:autoSpaceDE w:val="0"/>
        <w:autoSpaceDN w:val="0"/>
        <w:adjustRightInd w:val="0"/>
        <w:rPr>
          <w:rFonts w:ascii="OfficinaSans-Book" w:hAnsi="OfficinaSans-Book" w:cs="OfficinaSans-Book"/>
          <w:sz w:val="16"/>
          <w:szCs w:val="16"/>
          <w:lang w:val="en-US"/>
        </w:rPr>
      </w:pPr>
    </w:p>
    <w:p w:rsidR="00676844" w:rsidRPr="006E0EDD" w:rsidRDefault="00676844" w:rsidP="0029110B">
      <w:pPr>
        <w:autoSpaceDE w:val="0"/>
        <w:autoSpaceDN w:val="0"/>
        <w:adjustRightInd w:val="0"/>
        <w:rPr>
          <w:rFonts w:ascii="OfficinaSans-Book" w:hAnsi="OfficinaSans-Book" w:cs="OfficinaSans-Book"/>
          <w:sz w:val="16"/>
          <w:szCs w:val="16"/>
          <w:lang w:val="en-US"/>
        </w:rPr>
      </w:pPr>
    </w:p>
    <w:p w:rsidR="00676844" w:rsidRPr="006E0EDD" w:rsidRDefault="00676844" w:rsidP="0029110B">
      <w:pPr>
        <w:autoSpaceDE w:val="0"/>
        <w:autoSpaceDN w:val="0"/>
        <w:adjustRightInd w:val="0"/>
        <w:rPr>
          <w:rFonts w:ascii="OfficinaSans-Book" w:hAnsi="OfficinaSans-Book" w:cs="OfficinaSans-Book"/>
          <w:sz w:val="16"/>
          <w:szCs w:val="16"/>
          <w:lang w:val="en-US"/>
        </w:rPr>
      </w:pPr>
    </w:p>
    <w:p w:rsidR="00676844" w:rsidRPr="006E0EDD" w:rsidRDefault="00676844" w:rsidP="0029110B">
      <w:pPr>
        <w:autoSpaceDE w:val="0"/>
        <w:autoSpaceDN w:val="0"/>
        <w:adjustRightInd w:val="0"/>
        <w:rPr>
          <w:rFonts w:ascii="OfficinaSans-Book" w:hAnsi="OfficinaSans-Book" w:cs="OfficinaSans-Book"/>
          <w:sz w:val="16"/>
          <w:szCs w:val="16"/>
          <w:lang w:val="en-US"/>
        </w:rPr>
      </w:pPr>
    </w:p>
    <w:p w:rsidR="002505D4" w:rsidRPr="006E0EDD" w:rsidRDefault="002505D4" w:rsidP="0029110B">
      <w:pPr>
        <w:autoSpaceDE w:val="0"/>
        <w:autoSpaceDN w:val="0"/>
        <w:adjustRightInd w:val="0"/>
        <w:rPr>
          <w:rFonts w:ascii="OfficinaSans-Book" w:hAnsi="OfficinaSans-Book" w:cs="OfficinaSans-Book"/>
          <w:sz w:val="16"/>
          <w:szCs w:val="16"/>
          <w:lang w:val="en-US"/>
        </w:rPr>
      </w:pPr>
    </w:p>
    <w:p w:rsidR="002505D4" w:rsidRPr="006E0EDD" w:rsidRDefault="002505D4" w:rsidP="0029110B">
      <w:pPr>
        <w:autoSpaceDE w:val="0"/>
        <w:autoSpaceDN w:val="0"/>
        <w:adjustRightInd w:val="0"/>
        <w:rPr>
          <w:rFonts w:ascii="OfficinaSans-Book" w:hAnsi="OfficinaSans-Book" w:cs="OfficinaSans-Book"/>
          <w:sz w:val="16"/>
          <w:szCs w:val="16"/>
          <w:lang w:val="en-US"/>
        </w:rPr>
      </w:pPr>
    </w:p>
    <w:p w:rsidR="002505D4" w:rsidRPr="006E0EDD" w:rsidRDefault="002505D4" w:rsidP="0029110B">
      <w:pPr>
        <w:autoSpaceDE w:val="0"/>
        <w:autoSpaceDN w:val="0"/>
        <w:adjustRightInd w:val="0"/>
        <w:rPr>
          <w:rFonts w:ascii="OfficinaSans-Book" w:hAnsi="OfficinaSans-Book" w:cs="OfficinaSans-Book"/>
          <w:sz w:val="16"/>
          <w:szCs w:val="16"/>
          <w:lang w:val="en-US"/>
        </w:rPr>
      </w:pPr>
    </w:p>
    <w:p w:rsidR="002505D4" w:rsidRPr="006E0EDD" w:rsidRDefault="002505D4" w:rsidP="002505D4">
      <w:pPr>
        <w:autoSpaceDE w:val="0"/>
        <w:autoSpaceDN w:val="0"/>
        <w:adjustRightInd w:val="0"/>
        <w:rPr>
          <w:rFonts w:ascii="OfficinaSans-Bold" w:hAnsi="OfficinaSans-Bold" w:cs="OfficinaSans-Bold"/>
          <w:b/>
          <w:bCs/>
          <w:color w:val="E4000F"/>
          <w:sz w:val="16"/>
          <w:szCs w:val="16"/>
          <w:lang w:val="fr-FR"/>
        </w:rPr>
      </w:pPr>
      <w:r w:rsidRPr="006E0EDD">
        <w:rPr>
          <w:rFonts w:ascii="OfficinaSans-Bold" w:hAnsi="OfficinaSans-Bold" w:cs="OfficinaSans-Bold"/>
          <w:b/>
          <w:bCs/>
          <w:color w:val="E4000F"/>
          <w:sz w:val="16"/>
          <w:szCs w:val="16"/>
          <w:lang w:val="fr-FR"/>
        </w:rPr>
        <w:t>Le Chapitre g</w:t>
      </w:r>
      <w:r w:rsidR="00A84C36" w:rsidRPr="006E0EDD">
        <w:rPr>
          <w:rFonts w:ascii="OfficinaSans-Bold" w:hAnsi="OfficinaSans-Bold" w:cs="OfficinaSans-Bold"/>
          <w:b/>
          <w:bCs/>
          <w:color w:val="E4000F"/>
          <w:sz w:val="16"/>
          <w:szCs w:val="16"/>
          <w:lang w:val="fr-FR"/>
        </w:rPr>
        <w:t>é</w:t>
      </w:r>
      <w:r w:rsidRPr="006E0EDD">
        <w:rPr>
          <w:rFonts w:ascii="OfficinaSans-Bold" w:hAnsi="OfficinaSans-Bold" w:cs="OfficinaSans-Bold"/>
          <w:b/>
          <w:bCs/>
          <w:color w:val="E4000F"/>
          <w:sz w:val="16"/>
          <w:szCs w:val="16"/>
          <w:lang w:val="fr-FR"/>
        </w:rPr>
        <w:t>n</w:t>
      </w:r>
      <w:r w:rsidR="00A84C36" w:rsidRPr="006E0EDD">
        <w:rPr>
          <w:rFonts w:ascii="OfficinaSans-Bold" w:hAnsi="OfficinaSans-Bold" w:cs="OfficinaSans-Bold"/>
          <w:b/>
          <w:bCs/>
          <w:color w:val="E4000F"/>
          <w:sz w:val="16"/>
          <w:szCs w:val="16"/>
          <w:lang w:val="fr-FR"/>
        </w:rPr>
        <w:t>é</w:t>
      </w:r>
      <w:r w:rsidRPr="006E0EDD">
        <w:rPr>
          <w:rFonts w:ascii="OfficinaSans-Bold" w:hAnsi="OfficinaSans-Bold" w:cs="OfficinaSans-Bold"/>
          <w:b/>
          <w:bCs/>
          <w:color w:val="E4000F"/>
          <w:sz w:val="16"/>
          <w:szCs w:val="16"/>
          <w:lang w:val="fr-FR"/>
        </w:rPr>
        <w:t>ral</w:t>
      </w:r>
    </w:p>
    <w:p w:rsidR="00A84C36" w:rsidRPr="006E0EDD" w:rsidRDefault="00A84C36" w:rsidP="002505D4">
      <w:pPr>
        <w:autoSpaceDE w:val="0"/>
        <w:autoSpaceDN w:val="0"/>
        <w:adjustRightInd w:val="0"/>
        <w:rPr>
          <w:rFonts w:ascii="OfficinaSans-Book" w:hAnsi="OfficinaSans-Book" w:cs="OfficinaSans-Book"/>
          <w:color w:val="000000"/>
          <w:sz w:val="16"/>
          <w:szCs w:val="16"/>
          <w:lang w:val="fr-FR"/>
        </w:rPr>
      </w:pPr>
    </w:p>
    <w:p w:rsidR="002505D4" w:rsidRPr="006E0EDD" w:rsidRDefault="002505D4" w:rsidP="002505D4">
      <w:pPr>
        <w:autoSpaceDE w:val="0"/>
        <w:autoSpaceDN w:val="0"/>
        <w:adjustRightInd w:val="0"/>
        <w:rPr>
          <w:rFonts w:ascii="OfficinaSans-Book" w:hAnsi="OfficinaSans-Book" w:cs="OfficinaSans-Book"/>
          <w:color w:val="000000"/>
          <w:sz w:val="16"/>
          <w:szCs w:val="16"/>
          <w:lang w:val="fr-FR"/>
        </w:rPr>
      </w:pPr>
      <w:r w:rsidRPr="006E0EDD">
        <w:rPr>
          <w:rFonts w:ascii="OfficinaSans-Book" w:hAnsi="OfficinaSans-Book" w:cs="OfficinaSans-Book"/>
          <w:color w:val="000000"/>
          <w:sz w:val="16"/>
          <w:szCs w:val="16"/>
          <w:lang w:val="fr-FR"/>
        </w:rPr>
        <w:t>PC 1; CIC 631,</w:t>
      </w:r>
      <w:r w:rsidR="00332BBF" w:rsidRPr="006E0EDD">
        <w:rPr>
          <w:rFonts w:ascii="OfficinaSans-Book" w:hAnsi="OfficinaSans-Book" w:cs="OfficinaSans-Book"/>
          <w:color w:val="000000"/>
          <w:sz w:val="16"/>
          <w:szCs w:val="16"/>
          <w:lang w:val="fr-FR"/>
        </w:rPr>
        <w:t xml:space="preserve"> </w:t>
      </w:r>
      <w:r w:rsidRPr="006E0EDD">
        <w:rPr>
          <w:rFonts w:ascii="OfficinaSans-Book" w:hAnsi="OfficinaSans-Book" w:cs="OfficinaSans-Book"/>
          <w:color w:val="000000"/>
          <w:sz w:val="16"/>
          <w:szCs w:val="16"/>
          <w:lang w:val="fr-FR"/>
        </w:rPr>
        <w:t>1;</w:t>
      </w:r>
    </w:p>
    <w:p w:rsidR="002505D4" w:rsidRPr="002505D4" w:rsidRDefault="002505D4" w:rsidP="002505D4">
      <w:pPr>
        <w:autoSpaceDE w:val="0"/>
        <w:autoSpaceDN w:val="0"/>
        <w:adjustRightInd w:val="0"/>
        <w:rPr>
          <w:rFonts w:ascii="OfficinaSans-Book" w:hAnsi="OfficinaSans-Book" w:cs="OfficinaSans-Book"/>
          <w:color w:val="000000"/>
          <w:sz w:val="16"/>
          <w:szCs w:val="16"/>
          <w:lang w:val="en-US"/>
        </w:rPr>
      </w:pPr>
      <w:r w:rsidRPr="002505D4">
        <w:rPr>
          <w:rFonts w:ascii="OfficinaSans-Book" w:hAnsi="OfficinaSans-Book" w:cs="OfficinaSans-Book"/>
          <w:color w:val="000000"/>
          <w:sz w:val="16"/>
          <w:szCs w:val="16"/>
          <w:lang w:val="en-US"/>
        </w:rPr>
        <w:t>2Cel 191</w:t>
      </w:r>
      <w:r w:rsidR="00A84C36">
        <w:rPr>
          <w:rFonts w:ascii="OfficinaSans-Book" w:hAnsi="OfficinaSans-Book" w:cs="OfficinaSans-Book"/>
          <w:color w:val="000000"/>
          <w:sz w:val="16"/>
          <w:szCs w:val="16"/>
          <w:lang w:val="en-US"/>
        </w:rPr>
        <w:t xml:space="preserve"> </w:t>
      </w:r>
      <w:r w:rsidR="00332BBF">
        <w:rPr>
          <w:rFonts w:ascii="OfficinaSans-Book" w:hAnsi="OfficinaSans-Book" w:cs="OfficinaSans-Book"/>
          <w:color w:val="000000"/>
          <w:sz w:val="16"/>
          <w:szCs w:val="16"/>
          <w:lang w:val="en-US"/>
        </w:rPr>
        <w:t>ss.; Fior 18</w:t>
      </w:r>
    </w:p>
    <w:p w:rsidR="002505D4" w:rsidRPr="002505D4" w:rsidRDefault="002505D4" w:rsidP="002505D4">
      <w:pPr>
        <w:autoSpaceDE w:val="0"/>
        <w:autoSpaceDN w:val="0"/>
        <w:adjustRightInd w:val="0"/>
        <w:rPr>
          <w:rFonts w:ascii="OfficinaSans-Bold" w:hAnsi="OfficinaSans-Bold" w:cs="OfficinaSans-Bold"/>
          <w:b/>
          <w:bCs/>
          <w:color w:val="000000"/>
          <w:sz w:val="16"/>
          <w:szCs w:val="16"/>
          <w:lang w:val="en-US"/>
        </w:rPr>
      </w:pPr>
      <w:r w:rsidRPr="002505D4">
        <w:rPr>
          <w:rFonts w:ascii="OfficinaSans-Bold" w:hAnsi="OfficinaSans-Bold" w:cs="OfficinaSans-Bold"/>
          <w:b/>
          <w:bCs/>
          <w:color w:val="000000"/>
          <w:sz w:val="16"/>
          <w:szCs w:val="16"/>
          <w:lang w:val="en-US"/>
        </w:rPr>
        <w:t>cf OG 8/7</w:t>
      </w:r>
    </w:p>
    <w:p w:rsidR="00A84C36" w:rsidRPr="006E0EDD" w:rsidRDefault="00A84C36" w:rsidP="002505D4">
      <w:pPr>
        <w:autoSpaceDE w:val="0"/>
        <w:autoSpaceDN w:val="0"/>
        <w:adjustRightInd w:val="0"/>
        <w:rPr>
          <w:rFonts w:ascii="OfficinaSans-Book" w:hAnsi="OfficinaSans-Book" w:cs="OfficinaSans-Book"/>
          <w:color w:val="000000"/>
          <w:sz w:val="16"/>
          <w:szCs w:val="16"/>
          <w:lang w:val="en-US"/>
        </w:rPr>
      </w:pPr>
    </w:p>
    <w:p w:rsidR="00DD3E14" w:rsidRPr="006E0EDD" w:rsidRDefault="00DD3E14" w:rsidP="002505D4">
      <w:pPr>
        <w:autoSpaceDE w:val="0"/>
        <w:autoSpaceDN w:val="0"/>
        <w:adjustRightInd w:val="0"/>
        <w:rPr>
          <w:rFonts w:ascii="OfficinaSans-Book" w:hAnsi="OfficinaSans-Book" w:cs="OfficinaSans-Book"/>
          <w:color w:val="000000"/>
          <w:sz w:val="16"/>
          <w:szCs w:val="16"/>
          <w:lang w:val="en-US"/>
        </w:rPr>
      </w:pPr>
    </w:p>
    <w:p w:rsidR="002505D4" w:rsidRDefault="002505D4" w:rsidP="002505D4">
      <w:pPr>
        <w:autoSpaceDE w:val="0"/>
        <w:autoSpaceDN w:val="0"/>
        <w:adjustRightInd w:val="0"/>
        <w:rPr>
          <w:rFonts w:ascii="OfficinaSans-Book" w:hAnsi="OfficinaSans-Book" w:cs="OfficinaSans-Book"/>
          <w:sz w:val="16"/>
          <w:szCs w:val="16"/>
          <w:lang w:val="fr-FR"/>
        </w:rPr>
      </w:pPr>
      <w:r>
        <w:rPr>
          <w:rFonts w:ascii="OfficinaSans-Book" w:hAnsi="OfficinaSans-Book" w:cs="OfficinaSans-Book"/>
          <w:color w:val="000000"/>
          <w:sz w:val="16"/>
          <w:szCs w:val="16"/>
          <w:lang w:val="fr-FR"/>
        </w:rPr>
        <w:t>CIC 631,1.</w:t>
      </w:r>
    </w:p>
    <w:p w:rsidR="002505D4" w:rsidRDefault="002505D4" w:rsidP="0029110B">
      <w:pPr>
        <w:autoSpaceDE w:val="0"/>
        <w:autoSpaceDN w:val="0"/>
        <w:adjustRightInd w:val="0"/>
        <w:rPr>
          <w:rFonts w:ascii="OfficinaSans-Book" w:hAnsi="OfficinaSans-Book" w:cs="OfficinaSans-Book"/>
          <w:sz w:val="16"/>
          <w:szCs w:val="16"/>
          <w:lang w:val="fr-FR"/>
        </w:rPr>
      </w:pPr>
    </w:p>
    <w:p w:rsidR="002505D4" w:rsidRDefault="002505D4" w:rsidP="0029110B">
      <w:pPr>
        <w:autoSpaceDE w:val="0"/>
        <w:autoSpaceDN w:val="0"/>
        <w:adjustRightInd w:val="0"/>
        <w:rPr>
          <w:rFonts w:ascii="OfficinaSans-Book" w:hAnsi="OfficinaSans-Book" w:cs="OfficinaSans-Book"/>
          <w:sz w:val="16"/>
          <w:szCs w:val="16"/>
          <w:lang w:val="fr-FR"/>
        </w:rPr>
      </w:pPr>
    </w:p>
    <w:p w:rsidR="002505D4" w:rsidRDefault="002505D4" w:rsidP="0029110B">
      <w:pPr>
        <w:autoSpaceDE w:val="0"/>
        <w:autoSpaceDN w:val="0"/>
        <w:adjustRightInd w:val="0"/>
        <w:rPr>
          <w:rFonts w:ascii="OfficinaSans-Book" w:hAnsi="OfficinaSans-Book" w:cs="OfficinaSans-Book"/>
          <w:sz w:val="16"/>
          <w:szCs w:val="16"/>
          <w:lang w:val="fr-FR"/>
        </w:rPr>
      </w:pPr>
    </w:p>
    <w:p w:rsidR="002505D4" w:rsidRDefault="002505D4" w:rsidP="0029110B">
      <w:pPr>
        <w:autoSpaceDE w:val="0"/>
        <w:autoSpaceDN w:val="0"/>
        <w:adjustRightInd w:val="0"/>
        <w:rPr>
          <w:rFonts w:ascii="OfficinaSans-Book" w:hAnsi="OfficinaSans-Book" w:cs="OfficinaSans-Book"/>
          <w:sz w:val="16"/>
          <w:szCs w:val="16"/>
          <w:lang w:val="fr-FR"/>
        </w:rPr>
      </w:pPr>
    </w:p>
    <w:p w:rsidR="002505D4" w:rsidRDefault="002505D4" w:rsidP="0029110B">
      <w:pPr>
        <w:autoSpaceDE w:val="0"/>
        <w:autoSpaceDN w:val="0"/>
        <w:adjustRightInd w:val="0"/>
        <w:rPr>
          <w:rFonts w:ascii="OfficinaSans-Book" w:hAnsi="OfficinaSans-Book" w:cs="OfficinaSans-Book"/>
          <w:sz w:val="16"/>
          <w:szCs w:val="16"/>
          <w:lang w:val="fr-FR"/>
        </w:rPr>
      </w:pPr>
    </w:p>
    <w:p w:rsidR="002505D4" w:rsidRDefault="002505D4" w:rsidP="0029110B">
      <w:pPr>
        <w:autoSpaceDE w:val="0"/>
        <w:autoSpaceDN w:val="0"/>
        <w:adjustRightInd w:val="0"/>
        <w:rPr>
          <w:rFonts w:ascii="OfficinaSans-Book" w:hAnsi="OfficinaSans-Book" w:cs="OfficinaSans-Book"/>
          <w:sz w:val="16"/>
          <w:szCs w:val="16"/>
          <w:lang w:val="fr-FR"/>
        </w:rPr>
      </w:pPr>
    </w:p>
    <w:p w:rsidR="00A84C36" w:rsidRDefault="00A84C36" w:rsidP="0029110B">
      <w:pPr>
        <w:autoSpaceDE w:val="0"/>
        <w:autoSpaceDN w:val="0"/>
        <w:adjustRightInd w:val="0"/>
        <w:rPr>
          <w:rFonts w:ascii="OfficinaSans-Book" w:hAnsi="OfficinaSans-Book" w:cs="OfficinaSans-Book"/>
          <w:sz w:val="16"/>
          <w:szCs w:val="16"/>
          <w:lang w:val="fr-FR"/>
        </w:rPr>
      </w:pPr>
    </w:p>
    <w:p w:rsidR="00A84C36" w:rsidRDefault="00A84C36" w:rsidP="0029110B">
      <w:pPr>
        <w:autoSpaceDE w:val="0"/>
        <w:autoSpaceDN w:val="0"/>
        <w:adjustRightInd w:val="0"/>
        <w:rPr>
          <w:rFonts w:ascii="OfficinaSans-Book" w:hAnsi="OfficinaSans-Book" w:cs="OfficinaSans-Book"/>
          <w:sz w:val="16"/>
          <w:szCs w:val="16"/>
          <w:lang w:val="fr-FR"/>
        </w:rPr>
      </w:pPr>
    </w:p>
    <w:p w:rsidR="00A84C36" w:rsidRDefault="00A84C36" w:rsidP="0029110B">
      <w:pPr>
        <w:autoSpaceDE w:val="0"/>
        <w:autoSpaceDN w:val="0"/>
        <w:adjustRightInd w:val="0"/>
        <w:rPr>
          <w:rFonts w:ascii="OfficinaSans-Book" w:hAnsi="OfficinaSans-Book" w:cs="OfficinaSans-Book"/>
          <w:sz w:val="16"/>
          <w:szCs w:val="16"/>
          <w:lang w:val="fr-FR"/>
        </w:rPr>
      </w:pPr>
    </w:p>
    <w:p w:rsidR="00A84C36" w:rsidRDefault="00A84C36" w:rsidP="0029110B">
      <w:pPr>
        <w:autoSpaceDE w:val="0"/>
        <w:autoSpaceDN w:val="0"/>
        <w:adjustRightInd w:val="0"/>
        <w:rPr>
          <w:rFonts w:ascii="OfficinaSans-Book" w:hAnsi="OfficinaSans-Book" w:cs="OfficinaSans-Book"/>
          <w:sz w:val="16"/>
          <w:szCs w:val="16"/>
          <w:lang w:val="fr-FR"/>
        </w:rPr>
      </w:pPr>
    </w:p>
    <w:p w:rsidR="00B1012F" w:rsidRDefault="00B1012F" w:rsidP="0029110B">
      <w:pPr>
        <w:autoSpaceDE w:val="0"/>
        <w:autoSpaceDN w:val="0"/>
        <w:adjustRightInd w:val="0"/>
        <w:rPr>
          <w:rFonts w:ascii="OfficinaSans-Book" w:hAnsi="OfficinaSans-Book" w:cs="OfficinaSans-Book"/>
          <w:sz w:val="16"/>
          <w:szCs w:val="16"/>
          <w:lang w:val="fr-FR"/>
        </w:rPr>
      </w:pPr>
    </w:p>
    <w:p w:rsidR="00A84C36" w:rsidRDefault="00A84C36" w:rsidP="00A84C36">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CIC 631,2.</w:t>
      </w:r>
    </w:p>
    <w:p w:rsidR="00A84C36" w:rsidRDefault="00A84C36" w:rsidP="00A84C36">
      <w:pPr>
        <w:autoSpaceDE w:val="0"/>
        <w:autoSpaceDN w:val="0"/>
        <w:adjustRightInd w:val="0"/>
        <w:rPr>
          <w:rFonts w:ascii="OfficinaSans-Book" w:hAnsi="OfficinaSans-Book" w:cs="OfficinaSans-Book"/>
          <w:sz w:val="16"/>
          <w:szCs w:val="16"/>
          <w:lang w:val="fr-FR"/>
        </w:rPr>
      </w:pPr>
      <w:r>
        <w:rPr>
          <w:rFonts w:ascii="OfficinaSans-Bold" w:hAnsi="OfficinaSans-Bold" w:cs="OfficinaSans-Bold"/>
          <w:b/>
          <w:bCs/>
          <w:sz w:val="16"/>
          <w:szCs w:val="16"/>
          <w:lang w:val="fr-FR"/>
        </w:rPr>
        <w:t>cf OG 8/8; 8/9</w:t>
      </w:r>
    </w:p>
    <w:p w:rsidR="00A84C36" w:rsidRDefault="00A84C36" w:rsidP="0029110B">
      <w:pPr>
        <w:autoSpaceDE w:val="0"/>
        <w:autoSpaceDN w:val="0"/>
        <w:adjustRightInd w:val="0"/>
        <w:rPr>
          <w:rFonts w:ascii="OfficinaSans-Book" w:hAnsi="OfficinaSans-Book" w:cs="OfficinaSans-Book"/>
          <w:sz w:val="16"/>
          <w:szCs w:val="16"/>
          <w:lang w:val="fr-FR"/>
        </w:rPr>
      </w:pPr>
    </w:p>
    <w:p w:rsidR="00A84C36" w:rsidRDefault="00A84C36" w:rsidP="0029110B">
      <w:pPr>
        <w:autoSpaceDE w:val="0"/>
        <w:autoSpaceDN w:val="0"/>
        <w:adjustRightInd w:val="0"/>
        <w:rPr>
          <w:rFonts w:ascii="OfficinaSans-Book" w:hAnsi="OfficinaSans-Book" w:cs="OfficinaSans-Book"/>
          <w:sz w:val="16"/>
          <w:szCs w:val="16"/>
          <w:lang w:val="fr-FR"/>
        </w:rPr>
      </w:pPr>
    </w:p>
    <w:p w:rsidR="00A84C36" w:rsidRDefault="00A84C36" w:rsidP="0029110B">
      <w:pPr>
        <w:autoSpaceDE w:val="0"/>
        <w:autoSpaceDN w:val="0"/>
        <w:adjustRightInd w:val="0"/>
        <w:rPr>
          <w:rFonts w:ascii="OfficinaSans-Book" w:hAnsi="OfficinaSans-Book" w:cs="OfficinaSans-Book"/>
          <w:sz w:val="16"/>
          <w:szCs w:val="16"/>
          <w:lang w:val="fr-FR"/>
        </w:rPr>
      </w:pPr>
    </w:p>
    <w:p w:rsidR="00A84C36" w:rsidRPr="007B04C8" w:rsidRDefault="00A84C36" w:rsidP="0029110B">
      <w:pPr>
        <w:autoSpaceDE w:val="0"/>
        <w:autoSpaceDN w:val="0"/>
        <w:adjustRightInd w:val="0"/>
        <w:rPr>
          <w:rFonts w:ascii="OfficinaSans-Book" w:hAnsi="OfficinaSans-Book" w:cs="OfficinaSans-Book"/>
          <w:sz w:val="16"/>
          <w:szCs w:val="16"/>
          <w:lang w:val="fr-FR"/>
        </w:rPr>
      </w:pPr>
    </w:p>
    <w:p w:rsidR="00676844" w:rsidRPr="00EF68D1" w:rsidRDefault="00676844" w:rsidP="0029110B">
      <w:pPr>
        <w:autoSpaceDE w:val="0"/>
        <w:autoSpaceDN w:val="0"/>
        <w:adjustRightInd w:val="0"/>
        <w:rPr>
          <w:rFonts w:ascii="OfficinaSans-Book" w:hAnsi="OfficinaSans-Book" w:cs="OfficinaSans-Book"/>
          <w:sz w:val="16"/>
          <w:szCs w:val="16"/>
          <w:lang w:val="fr-FR"/>
        </w:rPr>
      </w:pPr>
    </w:p>
    <w:p w:rsidR="00676844" w:rsidRPr="00EF68D1" w:rsidRDefault="00676844" w:rsidP="0029110B">
      <w:pPr>
        <w:autoSpaceDE w:val="0"/>
        <w:autoSpaceDN w:val="0"/>
        <w:adjustRightInd w:val="0"/>
        <w:rPr>
          <w:rFonts w:ascii="OfficinaSans-Book" w:hAnsi="OfficinaSans-Book" w:cs="OfficinaSans-Book"/>
          <w:sz w:val="16"/>
          <w:szCs w:val="16"/>
          <w:lang w:val="fr-FR"/>
        </w:rPr>
      </w:pPr>
    </w:p>
    <w:p w:rsidR="00676844" w:rsidRPr="00EF68D1" w:rsidRDefault="00676844" w:rsidP="0029110B">
      <w:pPr>
        <w:autoSpaceDE w:val="0"/>
        <w:autoSpaceDN w:val="0"/>
        <w:adjustRightInd w:val="0"/>
        <w:rPr>
          <w:rFonts w:ascii="OfficinaSans-Book" w:hAnsi="OfficinaSans-Book" w:cs="OfficinaSans-Book"/>
          <w:sz w:val="16"/>
          <w:szCs w:val="16"/>
          <w:lang w:val="fr-FR"/>
        </w:rPr>
      </w:pPr>
    </w:p>
    <w:p w:rsidR="00676844" w:rsidRPr="00EF68D1" w:rsidRDefault="00676844" w:rsidP="0029110B">
      <w:pPr>
        <w:autoSpaceDE w:val="0"/>
        <w:autoSpaceDN w:val="0"/>
        <w:adjustRightInd w:val="0"/>
        <w:rPr>
          <w:rFonts w:ascii="OfficinaSans-Book" w:hAnsi="OfficinaSans-Book" w:cs="OfficinaSans-Book"/>
          <w:sz w:val="16"/>
          <w:szCs w:val="16"/>
          <w:lang w:val="fr-FR"/>
        </w:rPr>
      </w:pPr>
    </w:p>
    <w:p w:rsidR="00676844" w:rsidRPr="00EF68D1" w:rsidRDefault="00676844" w:rsidP="0029110B">
      <w:pPr>
        <w:autoSpaceDE w:val="0"/>
        <w:autoSpaceDN w:val="0"/>
        <w:adjustRightInd w:val="0"/>
        <w:rPr>
          <w:rFonts w:ascii="OfficinaSans-Book" w:hAnsi="OfficinaSans-Book" w:cs="OfficinaSans-Book"/>
          <w:sz w:val="16"/>
          <w:szCs w:val="16"/>
          <w:lang w:val="fr-FR"/>
        </w:rPr>
      </w:pPr>
    </w:p>
    <w:p w:rsidR="00676844" w:rsidRPr="00EF68D1" w:rsidRDefault="00676844" w:rsidP="0029110B">
      <w:pPr>
        <w:autoSpaceDE w:val="0"/>
        <w:autoSpaceDN w:val="0"/>
        <w:adjustRightInd w:val="0"/>
        <w:rPr>
          <w:rFonts w:ascii="OfficinaSans-Book" w:hAnsi="OfficinaSans-Book" w:cs="OfficinaSans-Book"/>
          <w:sz w:val="16"/>
          <w:szCs w:val="16"/>
          <w:lang w:val="fr-FR"/>
        </w:rPr>
      </w:pPr>
    </w:p>
    <w:p w:rsidR="00676844" w:rsidRPr="00EF68D1" w:rsidRDefault="00676844" w:rsidP="0029110B">
      <w:pPr>
        <w:autoSpaceDE w:val="0"/>
        <w:autoSpaceDN w:val="0"/>
        <w:adjustRightInd w:val="0"/>
        <w:rPr>
          <w:rFonts w:ascii="OfficinaSans-Book" w:hAnsi="OfficinaSans-Book" w:cs="OfficinaSans-Book"/>
          <w:sz w:val="16"/>
          <w:szCs w:val="16"/>
          <w:lang w:val="fr-FR"/>
        </w:rPr>
      </w:pPr>
    </w:p>
    <w:p w:rsidR="007B04C8" w:rsidRPr="00EF68D1" w:rsidRDefault="007B04C8" w:rsidP="0029110B">
      <w:pPr>
        <w:autoSpaceDE w:val="0"/>
        <w:autoSpaceDN w:val="0"/>
        <w:adjustRightInd w:val="0"/>
        <w:rPr>
          <w:rFonts w:ascii="OfficinaSans-Book" w:hAnsi="OfficinaSans-Book" w:cs="OfficinaSans-Book"/>
          <w:sz w:val="16"/>
          <w:szCs w:val="16"/>
          <w:lang w:val="fr-FR"/>
        </w:rPr>
      </w:pPr>
    </w:p>
    <w:p w:rsidR="00A84C36" w:rsidRPr="00EF68D1" w:rsidRDefault="00A84C36">
      <w:pPr>
        <w:rPr>
          <w:rFonts w:ascii="OfficinaSans-Book" w:hAnsi="OfficinaSans-Book" w:cs="OfficinaSans-Book"/>
          <w:sz w:val="16"/>
          <w:szCs w:val="16"/>
          <w:lang w:val="fr-FR"/>
        </w:rPr>
      </w:pPr>
      <w:r w:rsidRPr="00EF68D1">
        <w:rPr>
          <w:rFonts w:ascii="OfficinaSans-Book" w:hAnsi="OfficinaSans-Book" w:cs="OfficinaSans-Book"/>
          <w:sz w:val="16"/>
          <w:szCs w:val="16"/>
          <w:lang w:val="fr-FR"/>
        </w:rPr>
        <w:br w:type="page"/>
      </w:r>
    </w:p>
    <w:p w:rsidR="007B04C8" w:rsidRPr="00EF68D1" w:rsidRDefault="007B04C8" w:rsidP="0029110B">
      <w:pPr>
        <w:autoSpaceDE w:val="0"/>
        <w:autoSpaceDN w:val="0"/>
        <w:adjustRightInd w:val="0"/>
        <w:rPr>
          <w:rFonts w:ascii="OfficinaSans-Book" w:hAnsi="OfficinaSans-Book" w:cs="OfficinaSans-Book"/>
          <w:sz w:val="16"/>
          <w:szCs w:val="16"/>
          <w:lang w:val="fr-FR"/>
        </w:rPr>
      </w:pPr>
    </w:p>
    <w:p w:rsidR="00973253" w:rsidRDefault="00973253" w:rsidP="001A49CA">
      <w:pPr>
        <w:pStyle w:val="Standard"/>
        <w:ind w:firstLine="993"/>
        <w:jc w:val="both"/>
        <w:rPr>
          <w:rFonts w:ascii="Arial" w:hAnsi="Arial" w:cs="Arial"/>
          <w:sz w:val="22"/>
          <w:szCs w:val="22"/>
        </w:rPr>
      </w:pPr>
      <w:r w:rsidRPr="00973253">
        <w:rPr>
          <w:rFonts w:ascii="Arial" w:hAnsi="Arial" w:cs="Arial"/>
          <w:color w:val="FF0000"/>
          <w:sz w:val="22"/>
          <w:szCs w:val="22"/>
        </w:rPr>
        <w:t>5.</w:t>
      </w:r>
      <w:r w:rsidRPr="006E7129">
        <w:rPr>
          <w:rFonts w:ascii="Arial" w:hAnsi="Arial" w:cs="Arial"/>
          <w:sz w:val="22"/>
          <w:szCs w:val="22"/>
        </w:rPr>
        <w:t xml:space="preserve"> Le vicaire provi</w:t>
      </w:r>
      <w:r>
        <w:rPr>
          <w:rFonts w:ascii="Arial" w:hAnsi="Arial" w:cs="Arial"/>
          <w:sz w:val="22"/>
          <w:szCs w:val="22"/>
        </w:rPr>
        <w:t xml:space="preserve">ncial se rend au Chapitre si le </w:t>
      </w:r>
      <w:r w:rsidRPr="006E7129">
        <w:rPr>
          <w:rFonts w:ascii="Arial" w:hAnsi="Arial" w:cs="Arial"/>
          <w:sz w:val="22"/>
          <w:szCs w:val="22"/>
        </w:rPr>
        <w:t>ministre provincial est empêché pour une raison grave reconnue par le ministre général ou si la charge est vacant</w:t>
      </w:r>
      <w:r>
        <w:rPr>
          <w:rFonts w:ascii="Arial" w:hAnsi="Arial" w:cs="Arial"/>
          <w:sz w:val="22"/>
          <w:szCs w:val="22"/>
        </w:rPr>
        <w:t>e. Par contre</w:t>
      </w:r>
      <w:r w:rsidRPr="006E7129">
        <w:rPr>
          <w:rFonts w:ascii="Arial" w:hAnsi="Arial" w:cs="Arial"/>
          <w:sz w:val="22"/>
          <w:szCs w:val="22"/>
        </w:rPr>
        <w:t xml:space="preserve">, si le custode est empêché ou si </w:t>
      </w:r>
      <w:r>
        <w:rPr>
          <w:rFonts w:ascii="Arial" w:hAnsi="Arial" w:cs="Arial"/>
          <w:sz w:val="22"/>
          <w:szCs w:val="22"/>
        </w:rPr>
        <w:t xml:space="preserve">sa charge est vacante, c’est le </w:t>
      </w:r>
      <w:r w:rsidRPr="006E7129">
        <w:rPr>
          <w:rFonts w:ascii="Arial" w:hAnsi="Arial" w:cs="Arial"/>
          <w:sz w:val="22"/>
          <w:szCs w:val="22"/>
        </w:rPr>
        <w:t xml:space="preserve">premier conseiller qui participe au </w:t>
      </w:r>
      <w:r>
        <w:rPr>
          <w:rFonts w:ascii="Arial" w:hAnsi="Arial" w:cs="Arial"/>
          <w:sz w:val="22"/>
          <w:szCs w:val="22"/>
        </w:rPr>
        <w:t>C</w:t>
      </w:r>
      <w:r w:rsidRPr="006E7129">
        <w:rPr>
          <w:rFonts w:ascii="Arial" w:hAnsi="Arial" w:cs="Arial"/>
          <w:sz w:val="22"/>
          <w:szCs w:val="22"/>
        </w:rPr>
        <w:t>hapitre.</w:t>
      </w:r>
    </w:p>
    <w:p w:rsidR="00973253" w:rsidRDefault="00973253" w:rsidP="00973253">
      <w:pPr>
        <w:pStyle w:val="Standard"/>
        <w:rPr>
          <w:rFonts w:ascii="Arial" w:hAnsi="Arial" w:cs="Arial"/>
          <w:b/>
          <w:sz w:val="22"/>
          <w:szCs w:val="22"/>
        </w:rPr>
      </w:pPr>
    </w:p>
    <w:p w:rsidR="00973253" w:rsidRDefault="00973253" w:rsidP="00973253">
      <w:pPr>
        <w:pStyle w:val="Standard"/>
        <w:rPr>
          <w:rFonts w:ascii="Arial" w:hAnsi="Arial" w:cs="Arial"/>
          <w:b/>
          <w:sz w:val="22"/>
          <w:szCs w:val="22"/>
        </w:rPr>
      </w:pPr>
    </w:p>
    <w:p w:rsidR="00973253" w:rsidRPr="00804944" w:rsidRDefault="00973253" w:rsidP="00973253">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125</w:t>
      </w:r>
    </w:p>
    <w:p w:rsidR="00973253" w:rsidRDefault="00973253" w:rsidP="00973253">
      <w:pPr>
        <w:pStyle w:val="Standard"/>
        <w:jc w:val="both"/>
        <w:rPr>
          <w:rFonts w:ascii="Arial" w:hAnsi="Arial" w:cs="Arial"/>
          <w:sz w:val="22"/>
          <w:szCs w:val="22"/>
        </w:rPr>
      </w:pPr>
      <w:r>
        <w:rPr>
          <w:rFonts w:ascii="Arial" w:hAnsi="Arial" w:cs="Arial"/>
          <w:sz w:val="22"/>
          <w:szCs w:val="22"/>
        </w:rPr>
        <w:t xml:space="preserve"> </w:t>
      </w:r>
      <w:r w:rsidR="001A49CA">
        <w:rPr>
          <w:rFonts w:ascii="Arial" w:hAnsi="Arial" w:cs="Arial"/>
          <w:sz w:val="22"/>
          <w:szCs w:val="22"/>
        </w:rPr>
        <w:t xml:space="preserve"> </w:t>
      </w:r>
      <w:r w:rsidRPr="00973253">
        <w:rPr>
          <w:rFonts w:ascii="Arial" w:hAnsi="Arial" w:cs="Arial"/>
          <w:color w:val="FF0000"/>
          <w:sz w:val="22"/>
          <w:szCs w:val="22"/>
        </w:rPr>
        <w:t>1.</w:t>
      </w:r>
      <w:r w:rsidRPr="006E7129">
        <w:rPr>
          <w:rFonts w:ascii="Arial" w:hAnsi="Arial" w:cs="Arial"/>
          <w:sz w:val="22"/>
          <w:szCs w:val="22"/>
        </w:rPr>
        <w:t xml:space="preserve"> Le </w:t>
      </w:r>
      <w:r>
        <w:rPr>
          <w:rFonts w:ascii="Arial" w:hAnsi="Arial" w:cs="Arial"/>
          <w:sz w:val="22"/>
          <w:szCs w:val="22"/>
        </w:rPr>
        <w:t>C</w:t>
      </w:r>
      <w:r w:rsidRPr="006E7129">
        <w:rPr>
          <w:rFonts w:ascii="Arial" w:hAnsi="Arial" w:cs="Arial"/>
          <w:sz w:val="22"/>
          <w:szCs w:val="22"/>
        </w:rPr>
        <w:t>hapitre général, tant ordinaire qu’extraordinaire, traite des affaires concernant la fidélité à nos saines traditions, le renouveau de notre forme de vie, le développement de l’activité apostolique ains</w:t>
      </w:r>
      <w:r>
        <w:rPr>
          <w:rFonts w:ascii="Arial" w:hAnsi="Arial" w:cs="Arial"/>
          <w:sz w:val="22"/>
          <w:szCs w:val="22"/>
        </w:rPr>
        <w:t xml:space="preserve">i que d’autres sujets de grande </w:t>
      </w:r>
      <w:r w:rsidRPr="006E7129">
        <w:rPr>
          <w:rFonts w:ascii="Arial" w:hAnsi="Arial" w:cs="Arial"/>
          <w:sz w:val="22"/>
          <w:szCs w:val="22"/>
        </w:rPr>
        <w:t>importance pour la vie de l’Ordre, sur lesquels tous les frères devront être consultés auparavant.</w:t>
      </w:r>
    </w:p>
    <w:p w:rsidR="00973253" w:rsidRDefault="00973253" w:rsidP="001A49CA">
      <w:pPr>
        <w:pStyle w:val="Standard"/>
        <w:ind w:firstLine="993"/>
        <w:jc w:val="both"/>
        <w:rPr>
          <w:rFonts w:ascii="Arial" w:hAnsi="Arial" w:cs="Arial"/>
          <w:sz w:val="22"/>
          <w:szCs w:val="22"/>
        </w:rPr>
      </w:pPr>
      <w:r w:rsidRPr="00576BA8">
        <w:rPr>
          <w:rFonts w:ascii="Arial" w:hAnsi="Arial" w:cs="Arial"/>
          <w:color w:val="FF0000"/>
          <w:sz w:val="22"/>
          <w:szCs w:val="22"/>
        </w:rPr>
        <w:t>2.</w:t>
      </w:r>
      <w:r w:rsidRPr="006E7129">
        <w:rPr>
          <w:rFonts w:ascii="Arial" w:hAnsi="Arial" w:cs="Arial"/>
          <w:sz w:val="22"/>
          <w:szCs w:val="22"/>
        </w:rPr>
        <w:t xml:space="preserve"> Au </w:t>
      </w:r>
      <w:r>
        <w:rPr>
          <w:rFonts w:ascii="Arial" w:hAnsi="Arial" w:cs="Arial"/>
          <w:sz w:val="22"/>
          <w:szCs w:val="22"/>
        </w:rPr>
        <w:t>C</w:t>
      </w:r>
      <w:r w:rsidRPr="006E7129">
        <w:rPr>
          <w:rFonts w:ascii="Arial" w:hAnsi="Arial" w:cs="Arial"/>
          <w:sz w:val="22"/>
          <w:szCs w:val="22"/>
        </w:rPr>
        <w:t xml:space="preserve">hapitre général ordinaire, comme </w:t>
      </w:r>
      <w:r>
        <w:rPr>
          <w:rFonts w:ascii="Arial" w:hAnsi="Arial" w:cs="Arial"/>
          <w:sz w:val="22"/>
          <w:szCs w:val="22"/>
        </w:rPr>
        <w:t xml:space="preserve">le </w:t>
      </w:r>
      <w:r w:rsidRPr="006E7129">
        <w:rPr>
          <w:rFonts w:ascii="Arial" w:hAnsi="Arial" w:cs="Arial"/>
          <w:sz w:val="22"/>
          <w:szCs w:val="22"/>
        </w:rPr>
        <w:t xml:space="preserve">prescrit le </w:t>
      </w:r>
      <w:r>
        <w:rPr>
          <w:rFonts w:ascii="Arial" w:hAnsi="Arial" w:cs="Arial"/>
          <w:sz w:val="22"/>
          <w:szCs w:val="22"/>
        </w:rPr>
        <w:t>R</w:t>
      </w:r>
      <w:r w:rsidRPr="006E7129">
        <w:rPr>
          <w:rFonts w:ascii="Arial" w:hAnsi="Arial" w:cs="Arial"/>
          <w:sz w:val="22"/>
          <w:szCs w:val="22"/>
        </w:rPr>
        <w:t xml:space="preserve">èglement pour la célébration du </w:t>
      </w:r>
      <w:r>
        <w:rPr>
          <w:rFonts w:ascii="Arial" w:hAnsi="Arial" w:cs="Arial"/>
          <w:sz w:val="22"/>
          <w:szCs w:val="22"/>
        </w:rPr>
        <w:t>C</w:t>
      </w:r>
      <w:r w:rsidRPr="006E7129">
        <w:rPr>
          <w:rFonts w:ascii="Arial" w:hAnsi="Arial" w:cs="Arial"/>
          <w:sz w:val="22"/>
          <w:szCs w:val="22"/>
        </w:rPr>
        <w:t>hapitre général, on élit d’</w:t>
      </w:r>
      <w:r>
        <w:rPr>
          <w:rFonts w:ascii="Arial" w:hAnsi="Arial" w:cs="Arial"/>
          <w:sz w:val="22"/>
          <w:szCs w:val="22"/>
        </w:rPr>
        <w:t xml:space="preserve">abord le ministre général, qui </w:t>
      </w:r>
      <w:r w:rsidRPr="006E7129">
        <w:rPr>
          <w:rFonts w:ascii="Arial" w:hAnsi="Arial" w:cs="Arial"/>
          <w:sz w:val="22"/>
          <w:szCs w:val="22"/>
        </w:rPr>
        <w:t>assume l’autorité sur l’Ordre entier et sur tous les frères.</w:t>
      </w:r>
    </w:p>
    <w:p w:rsidR="00973253" w:rsidRDefault="00973253" w:rsidP="001A49CA">
      <w:pPr>
        <w:pStyle w:val="Standard"/>
        <w:ind w:firstLine="993"/>
        <w:jc w:val="both"/>
        <w:rPr>
          <w:rFonts w:ascii="Arial" w:hAnsi="Arial" w:cs="Arial"/>
          <w:sz w:val="22"/>
          <w:szCs w:val="22"/>
        </w:rPr>
      </w:pPr>
      <w:r w:rsidRPr="00576BA8">
        <w:rPr>
          <w:rFonts w:ascii="Arial" w:hAnsi="Arial" w:cs="Arial"/>
          <w:color w:val="FF0000"/>
          <w:sz w:val="22"/>
          <w:szCs w:val="22"/>
        </w:rPr>
        <w:t>3.</w:t>
      </w:r>
      <w:r w:rsidRPr="006E7129">
        <w:rPr>
          <w:rFonts w:ascii="Arial" w:hAnsi="Arial" w:cs="Arial"/>
          <w:sz w:val="22"/>
          <w:szCs w:val="22"/>
        </w:rPr>
        <w:t xml:space="preserve"> Le ministre général sortant peut être réélu une seule</w:t>
      </w:r>
      <w:r>
        <w:rPr>
          <w:rFonts w:ascii="Arial" w:hAnsi="Arial" w:cs="Arial"/>
          <w:sz w:val="22"/>
          <w:szCs w:val="22"/>
        </w:rPr>
        <w:t xml:space="preserve"> fois pour le sexennat qui suit </w:t>
      </w:r>
      <w:r w:rsidRPr="006E7129">
        <w:rPr>
          <w:rFonts w:ascii="Arial" w:hAnsi="Arial" w:cs="Arial"/>
          <w:sz w:val="22"/>
          <w:szCs w:val="22"/>
        </w:rPr>
        <w:t>immédiatement, é</w:t>
      </w:r>
      <w:r>
        <w:rPr>
          <w:rFonts w:ascii="Arial" w:hAnsi="Arial" w:cs="Arial"/>
          <w:sz w:val="22"/>
          <w:szCs w:val="22"/>
        </w:rPr>
        <w:t>tant sauf ce qui est prévu au n° 123,7 des consti</w:t>
      </w:r>
      <w:r w:rsidRPr="006E7129">
        <w:rPr>
          <w:rFonts w:ascii="Arial" w:hAnsi="Arial" w:cs="Arial"/>
          <w:sz w:val="22"/>
          <w:szCs w:val="22"/>
        </w:rPr>
        <w:t>tutions.</w:t>
      </w:r>
    </w:p>
    <w:p w:rsidR="00973253" w:rsidRDefault="00973253" w:rsidP="001A49CA">
      <w:pPr>
        <w:pStyle w:val="Standard"/>
        <w:ind w:firstLine="993"/>
        <w:jc w:val="both"/>
        <w:rPr>
          <w:rFonts w:ascii="Arial" w:hAnsi="Arial" w:cs="Arial"/>
          <w:sz w:val="22"/>
          <w:szCs w:val="22"/>
        </w:rPr>
      </w:pPr>
      <w:r w:rsidRPr="00576BA8">
        <w:rPr>
          <w:rFonts w:ascii="Arial" w:hAnsi="Arial" w:cs="Arial"/>
          <w:color w:val="FF0000"/>
          <w:sz w:val="22"/>
          <w:szCs w:val="22"/>
        </w:rPr>
        <w:t>4.</w:t>
      </w:r>
      <w:r w:rsidRPr="006E7129">
        <w:rPr>
          <w:rFonts w:ascii="Arial" w:hAnsi="Arial" w:cs="Arial"/>
          <w:sz w:val="22"/>
          <w:szCs w:val="22"/>
        </w:rPr>
        <w:t xml:space="preserve"> Dans l’électi</w:t>
      </w:r>
      <w:r>
        <w:rPr>
          <w:rFonts w:ascii="Arial" w:hAnsi="Arial" w:cs="Arial"/>
          <w:sz w:val="22"/>
          <w:szCs w:val="22"/>
        </w:rPr>
        <w:t xml:space="preserve">on des conseillers généraux, le </w:t>
      </w:r>
      <w:r w:rsidRPr="006E7129">
        <w:rPr>
          <w:rFonts w:ascii="Arial" w:hAnsi="Arial" w:cs="Arial"/>
          <w:sz w:val="22"/>
          <w:szCs w:val="22"/>
        </w:rPr>
        <w:t>ministre général sortant a seulement voix active.</w:t>
      </w:r>
    </w:p>
    <w:p w:rsidR="00973253" w:rsidRDefault="00973253" w:rsidP="001A49CA">
      <w:pPr>
        <w:pStyle w:val="Standard"/>
        <w:ind w:firstLine="993"/>
        <w:jc w:val="both"/>
        <w:rPr>
          <w:rFonts w:ascii="Arial" w:hAnsi="Arial" w:cs="Arial"/>
          <w:sz w:val="22"/>
          <w:szCs w:val="22"/>
        </w:rPr>
      </w:pPr>
      <w:r w:rsidRPr="00576BA8">
        <w:rPr>
          <w:rFonts w:ascii="Arial" w:hAnsi="Arial" w:cs="Arial"/>
          <w:color w:val="FF0000"/>
          <w:sz w:val="22"/>
          <w:szCs w:val="22"/>
        </w:rPr>
        <w:t>5.</w:t>
      </w:r>
      <w:r w:rsidRPr="006E7129">
        <w:rPr>
          <w:rFonts w:ascii="Arial" w:hAnsi="Arial" w:cs="Arial"/>
          <w:sz w:val="22"/>
          <w:szCs w:val="22"/>
        </w:rPr>
        <w:t xml:space="preserve"> Ensuite on élit, comme l’établit le </w:t>
      </w:r>
      <w:r>
        <w:rPr>
          <w:rFonts w:ascii="Arial" w:hAnsi="Arial" w:cs="Arial"/>
          <w:sz w:val="22"/>
          <w:szCs w:val="22"/>
        </w:rPr>
        <w:t>R</w:t>
      </w:r>
      <w:r w:rsidRPr="006E7129">
        <w:rPr>
          <w:rFonts w:ascii="Arial" w:hAnsi="Arial" w:cs="Arial"/>
          <w:sz w:val="22"/>
          <w:szCs w:val="22"/>
        </w:rPr>
        <w:t xml:space="preserve">èglement pour la célébration du </w:t>
      </w:r>
      <w:r>
        <w:rPr>
          <w:rFonts w:ascii="Arial" w:hAnsi="Arial" w:cs="Arial"/>
          <w:sz w:val="22"/>
          <w:szCs w:val="22"/>
        </w:rPr>
        <w:t>C</w:t>
      </w:r>
      <w:r w:rsidRPr="006E7129">
        <w:rPr>
          <w:rFonts w:ascii="Arial" w:hAnsi="Arial" w:cs="Arial"/>
          <w:sz w:val="22"/>
          <w:szCs w:val="22"/>
        </w:rPr>
        <w:t xml:space="preserve">hapitre général, les conseillers généraux au nombre fixé par les </w:t>
      </w:r>
      <w:r>
        <w:rPr>
          <w:rFonts w:ascii="Arial" w:hAnsi="Arial" w:cs="Arial"/>
          <w:sz w:val="22"/>
          <w:szCs w:val="22"/>
        </w:rPr>
        <w:t>O</w:t>
      </w:r>
      <w:r w:rsidRPr="006E7129">
        <w:rPr>
          <w:rFonts w:ascii="Arial" w:hAnsi="Arial" w:cs="Arial"/>
          <w:sz w:val="22"/>
          <w:szCs w:val="22"/>
        </w:rPr>
        <w:t xml:space="preserve">rdonnances des </w:t>
      </w:r>
      <w:r>
        <w:rPr>
          <w:rFonts w:ascii="Arial" w:hAnsi="Arial" w:cs="Arial"/>
          <w:sz w:val="22"/>
          <w:szCs w:val="22"/>
        </w:rPr>
        <w:t>C</w:t>
      </w:r>
      <w:r w:rsidRPr="006E7129">
        <w:rPr>
          <w:rFonts w:ascii="Arial" w:hAnsi="Arial" w:cs="Arial"/>
          <w:sz w:val="22"/>
          <w:szCs w:val="22"/>
        </w:rPr>
        <w:t>hapitres généraux. Seulem</w:t>
      </w:r>
      <w:r w:rsidR="005C1E35">
        <w:rPr>
          <w:rFonts w:ascii="Arial" w:hAnsi="Arial" w:cs="Arial"/>
          <w:sz w:val="22"/>
          <w:szCs w:val="22"/>
        </w:rPr>
        <w:t>ent la moitié d’entre eux peu</w:t>
      </w:r>
      <w:r w:rsidRPr="006E7129">
        <w:rPr>
          <w:rFonts w:ascii="Arial" w:hAnsi="Arial" w:cs="Arial"/>
          <w:sz w:val="22"/>
          <w:szCs w:val="22"/>
        </w:rPr>
        <w:t>t être choisi</w:t>
      </w:r>
      <w:r w:rsidR="005C1E35">
        <w:rPr>
          <w:rFonts w:ascii="Arial" w:hAnsi="Arial" w:cs="Arial"/>
          <w:sz w:val="22"/>
          <w:szCs w:val="22"/>
        </w:rPr>
        <w:t>e</w:t>
      </w:r>
      <w:r w:rsidRPr="006E7129">
        <w:rPr>
          <w:rFonts w:ascii="Arial" w:hAnsi="Arial" w:cs="Arial"/>
          <w:sz w:val="22"/>
          <w:szCs w:val="22"/>
        </w:rPr>
        <w:t xml:space="preserve"> parmi ceux élus au </w:t>
      </w:r>
      <w:r>
        <w:rPr>
          <w:rFonts w:ascii="Arial" w:hAnsi="Arial" w:cs="Arial"/>
          <w:sz w:val="22"/>
          <w:szCs w:val="22"/>
        </w:rPr>
        <w:t>C</w:t>
      </w:r>
      <w:r w:rsidRPr="006E7129">
        <w:rPr>
          <w:rFonts w:ascii="Arial" w:hAnsi="Arial" w:cs="Arial"/>
          <w:sz w:val="22"/>
          <w:szCs w:val="22"/>
        </w:rPr>
        <w:t>hapitre précédent.</w:t>
      </w:r>
    </w:p>
    <w:p w:rsidR="00973253" w:rsidRDefault="00973253" w:rsidP="001A49CA">
      <w:pPr>
        <w:pStyle w:val="Standard"/>
        <w:ind w:firstLine="993"/>
        <w:jc w:val="both"/>
        <w:rPr>
          <w:rFonts w:ascii="Arial" w:hAnsi="Arial" w:cs="Arial"/>
          <w:sz w:val="22"/>
          <w:szCs w:val="22"/>
        </w:rPr>
      </w:pPr>
      <w:r w:rsidRPr="00576BA8">
        <w:rPr>
          <w:rFonts w:ascii="Arial" w:hAnsi="Arial" w:cs="Arial"/>
          <w:color w:val="FF0000"/>
          <w:sz w:val="22"/>
          <w:szCs w:val="22"/>
        </w:rPr>
        <w:t>6.</w:t>
      </w:r>
      <w:r w:rsidRPr="006E7129">
        <w:rPr>
          <w:rFonts w:ascii="Arial" w:hAnsi="Arial" w:cs="Arial"/>
          <w:sz w:val="22"/>
          <w:szCs w:val="22"/>
        </w:rPr>
        <w:t xml:space="preserve"> Parmi ces conseillers, on élit le vicaire général qui, en vertu de l’élection, devient premier conseiller.</w:t>
      </w:r>
    </w:p>
    <w:p w:rsidR="00973253" w:rsidRDefault="00C71A8F" w:rsidP="001A49CA">
      <w:pPr>
        <w:pStyle w:val="Standard"/>
        <w:ind w:firstLine="993"/>
        <w:jc w:val="both"/>
        <w:rPr>
          <w:rFonts w:ascii="Arial" w:hAnsi="Arial" w:cs="Arial"/>
          <w:sz w:val="22"/>
          <w:szCs w:val="22"/>
        </w:rPr>
      </w:pPr>
      <w:r>
        <w:rPr>
          <w:rFonts w:ascii="Arial" w:hAnsi="Arial" w:cs="Arial"/>
          <w:color w:val="FF0000"/>
          <w:sz w:val="22"/>
          <w:szCs w:val="22"/>
        </w:rPr>
        <w:t>7</w:t>
      </w:r>
      <w:r w:rsidR="005C1E35">
        <w:rPr>
          <w:rFonts w:ascii="Arial" w:hAnsi="Arial" w:cs="Arial"/>
          <w:color w:val="FF0000"/>
          <w:sz w:val="22"/>
          <w:szCs w:val="22"/>
        </w:rPr>
        <w:t xml:space="preserve">. </w:t>
      </w:r>
      <w:r w:rsidR="00973253">
        <w:rPr>
          <w:rFonts w:ascii="Arial" w:hAnsi="Arial" w:cs="Arial"/>
          <w:sz w:val="22"/>
          <w:szCs w:val="22"/>
        </w:rPr>
        <w:t>Conformé</w:t>
      </w:r>
      <w:r w:rsidR="00973253" w:rsidRPr="006E7129">
        <w:rPr>
          <w:rFonts w:ascii="Arial" w:hAnsi="Arial" w:cs="Arial"/>
          <w:sz w:val="22"/>
          <w:szCs w:val="22"/>
        </w:rPr>
        <w:t xml:space="preserve">ment aux </w:t>
      </w:r>
      <w:r w:rsidR="00973253">
        <w:rPr>
          <w:rFonts w:ascii="Arial" w:hAnsi="Arial" w:cs="Arial"/>
          <w:sz w:val="22"/>
          <w:szCs w:val="22"/>
        </w:rPr>
        <w:t>C</w:t>
      </w:r>
      <w:r w:rsidR="00973253" w:rsidRPr="006E7129">
        <w:rPr>
          <w:rFonts w:ascii="Arial" w:hAnsi="Arial" w:cs="Arial"/>
          <w:sz w:val="22"/>
          <w:szCs w:val="22"/>
        </w:rPr>
        <w:t xml:space="preserve">onstitutions et au statut de la </w:t>
      </w:r>
      <w:r w:rsidR="00973253">
        <w:rPr>
          <w:rFonts w:ascii="Arial" w:hAnsi="Arial" w:cs="Arial"/>
          <w:sz w:val="22"/>
          <w:szCs w:val="22"/>
        </w:rPr>
        <w:t>C</w:t>
      </w:r>
      <w:r w:rsidR="00973253" w:rsidRPr="006E7129">
        <w:rPr>
          <w:rFonts w:ascii="Arial" w:hAnsi="Arial" w:cs="Arial"/>
          <w:sz w:val="22"/>
          <w:szCs w:val="22"/>
        </w:rPr>
        <w:t xml:space="preserve">urie générale approuvé par le </w:t>
      </w:r>
      <w:r w:rsidR="00973253">
        <w:rPr>
          <w:rFonts w:ascii="Arial" w:hAnsi="Arial" w:cs="Arial"/>
          <w:sz w:val="22"/>
          <w:szCs w:val="22"/>
        </w:rPr>
        <w:t>C</w:t>
      </w:r>
      <w:r w:rsidR="00973253" w:rsidRPr="006E7129">
        <w:rPr>
          <w:rFonts w:ascii="Arial" w:hAnsi="Arial" w:cs="Arial"/>
          <w:sz w:val="22"/>
          <w:szCs w:val="22"/>
        </w:rPr>
        <w:t>hapitre général, le rôle des conseillers est d’aider le ministre général dans le gouvernement de tout l’Ordre.</w:t>
      </w:r>
    </w:p>
    <w:p w:rsidR="00973253" w:rsidRDefault="00973253" w:rsidP="001A49CA">
      <w:pPr>
        <w:pStyle w:val="Standard"/>
        <w:ind w:firstLine="993"/>
        <w:jc w:val="both"/>
        <w:rPr>
          <w:rFonts w:ascii="Arial" w:hAnsi="Arial" w:cs="Arial"/>
          <w:sz w:val="22"/>
          <w:szCs w:val="22"/>
        </w:rPr>
      </w:pPr>
      <w:r w:rsidRPr="00576BA8">
        <w:rPr>
          <w:rFonts w:ascii="Arial" w:hAnsi="Arial" w:cs="Arial"/>
          <w:color w:val="FF0000"/>
          <w:sz w:val="22"/>
          <w:szCs w:val="22"/>
        </w:rPr>
        <w:t>8.</w:t>
      </w:r>
      <w:r w:rsidRPr="006E7129">
        <w:rPr>
          <w:rFonts w:ascii="Arial" w:hAnsi="Arial" w:cs="Arial"/>
          <w:sz w:val="22"/>
          <w:szCs w:val="22"/>
        </w:rPr>
        <w:t xml:space="preserve"> Le ministre général et ses conseillers résident à Rome.</w:t>
      </w:r>
    </w:p>
    <w:p w:rsidR="00973253" w:rsidRPr="009D638A" w:rsidRDefault="00973253" w:rsidP="001A49CA">
      <w:pPr>
        <w:pStyle w:val="Standard"/>
        <w:ind w:firstLine="993"/>
        <w:jc w:val="both"/>
        <w:rPr>
          <w:rFonts w:ascii="Arial" w:hAnsi="Arial" w:cs="Arial"/>
          <w:b/>
          <w:sz w:val="22"/>
          <w:szCs w:val="22"/>
        </w:rPr>
      </w:pPr>
      <w:r w:rsidRPr="00576BA8">
        <w:rPr>
          <w:rFonts w:ascii="Arial" w:hAnsi="Arial" w:cs="Arial"/>
          <w:color w:val="FF0000"/>
          <w:sz w:val="22"/>
          <w:szCs w:val="22"/>
        </w:rPr>
        <w:t>9.</w:t>
      </w:r>
      <w:r w:rsidRPr="006E7129">
        <w:rPr>
          <w:rFonts w:ascii="Arial" w:hAnsi="Arial" w:cs="Arial"/>
          <w:sz w:val="22"/>
          <w:szCs w:val="22"/>
        </w:rPr>
        <w:t xml:space="preserve"> Durant leur charge, les conseillers généraux n’ont pas la voix passive dans l’élection des ministres des circonscriptions</w:t>
      </w:r>
    </w:p>
    <w:p w:rsidR="00576BA8" w:rsidRDefault="00576BA8" w:rsidP="00973253">
      <w:pPr>
        <w:pStyle w:val="Standard"/>
        <w:rPr>
          <w:rFonts w:ascii="Arial" w:hAnsi="Arial" w:cs="Arial"/>
          <w:b/>
          <w:sz w:val="22"/>
          <w:szCs w:val="22"/>
        </w:rPr>
      </w:pPr>
    </w:p>
    <w:p w:rsidR="00576BA8" w:rsidRPr="00804944" w:rsidRDefault="00576BA8" w:rsidP="00973253">
      <w:pPr>
        <w:pStyle w:val="Standard"/>
        <w:rPr>
          <w:rFonts w:ascii="Arial" w:hAnsi="Arial" w:cs="Arial"/>
          <w:b/>
          <w:sz w:val="22"/>
          <w:szCs w:val="22"/>
        </w:rPr>
      </w:pPr>
    </w:p>
    <w:p w:rsidR="007B3567" w:rsidRPr="00A84C36" w:rsidRDefault="007B3567" w:rsidP="007B3567">
      <w:pPr>
        <w:pStyle w:val="Standard"/>
        <w:keepNext/>
        <w:framePr w:dropCap="drop" w:lines="2" w:wrap="around" w:vAnchor="text" w:hAnchor="text"/>
        <w:suppressAutoHyphens w:val="0"/>
        <w:autoSpaceDN/>
        <w:spacing w:line="505" w:lineRule="exact"/>
        <w:jc w:val="both"/>
        <w:rPr>
          <w:rFonts w:ascii="Arial" w:hAnsi="Arial" w:cs="Arial"/>
          <w:color w:val="92CDDC" w:themeColor="accent5" w:themeTint="99"/>
          <w:position w:val="-5"/>
          <w:sz w:val="48"/>
          <w:szCs w:val="48"/>
        </w:rPr>
      </w:pPr>
      <w:r w:rsidRPr="00804944">
        <w:rPr>
          <w:rFonts w:ascii="Arial" w:hAnsi="Arial" w:cs="Arial"/>
          <w:position w:val="-5"/>
          <w:sz w:val="48"/>
          <w:szCs w:val="48"/>
        </w:rPr>
        <w:t>126</w:t>
      </w:r>
    </w:p>
    <w:p w:rsidR="00576BA8" w:rsidRDefault="007B3567" w:rsidP="00576BA8">
      <w:pPr>
        <w:pStyle w:val="Standard"/>
        <w:jc w:val="both"/>
        <w:rPr>
          <w:rFonts w:ascii="Arial" w:hAnsi="Arial" w:cs="Arial"/>
          <w:sz w:val="22"/>
          <w:szCs w:val="22"/>
        </w:rPr>
      </w:pPr>
      <w:r>
        <w:rPr>
          <w:rFonts w:ascii="Arial" w:hAnsi="Arial" w:cs="Arial"/>
          <w:sz w:val="22"/>
          <w:szCs w:val="22"/>
        </w:rPr>
        <w:t xml:space="preserve"> </w:t>
      </w:r>
      <w:r w:rsidR="001A49CA">
        <w:rPr>
          <w:rFonts w:ascii="Arial" w:hAnsi="Arial" w:cs="Arial"/>
          <w:sz w:val="22"/>
          <w:szCs w:val="22"/>
        </w:rPr>
        <w:t xml:space="preserve"> </w:t>
      </w:r>
      <w:r w:rsidR="00576BA8" w:rsidRPr="007B3567">
        <w:rPr>
          <w:rFonts w:ascii="Arial" w:hAnsi="Arial" w:cs="Arial"/>
          <w:color w:val="FF0000"/>
          <w:sz w:val="22"/>
          <w:szCs w:val="22"/>
        </w:rPr>
        <w:t>1.</w:t>
      </w:r>
      <w:r w:rsidR="00576BA8" w:rsidRPr="006E7129">
        <w:rPr>
          <w:rFonts w:ascii="Arial" w:hAnsi="Arial" w:cs="Arial"/>
          <w:sz w:val="22"/>
          <w:szCs w:val="22"/>
        </w:rPr>
        <w:t xml:space="preserve"> Le vicaire général est le premier collaborateur du ministre général et il le remplace en cas d'absence. Mais si le ministre général est joignable, d'une façon ou d'une autre</w:t>
      </w:r>
      <w:r w:rsidR="00576BA8" w:rsidRPr="00AE7895">
        <w:rPr>
          <w:rFonts w:ascii="Arial" w:hAnsi="Arial" w:cs="Arial"/>
          <w:sz w:val="22"/>
          <w:szCs w:val="22"/>
        </w:rPr>
        <w:t xml:space="preserve">, </w:t>
      </w:r>
      <w:r w:rsidR="00576BA8">
        <w:rPr>
          <w:rFonts w:ascii="Arial" w:hAnsi="Arial" w:cs="Arial"/>
          <w:sz w:val="22"/>
          <w:szCs w:val="22"/>
        </w:rPr>
        <w:t xml:space="preserve">que </w:t>
      </w:r>
      <w:r w:rsidR="00576BA8" w:rsidRPr="00AE7895">
        <w:rPr>
          <w:rFonts w:ascii="Arial" w:hAnsi="Arial" w:cs="Arial"/>
          <w:sz w:val="22"/>
          <w:szCs w:val="22"/>
        </w:rPr>
        <w:t>le vicaire général, avant de prendre des décisions importantes le consulte et s’en tien</w:t>
      </w:r>
      <w:r w:rsidR="00576BA8">
        <w:rPr>
          <w:rFonts w:ascii="Arial" w:hAnsi="Arial" w:cs="Arial"/>
          <w:sz w:val="22"/>
          <w:szCs w:val="22"/>
        </w:rPr>
        <w:t>ne</w:t>
      </w:r>
      <w:r w:rsidR="00576BA8" w:rsidRPr="00AE7895">
        <w:rPr>
          <w:rFonts w:ascii="Arial" w:hAnsi="Arial" w:cs="Arial"/>
          <w:sz w:val="22"/>
          <w:szCs w:val="22"/>
        </w:rPr>
        <w:t xml:space="preserve"> aux dispositions</w:t>
      </w:r>
      <w:r w:rsidR="00576BA8" w:rsidRPr="006E7129">
        <w:rPr>
          <w:rFonts w:ascii="Arial" w:hAnsi="Arial" w:cs="Arial"/>
          <w:sz w:val="22"/>
          <w:szCs w:val="22"/>
        </w:rPr>
        <w:t xml:space="preserve"> reçues</w:t>
      </w:r>
      <w:r w:rsidR="00576BA8" w:rsidRPr="00CD1BA4">
        <w:rPr>
          <w:rFonts w:ascii="Arial" w:hAnsi="Arial" w:cs="Arial"/>
          <w:color w:val="000000" w:themeColor="text1"/>
          <w:sz w:val="22"/>
          <w:szCs w:val="22"/>
        </w:rPr>
        <w:t>.</w:t>
      </w:r>
    </w:p>
    <w:p w:rsidR="00576BA8" w:rsidRPr="00E16387" w:rsidRDefault="00576BA8" w:rsidP="001A49CA">
      <w:pPr>
        <w:pStyle w:val="Standard"/>
        <w:ind w:firstLine="993"/>
        <w:jc w:val="both"/>
        <w:rPr>
          <w:rFonts w:ascii="Arial" w:hAnsi="Arial" w:cs="Arial"/>
          <w:sz w:val="22"/>
          <w:szCs w:val="22"/>
        </w:rPr>
      </w:pPr>
      <w:r w:rsidRPr="007B3567">
        <w:rPr>
          <w:rFonts w:ascii="Arial" w:hAnsi="Arial" w:cs="Arial"/>
          <w:color w:val="FF0000"/>
          <w:sz w:val="22"/>
          <w:szCs w:val="22"/>
        </w:rPr>
        <w:t>2.</w:t>
      </w:r>
      <w:r>
        <w:rPr>
          <w:rFonts w:ascii="Arial" w:hAnsi="Arial" w:cs="Arial"/>
          <w:sz w:val="22"/>
          <w:szCs w:val="22"/>
        </w:rPr>
        <w:t xml:space="preserve"> Toutefois, </w:t>
      </w:r>
      <w:r w:rsidRPr="006E7129">
        <w:rPr>
          <w:rFonts w:ascii="Arial" w:hAnsi="Arial" w:cs="Arial"/>
          <w:sz w:val="22"/>
          <w:szCs w:val="22"/>
        </w:rPr>
        <w:t xml:space="preserve">sont réservées au ministre général la confirmation des ministres provinciaux, la nomination des </w:t>
      </w:r>
      <w:r w:rsidRPr="00E16387">
        <w:rPr>
          <w:rFonts w:ascii="Arial" w:hAnsi="Arial" w:cs="Arial"/>
          <w:sz w:val="22"/>
          <w:szCs w:val="22"/>
        </w:rPr>
        <w:t>visiteurs généraux ainsi que les autres affaires qu'il se sera réservées.</w:t>
      </w:r>
    </w:p>
    <w:p w:rsidR="007B3567" w:rsidRDefault="007B3567" w:rsidP="00576BA8">
      <w:pPr>
        <w:pStyle w:val="Standard"/>
        <w:jc w:val="both"/>
        <w:rPr>
          <w:rFonts w:ascii="Arial" w:hAnsi="Arial" w:cs="Arial"/>
          <w:sz w:val="22"/>
          <w:szCs w:val="22"/>
        </w:rPr>
      </w:pPr>
    </w:p>
    <w:p w:rsidR="007B3567" w:rsidRDefault="007B3567" w:rsidP="00576BA8">
      <w:pPr>
        <w:pStyle w:val="Standard"/>
        <w:jc w:val="both"/>
        <w:rPr>
          <w:rFonts w:ascii="Arial" w:hAnsi="Arial" w:cs="Arial"/>
          <w:sz w:val="22"/>
          <w:szCs w:val="22"/>
        </w:rPr>
      </w:pPr>
    </w:p>
    <w:p w:rsidR="007B3567" w:rsidRPr="00A84C36" w:rsidRDefault="007B3567" w:rsidP="00576BA8">
      <w:pPr>
        <w:pStyle w:val="Standard"/>
        <w:jc w:val="both"/>
        <w:rPr>
          <w:rFonts w:ascii="Arial" w:hAnsi="Arial" w:cs="Arial"/>
          <w:sz w:val="16"/>
          <w:szCs w:val="16"/>
        </w:rPr>
      </w:pPr>
    </w:p>
    <w:p w:rsidR="007B3567" w:rsidRPr="00A84C36" w:rsidRDefault="007B3567" w:rsidP="00576BA8">
      <w:pPr>
        <w:pStyle w:val="Standard"/>
        <w:jc w:val="both"/>
        <w:rPr>
          <w:rFonts w:ascii="Arial" w:hAnsi="Arial" w:cs="Arial"/>
          <w:sz w:val="16"/>
          <w:szCs w:val="16"/>
        </w:rPr>
      </w:pPr>
    </w:p>
    <w:p w:rsidR="007B3567" w:rsidRPr="00A84C36" w:rsidRDefault="007B3567" w:rsidP="00576BA8">
      <w:pPr>
        <w:pStyle w:val="Standard"/>
        <w:jc w:val="both"/>
        <w:rPr>
          <w:rFonts w:ascii="Arial" w:hAnsi="Arial" w:cs="Arial"/>
          <w:sz w:val="16"/>
          <w:szCs w:val="16"/>
        </w:rPr>
      </w:pPr>
    </w:p>
    <w:p w:rsidR="007B3567" w:rsidRPr="00A84C36" w:rsidRDefault="007B3567" w:rsidP="00576BA8">
      <w:pPr>
        <w:pStyle w:val="Standard"/>
        <w:jc w:val="both"/>
        <w:rPr>
          <w:rFonts w:ascii="Arial" w:hAnsi="Arial" w:cs="Arial"/>
          <w:sz w:val="16"/>
          <w:szCs w:val="16"/>
        </w:rPr>
      </w:pPr>
    </w:p>
    <w:p w:rsidR="007B3567" w:rsidRPr="00A84C36" w:rsidRDefault="007B3567" w:rsidP="00576BA8">
      <w:pPr>
        <w:pStyle w:val="Standard"/>
        <w:jc w:val="both"/>
        <w:rPr>
          <w:rFonts w:ascii="Arial" w:hAnsi="Arial" w:cs="Arial"/>
          <w:sz w:val="16"/>
          <w:szCs w:val="16"/>
        </w:rPr>
      </w:pPr>
    </w:p>
    <w:p w:rsidR="007B3567" w:rsidRPr="00A84C36" w:rsidRDefault="007B3567" w:rsidP="00576BA8">
      <w:pPr>
        <w:pStyle w:val="Standard"/>
        <w:jc w:val="both"/>
        <w:rPr>
          <w:rFonts w:ascii="Arial" w:hAnsi="Arial" w:cs="Arial"/>
          <w:sz w:val="16"/>
          <w:szCs w:val="16"/>
        </w:rPr>
      </w:pPr>
    </w:p>
    <w:p w:rsidR="00A84C36" w:rsidRDefault="00A84C36" w:rsidP="00576BA8">
      <w:pPr>
        <w:pStyle w:val="Standard"/>
        <w:jc w:val="both"/>
        <w:rPr>
          <w:rFonts w:ascii="Arial" w:hAnsi="Arial" w:cs="Arial"/>
          <w:sz w:val="16"/>
          <w:szCs w:val="16"/>
        </w:rPr>
      </w:pPr>
    </w:p>
    <w:p w:rsidR="00A84C36" w:rsidRDefault="00A84C36" w:rsidP="00576BA8">
      <w:pPr>
        <w:pStyle w:val="Standard"/>
        <w:jc w:val="both"/>
        <w:rPr>
          <w:rFonts w:ascii="Arial" w:hAnsi="Arial" w:cs="Arial"/>
          <w:sz w:val="16"/>
          <w:szCs w:val="16"/>
        </w:rPr>
      </w:pPr>
    </w:p>
    <w:p w:rsidR="00B1012F" w:rsidRPr="00A84C36" w:rsidRDefault="00B1012F" w:rsidP="00576BA8">
      <w:pPr>
        <w:pStyle w:val="Standard"/>
        <w:jc w:val="both"/>
        <w:rPr>
          <w:rFonts w:ascii="Arial" w:hAnsi="Arial" w:cs="Arial"/>
          <w:sz w:val="16"/>
          <w:szCs w:val="16"/>
        </w:rPr>
      </w:pPr>
    </w:p>
    <w:p w:rsidR="00A84C36" w:rsidRDefault="00A84C36" w:rsidP="00A84C36">
      <w:pPr>
        <w:autoSpaceDE w:val="0"/>
        <w:autoSpaceDN w:val="0"/>
        <w:adjustRightInd w:val="0"/>
        <w:rPr>
          <w:rFonts w:ascii="OfficinaSans-Bold" w:hAnsi="OfficinaSans-Bold" w:cs="OfficinaSans-Bold"/>
          <w:b/>
          <w:bCs/>
          <w:color w:val="E4000F"/>
          <w:sz w:val="16"/>
          <w:szCs w:val="16"/>
          <w:lang w:val="fr-FR"/>
        </w:rPr>
      </w:pPr>
      <w:r w:rsidRPr="00576BA8">
        <w:rPr>
          <w:rFonts w:ascii="OfficinaSans-Bold" w:hAnsi="OfficinaSans-Bold" w:cs="OfficinaSans-Bold"/>
          <w:b/>
          <w:bCs/>
          <w:color w:val="E4000F"/>
          <w:sz w:val="16"/>
          <w:szCs w:val="16"/>
          <w:lang w:val="fr-FR"/>
        </w:rPr>
        <w:t>Tâches du Chapitre gén</w:t>
      </w:r>
      <w:r>
        <w:rPr>
          <w:rFonts w:ascii="OfficinaSans-Bold" w:hAnsi="OfficinaSans-Bold" w:cs="OfficinaSans-Bold"/>
          <w:b/>
          <w:bCs/>
          <w:color w:val="E4000F"/>
          <w:sz w:val="16"/>
          <w:szCs w:val="16"/>
          <w:lang w:val="fr-FR"/>
        </w:rPr>
        <w:t>é</w:t>
      </w:r>
      <w:r w:rsidRPr="00576BA8">
        <w:rPr>
          <w:rFonts w:ascii="OfficinaSans-Bold" w:hAnsi="OfficinaSans-Bold" w:cs="OfficinaSans-Bold"/>
          <w:b/>
          <w:bCs/>
          <w:color w:val="E4000F"/>
          <w:sz w:val="16"/>
          <w:szCs w:val="16"/>
          <w:lang w:val="fr-FR"/>
        </w:rPr>
        <w:t>ral</w:t>
      </w:r>
    </w:p>
    <w:p w:rsidR="00A84C36" w:rsidRPr="00576BA8" w:rsidRDefault="00A84C36" w:rsidP="00A84C36">
      <w:pPr>
        <w:autoSpaceDE w:val="0"/>
        <w:autoSpaceDN w:val="0"/>
        <w:adjustRightInd w:val="0"/>
        <w:rPr>
          <w:rFonts w:ascii="OfficinaSans-Bold" w:hAnsi="OfficinaSans-Bold" w:cs="OfficinaSans-Bold"/>
          <w:b/>
          <w:bCs/>
          <w:color w:val="E4000F"/>
          <w:sz w:val="16"/>
          <w:szCs w:val="16"/>
          <w:lang w:val="fr-FR"/>
        </w:rPr>
      </w:pPr>
      <w:r w:rsidRPr="00576BA8">
        <w:rPr>
          <w:rFonts w:ascii="OfficinaSans-Bold" w:hAnsi="OfficinaSans-Bold" w:cs="OfficinaSans-Bold"/>
          <w:b/>
          <w:bCs/>
          <w:color w:val="E4000F"/>
          <w:sz w:val="16"/>
          <w:szCs w:val="16"/>
          <w:lang w:val="fr-FR"/>
        </w:rPr>
        <w:t>e</w:t>
      </w:r>
      <w:r>
        <w:rPr>
          <w:rFonts w:ascii="OfficinaSans-Bold" w:hAnsi="OfficinaSans-Bold" w:cs="OfficinaSans-Bold"/>
          <w:b/>
          <w:bCs/>
          <w:color w:val="E4000F"/>
          <w:sz w:val="16"/>
          <w:szCs w:val="16"/>
          <w:lang w:val="fr-FR"/>
        </w:rPr>
        <w:t>t</w:t>
      </w:r>
      <w:r w:rsidRPr="00576BA8">
        <w:rPr>
          <w:rFonts w:ascii="OfficinaSans-Bold" w:hAnsi="OfficinaSans-Bold" w:cs="OfficinaSans-Bold"/>
          <w:b/>
          <w:bCs/>
          <w:color w:val="E4000F"/>
          <w:sz w:val="16"/>
          <w:szCs w:val="16"/>
          <w:lang w:val="fr-FR"/>
        </w:rPr>
        <w:t xml:space="preserve"> </w:t>
      </w:r>
      <w:r>
        <w:rPr>
          <w:rFonts w:ascii="OfficinaSans-Bold" w:hAnsi="OfficinaSans-Bold" w:cs="OfficinaSans-Bold"/>
          <w:b/>
          <w:bCs/>
          <w:color w:val="E4000F"/>
          <w:sz w:val="16"/>
          <w:szCs w:val="16"/>
          <w:lang w:val="fr-FR"/>
        </w:rPr>
        <w:t>é</w:t>
      </w:r>
      <w:r w:rsidRPr="00576BA8">
        <w:rPr>
          <w:rFonts w:ascii="OfficinaSans-Bold" w:hAnsi="OfficinaSans-Bold" w:cs="OfficinaSans-Bold"/>
          <w:b/>
          <w:bCs/>
          <w:color w:val="E4000F"/>
          <w:sz w:val="16"/>
          <w:szCs w:val="16"/>
          <w:lang w:val="fr-FR"/>
        </w:rPr>
        <w:t>le</w:t>
      </w:r>
      <w:r>
        <w:rPr>
          <w:rFonts w:ascii="OfficinaSans-Bold" w:hAnsi="OfficinaSans-Bold" w:cs="OfficinaSans-Bold"/>
          <w:b/>
          <w:bCs/>
          <w:color w:val="E4000F"/>
          <w:sz w:val="16"/>
          <w:szCs w:val="16"/>
          <w:lang w:val="fr-FR"/>
        </w:rPr>
        <w:t>ct</w:t>
      </w:r>
      <w:r w:rsidRPr="00576BA8">
        <w:rPr>
          <w:rFonts w:ascii="OfficinaSans-Bold" w:hAnsi="OfficinaSans-Bold" w:cs="OfficinaSans-Bold"/>
          <w:b/>
          <w:bCs/>
          <w:color w:val="E4000F"/>
          <w:sz w:val="16"/>
          <w:szCs w:val="16"/>
          <w:lang w:val="fr-FR"/>
        </w:rPr>
        <w:t>ion</w:t>
      </w:r>
      <w:r>
        <w:rPr>
          <w:rFonts w:ascii="OfficinaSans-Bold" w:hAnsi="OfficinaSans-Bold" w:cs="OfficinaSans-Bold"/>
          <w:b/>
          <w:bCs/>
          <w:color w:val="E4000F"/>
          <w:sz w:val="16"/>
          <w:szCs w:val="16"/>
          <w:lang w:val="fr-FR"/>
        </w:rPr>
        <w:t>s</w:t>
      </w:r>
    </w:p>
    <w:p w:rsidR="00A84C36" w:rsidRPr="00576BA8" w:rsidRDefault="00A84C36" w:rsidP="00A84C36">
      <w:pPr>
        <w:autoSpaceDE w:val="0"/>
        <w:autoSpaceDN w:val="0"/>
        <w:adjustRightInd w:val="0"/>
        <w:rPr>
          <w:rFonts w:ascii="OfficinaSans-Book" w:hAnsi="OfficinaSans-Book" w:cs="OfficinaSans-Book"/>
          <w:color w:val="000000"/>
          <w:sz w:val="16"/>
          <w:szCs w:val="16"/>
          <w:lang w:val="fr-FR"/>
        </w:rPr>
      </w:pPr>
    </w:p>
    <w:p w:rsidR="00A84C36" w:rsidRPr="00EF68D1" w:rsidRDefault="00A84C36" w:rsidP="00A84C36">
      <w:pPr>
        <w:autoSpaceDE w:val="0"/>
        <w:autoSpaceDN w:val="0"/>
        <w:adjustRightInd w:val="0"/>
        <w:rPr>
          <w:rFonts w:ascii="OfficinaSans-Book" w:hAnsi="OfficinaSans-Book" w:cs="OfficinaSans-Book"/>
          <w:color w:val="000000"/>
          <w:sz w:val="16"/>
          <w:szCs w:val="16"/>
          <w:lang w:val="it-IT"/>
        </w:rPr>
      </w:pPr>
      <w:r w:rsidRPr="00EF68D1">
        <w:rPr>
          <w:rFonts w:ascii="OfficinaSans-Book" w:hAnsi="OfficinaSans-Book" w:cs="OfficinaSans-Book"/>
          <w:color w:val="000000"/>
          <w:sz w:val="16"/>
          <w:szCs w:val="16"/>
          <w:lang w:val="it-IT"/>
        </w:rPr>
        <w:t xml:space="preserve">PC 14; </w:t>
      </w:r>
    </w:p>
    <w:p w:rsidR="00A84C36" w:rsidRPr="00A84C36" w:rsidRDefault="00A84C36" w:rsidP="00A84C36">
      <w:pPr>
        <w:autoSpaceDE w:val="0"/>
        <w:autoSpaceDN w:val="0"/>
        <w:adjustRightInd w:val="0"/>
        <w:rPr>
          <w:rFonts w:ascii="OfficinaSans-Book" w:hAnsi="OfficinaSans-Book" w:cs="OfficinaSans-Book"/>
          <w:color w:val="000000"/>
          <w:sz w:val="16"/>
          <w:szCs w:val="16"/>
          <w:lang w:val="it-IT"/>
        </w:rPr>
      </w:pPr>
      <w:r w:rsidRPr="00A84C36">
        <w:rPr>
          <w:rFonts w:ascii="OfficinaSans-Book" w:hAnsi="OfficinaSans-Book" w:cs="OfficinaSans-Book"/>
          <w:color w:val="000000"/>
          <w:sz w:val="16"/>
          <w:szCs w:val="16"/>
          <w:lang w:val="it-IT"/>
        </w:rPr>
        <w:t>CIC 631,1;</w:t>
      </w:r>
    </w:p>
    <w:p w:rsidR="00A84C36" w:rsidRPr="00A84C36" w:rsidRDefault="00A84C36" w:rsidP="00A84C36">
      <w:pPr>
        <w:autoSpaceDE w:val="0"/>
        <w:autoSpaceDN w:val="0"/>
        <w:adjustRightInd w:val="0"/>
        <w:rPr>
          <w:rFonts w:ascii="OfficinaSans-Book" w:hAnsi="OfficinaSans-Book" w:cs="OfficinaSans-Book"/>
          <w:color w:val="000000"/>
          <w:sz w:val="16"/>
          <w:szCs w:val="16"/>
          <w:lang w:val="it-IT"/>
        </w:rPr>
      </w:pPr>
      <w:r w:rsidRPr="00A84C36">
        <w:rPr>
          <w:rFonts w:ascii="OfficinaSans-Book" w:hAnsi="OfficinaSans-Book" w:cs="OfficinaSans-Book"/>
          <w:color w:val="000000"/>
          <w:sz w:val="16"/>
          <w:szCs w:val="16"/>
          <w:lang w:val="it-IT"/>
        </w:rPr>
        <w:t>Eccl. San. II,2; 19.</w:t>
      </w:r>
    </w:p>
    <w:p w:rsidR="00A84C36" w:rsidRPr="00EF68D1" w:rsidRDefault="00A84C36" w:rsidP="00A84C36">
      <w:pPr>
        <w:pStyle w:val="Standard"/>
        <w:jc w:val="both"/>
        <w:rPr>
          <w:rFonts w:ascii="OfficinaSans-Bold" w:hAnsi="OfficinaSans-Bold" w:cs="OfficinaSans-Bold"/>
          <w:b/>
          <w:bCs/>
          <w:color w:val="000000"/>
          <w:sz w:val="16"/>
          <w:szCs w:val="16"/>
          <w:lang w:val="en-US"/>
        </w:rPr>
      </w:pPr>
      <w:r w:rsidRPr="00EF68D1">
        <w:rPr>
          <w:rFonts w:ascii="OfficinaSans-Bold" w:hAnsi="OfficinaSans-Bold" w:cs="OfficinaSans-Bold"/>
          <w:b/>
          <w:bCs/>
          <w:color w:val="000000"/>
          <w:sz w:val="16"/>
          <w:szCs w:val="16"/>
          <w:lang w:val="en-US"/>
        </w:rPr>
        <w:t>cf OG 8/10</w:t>
      </w:r>
    </w:p>
    <w:p w:rsidR="00A84C36" w:rsidRPr="00EF68D1" w:rsidRDefault="00A84C36" w:rsidP="00A84C36">
      <w:pPr>
        <w:autoSpaceDE w:val="0"/>
        <w:autoSpaceDN w:val="0"/>
        <w:adjustRightInd w:val="0"/>
        <w:rPr>
          <w:rFonts w:ascii="OfficinaSans-Book" w:hAnsi="OfficinaSans-Book" w:cs="OfficinaSans-Book"/>
          <w:sz w:val="16"/>
          <w:szCs w:val="16"/>
          <w:lang w:val="en-US"/>
        </w:rPr>
      </w:pPr>
    </w:p>
    <w:p w:rsidR="00A84C36" w:rsidRPr="00EF68D1" w:rsidRDefault="00A84C36" w:rsidP="00576BA8">
      <w:pPr>
        <w:pStyle w:val="Standard"/>
        <w:jc w:val="both"/>
        <w:rPr>
          <w:rFonts w:ascii="Arial" w:hAnsi="Arial" w:cs="Arial"/>
          <w:sz w:val="22"/>
          <w:szCs w:val="22"/>
          <w:lang w:val="en-US"/>
        </w:rPr>
      </w:pPr>
    </w:p>
    <w:p w:rsidR="00A84C36" w:rsidRPr="00EF68D1" w:rsidRDefault="00A84C36" w:rsidP="00576BA8">
      <w:pPr>
        <w:pStyle w:val="Standard"/>
        <w:jc w:val="both"/>
        <w:rPr>
          <w:rFonts w:ascii="Arial" w:hAnsi="Arial" w:cs="Arial"/>
          <w:sz w:val="22"/>
          <w:szCs w:val="22"/>
          <w:lang w:val="en-US"/>
        </w:rPr>
      </w:pPr>
    </w:p>
    <w:p w:rsidR="00A84C36" w:rsidRPr="00EF68D1" w:rsidRDefault="00A84C36" w:rsidP="00576BA8">
      <w:pPr>
        <w:pStyle w:val="Standard"/>
        <w:jc w:val="both"/>
        <w:rPr>
          <w:rFonts w:ascii="Arial" w:hAnsi="Arial" w:cs="Arial"/>
          <w:sz w:val="22"/>
          <w:szCs w:val="22"/>
          <w:lang w:val="en-US"/>
        </w:rPr>
      </w:pPr>
    </w:p>
    <w:p w:rsidR="00B1012F" w:rsidRDefault="00B1012F" w:rsidP="00576BA8">
      <w:pPr>
        <w:pStyle w:val="Standard"/>
        <w:jc w:val="both"/>
        <w:rPr>
          <w:rFonts w:ascii="OfficinaSans-Book" w:hAnsi="OfficinaSans-Book" w:cs="OfficinaSans-Book"/>
          <w:sz w:val="16"/>
          <w:szCs w:val="16"/>
          <w:lang w:val="en-US"/>
        </w:rPr>
      </w:pPr>
    </w:p>
    <w:p w:rsidR="007B3567" w:rsidRPr="007C0477" w:rsidRDefault="00A84C36" w:rsidP="00576BA8">
      <w:pPr>
        <w:pStyle w:val="Standard"/>
        <w:jc w:val="both"/>
        <w:rPr>
          <w:rFonts w:ascii="OfficinaSans-Book" w:hAnsi="OfficinaSans-Book" w:cs="OfficinaSans-Book"/>
          <w:sz w:val="16"/>
          <w:szCs w:val="16"/>
          <w:lang w:val="en-US"/>
        </w:rPr>
      </w:pPr>
      <w:r>
        <w:rPr>
          <w:rFonts w:ascii="OfficinaSans-Book" w:hAnsi="OfficinaSans-Book" w:cs="OfficinaSans-Book"/>
          <w:sz w:val="16"/>
          <w:szCs w:val="16"/>
          <w:lang w:val="en-US"/>
        </w:rPr>
        <w:t>CIC 622; 624-625; 631</w:t>
      </w:r>
    </w:p>
    <w:p w:rsidR="007B3567" w:rsidRPr="007C0477" w:rsidRDefault="007B3567" w:rsidP="00576BA8">
      <w:pPr>
        <w:pStyle w:val="Standard"/>
        <w:jc w:val="both"/>
        <w:rPr>
          <w:rFonts w:ascii="OfficinaSans-Book" w:hAnsi="OfficinaSans-Book" w:cs="OfficinaSans-Book"/>
          <w:sz w:val="16"/>
          <w:szCs w:val="16"/>
          <w:lang w:val="en-US"/>
        </w:rPr>
      </w:pPr>
    </w:p>
    <w:p w:rsidR="007B3567" w:rsidRPr="007C0477" w:rsidRDefault="007B3567" w:rsidP="00576BA8">
      <w:pPr>
        <w:pStyle w:val="Standard"/>
        <w:jc w:val="both"/>
        <w:rPr>
          <w:rFonts w:ascii="OfficinaSans-Book" w:hAnsi="OfficinaSans-Book" w:cs="OfficinaSans-Book"/>
          <w:sz w:val="16"/>
          <w:szCs w:val="16"/>
          <w:lang w:val="en-US"/>
        </w:rPr>
      </w:pPr>
    </w:p>
    <w:p w:rsidR="007B3567" w:rsidRPr="007C0477" w:rsidRDefault="007B3567" w:rsidP="00576BA8">
      <w:pPr>
        <w:pStyle w:val="Standard"/>
        <w:jc w:val="both"/>
        <w:rPr>
          <w:rFonts w:ascii="OfficinaSans-Book" w:hAnsi="OfficinaSans-Book" w:cs="OfficinaSans-Book"/>
          <w:sz w:val="16"/>
          <w:szCs w:val="16"/>
          <w:lang w:val="en-US"/>
        </w:rPr>
      </w:pPr>
    </w:p>
    <w:p w:rsidR="007B3567" w:rsidRPr="007C0477" w:rsidRDefault="007B3567" w:rsidP="00576BA8">
      <w:pPr>
        <w:pStyle w:val="Standard"/>
        <w:jc w:val="both"/>
        <w:rPr>
          <w:rFonts w:ascii="OfficinaSans-Book" w:hAnsi="OfficinaSans-Book" w:cs="OfficinaSans-Book"/>
          <w:sz w:val="16"/>
          <w:szCs w:val="16"/>
          <w:lang w:val="en-US"/>
        </w:rPr>
      </w:pPr>
    </w:p>
    <w:p w:rsidR="007B3567" w:rsidRPr="007C0477" w:rsidRDefault="007B3567" w:rsidP="00576BA8">
      <w:pPr>
        <w:pStyle w:val="Standard"/>
        <w:jc w:val="both"/>
        <w:rPr>
          <w:rFonts w:ascii="OfficinaSans-Book" w:hAnsi="OfficinaSans-Book" w:cs="OfficinaSans-Book"/>
          <w:sz w:val="16"/>
          <w:szCs w:val="16"/>
          <w:lang w:val="en-US"/>
        </w:rPr>
      </w:pPr>
    </w:p>
    <w:p w:rsidR="007B3567" w:rsidRPr="007C0477" w:rsidRDefault="007B3567" w:rsidP="00576BA8">
      <w:pPr>
        <w:pStyle w:val="Standard"/>
        <w:jc w:val="both"/>
        <w:rPr>
          <w:rFonts w:ascii="OfficinaSans-Book" w:hAnsi="OfficinaSans-Book" w:cs="OfficinaSans-Book"/>
          <w:sz w:val="16"/>
          <w:szCs w:val="16"/>
          <w:lang w:val="en-US"/>
        </w:rPr>
      </w:pPr>
    </w:p>
    <w:p w:rsidR="007B3567" w:rsidRPr="007C0477" w:rsidRDefault="007B3567" w:rsidP="00576BA8">
      <w:pPr>
        <w:pStyle w:val="Standard"/>
        <w:jc w:val="both"/>
        <w:rPr>
          <w:rFonts w:ascii="OfficinaSans-Book" w:hAnsi="OfficinaSans-Book" w:cs="OfficinaSans-Book"/>
          <w:sz w:val="16"/>
          <w:szCs w:val="16"/>
          <w:lang w:val="en-US"/>
        </w:rPr>
      </w:pPr>
    </w:p>
    <w:p w:rsidR="007B3567" w:rsidRPr="007C0477" w:rsidRDefault="007B3567" w:rsidP="00576BA8">
      <w:pPr>
        <w:pStyle w:val="Standard"/>
        <w:jc w:val="both"/>
        <w:rPr>
          <w:rFonts w:ascii="OfficinaSans-Book" w:hAnsi="OfficinaSans-Book" w:cs="OfficinaSans-Book"/>
          <w:sz w:val="16"/>
          <w:szCs w:val="16"/>
          <w:lang w:val="en-US"/>
        </w:rPr>
      </w:pPr>
    </w:p>
    <w:p w:rsidR="007B3567" w:rsidRPr="007C0477" w:rsidRDefault="007B3567" w:rsidP="00576BA8">
      <w:pPr>
        <w:pStyle w:val="Standard"/>
        <w:jc w:val="both"/>
        <w:rPr>
          <w:rFonts w:ascii="OfficinaSans-Book" w:hAnsi="OfficinaSans-Book" w:cs="OfficinaSans-Book"/>
          <w:sz w:val="16"/>
          <w:szCs w:val="16"/>
          <w:lang w:val="en-US"/>
        </w:rPr>
      </w:pPr>
    </w:p>
    <w:p w:rsidR="007B3567" w:rsidRPr="007C0477" w:rsidRDefault="007B3567" w:rsidP="00576BA8">
      <w:pPr>
        <w:pStyle w:val="Standard"/>
        <w:jc w:val="both"/>
        <w:rPr>
          <w:rFonts w:ascii="OfficinaSans-Book" w:hAnsi="OfficinaSans-Book" w:cs="OfficinaSans-Book"/>
          <w:sz w:val="16"/>
          <w:szCs w:val="16"/>
          <w:lang w:val="en-US"/>
        </w:rPr>
      </w:pPr>
    </w:p>
    <w:p w:rsidR="005C1E35" w:rsidRPr="007C0477" w:rsidRDefault="005C1E35" w:rsidP="00576BA8">
      <w:pPr>
        <w:pStyle w:val="Standard"/>
        <w:jc w:val="both"/>
        <w:rPr>
          <w:rFonts w:ascii="OfficinaSans-Book" w:hAnsi="OfficinaSans-Book" w:cs="OfficinaSans-Book"/>
          <w:sz w:val="16"/>
          <w:szCs w:val="16"/>
          <w:lang w:val="en-US"/>
        </w:rPr>
      </w:pPr>
    </w:p>
    <w:p w:rsidR="007B3567" w:rsidRPr="007B3567" w:rsidRDefault="00C12BA9" w:rsidP="007B3567">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 xml:space="preserve">CIC </w:t>
      </w:r>
      <w:r w:rsidR="00F703F6">
        <w:rPr>
          <w:rFonts w:ascii="OfficinaSans-Book" w:hAnsi="OfficinaSans-Book" w:cs="OfficinaSans-Book"/>
          <w:sz w:val="16"/>
          <w:szCs w:val="16"/>
          <w:lang w:val="en-US"/>
        </w:rPr>
        <w:t>127</w:t>
      </w:r>
      <w:r>
        <w:rPr>
          <w:rFonts w:ascii="OfficinaSans-Book" w:hAnsi="OfficinaSans-Book" w:cs="OfficinaSans-Book"/>
          <w:sz w:val="16"/>
          <w:szCs w:val="16"/>
          <w:lang w:val="en-US"/>
        </w:rPr>
        <w:t xml:space="preserve">, </w:t>
      </w:r>
      <w:r w:rsidR="007B3567" w:rsidRPr="007B3567">
        <w:rPr>
          <w:rFonts w:ascii="OfficinaSans-Book" w:hAnsi="OfficinaSans-Book" w:cs="OfficinaSans-Book"/>
          <w:sz w:val="16"/>
          <w:szCs w:val="16"/>
          <w:lang w:val="en-US"/>
        </w:rPr>
        <w:t>1.</w:t>
      </w:r>
      <w:r>
        <w:rPr>
          <w:rFonts w:ascii="OfficinaSans-Book" w:hAnsi="OfficinaSans-Book" w:cs="OfficinaSans-Book"/>
          <w:sz w:val="16"/>
          <w:szCs w:val="16"/>
          <w:lang w:val="en-US"/>
        </w:rPr>
        <w:t>3</w:t>
      </w:r>
      <w:r w:rsidR="007B3567" w:rsidRPr="007B3567">
        <w:rPr>
          <w:rFonts w:ascii="OfficinaSans-Book" w:hAnsi="OfficinaSans-Book" w:cs="OfficinaSans-Book"/>
          <w:sz w:val="16"/>
          <w:szCs w:val="16"/>
          <w:lang w:val="en-US"/>
        </w:rPr>
        <w:t>; 627,</w:t>
      </w:r>
      <w:r>
        <w:rPr>
          <w:rFonts w:ascii="OfficinaSans-Book" w:hAnsi="OfficinaSans-Book" w:cs="OfficinaSans-Book"/>
          <w:sz w:val="16"/>
          <w:szCs w:val="16"/>
          <w:lang w:val="en-US"/>
        </w:rPr>
        <w:t xml:space="preserve"> </w:t>
      </w:r>
      <w:r w:rsidR="007B3567" w:rsidRPr="007B3567">
        <w:rPr>
          <w:rFonts w:ascii="OfficinaSans-Book" w:hAnsi="OfficinaSans-Book" w:cs="OfficinaSans-Book"/>
          <w:sz w:val="16"/>
          <w:szCs w:val="16"/>
          <w:lang w:val="en-US"/>
        </w:rPr>
        <w:t>1</w:t>
      </w:r>
      <w:r w:rsidR="00A84C36">
        <w:rPr>
          <w:rFonts w:ascii="OfficinaSans-Book" w:hAnsi="OfficinaSans-Book" w:cs="OfficinaSans-Book"/>
          <w:sz w:val="16"/>
          <w:szCs w:val="16"/>
          <w:lang w:val="en-US"/>
        </w:rPr>
        <w:t xml:space="preserve"> ss</w:t>
      </w:r>
      <w:r>
        <w:rPr>
          <w:rFonts w:ascii="OfficinaSans-Book" w:hAnsi="OfficinaSans-Book" w:cs="OfficinaSans-Book"/>
          <w:sz w:val="16"/>
          <w:szCs w:val="16"/>
          <w:lang w:val="en-US"/>
        </w:rPr>
        <w:t xml:space="preserve"> </w:t>
      </w:r>
    </w:p>
    <w:p w:rsidR="007B3567" w:rsidRPr="007B3567" w:rsidRDefault="007B3567" w:rsidP="007B3567">
      <w:pPr>
        <w:pStyle w:val="Standard"/>
        <w:jc w:val="both"/>
        <w:rPr>
          <w:rFonts w:ascii="OfficinaSans-Book" w:hAnsi="OfficinaSans-Book" w:cs="OfficinaSans-Book"/>
          <w:sz w:val="16"/>
          <w:szCs w:val="16"/>
          <w:lang w:val="en-US"/>
        </w:rPr>
      </w:pPr>
      <w:r w:rsidRPr="007B3567">
        <w:rPr>
          <w:rFonts w:ascii="OfficinaSans-Bold" w:hAnsi="OfficinaSans-Bold" w:cs="OfficinaSans-Bold"/>
          <w:b/>
          <w:bCs/>
          <w:sz w:val="16"/>
          <w:szCs w:val="16"/>
          <w:lang w:val="en-US"/>
        </w:rPr>
        <w:t>cf OG 8/11</w:t>
      </w:r>
    </w:p>
    <w:p w:rsidR="007B3567" w:rsidRPr="007B3567" w:rsidRDefault="007B3567" w:rsidP="00576BA8">
      <w:pPr>
        <w:pStyle w:val="Standard"/>
        <w:jc w:val="both"/>
        <w:rPr>
          <w:rFonts w:ascii="OfficinaSans-Book" w:hAnsi="OfficinaSans-Book" w:cs="OfficinaSans-Book"/>
          <w:sz w:val="16"/>
          <w:szCs w:val="16"/>
          <w:lang w:val="en-US"/>
        </w:rPr>
      </w:pPr>
    </w:p>
    <w:p w:rsidR="007B3567" w:rsidRPr="007B3567" w:rsidRDefault="007B3567" w:rsidP="00576BA8">
      <w:pPr>
        <w:pStyle w:val="Standard"/>
        <w:jc w:val="both"/>
        <w:rPr>
          <w:rFonts w:ascii="OfficinaSans-Book" w:hAnsi="OfficinaSans-Book" w:cs="OfficinaSans-Book"/>
          <w:sz w:val="16"/>
          <w:szCs w:val="16"/>
          <w:lang w:val="en-US"/>
        </w:rPr>
      </w:pPr>
    </w:p>
    <w:p w:rsidR="007B3567" w:rsidRPr="007B3567" w:rsidRDefault="007B3567" w:rsidP="00576BA8">
      <w:pPr>
        <w:pStyle w:val="Standard"/>
        <w:jc w:val="both"/>
        <w:rPr>
          <w:rFonts w:ascii="OfficinaSans-Book" w:hAnsi="OfficinaSans-Book" w:cs="OfficinaSans-Book"/>
          <w:sz w:val="16"/>
          <w:szCs w:val="16"/>
          <w:lang w:val="en-US"/>
        </w:rPr>
      </w:pPr>
    </w:p>
    <w:p w:rsidR="007B3567" w:rsidRPr="007B3567" w:rsidRDefault="007B3567" w:rsidP="00576BA8">
      <w:pPr>
        <w:pStyle w:val="Standard"/>
        <w:jc w:val="both"/>
        <w:rPr>
          <w:rFonts w:ascii="OfficinaSans-Book" w:hAnsi="OfficinaSans-Book" w:cs="OfficinaSans-Book"/>
          <w:sz w:val="16"/>
          <w:szCs w:val="16"/>
          <w:lang w:val="en-US"/>
        </w:rPr>
      </w:pPr>
    </w:p>
    <w:p w:rsidR="007B3567" w:rsidRPr="007B3567" w:rsidRDefault="007B3567" w:rsidP="00576BA8">
      <w:pPr>
        <w:pStyle w:val="Standard"/>
        <w:jc w:val="both"/>
        <w:rPr>
          <w:rFonts w:ascii="OfficinaSans-Book" w:hAnsi="OfficinaSans-Book" w:cs="OfficinaSans-Book"/>
          <w:sz w:val="16"/>
          <w:szCs w:val="16"/>
          <w:lang w:val="en-US"/>
        </w:rPr>
      </w:pPr>
    </w:p>
    <w:p w:rsidR="007B3567" w:rsidRPr="007B3567" w:rsidRDefault="007B3567" w:rsidP="00576BA8">
      <w:pPr>
        <w:pStyle w:val="Standard"/>
        <w:jc w:val="both"/>
        <w:rPr>
          <w:rFonts w:ascii="OfficinaSans-Book" w:hAnsi="OfficinaSans-Book" w:cs="OfficinaSans-Book"/>
          <w:sz w:val="16"/>
          <w:szCs w:val="16"/>
          <w:lang w:val="en-US"/>
        </w:rPr>
      </w:pPr>
    </w:p>
    <w:p w:rsidR="007B3567" w:rsidRPr="007B3567" w:rsidRDefault="007B3567" w:rsidP="00576BA8">
      <w:pPr>
        <w:pStyle w:val="Standard"/>
        <w:jc w:val="both"/>
        <w:rPr>
          <w:rFonts w:ascii="OfficinaSans-Book" w:hAnsi="OfficinaSans-Book" w:cs="OfficinaSans-Book"/>
          <w:sz w:val="16"/>
          <w:szCs w:val="16"/>
          <w:lang w:val="en-US"/>
        </w:rPr>
      </w:pPr>
    </w:p>
    <w:p w:rsidR="007B3567" w:rsidRDefault="007B3567" w:rsidP="00576BA8">
      <w:pPr>
        <w:pStyle w:val="Standard"/>
        <w:jc w:val="both"/>
        <w:rPr>
          <w:rFonts w:ascii="OfficinaSans-Book" w:hAnsi="OfficinaSans-Book" w:cs="OfficinaSans-Book"/>
          <w:sz w:val="16"/>
          <w:szCs w:val="16"/>
          <w:lang w:val="en-US"/>
        </w:rPr>
      </w:pPr>
    </w:p>
    <w:p w:rsidR="007B3567" w:rsidRPr="007C0477" w:rsidRDefault="007B3567" w:rsidP="00576BA8">
      <w:pPr>
        <w:pStyle w:val="Standard"/>
        <w:jc w:val="both"/>
        <w:rPr>
          <w:rFonts w:ascii="OfficinaSans-Book" w:hAnsi="OfficinaSans-Book" w:cs="OfficinaSans-Book"/>
          <w:sz w:val="16"/>
          <w:szCs w:val="16"/>
        </w:rPr>
      </w:pPr>
      <w:r w:rsidRPr="007C0477">
        <w:rPr>
          <w:rFonts w:ascii="OfficinaSans-Book" w:hAnsi="OfficinaSans-Book" w:cs="OfficinaSans-Book"/>
          <w:sz w:val="16"/>
          <w:szCs w:val="16"/>
        </w:rPr>
        <w:t>PC 14.</w:t>
      </w:r>
    </w:p>
    <w:p w:rsidR="007B3567" w:rsidRPr="007C0477" w:rsidRDefault="007B3567" w:rsidP="00576BA8">
      <w:pPr>
        <w:pStyle w:val="Standard"/>
        <w:jc w:val="both"/>
        <w:rPr>
          <w:rFonts w:ascii="OfficinaSans-Book" w:hAnsi="OfficinaSans-Book" w:cs="OfficinaSans-Book"/>
          <w:sz w:val="16"/>
          <w:szCs w:val="16"/>
        </w:rPr>
      </w:pPr>
    </w:p>
    <w:p w:rsidR="007B3567" w:rsidRPr="007C0477" w:rsidRDefault="007B3567" w:rsidP="00576BA8">
      <w:pPr>
        <w:pStyle w:val="Standard"/>
        <w:jc w:val="both"/>
        <w:rPr>
          <w:rFonts w:ascii="OfficinaSans-Book" w:hAnsi="OfficinaSans-Book" w:cs="OfficinaSans-Book"/>
          <w:sz w:val="16"/>
          <w:szCs w:val="16"/>
        </w:rPr>
      </w:pPr>
    </w:p>
    <w:p w:rsidR="007B3567" w:rsidRPr="007C0477" w:rsidRDefault="007B3567" w:rsidP="00576BA8">
      <w:pPr>
        <w:pStyle w:val="Standard"/>
        <w:jc w:val="both"/>
        <w:rPr>
          <w:rFonts w:ascii="OfficinaSans-Book" w:hAnsi="OfficinaSans-Book" w:cs="OfficinaSans-Book"/>
          <w:sz w:val="16"/>
          <w:szCs w:val="16"/>
        </w:rPr>
      </w:pPr>
    </w:p>
    <w:p w:rsidR="007B3567" w:rsidRPr="007C0477" w:rsidRDefault="007B3567" w:rsidP="00576BA8">
      <w:pPr>
        <w:pStyle w:val="Standard"/>
        <w:jc w:val="both"/>
        <w:rPr>
          <w:rFonts w:ascii="OfficinaSans-Book" w:hAnsi="OfficinaSans-Book" w:cs="OfficinaSans-Book"/>
          <w:sz w:val="16"/>
          <w:szCs w:val="16"/>
        </w:rPr>
      </w:pPr>
    </w:p>
    <w:p w:rsidR="007B3567" w:rsidRPr="007C0477" w:rsidRDefault="00BE7537" w:rsidP="00576BA8">
      <w:pPr>
        <w:pStyle w:val="Standard"/>
        <w:jc w:val="both"/>
        <w:rPr>
          <w:rFonts w:ascii="OfficinaSans-Book" w:hAnsi="OfficinaSans-Book" w:cs="OfficinaSans-Book"/>
          <w:sz w:val="16"/>
          <w:szCs w:val="16"/>
        </w:rPr>
      </w:pPr>
      <w:r>
        <w:rPr>
          <w:rFonts w:ascii="OfficinaSans-Book" w:hAnsi="OfficinaSans-Book" w:cs="OfficinaSans-Book"/>
          <w:sz w:val="16"/>
          <w:szCs w:val="16"/>
        </w:rPr>
        <w:t>CIC 629.</w:t>
      </w:r>
    </w:p>
    <w:p w:rsidR="007B3567" w:rsidRPr="007C0477" w:rsidRDefault="007B356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Default="00BE7537" w:rsidP="00BE7537">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Le vicaire général</w:t>
      </w:r>
    </w:p>
    <w:p w:rsidR="00BE7537" w:rsidRDefault="00BE7537" w:rsidP="00BE7537">
      <w:pPr>
        <w:autoSpaceDE w:val="0"/>
        <w:autoSpaceDN w:val="0"/>
        <w:adjustRightInd w:val="0"/>
        <w:rPr>
          <w:rFonts w:ascii="OfficinaSans-Book" w:hAnsi="OfficinaSans-Book" w:cs="OfficinaSans-Book"/>
          <w:color w:val="000000"/>
          <w:sz w:val="16"/>
          <w:szCs w:val="16"/>
          <w:lang w:val="fr-FR"/>
        </w:rPr>
      </w:pPr>
    </w:p>
    <w:p w:rsidR="00BE7537" w:rsidRPr="00BE7537" w:rsidRDefault="00BE7537" w:rsidP="00BE7537">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CIC 119; 165-167; 623; 625,1.3.</w:t>
      </w: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r>
        <w:rPr>
          <w:rFonts w:ascii="OfficinaSans-Book" w:hAnsi="OfficinaSans-Book" w:cs="OfficinaSans-Book"/>
          <w:sz w:val="16"/>
          <w:szCs w:val="16"/>
        </w:rPr>
        <w:t>2Cel 184-186.</w:t>
      </w: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BE7537" w:rsidRPr="007C0477" w:rsidRDefault="00BE7537" w:rsidP="00576BA8">
      <w:pPr>
        <w:pStyle w:val="Standard"/>
        <w:jc w:val="both"/>
        <w:rPr>
          <w:rFonts w:ascii="OfficinaSans-Book" w:hAnsi="OfficinaSans-Book" w:cs="OfficinaSans-Book"/>
          <w:sz w:val="16"/>
          <w:szCs w:val="16"/>
        </w:rPr>
      </w:pPr>
    </w:p>
    <w:p w:rsidR="00A84C36" w:rsidRDefault="00A84C36">
      <w:pPr>
        <w:rPr>
          <w:rFonts w:ascii="OfficinaSans-Book" w:eastAsia="Times New Roman" w:hAnsi="OfficinaSans-Book" w:cs="OfficinaSans-Book"/>
          <w:kern w:val="3"/>
          <w:sz w:val="16"/>
          <w:szCs w:val="16"/>
          <w:lang w:val="fr-FR" w:eastAsia="en-US"/>
        </w:rPr>
      </w:pPr>
      <w:r>
        <w:rPr>
          <w:rFonts w:ascii="OfficinaSans-Book" w:hAnsi="OfficinaSans-Book" w:cs="OfficinaSans-Book"/>
          <w:sz w:val="16"/>
          <w:szCs w:val="16"/>
        </w:rPr>
        <w:br w:type="page"/>
      </w:r>
    </w:p>
    <w:p w:rsidR="00576BA8" w:rsidRDefault="00576BA8" w:rsidP="001A49CA">
      <w:pPr>
        <w:pStyle w:val="Standard"/>
        <w:ind w:firstLine="993"/>
        <w:jc w:val="both"/>
        <w:rPr>
          <w:rFonts w:ascii="Arial" w:hAnsi="Arial" w:cs="Arial"/>
          <w:sz w:val="22"/>
          <w:szCs w:val="22"/>
        </w:rPr>
      </w:pPr>
      <w:r w:rsidRPr="007B3567">
        <w:rPr>
          <w:rFonts w:ascii="Arial" w:hAnsi="Arial" w:cs="Arial"/>
          <w:color w:val="FF0000"/>
          <w:sz w:val="22"/>
          <w:szCs w:val="22"/>
        </w:rPr>
        <w:lastRenderedPageBreak/>
        <w:t>3.</w:t>
      </w:r>
      <w:r w:rsidRPr="00E16387">
        <w:rPr>
          <w:rFonts w:ascii="Arial" w:hAnsi="Arial" w:cs="Arial"/>
          <w:sz w:val="22"/>
          <w:szCs w:val="22"/>
        </w:rPr>
        <w:t xml:space="preserve"> Si le ministre général est empêché d’exercer son office, que le vicaire général le remplace en tout dans le gouvernement de l’Ordre. Qu’il informe en temps opportun le ministre général sur les actes principaux et n’agisse pas contre les intentions et la volonté du ministre général. Si l’empêchement est grave et se prolonge au-delà de deux mois, que le vicaire général recoure au Siège Apostolique afin de prendre les dispositions qui conviennent et de pouvoir assumer les affaire</w:t>
      </w:r>
      <w:r>
        <w:rPr>
          <w:rFonts w:ascii="Arial" w:hAnsi="Arial" w:cs="Arial"/>
          <w:sz w:val="22"/>
          <w:szCs w:val="22"/>
        </w:rPr>
        <w:t>s réservées au ministre général.</w:t>
      </w:r>
    </w:p>
    <w:p w:rsidR="00576BA8" w:rsidRPr="009D638A" w:rsidRDefault="00576BA8" w:rsidP="001A49CA">
      <w:pPr>
        <w:pStyle w:val="Standard"/>
        <w:ind w:firstLine="993"/>
        <w:jc w:val="both"/>
        <w:rPr>
          <w:rFonts w:ascii="Arial" w:hAnsi="Arial" w:cs="Arial"/>
          <w:sz w:val="22"/>
          <w:szCs w:val="22"/>
        </w:rPr>
      </w:pPr>
      <w:r w:rsidRPr="00914D1A">
        <w:rPr>
          <w:rFonts w:ascii="Arial" w:hAnsi="Arial" w:cs="Arial"/>
          <w:color w:val="FF0000"/>
          <w:sz w:val="22"/>
          <w:szCs w:val="22"/>
        </w:rPr>
        <w:t>4.</w:t>
      </w:r>
      <w:r w:rsidRPr="006E7129">
        <w:rPr>
          <w:rFonts w:ascii="Arial" w:hAnsi="Arial" w:cs="Arial"/>
          <w:sz w:val="22"/>
          <w:szCs w:val="22"/>
        </w:rPr>
        <w:t xml:space="preserve"> Si le vicaire général est lui-même empêché, le conseiller le plus ancien de profession parmi ceux élus au </w:t>
      </w:r>
      <w:r w:rsidRPr="00AE7895">
        <w:rPr>
          <w:rFonts w:ascii="Arial" w:hAnsi="Arial" w:cs="Arial"/>
          <w:sz w:val="22"/>
          <w:szCs w:val="22"/>
        </w:rPr>
        <w:t>C</w:t>
      </w:r>
      <w:r w:rsidRPr="006E7129">
        <w:rPr>
          <w:rFonts w:ascii="Arial" w:hAnsi="Arial" w:cs="Arial"/>
          <w:sz w:val="22"/>
          <w:szCs w:val="22"/>
        </w:rPr>
        <w:t>hapitre</w:t>
      </w:r>
      <w:r>
        <w:rPr>
          <w:rFonts w:ascii="Arial" w:hAnsi="Arial" w:cs="Arial"/>
          <w:sz w:val="22"/>
          <w:szCs w:val="22"/>
        </w:rPr>
        <w:t xml:space="preserve"> général remplacera le ministre </w:t>
      </w:r>
      <w:r w:rsidRPr="006E7129">
        <w:rPr>
          <w:rFonts w:ascii="Arial" w:hAnsi="Arial" w:cs="Arial"/>
          <w:sz w:val="22"/>
          <w:szCs w:val="22"/>
        </w:rPr>
        <w:t>général. Par le fait même, un tel conseiller est délégué pour tous les actes de gouvernement et pour les pouvoirs propres du ministre général. Toutefois, il est tenu de recourir au Saint Siège dans un maximum de deux mois</w:t>
      </w:r>
      <w:r>
        <w:rPr>
          <w:rFonts w:ascii="Arial" w:hAnsi="Arial" w:cs="Arial"/>
          <w:sz w:val="22"/>
          <w:szCs w:val="22"/>
        </w:rPr>
        <w:t>.</w:t>
      </w:r>
    </w:p>
    <w:p w:rsidR="00576BA8" w:rsidRDefault="00576BA8" w:rsidP="00973253">
      <w:pPr>
        <w:pStyle w:val="Standard"/>
        <w:rPr>
          <w:rFonts w:ascii="Arial" w:hAnsi="Arial" w:cs="Arial"/>
          <w:b/>
          <w:sz w:val="22"/>
          <w:szCs w:val="22"/>
        </w:rPr>
      </w:pPr>
    </w:p>
    <w:p w:rsidR="00BE7537" w:rsidRDefault="00BE7537" w:rsidP="00973253">
      <w:pPr>
        <w:pStyle w:val="Standard"/>
        <w:rPr>
          <w:rFonts w:ascii="Arial" w:hAnsi="Arial" w:cs="Arial"/>
          <w:b/>
          <w:sz w:val="22"/>
          <w:szCs w:val="22"/>
        </w:rPr>
      </w:pPr>
    </w:p>
    <w:p w:rsidR="00BE7537" w:rsidRPr="005409B1" w:rsidRDefault="00BE7537" w:rsidP="00BE7537">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127</w:t>
      </w:r>
    </w:p>
    <w:p w:rsidR="00BE7537" w:rsidRDefault="00BE7537" w:rsidP="00BE7537">
      <w:pPr>
        <w:pStyle w:val="Standard"/>
        <w:jc w:val="both"/>
        <w:rPr>
          <w:rFonts w:ascii="Arial" w:hAnsi="Arial" w:cs="Arial"/>
          <w:color w:val="000000" w:themeColor="text1"/>
          <w:sz w:val="22"/>
          <w:szCs w:val="22"/>
        </w:rPr>
      </w:pPr>
      <w:r w:rsidRPr="005409B1">
        <w:rPr>
          <w:rFonts w:ascii="Arial" w:hAnsi="Arial" w:cs="Arial"/>
          <w:color w:val="000000" w:themeColor="text1"/>
          <w:sz w:val="20"/>
          <w:szCs w:val="22"/>
        </w:rPr>
        <w:t xml:space="preserve"> </w:t>
      </w:r>
      <w:r w:rsidR="005409B1" w:rsidRPr="005409B1">
        <w:rPr>
          <w:rFonts w:ascii="Arial" w:hAnsi="Arial" w:cs="Arial"/>
          <w:color w:val="000000" w:themeColor="text1"/>
          <w:sz w:val="20"/>
          <w:szCs w:val="22"/>
        </w:rPr>
        <w:t xml:space="preserve"> </w:t>
      </w:r>
      <w:r w:rsidRPr="005409B1">
        <w:rPr>
          <w:rFonts w:ascii="Arial" w:hAnsi="Arial" w:cs="Arial"/>
          <w:color w:val="FF0000"/>
          <w:sz w:val="22"/>
          <w:szCs w:val="22"/>
        </w:rPr>
        <w:t>1.</w:t>
      </w:r>
      <w:r w:rsidRPr="00BB7127">
        <w:rPr>
          <w:rFonts w:ascii="Arial" w:hAnsi="Arial" w:cs="Arial"/>
          <w:i/>
          <w:color w:val="000000" w:themeColor="text1"/>
          <w:sz w:val="20"/>
          <w:szCs w:val="22"/>
        </w:rPr>
        <w:t xml:space="preserve"> </w:t>
      </w:r>
      <w:r w:rsidRPr="006E7129">
        <w:rPr>
          <w:rFonts w:ascii="Arial" w:hAnsi="Arial" w:cs="Arial"/>
          <w:sz w:val="22"/>
          <w:szCs w:val="22"/>
        </w:rPr>
        <w:t>En cas de v</w:t>
      </w:r>
      <w:r>
        <w:rPr>
          <w:rFonts w:ascii="Arial" w:hAnsi="Arial" w:cs="Arial"/>
          <w:sz w:val="22"/>
          <w:szCs w:val="22"/>
        </w:rPr>
        <w:t xml:space="preserve">acance de la charge de ministre </w:t>
      </w:r>
      <w:r w:rsidRPr="006E7129">
        <w:rPr>
          <w:rFonts w:ascii="Arial" w:hAnsi="Arial" w:cs="Arial"/>
          <w:sz w:val="22"/>
          <w:szCs w:val="22"/>
        </w:rPr>
        <w:t>général, le vicaire lui succède</w:t>
      </w:r>
      <w:r>
        <w:rPr>
          <w:rFonts w:ascii="Arial" w:hAnsi="Arial" w:cs="Arial"/>
          <w:sz w:val="22"/>
          <w:szCs w:val="22"/>
        </w:rPr>
        <w:t xml:space="preserve"> qui</w:t>
      </w:r>
      <w:r w:rsidRPr="006E7129">
        <w:rPr>
          <w:rFonts w:ascii="Arial" w:hAnsi="Arial" w:cs="Arial"/>
          <w:sz w:val="22"/>
          <w:szCs w:val="22"/>
        </w:rPr>
        <w:t xml:space="preserve"> en informe au plus tôt le Saint Siège.</w:t>
      </w:r>
    </w:p>
    <w:p w:rsidR="00BE7537" w:rsidRDefault="00BE7537" w:rsidP="005409B1">
      <w:pPr>
        <w:pStyle w:val="Standard"/>
        <w:ind w:firstLine="993"/>
        <w:jc w:val="both"/>
        <w:rPr>
          <w:rFonts w:ascii="Arial" w:hAnsi="Arial" w:cs="Arial"/>
          <w:sz w:val="22"/>
          <w:szCs w:val="22"/>
        </w:rPr>
      </w:pPr>
      <w:r w:rsidRPr="00914D1A">
        <w:rPr>
          <w:rFonts w:ascii="Arial" w:hAnsi="Arial" w:cs="Arial"/>
          <w:color w:val="FF0000"/>
          <w:sz w:val="22"/>
          <w:szCs w:val="22"/>
        </w:rPr>
        <w:t>2.</w:t>
      </w:r>
      <w:r w:rsidRPr="00BB7127">
        <w:rPr>
          <w:rFonts w:ascii="Arial" w:hAnsi="Arial" w:cs="Arial"/>
          <w:i/>
          <w:color w:val="000000" w:themeColor="text1"/>
          <w:sz w:val="20"/>
          <w:szCs w:val="22"/>
        </w:rPr>
        <w:t xml:space="preserve"> </w:t>
      </w:r>
      <w:r w:rsidRPr="006E7129">
        <w:rPr>
          <w:rFonts w:ascii="Arial" w:hAnsi="Arial" w:cs="Arial"/>
          <w:sz w:val="22"/>
          <w:szCs w:val="22"/>
        </w:rPr>
        <w:t>En cas de v</w:t>
      </w:r>
      <w:r>
        <w:rPr>
          <w:rFonts w:ascii="Arial" w:hAnsi="Arial" w:cs="Arial"/>
          <w:sz w:val="22"/>
          <w:szCs w:val="22"/>
        </w:rPr>
        <w:t xml:space="preserve">acance de la charge de ministre </w:t>
      </w:r>
      <w:r w:rsidRPr="006E7129">
        <w:rPr>
          <w:rFonts w:ascii="Arial" w:hAnsi="Arial" w:cs="Arial"/>
          <w:sz w:val="22"/>
          <w:szCs w:val="22"/>
        </w:rPr>
        <w:t>général dans les trois ans précédant le terme du sexennat, pour l</w:t>
      </w:r>
      <w:r>
        <w:rPr>
          <w:rFonts w:ascii="Arial" w:hAnsi="Arial" w:cs="Arial"/>
          <w:sz w:val="22"/>
          <w:szCs w:val="22"/>
        </w:rPr>
        <w:t xml:space="preserve">a tenue du Chapitre général, le </w:t>
      </w:r>
      <w:r w:rsidRPr="006E7129">
        <w:rPr>
          <w:rFonts w:ascii="Arial" w:hAnsi="Arial" w:cs="Arial"/>
          <w:sz w:val="22"/>
          <w:szCs w:val="22"/>
        </w:rPr>
        <w:t xml:space="preserve">vicaire général assume le plein gouvernement de l’Ordre jusqu’à la fin du sexennat et, au temps voulu, il convoque la célébration du </w:t>
      </w:r>
      <w:r>
        <w:rPr>
          <w:rFonts w:ascii="Arial" w:hAnsi="Arial" w:cs="Arial"/>
          <w:sz w:val="22"/>
          <w:szCs w:val="22"/>
        </w:rPr>
        <w:t>C</w:t>
      </w:r>
      <w:r w:rsidRPr="006E7129">
        <w:rPr>
          <w:rFonts w:ascii="Arial" w:hAnsi="Arial" w:cs="Arial"/>
          <w:sz w:val="22"/>
          <w:szCs w:val="22"/>
        </w:rPr>
        <w:t>hapitre général.</w:t>
      </w:r>
    </w:p>
    <w:p w:rsidR="00BE7537" w:rsidRDefault="00BE7537" w:rsidP="005409B1">
      <w:pPr>
        <w:pStyle w:val="Standard"/>
        <w:ind w:firstLine="993"/>
        <w:jc w:val="both"/>
        <w:rPr>
          <w:rFonts w:ascii="Arial" w:hAnsi="Arial" w:cs="Arial"/>
          <w:sz w:val="22"/>
          <w:szCs w:val="22"/>
        </w:rPr>
      </w:pPr>
      <w:r w:rsidRPr="00914D1A">
        <w:rPr>
          <w:rFonts w:ascii="Arial" w:hAnsi="Arial" w:cs="Arial"/>
          <w:color w:val="FF0000"/>
          <w:sz w:val="22"/>
          <w:szCs w:val="22"/>
        </w:rPr>
        <w:t>3.</w:t>
      </w:r>
      <w:r w:rsidRPr="006E7129">
        <w:rPr>
          <w:rFonts w:ascii="Arial" w:hAnsi="Arial" w:cs="Arial"/>
          <w:sz w:val="22"/>
          <w:szCs w:val="22"/>
        </w:rPr>
        <w:t xml:space="preserve"> Si la charge de ministre général reste vacante</w:t>
      </w:r>
      <w:r>
        <w:rPr>
          <w:rFonts w:ascii="Arial" w:hAnsi="Arial" w:cs="Arial"/>
          <w:sz w:val="22"/>
          <w:szCs w:val="22"/>
        </w:rPr>
        <w:t xml:space="preserve"> entre trois et deux ans avant </w:t>
      </w:r>
      <w:r w:rsidRPr="006E7129">
        <w:rPr>
          <w:rFonts w:ascii="Arial" w:hAnsi="Arial" w:cs="Arial"/>
          <w:sz w:val="22"/>
          <w:szCs w:val="22"/>
        </w:rPr>
        <w:t xml:space="preserve">la date fixée pour le </w:t>
      </w:r>
      <w:r>
        <w:rPr>
          <w:rFonts w:ascii="Arial" w:hAnsi="Arial" w:cs="Arial"/>
          <w:sz w:val="22"/>
          <w:szCs w:val="22"/>
        </w:rPr>
        <w:t>C</w:t>
      </w:r>
      <w:r w:rsidRPr="006E7129">
        <w:rPr>
          <w:rFonts w:ascii="Arial" w:hAnsi="Arial" w:cs="Arial"/>
          <w:sz w:val="22"/>
          <w:szCs w:val="22"/>
        </w:rPr>
        <w:t>hapitre général, le vicaire général et les conseillers,</w:t>
      </w:r>
      <w:r>
        <w:rPr>
          <w:rFonts w:ascii="Arial" w:hAnsi="Arial" w:cs="Arial"/>
          <w:sz w:val="22"/>
          <w:szCs w:val="22"/>
        </w:rPr>
        <w:t xml:space="preserve"> suivant ce qui est statué au n°</w:t>
      </w:r>
      <w:r w:rsidRPr="006E7129">
        <w:rPr>
          <w:rFonts w:ascii="Arial" w:hAnsi="Arial" w:cs="Arial"/>
          <w:sz w:val="22"/>
          <w:szCs w:val="22"/>
        </w:rPr>
        <w:t xml:space="preserve"> 127,6 des </w:t>
      </w:r>
      <w:r>
        <w:rPr>
          <w:rFonts w:ascii="Arial" w:hAnsi="Arial" w:cs="Arial"/>
          <w:sz w:val="22"/>
          <w:szCs w:val="22"/>
        </w:rPr>
        <w:t>C</w:t>
      </w:r>
      <w:r w:rsidRPr="006E7129">
        <w:rPr>
          <w:rFonts w:ascii="Arial" w:hAnsi="Arial" w:cs="Arial"/>
          <w:sz w:val="22"/>
          <w:szCs w:val="22"/>
        </w:rPr>
        <w:t>onstitutions, élisent un nouveau conseiller à choisir dans la conférence du vicaire général.</w:t>
      </w:r>
    </w:p>
    <w:p w:rsidR="00BE7537" w:rsidRDefault="00BE7537" w:rsidP="005409B1">
      <w:pPr>
        <w:pStyle w:val="Standard"/>
        <w:ind w:firstLine="993"/>
        <w:jc w:val="both"/>
        <w:rPr>
          <w:rFonts w:ascii="Arial" w:hAnsi="Arial" w:cs="Arial"/>
          <w:sz w:val="22"/>
          <w:szCs w:val="22"/>
        </w:rPr>
      </w:pPr>
      <w:r w:rsidRPr="00914D1A">
        <w:rPr>
          <w:rFonts w:ascii="Arial" w:hAnsi="Arial" w:cs="Arial"/>
          <w:color w:val="FF0000"/>
          <w:sz w:val="22"/>
          <w:szCs w:val="22"/>
        </w:rPr>
        <w:t>4.</w:t>
      </w:r>
      <w:r w:rsidRPr="006E7129">
        <w:rPr>
          <w:rFonts w:ascii="Arial" w:hAnsi="Arial" w:cs="Arial"/>
          <w:sz w:val="22"/>
          <w:szCs w:val="22"/>
        </w:rPr>
        <w:t xml:space="preserve"> Si la charge de ministre général reste vacante plus de trois ans avant la date fixée </w:t>
      </w:r>
      <w:r w:rsidRPr="00C809C8">
        <w:rPr>
          <w:rFonts w:ascii="Arial" w:hAnsi="Arial" w:cs="Arial"/>
          <w:sz w:val="22"/>
          <w:szCs w:val="22"/>
        </w:rPr>
        <w:t>du C</w:t>
      </w:r>
      <w:r>
        <w:rPr>
          <w:rFonts w:ascii="Arial" w:hAnsi="Arial" w:cs="Arial"/>
          <w:sz w:val="22"/>
          <w:szCs w:val="22"/>
        </w:rPr>
        <w:t xml:space="preserve">hapitre </w:t>
      </w:r>
      <w:r w:rsidRPr="006E7129">
        <w:rPr>
          <w:rFonts w:ascii="Arial" w:hAnsi="Arial" w:cs="Arial"/>
          <w:sz w:val="22"/>
          <w:szCs w:val="22"/>
        </w:rPr>
        <w:t xml:space="preserve">général, le vicaire général, dans une période de trois mois, convoque l’assemblée </w:t>
      </w:r>
      <w:r>
        <w:rPr>
          <w:rFonts w:ascii="Arial" w:hAnsi="Arial" w:cs="Arial"/>
          <w:sz w:val="22"/>
          <w:szCs w:val="22"/>
        </w:rPr>
        <w:t>élective pour l’élection du</w:t>
      </w:r>
      <w:r w:rsidRPr="006E7129">
        <w:rPr>
          <w:rFonts w:ascii="Arial" w:hAnsi="Arial" w:cs="Arial"/>
          <w:sz w:val="22"/>
          <w:szCs w:val="22"/>
        </w:rPr>
        <w:t xml:space="preserve"> ministre général qui assume le gouvernement de l’Ordre jusqu’à la fin de </w:t>
      </w:r>
      <w:r>
        <w:rPr>
          <w:rFonts w:ascii="Arial" w:hAnsi="Arial" w:cs="Arial"/>
          <w:sz w:val="22"/>
          <w:szCs w:val="22"/>
        </w:rPr>
        <w:t xml:space="preserve">l’échéance du </w:t>
      </w:r>
      <w:r w:rsidRPr="00C8635C">
        <w:rPr>
          <w:rFonts w:ascii="Arial" w:hAnsi="Arial" w:cs="Arial"/>
          <w:sz w:val="22"/>
          <w:szCs w:val="22"/>
        </w:rPr>
        <w:t xml:space="preserve">sexennat. En ce cas, que </w:t>
      </w:r>
      <w:r>
        <w:rPr>
          <w:rFonts w:ascii="Arial" w:hAnsi="Arial" w:cs="Arial"/>
          <w:sz w:val="22"/>
          <w:szCs w:val="22"/>
        </w:rPr>
        <w:t>l’</w:t>
      </w:r>
      <w:r w:rsidRPr="00C8635C">
        <w:rPr>
          <w:rFonts w:ascii="Arial" w:hAnsi="Arial" w:cs="Arial"/>
          <w:sz w:val="22"/>
          <w:szCs w:val="22"/>
        </w:rPr>
        <w:t>assemblée élise ensuite un nouveau conseiller et le vicaire général. La composition de cette assemblée élective est</w:t>
      </w:r>
      <w:r>
        <w:rPr>
          <w:rFonts w:ascii="Arial" w:hAnsi="Arial" w:cs="Arial"/>
          <w:sz w:val="22"/>
          <w:szCs w:val="22"/>
        </w:rPr>
        <w:t xml:space="preserve"> </w:t>
      </w:r>
      <w:r w:rsidRPr="006E7129">
        <w:rPr>
          <w:rFonts w:ascii="Arial" w:hAnsi="Arial" w:cs="Arial"/>
          <w:sz w:val="22"/>
          <w:szCs w:val="22"/>
        </w:rPr>
        <w:t>déterminée pa</w:t>
      </w:r>
      <w:r>
        <w:rPr>
          <w:rFonts w:ascii="Arial" w:hAnsi="Arial" w:cs="Arial"/>
          <w:sz w:val="22"/>
          <w:szCs w:val="22"/>
        </w:rPr>
        <w:t xml:space="preserve">r les Ordonnances des chapitres </w:t>
      </w:r>
      <w:r w:rsidRPr="006E7129">
        <w:rPr>
          <w:rFonts w:ascii="Arial" w:hAnsi="Arial" w:cs="Arial"/>
          <w:sz w:val="22"/>
          <w:szCs w:val="22"/>
        </w:rPr>
        <w:t>généraux n. 8/14.</w:t>
      </w:r>
    </w:p>
    <w:p w:rsidR="00BE7537" w:rsidRDefault="00BE7537" w:rsidP="005409B1">
      <w:pPr>
        <w:pStyle w:val="Standard"/>
        <w:ind w:firstLine="993"/>
        <w:jc w:val="both"/>
        <w:rPr>
          <w:rFonts w:ascii="Arial" w:hAnsi="Arial" w:cs="Arial"/>
          <w:sz w:val="22"/>
          <w:szCs w:val="22"/>
        </w:rPr>
      </w:pPr>
      <w:r w:rsidRPr="00914D1A">
        <w:rPr>
          <w:rFonts w:ascii="Arial" w:hAnsi="Arial" w:cs="Arial"/>
          <w:color w:val="FF0000"/>
          <w:sz w:val="22"/>
          <w:szCs w:val="22"/>
        </w:rPr>
        <w:t>5.</w:t>
      </w:r>
      <w:r w:rsidRPr="006E7129">
        <w:rPr>
          <w:rFonts w:ascii="Arial" w:hAnsi="Arial" w:cs="Arial"/>
          <w:sz w:val="22"/>
          <w:szCs w:val="22"/>
        </w:rPr>
        <w:t xml:space="preserve"> En cas de </w:t>
      </w:r>
      <w:r>
        <w:rPr>
          <w:rFonts w:ascii="Arial" w:hAnsi="Arial" w:cs="Arial"/>
          <w:sz w:val="22"/>
          <w:szCs w:val="22"/>
        </w:rPr>
        <w:t xml:space="preserve">vacance de la charge de vicaire </w:t>
      </w:r>
      <w:r w:rsidRPr="006E7129">
        <w:rPr>
          <w:rFonts w:ascii="Arial" w:hAnsi="Arial" w:cs="Arial"/>
          <w:sz w:val="22"/>
          <w:szCs w:val="22"/>
        </w:rPr>
        <w:t>général plus d’un an avant le temps du chapitre,</w:t>
      </w:r>
      <w:r>
        <w:rPr>
          <w:rFonts w:ascii="Arial" w:hAnsi="Arial" w:cs="Arial"/>
          <w:sz w:val="22"/>
          <w:szCs w:val="22"/>
        </w:rPr>
        <w:t xml:space="preserve"> que</w:t>
      </w:r>
      <w:r w:rsidRPr="006E7129">
        <w:rPr>
          <w:rFonts w:ascii="Arial" w:hAnsi="Arial" w:cs="Arial"/>
          <w:sz w:val="22"/>
          <w:szCs w:val="22"/>
        </w:rPr>
        <w:t xml:space="preserve"> le ministre général et son </w:t>
      </w:r>
      <w:r>
        <w:rPr>
          <w:rFonts w:ascii="Arial" w:hAnsi="Arial" w:cs="Arial"/>
          <w:sz w:val="22"/>
          <w:szCs w:val="22"/>
        </w:rPr>
        <w:t>C</w:t>
      </w:r>
      <w:r w:rsidRPr="006E7129">
        <w:rPr>
          <w:rFonts w:ascii="Arial" w:hAnsi="Arial" w:cs="Arial"/>
          <w:sz w:val="22"/>
          <w:szCs w:val="22"/>
        </w:rPr>
        <w:t>onseil, en forme collégiale, élisent à bulle</w:t>
      </w:r>
      <w:r>
        <w:rPr>
          <w:rFonts w:ascii="Arial" w:hAnsi="Arial" w:cs="Arial"/>
          <w:sz w:val="22"/>
          <w:szCs w:val="22"/>
        </w:rPr>
        <w:t>tins secrets un nouveau vicaire général parmi les conseillers</w:t>
      </w:r>
      <w:r w:rsidRPr="006E7129">
        <w:rPr>
          <w:rFonts w:ascii="Arial" w:hAnsi="Arial" w:cs="Arial"/>
          <w:sz w:val="22"/>
          <w:szCs w:val="22"/>
        </w:rPr>
        <w:t xml:space="preserve">; puis </w:t>
      </w:r>
      <w:r>
        <w:rPr>
          <w:rFonts w:ascii="Arial" w:hAnsi="Arial" w:cs="Arial"/>
          <w:sz w:val="22"/>
          <w:szCs w:val="22"/>
        </w:rPr>
        <w:t>qu’</w:t>
      </w:r>
      <w:r w:rsidRPr="006E7129">
        <w:rPr>
          <w:rFonts w:ascii="Arial" w:hAnsi="Arial" w:cs="Arial"/>
          <w:sz w:val="22"/>
          <w:szCs w:val="22"/>
        </w:rPr>
        <w:t xml:space="preserve">ils élisent un autre conseiller. Au contraire, si une telle charge reste vacante moins d’une année avant le </w:t>
      </w:r>
      <w:r>
        <w:rPr>
          <w:rFonts w:ascii="Arial" w:hAnsi="Arial" w:cs="Arial"/>
          <w:sz w:val="22"/>
          <w:szCs w:val="22"/>
        </w:rPr>
        <w:t>C</w:t>
      </w:r>
      <w:r w:rsidRPr="006E7129">
        <w:rPr>
          <w:rFonts w:ascii="Arial" w:hAnsi="Arial" w:cs="Arial"/>
          <w:sz w:val="22"/>
          <w:szCs w:val="22"/>
        </w:rPr>
        <w:t xml:space="preserve">hapitre général, </w:t>
      </w:r>
      <w:r>
        <w:rPr>
          <w:rFonts w:ascii="Arial" w:hAnsi="Arial" w:cs="Arial"/>
          <w:sz w:val="22"/>
          <w:szCs w:val="22"/>
        </w:rPr>
        <w:t xml:space="preserve">qu’on élise comme fixé le nouveau vicaire </w:t>
      </w:r>
      <w:r w:rsidRPr="006E7129">
        <w:rPr>
          <w:rFonts w:ascii="Arial" w:hAnsi="Arial" w:cs="Arial"/>
          <w:sz w:val="22"/>
          <w:szCs w:val="22"/>
        </w:rPr>
        <w:t>général, sans élire ensuite un nouveau conseiller.</w:t>
      </w:r>
    </w:p>
    <w:p w:rsidR="00914D1A" w:rsidRDefault="00914D1A" w:rsidP="00BE7537">
      <w:pPr>
        <w:pStyle w:val="Standard"/>
        <w:jc w:val="both"/>
        <w:rPr>
          <w:rFonts w:ascii="Arial" w:hAnsi="Arial" w:cs="Arial"/>
          <w:sz w:val="22"/>
          <w:szCs w:val="22"/>
        </w:rPr>
      </w:pPr>
    </w:p>
    <w:p w:rsidR="00914D1A" w:rsidRDefault="00914D1A" w:rsidP="00BE7537">
      <w:pPr>
        <w:pStyle w:val="Standard"/>
        <w:jc w:val="both"/>
        <w:rPr>
          <w:rFonts w:ascii="Arial" w:hAnsi="Arial" w:cs="Arial"/>
          <w:sz w:val="22"/>
          <w:szCs w:val="22"/>
        </w:rPr>
      </w:pPr>
    </w:p>
    <w:p w:rsidR="00914D1A" w:rsidRDefault="00914D1A" w:rsidP="00BE7537">
      <w:pPr>
        <w:pStyle w:val="Standard"/>
        <w:jc w:val="both"/>
        <w:rPr>
          <w:rFonts w:ascii="Arial" w:hAnsi="Arial" w:cs="Arial"/>
          <w:sz w:val="22"/>
          <w:szCs w:val="22"/>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Pr="00F703F6" w:rsidRDefault="00914D1A" w:rsidP="00BE7537">
      <w:pPr>
        <w:pStyle w:val="Standard"/>
        <w:jc w:val="both"/>
        <w:rPr>
          <w:rFonts w:ascii="Arial" w:hAnsi="Arial" w:cs="Arial"/>
          <w:sz w:val="16"/>
          <w:szCs w:val="16"/>
        </w:rPr>
      </w:pPr>
    </w:p>
    <w:p w:rsidR="00914D1A" w:rsidRDefault="00914D1A" w:rsidP="00BE7537">
      <w:pPr>
        <w:pStyle w:val="Standard"/>
        <w:jc w:val="both"/>
        <w:rPr>
          <w:rFonts w:ascii="Arial" w:hAnsi="Arial" w:cs="Arial"/>
          <w:sz w:val="16"/>
          <w:szCs w:val="16"/>
        </w:rPr>
      </w:pPr>
    </w:p>
    <w:p w:rsidR="00F703F6" w:rsidRDefault="00F703F6" w:rsidP="00BE7537">
      <w:pPr>
        <w:pStyle w:val="Standard"/>
        <w:jc w:val="both"/>
        <w:rPr>
          <w:rFonts w:ascii="Arial" w:hAnsi="Arial" w:cs="Arial"/>
          <w:sz w:val="16"/>
          <w:szCs w:val="16"/>
        </w:rPr>
      </w:pPr>
    </w:p>
    <w:p w:rsidR="00F703F6" w:rsidRDefault="00F703F6" w:rsidP="00BE7537">
      <w:pPr>
        <w:pStyle w:val="Standard"/>
        <w:jc w:val="both"/>
        <w:rPr>
          <w:rFonts w:ascii="Arial" w:hAnsi="Arial" w:cs="Arial"/>
          <w:sz w:val="16"/>
          <w:szCs w:val="16"/>
        </w:rPr>
      </w:pPr>
    </w:p>
    <w:p w:rsidR="00F703F6" w:rsidRDefault="00F703F6" w:rsidP="00BE7537">
      <w:pPr>
        <w:pStyle w:val="Standard"/>
        <w:jc w:val="both"/>
        <w:rPr>
          <w:rFonts w:ascii="Arial" w:hAnsi="Arial" w:cs="Arial"/>
          <w:sz w:val="16"/>
          <w:szCs w:val="16"/>
        </w:rPr>
      </w:pPr>
    </w:p>
    <w:p w:rsidR="00F703F6" w:rsidRDefault="00F703F6" w:rsidP="00BE7537">
      <w:pPr>
        <w:pStyle w:val="Standard"/>
        <w:jc w:val="both"/>
        <w:rPr>
          <w:rFonts w:ascii="Arial" w:hAnsi="Arial" w:cs="Arial"/>
          <w:sz w:val="16"/>
          <w:szCs w:val="16"/>
        </w:rPr>
      </w:pPr>
    </w:p>
    <w:p w:rsidR="00F703F6" w:rsidRDefault="00F703F6" w:rsidP="00BE7537">
      <w:pPr>
        <w:pStyle w:val="Standard"/>
        <w:jc w:val="both"/>
        <w:rPr>
          <w:rFonts w:ascii="Arial" w:hAnsi="Arial" w:cs="Arial"/>
          <w:sz w:val="16"/>
          <w:szCs w:val="16"/>
        </w:rPr>
      </w:pPr>
    </w:p>
    <w:p w:rsidR="00F703F6" w:rsidRDefault="00F703F6" w:rsidP="00BE7537">
      <w:pPr>
        <w:pStyle w:val="Standard"/>
        <w:jc w:val="both"/>
        <w:rPr>
          <w:rFonts w:ascii="Arial" w:hAnsi="Arial" w:cs="Arial"/>
          <w:sz w:val="16"/>
          <w:szCs w:val="16"/>
        </w:rPr>
      </w:pPr>
    </w:p>
    <w:p w:rsidR="00F703F6" w:rsidRDefault="00F703F6" w:rsidP="00BE7537">
      <w:pPr>
        <w:pStyle w:val="Standard"/>
        <w:jc w:val="both"/>
        <w:rPr>
          <w:rFonts w:ascii="Arial" w:hAnsi="Arial" w:cs="Arial"/>
          <w:sz w:val="16"/>
          <w:szCs w:val="16"/>
        </w:rPr>
      </w:pPr>
    </w:p>
    <w:p w:rsidR="00F703F6" w:rsidRDefault="00F703F6" w:rsidP="00BE7537">
      <w:pPr>
        <w:pStyle w:val="Standard"/>
        <w:jc w:val="both"/>
        <w:rPr>
          <w:rFonts w:ascii="Arial" w:hAnsi="Arial" w:cs="Arial"/>
          <w:sz w:val="16"/>
          <w:szCs w:val="16"/>
        </w:rPr>
      </w:pPr>
    </w:p>
    <w:p w:rsidR="00F703F6" w:rsidRDefault="00F703F6" w:rsidP="00BE7537">
      <w:pPr>
        <w:pStyle w:val="Standard"/>
        <w:jc w:val="both"/>
        <w:rPr>
          <w:rFonts w:ascii="Arial" w:hAnsi="Arial" w:cs="Arial"/>
          <w:sz w:val="16"/>
          <w:szCs w:val="16"/>
        </w:rPr>
      </w:pPr>
    </w:p>
    <w:p w:rsidR="002E61CD" w:rsidRPr="00F703F6" w:rsidRDefault="002E61CD" w:rsidP="00BE7537">
      <w:pPr>
        <w:pStyle w:val="Standard"/>
        <w:jc w:val="both"/>
        <w:rPr>
          <w:rFonts w:ascii="Arial" w:hAnsi="Arial" w:cs="Arial"/>
          <w:sz w:val="16"/>
          <w:szCs w:val="16"/>
        </w:rPr>
      </w:pPr>
    </w:p>
    <w:p w:rsidR="00914D1A" w:rsidRDefault="00914D1A" w:rsidP="00BE7537">
      <w:pPr>
        <w:pStyle w:val="Standard"/>
        <w:jc w:val="both"/>
        <w:rPr>
          <w:rFonts w:ascii="OfficinaSans-Bold" w:hAnsi="OfficinaSans-Bold" w:cs="OfficinaSans-Bold"/>
          <w:b/>
          <w:bCs/>
          <w:color w:val="E4000F"/>
          <w:sz w:val="16"/>
          <w:szCs w:val="16"/>
        </w:rPr>
      </w:pPr>
      <w:r>
        <w:rPr>
          <w:rFonts w:ascii="OfficinaSans-Bold" w:hAnsi="OfficinaSans-Bold" w:cs="OfficinaSans-Bold"/>
          <w:b/>
          <w:bCs/>
          <w:color w:val="E4000F"/>
          <w:sz w:val="16"/>
          <w:szCs w:val="16"/>
        </w:rPr>
        <w:t>Charges vacantes</w:t>
      </w: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D91B0A" w:rsidP="00BE7537">
      <w:pPr>
        <w:pStyle w:val="Standard"/>
        <w:jc w:val="both"/>
        <w:rPr>
          <w:rFonts w:ascii="OfficinaSans-Bold" w:hAnsi="OfficinaSans-Bold" w:cs="OfficinaSans-Bold"/>
          <w:b/>
          <w:bCs/>
          <w:color w:val="000000" w:themeColor="text1"/>
          <w:sz w:val="16"/>
          <w:szCs w:val="16"/>
        </w:rPr>
      </w:pPr>
      <w:r>
        <w:rPr>
          <w:rFonts w:ascii="OfficinaSans-Bold" w:hAnsi="OfficinaSans-Bold" w:cs="OfficinaSans-Bold"/>
          <w:b/>
          <w:bCs/>
          <w:color w:val="000000" w:themeColor="text1"/>
          <w:sz w:val="16"/>
          <w:szCs w:val="16"/>
        </w:rPr>
        <w:t>Cf. OG 8/14</w:t>
      </w: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BE7537">
      <w:pPr>
        <w:pStyle w:val="Standard"/>
        <w:jc w:val="both"/>
        <w:rPr>
          <w:rFonts w:ascii="OfficinaSans-Bold" w:hAnsi="OfficinaSans-Bold" w:cs="OfficinaSans-Bold"/>
          <w:b/>
          <w:bCs/>
          <w:color w:val="000000" w:themeColor="text1"/>
          <w:sz w:val="16"/>
          <w:szCs w:val="16"/>
        </w:rPr>
      </w:pPr>
    </w:p>
    <w:p w:rsidR="00914D1A" w:rsidRPr="00F703F6" w:rsidRDefault="00914D1A" w:rsidP="00914D1A">
      <w:pPr>
        <w:rPr>
          <w:rFonts w:ascii="OfficinaSans-Bold" w:eastAsia="Times New Roman" w:hAnsi="OfficinaSans-Bold" w:cs="OfficinaSans-Bold"/>
          <w:b/>
          <w:bCs/>
          <w:color w:val="000000" w:themeColor="text1"/>
          <w:kern w:val="3"/>
          <w:sz w:val="16"/>
          <w:szCs w:val="16"/>
          <w:lang w:val="fr-FR" w:eastAsia="en-US"/>
        </w:rPr>
      </w:pPr>
      <w:r w:rsidRPr="00F703F6">
        <w:rPr>
          <w:rFonts w:ascii="OfficinaSans-Bold" w:hAnsi="OfficinaSans-Bold" w:cs="OfficinaSans-Bold"/>
          <w:b/>
          <w:bCs/>
          <w:color w:val="000000" w:themeColor="text1"/>
          <w:sz w:val="16"/>
          <w:szCs w:val="16"/>
        </w:rPr>
        <w:br w:type="page"/>
      </w:r>
    </w:p>
    <w:p w:rsidR="00BE7537" w:rsidRPr="009D638A" w:rsidRDefault="00BE7537" w:rsidP="005409B1">
      <w:pPr>
        <w:pStyle w:val="Standard"/>
        <w:ind w:firstLine="993"/>
        <w:jc w:val="both"/>
        <w:rPr>
          <w:rFonts w:ascii="Arial" w:hAnsi="Arial" w:cs="Arial"/>
          <w:sz w:val="22"/>
          <w:szCs w:val="22"/>
        </w:rPr>
      </w:pPr>
      <w:r w:rsidRPr="00914D1A">
        <w:rPr>
          <w:rFonts w:ascii="Arial" w:hAnsi="Arial" w:cs="Arial"/>
          <w:color w:val="FF0000"/>
          <w:sz w:val="22"/>
          <w:szCs w:val="22"/>
        </w:rPr>
        <w:lastRenderedPageBreak/>
        <w:t>6.</w:t>
      </w:r>
      <w:r w:rsidRPr="006E7129">
        <w:rPr>
          <w:rFonts w:ascii="Arial" w:hAnsi="Arial" w:cs="Arial"/>
          <w:sz w:val="22"/>
          <w:szCs w:val="22"/>
        </w:rPr>
        <w:t xml:space="preserve"> Si la charge de conseiller général devient vacante plus d’un an avant le </w:t>
      </w:r>
      <w:r>
        <w:rPr>
          <w:rFonts w:ascii="Arial" w:hAnsi="Arial" w:cs="Arial"/>
          <w:sz w:val="22"/>
          <w:szCs w:val="22"/>
        </w:rPr>
        <w:t>C</w:t>
      </w:r>
      <w:r w:rsidRPr="006E7129">
        <w:rPr>
          <w:rFonts w:ascii="Arial" w:hAnsi="Arial" w:cs="Arial"/>
          <w:sz w:val="22"/>
          <w:szCs w:val="22"/>
        </w:rPr>
        <w:t xml:space="preserve">hapitre, </w:t>
      </w:r>
      <w:r>
        <w:rPr>
          <w:rFonts w:ascii="Arial" w:hAnsi="Arial" w:cs="Arial"/>
          <w:sz w:val="22"/>
          <w:szCs w:val="22"/>
        </w:rPr>
        <w:t xml:space="preserve">que </w:t>
      </w:r>
      <w:r w:rsidRPr="006E7129">
        <w:rPr>
          <w:rFonts w:ascii="Arial" w:hAnsi="Arial" w:cs="Arial"/>
          <w:sz w:val="22"/>
          <w:szCs w:val="22"/>
        </w:rPr>
        <w:t xml:space="preserve">le ministre général avec son </w:t>
      </w:r>
      <w:r>
        <w:rPr>
          <w:rFonts w:ascii="Arial" w:hAnsi="Arial" w:cs="Arial"/>
          <w:sz w:val="22"/>
          <w:szCs w:val="22"/>
        </w:rPr>
        <w:t>C</w:t>
      </w:r>
      <w:r w:rsidRPr="006E7129">
        <w:rPr>
          <w:rFonts w:ascii="Arial" w:hAnsi="Arial" w:cs="Arial"/>
          <w:sz w:val="22"/>
          <w:szCs w:val="22"/>
        </w:rPr>
        <w:t>ons</w:t>
      </w:r>
      <w:r>
        <w:rPr>
          <w:rFonts w:ascii="Arial" w:hAnsi="Arial" w:cs="Arial"/>
          <w:sz w:val="22"/>
          <w:szCs w:val="22"/>
        </w:rPr>
        <w:t xml:space="preserve">eil, consulte la Conférence des </w:t>
      </w:r>
      <w:r w:rsidRPr="006E7129">
        <w:rPr>
          <w:rFonts w:ascii="Arial" w:hAnsi="Arial" w:cs="Arial"/>
          <w:sz w:val="22"/>
          <w:szCs w:val="22"/>
        </w:rPr>
        <w:t xml:space="preserve">supérieurs majeurs du groupe capitulaire auquel appartenait </w:t>
      </w:r>
      <w:r>
        <w:rPr>
          <w:rFonts w:ascii="Arial" w:hAnsi="Arial" w:cs="Arial"/>
          <w:sz w:val="22"/>
          <w:szCs w:val="22"/>
        </w:rPr>
        <w:t>ce conseiller et qu’en forme collégiale ils</w:t>
      </w:r>
      <w:r w:rsidRPr="006E7129">
        <w:rPr>
          <w:rFonts w:ascii="Arial" w:hAnsi="Arial" w:cs="Arial"/>
          <w:sz w:val="22"/>
          <w:szCs w:val="22"/>
        </w:rPr>
        <w:t xml:space="preserve"> en éli</w:t>
      </w:r>
      <w:r>
        <w:rPr>
          <w:rFonts w:ascii="Arial" w:hAnsi="Arial" w:cs="Arial"/>
          <w:sz w:val="22"/>
          <w:szCs w:val="22"/>
        </w:rPr>
        <w:t>se</w:t>
      </w:r>
      <w:r w:rsidRPr="006E7129">
        <w:rPr>
          <w:rFonts w:ascii="Arial" w:hAnsi="Arial" w:cs="Arial"/>
          <w:sz w:val="22"/>
          <w:szCs w:val="22"/>
        </w:rPr>
        <w:t>nt un autre.</w:t>
      </w:r>
    </w:p>
    <w:p w:rsidR="00BE7537" w:rsidRDefault="00BE7537" w:rsidP="00973253">
      <w:pPr>
        <w:pStyle w:val="Standard"/>
        <w:rPr>
          <w:rFonts w:ascii="Arial" w:hAnsi="Arial" w:cs="Arial"/>
          <w:b/>
          <w:sz w:val="22"/>
          <w:szCs w:val="22"/>
        </w:rPr>
      </w:pPr>
    </w:p>
    <w:p w:rsidR="00914D1A" w:rsidRPr="00C41342" w:rsidRDefault="00914D1A" w:rsidP="00973253">
      <w:pPr>
        <w:pStyle w:val="Standard"/>
        <w:rPr>
          <w:rFonts w:ascii="Arial" w:hAnsi="Arial" w:cs="Arial"/>
          <w:b/>
          <w:sz w:val="22"/>
          <w:szCs w:val="22"/>
        </w:rPr>
      </w:pPr>
    </w:p>
    <w:p w:rsidR="00AB7983" w:rsidRPr="00804944" w:rsidRDefault="00AB7983" w:rsidP="00AB7983">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128</w:t>
      </w:r>
    </w:p>
    <w:p w:rsidR="00914D1A" w:rsidRDefault="00914D1A" w:rsidP="00914D1A">
      <w:pPr>
        <w:pStyle w:val="Standard"/>
        <w:jc w:val="both"/>
        <w:rPr>
          <w:rFonts w:ascii="Arial" w:hAnsi="Arial" w:cs="Arial"/>
          <w:sz w:val="22"/>
          <w:szCs w:val="22"/>
        </w:rPr>
      </w:pPr>
      <w:r>
        <w:rPr>
          <w:rFonts w:ascii="Arial" w:hAnsi="Arial" w:cs="Arial"/>
          <w:sz w:val="22"/>
          <w:szCs w:val="22"/>
        </w:rPr>
        <w:t xml:space="preserve"> </w:t>
      </w:r>
      <w:r w:rsidR="005409B1">
        <w:rPr>
          <w:rFonts w:ascii="Arial" w:hAnsi="Arial" w:cs="Arial"/>
          <w:sz w:val="22"/>
          <w:szCs w:val="22"/>
        </w:rPr>
        <w:t xml:space="preserve"> </w:t>
      </w:r>
      <w:r w:rsidRPr="00914D1A">
        <w:rPr>
          <w:rFonts w:ascii="Arial" w:hAnsi="Arial" w:cs="Arial"/>
          <w:color w:val="FF0000"/>
          <w:sz w:val="22"/>
          <w:szCs w:val="22"/>
        </w:rPr>
        <w:t>1.</w:t>
      </w:r>
      <w:r>
        <w:rPr>
          <w:rFonts w:ascii="Arial" w:hAnsi="Arial" w:cs="Arial"/>
          <w:sz w:val="22"/>
          <w:szCs w:val="22"/>
        </w:rPr>
        <w:t xml:space="preserve"> Pour un service </w:t>
      </w:r>
      <w:r w:rsidRPr="005A74A7">
        <w:rPr>
          <w:rFonts w:ascii="Arial" w:hAnsi="Arial" w:cs="Arial"/>
          <w:sz w:val="22"/>
          <w:szCs w:val="22"/>
        </w:rPr>
        <w:t>efficace et précis de l’Ordre, la curie généra</w:t>
      </w:r>
      <w:r>
        <w:rPr>
          <w:rFonts w:ascii="Arial" w:hAnsi="Arial" w:cs="Arial"/>
          <w:sz w:val="22"/>
          <w:szCs w:val="22"/>
        </w:rPr>
        <w:t xml:space="preserve">le est une aide particulière au </w:t>
      </w:r>
      <w:r w:rsidRPr="005A74A7">
        <w:rPr>
          <w:rFonts w:ascii="Arial" w:hAnsi="Arial" w:cs="Arial"/>
          <w:sz w:val="22"/>
          <w:szCs w:val="22"/>
        </w:rPr>
        <w:t xml:space="preserve">ministre général et à son </w:t>
      </w:r>
      <w:r>
        <w:rPr>
          <w:rFonts w:ascii="Arial" w:hAnsi="Arial" w:cs="Arial"/>
          <w:sz w:val="22"/>
          <w:szCs w:val="22"/>
        </w:rPr>
        <w:t>C</w:t>
      </w:r>
      <w:r w:rsidRPr="005A74A7">
        <w:rPr>
          <w:rFonts w:ascii="Arial" w:hAnsi="Arial" w:cs="Arial"/>
          <w:sz w:val="22"/>
          <w:szCs w:val="22"/>
        </w:rPr>
        <w:t>onseil. Tous les frères qui en font partie, provenant des diverses circonscriptions, forment une fraternité locale qui dépend immédiatement du ministre général et qui est d’une importance fondamentale pour exprimer et promouvoir l’unité de l’Ordre.</w:t>
      </w:r>
    </w:p>
    <w:p w:rsidR="00914D1A" w:rsidRDefault="00914D1A" w:rsidP="005409B1">
      <w:pPr>
        <w:pStyle w:val="Standard"/>
        <w:ind w:firstLine="993"/>
        <w:jc w:val="both"/>
        <w:rPr>
          <w:rFonts w:ascii="Arial" w:hAnsi="Arial" w:cs="Arial"/>
          <w:sz w:val="22"/>
          <w:szCs w:val="22"/>
        </w:rPr>
      </w:pPr>
      <w:r w:rsidRPr="00914D1A">
        <w:rPr>
          <w:rFonts w:ascii="Arial" w:hAnsi="Arial" w:cs="Arial"/>
          <w:color w:val="FF0000"/>
          <w:sz w:val="22"/>
          <w:szCs w:val="22"/>
        </w:rPr>
        <w:t>2.</w:t>
      </w:r>
      <w:r w:rsidRPr="005A74A7">
        <w:rPr>
          <w:rFonts w:ascii="Arial" w:hAnsi="Arial" w:cs="Arial"/>
          <w:sz w:val="22"/>
          <w:szCs w:val="22"/>
        </w:rPr>
        <w:t xml:space="preserve"> Dans ce but, on choisira</w:t>
      </w:r>
      <w:r>
        <w:rPr>
          <w:rFonts w:ascii="Arial" w:hAnsi="Arial" w:cs="Arial"/>
          <w:sz w:val="22"/>
          <w:szCs w:val="22"/>
        </w:rPr>
        <w:t xml:space="preserve"> des frères dont la compétence </w:t>
      </w:r>
      <w:r w:rsidRPr="005A74A7">
        <w:rPr>
          <w:rFonts w:ascii="Arial" w:hAnsi="Arial" w:cs="Arial"/>
          <w:sz w:val="22"/>
          <w:szCs w:val="22"/>
        </w:rPr>
        <w:t xml:space="preserve">convient au service à effectuer. Ils sont nommés par le ministre général avec le consentement de son </w:t>
      </w:r>
      <w:r>
        <w:rPr>
          <w:rFonts w:ascii="Arial" w:hAnsi="Arial" w:cs="Arial"/>
          <w:sz w:val="22"/>
          <w:szCs w:val="22"/>
        </w:rPr>
        <w:t>Conseil et exerce</w:t>
      </w:r>
      <w:r w:rsidRPr="005A74A7">
        <w:rPr>
          <w:rFonts w:ascii="Arial" w:hAnsi="Arial" w:cs="Arial"/>
          <w:sz w:val="22"/>
          <w:szCs w:val="22"/>
        </w:rPr>
        <w:t>nt leur charge selon le statut de la curie générale et les indications éventuelles données par l</w:t>
      </w:r>
      <w:r>
        <w:rPr>
          <w:rFonts w:ascii="Arial" w:hAnsi="Arial" w:cs="Arial"/>
          <w:sz w:val="22"/>
          <w:szCs w:val="22"/>
        </w:rPr>
        <w:t xml:space="preserve">e </w:t>
      </w:r>
      <w:r w:rsidRPr="005A74A7">
        <w:rPr>
          <w:rFonts w:ascii="Arial" w:hAnsi="Arial" w:cs="Arial"/>
          <w:sz w:val="22"/>
          <w:szCs w:val="22"/>
        </w:rPr>
        <w:t>ministre général.</w:t>
      </w:r>
    </w:p>
    <w:p w:rsidR="00914D1A" w:rsidRDefault="00914D1A" w:rsidP="005409B1">
      <w:pPr>
        <w:pStyle w:val="Standard"/>
        <w:ind w:firstLine="993"/>
        <w:jc w:val="both"/>
        <w:rPr>
          <w:rFonts w:ascii="Arial" w:hAnsi="Arial" w:cs="Arial"/>
          <w:sz w:val="22"/>
          <w:szCs w:val="22"/>
        </w:rPr>
      </w:pPr>
      <w:r w:rsidRPr="00914D1A">
        <w:rPr>
          <w:rFonts w:ascii="Arial" w:hAnsi="Arial" w:cs="Arial"/>
          <w:color w:val="FF0000"/>
          <w:sz w:val="22"/>
          <w:szCs w:val="22"/>
        </w:rPr>
        <w:t>3.</w:t>
      </w:r>
      <w:r w:rsidRPr="005A74A7">
        <w:rPr>
          <w:rFonts w:ascii="Arial" w:hAnsi="Arial" w:cs="Arial"/>
          <w:sz w:val="22"/>
          <w:szCs w:val="22"/>
        </w:rPr>
        <w:t xml:space="preserve"> </w:t>
      </w:r>
      <w:r>
        <w:rPr>
          <w:rFonts w:ascii="Arial" w:hAnsi="Arial" w:cs="Arial"/>
          <w:sz w:val="22"/>
          <w:szCs w:val="22"/>
        </w:rPr>
        <w:t>Que l</w:t>
      </w:r>
      <w:r w:rsidRPr="005A74A7">
        <w:rPr>
          <w:rFonts w:ascii="Arial" w:hAnsi="Arial" w:cs="Arial"/>
          <w:sz w:val="22"/>
          <w:szCs w:val="22"/>
        </w:rPr>
        <w:t xml:space="preserve">e statut de la curie générale, approuvé par le </w:t>
      </w:r>
      <w:r>
        <w:rPr>
          <w:rFonts w:ascii="Arial" w:hAnsi="Arial" w:cs="Arial"/>
          <w:sz w:val="22"/>
          <w:szCs w:val="22"/>
        </w:rPr>
        <w:t>C</w:t>
      </w:r>
      <w:r w:rsidRPr="005A74A7">
        <w:rPr>
          <w:rFonts w:ascii="Arial" w:hAnsi="Arial" w:cs="Arial"/>
          <w:sz w:val="22"/>
          <w:szCs w:val="22"/>
        </w:rPr>
        <w:t>hapitre général,</w:t>
      </w:r>
      <w:r>
        <w:rPr>
          <w:rFonts w:ascii="Arial" w:hAnsi="Arial" w:cs="Arial"/>
          <w:sz w:val="22"/>
          <w:szCs w:val="22"/>
        </w:rPr>
        <w:t xml:space="preserve"> expose la spécificité de cette </w:t>
      </w:r>
      <w:r w:rsidRPr="005A74A7">
        <w:rPr>
          <w:rFonts w:ascii="Arial" w:hAnsi="Arial" w:cs="Arial"/>
          <w:sz w:val="22"/>
          <w:szCs w:val="22"/>
        </w:rPr>
        <w:t>fraternité locale et précise les compétences propres aux divers offices et organismes.</w:t>
      </w:r>
    </w:p>
    <w:p w:rsidR="00914D1A" w:rsidRDefault="00914D1A" w:rsidP="00DD3E14">
      <w:pPr>
        <w:pStyle w:val="Standard"/>
        <w:rPr>
          <w:rFonts w:ascii="Arial" w:hAnsi="Arial" w:cs="Arial"/>
          <w:sz w:val="22"/>
          <w:szCs w:val="22"/>
        </w:rPr>
      </w:pPr>
    </w:p>
    <w:p w:rsidR="00914D1A" w:rsidRPr="00C809C8" w:rsidRDefault="00914D1A" w:rsidP="00914D1A">
      <w:pPr>
        <w:pStyle w:val="Standard"/>
        <w:jc w:val="center"/>
        <w:rPr>
          <w:rFonts w:ascii="Arial" w:hAnsi="Arial" w:cs="Arial"/>
        </w:rPr>
      </w:pPr>
    </w:p>
    <w:p w:rsidR="00914D1A" w:rsidRPr="00902C74" w:rsidRDefault="00914D1A" w:rsidP="00914D1A">
      <w:pPr>
        <w:pStyle w:val="Standard"/>
        <w:jc w:val="center"/>
        <w:rPr>
          <w:rFonts w:ascii="Arial" w:hAnsi="Arial" w:cs="Arial"/>
          <w:b/>
          <w:caps/>
        </w:rPr>
      </w:pPr>
      <w:r w:rsidRPr="00902C74">
        <w:rPr>
          <w:rFonts w:ascii="Arial" w:hAnsi="Arial" w:cs="Arial"/>
          <w:b/>
        </w:rPr>
        <w:t>Article</w:t>
      </w:r>
      <w:r w:rsidRPr="00902C74">
        <w:rPr>
          <w:rFonts w:ascii="Arial" w:hAnsi="Arial" w:cs="Arial"/>
          <w:b/>
          <w:caps/>
        </w:rPr>
        <w:t xml:space="preserve"> IV</w:t>
      </w:r>
    </w:p>
    <w:p w:rsidR="00914D1A" w:rsidRDefault="00914D1A" w:rsidP="00914D1A">
      <w:pPr>
        <w:pStyle w:val="Standard"/>
        <w:jc w:val="center"/>
        <w:rPr>
          <w:rFonts w:ascii="Arial" w:hAnsi="Arial" w:cs="Arial"/>
        </w:rPr>
      </w:pPr>
    </w:p>
    <w:p w:rsidR="00914D1A" w:rsidRPr="00C809C8" w:rsidRDefault="00914D1A" w:rsidP="00914D1A">
      <w:pPr>
        <w:pStyle w:val="Standard"/>
        <w:jc w:val="center"/>
        <w:rPr>
          <w:rFonts w:ascii="Arial" w:hAnsi="Arial" w:cs="Arial"/>
        </w:rPr>
      </w:pPr>
    </w:p>
    <w:p w:rsidR="00914D1A" w:rsidRPr="00C809C8" w:rsidRDefault="00914D1A" w:rsidP="00914D1A">
      <w:pPr>
        <w:pStyle w:val="Standard"/>
        <w:jc w:val="center"/>
        <w:rPr>
          <w:rFonts w:ascii="Arial" w:hAnsi="Arial" w:cs="Arial"/>
          <w:b/>
        </w:rPr>
      </w:pPr>
      <w:r w:rsidRPr="00C809C8">
        <w:rPr>
          <w:rFonts w:ascii="Arial" w:hAnsi="Arial" w:cs="Arial"/>
          <w:b/>
        </w:rPr>
        <w:t>Le gouvernement des provinces</w:t>
      </w:r>
    </w:p>
    <w:p w:rsidR="00914D1A" w:rsidRPr="00C809C8" w:rsidRDefault="00914D1A" w:rsidP="00914D1A">
      <w:pPr>
        <w:pStyle w:val="Standard"/>
        <w:jc w:val="center"/>
        <w:rPr>
          <w:rFonts w:ascii="Arial" w:hAnsi="Arial" w:cs="Arial"/>
        </w:rPr>
      </w:pPr>
    </w:p>
    <w:p w:rsidR="00914D1A" w:rsidRDefault="00914D1A" w:rsidP="00973253">
      <w:pPr>
        <w:pStyle w:val="Standard"/>
        <w:rPr>
          <w:rFonts w:ascii="Arial" w:hAnsi="Arial" w:cs="Arial"/>
          <w:b/>
          <w:sz w:val="22"/>
          <w:szCs w:val="22"/>
        </w:rPr>
      </w:pPr>
    </w:p>
    <w:p w:rsidR="00AB7983" w:rsidRPr="00804944" w:rsidRDefault="00AB7983" w:rsidP="00AB7983">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129</w:t>
      </w:r>
    </w:p>
    <w:p w:rsidR="00AB7983" w:rsidRDefault="00AB7983" w:rsidP="00AB7983">
      <w:pPr>
        <w:pStyle w:val="Standard"/>
        <w:jc w:val="both"/>
        <w:rPr>
          <w:rFonts w:ascii="Arial" w:hAnsi="Arial" w:cs="Arial"/>
          <w:sz w:val="22"/>
          <w:szCs w:val="22"/>
        </w:rPr>
      </w:pPr>
      <w:r>
        <w:rPr>
          <w:rFonts w:ascii="Arial" w:hAnsi="Arial" w:cs="Arial"/>
          <w:sz w:val="22"/>
          <w:szCs w:val="22"/>
        </w:rPr>
        <w:t xml:space="preserve"> </w:t>
      </w:r>
      <w:r w:rsidR="005409B1">
        <w:rPr>
          <w:rFonts w:ascii="Arial" w:hAnsi="Arial" w:cs="Arial"/>
          <w:sz w:val="22"/>
          <w:szCs w:val="22"/>
        </w:rPr>
        <w:t xml:space="preserve">  </w:t>
      </w:r>
      <w:r w:rsidRPr="00AB7983">
        <w:rPr>
          <w:rFonts w:ascii="Arial" w:hAnsi="Arial" w:cs="Arial"/>
          <w:color w:val="FF0000"/>
          <w:sz w:val="22"/>
          <w:szCs w:val="22"/>
        </w:rPr>
        <w:t>1.</w:t>
      </w:r>
      <w:r w:rsidRPr="005A74A7">
        <w:rPr>
          <w:rFonts w:ascii="Arial" w:hAnsi="Arial" w:cs="Arial"/>
          <w:sz w:val="22"/>
          <w:szCs w:val="22"/>
        </w:rPr>
        <w:t xml:space="preserve"> L’autorité première dans la province revient au </w:t>
      </w:r>
      <w:r>
        <w:rPr>
          <w:rFonts w:ascii="Arial" w:hAnsi="Arial" w:cs="Arial"/>
          <w:sz w:val="22"/>
          <w:szCs w:val="22"/>
        </w:rPr>
        <w:t>C</w:t>
      </w:r>
      <w:r w:rsidRPr="005A74A7">
        <w:rPr>
          <w:rFonts w:ascii="Arial" w:hAnsi="Arial" w:cs="Arial"/>
          <w:sz w:val="22"/>
          <w:szCs w:val="22"/>
        </w:rPr>
        <w:t>hapitre provincial.</w:t>
      </w:r>
    </w:p>
    <w:p w:rsidR="00AB7983" w:rsidRDefault="00AB7983" w:rsidP="005409B1">
      <w:pPr>
        <w:pStyle w:val="Standard"/>
        <w:ind w:firstLine="993"/>
        <w:jc w:val="both"/>
        <w:rPr>
          <w:rFonts w:ascii="Arial" w:hAnsi="Arial" w:cs="Arial"/>
          <w:sz w:val="22"/>
          <w:szCs w:val="22"/>
        </w:rPr>
      </w:pPr>
      <w:r w:rsidRPr="00AB7983">
        <w:rPr>
          <w:rFonts w:ascii="Arial" w:hAnsi="Arial" w:cs="Arial"/>
          <w:color w:val="FF0000"/>
          <w:sz w:val="22"/>
          <w:szCs w:val="22"/>
        </w:rPr>
        <w:t>2.</w:t>
      </w:r>
      <w:r w:rsidRPr="005A74A7">
        <w:rPr>
          <w:rFonts w:ascii="Arial" w:hAnsi="Arial" w:cs="Arial"/>
          <w:sz w:val="22"/>
          <w:szCs w:val="22"/>
        </w:rPr>
        <w:t xml:space="preserve"> </w:t>
      </w:r>
      <w:r>
        <w:rPr>
          <w:rFonts w:ascii="Arial" w:hAnsi="Arial" w:cs="Arial"/>
          <w:sz w:val="22"/>
          <w:szCs w:val="22"/>
        </w:rPr>
        <w:t>Que l</w:t>
      </w:r>
      <w:r w:rsidRPr="005A74A7">
        <w:rPr>
          <w:rFonts w:ascii="Arial" w:hAnsi="Arial" w:cs="Arial"/>
          <w:sz w:val="22"/>
          <w:szCs w:val="22"/>
        </w:rPr>
        <w:t xml:space="preserve">e </w:t>
      </w:r>
      <w:r>
        <w:rPr>
          <w:rFonts w:ascii="Arial" w:hAnsi="Arial" w:cs="Arial"/>
          <w:sz w:val="22"/>
          <w:szCs w:val="22"/>
        </w:rPr>
        <w:t>C</w:t>
      </w:r>
      <w:r w:rsidRPr="005A74A7">
        <w:rPr>
          <w:rFonts w:ascii="Arial" w:hAnsi="Arial" w:cs="Arial"/>
          <w:sz w:val="22"/>
          <w:szCs w:val="22"/>
        </w:rPr>
        <w:t>hapitre provincial ordinaire s</w:t>
      </w:r>
      <w:r>
        <w:rPr>
          <w:rFonts w:ascii="Arial" w:hAnsi="Arial" w:cs="Arial"/>
          <w:sz w:val="22"/>
          <w:szCs w:val="22"/>
        </w:rPr>
        <w:t>oit</w:t>
      </w:r>
      <w:r w:rsidRPr="005A74A7">
        <w:rPr>
          <w:rFonts w:ascii="Arial" w:hAnsi="Arial" w:cs="Arial"/>
          <w:sz w:val="22"/>
          <w:szCs w:val="22"/>
        </w:rPr>
        <w:t xml:space="preserve"> annoncé et convoqué </w:t>
      </w:r>
      <w:r>
        <w:rPr>
          <w:rFonts w:ascii="Arial" w:hAnsi="Arial" w:cs="Arial"/>
          <w:sz w:val="22"/>
          <w:szCs w:val="22"/>
        </w:rPr>
        <w:t xml:space="preserve">par le ministre provincial après avoir obtenu l’autorisation </w:t>
      </w:r>
      <w:r w:rsidRPr="005A74A7">
        <w:rPr>
          <w:rFonts w:ascii="Arial" w:hAnsi="Arial" w:cs="Arial"/>
          <w:sz w:val="22"/>
          <w:szCs w:val="22"/>
        </w:rPr>
        <w:t xml:space="preserve">du ministre général </w:t>
      </w:r>
      <w:r>
        <w:rPr>
          <w:rFonts w:ascii="Arial" w:hAnsi="Arial" w:cs="Arial"/>
          <w:sz w:val="22"/>
          <w:szCs w:val="22"/>
        </w:rPr>
        <w:t>après audition</w:t>
      </w:r>
      <w:r w:rsidRPr="005A74A7">
        <w:rPr>
          <w:rFonts w:ascii="Arial" w:hAnsi="Arial" w:cs="Arial"/>
          <w:sz w:val="22"/>
          <w:szCs w:val="22"/>
        </w:rPr>
        <w:t xml:space="preserve"> de son </w:t>
      </w:r>
      <w:r>
        <w:rPr>
          <w:rFonts w:ascii="Arial" w:hAnsi="Arial" w:cs="Arial"/>
          <w:sz w:val="22"/>
          <w:szCs w:val="22"/>
        </w:rPr>
        <w:t>C</w:t>
      </w:r>
      <w:r w:rsidRPr="005A74A7">
        <w:rPr>
          <w:rFonts w:ascii="Arial" w:hAnsi="Arial" w:cs="Arial"/>
          <w:sz w:val="22"/>
          <w:szCs w:val="22"/>
        </w:rPr>
        <w:t>onseil</w:t>
      </w:r>
      <w:r>
        <w:rPr>
          <w:rFonts w:ascii="Arial" w:hAnsi="Arial" w:cs="Arial"/>
          <w:sz w:val="22"/>
          <w:szCs w:val="22"/>
        </w:rPr>
        <w:t xml:space="preserve"> et qu’il se célèbre avec la fréquence </w:t>
      </w:r>
      <w:r w:rsidRPr="005A74A7">
        <w:rPr>
          <w:rFonts w:ascii="Arial" w:hAnsi="Arial" w:cs="Arial"/>
          <w:sz w:val="22"/>
          <w:szCs w:val="22"/>
        </w:rPr>
        <w:t xml:space="preserve">indiquée dans les </w:t>
      </w:r>
      <w:r>
        <w:rPr>
          <w:rFonts w:ascii="Arial" w:hAnsi="Arial" w:cs="Arial"/>
          <w:sz w:val="22"/>
          <w:szCs w:val="22"/>
        </w:rPr>
        <w:t>O</w:t>
      </w:r>
      <w:r w:rsidRPr="005A74A7">
        <w:rPr>
          <w:rFonts w:ascii="Arial" w:hAnsi="Arial" w:cs="Arial"/>
          <w:sz w:val="22"/>
          <w:szCs w:val="22"/>
        </w:rPr>
        <w:t xml:space="preserve">rdonnances des </w:t>
      </w:r>
      <w:r>
        <w:rPr>
          <w:rFonts w:ascii="Arial" w:hAnsi="Arial" w:cs="Arial"/>
          <w:sz w:val="22"/>
          <w:szCs w:val="22"/>
        </w:rPr>
        <w:t>C</w:t>
      </w:r>
      <w:r w:rsidRPr="005A74A7">
        <w:rPr>
          <w:rFonts w:ascii="Arial" w:hAnsi="Arial" w:cs="Arial"/>
          <w:sz w:val="22"/>
          <w:szCs w:val="22"/>
        </w:rPr>
        <w:t>hapitres généraux.</w:t>
      </w:r>
    </w:p>
    <w:p w:rsidR="00AB7983" w:rsidRDefault="00AB7983" w:rsidP="005409B1">
      <w:pPr>
        <w:pStyle w:val="Standard"/>
        <w:ind w:firstLine="993"/>
        <w:jc w:val="both"/>
        <w:rPr>
          <w:rFonts w:ascii="Arial" w:hAnsi="Arial" w:cs="Arial"/>
          <w:sz w:val="22"/>
          <w:szCs w:val="22"/>
        </w:rPr>
      </w:pPr>
      <w:r w:rsidRPr="00AB7983">
        <w:rPr>
          <w:rFonts w:ascii="Arial" w:hAnsi="Arial" w:cs="Arial"/>
          <w:color w:val="FF0000"/>
          <w:sz w:val="22"/>
          <w:szCs w:val="22"/>
        </w:rPr>
        <w:t>3.</w:t>
      </w:r>
      <w:r w:rsidRPr="005A74A7">
        <w:rPr>
          <w:rFonts w:ascii="Arial" w:hAnsi="Arial" w:cs="Arial"/>
          <w:sz w:val="22"/>
          <w:szCs w:val="22"/>
        </w:rPr>
        <w:t xml:space="preserve"> Pour des cas particuliers, en plus du </w:t>
      </w:r>
      <w:r>
        <w:rPr>
          <w:rFonts w:ascii="Arial" w:hAnsi="Arial" w:cs="Arial"/>
          <w:sz w:val="22"/>
          <w:szCs w:val="22"/>
        </w:rPr>
        <w:t>C</w:t>
      </w:r>
      <w:r w:rsidRPr="005A74A7">
        <w:rPr>
          <w:rFonts w:ascii="Arial" w:hAnsi="Arial" w:cs="Arial"/>
          <w:sz w:val="22"/>
          <w:szCs w:val="22"/>
        </w:rPr>
        <w:t>hapitre ordinaire, le ministre provincial, avec le consentement de s</w:t>
      </w:r>
      <w:r>
        <w:rPr>
          <w:rFonts w:ascii="Arial" w:hAnsi="Arial" w:cs="Arial"/>
          <w:sz w:val="22"/>
          <w:szCs w:val="22"/>
        </w:rPr>
        <w:t xml:space="preserve">on Conseil et après avoir informé </w:t>
      </w:r>
      <w:r w:rsidRPr="005A74A7">
        <w:rPr>
          <w:rFonts w:ascii="Arial" w:hAnsi="Arial" w:cs="Arial"/>
          <w:sz w:val="22"/>
          <w:szCs w:val="22"/>
        </w:rPr>
        <w:t>le ministre génér</w:t>
      </w:r>
      <w:r>
        <w:rPr>
          <w:rFonts w:ascii="Arial" w:hAnsi="Arial" w:cs="Arial"/>
          <w:sz w:val="22"/>
          <w:szCs w:val="22"/>
        </w:rPr>
        <w:t>al, peut convoquer un C</w:t>
      </w:r>
      <w:r w:rsidRPr="005A74A7">
        <w:rPr>
          <w:rFonts w:ascii="Arial" w:hAnsi="Arial" w:cs="Arial"/>
          <w:sz w:val="22"/>
          <w:szCs w:val="22"/>
        </w:rPr>
        <w:t xml:space="preserve">hapitre extraordinaire, qui ne peut </w:t>
      </w:r>
      <w:r>
        <w:rPr>
          <w:rFonts w:ascii="Arial" w:hAnsi="Arial" w:cs="Arial"/>
          <w:sz w:val="22"/>
          <w:szCs w:val="22"/>
        </w:rPr>
        <w:t xml:space="preserve">pas </w:t>
      </w:r>
      <w:r w:rsidRPr="005A74A7">
        <w:rPr>
          <w:rFonts w:ascii="Arial" w:hAnsi="Arial" w:cs="Arial"/>
          <w:sz w:val="22"/>
          <w:szCs w:val="22"/>
        </w:rPr>
        <w:t>être électif.</w:t>
      </w:r>
    </w:p>
    <w:p w:rsidR="00C41342" w:rsidRPr="00FC128A" w:rsidRDefault="00C41342" w:rsidP="005409B1">
      <w:pPr>
        <w:pStyle w:val="Standard"/>
        <w:ind w:firstLine="993"/>
        <w:jc w:val="both"/>
        <w:rPr>
          <w:rFonts w:ascii="Arial" w:hAnsi="Arial" w:cs="Arial"/>
          <w:sz w:val="22"/>
          <w:szCs w:val="22"/>
        </w:rPr>
      </w:pPr>
      <w:r w:rsidRPr="002C60DD">
        <w:rPr>
          <w:rFonts w:ascii="Arial" w:hAnsi="Arial" w:cs="Arial"/>
          <w:color w:val="FF0000"/>
          <w:sz w:val="22"/>
          <w:szCs w:val="22"/>
        </w:rPr>
        <w:t>4.</w:t>
      </w:r>
      <w:r w:rsidRPr="005A74A7">
        <w:rPr>
          <w:rFonts w:ascii="Arial" w:hAnsi="Arial" w:cs="Arial"/>
          <w:sz w:val="22"/>
          <w:szCs w:val="22"/>
        </w:rPr>
        <w:t xml:space="preserve"> Dans le </w:t>
      </w:r>
      <w:r>
        <w:rPr>
          <w:rFonts w:ascii="Arial" w:hAnsi="Arial" w:cs="Arial"/>
          <w:sz w:val="22"/>
          <w:szCs w:val="22"/>
        </w:rPr>
        <w:t>C</w:t>
      </w:r>
      <w:r w:rsidRPr="005A74A7">
        <w:rPr>
          <w:rFonts w:ascii="Arial" w:hAnsi="Arial" w:cs="Arial"/>
          <w:sz w:val="22"/>
          <w:szCs w:val="22"/>
        </w:rPr>
        <w:t xml:space="preserve">hapitre provincial, tant ordinaire qu’extraordinaire, </w:t>
      </w:r>
      <w:r>
        <w:rPr>
          <w:rFonts w:ascii="Arial" w:hAnsi="Arial" w:cs="Arial"/>
          <w:sz w:val="22"/>
          <w:szCs w:val="22"/>
        </w:rPr>
        <w:t>que soient traitées les</w:t>
      </w:r>
      <w:r w:rsidRPr="005A74A7">
        <w:rPr>
          <w:rFonts w:ascii="Arial" w:hAnsi="Arial" w:cs="Arial"/>
          <w:sz w:val="22"/>
          <w:szCs w:val="22"/>
        </w:rPr>
        <w:t xml:space="preserve"> affaires concernant la vie et l’activité de la province et de la custodie, sur lesquel</w:t>
      </w:r>
      <w:r>
        <w:rPr>
          <w:rFonts w:ascii="Arial" w:hAnsi="Arial" w:cs="Arial"/>
          <w:sz w:val="22"/>
          <w:szCs w:val="22"/>
        </w:rPr>
        <w:t>le</w:t>
      </w:r>
      <w:r w:rsidRPr="005A74A7">
        <w:rPr>
          <w:rFonts w:ascii="Arial" w:hAnsi="Arial" w:cs="Arial"/>
          <w:sz w:val="22"/>
          <w:szCs w:val="22"/>
        </w:rPr>
        <w:t>s tous les frères devront être consultés préalablement.</w:t>
      </w:r>
    </w:p>
    <w:p w:rsidR="00AB7983" w:rsidRDefault="00AB7983" w:rsidP="00AB7983">
      <w:pPr>
        <w:pStyle w:val="Standard"/>
        <w:jc w:val="both"/>
        <w:rPr>
          <w:rFonts w:ascii="Arial" w:hAnsi="Arial" w:cs="Arial"/>
          <w:sz w:val="22"/>
          <w:szCs w:val="22"/>
        </w:rPr>
      </w:pPr>
    </w:p>
    <w:p w:rsidR="00AB7983" w:rsidRDefault="00AB7983" w:rsidP="00AB7983">
      <w:pPr>
        <w:pStyle w:val="Standard"/>
        <w:jc w:val="both"/>
        <w:rPr>
          <w:rFonts w:ascii="Arial" w:hAnsi="Arial" w:cs="Arial"/>
          <w:sz w:val="22"/>
          <w:szCs w:val="22"/>
        </w:rPr>
      </w:pPr>
    </w:p>
    <w:p w:rsidR="00AB7983" w:rsidRPr="003C725D" w:rsidRDefault="00AB7983" w:rsidP="00AB7983">
      <w:pPr>
        <w:pStyle w:val="Standard"/>
        <w:jc w:val="both"/>
        <w:rPr>
          <w:rFonts w:ascii="Arial" w:hAnsi="Arial" w:cs="Arial"/>
          <w:sz w:val="16"/>
          <w:szCs w:val="16"/>
        </w:rPr>
      </w:pPr>
    </w:p>
    <w:p w:rsidR="00AB7983" w:rsidRPr="003C725D" w:rsidRDefault="00AB7983" w:rsidP="00AB7983">
      <w:pPr>
        <w:pStyle w:val="Standard"/>
        <w:jc w:val="both"/>
        <w:rPr>
          <w:rFonts w:ascii="Arial" w:hAnsi="Arial" w:cs="Arial"/>
          <w:sz w:val="16"/>
          <w:szCs w:val="16"/>
        </w:rPr>
      </w:pPr>
    </w:p>
    <w:p w:rsidR="00AB7983" w:rsidRPr="003C725D" w:rsidRDefault="00AB7983" w:rsidP="00AB7983">
      <w:pPr>
        <w:pStyle w:val="Standard"/>
        <w:jc w:val="both"/>
        <w:rPr>
          <w:rFonts w:ascii="Arial" w:hAnsi="Arial" w:cs="Arial"/>
          <w:sz w:val="16"/>
          <w:szCs w:val="16"/>
        </w:rPr>
      </w:pPr>
    </w:p>
    <w:p w:rsidR="00AB7983" w:rsidRPr="003C725D" w:rsidRDefault="00AB7983" w:rsidP="00AB7983">
      <w:pPr>
        <w:pStyle w:val="Standard"/>
        <w:jc w:val="both"/>
        <w:rPr>
          <w:rFonts w:ascii="Arial" w:hAnsi="Arial" w:cs="Arial"/>
          <w:sz w:val="16"/>
          <w:szCs w:val="16"/>
        </w:rPr>
      </w:pPr>
    </w:p>
    <w:p w:rsidR="00AB7983" w:rsidRDefault="00AB7983" w:rsidP="00AB7983">
      <w:pPr>
        <w:pStyle w:val="Standard"/>
        <w:jc w:val="both"/>
        <w:rPr>
          <w:rFonts w:ascii="Arial" w:hAnsi="Arial" w:cs="Arial"/>
          <w:sz w:val="16"/>
          <w:szCs w:val="16"/>
        </w:rPr>
      </w:pPr>
    </w:p>
    <w:p w:rsidR="00490329" w:rsidRDefault="00490329" w:rsidP="00AB7983">
      <w:pPr>
        <w:pStyle w:val="Standard"/>
        <w:jc w:val="both"/>
        <w:rPr>
          <w:rFonts w:ascii="Arial" w:hAnsi="Arial" w:cs="Arial"/>
          <w:sz w:val="16"/>
          <w:szCs w:val="16"/>
        </w:rPr>
      </w:pPr>
    </w:p>
    <w:p w:rsidR="00490329" w:rsidRDefault="00490329" w:rsidP="00AB7983">
      <w:pPr>
        <w:pStyle w:val="Standard"/>
        <w:jc w:val="both"/>
        <w:rPr>
          <w:rFonts w:ascii="Arial" w:hAnsi="Arial" w:cs="Arial"/>
          <w:sz w:val="16"/>
          <w:szCs w:val="16"/>
        </w:rPr>
      </w:pPr>
    </w:p>
    <w:p w:rsidR="00490329" w:rsidRDefault="00490329" w:rsidP="00AB7983">
      <w:pPr>
        <w:pStyle w:val="Standard"/>
        <w:jc w:val="both"/>
        <w:rPr>
          <w:rFonts w:ascii="Arial" w:hAnsi="Arial" w:cs="Arial"/>
          <w:sz w:val="16"/>
          <w:szCs w:val="16"/>
        </w:rPr>
      </w:pPr>
    </w:p>
    <w:p w:rsidR="007A6B82" w:rsidRDefault="007A6B82" w:rsidP="00AB7983">
      <w:pPr>
        <w:pStyle w:val="Standard"/>
        <w:jc w:val="both"/>
        <w:rPr>
          <w:rFonts w:ascii="Arial" w:hAnsi="Arial" w:cs="Arial"/>
          <w:sz w:val="16"/>
          <w:szCs w:val="16"/>
        </w:rPr>
      </w:pPr>
    </w:p>
    <w:p w:rsidR="007A6B82" w:rsidRDefault="007A6B82" w:rsidP="00AB7983">
      <w:pPr>
        <w:pStyle w:val="Standard"/>
        <w:jc w:val="both"/>
        <w:rPr>
          <w:rFonts w:ascii="Arial" w:hAnsi="Arial" w:cs="Arial"/>
          <w:sz w:val="16"/>
          <w:szCs w:val="16"/>
        </w:rPr>
      </w:pPr>
    </w:p>
    <w:p w:rsidR="007A6B82" w:rsidRDefault="007A6B82" w:rsidP="00AB7983">
      <w:pPr>
        <w:pStyle w:val="Standard"/>
        <w:jc w:val="both"/>
        <w:rPr>
          <w:rFonts w:ascii="Arial" w:hAnsi="Arial" w:cs="Arial"/>
          <w:sz w:val="16"/>
          <w:szCs w:val="16"/>
        </w:rPr>
      </w:pPr>
    </w:p>
    <w:p w:rsidR="007A6B82" w:rsidRPr="003C725D" w:rsidRDefault="007A6B82" w:rsidP="00AB7983">
      <w:pPr>
        <w:pStyle w:val="Standard"/>
        <w:jc w:val="both"/>
        <w:rPr>
          <w:rFonts w:ascii="Arial" w:hAnsi="Arial" w:cs="Arial"/>
          <w:sz w:val="16"/>
          <w:szCs w:val="16"/>
        </w:rPr>
      </w:pPr>
    </w:p>
    <w:p w:rsidR="00AB7983" w:rsidRDefault="00AB7983" w:rsidP="00AB7983">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La curie générale</w:t>
      </w: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r>
        <w:rPr>
          <w:rFonts w:ascii="OfficinaSans-Bold" w:hAnsi="OfficinaSans-Bold" w:cs="OfficinaSans-Bold"/>
          <w:b/>
          <w:bCs/>
          <w:color w:val="000000"/>
          <w:sz w:val="16"/>
          <w:szCs w:val="16"/>
        </w:rPr>
        <w:t>cf OG 8/13</w:t>
      </w: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AB7983" w:rsidRDefault="00AB7983" w:rsidP="00AB7983">
      <w:pPr>
        <w:pStyle w:val="Standard"/>
        <w:jc w:val="both"/>
        <w:rPr>
          <w:rFonts w:ascii="OfficinaSans-Bold" w:hAnsi="OfficinaSans-Bold" w:cs="OfficinaSans-Bold"/>
          <w:b/>
          <w:bCs/>
          <w:color w:val="000000"/>
          <w:sz w:val="16"/>
          <w:szCs w:val="16"/>
        </w:rPr>
      </w:pPr>
    </w:p>
    <w:p w:rsidR="00F703F6" w:rsidRDefault="00F703F6" w:rsidP="00AB7983">
      <w:pPr>
        <w:pStyle w:val="Standard"/>
        <w:jc w:val="both"/>
        <w:rPr>
          <w:rFonts w:ascii="OfficinaSans-Bold" w:hAnsi="OfficinaSans-Bold" w:cs="OfficinaSans-Bold"/>
          <w:b/>
          <w:bCs/>
          <w:color w:val="000000"/>
          <w:sz w:val="16"/>
          <w:szCs w:val="16"/>
        </w:rPr>
      </w:pPr>
    </w:p>
    <w:p w:rsidR="002C60DD" w:rsidRPr="007C0477" w:rsidRDefault="002C60DD" w:rsidP="002C60DD">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Le Chapitre provincial</w:t>
      </w:r>
    </w:p>
    <w:p w:rsidR="002C60DD" w:rsidRPr="007C0477" w:rsidRDefault="002C60DD" w:rsidP="002C60DD">
      <w:pPr>
        <w:autoSpaceDE w:val="0"/>
        <w:autoSpaceDN w:val="0"/>
        <w:adjustRightInd w:val="0"/>
        <w:rPr>
          <w:rFonts w:ascii="OfficinaSans-Book" w:hAnsi="OfficinaSans-Book" w:cs="OfficinaSans-Book"/>
          <w:color w:val="000000"/>
          <w:sz w:val="16"/>
          <w:szCs w:val="16"/>
          <w:lang w:val="fr-FR"/>
        </w:rPr>
      </w:pPr>
    </w:p>
    <w:p w:rsidR="002C60DD" w:rsidRPr="007C0477" w:rsidRDefault="002C60DD" w:rsidP="002C60DD">
      <w:pPr>
        <w:autoSpaceDE w:val="0"/>
        <w:autoSpaceDN w:val="0"/>
        <w:adjustRightInd w:val="0"/>
        <w:rPr>
          <w:rFonts w:ascii="OfficinaSans-Book" w:hAnsi="OfficinaSans-Book" w:cs="OfficinaSans-Book"/>
          <w:color w:val="000000"/>
          <w:sz w:val="16"/>
          <w:szCs w:val="16"/>
          <w:lang w:val="fr-FR"/>
        </w:rPr>
      </w:pPr>
      <w:r w:rsidRPr="007C0477">
        <w:rPr>
          <w:rFonts w:ascii="OfficinaSans-Book" w:hAnsi="OfficinaSans-Book" w:cs="OfficinaSans-Book"/>
          <w:color w:val="000000"/>
          <w:sz w:val="16"/>
          <w:szCs w:val="16"/>
          <w:lang w:val="fr-FR"/>
        </w:rPr>
        <w:t>PC 14; CIC 632.</w:t>
      </w:r>
    </w:p>
    <w:p w:rsidR="002C60DD" w:rsidRPr="00CE3A95" w:rsidRDefault="002C60DD" w:rsidP="002C60DD">
      <w:pPr>
        <w:autoSpaceDE w:val="0"/>
        <w:autoSpaceDN w:val="0"/>
        <w:adjustRightInd w:val="0"/>
        <w:rPr>
          <w:rFonts w:ascii="OfficinaSans-Bold" w:hAnsi="OfficinaSans-Bold" w:cs="OfficinaSans-Bold"/>
          <w:b/>
          <w:bCs/>
          <w:color w:val="000000"/>
          <w:sz w:val="16"/>
          <w:szCs w:val="16"/>
          <w:lang w:val="en-US"/>
        </w:rPr>
      </w:pPr>
      <w:r w:rsidRPr="00CE3A95">
        <w:rPr>
          <w:rFonts w:ascii="OfficinaSans-Bold" w:hAnsi="OfficinaSans-Bold" w:cs="OfficinaSans-Bold"/>
          <w:b/>
          <w:bCs/>
          <w:color w:val="000000"/>
          <w:sz w:val="16"/>
          <w:szCs w:val="16"/>
          <w:lang w:val="en-US"/>
        </w:rPr>
        <w:t>cf OG 8/7</w:t>
      </w:r>
    </w:p>
    <w:p w:rsidR="008E36C8" w:rsidRPr="00CE3A95" w:rsidRDefault="008E36C8" w:rsidP="002C60DD">
      <w:pPr>
        <w:pStyle w:val="Standard"/>
        <w:jc w:val="both"/>
        <w:rPr>
          <w:rFonts w:ascii="OfficinaSans-Bold" w:hAnsi="OfficinaSans-Bold" w:cs="OfficinaSans-Bold"/>
          <w:b/>
          <w:bCs/>
          <w:color w:val="000000"/>
          <w:sz w:val="16"/>
          <w:szCs w:val="16"/>
          <w:lang w:val="en-US"/>
        </w:rPr>
      </w:pPr>
    </w:p>
    <w:p w:rsidR="00AB7983" w:rsidRPr="00CE3A95" w:rsidRDefault="002C60DD" w:rsidP="002C60DD">
      <w:pPr>
        <w:pStyle w:val="Standard"/>
        <w:jc w:val="both"/>
        <w:rPr>
          <w:rFonts w:ascii="OfficinaSans-Bold" w:hAnsi="OfficinaSans-Bold" w:cs="OfficinaSans-Bold"/>
          <w:b/>
          <w:bCs/>
          <w:color w:val="000000"/>
          <w:sz w:val="16"/>
          <w:szCs w:val="16"/>
          <w:lang w:val="en-US"/>
        </w:rPr>
      </w:pPr>
      <w:r w:rsidRPr="00CE3A95">
        <w:rPr>
          <w:rFonts w:ascii="OfficinaSans-Bold" w:hAnsi="OfficinaSans-Bold" w:cs="OfficinaSans-Bold"/>
          <w:b/>
          <w:bCs/>
          <w:color w:val="000000"/>
          <w:sz w:val="16"/>
          <w:szCs w:val="16"/>
          <w:lang w:val="en-US"/>
        </w:rPr>
        <w:t>cf OG 8/15</w:t>
      </w:r>
    </w:p>
    <w:p w:rsidR="00AB7983" w:rsidRPr="00CE3A95" w:rsidRDefault="00AB7983" w:rsidP="00AB7983">
      <w:pPr>
        <w:pStyle w:val="Standard"/>
        <w:jc w:val="both"/>
        <w:rPr>
          <w:rFonts w:ascii="OfficinaSans-Bold" w:hAnsi="OfficinaSans-Bold" w:cs="OfficinaSans-Bold"/>
          <w:b/>
          <w:bCs/>
          <w:color w:val="000000"/>
          <w:sz w:val="16"/>
          <w:szCs w:val="16"/>
          <w:lang w:val="en-US"/>
        </w:rPr>
      </w:pPr>
    </w:p>
    <w:p w:rsidR="00AB7983" w:rsidRPr="00CE3A95" w:rsidRDefault="00AB7983" w:rsidP="00AB7983">
      <w:pPr>
        <w:pStyle w:val="Standard"/>
        <w:jc w:val="both"/>
        <w:rPr>
          <w:rFonts w:ascii="OfficinaSans-Bold" w:hAnsi="OfficinaSans-Bold" w:cs="OfficinaSans-Bold"/>
          <w:b/>
          <w:bCs/>
          <w:color w:val="000000"/>
          <w:sz w:val="16"/>
          <w:szCs w:val="16"/>
          <w:lang w:val="en-US"/>
        </w:rPr>
      </w:pPr>
    </w:p>
    <w:p w:rsidR="00AB7983" w:rsidRPr="00CE3A95" w:rsidRDefault="00AB7983" w:rsidP="00AB7983">
      <w:pPr>
        <w:pStyle w:val="Standard"/>
        <w:jc w:val="both"/>
        <w:rPr>
          <w:rFonts w:ascii="OfficinaSans-Bold" w:hAnsi="OfficinaSans-Bold" w:cs="OfficinaSans-Bold"/>
          <w:b/>
          <w:bCs/>
          <w:color w:val="000000"/>
          <w:sz w:val="16"/>
          <w:szCs w:val="16"/>
          <w:lang w:val="en-US"/>
        </w:rPr>
      </w:pPr>
    </w:p>
    <w:p w:rsidR="002C60DD" w:rsidRPr="00CE3A95" w:rsidRDefault="002C60DD" w:rsidP="00AB7983">
      <w:pPr>
        <w:pStyle w:val="Standard"/>
        <w:jc w:val="both"/>
        <w:rPr>
          <w:rFonts w:ascii="OfficinaSans-Bold" w:hAnsi="OfficinaSans-Bold" w:cs="OfficinaSans-Bold"/>
          <w:b/>
          <w:bCs/>
          <w:color w:val="000000"/>
          <w:sz w:val="16"/>
          <w:szCs w:val="16"/>
          <w:lang w:val="en-US"/>
        </w:rPr>
      </w:pPr>
    </w:p>
    <w:p w:rsidR="002C60DD" w:rsidRPr="00CE3A95" w:rsidRDefault="002C60DD" w:rsidP="00AB7983">
      <w:pPr>
        <w:pStyle w:val="Standard"/>
        <w:jc w:val="both"/>
        <w:rPr>
          <w:rFonts w:ascii="OfficinaSans-Bold" w:hAnsi="OfficinaSans-Bold" w:cs="OfficinaSans-Bold"/>
          <w:b/>
          <w:bCs/>
          <w:color w:val="000000"/>
          <w:sz w:val="16"/>
          <w:szCs w:val="16"/>
          <w:lang w:val="en-US"/>
        </w:rPr>
      </w:pPr>
    </w:p>
    <w:p w:rsidR="002C60DD" w:rsidRPr="00CE3A95" w:rsidRDefault="002C60DD" w:rsidP="00AB7983">
      <w:pPr>
        <w:pStyle w:val="Standard"/>
        <w:jc w:val="both"/>
        <w:rPr>
          <w:rFonts w:ascii="OfficinaSans-Bold" w:hAnsi="OfficinaSans-Bold" w:cs="OfficinaSans-Bold"/>
          <w:b/>
          <w:bCs/>
          <w:color w:val="000000"/>
          <w:sz w:val="16"/>
          <w:szCs w:val="16"/>
          <w:lang w:val="en-US"/>
        </w:rPr>
      </w:pPr>
    </w:p>
    <w:p w:rsidR="002C60DD" w:rsidRPr="00CE3A95" w:rsidRDefault="002C60DD" w:rsidP="00AB7983">
      <w:pPr>
        <w:pStyle w:val="Standard"/>
        <w:jc w:val="both"/>
        <w:rPr>
          <w:rFonts w:ascii="OfficinaSans-Bold" w:hAnsi="OfficinaSans-Bold" w:cs="OfficinaSans-Bold"/>
          <w:b/>
          <w:bCs/>
          <w:color w:val="000000"/>
          <w:sz w:val="16"/>
          <w:szCs w:val="16"/>
          <w:lang w:val="en-US"/>
        </w:rPr>
      </w:pPr>
    </w:p>
    <w:p w:rsidR="00DD3E14" w:rsidRPr="00CE3A95" w:rsidRDefault="00DD3E14" w:rsidP="00AB7983">
      <w:pPr>
        <w:pStyle w:val="Standard"/>
        <w:jc w:val="both"/>
        <w:rPr>
          <w:rFonts w:ascii="OfficinaSans-Bold" w:hAnsi="OfficinaSans-Bold" w:cs="OfficinaSans-Bold"/>
          <w:b/>
          <w:bCs/>
          <w:sz w:val="16"/>
          <w:szCs w:val="16"/>
          <w:lang w:val="en-US"/>
        </w:rPr>
      </w:pPr>
    </w:p>
    <w:p w:rsidR="00DD3E14" w:rsidRPr="00CE3A95" w:rsidRDefault="00DD3E14" w:rsidP="00AB7983">
      <w:pPr>
        <w:pStyle w:val="Standard"/>
        <w:jc w:val="both"/>
        <w:rPr>
          <w:rFonts w:ascii="OfficinaSans-Bold" w:hAnsi="OfficinaSans-Bold" w:cs="OfficinaSans-Bold"/>
          <w:b/>
          <w:bCs/>
          <w:sz w:val="16"/>
          <w:szCs w:val="16"/>
          <w:lang w:val="en-US"/>
        </w:rPr>
      </w:pPr>
    </w:p>
    <w:p w:rsidR="00DD3E14" w:rsidRPr="00CE3A95" w:rsidRDefault="00DD3E14" w:rsidP="00AB7983">
      <w:pPr>
        <w:pStyle w:val="Standard"/>
        <w:jc w:val="both"/>
        <w:rPr>
          <w:rFonts w:ascii="OfficinaSans-Bold" w:hAnsi="OfficinaSans-Bold" w:cs="OfficinaSans-Bold"/>
          <w:b/>
          <w:bCs/>
          <w:sz w:val="16"/>
          <w:szCs w:val="16"/>
          <w:lang w:val="en-US"/>
        </w:rPr>
      </w:pPr>
    </w:p>
    <w:p w:rsidR="00DD3E14" w:rsidRPr="00CE3A95" w:rsidRDefault="00DD3E14" w:rsidP="00AB7983">
      <w:pPr>
        <w:pStyle w:val="Standard"/>
        <w:jc w:val="both"/>
        <w:rPr>
          <w:rFonts w:ascii="OfficinaSans-Bold" w:hAnsi="OfficinaSans-Bold" w:cs="OfficinaSans-Bold"/>
          <w:b/>
          <w:bCs/>
          <w:sz w:val="16"/>
          <w:szCs w:val="16"/>
          <w:lang w:val="en-US"/>
        </w:rPr>
      </w:pPr>
    </w:p>
    <w:p w:rsidR="00DD3E14" w:rsidRPr="00CE3A95" w:rsidRDefault="00DD3E14" w:rsidP="00AB7983">
      <w:pPr>
        <w:pStyle w:val="Standard"/>
        <w:jc w:val="both"/>
        <w:rPr>
          <w:rFonts w:ascii="OfficinaSans-Bold" w:hAnsi="OfficinaSans-Bold" w:cs="OfficinaSans-Bold"/>
          <w:b/>
          <w:bCs/>
          <w:sz w:val="16"/>
          <w:szCs w:val="16"/>
          <w:lang w:val="en-US"/>
        </w:rPr>
      </w:pPr>
    </w:p>
    <w:p w:rsidR="00DD3E14" w:rsidRPr="00CE3A95" w:rsidRDefault="00DD3E14" w:rsidP="00AB7983">
      <w:pPr>
        <w:pStyle w:val="Standard"/>
        <w:jc w:val="both"/>
        <w:rPr>
          <w:rFonts w:ascii="OfficinaSans-Bold" w:hAnsi="OfficinaSans-Bold" w:cs="OfficinaSans-Bold"/>
          <w:b/>
          <w:bCs/>
          <w:sz w:val="16"/>
          <w:szCs w:val="16"/>
          <w:lang w:val="en-US"/>
        </w:rPr>
      </w:pPr>
    </w:p>
    <w:p w:rsidR="00DD3E14" w:rsidRPr="00CE3A95" w:rsidRDefault="00DD3E14" w:rsidP="00AB7983">
      <w:pPr>
        <w:pStyle w:val="Standard"/>
        <w:jc w:val="both"/>
        <w:rPr>
          <w:rFonts w:ascii="OfficinaSans-Bold" w:hAnsi="OfficinaSans-Bold" w:cs="OfficinaSans-Bold"/>
          <w:b/>
          <w:bCs/>
          <w:sz w:val="16"/>
          <w:szCs w:val="16"/>
          <w:lang w:val="en-US"/>
        </w:rPr>
      </w:pPr>
    </w:p>
    <w:p w:rsidR="002C60DD" w:rsidRPr="00CE3A95" w:rsidRDefault="00C41342" w:rsidP="00AB7983">
      <w:pPr>
        <w:pStyle w:val="Standard"/>
        <w:jc w:val="both"/>
        <w:rPr>
          <w:rFonts w:ascii="OfficinaSans-Bold" w:hAnsi="OfficinaSans-Bold" w:cs="OfficinaSans-Bold"/>
          <w:b/>
          <w:bCs/>
          <w:color w:val="000000"/>
          <w:sz w:val="16"/>
          <w:szCs w:val="16"/>
          <w:lang w:val="en-US"/>
        </w:rPr>
      </w:pPr>
      <w:r w:rsidRPr="00CE3A95">
        <w:rPr>
          <w:rFonts w:ascii="OfficinaSans-Bold" w:hAnsi="OfficinaSans-Bold" w:cs="OfficinaSans-Bold"/>
          <w:b/>
          <w:bCs/>
          <w:sz w:val="16"/>
          <w:szCs w:val="16"/>
          <w:lang w:val="en-US"/>
        </w:rPr>
        <w:t>cf OG 8/16</w:t>
      </w:r>
    </w:p>
    <w:p w:rsidR="002C60DD" w:rsidRPr="00CE3A95" w:rsidRDefault="002C60DD" w:rsidP="00AB7983">
      <w:pPr>
        <w:pStyle w:val="Standard"/>
        <w:jc w:val="both"/>
        <w:rPr>
          <w:rFonts w:ascii="OfficinaSans-Bold" w:hAnsi="OfficinaSans-Bold" w:cs="OfficinaSans-Bold"/>
          <w:b/>
          <w:bCs/>
          <w:color w:val="000000"/>
          <w:sz w:val="16"/>
          <w:szCs w:val="16"/>
          <w:lang w:val="en-US"/>
        </w:rPr>
      </w:pPr>
    </w:p>
    <w:p w:rsidR="002C60DD" w:rsidRPr="00CE3A95" w:rsidRDefault="002C60DD" w:rsidP="00AB7983">
      <w:pPr>
        <w:pStyle w:val="Standard"/>
        <w:jc w:val="both"/>
        <w:rPr>
          <w:rFonts w:ascii="OfficinaSans-Bold" w:hAnsi="OfficinaSans-Bold" w:cs="OfficinaSans-Bold"/>
          <w:b/>
          <w:bCs/>
          <w:color w:val="000000"/>
          <w:sz w:val="16"/>
          <w:szCs w:val="16"/>
          <w:lang w:val="en-US"/>
        </w:rPr>
      </w:pPr>
    </w:p>
    <w:p w:rsidR="002C60DD" w:rsidRPr="00CE3A95" w:rsidRDefault="002C60DD" w:rsidP="00AB7983">
      <w:pPr>
        <w:pStyle w:val="Standard"/>
        <w:jc w:val="both"/>
        <w:rPr>
          <w:rFonts w:ascii="OfficinaSans-Bold" w:hAnsi="OfficinaSans-Bold" w:cs="OfficinaSans-Bold"/>
          <w:b/>
          <w:bCs/>
          <w:color w:val="000000"/>
          <w:sz w:val="16"/>
          <w:szCs w:val="16"/>
          <w:lang w:val="en-US"/>
        </w:rPr>
      </w:pPr>
    </w:p>
    <w:p w:rsidR="002C60DD" w:rsidRPr="00CE3A95" w:rsidRDefault="002C60DD" w:rsidP="00AB7983">
      <w:pPr>
        <w:pStyle w:val="Standard"/>
        <w:jc w:val="both"/>
        <w:rPr>
          <w:rFonts w:ascii="OfficinaSans-Bold" w:hAnsi="OfficinaSans-Bold" w:cs="OfficinaSans-Bold"/>
          <w:b/>
          <w:bCs/>
          <w:color w:val="000000"/>
          <w:sz w:val="16"/>
          <w:szCs w:val="16"/>
          <w:lang w:val="en-US"/>
        </w:rPr>
      </w:pPr>
    </w:p>
    <w:p w:rsidR="002C60DD" w:rsidRPr="00CE3A95" w:rsidRDefault="002C60DD" w:rsidP="00AB7983">
      <w:pPr>
        <w:pStyle w:val="Standard"/>
        <w:jc w:val="both"/>
        <w:rPr>
          <w:rFonts w:ascii="OfficinaSans-Bold" w:hAnsi="OfficinaSans-Bold" w:cs="OfficinaSans-Bold"/>
          <w:b/>
          <w:bCs/>
          <w:color w:val="000000"/>
          <w:sz w:val="16"/>
          <w:szCs w:val="16"/>
          <w:lang w:val="en-US"/>
        </w:rPr>
      </w:pPr>
    </w:p>
    <w:p w:rsidR="002C60DD" w:rsidRPr="00CE3A95" w:rsidRDefault="002C60DD" w:rsidP="00AB7983">
      <w:pPr>
        <w:pStyle w:val="Standard"/>
        <w:jc w:val="both"/>
        <w:rPr>
          <w:rFonts w:ascii="OfficinaSans-Bold" w:hAnsi="OfficinaSans-Bold" w:cs="OfficinaSans-Bold"/>
          <w:b/>
          <w:bCs/>
          <w:color w:val="000000"/>
          <w:sz w:val="16"/>
          <w:szCs w:val="16"/>
          <w:lang w:val="en-US"/>
        </w:rPr>
      </w:pPr>
    </w:p>
    <w:p w:rsidR="00886934" w:rsidRPr="00CE3A95" w:rsidRDefault="00886934" w:rsidP="00AB7983">
      <w:pPr>
        <w:pStyle w:val="Standard"/>
        <w:jc w:val="both"/>
        <w:rPr>
          <w:rFonts w:ascii="OfficinaSans-Bold" w:hAnsi="OfficinaSans-Bold" w:cs="OfficinaSans-Bold"/>
          <w:b/>
          <w:bCs/>
          <w:color w:val="000000"/>
          <w:sz w:val="16"/>
          <w:szCs w:val="16"/>
          <w:lang w:val="en-US"/>
        </w:rPr>
      </w:pPr>
    </w:p>
    <w:p w:rsidR="00886934" w:rsidRPr="00CE3A95" w:rsidRDefault="00886934" w:rsidP="00AB7983">
      <w:pPr>
        <w:pStyle w:val="Standard"/>
        <w:jc w:val="both"/>
        <w:rPr>
          <w:rFonts w:ascii="OfficinaSans-Bold" w:hAnsi="OfficinaSans-Bold" w:cs="OfficinaSans-Bold"/>
          <w:b/>
          <w:bCs/>
          <w:color w:val="000000"/>
          <w:sz w:val="16"/>
          <w:szCs w:val="16"/>
          <w:lang w:val="en-US"/>
        </w:rPr>
      </w:pPr>
    </w:p>
    <w:p w:rsidR="00886934" w:rsidRPr="00CE3A95" w:rsidRDefault="00886934" w:rsidP="00DD3E14">
      <w:pPr>
        <w:rPr>
          <w:rFonts w:ascii="OfficinaSans-Bold" w:eastAsia="Times New Roman" w:hAnsi="OfficinaSans-Bold" w:cs="OfficinaSans-Bold"/>
          <w:b/>
          <w:bCs/>
          <w:color w:val="000000"/>
          <w:kern w:val="3"/>
          <w:sz w:val="16"/>
          <w:szCs w:val="16"/>
          <w:lang w:val="en-US" w:eastAsia="en-US"/>
        </w:rPr>
      </w:pPr>
      <w:r>
        <w:rPr>
          <w:rFonts w:ascii="OfficinaSans-Bold" w:hAnsi="OfficinaSans-Bold" w:cs="OfficinaSans-Bold"/>
          <w:b/>
          <w:bCs/>
          <w:color w:val="000000"/>
          <w:sz w:val="16"/>
          <w:szCs w:val="16"/>
        </w:rPr>
        <w:br w:type="page"/>
      </w:r>
    </w:p>
    <w:p w:rsidR="00DD3E14" w:rsidRPr="00CE3A95" w:rsidRDefault="00DD3E14" w:rsidP="00AB7983">
      <w:pPr>
        <w:pStyle w:val="Standard"/>
        <w:jc w:val="both"/>
        <w:rPr>
          <w:rFonts w:ascii="OfficinaSans-Bold" w:hAnsi="OfficinaSans-Bold" w:cs="OfficinaSans-Bold"/>
          <w:b/>
          <w:bCs/>
          <w:color w:val="000000"/>
          <w:sz w:val="16"/>
          <w:szCs w:val="16"/>
          <w:lang w:val="en-US"/>
        </w:rPr>
      </w:pPr>
    </w:p>
    <w:p w:rsidR="004B0ED4" w:rsidRPr="00CE3A95" w:rsidRDefault="004B0ED4" w:rsidP="00AB7983">
      <w:pPr>
        <w:pStyle w:val="Standard"/>
        <w:jc w:val="both"/>
        <w:rPr>
          <w:rFonts w:ascii="OfficinaSans-Bold" w:hAnsi="OfficinaSans-Bold" w:cs="OfficinaSans-Bold"/>
          <w:b/>
          <w:bCs/>
          <w:color w:val="000000"/>
          <w:sz w:val="16"/>
          <w:szCs w:val="16"/>
          <w:lang w:val="en-US"/>
        </w:rPr>
      </w:pPr>
    </w:p>
    <w:p w:rsidR="004B0ED4" w:rsidRPr="00CE3A95" w:rsidRDefault="004B0ED4" w:rsidP="00AB7983">
      <w:pPr>
        <w:pStyle w:val="Standard"/>
        <w:jc w:val="both"/>
        <w:rPr>
          <w:rFonts w:ascii="OfficinaSans-Bold" w:hAnsi="OfficinaSans-Bold" w:cs="OfficinaSans-Bold"/>
          <w:b/>
          <w:bCs/>
          <w:color w:val="000000"/>
          <w:sz w:val="16"/>
          <w:szCs w:val="16"/>
          <w:lang w:val="en-US"/>
        </w:rPr>
      </w:pPr>
    </w:p>
    <w:p w:rsidR="00DA0190" w:rsidRPr="00804944" w:rsidRDefault="00DA0190" w:rsidP="00DA0190">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130</w:t>
      </w:r>
    </w:p>
    <w:p w:rsidR="002C60DD" w:rsidRDefault="002C60DD" w:rsidP="002C60DD">
      <w:pPr>
        <w:pStyle w:val="Standard"/>
        <w:jc w:val="both"/>
        <w:rPr>
          <w:rFonts w:ascii="Arial" w:hAnsi="Arial" w:cs="Arial"/>
          <w:sz w:val="22"/>
          <w:szCs w:val="22"/>
        </w:rPr>
      </w:pPr>
      <w:r>
        <w:rPr>
          <w:rFonts w:ascii="Arial" w:hAnsi="Arial" w:cs="Arial"/>
          <w:sz w:val="22"/>
          <w:szCs w:val="22"/>
        </w:rPr>
        <w:t xml:space="preserve"> </w:t>
      </w:r>
      <w:r w:rsidR="005409B1">
        <w:rPr>
          <w:rFonts w:ascii="Arial" w:hAnsi="Arial" w:cs="Arial"/>
          <w:sz w:val="22"/>
          <w:szCs w:val="22"/>
        </w:rPr>
        <w:t xml:space="preserve">  </w:t>
      </w:r>
      <w:r w:rsidRPr="002C60DD">
        <w:rPr>
          <w:rFonts w:ascii="Arial" w:hAnsi="Arial" w:cs="Arial"/>
          <w:color w:val="FF0000"/>
          <w:sz w:val="22"/>
          <w:szCs w:val="22"/>
        </w:rPr>
        <w:t>1.</w:t>
      </w:r>
      <w:r w:rsidRPr="005A74A7">
        <w:rPr>
          <w:rFonts w:ascii="Arial" w:hAnsi="Arial" w:cs="Arial"/>
          <w:sz w:val="22"/>
          <w:szCs w:val="22"/>
        </w:rPr>
        <w:t xml:space="preserve"> Ont voix active au </w:t>
      </w:r>
      <w:r>
        <w:rPr>
          <w:rFonts w:ascii="Arial" w:hAnsi="Arial" w:cs="Arial"/>
          <w:sz w:val="22"/>
          <w:szCs w:val="22"/>
        </w:rPr>
        <w:t>C</w:t>
      </w:r>
      <w:r w:rsidRPr="005A74A7">
        <w:rPr>
          <w:rFonts w:ascii="Arial" w:hAnsi="Arial" w:cs="Arial"/>
          <w:sz w:val="22"/>
          <w:szCs w:val="22"/>
        </w:rPr>
        <w:t xml:space="preserve">hapitre provincial ordinaire ou extraordinaire : le ministre général s’il préside, le ministre provincial </w:t>
      </w:r>
      <w:r>
        <w:rPr>
          <w:rFonts w:ascii="Arial" w:hAnsi="Arial" w:cs="Arial"/>
          <w:sz w:val="22"/>
          <w:szCs w:val="22"/>
        </w:rPr>
        <w:t>et les conseillers provinciaux ;</w:t>
      </w:r>
      <w:r w:rsidRPr="005A74A7">
        <w:rPr>
          <w:rFonts w:ascii="Arial" w:hAnsi="Arial" w:cs="Arial"/>
          <w:sz w:val="22"/>
          <w:szCs w:val="22"/>
        </w:rPr>
        <w:t xml:space="preserve"> les custodes ; les frères profès perpétuels de la province et les délégués des custodies, selon les critères établis par les </w:t>
      </w:r>
      <w:r>
        <w:rPr>
          <w:rFonts w:ascii="Arial" w:hAnsi="Arial" w:cs="Arial"/>
          <w:sz w:val="22"/>
          <w:szCs w:val="22"/>
        </w:rPr>
        <w:t>O</w:t>
      </w:r>
      <w:r w:rsidRPr="005A74A7">
        <w:rPr>
          <w:rFonts w:ascii="Arial" w:hAnsi="Arial" w:cs="Arial"/>
          <w:sz w:val="22"/>
          <w:szCs w:val="22"/>
        </w:rPr>
        <w:t xml:space="preserve">rdonnances des </w:t>
      </w:r>
      <w:r>
        <w:rPr>
          <w:rFonts w:ascii="Arial" w:hAnsi="Arial" w:cs="Arial"/>
          <w:sz w:val="22"/>
          <w:szCs w:val="22"/>
        </w:rPr>
        <w:t>C</w:t>
      </w:r>
      <w:r w:rsidRPr="005A74A7">
        <w:rPr>
          <w:rFonts w:ascii="Arial" w:hAnsi="Arial" w:cs="Arial"/>
          <w:sz w:val="22"/>
          <w:szCs w:val="22"/>
        </w:rPr>
        <w:t xml:space="preserve">hapitres généraux et le </w:t>
      </w:r>
      <w:r>
        <w:rPr>
          <w:rFonts w:ascii="Arial" w:hAnsi="Arial" w:cs="Arial"/>
          <w:sz w:val="22"/>
          <w:szCs w:val="22"/>
        </w:rPr>
        <w:t>R</w:t>
      </w:r>
      <w:r w:rsidRPr="005A74A7">
        <w:rPr>
          <w:rFonts w:ascii="Arial" w:hAnsi="Arial" w:cs="Arial"/>
          <w:sz w:val="22"/>
          <w:szCs w:val="22"/>
        </w:rPr>
        <w:t xml:space="preserve">èglement pour la célébration du </w:t>
      </w:r>
      <w:r>
        <w:rPr>
          <w:rFonts w:ascii="Arial" w:hAnsi="Arial" w:cs="Arial"/>
          <w:sz w:val="22"/>
          <w:szCs w:val="22"/>
        </w:rPr>
        <w:t>C</w:t>
      </w:r>
      <w:r w:rsidRPr="005A74A7">
        <w:rPr>
          <w:rFonts w:ascii="Arial" w:hAnsi="Arial" w:cs="Arial"/>
          <w:sz w:val="22"/>
          <w:szCs w:val="22"/>
        </w:rPr>
        <w:t>hapitre de la province.</w:t>
      </w:r>
    </w:p>
    <w:p w:rsidR="002C60DD" w:rsidRDefault="002C60DD" w:rsidP="005409B1">
      <w:pPr>
        <w:pStyle w:val="Standard"/>
        <w:ind w:firstLine="993"/>
        <w:jc w:val="both"/>
        <w:rPr>
          <w:rFonts w:ascii="Arial" w:hAnsi="Arial" w:cs="Arial"/>
          <w:sz w:val="22"/>
          <w:szCs w:val="22"/>
        </w:rPr>
      </w:pPr>
      <w:r w:rsidRPr="002C60DD">
        <w:rPr>
          <w:rFonts w:ascii="Arial" w:hAnsi="Arial" w:cs="Arial"/>
          <w:color w:val="FF0000"/>
          <w:sz w:val="22"/>
          <w:szCs w:val="22"/>
        </w:rPr>
        <w:t>2.</w:t>
      </w:r>
      <w:r w:rsidRPr="005A74A7">
        <w:rPr>
          <w:rFonts w:ascii="Arial" w:hAnsi="Arial" w:cs="Arial"/>
          <w:sz w:val="22"/>
          <w:szCs w:val="22"/>
        </w:rPr>
        <w:t xml:space="preserve"> Le </w:t>
      </w:r>
      <w:r>
        <w:rPr>
          <w:rFonts w:ascii="Arial" w:hAnsi="Arial" w:cs="Arial"/>
          <w:sz w:val="22"/>
          <w:szCs w:val="22"/>
        </w:rPr>
        <w:t>C</w:t>
      </w:r>
      <w:r w:rsidRPr="005A74A7">
        <w:rPr>
          <w:rFonts w:ascii="Arial" w:hAnsi="Arial" w:cs="Arial"/>
          <w:sz w:val="22"/>
          <w:szCs w:val="22"/>
        </w:rPr>
        <w:t>hapitre</w:t>
      </w:r>
      <w:r>
        <w:rPr>
          <w:rFonts w:ascii="Arial" w:hAnsi="Arial" w:cs="Arial"/>
          <w:sz w:val="22"/>
          <w:szCs w:val="22"/>
        </w:rPr>
        <w:t xml:space="preserve"> provincial peut se célébrer au </w:t>
      </w:r>
      <w:r w:rsidRPr="005A74A7">
        <w:rPr>
          <w:rFonts w:ascii="Arial" w:hAnsi="Arial" w:cs="Arial"/>
          <w:sz w:val="22"/>
          <w:szCs w:val="22"/>
        </w:rPr>
        <w:t xml:space="preserve">suffrage direct avec la participation de tous les frères profès perpétuels, ou par délégués, selon ce qui est prévu par les </w:t>
      </w:r>
      <w:r>
        <w:rPr>
          <w:rFonts w:ascii="Arial" w:hAnsi="Arial" w:cs="Arial"/>
          <w:sz w:val="22"/>
          <w:szCs w:val="22"/>
        </w:rPr>
        <w:t>O</w:t>
      </w:r>
      <w:r w:rsidRPr="005A74A7">
        <w:rPr>
          <w:rFonts w:ascii="Arial" w:hAnsi="Arial" w:cs="Arial"/>
          <w:sz w:val="22"/>
          <w:szCs w:val="22"/>
        </w:rPr>
        <w:t>r</w:t>
      </w:r>
      <w:r>
        <w:rPr>
          <w:rFonts w:ascii="Arial" w:hAnsi="Arial" w:cs="Arial"/>
          <w:sz w:val="22"/>
          <w:szCs w:val="22"/>
        </w:rPr>
        <w:t>donnances des C</w:t>
      </w:r>
      <w:r w:rsidRPr="005A74A7">
        <w:rPr>
          <w:rFonts w:ascii="Arial" w:hAnsi="Arial" w:cs="Arial"/>
          <w:sz w:val="22"/>
          <w:szCs w:val="22"/>
        </w:rPr>
        <w:t xml:space="preserve">hapitres généraux. Au </w:t>
      </w:r>
      <w:r>
        <w:rPr>
          <w:rFonts w:ascii="Arial" w:hAnsi="Arial" w:cs="Arial"/>
          <w:sz w:val="22"/>
          <w:szCs w:val="22"/>
        </w:rPr>
        <w:t>C</w:t>
      </w:r>
      <w:r w:rsidRPr="005A74A7">
        <w:rPr>
          <w:rFonts w:ascii="Arial" w:hAnsi="Arial" w:cs="Arial"/>
          <w:sz w:val="22"/>
          <w:szCs w:val="22"/>
        </w:rPr>
        <w:t>hapitre par délégués, les membres, réunis en communion fraternelle, représentent toute la province.</w:t>
      </w:r>
    </w:p>
    <w:p w:rsidR="002C60DD" w:rsidRDefault="002C60DD" w:rsidP="005409B1">
      <w:pPr>
        <w:pStyle w:val="Standard"/>
        <w:ind w:firstLine="993"/>
        <w:jc w:val="both"/>
        <w:rPr>
          <w:rFonts w:ascii="Arial" w:hAnsi="Arial" w:cs="Arial"/>
          <w:sz w:val="22"/>
          <w:szCs w:val="22"/>
        </w:rPr>
      </w:pPr>
      <w:r w:rsidRPr="002C60DD">
        <w:rPr>
          <w:rFonts w:ascii="Arial" w:hAnsi="Arial" w:cs="Arial"/>
          <w:color w:val="FF0000"/>
          <w:sz w:val="22"/>
          <w:szCs w:val="22"/>
        </w:rPr>
        <w:t>3.</w:t>
      </w:r>
      <w:r w:rsidRPr="005A74A7">
        <w:rPr>
          <w:rFonts w:ascii="Arial" w:hAnsi="Arial" w:cs="Arial"/>
          <w:sz w:val="22"/>
          <w:szCs w:val="22"/>
        </w:rPr>
        <w:t xml:space="preserve"> Tous les frères profès perpétuels qui en ont le droit sont tenus de participer au </w:t>
      </w:r>
      <w:r>
        <w:rPr>
          <w:rFonts w:ascii="Arial" w:hAnsi="Arial" w:cs="Arial"/>
          <w:sz w:val="22"/>
          <w:szCs w:val="22"/>
        </w:rPr>
        <w:t xml:space="preserve">Chapitre </w:t>
      </w:r>
      <w:r w:rsidRPr="005A74A7">
        <w:rPr>
          <w:rFonts w:ascii="Arial" w:hAnsi="Arial" w:cs="Arial"/>
          <w:sz w:val="22"/>
          <w:szCs w:val="22"/>
        </w:rPr>
        <w:t>; si l’un d’entre eux ne</w:t>
      </w:r>
      <w:r>
        <w:rPr>
          <w:rFonts w:ascii="Arial" w:hAnsi="Arial" w:cs="Arial"/>
          <w:sz w:val="22"/>
          <w:szCs w:val="22"/>
        </w:rPr>
        <w:t xml:space="preserve"> peut participer, qu’il le communi</w:t>
      </w:r>
      <w:r w:rsidRPr="005A74A7">
        <w:rPr>
          <w:rFonts w:ascii="Arial" w:hAnsi="Arial" w:cs="Arial"/>
          <w:sz w:val="22"/>
          <w:szCs w:val="22"/>
        </w:rPr>
        <w:t xml:space="preserve">que au ministre provincial, auquel il revient de juger de la recevabilité du cas. Seuls les frères effectivement présents au </w:t>
      </w:r>
      <w:r>
        <w:rPr>
          <w:rFonts w:ascii="Arial" w:hAnsi="Arial" w:cs="Arial"/>
          <w:sz w:val="22"/>
          <w:szCs w:val="22"/>
        </w:rPr>
        <w:t>C</w:t>
      </w:r>
      <w:r w:rsidRPr="005A74A7">
        <w:rPr>
          <w:rFonts w:ascii="Arial" w:hAnsi="Arial" w:cs="Arial"/>
          <w:sz w:val="22"/>
          <w:szCs w:val="22"/>
        </w:rPr>
        <w:t>hapitre ont droit de suffrage.</w:t>
      </w:r>
      <w:r w:rsidRPr="00320AA2">
        <w:rPr>
          <w:rFonts w:ascii="Arial" w:hAnsi="Arial" w:cs="Arial"/>
          <w:sz w:val="22"/>
          <w:szCs w:val="22"/>
        </w:rPr>
        <w:t xml:space="preserve"> </w:t>
      </w:r>
    </w:p>
    <w:p w:rsidR="002C60DD" w:rsidRPr="00320AA2" w:rsidRDefault="002C60DD" w:rsidP="005409B1">
      <w:pPr>
        <w:pStyle w:val="Standard"/>
        <w:ind w:firstLine="993"/>
        <w:jc w:val="both"/>
        <w:rPr>
          <w:rFonts w:ascii="Arial" w:hAnsi="Arial" w:cs="Arial"/>
          <w:b/>
          <w:sz w:val="22"/>
          <w:szCs w:val="22"/>
        </w:rPr>
      </w:pPr>
      <w:r w:rsidRPr="002C60DD">
        <w:rPr>
          <w:rFonts w:ascii="Arial" w:hAnsi="Arial" w:cs="Arial"/>
          <w:color w:val="FF0000"/>
          <w:sz w:val="22"/>
          <w:szCs w:val="22"/>
        </w:rPr>
        <w:t>4.</w:t>
      </w:r>
      <w:r w:rsidRPr="005A74A7">
        <w:rPr>
          <w:rFonts w:ascii="Arial" w:hAnsi="Arial" w:cs="Arial"/>
          <w:sz w:val="22"/>
          <w:szCs w:val="22"/>
        </w:rPr>
        <w:t xml:space="preserve"> Si le custode ne peut </w:t>
      </w:r>
      <w:r>
        <w:rPr>
          <w:rFonts w:ascii="Arial" w:hAnsi="Arial" w:cs="Arial"/>
          <w:sz w:val="22"/>
          <w:szCs w:val="22"/>
        </w:rPr>
        <w:t xml:space="preserve">pas </w:t>
      </w:r>
      <w:r w:rsidRPr="005A74A7">
        <w:rPr>
          <w:rFonts w:ascii="Arial" w:hAnsi="Arial" w:cs="Arial"/>
          <w:sz w:val="22"/>
          <w:szCs w:val="22"/>
        </w:rPr>
        <w:t xml:space="preserve">participer au </w:t>
      </w:r>
      <w:r>
        <w:rPr>
          <w:rFonts w:ascii="Arial" w:hAnsi="Arial" w:cs="Arial"/>
          <w:sz w:val="22"/>
          <w:szCs w:val="22"/>
        </w:rPr>
        <w:t>C</w:t>
      </w:r>
      <w:r w:rsidRPr="005A74A7">
        <w:rPr>
          <w:rFonts w:ascii="Arial" w:hAnsi="Arial" w:cs="Arial"/>
          <w:sz w:val="22"/>
          <w:szCs w:val="22"/>
        </w:rPr>
        <w:t xml:space="preserve">hapitre pour une raison grave reconnue par le ministre provincial, ou si sa charge était vacante, </w:t>
      </w:r>
      <w:r>
        <w:rPr>
          <w:rFonts w:ascii="Arial" w:hAnsi="Arial" w:cs="Arial"/>
          <w:sz w:val="22"/>
          <w:szCs w:val="22"/>
        </w:rPr>
        <w:t>que</w:t>
      </w:r>
      <w:r w:rsidRPr="005A74A7">
        <w:rPr>
          <w:rFonts w:ascii="Arial" w:hAnsi="Arial" w:cs="Arial"/>
          <w:sz w:val="22"/>
          <w:szCs w:val="22"/>
        </w:rPr>
        <w:t xml:space="preserve"> le premier ou </w:t>
      </w:r>
      <w:r>
        <w:rPr>
          <w:rFonts w:ascii="Arial" w:hAnsi="Arial" w:cs="Arial"/>
          <w:sz w:val="22"/>
          <w:szCs w:val="22"/>
        </w:rPr>
        <w:t>le second conseiller, selon les possibilités, prenne</w:t>
      </w:r>
      <w:r w:rsidRPr="005A74A7">
        <w:rPr>
          <w:rFonts w:ascii="Arial" w:hAnsi="Arial" w:cs="Arial"/>
          <w:sz w:val="22"/>
          <w:szCs w:val="22"/>
        </w:rPr>
        <w:t xml:space="preserve"> part au chapitre.</w:t>
      </w:r>
    </w:p>
    <w:p w:rsidR="002C60DD" w:rsidRDefault="002C60DD" w:rsidP="00973253">
      <w:pPr>
        <w:pStyle w:val="Standard"/>
        <w:rPr>
          <w:rFonts w:ascii="Arial" w:hAnsi="Arial" w:cs="Arial"/>
          <w:b/>
          <w:sz w:val="22"/>
          <w:szCs w:val="22"/>
        </w:rPr>
      </w:pPr>
    </w:p>
    <w:p w:rsidR="002C60DD" w:rsidRPr="00804944" w:rsidRDefault="002C60DD" w:rsidP="00973253">
      <w:pPr>
        <w:pStyle w:val="Standard"/>
        <w:rPr>
          <w:rFonts w:ascii="Arial" w:hAnsi="Arial" w:cs="Arial"/>
          <w:b/>
          <w:sz w:val="22"/>
          <w:szCs w:val="22"/>
        </w:rPr>
      </w:pPr>
    </w:p>
    <w:p w:rsidR="00DA0190" w:rsidRPr="00DA0190" w:rsidRDefault="00DA0190" w:rsidP="00DA0190">
      <w:pPr>
        <w:pStyle w:val="Standard"/>
        <w:keepNext/>
        <w:framePr w:dropCap="drop" w:lines="2" w:wrap="around" w:vAnchor="text" w:hAnchor="text"/>
        <w:suppressAutoHyphens w:val="0"/>
        <w:autoSpaceDN/>
        <w:spacing w:line="505" w:lineRule="exact"/>
        <w:jc w:val="both"/>
        <w:rPr>
          <w:rFonts w:ascii="Arial" w:hAnsi="Arial" w:cs="Arial"/>
          <w:color w:val="B6DDE8" w:themeColor="accent5" w:themeTint="66"/>
          <w:position w:val="-5"/>
          <w:sz w:val="48"/>
          <w:szCs w:val="48"/>
        </w:rPr>
      </w:pPr>
      <w:r w:rsidRPr="00804944">
        <w:rPr>
          <w:rFonts w:ascii="Arial" w:hAnsi="Arial" w:cs="Arial"/>
          <w:position w:val="-5"/>
          <w:sz w:val="48"/>
          <w:szCs w:val="48"/>
        </w:rPr>
        <w:t>131</w:t>
      </w:r>
    </w:p>
    <w:p w:rsidR="002C60DD" w:rsidRDefault="002C60DD" w:rsidP="002C60DD">
      <w:pPr>
        <w:pStyle w:val="Standard"/>
        <w:jc w:val="both"/>
        <w:rPr>
          <w:rFonts w:ascii="Arial" w:hAnsi="Arial" w:cs="Arial"/>
          <w:sz w:val="22"/>
          <w:szCs w:val="22"/>
        </w:rPr>
      </w:pPr>
      <w:r>
        <w:rPr>
          <w:rFonts w:ascii="Arial" w:hAnsi="Arial" w:cs="Arial"/>
          <w:sz w:val="22"/>
          <w:szCs w:val="22"/>
        </w:rPr>
        <w:t xml:space="preserve"> </w:t>
      </w:r>
      <w:r w:rsidR="005409B1">
        <w:rPr>
          <w:rFonts w:ascii="Arial" w:hAnsi="Arial" w:cs="Arial"/>
          <w:sz w:val="22"/>
          <w:szCs w:val="22"/>
        </w:rPr>
        <w:t xml:space="preserve"> </w:t>
      </w:r>
      <w:r w:rsidRPr="002C60DD">
        <w:rPr>
          <w:rFonts w:ascii="Arial" w:hAnsi="Arial" w:cs="Arial"/>
          <w:color w:val="FF0000"/>
          <w:sz w:val="22"/>
          <w:szCs w:val="22"/>
        </w:rPr>
        <w:t>1.</w:t>
      </w:r>
      <w:r w:rsidRPr="002C60DD">
        <w:rPr>
          <w:rFonts w:ascii="Arial" w:hAnsi="Arial" w:cs="Arial"/>
          <w:sz w:val="22"/>
          <w:szCs w:val="22"/>
        </w:rPr>
        <w:t xml:space="preserve"> </w:t>
      </w:r>
      <w:r w:rsidRPr="005A74A7">
        <w:rPr>
          <w:rFonts w:ascii="Arial" w:hAnsi="Arial" w:cs="Arial"/>
          <w:sz w:val="22"/>
          <w:szCs w:val="22"/>
        </w:rPr>
        <w:t>Après l’indic</w:t>
      </w:r>
      <w:r>
        <w:rPr>
          <w:rFonts w:ascii="Arial" w:hAnsi="Arial" w:cs="Arial"/>
          <w:sz w:val="22"/>
          <w:szCs w:val="22"/>
        </w:rPr>
        <w:t xml:space="preserve">tion du Chapitre provincial par </w:t>
      </w:r>
      <w:r w:rsidRPr="005A74A7">
        <w:rPr>
          <w:rFonts w:ascii="Arial" w:hAnsi="Arial" w:cs="Arial"/>
          <w:sz w:val="22"/>
          <w:szCs w:val="22"/>
        </w:rPr>
        <w:t>délégués,</w:t>
      </w:r>
      <w:r>
        <w:rPr>
          <w:rFonts w:ascii="Arial" w:hAnsi="Arial" w:cs="Arial"/>
          <w:sz w:val="22"/>
          <w:szCs w:val="22"/>
        </w:rPr>
        <w:t xml:space="preserve"> que</w:t>
      </w:r>
      <w:r w:rsidRPr="005A74A7">
        <w:rPr>
          <w:rFonts w:ascii="Arial" w:hAnsi="Arial" w:cs="Arial"/>
          <w:sz w:val="22"/>
          <w:szCs w:val="22"/>
        </w:rPr>
        <w:t xml:space="preserve"> tous les frères de la </w:t>
      </w:r>
      <w:r w:rsidR="00516DFD">
        <w:rPr>
          <w:rFonts w:ascii="Arial" w:hAnsi="Arial" w:cs="Arial"/>
          <w:sz w:val="22"/>
          <w:szCs w:val="22"/>
        </w:rPr>
        <w:t>p</w:t>
      </w:r>
      <w:r w:rsidRPr="005A74A7">
        <w:rPr>
          <w:rFonts w:ascii="Arial" w:hAnsi="Arial" w:cs="Arial"/>
          <w:sz w:val="22"/>
          <w:szCs w:val="22"/>
        </w:rPr>
        <w:t>rovince et les frères des autres circonscriptions dont on parle au n° 121,6 qui, à cette date, sont profès perpétuels, exceptés ceux qui appartienn</w:t>
      </w:r>
      <w:r>
        <w:rPr>
          <w:rFonts w:ascii="Arial" w:hAnsi="Arial" w:cs="Arial"/>
          <w:sz w:val="22"/>
          <w:szCs w:val="22"/>
        </w:rPr>
        <w:t xml:space="preserve">ent aux </w:t>
      </w:r>
      <w:r w:rsidRPr="005A74A7">
        <w:rPr>
          <w:rFonts w:ascii="Arial" w:hAnsi="Arial" w:cs="Arial"/>
          <w:sz w:val="22"/>
          <w:szCs w:val="22"/>
        </w:rPr>
        <w:t xml:space="preserve">custodies ou </w:t>
      </w:r>
      <w:r>
        <w:rPr>
          <w:rFonts w:ascii="Arial" w:hAnsi="Arial" w:cs="Arial"/>
          <w:sz w:val="22"/>
          <w:szCs w:val="22"/>
        </w:rPr>
        <w:t xml:space="preserve">ceux qui sont privés de la voix </w:t>
      </w:r>
      <w:r w:rsidRPr="005A74A7">
        <w:rPr>
          <w:rFonts w:ascii="Arial" w:hAnsi="Arial" w:cs="Arial"/>
          <w:sz w:val="22"/>
          <w:szCs w:val="22"/>
        </w:rPr>
        <w:t>active et passive, élisent les délégués et leurs suppléants.</w:t>
      </w:r>
    </w:p>
    <w:p w:rsidR="002C60DD" w:rsidRDefault="002C60DD" w:rsidP="005409B1">
      <w:pPr>
        <w:pStyle w:val="Standard"/>
        <w:ind w:firstLine="993"/>
        <w:jc w:val="both"/>
        <w:rPr>
          <w:rFonts w:ascii="Arial" w:hAnsi="Arial" w:cs="Arial"/>
          <w:sz w:val="22"/>
          <w:szCs w:val="22"/>
        </w:rPr>
      </w:pPr>
      <w:r w:rsidRPr="002C60DD">
        <w:rPr>
          <w:rFonts w:ascii="Arial" w:hAnsi="Arial" w:cs="Arial"/>
          <w:color w:val="FF0000"/>
          <w:sz w:val="22"/>
          <w:szCs w:val="22"/>
        </w:rPr>
        <w:t>2.</w:t>
      </w:r>
      <w:r w:rsidRPr="005A74A7">
        <w:rPr>
          <w:rFonts w:ascii="Arial" w:hAnsi="Arial" w:cs="Arial"/>
          <w:sz w:val="22"/>
          <w:szCs w:val="22"/>
        </w:rPr>
        <w:t xml:space="preserve"> Les frères des custodies élisent leurs propres délégués et leurs suppléants.</w:t>
      </w:r>
    </w:p>
    <w:p w:rsidR="002C60DD" w:rsidRPr="008076F2" w:rsidRDefault="002C60DD" w:rsidP="005409B1">
      <w:pPr>
        <w:pStyle w:val="Standard"/>
        <w:ind w:firstLine="993"/>
        <w:jc w:val="both"/>
        <w:rPr>
          <w:rFonts w:ascii="Arial" w:hAnsi="Arial" w:cs="Arial"/>
          <w:b/>
          <w:sz w:val="22"/>
          <w:szCs w:val="22"/>
        </w:rPr>
      </w:pPr>
      <w:r w:rsidRPr="00DA0190">
        <w:rPr>
          <w:rFonts w:ascii="Arial" w:hAnsi="Arial" w:cs="Arial"/>
          <w:color w:val="FF0000"/>
          <w:sz w:val="22"/>
          <w:szCs w:val="22"/>
        </w:rPr>
        <w:t>3.</w:t>
      </w:r>
      <w:r w:rsidRPr="005A74A7">
        <w:rPr>
          <w:rFonts w:ascii="Arial" w:hAnsi="Arial" w:cs="Arial"/>
          <w:sz w:val="22"/>
          <w:szCs w:val="22"/>
        </w:rPr>
        <w:t xml:space="preserve"> </w:t>
      </w:r>
      <w:r>
        <w:rPr>
          <w:rFonts w:ascii="Arial" w:hAnsi="Arial" w:cs="Arial"/>
          <w:sz w:val="22"/>
          <w:szCs w:val="22"/>
        </w:rPr>
        <w:t>Que soient déterminés par le C</w:t>
      </w:r>
      <w:r w:rsidRPr="005A74A7">
        <w:rPr>
          <w:rFonts w:ascii="Arial" w:hAnsi="Arial" w:cs="Arial"/>
          <w:sz w:val="22"/>
          <w:szCs w:val="22"/>
        </w:rPr>
        <w:t>hapitre provincial les frères qui participent de droit, le nombre des délégués de la province, des custodies et la modalité de leur élection.</w:t>
      </w:r>
    </w:p>
    <w:p w:rsidR="002C60DD" w:rsidRDefault="002C60DD" w:rsidP="00973253">
      <w:pPr>
        <w:pStyle w:val="Standard"/>
        <w:rPr>
          <w:rFonts w:ascii="Arial" w:hAnsi="Arial" w:cs="Arial"/>
          <w:b/>
          <w:sz w:val="22"/>
          <w:szCs w:val="22"/>
        </w:rPr>
      </w:pPr>
    </w:p>
    <w:p w:rsidR="00DA0190" w:rsidRDefault="00DA0190" w:rsidP="00973253">
      <w:pPr>
        <w:pStyle w:val="Standard"/>
        <w:rPr>
          <w:rFonts w:ascii="Arial" w:hAnsi="Arial" w:cs="Arial"/>
          <w:b/>
          <w:sz w:val="22"/>
          <w:szCs w:val="22"/>
        </w:rPr>
      </w:pPr>
    </w:p>
    <w:p w:rsidR="00F703F6" w:rsidRPr="00804944" w:rsidRDefault="00F703F6" w:rsidP="00F703F6">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132</w:t>
      </w:r>
    </w:p>
    <w:p w:rsidR="00F703F6" w:rsidRDefault="00F703F6" w:rsidP="00F703F6">
      <w:pPr>
        <w:pStyle w:val="Standard"/>
        <w:jc w:val="both"/>
        <w:rPr>
          <w:rFonts w:ascii="Arial" w:hAnsi="Arial" w:cs="Arial"/>
          <w:sz w:val="22"/>
          <w:szCs w:val="22"/>
        </w:rPr>
      </w:pPr>
      <w:r>
        <w:rPr>
          <w:rFonts w:ascii="Arial" w:hAnsi="Arial" w:cs="Arial"/>
          <w:sz w:val="22"/>
          <w:szCs w:val="22"/>
        </w:rPr>
        <w:t xml:space="preserve"> </w:t>
      </w:r>
      <w:r w:rsidR="005409B1">
        <w:rPr>
          <w:rFonts w:ascii="Arial" w:hAnsi="Arial" w:cs="Arial"/>
          <w:sz w:val="22"/>
          <w:szCs w:val="22"/>
        </w:rPr>
        <w:t xml:space="preserve"> </w:t>
      </w:r>
      <w:r w:rsidRPr="0075304C">
        <w:rPr>
          <w:rFonts w:ascii="Arial" w:hAnsi="Arial" w:cs="Arial"/>
          <w:color w:val="FF0000"/>
          <w:sz w:val="22"/>
          <w:szCs w:val="22"/>
        </w:rPr>
        <w:t>1.</w:t>
      </w:r>
      <w:r w:rsidRPr="005A74A7">
        <w:rPr>
          <w:rFonts w:ascii="Arial" w:hAnsi="Arial" w:cs="Arial"/>
          <w:sz w:val="22"/>
          <w:szCs w:val="22"/>
        </w:rPr>
        <w:t xml:space="preserve"> Au </w:t>
      </w:r>
      <w:r>
        <w:rPr>
          <w:rFonts w:ascii="Arial" w:hAnsi="Arial" w:cs="Arial"/>
          <w:sz w:val="22"/>
          <w:szCs w:val="22"/>
        </w:rPr>
        <w:t>C</w:t>
      </w:r>
      <w:r w:rsidRPr="005A74A7">
        <w:rPr>
          <w:rFonts w:ascii="Arial" w:hAnsi="Arial" w:cs="Arial"/>
          <w:sz w:val="22"/>
          <w:szCs w:val="22"/>
        </w:rPr>
        <w:t xml:space="preserve">hapitre ordinaire, le ministre provincial est élu selon le </w:t>
      </w:r>
      <w:r>
        <w:rPr>
          <w:rFonts w:ascii="Arial" w:hAnsi="Arial" w:cs="Arial"/>
          <w:sz w:val="22"/>
          <w:szCs w:val="22"/>
        </w:rPr>
        <w:t>R</w:t>
      </w:r>
      <w:r w:rsidRPr="005A74A7">
        <w:rPr>
          <w:rFonts w:ascii="Arial" w:hAnsi="Arial" w:cs="Arial"/>
          <w:sz w:val="22"/>
          <w:szCs w:val="22"/>
        </w:rPr>
        <w:t xml:space="preserve">èglement pour la célébration du </w:t>
      </w:r>
      <w:r>
        <w:rPr>
          <w:rFonts w:ascii="Arial" w:hAnsi="Arial" w:cs="Arial"/>
          <w:sz w:val="22"/>
          <w:szCs w:val="22"/>
        </w:rPr>
        <w:t>C</w:t>
      </w:r>
      <w:r w:rsidRPr="005A74A7">
        <w:rPr>
          <w:rFonts w:ascii="Arial" w:hAnsi="Arial" w:cs="Arial"/>
          <w:sz w:val="22"/>
          <w:szCs w:val="22"/>
        </w:rPr>
        <w:t xml:space="preserve">hapitre, approuvé par le </w:t>
      </w:r>
      <w:r>
        <w:rPr>
          <w:rFonts w:ascii="Arial" w:hAnsi="Arial" w:cs="Arial"/>
          <w:sz w:val="22"/>
          <w:szCs w:val="22"/>
        </w:rPr>
        <w:t>C</w:t>
      </w:r>
      <w:r w:rsidRPr="005A74A7">
        <w:rPr>
          <w:rFonts w:ascii="Arial" w:hAnsi="Arial" w:cs="Arial"/>
          <w:sz w:val="22"/>
          <w:szCs w:val="22"/>
        </w:rPr>
        <w:t>hapitre provincial.</w:t>
      </w:r>
    </w:p>
    <w:p w:rsidR="00F703F6" w:rsidRDefault="00F703F6" w:rsidP="005409B1">
      <w:pPr>
        <w:pStyle w:val="Standard"/>
        <w:ind w:firstLine="993"/>
        <w:jc w:val="both"/>
        <w:rPr>
          <w:rFonts w:ascii="Arial" w:hAnsi="Arial" w:cs="Arial"/>
          <w:sz w:val="22"/>
          <w:szCs w:val="22"/>
        </w:rPr>
      </w:pPr>
      <w:r w:rsidRPr="0075304C">
        <w:rPr>
          <w:rFonts w:ascii="Arial" w:hAnsi="Arial" w:cs="Arial"/>
          <w:color w:val="FF0000"/>
          <w:sz w:val="22"/>
          <w:szCs w:val="22"/>
        </w:rPr>
        <w:t>2.</w:t>
      </w:r>
      <w:r w:rsidRPr="005A74A7">
        <w:rPr>
          <w:rFonts w:ascii="Arial" w:hAnsi="Arial" w:cs="Arial"/>
          <w:sz w:val="22"/>
          <w:szCs w:val="22"/>
        </w:rPr>
        <w:t xml:space="preserve"> Le ministre p</w:t>
      </w:r>
      <w:r>
        <w:rPr>
          <w:rFonts w:ascii="Arial" w:hAnsi="Arial" w:cs="Arial"/>
          <w:sz w:val="22"/>
          <w:szCs w:val="22"/>
        </w:rPr>
        <w:t>rovincial peut être élu consécu</w:t>
      </w:r>
      <w:r w:rsidRPr="005A74A7">
        <w:rPr>
          <w:rFonts w:ascii="Arial" w:hAnsi="Arial" w:cs="Arial"/>
          <w:sz w:val="22"/>
          <w:szCs w:val="22"/>
        </w:rPr>
        <w:t>tivement seulement pour deux mandats, é</w:t>
      </w:r>
      <w:r>
        <w:rPr>
          <w:rFonts w:ascii="Arial" w:hAnsi="Arial" w:cs="Arial"/>
          <w:sz w:val="22"/>
          <w:szCs w:val="22"/>
        </w:rPr>
        <w:t>tant sauf ce qui est prévu au n° 123,7 et par les O</w:t>
      </w:r>
      <w:r w:rsidRPr="005A74A7">
        <w:rPr>
          <w:rFonts w:ascii="Arial" w:hAnsi="Arial" w:cs="Arial"/>
          <w:sz w:val="22"/>
          <w:szCs w:val="22"/>
        </w:rPr>
        <w:t xml:space="preserve">rdonnances des </w:t>
      </w:r>
      <w:r>
        <w:rPr>
          <w:rFonts w:ascii="Arial" w:hAnsi="Arial" w:cs="Arial"/>
          <w:sz w:val="22"/>
          <w:szCs w:val="22"/>
        </w:rPr>
        <w:t>C</w:t>
      </w:r>
      <w:r w:rsidRPr="005A74A7">
        <w:rPr>
          <w:rFonts w:ascii="Arial" w:hAnsi="Arial" w:cs="Arial"/>
          <w:sz w:val="22"/>
          <w:szCs w:val="22"/>
        </w:rPr>
        <w:t>hapitres généraux.</w:t>
      </w:r>
    </w:p>
    <w:p w:rsidR="004B0ED4" w:rsidRDefault="004B0ED4" w:rsidP="003C725D">
      <w:pPr>
        <w:pStyle w:val="Standard"/>
        <w:jc w:val="both"/>
        <w:rPr>
          <w:rFonts w:ascii="OfficinaSans-Bold" w:hAnsi="OfficinaSans-Bold" w:cs="OfficinaSans-Bold"/>
          <w:b/>
          <w:bCs/>
          <w:color w:val="E4000F"/>
          <w:sz w:val="16"/>
          <w:szCs w:val="16"/>
        </w:rPr>
      </w:pPr>
    </w:p>
    <w:p w:rsidR="004B0ED4" w:rsidRDefault="004B0ED4" w:rsidP="003C725D">
      <w:pPr>
        <w:pStyle w:val="Standard"/>
        <w:jc w:val="both"/>
        <w:rPr>
          <w:rFonts w:ascii="OfficinaSans-Bold" w:hAnsi="OfficinaSans-Bold" w:cs="OfficinaSans-Bold"/>
          <w:b/>
          <w:bCs/>
          <w:color w:val="E4000F"/>
          <w:sz w:val="16"/>
          <w:szCs w:val="16"/>
        </w:rPr>
      </w:pPr>
    </w:p>
    <w:p w:rsidR="004B0ED4" w:rsidRDefault="004B0ED4" w:rsidP="003C725D">
      <w:pPr>
        <w:pStyle w:val="Standard"/>
        <w:jc w:val="both"/>
        <w:rPr>
          <w:rFonts w:ascii="OfficinaSans-Bold" w:hAnsi="OfficinaSans-Bold" w:cs="OfficinaSans-Bold"/>
          <w:b/>
          <w:bCs/>
          <w:color w:val="E4000F"/>
          <w:sz w:val="16"/>
          <w:szCs w:val="16"/>
        </w:rPr>
      </w:pPr>
    </w:p>
    <w:p w:rsidR="004B0ED4" w:rsidRDefault="004B0ED4" w:rsidP="003C725D">
      <w:pPr>
        <w:pStyle w:val="Standard"/>
        <w:jc w:val="both"/>
        <w:rPr>
          <w:rFonts w:ascii="OfficinaSans-Bold" w:hAnsi="OfficinaSans-Bold" w:cs="OfficinaSans-Bold"/>
          <w:b/>
          <w:bCs/>
          <w:color w:val="E4000F"/>
          <w:sz w:val="16"/>
          <w:szCs w:val="16"/>
        </w:rPr>
      </w:pPr>
    </w:p>
    <w:p w:rsidR="004B0ED4" w:rsidRDefault="004B0ED4" w:rsidP="003C725D">
      <w:pPr>
        <w:pStyle w:val="Standard"/>
        <w:jc w:val="both"/>
        <w:rPr>
          <w:rFonts w:ascii="OfficinaSans-Bold" w:hAnsi="OfficinaSans-Bold" w:cs="OfficinaSans-Bold"/>
          <w:b/>
          <w:bCs/>
          <w:color w:val="E4000F"/>
          <w:sz w:val="16"/>
          <w:szCs w:val="16"/>
        </w:rPr>
      </w:pPr>
    </w:p>
    <w:p w:rsidR="00FB240D" w:rsidRDefault="00FB240D" w:rsidP="003C725D">
      <w:pPr>
        <w:pStyle w:val="Standard"/>
        <w:jc w:val="both"/>
        <w:rPr>
          <w:rFonts w:ascii="OfficinaSans-Bold" w:hAnsi="OfficinaSans-Bold" w:cs="OfficinaSans-Bold"/>
          <w:b/>
          <w:bCs/>
          <w:color w:val="E4000F"/>
          <w:sz w:val="16"/>
          <w:szCs w:val="16"/>
        </w:rPr>
      </w:pPr>
    </w:p>
    <w:p w:rsidR="00FB240D" w:rsidRDefault="00FB240D" w:rsidP="003C725D">
      <w:pPr>
        <w:pStyle w:val="Standard"/>
        <w:jc w:val="both"/>
        <w:rPr>
          <w:rFonts w:ascii="OfficinaSans-Bold" w:hAnsi="OfficinaSans-Bold" w:cs="OfficinaSans-Bold"/>
          <w:b/>
          <w:bCs/>
          <w:color w:val="E4000F"/>
          <w:sz w:val="16"/>
          <w:szCs w:val="16"/>
        </w:rPr>
      </w:pPr>
    </w:p>
    <w:p w:rsidR="0075304C" w:rsidRPr="003C725D" w:rsidRDefault="00FB240D" w:rsidP="003C725D">
      <w:pPr>
        <w:pStyle w:val="Standard"/>
        <w:jc w:val="both"/>
        <w:rPr>
          <w:rFonts w:ascii="Arial" w:hAnsi="Arial" w:cs="Arial"/>
          <w:sz w:val="22"/>
          <w:szCs w:val="22"/>
        </w:rPr>
      </w:pPr>
      <w:r>
        <w:rPr>
          <w:rFonts w:ascii="OfficinaSans-Bold" w:hAnsi="OfficinaSans-Bold" w:cs="OfficinaSans-Bold"/>
          <w:b/>
          <w:bCs/>
          <w:color w:val="E4000F"/>
          <w:sz w:val="16"/>
          <w:szCs w:val="16"/>
        </w:rPr>
        <w:lastRenderedPageBreak/>
        <w:t>Électeurs</w:t>
      </w:r>
      <w:r w:rsidR="0075304C" w:rsidRPr="0075304C">
        <w:rPr>
          <w:rFonts w:ascii="OfficinaSans-Bold" w:hAnsi="OfficinaSans-Bold" w:cs="OfficinaSans-Bold"/>
          <w:b/>
          <w:bCs/>
          <w:color w:val="E4000F"/>
          <w:sz w:val="16"/>
          <w:szCs w:val="16"/>
        </w:rPr>
        <w:t xml:space="preserve"> et mod</w:t>
      </w:r>
      <w:r w:rsidR="0075304C">
        <w:rPr>
          <w:rFonts w:ascii="OfficinaSans-Bold" w:hAnsi="OfficinaSans-Bold" w:cs="OfficinaSans-Bold"/>
          <w:b/>
          <w:bCs/>
          <w:color w:val="E4000F"/>
          <w:sz w:val="16"/>
          <w:szCs w:val="16"/>
        </w:rPr>
        <w:t>alité</w:t>
      </w:r>
    </w:p>
    <w:p w:rsidR="0075304C" w:rsidRPr="0075304C" w:rsidRDefault="0075304C" w:rsidP="0075304C">
      <w:pPr>
        <w:autoSpaceDE w:val="0"/>
        <w:autoSpaceDN w:val="0"/>
        <w:adjustRightInd w:val="0"/>
        <w:rPr>
          <w:rFonts w:ascii="OfficinaSans-Bold" w:hAnsi="OfficinaSans-Bold" w:cs="OfficinaSans-Bold"/>
          <w:b/>
          <w:bCs/>
          <w:color w:val="E4000F"/>
          <w:sz w:val="16"/>
          <w:szCs w:val="16"/>
          <w:lang w:val="fr-FR"/>
        </w:rPr>
      </w:pPr>
      <w:r w:rsidRPr="0075304C">
        <w:rPr>
          <w:rFonts w:ascii="OfficinaSans-Bold" w:hAnsi="OfficinaSans-Bold" w:cs="OfficinaSans-Bold"/>
          <w:b/>
          <w:bCs/>
          <w:color w:val="E4000F"/>
          <w:sz w:val="16"/>
          <w:szCs w:val="16"/>
          <w:lang w:val="fr-FR"/>
        </w:rPr>
        <w:t xml:space="preserve">de </w:t>
      </w:r>
      <w:r>
        <w:rPr>
          <w:rFonts w:ascii="OfficinaSans-Bold" w:hAnsi="OfficinaSans-Bold" w:cs="OfficinaSans-Bold"/>
          <w:b/>
          <w:bCs/>
          <w:color w:val="E4000F"/>
          <w:sz w:val="16"/>
          <w:szCs w:val="16"/>
          <w:lang w:val="fr-FR"/>
        </w:rPr>
        <w:t xml:space="preserve">la </w:t>
      </w:r>
      <w:r w:rsidRPr="0075304C">
        <w:rPr>
          <w:rFonts w:ascii="OfficinaSans-Bold" w:hAnsi="OfficinaSans-Bold" w:cs="OfficinaSans-Bold"/>
          <w:b/>
          <w:bCs/>
          <w:color w:val="E4000F"/>
          <w:sz w:val="16"/>
          <w:szCs w:val="16"/>
          <w:lang w:val="fr-FR"/>
        </w:rPr>
        <w:t>c</w:t>
      </w:r>
      <w:r>
        <w:rPr>
          <w:rFonts w:ascii="OfficinaSans-Bold" w:hAnsi="OfficinaSans-Bold" w:cs="OfficinaSans-Bold"/>
          <w:b/>
          <w:bCs/>
          <w:color w:val="E4000F"/>
          <w:sz w:val="16"/>
          <w:szCs w:val="16"/>
          <w:lang w:val="fr-FR"/>
        </w:rPr>
        <w:t>é</w:t>
      </w:r>
      <w:r w:rsidRPr="0075304C">
        <w:rPr>
          <w:rFonts w:ascii="OfficinaSans-Bold" w:hAnsi="OfficinaSans-Bold" w:cs="OfficinaSans-Bold"/>
          <w:b/>
          <w:bCs/>
          <w:color w:val="E4000F"/>
          <w:sz w:val="16"/>
          <w:szCs w:val="16"/>
          <w:lang w:val="fr-FR"/>
        </w:rPr>
        <w:t>l</w:t>
      </w:r>
      <w:r>
        <w:rPr>
          <w:rFonts w:ascii="OfficinaSans-Bold" w:hAnsi="OfficinaSans-Bold" w:cs="OfficinaSans-Bold"/>
          <w:b/>
          <w:bCs/>
          <w:color w:val="E4000F"/>
          <w:sz w:val="16"/>
          <w:szCs w:val="16"/>
          <w:lang w:val="fr-FR"/>
        </w:rPr>
        <w:t>é</w:t>
      </w:r>
      <w:r w:rsidRPr="0075304C">
        <w:rPr>
          <w:rFonts w:ascii="OfficinaSans-Bold" w:hAnsi="OfficinaSans-Bold" w:cs="OfficinaSans-Bold"/>
          <w:b/>
          <w:bCs/>
          <w:color w:val="E4000F"/>
          <w:sz w:val="16"/>
          <w:szCs w:val="16"/>
          <w:lang w:val="fr-FR"/>
        </w:rPr>
        <w:t>bra</w:t>
      </w:r>
      <w:r>
        <w:rPr>
          <w:rFonts w:ascii="OfficinaSans-Bold" w:hAnsi="OfficinaSans-Bold" w:cs="OfficinaSans-Bold"/>
          <w:b/>
          <w:bCs/>
          <w:color w:val="E4000F"/>
          <w:sz w:val="16"/>
          <w:szCs w:val="16"/>
          <w:lang w:val="fr-FR"/>
        </w:rPr>
        <w:t>t</w:t>
      </w:r>
      <w:r w:rsidRPr="0075304C">
        <w:rPr>
          <w:rFonts w:ascii="OfficinaSans-Bold" w:hAnsi="OfficinaSans-Bold" w:cs="OfficinaSans-Bold"/>
          <w:b/>
          <w:bCs/>
          <w:color w:val="E4000F"/>
          <w:sz w:val="16"/>
          <w:szCs w:val="16"/>
          <w:lang w:val="fr-FR"/>
        </w:rPr>
        <w:t>ion</w:t>
      </w:r>
    </w:p>
    <w:p w:rsidR="0075304C" w:rsidRDefault="0075304C" w:rsidP="0075304C">
      <w:pPr>
        <w:autoSpaceDE w:val="0"/>
        <w:autoSpaceDN w:val="0"/>
        <w:adjustRightInd w:val="0"/>
        <w:rPr>
          <w:rFonts w:ascii="OfficinaSans-Book" w:hAnsi="OfficinaSans-Book" w:cs="OfficinaSans-Book"/>
          <w:color w:val="000000"/>
          <w:sz w:val="16"/>
          <w:szCs w:val="16"/>
          <w:lang w:val="fr-FR"/>
        </w:rPr>
      </w:pPr>
    </w:p>
    <w:p w:rsidR="0075304C" w:rsidRPr="00EF68D1" w:rsidRDefault="0075304C" w:rsidP="0075304C">
      <w:pPr>
        <w:autoSpaceDE w:val="0"/>
        <w:autoSpaceDN w:val="0"/>
        <w:adjustRightInd w:val="0"/>
        <w:rPr>
          <w:rFonts w:ascii="OfficinaSans-Book" w:hAnsi="OfficinaSans-Book" w:cs="OfficinaSans-Book"/>
          <w:color w:val="000000" w:themeColor="text1"/>
          <w:sz w:val="16"/>
          <w:szCs w:val="16"/>
          <w:lang w:val="en-US"/>
        </w:rPr>
      </w:pPr>
      <w:r w:rsidRPr="00EF68D1">
        <w:rPr>
          <w:rFonts w:ascii="OfficinaSans-Book" w:hAnsi="OfficinaSans-Book" w:cs="OfficinaSans-Book"/>
          <w:color w:val="000000"/>
          <w:sz w:val="16"/>
          <w:szCs w:val="16"/>
          <w:lang w:val="en-US"/>
        </w:rPr>
        <w:t>CIC 632</w:t>
      </w: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886934" w:rsidRDefault="00886934" w:rsidP="0029110B">
      <w:pPr>
        <w:autoSpaceDE w:val="0"/>
        <w:autoSpaceDN w:val="0"/>
        <w:adjustRightInd w:val="0"/>
        <w:rPr>
          <w:rFonts w:ascii="OfficinaSans-Book" w:hAnsi="OfficinaSans-Book" w:cs="OfficinaSans-Book"/>
          <w:color w:val="000000" w:themeColor="text1"/>
          <w:sz w:val="16"/>
          <w:szCs w:val="16"/>
          <w:lang w:val="en-US"/>
        </w:rPr>
      </w:pPr>
    </w:p>
    <w:p w:rsidR="00886934" w:rsidRDefault="00886934" w:rsidP="0029110B">
      <w:pPr>
        <w:autoSpaceDE w:val="0"/>
        <w:autoSpaceDN w:val="0"/>
        <w:adjustRightInd w:val="0"/>
        <w:rPr>
          <w:rFonts w:ascii="OfficinaSans-Book" w:hAnsi="OfficinaSans-Book" w:cs="OfficinaSans-Book"/>
          <w:color w:val="000000" w:themeColor="text1"/>
          <w:sz w:val="16"/>
          <w:szCs w:val="16"/>
          <w:lang w:val="en-US"/>
        </w:rPr>
      </w:pPr>
    </w:p>
    <w:p w:rsidR="00886934" w:rsidRPr="00EF68D1" w:rsidRDefault="00886934"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r w:rsidRPr="00EF68D1">
        <w:rPr>
          <w:rFonts w:ascii="OfficinaSans-Bold" w:hAnsi="OfficinaSans-Bold" w:cs="OfficinaSans-Bold"/>
          <w:b/>
          <w:bCs/>
          <w:color w:val="000000" w:themeColor="text1"/>
          <w:sz w:val="16"/>
          <w:szCs w:val="16"/>
          <w:lang w:val="en-US"/>
        </w:rPr>
        <w:t>cf OG 8/17; 8/18</w:t>
      </w: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r w:rsidRPr="00EF68D1">
        <w:rPr>
          <w:rFonts w:ascii="OfficinaSans-Bold" w:hAnsi="OfficinaSans-Bold" w:cs="OfficinaSans-Bold"/>
          <w:b/>
          <w:bCs/>
          <w:color w:val="000000" w:themeColor="text1"/>
          <w:sz w:val="16"/>
          <w:szCs w:val="16"/>
          <w:lang w:val="en-US"/>
        </w:rPr>
        <w:t>cf OG 8/17</w:t>
      </w: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75304C" w:rsidRPr="00EF68D1" w:rsidRDefault="0075304C" w:rsidP="0029110B">
      <w:pPr>
        <w:autoSpaceDE w:val="0"/>
        <w:autoSpaceDN w:val="0"/>
        <w:adjustRightInd w:val="0"/>
        <w:rPr>
          <w:rFonts w:ascii="OfficinaSans-Book" w:hAnsi="OfficinaSans-Book" w:cs="OfficinaSans-Book"/>
          <w:color w:val="000000" w:themeColor="text1"/>
          <w:sz w:val="16"/>
          <w:szCs w:val="16"/>
          <w:lang w:val="en-US"/>
        </w:rPr>
      </w:pPr>
    </w:p>
    <w:p w:rsidR="004B0ED4" w:rsidRDefault="004B0ED4" w:rsidP="0029110B">
      <w:pPr>
        <w:autoSpaceDE w:val="0"/>
        <w:autoSpaceDN w:val="0"/>
        <w:adjustRightInd w:val="0"/>
        <w:rPr>
          <w:rFonts w:ascii="OfficinaSans-Book" w:hAnsi="OfficinaSans-Book" w:cs="OfficinaSans-Book"/>
          <w:color w:val="000000" w:themeColor="text1"/>
          <w:sz w:val="16"/>
          <w:szCs w:val="16"/>
          <w:lang w:val="en-US"/>
        </w:rPr>
      </w:pPr>
    </w:p>
    <w:p w:rsidR="004B0ED4" w:rsidRDefault="004B0ED4" w:rsidP="0029110B">
      <w:pPr>
        <w:autoSpaceDE w:val="0"/>
        <w:autoSpaceDN w:val="0"/>
        <w:adjustRightInd w:val="0"/>
        <w:rPr>
          <w:rFonts w:ascii="OfficinaSans-Book" w:hAnsi="OfficinaSans-Book" w:cs="OfficinaSans-Book"/>
          <w:color w:val="000000" w:themeColor="text1"/>
          <w:sz w:val="16"/>
          <w:szCs w:val="16"/>
          <w:lang w:val="en-US"/>
        </w:rPr>
      </w:pPr>
    </w:p>
    <w:p w:rsidR="00FB240D" w:rsidRPr="00EF68D1" w:rsidRDefault="00FB240D" w:rsidP="0029110B">
      <w:pPr>
        <w:autoSpaceDE w:val="0"/>
        <w:autoSpaceDN w:val="0"/>
        <w:adjustRightInd w:val="0"/>
        <w:rPr>
          <w:rFonts w:ascii="OfficinaSans-Book" w:hAnsi="OfficinaSans-Book" w:cs="OfficinaSans-Book"/>
          <w:color w:val="000000" w:themeColor="text1"/>
          <w:sz w:val="16"/>
          <w:szCs w:val="16"/>
          <w:lang w:val="en-US"/>
        </w:rPr>
      </w:pPr>
    </w:p>
    <w:p w:rsidR="0075304C" w:rsidRPr="00C41342" w:rsidRDefault="0075304C" w:rsidP="0075304C">
      <w:pPr>
        <w:autoSpaceDE w:val="0"/>
        <w:autoSpaceDN w:val="0"/>
        <w:adjustRightInd w:val="0"/>
        <w:rPr>
          <w:rFonts w:ascii="OfficinaSans-Bold" w:hAnsi="OfficinaSans-Bold" w:cs="OfficinaSans-Bold"/>
          <w:b/>
          <w:bCs/>
          <w:color w:val="FF0000"/>
          <w:sz w:val="16"/>
          <w:szCs w:val="16"/>
          <w:lang w:val="fr-FR"/>
        </w:rPr>
      </w:pPr>
      <w:r w:rsidRPr="00C41342">
        <w:rPr>
          <w:rFonts w:ascii="OfficinaSans-Bold" w:hAnsi="OfficinaSans-Bold" w:cs="OfficinaSans-Bold"/>
          <w:b/>
          <w:bCs/>
          <w:color w:val="FF0000"/>
          <w:sz w:val="16"/>
          <w:szCs w:val="16"/>
          <w:lang w:val="fr-FR"/>
        </w:rPr>
        <w:t>Chapitre par délégués</w:t>
      </w:r>
    </w:p>
    <w:p w:rsidR="0075304C" w:rsidRPr="00F703F6" w:rsidRDefault="0075304C" w:rsidP="0075304C">
      <w:pPr>
        <w:autoSpaceDE w:val="0"/>
        <w:autoSpaceDN w:val="0"/>
        <w:adjustRightInd w:val="0"/>
        <w:rPr>
          <w:rFonts w:ascii="OfficinaSans-Book" w:hAnsi="OfficinaSans-Book" w:cs="OfficinaSans-Book"/>
          <w:color w:val="000000" w:themeColor="text1"/>
          <w:sz w:val="16"/>
          <w:szCs w:val="16"/>
          <w:lang w:val="fr-FR"/>
        </w:rPr>
      </w:pPr>
    </w:p>
    <w:p w:rsidR="0075304C" w:rsidRPr="00F703F6" w:rsidRDefault="0075304C" w:rsidP="0075304C">
      <w:pPr>
        <w:autoSpaceDE w:val="0"/>
        <w:autoSpaceDN w:val="0"/>
        <w:adjustRightInd w:val="0"/>
        <w:rPr>
          <w:rFonts w:ascii="OfficinaSans-Book" w:hAnsi="OfficinaSans-Book" w:cs="OfficinaSans-Book"/>
          <w:color w:val="000000" w:themeColor="text1"/>
          <w:sz w:val="16"/>
          <w:szCs w:val="16"/>
          <w:lang w:val="fr-FR"/>
        </w:rPr>
      </w:pPr>
      <w:r w:rsidRPr="00F703F6">
        <w:rPr>
          <w:rFonts w:ascii="OfficinaSans-Book" w:hAnsi="OfficinaSans-Book" w:cs="OfficinaSans-Book"/>
          <w:color w:val="000000" w:themeColor="text1"/>
          <w:sz w:val="16"/>
          <w:szCs w:val="16"/>
          <w:lang w:val="fr-FR"/>
        </w:rPr>
        <w:t>CIC 632.</w:t>
      </w:r>
    </w:p>
    <w:p w:rsidR="0075304C" w:rsidRPr="00F703F6" w:rsidRDefault="0075304C" w:rsidP="0029110B">
      <w:pPr>
        <w:autoSpaceDE w:val="0"/>
        <w:autoSpaceDN w:val="0"/>
        <w:adjustRightInd w:val="0"/>
        <w:rPr>
          <w:rFonts w:ascii="OfficinaSans-Book" w:hAnsi="OfficinaSans-Book" w:cs="OfficinaSans-Book"/>
          <w:color w:val="000000" w:themeColor="text1"/>
          <w:sz w:val="16"/>
          <w:szCs w:val="16"/>
          <w:lang w:val="fr-FR"/>
        </w:rPr>
      </w:pPr>
    </w:p>
    <w:p w:rsidR="0075304C" w:rsidRPr="00F703F6" w:rsidRDefault="0075304C" w:rsidP="0029110B">
      <w:pPr>
        <w:autoSpaceDE w:val="0"/>
        <w:autoSpaceDN w:val="0"/>
        <w:adjustRightInd w:val="0"/>
        <w:rPr>
          <w:rFonts w:ascii="OfficinaSans-Book" w:hAnsi="OfficinaSans-Book" w:cs="OfficinaSans-Book"/>
          <w:color w:val="000000" w:themeColor="text1"/>
          <w:sz w:val="16"/>
          <w:szCs w:val="16"/>
          <w:lang w:val="fr-FR"/>
        </w:rPr>
      </w:pPr>
    </w:p>
    <w:p w:rsidR="0075304C" w:rsidRPr="00F703F6" w:rsidRDefault="0075304C" w:rsidP="0029110B">
      <w:pPr>
        <w:autoSpaceDE w:val="0"/>
        <w:autoSpaceDN w:val="0"/>
        <w:adjustRightInd w:val="0"/>
        <w:rPr>
          <w:rFonts w:ascii="OfficinaSans-Book" w:hAnsi="OfficinaSans-Book" w:cs="OfficinaSans-Book"/>
          <w:color w:val="000000" w:themeColor="text1"/>
          <w:sz w:val="16"/>
          <w:szCs w:val="16"/>
          <w:lang w:val="fr-FR"/>
        </w:rPr>
      </w:pPr>
    </w:p>
    <w:p w:rsidR="0075304C" w:rsidRPr="00F703F6" w:rsidRDefault="0075304C" w:rsidP="0029110B">
      <w:pPr>
        <w:autoSpaceDE w:val="0"/>
        <w:autoSpaceDN w:val="0"/>
        <w:adjustRightInd w:val="0"/>
        <w:rPr>
          <w:rFonts w:ascii="OfficinaSans-Book" w:hAnsi="OfficinaSans-Book" w:cs="OfficinaSans-Book"/>
          <w:color w:val="000000" w:themeColor="text1"/>
          <w:sz w:val="16"/>
          <w:szCs w:val="16"/>
          <w:lang w:val="fr-FR"/>
        </w:rPr>
      </w:pPr>
    </w:p>
    <w:p w:rsidR="0075304C" w:rsidRPr="00F703F6" w:rsidRDefault="0075304C" w:rsidP="0029110B">
      <w:pPr>
        <w:autoSpaceDE w:val="0"/>
        <w:autoSpaceDN w:val="0"/>
        <w:adjustRightInd w:val="0"/>
        <w:rPr>
          <w:rFonts w:ascii="OfficinaSans-Book" w:hAnsi="OfficinaSans-Book" w:cs="OfficinaSans-Book"/>
          <w:color w:val="000000" w:themeColor="text1"/>
          <w:sz w:val="16"/>
          <w:szCs w:val="16"/>
          <w:lang w:val="fr-FR"/>
        </w:rPr>
      </w:pPr>
    </w:p>
    <w:p w:rsidR="0075304C" w:rsidRPr="00F703F6" w:rsidRDefault="0075304C" w:rsidP="0029110B">
      <w:pPr>
        <w:autoSpaceDE w:val="0"/>
        <w:autoSpaceDN w:val="0"/>
        <w:adjustRightInd w:val="0"/>
        <w:rPr>
          <w:rFonts w:ascii="OfficinaSans-Book" w:hAnsi="OfficinaSans-Book" w:cs="OfficinaSans-Book"/>
          <w:color w:val="000000" w:themeColor="text1"/>
          <w:sz w:val="16"/>
          <w:szCs w:val="16"/>
          <w:lang w:val="fr-FR"/>
        </w:rPr>
      </w:pPr>
    </w:p>
    <w:p w:rsidR="0075304C" w:rsidRPr="00F703F6" w:rsidRDefault="0075304C" w:rsidP="0029110B">
      <w:pPr>
        <w:autoSpaceDE w:val="0"/>
        <w:autoSpaceDN w:val="0"/>
        <w:adjustRightInd w:val="0"/>
        <w:rPr>
          <w:rFonts w:ascii="OfficinaSans-Book" w:hAnsi="OfficinaSans-Book" w:cs="OfficinaSans-Book"/>
          <w:color w:val="000000" w:themeColor="text1"/>
          <w:sz w:val="16"/>
          <w:szCs w:val="16"/>
          <w:lang w:val="fr-FR"/>
        </w:rPr>
      </w:pPr>
    </w:p>
    <w:p w:rsidR="0075304C" w:rsidRPr="00F703F6" w:rsidRDefault="0075304C" w:rsidP="0029110B">
      <w:pPr>
        <w:autoSpaceDE w:val="0"/>
        <w:autoSpaceDN w:val="0"/>
        <w:adjustRightInd w:val="0"/>
        <w:rPr>
          <w:rFonts w:ascii="OfficinaSans-Book" w:hAnsi="OfficinaSans-Book" w:cs="OfficinaSans-Book"/>
          <w:color w:val="000000" w:themeColor="text1"/>
          <w:sz w:val="16"/>
          <w:szCs w:val="16"/>
          <w:lang w:val="fr-FR"/>
        </w:rPr>
      </w:pPr>
    </w:p>
    <w:p w:rsidR="0075304C" w:rsidRPr="00F703F6" w:rsidRDefault="0075304C" w:rsidP="0029110B">
      <w:pPr>
        <w:autoSpaceDE w:val="0"/>
        <w:autoSpaceDN w:val="0"/>
        <w:adjustRightInd w:val="0"/>
        <w:rPr>
          <w:rFonts w:ascii="OfficinaSans-Book" w:hAnsi="OfficinaSans-Book" w:cs="OfficinaSans-Book"/>
          <w:color w:val="000000" w:themeColor="text1"/>
          <w:sz w:val="16"/>
          <w:szCs w:val="16"/>
          <w:lang w:val="fr-FR"/>
        </w:rPr>
      </w:pPr>
    </w:p>
    <w:p w:rsidR="0075304C" w:rsidRPr="00F703F6" w:rsidRDefault="0075304C" w:rsidP="0029110B">
      <w:pPr>
        <w:autoSpaceDE w:val="0"/>
        <w:autoSpaceDN w:val="0"/>
        <w:adjustRightInd w:val="0"/>
        <w:rPr>
          <w:rFonts w:ascii="OfficinaSans-Book" w:hAnsi="OfficinaSans-Book" w:cs="OfficinaSans-Book"/>
          <w:color w:val="000000" w:themeColor="text1"/>
          <w:sz w:val="16"/>
          <w:szCs w:val="16"/>
          <w:lang w:val="fr-FR"/>
        </w:rPr>
      </w:pPr>
    </w:p>
    <w:p w:rsidR="00886934" w:rsidRPr="00F703F6" w:rsidRDefault="00886934" w:rsidP="0029110B">
      <w:pPr>
        <w:autoSpaceDE w:val="0"/>
        <w:autoSpaceDN w:val="0"/>
        <w:adjustRightInd w:val="0"/>
        <w:rPr>
          <w:rFonts w:ascii="OfficinaSans-Book" w:hAnsi="OfficinaSans-Book" w:cs="OfficinaSans-Book"/>
          <w:color w:val="000000" w:themeColor="text1"/>
          <w:sz w:val="16"/>
          <w:szCs w:val="16"/>
          <w:lang w:val="fr-FR"/>
        </w:rPr>
      </w:pPr>
    </w:p>
    <w:p w:rsidR="0075304C" w:rsidRPr="00F703F6" w:rsidRDefault="0075304C" w:rsidP="0029110B">
      <w:pPr>
        <w:autoSpaceDE w:val="0"/>
        <w:autoSpaceDN w:val="0"/>
        <w:adjustRightInd w:val="0"/>
        <w:rPr>
          <w:rFonts w:ascii="OfficinaSans-Book" w:hAnsi="OfficinaSans-Book" w:cs="OfficinaSans-Book"/>
          <w:color w:val="000000" w:themeColor="text1"/>
          <w:sz w:val="16"/>
          <w:szCs w:val="16"/>
          <w:lang w:val="fr-FR"/>
        </w:rPr>
      </w:pPr>
      <w:r w:rsidRPr="00F703F6">
        <w:rPr>
          <w:rFonts w:ascii="OfficinaSans-Bold" w:hAnsi="OfficinaSans-Bold" w:cs="OfficinaSans-Bold"/>
          <w:b/>
          <w:bCs/>
          <w:color w:val="000000" w:themeColor="text1"/>
          <w:sz w:val="16"/>
          <w:szCs w:val="16"/>
          <w:lang w:val="fr-FR"/>
        </w:rPr>
        <w:t>cf OG 8/17</w:t>
      </w:r>
    </w:p>
    <w:p w:rsidR="0075304C" w:rsidRPr="00F703F6" w:rsidRDefault="0075304C" w:rsidP="0029110B">
      <w:pPr>
        <w:autoSpaceDE w:val="0"/>
        <w:autoSpaceDN w:val="0"/>
        <w:adjustRightInd w:val="0"/>
        <w:rPr>
          <w:rFonts w:ascii="OfficinaSans-Book" w:hAnsi="OfficinaSans-Book" w:cs="OfficinaSans-Book"/>
          <w:color w:val="000000" w:themeColor="text1"/>
          <w:sz w:val="16"/>
          <w:szCs w:val="16"/>
          <w:lang w:val="fr-FR"/>
        </w:rPr>
      </w:pPr>
    </w:p>
    <w:p w:rsidR="0075304C" w:rsidRDefault="0075304C" w:rsidP="0029110B">
      <w:pPr>
        <w:autoSpaceDE w:val="0"/>
        <w:autoSpaceDN w:val="0"/>
        <w:adjustRightInd w:val="0"/>
        <w:rPr>
          <w:rFonts w:ascii="OfficinaSans-Book" w:hAnsi="OfficinaSans-Book" w:cs="OfficinaSans-Book"/>
          <w:color w:val="000000" w:themeColor="text1"/>
          <w:sz w:val="16"/>
          <w:szCs w:val="16"/>
          <w:lang w:val="fr-FR"/>
        </w:rPr>
      </w:pPr>
    </w:p>
    <w:p w:rsidR="003C725D" w:rsidRDefault="003C725D" w:rsidP="0029110B">
      <w:pPr>
        <w:autoSpaceDE w:val="0"/>
        <w:autoSpaceDN w:val="0"/>
        <w:adjustRightInd w:val="0"/>
        <w:rPr>
          <w:rFonts w:ascii="OfficinaSans-Book" w:hAnsi="OfficinaSans-Book" w:cs="OfficinaSans-Book"/>
          <w:color w:val="000000" w:themeColor="text1"/>
          <w:sz w:val="16"/>
          <w:szCs w:val="16"/>
          <w:lang w:val="fr-FR"/>
        </w:rPr>
      </w:pPr>
    </w:p>
    <w:p w:rsidR="003C725D" w:rsidRDefault="003C725D" w:rsidP="0029110B">
      <w:pPr>
        <w:autoSpaceDE w:val="0"/>
        <w:autoSpaceDN w:val="0"/>
        <w:adjustRightInd w:val="0"/>
        <w:rPr>
          <w:rFonts w:ascii="OfficinaSans-Book" w:hAnsi="OfficinaSans-Book" w:cs="OfficinaSans-Book"/>
          <w:color w:val="000000" w:themeColor="text1"/>
          <w:sz w:val="16"/>
          <w:szCs w:val="16"/>
          <w:lang w:val="fr-FR"/>
        </w:rPr>
      </w:pPr>
    </w:p>
    <w:p w:rsidR="003C725D" w:rsidRDefault="003C725D" w:rsidP="0029110B">
      <w:pPr>
        <w:autoSpaceDE w:val="0"/>
        <w:autoSpaceDN w:val="0"/>
        <w:adjustRightInd w:val="0"/>
        <w:rPr>
          <w:rFonts w:ascii="OfficinaSans-Book" w:hAnsi="OfficinaSans-Book" w:cs="OfficinaSans-Book"/>
          <w:color w:val="000000" w:themeColor="text1"/>
          <w:sz w:val="16"/>
          <w:szCs w:val="16"/>
          <w:lang w:val="fr-FR"/>
        </w:rPr>
      </w:pPr>
    </w:p>
    <w:p w:rsidR="003C725D" w:rsidRDefault="003C725D" w:rsidP="0029110B">
      <w:pPr>
        <w:autoSpaceDE w:val="0"/>
        <w:autoSpaceDN w:val="0"/>
        <w:adjustRightInd w:val="0"/>
        <w:rPr>
          <w:rFonts w:ascii="OfficinaSans-Book" w:hAnsi="OfficinaSans-Book" w:cs="OfficinaSans-Book"/>
          <w:color w:val="000000" w:themeColor="text1"/>
          <w:sz w:val="16"/>
          <w:szCs w:val="16"/>
          <w:lang w:val="fr-FR"/>
        </w:rPr>
      </w:pPr>
    </w:p>
    <w:p w:rsidR="003C725D" w:rsidRDefault="003C725D" w:rsidP="003C725D">
      <w:pPr>
        <w:pStyle w:val="Standard"/>
        <w:jc w:val="both"/>
        <w:rPr>
          <w:rFonts w:ascii="OfficinaSans-Bold" w:hAnsi="OfficinaSans-Bold" w:cs="OfficinaSans-Bold"/>
          <w:b/>
          <w:bCs/>
          <w:color w:val="E4000F"/>
          <w:sz w:val="16"/>
          <w:szCs w:val="16"/>
        </w:rPr>
      </w:pPr>
      <w:r>
        <w:rPr>
          <w:rFonts w:ascii="OfficinaSans-Bold" w:hAnsi="OfficinaSans-Bold" w:cs="OfficinaSans-Bold"/>
          <w:b/>
          <w:bCs/>
          <w:color w:val="E4000F"/>
          <w:sz w:val="16"/>
          <w:szCs w:val="16"/>
        </w:rPr>
        <w:t>Élections</w:t>
      </w:r>
    </w:p>
    <w:p w:rsidR="003C725D" w:rsidRPr="003C725D" w:rsidRDefault="003C725D" w:rsidP="003C725D">
      <w:pPr>
        <w:pStyle w:val="Standard"/>
        <w:jc w:val="both"/>
        <w:rPr>
          <w:rFonts w:ascii="OfficinaSans-Bold" w:hAnsi="OfficinaSans-Bold" w:cs="OfficinaSans-Bold"/>
          <w:b/>
          <w:bCs/>
          <w:sz w:val="16"/>
          <w:szCs w:val="16"/>
        </w:rPr>
      </w:pPr>
    </w:p>
    <w:p w:rsidR="003C725D" w:rsidRPr="003C725D" w:rsidRDefault="003C725D" w:rsidP="003C725D">
      <w:pPr>
        <w:pStyle w:val="Standard"/>
        <w:jc w:val="both"/>
        <w:rPr>
          <w:rFonts w:ascii="OfficinaSans-Bold" w:hAnsi="OfficinaSans-Bold" w:cs="OfficinaSans-Bold"/>
          <w:b/>
          <w:bCs/>
          <w:sz w:val="16"/>
          <w:szCs w:val="16"/>
        </w:rPr>
      </w:pPr>
    </w:p>
    <w:p w:rsidR="003C725D" w:rsidRDefault="003C725D" w:rsidP="003C725D">
      <w:pPr>
        <w:pStyle w:val="Standard"/>
        <w:jc w:val="both"/>
        <w:rPr>
          <w:rFonts w:ascii="OfficinaSans-Bold" w:hAnsi="OfficinaSans-Bold" w:cs="OfficinaSans-Bold"/>
          <w:b/>
          <w:bCs/>
          <w:sz w:val="16"/>
          <w:szCs w:val="16"/>
        </w:rPr>
      </w:pPr>
    </w:p>
    <w:p w:rsidR="003C725D" w:rsidRDefault="003C725D" w:rsidP="003C725D">
      <w:pPr>
        <w:pStyle w:val="Standard"/>
        <w:jc w:val="both"/>
        <w:rPr>
          <w:rFonts w:ascii="OfficinaSans-Bold" w:hAnsi="OfficinaSans-Bold" w:cs="OfficinaSans-Bold"/>
          <w:b/>
          <w:bCs/>
          <w:sz w:val="16"/>
          <w:szCs w:val="16"/>
        </w:rPr>
      </w:pPr>
    </w:p>
    <w:p w:rsidR="003C725D" w:rsidRPr="003C725D" w:rsidRDefault="003C725D" w:rsidP="003C725D">
      <w:pPr>
        <w:pStyle w:val="Standard"/>
        <w:jc w:val="both"/>
        <w:rPr>
          <w:rFonts w:ascii="OfficinaSans-Bold" w:hAnsi="OfficinaSans-Bold" w:cs="OfficinaSans-Bold"/>
          <w:b/>
          <w:bCs/>
          <w:sz w:val="16"/>
          <w:szCs w:val="16"/>
        </w:rPr>
      </w:pPr>
    </w:p>
    <w:p w:rsidR="003C725D" w:rsidRPr="007C0477" w:rsidRDefault="003C725D" w:rsidP="003C725D">
      <w:pPr>
        <w:autoSpaceDE w:val="0"/>
        <w:autoSpaceDN w:val="0"/>
        <w:adjustRightInd w:val="0"/>
        <w:rPr>
          <w:rFonts w:ascii="OfficinaSans-Book" w:hAnsi="OfficinaSans-Book" w:cs="OfficinaSans-Book"/>
          <w:sz w:val="16"/>
          <w:szCs w:val="16"/>
          <w:lang w:val="fr-FR"/>
        </w:rPr>
      </w:pPr>
      <w:r w:rsidRPr="007C0477">
        <w:rPr>
          <w:rFonts w:ascii="OfficinaSans-Book" w:hAnsi="OfficinaSans-Book" w:cs="OfficinaSans-Book"/>
          <w:sz w:val="16"/>
          <w:szCs w:val="16"/>
          <w:lang w:val="fr-FR"/>
        </w:rPr>
        <w:t>CIC 624,1ss</w:t>
      </w:r>
    </w:p>
    <w:p w:rsidR="003C725D" w:rsidRPr="00E87F88" w:rsidRDefault="003C725D" w:rsidP="003C725D">
      <w:pPr>
        <w:pStyle w:val="Standard"/>
        <w:jc w:val="both"/>
        <w:rPr>
          <w:rFonts w:ascii="OfficinaSans-Bold" w:hAnsi="OfficinaSans-Bold" w:cs="OfficinaSans-Bold"/>
          <w:b/>
          <w:bCs/>
          <w:sz w:val="16"/>
          <w:szCs w:val="16"/>
        </w:rPr>
      </w:pPr>
      <w:r w:rsidRPr="007C0477">
        <w:rPr>
          <w:rFonts w:ascii="OfficinaSans-Bold" w:hAnsi="OfficinaSans-Bold" w:cs="OfficinaSans-Bold"/>
          <w:b/>
          <w:bCs/>
          <w:sz w:val="16"/>
          <w:szCs w:val="16"/>
        </w:rPr>
        <w:t>cf OG 8/20; 8/21</w:t>
      </w:r>
    </w:p>
    <w:p w:rsidR="003C725D" w:rsidRPr="003C725D" w:rsidRDefault="003C725D" w:rsidP="003C725D">
      <w:pPr>
        <w:pStyle w:val="Standard"/>
        <w:jc w:val="both"/>
        <w:rPr>
          <w:rFonts w:ascii="OfficinaSans-Bold" w:hAnsi="OfficinaSans-Bold" w:cs="OfficinaSans-Bold"/>
          <w:b/>
          <w:bCs/>
          <w:sz w:val="16"/>
          <w:szCs w:val="16"/>
        </w:rPr>
      </w:pPr>
    </w:p>
    <w:p w:rsidR="003C725D" w:rsidRPr="003C725D" w:rsidRDefault="003C725D" w:rsidP="0029110B">
      <w:pPr>
        <w:autoSpaceDE w:val="0"/>
        <w:autoSpaceDN w:val="0"/>
        <w:adjustRightInd w:val="0"/>
        <w:rPr>
          <w:rFonts w:ascii="OfficinaSans-Book" w:hAnsi="OfficinaSans-Book" w:cs="OfficinaSans-Book"/>
          <w:sz w:val="16"/>
          <w:szCs w:val="16"/>
          <w:lang w:val="fr-FR"/>
        </w:rPr>
      </w:pPr>
    </w:p>
    <w:p w:rsidR="003C725D" w:rsidRPr="003C725D" w:rsidRDefault="003C725D" w:rsidP="0029110B">
      <w:pPr>
        <w:autoSpaceDE w:val="0"/>
        <w:autoSpaceDN w:val="0"/>
        <w:adjustRightInd w:val="0"/>
        <w:rPr>
          <w:rFonts w:ascii="OfficinaSans-Book" w:hAnsi="OfficinaSans-Book" w:cs="OfficinaSans-Book"/>
          <w:sz w:val="16"/>
          <w:szCs w:val="16"/>
          <w:lang w:val="fr-FR"/>
        </w:rPr>
      </w:pPr>
    </w:p>
    <w:p w:rsidR="003C725D" w:rsidRPr="003C725D" w:rsidRDefault="003C725D" w:rsidP="0029110B">
      <w:pPr>
        <w:autoSpaceDE w:val="0"/>
        <w:autoSpaceDN w:val="0"/>
        <w:adjustRightInd w:val="0"/>
        <w:rPr>
          <w:rFonts w:ascii="OfficinaSans-Book" w:hAnsi="OfficinaSans-Book" w:cs="OfficinaSans-Book"/>
          <w:sz w:val="16"/>
          <w:szCs w:val="16"/>
          <w:lang w:val="fr-FR"/>
        </w:rPr>
      </w:pPr>
    </w:p>
    <w:p w:rsidR="005409B1" w:rsidRDefault="005409B1">
      <w:pPr>
        <w:rPr>
          <w:rFonts w:ascii="OfficinaSans-Book" w:hAnsi="OfficinaSans-Book" w:cs="OfficinaSans-Book"/>
          <w:sz w:val="16"/>
          <w:szCs w:val="16"/>
          <w:lang w:val="fr-FR"/>
        </w:rPr>
      </w:pPr>
      <w:r>
        <w:rPr>
          <w:rFonts w:ascii="OfficinaSans-Book" w:hAnsi="OfficinaSans-Book" w:cs="OfficinaSans-Book"/>
          <w:sz w:val="16"/>
          <w:szCs w:val="16"/>
          <w:lang w:val="fr-FR"/>
        </w:rPr>
        <w:br w:type="page"/>
      </w:r>
    </w:p>
    <w:p w:rsidR="004B0ED4" w:rsidRDefault="004B0ED4" w:rsidP="004B0ED4">
      <w:pPr>
        <w:pStyle w:val="Standard"/>
        <w:ind w:firstLine="993"/>
        <w:jc w:val="both"/>
        <w:rPr>
          <w:rFonts w:ascii="Arial" w:hAnsi="Arial" w:cs="Arial"/>
          <w:sz w:val="22"/>
          <w:szCs w:val="22"/>
        </w:rPr>
      </w:pPr>
      <w:r w:rsidRPr="0075304C">
        <w:rPr>
          <w:rFonts w:ascii="Arial" w:hAnsi="Arial" w:cs="Arial"/>
          <w:color w:val="FF0000"/>
          <w:sz w:val="22"/>
          <w:szCs w:val="22"/>
        </w:rPr>
        <w:lastRenderedPageBreak/>
        <w:t>3.</w:t>
      </w:r>
      <w:r w:rsidRPr="005A74A7">
        <w:rPr>
          <w:rFonts w:ascii="Arial" w:hAnsi="Arial" w:cs="Arial"/>
          <w:sz w:val="22"/>
          <w:szCs w:val="22"/>
        </w:rPr>
        <w:t xml:space="preserve"> Selon le </w:t>
      </w:r>
      <w:r>
        <w:rPr>
          <w:rFonts w:ascii="Arial" w:hAnsi="Arial" w:cs="Arial"/>
          <w:sz w:val="22"/>
          <w:szCs w:val="22"/>
        </w:rPr>
        <w:t>R</w:t>
      </w:r>
      <w:r w:rsidRPr="005A74A7">
        <w:rPr>
          <w:rFonts w:ascii="Arial" w:hAnsi="Arial" w:cs="Arial"/>
          <w:sz w:val="22"/>
          <w:szCs w:val="22"/>
        </w:rPr>
        <w:t xml:space="preserve">èglement ci-dessus, </w:t>
      </w:r>
      <w:r>
        <w:rPr>
          <w:rFonts w:ascii="Arial" w:hAnsi="Arial" w:cs="Arial"/>
          <w:sz w:val="22"/>
          <w:szCs w:val="22"/>
        </w:rPr>
        <w:t>qu’</w:t>
      </w:r>
      <w:r w:rsidRPr="005A74A7">
        <w:rPr>
          <w:rFonts w:ascii="Arial" w:hAnsi="Arial" w:cs="Arial"/>
          <w:sz w:val="22"/>
          <w:szCs w:val="22"/>
        </w:rPr>
        <w:t>on éli</w:t>
      </w:r>
      <w:r>
        <w:rPr>
          <w:rFonts w:ascii="Arial" w:hAnsi="Arial" w:cs="Arial"/>
          <w:sz w:val="22"/>
          <w:szCs w:val="22"/>
        </w:rPr>
        <w:t>se</w:t>
      </w:r>
      <w:r w:rsidRPr="005A74A7">
        <w:rPr>
          <w:rFonts w:ascii="Arial" w:hAnsi="Arial" w:cs="Arial"/>
          <w:sz w:val="22"/>
          <w:szCs w:val="22"/>
        </w:rPr>
        <w:t xml:space="preserve"> quatre conseillers p</w:t>
      </w:r>
      <w:r>
        <w:rPr>
          <w:rFonts w:ascii="Arial" w:hAnsi="Arial" w:cs="Arial"/>
          <w:sz w:val="22"/>
          <w:szCs w:val="22"/>
        </w:rPr>
        <w:t xml:space="preserve">rovinciaux, sauf si le ministre </w:t>
      </w:r>
      <w:r w:rsidRPr="005A74A7">
        <w:rPr>
          <w:rFonts w:ascii="Arial" w:hAnsi="Arial" w:cs="Arial"/>
          <w:sz w:val="22"/>
          <w:szCs w:val="22"/>
        </w:rPr>
        <w:t>général avec le</w:t>
      </w:r>
      <w:r>
        <w:rPr>
          <w:rFonts w:ascii="Arial" w:hAnsi="Arial" w:cs="Arial"/>
          <w:sz w:val="22"/>
          <w:szCs w:val="22"/>
        </w:rPr>
        <w:t xml:space="preserve"> consentement de son Conseil ne </w:t>
      </w:r>
      <w:r w:rsidRPr="005A74A7">
        <w:rPr>
          <w:rFonts w:ascii="Arial" w:hAnsi="Arial" w:cs="Arial"/>
          <w:sz w:val="22"/>
          <w:szCs w:val="22"/>
        </w:rPr>
        <w:t xml:space="preserve">juge opportun d’en augmenter le nombre. La moitié des conseillers peut être choisie parmi ceux élus au </w:t>
      </w:r>
      <w:r>
        <w:rPr>
          <w:rFonts w:ascii="Arial" w:hAnsi="Arial" w:cs="Arial"/>
          <w:sz w:val="22"/>
          <w:szCs w:val="22"/>
        </w:rPr>
        <w:t>C</w:t>
      </w:r>
      <w:r w:rsidRPr="005A74A7">
        <w:rPr>
          <w:rFonts w:ascii="Arial" w:hAnsi="Arial" w:cs="Arial"/>
          <w:sz w:val="22"/>
          <w:szCs w:val="22"/>
        </w:rPr>
        <w:t>hapitre précédent.</w:t>
      </w:r>
    </w:p>
    <w:p w:rsidR="0075304C" w:rsidRPr="005409B1" w:rsidRDefault="0075304C" w:rsidP="004B0ED4">
      <w:pPr>
        <w:ind w:firstLine="993"/>
        <w:rPr>
          <w:rFonts w:ascii="OfficinaSans-Book" w:hAnsi="OfficinaSans-Book" w:cs="OfficinaSans-Book"/>
          <w:sz w:val="16"/>
          <w:szCs w:val="16"/>
          <w:lang w:val="fr-FR"/>
        </w:rPr>
      </w:pPr>
      <w:r w:rsidRPr="0075304C">
        <w:rPr>
          <w:color w:val="FF0000"/>
          <w:sz w:val="22"/>
          <w:szCs w:val="22"/>
        </w:rPr>
        <w:t>4.</w:t>
      </w:r>
      <w:r w:rsidRPr="005A74A7">
        <w:rPr>
          <w:sz w:val="22"/>
          <w:szCs w:val="22"/>
        </w:rPr>
        <w:t xml:space="preserve"> Ensuite </w:t>
      </w:r>
      <w:r>
        <w:rPr>
          <w:sz w:val="22"/>
          <w:szCs w:val="22"/>
        </w:rPr>
        <w:t>qu’</w:t>
      </w:r>
      <w:r w:rsidRPr="005A74A7">
        <w:rPr>
          <w:sz w:val="22"/>
          <w:szCs w:val="22"/>
        </w:rPr>
        <w:t>on éli</w:t>
      </w:r>
      <w:r>
        <w:rPr>
          <w:sz w:val="22"/>
          <w:szCs w:val="22"/>
        </w:rPr>
        <w:t>se</w:t>
      </w:r>
      <w:r w:rsidRPr="005A74A7">
        <w:rPr>
          <w:sz w:val="22"/>
          <w:szCs w:val="22"/>
        </w:rPr>
        <w:t xml:space="preserve"> parmi les conseillers le vicaire provincial qui, en vertu de l’élection, devient premier conseiller.</w:t>
      </w:r>
    </w:p>
    <w:p w:rsidR="0075304C" w:rsidRDefault="0075304C" w:rsidP="005409B1">
      <w:pPr>
        <w:pStyle w:val="Standard"/>
        <w:ind w:firstLine="993"/>
        <w:jc w:val="both"/>
        <w:rPr>
          <w:rFonts w:ascii="Arial" w:hAnsi="Arial" w:cs="Arial"/>
          <w:sz w:val="22"/>
          <w:szCs w:val="22"/>
        </w:rPr>
      </w:pPr>
      <w:r w:rsidRPr="0075304C">
        <w:rPr>
          <w:rFonts w:ascii="Arial" w:hAnsi="Arial" w:cs="Arial"/>
          <w:color w:val="FF0000"/>
          <w:sz w:val="22"/>
          <w:szCs w:val="22"/>
        </w:rPr>
        <w:t>5.</w:t>
      </w:r>
      <w:r w:rsidRPr="005A74A7">
        <w:rPr>
          <w:rFonts w:ascii="Arial" w:hAnsi="Arial" w:cs="Arial"/>
          <w:sz w:val="22"/>
          <w:szCs w:val="22"/>
        </w:rPr>
        <w:t xml:space="preserve"> Le ministre provincial élu exerce sa charge comme délégué du ministre général jusqu’à confirmation </w:t>
      </w:r>
      <w:r>
        <w:rPr>
          <w:rFonts w:ascii="Arial" w:hAnsi="Arial" w:cs="Arial"/>
          <w:sz w:val="22"/>
          <w:szCs w:val="22"/>
        </w:rPr>
        <w:t xml:space="preserve">de son élection. Si le ministre </w:t>
      </w:r>
      <w:r w:rsidRPr="005A74A7">
        <w:rPr>
          <w:rFonts w:ascii="Arial" w:hAnsi="Arial" w:cs="Arial"/>
          <w:sz w:val="22"/>
          <w:szCs w:val="22"/>
        </w:rPr>
        <w:t>général ne confirme pas l’élection, on procède à une nouvelle élection; dans celle-là, l’élu n</w:t>
      </w:r>
      <w:r>
        <w:rPr>
          <w:rFonts w:ascii="Arial" w:hAnsi="Arial" w:cs="Arial"/>
          <w:sz w:val="22"/>
          <w:szCs w:val="22"/>
        </w:rPr>
        <w:t xml:space="preserve">on </w:t>
      </w:r>
      <w:r w:rsidRPr="005A74A7">
        <w:rPr>
          <w:rFonts w:ascii="Arial" w:hAnsi="Arial" w:cs="Arial"/>
          <w:sz w:val="22"/>
          <w:szCs w:val="22"/>
        </w:rPr>
        <w:t>confirmé n’a pas la voix passive.</w:t>
      </w:r>
    </w:p>
    <w:p w:rsidR="0075304C" w:rsidRDefault="0075304C" w:rsidP="005409B1">
      <w:pPr>
        <w:pStyle w:val="Standard"/>
        <w:ind w:firstLine="993"/>
        <w:jc w:val="both"/>
        <w:rPr>
          <w:rFonts w:ascii="Arial" w:hAnsi="Arial" w:cs="Arial"/>
          <w:sz w:val="22"/>
          <w:szCs w:val="22"/>
        </w:rPr>
      </w:pPr>
      <w:r w:rsidRPr="0075304C">
        <w:rPr>
          <w:rFonts w:ascii="Arial" w:hAnsi="Arial" w:cs="Arial"/>
          <w:color w:val="FF0000"/>
          <w:sz w:val="22"/>
          <w:szCs w:val="22"/>
        </w:rPr>
        <w:t>6.</w:t>
      </w:r>
      <w:r w:rsidRPr="005A74A7">
        <w:rPr>
          <w:rFonts w:ascii="Arial" w:hAnsi="Arial" w:cs="Arial"/>
          <w:sz w:val="22"/>
          <w:szCs w:val="22"/>
        </w:rPr>
        <w:t xml:space="preserve"> Après l’élection ou la nomination du ministre provincial</w:t>
      </w:r>
      <w:r>
        <w:rPr>
          <w:rFonts w:ascii="Arial" w:hAnsi="Arial" w:cs="Arial"/>
          <w:sz w:val="22"/>
          <w:szCs w:val="22"/>
        </w:rPr>
        <w:t xml:space="preserve"> et des conseillers, les frères </w:t>
      </w:r>
      <w:r w:rsidRPr="005A74A7">
        <w:rPr>
          <w:rFonts w:ascii="Arial" w:hAnsi="Arial" w:cs="Arial"/>
          <w:sz w:val="22"/>
          <w:szCs w:val="22"/>
        </w:rPr>
        <w:t>continuent d’exercer leurs propres charges jusqu’à</w:t>
      </w:r>
      <w:r>
        <w:rPr>
          <w:rFonts w:ascii="Arial" w:hAnsi="Arial" w:cs="Arial"/>
          <w:sz w:val="22"/>
          <w:szCs w:val="22"/>
        </w:rPr>
        <w:t xml:space="preserve"> nouvelle disposition. Avec les </w:t>
      </w:r>
      <w:r w:rsidRPr="005A74A7">
        <w:rPr>
          <w:rFonts w:ascii="Arial" w:hAnsi="Arial" w:cs="Arial"/>
          <w:sz w:val="22"/>
          <w:szCs w:val="22"/>
        </w:rPr>
        <w:t>modifications nécessaires, cette règle vaut aussi pour les custodies.</w:t>
      </w:r>
    </w:p>
    <w:p w:rsidR="0075304C" w:rsidRDefault="0075304C" w:rsidP="0075304C">
      <w:pPr>
        <w:pStyle w:val="Standard"/>
        <w:jc w:val="both"/>
        <w:rPr>
          <w:rFonts w:ascii="Arial" w:hAnsi="Arial" w:cs="Arial"/>
          <w:sz w:val="22"/>
          <w:szCs w:val="22"/>
        </w:rPr>
      </w:pPr>
    </w:p>
    <w:p w:rsidR="00127C5D" w:rsidRDefault="00127C5D" w:rsidP="0075304C">
      <w:pPr>
        <w:pStyle w:val="Standard"/>
        <w:jc w:val="both"/>
        <w:rPr>
          <w:rFonts w:ascii="Arial" w:hAnsi="Arial" w:cs="Arial"/>
          <w:sz w:val="22"/>
          <w:szCs w:val="22"/>
        </w:rPr>
      </w:pPr>
    </w:p>
    <w:p w:rsidR="00272C01" w:rsidRPr="00804944" w:rsidRDefault="00272C01" w:rsidP="00272C01">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133</w:t>
      </w:r>
    </w:p>
    <w:p w:rsidR="0075304C" w:rsidRDefault="0075304C" w:rsidP="0075304C">
      <w:pPr>
        <w:pStyle w:val="Standard"/>
        <w:jc w:val="both"/>
        <w:rPr>
          <w:rFonts w:ascii="Arial" w:hAnsi="Arial" w:cs="Arial"/>
          <w:sz w:val="22"/>
          <w:szCs w:val="22"/>
        </w:rPr>
      </w:pPr>
      <w:r>
        <w:rPr>
          <w:rFonts w:ascii="Arial" w:hAnsi="Arial" w:cs="Arial"/>
          <w:sz w:val="22"/>
          <w:szCs w:val="22"/>
        </w:rPr>
        <w:t xml:space="preserve"> </w:t>
      </w:r>
      <w:r w:rsidR="005409B1">
        <w:rPr>
          <w:rFonts w:ascii="Arial" w:hAnsi="Arial" w:cs="Arial"/>
          <w:sz w:val="22"/>
          <w:szCs w:val="22"/>
        </w:rPr>
        <w:t xml:space="preserve"> </w:t>
      </w:r>
      <w:r w:rsidRPr="00834897">
        <w:rPr>
          <w:rFonts w:ascii="Arial" w:hAnsi="Arial" w:cs="Arial"/>
          <w:color w:val="FF0000"/>
          <w:sz w:val="22"/>
          <w:szCs w:val="22"/>
        </w:rPr>
        <w:t>1.</w:t>
      </w:r>
      <w:r w:rsidRPr="005A74A7">
        <w:rPr>
          <w:rFonts w:ascii="Arial" w:hAnsi="Arial" w:cs="Arial"/>
          <w:sz w:val="22"/>
          <w:szCs w:val="22"/>
        </w:rPr>
        <w:t xml:space="preserve"> Pour des raisons graves, le ministre général avec le consentement de son </w:t>
      </w:r>
      <w:r>
        <w:rPr>
          <w:rFonts w:ascii="Arial" w:hAnsi="Arial" w:cs="Arial"/>
          <w:sz w:val="22"/>
          <w:szCs w:val="22"/>
        </w:rPr>
        <w:t>C</w:t>
      </w:r>
      <w:r w:rsidRPr="005A74A7">
        <w:rPr>
          <w:rFonts w:ascii="Arial" w:hAnsi="Arial" w:cs="Arial"/>
          <w:sz w:val="22"/>
          <w:szCs w:val="22"/>
        </w:rPr>
        <w:t xml:space="preserve">onseil peut nommer le ministre provincial et les conseillers, après avoir reçu par écrit le vote consultatif de tous les frères profès perpétuels de la province. </w:t>
      </w:r>
      <w:r>
        <w:rPr>
          <w:rFonts w:ascii="Arial" w:hAnsi="Arial" w:cs="Arial"/>
          <w:sz w:val="22"/>
          <w:szCs w:val="22"/>
        </w:rPr>
        <w:t>Mais une telle procédure ne peut pas être appliquée</w:t>
      </w:r>
      <w:r w:rsidRPr="005A74A7">
        <w:rPr>
          <w:rFonts w:ascii="Arial" w:hAnsi="Arial" w:cs="Arial"/>
          <w:sz w:val="22"/>
          <w:szCs w:val="22"/>
        </w:rPr>
        <w:t xml:space="preserve"> deux fois de suite.</w:t>
      </w:r>
    </w:p>
    <w:p w:rsidR="0075304C" w:rsidRDefault="0075304C" w:rsidP="005409B1">
      <w:pPr>
        <w:pStyle w:val="Standard"/>
        <w:ind w:firstLine="993"/>
        <w:jc w:val="both"/>
        <w:rPr>
          <w:rFonts w:ascii="Arial" w:hAnsi="Arial" w:cs="Arial"/>
          <w:b/>
          <w:sz w:val="22"/>
          <w:szCs w:val="22"/>
        </w:rPr>
      </w:pPr>
      <w:r w:rsidRPr="00834897">
        <w:rPr>
          <w:rFonts w:ascii="Arial" w:hAnsi="Arial" w:cs="Arial"/>
          <w:color w:val="FF0000"/>
          <w:sz w:val="22"/>
          <w:szCs w:val="22"/>
        </w:rPr>
        <w:t>2.</w:t>
      </w:r>
      <w:r w:rsidRPr="005A74A7">
        <w:rPr>
          <w:rFonts w:ascii="Arial" w:hAnsi="Arial" w:cs="Arial"/>
          <w:sz w:val="22"/>
          <w:szCs w:val="22"/>
        </w:rPr>
        <w:t xml:space="preserve"> Après cette nomination et en temps opportun, on célèbre un </w:t>
      </w:r>
      <w:r>
        <w:rPr>
          <w:rFonts w:ascii="Arial" w:hAnsi="Arial" w:cs="Arial"/>
          <w:sz w:val="22"/>
          <w:szCs w:val="22"/>
        </w:rPr>
        <w:t>C</w:t>
      </w:r>
      <w:r w:rsidRPr="005A74A7">
        <w:rPr>
          <w:rFonts w:ascii="Arial" w:hAnsi="Arial" w:cs="Arial"/>
          <w:sz w:val="22"/>
          <w:szCs w:val="22"/>
        </w:rPr>
        <w:t>hapitre pour traiter des affaires de la province.</w:t>
      </w:r>
    </w:p>
    <w:p w:rsidR="00834897" w:rsidRDefault="00834897" w:rsidP="0075304C">
      <w:pPr>
        <w:pStyle w:val="Standard"/>
        <w:jc w:val="both"/>
        <w:rPr>
          <w:rFonts w:ascii="Arial" w:hAnsi="Arial" w:cs="Arial"/>
          <w:sz w:val="22"/>
          <w:szCs w:val="22"/>
        </w:rPr>
      </w:pPr>
    </w:p>
    <w:p w:rsidR="004B0ED4" w:rsidRDefault="004B0ED4" w:rsidP="0075304C">
      <w:pPr>
        <w:pStyle w:val="Standard"/>
        <w:jc w:val="both"/>
        <w:rPr>
          <w:rFonts w:ascii="Arial" w:hAnsi="Arial" w:cs="Arial"/>
          <w:sz w:val="22"/>
          <w:szCs w:val="22"/>
        </w:rPr>
      </w:pPr>
    </w:p>
    <w:p w:rsidR="00272C01" w:rsidRPr="00804944" w:rsidRDefault="00272C01" w:rsidP="00272C01">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134</w:t>
      </w:r>
    </w:p>
    <w:p w:rsidR="00834897" w:rsidRDefault="00834897" w:rsidP="00834897">
      <w:pPr>
        <w:pStyle w:val="Standard"/>
        <w:jc w:val="both"/>
        <w:rPr>
          <w:rFonts w:ascii="Arial" w:hAnsi="Arial" w:cs="Arial"/>
          <w:sz w:val="22"/>
          <w:szCs w:val="22"/>
        </w:rPr>
      </w:pPr>
      <w:r>
        <w:rPr>
          <w:rFonts w:ascii="Arial" w:hAnsi="Arial" w:cs="Arial"/>
          <w:sz w:val="22"/>
          <w:szCs w:val="22"/>
        </w:rPr>
        <w:t xml:space="preserve"> </w:t>
      </w:r>
      <w:r w:rsidR="005409B1">
        <w:rPr>
          <w:rFonts w:ascii="Arial" w:hAnsi="Arial" w:cs="Arial"/>
          <w:sz w:val="22"/>
          <w:szCs w:val="22"/>
        </w:rPr>
        <w:t xml:space="preserve"> </w:t>
      </w:r>
      <w:r w:rsidRPr="00834897">
        <w:rPr>
          <w:rFonts w:ascii="Arial" w:hAnsi="Arial" w:cs="Arial"/>
          <w:color w:val="FF0000"/>
          <w:sz w:val="22"/>
          <w:szCs w:val="22"/>
        </w:rPr>
        <w:t>1.</w:t>
      </w:r>
      <w:r w:rsidRPr="005A74A7">
        <w:rPr>
          <w:rFonts w:ascii="Arial" w:hAnsi="Arial" w:cs="Arial"/>
          <w:sz w:val="22"/>
          <w:szCs w:val="22"/>
        </w:rPr>
        <w:t xml:space="preserve"> </w:t>
      </w:r>
      <w:r w:rsidRPr="00FC128A">
        <w:rPr>
          <w:rFonts w:ascii="Arial" w:hAnsi="Arial" w:cs="Arial"/>
          <w:sz w:val="22"/>
          <w:szCs w:val="22"/>
        </w:rPr>
        <w:t>Le rôle du vicaire provincial est de seconder le ministre provincial dans les affaires qui lui sont confiées</w:t>
      </w:r>
      <w:r>
        <w:rPr>
          <w:rFonts w:ascii="Arial" w:hAnsi="Arial" w:cs="Arial"/>
          <w:sz w:val="22"/>
          <w:szCs w:val="22"/>
        </w:rPr>
        <w:t xml:space="preserve"> et si</w:t>
      </w:r>
      <w:r w:rsidRPr="00FC128A">
        <w:rPr>
          <w:rFonts w:ascii="Arial" w:hAnsi="Arial" w:cs="Arial"/>
          <w:sz w:val="22"/>
          <w:szCs w:val="22"/>
        </w:rPr>
        <w:t xml:space="preserve"> le ministre provi</w:t>
      </w:r>
      <w:r>
        <w:rPr>
          <w:rFonts w:ascii="Arial" w:hAnsi="Arial" w:cs="Arial"/>
          <w:sz w:val="22"/>
          <w:szCs w:val="22"/>
        </w:rPr>
        <w:t xml:space="preserve">ncial est absent ou empêché, le </w:t>
      </w:r>
      <w:r w:rsidRPr="00FC128A">
        <w:rPr>
          <w:rFonts w:ascii="Arial" w:hAnsi="Arial" w:cs="Arial"/>
          <w:sz w:val="22"/>
          <w:szCs w:val="22"/>
        </w:rPr>
        <w:t>vicaire gère les affaires de la province, à l’exception de celles que le ministre provincial se sera réservé</w:t>
      </w:r>
      <w:r>
        <w:rPr>
          <w:rFonts w:ascii="Arial" w:hAnsi="Arial" w:cs="Arial"/>
          <w:sz w:val="22"/>
          <w:szCs w:val="22"/>
        </w:rPr>
        <w:t>es</w:t>
      </w:r>
      <w:r w:rsidRPr="00FC128A">
        <w:rPr>
          <w:rFonts w:ascii="Arial" w:hAnsi="Arial" w:cs="Arial"/>
          <w:sz w:val="22"/>
          <w:szCs w:val="22"/>
        </w:rPr>
        <w:t>.</w:t>
      </w:r>
    </w:p>
    <w:p w:rsidR="00834897" w:rsidRDefault="00834897" w:rsidP="005409B1">
      <w:pPr>
        <w:pStyle w:val="Standard"/>
        <w:ind w:firstLine="993"/>
        <w:jc w:val="both"/>
        <w:rPr>
          <w:rFonts w:ascii="Arial" w:hAnsi="Arial" w:cs="Arial"/>
          <w:sz w:val="22"/>
          <w:szCs w:val="22"/>
        </w:rPr>
      </w:pPr>
      <w:r w:rsidRPr="00834897">
        <w:rPr>
          <w:rFonts w:ascii="Arial" w:hAnsi="Arial" w:cs="Arial"/>
          <w:color w:val="FF0000"/>
          <w:sz w:val="22"/>
          <w:szCs w:val="22"/>
        </w:rPr>
        <w:t>2.</w:t>
      </w:r>
      <w:r w:rsidRPr="00FC128A">
        <w:rPr>
          <w:rFonts w:ascii="Arial" w:hAnsi="Arial" w:cs="Arial"/>
          <w:sz w:val="22"/>
          <w:szCs w:val="22"/>
        </w:rPr>
        <w:t xml:space="preserve"> En cas de vacance de la charge de ministre provincial, le vicaire provincial </w:t>
      </w:r>
      <w:r>
        <w:rPr>
          <w:rFonts w:ascii="Arial" w:hAnsi="Arial" w:cs="Arial"/>
          <w:sz w:val="22"/>
          <w:szCs w:val="22"/>
        </w:rPr>
        <w:t>est tenu de</w:t>
      </w:r>
      <w:r w:rsidRPr="00FC128A">
        <w:rPr>
          <w:rFonts w:ascii="Arial" w:hAnsi="Arial" w:cs="Arial"/>
          <w:sz w:val="22"/>
          <w:szCs w:val="22"/>
        </w:rPr>
        <w:t xml:space="preserve"> recourir immédiatement au ministre général</w:t>
      </w:r>
      <w:r>
        <w:rPr>
          <w:rFonts w:ascii="Arial" w:hAnsi="Arial" w:cs="Arial"/>
          <w:sz w:val="22"/>
          <w:szCs w:val="22"/>
        </w:rPr>
        <w:t xml:space="preserve"> et de</w:t>
      </w:r>
      <w:r w:rsidRPr="00FC128A">
        <w:rPr>
          <w:rFonts w:ascii="Arial" w:hAnsi="Arial" w:cs="Arial"/>
          <w:sz w:val="22"/>
          <w:szCs w:val="22"/>
        </w:rPr>
        <w:t xml:space="preserve"> gouverne</w:t>
      </w:r>
      <w:r>
        <w:rPr>
          <w:rFonts w:ascii="Arial" w:hAnsi="Arial" w:cs="Arial"/>
          <w:sz w:val="22"/>
          <w:szCs w:val="22"/>
        </w:rPr>
        <w:t>r</w:t>
      </w:r>
      <w:r w:rsidRPr="00FC128A">
        <w:rPr>
          <w:rFonts w:ascii="Arial" w:hAnsi="Arial" w:cs="Arial"/>
          <w:sz w:val="22"/>
          <w:szCs w:val="22"/>
        </w:rPr>
        <w:t xml:space="preserve"> la province en attendant ses directives.</w:t>
      </w:r>
    </w:p>
    <w:p w:rsidR="00490329" w:rsidRPr="00490329" w:rsidRDefault="00490329" w:rsidP="005409B1">
      <w:pPr>
        <w:pStyle w:val="Standard"/>
        <w:ind w:firstLine="993"/>
        <w:jc w:val="both"/>
        <w:rPr>
          <w:rFonts w:ascii="Arial" w:hAnsi="Arial" w:cs="Arial"/>
          <w:b/>
          <w:sz w:val="22"/>
          <w:szCs w:val="22"/>
        </w:rPr>
      </w:pPr>
      <w:r w:rsidRPr="00272C01">
        <w:rPr>
          <w:rFonts w:ascii="Arial" w:hAnsi="Arial" w:cs="Arial"/>
          <w:color w:val="FF0000"/>
          <w:sz w:val="22"/>
          <w:szCs w:val="22"/>
        </w:rPr>
        <w:t>3.</w:t>
      </w:r>
      <w:r w:rsidRPr="00FC128A">
        <w:rPr>
          <w:rFonts w:ascii="Arial" w:hAnsi="Arial" w:cs="Arial"/>
          <w:sz w:val="22"/>
          <w:szCs w:val="22"/>
        </w:rPr>
        <w:t xml:space="preserve"> Si cette vacance survient plus de dix-huit mois avant l’échéance</w:t>
      </w:r>
      <w:r>
        <w:rPr>
          <w:rFonts w:ascii="Arial" w:hAnsi="Arial" w:cs="Arial"/>
          <w:sz w:val="22"/>
          <w:szCs w:val="22"/>
        </w:rPr>
        <w:t xml:space="preserve"> normale du mandat, que le ministre </w:t>
      </w:r>
      <w:r w:rsidRPr="00FC128A">
        <w:rPr>
          <w:rFonts w:ascii="Arial" w:hAnsi="Arial" w:cs="Arial"/>
          <w:sz w:val="22"/>
          <w:szCs w:val="22"/>
        </w:rPr>
        <w:t xml:space="preserve">général avec le consentement de son </w:t>
      </w:r>
      <w:r>
        <w:rPr>
          <w:rFonts w:ascii="Arial" w:hAnsi="Arial" w:cs="Arial"/>
          <w:sz w:val="22"/>
          <w:szCs w:val="22"/>
        </w:rPr>
        <w:t>C</w:t>
      </w:r>
      <w:r w:rsidRPr="00FC128A">
        <w:rPr>
          <w:rFonts w:ascii="Arial" w:hAnsi="Arial" w:cs="Arial"/>
          <w:sz w:val="22"/>
          <w:szCs w:val="22"/>
        </w:rPr>
        <w:t xml:space="preserve">onseil, après avoir consulté tous les frères profès perpétuels de la province, nomme le nouveau ministre, qui gouvernera la province jusqu'à la célébration du </w:t>
      </w:r>
      <w:r>
        <w:rPr>
          <w:rFonts w:ascii="Arial" w:hAnsi="Arial" w:cs="Arial"/>
          <w:sz w:val="22"/>
          <w:szCs w:val="22"/>
        </w:rPr>
        <w:t>C</w:t>
      </w:r>
      <w:r w:rsidRPr="00FC128A">
        <w:rPr>
          <w:rFonts w:ascii="Arial" w:hAnsi="Arial" w:cs="Arial"/>
          <w:sz w:val="22"/>
          <w:szCs w:val="22"/>
        </w:rPr>
        <w:t>hapitre.</w:t>
      </w:r>
    </w:p>
    <w:p w:rsidR="00490329" w:rsidRDefault="00490329" w:rsidP="005409B1">
      <w:pPr>
        <w:pStyle w:val="Standard"/>
        <w:ind w:firstLine="993"/>
        <w:jc w:val="both"/>
        <w:rPr>
          <w:rFonts w:ascii="Arial" w:hAnsi="Arial" w:cs="Arial"/>
          <w:b/>
          <w:sz w:val="22"/>
          <w:szCs w:val="22"/>
        </w:rPr>
      </w:pPr>
      <w:r w:rsidRPr="00F674A4">
        <w:rPr>
          <w:rFonts w:ascii="Arial" w:hAnsi="Arial" w:cs="Arial"/>
          <w:color w:val="FF0000"/>
          <w:sz w:val="22"/>
          <w:szCs w:val="22"/>
        </w:rPr>
        <w:t>4.</w:t>
      </w:r>
      <w:r w:rsidRPr="00FC128A">
        <w:rPr>
          <w:rFonts w:ascii="Arial" w:hAnsi="Arial" w:cs="Arial"/>
          <w:sz w:val="22"/>
          <w:szCs w:val="22"/>
        </w:rPr>
        <w:t xml:space="preserve"> En cas d'empêchement du vicaire provincial, le conseiller qui le suit dans l'ordre d'élection remplit temporairement cette fonction, comme délégué du ministre provincial.</w:t>
      </w:r>
    </w:p>
    <w:p w:rsidR="00834897" w:rsidRPr="00E87F88" w:rsidRDefault="00834897" w:rsidP="00834897">
      <w:pPr>
        <w:pStyle w:val="Standard"/>
        <w:jc w:val="both"/>
        <w:rPr>
          <w:rFonts w:ascii="OfficinaSans-Bold" w:hAnsi="OfficinaSans-Bold" w:cs="OfficinaSans-Bold"/>
          <w:b/>
          <w:bCs/>
          <w:sz w:val="16"/>
          <w:szCs w:val="16"/>
        </w:rPr>
      </w:pPr>
    </w:p>
    <w:p w:rsidR="00834897" w:rsidRPr="00E87F88" w:rsidRDefault="00834897" w:rsidP="00834897">
      <w:pPr>
        <w:pStyle w:val="Standard"/>
        <w:jc w:val="both"/>
        <w:rPr>
          <w:rFonts w:ascii="OfficinaSans-Bold" w:hAnsi="OfficinaSans-Bold" w:cs="OfficinaSans-Bold"/>
          <w:b/>
          <w:bCs/>
          <w:sz w:val="16"/>
          <w:szCs w:val="16"/>
        </w:rPr>
      </w:pPr>
    </w:p>
    <w:p w:rsidR="00834897" w:rsidRPr="00E87F88" w:rsidRDefault="00834897" w:rsidP="00834897">
      <w:pPr>
        <w:pStyle w:val="Standard"/>
        <w:jc w:val="both"/>
        <w:rPr>
          <w:rFonts w:ascii="OfficinaSans-Bold" w:hAnsi="OfficinaSans-Bold" w:cs="OfficinaSans-Bold"/>
          <w:b/>
          <w:bCs/>
          <w:sz w:val="16"/>
          <w:szCs w:val="16"/>
        </w:rPr>
      </w:pPr>
    </w:p>
    <w:p w:rsidR="00834897" w:rsidRPr="00E87F88" w:rsidRDefault="00834897" w:rsidP="00834897">
      <w:pPr>
        <w:pStyle w:val="Standard"/>
        <w:jc w:val="both"/>
        <w:rPr>
          <w:rFonts w:ascii="OfficinaSans-Bold" w:hAnsi="OfficinaSans-Bold" w:cs="OfficinaSans-Bold"/>
          <w:b/>
          <w:bCs/>
          <w:sz w:val="16"/>
          <w:szCs w:val="16"/>
        </w:rPr>
      </w:pPr>
    </w:p>
    <w:p w:rsidR="00834897" w:rsidRDefault="00834897" w:rsidP="00834897">
      <w:pPr>
        <w:pStyle w:val="Standard"/>
        <w:jc w:val="both"/>
        <w:rPr>
          <w:rFonts w:ascii="OfficinaSans-Bold" w:hAnsi="OfficinaSans-Bold" w:cs="OfficinaSans-Bold"/>
          <w:b/>
          <w:bCs/>
          <w:sz w:val="16"/>
          <w:szCs w:val="16"/>
        </w:rPr>
      </w:pPr>
    </w:p>
    <w:p w:rsidR="003334F7" w:rsidRDefault="003334F7" w:rsidP="00834897">
      <w:pPr>
        <w:pStyle w:val="Standard"/>
        <w:jc w:val="both"/>
        <w:rPr>
          <w:rFonts w:ascii="OfficinaSans-Bold" w:hAnsi="OfficinaSans-Bold" w:cs="OfficinaSans-Bold"/>
          <w:b/>
          <w:bCs/>
          <w:sz w:val="16"/>
          <w:szCs w:val="16"/>
        </w:rPr>
      </w:pPr>
    </w:p>
    <w:p w:rsidR="003334F7" w:rsidRPr="00490329" w:rsidRDefault="003334F7" w:rsidP="00834897">
      <w:pPr>
        <w:pStyle w:val="Standard"/>
        <w:jc w:val="both"/>
        <w:rPr>
          <w:rFonts w:ascii="OfficinaSans-Bold" w:hAnsi="OfficinaSans-Bold" w:cs="OfficinaSans-Bold"/>
          <w:b/>
          <w:bCs/>
          <w:sz w:val="16"/>
          <w:szCs w:val="16"/>
        </w:rPr>
      </w:pPr>
    </w:p>
    <w:p w:rsidR="004B0ED4" w:rsidRPr="007C0477" w:rsidRDefault="004B0ED4" w:rsidP="004B0ED4">
      <w:pPr>
        <w:autoSpaceDE w:val="0"/>
        <w:autoSpaceDN w:val="0"/>
        <w:adjustRightInd w:val="0"/>
        <w:rPr>
          <w:rFonts w:ascii="OfficinaSans-Book" w:hAnsi="OfficinaSans-Book" w:cs="OfficinaSans-Book"/>
          <w:sz w:val="16"/>
          <w:szCs w:val="16"/>
          <w:lang w:val="fr-FR"/>
        </w:rPr>
      </w:pPr>
      <w:r w:rsidRPr="007C0477">
        <w:rPr>
          <w:rFonts w:ascii="OfficinaSans-Book" w:hAnsi="OfficinaSans-Book" w:cs="OfficinaSans-Book"/>
          <w:sz w:val="16"/>
          <w:szCs w:val="16"/>
          <w:lang w:val="fr-FR"/>
        </w:rPr>
        <w:lastRenderedPageBreak/>
        <w:t xml:space="preserve">CIC 627, 1 </w:t>
      </w:r>
    </w:p>
    <w:p w:rsidR="004B0ED4" w:rsidRPr="00E87F88" w:rsidRDefault="004B0ED4" w:rsidP="004B0ED4">
      <w:pPr>
        <w:pStyle w:val="Standard"/>
        <w:jc w:val="both"/>
        <w:rPr>
          <w:rFonts w:ascii="OfficinaSans-Bold" w:hAnsi="OfficinaSans-Bold" w:cs="OfficinaSans-Bold"/>
          <w:b/>
          <w:bCs/>
          <w:sz w:val="16"/>
          <w:szCs w:val="16"/>
        </w:rPr>
      </w:pPr>
      <w:r>
        <w:rPr>
          <w:rFonts w:ascii="OfficinaSans-Bold" w:hAnsi="OfficinaSans-Bold" w:cs="OfficinaSans-Bold"/>
          <w:b/>
          <w:bCs/>
          <w:sz w:val="16"/>
          <w:szCs w:val="16"/>
        </w:rPr>
        <w:t>cf OG 8/20; 8/22</w:t>
      </w: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Pr="00490329" w:rsidRDefault="001A5F8A" w:rsidP="001A5F8A">
      <w:pPr>
        <w:pStyle w:val="Standard"/>
        <w:jc w:val="both"/>
        <w:rPr>
          <w:rFonts w:ascii="OfficinaSans-Bold" w:hAnsi="OfficinaSans-Bold" w:cs="OfficinaSans-Bold"/>
          <w:b/>
          <w:bCs/>
          <w:sz w:val="16"/>
          <w:szCs w:val="16"/>
        </w:rPr>
      </w:pPr>
      <w:r>
        <w:rPr>
          <w:rFonts w:ascii="OfficinaSans-Book" w:hAnsi="OfficinaSans-Book" w:cs="OfficinaSans-Book"/>
          <w:sz w:val="16"/>
          <w:szCs w:val="16"/>
        </w:rPr>
        <w:t>CIC 625,3.</w:t>
      </w:r>
    </w:p>
    <w:p w:rsidR="001A5F8A" w:rsidRPr="00490329" w:rsidRDefault="001A5F8A" w:rsidP="001A5F8A">
      <w:pPr>
        <w:pStyle w:val="Standard"/>
        <w:jc w:val="both"/>
        <w:rPr>
          <w:rFonts w:ascii="OfficinaSans-Bold" w:hAnsi="OfficinaSans-Bold" w:cs="OfficinaSans-Bold"/>
          <w:b/>
          <w:bCs/>
          <w:sz w:val="16"/>
          <w:szCs w:val="16"/>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1A5F8A" w:rsidRDefault="001A5F8A" w:rsidP="00834897">
      <w:pPr>
        <w:autoSpaceDE w:val="0"/>
        <w:autoSpaceDN w:val="0"/>
        <w:adjustRightInd w:val="0"/>
        <w:rPr>
          <w:rFonts w:ascii="OfficinaSans-Bold" w:hAnsi="OfficinaSans-Bold" w:cs="OfficinaSans-Bold"/>
          <w:b/>
          <w:bCs/>
          <w:color w:val="E4000F"/>
          <w:sz w:val="16"/>
          <w:szCs w:val="16"/>
          <w:lang w:val="fr-FR"/>
        </w:rPr>
      </w:pPr>
    </w:p>
    <w:p w:rsidR="00834897" w:rsidRPr="007C0477" w:rsidRDefault="00834897" w:rsidP="00834897">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Nominatio</w:t>
      </w:r>
      <w:r w:rsidR="00E87F88">
        <w:rPr>
          <w:rFonts w:ascii="OfficinaSans-Bold" w:hAnsi="OfficinaSans-Bold" w:cs="OfficinaSans-Bold"/>
          <w:b/>
          <w:bCs/>
          <w:color w:val="E4000F"/>
          <w:sz w:val="16"/>
          <w:szCs w:val="16"/>
          <w:lang w:val="fr-FR"/>
        </w:rPr>
        <w:t>n</w:t>
      </w:r>
    </w:p>
    <w:p w:rsidR="00834897" w:rsidRPr="00834897" w:rsidRDefault="00272C01" w:rsidP="00834897">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00834897" w:rsidRPr="00834897">
        <w:rPr>
          <w:rFonts w:ascii="OfficinaSans-Bold" w:hAnsi="OfficinaSans-Bold" w:cs="OfficinaSans-Bold"/>
          <w:b/>
          <w:bCs/>
          <w:color w:val="E4000F"/>
          <w:sz w:val="16"/>
          <w:szCs w:val="16"/>
          <w:lang w:val="fr-FR"/>
        </w:rPr>
        <w:t>u provincial et de</w:t>
      </w:r>
      <w:r w:rsidR="00834897">
        <w:rPr>
          <w:rFonts w:ascii="OfficinaSans-Bold" w:hAnsi="OfficinaSans-Bold" w:cs="OfficinaSans-Bold"/>
          <w:b/>
          <w:bCs/>
          <w:color w:val="E4000F"/>
          <w:sz w:val="16"/>
          <w:szCs w:val="16"/>
          <w:lang w:val="fr-FR"/>
        </w:rPr>
        <w:t>s</w:t>
      </w:r>
      <w:r w:rsidR="00834897" w:rsidRPr="00834897">
        <w:rPr>
          <w:rFonts w:ascii="OfficinaSans-Bold" w:hAnsi="OfficinaSans-Bold" w:cs="OfficinaSans-Bold"/>
          <w:b/>
          <w:bCs/>
          <w:color w:val="E4000F"/>
          <w:sz w:val="16"/>
          <w:szCs w:val="16"/>
          <w:lang w:val="fr-FR"/>
        </w:rPr>
        <w:t xml:space="preserve"> cons</w:t>
      </w:r>
      <w:r w:rsidR="00834897">
        <w:rPr>
          <w:rFonts w:ascii="OfficinaSans-Bold" w:hAnsi="OfficinaSans-Bold" w:cs="OfficinaSans-Bold"/>
          <w:b/>
          <w:bCs/>
          <w:color w:val="E4000F"/>
          <w:sz w:val="16"/>
          <w:szCs w:val="16"/>
          <w:lang w:val="fr-FR"/>
        </w:rPr>
        <w:t>eillers</w:t>
      </w:r>
    </w:p>
    <w:p w:rsidR="00834897" w:rsidRPr="007C0477" w:rsidRDefault="00834897" w:rsidP="00834897">
      <w:pPr>
        <w:pStyle w:val="Standard"/>
        <w:jc w:val="both"/>
        <w:rPr>
          <w:rFonts w:ascii="OfficinaSans-Book" w:hAnsi="OfficinaSans-Book" w:cs="OfficinaSans-Book"/>
          <w:color w:val="000000"/>
          <w:sz w:val="16"/>
          <w:szCs w:val="16"/>
        </w:rPr>
      </w:pPr>
    </w:p>
    <w:p w:rsidR="00834897" w:rsidRPr="00490329" w:rsidRDefault="00834897" w:rsidP="00834897">
      <w:pPr>
        <w:pStyle w:val="Standard"/>
        <w:jc w:val="both"/>
        <w:rPr>
          <w:rFonts w:ascii="OfficinaSans-Bold" w:hAnsi="OfficinaSans-Bold" w:cs="OfficinaSans-Bold"/>
          <w:b/>
          <w:bCs/>
          <w:sz w:val="16"/>
          <w:szCs w:val="16"/>
        </w:rPr>
      </w:pPr>
      <w:r w:rsidRPr="007C0477">
        <w:rPr>
          <w:rFonts w:ascii="OfficinaSans-Book" w:hAnsi="OfficinaSans-Book" w:cs="OfficinaSans-Book"/>
          <w:color w:val="000000"/>
          <w:sz w:val="16"/>
          <w:szCs w:val="16"/>
        </w:rPr>
        <w:t>CIC 625,3.</w:t>
      </w: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Default="00834897"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1A5F8A" w:rsidRPr="00490329" w:rsidRDefault="001A5F8A" w:rsidP="00834897">
      <w:pPr>
        <w:pStyle w:val="Standard"/>
        <w:jc w:val="both"/>
        <w:rPr>
          <w:rFonts w:ascii="OfficinaSans-Bold" w:hAnsi="OfficinaSans-Bold" w:cs="OfficinaSans-Bold"/>
          <w:b/>
          <w:bCs/>
          <w:sz w:val="16"/>
          <w:szCs w:val="16"/>
        </w:rPr>
      </w:pPr>
    </w:p>
    <w:p w:rsidR="00834897" w:rsidRPr="00272C01" w:rsidRDefault="00272C01" w:rsidP="00834897">
      <w:pPr>
        <w:autoSpaceDE w:val="0"/>
        <w:autoSpaceDN w:val="0"/>
        <w:adjustRightInd w:val="0"/>
        <w:rPr>
          <w:rFonts w:ascii="OfficinaSans-Bold" w:hAnsi="OfficinaSans-Bold" w:cs="OfficinaSans-Bold"/>
          <w:b/>
          <w:bCs/>
          <w:color w:val="E4000F"/>
          <w:sz w:val="16"/>
          <w:szCs w:val="16"/>
          <w:lang w:val="fr-FR"/>
        </w:rPr>
      </w:pPr>
      <w:r w:rsidRPr="00272C01">
        <w:rPr>
          <w:rFonts w:ascii="OfficinaSans-Bold" w:hAnsi="OfficinaSans-Bold" w:cs="OfficinaSans-Bold"/>
          <w:b/>
          <w:bCs/>
          <w:color w:val="E4000F"/>
          <w:sz w:val="16"/>
          <w:szCs w:val="16"/>
          <w:lang w:val="fr-FR"/>
        </w:rPr>
        <w:t>Le</w:t>
      </w:r>
      <w:r w:rsidR="00834897" w:rsidRPr="00272C01">
        <w:rPr>
          <w:rFonts w:ascii="OfficinaSans-Bold" w:hAnsi="OfficinaSans-Bold" w:cs="OfficinaSans-Bold"/>
          <w:b/>
          <w:bCs/>
          <w:color w:val="E4000F"/>
          <w:sz w:val="16"/>
          <w:szCs w:val="16"/>
          <w:lang w:val="fr-FR"/>
        </w:rPr>
        <w:t xml:space="preserve"> vica</w:t>
      </w:r>
      <w:r w:rsidRPr="00272C01">
        <w:rPr>
          <w:rFonts w:ascii="OfficinaSans-Bold" w:hAnsi="OfficinaSans-Bold" w:cs="OfficinaSans-Bold"/>
          <w:b/>
          <w:bCs/>
          <w:color w:val="E4000F"/>
          <w:sz w:val="16"/>
          <w:szCs w:val="16"/>
          <w:lang w:val="fr-FR"/>
        </w:rPr>
        <w:t>ire</w:t>
      </w:r>
      <w:r w:rsidR="00834897" w:rsidRPr="00272C01">
        <w:rPr>
          <w:rFonts w:ascii="OfficinaSans-Bold" w:hAnsi="OfficinaSans-Bold" w:cs="OfficinaSans-Bold"/>
          <w:b/>
          <w:bCs/>
          <w:color w:val="E4000F"/>
          <w:sz w:val="16"/>
          <w:szCs w:val="16"/>
          <w:lang w:val="fr-FR"/>
        </w:rPr>
        <w:t xml:space="preserve"> provincial</w:t>
      </w:r>
    </w:p>
    <w:p w:rsidR="00834897" w:rsidRPr="00272C01" w:rsidRDefault="00272C01" w:rsidP="00834897">
      <w:pPr>
        <w:autoSpaceDE w:val="0"/>
        <w:autoSpaceDN w:val="0"/>
        <w:adjustRightInd w:val="0"/>
        <w:rPr>
          <w:rFonts w:ascii="OfficinaSans-Bold" w:hAnsi="OfficinaSans-Bold" w:cs="OfficinaSans-Bold"/>
          <w:b/>
          <w:bCs/>
          <w:color w:val="E4000F"/>
          <w:sz w:val="16"/>
          <w:szCs w:val="16"/>
          <w:lang w:val="fr-FR"/>
        </w:rPr>
      </w:pPr>
      <w:r w:rsidRPr="00272C01">
        <w:rPr>
          <w:rFonts w:ascii="OfficinaSans-Bold" w:hAnsi="OfficinaSans-Bold" w:cs="OfficinaSans-Bold"/>
          <w:b/>
          <w:bCs/>
          <w:color w:val="E4000F"/>
          <w:sz w:val="16"/>
          <w:szCs w:val="16"/>
          <w:lang w:val="fr-FR"/>
        </w:rPr>
        <w:t xml:space="preserve">et </w:t>
      </w:r>
      <w:r w:rsidR="00834897" w:rsidRPr="00272C01">
        <w:rPr>
          <w:rFonts w:ascii="OfficinaSans-Bold" w:hAnsi="OfficinaSans-Bold" w:cs="OfficinaSans-Bold"/>
          <w:b/>
          <w:bCs/>
          <w:color w:val="E4000F"/>
          <w:sz w:val="16"/>
          <w:szCs w:val="16"/>
          <w:lang w:val="fr-FR"/>
        </w:rPr>
        <w:t>la vacan</w:t>
      </w:r>
      <w:r w:rsidRPr="00272C01">
        <w:rPr>
          <w:rFonts w:ascii="OfficinaSans-Bold" w:hAnsi="OfficinaSans-Bold" w:cs="OfficinaSans-Bold"/>
          <w:b/>
          <w:bCs/>
          <w:color w:val="E4000F"/>
          <w:sz w:val="16"/>
          <w:szCs w:val="16"/>
          <w:lang w:val="fr-FR"/>
        </w:rPr>
        <w:t>ce</w:t>
      </w:r>
      <w:r w:rsidR="00834897" w:rsidRPr="00272C01">
        <w:rPr>
          <w:rFonts w:ascii="OfficinaSans-Bold" w:hAnsi="OfficinaSans-Bold" w:cs="OfficinaSans-Bold"/>
          <w:b/>
          <w:bCs/>
          <w:color w:val="E4000F"/>
          <w:sz w:val="16"/>
          <w:szCs w:val="16"/>
          <w:lang w:val="fr-FR"/>
        </w:rPr>
        <w:t xml:space="preserve"> de</w:t>
      </w:r>
      <w:r w:rsidRPr="00272C01">
        <w:rPr>
          <w:rFonts w:ascii="OfficinaSans-Bold" w:hAnsi="OfficinaSans-Bold" w:cs="OfficinaSans-Bold"/>
          <w:b/>
          <w:bCs/>
          <w:color w:val="E4000F"/>
          <w:sz w:val="16"/>
          <w:szCs w:val="16"/>
          <w:lang w:val="fr-FR"/>
        </w:rPr>
        <w:t>s</w:t>
      </w:r>
      <w:r w:rsidR="00834897" w:rsidRPr="00272C01">
        <w:rPr>
          <w:rFonts w:ascii="OfficinaSans-Bold" w:hAnsi="OfficinaSans-Bold" w:cs="OfficinaSans-Bold"/>
          <w:b/>
          <w:bCs/>
          <w:color w:val="E4000F"/>
          <w:sz w:val="16"/>
          <w:szCs w:val="16"/>
          <w:lang w:val="fr-FR"/>
        </w:rPr>
        <w:t xml:space="preserve"> </w:t>
      </w:r>
      <w:r>
        <w:rPr>
          <w:rFonts w:ascii="OfficinaSans-Bold" w:hAnsi="OfficinaSans-Bold" w:cs="OfficinaSans-Bold"/>
          <w:b/>
          <w:bCs/>
          <w:color w:val="E4000F"/>
          <w:sz w:val="16"/>
          <w:szCs w:val="16"/>
          <w:lang w:val="fr-FR"/>
        </w:rPr>
        <w:t>charges</w:t>
      </w:r>
    </w:p>
    <w:p w:rsidR="00272C01" w:rsidRDefault="00272C01" w:rsidP="00834897">
      <w:pPr>
        <w:pStyle w:val="Standard"/>
        <w:jc w:val="both"/>
        <w:rPr>
          <w:rFonts w:ascii="OfficinaSans-Book" w:hAnsi="OfficinaSans-Book" w:cs="OfficinaSans-Book"/>
          <w:color w:val="000000"/>
          <w:sz w:val="16"/>
          <w:szCs w:val="16"/>
        </w:rPr>
      </w:pPr>
    </w:p>
    <w:p w:rsidR="00834897" w:rsidRPr="00272C01" w:rsidRDefault="00834897" w:rsidP="00834897">
      <w:pPr>
        <w:pStyle w:val="Standard"/>
        <w:jc w:val="both"/>
        <w:rPr>
          <w:rFonts w:ascii="OfficinaSans-Bold" w:hAnsi="OfficinaSans-Bold" w:cs="OfficinaSans-Bold"/>
          <w:b/>
          <w:bCs/>
          <w:color w:val="E4000F"/>
          <w:sz w:val="16"/>
          <w:szCs w:val="16"/>
        </w:rPr>
      </w:pPr>
      <w:r>
        <w:rPr>
          <w:rFonts w:ascii="OfficinaSans-Book" w:hAnsi="OfficinaSans-Book" w:cs="OfficinaSans-Book"/>
          <w:color w:val="000000"/>
          <w:sz w:val="16"/>
          <w:szCs w:val="16"/>
        </w:rPr>
        <w:t>CIC 625,3.</w:t>
      </w: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Pr="00490329" w:rsidRDefault="00834897" w:rsidP="00834897">
      <w:pPr>
        <w:pStyle w:val="Standard"/>
        <w:jc w:val="both"/>
        <w:rPr>
          <w:rFonts w:ascii="OfficinaSans-Bold" w:hAnsi="OfficinaSans-Bold" w:cs="OfficinaSans-Bold"/>
          <w:b/>
          <w:bCs/>
          <w:sz w:val="16"/>
          <w:szCs w:val="16"/>
        </w:rPr>
      </w:pPr>
    </w:p>
    <w:p w:rsidR="00834897" w:rsidRDefault="00834897"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rsidP="00834897">
      <w:pPr>
        <w:pStyle w:val="Standard"/>
        <w:jc w:val="both"/>
        <w:rPr>
          <w:rFonts w:ascii="OfficinaSans-Bold" w:hAnsi="OfficinaSans-Bold" w:cs="OfficinaSans-Bold"/>
          <w:b/>
          <w:bCs/>
          <w:sz w:val="16"/>
          <w:szCs w:val="16"/>
        </w:rPr>
      </w:pPr>
    </w:p>
    <w:p w:rsidR="00E87F88" w:rsidRDefault="00E87F88">
      <w:pPr>
        <w:rPr>
          <w:rFonts w:ascii="OfficinaSans-Bold" w:eastAsia="Times New Roman" w:hAnsi="OfficinaSans-Bold" w:cs="OfficinaSans-Bold"/>
          <w:b/>
          <w:bCs/>
          <w:kern w:val="3"/>
          <w:sz w:val="16"/>
          <w:szCs w:val="16"/>
          <w:lang w:val="fr-FR" w:eastAsia="en-US"/>
        </w:rPr>
      </w:pPr>
      <w:r>
        <w:rPr>
          <w:rFonts w:ascii="OfficinaSans-Bold" w:hAnsi="OfficinaSans-Bold" w:cs="OfficinaSans-Bold"/>
          <w:b/>
          <w:bCs/>
          <w:sz w:val="16"/>
          <w:szCs w:val="16"/>
        </w:rPr>
        <w:br w:type="page"/>
      </w:r>
    </w:p>
    <w:p w:rsidR="004B0ED4" w:rsidRDefault="004B0ED4" w:rsidP="004B0ED4">
      <w:pPr>
        <w:pStyle w:val="Standard"/>
        <w:ind w:firstLine="993"/>
        <w:jc w:val="both"/>
        <w:rPr>
          <w:rFonts w:ascii="Arial" w:hAnsi="Arial" w:cs="Arial"/>
          <w:b/>
          <w:sz w:val="22"/>
          <w:szCs w:val="22"/>
        </w:rPr>
      </w:pPr>
      <w:r w:rsidRPr="00F674A4">
        <w:rPr>
          <w:rFonts w:ascii="Arial" w:hAnsi="Arial" w:cs="Arial"/>
          <w:color w:val="FF0000"/>
          <w:sz w:val="22"/>
          <w:szCs w:val="22"/>
        </w:rPr>
        <w:lastRenderedPageBreak/>
        <w:t>5.</w:t>
      </w:r>
      <w:r w:rsidRPr="00FC128A">
        <w:rPr>
          <w:rFonts w:ascii="Arial" w:hAnsi="Arial" w:cs="Arial"/>
          <w:sz w:val="22"/>
          <w:szCs w:val="22"/>
        </w:rPr>
        <w:t xml:space="preserve"> Si la charge de conseiller provincial est vacante plus d’un an avant le </w:t>
      </w:r>
      <w:r>
        <w:rPr>
          <w:rFonts w:ascii="Arial" w:hAnsi="Arial" w:cs="Arial"/>
          <w:sz w:val="22"/>
          <w:szCs w:val="22"/>
        </w:rPr>
        <w:t>C</w:t>
      </w:r>
      <w:r w:rsidRPr="00FC128A">
        <w:rPr>
          <w:rFonts w:ascii="Arial" w:hAnsi="Arial" w:cs="Arial"/>
          <w:sz w:val="22"/>
          <w:szCs w:val="22"/>
        </w:rPr>
        <w:t xml:space="preserve">hapitre provincial, </w:t>
      </w:r>
      <w:r>
        <w:rPr>
          <w:rFonts w:ascii="Arial" w:hAnsi="Arial" w:cs="Arial"/>
          <w:sz w:val="22"/>
          <w:szCs w:val="22"/>
        </w:rPr>
        <w:t xml:space="preserve">que </w:t>
      </w:r>
      <w:r w:rsidRPr="00FC128A">
        <w:rPr>
          <w:rFonts w:ascii="Arial" w:hAnsi="Arial" w:cs="Arial"/>
          <w:sz w:val="22"/>
          <w:szCs w:val="22"/>
        </w:rPr>
        <w:t xml:space="preserve">le ministre général avec le consentement de son propre </w:t>
      </w:r>
      <w:r>
        <w:rPr>
          <w:rFonts w:ascii="Arial" w:hAnsi="Arial" w:cs="Arial"/>
          <w:sz w:val="22"/>
          <w:szCs w:val="22"/>
        </w:rPr>
        <w:t>C</w:t>
      </w:r>
      <w:r w:rsidRPr="00FC128A">
        <w:rPr>
          <w:rFonts w:ascii="Arial" w:hAnsi="Arial" w:cs="Arial"/>
          <w:sz w:val="22"/>
          <w:szCs w:val="22"/>
        </w:rPr>
        <w:t xml:space="preserve">onseil, après avoir pris l’avis du ministre provincial et de son </w:t>
      </w:r>
      <w:r>
        <w:rPr>
          <w:rFonts w:ascii="Arial" w:hAnsi="Arial" w:cs="Arial"/>
          <w:sz w:val="22"/>
          <w:szCs w:val="22"/>
        </w:rPr>
        <w:t>C</w:t>
      </w:r>
      <w:r w:rsidRPr="00FC128A">
        <w:rPr>
          <w:rFonts w:ascii="Arial" w:hAnsi="Arial" w:cs="Arial"/>
          <w:sz w:val="22"/>
          <w:szCs w:val="22"/>
        </w:rPr>
        <w:t>onseil, nomme</w:t>
      </w:r>
      <w:r>
        <w:rPr>
          <w:rFonts w:ascii="Arial" w:hAnsi="Arial" w:cs="Arial"/>
          <w:sz w:val="22"/>
          <w:szCs w:val="22"/>
        </w:rPr>
        <w:t xml:space="preserve"> un autre conseiller, qui prendra  </w:t>
      </w:r>
      <w:r w:rsidRPr="00FC128A">
        <w:rPr>
          <w:rFonts w:ascii="Arial" w:hAnsi="Arial" w:cs="Arial"/>
          <w:sz w:val="22"/>
          <w:szCs w:val="22"/>
        </w:rPr>
        <w:t>le rang de dernier conseiller</w:t>
      </w:r>
      <w:r>
        <w:rPr>
          <w:rFonts w:ascii="Arial" w:hAnsi="Arial" w:cs="Arial"/>
          <w:sz w:val="22"/>
          <w:szCs w:val="22"/>
        </w:rPr>
        <w:t xml:space="preserve">. Au contraire, si la charge de </w:t>
      </w:r>
      <w:r w:rsidRPr="00FC128A">
        <w:rPr>
          <w:rFonts w:ascii="Arial" w:hAnsi="Arial" w:cs="Arial"/>
          <w:sz w:val="22"/>
          <w:szCs w:val="22"/>
        </w:rPr>
        <w:t xml:space="preserve">vicaire provincial est vacante, </w:t>
      </w:r>
      <w:r>
        <w:rPr>
          <w:rFonts w:ascii="Arial" w:hAnsi="Arial" w:cs="Arial"/>
          <w:sz w:val="22"/>
          <w:szCs w:val="22"/>
        </w:rPr>
        <w:t>qu’</w:t>
      </w:r>
      <w:r w:rsidRPr="00FC128A">
        <w:rPr>
          <w:rFonts w:ascii="Arial" w:hAnsi="Arial" w:cs="Arial"/>
          <w:sz w:val="22"/>
          <w:szCs w:val="22"/>
        </w:rPr>
        <w:t>on reconstitue d'</w:t>
      </w:r>
      <w:r>
        <w:rPr>
          <w:rFonts w:ascii="Arial" w:hAnsi="Arial" w:cs="Arial"/>
          <w:sz w:val="22"/>
          <w:szCs w:val="22"/>
        </w:rPr>
        <w:t>abord le nombre des conseillers, puis que</w:t>
      </w:r>
      <w:r w:rsidRPr="00FC128A">
        <w:rPr>
          <w:rFonts w:ascii="Arial" w:hAnsi="Arial" w:cs="Arial"/>
          <w:sz w:val="22"/>
          <w:szCs w:val="22"/>
        </w:rPr>
        <w:t xml:space="preserve"> le ministre provincial et son </w:t>
      </w:r>
      <w:r>
        <w:rPr>
          <w:rFonts w:ascii="Arial" w:hAnsi="Arial" w:cs="Arial"/>
          <w:sz w:val="22"/>
          <w:szCs w:val="22"/>
        </w:rPr>
        <w:t>C</w:t>
      </w:r>
      <w:r w:rsidRPr="00FC128A">
        <w:rPr>
          <w:rFonts w:ascii="Arial" w:hAnsi="Arial" w:cs="Arial"/>
          <w:sz w:val="22"/>
          <w:szCs w:val="22"/>
        </w:rPr>
        <w:t xml:space="preserve">onseil élisent en forme collégiale et au scrutin secret un autre vicaire provincial à l'intérieur du </w:t>
      </w:r>
      <w:r>
        <w:rPr>
          <w:rFonts w:ascii="Arial" w:hAnsi="Arial" w:cs="Arial"/>
          <w:sz w:val="22"/>
          <w:szCs w:val="22"/>
        </w:rPr>
        <w:t>C</w:t>
      </w:r>
      <w:r w:rsidRPr="00FC128A">
        <w:rPr>
          <w:rFonts w:ascii="Arial" w:hAnsi="Arial" w:cs="Arial"/>
          <w:sz w:val="22"/>
          <w:szCs w:val="22"/>
        </w:rPr>
        <w:t xml:space="preserve">onseil. </w:t>
      </w:r>
      <w:r>
        <w:rPr>
          <w:rFonts w:ascii="Arial" w:hAnsi="Arial" w:cs="Arial"/>
          <w:sz w:val="22"/>
          <w:szCs w:val="22"/>
        </w:rPr>
        <w:t>Qu’o</w:t>
      </w:r>
      <w:r w:rsidRPr="00FC128A">
        <w:rPr>
          <w:rFonts w:ascii="Arial" w:hAnsi="Arial" w:cs="Arial"/>
          <w:sz w:val="22"/>
          <w:szCs w:val="22"/>
        </w:rPr>
        <w:t>n en informe le ministre général.</w:t>
      </w:r>
    </w:p>
    <w:p w:rsidR="00F674A4" w:rsidRDefault="00F674A4" w:rsidP="0075304C">
      <w:pPr>
        <w:pStyle w:val="Standard"/>
        <w:jc w:val="both"/>
        <w:rPr>
          <w:rFonts w:ascii="Arial" w:hAnsi="Arial" w:cs="Arial"/>
          <w:sz w:val="22"/>
          <w:szCs w:val="22"/>
        </w:rPr>
      </w:pPr>
    </w:p>
    <w:p w:rsidR="003334F7" w:rsidRDefault="003334F7" w:rsidP="0075304C">
      <w:pPr>
        <w:pStyle w:val="Standard"/>
        <w:jc w:val="both"/>
        <w:rPr>
          <w:rFonts w:ascii="Arial" w:hAnsi="Arial" w:cs="Arial"/>
          <w:sz w:val="22"/>
          <w:szCs w:val="22"/>
        </w:rPr>
      </w:pPr>
    </w:p>
    <w:p w:rsidR="00F674A4" w:rsidRPr="00804944" w:rsidRDefault="00F674A4" w:rsidP="00F674A4">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135</w:t>
      </w:r>
    </w:p>
    <w:p w:rsidR="00F674A4" w:rsidRDefault="00F674A4" w:rsidP="00F674A4">
      <w:pPr>
        <w:pStyle w:val="Standard"/>
        <w:jc w:val="both"/>
        <w:rPr>
          <w:rFonts w:ascii="Arial" w:hAnsi="Arial" w:cs="Arial"/>
          <w:sz w:val="22"/>
          <w:szCs w:val="22"/>
        </w:rPr>
      </w:pPr>
      <w:r>
        <w:rPr>
          <w:rFonts w:ascii="Arial" w:hAnsi="Arial" w:cs="Arial"/>
          <w:sz w:val="22"/>
          <w:szCs w:val="22"/>
        </w:rPr>
        <w:t xml:space="preserve"> </w:t>
      </w:r>
      <w:r w:rsidR="00127C5D">
        <w:rPr>
          <w:rFonts w:ascii="Arial" w:hAnsi="Arial" w:cs="Arial"/>
          <w:sz w:val="22"/>
          <w:szCs w:val="22"/>
        </w:rPr>
        <w:t xml:space="preserve"> </w:t>
      </w:r>
      <w:r w:rsidRPr="00F674A4">
        <w:rPr>
          <w:rFonts w:ascii="Arial" w:hAnsi="Arial" w:cs="Arial"/>
          <w:color w:val="FF0000"/>
          <w:sz w:val="22"/>
          <w:szCs w:val="22"/>
        </w:rPr>
        <w:t>1.</w:t>
      </w:r>
      <w:r w:rsidRPr="005A74A7">
        <w:rPr>
          <w:rFonts w:ascii="Arial" w:hAnsi="Arial" w:cs="Arial"/>
          <w:sz w:val="22"/>
          <w:szCs w:val="22"/>
        </w:rPr>
        <w:t xml:space="preserve"> Avec le conse</w:t>
      </w:r>
      <w:r>
        <w:rPr>
          <w:rFonts w:ascii="Arial" w:hAnsi="Arial" w:cs="Arial"/>
          <w:sz w:val="22"/>
          <w:szCs w:val="22"/>
        </w:rPr>
        <w:t xml:space="preserve">ntement de son Conseil, que le ministre </w:t>
      </w:r>
      <w:r w:rsidRPr="005A74A7">
        <w:rPr>
          <w:rFonts w:ascii="Arial" w:hAnsi="Arial" w:cs="Arial"/>
          <w:sz w:val="22"/>
          <w:szCs w:val="22"/>
        </w:rPr>
        <w:t>provincial nomme parmi les frères profès perpétuels le secrétaire provinc</w:t>
      </w:r>
      <w:r>
        <w:rPr>
          <w:rFonts w:ascii="Arial" w:hAnsi="Arial" w:cs="Arial"/>
          <w:sz w:val="22"/>
          <w:szCs w:val="22"/>
        </w:rPr>
        <w:t xml:space="preserve">ial ainsi que les autres frères </w:t>
      </w:r>
      <w:r w:rsidRPr="005A74A7">
        <w:rPr>
          <w:rFonts w:ascii="Arial" w:hAnsi="Arial" w:cs="Arial"/>
          <w:sz w:val="22"/>
          <w:szCs w:val="22"/>
        </w:rPr>
        <w:t>nécessaires au serv</w:t>
      </w:r>
      <w:r>
        <w:rPr>
          <w:rFonts w:ascii="Arial" w:hAnsi="Arial" w:cs="Arial"/>
          <w:sz w:val="22"/>
          <w:szCs w:val="22"/>
        </w:rPr>
        <w:t xml:space="preserve">ice de la curie provinciale et, </w:t>
      </w:r>
      <w:r w:rsidRPr="005A74A7">
        <w:rPr>
          <w:rFonts w:ascii="Arial" w:hAnsi="Arial" w:cs="Arial"/>
          <w:sz w:val="22"/>
          <w:szCs w:val="22"/>
        </w:rPr>
        <w:t>s’il y a lieu, pour diriger d’autres services particuliers.</w:t>
      </w:r>
    </w:p>
    <w:p w:rsidR="00F674A4" w:rsidRDefault="00F674A4" w:rsidP="00127C5D">
      <w:pPr>
        <w:pStyle w:val="Standard"/>
        <w:ind w:firstLine="993"/>
        <w:jc w:val="both"/>
        <w:rPr>
          <w:rFonts w:ascii="Arial" w:hAnsi="Arial" w:cs="Arial"/>
          <w:b/>
          <w:sz w:val="22"/>
          <w:szCs w:val="22"/>
        </w:rPr>
      </w:pPr>
      <w:r w:rsidRPr="00F674A4">
        <w:rPr>
          <w:rFonts w:ascii="Arial" w:hAnsi="Arial" w:cs="Arial"/>
          <w:color w:val="FF0000"/>
          <w:sz w:val="22"/>
          <w:szCs w:val="22"/>
        </w:rPr>
        <w:t>2.</w:t>
      </w:r>
      <w:r w:rsidRPr="005A74A7">
        <w:rPr>
          <w:rFonts w:ascii="Arial" w:hAnsi="Arial" w:cs="Arial"/>
          <w:sz w:val="22"/>
          <w:szCs w:val="22"/>
        </w:rPr>
        <w:t xml:space="preserve"> Le secrétaire provincial dépend du seul ministre provincial. C’est le </w:t>
      </w:r>
      <w:r>
        <w:rPr>
          <w:rFonts w:ascii="Arial" w:hAnsi="Arial" w:cs="Arial"/>
          <w:sz w:val="22"/>
          <w:szCs w:val="22"/>
        </w:rPr>
        <w:t>C</w:t>
      </w:r>
      <w:r w:rsidRPr="005A74A7">
        <w:rPr>
          <w:rFonts w:ascii="Arial" w:hAnsi="Arial" w:cs="Arial"/>
          <w:sz w:val="22"/>
          <w:szCs w:val="22"/>
        </w:rPr>
        <w:t>hapitre pr</w:t>
      </w:r>
      <w:r>
        <w:rPr>
          <w:rFonts w:ascii="Arial" w:hAnsi="Arial" w:cs="Arial"/>
          <w:sz w:val="22"/>
          <w:szCs w:val="22"/>
        </w:rPr>
        <w:t xml:space="preserve">ovincial qui décide qui d'autre devra dépendre </w:t>
      </w:r>
      <w:r w:rsidRPr="005A74A7">
        <w:rPr>
          <w:rFonts w:ascii="Arial" w:hAnsi="Arial" w:cs="Arial"/>
          <w:sz w:val="22"/>
          <w:szCs w:val="22"/>
        </w:rPr>
        <w:t>du seul ministre provincial.</w:t>
      </w:r>
    </w:p>
    <w:p w:rsidR="00F674A4" w:rsidRPr="00F674A4" w:rsidRDefault="00F674A4" w:rsidP="00127C5D">
      <w:pPr>
        <w:pStyle w:val="Standard"/>
        <w:ind w:firstLine="993"/>
        <w:jc w:val="both"/>
        <w:rPr>
          <w:rFonts w:ascii="Arial" w:hAnsi="Arial" w:cs="Arial"/>
          <w:b/>
          <w:sz w:val="22"/>
          <w:szCs w:val="22"/>
        </w:rPr>
      </w:pPr>
      <w:r w:rsidRPr="00F674A4">
        <w:rPr>
          <w:rFonts w:ascii="Arial" w:hAnsi="Arial" w:cs="Arial"/>
          <w:color w:val="FF0000"/>
          <w:sz w:val="22"/>
          <w:szCs w:val="22"/>
          <w:lang w:eastAsia="it-IT"/>
        </w:rPr>
        <w:t>3.</w:t>
      </w:r>
      <w:r w:rsidRPr="005A74A7">
        <w:rPr>
          <w:rFonts w:ascii="Arial" w:hAnsi="Arial" w:cs="Arial"/>
          <w:sz w:val="22"/>
          <w:szCs w:val="22"/>
          <w:lang w:eastAsia="it-IT"/>
        </w:rPr>
        <w:t xml:space="preserve"> On recommande au ministre provincial de créer dans sa province avec le consentement de son </w:t>
      </w:r>
      <w:r>
        <w:rPr>
          <w:rFonts w:ascii="Arial" w:hAnsi="Arial" w:cs="Arial"/>
          <w:sz w:val="22"/>
          <w:szCs w:val="22"/>
          <w:lang w:eastAsia="it-IT"/>
        </w:rPr>
        <w:t>C</w:t>
      </w:r>
      <w:r w:rsidRPr="005A74A7">
        <w:rPr>
          <w:rFonts w:ascii="Arial" w:hAnsi="Arial" w:cs="Arial"/>
          <w:sz w:val="22"/>
          <w:szCs w:val="22"/>
          <w:lang w:eastAsia="it-IT"/>
        </w:rPr>
        <w:t>onseil des commissions pour traiter les affaires particulières.</w:t>
      </w:r>
    </w:p>
    <w:p w:rsidR="001A4961" w:rsidRDefault="001A4961" w:rsidP="001A4961">
      <w:pPr>
        <w:pStyle w:val="Standard"/>
        <w:jc w:val="center"/>
        <w:rPr>
          <w:rFonts w:ascii="Arial" w:hAnsi="Arial" w:cs="Arial"/>
          <w:smallCaps/>
          <w:sz w:val="22"/>
          <w:szCs w:val="22"/>
        </w:rPr>
      </w:pPr>
    </w:p>
    <w:p w:rsidR="001A4961" w:rsidRPr="00524713" w:rsidRDefault="001A4961" w:rsidP="001A4961">
      <w:pPr>
        <w:pStyle w:val="Standard"/>
        <w:jc w:val="center"/>
        <w:rPr>
          <w:rFonts w:ascii="Arial" w:hAnsi="Arial" w:cs="Arial"/>
          <w:smallCaps/>
          <w:sz w:val="22"/>
          <w:szCs w:val="22"/>
        </w:rPr>
      </w:pPr>
    </w:p>
    <w:p w:rsidR="001A4961" w:rsidRPr="007F4607" w:rsidRDefault="001A4961" w:rsidP="001A4961">
      <w:pPr>
        <w:pStyle w:val="Standard"/>
        <w:jc w:val="center"/>
        <w:rPr>
          <w:rFonts w:ascii="Arial" w:hAnsi="Arial" w:cs="Arial"/>
          <w:b/>
          <w:smallCaps/>
        </w:rPr>
      </w:pPr>
      <w:r w:rsidRPr="007F4607">
        <w:rPr>
          <w:rFonts w:ascii="Arial" w:hAnsi="Arial" w:cs="Arial"/>
          <w:b/>
        </w:rPr>
        <w:t>Article</w:t>
      </w:r>
      <w:r w:rsidRPr="007F4607">
        <w:rPr>
          <w:rFonts w:ascii="Arial" w:hAnsi="Arial" w:cs="Arial"/>
          <w:b/>
          <w:smallCaps/>
        </w:rPr>
        <w:t xml:space="preserve"> V</w:t>
      </w:r>
    </w:p>
    <w:p w:rsidR="001A4961" w:rsidRDefault="001A4961" w:rsidP="001A4961">
      <w:pPr>
        <w:pStyle w:val="Standard"/>
        <w:jc w:val="center"/>
        <w:rPr>
          <w:rFonts w:ascii="Arial" w:hAnsi="Arial" w:cs="Arial"/>
          <w:b/>
        </w:rPr>
      </w:pPr>
    </w:p>
    <w:p w:rsidR="001A4961" w:rsidRPr="007F4607" w:rsidRDefault="001A4961" w:rsidP="001A4961">
      <w:pPr>
        <w:pStyle w:val="Standard"/>
        <w:jc w:val="center"/>
        <w:rPr>
          <w:rFonts w:ascii="Arial" w:hAnsi="Arial" w:cs="Arial"/>
          <w:b/>
        </w:rPr>
      </w:pPr>
    </w:p>
    <w:p w:rsidR="001A4961" w:rsidRPr="007F4607" w:rsidRDefault="001A4961" w:rsidP="001A4961">
      <w:pPr>
        <w:pStyle w:val="Standard"/>
        <w:jc w:val="center"/>
        <w:rPr>
          <w:rFonts w:ascii="Arial" w:hAnsi="Arial" w:cs="Arial"/>
          <w:b/>
          <w:bCs/>
        </w:rPr>
      </w:pPr>
      <w:r w:rsidRPr="007F4607">
        <w:rPr>
          <w:rFonts w:ascii="Arial" w:hAnsi="Arial" w:cs="Arial"/>
          <w:b/>
          <w:bCs/>
        </w:rPr>
        <w:t>Le gouvernement des custodies</w:t>
      </w:r>
    </w:p>
    <w:p w:rsidR="001A4961" w:rsidRDefault="001A4961" w:rsidP="001A4961">
      <w:pPr>
        <w:pStyle w:val="Standard"/>
        <w:jc w:val="center"/>
        <w:rPr>
          <w:rFonts w:ascii="Arial" w:hAnsi="Arial" w:cs="Arial"/>
          <w:b/>
        </w:rPr>
      </w:pPr>
    </w:p>
    <w:p w:rsidR="001A4961" w:rsidRPr="00CA0513" w:rsidRDefault="001A4961" w:rsidP="001A4961">
      <w:pPr>
        <w:pStyle w:val="Standard"/>
        <w:jc w:val="center"/>
        <w:rPr>
          <w:rFonts w:ascii="Arial" w:hAnsi="Arial" w:cs="Arial"/>
          <w:sz w:val="22"/>
          <w:szCs w:val="22"/>
        </w:rPr>
      </w:pPr>
    </w:p>
    <w:p w:rsidR="001A4961" w:rsidRPr="00804944" w:rsidRDefault="001A4961" w:rsidP="001A4961">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136</w:t>
      </w:r>
    </w:p>
    <w:p w:rsidR="001A4961" w:rsidRDefault="001A4961" w:rsidP="001A4961">
      <w:pPr>
        <w:pStyle w:val="Standard"/>
        <w:jc w:val="both"/>
        <w:rPr>
          <w:rFonts w:ascii="Arial" w:hAnsi="Arial" w:cs="Arial"/>
          <w:sz w:val="22"/>
          <w:szCs w:val="22"/>
        </w:rPr>
      </w:pPr>
      <w:r>
        <w:rPr>
          <w:rFonts w:ascii="Arial" w:hAnsi="Arial" w:cs="Arial"/>
          <w:sz w:val="22"/>
          <w:szCs w:val="22"/>
        </w:rPr>
        <w:t xml:space="preserve"> </w:t>
      </w:r>
      <w:r w:rsidR="00127C5D">
        <w:rPr>
          <w:rFonts w:ascii="Arial" w:hAnsi="Arial" w:cs="Arial"/>
          <w:sz w:val="22"/>
          <w:szCs w:val="22"/>
        </w:rPr>
        <w:t xml:space="preserve"> </w:t>
      </w:r>
      <w:r w:rsidRPr="00CA0513">
        <w:rPr>
          <w:rFonts w:ascii="Arial" w:hAnsi="Arial" w:cs="Arial"/>
          <w:color w:val="FF0000"/>
          <w:sz w:val="22"/>
          <w:szCs w:val="22"/>
        </w:rPr>
        <w:t>1.</w:t>
      </w:r>
      <w:r w:rsidRPr="00D57669">
        <w:rPr>
          <w:rFonts w:ascii="Arial" w:hAnsi="Arial" w:cs="Arial"/>
          <w:sz w:val="22"/>
          <w:szCs w:val="22"/>
        </w:rPr>
        <w:t xml:space="preserve"> La custodie, qui a parmi ses principaux objectifs l'implantation de l'Ordre dans l'</w:t>
      </w:r>
      <w:r>
        <w:rPr>
          <w:rFonts w:ascii="Arial" w:hAnsi="Arial" w:cs="Arial"/>
          <w:sz w:val="22"/>
          <w:szCs w:val="22"/>
        </w:rPr>
        <w:t>É</w:t>
      </w:r>
      <w:r w:rsidRPr="00D57669">
        <w:rPr>
          <w:rFonts w:ascii="Arial" w:hAnsi="Arial" w:cs="Arial"/>
          <w:sz w:val="22"/>
          <w:szCs w:val="22"/>
        </w:rPr>
        <w:t>glise particulière, est une circonscription de l'Ordre confiée à une province ou, pour des circonstances particulières, directement au ministre géné</w:t>
      </w:r>
      <w:r>
        <w:rPr>
          <w:rFonts w:ascii="Arial" w:hAnsi="Arial" w:cs="Arial"/>
          <w:sz w:val="22"/>
          <w:szCs w:val="22"/>
        </w:rPr>
        <w:t xml:space="preserve">ral. Les custodies dépendant du </w:t>
      </w:r>
      <w:r w:rsidRPr="00D57669">
        <w:rPr>
          <w:rFonts w:ascii="Arial" w:hAnsi="Arial" w:cs="Arial"/>
          <w:sz w:val="22"/>
          <w:szCs w:val="22"/>
        </w:rPr>
        <w:t>ministre général ont un statut propre approuvé par ce ministre avec le consentement d</w:t>
      </w:r>
      <w:r>
        <w:rPr>
          <w:rFonts w:ascii="Arial" w:hAnsi="Arial" w:cs="Arial"/>
          <w:sz w:val="22"/>
          <w:szCs w:val="22"/>
        </w:rPr>
        <w:t xml:space="preserve">e son Conseil. On </w:t>
      </w:r>
      <w:r w:rsidRPr="00D57669">
        <w:rPr>
          <w:rFonts w:ascii="Arial" w:hAnsi="Arial" w:cs="Arial"/>
          <w:sz w:val="22"/>
          <w:szCs w:val="22"/>
        </w:rPr>
        <w:t>leur applique par a</w:t>
      </w:r>
      <w:r>
        <w:rPr>
          <w:rFonts w:ascii="Arial" w:hAnsi="Arial" w:cs="Arial"/>
          <w:sz w:val="22"/>
          <w:szCs w:val="22"/>
        </w:rPr>
        <w:t xml:space="preserve">nalogie le droit concernant les </w:t>
      </w:r>
      <w:r w:rsidRPr="00D57669">
        <w:rPr>
          <w:rFonts w:ascii="Arial" w:hAnsi="Arial" w:cs="Arial"/>
          <w:sz w:val="22"/>
          <w:szCs w:val="22"/>
        </w:rPr>
        <w:t>custodies dépendant d'une province.</w:t>
      </w:r>
    </w:p>
    <w:p w:rsidR="001A4961" w:rsidRDefault="001A4961" w:rsidP="00127C5D">
      <w:pPr>
        <w:pStyle w:val="Standard"/>
        <w:ind w:firstLine="993"/>
        <w:jc w:val="both"/>
        <w:rPr>
          <w:rFonts w:ascii="Arial" w:hAnsi="Arial" w:cs="Arial"/>
          <w:sz w:val="22"/>
          <w:szCs w:val="22"/>
        </w:rPr>
      </w:pPr>
      <w:r w:rsidRPr="00CA0513">
        <w:rPr>
          <w:rFonts w:ascii="Arial" w:hAnsi="Arial" w:cs="Arial"/>
          <w:color w:val="FF0000"/>
          <w:sz w:val="22"/>
          <w:szCs w:val="22"/>
        </w:rPr>
        <w:t>2.</w:t>
      </w:r>
      <w:r w:rsidRPr="00D57669">
        <w:rPr>
          <w:rFonts w:ascii="Arial" w:hAnsi="Arial" w:cs="Arial"/>
          <w:sz w:val="22"/>
          <w:szCs w:val="22"/>
        </w:rPr>
        <w:t xml:space="preserve"> </w:t>
      </w:r>
      <w:r w:rsidR="00E74451">
        <w:rPr>
          <w:rFonts w:ascii="Arial" w:hAnsi="Arial" w:cs="Arial"/>
          <w:sz w:val="22"/>
          <w:szCs w:val="22"/>
        </w:rPr>
        <w:t>U</w:t>
      </w:r>
      <w:r w:rsidR="00E74451" w:rsidRPr="00D57669">
        <w:rPr>
          <w:rFonts w:ascii="Arial" w:hAnsi="Arial" w:cs="Arial"/>
          <w:sz w:val="22"/>
          <w:szCs w:val="22"/>
        </w:rPr>
        <w:t xml:space="preserve">n custode avec son </w:t>
      </w:r>
      <w:r w:rsidR="00E74451">
        <w:rPr>
          <w:rFonts w:ascii="Arial" w:hAnsi="Arial" w:cs="Arial"/>
          <w:sz w:val="22"/>
          <w:szCs w:val="22"/>
        </w:rPr>
        <w:t>C</w:t>
      </w:r>
      <w:r w:rsidR="00E74451" w:rsidRPr="00D57669">
        <w:rPr>
          <w:rFonts w:ascii="Arial" w:hAnsi="Arial" w:cs="Arial"/>
          <w:sz w:val="22"/>
          <w:szCs w:val="22"/>
        </w:rPr>
        <w:t>onseil</w:t>
      </w:r>
      <w:r w:rsidR="00E74451" w:rsidRPr="00E74451">
        <w:rPr>
          <w:rFonts w:ascii="Arial" w:hAnsi="Arial" w:cs="Arial"/>
          <w:sz w:val="22"/>
          <w:szCs w:val="22"/>
        </w:rPr>
        <w:t xml:space="preserve"> </w:t>
      </w:r>
      <w:r w:rsidR="00E74451">
        <w:rPr>
          <w:rFonts w:ascii="Arial" w:hAnsi="Arial" w:cs="Arial"/>
          <w:sz w:val="22"/>
          <w:szCs w:val="22"/>
        </w:rPr>
        <w:t>est placé</w:t>
      </w:r>
      <w:r w:rsidR="00E74451" w:rsidRPr="00D57669">
        <w:rPr>
          <w:rFonts w:ascii="Arial" w:hAnsi="Arial" w:cs="Arial"/>
          <w:sz w:val="22"/>
          <w:szCs w:val="22"/>
        </w:rPr>
        <w:t>.</w:t>
      </w:r>
      <w:r w:rsidR="00E74451">
        <w:rPr>
          <w:rFonts w:ascii="Arial" w:hAnsi="Arial" w:cs="Arial"/>
          <w:sz w:val="22"/>
          <w:szCs w:val="22"/>
        </w:rPr>
        <w:t>à</w:t>
      </w:r>
      <w:r w:rsidRPr="00D57669">
        <w:rPr>
          <w:rFonts w:ascii="Arial" w:hAnsi="Arial" w:cs="Arial"/>
          <w:sz w:val="22"/>
          <w:szCs w:val="22"/>
        </w:rPr>
        <w:t xml:space="preserve"> la tête</w:t>
      </w:r>
      <w:r>
        <w:rPr>
          <w:rFonts w:ascii="Arial" w:hAnsi="Arial" w:cs="Arial"/>
          <w:sz w:val="22"/>
          <w:szCs w:val="22"/>
        </w:rPr>
        <w:t xml:space="preserve"> de chaque custodie</w:t>
      </w:r>
      <w:r w:rsidR="00E74451">
        <w:rPr>
          <w:rFonts w:ascii="Arial" w:hAnsi="Arial" w:cs="Arial"/>
          <w:sz w:val="22"/>
          <w:szCs w:val="22"/>
        </w:rPr>
        <w:t>.</w:t>
      </w:r>
      <w:r>
        <w:rPr>
          <w:rFonts w:ascii="Arial" w:hAnsi="Arial" w:cs="Arial"/>
          <w:sz w:val="22"/>
          <w:szCs w:val="22"/>
        </w:rPr>
        <w:t xml:space="preserve"> </w:t>
      </w:r>
      <w:r w:rsidRPr="00D57669">
        <w:rPr>
          <w:rFonts w:ascii="Arial" w:hAnsi="Arial" w:cs="Arial"/>
          <w:sz w:val="22"/>
          <w:szCs w:val="22"/>
        </w:rPr>
        <w:t xml:space="preserve">Il appartient au ministre provincial après consultation des membres de la custodie et avec le consentement de son </w:t>
      </w:r>
      <w:r>
        <w:rPr>
          <w:rFonts w:ascii="Arial" w:hAnsi="Arial" w:cs="Arial"/>
          <w:sz w:val="22"/>
          <w:szCs w:val="22"/>
        </w:rPr>
        <w:t>C</w:t>
      </w:r>
      <w:r w:rsidRPr="00D57669">
        <w:rPr>
          <w:rFonts w:ascii="Arial" w:hAnsi="Arial" w:cs="Arial"/>
          <w:sz w:val="22"/>
          <w:szCs w:val="22"/>
        </w:rPr>
        <w:t xml:space="preserve">onseil de fixer le nombre des conseillers, qui peut </w:t>
      </w:r>
      <w:r>
        <w:rPr>
          <w:rFonts w:ascii="Arial" w:hAnsi="Arial" w:cs="Arial"/>
          <w:sz w:val="22"/>
          <w:szCs w:val="22"/>
        </w:rPr>
        <w:t>être adapté</w:t>
      </w:r>
      <w:r w:rsidRPr="00D57669">
        <w:rPr>
          <w:rFonts w:ascii="Arial" w:hAnsi="Arial" w:cs="Arial"/>
          <w:sz w:val="22"/>
          <w:szCs w:val="22"/>
        </w:rPr>
        <w:t xml:space="preserve"> selon les nécessités, mais ne peu</w:t>
      </w:r>
      <w:r>
        <w:rPr>
          <w:rFonts w:ascii="Arial" w:hAnsi="Arial" w:cs="Arial"/>
          <w:sz w:val="22"/>
          <w:szCs w:val="22"/>
        </w:rPr>
        <w:t xml:space="preserve">t être inférieur à deux. Le </w:t>
      </w:r>
      <w:r w:rsidRPr="00D57669">
        <w:rPr>
          <w:rFonts w:ascii="Arial" w:hAnsi="Arial" w:cs="Arial"/>
          <w:sz w:val="22"/>
          <w:szCs w:val="22"/>
        </w:rPr>
        <w:t xml:space="preserve">ministre général sera </w:t>
      </w:r>
      <w:r>
        <w:rPr>
          <w:rFonts w:ascii="Arial" w:hAnsi="Arial" w:cs="Arial"/>
          <w:sz w:val="22"/>
          <w:szCs w:val="22"/>
        </w:rPr>
        <w:t>informé du changement de nombre.</w:t>
      </w:r>
    </w:p>
    <w:p w:rsidR="00F674A4" w:rsidRDefault="00F674A4" w:rsidP="001A4961">
      <w:pPr>
        <w:pStyle w:val="Standard"/>
        <w:rPr>
          <w:rFonts w:ascii="Arial" w:hAnsi="Arial" w:cs="Arial"/>
          <w:b/>
          <w:smallCaps/>
          <w:sz w:val="22"/>
          <w:szCs w:val="22"/>
        </w:rPr>
      </w:pPr>
    </w:p>
    <w:p w:rsidR="00F674A4" w:rsidRDefault="00F674A4" w:rsidP="001A4961">
      <w:pPr>
        <w:pStyle w:val="Standard"/>
        <w:rPr>
          <w:rFonts w:ascii="Arial" w:hAnsi="Arial" w:cs="Arial"/>
          <w:b/>
          <w:smallCaps/>
          <w:sz w:val="22"/>
          <w:szCs w:val="22"/>
        </w:rPr>
      </w:pPr>
    </w:p>
    <w:p w:rsidR="00F674A4" w:rsidRPr="00FC128A" w:rsidRDefault="00F674A4" w:rsidP="001A4961">
      <w:pPr>
        <w:pStyle w:val="Standard"/>
        <w:rPr>
          <w:rFonts w:ascii="Arial" w:hAnsi="Arial" w:cs="Arial"/>
          <w:b/>
          <w:smallCaps/>
          <w:sz w:val="22"/>
          <w:szCs w:val="22"/>
        </w:rPr>
      </w:pPr>
    </w:p>
    <w:p w:rsidR="00F674A4" w:rsidRDefault="00F674A4" w:rsidP="001A4961">
      <w:pPr>
        <w:pStyle w:val="Standard"/>
        <w:rPr>
          <w:rFonts w:ascii="Arial" w:hAnsi="Arial" w:cs="Arial"/>
          <w:smallCaps/>
          <w:sz w:val="22"/>
          <w:szCs w:val="22"/>
        </w:rPr>
      </w:pPr>
    </w:p>
    <w:p w:rsidR="001A4961" w:rsidRDefault="001A4961"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Default="003334F7" w:rsidP="00700D3D">
      <w:pPr>
        <w:pStyle w:val="Standard"/>
        <w:rPr>
          <w:rFonts w:ascii="Arial" w:hAnsi="Arial" w:cs="Arial"/>
          <w:smallCaps/>
          <w:sz w:val="16"/>
          <w:szCs w:val="16"/>
        </w:rPr>
      </w:pPr>
    </w:p>
    <w:p w:rsidR="003334F7" w:rsidRPr="009E1FC3" w:rsidRDefault="003334F7" w:rsidP="00700D3D">
      <w:pPr>
        <w:pStyle w:val="Standard"/>
        <w:rPr>
          <w:rFonts w:ascii="Arial" w:hAnsi="Arial" w:cs="Arial"/>
          <w:smallCaps/>
          <w:sz w:val="16"/>
          <w:szCs w:val="16"/>
        </w:rPr>
      </w:pPr>
    </w:p>
    <w:p w:rsidR="00CA0513" w:rsidRPr="00D1128E" w:rsidRDefault="00700D3D" w:rsidP="00700D3D">
      <w:pPr>
        <w:pStyle w:val="Standard"/>
        <w:rPr>
          <w:rFonts w:ascii="OfficinaSans-Bold" w:hAnsi="OfficinaSans-Bold" w:cs="OfficinaSans-Bold"/>
          <w:b/>
          <w:bCs/>
          <w:color w:val="E4000F"/>
          <w:sz w:val="16"/>
          <w:szCs w:val="16"/>
        </w:rPr>
      </w:pPr>
      <w:r w:rsidRPr="00D1128E">
        <w:rPr>
          <w:rFonts w:ascii="OfficinaSans-Bold" w:hAnsi="OfficinaSans-Bold" w:cs="OfficinaSans-Bold"/>
          <w:b/>
          <w:bCs/>
          <w:color w:val="E4000F"/>
          <w:sz w:val="16"/>
          <w:szCs w:val="16"/>
        </w:rPr>
        <w:t>La curie provinciale</w:t>
      </w:r>
    </w:p>
    <w:p w:rsidR="00700D3D" w:rsidRPr="00D1128E" w:rsidRDefault="00700D3D" w:rsidP="00700D3D">
      <w:pPr>
        <w:pStyle w:val="Standard"/>
        <w:rPr>
          <w:rFonts w:ascii="OfficinaSans-Bold" w:hAnsi="OfficinaSans-Bold" w:cs="OfficinaSans-Bold"/>
          <w:b/>
          <w:bCs/>
          <w:sz w:val="16"/>
          <w:szCs w:val="16"/>
        </w:rPr>
      </w:pPr>
    </w:p>
    <w:p w:rsidR="00700D3D" w:rsidRPr="00D1128E" w:rsidRDefault="00700D3D" w:rsidP="00700D3D">
      <w:pPr>
        <w:pStyle w:val="Standard"/>
        <w:rPr>
          <w:rFonts w:ascii="OfficinaSans-Bold" w:hAnsi="OfficinaSans-Bold" w:cs="OfficinaSans-Bold"/>
          <w:b/>
          <w:bCs/>
          <w:sz w:val="16"/>
          <w:szCs w:val="16"/>
        </w:rPr>
      </w:pPr>
    </w:p>
    <w:p w:rsidR="00700D3D" w:rsidRPr="00D1128E" w:rsidRDefault="00700D3D" w:rsidP="00700D3D">
      <w:pPr>
        <w:pStyle w:val="Standard"/>
        <w:rPr>
          <w:rFonts w:ascii="OfficinaSans-Bold" w:hAnsi="OfficinaSans-Bold" w:cs="OfficinaSans-Bold"/>
          <w:b/>
          <w:bCs/>
          <w:sz w:val="16"/>
          <w:szCs w:val="16"/>
        </w:rPr>
      </w:pPr>
    </w:p>
    <w:p w:rsidR="00700D3D" w:rsidRPr="00D1128E" w:rsidRDefault="00700D3D" w:rsidP="00700D3D">
      <w:pPr>
        <w:pStyle w:val="Standard"/>
        <w:rPr>
          <w:rFonts w:ascii="OfficinaSans-Bold" w:hAnsi="OfficinaSans-Bold" w:cs="OfficinaSans-Bold"/>
          <w:b/>
          <w:bCs/>
          <w:sz w:val="16"/>
          <w:szCs w:val="16"/>
        </w:rPr>
      </w:pPr>
    </w:p>
    <w:p w:rsidR="00700D3D" w:rsidRPr="00D1128E" w:rsidRDefault="00700D3D" w:rsidP="00700D3D">
      <w:pPr>
        <w:pStyle w:val="Standard"/>
        <w:rPr>
          <w:rFonts w:ascii="OfficinaSans-Bold" w:hAnsi="OfficinaSans-Bold" w:cs="OfficinaSans-Bold"/>
          <w:b/>
          <w:bCs/>
          <w:sz w:val="16"/>
          <w:szCs w:val="16"/>
        </w:rPr>
      </w:pPr>
    </w:p>
    <w:p w:rsidR="00700D3D" w:rsidRPr="00D1128E" w:rsidRDefault="00700D3D" w:rsidP="00700D3D">
      <w:pPr>
        <w:pStyle w:val="Standard"/>
        <w:rPr>
          <w:rFonts w:ascii="OfficinaSans-Bold" w:hAnsi="OfficinaSans-Bold" w:cs="OfficinaSans-Bold"/>
          <w:b/>
          <w:bCs/>
          <w:sz w:val="16"/>
          <w:szCs w:val="16"/>
        </w:rPr>
      </w:pPr>
    </w:p>
    <w:p w:rsidR="00700D3D" w:rsidRPr="00D1128E" w:rsidRDefault="00700D3D" w:rsidP="00700D3D">
      <w:pPr>
        <w:pStyle w:val="Standard"/>
        <w:rPr>
          <w:rFonts w:ascii="OfficinaSans-Bold" w:hAnsi="OfficinaSans-Bold" w:cs="OfficinaSans-Bold"/>
          <w:b/>
          <w:bCs/>
          <w:sz w:val="16"/>
          <w:szCs w:val="16"/>
        </w:rPr>
      </w:pPr>
    </w:p>
    <w:p w:rsidR="00700D3D" w:rsidRPr="00D1128E" w:rsidRDefault="00700D3D" w:rsidP="00700D3D">
      <w:pPr>
        <w:pStyle w:val="Standard"/>
        <w:rPr>
          <w:rFonts w:ascii="OfficinaSans-Bold" w:hAnsi="OfficinaSans-Bold" w:cs="OfficinaSans-Bold"/>
          <w:b/>
          <w:bCs/>
          <w:sz w:val="16"/>
          <w:szCs w:val="16"/>
        </w:rPr>
      </w:pPr>
    </w:p>
    <w:p w:rsidR="00700D3D" w:rsidRPr="00D1128E" w:rsidRDefault="00700D3D" w:rsidP="00700D3D">
      <w:pPr>
        <w:pStyle w:val="Standard"/>
        <w:rPr>
          <w:rFonts w:ascii="OfficinaSans-Bold" w:hAnsi="OfficinaSans-Bold" w:cs="OfficinaSans-Bold"/>
          <w:b/>
          <w:bCs/>
          <w:sz w:val="16"/>
          <w:szCs w:val="16"/>
        </w:rPr>
      </w:pPr>
    </w:p>
    <w:p w:rsidR="00700D3D" w:rsidRPr="00D1128E" w:rsidRDefault="00700D3D" w:rsidP="00700D3D">
      <w:pPr>
        <w:pStyle w:val="Standard"/>
        <w:rPr>
          <w:rFonts w:ascii="OfficinaSans-Bold" w:hAnsi="OfficinaSans-Bold" w:cs="OfficinaSans-Bold"/>
          <w:b/>
          <w:bCs/>
          <w:sz w:val="16"/>
          <w:szCs w:val="16"/>
        </w:rPr>
      </w:pPr>
    </w:p>
    <w:p w:rsidR="00700D3D" w:rsidRPr="00D1128E" w:rsidRDefault="00700D3D" w:rsidP="00700D3D">
      <w:pPr>
        <w:pStyle w:val="Standard"/>
        <w:rPr>
          <w:rFonts w:ascii="OfficinaSans-Bold" w:hAnsi="OfficinaSans-Bold" w:cs="OfficinaSans-Bold"/>
          <w:b/>
          <w:bCs/>
          <w:sz w:val="16"/>
          <w:szCs w:val="16"/>
        </w:rPr>
      </w:pPr>
    </w:p>
    <w:p w:rsidR="00FF2A8C" w:rsidRPr="00D1128E" w:rsidRDefault="00FF2A8C" w:rsidP="00700D3D">
      <w:pPr>
        <w:pStyle w:val="Standard"/>
        <w:rPr>
          <w:rFonts w:ascii="OfficinaSans-Bold" w:hAnsi="OfficinaSans-Bold" w:cs="OfficinaSans-Bold"/>
          <w:b/>
          <w:bCs/>
          <w:sz w:val="16"/>
          <w:szCs w:val="16"/>
        </w:rPr>
      </w:pPr>
    </w:p>
    <w:p w:rsidR="00700D3D" w:rsidRPr="009E1FC3" w:rsidRDefault="00700D3D" w:rsidP="00700D3D">
      <w:pPr>
        <w:pStyle w:val="Standard"/>
        <w:rPr>
          <w:rFonts w:ascii="OfficinaSans-Bold" w:hAnsi="OfficinaSans-Bold" w:cs="OfficinaSans-Bold"/>
          <w:b/>
          <w:bCs/>
          <w:color w:val="E4000F"/>
          <w:sz w:val="16"/>
          <w:szCs w:val="16"/>
          <w:lang w:val="it-IT"/>
        </w:rPr>
      </w:pPr>
      <w:r w:rsidRPr="009E1FC3">
        <w:rPr>
          <w:rFonts w:ascii="OfficinaSans-Book" w:hAnsi="OfficinaSans-Book" w:cs="OfficinaSans-Book"/>
          <w:sz w:val="16"/>
          <w:szCs w:val="16"/>
          <w:lang w:val="it-IT"/>
        </w:rPr>
        <w:t>CIC 633,1ss; 1280.</w:t>
      </w:r>
    </w:p>
    <w:p w:rsidR="00700D3D" w:rsidRPr="009E1FC3" w:rsidRDefault="00700D3D" w:rsidP="00700D3D">
      <w:pPr>
        <w:pStyle w:val="Standard"/>
        <w:rPr>
          <w:rFonts w:ascii="OfficinaSans-Bold" w:hAnsi="OfficinaSans-Bold" w:cs="OfficinaSans-Bold"/>
          <w:b/>
          <w:bCs/>
          <w:sz w:val="16"/>
          <w:szCs w:val="16"/>
          <w:lang w:val="it-IT"/>
        </w:rPr>
      </w:pPr>
    </w:p>
    <w:p w:rsidR="00700D3D" w:rsidRPr="009E1FC3" w:rsidRDefault="00700D3D" w:rsidP="00700D3D">
      <w:pPr>
        <w:pStyle w:val="Standard"/>
        <w:rPr>
          <w:rFonts w:ascii="OfficinaSans-Bold" w:hAnsi="OfficinaSans-Bold" w:cs="OfficinaSans-Bold"/>
          <w:b/>
          <w:bCs/>
          <w:sz w:val="16"/>
          <w:szCs w:val="16"/>
          <w:lang w:val="it-IT"/>
        </w:rPr>
      </w:pPr>
    </w:p>
    <w:p w:rsidR="009E1FC3" w:rsidRPr="009E1FC3" w:rsidRDefault="009E1FC3" w:rsidP="00700D3D">
      <w:pPr>
        <w:pStyle w:val="Standard"/>
        <w:rPr>
          <w:rFonts w:ascii="OfficinaSans-Bold" w:hAnsi="OfficinaSans-Bold" w:cs="OfficinaSans-Bold"/>
          <w:b/>
          <w:bCs/>
          <w:sz w:val="16"/>
          <w:szCs w:val="16"/>
          <w:lang w:val="it-IT"/>
        </w:rPr>
      </w:pPr>
    </w:p>
    <w:p w:rsidR="009E1FC3" w:rsidRPr="009E1FC3" w:rsidRDefault="009E1FC3" w:rsidP="00700D3D">
      <w:pPr>
        <w:pStyle w:val="Standard"/>
        <w:rPr>
          <w:rFonts w:ascii="OfficinaSans-Bold" w:hAnsi="OfficinaSans-Bold" w:cs="OfficinaSans-Bold"/>
          <w:b/>
          <w:bCs/>
          <w:sz w:val="16"/>
          <w:szCs w:val="16"/>
          <w:lang w:val="it-IT"/>
        </w:rPr>
      </w:pPr>
    </w:p>
    <w:p w:rsidR="009E1FC3" w:rsidRPr="009E1FC3" w:rsidRDefault="009E1FC3" w:rsidP="00700D3D">
      <w:pPr>
        <w:pStyle w:val="Standard"/>
        <w:rPr>
          <w:rFonts w:ascii="OfficinaSans-Bold" w:hAnsi="OfficinaSans-Bold" w:cs="OfficinaSans-Bold"/>
          <w:b/>
          <w:bCs/>
          <w:sz w:val="16"/>
          <w:szCs w:val="16"/>
          <w:lang w:val="it-IT"/>
        </w:rPr>
      </w:pPr>
    </w:p>
    <w:p w:rsidR="009E1FC3" w:rsidRPr="009E1FC3" w:rsidRDefault="009E1FC3" w:rsidP="00700D3D">
      <w:pPr>
        <w:pStyle w:val="Standard"/>
        <w:rPr>
          <w:rFonts w:ascii="OfficinaSans-Bold" w:hAnsi="OfficinaSans-Bold" w:cs="OfficinaSans-Bold"/>
          <w:b/>
          <w:bCs/>
          <w:sz w:val="16"/>
          <w:szCs w:val="16"/>
          <w:lang w:val="it-IT"/>
        </w:rPr>
      </w:pPr>
    </w:p>
    <w:p w:rsidR="009E1FC3" w:rsidRPr="009E1FC3" w:rsidRDefault="009E1FC3" w:rsidP="00700D3D">
      <w:pPr>
        <w:pStyle w:val="Standard"/>
        <w:rPr>
          <w:rFonts w:ascii="OfficinaSans-Bold" w:hAnsi="OfficinaSans-Bold" w:cs="OfficinaSans-Bold"/>
          <w:b/>
          <w:bCs/>
          <w:sz w:val="16"/>
          <w:szCs w:val="16"/>
          <w:lang w:val="it-IT"/>
        </w:rPr>
      </w:pPr>
    </w:p>
    <w:p w:rsidR="009E1FC3" w:rsidRPr="009E1FC3" w:rsidRDefault="009E1FC3" w:rsidP="00700D3D">
      <w:pPr>
        <w:pStyle w:val="Standard"/>
        <w:rPr>
          <w:rFonts w:ascii="OfficinaSans-Bold" w:hAnsi="OfficinaSans-Bold" w:cs="OfficinaSans-Bold"/>
          <w:b/>
          <w:bCs/>
          <w:sz w:val="16"/>
          <w:szCs w:val="16"/>
          <w:lang w:val="it-IT"/>
        </w:rPr>
      </w:pPr>
    </w:p>
    <w:p w:rsidR="009E1FC3" w:rsidRPr="009E1FC3" w:rsidRDefault="009E1FC3" w:rsidP="00700D3D">
      <w:pPr>
        <w:pStyle w:val="Standard"/>
        <w:rPr>
          <w:rFonts w:ascii="OfficinaSans-Bold" w:hAnsi="OfficinaSans-Bold" w:cs="OfficinaSans-Bold"/>
          <w:b/>
          <w:bCs/>
          <w:sz w:val="16"/>
          <w:szCs w:val="16"/>
          <w:lang w:val="it-IT"/>
        </w:rPr>
      </w:pPr>
    </w:p>
    <w:p w:rsidR="009E1FC3" w:rsidRPr="009E1FC3" w:rsidRDefault="009E1FC3" w:rsidP="00700D3D">
      <w:pPr>
        <w:pStyle w:val="Standard"/>
        <w:rPr>
          <w:rFonts w:ascii="OfficinaSans-Bold" w:hAnsi="OfficinaSans-Bold" w:cs="OfficinaSans-Bold"/>
          <w:b/>
          <w:bCs/>
          <w:sz w:val="16"/>
          <w:szCs w:val="16"/>
          <w:lang w:val="it-IT"/>
        </w:rPr>
      </w:pPr>
    </w:p>
    <w:p w:rsidR="00395352" w:rsidRDefault="00395352" w:rsidP="009E1FC3">
      <w:pPr>
        <w:autoSpaceDE w:val="0"/>
        <w:autoSpaceDN w:val="0"/>
        <w:adjustRightInd w:val="0"/>
        <w:rPr>
          <w:rFonts w:ascii="OfficinaSans-Bold" w:hAnsi="OfficinaSans-Bold" w:cs="OfficinaSans-Bold"/>
          <w:b/>
          <w:bCs/>
          <w:color w:val="E4000F"/>
          <w:sz w:val="16"/>
          <w:szCs w:val="16"/>
          <w:lang w:val="it-IT"/>
        </w:rPr>
      </w:pPr>
    </w:p>
    <w:p w:rsidR="00395352" w:rsidRDefault="00395352" w:rsidP="009E1FC3">
      <w:pPr>
        <w:autoSpaceDE w:val="0"/>
        <w:autoSpaceDN w:val="0"/>
        <w:adjustRightInd w:val="0"/>
        <w:rPr>
          <w:rFonts w:ascii="OfficinaSans-Bold" w:hAnsi="OfficinaSans-Bold" w:cs="OfficinaSans-Bold"/>
          <w:b/>
          <w:bCs/>
          <w:color w:val="E4000F"/>
          <w:sz w:val="16"/>
          <w:szCs w:val="16"/>
          <w:lang w:val="it-IT"/>
        </w:rPr>
      </w:pPr>
    </w:p>
    <w:p w:rsidR="003334F7" w:rsidRDefault="003334F7" w:rsidP="009E1FC3">
      <w:pPr>
        <w:autoSpaceDE w:val="0"/>
        <w:autoSpaceDN w:val="0"/>
        <w:adjustRightInd w:val="0"/>
        <w:rPr>
          <w:rFonts w:ascii="OfficinaSans-Bold" w:hAnsi="OfficinaSans-Bold" w:cs="OfficinaSans-Bold"/>
          <w:b/>
          <w:bCs/>
          <w:color w:val="E4000F"/>
          <w:sz w:val="16"/>
          <w:szCs w:val="16"/>
          <w:lang w:val="it-IT"/>
        </w:rPr>
      </w:pPr>
    </w:p>
    <w:p w:rsidR="003334F7" w:rsidRDefault="003334F7" w:rsidP="009E1FC3">
      <w:pPr>
        <w:autoSpaceDE w:val="0"/>
        <w:autoSpaceDN w:val="0"/>
        <w:adjustRightInd w:val="0"/>
        <w:rPr>
          <w:rFonts w:ascii="OfficinaSans-Bold" w:hAnsi="OfficinaSans-Bold" w:cs="OfficinaSans-Bold"/>
          <w:b/>
          <w:bCs/>
          <w:color w:val="E4000F"/>
          <w:sz w:val="16"/>
          <w:szCs w:val="16"/>
          <w:lang w:val="it-IT"/>
        </w:rPr>
      </w:pPr>
    </w:p>
    <w:p w:rsidR="009E1FC3" w:rsidRPr="00700D3D" w:rsidRDefault="009E1FC3" w:rsidP="009E1FC3">
      <w:pPr>
        <w:autoSpaceDE w:val="0"/>
        <w:autoSpaceDN w:val="0"/>
        <w:adjustRightInd w:val="0"/>
        <w:rPr>
          <w:rFonts w:ascii="OfficinaSans-Bold" w:hAnsi="OfficinaSans-Bold" w:cs="OfficinaSans-Bold"/>
          <w:b/>
          <w:bCs/>
          <w:color w:val="E4000F"/>
          <w:sz w:val="16"/>
          <w:szCs w:val="16"/>
          <w:lang w:val="it-IT"/>
        </w:rPr>
      </w:pPr>
      <w:r w:rsidRPr="00700D3D">
        <w:rPr>
          <w:rFonts w:ascii="OfficinaSans-Bold" w:hAnsi="OfficinaSans-Bold" w:cs="OfficinaSans-Bold"/>
          <w:b/>
          <w:bCs/>
          <w:color w:val="E4000F"/>
          <w:sz w:val="16"/>
          <w:szCs w:val="16"/>
          <w:lang w:val="it-IT"/>
        </w:rPr>
        <w:t>La custodie</w:t>
      </w:r>
    </w:p>
    <w:p w:rsidR="009E1FC3" w:rsidRDefault="009E1FC3" w:rsidP="009E1FC3">
      <w:pPr>
        <w:pStyle w:val="Standard"/>
        <w:jc w:val="both"/>
        <w:rPr>
          <w:rFonts w:ascii="OfficinaSans-Book" w:hAnsi="OfficinaSans-Book" w:cs="OfficinaSans-Book"/>
          <w:color w:val="000000"/>
          <w:sz w:val="16"/>
          <w:szCs w:val="16"/>
          <w:lang w:val="it-IT"/>
        </w:rPr>
      </w:pPr>
    </w:p>
    <w:p w:rsidR="009E1FC3" w:rsidRDefault="009E1FC3" w:rsidP="009E1FC3">
      <w:pPr>
        <w:pStyle w:val="Standard"/>
        <w:jc w:val="both"/>
        <w:rPr>
          <w:rFonts w:ascii="OfficinaSans-Book" w:hAnsi="OfficinaSans-Book" w:cs="OfficinaSans-Book"/>
          <w:color w:val="000000"/>
          <w:sz w:val="16"/>
          <w:szCs w:val="16"/>
          <w:lang w:val="it-IT"/>
        </w:rPr>
      </w:pPr>
      <w:r w:rsidRPr="00700D3D">
        <w:rPr>
          <w:rFonts w:ascii="OfficinaSans-Book" w:hAnsi="OfficinaSans-Book" w:cs="OfficinaSans-Book"/>
          <w:color w:val="000000"/>
          <w:sz w:val="16"/>
          <w:szCs w:val="16"/>
          <w:lang w:val="it-IT"/>
        </w:rPr>
        <w:t>III CPO 45ss.</w:t>
      </w:r>
    </w:p>
    <w:p w:rsidR="009E1FC3" w:rsidRDefault="009E1FC3" w:rsidP="009E1FC3">
      <w:pPr>
        <w:pStyle w:val="Standard"/>
        <w:jc w:val="both"/>
        <w:rPr>
          <w:rFonts w:ascii="OfficinaSans-Book" w:hAnsi="OfficinaSans-Book" w:cs="OfficinaSans-Book"/>
          <w:color w:val="000000"/>
          <w:sz w:val="16"/>
          <w:szCs w:val="16"/>
          <w:lang w:val="it-IT"/>
        </w:rPr>
      </w:pPr>
    </w:p>
    <w:p w:rsidR="009E1FC3" w:rsidRDefault="009E1FC3" w:rsidP="009E1FC3">
      <w:pPr>
        <w:pStyle w:val="Standard"/>
        <w:jc w:val="both"/>
        <w:rPr>
          <w:rFonts w:ascii="OfficinaSans-Book" w:hAnsi="OfficinaSans-Book" w:cs="OfficinaSans-Book"/>
          <w:color w:val="000000"/>
          <w:sz w:val="16"/>
          <w:szCs w:val="16"/>
          <w:lang w:val="it-IT"/>
        </w:rPr>
      </w:pPr>
    </w:p>
    <w:p w:rsidR="009E1FC3" w:rsidRDefault="009E1FC3" w:rsidP="009E1FC3">
      <w:pPr>
        <w:pStyle w:val="Standard"/>
        <w:jc w:val="both"/>
        <w:rPr>
          <w:rFonts w:ascii="OfficinaSans-Book" w:hAnsi="OfficinaSans-Book" w:cs="OfficinaSans-Book"/>
          <w:color w:val="000000"/>
          <w:sz w:val="16"/>
          <w:szCs w:val="16"/>
          <w:lang w:val="it-IT"/>
        </w:rPr>
      </w:pPr>
    </w:p>
    <w:p w:rsidR="009E1FC3" w:rsidRDefault="009E1FC3" w:rsidP="009E1FC3">
      <w:pPr>
        <w:pStyle w:val="Standard"/>
        <w:jc w:val="both"/>
        <w:rPr>
          <w:rFonts w:ascii="OfficinaSans-Book" w:hAnsi="OfficinaSans-Book" w:cs="OfficinaSans-Book"/>
          <w:color w:val="000000"/>
          <w:sz w:val="16"/>
          <w:szCs w:val="16"/>
          <w:lang w:val="it-IT"/>
        </w:rPr>
      </w:pPr>
    </w:p>
    <w:p w:rsidR="009E1FC3" w:rsidRDefault="009E1FC3" w:rsidP="009E1FC3">
      <w:pPr>
        <w:pStyle w:val="Standard"/>
        <w:jc w:val="both"/>
        <w:rPr>
          <w:rFonts w:ascii="OfficinaSans-Book" w:hAnsi="OfficinaSans-Book" w:cs="OfficinaSans-Book"/>
          <w:color w:val="000000"/>
          <w:sz w:val="16"/>
          <w:szCs w:val="16"/>
          <w:lang w:val="it-IT"/>
        </w:rPr>
      </w:pPr>
    </w:p>
    <w:p w:rsidR="009E1FC3" w:rsidRDefault="009E1FC3" w:rsidP="009E1FC3">
      <w:pPr>
        <w:pStyle w:val="Standard"/>
        <w:jc w:val="both"/>
        <w:rPr>
          <w:rFonts w:ascii="OfficinaSans-Book" w:hAnsi="OfficinaSans-Book" w:cs="OfficinaSans-Book"/>
          <w:color w:val="000000"/>
          <w:sz w:val="16"/>
          <w:szCs w:val="16"/>
          <w:lang w:val="it-IT"/>
        </w:rPr>
      </w:pPr>
    </w:p>
    <w:p w:rsidR="009E1FC3" w:rsidRDefault="009E1FC3" w:rsidP="009E1FC3">
      <w:pPr>
        <w:pStyle w:val="Standard"/>
        <w:jc w:val="both"/>
        <w:rPr>
          <w:rFonts w:ascii="OfficinaSans-Book" w:hAnsi="OfficinaSans-Book" w:cs="OfficinaSans-Book"/>
          <w:color w:val="000000"/>
          <w:sz w:val="16"/>
          <w:szCs w:val="16"/>
          <w:lang w:val="it-IT"/>
        </w:rPr>
      </w:pPr>
    </w:p>
    <w:p w:rsidR="009E1FC3" w:rsidRDefault="009E1FC3" w:rsidP="009E1FC3">
      <w:pPr>
        <w:pStyle w:val="Standard"/>
        <w:jc w:val="both"/>
        <w:rPr>
          <w:rFonts w:ascii="OfficinaSans-Book" w:hAnsi="OfficinaSans-Book" w:cs="OfficinaSans-Book"/>
          <w:color w:val="000000"/>
          <w:sz w:val="16"/>
          <w:szCs w:val="16"/>
          <w:lang w:val="it-IT"/>
        </w:rPr>
      </w:pPr>
    </w:p>
    <w:p w:rsidR="009E1FC3" w:rsidRDefault="009E1FC3" w:rsidP="009E1FC3">
      <w:pPr>
        <w:pStyle w:val="Standard"/>
        <w:jc w:val="both"/>
        <w:rPr>
          <w:rFonts w:ascii="OfficinaSans-Book" w:hAnsi="OfficinaSans-Book" w:cs="OfficinaSans-Book"/>
          <w:color w:val="000000"/>
          <w:sz w:val="16"/>
          <w:szCs w:val="16"/>
          <w:lang w:val="it-IT"/>
        </w:rPr>
      </w:pPr>
    </w:p>
    <w:p w:rsidR="009E1FC3" w:rsidRDefault="009E1FC3" w:rsidP="009E1FC3">
      <w:pPr>
        <w:pStyle w:val="Standard"/>
        <w:jc w:val="both"/>
        <w:rPr>
          <w:rFonts w:ascii="OfficinaSans-Book" w:hAnsi="OfficinaSans-Book" w:cs="OfficinaSans-Book"/>
          <w:color w:val="000000"/>
          <w:sz w:val="16"/>
          <w:szCs w:val="16"/>
          <w:lang w:val="it-IT"/>
        </w:rPr>
      </w:pPr>
    </w:p>
    <w:p w:rsidR="009E1FC3" w:rsidRDefault="009E1FC3" w:rsidP="009E1FC3">
      <w:pPr>
        <w:pStyle w:val="Standard"/>
        <w:jc w:val="both"/>
        <w:rPr>
          <w:rFonts w:ascii="OfficinaSans-Book" w:hAnsi="OfficinaSans-Book" w:cs="OfficinaSans-Book"/>
          <w:color w:val="000000"/>
          <w:sz w:val="16"/>
          <w:szCs w:val="16"/>
          <w:lang w:val="it-IT"/>
        </w:rPr>
      </w:pPr>
    </w:p>
    <w:p w:rsidR="009E1FC3" w:rsidRDefault="009E1FC3" w:rsidP="009E1FC3">
      <w:pPr>
        <w:pStyle w:val="Standard"/>
        <w:jc w:val="both"/>
        <w:rPr>
          <w:rFonts w:ascii="OfficinaSans-Book" w:hAnsi="OfficinaSans-Book" w:cs="OfficinaSans-Book"/>
          <w:color w:val="000000"/>
          <w:sz w:val="16"/>
          <w:szCs w:val="16"/>
          <w:lang w:val="it-IT"/>
        </w:rPr>
      </w:pPr>
    </w:p>
    <w:p w:rsidR="009E1FC3" w:rsidRPr="00D1128E" w:rsidRDefault="009E1FC3" w:rsidP="009E1FC3">
      <w:pPr>
        <w:autoSpaceDE w:val="0"/>
        <w:autoSpaceDN w:val="0"/>
        <w:adjustRightInd w:val="0"/>
        <w:rPr>
          <w:rFonts w:ascii="OfficinaSans-Book" w:hAnsi="OfficinaSans-Book" w:cs="OfficinaSans-Book"/>
          <w:sz w:val="16"/>
          <w:szCs w:val="16"/>
          <w:lang w:val="fr-FR"/>
        </w:rPr>
      </w:pPr>
      <w:r w:rsidRPr="00D1128E">
        <w:rPr>
          <w:rFonts w:ascii="OfficinaSans-Book" w:hAnsi="OfficinaSans-Book" w:cs="OfficinaSans-Book"/>
          <w:sz w:val="16"/>
          <w:szCs w:val="16"/>
          <w:lang w:val="fr-FR"/>
        </w:rPr>
        <w:t>CIC 627,1.</w:t>
      </w:r>
    </w:p>
    <w:p w:rsidR="009E1FC3" w:rsidRPr="00D1128E" w:rsidRDefault="009E1FC3" w:rsidP="009E1FC3">
      <w:pPr>
        <w:pStyle w:val="Standard"/>
        <w:jc w:val="both"/>
        <w:rPr>
          <w:rFonts w:ascii="OfficinaSans-Book" w:hAnsi="OfficinaSans-Book" w:cs="OfficinaSans-Book"/>
          <w:color w:val="000000"/>
          <w:sz w:val="16"/>
          <w:szCs w:val="16"/>
        </w:rPr>
      </w:pPr>
      <w:r w:rsidRPr="00D1128E">
        <w:rPr>
          <w:rFonts w:ascii="OfficinaSans-Bold" w:hAnsi="OfficinaSans-Bold" w:cs="OfficinaSans-Bold"/>
          <w:b/>
          <w:bCs/>
          <w:sz w:val="16"/>
          <w:szCs w:val="16"/>
        </w:rPr>
        <w:t>cf OG 8/24</w:t>
      </w: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rsidP="009E1FC3">
      <w:pPr>
        <w:pStyle w:val="Standard"/>
        <w:jc w:val="both"/>
        <w:rPr>
          <w:rFonts w:ascii="OfficinaSans-Book" w:hAnsi="OfficinaSans-Book" w:cs="OfficinaSans-Book"/>
          <w:color w:val="000000"/>
          <w:sz w:val="16"/>
          <w:szCs w:val="16"/>
        </w:rPr>
      </w:pPr>
    </w:p>
    <w:p w:rsidR="009E1FC3" w:rsidRPr="00D1128E" w:rsidRDefault="009E1FC3">
      <w:pPr>
        <w:rPr>
          <w:rFonts w:ascii="OfficinaSans-Book" w:eastAsia="Times New Roman" w:hAnsi="OfficinaSans-Book" w:cs="OfficinaSans-Book"/>
          <w:color w:val="000000"/>
          <w:kern w:val="3"/>
          <w:sz w:val="16"/>
          <w:szCs w:val="16"/>
          <w:lang w:val="fr-FR" w:eastAsia="en-US"/>
        </w:rPr>
      </w:pPr>
      <w:r w:rsidRPr="00D1128E">
        <w:rPr>
          <w:rFonts w:ascii="OfficinaSans-Book" w:hAnsi="OfficinaSans-Book" w:cs="OfficinaSans-Book"/>
          <w:color w:val="000000"/>
          <w:sz w:val="16"/>
          <w:szCs w:val="16"/>
          <w:lang w:val="fr-FR"/>
        </w:rPr>
        <w:br w:type="page"/>
      </w:r>
    </w:p>
    <w:p w:rsidR="004B0ED4" w:rsidRDefault="004B0ED4" w:rsidP="004B0ED4">
      <w:pPr>
        <w:pStyle w:val="Standard"/>
        <w:ind w:firstLine="993"/>
        <w:jc w:val="both"/>
        <w:rPr>
          <w:rFonts w:ascii="Arial" w:hAnsi="Arial" w:cs="Arial"/>
          <w:sz w:val="22"/>
          <w:szCs w:val="22"/>
        </w:rPr>
      </w:pPr>
      <w:r w:rsidRPr="00CA0513">
        <w:rPr>
          <w:rFonts w:ascii="Arial" w:hAnsi="Arial" w:cs="Arial"/>
          <w:color w:val="FF0000"/>
          <w:sz w:val="22"/>
          <w:szCs w:val="22"/>
        </w:rPr>
        <w:lastRenderedPageBreak/>
        <w:t>3.</w:t>
      </w:r>
      <w:r w:rsidRPr="00D57669">
        <w:rPr>
          <w:rFonts w:ascii="Arial" w:hAnsi="Arial" w:cs="Arial"/>
          <w:sz w:val="22"/>
          <w:szCs w:val="22"/>
        </w:rPr>
        <w:t xml:space="preserve"> Il appartient a</w:t>
      </w:r>
      <w:r>
        <w:rPr>
          <w:rFonts w:ascii="Arial" w:hAnsi="Arial" w:cs="Arial"/>
          <w:sz w:val="22"/>
          <w:szCs w:val="22"/>
        </w:rPr>
        <w:t xml:space="preserve">u custode, avec le consentement </w:t>
      </w:r>
      <w:r w:rsidRPr="00D57669">
        <w:rPr>
          <w:rFonts w:ascii="Arial" w:hAnsi="Arial" w:cs="Arial"/>
          <w:sz w:val="22"/>
          <w:szCs w:val="22"/>
        </w:rPr>
        <w:t xml:space="preserve">préalable du ministre provincial, d'annoncer puis de convoquer le </w:t>
      </w:r>
      <w:r>
        <w:rPr>
          <w:rFonts w:ascii="Arial" w:hAnsi="Arial" w:cs="Arial"/>
          <w:sz w:val="22"/>
          <w:szCs w:val="22"/>
        </w:rPr>
        <w:t>C</w:t>
      </w:r>
      <w:r w:rsidRPr="00D57669">
        <w:rPr>
          <w:rFonts w:ascii="Arial" w:hAnsi="Arial" w:cs="Arial"/>
          <w:sz w:val="22"/>
          <w:szCs w:val="22"/>
        </w:rPr>
        <w:t xml:space="preserve">hapitre de la custodie, dans lequel ont voix active tous les frères profès perpétuels ainsi que  le ministre provincial, s'il le préside. Pour les frères empêchés de participer au </w:t>
      </w:r>
      <w:r>
        <w:rPr>
          <w:rFonts w:ascii="Arial" w:hAnsi="Arial" w:cs="Arial"/>
          <w:sz w:val="22"/>
          <w:szCs w:val="22"/>
        </w:rPr>
        <w:t>C</w:t>
      </w:r>
      <w:r w:rsidRPr="00D57669">
        <w:rPr>
          <w:rFonts w:ascii="Arial" w:hAnsi="Arial" w:cs="Arial"/>
          <w:sz w:val="22"/>
          <w:szCs w:val="22"/>
        </w:rPr>
        <w:t>hapitre, on s'en tient à ce qui est indiqué à propos du chapitre provincial.</w:t>
      </w:r>
    </w:p>
    <w:p w:rsidR="004B0ED4" w:rsidRDefault="004B0ED4" w:rsidP="004B0ED4">
      <w:pPr>
        <w:pStyle w:val="Standard"/>
        <w:ind w:firstLine="993"/>
        <w:jc w:val="both"/>
        <w:rPr>
          <w:rFonts w:ascii="Arial" w:hAnsi="Arial" w:cs="Arial"/>
          <w:sz w:val="22"/>
          <w:szCs w:val="22"/>
        </w:rPr>
      </w:pPr>
      <w:r w:rsidRPr="00CA0513">
        <w:rPr>
          <w:rFonts w:ascii="Arial" w:hAnsi="Arial" w:cs="Arial"/>
          <w:color w:val="FF0000"/>
          <w:sz w:val="22"/>
          <w:szCs w:val="22"/>
        </w:rPr>
        <w:t>4.</w:t>
      </w:r>
      <w:r w:rsidRPr="00D57669">
        <w:rPr>
          <w:rFonts w:ascii="Arial" w:hAnsi="Arial" w:cs="Arial"/>
          <w:sz w:val="22"/>
          <w:szCs w:val="22"/>
        </w:rPr>
        <w:t xml:space="preserve"> Le custode et l</w:t>
      </w:r>
      <w:r>
        <w:rPr>
          <w:rFonts w:ascii="Arial" w:hAnsi="Arial" w:cs="Arial"/>
          <w:sz w:val="22"/>
          <w:szCs w:val="22"/>
        </w:rPr>
        <w:t xml:space="preserve">es conseillers sont élus par le </w:t>
      </w:r>
      <w:r w:rsidRPr="00D57669">
        <w:rPr>
          <w:rFonts w:ascii="Arial" w:hAnsi="Arial" w:cs="Arial"/>
          <w:sz w:val="22"/>
          <w:szCs w:val="22"/>
        </w:rPr>
        <w:t xml:space="preserve">chapitre au suffrage universel, selon les modalités établies par le </w:t>
      </w:r>
      <w:r>
        <w:rPr>
          <w:rFonts w:ascii="Arial" w:hAnsi="Arial" w:cs="Arial"/>
          <w:sz w:val="22"/>
          <w:szCs w:val="22"/>
        </w:rPr>
        <w:t>C</w:t>
      </w:r>
      <w:r w:rsidRPr="00D57669">
        <w:rPr>
          <w:rFonts w:ascii="Arial" w:hAnsi="Arial" w:cs="Arial"/>
          <w:sz w:val="22"/>
          <w:szCs w:val="22"/>
        </w:rPr>
        <w:t>hapitre de la custodie et sont rééligibles; mais le custode ne peut être réélu immédiatement que pour un autre mandat, ét</w:t>
      </w:r>
      <w:r>
        <w:rPr>
          <w:rFonts w:ascii="Arial" w:hAnsi="Arial" w:cs="Arial"/>
          <w:sz w:val="22"/>
          <w:szCs w:val="22"/>
        </w:rPr>
        <w:t>ant sauf ce qui est établi au n°</w:t>
      </w:r>
      <w:r w:rsidRPr="00D57669">
        <w:rPr>
          <w:rFonts w:ascii="Arial" w:hAnsi="Arial" w:cs="Arial"/>
          <w:sz w:val="22"/>
          <w:szCs w:val="22"/>
        </w:rPr>
        <w:t xml:space="preserve"> 123,7. La durée du mandat est fixée par les </w:t>
      </w:r>
      <w:r>
        <w:rPr>
          <w:rFonts w:ascii="Arial" w:hAnsi="Arial" w:cs="Arial"/>
          <w:sz w:val="22"/>
          <w:szCs w:val="22"/>
        </w:rPr>
        <w:t>O</w:t>
      </w:r>
      <w:r w:rsidRPr="00D57669">
        <w:rPr>
          <w:rFonts w:ascii="Arial" w:hAnsi="Arial" w:cs="Arial"/>
          <w:sz w:val="22"/>
          <w:szCs w:val="22"/>
        </w:rPr>
        <w:t xml:space="preserve">rdonnances des </w:t>
      </w:r>
      <w:r>
        <w:rPr>
          <w:rFonts w:ascii="Arial" w:hAnsi="Arial" w:cs="Arial"/>
          <w:sz w:val="22"/>
          <w:szCs w:val="22"/>
        </w:rPr>
        <w:t>C</w:t>
      </w:r>
      <w:r w:rsidRPr="00D57669">
        <w:rPr>
          <w:rFonts w:ascii="Arial" w:hAnsi="Arial" w:cs="Arial"/>
          <w:sz w:val="22"/>
          <w:szCs w:val="22"/>
        </w:rPr>
        <w:t>hapitres généraux.</w:t>
      </w:r>
    </w:p>
    <w:p w:rsidR="001A4961" w:rsidRDefault="001A4961" w:rsidP="00127C5D">
      <w:pPr>
        <w:pStyle w:val="Standard"/>
        <w:ind w:firstLine="993"/>
        <w:jc w:val="both"/>
        <w:rPr>
          <w:rFonts w:ascii="Arial" w:hAnsi="Arial" w:cs="Arial"/>
          <w:sz w:val="22"/>
          <w:szCs w:val="22"/>
        </w:rPr>
      </w:pPr>
      <w:r w:rsidRPr="00CA0513">
        <w:rPr>
          <w:rFonts w:ascii="Arial" w:hAnsi="Arial" w:cs="Arial"/>
          <w:color w:val="FF0000"/>
          <w:sz w:val="22"/>
          <w:szCs w:val="22"/>
        </w:rPr>
        <w:t>5.</w:t>
      </w:r>
      <w:r w:rsidRPr="00D57669">
        <w:rPr>
          <w:rFonts w:ascii="Arial" w:hAnsi="Arial" w:cs="Arial"/>
          <w:sz w:val="22"/>
          <w:szCs w:val="22"/>
        </w:rPr>
        <w:t xml:space="preserve"> Le custode élu doit être confirmé par le ministre provincial. Jusqu’à cette confirmation, il exerce sa charge comme délégué du ministre provincial, auquel il appartient d’informer le ministre général de cette élection. Si le ministre provincial ne confirme pas l’élection, on procèd</w:t>
      </w:r>
      <w:r>
        <w:rPr>
          <w:rFonts w:ascii="Arial" w:hAnsi="Arial" w:cs="Arial"/>
          <w:sz w:val="22"/>
          <w:szCs w:val="22"/>
        </w:rPr>
        <w:t xml:space="preserve">e à une nouvelle élection, dans </w:t>
      </w:r>
      <w:r w:rsidRPr="00D57669">
        <w:rPr>
          <w:rFonts w:ascii="Arial" w:hAnsi="Arial" w:cs="Arial"/>
          <w:sz w:val="22"/>
          <w:szCs w:val="22"/>
        </w:rPr>
        <w:t>laquelle l’élu non co</w:t>
      </w:r>
      <w:r>
        <w:rPr>
          <w:rFonts w:ascii="Arial" w:hAnsi="Arial" w:cs="Arial"/>
          <w:sz w:val="22"/>
          <w:szCs w:val="22"/>
        </w:rPr>
        <w:t>nfirmé n’a pas la voix passive.</w:t>
      </w:r>
    </w:p>
    <w:p w:rsidR="00F674A4" w:rsidRDefault="00F674A4" w:rsidP="00127C5D">
      <w:pPr>
        <w:pStyle w:val="Standard"/>
        <w:ind w:firstLine="993"/>
        <w:jc w:val="both"/>
        <w:rPr>
          <w:rFonts w:ascii="Arial" w:hAnsi="Arial" w:cs="Arial"/>
          <w:sz w:val="22"/>
          <w:szCs w:val="22"/>
        </w:rPr>
      </w:pPr>
      <w:r w:rsidRPr="00700D3D">
        <w:rPr>
          <w:rFonts w:ascii="Arial" w:hAnsi="Arial" w:cs="Arial"/>
          <w:color w:val="FF0000"/>
          <w:sz w:val="22"/>
          <w:szCs w:val="22"/>
        </w:rPr>
        <w:t>6.</w:t>
      </w:r>
      <w:r w:rsidRPr="00D57669">
        <w:rPr>
          <w:rFonts w:ascii="Arial" w:hAnsi="Arial" w:cs="Arial"/>
          <w:sz w:val="22"/>
          <w:szCs w:val="22"/>
        </w:rPr>
        <w:t xml:space="preserve"> A partir de la c</w:t>
      </w:r>
      <w:r>
        <w:rPr>
          <w:rFonts w:ascii="Arial" w:hAnsi="Arial" w:cs="Arial"/>
          <w:sz w:val="22"/>
          <w:szCs w:val="22"/>
        </w:rPr>
        <w:t xml:space="preserve">onfirmation de son élection, le </w:t>
      </w:r>
      <w:r w:rsidRPr="00D57669">
        <w:rPr>
          <w:rFonts w:ascii="Arial" w:hAnsi="Arial" w:cs="Arial"/>
          <w:sz w:val="22"/>
          <w:szCs w:val="22"/>
        </w:rPr>
        <w:t xml:space="preserve">custode acquiert le pouvoir vicaire ordinaire pour exercer sa charge. </w:t>
      </w:r>
      <w:r>
        <w:rPr>
          <w:rFonts w:ascii="Arial" w:hAnsi="Arial" w:cs="Arial"/>
          <w:sz w:val="22"/>
          <w:szCs w:val="22"/>
        </w:rPr>
        <w:t>Que l</w:t>
      </w:r>
      <w:r w:rsidRPr="00D57669">
        <w:rPr>
          <w:rFonts w:ascii="Arial" w:hAnsi="Arial" w:cs="Arial"/>
          <w:sz w:val="22"/>
          <w:szCs w:val="22"/>
        </w:rPr>
        <w:t xml:space="preserve">e ministre provincial donne par écrit au custode les </w:t>
      </w:r>
      <w:r>
        <w:rPr>
          <w:rFonts w:ascii="Arial" w:hAnsi="Arial" w:cs="Arial"/>
          <w:sz w:val="22"/>
          <w:szCs w:val="22"/>
        </w:rPr>
        <w:t xml:space="preserve">facultés qui lui sont déléguées </w:t>
      </w:r>
      <w:r w:rsidRPr="00D57669">
        <w:rPr>
          <w:rFonts w:ascii="Arial" w:hAnsi="Arial" w:cs="Arial"/>
          <w:sz w:val="22"/>
          <w:szCs w:val="22"/>
        </w:rPr>
        <w:t>et indique celles qu’il se réserve.</w:t>
      </w:r>
    </w:p>
    <w:p w:rsidR="00F674A4" w:rsidRDefault="00F674A4" w:rsidP="00127C5D">
      <w:pPr>
        <w:pStyle w:val="Standard"/>
        <w:ind w:firstLine="993"/>
        <w:jc w:val="both"/>
        <w:rPr>
          <w:rFonts w:ascii="Arial" w:hAnsi="Arial" w:cs="Arial"/>
          <w:sz w:val="22"/>
          <w:szCs w:val="22"/>
        </w:rPr>
      </w:pPr>
      <w:r w:rsidRPr="00700D3D">
        <w:rPr>
          <w:rFonts w:ascii="Arial" w:hAnsi="Arial" w:cs="Arial"/>
          <w:color w:val="FF0000"/>
          <w:sz w:val="22"/>
          <w:szCs w:val="22"/>
        </w:rPr>
        <w:t>7.</w:t>
      </w:r>
      <w:r w:rsidRPr="00D57669">
        <w:rPr>
          <w:rFonts w:ascii="Arial" w:hAnsi="Arial" w:cs="Arial"/>
          <w:sz w:val="22"/>
          <w:szCs w:val="22"/>
        </w:rPr>
        <w:t xml:space="preserve"> Avec le consentement préalable du ministre provincial, le custode peut convoquer le </w:t>
      </w:r>
      <w:r>
        <w:rPr>
          <w:rFonts w:ascii="Arial" w:hAnsi="Arial" w:cs="Arial"/>
          <w:sz w:val="22"/>
          <w:szCs w:val="22"/>
        </w:rPr>
        <w:t>C</w:t>
      </w:r>
      <w:r w:rsidRPr="00D57669">
        <w:rPr>
          <w:rFonts w:ascii="Arial" w:hAnsi="Arial" w:cs="Arial"/>
          <w:sz w:val="22"/>
          <w:szCs w:val="22"/>
        </w:rPr>
        <w:t xml:space="preserve">hapitre extraordinaire. Il convient aussi que ce </w:t>
      </w:r>
      <w:r>
        <w:rPr>
          <w:rFonts w:ascii="Arial" w:hAnsi="Arial" w:cs="Arial"/>
          <w:sz w:val="22"/>
          <w:szCs w:val="22"/>
        </w:rPr>
        <w:t>C</w:t>
      </w:r>
      <w:r w:rsidRPr="00D57669">
        <w:rPr>
          <w:rFonts w:ascii="Arial" w:hAnsi="Arial" w:cs="Arial"/>
          <w:sz w:val="22"/>
          <w:szCs w:val="22"/>
        </w:rPr>
        <w:t>hapitre soit présidé par le ministre provincial, où il a voix active.</w:t>
      </w:r>
      <w:r w:rsidRPr="00320AA2">
        <w:rPr>
          <w:rFonts w:ascii="Arial" w:hAnsi="Arial" w:cs="Arial"/>
          <w:sz w:val="22"/>
          <w:szCs w:val="22"/>
        </w:rPr>
        <w:t xml:space="preserve"> </w:t>
      </w:r>
    </w:p>
    <w:p w:rsidR="00F674A4" w:rsidRDefault="00F674A4" w:rsidP="00127C5D">
      <w:pPr>
        <w:pStyle w:val="Standard"/>
        <w:ind w:firstLine="993"/>
        <w:jc w:val="both"/>
        <w:rPr>
          <w:rFonts w:ascii="Arial" w:hAnsi="Arial" w:cs="Arial"/>
          <w:sz w:val="22"/>
          <w:szCs w:val="22"/>
        </w:rPr>
      </w:pPr>
      <w:r w:rsidRPr="00700D3D">
        <w:rPr>
          <w:rFonts w:ascii="Arial" w:hAnsi="Arial" w:cs="Arial"/>
          <w:color w:val="FF0000"/>
          <w:sz w:val="22"/>
          <w:szCs w:val="22"/>
        </w:rPr>
        <w:t>8.</w:t>
      </w:r>
      <w:r w:rsidRPr="00D57669">
        <w:rPr>
          <w:rFonts w:ascii="Arial" w:hAnsi="Arial" w:cs="Arial"/>
          <w:sz w:val="22"/>
          <w:szCs w:val="22"/>
        </w:rPr>
        <w:t xml:space="preserve"> </w:t>
      </w:r>
      <w:r>
        <w:rPr>
          <w:rFonts w:ascii="Arial" w:hAnsi="Arial" w:cs="Arial"/>
          <w:sz w:val="22"/>
          <w:szCs w:val="22"/>
        </w:rPr>
        <w:t>Que l</w:t>
      </w:r>
      <w:r w:rsidRPr="00D57669">
        <w:rPr>
          <w:rFonts w:ascii="Arial" w:hAnsi="Arial" w:cs="Arial"/>
          <w:sz w:val="22"/>
          <w:szCs w:val="22"/>
        </w:rPr>
        <w:t xml:space="preserve">e </w:t>
      </w:r>
      <w:r>
        <w:rPr>
          <w:rFonts w:ascii="Arial" w:hAnsi="Arial" w:cs="Arial"/>
          <w:sz w:val="22"/>
          <w:szCs w:val="22"/>
        </w:rPr>
        <w:t>C</w:t>
      </w:r>
      <w:r w:rsidRPr="00D57669">
        <w:rPr>
          <w:rFonts w:ascii="Arial" w:hAnsi="Arial" w:cs="Arial"/>
          <w:sz w:val="22"/>
          <w:szCs w:val="22"/>
        </w:rPr>
        <w:t>hapitre de l</w:t>
      </w:r>
      <w:r>
        <w:rPr>
          <w:rFonts w:ascii="Arial" w:hAnsi="Arial" w:cs="Arial"/>
          <w:sz w:val="22"/>
          <w:szCs w:val="22"/>
        </w:rPr>
        <w:t>a custodie prépare son propre R</w:t>
      </w:r>
      <w:r w:rsidRPr="00D57669">
        <w:rPr>
          <w:rFonts w:ascii="Arial" w:hAnsi="Arial" w:cs="Arial"/>
          <w:sz w:val="22"/>
          <w:szCs w:val="22"/>
        </w:rPr>
        <w:t xml:space="preserve">èglement et le statut de la custodie, qui doivent être approuvés par le ministre provincial avec le consentement de son </w:t>
      </w:r>
      <w:r>
        <w:rPr>
          <w:rFonts w:ascii="Arial" w:hAnsi="Arial" w:cs="Arial"/>
          <w:sz w:val="22"/>
          <w:szCs w:val="22"/>
        </w:rPr>
        <w:t>C</w:t>
      </w:r>
      <w:r w:rsidRPr="00D57669">
        <w:rPr>
          <w:rFonts w:ascii="Arial" w:hAnsi="Arial" w:cs="Arial"/>
          <w:sz w:val="22"/>
          <w:szCs w:val="22"/>
        </w:rPr>
        <w:t xml:space="preserve">onseil. Le ministre provincial et le custode, après avoir consulté les conseillers respectifs, fixeront d'un commun accord les sujets à traiter au </w:t>
      </w:r>
      <w:r>
        <w:rPr>
          <w:rFonts w:ascii="Arial" w:hAnsi="Arial" w:cs="Arial"/>
          <w:sz w:val="22"/>
          <w:szCs w:val="22"/>
        </w:rPr>
        <w:t>C</w:t>
      </w:r>
      <w:r w:rsidRPr="00D57669">
        <w:rPr>
          <w:rFonts w:ascii="Arial" w:hAnsi="Arial" w:cs="Arial"/>
          <w:sz w:val="22"/>
          <w:szCs w:val="22"/>
        </w:rPr>
        <w:t>hapitre de la custodie.</w:t>
      </w:r>
    </w:p>
    <w:p w:rsidR="00F674A4" w:rsidRDefault="00F674A4" w:rsidP="00127C5D">
      <w:pPr>
        <w:pStyle w:val="Standard"/>
        <w:ind w:firstLine="993"/>
        <w:jc w:val="both"/>
        <w:rPr>
          <w:rFonts w:ascii="Arial" w:hAnsi="Arial" w:cs="Arial"/>
          <w:sz w:val="22"/>
          <w:szCs w:val="22"/>
        </w:rPr>
      </w:pPr>
      <w:r w:rsidRPr="00700D3D">
        <w:rPr>
          <w:rFonts w:ascii="Arial" w:hAnsi="Arial" w:cs="Arial"/>
          <w:color w:val="FF0000"/>
          <w:sz w:val="22"/>
          <w:szCs w:val="22"/>
        </w:rPr>
        <w:t>9.</w:t>
      </w:r>
      <w:r w:rsidRPr="00D57669">
        <w:rPr>
          <w:rFonts w:ascii="Arial" w:hAnsi="Arial" w:cs="Arial"/>
          <w:sz w:val="22"/>
          <w:szCs w:val="22"/>
        </w:rPr>
        <w:t xml:space="preserve"> Si le custod</w:t>
      </w:r>
      <w:r>
        <w:rPr>
          <w:rFonts w:ascii="Arial" w:hAnsi="Arial" w:cs="Arial"/>
          <w:sz w:val="22"/>
          <w:szCs w:val="22"/>
        </w:rPr>
        <w:t xml:space="preserve">e est absent ou empêché, il est </w:t>
      </w:r>
      <w:r w:rsidRPr="00D57669">
        <w:rPr>
          <w:rFonts w:ascii="Arial" w:hAnsi="Arial" w:cs="Arial"/>
          <w:sz w:val="22"/>
          <w:szCs w:val="22"/>
        </w:rPr>
        <w:t>remplacé par le premier conseiller ou, ensuite, par le conseiller qui</w:t>
      </w:r>
      <w:r>
        <w:rPr>
          <w:rFonts w:ascii="Arial" w:hAnsi="Arial" w:cs="Arial"/>
          <w:sz w:val="22"/>
          <w:szCs w:val="22"/>
        </w:rPr>
        <w:t xml:space="preserve"> suit dans l’ordre d’élection. </w:t>
      </w:r>
      <w:r w:rsidRPr="00D57669">
        <w:rPr>
          <w:rFonts w:ascii="Arial" w:hAnsi="Arial" w:cs="Arial"/>
          <w:sz w:val="22"/>
          <w:szCs w:val="22"/>
        </w:rPr>
        <w:t xml:space="preserve">Le ministre provincial doit conférer les délégations opportunes au conseiller qui assume temporairement la charge de custode; </w:t>
      </w:r>
      <w:r w:rsidR="00E74451">
        <w:rPr>
          <w:rFonts w:ascii="Arial" w:hAnsi="Arial" w:cs="Arial"/>
          <w:sz w:val="22"/>
          <w:szCs w:val="22"/>
        </w:rPr>
        <w:t>ou le custode en personne</w:t>
      </w:r>
      <w:r w:rsidRPr="00D57669">
        <w:rPr>
          <w:rFonts w:ascii="Arial" w:hAnsi="Arial" w:cs="Arial"/>
          <w:sz w:val="22"/>
          <w:szCs w:val="22"/>
        </w:rPr>
        <w:t xml:space="preserve"> s'il a le pouvoir de sous-déléguer.</w:t>
      </w:r>
      <w:r w:rsidRPr="00731760">
        <w:rPr>
          <w:rFonts w:ascii="Arial" w:hAnsi="Arial" w:cs="Arial"/>
          <w:sz w:val="22"/>
          <w:szCs w:val="22"/>
        </w:rPr>
        <w:t xml:space="preserve"> </w:t>
      </w:r>
    </w:p>
    <w:p w:rsidR="00F674A4" w:rsidRDefault="00F674A4" w:rsidP="00127C5D">
      <w:pPr>
        <w:pStyle w:val="Standard"/>
        <w:ind w:firstLine="993"/>
        <w:jc w:val="both"/>
        <w:rPr>
          <w:rFonts w:ascii="Arial" w:hAnsi="Arial" w:cs="Arial"/>
          <w:sz w:val="22"/>
          <w:szCs w:val="22"/>
        </w:rPr>
      </w:pPr>
      <w:r w:rsidRPr="00700D3D">
        <w:rPr>
          <w:rFonts w:ascii="Arial" w:hAnsi="Arial" w:cs="Arial"/>
          <w:color w:val="FF0000"/>
          <w:sz w:val="22"/>
          <w:szCs w:val="22"/>
        </w:rPr>
        <w:t>10.</w:t>
      </w:r>
      <w:r w:rsidRPr="00D57669">
        <w:rPr>
          <w:rFonts w:ascii="Arial" w:hAnsi="Arial" w:cs="Arial"/>
          <w:sz w:val="22"/>
          <w:szCs w:val="22"/>
        </w:rPr>
        <w:t xml:space="preserve"> En cas de vacance pour quelque motif que ce soit de la charge de consei</w:t>
      </w:r>
      <w:r>
        <w:rPr>
          <w:rFonts w:ascii="Arial" w:hAnsi="Arial" w:cs="Arial"/>
          <w:sz w:val="22"/>
          <w:szCs w:val="22"/>
        </w:rPr>
        <w:t xml:space="preserve">ller, l’affaire est notifiée au </w:t>
      </w:r>
      <w:r w:rsidRPr="00D57669">
        <w:rPr>
          <w:rFonts w:ascii="Arial" w:hAnsi="Arial" w:cs="Arial"/>
          <w:sz w:val="22"/>
          <w:szCs w:val="22"/>
        </w:rPr>
        <w:t>ministre provincial, qui procède alors par analogie avec le n. 134,5.</w:t>
      </w:r>
    </w:p>
    <w:p w:rsidR="00F674A4" w:rsidRDefault="00F674A4" w:rsidP="00127C5D">
      <w:pPr>
        <w:pStyle w:val="Standard"/>
        <w:ind w:firstLine="993"/>
        <w:jc w:val="both"/>
        <w:rPr>
          <w:rFonts w:ascii="Arial" w:hAnsi="Arial" w:cs="Arial"/>
          <w:sz w:val="22"/>
          <w:szCs w:val="22"/>
        </w:rPr>
      </w:pPr>
      <w:r w:rsidRPr="00700D3D">
        <w:rPr>
          <w:rFonts w:ascii="Arial" w:hAnsi="Arial" w:cs="Arial"/>
          <w:color w:val="FF0000"/>
          <w:sz w:val="22"/>
          <w:szCs w:val="22"/>
        </w:rPr>
        <w:t>11.</w:t>
      </w:r>
      <w:r w:rsidRPr="00D57669">
        <w:rPr>
          <w:rFonts w:ascii="Arial" w:hAnsi="Arial" w:cs="Arial"/>
          <w:sz w:val="22"/>
          <w:szCs w:val="22"/>
        </w:rPr>
        <w:t xml:space="preserve"> Avec l’autorisation du ministre général, pour de graves motifs, le ministre provincial, avec le consentement de son </w:t>
      </w:r>
      <w:r>
        <w:rPr>
          <w:rFonts w:ascii="Arial" w:hAnsi="Arial" w:cs="Arial"/>
          <w:sz w:val="22"/>
          <w:szCs w:val="22"/>
        </w:rPr>
        <w:t>C</w:t>
      </w:r>
      <w:r w:rsidRPr="00D57669">
        <w:rPr>
          <w:rFonts w:ascii="Arial" w:hAnsi="Arial" w:cs="Arial"/>
          <w:sz w:val="22"/>
          <w:szCs w:val="22"/>
        </w:rPr>
        <w:t>onseil, peut nommer le custode et</w:t>
      </w:r>
      <w:r w:rsidRPr="00500D33">
        <w:rPr>
          <w:rFonts w:ascii="Arial" w:hAnsi="Arial" w:cs="Arial"/>
          <w:sz w:val="22"/>
          <w:szCs w:val="22"/>
        </w:rPr>
        <w:t xml:space="preserve"> </w:t>
      </w:r>
      <w:r w:rsidRPr="00D57669">
        <w:rPr>
          <w:rFonts w:ascii="Arial" w:hAnsi="Arial" w:cs="Arial"/>
          <w:sz w:val="22"/>
          <w:szCs w:val="22"/>
        </w:rPr>
        <w:t>ses conseillers, après</w:t>
      </w:r>
      <w:r>
        <w:rPr>
          <w:rFonts w:ascii="Arial" w:hAnsi="Arial" w:cs="Arial"/>
          <w:sz w:val="22"/>
          <w:szCs w:val="22"/>
        </w:rPr>
        <w:t xml:space="preserve"> avoir obtenu par écrit le vote </w:t>
      </w:r>
      <w:r w:rsidRPr="00D57669">
        <w:rPr>
          <w:rFonts w:ascii="Arial" w:hAnsi="Arial" w:cs="Arial"/>
          <w:sz w:val="22"/>
          <w:szCs w:val="22"/>
        </w:rPr>
        <w:t xml:space="preserve">consultatif des frères de la custodie. </w:t>
      </w:r>
      <w:r>
        <w:rPr>
          <w:rFonts w:ascii="Arial" w:hAnsi="Arial" w:cs="Arial"/>
          <w:sz w:val="22"/>
          <w:szCs w:val="22"/>
        </w:rPr>
        <w:t>Mais</w:t>
      </w:r>
      <w:r w:rsidRPr="00D57669">
        <w:rPr>
          <w:rFonts w:ascii="Arial" w:hAnsi="Arial" w:cs="Arial"/>
          <w:sz w:val="22"/>
          <w:szCs w:val="22"/>
        </w:rPr>
        <w:t xml:space="preserve"> cette procédure ne peut être appliquée deux fois de suite.</w:t>
      </w:r>
    </w:p>
    <w:p w:rsidR="00F674A4" w:rsidRDefault="00F674A4" w:rsidP="0075304C">
      <w:pPr>
        <w:pStyle w:val="Standard"/>
        <w:jc w:val="both"/>
        <w:rPr>
          <w:rFonts w:ascii="Arial" w:hAnsi="Arial" w:cs="Arial"/>
          <w:sz w:val="22"/>
          <w:szCs w:val="22"/>
        </w:rPr>
      </w:pPr>
    </w:p>
    <w:p w:rsidR="005132A6" w:rsidRPr="009E1FC3" w:rsidRDefault="005132A6" w:rsidP="005132A6">
      <w:pPr>
        <w:pStyle w:val="Standard"/>
        <w:jc w:val="both"/>
        <w:rPr>
          <w:rFonts w:ascii="OfficinaSans-Book" w:hAnsi="OfficinaSans-Book" w:cs="OfficinaSans-Book"/>
          <w:color w:val="000000"/>
          <w:sz w:val="16"/>
          <w:szCs w:val="16"/>
          <w:lang w:val="en-US"/>
        </w:rPr>
      </w:pPr>
      <w:r w:rsidRPr="009E1FC3">
        <w:rPr>
          <w:rFonts w:ascii="OfficinaSans-Book" w:hAnsi="OfficinaSans-Book" w:cs="OfficinaSans-Book"/>
          <w:sz w:val="16"/>
          <w:szCs w:val="16"/>
          <w:lang w:val="en-US"/>
        </w:rPr>
        <w:lastRenderedPageBreak/>
        <w:t>CIC 632</w:t>
      </w:r>
    </w:p>
    <w:p w:rsidR="005132A6" w:rsidRPr="009E1FC3" w:rsidRDefault="005132A6" w:rsidP="005132A6">
      <w:pPr>
        <w:pStyle w:val="Standard"/>
        <w:jc w:val="both"/>
        <w:rPr>
          <w:rFonts w:ascii="OfficinaSans-Book" w:hAnsi="OfficinaSans-Book" w:cs="OfficinaSans-Book"/>
          <w:color w:val="000000"/>
          <w:sz w:val="16"/>
          <w:szCs w:val="16"/>
          <w:lang w:val="en-US"/>
        </w:rPr>
      </w:pPr>
    </w:p>
    <w:p w:rsidR="005132A6" w:rsidRPr="009E1FC3" w:rsidRDefault="005132A6" w:rsidP="005132A6">
      <w:pPr>
        <w:pStyle w:val="Standard"/>
        <w:jc w:val="both"/>
        <w:rPr>
          <w:rFonts w:ascii="OfficinaSans-Book" w:hAnsi="OfficinaSans-Book" w:cs="OfficinaSans-Book"/>
          <w:color w:val="000000"/>
          <w:sz w:val="16"/>
          <w:szCs w:val="16"/>
          <w:lang w:val="en-US"/>
        </w:rPr>
      </w:pPr>
    </w:p>
    <w:p w:rsidR="005132A6" w:rsidRPr="009E1FC3" w:rsidRDefault="005132A6" w:rsidP="005132A6">
      <w:pPr>
        <w:pStyle w:val="Standard"/>
        <w:jc w:val="both"/>
        <w:rPr>
          <w:rFonts w:ascii="OfficinaSans-Book" w:hAnsi="OfficinaSans-Book" w:cs="OfficinaSans-Book"/>
          <w:color w:val="000000"/>
          <w:sz w:val="16"/>
          <w:szCs w:val="16"/>
          <w:lang w:val="en-US"/>
        </w:rPr>
      </w:pPr>
    </w:p>
    <w:p w:rsidR="005132A6" w:rsidRPr="009E1FC3" w:rsidRDefault="005132A6" w:rsidP="005132A6">
      <w:pPr>
        <w:pStyle w:val="Standard"/>
        <w:jc w:val="both"/>
        <w:rPr>
          <w:rFonts w:ascii="OfficinaSans-Book" w:hAnsi="OfficinaSans-Book" w:cs="OfficinaSans-Book"/>
          <w:color w:val="000000"/>
          <w:sz w:val="16"/>
          <w:szCs w:val="16"/>
          <w:lang w:val="en-US"/>
        </w:rPr>
      </w:pPr>
    </w:p>
    <w:p w:rsidR="005132A6" w:rsidRPr="009E1FC3" w:rsidRDefault="005132A6" w:rsidP="005132A6">
      <w:pPr>
        <w:pStyle w:val="Standard"/>
        <w:jc w:val="both"/>
        <w:rPr>
          <w:rFonts w:ascii="OfficinaSans-Book" w:hAnsi="OfficinaSans-Book" w:cs="OfficinaSans-Book"/>
          <w:color w:val="000000"/>
          <w:sz w:val="16"/>
          <w:szCs w:val="16"/>
          <w:lang w:val="en-US"/>
        </w:rPr>
      </w:pPr>
    </w:p>
    <w:p w:rsidR="005132A6" w:rsidRPr="009E1FC3" w:rsidRDefault="005132A6" w:rsidP="005132A6">
      <w:pPr>
        <w:pStyle w:val="Standard"/>
        <w:jc w:val="both"/>
        <w:rPr>
          <w:rFonts w:ascii="OfficinaSans-Book" w:hAnsi="OfficinaSans-Book" w:cs="OfficinaSans-Book"/>
          <w:color w:val="000000"/>
          <w:sz w:val="16"/>
          <w:szCs w:val="16"/>
          <w:lang w:val="en-US"/>
        </w:rPr>
      </w:pPr>
    </w:p>
    <w:p w:rsidR="005132A6" w:rsidRPr="009E1FC3" w:rsidRDefault="005132A6" w:rsidP="005132A6">
      <w:pPr>
        <w:pStyle w:val="Standard"/>
        <w:jc w:val="both"/>
        <w:rPr>
          <w:rFonts w:ascii="OfficinaSans-Book" w:hAnsi="OfficinaSans-Book" w:cs="OfficinaSans-Book"/>
          <w:color w:val="000000"/>
          <w:sz w:val="16"/>
          <w:szCs w:val="16"/>
          <w:lang w:val="en-US"/>
        </w:rPr>
      </w:pPr>
    </w:p>
    <w:p w:rsidR="005132A6" w:rsidRPr="009E1FC3" w:rsidRDefault="005132A6" w:rsidP="005132A6">
      <w:pPr>
        <w:pStyle w:val="Standard"/>
        <w:jc w:val="both"/>
        <w:rPr>
          <w:rFonts w:ascii="OfficinaSans-Book" w:hAnsi="OfficinaSans-Book" w:cs="OfficinaSans-Book"/>
          <w:color w:val="000000"/>
          <w:sz w:val="16"/>
          <w:szCs w:val="16"/>
          <w:lang w:val="en-US"/>
        </w:rPr>
      </w:pPr>
    </w:p>
    <w:p w:rsidR="005132A6" w:rsidRPr="009E1FC3" w:rsidRDefault="005132A6" w:rsidP="005132A6">
      <w:pPr>
        <w:pStyle w:val="Standard"/>
        <w:jc w:val="both"/>
        <w:rPr>
          <w:rFonts w:ascii="OfficinaSans-Book" w:hAnsi="OfficinaSans-Book" w:cs="OfficinaSans-Book"/>
          <w:color w:val="000000"/>
          <w:sz w:val="16"/>
          <w:szCs w:val="16"/>
          <w:lang w:val="en-US"/>
        </w:rPr>
      </w:pPr>
    </w:p>
    <w:p w:rsidR="005132A6" w:rsidRPr="009E1FC3" w:rsidRDefault="005132A6" w:rsidP="005132A6">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CIC 624,1ss</w:t>
      </w:r>
    </w:p>
    <w:p w:rsidR="005132A6" w:rsidRPr="009E1FC3" w:rsidRDefault="005132A6" w:rsidP="005132A6">
      <w:pPr>
        <w:pStyle w:val="Standard"/>
        <w:jc w:val="both"/>
        <w:rPr>
          <w:rFonts w:ascii="OfficinaSans-Book" w:hAnsi="OfficinaSans-Book" w:cs="OfficinaSans-Book"/>
          <w:color w:val="000000"/>
          <w:sz w:val="16"/>
          <w:szCs w:val="16"/>
          <w:lang w:val="en-US"/>
        </w:rPr>
      </w:pPr>
      <w:r w:rsidRPr="009E1FC3">
        <w:rPr>
          <w:rFonts w:ascii="OfficinaSans-Bold" w:hAnsi="OfficinaSans-Bold" w:cs="OfficinaSans-Bold"/>
          <w:b/>
          <w:bCs/>
          <w:sz w:val="16"/>
          <w:szCs w:val="16"/>
          <w:lang w:val="en-US"/>
        </w:rPr>
        <w:t>cf OG 8/23</w:t>
      </w:r>
    </w:p>
    <w:p w:rsidR="00700D3D" w:rsidRPr="005132A6" w:rsidRDefault="00700D3D" w:rsidP="0075304C">
      <w:pPr>
        <w:pStyle w:val="Standard"/>
        <w:jc w:val="both"/>
        <w:rPr>
          <w:rFonts w:ascii="Arial" w:hAnsi="Arial" w:cs="Arial"/>
          <w:sz w:val="22"/>
          <w:szCs w:val="22"/>
          <w:lang w:val="en-US"/>
        </w:rPr>
      </w:pPr>
    </w:p>
    <w:p w:rsidR="005132A6" w:rsidRPr="00D1128E" w:rsidRDefault="005132A6" w:rsidP="009E1FC3">
      <w:pPr>
        <w:pStyle w:val="Standard"/>
        <w:jc w:val="both"/>
        <w:rPr>
          <w:rFonts w:ascii="OfficinaSans-Book" w:hAnsi="OfficinaSans-Book" w:cs="OfficinaSans-Book"/>
          <w:sz w:val="16"/>
          <w:szCs w:val="16"/>
          <w:lang w:val="en-US"/>
        </w:rPr>
      </w:pPr>
    </w:p>
    <w:p w:rsidR="005132A6" w:rsidRPr="00D1128E" w:rsidRDefault="005132A6" w:rsidP="009E1FC3">
      <w:pPr>
        <w:pStyle w:val="Standard"/>
        <w:jc w:val="both"/>
        <w:rPr>
          <w:rFonts w:ascii="OfficinaSans-Book" w:hAnsi="OfficinaSans-Book" w:cs="OfficinaSans-Book"/>
          <w:sz w:val="16"/>
          <w:szCs w:val="16"/>
          <w:lang w:val="en-US"/>
        </w:rPr>
      </w:pPr>
    </w:p>
    <w:p w:rsidR="005132A6" w:rsidRPr="00D1128E" w:rsidRDefault="005132A6" w:rsidP="009E1FC3">
      <w:pPr>
        <w:pStyle w:val="Standard"/>
        <w:jc w:val="both"/>
        <w:rPr>
          <w:rFonts w:ascii="OfficinaSans-Book" w:hAnsi="OfficinaSans-Book" w:cs="OfficinaSans-Book"/>
          <w:sz w:val="16"/>
          <w:szCs w:val="16"/>
          <w:lang w:val="en-US"/>
        </w:rPr>
      </w:pPr>
    </w:p>
    <w:p w:rsidR="005132A6" w:rsidRPr="00D1128E" w:rsidRDefault="005132A6" w:rsidP="009E1FC3">
      <w:pPr>
        <w:pStyle w:val="Standard"/>
        <w:jc w:val="both"/>
        <w:rPr>
          <w:rFonts w:ascii="OfficinaSans-Book" w:hAnsi="OfficinaSans-Book" w:cs="OfficinaSans-Book"/>
          <w:sz w:val="16"/>
          <w:szCs w:val="16"/>
          <w:lang w:val="en-US"/>
        </w:rPr>
      </w:pPr>
    </w:p>
    <w:p w:rsidR="005132A6" w:rsidRPr="00D1128E" w:rsidRDefault="005132A6" w:rsidP="009E1FC3">
      <w:pPr>
        <w:pStyle w:val="Standard"/>
        <w:jc w:val="both"/>
        <w:rPr>
          <w:rFonts w:ascii="OfficinaSans-Book" w:hAnsi="OfficinaSans-Book" w:cs="OfficinaSans-Book"/>
          <w:sz w:val="16"/>
          <w:szCs w:val="16"/>
          <w:lang w:val="en-US"/>
        </w:rPr>
      </w:pPr>
    </w:p>
    <w:p w:rsidR="005132A6" w:rsidRPr="00D1128E" w:rsidRDefault="005132A6" w:rsidP="009E1FC3">
      <w:pPr>
        <w:pStyle w:val="Standard"/>
        <w:jc w:val="both"/>
        <w:rPr>
          <w:rFonts w:ascii="OfficinaSans-Book" w:hAnsi="OfficinaSans-Book" w:cs="OfficinaSans-Book"/>
          <w:sz w:val="16"/>
          <w:szCs w:val="16"/>
          <w:lang w:val="en-US"/>
        </w:rPr>
      </w:pPr>
    </w:p>
    <w:p w:rsidR="009E1FC3" w:rsidRPr="00407A29" w:rsidRDefault="009E1FC3" w:rsidP="009E1FC3">
      <w:pPr>
        <w:pStyle w:val="Standard"/>
        <w:jc w:val="both"/>
        <w:rPr>
          <w:rFonts w:ascii="OfficinaSans-Book" w:hAnsi="OfficinaSans-Book" w:cs="OfficinaSans-Book"/>
          <w:color w:val="000000"/>
          <w:sz w:val="16"/>
          <w:szCs w:val="16"/>
        </w:rPr>
      </w:pPr>
      <w:r w:rsidRPr="00407A29">
        <w:rPr>
          <w:rFonts w:ascii="OfficinaSans-Book" w:hAnsi="OfficinaSans-Book" w:cs="OfficinaSans-Book"/>
          <w:sz w:val="16"/>
          <w:szCs w:val="16"/>
        </w:rPr>
        <w:t>CIC 131-132; 625,3.</w:t>
      </w:r>
    </w:p>
    <w:p w:rsidR="0075304C" w:rsidRPr="009E1FC3" w:rsidRDefault="0075304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9E1FC3" w:rsidRPr="009E1FC3" w:rsidRDefault="009E1FC3" w:rsidP="0029110B">
      <w:pPr>
        <w:autoSpaceDE w:val="0"/>
        <w:autoSpaceDN w:val="0"/>
        <w:adjustRightInd w:val="0"/>
        <w:rPr>
          <w:rFonts w:ascii="OfficinaSans-Book" w:hAnsi="OfficinaSans-Book" w:cs="OfficinaSans-Book"/>
          <w:sz w:val="16"/>
          <w:szCs w:val="16"/>
          <w:lang w:val="fr-FR"/>
        </w:rPr>
      </w:pPr>
    </w:p>
    <w:p w:rsidR="009E1FC3" w:rsidRPr="009E1FC3" w:rsidRDefault="009E1FC3" w:rsidP="0029110B">
      <w:pPr>
        <w:autoSpaceDE w:val="0"/>
        <w:autoSpaceDN w:val="0"/>
        <w:adjustRightInd w:val="0"/>
        <w:rPr>
          <w:rFonts w:ascii="OfficinaSans-Book" w:hAnsi="OfficinaSans-Book" w:cs="OfficinaSans-Book"/>
          <w:sz w:val="16"/>
          <w:szCs w:val="16"/>
          <w:lang w:val="fr-FR"/>
        </w:rPr>
      </w:pPr>
    </w:p>
    <w:p w:rsidR="009E1FC3" w:rsidRPr="009E1FC3" w:rsidRDefault="009E1FC3" w:rsidP="0029110B">
      <w:pPr>
        <w:autoSpaceDE w:val="0"/>
        <w:autoSpaceDN w:val="0"/>
        <w:adjustRightInd w:val="0"/>
        <w:rPr>
          <w:rFonts w:ascii="OfficinaSans-Book" w:hAnsi="OfficinaSans-Book" w:cs="OfficinaSans-Book"/>
          <w:sz w:val="16"/>
          <w:szCs w:val="16"/>
          <w:lang w:val="fr-FR"/>
        </w:rPr>
      </w:pPr>
    </w:p>
    <w:p w:rsidR="009E1FC3" w:rsidRPr="009E1FC3" w:rsidRDefault="009E1FC3" w:rsidP="0029110B">
      <w:pPr>
        <w:autoSpaceDE w:val="0"/>
        <w:autoSpaceDN w:val="0"/>
        <w:adjustRightInd w:val="0"/>
        <w:rPr>
          <w:rFonts w:ascii="OfficinaSans-Book" w:hAnsi="OfficinaSans-Book" w:cs="OfficinaSans-Book"/>
          <w:sz w:val="16"/>
          <w:szCs w:val="16"/>
          <w:lang w:val="fr-FR"/>
        </w:rPr>
      </w:pPr>
    </w:p>
    <w:p w:rsidR="009E1FC3" w:rsidRPr="009E1FC3" w:rsidRDefault="009E1FC3" w:rsidP="0029110B">
      <w:pPr>
        <w:autoSpaceDE w:val="0"/>
        <w:autoSpaceDN w:val="0"/>
        <w:adjustRightInd w:val="0"/>
        <w:rPr>
          <w:rFonts w:ascii="OfficinaSans-Book" w:hAnsi="OfficinaSans-Book" w:cs="OfficinaSans-Book"/>
          <w:sz w:val="16"/>
          <w:szCs w:val="16"/>
          <w:lang w:val="fr-FR"/>
        </w:rPr>
      </w:pPr>
    </w:p>
    <w:p w:rsidR="009E1FC3" w:rsidRPr="009E1FC3" w:rsidRDefault="009E1FC3"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r w:rsidRPr="009E1FC3">
        <w:rPr>
          <w:rFonts w:ascii="OfficinaSans-Book" w:hAnsi="OfficinaSans-Book" w:cs="OfficinaSans-Book"/>
          <w:sz w:val="16"/>
          <w:szCs w:val="16"/>
          <w:lang w:val="fr-FR"/>
        </w:rPr>
        <w:t>CIC 632.</w:t>
      </w: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3878DC" w:rsidRPr="009E1FC3" w:rsidRDefault="003878DC" w:rsidP="0029110B">
      <w:pPr>
        <w:autoSpaceDE w:val="0"/>
        <w:autoSpaceDN w:val="0"/>
        <w:adjustRightInd w:val="0"/>
        <w:rPr>
          <w:rFonts w:ascii="OfficinaSans-Book" w:hAnsi="OfficinaSans-Book" w:cs="OfficinaSans-Book"/>
          <w:sz w:val="16"/>
          <w:szCs w:val="16"/>
          <w:lang w:val="fr-FR"/>
        </w:rPr>
      </w:pPr>
    </w:p>
    <w:p w:rsidR="00FF2A8C" w:rsidRDefault="00FF2A8C" w:rsidP="0029110B">
      <w:pPr>
        <w:autoSpaceDE w:val="0"/>
        <w:autoSpaceDN w:val="0"/>
        <w:adjustRightInd w:val="0"/>
        <w:rPr>
          <w:rFonts w:ascii="OfficinaSans-Book" w:hAnsi="OfficinaSans-Book" w:cs="OfficinaSans-Book"/>
          <w:sz w:val="16"/>
          <w:szCs w:val="16"/>
          <w:lang w:val="fr-FR"/>
        </w:rPr>
      </w:pPr>
    </w:p>
    <w:p w:rsidR="00FF2A8C" w:rsidRDefault="00FF2A8C">
      <w:pPr>
        <w:rPr>
          <w:rFonts w:ascii="OfficinaSans-Book" w:hAnsi="OfficinaSans-Book" w:cs="OfficinaSans-Book"/>
          <w:sz w:val="16"/>
          <w:szCs w:val="16"/>
          <w:lang w:val="fr-FR"/>
        </w:rPr>
      </w:pPr>
      <w:r>
        <w:rPr>
          <w:rFonts w:ascii="OfficinaSans-Book" w:hAnsi="OfficinaSans-Book" w:cs="OfficinaSans-Book"/>
          <w:sz w:val="16"/>
          <w:szCs w:val="16"/>
          <w:lang w:val="fr-FR"/>
        </w:rPr>
        <w:br w:type="page"/>
      </w:r>
    </w:p>
    <w:p w:rsidR="004B0ED4" w:rsidRPr="00804944" w:rsidRDefault="004B0ED4" w:rsidP="004B0ED4">
      <w:pPr>
        <w:pStyle w:val="Standard"/>
        <w:jc w:val="both"/>
        <w:rPr>
          <w:rFonts w:ascii="Arial" w:hAnsi="Arial" w:cs="Arial"/>
          <w:sz w:val="22"/>
          <w:szCs w:val="22"/>
        </w:rPr>
      </w:pPr>
    </w:p>
    <w:p w:rsidR="004B0ED4" w:rsidRPr="00635E97" w:rsidRDefault="004B0ED4" w:rsidP="004B0ED4">
      <w:pPr>
        <w:pStyle w:val="Standard"/>
        <w:keepNext/>
        <w:framePr w:dropCap="drop" w:lines="2" w:wrap="around" w:vAnchor="text" w:hAnchor="text"/>
        <w:suppressAutoHyphens w:val="0"/>
        <w:autoSpaceDN/>
        <w:spacing w:line="505" w:lineRule="exact"/>
        <w:jc w:val="both"/>
        <w:rPr>
          <w:rFonts w:ascii="Arial" w:hAnsi="Arial" w:cs="Arial"/>
          <w:color w:val="92CDDC" w:themeColor="accent5" w:themeTint="99"/>
          <w:position w:val="-5"/>
          <w:sz w:val="48"/>
          <w:szCs w:val="48"/>
        </w:rPr>
      </w:pPr>
      <w:r w:rsidRPr="00804944">
        <w:rPr>
          <w:rFonts w:ascii="Arial" w:hAnsi="Arial" w:cs="Arial"/>
          <w:position w:val="-5"/>
          <w:sz w:val="48"/>
          <w:szCs w:val="48"/>
        </w:rPr>
        <w:t>137</w:t>
      </w:r>
    </w:p>
    <w:p w:rsidR="004B0ED4" w:rsidRDefault="004B0ED4" w:rsidP="004B0ED4">
      <w:pPr>
        <w:pStyle w:val="Standard"/>
        <w:jc w:val="both"/>
        <w:rPr>
          <w:rFonts w:ascii="Arial" w:hAnsi="Arial" w:cs="Arial"/>
          <w:sz w:val="22"/>
          <w:szCs w:val="22"/>
        </w:rPr>
      </w:pPr>
      <w:r>
        <w:rPr>
          <w:rFonts w:ascii="Arial" w:hAnsi="Arial" w:cs="Arial"/>
          <w:sz w:val="22"/>
          <w:szCs w:val="22"/>
        </w:rPr>
        <w:t xml:space="preserve">  </w:t>
      </w:r>
      <w:r w:rsidRPr="00700D3D">
        <w:rPr>
          <w:rFonts w:ascii="Arial" w:hAnsi="Arial" w:cs="Arial"/>
          <w:color w:val="FF0000"/>
          <w:sz w:val="22"/>
          <w:szCs w:val="22"/>
        </w:rPr>
        <w:t>1.</w:t>
      </w:r>
      <w:r w:rsidRPr="00D57669">
        <w:rPr>
          <w:rFonts w:ascii="Arial" w:hAnsi="Arial" w:cs="Arial"/>
          <w:sz w:val="22"/>
          <w:szCs w:val="22"/>
        </w:rPr>
        <w:t xml:space="preserve"> </w:t>
      </w:r>
      <w:r>
        <w:rPr>
          <w:rFonts w:ascii="Arial" w:hAnsi="Arial" w:cs="Arial"/>
          <w:sz w:val="22"/>
          <w:szCs w:val="22"/>
        </w:rPr>
        <w:t>Que l</w:t>
      </w:r>
      <w:r w:rsidRPr="00D57669">
        <w:rPr>
          <w:rFonts w:ascii="Arial" w:hAnsi="Arial" w:cs="Arial"/>
          <w:sz w:val="22"/>
          <w:szCs w:val="22"/>
        </w:rPr>
        <w:t xml:space="preserve">e custode convoque ses conseillers plusieurs fois par an. Il a besoin de leur avis ou de leur consentement chaque fois que, d’après les </w:t>
      </w:r>
      <w:r>
        <w:rPr>
          <w:rFonts w:ascii="Arial" w:hAnsi="Arial" w:cs="Arial"/>
          <w:sz w:val="22"/>
          <w:szCs w:val="22"/>
        </w:rPr>
        <w:t>C</w:t>
      </w:r>
      <w:r w:rsidRPr="00D57669">
        <w:rPr>
          <w:rFonts w:ascii="Arial" w:hAnsi="Arial" w:cs="Arial"/>
          <w:sz w:val="22"/>
          <w:szCs w:val="22"/>
        </w:rPr>
        <w:t xml:space="preserve">onstitutions, le ministre provincial </w:t>
      </w:r>
      <w:r>
        <w:rPr>
          <w:rFonts w:ascii="Arial" w:hAnsi="Arial" w:cs="Arial"/>
          <w:sz w:val="22"/>
          <w:szCs w:val="22"/>
        </w:rPr>
        <w:t>a besoin de</w:t>
      </w:r>
      <w:r w:rsidRPr="00D57669">
        <w:rPr>
          <w:rFonts w:ascii="Arial" w:hAnsi="Arial" w:cs="Arial"/>
          <w:sz w:val="22"/>
          <w:szCs w:val="22"/>
        </w:rPr>
        <w:t xml:space="preserve"> l’avis ou </w:t>
      </w:r>
      <w:r>
        <w:rPr>
          <w:rFonts w:ascii="Arial" w:hAnsi="Arial" w:cs="Arial"/>
          <w:sz w:val="22"/>
          <w:szCs w:val="22"/>
        </w:rPr>
        <w:t>du</w:t>
      </w:r>
      <w:r w:rsidRPr="00D57669">
        <w:rPr>
          <w:rFonts w:ascii="Arial" w:hAnsi="Arial" w:cs="Arial"/>
          <w:sz w:val="22"/>
          <w:szCs w:val="22"/>
        </w:rPr>
        <w:t xml:space="preserve"> consentement de son </w:t>
      </w:r>
      <w:r>
        <w:rPr>
          <w:rFonts w:ascii="Arial" w:hAnsi="Arial" w:cs="Arial"/>
          <w:sz w:val="22"/>
          <w:szCs w:val="22"/>
        </w:rPr>
        <w:t>C</w:t>
      </w:r>
      <w:r w:rsidRPr="00D57669">
        <w:rPr>
          <w:rFonts w:ascii="Arial" w:hAnsi="Arial" w:cs="Arial"/>
          <w:sz w:val="22"/>
          <w:szCs w:val="22"/>
        </w:rPr>
        <w:t>onseil.</w:t>
      </w:r>
    </w:p>
    <w:p w:rsidR="004B0ED4" w:rsidRDefault="004B0ED4" w:rsidP="004B0ED4">
      <w:pPr>
        <w:pStyle w:val="Standard"/>
        <w:ind w:firstLine="993"/>
        <w:jc w:val="both"/>
        <w:rPr>
          <w:rFonts w:ascii="Arial" w:hAnsi="Arial" w:cs="Arial"/>
          <w:sz w:val="22"/>
          <w:szCs w:val="22"/>
        </w:rPr>
      </w:pPr>
      <w:r w:rsidRPr="00700D3D">
        <w:rPr>
          <w:rFonts w:ascii="Arial" w:hAnsi="Arial" w:cs="Arial"/>
          <w:color w:val="FF0000"/>
          <w:sz w:val="22"/>
          <w:szCs w:val="22"/>
        </w:rPr>
        <w:t>2.</w:t>
      </w:r>
      <w:r w:rsidRPr="00D57669">
        <w:rPr>
          <w:rFonts w:ascii="Arial" w:hAnsi="Arial" w:cs="Arial"/>
          <w:sz w:val="22"/>
          <w:szCs w:val="22"/>
        </w:rPr>
        <w:t xml:space="preserve"> </w:t>
      </w:r>
      <w:r>
        <w:rPr>
          <w:rFonts w:ascii="Arial" w:hAnsi="Arial" w:cs="Arial"/>
          <w:sz w:val="22"/>
          <w:szCs w:val="22"/>
        </w:rPr>
        <w:t>Qu’il soumett</w:t>
      </w:r>
      <w:r w:rsidRPr="00D57669">
        <w:rPr>
          <w:rFonts w:ascii="Arial" w:hAnsi="Arial" w:cs="Arial"/>
          <w:sz w:val="22"/>
          <w:szCs w:val="22"/>
        </w:rPr>
        <w:t>e au ministre provincial les initiatives qui comportent de lourdes charges pour la custodie ou pour la province.</w:t>
      </w:r>
    </w:p>
    <w:p w:rsidR="004B0ED4" w:rsidRPr="00D57669" w:rsidRDefault="004B0ED4" w:rsidP="004B0ED4">
      <w:pPr>
        <w:pStyle w:val="Standard"/>
        <w:ind w:firstLine="993"/>
        <w:jc w:val="both"/>
        <w:rPr>
          <w:rFonts w:ascii="Arial" w:hAnsi="Arial" w:cs="Arial"/>
          <w:b/>
          <w:sz w:val="22"/>
          <w:szCs w:val="22"/>
        </w:rPr>
      </w:pPr>
      <w:r w:rsidRPr="00700D3D">
        <w:rPr>
          <w:rFonts w:ascii="Arial" w:hAnsi="Arial" w:cs="Arial"/>
          <w:color w:val="FF0000"/>
          <w:sz w:val="22"/>
          <w:szCs w:val="22"/>
        </w:rPr>
        <w:t>3.</w:t>
      </w:r>
      <w:r w:rsidRPr="00D57669">
        <w:rPr>
          <w:rFonts w:ascii="Arial" w:hAnsi="Arial" w:cs="Arial"/>
          <w:sz w:val="22"/>
          <w:szCs w:val="22"/>
        </w:rPr>
        <w:t xml:space="preserve"> </w:t>
      </w:r>
      <w:r>
        <w:rPr>
          <w:rFonts w:ascii="Arial" w:hAnsi="Arial" w:cs="Arial"/>
          <w:sz w:val="22"/>
          <w:szCs w:val="22"/>
        </w:rPr>
        <w:t>Qu’il requière l</w:t>
      </w:r>
      <w:r w:rsidRPr="00D57669">
        <w:rPr>
          <w:rFonts w:ascii="Arial" w:hAnsi="Arial" w:cs="Arial"/>
          <w:sz w:val="22"/>
          <w:szCs w:val="22"/>
        </w:rPr>
        <w:t xml:space="preserve">’autorisation du ministre provincial avec le consentement de son </w:t>
      </w:r>
      <w:r>
        <w:rPr>
          <w:rFonts w:ascii="Arial" w:hAnsi="Arial" w:cs="Arial"/>
          <w:sz w:val="22"/>
          <w:szCs w:val="22"/>
        </w:rPr>
        <w:t>C</w:t>
      </w:r>
      <w:r w:rsidRPr="00D57669">
        <w:rPr>
          <w:rFonts w:ascii="Arial" w:hAnsi="Arial" w:cs="Arial"/>
          <w:sz w:val="22"/>
          <w:szCs w:val="22"/>
        </w:rPr>
        <w:t>onseil pour l’ouverture de nouvelles maisons, le changement d'utilisation de maisons déjà existantes ou le transfert des maisons de formation</w:t>
      </w:r>
      <w:r>
        <w:rPr>
          <w:rFonts w:ascii="Arial" w:hAnsi="Arial" w:cs="Arial"/>
          <w:sz w:val="22"/>
          <w:szCs w:val="22"/>
        </w:rPr>
        <w:t>.</w:t>
      </w:r>
    </w:p>
    <w:p w:rsidR="00FF2A8C" w:rsidRDefault="00FF2A8C" w:rsidP="0029110B">
      <w:pPr>
        <w:autoSpaceDE w:val="0"/>
        <w:autoSpaceDN w:val="0"/>
        <w:adjustRightInd w:val="0"/>
        <w:rPr>
          <w:rFonts w:ascii="OfficinaSans-Book" w:hAnsi="OfficinaSans-Book" w:cs="OfficinaSans-Book"/>
          <w:sz w:val="16"/>
          <w:szCs w:val="16"/>
          <w:lang w:val="fr-FR"/>
        </w:rPr>
      </w:pPr>
    </w:p>
    <w:p w:rsidR="00FF2A8C" w:rsidRPr="009E1FC3" w:rsidRDefault="00FF2A8C" w:rsidP="0029110B">
      <w:pPr>
        <w:autoSpaceDE w:val="0"/>
        <w:autoSpaceDN w:val="0"/>
        <w:adjustRightInd w:val="0"/>
        <w:rPr>
          <w:rFonts w:ascii="OfficinaSans-Book" w:hAnsi="OfficinaSans-Book" w:cs="OfficinaSans-Book"/>
          <w:sz w:val="16"/>
          <w:szCs w:val="16"/>
          <w:lang w:val="fr-FR"/>
        </w:rPr>
      </w:pPr>
    </w:p>
    <w:p w:rsidR="003878DC" w:rsidRPr="00804944" w:rsidRDefault="003878DC" w:rsidP="003878DC">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138</w:t>
      </w:r>
    </w:p>
    <w:p w:rsidR="003878DC" w:rsidRDefault="003878DC" w:rsidP="003878DC">
      <w:pPr>
        <w:pStyle w:val="Standard"/>
        <w:jc w:val="both"/>
        <w:rPr>
          <w:rFonts w:ascii="Arial" w:hAnsi="Arial" w:cs="Arial"/>
          <w:sz w:val="22"/>
          <w:szCs w:val="22"/>
        </w:rPr>
      </w:pPr>
      <w:r>
        <w:rPr>
          <w:rFonts w:ascii="Arial" w:hAnsi="Arial" w:cs="Arial"/>
          <w:color w:val="000000" w:themeColor="text1"/>
          <w:sz w:val="22"/>
          <w:szCs w:val="22"/>
        </w:rPr>
        <w:t xml:space="preserve"> </w:t>
      </w:r>
      <w:r w:rsidR="00127C5D">
        <w:rPr>
          <w:rFonts w:ascii="Arial" w:hAnsi="Arial" w:cs="Arial"/>
          <w:color w:val="000000" w:themeColor="text1"/>
          <w:sz w:val="22"/>
          <w:szCs w:val="22"/>
        </w:rPr>
        <w:t xml:space="preserve"> </w:t>
      </w:r>
      <w:r w:rsidRPr="003878DC">
        <w:rPr>
          <w:rFonts w:ascii="Arial" w:hAnsi="Arial" w:cs="Arial"/>
          <w:color w:val="FF0000"/>
          <w:sz w:val="22"/>
          <w:szCs w:val="22"/>
        </w:rPr>
        <w:t>1.</w:t>
      </w:r>
      <w:r w:rsidRPr="00BB7127">
        <w:rPr>
          <w:rFonts w:ascii="Arial" w:hAnsi="Arial" w:cs="Arial"/>
          <w:i/>
          <w:color w:val="000000" w:themeColor="text1"/>
          <w:sz w:val="20"/>
          <w:szCs w:val="22"/>
        </w:rPr>
        <w:t xml:space="preserve"> </w:t>
      </w:r>
      <w:r w:rsidRPr="00D57669">
        <w:rPr>
          <w:rFonts w:ascii="Arial" w:hAnsi="Arial" w:cs="Arial"/>
          <w:sz w:val="22"/>
          <w:szCs w:val="22"/>
        </w:rPr>
        <w:t>Appartiennent à la custodie tous les frères qui lui ont été agrégés, ou qui y ont été envoyés pour une durée déterminée par l'autorité compétente et les frères qui y ont émis la profession, même s'ils résident ailleurs pour motif de formation ou pour toute autre raison.</w:t>
      </w:r>
    </w:p>
    <w:p w:rsidR="003878DC" w:rsidRDefault="003878DC" w:rsidP="00127C5D">
      <w:pPr>
        <w:pStyle w:val="Standard"/>
        <w:ind w:firstLine="993"/>
        <w:jc w:val="both"/>
        <w:rPr>
          <w:rFonts w:ascii="Arial" w:hAnsi="Arial" w:cs="Arial"/>
          <w:sz w:val="22"/>
          <w:szCs w:val="22"/>
        </w:rPr>
      </w:pPr>
      <w:r w:rsidRPr="003878DC">
        <w:rPr>
          <w:rFonts w:ascii="Arial" w:hAnsi="Arial" w:cs="Arial"/>
          <w:color w:val="FF0000"/>
          <w:sz w:val="22"/>
          <w:szCs w:val="22"/>
        </w:rPr>
        <w:t>2.</w:t>
      </w:r>
      <w:r w:rsidRPr="00D57669">
        <w:rPr>
          <w:rFonts w:ascii="Arial" w:hAnsi="Arial" w:cs="Arial"/>
          <w:sz w:val="22"/>
          <w:szCs w:val="22"/>
        </w:rPr>
        <w:t xml:space="preserve"> Dans son apostolat, la custodie portera un soin assidu aux </w:t>
      </w:r>
      <w:r>
        <w:rPr>
          <w:rFonts w:ascii="Arial" w:hAnsi="Arial" w:cs="Arial"/>
          <w:sz w:val="22"/>
          <w:szCs w:val="22"/>
        </w:rPr>
        <w:t xml:space="preserve">vocations. A cet effet, qu'elle </w:t>
      </w:r>
      <w:r w:rsidRPr="00D57669">
        <w:rPr>
          <w:rFonts w:ascii="Arial" w:hAnsi="Arial" w:cs="Arial"/>
          <w:sz w:val="22"/>
          <w:szCs w:val="22"/>
        </w:rPr>
        <w:t>montre conjointement le témoignage d'un st</w:t>
      </w:r>
      <w:r>
        <w:rPr>
          <w:rFonts w:ascii="Arial" w:hAnsi="Arial" w:cs="Arial"/>
          <w:sz w:val="22"/>
          <w:szCs w:val="22"/>
        </w:rPr>
        <w:t xml:space="preserve">yle </w:t>
      </w:r>
      <w:r w:rsidRPr="00D57669">
        <w:rPr>
          <w:rFonts w:ascii="Arial" w:hAnsi="Arial" w:cs="Arial"/>
          <w:sz w:val="22"/>
          <w:szCs w:val="22"/>
        </w:rPr>
        <w:t>de vie cohérent et une</w:t>
      </w:r>
      <w:r>
        <w:rPr>
          <w:rFonts w:ascii="Arial" w:hAnsi="Arial" w:cs="Arial"/>
          <w:sz w:val="22"/>
          <w:szCs w:val="22"/>
        </w:rPr>
        <w:t xml:space="preserve"> activité pastorale adaptée aux </w:t>
      </w:r>
      <w:r w:rsidRPr="00D57669">
        <w:rPr>
          <w:rFonts w:ascii="Arial" w:hAnsi="Arial" w:cs="Arial"/>
          <w:sz w:val="22"/>
          <w:szCs w:val="22"/>
        </w:rPr>
        <w:t xml:space="preserve">réelles exigences </w:t>
      </w:r>
      <w:r>
        <w:rPr>
          <w:rFonts w:ascii="Arial" w:hAnsi="Arial" w:cs="Arial"/>
          <w:sz w:val="22"/>
          <w:szCs w:val="22"/>
        </w:rPr>
        <w:t xml:space="preserve">des personnes et aux </w:t>
      </w:r>
      <w:r w:rsidRPr="00D57669">
        <w:rPr>
          <w:rFonts w:ascii="Arial" w:hAnsi="Arial" w:cs="Arial"/>
          <w:sz w:val="22"/>
          <w:szCs w:val="22"/>
        </w:rPr>
        <w:t>divers</w:t>
      </w:r>
      <w:r>
        <w:rPr>
          <w:rFonts w:ascii="Arial" w:hAnsi="Arial" w:cs="Arial"/>
          <w:sz w:val="22"/>
          <w:szCs w:val="22"/>
        </w:rPr>
        <w:t xml:space="preserve"> besoins</w:t>
      </w:r>
      <w:r w:rsidRPr="00D57669">
        <w:rPr>
          <w:rFonts w:ascii="Arial" w:hAnsi="Arial" w:cs="Arial"/>
          <w:sz w:val="22"/>
          <w:szCs w:val="22"/>
        </w:rPr>
        <w:t xml:space="preserve"> du lieu.</w:t>
      </w:r>
    </w:p>
    <w:p w:rsidR="003878DC" w:rsidRDefault="003878DC" w:rsidP="00127C5D">
      <w:pPr>
        <w:pStyle w:val="Standard"/>
        <w:ind w:firstLine="993"/>
        <w:jc w:val="both"/>
        <w:rPr>
          <w:rFonts w:ascii="Arial" w:hAnsi="Arial" w:cs="Arial"/>
          <w:sz w:val="22"/>
          <w:szCs w:val="22"/>
        </w:rPr>
      </w:pPr>
      <w:r w:rsidRPr="003878DC">
        <w:rPr>
          <w:rFonts w:ascii="Arial" w:hAnsi="Arial" w:cs="Arial"/>
          <w:color w:val="FF0000"/>
          <w:sz w:val="22"/>
          <w:szCs w:val="22"/>
        </w:rPr>
        <w:t>3.</w:t>
      </w:r>
      <w:r w:rsidRPr="00D57669">
        <w:rPr>
          <w:rFonts w:ascii="Arial" w:hAnsi="Arial" w:cs="Arial"/>
          <w:sz w:val="22"/>
          <w:szCs w:val="22"/>
        </w:rPr>
        <w:t xml:space="preserve"> Selon ses possibilités, que la province envoie dans la custodie qui lui est confiée autant de frères que les nécessités de cette </w:t>
      </w:r>
      <w:r>
        <w:rPr>
          <w:rFonts w:ascii="Arial" w:hAnsi="Arial" w:cs="Arial"/>
          <w:sz w:val="22"/>
          <w:szCs w:val="22"/>
        </w:rPr>
        <w:t>custodie le demandent. Qu'elle suscite aussi</w:t>
      </w:r>
      <w:r w:rsidRPr="00D57669">
        <w:rPr>
          <w:rFonts w:ascii="Arial" w:hAnsi="Arial" w:cs="Arial"/>
          <w:sz w:val="22"/>
          <w:szCs w:val="22"/>
        </w:rPr>
        <w:t xml:space="preserve"> la création d'effectives collaborations réciproques et de services entre les frères des diverses circonscriptions.</w:t>
      </w:r>
      <w:r w:rsidRPr="00731760">
        <w:rPr>
          <w:rFonts w:ascii="Arial" w:hAnsi="Arial" w:cs="Arial"/>
          <w:sz w:val="22"/>
          <w:szCs w:val="22"/>
        </w:rPr>
        <w:t xml:space="preserve"> </w:t>
      </w:r>
    </w:p>
    <w:p w:rsidR="003878DC" w:rsidRDefault="003878DC" w:rsidP="00127C5D">
      <w:pPr>
        <w:pStyle w:val="Standard"/>
        <w:ind w:firstLine="993"/>
        <w:jc w:val="both"/>
        <w:rPr>
          <w:rFonts w:ascii="Arial" w:hAnsi="Arial" w:cs="Arial"/>
          <w:sz w:val="22"/>
          <w:szCs w:val="22"/>
        </w:rPr>
      </w:pPr>
      <w:r w:rsidRPr="003878DC">
        <w:rPr>
          <w:rFonts w:ascii="Arial" w:hAnsi="Arial" w:cs="Arial"/>
          <w:color w:val="FF0000"/>
          <w:sz w:val="22"/>
          <w:szCs w:val="22"/>
        </w:rPr>
        <w:t>4.</w:t>
      </w:r>
      <w:r w:rsidRPr="00D57669">
        <w:rPr>
          <w:rFonts w:ascii="Arial" w:hAnsi="Arial" w:cs="Arial"/>
          <w:sz w:val="22"/>
          <w:szCs w:val="22"/>
        </w:rPr>
        <w:t xml:space="preserve"> Dans le choix pour l'envoi ou le rappel des frères, </w:t>
      </w:r>
      <w:r>
        <w:rPr>
          <w:rFonts w:ascii="Arial" w:hAnsi="Arial" w:cs="Arial"/>
          <w:sz w:val="22"/>
          <w:szCs w:val="22"/>
        </w:rPr>
        <w:t xml:space="preserve">que </w:t>
      </w:r>
      <w:r w:rsidRPr="00D57669">
        <w:rPr>
          <w:rFonts w:ascii="Arial" w:hAnsi="Arial" w:cs="Arial"/>
          <w:sz w:val="22"/>
          <w:szCs w:val="22"/>
        </w:rPr>
        <w:t xml:space="preserve">le ministre provincial, après avoir consulté le custode et son </w:t>
      </w:r>
      <w:r>
        <w:rPr>
          <w:rFonts w:ascii="Arial" w:hAnsi="Arial" w:cs="Arial"/>
          <w:sz w:val="22"/>
          <w:szCs w:val="22"/>
        </w:rPr>
        <w:t>C</w:t>
      </w:r>
      <w:r w:rsidRPr="00D57669">
        <w:rPr>
          <w:rFonts w:ascii="Arial" w:hAnsi="Arial" w:cs="Arial"/>
          <w:sz w:val="22"/>
          <w:szCs w:val="22"/>
        </w:rPr>
        <w:t>onseil, tien</w:t>
      </w:r>
      <w:r>
        <w:rPr>
          <w:rFonts w:ascii="Arial" w:hAnsi="Arial" w:cs="Arial"/>
          <w:sz w:val="22"/>
          <w:szCs w:val="22"/>
        </w:rPr>
        <w:t>ne</w:t>
      </w:r>
      <w:r w:rsidRPr="00D57669">
        <w:rPr>
          <w:rFonts w:ascii="Arial" w:hAnsi="Arial" w:cs="Arial"/>
          <w:sz w:val="22"/>
          <w:szCs w:val="22"/>
        </w:rPr>
        <w:t xml:space="preserve"> compte des aptitudes particulières des frères, en fonction de </w:t>
      </w:r>
      <w:r>
        <w:rPr>
          <w:rFonts w:ascii="Arial" w:hAnsi="Arial" w:cs="Arial"/>
          <w:sz w:val="22"/>
          <w:szCs w:val="22"/>
        </w:rPr>
        <w:t xml:space="preserve">la situation locale, de la </w:t>
      </w:r>
      <w:r w:rsidRPr="00D57669">
        <w:rPr>
          <w:rFonts w:ascii="Arial" w:hAnsi="Arial" w:cs="Arial"/>
          <w:sz w:val="22"/>
          <w:szCs w:val="22"/>
        </w:rPr>
        <w:t xml:space="preserve">formation des jeunes et de l’apostolat dans la custodie. De </w:t>
      </w:r>
      <w:r>
        <w:rPr>
          <w:rFonts w:ascii="Arial" w:hAnsi="Arial" w:cs="Arial"/>
          <w:sz w:val="22"/>
          <w:szCs w:val="22"/>
        </w:rPr>
        <w:t xml:space="preserve">même, que le custode agisse aussi en </w:t>
      </w:r>
      <w:r w:rsidRPr="00D57669">
        <w:rPr>
          <w:rFonts w:ascii="Arial" w:hAnsi="Arial" w:cs="Arial"/>
          <w:sz w:val="22"/>
          <w:szCs w:val="22"/>
        </w:rPr>
        <w:t>accor</w:t>
      </w:r>
      <w:r>
        <w:rPr>
          <w:rFonts w:ascii="Arial" w:hAnsi="Arial" w:cs="Arial"/>
          <w:sz w:val="22"/>
          <w:szCs w:val="22"/>
        </w:rPr>
        <w:t>d avec le ministre provincial.</w:t>
      </w:r>
    </w:p>
    <w:p w:rsidR="003878DC" w:rsidRDefault="003878DC" w:rsidP="00127C5D">
      <w:pPr>
        <w:pStyle w:val="Standard"/>
        <w:ind w:firstLine="993"/>
        <w:jc w:val="both"/>
        <w:rPr>
          <w:rFonts w:ascii="Arial" w:hAnsi="Arial" w:cs="Arial"/>
          <w:sz w:val="22"/>
          <w:szCs w:val="22"/>
        </w:rPr>
      </w:pPr>
      <w:r w:rsidRPr="003878DC">
        <w:rPr>
          <w:rFonts w:ascii="Arial" w:hAnsi="Arial" w:cs="Arial"/>
          <w:color w:val="FF0000"/>
          <w:sz w:val="22"/>
          <w:szCs w:val="22"/>
        </w:rPr>
        <w:t>5.</w:t>
      </w:r>
      <w:r w:rsidRPr="00D57669">
        <w:rPr>
          <w:rFonts w:ascii="Arial" w:hAnsi="Arial" w:cs="Arial"/>
          <w:sz w:val="22"/>
          <w:szCs w:val="22"/>
        </w:rPr>
        <w:t xml:space="preserve"> En raison des nécessités et avec le consentement du ministre provincial, le c</w:t>
      </w:r>
      <w:r>
        <w:rPr>
          <w:rFonts w:ascii="Arial" w:hAnsi="Arial" w:cs="Arial"/>
          <w:sz w:val="22"/>
          <w:szCs w:val="22"/>
        </w:rPr>
        <w:t>ustode, après avoir entendu son</w:t>
      </w:r>
      <w:r w:rsidRPr="00D57669">
        <w:rPr>
          <w:rFonts w:ascii="Arial" w:hAnsi="Arial" w:cs="Arial"/>
          <w:sz w:val="22"/>
          <w:szCs w:val="22"/>
        </w:rPr>
        <w:t xml:space="preserve"> propre </w:t>
      </w:r>
      <w:r>
        <w:rPr>
          <w:rFonts w:ascii="Arial" w:hAnsi="Arial" w:cs="Arial"/>
          <w:sz w:val="22"/>
          <w:szCs w:val="22"/>
        </w:rPr>
        <w:t>C</w:t>
      </w:r>
      <w:r w:rsidRPr="00D57669">
        <w:rPr>
          <w:rFonts w:ascii="Arial" w:hAnsi="Arial" w:cs="Arial"/>
          <w:sz w:val="22"/>
          <w:szCs w:val="22"/>
        </w:rPr>
        <w:t xml:space="preserve">onseil, peut établir d'opportunes conventions avec d'autres circonscriptions ou </w:t>
      </w:r>
      <w:r>
        <w:rPr>
          <w:rFonts w:ascii="Arial" w:hAnsi="Arial" w:cs="Arial"/>
          <w:sz w:val="22"/>
          <w:szCs w:val="22"/>
        </w:rPr>
        <w:t>C</w:t>
      </w:r>
      <w:r w:rsidRPr="00D57669">
        <w:rPr>
          <w:rFonts w:ascii="Arial" w:hAnsi="Arial" w:cs="Arial"/>
          <w:sz w:val="22"/>
          <w:szCs w:val="22"/>
        </w:rPr>
        <w:t>onférences de supérieurs majeurs. Ces conventions devront être confirmées par le ministre provincial et, si le cas le requiert, par le ministre général.</w:t>
      </w:r>
    </w:p>
    <w:p w:rsidR="00FF2A8C" w:rsidRDefault="00FF2A8C" w:rsidP="009E77C4">
      <w:pPr>
        <w:autoSpaceDE w:val="0"/>
        <w:autoSpaceDN w:val="0"/>
        <w:adjustRightInd w:val="0"/>
        <w:rPr>
          <w:rFonts w:ascii="OfficinaSans-Bold" w:hAnsi="OfficinaSans-Bold" w:cs="OfficinaSans-Bold"/>
          <w:b/>
          <w:bCs/>
          <w:color w:val="E4000F"/>
          <w:sz w:val="16"/>
          <w:szCs w:val="16"/>
          <w:lang w:val="fr-FR"/>
        </w:rPr>
      </w:pPr>
    </w:p>
    <w:p w:rsidR="00247E0E" w:rsidRPr="007F4607" w:rsidRDefault="00247E0E" w:rsidP="00247E0E">
      <w:pPr>
        <w:pStyle w:val="Standard"/>
        <w:jc w:val="center"/>
        <w:rPr>
          <w:rFonts w:ascii="Arial" w:hAnsi="Arial" w:cs="Arial"/>
        </w:rPr>
      </w:pPr>
    </w:p>
    <w:p w:rsidR="00247E0E" w:rsidRPr="007F4607" w:rsidRDefault="00247E0E" w:rsidP="00247E0E">
      <w:pPr>
        <w:pStyle w:val="Standard"/>
        <w:jc w:val="center"/>
        <w:rPr>
          <w:rFonts w:ascii="Arial" w:hAnsi="Arial" w:cs="Arial"/>
          <w:b/>
        </w:rPr>
      </w:pPr>
      <w:r w:rsidRPr="007F4607">
        <w:rPr>
          <w:rFonts w:ascii="Arial" w:hAnsi="Arial" w:cs="Arial"/>
          <w:b/>
        </w:rPr>
        <w:t>Article VI</w:t>
      </w:r>
    </w:p>
    <w:p w:rsidR="00247E0E" w:rsidRPr="00635E97" w:rsidRDefault="00247E0E" w:rsidP="00247E0E">
      <w:pPr>
        <w:pStyle w:val="Standard"/>
        <w:jc w:val="center"/>
        <w:rPr>
          <w:rFonts w:ascii="Arial" w:hAnsi="Arial" w:cs="Arial"/>
          <w:smallCaps/>
        </w:rPr>
      </w:pPr>
    </w:p>
    <w:p w:rsidR="00247E0E" w:rsidRPr="007F4607" w:rsidRDefault="00247E0E" w:rsidP="00247E0E">
      <w:pPr>
        <w:pStyle w:val="Standard"/>
        <w:jc w:val="center"/>
        <w:rPr>
          <w:rFonts w:ascii="Arial" w:hAnsi="Arial" w:cs="Arial"/>
        </w:rPr>
      </w:pPr>
    </w:p>
    <w:p w:rsidR="00247E0E" w:rsidRPr="007F4607" w:rsidRDefault="00247E0E" w:rsidP="00247E0E">
      <w:pPr>
        <w:pStyle w:val="Standard"/>
        <w:jc w:val="center"/>
        <w:rPr>
          <w:rFonts w:ascii="Arial" w:hAnsi="Arial" w:cs="Arial"/>
          <w:b/>
        </w:rPr>
      </w:pPr>
      <w:r w:rsidRPr="007F4607">
        <w:rPr>
          <w:rFonts w:ascii="Arial" w:hAnsi="Arial" w:cs="Arial"/>
          <w:b/>
          <w:bCs/>
        </w:rPr>
        <w:t>Le</w:t>
      </w:r>
      <w:r w:rsidRPr="007F4607">
        <w:rPr>
          <w:rFonts w:ascii="Arial" w:hAnsi="Arial" w:cs="Arial"/>
          <w:b/>
        </w:rPr>
        <w:t xml:space="preserve"> gouvernement de la fraternité locale</w:t>
      </w:r>
    </w:p>
    <w:p w:rsidR="005132A6" w:rsidRDefault="005132A6" w:rsidP="009E77C4">
      <w:pPr>
        <w:autoSpaceDE w:val="0"/>
        <w:autoSpaceDN w:val="0"/>
        <w:adjustRightInd w:val="0"/>
        <w:rPr>
          <w:rFonts w:ascii="OfficinaSans-Bold" w:hAnsi="OfficinaSans-Bold" w:cs="OfficinaSans-Bold"/>
          <w:b/>
          <w:bCs/>
          <w:color w:val="E4000F"/>
          <w:sz w:val="16"/>
          <w:szCs w:val="16"/>
          <w:lang w:val="fr-FR"/>
        </w:rPr>
      </w:pPr>
    </w:p>
    <w:p w:rsidR="005132A6" w:rsidRDefault="005132A6" w:rsidP="009E77C4">
      <w:pPr>
        <w:autoSpaceDE w:val="0"/>
        <w:autoSpaceDN w:val="0"/>
        <w:adjustRightInd w:val="0"/>
        <w:rPr>
          <w:rFonts w:ascii="OfficinaSans-Bold" w:hAnsi="OfficinaSans-Bold" w:cs="OfficinaSans-Bold"/>
          <w:b/>
          <w:bCs/>
          <w:color w:val="E4000F"/>
          <w:sz w:val="16"/>
          <w:szCs w:val="16"/>
          <w:lang w:val="fr-FR"/>
        </w:rPr>
      </w:pPr>
    </w:p>
    <w:p w:rsidR="005132A6" w:rsidRDefault="005132A6" w:rsidP="009E77C4">
      <w:pPr>
        <w:autoSpaceDE w:val="0"/>
        <w:autoSpaceDN w:val="0"/>
        <w:adjustRightInd w:val="0"/>
        <w:rPr>
          <w:rFonts w:ascii="OfficinaSans-Bold" w:hAnsi="OfficinaSans-Bold" w:cs="OfficinaSans-Bold"/>
          <w:b/>
          <w:bCs/>
          <w:color w:val="E4000F"/>
          <w:sz w:val="16"/>
          <w:szCs w:val="16"/>
          <w:lang w:val="fr-FR"/>
        </w:rPr>
      </w:pPr>
    </w:p>
    <w:p w:rsidR="005132A6" w:rsidRDefault="005132A6" w:rsidP="009E77C4">
      <w:pPr>
        <w:autoSpaceDE w:val="0"/>
        <w:autoSpaceDN w:val="0"/>
        <w:adjustRightInd w:val="0"/>
        <w:rPr>
          <w:rFonts w:ascii="OfficinaSans-Bold" w:hAnsi="OfficinaSans-Bold" w:cs="OfficinaSans-Bold"/>
          <w:b/>
          <w:bCs/>
          <w:color w:val="E4000F"/>
          <w:sz w:val="16"/>
          <w:szCs w:val="16"/>
          <w:lang w:val="fr-FR"/>
        </w:rPr>
      </w:pPr>
    </w:p>
    <w:p w:rsidR="005132A6" w:rsidRDefault="005132A6" w:rsidP="009E77C4">
      <w:pPr>
        <w:autoSpaceDE w:val="0"/>
        <w:autoSpaceDN w:val="0"/>
        <w:adjustRightInd w:val="0"/>
        <w:rPr>
          <w:rFonts w:ascii="OfficinaSans-Bold" w:hAnsi="OfficinaSans-Bold" w:cs="OfficinaSans-Bold"/>
          <w:b/>
          <w:bCs/>
          <w:color w:val="E4000F"/>
          <w:sz w:val="16"/>
          <w:szCs w:val="16"/>
          <w:lang w:val="fr-FR"/>
        </w:rPr>
      </w:pPr>
    </w:p>
    <w:p w:rsidR="005132A6" w:rsidRDefault="005132A6" w:rsidP="009E77C4">
      <w:pPr>
        <w:autoSpaceDE w:val="0"/>
        <w:autoSpaceDN w:val="0"/>
        <w:adjustRightInd w:val="0"/>
        <w:rPr>
          <w:rFonts w:ascii="OfficinaSans-Bold" w:hAnsi="OfficinaSans-Bold" w:cs="OfficinaSans-Bold"/>
          <w:b/>
          <w:bCs/>
          <w:color w:val="E4000F"/>
          <w:sz w:val="16"/>
          <w:szCs w:val="16"/>
          <w:lang w:val="fr-FR"/>
        </w:rPr>
      </w:pPr>
    </w:p>
    <w:p w:rsidR="00247E0E" w:rsidRPr="007C0477" w:rsidRDefault="00247E0E" w:rsidP="00247E0E">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lastRenderedPageBreak/>
        <w:t>Le custode et son conseil</w:t>
      </w:r>
    </w:p>
    <w:p w:rsidR="00247E0E" w:rsidRDefault="00247E0E" w:rsidP="00247E0E">
      <w:pPr>
        <w:autoSpaceDE w:val="0"/>
        <w:autoSpaceDN w:val="0"/>
        <w:adjustRightInd w:val="0"/>
        <w:rPr>
          <w:rFonts w:ascii="OfficinaSans-Book" w:hAnsi="OfficinaSans-Book" w:cs="OfficinaSans-Book"/>
          <w:color w:val="000000"/>
          <w:sz w:val="16"/>
          <w:szCs w:val="16"/>
          <w:lang w:val="fr-FR"/>
        </w:rPr>
      </w:pPr>
    </w:p>
    <w:p w:rsidR="00247E0E" w:rsidRPr="009E1FC3" w:rsidRDefault="00247E0E" w:rsidP="00247E0E">
      <w:pPr>
        <w:autoSpaceDE w:val="0"/>
        <w:autoSpaceDN w:val="0"/>
        <w:adjustRightInd w:val="0"/>
        <w:rPr>
          <w:rFonts w:ascii="OfficinaSans-Book" w:hAnsi="OfficinaSans-Book" w:cs="OfficinaSans-Book"/>
          <w:sz w:val="16"/>
          <w:szCs w:val="16"/>
          <w:lang w:val="fr-FR"/>
        </w:rPr>
      </w:pPr>
      <w:r>
        <w:rPr>
          <w:rFonts w:ascii="OfficinaSans-Book" w:hAnsi="OfficinaSans-Book" w:cs="OfficinaSans-Book"/>
          <w:color w:val="000000"/>
          <w:sz w:val="16"/>
          <w:szCs w:val="16"/>
          <w:lang w:val="fr-FR"/>
        </w:rPr>
        <w:t>CIC 127,1.3; 627,2.</w:t>
      </w:r>
    </w:p>
    <w:p w:rsidR="00247E0E" w:rsidRPr="009E1FC3" w:rsidRDefault="00247E0E" w:rsidP="00247E0E">
      <w:pPr>
        <w:autoSpaceDE w:val="0"/>
        <w:autoSpaceDN w:val="0"/>
        <w:adjustRightInd w:val="0"/>
        <w:rPr>
          <w:rFonts w:ascii="OfficinaSans-Book" w:hAnsi="OfficinaSans-Book" w:cs="OfficinaSans-Book"/>
          <w:sz w:val="16"/>
          <w:szCs w:val="16"/>
          <w:lang w:val="fr-FR"/>
        </w:rPr>
      </w:pPr>
    </w:p>
    <w:p w:rsidR="00247E0E" w:rsidRPr="009E1FC3" w:rsidRDefault="00247E0E" w:rsidP="00247E0E">
      <w:pPr>
        <w:autoSpaceDE w:val="0"/>
        <w:autoSpaceDN w:val="0"/>
        <w:adjustRightInd w:val="0"/>
        <w:rPr>
          <w:rFonts w:ascii="OfficinaSans-Book" w:hAnsi="OfficinaSans-Book" w:cs="OfficinaSans-Book"/>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247E0E" w:rsidRDefault="00247E0E" w:rsidP="009E77C4">
      <w:pPr>
        <w:autoSpaceDE w:val="0"/>
        <w:autoSpaceDN w:val="0"/>
        <w:adjustRightInd w:val="0"/>
        <w:rPr>
          <w:rFonts w:ascii="OfficinaSans-Bold" w:hAnsi="OfficinaSans-Bold" w:cs="OfficinaSans-Bold"/>
          <w:b/>
          <w:bCs/>
          <w:color w:val="E4000F"/>
          <w:sz w:val="16"/>
          <w:szCs w:val="16"/>
          <w:lang w:val="fr-FR"/>
        </w:rPr>
      </w:pPr>
    </w:p>
    <w:p w:rsidR="009E77C4" w:rsidRDefault="009E77C4" w:rsidP="009E77C4">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Les membres de la custodie</w:t>
      </w: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17C3C" w:rsidRPr="00635E97" w:rsidRDefault="00517C3C" w:rsidP="00517C3C">
      <w:pPr>
        <w:autoSpaceDE w:val="0"/>
        <w:autoSpaceDN w:val="0"/>
        <w:adjustRightInd w:val="0"/>
        <w:rPr>
          <w:rFonts w:ascii="OfficinaSans-Bold" w:hAnsi="OfficinaSans-Bold" w:cs="OfficinaSans-Bold"/>
          <w:b/>
          <w:bCs/>
          <w:sz w:val="16"/>
          <w:szCs w:val="16"/>
          <w:lang w:val="fr-FR"/>
        </w:rPr>
      </w:pPr>
    </w:p>
    <w:p w:rsidR="005F5ADD" w:rsidRPr="00635E97" w:rsidRDefault="005F5ADD" w:rsidP="00517C3C">
      <w:pPr>
        <w:autoSpaceDE w:val="0"/>
        <w:autoSpaceDN w:val="0"/>
        <w:adjustRightInd w:val="0"/>
        <w:rPr>
          <w:rFonts w:ascii="OfficinaSans-Bold" w:hAnsi="OfficinaSans-Bold" w:cs="OfficinaSans-Bold"/>
          <w:b/>
          <w:bCs/>
          <w:sz w:val="16"/>
          <w:szCs w:val="16"/>
          <w:lang w:val="fr-FR"/>
        </w:rPr>
      </w:pPr>
    </w:p>
    <w:p w:rsidR="005F5ADD" w:rsidRPr="00635E97" w:rsidRDefault="005F5ADD" w:rsidP="00517C3C">
      <w:pPr>
        <w:autoSpaceDE w:val="0"/>
        <w:autoSpaceDN w:val="0"/>
        <w:adjustRightInd w:val="0"/>
        <w:rPr>
          <w:rFonts w:ascii="OfficinaSans-Bold" w:hAnsi="OfficinaSans-Bold" w:cs="OfficinaSans-Bold"/>
          <w:b/>
          <w:bCs/>
          <w:sz w:val="16"/>
          <w:szCs w:val="16"/>
          <w:lang w:val="fr-FR"/>
        </w:rPr>
      </w:pPr>
    </w:p>
    <w:p w:rsidR="005F5ADD" w:rsidRPr="00635E97" w:rsidRDefault="005F5ADD" w:rsidP="00517C3C">
      <w:pPr>
        <w:autoSpaceDE w:val="0"/>
        <w:autoSpaceDN w:val="0"/>
        <w:adjustRightInd w:val="0"/>
        <w:rPr>
          <w:rFonts w:ascii="OfficinaSans-Bold" w:hAnsi="OfficinaSans-Bold" w:cs="OfficinaSans-Bold"/>
          <w:b/>
          <w:bCs/>
          <w:sz w:val="16"/>
          <w:szCs w:val="16"/>
          <w:lang w:val="fr-FR"/>
        </w:rPr>
      </w:pPr>
    </w:p>
    <w:p w:rsidR="005F5ADD" w:rsidRPr="00635E97" w:rsidRDefault="005F5ADD" w:rsidP="00517C3C">
      <w:pPr>
        <w:autoSpaceDE w:val="0"/>
        <w:autoSpaceDN w:val="0"/>
        <w:adjustRightInd w:val="0"/>
        <w:rPr>
          <w:rFonts w:ascii="OfficinaSans-Bold" w:hAnsi="OfficinaSans-Bold" w:cs="OfficinaSans-Bold"/>
          <w:b/>
          <w:bCs/>
          <w:sz w:val="16"/>
          <w:szCs w:val="16"/>
          <w:lang w:val="fr-FR"/>
        </w:rPr>
      </w:pPr>
    </w:p>
    <w:p w:rsidR="005F5ADD" w:rsidRPr="00635E97" w:rsidRDefault="005F5ADD" w:rsidP="00517C3C">
      <w:pPr>
        <w:autoSpaceDE w:val="0"/>
        <w:autoSpaceDN w:val="0"/>
        <w:adjustRightInd w:val="0"/>
        <w:rPr>
          <w:rFonts w:ascii="OfficinaSans-Bold" w:hAnsi="OfficinaSans-Bold" w:cs="OfficinaSans-Bold"/>
          <w:b/>
          <w:bCs/>
          <w:sz w:val="16"/>
          <w:szCs w:val="16"/>
          <w:lang w:val="fr-FR"/>
        </w:rPr>
      </w:pPr>
    </w:p>
    <w:p w:rsidR="005F5ADD" w:rsidRPr="00635E97" w:rsidRDefault="005F5ADD" w:rsidP="00517C3C">
      <w:pPr>
        <w:autoSpaceDE w:val="0"/>
        <w:autoSpaceDN w:val="0"/>
        <w:adjustRightInd w:val="0"/>
        <w:rPr>
          <w:rFonts w:ascii="OfficinaSans-Bold" w:hAnsi="OfficinaSans-Bold" w:cs="OfficinaSans-Bold"/>
          <w:b/>
          <w:bCs/>
          <w:sz w:val="16"/>
          <w:szCs w:val="16"/>
          <w:lang w:val="fr-FR"/>
        </w:rPr>
      </w:pPr>
    </w:p>
    <w:p w:rsidR="005F5ADD" w:rsidRPr="00635E97" w:rsidRDefault="005F5ADD" w:rsidP="00517C3C">
      <w:pPr>
        <w:autoSpaceDE w:val="0"/>
        <w:autoSpaceDN w:val="0"/>
        <w:adjustRightInd w:val="0"/>
        <w:rPr>
          <w:rFonts w:ascii="OfficinaSans-Bold" w:hAnsi="OfficinaSans-Bold" w:cs="OfficinaSans-Bold"/>
          <w:b/>
          <w:bCs/>
          <w:sz w:val="16"/>
          <w:szCs w:val="16"/>
          <w:lang w:val="fr-FR"/>
        </w:rPr>
      </w:pPr>
    </w:p>
    <w:p w:rsidR="005F5ADD" w:rsidRPr="00635E97" w:rsidRDefault="005F5ADD" w:rsidP="00517C3C">
      <w:pPr>
        <w:autoSpaceDE w:val="0"/>
        <w:autoSpaceDN w:val="0"/>
        <w:adjustRightInd w:val="0"/>
        <w:rPr>
          <w:rFonts w:ascii="OfficinaSans-Bold" w:hAnsi="OfficinaSans-Bold" w:cs="OfficinaSans-Bold"/>
          <w:b/>
          <w:bCs/>
          <w:sz w:val="16"/>
          <w:szCs w:val="16"/>
          <w:lang w:val="fr-FR"/>
        </w:rPr>
      </w:pPr>
    </w:p>
    <w:p w:rsidR="009E77C4" w:rsidRDefault="009E77C4" w:rsidP="00517C3C">
      <w:pPr>
        <w:autoSpaceDE w:val="0"/>
        <w:autoSpaceDN w:val="0"/>
        <w:adjustRightInd w:val="0"/>
        <w:rPr>
          <w:rFonts w:ascii="OfficinaSans-Bold" w:hAnsi="OfficinaSans-Bold" w:cs="OfficinaSans-Bold"/>
          <w:b/>
          <w:bCs/>
          <w:sz w:val="16"/>
          <w:szCs w:val="16"/>
          <w:lang w:val="fr-FR"/>
        </w:rPr>
      </w:pPr>
    </w:p>
    <w:p w:rsidR="00247E0E" w:rsidRDefault="00247E0E" w:rsidP="00517C3C">
      <w:pPr>
        <w:autoSpaceDE w:val="0"/>
        <w:autoSpaceDN w:val="0"/>
        <w:adjustRightInd w:val="0"/>
        <w:rPr>
          <w:rFonts w:ascii="OfficinaSans-Bold" w:hAnsi="OfficinaSans-Bold" w:cs="OfficinaSans-Bold"/>
          <w:b/>
          <w:bCs/>
          <w:sz w:val="16"/>
          <w:szCs w:val="16"/>
          <w:lang w:val="fr-FR"/>
        </w:rPr>
      </w:pPr>
    </w:p>
    <w:p w:rsidR="00247E0E" w:rsidRDefault="00247E0E" w:rsidP="00517C3C">
      <w:pPr>
        <w:autoSpaceDE w:val="0"/>
        <w:autoSpaceDN w:val="0"/>
        <w:adjustRightInd w:val="0"/>
        <w:rPr>
          <w:rFonts w:ascii="OfficinaSans-Bold" w:hAnsi="OfficinaSans-Bold" w:cs="OfficinaSans-Bold"/>
          <w:b/>
          <w:bCs/>
          <w:sz w:val="16"/>
          <w:szCs w:val="16"/>
          <w:lang w:val="fr-FR"/>
        </w:rPr>
      </w:pPr>
    </w:p>
    <w:p w:rsidR="00247E0E" w:rsidRDefault="00247E0E" w:rsidP="00517C3C">
      <w:pPr>
        <w:autoSpaceDE w:val="0"/>
        <w:autoSpaceDN w:val="0"/>
        <w:adjustRightInd w:val="0"/>
        <w:rPr>
          <w:rFonts w:ascii="OfficinaSans-Bold" w:hAnsi="OfficinaSans-Bold" w:cs="OfficinaSans-Bold"/>
          <w:b/>
          <w:bCs/>
          <w:sz w:val="16"/>
          <w:szCs w:val="16"/>
          <w:lang w:val="fr-FR"/>
        </w:rPr>
      </w:pPr>
    </w:p>
    <w:p w:rsidR="00247E0E" w:rsidRDefault="00247E0E">
      <w:pPr>
        <w:rPr>
          <w:rFonts w:ascii="OfficinaSans-Bold" w:hAnsi="OfficinaSans-Bold" w:cs="OfficinaSans-Bold"/>
          <w:b/>
          <w:bCs/>
          <w:sz w:val="16"/>
          <w:szCs w:val="16"/>
          <w:lang w:val="fr-FR"/>
        </w:rPr>
      </w:pPr>
      <w:r>
        <w:rPr>
          <w:rFonts w:ascii="OfficinaSans-Bold" w:hAnsi="OfficinaSans-Bold" w:cs="OfficinaSans-Bold"/>
          <w:b/>
          <w:bCs/>
          <w:sz w:val="16"/>
          <w:szCs w:val="16"/>
          <w:lang w:val="fr-FR"/>
        </w:rPr>
        <w:br w:type="page"/>
      </w:r>
    </w:p>
    <w:p w:rsidR="004B0ED4" w:rsidRPr="007F4607" w:rsidRDefault="004B0ED4" w:rsidP="004B0ED4">
      <w:pPr>
        <w:pStyle w:val="Standard"/>
        <w:jc w:val="center"/>
        <w:rPr>
          <w:rFonts w:ascii="Arial" w:hAnsi="Arial" w:cs="Arial"/>
        </w:rPr>
      </w:pPr>
    </w:p>
    <w:p w:rsidR="004B0ED4" w:rsidRPr="00804944" w:rsidRDefault="004B0ED4" w:rsidP="004B0ED4">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139</w:t>
      </w:r>
    </w:p>
    <w:p w:rsidR="004B0ED4" w:rsidRDefault="004B0ED4" w:rsidP="004B0ED4">
      <w:pPr>
        <w:pStyle w:val="Standard"/>
        <w:jc w:val="both"/>
        <w:rPr>
          <w:rFonts w:ascii="Arial" w:hAnsi="Arial" w:cs="Arial"/>
          <w:sz w:val="22"/>
          <w:szCs w:val="22"/>
        </w:rPr>
      </w:pPr>
      <w:r>
        <w:rPr>
          <w:rFonts w:ascii="Arial" w:hAnsi="Arial" w:cs="Arial"/>
          <w:sz w:val="22"/>
          <w:szCs w:val="22"/>
        </w:rPr>
        <w:t xml:space="preserve">  </w:t>
      </w:r>
      <w:r w:rsidRPr="003878DC">
        <w:rPr>
          <w:rFonts w:ascii="Arial" w:hAnsi="Arial" w:cs="Arial"/>
          <w:color w:val="FF0000"/>
          <w:sz w:val="22"/>
          <w:szCs w:val="22"/>
        </w:rPr>
        <w:t>1.</w:t>
      </w:r>
      <w:r w:rsidRPr="00D57669">
        <w:rPr>
          <w:rFonts w:ascii="Arial" w:hAnsi="Arial" w:cs="Arial"/>
          <w:sz w:val="22"/>
          <w:szCs w:val="22"/>
        </w:rPr>
        <w:t xml:space="preserve"> Après la célébration du </w:t>
      </w:r>
      <w:r>
        <w:rPr>
          <w:rFonts w:ascii="Arial" w:hAnsi="Arial" w:cs="Arial"/>
          <w:sz w:val="22"/>
          <w:szCs w:val="22"/>
        </w:rPr>
        <w:t>C</w:t>
      </w:r>
      <w:r w:rsidRPr="00D57669">
        <w:rPr>
          <w:rFonts w:ascii="Arial" w:hAnsi="Arial" w:cs="Arial"/>
          <w:sz w:val="22"/>
          <w:szCs w:val="22"/>
        </w:rPr>
        <w:t>hapitre provincial, en temps opportun,</w:t>
      </w:r>
      <w:r>
        <w:rPr>
          <w:rFonts w:ascii="Arial" w:hAnsi="Arial" w:cs="Arial"/>
          <w:sz w:val="22"/>
          <w:szCs w:val="22"/>
        </w:rPr>
        <w:t xml:space="preserve"> le ministre provincial avec le </w:t>
      </w:r>
      <w:r w:rsidRPr="00D57669">
        <w:rPr>
          <w:rFonts w:ascii="Arial" w:hAnsi="Arial" w:cs="Arial"/>
          <w:sz w:val="22"/>
          <w:szCs w:val="22"/>
        </w:rPr>
        <w:t xml:space="preserve">consentement de son </w:t>
      </w:r>
      <w:r>
        <w:rPr>
          <w:rFonts w:ascii="Arial" w:hAnsi="Arial" w:cs="Arial"/>
          <w:sz w:val="22"/>
          <w:szCs w:val="22"/>
        </w:rPr>
        <w:t>C</w:t>
      </w:r>
      <w:r w:rsidRPr="00D57669">
        <w:rPr>
          <w:rFonts w:ascii="Arial" w:hAnsi="Arial" w:cs="Arial"/>
          <w:sz w:val="22"/>
          <w:szCs w:val="22"/>
        </w:rPr>
        <w:t>onseil et après avoir, autant que possible,</w:t>
      </w:r>
      <w:r>
        <w:rPr>
          <w:rFonts w:ascii="Arial" w:hAnsi="Arial" w:cs="Arial"/>
          <w:sz w:val="22"/>
          <w:szCs w:val="22"/>
        </w:rPr>
        <w:t xml:space="preserve"> consulté les frères, forme les </w:t>
      </w:r>
      <w:r w:rsidRPr="00D57669">
        <w:rPr>
          <w:rFonts w:ascii="Arial" w:hAnsi="Arial" w:cs="Arial"/>
          <w:sz w:val="22"/>
          <w:szCs w:val="22"/>
        </w:rPr>
        <w:t>fraternités l</w:t>
      </w:r>
      <w:r>
        <w:rPr>
          <w:rFonts w:ascii="Arial" w:hAnsi="Arial" w:cs="Arial"/>
          <w:sz w:val="22"/>
          <w:szCs w:val="22"/>
        </w:rPr>
        <w:t xml:space="preserve">ocales et nomme pour chacune le </w:t>
      </w:r>
      <w:r w:rsidRPr="00D57669">
        <w:rPr>
          <w:rFonts w:ascii="Arial" w:hAnsi="Arial" w:cs="Arial"/>
          <w:sz w:val="22"/>
          <w:szCs w:val="22"/>
        </w:rPr>
        <w:t xml:space="preserve">gardien et le vicaire. </w:t>
      </w:r>
      <w:r>
        <w:rPr>
          <w:rFonts w:ascii="Arial" w:hAnsi="Arial" w:cs="Arial"/>
          <w:sz w:val="22"/>
          <w:szCs w:val="22"/>
        </w:rPr>
        <w:t xml:space="preserve">Que </w:t>
      </w:r>
      <w:r w:rsidRPr="00D57669">
        <w:rPr>
          <w:rFonts w:ascii="Arial" w:hAnsi="Arial" w:cs="Arial"/>
          <w:sz w:val="22"/>
          <w:szCs w:val="22"/>
        </w:rPr>
        <w:t>les frères retenus pour de telles fonctions</w:t>
      </w:r>
      <w:r w:rsidRPr="00B117BF">
        <w:rPr>
          <w:rFonts w:ascii="Arial" w:hAnsi="Arial" w:cs="Arial"/>
          <w:sz w:val="22"/>
          <w:szCs w:val="22"/>
        </w:rPr>
        <w:t xml:space="preserve"> </w:t>
      </w:r>
      <w:r>
        <w:rPr>
          <w:rFonts w:ascii="Arial" w:hAnsi="Arial" w:cs="Arial"/>
          <w:sz w:val="22"/>
          <w:szCs w:val="22"/>
        </w:rPr>
        <w:t xml:space="preserve">soient </w:t>
      </w:r>
      <w:r w:rsidRPr="00D57669">
        <w:rPr>
          <w:rFonts w:ascii="Arial" w:hAnsi="Arial" w:cs="Arial"/>
          <w:sz w:val="22"/>
          <w:szCs w:val="22"/>
        </w:rPr>
        <w:t>préalablement</w:t>
      </w:r>
      <w:r w:rsidRPr="00B117BF">
        <w:rPr>
          <w:rFonts w:ascii="Arial" w:hAnsi="Arial" w:cs="Arial"/>
          <w:sz w:val="22"/>
          <w:szCs w:val="22"/>
        </w:rPr>
        <w:t xml:space="preserve"> </w:t>
      </w:r>
      <w:r w:rsidRPr="00D57669">
        <w:rPr>
          <w:rFonts w:ascii="Arial" w:hAnsi="Arial" w:cs="Arial"/>
          <w:sz w:val="22"/>
          <w:szCs w:val="22"/>
        </w:rPr>
        <w:t>consult</w:t>
      </w:r>
      <w:r>
        <w:rPr>
          <w:rFonts w:ascii="Arial" w:hAnsi="Arial" w:cs="Arial"/>
          <w:sz w:val="22"/>
          <w:szCs w:val="22"/>
        </w:rPr>
        <w:t>és</w:t>
      </w:r>
      <w:r w:rsidRPr="00D57669">
        <w:rPr>
          <w:rFonts w:ascii="Arial" w:hAnsi="Arial" w:cs="Arial"/>
          <w:sz w:val="22"/>
          <w:szCs w:val="22"/>
        </w:rPr>
        <w:t>.</w:t>
      </w:r>
    </w:p>
    <w:p w:rsidR="004B0ED4" w:rsidRDefault="004B0ED4" w:rsidP="004B0ED4">
      <w:pPr>
        <w:pStyle w:val="Standard"/>
        <w:ind w:firstLine="993"/>
        <w:jc w:val="both"/>
        <w:rPr>
          <w:rFonts w:ascii="Arial" w:hAnsi="Arial" w:cs="Arial"/>
          <w:sz w:val="22"/>
          <w:szCs w:val="22"/>
        </w:rPr>
      </w:pPr>
      <w:r w:rsidRPr="00517C3C">
        <w:rPr>
          <w:rFonts w:ascii="Arial" w:hAnsi="Arial" w:cs="Arial"/>
          <w:color w:val="FF0000"/>
          <w:sz w:val="22"/>
          <w:szCs w:val="22"/>
        </w:rPr>
        <w:t>2.</w:t>
      </w:r>
      <w:r w:rsidRPr="00D57669">
        <w:rPr>
          <w:rFonts w:ascii="Arial" w:hAnsi="Arial" w:cs="Arial"/>
          <w:sz w:val="22"/>
          <w:szCs w:val="22"/>
        </w:rPr>
        <w:t xml:space="preserve"> Compte tenu de leur situation spéciale, on form</w:t>
      </w:r>
      <w:r>
        <w:rPr>
          <w:rFonts w:ascii="Arial" w:hAnsi="Arial" w:cs="Arial"/>
          <w:sz w:val="22"/>
          <w:szCs w:val="22"/>
        </w:rPr>
        <w:t xml:space="preserve">e pareillement les fraternités </w:t>
      </w:r>
      <w:r w:rsidRPr="00D57669">
        <w:rPr>
          <w:rFonts w:ascii="Arial" w:hAnsi="Arial" w:cs="Arial"/>
          <w:sz w:val="22"/>
          <w:szCs w:val="22"/>
        </w:rPr>
        <w:t>avec leur gardien et leur vicaire respectifs dans l</w:t>
      </w:r>
      <w:r>
        <w:rPr>
          <w:rFonts w:ascii="Arial" w:hAnsi="Arial" w:cs="Arial"/>
          <w:sz w:val="22"/>
          <w:szCs w:val="22"/>
        </w:rPr>
        <w:t>e</w:t>
      </w:r>
      <w:r w:rsidRPr="00D57669">
        <w:rPr>
          <w:rFonts w:ascii="Arial" w:hAnsi="Arial" w:cs="Arial"/>
          <w:sz w:val="22"/>
          <w:szCs w:val="22"/>
        </w:rPr>
        <w:t>s custodies.</w:t>
      </w:r>
    </w:p>
    <w:p w:rsidR="004B0ED4" w:rsidRDefault="004B0ED4" w:rsidP="004B0ED4">
      <w:pPr>
        <w:pStyle w:val="Standard"/>
        <w:ind w:firstLine="993"/>
        <w:jc w:val="both"/>
        <w:rPr>
          <w:rFonts w:ascii="Arial" w:hAnsi="Arial" w:cs="Arial"/>
          <w:sz w:val="22"/>
          <w:szCs w:val="22"/>
        </w:rPr>
      </w:pPr>
      <w:r w:rsidRPr="00517C3C">
        <w:rPr>
          <w:rFonts w:ascii="Arial" w:hAnsi="Arial" w:cs="Arial"/>
          <w:color w:val="FF0000"/>
          <w:sz w:val="22"/>
          <w:szCs w:val="22"/>
        </w:rPr>
        <w:t>3.</w:t>
      </w:r>
      <w:r>
        <w:rPr>
          <w:rFonts w:ascii="Arial" w:hAnsi="Arial" w:cs="Arial"/>
          <w:sz w:val="22"/>
          <w:szCs w:val="22"/>
        </w:rPr>
        <w:t xml:space="preserve"> </w:t>
      </w:r>
      <w:r w:rsidRPr="00D57669">
        <w:rPr>
          <w:rFonts w:ascii="Arial" w:hAnsi="Arial" w:cs="Arial"/>
          <w:sz w:val="22"/>
          <w:szCs w:val="22"/>
        </w:rPr>
        <w:t>Le gardien</w:t>
      </w:r>
      <w:r>
        <w:rPr>
          <w:rFonts w:ascii="Arial" w:hAnsi="Arial" w:cs="Arial"/>
          <w:sz w:val="22"/>
          <w:szCs w:val="22"/>
        </w:rPr>
        <w:t xml:space="preserve"> est nommé pour un mandat. Mais </w:t>
      </w:r>
      <w:r w:rsidRPr="00D57669">
        <w:rPr>
          <w:rFonts w:ascii="Arial" w:hAnsi="Arial" w:cs="Arial"/>
          <w:sz w:val="22"/>
          <w:szCs w:val="22"/>
        </w:rPr>
        <w:t>il pourra êtr</w:t>
      </w:r>
      <w:r>
        <w:rPr>
          <w:rFonts w:ascii="Arial" w:hAnsi="Arial" w:cs="Arial"/>
          <w:sz w:val="22"/>
          <w:szCs w:val="22"/>
        </w:rPr>
        <w:t xml:space="preserve">e nommé consécutivement pour un </w:t>
      </w:r>
      <w:r w:rsidRPr="00D57669">
        <w:rPr>
          <w:rFonts w:ascii="Arial" w:hAnsi="Arial" w:cs="Arial"/>
          <w:sz w:val="22"/>
          <w:szCs w:val="22"/>
        </w:rPr>
        <w:t>deuxième ou, en cas de nécessité manifeste, pour un troisième</w:t>
      </w:r>
      <w:r>
        <w:rPr>
          <w:rFonts w:ascii="Arial" w:hAnsi="Arial" w:cs="Arial"/>
          <w:sz w:val="22"/>
          <w:szCs w:val="22"/>
        </w:rPr>
        <w:t xml:space="preserve"> mandat, et même pour de justes </w:t>
      </w:r>
      <w:r w:rsidRPr="00D57669">
        <w:rPr>
          <w:rFonts w:ascii="Arial" w:hAnsi="Arial" w:cs="Arial"/>
          <w:sz w:val="22"/>
          <w:szCs w:val="22"/>
        </w:rPr>
        <w:t>motifs dans la même maison.</w:t>
      </w:r>
    </w:p>
    <w:p w:rsidR="004B0ED4" w:rsidRPr="00510640" w:rsidRDefault="004B0ED4" w:rsidP="00510640">
      <w:pPr>
        <w:pStyle w:val="Standard"/>
        <w:ind w:firstLine="993"/>
        <w:jc w:val="both"/>
        <w:rPr>
          <w:rFonts w:ascii="Arial" w:hAnsi="Arial" w:cs="Arial"/>
          <w:sz w:val="22"/>
          <w:szCs w:val="22"/>
        </w:rPr>
      </w:pPr>
      <w:r w:rsidRPr="00517C3C">
        <w:rPr>
          <w:rFonts w:ascii="Arial" w:hAnsi="Arial" w:cs="Arial"/>
          <w:color w:val="FF0000"/>
          <w:sz w:val="22"/>
          <w:szCs w:val="22"/>
        </w:rPr>
        <w:t>4.</w:t>
      </w:r>
      <w:r w:rsidRPr="00D57669">
        <w:rPr>
          <w:rFonts w:ascii="Arial" w:hAnsi="Arial" w:cs="Arial"/>
          <w:sz w:val="22"/>
          <w:szCs w:val="22"/>
        </w:rPr>
        <w:t xml:space="preserve"> Celui qui a</w:t>
      </w:r>
      <w:r>
        <w:rPr>
          <w:rFonts w:ascii="Arial" w:hAnsi="Arial" w:cs="Arial"/>
          <w:sz w:val="22"/>
          <w:szCs w:val="22"/>
        </w:rPr>
        <w:t xml:space="preserve"> été gardien pendant le maximum </w:t>
      </w:r>
      <w:r w:rsidRPr="00D57669">
        <w:rPr>
          <w:rFonts w:ascii="Arial" w:hAnsi="Arial" w:cs="Arial"/>
          <w:sz w:val="22"/>
          <w:szCs w:val="22"/>
        </w:rPr>
        <w:t>de temps consen</w:t>
      </w:r>
      <w:r>
        <w:rPr>
          <w:rFonts w:ascii="Arial" w:hAnsi="Arial" w:cs="Arial"/>
          <w:sz w:val="22"/>
          <w:szCs w:val="22"/>
        </w:rPr>
        <w:t xml:space="preserve">ti, sera libéré de cette charge </w:t>
      </w:r>
      <w:r w:rsidRPr="00D57669">
        <w:rPr>
          <w:rFonts w:ascii="Arial" w:hAnsi="Arial" w:cs="Arial"/>
          <w:sz w:val="22"/>
          <w:szCs w:val="22"/>
        </w:rPr>
        <w:t>pendant au moins un an.</w:t>
      </w:r>
    </w:p>
    <w:p w:rsidR="003878DC" w:rsidRDefault="003878DC" w:rsidP="00415360">
      <w:pPr>
        <w:pStyle w:val="Standard"/>
        <w:ind w:firstLine="993"/>
        <w:jc w:val="both"/>
        <w:rPr>
          <w:rFonts w:ascii="Arial" w:hAnsi="Arial" w:cs="Arial"/>
          <w:b/>
          <w:sz w:val="22"/>
          <w:szCs w:val="22"/>
        </w:rPr>
      </w:pPr>
      <w:r w:rsidRPr="00517C3C">
        <w:rPr>
          <w:rFonts w:ascii="Arial" w:hAnsi="Arial" w:cs="Arial"/>
          <w:color w:val="FF0000"/>
          <w:sz w:val="22"/>
          <w:szCs w:val="22"/>
        </w:rPr>
        <w:t>5.</w:t>
      </w:r>
      <w:r w:rsidRPr="00D57669">
        <w:rPr>
          <w:rFonts w:ascii="Arial" w:hAnsi="Arial" w:cs="Arial"/>
          <w:sz w:val="22"/>
          <w:szCs w:val="22"/>
        </w:rPr>
        <w:t xml:space="preserve"> Pour qu'ils soient vraiment les animateurs de leur fraternité, </w:t>
      </w:r>
      <w:r>
        <w:rPr>
          <w:rFonts w:ascii="Arial" w:hAnsi="Arial" w:cs="Arial"/>
          <w:sz w:val="22"/>
          <w:szCs w:val="22"/>
        </w:rPr>
        <w:t xml:space="preserve">que </w:t>
      </w:r>
      <w:r w:rsidRPr="00D57669">
        <w:rPr>
          <w:rFonts w:ascii="Arial" w:hAnsi="Arial" w:cs="Arial"/>
          <w:sz w:val="22"/>
          <w:szCs w:val="22"/>
        </w:rPr>
        <w:t>les gardiens n</w:t>
      </w:r>
      <w:r w:rsidR="00A66886">
        <w:rPr>
          <w:rFonts w:ascii="Arial" w:hAnsi="Arial" w:cs="Arial"/>
          <w:sz w:val="22"/>
          <w:szCs w:val="22"/>
        </w:rPr>
        <w:t>e prennent</w:t>
      </w:r>
      <w:r w:rsidRPr="00D57669">
        <w:rPr>
          <w:rFonts w:ascii="Arial" w:hAnsi="Arial" w:cs="Arial"/>
          <w:sz w:val="22"/>
          <w:szCs w:val="22"/>
        </w:rPr>
        <w:t xml:space="preserve"> pas des engagements entraînant de</w:t>
      </w:r>
      <w:r>
        <w:rPr>
          <w:rFonts w:ascii="Arial" w:hAnsi="Arial" w:cs="Arial"/>
          <w:sz w:val="22"/>
          <w:szCs w:val="22"/>
        </w:rPr>
        <w:t xml:space="preserve"> trop</w:t>
      </w:r>
      <w:r w:rsidRPr="00D57669">
        <w:rPr>
          <w:rFonts w:ascii="Arial" w:hAnsi="Arial" w:cs="Arial"/>
          <w:sz w:val="22"/>
          <w:szCs w:val="22"/>
        </w:rPr>
        <w:t xml:space="preserve"> fréquentes et </w:t>
      </w:r>
      <w:r>
        <w:rPr>
          <w:rFonts w:ascii="Arial" w:hAnsi="Arial" w:cs="Arial"/>
          <w:sz w:val="22"/>
          <w:szCs w:val="22"/>
        </w:rPr>
        <w:t xml:space="preserve">trop </w:t>
      </w:r>
      <w:r w:rsidRPr="00D57669">
        <w:rPr>
          <w:rFonts w:ascii="Arial" w:hAnsi="Arial" w:cs="Arial"/>
          <w:sz w:val="22"/>
          <w:szCs w:val="22"/>
        </w:rPr>
        <w:t>longues absences</w:t>
      </w:r>
      <w:r>
        <w:rPr>
          <w:rFonts w:ascii="Arial" w:hAnsi="Arial" w:cs="Arial"/>
          <w:sz w:val="22"/>
          <w:szCs w:val="22"/>
        </w:rPr>
        <w:t xml:space="preserve"> de la maison.</w:t>
      </w:r>
    </w:p>
    <w:p w:rsidR="00517C3C" w:rsidRDefault="00517C3C" w:rsidP="003878DC">
      <w:pPr>
        <w:pStyle w:val="Standard"/>
        <w:rPr>
          <w:rFonts w:ascii="Arial" w:hAnsi="Arial" w:cs="Arial"/>
        </w:rPr>
      </w:pPr>
    </w:p>
    <w:p w:rsidR="00517C3C" w:rsidRDefault="00517C3C" w:rsidP="003878DC">
      <w:pPr>
        <w:pStyle w:val="Standard"/>
        <w:rPr>
          <w:rFonts w:ascii="Arial" w:hAnsi="Arial" w:cs="Arial"/>
        </w:rPr>
      </w:pPr>
    </w:p>
    <w:p w:rsidR="00784EC1" w:rsidRPr="00804944" w:rsidRDefault="00784EC1" w:rsidP="00784EC1">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140</w:t>
      </w:r>
    </w:p>
    <w:p w:rsidR="00517C3C" w:rsidRDefault="00415360" w:rsidP="00517C3C">
      <w:pPr>
        <w:pStyle w:val="Standard"/>
        <w:jc w:val="both"/>
        <w:rPr>
          <w:rFonts w:ascii="Arial" w:hAnsi="Arial" w:cs="Arial"/>
          <w:sz w:val="22"/>
          <w:szCs w:val="22"/>
        </w:rPr>
      </w:pPr>
      <w:r>
        <w:rPr>
          <w:rFonts w:ascii="Arial" w:hAnsi="Arial" w:cs="Arial"/>
          <w:sz w:val="22"/>
          <w:szCs w:val="22"/>
        </w:rPr>
        <w:t xml:space="preserve">  </w:t>
      </w:r>
      <w:r w:rsidR="00517C3C" w:rsidRPr="00517C3C">
        <w:rPr>
          <w:rFonts w:ascii="Arial" w:hAnsi="Arial" w:cs="Arial"/>
          <w:color w:val="FF0000"/>
          <w:sz w:val="22"/>
          <w:szCs w:val="22"/>
        </w:rPr>
        <w:t>1.</w:t>
      </w:r>
      <w:r w:rsidR="00517C3C" w:rsidRPr="00D57669">
        <w:rPr>
          <w:rFonts w:ascii="Arial" w:hAnsi="Arial" w:cs="Arial"/>
          <w:sz w:val="22"/>
          <w:szCs w:val="22"/>
        </w:rPr>
        <w:t xml:space="preserve"> Le rôle du vicaire est de seconder le gardien comme consei</w:t>
      </w:r>
      <w:r w:rsidR="00517C3C">
        <w:rPr>
          <w:rFonts w:ascii="Arial" w:hAnsi="Arial" w:cs="Arial"/>
          <w:sz w:val="22"/>
          <w:szCs w:val="22"/>
        </w:rPr>
        <w:t xml:space="preserve">ller dans le gouvernement de la </w:t>
      </w:r>
      <w:r w:rsidR="00517C3C" w:rsidRPr="00D57669">
        <w:rPr>
          <w:rFonts w:ascii="Arial" w:hAnsi="Arial" w:cs="Arial"/>
          <w:sz w:val="22"/>
          <w:szCs w:val="22"/>
        </w:rPr>
        <w:t>fraternité</w:t>
      </w:r>
      <w:r w:rsidR="00517C3C">
        <w:rPr>
          <w:rFonts w:ascii="Arial" w:hAnsi="Arial" w:cs="Arial"/>
          <w:sz w:val="22"/>
          <w:szCs w:val="22"/>
        </w:rPr>
        <w:t xml:space="preserve"> et de gouverner celle-ci en cas d’absence ou </w:t>
      </w:r>
      <w:r w:rsidR="00517C3C" w:rsidRPr="00D57669">
        <w:rPr>
          <w:rFonts w:ascii="Arial" w:hAnsi="Arial" w:cs="Arial"/>
          <w:sz w:val="22"/>
          <w:szCs w:val="22"/>
        </w:rPr>
        <w:t>d'empêchem</w:t>
      </w:r>
      <w:r w:rsidR="00517C3C">
        <w:rPr>
          <w:rFonts w:ascii="Arial" w:hAnsi="Arial" w:cs="Arial"/>
          <w:sz w:val="22"/>
          <w:szCs w:val="22"/>
        </w:rPr>
        <w:t>ent du gardien ou de vacance de la charge de gardien.</w:t>
      </w:r>
    </w:p>
    <w:p w:rsidR="00517C3C" w:rsidRDefault="00517C3C" w:rsidP="00415360">
      <w:pPr>
        <w:pStyle w:val="Standard"/>
        <w:ind w:firstLine="993"/>
        <w:jc w:val="both"/>
        <w:rPr>
          <w:rFonts w:ascii="Arial" w:hAnsi="Arial" w:cs="Arial"/>
          <w:sz w:val="22"/>
          <w:szCs w:val="22"/>
        </w:rPr>
      </w:pPr>
      <w:r w:rsidRPr="00517C3C">
        <w:rPr>
          <w:rFonts w:ascii="Arial" w:hAnsi="Arial" w:cs="Arial"/>
          <w:color w:val="FF0000"/>
          <w:sz w:val="22"/>
          <w:szCs w:val="22"/>
        </w:rPr>
        <w:t>2.</w:t>
      </w:r>
      <w:r w:rsidRPr="00D57669">
        <w:rPr>
          <w:rFonts w:ascii="Arial" w:hAnsi="Arial" w:cs="Arial"/>
          <w:sz w:val="22"/>
          <w:szCs w:val="22"/>
        </w:rPr>
        <w:t xml:space="preserve"> Dans toute maison qui compte au moins six frères, en plus du vicaire, qui est de droit premier conseiller, le </w:t>
      </w:r>
      <w:r>
        <w:rPr>
          <w:rFonts w:ascii="Arial" w:hAnsi="Arial" w:cs="Arial"/>
          <w:sz w:val="22"/>
          <w:szCs w:val="22"/>
        </w:rPr>
        <w:t>C</w:t>
      </w:r>
      <w:r w:rsidRPr="00D57669">
        <w:rPr>
          <w:rFonts w:ascii="Arial" w:hAnsi="Arial" w:cs="Arial"/>
          <w:sz w:val="22"/>
          <w:szCs w:val="22"/>
        </w:rPr>
        <w:t>hapitr</w:t>
      </w:r>
      <w:r>
        <w:rPr>
          <w:rFonts w:ascii="Arial" w:hAnsi="Arial" w:cs="Arial"/>
          <w:sz w:val="22"/>
          <w:szCs w:val="22"/>
        </w:rPr>
        <w:t xml:space="preserve">e local élira, parmi les frères </w:t>
      </w:r>
      <w:r w:rsidRPr="00D57669">
        <w:rPr>
          <w:rFonts w:ascii="Arial" w:hAnsi="Arial" w:cs="Arial"/>
          <w:sz w:val="22"/>
          <w:szCs w:val="22"/>
        </w:rPr>
        <w:t xml:space="preserve">profès perpétuels, un conseiller. Dans une maison dont le nombre des frères est supérieur à dix, </w:t>
      </w:r>
      <w:r>
        <w:rPr>
          <w:rFonts w:ascii="Arial" w:hAnsi="Arial" w:cs="Arial"/>
          <w:sz w:val="22"/>
          <w:szCs w:val="22"/>
        </w:rPr>
        <w:t>que ce même</w:t>
      </w:r>
      <w:r w:rsidRPr="00D57669">
        <w:rPr>
          <w:rFonts w:ascii="Arial" w:hAnsi="Arial" w:cs="Arial"/>
          <w:sz w:val="22"/>
          <w:szCs w:val="22"/>
        </w:rPr>
        <w:t xml:space="preserve"> </w:t>
      </w:r>
      <w:r>
        <w:rPr>
          <w:rFonts w:ascii="Arial" w:hAnsi="Arial" w:cs="Arial"/>
          <w:sz w:val="22"/>
          <w:szCs w:val="22"/>
        </w:rPr>
        <w:t>C</w:t>
      </w:r>
      <w:r w:rsidRPr="00D57669">
        <w:rPr>
          <w:rFonts w:ascii="Arial" w:hAnsi="Arial" w:cs="Arial"/>
          <w:sz w:val="22"/>
          <w:szCs w:val="22"/>
        </w:rPr>
        <w:t xml:space="preserve">hapitre décide combien de conseillers sont à élire. Le rôle des conseillers est d'aider le gardien par leurs évaluations dans le domaine spirituel </w:t>
      </w:r>
      <w:r>
        <w:rPr>
          <w:rFonts w:ascii="Arial" w:hAnsi="Arial" w:cs="Arial"/>
          <w:sz w:val="22"/>
          <w:szCs w:val="22"/>
        </w:rPr>
        <w:t>et matériel.</w:t>
      </w:r>
    </w:p>
    <w:p w:rsidR="00517C3C" w:rsidRDefault="00517C3C" w:rsidP="00415360">
      <w:pPr>
        <w:pStyle w:val="Standard"/>
        <w:ind w:firstLine="993"/>
        <w:jc w:val="both"/>
        <w:rPr>
          <w:rFonts w:ascii="Arial" w:hAnsi="Arial" w:cs="Arial"/>
          <w:sz w:val="22"/>
          <w:szCs w:val="22"/>
        </w:rPr>
      </w:pPr>
      <w:r w:rsidRPr="00517C3C">
        <w:rPr>
          <w:rFonts w:ascii="Arial" w:hAnsi="Arial" w:cs="Arial"/>
          <w:color w:val="FF0000"/>
          <w:sz w:val="22"/>
          <w:szCs w:val="22"/>
        </w:rPr>
        <w:t>3.</w:t>
      </w:r>
      <w:r w:rsidRPr="00D57669">
        <w:rPr>
          <w:rFonts w:ascii="Arial" w:hAnsi="Arial" w:cs="Arial"/>
          <w:sz w:val="22"/>
          <w:szCs w:val="22"/>
        </w:rPr>
        <w:t xml:space="preserve"> Pour les cas de plus grande importance, selon les </w:t>
      </w:r>
      <w:r>
        <w:rPr>
          <w:rFonts w:ascii="Arial" w:hAnsi="Arial" w:cs="Arial"/>
          <w:sz w:val="22"/>
          <w:szCs w:val="22"/>
        </w:rPr>
        <w:t>C</w:t>
      </w:r>
      <w:r w:rsidRPr="00D57669">
        <w:rPr>
          <w:rFonts w:ascii="Arial" w:hAnsi="Arial" w:cs="Arial"/>
          <w:sz w:val="22"/>
          <w:szCs w:val="22"/>
        </w:rPr>
        <w:t>onstitutions et les statuts propres de chaque circonscription,</w:t>
      </w:r>
      <w:r>
        <w:rPr>
          <w:rFonts w:ascii="Arial" w:hAnsi="Arial" w:cs="Arial"/>
          <w:sz w:val="22"/>
          <w:szCs w:val="22"/>
        </w:rPr>
        <w:t xml:space="preserve"> le consentement du conseil est requis.</w:t>
      </w:r>
    </w:p>
    <w:p w:rsidR="00517C3C" w:rsidRDefault="00517C3C" w:rsidP="00415360">
      <w:pPr>
        <w:pStyle w:val="Standard"/>
        <w:ind w:firstLine="993"/>
        <w:jc w:val="both"/>
        <w:rPr>
          <w:rFonts w:ascii="Arial" w:hAnsi="Arial" w:cs="Arial"/>
          <w:sz w:val="22"/>
          <w:szCs w:val="22"/>
        </w:rPr>
      </w:pPr>
      <w:r w:rsidRPr="00517C3C">
        <w:rPr>
          <w:rFonts w:ascii="Arial" w:hAnsi="Arial" w:cs="Arial"/>
          <w:color w:val="FF0000"/>
          <w:sz w:val="22"/>
          <w:szCs w:val="22"/>
        </w:rPr>
        <w:t>4.</w:t>
      </w:r>
      <w:r w:rsidRPr="00D57669">
        <w:rPr>
          <w:rFonts w:ascii="Arial" w:hAnsi="Arial" w:cs="Arial"/>
          <w:sz w:val="22"/>
          <w:szCs w:val="22"/>
        </w:rPr>
        <w:t xml:space="preserve"> </w:t>
      </w:r>
      <w:r>
        <w:rPr>
          <w:rFonts w:ascii="Arial" w:hAnsi="Arial" w:cs="Arial"/>
          <w:sz w:val="22"/>
          <w:szCs w:val="22"/>
        </w:rPr>
        <w:t>Que l</w:t>
      </w:r>
      <w:r w:rsidRPr="00D57669">
        <w:rPr>
          <w:rFonts w:ascii="Arial" w:hAnsi="Arial" w:cs="Arial"/>
          <w:sz w:val="22"/>
          <w:szCs w:val="22"/>
        </w:rPr>
        <w:t xml:space="preserve">e </w:t>
      </w:r>
      <w:r>
        <w:rPr>
          <w:rFonts w:ascii="Arial" w:hAnsi="Arial" w:cs="Arial"/>
          <w:sz w:val="22"/>
          <w:szCs w:val="22"/>
        </w:rPr>
        <w:t>C</w:t>
      </w:r>
      <w:r w:rsidRPr="00D57669">
        <w:rPr>
          <w:rFonts w:ascii="Arial" w:hAnsi="Arial" w:cs="Arial"/>
          <w:sz w:val="22"/>
          <w:szCs w:val="22"/>
        </w:rPr>
        <w:t>hapit</w:t>
      </w:r>
      <w:r>
        <w:rPr>
          <w:rFonts w:ascii="Arial" w:hAnsi="Arial" w:cs="Arial"/>
          <w:sz w:val="22"/>
          <w:szCs w:val="22"/>
        </w:rPr>
        <w:t xml:space="preserve">re provincial détermine </w:t>
      </w:r>
      <w:r w:rsidRPr="00D57669">
        <w:rPr>
          <w:rFonts w:ascii="Arial" w:hAnsi="Arial" w:cs="Arial"/>
          <w:sz w:val="22"/>
          <w:szCs w:val="22"/>
        </w:rPr>
        <w:t xml:space="preserve">qui </w:t>
      </w:r>
      <w:r>
        <w:rPr>
          <w:rFonts w:ascii="Arial" w:hAnsi="Arial" w:cs="Arial"/>
          <w:sz w:val="22"/>
          <w:szCs w:val="22"/>
        </w:rPr>
        <w:t>doit présider</w:t>
      </w:r>
      <w:r w:rsidRPr="00D57669">
        <w:rPr>
          <w:rFonts w:ascii="Arial" w:hAnsi="Arial" w:cs="Arial"/>
          <w:sz w:val="22"/>
          <w:szCs w:val="22"/>
        </w:rPr>
        <w:t xml:space="preserve"> la fraternité en cas d’absence ou d’empêchement du gardien et du vicaire.</w:t>
      </w:r>
    </w:p>
    <w:p w:rsidR="00247E0E" w:rsidRDefault="00247E0E" w:rsidP="00247E0E">
      <w:pPr>
        <w:pStyle w:val="Standard"/>
        <w:ind w:firstLine="993"/>
        <w:jc w:val="both"/>
        <w:rPr>
          <w:rFonts w:ascii="Arial" w:hAnsi="Arial" w:cs="Arial"/>
          <w:b/>
          <w:sz w:val="22"/>
          <w:szCs w:val="22"/>
        </w:rPr>
      </w:pPr>
      <w:r w:rsidRPr="00517C3C">
        <w:rPr>
          <w:rFonts w:ascii="Arial" w:hAnsi="Arial" w:cs="Arial"/>
          <w:color w:val="FF0000"/>
          <w:sz w:val="22"/>
          <w:szCs w:val="22"/>
        </w:rPr>
        <w:t>5.</w:t>
      </w:r>
      <w:r w:rsidRPr="00D57669">
        <w:rPr>
          <w:rFonts w:ascii="Arial" w:hAnsi="Arial" w:cs="Arial"/>
          <w:sz w:val="22"/>
          <w:szCs w:val="22"/>
        </w:rPr>
        <w:t xml:space="preserve"> Si la charge de gardien devient vacante plus de six mois avant la fin de son mandat, le ministre provinci</w:t>
      </w:r>
      <w:r>
        <w:rPr>
          <w:rFonts w:ascii="Arial" w:hAnsi="Arial" w:cs="Arial"/>
          <w:sz w:val="22"/>
          <w:szCs w:val="22"/>
        </w:rPr>
        <w:t>al, avec le consentement de son C</w:t>
      </w:r>
      <w:r w:rsidRPr="00D57669">
        <w:rPr>
          <w:rFonts w:ascii="Arial" w:hAnsi="Arial" w:cs="Arial"/>
          <w:sz w:val="22"/>
          <w:szCs w:val="22"/>
        </w:rPr>
        <w:t>onseil, en no</w:t>
      </w:r>
      <w:r>
        <w:rPr>
          <w:rFonts w:ascii="Arial" w:hAnsi="Arial" w:cs="Arial"/>
          <w:sz w:val="22"/>
          <w:szCs w:val="22"/>
        </w:rPr>
        <w:t xml:space="preserve">mme un autre. Par contre, si la </w:t>
      </w:r>
      <w:r w:rsidRPr="00D57669">
        <w:rPr>
          <w:rFonts w:ascii="Arial" w:hAnsi="Arial" w:cs="Arial"/>
          <w:sz w:val="22"/>
          <w:szCs w:val="22"/>
        </w:rPr>
        <w:t>vacance se pr</w:t>
      </w:r>
      <w:r>
        <w:rPr>
          <w:rFonts w:ascii="Arial" w:hAnsi="Arial" w:cs="Arial"/>
          <w:sz w:val="22"/>
          <w:szCs w:val="22"/>
        </w:rPr>
        <w:t xml:space="preserve">oduit moins de six mois avant, que </w:t>
      </w:r>
      <w:r w:rsidRPr="00D57669">
        <w:rPr>
          <w:rFonts w:ascii="Arial" w:hAnsi="Arial" w:cs="Arial"/>
          <w:sz w:val="22"/>
          <w:szCs w:val="22"/>
        </w:rPr>
        <w:t>la fraternité s</w:t>
      </w:r>
      <w:r>
        <w:rPr>
          <w:rFonts w:ascii="Arial" w:hAnsi="Arial" w:cs="Arial"/>
          <w:sz w:val="22"/>
          <w:szCs w:val="22"/>
        </w:rPr>
        <w:t>oit</w:t>
      </w:r>
      <w:r w:rsidRPr="00D57669">
        <w:rPr>
          <w:rFonts w:ascii="Arial" w:hAnsi="Arial" w:cs="Arial"/>
          <w:sz w:val="22"/>
          <w:szCs w:val="22"/>
        </w:rPr>
        <w:t xml:space="preserve"> gouvernée par le vicaire.</w:t>
      </w:r>
    </w:p>
    <w:p w:rsidR="00510640" w:rsidRDefault="00510640" w:rsidP="00510640">
      <w:pPr>
        <w:pStyle w:val="Standard"/>
        <w:rPr>
          <w:rFonts w:ascii="Arial" w:hAnsi="Arial" w:cs="Arial"/>
        </w:rPr>
      </w:pPr>
    </w:p>
    <w:p w:rsidR="00510640" w:rsidRPr="00804944" w:rsidRDefault="00510640" w:rsidP="00510640">
      <w:pPr>
        <w:pStyle w:val="Standard"/>
        <w:jc w:val="both"/>
        <w:rPr>
          <w:rFonts w:ascii="Arial" w:hAnsi="Arial" w:cs="Arial"/>
          <w:sz w:val="22"/>
          <w:szCs w:val="22"/>
        </w:rPr>
      </w:pPr>
    </w:p>
    <w:p w:rsidR="00510640" w:rsidRPr="001B0E76" w:rsidRDefault="00510640" w:rsidP="00510640">
      <w:pPr>
        <w:pStyle w:val="Standard"/>
        <w:keepNext/>
        <w:framePr w:dropCap="drop" w:lines="2" w:wrap="around" w:vAnchor="text" w:hAnchor="text"/>
        <w:suppressAutoHyphens w:val="0"/>
        <w:autoSpaceDN/>
        <w:spacing w:line="505" w:lineRule="exact"/>
        <w:jc w:val="both"/>
        <w:rPr>
          <w:rFonts w:ascii="Arial" w:hAnsi="Arial" w:cs="Arial"/>
          <w:color w:val="92CDDC" w:themeColor="accent5" w:themeTint="99"/>
          <w:position w:val="-5"/>
          <w:sz w:val="48"/>
          <w:szCs w:val="48"/>
        </w:rPr>
      </w:pPr>
      <w:r w:rsidRPr="00804944">
        <w:rPr>
          <w:rFonts w:ascii="Arial" w:hAnsi="Arial" w:cs="Arial"/>
          <w:position w:val="-5"/>
          <w:sz w:val="48"/>
          <w:szCs w:val="48"/>
        </w:rPr>
        <w:t>141</w:t>
      </w:r>
    </w:p>
    <w:p w:rsidR="00510640" w:rsidRDefault="00510640" w:rsidP="00510640">
      <w:pPr>
        <w:pStyle w:val="Standard"/>
        <w:jc w:val="both"/>
        <w:rPr>
          <w:rFonts w:ascii="Arial" w:hAnsi="Arial" w:cs="Arial"/>
          <w:sz w:val="22"/>
          <w:szCs w:val="22"/>
        </w:rPr>
      </w:pPr>
      <w:r>
        <w:rPr>
          <w:rFonts w:ascii="Arial" w:hAnsi="Arial" w:cs="Arial"/>
          <w:sz w:val="22"/>
          <w:szCs w:val="22"/>
        </w:rPr>
        <w:t xml:space="preserve">  </w:t>
      </w:r>
      <w:r w:rsidRPr="005F5ADD">
        <w:rPr>
          <w:rFonts w:ascii="Arial" w:hAnsi="Arial" w:cs="Arial"/>
          <w:color w:val="FF0000"/>
          <w:sz w:val="22"/>
          <w:szCs w:val="22"/>
        </w:rPr>
        <w:t>1</w:t>
      </w:r>
      <w:r w:rsidRPr="00D57669">
        <w:rPr>
          <w:rFonts w:ascii="Arial" w:hAnsi="Arial" w:cs="Arial"/>
          <w:sz w:val="22"/>
          <w:szCs w:val="22"/>
        </w:rPr>
        <w:t xml:space="preserve">. </w:t>
      </w:r>
      <w:r w:rsidRPr="00FC128A">
        <w:rPr>
          <w:rFonts w:ascii="Arial" w:hAnsi="Arial" w:cs="Arial"/>
          <w:sz w:val="22"/>
          <w:szCs w:val="22"/>
        </w:rPr>
        <w:t xml:space="preserve">Le </w:t>
      </w:r>
      <w:r>
        <w:rPr>
          <w:rFonts w:ascii="Arial" w:hAnsi="Arial" w:cs="Arial"/>
          <w:sz w:val="22"/>
          <w:szCs w:val="22"/>
        </w:rPr>
        <w:t>C</w:t>
      </w:r>
      <w:r w:rsidRPr="00FC128A">
        <w:rPr>
          <w:rFonts w:ascii="Arial" w:hAnsi="Arial" w:cs="Arial"/>
          <w:sz w:val="22"/>
          <w:szCs w:val="22"/>
        </w:rPr>
        <w:t>hapitre local est composé de tous les frères profès.</w:t>
      </w:r>
      <w:r w:rsidRPr="00510640">
        <w:rPr>
          <w:rFonts w:ascii="OfficinaSans-Bold" w:hAnsi="OfficinaSans-Bold" w:cs="OfficinaSans-Bold"/>
          <w:b/>
          <w:bCs/>
          <w:sz w:val="16"/>
          <w:szCs w:val="16"/>
        </w:rPr>
        <w:t xml:space="preserve"> </w:t>
      </w:r>
    </w:p>
    <w:p w:rsidR="00510640" w:rsidRDefault="00510640" w:rsidP="00510640">
      <w:pPr>
        <w:pStyle w:val="Standard"/>
        <w:jc w:val="both"/>
        <w:rPr>
          <w:rFonts w:ascii="OfficinaSans-Bold" w:hAnsi="OfficinaSans-Bold" w:cs="OfficinaSans-Bold"/>
          <w:b/>
          <w:bCs/>
          <w:sz w:val="16"/>
          <w:szCs w:val="16"/>
        </w:rPr>
      </w:pPr>
    </w:p>
    <w:p w:rsidR="00510640" w:rsidRDefault="00510640" w:rsidP="00510640">
      <w:pPr>
        <w:pStyle w:val="Standard"/>
        <w:jc w:val="both"/>
        <w:rPr>
          <w:rFonts w:ascii="OfficinaSans-Bold" w:hAnsi="OfficinaSans-Bold" w:cs="OfficinaSans-Bold"/>
          <w:b/>
          <w:bCs/>
          <w:sz w:val="16"/>
          <w:szCs w:val="16"/>
        </w:rPr>
      </w:pPr>
    </w:p>
    <w:p w:rsidR="00247E0E" w:rsidRPr="007C0477" w:rsidRDefault="00247E0E" w:rsidP="00247E0E">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lastRenderedPageBreak/>
        <w:t>Fraternités locales et g</w:t>
      </w:r>
      <w:r w:rsidRPr="007C0477">
        <w:rPr>
          <w:rFonts w:ascii="OfficinaSans-Bold" w:hAnsi="OfficinaSans-Bold" w:cs="OfficinaSans-Bold"/>
          <w:b/>
          <w:bCs/>
          <w:color w:val="E4000F"/>
          <w:sz w:val="16"/>
          <w:szCs w:val="16"/>
          <w:lang w:val="fr-FR"/>
        </w:rPr>
        <w:t>ardiens</w:t>
      </w:r>
    </w:p>
    <w:p w:rsidR="00247E0E" w:rsidRPr="007C0477" w:rsidRDefault="00247E0E" w:rsidP="00247E0E">
      <w:pPr>
        <w:autoSpaceDE w:val="0"/>
        <w:autoSpaceDN w:val="0"/>
        <w:adjustRightInd w:val="0"/>
        <w:rPr>
          <w:rFonts w:ascii="OfficinaSans-Book" w:hAnsi="OfficinaSans-Book" w:cs="OfficinaSans-Book"/>
          <w:color w:val="000000"/>
          <w:sz w:val="16"/>
          <w:szCs w:val="16"/>
          <w:lang w:val="fr-FR"/>
        </w:rPr>
      </w:pPr>
    </w:p>
    <w:p w:rsidR="00247E0E" w:rsidRPr="007C0477" w:rsidRDefault="00247E0E" w:rsidP="00247E0E">
      <w:pPr>
        <w:autoSpaceDE w:val="0"/>
        <w:autoSpaceDN w:val="0"/>
        <w:adjustRightInd w:val="0"/>
        <w:rPr>
          <w:rFonts w:ascii="OfficinaSans-Book" w:hAnsi="OfficinaSans-Book" w:cs="OfficinaSans-Book"/>
          <w:color w:val="000000"/>
          <w:sz w:val="16"/>
          <w:szCs w:val="16"/>
          <w:lang w:val="fr-FR"/>
        </w:rPr>
      </w:pPr>
      <w:r w:rsidRPr="007C0477">
        <w:rPr>
          <w:rFonts w:ascii="OfficinaSans-Book" w:hAnsi="OfficinaSans-Book" w:cs="OfficinaSans-Book"/>
          <w:color w:val="000000"/>
          <w:sz w:val="16"/>
          <w:szCs w:val="16"/>
          <w:lang w:val="fr-FR"/>
        </w:rPr>
        <w:t xml:space="preserve">CIC 103; 124,1ss; 608; </w:t>
      </w:r>
      <w:r>
        <w:rPr>
          <w:rFonts w:ascii="OfficinaSans-Book" w:hAnsi="OfficinaSans-Book" w:cs="OfficinaSans-Book"/>
          <w:color w:val="000000"/>
          <w:sz w:val="16"/>
          <w:szCs w:val="16"/>
          <w:lang w:val="fr-FR"/>
        </w:rPr>
        <w:t>617-619; 623; 625,3;</w:t>
      </w:r>
      <w:r w:rsidRPr="007C0477">
        <w:rPr>
          <w:rFonts w:ascii="OfficinaSans-Book" w:hAnsi="OfficinaSans-Book" w:cs="OfficinaSans-Book"/>
          <w:color w:val="000000"/>
          <w:sz w:val="16"/>
          <w:szCs w:val="16"/>
          <w:lang w:val="fr-FR"/>
        </w:rPr>
        <w:t xml:space="preserve"> </w:t>
      </w:r>
      <w:r>
        <w:rPr>
          <w:rFonts w:ascii="OfficinaSans-Book" w:hAnsi="OfficinaSans-Book" w:cs="OfficinaSans-Book"/>
          <w:color w:val="000000"/>
          <w:sz w:val="16"/>
          <w:szCs w:val="16"/>
          <w:lang w:val="fr-FR"/>
        </w:rPr>
        <w:t>626; 629; 665,1.</w:t>
      </w:r>
    </w:p>
    <w:p w:rsidR="00247E0E" w:rsidRPr="00635E97" w:rsidRDefault="00247E0E" w:rsidP="00247E0E">
      <w:pPr>
        <w:autoSpaceDE w:val="0"/>
        <w:autoSpaceDN w:val="0"/>
        <w:adjustRightInd w:val="0"/>
        <w:rPr>
          <w:rFonts w:ascii="OfficinaSans-Bold" w:hAnsi="OfficinaSans-Bold" w:cs="OfficinaSans-Bold"/>
          <w:b/>
          <w:bCs/>
          <w:sz w:val="16"/>
          <w:szCs w:val="16"/>
          <w:lang w:val="fr-FR"/>
        </w:rPr>
      </w:pPr>
    </w:p>
    <w:p w:rsidR="00247E0E" w:rsidRPr="00635E97" w:rsidRDefault="00247E0E" w:rsidP="00247E0E">
      <w:pPr>
        <w:autoSpaceDE w:val="0"/>
        <w:autoSpaceDN w:val="0"/>
        <w:adjustRightInd w:val="0"/>
        <w:rPr>
          <w:rFonts w:ascii="OfficinaSans-Bold" w:hAnsi="OfficinaSans-Bold" w:cs="OfficinaSans-Bold"/>
          <w:b/>
          <w:bCs/>
          <w:sz w:val="16"/>
          <w:szCs w:val="16"/>
          <w:lang w:val="fr-FR"/>
        </w:rPr>
      </w:pPr>
    </w:p>
    <w:p w:rsidR="00247E0E" w:rsidRPr="00635E97" w:rsidRDefault="00247E0E" w:rsidP="00247E0E">
      <w:pPr>
        <w:autoSpaceDE w:val="0"/>
        <w:autoSpaceDN w:val="0"/>
        <w:adjustRightInd w:val="0"/>
        <w:rPr>
          <w:rFonts w:ascii="OfficinaSans-Bold" w:hAnsi="OfficinaSans-Bold" w:cs="OfficinaSans-Bold"/>
          <w:b/>
          <w:bCs/>
          <w:sz w:val="16"/>
          <w:szCs w:val="16"/>
          <w:lang w:val="fr-FR"/>
        </w:rPr>
      </w:pPr>
    </w:p>
    <w:p w:rsidR="00247E0E" w:rsidRPr="00635E97" w:rsidRDefault="00247E0E" w:rsidP="00247E0E">
      <w:pPr>
        <w:autoSpaceDE w:val="0"/>
        <w:autoSpaceDN w:val="0"/>
        <w:adjustRightInd w:val="0"/>
        <w:rPr>
          <w:rFonts w:ascii="OfficinaSans-Bold" w:hAnsi="OfficinaSans-Bold" w:cs="OfficinaSans-Bold"/>
          <w:b/>
          <w:bCs/>
          <w:sz w:val="16"/>
          <w:szCs w:val="16"/>
          <w:lang w:val="fr-FR"/>
        </w:rPr>
      </w:pPr>
    </w:p>
    <w:p w:rsidR="00247E0E" w:rsidRPr="00635E97" w:rsidRDefault="00247E0E" w:rsidP="00247E0E">
      <w:pPr>
        <w:autoSpaceDE w:val="0"/>
        <w:autoSpaceDN w:val="0"/>
        <w:adjustRightInd w:val="0"/>
        <w:rPr>
          <w:rFonts w:ascii="OfficinaSans-Bold" w:hAnsi="OfficinaSans-Bold" w:cs="OfficinaSans-Bold"/>
          <w:b/>
          <w:bCs/>
          <w:sz w:val="16"/>
          <w:szCs w:val="16"/>
          <w:lang w:val="fr-FR"/>
        </w:rPr>
      </w:pPr>
    </w:p>
    <w:p w:rsidR="00247E0E" w:rsidRPr="00635E97" w:rsidRDefault="00247E0E" w:rsidP="00247E0E">
      <w:pPr>
        <w:autoSpaceDE w:val="0"/>
        <w:autoSpaceDN w:val="0"/>
        <w:adjustRightInd w:val="0"/>
        <w:rPr>
          <w:rFonts w:ascii="OfficinaSans-Bold" w:hAnsi="OfficinaSans-Bold" w:cs="OfficinaSans-Bold"/>
          <w:b/>
          <w:bCs/>
          <w:sz w:val="16"/>
          <w:szCs w:val="16"/>
          <w:lang w:val="fr-FR"/>
        </w:rPr>
      </w:pPr>
    </w:p>
    <w:p w:rsidR="00247E0E" w:rsidRDefault="00247E0E" w:rsidP="00247E0E">
      <w:pPr>
        <w:autoSpaceDE w:val="0"/>
        <w:autoSpaceDN w:val="0"/>
        <w:adjustRightInd w:val="0"/>
        <w:rPr>
          <w:rFonts w:ascii="OfficinaSans-Bold" w:hAnsi="OfficinaSans-Bold" w:cs="OfficinaSans-Bold"/>
          <w:b/>
          <w:bCs/>
          <w:sz w:val="16"/>
          <w:szCs w:val="16"/>
          <w:lang w:val="fr-FR"/>
        </w:rPr>
      </w:pPr>
    </w:p>
    <w:p w:rsidR="00247E0E" w:rsidRDefault="00247E0E" w:rsidP="00247E0E">
      <w:pPr>
        <w:autoSpaceDE w:val="0"/>
        <w:autoSpaceDN w:val="0"/>
        <w:adjustRightInd w:val="0"/>
        <w:rPr>
          <w:rFonts w:ascii="OfficinaSans-Bold" w:hAnsi="OfficinaSans-Bold" w:cs="OfficinaSans-Bold"/>
          <w:b/>
          <w:bCs/>
          <w:sz w:val="16"/>
          <w:szCs w:val="16"/>
          <w:lang w:val="fr-FR"/>
        </w:rPr>
      </w:pPr>
    </w:p>
    <w:p w:rsidR="00247E0E" w:rsidRDefault="00247E0E" w:rsidP="00247E0E">
      <w:pPr>
        <w:autoSpaceDE w:val="0"/>
        <w:autoSpaceDN w:val="0"/>
        <w:adjustRightInd w:val="0"/>
        <w:rPr>
          <w:rFonts w:ascii="OfficinaSans-Bold" w:hAnsi="OfficinaSans-Bold" w:cs="OfficinaSans-Bold"/>
          <w:b/>
          <w:bCs/>
          <w:sz w:val="16"/>
          <w:szCs w:val="16"/>
          <w:lang w:val="fr-FR"/>
        </w:rPr>
      </w:pPr>
    </w:p>
    <w:p w:rsidR="00247E0E" w:rsidRDefault="00247E0E" w:rsidP="00247E0E">
      <w:pPr>
        <w:autoSpaceDE w:val="0"/>
        <w:autoSpaceDN w:val="0"/>
        <w:adjustRightInd w:val="0"/>
        <w:rPr>
          <w:rFonts w:ascii="OfficinaSans-Bold" w:hAnsi="OfficinaSans-Bold" w:cs="OfficinaSans-Bold"/>
          <w:b/>
          <w:bCs/>
          <w:sz w:val="16"/>
          <w:szCs w:val="16"/>
          <w:lang w:val="fr-FR"/>
        </w:rPr>
      </w:pPr>
    </w:p>
    <w:p w:rsidR="00247E0E" w:rsidRDefault="00247E0E" w:rsidP="00247E0E">
      <w:pPr>
        <w:autoSpaceDE w:val="0"/>
        <w:autoSpaceDN w:val="0"/>
        <w:adjustRightInd w:val="0"/>
        <w:rPr>
          <w:rFonts w:ascii="OfficinaSans-Bold" w:hAnsi="OfficinaSans-Bold" w:cs="OfficinaSans-Bold"/>
          <w:b/>
          <w:bCs/>
          <w:sz w:val="16"/>
          <w:szCs w:val="16"/>
          <w:lang w:val="fr-FR"/>
        </w:rPr>
      </w:pPr>
    </w:p>
    <w:p w:rsidR="00247E0E" w:rsidRDefault="00247E0E" w:rsidP="00247E0E">
      <w:pPr>
        <w:pStyle w:val="Standard"/>
        <w:jc w:val="both"/>
        <w:rPr>
          <w:rFonts w:ascii="OfficinaSans-Bold" w:hAnsi="OfficinaSans-Bold" w:cs="OfficinaSans-Bold"/>
          <w:b/>
          <w:bCs/>
          <w:sz w:val="16"/>
          <w:szCs w:val="16"/>
        </w:rPr>
      </w:pPr>
      <w:r>
        <w:rPr>
          <w:rFonts w:ascii="OfficinaSans-Bold" w:hAnsi="OfficinaSans-Bold" w:cs="OfficinaSans-Bold"/>
          <w:b/>
          <w:bCs/>
          <w:sz w:val="16"/>
          <w:szCs w:val="16"/>
        </w:rPr>
        <w:t>cf OG 8/26</w:t>
      </w:r>
    </w:p>
    <w:p w:rsidR="00247E0E" w:rsidRDefault="00247E0E" w:rsidP="00247E0E">
      <w:pPr>
        <w:autoSpaceDE w:val="0"/>
        <w:autoSpaceDN w:val="0"/>
        <w:adjustRightInd w:val="0"/>
        <w:rPr>
          <w:rFonts w:ascii="OfficinaSans-Bold" w:hAnsi="OfficinaSans-Bold" w:cs="OfficinaSans-Bold"/>
          <w:b/>
          <w:bCs/>
          <w:sz w:val="16"/>
          <w:szCs w:val="16"/>
          <w:lang w:val="fr-FR"/>
        </w:rPr>
      </w:pPr>
    </w:p>
    <w:p w:rsidR="00247E0E" w:rsidRDefault="00247E0E" w:rsidP="00247E0E">
      <w:pPr>
        <w:autoSpaceDE w:val="0"/>
        <w:autoSpaceDN w:val="0"/>
        <w:adjustRightInd w:val="0"/>
        <w:rPr>
          <w:rFonts w:ascii="OfficinaSans-Bold" w:hAnsi="OfficinaSans-Bold" w:cs="OfficinaSans-Bold"/>
          <w:b/>
          <w:bCs/>
          <w:sz w:val="16"/>
          <w:szCs w:val="16"/>
          <w:lang w:val="fr-FR"/>
        </w:rPr>
      </w:pPr>
    </w:p>
    <w:p w:rsidR="00784EC1" w:rsidRDefault="00784EC1" w:rsidP="005F5ADD">
      <w:pPr>
        <w:pStyle w:val="Standard"/>
        <w:jc w:val="both"/>
        <w:rPr>
          <w:rFonts w:ascii="OfficinaSans-Bold" w:hAnsi="OfficinaSans-Bold" w:cs="OfficinaSans-Bold"/>
          <w:b/>
          <w:bCs/>
          <w:sz w:val="16"/>
          <w:szCs w:val="16"/>
        </w:rPr>
      </w:pPr>
    </w:p>
    <w:p w:rsidR="00784EC1" w:rsidRDefault="00784EC1" w:rsidP="005F5ADD">
      <w:pPr>
        <w:pStyle w:val="Standard"/>
        <w:jc w:val="both"/>
        <w:rPr>
          <w:rFonts w:ascii="OfficinaSans-Bold" w:hAnsi="OfficinaSans-Bold" w:cs="OfficinaSans-Bold"/>
          <w:b/>
          <w:bCs/>
          <w:sz w:val="16"/>
          <w:szCs w:val="16"/>
        </w:rPr>
      </w:pPr>
    </w:p>
    <w:p w:rsidR="00784EC1" w:rsidRDefault="00784EC1" w:rsidP="005F5ADD">
      <w:pPr>
        <w:pStyle w:val="Standard"/>
        <w:jc w:val="both"/>
        <w:rPr>
          <w:rFonts w:ascii="OfficinaSans-Bold" w:hAnsi="OfficinaSans-Bold" w:cs="OfficinaSans-Bold"/>
          <w:b/>
          <w:bCs/>
          <w:sz w:val="16"/>
          <w:szCs w:val="16"/>
        </w:rPr>
      </w:pPr>
    </w:p>
    <w:p w:rsidR="00510640" w:rsidRDefault="00510640" w:rsidP="005F5ADD">
      <w:pPr>
        <w:pStyle w:val="Standard"/>
        <w:jc w:val="both"/>
        <w:rPr>
          <w:rFonts w:ascii="OfficinaSans-Bold" w:hAnsi="OfficinaSans-Bold" w:cs="OfficinaSans-Bold"/>
          <w:b/>
          <w:bCs/>
          <w:sz w:val="16"/>
          <w:szCs w:val="16"/>
        </w:rPr>
      </w:pPr>
    </w:p>
    <w:p w:rsidR="00510640" w:rsidRDefault="00510640" w:rsidP="005F5ADD">
      <w:pPr>
        <w:pStyle w:val="Standard"/>
        <w:jc w:val="both"/>
        <w:rPr>
          <w:rFonts w:ascii="OfficinaSans-Bold" w:hAnsi="OfficinaSans-Bold" w:cs="OfficinaSans-Bold"/>
          <w:b/>
          <w:bCs/>
          <w:sz w:val="16"/>
          <w:szCs w:val="16"/>
        </w:rPr>
      </w:pPr>
    </w:p>
    <w:p w:rsidR="00510640" w:rsidRDefault="00510640" w:rsidP="005F5ADD">
      <w:pPr>
        <w:pStyle w:val="Standard"/>
        <w:jc w:val="both"/>
        <w:rPr>
          <w:rFonts w:ascii="OfficinaSans-Bold" w:hAnsi="OfficinaSans-Bold" w:cs="OfficinaSans-Bold"/>
          <w:b/>
          <w:bCs/>
          <w:sz w:val="16"/>
          <w:szCs w:val="16"/>
        </w:rPr>
      </w:pPr>
    </w:p>
    <w:p w:rsidR="00510640" w:rsidRDefault="00510640" w:rsidP="005F5ADD">
      <w:pPr>
        <w:pStyle w:val="Standard"/>
        <w:jc w:val="both"/>
        <w:rPr>
          <w:rFonts w:ascii="OfficinaSans-Bold" w:hAnsi="OfficinaSans-Bold" w:cs="OfficinaSans-Bold"/>
          <w:b/>
          <w:bCs/>
          <w:sz w:val="16"/>
          <w:szCs w:val="16"/>
        </w:rPr>
      </w:pPr>
    </w:p>
    <w:p w:rsidR="00510640" w:rsidRDefault="00510640" w:rsidP="005F5ADD">
      <w:pPr>
        <w:pStyle w:val="Standard"/>
        <w:jc w:val="both"/>
        <w:rPr>
          <w:rFonts w:ascii="OfficinaSans-Bold" w:hAnsi="OfficinaSans-Bold" w:cs="OfficinaSans-Bold"/>
          <w:b/>
          <w:bCs/>
          <w:sz w:val="16"/>
          <w:szCs w:val="16"/>
        </w:rPr>
      </w:pPr>
    </w:p>
    <w:p w:rsidR="00510640" w:rsidRDefault="00510640" w:rsidP="005F5ADD">
      <w:pPr>
        <w:pStyle w:val="Standard"/>
        <w:jc w:val="both"/>
        <w:rPr>
          <w:rFonts w:ascii="OfficinaSans-Bold" w:hAnsi="OfficinaSans-Bold" w:cs="OfficinaSans-Bold"/>
          <w:b/>
          <w:bCs/>
          <w:sz w:val="16"/>
          <w:szCs w:val="16"/>
        </w:rPr>
      </w:pPr>
    </w:p>
    <w:p w:rsidR="00510640" w:rsidRDefault="00510640" w:rsidP="005F5ADD">
      <w:pPr>
        <w:pStyle w:val="Standard"/>
        <w:jc w:val="both"/>
        <w:rPr>
          <w:rFonts w:ascii="OfficinaSans-Bold" w:hAnsi="OfficinaSans-Bold" w:cs="OfficinaSans-Bold"/>
          <w:b/>
          <w:bCs/>
          <w:sz w:val="16"/>
          <w:szCs w:val="16"/>
        </w:rPr>
      </w:pPr>
    </w:p>
    <w:p w:rsidR="00510640" w:rsidRDefault="00510640" w:rsidP="005F5ADD">
      <w:pPr>
        <w:pStyle w:val="Standard"/>
        <w:jc w:val="both"/>
        <w:rPr>
          <w:rFonts w:ascii="OfficinaSans-Bold" w:hAnsi="OfficinaSans-Bold" w:cs="OfficinaSans-Bold"/>
          <w:b/>
          <w:bCs/>
          <w:sz w:val="16"/>
          <w:szCs w:val="16"/>
        </w:rPr>
      </w:pPr>
    </w:p>
    <w:p w:rsidR="00510640" w:rsidRDefault="00510640" w:rsidP="00784EC1">
      <w:pPr>
        <w:autoSpaceDE w:val="0"/>
        <w:autoSpaceDN w:val="0"/>
        <w:adjustRightInd w:val="0"/>
        <w:rPr>
          <w:rFonts w:ascii="OfficinaSans-Bold" w:hAnsi="OfficinaSans-Bold" w:cs="OfficinaSans-Bold"/>
          <w:b/>
          <w:bCs/>
          <w:color w:val="E4000F"/>
          <w:sz w:val="16"/>
          <w:szCs w:val="16"/>
          <w:lang w:val="fr-FR"/>
        </w:rPr>
      </w:pPr>
    </w:p>
    <w:p w:rsidR="0021338D" w:rsidRDefault="0021338D" w:rsidP="00784EC1">
      <w:pPr>
        <w:autoSpaceDE w:val="0"/>
        <w:autoSpaceDN w:val="0"/>
        <w:adjustRightInd w:val="0"/>
        <w:rPr>
          <w:rFonts w:ascii="OfficinaSans-Bold" w:hAnsi="OfficinaSans-Bold" w:cs="OfficinaSans-Bold"/>
          <w:b/>
          <w:bCs/>
          <w:color w:val="E4000F"/>
          <w:sz w:val="16"/>
          <w:szCs w:val="16"/>
          <w:lang w:val="fr-FR"/>
        </w:rPr>
      </w:pPr>
    </w:p>
    <w:p w:rsidR="0021338D" w:rsidRDefault="0021338D" w:rsidP="00784EC1">
      <w:pPr>
        <w:autoSpaceDE w:val="0"/>
        <w:autoSpaceDN w:val="0"/>
        <w:adjustRightInd w:val="0"/>
        <w:rPr>
          <w:rFonts w:ascii="OfficinaSans-Bold" w:hAnsi="OfficinaSans-Bold" w:cs="OfficinaSans-Bold"/>
          <w:b/>
          <w:bCs/>
          <w:color w:val="E4000F"/>
          <w:sz w:val="16"/>
          <w:szCs w:val="16"/>
          <w:lang w:val="fr-FR"/>
        </w:rPr>
      </w:pPr>
    </w:p>
    <w:p w:rsidR="00784EC1" w:rsidRPr="00784EC1" w:rsidRDefault="00784EC1" w:rsidP="00784EC1">
      <w:pPr>
        <w:autoSpaceDE w:val="0"/>
        <w:autoSpaceDN w:val="0"/>
        <w:adjustRightInd w:val="0"/>
        <w:rPr>
          <w:rFonts w:ascii="OfficinaSans-Bold" w:hAnsi="OfficinaSans-Bold" w:cs="OfficinaSans-Bold"/>
          <w:b/>
          <w:bCs/>
          <w:color w:val="E4000F"/>
          <w:sz w:val="16"/>
          <w:szCs w:val="16"/>
          <w:lang w:val="fr-FR"/>
        </w:rPr>
      </w:pPr>
      <w:r w:rsidRPr="00784EC1">
        <w:rPr>
          <w:rFonts w:ascii="OfficinaSans-Bold" w:hAnsi="OfficinaSans-Bold" w:cs="OfficinaSans-Bold"/>
          <w:b/>
          <w:bCs/>
          <w:color w:val="E4000F"/>
          <w:sz w:val="16"/>
          <w:szCs w:val="16"/>
          <w:lang w:val="fr-FR"/>
        </w:rPr>
        <w:t>Le vicaire et les consei</w:t>
      </w:r>
      <w:r>
        <w:rPr>
          <w:rFonts w:ascii="OfficinaSans-Bold" w:hAnsi="OfficinaSans-Bold" w:cs="OfficinaSans-Bold"/>
          <w:b/>
          <w:bCs/>
          <w:color w:val="E4000F"/>
          <w:sz w:val="16"/>
          <w:szCs w:val="16"/>
          <w:lang w:val="fr-FR"/>
        </w:rPr>
        <w:t>ll</w:t>
      </w:r>
      <w:r w:rsidRPr="00784EC1">
        <w:rPr>
          <w:rFonts w:ascii="OfficinaSans-Bold" w:hAnsi="OfficinaSans-Bold" w:cs="OfficinaSans-Bold"/>
          <w:b/>
          <w:bCs/>
          <w:color w:val="E4000F"/>
          <w:sz w:val="16"/>
          <w:szCs w:val="16"/>
          <w:lang w:val="fr-FR"/>
        </w:rPr>
        <w:t>er</w:t>
      </w:r>
      <w:r>
        <w:rPr>
          <w:rFonts w:ascii="OfficinaSans-Bold" w:hAnsi="OfficinaSans-Bold" w:cs="OfficinaSans-Bold"/>
          <w:b/>
          <w:bCs/>
          <w:color w:val="E4000F"/>
          <w:sz w:val="16"/>
          <w:szCs w:val="16"/>
          <w:lang w:val="fr-FR"/>
        </w:rPr>
        <w:t>s</w:t>
      </w:r>
    </w:p>
    <w:p w:rsidR="00784EC1" w:rsidRPr="007C0477" w:rsidRDefault="00784EC1" w:rsidP="00784EC1">
      <w:pPr>
        <w:pStyle w:val="Standard"/>
        <w:jc w:val="both"/>
        <w:rPr>
          <w:rFonts w:ascii="OfficinaSans-Book" w:hAnsi="OfficinaSans-Book" w:cs="OfficinaSans-Book"/>
          <w:color w:val="000000"/>
          <w:sz w:val="16"/>
          <w:szCs w:val="16"/>
        </w:rPr>
      </w:pPr>
    </w:p>
    <w:p w:rsidR="00784EC1" w:rsidRPr="006E0EDD" w:rsidRDefault="00784EC1" w:rsidP="00784EC1">
      <w:pPr>
        <w:pStyle w:val="Standard"/>
        <w:jc w:val="both"/>
        <w:rPr>
          <w:rFonts w:ascii="OfficinaSans-Bold" w:hAnsi="OfficinaSans-Bold" w:cs="OfficinaSans-Bold"/>
          <w:b/>
          <w:bCs/>
          <w:sz w:val="16"/>
          <w:szCs w:val="16"/>
        </w:rPr>
      </w:pPr>
      <w:r w:rsidRPr="006E0EDD">
        <w:rPr>
          <w:rFonts w:ascii="OfficinaSans-Book" w:hAnsi="OfficinaSans-Book" w:cs="OfficinaSans-Book"/>
          <w:color w:val="000000"/>
          <w:sz w:val="16"/>
          <w:szCs w:val="16"/>
        </w:rPr>
        <w:t>CIC 1271.3; 627,1ss.</w:t>
      </w: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Pr="006E0EDD" w:rsidRDefault="00784EC1" w:rsidP="005F5ADD">
      <w:pPr>
        <w:pStyle w:val="Standard"/>
        <w:jc w:val="both"/>
        <w:rPr>
          <w:rFonts w:ascii="OfficinaSans-Bold" w:hAnsi="OfficinaSans-Bold" w:cs="OfficinaSans-Bold"/>
          <w:b/>
          <w:bCs/>
          <w:sz w:val="16"/>
          <w:szCs w:val="16"/>
        </w:rPr>
      </w:pPr>
    </w:p>
    <w:p w:rsidR="00784EC1" w:rsidRDefault="00784EC1" w:rsidP="005F5ADD">
      <w:pPr>
        <w:pStyle w:val="Standard"/>
        <w:jc w:val="both"/>
        <w:rPr>
          <w:rFonts w:ascii="OfficinaSans-Bold" w:hAnsi="OfficinaSans-Bold" w:cs="OfficinaSans-Bold"/>
          <w:b/>
          <w:bCs/>
          <w:sz w:val="16"/>
          <w:szCs w:val="16"/>
        </w:rPr>
      </w:pPr>
    </w:p>
    <w:p w:rsidR="00784EC1" w:rsidRPr="001079F7" w:rsidRDefault="00784EC1" w:rsidP="005F5ADD">
      <w:pPr>
        <w:pStyle w:val="Standard"/>
        <w:jc w:val="both"/>
        <w:rPr>
          <w:rFonts w:ascii="OfficinaSans-Bold" w:hAnsi="OfficinaSans-Bold" w:cs="OfficinaSans-Bold"/>
          <w:b/>
          <w:bCs/>
          <w:sz w:val="16"/>
          <w:szCs w:val="16"/>
        </w:rPr>
      </w:pPr>
      <w:r w:rsidRPr="001079F7">
        <w:rPr>
          <w:rFonts w:ascii="OfficinaSans-Book" w:hAnsi="OfficinaSans-Book" w:cs="OfficinaSans-Book"/>
          <w:sz w:val="16"/>
          <w:szCs w:val="16"/>
        </w:rPr>
        <w:t>CIC 625,3.</w:t>
      </w:r>
    </w:p>
    <w:p w:rsidR="00784EC1" w:rsidRPr="001079F7" w:rsidRDefault="00784EC1" w:rsidP="005F5ADD">
      <w:pPr>
        <w:pStyle w:val="Standard"/>
        <w:jc w:val="both"/>
        <w:rPr>
          <w:rFonts w:ascii="OfficinaSans-Bold" w:hAnsi="OfficinaSans-Bold" w:cs="OfficinaSans-Bold"/>
          <w:b/>
          <w:bCs/>
          <w:sz w:val="16"/>
          <w:szCs w:val="16"/>
        </w:rPr>
      </w:pPr>
    </w:p>
    <w:p w:rsidR="00784EC1" w:rsidRPr="001079F7" w:rsidRDefault="00784EC1" w:rsidP="005F5ADD">
      <w:pPr>
        <w:pStyle w:val="Standard"/>
        <w:jc w:val="both"/>
        <w:rPr>
          <w:rFonts w:ascii="OfficinaSans-Bold" w:hAnsi="OfficinaSans-Bold" w:cs="OfficinaSans-Bold"/>
          <w:b/>
          <w:bCs/>
          <w:sz w:val="16"/>
          <w:szCs w:val="16"/>
        </w:rPr>
      </w:pPr>
    </w:p>
    <w:p w:rsidR="00784EC1" w:rsidRDefault="00784EC1" w:rsidP="005F5ADD">
      <w:pPr>
        <w:pStyle w:val="Standard"/>
        <w:jc w:val="both"/>
        <w:rPr>
          <w:rFonts w:ascii="OfficinaSans-Bold" w:hAnsi="OfficinaSans-Bold" w:cs="OfficinaSans-Bold"/>
          <w:b/>
          <w:bCs/>
          <w:sz w:val="16"/>
          <w:szCs w:val="16"/>
        </w:rPr>
      </w:pPr>
    </w:p>
    <w:p w:rsidR="00337BD2" w:rsidRDefault="00337BD2" w:rsidP="005F5ADD">
      <w:pPr>
        <w:pStyle w:val="Standard"/>
        <w:jc w:val="both"/>
        <w:rPr>
          <w:rFonts w:ascii="OfficinaSans-Bold" w:hAnsi="OfficinaSans-Bold" w:cs="OfficinaSans-Bold"/>
          <w:b/>
          <w:bCs/>
          <w:sz w:val="16"/>
          <w:szCs w:val="16"/>
        </w:rPr>
      </w:pPr>
    </w:p>
    <w:p w:rsidR="00337BD2" w:rsidRDefault="00337BD2" w:rsidP="005F5ADD">
      <w:pPr>
        <w:pStyle w:val="Standard"/>
        <w:jc w:val="both"/>
        <w:rPr>
          <w:rFonts w:ascii="OfficinaSans-Bold" w:hAnsi="OfficinaSans-Bold" w:cs="OfficinaSans-Bold"/>
          <w:b/>
          <w:bCs/>
          <w:sz w:val="16"/>
          <w:szCs w:val="16"/>
        </w:rPr>
      </w:pPr>
    </w:p>
    <w:p w:rsidR="00337BD2" w:rsidRPr="001079F7" w:rsidRDefault="00337BD2" w:rsidP="005F5ADD">
      <w:pPr>
        <w:pStyle w:val="Standard"/>
        <w:jc w:val="both"/>
        <w:rPr>
          <w:rFonts w:ascii="OfficinaSans-Bold" w:hAnsi="OfficinaSans-Bold" w:cs="OfficinaSans-Bold"/>
          <w:b/>
          <w:bCs/>
          <w:sz w:val="16"/>
          <w:szCs w:val="16"/>
        </w:rPr>
      </w:pPr>
    </w:p>
    <w:p w:rsidR="00A66886" w:rsidRDefault="00A66886" w:rsidP="00784EC1">
      <w:pPr>
        <w:autoSpaceDE w:val="0"/>
        <w:autoSpaceDN w:val="0"/>
        <w:adjustRightInd w:val="0"/>
        <w:rPr>
          <w:rFonts w:ascii="OfficinaSans-Bold" w:hAnsi="OfficinaSans-Bold" w:cs="OfficinaSans-Bold"/>
          <w:b/>
          <w:bCs/>
          <w:color w:val="E4000F"/>
          <w:sz w:val="16"/>
          <w:szCs w:val="16"/>
          <w:lang w:val="fr-FR"/>
        </w:rPr>
      </w:pPr>
    </w:p>
    <w:p w:rsidR="00784EC1" w:rsidRPr="001079F7" w:rsidRDefault="00285FE1" w:rsidP="00784EC1">
      <w:pPr>
        <w:autoSpaceDE w:val="0"/>
        <w:autoSpaceDN w:val="0"/>
        <w:adjustRightInd w:val="0"/>
        <w:rPr>
          <w:rFonts w:ascii="OfficinaSans-Bold" w:hAnsi="OfficinaSans-Bold" w:cs="OfficinaSans-Bold"/>
          <w:b/>
          <w:bCs/>
          <w:color w:val="E4000F"/>
          <w:sz w:val="16"/>
          <w:szCs w:val="16"/>
          <w:lang w:val="fr-FR"/>
        </w:rPr>
      </w:pPr>
      <w:r w:rsidRPr="001079F7">
        <w:rPr>
          <w:rFonts w:ascii="OfficinaSans-Bold" w:hAnsi="OfficinaSans-Bold" w:cs="OfficinaSans-Bold"/>
          <w:b/>
          <w:bCs/>
          <w:color w:val="E4000F"/>
          <w:sz w:val="16"/>
          <w:szCs w:val="16"/>
          <w:lang w:val="fr-FR"/>
        </w:rPr>
        <w:t>Le Chapitre local</w:t>
      </w:r>
    </w:p>
    <w:p w:rsidR="00784EC1" w:rsidRPr="001079F7" w:rsidRDefault="00784EC1" w:rsidP="00784EC1">
      <w:pPr>
        <w:autoSpaceDE w:val="0"/>
        <w:autoSpaceDN w:val="0"/>
        <w:adjustRightInd w:val="0"/>
        <w:rPr>
          <w:rFonts w:ascii="OfficinaSans-Book" w:hAnsi="OfficinaSans-Book" w:cs="OfficinaSans-Book"/>
          <w:color w:val="000000"/>
          <w:sz w:val="16"/>
          <w:szCs w:val="16"/>
          <w:lang w:val="fr-FR"/>
        </w:rPr>
      </w:pPr>
    </w:p>
    <w:p w:rsidR="00784EC1" w:rsidRPr="00D1128E" w:rsidRDefault="00784EC1" w:rsidP="00784EC1">
      <w:pPr>
        <w:autoSpaceDE w:val="0"/>
        <w:autoSpaceDN w:val="0"/>
        <w:adjustRightInd w:val="0"/>
        <w:rPr>
          <w:rFonts w:ascii="OfficinaSans-Book" w:hAnsi="OfficinaSans-Book" w:cs="OfficinaSans-Book"/>
          <w:color w:val="000000"/>
          <w:sz w:val="16"/>
          <w:szCs w:val="16"/>
          <w:lang w:val="it-IT"/>
        </w:rPr>
      </w:pPr>
      <w:r w:rsidRPr="00D1128E">
        <w:rPr>
          <w:rFonts w:ascii="OfficinaSans-Book" w:hAnsi="OfficinaSans-Book" w:cs="OfficinaSans-Book"/>
          <w:color w:val="000000"/>
          <w:sz w:val="16"/>
          <w:szCs w:val="16"/>
          <w:lang w:val="it-IT"/>
        </w:rPr>
        <w:t xml:space="preserve">PC 14; </w:t>
      </w:r>
    </w:p>
    <w:p w:rsidR="00784EC1" w:rsidRPr="00784EC1" w:rsidRDefault="00784EC1" w:rsidP="00784EC1">
      <w:pPr>
        <w:autoSpaceDE w:val="0"/>
        <w:autoSpaceDN w:val="0"/>
        <w:adjustRightInd w:val="0"/>
        <w:rPr>
          <w:rFonts w:ascii="OfficinaSans-Book" w:hAnsi="OfficinaSans-Book" w:cs="OfficinaSans-Book"/>
          <w:color w:val="000000"/>
          <w:sz w:val="16"/>
          <w:szCs w:val="16"/>
          <w:lang w:val="it-IT"/>
        </w:rPr>
      </w:pPr>
      <w:r w:rsidRPr="00784EC1">
        <w:rPr>
          <w:rFonts w:ascii="OfficinaSans-Book" w:hAnsi="OfficinaSans-Book" w:cs="OfficinaSans-Book"/>
          <w:color w:val="000000"/>
          <w:sz w:val="16"/>
          <w:szCs w:val="16"/>
          <w:lang w:val="it-IT"/>
        </w:rPr>
        <w:t>CIC 632; 633,1;</w:t>
      </w:r>
    </w:p>
    <w:p w:rsidR="00784EC1" w:rsidRPr="00784EC1" w:rsidRDefault="00784EC1" w:rsidP="00784EC1">
      <w:pPr>
        <w:autoSpaceDE w:val="0"/>
        <w:autoSpaceDN w:val="0"/>
        <w:adjustRightInd w:val="0"/>
        <w:rPr>
          <w:rFonts w:ascii="OfficinaSans-Book" w:hAnsi="OfficinaSans-Book" w:cs="OfficinaSans-Book"/>
          <w:color w:val="000000"/>
          <w:sz w:val="16"/>
          <w:szCs w:val="16"/>
          <w:lang w:val="it-IT"/>
        </w:rPr>
      </w:pPr>
      <w:r w:rsidRPr="00784EC1">
        <w:rPr>
          <w:rFonts w:ascii="OfficinaSans-Book" w:hAnsi="OfficinaSans-Book" w:cs="OfficinaSans-Book"/>
          <w:color w:val="000000"/>
          <w:sz w:val="16"/>
          <w:szCs w:val="16"/>
          <w:lang w:val="it-IT"/>
        </w:rPr>
        <w:t>Eccl. San. II,2;</w:t>
      </w:r>
    </w:p>
    <w:p w:rsidR="00784EC1" w:rsidRPr="00CE3A95" w:rsidRDefault="00784EC1" w:rsidP="00784EC1">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I CPO II,</w:t>
      </w:r>
      <w:r w:rsidR="001B0E76"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24</w:t>
      </w:r>
      <w:r w:rsidR="001B0E76"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 xml:space="preserve">ss; IV CPO 80; </w:t>
      </w:r>
    </w:p>
    <w:p w:rsidR="00091C8B" w:rsidRPr="00337BD2" w:rsidRDefault="00784EC1" w:rsidP="00337BD2">
      <w:pPr>
        <w:autoSpaceDE w:val="0"/>
        <w:autoSpaceDN w:val="0"/>
        <w:adjustRightInd w:val="0"/>
        <w:rPr>
          <w:rFonts w:ascii="OfficinaSans-Book" w:hAnsi="OfficinaSans-Book" w:cs="OfficinaSans-Book"/>
          <w:color w:val="000000"/>
          <w:sz w:val="16"/>
          <w:szCs w:val="16"/>
          <w:lang w:val="fr-FR"/>
        </w:rPr>
      </w:pPr>
      <w:r w:rsidRPr="00D1128E">
        <w:rPr>
          <w:rFonts w:ascii="OfficinaSans-Book" w:hAnsi="OfficinaSans-Book" w:cs="OfficinaSans-Book"/>
          <w:color w:val="000000"/>
          <w:sz w:val="16"/>
          <w:szCs w:val="16"/>
          <w:lang w:val="fr-FR"/>
        </w:rPr>
        <w:t>V CPO 23</w:t>
      </w:r>
    </w:p>
    <w:p w:rsidR="00784EC1" w:rsidRPr="007C0477" w:rsidRDefault="00784EC1">
      <w:pPr>
        <w:rPr>
          <w:rFonts w:ascii="OfficinaSans-Bold" w:eastAsia="Times New Roman" w:hAnsi="OfficinaSans-Bold" w:cs="OfficinaSans-Bold"/>
          <w:b/>
          <w:bCs/>
          <w:kern w:val="3"/>
          <w:sz w:val="16"/>
          <w:szCs w:val="16"/>
          <w:lang w:val="fr-FR" w:eastAsia="en-US"/>
        </w:rPr>
      </w:pPr>
      <w:r w:rsidRPr="007C0477">
        <w:rPr>
          <w:rFonts w:ascii="OfficinaSans-Bold" w:hAnsi="OfficinaSans-Bold" w:cs="OfficinaSans-Bold"/>
          <w:b/>
          <w:bCs/>
          <w:sz w:val="16"/>
          <w:szCs w:val="16"/>
          <w:lang w:val="fr-FR"/>
        </w:rPr>
        <w:br w:type="page"/>
      </w:r>
    </w:p>
    <w:p w:rsidR="004B0ED4" w:rsidRDefault="004B0ED4" w:rsidP="004B0ED4">
      <w:pPr>
        <w:pStyle w:val="Standard"/>
        <w:ind w:firstLine="993"/>
        <w:jc w:val="both"/>
        <w:rPr>
          <w:rFonts w:ascii="Arial" w:hAnsi="Arial" w:cs="Arial"/>
          <w:sz w:val="22"/>
          <w:szCs w:val="22"/>
        </w:rPr>
      </w:pPr>
      <w:r w:rsidRPr="00784EC1">
        <w:rPr>
          <w:rFonts w:ascii="Arial" w:hAnsi="Arial" w:cs="Arial"/>
          <w:color w:val="FF0000"/>
          <w:sz w:val="22"/>
          <w:szCs w:val="22"/>
        </w:rPr>
        <w:lastRenderedPageBreak/>
        <w:t>2.</w:t>
      </w:r>
      <w:r w:rsidRPr="00FC128A">
        <w:rPr>
          <w:rFonts w:ascii="Arial" w:hAnsi="Arial" w:cs="Arial"/>
          <w:sz w:val="22"/>
          <w:szCs w:val="22"/>
        </w:rPr>
        <w:t xml:space="preserve"> Le rôle d</w:t>
      </w:r>
      <w:r w:rsidRPr="008D7010">
        <w:rPr>
          <w:rFonts w:ascii="Arial" w:hAnsi="Arial" w:cs="Arial"/>
          <w:sz w:val="22"/>
          <w:szCs w:val="22"/>
        </w:rPr>
        <w:t>u Chapitre local, sous la direction du gardien, est d’affermir l’esprit fraternel et d'éveiller les frères au sens du bien commun, de partager sur les divers aspects de</w:t>
      </w:r>
      <w:r>
        <w:rPr>
          <w:rFonts w:ascii="Arial" w:hAnsi="Arial" w:cs="Arial"/>
          <w:sz w:val="22"/>
          <w:szCs w:val="22"/>
        </w:rPr>
        <w:t xml:space="preserve"> </w:t>
      </w:r>
      <w:r w:rsidRPr="008D7010">
        <w:rPr>
          <w:rFonts w:ascii="Arial" w:hAnsi="Arial" w:cs="Arial"/>
          <w:sz w:val="22"/>
          <w:szCs w:val="22"/>
        </w:rPr>
        <w:t>la vie fraternelle, surtout quand il s’agit de favoriser la prière, d’observer la pauvreté, de promouvoir la formation permanente et de soutenir les activités apostoliques, dans la recherche commune de</w:t>
      </w:r>
      <w:r>
        <w:rPr>
          <w:rFonts w:ascii="Arial" w:hAnsi="Arial" w:cs="Arial"/>
          <w:sz w:val="22"/>
          <w:szCs w:val="22"/>
        </w:rPr>
        <w:t xml:space="preserve"> </w:t>
      </w:r>
      <w:r w:rsidRPr="008D7010">
        <w:rPr>
          <w:rFonts w:ascii="Arial" w:hAnsi="Arial" w:cs="Arial"/>
          <w:sz w:val="22"/>
          <w:szCs w:val="22"/>
        </w:rPr>
        <w:t>la volonté de Dieu.</w:t>
      </w:r>
    </w:p>
    <w:p w:rsidR="004B0ED4" w:rsidRDefault="004B0ED4" w:rsidP="004B0ED4">
      <w:pPr>
        <w:pStyle w:val="Standard"/>
        <w:ind w:firstLine="993"/>
        <w:jc w:val="both"/>
        <w:rPr>
          <w:rFonts w:ascii="Arial" w:hAnsi="Arial" w:cs="Arial"/>
          <w:sz w:val="22"/>
          <w:szCs w:val="22"/>
        </w:rPr>
      </w:pPr>
      <w:r w:rsidRPr="00BC1E18">
        <w:rPr>
          <w:rFonts w:ascii="Arial" w:hAnsi="Arial" w:cs="Arial"/>
          <w:color w:val="FF0000"/>
          <w:sz w:val="22"/>
          <w:szCs w:val="22"/>
        </w:rPr>
        <w:t>3.</w:t>
      </w:r>
      <w:r>
        <w:rPr>
          <w:rFonts w:ascii="Arial" w:hAnsi="Arial" w:cs="Arial"/>
          <w:sz w:val="22"/>
          <w:szCs w:val="22"/>
        </w:rPr>
        <w:t xml:space="preserve"> Que </w:t>
      </w:r>
      <w:r w:rsidRPr="00FC128A">
        <w:rPr>
          <w:rFonts w:ascii="Arial" w:hAnsi="Arial" w:cs="Arial"/>
          <w:sz w:val="22"/>
          <w:szCs w:val="22"/>
        </w:rPr>
        <w:t xml:space="preserve">le </w:t>
      </w:r>
      <w:r>
        <w:rPr>
          <w:rFonts w:ascii="Arial" w:hAnsi="Arial" w:cs="Arial"/>
          <w:sz w:val="22"/>
          <w:szCs w:val="22"/>
        </w:rPr>
        <w:t>C</w:t>
      </w:r>
      <w:r w:rsidRPr="00FC128A">
        <w:rPr>
          <w:rFonts w:ascii="Arial" w:hAnsi="Arial" w:cs="Arial"/>
          <w:sz w:val="22"/>
          <w:szCs w:val="22"/>
        </w:rPr>
        <w:t xml:space="preserve">hapitre local </w:t>
      </w:r>
      <w:r>
        <w:rPr>
          <w:rFonts w:ascii="Arial" w:hAnsi="Arial" w:cs="Arial"/>
          <w:sz w:val="22"/>
          <w:szCs w:val="22"/>
        </w:rPr>
        <w:t xml:space="preserve">soit souvent célébré </w:t>
      </w:r>
      <w:r w:rsidRPr="00FC128A">
        <w:rPr>
          <w:rFonts w:ascii="Arial" w:hAnsi="Arial" w:cs="Arial"/>
          <w:sz w:val="22"/>
          <w:szCs w:val="22"/>
        </w:rPr>
        <w:t xml:space="preserve">au cours de l’année. </w:t>
      </w:r>
      <w:r>
        <w:rPr>
          <w:rFonts w:ascii="Arial" w:hAnsi="Arial" w:cs="Arial"/>
          <w:sz w:val="22"/>
          <w:szCs w:val="22"/>
        </w:rPr>
        <w:t>Que les ministres le recommandent fortement et parfois l’anime</w:t>
      </w:r>
      <w:r w:rsidRPr="00FC128A">
        <w:rPr>
          <w:rFonts w:ascii="Arial" w:hAnsi="Arial" w:cs="Arial"/>
          <w:sz w:val="22"/>
          <w:szCs w:val="22"/>
        </w:rPr>
        <w:t>nt eux-mêmes.</w:t>
      </w:r>
    </w:p>
    <w:p w:rsidR="004B0ED4" w:rsidRDefault="004B0ED4" w:rsidP="004B0ED4">
      <w:pPr>
        <w:pStyle w:val="Standard"/>
        <w:ind w:firstLine="993"/>
        <w:jc w:val="both"/>
        <w:rPr>
          <w:rFonts w:ascii="Arial" w:hAnsi="Arial" w:cs="Arial"/>
          <w:sz w:val="22"/>
          <w:szCs w:val="22"/>
        </w:rPr>
      </w:pPr>
      <w:r w:rsidRPr="00BC1E18">
        <w:rPr>
          <w:rFonts w:ascii="Arial" w:hAnsi="Arial" w:cs="Arial"/>
          <w:color w:val="FF0000"/>
          <w:sz w:val="22"/>
          <w:szCs w:val="22"/>
        </w:rPr>
        <w:t>4.</w:t>
      </w:r>
      <w:r w:rsidRPr="00FC128A">
        <w:rPr>
          <w:rFonts w:ascii="Arial" w:hAnsi="Arial" w:cs="Arial"/>
          <w:sz w:val="22"/>
          <w:szCs w:val="22"/>
        </w:rPr>
        <w:t xml:space="preserve"> Au </w:t>
      </w:r>
      <w:r>
        <w:rPr>
          <w:rFonts w:ascii="Arial" w:hAnsi="Arial" w:cs="Arial"/>
          <w:sz w:val="22"/>
          <w:szCs w:val="22"/>
        </w:rPr>
        <w:t>C</w:t>
      </w:r>
      <w:r w:rsidRPr="00FC128A">
        <w:rPr>
          <w:rFonts w:ascii="Arial" w:hAnsi="Arial" w:cs="Arial"/>
          <w:sz w:val="22"/>
          <w:szCs w:val="22"/>
        </w:rPr>
        <w:t>hapitre local, les votes restent consultatifs, sauf sur les points pour lesquels le droit universel ou le droit propre en décide autrement.</w:t>
      </w:r>
    </w:p>
    <w:p w:rsidR="004B0ED4" w:rsidRDefault="004B0ED4" w:rsidP="004B0ED4">
      <w:pPr>
        <w:pStyle w:val="Standard"/>
        <w:ind w:firstLine="993"/>
        <w:jc w:val="both"/>
        <w:rPr>
          <w:rFonts w:ascii="Arial" w:hAnsi="Arial" w:cs="Arial"/>
          <w:b/>
          <w:sz w:val="22"/>
          <w:szCs w:val="22"/>
        </w:rPr>
      </w:pPr>
      <w:r w:rsidRPr="00BC1E18">
        <w:rPr>
          <w:rFonts w:ascii="Arial" w:hAnsi="Arial" w:cs="Arial"/>
          <w:color w:val="FF0000"/>
          <w:sz w:val="22"/>
          <w:szCs w:val="22"/>
        </w:rPr>
        <w:t>5.</w:t>
      </w:r>
      <w:r w:rsidRPr="00FC128A">
        <w:rPr>
          <w:rFonts w:ascii="Arial" w:hAnsi="Arial" w:cs="Arial"/>
          <w:sz w:val="22"/>
          <w:szCs w:val="22"/>
        </w:rPr>
        <w:t xml:space="preserve"> Seuls les frères profès perpétuels participent aux élections et aux votations pour l’admission des frères à la prof</w:t>
      </w:r>
      <w:r>
        <w:rPr>
          <w:rFonts w:ascii="Arial" w:hAnsi="Arial" w:cs="Arial"/>
          <w:sz w:val="22"/>
          <w:szCs w:val="22"/>
        </w:rPr>
        <w:t>ession, conformément aux Constit</w:t>
      </w:r>
      <w:r w:rsidRPr="00FC128A">
        <w:rPr>
          <w:rFonts w:ascii="Arial" w:hAnsi="Arial" w:cs="Arial"/>
          <w:sz w:val="22"/>
          <w:szCs w:val="22"/>
        </w:rPr>
        <w:t>utions.</w:t>
      </w:r>
    </w:p>
    <w:p w:rsidR="00BC1E18" w:rsidRDefault="00BC1E18" w:rsidP="003878DC">
      <w:pPr>
        <w:pStyle w:val="Standard"/>
        <w:rPr>
          <w:rFonts w:ascii="Arial" w:hAnsi="Arial" w:cs="Arial"/>
        </w:rPr>
      </w:pPr>
    </w:p>
    <w:p w:rsidR="009900E7" w:rsidRPr="00804944" w:rsidRDefault="009900E7" w:rsidP="003878DC">
      <w:pPr>
        <w:pStyle w:val="Standard"/>
        <w:rPr>
          <w:rFonts w:ascii="Arial" w:hAnsi="Arial" w:cs="Arial"/>
        </w:rPr>
      </w:pPr>
    </w:p>
    <w:p w:rsidR="009C44FF" w:rsidRPr="009C44FF" w:rsidRDefault="009C44FF" w:rsidP="009C44FF">
      <w:pPr>
        <w:pStyle w:val="Standard"/>
        <w:keepNext/>
        <w:framePr w:dropCap="drop" w:lines="2" w:wrap="around" w:vAnchor="text" w:hAnchor="text"/>
        <w:suppressAutoHyphens w:val="0"/>
        <w:autoSpaceDN/>
        <w:spacing w:line="505" w:lineRule="exact"/>
        <w:jc w:val="both"/>
        <w:rPr>
          <w:rFonts w:ascii="Arial" w:hAnsi="Arial" w:cs="Arial"/>
          <w:color w:val="B6DDE8" w:themeColor="accent5" w:themeTint="66"/>
          <w:position w:val="-5"/>
          <w:sz w:val="48"/>
          <w:szCs w:val="48"/>
        </w:rPr>
      </w:pPr>
      <w:r w:rsidRPr="00804944">
        <w:rPr>
          <w:rFonts w:ascii="Arial" w:hAnsi="Arial" w:cs="Arial"/>
          <w:position w:val="-5"/>
          <w:sz w:val="48"/>
          <w:szCs w:val="48"/>
        </w:rPr>
        <w:t>142</w:t>
      </w:r>
    </w:p>
    <w:p w:rsidR="00BC1E18" w:rsidRDefault="00BC1E18" w:rsidP="00BC1E18">
      <w:pPr>
        <w:pStyle w:val="Standard"/>
        <w:jc w:val="both"/>
        <w:rPr>
          <w:rFonts w:ascii="Arial" w:hAnsi="Arial" w:cs="Arial"/>
          <w:sz w:val="22"/>
          <w:szCs w:val="22"/>
        </w:rPr>
      </w:pPr>
      <w:r>
        <w:rPr>
          <w:rFonts w:ascii="Arial" w:hAnsi="Arial" w:cs="Arial"/>
          <w:sz w:val="22"/>
          <w:szCs w:val="22"/>
        </w:rPr>
        <w:t xml:space="preserve"> </w:t>
      </w:r>
      <w:r w:rsidR="00415360">
        <w:rPr>
          <w:rFonts w:ascii="Arial" w:hAnsi="Arial" w:cs="Arial"/>
          <w:sz w:val="22"/>
          <w:szCs w:val="22"/>
        </w:rPr>
        <w:t xml:space="preserve"> </w:t>
      </w:r>
      <w:r w:rsidRPr="00BC1E18">
        <w:rPr>
          <w:rFonts w:ascii="Arial" w:hAnsi="Arial" w:cs="Arial"/>
          <w:color w:val="FF0000"/>
          <w:sz w:val="22"/>
          <w:szCs w:val="22"/>
        </w:rPr>
        <w:t>1.</w:t>
      </w:r>
      <w:r w:rsidRPr="00D57669">
        <w:rPr>
          <w:rFonts w:ascii="Arial" w:hAnsi="Arial" w:cs="Arial"/>
          <w:sz w:val="22"/>
          <w:szCs w:val="22"/>
        </w:rPr>
        <w:t xml:space="preserve"> La curie générale, celle de chaque circonscription et toutes nos maisons auront leurs archives, auxquelles on ne peut accéder qu'avec la permission du supérieur compétent. On y conserve en ordre et sous secret tous les documents produits ou acquis qui concernent les frères, notre vie et notre activité.</w:t>
      </w:r>
    </w:p>
    <w:p w:rsidR="00BC1E18" w:rsidRDefault="00BC1E18" w:rsidP="00415360">
      <w:pPr>
        <w:pStyle w:val="Standard"/>
        <w:ind w:firstLine="993"/>
        <w:jc w:val="both"/>
        <w:rPr>
          <w:rFonts w:ascii="Arial" w:hAnsi="Arial" w:cs="Arial"/>
          <w:sz w:val="22"/>
          <w:szCs w:val="22"/>
        </w:rPr>
      </w:pPr>
      <w:r w:rsidRPr="00BC1E18">
        <w:rPr>
          <w:rFonts w:ascii="Arial" w:hAnsi="Arial" w:cs="Arial"/>
          <w:color w:val="FF0000"/>
          <w:sz w:val="22"/>
          <w:szCs w:val="22"/>
        </w:rPr>
        <w:t>2.</w:t>
      </w:r>
      <w:r w:rsidRPr="00D57669">
        <w:rPr>
          <w:rFonts w:ascii="Arial" w:hAnsi="Arial" w:cs="Arial"/>
          <w:sz w:val="22"/>
          <w:szCs w:val="22"/>
        </w:rPr>
        <w:t xml:space="preserve"> L’accès au</w:t>
      </w:r>
      <w:r>
        <w:rPr>
          <w:rFonts w:ascii="Arial" w:hAnsi="Arial" w:cs="Arial"/>
          <w:sz w:val="22"/>
          <w:szCs w:val="22"/>
        </w:rPr>
        <w:t xml:space="preserve">x archives de l’Ordre doit être </w:t>
      </w:r>
      <w:r w:rsidRPr="00D57669">
        <w:rPr>
          <w:rFonts w:ascii="Arial" w:hAnsi="Arial" w:cs="Arial"/>
          <w:sz w:val="22"/>
          <w:szCs w:val="22"/>
        </w:rPr>
        <w:t>réglementé par les</w:t>
      </w:r>
      <w:r>
        <w:rPr>
          <w:rFonts w:ascii="Arial" w:hAnsi="Arial" w:cs="Arial"/>
          <w:sz w:val="22"/>
          <w:szCs w:val="22"/>
        </w:rPr>
        <w:t xml:space="preserve"> dispositions des ministres, en </w:t>
      </w:r>
      <w:r w:rsidRPr="00D57669">
        <w:rPr>
          <w:rFonts w:ascii="Arial" w:hAnsi="Arial" w:cs="Arial"/>
          <w:sz w:val="22"/>
          <w:szCs w:val="22"/>
        </w:rPr>
        <w:t>obse</w:t>
      </w:r>
      <w:r>
        <w:rPr>
          <w:rFonts w:ascii="Arial" w:hAnsi="Arial" w:cs="Arial"/>
          <w:sz w:val="22"/>
          <w:szCs w:val="22"/>
        </w:rPr>
        <w:t xml:space="preserve">rvant avec attention les normes </w:t>
      </w:r>
      <w:r w:rsidRPr="00D57669">
        <w:rPr>
          <w:rFonts w:ascii="Arial" w:hAnsi="Arial" w:cs="Arial"/>
          <w:sz w:val="22"/>
          <w:szCs w:val="22"/>
        </w:rPr>
        <w:t>ecclésiastiques et civiles.</w:t>
      </w:r>
    </w:p>
    <w:p w:rsidR="00BC1E18" w:rsidRPr="00D57669" w:rsidRDefault="00BC1E18" w:rsidP="00415360">
      <w:pPr>
        <w:pStyle w:val="Standard"/>
        <w:ind w:firstLine="993"/>
        <w:jc w:val="both"/>
        <w:rPr>
          <w:rFonts w:ascii="Arial" w:hAnsi="Arial" w:cs="Arial"/>
          <w:sz w:val="22"/>
          <w:szCs w:val="22"/>
        </w:rPr>
      </w:pPr>
      <w:r w:rsidRPr="00BC1E18">
        <w:rPr>
          <w:rFonts w:ascii="Arial" w:hAnsi="Arial" w:cs="Arial"/>
          <w:color w:val="FF0000"/>
          <w:sz w:val="22"/>
          <w:szCs w:val="22"/>
        </w:rPr>
        <w:t>3.</w:t>
      </w:r>
      <w:r w:rsidRPr="00D57669">
        <w:rPr>
          <w:rFonts w:ascii="Arial" w:hAnsi="Arial" w:cs="Arial"/>
          <w:sz w:val="22"/>
          <w:szCs w:val="22"/>
        </w:rPr>
        <w:t xml:space="preserve"> </w:t>
      </w:r>
      <w:r>
        <w:rPr>
          <w:rFonts w:ascii="Arial" w:hAnsi="Arial" w:cs="Arial"/>
          <w:sz w:val="22"/>
          <w:szCs w:val="22"/>
        </w:rPr>
        <w:t>Que t</w:t>
      </w:r>
      <w:r w:rsidRPr="00D57669">
        <w:rPr>
          <w:rFonts w:ascii="Arial" w:hAnsi="Arial" w:cs="Arial"/>
          <w:sz w:val="22"/>
          <w:szCs w:val="22"/>
        </w:rPr>
        <w:t>ous les faits dignes de mémoire s</w:t>
      </w:r>
      <w:r>
        <w:rPr>
          <w:rFonts w:ascii="Arial" w:hAnsi="Arial" w:cs="Arial"/>
          <w:sz w:val="22"/>
          <w:szCs w:val="22"/>
        </w:rPr>
        <w:t>oie</w:t>
      </w:r>
      <w:r w:rsidRPr="00D57669">
        <w:rPr>
          <w:rFonts w:ascii="Arial" w:hAnsi="Arial" w:cs="Arial"/>
          <w:sz w:val="22"/>
          <w:szCs w:val="22"/>
        </w:rPr>
        <w:t>nt consignés avec soin par celui qui en sera chargé.</w:t>
      </w:r>
    </w:p>
    <w:p w:rsidR="009C44FF" w:rsidRPr="0042123D" w:rsidRDefault="009C44FF" w:rsidP="009C44FF">
      <w:pPr>
        <w:pStyle w:val="Standard"/>
        <w:jc w:val="center"/>
        <w:rPr>
          <w:rFonts w:ascii="Arial" w:hAnsi="Arial" w:cs="Arial"/>
        </w:rPr>
      </w:pPr>
    </w:p>
    <w:p w:rsidR="009C44FF" w:rsidRPr="0042123D" w:rsidRDefault="009C44FF" w:rsidP="009C44FF">
      <w:pPr>
        <w:pStyle w:val="Standard"/>
        <w:jc w:val="center"/>
        <w:rPr>
          <w:rFonts w:ascii="Arial" w:hAnsi="Arial" w:cs="Arial"/>
        </w:rPr>
      </w:pPr>
    </w:p>
    <w:p w:rsidR="009C44FF" w:rsidRPr="0042123D" w:rsidRDefault="009C44FF" w:rsidP="009C44FF">
      <w:pPr>
        <w:pStyle w:val="Standard"/>
        <w:jc w:val="center"/>
        <w:rPr>
          <w:rFonts w:ascii="Arial" w:hAnsi="Arial" w:cs="Arial"/>
          <w:b/>
        </w:rPr>
      </w:pPr>
      <w:r w:rsidRPr="0042123D">
        <w:rPr>
          <w:rFonts w:ascii="Arial" w:hAnsi="Arial" w:cs="Arial"/>
          <w:b/>
        </w:rPr>
        <w:t>Article VII</w:t>
      </w:r>
    </w:p>
    <w:p w:rsidR="009C44FF" w:rsidRPr="0042123D" w:rsidRDefault="009C44FF" w:rsidP="009C44FF">
      <w:pPr>
        <w:pStyle w:val="Standard"/>
        <w:jc w:val="center"/>
        <w:rPr>
          <w:rFonts w:ascii="Arial" w:hAnsi="Arial" w:cs="Arial"/>
          <w:b/>
        </w:rPr>
      </w:pPr>
    </w:p>
    <w:p w:rsidR="009C44FF" w:rsidRPr="0042123D" w:rsidRDefault="009C44FF" w:rsidP="009C44FF">
      <w:pPr>
        <w:pStyle w:val="Standard"/>
        <w:jc w:val="center"/>
        <w:rPr>
          <w:rFonts w:ascii="Arial" w:hAnsi="Arial" w:cs="Arial"/>
          <w:b/>
        </w:rPr>
      </w:pPr>
    </w:p>
    <w:p w:rsidR="009C44FF" w:rsidRPr="0042123D" w:rsidRDefault="009C44FF" w:rsidP="009C44FF">
      <w:pPr>
        <w:pStyle w:val="Standard"/>
        <w:jc w:val="center"/>
        <w:rPr>
          <w:rFonts w:ascii="Arial" w:hAnsi="Arial" w:cs="Arial"/>
          <w:b/>
        </w:rPr>
      </w:pPr>
      <w:r w:rsidRPr="0042123D">
        <w:rPr>
          <w:rFonts w:ascii="Arial" w:hAnsi="Arial" w:cs="Arial"/>
          <w:b/>
        </w:rPr>
        <w:t>La collaboration dans l’Ordre</w:t>
      </w:r>
      <w:r>
        <w:rPr>
          <w:rFonts w:ascii="Arial" w:hAnsi="Arial" w:cs="Arial"/>
          <w:b/>
        </w:rPr>
        <w:t>.</w:t>
      </w:r>
    </w:p>
    <w:p w:rsidR="009C44FF" w:rsidRPr="0042123D" w:rsidRDefault="009C44FF" w:rsidP="009C44FF">
      <w:pPr>
        <w:pStyle w:val="Standard"/>
        <w:jc w:val="center"/>
        <w:rPr>
          <w:rFonts w:ascii="Arial" w:hAnsi="Arial" w:cs="Arial"/>
          <w:b/>
        </w:rPr>
      </w:pPr>
      <w:r w:rsidRPr="0042123D">
        <w:rPr>
          <w:rFonts w:ascii="Arial" w:hAnsi="Arial" w:cs="Arial"/>
          <w:b/>
        </w:rPr>
        <w:t>Conseil plénier et Conférences des Supérieurs Majeurs</w:t>
      </w:r>
    </w:p>
    <w:p w:rsidR="009C44FF" w:rsidRPr="0042123D" w:rsidRDefault="009C44FF" w:rsidP="009C44FF">
      <w:pPr>
        <w:pStyle w:val="Standard"/>
        <w:jc w:val="center"/>
        <w:rPr>
          <w:rFonts w:ascii="Arial" w:hAnsi="Arial" w:cs="Arial"/>
          <w:b/>
        </w:rPr>
      </w:pPr>
    </w:p>
    <w:p w:rsidR="009C44FF" w:rsidRPr="00FC128A" w:rsidRDefault="009C44FF" w:rsidP="009C44FF">
      <w:pPr>
        <w:pStyle w:val="Standard"/>
        <w:jc w:val="center"/>
        <w:rPr>
          <w:rFonts w:ascii="Arial" w:hAnsi="Arial" w:cs="Arial"/>
          <w:sz w:val="22"/>
          <w:szCs w:val="22"/>
        </w:rPr>
      </w:pPr>
    </w:p>
    <w:p w:rsidR="009C44FF" w:rsidRPr="00804944" w:rsidRDefault="009C44FF" w:rsidP="009C44FF">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143</w:t>
      </w:r>
    </w:p>
    <w:p w:rsidR="009C44FF" w:rsidRDefault="009C44FF" w:rsidP="009C44FF">
      <w:pPr>
        <w:pStyle w:val="Standard"/>
        <w:jc w:val="both"/>
        <w:rPr>
          <w:rFonts w:ascii="Arial" w:hAnsi="Arial" w:cs="Arial"/>
          <w:sz w:val="22"/>
          <w:szCs w:val="22"/>
        </w:rPr>
      </w:pPr>
      <w:r>
        <w:rPr>
          <w:rFonts w:ascii="Arial" w:hAnsi="Arial" w:cs="Arial"/>
          <w:sz w:val="22"/>
          <w:szCs w:val="22"/>
        </w:rPr>
        <w:t xml:space="preserve"> </w:t>
      </w:r>
      <w:r w:rsidR="00415360">
        <w:rPr>
          <w:rFonts w:ascii="Arial" w:hAnsi="Arial" w:cs="Arial"/>
          <w:sz w:val="22"/>
          <w:szCs w:val="22"/>
        </w:rPr>
        <w:t xml:space="preserve"> </w:t>
      </w:r>
      <w:r w:rsidRPr="009C44FF">
        <w:rPr>
          <w:rFonts w:ascii="Arial" w:hAnsi="Arial" w:cs="Arial"/>
          <w:color w:val="FF0000"/>
          <w:sz w:val="22"/>
          <w:szCs w:val="22"/>
        </w:rPr>
        <w:t>1.</w:t>
      </w:r>
      <w:r w:rsidRPr="00D57669">
        <w:rPr>
          <w:rFonts w:ascii="Arial" w:hAnsi="Arial" w:cs="Arial"/>
          <w:sz w:val="22"/>
          <w:szCs w:val="22"/>
        </w:rPr>
        <w:t xml:space="preserve"> Le </w:t>
      </w:r>
      <w:r>
        <w:rPr>
          <w:rFonts w:ascii="Arial" w:hAnsi="Arial" w:cs="Arial"/>
          <w:sz w:val="22"/>
          <w:szCs w:val="22"/>
        </w:rPr>
        <w:t>C</w:t>
      </w:r>
      <w:r w:rsidRPr="00D57669">
        <w:rPr>
          <w:rFonts w:ascii="Arial" w:hAnsi="Arial" w:cs="Arial"/>
          <w:sz w:val="22"/>
          <w:szCs w:val="22"/>
        </w:rPr>
        <w:t>onseil plénier de l’Ordre a pour but d’exprimer la relation vitale entre la Fraternité entière et son g</w:t>
      </w:r>
      <w:r>
        <w:rPr>
          <w:rFonts w:ascii="Arial" w:hAnsi="Arial" w:cs="Arial"/>
          <w:sz w:val="22"/>
          <w:szCs w:val="22"/>
        </w:rPr>
        <w:t xml:space="preserve">ouvernement central, d'aviver </w:t>
      </w:r>
      <w:r w:rsidRPr="00D57669">
        <w:rPr>
          <w:rFonts w:ascii="Arial" w:hAnsi="Arial" w:cs="Arial"/>
          <w:sz w:val="22"/>
          <w:szCs w:val="22"/>
        </w:rPr>
        <w:t>chez tous  les frères le sens de la corespons</w:t>
      </w:r>
      <w:r>
        <w:rPr>
          <w:rFonts w:ascii="Arial" w:hAnsi="Arial" w:cs="Arial"/>
          <w:sz w:val="22"/>
          <w:szCs w:val="22"/>
        </w:rPr>
        <w:t>abilité et de la collaboration,</w:t>
      </w:r>
      <w:r w:rsidRPr="00D57669">
        <w:rPr>
          <w:rFonts w:ascii="Arial" w:hAnsi="Arial" w:cs="Arial"/>
          <w:sz w:val="22"/>
          <w:szCs w:val="22"/>
        </w:rPr>
        <w:t xml:space="preserve"> de promouvoir l’unité et la communion de l’Ordre dans la pluriformité.</w:t>
      </w:r>
    </w:p>
    <w:p w:rsidR="00091C8B" w:rsidRDefault="00091C8B" w:rsidP="00415360">
      <w:pPr>
        <w:pStyle w:val="Standard"/>
        <w:ind w:firstLine="993"/>
        <w:jc w:val="both"/>
        <w:rPr>
          <w:rFonts w:ascii="Arial" w:hAnsi="Arial" w:cs="Arial"/>
          <w:sz w:val="22"/>
          <w:szCs w:val="22"/>
        </w:rPr>
      </w:pPr>
      <w:r w:rsidRPr="009C44FF">
        <w:rPr>
          <w:rFonts w:ascii="Arial" w:hAnsi="Arial" w:cs="Arial"/>
          <w:color w:val="FF0000"/>
          <w:sz w:val="22"/>
          <w:szCs w:val="22"/>
        </w:rPr>
        <w:t>2.</w:t>
      </w:r>
      <w:r w:rsidRPr="00D57669">
        <w:rPr>
          <w:rFonts w:ascii="Arial" w:hAnsi="Arial" w:cs="Arial"/>
          <w:sz w:val="22"/>
          <w:szCs w:val="22"/>
        </w:rPr>
        <w:t xml:space="preserve"> Le </w:t>
      </w:r>
      <w:r>
        <w:rPr>
          <w:rFonts w:ascii="Arial" w:hAnsi="Arial" w:cs="Arial"/>
          <w:sz w:val="22"/>
          <w:szCs w:val="22"/>
        </w:rPr>
        <w:t>C</w:t>
      </w:r>
      <w:r w:rsidRPr="00D57669">
        <w:rPr>
          <w:rFonts w:ascii="Arial" w:hAnsi="Arial" w:cs="Arial"/>
          <w:sz w:val="22"/>
          <w:szCs w:val="22"/>
        </w:rPr>
        <w:t>onsei</w:t>
      </w:r>
      <w:r>
        <w:rPr>
          <w:rFonts w:ascii="Arial" w:hAnsi="Arial" w:cs="Arial"/>
          <w:sz w:val="22"/>
          <w:szCs w:val="22"/>
        </w:rPr>
        <w:t>l plénier, qui est un organe de réflexion et de consultation, ét</w:t>
      </w:r>
      <w:r w:rsidRPr="00D57669">
        <w:rPr>
          <w:rFonts w:ascii="Arial" w:hAnsi="Arial" w:cs="Arial"/>
          <w:sz w:val="22"/>
          <w:szCs w:val="22"/>
        </w:rPr>
        <w:t>udie les sujets de particulière importance</w:t>
      </w:r>
      <w:r>
        <w:rPr>
          <w:rFonts w:ascii="Arial" w:hAnsi="Arial" w:cs="Arial"/>
          <w:sz w:val="22"/>
          <w:szCs w:val="22"/>
        </w:rPr>
        <w:t xml:space="preserve"> et</w:t>
      </w:r>
      <w:r w:rsidRPr="00D57669">
        <w:rPr>
          <w:rFonts w:ascii="Arial" w:hAnsi="Arial" w:cs="Arial"/>
          <w:sz w:val="22"/>
          <w:szCs w:val="22"/>
        </w:rPr>
        <w:t xml:space="preserve"> offre sa collaboration au gouvernement de l’Ordre pour la formation des frères et leur mission apostolique, pour le développement de l’</w:t>
      </w:r>
      <w:r w:rsidR="009900E7">
        <w:rPr>
          <w:rFonts w:ascii="Arial" w:hAnsi="Arial" w:cs="Arial"/>
          <w:sz w:val="22"/>
          <w:szCs w:val="22"/>
        </w:rPr>
        <w:t>Ordre et</w:t>
      </w:r>
      <w:r>
        <w:rPr>
          <w:rFonts w:ascii="Arial" w:hAnsi="Arial" w:cs="Arial"/>
          <w:sz w:val="22"/>
          <w:szCs w:val="22"/>
        </w:rPr>
        <w:t xml:space="preserve"> son juste renouveau.</w:t>
      </w:r>
    </w:p>
    <w:p w:rsidR="009C44FF" w:rsidRDefault="009C44FF" w:rsidP="009C44FF">
      <w:pPr>
        <w:pStyle w:val="Standard"/>
        <w:jc w:val="both"/>
        <w:rPr>
          <w:rFonts w:ascii="Arial" w:hAnsi="Arial" w:cs="Arial"/>
        </w:rPr>
      </w:pPr>
    </w:p>
    <w:p w:rsidR="00091C8B" w:rsidRDefault="00091C8B" w:rsidP="009C44FF">
      <w:pPr>
        <w:pStyle w:val="Standard"/>
        <w:jc w:val="both"/>
        <w:rPr>
          <w:rFonts w:ascii="Arial" w:hAnsi="Arial" w:cs="Arial"/>
        </w:rPr>
      </w:pPr>
    </w:p>
    <w:p w:rsidR="009C44FF" w:rsidRDefault="009C44FF" w:rsidP="009C44FF">
      <w:pPr>
        <w:pStyle w:val="Standard"/>
        <w:jc w:val="both"/>
        <w:rPr>
          <w:rFonts w:ascii="OfficinaSans-Bold" w:hAnsi="OfficinaSans-Bold" w:cs="OfficinaSans-Bold"/>
          <w:b/>
          <w:bCs/>
          <w:sz w:val="16"/>
          <w:szCs w:val="16"/>
        </w:rPr>
      </w:pPr>
    </w:p>
    <w:p w:rsidR="00E20568" w:rsidRPr="00A66886" w:rsidRDefault="002E3C60" w:rsidP="00E20568">
      <w:pPr>
        <w:autoSpaceDE w:val="0"/>
        <w:autoSpaceDN w:val="0"/>
        <w:adjustRightInd w:val="0"/>
        <w:rPr>
          <w:rFonts w:ascii="OfficinaSans-Book" w:hAnsi="OfficinaSans-Book" w:cs="OfficinaSans-Book"/>
          <w:sz w:val="16"/>
          <w:szCs w:val="16"/>
          <w:lang w:val="it-IT"/>
        </w:rPr>
      </w:pPr>
      <w:r w:rsidRPr="00A66886">
        <w:rPr>
          <w:rFonts w:ascii="OfficinaSans-Book" w:hAnsi="OfficinaSans-Book" w:cs="OfficinaSans-Book"/>
          <w:sz w:val="16"/>
          <w:szCs w:val="16"/>
          <w:lang w:val="it-IT"/>
        </w:rPr>
        <w:t>1Reg</w:t>
      </w:r>
      <w:r w:rsidR="00E20568" w:rsidRPr="00A66886">
        <w:rPr>
          <w:rFonts w:ascii="OfficinaSans-Book" w:hAnsi="OfficinaSans-Book" w:cs="OfficinaSans-Book"/>
          <w:sz w:val="16"/>
          <w:szCs w:val="16"/>
          <w:lang w:val="it-IT"/>
        </w:rPr>
        <w:t xml:space="preserve"> 4,</w:t>
      </w:r>
      <w:r w:rsidR="00A66886" w:rsidRPr="00A66886">
        <w:rPr>
          <w:rFonts w:ascii="OfficinaSans-Book" w:hAnsi="OfficinaSans-Book" w:cs="OfficinaSans-Book"/>
          <w:sz w:val="16"/>
          <w:szCs w:val="16"/>
          <w:lang w:val="it-IT"/>
        </w:rPr>
        <w:t xml:space="preserve"> </w:t>
      </w:r>
      <w:r w:rsidR="00E20568" w:rsidRPr="00A66886">
        <w:rPr>
          <w:rFonts w:ascii="OfficinaSans-Book" w:hAnsi="OfficinaSans-Book" w:cs="OfficinaSans-Book"/>
          <w:sz w:val="16"/>
          <w:szCs w:val="16"/>
          <w:lang w:val="it-IT"/>
        </w:rPr>
        <w:t xml:space="preserve">4.6; </w:t>
      </w:r>
      <w:r w:rsidRPr="00A66886">
        <w:rPr>
          <w:rFonts w:ascii="OfficinaSans-Book" w:hAnsi="OfficinaSans-Book" w:cs="OfficinaSans-Book"/>
          <w:sz w:val="16"/>
          <w:szCs w:val="16"/>
          <w:lang w:val="it-IT"/>
        </w:rPr>
        <w:t>2Reg</w:t>
      </w:r>
      <w:r w:rsidR="00E20568" w:rsidRPr="00A66886">
        <w:rPr>
          <w:rFonts w:ascii="OfficinaSans-Book" w:hAnsi="OfficinaSans-Book" w:cs="OfficinaSans-Book"/>
          <w:sz w:val="16"/>
          <w:szCs w:val="16"/>
          <w:lang w:val="it-IT"/>
        </w:rPr>
        <w:t xml:space="preserve"> 10,</w:t>
      </w:r>
      <w:r w:rsidR="00A66886" w:rsidRPr="00A66886">
        <w:rPr>
          <w:rFonts w:ascii="OfficinaSans-Book" w:hAnsi="OfficinaSans-Book" w:cs="OfficinaSans-Book"/>
          <w:sz w:val="16"/>
          <w:szCs w:val="16"/>
          <w:lang w:val="it-IT"/>
        </w:rPr>
        <w:t xml:space="preserve"> 6</w:t>
      </w:r>
    </w:p>
    <w:p w:rsidR="00A66886" w:rsidRDefault="00E20568" w:rsidP="00E20568">
      <w:pPr>
        <w:autoSpaceDE w:val="0"/>
        <w:autoSpaceDN w:val="0"/>
        <w:adjustRightInd w:val="0"/>
        <w:rPr>
          <w:rFonts w:ascii="OfficinaSans-Book" w:hAnsi="OfficinaSans-Book" w:cs="OfficinaSans-Book"/>
          <w:sz w:val="16"/>
          <w:szCs w:val="16"/>
          <w:lang w:val="it-IT"/>
        </w:rPr>
      </w:pPr>
      <w:r w:rsidRPr="00A66886">
        <w:rPr>
          <w:rFonts w:ascii="OfficinaSans-Book" w:hAnsi="OfficinaSans-Book" w:cs="OfficinaSans-Book"/>
          <w:sz w:val="16"/>
          <w:szCs w:val="16"/>
          <w:lang w:val="it-IT"/>
        </w:rPr>
        <w:t>A</w:t>
      </w:r>
      <w:r w:rsidR="00A66886" w:rsidRPr="00A66886">
        <w:rPr>
          <w:rFonts w:ascii="OfficinaSans-Book" w:hAnsi="OfficinaSans-Book" w:cs="OfficinaSans-Book"/>
          <w:sz w:val="16"/>
          <w:szCs w:val="16"/>
          <w:lang w:val="it-IT"/>
        </w:rPr>
        <w:t>d</w:t>
      </w:r>
      <w:r w:rsidRPr="00A66886">
        <w:rPr>
          <w:rFonts w:ascii="OfficinaSans-Book" w:hAnsi="OfficinaSans-Book" w:cs="OfficinaSans-Book"/>
          <w:sz w:val="16"/>
          <w:szCs w:val="16"/>
          <w:lang w:val="it-IT"/>
        </w:rPr>
        <w:t>m 3,</w:t>
      </w:r>
      <w:r w:rsidR="00A66886">
        <w:rPr>
          <w:rFonts w:ascii="OfficinaSans-Book" w:hAnsi="OfficinaSans-Book" w:cs="OfficinaSans-Book"/>
          <w:sz w:val="16"/>
          <w:szCs w:val="16"/>
          <w:lang w:val="it-IT"/>
        </w:rPr>
        <w:t xml:space="preserve"> </w:t>
      </w:r>
      <w:r w:rsidRPr="00A66886">
        <w:rPr>
          <w:rFonts w:ascii="OfficinaSans-Book" w:hAnsi="OfficinaSans-Book" w:cs="OfficinaSans-Book"/>
          <w:sz w:val="16"/>
          <w:szCs w:val="16"/>
          <w:lang w:val="it-IT"/>
        </w:rPr>
        <w:t xml:space="preserve">5ss.; </w:t>
      </w:r>
    </w:p>
    <w:p w:rsidR="00E20568" w:rsidRPr="00A66886" w:rsidRDefault="00E20568" w:rsidP="00E20568">
      <w:pPr>
        <w:autoSpaceDE w:val="0"/>
        <w:autoSpaceDN w:val="0"/>
        <w:adjustRightInd w:val="0"/>
        <w:rPr>
          <w:rFonts w:ascii="OfficinaSans-Book" w:hAnsi="OfficinaSans-Book" w:cs="OfficinaSans-Book"/>
          <w:sz w:val="16"/>
          <w:szCs w:val="16"/>
          <w:lang w:val="it-IT"/>
        </w:rPr>
      </w:pPr>
      <w:r w:rsidRPr="00A66886">
        <w:rPr>
          <w:rFonts w:ascii="OfficinaSans-Book" w:hAnsi="OfficinaSans-Book" w:cs="OfficinaSans-Book"/>
          <w:sz w:val="16"/>
          <w:szCs w:val="16"/>
          <w:lang w:val="it-IT"/>
        </w:rPr>
        <w:t>VI CPO 31.</w:t>
      </w:r>
    </w:p>
    <w:p w:rsidR="00E20568" w:rsidRDefault="00E20568" w:rsidP="00A66886">
      <w:pPr>
        <w:pStyle w:val="Standard"/>
        <w:jc w:val="both"/>
        <w:rPr>
          <w:rFonts w:ascii="OfficinaSans-Bold" w:hAnsi="OfficinaSans-Bold" w:cs="OfficinaSans-Bold"/>
          <w:b/>
          <w:bCs/>
          <w:sz w:val="16"/>
          <w:szCs w:val="16"/>
          <w:lang w:val="it-IT"/>
        </w:rPr>
      </w:pPr>
      <w:r w:rsidRPr="009900E7">
        <w:rPr>
          <w:rFonts w:ascii="OfficinaSans-Bold" w:hAnsi="OfficinaSans-Bold" w:cs="OfficinaSans-Bold"/>
          <w:b/>
          <w:bCs/>
          <w:sz w:val="16"/>
          <w:szCs w:val="16"/>
          <w:lang w:val="it-IT"/>
        </w:rPr>
        <w:t>cf OG 8/27</w:t>
      </w:r>
    </w:p>
    <w:p w:rsidR="009900E7" w:rsidRDefault="009900E7" w:rsidP="00A66886">
      <w:pPr>
        <w:pStyle w:val="Standard"/>
        <w:jc w:val="both"/>
        <w:rPr>
          <w:rFonts w:ascii="OfficinaSans-Bold" w:hAnsi="OfficinaSans-Bold" w:cs="OfficinaSans-Bold"/>
          <w:b/>
          <w:bCs/>
          <w:sz w:val="16"/>
          <w:szCs w:val="16"/>
          <w:lang w:val="it-IT"/>
        </w:rPr>
      </w:pPr>
    </w:p>
    <w:p w:rsidR="009900E7" w:rsidRDefault="009900E7" w:rsidP="00A66886">
      <w:pPr>
        <w:pStyle w:val="Standard"/>
        <w:jc w:val="both"/>
        <w:rPr>
          <w:rFonts w:ascii="OfficinaSans-Bold" w:hAnsi="OfficinaSans-Bold" w:cs="OfficinaSans-Bold"/>
          <w:b/>
          <w:bCs/>
          <w:sz w:val="16"/>
          <w:szCs w:val="16"/>
          <w:lang w:val="it-IT"/>
        </w:rPr>
      </w:pPr>
    </w:p>
    <w:p w:rsidR="009900E7" w:rsidRDefault="009900E7" w:rsidP="00A66886">
      <w:pPr>
        <w:pStyle w:val="Standard"/>
        <w:jc w:val="both"/>
        <w:rPr>
          <w:rFonts w:ascii="OfficinaSans-Bold" w:hAnsi="OfficinaSans-Bold" w:cs="OfficinaSans-Bold"/>
          <w:b/>
          <w:bCs/>
          <w:sz w:val="16"/>
          <w:szCs w:val="16"/>
          <w:lang w:val="it-IT"/>
        </w:rPr>
      </w:pPr>
    </w:p>
    <w:p w:rsidR="009900E7" w:rsidRDefault="009900E7" w:rsidP="00A66886">
      <w:pPr>
        <w:pStyle w:val="Standard"/>
        <w:jc w:val="both"/>
        <w:rPr>
          <w:rFonts w:ascii="OfficinaSans-Bold" w:hAnsi="OfficinaSans-Bold" w:cs="OfficinaSans-Bold"/>
          <w:b/>
          <w:bCs/>
          <w:sz w:val="16"/>
          <w:szCs w:val="16"/>
          <w:lang w:val="it-IT"/>
        </w:rPr>
      </w:pPr>
    </w:p>
    <w:p w:rsidR="009900E7" w:rsidRDefault="009900E7" w:rsidP="00E20568">
      <w:pPr>
        <w:pStyle w:val="Standard"/>
        <w:jc w:val="both"/>
        <w:rPr>
          <w:rFonts w:ascii="OfficinaSans-Book" w:hAnsi="OfficinaSans-Book" w:cs="OfficinaSans-Book"/>
          <w:sz w:val="16"/>
          <w:szCs w:val="16"/>
          <w:lang w:val="it-IT"/>
        </w:rPr>
      </w:pPr>
    </w:p>
    <w:p w:rsidR="009900E7" w:rsidRDefault="009900E7" w:rsidP="00E20568">
      <w:pPr>
        <w:pStyle w:val="Standard"/>
        <w:jc w:val="both"/>
        <w:rPr>
          <w:rFonts w:ascii="OfficinaSans-Book" w:hAnsi="OfficinaSans-Book" w:cs="OfficinaSans-Book"/>
          <w:sz w:val="16"/>
          <w:szCs w:val="16"/>
          <w:lang w:val="it-IT"/>
        </w:rPr>
      </w:pPr>
    </w:p>
    <w:p w:rsidR="009900E7" w:rsidRDefault="009900E7" w:rsidP="00E20568">
      <w:pPr>
        <w:pStyle w:val="Standard"/>
        <w:jc w:val="both"/>
        <w:rPr>
          <w:rFonts w:ascii="OfficinaSans-Book" w:hAnsi="OfficinaSans-Book" w:cs="OfficinaSans-Book"/>
          <w:sz w:val="16"/>
          <w:szCs w:val="16"/>
          <w:lang w:val="it-IT"/>
        </w:rPr>
      </w:pPr>
    </w:p>
    <w:p w:rsidR="00E20568" w:rsidRPr="009900E7" w:rsidRDefault="00E20568" w:rsidP="00E20568">
      <w:pPr>
        <w:pStyle w:val="Standard"/>
        <w:jc w:val="both"/>
        <w:rPr>
          <w:rFonts w:ascii="OfficinaSans-Bold" w:hAnsi="OfficinaSans-Bold" w:cs="OfficinaSans-Bold"/>
          <w:b/>
          <w:bCs/>
          <w:sz w:val="16"/>
          <w:szCs w:val="16"/>
          <w:lang w:val="it-IT"/>
        </w:rPr>
      </w:pPr>
      <w:r w:rsidRPr="009900E7">
        <w:rPr>
          <w:rFonts w:ascii="OfficinaSans-Book" w:hAnsi="OfficinaSans-Book" w:cs="OfficinaSans-Book"/>
          <w:sz w:val="16"/>
          <w:szCs w:val="16"/>
          <w:lang w:val="it-IT"/>
        </w:rPr>
        <w:t>CIC 602; 618-619.</w:t>
      </w:r>
    </w:p>
    <w:p w:rsidR="00E20568" w:rsidRPr="009900E7" w:rsidRDefault="00E20568" w:rsidP="009C44FF">
      <w:pPr>
        <w:pStyle w:val="Standard"/>
        <w:jc w:val="both"/>
        <w:rPr>
          <w:rFonts w:ascii="OfficinaSans-Bold" w:hAnsi="OfficinaSans-Bold" w:cs="OfficinaSans-Bold"/>
          <w:b/>
          <w:bCs/>
          <w:sz w:val="16"/>
          <w:szCs w:val="16"/>
          <w:lang w:val="it-IT"/>
        </w:rPr>
      </w:pPr>
    </w:p>
    <w:p w:rsidR="002E3C60" w:rsidRPr="009900E7" w:rsidRDefault="002E3C60" w:rsidP="009C44FF">
      <w:pPr>
        <w:pStyle w:val="Standard"/>
        <w:jc w:val="both"/>
        <w:rPr>
          <w:rFonts w:ascii="OfficinaSans-Bold" w:hAnsi="OfficinaSans-Bold" w:cs="OfficinaSans-Bold"/>
          <w:b/>
          <w:bCs/>
          <w:sz w:val="16"/>
          <w:szCs w:val="16"/>
          <w:lang w:val="it-IT"/>
        </w:rPr>
      </w:pPr>
    </w:p>
    <w:p w:rsidR="002E3C60" w:rsidRPr="009900E7" w:rsidRDefault="002E3C60" w:rsidP="009C44FF">
      <w:pPr>
        <w:pStyle w:val="Standard"/>
        <w:jc w:val="both"/>
        <w:rPr>
          <w:rFonts w:ascii="OfficinaSans-Bold" w:hAnsi="OfficinaSans-Bold" w:cs="OfficinaSans-Bold"/>
          <w:b/>
          <w:bCs/>
          <w:sz w:val="16"/>
          <w:szCs w:val="16"/>
          <w:lang w:val="it-IT"/>
        </w:rPr>
      </w:pPr>
    </w:p>
    <w:p w:rsidR="002E3C60" w:rsidRPr="009900E7" w:rsidRDefault="002E3C60" w:rsidP="009C44FF">
      <w:pPr>
        <w:pStyle w:val="Standard"/>
        <w:jc w:val="both"/>
        <w:rPr>
          <w:rFonts w:ascii="OfficinaSans-Bold" w:hAnsi="OfficinaSans-Bold" w:cs="OfficinaSans-Bold"/>
          <w:b/>
          <w:bCs/>
          <w:sz w:val="16"/>
          <w:szCs w:val="16"/>
          <w:lang w:val="it-IT"/>
        </w:rPr>
      </w:pPr>
    </w:p>
    <w:p w:rsidR="002E3C60" w:rsidRDefault="002E3C60" w:rsidP="009C44FF">
      <w:pPr>
        <w:pStyle w:val="Standard"/>
        <w:jc w:val="both"/>
        <w:rPr>
          <w:rFonts w:ascii="OfficinaSans-Bold" w:hAnsi="OfficinaSans-Bold" w:cs="OfficinaSans-Bold"/>
          <w:b/>
          <w:bCs/>
          <w:sz w:val="16"/>
          <w:szCs w:val="16"/>
          <w:lang w:val="it-IT"/>
        </w:rPr>
      </w:pPr>
    </w:p>
    <w:p w:rsidR="009900E7" w:rsidRDefault="009900E7" w:rsidP="009C44FF">
      <w:pPr>
        <w:pStyle w:val="Standard"/>
        <w:jc w:val="both"/>
        <w:rPr>
          <w:rFonts w:ascii="OfficinaSans-Bold" w:hAnsi="OfficinaSans-Bold" w:cs="OfficinaSans-Bold"/>
          <w:b/>
          <w:bCs/>
          <w:sz w:val="16"/>
          <w:szCs w:val="16"/>
          <w:lang w:val="it-IT"/>
        </w:rPr>
      </w:pPr>
    </w:p>
    <w:p w:rsidR="009900E7" w:rsidRDefault="009900E7" w:rsidP="009C44FF">
      <w:pPr>
        <w:pStyle w:val="Standard"/>
        <w:jc w:val="both"/>
        <w:rPr>
          <w:rFonts w:ascii="OfficinaSans-Bold" w:hAnsi="OfficinaSans-Bold" w:cs="OfficinaSans-Bold"/>
          <w:b/>
          <w:bCs/>
          <w:sz w:val="16"/>
          <w:szCs w:val="16"/>
          <w:lang w:val="it-IT"/>
        </w:rPr>
      </w:pPr>
    </w:p>
    <w:p w:rsidR="009900E7" w:rsidRDefault="009900E7" w:rsidP="009C44FF">
      <w:pPr>
        <w:pStyle w:val="Standard"/>
        <w:jc w:val="both"/>
        <w:rPr>
          <w:rFonts w:ascii="OfficinaSans-Bold" w:hAnsi="OfficinaSans-Bold" w:cs="OfficinaSans-Bold"/>
          <w:b/>
          <w:bCs/>
          <w:sz w:val="16"/>
          <w:szCs w:val="16"/>
          <w:lang w:val="it-IT"/>
        </w:rPr>
      </w:pPr>
    </w:p>
    <w:p w:rsidR="009900E7" w:rsidRDefault="009900E7" w:rsidP="009C44FF">
      <w:pPr>
        <w:pStyle w:val="Standard"/>
        <w:jc w:val="both"/>
        <w:rPr>
          <w:rFonts w:ascii="OfficinaSans-Bold" w:hAnsi="OfficinaSans-Bold" w:cs="OfficinaSans-Bold"/>
          <w:b/>
          <w:bCs/>
          <w:sz w:val="16"/>
          <w:szCs w:val="16"/>
          <w:lang w:val="it-IT"/>
        </w:rPr>
      </w:pPr>
    </w:p>
    <w:p w:rsidR="009900E7" w:rsidRDefault="009900E7" w:rsidP="009C44FF">
      <w:pPr>
        <w:pStyle w:val="Standard"/>
        <w:jc w:val="both"/>
        <w:rPr>
          <w:rFonts w:ascii="OfficinaSans-Bold" w:hAnsi="OfficinaSans-Bold" w:cs="OfficinaSans-Bold"/>
          <w:b/>
          <w:bCs/>
          <w:sz w:val="16"/>
          <w:szCs w:val="16"/>
          <w:lang w:val="it-IT"/>
        </w:rPr>
      </w:pPr>
    </w:p>
    <w:p w:rsidR="009900E7" w:rsidRDefault="009900E7" w:rsidP="009C44FF">
      <w:pPr>
        <w:pStyle w:val="Standard"/>
        <w:jc w:val="both"/>
        <w:rPr>
          <w:rFonts w:ascii="OfficinaSans-Bold" w:hAnsi="OfficinaSans-Bold" w:cs="OfficinaSans-Bold"/>
          <w:b/>
          <w:bCs/>
          <w:sz w:val="16"/>
          <w:szCs w:val="16"/>
          <w:lang w:val="it-IT"/>
        </w:rPr>
      </w:pPr>
    </w:p>
    <w:p w:rsidR="009900E7" w:rsidRPr="009900E7" w:rsidRDefault="009900E7" w:rsidP="009C44FF">
      <w:pPr>
        <w:pStyle w:val="Standard"/>
        <w:jc w:val="both"/>
        <w:rPr>
          <w:rFonts w:ascii="OfficinaSans-Bold" w:hAnsi="OfficinaSans-Bold" w:cs="OfficinaSans-Bold"/>
          <w:b/>
          <w:bCs/>
          <w:sz w:val="16"/>
          <w:szCs w:val="16"/>
          <w:lang w:val="it-IT"/>
        </w:rPr>
      </w:pPr>
    </w:p>
    <w:p w:rsidR="009C44FF" w:rsidRDefault="009C44FF" w:rsidP="009C44FF">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Les archives</w:t>
      </w:r>
    </w:p>
    <w:p w:rsidR="009C44FF" w:rsidRDefault="009C44FF" w:rsidP="009C44FF">
      <w:pPr>
        <w:pStyle w:val="Standard"/>
        <w:jc w:val="both"/>
        <w:rPr>
          <w:rFonts w:ascii="OfficinaSans-Bold" w:hAnsi="OfficinaSans-Bold" w:cs="OfficinaSans-Bold"/>
          <w:b/>
          <w:bCs/>
          <w:color w:val="000000"/>
          <w:sz w:val="16"/>
          <w:szCs w:val="16"/>
        </w:rPr>
      </w:pPr>
    </w:p>
    <w:p w:rsidR="009C44FF" w:rsidRDefault="009C44FF" w:rsidP="009C44FF">
      <w:pPr>
        <w:pStyle w:val="Standard"/>
        <w:jc w:val="both"/>
        <w:rPr>
          <w:rFonts w:ascii="OfficinaSans-Bold" w:hAnsi="OfficinaSans-Bold" w:cs="OfficinaSans-Bold"/>
          <w:b/>
          <w:bCs/>
          <w:sz w:val="16"/>
          <w:szCs w:val="16"/>
        </w:rPr>
      </w:pPr>
      <w:r>
        <w:rPr>
          <w:rFonts w:ascii="OfficinaSans-Bold" w:hAnsi="OfficinaSans-Bold" w:cs="OfficinaSans-Bold"/>
          <w:b/>
          <w:bCs/>
          <w:color w:val="000000"/>
          <w:sz w:val="16"/>
          <w:szCs w:val="16"/>
        </w:rPr>
        <w:t>cf OG 8/28</w:t>
      </w: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337BD2" w:rsidRDefault="00337BD2"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r>
        <w:rPr>
          <w:rFonts w:ascii="OfficinaSans-Bold" w:hAnsi="OfficinaSans-Bold" w:cs="OfficinaSans-Bold"/>
          <w:b/>
          <w:bCs/>
          <w:sz w:val="16"/>
          <w:szCs w:val="16"/>
        </w:rPr>
        <w:t>cf OG 8/29</w:t>
      </w: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9C44FF" w:rsidRPr="007C0477" w:rsidRDefault="009C44FF" w:rsidP="009C44FF">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Le Conseil plénier de</w:t>
      </w:r>
      <w:r w:rsidR="00337BD2">
        <w:rPr>
          <w:rFonts w:ascii="OfficinaSans-Bold" w:hAnsi="OfficinaSans-Bold" w:cs="OfficinaSans-Bold"/>
          <w:b/>
          <w:bCs/>
          <w:color w:val="E4000F"/>
          <w:sz w:val="16"/>
          <w:szCs w:val="16"/>
          <w:lang w:val="fr-FR"/>
        </w:rPr>
        <w:t xml:space="preserve"> </w:t>
      </w:r>
      <w:r w:rsidRPr="007C0477">
        <w:rPr>
          <w:rFonts w:ascii="OfficinaSans-Bold" w:hAnsi="OfficinaSans-Bold" w:cs="OfficinaSans-Bold"/>
          <w:b/>
          <w:bCs/>
          <w:color w:val="E4000F"/>
          <w:sz w:val="16"/>
          <w:szCs w:val="16"/>
          <w:lang w:val="fr-FR"/>
        </w:rPr>
        <w:t>l’Ordre</w:t>
      </w:r>
    </w:p>
    <w:p w:rsidR="009C44FF" w:rsidRPr="007C0477" w:rsidRDefault="009C44FF" w:rsidP="009C44FF">
      <w:pPr>
        <w:pStyle w:val="Standard"/>
        <w:jc w:val="both"/>
        <w:rPr>
          <w:rFonts w:ascii="OfficinaSans-Book" w:hAnsi="OfficinaSans-Book" w:cs="OfficinaSans-Book"/>
          <w:color w:val="000000"/>
          <w:sz w:val="16"/>
          <w:szCs w:val="16"/>
        </w:rPr>
      </w:pPr>
    </w:p>
    <w:p w:rsidR="009C44FF" w:rsidRPr="009C44FF" w:rsidRDefault="009C44FF" w:rsidP="009C44FF">
      <w:pPr>
        <w:pStyle w:val="Standard"/>
        <w:jc w:val="both"/>
        <w:rPr>
          <w:rFonts w:ascii="OfficinaSans-Bold" w:hAnsi="OfficinaSans-Bold" w:cs="OfficinaSans-Bold"/>
          <w:b/>
          <w:bCs/>
          <w:sz w:val="16"/>
          <w:szCs w:val="16"/>
        </w:rPr>
      </w:pPr>
      <w:r w:rsidRPr="009C44FF">
        <w:rPr>
          <w:rFonts w:ascii="OfficinaSans-Book" w:hAnsi="OfficinaSans-Book" w:cs="OfficinaSans-Book"/>
          <w:color w:val="000000"/>
          <w:sz w:val="16"/>
          <w:szCs w:val="16"/>
        </w:rPr>
        <w:t>CIC 632-633.</w:t>
      </w:r>
    </w:p>
    <w:p w:rsidR="009C44FF" w:rsidRPr="009C44FF" w:rsidRDefault="009C44FF" w:rsidP="009C44FF">
      <w:pPr>
        <w:pStyle w:val="Standard"/>
        <w:jc w:val="both"/>
        <w:rPr>
          <w:rFonts w:ascii="OfficinaSans-Bold" w:hAnsi="OfficinaSans-Bold" w:cs="OfficinaSans-Bold"/>
          <w:b/>
          <w:bCs/>
          <w:sz w:val="16"/>
          <w:szCs w:val="16"/>
        </w:rPr>
      </w:pPr>
    </w:p>
    <w:p w:rsidR="009C44FF" w:rsidRPr="009C44FF" w:rsidRDefault="009C44FF" w:rsidP="009C44FF">
      <w:pPr>
        <w:pStyle w:val="Standard"/>
        <w:jc w:val="both"/>
        <w:rPr>
          <w:rFonts w:ascii="OfficinaSans-Bold" w:hAnsi="OfficinaSans-Bold" w:cs="OfficinaSans-Bold"/>
          <w:b/>
          <w:bCs/>
          <w:sz w:val="16"/>
          <w:szCs w:val="16"/>
        </w:rPr>
      </w:pPr>
    </w:p>
    <w:p w:rsidR="009C44FF" w:rsidRPr="009C44FF" w:rsidRDefault="009C44FF" w:rsidP="009C44FF">
      <w:pPr>
        <w:pStyle w:val="Standard"/>
        <w:jc w:val="both"/>
        <w:rPr>
          <w:rFonts w:ascii="OfficinaSans-Bold" w:hAnsi="OfficinaSans-Bold" w:cs="OfficinaSans-Bold"/>
          <w:b/>
          <w:bCs/>
          <w:sz w:val="16"/>
          <w:szCs w:val="16"/>
        </w:rPr>
      </w:pPr>
    </w:p>
    <w:p w:rsidR="009C44FF" w:rsidRPr="009C44FF" w:rsidRDefault="009C44FF" w:rsidP="009C44FF">
      <w:pPr>
        <w:pStyle w:val="Standard"/>
        <w:jc w:val="both"/>
        <w:rPr>
          <w:rFonts w:ascii="OfficinaSans-Bold" w:hAnsi="OfficinaSans-Bold" w:cs="OfficinaSans-Bold"/>
          <w:b/>
          <w:bCs/>
          <w:sz w:val="16"/>
          <w:szCs w:val="16"/>
        </w:rPr>
      </w:pPr>
    </w:p>
    <w:p w:rsidR="009C44FF" w:rsidRPr="009C44FF" w:rsidRDefault="009C44FF" w:rsidP="009C44FF">
      <w:pPr>
        <w:pStyle w:val="Standard"/>
        <w:jc w:val="both"/>
        <w:rPr>
          <w:rFonts w:ascii="OfficinaSans-Bold" w:hAnsi="OfficinaSans-Bold" w:cs="OfficinaSans-Bold"/>
          <w:b/>
          <w:bCs/>
          <w:sz w:val="16"/>
          <w:szCs w:val="16"/>
        </w:rPr>
      </w:pPr>
    </w:p>
    <w:p w:rsidR="009C44FF" w:rsidRDefault="009C44FF" w:rsidP="009C44FF">
      <w:pPr>
        <w:pStyle w:val="Standard"/>
        <w:jc w:val="both"/>
        <w:rPr>
          <w:rFonts w:ascii="OfficinaSans-Bold" w:hAnsi="OfficinaSans-Bold" w:cs="OfficinaSans-Bold"/>
          <w:b/>
          <w:bCs/>
          <w:sz w:val="16"/>
          <w:szCs w:val="16"/>
        </w:rPr>
      </w:pPr>
    </w:p>
    <w:p w:rsidR="00091C8B" w:rsidRDefault="00091C8B" w:rsidP="009C44FF">
      <w:pPr>
        <w:pStyle w:val="Standard"/>
        <w:jc w:val="both"/>
        <w:rPr>
          <w:rFonts w:ascii="OfficinaSans-Bold" w:hAnsi="OfficinaSans-Bold" w:cs="OfficinaSans-Bold"/>
          <w:b/>
          <w:bCs/>
          <w:sz w:val="16"/>
          <w:szCs w:val="16"/>
        </w:rPr>
      </w:pPr>
    </w:p>
    <w:p w:rsidR="00091C8B" w:rsidRDefault="00091C8B" w:rsidP="009C44FF">
      <w:pPr>
        <w:pStyle w:val="Standard"/>
        <w:jc w:val="both"/>
        <w:rPr>
          <w:rFonts w:ascii="OfficinaSans-Bold" w:hAnsi="OfficinaSans-Bold" w:cs="OfficinaSans-Bold"/>
          <w:b/>
          <w:bCs/>
          <w:sz w:val="16"/>
          <w:szCs w:val="16"/>
        </w:rPr>
      </w:pPr>
    </w:p>
    <w:p w:rsidR="00091C8B" w:rsidRDefault="00091C8B" w:rsidP="009C44FF">
      <w:pPr>
        <w:pStyle w:val="Standard"/>
        <w:jc w:val="both"/>
        <w:rPr>
          <w:rFonts w:ascii="OfficinaSans-Bold" w:hAnsi="OfficinaSans-Bold" w:cs="OfficinaSans-Bold"/>
          <w:b/>
          <w:bCs/>
          <w:sz w:val="16"/>
          <w:szCs w:val="16"/>
        </w:rPr>
      </w:pPr>
    </w:p>
    <w:p w:rsidR="00091C8B" w:rsidRDefault="00091C8B" w:rsidP="009C44FF">
      <w:pPr>
        <w:pStyle w:val="Standard"/>
        <w:jc w:val="both"/>
        <w:rPr>
          <w:rFonts w:ascii="OfficinaSans-Bold" w:hAnsi="OfficinaSans-Bold" w:cs="OfficinaSans-Bold"/>
          <w:b/>
          <w:bCs/>
          <w:sz w:val="16"/>
          <w:szCs w:val="16"/>
        </w:rPr>
      </w:pPr>
    </w:p>
    <w:p w:rsidR="00091C8B" w:rsidRDefault="00091C8B" w:rsidP="009C44FF">
      <w:pPr>
        <w:pStyle w:val="Standard"/>
        <w:jc w:val="both"/>
        <w:rPr>
          <w:rFonts w:ascii="OfficinaSans-Bold" w:hAnsi="OfficinaSans-Bold" w:cs="OfficinaSans-Bold"/>
          <w:b/>
          <w:bCs/>
          <w:sz w:val="16"/>
          <w:szCs w:val="16"/>
        </w:rPr>
      </w:pPr>
    </w:p>
    <w:p w:rsidR="00091C8B" w:rsidRDefault="00091C8B" w:rsidP="009C44FF">
      <w:pPr>
        <w:pStyle w:val="Standard"/>
        <w:jc w:val="both"/>
        <w:rPr>
          <w:rFonts w:ascii="OfficinaSans-Bold" w:hAnsi="OfficinaSans-Bold" w:cs="OfficinaSans-Bold"/>
          <w:b/>
          <w:bCs/>
          <w:sz w:val="16"/>
          <w:szCs w:val="16"/>
        </w:rPr>
      </w:pPr>
    </w:p>
    <w:p w:rsidR="00091C8B" w:rsidRDefault="00091C8B" w:rsidP="009C44FF">
      <w:pPr>
        <w:pStyle w:val="Standard"/>
        <w:jc w:val="both"/>
        <w:rPr>
          <w:rFonts w:ascii="OfficinaSans-Bold" w:hAnsi="OfficinaSans-Bold" w:cs="OfficinaSans-Bold"/>
          <w:b/>
          <w:bCs/>
          <w:sz w:val="16"/>
          <w:szCs w:val="16"/>
        </w:rPr>
      </w:pPr>
    </w:p>
    <w:p w:rsidR="00091C8B" w:rsidRDefault="00091C8B" w:rsidP="009C44FF">
      <w:pPr>
        <w:pStyle w:val="Standard"/>
        <w:jc w:val="both"/>
        <w:rPr>
          <w:rFonts w:ascii="OfficinaSans-Bold" w:hAnsi="OfficinaSans-Bold" w:cs="OfficinaSans-Bold"/>
          <w:b/>
          <w:bCs/>
          <w:sz w:val="16"/>
          <w:szCs w:val="16"/>
        </w:rPr>
      </w:pPr>
    </w:p>
    <w:p w:rsidR="00091C8B" w:rsidRDefault="00091C8B" w:rsidP="009C44FF">
      <w:pPr>
        <w:pStyle w:val="Standard"/>
        <w:jc w:val="both"/>
        <w:rPr>
          <w:rFonts w:ascii="OfficinaSans-Bold" w:hAnsi="OfficinaSans-Bold" w:cs="OfficinaSans-Bold"/>
          <w:b/>
          <w:bCs/>
          <w:sz w:val="16"/>
          <w:szCs w:val="16"/>
        </w:rPr>
      </w:pPr>
    </w:p>
    <w:p w:rsidR="00091C8B" w:rsidRDefault="00091C8B" w:rsidP="009C44FF">
      <w:pPr>
        <w:pStyle w:val="Standard"/>
        <w:jc w:val="both"/>
        <w:rPr>
          <w:rFonts w:ascii="OfficinaSans-Bold" w:hAnsi="OfficinaSans-Bold" w:cs="OfficinaSans-Bold"/>
          <w:b/>
          <w:bCs/>
          <w:sz w:val="16"/>
          <w:szCs w:val="16"/>
        </w:rPr>
      </w:pPr>
    </w:p>
    <w:p w:rsidR="00091C8B" w:rsidRDefault="00091C8B" w:rsidP="009C44FF">
      <w:pPr>
        <w:pStyle w:val="Standard"/>
        <w:jc w:val="both"/>
        <w:rPr>
          <w:rFonts w:ascii="OfficinaSans-Bold" w:hAnsi="OfficinaSans-Bold" w:cs="OfficinaSans-Bold"/>
          <w:b/>
          <w:bCs/>
          <w:sz w:val="16"/>
          <w:szCs w:val="16"/>
        </w:rPr>
      </w:pPr>
    </w:p>
    <w:p w:rsidR="00E438A0" w:rsidRDefault="00091C8B" w:rsidP="002E3C60">
      <w:pPr>
        <w:autoSpaceDE w:val="0"/>
        <w:autoSpaceDN w:val="0"/>
        <w:adjustRightInd w:val="0"/>
        <w:rPr>
          <w:rFonts w:ascii="OfficinaSans-Bold" w:hAnsi="OfficinaSans-Bold" w:cs="OfficinaSans-Bold"/>
          <w:b/>
          <w:bCs/>
          <w:sz w:val="16"/>
          <w:szCs w:val="16"/>
        </w:rPr>
      </w:pPr>
      <w:r>
        <w:rPr>
          <w:rFonts w:ascii="OfficinaSans-Bold" w:hAnsi="OfficinaSans-Bold" w:cs="OfficinaSans-Bold"/>
          <w:b/>
          <w:bCs/>
          <w:sz w:val="16"/>
          <w:szCs w:val="16"/>
        </w:rPr>
        <w:br w:type="page"/>
      </w:r>
      <w:r w:rsidR="002E3C60">
        <w:rPr>
          <w:rFonts w:ascii="OfficinaSans-Bold" w:hAnsi="OfficinaSans-Bold" w:cs="OfficinaSans-Bold"/>
          <w:b/>
          <w:bCs/>
          <w:sz w:val="16"/>
          <w:szCs w:val="16"/>
        </w:rPr>
        <w:lastRenderedPageBreak/>
        <w:t xml:space="preserve"> </w:t>
      </w:r>
    </w:p>
    <w:p w:rsidR="00091C8B" w:rsidRDefault="00091C8B">
      <w:pPr>
        <w:rPr>
          <w:rFonts w:ascii="OfficinaSans-Bold" w:eastAsia="Times New Roman" w:hAnsi="OfficinaSans-Bold" w:cs="OfficinaSans-Bold"/>
          <w:b/>
          <w:bCs/>
          <w:kern w:val="3"/>
          <w:sz w:val="16"/>
          <w:szCs w:val="16"/>
          <w:lang w:val="fr-FR" w:eastAsia="en-US"/>
        </w:rPr>
      </w:pPr>
    </w:p>
    <w:p w:rsidR="00E438A0" w:rsidRDefault="00E438A0" w:rsidP="00E438A0">
      <w:pPr>
        <w:pStyle w:val="Standard"/>
        <w:ind w:firstLine="993"/>
        <w:jc w:val="both"/>
        <w:rPr>
          <w:rFonts w:ascii="Arial" w:hAnsi="Arial" w:cs="Arial"/>
          <w:sz w:val="22"/>
          <w:szCs w:val="22"/>
        </w:rPr>
      </w:pPr>
      <w:r w:rsidRPr="009C44FF">
        <w:rPr>
          <w:rFonts w:ascii="Arial" w:hAnsi="Arial" w:cs="Arial"/>
          <w:color w:val="FF0000"/>
          <w:sz w:val="22"/>
          <w:szCs w:val="22"/>
        </w:rPr>
        <w:t>3.</w:t>
      </w:r>
      <w:r w:rsidRPr="00D57669">
        <w:rPr>
          <w:rFonts w:ascii="Arial" w:hAnsi="Arial" w:cs="Arial"/>
          <w:sz w:val="22"/>
          <w:szCs w:val="22"/>
        </w:rPr>
        <w:t xml:space="preserve"> Le ministre général avec le consentement de son </w:t>
      </w:r>
      <w:r>
        <w:rPr>
          <w:rFonts w:ascii="Arial" w:hAnsi="Arial" w:cs="Arial"/>
          <w:sz w:val="22"/>
          <w:szCs w:val="22"/>
        </w:rPr>
        <w:t>C</w:t>
      </w:r>
      <w:r w:rsidRPr="00D57669">
        <w:rPr>
          <w:rFonts w:ascii="Arial" w:hAnsi="Arial" w:cs="Arial"/>
          <w:sz w:val="22"/>
          <w:szCs w:val="22"/>
        </w:rPr>
        <w:t xml:space="preserve">onseil peut convoquer un </w:t>
      </w:r>
      <w:r>
        <w:rPr>
          <w:rFonts w:ascii="Arial" w:hAnsi="Arial" w:cs="Arial"/>
          <w:sz w:val="22"/>
          <w:szCs w:val="22"/>
        </w:rPr>
        <w:t>C</w:t>
      </w:r>
      <w:r w:rsidRPr="00D57669">
        <w:rPr>
          <w:rFonts w:ascii="Arial" w:hAnsi="Arial" w:cs="Arial"/>
          <w:sz w:val="22"/>
          <w:szCs w:val="22"/>
        </w:rPr>
        <w:t>onseil plénier, qui se déroulera sel</w:t>
      </w:r>
      <w:r>
        <w:rPr>
          <w:rFonts w:ascii="Arial" w:hAnsi="Arial" w:cs="Arial"/>
          <w:sz w:val="22"/>
          <w:szCs w:val="22"/>
        </w:rPr>
        <w:t xml:space="preserve">on le règlement approuvé par le </w:t>
      </w:r>
      <w:r w:rsidRPr="00D57669">
        <w:rPr>
          <w:rFonts w:ascii="Arial" w:hAnsi="Arial" w:cs="Arial"/>
          <w:sz w:val="22"/>
          <w:szCs w:val="22"/>
        </w:rPr>
        <w:t>ministre géné</w:t>
      </w:r>
      <w:r>
        <w:rPr>
          <w:rFonts w:ascii="Arial" w:hAnsi="Arial" w:cs="Arial"/>
          <w:sz w:val="22"/>
          <w:szCs w:val="22"/>
        </w:rPr>
        <w:t>ral avec le consentement de son C</w:t>
      </w:r>
      <w:r w:rsidRPr="00D57669">
        <w:rPr>
          <w:rFonts w:ascii="Arial" w:hAnsi="Arial" w:cs="Arial"/>
          <w:sz w:val="22"/>
          <w:szCs w:val="22"/>
        </w:rPr>
        <w:t>onseil.</w:t>
      </w:r>
    </w:p>
    <w:p w:rsidR="00E438A0" w:rsidRDefault="00E438A0" w:rsidP="00E438A0">
      <w:pPr>
        <w:pStyle w:val="Standard"/>
        <w:ind w:firstLine="993"/>
        <w:jc w:val="both"/>
        <w:rPr>
          <w:rFonts w:ascii="Arial" w:hAnsi="Arial" w:cs="Arial"/>
          <w:sz w:val="22"/>
          <w:szCs w:val="22"/>
        </w:rPr>
      </w:pPr>
      <w:r w:rsidRPr="009C44FF">
        <w:rPr>
          <w:rFonts w:ascii="Arial" w:hAnsi="Arial" w:cs="Arial"/>
          <w:color w:val="FF0000"/>
          <w:sz w:val="22"/>
          <w:szCs w:val="22"/>
        </w:rPr>
        <w:t>4.</w:t>
      </w:r>
      <w:r w:rsidRPr="00D57669">
        <w:rPr>
          <w:rFonts w:ascii="Arial" w:hAnsi="Arial" w:cs="Arial"/>
          <w:sz w:val="22"/>
          <w:szCs w:val="22"/>
        </w:rPr>
        <w:t xml:space="preserve"> Sont membres d</w:t>
      </w:r>
      <w:r>
        <w:rPr>
          <w:rFonts w:ascii="Arial" w:hAnsi="Arial" w:cs="Arial"/>
          <w:sz w:val="22"/>
          <w:szCs w:val="22"/>
        </w:rPr>
        <w:t xml:space="preserve">u Conseil plénier: le ministre </w:t>
      </w:r>
      <w:r w:rsidRPr="00D57669">
        <w:rPr>
          <w:rFonts w:ascii="Arial" w:hAnsi="Arial" w:cs="Arial"/>
          <w:sz w:val="22"/>
          <w:szCs w:val="22"/>
        </w:rPr>
        <w:t xml:space="preserve">général, les conseillers généraux et les délégués des </w:t>
      </w:r>
      <w:r>
        <w:rPr>
          <w:rFonts w:ascii="Arial" w:hAnsi="Arial" w:cs="Arial"/>
          <w:sz w:val="22"/>
          <w:szCs w:val="22"/>
        </w:rPr>
        <w:t>C</w:t>
      </w:r>
      <w:r w:rsidRPr="00D57669">
        <w:rPr>
          <w:rFonts w:ascii="Arial" w:hAnsi="Arial" w:cs="Arial"/>
          <w:sz w:val="22"/>
          <w:szCs w:val="22"/>
        </w:rPr>
        <w:t>onférences des supérieurs</w:t>
      </w:r>
      <w:r>
        <w:rPr>
          <w:rFonts w:ascii="Arial" w:hAnsi="Arial" w:cs="Arial"/>
          <w:sz w:val="22"/>
          <w:szCs w:val="22"/>
        </w:rPr>
        <w:t xml:space="preserve"> majeurs, selon une proportion </w:t>
      </w:r>
      <w:r w:rsidRPr="00D57669">
        <w:rPr>
          <w:rFonts w:ascii="Arial" w:hAnsi="Arial" w:cs="Arial"/>
          <w:sz w:val="22"/>
          <w:szCs w:val="22"/>
        </w:rPr>
        <w:t xml:space="preserve">établie par le ministre général avec le consentement de son </w:t>
      </w:r>
      <w:r>
        <w:rPr>
          <w:rFonts w:ascii="Arial" w:hAnsi="Arial" w:cs="Arial"/>
          <w:sz w:val="22"/>
          <w:szCs w:val="22"/>
        </w:rPr>
        <w:t>C</w:t>
      </w:r>
      <w:r w:rsidRPr="00D57669">
        <w:rPr>
          <w:rFonts w:ascii="Arial" w:hAnsi="Arial" w:cs="Arial"/>
          <w:sz w:val="22"/>
          <w:szCs w:val="22"/>
        </w:rPr>
        <w:t>onseil.</w:t>
      </w:r>
    </w:p>
    <w:p w:rsidR="00E438A0" w:rsidRDefault="00E438A0" w:rsidP="00E438A0">
      <w:pPr>
        <w:pStyle w:val="Standard"/>
        <w:ind w:firstLine="993"/>
        <w:jc w:val="both"/>
        <w:rPr>
          <w:rFonts w:ascii="Arial" w:hAnsi="Arial" w:cs="Arial"/>
          <w:sz w:val="22"/>
          <w:szCs w:val="22"/>
        </w:rPr>
      </w:pPr>
      <w:r w:rsidRPr="009C44FF">
        <w:rPr>
          <w:rFonts w:ascii="Arial" w:hAnsi="Arial" w:cs="Arial"/>
          <w:color w:val="FF0000"/>
          <w:sz w:val="22"/>
          <w:szCs w:val="22"/>
        </w:rPr>
        <w:t>5.</w:t>
      </w:r>
      <w:r w:rsidRPr="00D57669">
        <w:rPr>
          <w:rFonts w:ascii="Arial" w:hAnsi="Arial" w:cs="Arial"/>
          <w:sz w:val="22"/>
          <w:szCs w:val="22"/>
        </w:rPr>
        <w:t xml:space="preserve"> Chaque </w:t>
      </w:r>
      <w:r>
        <w:rPr>
          <w:rFonts w:ascii="Arial" w:hAnsi="Arial" w:cs="Arial"/>
          <w:sz w:val="22"/>
          <w:szCs w:val="22"/>
        </w:rPr>
        <w:t>C</w:t>
      </w:r>
      <w:r w:rsidRPr="00D57669">
        <w:rPr>
          <w:rFonts w:ascii="Arial" w:hAnsi="Arial" w:cs="Arial"/>
          <w:sz w:val="22"/>
          <w:szCs w:val="22"/>
        </w:rPr>
        <w:t>onférence établit les modalités pour le choix des délégués parmi ses propres circonscriptions; les délégués ne doivent pas nécessairement être choisis parmi les ministres de cette conférence.</w:t>
      </w:r>
    </w:p>
    <w:p w:rsidR="00E438A0" w:rsidRDefault="00E438A0" w:rsidP="00E438A0">
      <w:pPr>
        <w:pStyle w:val="Standard"/>
        <w:ind w:firstLine="993"/>
        <w:jc w:val="both"/>
        <w:rPr>
          <w:rFonts w:ascii="Arial" w:hAnsi="Arial" w:cs="Arial"/>
          <w:sz w:val="22"/>
          <w:szCs w:val="22"/>
        </w:rPr>
      </w:pPr>
      <w:r w:rsidRPr="009C44FF">
        <w:rPr>
          <w:rFonts w:ascii="Arial" w:hAnsi="Arial" w:cs="Arial"/>
          <w:color w:val="FF0000"/>
          <w:sz w:val="22"/>
          <w:szCs w:val="22"/>
        </w:rPr>
        <w:t>6.</w:t>
      </w:r>
      <w:r w:rsidRPr="00D57669">
        <w:rPr>
          <w:rFonts w:ascii="Arial" w:hAnsi="Arial" w:cs="Arial"/>
          <w:sz w:val="22"/>
          <w:szCs w:val="22"/>
        </w:rPr>
        <w:t xml:space="preserve"> Le ministre général, avec le consentement de son </w:t>
      </w:r>
      <w:r>
        <w:rPr>
          <w:rFonts w:ascii="Arial" w:hAnsi="Arial" w:cs="Arial"/>
          <w:sz w:val="22"/>
          <w:szCs w:val="22"/>
        </w:rPr>
        <w:t>C</w:t>
      </w:r>
      <w:r w:rsidRPr="00D57669">
        <w:rPr>
          <w:rFonts w:ascii="Arial" w:hAnsi="Arial" w:cs="Arial"/>
          <w:sz w:val="22"/>
          <w:szCs w:val="22"/>
        </w:rPr>
        <w:t>onseil, pe</w:t>
      </w:r>
      <w:r>
        <w:rPr>
          <w:rFonts w:ascii="Arial" w:hAnsi="Arial" w:cs="Arial"/>
          <w:sz w:val="22"/>
          <w:szCs w:val="22"/>
        </w:rPr>
        <w:t>ut confirmer les conclusions du C</w:t>
      </w:r>
      <w:r w:rsidRPr="00D57669">
        <w:rPr>
          <w:rFonts w:ascii="Arial" w:hAnsi="Arial" w:cs="Arial"/>
          <w:sz w:val="22"/>
          <w:szCs w:val="22"/>
        </w:rPr>
        <w:t xml:space="preserve">onseil plénier, les communiquer opportunément à tous les frères et en </w:t>
      </w:r>
      <w:r>
        <w:rPr>
          <w:rFonts w:ascii="Arial" w:hAnsi="Arial" w:cs="Arial"/>
          <w:sz w:val="22"/>
          <w:szCs w:val="22"/>
        </w:rPr>
        <w:t>tirer des orientations à suivre</w:t>
      </w:r>
      <w:r w:rsidRPr="00D57669">
        <w:rPr>
          <w:rFonts w:ascii="Arial" w:hAnsi="Arial" w:cs="Arial"/>
          <w:sz w:val="22"/>
          <w:szCs w:val="22"/>
        </w:rPr>
        <w:t xml:space="preserve"> dans l’Ordre.</w:t>
      </w:r>
    </w:p>
    <w:p w:rsidR="00FF2A8C" w:rsidRDefault="00FF2A8C" w:rsidP="003878DC">
      <w:pPr>
        <w:pStyle w:val="Standard"/>
        <w:rPr>
          <w:rFonts w:ascii="Arial" w:hAnsi="Arial" w:cs="Arial"/>
        </w:rPr>
      </w:pPr>
    </w:p>
    <w:p w:rsidR="00337BD2" w:rsidRDefault="00337BD2" w:rsidP="003878DC">
      <w:pPr>
        <w:pStyle w:val="Standard"/>
        <w:rPr>
          <w:rFonts w:ascii="Arial" w:hAnsi="Arial" w:cs="Arial"/>
        </w:rPr>
      </w:pPr>
    </w:p>
    <w:p w:rsidR="00B648DA" w:rsidRPr="00804944" w:rsidRDefault="00B648DA" w:rsidP="00B648DA">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144</w:t>
      </w:r>
    </w:p>
    <w:p w:rsidR="00B648DA" w:rsidRDefault="00B648DA" w:rsidP="00B648DA">
      <w:pPr>
        <w:pStyle w:val="Standard"/>
        <w:jc w:val="both"/>
        <w:rPr>
          <w:rFonts w:ascii="Arial" w:hAnsi="Arial" w:cs="Arial"/>
          <w:sz w:val="22"/>
          <w:szCs w:val="22"/>
        </w:rPr>
      </w:pPr>
      <w:r>
        <w:rPr>
          <w:rFonts w:ascii="Arial" w:hAnsi="Arial" w:cs="Arial"/>
          <w:sz w:val="22"/>
          <w:szCs w:val="22"/>
        </w:rPr>
        <w:t xml:space="preserve"> </w:t>
      </w:r>
      <w:r w:rsidR="00415360">
        <w:rPr>
          <w:rFonts w:ascii="Arial" w:hAnsi="Arial" w:cs="Arial"/>
          <w:sz w:val="22"/>
          <w:szCs w:val="22"/>
        </w:rPr>
        <w:t xml:space="preserve"> </w:t>
      </w:r>
      <w:r w:rsidRPr="00B648DA">
        <w:rPr>
          <w:rFonts w:ascii="Arial" w:hAnsi="Arial" w:cs="Arial"/>
          <w:color w:val="FF0000"/>
          <w:sz w:val="22"/>
          <w:szCs w:val="22"/>
        </w:rPr>
        <w:t>1.</w:t>
      </w:r>
      <w:r w:rsidRPr="00320A26">
        <w:rPr>
          <w:rFonts w:ascii="Arial" w:hAnsi="Arial" w:cs="Arial"/>
          <w:sz w:val="22"/>
          <w:szCs w:val="22"/>
        </w:rPr>
        <w:t xml:space="preserve"> Les </w:t>
      </w:r>
      <w:r>
        <w:rPr>
          <w:rFonts w:ascii="Arial" w:hAnsi="Arial" w:cs="Arial"/>
          <w:sz w:val="22"/>
          <w:szCs w:val="22"/>
        </w:rPr>
        <w:t>C</w:t>
      </w:r>
      <w:r w:rsidRPr="00320A26">
        <w:rPr>
          <w:rFonts w:ascii="Arial" w:hAnsi="Arial" w:cs="Arial"/>
          <w:sz w:val="22"/>
          <w:szCs w:val="22"/>
        </w:rPr>
        <w:t>onférences des supérieurs majeurs sont des organes d’animation et de collaboration entre le minist</w:t>
      </w:r>
      <w:r>
        <w:rPr>
          <w:rFonts w:ascii="Arial" w:hAnsi="Arial" w:cs="Arial"/>
          <w:sz w:val="22"/>
          <w:szCs w:val="22"/>
        </w:rPr>
        <w:t xml:space="preserve">re général et les ministres des </w:t>
      </w:r>
      <w:r w:rsidRPr="00320A26">
        <w:rPr>
          <w:rFonts w:ascii="Arial" w:hAnsi="Arial" w:cs="Arial"/>
          <w:sz w:val="22"/>
          <w:szCs w:val="22"/>
        </w:rPr>
        <w:t>circonscriptions. El</w:t>
      </w:r>
      <w:r>
        <w:rPr>
          <w:rFonts w:ascii="Arial" w:hAnsi="Arial" w:cs="Arial"/>
          <w:sz w:val="22"/>
          <w:szCs w:val="22"/>
        </w:rPr>
        <w:t xml:space="preserve">les travaillent selon le statut </w:t>
      </w:r>
      <w:r w:rsidRPr="00320A26">
        <w:rPr>
          <w:rFonts w:ascii="Arial" w:hAnsi="Arial" w:cs="Arial"/>
          <w:sz w:val="22"/>
          <w:szCs w:val="22"/>
        </w:rPr>
        <w:t xml:space="preserve">général des </w:t>
      </w:r>
      <w:r>
        <w:rPr>
          <w:rFonts w:ascii="Arial" w:hAnsi="Arial" w:cs="Arial"/>
          <w:sz w:val="22"/>
          <w:szCs w:val="22"/>
        </w:rPr>
        <w:t>C</w:t>
      </w:r>
      <w:r w:rsidRPr="00320A26">
        <w:rPr>
          <w:rFonts w:ascii="Arial" w:hAnsi="Arial" w:cs="Arial"/>
          <w:sz w:val="22"/>
          <w:szCs w:val="22"/>
        </w:rPr>
        <w:t xml:space="preserve">onférences et les statuts propres de chacune d’entre elles, approuvés par le ministre général avec le consentement de son </w:t>
      </w:r>
      <w:r>
        <w:rPr>
          <w:rFonts w:ascii="Arial" w:hAnsi="Arial" w:cs="Arial"/>
          <w:sz w:val="22"/>
          <w:szCs w:val="22"/>
        </w:rPr>
        <w:t>Conseil</w:t>
      </w:r>
      <w:r w:rsidRPr="00320A26">
        <w:rPr>
          <w:rFonts w:ascii="Arial" w:hAnsi="Arial" w:cs="Arial"/>
          <w:sz w:val="22"/>
          <w:szCs w:val="22"/>
        </w:rPr>
        <w:t>; elles se réuniront au moins une fois l’an.</w:t>
      </w:r>
    </w:p>
    <w:p w:rsidR="00B648DA" w:rsidRDefault="00B648DA" w:rsidP="00415360">
      <w:pPr>
        <w:pStyle w:val="Standard"/>
        <w:ind w:firstLine="993"/>
        <w:jc w:val="both"/>
        <w:rPr>
          <w:rFonts w:ascii="Arial" w:hAnsi="Arial" w:cs="Arial"/>
          <w:sz w:val="22"/>
          <w:szCs w:val="22"/>
        </w:rPr>
      </w:pPr>
      <w:r w:rsidRPr="00B648DA">
        <w:rPr>
          <w:rFonts w:ascii="Arial" w:hAnsi="Arial" w:cs="Arial"/>
          <w:color w:val="FF0000"/>
          <w:sz w:val="22"/>
          <w:szCs w:val="22"/>
        </w:rPr>
        <w:t>2.</w:t>
      </w:r>
      <w:r w:rsidRPr="00320A26">
        <w:rPr>
          <w:rFonts w:ascii="Arial" w:hAnsi="Arial" w:cs="Arial"/>
          <w:sz w:val="22"/>
          <w:szCs w:val="22"/>
        </w:rPr>
        <w:t xml:space="preserve"> Les </w:t>
      </w:r>
      <w:r>
        <w:rPr>
          <w:rFonts w:ascii="Arial" w:hAnsi="Arial" w:cs="Arial"/>
          <w:sz w:val="22"/>
          <w:szCs w:val="22"/>
        </w:rPr>
        <w:t>C</w:t>
      </w:r>
      <w:r w:rsidRPr="00320A26">
        <w:rPr>
          <w:rFonts w:ascii="Arial" w:hAnsi="Arial" w:cs="Arial"/>
          <w:sz w:val="22"/>
          <w:szCs w:val="22"/>
        </w:rPr>
        <w:t xml:space="preserve">onférences sont créées par le ministre général avec le consentement de son </w:t>
      </w:r>
      <w:r>
        <w:rPr>
          <w:rFonts w:ascii="Arial" w:hAnsi="Arial" w:cs="Arial"/>
          <w:sz w:val="22"/>
          <w:szCs w:val="22"/>
        </w:rPr>
        <w:t>C</w:t>
      </w:r>
      <w:r w:rsidRPr="00320A26">
        <w:rPr>
          <w:rFonts w:ascii="Arial" w:hAnsi="Arial" w:cs="Arial"/>
          <w:sz w:val="22"/>
          <w:szCs w:val="22"/>
        </w:rPr>
        <w:t>onseil; elles sont constituées des ministres provinciaux et des custodes d’un territoire.</w:t>
      </w:r>
    </w:p>
    <w:p w:rsidR="00B648DA" w:rsidRDefault="00B648DA" w:rsidP="00415360">
      <w:pPr>
        <w:pStyle w:val="Standard"/>
        <w:ind w:firstLine="993"/>
        <w:jc w:val="both"/>
        <w:rPr>
          <w:rFonts w:ascii="Arial" w:hAnsi="Arial" w:cs="Arial"/>
          <w:sz w:val="22"/>
          <w:szCs w:val="22"/>
        </w:rPr>
      </w:pPr>
      <w:r w:rsidRPr="00B648DA">
        <w:rPr>
          <w:rFonts w:ascii="Arial" w:hAnsi="Arial" w:cs="Arial"/>
          <w:color w:val="FF0000"/>
          <w:sz w:val="22"/>
          <w:szCs w:val="22"/>
        </w:rPr>
        <w:t>3.</w:t>
      </w:r>
      <w:r>
        <w:rPr>
          <w:rFonts w:ascii="Arial" w:hAnsi="Arial" w:cs="Arial"/>
          <w:sz w:val="22"/>
          <w:szCs w:val="22"/>
        </w:rPr>
        <w:t xml:space="preserve"> Le but de ces Conférences est </w:t>
      </w:r>
      <w:r w:rsidRPr="00320A26">
        <w:rPr>
          <w:rFonts w:ascii="Arial" w:hAnsi="Arial" w:cs="Arial"/>
          <w:sz w:val="22"/>
          <w:szCs w:val="22"/>
        </w:rPr>
        <w:t xml:space="preserve">d'appuyer </w:t>
      </w:r>
      <w:r>
        <w:rPr>
          <w:rFonts w:ascii="Arial" w:hAnsi="Arial" w:cs="Arial"/>
          <w:sz w:val="22"/>
          <w:szCs w:val="22"/>
        </w:rPr>
        <w:t>chaque ministre dans sa</w:t>
      </w:r>
      <w:r w:rsidRPr="00320A26">
        <w:rPr>
          <w:rFonts w:ascii="Arial" w:hAnsi="Arial" w:cs="Arial"/>
          <w:sz w:val="22"/>
          <w:szCs w:val="22"/>
        </w:rPr>
        <w:t xml:space="preserve"> responsabilité par rapport à l’Ordre,</w:t>
      </w:r>
      <w:r>
        <w:rPr>
          <w:rFonts w:ascii="Arial" w:hAnsi="Arial" w:cs="Arial"/>
          <w:sz w:val="22"/>
          <w:szCs w:val="22"/>
        </w:rPr>
        <w:t xml:space="preserve"> de promouvoir la collaboration</w:t>
      </w:r>
      <w:r w:rsidRPr="00320A26">
        <w:rPr>
          <w:rFonts w:ascii="Arial" w:hAnsi="Arial" w:cs="Arial"/>
          <w:sz w:val="22"/>
          <w:szCs w:val="22"/>
        </w:rPr>
        <w:t xml:space="preserve"> tant des circonscriptions entre elles qu’avec les autres organes </w:t>
      </w:r>
      <w:r>
        <w:rPr>
          <w:rFonts w:ascii="Arial" w:hAnsi="Arial" w:cs="Arial"/>
          <w:sz w:val="22"/>
          <w:szCs w:val="22"/>
        </w:rPr>
        <w:t>ecclésiaux, en particulier ceux analogues des religieux</w:t>
      </w:r>
      <w:r w:rsidRPr="00320A26">
        <w:rPr>
          <w:rFonts w:ascii="Arial" w:hAnsi="Arial" w:cs="Arial"/>
          <w:sz w:val="22"/>
          <w:szCs w:val="22"/>
        </w:rPr>
        <w:t>; d’assurer, autant que possible, l’unité d</w:t>
      </w:r>
      <w:r>
        <w:rPr>
          <w:rFonts w:ascii="Arial" w:hAnsi="Arial" w:cs="Arial"/>
          <w:sz w:val="22"/>
          <w:szCs w:val="22"/>
        </w:rPr>
        <w:t xml:space="preserve">’action et d’apostolat sur leur </w:t>
      </w:r>
      <w:r w:rsidRPr="00320A26">
        <w:rPr>
          <w:rFonts w:ascii="Arial" w:hAnsi="Arial" w:cs="Arial"/>
          <w:sz w:val="22"/>
          <w:szCs w:val="22"/>
        </w:rPr>
        <w:t>territoire.</w:t>
      </w:r>
    </w:p>
    <w:p w:rsidR="00B648DA" w:rsidRDefault="00B648DA" w:rsidP="00415360">
      <w:pPr>
        <w:pStyle w:val="Standard"/>
        <w:ind w:firstLine="993"/>
        <w:jc w:val="both"/>
        <w:rPr>
          <w:rFonts w:ascii="Arial" w:hAnsi="Arial" w:cs="Arial"/>
          <w:sz w:val="22"/>
          <w:szCs w:val="22"/>
        </w:rPr>
      </w:pPr>
      <w:r w:rsidRPr="00B648DA">
        <w:rPr>
          <w:rFonts w:ascii="Arial" w:hAnsi="Arial" w:cs="Arial"/>
          <w:color w:val="FF0000"/>
          <w:sz w:val="22"/>
          <w:szCs w:val="22"/>
        </w:rPr>
        <w:t>4.</w:t>
      </w:r>
      <w:r w:rsidRPr="00320A26">
        <w:rPr>
          <w:rFonts w:ascii="Arial" w:hAnsi="Arial" w:cs="Arial"/>
          <w:sz w:val="22"/>
          <w:szCs w:val="22"/>
        </w:rPr>
        <w:t xml:space="preserve"> Toute </w:t>
      </w:r>
      <w:r>
        <w:rPr>
          <w:rFonts w:ascii="Arial" w:hAnsi="Arial" w:cs="Arial"/>
          <w:sz w:val="22"/>
          <w:szCs w:val="22"/>
        </w:rPr>
        <w:t>C</w:t>
      </w:r>
      <w:r w:rsidRPr="00320A26">
        <w:rPr>
          <w:rFonts w:ascii="Arial" w:hAnsi="Arial" w:cs="Arial"/>
          <w:sz w:val="22"/>
          <w:szCs w:val="22"/>
        </w:rPr>
        <w:t>onférence, selon les normes du statut général et pro</w:t>
      </w:r>
      <w:r>
        <w:rPr>
          <w:rFonts w:ascii="Arial" w:hAnsi="Arial" w:cs="Arial"/>
          <w:sz w:val="22"/>
          <w:szCs w:val="22"/>
        </w:rPr>
        <w:t>pre, élit un président, un vice-</w:t>
      </w:r>
      <w:r w:rsidRPr="00320A26">
        <w:rPr>
          <w:rFonts w:ascii="Arial" w:hAnsi="Arial" w:cs="Arial"/>
          <w:sz w:val="22"/>
          <w:szCs w:val="22"/>
        </w:rPr>
        <w:t xml:space="preserve">président et un secrétaire. Là où les </w:t>
      </w:r>
      <w:r>
        <w:rPr>
          <w:rFonts w:ascii="Arial" w:hAnsi="Arial" w:cs="Arial"/>
          <w:sz w:val="22"/>
          <w:szCs w:val="22"/>
        </w:rPr>
        <w:t>C</w:t>
      </w:r>
      <w:r w:rsidRPr="00320A26">
        <w:rPr>
          <w:rFonts w:ascii="Arial" w:hAnsi="Arial" w:cs="Arial"/>
          <w:sz w:val="22"/>
          <w:szCs w:val="22"/>
        </w:rPr>
        <w:t>o</w:t>
      </w:r>
      <w:r>
        <w:rPr>
          <w:rFonts w:ascii="Arial" w:hAnsi="Arial" w:cs="Arial"/>
          <w:sz w:val="22"/>
          <w:szCs w:val="22"/>
        </w:rPr>
        <w:t>nférences le pensent nécessaire</w:t>
      </w:r>
      <w:r w:rsidRPr="00320A26">
        <w:rPr>
          <w:rFonts w:ascii="Arial" w:hAnsi="Arial" w:cs="Arial"/>
          <w:sz w:val="22"/>
          <w:szCs w:val="22"/>
        </w:rPr>
        <w:t xml:space="preserve"> pour leur fonctionnement, elles peuvent élire aussi un </w:t>
      </w:r>
      <w:r>
        <w:rPr>
          <w:rFonts w:ascii="Arial" w:hAnsi="Arial" w:cs="Arial"/>
          <w:sz w:val="22"/>
          <w:szCs w:val="22"/>
        </w:rPr>
        <w:t>C</w:t>
      </w:r>
      <w:r w:rsidRPr="00320A26">
        <w:rPr>
          <w:rFonts w:ascii="Arial" w:hAnsi="Arial" w:cs="Arial"/>
          <w:sz w:val="22"/>
          <w:szCs w:val="22"/>
        </w:rPr>
        <w:t>onseil.</w:t>
      </w:r>
    </w:p>
    <w:p w:rsidR="00091C8B" w:rsidRDefault="00091C8B" w:rsidP="00415360">
      <w:pPr>
        <w:pStyle w:val="Standard"/>
        <w:ind w:firstLine="993"/>
        <w:jc w:val="both"/>
        <w:rPr>
          <w:rFonts w:ascii="Arial" w:hAnsi="Arial" w:cs="Arial"/>
          <w:sz w:val="22"/>
          <w:szCs w:val="22"/>
        </w:rPr>
      </w:pPr>
      <w:r w:rsidRPr="00B819B8">
        <w:rPr>
          <w:rFonts w:ascii="Arial" w:hAnsi="Arial" w:cs="Arial"/>
          <w:color w:val="FF0000"/>
          <w:sz w:val="22"/>
          <w:szCs w:val="22"/>
        </w:rPr>
        <w:t>5.</w:t>
      </w:r>
      <w:r w:rsidRPr="00320A26">
        <w:rPr>
          <w:rFonts w:ascii="Arial" w:hAnsi="Arial" w:cs="Arial"/>
          <w:sz w:val="22"/>
          <w:szCs w:val="22"/>
        </w:rPr>
        <w:t xml:space="preserve"> Pour remplir les fonctions qui leur sont confiées par les </w:t>
      </w:r>
      <w:r>
        <w:rPr>
          <w:rFonts w:ascii="Arial" w:hAnsi="Arial" w:cs="Arial"/>
          <w:sz w:val="22"/>
          <w:szCs w:val="22"/>
        </w:rPr>
        <w:t>C</w:t>
      </w:r>
      <w:r w:rsidRPr="00320A26">
        <w:rPr>
          <w:rFonts w:ascii="Arial" w:hAnsi="Arial" w:cs="Arial"/>
          <w:sz w:val="22"/>
          <w:szCs w:val="22"/>
        </w:rPr>
        <w:t>onstitutio</w:t>
      </w:r>
      <w:r>
        <w:rPr>
          <w:rFonts w:ascii="Arial" w:hAnsi="Arial" w:cs="Arial"/>
          <w:sz w:val="22"/>
          <w:szCs w:val="22"/>
        </w:rPr>
        <w:t xml:space="preserve">ns, par leurs statuts ou par le </w:t>
      </w:r>
      <w:r w:rsidRPr="00320A26">
        <w:rPr>
          <w:rFonts w:ascii="Arial" w:hAnsi="Arial" w:cs="Arial"/>
          <w:sz w:val="22"/>
          <w:szCs w:val="22"/>
        </w:rPr>
        <w:t xml:space="preserve">ministre général et pour veiller au bien de l’Ordre, les </w:t>
      </w:r>
      <w:r>
        <w:rPr>
          <w:rFonts w:ascii="Arial" w:hAnsi="Arial" w:cs="Arial"/>
          <w:sz w:val="22"/>
          <w:szCs w:val="22"/>
        </w:rPr>
        <w:t>C</w:t>
      </w:r>
      <w:r w:rsidRPr="00320A26">
        <w:rPr>
          <w:rFonts w:ascii="Arial" w:hAnsi="Arial" w:cs="Arial"/>
          <w:sz w:val="22"/>
          <w:szCs w:val="22"/>
        </w:rPr>
        <w:t>onférences peuvent proposer des normes parti</w:t>
      </w:r>
      <w:r>
        <w:rPr>
          <w:rFonts w:ascii="Arial" w:hAnsi="Arial" w:cs="Arial"/>
          <w:sz w:val="22"/>
          <w:szCs w:val="22"/>
        </w:rPr>
        <w:t xml:space="preserve">culières pour les frères et les </w:t>
      </w:r>
      <w:r w:rsidRPr="00320A26">
        <w:rPr>
          <w:rFonts w:ascii="Arial" w:hAnsi="Arial" w:cs="Arial"/>
          <w:sz w:val="22"/>
          <w:szCs w:val="22"/>
        </w:rPr>
        <w:t xml:space="preserve">circonscriptions de leur territoire. Pour entrer en application, de telles normes doivent être approuvées à l’unanimité par tous les ministres de la </w:t>
      </w:r>
      <w:r>
        <w:rPr>
          <w:rFonts w:ascii="Arial" w:hAnsi="Arial" w:cs="Arial"/>
          <w:sz w:val="22"/>
          <w:szCs w:val="22"/>
        </w:rPr>
        <w:t>C</w:t>
      </w:r>
      <w:r w:rsidRPr="00320A26">
        <w:rPr>
          <w:rFonts w:ascii="Arial" w:hAnsi="Arial" w:cs="Arial"/>
          <w:sz w:val="22"/>
          <w:szCs w:val="22"/>
        </w:rPr>
        <w:t xml:space="preserve">onférence, obtenir le consentement de leurs </w:t>
      </w:r>
      <w:r>
        <w:rPr>
          <w:rFonts w:ascii="Arial" w:hAnsi="Arial" w:cs="Arial"/>
          <w:sz w:val="22"/>
          <w:szCs w:val="22"/>
        </w:rPr>
        <w:t>C</w:t>
      </w:r>
      <w:r w:rsidRPr="00320A26">
        <w:rPr>
          <w:rFonts w:ascii="Arial" w:hAnsi="Arial" w:cs="Arial"/>
          <w:sz w:val="22"/>
          <w:szCs w:val="22"/>
        </w:rPr>
        <w:t>on</w:t>
      </w:r>
      <w:r>
        <w:rPr>
          <w:rFonts w:ascii="Arial" w:hAnsi="Arial" w:cs="Arial"/>
          <w:sz w:val="22"/>
          <w:szCs w:val="22"/>
        </w:rPr>
        <w:t xml:space="preserve">seils respectifs et </w:t>
      </w:r>
      <w:r w:rsidRPr="00320A26">
        <w:rPr>
          <w:rFonts w:ascii="Arial" w:hAnsi="Arial" w:cs="Arial"/>
          <w:sz w:val="22"/>
          <w:szCs w:val="22"/>
        </w:rPr>
        <w:t xml:space="preserve">être approuvées par le ministre général avec le consentement de son </w:t>
      </w:r>
      <w:r>
        <w:rPr>
          <w:rFonts w:ascii="Arial" w:hAnsi="Arial" w:cs="Arial"/>
          <w:sz w:val="22"/>
          <w:szCs w:val="22"/>
        </w:rPr>
        <w:t>C</w:t>
      </w:r>
      <w:r w:rsidRPr="00320A26">
        <w:rPr>
          <w:rFonts w:ascii="Arial" w:hAnsi="Arial" w:cs="Arial"/>
          <w:sz w:val="22"/>
          <w:szCs w:val="22"/>
        </w:rPr>
        <w:t>onseil.</w:t>
      </w: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2E3C60" w:rsidRDefault="002E3C60" w:rsidP="00395352">
      <w:pPr>
        <w:pStyle w:val="Standard"/>
        <w:jc w:val="both"/>
        <w:rPr>
          <w:rFonts w:ascii="OfficinaSans-Bold" w:hAnsi="OfficinaSans-Bold" w:cs="OfficinaSans-Bold"/>
          <w:b/>
          <w:bCs/>
          <w:color w:val="E4000F"/>
          <w:sz w:val="16"/>
          <w:szCs w:val="16"/>
        </w:rPr>
      </w:pPr>
    </w:p>
    <w:p w:rsidR="00337BD2" w:rsidRDefault="00337BD2" w:rsidP="00395352">
      <w:pPr>
        <w:pStyle w:val="Standard"/>
        <w:jc w:val="both"/>
        <w:rPr>
          <w:rFonts w:ascii="OfficinaSans-Bold" w:hAnsi="OfficinaSans-Bold" w:cs="OfficinaSans-Bold"/>
          <w:b/>
          <w:bCs/>
          <w:color w:val="E4000F"/>
          <w:sz w:val="16"/>
          <w:szCs w:val="16"/>
        </w:rPr>
      </w:pPr>
    </w:p>
    <w:p w:rsidR="00B648DA" w:rsidRPr="00395352" w:rsidRDefault="00B648DA" w:rsidP="00395352">
      <w:pPr>
        <w:pStyle w:val="Standard"/>
        <w:jc w:val="both"/>
        <w:rPr>
          <w:rFonts w:ascii="Arial" w:hAnsi="Arial" w:cs="Arial"/>
          <w:sz w:val="22"/>
          <w:szCs w:val="22"/>
        </w:rPr>
      </w:pPr>
      <w:r w:rsidRPr="00B648DA">
        <w:rPr>
          <w:rFonts w:ascii="OfficinaSans-Bold" w:hAnsi="OfficinaSans-Bold" w:cs="OfficinaSans-Bold"/>
          <w:b/>
          <w:bCs/>
          <w:color w:val="E4000F"/>
          <w:sz w:val="16"/>
          <w:szCs w:val="16"/>
        </w:rPr>
        <w:t xml:space="preserve">Les Conférences </w:t>
      </w:r>
    </w:p>
    <w:p w:rsidR="00B648DA" w:rsidRPr="00B648DA" w:rsidRDefault="00B648DA" w:rsidP="00B648DA">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Pr="00B648DA">
        <w:rPr>
          <w:rFonts w:ascii="OfficinaSans-Bold" w:hAnsi="OfficinaSans-Bold" w:cs="OfficinaSans-Bold"/>
          <w:b/>
          <w:bCs/>
          <w:color w:val="E4000F"/>
          <w:sz w:val="16"/>
          <w:szCs w:val="16"/>
          <w:lang w:val="fr-FR"/>
        </w:rPr>
        <w:t>es</w:t>
      </w:r>
      <w:r>
        <w:rPr>
          <w:rFonts w:ascii="OfficinaSans-Bold" w:hAnsi="OfficinaSans-Bold" w:cs="OfficinaSans-Bold"/>
          <w:b/>
          <w:bCs/>
          <w:color w:val="E4000F"/>
          <w:sz w:val="16"/>
          <w:szCs w:val="16"/>
          <w:lang w:val="fr-FR"/>
        </w:rPr>
        <w:t xml:space="preserve"> </w:t>
      </w:r>
      <w:r w:rsidRPr="00B648DA">
        <w:rPr>
          <w:rFonts w:ascii="OfficinaSans-Bold" w:hAnsi="OfficinaSans-Bold" w:cs="OfficinaSans-Bold"/>
          <w:b/>
          <w:bCs/>
          <w:color w:val="E4000F"/>
          <w:sz w:val="16"/>
          <w:szCs w:val="16"/>
          <w:lang w:val="fr-FR"/>
        </w:rPr>
        <w:t>sup</w:t>
      </w:r>
      <w:r>
        <w:rPr>
          <w:rFonts w:ascii="OfficinaSans-Bold" w:hAnsi="OfficinaSans-Bold" w:cs="OfficinaSans-Bold"/>
          <w:b/>
          <w:bCs/>
          <w:color w:val="E4000F"/>
          <w:sz w:val="16"/>
          <w:szCs w:val="16"/>
          <w:lang w:val="fr-FR"/>
        </w:rPr>
        <w:t>é</w:t>
      </w:r>
      <w:r w:rsidRPr="00B648DA">
        <w:rPr>
          <w:rFonts w:ascii="OfficinaSans-Bold" w:hAnsi="OfficinaSans-Bold" w:cs="OfficinaSans-Bold"/>
          <w:b/>
          <w:bCs/>
          <w:color w:val="E4000F"/>
          <w:sz w:val="16"/>
          <w:szCs w:val="16"/>
          <w:lang w:val="fr-FR"/>
        </w:rPr>
        <w:t>rieu</w:t>
      </w:r>
      <w:r>
        <w:rPr>
          <w:rFonts w:ascii="OfficinaSans-Bold" w:hAnsi="OfficinaSans-Bold" w:cs="OfficinaSans-Bold"/>
          <w:b/>
          <w:bCs/>
          <w:color w:val="E4000F"/>
          <w:sz w:val="16"/>
          <w:szCs w:val="16"/>
          <w:lang w:val="fr-FR"/>
        </w:rPr>
        <w:t>rs</w:t>
      </w:r>
      <w:r w:rsidRPr="00B648DA">
        <w:rPr>
          <w:rFonts w:ascii="OfficinaSans-Bold" w:hAnsi="OfficinaSans-Bold" w:cs="OfficinaSans-Bold"/>
          <w:b/>
          <w:bCs/>
          <w:color w:val="E4000F"/>
          <w:sz w:val="16"/>
          <w:szCs w:val="16"/>
          <w:lang w:val="fr-FR"/>
        </w:rPr>
        <w:t xml:space="preserve"> maj</w:t>
      </w:r>
      <w:r>
        <w:rPr>
          <w:rFonts w:ascii="OfficinaSans-Bold" w:hAnsi="OfficinaSans-Bold" w:cs="OfficinaSans-Bold"/>
          <w:b/>
          <w:bCs/>
          <w:color w:val="E4000F"/>
          <w:sz w:val="16"/>
          <w:szCs w:val="16"/>
          <w:lang w:val="fr-FR"/>
        </w:rPr>
        <w:t>eurs</w:t>
      </w:r>
    </w:p>
    <w:p w:rsidR="00091C8B" w:rsidRDefault="00091C8B" w:rsidP="00B648DA">
      <w:pPr>
        <w:pStyle w:val="Standard"/>
        <w:jc w:val="both"/>
        <w:rPr>
          <w:rFonts w:ascii="OfficinaSans-Bold" w:hAnsi="OfficinaSans-Bold" w:cs="OfficinaSans-Bold"/>
          <w:b/>
          <w:bCs/>
          <w:color w:val="000000"/>
          <w:sz w:val="16"/>
          <w:szCs w:val="16"/>
        </w:rPr>
      </w:pPr>
    </w:p>
    <w:p w:rsidR="00B648DA" w:rsidRPr="007C0477" w:rsidRDefault="00B648DA" w:rsidP="00B648DA">
      <w:pPr>
        <w:pStyle w:val="Standard"/>
        <w:jc w:val="both"/>
        <w:rPr>
          <w:rFonts w:ascii="OfficinaSans-Bold" w:hAnsi="OfficinaSans-Bold" w:cs="OfficinaSans-Bold"/>
          <w:b/>
          <w:bCs/>
          <w:color w:val="000000"/>
          <w:sz w:val="16"/>
          <w:szCs w:val="16"/>
        </w:rPr>
      </w:pPr>
      <w:r w:rsidRPr="007C0477">
        <w:rPr>
          <w:rFonts w:ascii="OfficinaSans-Bold" w:hAnsi="OfficinaSans-Bold" w:cs="OfficinaSans-Bold"/>
          <w:b/>
          <w:bCs/>
          <w:color w:val="000000"/>
          <w:sz w:val="16"/>
          <w:szCs w:val="16"/>
        </w:rPr>
        <w:t>cf OG 8/32</w:t>
      </w:r>
    </w:p>
    <w:p w:rsidR="00B648DA" w:rsidRPr="007C0477" w:rsidRDefault="00B648DA" w:rsidP="00B648DA">
      <w:pPr>
        <w:pStyle w:val="Standard"/>
        <w:jc w:val="both"/>
        <w:rPr>
          <w:rFonts w:ascii="OfficinaSans-Bold" w:hAnsi="OfficinaSans-Bold" w:cs="OfficinaSans-Bold"/>
          <w:b/>
          <w:bCs/>
          <w:color w:val="000000"/>
          <w:sz w:val="16"/>
          <w:szCs w:val="16"/>
        </w:rPr>
      </w:pPr>
    </w:p>
    <w:p w:rsidR="00B648DA" w:rsidRPr="007C0477" w:rsidRDefault="00B648DA" w:rsidP="00B648DA">
      <w:pPr>
        <w:pStyle w:val="Standard"/>
        <w:jc w:val="both"/>
        <w:rPr>
          <w:rFonts w:ascii="OfficinaSans-Bold" w:hAnsi="OfficinaSans-Bold" w:cs="OfficinaSans-Bold"/>
          <w:b/>
          <w:bCs/>
          <w:color w:val="000000"/>
          <w:sz w:val="16"/>
          <w:szCs w:val="16"/>
        </w:rPr>
      </w:pPr>
    </w:p>
    <w:p w:rsidR="00B648DA" w:rsidRPr="007C0477" w:rsidRDefault="00B648DA" w:rsidP="00B648DA">
      <w:pPr>
        <w:pStyle w:val="Standard"/>
        <w:jc w:val="both"/>
        <w:rPr>
          <w:rFonts w:ascii="OfficinaSans-Bold" w:hAnsi="OfficinaSans-Bold" w:cs="OfficinaSans-Bold"/>
          <w:b/>
          <w:bCs/>
          <w:color w:val="000000"/>
          <w:sz w:val="16"/>
          <w:szCs w:val="16"/>
        </w:rPr>
      </w:pPr>
    </w:p>
    <w:p w:rsidR="00B648DA" w:rsidRPr="007C0477" w:rsidRDefault="00B648DA" w:rsidP="00B648DA">
      <w:pPr>
        <w:pStyle w:val="Standard"/>
        <w:jc w:val="both"/>
        <w:rPr>
          <w:rFonts w:ascii="OfficinaSans-Bold" w:hAnsi="OfficinaSans-Bold" w:cs="OfficinaSans-Bold"/>
          <w:b/>
          <w:bCs/>
          <w:color w:val="000000"/>
          <w:sz w:val="16"/>
          <w:szCs w:val="16"/>
        </w:rPr>
      </w:pPr>
    </w:p>
    <w:p w:rsidR="00B648DA" w:rsidRPr="007C0477" w:rsidRDefault="00B648DA" w:rsidP="00B648DA">
      <w:pPr>
        <w:pStyle w:val="Standard"/>
        <w:jc w:val="both"/>
        <w:rPr>
          <w:rFonts w:ascii="OfficinaSans-Bold" w:hAnsi="OfficinaSans-Bold" w:cs="OfficinaSans-Bold"/>
          <w:b/>
          <w:bCs/>
          <w:color w:val="000000"/>
          <w:sz w:val="16"/>
          <w:szCs w:val="16"/>
        </w:rPr>
      </w:pPr>
    </w:p>
    <w:p w:rsidR="00B648DA" w:rsidRPr="007C0477" w:rsidRDefault="00B648DA" w:rsidP="00B648DA">
      <w:pPr>
        <w:pStyle w:val="Standard"/>
        <w:jc w:val="both"/>
        <w:rPr>
          <w:rFonts w:ascii="OfficinaSans-Bold" w:hAnsi="OfficinaSans-Bold" w:cs="OfficinaSans-Bold"/>
          <w:b/>
          <w:bCs/>
          <w:color w:val="000000"/>
          <w:sz w:val="16"/>
          <w:szCs w:val="16"/>
        </w:rPr>
      </w:pPr>
    </w:p>
    <w:p w:rsidR="00FF2A8C" w:rsidRDefault="00FF2A8C" w:rsidP="00B648DA">
      <w:pPr>
        <w:pStyle w:val="Standard"/>
        <w:jc w:val="both"/>
        <w:rPr>
          <w:rFonts w:ascii="OfficinaSans-Bold" w:hAnsi="OfficinaSans-Bold" w:cs="OfficinaSans-Bold"/>
          <w:b/>
          <w:bCs/>
          <w:color w:val="000000"/>
          <w:sz w:val="16"/>
          <w:szCs w:val="16"/>
        </w:rPr>
      </w:pPr>
    </w:p>
    <w:p w:rsidR="00337BD2" w:rsidRDefault="00337BD2" w:rsidP="00B648DA">
      <w:pPr>
        <w:pStyle w:val="Standard"/>
        <w:jc w:val="both"/>
        <w:rPr>
          <w:rFonts w:ascii="OfficinaSans-Bold" w:hAnsi="OfficinaSans-Bold" w:cs="OfficinaSans-Bold"/>
          <w:b/>
          <w:bCs/>
          <w:color w:val="000000"/>
          <w:sz w:val="16"/>
          <w:szCs w:val="16"/>
        </w:rPr>
      </w:pPr>
    </w:p>
    <w:p w:rsidR="00B648DA" w:rsidRPr="007C0477" w:rsidRDefault="00B648DA" w:rsidP="00B648DA">
      <w:pPr>
        <w:autoSpaceDE w:val="0"/>
        <w:autoSpaceDN w:val="0"/>
        <w:adjustRightInd w:val="0"/>
        <w:rPr>
          <w:rFonts w:ascii="OfficinaSans-Book" w:hAnsi="OfficinaSans-Book" w:cs="OfficinaSans-Book"/>
          <w:sz w:val="16"/>
          <w:szCs w:val="16"/>
          <w:lang w:val="en-US"/>
        </w:rPr>
      </w:pPr>
      <w:r w:rsidRPr="007C0477">
        <w:rPr>
          <w:rFonts w:ascii="OfficinaSans-Book" w:hAnsi="OfficinaSans-Book" w:cs="OfficinaSans-Book"/>
          <w:sz w:val="16"/>
          <w:szCs w:val="16"/>
          <w:lang w:val="en-US"/>
        </w:rPr>
        <w:t xml:space="preserve">PC 23; </w:t>
      </w:r>
    </w:p>
    <w:p w:rsidR="00B648DA" w:rsidRPr="00B648DA" w:rsidRDefault="00B648DA" w:rsidP="00B648DA">
      <w:pPr>
        <w:autoSpaceDE w:val="0"/>
        <w:autoSpaceDN w:val="0"/>
        <w:adjustRightInd w:val="0"/>
        <w:rPr>
          <w:rFonts w:ascii="OfficinaSans-Book" w:hAnsi="OfficinaSans-Book" w:cs="OfficinaSans-Book"/>
          <w:sz w:val="16"/>
          <w:szCs w:val="16"/>
          <w:lang w:val="en-US"/>
        </w:rPr>
      </w:pPr>
      <w:r w:rsidRPr="00B648DA">
        <w:rPr>
          <w:rFonts w:ascii="OfficinaSans-Book" w:hAnsi="OfficinaSans-Book" w:cs="OfficinaSans-Book"/>
          <w:sz w:val="16"/>
          <w:szCs w:val="16"/>
          <w:lang w:val="en-US"/>
        </w:rPr>
        <w:t>CIC 632-633;</w:t>
      </w:r>
    </w:p>
    <w:p w:rsidR="00B648DA" w:rsidRPr="00B648DA" w:rsidRDefault="00B648DA" w:rsidP="00B648DA">
      <w:pPr>
        <w:autoSpaceDE w:val="0"/>
        <w:autoSpaceDN w:val="0"/>
        <w:adjustRightInd w:val="0"/>
        <w:rPr>
          <w:rFonts w:ascii="OfficinaSans-Book" w:hAnsi="OfficinaSans-Book" w:cs="OfficinaSans-Book"/>
          <w:sz w:val="16"/>
          <w:szCs w:val="16"/>
          <w:lang w:val="en-US"/>
        </w:rPr>
      </w:pPr>
      <w:r w:rsidRPr="00B648DA">
        <w:rPr>
          <w:rFonts w:ascii="OfficinaSans-Book" w:hAnsi="OfficinaSans-Book" w:cs="OfficinaSans-Book"/>
          <w:sz w:val="16"/>
          <w:szCs w:val="16"/>
          <w:lang w:val="en-US"/>
        </w:rPr>
        <w:t>Eccl San II,</w:t>
      </w:r>
      <w:r>
        <w:rPr>
          <w:rFonts w:ascii="OfficinaSans-Book" w:hAnsi="OfficinaSans-Book" w:cs="OfficinaSans-Book"/>
          <w:sz w:val="16"/>
          <w:szCs w:val="16"/>
          <w:lang w:val="en-US"/>
        </w:rPr>
        <w:t xml:space="preserve"> </w:t>
      </w:r>
      <w:r w:rsidRPr="00B648DA">
        <w:rPr>
          <w:rFonts w:ascii="OfficinaSans-Book" w:hAnsi="OfficinaSans-Book" w:cs="OfficinaSans-Book"/>
          <w:sz w:val="16"/>
          <w:szCs w:val="16"/>
          <w:lang w:val="en-US"/>
        </w:rPr>
        <w:t>42ss.</w:t>
      </w:r>
    </w:p>
    <w:p w:rsidR="00B648DA" w:rsidRPr="00B648DA" w:rsidRDefault="00B648DA" w:rsidP="00B648DA">
      <w:pPr>
        <w:pStyle w:val="Standard"/>
        <w:jc w:val="both"/>
        <w:rPr>
          <w:rFonts w:ascii="OfficinaSans-Bold" w:hAnsi="OfficinaSans-Bold" w:cs="OfficinaSans-Bold"/>
          <w:b/>
          <w:bCs/>
          <w:color w:val="000000"/>
          <w:sz w:val="16"/>
          <w:szCs w:val="16"/>
          <w:lang w:val="en-US"/>
        </w:rPr>
      </w:pPr>
      <w:r w:rsidRPr="00B648DA">
        <w:rPr>
          <w:rFonts w:ascii="OfficinaSans-Bold" w:hAnsi="OfficinaSans-Bold" w:cs="OfficinaSans-Bold"/>
          <w:b/>
          <w:bCs/>
          <w:sz w:val="16"/>
          <w:szCs w:val="16"/>
          <w:lang w:val="en-US"/>
        </w:rPr>
        <w:t>cf OG 8/30</w:t>
      </w:r>
    </w:p>
    <w:p w:rsidR="00B648DA" w:rsidRDefault="00B648DA" w:rsidP="00B648DA">
      <w:pPr>
        <w:pStyle w:val="Standard"/>
        <w:jc w:val="both"/>
        <w:rPr>
          <w:rFonts w:ascii="OfficinaSans-Bold" w:hAnsi="OfficinaSans-Bold" w:cs="OfficinaSans-Bold"/>
          <w:b/>
          <w:bCs/>
          <w:color w:val="000000"/>
          <w:sz w:val="16"/>
          <w:szCs w:val="16"/>
          <w:lang w:val="en-US"/>
        </w:rPr>
      </w:pPr>
    </w:p>
    <w:p w:rsidR="00FF2A8C" w:rsidRPr="00B648DA" w:rsidRDefault="00FF2A8C" w:rsidP="00B648DA">
      <w:pPr>
        <w:pStyle w:val="Standard"/>
        <w:jc w:val="both"/>
        <w:rPr>
          <w:rFonts w:ascii="OfficinaSans-Bold" w:hAnsi="OfficinaSans-Bold" w:cs="OfficinaSans-Bold"/>
          <w:b/>
          <w:bCs/>
          <w:color w:val="000000"/>
          <w:sz w:val="16"/>
          <w:szCs w:val="16"/>
          <w:lang w:val="en-US"/>
        </w:rPr>
      </w:pPr>
    </w:p>
    <w:p w:rsidR="00B648DA" w:rsidRPr="00CE3A95" w:rsidRDefault="00B819B8" w:rsidP="00B819B8">
      <w:pPr>
        <w:autoSpaceDE w:val="0"/>
        <w:autoSpaceDN w:val="0"/>
        <w:adjustRightInd w:val="0"/>
        <w:rPr>
          <w:rFonts w:ascii="OfficinaSans-Bold" w:hAnsi="OfficinaSans-Bold" w:cs="OfficinaSans-Bold"/>
          <w:b/>
          <w:bCs/>
          <w:sz w:val="16"/>
          <w:szCs w:val="16"/>
          <w:lang w:val="en-US"/>
        </w:rPr>
      </w:pPr>
      <w:r w:rsidRPr="00CE3A95">
        <w:rPr>
          <w:rFonts w:ascii="OfficinaSans-Bold" w:hAnsi="OfficinaSans-Bold" w:cs="OfficinaSans-Bold"/>
          <w:b/>
          <w:bCs/>
          <w:sz w:val="16"/>
          <w:szCs w:val="16"/>
          <w:lang w:val="en-US"/>
        </w:rPr>
        <w:t>cf.OG 8/31</w:t>
      </w:r>
    </w:p>
    <w:p w:rsidR="00B648DA" w:rsidRPr="00CE3A95" w:rsidRDefault="00B648DA" w:rsidP="00B648DA">
      <w:pPr>
        <w:pStyle w:val="Standard"/>
        <w:jc w:val="both"/>
        <w:rPr>
          <w:rFonts w:ascii="OfficinaSans-Bold" w:hAnsi="OfficinaSans-Bold" w:cs="OfficinaSans-Bold"/>
          <w:b/>
          <w:bCs/>
          <w:color w:val="000000"/>
          <w:sz w:val="16"/>
          <w:szCs w:val="16"/>
          <w:lang w:val="en-US"/>
        </w:rPr>
      </w:pPr>
    </w:p>
    <w:p w:rsidR="00B648DA" w:rsidRPr="00CE3A95" w:rsidRDefault="00B648DA" w:rsidP="00B648DA">
      <w:pPr>
        <w:pStyle w:val="Standard"/>
        <w:jc w:val="both"/>
        <w:rPr>
          <w:rFonts w:ascii="OfficinaSans-Bold" w:hAnsi="OfficinaSans-Bold" w:cs="OfficinaSans-Bold"/>
          <w:b/>
          <w:bCs/>
          <w:color w:val="000000"/>
          <w:sz w:val="16"/>
          <w:szCs w:val="16"/>
          <w:lang w:val="en-US"/>
        </w:rPr>
      </w:pPr>
    </w:p>
    <w:p w:rsidR="00B648DA" w:rsidRPr="00CE3A95" w:rsidRDefault="00B648DA" w:rsidP="00B648DA">
      <w:pPr>
        <w:pStyle w:val="Standard"/>
        <w:jc w:val="both"/>
        <w:rPr>
          <w:rFonts w:ascii="OfficinaSans-Bold" w:hAnsi="OfficinaSans-Bold" w:cs="OfficinaSans-Bold"/>
          <w:b/>
          <w:bCs/>
          <w:color w:val="000000"/>
          <w:sz w:val="16"/>
          <w:szCs w:val="16"/>
          <w:lang w:val="en-US"/>
        </w:rPr>
      </w:pPr>
    </w:p>
    <w:p w:rsidR="00B648DA" w:rsidRPr="00CE3A95" w:rsidRDefault="00B648DA" w:rsidP="00B648DA">
      <w:pPr>
        <w:pStyle w:val="Standard"/>
        <w:jc w:val="both"/>
        <w:rPr>
          <w:rFonts w:ascii="OfficinaSans-Bold" w:hAnsi="OfficinaSans-Bold" w:cs="OfficinaSans-Bold"/>
          <w:b/>
          <w:bCs/>
          <w:color w:val="000000"/>
          <w:sz w:val="16"/>
          <w:szCs w:val="16"/>
          <w:lang w:val="en-US"/>
        </w:rPr>
      </w:pPr>
    </w:p>
    <w:p w:rsidR="00B819B8" w:rsidRPr="00CE3A95" w:rsidRDefault="00B819B8" w:rsidP="00B648DA">
      <w:pPr>
        <w:pStyle w:val="Standard"/>
        <w:jc w:val="both"/>
        <w:rPr>
          <w:rFonts w:ascii="OfficinaSans-Bold" w:hAnsi="OfficinaSans-Bold" w:cs="OfficinaSans-Bold"/>
          <w:b/>
          <w:bCs/>
          <w:color w:val="000000"/>
          <w:sz w:val="16"/>
          <w:szCs w:val="16"/>
          <w:lang w:val="en-US"/>
        </w:rPr>
      </w:pPr>
    </w:p>
    <w:p w:rsidR="00B819B8" w:rsidRPr="00CE3A95" w:rsidRDefault="00B819B8" w:rsidP="00B648DA">
      <w:pPr>
        <w:pStyle w:val="Standard"/>
        <w:jc w:val="both"/>
        <w:rPr>
          <w:rFonts w:ascii="OfficinaSans-Bold" w:hAnsi="OfficinaSans-Bold" w:cs="OfficinaSans-Bold"/>
          <w:b/>
          <w:bCs/>
          <w:color w:val="000000"/>
          <w:sz w:val="16"/>
          <w:szCs w:val="16"/>
          <w:lang w:val="en-US"/>
        </w:rPr>
      </w:pPr>
    </w:p>
    <w:p w:rsidR="00B819B8" w:rsidRPr="00CE3A95" w:rsidRDefault="00B819B8" w:rsidP="00B648DA">
      <w:pPr>
        <w:pStyle w:val="Standard"/>
        <w:jc w:val="both"/>
        <w:rPr>
          <w:rFonts w:ascii="OfficinaSans-Bold" w:hAnsi="OfficinaSans-Bold" w:cs="OfficinaSans-Bold"/>
          <w:b/>
          <w:bCs/>
          <w:color w:val="000000"/>
          <w:sz w:val="16"/>
          <w:szCs w:val="16"/>
          <w:lang w:val="en-US"/>
        </w:rPr>
      </w:pPr>
    </w:p>
    <w:p w:rsidR="00FF2A8C" w:rsidRPr="00CE3A95" w:rsidRDefault="00FF2A8C" w:rsidP="00B648DA">
      <w:pPr>
        <w:pStyle w:val="Standard"/>
        <w:jc w:val="both"/>
        <w:rPr>
          <w:rFonts w:ascii="OfficinaSans-Bold" w:hAnsi="OfficinaSans-Bold" w:cs="OfficinaSans-Bold"/>
          <w:b/>
          <w:bCs/>
          <w:color w:val="000000"/>
          <w:sz w:val="16"/>
          <w:szCs w:val="16"/>
          <w:lang w:val="en-US"/>
        </w:rPr>
      </w:pPr>
    </w:p>
    <w:p w:rsidR="00B819B8" w:rsidRPr="00CE3A95" w:rsidRDefault="00B819B8" w:rsidP="00B648DA">
      <w:pPr>
        <w:pStyle w:val="Standard"/>
        <w:jc w:val="both"/>
        <w:rPr>
          <w:rFonts w:ascii="OfficinaSans-Bold" w:hAnsi="OfficinaSans-Bold" w:cs="OfficinaSans-Bold"/>
          <w:b/>
          <w:bCs/>
          <w:color w:val="000000"/>
          <w:sz w:val="16"/>
          <w:szCs w:val="16"/>
          <w:lang w:val="en-US"/>
        </w:rPr>
      </w:pPr>
      <w:r w:rsidRPr="00CE3A95">
        <w:rPr>
          <w:rFonts w:ascii="OfficinaSans-Bold" w:hAnsi="OfficinaSans-Bold" w:cs="OfficinaSans-Bold"/>
          <w:b/>
          <w:bCs/>
          <w:sz w:val="16"/>
          <w:szCs w:val="16"/>
          <w:lang w:val="en-US"/>
        </w:rPr>
        <w:t>cf OG 8/32</w:t>
      </w:r>
    </w:p>
    <w:p w:rsidR="00B819B8" w:rsidRPr="00CE3A95" w:rsidRDefault="00B819B8" w:rsidP="00B648DA">
      <w:pPr>
        <w:pStyle w:val="Standard"/>
        <w:jc w:val="both"/>
        <w:rPr>
          <w:rFonts w:ascii="OfficinaSans-Bold" w:hAnsi="OfficinaSans-Bold" w:cs="OfficinaSans-Bold"/>
          <w:b/>
          <w:bCs/>
          <w:color w:val="000000"/>
          <w:sz w:val="16"/>
          <w:szCs w:val="16"/>
          <w:lang w:val="en-US"/>
        </w:rPr>
      </w:pPr>
    </w:p>
    <w:p w:rsidR="00B819B8" w:rsidRPr="00CE3A95" w:rsidRDefault="00B819B8" w:rsidP="00B648DA">
      <w:pPr>
        <w:pStyle w:val="Standard"/>
        <w:jc w:val="both"/>
        <w:rPr>
          <w:rFonts w:ascii="OfficinaSans-Bold" w:hAnsi="OfficinaSans-Bold" w:cs="OfficinaSans-Bold"/>
          <w:b/>
          <w:bCs/>
          <w:color w:val="000000"/>
          <w:sz w:val="16"/>
          <w:szCs w:val="16"/>
          <w:lang w:val="en-US"/>
        </w:rPr>
      </w:pPr>
    </w:p>
    <w:p w:rsidR="00B819B8" w:rsidRPr="00CE3A95" w:rsidRDefault="00B819B8"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091C8B" w:rsidRPr="00CE3A95" w:rsidRDefault="00091C8B" w:rsidP="00B648DA">
      <w:pPr>
        <w:pStyle w:val="Standard"/>
        <w:jc w:val="both"/>
        <w:rPr>
          <w:rFonts w:ascii="OfficinaSans-Bold" w:hAnsi="OfficinaSans-Bold" w:cs="OfficinaSans-Bold"/>
          <w:b/>
          <w:bCs/>
          <w:color w:val="000000"/>
          <w:sz w:val="16"/>
          <w:szCs w:val="16"/>
          <w:lang w:val="en-US"/>
        </w:rPr>
      </w:pPr>
    </w:p>
    <w:p w:rsidR="00E438A0" w:rsidRDefault="00E438A0" w:rsidP="00E438A0">
      <w:pPr>
        <w:pStyle w:val="Standard"/>
        <w:ind w:firstLine="993"/>
        <w:jc w:val="both"/>
        <w:rPr>
          <w:rFonts w:ascii="Arial" w:hAnsi="Arial" w:cs="Arial"/>
          <w:sz w:val="22"/>
          <w:szCs w:val="22"/>
        </w:rPr>
      </w:pPr>
      <w:r w:rsidRPr="00B819B8">
        <w:rPr>
          <w:rFonts w:ascii="Arial" w:hAnsi="Arial" w:cs="Arial"/>
          <w:color w:val="FF0000"/>
          <w:sz w:val="22"/>
          <w:szCs w:val="22"/>
        </w:rPr>
        <w:t>6.</w:t>
      </w:r>
      <w:r w:rsidRPr="00320A26">
        <w:rPr>
          <w:rFonts w:ascii="Arial" w:hAnsi="Arial" w:cs="Arial"/>
          <w:sz w:val="22"/>
          <w:szCs w:val="22"/>
        </w:rPr>
        <w:t xml:space="preserve"> </w:t>
      </w:r>
      <w:r>
        <w:rPr>
          <w:rFonts w:ascii="Arial" w:hAnsi="Arial" w:cs="Arial"/>
          <w:sz w:val="22"/>
          <w:szCs w:val="22"/>
        </w:rPr>
        <w:t>Que l</w:t>
      </w:r>
      <w:r w:rsidRPr="00320A26">
        <w:rPr>
          <w:rFonts w:ascii="Arial" w:hAnsi="Arial" w:cs="Arial"/>
          <w:sz w:val="22"/>
          <w:szCs w:val="22"/>
        </w:rPr>
        <w:t xml:space="preserve">es ministres </w:t>
      </w:r>
      <w:r>
        <w:rPr>
          <w:rFonts w:ascii="Arial" w:hAnsi="Arial" w:cs="Arial"/>
          <w:sz w:val="22"/>
          <w:szCs w:val="22"/>
        </w:rPr>
        <w:t xml:space="preserve">et leurs Conseils collaborent </w:t>
      </w:r>
      <w:r w:rsidRPr="00320A26">
        <w:rPr>
          <w:rFonts w:ascii="Arial" w:hAnsi="Arial" w:cs="Arial"/>
          <w:sz w:val="22"/>
          <w:szCs w:val="22"/>
        </w:rPr>
        <w:t xml:space="preserve">volontiers et activement avec la </w:t>
      </w:r>
      <w:r>
        <w:rPr>
          <w:rFonts w:ascii="Arial" w:hAnsi="Arial" w:cs="Arial"/>
          <w:sz w:val="22"/>
          <w:szCs w:val="22"/>
        </w:rPr>
        <w:t>C</w:t>
      </w:r>
      <w:r w:rsidRPr="00320A26">
        <w:rPr>
          <w:rFonts w:ascii="Arial" w:hAnsi="Arial" w:cs="Arial"/>
          <w:sz w:val="22"/>
          <w:szCs w:val="22"/>
        </w:rPr>
        <w:t>onférence pour mieux coordonner des formes de témoignage et de formation franciscaine, pour renouveler la vie de foi, la promotion de la paix, de la justice et de la sauvegarde de la création.</w:t>
      </w:r>
    </w:p>
    <w:p w:rsidR="00E438A0" w:rsidRDefault="00E438A0" w:rsidP="00E438A0">
      <w:pPr>
        <w:pStyle w:val="Standard"/>
        <w:rPr>
          <w:rFonts w:ascii="Arial" w:hAnsi="Arial" w:cs="Arial"/>
        </w:rPr>
      </w:pPr>
    </w:p>
    <w:p w:rsidR="00E438A0" w:rsidRDefault="00E438A0" w:rsidP="00E438A0">
      <w:pPr>
        <w:pStyle w:val="Standard"/>
        <w:rPr>
          <w:rFonts w:ascii="Arial" w:hAnsi="Arial" w:cs="Arial"/>
        </w:rPr>
      </w:pPr>
    </w:p>
    <w:p w:rsidR="00E438A0" w:rsidRPr="00804944" w:rsidRDefault="00E438A0" w:rsidP="00E438A0">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804944">
        <w:rPr>
          <w:rFonts w:ascii="Arial" w:hAnsi="Arial" w:cs="Arial"/>
          <w:position w:val="-5"/>
          <w:sz w:val="48"/>
          <w:szCs w:val="48"/>
        </w:rPr>
        <w:t>145</w:t>
      </w:r>
    </w:p>
    <w:p w:rsidR="00E438A0" w:rsidRPr="00F62549" w:rsidRDefault="00E438A0" w:rsidP="00E438A0">
      <w:pPr>
        <w:pStyle w:val="Standard"/>
        <w:jc w:val="both"/>
        <w:rPr>
          <w:rFonts w:ascii="Arial" w:hAnsi="Arial" w:cs="Arial"/>
          <w:b/>
          <w:i/>
          <w:sz w:val="22"/>
          <w:szCs w:val="22"/>
        </w:rPr>
      </w:pPr>
      <w:r>
        <w:rPr>
          <w:rFonts w:ascii="Arial" w:hAnsi="Arial" w:cs="Arial"/>
          <w:sz w:val="22"/>
          <w:szCs w:val="22"/>
        </w:rPr>
        <w:t xml:space="preserve">  </w:t>
      </w:r>
      <w:r w:rsidRPr="00B819B8">
        <w:rPr>
          <w:rFonts w:ascii="Arial" w:hAnsi="Arial" w:cs="Arial"/>
          <w:color w:val="FF0000"/>
          <w:sz w:val="22"/>
          <w:szCs w:val="22"/>
        </w:rPr>
        <w:t>1.</w:t>
      </w:r>
      <w:r w:rsidRPr="00320A26">
        <w:rPr>
          <w:rFonts w:ascii="Arial" w:hAnsi="Arial" w:cs="Arial"/>
          <w:sz w:val="22"/>
          <w:szCs w:val="22"/>
        </w:rPr>
        <w:t xml:space="preserve"> Frères, reconnaissons que les structures de gouvernement de l'Ordre et ses institutions sont, elles aussi, des expressions de notre vie et vocation, et accompagnent le cheminement de notre Fraternité tout au long de l'histoire.</w:t>
      </w:r>
    </w:p>
    <w:p w:rsidR="00E438A0" w:rsidRDefault="00E438A0" w:rsidP="00E438A0">
      <w:pPr>
        <w:pStyle w:val="Standard"/>
        <w:ind w:firstLine="993"/>
        <w:jc w:val="both"/>
        <w:rPr>
          <w:rFonts w:ascii="Arial" w:hAnsi="Arial" w:cs="Arial"/>
          <w:sz w:val="22"/>
          <w:szCs w:val="22"/>
        </w:rPr>
      </w:pPr>
      <w:r w:rsidRPr="00B819B8">
        <w:rPr>
          <w:rFonts w:ascii="Arial" w:hAnsi="Arial" w:cs="Arial"/>
          <w:color w:val="FF0000"/>
          <w:sz w:val="22"/>
          <w:szCs w:val="22"/>
        </w:rPr>
        <w:t>2.</w:t>
      </w:r>
      <w:r w:rsidRPr="00320A26">
        <w:rPr>
          <w:rFonts w:ascii="Arial" w:hAnsi="Arial" w:cs="Arial"/>
          <w:sz w:val="22"/>
          <w:szCs w:val="22"/>
        </w:rPr>
        <w:t xml:space="preserve"> Bien que sujettes aux limites de toute institution temporelle, </w:t>
      </w:r>
      <w:r>
        <w:rPr>
          <w:rFonts w:ascii="Arial" w:hAnsi="Arial" w:cs="Arial"/>
          <w:sz w:val="22"/>
          <w:szCs w:val="22"/>
        </w:rPr>
        <w:t>elles</w:t>
      </w:r>
      <w:r w:rsidRPr="00320A26">
        <w:rPr>
          <w:rFonts w:ascii="Arial" w:hAnsi="Arial" w:cs="Arial"/>
          <w:sz w:val="22"/>
          <w:szCs w:val="22"/>
        </w:rPr>
        <w:t xml:space="preserve"> </w:t>
      </w:r>
      <w:r>
        <w:rPr>
          <w:rFonts w:ascii="Arial" w:hAnsi="Arial" w:cs="Arial"/>
          <w:sz w:val="22"/>
          <w:szCs w:val="22"/>
        </w:rPr>
        <w:t>nous aident à développer</w:t>
      </w:r>
      <w:r w:rsidRPr="00320A26">
        <w:rPr>
          <w:rFonts w:ascii="Arial" w:hAnsi="Arial" w:cs="Arial"/>
          <w:sz w:val="22"/>
          <w:szCs w:val="22"/>
        </w:rPr>
        <w:t xml:space="preserve"> le sens de l'appartenance à notre famille et d'en structurer la vie et la mission.</w:t>
      </w:r>
    </w:p>
    <w:p w:rsidR="00E438A0" w:rsidRDefault="00E438A0" w:rsidP="00E438A0">
      <w:pPr>
        <w:pStyle w:val="Standard"/>
        <w:ind w:firstLine="993"/>
        <w:jc w:val="both"/>
        <w:rPr>
          <w:rFonts w:ascii="Arial" w:hAnsi="Arial" w:cs="Arial"/>
          <w:sz w:val="22"/>
          <w:szCs w:val="22"/>
        </w:rPr>
      </w:pPr>
      <w:r w:rsidRPr="00B819B8">
        <w:rPr>
          <w:rFonts w:ascii="Arial" w:hAnsi="Arial" w:cs="Arial"/>
          <w:color w:val="FF0000"/>
          <w:sz w:val="22"/>
          <w:szCs w:val="22"/>
        </w:rPr>
        <w:t>3.</w:t>
      </w:r>
      <w:r w:rsidRPr="00320A26">
        <w:rPr>
          <w:rFonts w:ascii="Arial" w:hAnsi="Arial" w:cs="Arial"/>
          <w:sz w:val="22"/>
          <w:szCs w:val="22"/>
        </w:rPr>
        <w:t xml:space="preserve"> Recevons-les donc, en esprit de foi et a</w:t>
      </w:r>
      <w:r>
        <w:rPr>
          <w:rFonts w:ascii="Arial" w:hAnsi="Arial" w:cs="Arial"/>
          <w:sz w:val="22"/>
          <w:szCs w:val="22"/>
        </w:rPr>
        <w:t xml:space="preserve">vec </w:t>
      </w:r>
      <w:r w:rsidRPr="00320A26">
        <w:rPr>
          <w:rFonts w:ascii="Arial" w:hAnsi="Arial" w:cs="Arial"/>
          <w:sz w:val="22"/>
          <w:szCs w:val="22"/>
        </w:rPr>
        <w:t>simplicité, comme u</w:t>
      </w:r>
      <w:r>
        <w:rPr>
          <w:rFonts w:ascii="Arial" w:hAnsi="Arial" w:cs="Arial"/>
          <w:sz w:val="22"/>
          <w:szCs w:val="22"/>
        </w:rPr>
        <w:t>ne opportunité de croissance personnelle et d’aide réciproque, en cherchan</w:t>
      </w:r>
      <w:r w:rsidR="008244B9">
        <w:rPr>
          <w:rFonts w:ascii="Arial" w:hAnsi="Arial" w:cs="Arial"/>
          <w:sz w:val="22"/>
          <w:szCs w:val="22"/>
        </w:rPr>
        <w:t>t</w:t>
      </w:r>
      <w:r>
        <w:rPr>
          <w:rFonts w:ascii="Arial" w:hAnsi="Arial" w:cs="Arial"/>
          <w:sz w:val="22"/>
          <w:szCs w:val="22"/>
        </w:rPr>
        <w:t xml:space="preserve"> </w:t>
      </w:r>
      <w:r w:rsidRPr="00320A26">
        <w:rPr>
          <w:rFonts w:ascii="Arial" w:hAnsi="Arial" w:cs="Arial"/>
          <w:sz w:val="22"/>
          <w:szCs w:val="22"/>
        </w:rPr>
        <w:t>en tout le bien commu</w:t>
      </w:r>
      <w:r>
        <w:rPr>
          <w:rFonts w:ascii="Arial" w:hAnsi="Arial" w:cs="Arial"/>
          <w:sz w:val="22"/>
          <w:szCs w:val="22"/>
        </w:rPr>
        <w:t>n, au service de l'Église et du</w:t>
      </w:r>
      <w:r w:rsidRPr="00320A26">
        <w:rPr>
          <w:rFonts w:ascii="Arial" w:hAnsi="Arial" w:cs="Arial"/>
          <w:sz w:val="22"/>
          <w:szCs w:val="22"/>
        </w:rPr>
        <w:t xml:space="preserve"> Royaume.</w:t>
      </w:r>
    </w:p>
    <w:p w:rsidR="00E438A0" w:rsidRDefault="00E438A0"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000000" w:themeColor="text1"/>
          <w:sz w:val="16"/>
          <w:szCs w:val="16"/>
          <w:lang w:val="fr-FR"/>
        </w:rPr>
      </w:pPr>
    </w:p>
    <w:p w:rsidR="00AB7CA8" w:rsidRPr="0032763D" w:rsidRDefault="00AB7CA8" w:rsidP="00AB7CA8">
      <w:pPr>
        <w:autoSpaceDE w:val="0"/>
        <w:autoSpaceDN w:val="0"/>
        <w:adjustRightInd w:val="0"/>
        <w:rPr>
          <w:rFonts w:ascii="OfficinaSans-Book" w:hAnsi="OfficinaSans-Book" w:cs="OfficinaSans-Book"/>
          <w:color w:val="000000" w:themeColor="text1"/>
          <w:sz w:val="16"/>
          <w:szCs w:val="16"/>
          <w:lang w:val="fr-FR"/>
        </w:rPr>
      </w:pPr>
    </w:p>
    <w:p w:rsidR="008244B9" w:rsidRDefault="00AB7CA8" w:rsidP="00AB7CA8">
      <w:pPr>
        <w:autoSpaceDE w:val="0"/>
        <w:autoSpaceDN w:val="0"/>
        <w:adjustRightInd w:val="0"/>
        <w:rPr>
          <w:rFonts w:ascii="OfficinaSans-Bold" w:hAnsi="OfficinaSans-Bold" w:cs="OfficinaSans-Bold"/>
          <w:b/>
          <w:bCs/>
          <w:color w:val="E4000F"/>
          <w:sz w:val="16"/>
          <w:szCs w:val="16"/>
          <w:lang w:val="fr-FR"/>
        </w:rPr>
      </w:pPr>
      <w:r w:rsidRPr="00B819B8">
        <w:rPr>
          <w:rFonts w:ascii="OfficinaSans-Bold" w:hAnsi="OfficinaSans-Bold" w:cs="OfficinaSans-Bold"/>
          <w:b/>
          <w:bCs/>
          <w:color w:val="E4000F"/>
          <w:sz w:val="16"/>
          <w:szCs w:val="16"/>
          <w:lang w:val="fr-FR"/>
        </w:rPr>
        <w:t>Les structures</w:t>
      </w:r>
      <w:r>
        <w:rPr>
          <w:rFonts w:ascii="OfficinaSans-Bold" w:hAnsi="OfficinaSans-Bold" w:cs="OfficinaSans-Bold"/>
          <w:b/>
          <w:bCs/>
          <w:color w:val="E4000F"/>
          <w:sz w:val="16"/>
          <w:szCs w:val="16"/>
          <w:lang w:val="fr-FR"/>
        </w:rPr>
        <w:t xml:space="preserve"> </w:t>
      </w:r>
      <w:r w:rsidRPr="00B819B8">
        <w:rPr>
          <w:rFonts w:ascii="OfficinaSans-Bold" w:hAnsi="OfficinaSans-Bold" w:cs="OfficinaSans-Bold"/>
          <w:b/>
          <w:bCs/>
          <w:color w:val="E4000F"/>
          <w:sz w:val="16"/>
          <w:szCs w:val="16"/>
          <w:lang w:val="fr-FR"/>
        </w:rPr>
        <w:t>de gouvernement</w:t>
      </w:r>
      <w:r>
        <w:rPr>
          <w:rFonts w:ascii="OfficinaSans-Bold" w:hAnsi="OfficinaSans-Bold" w:cs="OfficinaSans-Bold"/>
          <w:b/>
          <w:bCs/>
          <w:color w:val="E4000F"/>
          <w:sz w:val="16"/>
          <w:szCs w:val="16"/>
          <w:lang w:val="fr-FR"/>
        </w:rPr>
        <w:t xml:space="preserve"> </w:t>
      </w:r>
      <w:r w:rsidRPr="00B819B8">
        <w:rPr>
          <w:rFonts w:ascii="OfficinaSans-Bold" w:hAnsi="OfficinaSans-Bold" w:cs="OfficinaSans-Bold"/>
          <w:b/>
          <w:bCs/>
          <w:color w:val="E4000F"/>
          <w:sz w:val="16"/>
          <w:szCs w:val="16"/>
          <w:lang w:val="fr-FR"/>
        </w:rPr>
        <w:t>pou</w:t>
      </w:r>
      <w:r>
        <w:rPr>
          <w:rFonts w:ascii="OfficinaSans-Bold" w:hAnsi="OfficinaSans-Bold" w:cs="OfficinaSans-Bold"/>
          <w:b/>
          <w:bCs/>
          <w:color w:val="E4000F"/>
          <w:sz w:val="16"/>
          <w:szCs w:val="16"/>
          <w:lang w:val="fr-FR"/>
        </w:rPr>
        <w:t>r no</w:t>
      </w:r>
      <w:r w:rsidRPr="00B819B8">
        <w:rPr>
          <w:rFonts w:ascii="OfficinaSans-Bold" w:hAnsi="OfficinaSans-Bold" w:cs="OfficinaSans-Bold"/>
          <w:b/>
          <w:bCs/>
          <w:color w:val="E4000F"/>
          <w:sz w:val="16"/>
          <w:szCs w:val="16"/>
          <w:lang w:val="fr-FR"/>
        </w:rPr>
        <w:t>tr</w:t>
      </w:r>
      <w:r>
        <w:rPr>
          <w:rFonts w:ascii="OfficinaSans-Bold" w:hAnsi="OfficinaSans-Bold" w:cs="OfficinaSans-Bold"/>
          <w:b/>
          <w:bCs/>
          <w:color w:val="E4000F"/>
          <w:sz w:val="16"/>
          <w:szCs w:val="16"/>
          <w:lang w:val="fr-FR"/>
        </w:rPr>
        <w:t xml:space="preserve">e vocation </w:t>
      </w:r>
    </w:p>
    <w:p w:rsidR="00AB7CA8" w:rsidRPr="00C0412C" w:rsidRDefault="00DF667F" w:rsidP="00AB7CA8">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et notre </w:t>
      </w:r>
      <w:r w:rsidR="00AB7CA8">
        <w:rPr>
          <w:rFonts w:ascii="OfficinaSans-Bold" w:hAnsi="OfficinaSans-Bold" w:cs="OfficinaSans-Bold"/>
          <w:b/>
          <w:bCs/>
          <w:color w:val="E4000F"/>
          <w:sz w:val="16"/>
          <w:szCs w:val="16"/>
          <w:lang w:val="fr-FR"/>
        </w:rPr>
        <w:t>mission</w:t>
      </w: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AB7CA8" w:rsidRDefault="00AB7CA8" w:rsidP="00AB7CA8">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E20568" w:rsidRDefault="00E20568" w:rsidP="0029110B">
      <w:pPr>
        <w:autoSpaceDE w:val="0"/>
        <w:autoSpaceDN w:val="0"/>
        <w:adjustRightInd w:val="0"/>
        <w:rPr>
          <w:rFonts w:ascii="OfficinaSans-Book" w:hAnsi="OfficinaSans-Book" w:cs="OfficinaSans-Book"/>
          <w:color w:val="FF0000"/>
          <w:sz w:val="16"/>
          <w:szCs w:val="16"/>
          <w:lang w:val="fr-FR"/>
        </w:rPr>
      </w:pPr>
    </w:p>
    <w:p w:rsidR="00C0412C" w:rsidRDefault="00C0412C">
      <w:pPr>
        <w:rPr>
          <w:rFonts w:ascii="OfficinaSans-Book" w:hAnsi="OfficinaSans-Book" w:cs="OfficinaSans-Book"/>
          <w:color w:val="FF0000"/>
          <w:sz w:val="16"/>
          <w:szCs w:val="16"/>
          <w:lang w:val="fr-FR"/>
        </w:rPr>
      </w:pPr>
    </w:p>
    <w:p w:rsidR="00E73E48" w:rsidRDefault="00E73E48" w:rsidP="00E73E48">
      <w:pPr>
        <w:tabs>
          <w:tab w:val="left" w:pos="0"/>
        </w:tabs>
        <w:jc w:val="center"/>
        <w:rPr>
          <w:smallCaps/>
          <w:sz w:val="22"/>
          <w:szCs w:val="22"/>
        </w:rPr>
        <w:sectPr w:rsidR="00E73E48" w:rsidSect="00337B99">
          <w:type w:val="continuous"/>
          <w:pgSz w:w="11906" w:h="16838"/>
          <w:pgMar w:top="1417" w:right="1417" w:bottom="1417" w:left="1417" w:header="708" w:footer="708" w:gutter="0"/>
          <w:cols w:num="2" w:space="708" w:equalWidth="0">
            <w:col w:w="5812" w:space="708"/>
            <w:col w:w="2552"/>
          </w:cols>
          <w:docGrid w:linePitch="360"/>
        </w:sectPr>
      </w:pPr>
    </w:p>
    <w:p w:rsidR="00C0412C" w:rsidRDefault="00C0412C" w:rsidP="00E73E48">
      <w:pPr>
        <w:tabs>
          <w:tab w:val="left" w:pos="0"/>
        </w:tabs>
        <w:jc w:val="center"/>
        <w:rPr>
          <w:smallCaps/>
          <w:sz w:val="22"/>
          <w:szCs w:val="22"/>
        </w:rPr>
      </w:pPr>
    </w:p>
    <w:p w:rsidR="00C0412C" w:rsidRDefault="00C0412C" w:rsidP="00E73E48">
      <w:pPr>
        <w:tabs>
          <w:tab w:val="left" w:pos="0"/>
        </w:tabs>
        <w:jc w:val="center"/>
        <w:rPr>
          <w:smallCaps/>
          <w:sz w:val="22"/>
          <w:szCs w:val="22"/>
        </w:rPr>
      </w:pPr>
    </w:p>
    <w:p w:rsidR="00C0412C" w:rsidRDefault="00C0412C" w:rsidP="00E73E48">
      <w:pPr>
        <w:tabs>
          <w:tab w:val="left" w:pos="0"/>
        </w:tabs>
        <w:jc w:val="center"/>
        <w:rPr>
          <w:smallCaps/>
          <w:sz w:val="22"/>
          <w:szCs w:val="22"/>
        </w:rPr>
      </w:pPr>
    </w:p>
    <w:p w:rsidR="00C0412C" w:rsidRPr="006D58D5" w:rsidRDefault="00C0412C" w:rsidP="00E73E48">
      <w:pPr>
        <w:tabs>
          <w:tab w:val="left" w:pos="0"/>
        </w:tabs>
        <w:jc w:val="center"/>
        <w:rPr>
          <w:b/>
          <w:caps/>
          <w:sz w:val="22"/>
          <w:szCs w:val="22"/>
        </w:rPr>
      </w:pPr>
      <w:r w:rsidRPr="006D58D5">
        <w:rPr>
          <w:b/>
          <w:caps/>
          <w:sz w:val="22"/>
          <w:szCs w:val="22"/>
        </w:rPr>
        <w:t>Chapitre IX</w:t>
      </w:r>
    </w:p>
    <w:p w:rsidR="00C0412C" w:rsidRPr="003853BB" w:rsidRDefault="00C0412C" w:rsidP="00E73E48">
      <w:pPr>
        <w:tabs>
          <w:tab w:val="left" w:pos="0"/>
        </w:tabs>
        <w:jc w:val="center"/>
        <w:rPr>
          <w:b/>
          <w:smallCaps/>
          <w:sz w:val="22"/>
          <w:szCs w:val="22"/>
        </w:rPr>
      </w:pPr>
    </w:p>
    <w:p w:rsidR="00C0412C" w:rsidRPr="003853BB" w:rsidRDefault="00C0412C" w:rsidP="00E73E48">
      <w:pPr>
        <w:tabs>
          <w:tab w:val="left" w:pos="0"/>
        </w:tabs>
        <w:jc w:val="center"/>
        <w:rPr>
          <w:b/>
          <w:smallCaps/>
          <w:sz w:val="22"/>
          <w:szCs w:val="22"/>
        </w:rPr>
      </w:pPr>
    </w:p>
    <w:p w:rsidR="00C0412C" w:rsidRPr="003853BB" w:rsidRDefault="00C0412C" w:rsidP="00E73E48">
      <w:pPr>
        <w:tabs>
          <w:tab w:val="left" w:pos="0"/>
        </w:tabs>
        <w:jc w:val="center"/>
        <w:rPr>
          <w:b/>
          <w:sz w:val="22"/>
          <w:szCs w:val="22"/>
        </w:rPr>
      </w:pPr>
      <w:r>
        <w:rPr>
          <w:b/>
          <w:sz w:val="22"/>
          <w:szCs w:val="22"/>
        </w:rPr>
        <w:t>NOTRE</w:t>
      </w:r>
      <w:r w:rsidRPr="003853BB">
        <w:rPr>
          <w:b/>
          <w:sz w:val="22"/>
          <w:szCs w:val="22"/>
        </w:rPr>
        <w:t xml:space="preserve"> VIE APOSTOLIQUE</w:t>
      </w:r>
    </w:p>
    <w:p w:rsidR="00C0412C" w:rsidRPr="00FC128A" w:rsidRDefault="00C0412C" w:rsidP="00E73E48">
      <w:pPr>
        <w:autoSpaceDE w:val="0"/>
        <w:jc w:val="center"/>
        <w:rPr>
          <w:b/>
          <w:caps/>
          <w:sz w:val="22"/>
          <w:szCs w:val="22"/>
        </w:rPr>
      </w:pPr>
    </w:p>
    <w:p w:rsidR="00C0412C" w:rsidRDefault="00C0412C" w:rsidP="00E73E48">
      <w:pPr>
        <w:autoSpaceDE w:val="0"/>
        <w:jc w:val="center"/>
        <w:rPr>
          <w:b/>
          <w:caps/>
          <w:sz w:val="22"/>
          <w:szCs w:val="22"/>
        </w:rPr>
      </w:pPr>
    </w:p>
    <w:p w:rsidR="00C0412C" w:rsidRDefault="00C0412C" w:rsidP="00C0412C">
      <w:pPr>
        <w:autoSpaceDE w:val="0"/>
        <w:jc w:val="center"/>
        <w:rPr>
          <w:b/>
          <w:caps/>
          <w:sz w:val="22"/>
          <w:szCs w:val="22"/>
          <w:lang w:val="fr-FR"/>
        </w:rPr>
      </w:pPr>
    </w:p>
    <w:p w:rsidR="00E73E48" w:rsidRDefault="00E73E48" w:rsidP="00C0412C">
      <w:pPr>
        <w:autoSpaceDE w:val="0"/>
        <w:jc w:val="center"/>
        <w:rPr>
          <w:b/>
          <w:caps/>
          <w:sz w:val="22"/>
          <w:szCs w:val="22"/>
          <w:lang w:val="fr-FR"/>
        </w:rPr>
        <w:sectPr w:rsidR="00E73E48" w:rsidSect="00E73E48">
          <w:type w:val="continuous"/>
          <w:pgSz w:w="11906" w:h="16838"/>
          <w:pgMar w:top="1417" w:right="1417" w:bottom="1417" w:left="1417" w:header="708" w:footer="708" w:gutter="0"/>
          <w:cols w:space="708"/>
          <w:docGrid w:linePitch="360"/>
        </w:sectPr>
      </w:pPr>
    </w:p>
    <w:p w:rsidR="0032763D" w:rsidRDefault="0032763D" w:rsidP="00E73E48">
      <w:pPr>
        <w:autoSpaceDE w:val="0"/>
        <w:jc w:val="both"/>
        <w:rPr>
          <w:color w:val="000000" w:themeColor="text1"/>
          <w:sz w:val="22"/>
          <w:szCs w:val="22"/>
          <w:lang w:val="fr-FR"/>
        </w:rPr>
      </w:pPr>
    </w:p>
    <w:p w:rsidR="0032763D" w:rsidRPr="0032763D" w:rsidRDefault="0032763D" w:rsidP="00E73E48">
      <w:pPr>
        <w:autoSpaceDE w:val="0"/>
        <w:jc w:val="both"/>
        <w:rPr>
          <w:color w:val="000000" w:themeColor="text1"/>
          <w:sz w:val="22"/>
          <w:szCs w:val="22"/>
          <w:lang w:val="fr-FR"/>
        </w:rPr>
      </w:pPr>
    </w:p>
    <w:p w:rsidR="0032763D" w:rsidRPr="008D46AC" w:rsidRDefault="0032763D" w:rsidP="0032763D">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146</w:t>
      </w:r>
    </w:p>
    <w:p w:rsidR="00C0412C" w:rsidRDefault="0032763D" w:rsidP="00E73E48">
      <w:pPr>
        <w:autoSpaceDE w:val="0"/>
        <w:jc w:val="both"/>
        <w:rPr>
          <w:b/>
          <w:sz w:val="22"/>
          <w:szCs w:val="22"/>
        </w:rPr>
      </w:pPr>
      <w:r>
        <w:rPr>
          <w:sz w:val="22"/>
          <w:szCs w:val="22"/>
          <w:lang w:val="fr-FR"/>
        </w:rPr>
        <w:t xml:space="preserve"> </w:t>
      </w:r>
      <w:r w:rsidR="00311E39">
        <w:rPr>
          <w:sz w:val="22"/>
          <w:szCs w:val="22"/>
          <w:lang w:val="fr-FR"/>
        </w:rPr>
        <w:t xml:space="preserve"> </w:t>
      </w:r>
      <w:r w:rsidRPr="00311E39">
        <w:rPr>
          <w:color w:val="FF0000"/>
          <w:sz w:val="22"/>
          <w:szCs w:val="22"/>
          <w:lang w:val="fr-FR"/>
        </w:rPr>
        <w:t>1.</w:t>
      </w:r>
      <w:r>
        <w:rPr>
          <w:sz w:val="22"/>
          <w:szCs w:val="22"/>
          <w:lang w:val="fr-FR"/>
        </w:rPr>
        <w:t xml:space="preserve"> </w:t>
      </w:r>
      <w:r w:rsidR="00C0412C" w:rsidRPr="001B183F">
        <w:rPr>
          <w:sz w:val="22"/>
          <w:szCs w:val="22"/>
        </w:rPr>
        <w:t>Le Fils de Dieu, que le Père a envoyé dans le monde, a pris</w:t>
      </w:r>
      <w:r w:rsidR="00C0412C">
        <w:rPr>
          <w:sz w:val="22"/>
          <w:szCs w:val="22"/>
        </w:rPr>
        <w:t xml:space="preserve"> la condition humaine et a été </w:t>
      </w:r>
      <w:r w:rsidR="00C0412C" w:rsidRPr="001B183F">
        <w:rPr>
          <w:sz w:val="22"/>
          <w:szCs w:val="22"/>
        </w:rPr>
        <w:t>consacré par l'onction de l'Esprit, pour porter la Bonne Nouvelle</w:t>
      </w:r>
      <w:r w:rsidR="00C0412C">
        <w:rPr>
          <w:sz w:val="22"/>
          <w:szCs w:val="22"/>
        </w:rPr>
        <w:t xml:space="preserve"> aux pauvres, guérir les cœurs </w:t>
      </w:r>
      <w:r w:rsidR="00C0412C" w:rsidRPr="001B183F">
        <w:rPr>
          <w:sz w:val="22"/>
          <w:szCs w:val="22"/>
        </w:rPr>
        <w:t>repentants, anno</w:t>
      </w:r>
      <w:r w:rsidR="00C0412C">
        <w:rPr>
          <w:sz w:val="22"/>
          <w:szCs w:val="22"/>
        </w:rPr>
        <w:t xml:space="preserve">ncer la libération aux captifs, </w:t>
      </w:r>
      <w:r w:rsidR="00C0412C" w:rsidRPr="001B183F">
        <w:rPr>
          <w:sz w:val="22"/>
          <w:szCs w:val="22"/>
        </w:rPr>
        <w:t>rendre la</w:t>
      </w:r>
      <w:r w:rsidR="00C0412C">
        <w:rPr>
          <w:sz w:val="22"/>
          <w:szCs w:val="22"/>
        </w:rPr>
        <w:t xml:space="preserve"> vue aux aveugles et proclamer </w:t>
      </w:r>
      <w:r w:rsidR="00C0412C" w:rsidRPr="001B183F">
        <w:rPr>
          <w:sz w:val="22"/>
          <w:szCs w:val="22"/>
        </w:rPr>
        <w:t>une Année de grâce du Seigneur.</w:t>
      </w:r>
    </w:p>
    <w:p w:rsidR="00C0412C" w:rsidRDefault="00C0412C" w:rsidP="00311E39">
      <w:pPr>
        <w:autoSpaceDE w:val="0"/>
        <w:ind w:firstLine="993"/>
        <w:jc w:val="both"/>
        <w:rPr>
          <w:sz w:val="22"/>
          <w:szCs w:val="22"/>
        </w:rPr>
      </w:pPr>
      <w:r w:rsidRPr="00F30EEA">
        <w:rPr>
          <w:color w:val="FF0000"/>
          <w:sz w:val="22"/>
          <w:szCs w:val="22"/>
        </w:rPr>
        <w:t>2.</w:t>
      </w:r>
      <w:r w:rsidRPr="001B183F">
        <w:rPr>
          <w:sz w:val="22"/>
          <w:szCs w:val="22"/>
        </w:rPr>
        <w:t xml:space="preserve"> </w:t>
      </w:r>
      <w:r>
        <w:rPr>
          <w:sz w:val="22"/>
          <w:szCs w:val="22"/>
        </w:rPr>
        <w:t>L</w:t>
      </w:r>
      <w:r w:rsidRPr="001B183F">
        <w:rPr>
          <w:sz w:val="22"/>
          <w:szCs w:val="22"/>
        </w:rPr>
        <w:t xml:space="preserve">e Christ a voulu </w:t>
      </w:r>
      <w:r>
        <w:rPr>
          <w:sz w:val="22"/>
          <w:szCs w:val="22"/>
        </w:rPr>
        <w:t>que c</w:t>
      </w:r>
      <w:r w:rsidRPr="001B183F">
        <w:rPr>
          <w:sz w:val="22"/>
          <w:szCs w:val="22"/>
        </w:rPr>
        <w:t>ette mission</w:t>
      </w:r>
      <w:r>
        <w:rPr>
          <w:sz w:val="22"/>
          <w:szCs w:val="22"/>
        </w:rPr>
        <w:t>,</w:t>
      </w:r>
      <w:r w:rsidRPr="001B183F">
        <w:rPr>
          <w:sz w:val="22"/>
          <w:szCs w:val="22"/>
        </w:rPr>
        <w:t xml:space="preserve"> par </w:t>
      </w:r>
      <w:r>
        <w:rPr>
          <w:sz w:val="22"/>
          <w:szCs w:val="22"/>
        </w:rPr>
        <w:t xml:space="preserve">la puissance de l’Esprit Saint, </w:t>
      </w:r>
      <w:r w:rsidRPr="001B183F">
        <w:rPr>
          <w:sz w:val="22"/>
          <w:szCs w:val="22"/>
        </w:rPr>
        <w:t xml:space="preserve">continue dans l’Église </w:t>
      </w:r>
      <w:r>
        <w:rPr>
          <w:sz w:val="22"/>
          <w:szCs w:val="22"/>
        </w:rPr>
        <w:t xml:space="preserve">qui </w:t>
      </w:r>
      <w:r w:rsidRPr="001B183F">
        <w:rPr>
          <w:sz w:val="22"/>
          <w:szCs w:val="22"/>
        </w:rPr>
        <w:t>la reçoit comme sa grâce et sa vocation propre et l'expression profonde de son identité.</w:t>
      </w:r>
    </w:p>
    <w:p w:rsidR="00C0412C" w:rsidRDefault="00C0412C" w:rsidP="00311E39">
      <w:pPr>
        <w:autoSpaceDE w:val="0"/>
        <w:ind w:firstLine="993"/>
        <w:jc w:val="both"/>
        <w:rPr>
          <w:sz w:val="22"/>
          <w:szCs w:val="22"/>
        </w:rPr>
      </w:pPr>
      <w:r w:rsidRPr="00F30EEA">
        <w:rPr>
          <w:color w:val="FF0000"/>
          <w:sz w:val="22"/>
          <w:szCs w:val="22"/>
        </w:rPr>
        <w:t>3.</w:t>
      </w:r>
      <w:r w:rsidRPr="001B183F">
        <w:rPr>
          <w:sz w:val="22"/>
          <w:szCs w:val="22"/>
        </w:rPr>
        <w:t xml:space="preserve"> Ce mêm</w:t>
      </w:r>
      <w:r>
        <w:rPr>
          <w:sz w:val="22"/>
          <w:szCs w:val="22"/>
        </w:rPr>
        <w:t xml:space="preserve">e Esprit Saint a suscité saint </w:t>
      </w:r>
      <w:r w:rsidRPr="001B183F">
        <w:rPr>
          <w:sz w:val="22"/>
          <w:szCs w:val="22"/>
        </w:rPr>
        <w:t>François et sa Fraternité apostolique pour aller par le monde, en suivant l'exemple de Jésus et de ses premiers disciples, prêcher la pénitence et la paix et apporter ainsi leur concours à la mission évangélisatrice de l'</w:t>
      </w:r>
      <w:r>
        <w:rPr>
          <w:sz w:val="22"/>
          <w:szCs w:val="22"/>
        </w:rPr>
        <w:t>É</w:t>
      </w:r>
      <w:r w:rsidRPr="001B183F">
        <w:rPr>
          <w:sz w:val="22"/>
          <w:szCs w:val="22"/>
        </w:rPr>
        <w:t>glise.</w:t>
      </w:r>
    </w:p>
    <w:p w:rsidR="00C0412C" w:rsidRDefault="00C0412C" w:rsidP="00311E39">
      <w:pPr>
        <w:autoSpaceDE w:val="0"/>
        <w:ind w:firstLine="993"/>
        <w:jc w:val="both"/>
        <w:rPr>
          <w:sz w:val="22"/>
          <w:szCs w:val="22"/>
          <w:lang w:val="fr-FR"/>
        </w:rPr>
      </w:pPr>
      <w:r w:rsidRPr="00F30EEA">
        <w:rPr>
          <w:color w:val="FF0000"/>
          <w:sz w:val="22"/>
          <w:szCs w:val="22"/>
        </w:rPr>
        <w:t>4.</w:t>
      </w:r>
      <w:r w:rsidRPr="001B183F">
        <w:rPr>
          <w:sz w:val="22"/>
          <w:szCs w:val="22"/>
        </w:rPr>
        <w:t xml:space="preserve"> Docile à l’Esprit du Seigneur et à son action sainte, notre Fraternité accomplit dans l’</w:t>
      </w:r>
      <w:r>
        <w:rPr>
          <w:sz w:val="22"/>
          <w:szCs w:val="22"/>
        </w:rPr>
        <w:t>É</w:t>
      </w:r>
      <w:r w:rsidRPr="001B183F">
        <w:rPr>
          <w:sz w:val="22"/>
          <w:szCs w:val="22"/>
        </w:rPr>
        <w:t>glise le service qu'elle doit à toute l'humanité</w:t>
      </w:r>
      <w:r w:rsidRPr="008244B9">
        <w:rPr>
          <w:color w:val="000000" w:themeColor="text1"/>
          <w:sz w:val="22"/>
          <w:szCs w:val="22"/>
        </w:rPr>
        <w:t xml:space="preserve"> </w:t>
      </w:r>
      <w:r>
        <w:rPr>
          <w:sz w:val="22"/>
          <w:szCs w:val="22"/>
        </w:rPr>
        <w:t xml:space="preserve">en </w:t>
      </w:r>
      <w:r w:rsidRPr="001B183F">
        <w:rPr>
          <w:sz w:val="22"/>
          <w:szCs w:val="22"/>
        </w:rPr>
        <w:t>participant à son éva</w:t>
      </w:r>
      <w:r>
        <w:rPr>
          <w:sz w:val="22"/>
          <w:szCs w:val="22"/>
        </w:rPr>
        <w:t xml:space="preserve">ngélisation par l’action et la </w:t>
      </w:r>
      <w:r w:rsidRPr="001B183F">
        <w:rPr>
          <w:sz w:val="22"/>
          <w:szCs w:val="22"/>
        </w:rPr>
        <w:t>parole.</w:t>
      </w:r>
    </w:p>
    <w:p w:rsidR="003E6A86" w:rsidRDefault="003E6A86" w:rsidP="00E73E48">
      <w:pPr>
        <w:pStyle w:val="Standard"/>
        <w:widowControl w:val="0"/>
        <w:jc w:val="both"/>
        <w:rPr>
          <w:rFonts w:ascii="Arial" w:hAnsi="Arial" w:cs="Arial"/>
          <w:sz w:val="22"/>
          <w:szCs w:val="22"/>
        </w:rPr>
      </w:pPr>
    </w:p>
    <w:p w:rsidR="003E6A86" w:rsidRDefault="003E6A86" w:rsidP="00E73E48">
      <w:pPr>
        <w:pStyle w:val="Standard"/>
        <w:widowControl w:val="0"/>
        <w:jc w:val="both"/>
        <w:rPr>
          <w:rFonts w:ascii="Arial" w:hAnsi="Arial" w:cs="Arial"/>
          <w:sz w:val="22"/>
          <w:szCs w:val="22"/>
        </w:rPr>
      </w:pPr>
    </w:p>
    <w:p w:rsidR="003E6A86" w:rsidRPr="008D46AC" w:rsidRDefault="003E6A86" w:rsidP="003E6A86">
      <w:pPr>
        <w:pStyle w:val="Textbody"/>
        <w:keepNext/>
        <w:framePr w:dropCap="drop" w:lines="2" w:wrap="around" w:vAnchor="text" w:hAnchor="text"/>
        <w:suppressAutoHyphens w:val="0"/>
        <w:autoSpaceDN/>
        <w:spacing w:line="505" w:lineRule="exact"/>
        <w:rPr>
          <w:rFonts w:ascii="Arial" w:hAnsi="Arial" w:cs="Arial"/>
          <w:b w:val="0"/>
          <w:position w:val="-5"/>
          <w:sz w:val="48"/>
          <w:szCs w:val="48"/>
        </w:rPr>
      </w:pPr>
      <w:r w:rsidRPr="008D46AC">
        <w:rPr>
          <w:rFonts w:ascii="Arial" w:hAnsi="Arial" w:cs="Arial"/>
          <w:b w:val="0"/>
          <w:position w:val="-5"/>
          <w:sz w:val="48"/>
          <w:szCs w:val="48"/>
        </w:rPr>
        <w:t>147</w:t>
      </w:r>
    </w:p>
    <w:p w:rsidR="003E6A86" w:rsidRDefault="003E6A86" w:rsidP="003E6A86">
      <w:pPr>
        <w:pStyle w:val="Textbody"/>
        <w:rPr>
          <w:rFonts w:ascii="Arial" w:hAnsi="Arial" w:cs="Arial"/>
          <w:sz w:val="22"/>
          <w:szCs w:val="22"/>
        </w:rPr>
      </w:pPr>
      <w:r>
        <w:rPr>
          <w:rFonts w:ascii="Arial" w:hAnsi="Arial" w:cs="Arial"/>
          <w:b w:val="0"/>
          <w:sz w:val="22"/>
          <w:szCs w:val="22"/>
        </w:rPr>
        <w:t xml:space="preserve"> </w:t>
      </w:r>
      <w:r w:rsidR="00311E39">
        <w:rPr>
          <w:rFonts w:ascii="Arial" w:hAnsi="Arial" w:cs="Arial"/>
          <w:b w:val="0"/>
          <w:sz w:val="22"/>
          <w:szCs w:val="22"/>
        </w:rPr>
        <w:t xml:space="preserve"> </w:t>
      </w:r>
      <w:r w:rsidRPr="00F30EEA">
        <w:rPr>
          <w:rFonts w:ascii="Arial" w:hAnsi="Arial" w:cs="Arial"/>
          <w:b w:val="0"/>
          <w:color w:val="FF0000"/>
          <w:sz w:val="22"/>
          <w:szCs w:val="22"/>
        </w:rPr>
        <w:t>1.</w:t>
      </w:r>
      <w:r>
        <w:rPr>
          <w:rFonts w:ascii="Arial" w:hAnsi="Arial" w:cs="Arial"/>
          <w:b w:val="0"/>
          <w:sz w:val="22"/>
          <w:szCs w:val="22"/>
        </w:rPr>
        <w:t xml:space="preserve"> Dans notre activité apostolique</w:t>
      </w:r>
      <w:r w:rsidRPr="00927930">
        <w:rPr>
          <w:rFonts w:ascii="Arial" w:hAnsi="Arial" w:cs="Arial"/>
          <w:b w:val="0"/>
          <w:sz w:val="22"/>
          <w:szCs w:val="22"/>
        </w:rPr>
        <w:t xml:space="preserve">, </w:t>
      </w:r>
      <w:r>
        <w:rPr>
          <w:rFonts w:ascii="Arial" w:hAnsi="Arial" w:cs="Arial"/>
          <w:b w:val="0"/>
          <w:sz w:val="22"/>
          <w:szCs w:val="22"/>
        </w:rPr>
        <w:t>m</w:t>
      </w:r>
      <w:r w:rsidRPr="00927930">
        <w:rPr>
          <w:rFonts w:ascii="Arial" w:hAnsi="Arial" w:cs="Arial"/>
          <w:b w:val="0"/>
          <w:sz w:val="22"/>
          <w:szCs w:val="22"/>
        </w:rPr>
        <w:t>ettons en évidence les notes caractéristiques de notre charisme, dans des formes toujours plus adaptées aux conditions des temps et des lieux.</w:t>
      </w:r>
    </w:p>
    <w:p w:rsidR="003E6A86" w:rsidRDefault="003E6A86" w:rsidP="00311E39">
      <w:pPr>
        <w:pStyle w:val="Textbody"/>
        <w:tabs>
          <w:tab w:val="clear" w:pos="284"/>
        </w:tabs>
        <w:ind w:firstLine="993"/>
        <w:rPr>
          <w:rFonts w:ascii="Arial" w:hAnsi="Arial" w:cs="Arial"/>
          <w:sz w:val="22"/>
          <w:szCs w:val="22"/>
        </w:rPr>
      </w:pPr>
      <w:r w:rsidRPr="00F30EEA">
        <w:rPr>
          <w:rFonts w:ascii="Arial" w:hAnsi="Arial" w:cs="Arial"/>
          <w:b w:val="0"/>
          <w:color w:val="FF0000"/>
          <w:sz w:val="22"/>
          <w:szCs w:val="22"/>
        </w:rPr>
        <w:t>2.</w:t>
      </w:r>
      <w:r w:rsidRPr="00927930">
        <w:rPr>
          <w:rFonts w:ascii="Arial" w:hAnsi="Arial" w:cs="Arial"/>
          <w:b w:val="0"/>
          <w:sz w:val="22"/>
          <w:szCs w:val="22"/>
        </w:rPr>
        <w:t xml:space="preserve"> Le pr</w:t>
      </w:r>
      <w:r>
        <w:rPr>
          <w:rFonts w:ascii="Arial" w:hAnsi="Arial" w:cs="Arial"/>
          <w:b w:val="0"/>
          <w:sz w:val="22"/>
          <w:szCs w:val="22"/>
        </w:rPr>
        <w:t>emier</w:t>
      </w:r>
      <w:r w:rsidRPr="00927930">
        <w:rPr>
          <w:rFonts w:ascii="Arial" w:hAnsi="Arial" w:cs="Arial"/>
          <w:b w:val="0"/>
          <w:sz w:val="22"/>
          <w:szCs w:val="22"/>
        </w:rPr>
        <w:t xml:space="preserve"> apostolat du frère mineur est de vivre au milieu du monde la vie évangélique dans la vérité, la simplicité et la joie.</w:t>
      </w:r>
      <w:r w:rsidRPr="00927930">
        <w:rPr>
          <w:rFonts w:ascii="Arial" w:hAnsi="Arial" w:cs="Arial"/>
          <w:sz w:val="22"/>
          <w:szCs w:val="22"/>
        </w:rPr>
        <w:t xml:space="preserve"> </w:t>
      </w:r>
    </w:p>
    <w:p w:rsidR="003E6A86" w:rsidRPr="006D58D5" w:rsidRDefault="003E6A86" w:rsidP="00311E39">
      <w:pPr>
        <w:pStyle w:val="Textbody"/>
        <w:tabs>
          <w:tab w:val="clear" w:pos="284"/>
        </w:tabs>
        <w:ind w:firstLine="993"/>
        <w:rPr>
          <w:rFonts w:ascii="Arial" w:hAnsi="Arial" w:cs="Arial"/>
          <w:b w:val="0"/>
          <w:sz w:val="22"/>
          <w:szCs w:val="22"/>
        </w:rPr>
      </w:pPr>
      <w:r w:rsidRPr="00F30EEA">
        <w:rPr>
          <w:rFonts w:ascii="Arial" w:hAnsi="Arial" w:cs="Arial"/>
          <w:b w:val="0"/>
          <w:color w:val="FF0000"/>
          <w:sz w:val="22"/>
          <w:szCs w:val="22"/>
        </w:rPr>
        <w:t>3.</w:t>
      </w:r>
      <w:r w:rsidRPr="00E902BD">
        <w:rPr>
          <w:rFonts w:ascii="Arial" w:hAnsi="Arial" w:cs="Arial"/>
          <w:b w:val="0"/>
          <w:sz w:val="22"/>
          <w:szCs w:val="22"/>
        </w:rPr>
        <w:t xml:space="preserve"> Puisque la vie en fraternité est une participation particulière à la mission du Christ, qualifions-en l’efficacité apostolique par un</w:t>
      </w:r>
      <w:r>
        <w:rPr>
          <w:rFonts w:ascii="Arial" w:hAnsi="Arial" w:cs="Arial"/>
          <w:b w:val="0"/>
          <w:sz w:val="22"/>
          <w:szCs w:val="22"/>
        </w:rPr>
        <w:t xml:space="preserve"> </w:t>
      </w:r>
      <w:r w:rsidRPr="00E902BD">
        <w:rPr>
          <w:rFonts w:ascii="Arial" w:hAnsi="Arial" w:cs="Arial"/>
          <w:b w:val="0"/>
          <w:sz w:val="22"/>
          <w:szCs w:val="22"/>
        </w:rPr>
        <w:t>intime et ardent attachement au Seigneur J</w:t>
      </w:r>
      <w:r>
        <w:rPr>
          <w:rFonts w:ascii="Arial" w:hAnsi="Arial" w:cs="Arial"/>
          <w:b w:val="0"/>
          <w:sz w:val="22"/>
          <w:szCs w:val="22"/>
        </w:rPr>
        <w:t>ésus, rendons plus authentiques</w:t>
      </w:r>
      <w:r w:rsidRPr="00E902BD">
        <w:rPr>
          <w:rFonts w:ascii="Arial" w:hAnsi="Arial" w:cs="Arial"/>
          <w:b w:val="0"/>
          <w:sz w:val="22"/>
          <w:szCs w:val="22"/>
        </w:rPr>
        <w:t xml:space="preserve"> nos relations fraternelles et participons généreusement à la mission de l'Ordre</w:t>
      </w:r>
      <w:r>
        <w:rPr>
          <w:rFonts w:ascii="Arial" w:hAnsi="Arial" w:cs="Arial"/>
          <w:b w:val="0"/>
          <w:sz w:val="22"/>
          <w:szCs w:val="22"/>
        </w:rPr>
        <w:t>.</w:t>
      </w:r>
    </w:p>
    <w:p w:rsidR="0032763D" w:rsidRDefault="0032763D" w:rsidP="00311E39">
      <w:pPr>
        <w:pStyle w:val="Textbody"/>
        <w:ind w:firstLine="993"/>
        <w:rPr>
          <w:rFonts w:ascii="Arial" w:hAnsi="Arial" w:cs="Arial"/>
          <w:sz w:val="22"/>
          <w:szCs w:val="22"/>
        </w:rPr>
      </w:pPr>
      <w:r w:rsidRPr="00393264">
        <w:rPr>
          <w:rFonts w:ascii="Arial" w:hAnsi="Arial" w:cs="Arial"/>
          <w:b w:val="0"/>
          <w:color w:val="FF0000"/>
          <w:sz w:val="22"/>
          <w:szCs w:val="22"/>
        </w:rPr>
        <w:t>4.</w:t>
      </w:r>
      <w:r w:rsidRPr="00927930">
        <w:rPr>
          <w:rFonts w:ascii="Arial" w:hAnsi="Arial" w:cs="Arial"/>
          <w:b w:val="0"/>
          <w:sz w:val="22"/>
          <w:szCs w:val="22"/>
        </w:rPr>
        <w:t xml:space="preserve"> Manifestons à </w:t>
      </w:r>
      <w:r w:rsidRPr="00927930">
        <w:rPr>
          <w:rFonts w:ascii="Arial" w:hAnsi="Arial" w:cs="Arial"/>
          <w:b w:val="0"/>
          <w:iCs/>
          <w:sz w:val="22"/>
          <w:szCs w:val="22"/>
        </w:rPr>
        <w:t>tous estime</w:t>
      </w:r>
      <w:r w:rsidRPr="00927930">
        <w:rPr>
          <w:rFonts w:ascii="Arial" w:hAnsi="Arial" w:cs="Arial"/>
          <w:b w:val="0"/>
          <w:sz w:val="22"/>
          <w:szCs w:val="22"/>
        </w:rPr>
        <w:t xml:space="preserve"> et respect, et soyons </w:t>
      </w:r>
      <w:r w:rsidRPr="00927930">
        <w:rPr>
          <w:rFonts w:ascii="Arial" w:hAnsi="Arial" w:cs="Arial"/>
          <w:b w:val="0"/>
          <w:iCs/>
          <w:sz w:val="22"/>
          <w:szCs w:val="22"/>
        </w:rPr>
        <w:t>toujours prêts</w:t>
      </w:r>
      <w:r w:rsidRPr="00927930">
        <w:rPr>
          <w:rFonts w:ascii="Arial" w:hAnsi="Arial" w:cs="Arial"/>
          <w:b w:val="0"/>
          <w:sz w:val="22"/>
          <w:szCs w:val="22"/>
        </w:rPr>
        <w:t xml:space="preserve"> au dialogue.</w:t>
      </w:r>
      <w:r w:rsidRPr="00927930">
        <w:rPr>
          <w:rFonts w:ascii="Arial" w:hAnsi="Arial" w:cs="Arial"/>
          <w:sz w:val="22"/>
          <w:szCs w:val="22"/>
        </w:rPr>
        <w:t xml:space="preserve"> </w:t>
      </w:r>
    </w:p>
    <w:p w:rsidR="0032763D" w:rsidRDefault="0032763D" w:rsidP="00311E39">
      <w:pPr>
        <w:pStyle w:val="Textbody"/>
        <w:ind w:firstLine="993"/>
        <w:rPr>
          <w:rFonts w:ascii="Arial" w:hAnsi="Arial" w:cs="Arial"/>
          <w:b w:val="0"/>
          <w:color w:val="000000" w:themeColor="text1"/>
          <w:sz w:val="22"/>
          <w:szCs w:val="22"/>
        </w:rPr>
      </w:pPr>
      <w:r w:rsidRPr="00393264">
        <w:rPr>
          <w:rFonts w:ascii="Arial" w:hAnsi="Arial" w:cs="Arial"/>
          <w:b w:val="0"/>
          <w:color w:val="FF0000"/>
          <w:sz w:val="22"/>
          <w:szCs w:val="22"/>
        </w:rPr>
        <w:t>5.</w:t>
      </w:r>
      <w:r w:rsidRPr="008B39C2">
        <w:rPr>
          <w:rFonts w:ascii="Arial" w:hAnsi="Arial" w:cs="Arial"/>
          <w:b w:val="0"/>
          <w:color w:val="000000" w:themeColor="text1"/>
          <w:sz w:val="22"/>
          <w:szCs w:val="22"/>
        </w:rPr>
        <w:t xml:space="preserve"> Suivant l’exemple du Christ et de saint François, tout en préférant l’évangélisation des pauvres, ne craignons pas de proclamer la conversion, la vérité, la justice et la paix de l'Évangile à ceux qui détiennent le pouvoir ou gouvernent les peuples.</w:t>
      </w:r>
    </w:p>
    <w:p w:rsidR="00DF667F" w:rsidRDefault="00DF667F" w:rsidP="00F30EEA">
      <w:pPr>
        <w:autoSpaceDE w:val="0"/>
        <w:autoSpaceDN w:val="0"/>
        <w:adjustRightInd w:val="0"/>
        <w:rPr>
          <w:rFonts w:ascii="OfficinaSans-Bold" w:hAnsi="OfficinaSans-Bold" w:cs="OfficinaSans-Bold"/>
          <w:b/>
          <w:bCs/>
          <w:color w:val="E4000F"/>
          <w:sz w:val="16"/>
          <w:szCs w:val="16"/>
          <w:lang w:val="fr-FR"/>
        </w:rPr>
      </w:pPr>
    </w:p>
    <w:p w:rsidR="00DF667F" w:rsidRDefault="00DF667F" w:rsidP="00F30EEA">
      <w:pPr>
        <w:autoSpaceDE w:val="0"/>
        <w:autoSpaceDN w:val="0"/>
        <w:adjustRightInd w:val="0"/>
        <w:rPr>
          <w:rFonts w:ascii="OfficinaSans-Bold" w:hAnsi="OfficinaSans-Bold" w:cs="OfficinaSans-Bold"/>
          <w:b/>
          <w:bCs/>
          <w:color w:val="E4000F"/>
          <w:sz w:val="16"/>
          <w:szCs w:val="16"/>
          <w:lang w:val="fr-FR"/>
        </w:rPr>
      </w:pPr>
    </w:p>
    <w:p w:rsidR="00F30EEA" w:rsidRPr="00EF68D1" w:rsidRDefault="00F30EEA" w:rsidP="00F30EEA">
      <w:pPr>
        <w:autoSpaceDE w:val="0"/>
        <w:autoSpaceDN w:val="0"/>
        <w:adjustRightInd w:val="0"/>
        <w:rPr>
          <w:rFonts w:ascii="OfficinaSans-Bold" w:hAnsi="OfficinaSans-Bold" w:cs="OfficinaSans-Bold"/>
          <w:b/>
          <w:bCs/>
          <w:color w:val="E4000F"/>
          <w:sz w:val="16"/>
          <w:szCs w:val="16"/>
          <w:lang w:val="fr-FR"/>
        </w:rPr>
      </w:pPr>
      <w:r w:rsidRPr="00EF68D1">
        <w:rPr>
          <w:rFonts w:ascii="OfficinaSans-Bold" w:hAnsi="OfficinaSans-Bold" w:cs="OfficinaSans-Bold"/>
          <w:b/>
          <w:bCs/>
          <w:color w:val="E4000F"/>
          <w:sz w:val="16"/>
          <w:szCs w:val="16"/>
          <w:lang w:val="fr-FR"/>
        </w:rPr>
        <w:lastRenderedPageBreak/>
        <w:t xml:space="preserve">Le fondement </w:t>
      </w:r>
    </w:p>
    <w:p w:rsidR="00F30EEA" w:rsidRPr="00F30EEA" w:rsidRDefault="00F30EEA" w:rsidP="00F30EEA">
      <w:pPr>
        <w:autoSpaceDE w:val="0"/>
        <w:autoSpaceDN w:val="0"/>
        <w:adjustRightInd w:val="0"/>
        <w:rPr>
          <w:rFonts w:ascii="OfficinaSans-Bold" w:hAnsi="OfficinaSans-Bold" w:cs="OfficinaSans-Bold"/>
          <w:b/>
          <w:bCs/>
          <w:color w:val="E4000F"/>
          <w:sz w:val="16"/>
          <w:szCs w:val="16"/>
          <w:lang w:val="fr-FR"/>
        </w:rPr>
      </w:pPr>
      <w:r w:rsidRPr="00F30EEA">
        <w:rPr>
          <w:rFonts w:ascii="OfficinaSans-Bold" w:hAnsi="OfficinaSans-Bold" w:cs="OfficinaSans-Bold"/>
          <w:b/>
          <w:bCs/>
          <w:color w:val="E4000F"/>
          <w:sz w:val="16"/>
          <w:szCs w:val="16"/>
          <w:lang w:val="fr-FR"/>
        </w:rPr>
        <w:t>de notre vie apostolique</w:t>
      </w:r>
    </w:p>
    <w:p w:rsidR="00F30EEA" w:rsidRPr="00407A29" w:rsidRDefault="00F30EEA" w:rsidP="00F30EEA">
      <w:pPr>
        <w:autoSpaceDE w:val="0"/>
        <w:autoSpaceDN w:val="0"/>
        <w:adjustRightInd w:val="0"/>
        <w:rPr>
          <w:rFonts w:ascii="OfficinaSans-Book" w:hAnsi="OfficinaSans-Book" w:cs="OfficinaSans-Book"/>
          <w:color w:val="000000"/>
          <w:sz w:val="16"/>
          <w:szCs w:val="16"/>
          <w:lang w:val="fr-FR"/>
        </w:rPr>
      </w:pPr>
    </w:p>
    <w:p w:rsidR="008244B9" w:rsidRDefault="00F30EEA" w:rsidP="00F30EEA">
      <w:pPr>
        <w:autoSpaceDE w:val="0"/>
        <w:autoSpaceDN w:val="0"/>
        <w:adjustRightInd w:val="0"/>
        <w:rPr>
          <w:rFonts w:ascii="OfficinaSans-Book" w:hAnsi="OfficinaSans-Book" w:cs="OfficinaSans-Book"/>
          <w:i/>
          <w:color w:val="000000"/>
          <w:sz w:val="16"/>
          <w:szCs w:val="16"/>
          <w:lang w:val="en-US"/>
        </w:rPr>
      </w:pPr>
      <w:r w:rsidRPr="00285FE1">
        <w:rPr>
          <w:rFonts w:ascii="OfficinaSans-Book" w:hAnsi="OfficinaSans-Book" w:cs="OfficinaSans-Book"/>
          <w:i/>
          <w:color w:val="000000"/>
          <w:sz w:val="16"/>
          <w:szCs w:val="16"/>
          <w:lang w:val="en-US"/>
        </w:rPr>
        <w:t>Is</w:t>
      </w:r>
      <w:r w:rsidRPr="008244B9">
        <w:rPr>
          <w:rFonts w:ascii="OfficinaSans-Book" w:hAnsi="OfficinaSans-Book" w:cs="OfficinaSans-Book"/>
          <w:b/>
          <w:i/>
          <w:color w:val="000000"/>
          <w:sz w:val="16"/>
          <w:szCs w:val="16"/>
          <w:lang w:val="en-US"/>
        </w:rPr>
        <w:t xml:space="preserve"> 61</w:t>
      </w:r>
      <w:r w:rsidRPr="00285FE1">
        <w:rPr>
          <w:rFonts w:ascii="OfficinaSans-Book" w:hAnsi="OfficinaSans-Book" w:cs="OfficinaSans-Book"/>
          <w:i/>
          <w:color w:val="000000"/>
          <w:sz w:val="16"/>
          <w:szCs w:val="16"/>
          <w:lang w:val="en-US"/>
        </w:rPr>
        <w:t>,</w:t>
      </w:r>
      <w:r w:rsidR="008244B9">
        <w:rPr>
          <w:rFonts w:ascii="OfficinaSans-Book" w:hAnsi="OfficinaSans-Book" w:cs="OfficinaSans-Book"/>
          <w:i/>
          <w:color w:val="000000"/>
          <w:sz w:val="16"/>
          <w:szCs w:val="16"/>
          <w:lang w:val="en-US"/>
        </w:rPr>
        <w:t xml:space="preserve"> </w:t>
      </w:r>
      <w:r w:rsidRPr="00285FE1">
        <w:rPr>
          <w:rFonts w:ascii="OfficinaSans-Book" w:hAnsi="OfficinaSans-Book" w:cs="OfficinaSans-Book"/>
          <w:i/>
          <w:color w:val="000000"/>
          <w:sz w:val="16"/>
          <w:szCs w:val="16"/>
          <w:lang w:val="en-US"/>
        </w:rPr>
        <w:t>1ss; Lc</w:t>
      </w:r>
      <w:r w:rsidRPr="008244B9">
        <w:rPr>
          <w:rFonts w:ascii="OfficinaSans-Book" w:hAnsi="OfficinaSans-Book" w:cs="OfficinaSans-Book"/>
          <w:b/>
          <w:i/>
          <w:color w:val="000000"/>
          <w:sz w:val="16"/>
          <w:szCs w:val="16"/>
          <w:lang w:val="en-US"/>
        </w:rPr>
        <w:t xml:space="preserve"> 4</w:t>
      </w:r>
      <w:r w:rsidRPr="00285FE1">
        <w:rPr>
          <w:rFonts w:ascii="OfficinaSans-Book" w:hAnsi="OfficinaSans-Book" w:cs="OfficinaSans-Book"/>
          <w:i/>
          <w:color w:val="000000"/>
          <w:sz w:val="16"/>
          <w:szCs w:val="16"/>
          <w:lang w:val="en-US"/>
        </w:rPr>
        <w:t xml:space="preserve">, 18; Gal </w:t>
      </w:r>
      <w:r w:rsidRPr="008244B9">
        <w:rPr>
          <w:rFonts w:ascii="OfficinaSans-Book" w:hAnsi="OfficinaSans-Book" w:cs="OfficinaSans-Book"/>
          <w:b/>
          <w:i/>
          <w:color w:val="000000"/>
          <w:sz w:val="16"/>
          <w:szCs w:val="16"/>
          <w:lang w:val="en-US"/>
        </w:rPr>
        <w:t>4</w:t>
      </w:r>
      <w:r w:rsidRPr="00285FE1">
        <w:rPr>
          <w:rFonts w:ascii="OfficinaSans-Book" w:hAnsi="OfficinaSans-Book" w:cs="OfficinaSans-Book"/>
          <w:i/>
          <w:color w:val="000000"/>
          <w:sz w:val="16"/>
          <w:szCs w:val="16"/>
          <w:lang w:val="en-US"/>
        </w:rPr>
        <w:t>,</w:t>
      </w:r>
      <w:r w:rsidR="00DB4421" w:rsidRPr="00285FE1">
        <w:rPr>
          <w:rFonts w:ascii="OfficinaSans-Book" w:hAnsi="OfficinaSans-Book" w:cs="OfficinaSans-Book"/>
          <w:i/>
          <w:color w:val="000000"/>
          <w:sz w:val="16"/>
          <w:szCs w:val="16"/>
          <w:lang w:val="en-US"/>
        </w:rPr>
        <w:t xml:space="preserve"> </w:t>
      </w:r>
      <w:r w:rsidRPr="00285FE1">
        <w:rPr>
          <w:rFonts w:ascii="OfficinaSans-Book" w:hAnsi="OfficinaSans-Book" w:cs="OfficinaSans-Book"/>
          <w:i/>
          <w:color w:val="000000"/>
          <w:sz w:val="16"/>
          <w:szCs w:val="16"/>
          <w:lang w:val="en-US"/>
        </w:rPr>
        <w:t xml:space="preserve">4; </w:t>
      </w:r>
    </w:p>
    <w:p w:rsidR="008244B9" w:rsidRDefault="00F30EEA" w:rsidP="00F30EEA">
      <w:pPr>
        <w:autoSpaceDE w:val="0"/>
        <w:autoSpaceDN w:val="0"/>
        <w:adjustRightInd w:val="0"/>
        <w:rPr>
          <w:rFonts w:ascii="OfficinaSans-Book" w:hAnsi="OfficinaSans-Book" w:cs="OfficinaSans-Book"/>
          <w:color w:val="000000"/>
          <w:sz w:val="16"/>
          <w:szCs w:val="16"/>
          <w:lang w:val="en-US"/>
        </w:rPr>
      </w:pPr>
      <w:r w:rsidRPr="00285FE1">
        <w:rPr>
          <w:rFonts w:ascii="OfficinaSans-Book" w:hAnsi="OfficinaSans-Book" w:cs="OfficinaSans-Book"/>
          <w:i/>
          <w:color w:val="000000"/>
          <w:sz w:val="16"/>
          <w:szCs w:val="16"/>
          <w:lang w:val="en-US"/>
        </w:rPr>
        <w:t xml:space="preserve">Ph </w:t>
      </w:r>
      <w:r w:rsidRPr="008244B9">
        <w:rPr>
          <w:rFonts w:ascii="OfficinaSans-Book" w:hAnsi="OfficinaSans-Book" w:cs="OfficinaSans-Book"/>
          <w:b/>
          <w:i/>
          <w:color w:val="000000"/>
          <w:sz w:val="16"/>
          <w:szCs w:val="16"/>
          <w:lang w:val="en-US"/>
        </w:rPr>
        <w:t>2</w:t>
      </w:r>
      <w:r w:rsidRPr="00285FE1">
        <w:rPr>
          <w:rFonts w:ascii="OfficinaSans-Book" w:hAnsi="OfficinaSans-Book" w:cs="OfficinaSans-Book"/>
          <w:i/>
          <w:color w:val="000000"/>
          <w:sz w:val="16"/>
          <w:szCs w:val="16"/>
          <w:lang w:val="en-US"/>
        </w:rPr>
        <w:t>,</w:t>
      </w:r>
      <w:r w:rsidR="008244B9">
        <w:rPr>
          <w:rFonts w:ascii="OfficinaSans-Book" w:hAnsi="OfficinaSans-Book" w:cs="OfficinaSans-Book"/>
          <w:i/>
          <w:color w:val="000000"/>
          <w:sz w:val="16"/>
          <w:szCs w:val="16"/>
          <w:lang w:val="en-US"/>
        </w:rPr>
        <w:t xml:space="preserve"> </w:t>
      </w:r>
      <w:r w:rsidRPr="00285FE1">
        <w:rPr>
          <w:rFonts w:ascii="OfficinaSans-Book" w:hAnsi="OfficinaSans-Book" w:cs="OfficinaSans-Book"/>
          <w:i/>
          <w:color w:val="000000"/>
          <w:sz w:val="16"/>
          <w:szCs w:val="16"/>
          <w:lang w:val="en-US"/>
        </w:rPr>
        <w:t>7</w:t>
      </w:r>
    </w:p>
    <w:p w:rsidR="00F30EEA" w:rsidRPr="00EF68D1" w:rsidRDefault="00F30EEA" w:rsidP="00F30EEA">
      <w:pPr>
        <w:autoSpaceDE w:val="0"/>
        <w:autoSpaceDN w:val="0"/>
        <w:adjustRightInd w:val="0"/>
        <w:rPr>
          <w:rFonts w:ascii="OfficinaSans-Book" w:hAnsi="OfficinaSans-Book" w:cs="OfficinaSans-Book"/>
          <w:color w:val="000000"/>
          <w:sz w:val="16"/>
          <w:szCs w:val="16"/>
          <w:lang w:val="en-US"/>
        </w:rPr>
      </w:pPr>
      <w:r w:rsidRPr="00EF68D1">
        <w:rPr>
          <w:rFonts w:ascii="OfficinaSans-Book" w:hAnsi="OfficinaSans-Book" w:cs="OfficinaSans-Book"/>
          <w:color w:val="000000"/>
          <w:sz w:val="16"/>
          <w:szCs w:val="16"/>
          <w:lang w:val="en-US"/>
        </w:rPr>
        <w:t>LG 4</w:t>
      </w:r>
      <w:r w:rsidR="0032763D" w:rsidRPr="00EF68D1">
        <w:rPr>
          <w:rFonts w:ascii="OfficinaSans-Book" w:hAnsi="OfficinaSans-Book" w:cs="OfficinaSans-Book"/>
          <w:color w:val="000000"/>
          <w:sz w:val="16"/>
          <w:szCs w:val="16"/>
          <w:lang w:val="en-US"/>
        </w:rPr>
        <w:t xml:space="preserve"> </w:t>
      </w:r>
      <w:r w:rsidR="008244B9">
        <w:rPr>
          <w:rFonts w:ascii="OfficinaSans-Book" w:hAnsi="OfficinaSans-Book" w:cs="OfficinaSans-Book"/>
          <w:color w:val="000000"/>
          <w:sz w:val="16"/>
          <w:szCs w:val="16"/>
          <w:lang w:val="en-US"/>
        </w:rPr>
        <w:t>ss</w:t>
      </w:r>
    </w:p>
    <w:p w:rsidR="00F30EEA" w:rsidRPr="00EF68D1" w:rsidRDefault="00F30EEA" w:rsidP="00F30EEA">
      <w:pPr>
        <w:autoSpaceDE w:val="0"/>
        <w:autoSpaceDN w:val="0"/>
        <w:adjustRightInd w:val="0"/>
        <w:rPr>
          <w:rFonts w:ascii="OfficinaSans-Book" w:hAnsi="OfficinaSans-Book" w:cs="OfficinaSans-Book"/>
          <w:color w:val="000000"/>
          <w:sz w:val="16"/>
          <w:szCs w:val="16"/>
          <w:lang w:val="en-US"/>
        </w:rPr>
      </w:pPr>
      <w:r w:rsidRPr="00EF68D1">
        <w:rPr>
          <w:rFonts w:ascii="OfficinaSans-Book" w:hAnsi="OfficinaSans-Book" w:cs="OfficinaSans-Book"/>
          <w:color w:val="000000"/>
          <w:sz w:val="16"/>
          <w:szCs w:val="16"/>
          <w:lang w:val="en-US"/>
        </w:rPr>
        <w:t>CIC 574,</w:t>
      </w:r>
      <w:r w:rsidR="008525F6">
        <w:rPr>
          <w:rFonts w:ascii="OfficinaSans-Book" w:hAnsi="OfficinaSans-Book" w:cs="OfficinaSans-Book"/>
          <w:color w:val="000000"/>
          <w:sz w:val="16"/>
          <w:szCs w:val="16"/>
          <w:lang w:val="en-US"/>
        </w:rPr>
        <w:t xml:space="preserve"> </w:t>
      </w:r>
      <w:r w:rsidRPr="00EF68D1">
        <w:rPr>
          <w:rFonts w:ascii="OfficinaSans-Book" w:hAnsi="OfficinaSans-Book" w:cs="OfficinaSans-Book"/>
          <w:color w:val="000000"/>
          <w:sz w:val="16"/>
          <w:szCs w:val="16"/>
          <w:lang w:val="en-US"/>
        </w:rPr>
        <w:t>2; 577; 590,</w:t>
      </w:r>
      <w:r w:rsidR="008525F6">
        <w:rPr>
          <w:rFonts w:ascii="OfficinaSans-Book" w:hAnsi="OfficinaSans-Book" w:cs="OfficinaSans-Book"/>
          <w:color w:val="000000"/>
          <w:sz w:val="16"/>
          <w:szCs w:val="16"/>
          <w:lang w:val="en-US"/>
        </w:rPr>
        <w:t xml:space="preserve"> </w:t>
      </w:r>
      <w:r w:rsidRPr="00EF68D1">
        <w:rPr>
          <w:rFonts w:ascii="OfficinaSans-Book" w:hAnsi="OfficinaSans-Book" w:cs="OfficinaSans-Book"/>
          <w:color w:val="000000"/>
          <w:sz w:val="16"/>
          <w:szCs w:val="16"/>
          <w:lang w:val="en-US"/>
        </w:rPr>
        <w:t xml:space="preserve">1; 758; 783; </w:t>
      </w:r>
    </w:p>
    <w:p w:rsidR="00F30EEA" w:rsidRPr="00EF68D1" w:rsidRDefault="00F30EEA" w:rsidP="00F30EEA">
      <w:pPr>
        <w:autoSpaceDE w:val="0"/>
        <w:autoSpaceDN w:val="0"/>
        <w:adjustRightInd w:val="0"/>
        <w:rPr>
          <w:rFonts w:ascii="OfficinaSans-Book" w:hAnsi="OfficinaSans-Book" w:cs="OfficinaSans-Book"/>
          <w:color w:val="000000"/>
          <w:sz w:val="16"/>
          <w:szCs w:val="16"/>
          <w:lang w:val="en-US"/>
        </w:rPr>
      </w:pPr>
      <w:r w:rsidRPr="00EF68D1">
        <w:rPr>
          <w:rFonts w:ascii="OfficinaSans-Book" w:hAnsi="OfficinaSans-Book" w:cs="OfficinaSans-Book"/>
          <w:color w:val="000000"/>
          <w:sz w:val="16"/>
          <w:szCs w:val="16"/>
          <w:lang w:val="en-US"/>
        </w:rPr>
        <w:t>V CPO 41-52.</w:t>
      </w:r>
      <w:r w:rsidR="008525F6">
        <w:rPr>
          <w:rFonts w:ascii="OfficinaSans-Book" w:hAnsi="OfficinaSans-Book" w:cs="OfficinaSans-Book"/>
          <w:color w:val="000000"/>
          <w:sz w:val="16"/>
          <w:szCs w:val="16"/>
          <w:lang w:val="en-US"/>
        </w:rPr>
        <w:t xml:space="preserve"> </w:t>
      </w:r>
    </w:p>
    <w:p w:rsidR="00F30EEA" w:rsidRPr="00EF68D1" w:rsidRDefault="00F30EEA" w:rsidP="00F30EEA">
      <w:pPr>
        <w:autoSpaceDE w:val="0"/>
        <w:autoSpaceDN w:val="0"/>
        <w:adjustRightInd w:val="0"/>
        <w:rPr>
          <w:rFonts w:ascii="OfficinaSans-Book" w:hAnsi="OfficinaSans-Book" w:cs="OfficinaSans-Book"/>
          <w:color w:val="000000"/>
          <w:sz w:val="16"/>
          <w:szCs w:val="16"/>
          <w:lang w:val="en-US"/>
        </w:rPr>
      </w:pPr>
    </w:p>
    <w:p w:rsidR="00F30EEA" w:rsidRPr="00EF68D1" w:rsidRDefault="00F30EEA" w:rsidP="00F30EEA">
      <w:pPr>
        <w:autoSpaceDE w:val="0"/>
        <w:autoSpaceDN w:val="0"/>
        <w:adjustRightInd w:val="0"/>
        <w:rPr>
          <w:rFonts w:ascii="OfficinaSans-Book" w:hAnsi="OfficinaSans-Book" w:cs="OfficinaSans-Book"/>
          <w:color w:val="000000"/>
          <w:sz w:val="16"/>
          <w:szCs w:val="16"/>
          <w:lang w:val="en-US"/>
        </w:rPr>
      </w:pPr>
    </w:p>
    <w:p w:rsidR="0032763D" w:rsidRPr="00EF68D1" w:rsidRDefault="0032763D" w:rsidP="00F30EEA">
      <w:pPr>
        <w:autoSpaceDE w:val="0"/>
        <w:autoSpaceDN w:val="0"/>
        <w:adjustRightInd w:val="0"/>
        <w:rPr>
          <w:rFonts w:ascii="OfficinaSans-Book" w:hAnsi="OfficinaSans-Book" w:cs="OfficinaSans-Book"/>
          <w:color w:val="000000"/>
          <w:sz w:val="16"/>
          <w:szCs w:val="16"/>
          <w:lang w:val="en-US"/>
        </w:rPr>
      </w:pPr>
    </w:p>
    <w:p w:rsidR="00F30EEA" w:rsidRPr="00B85C0E" w:rsidRDefault="00F30EEA" w:rsidP="00F30EEA">
      <w:pPr>
        <w:autoSpaceDE w:val="0"/>
        <w:autoSpaceDN w:val="0"/>
        <w:adjustRightInd w:val="0"/>
        <w:rPr>
          <w:rFonts w:ascii="OfficinaSans-Book" w:hAnsi="OfficinaSans-Book" w:cs="OfficinaSans-Book"/>
          <w:i/>
          <w:sz w:val="16"/>
          <w:szCs w:val="16"/>
          <w:lang w:val="en-US"/>
        </w:rPr>
      </w:pPr>
      <w:r w:rsidRPr="00B85C0E">
        <w:rPr>
          <w:rFonts w:ascii="OfficinaSans-Book" w:hAnsi="OfficinaSans-Book" w:cs="OfficinaSans-Book"/>
          <w:i/>
          <w:sz w:val="16"/>
          <w:szCs w:val="16"/>
          <w:lang w:val="en-US"/>
        </w:rPr>
        <w:t xml:space="preserve">Lc </w:t>
      </w:r>
      <w:r w:rsidRPr="008244B9">
        <w:rPr>
          <w:rFonts w:ascii="OfficinaSans-Book" w:hAnsi="OfficinaSans-Book" w:cs="OfficinaSans-Book"/>
          <w:b/>
          <w:i/>
          <w:sz w:val="16"/>
          <w:szCs w:val="16"/>
          <w:lang w:val="en-US"/>
        </w:rPr>
        <w:t>24</w:t>
      </w:r>
      <w:r w:rsidRPr="00B85C0E">
        <w:rPr>
          <w:rFonts w:ascii="OfficinaSans-Book" w:hAnsi="OfficinaSans-Book" w:cs="OfficinaSans-Book"/>
          <w:i/>
          <w:sz w:val="16"/>
          <w:szCs w:val="16"/>
          <w:lang w:val="en-US"/>
        </w:rPr>
        <w:t>,</w:t>
      </w:r>
      <w:r w:rsidR="008525F6" w:rsidRPr="00B85C0E">
        <w:rPr>
          <w:rFonts w:ascii="OfficinaSans-Book" w:hAnsi="OfficinaSans-Book" w:cs="OfficinaSans-Book"/>
          <w:i/>
          <w:sz w:val="16"/>
          <w:szCs w:val="16"/>
          <w:lang w:val="en-US"/>
        </w:rPr>
        <w:t xml:space="preserve"> </w:t>
      </w:r>
      <w:r w:rsidRPr="00B85C0E">
        <w:rPr>
          <w:rFonts w:ascii="OfficinaSans-Book" w:hAnsi="OfficinaSans-Book" w:cs="OfficinaSans-Book"/>
          <w:i/>
          <w:sz w:val="16"/>
          <w:szCs w:val="16"/>
          <w:lang w:val="en-US"/>
        </w:rPr>
        <w:t>47-49</w:t>
      </w:r>
      <w:r w:rsidR="00DF667F" w:rsidRPr="00B85C0E">
        <w:rPr>
          <w:rFonts w:ascii="OfficinaSans-Book" w:hAnsi="OfficinaSans-Book" w:cs="OfficinaSans-Book"/>
          <w:i/>
          <w:sz w:val="16"/>
          <w:szCs w:val="16"/>
          <w:lang w:val="en-US"/>
        </w:rPr>
        <w:t xml:space="preserve">.  </w:t>
      </w:r>
      <w:r w:rsidRPr="00B85C0E">
        <w:rPr>
          <w:rFonts w:ascii="OfficinaSans-Book" w:hAnsi="OfficinaSans-Book" w:cs="OfficinaSans-Book"/>
          <w:i/>
          <w:sz w:val="16"/>
          <w:szCs w:val="16"/>
          <w:lang w:val="en-US"/>
        </w:rPr>
        <w:t xml:space="preserve">; </w:t>
      </w:r>
      <w:r w:rsidR="00390478" w:rsidRPr="00B85C0E">
        <w:rPr>
          <w:rFonts w:ascii="OfficinaSans-Book" w:hAnsi="OfficinaSans-Book" w:cs="OfficinaSans-Book"/>
          <w:i/>
          <w:sz w:val="16"/>
          <w:szCs w:val="16"/>
          <w:lang w:val="en-US"/>
        </w:rPr>
        <w:t>Jn</w:t>
      </w:r>
      <w:r w:rsidRPr="00B85C0E">
        <w:rPr>
          <w:rFonts w:ascii="OfficinaSans-Book" w:hAnsi="OfficinaSans-Book" w:cs="OfficinaSans-Book"/>
          <w:i/>
          <w:sz w:val="16"/>
          <w:szCs w:val="16"/>
          <w:lang w:val="en-US"/>
        </w:rPr>
        <w:t xml:space="preserve"> </w:t>
      </w:r>
      <w:r w:rsidRPr="008244B9">
        <w:rPr>
          <w:rFonts w:ascii="OfficinaSans-Book" w:hAnsi="OfficinaSans-Book" w:cs="OfficinaSans-Book"/>
          <w:b/>
          <w:i/>
          <w:sz w:val="16"/>
          <w:szCs w:val="16"/>
          <w:lang w:val="en-US"/>
        </w:rPr>
        <w:t>20</w:t>
      </w:r>
      <w:r w:rsidRPr="00B85C0E">
        <w:rPr>
          <w:rFonts w:ascii="OfficinaSans-Book" w:hAnsi="OfficinaSans-Book" w:cs="OfficinaSans-Book"/>
          <w:i/>
          <w:sz w:val="16"/>
          <w:szCs w:val="16"/>
          <w:lang w:val="en-US"/>
        </w:rPr>
        <w:t>,</w:t>
      </w:r>
      <w:r w:rsidR="008525F6" w:rsidRPr="00B85C0E">
        <w:rPr>
          <w:rFonts w:ascii="OfficinaSans-Book" w:hAnsi="OfficinaSans-Book" w:cs="OfficinaSans-Book"/>
          <w:i/>
          <w:sz w:val="16"/>
          <w:szCs w:val="16"/>
          <w:lang w:val="en-US"/>
        </w:rPr>
        <w:t xml:space="preserve"> </w:t>
      </w:r>
      <w:r w:rsidRPr="00B85C0E">
        <w:rPr>
          <w:rFonts w:ascii="OfficinaSans-Book" w:hAnsi="OfficinaSans-Book" w:cs="OfficinaSans-Book"/>
          <w:i/>
          <w:sz w:val="16"/>
          <w:szCs w:val="16"/>
          <w:lang w:val="en-US"/>
        </w:rPr>
        <w:t>21</w:t>
      </w:r>
      <w:r w:rsidR="00390478" w:rsidRPr="00B85C0E">
        <w:rPr>
          <w:rFonts w:ascii="OfficinaSans-Book" w:hAnsi="OfficinaSans-Book" w:cs="OfficinaSans-Book"/>
          <w:i/>
          <w:sz w:val="16"/>
          <w:szCs w:val="16"/>
          <w:lang w:val="en-US"/>
        </w:rPr>
        <w:t>;</w:t>
      </w:r>
      <w:r w:rsidR="00DF667F" w:rsidRPr="00B85C0E">
        <w:rPr>
          <w:rFonts w:ascii="OfficinaSans-Book" w:hAnsi="OfficinaSans-Book" w:cs="OfficinaSans-Book"/>
          <w:i/>
          <w:sz w:val="16"/>
          <w:szCs w:val="16"/>
          <w:lang w:val="en-US"/>
        </w:rPr>
        <w:t xml:space="preserve"> </w:t>
      </w:r>
      <w:r w:rsidR="00390478" w:rsidRPr="00B85C0E">
        <w:rPr>
          <w:rFonts w:ascii="OfficinaSans-Book" w:hAnsi="OfficinaSans-Book" w:cs="OfficinaSans-Book"/>
          <w:i/>
          <w:sz w:val="16"/>
          <w:szCs w:val="16"/>
          <w:lang w:val="en-US"/>
        </w:rPr>
        <w:t>He</w:t>
      </w:r>
      <w:r w:rsidRPr="00B85C0E">
        <w:rPr>
          <w:rFonts w:ascii="OfficinaSans-Book" w:hAnsi="OfficinaSans-Book" w:cs="OfficinaSans-Book"/>
          <w:i/>
          <w:sz w:val="16"/>
          <w:szCs w:val="16"/>
          <w:lang w:val="en-US"/>
        </w:rPr>
        <w:t xml:space="preserve"> </w:t>
      </w:r>
      <w:r w:rsidRPr="008244B9">
        <w:rPr>
          <w:rFonts w:ascii="OfficinaSans-Book" w:hAnsi="OfficinaSans-Book" w:cs="OfficinaSans-Book"/>
          <w:b/>
          <w:i/>
          <w:sz w:val="16"/>
          <w:szCs w:val="16"/>
          <w:lang w:val="en-US"/>
        </w:rPr>
        <w:t>1</w:t>
      </w:r>
      <w:r w:rsidRPr="00B85C0E">
        <w:rPr>
          <w:rFonts w:ascii="OfficinaSans-Book" w:hAnsi="OfficinaSans-Book" w:cs="OfficinaSans-Book"/>
          <w:i/>
          <w:sz w:val="16"/>
          <w:szCs w:val="16"/>
          <w:lang w:val="en-US"/>
        </w:rPr>
        <w:t>,</w:t>
      </w:r>
      <w:r w:rsidR="00DF667F" w:rsidRPr="00B85C0E">
        <w:rPr>
          <w:rFonts w:ascii="OfficinaSans-Book" w:hAnsi="OfficinaSans-Book" w:cs="OfficinaSans-Book"/>
          <w:i/>
          <w:sz w:val="16"/>
          <w:szCs w:val="16"/>
          <w:lang w:val="en-US"/>
        </w:rPr>
        <w:t xml:space="preserve"> </w:t>
      </w:r>
      <w:r w:rsidRPr="00B85C0E">
        <w:rPr>
          <w:rFonts w:ascii="OfficinaSans-Book" w:hAnsi="OfficinaSans-Book" w:cs="OfficinaSans-Book"/>
          <w:i/>
          <w:sz w:val="16"/>
          <w:szCs w:val="16"/>
          <w:lang w:val="en-US"/>
        </w:rPr>
        <w:t>8.</w:t>
      </w:r>
    </w:p>
    <w:p w:rsidR="00F30EEA" w:rsidRPr="00B85C0E" w:rsidRDefault="00F30EEA" w:rsidP="00F30EEA">
      <w:pPr>
        <w:autoSpaceDE w:val="0"/>
        <w:autoSpaceDN w:val="0"/>
        <w:adjustRightInd w:val="0"/>
        <w:rPr>
          <w:rFonts w:ascii="OfficinaSans-Book" w:hAnsi="OfficinaSans-Book" w:cs="OfficinaSans-Book"/>
          <w:i/>
          <w:color w:val="000000"/>
          <w:sz w:val="16"/>
          <w:szCs w:val="16"/>
          <w:lang w:val="en-US"/>
        </w:rPr>
      </w:pPr>
    </w:p>
    <w:p w:rsidR="00F30EEA" w:rsidRPr="00B85C0E" w:rsidRDefault="00F30EEA" w:rsidP="00F30EEA">
      <w:pPr>
        <w:autoSpaceDE w:val="0"/>
        <w:autoSpaceDN w:val="0"/>
        <w:adjustRightInd w:val="0"/>
        <w:rPr>
          <w:rFonts w:ascii="OfficinaSans-Book" w:hAnsi="OfficinaSans-Book" w:cs="OfficinaSans-Book"/>
          <w:color w:val="000000"/>
          <w:sz w:val="16"/>
          <w:szCs w:val="16"/>
          <w:lang w:val="en-US"/>
        </w:rPr>
      </w:pPr>
    </w:p>
    <w:p w:rsidR="00F30EEA" w:rsidRPr="00B85C0E" w:rsidRDefault="00F30EEA" w:rsidP="00F30EEA">
      <w:pPr>
        <w:autoSpaceDE w:val="0"/>
        <w:autoSpaceDN w:val="0"/>
        <w:adjustRightInd w:val="0"/>
        <w:rPr>
          <w:rFonts w:ascii="OfficinaSans-Book" w:hAnsi="OfficinaSans-Book" w:cs="OfficinaSans-Book"/>
          <w:color w:val="000000"/>
          <w:sz w:val="16"/>
          <w:szCs w:val="16"/>
          <w:lang w:val="en-US"/>
        </w:rPr>
      </w:pPr>
    </w:p>
    <w:p w:rsidR="00F30EEA" w:rsidRPr="00B85C0E" w:rsidRDefault="00F30EEA" w:rsidP="00F30EEA">
      <w:pPr>
        <w:autoSpaceDE w:val="0"/>
        <w:autoSpaceDN w:val="0"/>
        <w:adjustRightInd w:val="0"/>
        <w:rPr>
          <w:rFonts w:ascii="OfficinaSans-Book" w:hAnsi="OfficinaSans-Book" w:cs="OfficinaSans-Book"/>
          <w:color w:val="000000"/>
          <w:sz w:val="16"/>
          <w:szCs w:val="16"/>
          <w:lang w:val="en-US"/>
        </w:rPr>
      </w:pPr>
    </w:p>
    <w:p w:rsidR="00F30EEA" w:rsidRPr="00B85C0E" w:rsidRDefault="00F30EEA" w:rsidP="00F30EEA">
      <w:pPr>
        <w:autoSpaceDE w:val="0"/>
        <w:autoSpaceDN w:val="0"/>
        <w:adjustRightInd w:val="0"/>
        <w:rPr>
          <w:rFonts w:ascii="OfficinaSans-Book" w:hAnsi="OfficinaSans-Book" w:cs="OfficinaSans-Book"/>
          <w:color w:val="000000"/>
          <w:sz w:val="16"/>
          <w:szCs w:val="16"/>
          <w:lang w:val="en-US"/>
        </w:rPr>
      </w:pPr>
    </w:p>
    <w:p w:rsidR="00F30EEA" w:rsidRPr="00CE3A95" w:rsidRDefault="00390478" w:rsidP="00F30EEA">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sz w:val="16"/>
          <w:szCs w:val="16"/>
          <w:lang w:val="en-US"/>
        </w:rPr>
        <w:t>2Cel 22; LM 2,1; 8.</w:t>
      </w:r>
    </w:p>
    <w:p w:rsidR="00F30EEA" w:rsidRPr="00CE3A95" w:rsidRDefault="00F30EEA" w:rsidP="00F30EEA">
      <w:pPr>
        <w:autoSpaceDE w:val="0"/>
        <w:autoSpaceDN w:val="0"/>
        <w:adjustRightInd w:val="0"/>
        <w:rPr>
          <w:rFonts w:ascii="OfficinaSans-Book" w:hAnsi="OfficinaSans-Book" w:cs="OfficinaSans-Book"/>
          <w:color w:val="000000"/>
          <w:sz w:val="16"/>
          <w:szCs w:val="16"/>
          <w:lang w:val="en-US"/>
        </w:rPr>
      </w:pPr>
    </w:p>
    <w:p w:rsidR="00F30EEA" w:rsidRPr="00CE3A95" w:rsidRDefault="00F30EEA" w:rsidP="00F30EEA">
      <w:pPr>
        <w:autoSpaceDE w:val="0"/>
        <w:autoSpaceDN w:val="0"/>
        <w:adjustRightInd w:val="0"/>
        <w:rPr>
          <w:rFonts w:ascii="OfficinaSans-Book" w:hAnsi="OfficinaSans-Book" w:cs="OfficinaSans-Book"/>
          <w:color w:val="000000"/>
          <w:sz w:val="16"/>
          <w:szCs w:val="16"/>
          <w:lang w:val="en-US"/>
        </w:rPr>
      </w:pPr>
    </w:p>
    <w:p w:rsidR="00F30EEA" w:rsidRPr="00CE3A95" w:rsidRDefault="00F30EEA" w:rsidP="00F30EEA">
      <w:pPr>
        <w:autoSpaceDE w:val="0"/>
        <w:autoSpaceDN w:val="0"/>
        <w:adjustRightInd w:val="0"/>
        <w:rPr>
          <w:rFonts w:ascii="OfficinaSans-Book" w:hAnsi="OfficinaSans-Book" w:cs="OfficinaSans-Book"/>
          <w:color w:val="000000"/>
          <w:sz w:val="16"/>
          <w:szCs w:val="16"/>
          <w:lang w:val="en-US"/>
        </w:rPr>
      </w:pPr>
    </w:p>
    <w:p w:rsidR="00F30EEA" w:rsidRPr="00CE3A95" w:rsidRDefault="00F30EEA" w:rsidP="00F30EEA">
      <w:pPr>
        <w:pStyle w:val="Textbody"/>
        <w:rPr>
          <w:rFonts w:ascii="OfficinaSans-Book" w:hAnsi="OfficinaSans-Book" w:cs="OfficinaSans-Book"/>
          <w:color w:val="000000"/>
          <w:sz w:val="16"/>
          <w:szCs w:val="16"/>
          <w:lang w:val="en-US"/>
        </w:rPr>
      </w:pPr>
    </w:p>
    <w:p w:rsidR="00F30EEA" w:rsidRPr="00CE3A95" w:rsidRDefault="00F30EEA" w:rsidP="00F30EEA">
      <w:pPr>
        <w:pStyle w:val="Textbody"/>
        <w:rPr>
          <w:rFonts w:ascii="OfficinaSans-Book" w:hAnsi="OfficinaSans-Book" w:cs="OfficinaSans-Book"/>
          <w:color w:val="000000"/>
          <w:sz w:val="16"/>
          <w:szCs w:val="16"/>
          <w:lang w:val="en-US"/>
        </w:rPr>
      </w:pPr>
    </w:p>
    <w:p w:rsidR="00F30EEA" w:rsidRPr="00CE3A95" w:rsidRDefault="00F30EEA" w:rsidP="00F30EEA">
      <w:pPr>
        <w:pStyle w:val="Textbody"/>
        <w:rPr>
          <w:rFonts w:ascii="OfficinaSans-Book" w:hAnsi="OfficinaSans-Book" w:cs="OfficinaSans-Book"/>
          <w:color w:val="000000"/>
          <w:sz w:val="16"/>
          <w:szCs w:val="16"/>
          <w:lang w:val="en-US"/>
        </w:rPr>
      </w:pPr>
    </w:p>
    <w:p w:rsidR="00390478" w:rsidRPr="007C0477" w:rsidRDefault="00DF667F" w:rsidP="00390478">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2Reg</w:t>
      </w:r>
      <w:r w:rsidR="00390478" w:rsidRPr="007C0477">
        <w:rPr>
          <w:rFonts w:ascii="OfficinaSans-Book" w:hAnsi="OfficinaSans-Book" w:cs="OfficinaSans-Book"/>
          <w:sz w:val="16"/>
          <w:szCs w:val="16"/>
          <w:lang w:val="fr-FR"/>
        </w:rPr>
        <w:t xml:space="preserve"> 10,</w:t>
      </w:r>
      <w:r w:rsidR="00B07A66">
        <w:rPr>
          <w:rFonts w:ascii="OfficinaSans-Book" w:hAnsi="OfficinaSans-Book" w:cs="OfficinaSans-Book"/>
          <w:sz w:val="16"/>
          <w:szCs w:val="16"/>
          <w:lang w:val="fr-FR"/>
        </w:rPr>
        <w:t xml:space="preserve"> </w:t>
      </w:r>
      <w:r w:rsidR="00390478" w:rsidRPr="007C0477">
        <w:rPr>
          <w:rFonts w:ascii="OfficinaSans-Book" w:hAnsi="OfficinaSans-Book" w:cs="OfficinaSans-Book"/>
          <w:sz w:val="16"/>
          <w:szCs w:val="16"/>
          <w:lang w:val="fr-FR"/>
        </w:rPr>
        <w:t>8; 1Cel 29;</w:t>
      </w:r>
    </w:p>
    <w:p w:rsidR="00F30EEA" w:rsidRPr="007C0477" w:rsidRDefault="00390478" w:rsidP="00390478">
      <w:pPr>
        <w:pStyle w:val="Textbody"/>
        <w:rPr>
          <w:rFonts w:ascii="OfficinaSans-Book" w:hAnsi="OfficinaSans-Book" w:cs="OfficinaSans-Book"/>
          <w:b w:val="0"/>
          <w:color w:val="000000"/>
          <w:sz w:val="16"/>
          <w:szCs w:val="16"/>
        </w:rPr>
      </w:pPr>
      <w:r w:rsidRPr="007C0477">
        <w:rPr>
          <w:rFonts w:ascii="OfficinaSans-Book" w:hAnsi="OfficinaSans-Book" w:cs="OfficinaSans-Book"/>
          <w:b w:val="0"/>
          <w:sz w:val="16"/>
          <w:szCs w:val="16"/>
        </w:rPr>
        <w:t>LM 12,1; 13,1.</w:t>
      </w:r>
    </w:p>
    <w:p w:rsidR="00F30EEA" w:rsidRPr="007C0477" w:rsidRDefault="00F30EEA" w:rsidP="00F30EEA">
      <w:pPr>
        <w:pStyle w:val="Textbody"/>
        <w:rPr>
          <w:rFonts w:ascii="OfficinaSans-Book" w:hAnsi="OfficinaSans-Book" w:cs="OfficinaSans-Book"/>
          <w:color w:val="000000"/>
          <w:sz w:val="16"/>
          <w:szCs w:val="16"/>
        </w:rPr>
      </w:pPr>
    </w:p>
    <w:p w:rsidR="00F30EEA" w:rsidRPr="007C0477" w:rsidRDefault="00F30EEA" w:rsidP="00F30EEA">
      <w:pPr>
        <w:pStyle w:val="Textbody"/>
        <w:rPr>
          <w:rFonts w:ascii="OfficinaSans-Book" w:hAnsi="OfficinaSans-Book" w:cs="OfficinaSans-Book"/>
          <w:color w:val="000000"/>
          <w:sz w:val="16"/>
          <w:szCs w:val="16"/>
        </w:rPr>
      </w:pPr>
    </w:p>
    <w:p w:rsidR="00F30EEA" w:rsidRPr="007C0477" w:rsidRDefault="00F30EEA" w:rsidP="00F30EEA">
      <w:pPr>
        <w:pStyle w:val="Textbody"/>
        <w:rPr>
          <w:rFonts w:ascii="OfficinaSans-Book" w:hAnsi="OfficinaSans-Book" w:cs="OfficinaSans-Book"/>
          <w:color w:val="000000"/>
          <w:sz w:val="16"/>
          <w:szCs w:val="16"/>
        </w:rPr>
      </w:pPr>
    </w:p>
    <w:p w:rsidR="00390478" w:rsidRPr="00390478" w:rsidRDefault="00390478" w:rsidP="00390478">
      <w:pPr>
        <w:autoSpaceDE w:val="0"/>
        <w:autoSpaceDN w:val="0"/>
        <w:adjustRightInd w:val="0"/>
        <w:rPr>
          <w:rFonts w:ascii="OfficinaSans-Bold" w:hAnsi="OfficinaSans-Bold" w:cs="OfficinaSans-Bold"/>
          <w:b/>
          <w:bCs/>
          <w:color w:val="E4000F"/>
          <w:sz w:val="16"/>
          <w:szCs w:val="16"/>
          <w:lang w:val="fr-FR"/>
        </w:rPr>
      </w:pPr>
      <w:r w:rsidRPr="00390478">
        <w:rPr>
          <w:rFonts w:ascii="OfficinaSans-Bold" w:hAnsi="OfficinaSans-Bold" w:cs="OfficinaSans-Bold"/>
          <w:b/>
          <w:bCs/>
          <w:color w:val="E4000F"/>
          <w:sz w:val="16"/>
          <w:szCs w:val="16"/>
          <w:lang w:val="fr-FR"/>
        </w:rPr>
        <w:t xml:space="preserve">Les caractéristiques </w:t>
      </w:r>
    </w:p>
    <w:p w:rsidR="00390478" w:rsidRPr="00390478" w:rsidRDefault="001D22BD" w:rsidP="00390478">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00390478" w:rsidRPr="00390478">
        <w:rPr>
          <w:rFonts w:ascii="OfficinaSans-Bold" w:hAnsi="OfficinaSans-Bold" w:cs="OfficinaSans-Bold"/>
          <w:b/>
          <w:bCs/>
          <w:color w:val="E4000F"/>
          <w:sz w:val="16"/>
          <w:szCs w:val="16"/>
          <w:lang w:val="fr-FR"/>
        </w:rPr>
        <w:t>e notr</w:t>
      </w:r>
      <w:r w:rsidR="00390478">
        <w:rPr>
          <w:rFonts w:ascii="OfficinaSans-Bold" w:hAnsi="OfficinaSans-Bold" w:cs="OfficinaSans-Bold"/>
          <w:b/>
          <w:bCs/>
          <w:color w:val="E4000F"/>
          <w:sz w:val="16"/>
          <w:szCs w:val="16"/>
          <w:lang w:val="fr-FR"/>
        </w:rPr>
        <w:t>e</w:t>
      </w:r>
      <w:r w:rsidR="00390478" w:rsidRPr="00390478">
        <w:rPr>
          <w:rFonts w:ascii="OfficinaSans-Bold" w:hAnsi="OfficinaSans-Bold" w:cs="OfficinaSans-Bold"/>
          <w:b/>
          <w:bCs/>
          <w:color w:val="E4000F"/>
          <w:sz w:val="16"/>
          <w:szCs w:val="16"/>
          <w:lang w:val="fr-FR"/>
        </w:rPr>
        <w:t xml:space="preserve"> apostolat</w:t>
      </w:r>
    </w:p>
    <w:p w:rsidR="0032763D" w:rsidRDefault="0032763D" w:rsidP="00390478">
      <w:pPr>
        <w:autoSpaceDE w:val="0"/>
        <w:autoSpaceDN w:val="0"/>
        <w:adjustRightInd w:val="0"/>
        <w:rPr>
          <w:rFonts w:ascii="OfficinaSans-Book" w:hAnsi="OfficinaSans-Book" w:cs="OfficinaSans-Book"/>
          <w:color w:val="000000"/>
          <w:sz w:val="16"/>
          <w:szCs w:val="16"/>
          <w:lang w:val="fr-FR"/>
        </w:rPr>
      </w:pPr>
    </w:p>
    <w:p w:rsidR="00390478" w:rsidRPr="00CE3A95" w:rsidRDefault="00390478" w:rsidP="00390478">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 xml:space="preserve">GS 92; PC 20; OT 19; PO 3; </w:t>
      </w:r>
    </w:p>
    <w:p w:rsidR="00390478" w:rsidRPr="00390478" w:rsidRDefault="00390478" w:rsidP="00390478">
      <w:pPr>
        <w:autoSpaceDE w:val="0"/>
        <w:autoSpaceDN w:val="0"/>
        <w:adjustRightInd w:val="0"/>
        <w:rPr>
          <w:rFonts w:ascii="OfficinaSans-Book" w:hAnsi="OfficinaSans-Book" w:cs="OfficinaSans-Book"/>
          <w:color w:val="000000"/>
          <w:sz w:val="16"/>
          <w:szCs w:val="16"/>
          <w:lang w:val="it-IT"/>
        </w:rPr>
      </w:pPr>
      <w:r w:rsidRPr="00390478">
        <w:rPr>
          <w:rFonts w:ascii="OfficinaSans-Book" w:hAnsi="OfficinaSans-Book" w:cs="OfficinaSans-Book"/>
          <w:color w:val="000000"/>
          <w:sz w:val="16"/>
          <w:szCs w:val="16"/>
          <w:lang w:val="it-IT"/>
        </w:rPr>
        <w:t>CIC 578; 631,1;</w:t>
      </w:r>
      <w:r>
        <w:rPr>
          <w:rFonts w:ascii="OfficinaSans-Book" w:hAnsi="OfficinaSans-Book" w:cs="OfficinaSans-Book"/>
          <w:color w:val="000000"/>
          <w:sz w:val="16"/>
          <w:szCs w:val="16"/>
          <w:lang w:val="it-IT"/>
        </w:rPr>
        <w:t xml:space="preserve"> </w:t>
      </w:r>
      <w:r w:rsidRPr="00390478">
        <w:rPr>
          <w:rFonts w:ascii="OfficinaSans-Book" w:hAnsi="OfficinaSans-Book" w:cs="OfficinaSans-Book"/>
          <w:color w:val="000000"/>
          <w:sz w:val="16"/>
          <w:szCs w:val="16"/>
          <w:lang w:val="it-IT"/>
        </w:rPr>
        <w:t>673; 675,1; 677,1;</w:t>
      </w:r>
    </w:p>
    <w:p w:rsidR="00390478" w:rsidRPr="00390478" w:rsidRDefault="00390478" w:rsidP="00390478">
      <w:pPr>
        <w:autoSpaceDE w:val="0"/>
        <w:autoSpaceDN w:val="0"/>
        <w:adjustRightInd w:val="0"/>
        <w:rPr>
          <w:rFonts w:ascii="OfficinaSans-Book" w:hAnsi="OfficinaSans-Book" w:cs="OfficinaSans-Book"/>
          <w:color w:val="000000"/>
          <w:sz w:val="16"/>
          <w:szCs w:val="16"/>
          <w:lang w:val="it-IT"/>
        </w:rPr>
      </w:pPr>
      <w:r w:rsidRPr="00390478">
        <w:rPr>
          <w:rFonts w:ascii="OfficinaSans-Book" w:hAnsi="OfficinaSans-Book" w:cs="OfficinaSans-Book"/>
          <w:color w:val="000000"/>
          <w:sz w:val="16"/>
          <w:szCs w:val="16"/>
          <w:lang w:val="it-IT"/>
        </w:rPr>
        <w:t>678,2; 783;</w:t>
      </w:r>
    </w:p>
    <w:p w:rsidR="00393264" w:rsidRPr="00393264" w:rsidRDefault="00390478" w:rsidP="00390478">
      <w:pPr>
        <w:autoSpaceDE w:val="0"/>
        <w:autoSpaceDN w:val="0"/>
        <w:adjustRightInd w:val="0"/>
        <w:rPr>
          <w:rFonts w:ascii="OfficinaSans-Book" w:hAnsi="OfficinaSans-Book" w:cs="OfficinaSans-Book"/>
          <w:color w:val="000000"/>
          <w:sz w:val="16"/>
          <w:szCs w:val="16"/>
          <w:lang w:val="it-IT"/>
        </w:rPr>
      </w:pPr>
      <w:r w:rsidRPr="00393264">
        <w:rPr>
          <w:rFonts w:ascii="OfficinaSans-Book" w:hAnsi="OfficinaSans-Book" w:cs="OfficinaSans-Book"/>
          <w:color w:val="000000"/>
          <w:sz w:val="16"/>
          <w:szCs w:val="16"/>
          <w:lang w:val="it-IT"/>
        </w:rPr>
        <w:t>I CPO I,</w:t>
      </w:r>
      <w:r w:rsidR="00393264" w:rsidRPr="00393264">
        <w:rPr>
          <w:rFonts w:ascii="OfficinaSans-Book" w:hAnsi="OfficinaSans-Book" w:cs="OfficinaSans-Book"/>
          <w:color w:val="000000"/>
          <w:sz w:val="16"/>
          <w:szCs w:val="16"/>
          <w:lang w:val="it-IT"/>
        </w:rPr>
        <w:t xml:space="preserve"> </w:t>
      </w:r>
      <w:r w:rsidRPr="00393264">
        <w:rPr>
          <w:rFonts w:ascii="OfficinaSans-Book" w:hAnsi="OfficinaSans-Book" w:cs="OfficinaSans-Book"/>
          <w:color w:val="000000"/>
          <w:sz w:val="16"/>
          <w:szCs w:val="16"/>
          <w:lang w:val="it-IT"/>
        </w:rPr>
        <w:t>10; III CPO</w:t>
      </w:r>
      <w:r w:rsidR="00393264" w:rsidRPr="00393264">
        <w:rPr>
          <w:rFonts w:ascii="OfficinaSans-Book" w:hAnsi="OfficinaSans-Book" w:cs="OfficinaSans-Book"/>
          <w:color w:val="000000"/>
          <w:sz w:val="16"/>
          <w:szCs w:val="16"/>
          <w:lang w:val="it-IT"/>
        </w:rPr>
        <w:t xml:space="preserve"> </w:t>
      </w:r>
      <w:r w:rsidRPr="00393264">
        <w:rPr>
          <w:rFonts w:ascii="OfficinaSans-Book" w:hAnsi="OfficinaSans-Book" w:cs="OfficinaSans-Book"/>
          <w:color w:val="000000"/>
          <w:sz w:val="16"/>
          <w:szCs w:val="16"/>
          <w:lang w:val="it-IT"/>
        </w:rPr>
        <w:t xml:space="preserve">11ss.; 18; </w:t>
      </w:r>
    </w:p>
    <w:p w:rsidR="00F30EEA" w:rsidRPr="00CE3A95" w:rsidRDefault="00390478" w:rsidP="00393264">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V CPO 21</w:t>
      </w:r>
      <w:r w:rsidR="00393264"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ss;</w:t>
      </w:r>
      <w:r w:rsidR="00393264"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43</w:t>
      </w:r>
      <w:r w:rsidR="00393264"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ss; 88.</w:t>
      </w:r>
    </w:p>
    <w:p w:rsidR="00390478" w:rsidRPr="00CE3A95" w:rsidRDefault="00390478" w:rsidP="00F30EEA">
      <w:pPr>
        <w:pStyle w:val="Textbody"/>
        <w:rPr>
          <w:rFonts w:ascii="OfficinaSans-Book" w:hAnsi="OfficinaSans-Book" w:cs="OfficinaSans-Book"/>
          <w:color w:val="000000"/>
          <w:sz w:val="16"/>
          <w:szCs w:val="16"/>
          <w:lang w:val="en-US"/>
        </w:rPr>
      </w:pPr>
    </w:p>
    <w:p w:rsidR="0032763D" w:rsidRPr="00CE3A95" w:rsidRDefault="00393264" w:rsidP="00157E7D">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1Reg 7, 15ss; 14;</w:t>
      </w:r>
      <w:r w:rsidR="00B07A66"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2Reg 3,</w:t>
      </w:r>
      <w:r w:rsidR="00B07A66" w:rsidRPr="00CE3A95">
        <w:rPr>
          <w:rFonts w:ascii="OfficinaSans-Book" w:hAnsi="OfficinaSans-Book" w:cs="OfficinaSans-Book"/>
          <w:sz w:val="16"/>
          <w:szCs w:val="16"/>
          <w:lang w:val="en-US"/>
        </w:rPr>
        <w:t xml:space="preserve"> 10-13</w:t>
      </w:r>
    </w:p>
    <w:p w:rsidR="00157E7D" w:rsidRPr="00CE3A95" w:rsidRDefault="00157E7D" w:rsidP="00157E7D">
      <w:pPr>
        <w:autoSpaceDE w:val="0"/>
        <w:autoSpaceDN w:val="0"/>
        <w:adjustRightInd w:val="0"/>
        <w:rPr>
          <w:rFonts w:ascii="OfficinaSans-Book" w:hAnsi="OfficinaSans-Book" w:cs="OfficinaSans-Book"/>
          <w:sz w:val="16"/>
          <w:szCs w:val="16"/>
          <w:lang w:val="en-US"/>
        </w:rPr>
      </w:pPr>
    </w:p>
    <w:p w:rsidR="00157E7D" w:rsidRPr="00CE3A95" w:rsidRDefault="00157E7D" w:rsidP="00157E7D">
      <w:pPr>
        <w:autoSpaceDE w:val="0"/>
        <w:autoSpaceDN w:val="0"/>
        <w:adjustRightInd w:val="0"/>
        <w:rPr>
          <w:rFonts w:ascii="OfficinaSans-Book" w:hAnsi="OfficinaSans-Book" w:cs="OfficinaSans-Book"/>
          <w:sz w:val="16"/>
          <w:szCs w:val="16"/>
          <w:lang w:val="en-US"/>
        </w:rPr>
      </w:pPr>
    </w:p>
    <w:p w:rsidR="00157E7D" w:rsidRPr="00CE3A95" w:rsidRDefault="00157E7D" w:rsidP="00157E7D">
      <w:pPr>
        <w:autoSpaceDE w:val="0"/>
        <w:autoSpaceDN w:val="0"/>
        <w:adjustRightInd w:val="0"/>
        <w:rPr>
          <w:rFonts w:ascii="OfficinaSans-Book" w:hAnsi="OfficinaSans-Book" w:cs="OfficinaSans-Book"/>
          <w:color w:val="000000"/>
          <w:sz w:val="16"/>
          <w:szCs w:val="16"/>
          <w:lang w:val="en-US"/>
        </w:rPr>
      </w:pPr>
    </w:p>
    <w:p w:rsidR="00393264" w:rsidRPr="008525F6" w:rsidRDefault="008525F6" w:rsidP="00F30EEA">
      <w:pPr>
        <w:pStyle w:val="Textbody"/>
        <w:rPr>
          <w:rFonts w:ascii="OfficinaSans-Book" w:hAnsi="OfficinaSans-Book" w:cs="OfficinaSans-Book"/>
          <w:b w:val="0"/>
          <w:color w:val="000000"/>
          <w:sz w:val="16"/>
          <w:szCs w:val="16"/>
        </w:rPr>
      </w:pPr>
      <w:r>
        <w:rPr>
          <w:rFonts w:ascii="OfficinaSans-Book" w:hAnsi="OfficinaSans-Book" w:cs="OfficinaSans-Book"/>
          <w:b w:val="0"/>
          <w:sz w:val="16"/>
          <w:szCs w:val="16"/>
        </w:rPr>
        <w:t>Vie</w:t>
      </w:r>
      <w:r w:rsidR="00393264" w:rsidRPr="008525F6">
        <w:rPr>
          <w:rFonts w:ascii="OfficinaSans-Book" w:hAnsi="OfficinaSans-Book" w:cs="OfficinaSans-Book"/>
          <w:b w:val="0"/>
          <w:sz w:val="16"/>
          <w:szCs w:val="16"/>
        </w:rPr>
        <w:t xml:space="preserve"> cons. 72.</w:t>
      </w:r>
    </w:p>
    <w:p w:rsidR="00393264" w:rsidRDefault="00393264" w:rsidP="00F30EEA">
      <w:pPr>
        <w:pStyle w:val="Textbody"/>
        <w:rPr>
          <w:rFonts w:ascii="OfficinaSans-Book" w:hAnsi="OfficinaSans-Book" w:cs="OfficinaSans-Book"/>
          <w:color w:val="000000"/>
          <w:sz w:val="16"/>
          <w:szCs w:val="16"/>
        </w:rPr>
      </w:pPr>
    </w:p>
    <w:p w:rsidR="00393264" w:rsidRDefault="00393264" w:rsidP="00F30EEA">
      <w:pPr>
        <w:pStyle w:val="Textbody"/>
        <w:rPr>
          <w:rFonts w:ascii="OfficinaSans-Book" w:hAnsi="OfficinaSans-Book" w:cs="OfficinaSans-Book"/>
          <w:color w:val="000000"/>
          <w:sz w:val="16"/>
          <w:szCs w:val="16"/>
        </w:rPr>
      </w:pPr>
    </w:p>
    <w:p w:rsidR="00393264" w:rsidRDefault="00393264" w:rsidP="00F30EEA">
      <w:pPr>
        <w:pStyle w:val="Textbody"/>
        <w:rPr>
          <w:rFonts w:ascii="OfficinaSans-Book" w:hAnsi="OfficinaSans-Book" w:cs="OfficinaSans-Book"/>
          <w:color w:val="000000"/>
          <w:sz w:val="16"/>
          <w:szCs w:val="16"/>
        </w:rPr>
      </w:pPr>
    </w:p>
    <w:p w:rsidR="00393264" w:rsidRDefault="00393264" w:rsidP="00F30EEA">
      <w:pPr>
        <w:pStyle w:val="Textbody"/>
        <w:rPr>
          <w:rFonts w:ascii="OfficinaSans-Book" w:hAnsi="OfficinaSans-Book" w:cs="OfficinaSans-Book"/>
          <w:color w:val="000000"/>
          <w:sz w:val="16"/>
          <w:szCs w:val="16"/>
        </w:rPr>
      </w:pPr>
    </w:p>
    <w:p w:rsidR="00393264" w:rsidRDefault="00393264" w:rsidP="00F30EEA">
      <w:pPr>
        <w:pStyle w:val="Textbody"/>
        <w:rPr>
          <w:rFonts w:ascii="OfficinaSans-Book" w:hAnsi="OfficinaSans-Book" w:cs="OfficinaSans-Book"/>
          <w:color w:val="000000"/>
          <w:sz w:val="16"/>
          <w:szCs w:val="16"/>
        </w:rPr>
      </w:pPr>
    </w:p>
    <w:p w:rsidR="00393264" w:rsidRDefault="00393264" w:rsidP="00F30EEA">
      <w:pPr>
        <w:pStyle w:val="Textbody"/>
        <w:rPr>
          <w:rFonts w:ascii="OfficinaSans-Book" w:hAnsi="OfficinaSans-Book" w:cs="OfficinaSans-Book"/>
          <w:color w:val="000000"/>
          <w:sz w:val="16"/>
          <w:szCs w:val="16"/>
        </w:rPr>
      </w:pPr>
    </w:p>
    <w:p w:rsidR="0032763D" w:rsidRDefault="0032763D" w:rsidP="00F30EEA">
      <w:pPr>
        <w:pStyle w:val="Textbody"/>
        <w:rPr>
          <w:rFonts w:ascii="OfficinaSans-Book" w:hAnsi="OfficinaSans-Book" w:cs="OfficinaSans-Book"/>
          <w:color w:val="000000"/>
          <w:sz w:val="16"/>
          <w:szCs w:val="16"/>
        </w:rPr>
      </w:pPr>
    </w:p>
    <w:p w:rsidR="0032763D" w:rsidRDefault="0032763D" w:rsidP="00F30EEA">
      <w:pPr>
        <w:pStyle w:val="Textbody"/>
        <w:rPr>
          <w:rFonts w:ascii="OfficinaSans-Book" w:hAnsi="OfficinaSans-Book" w:cs="OfficinaSans-Book"/>
          <w:color w:val="000000"/>
          <w:sz w:val="16"/>
          <w:szCs w:val="16"/>
        </w:rPr>
      </w:pPr>
    </w:p>
    <w:p w:rsidR="0032763D" w:rsidRDefault="0032763D" w:rsidP="00F30EEA">
      <w:pPr>
        <w:pStyle w:val="Textbody"/>
        <w:rPr>
          <w:rFonts w:ascii="OfficinaSans-Book" w:hAnsi="OfficinaSans-Book" w:cs="OfficinaSans-Book"/>
          <w:color w:val="000000"/>
          <w:sz w:val="16"/>
          <w:szCs w:val="16"/>
        </w:rPr>
      </w:pPr>
    </w:p>
    <w:p w:rsidR="0032763D" w:rsidRDefault="0032763D" w:rsidP="0032763D">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1Reg 9,</w:t>
      </w:r>
      <w:r w:rsidR="00B07A66">
        <w:rPr>
          <w:rFonts w:ascii="OfficinaSans-Book" w:hAnsi="OfficinaSans-Book" w:cs="OfficinaSans-Book"/>
          <w:sz w:val="16"/>
          <w:szCs w:val="16"/>
          <w:lang w:val="fr-FR"/>
        </w:rPr>
        <w:t xml:space="preserve"> </w:t>
      </w:r>
      <w:r>
        <w:rPr>
          <w:rFonts w:ascii="OfficinaSans-Book" w:hAnsi="OfficinaSans-Book" w:cs="OfficinaSans-Book"/>
          <w:sz w:val="16"/>
          <w:szCs w:val="16"/>
          <w:lang w:val="fr-FR"/>
        </w:rPr>
        <w:t>1-3; 23,</w:t>
      </w:r>
      <w:r w:rsidR="00B07A66">
        <w:rPr>
          <w:rFonts w:ascii="OfficinaSans-Book" w:hAnsi="OfficinaSans-Book" w:cs="OfficinaSans-Book"/>
          <w:sz w:val="16"/>
          <w:szCs w:val="16"/>
          <w:lang w:val="fr-FR"/>
        </w:rPr>
        <w:t xml:space="preserve"> </w:t>
      </w:r>
      <w:r>
        <w:rPr>
          <w:rFonts w:ascii="OfficinaSans-Book" w:hAnsi="OfficinaSans-Book" w:cs="OfficinaSans-Book"/>
          <w:sz w:val="16"/>
          <w:szCs w:val="16"/>
          <w:lang w:val="fr-FR"/>
        </w:rPr>
        <w:t xml:space="preserve">7; LOrd 9; LAnt; </w:t>
      </w:r>
    </w:p>
    <w:p w:rsidR="0032763D" w:rsidRPr="00B85C0E" w:rsidRDefault="0032763D" w:rsidP="0032763D">
      <w:pPr>
        <w:autoSpaceDE w:val="0"/>
        <w:autoSpaceDN w:val="0"/>
        <w:adjustRightInd w:val="0"/>
        <w:rPr>
          <w:rFonts w:ascii="OfficinaSans-Book" w:hAnsi="OfficinaSans-Book" w:cs="OfficinaSans-Book"/>
          <w:sz w:val="16"/>
          <w:szCs w:val="16"/>
          <w:lang w:val="fr-FR"/>
        </w:rPr>
      </w:pPr>
      <w:r w:rsidRPr="00B85C0E">
        <w:rPr>
          <w:rFonts w:ascii="OfficinaSans-Book" w:hAnsi="OfficinaSans-Book" w:cs="OfficinaSans-Book"/>
          <w:sz w:val="16"/>
          <w:szCs w:val="16"/>
          <w:lang w:val="fr-FR"/>
        </w:rPr>
        <w:t>1Cel 36; LM 4,5; CA 67;</w:t>
      </w:r>
    </w:p>
    <w:p w:rsidR="0032763D" w:rsidRPr="00B85C0E" w:rsidRDefault="0032763D" w:rsidP="0032763D">
      <w:pPr>
        <w:autoSpaceDE w:val="0"/>
        <w:jc w:val="both"/>
        <w:rPr>
          <w:rFonts w:ascii="OfficinaSans-Book" w:hAnsi="OfficinaSans-Book" w:cs="OfficinaSans-Book"/>
          <w:sz w:val="16"/>
          <w:szCs w:val="16"/>
          <w:lang w:val="fr-FR"/>
        </w:rPr>
      </w:pPr>
      <w:r w:rsidRPr="00B85C0E">
        <w:rPr>
          <w:rFonts w:ascii="OfficinaSans-Book" w:hAnsi="OfficinaSans-Book" w:cs="OfficinaSans-Book"/>
          <w:sz w:val="16"/>
          <w:szCs w:val="16"/>
          <w:lang w:val="fr-FR"/>
        </w:rPr>
        <w:t>III CPO 13.</w:t>
      </w:r>
    </w:p>
    <w:p w:rsidR="00393264" w:rsidRPr="00B85C0E" w:rsidRDefault="00393264" w:rsidP="00F30EEA">
      <w:pPr>
        <w:pStyle w:val="Textbody"/>
        <w:rPr>
          <w:rFonts w:ascii="OfficinaSans-Book" w:hAnsi="OfficinaSans-Book" w:cs="OfficinaSans-Book"/>
          <w:color w:val="000000"/>
          <w:sz w:val="16"/>
          <w:szCs w:val="16"/>
        </w:rPr>
      </w:pPr>
    </w:p>
    <w:p w:rsidR="00393264" w:rsidRPr="00B85C0E" w:rsidRDefault="00393264">
      <w:pPr>
        <w:rPr>
          <w:rFonts w:ascii="OfficinaSans-Book" w:eastAsia="Times New Roman" w:hAnsi="OfficinaSans-Book" w:cs="OfficinaSans-Book"/>
          <w:b/>
          <w:bCs/>
          <w:color w:val="000000"/>
          <w:kern w:val="3"/>
          <w:sz w:val="16"/>
          <w:szCs w:val="16"/>
          <w:lang w:val="fr-FR" w:eastAsia="it-IT"/>
        </w:rPr>
      </w:pPr>
      <w:r>
        <w:rPr>
          <w:rFonts w:ascii="OfficinaSans-Book" w:hAnsi="OfficinaSans-Book" w:cs="OfficinaSans-Book"/>
          <w:color w:val="000000"/>
          <w:sz w:val="16"/>
          <w:szCs w:val="16"/>
        </w:rPr>
        <w:br w:type="page"/>
      </w:r>
    </w:p>
    <w:p w:rsidR="003E6A86" w:rsidRDefault="003E6A86" w:rsidP="00311E39">
      <w:pPr>
        <w:pStyle w:val="Textbody"/>
        <w:ind w:firstLine="993"/>
        <w:rPr>
          <w:rFonts w:ascii="Arial" w:hAnsi="Arial" w:cs="Arial"/>
          <w:b w:val="0"/>
          <w:sz w:val="22"/>
          <w:szCs w:val="22"/>
        </w:rPr>
      </w:pPr>
      <w:r w:rsidRPr="00393264">
        <w:rPr>
          <w:rFonts w:ascii="Arial" w:hAnsi="Arial" w:cs="Arial"/>
          <w:b w:val="0"/>
          <w:color w:val="FF0000"/>
          <w:sz w:val="22"/>
          <w:szCs w:val="22"/>
        </w:rPr>
        <w:lastRenderedPageBreak/>
        <w:t>6.</w:t>
      </w:r>
      <w:r w:rsidRPr="00927930">
        <w:rPr>
          <w:rFonts w:ascii="Arial" w:hAnsi="Arial" w:cs="Arial"/>
          <w:b w:val="0"/>
          <w:sz w:val="22"/>
          <w:szCs w:val="22"/>
        </w:rPr>
        <w:t xml:space="preserve"> Engageons-nous volontiers dans tous les ministères ou apostolats, pourvu qu’ils s’accordent avec notre forme de vie et rép</w:t>
      </w:r>
      <w:r>
        <w:rPr>
          <w:rFonts w:ascii="Arial" w:hAnsi="Arial" w:cs="Arial"/>
          <w:b w:val="0"/>
          <w:sz w:val="22"/>
          <w:szCs w:val="22"/>
        </w:rPr>
        <w:t>ondent aux besoins de l’Église.</w:t>
      </w:r>
    </w:p>
    <w:p w:rsidR="003E6A86" w:rsidRDefault="003E6A86" w:rsidP="00311E39">
      <w:pPr>
        <w:pStyle w:val="Textbody"/>
        <w:ind w:firstLine="993"/>
        <w:rPr>
          <w:rFonts w:ascii="Arial" w:hAnsi="Arial" w:cs="Arial"/>
          <w:sz w:val="22"/>
          <w:szCs w:val="22"/>
        </w:rPr>
      </w:pPr>
      <w:r w:rsidRPr="00393264">
        <w:rPr>
          <w:rFonts w:ascii="Arial" w:hAnsi="Arial" w:cs="Arial"/>
          <w:b w:val="0"/>
          <w:color w:val="FF0000"/>
          <w:sz w:val="22"/>
          <w:szCs w:val="22"/>
        </w:rPr>
        <w:t>7.</w:t>
      </w:r>
      <w:r w:rsidRPr="008B39C2">
        <w:rPr>
          <w:rFonts w:ascii="Arial" w:hAnsi="Arial" w:cs="Arial"/>
          <w:b w:val="0"/>
          <w:sz w:val="22"/>
          <w:szCs w:val="22"/>
        </w:rPr>
        <w:t xml:space="preserve"> Poussés par l'amour du Père qui voit dans le secret, choisissons consciemment le chemin de la minorité et assumons sans vantardise et avec générosité même les tâches et services peu considérés ou ingrats.</w:t>
      </w:r>
    </w:p>
    <w:p w:rsidR="003E6A86" w:rsidRPr="00927930" w:rsidRDefault="003E6A86" w:rsidP="00311E39">
      <w:pPr>
        <w:pStyle w:val="Textbody"/>
        <w:ind w:firstLine="993"/>
        <w:rPr>
          <w:b w:val="0"/>
        </w:rPr>
      </w:pPr>
      <w:r w:rsidRPr="00393264">
        <w:rPr>
          <w:rFonts w:ascii="Arial" w:hAnsi="Arial" w:cs="Arial"/>
          <w:b w:val="0"/>
          <w:color w:val="FF0000"/>
          <w:sz w:val="22"/>
          <w:szCs w:val="22"/>
        </w:rPr>
        <w:t>8.</w:t>
      </w:r>
      <w:r w:rsidRPr="00927930">
        <w:rPr>
          <w:rFonts w:ascii="Arial" w:hAnsi="Arial" w:cs="Arial"/>
          <w:b w:val="0"/>
          <w:sz w:val="22"/>
          <w:szCs w:val="22"/>
        </w:rPr>
        <w:t xml:space="preserve"> Aussi, en vrais disciples du Christ et fils de saint François, </w:t>
      </w:r>
      <w:r w:rsidRPr="00927930">
        <w:rPr>
          <w:rFonts w:ascii="Arial" w:hAnsi="Arial" w:cs="Arial"/>
          <w:b w:val="0"/>
          <w:iCs/>
          <w:sz w:val="22"/>
          <w:szCs w:val="22"/>
        </w:rPr>
        <w:t>rappelons-nous</w:t>
      </w:r>
      <w:r w:rsidRPr="00927930">
        <w:rPr>
          <w:rFonts w:ascii="Arial" w:hAnsi="Arial" w:cs="Arial"/>
          <w:b w:val="0"/>
          <w:sz w:val="22"/>
          <w:szCs w:val="22"/>
        </w:rPr>
        <w:t xml:space="preserve"> que la vie apostolique demande un cœur prêt à porter la Croix et à souffrir la persécution jusqu’au martyre pour la foi et pour l’amour de Dieu et du prochain.</w:t>
      </w:r>
    </w:p>
    <w:p w:rsidR="0001173D" w:rsidRDefault="0001173D" w:rsidP="00E73E48">
      <w:pPr>
        <w:pStyle w:val="Standard"/>
        <w:widowControl w:val="0"/>
        <w:jc w:val="both"/>
        <w:rPr>
          <w:rFonts w:ascii="Arial" w:hAnsi="Arial" w:cs="Arial"/>
          <w:sz w:val="22"/>
          <w:szCs w:val="22"/>
        </w:rPr>
      </w:pPr>
    </w:p>
    <w:p w:rsidR="008D46AC" w:rsidRPr="008D46AC" w:rsidRDefault="008D46AC" w:rsidP="008D46AC">
      <w:pPr>
        <w:keepNext/>
        <w:framePr w:dropCap="drop" w:lines="3" w:h="517" w:hRule="exact" w:wrap="around" w:vAnchor="text" w:hAnchor="page" w:x="1393" w:y="179"/>
        <w:spacing w:line="517" w:lineRule="exact"/>
        <w:jc w:val="both"/>
        <w:textAlignment w:val="baseline"/>
        <w:rPr>
          <w:position w:val="-5"/>
          <w:sz w:val="48"/>
          <w:szCs w:val="48"/>
          <w:lang w:val="fr-FR"/>
        </w:rPr>
      </w:pPr>
      <w:r w:rsidRPr="008D46AC">
        <w:rPr>
          <w:position w:val="-5"/>
          <w:sz w:val="48"/>
          <w:szCs w:val="48"/>
          <w:lang w:val="fr-FR"/>
        </w:rPr>
        <w:t>148</w:t>
      </w:r>
    </w:p>
    <w:p w:rsidR="0001173D" w:rsidRDefault="0001173D" w:rsidP="00E73E48">
      <w:pPr>
        <w:pStyle w:val="Standard"/>
        <w:widowControl w:val="0"/>
        <w:jc w:val="both"/>
        <w:rPr>
          <w:rFonts w:ascii="Arial" w:hAnsi="Arial" w:cs="Arial"/>
          <w:sz w:val="22"/>
          <w:szCs w:val="22"/>
        </w:rPr>
      </w:pPr>
    </w:p>
    <w:p w:rsidR="0001173D" w:rsidRPr="00B626E9" w:rsidRDefault="0001173D" w:rsidP="0001173D">
      <w:pPr>
        <w:autoSpaceDE w:val="0"/>
        <w:jc w:val="both"/>
        <w:rPr>
          <w:sz w:val="22"/>
          <w:szCs w:val="22"/>
        </w:rPr>
      </w:pPr>
      <w:r>
        <w:rPr>
          <w:sz w:val="22"/>
          <w:szCs w:val="22"/>
          <w:lang w:val="fr-FR"/>
        </w:rPr>
        <w:t xml:space="preserve"> </w:t>
      </w:r>
      <w:r w:rsidR="00311E39">
        <w:rPr>
          <w:sz w:val="22"/>
          <w:szCs w:val="22"/>
          <w:lang w:val="fr-FR"/>
        </w:rPr>
        <w:t xml:space="preserve">  </w:t>
      </w:r>
      <w:r w:rsidRPr="0001173D">
        <w:rPr>
          <w:color w:val="FF0000"/>
          <w:sz w:val="22"/>
          <w:szCs w:val="22"/>
        </w:rPr>
        <w:t>1.</w:t>
      </w:r>
      <w:r w:rsidRPr="00B626E9">
        <w:rPr>
          <w:sz w:val="22"/>
          <w:szCs w:val="22"/>
        </w:rPr>
        <w:t xml:space="preserve"> Soyons prêts à exercer tout genre d’apostolat, et même d’initiatives personnelles, selon l'inspiration du Seigneur. Que les différentes activités apostoliques soient promues et coordonnées comme expressions de toute la fraternité et soient développées sous</w:t>
      </w:r>
      <w:r>
        <w:rPr>
          <w:sz w:val="22"/>
          <w:szCs w:val="22"/>
        </w:rPr>
        <w:t xml:space="preserve"> </w:t>
      </w:r>
      <w:r w:rsidRPr="00B626E9">
        <w:rPr>
          <w:sz w:val="22"/>
          <w:szCs w:val="22"/>
        </w:rPr>
        <w:t>l’obédience de l'autorité compétente.</w:t>
      </w:r>
    </w:p>
    <w:p w:rsidR="0001173D" w:rsidRDefault="0001173D" w:rsidP="00311E39">
      <w:pPr>
        <w:autoSpaceDE w:val="0"/>
        <w:ind w:firstLine="993"/>
        <w:jc w:val="both"/>
        <w:rPr>
          <w:sz w:val="22"/>
          <w:szCs w:val="22"/>
        </w:rPr>
      </w:pPr>
      <w:r w:rsidRPr="0001173D">
        <w:rPr>
          <w:color w:val="FF0000"/>
          <w:sz w:val="22"/>
          <w:szCs w:val="22"/>
        </w:rPr>
        <w:t>2.</w:t>
      </w:r>
      <w:r w:rsidRPr="001B183F">
        <w:rPr>
          <w:sz w:val="22"/>
          <w:szCs w:val="22"/>
        </w:rPr>
        <w:t xml:space="preserve"> Le Souve</w:t>
      </w:r>
      <w:r>
        <w:rPr>
          <w:sz w:val="22"/>
          <w:szCs w:val="22"/>
        </w:rPr>
        <w:t xml:space="preserve">rain Pontife peut disposer des </w:t>
      </w:r>
      <w:r w:rsidRPr="001B183F">
        <w:rPr>
          <w:sz w:val="22"/>
          <w:szCs w:val="22"/>
        </w:rPr>
        <w:t>services de l’</w:t>
      </w:r>
      <w:r>
        <w:rPr>
          <w:sz w:val="22"/>
          <w:szCs w:val="22"/>
        </w:rPr>
        <w:t xml:space="preserve">Ordre pour le bien de l’Église </w:t>
      </w:r>
      <w:r w:rsidRPr="001B183F">
        <w:rPr>
          <w:sz w:val="22"/>
          <w:szCs w:val="22"/>
        </w:rPr>
        <w:t>universe</w:t>
      </w:r>
      <w:r>
        <w:rPr>
          <w:sz w:val="22"/>
          <w:szCs w:val="22"/>
        </w:rPr>
        <w:t xml:space="preserve">lle. Ce droit demeurant sauf, </w:t>
      </w:r>
      <w:r w:rsidRPr="001B183F">
        <w:rPr>
          <w:sz w:val="22"/>
          <w:szCs w:val="22"/>
        </w:rPr>
        <w:t>tout apostolat reste soumis à l’</w:t>
      </w:r>
      <w:r>
        <w:rPr>
          <w:sz w:val="22"/>
          <w:szCs w:val="22"/>
        </w:rPr>
        <w:t>autorité de l’évêque du diocèse</w:t>
      </w:r>
      <w:r w:rsidRPr="001B183F">
        <w:rPr>
          <w:sz w:val="22"/>
          <w:szCs w:val="22"/>
        </w:rPr>
        <w:t xml:space="preserve"> qui donne les facultés nécessaires aux frères préalablement approuvés par leurs ministres. Dans la mesure du possible et en fidélité à notre charisme, répondons volontiers à l'invitation des évêques quand ils nous appellent au service du peuple de Dieu et à coopérer au salut des hommes.</w:t>
      </w:r>
    </w:p>
    <w:p w:rsidR="0001173D" w:rsidRDefault="0001173D" w:rsidP="00311E39">
      <w:pPr>
        <w:autoSpaceDE w:val="0"/>
        <w:ind w:firstLine="993"/>
        <w:jc w:val="both"/>
        <w:rPr>
          <w:sz w:val="22"/>
          <w:szCs w:val="22"/>
        </w:rPr>
      </w:pPr>
      <w:r w:rsidRPr="0001173D">
        <w:rPr>
          <w:color w:val="FF0000"/>
          <w:sz w:val="22"/>
          <w:szCs w:val="22"/>
        </w:rPr>
        <w:t>3.</w:t>
      </w:r>
      <w:r w:rsidRPr="001B183F">
        <w:rPr>
          <w:sz w:val="22"/>
          <w:szCs w:val="22"/>
        </w:rPr>
        <w:t xml:space="preserve"> C’est </w:t>
      </w:r>
      <w:r>
        <w:rPr>
          <w:sz w:val="22"/>
          <w:szCs w:val="22"/>
        </w:rPr>
        <w:t>la tâche du</w:t>
      </w:r>
      <w:r w:rsidRPr="001B183F">
        <w:rPr>
          <w:sz w:val="22"/>
          <w:szCs w:val="22"/>
        </w:rPr>
        <w:t xml:space="preserve"> </w:t>
      </w:r>
      <w:r>
        <w:rPr>
          <w:sz w:val="22"/>
          <w:szCs w:val="22"/>
        </w:rPr>
        <w:t>C</w:t>
      </w:r>
      <w:r w:rsidRPr="001B183F">
        <w:rPr>
          <w:sz w:val="22"/>
          <w:szCs w:val="22"/>
        </w:rPr>
        <w:t>ha</w:t>
      </w:r>
      <w:r>
        <w:rPr>
          <w:sz w:val="22"/>
          <w:szCs w:val="22"/>
        </w:rPr>
        <w:t xml:space="preserve">pitre provincial d’adapter nos </w:t>
      </w:r>
      <w:r w:rsidRPr="001B183F">
        <w:rPr>
          <w:sz w:val="22"/>
          <w:szCs w:val="22"/>
        </w:rPr>
        <w:t>activités apostol</w:t>
      </w:r>
      <w:r>
        <w:rPr>
          <w:sz w:val="22"/>
          <w:szCs w:val="22"/>
        </w:rPr>
        <w:t xml:space="preserve">iques aux exigences des temps, </w:t>
      </w:r>
      <w:r w:rsidRPr="001B183F">
        <w:rPr>
          <w:sz w:val="22"/>
          <w:szCs w:val="22"/>
        </w:rPr>
        <w:t xml:space="preserve">dans le respect de notre identité franciscaine et capucine. Il revient ensuite au ministre provincial, avec le consentement de son </w:t>
      </w:r>
      <w:r>
        <w:rPr>
          <w:sz w:val="22"/>
          <w:szCs w:val="22"/>
        </w:rPr>
        <w:t>C</w:t>
      </w:r>
      <w:r w:rsidRPr="001B183F">
        <w:rPr>
          <w:sz w:val="22"/>
          <w:szCs w:val="22"/>
        </w:rPr>
        <w:t>onseil, de coordonner les forces apostoliques dans la province.</w:t>
      </w:r>
    </w:p>
    <w:p w:rsidR="0001173D" w:rsidRDefault="0001173D" w:rsidP="00311E39">
      <w:pPr>
        <w:autoSpaceDE w:val="0"/>
        <w:ind w:firstLine="993"/>
        <w:jc w:val="both"/>
        <w:rPr>
          <w:sz w:val="22"/>
          <w:szCs w:val="22"/>
        </w:rPr>
      </w:pPr>
      <w:r w:rsidRPr="00C7043F">
        <w:rPr>
          <w:color w:val="FF0000"/>
          <w:sz w:val="22"/>
          <w:szCs w:val="22"/>
        </w:rPr>
        <w:t>4.</w:t>
      </w:r>
      <w:r w:rsidRPr="001B183F">
        <w:rPr>
          <w:sz w:val="22"/>
          <w:szCs w:val="22"/>
        </w:rPr>
        <w:t xml:space="preserve"> </w:t>
      </w:r>
      <w:r>
        <w:rPr>
          <w:sz w:val="22"/>
          <w:szCs w:val="22"/>
        </w:rPr>
        <w:t>Que l</w:t>
      </w:r>
      <w:r w:rsidRPr="001B183F">
        <w:rPr>
          <w:sz w:val="22"/>
          <w:szCs w:val="22"/>
        </w:rPr>
        <w:t xml:space="preserve">e gardien, après avoir consulté le </w:t>
      </w:r>
      <w:r>
        <w:rPr>
          <w:sz w:val="22"/>
          <w:szCs w:val="22"/>
        </w:rPr>
        <w:t>C</w:t>
      </w:r>
      <w:r w:rsidRPr="001B183F">
        <w:rPr>
          <w:sz w:val="22"/>
          <w:szCs w:val="22"/>
        </w:rPr>
        <w:t>hapitre local pour les affaires de plus grande importance, réparti</w:t>
      </w:r>
      <w:r>
        <w:rPr>
          <w:sz w:val="22"/>
          <w:szCs w:val="22"/>
        </w:rPr>
        <w:t>sse</w:t>
      </w:r>
      <w:r w:rsidRPr="001B183F">
        <w:rPr>
          <w:sz w:val="22"/>
          <w:szCs w:val="22"/>
        </w:rPr>
        <w:t xml:space="preserve"> les travaux, en fonction des aptitudes de chaque frère et des nécessi</w:t>
      </w:r>
      <w:r>
        <w:rPr>
          <w:sz w:val="22"/>
          <w:szCs w:val="22"/>
        </w:rPr>
        <w:t>tés de l’Église locale et</w:t>
      </w:r>
      <w:r w:rsidRPr="001B183F">
        <w:rPr>
          <w:sz w:val="22"/>
          <w:szCs w:val="22"/>
        </w:rPr>
        <w:t xml:space="preserve"> des directives pastorales de la hiérarchie ecclésiastique.</w:t>
      </w:r>
    </w:p>
    <w:p w:rsidR="0032763D" w:rsidRPr="00927930" w:rsidRDefault="0032763D" w:rsidP="00311E39">
      <w:pPr>
        <w:autoSpaceDE w:val="0"/>
        <w:ind w:firstLine="993"/>
        <w:jc w:val="both"/>
        <w:rPr>
          <w:b/>
          <w:bCs/>
          <w:sz w:val="22"/>
          <w:szCs w:val="22"/>
        </w:rPr>
      </w:pPr>
      <w:r w:rsidRPr="000B5684">
        <w:rPr>
          <w:color w:val="FF0000"/>
          <w:sz w:val="22"/>
          <w:szCs w:val="22"/>
        </w:rPr>
        <w:t>5.</w:t>
      </w:r>
      <w:r w:rsidRPr="001B183F">
        <w:rPr>
          <w:sz w:val="22"/>
          <w:szCs w:val="22"/>
        </w:rPr>
        <w:t xml:space="preserve"> Pour le</w:t>
      </w:r>
      <w:r>
        <w:rPr>
          <w:sz w:val="22"/>
          <w:szCs w:val="22"/>
        </w:rPr>
        <w:t xml:space="preserve"> bien de l'Église et selon les </w:t>
      </w:r>
      <w:r w:rsidRPr="001B183F">
        <w:rPr>
          <w:sz w:val="22"/>
          <w:szCs w:val="22"/>
        </w:rPr>
        <w:t xml:space="preserve">besoins, </w:t>
      </w:r>
      <w:r>
        <w:rPr>
          <w:sz w:val="22"/>
          <w:szCs w:val="22"/>
        </w:rPr>
        <w:t>que les</w:t>
      </w:r>
      <w:r w:rsidRPr="001B183F">
        <w:rPr>
          <w:sz w:val="22"/>
          <w:szCs w:val="22"/>
        </w:rPr>
        <w:t xml:space="preserve"> </w:t>
      </w:r>
      <w:r>
        <w:rPr>
          <w:sz w:val="22"/>
          <w:szCs w:val="22"/>
        </w:rPr>
        <w:t xml:space="preserve">circonscriptions collaborent </w:t>
      </w:r>
      <w:r w:rsidRPr="001B183F">
        <w:rPr>
          <w:sz w:val="22"/>
          <w:szCs w:val="22"/>
        </w:rPr>
        <w:t>volontiers entre elles aux œuvres et initiatives apostoliques à conduire av</w:t>
      </w:r>
      <w:r>
        <w:rPr>
          <w:sz w:val="22"/>
          <w:szCs w:val="22"/>
        </w:rPr>
        <w:t>e</w:t>
      </w:r>
      <w:r w:rsidRPr="001B183F">
        <w:rPr>
          <w:sz w:val="22"/>
          <w:szCs w:val="22"/>
        </w:rPr>
        <w:t>c sagesse. Animés par le s</w:t>
      </w:r>
      <w:r>
        <w:rPr>
          <w:sz w:val="22"/>
          <w:szCs w:val="22"/>
        </w:rPr>
        <w:t xml:space="preserve">ens de la communion ecclésiale, </w:t>
      </w:r>
      <w:r w:rsidRPr="001B183F">
        <w:rPr>
          <w:sz w:val="22"/>
          <w:szCs w:val="22"/>
        </w:rPr>
        <w:t xml:space="preserve">coopérons fraternellement aussi avec les </w:t>
      </w:r>
      <w:r>
        <w:rPr>
          <w:sz w:val="22"/>
          <w:szCs w:val="22"/>
        </w:rPr>
        <w:t>autres</w:t>
      </w:r>
      <w:r w:rsidRPr="001B183F">
        <w:rPr>
          <w:sz w:val="22"/>
          <w:szCs w:val="22"/>
        </w:rPr>
        <w:t xml:space="preserve"> instituts de vie consacrée, surtout franciscains.</w:t>
      </w:r>
    </w:p>
    <w:p w:rsidR="0032763D" w:rsidRDefault="0032763D" w:rsidP="0032763D">
      <w:pPr>
        <w:pStyle w:val="Standard"/>
        <w:widowControl w:val="0"/>
        <w:jc w:val="both"/>
        <w:rPr>
          <w:rFonts w:ascii="Arial" w:hAnsi="Arial" w:cs="Arial"/>
          <w:sz w:val="22"/>
          <w:szCs w:val="22"/>
        </w:rPr>
      </w:pPr>
    </w:p>
    <w:p w:rsidR="0032763D" w:rsidRPr="000B5684" w:rsidRDefault="0032763D" w:rsidP="0032763D">
      <w:pPr>
        <w:pStyle w:val="Standard"/>
        <w:widowControl w:val="0"/>
        <w:jc w:val="both"/>
        <w:rPr>
          <w:rFonts w:ascii="Arial" w:hAnsi="Arial" w:cs="Arial"/>
          <w:sz w:val="22"/>
          <w:szCs w:val="22"/>
        </w:rPr>
      </w:pPr>
    </w:p>
    <w:p w:rsidR="0032763D" w:rsidRPr="008D46AC" w:rsidRDefault="0032763D" w:rsidP="0032763D">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149</w:t>
      </w:r>
    </w:p>
    <w:p w:rsidR="0032763D" w:rsidRPr="00106B62" w:rsidRDefault="0032763D" w:rsidP="0032763D">
      <w:pPr>
        <w:jc w:val="both"/>
        <w:rPr>
          <w:sz w:val="22"/>
          <w:szCs w:val="22"/>
        </w:rPr>
      </w:pPr>
      <w:r w:rsidRPr="000B5684">
        <w:rPr>
          <w:color w:val="FF0000"/>
          <w:sz w:val="22"/>
          <w:szCs w:val="22"/>
          <w:lang w:val="fr-FR"/>
        </w:rPr>
        <w:t xml:space="preserve"> </w:t>
      </w:r>
      <w:r w:rsidR="00311E39">
        <w:rPr>
          <w:color w:val="FF0000"/>
          <w:sz w:val="22"/>
          <w:szCs w:val="22"/>
          <w:lang w:val="fr-FR"/>
        </w:rPr>
        <w:t xml:space="preserve"> </w:t>
      </w:r>
      <w:r w:rsidRPr="000B5684">
        <w:rPr>
          <w:color w:val="FF0000"/>
          <w:sz w:val="22"/>
          <w:szCs w:val="22"/>
        </w:rPr>
        <w:t>1.</w:t>
      </w:r>
      <w:r w:rsidRPr="00106B62">
        <w:rPr>
          <w:sz w:val="22"/>
          <w:szCs w:val="22"/>
        </w:rPr>
        <w:t xml:space="preserve"> Habituons-nous à lire les signes des temps dans lesquels avec les yeux de la foi nous découvrons le dessein de Dieu</w:t>
      </w:r>
      <w:r>
        <w:rPr>
          <w:sz w:val="22"/>
          <w:szCs w:val="22"/>
        </w:rPr>
        <w:t xml:space="preserve"> </w:t>
      </w:r>
      <w:r w:rsidRPr="00106B62">
        <w:rPr>
          <w:sz w:val="22"/>
          <w:szCs w:val="22"/>
        </w:rPr>
        <w:t>afin que les initiatives apostoliques correspondent aux exigences de l’évangélisa</w:t>
      </w:r>
      <w:r>
        <w:rPr>
          <w:sz w:val="22"/>
          <w:szCs w:val="22"/>
        </w:rPr>
        <w:t>tion et aux besoins des hommes.</w:t>
      </w:r>
    </w:p>
    <w:p w:rsidR="00C7043F" w:rsidRDefault="00C7043F" w:rsidP="00C7043F">
      <w:pPr>
        <w:autoSpaceDE w:val="0"/>
        <w:jc w:val="both"/>
        <w:rPr>
          <w:sz w:val="22"/>
          <w:szCs w:val="22"/>
          <w:lang w:val="fr-FR"/>
        </w:rPr>
      </w:pPr>
    </w:p>
    <w:p w:rsidR="00C7043F" w:rsidRDefault="00C7043F" w:rsidP="00C7043F">
      <w:pPr>
        <w:autoSpaceDE w:val="0"/>
        <w:jc w:val="both"/>
        <w:rPr>
          <w:sz w:val="22"/>
          <w:szCs w:val="22"/>
          <w:lang w:val="fr-FR"/>
        </w:rPr>
      </w:pPr>
    </w:p>
    <w:p w:rsidR="00C7043F" w:rsidRPr="00C7043F" w:rsidRDefault="00C7043F" w:rsidP="00C7043F">
      <w:pPr>
        <w:autoSpaceDE w:val="0"/>
        <w:autoSpaceDN w:val="0"/>
        <w:adjustRightInd w:val="0"/>
        <w:rPr>
          <w:rFonts w:ascii="OfficinaSans-Book" w:hAnsi="OfficinaSans-Book" w:cs="OfficinaSans-Book"/>
          <w:sz w:val="16"/>
          <w:szCs w:val="16"/>
          <w:lang w:val="it-IT"/>
        </w:rPr>
      </w:pPr>
      <w:r w:rsidRPr="00C7043F">
        <w:rPr>
          <w:rFonts w:ascii="OfficinaSans-Book" w:hAnsi="OfficinaSans-Book" w:cs="OfficinaSans-Book"/>
          <w:sz w:val="16"/>
          <w:szCs w:val="16"/>
          <w:lang w:val="it-IT"/>
        </w:rPr>
        <w:lastRenderedPageBreak/>
        <w:t>PC 2b; 20;</w:t>
      </w:r>
    </w:p>
    <w:p w:rsidR="00C7043F" w:rsidRPr="006E0EDD" w:rsidRDefault="00C7043F" w:rsidP="00C7043F">
      <w:pPr>
        <w:autoSpaceDE w:val="0"/>
        <w:jc w:val="both"/>
        <w:rPr>
          <w:rFonts w:ascii="OfficinaSans-Book" w:hAnsi="OfficinaSans-Book" w:cs="OfficinaSans-Book"/>
          <w:sz w:val="16"/>
          <w:szCs w:val="16"/>
          <w:lang w:val="it-IT"/>
        </w:rPr>
      </w:pPr>
      <w:r w:rsidRPr="00C7043F">
        <w:rPr>
          <w:rFonts w:ascii="OfficinaSans-Book" w:hAnsi="OfficinaSans-Book" w:cs="OfficinaSans-Book"/>
          <w:sz w:val="16"/>
          <w:szCs w:val="16"/>
          <w:lang w:val="it-IT"/>
        </w:rPr>
        <w:t xml:space="preserve">Eccl. San. </w:t>
      </w:r>
      <w:r w:rsidRPr="006E0EDD">
        <w:rPr>
          <w:rFonts w:ascii="OfficinaSans-Book" w:hAnsi="OfficinaSans-Book" w:cs="OfficinaSans-Book"/>
          <w:sz w:val="16"/>
          <w:szCs w:val="16"/>
          <w:lang w:val="it-IT"/>
        </w:rPr>
        <w:t>I,36.</w:t>
      </w:r>
    </w:p>
    <w:p w:rsidR="00C7043F" w:rsidRPr="006E0EDD" w:rsidRDefault="00C7043F" w:rsidP="00C7043F">
      <w:pPr>
        <w:autoSpaceDE w:val="0"/>
        <w:jc w:val="both"/>
        <w:rPr>
          <w:rFonts w:ascii="OfficinaSans-Book" w:hAnsi="OfficinaSans-Book" w:cs="OfficinaSans-Book"/>
          <w:sz w:val="16"/>
          <w:szCs w:val="16"/>
          <w:lang w:val="it-IT"/>
        </w:rPr>
      </w:pPr>
    </w:p>
    <w:p w:rsidR="00C7043F" w:rsidRPr="006E0EDD" w:rsidRDefault="00C7043F" w:rsidP="00C7043F">
      <w:pPr>
        <w:autoSpaceDE w:val="0"/>
        <w:jc w:val="both"/>
        <w:rPr>
          <w:rFonts w:ascii="OfficinaSans-Book" w:hAnsi="OfficinaSans-Book" w:cs="OfficinaSans-Book"/>
          <w:sz w:val="16"/>
          <w:szCs w:val="16"/>
          <w:lang w:val="it-IT"/>
        </w:rPr>
      </w:pPr>
    </w:p>
    <w:p w:rsidR="00C7043F" w:rsidRPr="00D1128E" w:rsidRDefault="00C7043F" w:rsidP="00C7043F">
      <w:pPr>
        <w:autoSpaceDE w:val="0"/>
        <w:autoSpaceDN w:val="0"/>
        <w:adjustRightInd w:val="0"/>
        <w:rPr>
          <w:rFonts w:ascii="OfficinaSans-Book" w:hAnsi="OfficinaSans-Book" w:cs="OfficinaSans-Book"/>
          <w:i/>
          <w:sz w:val="16"/>
          <w:szCs w:val="16"/>
          <w:lang w:val="en-US"/>
        </w:rPr>
      </w:pPr>
      <w:r w:rsidRPr="00D1128E">
        <w:rPr>
          <w:rFonts w:ascii="OfficinaSans-Book" w:hAnsi="OfficinaSans-Book" w:cs="OfficinaSans-Book"/>
          <w:i/>
          <w:sz w:val="16"/>
          <w:szCs w:val="16"/>
          <w:lang w:val="en-US"/>
        </w:rPr>
        <w:t xml:space="preserve">Mt </w:t>
      </w:r>
      <w:r w:rsidRPr="00B07A66">
        <w:rPr>
          <w:rFonts w:ascii="OfficinaSans-Book" w:hAnsi="OfficinaSans-Book" w:cs="OfficinaSans-Book"/>
          <w:b/>
          <w:i/>
          <w:sz w:val="16"/>
          <w:szCs w:val="16"/>
          <w:lang w:val="en-US"/>
        </w:rPr>
        <w:t>6</w:t>
      </w:r>
      <w:r w:rsidRPr="00D1128E">
        <w:rPr>
          <w:rFonts w:ascii="OfficinaSans-Book" w:hAnsi="OfficinaSans-Book" w:cs="OfficinaSans-Book"/>
          <w:i/>
          <w:sz w:val="16"/>
          <w:szCs w:val="16"/>
          <w:lang w:val="en-US"/>
        </w:rPr>
        <w:t>,</w:t>
      </w:r>
      <w:r w:rsidR="00DB4421" w:rsidRPr="00D1128E">
        <w:rPr>
          <w:rFonts w:ascii="OfficinaSans-Book" w:hAnsi="OfficinaSans-Book" w:cs="OfficinaSans-Book"/>
          <w:i/>
          <w:sz w:val="16"/>
          <w:szCs w:val="16"/>
          <w:lang w:val="en-US"/>
        </w:rPr>
        <w:t xml:space="preserve"> </w:t>
      </w:r>
      <w:r w:rsidR="00B07A66">
        <w:rPr>
          <w:rFonts w:ascii="OfficinaSans-Book" w:hAnsi="OfficinaSans-Book" w:cs="OfficinaSans-Book"/>
          <w:i/>
          <w:sz w:val="16"/>
          <w:szCs w:val="16"/>
          <w:lang w:val="en-US"/>
        </w:rPr>
        <w:t>4.6.18</w:t>
      </w:r>
    </w:p>
    <w:p w:rsidR="00C7043F" w:rsidRPr="00D1128E" w:rsidRDefault="00C7043F" w:rsidP="00C7043F">
      <w:pPr>
        <w:autoSpaceDE w:val="0"/>
        <w:autoSpaceDN w:val="0"/>
        <w:adjustRightInd w:val="0"/>
        <w:rPr>
          <w:rFonts w:ascii="OfficinaSans-Book" w:hAnsi="OfficinaSans-Book" w:cs="OfficinaSans-Book"/>
          <w:sz w:val="16"/>
          <w:szCs w:val="16"/>
          <w:lang w:val="en-US"/>
        </w:rPr>
      </w:pPr>
      <w:r w:rsidRPr="00D1128E">
        <w:rPr>
          <w:rFonts w:ascii="OfficinaSans-Book" w:hAnsi="OfficinaSans-Book" w:cs="OfficinaSans-Book"/>
          <w:sz w:val="16"/>
          <w:szCs w:val="16"/>
          <w:lang w:val="en-US"/>
        </w:rPr>
        <w:t>1Cel 38;</w:t>
      </w:r>
    </w:p>
    <w:p w:rsidR="00C7043F" w:rsidRPr="00D1128E" w:rsidRDefault="00C7043F" w:rsidP="00C7043F">
      <w:pPr>
        <w:autoSpaceDE w:val="0"/>
        <w:jc w:val="both"/>
        <w:rPr>
          <w:rFonts w:ascii="OfficinaSans-Book" w:hAnsi="OfficinaSans-Book" w:cs="OfficinaSans-Book"/>
          <w:sz w:val="16"/>
          <w:szCs w:val="16"/>
          <w:lang w:val="en-US"/>
        </w:rPr>
      </w:pPr>
      <w:r w:rsidRPr="00D1128E">
        <w:rPr>
          <w:rFonts w:ascii="OfficinaSans-Book" w:hAnsi="OfficinaSans-Book" w:cs="OfficinaSans-Book"/>
          <w:sz w:val="16"/>
          <w:szCs w:val="16"/>
          <w:lang w:val="en-US"/>
        </w:rPr>
        <w:t>Const</w:t>
      </w:r>
      <w:r w:rsidR="00DB4421" w:rsidRPr="00D1128E">
        <w:rPr>
          <w:rFonts w:ascii="OfficinaSans-Book" w:hAnsi="OfficinaSans-Book" w:cs="OfficinaSans-Book"/>
          <w:sz w:val="16"/>
          <w:szCs w:val="16"/>
          <w:lang w:val="en-US"/>
        </w:rPr>
        <w:t xml:space="preserve"> 1968</w:t>
      </w:r>
    </w:p>
    <w:p w:rsidR="00C7043F" w:rsidRPr="00D1128E" w:rsidRDefault="00C7043F" w:rsidP="00C7043F">
      <w:pPr>
        <w:autoSpaceDE w:val="0"/>
        <w:jc w:val="both"/>
        <w:rPr>
          <w:rFonts w:ascii="OfficinaSans-Book" w:hAnsi="OfficinaSans-Book" w:cs="OfficinaSans-Book"/>
          <w:sz w:val="16"/>
          <w:szCs w:val="16"/>
          <w:lang w:val="en-US"/>
        </w:rPr>
      </w:pPr>
    </w:p>
    <w:p w:rsidR="00034527" w:rsidRDefault="00034527" w:rsidP="00C7043F">
      <w:pPr>
        <w:autoSpaceDE w:val="0"/>
        <w:jc w:val="both"/>
        <w:rPr>
          <w:rFonts w:ascii="OfficinaSans-Book" w:hAnsi="OfficinaSans-Book" w:cs="OfficinaSans-Book"/>
          <w:sz w:val="16"/>
          <w:szCs w:val="16"/>
          <w:lang w:val="en-US"/>
        </w:rPr>
      </w:pPr>
    </w:p>
    <w:p w:rsidR="00157E7D" w:rsidRPr="00D1128E" w:rsidRDefault="00157E7D" w:rsidP="00C7043F">
      <w:pPr>
        <w:autoSpaceDE w:val="0"/>
        <w:jc w:val="both"/>
        <w:rPr>
          <w:rFonts w:ascii="OfficinaSans-Book" w:hAnsi="OfficinaSans-Book" w:cs="OfficinaSans-Book"/>
          <w:sz w:val="16"/>
          <w:szCs w:val="16"/>
          <w:lang w:val="en-US"/>
        </w:rPr>
      </w:pPr>
    </w:p>
    <w:p w:rsidR="00C7043F" w:rsidRPr="00D1128E" w:rsidRDefault="00C7043F" w:rsidP="00C7043F">
      <w:pPr>
        <w:autoSpaceDE w:val="0"/>
        <w:autoSpaceDN w:val="0"/>
        <w:adjustRightInd w:val="0"/>
        <w:rPr>
          <w:rFonts w:ascii="OfficinaSans-Book" w:hAnsi="OfficinaSans-Book" w:cs="OfficinaSans-Book"/>
          <w:sz w:val="16"/>
          <w:szCs w:val="16"/>
          <w:lang w:val="en-US"/>
        </w:rPr>
      </w:pPr>
      <w:r w:rsidRPr="00D1128E">
        <w:rPr>
          <w:rFonts w:ascii="OfficinaSans-Book" w:hAnsi="OfficinaSans-Book" w:cs="OfficinaSans-Book"/>
          <w:sz w:val="16"/>
          <w:szCs w:val="16"/>
          <w:lang w:val="en-US"/>
        </w:rPr>
        <w:t xml:space="preserve">LG 42; </w:t>
      </w:r>
    </w:p>
    <w:p w:rsidR="00C7043F" w:rsidRPr="00D1128E" w:rsidRDefault="00AB7CA8" w:rsidP="00C7043F">
      <w:pPr>
        <w:autoSpaceDE w:val="0"/>
        <w:autoSpaceDN w:val="0"/>
        <w:adjustRightInd w:val="0"/>
        <w:rPr>
          <w:rFonts w:ascii="OfficinaSans-Book" w:hAnsi="OfficinaSans-Book" w:cs="OfficinaSans-Book"/>
          <w:sz w:val="16"/>
          <w:szCs w:val="16"/>
          <w:lang w:val="en-US"/>
        </w:rPr>
      </w:pPr>
      <w:r w:rsidRPr="00D1128E">
        <w:rPr>
          <w:rFonts w:ascii="OfficinaSans-Book" w:hAnsi="OfficinaSans-Book" w:cs="OfficinaSans-Book"/>
          <w:sz w:val="16"/>
          <w:szCs w:val="16"/>
          <w:lang w:val="en-US"/>
        </w:rPr>
        <w:t>1Reg</w:t>
      </w:r>
      <w:r w:rsidR="00DB4421" w:rsidRPr="00D1128E">
        <w:rPr>
          <w:rFonts w:ascii="OfficinaSans-Book" w:hAnsi="OfficinaSans-Book" w:cs="OfficinaSans-Book"/>
          <w:sz w:val="16"/>
          <w:szCs w:val="16"/>
          <w:lang w:val="en-US"/>
        </w:rPr>
        <w:t>16,</w:t>
      </w:r>
      <w:r w:rsidR="00157E7D">
        <w:rPr>
          <w:rFonts w:ascii="OfficinaSans-Book" w:hAnsi="OfficinaSans-Book" w:cs="OfficinaSans-Book"/>
          <w:sz w:val="16"/>
          <w:szCs w:val="16"/>
          <w:lang w:val="en-US"/>
        </w:rPr>
        <w:t xml:space="preserve"> </w:t>
      </w:r>
      <w:r w:rsidR="00DB4421" w:rsidRPr="00D1128E">
        <w:rPr>
          <w:rFonts w:ascii="OfficinaSans-Book" w:hAnsi="OfficinaSans-Book" w:cs="OfficinaSans-Book"/>
          <w:sz w:val="16"/>
          <w:szCs w:val="16"/>
          <w:lang w:val="en-US"/>
        </w:rPr>
        <w:t>10-21; Adm 3,1ss</w:t>
      </w:r>
      <w:r w:rsidR="00C7043F" w:rsidRPr="00D1128E">
        <w:rPr>
          <w:rFonts w:ascii="OfficinaSans-Book" w:hAnsi="OfficinaSans-Book" w:cs="OfficinaSans-Book"/>
          <w:sz w:val="16"/>
          <w:szCs w:val="16"/>
          <w:lang w:val="en-US"/>
        </w:rPr>
        <w:t>; 9,</w:t>
      </w:r>
      <w:r w:rsidR="00B07A66">
        <w:rPr>
          <w:rFonts w:ascii="OfficinaSans-Book" w:hAnsi="OfficinaSans-Book" w:cs="OfficinaSans-Book"/>
          <w:sz w:val="16"/>
          <w:szCs w:val="16"/>
          <w:lang w:val="en-US"/>
        </w:rPr>
        <w:t xml:space="preserve"> 6; </w:t>
      </w:r>
      <w:r w:rsidR="00C7043F" w:rsidRPr="00D1128E">
        <w:rPr>
          <w:rFonts w:ascii="OfficinaSans-Book" w:hAnsi="OfficinaSans-Book" w:cs="OfficinaSans-Book"/>
          <w:sz w:val="16"/>
          <w:szCs w:val="16"/>
          <w:lang w:val="en-US"/>
        </w:rPr>
        <w:t>1Cel 56.</w:t>
      </w:r>
    </w:p>
    <w:p w:rsidR="00C7043F" w:rsidRPr="00D1128E" w:rsidRDefault="00C7043F" w:rsidP="00C7043F">
      <w:pPr>
        <w:autoSpaceDE w:val="0"/>
        <w:jc w:val="both"/>
        <w:rPr>
          <w:rFonts w:ascii="OfficinaSans-Book" w:hAnsi="OfficinaSans-Book" w:cs="OfficinaSans-Book"/>
          <w:sz w:val="16"/>
          <w:szCs w:val="16"/>
          <w:lang w:val="en-US"/>
        </w:rPr>
      </w:pPr>
    </w:p>
    <w:p w:rsidR="00C7043F" w:rsidRPr="00D1128E" w:rsidRDefault="00C7043F" w:rsidP="00C7043F">
      <w:pPr>
        <w:autoSpaceDE w:val="0"/>
        <w:jc w:val="both"/>
        <w:rPr>
          <w:rFonts w:ascii="OfficinaSans-Book" w:hAnsi="OfficinaSans-Book" w:cs="OfficinaSans-Book"/>
          <w:sz w:val="16"/>
          <w:szCs w:val="16"/>
          <w:lang w:val="en-US"/>
        </w:rPr>
      </w:pPr>
    </w:p>
    <w:p w:rsidR="00C7043F" w:rsidRPr="00D1128E" w:rsidRDefault="00C7043F" w:rsidP="00C7043F">
      <w:pPr>
        <w:autoSpaceDE w:val="0"/>
        <w:jc w:val="both"/>
        <w:rPr>
          <w:rFonts w:ascii="OfficinaSans-Book" w:hAnsi="OfficinaSans-Book" w:cs="OfficinaSans-Book"/>
          <w:sz w:val="16"/>
          <w:szCs w:val="16"/>
          <w:lang w:val="en-US"/>
        </w:rPr>
      </w:pPr>
    </w:p>
    <w:p w:rsidR="00C7043F" w:rsidRPr="00D1128E" w:rsidRDefault="00C7043F" w:rsidP="00C7043F">
      <w:pPr>
        <w:autoSpaceDE w:val="0"/>
        <w:jc w:val="both"/>
        <w:rPr>
          <w:rFonts w:ascii="OfficinaSans-Book" w:hAnsi="OfficinaSans-Book" w:cs="OfficinaSans-Book"/>
          <w:sz w:val="16"/>
          <w:szCs w:val="16"/>
          <w:lang w:val="en-US"/>
        </w:rPr>
      </w:pPr>
    </w:p>
    <w:p w:rsidR="00C7043F" w:rsidRPr="00D1128E" w:rsidRDefault="00C7043F" w:rsidP="00C7043F">
      <w:pPr>
        <w:autoSpaceDE w:val="0"/>
        <w:autoSpaceDN w:val="0"/>
        <w:adjustRightInd w:val="0"/>
        <w:rPr>
          <w:rFonts w:ascii="OfficinaSans-Bold" w:hAnsi="OfficinaSans-Bold" w:cs="OfficinaSans-Bold"/>
          <w:b/>
          <w:bCs/>
          <w:color w:val="E4000F"/>
          <w:sz w:val="16"/>
          <w:szCs w:val="16"/>
          <w:lang w:val="fr-FR"/>
        </w:rPr>
      </w:pPr>
      <w:r w:rsidRPr="00D1128E">
        <w:rPr>
          <w:rFonts w:ascii="OfficinaSans-Bold" w:hAnsi="OfficinaSans-Bold" w:cs="OfficinaSans-Bold"/>
          <w:b/>
          <w:bCs/>
          <w:color w:val="E4000F"/>
          <w:sz w:val="16"/>
          <w:szCs w:val="16"/>
          <w:lang w:val="fr-FR"/>
        </w:rPr>
        <w:t>Organisation de</w:t>
      </w:r>
      <w:r w:rsidR="00157E7D">
        <w:rPr>
          <w:rFonts w:ascii="OfficinaSans-Bold" w:hAnsi="OfficinaSans-Bold" w:cs="OfficinaSans-Bold"/>
          <w:b/>
          <w:bCs/>
          <w:color w:val="E4000F"/>
          <w:sz w:val="16"/>
          <w:szCs w:val="16"/>
          <w:lang w:val="fr-FR"/>
        </w:rPr>
        <w:t xml:space="preserve"> </w:t>
      </w:r>
      <w:r w:rsidRPr="00D1128E">
        <w:rPr>
          <w:rFonts w:ascii="OfficinaSans-Bold" w:hAnsi="OfficinaSans-Bold" w:cs="OfficinaSans-Bold"/>
          <w:b/>
          <w:bCs/>
          <w:color w:val="E4000F"/>
          <w:sz w:val="16"/>
          <w:szCs w:val="16"/>
          <w:lang w:val="fr-FR"/>
        </w:rPr>
        <w:t>l’apostolat</w:t>
      </w:r>
    </w:p>
    <w:p w:rsidR="00C7043F" w:rsidRPr="00D1128E" w:rsidRDefault="00C7043F" w:rsidP="00C7043F">
      <w:pPr>
        <w:autoSpaceDE w:val="0"/>
        <w:autoSpaceDN w:val="0"/>
        <w:adjustRightInd w:val="0"/>
        <w:rPr>
          <w:rFonts w:ascii="OfficinaSans-Book" w:hAnsi="OfficinaSans-Book" w:cs="OfficinaSans-Book"/>
          <w:color w:val="000000"/>
          <w:sz w:val="16"/>
          <w:szCs w:val="16"/>
          <w:lang w:val="fr-FR"/>
        </w:rPr>
      </w:pPr>
    </w:p>
    <w:p w:rsidR="00C7043F" w:rsidRPr="00D1128E" w:rsidRDefault="00C7043F" w:rsidP="00C7043F">
      <w:pPr>
        <w:autoSpaceDE w:val="0"/>
        <w:autoSpaceDN w:val="0"/>
        <w:adjustRightInd w:val="0"/>
        <w:rPr>
          <w:rFonts w:ascii="OfficinaSans-Book" w:hAnsi="OfficinaSans-Book" w:cs="OfficinaSans-Book"/>
          <w:color w:val="000000"/>
          <w:sz w:val="16"/>
          <w:szCs w:val="16"/>
          <w:lang w:val="fr-FR"/>
        </w:rPr>
      </w:pPr>
      <w:r w:rsidRPr="00D1128E">
        <w:rPr>
          <w:rFonts w:ascii="OfficinaSans-Book" w:hAnsi="OfficinaSans-Book" w:cs="OfficinaSans-Book"/>
          <w:color w:val="000000"/>
          <w:sz w:val="16"/>
          <w:szCs w:val="16"/>
          <w:lang w:val="fr-FR"/>
        </w:rPr>
        <w:t>CIC 523; 591; 671; 678,</w:t>
      </w:r>
      <w:r w:rsidR="00034527" w:rsidRPr="00D1128E">
        <w:rPr>
          <w:rFonts w:ascii="OfficinaSans-Book" w:hAnsi="OfficinaSans-Book" w:cs="OfficinaSans-Book"/>
          <w:color w:val="000000"/>
          <w:sz w:val="16"/>
          <w:szCs w:val="16"/>
          <w:lang w:val="fr-FR"/>
        </w:rPr>
        <w:t xml:space="preserve"> </w:t>
      </w:r>
      <w:r w:rsidRPr="00D1128E">
        <w:rPr>
          <w:rFonts w:ascii="OfficinaSans-Book" w:hAnsi="OfficinaSans-Book" w:cs="OfficinaSans-Book"/>
          <w:color w:val="000000"/>
          <w:sz w:val="16"/>
          <w:szCs w:val="16"/>
          <w:lang w:val="fr-FR"/>
        </w:rPr>
        <w:t>1; 681-682; 778,</w:t>
      </w:r>
      <w:r w:rsidR="00034527" w:rsidRPr="00D1128E">
        <w:rPr>
          <w:rFonts w:ascii="OfficinaSans-Book" w:hAnsi="OfficinaSans-Book" w:cs="OfficinaSans-Book"/>
          <w:color w:val="000000"/>
          <w:sz w:val="16"/>
          <w:szCs w:val="16"/>
          <w:lang w:val="fr-FR"/>
        </w:rPr>
        <w:t xml:space="preserve"> </w:t>
      </w:r>
      <w:r w:rsidRPr="00D1128E">
        <w:rPr>
          <w:rFonts w:ascii="OfficinaSans-Book" w:hAnsi="OfficinaSans-Book" w:cs="OfficinaSans-Book"/>
          <w:color w:val="000000"/>
          <w:sz w:val="16"/>
          <w:szCs w:val="16"/>
          <w:lang w:val="fr-FR"/>
        </w:rPr>
        <w:t>3; 790,</w:t>
      </w:r>
      <w:r w:rsidR="00034527" w:rsidRPr="00D1128E">
        <w:rPr>
          <w:rFonts w:ascii="OfficinaSans-Book" w:hAnsi="OfficinaSans-Book" w:cs="OfficinaSans-Book"/>
          <w:color w:val="000000"/>
          <w:sz w:val="16"/>
          <w:szCs w:val="16"/>
          <w:lang w:val="fr-FR"/>
        </w:rPr>
        <w:t xml:space="preserve"> </w:t>
      </w:r>
      <w:r w:rsidRPr="00D1128E">
        <w:rPr>
          <w:rFonts w:ascii="OfficinaSans-Book" w:hAnsi="OfficinaSans-Book" w:cs="OfficinaSans-Book"/>
          <w:color w:val="000000"/>
          <w:sz w:val="16"/>
          <w:szCs w:val="16"/>
          <w:lang w:val="fr-FR"/>
        </w:rPr>
        <w:t>2; 805-806; 838,4;</w:t>
      </w:r>
    </w:p>
    <w:p w:rsidR="00C7043F" w:rsidRPr="00D1128E" w:rsidRDefault="00C7043F" w:rsidP="00C7043F">
      <w:pPr>
        <w:autoSpaceDE w:val="0"/>
        <w:jc w:val="both"/>
        <w:rPr>
          <w:rFonts w:ascii="OfficinaSans-Book" w:hAnsi="OfficinaSans-Book" w:cs="OfficinaSans-Book"/>
          <w:sz w:val="16"/>
          <w:szCs w:val="16"/>
          <w:lang w:val="fr-FR"/>
        </w:rPr>
      </w:pPr>
      <w:r w:rsidRPr="00D1128E">
        <w:rPr>
          <w:rFonts w:ascii="OfficinaSans-Book" w:hAnsi="OfficinaSans-Book" w:cs="OfficinaSans-Book"/>
          <w:color w:val="000000"/>
          <w:sz w:val="16"/>
          <w:szCs w:val="16"/>
          <w:lang w:val="fr-FR"/>
        </w:rPr>
        <w:t>969,</w:t>
      </w:r>
      <w:r w:rsidR="00034527" w:rsidRPr="00D1128E">
        <w:rPr>
          <w:rFonts w:ascii="OfficinaSans-Book" w:hAnsi="OfficinaSans-Book" w:cs="OfficinaSans-Book"/>
          <w:color w:val="000000"/>
          <w:sz w:val="16"/>
          <w:szCs w:val="16"/>
          <w:lang w:val="fr-FR"/>
        </w:rPr>
        <w:t xml:space="preserve"> </w:t>
      </w:r>
      <w:r w:rsidRPr="00D1128E">
        <w:rPr>
          <w:rFonts w:ascii="OfficinaSans-Book" w:hAnsi="OfficinaSans-Book" w:cs="OfficinaSans-Book"/>
          <w:color w:val="000000"/>
          <w:sz w:val="16"/>
          <w:szCs w:val="16"/>
          <w:lang w:val="fr-FR"/>
        </w:rPr>
        <w:t>1</w:t>
      </w:r>
    </w:p>
    <w:p w:rsidR="00C7043F" w:rsidRPr="00D1128E" w:rsidRDefault="00C7043F" w:rsidP="00C7043F">
      <w:pPr>
        <w:autoSpaceDE w:val="0"/>
        <w:jc w:val="both"/>
        <w:rPr>
          <w:rFonts w:ascii="OfficinaSans-Book" w:hAnsi="OfficinaSans-Book" w:cs="OfficinaSans-Book"/>
          <w:sz w:val="16"/>
          <w:szCs w:val="16"/>
          <w:lang w:val="fr-FR"/>
        </w:rPr>
      </w:pPr>
    </w:p>
    <w:p w:rsidR="00C7043F" w:rsidRPr="00D1128E" w:rsidRDefault="00C7043F" w:rsidP="00C7043F">
      <w:pPr>
        <w:autoSpaceDE w:val="0"/>
        <w:jc w:val="both"/>
        <w:rPr>
          <w:rFonts w:ascii="OfficinaSans-Book" w:hAnsi="OfficinaSans-Book" w:cs="OfficinaSans-Book"/>
          <w:sz w:val="16"/>
          <w:szCs w:val="16"/>
          <w:lang w:val="fr-FR"/>
        </w:rPr>
      </w:pPr>
    </w:p>
    <w:p w:rsidR="00C7043F" w:rsidRPr="00D1128E" w:rsidRDefault="00C7043F" w:rsidP="00C7043F">
      <w:pPr>
        <w:autoSpaceDE w:val="0"/>
        <w:jc w:val="both"/>
        <w:rPr>
          <w:rFonts w:ascii="OfficinaSans-Book" w:hAnsi="OfficinaSans-Book" w:cs="OfficinaSans-Book"/>
          <w:sz w:val="16"/>
          <w:szCs w:val="16"/>
          <w:lang w:val="fr-FR"/>
        </w:rPr>
      </w:pPr>
    </w:p>
    <w:p w:rsidR="00C7043F" w:rsidRPr="00D1128E" w:rsidRDefault="00C7043F" w:rsidP="00C7043F">
      <w:pPr>
        <w:autoSpaceDE w:val="0"/>
        <w:jc w:val="both"/>
        <w:rPr>
          <w:rFonts w:ascii="OfficinaSans-Book" w:hAnsi="OfficinaSans-Book" w:cs="OfficinaSans-Book"/>
          <w:sz w:val="16"/>
          <w:szCs w:val="16"/>
          <w:lang w:val="fr-FR"/>
        </w:rPr>
      </w:pPr>
    </w:p>
    <w:p w:rsidR="00C7043F" w:rsidRPr="00D1128E" w:rsidRDefault="00C7043F" w:rsidP="00C7043F">
      <w:pPr>
        <w:autoSpaceDE w:val="0"/>
        <w:jc w:val="both"/>
        <w:rPr>
          <w:rFonts w:ascii="OfficinaSans-Book" w:hAnsi="OfficinaSans-Book" w:cs="OfficinaSans-Book"/>
          <w:sz w:val="16"/>
          <w:szCs w:val="16"/>
          <w:lang w:val="fr-FR"/>
        </w:rPr>
      </w:pPr>
    </w:p>
    <w:p w:rsidR="000B5684" w:rsidRPr="00D1128E" w:rsidRDefault="000B5684" w:rsidP="000B5684">
      <w:pPr>
        <w:autoSpaceDE w:val="0"/>
        <w:autoSpaceDN w:val="0"/>
        <w:adjustRightInd w:val="0"/>
        <w:rPr>
          <w:rFonts w:ascii="OfficinaSans-Book" w:hAnsi="OfficinaSans-Book" w:cs="OfficinaSans-Book"/>
          <w:sz w:val="16"/>
          <w:szCs w:val="16"/>
          <w:lang w:val="fr-FR"/>
        </w:rPr>
      </w:pPr>
      <w:r w:rsidRPr="00D1128E">
        <w:rPr>
          <w:rFonts w:ascii="OfficinaSans-Book" w:hAnsi="OfficinaSans-Book" w:cs="OfficinaSans-Book"/>
          <w:sz w:val="16"/>
          <w:szCs w:val="16"/>
          <w:lang w:val="fr-FR"/>
        </w:rPr>
        <w:t xml:space="preserve">LG 46; CD 33-35; PC 2c; </w:t>
      </w:r>
    </w:p>
    <w:p w:rsidR="000B5684" w:rsidRPr="006E0EDD" w:rsidRDefault="000B5684" w:rsidP="000B5684">
      <w:pPr>
        <w:autoSpaceDE w:val="0"/>
        <w:autoSpaceDN w:val="0"/>
        <w:adjustRightInd w:val="0"/>
        <w:rPr>
          <w:rFonts w:ascii="OfficinaSans-Book" w:hAnsi="OfficinaSans-Book" w:cs="OfficinaSans-Book"/>
          <w:sz w:val="16"/>
          <w:szCs w:val="16"/>
          <w:lang w:val="it-IT"/>
        </w:rPr>
      </w:pPr>
      <w:r w:rsidRPr="006E0EDD">
        <w:rPr>
          <w:rFonts w:ascii="OfficinaSans-Book" w:hAnsi="OfficinaSans-Book" w:cs="OfficinaSans-Book"/>
          <w:sz w:val="16"/>
          <w:szCs w:val="16"/>
          <w:lang w:val="it-IT"/>
        </w:rPr>
        <w:t>Eccl. San. I, 19,1; 25,1</w:t>
      </w:r>
      <w:r w:rsidR="00580C06" w:rsidRPr="006E0EDD">
        <w:rPr>
          <w:rFonts w:ascii="OfficinaSans-Book" w:hAnsi="OfficinaSans-Book" w:cs="OfficinaSans-Book"/>
          <w:sz w:val="16"/>
          <w:szCs w:val="16"/>
          <w:lang w:val="it-IT"/>
        </w:rPr>
        <w:t xml:space="preserve"> </w:t>
      </w:r>
      <w:r w:rsidRPr="006E0EDD">
        <w:rPr>
          <w:rFonts w:ascii="OfficinaSans-Book" w:hAnsi="OfficinaSans-Book" w:cs="OfficinaSans-Book"/>
          <w:sz w:val="16"/>
          <w:szCs w:val="16"/>
          <w:lang w:val="it-IT"/>
        </w:rPr>
        <w:t>ss; 36,1;</w:t>
      </w:r>
    </w:p>
    <w:p w:rsidR="000B5684" w:rsidRPr="006E0EDD" w:rsidRDefault="000B5684" w:rsidP="000B5684">
      <w:pPr>
        <w:autoSpaceDE w:val="0"/>
        <w:autoSpaceDN w:val="0"/>
        <w:adjustRightInd w:val="0"/>
        <w:rPr>
          <w:rFonts w:ascii="OfficinaSans-Book" w:hAnsi="OfficinaSans-Book" w:cs="OfficinaSans-Book"/>
          <w:sz w:val="16"/>
          <w:szCs w:val="16"/>
          <w:lang w:val="it-IT"/>
        </w:rPr>
      </w:pPr>
      <w:r w:rsidRPr="006E0EDD">
        <w:rPr>
          <w:rFonts w:ascii="OfficinaSans-Book" w:hAnsi="OfficinaSans-Book" w:cs="OfficinaSans-Book"/>
          <w:sz w:val="16"/>
          <w:szCs w:val="16"/>
          <w:lang w:val="it-IT"/>
        </w:rPr>
        <w:t>1Reg prol. 3; 2Reg 1,</w:t>
      </w:r>
      <w:r w:rsidR="00B07A66">
        <w:rPr>
          <w:rFonts w:ascii="OfficinaSans-Book" w:hAnsi="OfficinaSans-Book" w:cs="OfficinaSans-Book"/>
          <w:sz w:val="16"/>
          <w:szCs w:val="16"/>
          <w:lang w:val="it-IT"/>
        </w:rPr>
        <w:t xml:space="preserve"> </w:t>
      </w:r>
      <w:r w:rsidRPr="006E0EDD">
        <w:rPr>
          <w:rFonts w:ascii="OfficinaSans-Book" w:hAnsi="OfficinaSans-Book" w:cs="OfficinaSans-Book"/>
          <w:sz w:val="16"/>
          <w:szCs w:val="16"/>
          <w:lang w:val="it-IT"/>
        </w:rPr>
        <w:t>2; 9,</w:t>
      </w:r>
      <w:r w:rsidR="00B07A66">
        <w:rPr>
          <w:rFonts w:ascii="OfficinaSans-Book" w:hAnsi="OfficinaSans-Book" w:cs="OfficinaSans-Book"/>
          <w:sz w:val="16"/>
          <w:szCs w:val="16"/>
          <w:lang w:val="it-IT"/>
        </w:rPr>
        <w:t xml:space="preserve"> </w:t>
      </w:r>
      <w:r w:rsidRPr="006E0EDD">
        <w:rPr>
          <w:rFonts w:ascii="OfficinaSans-Book" w:hAnsi="OfficinaSans-Book" w:cs="OfficinaSans-Book"/>
          <w:sz w:val="16"/>
          <w:szCs w:val="16"/>
          <w:lang w:val="it-IT"/>
        </w:rPr>
        <w:t>1; 12,</w:t>
      </w:r>
      <w:r w:rsidR="00B07A66">
        <w:rPr>
          <w:rFonts w:ascii="OfficinaSans-Book" w:hAnsi="OfficinaSans-Book" w:cs="OfficinaSans-Book"/>
          <w:sz w:val="16"/>
          <w:szCs w:val="16"/>
          <w:lang w:val="it-IT"/>
        </w:rPr>
        <w:t xml:space="preserve"> </w:t>
      </w:r>
      <w:r w:rsidRPr="006E0EDD">
        <w:rPr>
          <w:rFonts w:ascii="OfficinaSans-Book" w:hAnsi="OfficinaSans-Book" w:cs="OfficinaSans-Book"/>
          <w:sz w:val="16"/>
          <w:szCs w:val="16"/>
          <w:lang w:val="it-IT"/>
        </w:rPr>
        <w:t>4</w:t>
      </w:r>
    </w:p>
    <w:p w:rsidR="00C7043F" w:rsidRPr="005C4CD8" w:rsidRDefault="000B5684" w:rsidP="000B5684">
      <w:pPr>
        <w:autoSpaceDE w:val="0"/>
        <w:autoSpaceDN w:val="0"/>
        <w:adjustRightInd w:val="0"/>
        <w:rPr>
          <w:rFonts w:ascii="OfficinaSans-Book" w:hAnsi="OfficinaSans-Book" w:cs="OfficinaSans-Book"/>
          <w:sz w:val="16"/>
          <w:szCs w:val="16"/>
          <w:lang w:val="pt-BR"/>
        </w:rPr>
      </w:pPr>
      <w:r w:rsidRPr="005C4CD8">
        <w:rPr>
          <w:rFonts w:ascii="OfficinaSans-Book" w:hAnsi="OfficinaSans-Book" w:cs="OfficinaSans-Book"/>
          <w:sz w:val="16"/>
          <w:szCs w:val="16"/>
          <w:lang w:val="pt-BR"/>
        </w:rPr>
        <w:t>V CPO 50.</w:t>
      </w: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Default="000B5684" w:rsidP="000B5684">
      <w:pPr>
        <w:autoSpaceDE w:val="0"/>
        <w:autoSpaceDN w:val="0"/>
        <w:adjustRightInd w:val="0"/>
        <w:rPr>
          <w:rFonts w:ascii="OfficinaSans-Book" w:hAnsi="OfficinaSans-Book" w:cs="OfficinaSans-Book"/>
          <w:sz w:val="16"/>
          <w:szCs w:val="16"/>
          <w:lang w:val="pt-BR"/>
        </w:rPr>
      </w:pPr>
    </w:p>
    <w:p w:rsidR="005C70A3" w:rsidRPr="005C4CD8" w:rsidRDefault="005C70A3"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r w:rsidRPr="005C4CD8">
        <w:rPr>
          <w:rFonts w:ascii="OfficinaSans-Book" w:hAnsi="OfficinaSans-Book" w:cs="OfficinaSans-Book"/>
          <w:sz w:val="16"/>
          <w:szCs w:val="16"/>
          <w:lang w:val="pt-BR"/>
        </w:rPr>
        <w:t>V CPO 43 ss; 52.</w:t>
      </w: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0B5684" w:rsidRPr="005C4CD8" w:rsidRDefault="000B5684" w:rsidP="000B5684">
      <w:pPr>
        <w:autoSpaceDE w:val="0"/>
        <w:autoSpaceDN w:val="0"/>
        <w:adjustRightInd w:val="0"/>
        <w:rPr>
          <w:rFonts w:ascii="OfficinaSans-Book" w:hAnsi="OfficinaSans-Book" w:cs="OfficinaSans-Book"/>
          <w:sz w:val="16"/>
          <w:szCs w:val="16"/>
          <w:lang w:val="pt-BR"/>
        </w:rPr>
      </w:pPr>
    </w:p>
    <w:p w:rsidR="00580C06" w:rsidRDefault="00580C06" w:rsidP="000B5684">
      <w:pPr>
        <w:autoSpaceDE w:val="0"/>
        <w:autoSpaceDN w:val="0"/>
        <w:adjustRightInd w:val="0"/>
        <w:rPr>
          <w:rFonts w:ascii="OfficinaSans-Book" w:hAnsi="OfficinaSans-Book" w:cs="OfficinaSans-Book"/>
          <w:sz w:val="16"/>
          <w:szCs w:val="16"/>
          <w:lang w:val="pt-BR"/>
        </w:rPr>
      </w:pPr>
    </w:p>
    <w:p w:rsidR="005C70A3" w:rsidRPr="005C4CD8" w:rsidRDefault="005C70A3" w:rsidP="000B5684">
      <w:pPr>
        <w:autoSpaceDE w:val="0"/>
        <w:autoSpaceDN w:val="0"/>
        <w:adjustRightInd w:val="0"/>
        <w:rPr>
          <w:rFonts w:ascii="OfficinaSans-Book" w:hAnsi="OfficinaSans-Book" w:cs="OfficinaSans-Book"/>
          <w:sz w:val="16"/>
          <w:szCs w:val="16"/>
          <w:lang w:val="pt-BR"/>
        </w:rPr>
      </w:pPr>
    </w:p>
    <w:p w:rsidR="00580C06" w:rsidRPr="005C4CD8" w:rsidRDefault="00580C06" w:rsidP="00580C06">
      <w:pPr>
        <w:autoSpaceDE w:val="0"/>
        <w:autoSpaceDN w:val="0"/>
        <w:adjustRightInd w:val="0"/>
        <w:rPr>
          <w:rFonts w:ascii="OfficinaSans-Book" w:hAnsi="OfficinaSans-Book" w:cs="OfficinaSans-Book"/>
          <w:sz w:val="16"/>
          <w:szCs w:val="16"/>
          <w:lang w:val="fr-FR"/>
        </w:rPr>
      </w:pPr>
      <w:r w:rsidRPr="005C4CD8">
        <w:rPr>
          <w:rFonts w:ascii="OfficinaSans-Book" w:hAnsi="OfficinaSans-Book" w:cs="OfficinaSans-Book"/>
          <w:sz w:val="16"/>
          <w:szCs w:val="16"/>
          <w:lang w:val="fr-FR"/>
        </w:rPr>
        <w:t>CIC 680; 708;</w:t>
      </w:r>
    </w:p>
    <w:p w:rsidR="00580C06" w:rsidRPr="006E0EDD" w:rsidRDefault="008525F6" w:rsidP="00580C06">
      <w:pPr>
        <w:jc w:val="both"/>
        <w:rPr>
          <w:rFonts w:ascii="OfficinaSans-Book" w:hAnsi="OfficinaSans-Book" w:cs="OfficinaSans-Book"/>
          <w:sz w:val="16"/>
          <w:szCs w:val="16"/>
          <w:lang w:val="fr-FR"/>
        </w:rPr>
      </w:pPr>
      <w:r>
        <w:rPr>
          <w:rFonts w:ascii="OfficinaSans-Book" w:hAnsi="OfficinaSans-Book" w:cs="OfficinaSans-Book"/>
          <w:sz w:val="16"/>
          <w:szCs w:val="16"/>
          <w:lang w:val="fr-FR"/>
        </w:rPr>
        <w:t>Vie</w:t>
      </w:r>
      <w:r w:rsidR="00580C06" w:rsidRPr="005C4CD8">
        <w:rPr>
          <w:rFonts w:ascii="OfficinaSans-Book" w:hAnsi="OfficinaSans-Book" w:cs="OfficinaSans-Book"/>
          <w:sz w:val="16"/>
          <w:szCs w:val="16"/>
          <w:lang w:val="fr-FR"/>
        </w:rPr>
        <w:t xml:space="preserve"> cons. </w:t>
      </w:r>
      <w:r w:rsidR="00580C06" w:rsidRPr="006E0EDD">
        <w:rPr>
          <w:rFonts w:ascii="OfficinaSans-Book" w:hAnsi="OfficinaSans-Book" w:cs="OfficinaSans-Book"/>
          <w:sz w:val="16"/>
          <w:szCs w:val="16"/>
          <w:lang w:val="fr-FR"/>
        </w:rPr>
        <w:t>52.</w:t>
      </w:r>
    </w:p>
    <w:p w:rsidR="00580C06" w:rsidRPr="006E0EDD" w:rsidRDefault="00580C06" w:rsidP="00580C06">
      <w:pPr>
        <w:jc w:val="both"/>
        <w:rPr>
          <w:rFonts w:ascii="OfficinaSans-Book" w:hAnsi="OfficinaSans-Book" w:cs="OfficinaSans-Book"/>
          <w:sz w:val="16"/>
          <w:szCs w:val="16"/>
          <w:lang w:val="fr-FR"/>
        </w:rPr>
      </w:pPr>
    </w:p>
    <w:p w:rsidR="00580C06" w:rsidRPr="006E0EDD" w:rsidRDefault="00580C06" w:rsidP="00580C06">
      <w:pPr>
        <w:jc w:val="both"/>
        <w:rPr>
          <w:rFonts w:ascii="OfficinaSans-Book" w:hAnsi="OfficinaSans-Book" w:cs="OfficinaSans-Book"/>
          <w:sz w:val="16"/>
          <w:szCs w:val="16"/>
          <w:lang w:val="fr-FR"/>
        </w:rPr>
      </w:pPr>
    </w:p>
    <w:p w:rsidR="00580C06" w:rsidRPr="006E0EDD" w:rsidRDefault="00580C06" w:rsidP="00580C06">
      <w:pPr>
        <w:jc w:val="both"/>
        <w:rPr>
          <w:rFonts w:ascii="OfficinaSans-Book" w:hAnsi="OfficinaSans-Book" w:cs="OfficinaSans-Book"/>
          <w:sz w:val="16"/>
          <w:szCs w:val="16"/>
          <w:lang w:val="fr-FR"/>
        </w:rPr>
      </w:pPr>
    </w:p>
    <w:p w:rsidR="00580C06" w:rsidRPr="006E0EDD" w:rsidRDefault="00580C06" w:rsidP="00580C06">
      <w:pPr>
        <w:jc w:val="both"/>
        <w:rPr>
          <w:rFonts w:ascii="OfficinaSans-Book" w:hAnsi="OfficinaSans-Book" w:cs="OfficinaSans-Book"/>
          <w:sz w:val="16"/>
          <w:szCs w:val="16"/>
          <w:lang w:val="fr-FR"/>
        </w:rPr>
      </w:pPr>
    </w:p>
    <w:p w:rsidR="00580C06" w:rsidRPr="006E0EDD" w:rsidRDefault="00580C06" w:rsidP="00580C06">
      <w:pPr>
        <w:jc w:val="both"/>
        <w:rPr>
          <w:rFonts w:ascii="OfficinaSans-Book" w:hAnsi="OfficinaSans-Book" w:cs="OfficinaSans-Book"/>
          <w:sz w:val="16"/>
          <w:szCs w:val="16"/>
          <w:lang w:val="fr-FR"/>
        </w:rPr>
      </w:pPr>
    </w:p>
    <w:p w:rsidR="00580C06" w:rsidRPr="006E0EDD" w:rsidRDefault="00580C06" w:rsidP="00580C06">
      <w:pPr>
        <w:jc w:val="both"/>
        <w:rPr>
          <w:rFonts w:ascii="OfficinaSans-Book" w:hAnsi="OfficinaSans-Book" w:cs="OfficinaSans-Book"/>
          <w:sz w:val="16"/>
          <w:szCs w:val="16"/>
          <w:lang w:val="fr-FR"/>
        </w:rPr>
      </w:pPr>
    </w:p>
    <w:p w:rsidR="00580C06" w:rsidRDefault="00580C06" w:rsidP="00580C06">
      <w:pPr>
        <w:jc w:val="both"/>
        <w:rPr>
          <w:rFonts w:ascii="OfficinaSans-Book" w:hAnsi="OfficinaSans-Book" w:cs="OfficinaSans-Book"/>
          <w:sz w:val="16"/>
          <w:szCs w:val="16"/>
          <w:lang w:val="fr-FR"/>
        </w:rPr>
      </w:pPr>
    </w:p>
    <w:p w:rsidR="00580C06" w:rsidRPr="00110D70" w:rsidRDefault="00580C06" w:rsidP="00580C06">
      <w:pPr>
        <w:autoSpaceDE w:val="0"/>
        <w:autoSpaceDN w:val="0"/>
        <w:adjustRightInd w:val="0"/>
        <w:rPr>
          <w:rFonts w:ascii="OfficinaSans-Bold" w:hAnsi="OfficinaSans-Bold" w:cs="OfficinaSans-Bold"/>
          <w:b/>
          <w:bCs/>
          <w:color w:val="E4000F"/>
          <w:sz w:val="16"/>
          <w:szCs w:val="16"/>
          <w:lang w:val="fr-FR"/>
        </w:rPr>
      </w:pPr>
      <w:r w:rsidRPr="00110D70">
        <w:rPr>
          <w:rFonts w:ascii="OfficinaSans-Bold" w:hAnsi="OfficinaSans-Bold" w:cs="OfficinaSans-Bold"/>
          <w:b/>
          <w:bCs/>
          <w:color w:val="E4000F"/>
          <w:sz w:val="16"/>
          <w:szCs w:val="16"/>
          <w:lang w:val="fr-FR"/>
        </w:rPr>
        <w:t>Formes variées d’apostolat</w:t>
      </w:r>
    </w:p>
    <w:p w:rsidR="00580C06" w:rsidRDefault="00580C06" w:rsidP="00580C06">
      <w:pPr>
        <w:autoSpaceDE w:val="0"/>
        <w:autoSpaceDN w:val="0"/>
        <w:adjustRightInd w:val="0"/>
        <w:rPr>
          <w:rFonts w:ascii="OfficinaSans-Book" w:hAnsi="OfficinaSans-Book" w:cs="OfficinaSans-Book"/>
          <w:color w:val="000000"/>
          <w:sz w:val="16"/>
          <w:szCs w:val="16"/>
          <w:lang w:val="fr-FR"/>
        </w:rPr>
      </w:pPr>
    </w:p>
    <w:p w:rsidR="00580C06" w:rsidRPr="005C4CD8" w:rsidRDefault="00580C06" w:rsidP="00580C06">
      <w:pPr>
        <w:autoSpaceDE w:val="0"/>
        <w:autoSpaceDN w:val="0"/>
        <w:adjustRightInd w:val="0"/>
        <w:rPr>
          <w:rFonts w:ascii="OfficinaSans-Book" w:hAnsi="OfficinaSans-Book" w:cs="OfficinaSans-Book"/>
          <w:color w:val="000000"/>
          <w:sz w:val="16"/>
          <w:szCs w:val="16"/>
          <w:lang w:val="it-IT"/>
        </w:rPr>
      </w:pPr>
      <w:r w:rsidRPr="005C4CD8">
        <w:rPr>
          <w:rFonts w:ascii="OfficinaSans-Book" w:hAnsi="OfficinaSans-Book" w:cs="OfficinaSans-Book"/>
          <w:color w:val="000000"/>
          <w:sz w:val="16"/>
          <w:szCs w:val="16"/>
          <w:lang w:val="it-IT"/>
        </w:rPr>
        <w:t>GS prol; 4; 21; 27; 79; CD 13;</w:t>
      </w:r>
    </w:p>
    <w:p w:rsidR="00580C06" w:rsidRPr="00110D70" w:rsidRDefault="00580C06" w:rsidP="00580C06">
      <w:pPr>
        <w:autoSpaceDE w:val="0"/>
        <w:autoSpaceDN w:val="0"/>
        <w:adjustRightInd w:val="0"/>
        <w:rPr>
          <w:rFonts w:ascii="OfficinaSans-Book" w:hAnsi="OfficinaSans-Book" w:cs="OfficinaSans-Book"/>
          <w:color w:val="000000"/>
          <w:sz w:val="16"/>
          <w:szCs w:val="16"/>
          <w:lang w:val="it-IT"/>
        </w:rPr>
      </w:pPr>
      <w:r w:rsidRPr="00110D70">
        <w:rPr>
          <w:rFonts w:ascii="OfficinaSans-Book" w:hAnsi="OfficinaSans-Book" w:cs="OfficinaSans-Book"/>
          <w:color w:val="000000"/>
          <w:sz w:val="16"/>
          <w:szCs w:val="16"/>
          <w:lang w:val="it-IT"/>
        </w:rPr>
        <w:t>PC 20; AG 20; PO 4-6; 13; OT 19;</w:t>
      </w:r>
    </w:p>
    <w:p w:rsidR="00580C06" w:rsidRPr="005C4CD8" w:rsidRDefault="00580C06" w:rsidP="00580C06">
      <w:pPr>
        <w:autoSpaceDE w:val="0"/>
        <w:autoSpaceDN w:val="0"/>
        <w:adjustRightInd w:val="0"/>
        <w:rPr>
          <w:rFonts w:ascii="OfficinaSans-Book" w:hAnsi="OfficinaSans-Book" w:cs="OfficinaSans-Book"/>
          <w:color w:val="000000"/>
          <w:sz w:val="16"/>
          <w:szCs w:val="16"/>
          <w:lang w:val="en-US"/>
        </w:rPr>
      </w:pPr>
      <w:r w:rsidRPr="005C4CD8">
        <w:rPr>
          <w:rFonts w:ascii="OfficinaSans-Book" w:hAnsi="OfficinaSans-Book" w:cs="OfficinaSans-Book"/>
          <w:color w:val="000000"/>
          <w:sz w:val="16"/>
          <w:szCs w:val="16"/>
          <w:lang w:val="en-US"/>
        </w:rPr>
        <w:t>CIC 614; 677,1ss; 770; 778; 783; 801; 986, 1;</w:t>
      </w:r>
    </w:p>
    <w:p w:rsidR="00580C06" w:rsidRPr="005C4CD8" w:rsidRDefault="00580C06" w:rsidP="00580C06">
      <w:pPr>
        <w:autoSpaceDE w:val="0"/>
        <w:autoSpaceDN w:val="0"/>
        <w:adjustRightInd w:val="0"/>
        <w:rPr>
          <w:rFonts w:ascii="OfficinaSans-Book" w:hAnsi="OfficinaSans-Book" w:cs="OfficinaSans-Book"/>
          <w:color w:val="000000"/>
          <w:sz w:val="16"/>
          <w:szCs w:val="16"/>
          <w:lang w:val="en-US"/>
        </w:rPr>
      </w:pPr>
      <w:r w:rsidRPr="005C4CD8">
        <w:rPr>
          <w:rFonts w:ascii="OfficinaSans-Book" w:hAnsi="OfficinaSans-Book" w:cs="OfficinaSans-Book"/>
          <w:color w:val="000000"/>
          <w:sz w:val="16"/>
          <w:szCs w:val="16"/>
          <w:lang w:val="en-US"/>
        </w:rPr>
        <w:t>1Cel 34 ss.; LM 4, 2;</w:t>
      </w:r>
    </w:p>
    <w:p w:rsidR="00580C06" w:rsidRPr="005C4CD8" w:rsidRDefault="00580C06" w:rsidP="00580C06">
      <w:pPr>
        <w:autoSpaceDE w:val="0"/>
        <w:autoSpaceDN w:val="0"/>
        <w:adjustRightInd w:val="0"/>
        <w:rPr>
          <w:rFonts w:ascii="OfficinaSans-Book" w:hAnsi="OfficinaSans-Book" w:cs="OfficinaSans-Book"/>
          <w:color w:val="000000"/>
          <w:sz w:val="16"/>
          <w:szCs w:val="16"/>
          <w:lang w:val="pt-BR"/>
        </w:rPr>
      </w:pPr>
      <w:r w:rsidRPr="005C4CD8">
        <w:rPr>
          <w:rFonts w:ascii="OfficinaSans-Book" w:hAnsi="OfficinaSans-Book" w:cs="OfficinaSans-Book"/>
          <w:color w:val="000000"/>
          <w:sz w:val="16"/>
          <w:szCs w:val="16"/>
          <w:lang w:val="pt-BR"/>
        </w:rPr>
        <w:t>III CPO 16ss.; 34; 40;</w:t>
      </w:r>
    </w:p>
    <w:p w:rsidR="00580C06" w:rsidRPr="005C4CD8" w:rsidRDefault="00580C06" w:rsidP="00580C06">
      <w:pPr>
        <w:autoSpaceDE w:val="0"/>
        <w:autoSpaceDN w:val="0"/>
        <w:adjustRightInd w:val="0"/>
        <w:rPr>
          <w:rFonts w:ascii="OfficinaSans-Book" w:hAnsi="OfficinaSans-Book" w:cs="OfficinaSans-Book"/>
          <w:color w:val="000000"/>
          <w:sz w:val="16"/>
          <w:szCs w:val="16"/>
          <w:lang w:val="pt-BR"/>
        </w:rPr>
      </w:pPr>
      <w:r w:rsidRPr="005C4CD8">
        <w:rPr>
          <w:rFonts w:ascii="OfficinaSans-Book" w:hAnsi="OfficinaSans-Book" w:cs="OfficinaSans-Book"/>
          <w:color w:val="000000"/>
          <w:sz w:val="16"/>
          <w:szCs w:val="16"/>
          <w:lang w:val="pt-BR"/>
        </w:rPr>
        <w:t>V CPO 42-45; 53-56; 60-102.</w:t>
      </w:r>
    </w:p>
    <w:p w:rsidR="00580C06" w:rsidRPr="006E0EDD" w:rsidRDefault="00580C06" w:rsidP="00580C06">
      <w:pPr>
        <w:jc w:val="both"/>
        <w:rPr>
          <w:rFonts w:ascii="OfficinaSans-Book" w:hAnsi="OfficinaSans-Book" w:cs="OfficinaSans-Book"/>
          <w:sz w:val="16"/>
          <w:szCs w:val="16"/>
          <w:lang w:val="fr-FR"/>
        </w:rPr>
      </w:pPr>
      <w:r w:rsidRPr="006E0EDD">
        <w:rPr>
          <w:rFonts w:ascii="OfficinaSans-Book" w:hAnsi="OfficinaSans-Book" w:cs="OfficinaSans-Book"/>
          <w:color w:val="000000"/>
          <w:sz w:val="16"/>
          <w:szCs w:val="16"/>
          <w:lang w:val="fr-FR"/>
        </w:rPr>
        <w:t>VI CPO 5.</w:t>
      </w:r>
    </w:p>
    <w:p w:rsidR="000755B3" w:rsidRDefault="000755B3">
      <w:pPr>
        <w:rPr>
          <w:rFonts w:ascii="OfficinaSans-Book" w:hAnsi="OfficinaSans-Book" w:cs="OfficinaSans-Book"/>
          <w:sz w:val="16"/>
          <w:szCs w:val="16"/>
          <w:lang w:val="fr-FR"/>
        </w:rPr>
      </w:pPr>
      <w:r>
        <w:rPr>
          <w:rFonts w:ascii="OfficinaSans-Book" w:hAnsi="OfficinaSans-Book" w:cs="OfficinaSans-Book"/>
          <w:sz w:val="16"/>
          <w:szCs w:val="16"/>
          <w:lang w:val="fr-FR"/>
        </w:rPr>
        <w:br w:type="page"/>
      </w:r>
    </w:p>
    <w:p w:rsidR="000B5684" w:rsidRPr="00106B62" w:rsidRDefault="000B5684" w:rsidP="00311E39">
      <w:pPr>
        <w:ind w:firstLine="993"/>
        <w:jc w:val="both"/>
        <w:rPr>
          <w:sz w:val="22"/>
          <w:szCs w:val="22"/>
        </w:rPr>
      </w:pPr>
      <w:r w:rsidRPr="000B5684">
        <w:rPr>
          <w:color w:val="FF0000"/>
          <w:sz w:val="22"/>
          <w:szCs w:val="22"/>
        </w:rPr>
        <w:lastRenderedPageBreak/>
        <w:t>2.</w:t>
      </w:r>
      <w:r w:rsidRPr="00106B62">
        <w:rPr>
          <w:sz w:val="22"/>
          <w:szCs w:val="22"/>
        </w:rPr>
        <w:t xml:space="preserve"> Animons les formes traditionnelles d’apostolat, comme missions populaires, retraites, confessions sacramentelles des fidèles, charge spirituelle des religieuses et d’abord des religieuses franciscaines, visite des malades, aumônerie de prisons, œuvres d’édu</w:t>
      </w:r>
      <w:r>
        <w:rPr>
          <w:sz w:val="22"/>
          <w:szCs w:val="22"/>
        </w:rPr>
        <w:t>cation et de promotion sociale.</w:t>
      </w:r>
    </w:p>
    <w:p w:rsidR="000B5684" w:rsidRPr="00106B62" w:rsidRDefault="000B5684" w:rsidP="00311E39">
      <w:pPr>
        <w:ind w:firstLine="993"/>
        <w:jc w:val="both"/>
        <w:rPr>
          <w:sz w:val="22"/>
          <w:szCs w:val="22"/>
        </w:rPr>
      </w:pPr>
      <w:r w:rsidRPr="000B5684">
        <w:rPr>
          <w:color w:val="FF0000"/>
          <w:sz w:val="22"/>
          <w:szCs w:val="22"/>
        </w:rPr>
        <w:t>3.</w:t>
      </w:r>
      <w:r w:rsidRPr="00106B62">
        <w:rPr>
          <w:sz w:val="22"/>
          <w:szCs w:val="22"/>
        </w:rPr>
        <w:t xml:space="preserve"> Entreprenons aussi de nouvelles formes d’apostolat, consacrons-nous avec une particulière attention, à ceux qui sont éloignés de la foi et de la pratique religieuse ou qui, en raison de leurs conditions de vie, échappent à la pastorale ordinaire, tels les jeunes en difficulté dans leur vie chrétienne, les migrants, les ouvriers, les gens écrasés par les soucis d’ordre économique ou victimes de</w:t>
      </w:r>
      <w:r>
        <w:rPr>
          <w:sz w:val="22"/>
          <w:szCs w:val="22"/>
        </w:rPr>
        <w:t xml:space="preserve"> discrimination ou persécution.</w:t>
      </w:r>
    </w:p>
    <w:p w:rsidR="000B5684" w:rsidRPr="00106B62" w:rsidRDefault="000B5684" w:rsidP="00311E39">
      <w:pPr>
        <w:ind w:firstLine="993"/>
        <w:jc w:val="both"/>
        <w:rPr>
          <w:sz w:val="22"/>
          <w:szCs w:val="22"/>
        </w:rPr>
      </w:pPr>
      <w:r w:rsidRPr="000B5684">
        <w:rPr>
          <w:color w:val="FF0000"/>
          <w:sz w:val="22"/>
          <w:szCs w:val="22"/>
        </w:rPr>
        <w:t>4.</w:t>
      </w:r>
      <w:r w:rsidRPr="00106B62">
        <w:rPr>
          <w:sz w:val="22"/>
          <w:szCs w:val="22"/>
        </w:rPr>
        <w:t xml:space="preserve"> Soyons des témoins de la culture de la vie et travaillons sans relâche afin que la vie humaine de sa conception à sa mort soit toujours défendue et promue. Œuvrons pour le bien de l'enfance et soucions-nous de l'éducation et de la formation de la </w:t>
      </w:r>
      <w:r>
        <w:rPr>
          <w:sz w:val="22"/>
          <w:szCs w:val="22"/>
        </w:rPr>
        <w:t>jeunesse, par la présence aussi</w:t>
      </w:r>
      <w:r w:rsidRPr="00106B62">
        <w:rPr>
          <w:sz w:val="22"/>
          <w:szCs w:val="22"/>
        </w:rPr>
        <w:t xml:space="preserve"> dans les écoles et les centres éducatifs. Soutenons avec sollicitude la famille fondée sur le mariage, </w:t>
      </w:r>
      <w:r>
        <w:rPr>
          <w:sz w:val="22"/>
          <w:szCs w:val="22"/>
        </w:rPr>
        <w:t>É</w:t>
      </w:r>
      <w:r w:rsidRPr="00106B62">
        <w:rPr>
          <w:sz w:val="22"/>
          <w:szCs w:val="22"/>
        </w:rPr>
        <w:t>glise domestique et cellule vitale de la société, nous montrant particulièrement proches et solidaires des familles les plus démunies.</w:t>
      </w:r>
    </w:p>
    <w:p w:rsidR="000B5684" w:rsidRPr="00106B62" w:rsidRDefault="000B5684" w:rsidP="00311E39">
      <w:pPr>
        <w:ind w:firstLine="993"/>
        <w:jc w:val="both"/>
        <w:rPr>
          <w:sz w:val="22"/>
          <w:szCs w:val="22"/>
        </w:rPr>
      </w:pPr>
      <w:r w:rsidRPr="00110D70">
        <w:rPr>
          <w:color w:val="FF0000"/>
          <w:sz w:val="22"/>
          <w:szCs w:val="22"/>
        </w:rPr>
        <w:t>5.</w:t>
      </w:r>
      <w:r w:rsidRPr="00106B62">
        <w:rPr>
          <w:sz w:val="22"/>
          <w:szCs w:val="22"/>
        </w:rPr>
        <w:t xml:space="preserve"> Adonnons-nous aussi par un engagement spécial au service du dialogue œcuménique dans la charité, la vérité et la prière avec tous les chrétiens et participons ainsi aux efforts de l’</w:t>
      </w:r>
      <w:r>
        <w:rPr>
          <w:sz w:val="22"/>
          <w:szCs w:val="22"/>
        </w:rPr>
        <w:t>É</w:t>
      </w:r>
      <w:r w:rsidRPr="00106B62">
        <w:rPr>
          <w:sz w:val="22"/>
          <w:szCs w:val="22"/>
        </w:rPr>
        <w:t>glise pour atteindre l'unité voulue par le Christ.</w:t>
      </w:r>
    </w:p>
    <w:p w:rsidR="000B5684" w:rsidRPr="00106B62" w:rsidRDefault="000B5684" w:rsidP="00311E39">
      <w:pPr>
        <w:ind w:firstLine="993"/>
        <w:jc w:val="both"/>
        <w:rPr>
          <w:sz w:val="22"/>
          <w:szCs w:val="22"/>
        </w:rPr>
      </w:pPr>
      <w:r w:rsidRPr="00110D70">
        <w:rPr>
          <w:color w:val="FF0000"/>
          <w:sz w:val="22"/>
          <w:szCs w:val="22"/>
        </w:rPr>
        <w:t>6.</w:t>
      </w:r>
      <w:r w:rsidRPr="00106B62">
        <w:rPr>
          <w:sz w:val="22"/>
          <w:szCs w:val="22"/>
        </w:rPr>
        <w:t xml:space="preserve"> De même, efforçons-nous</w:t>
      </w:r>
      <w:r>
        <w:rPr>
          <w:sz w:val="22"/>
          <w:szCs w:val="22"/>
        </w:rPr>
        <w:t xml:space="preserve"> aussi</w:t>
      </w:r>
      <w:r w:rsidRPr="00106B62">
        <w:rPr>
          <w:sz w:val="22"/>
          <w:szCs w:val="22"/>
        </w:rPr>
        <w:t xml:space="preserve"> d’ét</w:t>
      </w:r>
      <w:r>
        <w:rPr>
          <w:sz w:val="22"/>
          <w:szCs w:val="22"/>
        </w:rPr>
        <w:t>ablir un dialogue de salut</w:t>
      </w:r>
      <w:r w:rsidRPr="00106B62">
        <w:rPr>
          <w:sz w:val="22"/>
          <w:szCs w:val="22"/>
        </w:rPr>
        <w:t xml:space="preserve"> avec les personnes des autres religions et avec les non-croyants parmi lesquels nous vivons ou auxquels nous sommes envoyés.</w:t>
      </w:r>
    </w:p>
    <w:p w:rsidR="000755B3" w:rsidRDefault="000755B3" w:rsidP="00311E39">
      <w:pPr>
        <w:ind w:firstLine="993"/>
        <w:jc w:val="both"/>
        <w:rPr>
          <w:sz w:val="22"/>
          <w:szCs w:val="22"/>
          <w:lang w:val="fr-FR"/>
        </w:rPr>
      </w:pPr>
      <w:r w:rsidRPr="000B5684">
        <w:rPr>
          <w:color w:val="FF0000"/>
          <w:sz w:val="22"/>
          <w:szCs w:val="22"/>
        </w:rPr>
        <w:t>7.</w:t>
      </w:r>
      <w:r w:rsidRPr="00106B62">
        <w:rPr>
          <w:sz w:val="22"/>
          <w:szCs w:val="22"/>
        </w:rPr>
        <w:t xml:space="preserve"> Tous les services rendus à la communauté humaine doivent se fonder sur une vie imprégnée de l'Évangile. Rappelons-nous que le monde écoute plus les témoins que les maîtres, vivons proches des gens en simplicité cordiale, et conduisons-nous en vrais frères mineurs dans notre style de vie comme dans notre conversion.</w:t>
      </w:r>
    </w:p>
    <w:p w:rsidR="000755B3" w:rsidRDefault="000755B3" w:rsidP="000755B3">
      <w:pPr>
        <w:jc w:val="both"/>
        <w:rPr>
          <w:sz w:val="22"/>
          <w:szCs w:val="22"/>
          <w:lang w:val="fr-FR"/>
        </w:rPr>
      </w:pPr>
    </w:p>
    <w:p w:rsidR="000755B3" w:rsidRPr="00DB4421" w:rsidRDefault="000755B3" w:rsidP="000755B3">
      <w:pPr>
        <w:jc w:val="both"/>
        <w:rPr>
          <w:sz w:val="22"/>
          <w:szCs w:val="22"/>
          <w:lang w:val="fr-FR"/>
        </w:rPr>
      </w:pPr>
    </w:p>
    <w:p w:rsidR="000755B3" w:rsidRPr="008D46AC" w:rsidRDefault="000755B3" w:rsidP="000755B3">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150</w:t>
      </w:r>
    </w:p>
    <w:p w:rsidR="000755B3" w:rsidRDefault="000755B3" w:rsidP="000755B3">
      <w:pPr>
        <w:snapToGrid w:val="0"/>
        <w:jc w:val="both"/>
        <w:rPr>
          <w:sz w:val="22"/>
          <w:szCs w:val="22"/>
        </w:rPr>
      </w:pPr>
      <w:r>
        <w:rPr>
          <w:sz w:val="22"/>
          <w:szCs w:val="22"/>
          <w:lang w:val="fr-FR"/>
        </w:rPr>
        <w:t xml:space="preserve"> </w:t>
      </w:r>
      <w:r w:rsidR="00311E39">
        <w:rPr>
          <w:sz w:val="22"/>
          <w:szCs w:val="22"/>
          <w:lang w:val="fr-FR"/>
        </w:rPr>
        <w:t xml:space="preserve"> </w:t>
      </w:r>
      <w:r w:rsidRPr="00AB57A7">
        <w:rPr>
          <w:color w:val="FF0000"/>
          <w:sz w:val="22"/>
          <w:szCs w:val="22"/>
        </w:rPr>
        <w:t>1.</w:t>
      </w:r>
      <w:r w:rsidRPr="001B183F">
        <w:rPr>
          <w:sz w:val="22"/>
          <w:szCs w:val="22"/>
        </w:rPr>
        <w:t xml:space="preserve"> Jésus a consacré</w:t>
      </w:r>
      <w:r>
        <w:rPr>
          <w:sz w:val="22"/>
          <w:szCs w:val="22"/>
        </w:rPr>
        <w:t xml:space="preserve"> sa vie à l'annonce du Royaume </w:t>
      </w:r>
      <w:r w:rsidRPr="001B183F">
        <w:rPr>
          <w:sz w:val="22"/>
          <w:szCs w:val="22"/>
        </w:rPr>
        <w:t>de Dieu et a envoyé les apôtres évangéliser tous les peuples.</w:t>
      </w:r>
    </w:p>
    <w:p w:rsidR="000755B3" w:rsidRDefault="000755B3" w:rsidP="00311E39">
      <w:pPr>
        <w:snapToGrid w:val="0"/>
        <w:ind w:firstLine="993"/>
        <w:jc w:val="both"/>
        <w:rPr>
          <w:sz w:val="22"/>
          <w:szCs w:val="22"/>
        </w:rPr>
      </w:pPr>
      <w:r w:rsidRPr="00AB57A7">
        <w:rPr>
          <w:color w:val="FF0000"/>
          <w:sz w:val="22"/>
          <w:szCs w:val="22"/>
        </w:rPr>
        <w:t>2.</w:t>
      </w:r>
      <w:r w:rsidRPr="001B183F">
        <w:rPr>
          <w:sz w:val="22"/>
          <w:szCs w:val="22"/>
        </w:rPr>
        <w:t xml:space="preserve"> Héraut du Christ, saint François, affermi par l’autorité de l’</w:t>
      </w:r>
      <w:r>
        <w:rPr>
          <w:sz w:val="22"/>
          <w:szCs w:val="22"/>
        </w:rPr>
        <w:t>É</w:t>
      </w:r>
      <w:r w:rsidRPr="001B183F">
        <w:rPr>
          <w:sz w:val="22"/>
          <w:szCs w:val="22"/>
        </w:rPr>
        <w:t xml:space="preserve">glise, parcourait les cités </w:t>
      </w:r>
      <w:r w:rsidRPr="001B183F">
        <w:rPr>
          <w:iCs/>
          <w:sz w:val="22"/>
          <w:szCs w:val="22"/>
        </w:rPr>
        <w:t>et jetait</w:t>
      </w:r>
      <w:r w:rsidRPr="001B183F">
        <w:rPr>
          <w:sz w:val="22"/>
          <w:szCs w:val="22"/>
        </w:rPr>
        <w:t xml:space="preserve"> partout la semence </w:t>
      </w:r>
      <w:r>
        <w:rPr>
          <w:sz w:val="22"/>
          <w:szCs w:val="22"/>
        </w:rPr>
        <w:t>de l’Évangile</w:t>
      </w:r>
      <w:r w:rsidRPr="001B183F">
        <w:rPr>
          <w:sz w:val="22"/>
          <w:szCs w:val="22"/>
        </w:rPr>
        <w:t xml:space="preserve">, annonçant au peuple de Dieu </w:t>
      </w:r>
      <w:r>
        <w:rPr>
          <w:sz w:val="22"/>
          <w:szCs w:val="22"/>
        </w:rPr>
        <w:t xml:space="preserve">le mystère du Christ en peu de </w:t>
      </w:r>
      <w:r w:rsidRPr="001B183F">
        <w:rPr>
          <w:sz w:val="22"/>
          <w:szCs w:val="22"/>
        </w:rPr>
        <w:t>paroles et simplement.</w:t>
      </w:r>
    </w:p>
    <w:p w:rsidR="000755B3" w:rsidRPr="00363589" w:rsidRDefault="000755B3" w:rsidP="00311E39">
      <w:pPr>
        <w:snapToGrid w:val="0"/>
        <w:ind w:firstLine="993"/>
        <w:jc w:val="both"/>
        <w:rPr>
          <w:sz w:val="22"/>
          <w:szCs w:val="22"/>
        </w:rPr>
      </w:pPr>
      <w:r w:rsidRPr="00AB57A7">
        <w:rPr>
          <w:color w:val="FF0000"/>
          <w:sz w:val="22"/>
          <w:szCs w:val="22"/>
        </w:rPr>
        <w:t>3.</w:t>
      </w:r>
      <w:r w:rsidRPr="001B183F">
        <w:rPr>
          <w:sz w:val="22"/>
          <w:szCs w:val="22"/>
        </w:rPr>
        <w:t xml:space="preserve"> C’est pourquoi, dociles à la volonté du divin </w:t>
      </w:r>
      <w:r w:rsidRPr="00363589">
        <w:rPr>
          <w:sz w:val="22"/>
          <w:szCs w:val="22"/>
        </w:rPr>
        <w:t>Maître, suivons l’exemple de saint François et la tradition de notre Ordre, prêchons la Parole de Dieu avec un langage clair et adhérons fidèlement aux Saintes Écritures.</w:t>
      </w:r>
    </w:p>
    <w:p w:rsidR="00110D70" w:rsidRPr="000755B3" w:rsidRDefault="00110D70" w:rsidP="00110D70">
      <w:pPr>
        <w:jc w:val="both"/>
        <w:rPr>
          <w:sz w:val="22"/>
          <w:szCs w:val="22"/>
          <w:lang w:val="fr-FR"/>
        </w:rPr>
      </w:pPr>
    </w:p>
    <w:p w:rsidR="00110D70" w:rsidRPr="000755B3" w:rsidRDefault="00110D70" w:rsidP="00110D70">
      <w:pPr>
        <w:jc w:val="both"/>
        <w:rPr>
          <w:sz w:val="22"/>
          <w:szCs w:val="22"/>
          <w:lang w:val="fr-FR"/>
        </w:rPr>
      </w:pPr>
    </w:p>
    <w:p w:rsidR="00110D70" w:rsidRPr="006E0EDD" w:rsidRDefault="00110D70" w:rsidP="00110D70">
      <w:pPr>
        <w:jc w:val="both"/>
        <w:rPr>
          <w:rFonts w:ascii="OfficinaSans-Book" w:hAnsi="OfficinaSans-Book" w:cs="OfficinaSans-Book"/>
          <w:sz w:val="16"/>
          <w:szCs w:val="16"/>
          <w:lang w:val="fr-FR"/>
        </w:rPr>
      </w:pPr>
    </w:p>
    <w:p w:rsidR="00110D70" w:rsidRPr="006E0EDD" w:rsidRDefault="00110D70" w:rsidP="00110D70">
      <w:pPr>
        <w:jc w:val="both"/>
        <w:rPr>
          <w:rFonts w:ascii="OfficinaSans-Book" w:hAnsi="OfficinaSans-Book" w:cs="OfficinaSans-Book"/>
          <w:sz w:val="16"/>
          <w:szCs w:val="16"/>
          <w:lang w:val="fr-FR"/>
        </w:rPr>
      </w:pPr>
    </w:p>
    <w:p w:rsidR="00110D70" w:rsidRPr="006E0EDD" w:rsidRDefault="00110D70" w:rsidP="00110D70">
      <w:pPr>
        <w:jc w:val="both"/>
        <w:rPr>
          <w:rFonts w:ascii="OfficinaSans-Book" w:hAnsi="OfficinaSans-Book" w:cs="OfficinaSans-Book"/>
          <w:sz w:val="16"/>
          <w:szCs w:val="16"/>
          <w:lang w:val="fr-FR"/>
        </w:rPr>
      </w:pPr>
    </w:p>
    <w:p w:rsidR="00110D70" w:rsidRPr="006E0EDD" w:rsidRDefault="00110D70" w:rsidP="00110D70">
      <w:pPr>
        <w:jc w:val="both"/>
        <w:rPr>
          <w:rFonts w:ascii="OfficinaSans-Book" w:hAnsi="OfficinaSans-Book" w:cs="OfficinaSans-Book"/>
          <w:sz w:val="16"/>
          <w:szCs w:val="16"/>
          <w:lang w:val="fr-FR"/>
        </w:rPr>
      </w:pPr>
    </w:p>
    <w:p w:rsidR="00110D70" w:rsidRPr="006E0EDD" w:rsidRDefault="00110D70" w:rsidP="00110D70">
      <w:pPr>
        <w:jc w:val="both"/>
        <w:rPr>
          <w:rFonts w:ascii="OfficinaSans-Book" w:hAnsi="OfficinaSans-Book" w:cs="OfficinaSans-Book"/>
          <w:sz w:val="16"/>
          <w:szCs w:val="16"/>
          <w:lang w:val="fr-FR"/>
        </w:rPr>
      </w:pPr>
    </w:p>
    <w:p w:rsidR="00110D70" w:rsidRPr="006E0EDD" w:rsidRDefault="00110D70"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110D70">
      <w:pPr>
        <w:jc w:val="both"/>
        <w:rPr>
          <w:rFonts w:ascii="OfficinaSans-Book" w:hAnsi="OfficinaSans-Book" w:cs="OfficinaSans-Book"/>
          <w:sz w:val="16"/>
          <w:szCs w:val="16"/>
          <w:lang w:val="fr-FR"/>
        </w:rPr>
      </w:pPr>
    </w:p>
    <w:p w:rsidR="006539F7" w:rsidRPr="006E0EDD" w:rsidRDefault="006539F7" w:rsidP="006539F7">
      <w:pPr>
        <w:autoSpaceDE w:val="0"/>
        <w:autoSpaceDN w:val="0"/>
        <w:adjustRightInd w:val="0"/>
        <w:rPr>
          <w:rFonts w:ascii="OfficinaSans-Book" w:hAnsi="OfficinaSans-Book" w:cs="OfficinaSans-Book"/>
          <w:sz w:val="16"/>
          <w:szCs w:val="16"/>
          <w:lang w:val="fr-FR"/>
        </w:rPr>
      </w:pPr>
      <w:r w:rsidRPr="006E0EDD">
        <w:rPr>
          <w:rFonts w:ascii="OfficinaSans-Book" w:hAnsi="OfficinaSans-Book" w:cs="OfficinaSans-Book"/>
          <w:sz w:val="16"/>
          <w:szCs w:val="16"/>
          <w:lang w:val="fr-FR"/>
        </w:rPr>
        <w:t xml:space="preserve">LG 11 ; </w:t>
      </w:r>
    </w:p>
    <w:p w:rsidR="006539F7" w:rsidRPr="006E0EDD" w:rsidRDefault="006539F7" w:rsidP="006539F7">
      <w:pPr>
        <w:autoSpaceDE w:val="0"/>
        <w:autoSpaceDN w:val="0"/>
        <w:adjustRightInd w:val="0"/>
        <w:rPr>
          <w:rFonts w:ascii="OfficinaSans-Book" w:hAnsi="OfficinaSans-Book" w:cs="OfficinaSans-Book"/>
          <w:sz w:val="16"/>
          <w:szCs w:val="16"/>
          <w:lang w:val="fr-FR"/>
        </w:rPr>
      </w:pPr>
      <w:r w:rsidRPr="006E0EDD">
        <w:rPr>
          <w:rFonts w:ascii="OfficinaSans-Book" w:hAnsi="OfficinaSans-Book" w:cs="OfficinaSans-Book"/>
          <w:sz w:val="16"/>
          <w:szCs w:val="16"/>
          <w:lang w:val="fr-FR"/>
        </w:rPr>
        <w:t>Evang. vitae 77;</w:t>
      </w:r>
    </w:p>
    <w:p w:rsidR="006539F7" w:rsidRPr="000755B3" w:rsidRDefault="006539F7" w:rsidP="006539F7">
      <w:pPr>
        <w:autoSpaceDE w:val="0"/>
        <w:autoSpaceDN w:val="0"/>
        <w:adjustRightInd w:val="0"/>
        <w:rPr>
          <w:rFonts w:ascii="OfficinaSans-Book" w:hAnsi="OfficinaSans-Book" w:cs="OfficinaSans-Book"/>
          <w:sz w:val="16"/>
          <w:szCs w:val="16"/>
          <w:lang w:val="fr-FR"/>
        </w:rPr>
      </w:pPr>
      <w:r w:rsidRPr="000755B3">
        <w:rPr>
          <w:rFonts w:ascii="OfficinaSans-Book" w:hAnsi="OfficinaSans-Book" w:cs="OfficinaSans-Book"/>
          <w:sz w:val="16"/>
          <w:szCs w:val="16"/>
          <w:lang w:val="fr-FR"/>
        </w:rPr>
        <w:t>Familiaris cons. 74;</w:t>
      </w:r>
    </w:p>
    <w:p w:rsidR="006539F7" w:rsidRPr="001079F7" w:rsidRDefault="008525F6" w:rsidP="006539F7">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fr-FR"/>
        </w:rPr>
        <w:t>Vie</w:t>
      </w:r>
      <w:r w:rsidR="006539F7" w:rsidRPr="000755B3">
        <w:rPr>
          <w:rFonts w:ascii="OfficinaSans-Book" w:hAnsi="OfficinaSans-Book" w:cs="OfficinaSans-Book"/>
          <w:sz w:val="16"/>
          <w:szCs w:val="16"/>
          <w:lang w:val="fr-FR"/>
        </w:rPr>
        <w:t xml:space="preserve"> cons. </w:t>
      </w:r>
      <w:r w:rsidR="006539F7" w:rsidRPr="001079F7">
        <w:rPr>
          <w:rFonts w:ascii="OfficinaSans-Book" w:hAnsi="OfficinaSans-Book" w:cs="OfficinaSans-Book"/>
          <w:sz w:val="16"/>
          <w:szCs w:val="16"/>
          <w:lang w:val="en-US"/>
        </w:rPr>
        <w:t>96-99;</w:t>
      </w:r>
    </w:p>
    <w:p w:rsidR="006539F7" w:rsidRPr="001079F7" w:rsidRDefault="006539F7" w:rsidP="006539F7">
      <w:pPr>
        <w:jc w:val="both"/>
        <w:rPr>
          <w:rFonts w:ascii="OfficinaSans-Book" w:hAnsi="OfficinaSans-Book" w:cs="OfficinaSans-Book"/>
          <w:sz w:val="16"/>
          <w:szCs w:val="16"/>
          <w:lang w:val="en-US"/>
        </w:rPr>
      </w:pPr>
      <w:r w:rsidRPr="001079F7">
        <w:rPr>
          <w:rFonts w:ascii="OfficinaSans-Book" w:hAnsi="OfficinaSans-Book" w:cs="OfficinaSans-Book"/>
          <w:sz w:val="16"/>
          <w:szCs w:val="16"/>
          <w:lang w:val="en-US"/>
        </w:rPr>
        <w:t>VII CPO 54.</w:t>
      </w:r>
    </w:p>
    <w:p w:rsidR="006539F7" w:rsidRPr="001079F7" w:rsidRDefault="006539F7" w:rsidP="00110D70">
      <w:pPr>
        <w:jc w:val="both"/>
        <w:rPr>
          <w:rFonts w:ascii="OfficinaSans-Book" w:hAnsi="OfficinaSans-Book" w:cs="OfficinaSans-Book"/>
          <w:sz w:val="16"/>
          <w:szCs w:val="16"/>
          <w:lang w:val="en-US"/>
        </w:rPr>
      </w:pPr>
    </w:p>
    <w:p w:rsidR="006539F7" w:rsidRPr="001079F7" w:rsidRDefault="006539F7" w:rsidP="00110D70">
      <w:pPr>
        <w:jc w:val="both"/>
        <w:rPr>
          <w:rFonts w:ascii="OfficinaSans-Book" w:hAnsi="OfficinaSans-Book" w:cs="OfficinaSans-Book"/>
          <w:sz w:val="16"/>
          <w:szCs w:val="16"/>
          <w:lang w:val="en-US"/>
        </w:rPr>
      </w:pPr>
    </w:p>
    <w:p w:rsidR="006539F7" w:rsidRPr="001079F7" w:rsidRDefault="006539F7" w:rsidP="00110D70">
      <w:pPr>
        <w:jc w:val="both"/>
        <w:rPr>
          <w:rFonts w:ascii="OfficinaSans-Book" w:hAnsi="OfficinaSans-Book" w:cs="OfficinaSans-Book"/>
          <w:sz w:val="16"/>
          <w:szCs w:val="16"/>
          <w:lang w:val="en-US"/>
        </w:rPr>
      </w:pPr>
    </w:p>
    <w:p w:rsidR="00110D70" w:rsidRPr="001079F7" w:rsidRDefault="00110D70" w:rsidP="00110D70">
      <w:pPr>
        <w:jc w:val="both"/>
        <w:rPr>
          <w:rFonts w:ascii="OfficinaSans-Book" w:hAnsi="OfficinaSans-Book" w:cs="OfficinaSans-Book"/>
          <w:sz w:val="16"/>
          <w:szCs w:val="16"/>
          <w:lang w:val="en-US"/>
        </w:rPr>
      </w:pPr>
    </w:p>
    <w:p w:rsidR="00110D70" w:rsidRPr="001079F7" w:rsidRDefault="00110D70" w:rsidP="00110D70">
      <w:pPr>
        <w:jc w:val="both"/>
        <w:rPr>
          <w:rFonts w:ascii="OfficinaSans-Book" w:hAnsi="OfficinaSans-Book" w:cs="OfficinaSans-Book"/>
          <w:sz w:val="16"/>
          <w:szCs w:val="16"/>
          <w:lang w:val="en-US"/>
        </w:rPr>
      </w:pPr>
    </w:p>
    <w:p w:rsidR="00110D70" w:rsidRPr="001079F7" w:rsidRDefault="00110D70" w:rsidP="00110D70">
      <w:pPr>
        <w:jc w:val="both"/>
        <w:rPr>
          <w:rFonts w:ascii="OfficinaSans-Book" w:hAnsi="OfficinaSans-Book" w:cs="OfficinaSans-Book"/>
          <w:sz w:val="16"/>
          <w:szCs w:val="16"/>
          <w:lang w:val="en-US"/>
        </w:rPr>
      </w:pPr>
    </w:p>
    <w:p w:rsidR="00110D70" w:rsidRPr="001079F7" w:rsidRDefault="00110D70" w:rsidP="00110D70">
      <w:pPr>
        <w:jc w:val="both"/>
        <w:rPr>
          <w:rFonts w:ascii="OfficinaSans-Book" w:hAnsi="OfficinaSans-Book" w:cs="OfficinaSans-Book"/>
          <w:sz w:val="16"/>
          <w:szCs w:val="16"/>
          <w:lang w:val="en-US"/>
        </w:rPr>
      </w:pPr>
    </w:p>
    <w:p w:rsidR="00110D70" w:rsidRPr="001079F7" w:rsidRDefault="00110D70" w:rsidP="00110D70">
      <w:pPr>
        <w:jc w:val="both"/>
        <w:rPr>
          <w:rFonts w:ascii="OfficinaSans-Book" w:hAnsi="OfficinaSans-Book" w:cs="OfficinaSans-Book"/>
          <w:sz w:val="16"/>
          <w:szCs w:val="16"/>
          <w:lang w:val="en-US"/>
        </w:rPr>
      </w:pPr>
    </w:p>
    <w:p w:rsidR="00110D70" w:rsidRPr="001079F7" w:rsidRDefault="00110D70" w:rsidP="00110D70">
      <w:pPr>
        <w:jc w:val="both"/>
        <w:rPr>
          <w:rFonts w:ascii="OfficinaSans-Book" w:hAnsi="OfficinaSans-Book" w:cs="OfficinaSans-Book"/>
          <w:sz w:val="16"/>
          <w:szCs w:val="16"/>
          <w:lang w:val="en-US"/>
        </w:rPr>
      </w:pPr>
    </w:p>
    <w:p w:rsidR="006539F7" w:rsidRPr="001079F7" w:rsidRDefault="006539F7" w:rsidP="006539F7">
      <w:pPr>
        <w:autoSpaceDE w:val="0"/>
        <w:autoSpaceDN w:val="0"/>
        <w:adjustRightInd w:val="0"/>
        <w:rPr>
          <w:rFonts w:ascii="OfficinaSans-Book" w:hAnsi="OfficinaSans-Book" w:cs="OfficinaSans-Book"/>
          <w:sz w:val="16"/>
          <w:szCs w:val="16"/>
          <w:lang w:val="en-US"/>
        </w:rPr>
      </w:pPr>
      <w:r w:rsidRPr="001079F7">
        <w:rPr>
          <w:rFonts w:ascii="OfficinaSans-Book" w:hAnsi="OfficinaSans-Book" w:cs="OfficinaSans-Book"/>
          <w:sz w:val="16"/>
          <w:szCs w:val="16"/>
          <w:lang w:val="en-US"/>
        </w:rPr>
        <w:t xml:space="preserve">UR 1; </w:t>
      </w:r>
    </w:p>
    <w:p w:rsidR="006539F7" w:rsidRPr="001079F7" w:rsidRDefault="006539F7" w:rsidP="006539F7">
      <w:pPr>
        <w:autoSpaceDE w:val="0"/>
        <w:autoSpaceDN w:val="0"/>
        <w:adjustRightInd w:val="0"/>
        <w:rPr>
          <w:rFonts w:ascii="OfficinaSans-Book" w:hAnsi="OfficinaSans-Book" w:cs="OfficinaSans-Book"/>
          <w:sz w:val="16"/>
          <w:szCs w:val="16"/>
          <w:lang w:val="en-US"/>
        </w:rPr>
      </w:pPr>
      <w:r w:rsidRPr="001079F7">
        <w:rPr>
          <w:rFonts w:ascii="OfficinaSans-Book" w:hAnsi="OfficinaSans-Book" w:cs="OfficinaSans-Book"/>
          <w:sz w:val="16"/>
          <w:szCs w:val="16"/>
          <w:lang w:val="en-US"/>
        </w:rPr>
        <w:t>CIC 383,</w:t>
      </w:r>
      <w:r w:rsidR="00034527">
        <w:rPr>
          <w:rFonts w:ascii="OfficinaSans-Book" w:hAnsi="OfficinaSans-Book" w:cs="OfficinaSans-Book"/>
          <w:sz w:val="16"/>
          <w:szCs w:val="16"/>
          <w:lang w:val="en-US"/>
        </w:rPr>
        <w:t xml:space="preserve"> </w:t>
      </w:r>
      <w:r w:rsidRPr="001079F7">
        <w:rPr>
          <w:rFonts w:ascii="OfficinaSans-Book" w:hAnsi="OfficinaSans-Book" w:cs="OfficinaSans-Book"/>
          <w:sz w:val="16"/>
          <w:szCs w:val="16"/>
          <w:lang w:val="en-US"/>
        </w:rPr>
        <w:t>3;</w:t>
      </w:r>
    </w:p>
    <w:p w:rsidR="00110D70" w:rsidRPr="001079F7" w:rsidRDefault="006539F7" w:rsidP="006539F7">
      <w:pPr>
        <w:jc w:val="both"/>
        <w:rPr>
          <w:rFonts w:ascii="OfficinaSans-Book" w:hAnsi="OfficinaSans-Book" w:cs="OfficinaSans-Book"/>
          <w:sz w:val="16"/>
          <w:szCs w:val="16"/>
          <w:lang w:val="en-US"/>
        </w:rPr>
      </w:pPr>
      <w:r w:rsidRPr="001079F7">
        <w:rPr>
          <w:rFonts w:ascii="OfficinaSans-Book" w:hAnsi="OfficinaSans-Book" w:cs="OfficinaSans-Book"/>
          <w:sz w:val="16"/>
          <w:szCs w:val="16"/>
          <w:lang w:val="en-US"/>
        </w:rPr>
        <w:t>755,1ss.</w:t>
      </w:r>
    </w:p>
    <w:p w:rsidR="00110D70" w:rsidRPr="001079F7" w:rsidRDefault="00110D70" w:rsidP="00110D70">
      <w:pPr>
        <w:jc w:val="both"/>
        <w:rPr>
          <w:rFonts w:ascii="OfficinaSans-Book" w:hAnsi="OfficinaSans-Book" w:cs="OfficinaSans-Book"/>
          <w:sz w:val="16"/>
          <w:szCs w:val="16"/>
          <w:lang w:val="en-US"/>
        </w:rPr>
      </w:pPr>
    </w:p>
    <w:p w:rsidR="00110D70" w:rsidRPr="001079F7" w:rsidRDefault="00110D70" w:rsidP="00110D70">
      <w:pPr>
        <w:jc w:val="both"/>
        <w:rPr>
          <w:rFonts w:ascii="OfficinaSans-Book" w:hAnsi="OfficinaSans-Book" w:cs="OfficinaSans-Book"/>
          <w:sz w:val="16"/>
          <w:szCs w:val="16"/>
          <w:lang w:val="en-US"/>
        </w:rPr>
      </w:pPr>
    </w:p>
    <w:p w:rsidR="00110D70" w:rsidRPr="001079F7" w:rsidRDefault="00110D70" w:rsidP="00110D70">
      <w:pPr>
        <w:jc w:val="both"/>
        <w:rPr>
          <w:rFonts w:ascii="OfficinaSans-Book" w:hAnsi="OfficinaSans-Book" w:cs="OfficinaSans-Book"/>
          <w:sz w:val="16"/>
          <w:szCs w:val="16"/>
          <w:lang w:val="en-US"/>
        </w:rPr>
      </w:pPr>
    </w:p>
    <w:p w:rsidR="00110D70" w:rsidRPr="001079F7" w:rsidRDefault="00110D70" w:rsidP="00110D70">
      <w:pPr>
        <w:jc w:val="both"/>
        <w:rPr>
          <w:rFonts w:ascii="OfficinaSans-Book" w:hAnsi="OfficinaSans-Book" w:cs="OfficinaSans-Book"/>
          <w:sz w:val="16"/>
          <w:szCs w:val="16"/>
          <w:lang w:val="en-US"/>
        </w:rPr>
      </w:pPr>
    </w:p>
    <w:p w:rsidR="006539F7" w:rsidRPr="000755B3" w:rsidRDefault="006539F7" w:rsidP="006539F7">
      <w:pPr>
        <w:autoSpaceDE w:val="0"/>
        <w:autoSpaceDN w:val="0"/>
        <w:adjustRightInd w:val="0"/>
        <w:rPr>
          <w:rFonts w:ascii="OfficinaSans-Book" w:hAnsi="OfficinaSans-Book" w:cs="OfficinaSans-Book"/>
          <w:sz w:val="16"/>
          <w:szCs w:val="16"/>
          <w:lang w:val="pt-BR"/>
        </w:rPr>
      </w:pPr>
      <w:r w:rsidRPr="000755B3">
        <w:rPr>
          <w:rFonts w:ascii="OfficinaSans-Book" w:hAnsi="OfficinaSans-Book" w:cs="OfficinaSans-Book"/>
          <w:sz w:val="16"/>
          <w:szCs w:val="16"/>
          <w:lang w:val="pt-BR"/>
        </w:rPr>
        <w:t>GS 21; NA passim;</w:t>
      </w:r>
    </w:p>
    <w:p w:rsidR="006539F7" w:rsidRPr="000755B3" w:rsidRDefault="006539F7" w:rsidP="006539F7">
      <w:pPr>
        <w:autoSpaceDE w:val="0"/>
        <w:autoSpaceDN w:val="0"/>
        <w:adjustRightInd w:val="0"/>
        <w:rPr>
          <w:rFonts w:ascii="OfficinaSans-Book" w:hAnsi="OfficinaSans-Book" w:cs="OfficinaSans-Book"/>
          <w:sz w:val="16"/>
          <w:szCs w:val="16"/>
          <w:lang w:val="pt-BR"/>
        </w:rPr>
      </w:pPr>
      <w:r w:rsidRPr="000755B3">
        <w:rPr>
          <w:rFonts w:ascii="OfficinaSans-Book" w:hAnsi="OfficinaSans-Book" w:cs="OfficinaSans-Book"/>
          <w:sz w:val="16"/>
          <w:szCs w:val="16"/>
          <w:lang w:val="pt-BR"/>
        </w:rPr>
        <w:t>CIC 383, 4; 787, 1;</w:t>
      </w:r>
    </w:p>
    <w:p w:rsidR="006539F7" w:rsidRPr="006E0EDD" w:rsidRDefault="006539F7" w:rsidP="006539F7">
      <w:pPr>
        <w:autoSpaceDE w:val="0"/>
        <w:autoSpaceDN w:val="0"/>
        <w:adjustRightInd w:val="0"/>
        <w:rPr>
          <w:rFonts w:ascii="OfficinaSans-Book" w:hAnsi="OfficinaSans-Book" w:cs="OfficinaSans-Book"/>
          <w:sz w:val="16"/>
          <w:szCs w:val="16"/>
          <w:lang w:val="pt-BR"/>
        </w:rPr>
      </w:pPr>
      <w:r w:rsidRPr="006E0EDD">
        <w:rPr>
          <w:rFonts w:ascii="OfficinaSans-Book" w:hAnsi="OfficinaSans-Book" w:cs="OfficinaSans-Book"/>
          <w:sz w:val="16"/>
          <w:szCs w:val="16"/>
          <w:lang w:val="pt-BR"/>
        </w:rPr>
        <w:t>1Reg 16; 2Reg 12,1ss;</w:t>
      </w:r>
    </w:p>
    <w:p w:rsidR="00110D70" w:rsidRPr="006E0EDD" w:rsidRDefault="006539F7" w:rsidP="006539F7">
      <w:pPr>
        <w:jc w:val="both"/>
        <w:rPr>
          <w:rFonts w:ascii="OfficinaSans-Book" w:hAnsi="OfficinaSans-Book" w:cs="OfficinaSans-Book"/>
          <w:sz w:val="16"/>
          <w:szCs w:val="16"/>
          <w:lang w:val="it-IT"/>
        </w:rPr>
      </w:pPr>
      <w:r w:rsidRPr="006E0EDD">
        <w:rPr>
          <w:rFonts w:ascii="OfficinaSans-Book" w:hAnsi="OfficinaSans-Book" w:cs="OfficinaSans-Book"/>
          <w:sz w:val="16"/>
          <w:szCs w:val="16"/>
          <w:lang w:val="it-IT"/>
        </w:rPr>
        <w:t>1Cel 57; LM 9, 9.</w:t>
      </w:r>
    </w:p>
    <w:p w:rsidR="00110D70" w:rsidRPr="006E0EDD" w:rsidRDefault="00110D70" w:rsidP="00110D70">
      <w:pPr>
        <w:jc w:val="both"/>
        <w:rPr>
          <w:rFonts w:ascii="OfficinaSans-Book" w:hAnsi="OfficinaSans-Book" w:cs="OfficinaSans-Book"/>
          <w:sz w:val="16"/>
          <w:szCs w:val="16"/>
          <w:lang w:val="it-IT"/>
        </w:rPr>
      </w:pPr>
    </w:p>
    <w:p w:rsidR="000755B3" w:rsidRPr="006E0EDD" w:rsidRDefault="000755B3" w:rsidP="00110D70">
      <w:pPr>
        <w:jc w:val="both"/>
        <w:rPr>
          <w:rFonts w:ascii="OfficinaSans-Book" w:hAnsi="OfficinaSans-Book" w:cs="OfficinaSans-Book"/>
          <w:sz w:val="16"/>
          <w:szCs w:val="16"/>
          <w:lang w:val="it-IT"/>
        </w:rPr>
      </w:pPr>
    </w:p>
    <w:p w:rsidR="000755B3" w:rsidRPr="006B46DF" w:rsidRDefault="000755B3" w:rsidP="000755B3">
      <w:pPr>
        <w:autoSpaceDE w:val="0"/>
        <w:autoSpaceDN w:val="0"/>
        <w:adjustRightInd w:val="0"/>
        <w:rPr>
          <w:rFonts w:ascii="OfficinaSans-Book" w:hAnsi="OfficinaSans-Book" w:cs="OfficinaSans-Book"/>
          <w:sz w:val="16"/>
          <w:szCs w:val="16"/>
          <w:lang w:val="it-IT"/>
        </w:rPr>
      </w:pPr>
      <w:r w:rsidRPr="006B46DF">
        <w:rPr>
          <w:rFonts w:ascii="OfficinaSans-Book" w:hAnsi="OfficinaSans-Book" w:cs="OfficinaSans-Book"/>
          <w:sz w:val="16"/>
          <w:szCs w:val="16"/>
          <w:lang w:val="it-IT"/>
        </w:rPr>
        <w:t>CIC 282,2; 387; 600;</w:t>
      </w:r>
      <w:r>
        <w:rPr>
          <w:rFonts w:ascii="OfficinaSans-Book" w:hAnsi="OfficinaSans-Book" w:cs="OfficinaSans-Book"/>
          <w:sz w:val="16"/>
          <w:szCs w:val="16"/>
          <w:lang w:val="it-IT"/>
        </w:rPr>
        <w:t xml:space="preserve"> </w:t>
      </w:r>
      <w:r w:rsidRPr="006B46DF">
        <w:rPr>
          <w:rFonts w:ascii="OfficinaSans-Book" w:hAnsi="OfficinaSans-Book" w:cs="OfficinaSans-Book"/>
          <w:sz w:val="16"/>
          <w:szCs w:val="16"/>
          <w:lang w:val="it-IT"/>
        </w:rPr>
        <w:t>662; 673; 687,1;</w:t>
      </w:r>
    </w:p>
    <w:p w:rsidR="000755B3" w:rsidRPr="006B46DF" w:rsidRDefault="000755B3" w:rsidP="000755B3">
      <w:pPr>
        <w:autoSpaceDE w:val="0"/>
        <w:autoSpaceDN w:val="0"/>
        <w:adjustRightInd w:val="0"/>
        <w:rPr>
          <w:rFonts w:ascii="OfficinaSans-Book" w:hAnsi="OfficinaSans-Book" w:cs="OfficinaSans-Book"/>
          <w:sz w:val="16"/>
          <w:szCs w:val="16"/>
          <w:lang w:val="it-IT"/>
        </w:rPr>
      </w:pPr>
      <w:r w:rsidRPr="006B46DF">
        <w:rPr>
          <w:rFonts w:ascii="OfficinaSans-Book" w:hAnsi="OfficinaSans-Book" w:cs="OfficinaSans-Book"/>
          <w:sz w:val="16"/>
          <w:szCs w:val="16"/>
          <w:lang w:val="it-IT"/>
        </w:rPr>
        <w:t>VI CPO 9;</w:t>
      </w:r>
    </w:p>
    <w:p w:rsidR="000755B3" w:rsidRPr="00CE3A95" w:rsidRDefault="00034527" w:rsidP="000755B3">
      <w:pPr>
        <w:autoSpaceDE w:val="0"/>
        <w:snapToGrid w:val="0"/>
        <w:jc w:val="both"/>
        <w:rPr>
          <w:rFonts w:ascii="OfficinaSans-Book" w:hAnsi="OfficinaSans-Book" w:cs="OfficinaSans-Book"/>
          <w:sz w:val="16"/>
          <w:szCs w:val="16"/>
          <w:lang w:val="en-US"/>
        </w:rPr>
      </w:pPr>
      <w:r w:rsidRPr="00CE3A95">
        <w:rPr>
          <w:rFonts w:ascii="OfficinaSans-Book" w:hAnsi="OfficinaSans-Book" w:cs="OfficinaSans-Book"/>
          <w:sz w:val="16"/>
          <w:szCs w:val="16"/>
          <w:lang w:val="en-US"/>
        </w:rPr>
        <w:t>Evang. nunt 41</w:t>
      </w:r>
    </w:p>
    <w:p w:rsidR="000755B3" w:rsidRPr="00CE3A95" w:rsidRDefault="000755B3" w:rsidP="000755B3">
      <w:pPr>
        <w:autoSpaceDE w:val="0"/>
        <w:snapToGrid w:val="0"/>
        <w:jc w:val="both"/>
        <w:rPr>
          <w:rFonts w:ascii="OfficinaSans-Book" w:hAnsi="OfficinaSans-Book" w:cs="OfficinaSans-Book"/>
          <w:sz w:val="16"/>
          <w:szCs w:val="16"/>
          <w:lang w:val="en-US"/>
        </w:rPr>
      </w:pPr>
    </w:p>
    <w:p w:rsidR="000755B3" w:rsidRPr="00CE3A95" w:rsidRDefault="000755B3" w:rsidP="000755B3">
      <w:pPr>
        <w:autoSpaceDE w:val="0"/>
        <w:snapToGrid w:val="0"/>
        <w:jc w:val="both"/>
        <w:rPr>
          <w:rFonts w:ascii="OfficinaSans-Book" w:hAnsi="OfficinaSans-Book" w:cs="OfficinaSans-Book"/>
          <w:sz w:val="16"/>
          <w:szCs w:val="16"/>
          <w:lang w:val="en-US"/>
        </w:rPr>
      </w:pPr>
    </w:p>
    <w:p w:rsidR="000755B3" w:rsidRPr="00CE3A95" w:rsidRDefault="000755B3" w:rsidP="000755B3">
      <w:pPr>
        <w:autoSpaceDE w:val="0"/>
        <w:snapToGrid w:val="0"/>
        <w:jc w:val="both"/>
        <w:rPr>
          <w:rFonts w:ascii="OfficinaSans-Book" w:hAnsi="OfficinaSans-Book" w:cs="OfficinaSans-Book"/>
          <w:sz w:val="16"/>
          <w:szCs w:val="16"/>
          <w:lang w:val="en-US"/>
        </w:rPr>
      </w:pPr>
    </w:p>
    <w:p w:rsidR="000755B3" w:rsidRPr="00CE3A95" w:rsidRDefault="000755B3" w:rsidP="000755B3">
      <w:pPr>
        <w:autoSpaceDE w:val="0"/>
        <w:snapToGrid w:val="0"/>
        <w:jc w:val="both"/>
        <w:rPr>
          <w:rFonts w:ascii="OfficinaSans-Book" w:hAnsi="OfficinaSans-Book" w:cs="OfficinaSans-Book"/>
          <w:sz w:val="16"/>
          <w:szCs w:val="16"/>
          <w:lang w:val="en-US"/>
        </w:rPr>
      </w:pPr>
    </w:p>
    <w:p w:rsidR="000755B3" w:rsidRPr="00CE3A95" w:rsidRDefault="000755B3" w:rsidP="000755B3">
      <w:pPr>
        <w:autoSpaceDE w:val="0"/>
        <w:snapToGrid w:val="0"/>
        <w:jc w:val="both"/>
        <w:rPr>
          <w:rFonts w:ascii="OfficinaSans-Book" w:hAnsi="OfficinaSans-Book" w:cs="OfficinaSans-Book"/>
          <w:sz w:val="16"/>
          <w:szCs w:val="16"/>
          <w:lang w:val="en-US"/>
        </w:rPr>
      </w:pPr>
    </w:p>
    <w:p w:rsidR="000755B3" w:rsidRPr="00CE3A95" w:rsidRDefault="000755B3" w:rsidP="000755B3">
      <w:pPr>
        <w:autoSpaceDE w:val="0"/>
        <w:snapToGrid w:val="0"/>
        <w:jc w:val="both"/>
        <w:rPr>
          <w:rFonts w:ascii="OfficinaSans-Book" w:hAnsi="OfficinaSans-Book" w:cs="OfficinaSans-Book"/>
          <w:sz w:val="16"/>
          <w:szCs w:val="16"/>
          <w:lang w:val="en-US"/>
        </w:rPr>
      </w:pPr>
    </w:p>
    <w:p w:rsidR="000755B3" w:rsidRPr="007C0477" w:rsidRDefault="000755B3" w:rsidP="000755B3">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Parole de Dieu et apostolat</w:t>
      </w:r>
    </w:p>
    <w:p w:rsidR="000755B3" w:rsidRPr="007C0477" w:rsidRDefault="000755B3" w:rsidP="000755B3">
      <w:pPr>
        <w:autoSpaceDE w:val="0"/>
        <w:autoSpaceDN w:val="0"/>
        <w:adjustRightInd w:val="0"/>
        <w:rPr>
          <w:rFonts w:ascii="OfficinaSans-Book" w:hAnsi="OfficinaSans-Book" w:cs="OfficinaSans-Book"/>
          <w:color w:val="000000"/>
          <w:sz w:val="16"/>
          <w:szCs w:val="16"/>
          <w:lang w:val="fr-FR"/>
        </w:rPr>
      </w:pPr>
    </w:p>
    <w:p w:rsidR="000755B3" w:rsidRPr="008525F6" w:rsidRDefault="000755B3" w:rsidP="000755B3">
      <w:pPr>
        <w:autoSpaceDE w:val="0"/>
        <w:autoSpaceDN w:val="0"/>
        <w:adjustRightInd w:val="0"/>
        <w:rPr>
          <w:rFonts w:ascii="OfficinaSans-Book" w:hAnsi="OfficinaSans-Book" w:cs="OfficinaSans-Book"/>
          <w:i/>
          <w:color w:val="000000"/>
          <w:sz w:val="16"/>
          <w:szCs w:val="16"/>
          <w:lang w:val="fr-FR"/>
        </w:rPr>
      </w:pPr>
      <w:r w:rsidRPr="008525F6">
        <w:rPr>
          <w:rFonts w:ascii="OfficinaSans-Book" w:hAnsi="OfficinaSans-Book" w:cs="OfficinaSans-Book"/>
          <w:i/>
          <w:color w:val="000000"/>
          <w:sz w:val="16"/>
          <w:szCs w:val="16"/>
          <w:lang w:val="fr-FR"/>
        </w:rPr>
        <w:t xml:space="preserve">Mt 9,35; Lc 8,1; </w:t>
      </w:r>
    </w:p>
    <w:p w:rsidR="000755B3" w:rsidRPr="00CE3A95" w:rsidRDefault="000755B3" w:rsidP="000755B3">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SC 2;9; 35; 52; LG 28; DV 21; 24ss.; UR 21; PO 3ss.; 13; DH 14;</w:t>
      </w:r>
    </w:p>
    <w:p w:rsidR="000755B3" w:rsidRPr="007C0477" w:rsidRDefault="002F5D06" w:rsidP="000755B3">
      <w:pPr>
        <w:autoSpaceDE w:val="0"/>
        <w:autoSpaceDN w:val="0"/>
        <w:adjustRightInd w:val="0"/>
        <w:rPr>
          <w:rFonts w:ascii="OfficinaSans-Book" w:hAnsi="OfficinaSans-Book" w:cs="OfficinaSans-Book"/>
          <w:color w:val="000000"/>
          <w:sz w:val="16"/>
          <w:szCs w:val="16"/>
          <w:lang w:val="en-US"/>
        </w:rPr>
      </w:pPr>
      <w:r>
        <w:rPr>
          <w:rFonts w:ascii="OfficinaSans-Book" w:hAnsi="OfficinaSans-Book" w:cs="OfficinaSans-Book"/>
          <w:color w:val="000000"/>
          <w:sz w:val="16"/>
          <w:szCs w:val="16"/>
          <w:lang w:val="en-US"/>
        </w:rPr>
        <w:t>Const</w:t>
      </w:r>
      <w:r w:rsidR="000755B3" w:rsidRPr="007C0477">
        <w:rPr>
          <w:rFonts w:ascii="OfficinaSans-Book" w:hAnsi="OfficinaSans-Book" w:cs="OfficinaSans-Book"/>
          <w:color w:val="000000"/>
          <w:sz w:val="16"/>
          <w:szCs w:val="16"/>
          <w:lang w:val="en-US"/>
        </w:rPr>
        <w:t xml:space="preserve"> 1925, 181</w:t>
      </w:r>
    </w:p>
    <w:p w:rsidR="000755B3" w:rsidRPr="00CE3A95" w:rsidRDefault="000755B3" w:rsidP="000755B3">
      <w:pPr>
        <w:autoSpaceDE w:val="0"/>
        <w:autoSpaceDN w:val="0"/>
        <w:adjustRightInd w:val="0"/>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fr-FR"/>
        </w:rPr>
        <w:t>2Reg 9,</w:t>
      </w:r>
      <w:r w:rsidR="002F5D06" w:rsidRPr="00CE3A95">
        <w:rPr>
          <w:rFonts w:ascii="OfficinaSans-Book" w:hAnsi="OfficinaSans-Book" w:cs="OfficinaSans-Book"/>
          <w:color w:val="000000"/>
          <w:sz w:val="16"/>
          <w:szCs w:val="16"/>
          <w:lang w:val="fr-FR"/>
        </w:rPr>
        <w:t xml:space="preserve"> </w:t>
      </w:r>
      <w:r w:rsidRPr="00CE3A95">
        <w:rPr>
          <w:rFonts w:ascii="OfficinaSans-Book" w:hAnsi="OfficinaSans-Book" w:cs="OfficinaSans-Book"/>
          <w:color w:val="000000"/>
          <w:sz w:val="16"/>
          <w:szCs w:val="16"/>
          <w:lang w:val="fr-FR"/>
        </w:rPr>
        <w:t>4; 1Cel 98;</w:t>
      </w:r>
    </w:p>
    <w:p w:rsidR="000755B3" w:rsidRPr="00CE3A95" w:rsidRDefault="000755B3" w:rsidP="000755B3">
      <w:pPr>
        <w:autoSpaceDE w:val="0"/>
        <w:snapToGrid w:val="0"/>
        <w:jc w:val="both"/>
        <w:rPr>
          <w:rFonts w:ascii="OfficinaSans-Book" w:hAnsi="OfficinaSans-Book" w:cs="OfficinaSans-Book"/>
          <w:sz w:val="16"/>
          <w:szCs w:val="16"/>
          <w:lang w:val="fr-FR"/>
        </w:rPr>
      </w:pPr>
      <w:r w:rsidRPr="00CE3A95">
        <w:rPr>
          <w:rFonts w:ascii="OfficinaSans-Book" w:hAnsi="OfficinaSans-Book" w:cs="OfficinaSans-Book"/>
          <w:color w:val="000000"/>
          <w:sz w:val="16"/>
          <w:szCs w:val="16"/>
          <w:lang w:val="fr-FR"/>
        </w:rPr>
        <w:t>V CPO 47</w:t>
      </w:r>
      <w:r w:rsidR="002F5D06" w:rsidRPr="00CE3A95">
        <w:rPr>
          <w:rFonts w:ascii="OfficinaSans-Book" w:hAnsi="OfficinaSans-Book" w:cs="OfficinaSans-Book"/>
          <w:color w:val="000000"/>
          <w:sz w:val="16"/>
          <w:szCs w:val="16"/>
          <w:lang w:val="fr-FR"/>
        </w:rPr>
        <w:t xml:space="preserve"> ss</w:t>
      </w:r>
    </w:p>
    <w:p w:rsidR="000755B3" w:rsidRPr="00CE3A95" w:rsidRDefault="000755B3" w:rsidP="000755B3">
      <w:pPr>
        <w:autoSpaceDE w:val="0"/>
        <w:snapToGrid w:val="0"/>
        <w:jc w:val="both"/>
        <w:rPr>
          <w:rFonts w:ascii="OfficinaSans-Book" w:hAnsi="OfficinaSans-Book" w:cs="OfficinaSans-Book"/>
          <w:sz w:val="16"/>
          <w:szCs w:val="16"/>
          <w:lang w:val="fr-FR"/>
        </w:rPr>
      </w:pPr>
    </w:p>
    <w:p w:rsidR="000755B3" w:rsidRPr="00CE3A95" w:rsidRDefault="000755B3" w:rsidP="00110D70">
      <w:pPr>
        <w:jc w:val="both"/>
        <w:rPr>
          <w:rFonts w:ascii="OfficinaSans-Book" w:hAnsi="OfficinaSans-Book" w:cs="OfficinaSans-Book"/>
          <w:sz w:val="16"/>
          <w:szCs w:val="16"/>
          <w:lang w:val="fr-FR"/>
        </w:rPr>
      </w:pPr>
    </w:p>
    <w:p w:rsidR="000755B3" w:rsidRPr="00CE3A95" w:rsidRDefault="000755B3" w:rsidP="00110D70">
      <w:pPr>
        <w:jc w:val="both"/>
        <w:rPr>
          <w:rFonts w:ascii="OfficinaSans-Book" w:hAnsi="OfficinaSans-Book" w:cs="OfficinaSans-Book"/>
          <w:sz w:val="16"/>
          <w:szCs w:val="16"/>
          <w:lang w:val="fr-FR"/>
        </w:rPr>
      </w:pPr>
    </w:p>
    <w:p w:rsidR="000755B3" w:rsidRPr="00CE3A95" w:rsidRDefault="000755B3" w:rsidP="00110D70">
      <w:pPr>
        <w:jc w:val="both"/>
        <w:rPr>
          <w:rFonts w:ascii="OfficinaSans-Book" w:hAnsi="OfficinaSans-Book" w:cs="OfficinaSans-Book"/>
          <w:sz w:val="16"/>
          <w:szCs w:val="16"/>
          <w:lang w:val="fr-FR"/>
        </w:rPr>
      </w:pPr>
    </w:p>
    <w:p w:rsidR="002F5D06" w:rsidRPr="006E0EDD" w:rsidRDefault="002F5D06" w:rsidP="002F5D06">
      <w:pPr>
        <w:autoSpaceDE w:val="0"/>
        <w:autoSpaceDN w:val="0"/>
        <w:adjustRightInd w:val="0"/>
        <w:rPr>
          <w:rFonts w:ascii="OfficinaSans-Book" w:hAnsi="OfficinaSans-Book" w:cs="OfficinaSans-Book"/>
          <w:sz w:val="16"/>
          <w:szCs w:val="16"/>
          <w:lang w:val="fr-FR"/>
        </w:rPr>
      </w:pPr>
      <w:r w:rsidRPr="006E0EDD">
        <w:rPr>
          <w:rFonts w:ascii="OfficinaSans-Book" w:hAnsi="OfficinaSans-Book" w:cs="OfficinaSans-Book"/>
          <w:sz w:val="16"/>
          <w:szCs w:val="16"/>
          <w:lang w:val="fr-FR"/>
        </w:rPr>
        <w:t>CIC 760; 762; 768,2; 769.</w:t>
      </w:r>
    </w:p>
    <w:p w:rsidR="002F5D06" w:rsidRPr="006E0EDD" w:rsidRDefault="002F5D06" w:rsidP="002F5D06">
      <w:pPr>
        <w:autoSpaceDE w:val="0"/>
        <w:snapToGrid w:val="0"/>
        <w:jc w:val="both"/>
        <w:rPr>
          <w:rFonts w:ascii="OfficinaSans-Book" w:hAnsi="OfficinaSans-Book" w:cs="OfficinaSans-Book"/>
          <w:sz w:val="16"/>
          <w:szCs w:val="16"/>
          <w:lang w:val="fr-FR"/>
        </w:rPr>
      </w:pPr>
    </w:p>
    <w:p w:rsidR="000755B3" w:rsidRPr="006E0EDD" w:rsidRDefault="000755B3" w:rsidP="00110D70">
      <w:pPr>
        <w:jc w:val="both"/>
        <w:rPr>
          <w:rFonts w:ascii="OfficinaSans-Book" w:hAnsi="OfficinaSans-Book" w:cs="OfficinaSans-Book"/>
          <w:sz w:val="16"/>
          <w:szCs w:val="16"/>
          <w:lang w:val="fr-FR"/>
        </w:rPr>
      </w:pPr>
    </w:p>
    <w:p w:rsidR="006539F7" w:rsidRPr="006E0EDD" w:rsidRDefault="006539F7">
      <w:pPr>
        <w:rPr>
          <w:rFonts w:ascii="OfficinaSans-Book" w:hAnsi="OfficinaSans-Book" w:cs="OfficinaSans-Book"/>
          <w:sz w:val="16"/>
          <w:szCs w:val="16"/>
          <w:lang w:val="fr-FR"/>
        </w:rPr>
      </w:pPr>
      <w:r w:rsidRPr="006E0EDD">
        <w:rPr>
          <w:rFonts w:ascii="OfficinaSans-Book" w:hAnsi="OfficinaSans-Book" w:cs="OfficinaSans-Book"/>
          <w:sz w:val="16"/>
          <w:szCs w:val="16"/>
          <w:lang w:val="fr-FR"/>
        </w:rPr>
        <w:br w:type="page"/>
      </w:r>
    </w:p>
    <w:p w:rsidR="000755B3" w:rsidRPr="002F5D06" w:rsidRDefault="000755B3" w:rsidP="009A01D1">
      <w:pPr>
        <w:snapToGrid w:val="0"/>
        <w:ind w:firstLine="993"/>
        <w:jc w:val="both"/>
        <w:rPr>
          <w:sz w:val="22"/>
          <w:szCs w:val="22"/>
        </w:rPr>
      </w:pPr>
      <w:r w:rsidRPr="00AB57A7">
        <w:rPr>
          <w:color w:val="FF0000"/>
          <w:sz w:val="22"/>
          <w:szCs w:val="22"/>
        </w:rPr>
        <w:lastRenderedPageBreak/>
        <w:t>4.</w:t>
      </w:r>
      <w:r w:rsidRPr="00363589">
        <w:rPr>
          <w:sz w:val="22"/>
          <w:szCs w:val="22"/>
        </w:rPr>
        <w:t xml:space="preserve"> Avec beaucoup d’ardeur efforçons-nous d’imprimer en notre cœur la Parole de Dieu, qui est le Christ et mettons toute notre énergie à lui donner pleine possessio</w:t>
      </w:r>
      <w:r>
        <w:rPr>
          <w:sz w:val="22"/>
          <w:szCs w:val="22"/>
        </w:rPr>
        <w:t>n de nous-mêmes afin que ce soit</w:t>
      </w:r>
      <w:r w:rsidRPr="00363589">
        <w:rPr>
          <w:sz w:val="22"/>
          <w:szCs w:val="22"/>
        </w:rPr>
        <w:t xml:space="preserve"> Lui, le Seigneur, qui nous pousse à parler par surabondance </w:t>
      </w:r>
      <w:r w:rsidRPr="00363589">
        <w:rPr>
          <w:bCs/>
          <w:sz w:val="22"/>
          <w:szCs w:val="22"/>
        </w:rPr>
        <w:t>d'amour</w:t>
      </w:r>
      <w:r w:rsidRPr="00363589">
        <w:rPr>
          <w:sz w:val="22"/>
          <w:szCs w:val="22"/>
        </w:rPr>
        <w:t>. Ainsi nous prêcherons</w:t>
      </w:r>
      <w:r w:rsidRPr="00363589">
        <w:rPr>
          <w:i/>
          <w:sz w:val="22"/>
          <w:szCs w:val="22"/>
        </w:rPr>
        <w:t xml:space="preserve"> </w:t>
      </w:r>
      <w:r w:rsidRPr="00363589">
        <w:rPr>
          <w:iCs/>
          <w:sz w:val="22"/>
          <w:szCs w:val="22"/>
        </w:rPr>
        <w:t>le Christ</w:t>
      </w:r>
      <w:r w:rsidRPr="00363589">
        <w:rPr>
          <w:i/>
          <w:sz w:val="22"/>
          <w:szCs w:val="22"/>
        </w:rPr>
        <w:t xml:space="preserve"> </w:t>
      </w:r>
      <w:r w:rsidRPr="00363589">
        <w:rPr>
          <w:sz w:val="22"/>
          <w:szCs w:val="22"/>
        </w:rPr>
        <w:t>par notre vie,</w:t>
      </w:r>
      <w:r>
        <w:rPr>
          <w:sz w:val="22"/>
          <w:szCs w:val="22"/>
        </w:rPr>
        <w:t xml:space="preserve"> nos œuvres et notre parole.</w:t>
      </w:r>
    </w:p>
    <w:p w:rsidR="006539F7" w:rsidRPr="00363589" w:rsidRDefault="006539F7" w:rsidP="009A01D1">
      <w:pPr>
        <w:snapToGrid w:val="0"/>
        <w:ind w:firstLine="993"/>
        <w:jc w:val="both"/>
        <w:rPr>
          <w:sz w:val="22"/>
          <w:szCs w:val="22"/>
        </w:rPr>
      </w:pPr>
      <w:r w:rsidRPr="00AB57A7">
        <w:rPr>
          <w:color w:val="FF0000"/>
          <w:sz w:val="22"/>
          <w:szCs w:val="22"/>
        </w:rPr>
        <w:t>5.</w:t>
      </w:r>
      <w:r w:rsidRPr="00363589">
        <w:rPr>
          <w:sz w:val="22"/>
          <w:szCs w:val="22"/>
        </w:rPr>
        <w:t xml:space="preserve"> Pour y parvenir, appliquons-nous à progresser continuellement dans la connaissance savoureuse du Christ qui s’acquiert avant tout en en vivant et de manière spéciale</w:t>
      </w:r>
      <w:r>
        <w:rPr>
          <w:sz w:val="22"/>
          <w:szCs w:val="22"/>
        </w:rPr>
        <w:t xml:space="preserve"> </w:t>
      </w:r>
      <w:r w:rsidRPr="00363589">
        <w:rPr>
          <w:sz w:val="22"/>
          <w:szCs w:val="22"/>
        </w:rPr>
        <w:t>par la lecture assidue, la méditation et l’étude approfondie des Saintes Écritures.</w:t>
      </w:r>
    </w:p>
    <w:p w:rsidR="006539F7" w:rsidRPr="00363589" w:rsidRDefault="006539F7" w:rsidP="009A01D1">
      <w:pPr>
        <w:snapToGrid w:val="0"/>
        <w:ind w:firstLine="993"/>
        <w:jc w:val="both"/>
        <w:rPr>
          <w:sz w:val="22"/>
          <w:szCs w:val="22"/>
        </w:rPr>
      </w:pPr>
      <w:r w:rsidRPr="00AB57A7">
        <w:rPr>
          <w:color w:val="FF0000"/>
          <w:sz w:val="22"/>
          <w:szCs w:val="22"/>
        </w:rPr>
        <w:t>6.</w:t>
      </w:r>
      <w:r w:rsidRPr="00363589">
        <w:rPr>
          <w:sz w:val="22"/>
          <w:szCs w:val="22"/>
        </w:rPr>
        <w:t xml:space="preserve"> Faisons en sorte que tout notre ministère pastoral soit imprégné de la Parole de Dieu. Prenons soin de la catéchèse de la foi, par des méthodes appropriées aux divers groupes humains et favorisons l’enracinement d’une culture imprégnée des valeurs évangéliques.</w:t>
      </w:r>
    </w:p>
    <w:p w:rsidR="00AB57A7" w:rsidRDefault="00AB57A7" w:rsidP="006539F7">
      <w:pPr>
        <w:jc w:val="both"/>
        <w:rPr>
          <w:b/>
          <w:sz w:val="22"/>
          <w:szCs w:val="22"/>
          <w:lang w:val="fr-FR"/>
        </w:rPr>
      </w:pPr>
    </w:p>
    <w:p w:rsidR="006B46DF" w:rsidRPr="008D46AC" w:rsidRDefault="006B46DF" w:rsidP="006539F7">
      <w:pPr>
        <w:jc w:val="both"/>
        <w:rPr>
          <w:b/>
          <w:sz w:val="22"/>
          <w:szCs w:val="22"/>
          <w:lang w:val="fr-FR"/>
        </w:rPr>
      </w:pPr>
    </w:p>
    <w:p w:rsidR="00AB57A7" w:rsidRPr="008D46AC" w:rsidRDefault="00AB57A7" w:rsidP="00AB57A7">
      <w:pPr>
        <w:keepNext/>
        <w:framePr w:dropCap="drop" w:lines="2" w:wrap="around" w:vAnchor="text" w:hAnchor="text"/>
        <w:spacing w:line="505" w:lineRule="exact"/>
        <w:jc w:val="both"/>
        <w:textAlignment w:val="baseline"/>
        <w:rPr>
          <w:position w:val="-5"/>
          <w:sz w:val="58"/>
          <w:szCs w:val="22"/>
          <w:lang w:val="fr-FR"/>
        </w:rPr>
      </w:pPr>
      <w:r w:rsidRPr="008D46AC">
        <w:rPr>
          <w:position w:val="-5"/>
          <w:sz w:val="48"/>
          <w:szCs w:val="48"/>
          <w:lang w:val="fr-FR"/>
        </w:rPr>
        <w:t>151</w:t>
      </w:r>
    </w:p>
    <w:p w:rsidR="00AB57A7" w:rsidRPr="00CF65F3" w:rsidRDefault="00AB57A7" w:rsidP="00AB57A7">
      <w:pPr>
        <w:jc w:val="both"/>
        <w:rPr>
          <w:sz w:val="22"/>
          <w:szCs w:val="22"/>
        </w:rPr>
      </w:pPr>
      <w:r>
        <w:rPr>
          <w:sz w:val="22"/>
          <w:szCs w:val="22"/>
          <w:lang w:val="fr-FR"/>
        </w:rPr>
        <w:t xml:space="preserve"> </w:t>
      </w:r>
      <w:r w:rsidR="009A01D1">
        <w:rPr>
          <w:sz w:val="22"/>
          <w:szCs w:val="22"/>
          <w:lang w:val="fr-FR"/>
        </w:rPr>
        <w:t xml:space="preserve"> </w:t>
      </w:r>
      <w:r w:rsidRPr="00AB57A7">
        <w:rPr>
          <w:color w:val="FF0000"/>
          <w:sz w:val="22"/>
          <w:szCs w:val="22"/>
        </w:rPr>
        <w:t>1.</w:t>
      </w:r>
      <w:r w:rsidRPr="00CF65F3">
        <w:rPr>
          <w:sz w:val="22"/>
          <w:szCs w:val="22"/>
        </w:rPr>
        <w:t xml:space="preserve"> Dans la célébration des sacrements le Christ se rend présent aux fidèles par sa puissance de salut, les sanctifie et édifie son Corps alors que le peuple de Dieu rend un cu</w:t>
      </w:r>
      <w:r>
        <w:rPr>
          <w:sz w:val="22"/>
          <w:szCs w:val="22"/>
        </w:rPr>
        <w:t>lte digne au Seigneur son Dieu.</w:t>
      </w:r>
    </w:p>
    <w:p w:rsidR="00AB57A7" w:rsidRPr="00CF65F3" w:rsidRDefault="00AB57A7" w:rsidP="009A01D1">
      <w:pPr>
        <w:ind w:firstLine="993"/>
        <w:jc w:val="both"/>
        <w:rPr>
          <w:sz w:val="22"/>
          <w:szCs w:val="22"/>
        </w:rPr>
      </w:pPr>
      <w:r w:rsidRPr="006B46DF">
        <w:rPr>
          <w:color w:val="FF0000"/>
          <w:sz w:val="22"/>
          <w:szCs w:val="22"/>
        </w:rPr>
        <w:t>2.</w:t>
      </w:r>
      <w:r w:rsidRPr="00CF65F3">
        <w:rPr>
          <w:sz w:val="22"/>
          <w:szCs w:val="22"/>
        </w:rPr>
        <w:t xml:space="preserve"> Que les frères soient donc disposés à administrer les sacrements en raison de leur charge ou sur appel du clergé, afin que, par la célébration des mystères, les fidèles soien</w:t>
      </w:r>
      <w:r>
        <w:rPr>
          <w:sz w:val="22"/>
          <w:szCs w:val="22"/>
        </w:rPr>
        <w:t>t aidés à nourrir, renforcer et</w:t>
      </w:r>
      <w:r w:rsidRPr="00CF65F3">
        <w:rPr>
          <w:sz w:val="22"/>
          <w:szCs w:val="22"/>
        </w:rPr>
        <w:t xml:space="preserve"> exprimer leur foi.</w:t>
      </w:r>
    </w:p>
    <w:p w:rsidR="002F5D06" w:rsidRPr="00CF65F3" w:rsidRDefault="002F5D06" w:rsidP="009A01D1">
      <w:pPr>
        <w:autoSpaceDE w:val="0"/>
        <w:snapToGrid w:val="0"/>
        <w:ind w:firstLine="993"/>
        <w:jc w:val="both"/>
        <w:rPr>
          <w:sz w:val="22"/>
          <w:szCs w:val="22"/>
        </w:rPr>
      </w:pPr>
      <w:r w:rsidRPr="00CD7C26">
        <w:rPr>
          <w:color w:val="FF0000"/>
          <w:sz w:val="22"/>
          <w:szCs w:val="22"/>
        </w:rPr>
        <w:t>3.</w:t>
      </w:r>
      <w:r w:rsidRPr="00CF65F3">
        <w:rPr>
          <w:sz w:val="22"/>
          <w:szCs w:val="22"/>
        </w:rPr>
        <w:t xml:space="preserve"> Préparons-nous avec soin à dispenser les mystères divins, désireux d’imiter ce que nous célébrons et d’accorder notre vie au mystère de la Croix du Seigneur. Entretenons chez les fidèles une vie chrétienne centrée sur l'Eucharistie, et puisons, nous aussi, à cette même source, la charité pastorale qui nous pousse à nous donner pour le bien du prochain.</w:t>
      </w:r>
    </w:p>
    <w:p w:rsidR="002F5D06" w:rsidRDefault="002F5D06" w:rsidP="002F5D06">
      <w:pPr>
        <w:jc w:val="both"/>
        <w:rPr>
          <w:b/>
          <w:sz w:val="22"/>
          <w:szCs w:val="22"/>
          <w:lang w:val="fr-FR"/>
        </w:rPr>
      </w:pPr>
    </w:p>
    <w:p w:rsidR="002F5D06" w:rsidRDefault="002F5D06" w:rsidP="002F5D06">
      <w:pPr>
        <w:jc w:val="both"/>
        <w:rPr>
          <w:b/>
          <w:sz w:val="22"/>
          <w:szCs w:val="22"/>
          <w:lang w:val="fr-FR"/>
        </w:rPr>
      </w:pPr>
    </w:p>
    <w:p w:rsidR="002F5D06" w:rsidRPr="008D46AC" w:rsidRDefault="002F5D06" w:rsidP="002F5D06">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152</w:t>
      </w:r>
    </w:p>
    <w:p w:rsidR="002F5D06" w:rsidRPr="00C27EA6" w:rsidRDefault="002F5D06" w:rsidP="002F5D06">
      <w:pPr>
        <w:autoSpaceDE w:val="0"/>
        <w:snapToGrid w:val="0"/>
        <w:jc w:val="both"/>
        <w:rPr>
          <w:sz w:val="22"/>
          <w:szCs w:val="22"/>
        </w:rPr>
      </w:pPr>
      <w:r>
        <w:rPr>
          <w:sz w:val="22"/>
          <w:szCs w:val="22"/>
          <w:lang w:val="fr-FR"/>
        </w:rPr>
        <w:t xml:space="preserve"> </w:t>
      </w:r>
      <w:r w:rsidR="009A01D1">
        <w:rPr>
          <w:sz w:val="22"/>
          <w:szCs w:val="22"/>
          <w:lang w:val="fr-FR"/>
        </w:rPr>
        <w:t xml:space="preserve"> </w:t>
      </w:r>
      <w:r w:rsidRPr="00CD7C26">
        <w:rPr>
          <w:color w:val="FF0000"/>
          <w:sz w:val="22"/>
          <w:szCs w:val="22"/>
        </w:rPr>
        <w:t>1.</w:t>
      </w:r>
      <w:r w:rsidRPr="001B183F">
        <w:rPr>
          <w:sz w:val="22"/>
          <w:szCs w:val="22"/>
        </w:rPr>
        <w:t xml:space="preserve"> Dans l’esprit du Christ bon pasteur, que les frères prêtres annoncent la miséricorde de Dieu. Qu'ils soient de fidèles dispensateurs du pardon des péchés que Dieu offre dans le sacrement de la réconcilia</w:t>
      </w:r>
      <w:r>
        <w:rPr>
          <w:sz w:val="22"/>
          <w:szCs w:val="22"/>
        </w:rPr>
        <w:t xml:space="preserve">tion. Qu’ils soient </w:t>
      </w:r>
      <w:r w:rsidRPr="00C27EA6">
        <w:rPr>
          <w:sz w:val="22"/>
          <w:szCs w:val="22"/>
        </w:rPr>
        <w:t>volontiers disponibles pour entendre les confessions des fidèles, d'autant plus que ce ministère nous convient bien en tant que frères mineurs et souvent nous rend proches des personnes qui expérimentent davantage la misère du péché.</w:t>
      </w:r>
    </w:p>
    <w:p w:rsidR="002F5D06" w:rsidRPr="00C27EA6" w:rsidRDefault="002F5D06" w:rsidP="009A01D1">
      <w:pPr>
        <w:autoSpaceDE w:val="0"/>
        <w:snapToGrid w:val="0"/>
        <w:ind w:firstLine="993"/>
        <w:jc w:val="both"/>
        <w:rPr>
          <w:sz w:val="22"/>
          <w:szCs w:val="22"/>
        </w:rPr>
      </w:pPr>
      <w:r w:rsidRPr="00CD7C26">
        <w:rPr>
          <w:color w:val="FF0000"/>
          <w:sz w:val="22"/>
          <w:szCs w:val="22"/>
        </w:rPr>
        <w:t>2.</w:t>
      </w:r>
      <w:r w:rsidRPr="00C27EA6">
        <w:rPr>
          <w:sz w:val="22"/>
          <w:szCs w:val="22"/>
        </w:rPr>
        <w:t xml:space="preserve"> Qu’en eux resplendissent le zèle de la sainteté de Dieu</w:t>
      </w:r>
      <w:r>
        <w:rPr>
          <w:sz w:val="22"/>
          <w:szCs w:val="22"/>
        </w:rPr>
        <w:t xml:space="preserve"> </w:t>
      </w:r>
      <w:r w:rsidRPr="00C27EA6">
        <w:rPr>
          <w:sz w:val="22"/>
          <w:szCs w:val="22"/>
        </w:rPr>
        <w:t>et de sa miséricorde, le respect de la dignité humaine, la chari</w:t>
      </w:r>
      <w:r>
        <w:rPr>
          <w:sz w:val="22"/>
          <w:szCs w:val="22"/>
        </w:rPr>
        <w:t>té, la patience et la prudence.</w:t>
      </w:r>
    </w:p>
    <w:p w:rsidR="002F5D06" w:rsidRDefault="002F5D06" w:rsidP="009A01D1">
      <w:pPr>
        <w:ind w:firstLine="993"/>
        <w:jc w:val="both"/>
        <w:rPr>
          <w:sz w:val="22"/>
          <w:szCs w:val="22"/>
          <w:lang w:val="fr-FR"/>
        </w:rPr>
      </w:pPr>
      <w:r w:rsidRPr="00CD7C26">
        <w:rPr>
          <w:color w:val="FF0000"/>
          <w:sz w:val="22"/>
          <w:szCs w:val="22"/>
        </w:rPr>
        <w:t>3.</w:t>
      </w:r>
      <w:r w:rsidRPr="00C27EA6">
        <w:rPr>
          <w:sz w:val="22"/>
          <w:szCs w:val="22"/>
        </w:rPr>
        <w:t xml:space="preserve"> Que les confesseurs aient le souci de continuellement progresser dans leurs connaissances pastorales et dans  le bon exercice de leur ministère.</w:t>
      </w:r>
    </w:p>
    <w:p w:rsidR="002F5D06" w:rsidRDefault="002F5D06" w:rsidP="002F5D06">
      <w:pPr>
        <w:ind w:firstLine="709"/>
        <w:jc w:val="both"/>
        <w:rPr>
          <w:sz w:val="22"/>
          <w:szCs w:val="22"/>
          <w:lang w:val="fr-FR"/>
        </w:rPr>
      </w:pPr>
    </w:p>
    <w:p w:rsidR="002F5D06" w:rsidRDefault="002F5D06" w:rsidP="002F5D06">
      <w:pPr>
        <w:ind w:firstLine="709"/>
        <w:jc w:val="both"/>
        <w:rPr>
          <w:sz w:val="22"/>
          <w:szCs w:val="22"/>
          <w:lang w:val="fr-FR"/>
        </w:rPr>
      </w:pPr>
    </w:p>
    <w:p w:rsidR="002F5D06" w:rsidRDefault="002F5D06" w:rsidP="002F5D06">
      <w:pPr>
        <w:ind w:firstLine="709"/>
        <w:jc w:val="both"/>
        <w:rPr>
          <w:sz w:val="22"/>
          <w:szCs w:val="22"/>
          <w:lang w:val="fr-FR"/>
        </w:rPr>
      </w:pPr>
    </w:p>
    <w:p w:rsidR="006B46DF" w:rsidRPr="00CE3A95" w:rsidRDefault="006B46DF" w:rsidP="006B46DF">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lastRenderedPageBreak/>
        <w:t>1Reg 22,</w:t>
      </w:r>
      <w:r w:rsidR="002F5D06" w:rsidRPr="00CE3A95">
        <w:rPr>
          <w:rFonts w:ascii="OfficinaSans-Book" w:hAnsi="OfficinaSans-Book" w:cs="OfficinaSans-Book"/>
          <w:sz w:val="16"/>
          <w:szCs w:val="16"/>
          <w:lang w:val="en-US"/>
        </w:rPr>
        <w:t xml:space="preserve"> </w:t>
      </w:r>
      <w:r w:rsidR="008A6EC5" w:rsidRPr="00CE3A95">
        <w:rPr>
          <w:rFonts w:ascii="OfficinaSans-Book" w:hAnsi="OfficinaSans-Book" w:cs="OfficinaSans-Book"/>
          <w:sz w:val="16"/>
          <w:szCs w:val="16"/>
          <w:lang w:val="en-US"/>
        </w:rPr>
        <w:t>9-18</w:t>
      </w:r>
    </w:p>
    <w:p w:rsidR="006B46DF" w:rsidRPr="00CE3A95" w:rsidRDefault="006B46DF" w:rsidP="006B46DF">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2Cel 163;</w:t>
      </w:r>
    </w:p>
    <w:p w:rsidR="006B46DF" w:rsidRPr="00CE3A95" w:rsidRDefault="006B46DF" w:rsidP="006B46DF">
      <w:pPr>
        <w:autoSpaceDE w:val="0"/>
        <w:snapToGrid w:val="0"/>
        <w:jc w:val="both"/>
        <w:rPr>
          <w:rFonts w:ascii="OfficinaSans-Book" w:hAnsi="OfficinaSans-Book" w:cs="OfficinaSans-Book"/>
          <w:sz w:val="16"/>
          <w:szCs w:val="16"/>
          <w:lang w:val="en-US"/>
        </w:rPr>
      </w:pPr>
      <w:r w:rsidRPr="00CE3A95">
        <w:rPr>
          <w:rFonts w:ascii="OfficinaSans-Book" w:hAnsi="OfficinaSans-Book" w:cs="OfficinaSans-Book"/>
          <w:sz w:val="16"/>
          <w:szCs w:val="16"/>
          <w:lang w:val="en-US"/>
        </w:rPr>
        <w:t>Cons</w:t>
      </w:r>
      <w:r w:rsidR="002F5D06" w:rsidRPr="00CE3A95">
        <w:rPr>
          <w:rFonts w:ascii="OfficinaSans-Book" w:hAnsi="OfficinaSans-Book" w:cs="OfficinaSans-Book"/>
          <w:sz w:val="16"/>
          <w:szCs w:val="16"/>
          <w:lang w:val="en-US"/>
        </w:rPr>
        <w:t>t 1536, 112</w:t>
      </w:r>
    </w:p>
    <w:p w:rsidR="006B46DF" w:rsidRPr="00CE3A95" w:rsidRDefault="006B46DF" w:rsidP="006B46DF">
      <w:pPr>
        <w:autoSpaceDE w:val="0"/>
        <w:snapToGrid w:val="0"/>
        <w:jc w:val="both"/>
        <w:rPr>
          <w:rFonts w:ascii="OfficinaSans-Book" w:hAnsi="OfficinaSans-Book" w:cs="OfficinaSans-Book"/>
          <w:sz w:val="16"/>
          <w:szCs w:val="16"/>
          <w:lang w:val="en-US"/>
        </w:rPr>
      </w:pPr>
    </w:p>
    <w:p w:rsidR="006B46DF" w:rsidRPr="00CE3A95" w:rsidRDefault="006B46DF" w:rsidP="006B46DF">
      <w:pPr>
        <w:autoSpaceDE w:val="0"/>
        <w:snapToGrid w:val="0"/>
        <w:jc w:val="both"/>
        <w:rPr>
          <w:rFonts w:ascii="OfficinaSans-Book" w:hAnsi="OfficinaSans-Book" w:cs="OfficinaSans-Book"/>
          <w:sz w:val="16"/>
          <w:szCs w:val="16"/>
          <w:lang w:val="en-US"/>
        </w:rPr>
      </w:pPr>
    </w:p>
    <w:p w:rsidR="006B46DF" w:rsidRPr="00CE3A95" w:rsidRDefault="006B46DF" w:rsidP="006B46DF">
      <w:pPr>
        <w:autoSpaceDE w:val="0"/>
        <w:snapToGrid w:val="0"/>
        <w:jc w:val="both"/>
        <w:rPr>
          <w:rFonts w:ascii="OfficinaSans-Book" w:hAnsi="OfficinaSans-Book" w:cs="OfficinaSans-Book"/>
          <w:sz w:val="16"/>
          <w:szCs w:val="16"/>
          <w:lang w:val="en-US"/>
        </w:rPr>
      </w:pPr>
    </w:p>
    <w:p w:rsidR="006B46DF" w:rsidRPr="00CE3A95" w:rsidRDefault="006B46DF" w:rsidP="006B46DF">
      <w:pPr>
        <w:autoSpaceDE w:val="0"/>
        <w:snapToGrid w:val="0"/>
        <w:jc w:val="both"/>
        <w:rPr>
          <w:rFonts w:ascii="OfficinaSans-Book" w:hAnsi="OfficinaSans-Book" w:cs="OfficinaSans-Book"/>
          <w:sz w:val="16"/>
          <w:szCs w:val="16"/>
          <w:lang w:val="en-US"/>
        </w:rPr>
      </w:pPr>
    </w:p>
    <w:p w:rsidR="006B46DF" w:rsidRPr="00CE3A95" w:rsidRDefault="006B46DF" w:rsidP="006B46DF">
      <w:pPr>
        <w:autoSpaceDE w:val="0"/>
        <w:snapToGrid w:val="0"/>
        <w:jc w:val="both"/>
        <w:rPr>
          <w:rFonts w:ascii="OfficinaSans-Book" w:hAnsi="OfficinaSans-Book" w:cs="OfficinaSans-Book"/>
          <w:sz w:val="16"/>
          <w:szCs w:val="16"/>
          <w:lang w:val="en-US"/>
        </w:rPr>
      </w:pPr>
    </w:p>
    <w:p w:rsidR="006B46DF" w:rsidRPr="00CE3A95" w:rsidRDefault="006B46DF" w:rsidP="006B46DF">
      <w:pPr>
        <w:autoSpaceDE w:val="0"/>
        <w:snapToGrid w:val="0"/>
        <w:jc w:val="both"/>
        <w:rPr>
          <w:rFonts w:ascii="OfficinaSans-Book" w:hAnsi="OfficinaSans-Book" w:cs="OfficinaSans-Book"/>
          <w:sz w:val="16"/>
          <w:szCs w:val="16"/>
          <w:lang w:val="en-US"/>
        </w:rPr>
      </w:pPr>
    </w:p>
    <w:p w:rsidR="006B46DF" w:rsidRPr="00CE3A95" w:rsidRDefault="006B46DF" w:rsidP="006B46DF">
      <w:pPr>
        <w:autoSpaceDE w:val="0"/>
        <w:snapToGrid w:val="0"/>
        <w:jc w:val="both"/>
        <w:rPr>
          <w:rFonts w:ascii="OfficinaSans-Book" w:hAnsi="OfficinaSans-Book" w:cs="OfficinaSans-Book"/>
          <w:sz w:val="16"/>
          <w:szCs w:val="16"/>
          <w:lang w:val="en-US"/>
        </w:rPr>
      </w:pPr>
    </w:p>
    <w:p w:rsidR="00134DDC" w:rsidRPr="00CE3A95" w:rsidRDefault="00134DDC" w:rsidP="00134DDC">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CIC 276,</w:t>
      </w:r>
      <w:r w:rsidR="002F5D06"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2; 279,</w:t>
      </w:r>
      <w:r w:rsidR="002F5D06"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 xml:space="preserve">1; </w:t>
      </w:r>
      <w:r w:rsidR="006B46DF" w:rsidRPr="00CE3A95">
        <w:rPr>
          <w:rFonts w:ascii="OfficinaSans-Book" w:hAnsi="OfficinaSans-Book" w:cs="OfficinaSans-Book"/>
          <w:sz w:val="16"/>
          <w:szCs w:val="16"/>
          <w:lang w:val="en-US"/>
        </w:rPr>
        <w:t xml:space="preserve">652,2; 663,3; </w:t>
      </w:r>
    </w:p>
    <w:p w:rsidR="006B46DF" w:rsidRPr="00CE3A95" w:rsidRDefault="006B46DF" w:rsidP="00134DDC">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CA 71.</w:t>
      </w:r>
    </w:p>
    <w:p w:rsidR="006B46DF" w:rsidRPr="00CE3A95" w:rsidRDefault="006B46DF" w:rsidP="006B46DF">
      <w:pPr>
        <w:autoSpaceDE w:val="0"/>
        <w:snapToGrid w:val="0"/>
        <w:jc w:val="both"/>
        <w:rPr>
          <w:rFonts w:ascii="OfficinaSans-Book" w:hAnsi="OfficinaSans-Book" w:cs="OfficinaSans-Book"/>
          <w:sz w:val="16"/>
          <w:szCs w:val="16"/>
          <w:lang w:val="en-US"/>
        </w:rPr>
      </w:pPr>
    </w:p>
    <w:p w:rsidR="006B46DF" w:rsidRPr="00CE3A95" w:rsidRDefault="006B46DF" w:rsidP="006B46DF">
      <w:pPr>
        <w:autoSpaceDE w:val="0"/>
        <w:snapToGrid w:val="0"/>
        <w:jc w:val="both"/>
        <w:rPr>
          <w:rFonts w:ascii="OfficinaSans-Book" w:hAnsi="OfficinaSans-Book" w:cs="OfficinaSans-Book"/>
          <w:sz w:val="16"/>
          <w:szCs w:val="16"/>
          <w:lang w:val="en-US"/>
        </w:rPr>
      </w:pPr>
    </w:p>
    <w:p w:rsidR="006B46DF" w:rsidRPr="00CE3A95" w:rsidRDefault="006B46DF" w:rsidP="006B46DF">
      <w:pPr>
        <w:autoSpaceDE w:val="0"/>
        <w:snapToGrid w:val="0"/>
        <w:jc w:val="both"/>
        <w:rPr>
          <w:rFonts w:ascii="OfficinaSans-Book" w:hAnsi="OfficinaSans-Book" w:cs="OfficinaSans-Book"/>
          <w:sz w:val="16"/>
          <w:szCs w:val="16"/>
          <w:lang w:val="en-US"/>
        </w:rPr>
      </w:pPr>
    </w:p>
    <w:p w:rsidR="006B46DF" w:rsidRPr="00CE3A95" w:rsidRDefault="006B46DF" w:rsidP="006B46DF">
      <w:pPr>
        <w:autoSpaceDE w:val="0"/>
        <w:snapToGrid w:val="0"/>
        <w:jc w:val="both"/>
        <w:rPr>
          <w:rFonts w:ascii="OfficinaSans-Book" w:hAnsi="OfficinaSans-Book" w:cs="OfficinaSans-Book"/>
          <w:sz w:val="16"/>
          <w:szCs w:val="16"/>
          <w:lang w:val="en-US"/>
        </w:rPr>
      </w:pPr>
    </w:p>
    <w:p w:rsidR="006B46DF" w:rsidRPr="00CE3A95" w:rsidRDefault="006B46DF" w:rsidP="006B46DF">
      <w:pPr>
        <w:autoSpaceDE w:val="0"/>
        <w:snapToGrid w:val="0"/>
        <w:jc w:val="both"/>
        <w:rPr>
          <w:rFonts w:ascii="OfficinaSans-Book" w:hAnsi="OfficinaSans-Book" w:cs="OfficinaSans-Book"/>
          <w:sz w:val="16"/>
          <w:szCs w:val="16"/>
          <w:lang w:val="en-US"/>
        </w:rPr>
      </w:pPr>
    </w:p>
    <w:p w:rsidR="006B46DF" w:rsidRPr="007C0477" w:rsidRDefault="008525F6" w:rsidP="006B46DF">
      <w:pPr>
        <w:autoSpaceDE w:val="0"/>
        <w:snapToGrid w:val="0"/>
        <w:jc w:val="both"/>
        <w:rPr>
          <w:rFonts w:ascii="OfficinaSans-Book" w:hAnsi="OfficinaSans-Book" w:cs="OfficinaSans-Book"/>
          <w:sz w:val="16"/>
          <w:szCs w:val="16"/>
          <w:lang w:val="fr-FR"/>
        </w:rPr>
      </w:pPr>
      <w:r w:rsidRPr="001079F7">
        <w:rPr>
          <w:rFonts w:ascii="OfficinaSans-Book" w:hAnsi="OfficinaSans-Book" w:cs="OfficinaSans-Book"/>
          <w:sz w:val="16"/>
          <w:szCs w:val="16"/>
          <w:lang w:val="fr-FR"/>
        </w:rPr>
        <w:t>Vie</w:t>
      </w:r>
      <w:r w:rsidR="00134DDC" w:rsidRPr="001079F7">
        <w:rPr>
          <w:rFonts w:ascii="OfficinaSans-Book" w:hAnsi="OfficinaSans-Book" w:cs="OfficinaSans-Book"/>
          <w:sz w:val="16"/>
          <w:szCs w:val="16"/>
          <w:lang w:val="fr-FR"/>
        </w:rPr>
        <w:t xml:space="preserve"> cons. </w:t>
      </w:r>
      <w:r w:rsidR="00134DDC">
        <w:rPr>
          <w:rFonts w:ascii="OfficinaSans-Book" w:hAnsi="OfficinaSans-Book" w:cs="OfficinaSans-Book"/>
          <w:sz w:val="16"/>
          <w:szCs w:val="16"/>
          <w:lang w:val="fr-FR"/>
        </w:rPr>
        <w:t>98</w:t>
      </w:r>
    </w:p>
    <w:p w:rsidR="006B46DF" w:rsidRPr="007C0477" w:rsidRDefault="006B46DF" w:rsidP="006B46DF">
      <w:pPr>
        <w:autoSpaceDE w:val="0"/>
        <w:snapToGrid w:val="0"/>
        <w:jc w:val="both"/>
        <w:rPr>
          <w:rFonts w:ascii="OfficinaSans-Book" w:hAnsi="OfficinaSans-Book" w:cs="OfficinaSans-Book"/>
          <w:sz w:val="16"/>
          <w:szCs w:val="16"/>
          <w:lang w:val="fr-FR"/>
        </w:rPr>
      </w:pPr>
    </w:p>
    <w:p w:rsidR="006B46DF" w:rsidRPr="007C0477" w:rsidRDefault="006B46DF" w:rsidP="006B46DF">
      <w:pPr>
        <w:autoSpaceDE w:val="0"/>
        <w:snapToGrid w:val="0"/>
        <w:jc w:val="both"/>
        <w:rPr>
          <w:rFonts w:ascii="OfficinaSans-Book" w:hAnsi="OfficinaSans-Book" w:cs="OfficinaSans-Book"/>
          <w:sz w:val="16"/>
          <w:szCs w:val="16"/>
          <w:lang w:val="fr-FR"/>
        </w:rPr>
      </w:pPr>
    </w:p>
    <w:p w:rsidR="00134DDC" w:rsidRPr="007C0477" w:rsidRDefault="00134DDC" w:rsidP="006B46DF">
      <w:pPr>
        <w:autoSpaceDE w:val="0"/>
        <w:snapToGrid w:val="0"/>
        <w:jc w:val="both"/>
        <w:rPr>
          <w:rFonts w:ascii="OfficinaSans-Book" w:hAnsi="OfficinaSans-Book" w:cs="OfficinaSans-Book"/>
          <w:sz w:val="16"/>
          <w:szCs w:val="16"/>
          <w:lang w:val="fr-FR"/>
        </w:rPr>
      </w:pPr>
    </w:p>
    <w:p w:rsidR="00134DDC" w:rsidRPr="007C0477" w:rsidRDefault="00134DDC" w:rsidP="006B46DF">
      <w:pPr>
        <w:autoSpaceDE w:val="0"/>
        <w:snapToGrid w:val="0"/>
        <w:jc w:val="both"/>
        <w:rPr>
          <w:rFonts w:ascii="OfficinaSans-Book" w:hAnsi="OfficinaSans-Book" w:cs="OfficinaSans-Book"/>
          <w:sz w:val="16"/>
          <w:szCs w:val="16"/>
          <w:lang w:val="fr-FR"/>
        </w:rPr>
      </w:pPr>
    </w:p>
    <w:p w:rsidR="00134DDC" w:rsidRDefault="00134DDC" w:rsidP="006B46DF">
      <w:pPr>
        <w:autoSpaceDE w:val="0"/>
        <w:snapToGrid w:val="0"/>
        <w:jc w:val="both"/>
        <w:rPr>
          <w:rFonts w:ascii="OfficinaSans-Book" w:hAnsi="OfficinaSans-Book" w:cs="OfficinaSans-Book"/>
          <w:sz w:val="16"/>
          <w:szCs w:val="16"/>
          <w:lang w:val="fr-FR"/>
        </w:rPr>
      </w:pPr>
    </w:p>
    <w:p w:rsidR="002F5D06" w:rsidRPr="007C0477" w:rsidRDefault="002F5D06" w:rsidP="006B46DF">
      <w:pPr>
        <w:autoSpaceDE w:val="0"/>
        <w:snapToGrid w:val="0"/>
        <w:jc w:val="both"/>
        <w:rPr>
          <w:rFonts w:ascii="OfficinaSans-Book" w:hAnsi="OfficinaSans-Book" w:cs="OfficinaSans-Book"/>
          <w:sz w:val="16"/>
          <w:szCs w:val="16"/>
          <w:lang w:val="fr-FR"/>
        </w:rPr>
      </w:pPr>
    </w:p>
    <w:p w:rsidR="00134DDC" w:rsidRDefault="00134DDC" w:rsidP="00134DDC">
      <w:pPr>
        <w:autoSpaceDE w:val="0"/>
        <w:autoSpaceDN w:val="0"/>
        <w:adjustRightInd w:val="0"/>
        <w:rPr>
          <w:rFonts w:ascii="OfficinaSans-Bold" w:hAnsi="OfficinaSans-Bold" w:cs="OfficinaSans-Bold"/>
          <w:b/>
          <w:bCs/>
          <w:color w:val="E4000F"/>
          <w:sz w:val="16"/>
          <w:szCs w:val="16"/>
          <w:lang w:val="fr-FR"/>
        </w:rPr>
      </w:pPr>
      <w:r w:rsidRPr="00134DDC">
        <w:rPr>
          <w:rFonts w:ascii="OfficinaSans-Bold" w:hAnsi="OfficinaSans-Bold" w:cs="OfficinaSans-Bold"/>
          <w:b/>
          <w:bCs/>
          <w:color w:val="E4000F"/>
          <w:sz w:val="16"/>
          <w:szCs w:val="16"/>
          <w:lang w:val="fr-FR"/>
        </w:rPr>
        <w:t xml:space="preserve">Dispensateurs </w:t>
      </w:r>
    </w:p>
    <w:p w:rsidR="00134DDC" w:rsidRPr="00134DDC" w:rsidRDefault="00134DDC" w:rsidP="00134DDC">
      <w:pPr>
        <w:autoSpaceDE w:val="0"/>
        <w:autoSpaceDN w:val="0"/>
        <w:adjustRightInd w:val="0"/>
        <w:rPr>
          <w:rFonts w:ascii="OfficinaSans-Bold" w:hAnsi="OfficinaSans-Bold" w:cs="OfficinaSans-Bold"/>
          <w:b/>
          <w:bCs/>
          <w:color w:val="E4000F"/>
          <w:sz w:val="16"/>
          <w:szCs w:val="16"/>
          <w:lang w:val="fr-FR"/>
        </w:rPr>
      </w:pPr>
      <w:r w:rsidRPr="00134DDC">
        <w:rPr>
          <w:rFonts w:ascii="OfficinaSans-Bold" w:hAnsi="OfficinaSans-Bold" w:cs="OfficinaSans-Bold"/>
          <w:b/>
          <w:bCs/>
          <w:color w:val="E4000F"/>
          <w:sz w:val="16"/>
          <w:szCs w:val="16"/>
          <w:lang w:val="fr-FR"/>
        </w:rPr>
        <w:t>des myst</w:t>
      </w:r>
      <w:r>
        <w:rPr>
          <w:rFonts w:ascii="OfficinaSans-Bold" w:hAnsi="OfficinaSans-Bold" w:cs="OfficinaSans-Bold"/>
          <w:b/>
          <w:bCs/>
          <w:color w:val="E4000F"/>
          <w:sz w:val="16"/>
          <w:szCs w:val="16"/>
          <w:lang w:val="fr-FR"/>
        </w:rPr>
        <w:t>èr</w:t>
      </w:r>
      <w:r w:rsidRPr="00134DDC">
        <w:rPr>
          <w:rFonts w:ascii="OfficinaSans-Bold" w:hAnsi="OfficinaSans-Bold" w:cs="OfficinaSans-Bold"/>
          <w:b/>
          <w:bCs/>
          <w:color w:val="E4000F"/>
          <w:sz w:val="16"/>
          <w:szCs w:val="16"/>
          <w:lang w:val="fr-FR"/>
        </w:rPr>
        <w:t>es d</w:t>
      </w:r>
      <w:r>
        <w:rPr>
          <w:rFonts w:ascii="OfficinaSans-Bold" w:hAnsi="OfficinaSans-Bold" w:cs="OfficinaSans-Bold"/>
          <w:b/>
          <w:bCs/>
          <w:color w:val="E4000F"/>
          <w:sz w:val="16"/>
          <w:szCs w:val="16"/>
          <w:lang w:val="fr-FR"/>
        </w:rPr>
        <w:t>e</w:t>
      </w:r>
      <w:r w:rsidRPr="00134DDC">
        <w:rPr>
          <w:rFonts w:ascii="OfficinaSans-Bold" w:hAnsi="OfficinaSans-Bold" w:cs="OfficinaSans-Bold"/>
          <w:b/>
          <w:bCs/>
          <w:color w:val="E4000F"/>
          <w:sz w:val="16"/>
          <w:szCs w:val="16"/>
          <w:lang w:val="fr-FR"/>
        </w:rPr>
        <w:t xml:space="preserve"> Di</w:t>
      </w:r>
      <w:r>
        <w:rPr>
          <w:rFonts w:ascii="OfficinaSans-Bold" w:hAnsi="OfficinaSans-Bold" w:cs="OfficinaSans-Bold"/>
          <w:b/>
          <w:bCs/>
          <w:color w:val="E4000F"/>
          <w:sz w:val="16"/>
          <w:szCs w:val="16"/>
          <w:lang w:val="fr-FR"/>
        </w:rPr>
        <w:t>eu</w:t>
      </w:r>
    </w:p>
    <w:p w:rsidR="00134DDC" w:rsidRPr="007C0477" w:rsidRDefault="00134DDC" w:rsidP="00134DDC">
      <w:pPr>
        <w:autoSpaceDE w:val="0"/>
        <w:autoSpaceDN w:val="0"/>
        <w:adjustRightInd w:val="0"/>
        <w:rPr>
          <w:rFonts w:ascii="OfficinaSans-Book" w:hAnsi="OfficinaSans-Book" w:cs="OfficinaSans-Book"/>
          <w:color w:val="000000"/>
          <w:sz w:val="16"/>
          <w:szCs w:val="16"/>
          <w:lang w:val="fr-FR"/>
        </w:rPr>
      </w:pPr>
    </w:p>
    <w:p w:rsidR="00134DDC" w:rsidRPr="00CE3A95" w:rsidRDefault="00134DDC" w:rsidP="00134DDC">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i/>
          <w:color w:val="000000"/>
          <w:sz w:val="16"/>
          <w:szCs w:val="16"/>
          <w:lang w:val="en-US"/>
        </w:rPr>
        <w:t>Ep 4,12</w:t>
      </w:r>
      <w:r w:rsidRPr="00CE3A95">
        <w:rPr>
          <w:rFonts w:ascii="OfficinaSans-Book" w:hAnsi="OfficinaSans-Book" w:cs="OfficinaSans-Book"/>
          <w:color w:val="000000"/>
          <w:sz w:val="16"/>
          <w:szCs w:val="16"/>
          <w:lang w:val="en-US"/>
        </w:rPr>
        <w:t xml:space="preserve">; </w:t>
      </w:r>
    </w:p>
    <w:p w:rsidR="00134DDC" w:rsidRPr="00134DDC" w:rsidRDefault="00134DDC" w:rsidP="00134DDC">
      <w:pPr>
        <w:autoSpaceDE w:val="0"/>
        <w:autoSpaceDN w:val="0"/>
        <w:adjustRightInd w:val="0"/>
        <w:rPr>
          <w:rFonts w:ascii="OfficinaSans-Book" w:hAnsi="OfficinaSans-Book" w:cs="OfficinaSans-Book"/>
          <w:color w:val="000000"/>
          <w:sz w:val="16"/>
          <w:szCs w:val="16"/>
          <w:lang w:val="it-IT"/>
        </w:rPr>
      </w:pPr>
      <w:r>
        <w:rPr>
          <w:rFonts w:ascii="OfficinaSans-Book" w:hAnsi="OfficinaSans-Book" w:cs="OfficinaSans-Book"/>
          <w:color w:val="000000"/>
          <w:sz w:val="16"/>
          <w:szCs w:val="16"/>
          <w:lang w:val="it-IT"/>
        </w:rPr>
        <w:t xml:space="preserve">SC 7; 33; 59; </w:t>
      </w:r>
      <w:r w:rsidRPr="00134DDC">
        <w:rPr>
          <w:rFonts w:ascii="OfficinaSans-Book" w:hAnsi="OfficinaSans-Book" w:cs="OfficinaSans-Book"/>
          <w:color w:val="000000"/>
          <w:sz w:val="16"/>
          <w:szCs w:val="16"/>
          <w:lang w:val="it-IT"/>
        </w:rPr>
        <w:t>PO 2; 5; 13.</w:t>
      </w:r>
    </w:p>
    <w:p w:rsidR="00134DDC" w:rsidRPr="00134DDC" w:rsidRDefault="00134DDC" w:rsidP="006B46DF">
      <w:pPr>
        <w:autoSpaceDE w:val="0"/>
        <w:snapToGrid w:val="0"/>
        <w:jc w:val="both"/>
        <w:rPr>
          <w:rFonts w:ascii="OfficinaSans-Book" w:hAnsi="OfficinaSans-Book" w:cs="OfficinaSans-Book"/>
          <w:sz w:val="16"/>
          <w:szCs w:val="16"/>
          <w:lang w:val="it-IT"/>
        </w:rPr>
      </w:pPr>
    </w:p>
    <w:p w:rsidR="00134DDC" w:rsidRPr="00134DDC" w:rsidRDefault="00134DDC" w:rsidP="006B46DF">
      <w:pPr>
        <w:autoSpaceDE w:val="0"/>
        <w:snapToGrid w:val="0"/>
        <w:jc w:val="both"/>
        <w:rPr>
          <w:rFonts w:ascii="OfficinaSans-Book" w:hAnsi="OfficinaSans-Book" w:cs="OfficinaSans-Book"/>
          <w:sz w:val="16"/>
          <w:szCs w:val="16"/>
          <w:lang w:val="it-IT"/>
        </w:rPr>
      </w:pPr>
    </w:p>
    <w:p w:rsidR="00134DDC" w:rsidRPr="00134DDC" w:rsidRDefault="00134DDC" w:rsidP="006B46DF">
      <w:pPr>
        <w:autoSpaceDE w:val="0"/>
        <w:snapToGrid w:val="0"/>
        <w:jc w:val="both"/>
        <w:rPr>
          <w:rFonts w:ascii="OfficinaSans-Book" w:hAnsi="OfficinaSans-Book" w:cs="OfficinaSans-Book"/>
          <w:sz w:val="16"/>
          <w:szCs w:val="16"/>
          <w:lang w:val="it-IT"/>
        </w:rPr>
      </w:pPr>
    </w:p>
    <w:p w:rsidR="00134DDC" w:rsidRDefault="00134DDC" w:rsidP="00134DDC">
      <w:pPr>
        <w:autoSpaceDE w:val="0"/>
        <w:autoSpaceDN w:val="0"/>
        <w:adjustRightInd w:val="0"/>
        <w:rPr>
          <w:rFonts w:ascii="OfficinaSans-Book" w:hAnsi="OfficinaSans-Book" w:cs="OfficinaSans-Book"/>
          <w:sz w:val="16"/>
          <w:szCs w:val="16"/>
          <w:lang w:val="it-IT"/>
        </w:rPr>
      </w:pPr>
      <w:r w:rsidRPr="00134DDC">
        <w:rPr>
          <w:rFonts w:ascii="OfficinaSans-Book" w:hAnsi="OfficinaSans-Book" w:cs="OfficinaSans-Book"/>
          <w:sz w:val="16"/>
          <w:szCs w:val="16"/>
          <w:lang w:val="it-IT"/>
        </w:rPr>
        <w:t xml:space="preserve">CD 30; OT 19; </w:t>
      </w:r>
    </w:p>
    <w:p w:rsidR="00134DDC" w:rsidRPr="007C0477" w:rsidRDefault="00134DDC" w:rsidP="00134DDC">
      <w:pPr>
        <w:autoSpaceDE w:val="0"/>
        <w:autoSpaceDN w:val="0"/>
        <w:adjustRightInd w:val="0"/>
        <w:rPr>
          <w:rFonts w:ascii="OfficinaSans-Book" w:hAnsi="OfficinaSans-Book" w:cs="OfficinaSans-Book"/>
          <w:sz w:val="16"/>
          <w:szCs w:val="16"/>
          <w:lang w:val="it-IT"/>
        </w:rPr>
      </w:pPr>
      <w:r w:rsidRPr="007C0477">
        <w:rPr>
          <w:rFonts w:ascii="OfficinaSans-Book" w:hAnsi="OfficinaSans-Book" w:cs="OfficinaSans-Book"/>
          <w:sz w:val="16"/>
          <w:szCs w:val="16"/>
          <w:lang w:val="it-IT"/>
        </w:rPr>
        <w:t>CIC 213; 387; 528,2; 834,1;</w:t>
      </w:r>
    </w:p>
    <w:p w:rsidR="00134DDC" w:rsidRPr="00134DDC" w:rsidRDefault="00134DDC" w:rsidP="00134DDC">
      <w:pPr>
        <w:autoSpaceDE w:val="0"/>
        <w:snapToGrid w:val="0"/>
        <w:jc w:val="both"/>
        <w:rPr>
          <w:rFonts w:ascii="OfficinaSans-Book" w:hAnsi="OfficinaSans-Book" w:cs="OfficinaSans-Book"/>
          <w:sz w:val="16"/>
          <w:szCs w:val="16"/>
          <w:lang w:val="fr-FR"/>
        </w:rPr>
      </w:pPr>
      <w:r>
        <w:rPr>
          <w:rFonts w:ascii="OfficinaSans-Book" w:hAnsi="OfficinaSans-Book" w:cs="OfficinaSans-Book"/>
          <w:sz w:val="16"/>
          <w:szCs w:val="16"/>
          <w:lang w:val="fr-FR"/>
        </w:rPr>
        <w:t>986,1; 2Cel 146.</w:t>
      </w:r>
    </w:p>
    <w:p w:rsidR="00134DDC" w:rsidRDefault="00134DDC" w:rsidP="006B46DF">
      <w:pPr>
        <w:autoSpaceDE w:val="0"/>
        <w:snapToGrid w:val="0"/>
        <w:jc w:val="both"/>
        <w:rPr>
          <w:rFonts w:ascii="OfficinaSans-Book" w:hAnsi="OfficinaSans-Book" w:cs="OfficinaSans-Book"/>
          <w:sz w:val="16"/>
          <w:szCs w:val="16"/>
          <w:lang w:val="fr-FR"/>
        </w:rPr>
      </w:pPr>
    </w:p>
    <w:p w:rsidR="002F5D06" w:rsidRDefault="002F5D06" w:rsidP="006B46DF">
      <w:pPr>
        <w:autoSpaceDE w:val="0"/>
        <w:snapToGrid w:val="0"/>
        <w:jc w:val="both"/>
        <w:rPr>
          <w:rFonts w:ascii="OfficinaSans-Book" w:hAnsi="OfficinaSans-Book" w:cs="OfficinaSans-Book"/>
          <w:sz w:val="16"/>
          <w:szCs w:val="16"/>
          <w:lang w:val="fr-FR"/>
        </w:rPr>
      </w:pPr>
    </w:p>
    <w:p w:rsidR="00081E28" w:rsidRDefault="00081E28" w:rsidP="006B46DF">
      <w:pPr>
        <w:autoSpaceDE w:val="0"/>
        <w:snapToGrid w:val="0"/>
        <w:jc w:val="both"/>
        <w:rPr>
          <w:rFonts w:ascii="OfficinaSans-Book" w:hAnsi="OfficinaSans-Book" w:cs="OfficinaSans-Book"/>
          <w:sz w:val="16"/>
          <w:szCs w:val="16"/>
          <w:lang w:val="fr-FR"/>
        </w:rPr>
      </w:pPr>
    </w:p>
    <w:p w:rsidR="005C70A3" w:rsidRDefault="005C70A3" w:rsidP="006B46DF">
      <w:pPr>
        <w:autoSpaceDE w:val="0"/>
        <w:snapToGrid w:val="0"/>
        <w:jc w:val="both"/>
        <w:rPr>
          <w:rFonts w:ascii="OfficinaSans-Book" w:hAnsi="OfficinaSans-Book" w:cs="OfficinaSans-Book"/>
          <w:sz w:val="16"/>
          <w:szCs w:val="16"/>
          <w:lang w:val="fr-FR"/>
        </w:rPr>
      </w:pPr>
    </w:p>
    <w:p w:rsidR="002F5D06" w:rsidRDefault="002F5D06" w:rsidP="002F5D06">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PR, Ord. Presb 136;</w:t>
      </w:r>
    </w:p>
    <w:p w:rsidR="002F5D06" w:rsidRDefault="002F5D06" w:rsidP="002F5D06">
      <w:pPr>
        <w:jc w:val="both"/>
        <w:rPr>
          <w:rFonts w:ascii="OfficinaSans-Book" w:hAnsi="OfficinaSans-Book" w:cs="OfficinaSans-Book"/>
          <w:sz w:val="16"/>
          <w:szCs w:val="16"/>
          <w:lang w:val="fr-FR"/>
        </w:rPr>
      </w:pPr>
      <w:r>
        <w:rPr>
          <w:rFonts w:ascii="OfficinaSans-Book" w:hAnsi="OfficinaSans-Book" w:cs="OfficinaSans-Book"/>
          <w:sz w:val="16"/>
          <w:szCs w:val="16"/>
          <w:lang w:val="fr-FR"/>
        </w:rPr>
        <w:t>Const. 1968, 138.</w:t>
      </w:r>
    </w:p>
    <w:p w:rsidR="002F5D06" w:rsidRDefault="002F5D06" w:rsidP="002F5D06">
      <w:pPr>
        <w:jc w:val="both"/>
        <w:rPr>
          <w:rFonts w:ascii="OfficinaSans-Book" w:hAnsi="OfficinaSans-Book" w:cs="OfficinaSans-Book"/>
          <w:sz w:val="16"/>
          <w:szCs w:val="16"/>
          <w:lang w:val="fr-FR"/>
        </w:rPr>
      </w:pPr>
    </w:p>
    <w:p w:rsidR="002F5D06" w:rsidRDefault="002F5D06" w:rsidP="002F5D06">
      <w:pPr>
        <w:jc w:val="both"/>
        <w:rPr>
          <w:rFonts w:ascii="OfficinaSans-Book" w:hAnsi="OfficinaSans-Book" w:cs="OfficinaSans-Book"/>
          <w:sz w:val="16"/>
          <w:szCs w:val="16"/>
          <w:lang w:val="fr-FR"/>
        </w:rPr>
      </w:pPr>
    </w:p>
    <w:p w:rsidR="002F5D06" w:rsidRDefault="002F5D06" w:rsidP="002F5D06">
      <w:pPr>
        <w:jc w:val="both"/>
        <w:rPr>
          <w:rFonts w:ascii="OfficinaSans-Book" w:hAnsi="OfficinaSans-Book" w:cs="OfficinaSans-Book"/>
          <w:sz w:val="16"/>
          <w:szCs w:val="16"/>
          <w:lang w:val="fr-FR"/>
        </w:rPr>
      </w:pPr>
    </w:p>
    <w:p w:rsidR="002F5D06" w:rsidRDefault="002F5D06" w:rsidP="002F5D06">
      <w:pPr>
        <w:jc w:val="both"/>
        <w:rPr>
          <w:rFonts w:ascii="OfficinaSans-Book" w:hAnsi="OfficinaSans-Book" w:cs="OfficinaSans-Book"/>
          <w:sz w:val="16"/>
          <w:szCs w:val="16"/>
          <w:lang w:val="fr-FR"/>
        </w:rPr>
      </w:pPr>
    </w:p>
    <w:p w:rsidR="002F5D06" w:rsidRDefault="002F5D06" w:rsidP="002F5D06">
      <w:pPr>
        <w:jc w:val="both"/>
        <w:rPr>
          <w:rFonts w:ascii="OfficinaSans-Book" w:hAnsi="OfficinaSans-Book" w:cs="OfficinaSans-Book"/>
          <w:sz w:val="16"/>
          <w:szCs w:val="16"/>
          <w:lang w:val="fr-FR"/>
        </w:rPr>
      </w:pPr>
    </w:p>
    <w:p w:rsidR="002F5D06" w:rsidRDefault="002F5D06" w:rsidP="002F5D06">
      <w:pPr>
        <w:jc w:val="both"/>
        <w:rPr>
          <w:rFonts w:ascii="OfficinaSans-Book" w:hAnsi="OfficinaSans-Book" w:cs="OfficinaSans-Book"/>
          <w:sz w:val="16"/>
          <w:szCs w:val="16"/>
          <w:lang w:val="fr-FR"/>
        </w:rPr>
      </w:pPr>
    </w:p>
    <w:p w:rsidR="002F5D06" w:rsidRDefault="002F5D06" w:rsidP="002F5D06">
      <w:pPr>
        <w:jc w:val="both"/>
        <w:rPr>
          <w:rFonts w:ascii="OfficinaSans-Book" w:hAnsi="OfficinaSans-Book" w:cs="OfficinaSans-Book"/>
          <w:sz w:val="16"/>
          <w:szCs w:val="16"/>
          <w:lang w:val="fr-FR"/>
        </w:rPr>
      </w:pPr>
    </w:p>
    <w:p w:rsidR="002F5D06" w:rsidRDefault="002F5D06" w:rsidP="002F5D06">
      <w:pPr>
        <w:jc w:val="both"/>
        <w:rPr>
          <w:rFonts w:ascii="OfficinaSans-Book" w:hAnsi="OfficinaSans-Book" w:cs="OfficinaSans-Book"/>
          <w:sz w:val="16"/>
          <w:szCs w:val="16"/>
          <w:lang w:val="fr-FR"/>
        </w:rPr>
      </w:pPr>
    </w:p>
    <w:p w:rsidR="002F5D06" w:rsidRDefault="002F5D06" w:rsidP="002F5D06">
      <w:pPr>
        <w:autoSpaceDE w:val="0"/>
        <w:autoSpaceDN w:val="0"/>
        <w:adjustRightInd w:val="0"/>
        <w:rPr>
          <w:rFonts w:ascii="OfficinaSans-Bold" w:hAnsi="OfficinaSans-Bold" w:cs="OfficinaSans-Bold"/>
          <w:b/>
          <w:bCs/>
          <w:color w:val="E4000F"/>
          <w:sz w:val="16"/>
          <w:szCs w:val="16"/>
          <w:lang w:val="fr-FR"/>
        </w:rPr>
      </w:pPr>
      <w:r w:rsidRPr="009C673F">
        <w:rPr>
          <w:rFonts w:ascii="OfficinaSans-Bold" w:hAnsi="OfficinaSans-Bold" w:cs="OfficinaSans-Bold"/>
          <w:b/>
          <w:bCs/>
          <w:color w:val="E4000F"/>
          <w:sz w:val="16"/>
          <w:szCs w:val="16"/>
          <w:lang w:val="fr-FR"/>
        </w:rPr>
        <w:t>Le ministère de la réconcilia</w:t>
      </w:r>
      <w:r>
        <w:rPr>
          <w:rFonts w:ascii="OfficinaSans-Bold" w:hAnsi="OfficinaSans-Bold" w:cs="OfficinaSans-Bold"/>
          <w:b/>
          <w:bCs/>
          <w:color w:val="E4000F"/>
          <w:sz w:val="16"/>
          <w:szCs w:val="16"/>
          <w:lang w:val="fr-FR"/>
        </w:rPr>
        <w:t>t</w:t>
      </w:r>
      <w:r w:rsidRPr="009C673F">
        <w:rPr>
          <w:rFonts w:ascii="OfficinaSans-Bold" w:hAnsi="OfficinaSans-Bold" w:cs="OfficinaSans-Bold"/>
          <w:b/>
          <w:bCs/>
          <w:color w:val="E4000F"/>
          <w:sz w:val="16"/>
          <w:szCs w:val="16"/>
          <w:lang w:val="fr-FR"/>
        </w:rPr>
        <w:t>ion</w:t>
      </w:r>
    </w:p>
    <w:p w:rsidR="002F5D06" w:rsidRPr="002F5D06" w:rsidRDefault="002F5D06" w:rsidP="002F5D06">
      <w:pPr>
        <w:autoSpaceDE w:val="0"/>
        <w:autoSpaceDN w:val="0"/>
        <w:adjustRightInd w:val="0"/>
        <w:rPr>
          <w:rFonts w:ascii="OfficinaSans-Bold" w:hAnsi="OfficinaSans-Bold" w:cs="OfficinaSans-Bold"/>
          <w:b/>
          <w:bCs/>
          <w:sz w:val="16"/>
          <w:szCs w:val="16"/>
          <w:lang w:val="fr-FR"/>
        </w:rPr>
      </w:pPr>
    </w:p>
    <w:p w:rsidR="002F5D06" w:rsidRPr="00CE3A95" w:rsidRDefault="002F5D06" w:rsidP="002F5D06">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1Reg 20,</w:t>
      </w:r>
      <w:r w:rsidR="008A6EC5"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1-4; 22,32; Adm 6,</w:t>
      </w:r>
      <w:r w:rsidR="008A6EC5"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 xml:space="preserve">1; </w:t>
      </w:r>
    </w:p>
    <w:p w:rsidR="002F5D06" w:rsidRPr="00CE3A95" w:rsidRDefault="002F5D06" w:rsidP="002F5D06">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2LFid 22; 1LCus 6.</w:t>
      </w:r>
    </w:p>
    <w:p w:rsidR="002F5D06" w:rsidRPr="00CE3A95" w:rsidRDefault="002F5D06" w:rsidP="002F5D06">
      <w:pPr>
        <w:jc w:val="both"/>
        <w:rPr>
          <w:rFonts w:ascii="OfficinaSans-Book" w:hAnsi="OfficinaSans-Book" w:cs="OfficinaSans-Book"/>
          <w:sz w:val="16"/>
          <w:szCs w:val="16"/>
          <w:lang w:val="en-US"/>
        </w:rPr>
      </w:pPr>
    </w:p>
    <w:p w:rsidR="002F5D06" w:rsidRPr="00CE3A95" w:rsidRDefault="002F5D06" w:rsidP="002F5D06">
      <w:pPr>
        <w:jc w:val="both"/>
        <w:rPr>
          <w:rFonts w:ascii="OfficinaSans-Book" w:hAnsi="OfficinaSans-Book" w:cs="OfficinaSans-Book"/>
          <w:sz w:val="16"/>
          <w:szCs w:val="16"/>
          <w:lang w:val="en-US"/>
        </w:rPr>
      </w:pPr>
    </w:p>
    <w:p w:rsidR="002F5D06" w:rsidRPr="00CE3A95" w:rsidRDefault="002F5D06" w:rsidP="002F5D06">
      <w:pPr>
        <w:jc w:val="both"/>
        <w:rPr>
          <w:rFonts w:ascii="OfficinaSans-Book" w:hAnsi="OfficinaSans-Book" w:cs="OfficinaSans-Book"/>
          <w:sz w:val="16"/>
          <w:szCs w:val="16"/>
          <w:lang w:val="en-US"/>
        </w:rPr>
      </w:pPr>
    </w:p>
    <w:p w:rsidR="002F5D06" w:rsidRPr="00CE3A95" w:rsidRDefault="002F5D06" w:rsidP="002F5D06">
      <w:pPr>
        <w:jc w:val="both"/>
        <w:rPr>
          <w:rFonts w:ascii="OfficinaSans-Book" w:hAnsi="OfficinaSans-Book" w:cs="OfficinaSans-Book"/>
          <w:sz w:val="16"/>
          <w:szCs w:val="16"/>
          <w:lang w:val="en-US"/>
        </w:rPr>
      </w:pPr>
    </w:p>
    <w:p w:rsidR="002F5D06" w:rsidRPr="00CE3A95" w:rsidRDefault="002F5D06" w:rsidP="006B46DF">
      <w:pPr>
        <w:autoSpaceDE w:val="0"/>
        <w:snapToGrid w:val="0"/>
        <w:jc w:val="both"/>
        <w:rPr>
          <w:rFonts w:ascii="OfficinaSans-Book" w:hAnsi="OfficinaSans-Book" w:cs="OfficinaSans-Book"/>
          <w:sz w:val="16"/>
          <w:szCs w:val="16"/>
          <w:lang w:val="en-US"/>
        </w:rPr>
      </w:pPr>
    </w:p>
    <w:p w:rsidR="002F5D06" w:rsidRPr="00CE3A95" w:rsidRDefault="002F5D06" w:rsidP="006B46DF">
      <w:pPr>
        <w:autoSpaceDE w:val="0"/>
        <w:snapToGrid w:val="0"/>
        <w:jc w:val="both"/>
        <w:rPr>
          <w:rFonts w:ascii="OfficinaSans-Book" w:hAnsi="OfficinaSans-Book" w:cs="OfficinaSans-Book"/>
          <w:sz w:val="16"/>
          <w:szCs w:val="16"/>
          <w:lang w:val="en-US"/>
        </w:rPr>
      </w:pPr>
    </w:p>
    <w:p w:rsidR="002F5D06" w:rsidRPr="00CE3A95" w:rsidRDefault="002F5D06" w:rsidP="006B46DF">
      <w:pPr>
        <w:autoSpaceDE w:val="0"/>
        <w:snapToGrid w:val="0"/>
        <w:jc w:val="both"/>
        <w:rPr>
          <w:rFonts w:ascii="OfficinaSans-Book" w:hAnsi="OfficinaSans-Book" w:cs="OfficinaSans-Book"/>
          <w:sz w:val="16"/>
          <w:szCs w:val="16"/>
          <w:lang w:val="en-US"/>
        </w:rPr>
      </w:pPr>
    </w:p>
    <w:p w:rsidR="002F5D06" w:rsidRPr="00CE3A95" w:rsidRDefault="002F5D06" w:rsidP="006B46DF">
      <w:pPr>
        <w:autoSpaceDE w:val="0"/>
        <w:snapToGrid w:val="0"/>
        <w:jc w:val="both"/>
        <w:rPr>
          <w:rFonts w:ascii="OfficinaSans-Book" w:hAnsi="OfficinaSans-Book" w:cs="OfficinaSans-Book"/>
          <w:sz w:val="16"/>
          <w:szCs w:val="16"/>
          <w:lang w:val="en-US"/>
        </w:rPr>
      </w:pPr>
    </w:p>
    <w:p w:rsidR="002F5D06" w:rsidRPr="00CE3A95" w:rsidRDefault="002F5D06" w:rsidP="006B46DF">
      <w:pPr>
        <w:autoSpaceDE w:val="0"/>
        <w:snapToGrid w:val="0"/>
        <w:jc w:val="both"/>
        <w:rPr>
          <w:rFonts w:ascii="OfficinaSans-Book" w:hAnsi="OfficinaSans-Book" w:cs="OfficinaSans-Book"/>
          <w:sz w:val="16"/>
          <w:szCs w:val="16"/>
          <w:lang w:val="en-US"/>
        </w:rPr>
      </w:pPr>
    </w:p>
    <w:p w:rsidR="002F5D06" w:rsidRPr="00CE3A95" w:rsidRDefault="002F5D06" w:rsidP="006B46DF">
      <w:pPr>
        <w:autoSpaceDE w:val="0"/>
        <w:snapToGrid w:val="0"/>
        <w:jc w:val="both"/>
        <w:rPr>
          <w:rFonts w:ascii="OfficinaSans-Book" w:hAnsi="OfficinaSans-Book" w:cs="OfficinaSans-Book"/>
          <w:sz w:val="16"/>
          <w:szCs w:val="16"/>
          <w:lang w:val="en-US"/>
        </w:rPr>
      </w:pPr>
    </w:p>
    <w:p w:rsidR="005C70A3" w:rsidRPr="00CE3A95" w:rsidRDefault="005C70A3" w:rsidP="006B46DF">
      <w:pPr>
        <w:autoSpaceDE w:val="0"/>
        <w:snapToGrid w:val="0"/>
        <w:jc w:val="both"/>
        <w:rPr>
          <w:rFonts w:ascii="OfficinaSans-Book" w:hAnsi="OfficinaSans-Book" w:cs="OfficinaSans-Book"/>
          <w:sz w:val="16"/>
          <w:szCs w:val="16"/>
          <w:lang w:val="en-US"/>
        </w:rPr>
      </w:pPr>
    </w:p>
    <w:p w:rsidR="00B9512F" w:rsidRPr="00CE3A95" w:rsidRDefault="00B9512F" w:rsidP="00B9512F">
      <w:pPr>
        <w:jc w:val="both"/>
        <w:rPr>
          <w:rFonts w:ascii="OfficinaSans-Book" w:hAnsi="OfficinaSans-Book" w:cs="OfficinaSans-Book"/>
          <w:sz w:val="16"/>
          <w:szCs w:val="16"/>
          <w:lang w:val="en-US"/>
        </w:rPr>
      </w:pPr>
      <w:r w:rsidRPr="00CE3A95">
        <w:rPr>
          <w:rFonts w:ascii="OfficinaSans-Book" w:hAnsi="OfficinaSans-Book" w:cs="OfficinaSans-Book"/>
          <w:sz w:val="16"/>
          <w:szCs w:val="16"/>
          <w:lang w:val="en-US"/>
        </w:rPr>
        <w:t>CIC 978-979.</w:t>
      </w:r>
    </w:p>
    <w:p w:rsidR="00B9512F" w:rsidRPr="00CE3A95" w:rsidRDefault="00B9512F" w:rsidP="00B9512F">
      <w:pPr>
        <w:jc w:val="both"/>
        <w:rPr>
          <w:rFonts w:ascii="OfficinaSans-Book" w:hAnsi="OfficinaSans-Book" w:cs="OfficinaSans-Book"/>
          <w:sz w:val="16"/>
          <w:szCs w:val="16"/>
          <w:lang w:val="en-US"/>
        </w:rPr>
      </w:pPr>
    </w:p>
    <w:p w:rsidR="00B9512F" w:rsidRPr="00CE3A95" w:rsidRDefault="00B9512F" w:rsidP="00B9512F">
      <w:pPr>
        <w:jc w:val="both"/>
        <w:rPr>
          <w:rFonts w:ascii="OfficinaSans-Book" w:hAnsi="OfficinaSans-Book" w:cs="OfficinaSans-Book"/>
          <w:sz w:val="16"/>
          <w:szCs w:val="16"/>
          <w:lang w:val="en-US"/>
        </w:rPr>
      </w:pPr>
    </w:p>
    <w:p w:rsidR="00B9512F" w:rsidRPr="00CE3A95" w:rsidRDefault="00B9512F" w:rsidP="00B9512F">
      <w:pPr>
        <w:jc w:val="both"/>
        <w:rPr>
          <w:rFonts w:ascii="OfficinaSans-Book" w:hAnsi="OfficinaSans-Book" w:cs="OfficinaSans-Book"/>
          <w:sz w:val="16"/>
          <w:szCs w:val="16"/>
          <w:lang w:val="en-US"/>
        </w:rPr>
      </w:pPr>
    </w:p>
    <w:p w:rsidR="00B9512F" w:rsidRPr="007C0477" w:rsidRDefault="00B9512F" w:rsidP="00B9512F">
      <w:pPr>
        <w:jc w:val="both"/>
        <w:rPr>
          <w:rFonts w:ascii="OfficinaSans-Book" w:hAnsi="OfficinaSans-Book" w:cs="OfficinaSans-Book"/>
          <w:sz w:val="16"/>
          <w:szCs w:val="16"/>
          <w:lang w:val="fr-FR"/>
        </w:rPr>
      </w:pPr>
      <w:r w:rsidRPr="007C0477">
        <w:rPr>
          <w:rFonts w:ascii="OfficinaSans-Book" w:hAnsi="OfficinaSans-Book" w:cs="OfficinaSans-Book"/>
          <w:sz w:val="16"/>
          <w:szCs w:val="16"/>
          <w:lang w:val="fr-FR"/>
        </w:rPr>
        <w:t>CIC 279,1-3; 661; 970.</w:t>
      </w:r>
    </w:p>
    <w:p w:rsidR="00B9512F" w:rsidRPr="007C0477" w:rsidRDefault="00B9512F" w:rsidP="00B9512F">
      <w:pPr>
        <w:jc w:val="both"/>
        <w:rPr>
          <w:rFonts w:ascii="OfficinaSans-Book" w:hAnsi="OfficinaSans-Book" w:cs="OfficinaSans-Book"/>
          <w:sz w:val="16"/>
          <w:szCs w:val="16"/>
          <w:lang w:val="fr-FR"/>
        </w:rPr>
      </w:pPr>
    </w:p>
    <w:p w:rsidR="002F5D06" w:rsidRDefault="002F5D06" w:rsidP="006B46DF">
      <w:pPr>
        <w:autoSpaceDE w:val="0"/>
        <w:snapToGrid w:val="0"/>
        <w:jc w:val="both"/>
        <w:rPr>
          <w:rFonts w:ascii="OfficinaSans-Book" w:hAnsi="OfficinaSans-Book" w:cs="OfficinaSans-Book"/>
          <w:sz w:val="16"/>
          <w:szCs w:val="16"/>
          <w:lang w:val="fr-FR"/>
        </w:rPr>
      </w:pPr>
    </w:p>
    <w:p w:rsidR="002F5D06" w:rsidRDefault="002F5D06" w:rsidP="006B46DF">
      <w:pPr>
        <w:autoSpaceDE w:val="0"/>
        <w:snapToGrid w:val="0"/>
        <w:jc w:val="both"/>
        <w:rPr>
          <w:rFonts w:ascii="OfficinaSans-Book" w:hAnsi="OfficinaSans-Book" w:cs="OfficinaSans-Book"/>
          <w:sz w:val="16"/>
          <w:szCs w:val="16"/>
          <w:lang w:val="fr-FR"/>
        </w:rPr>
      </w:pPr>
    </w:p>
    <w:p w:rsidR="002F5D06" w:rsidRDefault="002F5D06" w:rsidP="006B46DF">
      <w:pPr>
        <w:autoSpaceDE w:val="0"/>
        <w:snapToGrid w:val="0"/>
        <w:jc w:val="both"/>
        <w:rPr>
          <w:rFonts w:ascii="OfficinaSans-Book" w:hAnsi="OfficinaSans-Book" w:cs="OfficinaSans-Book"/>
          <w:sz w:val="16"/>
          <w:szCs w:val="16"/>
          <w:lang w:val="fr-FR"/>
        </w:rPr>
      </w:pPr>
    </w:p>
    <w:p w:rsidR="002F5D06" w:rsidRDefault="002F5D06" w:rsidP="006B46DF">
      <w:pPr>
        <w:autoSpaceDE w:val="0"/>
        <w:snapToGrid w:val="0"/>
        <w:jc w:val="both"/>
        <w:rPr>
          <w:rFonts w:ascii="OfficinaSans-Book" w:hAnsi="OfficinaSans-Book" w:cs="OfficinaSans-Book"/>
          <w:sz w:val="16"/>
          <w:szCs w:val="16"/>
          <w:lang w:val="fr-FR"/>
        </w:rPr>
      </w:pPr>
    </w:p>
    <w:p w:rsidR="00B9512F" w:rsidRDefault="00B9512F">
      <w:pPr>
        <w:rPr>
          <w:rFonts w:ascii="OfficinaSans-Book" w:hAnsi="OfficinaSans-Book" w:cs="OfficinaSans-Book"/>
          <w:sz w:val="16"/>
          <w:szCs w:val="16"/>
          <w:lang w:val="fr-FR"/>
        </w:rPr>
      </w:pPr>
      <w:r>
        <w:rPr>
          <w:rFonts w:ascii="OfficinaSans-Book" w:hAnsi="OfficinaSans-Book" w:cs="OfficinaSans-Book"/>
          <w:sz w:val="16"/>
          <w:szCs w:val="16"/>
          <w:lang w:val="fr-FR"/>
        </w:rPr>
        <w:br w:type="page"/>
      </w:r>
    </w:p>
    <w:p w:rsidR="00905D9A" w:rsidRPr="008D46AC" w:rsidRDefault="00905D9A" w:rsidP="00905D9A">
      <w:pPr>
        <w:keepNext/>
        <w:framePr w:dropCap="drop" w:lines="2" w:wrap="around" w:vAnchor="text" w:hAnchor="text" w:y="228"/>
        <w:spacing w:line="505" w:lineRule="exact"/>
        <w:jc w:val="both"/>
        <w:textAlignment w:val="baseline"/>
        <w:rPr>
          <w:position w:val="-5"/>
          <w:sz w:val="48"/>
          <w:szCs w:val="48"/>
          <w:lang w:val="fr-FR"/>
        </w:rPr>
      </w:pPr>
      <w:r w:rsidRPr="008D46AC">
        <w:rPr>
          <w:position w:val="-5"/>
          <w:sz w:val="48"/>
          <w:szCs w:val="48"/>
          <w:lang w:val="fr-FR"/>
        </w:rPr>
        <w:lastRenderedPageBreak/>
        <w:t>153</w:t>
      </w:r>
    </w:p>
    <w:p w:rsidR="00134DDC" w:rsidRDefault="00134DDC" w:rsidP="00134DDC">
      <w:pPr>
        <w:jc w:val="both"/>
        <w:rPr>
          <w:b/>
          <w:sz w:val="22"/>
          <w:szCs w:val="22"/>
          <w:lang w:val="fr-FR"/>
        </w:rPr>
      </w:pPr>
    </w:p>
    <w:p w:rsidR="00CD7C26" w:rsidRDefault="00CD7C26" w:rsidP="00CD7C26">
      <w:pPr>
        <w:jc w:val="both"/>
        <w:rPr>
          <w:sz w:val="22"/>
          <w:szCs w:val="22"/>
        </w:rPr>
      </w:pPr>
      <w:r>
        <w:rPr>
          <w:sz w:val="22"/>
          <w:szCs w:val="22"/>
          <w:lang w:val="fr-FR"/>
        </w:rPr>
        <w:t xml:space="preserve"> </w:t>
      </w:r>
      <w:r w:rsidR="009A01D1">
        <w:rPr>
          <w:sz w:val="22"/>
          <w:szCs w:val="22"/>
          <w:lang w:val="fr-FR"/>
        </w:rPr>
        <w:t xml:space="preserve"> </w:t>
      </w:r>
      <w:r w:rsidRPr="00CD7C26">
        <w:rPr>
          <w:color w:val="FF0000"/>
          <w:sz w:val="22"/>
          <w:szCs w:val="22"/>
        </w:rPr>
        <w:t>1.</w:t>
      </w:r>
      <w:r w:rsidRPr="00FC128A">
        <w:rPr>
          <w:sz w:val="22"/>
          <w:szCs w:val="22"/>
        </w:rPr>
        <w:t xml:space="preserve"> A l’exemple</w:t>
      </w:r>
      <w:r>
        <w:rPr>
          <w:sz w:val="22"/>
          <w:szCs w:val="22"/>
        </w:rPr>
        <w:t xml:space="preserve"> de saint François et selon la </w:t>
      </w:r>
      <w:r w:rsidRPr="00FC128A">
        <w:rPr>
          <w:sz w:val="22"/>
          <w:szCs w:val="22"/>
        </w:rPr>
        <w:t>tradition consta</w:t>
      </w:r>
      <w:r>
        <w:rPr>
          <w:sz w:val="22"/>
          <w:szCs w:val="22"/>
        </w:rPr>
        <w:t xml:space="preserve">nte de notre Ordre, </w:t>
      </w:r>
      <w:r w:rsidRPr="00FC128A">
        <w:rPr>
          <w:sz w:val="22"/>
          <w:szCs w:val="22"/>
        </w:rPr>
        <w:t>accept</w:t>
      </w:r>
      <w:r>
        <w:rPr>
          <w:sz w:val="22"/>
          <w:szCs w:val="22"/>
        </w:rPr>
        <w:t xml:space="preserve">ons  </w:t>
      </w:r>
      <w:r w:rsidRPr="00FC128A">
        <w:rPr>
          <w:sz w:val="22"/>
          <w:szCs w:val="22"/>
        </w:rPr>
        <w:t>volontiers l’assistance spirituelle et même corporelle des malades et des infirmes.</w:t>
      </w:r>
    </w:p>
    <w:p w:rsidR="00CD7C26" w:rsidRPr="002E6C97" w:rsidRDefault="00CD7C26" w:rsidP="009A01D1">
      <w:pPr>
        <w:ind w:firstLine="993"/>
        <w:jc w:val="both"/>
        <w:rPr>
          <w:sz w:val="22"/>
          <w:szCs w:val="22"/>
        </w:rPr>
      </w:pPr>
      <w:r w:rsidRPr="00CD7C26">
        <w:rPr>
          <w:color w:val="FF0000"/>
          <w:sz w:val="22"/>
          <w:szCs w:val="22"/>
        </w:rPr>
        <w:t>2.</w:t>
      </w:r>
      <w:r w:rsidRPr="00FC128A">
        <w:rPr>
          <w:sz w:val="22"/>
          <w:szCs w:val="22"/>
        </w:rPr>
        <w:t xml:space="preserve"> Ainsi, en suivant le Christ qui parcourait les villes et les</w:t>
      </w:r>
      <w:r>
        <w:rPr>
          <w:sz w:val="22"/>
          <w:szCs w:val="22"/>
        </w:rPr>
        <w:t xml:space="preserve"> bourgades en guérissant toute </w:t>
      </w:r>
      <w:r w:rsidRPr="00FC128A">
        <w:rPr>
          <w:sz w:val="22"/>
          <w:szCs w:val="22"/>
        </w:rPr>
        <w:t>maladie</w:t>
      </w:r>
      <w:r>
        <w:rPr>
          <w:sz w:val="22"/>
          <w:szCs w:val="22"/>
        </w:rPr>
        <w:t xml:space="preserve"> et toute infirmité en signe de </w:t>
      </w:r>
      <w:r w:rsidRPr="00FC128A">
        <w:rPr>
          <w:sz w:val="22"/>
          <w:szCs w:val="22"/>
        </w:rPr>
        <w:t>l’avènemen</w:t>
      </w:r>
      <w:r>
        <w:rPr>
          <w:sz w:val="22"/>
          <w:szCs w:val="22"/>
        </w:rPr>
        <w:t>t du Règne de Dieu, accomplissons</w:t>
      </w:r>
      <w:r w:rsidRPr="00FC128A">
        <w:rPr>
          <w:sz w:val="22"/>
          <w:szCs w:val="22"/>
        </w:rPr>
        <w:t xml:space="preserve"> la mission de l’</w:t>
      </w:r>
      <w:r>
        <w:rPr>
          <w:sz w:val="22"/>
          <w:szCs w:val="22"/>
        </w:rPr>
        <w:t>É</w:t>
      </w:r>
      <w:r w:rsidRPr="00FC128A">
        <w:rPr>
          <w:sz w:val="22"/>
          <w:szCs w:val="22"/>
        </w:rPr>
        <w:t xml:space="preserve">glise qui, par ses fils, </w:t>
      </w:r>
      <w:r w:rsidRPr="002E6C97">
        <w:rPr>
          <w:sz w:val="22"/>
          <w:szCs w:val="22"/>
        </w:rPr>
        <w:t>est solidaire des hommes de toute condition, surtout des pauvres et des affligés, et se dépense volontiers pour eux.</w:t>
      </w:r>
    </w:p>
    <w:p w:rsidR="00CD7C26" w:rsidRPr="002E6C97" w:rsidRDefault="00CD7C26" w:rsidP="009A01D1">
      <w:pPr>
        <w:ind w:firstLine="993"/>
        <w:jc w:val="both"/>
        <w:rPr>
          <w:b/>
          <w:sz w:val="22"/>
          <w:szCs w:val="22"/>
        </w:rPr>
      </w:pPr>
      <w:r w:rsidRPr="00CD7C26">
        <w:rPr>
          <w:color w:val="FF0000"/>
          <w:sz w:val="22"/>
          <w:szCs w:val="22"/>
        </w:rPr>
        <w:t>3.</w:t>
      </w:r>
      <w:r w:rsidRPr="002E6C97">
        <w:rPr>
          <w:sz w:val="22"/>
          <w:szCs w:val="22"/>
        </w:rPr>
        <w:t xml:space="preserve"> Que les ministres</w:t>
      </w:r>
      <w:r w:rsidR="008A6EC5">
        <w:rPr>
          <w:sz w:val="22"/>
          <w:szCs w:val="22"/>
        </w:rPr>
        <w:t xml:space="preserve"> et les gardiens favorisent ce </w:t>
      </w:r>
      <w:r w:rsidRPr="002E6C97">
        <w:rPr>
          <w:sz w:val="22"/>
          <w:szCs w:val="22"/>
        </w:rPr>
        <w:t>ministère qui est une œuvre d'amour et d’apostolat belle et lumineuse.</w:t>
      </w:r>
    </w:p>
    <w:p w:rsidR="00CD7C26" w:rsidRDefault="00CD7C26" w:rsidP="00CD7C26">
      <w:pPr>
        <w:jc w:val="both"/>
        <w:rPr>
          <w:b/>
          <w:sz w:val="22"/>
          <w:szCs w:val="22"/>
          <w:lang w:val="fr-FR"/>
        </w:rPr>
      </w:pPr>
    </w:p>
    <w:p w:rsidR="00CD7C26" w:rsidRDefault="00CD7C26" w:rsidP="00CD7C26">
      <w:pPr>
        <w:jc w:val="both"/>
        <w:rPr>
          <w:b/>
          <w:sz w:val="22"/>
          <w:szCs w:val="22"/>
          <w:lang w:val="fr-FR"/>
        </w:rPr>
      </w:pPr>
    </w:p>
    <w:p w:rsidR="00CD7C26" w:rsidRPr="008D46AC" w:rsidRDefault="00CD7C26" w:rsidP="00CD7C26">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154</w:t>
      </w:r>
    </w:p>
    <w:p w:rsidR="00CD7C26" w:rsidRDefault="00CD7C26" w:rsidP="00CD7C26">
      <w:pPr>
        <w:jc w:val="both"/>
        <w:rPr>
          <w:sz w:val="22"/>
          <w:szCs w:val="22"/>
          <w:lang w:val="fr-FR"/>
        </w:rPr>
      </w:pPr>
      <w:r>
        <w:rPr>
          <w:sz w:val="22"/>
          <w:szCs w:val="22"/>
          <w:lang w:val="fr-FR"/>
        </w:rPr>
        <w:t xml:space="preserve"> </w:t>
      </w:r>
      <w:r w:rsidR="009A01D1">
        <w:rPr>
          <w:sz w:val="22"/>
          <w:szCs w:val="22"/>
          <w:lang w:val="fr-FR"/>
        </w:rPr>
        <w:t xml:space="preserve"> </w:t>
      </w:r>
      <w:r w:rsidRPr="00CD7C26">
        <w:rPr>
          <w:color w:val="FF0000"/>
          <w:sz w:val="22"/>
          <w:szCs w:val="22"/>
        </w:rPr>
        <w:t>1.</w:t>
      </w:r>
      <w:r w:rsidRPr="00FC128A">
        <w:rPr>
          <w:sz w:val="22"/>
          <w:szCs w:val="22"/>
        </w:rPr>
        <w:t xml:space="preserve"> </w:t>
      </w:r>
      <w:r w:rsidRPr="00DD124A">
        <w:rPr>
          <w:sz w:val="22"/>
          <w:szCs w:val="22"/>
        </w:rPr>
        <w:t>Dans la ligne de l’esprit et de la tradition de notre Ordre, les frères seront disposés à aider le clergé de l'Église l</w:t>
      </w:r>
      <w:r>
        <w:rPr>
          <w:sz w:val="22"/>
          <w:szCs w:val="22"/>
        </w:rPr>
        <w:t>ocale au service des paroisses.</w:t>
      </w:r>
    </w:p>
    <w:p w:rsidR="00B9512F" w:rsidRPr="009F4D66" w:rsidRDefault="00B9512F" w:rsidP="009A01D1">
      <w:pPr>
        <w:ind w:firstLine="993"/>
        <w:jc w:val="both"/>
        <w:rPr>
          <w:sz w:val="22"/>
          <w:szCs w:val="22"/>
        </w:rPr>
      </w:pPr>
      <w:r w:rsidRPr="009C673F">
        <w:rPr>
          <w:color w:val="FF0000"/>
          <w:sz w:val="22"/>
          <w:szCs w:val="22"/>
        </w:rPr>
        <w:t>2.</w:t>
      </w:r>
      <w:r w:rsidRPr="00FC37B6">
        <w:rPr>
          <w:sz w:val="22"/>
          <w:szCs w:val="22"/>
        </w:rPr>
        <w:t xml:space="preserve"> </w:t>
      </w:r>
      <w:r w:rsidRPr="009F4D66">
        <w:rPr>
          <w:sz w:val="22"/>
          <w:szCs w:val="22"/>
        </w:rPr>
        <w:t xml:space="preserve">Considérant les besoins urgents des fidèles, que les </w:t>
      </w:r>
      <w:r w:rsidRPr="009F4D66">
        <w:rPr>
          <w:iCs/>
          <w:sz w:val="22"/>
          <w:szCs w:val="22"/>
        </w:rPr>
        <w:t>ministres</w:t>
      </w:r>
      <w:r w:rsidRPr="009F4D66">
        <w:rPr>
          <w:sz w:val="22"/>
          <w:szCs w:val="22"/>
        </w:rPr>
        <w:t xml:space="preserve"> avec le consentement de leur Conseil acceptent avec prudence, même la charge de paroisses pour rendre service à une Église particulière.</w:t>
      </w:r>
    </w:p>
    <w:p w:rsidR="00B9512F" w:rsidRPr="009F4D66" w:rsidRDefault="00B9512F" w:rsidP="009A01D1">
      <w:pPr>
        <w:ind w:firstLine="993"/>
        <w:jc w:val="both"/>
        <w:rPr>
          <w:sz w:val="22"/>
          <w:szCs w:val="22"/>
        </w:rPr>
      </w:pPr>
      <w:r w:rsidRPr="009C673F">
        <w:rPr>
          <w:color w:val="FF0000"/>
          <w:sz w:val="22"/>
          <w:szCs w:val="22"/>
        </w:rPr>
        <w:t>3.</w:t>
      </w:r>
      <w:r w:rsidRPr="009F4D66">
        <w:rPr>
          <w:sz w:val="22"/>
          <w:szCs w:val="22"/>
        </w:rPr>
        <w:t xml:space="preserve"> Pour</w:t>
      </w:r>
      <w:r>
        <w:rPr>
          <w:sz w:val="22"/>
          <w:szCs w:val="22"/>
        </w:rPr>
        <w:t xml:space="preserve"> conserver la conformité à notre vocation en assumant ce ministère</w:t>
      </w:r>
      <w:r w:rsidRPr="009F4D66">
        <w:rPr>
          <w:sz w:val="22"/>
          <w:szCs w:val="22"/>
        </w:rPr>
        <w:t>,</w:t>
      </w:r>
      <w:r>
        <w:rPr>
          <w:sz w:val="22"/>
          <w:szCs w:val="22"/>
        </w:rPr>
        <w:t xml:space="preserve"> </w:t>
      </w:r>
      <w:r w:rsidRPr="009F4D66">
        <w:rPr>
          <w:sz w:val="22"/>
          <w:szCs w:val="22"/>
        </w:rPr>
        <w:t>donnons ordinairement la préférence aux paroisses où nous pouvons donner plus facilement notre témoignage de minorité et où nous pouvons mener une forme de vie et de travail en fraternité. De cette façon</w:t>
      </w:r>
      <w:r w:rsidR="002F0AE5">
        <w:rPr>
          <w:sz w:val="22"/>
          <w:szCs w:val="22"/>
          <w:lang w:val="fr-FR"/>
        </w:rPr>
        <w:t>,</w:t>
      </w:r>
      <w:r w:rsidR="002F0AE5">
        <w:rPr>
          <w:sz w:val="22"/>
          <w:szCs w:val="22"/>
        </w:rPr>
        <w:t xml:space="preserve"> le peuple de Dieu peut</w:t>
      </w:r>
      <w:r w:rsidRPr="009F4D66">
        <w:rPr>
          <w:sz w:val="22"/>
          <w:szCs w:val="22"/>
        </w:rPr>
        <w:t xml:space="preserve"> opportuném</w:t>
      </w:r>
      <w:r>
        <w:rPr>
          <w:sz w:val="22"/>
          <w:szCs w:val="22"/>
        </w:rPr>
        <w:t>ent participer à notre charisme.</w:t>
      </w:r>
    </w:p>
    <w:p w:rsidR="00B9512F" w:rsidRDefault="00B9512F" w:rsidP="009A01D1">
      <w:pPr>
        <w:ind w:firstLine="993"/>
        <w:jc w:val="both"/>
        <w:rPr>
          <w:sz w:val="22"/>
          <w:szCs w:val="22"/>
          <w:lang w:val="fr-FR"/>
        </w:rPr>
      </w:pPr>
      <w:r w:rsidRPr="009C673F">
        <w:rPr>
          <w:color w:val="FF0000"/>
          <w:sz w:val="22"/>
          <w:szCs w:val="22"/>
        </w:rPr>
        <w:t>4.</w:t>
      </w:r>
      <w:r w:rsidRPr="009F4D66">
        <w:rPr>
          <w:sz w:val="22"/>
          <w:szCs w:val="22"/>
        </w:rPr>
        <w:t xml:space="preserve"> Que les sanctuaires confiés à notre Ordre soient des centres d’évangélisation et d’authentique piété. Œuvro</w:t>
      </w:r>
      <w:r>
        <w:rPr>
          <w:sz w:val="22"/>
          <w:szCs w:val="22"/>
        </w:rPr>
        <w:t>ns dans ces lieux suivant les i</w:t>
      </w:r>
      <w:r w:rsidRPr="009F4D66">
        <w:rPr>
          <w:sz w:val="22"/>
          <w:szCs w:val="22"/>
        </w:rPr>
        <w:t>ndications de l'Église</w:t>
      </w:r>
      <w:r w:rsidR="002F0AE5">
        <w:rPr>
          <w:sz w:val="22"/>
          <w:szCs w:val="22"/>
        </w:rPr>
        <w:t xml:space="preserve"> et</w:t>
      </w:r>
      <w:r w:rsidRPr="009F4D66">
        <w:rPr>
          <w:sz w:val="22"/>
          <w:szCs w:val="22"/>
        </w:rPr>
        <w:t xml:space="preserve"> témoignant des valeurs qui fondent</w:t>
      </w:r>
      <w:r w:rsidR="002F0AE5">
        <w:rPr>
          <w:sz w:val="22"/>
          <w:szCs w:val="22"/>
        </w:rPr>
        <w:t xml:space="preserve"> notre vie. Que se développent </w:t>
      </w:r>
      <w:r w:rsidRPr="009F4D66">
        <w:rPr>
          <w:sz w:val="22"/>
          <w:szCs w:val="22"/>
        </w:rPr>
        <w:t>entre les circonscriptions d’adéquates collaborations pour le service des sanctuaires de plus grande importance qui nous ont été confiés.</w:t>
      </w:r>
    </w:p>
    <w:p w:rsidR="00B9512F" w:rsidRDefault="00B9512F" w:rsidP="00B9512F">
      <w:pPr>
        <w:rPr>
          <w:sz w:val="22"/>
          <w:szCs w:val="22"/>
          <w:lang w:val="fr-FR"/>
        </w:rPr>
      </w:pPr>
    </w:p>
    <w:p w:rsidR="00B9512F" w:rsidRDefault="00B9512F" w:rsidP="00B9512F">
      <w:pPr>
        <w:rPr>
          <w:sz w:val="22"/>
          <w:szCs w:val="22"/>
          <w:lang w:val="fr-FR"/>
        </w:rPr>
      </w:pPr>
    </w:p>
    <w:p w:rsidR="00B9512F" w:rsidRPr="008D46AC" w:rsidRDefault="00B9512F" w:rsidP="00B9512F">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155</w:t>
      </w:r>
    </w:p>
    <w:p w:rsidR="00B9512F" w:rsidRDefault="00B9512F" w:rsidP="00B9512F">
      <w:pPr>
        <w:jc w:val="both"/>
        <w:rPr>
          <w:sz w:val="22"/>
          <w:szCs w:val="22"/>
        </w:rPr>
      </w:pPr>
      <w:r>
        <w:rPr>
          <w:sz w:val="22"/>
          <w:szCs w:val="22"/>
          <w:lang w:val="fr-FR"/>
        </w:rPr>
        <w:t xml:space="preserve"> </w:t>
      </w:r>
      <w:r w:rsidR="009A01D1">
        <w:rPr>
          <w:sz w:val="22"/>
          <w:szCs w:val="22"/>
          <w:lang w:val="fr-FR"/>
        </w:rPr>
        <w:t xml:space="preserve"> </w:t>
      </w:r>
      <w:r w:rsidRPr="00512FA6">
        <w:rPr>
          <w:color w:val="FF0000"/>
          <w:sz w:val="22"/>
          <w:szCs w:val="22"/>
        </w:rPr>
        <w:t>1.</w:t>
      </w:r>
      <w:r w:rsidRPr="00FC37B6">
        <w:rPr>
          <w:sz w:val="22"/>
          <w:szCs w:val="22"/>
        </w:rPr>
        <w:t xml:space="preserve"> Reconnaissons et encourageo</w:t>
      </w:r>
      <w:r>
        <w:rPr>
          <w:sz w:val="22"/>
          <w:szCs w:val="22"/>
        </w:rPr>
        <w:t>ns le rôle et la mission particulière des laï</w:t>
      </w:r>
      <w:r w:rsidRPr="00FC37B6">
        <w:rPr>
          <w:sz w:val="22"/>
          <w:szCs w:val="22"/>
        </w:rPr>
        <w:t xml:space="preserve">cs dans </w:t>
      </w:r>
      <w:r w:rsidRPr="00FC37B6">
        <w:rPr>
          <w:iCs/>
          <w:sz w:val="22"/>
          <w:szCs w:val="22"/>
        </w:rPr>
        <w:t>la vie et l’action de l’</w:t>
      </w:r>
      <w:r>
        <w:rPr>
          <w:iCs/>
          <w:sz w:val="22"/>
          <w:szCs w:val="22"/>
        </w:rPr>
        <w:t>É</w:t>
      </w:r>
      <w:r w:rsidRPr="00FC37B6">
        <w:rPr>
          <w:iCs/>
          <w:sz w:val="22"/>
          <w:szCs w:val="22"/>
        </w:rPr>
        <w:t xml:space="preserve">glise. Collaborons volontiers avec eux spécialement dans l’œuvre d’évangélisation. </w:t>
      </w:r>
      <w:r w:rsidRPr="00FC37B6">
        <w:rPr>
          <w:sz w:val="22"/>
          <w:szCs w:val="22"/>
        </w:rPr>
        <w:t xml:space="preserve">Soutenons </w:t>
      </w:r>
      <w:r w:rsidRPr="00FC37B6">
        <w:rPr>
          <w:iCs/>
          <w:sz w:val="22"/>
          <w:szCs w:val="22"/>
        </w:rPr>
        <w:t xml:space="preserve">également </w:t>
      </w:r>
      <w:r w:rsidRPr="00FC37B6">
        <w:rPr>
          <w:sz w:val="22"/>
          <w:szCs w:val="22"/>
        </w:rPr>
        <w:t xml:space="preserve">les associations de fidèles, dont les membres </w:t>
      </w:r>
      <w:r w:rsidRPr="00074C33">
        <w:rPr>
          <w:sz w:val="22"/>
          <w:szCs w:val="22"/>
        </w:rPr>
        <w:t>s</w:t>
      </w:r>
      <w:r>
        <w:rPr>
          <w:sz w:val="22"/>
          <w:szCs w:val="22"/>
        </w:rPr>
        <w:t>’engagent à vivre et à annoncer</w:t>
      </w:r>
      <w:r w:rsidRPr="00074C33">
        <w:rPr>
          <w:sz w:val="22"/>
          <w:szCs w:val="22"/>
        </w:rPr>
        <w:t xml:space="preserve"> la Parole de Dieu, et à transformer de l’intérieur le monde</w:t>
      </w:r>
      <w:r w:rsidRPr="00FC37B6">
        <w:rPr>
          <w:sz w:val="22"/>
          <w:szCs w:val="22"/>
        </w:rPr>
        <w:t>.</w:t>
      </w:r>
    </w:p>
    <w:p w:rsidR="00B9512F" w:rsidRPr="00DD124A" w:rsidRDefault="00B9512F" w:rsidP="009A01D1">
      <w:pPr>
        <w:ind w:firstLine="993"/>
        <w:jc w:val="both"/>
        <w:rPr>
          <w:spacing w:val="-3"/>
          <w:sz w:val="22"/>
          <w:szCs w:val="22"/>
        </w:rPr>
      </w:pPr>
      <w:r w:rsidRPr="009C673F">
        <w:rPr>
          <w:color w:val="FF0000"/>
          <w:sz w:val="22"/>
          <w:szCs w:val="22"/>
        </w:rPr>
        <w:t>2.</w:t>
      </w:r>
      <w:r w:rsidRPr="00FC37B6">
        <w:rPr>
          <w:sz w:val="22"/>
          <w:szCs w:val="22"/>
        </w:rPr>
        <w:t xml:space="preserve"> Parmi c</w:t>
      </w:r>
      <w:r>
        <w:rPr>
          <w:sz w:val="22"/>
          <w:szCs w:val="22"/>
        </w:rPr>
        <w:t>es associations, l’Ordre Franciscain Séculier</w:t>
      </w:r>
      <w:r w:rsidR="002F0AE5">
        <w:rPr>
          <w:sz w:val="22"/>
          <w:szCs w:val="22"/>
          <w:lang w:val="fr-FR"/>
        </w:rPr>
        <w:t>,</w:t>
      </w:r>
      <w:r>
        <w:rPr>
          <w:sz w:val="22"/>
          <w:szCs w:val="22"/>
        </w:rPr>
        <w:t xml:space="preserve"> appelé aussi Fraternité </w:t>
      </w:r>
      <w:r w:rsidRPr="00FC37B6">
        <w:rPr>
          <w:sz w:val="22"/>
          <w:szCs w:val="22"/>
        </w:rPr>
        <w:t>Séculière Franciscaine</w:t>
      </w:r>
      <w:r w:rsidR="002F0AE5">
        <w:rPr>
          <w:sz w:val="22"/>
          <w:szCs w:val="22"/>
          <w:lang w:val="fr-FR"/>
        </w:rPr>
        <w:t>,</w:t>
      </w:r>
      <w:r w:rsidRPr="00FC37B6">
        <w:rPr>
          <w:sz w:val="22"/>
          <w:szCs w:val="22"/>
        </w:rPr>
        <w:t xml:space="preserve"> nous tiendra à cœur. Collaborons avec les franciscains</w:t>
      </w:r>
      <w:r>
        <w:rPr>
          <w:sz w:val="22"/>
          <w:szCs w:val="22"/>
        </w:rPr>
        <w:t xml:space="preserve"> séculiers</w:t>
      </w:r>
      <w:r w:rsidRPr="00FC37B6">
        <w:rPr>
          <w:sz w:val="22"/>
          <w:szCs w:val="22"/>
        </w:rPr>
        <w:t xml:space="preserve">: que leurs fraternités </w:t>
      </w:r>
      <w:r>
        <w:rPr>
          <w:sz w:val="22"/>
          <w:szCs w:val="22"/>
        </w:rPr>
        <w:t xml:space="preserve">croissent en communautés de foi </w:t>
      </w:r>
      <w:r w:rsidRPr="00FC37B6">
        <w:rPr>
          <w:sz w:val="22"/>
          <w:szCs w:val="22"/>
        </w:rPr>
        <w:t xml:space="preserve">particulièrement efficaces dans l’évangélisation. Participons à la formation de leurs membres, afin qu’ils </w:t>
      </w:r>
      <w:r>
        <w:rPr>
          <w:sz w:val="22"/>
          <w:szCs w:val="22"/>
        </w:rPr>
        <w:t xml:space="preserve">propagent </w:t>
      </w:r>
      <w:r w:rsidRPr="00FC37B6">
        <w:rPr>
          <w:sz w:val="22"/>
          <w:szCs w:val="22"/>
        </w:rPr>
        <w:t>le Règne de Di</w:t>
      </w:r>
      <w:r>
        <w:rPr>
          <w:sz w:val="22"/>
          <w:szCs w:val="22"/>
        </w:rPr>
        <w:t xml:space="preserve">eu non seulement par l’exemple </w:t>
      </w:r>
      <w:r w:rsidRPr="00FC37B6">
        <w:rPr>
          <w:sz w:val="22"/>
          <w:szCs w:val="22"/>
        </w:rPr>
        <w:t>de l</w:t>
      </w:r>
      <w:r>
        <w:rPr>
          <w:sz w:val="22"/>
          <w:szCs w:val="22"/>
        </w:rPr>
        <w:t>a</w:t>
      </w:r>
      <w:r w:rsidRPr="00FC37B6">
        <w:rPr>
          <w:sz w:val="22"/>
          <w:szCs w:val="22"/>
        </w:rPr>
        <w:t xml:space="preserve"> vie mai</w:t>
      </w:r>
      <w:r>
        <w:rPr>
          <w:sz w:val="22"/>
          <w:szCs w:val="22"/>
        </w:rPr>
        <w:t>s aussi par les différentes</w:t>
      </w:r>
      <w:r w:rsidRPr="00FC37B6">
        <w:rPr>
          <w:sz w:val="22"/>
          <w:szCs w:val="22"/>
        </w:rPr>
        <w:t xml:space="preserve"> formes d’apostolat.</w:t>
      </w:r>
    </w:p>
    <w:p w:rsidR="00CD7C26" w:rsidRPr="00CD7C26" w:rsidRDefault="00CD7C26" w:rsidP="00CD7C26">
      <w:pPr>
        <w:jc w:val="both"/>
        <w:rPr>
          <w:sz w:val="22"/>
          <w:szCs w:val="22"/>
          <w:lang w:val="fr-FR"/>
        </w:rPr>
      </w:pPr>
    </w:p>
    <w:p w:rsidR="009C673F" w:rsidRPr="009C673F" w:rsidRDefault="009C673F" w:rsidP="009C673F">
      <w:pPr>
        <w:autoSpaceDE w:val="0"/>
        <w:autoSpaceDN w:val="0"/>
        <w:adjustRightInd w:val="0"/>
        <w:rPr>
          <w:rFonts w:ascii="OfficinaSans-Bold" w:hAnsi="OfficinaSans-Bold" w:cs="OfficinaSans-Bold"/>
          <w:b/>
          <w:bCs/>
          <w:color w:val="E4000F"/>
          <w:sz w:val="16"/>
          <w:szCs w:val="16"/>
          <w:lang w:val="fr-FR"/>
        </w:rPr>
      </w:pPr>
      <w:r w:rsidRPr="009C673F">
        <w:rPr>
          <w:rFonts w:ascii="OfficinaSans-Bold" w:hAnsi="OfficinaSans-Bold" w:cs="OfficinaSans-Bold"/>
          <w:b/>
          <w:bCs/>
          <w:color w:val="E4000F"/>
          <w:sz w:val="16"/>
          <w:szCs w:val="16"/>
          <w:lang w:val="fr-FR"/>
        </w:rPr>
        <w:lastRenderedPageBreak/>
        <w:t>Pastorale des malades</w:t>
      </w:r>
    </w:p>
    <w:p w:rsidR="009C673F" w:rsidRPr="009C673F" w:rsidRDefault="009C673F" w:rsidP="009C673F">
      <w:pPr>
        <w:autoSpaceDE w:val="0"/>
        <w:autoSpaceDN w:val="0"/>
        <w:adjustRightInd w:val="0"/>
        <w:rPr>
          <w:rFonts w:ascii="OfficinaSans-Book" w:hAnsi="OfficinaSans-Book" w:cs="OfficinaSans-Book"/>
          <w:color w:val="000000"/>
          <w:sz w:val="16"/>
          <w:szCs w:val="16"/>
          <w:lang w:val="fr-FR"/>
        </w:rPr>
      </w:pPr>
    </w:p>
    <w:p w:rsidR="009C673F" w:rsidRPr="009C673F" w:rsidRDefault="009C673F" w:rsidP="009C673F">
      <w:pPr>
        <w:autoSpaceDE w:val="0"/>
        <w:autoSpaceDN w:val="0"/>
        <w:adjustRightInd w:val="0"/>
        <w:rPr>
          <w:rFonts w:ascii="OfficinaSans-Book" w:hAnsi="OfficinaSans-Book" w:cs="OfficinaSans-Book"/>
          <w:color w:val="000000"/>
          <w:sz w:val="16"/>
          <w:szCs w:val="16"/>
          <w:lang w:val="fr-FR"/>
        </w:rPr>
      </w:pPr>
      <w:r w:rsidRPr="009C673F">
        <w:rPr>
          <w:rFonts w:ascii="OfficinaSans-Book" w:hAnsi="OfficinaSans-Book" w:cs="OfficinaSans-Book"/>
          <w:color w:val="000000"/>
          <w:sz w:val="16"/>
          <w:szCs w:val="16"/>
          <w:lang w:val="fr-FR"/>
        </w:rPr>
        <w:t xml:space="preserve">LG 8; GS 1; 88; AG 12;PO 6; </w:t>
      </w:r>
    </w:p>
    <w:p w:rsidR="009C673F" w:rsidRPr="00CE3A95" w:rsidRDefault="009C673F" w:rsidP="009C673F">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 xml:space="preserve">CIC 578; </w:t>
      </w:r>
    </w:p>
    <w:p w:rsidR="009C673F" w:rsidRPr="006E0EDD" w:rsidRDefault="00905D9A" w:rsidP="009C673F">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 xml:space="preserve">1Reg </w:t>
      </w:r>
      <w:r w:rsidR="009C673F" w:rsidRPr="00CE3A95">
        <w:rPr>
          <w:rFonts w:ascii="OfficinaSans-Book" w:hAnsi="OfficinaSans-Book" w:cs="OfficinaSans-Book"/>
          <w:color w:val="000000"/>
          <w:sz w:val="16"/>
          <w:szCs w:val="16"/>
          <w:lang w:val="en-US"/>
        </w:rPr>
        <w:t>8,</w:t>
      </w:r>
      <w:r w:rsidRPr="00CE3A95">
        <w:rPr>
          <w:rFonts w:ascii="OfficinaSans-Book" w:hAnsi="OfficinaSans-Book" w:cs="OfficinaSans-Book"/>
          <w:color w:val="000000"/>
          <w:sz w:val="16"/>
          <w:szCs w:val="16"/>
          <w:lang w:val="en-US"/>
        </w:rPr>
        <w:t xml:space="preserve"> </w:t>
      </w:r>
      <w:r w:rsidR="009C673F" w:rsidRPr="00CE3A95">
        <w:rPr>
          <w:rFonts w:ascii="OfficinaSans-Book" w:hAnsi="OfficinaSans-Book" w:cs="OfficinaSans-Book"/>
          <w:color w:val="000000"/>
          <w:sz w:val="16"/>
          <w:szCs w:val="16"/>
          <w:lang w:val="en-US"/>
        </w:rPr>
        <w:t>3</w:t>
      </w:r>
      <w:r w:rsidR="00063672" w:rsidRPr="00CE3A95">
        <w:rPr>
          <w:rFonts w:ascii="OfficinaSans-Book" w:hAnsi="OfficinaSans-Book" w:cs="OfficinaSans-Book"/>
          <w:color w:val="000000"/>
          <w:sz w:val="16"/>
          <w:szCs w:val="16"/>
          <w:lang w:val="en-US"/>
        </w:rPr>
        <w:t>.</w:t>
      </w:r>
      <w:r w:rsidR="009C673F" w:rsidRPr="00CE3A95">
        <w:rPr>
          <w:rFonts w:ascii="OfficinaSans-Book" w:hAnsi="OfficinaSans-Book" w:cs="OfficinaSans-Book"/>
          <w:color w:val="000000"/>
          <w:sz w:val="16"/>
          <w:szCs w:val="16"/>
          <w:lang w:val="en-US"/>
        </w:rPr>
        <w:t xml:space="preserve"> </w:t>
      </w:r>
      <w:r w:rsidR="009C673F" w:rsidRPr="006E0EDD">
        <w:rPr>
          <w:rFonts w:ascii="OfficinaSans-Book" w:hAnsi="OfficinaSans-Book" w:cs="OfficinaSans-Book"/>
          <w:color w:val="000000"/>
          <w:sz w:val="16"/>
          <w:szCs w:val="16"/>
          <w:lang w:val="en-US"/>
        </w:rPr>
        <w:t>7; 10; 9,</w:t>
      </w:r>
      <w:r w:rsidRPr="006E0EDD">
        <w:rPr>
          <w:rFonts w:ascii="OfficinaSans-Book" w:hAnsi="OfficinaSans-Book" w:cs="OfficinaSans-Book"/>
          <w:color w:val="000000"/>
          <w:sz w:val="16"/>
          <w:szCs w:val="16"/>
          <w:lang w:val="en-US"/>
        </w:rPr>
        <w:t xml:space="preserve"> </w:t>
      </w:r>
      <w:r w:rsidR="009C673F" w:rsidRPr="006E0EDD">
        <w:rPr>
          <w:rFonts w:ascii="OfficinaSans-Book" w:hAnsi="OfficinaSans-Book" w:cs="OfficinaSans-Book"/>
          <w:color w:val="000000"/>
          <w:sz w:val="16"/>
          <w:szCs w:val="16"/>
          <w:lang w:val="en-US"/>
        </w:rPr>
        <w:t>2; 10; 23,</w:t>
      </w:r>
      <w:r w:rsidRPr="006E0EDD">
        <w:rPr>
          <w:rFonts w:ascii="OfficinaSans-Book" w:hAnsi="OfficinaSans-Book" w:cs="OfficinaSans-Book"/>
          <w:color w:val="000000"/>
          <w:sz w:val="16"/>
          <w:szCs w:val="16"/>
          <w:lang w:val="en-US"/>
        </w:rPr>
        <w:t xml:space="preserve"> </w:t>
      </w:r>
      <w:r w:rsidR="009C673F" w:rsidRPr="006E0EDD">
        <w:rPr>
          <w:rFonts w:ascii="OfficinaSans-Book" w:hAnsi="OfficinaSans-Book" w:cs="OfficinaSans-Book"/>
          <w:color w:val="000000"/>
          <w:sz w:val="16"/>
          <w:szCs w:val="16"/>
          <w:lang w:val="en-US"/>
        </w:rPr>
        <w:t>7</w:t>
      </w:r>
      <w:r w:rsidRPr="006E0EDD">
        <w:rPr>
          <w:rFonts w:ascii="OfficinaSans-Book" w:hAnsi="OfficinaSans-Book" w:cs="OfficinaSans-Book"/>
          <w:color w:val="000000"/>
          <w:sz w:val="16"/>
          <w:szCs w:val="16"/>
          <w:lang w:val="en-US"/>
        </w:rPr>
        <w:t>;</w:t>
      </w:r>
    </w:p>
    <w:p w:rsidR="009C673F" w:rsidRPr="006E0EDD" w:rsidRDefault="009C673F" w:rsidP="009C673F">
      <w:pPr>
        <w:jc w:val="both"/>
        <w:rPr>
          <w:rFonts w:ascii="OfficinaSans-Book" w:hAnsi="OfficinaSans-Book" w:cs="OfficinaSans-Book"/>
          <w:sz w:val="16"/>
          <w:szCs w:val="16"/>
          <w:lang w:val="en-US"/>
        </w:rPr>
      </w:pPr>
      <w:r w:rsidRPr="006E0EDD">
        <w:rPr>
          <w:rFonts w:ascii="OfficinaSans-Book" w:hAnsi="OfficinaSans-Book" w:cs="OfficinaSans-Book"/>
          <w:color w:val="000000"/>
          <w:sz w:val="16"/>
          <w:szCs w:val="16"/>
          <w:lang w:val="en-US"/>
        </w:rPr>
        <w:t>1Cel 17; 2Cel 175</w:t>
      </w:r>
    </w:p>
    <w:p w:rsidR="009C673F" w:rsidRPr="006E0EDD" w:rsidRDefault="009C673F" w:rsidP="009C673F">
      <w:pPr>
        <w:jc w:val="both"/>
        <w:rPr>
          <w:rFonts w:ascii="OfficinaSans-Book" w:hAnsi="OfficinaSans-Book" w:cs="OfficinaSans-Book"/>
          <w:sz w:val="16"/>
          <w:szCs w:val="16"/>
          <w:lang w:val="en-US"/>
        </w:rPr>
      </w:pPr>
    </w:p>
    <w:p w:rsidR="009C673F" w:rsidRPr="008525F6" w:rsidRDefault="009C673F" w:rsidP="009C673F">
      <w:pPr>
        <w:autoSpaceDE w:val="0"/>
        <w:autoSpaceDN w:val="0"/>
        <w:adjustRightInd w:val="0"/>
        <w:rPr>
          <w:rFonts w:ascii="OfficinaSans-Book" w:hAnsi="OfficinaSans-Book" w:cs="OfficinaSans-Book"/>
          <w:i/>
          <w:sz w:val="16"/>
          <w:szCs w:val="16"/>
          <w:lang w:val="en-US"/>
        </w:rPr>
      </w:pPr>
      <w:r w:rsidRPr="008525F6">
        <w:rPr>
          <w:rFonts w:ascii="OfficinaSans-Book" w:hAnsi="OfficinaSans-Book" w:cs="OfficinaSans-Book"/>
          <w:i/>
          <w:sz w:val="16"/>
          <w:szCs w:val="16"/>
          <w:lang w:val="en-US"/>
        </w:rPr>
        <w:t xml:space="preserve">Mt </w:t>
      </w:r>
      <w:r w:rsidRPr="008A6EC5">
        <w:rPr>
          <w:rFonts w:ascii="OfficinaSans-Book" w:hAnsi="OfficinaSans-Book" w:cs="OfficinaSans-Book"/>
          <w:b/>
          <w:i/>
          <w:sz w:val="16"/>
          <w:szCs w:val="16"/>
          <w:lang w:val="en-US"/>
        </w:rPr>
        <w:t>9</w:t>
      </w:r>
      <w:r w:rsidRPr="008525F6">
        <w:rPr>
          <w:rFonts w:ascii="OfficinaSans-Book" w:hAnsi="OfficinaSans-Book" w:cs="OfficinaSans-Book"/>
          <w:i/>
          <w:sz w:val="16"/>
          <w:szCs w:val="16"/>
          <w:lang w:val="en-US"/>
        </w:rPr>
        <w:t>,</w:t>
      </w:r>
      <w:r w:rsidR="008525F6" w:rsidRPr="008525F6">
        <w:rPr>
          <w:rFonts w:ascii="OfficinaSans-Book" w:hAnsi="OfficinaSans-Book" w:cs="OfficinaSans-Book"/>
          <w:i/>
          <w:sz w:val="16"/>
          <w:szCs w:val="16"/>
          <w:lang w:val="en-US"/>
        </w:rPr>
        <w:t xml:space="preserve"> </w:t>
      </w:r>
      <w:r w:rsidRPr="008525F6">
        <w:rPr>
          <w:rFonts w:ascii="OfficinaSans-Book" w:hAnsi="OfficinaSans-Book" w:cs="OfficinaSans-Book"/>
          <w:i/>
          <w:sz w:val="16"/>
          <w:szCs w:val="16"/>
          <w:lang w:val="en-US"/>
        </w:rPr>
        <w:t>35; 2Co</w:t>
      </w:r>
      <w:r w:rsidR="002F0AE5">
        <w:rPr>
          <w:rFonts w:ascii="OfficinaSans-Book" w:hAnsi="OfficinaSans-Book" w:cs="OfficinaSans-Book"/>
          <w:i/>
          <w:sz w:val="16"/>
          <w:szCs w:val="16"/>
          <w:lang w:val="en-US"/>
        </w:rPr>
        <w:t xml:space="preserve"> </w:t>
      </w:r>
      <w:r w:rsidR="002F0AE5" w:rsidRPr="008A6EC5">
        <w:rPr>
          <w:rFonts w:ascii="OfficinaSans-Book" w:hAnsi="OfficinaSans-Book" w:cs="OfficinaSans-Book"/>
          <w:b/>
          <w:i/>
          <w:sz w:val="16"/>
          <w:szCs w:val="16"/>
          <w:lang w:val="en-US"/>
        </w:rPr>
        <w:t>12</w:t>
      </w:r>
      <w:r w:rsidR="008A6EC5">
        <w:rPr>
          <w:rFonts w:ascii="OfficinaSans-Book" w:hAnsi="OfficinaSans-Book" w:cs="OfficinaSans-Book"/>
          <w:i/>
          <w:sz w:val="16"/>
          <w:szCs w:val="16"/>
          <w:lang w:val="en-US"/>
        </w:rPr>
        <w:t>, 15</w:t>
      </w:r>
    </w:p>
    <w:p w:rsidR="009C673F" w:rsidRPr="00CE3A95" w:rsidRDefault="009C673F" w:rsidP="009C673F">
      <w:pPr>
        <w:jc w:val="both"/>
        <w:rPr>
          <w:rFonts w:ascii="OfficinaSans-Book" w:hAnsi="OfficinaSans-Book" w:cs="OfficinaSans-Book"/>
          <w:sz w:val="16"/>
          <w:szCs w:val="16"/>
          <w:lang w:val="fr-FR"/>
        </w:rPr>
      </w:pPr>
      <w:r w:rsidRPr="00CE3A95">
        <w:rPr>
          <w:rFonts w:ascii="OfficinaSans-Book" w:hAnsi="OfficinaSans-Book" w:cs="OfficinaSans-Book"/>
          <w:sz w:val="16"/>
          <w:szCs w:val="16"/>
          <w:lang w:val="fr-FR"/>
        </w:rPr>
        <w:t xml:space="preserve">CIC 577; </w:t>
      </w:r>
    </w:p>
    <w:p w:rsidR="009C673F" w:rsidRPr="007C0477" w:rsidRDefault="009C673F" w:rsidP="009C673F">
      <w:pPr>
        <w:jc w:val="both"/>
        <w:rPr>
          <w:rFonts w:ascii="OfficinaSans-Book" w:hAnsi="OfficinaSans-Book" w:cs="OfficinaSans-Book"/>
          <w:sz w:val="16"/>
          <w:szCs w:val="16"/>
          <w:lang w:val="fr-FR"/>
        </w:rPr>
      </w:pPr>
      <w:r>
        <w:rPr>
          <w:rFonts w:ascii="OfficinaSans-Book" w:hAnsi="OfficinaSans-Book" w:cs="OfficinaSans-Book"/>
          <w:sz w:val="16"/>
          <w:szCs w:val="16"/>
          <w:lang w:val="fr-FR"/>
        </w:rPr>
        <w:t>1Reg 9,2; 23,7.</w:t>
      </w:r>
    </w:p>
    <w:p w:rsidR="009C673F" w:rsidRPr="007C0477" w:rsidRDefault="009C673F" w:rsidP="009C673F">
      <w:pPr>
        <w:jc w:val="both"/>
        <w:rPr>
          <w:rFonts w:ascii="OfficinaSans-Book" w:hAnsi="OfficinaSans-Book" w:cs="OfficinaSans-Book"/>
          <w:sz w:val="16"/>
          <w:szCs w:val="16"/>
          <w:lang w:val="fr-FR"/>
        </w:rPr>
      </w:pPr>
    </w:p>
    <w:p w:rsidR="009C673F" w:rsidRPr="007C0477" w:rsidRDefault="009C673F" w:rsidP="009C673F">
      <w:pPr>
        <w:jc w:val="both"/>
        <w:rPr>
          <w:rFonts w:ascii="OfficinaSans-Book" w:hAnsi="OfficinaSans-Book" w:cs="OfficinaSans-Book"/>
          <w:sz w:val="16"/>
          <w:szCs w:val="16"/>
          <w:lang w:val="fr-FR"/>
        </w:rPr>
      </w:pPr>
    </w:p>
    <w:p w:rsidR="009C673F" w:rsidRPr="007C0477" w:rsidRDefault="009C673F" w:rsidP="009C673F">
      <w:pPr>
        <w:jc w:val="both"/>
        <w:rPr>
          <w:rFonts w:ascii="OfficinaSans-Book" w:hAnsi="OfficinaSans-Book" w:cs="OfficinaSans-Book"/>
          <w:sz w:val="16"/>
          <w:szCs w:val="16"/>
          <w:lang w:val="fr-FR"/>
        </w:rPr>
      </w:pPr>
    </w:p>
    <w:p w:rsidR="009C673F" w:rsidRPr="007C0477" w:rsidRDefault="009C673F" w:rsidP="009C673F">
      <w:pPr>
        <w:jc w:val="both"/>
        <w:rPr>
          <w:rFonts w:ascii="OfficinaSans-Book" w:hAnsi="OfficinaSans-Book" w:cs="OfficinaSans-Book"/>
          <w:sz w:val="16"/>
          <w:szCs w:val="16"/>
          <w:lang w:val="fr-FR"/>
        </w:rPr>
      </w:pPr>
    </w:p>
    <w:p w:rsidR="009C673F" w:rsidRPr="007C0477" w:rsidRDefault="009C673F" w:rsidP="009C673F">
      <w:pPr>
        <w:jc w:val="both"/>
        <w:rPr>
          <w:rFonts w:ascii="OfficinaSans-Book" w:hAnsi="OfficinaSans-Book" w:cs="OfficinaSans-Book"/>
          <w:sz w:val="16"/>
          <w:szCs w:val="16"/>
          <w:lang w:val="fr-FR"/>
        </w:rPr>
      </w:pPr>
    </w:p>
    <w:p w:rsidR="009C673F" w:rsidRPr="007C0477" w:rsidRDefault="009C673F" w:rsidP="009C673F">
      <w:pPr>
        <w:jc w:val="both"/>
        <w:rPr>
          <w:rFonts w:ascii="OfficinaSans-Book" w:hAnsi="OfficinaSans-Book" w:cs="OfficinaSans-Book"/>
          <w:sz w:val="16"/>
          <w:szCs w:val="16"/>
          <w:lang w:val="fr-FR"/>
        </w:rPr>
      </w:pPr>
    </w:p>
    <w:p w:rsidR="009C673F" w:rsidRPr="007C0477" w:rsidRDefault="009C673F" w:rsidP="009C673F">
      <w:pPr>
        <w:jc w:val="both"/>
        <w:rPr>
          <w:rFonts w:ascii="OfficinaSans-Book" w:hAnsi="OfficinaSans-Book" w:cs="OfficinaSans-Book"/>
          <w:sz w:val="16"/>
          <w:szCs w:val="16"/>
          <w:lang w:val="fr-FR"/>
        </w:rPr>
      </w:pPr>
    </w:p>
    <w:p w:rsidR="009C673F" w:rsidRPr="007C0477" w:rsidRDefault="009C673F" w:rsidP="009C673F">
      <w:pPr>
        <w:jc w:val="both"/>
        <w:rPr>
          <w:rFonts w:ascii="OfficinaSans-Book" w:hAnsi="OfficinaSans-Book" w:cs="OfficinaSans-Book"/>
          <w:sz w:val="16"/>
          <w:szCs w:val="16"/>
          <w:lang w:val="fr-FR"/>
        </w:rPr>
      </w:pPr>
    </w:p>
    <w:p w:rsidR="009C673F" w:rsidRDefault="009C673F" w:rsidP="009C673F">
      <w:pPr>
        <w:jc w:val="both"/>
        <w:rPr>
          <w:rFonts w:ascii="OfficinaSans-Book" w:hAnsi="OfficinaSans-Book" w:cs="OfficinaSans-Book"/>
          <w:sz w:val="16"/>
          <w:szCs w:val="16"/>
          <w:lang w:val="fr-FR"/>
        </w:rPr>
      </w:pPr>
    </w:p>
    <w:p w:rsidR="00063672" w:rsidRPr="007C0477" w:rsidRDefault="00063672" w:rsidP="009C673F">
      <w:pPr>
        <w:jc w:val="both"/>
        <w:rPr>
          <w:rFonts w:ascii="OfficinaSans-Book" w:hAnsi="OfficinaSans-Book" w:cs="OfficinaSans-Book"/>
          <w:sz w:val="16"/>
          <w:szCs w:val="16"/>
          <w:lang w:val="fr-FR"/>
        </w:rPr>
      </w:pPr>
    </w:p>
    <w:p w:rsidR="009C673F" w:rsidRPr="007C0477" w:rsidRDefault="009C673F" w:rsidP="009C673F">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Paroisses et sanctuaires</w:t>
      </w:r>
    </w:p>
    <w:p w:rsidR="009C673F" w:rsidRPr="007C0477" w:rsidRDefault="009C673F" w:rsidP="009C673F">
      <w:pPr>
        <w:autoSpaceDE w:val="0"/>
        <w:autoSpaceDN w:val="0"/>
        <w:adjustRightInd w:val="0"/>
        <w:rPr>
          <w:rFonts w:ascii="OfficinaSans-Book" w:hAnsi="OfficinaSans-Book" w:cs="OfficinaSans-Book"/>
          <w:color w:val="000000"/>
          <w:sz w:val="16"/>
          <w:szCs w:val="16"/>
          <w:lang w:val="fr-FR"/>
        </w:rPr>
      </w:pPr>
    </w:p>
    <w:p w:rsidR="009C673F" w:rsidRPr="007C0477" w:rsidRDefault="009C673F" w:rsidP="009C673F">
      <w:pPr>
        <w:autoSpaceDE w:val="0"/>
        <w:autoSpaceDN w:val="0"/>
        <w:adjustRightInd w:val="0"/>
        <w:rPr>
          <w:rFonts w:ascii="OfficinaSans-Book" w:hAnsi="OfficinaSans-Book" w:cs="OfficinaSans-Book"/>
          <w:color w:val="000000"/>
          <w:sz w:val="16"/>
          <w:szCs w:val="16"/>
          <w:lang w:val="fr-FR"/>
        </w:rPr>
      </w:pPr>
      <w:r w:rsidRPr="007C0477">
        <w:rPr>
          <w:rFonts w:ascii="OfficinaSans-Book" w:hAnsi="OfficinaSans-Book" w:cs="OfficinaSans-Book"/>
          <w:color w:val="000000"/>
          <w:sz w:val="16"/>
          <w:szCs w:val="16"/>
          <w:lang w:val="fr-FR"/>
        </w:rPr>
        <w:t>CD 31; 34; CIC 578;</w:t>
      </w:r>
    </w:p>
    <w:p w:rsidR="009C673F" w:rsidRPr="006E0EDD" w:rsidRDefault="00395352" w:rsidP="009C673F">
      <w:pPr>
        <w:jc w:val="both"/>
        <w:rPr>
          <w:rFonts w:ascii="OfficinaSans-Book" w:hAnsi="OfficinaSans-Book" w:cs="OfficinaSans-Book"/>
          <w:sz w:val="16"/>
          <w:szCs w:val="16"/>
          <w:lang w:val="en-US"/>
        </w:rPr>
      </w:pPr>
      <w:r>
        <w:rPr>
          <w:rFonts w:ascii="OfficinaSans-Book" w:hAnsi="OfficinaSans-Book" w:cs="OfficinaSans-Book"/>
          <w:color w:val="000000"/>
          <w:sz w:val="16"/>
          <w:szCs w:val="16"/>
          <w:lang w:val="en-US"/>
        </w:rPr>
        <w:t>Eccl. San</w:t>
      </w:r>
      <w:r w:rsidR="009C673F" w:rsidRPr="006E0EDD">
        <w:rPr>
          <w:rFonts w:ascii="OfficinaSans-Book" w:hAnsi="OfficinaSans-Book" w:cs="OfficinaSans-Book"/>
          <w:color w:val="000000"/>
          <w:sz w:val="16"/>
          <w:szCs w:val="16"/>
          <w:lang w:val="en-US"/>
        </w:rPr>
        <w:t xml:space="preserve"> I, 33, 1ss</w:t>
      </w:r>
    </w:p>
    <w:p w:rsidR="009C673F" w:rsidRPr="006E0EDD" w:rsidRDefault="009C673F" w:rsidP="009C673F">
      <w:pPr>
        <w:jc w:val="both"/>
        <w:rPr>
          <w:rFonts w:ascii="OfficinaSans-Book" w:hAnsi="OfficinaSans-Book" w:cs="OfficinaSans-Book"/>
          <w:sz w:val="16"/>
          <w:szCs w:val="16"/>
          <w:lang w:val="en-US"/>
        </w:rPr>
      </w:pPr>
    </w:p>
    <w:p w:rsidR="00063672" w:rsidRPr="00512FA6" w:rsidRDefault="00063672" w:rsidP="00063672">
      <w:pPr>
        <w:autoSpaceDE w:val="0"/>
        <w:autoSpaceDN w:val="0"/>
        <w:adjustRightInd w:val="0"/>
        <w:rPr>
          <w:rFonts w:ascii="OfficinaSans-Book" w:hAnsi="OfficinaSans-Book" w:cs="OfficinaSans-Book"/>
          <w:sz w:val="16"/>
          <w:szCs w:val="16"/>
          <w:lang w:val="en-US"/>
        </w:rPr>
      </w:pPr>
      <w:r w:rsidRPr="00512FA6">
        <w:rPr>
          <w:rFonts w:ascii="OfficinaSans-Book" w:hAnsi="OfficinaSans-Book" w:cs="OfficinaSans-Book"/>
          <w:sz w:val="16"/>
          <w:szCs w:val="16"/>
          <w:lang w:val="en-US"/>
        </w:rPr>
        <w:t>CIC 520, 1ss; 538,</w:t>
      </w:r>
      <w:r>
        <w:rPr>
          <w:rFonts w:ascii="OfficinaSans-Book" w:hAnsi="OfficinaSans-Book" w:cs="OfficinaSans-Book"/>
          <w:sz w:val="16"/>
          <w:szCs w:val="16"/>
          <w:lang w:val="en-US"/>
        </w:rPr>
        <w:t xml:space="preserve"> </w:t>
      </w:r>
      <w:r w:rsidRPr="00512FA6">
        <w:rPr>
          <w:rFonts w:ascii="OfficinaSans-Book" w:hAnsi="OfficinaSans-Book" w:cs="OfficinaSans-Book"/>
          <w:sz w:val="16"/>
          <w:szCs w:val="16"/>
          <w:lang w:val="en-US"/>
        </w:rPr>
        <w:t>2; 671; 678,</w:t>
      </w:r>
      <w:r w:rsidR="00395352">
        <w:rPr>
          <w:rFonts w:ascii="OfficinaSans-Book" w:hAnsi="OfficinaSans-Book" w:cs="OfficinaSans-Book"/>
          <w:sz w:val="16"/>
          <w:szCs w:val="16"/>
          <w:lang w:val="en-US"/>
        </w:rPr>
        <w:t xml:space="preserve"> 2-3; 681,1ss; 682, 1ss</w:t>
      </w:r>
    </w:p>
    <w:p w:rsidR="00063672" w:rsidRPr="00512FA6" w:rsidRDefault="00063672" w:rsidP="00063672">
      <w:pPr>
        <w:jc w:val="both"/>
        <w:rPr>
          <w:rFonts w:ascii="OfficinaSans-Book" w:hAnsi="OfficinaSans-Book" w:cs="OfficinaSans-Book"/>
          <w:sz w:val="16"/>
          <w:szCs w:val="16"/>
          <w:lang w:val="en-US"/>
        </w:rPr>
      </w:pPr>
    </w:p>
    <w:p w:rsidR="00063672" w:rsidRPr="00512FA6" w:rsidRDefault="00063672" w:rsidP="00063672">
      <w:pPr>
        <w:jc w:val="both"/>
        <w:rPr>
          <w:rFonts w:ascii="OfficinaSans-Book" w:hAnsi="OfficinaSans-Book" w:cs="OfficinaSans-Book"/>
          <w:sz w:val="16"/>
          <w:szCs w:val="16"/>
          <w:lang w:val="en-US"/>
        </w:rPr>
      </w:pPr>
    </w:p>
    <w:p w:rsidR="00063672" w:rsidRPr="00512FA6" w:rsidRDefault="00063672" w:rsidP="00063672">
      <w:pPr>
        <w:jc w:val="both"/>
        <w:rPr>
          <w:rFonts w:ascii="OfficinaSans-Book" w:hAnsi="OfficinaSans-Book" w:cs="OfficinaSans-Book"/>
          <w:sz w:val="16"/>
          <w:szCs w:val="16"/>
          <w:lang w:val="en-US"/>
        </w:rPr>
      </w:pPr>
    </w:p>
    <w:p w:rsidR="00063672" w:rsidRPr="00512FA6" w:rsidRDefault="00063672" w:rsidP="00063672">
      <w:pPr>
        <w:jc w:val="both"/>
        <w:rPr>
          <w:rFonts w:ascii="OfficinaSans-Book" w:hAnsi="OfficinaSans-Book" w:cs="OfficinaSans-Book"/>
          <w:sz w:val="16"/>
          <w:szCs w:val="16"/>
          <w:lang w:val="en-US"/>
        </w:rPr>
      </w:pPr>
    </w:p>
    <w:p w:rsidR="00063672" w:rsidRPr="00512FA6" w:rsidRDefault="00063672" w:rsidP="00063672">
      <w:pPr>
        <w:jc w:val="both"/>
        <w:rPr>
          <w:rFonts w:ascii="OfficinaSans-Book" w:hAnsi="OfficinaSans-Book" w:cs="OfficinaSans-Book"/>
          <w:sz w:val="16"/>
          <w:szCs w:val="16"/>
          <w:lang w:val="en-US"/>
        </w:rPr>
      </w:pPr>
    </w:p>
    <w:p w:rsidR="00063672" w:rsidRPr="00512FA6" w:rsidRDefault="00063672" w:rsidP="00063672">
      <w:pPr>
        <w:jc w:val="both"/>
        <w:rPr>
          <w:rFonts w:ascii="OfficinaSans-Book" w:hAnsi="OfficinaSans-Book" w:cs="OfficinaSans-Book"/>
          <w:sz w:val="16"/>
          <w:szCs w:val="16"/>
          <w:lang w:val="en-US"/>
        </w:rPr>
      </w:pPr>
    </w:p>
    <w:p w:rsidR="00063672" w:rsidRPr="00512FA6" w:rsidRDefault="00063672" w:rsidP="00063672">
      <w:pPr>
        <w:jc w:val="both"/>
        <w:rPr>
          <w:rFonts w:ascii="OfficinaSans-Book" w:hAnsi="OfficinaSans-Book" w:cs="OfficinaSans-Book"/>
          <w:sz w:val="16"/>
          <w:szCs w:val="16"/>
          <w:lang w:val="en-US"/>
        </w:rPr>
      </w:pPr>
    </w:p>
    <w:p w:rsidR="00063672" w:rsidRPr="00512FA6" w:rsidRDefault="00063672" w:rsidP="00063672">
      <w:pPr>
        <w:jc w:val="both"/>
        <w:rPr>
          <w:rFonts w:ascii="OfficinaSans-Book" w:hAnsi="OfficinaSans-Book" w:cs="OfficinaSans-Book"/>
          <w:sz w:val="16"/>
          <w:szCs w:val="16"/>
          <w:lang w:val="en-US"/>
        </w:rPr>
      </w:pPr>
    </w:p>
    <w:p w:rsidR="00063672" w:rsidRPr="00512FA6" w:rsidRDefault="00063672" w:rsidP="00063672">
      <w:pPr>
        <w:jc w:val="both"/>
        <w:rPr>
          <w:rFonts w:ascii="OfficinaSans-Book" w:hAnsi="OfficinaSans-Book" w:cs="OfficinaSans-Book"/>
          <w:sz w:val="16"/>
          <w:szCs w:val="16"/>
          <w:lang w:val="en-US"/>
        </w:rPr>
      </w:pPr>
    </w:p>
    <w:p w:rsidR="00063672" w:rsidRPr="00512FA6" w:rsidRDefault="00063672" w:rsidP="00063672">
      <w:pPr>
        <w:jc w:val="both"/>
        <w:rPr>
          <w:rFonts w:ascii="OfficinaSans-Book" w:hAnsi="OfficinaSans-Book" w:cs="OfficinaSans-Book"/>
          <w:sz w:val="16"/>
          <w:szCs w:val="16"/>
          <w:lang w:val="en-US"/>
        </w:rPr>
      </w:pPr>
    </w:p>
    <w:p w:rsidR="00063672" w:rsidRPr="00512FA6" w:rsidRDefault="00063672" w:rsidP="00063672">
      <w:pPr>
        <w:jc w:val="both"/>
        <w:rPr>
          <w:rFonts w:ascii="OfficinaSans-Book" w:hAnsi="OfficinaSans-Book" w:cs="OfficinaSans-Book"/>
          <w:sz w:val="16"/>
          <w:szCs w:val="16"/>
          <w:lang w:val="en-US"/>
        </w:rPr>
      </w:pPr>
    </w:p>
    <w:p w:rsidR="00063672" w:rsidRPr="00512FA6" w:rsidRDefault="00063672" w:rsidP="00063672">
      <w:pPr>
        <w:jc w:val="both"/>
        <w:rPr>
          <w:rFonts w:ascii="OfficinaSans-Book" w:hAnsi="OfficinaSans-Book" w:cs="OfficinaSans-Book"/>
          <w:sz w:val="16"/>
          <w:szCs w:val="16"/>
          <w:lang w:val="en-US"/>
        </w:rPr>
      </w:pPr>
    </w:p>
    <w:p w:rsidR="00063672" w:rsidRDefault="00063672" w:rsidP="00063672">
      <w:pPr>
        <w:jc w:val="both"/>
        <w:rPr>
          <w:rFonts w:ascii="OfficinaSans-Book" w:hAnsi="OfficinaSans-Book" w:cs="OfficinaSans-Book"/>
          <w:sz w:val="16"/>
          <w:szCs w:val="16"/>
          <w:lang w:val="en-US"/>
        </w:rPr>
      </w:pPr>
    </w:p>
    <w:p w:rsidR="00063672" w:rsidRDefault="00063672" w:rsidP="00063672">
      <w:pPr>
        <w:jc w:val="both"/>
        <w:rPr>
          <w:rFonts w:ascii="OfficinaSans-Book" w:hAnsi="OfficinaSans-Book" w:cs="OfficinaSans-Book"/>
          <w:sz w:val="16"/>
          <w:szCs w:val="16"/>
          <w:lang w:val="en-US"/>
        </w:rPr>
      </w:pPr>
    </w:p>
    <w:p w:rsidR="002F0AE5" w:rsidRPr="00512FA6" w:rsidRDefault="002F0AE5" w:rsidP="00063672">
      <w:pPr>
        <w:jc w:val="both"/>
        <w:rPr>
          <w:rFonts w:ascii="OfficinaSans-Book" w:hAnsi="OfficinaSans-Book" w:cs="OfficinaSans-Book"/>
          <w:sz w:val="16"/>
          <w:szCs w:val="16"/>
          <w:lang w:val="en-US"/>
        </w:rPr>
      </w:pPr>
    </w:p>
    <w:p w:rsidR="00063672" w:rsidRPr="00CE3A95" w:rsidRDefault="00063672" w:rsidP="00063672">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CIC 1230-1234;</w:t>
      </w:r>
    </w:p>
    <w:p w:rsidR="00063672" w:rsidRPr="007C0477" w:rsidRDefault="00063672" w:rsidP="00063672">
      <w:pPr>
        <w:jc w:val="both"/>
        <w:rPr>
          <w:rFonts w:ascii="OfficinaSans-Book" w:hAnsi="OfficinaSans-Book" w:cs="OfficinaSans-Book"/>
          <w:sz w:val="16"/>
          <w:szCs w:val="16"/>
          <w:lang w:val="fr-FR"/>
        </w:rPr>
      </w:pPr>
      <w:r w:rsidRPr="007C0477">
        <w:rPr>
          <w:rFonts w:ascii="OfficinaSans-Book" w:hAnsi="OfficinaSans-Book" w:cs="OfficinaSans-Book"/>
          <w:sz w:val="16"/>
          <w:szCs w:val="16"/>
          <w:lang w:val="fr-FR"/>
        </w:rPr>
        <w:t>I CPO III, 13.</w:t>
      </w:r>
    </w:p>
    <w:p w:rsidR="00063672" w:rsidRPr="007C0477" w:rsidRDefault="00063672" w:rsidP="00063672">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Pr="00512FA6" w:rsidRDefault="00034527" w:rsidP="00063672">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Apostolat </w:t>
      </w:r>
      <w:r w:rsidR="00063672" w:rsidRPr="00512FA6">
        <w:rPr>
          <w:rFonts w:ascii="OfficinaSans-Bold" w:hAnsi="OfficinaSans-Bold" w:cs="OfficinaSans-Bold"/>
          <w:b/>
          <w:bCs/>
          <w:color w:val="E4000F"/>
          <w:sz w:val="16"/>
          <w:szCs w:val="16"/>
          <w:lang w:val="fr-FR"/>
        </w:rPr>
        <w:t>des la</w:t>
      </w:r>
      <w:r w:rsidR="00063672">
        <w:rPr>
          <w:rFonts w:ascii="OfficinaSans-Bold" w:hAnsi="OfficinaSans-Bold" w:cs="OfficinaSans-Bold"/>
          <w:b/>
          <w:bCs/>
          <w:color w:val="E4000F"/>
          <w:sz w:val="16"/>
          <w:szCs w:val="16"/>
          <w:lang w:val="fr-FR"/>
        </w:rPr>
        <w:t>ï</w:t>
      </w:r>
      <w:r w:rsidR="00063672" w:rsidRPr="00512FA6">
        <w:rPr>
          <w:rFonts w:ascii="OfficinaSans-Bold" w:hAnsi="OfficinaSans-Bold" w:cs="OfficinaSans-Bold"/>
          <w:b/>
          <w:bCs/>
          <w:color w:val="E4000F"/>
          <w:sz w:val="16"/>
          <w:szCs w:val="16"/>
          <w:lang w:val="fr-FR"/>
        </w:rPr>
        <w:t>cs e</w:t>
      </w:r>
      <w:r w:rsidR="00063672">
        <w:rPr>
          <w:rFonts w:ascii="OfficinaSans-Bold" w:hAnsi="OfficinaSans-Bold" w:cs="OfficinaSans-Bold"/>
          <w:b/>
          <w:bCs/>
          <w:color w:val="E4000F"/>
          <w:sz w:val="16"/>
          <w:szCs w:val="16"/>
          <w:lang w:val="fr-FR"/>
        </w:rPr>
        <w:t>t</w:t>
      </w:r>
      <w:r w:rsidR="00063672" w:rsidRPr="00512FA6">
        <w:rPr>
          <w:rFonts w:ascii="OfficinaSans-Bold" w:hAnsi="OfficinaSans-Bold" w:cs="OfficinaSans-Bold"/>
          <w:b/>
          <w:bCs/>
          <w:color w:val="E4000F"/>
          <w:sz w:val="16"/>
          <w:szCs w:val="16"/>
          <w:lang w:val="fr-FR"/>
        </w:rPr>
        <w:t xml:space="preserve"> OFS</w:t>
      </w:r>
    </w:p>
    <w:p w:rsidR="00063672" w:rsidRPr="007C0477" w:rsidRDefault="00063672" w:rsidP="00063672">
      <w:pPr>
        <w:autoSpaceDE w:val="0"/>
        <w:autoSpaceDN w:val="0"/>
        <w:adjustRightInd w:val="0"/>
        <w:rPr>
          <w:rFonts w:ascii="OfficinaSans-Book" w:hAnsi="OfficinaSans-Book" w:cs="OfficinaSans-Book"/>
          <w:color w:val="000000"/>
          <w:sz w:val="16"/>
          <w:szCs w:val="16"/>
          <w:lang w:val="fr-FR"/>
        </w:rPr>
      </w:pPr>
    </w:p>
    <w:p w:rsidR="00063672" w:rsidRPr="00512FA6" w:rsidRDefault="00063672" w:rsidP="00063672">
      <w:pPr>
        <w:autoSpaceDE w:val="0"/>
        <w:autoSpaceDN w:val="0"/>
        <w:adjustRightInd w:val="0"/>
        <w:rPr>
          <w:rFonts w:ascii="OfficinaSans-Book" w:hAnsi="OfficinaSans-Book" w:cs="OfficinaSans-Book"/>
          <w:color w:val="000000"/>
          <w:sz w:val="16"/>
          <w:szCs w:val="16"/>
          <w:lang w:val="it-IT"/>
        </w:rPr>
      </w:pPr>
      <w:r w:rsidRPr="00512FA6">
        <w:rPr>
          <w:rFonts w:ascii="OfficinaSans-Book" w:hAnsi="OfficinaSans-Book" w:cs="OfficinaSans-Book"/>
          <w:color w:val="000000"/>
          <w:sz w:val="16"/>
          <w:szCs w:val="16"/>
          <w:lang w:val="it-IT"/>
        </w:rPr>
        <w:t>AA 18ss.; PO 9;</w:t>
      </w:r>
    </w:p>
    <w:p w:rsidR="00063672" w:rsidRDefault="00063672" w:rsidP="00063672">
      <w:pPr>
        <w:autoSpaceDE w:val="0"/>
        <w:autoSpaceDN w:val="0"/>
        <w:adjustRightInd w:val="0"/>
        <w:rPr>
          <w:rFonts w:ascii="OfficinaSans-Book" w:hAnsi="OfficinaSans-Book" w:cs="OfficinaSans-Book"/>
          <w:color w:val="000000"/>
          <w:sz w:val="16"/>
          <w:szCs w:val="16"/>
          <w:lang w:val="it-IT"/>
        </w:rPr>
      </w:pPr>
      <w:r>
        <w:rPr>
          <w:rFonts w:ascii="OfficinaSans-Book" w:hAnsi="OfficinaSans-Book" w:cs="OfficinaSans-Book"/>
          <w:color w:val="000000"/>
          <w:sz w:val="16"/>
          <w:szCs w:val="16"/>
          <w:lang w:val="it-IT"/>
        </w:rPr>
        <w:t xml:space="preserve">CIC 211; 215-216; </w:t>
      </w:r>
      <w:r w:rsidRPr="00512FA6">
        <w:rPr>
          <w:rFonts w:ascii="OfficinaSans-Book" w:hAnsi="OfficinaSans-Book" w:cs="OfficinaSans-Book"/>
          <w:color w:val="000000"/>
          <w:sz w:val="16"/>
          <w:szCs w:val="16"/>
          <w:lang w:val="it-IT"/>
        </w:rPr>
        <w:t xml:space="preserve">225,1ss.; </w:t>
      </w:r>
    </w:p>
    <w:p w:rsidR="00063672" w:rsidRPr="007C0477" w:rsidRDefault="00063672" w:rsidP="00063672">
      <w:pPr>
        <w:autoSpaceDE w:val="0"/>
        <w:autoSpaceDN w:val="0"/>
        <w:adjustRightInd w:val="0"/>
        <w:rPr>
          <w:rFonts w:ascii="OfficinaSans-Book" w:hAnsi="OfficinaSans-Book" w:cs="OfficinaSans-Book"/>
          <w:color w:val="000000"/>
          <w:sz w:val="16"/>
          <w:szCs w:val="16"/>
          <w:lang w:val="fr-FR"/>
        </w:rPr>
      </w:pPr>
      <w:r w:rsidRPr="007C0477">
        <w:rPr>
          <w:rFonts w:ascii="OfficinaSans-Book" w:hAnsi="OfficinaSans-Book" w:cs="OfficinaSans-Book"/>
          <w:color w:val="000000"/>
          <w:sz w:val="16"/>
          <w:szCs w:val="16"/>
          <w:lang w:val="fr-FR"/>
        </w:rPr>
        <w:t>228-230; 275,2; 759; 774,1</w:t>
      </w:r>
      <w:r>
        <w:rPr>
          <w:rFonts w:ascii="OfficinaSans-Book" w:hAnsi="OfficinaSans-Book" w:cs="OfficinaSans-Book"/>
          <w:color w:val="000000"/>
          <w:sz w:val="16"/>
          <w:szCs w:val="16"/>
          <w:lang w:val="fr-FR"/>
        </w:rPr>
        <w:t xml:space="preserve"> </w:t>
      </w:r>
      <w:r w:rsidRPr="007C0477">
        <w:rPr>
          <w:rFonts w:ascii="OfficinaSans-Book" w:hAnsi="OfficinaSans-Book" w:cs="OfficinaSans-Book"/>
          <w:color w:val="000000"/>
          <w:sz w:val="16"/>
          <w:szCs w:val="16"/>
          <w:lang w:val="fr-FR"/>
        </w:rPr>
        <w:t>ss;</w:t>
      </w:r>
    </w:p>
    <w:p w:rsidR="00063672" w:rsidRPr="007C0477" w:rsidRDefault="00063672" w:rsidP="00063672">
      <w:pPr>
        <w:autoSpaceDE w:val="0"/>
        <w:autoSpaceDN w:val="0"/>
        <w:adjustRightInd w:val="0"/>
        <w:rPr>
          <w:rFonts w:ascii="OfficinaSans-Book" w:hAnsi="OfficinaSans-Book" w:cs="OfficinaSans-Book"/>
          <w:color w:val="000000"/>
          <w:sz w:val="16"/>
          <w:szCs w:val="16"/>
          <w:lang w:val="fr-FR"/>
        </w:rPr>
      </w:pPr>
      <w:r w:rsidRPr="007C0477">
        <w:rPr>
          <w:rFonts w:ascii="OfficinaSans-Book" w:hAnsi="OfficinaSans-Book" w:cs="OfficinaSans-Book"/>
          <w:color w:val="000000"/>
          <w:sz w:val="16"/>
          <w:szCs w:val="16"/>
          <w:lang w:val="fr-FR"/>
        </w:rPr>
        <w:t>781; 784; 785,1; 822,3; 835,4; 1282.</w:t>
      </w:r>
    </w:p>
    <w:p w:rsidR="00063672" w:rsidRPr="007C0477" w:rsidRDefault="00063672" w:rsidP="00063672">
      <w:pPr>
        <w:jc w:val="both"/>
        <w:rPr>
          <w:rFonts w:ascii="OfficinaSans-Book" w:hAnsi="OfficinaSans-Book" w:cs="OfficinaSans-Book"/>
          <w:sz w:val="16"/>
          <w:szCs w:val="16"/>
          <w:lang w:val="fr-FR"/>
        </w:rPr>
      </w:pPr>
    </w:p>
    <w:p w:rsidR="00063672" w:rsidRPr="007C0477" w:rsidRDefault="00063672" w:rsidP="00063672">
      <w:pPr>
        <w:jc w:val="both"/>
        <w:rPr>
          <w:rFonts w:ascii="OfficinaSans-Book" w:hAnsi="OfficinaSans-Book" w:cs="OfficinaSans-Book"/>
          <w:sz w:val="16"/>
          <w:szCs w:val="16"/>
          <w:lang w:val="fr-FR"/>
        </w:rPr>
      </w:pPr>
    </w:p>
    <w:p w:rsidR="00063672" w:rsidRPr="007C0477" w:rsidRDefault="00063672" w:rsidP="00063672">
      <w:pPr>
        <w:jc w:val="both"/>
        <w:rPr>
          <w:rFonts w:ascii="OfficinaSans-Book" w:hAnsi="OfficinaSans-Book" w:cs="OfficinaSans-Book"/>
          <w:sz w:val="16"/>
          <w:szCs w:val="16"/>
          <w:lang w:val="fr-FR"/>
        </w:rPr>
      </w:pPr>
    </w:p>
    <w:p w:rsidR="00063672" w:rsidRPr="007C0477" w:rsidRDefault="00063672" w:rsidP="00063672">
      <w:pPr>
        <w:jc w:val="both"/>
        <w:rPr>
          <w:rFonts w:ascii="OfficinaSans-Book" w:hAnsi="OfficinaSans-Book" w:cs="OfficinaSans-Book"/>
          <w:sz w:val="16"/>
          <w:szCs w:val="16"/>
          <w:lang w:val="fr-FR"/>
        </w:rPr>
      </w:pPr>
    </w:p>
    <w:p w:rsidR="00063672" w:rsidRDefault="00063672" w:rsidP="00063672">
      <w:pPr>
        <w:jc w:val="both"/>
        <w:rPr>
          <w:rFonts w:ascii="OfficinaSans-Book" w:hAnsi="OfficinaSans-Book" w:cs="OfficinaSans-Book"/>
          <w:sz w:val="16"/>
          <w:szCs w:val="16"/>
          <w:lang w:val="fr-FR"/>
        </w:rPr>
      </w:pPr>
    </w:p>
    <w:p w:rsidR="008A6EC5" w:rsidRDefault="008A6EC5" w:rsidP="00063672">
      <w:pPr>
        <w:jc w:val="both"/>
        <w:rPr>
          <w:rFonts w:ascii="OfficinaSans-Book" w:hAnsi="OfficinaSans-Book" w:cs="OfficinaSans-Book"/>
          <w:sz w:val="16"/>
          <w:szCs w:val="16"/>
          <w:lang w:val="fr-FR"/>
        </w:rPr>
      </w:pPr>
    </w:p>
    <w:p w:rsidR="00063672" w:rsidRDefault="00063672" w:rsidP="00063672">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 xml:space="preserve">CIC 303; 311; 328-329; 677,2; </w:t>
      </w:r>
    </w:p>
    <w:p w:rsidR="00063672" w:rsidRPr="00512FA6" w:rsidRDefault="00063672" w:rsidP="00063672">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V CPO 28,59.</w:t>
      </w:r>
    </w:p>
    <w:p w:rsidR="00063672" w:rsidRPr="007C0477" w:rsidRDefault="00063672" w:rsidP="00063672">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Default="00063672" w:rsidP="009C673F">
      <w:pPr>
        <w:jc w:val="both"/>
        <w:rPr>
          <w:rFonts w:ascii="OfficinaSans-Book" w:hAnsi="OfficinaSans-Book" w:cs="OfficinaSans-Book"/>
          <w:sz w:val="16"/>
          <w:szCs w:val="16"/>
          <w:lang w:val="fr-FR"/>
        </w:rPr>
      </w:pPr>
    </w:p>
    <w:p w:rsidR="00063672" w:rsidRDefault="00063672">
      <w:pPr>
        <w:rPr>
          <w:rFonts w:ascii="OfficinaSans-Book" w:hAnsi="OfficinaSans-Book" w:cs="OfficinaSans-Book"/>
          <w:sz w:val="16"/>
          <w:szCs w:val="16"/>
          <w:lang w:val="fr-FR"/>
        </w:rPr>
      </w:pPr>
      <w:r>
        <w:rPr>
          <w:rFonts w:ascii="OfficinaSans-Book" w:hAnsi="OfficinaSans-Book" w:cs="OfficinaSans-Book"/>
          <w:sz w:val="16"/>
          <w:szCs w:val="16"/>
          <w:lang w:val="fr-FR"/>
        </w:rPr>
        <w:br w:type="page"/>
      </w:r>
    </w:p>
    <w:p w:rsidR="009C673F" w:rsidRDefault="009C673F" w:rsidP="009C673F">
      <w:pPr>
        <w:rPr>
          <w:b/>
          <w:sz w:val="22"/>
          <w:szCs w:val="22"/>
          <w:lang w:val="fr-FR"/>
        </w:rPr>
      </w:pPr>
    </w:p>
    <w:p w:rsidR="00034527" w:rsidRDefault="00034527" w:rsidP="009C673F">
      <w:pPr>
        <w:rPr>
          <w:b/>
          <w:sz w:val="22"/>
          <w:szCs w:val="22"/>
          <w:lang w:val="fr-FR"/>
        </w:rPr>
      </w:pPr>
    </w:p>
    <w:p w:rsidR="009C673F" w:rsidRPr="008D46AC" w:rsidRDefault="009C673F" w:rsidP="009C673F">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156</w:t>
      </w:r>
    </w:p>
    <w:p w:rsidR="00D35A0B" w:rsidRDefault="009C673F" w:rsidP="00D35A0B">
      <w:pPr>
        <w:snapToGrid w:val="0"/>
        <w:jc w:val="both"/>
        <w:rPr>
          <w:sz w:val="22"/>
          <w:szCs w:val="22"/>
          <w:lang w:val="fr-FR"/>
        </w:rPr>
      </w:pPr>
      <w:r>
        <w:rPr>
          <w:sz w:val="22"/>
          <w:szCs w:val="22"/>
          <w:lang w:val="fr-FR"/>
        </w:rPr>
        <w:t xml:space="preserve"> </w:t>
      </w:r>
      <w:r w:rsidR="009A01D1">
        <w:rPr>
          <w:sz w:val="22"/>
          <w:szCs w:val="22"/>
          <w:lang w:val="fr-FR"/>
        </w:rPr>
        <w:t xml:space="preserve"> </w:t>
      </w:r>
      <w:r w:rsidR="00D35A0B" w:rsidRPr="00B632AE">
        <w:rPr>
          <w:color w:val="FF0000"/>
          <w:sz w:val="22"/>
          <w:szCs w:val="22"/>
        </w:rPr>
        <w:t>1</w:t>
      </w:r>
      <w:r w:rsidR="00D35A0B" w:rsidRPr="00F54A0D">
        <w:rPr>
          <w:sz w:val="22"/>
          <w:szCs w:val="22"/>
        </w:rPr>
        <w:t>. En voyant dans ce qui est beau Celui qui est le Très-Beau, saint François a invité toutes les créatures à louer et à magnifier le Seigneur. Apprenons, nous aussi, à reconnaître toutes</w:t>
      </w:r>
      <w:r w:rsidR="00D35A0B" w:rsidRPr="00FC37B6">
        <w:rPr>
          <w:sz w:val="22"/>
          <w:szCs w:val="22"/>
        </w:rPr>
        <w:t xml:space="preserve"> les bonnes et belles </w:t>
      </w:r>
      <w:r w:rsidR="00D35A0B" w:rsidRPr="00C9664C">
        <w:rPr>
          <w:sz w:val="22"/>
          <w:szCs w:val="22"/>
        </w:rPr>
        <w:t>choses que le Seigneur a semées dans le cœur de l'homme et dans l'harmonie de la cré</w:t>
      </w:r>
      <w:r w:rsidR="00D35A0B">
        <w:rPr>
          <w:sz w:val="22"/>
          <w:szCs w:val="22"/>
        </w:rPr>
        <w:t xml:space="preserve">ation. Engageons-nous à faire </w:t>
      </w:r>
      <w:r w:rsidR="00D35A0B" w:rsidRPr="00C9664C">
        <w:rPr>
          <w:sz w:val="22"/>
          <w:szCs w:val="22"/>
        </w:rPr>
        <w:t>connaître la beauté de Dieu par la parole, les écrits, et aussi par des expressions artistiques inspirées par l'e</w:t>
      </w:r>
      <w:r w:rsidR="00D35A0B">
        <w:rPr>
          <w:sz w:val="22"/>
          <w:szCs w:val="22"/>
        </w:rPr>
        <w:t>sprit chrétien.</w:t>
      </w:r>
    </w:p>
    <w:p w:rsidR="00063672" w:rsidRPr="00D35A0B" w:rsidRDefault="00063672" w:rsidP="009A01D1">
      <w:pPr>
        <w:snapToGrid w:val="0"/>
        <w:ind w:firstLine="993"/>
        <w:jc w:val="both"/>
        <w:rPr>
          <w:sz w:val="22"/>
          <w:szCs w:val="22"/>
        </w:rPr>
      </w:pPr>
      <w:r w:rsidRPr="00BB63E8">
        <w:rPr>
          <w:color w:val="FF0000"/>
          <w:sz w:val="22"/>
          <w:szCs w:val="22"/>
        </w:rPr>
        <w:t>2.</w:t>
      </w:r>
      <w:r w:rsidRPr="00C9664C">
        <w:rPr>
          <w:sz w:val="22"/>
          <w:szCs w:val="22"/>
        </w:rPr>
        <w:t xml:space="preserve"> </w:t>
      </w:r>
      <w:r w:rsidRPr="00C9664C">
        <w:rPr>
          <w:iCs/>
          <w:sz w:val="22"/>
          <w:szCs w:val="22"/>
        </w:rPr>
        <w:t>Diffusons le message du Christ en recourant</w:t>
      </w:r>
      <w:r w:rsidRPr="00C9664C">
        <w:rPr>
          <w:sz w:val="22"/>
          <w:szCs w:val="22"/>
        </w:rPr>
        <w:t xml:space="preserve"> aussi aux moyens de communication sociale, </w:t>
      </w:r>
      <w:r w:rsidRPr="00C9664C">
        <w:rPr>
          <w:iCs/>
          <w:sz w:val="22"/>
          <w:szCs w:val="22"/>
        </w:rPr>
        <w:t>qui offrent de grandes possibilités d'évangélisation</w:t>
      </w:r>
      <w:r w:rsidRPr="00C9664C">
        <w:rPr>
          <w:sz w:val="22"/>
          <w:szCs w:val="22"/>
        </w:rPr>
        <w:t xml:space="preserve">. </w:t>
      </w:r>
      <w:r w:rsidRPr="00C9664C">
        <w:rPr>
          <w:iCs/>
          <w:sz w:val="22"/>
          <w:szCs w:val="22"/>
        </w:rPr>
        <w:t>Par conséquent, que les supérieurs prennent soin que des frères capables puissent acquérir une formation</w:t>
      </w:r>
      <w:r w:rsidRPr="00C9664C">
        <w:rPr>
          <w:sz w:val="22"/>
          <w:szCs w:val="22"/>
        </w:rPr>
        <w:t xml:space="preserve"> spécifique</w:t>
      </w:r>
      <w:r w:rsidRPr="00C9664C">
        <w:rPr>
          <w:iCs/>
          <w:sz w:val="22"/>
          <w:szCs w:val="22"/>
        </w:rPr>
        <w:t xml:space="preserve"> dans ce domaine. Enfin que tous les frères soient suffisamment formés à s’en servir de manière responsable.</w:t>
      </w:r>
    </w:p>
    <w:p w:rsidR="00063672" w:rsidRPr="00C9664C" w:rsidRDefault="00063672" w:rsidP="009A01D1">
      <w:pPr>
        <w:snapToGrid w:val="0"/>
        <w:ind w:firstLine="993"/>
        <w:jc w:val="both"/>
        <w:rPr>
          <w:sz w:val="22"/>
          <w:szCs w:val="22"/>
        </w:rPr>
      </w:pPr>
      <w:r w:rsidRPr="00BB63E8">
        <w:rPr>
          <w:color w:val="FF0000"/>
          <w:sz w:val="22"/>
          <w:szCs w:val="22"/>
        </w:rPr>
        <w:t>3.</w:t>
      </w:r>
      <w:r w:rsidRPr="00C9664C">
        <w:rPr>
          <w:sz w:val="22"/>
          <w:szCs w:val="22"/>
        </w:rPr>
        <w:t xml:space="preserve"> Coopérons volontiers à l'apostolat de la presse, particulièrement lorsqu’il s’agit de diffuser des œuvres franciscaines.</w:t>
      </w:r>
    </w:p>
    <w:p w:rsidR="00C8189B" w:rsidRPr="00C9664C" w:rsidRDefault="00C8189B" w:rsidP="00C8189B">
      <w:pPr>
        <w:snapToGrid w:val="0"/>
        <w:ind w:firstLine="993"/>
        <w:jc w:val="both"/>
        <w:rPr>
          <w:sz w:val="22"/>
          <w:szCs w:val="22"/>
        </w:rPr>
      </w:pPr>
      <w:r w:rsidRPr="00E713E3">
        <w:rPr>
          <w:color w:val="FF0000"/>
          <w:sz w:val="22"/>
          <w:szCs w:val="22"/>
        </w:rPr>
        <w:t>4.</w:t>
      </w:r>
      <w:r w:rsidRPr="00C9664C">
        <w:rPr>
          <w:sz w:val="22"/>
          <w:szCs w:val="22"/>
        </w:rPr>
        <w:t xml:space="preserve"> Dans nos publications, dans l'usage des moyens de communication sociale et dans nos présences dans les media</w:t>
      </w:r>
      <w:r w:rsidR="00ED70C6">
        <w:rPr>
          <w:sz w:val="22"/>
          <w:szCs w:val="22"/>
          <w:lang w:val="fr-FR"/>
        </w:rPr>
        <w:t>s</w:t>
      </w:r>
      <w:r w:rsidRPr="00C9664C">
        <w:rPr>
          <w:sz w:val="22"/>
          <w:szCs w:val="22"/>
        </w:rPr>
        <w:t>, exprimons une pleine adhésion aux valeurs évangéliques et à la doctrine de l'</w:t>
      </w:r>
      <w:r>
        <w:rPr>
          <w:sz w:val="22"/>
          <w:szCs w:val="22"/>
        </w:rPr>
        <w:t>É</w:t>
      </w:r>
      <w:r w:rsidRPr="00C9664C">
        <w:rPr>
          <w:sz w:val="22"/>
          <w:szCs w:val="22"/>
        </w:rPr>
        <w:t>glise.</w:t>
      </w:r>
    </w:p>
    <w:p w:rsidR="00063672" w:rsidRPr="00C9664C" w:rsidRDefault="00063672" w:rsidP="00C8189B">
      <w:pPr>
        <w:snapToGrid w:val="0"/>
        <w:ind w:firstLine="993"/>
        <w:jc w:val="both"/>
        <w:rPr>
          <w:sz w:val="22"/>
          <w:szCs w:val="22"/>
        </w:rPr>
      </w:pPr>
      <w:r w:rsidRPr="00BB63E8">
        <w:rPr>
          <w:color w:val="FF0000"/>
          <w:sz w:val="22"/>
          <w:szCs w:val="22"/>
        </w:rPr>
        <w:t>5.</w:t>
      </w:r>
      <w:r w:rsidRPr="00C9664C">
        <w:rPr>
          <w:sz w:val="22"/>
          <w:szCs w:val="22"/>
        </w:rPr>
        <w:t xml:space="preserve"> Les publications et informations officielles de notre Ordre, tant au niveau local qu'universel, doivent être examinées comme il convient et recevoir l'approbation du supérieur compétent. On sera particulièrement attentif à ce qu'elles expriment l’authentique pensée de l’Ordre.</w:t>
      </w:r>
    </w:p>
    <w:p w:rsidR="00063672" w:rsidRPr="00C9664C" w:rsidRDefault="00063672" w:rsidP="00C8189B">
      <w:pPr>
        <w:snapToGrid w:val="0"/>
        <w:ind w:firstLine="993"/>
        <w:jc w:val="both"/>
        <w:rPr>
          <w:sz w:val="22"/>
          <w:szCs w:val="22"/>
        </w:rPr>
      </w:pPr>
      <w:r w:rsidRPr="00BB63E8">
        <w:rPr>
          <w:color w:val="FF0000"/>
          <w:sz w:val="22"/>
          <w:szCs w:val="22"/>
        </w:rPr>
        <w:t>6.</w:t>
      </w:r>
      <w:r w:rsidRPr="00C9664C">
        <w:rPr>
          <w:sz w:val="22"/>
          <w:szCs w:val="22"/>
        </w:rPr>
        <w:t xml:space="preserve"> Pour ce qui concerne les moyens de communication sociale, on observera les prescriptions du droit universel</w:t>
      </w:r>
      <w:r w:rsidR="00ED70C6">
        <w:rPr>
          <w:sz w:val="22"/>
          <w:szCs w:val="22"/>
          <w:lang w:val="fr-FR"/>
        </w:rPr>
        <w:t>,</w:t>
      </w:r>
      <w:r w:rsidRPr="00C9664C">
        <w:rPr>
          <w:sz w:val="22"/>
          <w:szCs w:val="22"/>
        </w:rPr>
        <w:t xml:space="preserve"> et lorsqu’il s’agit d’écrits traitant de questions religieuses ou morales, qu’on n’oublie pas qu’est également exigée l’autorisation du ministre.</w:t>
      </w:r>
    </w:p>
    <w:p w:rsidR="00063672" w:rsidRPr="00C9664C" w:rsidRDefault="00063672" w:rsidP="00ED70C6">
      <w:pPr>
        <w:ind w:firstLine="993"/>
        <w:jc w:val="both"/>
        <w:rPr>
          <w:sz w:val="22"/>
          <w:szCs w:val="22"/>
        </w:rPr>
      </w:pPr>
      <w:r w:rsidRPr="00BB63E8">
        <w:rPr>
          <w:color w:val="FF0000"/>
          <w:sz w:val="22"/>
          <w:szCs w:val="22"/>
        </w:rPr>
        <w:t>7.</w:t>
      </w:r>
      <w:r w:rsidRPr="00C9664C">
        <w:rPr>
          <w:sz w:val="22"/>
          <w:szCs w:val="22"/>
        </w:rPr>
        <w:t xml:space="preserve"> Que soient opportunément constitués aux différents niveaux de l'Ordre des centres qualifiés </w:t>
      </w:r>
      <w:r w:rsidR="00ED70C6">
        <w:rPr>
          <w:sz w:val="22"/>
          <w:szCs w:val="22"/>
        </w:rPr>
        <w:t>pour que l’activité apostolique</w:t>
      </w:r>
      <w:r w:rsidRPr="00C9664C">
        <w:rPr>
          <w:sz w:val="22"/>
          <w:szCs w:val="22"/>
        </w:rPr>
        <w:t xml:space="preserve"> à travers les moyens de communicatio</w:t>
      </w:r>
      <w:r w:rsidR="00ED70C6">
        <w:rPr>
          <w:sz w:val="22"/>
          <w:szCs w:val="22"/>
        </w:rPr>
        <w:t xml:space="preserve">n soit coordonnée, soutenue et </w:t>
      </w:r>
      <w:r w:rsidRPr="00C9664C">
        <w:rPr>
          <w:sz w:val="22"/>
          <w:szCs w:val="22"/>
        </w:rPr>
        <w:t>adéquatement valorisée.</w:t>
      </w:r>
    </w:p>
    <w:p w:rsidR="00063672" w:rsidRDefault="00063672" w:rsidP="00063672">
      <w:pPr>
        <w:rPr>
          <w:b/>
          <w:sz w:val="22"/>
          <w:szCs w:val="22"/>
          <w:lang w:val="fr-FR"/>
        </w:rPr>
      </w:pPr>
    </w:p>
    <w:p w:rsidR="00063672" w:rsidRDefault="00063672" w:rsidP="00063672">
      <w:pPr>
        <w:rPr>
          <w:b/>
          <w:sz w:val="22"/>
          <w:szCs w:val="22"/>
          <w:lang w:val="fr-FR"/>
        </w:rPr>
      </w:pPr>
    </w:p>
    <w:p w:rsidR="00063672" w:rsidRPr="008D46AC" w:rsidRDefault="00063672" w:rsidP="00063672">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157</w:t>
      </w:r>
    </w:p>
    <w:p w:rsidR="00063672" w:rsidRPr="005E7547" w:rsidRDefault="00063672" w:rsidP="00063672">
      <w:pPr>
        <w:jc w:val="both"/>
        <w:rPr>
          <w:sz w:val="22"/>
          <w:szCs w:val="22"/>
        </w:rPr>
      </w:pPr>
      <w:r>
        <w:rPr>
          <w:color w:val="000000" w:themeColor="text1"/>
          <w:sz w:val="22"/>
          <w:szCs w:val="22"/>
          <w:lang w:val="fr-FR"/>
        </w:rPr>
        <w:t xml:space="preserve"> </w:t>
      </w:r>
      <w:r w:rsidR="00C8189B">
        <w:rPr>
          <w:color w:val="000000" w:themeColor="text1"/>
          <w:sz w:val="22"/>
          <w:szCs w:val="22"/>
          <w:lang w:val="fr-FR"/>
        </w:rPr>
        <w:t xml:space="preserve"> </w:t>
      </w:r>
      <w:r w:rsidRPr="00485794">
        <w:rPr>
          <w:color w:val="FF0000"/>
          <w:sz w:val="22"/>
          <w:szCs w:val="22"/>
        </w:rPr>
        <w:t>1.</w:t>
      </w:r>
      <w:r w:rsidRPr="005128A1">
        <w:rPr>
          <w:color w:val="000000" w:themeColor="text1"/>
          <w:sz w:val="22"/>
          <w:szCs w:val="22"/>
        </w:rPr>
        <w:t xml:space="preserve"> Dans </w:t>
      </w:r>
      <w:r>
        <w:rPr>
          <w:color w:val="000000" w:themeColor="text1"/>
          <w:sz w:val="22"/>
          <w:szCs w:val="22"/>
        </w:rPr>
        <w:t xml:space="preserve">toute notre </w:t>
      </w:r>
      <w:r w:rsidRPr="005E7547">
        <w:rPr>
          <w:sz w:val="22"/>
          <w:szCs w:val="22"/>
        </w:rPr>
        <w:t>activité pastorale, unifions toujours notre vie et notre action dans l’exercice de la charité e</w:t>
      </w:r>
      <w:r>
        <w:rPr>
          <w:sz w:val="22"/>
          <w:szCs w:val="22"/>
        </w:rPr>
        <w:t>nvers Dieu et envers les hommes</w:t>
      </w:r>
      <w:r w:rsidRPr="005E7547">
        <w:rPr>
          <w:sz w:val="22"/>
          <w:szCs w:val="22"/>
        </w:rPr>
        <w:t xml:space="preserve">: elle est l'âme de tout apostolat. </w:t>
      </w:r>
    </w:p>
    <w:p w:rsidR="00063672" w:rsidRPr="00627D91" w:rsidRDefault="00063672" w:rsidP="00C8189B">
      <w:pPr>
        <w:ind w:firstLine="993"/>
        <w:jc w:val="both"/>
        <w:rPr>
          <w:sz w:val="22"/>
          <w:szCs w:val="22"/>
        </w:rPr>
      </w:pPr>
      <w:r w:rsidRPr="00485794">
        <w:rPr>
          <w:color w:val="FF0000"/>
          <w:sz w:val="22"/>
          <w:szCs w:val="22"/>
        </w:rPr>
        <w:t>2.</w:t>
      </w:r>
      <w:r w:rsidRPr="005E7547">
        <w:rPr>
          <w:sz w:val="22"/>
          <w:szCs w:val="22"/>
        </w:rPr>
        <w:t xml:space="preserve"> Rappelons-nous aussi que nous ne pouvons pas accomplir notre miss</w:t>
      </w:r>
      <w:r>
        <w:rPr>
          <w:sz w:val="22"/>
          <w:szCs w:val="22"/>
        </w:rPr>
        <w:t>ion si nous ne nous renouvelons</w:t>
      </w:r>
      <w:r w:rsidRPr="005E7547">
        <w:rPr>
          <w:sz w:val="22"/>
          <w:szCs w:val="22"/>
        </w:rPr>
        <w:t xml:space="preserve"> pas continuellement dans la fidélité à notre vocation.</w:t>
      </w:r>
    </w:p>
    <w:p w:rsidR="00063672" w:rsidRPr="005E7547" w:rsidRDefault="00063672" w:rsidP="00C8189B">
      <w:pPr>
        <w:ind w:firstLine="993"/>
        <w:jc w:val="both"/>
        <w:rPr>
          <w:sz w:val="22"/>
          <w:szCs w:val="22"/>
        </w:rPr>
      </w:pPr>
      <w:r w:rsidRPr="00485794">
        <w:rPr>
          <w:color w:val="FF0000"/>
          <w:sz w:val="22"/>
          <w:szCs w:val="22"/>
        </w:rPr>
        <w:t>3.</w:t>
      </w:r>
      <w:r w:rsidRPr="005E7547">
        <w:rPr>
          <w:sz w:val="22"/>
          <w:szCs w:val="22"/>
        </w:rPr>
        <w:t xml:space="preserve"> Livrons-nous donc à l’activité apostolique en pauvreté et humilité, sans nous approprier notre ministère, afin qu’il soit manifeste pour tous que nous cherchons uniquement Jésus-Christ. Gardons cette unité fraternelle </w:t>
      </w:r>
      <w:r w:rsidR="00ED70C6">
        <w:rPr>
          <w:sz w:val="22"/>
          <w:szCs w:val="22"/>
          <w:lang w:val="fr-FR"/>
        </w:rPr>
        <w:t>que</w:t>
      </w:r>
      <w:r w:rsidRPr="005E7547">
        <w:rPr>
          <w:sz w:val="22"/>
          <w:szCs w:val="22"/>
        </w:rPr>
        <w:t xml:space="preserve"> le Christ a voulue parfaite pour qu’elle a</w:t>
      </w:r>
      <w:r w:rsidR="00ED70C6">
        <w:rPr>
          <w:sz w:val="22"/>
          <w:szCs w:val="22"/>
        </w:rPr>
        <w:t>mène le monde à reconnaitre que</w:t>
      </w:r>
      <w:r w:rsidRPr="005E7547">
        <w:rPr>
          <w:sz w:val="22"/>
          <w:szCs w:val="22"/>
        </w:rPr>
        <w:t xml:space="preserve"> le</w:t>
      </w:r>
      <w:r>
        <w:rPr>
          <w:sz w:val="22"/>
          <w:szCs w:val="22"/>
        </w:rPr>
        <w:t xml:space="preserve"> Fils a été envoyé par le Père.</w:t>
      </w:r>
    </w:p>
    <w:p w:rsidR="00160BDD" w:rsidRDefault="00160BDD" w:rsidP="003921EF">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lastRenderedPageBreak/>
        <w:t>Amateurs</w:t>
      </w:r>
      <w:r w:rsidR="003921EF" w:rsidRPr="003921EF">
        <w:rPr>
          <w:rFonts w:ascii="OfficinaSans-Bold" w:hAnsi="OfficinaSans-Bold" w:cs="OfficinaSans-Bold"/>
          <w:b/>
          <w:bCs/>
          <w:color w:val="E4000F"/>
          <w:sz w:val="16"/>
          <w:szCs w:val="16"/>
          <w:lang w:val="fr-FR"/>
        </w:rPr>
        <w:t xml:space="preserve"> de la beauté</w:t>
      </w:r>
      <w:r w:rsidR="003921EF">
        <w:rPr>
          <w:rFonts w:ascii="OfficinaSans-Bold" w:hAnsi="OfficinaSans-Bold" w:cs="OfficinaSans-Bold"/>
          <w:b/>
          <w:bCs/>
          <w:color w:val="E4000F"/>
          <w:sz w:val="16"/>
          <w:szCs w:val="16"/>
          <w:lang w:val="fr-FR"/>
        </w:rPr>
        <w:t xml:space="preserve"> </w:t>
      </w:r>
      <w:r w:rsidR="003921EF" w:rsidRPr="003921EF">
        <w:rPr>
          <w:rFonts w:ascii="OfficinaSans-Bold" w:hAnsi="OfficinaSans-Bold" w:cs="OfficinaSans-Bold"/>
          <w:b/>
          <w:bCs/>
          <w:color w:val="E4000F"/>
          <w:sz w:val="16"/>
          <w:szCs w:val="16"/>
          <w:lang w:val="fr-FR"/>
        </w:rPr>
        <w:t>divine</w:t>
      </w:r>
    </w:p>
    <w:p w:rsidR="003921EF" w:rsidRDefault="003921EF" w:rsidP="003921EF">
      <w:pPr>
        <w:autoSpaceDE w:val="0"/>
        <w:autoSpaceDN w:val="0"/>
        <w:adjustRightInd w:val="0"/>
        <w:rPr>
          <w:rFonts w:ascii="OfficinaSans-Bold" w:hAnsi="OfficinaSans-Bold" w:cs="OfficinaSans-Bold"/>
          <w:b/>
          <w:bCs/>
          <w:color w:val="E4000F"/>
          <w:sz w:val="16"/>
          <w:szCs w:val="16"/>
          <w:lang w:val="fr-FR"/>
        </w:rPr>
      </w:pPr>
      <w:r w:rsidRPr="003921EF">
        <w:rPr>
          <w:rFonts w:ascii="OfficinaSans-Bold" w:hAnsi="OfficinaSans-Bold" w:cs="OfficinaSans-Bold"/>
          <w:b/>
          <w:bCs/>
          <w:color w:val="E4000F"/>
          <w:sz w:val="16"/>
          <w:szCs w:val="16"/>
          <w:lang w:val="fr-FR"/>
        </w:rPr>
        <w:t>et m</w:t>
      </w:r>
      <w:r>
        <w:rPr>
          <w:rFonts w:ascii="OfficinaSans-Bold" w:hAnsi="OfficinaSans-Bold" w:cs="OfficinaSans-Bold"/>
          <w:b/>
          <w:bCs/>
          <w:color w:val="E4000F"/>
          <w:sz w:val="16"/>
          <w:szCs w:val="16"/>
          <w:lang w:val="fr-FR"/>
        </w:rPr>
        <w:t>oyens</w:t>
      </w:r>
      <w:r w:rsidRPr="003921EF">
        <w:rPr>
          <w:rFonts w:ascii="OfficinaSans-Bold" w:hAnsi="OfficinaSans-Bold" w:cs="OfficinaSans-Bold"/>
          <w:b/>
          <w:bCs/>
          <w:color w:val="E4000F"/>
          <w:sz w:val="16"/>
          <w:szCs w:val="16"/>
          <w:lang w:val="fr-FR"/>
        </w:rPr>
        <w:t xml:space="preserve"> d</w:t>
      </w:r>
      <w:r>
        <w:rPr>
          <w:rFonts w:ascii="OfficinaSans-Bold" w:hAnsi="OfficinaSans-Bold" w:cs="OfficinaSans-Bold"/>
          <w:b/>
          <w:bCs/>
          <w:color w:val="E4000F"/>
          <w:sz w:val="16"/>
          <w:szCs w:val="16"/>
          <w:lang w:val="fr-FR"/>
        </w:rPr>
        <w:t>e</w:t>
      </w:r>
      <w:r w:rsidR="00160BDD">
        <w:rPr>
          <w:rFonts w:ascii="OfficinaSans-Bold" w:hAnsi="OfficinaSans-Bold" w:cs="OfficinaSans-Bold"/>
          <w:b/>
          <w:bCs/>
          <w:color w:val="E4000F"/>
          <w:sz w:val="16"/>
          <w:szCs w:val="16"/>
          <w:lang w:val="fr-FR"/>
        </w:rPr>
        <w:t xml:space="preserve"> </w:t>
      </w:r>
      <w:r>
        <w:rPr>
          <w:rFonts w:ascii="OfficinaSans-Bold" w:hAnsi="OfficinaSans-Bold" w:cs="OfficinaSans-Bold"/>
          <w:b/>
          <w:bCs/>
          <w:color w:val="E4000F"/>
          <w:sz w:val="16"/>
          <w:szCs w:val="16"/>
          <w:lang w:val="fr-FR"/>
        </w:rPr>
        <w:t>communication sociale</w:t>
      </w:r>
    </w:p>
    <w:p w:rsidR="00160BDD" w:rsidRDefault="00160BDD" w:rsidP="003921EF">
      <w:pPr>
        <w:autoSpaceDE w:val="0"/>
        <w:autoSpaceDN w:val="0"/>
        <w:adjustRightInd w:val="0"/>
        <w:rPr>
          <w:rFonts w:ascii="OfficinaSans-Book" w:hAnsi="OfficinaSans-Book" w:cs="OfficinaSans-Book"/>
          <w:color w:val="000000"/>
          <w:sz w:val="16"/>
          <w:szCs w:val="16"/>
          <w:lang w:val="fr-FR"/>
        </w:rPr>
      </w:pPr>
    </w:p>
    <w:p w:rsidR="003921EF" w:rsidRPr="00EF68D1" w:rsidRDefault="003921EF" w:rsidP="003921EF">
      <w:pPr>
        <w:autoSpaceDE w:val="0"/>
        <w:autoSpaceDN w:val="0"/>
        <w:adjustRightInd w:val="0"/>
        <w:rPr>
          <w:rFonts w:ascii="OfficinaSans-Book" w:hAnsi="OfficinaSans-Book" w:cs="OfficinaSans-Book"/>
          <w:color w:val="000000"/>
          <w:sz w:val="16"/>
          <w:szCs w:val="16"/>
          <w:lang w:val="it-IT"/>
        </w:rPr>
      </w:pPr>
      <w:r w:rsidRPr="00EF68D1">
        <w:rPr>
          <w:rFonts w:ascii="OfficinaSans-Book" w:hAnsi="OfficinaSans-Book" w:cs="OfficinaSans-Book"/>
          <w:color w:val="000000"/>
          <w:sz w:val="16"/>
          <w:szCs w:val="16"/>
          <w:lang w:val="it-IT"/>
        </w:rPr>
        <w:t>LM 9,1;</w:t>
      </w:r>
    </w:p>
    <w:p w:rsidR="003921EF" w:rsidRPr="006E0EDD" w:rsidRDefault="003921EF" w:rsidP="003921EF">
      <w:pPr>
        <w:jc w:val="both"/>
        <w:rPr>
          <w:rFonts w:ascii="OfficinaSans-Book" w:hAnsi="OfficinaSans-Book" w:cs="OfficinaSans-Book"/>
          <w:sz w:val="16"/>
          <w:szCs w:val="16"/>
          <w:lang w:val="it-IT"/>
        </w:rPr>
      </w:pPr>
      <w:r w:rsidRPr="006E0EDD">
        <w:rPr>
          <w:rFonts w:ascii="OfficinaSans-Book" w:hAnsi="OfficinaSans-Book" w:cs="OfficinaSans-Book"/>
          <w:color w:val="000000"/>
          <w:sz w:val="16"/>
          <w:szCs w:val="16"/>
          <w:lang w:val="it-IT"/>
        </w:rPr>
        <w:t>Alloc. CG OFMConv</w:t>
      </w:r>
    </w:p>
    <w:p w:rsidR="003921EF" w:rsidRPr="006E0EDD" w:rsidRDefault="003921EF" w:rsidP="003921EF">
      <w:pPr>
        <w:jc w:val="both"/>
        <w:rPr>
          <w:rFonts w:ascii="OfficinaSans-Book" w:hAnsi="OfficinaSans-Book" w:cs="OfficinaSans-Book"/>
          <w:sz w:val="16"/>
          <w:szCs w:val="16"/>
          <w:lang w:val="it-IT"/>
        </w:rPr>
      </w:pPr>
    </w:p>
    <w:p w:rsidR="00512FA6" w:rsidRPr="006E0EDD" w:rsidRDefault="00512FA6" w:rsidP="00512FA6">
      <w:pPr>
        <w:jc w:val="both"/>
        <w:rPr>
          <w:rFonts w:ascii="OfficinaSans-Book" w:hAnsi="OfficinaSans-Book" w:cs="OfficinaSans-Book"/>
          <w:sz w:val="16"/>
          <w:szCs w:val="16"/>
          <w:lang w:val="it-IT"/>
        </w:rPr>
      </w:pPr>
    </w:p>
    <w:p w:rsidR="00512FA6" w:rsidRPr="006E0EDD" w:rsidRDefault="00512FA6" w:rsidP="00512FA6">
      <w:pPr>
        <w:jc w:val="both"/>
        <w:rPr>
          <w:rFonts w:ascii="OfficinaSans-Book" w:hAnsi="OfficinaSans-Book" w:cs="OfficinaSans-Book"/>
          <w:sz w:val="16"/>
          <w:szCs w:val="16"/>
          <w:lang w:val="it-IT"/>
        </w:rPr>
      </w:pPr>
    </w:p>
    <w:p w:rsidR="00512FA6" w:rsidRPr="006E0EDD" w:rsidRDefault="00512FA6" w:rsidP="00512FA6">
      <w:pPr>
        <w:jc w:val="both"/>
        <w:rPr>
          <w:rFonts w:ascii="OfficinaSans-Book" w:hAnsi="OfficinaSans-Book" w:cs="OfficinaSans-Book"/>
          <w:sz w:val="16"/>
          <w:szCs w:val="16"/>
          <w:lang w:val="it-IT"/>
        </w:rPr>
      </w:pPr>
    </w:p>
    <w:p w:rsidR="00512FA6" w:rsidRPr="006E0EDD" w:rsidRDefault="00512FA6" w:rsidP="00512FA6">
      <w:pPr>
        <w:jc w:val="both"/>
        <w:rPr>
          <w:rFonts w:ascii="OfficinaSans-Book" w:hAnsi="OfficinaSans-Book" w:cs="OfficinaSans-Book"/>
          <w:sz w:val="16"/>
          <w:szCs w:val="16"/>
          <w:lang w:val="it-IT"/>
        </w:rPr>
      </w:pPr>
    </w:p>
    <w:p w:rsidR="00512FA6" w:rsidRPr="006E0EDD" w:rsidRDefault="00512FA6" w:rsidP="00512FA6">
      <w:pPr>
        <w:jc w:val="both"/>
        <w:rPr>
          <w:rFonts w:ascii="OfficinaSans-Book" w:hAnsi="OfficinaSans-Book" w:cs="OfficinaSans-Book"/>
          <w:sz w:val="16"/>
          <w:szCs w:val="16"/>
          <w:lang w:val="it-IT"/>
        </w:rPr>
      </w:pPr>
    </w:p>
    <w:p w:rsidR="00512FA6" w:rsidRPr="006E0EDD" w:rsidRDefault="00512FA6" w:rsidP="00512FA6">
      <w:pPr>
        <w:jc w:val="both"/>
        <w:rPr>
          <w:rFonts w:ascii="OfficinaSans-Book" w:hAnsi="OfficinaSans-Book" w:cs="OfficinaSans-Book"/>
          <w:sz w:val="16"/>
          <w:szCs w:val="16"/>
          <w:lang w:val="it-IT"/>
        </w:rPr>
      </w:pPr>
    </w:p>
    <w:p w:rsidR="00512FA6" w:rsidRDefault="00512FA6" w:rsidP="00512FA6">
      <w:pPr>
        <w:jc w:val="both"/>
        <w:rPr>
          <w:rFonts w:ascii="OfficinaSans-Book" w:hAnsi="OfficinaSans-Book" w:cs="OfficinaSans-Book"/>
          <w:sz w:val="16"/>
          <w:szCs w:val="16"/>
          <w:lang w:val="it-IT"/>
        </w:rPr>
      </w:pPr>
    </w:p>
    <w:p w:rsidR="00034527" w:rsidRPr="006E0EDD" w:rsidRDefault="00034527" w:rsidP="00512FA6">
      <w:pPr>
        <w:jc w:val="both"/>
        <w:rPr>
          <w:rFonts w:ascii="OfficinaSans-Book" w:hAnsi="OfficinaSans-Book" w:cs="OfficinaSans-Book"/>
          <w:sz w:val="16"/>
          <w:szCs w:val="16"/>
          <w:lang w:val="it-IT"/>
        </w:rPr>
      </w:pPr>
    </w:p>
    <w:p w:rsidR="00063672" w:rsidRPr="00485794" w:rsidRDefault="00063672" w:rsidP="00063672">
      <w:pPr>
        <w:autoSpaceDE w:val="0"/>
        <w:autoSpaceDN w:val="0"/>
        <w:adjustRightInd w:val="0"/>
        <w:rPr>
          <w:rFonts w:ascii="OfficinaSans-Book" w:hAnsi="OfficinaSans-Book" w:cs="OfficinaSans-Book"/>
          <w:sz w:val="16"/>
          <w:szCs w:val="16"/>
          <w:lang w:val="it-IT"/>
        </w:rPr>
      </w:pPr>
      <w:r w:rsidRPr="00485794">
        <w:rPr>
          <w:rFonts w:ascii="OfficinaSans-Book" w:hAnsi="OfficinaSans-Book" w:cs="OfficinaSans-Book"/>
          <w:sz w:val="16"/>
          <w:szCs w:val="16"/>
          <w:lang w:val="it-IT"/>
        </w:rPr>
        <w:t>PC 2d; 8; 19; PO 19;</w:t>
      </w:r>
    </w:p>
    <w:p w:rsidR="00063672" w:rsidRPr="006E0EDD" w:rsidRDefault="00063672" w:rsidP="00063672">
      <w:pPr>
        <w:autoSpaceDE w:val="0"/>
        <w:autoSpaceDN w:val="0"/>
        <w:adjustRightInd w:val="0"/>
        <w:rPr>
          <w:rFonts w:ascii="OfficinaSans-Book" w:hAnsi="OfficinaSans-Book" w:cs="OfficinaSans-Book"/>
          <w:sz w:val="16"/>
          <w:szCs w:val="16"/>
          <w:lang w:val="en-US"/>
        </w:rPr>
      </w:pPr>
      <w:r w:rsidRPr="006E0EDD">
        <w:rPr>
          <w:rFonts w:ascii="OfficinaSans-Book" w:hAnsi="OfficinaSans-Book" w:cs="OfficinaSans-Book"/>
          <w:sz w:val="16"/>
          <w:szCs w:val="16"/>
          <w:lang w:val="en-US"/>
        </w:rPr>
        <w:t>CIC 747,</w:t>
      </w:r>
      <w:r w:rsidR="007C2DB7">
        <w:rPr>
          <w:rFonts w:ascii="OfficinaSans-Book" w:hAnsi="OfficinaSans-Book" w:cs="OfficinaSans-Book"/>
          <w:sz w:val="16"/>
          <w:szCs w:val="16"/>
          <w:lang w:val="en-US"/>
        </w:rPr>
        <w:t xml:space="preserve"> </w:t>
      </w:r>
      <w:r w:rsidRPr="006E0EDD">
        <w:rPr>
          <w:rFonts w:ascii="OfficinaSans-Book" w:hAnsi="OfficinaSans-Book" w:cs="OfficinaSans-Book"/>
          <w:sz w:val="16"/>
          <w:szCs w:val="16"/>
          <w:lang w:val="en-US"/>
        </w:rPr>
        <w:t>1; 779; 822,</w:t>
      </w:r>
      <w:r w:rsidR="007C2DB7">
        <w:rPr>
          <w:rFonts w:ascii="OfficinaSans-Book" w:hAnsi="OfficinaSans-Book" w:cs="OfficinaSans-Book"/>
          <w:sz w:val="16"/>
          <w:szCs w:val="16"/>
          <w:lang w:val="en-US"/>
        </w:rPr>
        <w:t xml:space="preserve"> </w:t>
      </w:r>
      <w:r w:rsidRPr="006E0EDD">
        <w:rPr>
          <w:rFonts w:ascii="OfficinaSans-Book" w:hAnsi="OfficinaSans-Book" w:cs="OfficinaSans-Book"/>
          <w:sz w:val="16"/>
          <w:szCs w:val="16"/>
          <w:lang w:val="en-US"/>
        </w:rPr>
        <w:t xml:space="preserve">1.3; </w:t>
      </w:r>
    </w:p>
    <w:p w:rsidR="00063672" w:rsidRPr="007C0477" w:rsidRDefault="007C2DB7" w:rsidP="00063672">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Eccl</w:t>
      </w:r>
      <w:r w:rsidR="00063672" w:rsidRPr="006E0EDD">
        <w:rPr>
          <w:rFonts w:ascii="OfficinaSans-Book" w:hAnsi="OfficinaSans-Book" w:cs="OfficinaSans-Book"/>
          <w:sz w:val="16"/>
          <w:szCs w:val="16"/>
          <w:lang w:val="en-US"/>
        </w:rPr>
        <w:t xml:space="preserve"> San </w:t>
      </w:r>
      <w:r w:rsidR="00063672" w:rsidRPr="007C0477">
        <w:rPr>
          <w:rFonts w:ascii="OfficinaSans-Book" w:hAnsi="OfficinaSans-Book" w:cs="OfficinaSans-Book"/>
          <w:sz w:val="16"/>
          <w:szCs w:val="16"/>
          <w:lang w:val="en-US"/>
        </w:rPr>
        <w:t>I, 7;</w:t>
      </w:r>
    </w:p>
    <w:p w:rsidR="00063672" w:rsidRPr="007C0477" w:rsidRDefault="00063672" w:rsidP="00063672">
      <w:pPr>
        <w:rPr>
          <w:rFonts w:ascii="OfficinaSans-Book" w:hAnsi="OfficinaSans-Book" w:cs="OfficinaSans-Book"/>
          <w:sz w:val="16"/>
          <w:szCs w:val="16"/>
          <w:lang w:val="en-US"/>
        </w:rPr>
      </w:pPr>
      <w:r w:rsidRPr="007C0477">
        <w:rPr>
          <w:rFonts w:ascii="OfficinaSans-Book" w:hAnsi="OfficinaSans-Book" w:cs="OfficinaSans-Book"/>
          <w:sz w:val="16"/>
          <w:szCs w:val="16"/>
          <w:lang w:val="en-US"/>
        </w:rPr>
        <w:t>IM 3-5; 9ss; 15ss</w:t>
      </w:r>
      <w:r w:rsidR="004806CA">
        <w:rPr>
          <w:rFonts w:ascii="OfficinaSans-Book" w:hAnsi="OfficinaSans-Book" w:cs="OfficinaSans-Book"/>
          <w:sz w:val="16"/>
          <w:szCs w:val="16"/>
          <w:lang w:val="en-US"/>
        </w:rPr>
        <w:t xml:space="preserve"> </w:t>
      </w:r>
    </w:p>
    <w:p w:rsidR="00063672" w:rsidRPr="007C0477" w:rsidRDefault="00063672" w:rsidP="00063672">
      <w:pPr>
        <w:rPr>
          <w:rFonts w:ascii="OfficinaSans-Book" w:hAnsi="OfficinaSans-Book" w:cs="OfficinaSans-Book"/>
          <w:sz w:val="16"/>
          <w:szCs w:val="16"/>
          <w:lang w:val="en-US"/>
        </w:rPr>
      </w:pPr>
    </w:p>
    <w:p w:rsidR="00063672" w:rsidRPr="007C0477" w:rsidRDefault="00063672" w:rsidP="00063672">
      <w:pPr>
        <w:rPr>
          <w:rFonts w:ascii="OfficinaSans-Book" w:hAnsi="OfficinaSans-Book" w:cs="OfficinaSans-Book"/>
          <w:sz w:val="16"/>
          <w:szCs w:val="16"/>
          <w:lang w:val="en-US"/>
        </w:rPr>
      </w:pPr>
    </w:p>
    <w:p w:rsidR="00063672" w:rsidRPr="007C0477" w:rsidRDefault="00063672" w:rsidP="00063672">
      <w:pPr>
        <w:rPr>
          <w:rFonts w:ascii="OfficinaSans-Book" w:hAnsi="OfficinaSans-Book" w:cs="OfficinaSans-Book"/>
          <w:sz w:val="16"/>
          <w:szCs w:val="16"/>
          <w:lang w:val="en-US"/>
        </w:rPr>
      </w:pPr>
    </w:p>
    <w:p w:rsidR="00063672" w:rsidRPr="007C0477" w:rsidRDefault="00063672" w:rsidP="00063672">
      <w:pPr>
        <w:rPr>
          <w:rFonts w:ascii="OfficinaSans-Book" w:hAnsi="OfficinaSans-Book" w:cs="OfficinaSans-Book"/>
          <w:sz w:val="16"/>
          <w:szCs w:val="16"/>
          <w:lang w:val="en-US"/>
        </w:rPr>
      </w:pPr>
    </w:p>
    <w:p w:rsidR="00063672" w:rsidRPr="007C0477" w:rsidRDefault="00063672" w:rsidP="00063672">
      <w:pPr>
        <w:rPr>
          <w:rFonts w:ascii="OfficinaSans-Book" w:hAnsi="OfficinaSans-Book" w:cs="OfficinaSans-Book"/>
          <w:sz w:val="16"/>
          <w:szCs w:val="16"/>
          <w:lang w:val="en-US"/>
        </w:rPr>
      </w:pPr>
    </w:p>
    <w:p w:rsidR="00F41614" w:rsidRDefault="00F41614" w:rsidP="00063672">
      <w:pPr>
        <w:rPr>
          <w:rFonts w:ascii="OfficinaSans-Book" w:hAnsi="OfficinaSans-Book" w:cs="OfficinaSans-Book"/>
          <w:sz w:val="16"/>
          <w:szCs w:val="16"/>
          <w:lang w:val="en-US"/>
        </w:rPr>
      </w:pPr>
    </w:p>
    <w:p w:rsidR="00063672" w:rsidRPr="00CE3A95" w:rsidRDefault="004806CA" w:rsidP="00063672">
      <w:pPr>
        <w:rPr>
          <w:rFonts w:ascii="OfficinaSans-Book" w:hAnsi="OfficinaSans-Book" w:cs="OfficinaSans-Book"/>
          <w:sz w:val="16"/>
          <w:szCs w:val="16"/>
          <w:lang w:val="fr-FR"/>
        </w:rPr>
      </w:pPr>
      <w:r w:rsidRPr="00CE3A95">
        <w:rPr>
          <w:rFonts w:ascii="OfficinaSans-Book" w:hAnsi="OfficinaSans-Book" w:cs="OfficinaSans-Book"/>
          <w:sz w:val="16"/>
          <w:szCs w:val="16"/>
          <w:lang w:val="fr-FR"/>
        </w:rPr>
        <w:t>CIC 761</w:t>
      </w: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34527" w:rsidRPr="00CE3A95" w:rsidRDefault="00034527" w:rsidP="00063672">
      <w:pPr>
        <w:rPr>
          <w:rFonts w:ascii="OfficinaSans-Book" w:hAnsi="OfficinaSans-Book" w:cs="OfficinaSans-Book"/>
          <w:sz w:val="16"/>
          <w:szCs w:val="16"/>
          <w:lang w:val="fr-FR"/>
        </w:rPr>
      </w:pPr>
    </w:p>
    <w:p w:rsidR="00034527" w:rsidRPr="00CE3A95" w:rsidRDefault="00034527"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r w:rsidRPr="00CE3A95">
        <w:rPr>
          <w:rFonts w:ascii="OfficinaSans-Book" w:hAnsi="OfficinaSans-Book" w:cs="OfficinaSans-Book"/>
          <w:sz w:val="16"/>
          <w:szCs w:val="16"/>
          <w:lang w:val="fr-FR"/>
        </w:rPr>
        <w:t>CIC 823-824; 831-832.</w:t>
      </w:r>
    </w:p>
    <w:p w:rsidR="00063672" w:rsidRPr="00CE3A95" w:rsidRDefault="00063672" w:rsidP="00063672">
      <w:pPr>
        <w:rPr>
          <w:rFonts w:ascii="OfficinaSans-Book" w:hAnsi="OfficinaSans-Book" w:cs="OfficinaSans-Book"/>
          <w:sz w:val="16"/>
          <w:szCs w:val="16"/>
          <w:lang w:val="fr-FR"/>
        </w:rPr>
      </w:pPr>
    </w:p>
    <w:p w:rsidR="00063672" w:rsidRPr="00CE3A95" w:rsidRDefault="00063672" w:rsidP="00063672">
      <w:pPr>
        <w:rPr>
          <w:rFonts w:ascii="OfficinaSans-Book" w:hAnsi="OfficinaSans-Book" w:cs="OfficinaSans-Book"/>
          <w:sz w:val="16"/>
          <w:szCs w:val="16"/>
          <w:lang w:val="fr-FR"/>
        </w:rPr>
      </w:pPr>
    </w:p>
    <w:p w:rsidR="00063672" w:rsidRPr="00CE3A95" w:rsidRDefault="00063672" w:rsidP="00512FA6">
      <w:pPr>
        <w:jc w:val="both"/>
        <w:rPr>
          <w:rFonts w:ascii="OfficinaSans-Book" w:hAnsi="OfficinaSans-Book" w:cs="OfficinaSans-Book"/>
          <w:sz w:val="16"/>
          <w:szCs w:val="16"/>
          <w:lang w:val="fr-FR"/>
        </w:rPr>
      </w:pPr>
    </w:p>
    <w:p w:rsidR="00063672" w:rsidRPr="00CE3A95" w:rsidRDefault="00063672" w:rsidP="00512FA6">
      <w:pPr>
        <w:jc w:val="both"/>
        <w:rPr>
          <w:rFonts w:ascii="OfficinaSans-Book" w:hAnsi="OfficinaSans-Book" w:cs="OfficinaSans-Book"/>
          <w:sz w:val="16"/>
          <w:szCs w:val="16"/>
          <w:lang w:val="fr-FR"/>
        </w:rPr>
      </w:pPr>
    </w:p>
    <w:p w:rsidR="00063672" w:rsidRPr="00CE3A95" w:rsidRDefault="00063672" w:rsidP="00512FA6">
      <w:pPr>
        <w:jc w:val="both"/>
        <w:rPr>
          <w:rFonts w:ascii="OfficinaSans-Book" w:hAnsi="OfficinaSans-Book" w:cs="OfficinaSans-Book"/>
          <w:sz w:val="16"/>
          <w:szCs w:val="16"/>
          <w:lang w:val="fr-FR"/>
        </w:rPr>
      </w:pPr>
    </w:p>
    <w:p w:rsidR="00063672" w:rsidRPr="00CE3A95" w:rsidRDefault="00063672" w:rsidP="00512FA6">
      <w:pPr>
        <w:jc w:val="both"/>
        <w:rPr>
          <w:rFonts w:ascii="OfficinaSans-Book" w:hAnsi="OfficinaSans-Book" w:cs="OfficinaSans-Book"/>
          <w:sz w:val="16"/>
          <w:szCs w:val="16"/>
          <w:lang w:val="fr-FR"/>
        </w:rPr>
      </w:pPr>
    </w:p>
    <w:p w:rsidR="00063672" w:rsidRPr="00CE3A95" w:rsidRDefault="00063672" w:rsidP="00512FA6">
      <w:pPr>
        <w:jc w:val="both"/>
        <w:rPr>
          <w:rFonts w:ascii="OfficinaSans-Book" w:hAnsi="OfficinaSans-Book" w:cs="OfficinaSans-Book"/>
          <w:sz w:val="16"/>
          <w:szCs w:val="16"/>
          <w:lang w:val="fr-FR"/>
        </w:rPr>
      </w:pPr>
    </w:p>
    <w:p w:rsidR="00063672" w:rsidRPr="00CE3A95" w:rsidRDefault="00063672" w:rsidP="00512FA6">
      <w:pPr>
        <w:jc w:val="both"/>
        <w:rPr>
          <w:rFonts w:ascii="OfficinaSans-Book" w:hAnsi="OfficinaSans-Book" w:cs="OfficinaSans-Book"/>
          <w:sz w:val="16"/>
          <w:szCs w:val="16"/>
          <w:lang w:val="fr-FR"/>
        </w:rPr>
      </w:pPr>
    </w:p>
    <w:p w:rsidR="00063672" w:rsidRPr="00CE3A95" w:rsidRDefault="00063672" w:rsidP="00512FA6">
      <w:pPr>
        <w:jc w:val="both"/>
        <w:rPr>
          <w:rFonts w:ascii="OfficinaSans-Book" w:hAnsi="OfficinaSans-Book" w:cs="OfficinaSans-Book"/>
          <w:sz w:val="16"/>
          <w:szCs w:val="16"/>
          <w:lang w:val="fr-FR"/>
        </w:rPr>
      </w:pPr>
    </w:p>
    <w:p w:rsidR="00063672" w:rsidRPr="00CE3A95" w:rsidRDefault="00063672" w:rsidP="00512FA6">
      <w:pPr>
        <w:jc w:val="both"/>
        <w:rPr>
          <w:rFonts w:ascii="OfficinaSans-Book" w:hAnsi="OfficinaSans-Book" w:cs="OfficinaSans-Book"/>
          <w:sz w:val="16"/>
          <w:szCs w:val="16"/>
          <w:lang w:val="fr-FR"/>
        </w:rPr>
      </w:pPr>
    </w:p>
    <w:p w:rsidR="00063672" w:rsidRPr="00CE3A95" w:rsidRDefault="00063672" w:rsidP="00512FA6">
      <w:pPr>
        <w:jc w:val="both"/>
        <w:rPr>
          <w:rFonts w:ascii="OfficinaSans-Book" w:hAnsi="OfficinaSans-Book" w:cs="OfficinaSans-Book"/>
          <w:sz w:val="16"/>
          <w:szCs w:val="16"/>
          <w:lang w:val="fr-FR"/>
        </w:rPr>
      </w:pPr>
    </w:p>
    <w:p w:rsidR="00063672" w:rsidRPr="00CE3A95" w:rsidRDefault="00063672" w:rsidP="00512FA6">
      <w:pPr>
        <w:jc w:val="both"/>
        <w:rPr>
          <w:rFonts w:ascii="OfficinaSans-Book" w:hAnsi="OfficinaSans-Book" w:cs="OfficinaSans-Book"/>
          <w:sz w:val="16"/>
          <w:szCs w:val="16"/>
          <w:lang w:val="fr-FR"/>
        </w:rPr>
      </w:pPr>
    </w:p>
    <w:p w:rsidR="00034527" w:rsidRPr="00CE3A95" w:rsidRDefault="00034527" w:rsidP="00512FA6">
      <w:pPr>
        <w:jc w:val="both"/>
        <w:rPr>
          <w:rFonts w:ascii="OfficinaSans-Book" w:hAnsi="OfficinaSans-Book" w:cs="OfficinaSans-Book"/>
          <w:sz w:val="16"/>
          <w:szCs w:val="16"/>
          <w:lang w:val="fr-FR"/>
        </w:rPr>
      </w:pPr>
    </w:p>
    <w:p w:rsidR="00D24A5B" w:rsidRPr="00B85C0E" w:rsidRDefault="00D24A5B" w:rsidP="00D24A5B">
      <w:pPr>
        <w:autoSpaceDE w:val="0"/>
        <w:autoSpaceDN w:val="0"/>
        <w:adjustRightInd w:val="0"/>
        <w:rPr>
          <w:rFonts w:ascii="OfficinaSans-Bold" w:hAnsi="OfficinaSans-Bold" w:cs="OfficinaSans-Bold"/>
          <w:b/>
          <w:bCs/>
          <w:color w:val="E4000F"/>
          <w:sz w:val="16"/>
          <w:szCs w:val="16"/>
          <w:lang w:val="fr-FR"/>
        </w:rPr>
      </w:pPr>
      <w:r w:rsidRPr="00B85C0E">
        <w:rPr>
          <w:rFonts w:ascii="OfficinaSans-Bold" w:hAnsi="OfficinaSans-Bold" w:cs="OfficinaSans-Bold"/>
          <w:b/>
          <w:bCs/>
          <w:color w:val="E4000F"/>
          <w:sz w:val="16"/>
          <w:szCs w:val="16"/>
          <w:lang w:val="fr-FR"/>
        </w:rPr>
        <w:t>La charite, âme de</w:t>
      </w:r>
      <w:r w:rsidR="00ED70C6" w:rsidRPr="00B85C0E">
        <w:rPr>
          <w:rFonts w:ascii="OfficinaSans-Bold" w:hAnsi="OfficinaSans-Bold" w:cs="OfficinaSans-Bold"/>
          <w:b/>
          <w:bCs/>
          <w:color w:val="E4000F"/>
          <w:sz w:val="16"/>
          <w:szCs w:val="16"/>
          <w:lang w:val="fr-FR"/>
        </w:rPr>
        <w:t xml:space="preserve"> </w:t>
      </w:r>
      <w:r w:rsidRPr="00B85C0E">
        <w:rPr>
          <w:rFonts w:ascii="OfficinaSans-Bold" w:hAnsi="OfficinaSans-Bold" w:cs="OfficinaSans-Bold"/>
          <w:b/>
          <w:bCs/>
          <w:color w:val="E4000F"/>
          <w:sz w:val="16"/>
          <w:szCs w:val="16"/>
          <w:lang w:val="fr-FR"/>
        </w:rPr>
        <w:t>l’apostolat</w:t>
      </w:r>
    </w:p>
    <w:p w:rsidR="00D24A5B" w:rsidRPr="00B85C0E" w:rsidRDefault="00D24A5B" w:rsidP="00D24A5B">
      <w:pPr>
        <w:autoSpaceDE w:val="0"/>
        <w:autoSpaceDN w:val="0"/>
        <w:adjustRightInd w:val="0"/>
        <w:rPr>
          <w:rFonts w:ascii="OfficinaSans-Book" w:hAnsi="OfficinaSans-Book" w:cs="OfficinaSans-Book"/>
          <w:color w:val="000000"/>
          <w:sz w:val="16"/>
          <w:szCs w:val="16"/>
          <w:lang w:val="fr-FR"/>
        </w:rPr>
      </w:pPr>
    </w:p>
    <w:p w:rsidR="00D24A5B" w:rsidRPr="00CE3A95" w:rsidRDefault="00D24A5B" w:rsidP="00D24A5B">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 xml:space="preserve">LG 33; 42; 47; PC 2e; 4; 8ss.; PO 14; AA 3ss.; </w:t>
      </w:r>
    </w:p>
    <w:p w:rsidR="00D24A5B" w:rsidRPr="00CE3A95" w:rsidRDefault="00D24A5B" w:rsidP="00D24A5B">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CIC 207,2; 275,1; 602; 619; 663,1;</w:t>
      </w:r>
    </w:p>
    <w:p w:rsidR="00D24A5B" w:rsidRPr="00CE3A95" w:rsidRDefault="00D24A5B" w:rsidP="00D24A5B">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673; 675,</w:t>
      </w:r>
      <w:r w:rsidR="008A6EC5"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1</w:t>
      </w:r>
      <w:r w:rsidR="008A6EC5"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 xml:space="preserve">ss.; 677,1; 758; 783; </w:t>
      </w:r>
    </w:p>
    <w:p w:rsidR="00D24A5B" w:rsidRPr="00485794" w:rsidRDefault="00D24A5B" w:rsidP="00D24A5B">
      <w:pPr>
        <w:autoSpaceDE w:val="0"/>
        <w:autoSpaceDN w:val="0"/>
        <w:adjustRightInd w:val="0"/>
        <w:rPr>
          <w:rFonts w:ascii="OfficinaSans-Book" w:hAnsi="OfficinaSans-Book" w:cs="OfficinaSans-Book"/>
          <w:color w:val="000000"/>
          <w:sz w:val="16"/>
          <w:szCs w:val="16"/>
          <w:lang w:val="it-IT"/>
        </w:rPr>
      </w:pPr>
      <w:r>
        <w:rPr>
          <w:rFonts w:ascii="OfficinaSans-Book" w:hAnsi="OfficinaSans-Book" w:cs="OfficinaSans-Book"/>
          <w:color w:val="000000"/>
          <w:sz w:val="16"/>
          <w:szCs w:val="16"/>
          <w:lang w:val="it-IT"/>
        </w:rPr>
        <w:t>I CPO I,4; 10;</w:t>
      </w:r>
      <w:r w:rsidRPr="00485794">
        <w:rPr>
          <w:rFonts w:ascii="OfficinaSans-Book" w:hAnsi="OfficinaSans-Book" w:cs="OfficinaSans-Book"/>
          <w:color w:val="000000"/>
          <w:sz w:val="16"/>
          <w:szCs w:val="16"/>
          <w:lang w:val="it-IT"/>
        </w:rPr>
        <w:t>II,20; II CPO 9ss.;</w:t>
      </w:r>
    </w:p>
    <w:p w:rsidR="00D24A5B" w:rsidRPr="00EA70D7" w:rsidRDefault="00D24A5B" w:rsidP="00D24A5B">
      <w:pPr>
        <w:rPr>
          <w:rFonts w:ascii="OfficinaSans-Book" w:hAnsi="OfficinaSans-Book" w:cs="OfficinaSans-Book"/>
          <w:sz w:val="16"/>
          <w:szCs w:val="16"/>
          <w:lang w:val="it-IT"/>
        </w:rPr>
      </w:pPr>
      <w:r w:rsidRPr="00EA70D7">
        <w:rPr>
          <w:rFonts w:ascii="OfficinaSans-Book" w:hAnsi="OfficinaSans-Book" w:cs="OfficinaSans-Book"/>
          <w:color w:val="000000"/>
          <w:sz w:val="16"/>
          <w:szCs w:val="16"/>
          <w:lang w:val="it-IT"/>
        </w:rPr>
        <w:t>V CPO 1-14.</w:t>
      </w:r>
    </w:p>
    <w:p w:rsidR="00D24A5B" w:rsidRPr="00EA70D7" w:rsidRDefault="00D24A5B" w:rsidP="00D24A5B">
      <w:pPr>
        <w:rPr>
          <w:rFonts w:ascii="OfficinaSans-Book" w:hAnsi="OfficinaSans-Book" w:cs="OfficinaSans-Book"/>
          <w:sz w:val="16"/>
          <w:szCs w:val="16"/>
          <w:lang w:val="it-IT"/>
        </w:rPr>
      </w:pPr>
    </w:p>
    <w:p w:rsidR="00063672" w:rsidRPr="00D24A5B" w:rsidRDefault="00063672" w:rsidP="00512FA6">
      <w:pPr>
        <w:jc w:val="both"/>
        <w:rPr>
          <w:rFonts w:ascii="OfficinaSans-Book" w:hAnsi="OfficinaSans-Book" w:cs="OfficinaSans-Book"/>
          <w:sz w:val="16"/>
          <w:szCs w:val="16"/>
          <w:lang w:val="it-IT"/>
        </w:rPr>
      </w:pPr>
    </w:p>
    <w:p w:rsidR="00034527" w:rsidRDefault="00034527" w:rsidP="00D24A5B">
      <w:pPr>
        <w:autoSpaceDE w:val="0"/>
        <w:autoSpaceDN w:val="0"/>
        <w:adjustRightInd w:val="0"/>
        <w:rPr>
          <w:rFonts w:ascii="OfficinaSans-Book" w:hAnsi="OfficinaSans-Book" w:cs="OfficinaSans-Book"/>
          <w:i/>
          <w:sz w:val="16"/>
          <w:szCs w:val="16"/>
          <w:lang w:val="it-IT"/>
        </w:rPr>
      </w:pPr>
    </w:p>
    <w:p w:rsidR="00D24A5B" w:rsidRPr="007C2DB7" w:rsidRDefault="00D24A5B" w:rsidP="00D24A5B">
      <w:pPr>
        <w:autoSpaceDE w:val="0"/>
        <w:autoSpaceDN w:val="0"/>
        <w:adjustRightInd w:val="0"/>
        <w:rPr>
          <w:rFonts w:ascii="OfficinaSans-Book" w:hAnsi="OfficinaSans-Book" w:cs="OfficinaSans-Book"/>
          <w:i/>
          <w:sz w:val="16"/>
          <w:szCs w:val="16"/>
          <w:lang w:val="it-IT"/>
        </w:rPr>
      </w:pPr>
      <w:r w:rsidRPr="007C2DB7">
        <w:rPr>
          <w:rFonts w:ascii="OfficinaSans-Book" w:hAnsi="OfficinaSans-Book" w:cs="OfficinaSans-Book"/>
          <w:i/>
          <w:sz w:val="16"/>
          <w:szCs w:val="16"/>
          <w:lang w:val="it-IT"/>
        </w:rPr>
        <w:t xml:space="preserve">Jn </w:t>
      </w:r>
      <w:r w:rsidRPr="008A6EC5">
        <w:rPr>
          <w:rFonts w:ascii="OfficinaSans-Book" w:hAnsi="OfficinaSans-Book" w:cs="OfficinaSans-Book"/>
          <w:b/>
          <w:i/>
          <w:sz w:val="16"/>
          <w:szCs w:val="16"/>
          <w:lang w:val="it-IT"/>
        </w:rPr>
        <w:t>17</w:t>
      </w:r>
      <w:r w:rsidR="008A6EC5">
        <w:rPr>
          <w:rFonts w:ascii="OfficinaSans-Book" w:hAnsi="OfficinaSans-Book" w:cs="OfficinaSans-Book"/>
          <w:i/>
          <w:sz w:val="16"/>
          <w:szCs w:val="16"/>
          <w:lang w:val="it-IT"/>
        </w:rPr>
        <w:t>, 21-23</w:t>
      </w:r>
    </w:p>
    <w:p w:rsidR="00D24A5B" w:rsidRPr="00D24A5B" w:rsidRDefault="00D24A5B" w:rsidP="00D24A5B">
      <w:pPr>
        <w:autoSpaceDE w:val="0"/>
        <w:autoSpaceDN w:val="0"/>
        <w:adjustRightInd w:val="0"/>
        <w:rPr>
          <w:rFonts w:ascii="OfficinaSans-Book" w:hAnsi="OfficinaSans-Book" w:cs="OfficinaSans-Book"/>
          <w:sz w:val="16"/>
          <w:szCs w:val="16"/>
          <w:lang w:val="it-IT"/>
        </w:rPr>
      </w:pPr>
      <w:r w:rsidRPr="00D24A5B">
        <w:rPr>
          <w:rFonts w:ascii="OfficinaSans-Book" w:hAnsi="OfficinaSans-Book" w:cs="OfficinaSans-Book"/>
          <w:sz w:val="16"/>
          <w:szCs w:val="16"/>
          <w:lang w:val="it-IT"/>
        </w:rPr>
        <w:t xml:space="preserve">1Reg 9,1; 17,15; 2Reg 5,4; 6,2; 12,4; Adm 4; </w:t>
      </w:r>
    </w:p>
    <w:p w:rsidR="00D24A5B" w:rsidRPr="00D24A5B" w:rsidRDefault="00D24A5B" w:rsidP="00D24A5B">
      <w:pPr>
        <w:autoSpaceDE w:val="0"/>
        <w:autoSpaceDN w:val="0"/>
        <w:adjustRightInd w:val="0"/>
        <w:rPr>
          <w:rFonts w:ascii="OfficinaSans-Book" w:hAnsi="OfficinaSans-Book" w:cs="OfficinaSans-Book"/>
          <w:sz w:val="16"/>
          <w:szCs w:val="16"/>
          <w:lang w:val="it-IT"/>
        </w:rPr>
      </w:pPr>
      <w:r w:rsidRPr="00D24A5B">
        <w:rPr>
          <w:rFonts w:ascii="OfficinaSans-Book" w:hAnsi="OfficinaSans-Book" w:cs="OfficinaSans-Book"/>
          <w:sz w:val="16"/>
          <w:szCs w:val="16"/>
          <w:lang w:val="it-IT"/>
        </w:rPr>
        <w:t xml:space="preserve">2Cel 155; LM 6,1; </w:t>
      </w:r>
    </w:p>
    <w:p w:rsidR="00D24A5B" w:rsidRPr="00D24A5B" w:rsidRDefault="00D24A5B" w:rsidP="00D24A5B">
      <w:pPr>
        <w:autoSpaceDE w:val="0"/>
        <w:autoSpaceDN w:val="0"/>
        <w:adjustRightInd w:val="0"/>
        <w:rPr>
          <w:rFonts w:ascii="OfficinaSans-Book" w:hAnsi="OfficinaSans-Book" w:cs="OfficinaSans-Book"/>
          <w:sz w:val="16"/>
          <w:szCs w:val="16"/>
          <w:lang w:val="it-IT"/>
        </w:rPr>
      </w:pPr>
      <w:r w:rsidRPr="00D24A5B">
        <w:rPr>
          <w:rFonts w:ascii="OfficinaSans-Book" w:hAnsi="OfficinaSans-Book" w:cs="OfficinaSans-Book"/>
          <w:sz w:val="16"/>
          <w:szCs w:val="16"/>
          <w:lang w:val="it-IT"/>
        </w:rPr>
        <w:t>VI CPO 15.</w:t>
      </w:r>
    </w:p>
    <w:p w:rsidR="00D24A5B" w:rsidRPr="00D24A5B" w:rsidRDefault="00D24A5B" w:rsidP="00D24A5B">
      <w:pPr>
        <w:rPr>
          <w:rFonts w:ascii="OfficinaSans-Book" w:hAnsi="OfficinaSans-Book" w:cs="OfficinaSans-Book"/>
          <w:sz w:val="16"/>
          <w:szCs w:val="16"/>
          <w:lang w:val="it-IT"/>
        </w:rPr>
      </w:pPr>
    </w:p>
    <w:p w:rsidR="00063672" w:rsidRPr="00D24A5B" w:rsidRDefault="00063672" w:rsidP="00512FA6">
      <w:pPr>
        <w:jc w:val="both"/>
        <w:rPr>
          <w:rFonts w:ascii="OfficinaSans-Book" w:hAnsi="OfficinaSans-Book" w:cs="OfficinaSans-Book"/>
          <w:sz w:val="16"/>
          <w:szCs w:val="16"/>
          <w:lang w:val="it-IT"/>
        </w:rPr>
      </w:pPr>
    </w:p>
    <w:p w:rsidR="00D24A5B" w:rsidRDefault="00D24A5B">
      <w:pPr>
        <w:rPr>
          <w:rFonts w:ascii="OfficinaSans-Book" w:hAnsi="OfficinaSans-Book" w:cs="OfficinaSans-Book"/>
          <w:sz w:val="16"/>
          <w:szCs w:val="16"/>
          <w:lang w:val="it-IT"/>
        </w:rPr>
      </w:pPr>
      <w:r>
        <w:rPr>
          <w:rFonts w:ascii="OfficinaSans-Book" w:hAnsi="OfficinaSans-Book" w:cs="OfficinaSans-Book"/>
          <w:sz w:val="16"/>
          <w:szCs w:val="16"/>
          <w:lang w:val="it-IT"/>
        </w:rPr>
        <w:br w:type="page"/>
      </w:r>
    </w:p>
    <w:p w:rsidR="00BB63E8" w:rsidRPr="005E7547" w:rsidRDefault="00BB63E8" w:rsidP="00C8189B">
      <w:pPr>
        <w:ind w:firstLine="993"/>
        <w:jc w:val="both"/>
        <w:rPr>
          <w:b/>
          <w:sz w:val="22"/>
          <w:szCs w:val="22"/>
        </w:rPr>
      </w:pPr>
      <w:r w:rsidRPr="00402684">
        <w:rPr>
          <w:color w:val="FF0000"/>
          <w:sz w:val="22"/>
          <w:szCs w:val="22"/>
        </w:rPr>
        <w:lastRenderedPageBreak/>
        <w:t>4</w:t>
      </w:r>
      <w:r w:rsidRPr="005E7547">
        <w:rPr>
          <w:sz w:val="22"/>
          <w:szCs w:val="22"/>
        </w:rPr>
        <w:t>. En vivant fraternellement ensemble, entretenons une vie</w:t>
      </w:r>
      <w:r>
        <w:rPr>
          <w:sz w:val="22"/>
          <w:szCs w:val="22"/>
        </w:rPr>
        <w:t xml:space="preserve"> de prière et d’étude pour être</w:t>
      </w:r>
      <w:r w:rsidRPr="005E7547">
        <w:rPr>
          <w:sz w:val="22"/>
          <w:szCs w:val="22"/>
        </w:rPr>
        <w:t xml:space="preserve"> unis au Sauveur et, poussés par la force de l’Esprit Saint, présento</w:t>
      </w:r>
      <w:r>
        <w:rPr>
          <w:sz w:val="22"/>
          <w:szCs w:val="22"/>
        </w:rPr>
        <w:t>ns-nous pour être dans le monde</w:t>
      </w:r>
      <w:r w:rsidRPr="005E7547">
        <w:rPr>
          <w:sz w:val="22"/>
          <w:szCs w:val="22"/>
        </w:rPr>
        <w:t xml:space="preserve"> des témoins actifs et généreux de la Bonne Nouvelle.</w:t>
      </w:r>
    </w:p>
    <w:p w:rsidR="00BB63E8" w:rsidRDefault="00BB63E8" w:rsidP="009C673F">
      <w:pPr>
        <w:rPr>
          <w:b/>
          <w:sz w:val="22"/>
          <w:szCs w:val="22"/>
          <w:lang w:val="fr-FR"/>
        </w:rPr>
      </w:pPr>
    </w:p>
    <w:p w:rsidR="00CC48F2" w:rsidRDefault="00CC48F2" w:rsidP="009C673F">
      <w:pPr>
        <w:rPr>
          <w:b/>
          <w:sz w:val="22"/>
          <w:szCs w:val="22"/>
          <w:lang w:val="fr-FR"/>
        </w:rPr>
      </w:pPr>
    </w:p>
    <w:p w:rsidR="00CC48F2" w:rsidRDefault="00CC48F2">
      <w:pPr>
        <w:rPr>
          <w:b/>
          <w:sz w:val="22"/>
          <w:szCs w:val="22"/>
          <w:lang w:val="fr-FR"/>
        </w:rPr>
      </w:pPr>
      <w:r>
        <w:rPr>
          <w:b/>
          <w:sz w:val="22"/>
          <w:szCs w:val="22"/>
          <w:lang w:val="fr-FR"/>
        </w:rPr>
        <w:br w:type="page"/>
      </w:r>
    </w:p>
    <w:p w:rsidR="00A91A02" w:rsidRDefault="00A91A02" w:rsidP="00CC48F2">
      <w:pPr>
        <w:tabs>
          <w:tab w:val="left" w:pos="0"/>
        </w:tabs>
        <w:jc w:val="center"/>
        <w:rPr>
          <w:b/>
          <w:smallCaps/>
          <w:szCs w:val="22"/>
        </w:rPr>
        <w:sectPr w:rsidR="00A91A02" w:rsidSect="00337B99">
          <w:type w:val="continuous"/>
          <w:pgSz w:w="11906" w:h="16838"/>
          <w:pgMar w:top="1417" w:right="1417" w:bottom="1417" w:left="1417" w:header="708" w:footer="708" w:gutter="0"/>
          <w:cols w:num="2" w:space="708" w:equalWidth="0">
            <w:col w:w="5812" w:space="708"/>
            <w:col w:w="2552"/>
          </w:cols>
          <w:docGrid w:linePitch="360"/>
        </w:sectPr>
      </w:pPr>
    </w:p>
    <w:p w:rsidR="00CC48F2" w:rsidRDefault="00CC48F2" w:rsidP="00CC48F2">
      <w:pPr>
        <w:tabs>
          <w:tab w:val="left" w:pos="0"/>
        </w:tabs>
        <w:jc w:val="center"/>
        <w:rPr>
          <w:b/>
          <w:smallCaps/>
          <w:szCs w:val="22"/>
        </w:rPr>
      </w:pPr>
    </w:p>
    <w:p w:rsidR="00CC48F2" w:rsidRPr="00824755" w:rsidRDefault="00CC48F2" w:rsidP="00824755">
      <w:pPr>
        <w:tabs>
          <w:tab w:val="left" w:pos="0"/>
        </w:tabs>
        <w:rPr>
          <w:b/>
          <w:smallCaps/>
          <w:szCs w:val="22"/>
          <w:lang w:val="fr-FR"/>
        </w:rPr>
      </w:pPr>
    </w:p>
    <w:p w:rsidR="00CC48F2" w:rsidRDefault="00CC48F2" w:rsidP="00CC48F2">
      <w:pPr>
        <w:jc w:val="center"/>
      </w:pPr>
    </w:p>
    <w:p w:rsidR="00CC48F2" w:rsidRPr="004806CA" w:rsidRDefault="00CC48F2" w:rsidP="00CC48F2">
      <w:pPr>
        <w:jc w:val="center"/>
        <w:rPr>
          <w:b/>
          <w:caps/>
        </w:rPr>
      </w:pPr>
      <w:r w:rsidRPr="004806CA">
        <w:rPr>
          <w:b/>
          <w:caps/>
        </w:rPr>
        <w:t>Chapitre X</w:t>
      </w:r>
    </w:p>
    <w:p w:rsidR="00CC48F2" w:rsidRPr="004806CA" w:rsidRDefault="00CC48F2" w:rsidP="00CC48F2">
      <w:pPr>
        <w:jc w:val="center"/>
        <w:rPr>
          <w:b/>
        </w:rPr>
      </w:pPr>
    </w:p>
    <w:p w:rsidR="00CC48F2" w:rsidRPr="004806CA" w:rsidRDefault="00CC48F2" w:rsidP="00CC48F2">
      <w:pPr>
        <w:jc w:val="center"/>
        <w:rPr>
          <w:b/>
        </w:rPr>
      </w:pPr>
    </w:p>
    <w:p w:rsidR="00CC48F2" w:rsidRPr="004806CA" w:rsidRDefault="00CC48F2" w:rsidP="00CC48F2">
      <w:pPr>
        <w:jc w:val="center"/>
        <w:rPr>
          <w:b/>
        </w:rPr>
      </w:pPr>
      <w:r w:rsidRPr="004806CA">
        <w:rPr>
          <w:b/>
        </w:rPr>
        <w:t>NOTRE VIE EN OBEISSANCE</w:t>
      </w:r>
    </w:p>
    <w:p w:rsidR="00CC48F2" w:rsidRPr="00824755" w:rsidRDefault="00CC48F2" w:rsidP="00824755">
      <w:pPr>
        <w:rPr>
          <w:sz w:val="22"/>
          <w:lang w:val="fr-FR"/>
        </w:rPr>
      </w:pPr>
    </w:p>
    <w:p w:rsidR="00CC48F2" w:rsidRDefault="00CC48F2" w:rsidP="00CC48F2">
      <w:pPr>
        <w:jc w:val="center"/>
        <w:rPr>
          <w:sz w:val="22"/>
        </w:rPr>
      </w:pPr>
    </w:p>
    <w:p w:rsidR="00A91A02" w:rsidRDefault="00A91A02" w:rsidP="00CC48F2">
      <w:pPr>
        <w:autoSpaceDE w:val="0"/>
        <w:jc w:val="center"/>
        <w:rPr>
          <w:b/>
          <w:sz w:val="22"/>
          <w:szCs w:val="22"/>
        </w:rPr>
        <w:sectPr w:rsidR="00A91A02" w:rsidSect="00A91A02">
          <w:type w:val="continuous"/>
          <w:pgSz w:w="11906" w:h="16838"/>
          <w:pgMar w:top="1417" w:right="1417" w:bottom="1417" w:left="1417" w:header="708" w:footer="708" w:gutter="0"/>
          <w:cols w:space="708"/>
          <w:docGrid w:linePitch="360"/>
        </w:sectPr>
      </w:pPr>
    </w:p>
    <w:p w:rsidR="00CC48F2" w:rsidRDefault="00CC48F2" w:rsidP="00824755">
      <w:pPr>
        <w:autoSpaceDE w:val="0"/>
        <w:rPr>
          <w:b/>
          <w:sz w:val="22"/>
          <w:szCs w:val="22"/>
          <w:lang w:val="fr-FR"/>
        </w:rPr>
      </w:pPr>
    </w:p>
    <w:p w:rsidR="003D59C1" w:rsidRDefault="003D59C1" w:rsidP="00CC48F2">
      <w:pPr>
        <w:autoSpaceDE w:val="0"/>
        <w:jc w:val="center"/>
        <w:rPr>
          <w:b/>
          <w:sz w:val="22"/>
          <w:szCs w:val="22"/>
          <w:lang w:val="fr-FR"/>
        </w:rPr>
      </w:pPr>
    </w:p>
    <w:p w:rsidR="00424EF3" w:rsidRDefault="00424EF3" w:rsidP="00CC48F2">
      <w:pPr>
        <w:autoSpaceDE w:val="0"/>
        <w:jc w:val="center"/>
        <w:rPr>
          <w:b/>
          <w:sz w:val="22"/>
          <w:szCs w:val="22"/>
          <w:lang w:val="fr-FR"/>
        </w:rPr>
        <w:sectPr w:rsidR="00424EF3" w:rsidSect="006C2840">
          <w:type w:val="continuous"/>
          <w:pgSz w:w="11906" w:h="16838"/>
          <w:pgMar w:top="1417" w:right="1417" w:bottom="1417" w:left="1417" w:header="708" w:footer="708" w:gutter="0"/>
          <w:cols w:space="708"/>
          <w:docGrid w:linePitch="360"/>
        </w:sectPr>
      </w:pPr>
    </w:p>
    <w:p w:rsidR="00D24A5B" w:rsidRDefault="00D24A5B" w:rsidP="00CC48F2">
      <w:pPr>
        <w:autoSpaceDE w:val="0"/>
        <w:jc w:val="center"/>
        <w:rPr>
          <w:b/>
          <w:sz w:val="22"/>
          <w:szCs w:val="22"/>
          <w:lang w:val="fr-FR"/>
        </w:rPr>
      </w:pPr>
    </w:p>
    <w:p w:rsidR="004806CA" w:rsidRPr="00D24A5B" w:rsidRDefault="004806CA" w:rsidP="00824755">
      <w:pPr>
        <w:autoSpaceDE w:val="0"/>
        <w:rPr>
          <w:b/>
          <w:sz w:val="22"/>
          <w:szCs w:val="22"/>
          <w:lang w:val="fr-FR"/>
        </w:rPr>
      </w:pPr>
    </w:p>
    <w:p w:rsidR="00A91A02" w:rsidRPr="008D46AC" w:rsidRDefault="00A91A02" w:rsidP="00A91A02">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158</w:t>
      </w:r>
    </w:p>
    <w:p w:rsidR="00CC48F2" w:rsidRPr="00F54A0D" w:rsidRDefault="00A91A02" w:rsidP="00CC48F2">
      <w:pPr>
        <w:autoSpaceDE w:val="0"/>
        <w:jc w:val="both"/>
        <w:rPr>
          <w:sz w:val="22"/>
          <w:szCs w:val="22"/>
        </w:rPr>
      </w:pPr>
      <w:r>
        <w:rPr>
          <w:color w:val="000000" w:themeColor="text1"/>
          <w:sz w:val="22"/>
          <w:szCs w:val="22"/>
          <w:lang w:val="fr-FR"/>
        </w:rPr>
        <w:t xml:space="preserve"> </w:t>
      </w:r>
      <w:r w:rsidR="00C8189B">
        <w:rPr>
          <w:color w:val="000000" w:themeColor="text1"/>
          <w:sz w:val="22"/>
          <w:szCs w:val="22"/>
          <w:lang w:val="fr-FR"/>
        </w:rPr>
        <w:t xml:space="preserve"> </w:t>
      </w:r>
      <w:r w:rsidR="00CC48F2" w:rsidRPr="00A91A02">
        <w:rPr>
          <w:color w:val="FF0000"/>
          <w:sz w:val="22"/>
          <w:szCs w:val="22"/>
        </w:rPr>
        <w:t>1.</w:t>
      </w:r>
      <w:r w:rsidR="00CC48F2" w:rsidRPr="00E17061">
        <w:rPr>
          <w:color w:val="000000" w:themeColor="text1"/>
          <w:sz w:val="22"/>
          <w:szCs w:val="22"/>
        </w:rPr>
        <w:t xml:space="preserve"> Jésus Christ, en prenant la condition de serviteur, </w:t>
      </w:r>
      <w:r w:rsidR="00CC48F2" w:rsidRPr="00E17061">
        <w:rPr>
          <w:iCs/>
          <w:color w:val="000000" w:themeColor="text1"/>
          <w:sz w:val="22"/>
          <w:szCs w:val="22"/>
        </w:rPr>
        <w:t xml:space="preserve">s'est fait obéissant jusqu'à la mort sur la Croix. En nous libérant ainsi de l'esclavage du péché, il nous a révélé que la liberté humaine est un chemin d'obéissance à la volonté du Père et que l'obéissance est un chemin pour conquérir progressivement la </w:t>
      </w:r>
      <w:r w:rsidR="00CC48F2" w:rsidRPr="00F54A0D">
        <w:rPr>
          <w:iCs/>
          <w:sz w:val="22"/>
          <w:szCs w:val="22"/>
        </w:rPr>
        <w:t>vraie liberté.</w:t>
      </w:r>
    </w:p>
    <w:p w:rsidR="00CC48F2" w:rsidRPr="00F54A0D" w:rsidRDefault="00402684" w:rsidP="00C8189B">
      <w:pPr>
        <w:autoSpaceDE w:val="0"/>
        <w:ind w:firstLine="993"/>
        <w:jc w:val="both"/>
        <w:rPr>
          <w:sz w:val="22"/>
          <w:szCs w:val="22"/>
        </w:rPr>
      </w:pPr>
      <w:r>
        <w:rPr>
          <w:color w:val="FF0000"/>
          <w:sz w:val="22"/>
          <w:szCs w:val="22"/>
          <w:lang w:val="fr-FR"/>
        </w:rPr>
        <w:t>2</w:t>
      </w:r>
      <w:r w:rsidR="00CC48F2" w:rsidRPr="00A91A02">
        <w:rPr>
          <w:color w:val="FF0000"/>
          <w:sz w:val="22"/>
          <w:szCs w:val="22"/>
        </w:rPr>
        <w:t>.</w:t>
      </w:r>
      <w:r w:rsidR="00CC48F2" w:rsidRPr="00F54A0D">
        <w:rPr>
          <w:sz w:val="22"/>
          <w:szCs w:val="22"/>
        </w:rPr>
        <w:t xml:space="preserve"> Dans une</w:t>
      </w:r>
      <w:r w:rsidR="00CC48F2">
        <w:rPr>
          <w:sz w:val="22"/>
          <w:szCs w:val="22"/>
        </w:rPr>
        <w:t xml:space="preserve"> </w:t>
      </w:r>
      <w:r w:rsidR="00CC48F2" w:rsidRPr="00F54A0D">
        <w:rPr>
          <w:sz w:val="22"/>
          <w:szCs w:val="22"/>
        </w:rPr>
        <w:t>écoute religieuse du Verbe fait chair, l'Église, docile à l'action de l'Esprit, correspond</w:t>
      </w:r>
      <w:r w:rsidR="002413E9">
        <w:rPr>
          <w:sz w:val="22"/>
          <w:szCs w:val="22"/>
          <w:lang w:val="fr-FR"/>
        </w:rPr>
        <w:t>,</w:t>
      </w:r>
      <w:r w:rsidR="00CC48F2" w:rsidRPr="00F54A0D">
        <w:rPr>
          <w:sz w:val="22"/>
          <w:szCs w:val="22"/>
        </w:rPr>
        <w:t xml:space="preserve"> par l'obéissance de la foi, au projet d'amour du Père qui s'est révélé lui-même dans le Fils et nous a fait connaître le mystère de sa volonté.</w:t>
      </w:r>
    </w:p>
    <w:p w:rsidR="00CC48F2" w:rsidRPr="00F54A0D" w:rsidRDefault="00CC48F2" w:rsidP="00C8189B">
      <w:pPr>
        <w:autoSpaceDE w:val="0"/>
        <w:ind w:firstLine="993"/>
        <w:jc w:val="both"/>
        <w:rPr>
          <w:sz w:val="22"/>
          <w:szCs w:val="22"/>
        </w:rPr>
      </w:pPr>
      <w:r w:rsidRPr="00A91A02">
        <w:rPr>
          <w:color w:val="FF0000"/>
          <w:sz w:val="22"/>
          <w:szCs w:val="22"/>
        </w:rPr>
        <w:t>3.</w:t>
      </w:r>
      <w:r w:rsidRPr="00F54A0D">
        <w:rPr>
          <w:sz w:val="22"/>
          <w:szCs w:val="22"/>
        </w:rPr>
        <w:t xml:space="preserve"> C'est pourquoi le chrétien, à la suite de Jésus, dont la nourriture était de faire la volonté du Père, est appelé à grandir chaque jour dans la liberté des fils de Dieu à travers une obéissance confiante, sur laquelle se construit et se réalise la plénitude de l’homme. Celui-ci,</w:t>
      </w:r>
      <w:r w:rsidR="00C5237A">
        <w:rPr>
          <w:sz w:val="22"/>
          <w:szCs w:val="22"/>
        </w:rPr>
        <w:t xml:space="preserve"> sortant de lui-même et</w:t>
      </w:r>
      <w:r w:rsidRPr="00F54A0D">
        <w:rPr>
          <w:sz w:val="22"/>
          <w:szCs w:val="22"/>
        </w:rPr>
        <w:t xml:space="preserve"> se purifiant des idoles, s'ouvre aux horizons de la vie divine dans l'acc</w:t>
      </w:r>
      <w:r>
        <w:rPr>
          <w:sz w:val="22"/>
          <w:szCs w:val="22"/>
        </w:rPr>
        <w:t>ueil d'une volonté de salut qui</w:t>
      </w:r>
      <w:r w:rsidRPr="00F54A0D">
        <w:rPr>
          <w:sz w:val="22"/>
          <w:szCs w:val="22"/>
        </w:rPr>
        <w:t xml:space="preserve"> n’humilie</w:t>
      </w:r>
      <w:r>
        <w:rPr>
          <w:sz w:val="22"/>
          <w:szCs w:val="22"/>
        </w:rPr>
        <w:t xml:space="preserve"> </w:t>
      </w:r>
      <w:r w:rsidRPr="00F54A0D">
        <w:rPr>
          <w:sz w:val="22"/>
          <w:szCs w:val="22"/>
        </w:rPr>
        <w:t>pas mais fonde et développe sa dignité.</w:t>
      </w:r>
    </w:p>
    <w:p w:rsidR="004806CA" w:rsidRDefault="00CC48F2" w:rsidP="00C8189B">
      <w:pPr>
        <w:autoSpaceDE w:val="0"/>
        <w:snapToGrid w:val="0"/>
        <w:ind w:firstLine="993"/>
        <w:jc w:val="both"/>
        <w:rPr>
          <w:sz w:val="22"/>
          <w:szCs w:val="22"/>
          <w:lang w:val="fr-FR"/>
        </w:rPr>
      </w:pPr>
      <w:r w:rsidRPr="00A91A02">
        <w:rPr>
          <w:color w:val="FF0000"/>
          <w:sz w:val="22"/>
          <w:szCs w:val="22"/>
        </w:rPr>
        <w:t>4.</w:t>
      </w:r>
      <w:r w:rsidRPr="00F54A0D">
        <w:rPr>
          <w:sz w:val="22"/>
          <w:szCs w:val="22"/>
        </w:rPr>
        <w:t xml:space="preserve"> Saint François nous a enseigné que la vie des frères mineurs est d'obéir à Jésus-Christ présent dans l'Évangile et dans les sacrements. Il s’est entièrement donné au Christ, en ne retenant pour lui rien de lui et en reconnaissant dans l'obéissance la perfection d'une façon de vivre sans rien en propre, et le fondement de la communion avec Dieu, avec l'Église, avec les frères, avec les hommes et avec toutes les créatures.</w:t>
      </w:r>
      <w:r w:rsidR="004806CA">
        <w:rPr>
          <w:sz w:val="22"/>
          <w:szCs w:val="22"/>
          <w:lang w:val="fr-FR"/>
        </w:rPr>
        <w:t xml:space="preserve"> </w:t>
      </w:r>
    </w:p>
    <w:p w:rsidR="00AC09EF" w:rsidRPr="00F54A0D" w:rsidRDefault="00AC09EF" w:rsidP="00C8189B">
      <w:pPr>
        <w:autoSpaceDE w:val="0"/>
        <w:snapToGrid w:val="0"/>
        <w:ind w:firstLine="993"/>
        <w:jc w:val="both"/>
        <w:rPr>
          <w:sz w:val="22"/>
          <w:szCs w:val="22"/>
        </w:rPr>
      </w:pPr>
      <w:r w:rsidRPr="00AC09EF">
        <w:rPr>
          <w:color w:val="FF0000"/>
          <w:sz w:val="22"/>
          <w:szCs w:val="22"/>
        </w:rPr>
        <w:t>5</w:t>
      </w:r>
      <w:r w:rsidRPr="00F54A0D">
        <w:rPr>
          <w:sz w:val="22"/>
          <w:szCs w:val="22"/>
        </w:rPr>
        <w:t>. C'est pourquoi, en raison de notre engagement à vivre dans l'obéiss</w:t>
      </w:r>
      <w:r w:rsidR="002413E9">
        <w:rPr>
          <w:sz w:val="22"/>
          <w:szCs w:val="22"/>
        </w:rPr>
        <w:t>ance, servons-nous mutuellement</w:t>
      </w:r>
      <w:r w:rsidRPr="00F54A0D">
        <w:rPr>
          <w:sz w:val="22"/>
          <w:szCs w:val="22"/>
        </w:rPr>
        <w:t xml:space="preserve"> par charité d’esprit, aspirons sans distinction d'offices à la dernière place dans la communauté des disciples du Seigneur</w:t>
      </w:r>
      <w:r w:rsidR="002413E9">
        <w:rPr>
          <w:sz w:val="22"/>
          <w:szCs w:val="22"/>
          <w:lang w:val="fr-FR"/>
        </w:rPr>
        <w:t>,</w:t>
      </w:r>
      <w:r w:rsidRPr="00F54A0D">
        <w:rPr>
          <w:sz w:val="22"/>
          <w:szCs w:val="22"/>
        </w:rPr>
        <w:t xml:space="preserve"> et soyons soumis à toute créature humaine par amour pour Dieu.</w:t>
      </w:r>
    </w:p>
    <w:p w:rsidR="00AC09EF" w:rsidRDefault="00AC09EF" w:rsidP="00C8189B">
      <w:pPr>
        <w:autoSpaceDE w:val="0"/>
        <w:ind w:firstLine="993"/>
        <w:jc w:val="both"/>
        <w:rPr>
          <w:sz w:val="22"/>
          <w:szCs w:val="22"/>
          <w:lang w:val="fr-FR"/>
        </w:rPr>
      </w:pPr>
      <w:r w:rsidRPr="00A91A02">
        <w:rPr>
          <w:color w:val="FF0000"/>
          <w:sz w:val="22"/>
          <w:szCs w:val="22"/>
        </w:rPr>
        <w:t>6.</w:t>
      </w:r>
      <w:r w:rsidRPr="00F54A0D">
        <w:rPr>
          <w:sz w:val="22"/>
          <w:szCs w:val="22"/>
        </w:rPr>
        <w:t xml:space="preserve"> Dociles à l’Esprit Saint, en fraternelle communion de vie, recherchons et  accomplissons la volonté de Dieu en tout événement et en toute action.</w:t>
      </w:r>
    </w:p>
    <w:p w:rsidR="00F41614" w:rsidRDefault="00824755" w:rsidP="00C8189B">
      <w:pPr>
        <w:autoSpaceDE w:val="0"/>
        <w:ind w:firstLine="993"/>
        <w:jc w:val="both"/>
        <w:rPr>
          <w:b/>
          <w:bCs/>
          <w:sz w:val="22"/>
          <w:szCs w:val="22"/>
          <w:lang w:val="fr-FR"/>
        </w:rPr>
      </w:pPr>
      <w:r w:rsidRPr="000E2E23">
        <w:rPr>
          <w:color w:val="FF0000"/>
          <w:sz w:val="22"/>
          <w:szCs w:val="22"/>
        </w:rPr>
        <w:t>7.</w:t>
      </w:r>
      <w:r w:rsidRPr="00F54A0D">
        <w:rPr>
          <w:sz w:val="22"/>
          <w:szCs w:val="22"/>
        </w:rPr>
        <w:t xml:space="preserve"> Il s'en suivra que les ministres et les gardiens, qui se dépensent au service des frères qui leur sont confiés, et les autres frères qui se soumettent à eux dans la foi, accompliront toujours ce qui plaît à Dieu.</w:t>
      </w:r>
    </w:p>
    <w:p w:rsidR="004C1AD8" w:rsidRDefault="004C1AD8" w:rsidP="00F41614">
      <w:pPr>
        <w:autoSpaceDE w:val="0"/>
        <w:jc w:val="both"/>
        <w:rPr>
          <w:rFonts w:ascii="OfficinaSans-Bold" w:hAnsi="OfficinaSans-Bold" w:cs="OfficinaSans-Bold"/>
          <w:b/>
          <w:bCs/>
          <w:color w:val="E4000F"/>
          <w:sz w:val="16"/>
          <w:szCs w:val="16"/>
          <w:lang w:val="fr-FR"/>
        </w:rPr>
      </w:pPr>
    </w:p>
    <w:p w:rsidR="004C1AD8" w:rsidRDefault="004C1AD8" w:rsidP="00F41614">
      <w:pPr>
        <w:autoSpaceDE w:val="0"/>
        <w:jc w:val="both"/>
        <w:rPr>
          <w:rFonts w:ascii="OfficinaSans-Bold" w:hAnsi="OfficinaSans-Bold" w:cs="OfficinaSans-Bold"/>
          <w:b/>
          <w:bCs/>
          <w:color w:val="E4000F"/>
          <w:sz w:val="16"/>
          <w:szCs w:val="16"/>
          <w:lang w:val="fr-FR"/>
        </w:rPr>
      </w:pPr>
    </w:p>
    <w:p w:rsidR="00A91A02" w:rsidRPr="00F41614" w:rsidRDefault="00A91A02" w:rsidP="00F41614">
      <w:pPr>
        <w:autoSpaceDE w:val="0"/>
        <w:jc w:val="both"/>
        <w:rPr>
          <w:b/>
          <w:bCs/>
          <w:sz w:val="22"/>
          <w:szCs w:val="22"/>
        </w:rPr>
      </w:pPr>
      <w:r w:rsidRPr="007C0477">
        <w:rPr>
          <w:rFonts w:ascii="OfficinaSans-Bold" w:hAnsi="OfficinaSans-Bold" w:cs="OfficinaSans-Bold"/>
          <w:b/>
          <w:bCs/>
          <w:color w:val="E4000F"/>
          <w:sz w:val="16"/>
          <w:szCs w:val="16"/>
          <w:lang w:val="fr-FR"/>
        </w:rPr>
        <w:lastRenderedPageBreak/>
        <w:t>L’obéissance du Christ</w:t>
      </w:r>
    </w:p>
    <w:p w:rsidR="00A91A02" w:rsidRPr="000D464D" w:rsidRDefault="00A91A02" w:rsidP="00A91A02">
      <w:pPr>
        <w:autoSpaceDE w:val="0"/>
        <w:autoSpaceDN w:val="0"/>
        <w:adjustRightInd w:val="0"/>
        <w:rPr>
          <w:rFonts w:ascii="OfficinaSans-Bold" w:hAnsi="OfficinaSans-Bold" w:cs="OfficinaSans-Bold"/>
          <w:b/>
          <w:bCs/>
          <w:color w:val="E4000F"/>
          <w:sz w:val="16"/>
          <w:szCs w:val="16"/>
          <w:lang w:val="fr-FR"/>
        </w:rPr>
      </w:pPr>
      <w:r w:rsidRPr="000D464D">
        <w:rPr>
          <w:rFonts w:ascii="OfficinaSans-Bold" w:hAnsi="OfficinaSans-Bold" w:cs="OfficinaSans-Bold"/>
          <w:b/>
          <w:bCs/>
          <w:color w:val="E4000F"/>
          <w:sz w:val="16"/>
          <w:szCs w:val="16"/>
          <w:lang w:val="fr-FR"/>
        </w:rPr>
        <w:t>mod</w:t>
      </w:r>
      <w:r w:rsidR="000D464D" w:rsidRPr="000D464D">
        <w:rPr>
          <w:rFonts w:ascii="OfficinaSans-Bold" w:hAnsi="OfficinaSans-Bold" w:cs="OfficinaSans-Bold"/>
          <w:b/>
          <w:bCs/>
          <w:color w:val="E4000F"/>
          <w:sz w:val="16"/>
          <w:szCs w:val="16"/>
          <w:lang w:val="fr-FR"/>
        </w:rPr>
        <w:t>èle</w:t>
      </w:r>
      <w:r w:rsidRPr="000D464D">
        <w:rPr>
          <w:rFonts w:ascii="OfficinaSans-Bold" w:hAnsi="OfficinaSans-Bold" w:cs="OfficinaSans-Bold"/>
          <w:b/>
          <w:bCs/>
          <w:color w:val="E4000F"/>
          <w:sz w:val="16"/>
          <w:szCs w:val="16"/>
          <w:lang w:val="fr-FR"/>
        </w:rPr>
        <w:t xml:space="preserve"> de</w:t>
      </w:r>
      <w:r w:rsidR="000D464D" w:rsidRPr="000D464D">
        <w:rPr>
          <w:rFonts w:ascii="OfficinaSans-Bold" w:hAnsi="OfficinaSans-Bold" w:cs="OfficinaSans-Bold"/>
          <w:b/>
          <w:bCs/>
          <w:color w:val="E4000F"/>
          <w:sz w:val="16"/>
          <w:szCs w:val="16"/>
          <w:lang w:val="fr-FR"/>
        </w:rPr>
        <w:t xml:space="preserve"> </w:t>
      </w:r>
      <w:r w:rsidRPr="000D464D">
        <w:rPr>
          <w:rFonts w:ascii="OfficinaSans-Bold" w:hAnsi="OfficinaSans-Bold" w:cs="OfficinaSans-Bold"/>
          <w:b/>
          <w:bCs/>
          <w:color w:val="E4000F"/>
          <w:sz w:val="16"/>
          <w:szCs w:val="16"/>
          <w:lang w:val="fr-FR"/>
        </w:rPr>
        <w:t>la n</w:t>
      </w:r>
      <w:r w:rsidR="000D464D" w:rsidRPr="000D464D">
        <w:rPr>
          <w:rFonts w:ascii="OfficinaSans-Bold" w:hAnsi="OfficinaSans-Bold" w:cs="OfficinaSans-Bold"/>
          <w:b/>
          <w:bCs/>
          <w:color w:val="E4000F"/>
          <w:sz w:val="16"/>
          <w:szCs w:val="16"/>
          <w:lang w:val="fr-FR"/>
        </w:rPr>
        <w:t>ô</w:t>
      </w:r>
      <w:r w:rsidRPr="000D464D">
        <w:rPr>
          <w:rFonts w:ascii="OfficinaSans-Bold" w:hAnsi="OfficinaSans-Bold" w:cs="OfficinaSans-Bold"/>
          <w:b/>
          <w:bCs/>
          <w:color w:val="E4000F"/>
          <w:sz w:val="16"/>
          <w:szCs w:val="16"/>
          <w:lang w:val="fr-FR"/>
        </w:rPr>
        <w:t>tr</w:t>
      </w:r>
      <w:r w:rsidR="000D464D" w:rsidRPr="000D464D">
        <w:rPr>
          <w:rFonts w:ascii="OfficinaSans-Bold" w:hAnsi="OfficinaSans-Bold" w:cs="OfficinaSans-Bold"/>
          <w:b/>
          <w:bCs/>
          <w:color w:val="E4000F"/>
          <w:sz w:val="16"/>
          <w:szCs w:val="16"/>
          <w:lang w:val="fr-FR"/>
        </w:rPr>
        <w:t>e</w:t>
      </w:r>
    </w:p>
    <w:p w:rsidR="000D464D" w:rsidRDefault="000D464D" w:rsidP="00A91A02">
      <w:pPr>
        <w:autoSpaceDE w:val="0"/>
        <w:autoSpaceDN w:val="0"/>
        <w:adjustRightInd w:val="0"/>
        <w:rPr>
          <w:rFonts w:ascii="OfficinaSans-Book" w:hAnsi="OfficinaSans-Book" w:cs="OfficinaSans-Book"/>
          <w:color w:val="000000"/>
          <w:sz w:val="16"/>
          <w:szCs w:val="16"/>
          <w:lang w:val="fr-FR"/>
        </w:rPr>
      </w:pPr>
    </w:p>
    <w:p w:rsidR="00A91A02" w:rsidRPr="008A6EC5" w:rsidRDefault="00A91A02" w:rsidP="00A91A02">
      <w:pPr>
        <w:autoSpaceDE w:val="0"/>
        <w:autoSpaceDN w:val="0"/>
        <w:adjustRightInd w:val="0"/>
        <w:rPr>
          <w:rFonts w:ascii="OfficinaSans-Book" w:hAnsi="OfficinaSans-Book" w:cs="OfficinaSans-Book"/>
          <w:i/>
          <w:color w:val="000000"/>
          <w:sz w:val="16"/>
          <w:szCs w:val="16"/>
          <w:lang w:val="fr-FR"/>
        </w:rPr>
      </w:pPr>
      <w:r w:rsidRPr="008A6EC5">
        <w:rPr>
          <w:rFonts w:ascii="OfficinaSans-Book" w:hAnsi="OfficinaSans-Book" w:cs="OfficinaSans-Book"/>
          <w:i/>
          <w:color w:val="000000"/>
          <w:sz w:val="16"/>
          <w:szCs w:val="16"/>
          <w:lang w:val="fr-FR"/>
        </w:rPr>
        <w:t xml:space="preserve">Gal </w:t>
      </w:r>
      <w:r w:rsidRPr="008A6EC5">
        <w:rPr>
          <w:rFonts w:ascii="OfficinaSans-Book" w:hAnsi="OfficinaSans-Book" w:cs="OfficinaSans-Book"/>
          <w:b/>
          <w:i/>
          <w:color w:val="000000"/>
          <w:sz w:val="16"/>
          <w:szCs w:val="16"/>
          <w:lang w:val="fr-FR"/>
        </w:rPr>
        <w:t>5</w:t>
      </w:r>
      <w:r w:rsidRPr="008A6EC5">
        <w:rPr>
          <w:rFonts w:ascii="OfficinaSans-Book" w:hAnsi="OfficinaSans-Book" w:cs="OfficinaSans-Book"/>
          <w:i/>
          <w:color w:val="000000"/>
          <w:sz w:val="16"/>
          <w:szCs w:val="16"/>
          <w:lang w:val="fr-FR"/>
        </w:rPr>
        <w:t>,</w:t>
      </w:r>
      <w:r w:rsidR="008A6EC5" w:rsidRPr="008A6EC5">
        <w:rPr>
          <w:rFonts w:ascii="OfficinaSans-Book" w:hAnsi="OfficinaSans-Book" w:cs="OfficinaSans-Book"/>
          <w:i/>
          <w:color w:val="000000"/>
          <w:sz w:val="16"/>
          <w:szCs w:val="16"/>
          <w:lang w:val="fr-FR"/>
        </w:rPr>
        <w:t xml:space="preserve"> </w:t>
      </w:r>
      <w:r w:rsidRPr="008A6EC5">
        <w:rPr>
          <w:rFonts w:ascii="OfficinaSans-Book" w:hAnsi="OfficinaSans-Book" w:cs="OfficinaSans-Book"/>
          <w:i/>
          <w:color w:val="000000"/>
          <w:sz w:val="16"/>
          <w:szCs w:val="16"/>
          <w:lang w:val="fr-FR"/>
        </w:rPr>
        <w:t xml:space="preserve">1; </w:t>
      </w:r>
      <w:r w:rsidR="000D464D" w:rsidRPr="008A6EC5">
        <w:rPr>
          <w:rFonts w:ascii="OfficinaSans-Book" w:hAnsi="OfficinaSans-Book" w:cs="OfficinaSans-Book"/>
          <w:i/>
          <w:color w:val="000000"/>
          <w:sz w:val="16"/>
          <w:szCs w:val="16"/>
          <w:lang w:val="fr-FR"/>
        </w:rPr>
        <w:t>Ph</w:t>
      </w:r>
      <w:r w:rsidRPr="008A6EC5">
        <w:rPr>
          <w:rFonts w:ascii="OfficinaSans-Book" w:hAnsi="OfficinaSans-Book" w:cs="OfficinaSans-Book"/>
          <w:i/>
          <w:color w:val="000000"/>
          <w:sz w:val="16"/>
          <w:szCs w:val="16"/>
          <w:lang w:val="fr-FR"/>
        </w:rPr>
        <w:t xml:space="preserve"> </w:t>
      </w:r>
      <w:r w:rsidRPr="008A6EC5">
        <w:rPr>
          <w:rFonts w:ascii="OfficinaSans-Book" w:hAnsi="OfficinaSans-Book" w:cs="OfficinaSans-Book"/>
          <w:b/>
          <w:i/>
          <w:color w:val="000000"/>
          <w:sz w:val="16"/>
          <w:szCs w:val="16"/>
          <w:lang w:val="fr-FR"/>
        </w:rPr>
        <w:t>2</w:t>
      </w:r>
      <w:r w:rsidRPr="008A6EC5">
        <w:rPr>
          <w:rFonts w:ascii="OfficinaSans-Book" w:hAnsi="OfficinaSans-Book" w:cs="OfficinaSans-Book"/>
          <w:i/>
          <w:color w:val="000000"/>
          <w:sz w:val="16"/>
          <w:szCs w:val="16"/>
          <w:lang w:val="fr-FR"/>
        </w:rPr>
        <w:t>,</w:t>
      </w:r>
      <w:r w:rsidR="008A6EC5" w:rsidRPr="008A6EC5">
        <w:rPr>
          <w:rFonts w:ascii="OfficinaSans-Book" w:hAnsi="OfficinaSans-Book" w:cs="OfficinaSans-Book"/>
          <w:i/>
          <w:color w:val="000000"/>
          <w:sz w:val="16"/>
          <w:szCs w:val="16"/>
          <w:lang w:val="fr-FR"/>
        </w:rPr>
        <w:t xml:space="preserve"> 7-8</w:t>
      </w:r>
    </w:p>
    <w:p w:rsidR="00A91A02" w:rsidRPr="001079F7" w:rsidRDefault="007C2DB7" w:rsidP="00A91A02">
      <w:pPr>
        <w:autoSpaceDE w:val="0"/>
        <w:autoSpaceDN w:val="0"/>
        <w:adjustRightInd w:val="0"/>
        <w:rPr>
          <w:rFonts w:ascii="OfficinaSans-Book" w:hAnsi="OfficinaSans-Book" w:cs="OfficinaSans-Book"/>
          <w:color w:val="000000"/>
          <w:sz w:val="16"/>
          <w:szCs w:val="16"/>
          <w:lang w:val="fr-FR"/>
        </w:rPr>
      </w:pPr>
      <w:r w:rsidRPr="001079F7">
        <w:rPr>
          <w:rFonts w:ascii="OfficinaSans-Book" w:hAnsi="OfficinaSans-Book" w:cs="OfficinaSans-Book"/>
          <w:color w:val="000000"/>
          <w:sz w:val="16"/>
          <w:szCs w:val="16"/>
          <w:lang w:val="fr-FR"/>
        </w:rPr>
        <w:t>Vie</w:t>
      </w:r>
      <w:r w:rsidR="00A91A02" w:rsidRPr="001079F7">
        <w:rPr>
          <w:rFonts w:ascii="OfficinaSans-Book" w:hAnsi="OfficinaSans-Book" w:cs="OfficinaSans-Book"/>
          <w:color w:val="000000"/>
          <w:sz w:val="16"/>
          <w:szCs w:val="16"/>
          <w:lang w:val="fr-FR"/>
        </w:rPr>
        <w:t xml:space="preserve"> cons. 91;</w:t>
      </w:r>
    </w:p>
    <w:p w:rsidR="00A91A02" w:rsidRPr="001079F7" w:rsidRDefault="000D464D" w:rsidP="00A91A02">
      <w:pPr>
        <w:autoSpaceDE w:val="0"/>
        <w:jc w:val="both"/>
        <w:rPr>
          <w:rFonts w:ascii="OfficinaSans-Book" w:hAnsi="OfficinaSans-Book" w:cs="OfficinaSans-Book"/>
          <w:color w:val="000000"/>
          <w:sz w:val="16"/>
          <w:szCs w:val="16"/>
          <w:lang w:val="fr-FR"/>
        </w:rPr>
      </w:pPr>
      <w:r w:rsidRPr="001079F7">
        <w:rPr>
          <w:rFonts w:ascii="OfficinaSans-Book" w:hAnsi="OfficinaSans-Book" w:cs="OfficinaSans-Book"/>
          <w:color w:val="000000"/>
          <w:sz w:val="16"/>
          <w:szCs w:val="16"/>
          <w:lang w:val="fr-FR"/>
        </w:rPr>
        <w:t>1</w:t>
      </w:r>
      <w:r w:rsidR="00A91A02" w:rsidRPr="001079F7">
        <w:rPr>
          <w:rFonts w:ascii="OfficinaSans-Book" w:hAnsi="OfficinaSans-Book" w:cs="OfficinaSans-Book"/>
          <w:color w:val="000000"/>
          <w:sz w:val="16"/>
          <w:szCs w:val="16"/>
          <w:lang w:val="fr-FR"/>
        </w:rPr>
        <w:t>R</w:t>
      </w:r>
      <w:r w:rsidRPr="001079F7">
        <w:rPr>
          <w:rFonts w:ascii="OfficinaSans-Book" w:hAnsi="OfficinaSans-Book" w:cs="OfficinaSans-Book"/>
          <w:color w:val="000000"/>
          <w:sz w:val="16"/>
          <w:szCs w:val="16"/>
          <w:lang w:val="fr-FR"/>
        </w:rPr>
        <w:t>eg</w:t>
      </w:r>
      <w:r w:rsidR="00A91A02" w:rsidRPr="001079F7">
        <w:rPr>
          <w:rFonts w:ascii="OfficinaSans-Book" w:hAnsi="OfficinaSans-Book" w:cs="OfficinaSans-Book"/>
          <w:color w:val="000000"/>
          <w:sz w:val="16"/>
          <w:szCs w:val="16"/>
          <w:lang w:val="fr-FR"/>
        </w:rPr>
        <w:t xml:space="preserve"> 5,</w:t>
      </w:r>
      <w:r w:rsidR="00D24A5B" w:rsidRPr="001079F7">
        <w:rPr>
          <w:rFonts w:ascii="OfficinaSans-Book" w:hAnsi="OfficinaSans-Book" w:cs="OfficinaSans-Book"/>
          <w:color w:val="000000"/>
          <w:sz w:val="16"/>
          <w:szCs w:val="16"/>
          <w:lang w:val="fr-FR"/>
        </w:rPr>
        <w:t xml:space="preserve"> </w:t>
      </w:r>
      <w:r w:rsidR="00A91A02" w:rsidRPr="001079F7">
        <w:rPr>
          <w:rFonts w:ascii="OfficinaSans-Book" w:hAnsi="OfficinaSans-Book" w:cs="OfficinaSans-Book"/>
          <w:color w:val="000000"/>
          <w:sz w:val="16"/>
          <w:szCs w:val="16"/>
          <w:lang w:val="fr-FR"/>
        </w:rPr>
        <w:t>13-15.</w:t>
      </w:r>
    </w:p>
    <w:p w:rsidR="000D464D" w:rsidRPr="001079F7" w:rsidRDefault="000D464D" w:rsidP="00A91A02">
      <w:pPr>
        <w:autoSpaceDE w:val="0"/>
        <w:jc w:val="both"/>
        <w:rPr>
          <w:rFonts w:ascii="OfficinaSans-Book" w:hAnsi="OfficinaSans-Book" w:cs="OfficinaSans-Book"/>
          <w:color w:val="000000"/>
          <w:sz w:val="16"/>
          <w:szCs w:val="16"/>
          <w:lang w:val="fr-FR"/>
        </w:rPr>
      </w:pPr>
    </w:p>
    <w:p w:rsidR="000D464D" w:rsidRPr="001079F7" w:rsidRDefault="000D464D" w:rsidP="00A91A02">
      <w:pPr>
        <w:autoSpaceDE w:val="0"/>
        <w:jc w:val="both"/>
        <w:rPr>
          <w:rFonts w:ascii="OfficinaSans-Book" w:hAnsi="OfficinaSans-Book" w:cs="OfficinaSans-Book"/>
          <w:color w:val="000000"/>
          <w:sz w:val="16"/>
          <w:szCs w:val="16"/>
          <w:lang w:val="fr-FR"/>
        </w:rPr>
      </w:pPr>
    </w:p>
    <w:p w:rsidR="000D464D" w:rsidRPr="001079F7" w:rsidRDefault="000D464D" w:rsidP="00A91A02">
      <w:pPr>
        <w:autoSpaceDE w:val="0"/>
        <w:jc w:val="both"/>
        <w:rPr>
          <w:rFonts w:ascii="OfficinaSans-Book" w:hAnsi="OfficinaSans-Book" w:cs="OfficinaSans-Book"/>
          <w:color w:val="000000"/>
          <w:sz w:val="16"/>
          <w:szCs w:val="16"/>
          <w:lang w:val="fr-FR"/>
        </w:rPr>
      </w:pPr>
    </w:p>
    <w:p w:rsidR="00D24A5B" w:rsidRDefault="00D24A5B" w:rsidP="00A91A02">
      <w:pPr>
        <w:autoSpaceDE w:val="0"/>
        <w:jc w:val="both"/>
        <w:rPr>
          <w:rFonts w:ascii="OfficinaSans-Book" w:hAnsi="OfficinaSans-Book" w:cs="OfficinaSans-Book"/>
          <w:color w:val="000000"/>
          <w:sz w:val="16"/>
          <w:szCs w:val="16"/>
          <w:lang w:val="fr-FR"/>
        </w:rPr>
      </w:pPr>
    </w:p>
    <w:p w:rsidR="004C1AD8" w:rsidRPr="001079F7" w:rsidRDefault="004C1AD8" w:rsidP="00A91A02">
      <w:pPr>
        <w:autoSpaceDE w:val="0"/>
        <w:jc w:val="both"/>
        <w:rPr>
          <w:rFonts w:ascii="OfficinaSans-Book" w:hAnsi="OfficinaSans-Book" w:cs="OfficinaSans-Book"/>
          <w:color w:val="000000"/>
          <w:sz w:val="16"/>
          <w:szCs w:val="16"/>
          <w:lang w:val="fr-FR"/>
        </w:rPr>
      </w:pPr>
    </w:p>
    <w:p w:rsidR="000D464D" w:rsidRPr="00C5237A" w:rsidRDefault="000D464D" w:rsidP="000D464D">
      <w:pPr>
        <w:autoSpaceDE w:val="0"/>
        <w:autoSpaceDN w:val="0"/>
        <w:adjustRightInd w:val="0"/>
        <w:rPr>
          <w:rFonts w:ascii="OfficinaSans-Book" w:hAnsi="OfficinaSans-Book" w:cs="OfficinaSans-Book"/>
          <w:i/>
          <w:sz w:val="16"/>
          <w:szCs w:val="16"/>
          <w:lang w:val="en-US"/>
        </w:rPr>
      </w:pPr>
      <w:r w:rsidRPr="00C5237A">
        <w:rPr>
          <w:rFonts w:ascii="OfficinaSans-Book" w:hAnsi="OfficinaSans-Book" w:cs="OfficinaSans-Book"/>
          <w:i/>
          <w:sz w:val="16"/>
          <w:szCs w:val="16"/>
          <w:lang w:val="en-US"/>
        </w:rPr>
        <w:t xml:space="preserve">Rm </w:t>
      </w:r>
      <w:r w:rsidRPr="00C5237A">
        <w:rPr>
          <w:rFonts w:ascii="OfficinaSans-Book" w:hAnsi="OfficinaSans-Book" w:cs="OfficinaSans-Book"/>
          <w:b/>
          <w:i/>
          <w:sz w:val="16"/>
          <w:szCs w:val="16"/>
          <w:lang w:val="en-US"/>
        </w:rPr>
        <w:t>1</w:t>
      </w:r>
      <w:r w:rsidRPr="00C5237A">
        <w:rPr>
          <w:rFonts w:ascii="OfficinaSans-Book" w:hAnsi="OfficinaSans-Book" w:cs="OfficinaSans-Book"/>
          <w:i/>
          <w:sz w:val="16"/>
          <w:szCs w:val="16"/>
          <w:lang w:val="en-US"/>
        </w:rPr>
        <w:t>,</w:t>
      </w:r>
      <w:r w:rsidR="00D24A5B" w:rsidRPr="00C5237A">
        <w:rPr>
          <w:rFonts w:ascii="OfficinaSans-Book" w:hAnsi="OfficinaSans-Book" w:cs="OfficinaSans-Book"/>
          <w:i/>
          <w:sz w:val="16"/>
          <w:szCs w:val="16"/>
          <w:lang w:val="en-US"/>
        </w:rPr>
        <w:t xml:space="preserve"> </w:t>
      </w:r>
      <w:r w:rsidRPr="00C5237A">
        <w:rPr>
          <w:rFonts w:ascii="OfficinaSans-Book" w:hAnsi="OfficinaSans-Book" w:cs="OfficinaSans-Book"/>
          <w:i/>
          <w:sz w:val="16"/>
          <w:szCs w:val="16"/>
          <w:lang w:val="en-US"/>
        </w:rPr>
        <w:t xml:space="preserve">5; </w:t>
      </w:r>
      <w:r w:rsidRPr="00C5237A">
        <w:rPr>
          <w:rFonts w:ascii="OfficinaSans-Book" w:hAnsi="OfficinaSans-Book" w:cs="OfficinaSans-Book"/>
          <w:b/>
          <w:i/>
          <w:sz w:val="16"/>
          <w:szCs w:val="16"/>
          <w:lang w:val="en-US"/>
        </w:rPr>
        <w:t>16</w:t>
      </w:r>
      <w:r w:rsidRPr="00C5237A">
        <w:rPr>
          <w:rFonts w:ascii="OfficinaSans-Book" w:hAnsi="OfficinaSans-Book" w:cs="OfficinaSans-Book"/>
          <w:i/>
          <w:sz w:val="16"/>
          <w:szCs w:val="16"/>
          <w:lang w:val="en-US"/>
        </w:rPr>
        <w:t>,</w:t>
      </w:r>
      <w:r w:rsidR="00D24A5B" w:rsidRPr="00C5237A">
        <w:rPr>
          <w:rFonts w:ascii="OfficinaSans-Book" w:hAnsi="OfficinaSans-Book" w:cs="OfficinaSans-Book"/>
          <w:i/>
          <w:sz w:val="16"/>
          <w:szCs w:val="16"/>
          <w:lang w:val="en-US"/>
        </w:rPr>
        <w:t xml:space="preserve"> </w:t>
      </w:r>
      <w:r w:rsidRPr="00C5237A">
        <w:rPr>
          <w:rFonts w:ascii="OfficinaSans-Book" w:hAnsi="OfficinaSans-Book" w:cs="OfficinaSans-Book"/>
          <w:i/>
          <w:sz w:val="16"/>
          <w:szCs w:val="16"/>
          <w:lang w:val="en-US"/>
        </w:rPr>
        <w:t xml:space="preserve">26; 2Co </w:t>
      </w:r>
      <w:r w:rsidRPr="00C5237A">
        <w:rPr>
          <w:rFonts w:ascii="OfficinaSans-Book" w:hAnsi="OfficinaSans-Book" w:cs="OfficinaSans-Book"/>
          <w:b/>
          <w:i/>
          <w:sz w:val="16"/>
          <w:szCs w:val="16"/>
          <w:lang w:val="en-US"/>
        </w:rPr>
        <w:t>10</w:t>
      </w:r>
      <w:r w:rsidRPr="00C5237A">
        <w:rPr>
          <w:rFonts w:ascii="OfficinaSans-Book" w:hAnsi="OfficinaSans-Book" w:cs="OfficinaSans-Book"/>
          <w:i/>
          <w:sz w:val="16"/>
          <w:szCs w:val="16"/>
          <w:lang w:val="en-US"/>
        </w:rPr>
        <w:t>,</w:t>
      </w:r>
      <w:r w:rsidR="00034527" w:rsidRPr="00C5237A">
        <w:rPr>
          <w:rFonts w:ascii="OfficinaSans-Book" w:hAnsi="OfficinaSans-Book" w:cs="OfficinaSans-Book"/>
          <w:i/>
          <w:sz w:val="16"/>
          <w:szCs w:val="16"/>
          <w:lang w:val="en-US"/>
        </w:rPr>
        <w:t xml:space="preserve"> </w:t>
      </w:r>
      <w:r w:rsidR="00C5237A" w:rsidRPr="00C5237A">
        <w:rPr>
          <w:rFonts w:ascii="OfficinaSans-Book" w:hAnsi="OfficinaSans-Book" w:cs="OfficinaSans-Book"/>
          <w:i/>
          <w:sz w:val="16"/>
          <w:szCs w:val="16"/>
          <w:lang w:val="en-US"/>
        </w:rPr>
        <w:t>5</w:t>
      </w:r>
    </w:p>
    <w:p w:rsidR="000D464D" w:rsidRPr="001079F7" w:rsidRDefault="000D464D" w:rsidP="000D464D">
      <w:pPr>
        <w:autoSpaceDE w:val="0"/>
        <w:autoSpaceDN w:val="0"/>
        <w:adjustRightInd w:val="0"/>
        <w:rPr>
          <w:rFonts w:ascii="OfficinaSans-Book" w:hAnsi="OfficinaSans-Book" w:cs="OfficinaSans-Book"/>
          <w:sz w:val="16"/>
          <w:szCs w:val="16"/>
          <w:lang w:val="en-US"/>
        </w:rPr>
      </w:pPr>
      <w:r w:rsidRPr="001079F7">
        <w:rPr>
          <w:rFonts w:ascii="OfficinaSans-Book" w:hAnsi="OfficinaSans-Book" w:cs="OfficinaSans-Book"/>
          <w:sz w:val="16"/>
          <w:szCs w:val="16"/>
          <w:lang w:val="en-US"/>
        </w:rPr>
        <w:t>DV 2; 5;</w:t>
      </w:r>
    </w:p>
    <w:p w:rsidR="000D464D" w:rsidRPr="001079F7" w:rsidRDefault="000D464D" w:rsidP="000D464D">
      <w:pPr>
        <w:autoSpaceDE w:val="0"/>
        <w:jc w:val="both"/>
        <w:rPr>
          <w:rFonts w:ascii="OfficinaSans-Book" w:hAnsi="OfficinaSans-Book" w:cs="OfficinaSans-Book"/>
          <w:sz w:val="16"/>
          <w:szCs w:val="16"/>
          <w:lang w:val="en-US"/>
        </w:rPr>
      </w:pPr>
      <w:r w:rsidRPr="001079F7">
        <w:rPr>
          <w:rFonts w:ascii="OfficinaSans-Book" w:hAnsi="OfficinaSans-Book" w:cs="OfficinaSans-Book"/>
          <w:sz w:val="16"/>
          <w:szCs w:val="16"/>
          <w:lang w:val="en-US"/>
        </w:rPr>
        <w:t>Servi</w:t>
      </w:r>
      <w:r w:rsidR="007C2DB7" w:rsidRPr="001079F7">
        <w:rPr>
          <w:rFonts w:ascii="OfficinaSans-Book" w:hAnsi="OfficinaSans-Book" w:cs="OfficinaSans-Book"/>
          <w:sz w:val="16"/>
          <w:szCs w:val="16"/>
          <w:lang w:val="en-US"/>
        </w:rPr>
        <w:t>ce</w:t>
      </w:r>
      <w:r w:rsidR="00034527">
        <w:rPr>
          <w:rFonts w:ascii="OfficinaSans-Book" w:hAnsi="OfficinaSans-Book" w:cs="OfficinaSans-Book"/>
          <w:sz w:val="16"/>
          <w:szCs w:val="16"/>
          <w:lang w:val="en-US"/>
        </w:rPr>
        <w:t xml:space="preserve"> aut 5-7</w:t>
      </w:r>
    </w:p>
    <w:p w:rsidR="003D59C1" w:rsidRPr="001079F7" w:rsidRDefault="003D59C1" w:rsidP="000D464D">
      <w:pPr>
        <w:autoSpaceDE w:val="0"/>
        <w:jc w:val="both"/>
        <w:rPr>
          <w:rFonts w:ascii="OfficinaSans-Book" w:hAnsi="OfficinaSans-Book" w:cs="OfficinaSans-Book"/>
          <w:sz w:val="16"/>
          <w:szCs w:val="16"/>
          <w:lang w:val="en-US"/>
        </w:rPr>
      </w:pPr>
    </w:p>
    <w:p w:rsidR="003D59C1" w:rsidRPr="001079F7" w:rsidRDefault="003D59C1" w:rsidP="003D59C1">
      <w:pPr>
        <w:autoSpaceDE w:val="0"/>
        <w:jc w:val="both"/>
        <w:rPr>
          <w:rFonts w:ascii="OfficinaSans-Book" w:hAnsi="OfficinaSans-Book" w:cs="OfficinaSans-Book"/>
          <w:color w:val="000000"/>
          <w:sz w:val="16"/>
          <w:szCs w:val="16"/>
          <w:lang w:val="en-US"/>
        </w:rPr>
      </w:pPr>
    </w:p>
    <w:p w:rsidR="00AC09EF" w:rsidRPr="001079F7" w:rsidRDefault="00AC09EF" w:rsidP="003D59C1">
      <w:pPr>
        <w:autoSpaceDE w:val="0"/>
        <w:jc w:val="both"/>
        <w:rPr>
          <w:rFonts w:ascii="OfficinaSans-Book" w:hAnsi="OfficinaSans-Book" w:cs="OfficinaSans-Book"/>
          <w:color w:val="000000"/>
          <w:sz w:val="16"/>
          <w:szCs w:val="16"/>
          <w:lang w:val="en-US"/>
        </w:rPr>
      </w:pPr>
    </w:p>
    <w:p w:rsidR="00AC09EF" w:rsidRPr="001079F7" w:rsidRDefault="00AC09EF" w:rsidP="003D59C1">
      <w:pPr>
        <w:autoSpaceDE w:val="0"/>
        <w:jc w:val="both"/>
        <w:rPr>
          <w:rFonts w:ascii="OfficinaSans-Book" w:hAnsi="OfficinaSans-Book" w:cs="OfficinaSans-Book"/>
          <w:color w:val="000000"/>
          <w:sz w:val="16"/>
          <w:szCs w:val="16"/>
          <w:lang w:val="en-US"/>
        </w:rPr>
      </w:pPr>
    </w:p>
    <w:p w:rsidR="00C5237A" w:rsidRDefault="003D59C1" w:rsidP="003D59C1">
      <w:pPr>
        <w:autoSpaceDE w:val="0"/>
        <w:autoSpaceDN w:val="0"/>
        <w:adjustRightInd w:val="0"/>
        <w:rPr>
          <w:rFonts w:ascii="OfficinaSans-Book" w:hAnsi="OfficinaSans-Book" w:cs="OfficinaSans-Book"/>
          <w:i/>
          <w:sz w:val="16"/>
          <w:szCs w:val="16"/>
          <w:lang w:val="fr-FR"/>
        </w:rPr>
      </w:pPr>
      <w:r w:rsidRPr="00F41614">
        <w:rPr>
          <w:rFonts w:ascii="OfficinaSans-Book" w:hAnsi="OfficinaSans-Book" w:cs="OfficinaSans-Book"/>
          <w:i/>
          <w:sz w:val="16"/>
          <w:szCs w:val="16"/>
          <w:lang w:val="fr-FR"/>
        </w:rPr>
        <w:t xml:space="preserve">Mt </w:t>
      </w:r>
      <w:r w:rsidRPr="00C5237A">
        <w:rPr>
          <w:rFonts w:ascii="OfficinaSans-Book" w:hAnsi="OfficinaSans-Book" w:cs="OfficinaSans-Book"/>
          <w:b/>
          <w:i/>
          <w:sz w:val="16"/>
          <w:szCs w:val="16"/>
          <w:lang w:val="fr-FR"/>
        </w:rPr>
        <w:t>26</w:t>
      </w:r>
      <w:r w:rsidRPr="00F41614">
        <w:rPr>
          <w:rFonts w:ascii="OfficinaSans-Book" w:hAnsi="OfficinaSans-Book" w:cs="OfficinaSans-Book"/>
          <w:i/>
          <w:sz w:val="16"/>
          <w:szCs w:val="16"/>
          <w:lang w:val="fr-FR"/>
        </w:rPr>
        <w:t>,</w:t>
      </w:r>
      <w:r w:rsidR="00C5237A">
        <w:rPr>
          <w:rFonts w:ascii="OfficinaSans-Book" w:hAnsi="OfficinaSans-Book" w:cs="OfficinaSans-Book"/>
          <w:i/>
          <w:sz w:val="16"/>
          <w:szCs w:val="16"/>
          <w:lang w:val="fr-FR"/>
        </w:rPr>
        <w:t xml:space="preserve"> </w:t>
      </w:r>
      <w:r w:rsidRPr="00F41614">
        <w:rPr>
          <w:rFonts w:ascii="OfficinaSans-Book" w:hAnsi="OfficinaSans-Book" w:cs="OfficinaSans-Book"/>
          <w:i/>
          <w:sz w:val="16"/>
          <w:szCs w:val="16"/>
          <w:lang w:val="fr-FR"/>
        </w:rPr>
        <w:t xml:space="preserve">39.42; Lc </w:t>
      </w:r>
      <w:r w:rsidRPr="00C5237A">
        <w:rPr>
          <w:rFonts w:ascii="OfficinaSans-Book" w:hAnsi="OfficinaSans-Book" w:cs="OfficinaSans-Book"/>
          <w:b/>
          <w:i/>
          <w:sz w:val="16"/>
          <w:szCs w:val="16"/>
          <w:lang w:val="fr-FR"/>
        </w:rPr>
        <w:t>22</w:t>
      </w:r>
      <w:r w:rsidRPr="00F41614">
        <w:rPr>
          <w:rFonts w:ascii="OfficinaSans-Book" w:hAnsi="OfficinaSans-Book" w:cs="OfficinaSans-Book"/>
          <w:i/>
          <w:sz w:val="16"/>
          <w:szCs w:val="16"/>
          <w:lang w:val="fr-FR"/>
        </w:rPr>
        <w:t>,</w:t>
      </w:r>
      <w:r w:rsidR="00C5237A">
        <w:rPr>
          <w:rFonts w:ascii="OfficinaSans-Book" w:hAnsi="OfficinaSans-Book" w:cs="OfficinaSans-Book"/>
          <w:i/>
          <w:sz w:val="16"/>
          <w:szCs w:val="16"/>
          <w:lang w:val="fr-FR"/>
        </w:rPr>
        <w:t xml:space="preserve"> </w:t>
      </w:r>
      <w:r w:rsidRPr="00F41614">
        <w:rPr>
          <w:rFonts w:ascii="OfficinaSans-Book" w:hAnsi="OfficinaSans-Book" w:cs="OfficinaSans-Book"/>
          <w:i/>
          <w:sz w:val="16"/>
          <w:szCs w:val="16"/>
          <w:lang w:val="fr-FR"/>
        </w:rPr>
        <w:t xml:space="preserve">42; Jn </w:t>
      </w:r>
      <w:r w:rsidRPr="00C5237A">
        <w:rPr>
          <w:rFonts w:ascii="OfficinaSans-Book" w:hAnsi="OfficinaSans-Book" w:cs="OfficinaSans-Book"/>
          <w:b/>
          <w:i/>
          <w:sz w:val="16"/>
          <w:szCs w:val="16"/>
          <w:lang w:val="fr-FR"/>
        </w:rPr>
        <w:t>1</w:t>
      </w:r>
      <w:r w:rsidRPr="00F41614">
        <w:rPr>
          <w:rFonts w:ascii="OfficinaSans-Book" w:hAnsi="OfficinaSans-Book" w:cs="OfficinaSans-Book"/>
          <w:i/>
          <w:sz w:val="16"/>
          <w:szCs w:val="16"/>
          <w:lang w:val="fr-FR"/>
        </w:rPr>
        <w:t>,</w:t>
      </w:r>
      <w:r w:rsidR="00C5237A">
        <w:rPr>
          <w:rFonts w:ascii="OfficinaSans-Book" w:hAnsi="OfficinaSans-Book" w:cs="OfficinaSans-Book"/>
          <w:i/>
          <w:sz w:val="16"/>
          <w:szCs w:val="16"/>
          <w:lang w:val="fr-FR"/>
        </w:rPr>
        <w:t xml:space="preserve"> 12 ;</w:t>
      </w:r>
    </w:p>
    <w:p w:rsidR="003D59C1" w:rsidRPr="007C2DB7" w:rsidRDefault="003D59C1" w:rsidP="003D59C1">
      <w:pPr>
        <w:autoSpaceDE w:val="0"/>
        <w:autoSpaceDN w:val="0"/>
        <w:adjustRightInd w:val="0"/>
        <w:rPr>
          <w:rFonts w:ascii="OfficinaSans-Book" w:hAnsi="OfficinaSans-Book" w:cs="OfficinaSans-Book"/>
          <w:sz w:val="16"/>
          <w:szCs w:val="16"/>
          <w:lang w:val="fr-FR"/>
        </w:rPr>
      </w:pPr>
      <w:r w:rsidRPr="00F41614">
        <w:rPr>
          <w:rFonts w:ascii="OfficinaSans-Book" w:hAnsi="OfficinaSans-Book" w:cs="OfficinaSans-Book"/>
          <w:i/>
          <w:sz w:val="16"/>
          <w:szCs w:val="16"/>
          <w:lang w:val="fr-FR"/>
        </w:rPr>
        <w:t xml:space="preserve"> </w:t>
      </w:r>
      <w:r w:rsidRPr="00C5237A">
        <w:rPr>
          <w:rFonts w:ascii="OfficinaSans-Book" w:hAnsi="OfficinaSans-Book" w:cs="OfficinaSans-Book"/>
          <w:b/>
          <w:i/>
          <w:sz w:val="16"/>
          <w:szCs w:val="16"/>
          <w:lang w:val="fr-FR"/>
        </w:rPr>
        <w:t>4</w:t>
      </w:r>
      <w:r w:rsidRPr="00F41614">
        <w:rPr>
          <w:rFonts w:ascii="OfficinaSans-Book" w:hAnsi="OfficinaSans-Book" w:cs="OfficinaSans-Book"/>
          <w:i/>
          <w:sz w:val="16"/>
          <w:szCs w:val="16"/>
          <w:lang w:val="fr-FR"/>
        </w:rPr>
        <w:t>,</w:t>
      </w:r>
      <w:r w:rsidR="00C5237A">
        <w:rPr>
          <w:rFonts w:ascii="OfficinaSans-Book" w:hAnsi="OfficinaSans-Book" w:cs="OfficinaSans-Book"/>
          <w:i/>
          <w:sz w:val="16"/>
          <w:szCs w:val="16"/>
          <w:lang w:val="fr-FR"/>
        </w:rPr>
        <w:t xml:space="preserve"> </w:t>
      </w:r>
      <w:r w:rsidRPr="00F41614">
        <w:rPr>
          <w:rFonts w:ascii="OfficinaSans-Book" w:hAnsi="OfficinaSans-Book" w:cs="OfficinaSans-Book"/>
          <w:i/>
          <w:sz w:val="16"/>
          <w:szCs w:val="16"/>
          <w:lang w:val="fr-FR"/>
        </w:rPr>
        <w:t xml:space="preserve">34; </w:t>
      </w:r>
      <w:r w:rsidRPr="00C5237A">
        <w:rPr>
          <w:rFonts w:ascii="OfficinaSans-Book" w:hAnsi="OfficinaSans-Book" w:cs="OfficinaSans-Book"/>
          <w:b/>
          <w:i/>
          <w:sz w:val="16"/>
          <w:szCs w:val="16"/>
          <w:lang w:val="fr-FR"/>
        </w:rPr>
        <w:t>8</w:t>
      </w:r>
      <w:r w:rsidRPr="00F41614">
        <w:rPr>
          <w:rFonts w:ascii="OfficinaSans-Book" w:hAnsi="OfficinaSans-Book" w:cs="OfficinaSans-Book"/>
          <w:i/>
          <w:sz w:val="16"/>
          <w:szCs w:val="16"/>
          <w:lang w:val="fr-FR"/>
        </w:rPr>
        <w:t>,</w:t>
      </w:r>
      <w:r w:rsidR="00C5237A">
        <w:rPr>
          <w:rFonts w:ascii="OfficinaSans-Book" w:hAnsi="OfficinaSans-Book" w:cs="OfficinaSans-Book"/>
          <w:i/>
          <w:sz w:val="16"/>
          <w:szCs w:val="16"/>
          <w:lang w:val="fr-FR"/>
        </w:rPr>
        <w:t xml:space="preserve"> </w:t>
      </w:r>
      <w:r w:rsidRPr="00F41614">
        <w:rPr>
          <w:rFonts w:ascii="OfficinaSans-Book" w:hAnsi="OfficinaSans-Book" w:cs="OfficinaSans-Book"/>
          <w:i/>
          <w:sz w:val="16"/>
          <w:szCs w:val="16"/>
          <w:lang w:val="fr-FR"/>
        </w:rPr>
        <w:t xml:space="preserve">28-29; Rm </w:t>
      </w:r>
      <w:r w:rsidRPr="00C5237A">
        <w:rPr>
          <w:rFonts w:ascii="OfficinaSans-Book" w:hAnsi="OfficinaSans-Book" w:cs="OfficinaSans-Book"/>
          <w:b/>
          <w:i/>
          <w:sz w:val="16"/>
          <w:szCs w:val="16"/>
          <w:lang w:val="fr-FR"/>
        </w:rPr>
        <w:t>5</w:t>
      </w:r>
      <w:r w:rsidRPr="00F41614">
        <w:rPr>
          <w:rFonts w:ascii="OfficinaSans-Book" w:hAnsi="OfficinaSans-Book" w:cs="OfficinaSans-Book"/>
          <w:i/>
          <w:sz w:val="16"/>
          <w:szCs w:val="16"/>
          <w:lang w:val="fr-FR"/>
        </w:rPr>
        <w:t>,</w:t>
      </w:r>
      <w:r w:rsidR="00C5237A">
        <w:rPr>
          <w:rFonts w:ascii="OfficinaSans-Book" w:hAnsi="OfficinaSans-Book" w:cs="OfficinaSans-Book"/>
          <w:i/>
          <w:sz w:val="16"/>
          <w:szCs w:val="16"/>
          <w:lang w:val="fr-FR"/>
        </w:rPr>
        <w:t xml:space="preserve"> </w:t>
      </w:r>
      <w:r w:rsidRPr="00F41614">
        <w:rPr>
          <w:rFonts w:ascii="OfficinaSans-Book" w:hAnsi="OfficinaSans-Book" w:cs="OfficinaSans-Book"/>
          <w:i/>
          <w:sz w:val="16"/>
          <w:szCs w:val="16"/>
          <w:lang w:val="fr-FR"/>
        </w:rPr>
        <w:t xml:space="preserve">19; Ph </w:t>
      </w:r>
      <w:r w:rsidRPr="00C5237A">
        <w:rPr>
          <w:rFonts w:ascii="OfficinaSans-Book" w:hAnsi="OfficinaSans-Book" w:cs="OfficinaSans-Book"/>
          <w:b/>
          <w:i/>
          <w:sz w:val="16"/>
          <w:szCs w:val="16"/>
          <w:lang w:val="fr-FR"/>
        </w:rPr>
        <w:t>2</w:t>
      </w:r>
      <w:r w:rsidRPr="00F41614">
        <w:rPr>
          <w:rFonts w:ascii="OfficinaSans-Book" w:hAnsi="OfficinaSans-Book" w:cs="OfficinaSans-Book"/>
          <w:i/>
          <w:sz w:val="16"/>
          <w:szCs w:val="16"/>
          <w:lang w:val="fr-FR"/>
        </w:rPr>
        <w:t>,</w:t>
      </w:r>
      <w:r w:rsidR="00C5237A">
        <w:rPr>
          <w:rFonts w:ascii="OfficinaSans-Book" w:hAnsi="OfficinaSans-Book" w:cs="OfficinaSans-Book"/>
          <w:i/>
          <w:sz w:val="16"/>
          <w:szCs w:val="16"/>
          <w:lang w:val="fr-FR"/>
        </w:rPr>
        <w:t xml:space="preserve"> </w:t>
      </w:r>
      <w:r w:rsidRPr="00F41614">
        <w:rPr>
          <w:rFonts w:ascii="OfficinaSans-Book" w:hAnsi="OfficinaSans-Book" w:cs="OfficinaSans-Book"/>
          <w:i/>
          <w:sz w:val="16"/>
          <w:szCs w:val="16"/>
          <w:lang w:val="fr-FR"/>
        </w:rPr>
        <w:t>8</w:t>
      </w:r>
      <w:r w:rsidR="00C5237A">
        <w:rPr>
          <w:rFonts w:ascii="OfficinaSans-Book" w:hAnsi="OfficinaSans-Book" w:cs="OfficinaSans-Book"/>
          <w:i/>
          <w:sz w:val="16"/>
          <w:szCs w:val="16"/>
          <w:lang w:val="fr-FR"/>
        </w:rPr>
        <w:t xml:space="preserve"> </w:t>
      </w:r>
      <w:r w:rsidRPr="007C2DB7">
        <w:rPr>
          <w:rFonts w:ascii="OfficinaSans-Book" w:hAnsi="OfficinaSans-Book" w:cs="OfficinaSans-Book"/>
          <w:sz w:val="16"/>
          <w:szCs w:val="16"/>
          <w:lang w:val="fr-FR"/>
        </w:rPr>
        <w:t>Servi</w:t>
      </w:r>
      <w:r w:rsidR="007C2DB7" w:rsidRPr="007C2DB7">
        <w:rPr>
          <w:rFonts w:ascii="OfficinaSans-Book" w:hAnsi="OfficinaSans-Book" w:cs="OfficinaSans-Book"/>
          <w:sz w:val="16"/>
          <w:szCs w:val="16"/>
          <w:lang w:val="fr-FR"/>
        </w:rPr>
        <w:t>ce</w:t>
      </w:r>
      <w:r w:rsidRPr="007C2DB7">
        <w:rPr>
          <w:rFonts w:ascii="OfficinaSans-Book" w:hAnsi="OfficinaSans-Book" w:cs="OfficinaSans-Book"/>
          <w:sz w:val="16"/>
          <w:szCs w:val="16"/>
          <w:lang w:val="fr-FR"/>
        </w:rPr>
        <w:t xml:space="preserve"> aut. 8.</w:t>
      </w:r>
    </w:p>
    <w:p w:rsidR="003D59C1" w:rsidRPr="007C2DB7" w:rsidRDefault="003D59C1" w:rsidP="003D59C1">
      <w:pPr>
        <w:autoSpaceDE w:val="0"/>
        <w:jc w:val="both"/>
        <w:rPr>
          <w:rFonts w:ascii="OfficinaSans-Book" w:hAnsi="OfficinaSans-Book" w:cs="OfficinaSans-Book"/>
          <w:color w:val="000000"/>
          <w:sz w:val="16"/>
          <w:szCs w:val="16"/>
          <w:lang w:val="fr-FR"/>
        </w:rPr>
      </w:pPr>
    </w:p>
    <w:p w:rsidR="003D59C1" w:rsidRPr="007C2DB7" w:rsidRDefault="003D59C1" w:rsidP="003D59C1">
      <w:pPr>
        <w:autoSpaceDE w:val="0"/>
        <w:jc w:val="both"/>
        <w:rPr>
          <w:rFonts w:ascii="OfficinaSans-Book" w:hAnsi="OfficinaSans-Book" w:cs="OfficinaSans-Book"/>
          <w:color w:val="000000"/>
          <w:sz w:val="16"/>
          <w:szCs w:val="16"/>
          <w:lang w:val="fr-FR"/>
        </w:rPr>
      </w:pPr>
    </w:p>
    <w:p w:rsidR="003D59C1" w:rsidRPr="007C2DB7" w:rsidRDefault="003D59C1" w:rsidP="003D59C1">
      <w:pPr>
        <w:autoSpaceDE w:val="0"/>
        <w:jc w:val="both"/>
        <w:rPr>
          <w:rFonts w:ascii="OfficinaSans-Book" w:hAnsi="OfficinaSans-Book" w:cs="OfficinaSans-Book"/>
          <w:color w:val="000000"/>
          <w:sz w:val="16"/>
          <w:szCs w:val="16"/>
          <w:lang w:val="fr-FR"/>
        </w:rPr>
      </w:pPr>
    </w:p>
    <w:p w:rsidR="003D59C1" w:rsidRPr="007C2DB7" w:rsidRDefault="003D59C1" w:rsidP="003D59C1">
      <w:pPr>
        <w:autoSpaceDE w:val="0"/>
        <w:jc w:val="both"/>
        <w:rPr>
          <w:rFonts w:ascii="OfficinaSans-Book" w:hAnsi="OfficinaSans-Book" w:cs="OfficinaSans-Book"/>
          <w:color w:val="000000"/>
          <w:sz w:val="16"/>
          <w:szCs w:val="16"/>
          <w:lang w:val="fr-FR"/>
        </w:rPr>
      </w:pPr>
    </w:p>
    <w:p w:rsidR="003D59C1" w:rsidRPr="007C2DB7" w:rsidRDefault="003D59C1" w:rsidP="003D59C1">
      <w:pPr>
        <w:autoSpaceDE w:val="0"/>
        <w:jc w:val="both"/>
        <w:rPr>
          <w:rFonts w:ascii="OfficinaSans-Book" w:hAnsi="OfficinaSans-Book" w:cs="OfficinaSans-Book"/>
          <w:color w:val="000000"/>
          <w:sz w:val="16"/>
          <w:szCs w:val="16"/>
          <w:lang w:val="fr-FR"/>
        </w:rPr>
      </w:pPr>
    </w:p>
    <w:p w:rsidR="003D59C1" w:rsidRPr="007C2DB7" w:rsidRDefault="003D59C1" w:rsidP="003D59C1">
      <w:pPr>
        <w:autoSpaceDE w:val="0"/>
        <w:jc w:val="both"/>
        <w:rPr>
          <w:rFonts w:ascii="OfficinaSans-Book" w:hAnsi="OfficinaSans-Book" w:cs="OfficinaSans-Book"/>
          <w:color w:val="000000"/>
          <w:sz w:val="16"/>
          <w:szCs w:val="16"/>
          <w:lang w:val="fr-FR"/>
        </w:rPr>
      </w:pPr>
    </w:p>
    <w:p w:rsidR="003D59C1" w:rsidRPr="007C2DB7" w:rsidRDefault="003D59C1" w:rsidP="003D59C1">
      <w:pPr>
        <w:autoSpaceDE w:val="0"/>
        <w:jc w:val="both"/>
        <w:rPr>
          <w:rFonts w:ascii="OfficinaSans-Book" w:hAnsi="OfficinaSans-Book" w:cs="OfficinaSans-Book"/>
          <w:color w:val="000000"/>
          <w:sz w:val="16"/>
          <w:szCs w:val="16"/>
          <w:lang w:val="fr-FR"/>
        </w:rPr>
      </w:pPr>
    </w:p>
    <w:p w:rsidR="003D59C1" w:rsidRPr="007C2DB7" w:rsidRDefault="003D59C1" w:rsidP="003D59C1">
      <w:pPr>
        <w:autoSpaceDE w:val="0"/>
        <w:jc w:val="both"/>
        <w:rPr>
          <w:rFonts w:ascii="OfficinaSans-Book" w:hAnsi="OfficinaSans-Book" w:cs="OfficinaSans-Book"/>
          <w:color w:val="000000"/>
          <w:sz w:val="16"/>
          <w:szCs w:val="16"/>
          <w:lang w:val="fr-FR"/>
        </w:rPr>
      </w:pPr>
    </w:p>
    <w:p w:rsidR="003D59C1" w:rsidRPr="001079F7" w:rsidRDefault="003D59C1" w:rsidP="003D59C1">
      <w:pPr>
        <w:autoSpaceDE w:val="0"/>
        <w:autoSpaceDN w:val="0"/>
        <w:adjustRightInd w:val="0"/>
        <w:rPr>
          <w:rFonts w:ascii="OfficinaSans-Book" w:hAnsi="OfficinaSans-Book" w:cs="OfficinaSans-Book"/>
          <w:i/>
          <w:sz w:val="16"/>
          <w:szCs w:val="16"/>
          <w:lang w:val="fr-FR"/>
        </w:rPr>
      </w:pPr>
      <w:r w:rsidRPr="001079F7">
        <w:rPr>
          <w:rFonts w:ascii="OfficinaSans-Book" w:hAnsi="OfficinaSans-Book" w:cs="OfficinaSans-Book"/>
          <w:i/>
          <w:sz w:val="16"/>
          <w:szCs w:val="16"/>
          <w:lang w:val="fr-FR"/>
        </w:rPr>
        <w:t xml:space="preserve">Mt </w:t>
      </w:r>
      <w:r w:rsidRPr="00C5237A">
        <w:rPr>
          <w:rFonts w:ascii="OfficinaSans-Book" w:hAnsi="OfficinaSans-Book" w:cs="OfficinaSans-Book"/>
          <w:b/>
          <w:i/>
          <w:sz w:val="16"/>
          <w:szCs w:val="16"/>
          <w:lang w:val="fr-FR"/>
        </w:rPr>
        <w:t>7</w:t>
      </w:r>
      <w:r w:rsidRPr="001079F7">
        <w:rPr>
          <w:rFonts w:ascii="OfficinaSans-Book" w:hAnsi="OfficinaSans-Book" w:cs="OfficinaSans-Book"/>
          <w:i/>
          <w:sz w:val="16"/>
          <w:szCs w:val="16"/>
          <w:lang w:val="fr-FR"/>
        </w:rPr>
        <w:t>,</w:t>
      </w:r>
      <w:r w:rsidR="00C5237A">
        <w:rPr>
          <w:rFonts w:ascii="OfficinaSans-Book" w:hAnsi="OfficinaSans-Book" w:cs="OfficinaSans-Book"/>
          <w:i/>
          <w:sz w:val="16"/>
          <w:szCs w:val="16"/>
          <w:lang w:val="fr-FR"/>
        </w:rPr>
        <w:t xml:space="preserve"> </w:t>
      </w:r>
      <w:r w:rsidRPr="001079F7">
        <w:rPr>
          <w:rFonts w:ascii="OfficinaSans-Book" w:hAnsi="OfficinaSans-Book" w:cs="OfficinaSans-Book"/>
          <w:i/>
          <w:sz w:val="16"/>
          <w:szCs w:val="16"/>
          <w:lang w:val="fr-FR"/>
        </w:rPr>
        <w:t xml:space="preserve">24; Lc </w:t>
      </w:r>
      <w:r w:rsidRPr="00C5237A">
        <w:rPr>
          <w:rFonts w:ascii="OfficinaSans-Book" w:hAnsi="OfficinaSans-Book" w:cs="OfficinaSans-Book"/>
          <w:b/>
          <w:i/>
          <w:sz w:val="16"/>
          <w:szCs w:val="16"/>
          <w:lang w:val="fr-FR"/>
        </w:rPr>
        <w:t>22</w:t>
      </w:r>
      <w:r w:rsidRPr="001079F7">
        <w:rPr>
          <w:rFonts w:ascii="OfficinaSans-Book" w:hAnsi="OfficinaSans-Book" w:cs="OfficinaSans-Book"/>
          <w:i/>
          <w:sz w:val="16"/>
          <w:szCs w:val="16"/>
          <w:lang w:val="fr-FR"/>
        </w:rPr>
        <w:t>,</w:t>
      </w:r>
      <w:r w:rsidR="00C5237A">
        <w:rPr>
          <w:rFonts w:ascii="OfficinaSans-Book" w:hAnsi="OfficinaSans-Book" w:cs="OfficinaSans-Book"/>
          <w:i/>
          <w:sz w:val="16"/>
          <w:szCs w:val="16"/>
          <w:lang w:val="fr-FR"/>
        </w:rPr>
        <w:t xml:space="preserve"> </w:t>
      </w:r>
      <w:r w:rsidRPr="001079F7">
        <w:rPr>
          <w:rFonts w:ascii="OfficinaSans-Book" w:hAnsi="OfficinaSans-Book" w:cs="OfficinaSans-Book"/>
          <w:i/>
          <w:sz w:val="16"/>
          <w:szCs w:val="16"/>
          <w:lang w:val="fr-FR"/>
        </w:rPr>
        <w:t xml:space="preserve">27; Jn </w:t>
      </w:r>
      <w:r w:rsidRPr="00C5237A">
        <w:rPr>
          <w:rFonts w:ascii="OfficinaSans-Book" w:hAnsi="OfficinaSans-Book" w:cs="OfficinaSans-Book"/>
          <w:b/>
          <w:i/>
          <w:sz w:val="16"/>
          <w:szCs w:val="16"/>
          <w:lang w:val="fr-FR"/>
        </w:rPr>
        <w:t>14</w:t>
      </w:r>
      <w:r w:rsidRPr="001079F7">
        <w:rPr>
          <w:rFonts w:ascii="OfficinaSans-Book" w:hAnsi="OfficinaSans-Book" w:cs="OfficinaSans-Book"/>
          <w:i/>
          <w:sz w:val="16"/>
          <w:szCs w:val="16"/>
          <w:lang w:val="fr-FR"/>
        </w:rPr>
        <w:t>,</w:t>
      </w:r>
      <w:r w:rsidR="00C5237A">
        <w:rPr>
          <w:rFonts w:ascii="OfficinaSans-Book" w:hAnsi="OfficinaSans-Book" w:cs="OfficinaSans-Book"/>
          <w:i/>
          <w:sz w:val="16"/>
          <w:szCs w:val="16"/>
          <w:lang w:val="fr-FR"/>
        </w:rPr>
        <w:t xml:space="preserve"> </w:t>
      </w:r>
      <w:r w:rsidRPr="001079F7">
        <w:rPr>
          <w:rFonts w:ascii="OfficinaSans-Book" w:hAnsi="OfficinaSans-Book" w:cs="OfficinaSans-Book"/>
          <w:i/>
          <w:sz w:val="16"/>
          <w:szCs w:val="16"/>
          <w:lang w:val="fr-FR"/>
        </w:rPr>
        <w:t>1.2</w:t>
      </w:r>
      <w:r w:rsidR="00C5237A">
        <w:rPr>
          <w:rFonts w:ascii="OfficinaSans-Book" w:hAnsi="OfficinaSans-Book" w:cs="OfficinaSans-Book"/>
          <w:i/>
          <w:sz w:val="16"/>
          <w:szCs w:val="16"/>
          <w:lang w:val="fr-FR"/>
        </w:rPr>
        <w:t>1</w:t>
      </w:r>
    </w:p>
    <w:p w:rsidR="003D59C1" w:rsidRPr="001079F7" w:rsidRDefault="003D59C1" w:rsidP="003D59C1">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SC 7;</w:t>
      </w:r>
    </w:p>
    <w:p w:rsidR="003D59C1" w:rsidRPr="001079F7" w:rsidRDefault="003D59C1" w:rsidP="003D59C1">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Servi</w:t>
      </w:r>
      <w:r w:rsidR="007C2DB7" w:rsidRPr="001079F7">
        <w:rPr>
          <w:rFonts w:ascii="OfficinaSans-Book" w:hAnsi="OfficinaSans-Book" w:cs="OfficinaSans-Book"/>
          <w:sz w:val="16"/>
          <w:szCs w:val="16"/>
          <w:lang w:val="fr-FR"/>
        </w:rPr>
        <w:t>ce</w:t>
      </w:r>
      <w:r w:rsidRPr="001079F7">
        <w:rPr>
          <w:rFonts w:ascii="OfficinaSans-Book" w:hAnsi="OfficinaSans-Book" w:cs="OfficinaSans-Book"/>
          <w:sz w:val="16"/>
          <w:szCs w:val="16"/>
          <w:lang w:val="fr-FR"/>
        </w:rPr>
        <w:t xml:space="preserve"> aut. 8;</w:t>
      </w:r>
    </w:p>
    <w:p w:rsidR="003D59C1" w:rsidRPr="007C0477" w:rsidRDefault="003D59C1" w:rsidP="003D59C1">
      <w:pPr>
        <w:autoSpaceDE w:val="0"/>
        <w:autoSpaceDN w:val="0"/>
        <w:adjustRightInd w:val="0"/>
        <w:rPr>
          <w:rFonts w:ascii="OfficinaSans-Book" w:hAnsi="OfficinaSans-Book" w:cs="OfficinaSans-Book"/>
          <w:sz w:val="16"/>
          <w:szCs w:val="16"/>
          <w:lang w:val="en-US"/>
        </w:rPr>
      </w:pPr>
      <w:r w:rsidRPr="007C0477">
        <w:rPr>
          <w:rFonts w:ascii="OfficinaSans-Book" w:hAnsi="OfficinaSans-Book" w:cs="OfficinaSans-Book"/>
          <w:sz w:val="16"/>
          <w:szCs w:val="16"/>
          <w:lang w:val="en-US"/>
        </w:rPr>
        <w:t>1Reg 5,</w:t>
      </w:r>
      <w:r>
        <w:rPr>
          <w:rFonts w:ascii="OfficinaSans-Book" w:hAnsi="OfficinaSans-Book" w:cs="OfficinaSans-Book"/>
          <w:sz w:val="16"/>
          <w:szCs w:val="16"/>
          <w:lang w:val="en-US"/>
        </w:rPr>
        <w:t xml:space="preserve"> </w:t>
      </w:r>
      <w:r w:rsidRPr="007C0477">
        <w:rPr>
          <w:rFonts w:ascii="OfficinaSans-Book" w:hAnsi="OfficinaSans-Book" w:cs="OfficinaSans-Book"/>
          <w:sz w:val="16"/>
          <w:szCs w:val="16"/>
          <w:lang w:val="en-US"/>
        </w:rPr>
        <w:t xml:space="preserve">16-17; </w:t>
      </w:r>
      <w:r>
        <w:rPr>
          <w:rFonts w:ascii="OfficinaSans-Book" w:hAnsi="OfficinaSans-Book" w:cs="OfficinaSans-Book"/>
          <w:sz w:val="16"/>
          <w:szCs w:val="16"/>
          <w:lang w:val="en-US"/>
        </w:rPr>
        <w:t>2</w:t>
      </w:r>
      <w:r w:rsidRPr="007C0477">
        <w:rPr>
          <w:rFonts w:ascii="OfficinaSans-Book" w:hAnsi="OfficinaSans-Book" w:cs="OfficinaSans-Book"/>
          <w:sz w:val="16"/>
          <w:szCs w:val="16"/>
          <w:lang w:val="en-US"/>
        </w:rPr>
        <w:t>R</w:t>
      </w:r>
      <w:r>
        <w:rPr>
          <w:rFonts w:ascii="OfficinaSans-Book" w:hAnsi="OfficinaSans-Book" w:cs="OfficinaSans-Book"/>
          <w:sz w:val="16"/>
          <w:szCs w:val="16"/>
          <w:lang w:val="en-US"/>
        </w:rPr>
        <w:t xml:space="preserve">eg </w:t>
      </w:r>
      <w:r w:rsidRPr="007C0477">
        <w:rPr>
          <w:rFonts w:ascii="OfficinaSans-Book" w:hAnsi="OfficinaSans-Book" w:cs="OfficinaSans-Book"/>
          <w:sz w:val="16"/>
          <w:szCs w:val="16"/>
          <w:lang w:val="en-US"/>
        </w:rPr>
        <w:t>10,</w:t>
      </w:r>
      <w:r>
        <w:rPr>
          <w:rFonts w:ascii="OfficinaSans-Book" w:hAnsi="OfficinaSans-Book" w:cs="OfficinaSans-Book"/>
          <w:sz w:val="16"/>
          <w:szCs w:val="16"/>
          <w:lang w:val="en-US"/>
        </w:rPr>
        <w:t xml:space="preserve"> </w:t>
      </w:r>
      <w:r w:rsidRPr="007C0477">
        <w:rPr>
          <w:rFonts w:ascii="OfficinaSans-Book" w:hAnsi="OfficinaSans-Book" w:cs="OfficinaSans-Book"/>
          <w:sz w:val="16"/>
          <w:szCs w:val="16"/>
          <w:lang w:val="en-US"/>
        </w:rPr>
        <w:t>2; Adm 2; 5,</w:t>
      </w:r>
      <w:r w:rsidR="00866286">
        <w:rPr>
          <w:rFonts w:ascii="OfficinaSans-Book" w:hAnsi="OfficinaSans-Book" w:cs="OfficinaSans-Book"/>
          <w:sz w:val="16"/>
          <w:szCs w:val="16"/>
          <w:lang w:val="en-US"/>
        </w:rPr>
        <w:t xml:space="preserve"> </w:t>
      </w:r>
      <w:r w:rsidR="007C2DB7">
        <w:rPr>
          <w:rFonts w:ascii="OfficinaSans-Book" w:hAnsi="OfficinaSans-Book" w:cs="OfficinaSans-Book"/>
          <w:sz w:val="16"/>
          <w:szCs w:val="16"/>
          <w:lang w:val="en-US"/>
        </w:rPr>
        <w:t>2;</w:t>
      </w:r>
      <w:r w:rsidRPr="007C0477">
        <w:rPr>
          <w:rFonts w:ascii="OfficinaSans-Book" w:hAnsi="OfficinaSans-Book" w:cs="OfficinaSans-Book"/>
          <w:sz w:val="16"/>
          <w:szCs w:val="16"/>
          <w:lang w:val="en-US"/>
        </w:rPr>
        <w:t xml:space="preserve"> 3, 1-4; 3, 5-6; LOrd 2, 27-28;</w:t>
      </w:r>
      <w:r w:rsidR="00866286">
        <w:rPr>
          <w:rFonts w:ascii="OfficinaSans-Book" w:hAnsi="OfficinaSans-Book" w:cs="OfficinaSans-Book"/>
          <w:sz w:val="16"/>
          <w:szCs w:val="16"/>
          <w:lang w:val="en-US"/>
        </w:rPr>
        <w:t xml:space="preserve"> </w:t>
      </w:r>
    </w:p>
    <w:p w:rsidR="003D59C1" w:rsidRPr="007C0477" w:rsidRDefault="003D59C1" w:rsidP="003D59C1">
      <w:pPr>
        <w:autoSpaceDE w:val="0"/>
        <w:autoSpaceDN w:val="0"/>
        <w:adjustRightInd w:val="0"/>
        <w:rPr>
          <w:rFonts w:ascii="OfficinaSans-Book" w:hAnsi="OfficinaSans-Book" w:cs="OfficinaSans-Book"/>
          <w:sz w:val="16"/>
          <w:szCs w:val="16"/>
          <w:lang w:val="en-US"/>
        </w:rPr>
      </w:pPr>
      <w:r w:rsidRPr="007C0477">
        <w:rPr>
          <w:rFonts w:ascii="OfficinaSans-Book" w:hAnsi="OfficinaSans-Book" w:cs="OfficinaSans-Book"/>
          <w:sz w:val="16"/>
          <w:szCs w:val="16"/>
          <w:lang w:val="en-US"/>
        </w:rPr>
        <w:t>4,</w:t>
      </w:r>
      <w:r>
        <w:rPr>
          <w:rFonts w:ascii="OfficinaSans-Book" w:hAnsi="OfficinaSans-Book" w:cs="OfficinaSans-Book"/>
          <w:sz w:val="16"/>
          <w:szCs w:val="16"/>
          <w:lang w:val="en-US"/>
        </w:rPr>
        <w:t xml:space="preserve"> </w:t>
      </w:r>
      <w:r w:rsidRPr="007C0477">
        <w:rPr>
          <w:rFonts w:ascii="OfficinaSans-Book" w:hAnsi="OfficinaSans-Book" w:cs="OfficinaSans-Book"/>
          <w:sz w:val="16"/>
          <w:szCs w:val="16"/>
          <w:lang w:val="en-US"/>
        </w:rPr>
        <w:t>34; 6,</w:t>
      </w:r>
      <w:r>
        <w:rPr>
          <w:rFonts w:ascii="OfficinaSans-Book" w:hAnsi="OfficinaSans-Book" w:cs="OfficinaSans-Book"/>
          <w:sz w:val="16"/>
          <w:szCs w:val="16"/>
          <w:lang w:val="en-US"/>
        </w:rPr>
        <w:t xml:space="preserve"> </w:t>
      </w:r>
      <w:r w:rsidRPr="007C0477">
        <w:rPr>
          <w:rFonts w:ascii="OfficinaSans-Book" w:hAnsi="OfficinaSans-Book" w:cs="OfficinaSans-Book"/>
          <w:sz w:val="16"/>
          <w:szCs w:val="16"/>
          <w:lang w:val="en-US"/>
        </w:rPr>
        <w:t xml:space="preserve">46; 7-10; LChe 3; SalV 14-18; </w:t>
      </w:r>
    </w:p>
    <w:p w:rsidR="003D59C1" w:rsidRPr="007C0477" w:rsidRDefault="003D59C1" w:rsidP="003D59C1">
      <w:pPr>
        <w:autoSpaceDE w:val="0"/>
        <w:autoSpaceDN w:val="0"/>
        <w:adjustRightInd w:val="0"/>
        <w:rPr>
          <w:rFonts w:ascii="OfficinaSans-Book" w:hAnsi="OfficinaSans-Book" w:cs="OfficinaSans-Book"/>
          <w:sz w:val="16"/>
          <w:szCs w:val="16"/>
          <w:lang w:val="en-US"/>
        </w:rPr>
      </w:pPr>
      <w:r w:rsidRPr="007C0477">
        <w:rPr>
          <w:rFonts w:ascii="OfficinaSans-Book" w:hAnsi="OfficinaSans-Book" w:cs="OfficinaSans-Book"/>
          <w:sz w:val="16"/>
          <w:szCs w:val="16"/>
          <w:lang w:val="en-US"/>
        </w:rPr>
        <w:t>LM 4; Fior 11</w:t>
      </w:r>
      <w:r>
        <w:rPr>
          <w:rFonts w:ascii="OfficinaSans-Book" w:hAnsi="OfficinaSans-Book" w:cs="OfficinaSans-Book"/>
          <w:sz w:val="16"/>
          <w:szCs w:val="16"/>
          <w:lang w:val="en-US"/>
        </w:rPr>
        <w:t>; FiorCons 3</w:t>
      </w:r>
    </w:p>
    <w:p w:rsidR="003D59C1" w:rsidRPr="007C0477" w:rsidRDefault="003D59C1" w:rsidP="003D59C1">
      <w:pPr>
        <w:autoSpaceDE w:val="0"/>
        <w:jc w:val="both"/>
        <w:rPr>
          <w:rFonts w:ascii="OfficinaSans-Book" w:hAnsi="OfficinaSans-Book" w:cs="OfficinaSans-Book"/>
          <w:color w:val="000000"/>
          <w:sz w:val="16"/>
          <w:szCs w:val="16"/>
          <w:lang w:val="en-US"/>
        </w:rPr>
      </w:pPr>
    </w:p>
    <w:p w:rsidR="003D59C1" w:rsidRPr="007C0477" w:rsidRDefault="003D59C1" w:rsidP="003D59C1">
      <w:pPr>
        <w:autoSpaceDE w:val="0"/>
        <w:jc w:val="both"/>
        <w:rPr>
          <w:rFonts w:ascii="OfficinaSans-Book" w:hAnsi="OfficinaSans-Book" w:cs="OfficinaSans-Book"/>
          <w:color w:val="000000"/>
          <w:sz w:val="16"/>
          <w:szCs w:val="16"/>
          <w:lang w:val="en-US"/>
        </w:rPr>
      </w:pPr>
    </w:p>
    <w:p w:rsidR="003D59C1" w:rsidRPr="007C0477" w:rsidRDefault="003D59C1" w:rsidP="003D59C1">
      <w:pPr>
        <w:autoSpaceDE w:val="0"/>
        <w:jc w:val="both"/>
        <w:rPr>
          <w:rFonts w:ascii="OfficinaSans-Book" w:hAnsi="OfficinaSans-Book" w:cs="OfficinaSans-Book"/>
          <w:color w:val="000000"/>
          <w:sz w:val="16"/>
          <w:szCs w:val="16"/>
          <w:lang w:val="en-US"/>
        </w:rPr>
      </w:pPr>
    </w:p>
    <w:p w:rsidR="003D59C1" w:rsidRPr="007C2DB7" w:rsidRDefault="003D59C1" w:rsidP="003D59C1">
      <w:pPr>
        <w:autoSpaceDE w:val="0"/>
        <w:autoSpaceDN w:val="0"/>
        <w:adjustRightInd w:val="0"/>
        <w:rPr>
          <w:rFonts w:ascii="OfficinaSans-Book" w:hAnsi="OfficinaSans-Book" w:cs="OfficinaSans-Book"/>
          <w:i/>
          <w:sz w:val="16"/>
          <w:szCs w:val="16"/>
          <w:lang w:val="en-US"/>
        </w:rPr>
      </w:pPr>
      <w:r w:rsidRPr="007C2DB7">
        <w:rPr>
          <w:rFonts w:ascii="OfficinaSans-Book" w:hAnsi="OfficinaSans-Book" w:cs="OfficinaSans-Book"/>
          <w:i/>
          <w:sz w:val="16"/>
          <w:szCs w:val="16"/>
          <w:lang w:val="en-US"/>
        </w:rPr>
        <w:t xml:space="preserve">Lc </w:t>
      </w:r>
      <w:r w:rsidRPr="00D448F4">
        <w:rPr>
          <w:rFonts w:ascii="OfficinaSans-Book" w:hAnsi="OfficinaSans-Book" w:cs="OfficinaSans-Book"/>
          <w:b/>
          <w:i/>
          <w:sz w:val="16"/>
          <w:szCs w:val="16"/>
          <w:lang w:val="en-US"/>
        </w:rPr>
        <w:t>14</w:t>
      </w:r>
      <w:r w:rsidRPr="007C2DB7">
        <w:rPr>
          <w:rFonts w:ascii="OfficinaSans-Book" w:hAnsi="OfficinaSans-Book" w:cs="OfficinaSans-Book"/>
          <w:i/>
          <w:sz w:val="16"/>
          <w:szCs w:val="16"/>
          <w:lang w:val="en-US"/>
        </w:rPr>
        <w:t xml:space="preserve">, 10; 1P </w:t>
      </w:r>
      <w:r w:rsidRPr="00D448F4">
        <w:rPr>
          <w:rFonts w:ascii="OfficinaSans-Book" w:hAnsi="OfficinaSans-Book" w:cs="OfficinaSans-Book"/>
          <w:b/>
          <w:i/>
          <w:sz w:val="16"/>
          <w:szCs w:val="16"/>
          <w:lang w:val="en-US"/>
        </w:rPr>
        <w:t>2</w:t>
      </w:r>
      <w:r w:rsidR="00D448F4">
        <w:rPr>
          <w:rFonts w:ascii="OfficinaSans-Book" w:hAnsi="OfficinaSans-Book" w:cs="OfficinaSans-Book"/>
          <w:i/>
          <w:sz w:val="16"/>
          <w:szCs w:val="16"/>
          <w:lang w:val="en-US"/>
        </w:rPr>
        <w:t>, 13</w:t>
      </w:r>
    </w:p>
    <w:p w:rsidR="003D59C1" w:rsidRPr="005C4CD8" w:rsidRDefault="003D59C1" w:rsidP="003D59C1">
      <w:pPr>
        <w:autoSpaceDE w:val="0"/>
        <w:autoSpaceDN w:val="0"/>
        <w:adjustRightInd w:val="0"/>
        <w:rPr>
          <w:rFonts w:ascii="OfficinaSans-Book" w:hAnsi="OfficinaSans-Book" w:cs="OfficinaSans-Book"/>
          <w:sz w:val="16"/>
          <w:szCs w:val="16"/>
          <w:lang w:val="en-US"/>
        </w:rPr>
      </w:pPr>
      <w:r w:rsidRPr="005C4CD8">
        <w:rPr>
          <w:rFonts w:ascii="OfficinaSans-Book" w:hAnsi="OfficinaSans-Book" w:cs="OfficinaSans-Book"/>
          <w:sz w:val="16"/>
          <w:szCs w:val="16"/>
          <w:lang w:val="en-US"/>
        </w:rPr>
        <w:t>GS 29; PC 14 ss;</w:t>
      </w:r>
    </w:p>
    <w:p w:rsidR="003D59C1" w:rsidRPr="005C4CD8" w:rsidRDefault="003D59C1" w:rsidP="003D59C1">
      <w:pPr>
        <w:autoSpaceDE w:val="0"/>
        <w:autoSpaceDN w:val="0"/>
        <w:adjustRightInd w:val="0"/>
        <w:rPr>
          <w:rFonts w:ascii="OfficinaSans-Book" w:hAnsi="OfficinaSans-Book" w:cs="OfficinaSans-Book"/>
          <w:sz w:val="16"/>
          <w:szCs w:val="16"/>
          <w:lang w:val="en-US"/>
        </w:rPr>
      </w:pPr>
      <w:r w:rsidRPr="005C4CD8">
        <w:rPr>
          <w:rFonts w:ascii="OfficinaSans-Book" w:hAnsi="OfficinaSans-Book" w:cs="OfficinaSans-Book"/>
          <w:sz w:val="16"/>
          <w:szCs w:val="16"/>
          <w:lang w:val="en-US"/>
        </w:rPr>
        <w:t>1Reg 5, 13-15; 6,</w:t>
      </w:r>
      <w:r w:rsidR="00034527">
        <w:rPr>
          <w:rFonts w:ascii="OfficinaSans-Book" w:hAnsi="OfficinaSans-Book" w:cs="OfficinaSans-Book"/>
          <w:sz w:val="16"/>
          <w:szCs w:val="16"/>
          <w:lang w:val="en-US"/>
        </w:rPr>
        <w:t xml:space="preserve"> </w:t>
      </w:r>
      <w:r w:rsidRPr="005C4CD8">
        <w:rPr>
          <w:rFonts w:ascii="OfficinaSans-Book" w:hAnsi="OfficinaSans-Book" w:cs="OfficinaSans-Book"/>
          <w:sz w:val="16"/>
          <w:szCs w:val="16"/>
          <w:lang w:val="en-US"/>
        </w:rPr>
        <w:t>3; 16,</w:t>
      </w:r>
      <w:r w:rsidR="002413E9">
        <w:rPr>
          <w:rFonts w:ascii="OfficinaSans-Book" w:hAnsi="OfficinaSans-Book" w:cs="OfficinaSans-Book"/>
          <w:sz w:val="16"/>
          <w:szCs w:val="16"/>
          <w:lang w:val="en-US"/>
        </w:rPr>
        <w:t xml:space="preserve"> </w:t>
      </w:r>
      <w:r w:rsidRPr="005C4CD8">
        <w:rPr>
          <w:rFonts w:ascii="OfficinaSans-Book" w:hAnsi="OfficinaSans-Book" w:cs="OfficinaSans-Book"/>
          <w:sz w:val="16"/>
          <w:szCs w:val="16"/>
          <w:lang w:val="en-US"/>
        </w:rPr>
        <w:t>6; 2LFid 47.</w:t>
      </w:r>
    </w:p>
    <w:p w:rsidR="003D59C1" w:rsidRPr="005C4CD8" w:rsidRDefault="003D59C1" w:rsidP="003D59C1">
      <w:pPr>
        <w:autoSpaceDE w:val="0"/>
        <w:jc w:val="both"/>
        <w:rPr>
          <w:rFonts w:ascii="OfficinaSans-Book" w:hAnsi="OfficinaSans-Book" w:cs="OfficinaSans-Book"/>
          <w:color w:val="000000"/>
          <w:sz w:val="16"/>
          <w:szCs w:val="16"/>
          <w:lang w:val="en-US"/>
        </w:rPr>
      </w:pPr>
    </w:p>
    <w:p w:rsidR="003D59C1" w:rsidRPr="005C4CD8" w:rsidRDefault="003D59C1" w:rsidP="003D59C1">
      <w:pPr>
        <w:autoSpaceDE w:val="0"/>
        <w:jc w:val="both"/>
        <w:rPr>
          <w:rFonts w:ascii="OfficinaSans-Book" w:hAnsi="OfficinaSans-Book" w:cs="OfficinaSans-Book"/>
          <w:color w:val="000000"/>
          <w:sz w:val="16"/>
          <w:szCs w:val="16"/>
          <w:lang w:val="en-US"/>
        </w:rPr>
      </w:pPr>
    </w:p>
    <w:p w:rsidR="003D59C1" w:rsidRPr="005C4CD8" w:rsidRDefault="003D59C1" w:rsidP="003D59C1">
      <w:pPr>
        <w:autoSpaceDE w:val="0"/>
        <w:jc w:val="both"/>
        <w:rPr>
          <w:rFonts w:ascii="OfficinaSans-Book" w:hAnsi="OfficinaSans-Book" w:cs="OfficinaSans-Book"/>
          <w:color w:val="000000"/>
          <w:sz w:val="16"/>
          <w:szCs w:val="16"/>
          <w:lang w:val="en-US"/>
        </w:rPr>
      </w:pPr>
    </w:p>
    <w:p w:rsidR="003D59C1" w:rsidRPr="005C4CD8" w:rsidRDefault="003D59C1" w:rsidP="003D59C1">
      <w:pPr>
        <w:autoSpaceDE w:val="0"/>
        <w:jc w:val="both"/>
        <w:rPr>
          <w:rFonts w:ascii="OfficinaSans-Book" w:hAnsi="OfficinaSans-Book" w:cs="OfficinaSans-Book"/>
          <w:color w:val="000000"/>
          <w:sz w:val="16"/>
          <w:szCs w:val="16"/>
          <w:lang w:val="en-US"/>
        </w:rPr>
      </w:pPr>
    </w:p>
    <w:p w:rsidR="003D59C1" w:rsidRPr="005C4CD8" w:rsidRDefault="003D59C1" w:rsidP="003D59C1">
      <w:pPr>
        <w:autoSpaceDE w:val="0"/>
        <w:jc w:val="both"/>
        <w:rPr>
          <w:rFonts w:ascii="OfficinaSans-Book" w:hAnsi="OfficinaSans-Book" w:cs="OfficinaSans-Book"/>
          <w:color w:val="000000"/>
          <w:sz w:val="16"/>
          <w:szCs w:val="16"/>
          <w:lang w:val="en-US"/>
        </w:rPr>
      </w:pPr>
    </w:p>
    <w:p w:rsidR="003D59C1" w:rsidRPr="005C4CD8" w:rsidRDefault="003D59C1" w:rsidP="003D59C1">
      <w:pPr>
        <w:autoSpaceDE w:val="0"/>
        <w:jc w:val="both"/>
        <w:rPr>
          <w:rFonts w:ascii="OfficinaSans-Book" w:hAnsi="OfficinaSans-Book" w:cs="OfficinaSans-Book"/>
          <w:color w:val="000000"/>
          <w:sz w:val="16"/>
          <w:szCs w:val="16"/>
          <w:lang w:val="en-US"/>
        </w:rPr>
      </w:pPr>
    </w:p>
    <w:p w:rsidR="003D59C1" w:rsidRPr="005C4CD8" w:rsidRDefault="003D59C1" w:rsidP="003D59C1">
      <w:pPr>
        <w:autoSpaceDE w:val="0"/>
        <w:jc w:val="both"/>
        <w:rPr>
          <w:rFonts w:ascii="OfficinaSans-Book" w:hAnsi="OfficinaSans-Book" w:cs="OfficinaSans-Book"/>
          <w:color w:val="000000"/>
          <w:sz w:val="16"/>
          <w:szCs w:val="16"/>
          <w:lang w:val="en-US"/>
        </w:rPr>
      </w:pPr>
    </w:p>
    <w:p w:rsidR="003D59C1" w:rsidRPr="005C4CD8" w:rsidRDefault="003D59C1" w:rsidP="003D59C1">
      <w:pPr>
        <w:autoSpaceDE w:val="0"/>
        <w:jc w:val="both"/>
        <w:rPr>
          <w:rFonts w:ascii="OfficinaSans-Book" w:hAnsi="OfficinaSans-Book" w:cs="OfficinaSans-Book"/>
          <w:color w:val="000000"/>
          <w:sz w:val="16"/>
          <w:szCs w:val="16"/>
          <w:lang w:val="en-US"/>
        </w:rPr>
      </w:pPr>
    </w:p>
    <w:p w:rsidR="004C1AD8" w:rsidRDefault="004C1AD8" w:rsidP="003D59C1">
      <w:pPr>
        <w:autoSpaceDE w:val="0"/>
        <w:jc w:val="both"/>
        <w:rPr>
          <w:rFonts w:ascii="OfficinaSans-Book" w:hAnsi="OfficinaSans-Book" w:cs="OfficinaSans-Book"/>
          <w:color w:val="000000"/>
          <w:sz w:val="16"/>
          <w:szCs w:val="16"/>
          <w:lang w:val="en-US"/>
        </w:rPr>
      </w:pPr>
    </w:p>
    <w:p w:rsidR="004C1AD8" w:rsidRPr="00CE3A95" w:rsidRDefault="004C1AD8" w:rsidP="004C1AD8">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Jn </w:t>
      </w:r>
      <w:r w:rsidRPr="00CE3A95">
        <w:rPr>
          <w:rFonts w:ascii="OfficinaSans-Book" w:hAnsi="OfficinaSans-Book" w:cs="OfficinaSans-Book"/>
          <w:b/>
          <w:sz w:val="16"/>
          <w:szCs w:val="16"/>
          <w:lang w:val="en-US"/>
        </w:rPr>
        <w:t>8</w:t>
      </w:r>
      <w:r w:rsidRPr="00CE3A95">
        <w:rPr>
          <w:rFonts w:ascii="OfficinaSans-Book" w:hAnsi="OfficinaSans-Book" w:cs="OfficinaSans-Book"/>
          <w:sz w:val="16"/>
          <w:szCs w:val="16"/>
          <w:lang w:val="en-US"/>
        </w:rPr>
        <w:t>,</w:t>
      </w:r>
      <w:r w:rsidR="00D448F4"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 xml:space="preserve">29; 1Jn </w:t>
      </w:r>
      <w:r w:rsidRPr="00CE3A95">
        <w:rPr>
          <w:rFonts w:ascii="OfficinaSans-Book" w:hAnsi="OfficinaSans-Book" w:cs="OfficinaSans-Book"/>
          <w:b/>
          <w:sz w:val="16"/>
          <w:szCs w:val="16"/>
          <w:lang w:val="en-US"/>
        </w:rPr>
        <w:t>3</w:t>
      </w:r>
      <w:r w:rsidRPr="00CE3A95">
        <w:rPr>
          <w:rFonts w:ascii="OfficinaSans-Book" w:hAnsi="OfficinaSans-Book" w:cs="OfficinaSans-Book"/>
          <w:sz w:val="16"/>
          <w:szCs w:val="16"/>
          <w:lang w:val="en-US"/>
        </w:rPr>
        <w:t>,</w:t>
      </w:r>
      <w:r w:rsidR="00D448F4" w:rsidRPr="00CE3A95">
        <w:rPr>
          <w:rFonts w:ascii="OfficinaSans-Book" w:hAnsi="OfficinaSans-Book" w:cs="OfficinaSans-Book"/>
          <w:sz w:val="16"/>
          <w:szCs w:val="16"/>
          <w:lang w:val="en-US"/>
        </w:rPr>
        <w:t xml:space="preserve"> 22</w:t>
      </w:r>
    </w:p>
    <w:p w:rsidR="00AE4541" w:rsidRPr="00CE3A95" w:rsidRDefault="004C1AD8" w:rsidP="004C1AD8">
      <w:pPr>
        <w:autoSpaceDE w:val="0"/>
        <w:jc w:val="both"/>
        <w:rPr>
          <w:rFonts w:ascii="OfficinaSans-Book" w:hAnsi="OfficinaSans-Book" w:cs="OfficinaSans-Book"/>
          <w:color w:val="000000"/>
          <w:sz w:val="16"/>
          <w:szCs w:val="16"/>
          <w:lang w:val="en-US"/>
        </w:rPr>
      </w:pPr>
      <w:r w:rsidRPr="00CE3A95">
        <w:rPr>
          <w:rFonts w:ascii="OfficinaSans-Book" w:hAnsi="OfficinaSans-Book" w:cs="OfficinaSans-Book"/>
          <w:sz w:val="16"/>
          <w:szCs w:val="16"/>
          <w:lang w:val="en-US"/>
        </w:rPr>
        <w:t>PC 14; CIC 618.</w:t>
      </w:r>
    </w:p>
    <w:p w:rsidR="00AE4541" w:rsidRPr="00CE3A95" w:rsidRDefault="00AE4541" w:rsidP="003D59C1">
      <w:pPr>
        <w:autoSpaceDE w:val="0"/>
        <w:jc w:val="both"/>
        <w:rPr>
          <w:rFonts w:ascii="OfficinaSans-Book" w:hAnsi="OfficinaSans-Book" w:cs="OfficinaSans-Book"/>
          <w:color w:val="000000"/>
          <w:sz w:val="16"/>
          <w:szCs w:val="16"/>
          <w:lang w:val="en-US"/>
        </w:rPr>
      </w:pPr>
    </w:p>
    <w:p w:rsidR="00AE4541" w:rsidRPr="00CE3A95" w:rsidRDefault="00AE4541" w:rsidP="003D59C1">
      <w:pPr>
        <w:autoSpaceDE w:val="0"/>
        <w:jc w:val="both"/>
        <w:rPr>
          <w:rFonts w:ascii="OfficinaSans-Book" w:hAnsi="OfficinaSans-Book" w:cs="OfficinaSans-Book"/>
          <w:color w:val="000000"/>
          <w:sz w:val="16"/>
          <w:szCs w:val="16"/>
          <w:lang w:val="en-US"/>
        </w:rPr>
      </w:pPr>
    </w:p>
    <w:p w:rsidR="00AE4541" w:rsidRPr="00CE3A95" w:rsidRDefault="00AE4541" w:rsidP="003D59C1">
      <w:pPr>
        <w:autoSpaceDE w:val="0"/>
        <w:jc w:val="both"/>
        <w:rPr>
          <w:rFonts w:ascii="OfficinaSans-Book" w:hAnsi="OfficinaSans-Book" w:cs="OfficinaSans-Book"/>
          <w:color w:val="000000"/>
          <w:sz w:val="16"/>
          <w:szCs w:val="16"/>
          <w:lang w:val="en-US"/>
        </w:rPr>
      </w:pPr>
    </w:p>
    <w:p w:rsidR="004C1AD8" w:rsidRPr="00CE3A95" w:rsidRDefault="004C1AD8">
      <w:pPr>
        <w:rPr>
          <w:rFonts w:ascii="OfficinaSans-Book" w:hAnsi="OfficinaSans-Book" w:cs="OfficinaSans-Book"/>
          <w:sz w:val="16"/>
          <w:szCs w:val="16"/>
          <w:lang w:val="en-US"/>
        </w:rPr>
      </w:pPr>
      <w:r w:rsidRPr="00CE3A95">
        <w:rPr>
          <w:rFonts w:ascii="OfficinaSans-Book" w:hAnsi="OfficinaSans-Book" w:cs="OfficinaSans-Book"/>
          <w:sz w:val="16"/>
          <w:szCs w:val="16"/>
          <w:lang w:val="en-US"/>
        </w:rPr>
        <w:br w:type="page"/>
      </w:r>
    </w:p>
    <w:p w:rsidR="00824755" w:rsidRPr="00CE3A95" w:rsidRDefault="00824755" w:rsidP="0025205E">
      <w:pPr>
        <w:autoSpaceDE w:val="0"/>
        <w:jc w:val="both"/>
        <w:rPr>
          <w:color w:val="FF0000"/>
          <w:sz w:val="22"/>
          <w:szCs w:val="22"/>
          <w:lang w:val="en-US"/>
        </w:rPr>
      </w:pPr>
    </w:p>
    <w:p w:rsidR="00A72428" w:rsidRPr="00CE3A95" w:rsidRDefault="00A72428" w:rsidP="00A72428">
      <w:pPr>
        <w:autoSpaceDE w:val="0"/>
        <w:jc w:val="center"/>
        <w:rPr>
          <w:b/>
          <w:szCs w:val="24"/>
          <w:lang w:val="en-US"/>
        </w:rPr>
      </w:pPr>
    </w:p>
    <w:p w:rsidR="00AE4541" w:rsidRPr="00CE3A95" w:rsidRDefault="00AE4541" w:rsidP="00A72428">
      <w:pPr>
        <w:autoSpaceDE w:val="0"/>
        <w:jc w:val="center"/>
        <w:rPr>
          <w:b/>
          <w:szCs w:val="24"/>
          <w:lang w:val="en-US"/>
        </w:rPr>
      </w:pPr>
    </w:p>
    <w:p w:rsidR="00A72428" w:rsidRDefault="00A72428" w:rsidP="00A72428">
      <w:pPr>
        <w:autoSpaceDE w:val="0"/>
        <w:jc w:val="center"/>
        <w:rPr>
          <w:b/>
          <w:bCs/>
          <w:szCs w:val="24"/>
        </w:rPr>
      </w:pPr>
      <w:r>
        <w:rPr>
          <w:b/>
          <w:bCs/>
          <w:szCs w:val="24"/>
        </w:rPr>
        <w:t>Article</w:t>
      </w:r>
      <w:r w:rsidRPr="000E38FB">
        <w:rPr>
          <w:b/>
          <w:bCs/>
          <w:szCs w:val="24"/>
        </w:rPr>
        <w:t xml:space="preserve"> I</w:t>
      </w:r>
    </w:p>
    <w:p w:rsidR="00A72428" w:rsidRDefault="00A72428" w:rsidP="00A72428">
      <w:pPr>
        <w:autoSpaceDE w:val="0"/>
        <w:jc w:val="center"/>
        <w:rPr>
          <w:b/>
          <w:bCs/>
          <w:szCs w:val="24"/>
        </w:rPr>
      </w:pPr>
    </w:p>
    <w:p w:rsidR="00A72428" w:rsidRPr="00CE3A95" w:rsidRDefault="00A72428" w:rsidP="00A72428">
      <w:pPr>
        <w:autoSpaceDE w:val="0"/>
        <w:jc w:val="center"/>
        <w:rPr>
          <w:b/>
          <w:bCs/>
          <w:szCs w:val="24"/>
          <w:lang w:val="en-US"/>
        </w:rPr>
      </w:pPr>
    </w:p>
    <w:p w:rsidR="00A72428" w:rsidRPr="000E38FB" w:rsidRDefault="00A72428" w:rsidP="00A72428">
      <w:pPr>
        <w:autoSpaceDE w:val="0"/>
        <w:jc w:val="center"/>
        <w:rPr>
          <w:b/>
          <w:bCs/>
          <w:szCs w:val="24"/>
        </w:rPr>
      </w:pPr>
      <w:r w:rsidRPr="000E38FB">
        <w:rPr>
          <w:b/>
          <w:color w:val="000000" w:themeColor="text1"/>
          <w:szCs w:val="24"/>
        </w:rPr>
        <w:t>Le service pastoral des ministres</w:t>
      </w:r>
    </w:p>
    <w:p w:rsidR="00A72428" w:rsidRDefault="00A72428" w:rsidP="00866286">
      <w:pPr>
        <w:autoSpaceDE w:val="0"/>
        <w:rPr>
          <w:b/>
          <w:bCs/>
          <w:sz w:val="22"/>
          <w:szCs w:val="22"/>
          <w:lang w:val="fr-FR"/>
        </w:rPr>
      </w:pPr>
    </w:p>
    <w:p w:rsidR="0025205E" w:rsidRDefault="0025205E" w:rsidP="00866286">
      <w:pPr>
        <w:autoSpaceDE w:val="0"/>
        <w:rPr>
          <w:b/>
          <w:bCs/>
          <w:sz w:val="22"/>
          <w:szCs w:val="22"/>
          <w:lang w:val="fr-FR"/>
        </w:rPr>
      </w:pPr>
    </w:p>
    <w:p w:rsidR="000E2E23" w:rsidRPr="008D46AC" w:rsidRDefault="000E2E23" w:rsidP="000E2E23">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159</w:t>
      </w:r>
    </w:p>
    <w:p w:rsidR="00A72428" w:rsidRPr="000313C4" w:rsidRDefault="00A72428" w:rsidP="00A72428">
      <w:pPr>
        <w:autoSpaceDE w:val="0"/>
        <w:snapToGrid w:val="0"/>
        <w:jc w:val="both"/>
        <w:rPr>
          <w:sz w:val="22"/>
          <w:szCs w:val="22"/>
        </w:rPr>
      </w:pPr>
      <w:r>
        <w:rPr>
          <w:sz w:val="22"/>
          <w:szCs w:val="22"/>
          <w:lang w:val="fr-FR"/>
        </w:rPr>
        <w:t xml:space="preserve"> </w:t>
      </w:r>
      <w:r w:rsidR="00C8189B">
        <w:rPr>
          <w:sz w:val="22"/>
          <w:szCs w:val="22"/>
          <w:lang w:val="fr-FR"/>
        </w:rPr>
        <w:t xml:space="preserve"> </w:t>
      </w:r>
      <w:r w:rsidRPr="000E2E23">
        <w:rPr>
          <w:color w:val="FF0000"/>
          <w:sz w:val="22"/>
          <w:szCs w:val="22"/>
        </w:rPr>
        <w:t>1.</w:t>
      </w:r>
      <w:r w:rsidRPr="000313C4">
        <w:rPr>
          <w:sz w:val="22"/>
          <w:szCs w:val="22"/>
        </w:rPr>
        <w:t xml:space="preserve"> Le Christ n’est pas venu pour être servi mais pour servir</w:t>
      </w:r>
      <w:r w:rsidR="00F45198">
        <w:rPr>
          <w:sz w:val="22"/>
          <w:szCs w:val="22"/>
          <w:lang w:val="fr-FR"/>
        </w:rPr>
        <w:t>,</w:t>
      </w:r>
      <w:r w:rsidRPr="000313C4">
        <w:rPr>
          <w:sz w:val="22"/>
          <w:szCs w:val="22"/>
        </w:rPr>
        <w:t xml:space="preserve"> et pour le montrer</w:t>
      </w:r>
      <w:r w:rsidR="00F45198">
        <w:rPr>
          <w:sz w:val="22"/>
          <w:szCs w:val="22"/>
          <w:lang w:val="fr-FR"/>
        </w:rPr>
        <w:t>,</w:t>
      </w:r>
      <w:r w:rsidRPr="000313C4">
        <w:rPr>
          <w:sz w:val="22"/>
          <w:szCs w:val="22"/>
        </w:rPr>
        <w:t xml:space="preserve"> il a lavé les pieds aux apôtr</w:t>
      </w:r>
      <w:r w:rsidR="00F45198">
        <w:rPr>
          <w:sz w:val="22"/>
          <w:szCs w:val="22"/>
        </w:rPr>
        <w:t>es et leur a demandé d’en faire</w:t>
      </w:r>
      <w:r w:rsidRPr="000313C4">
        <w:rPr>
          <w:sz w:val="22"/>
          <w:szCs w:val="22"/>
        </w:rPr>
        <w:t xml:space="preserve"> autant.</w:t>
      </w:r>
    </w:p>
    <w:p w:rsidR="00A72428" w:rsidRPr="000313C4" w:rsidRDefault="00A72428" w:rsidP="00C8189B">
      <w:pPr>
        <w:autoSpaceDE w:val="0"/>
        <w:snapToGrid w:val="0"/>
        <w:ind w:firstLine="993"/>
        <w:rPr>
          <w:iCs/>
          <w:sz w:val="22"/>
          <w:szCs w:val="22"/>
        </w:rPr>
      </w:pPr>
      <w:r w:rsidRPr="000E2E23">
        <w:rPr>
          <w:color w:val="FF0000"/>
          <w:sz w:val="22"/>
          <w:szCs w:val="22"/>
        </w:rPr>
        <w:t>2.</w:t>
      </w:r>
      <w:r w:rsidRPr="000313C4">
        <w:rPr>
          <w:iCs/>
          <w:sz w:val="22"/>
          <w:szCs w:val="22"/>
        </w:rPr>
        <w:t xml:space="preserve"> François, son serviteur, fidèle aux paroles évangéliques, a également voulu que ses frères n'exercent pas de pouvoir ou de domination, surtout entre eux.</w:t>
      </w:r>
    </w:p>
    <w:p w:rsidR="00A72428" w:rsidRPr="000313C4" w:rsidRDefault="00A72428" w:rsidP="00C8189B">
      <w:pPr>
        <w:autoSpaceDE w:val="0"/>
        <w:snapToGrid w:val="0"/>
        <w:ind w:firstLine="993"/>
        <w:jc w:val="both"/>
        <w:rPr>
          <w:iCs/>
          <w:sz w:val="22"/>
          <w:szCs w:val="22"/>
        </w:rPr>
      </w:pPr>
      <w:r w:rsidRPr="000E2E23">
        <w:rPr>
          <w:color w:val="FF0000"/>
          <w:sz w:val="22"/>
          <w:szCs w:val="22"/>
        </w:rPr>
        <w:t>3.</w:t>
      </w:r>
      <w:r w:rsidRPr="000313C4">
        <w:rPr>
          <w:sz w:val="22"/>
          <w:szCs w:val="22"/>
        </w:rPr>
        <w:t xml:space="preserve"> Que les ministres</w:t>
      </w:r>
      <w:r w:rsidRPr="000313C4">
        <w:rPr>
          <w:sz w:val="22"/>
          <w:szCs w:val="22"/>
          <w:vertAlign w:val="superscript"/>
        </w:rPr>
        <w:t xml:space="preserve"> </w:t>
      </w:r>
      <w:r w:rsidRPr="000313C4">
        <w:rPr>
          <w:sz w:val="22"/>
          <w:szCs w:val="22"/>
        </w:rPr>
        <w:t>et les gardiens</w:t>
      </w:r>
      <w:r w:rsidRPr="000313C4">
        <w:rPr>
          <w:iCs/>
          <w:sz w:val="22"/>
          <w:szCs w:val="22"/>
        </w:rPr>
        <w:t xml:space="preserve">, </w:t>
      </w:r>
      <w:r w:rsidRPr="000313C4">
        <w:rPr>
          <w:sz w:val="22"/>
          <w:szCs w:val="22"/>
        </w:rPr>
        <w:t xml:space="preserve">serviteurs des frères qui leur sont confiés et dont ils auront à rendre compte à Dieu, </w:t>
      </w:r>
      <w:r w:rsidRPr="000313C4">
        <w:rPr>
          <w:iCs/>
          <w:sz w:val="22"/>
          <w:szCs w:val="22"/>
        </w:rPr>
        <w:t>les servent humblement se rappelant qu’ils doivent eux-mêmes obéir à Dieu et aux frères. Qu’ils accueillen</w:t>
      </w:r>
      <w:r w:rsidR="00F45198">
        <w:rPr>
          <w:iCs/>
          <w:sz w:val="22"/>
          <w:szCs w:val="22"/>
        </w:rPr>
        <w:t>t ce service comme une grâce et</w:t>
      </w:r>
      <w:r w:rsidR="00F45198">
        <w:rPr>
          <w:iCs/>
          <w:sz w:val="22"/>
          <w:szCs w:val="22"/>
          <w:lang w:val="fr-FR"/>
        </w:rPr>
        <w:t>,</w:t>
      </w:r>
      <w:r w:rsidRPr="000313C4">
        <w:rPr>
          <w:iCs/>
          <w:sz w:val="22"/>
          <w:szCs w:val="22"/>
        </w:rPr>
        <w:t xml:space="preserve"> surtout dans les difficultés et les incompréhensions, qu’ils le vivent comme vraie obédience.</w:t>
      </w:r>
    </w:p>
    <w:p w:rsidR="00A72428" w:rsidRDefault="00A72428" w:rsidP="00F45198">
      <w:pPr>
        <w:autoSpaceDE w:val="0"/>
        <w:ind w:firstLine="993"/>
        <w:jc w:val="both"/>
        <w:rPr>
          <w:iCs/>
          <w:sz w:val="22"/>
          <w:szCs w:val="22"/>
        </w:rPr>
      </w:pPr>
      <w:r w:rsidRPr="000E2E23">
        <w:rPr>
          <w:iCs/>
          <w:color w:val="FF0000"/>
          <w:sz w:val="22"/>
          <w:szCs w:val="22"/>
        </w:rPr>
        <w:t>4.</w:t>
      </w:r>
      <w:r w:rsidRPr="000313C4">
        <w:rPr>
          <w:iCs/>
          <w:sz w:val="22"/>
          <w:szCs w:val="22"/>
        </w:rPr>
        <w:t xml:space="preserve"> Qu’ils n'exercent pas leur autorité en maîtres, mais qu’ils conduisent de bon cœur leur fraternit</w:t>
      </w:r>
      <w:r w:rsidR="00F45198">
        <w:rPr>
          <w:iCs/>
          <w:sz w:val="22"/>
          <w:szCs w:val="22"/>
        </w:rPr>
        <w:t>é dans la charité et deviennent</w:t>
      </w:r>
      <w:r w:rsidRPr="000313C4">
        <w:rPr>
          <w:iCs/>
          <w:sz w:val="22"/>
          <w:szCs w:val="22"/>
        </w:rPr>
        <w:t xml:space="preserve"> volontiers les modèles des autres frères, leur communiquant l’esprit et la vie par l’exemple et par la parole.</w:t>
      </w:r>
    </w:p>
    <w:p w:rsidR="00A72428" w:rsidRDefault="00A72428" w:rsidP="00CC48F2">
      <w:pPr>
        <w:rPr>
          <w:b/>
          <w:sz w:val="22"/>
          <w:szCs w:val="22"/>
          <w:lang w:val="fr-FR"/>
        </w:rPr>
      </w:pPr>
    </w:p>
    <w:p w:rsidR="00A72428" w:rsidRDefault="00A72428" w:rsidP="00CC48F2">
      <w:pPr>
        <w:rPr>
          <w:b/>
          <w:sz w:val="22"/>
          <w:szCs w:val="22"/>
          <w:lang w:val="fr-FR"/>
        </w:rPr>
      </w:pPr>
    </w:p>
    <w:p w:rsidR="000E2E23" w:rsidRPr="008D46AC" w:rsidRDefault="000E2E23" w:rsidP="000E2E23">
      <w:pPr>
        <w:keepNext/>
        <w:framePr w:dropCap="drop" w:lines="2" w:wrap="around" w:vAnchor="text" w:hAnchor="text"/>
        <w:spacing w:line="505" w:lineRule="exact"/>
        <w:jc w:val="both"/>
        <w:textAlignment w:val="baseline"/>
        <w:rPr>
          <w:iCs/>
          <w:position w:val="-5"/>
          <w:sz w:val="48"/>
          <w:szCs w:val="48"/>
          <w:lang w:val="fr-FR"/>
        </w:rPr>
      </w:pPr>
      <w:r w:rsidRPr="008D46AC">
        <w:rPr>
          <w:iCs/>
          <w:position w:val="-5"/>
          <w:sz w:val="48"/>
          <w:szCs w:val="48"/>
          <w:lang w:val="fr-FR"/>
        </w:rPr>
        <w:t>160</w:t>
      </w:r>
    </w:p>
    <w:p w:rsidR="00A72428" w:rsidRPr="00D40A53" w:rsidRDefault="00A72428" w:rsidP="00A72428">
      <w:pPr>
        <w:autoSpaceDE w:val="0"/>
        <w:snapToGrid w:val="0"/>
        <w:jc w:val="both"/>
        <w:rPr>
          <w:iCs/>
          <w:sz w:val="22"/>
          <w:szCs w:val="22"/>
        </w:rPr>
      </w:pPr>
      <w:r>
        <w:rPr>
          <w:iCs/>
          <w:sz w:val="22"/>
          <w:szCs w:val="22"/>
          <w:lang w:val="fr-FR"/>
        </w:rPr>
        <w:t xml:space="preserve"> </w:t>
      </w:r>
      <w:r w:rsidR="00C8189B">
        <w:rPr>
          <w:iCs/>
          <w:sz w:val="22"/>
          <w:szCs w:val="22"/>
          <w:lang w:val="fr-FR"/>
        </w:rPr>
        <w:t xml:space="preserve"> </w:t>
      </w:r>
      <w:r w:rsidRPr="000E2E23">
        <w:rPr>
          <w:iCs/>
          <w:color w:val="FF0000"/>
          <w:sz w:val="22"/>
          <w:szCs w:val="22"/>
        </w:rPr>
        <w:t>1.</w:t>
      </w:r>
      <w:r w:rsidRPr="00D40A53">
        <w:rPr>
          <w:iCs/>
          <w:sz w:val="22"/>
          <w:szCs w:val="22"/>
        </w:rPr>
        <w:t xml:space="preserve"> Que les ministres et les gardiens remplissent leur charge avec entrain</w:t>
      </w:r>
      <w:r w:rsidR="00F45198">
        <w:rPr>
          <w:iCs/>
          <w:sz w:val="22"/>
          <w:szCs w:val="22"/>
          <w:lang w:val="fr-FR"/>
        </w:rPr>
        <w:t>,</w:t>
      </w:r>
      <w:r w:rsidR="00F45198">
        <w:rPr>
          <w:iCs/>
          <w:sz w:val="22"/>
          <w:szCs w:val="22"/>
        </w:rPr>
        <w:t xml:space="preserve"> qu’ils soient attentifs aux </w:t>
      </w:r>
      <w:r w:rsidRPr="00D40A53">
        <w:rPr>
          <w:iCs/>
          <w:sz w:val="22"/>
          <w:szCs w:val="22"/>
        </w:rPr>
        <w:t>frères et qu’ils prennent soin de toutes choses, particulièrement des spirituelles.</w:t>
      </w:r>
    </w:p>
    <w:p w:rsidR="00A72428" w:rsidRPr="00D40A53" w:rsidRDefault="00A72428" w:rsidP="00C8189B">
      <w:pPr>
        <w:autoSpaceDE w:val="0"/>
        <w:snapToGrid w:val="0"/>
        <w:ind w:firstLine="993"/>
        <w:jc w:val="both"/>
        <w:rPr>
          <w:iCs/>
          <w:sz w:val="22"/>
          <w:szCs w:val="22"/>
        </w:rPr>
      </w:pPr>
      <w:r w:rsidRPr="000E2E23">
        <w:rPr>
          <w:iCs/>
          <w:color w:val="FF0000"/>
          <w:sz w:val="22"/>
          <w:szCs w:val="22"/>
        </w:rPr>
        <w:t>2.</w:t>
      </w:r>
      <w:r>
        <w:rPr>
          <w:iCs/>
          <w:sz w:val="22"/>
          <w:szCs w:val="22"/>
        </w:rPr>
        <w:t xml:space="preserve"> Dans une intense prière et un prudent</w:t>
      </w:r>
      <w:r w:rsidRPr="00D40A53">
        <w:rPr>
          <w:iCs/>
          <w:sz w:val="22"/>
          <w:szCs w:val="22"/>
        </w:rPr>
        <w:t xml:space="preserve"> discernement, qu’avec les frèr</w:t>
      </w:r>
      <w:r>
        <w:rPr>
          <w:iCs/>
          <w:sz w:val="22"/>
          <w:szCs w:val="22"/>
        </w:rPr>
        <w:t>es, ils recherchent constamment</w:t>
      </w:r>
      <w:r w:rsidRPr="00D40A53">
        <w:rPr>
          <w:iCs/>
          <w:sz w:val="22"/>
          <w:szCs w:val="22"/>
        </w:rPr>
        <w:t xml:space="preserve"> la volonté de Dieu afin de l’accomplir fidèlement.</w:t>
      </w:r>
    </w:p>
    <w:p w:rsidR="004E4AA4" w:rsidRPr="00D40A53" w:rsidRDefault="004E4AA4" w:rsidP="00C8189B">
      <w:pPr>
        <w:autoSpaceDE w:val="0"/>
        <w:snapToGrid w:val="0"/>
        <w:ind w:firstLine="993"/>
        <w:jc w:val="both"/>
        <w:rPr>
          <w:iCs/>
          <w:sz w:val="22"/>
          <w:szCs w:val="22"/>
        </w:rPr>
      </w:pPr>
      <w:r w:rsidRPr="00B44531">
        <w:rPr>
          <w:iCs/>
          <w:color w:val="FF0000"/>
          <w:sz w:val="22"/>
          <w:szCs w:val="22"/>
        </w:rPr>
        <w:t>3.</w:t>
      </w:r>
      <w:r w:rsidRPr="00D40A53">
        <w:rPr>
          <w:iCs/>
          <w:sz w:val="22"/>
          <w:szCs w:val="22"/>
        </w:rPr>
        <w:t xml:space="preserve"> Dans l’esprit d</w:t>
      </w:r>
      <w:r>
        <w:rPr>
          <w:iCs/>
          <w:sz w:val="22"/>
          <w:szCs w:val="22"/>
        </w:rPr>
        <w:t>e l’Évangile, qu’ils promeuvent</w:t>
      </w:r>
      <w:r w:rsidRPr="00D40A53">
        <w:rPr>
          <w:iCs/>
          <w:sz w:val="22"/>
          <w:szCs w:val="22"/>
        </w:rPr>
        <w:t xml:space="preserve"> volontiers le dialogue tant communautaire qu’individuel avec les frères. Qu’ils se r</w:t>
      </w:r>
      <w:r>
        <w:rPr>
          <w:iCs/>
          <w:sz w:val="22"/>
          <w:szCs w:val="22"/>
        </w:rPr>
        <w:t>appellent qu'on ne parvient pas</w:t>
      </w:r>
      <w:r w:rsidRPr="00D40A53">
        <w:rPr>
          <w:iCs/>
          <w:sz w:val="22"/>
          <w:szCs w:val="22"/>
        </w:rPr>
        <w:t xml:space="preserve"> seul à la décision finale, mais en donnant</w:t>
      </w:r>
      <w:r>
        <w:rPr>
          <w:iCs/>
          <w:sz w:val="22"/>
          <w:szCs w:val="22"/>
        </w:rPr>
        <w:t>, autant que possible, toute sa</w:t>
      </w:r>
      <w:r w:rsidRPr="00D40A53">
        <w:rPr>
          <w:iCs/>
          <w:sz w:val="22"/>
          <w:szCs w:val="22"/>
        </w:rPr>
        <w:t xml:space="preserve"> valeur à la libre contribution des frères. Qu’ils les écoutent donc attentivement et prennent en considération leurs conseils avec ouverture d’esprit. Cependant, que tous soient conscients que la décision finale revient aux supérieurs en raison même de leur charge.</w:t>
      </w:r>
    </w:p>
    <w:p w:rsidR="004E4AA4" w:rsidRPr="00D40A53" w:rsidRDefault="004E4AA4" w:rsidP="00C8189B">
      <w:pPr>
        <w:autoSpaceDE w:val="0"/>
        <w:snapToGrid w:val="0"/>
        <w:ind w:firstLine="993"/>
        <w:jc w:val="both"/>
        <w:rPr>
          <w:iCs/>
          <w:sz w:val="22"/>
          <w:szCs w:val="22"/>
        </w:rPr>
      </w:pPr>
      <w:r w:rsidRPr="00B44531">
        <w:rPr>
          <w:iCs/>
          <w:color w:val="FF0000"/>
          <w:sz w:val="22"/>
          <w:szCs w:val="22"/>
          <w:lang w:val="fr-FR"/>
        </w:rPr>
        <w:t>4</w:t>
      </w:r>
      <w:r w:rsidRPr="00B44531">
        <w:rPr>
          <w:iCs/>
          <w:color w:val="FF0000"/>
          <w:sz w:val="22"/>
          <w:szCs w:val="22"/>
        </w:rPr>
        <w:t>.</w:t>
      </w:r>
      <w:r w:rsidRPr="00D40A53">
        <w:rPr>
          <w:iCs/>
          <w:sz w:val="22"/>
          <w:szCs w:val="22"/>
        </w:rPr>
        <w:t xml:space="preserve"> En vue du bien de l'ensemble de la fraternité entière, qu’ils veillent à une bonne information des frères et les associent à la vie et aux initiatives de leur fraternité; qu’ils favorisent la collaboration et la convergence des énergies, surtout chez ceux qui ont des responsabilités particulières.</w:t>
      </w:r>
    </w:p>
    <w:p w:rsidR="00A72428" w:rsidRDefault="00A72428" w:rsidP="00A72428">
      <w:pPr>
        <w:autoSpaceDE w:val="0"/>
        <w:snapToGrid w:val="0"/>
        <w:jc w:val="both"/>
        <w:rPr>
          <w:iCs/>
          <w:sz w:val="22"/>
          <w:szCs w:val="22"/>
          <w:lang w:val="fr-FR"/>
        </w:rPr>
      </w:pPr>
    </w:p>
    <w:p w:rsidR="000E2E23" w:rsidRDefault="000E2E23" w:rsidP="00A72428">
      <w:pPr>
        <w:autoSpaceDE w:val="0"/>
        <w:snapToGrid w:val="0"/>
        <w:jc w:val="both"/>
        <w:rPr>
          <w:iCs/>
          <w:sz w:val="22"/>
          <w:szCs w:val="22"/>
          <w:lang w:val="fr-FR"/>
        </w:rPr>
      </w:pPr>
    </w:p>
    <w:p w:rsidR="000E2E23" w:rsidRDefault="000E2E23" w:rsidP="00A72428">
      <w:pPr>
        <w:autoSpaceDE w:val="0"/>
        <w:snapToGrid w:val="0"/>
        <w:jc w:val="both"/>
        <w:rPr>
          <w:iCs/>
          <w:sz w:val="22"/>
          <w:szCs w:val="22"/>
          <w:lang w:val="fr-FR"/>
        </w:rPr>
      </w:pPr>
    </w:p>
    <w:p w:rsidR="000E2E23" w:rsidRDefault="000E2E23" w:rsidP="00A72428">
      <w:pPr>
        <w:autoSpaceDE w:val="0"/>
        <w:snapToGrid w:val="0"/>
        <w:jc w:val="both"/>
        <w:rPr>
          <w:iCs/>
          <w:sz w:val="22"/>
          <w:szCs w:val="22"/>
          <w:lang w:val="fr-FR"/>
        </w:rPr>
      </w:pPr>
    </w:p>
    <w:p w:rsidR="000E2E23" w:rsidRDefault="000E2E23" w:rsidP="00A72428">
      <w:pPr>
        <w:autoSpaceDE w:val="0"/>
        <w:snapToGrid w:val="0"/>
        <w:jc w:val="both"/>
        <w:rPr>
          <w:iCs/>
          <w:sz w:val="22"/>
          <w:szCs w:val="22"/>
          <w:lang w:val="fr-FR"/>
        </w:rPr>
      </w:pPr>
    </w:p>
    <w:p w:rsidR="00CF0758" w:rsidRDefault="00CF0758" w:rsidP="000E2E23">
      <w:pPr>
        <w:autoSpaceDE w:val="0"/>
        <w:snapToGrid w:val="0"/>
        <w:jc w:val="both"/>
        <w:rPr>
          <w:rFonts w:ascii="OfficinaSans-Book" w:hAnsi="OfficinaSans-Book" w:cs="OfficinaSans-Book"/>
          <w:sz w:val="16"/>
          <w:szCs w:val="16"/>
          <w:lang w:val="fr-FR"/>
        </w:rPr>
      </w:pPr>
    </w:p>
    <w:p w:rsidR="00CF0758" w:rsidRDefault="00CF0758" w:rsidP="000E2E23">
      <w:pPr>
        <w:autoSpaceDE w:val="0"/>
        <w:snapToGrid w:val="0"/>
        <w:jc w:val="both"/>
        <w:rPr>
          <w:rFonts w:ascii="OfficinaSans-Book" w:hAnsi="OfficinaSans-Book" w:cs="OfficinaSans-Book"/>
          <w:sz w:val="16"/>
          <w:szCs w:val="16"/>
          <w:lang w:val="fr-FR"/>
        </w:rPr>
      </w:pPr>
    </w:p>
    <w:p w:rsidR="00CF0758" w:rsidRDefault="00CF0758" w:rsidP="000E2E23">
      <w:pPr>
        <w:autoSpaceDE w:val="0"/>
        <w:snapToGrid w:val="0"/>
        <w:jc w:val="both"/>
        <w:rPr>
          <w:rFonts w:ascii="OfficinaSans-Book" w:hAnsi="OfficinaSans-Book" w:cs="OfficinaSans-Book"/>
          <w:sz w:val="16"/>
          <w:szCs w:val="16"/>
          <w:lang w:val="fr-FR"/>
        </w:rPr>
      </w:pPr>
    </w:p>
    <w:p w:rsidR="00CF0758" w:rsidRDefault="00CF0758" w:rsidP="000E2E23">
      <w:pPr>
        <w:autoSpaceDE w:val="0"/>
        <w:snapToGrid w:val="0"/>
        <w:jc w:val="both"/>
        <w:rPr>
          <w:rFonts w:ascii="OfficinaSans-Book" w:hAnsi="OfficinaSans-Book" w:cs="OfficinaSans-Book"/>
          <w:sz w:val="16"/>
          <w:szCs w:val="16"/>
          <w:lang w:val="fr-FR"/>
        </w:rPr>
      </w:pPr>
    </w:p>
    <w:p w:rsidR="00C73943" w:rsidRDefault="00C73943" w:rsidP="000E2E23">
      <w:pPr>
        <w:autoSpaceDE w:val="0"/>
        <w:snapToGrid w:val="0"/>
        <w:jc w:val="both"/>
        <w:rPr>
          <w:rFonts w:ascii="OfficinaSans-Book" w:hAnsi="OfficinaSans-Book" w:cs="OfficinaSans-Book"/>
          <w:sz w:val="16"/>
          <w:szCs w:val="16"/>
          <w:lang w:val="fr-FR"/>
        </w:rPr>
      </w:pPr>
    </w:p>
    <w:p w:rsidR="00CF0758" w:rsidRPr="00CF0758" w:rsidRDefault="00CF0758" w:rsidP="00CF0758">
      <w:pPr>
        <w:autoSpaceDE w:val="0"/>
        <w:autoSpaceDN w:val="0"/>
        <w:adjustRightInd w:val="0"/>
        <w:rPr>
          <w:rFonts w:ascii="OfficinaSans-Bold" w:hAnsi="OfficinaSans-Bold" w:cs="OfficinaSans-Bold"/>
          <w:b/>
          <w:bCs/>
          <w:color w:val="E4000F"/>
          <w:sz w:val="16"/>
          <w:szCs w:val="16"/>
          <w:lang w:val="fr-FR"/>
        </w:rPr>
      </w:pPr>
      <w:r w:rsidRPr="00CF0758">
        <w:rPr>
          <w:rFonts w:ascii="OfficinaSans-Bold" w:hAnsi="OfficinaSans-Bold" w:cs="OfficinaSans-Bold"/>
          <w:b/>
          <w:bCs/>
          <w:color w:val="E4000F"/>
          <w:sz w:val="16"/>
          <w:szCs w:val="16"/>
          <w:lang w:val="fr-FR"/>
        </w:rPr>
        <w:t>Le service de l’autorité</w:t>
      </w:r>
    </w:p>
    <w:p w:rsidR="004E4AA4" w:rsidRDefault="004E4AA4" w:rsidP="00CF0758">
      <w:pPr>
        <w:autoSpaceDE w:val="0"/>
        <w:autoSpaceDN w:val="0"/>
        <w:adjustRightInd w:val="0"/>
        <w:rPr>
          <w:rFonts w:ascii="OfficinaSans-Book" w:hAnsi="OfficinaSans-Book" w:cs="OfficinaSans-Book"/>
          <w:color w:val="000000"/>
          <w:sz w:val="16"/>
          <w:szCs w:val="16"/>
          <w:lang w:val="fr-FR"/>
        </w:rPr>
      </w:pPr>
    </w:p>
    <w:p w:rsidR="00CF0758" w:rsidRPr="0017791A" w:rsidRDefault="00CF0758" w:rsidP="00CF0758">
      <w:pPr>
        <w:autoSpaceDE w:val="0"/>
        <w:autoSpaceDN w:val="0"/>
        <w:adjustRightInd w:val="0"/>
        <w:rPr>
          <w:rFonts w:ascii="OfficinaSans-Book" w:hAnsi="OfficinaSans-Book" w:cs="OfficinaSans-Book"/>
          <w:i/>
          <w:color w:val="000000"/>
          <w:sz w:val="16"/>
          <w:szCs w:val="16"/>
          <w:lang w:val="fr-FR"/>
        </w:rPr>
      </w:pPr>
      <w:r w:rsidRPr="0017791A">
        <w:rPr>
          <w:rFonts w:ascii="OfficinaSans-Book" w:hAnsi="OfficinaSans-Book" w:cs="OfficinaSans-Book"/>
          <w:i/>
          <w:color w:val="000000"/>
          <w:sz w:val="16"/>
          <w:szCs w:val="16"/>
          <w:lang w:val="fr-FR"/>
        </w:rPr>
        <w:t xml:space="preserve">Mc </w:t>
      </w:r>
      <w:r w:rsidRPr="00D448F4">
        <w:rPr>
          <w:rFonts w:ascii="OfficinaSans-Book" w:hAnsi="OfficinaSans-Book" w:cs="OfficinaSans-Book"/>
          <w:b/>
          <w:i/>
          <w:color w:val="000000"/>
          <w:sz w:val="16"/>
          <w:szCs w:val="16"/>
          <w:lang w:val="fr-FR"/>
        </w:rPr>
        <w:t>10</w:t>
      </w:r>
      <w:r w:rsidRPr="0017791A">
        <w:rPr>
          <w:rFonts w:ascii="OfficinaSans-Book" w:hAnsi="OfficinaSans-Book" w:cs="OfficinaSans-Book"/>
          <w:i/>
          <w:color w:val="000000"/>
          <w:sz w:val="16"/>
          <w:szCs w:val="16"/>
          <w:lang w:val="fr-FR"/>
        </w:rPr>
        <w:t>,</w:t>
      </w:r>
      <w:r w:rsidR="00D448F4">
        <w:rPr>
          <w:rFonts w:ascii="OfficinaSans-Book" w:hAnsi="OfficinaSans-Book" w:cs="OfficinaSans-Book"/>
          <w:i/>
          <w:color w:val="000000"/>
          <w:sz w:val="16"/>
          <w:szCs w:val="16"/>
          <w:lang w:val="fr-FR"/>
        </w:rPr>
        <w:t xml:space="preserve"> </w:t>
      </w:r>
      <w:r w:rsidRPr="0017791A">
        <w:rPr>
          <w:rFonts w:ascii="OfficinaSans-Book" w:hAnsi="OfficinaSans-Book" w:cs="OfficinaSans-Book"/>
          <w:i/>
          <w:color w:val="000000"/>
          <w:sz w:val="16"/>
          <w:szCs w:val="16"/>
          <w:lang w:val="fr-FR"/>
        </w:rPr>
        <w:t xml:space="preserve">45; Lc </w:t>
      </w:r>
      <w:r w:rsidRPr="00D448F4">
        <w:rPr>
          <w:rFonts w:ascii="OfficinaSans-Book" w:hAnsi="OfficinaSans-Book" w:cs="OfficinaSans-Book"/>
          <w:b/>
          <w:i/>
          <w:color w:val="000000"/>
          <w:sz w:val="16"/>
          <w:szCs w:val="16"/>
          <w:lang w:val="fr-FR"/>
        </w:rPr>
        <w:t>22</w:t>
      </w:r>
      <w:r w:rsidRPr="0017791A">
        <w:rPr>
          <w:rFonts w:ascii="OfficinaSans-Book" w:hAnsi="OfficinaSans-Book" w:cs="OfficinaSans-Book"/>
          <w:i/>
          <w:color w:val="000000"/>
          <w:sz w:val="16"/>
          <w:szCs w:val="16"/>
          <w:lang w:val="fr-FR"/>
        </w:rPr>
        <w:t>,</w:t>
      </w:r>
      <w:r w:rsidR="00D448F4">
        <w:rPr>
          <w:rFonts w:ascii="OfficinaSans-Book" w:hAnsi="OfficinaSans-Book" w:cs="OfficinaSans-Book"/>
          <w:i/>
          <w:color w:val="000000"/>
          <w:sz w:val="16"/>
          <w:szCs w:val="16"/>
          <w:lang w:val="fr-FR"/>
        </w:rPr>
        <w:t xml:space="preserve"> </w:t>
      </w:r>
      <w:r w:rsidRPr="0017791A">
        <w:rPr>
          <w:rFonts w:ascii="OfficinaSans-Book" w:hAnsi="OfficinaSans-Book" w:cs="OfficinaSans-Book"/>
          <w:i/>
          <w:color w:val="000000"/>
          <w:sz w:val="16"/>
          <w:szCs w:val="16"/>
          <w:lang w:val="fr-FR"/>
        </w:rPr>
        <w:t xml:space="preserve">27;Jn </w:t>
      </w:r>
      <w:r w:rsidRPr="00D448F4">
        <w:rPr>
          <w:rFonts w:ascii="OfficinaSans-Book" w:hAnsi="OfficinaSans-Book" w:cs="OfficinaSans-Book"/>
          <w:b/>
          <w:i/>
          <w:color w:val="000000"/>
          <w:sz w:val="16"/>
          <w:szCs w:val="16"/>
          <w:lang w:val="fr-FR"/>
        </w:rPr>
        <w:t>13</w:t>
      </w:r>
      <w:r w:rsidRPr="0017791A">
        <w:rPr>
          <w:rFonts w:ascii="OfficinaSans-Book" w:hAnsi="OfficinaSans-Book" w:cs="OfficinaSans-Book"/>
          <w:i/>
          <w:color w:val="000000"/>
          <w:sz w:val="16"/>
          <w:szCs w:val="16"/>
          <w:lang w:val="fr-FR"/>
        </w:rPr>
        <w:t>,</w:t>
      </w:r>
      <w:r w:rsidR="00D448F4">
        <w:rPr>
          <w:rFonts w:ascii="OfficinaSans-Book" w:hAnsi="OfficinaSans-Book" w:cs="OfficinaSans-Book"/>
          <w:i/>
          <w:color w:val="000000"/>
          <w:sz w:val="16"/>
          <w:szCs w:val="16"/>
          <w:lang w:val="fr-FR"/>
        </w:rPr>
        <w:t xml:space="preserve"> </w:t>
      </w:r>
      <w:r w:rsidR="00221E6E">
        <w:rPr>
          <w:rFonts w:ascii="OfficinaSans-Book" w:hAnsi="OfficinaSans-Book" w:cs="OfficinaSans-Book"/>
          <w:i/>
          <w:color w:val="000000"/>
          <w:sz w:val="16"/>
          <w:szCs w:val="16"/>
          <w:lang w:val="fr-FR"/>
        </w:rPr>
        <w:t>2-17</w:t>
      </w:r>
    </w:p>
    <w:p w:rsidR="00CF0758" w:rsidRPr="001079F7" w:rsidRDefault="00CF0758" w:rsidP="00CF0758">
      <w:pPr>
        <w:autoSpaceDE w:val="0"/>
        <w:autoSpaceDN w:val="0"/>
        <w:adjustRightInd w:val="0"/>
        <w:rPr>
          <w:rFonts w:ascii="OfficinaSans-Book" w:hAnsi="OfficinaSans-Book" w:cs="OfficinaSans-Book"/>
          <w:color w:val="000000"/>
          <w:sz w:val="16"/>
          <w:szCs w:val="16"/>
          <w:lang w:val="en-US"/>
        </w:rPr>
      </w:pPr>
      <w:r w:rsidRPr="001079F7">
        <w:rPr>
          <w:rFonts w:ascii="OfficinaSans-Book" w:hAnsi="OfficinaSans-Book" w:cs="OfficinaSans-Book"/>
          <w:color w:val="000000"/>
          <w:sz w:val="16"/>
          <w:szCs w:val="16"/>
          <w:lang w:val="en-US"/>
        </w:rPr>
        <w:t>PC 14; CIC 618;</w:t>
      </w:r>
    </w:p>
    <w:p w:rsidR="00CF0758" w:rsidRPr="00B85C0E" w:rsidRDefault="00CF0758" w:rsidP="00CF0758">
      <w:pPr>
        <w:autoSpaceDE w:val="0"/>
        <w:autoSpaceDN w:val="0"/>
        <w:adjustRightInd w:val="0"/>
        <w:rPr>
          <w:rFonts w:ascii="OfficinaSans-Book" w:hAnsi="OfficinaSans-Book" w:cs="OfficinaSans-Book"/>
          <w:color w:val="000000"/>
          <w:sz w:val="16"/>
          <w:szCs w:val="16"/>
          <w:lang w:val="en-US"/>
        </w:rPr>
      </w:pPr>
      <w:r w:rsidRPr="00B85C0E">
        <w:rPr>
          <w:rFonts w:ascii="OfficinaSans-Book" w:hAnsi="OfficinaSans-Book" w:cs="OfficinaSans-Book"/>
          <w:color w:val="000000"/>
          <w:sz w:val="16"/>
          <w:szCs w:val="16"/>
          <w:lang w:val="en-US"/>
        </w:rPr>
        <w:t>1Reg 4,</w:t>
      </w:r>
      <w:r w:rsidR="00034527" w:rsidRPr="00B85C0E">
        <w:rPr>
          <w:rFonts w:ascii="OfficinaSans-Book" w:hAnsi="OfficinaSans-Book" w:cs="OfficinaSans-Book"/>
          <w:color w:val="000000"/>
          <w:sz w:val="16"/>
          <w:szCs w:val="16"/>
          <w:lang w:val="en-US"/>
        </w:rPr>
        <w:t xml:space="preserve"> </w:t>
      </w:r>
      <w:r w:rsidRPr="00B85C0E">
        <w:rPr>
          <w:rFonts w:ascii="OfficinaSans-Book" w:hAnsi="OfficinaSans-Book" w:cs="OfficinaSans-Book"/>
          <w:color w:val="000000"/>
          <w:sz w:val="16"/>
          <w:szCs w:val="16"/>
          <w:lang w:val="en-US"/>
        </w:rPr>
        <w:t>6; 6,</w:t>
      </w:r>
      <w:r w:rsidR="00034527" w:rsidRPr="00B85C0E">
        <w:rPr>
          <w:rFonts w:ascii="OfficinaSans-Book" w:hAnsi="OfficinaSans-Book" w:cs="OfficinaSans-Book"/>
          <w:color w:val="000000"/>
          <w:sz w:val="16"/>
          <w:szCs w:val="16"/>
          <w:lang w:val="en-US"/>
        </w:rPr>
        <w:t xml:space="preserve"> </w:t>
      </w:r>
      <w:r w:rsidRPr="00B85C0E">
        <w:rPr>
          <w:rFonts w:ascii="OfficinaSans-Book" w:hAnsi="OfficinaSans-Book" w:cs="OfficinaSans-Book"/>
          <w:color w:val="000000"/>
          <w:sz w:val="16"/>
          <w:szCs w:val="16"/>
          <w:lang w:val="en-US"/>
        </w:rPr>
        <w:t>4; Adm 4,</w:t>
      </w:r>
      <w:r w:rsidR="00F45198" w:rsidRPr="00B85C0E">
        <w:rPr>
          <w:rFonts w:ascii="OfficinaSans-Book" w:hAnsi="OfficinaSans-Book" w:cs="OfficinaSans-Book"/>
          <w:color w:val="000000"/>
          <w:sz w:val="16"/>
          <w:szCs w:val="16"/>
          <w:lang w:val="en-US"/>
        </w:rPr>
        <w:t xml:space="preserve"> </w:t>
      </w:r>
      <w:r w:rsidRPr="00B85C0E">
        <w:rPr>
          <w:rFonts w:ascii="OfficinaSans-Book" w:hAnsi="OfficinaSans-Book" w:cs="OfficinaSans-Book"/>
          <w:color w:val="000000"/>
          <w:sz w:val="16"/>
          <w:szCs w:val="16"/>
          <w:lang w:val="en-US"/>
        </w:rPr>
        <w:t>1;</w:t>
      </w:r>
    </w:p>
    <w:p w:rsidR="00CF0758" w:rsidRPr="00B85C0E" w:rsidRDefault="00CF0758" w:rsidP="00CF0758">
      <w:pPr>
        <w:autoSpaceDE w:val="0"/>
        <w:autoSpaceDN w:val="0"/>
        <w:adjustRightInd w:val="0"/>
        <w:rPr>
          <w:rFonts w:ascii="OfficinaSans-Book" w:hAnsi="OfficinaSans-Book" w:cs="OfficinaSans-Book"/>
          <w:color w:val="000000"/>
          <w:sz w:val="16"/>
          <w:szCs w:val="16"/>
          <w:lang w:val="en-US"/>
        </w:rPr>
      </w:pPr>
      <w:r w:rsidRPr="00B85C0E">
        <w:rPr>
          <w:rFonts w:ascii="OfficinaSans-Book" w:hAnsi="OfficinaSans-Book" w:cs="OfficinaSans-Book"/>
          <w:color w:val="000000"/>
          <w:sz w:val="16"/>
          <w:szCs w:val="16"/>
          <w:lang w:val="en-US"/>
        </w:rPr>
        <w:t>I CPO II,</w:t>
      </w:r>
      <w:r w:rsidR="00034527" w:rsidRPr="00B85C0E">
        <w:rPr>
          <w:rFonts w:ascii="OfficinaSans-Book" w:hAnsi="OfficinaSans-Book" w:cs="OfficinaSans-Book"/>
          <w:color w:val="000000"/>
          <w:sz w:val="16"/>
          <w:szCs w:val="16"/>
          <w:lang w:val="en-US"/>
        </w:rPr>
        <w:t xml:space="preserve"> </w:t>
      </w:r>
      <w:r w:rsidR="00F45198" w:rsidRPr="00B85C0E">
        <w:rPr>
          <w:rFonts w:ascii="OfficinaSans-Book" w:hAnsi="OfficinaSans-Book" w:cs="OfficinaSans-Book"/>
          <w:color w:val="000000"/>
          <w:sz w:val="16"/>
          <w:szCs w:val="16"/>
          <w:lang w:val="en-US"/>
        </w:rPr>
        <w:t>14</w:t>
      </w:r>
    </w:p>
    <w:p w:rsidR="00CF0758" w:rsidRPr="00B85C0E" w:rsidRDefault="00CF0758" w:rsidP="00CF0758">
      <w:pPr>
        <w:autoSpaceDE w:val="0"/>
        <w:snapToGrid w:val="0"/>
        <w:jc w:val="both"/>
        <w:rPr>
          <w:rFonts w:ascii="OfficinaSans-Book" w:hAnsi="OfficinaSans-Book" w:cs="OfficinaSans-Book"/>
          <w:color w:val="000000"/>
          <w:sz w:val="16"/>
          <w:szCs w:val="16"/>
          <w:lang w:val="en-US"/>
        </w:rPr>
      </w:pPr>
    </w:p>
    <w:p w:rsidR="00CF0758" w:rsidRPr="00CE3A95" w:rsidRDefault="00CF0758" w:rsidP="00CF0758">
      <w:pPr>
        <w:autoSpaceDE w:val="0"/>
        <w:snapToGrid w:val="0"/>
        <w:jc w:val="both"/>
        <w:rPr>
          <w:rFonts w:ascii="OfficinaSans-Book" w:hAnsi="OfficinaSans-Book" w:cs="OfficinaSans-Book"/>
          <w:sz w:val="16"/>
          <w:szCs w:val="16"/>
          <w:lang w:val="fr-FR"/>
        </w:rPr>
      </w:pPr>
      <w:r w:rsidRPr="00CE3A95">
        <w:rPr>
          <w:rFonts w:ascii="OfficinaSans-Book" w:hAnsi="OfficinaSans-Book" w:cs="OfficinaSans-Book"/>
          <w:color w:val="000000"/>
          <w:sz w:val="16"/>
          <w:szCs w:val="16"/>
          <w:lang w:val="fr-FR"/>
        </w:rPr>
        <w:t>1Reg 5,</w:t>
      </w:r>
      <w:r w:rsidR="00034527" w:rsidRPr="00CE3A95">
        <w:rPr>
          <w:rFonts w:ascii="OfficinaSans-Book" w:hAnsi="OfficinaSans-Book" w:cs="OfficinaSans-Book"/>
          <w:color w:val="000000"/>
          <w:sz w:val="16"/>
          <w:szCs w:val="16"/>
          <w:lang w:val="fr-FR"/>
        </w:rPr>
        <w:t xml:space="preserve"> </w:t>
      </w:r>
      <w:r w:rsidRPr="00CE3A95">
        <w:rPr>
          <w:rFonts w:ascii="OfficinaSans-Book" w:hAnsi="OfficinaSans-Book" w:cs="OfficinaSans-Book"/>
          <w:color w:val="000000"/>
          <w:sz w:val="16"/>
          <w:szCs w:val="16"/>
          <w:lang w:val="fr-FR"/>
        </w:rPr>
        <w:t>9-11</w:t>
      </w:r>
    </w:p>
    <w:p w:rsidR="00CF0758" w:rsidRPr="00CE3A95" w:rsidRDefault="00CF0758" w:rsidP="000E2E23">
      <w:pPr>
        <w:autoSpaceDE w:val="0"/>
        <w:snapToGrid w:val="0"/>
        <w:jc w:val="both"/>
        <w:rPr>
          <w:rFonts w:ascii="OfficinaSans-Book" w:hAnsi="OfficinaSans-Book" w:cs="OfficinaSans-Book"/>
          <w:sz w:val="16"/>
          <w:szCs w:val="16"/>
          <w:lang w:val="fr-FR"/>
        </w:rPr>
      </w:pPr>
    </w:p>
    <w:p w:rsidR="00255270" w:rsidRPr="00CE3A95" w:rsidRDefault="00255270" w:rsidP="000E2E23">
      <w:pPr>
        <w:autoSpaceDE w:val="0"/>
        <w:snapToGrid w:val="0"/>
        <w:jc w:val="both"/>
        <w:rPr>
          <w:rFonts w:ascii="OfficinaSans-Book" w:hAnsi="OfficinaSans-Book" w:cs="OfficinaSans-Book"/>
          <w:sz w:val="16"/>
          <w:szCs w:val="16"/>
          <w:lang w:val="fr-FR"/>
        </w:rPr>
      </w:pPr>
    </w:p>
    <w:p w:rsidR="00CF0758" w:rsidRPr="00221E6E" w:rsidRDefault="00CF0758" w:rsidP="00CF0758">
      <w:pPr>
        <w:autoSpaceDE w:val="0"/>
        <w:autoSpaceDN w:val="0"/>
        <w:adjustRightInd w:val="0"/>
        <w:rPr>
          <w:rFonts w:ascii="OfficinaSans-Book" w:hAnsi="OfficinaSans-Book" w:cs="OfficinaSans-Book"/>
          <w:sz w:val="16"/>
          <w:szCs w:val="16"/>
          <w:lang w:val="fr-FR"/>
        </w:rPr>
      </w:pPr>
      <w:r w:rsidRPr="00221E6E">
        <w:rPr>
          <w:rFonts w:ascii="OfficinaSans-Book" w:hAnsi="OfficinaSans-Book" w:cs="OfficinaSans-Book"/>
          <w:i/>
          <w:sz w:val="16"/>
          <w:szCs w:val="16"/>
          <w:lang w:val="fr-FR"/>
        </w:rPr>
        <w:t xml:space="preserve">Mt </w:t>
      </w:r>
      <w:r w:rsidRPr="00221E6E">
        <w:rPr>
          <w:rFonts w:ascii="OfficinaSans-Book" w:hAnsi="OfficinaSans-Book" w:cs="OfficinaSans-Book"/>
          <w:b/>
          <w:i/>
          <w:sz w:val="16"/>
          <w:szCs w:val="16"/>
          <w:lang w:val="fr-FR"/>
        </w:rPr>
        <w:t>20</w:t>
      </w:r>
      <w:r w:rsidRPr="00221E6E">
        <w:rPr>
          <w:rFonts w:ascii="OfficinaSans-Book" w:hAnsi="OfficinaSans-Book" w:cs="OfficinaSans-Book"/>
          <w:i/>
          <w:sz w:val="16"/>
          <w:szCs w:val="16"/>
          <w:lang w:val="fr-FR"/>
        </w:rPr>
        <w:t>,</w:t>
      </w:r>
      <w:r w:rsidR="00255270" w:rsidRPr="00221E6E">
        <w:rPr>
          <w:rFonts w:ascii="OfficinaSans-Book" w:hAnsi="OfficinaSans-Book" w:cs="OfficinaSans-Book"/>
          <w:i/>
          <w:sz w:val="16"/>
          <w:szCs w:val="16"/>
          <w:lang w:val="fr-FR"/>
        </w:rPr>
        <w:t xml:space="preserve"> </w:t>
      </w:r>
      <w:r w:rsidRPr="00221E6E">
        <w:rPr>
          <w:rFonts w:ascii="OfficinaSans-Book" w:hAnsi="OfficinaSans-Book" w:cs="OfficinaSans-Book"/>
          <w:i/>
          <w:sz w:val="16"/>
          <w:szCs w:val="16"/>
          <w:lang w:val="fr-FR"/>
        </w:rPr>
        <w:t xml:space="preserve">26; Mc </w:t>
      </w:r>
      <w:r w:rsidRPr="00221E6E">
        <w:rPr>
          <w:rFonts w:ascii="OfficinaSans-Book" w:hAnsi="OfficinaSans-Book" w:cs="OfficinaSans-Book"/>
          <w:b/>
          <w:i/>
          <w:sz w:val="16"/>
          <w:szCs w:val="16"/>
          <w:lang w:val="fr-FR"/>
        </w:rPr>
        <w:t>10</w:t>
      </w:r>
      <w:r w:rsidRPr="00221E6E">
        <w:rPr>
          <w:rFonts w:ascii="OfficinaSans-Book" w:hAnsi="OfficinaSans-Book" w:cs="OfficinaSans-Book"/>
          <w:i/>
          <w:sz w:val="16"/>
          <w:szCs w:val="16"/>
          <w:lang w:val="fr-FR"/>
        </w:rPr>
        <w:t>,</w:t>
      </w:r>
      <w:r w:rsidR="00F45198" w:rsidRPr="00221E6E">
        <w:rPr>
          <w:rFonts w:ascii="OfficinaSans-Book" w:hAnsi="OfficinaSans-Book" w:cs="OfficinaSans-Book"/>
          <w:i/>
          <w:sz w:val="16"/>
          <w:szCs w:val="16"/>
          <w:lang w:val="fr-FR"/>
        </w:rPr>
        <w:t xml:space="preserve"> </w:t>
      </w:r>
      <w:r w:rsidRPr="00221E6E">
        <w:rPr>
          <w:rFonts w:ascii="OfficinaSans-Book" w:hAnsi="OfficinaSans-Book" w:cs="OfficinaSans-Book"/>
          <w:i/>
          <w:sz w:val="16"/>
          <w:szCs w:val="16"/>
          <w:lang w:val="fr-FR"/>
        </w:rPr>
        <w:t xml:space="preserve">43; Lc </w:t>
      </w:r>
      <w:r w:rsidRPr="00221E6E">
        <w:rPr>
          <w:rFonts w:ascii="OfficinaSans-Book" w:hAnsi="OfficinaSans-Book" w:cs="OfficinaSans-Book"/>
          <w:b/>
          <w:i/>
          <w:sz w:val="16"/>
          <w:szCs w:val="16"/>
          <w:lang w:val="fr-FR"/>
        </w:rPr>
        <w:t>22</w:t>
      </w:r>
      <w:r w:rsidRPr="00221E6E">
        <w:rPr>
          <w:rFonts w:ascii="OfficinaSans-Book" w:hAnsi="OfficinaSans-Book" w:cs="OfficinaSans-Book"/>
          <w:i/>
          <w:sz w:val="16"/>
          <w:szCs w:val="16"/>
          <w:lang w:val="fr-FR"/>
        </w:rPr>
        <w:t>,</w:t>
      </w:r>
      <w:r w:rsidR="00F45198" w:rsidRPr="00221E6E">
        <w:rPr>
          <w:rFonts w:ascii="OfficinaSans-Book" w:hAnsi="OfficinaSans-Book" w:cs="OfficinaSans-Book"/>
          <w:i/>
          <w:sz w:val="16"/>
          <w:szCs w:val="16"/>
          <w:lang w:val="fr-FR"/>
        </w:rPr>
        <w:t xml:space="preserve"> </w:t>
      </w:r>
      <w:r w:rsidRPr="00221E6E">
        <w:rPr>
          <w:rFonts w:ascii="OfficinaSans-Book" w:hAnsi="OfficinaSans-Book" w:cs="OfficinaSans-Book"/>
          <w:i/>
          <w:sz w:val="16"/>
          <w:szCs w:val="16"/>
          <w:lang w:val="fr-FR"/>
        </w:rPr>
        <w:t>26</w:t>
      </w:r>
      <w:r w:rsidR="00221E6E" w:rsidRPr="00221E6E">
        <w:rPr>
          <w:rFonts w:ascii="OfficinaSans-Book" w:hAnsi="OfficinaSans-Book" w:cs="OfficinaSans-Book"/>
          <w:i/>
          <w:sz w:val="16"/>
          <w:szCs w:val="16"/>
          <w:lang w:val="fr-FR"/>
        </w:rPr>
        <w:t xml:space="preserve"> </w:t>
      </w:r>
      <w:r w:rsidR="0017791A" w:rsidRPr="00221E6E">
        <w:rPr>
          <w:rFonts w:ascii="OfficinaSans-Book" w:hAnsi="OfficinaSans-Book" w:cs="OfficinaSans-Book"/>
          <w:sz w:val="16"/>
          <w:szCs w:val="16"/>
          <w:lang w:val="fr-FR"/>
        </w:rPr>
        <w:t>Service</w:t>
      </w:r>
      <w:r w:rsidRPr="00221E6E">
        <w:rPr>
          <w:rFonts w:ascii="OfficinaSans-Book" w:hAnsi="OfficinaSans-Book" w:cs="OfficinaSans-Book"/>
          <w:sz w:val="16"/>
          <w:szCs w:val="16"/>
          <w:lang w:val="fr-FR"/>
        </w:rPr>
        <w:t xml:space="preserve"> aut. 28;</w:t>
      </w:r>
    </w:p>
    <w:p w:rsidR="00CF0758" w:rsidRDefault="00CF0758" w:rsidP="00CF0758">
      <w:pPr>
        <w:autoSpaceDE w:val="0"/>
        <w:autoSpaceDN w:val="0"/>
        <w:adjustRightInd w:val="0"/>
        <w:rPr>
          <w:rFonts w:ascii="OfficinaSans-Book" w:hAnsi="OfficinaSans-Book" w:cs="OfficinaSans-Book"/>
          <w:sz w:val="16"/>
          <w:szCs w:val="16"/>
          <w:lang w:val="en-US"/>
        </w:rPr>
      </w:pPr>
      <w:r w:rsidRPr="00CF0758">
        <w:rPr>
          <w:rFonts w:ascii="OfficinaSans-Book" w:hAnsi="OfficinaSans-Book" w:cs="OfficinaSans-Book"/>
          <w:sz w:val="16"/>
          <w:szCs w:val="16"/>
          <w:lang w:val="en-US"/>
        </w:rPr>
        <w:t>1R</w:t>
      </w:r>
      <w:r>
        <w:rPr>
          <w:rFonts w:ascii="OfficinaSans-Book" w:hAnsi="OfficinaSans-Book" w:cs="OfficinaSans-Book"/>
          <w:sz w:val="16"/>
          <w:szCs w:val="16"/>
          <w:lang w:val="en-US"/>
        </w:rPr>
        <w:t>eg</w:t>
      </w:r>
      <w:r w:rsidRPr="00CF0758">
        <w:rPr>
          <w:rFonts w:ascii="OfficinaSans-Book" w:hAnsi="OfficinaSans-Book" w:cs="OfficinaSans-Book"/>
          <w:sz w:val="16"/>
          <w:szCs w:val="16"/>
          <w:lang w:val="en-US"/>
        </w:rPr>
        <w:t xml:space="preserve"> 5,</w:t>
      </w:r>
      <w:r>
        <w:rPr>
          <w:rFonts w:ascii="OfficinaSans-Book" w:hAnsi="OfficinaSans-Book" w:cs="OfficinaSans-Book"/>
          <w:sz w:val="16"/>
          <w:szCs w:val="16"/>
          <w:lang w:val="en-US"/>
        </w:rPr>
        <w:t xml:space="preserve"> </w:t>
      </w:r>
      <w:r w:rsidRPr="00CF0758">
        <w:rPr>
          <w:rFonts w:ascii="OfficinaSans-Book" w:hAnsi="OfficinaSans-Book" w:cs="OfficinaSans-Book"/>
          <w:sz w:val="16"/>
          <w:szCs w:val="16"/>
          <w:lang w:val="en-US"/>
        </w:rPr>
        <w:t>9-12; 6; 11,</w:t>
      </w:r>
      <w:r>
        <w:rPr>
          <w:rFonts w:ascii="OfficinaSans-Book" w:hAnsi="OfficinaSans-Book" w:cs="OfficinaSans-Book"/>
          <w:sz w:val="16"/>
          <w:szCs w:val="16"/>
          <w:lang w:val="en-US"/>
        </w:rPr>
        <w:t xml:space="preserve"> </w:t>
      </w:r>
      <w:r w:rsidRPr="00CF0758">
        <w:rPr>
          <w:rFonts w:ascii="OfficinaSans-Book" w:hAnsi="OfficinaSans-Book" w:cs="OfficinaSans-Book"/>
          <w:sz w:val="16"/>
          <w:szCs w:val="16"/>
          <w:lang w:val="en-US"/>
        </w:rPr>
        <w:t>6; 17,</w:t>
      </w:r>
      <w:r>
        <w:rPr>
          <w:rFonts w:ascii="OfficinaSans-Book" w:hAnsi="OfficinaSans-Book" w:cs="OfficinaSans-Book"/>
          <w:sz w:val="16"/>
          <w:szCs w:val="16"/>
          <w:lang w:val="en-US"/>
        </w:rPr>
        <w:t xml:space="preserve"> </w:t>
      </w:r>
      <w:r w:rsidRPr="00CF0758">
        <w:rPr>
          <w:rFonts w:ascii="OfficinaSans-Book" w:hAnsi="OfficinaSans-Book" w:cs="OfficinaSans-Book"/>
          <w:sz w:val="16"/>
          <w:szCs w:val="16"/>
          <w:lang w:val="en-US"/>
        </w:rPr>
        <w:t xml:space="preserve">6; </w:t>
      </w:r>
    </w:p>
    <w:p w:rsidR="00CF0758" w:rsidRDefault="00CF0758" w:rsidP="00CF0758">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2</w:t>
      </w:r>
      <w:r w:rsidRPr="00CF0758">
        <w:rPr>
          <w:rFonts w:ascii="OfficinaSans-Book" w:hAnsi="OfficinaSans-Book" w:cs="OfficinaSans-Book"/>
          <w:sz w:val="16"/>
          <w:szCs w:val="16"/>
          <w:lang w:val="en-US"/>
        </w:rPr>
        <w:t>R</w:t>
      </w:r>
      <w:r>
        <w:rPr>
          <w:rFonts w:ascii="OfficinaSans-Book" w:hAnsi="OfficinaSans-Book" w:cs="OfficinaSans-Book"/>
          <w:sz w:val="16"/>
          <w:szCs w:val="16"/>
          <w:lang w:val="en-US"/>
        </w:rPr>
        <w:t>eg</w:t>
      </w:r>
      <w:r w:rsidRPr="00CF0758">
        <w:rPr>
          <w:rFonts w:ascii="OfficinaSans-Book" w:hAnsi="OfficinaSans-Book" w:cs="OfficinaSans-Book"/>
          <w:sz w:val="16"/>
          <w:szCs w:val="16"/>
          <w:lang w:val="en-US"/>
        </w:rPr>
        <w:t xml:space="preserve"> 10,</w:t>
      </w:r>
      <w:r>
        <w:rPr>
          <w:rFonts w:ascii="OfficinaSans-Book" w:hAnsi="OfficinaSans-Book" w:cs="OfficinaSans-Book"/>
          <w:sz w:val="16"/>
          <w:szCs w:val="16"/>
          <w:lang w:val="en-US"/>
        </w:rPr>
        <w:t xml:space="preserve"> </w:t>
      </w:r>
      <w:r w:rsidRPr="00CF0758">
        <w:rPr>
          <w:rFonts w:ascii="OfficinaSans-Book" w:hAnsi="OfficinaSans-Book" w:cs="OfficinaSans-Book"/>
          <w:sz w:val="16"/>
          <w:szCs w:val="16"/>
          <w:lang w:val="en-US"/>
        </w:rPr>
        <w:t xml:space="preserve">5; </w:t>
      </w:r>
      <w:r>
        <w:rPr>
          <w:rFonts w:ascii="OfficinaSans-Book" w:hAnsi="OfficinaSans-Book" w:cs="OfficinaSans-Book"/>
          <w:sz w:val="16"/>
          <w:szCs w:val="16"/>
          <w:lang w:val="en-US"/>
        </w:rPr>
        <w:t xml:space="preserve">Test 13; </w:t>
      </w:r>
      <w:r w:rsidRPr="00CF0758">
        <w:rPr>
          <w:rFonts w:ascii="OfficinaSans-Book" w:hAnsi="OfficinaSans-Book" w:cs="OfficinaSans-Book"/>
          <w:sz w:val="16"/>
          <w:szCs w:val="16"/>
          <w:lang w:val="en-US"/>
        </w:rPr>
        <w:t>A</w:t>
      </w:r>
      <w:r>
        <w:rPr>
          <w:rFonts w:ascii="OfficinaSans-Book" w:hAnsi="OfficinaSans-Book" w:cs="OfficinaSans-Book"/>
          <w:sz w:val="16"/>
          <w:szCs w:val="16"/>
          <w:lang w:val="en-US"/>
        </w:rPr>
        <w:t>d</w:t>
      </w:r>
      <w:r w:rsidRPr="00CF0758">
        <w:rPr>
          <w:rFonts w:ascii="OfficinaSans-Book" w:hAnsi="OfficinaSans-Book" w:cs="OfficinaSans-Book"/>
          <w:sz w:val="16"/>
          <w:szCs w:val="16"/>
          <w:lang w:val="en-US"/>
        </w:rPr>
        <w:t>m 7,</w:t>
      </w:r>
      <w:r>
        <w:rPr>
          <w:rFonts w:ascii="OfficinaSans-Book" w:hAnsi="OfficinaSans-Book" w:cs="OfficinaSans-Book"/>
          <w:sz w:val="16"/>
          <w:szCs w:val="16"/>
          <w:lang w:val="en-US"/>
        </w:rPr>
        <w:t xml:space="preserve"> </w:t>
      </w:r>
      <w:r w:rsidRPr="00CF0758">
        <w:rPr>
          <w:rFonts w:ascii="OfficinaSans-Book" w:hAnsi="OfficinaSans-Book" w:cs="OfficinaSans-Book"/>
          <w:sz w:val="16"/>
          <w:szCs w:val="16"/>
          <w:lang w:val="en-US"/>
        </w:rPr>
        <w:t xml:space="preserve">4; </w:t>
      </w:r>
    </w:p>
    <w:p w:rsidR="00CF0758" w:rsidRDefault="00CF0758" w:rsidP="00CF0758">
      <w:pPr>
        <w:autoSpaceDE w:val="0"/>
        <w:autoSpaceDN w:val="0"/>
        <w:adjustRightInd w:val="0"/>
        <w:rPr>
          <w:rFonts w:ascii="OfficinaSans-Book" w:hAnsi="OfficinaSans-Book" w:cs="OfficinaSans-Book"/>
          <w:sz w:val="16"/>
          <w:szCs w:val="16"/>
          <w:lang w:val="en-US"/>
        </w:rPr>
      </w:pPr>
      <w:r w:rsidRPr="00CF0758">
        <w:rPr>
          <w:rFonts w:ascii="OfficinaSans-Book" w:hAnsi="OfficinaSans-Book" w:cs="OfficinaSans-Book"/>
          <w:sz w:val="16"/>
          <w:szCs w:val="16"/>
          <w:lang w:val="en-US"/>
        </w:rPr>
        <w:t>1L</w:t>
      </w:r>
      <w:r>
        <w:rPr>
          <w:rFonts w:ascii="OfficinaSans-Book" w:hAnsi="OfficinaSans-Book" w:cs="OfficinaSans-Book"/>
          <w:sz w:val="16"/>
          <w:szCs w:val="16"/>
          <w:lang w:val="en-US"/>
        </w:rPr>
        <w:t>Fid</w:t>
      </w:r>
      <w:r w:rsidRPr="00CF0758">
        <w:rPr>
          <w:rFonts w:ascii="OfficinaSans-Book" w:hAnsi="OfficinaSans-Book" w:cs="OfficinaSans-Book"/>
          <w:sz w:val="16"/>
          <w:szCs w:val="16"/>
          <w:lang w:val="en-US"/>
        </w:rPr>
        <w:t>2,</w:t>
      </w:r>
      <w:r>
        <w:rPr>
          <w:rFonts w:ascii="OfficinaSans-Book" w:hAnsi="OfficinaSans-Book" w:cs="OfficinaSans-Book"/>
          <w:sz w:val="16"/>
          <w:szCs w:val="16"/>
          <w:lang w:val="en-US"/>
        </w:rPr>
        <w:t xml:space="preserve"> </w:t>
      </w:r>
      <w:r w:rsidRPr="00CF0758">
        <w:rPr>
          <w:rFonts w:ascii="OfficinaSans-Book" w:hAnsi="OfficinaSans-Book" w:cs="OfficinaSans-Book"/>
          <w:sz w:val="16"/>
          <w:szCs w:val="16"/>
          <w:lang w:val="en-US"/>
        </w:rPr>
        <w:t>21; 2L</w:t>
      </w:r>
      <w:r>
        <w:rPr>
          <w:rFonts w:ascii="OfficinaSans-Book" w:hAnsi="OfficinaSans-Book" w:cs="OfficinaSans-Book"/>
          <w:sz w:val="16"/>
          <w:szCs w:val="16"/>
          <w:lang w:val="en-US"/>
        </w:rPr>
        <w:t xml:space="preserve">Fid 3; </w:t>
      </w:r>
      <w:r w:rsidRPr="00CF0758">
        <w:rPr>
          <w:rFonts w:ascii="OfficinaSans-Book" w:hAnsi="OfficinaSans-Book" w:cs="OfficinaSans-Book"/>
          <w:sz w:val="16"/>
          <w:szCs w:val="16"/>
          <w:lang w:val="en-US"/>
        </w:rPr>
        <w:t xml:space="preserve">LOrd 9; </w:t>
      </w:r>
    </w:p>
    <w:p w:rsidR="00CF0758" w:rsidRPr="001079F7" w:rsidRDefault="00CF0758" w:rsidP="00CF0758">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Lmin 1-5.</w:t>
      </w:r>
    </w:p>
    <w:p w:rsidR="00CF0758" w:rsidRPr="001079F7" w:rsidRDefault="00CF0758" w:rsidP="000E2E23">
      <w:pPr>
        <w:autoSpaceDE w:val="0"/>
        <w:snapToGrid w:val="0"/>
        <w:jc w:val="both"/>
        <w:rPr>
          <w:rFonts w:ascii="OfficinaSans-Book" w:hAnsi="OfficinaSans-Book" w:cs="OfficinaSans-Book"/>
          <w:sz w:val="16"/>
          <w:szCs w:val="16"/>
          <w:lang w:val="fr-FR"/>
        </w:rPr>
      </w:pPr>
    </w:p>
    <w:p w:rsidR="00CF0758" w:rsidRPr="001079F7" w:rsidRDefault="00CF0758" w:rsidP="000E2E23">
      <w:pPr>
        <w:autoSpaceDE w:val="0"/>
        <w:snapToGrid w:val="0"/>
        <w:jc w:val="both"/>
        <w:rPr>
          <w:rFonts w:ascii="OfficinaSans-Book" w:hAnsi="OfficinaSans-Book" w:cs="OfficinaSans-Book"/>
          <w:sz w:val="16"/>
          <w:szCs w:val="16"/>
          <w:lang w:val="fr-FR"/>
        </w:rPr>
      </w:pPr>
    </w:p>
    <w:p w:rsidR="0051333C" w:rsidRPr="001079F7" w:rsidRDefault="0051333C" w:rsidP="000E2E23">
      <w:pPr>
        <w:autoSpaceDE w:val="0"/>
        <w:snapToGrid w:val="0"/>
        <w:jc w:val="both"/>
        <w:rPr>
          <w:rFonts w:ascii="OfficinaSans-Book" w:hAnsi="OfficinaSans-Book" w:cs="OfficinaSans-Book"/>
          <w:sz w:val="16"/>
          <w:szCs w:val="16"/>
          <w:lang w:val="fr-FR"/>
        </w:rPr>
      </w:pPr>
    </w:p>
    <w:p w:rsidR="0051333C" w:rsidRDefault="0051333C" w:rsidP="000E2E23">
      <w:pPr>
        <w:autoSpaceDE w:val="0"/>
        <w:snapToGrid w:val="0"/>
        <w:jc w:val="both"/>
        <w:rPr>
          <w:rFonts w:ascii="OfficinaSans-Book" w:hAnsi="OfficinaSans-Book" w:cs="OfficinaSans-Book"/>
          <w:sz w:val="16"/>
          <w:szCs w:val="16"/>
          <w:lang w:val="fr-FR"/>
        </w:rPr>
      </w:pPr>
    </w:p>
    <w:p w:rsidR="00221E6E" w:rsidRPr="001079F7" w:rsidRDefault="00221E6E" w:rsidP="000E2E23">
      <w:pPr>
        <w:autoSpaceDE w:val="0"/>
        <w:snapToGrid w:val="0"/>
        <w:jc w:val="both"/>
        <w:rPr>
          <w:rFonts w:ascii="OfficinaSans-Book" w:hAnsi="OfficinaSans-Book" w:cs="OfficinaSans-Book"/>
          <w:sz w:val="16"/>
          <w:szCs w:val="16"/>
          <w:lang w:val="fr-FR"/>
        </w:rPr>
      </w:pPr>
    </w:p>
    <w:p w:rsidR="00CF0758" w:rsidRPr="001079F7" w:rsidRDefault="00CF0758" w:rsidP="00CF0758">
      <w:pPr>
        <w:autoSpaceDE w:val="0"/>
        <w:autoSpaceDN w:val="0"/>
        <w:adjustRightInd w:val="0"/>
        <w:rPr>
          <w:rFonts w:ascii="OfficinaSans-Book" w:hAnsi="OfficinaSans-Book" w:cs="OfficinaSans-Book"/>
          <w:i/>
          <w:sz w:val="16"/>
          <w:szCs w:val="16"/>
          <w:lang w:val="fr-FR"/>
        </w:rPr>
      </w:pPr>
      <w:r w:rsidRPr="001079F7">
        <w:rPr>
          <w:rFonts w:ascii="OfficinaSans-Book" w:hAnsi="OfficinaSans-Book" w:cs="OfficinaSans-Book"/>
          <w:i/>
          <w:sz w:val="16"/>
          <w:szCs w:val="16"/>
          <w:lang w:val="fr-FR"/>
        </w:rPr>
        <w:t xml:space="preserve">Mc </w:t>
      </w:r>
      <w:r w:rsidRPr="00221E6E">
        <w:rPr>
          <w:rFonts w:ascii="OfficinaSans-Book" w:hAnsi="OfficinaSans-Book" w:cs="OfficinaSans-Book"/>
          <w:b/>
          <w:i/>
          <w:sz w:val="16"/>
          <w:szCs w:val="16"/>
          <w:lang w:val="fr-FR"/>
        </w:rPr>
        <w:t>10</w:t>
      </w:r>
      <w:r w:rsidRPr="001079F7">
        <w:rPr>
          <w:rFonts w:ascii="OfficinaSans-Book" w:hAnsi="OfficinaSans-Book" w:cs="OfficinaSans-Book"/>
          <w:i/>
          <w:sz w:val="16"/>
          <w:szCs w:val="16"/>
          <w:lang w:val="fr-FR"/>
        </w:rPr>
        <w:t>,</w:t>
      </w:r>
      <w:r w:rsidR="00221E6E">
        <w:rPr>
          <w:rFonts w:ascii="OfficinaSans-Book" w:hAnsi="OfficinaSans-Book" w:cs="OfficinaSans-Book"/>
          <w:i/>
          <w:sz w:val="16"/>
          <w:szCs w:val="16"/>
          <w:lang w:val="fr-FR"/>
        </w:rPr>
        <w:t xml:space="preserve"> </w:t>
      </w:r>
      <w:r w:rsidRPr="001079F7">
        <w:rPr>
          <w:rFonts w:ascii="OfficinaSans-Book" w:hAnsi="OfficinaSans-Book" w:cs="OfficinaSans-Book"/>
          <w:i/>
          <w:sz w:val="16"/>
          <w:szCs w:val="16"/>
          <w:lang w:val="fr-FR"/>
        </w:rPr>
        <w:t xml:space="preserve">42-43.45; 1P </w:t>
      </w:r>
      <w:r w:rsidRPr="00221E6E">
        <w:rPr>
          <w:rFonts w:ascii="OfficinaSans-Book" w:hAnsi="OfficinaSans-Book" w:cs="OfficinaSans-Book"/>
          <w:b/>
          <w:i/>
          <w:sz w:val="16"/>
          <w:szCs w:val="16"/>
          <w:lang w:val="fr-FR"/>
        </w:rPr>
        <w:t>5</w:t>
      </w:r>
      <w:r w:rsidRPr="001079F7">
        <w:rPr>
          <w:rFonts w:ascii="OfficinaSans-Book" w:hAnsi="OfficinaSans-Book" w:cs="OfficinaSans-Book"/>
          <w:i/>
          <w:sz w:val="16"/>
          <w:szCs w:val="16"/>
          <w:lang w:val="fr-FR"/>
        </w:rPr>
        <w:t>,</w:t>
      </w:r>
      <w:r w:rsidR="00221E6E">
        <w:rPr>
          <w:rFonts w:ascii="OfficinaSans-Book" w:hAnsi="OfficinaSans-Book" w:cs="OfficinaSans-Book"/>
          <w:i/>
          <w:sz w:val="16"/>
          <w:szCs w:val="16"/>
          <w:lang w:val="fr-FR"/>
        </w:rPr>
        <w:t xml:space="preserve"> 2-33</w:t>
      </w:r>
    </w:p>
    <w:p w:rsidR="00CF0758" w:rsidRPr="001079F7" w:rsidRDefault="00CF0758" w:rsidP="00CF0758">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Servi</w:t>
      </w:r>
      <w:r w:rsidR="0017791A" w:rsidRPr="001079F7">
        <w:rPr>
          <w:rFonts w:ascii="OfficinaSans-Book" w:hAnsi="OfficinaSans-Book" w:cs="OfficinaSans-Book"/>
          <w:sz w:val="16"/>
          <w:szCs w:val="16"/>
          <w:lang w:val="fr-FR"/>
        </w:rPr>
        <w:t>ce</w:t>
      </w:r>
      <w:r w:rsidRPr="001079F7">
        <w:rPr>
          <w:rFonts w:ascii="OfficinaSans-Book" w:hAnsi="OfficinaSans-Book" w:cs="OfficinaSans-Book"/>
          <w:sz w:val="16"/>
          <w:szCs w:val="16"/>
          <w:lang w:val="fr-FR"/>
        </w:rPr>
        <w:t xml:space="preserve"> aut. 12;</w:t>
      </w:r>
    </w:p>
    <w:p w:rsidR="00CF0758" w:rsidRPr="007C0477" w:rsidRDefault="00CF0758" w:rsidP="00CF0758">
      <w:pPr>
        <w:autoSpaceDE w:val="0"/>
        <w:snapToGrid w:val="0"/>
        <w:jc w:val="both"/>
        <w:rPr>
          <w:rFonts w:ascii="OfficinaSans-Book" w:hAnsi="OfficinaSans-Book" w:cs="OfficinaSans-Book"/>
          <w:sz w:val="16"/>
          <w:szCs w:val="16"/>
          <w:lang w:val="fr-FR"/>
        </w:rPr>
      </w:pPr>
      <w:r w:rsidRPr="007C0477">
        <w:rPr>
          <w:rFonts w:ascii="OfficinaSans-Book" w:hAnsi="OfficinaSans-Book" w:cs="OfficinaSans-Book"/>
          <w:sz w:val="16"/>
          <w:szCs w:val="16"/>
          <w:lang w:val="fr-FR"/>
        </w:rPr>
        <w:t>Test 13.</w:t>
      </w:r>
    </w:p>
    <w:p w:rsidR="00CF0758" w:rsidRPr="007C0477" w:rsidRDefault="00CF0758" w:rsidP="000E2E23">
      <w:pPr>
        <w:autoSpaceDE w:val="0"/>
        <w:snapToGrid w:val="0"/>
        <w:jc w:val="both"/>
        <w:rPr>
          <w:rFonts w:ascii="OfficinaSans-Book" w:hAnsi="OfficinaSans-Book" w:cs="OfficinaSans-Book"/>
          <w:sz w:val="16"/>
          <w:szCs w:val="16"/>
          <w:lang w:val="fr-FR"/>
        </w:rPr>
      </w:pPr>
    </w:p>
    <w:p w:rsidR="00CF0758" w:rsidRPr="007C0477" w:rsidRDefault="00CF0758" w:rsidP="000E2E23">
      <w:pPr>
        <w:autoSpaceDE w:val="0"/>
        <w:snapToGrid w:val="0"/>
        <w:jc w:val="both"/>
        <w:rPr>
          <w:rFonts w:ascii="OfficinaSans-Book" w:hAnsi="OfficinaSans-Book" w:cs="OfficinaSans-Book"/>
          <w:sz w:val="16"/>
          <w:szCs w:val="16"/>
          <w:lang w:val="fr-FR"/>
        </w:rPr>
      </w:pPr>
    </w:p>
    <w:p w:rsidR="00CF0758" w:rsidRPr="007C0477" w:rsidRDefault="00CF0758" w:rsidP="000E2E23">
      <w:pPr>
        <w:autoSpaceDE w:val="0"/>
        <w:snapToGrid w:val="0"/>
        <w:jc w:val="both"/>
        <w:rPr>
          <w:rFonts w:ascii="OfficinaSans-Book" w:hAnsi="OfficinaSans-Book" w:cs="OfficinaSans-Book"/>
          <w:sz w:val="16"/>
          <w:szCs w:val="16"/>
          <w:lang w:val="fr-FR"/>
        </w:rPr>
      </w:pPr>
    </w:p>
    <w:p w:rsidR="00CF0758" w:rsidRPr="007C0477" w:rsidRDefault="00CF0758" w:rsidP="000E2E23">
      <w:pPr>
        <w:autoSpaceDE w:val="0"/>
        <w:snapToGrid w:val="0"/>
        <w:jc w:val="both"/>
        <w:rPr>
          <w:rFonts w:ascii="OfficinaSans-Book" w:hAnsi="OfficinaSans-Book" w:cs="OfficinaSans-Book"/>
          <w:sz w:val="16"/>
          <w:szCs w:val="16"/>
          <w:lang w:val="fr-FR"/>
        </w:rPr>
      </w:pPr>
    </w:p>
    <w:p w:rsidR="00CF0758" w:rsidRPr="007C0477" w:rsidRDefault="00CF0758" w:rsidP="000E2E23">
      <w:pPr>
        <w:autoSpaceDE w:val="0"/>
        <w:snapToGrid w:val="0"/>
        <w:jc w:val="both"/>
        <w:rPr>
          <w:rFonts w:ascii="OfficinaSans-Book" w:hAnsi="OfficinaSans-Book" w:cs="OfficinaSans-Book"/>
          <w:sz w:val="16"/>
          <w:szCs w:val="16"/>
          <w:lang w:val="fr-FR"/>
        </w:rPr>
      </w:pPr>
    </w:p>
    <w:p w:rsidR="00CF0758" w:rsidRPr="007C0477" w:rsidRDefault="00CF0758" w:rsidP="00CB73F3">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Solli</w:t>
      </w:r>
      <w:r w:rsidR="00CB73F3" w:rsidRPr="007C0477">
        <w:rPr>
          <w:rFonts w:ascii="OfficinaSans-Bold" w:hAnsi="OfficinaSans-Bold" w:cs="OfficinaSans-Bold"/>
          <w:b/>
          <w:bCs/>
          <w:color w:val="E4000F"/>
          <w:sz w:val="16"/>
          <w:szCs w:val="16"/>
          <w:lang w:val="fr-FR"/>
        </w:rPr>
        <w:t xml:space="preserve">citude </w:t>
      </w:r>
      <w:r w:rsidR="00CB73F3">
        <w:rPr>
          <w:rFonts w:ascii="OfficinaSans-Bold" w:hAnsi="OfficinaSans-Bold" w:cs="OfficinaSans-Bold"/>
          <w:b/>
          <w:bCs/>
          <w:color w:val="E4000F"/>
          <w:sz w:val="16"/>
          <w:szCs w:val="16"/>
          <w:lang w:val="fr-FR"/>
        </w:rPr>
        <w:t xml:space="preserve">dans </w:t>
      </w:r>
      <w:r>
        <w:rPr>
          <w:rFonts w:ascii="OfficinaSans-Bold" w:hAnsi="OfficinaSans-Bold" w:cs="OfficinaSans-Bold"/>
          <w:b/>
          <w:bCs/>
          <w:color w:val="E4000F"/>
          <w:sz w:val="16"/>
          <w:szCs w:val="16"/>
          <w:lang w:val="fr-FR"/>
        </w:rPr>
        <w:t>l</w:t>
      </w:r>
      <w:r w:rsidR="00CB73F3">
        <w:rPr>
          <w:rFonts w:ascii="OfficinaSans-Bold" w:hAnsi="OfficinaSans-Bold" w:cs="OfficinaSans-Bold"/>
          <w:b/>
          <w:bCs/>
          <w:color w:val="E4000F"/>
          <w:sz w:val="16"/>
          <w:szCs w:val="16"/>
          <w:lang w:val="fr-FR"/>
        </w:rPr>
        <w:t>e</w:t>
      </w:r>
      <w:r>
        <w:rPr>
          <w:rFonts w:ascii="OfficinaSans-Bold" w:hAnsi="OfficinaSans-Bold" w:cs="OfficinaSans-Bold"/>
          <w:b/>
          <w:bCs/>
          <w:color w:val="E4000F"/>
          <w:sz w:val="16"/>
          <w:szCs w:val="16"/>
          <w:lang w:val="fr-FR"/>
        </w:rPr>
        <w:t xml:space="preserve"> servi</w:t>
      </w:r>
      <w:r w:rsidR="00CB73F3">
        <w:rPr>
          <w:rFonts w:ascii="OfficinaSans-Bold" w:hAnsi="OfficinaSans-Bold" w:cs="OfficinaSans-Bold"/>
          <w:b/>
          <w:bCs/>
          <w:color w:val="E4000F"/>
          <w:sz w:val="16"/>
          <w:szCs w:val="16"/>
          <w:lang w:val="fr-FR"/>
        </w:rPr>
        <w:t>ce</w:t>
      </w:r>
    </w:p>
    <w:p w:rsidR="00CF0758" w:rsidRPr="007C0477" w:rsidRDefault="00CF0758" w:rsidP="000E2E23">
      <w:pPr>
        <w:autoSpaceDE w:val="0"/>
        <w:snapToGrid w:val="0"/>
        <w:jc w:val="both"/>
        <w:rPr>
          <w:rFonts w:ascii="OfficinaSans-Book" w:hAnsi="OfficinaSans-Book" w:cs="OfficinaSans-Book"/>
          <w:sz w:val="16"/>
          <w:szCs w:val="16"/>
          <w:lang w:val="fr-FR"/>
        </w:rPr>
      </w:pPr>
    </w:p>
    <w:p w:rsidR="00CF0758" w:rsidRPr="007C0477" w:rsidRDefault="00CF0758" w:rsidP="000E2E23">
      <w:pPr>
        <w:autoSpaceDE w:val="0"/>
        <w:snapToGrid w:val="0"/>
        <w:jc w:val="both"/>
        <w:rPr>
          <w:rFonts w:ascii="OfficinaSans-Book" w:hAnsi="OfficinaSans-Book" w:cs="OfficinaSans-Book"/>
          <w:sz w:val="16"/>
          <w:szCs w:val="16"/>
          <w:lang w:val="fr-FR"/>
        </w:rPr>
      </w:pPr>
    </w:p>
    <w:p w:rsidR="00CF0758" w:rsidRPr="007C0477" w:rsidRDefault="00CF0758" w:rsidP="000E2E23">
      <w:pPr>
        <w:autoSpaceDE w:val="0"/>
        <w:snapToGrid w:val="0"/>
        <w:jc w:val="both"/>
        <w:rPr>
          <w:rFonts w:ascii="OfficinaSans-Book" w:hAnsi="OfficinaSans-Book" w:cs="OfficinaSans-Book"/>
          <w:sz w:val="16"/>
          <w:szCs w:val="16"/>
          <w:lang w:val="fr-FR"/>
        </w:rPr>
      </w:pPr>
    </w:p>
    <w:p w:rsidR="00CF0758" w:rsidRPr="007C0477" w:rsidRDefault="00CF0758" w:rsidP="000E2E23">
      <w:pPr>
        <w:autoSpaceDE w:val="0"/>
        <w:snapToGrid w:val="0"/>
        <w:jc w:val="both"/>
        <w:rPr>
          <w:rFonts w:ascii="OfficinaSans-Book" w:hAnsi="OfficinaSans-Book" w:cs="OfficinaSans-Book"/>
          <w:sz w:val="16"/>
          <w:szCs w:val="16"/>
          <w:lang w:val="fr-FR"/>
        </w:rPr>
      </w:pPr>
    </w:p>
    <w:p w:rsidR="00CF0758" w:rsidRPr="007C0477" w:rsidRDefault="00CF0758" w:rsidP="000E2E23">
      <w:pPr>
        <w:autoSpaceDE w:val="0"/>
        <w:snapToGrid w:val="0"/>
        <w:jc w:val="both"/>
        <w:rPr>
          <w:rFonts w:ascii="OfficinaSans-Book" w:hAnsi="OfficinaSans-Book" w:cs="OfficinaSans-Book"/>
          <w:sz w:val="16"/>
          <w:szCs w:val="16"/>
          <w:lang w:val="fr-FR"/>
        </w:rPr>
      </w:pPr>
    </w:p>
    <w:p w:rsidR="00CF0758" w:rsidRPr="007C0477" w:rsidRDefault="00CF0758" w:rsidP="000E2E23">
      <w:pPr>
        <w:autoSpaceDE w:val="0"/>
        <w:snapToGrid w:val="0"/>
        <w:jc w:val="both"/>
        <w:rPr>
          <w:rFonts w:ascii="OfficinaSans-Book" w:hAnsi="OfficinaSans-Book" w:cs="OfficinaSans-Book"/>
          <w:sz w:val="16"/>
          <w:szCs w:val="16"/>
          <w:lang w:val="fr-FR"/>
        </w:rPr>
      </w:pPr>
    </w:p>
    <w:p w:rsidR="00CF0758" w:rsidRDefault="00CF0758" w:rsidP="000E2E23">
      <w:pPr>
        <w:autoSpaceDE w:val="0"/>
        <w:snapToGrid w:val="0"/>
        <w:jc w:val="both"/>
        <w:rPr>
          <w:rFonts w:ascii="OfficinaSans-Book" w:hAnsi="OfficinaSans-Book" w:cs="OfficinaSans-Book"/>
          <w:sz w:val="16"/>
          <w:szCs w:val="16"/>
          <w:lang w:val="fr-FR"/>
        </w:rPr>
      </w:pPr>
    </w:p>
    <w:p w:rsidR="0051333C" w:rsidRDefault="0051333C" w:rsidP="000E2E23">
      <w:pPr>
        <w:autoSpaceDE w:val="0"/>
        <w:snapToGrid w:val="0"/>
        <w:jc w:val="both"/>
        <w:rPr>
          <w:rFonts w:ascii="OfficinaSans-Book" w:hAnsi="OfficinaSans-Book" w:cs="OfficinaSans-Book"/>
          <w:sz w:val="16"/>
          <w:szCs w:val="16"/>
          <w:lang w:val="fr-FR"/>
        </w:rPr>
      </w:pPr>
    </w:p>
    <w:p w:rsidR="0051333C" w:rsidRDefault="0051333C" w:rsidP="000E2E23">
      <w:pPr>
        <w:autoSpaceDE w:val="0"/>
        <w:snapToGrid w:val="0"/>
        <w:jc w:val="both"/>
        <w:rPr>
          <w:rFonts w:ascii="OfficinaSans-Book" w:hAnsi="OfficinaSans-Book" w:cs="OfficinaSans-Book"/>
          <w:sz w:val="16"/>
          <w:szCs w:val="16"/>
          <w:lang w:val="fr-FR"/>
        </w:rPr>
      </w:pPr>
    </w:p>
    <w:p w:rsidR="0051333C" w:rsidRDefault="0051333C" w:rsidP="000E2E23">
      <w:pPr>
        <w:autoSpaceDE w:val="0"/>
        <w:snapToGrid w:val="0"/>
        <w:jc w:val="both"/>
        <w:rPr>
          <w:rFonts w:ascii="OfficinaSans-Book" w:hAnsi="OfficinaSans-Book" w:cs="OfficinaSans-Book"/>
          <w:sz w:val="16"/>
          <w:szCs w:val="16"/>
          <w:lang w:val="fr-FR"/>
        </w:rPr>
      </w:pPr>
    </w:p>
    <w:p w:rsidR="0051333C" w:rsidRDefault="0051333C" w:rsidP="000E2E23">
      <w:pPr>
        <w:autoSpaceDE w:val="0"/>
        <w:snapToGrid w:val="0"/>
        <w:jc w:val="both"/>
        <w:rPr>
          <w:rFonts w:ascii="OfficinaSans-Book" w:hAnsi="OfficinaSans-Book" w:cs="OfficinaSans-Book"/>
          <w:sz w:val="16"/>
          <w:szCs w:val="16"/>
          <w:lang w:val="fr-FR"/>
        </w:rPr>
      </w:pPr>
    </w:p>
    <w:p w:rsidR="0051333C" w:rsidRPr="006E0EDD" w:rsidRDefault="0051333C" w:rsidP="0051333C">
      <w:pPr>
        <w:autoSpaceDE w:val="0"/>
        <w:autoSpaceDN w:val="0"/>
        <w:adjustRightInd w:val="0"/>
        <w:rPr>
          <w:rFonts w:ascii="OfficinaSans-Book" w:hAnsi="OfficinaSans-Book" w:cs="OfficinaSans-Book"/>
          <w:sz w:val="16"/>
          <w:szCs w:val="16"/>
          <w:lang w:val="fr-FR"/>
        </w:rPr>
      </w:pPr>
      <w:r w:rsidRPr="006E0EDD">
        <w:rPr>
          <w:rFonts w:ascii="OfficinaSans-Book" w:hAnsi="OfficinaSans-Book" w:cs="OfficinaSans-Book"/>
          <w:sz w:val="16"/>
          <w:szCs w:val="16"/>
          <w:lang w:val="fr-FR"/>
        </w:rPr>
        <w:t>PC 14; CIC 618;</w:t>
      </w:r>
    </w:p>
    <w:p w:rsidR="0051333C" w:rsidRPr="0017791A" w:rsidRDefault="0051333C" w:rsidP="0051333C">
      <w:pPr>
        <w:autoSpaceDE w:val="0"/>
        <w:snapToGrid w:val="0"/>
        <w:jc w:val="both"/>
        <w:rPr>
          <w:rFonts w:ascii="OfficinaSans-Book" w:hAnsi="OfficinaSans-Book" w:cs="OfficinaSans-Book"/>
          <w:sz w:val="16"/>
          <w:szCs w:val="16"/>
          <w:lang w:val="fr-FR"/>
        </w:rPr>
      </w:pPr>
      <w:r w:rsidRPr="0017791A">
        <w:rPr>
          <w:rFonts w:ascii="OfficinaSans-Book" w:hAnsi="OfficinaSans-Book" w:cs="OfficinaSans-Book"/>
          <w:sz w:val="16"/>
          <w:szCs w:val="16"/>
          <w:lang w:val="fr-FR"/>
        </w:rPr>
        <w:t>Servi</w:t>
      </w:r>
      <w:r w:rsidR="0017791A" w:rsidRPr="0017791A">
        <w:rPr>
          <w:rFonts w:ascii="OfficinaSans-Book" w:hAnsi="OfficinaSans-Book" w:cs="OfficinaSans-Book"/>
          <w:sz w:val="16"/>
          <w:szCs w:val="16"/>
          <w:lang w:val="fr-FR"/>
        </w:rPr>
        <w:t>ce</w:t>
      </w:r>
      <w:r w:rsidRPr="0017791A">
        <w:rPr>
          <w:rFonts w:ascii="OfficinaSans-Book" w:hAnsi="OfficinaSans-Book" w:cs="OfficinaSans-Book"/>
          <w:sz w:val="16"/>
          <w:szCs w:val="16"/>
          <w:lang w:val="fr-FR"/>
        </w:rPr>
        <w:t xml:space="preserve"> aut. 20a, c.</w:t>
      </w:r>
    </w:p>
    <w:p w:rsidR="0051333C" w:rsidRPr="0017791A" w:rsidRDefault="0051333C" w:rsidP="000E2E23">
      <w:pPr>
        <w:autoSpaceDE w:val="0"/>
        <w:snapToGrid w:val="0"/>
        <w:jc w:val="both"/>
        <w:rPr>
          <w:rFonts w:ascii="OfficinaSans-Book" w:hAnsi="OfficinaSans-Book" w:cs="OfficinaSans-Book"/>
          <w:sz w:val="16"/>
          <w:szCs w:val="16"/>
          <w:lang w:val="fr-FR"/>
        </w:rPr>
      </w:pPr>
    </w:p>
    <w:p w:rsidR="0051333C" w:rsidRPr="0017791A" w:rsidRDefault="0051333C" w:rsidP="000E2E23">
      <w:pPr>
        <w:autoSpaceDE w:val="0"/>
        <w:snapToGrid w:val="0"/>
        <w:jc w:val="both"/>
        <w:rPr>
          <w:rFonts w:ascii="OfficinaSans-Book" w:hAnsi="OfficinaSans-Book" w:cs="OfficinaSans-Book"/>
          <w:sz w:val="16"/>
          <w:szCs w:val="16"/>
          <w:lang w:val="fr-FR"/>
        </w:rPr>
      </w:pPr>
    </w:p>
    <w:p w:rsidR="0051333C" w:rsidRPr="0017791A" w:rsidRDefault="0051333C" w:rsidP="000E2E23">
      <w:pPr>
        <w:autoSpaceDE w:val="0"/>
        <w:snapToGrid w:val="0"/>
        <w:jc w:val="both"/>
        <w:rPr>
          <w:rFonts w:ascii="OfficinaSans-Book" w:hAnsi="OfficinaSans-Book" w:cs="OfficinaSans-Book"/>
          <w:sz w:val="16"/>
          <w:szCs w:val="16"/>
          <w:lang w:val="fr-FR"/>
        </w:rPr>
      </w:pPr>
    </w:p>
    <w:p w:rsidR="0051333C" w:rsidRPr="0017791A" w:rsidRDefault="0051333C" w:rsidP="000E2E23">
      <w:pPr>
        <w:autoSpaceDE w:val="0"/>
        <w:snapToGrid w:val="0"/>
        <w:jc w:val="both"/>
        <w:rPr>
          <w:rFonts w:ascii="OfficinaSans-Book" w:hAnsi="OfficinaSans-Book" w:cs="OfficinaSans-Book"/>
          <w:sz w:val="16"/>
          <w:szCs w:val="16"/>
          <w:lang w:val="fr-FR"/>
        </w:rPr>
      </w:pPr>
    </w:p>
    <w:p w:rsidR="0051333C" w:rsidRPr="0017791A" w:rsidRDefault="0051333C" w:rsidP="000E2E23">
      <w:pPr>
        <w:autoSpaceDE w:val="0"/>
        <w:snapToGrid w:val="0"/>
        <w:jc w:val="both"/>
        <w:rPr>
          <w:rFonts w:ascii="OfficinaSans-Book" w:hAnsi="OfficinaSans-Book" w:cs="OfficinaSans-Book"/>
          <w:sz w:val="16"/>
          <w:szCs w:val="16"/>
          <w:lang w:val="fr-FR"/>
        </w:rPr>
      </w:pPr>
    </w:p>
    <w:p w:rsidR="0051333C" w:rsidRPr="0017791A" w:rsidRDefault="0051333C" w:rsidP="000E2E23">
      <w:pPr>
        <w:autoSpaceDE w:val="0"/>
        <w:snapToGrid w:val="0"/>
        <w:jc w:val="both"/>
        <w:rPr>
          <w:rFonts w:ascii="OfficinaSans-Book" w:hAnsi="OfficinaSans-Book" w:cs="OfficinaSans-Book"/>
          <w:sz w:val="16"/>
          <w:szCs w:val="16"/>
          <w:lang w:val="fr-FR"/>
        </w:rPr>
      </w:pPr>
    </w:p>
    <w:p w:rsidR="0051333C" w:rsidRPr="0017791A" w:rsidRDefault="0051333C" w:rsidP="000E2E23">
      <w:pPr>
        <w:autoSpaceDE w:val="0"/>
        <w:snapToGrid w:val="0"/>
        <w:jc w:val="both"/>
        <w:rPr>
          <w:rFonts w:ascii="OfficinaSans-Book" w:hAnsi="OfficinaSans-Book" w:cs="OfficinaSans-Book"/>
          <w:sz w:val="16"/>
          <w:szCs w:val="16"/>
          <w:lang w:val="fr-FR"/>
        </w:rPr>
      </w:pPr>
    </w:p>
    <w:p w:rsidR="0051333C" w:rsidRPr="0017791A" w:rsidRDefault="0051333C" w:rsidP="000E2E23">
      <w:pPr>
        <w:autoSpaceDE w:val="0"/>
        <w:snapToGrid w:val="0"/>
        <w:jc w:val="both"/>
        <w:rPr>
          <w:rFonts w:ascii="OfficinaSans-Book" w:hAnsi="OfficinaSans-Book" w:cs="OfficinaSans-Book"/>
          <w:sz w:val="16"/>
          <w:szCs w:val="16"/>
          <w:lang w:val="fr-FR"/>
        </w:rPr>
      </w:pPr>
    </w:p>
    <w:p w:rsidR="0051333C" w:rsidRPr="0017791A" w:rsidRDefault="0051333C" w:rsidP="000E2E23">
      <w:pPr>
        <w:autoSpaceDE w:val="0"/>
        <w:snapToGrid w:val="0"/>
        <w:jc w:val="both"/>
        <w:rPr>
          <w:rFonts w:ascii="OfficinaSans-Book" w:hAnsi="OfficinaSans-Book" w:cs="OfficinaSans-Book"/>
          <w:sz w:val="16"/>
          <w:szCs w:val="16"/>
          <w:lang w:val="fr-FR"/>
        </w:rPr>
      </w:pPr>
    </w:p>
    <w:p w:rsidR="0051333C" w:rsidRPr="0017791A" w:rsidRDefault="0051333C" w:rsidP="000E2E23">
      <w:pPr>
        <w:autoSpaceDE w:val="0"/>
        <w:snapToGrid w:val="0"/>
        <w:jc w:val="both"/>
        <w:rPr>
          <w:rFonts w:ascii="OfficinaSans-Book" w:hAnsi="OfficinaSans-Book" w:cs="OfficinaSans-Book"/>
          <w:sz w:val="16"/>
          <w:szCs w:val="16"/>
          <w:lang w:val="fr-FR"/>
        </w:rPr>
      </w:pPr>
    </w:p>
    <w:p w:rsidR="0051333C" w:rsidRPr="0017791A" w:rsidRDefault="0051333C" w:rsidP="000E2E23">
      <w:pPr>
        <w:autoSpaceDE w:val="0"/>
        <w:snapToGrid w:val="0"/>
        <w:jc w:val="both"/>
        <w:rPr>
          <w:rFonts w:ascii="OfficinaSans-Book" w:hAnsi="OfficinaSans-Book" w:cs="OfficinaSans-Book"/>
          <w:sz w:val="16"/>
          <w:szCs w:val="16"/>
          <w:lang w:val="fr-FR"/>
        </w:rPr>
      </w:pPr>
    </w:p>
    <w:p w:rsidR="0051333C" w:rsidRPr="0017791A" w:rsidRDefault="0051333C" w:rsidP="000E2E23">
      <w:pPr>
        <w:autoSpaceDE w:val="0"/>
        <w:snapToGrid w:val="0"/>
        <w:jc w:val="both"/>
        <w:rPr>
          <w:rFonts w:ascii="OfficinaSans-Book" w:hAnsi="OfficinaSans-Book" w:cs="OfficinaSans-Book"/>
          <w:sz w:val="16"/>
          <w:szCs w:val="16"/>
          <w:lang w:val="fr-FR"/>
        </w:rPr>
      </w:pPr>
    </w:p>
    <w:p w:rsidR="0051333C" w:rsidRPr="006E0EDD" w:rsidRDefault="0017791A" w:rsidP="0051333C">
      <w:pPr>
        <w:autoSpaceDE w:val="0"/>
        <w:autoSpaceDN w:val="0"/>
        <w:adjustRightInd w:val="0"/>
        <w:rPr>
          <w:rFonts w:ascii="OfficinaSans-Book" w:hAnsi="OfficinaSans-Book" w:cs="OfficinaSans-Book"/>
          <w:sz w:val="16"/>
          <w:szCs w:val="16"/>
          <w:lang w:val="fr-FR"/>
        </w:rPr>
      </w:pPr>
      <w:r w:rsidRPr="0017791A">
        <w:rPr>
          <w:rFonts w:ascii="OfficinaSans-Book" w:hAnsi="OfficinaSans-Book" w:cs="OfficinaSans-Book"/>
          <w:sz w:val="16"/>
          <w:szCs w:val="16"/>
          <w:lang w:val="fr-FR"/>
        </w:rPr>
        <w:t>Vie</w:t>
      </w:r>
      <w:r w:rsidR="0051333C" w:rsidRPr="0017791A">
        <w:rPr>
          <w:rFonts w:ascii="OfficinaSans-Book" w:hAnsi="OfficinaSans-Book" w:cs="OfficinaSans-Book"/>
          <w:sz w:val="16"/>
          <w:szCs w:val="16"/>
          <w:lang w:val="fr-FR"/>
        </w:rPr>
        <w:t xml:space="preserve"> frat. </w:t>
      </w:r>
      <w:r w:rsidR="0051333C" w:rsidRPr="006E0EDD">
        <w:rPr>
          <w:rFonts w:ascii="OfficinaSans-Book" w:hAnsi="OfficinaSans-Book" w:cs="OfficinaSans-Book"/>
          <w:sz w:val="16"/>
          <w:szCs w:val="16"/>
          <w:lang w:val="fr-FR"/>
        </w:rPr>
        <w:t>50b;</w:t>
      </w:r>
    </w:p>
    <w:p w:rsidR="0051333C" w:rsidRPr="006E0EDD" w:rsidRDefault="0051333C" w:rsidP="0051333C">
      <w:pPr>
        <w:jc w:val="both"/>
        <w:rPr>
          <w:rFonts w:ascii="OfficinaSans-Book" w:hAnsi="OfficinaSans-Book" w:cs="OfficinaSans-Book"/>
          <w:color w:val="FF0000"/>
          <w:sz w:val="16"/>
          <w:szCs w:val="16"/>
          <w:lang w:val="fr-FR"/>
        </w:rPr>
      </w:pPr>
      <w:r w:rsidRPr="006E0EDD">
        <w:rPr>
          <w:rFonts w:ascii="OfficinaSans-Book" w:hAnsi="OfficinaSans-Book" w:cs="OfficinaSans-Book"/>
          <w:sz w:val="16"/>
          <w:szCs w:val="16"/>
          <w:lang w:val="fr-FR"/>
        </w:rPr>
        <w:t>Servi</w:t>
      </w:r>
      <w:r w:rsidR="0017791A">
        <w:rPr>
          <w:rFonts w:ascii="OfficinaSans-Book" w:hAnsi="OfficinaSans-Book" w:cs="OfficinaSans-Book"/>
          <w:sz w:val="16"/>
          <w:szCs w:val="16"/>
          <w:lang w:val="fr-FR"/>
        </w:rPr>
        <w:t>ce</w:t>
      </w:r>
      <w:r w:rsidRPr="006E0EDD">
        <w:rPr>
          <w:rFonts w:ascii="OfficinaSans-Book" w:hAnsi="OfficinaSans-Book" w:cs="OfficinaSans-Book"/>
          <w:sz w:val="16"/>
          <w:szCs w:val="16"/>
          <w:lang w:val="fr-FR"/>
        </w:rPr>
        <w:t xml:space="preserve"> aut. 2b.</w:t>
      </w:r>
    </w:p>
    <w:p w:rsidR="0051333C" w:rsidRPr="006E0EDD" w:rsidRDefault="0051333C" w:rsidP="0051333C">
      <w:pPr>
        <w:jc w:val="both"/>
        <w:rPr>
          <w:rFonts w:ascii="OfficinaSans-Book" w:hAnsi="OfficinaSans-Book" w:cs="OfficinaSans-Book"/>
          <w:color w:val="FF0000"/>
          <w:sz w:val="16"/>
          <w:szCs w:val="16"/>
          <w:lang w:val="fr-FR"/>
        </w:rPr>
      </w:pPr>
    </w:p>
    <w:p w:rsidR="0051333C" w:rsidRPr="006E0EDD" w:rsidRDefault="0051333C" w:rsidP="0051333C">
      <w:pPr>
        <w:jc w:val="both"/>
        <w:rPr>
          <w:rFonts w:ascii="OfficinaSans-Book" w:hAnsi="OfficinaSans-Book" w:cs="OfficinaSans-Book"/>
          <w:color w:val="FF0000"/>
          <w:sz w:val="16"/>
          <w:szCs w:val="16"/>
          <w:lang w:val="fr-FR"/>
        </w:rPr>
      </w:pPr>
    </w:p>
    <w:p w:rsidR="0051333C" w:rsidRPr="006E0EDD" w:rsidRDefault="0051333C" w:rsidP="0051333C">
      <w:pPr>
        <w:jc w:val="both"/>
        <w:rPr>
          <w:rFonts w:ascii="OfficinaSans-Book" w:hAnsi="OfficinaSans-Book" w:cs="OfficinaSans-Book"/>
          <w:color w:val="FF0000"/>
          <w:sz w:val="16"/>
          <w:szCs w:val="16"/>
          <w:lang w:val="fr-FR"/>
        </w:rPr>
      </w:pPr>
    </w:p>
    <w:p w:rsidR="0051333C" w:rsidRPr="006E0EDD" w:rsidRDefault="0051333C" w:rsidP="0051333C">
      <w:pPr>
        <w:jc w:val="both"/>
        <w:rPr>
          <w:rFonts w:ascii="OfficinaSans-Book" w:hAnsi="OfficinaSans-Book" w:cs="OfficinaSans-Book"/>
          <w:color w:val="FF0000"/>
          <w:sz w:val="16"/>
          <w:szCs w:val="16"/>
          <w:lang w:val="fr-FR"/>
        </w:rPr>
      </w:pPr>
    </w:p>
    <w:p w:rsidR="0051333C" w:rsidRPr="006E0EDD" w:rsidRDefault="0051333C" w:rsidP="0051333C">
      <w:pPr>
        <w:jc w:val="both"/>
        <w:rPr>
          <w:rFonts w:ascii="OfficinaSans-Book" w:hAnsi="OfficinaSans-Book" w:cs="OfficinaSans-Book"/>
          <w:color w:val="FF0000"/>
          <w:sz w:val="16"/>
          <w:szCs w:val="16"/>
          <w:lang w:val="fr-FR"/>
        </w:rPr>
      </w:pPr>
    </w:p>
    <w:p w:rsidR="0051333C" w:rsidRPr="006E0EDD" w:rsidRDefault="0051333C">
      <w:pPr>
        <w:rPr>
          <w:rFonts w:ascii="OfficinaSans-Book" w:hAnsi="OfficinaSans-Book" w:cs="OfficinaSans-Book"/>
          <w:color w:val="FF0000"/>
          <w:sz w:val="16"/>
          <w:szCs w:val="16"/>
          <w:lang w:val="fr-FR"/>
        </w:rPr>
      </w:pPr>
      <w:r w:rsidRPr="006E0EDD">
        <w:rPr>
          <w:rFonts w:ascii="OfficinaSans-Book" w:hAnsi="OfficinaSans-Book" w:cs="OfficinaSans-Book"/>
          <w:color w:val="FF0000"/>
          <w:sz w:val="16"/>
          <w:szCs w:val="16"/>
          <w:lang w:val="fr-FR"/>
        </w:rPr>
        <w:br w:type="page"/>
      </w:r>
    </w:p>
    <w:p w:rsidR="0051333C" w:rsidRDefault="0051333C" w:rsidP="000E2E23">
      <w:pPr>
        <w:autoSpaceDE w:val="0"/>
        <w:snapToGrid w:val="0"/>
        <w:jc w:val="both"/>
        <w:rPr>
          <w:rFonts w:ascii="OfficinaSans-Book" w:hAnsi="OfficinaSans-Book" w:cs="OfficinaSans-Book"/>
          <w:sz w:val="16"/>
          <w:szCs w:val="16"/>
          <w:lang w:val="fr-FR"/>
        </w:rPr>
      </w:pPr>
    </w:p>
    <w:p w:rsidR="0025205E" w:rsidRDefault="0025205E" w:rsidP="000E2E23">
      <w:pPr>
        <w:autoSpaceDE w:val="0"/>
        <w:snapToGrid w:val="0"/>
        <w:jc w:val="both"/>
        <w:rPr>
          <w:rFonts w:ascii="OfficinaSans-Book" w:hAnsi="OfficinaSans-Book" w:cs="OfficinaSans-Book"/>
          <w:sz w:val="16"/>
          <w:szCs w:val="16"/>
          <w:lang w:val="fr-FR"/>
        </w:rPr>
      </w:pPr>
    </w:p>
    <w:p w:rsidR="0025205E" w:rsidRPr="006E0EDD" w:rsidRDefault="0025205E" w:rsidP="000E2E23">
      <w:pPr>
        <w:autoSpaceDE w:val="0"/>
        <w:snapToGrid w:val="0"/>
        <w:jc w:val="both"/>
        <w:rPr>
          <w:rFonts w:ascii="OfficinaSans-Book" w:hAnsi="OfficinaSans-Book" w:cs="OfficinaSans-Book"/>
          <w:sz w:val="16"/>
          <w:szCs w:val="16"/>
          <w:lang w:val="fr-FR"/>
        </w:rPr>
      </w:pPr>
    </w:p>
    <w:p w:rsidR="00A72428" w:rsidRPr="00D40A53" w:rsidRDefault="00CB73F3" w:rsidP="00AD0FB5">
      <w:pPr>
        <w:ind w:firstLine="993"/>
        <w:jc w:val="both"/>
        <w:rPr>
          <w:sz w:val="22"/>
          <w:szCs w:val="22"/>
        </w:rPr>
      </w:pPr>
      <w:r w:rsidRPr="00B44531">
        <w:rPr>
          <w:iCs/>
          <w:color w:val="FF0000"/>
          <w:sz w:val="22"/>
          <w:szCs w:val="22"/>
          <w:lang w:val="fr-FR"/>
        </w:rPr>
        <w:t>5</w:t>
      </w:r>
      <w:r w:rsidR="00A72428" w:rsidRPr="00B44531">
        <w:rPr>
          <w:iCs/>
          <w:color w:val="FF0000"/>
          <w:sz w:val="22"/>
          <w:szCs w:val="22"/>
        </w:rPr>
        <w:t>.</w:t>
      </w:r>
      <w:r w:rsidR="00A72428" w:rsidRPr="00D40A53">
        <w:rPr>
          <w:iCs/>
          <w:sz w:val="22"/>
          <w:szCs w:val="22"/>
        </w:rPr>
        <w:t xml:space="preserve"> Parce que le lien unissant les frères est d'autant plus fort </w:t>
      </w:r>
      <w:r w:rsidR="00961A8C">
        <w:rPr>
          <w:iCs/>
          <w:sz w:val="22"/>
          <w:szCs w:val="22"/>
          <w:lang w:val="fr-FR"/>
        </w:rPr>
        <w:t>qu</w:t>
      </w:r>
      <w:r w:rsidR="00723F09">
        <w:rPr>
          <w:iCs/>
          <w:sz w:val="22"/>
          <w:szCs w:val="22"/>
          <w:lang w:val="fr-FR"/>
        </w:rPr>
        <w:t>’</w:t>
      </w:r>
      <w:r w:rsidR="00961A8C">
        <w:rPr>
          <w:iCs/>
          <w:sz w:val="22"/>
          <w:szCs w:val="22"/>
          <w:lang w:val="fr-FR"/>
        </w:rPr>
        <w:t>e</w:t>
      </w:r>
      <w:r w:rsidR="00723F09">
        <w:rPr>
          <w:iCs/>
          <w:sz w:val="22"/>
          <w:szCs w:val="22"/>
          <w:lang w:val="fr-FR"/>
        </w:rPr>
        <w:t xml:space="preserve">st </w:t>
      </w:r>
      <w:r w:rsidR="00723F09" w:rsidRPr="00D40A53">
        <w:rPr>
          <w:iCs/>
          <w:sz w:val="22"/>
          <w:szCs w:val="22"/>
        </w:rPr>
        <w:t xml:space="preserve">plus </w:t>
      </w:r>
      <w:r w:rsidR="00723F09">
        <w:rPr>
          <w:iCs/>
          <w:sz w:val="22"/>
          <w:szCs w:val="22"/>
          <w:lang w:val="fr-ML"/>
        </w:rPr>
        <w:t>essentiel</w:t>
      </w:r>
      <w:r w:rsidR="00723F09" w:rsidRPr="00D40A53">
        <w:rPr>
          <w:iCs/>
          <w:sz w:val="22"/>
          <w:szCs w:val="22"/>
        </w:rPr>
        <w:t xml:space="preserve"> et </w:t>
      </w:r>
      <w:r w:rsidR="00042485">
        <w:rPr>
          <w:iCs/>
          <w:sz w:val="22"/>
          <w:szCs w:val="22"/>
          <w:lang w:val="fr-FR"/>
        </w:rPr>
        <w:t xml:space="preserve">plus </w:t>
      </w:r>
      <w:r w:rsidR="00723F09" w:rsidRPr="00D40A53">
        <w:rPr>
          <w:iCs/>
          <w:sz w:val="22"/>
          <w:szCs w:val="22"/>
        </w:rPr>
        <w:t>vital</w:t>
      </w:r>
      <w:r w:rsidR="00723F09">
        <w:rPr>
          <w:iCs/>
          <w:sz w:val="22"/>
          <w:szCs w:val="22"/>
          <w:lang w:val="fr-FR"/>
        </w:rPr>
        <w:t xml:space="preserve"> </w:t>
      </w:r>
      <w:r w:rsidR="00961A8C">
        <w:rPr>
          <w:iCs/>
          <w:sz w:val="22"/>
          <w:szCs w:val="22"/>
          <w:lang w:val="fr-FR"/>
        </w:rPr>
        <w:t>ce qui est mis en commun</w:t>
      </w:r>
      <w:r w:rsidR="00A72428" w:rsidRPr="00D40A53">
        <w:rPr>
          <w:iCs/>
          <w:sz w:val="22"/>
          <w:szCs w:val="22"/>
        </w:rPr>
        <w:t>, que les ministres et les gardiens poussent au partage des dons et des capacités personnels, et encore plus des biens spirituels, dans l'écoute de la Parole de Dieu et la vie de foi.</w:t>
      </w:r>
    </w:p>
    <w:p w:rsidR="00CB73F3" w:rsidRDefault="00CB73F3" w:rsidP="00CC48F2">
      <w:pPr>
        <w:rPr>
          <w:b/>
          <w:sz w:val="22"/>
          <w:szCs w:val="22"/>
          <w:lang w:val="fr-FR"/>
        </w:rPr>
      </w:pPr>
    </w:p>
    <w:p w:rsidR="00CB73F3" w:rsidRDefault="00CB73F3" w:rsidP="00CC48F2">
      <w:pPr>
        <w:rPr>
          <w:b/>
          <w:sz w:val="22"/>
          <w:szCs w:val="22"/>
          <w:lang w:val="fr-FR"/>
        </w:rPr>
      </w:pPr>
    </w:p>
    <w:p w:rsidR="00B44531" w:rsidRPr="008D46AC" w:rsidRDefault="00B44531" w:rsidP="00B44531">
      <w:pPr>
        <w:keepNext/>
        <w:framePr w:dropCap="drop" w:lines="2" w:wrap="around" w:vAnchor="text" w:hAnchor="text"/>
        <w:spacing w:line="505" w:lineRule="exact"/>
        <w:jc w:val="both"/>
        <w:textAlignment w:val="baseline"/>
        <w:rPr>
          <w:iCs/>
          <w:position w:val="-5"/>
          <w:sz w:val="48"/>
          <w:szCs w:val="48"/>
          <w:lang w:val="fr-FR"/>
        </w:rPr>
      </w:pPr>
      <w:r w:rsidRPr="008D46AC">
        <w:rPr>
          <w:iCs/>
          <w:position w:val="-5"/>
          <w:sz w:val="48"/>
          <w:szCs w:val="48"/>
          <w:lang w:val="fr-FR"/>
        </w:rPr>
        <w:t>161</w:t>
      </w:r>
    </w:p>
    <w:p w:rsidR="00CB73F3" w:rsidRPr="00D40A53" w:rsidRDefault="00CB73F3" w:rsidP="00CB73F3">
      <w:pPr>
        <w:jc w:val="both"/>
        <w:rPr>
          <w:iCs/>
          <w:sz w:val="22"/>
          <w:szCs w:val="22"/>
        </w:rPr>
      </w:pPr>
      <w:r>
        <w:rPr>
          <w:iCs/>
          <w:sz w:val="22"/>
          <w:szCs w:val="22"/>
          <w:lang w:val="fr-FR"/>
        </w:rPr>
        <w:t xml:space="preserve"> </w:t>
      </w:r>
      <w:r w:rsidR="00AD0FB5">
        <w:rPr>
          <w:iCs/>
          <w:sz w:val="22"/>
          <w:szCs w:val="22"/>
          <w:lang w:val="fr-FR"/>
        </w:rPr>
        <w:t xml:space="preserve"> </w:t>
      </w:r>
      <w:r w:rsidRPr="00B44531">
        <w:rPr>
          <w:iCs/>
          <w:color w:val="FF0000"/>
          <w:sz w:val="22"/>
          <w:szCs w:val="22"/>
        </w:rPr>
        <w:t>1.</w:t>
      </w:r>
      <w:r w:rsidRPr="00D40A53">
        <w:rPr>
          <w:iCs/>
          <w:sz w:val="22"/>
          <w:szCs w:val="22"/>
        </w:rPr>
        <w:t xml:space="preserve"> Que les ministres et les gardiens essaient de faire de nos fraternités des maisons où Dieu est cherché et aimé en toute chose et par-dessus tout ; en cultivant d'abord eux-mêmes la vie spirituelle, </w:t>
      </w:r>
      <w:r w:rsidR="00221E6E">
        <w:rPr>
          <w:iCs/>
          <w:sz w:val="22"/>
          <w:szCs w:val="22"/>
        </w:rPr>
        <w:t>qu’ils soutiennent leurs frères</w:t>
      </w:r>
      <w:r w:rsidRPr="00D40A53">
        <w:rPr>
          <w:iCs/>
          <w:sz w:val="22"/>
          <w:szCs w:val="22"/>
        </w:rPr>
        <w:t xml:space="preserve"> sur l</w:t>
      </w:r>
      <w:r>
        <w:rPr>
          <w:iCs/>
          <w:sz w:val="22"/>
          <w:szCs w:val="22"/>
        </w:rPr>
        <w:t>e chemin de la sainteté, qu’ils</w:t>
      </w:r>
      <w:r w:rsidRPr="00D40A53">
        <w:rPr>
          <w:iCs/>
          <w:sz w:val="22"/>
          <w:szCs w:val="22"/>
        </w:rPr>
        <w:t xml:space="preserve"> garantissent à tous et aux fraternités le temps et la qualité de la prière et veillent à la fidélité quotidienne à celle-ci.</w:t>
      </w:r>
    </w:p>
    <w:p w:rsidR="00CB73F3" w:rsidRPr="00D40A53" w:rsidRDefault="00CB73F3" w:rsidP="00AD0FB5">
      <w:pPr>
        <w:ind w:firstLine="993"/>
        <w:jc w:val="both"/>
        <w:rPr>
          <w:iCs/>
          <w:sz w:val="22"/>
          <w:szCs w:val="22"/>
        </w:rPr>
      </w:pPr>
      <w:r w:rsidRPr="00B44531">
        <w:rPr>
          <w:iCs/>
          <w:color w:val="FF0000"/>
          <w:sz w:val="22"/>
          <w:szCs w:val="22"/>
        </w:rPr>
        <w:t>2.</w:t>
      </w:r>
      <w:r w:rsidRPr="00D40A53">
        <w:rPr>
          <w:iCs/>
          <w:sz w:val="22"/>
          <w:szCs w:val="22"/>
        </w:rPr>
        <w:t xml:space="preserve"> Qu’ils se rappellent qu’ils ont le devoir de proposer </w:t>
      </w:r>
      <w:r w:rsidR="00E30196">
        <w:rPr>
          <w:iCs/>
          <w:sz w:val="22"/>
          <w:szCs w:val="22"/>
        </w:rPr>
        <w:t>aux frères la P</w:t>
      </w:r>
      <w:r>
        <w:rPr>
          <w:iCs/>
          <w:sz w:val="22"/>
          <w:szCs w:val="22"/>
        </w:rPr>
        <w:t>arole de Dieu et</w:t>
      </w:r>
      <w:r w:rsidRPr="00D40A53">
        <w:rPr>
          <w:iCs/>
          <w:sz w:val="22"/>
          <w:szCs w:val="22"/>
        </w:rPr>
        <w:t xml:space="preserve"> de leur assurer une bonne instruction et une solide formation religieuse.</w:t>
      </w:r>
    </w:p>
    <w:p w:rsidR="00CB73F3" w:rsidRPr="00D40A53" w:rsidRDefault="00CB73F3" w:rsidP="00AD0FB5">
      <w:pPr>
        <w:ind w:firstLine="993"/>
        <w:jc w:val="both"/>
        <w:rPr>
          <w:iCs/>
          <w:sz w:val="22"/>
          <w:szCs w:val="22"/>
        </w:rPr>
      </w:pPr>
      <w:r w:rsidRPr="00B44531">
        <w:rPr>
          <w:iCs/>
          <w:color w:val="FF0000"/>
          <w:sz w:val="22"/>
          <w:szCs w:val="22"/>
        </w:rPr>
        <w:t>3.</w:t>
      </w:r>
      <w:r w:rsidRPr="00D40A53">
        <w:rPr>
          <w:iCs/>
          <w:sz w:val="22"/>
          <w:szCs w:val="22"/>
        </w:rPr>
        <w:t xml:space="preserve"> Qu’Ils s'appliquent à promouvoir la connaissance de notre charisme et exhortent les frères à observer fidèlement la Règle et ces Constitutions; qu’ils les aident à maintenir vivant le sens de la foi et de la communion ecclésiale et à contribuer partout au bien du peuple de Dieu.</w:t>
      </w:r>
    </w:p>
    <w:p w:rsidR="00CB73F3" w:rsidRDefault="00CB73F3" w:rsidP="00AD0FB5">
      <w:pPr>
        <w:ind w:firstLine="993"/>
        <w:jc w:val="both"/>
        <w:rPr>
          <w:iCs/>
          <w:sz w:val="22"/>
          <w:szCs w:val="22"/>
        </w:rPr>
      </w:pPr>
      <w:r w:rsidRPr="00B44531">
        <w:rPr>
          <w:iCs/>
          <w:color w:val="FF0000"/>
          <w:sz w:val="22"/>
          <w:szCs w:val="22"/>
        </w:rPr>
        <w:t>4.</w:t>
      </w:r>
      <w:r w:rsidRPr="00D40A53">
        <w:rPr>
          <w:iCs/>
          <w:sz w:val="22"/>
          <w:szCs w:val="22"/>
        </w:rPr>
        <w:t xml:space="preserve"> Dans ce but, en fonction des temps et des lieux, que l’on prenne les initiatives les plus opportunes, comme par exemple, l'étude des documents de l'</w:t>
      </w:r>
      <w:r>
        <w:rPr>
          <w:iCs/>
          <w:sz w:val="22"/>
          <w:szCs w:val="22"/>
        </w:rPr>
        <w:t>É</w:t>
      </w:r>
      <w:r w:rsidRPr="00D40A53">
        <w:rPr>
          <w:iCs/>
          <w:sz w:val="22"/>
          <w:szCs w:val="22"/>
        </w:rPr>
        <w:t>glise et des lettres circulaires des ministres ou la participation aux sessions sur la vie religieuse et franciscaine. Que les ministres et les gardiens ne négligent pas les entretiens spirituels tant avec tel ou tel frère qu'en chapitre local, et l’homélie au cours de l’Eucharistie ou de célébration de la Parole de Dieu.</w:t>
      </w:r>
    </w:p>
    <w:p w:rsidR="00CB73F3" w:rsidRDefault="00CB73F3" w:rsidP="00CC48F2">
      <w:pPr>
        <w:rPr>
          <w:b/>
          <w:sz w:val="22"/>
          <w:szCs w:val="22"/>
          <w:lang w:val="fr-FR"/>
        </w:rPr>
      </w:pPr>
    </w:p>
    <w:p w:rsidR="00B44531" w:rsidRDefault="00B44531" w:rsidP="00CC48F2">
      <w:pPr>
        <w:rPr>
          <w:b/>
          <w:sz w:val="22"/>
          <w:szCs w:val="22"/>
          <w:lang w:val="fr-FR"/>
        </w:rPr>
      </w:pPr>
    </w:p>
    <w:p w:rsidR="005D3961" w:rsidRPr="008D46AC" w:rsidRDefault="005D3961" w:rsidP="005D3961">
      <w:pPr>
        <w:keepNext/>
        <w:framePr w:dropCap="drop" w:lines="2" w:wrap="around" w:vAnchor="text" w:hAnchor="text"/>
        <w:spacing w:line="505" w:lineRule="exact"/>
        <w:jc w:val="both"/>
        <w:textAlignment w:val="baseline"/>
        <w:rPr>
          <w:iCs/>
          <w:position w:val="-5"/>
          <w:sz w:val="48"/>
          <w:szCs w:val="48"/>
          <w:lang w:val="fr-FR"/>
        </w:rPr>
      </w:pPr>
      <w:r w:rsidRPr="008D46AC">
        <w:rPr>
          <w:iCs/>
          <w:position w:val="-5"/>
          <w:sz w:val="48"/>
          <w:szCs w:val="48"/>
          <w:lang w:val="fr-FR"/>
        </w:rPr>
        <w:t>162</w:t>
      </w:r>
    </w:p>
    <w:p w:rsidR="005D3961" w:rsidRPr="003E5AEE" w:rsidRDefault="005D3961" w:rsidP="005D3961">
      <w:pPr>
        <w:autoSpaceDE w:val="0"/>
        <w:snapToGrid w:val="0"/>
        <w:jc w:val="both"/>
        <w:rPr>
          <w:iCs/>
          <w:sz w:val="22"/>
          <w:szCs w:val="22"/>
        </w:rPr>
      </w:pPr>
      <w:r w:rsidRPr="0082546F">
        <w:rPr>
          <w:iCs/>
          <w:color w:val="FF0000"/>
          <w:sz w:val="22"/>
          <w:szCs w:val="22"/>
          <w:lang w:val="fr-FR"/>
        </w:rPr>
        <w:t xml:space="preserve"> </w:t>
      </w:r>
      <w:r w:rsidR="00AD0FB5">
        <w:rPr>
          <w:iCs/>
          <w:color w:val="FF0000"/>
          <w:sz w:val="22"/>
          <w:szCs w:val="22"/>
          <w:lang w:val="fr-FR"/>
        </w:rPr>
        <w:t xml:space="preserve"> </w:t>
      </w:r>
      <w:r w:rsidRPr="0082546F">
        <w:rPr>
          <w:iCs/>
          <w:color w:val="FF0000"/>
          <w:sz w:val="22"/>
          <w:szCs w:val="22"/>
        </w:rPr>
        <w:t>1.</w:t>
      </w:r>
      <w:r>
        <w:rPr>
          <w:iCs/>
          <w:sz w:val="22"/>
          <w:szCs w:val="22"/>
        </w:rPr>
        <w:t xml:space="preserve"> Que l</w:t>
      </w:r>
      <w:r w:rsidRPr="00FC128A">
        <w:rPr>
          <w:iCs/>
          <w:sz w:val="22"/>
          <w:szCs w:val="22"/>
        </w:rPr>
        <w:t xml:space="preserve">es </w:t>
      </w:r>
      <w:r w:rsidRPr="003E5AEE">
        <w:rPr>
          <w:iCs/>
          <w:sz w:val="22"/>
          <w:szCs w:val="22"/>
        </w:rPr>
        <w:t>ministres et les gardiens désirent que les frères répondent au dessein du Père qui les a appelés par amour et qu’ils les encouragent à chercher et à accomplir d</w:t>
      </w:r>
      <w:r w:rsidR="00221E6E">
        <w:rPr>
          <w:iCs/>
          <w:sz w:val="22"/>
          <w:szCs w:val="22"/>
        </w:rPr>
        <w:t>e manière active et responsable</w:t>
      </w:r>
      <w:r w:rsidRPr="003E5AEE">
        <w:rPr>
          <w:iCs/>
          <w:sz w:val="22"/>
          <w:szCs w:val="22"/>
        </w:rPr>
        <w:t xml:space="preserve"> la volonté de Dieu.</w:t>
      </w:r>
    </w:p>
    <w:p w:rsidR="005D3961" w:rsidRPr="003E5AEE" w:rsidRDefault="005D3961" w:rsidP="00AD0FB5">
      <w:pPr>
        <w:autoSpaceDE w:val="0"/>
        <w:snapToGrid w:val="0"/>
        <w:ind w:firstLine="993"/>
        <w:jc w:val="both"/>
        <w:rPr>
          <w:iCs/>
          <w:sz w:val="22"/>
          <w:szCs w:val="22"/>
        </w:rPr>
      </w:pPr>
      <w:r w:rsidRPr="0082546F">
        <w:rPr>
          <w:iCs/>
          <w:color w:val="FF0000"/>
          <w:sz w:val="22"/>
          <w:szCs w:val="22"/>
        </w:rPr>
        <w:t>2.</w:t>
      </w:r>
      <w:r w:rsidRPr="003E5AEE">
        <w:rPr>
          <w:iCs/>
          <w:sz w:val="22"/>
          <w:szCs w:val="22"/>
        </w:rPr>
        <w:t xml:space="preserve"> Qu'ils guident les frères qui leur sont confiés comme des fils de Dieu, avec un tel respect de la personne humaine que ceux-ci obéissent spontanément.</w:t>
      </w:r>
    </w:p>
    <w:p w:rsidR="005D3961" w:rsidRDefault="005D3961" w:rsidP="00AD0FB5">
      <w:pPr>
        <w:autoSpaceDE w:val="0"/>
        <w:ind w:firstLine="993"/>
        <w:jc w:val="both"/>
        <w:rPr>
          <w:iCs/>
          <w:sz w:val="22"/>
          <w:szCs w:val="22"/>
          <w:lang w:val="fr-FR"/>
        </w:rPr>
      </w:pPr>
      <w:r w:rsidRPr="0082546F">
        <w:rPr>
          <w:iCs/>
          <w:color w:val="FF0000"/>
          <w:sz w:val="22"/>
          <w:szCs w:val="22"/>
        </w:rPr>
        <w:t>3.</w:t>
      </w:r>
      <w:r w:rsidRPr="003E5AEE">
        <w:rPr>
          <w:iCs/>
          <w:sz w:val="22"/>
          <w:szCs w:val="22"/>
        </w:rPr>
        <w:t xml:space="preserve"> Qu’ils n’imposent pas de préceptes au nom du voeu d’obéissance, à moins que contraints par la charité ou la nécessité, ils le fassent avec grande prudence, par écrit ou en présence de deux témoins.</w:t>
      </w:r>
    </w:p>
    <w:p w:rsidR="00B44531" w:rsidRDefault="00B44531" w:rsidP="00CC48F2">
      <w:pPr>
        <w:rPr>
          <w:b/>
          <w:sz w:val="22"/>
          <w:szCs w:val="22"/>
          <w:lang w:val="fr-FR"/>
        </w:rPr>
      </w:pPr>
    </w:p>
    <w:p w:rsidR="003A11C7" w:rsidRPr="006E0EDD" w:rsidRDefault="003A11C7" w:rsidP="005D3961">
      <w:pPr>
        <w:jc w:val="both"/>
        <w:rPr>
          <w:rFonts w:ascii="OfficinaSans-Book" w:hAnsi="OfficinaSans-Book" w:cs="OfficinaSans-Book"/>
          <w:sz w:val="16"/>
          <w:szCs w:val="16"/>
          <w:lang w:val="fr-FR"/>
        </w:rPr>
      </w:pPr>
    </w:p>
    <w:p w:rsidR="005D3961" w:rsidRDefault="005D3961" w:rsidP="00CC48F2">
      <w:pPr>
        <w:jc w:val="both"/>
        <w:rPr>
          <w:rFonts w:ascii="OfficinaSans-Book" w:hAnsi="OfficinaSans-Book" w:cs="OfficinaSans-Book"/>
          <w:sz w:val="16"/>
          <w:szCs w:val="16"/>
          <w:lang w:val="fr-FR"/>
        </w:rPr>
      </w:pPr>
    </w:p>
    <w:p w:rsidR="0083496C" w:rsidRPr="001079F7" w:rsidRDefault="0083496C" w:rsidP="00CC48F2">
      <w:pPr>
        <w:jc w:val="both"/>
        <w:rPr>
          <w:rFonts w:ascii="OfficinaSans-Book" w:hAnsi="OfficinaSans-Book" w:cs="OfficinaSans-Book"/>
          <w:sz w:val="16"/>
          <w:szCs w:val="16"/>
          <w:lang w:val="fr-FR"/>
        </w:rPr>
      </w:pPr>
    </w:p>
    <w:p w:rsidR="005D3961" w:rsidRPr="001079F7" w:rsidRDefault="005D3961" w:rsidP="00CC48F2">
      <w:pPr>
        <w:jc w:val="both"/>
        <w:rPr>
          <w:rFonts w:ascii="OfficinaSans-Book" w:hAnsi="OfficinaSans-Book" w:cs="OfficinaSans-Book"/>
          <w:sz w:val="16"/>
          <w:szCs w:val="16"/>
          <w:lang w:val="fr-FR"/>
        </w:rPr>
      </w:pPr>
    </w:p>
    <w:p w:rsidR="005D3961" w:rsidRPr="001079F7" w:rsidRDefault="005D3961" w:rsidP="00CC48F2">
      <w:pPr>
        <w:jc w:val="both"/>
        <w:rPr>
          <w:rFonts w:ascii="OfficinaSans-Book" w:hAnsi="OfficinaSans-Book" w:cs="OfficinaSans-Book"/>
          <w:sz w:val="16"/>
          <w:szCs w:val="16"/>
          <w:lang w:val="fr-FR"/>
        </w:rPr>
      </w:pPr>
    </w:p>
    <w:p w:rsidR="003A11C7" w:rsidRPr="001079F7" w:rsidRDefault="003A11C7" w:rsidP="00CC48F2">
      <w:pPr>
        <w:jc w:val="both"/>
        <w:rPr>
          <w:rFonts w:ascii="OfficinaSans-Book" w:hAnsi="OfficinaSans-Book" w:cs="OfficinaSans-Book"/>
          <w:sz w:val="16"/>
          <w:szCs w:val="16"/>
          <w:lang w:val="fr-FR"/>
        </w:rPr>
      </w:pPr>
    </w:p>
    <w:p w:rsidR="003A11C7" w:rsidRDefault="003A11C7" w:rsidP="00CC48F2">
      <w:pPr>
        <w:jc w:val="both"/>
        <w:rPr>
          <w:rFonts w:ascii="OfficinaSans-Book" w:hAnsi="OfficinaSans-Book" w:cs="OfficinaSans-Book"/>
          <w:sz w:val="16"/>
          <w:szCs w:val="16"/>
          <w:lang w:val="fr-FR"/>
        </w:rPr>
      </w:pPr>
    </w:p>
    <w:p w:rsidR="00A44495" w:rsidRDefault="00A44495" w:rsidP="00CC48F2">
      <w:pPr>
        <w:jc w:val="both"/>
        <w:rPr>
          <w:rFonts w:ascii="OfficinaSans-Book" w:hAnsi="OfficinaSans-Book" w:cs="OfficinaSans-Book"/>
          <w:sz w:val="16"/>
          <w:szCs w:val="16"/>
          <w:lang w:val="fr-FR"/>
        </w:rPr>
      </w:pPr>
    </w:p>
    <w:p w:rsidR="00042485" w:rsidRDefault="00042485" w:rsidP="00CC48F2">
      <w:pPr>
        <w:jc w:val="both"/>
        <w:rPr>
          <w:rFonts w:ascii="OfficinaSans-Book" w:hAnsi="OfficinaSans-Book" w:cs="OfficinaSans-Book"/>
          <w:sz w:val="16"/>
          <w:szCs w:val="16"/>
          <w:lang w:val="fr-FR"/>
        </w:rPr>
      </w:pPr>
    </w:p>
    <w:p w:rsidR="00042485" w:rsidRDefault="00042485" w:rsidP="00CC48F2">
      <w:pPr>
        <w:jc w:val="both"/>
        <w:rPr>
          <w:rFonts w:ascii="OfficinaSans-Book" w:hAnsi="OfficinaSans-Book" w:cs="OfficinaSans-Book"/>
          <w:sz w:val="16"/>
          <w:szCs w:val="16"/>
          <w:lang w:val="fr-FR"/>
        </w:rPr>
      </w:pPr>
    </w:p>
    <w:p w:rsidR="00A44495" w:rsidRDefault="00A44495" w:rsidP="00CC48F2">
      <w:pPr>
        <w:jc w:val="both"/>
        <w:rPr>
          <w:rFonts w:ascii="OfficinaSans-Book" w:hAnsi="OfficinaSans-Book" w:cs="OfficinaSans-Book"/>
          <w:sz w:val="16"/>
          <w:szCs w:val="16"/>
          <w:lang w:val="fr-FR"/>
        </w:rPr>
      </w:pPr>
      <w:r>
        <w:rPr>
          <w:rFonts w:ascii="OfficinaSans-Book" w:hAnsi="OfficinaSans-Book" w:cs="OfficinaSans-Book"/>
          <w:sz w:val="16"/>
          <w:szCs w:val="16"/>
          <w:lang w:val="fr-FR"/>
        </w:rPr>
        <w:t>Service aut. 20c.</w:t>
      </w:r>
    </w:p>
    <w:p w:rsidR="00A44495" w:rsidRDefault="00A44495" w:rsidP="00CC48F2">
      <w:pPr>
        <w:jc w:val="both"/>
        <w:rPr>
          <w:rFonts w:ascii="OfficinaSans-Book" w:hAnsi="OfficinaSans-Book" w:cs="OfficinaSans-Book"/>
          <w:sz w:val="16"/>
          <w:szCs w:val="16"/>
          <w:lang w:val="fr-FR"/>
        </w:rPr>
      </w:pPr>
    </w:p>
    <w:p w:rsidR="00A44495" w:rsidRDefault="00A44495" w:rsidP="00CC48F2">
      <w:pPr>
        <w:jc w:val="both"/>
        <w:rPr>
          <w:rFonts w:ascii="OfficinaSans-Book" w:hAnsi="OfficinaSans-Book" w:cs="OfficinaSans-Book"/>
          <w:sz w:val="16"/>
          <w:szCs w:val="16"/>
          <w:lang w:val="fr-FR"/>
        </w:rPr>
      </w:pPr>
    </w:p>
    <w:p w:rsidR="00A44495" w:rsidRDefault="00A44495" w:rsidP="00CC48F2">
      <w:pPr>
        <w:jc w:val="both"/>
        <w:rPr>
          <w:rFonts w:ascii="OfficinaSans-Book" w:hAnsi="OfficinaSans-Book" w:cs="OfficinaSans-Book"/>
          <w:sz w:val="16"/>
          <w:szCs w:val="16"/>
          <w:lang w:val="fr-FR"/>
        </w:rPr>
      </w:pPr>
    </w:p>
    <w:p w:rsidR="00A44495" w:rsidRDefault="00A44495" w:rsidP="00CC48F2">
      <w:pPr>
        <w:jc w:val="both"/>
        <w:rPr>
          <w:rFonts w:ascii="OfficinaSans-Book" w:hAnsi="OfficinaSans-Book" w:cs="OfficinaSans-Book"/>
          <w:sz w:val="16"/>
          <w:szCs w:val="16"/>
          <w:lang w:val="fr-FR"/>
        </w:rPr>
      </w:pPr>
    </w:p>
    <w:p w:rsidR="00A44495" w:rsidRDefault="00A44495" w:rsidP="00CC48F2">
      <w:pPr>
        <w:jc w:val="both"/>
        <w:rPr>
          <w:rFonts w:ascii="OfficinaSans-Book" w:hAnsi="OfficinaSans-Book" w:cs="OfficinaSans-Book"/>
          <w:sz w:val="16"/>
          <w:szCs w:val="16"/>
          <w:lang w:val="fr-FR"/>
        </w:rPr>
      </w:pPr>
    </w:p>
    <w:p w:rsidR="00A44495" w:rsidRDefault="00A44495" w:rsidP="00CC48F2">
      <w:pPr>
        <w:jc w:val="both"/>
        <w:rPr>
          <w:rFonts w:ascii="OfficinaSans-Book" w:hAnsi="OfficinaSans-Book" w:cs="OfficinaSans-Book"/>
          <w:sz w:val="16"/>
          <w:szCs w:val="16"/>
          <w:lang w:val="fr-FR"/>
        </w:rPr>
      </w:pPr>
    </w:p>
    <w:p w:rsidR="00A44495" w:rsidRDefault="00A44495" w:rsidP="00CC48F2">
      <w:pPr>
        <w:jc w:val="both"/>
        <w:rPr>
          <w:rFonts w:ascii="OfficinaSans-Book" w:hAnsi="OfficinaSans-Book" w:cs="OfficinaSans-Book"/>
          <w:sz w:val="16"/>
          <w:szCs w:val="16"/>
          <w:lang w:val="fr-FR"/>
        </w:rPr>
      </w:pPr>
    </w:p>
    <w:p w:rsidR="00A44495" w:rsidRPr="001079F7" w:rsidRDefault="00A44495" w:rsidP="00CC48F2">
      <w:pPr>
        <w:jc w:val="both"/>
        <w:rPr>
          <w:rFonts w:ascii="OfficinaSans-Book" w:hAnsi="OfficinaSans-Book" w:cs="OfficinaSans-Book"/>
          <w:sz w:val="16"/>
          <w:szCs w:val="16"/>
          <w:lang w:val="fr-FR"/>
        </w:rPr>
      </w:pPr>
    </w:p>
    <w:p w:rsidR="00B44531" w:rsidRPr="001079F7" w:rsidRDefault="00B44531" w:rsidP="00B44531">
      <w:pPr>
        <w:autoSpaceDE w:val="0"/>
        <w:autoSpaceDN w:val="0"/>
        <w:adjustRightInd w:val="0"/>
        <w:rPr>
          <w:rFonts w:ascii="OfficinaSans-Bold" w:hAnsi="OfficinaSans-Bold" w:cs="OfficinaSans-Bold"/>
          <w:b/>
          <w:bCs/>
          <w:color w:val="E4000F"/>
          <w:sz w:val="16"/>
          <w:szCs w:val="16"/>
          <w:lang w:val="fr-FR"/>
        </w:rPr>
      </w:pPr>
      <w:r w:rsidRPr="001079F7">
        <w:rPr>
          <w:rFonts w:ascii="OfficinaSans-Bold" w:hAnsi="OfficinaSans-Bold" w:cs="OfficinaSans-Bold"/>
          <w:b/>
          <w:bCs/>
          <w:color w:val="E4000F"/>
          <w:sz w:val="16"/>
          <w:szCs w:val="16"/>
          <w:lang w:val="fr-FR"/>
        </w:rPr>
        <w:t>Animation spirituelle</w:t>
      </w:r>
    </w:p>
    <w:p w:rsidR="00B44531" w:rsidRPr="001079F7" w:rsidRDefault="00B44531" w:rsidP="00B44531">
      <w:pPr>
        <w:autoSpaceDE w:val="0"/>
        <w:autoSpaceDN w:val="0"/>
        <w:adjustRightInd w:val="0"/>
        <w:rPr>
          <w:rFonts w:ascii="OfficinaSans-Book" w:hAnsi="OfficinaSans-Book" w:cs="OfficinaSans-Book"/>
          <w:color w:val="000000"/>
          <w:sz w:val="16"/>
          <w:szCs w:val="16"/>
          <w:lang w:val="fr-FR"/>
        </w:rPr>
      </w:pPr>
    </w:p>
    <w:p w:rsidR="00B44531" w:rsidRPr="001079F7" w:rsidRDefault="00B44531" w:rsidP="00B44531">
      <w:pPr>
        <w:autoSpaceDE w:val="0"/>
        <w:autoSpaceDN w:val="0"/>
        <w:adjustRightInd w:val="0"/>
        <w:rPr>
          <w:rFonts w:ascii="OfficinaSans-Book" w:hAnsi="OfficinaSans-Book" w:cs="OfficinaSans-Book"/>
          <w:color w:val="000000"/>
          <w:sz w:val="16"/>
          <w:szCs w:val="16"/>
          <w:lang w:val="fr-FR"/>
        </w:rPr>
      </w:pPr>
      <w:r w:rsidRPr="001079F7">
        <w:rPr>
          <w:rFonts w:ascii="OfficinaSans-Book" w:hAnsi="OfficinaSans-Book" w:cs="OfficinaSans-Book"/>
          <w:color w:val="000000"/>
          <w:sz w:val="16"/>
          <w:szCs w:val="16"/>
          <w:lang w:val="fr-FR"/>
        </w:rPr>
        <w:t xml:space="preserve">CIC 619; </w:t>
      </w:r>
    </w:p>
    <w:p w:rsidR="00B44531" w:rsidRPr="00A95F0D" w:rsidRDefault="00B44531" w:rsidP="00B44531">
      <w:pPr>
        <w:autoSpaceDE w:val="0"/>
        <w:autoSpaceDN w:val="0"/>
        <w:adjustRightInd w:val="0"/>
        <w:rPr>
          <w:rFonts w:ascii="OfficinaSans-Book" w:hAnsi="OfficinaSans-Book" w:cs="OfficinaSans-Book"/>
          <w:color w:val="000000"/>
          <w:sz w:val="16"/>
          <w:szCs w:val="16"/>
          <w:lang w:val="fr-FR"/>
        </w:rPr>
      </w:pPr>
      <w:r w:rsidRPr="00153FB3">
        <w:rPr>
          <w:rFonts w:ascii="OfficinaSans-Book" w:hAnsi="OfficinaSans-Book" w:cs="OfficinaSans-Book"/>
          <w:color w:val="000000"/>
          <w:sz w:val="16"/>
          <w:szCs w:val="16"/>
          <w:lang w:val="fr-FR"/>
        </w:rPr>
        <w:t>MR, Coll. XX D</w:t>
      </w:r>
      <w:r w:rsidR="0017791A" w:rsidRPr="00153FB3">
        <w:rPr>
          <w:rFonts w:ascii="OfficinaSans-Book" w:hAnsi="OfficinaSans-Book" w:cs="OfficinaSans-Book"/>
          <w:color w:val="000000"/>
          <w:sz w:val="16"/>
          <w:szCs w:val="16"/>
          <w:lang w:val="fr-FR"/>
        </w:rPr>
        <w:t>i</w:t>
      </w:r>
      <w:r w:rsidRPr="00153FB3">
        <w:rPr>
          <w:rFonts w:ascii="OfficinaSans-Book" w:hAnsi="OfficinaSans-Book" w:cs="OfficinaSans-Book"/>
          <w:color w:val="000000"/>
          <w:sz w:val="16"/>
          <w:szCs w:val="16"/>
          <w:lang w:val="fr-FR"/>
        </w:rPr>
        <w:t xml:space="preserve">m. </w:t>
      </w:r>
      <w:r w:rsidR="00F41614" w:rsidRPr="00A95F0D">
        <w:rPr>
          <w:rFonts w:ascii="OfficinaSans-Book" w:hAnsi="OfficinaSans-Book" w:cs="OfficinaSans-Book"/>
          <w:color w:val="000000"/>
          <w:sz w:val="16"/>
          <w:szCs w:val="16"/>
          <w:lang w:val="fr-FR"/>
        </w:rPr>
        <w:t>O</w:t>
      </w:r>
      <w:r w:rsidR="0017791A" w:rsidRPr="00A95F0D">
        <w:rPr>
          <w:rFonts w:ascii="OfficinaSans-Book" w:hAnsi="OfficinaSans-Book" w:cs="OfficinaSans-Book"/>
          <w:color w:val="000000"/>
          <w:sz w:val="16"/>
          <w:szCs w:val="16"/>
          <w:lang w:val="fr-FR"/>
        </w:rPr>
        <w:t>rdinaire</w:t>
      </w:r>
    </w:p>
    <w:p w:rsidR="00B44531" w:rsidRPr="0017791A" w:rsidRDefault="00B44531" w:rsidP="00B44531">
      <w:pPr>
        <w:jc w:val="both"/>
        <w:rPr>
          <w:rFonts w:ascii="OfficinaSans-Book" w:hAnsi="OfficinaSans-Book" w:cs="OfficinaSans-Book"/>
          <w:sz w:val="16"/>
          <w:szCs w:val="16"/>
          <w:lang w:val="fr-FR"/>
        </w:rPr>
      </w:pPr>
      <w:r w:rsidRPr="0017791A">
        <w:rPr>
          <w:rFonts w:ascii="OfficinaSans-Book" w:hAnsi="OfficinaSans-Book" w:cs="OfficinaSans-Book"/>
          <w:color w:val="000000"/>
          <w:sz w:val="16"/>
          <w:szCs w:val="16"/>
          <w:lang w:val="fr-FR"/>
        </w:rPr>
        <w:t>Servi</w:t>
      </w:r>
      <w:r w:rsidR="0017791A" w:rsidRPr="0017791A">
        <w:rPr>
          <w:rFonts w:ascii="OfficinaSans-Book" w:hAnsi="OfficinaSans-Book" w:cs="OfficinaSans-Book"/>
          <w:color w:val="000000"/>
          <w:sz w:val="16"/>
          <w:szCs w:val="16"/>
          <w:lang w:val="fr-FR"/>
        </w:rPr>
        <w:t>ce</w:t>
      </w:r>
      <w:r w:rsidRPr="0017791A">
        <w:rPr>
          <w:rFonts w:ascii="OfficinaSans-Book" w:hAnsi="OfficinaSans-Book" w:cs="OfficinaSans-Book"/>
          <w:color w:val="000000"/>
          <w:sz w:val="16"/>
          <w:szCs w:val="16"/>
          <w:lang w:val="fr-FR"/>
        </w:rPr>
        <w:t xml:space="preserve"> aut. 4; 13a-b.</w:t>
      </w:r>
    </w:p>
    <w:p w:rsidR="00B44531" w:rsidRPr="0017791A" w:rsidRDefault="00B44531" w:rsidP="00CC48F2">
      <w:pPr>
        <w:jc w:val="both"/>
        <w:rPr>
          <w:rFonts w:ascii="OfficinaSans-Book" w:hAnsi="OfficinaSans-Book" w:cs="OfficinaSans-Book"/>
          <w:sz w:val="16"/>
          <w:szCs w:val="16"/>
          <w:lang w:val="fr-FR"/>
        </w:rPr>
      </w:pPr>
    </w:p>
    <w:p w:rsidR="00B44531" w:rsidRPr="0017791A" w:rsidRDefault="00B44531" w:rsidP="00CC48F2">
      <w:pPr>
        <w:jc w:val="both"/>
        <w:rPr>
          <w:rFonts w:ascii="OfficinaSans-Book" w:hAnsi="OfficinaSans-Book" w:cs="OfficinaSans-Book"/>
          <w:sz w:val="16"/>
          <w:szCs w:val="16"/>
          <w:lang w:val="fr-FR"/>
        </w:rPr>
      </w:pPr>
    </w:p>
    <w:p w:rsidR="00B44531" w:rsidRPr="0017791A" w:rsidRDefault="00B44531" w:rsidP="00CC48F2">
      <w:pPr>
        <w:jc w:val="both"/>
        <w:rPr>
          <w:rFonts w:ascii="OfficinaSans-Book" w:hAnsi="OfficinaSans-Book" w:cs="OfficinaSans-Book"/>
          <w:sz w:val="16"/>
          <w:szCs w:val="16"/>
          <w:lang w:val="fr-FR"/>
        </w:rPr>
      </w:pPr>
    </w:p>
    <w:p w:rsidR="00B44531" w:rsidRPr="0017791A" w:rsidRDefault="00B44531" w:rsidP="00CC48F2">
      <w:pPr>
        <w:jc w:val="both"/>
        <w:rPr>
          <w:rFonts w:ascii="OfficinaSans-Book" w:hAnsi="OfficinaSans-Book" w:cs="OfficinaSans-Book"/>
          <w:sz w:val="16"/>
          <w:szCs w:val="16"/>
          <w:lang w:val="fr-FR"/>
        </w:rPr>
      </w:pPr>
    </w:p>
    <w:p w:rsidR="00B44531" w:rsidRPr="0017791A" w:rsidRDefault="00B44531" w:rsidP="00CC48F2">
      <w:pPr>
        <w:jc w:val="both"/>
        <w:rPr>
          <w:rFonts w:ascii="OfficinaSans-Book" w:hAnsi="OfficinaSans-Book" w:cs="OfficinaSans-Book"/>
          <w:sz w:val="16"/>
          <w:szCs w:val="16"/>
          <w:lang w:val="fr-FR"/>
        </w:rPr>
      </w:pPr>
    </w:p>
    <w:p w:rsidR="00B44531" w:rsidRPr="0017791A" w:rsidRDefault="00B44531" w:rsidP="00CC48F2">
      <w:pPr>
        <w:jc w:val="both"/>
        <w:rPr>
          <w:rFonts w:ascii="OfficinaSans-Book" w:hAnsi="OfficinaSans-Book" w:cs="OfficinaSans-Book"/>
          <w:sz w:val="16"/>
          <w:szCs w:val="16"/>
          <w:lang w:val="fr-FR"/>
        </w:rPr>
      </w:pPr>
    </w:p>
    <w:p w:rsidR="00B44531" w:rsidRPr="0017791A" w:rsidRDefault="00B44531" w:rsidP="00CC48F2">
      <w:pPr>
        <w:jc w:val="both"/>
        <w:rPr>
          <w:rFonts w:ascii="OfficinaSans-Book" w:hAnsi="OfficinaSans-Book" w:cs="OfficinaSans-Book"/>
          <w:sz w:val="16"/>
          <w:szCs w:val="16"/>
          <w:lang w:val="fr-FR"/>
        </w:rPr>
      </w:pPr>
    </w:p>
    <w:p w:rsidR="00B44531" w:rsidRPr="001079F7" w:rsidRDefault="00B44531" w:rsidP="00B44531">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 xml:space="preserve">CD 28; PC 2,18; </w:t>
      </w:r>
    </w:p>
    <w:p w:rsidR="00B44531" w:rsidRPr="00B44531" w:rsidRDefault="00B44531" w:rsidP="00B44531">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CIC 19; 661.</w:t>
      </w: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Pr="003A11C7" w:rsidRDefault="00B44531" w:rsidP="00CC48F2">
      <w:pPr>
        <w:jc w:val="both"/>
        <w:rPr>
          <w:rFonts w:ascii="OfficinaSans-Book" w:hAnsi="OfficinaSans-Book" w:cs="OfficinaSans-Book"/>
          <w:sz w:val="16"/>
          <w:szCs w:val="16"/>
          <w:lang w:val="fr-FR"/>
        </w:rPr>
      </w:pPr>
    </w:p>
    <w:p w:rsidR="00B44531" w:rsidRDefault="00B44531" w:rsidP="00CC48F2">
      <w:pPr>
        <w:jc w:val="both"/>
        <w:rPr>
          <w:rFonts w:ascii="OfficinaSans-Book" w:hAnsi="OfficinaSans-Book" w:cs="OfficinaSans-Book"/>
          <w:sz w:val="16"/>
          <w:szCs w:val="16"/>
          <w:lang w:val="fr-FR"/>
        </w:rPr>
      </w:pPr>
    </w:p>
    <w:p w:rsidR="003A11C7" w:rsidRDefault="003A11C7" w:rsidP="00CC48F2">
      <w:pPr>
        <w:jc w:val="both"/>
        <w:rPr>
          <w:rFonts w:ascii="OfficinaSans-Book" w:hAnsi="OfficinaSans-Book" w:cs="OfficinaSans-Book"/>
          <w:sz w:val="16"/>
          <w:szCs w:val="16"/>
          <w:lang w:val="fr-FR"/>
        </w:rPr>
      </w:pPr>
    </w:p>
    <w:p w:rsidR="00A44495" w:rsidRDefault="00A44495" w:rsidP="00CC48F2">
      <w:pPr>
        <w:jc w:val="both"/>
        <w:rPr>
          <w:rFonts w:ascii="OfficinaSans-Book" w:hAnsi="OfficinaSans-Book" w:cs="OfficinaSans-Book"/>
          <w:sz w:val="16"/>
          <w:szCs w:val="16"/>
          <w:lang w:val="fr-FR"/>
        </w:rPr>
      </w:pPr>
    </w:p>
    <w:p w:rsidR="00A44495" w:rsidRDefault="00A44495" w:rsidP="00CC48F2">
      <w:pPr>
        <w:jc w:val="both"/>
        <w:rPr>
          <w:rFonts w:ascii="OfficinaSans-Book" w:hAnsi="OfficinaSans-Book" w:cs="OfficinaSans-Book"/>
          <w:sz w:val="16"/>
          <w:szCs w:val="16"/>
          <w:lang w:val="fr-FR"/>
        </w:rPr>
      </w:pPr>
    </w:p>
    <w:p w:rsidR="003A11C7" w:rsidRDefault="003A11C7" w:rsidP="003A11C7">
      <w:pPr>
        <w:autoSpaceDE w:val="0"/>
        <w:autoSpaceDN w:val="0"/>
        <w:adjustRightInd w:val="0"/>
        <w:rPr>
          <w:rFonts w:ascii="OfficinaSans-Bold" w:hAnsi="OfficinaSans-Bold" w:cs="OfficinaSans-Bold"/>
          <w:b/>
          <w:bCs/>
          <w:color w:val="E4000F"/>
          <w:sz w:val="16"/>
          <w:szCs w:val="16"/>
          <w:lang w:val="fr-FR"/>
        </w:rPr>
      </w:pPr>
      <w:r w:rsidRPr="0082546F">
        <w:rPr>
          <w:rFonts w:ascii="OfficinaSans-Bold" w:hAnsi="OfficinaSans-Bold" w:cs="OfficinaSans-Bold"/>
          <w:b/>
          <w:bCs/>
          <w:color w:val="E4000F"/>
          <w:sz w:val="16"/>
          <w:szCs w:val="16"/>
          <w:lang w:val="fr-FR"/>
        </w:rPr>
        <w:t xml:space="preserve">La recherche </w:t>
      </w:r>
    </w:p>
    <w:p w:rsidR="003A11C7" w:rsidRPr="0082546F" w:rsidRDefault="003A11C7" w:rsidP="003A11C7">
      <w:pPr>
        <w:autoSpaceDE w:val="0"/>
        <w:autoSpaceDN w:val="0"/>
        <w:adjustRightInd w:val="0"/>
        <w:rPr>
          <w:rFonts w:ascii="OfficinaSans-Bold" w:hAnsi="OfficinaSans-Bold" w:cs="OfficinaSans-Bold"/>
          <w:b/>
          <w:bCs/>
          <w:color w:val="E4000F"/>
          <w:sz w:val="16"/>
          <w:szCs w:val="16"/>
          <w:lang w:val="fr-FR"/>
        </w:rPr>
      </w:pPr>
      <w:r w:rsidRPr="0082546F">
        <w:rPr>
          <w:rFonts w:ascii="OfficinaSans-Bold" w:hAnsi="OfficinaSans-Bold" w:cs="OfficinaSans-Bold"/>
          <w:b/>
          <w:bCs/>
          <w:color w:val="E4000F"/>
          <w:sz w:val="16"/>
          <w:szCs w:val="16"/>
          <w:lang w:val="fr-FR"/>
        </w:rPr>
        <w:t>de la volonté</w:t>
      </w:r>
      <w:r>
        <w:rPr>
          <w:rFonts w:ascii="OfficinaSans-Bold" w:hAnsi="OfficinaSans-Bold" w:cs="OfficinaSans-Bold"/>
          <w:b/>
          <w:bCs/>
          <w:color w:val="E4000F"/>
          <w:sz w:val="16"/>
          <w:szCs w:val="16"/>
          <w:lang w:val="fr-FR"/>
        </w:rPr>
        <w:t xml:space="preserve"> </w:t>
      </w:r>
      <w:r w:rsidRPr="0082546F">
        <w:rPr>
          <w:rFonts w:ascii="OfficinaSans-Bold" w:hAnsi="OfficinaSans-Bold" w:cs="OfficinaSans-Bold"/>
          <w:b/>
          <w:bCs/>
          <w:color w:val="E4000F"/>
          <w:sz w:val="16"/>
          <w:szCs w:val="16"/>
          <w:lang w:val="fr-FR"/>
        </w:rPr>
        <w:t>de Di</w:t>
      </w:r>
      <w:r>
        <w:rPr>
          <w:rFonts w:ascii="OfficinaSans-Bold" w:hAnsi="OfficinaSans-Bold" w:cs="OfficinaSans-Bold"/>
          <w:b/>
          <w:bCs/>
          <w:color w:val="E4000F"/>
          <w:sz w:val="16"/>
          <w:szCs w:val="16"/>
          <w:lang w:val="fr-FR"/>
        </w:rPr>
        <w:t>eu</w:t>
      </w:r>
    </w:p>
    <w:p w:rsidR="003A11C7" w:rsidRDefault="003A11C7" w:rsidP="003A11C7">
      <w:pPr>
        <w:autoSpaceDE w:val="0"/>
        <w:jc w:val="both"/>
        <w:rPr>
          <w:rFonts w:ascii="OfficinaSans-Book" w:hAnsi="OfficinaSans-Book" w:cs="OfficinaSans-Book"/>
          <w:color w:val="000000"/>
          <w:sz w:val="16"/>
          <w:szCs w:val="16"/>
          <w:lang w:val="fr-FR"/>
        </w:rPr>
      </w:pPr>
    </w:p>
    <w:p w:rsidR="003A11C7" w:rsidRPr="00CE3A95" w:rsidRDefault="003A11C7" w:rsidP="003A11C7">
      <w:pPr>
        <w:autoSpaceDE w:val="0"/>
        <w:jc w:val="both"/>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fr-FR"/>
        </w:rPr>
        <w:t>PC 14</w:t>
      </w:r>
      <w:r w:rsidR="0017791A" w:rsidRPr="00CE3A95">
        <w:rPr>
          <w:rFonts w:ascii="OfficinaSans-Book" w:hAnsi="OfficinaSans-Book" w:cs="OfficinaSans-Book"/>
          <w:color w:val="000000"/>
          <w:sz w:val="16"/>
          <w:szCs w:val="16"/>
          <w:lang w:val="fr-FR"/>
        </w:rPr>
        <w:t>; CIC 618</w:t>
      </w:r>
    </w:p>
    <w:p w:rsidR="003A11C7" w:rsidRPr="00CE3A95" w:rsidRDefault="003A11C7" w:rsidP="00CC48F2">
      <w:pPr>
        <w:jc w:val="both"/>
        <w:rPr>
          <w:rFonts w:ascii="OfficinaSans-Book" w:hAnsi="OfficinaSans-Book" w:cs="OfficinaSans-Book"/>
          <w:sz w:val="16"/>
          <w:szCs w:val="16"/>
          <w:lang w:val="fr-FR"/>
        </w:rPr>
      </w:pPr>
    </w:p>
    <w:p w:rsidR="003A11C7" w:rsidRPr="00CE3A95" w:rsidRDefault="003A11C7" w:rsidP="00CC48F2">
      <w:pPr>
        <w:jc w:val="both"/>
        <w:rPr>
          <w:rFonts w:ascii="OfficinaSans-Book" w:hAnsi="OfficinaSans-Book" w:cs="OfficinaSans-Book"/>
          <w:sz w:val="16"/>
          <w:szCs w:val="16"/>
          <w:lang w:val="fr-FR"/>
        </w:rPr>
      </w:pPr>
    </w:p>
    <w:p w:rsidR="003A11C7" w:rsidRPr="00CE3A95" w:rsidRDefault="003A11C7" w:rsidP="00CC48F2">
      <w:pPr>
        <w:jc w:val="both"/>
        <w:rPr>
          <w:rFonts w:ascii="OfficinaSans-Book" w:hAnsi="OfficinaSans-Book" w:cs="OfficinaSans-Book"/>
          <w:sz w:val="16"/>
          <w:szCs w:val="16"/>
          <w:lang w:val="fr-FR"/>
        </w:rPr>
      </w:pPr>
    </w:p>
    <w:p w:rsidR="003A11C7" w:rsidRPr="00CE3A95" w:rsidRDefault="003A11C7" w:rsidP="00CC48F2">
      <w:pPr>
        <w:jc w:val="both"/>
        <w:rPr>
          <w:rFonts w:ascii="OfficinaSans-Book" w:hAnsi="OfficinaSans-Book" w:cs="OfficinaSans-Book"/>
          <w:sz w:val="16"/>
          <w:szCs w:val="16"/>
          <w:lang w:val="fr-FR"/>
        </w:rPr>
      </w:pPr>
    </w:p>
    <w:p w:rsidR="003A11C7" w:rsidRPr="00CE3A95" w:rsidRDefault="003A11C7" w:rsidP="00CC48F2">
      <w:pPr>
        <w:jc w:val="both"/>
        <w:rPr>
          <w:rFonts w:ascii="OfficinaSans-Book" w:hAnsi="OfficinaSans-Book" w:cs="OfficinaSans-Book"/>
          <w:sz w:val="16"/>
          <w:szCs w:val="16"/>
          <w:lang w:val="fr-FR"/>
        </w:rPr>
      </w:pPr>
    </w:p>
    <w:p w:rsidR="003A11C7" w:rsidRPr="00CE3A95" w:rsidRDefault="003A11C7" w:rsidP="00CC48F2">
      <w:pPr>
        <w:jc w:val="both"/>
        <w:rPr>
          <w:rFonts w:ascii="OfficinaSans-Book" w:hAnsi="OfficinaSans-Book" w:cs="OfficinaSans-Book"/>
          <w:sz w:val="16"/>
          <w:szCs w:val="16"/>
          <w:lang w:val="fr-FR"/>
        </w:rPr>
      </w:pPr>
    </w:p>
    <w:p w:rsidR="003A11C7" w:rsidRPr="00CE3A95" w:rsidRDefault="003A11C7" w:rsidP="00CC48F2">
      <w:pPr>
        <w:jc w:val="both"/>
        <w:rPr>
          <w:rFonts w:ascii="OfficinaSans-Book" w:hAnsi="OfficinaSans-Book" w:cs="OfficinaSans-Book"/>
          <w:sz w:val="16"/>
          <w:szCs w:val="16"/>
          <w:lang w:val="fr-FR"/>
        </w:rPr>
      </w:pPr>
    </w:p>
    <w:p w:rsidR="003A11C7" w:rsidRPr="00CE3A95" w:rsidRDefault="003A11C7" w:rsidP="00CC48F2">
      <w:pPr>
        <w:jc w:val="both"/>
        <w:rPr>
          <w:rFonts w:ascii="OfficinaSans-Book" w:hAnsi="OfficinaSans-Book" w:cs="OfficinaSans-Book"/>
          <w:sz w:val="16"/>
          <w:szCs w:val="16"/>
          <w:lang w:val="fr-FR"/>
        </w:rPr>
      </w:pPr>
    </w:p>
    <w:p w:rsidR="003A11C7" w:rsidRPr="00CE3A95" w:rsidRDefault="003A11C7" w:rsidP="00CC48F2">
      <w:pPr>
        <w:jc w:val="both"/>
        <w:rPr>
          <w:rFonts w:ascii="OfficinaSans-Book" w:hAnsi="OfficinaSans-Book" w:cs="OfficinaSans-Book"/>
          <w:sz w:val="16"/>
          <w:szCs w:val="16"/>
          <w:lang w:val="fr-FR"/>
        </w:rPr>
      </w:pPr>
    </w:p>
    <w:p w:rsidR="008E0289" w:rsidRPr="00CE3A95" w:rsidRDefault="008E0289" w:rsidP="008E0289">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CIC 49-51; 55-56; 58,</w:t>
      </w:r>
      <w:r w:rsidR="00221E6E"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2; 1319, 1 ss ; 2Cel 153.</w:t>
      </w:r>
    </w:p>
    <w:p w:rsidR="003A11C7" w:rsidRPr="00CE3A95" w:rsidRDefault="003A11C7" w:rsidP="00CC48F2">
      <w:pPr>
        <w:jc w:val="both"/>
        <w:rPr>
          <w:rFonts w:ascii="OfficinaSans-Book" w:hAnsi="OfficinaSans-Book" w:cs="OfficinaSans-Book"/>
          <w:sz w:val="16"/>
          <w:szCs w:val="16"/>
          <w:lang w:val="fr-FR"/>
        </w:rPr>
      </w:pPr>
    </w:p>
    <w:p w:rsidR="003A11C7" w:rsidRPr="00CE3A95" w:rsidRDefault="003A11C7" w:rsidP="00CC48F2">
      <w:pPr>
        <w:jc w:val="both"/>
        <w:rPr>
          <w:rFonts w:ascii="OfficinaSans-Book" w:hAnsi="OfficinaSans-Book" w:cs="OfficinaSans-Book"/>
          <w:sz w:val="16"/>
          <w:szCs w:val="16"/>
          <w:lang w:val="fr-FR"/>
        </w:rPr>
      </w:pPr>
    </w:p>
    <w:p w:rsidR="003A11C7" w:rsidRPr="00CE3A95" w:rsidRDefault="003A11C7" w:rsidP="00CC48F2">
      <w:pPr>
        <w:jc w:val="both"/>
        <w:rPr>
          <w:rFonts w:ascii="OfficinaSans-Book" w:hAnsi="OfficinaSans-Book" w:cs="OfficinaSans-Book"/>
          <w:sz w:val="16"/>
          <w:szCs w:val="16"/>
          <w:lang w:val="fr-FR"/>
        </w:rPr>
      </w:pPr>
    </w:p>
    <w:p w:rsidR="0021598B" w:rsidRPr="00CE3A95" w:rsidRDefault="0021598B" w:rsidP="00CC48F2">
      <w:pPr>
        <w:jc w:val="both"/>
        <w:rPr>
          <w:rFonts w:ascii="OfficinaSans-Book" w:hAnsi="OfficinaSans-Book" w:cs="OfficinaSans-Book"/>
          <w:sz w:val="16"/>
          <w:szCs w:val="16"/>
          <w:lang w:val="fr-FR"/>
        </w:rPr>
      </w:pPr>
    </w:p>
    <w:p w:rsidR="0021598B" w:rsidRPr="00CE3A95" w:rsidRDefault="0021598B" w:rsidP="0021598B">
      <w:pPr>
        <w:autoSpaceDE w:val="0"/>
        <w:jc w:val="both"/>
        <w:rPr>
          <w:rFonts w:ascii="OfficinaSans-Book" w:hAnsi="OfficinaSans-Book" w:cs="OfficinaSans-Book"/>
          <w:color w:val="000000"/>
          <w:sz w:val="16"/>
          <w:szCs w:val="16"/>
          <w:lang w:val="fr-FR"/>
        </w:rPr>
      </w:pPr>
    </w:p>
    <w:p w:rsidR="0083496C" w:rsidRPr="00CE3A95" w:rsidRDefault="0083496C" w:rsidP="0083496C">
      <w:pPr>
        <w:jc w:val="both"/>
        <w:rPr>
          <w:rFonts w:ascii="OfficinaSans-Book" w:hAnsi="OfficinaSans-Book" w:cs="OfficinaSans-Book"/>
          <w:sz w:val="16"/>
          <w:szCs w:val="16"/>
          <w:lang w:val="fr-FR"/>
        </w:rPr>
      </w:pPr>
    </w:p>
    <w:p w:rsidR="0021598B" w:rsidRPr="00CE3A95" w:rsidRDefault="0021598B" w:rsidP="00CC48F2">
      <w:pPr>
        <w:jc w:val="both"/>
        <w:rPr>
          <w:rFonts w:ascii="OfficinaSans-Book" w:hAnsi="OfficinaSans-Book" w:cs="OfficinaSans-Book"/>
          <w:sz w:val="16"/>
          <w:szCs w:val="16"/>
          <w:lang w:val="fr-FR"/>
        </w:rPr>
      </w:pPr>
    </w:p>
    <w:p w:rsidR="0021598B" w:rsidRPr="00CE3A95" w:rsidRDefault="0021598B" w:rsidP="00CC48F2">
      <w:pPr>
        <w:jc w:val="both"/>
        <w:rPr>
          <w:rFonts w:ascii="OfficinaSans-Book" w:hAnsi="OfficinaSans-Book" w:cs="OfficinaSans-Book"/>
          <w:sz w:val="16"/>
          <w:szCs w:val="16"/>
          <w:lang w:val="fr-FR"/>
        </w:rPr>
      </w:pPr>
    </w:p>
    <w:p w:rsidR="0021598B" w:rsidRPr="00CE3A95" w:rsidRDefault="0021598B" w:rsidP="00CC48F2">
      <w:pPr>
        <w:jc w:val="both"/>
        <w:rPr>
          <w:rFonts w:ascii="OfficinaSans-Book" w:hAnsi="OfficinaSans-Book" w:cs="OfficinaSans-Book"/>
          <w:sz w:val="16"/>
          <w:szCs w:val="16"/>
          <w:lang w:val="fr-FR"/>
        </w:rPr>
      </w:pPr>
    </w:p>
    <w:p w:rsidR="005D3961" w:rsidRPr="00CE3A95" w:rsidRDefault="00B44531" w:rsidP="005D3961">
      <w:pPr>
        <w:rPr>
          <w:rFonts w:ascii="OfficinaSans-Book" w:hAnsi="OfficinaSans-Book" w:cs="OfficinaSans-Book"/>
          <w:color w:val="FF0000"/>
          <w:sz w:val="16"/>
          <w:szCs w:val="16"/>
          <w:lang w:val="fr-FR"/>
        </w:rPr>
      </w:pPr>
      <w:r w:rsidRPr="00CE3A95">
        <w:rPr>
          <w:rFonts w:ascii="OfficinaSans-Book" w:hAnsi="OfficinaSans-Book" w:cs="OfficinaSans-Book"/>
          <w:color w:val="FF0000"/>
          <w:sz w:val="16"/>
          <w:szCs w:val="16"/>
          <w:lang w:val="fr-FR"/>
        </w:rPr>
        <w:br w:type="page"/>
      </w:r>
    </w:p>
    <w:p w:rsidR="0025205E" w:rsidRPr="00CE3A95" w:rsidRDefault="0025205E" w:rsidP="0025205E">
      <w:pPr>
        <w:rPr>
          <w:b/>
          <w:sz w:val="22"/>
          <w:szCs w:val="22"/>
          <w:lang w:val="fr-FR"/>
        </w:rPr>
      </w:pPr>
    </w:p>
    <w:p w:rsidR="00A44495" w:rsidRPr="00CE3A95" w:rsidRDefault="00A44495" w:rsidP="0025205E">
      <w:pPr>
        <w:rPr>
          <w:b/>
          <w:sz w:val="22"/>
          <w:szCs w:val="22"/>
          <w:lang w:val="fr-FR"/>
        </w:rPr>
      </w:pPr>
    </w:p>
    <w:p w:rsidR="0025205E" w:rsidRPr="008D46AC" w:rsidRDefault="0025205E" w:rsidP="0025205E">
      <w:pPr>
        <w:keepNext/>
        <w:framePr w:dropCap="drop" w:lines="2" w:wrap="around" w:vAnchor="text" w:hAnchor="text"/>
        <w:spacing w:line="505" w:lineRule="exact"/>
        <w:jc w:val="both"/>
        <w:textAlignment w:val="baseline"/>
        <w:rPr>
          <w:iCs/>
          <w:position w:val="-5"/>
          <w:sz w:val="48"/>
          <w:szCs w:val="48"/>
          <w:lang w:val="fr-FR"/>
        </w:rPr>
      </w:pPr>
      <w:r w:rsidRPr="008D46AC">
        <w:rPr>
          <w:iCs/>
          <w:position w:val="-5"/>
          <w:sz w:val="48"/>
          <w:szCs w:val="48"/>
          <w:lang w:val="fr-FR"/>
        </w:rPr>
        <w:t>163</w:t>
      </w:r>
    </w:p>
    <w:p w:rsidR="0025205E" w:rsidRPr="00985B97" w:rsidRDefault="0025205E" w:rsidP="0025205E">
      <w:pPr>
        <w:autoSpaceDE w:val="0"/>
        <w:jc w:val="both"/>
        <w:rPr>
          <w:iCs/>
          <w:sz w:val="22"/>
          <w:szCs w:val="22"/>
        </w:rPr>
      </w:pPr>
      <w:r>
        <w:rPr>
          <w:iCs/>
          <w:sz w:val="22"/>
          <w:szCs w:val="22"/>
          <w:lang w:val="fr-FR"/>
        </w:rPr>
        <w:t xml:space="preserve">  </w:t>
      </w:r>
      <w:r w:rsidRPr="0082546F">
        <w:rPr>
          <w:iCs/>
          <w:color w:val="FF0000"/>
          <w:sz w:val="22"/>
          <w:szCs w:val="22"/>
        </w:rPr>
        <w:t>1.</w:t>
      </w:r>
      <w:r w:rsidRPr="007631FE">
        <w:rPr>
          <w:iCs/>
          <w:sz w:val="22"/>
          <w:szCs w:val="22"/>
        </w:rPr>
        <w:t xml:space="preserve"> Que les ministres et les gardiens, se rappelant les exhortations de saint François, soient signes et instruments de l'amour de Dieu qui accueille et pardonne, et qu’ils travaillent à ce que leurs fraternités se</w:t>
      </w:r>
      <w:r>
        <w:rPr>
          <w:iCs/>
          <w:sz w:val="22"/>
          <w:szCs w:val="22"/>
        </w:rPr>
        <w:t xml:space="preserve"> </w:t>
      </w:r>
      <w:r w:rsidRPr="007631FE">
        <w:rPr>
          <w:iCs/>
          <w:sz w:val="22"/>
          <w:szCs w:val="22"/>
        </w:rPr>
        <w:t>conforment à l’enseignement évangélique de la miséricorde.</w:t>
      </w:r>
    </w:p>
    <w:p w:rsidR="005D3961" w:rsidRPr="007631FE" w:rsidRDefault="005D3961" w:rsidP="00985B97">
      <w:pPr>
        <w:autoSpaceDE w:val="0"/>
        <w:ind w:firstLine="993"/>
        <w:jc w:val="both"/>
        <w:rPr>
          <w:iCs/>
          <w:sz w:val="22"/>
          <w:szCs w:val="22"/>
        </w:rPr>
      </w:pPr>
      <w:r w:rsidRPr="0082546F">
        <w:rPr>
          <w:iCs/>
          <w:color w:val="FF0000"/>
          <w:sz w:val="22"/>
          <w:szCs w:val="22"/>
        </w:rPr>
        <w:t>2.</w:t>
      </w:r>
      <w:r w:rsidRPr="007631FE">
        <w:rPr>
          <w:iCs/>
          <w:sz w:val="22"/>
          <w:szCs w:val="22"/>
        </w:rPr>
        <w:t xml:space="preserve"> Que les ministres exercent à la fois avec fermeté, douceur et charité, le rôle qui leur revient en vertu de la Règle, d’avertir, d'encourager et, au besoin, de corriger les frères.</w:t>
      </w:r>
    </w:p>
    <w:p w:rsidR="00B44531" w:rsidRDefault="00B44531" w:rsidP="00985B97">
      <w:pPr>
        <w:autoSpaceDE w:val="0"/>
        <w:ind w:firstLine="993"/>
        <w:jc w:val="both"/>
        <w:rPr>
          <w:iCs/>
          <w:sz w:val="22"/>
          <w:szCs w:val="22"/>
          <w:lang w:val="fr-FR"/>
        </w:rPr>
      </w:pPr>
      <w:r w:rsidRPr="0082546F">
        <w:rPr>
          <w:iCs/>
          <w:color w:val="FF0000"/>
          <w:sz w:val="22"/>
          <w:szCs w:val="22"/>
        </w:rPr>
        <w:t>3.</w:t>
      </w:r>
      <w:r w:rsidRPr="007631FE">
        <w:rPr>
          <w:iCs/>
          <w:sz w:val="22"/>
          <w:szCs w:val="22"/>
        </w:rPr>
        <w:t xml:space="preserve"> Qu’ils cherchent à corriger les défauts de chaque frère par un entretien fraternel en privé, en tenant compte de la personne et des circonstances. Que les frères, de leur côté, acceptent de bo</w:t>
      </w:r>
      <w:r>
        <w:rPr>
          <w:iCs/>
          <w:sz w:val="22"/>
          <w:szCs w:val="22"/>
        </w:rPr>
        <w:t>n gré la correction pour le</w:t>
      </w:r>
      <w:r w:rsidRPr="007631FE">
        <w:rPr>
          <w:iCs/>
          <w:sz w:val="22"/>
          <w:szCs w:val="22"/>
        </w:rPr>
        <w:t xml:space="preserve"> bien de leurs âmes.</w:t>
      </w:r>
    </w:p>
    <w:p w:rsidR="00B44531" w:rsidRDefault="00B44531" w:rsidP="00985B97">
      <w:pPr>
        <w:autoSpaceDE w:val="0"/>
        <w:ind w:firstLine="993"/>
        <w:jc w:val="both"/>
        <w:rPr>
          <w:b/>
          <w:bCs/>
          <w:sz w:val="22"/>
          <w:szCs w:val="22"/>
        </w:rPr>
      </w:pPr>
      <w:r w:rsidRPr="0082546F">
        <w:rPr>
          <w:color w:val="FF0000"/>
          <w:sz w:val="22"/>
          <w:szCs w:val="22"/>
        </w:rPr>
        <w:t>4.</w:t>
      </w:r>
      <w:r w:rsidRPr="007631FE">
        <w:rPr>
          <w:i/>
          <w:szCs w:val="22"/>
        </w:rPr>
        <w:t xml:space="preserve"> </w:t>
      </w:r>
      <w:r w:rsidRPr="007631FE">
        <w:rPr>
          <w:iCs/>
          <w:sz w:val="22"/>
          <w:szCs w:val="22"/>
        </w:rPr>
        <w:t>Que les ministres et les gardiens parlent des déficiences et manquements de la fraternité, avec les frères eux-mêmes, particulièrement en Chapitre local, et qu’ensemble ils cherchent et appliquent des remèdes appropriés.</w:t>
      </w:r>
    </w:p>
    <w:p w:rsidR="00B44531" w:rsidRDefault="00B44531" w:rsidP="00B44531">
      <w:pPr>
        <w:autoSpaceDE w:val="0"/>
        <w:jc w:val="both"/>
        <w:rPr>
          <w:iCs/>
          <w:sz w:val="22"/>
          <w:szCs w:val="22"/>
          <w:lang w:val="fr-FR"/>
        </w:rPr>
      </w:pPr>
    </w:p>
    <w:p w:rsidR="00B44531" w:rsidRDefault="00B44531" w:rsidP="00B44531">
      <w:pPr>
        <w:autoSpaceDE w:val="0"/>
        <w:jc w:val="both"/>
        <w:rPr>
          <w:iCs/>
          <w:sz w:val="22"/>
          <w:szCs w:val="22"/>
          <w:lang w:val="fr-FR"/>
        </w:rPr>
      </w:pPr>
    </w:p>
    <w:p w:rsidR="0082546F" w:rsidRPr="008D46AC" w:rsidRDefault="0082546F" w:rsidP="0082546F">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164</w:t>
      </w:r>
    </w:p>
    <w:p w:rsidR="00B44531" w:rsidRPr="00C73769" w:rsidRDefault="0082546F" w:rsidP="00B44531">
      <w:pPr>
        <w:autoSpaceDE w:val="0"/>
        <w:jc w:val="both"/>
        <w:rPr>
          <w:b/>
          <w:sz w:val="22"/>
          <w:szCs w:val="22"/>
        </w:rPr>
      </w:pPr>
      <w:r>
        <w:rPr>
          <w:sz w:val="22"/>
          <w:szCs w:val="22"/>
          <w:lang w:val="fr-FR"/>
        </w:rPr>
        <w:t xml:space="preserve"> </w:t>
      </w:r>
      <w:r w:rsidR="00985B97">
        <w:rPr>
          <w:sz w:val="22"/>
          <w:szCs w:val="22"/>
          <w:lang w:val="fr-FR"/>
        </w:rPr>
        <w:t xml:space="preserve"> </w:t>
      </w:r>
      <w:r w:rsidR="00B44531" w:rsidRPr="0082546F">
        <w:rPr>
          <w:color w:val="FF0000"/>
          <w:sz w:val="22"/>
          <w:szCs w:val="22"/>
        </w:rPr>
        <w:t>1.</w:t>
      </w:r>
      <w:r w:rsidR="00B44531" w:rsidRPr="00C73769">
        <w:rPr>
          <w:sz w:val="22"/>
          <w:szCs w:val="22"/>
        </w:rPr>
        <w:t xml:space="preserve"> La visite pastorale, prescrite par la Règle et par le droit universel, est une aide fort précieuse pour l'animation de notre vie, le renouveau et l'union des frères.</w:t>
      </w:r>
    </w:p>
    <w:p w:rsidR="00B44531" w:rsidRPr="00C73769" w:rsidRDefault="00B44531" w:rsidP="00985B97">
      <w:pPr>
        <w:autoSpaceDE w:val="0"/>
        <w:ind w:firstLine="993"/>
        <w:jc w:val="both"/>
        <w:rPr>
          <w:sz w:val="22"/>
          <w:szCs w:val="22"/>
        </w:rPr>
      </w:pPr>
      <w:r w:rsidRPr="0082546F">
        <w:rPr>
          <w:color w:val="FF0000"/>
          <w:sz w:val="22"/>
          <w:szCs w:val="22"/>
        </w:rPr>
        <w:t>2.</w:t>
      </w:r>
      <w:r w:rsidRPr="00C73769">
        <w:rPr>
          <w:sz w:val="22"/>
          <w:szCs w:val="22"/>
        </w:rPr>
        <w:t xml:space="preserve"> </w:t>
      </w:r>
      <w:r>
        <w:rPr>
          <w:iCs/>
          <w:sz w:val="22"/>
          <w:szCs w:val="22"/>
        </w:rPr>
        <w:t>Que</w:t>
      </w:r>
      <w:r w:rsidRPr="00C73769">
        <w:rPr>
          <w:iCs/>
          <w:sz w:val="22"/>
          <w:szCs w:val="22"/>
        </w:rPr>
        <w:t xml:space="preserve"> les ministres s'y emploient donc avec un soin particulier, en personne ou par autrui, selon les prescriptions de l'</w:t>
      </w:r>
      <w:r>
        <w:rPr>
          <w:iCs/>
          <w:sz w:val="22"/>
          <w:szCs w:val="22"/>
        </w:rPr>
        <w:t>É</w:t>
      </w:r>
      <w:r w:rsidRPr="00C73769">
        <w:rPr>
          <w:iCs/>
          <w:sz w:val="22"/>
          <w:szCs w:val="22"/>
        </w:rPr>
        <w:t>glise et de notre droit propre.</w:t>
      </w:r>
    </w:p>
    <w:p w:rsidR="0021598B" w:rsidRDefault="0021598B" w:rsidP="00985B97">
      <w:pPr>
        <w:autoSpaceDE w:val="0"/>
        <w:ind w:firstLine="993"/>
        <w:jc w:val="both"/>
        <w:rPr>
          <w:iCs/>
          <w:sz w:val="22"/>
          <w:szCs w:val="22"/>
          <w:lang w:val="fr-FR"/>
        </w:rPr>
      </w:pPr>
      <w:r w:rsidRPr="0082546F">
        <w:rPr>
          <w:color w:val="FF0000"/>
          <w:sz w:val="22"/>
          <w:szCs w:val="22"/>
        </w:rPr>
        <w:t>3.</w:t>
      </w:r>
      <w:r w:rsidRPr="00C73769">
        <w:rPr>
          <w:sz w:val="22"/>
          <w:szCs w:val="22"/>
        </w:rPr>
        <w:t xml:space="preserve"> Que les ministres ou les autres frères délégués</w:t>
      </w:r>
      <w:r w:rsidRPr="00C73769">
        <w:rPr>
          <w:iCs/>
          <w:sz w:val="22"/>
          <w:szCs w:val="22"/>
        </w:rPr>
        <w:t xml:space="preserve"> à cet effet, </w:t>
      </w:r>
      <w:r w:rsidRPr="00C73769">
        <w:rPr>
          <w:sz w:val="22"/>
          <w:szCs w:val="22"/>
        </w:rPr>
        <w:t xml:space="preserve">aient un dialogue franc avec les frères, tant individuellement que communautairement en réunion, sur toutes les questions spirituelles et temporelles qui servent à la protection et à la croissance de la vie des frères; qu’ils </w:t>
      </w:r>
      <w:r>
        <w:rPr>
          <w:iCs/>
          <w:sz w:val="22"/>
          <w:szCs w:val="22"/>
        </w:rPr>
        <w:t>ne négligent pas</w:t>
      </w:r>
      <w:r w:rsidRPr="00C73769">
        <w:rPr>
          <w:iCs/>
          <w:sz w:val="22"/>
          <w:szCs w:val="22"/>
        </w:rPr>
        <w:t xml:space="preserve"> la visite des maisons.</w:t>
      </w:r>
    </w:p>
    <w:p w:rsidR="0021598B" w:rsidRPr="0083496C" w:rsidRDefault="0021598B" w:rsidP="00985B97">
      <w:pPr>
        <w:autoSpaceDE w:val="0"/>
        <w:ind w:firstLine="993"/>
        <w:jc w:val="both"/>
        <w:rPr>
          <w:b/>
          <w:bCs/>
          <w:sz w:val="22"/>
          <w:szCs w:val="22"/>
          <w:lang w:val="fr-FR"/>
        </w:rPr>
      </w:pPr>
      <w:r w:rsidRPr="00244208">
        <w:rPr>
          <w:color w:val="FF0000"/>
          <w:sz w:val="22"/>
          <w:szCs w:val="22"/>
        </w:rPr>
        <w:t>4.</w:t>
      </w:r>
      <w:r w:rsidRPr="00C73769">
        <w:rPr>
          <w:sz w:val="22"/>
          <w:szCs w:val="22"/>
        </w:rPr>
        <w:t xml:space="preserve"> Qu’ils se comportent avec compréhension et prudence</w:t>
      </w:r>
      <w:r w:rsidRPr="00C73769">
        <w:rPr>
          <w:iCs/>
          <w:sz w:val="22"/>
          <w:szCs w:val="22"/>
        </w:rPr>
        <w:t xml:space="preserve">, </w:t>
      </w:r>
      <w:r w:rsidRPr="00C73769">
        <w:rPr>
          <w:sz w:val="22"/>
          <w:szCs w:val="22"/>
        </w:rPr>
        <w:t>s’adaptent aux temps et aux conditions des différentes régions, de telle sorte que les frères expriment leurs points de vue en toute</w:t>
      </w:r>
      <w:r>
        <w:rPr>
          <w:sz w:val="22"/>
          <w:szCs w:val="22"/>
        </w:rPr>
        <w:t xml:space="preserve"> </w:t>
      </w:r>
      <w:r w:rsidRPr="00C73769">
        <w:rPr>
          <w:iCs/>
          <w:sz w:val="22"/>
          <w:szCs w:val="22"/>
        </w:rPr>
        <w:t xml:space="preserve">confiance, </w:t>
      </w:r>
      <w:r w:rsidRPr="00C73769">
        <w:rPr>
          <w:sz w:val="22"/>
          <w:szCs w:val="22"/>
        </w:rPr>
        <w:t>lib</w:t>
      </w:r>
      <w:r w:rsidR="00374F56">
        <w:rPr>
          <w:sz w:val="22"/>
          <w:szCs w:val="22"/>
        </w:rPr>
        <w:t>erté et sincérité, et cherchent</w:t>
      </w:r>
      <w:r w:rsidRPr="00C73769">
        <w:rPr>
          <w:sz w:val="22"/>
          <w:szCs w:val="22"/>
        </w:rPr>
        <w:t xml:space="preserve"> ensemble ce qui mène à un constant renouvellement de notre vie et au développement des activités.</w:t>
      </w:r>
    </w:p>
    <w:p w:rsidR="0021598B" w:rsidRDefault="0021598B" w:rsidP="0021598B">
      <w:pPr>
        <w:autoSpaceDE w:val="0"/>
        <w:jc w:val="center"/>
        <w:rPr>
          <w:b/>
          <w:bCs/>
          <w:sz w:val="22"/>
          <w:szCs w:val="22"/>
        </w:rPr>
      </w:pPr>
    </w:p>
    <w:p w:rsidR="0021598B" w:rsidRPr="0054457D" w:rsidRDefault="0021598B" w:rsidP="0021598B">
      <w:pPr>
        <w:autoSpaceDE w:val="0"/>
        <w:jc w:val="center"/>
        <w:rPr>
          <w:b/>
          <w:bCs/>
          <w:szCs w:val="24"/>
        </w:rPr>
      </w:pPr>
      <w:r w:rsidRPr="0054457D">
        <w:rPr>
          <w:b/>
          <w:bCs/>
          <w:szCs w:val="24"/>
        </w:rPr>
        <w:t>Article II</w:t>
      </w:r>
    </w:p>
    <w:p w:rsidR="0021598B" w:rsidRPr="0083496C" w:rsidRDefault="0021598B" w:rsidP="0083496C">
      <w:pPr>
        <w:autoSpaceDE w:val="0"/>
        <w:rPr>
          <w:bCs/>
          <w:i/>
          <w:szCs w:val="24"/>
          <w:lang w:val="fr-FR"/>
        </w:rPr>
      </w:pPr>
    </w:p>
    <w:p w:rsidR="0021598B" w:rsidRPr="00EA10E6" w:rsidRDefault="0021598B" w:rsidP="0021598B">
      <w:pPr>
        <w:autoSpaceDE w:val="0"/>
        <w:jc w:val="center"/>
        <w:rPr>
          <w:b/>
          <w:bCs/>
          <w:i/>
          <w:szCs w:val="24"/>
        </w:rPr>
      </w:pPr>
      <w:r w:rsidRPr="00EA10E6">
        <w:rPr>
          <w:b/>
          <w:color w:val="000000" w:themeColor="text1"/>
          <w:szCs w:val="24"/>
        </w:rPr>
        <w:t>L’obéissance des frères par amour</w:t>
      </w:r>
    </w:p>
    <w:p w:rsidR="0021598B" w:rsidRDefault="0021598B" w:rsidP="0083496C">
      <w:pPr>
        <w:autoSpaceDE w:val="0"/>
        <w:rPr>
          <w:sz w:val="22"/>
          <w:szCs w:val="22"/>
          <w:lang w:val="fr-FR"/>
        </w:rPr>
      </w:pPr>
    </w:p>
    <w:p w:rsidR="00A44495" w:rsidRPr="0083496C" w:rsidRDefault="00A44495" w:rsidP="0083496C">
      <w:pPr>
        <w:autoSpaceDE w:val="0"/>
        <w:rPr>
          <w:sz w:val="22"/>
          <w:szCs w:val="22"/>
          <w:lang w:val="fr-FR"/>
        </w:rPr>
      </w:pPr>
    </w:p>
    <w:p w:rsidR="0021598B" w:rsidRPr="008D46AC" w:rsidRDefault="0021598B" w:rsidP="0021598B">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165</w:t>
      </w:r>
    </w:p>
    <w:p w:rsidR="0021598B" w:rsidRPr="00402684" w:rsidRDefault="0021598B" w:rsidP="0021598B">
      <w:pPr>
        <w:autoSpaceDE w:val="0"/>
        <w:jc w:val="both"/>
        <w:rPr>
          <w:sz w:val="22"/>
          <w:szCs w:val="22"/>
        </w:rPr>
      </w:pPr>
      <w:r>
        <w:rPr>
          <w:sz w:val="22"/>
          <w:szCs w:val="22"/>
          <w:lang w:val="fr-FR"/>
        </w:rPr>
        <w:t xml:space="preserve"> </w:t>
      </w:r>
      <w:r w:rsidR="00985B97">
        <w:rPr>
          <w:sz w:val="22"/>
          <w:szCs w:val="22"/>
          <w:lang w:val="fr-FR"/>
        </w:rPr>
        <w:t xml:space="preserve"> </w:t>
      </w:r>
      <w:r w:rsidRPr="00D95C5E">
        <w:rPr>
          <w:color w:val="FF0000"/>
          <w:sz w:val="22"/>
          <w:szCs w:val="22"/>
        </w:rPr>
        <w:t>1.</w:t>
      </w:r>
      <w:r w:rsidRPr="002542ED">
        <w:rPr>
          <w:sz w:val="22"/>
          <w:szCs w:val="22"/>
        </w:rPr>
        <w:t xml:space="preserve"> Que les frères suivent les traces du Seigneur Jésus qui, durant toute sa vie, </w:t>
      </w:r>
      <w:r w:rsidRPr="002542ED">
        <w:rPr>
          <w:iCs/>
          <w:sz w:val="22"/>
          <w:szCs w:val="22"/>
        </w:rPr>
        <w:t xml:space="preserve">déposa sa volonté dans la volonté du Père, qu’ils </w:t>
      </w:r>
      <w:r w:rsidRPr="002542ED">
        <w:rPr>
          <w:sz w:val="22"/>
          <w:szCs w:val="22"/>
        </w:rPr>
        <w:t>offrent à Dieu par le vœu d’obéissance</w:t>
      </w:r>
      <w:r w:rsidRPr="002542ED">
        <w:rPr>
          <w:iCs/>
          <w:sz w:val="22"/>
          <w:szCs w:val="22"/>
        </w:rPr>
        <w:t xml:space="preserve">, </w:t>
      </w:r>
      <w:r w:rsidRPr="002542ED">
        <w:rPr>
          <w:sz w:val="22"/>
          <w:szCs w:val="22"/>
        </w:rPr>
        <w:t>leur propre volonté comme sacrifice d’</w:t>
      </w:r>
      <w:r w:rsidR="00374F56">
        <w:rPr>
          <w:sz w:val="22"/>
          <w:szCs w:val="22"/>
        </w:rPr>
        <w:t xml:space="preserve">eux-mêmes, qu’ils se conforment sans cesse au vouloir </w:t>
      </w:r>
      <w:r w:rsidRPr="002542ED">
        <w:rPr>
          <w:sz w:val="22"/>
          <w:szCs w:val="22"/>
        </w:rPr>
        <w:t>salvifique de Dieu, aimé plus que tout, et qu’ils se lient au service de l’Église.</w:t>
      </w:r>
    </w:p>
    <w:p w:rsidR="00042485" w:rsidRDefault="00042485" w:rsidP="00985B97">
      <w:pPr>
        <w:autoSpaceDE w:val="0"/>
        <w:autoSpaceDN w:val="0"/>
        <w:adjustRightInd w:val="0"/>
        <w:rPr>
          <w:rFonts w:ascii="OfficinaSans-Bold" w:hAnsi="OfficinaSans-Bold" w:cs="OfficinaSans-Bold"/>
          <w:b/>
          <w:bCs/>
          <w:color w:val="E4000F"/>
          <w:sz w:val="16"/>
          <w:szCs w:val="16"/>
          <w:lang w:val="fr-FR"/>
        </w:rPr>
      </w:pPr>
    </w:p>
    <w:p w:rsidR="00985B97" w:rsidRPr="007C0477" w:rsidRDefault="00985B97" w:rsidP="00985B97">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Correction des frères</w:t>
      </w:r>
    </w:p>
    <w:p w:rsidR="00985B97" w:rsidRPr="007C0477" w:rsidRDefault="00985B97" w:rsidP="00985B97">
      <w:pPr>
        <w:autoSpaceDE w:val="0"/>
        <w:autoSpaceDN w:val="0"/>
        <w:adjustRightInd w:val="0"/>
        <w:rPr>
          <w:rFonts w:ascii="OfficinaSans-Book" w:hAnsi="OfficinaSans-Book" w:cs="OfficinaSans-Book"/>
          <w:color w:val="000000"/>
          <w:sz w:val="16"/>
          <w:szCs w:val="16"/>
          <w:lang w:val="fr-FR"/>
        </w:rPr>
      </w:pPr>
    </w:p>
    <w:p w:rsidR="00985B97" w:rsidRPr="0021598B" w:rsidRDefault="00985B97" w:rsidP="00985B97">
      <w:pPr>
        <w:autoSpaceDE w:val="0"/>
        <w:autoSpaceDN w:val="0"/>
        <w:adjustRightInd w:val="0"/>
        <w:rPr>
          <w:rFonts w:ascii="OfficinaSans-Book" w:hAnsi="OfficinaSans-Book" w:cs="OfficinaSans-Book"/>
          <w:color w:val="000000"/>
          <w:sz w:val="16"/>
          <w:szCs w:val="16"/>
          <w:lang w:val="fr-FR"/>
        </w:rPr>
      </w:pPr>
      <w:r w:rsidRPr="0021598B">
        <w:rPr>
          <w:rFonts w:ascii="OfficinaSans-Book" w:hAnsi="OfficinaSans-Book" w:cs="OfficinaSans-Book"/>
          <w:color w:val="000000"/>
          <w:sz w:val="16"/>
          <w:szCs w:val="16"/>
          <w:lang w:val="fr-FR"/>
        </w:rPr>
        <w:t>Servi</w:t>
      </w:r>
      <w:r>
        <w:rPr>
          <w:rFonts w:ascii="OfficinaSans-Book" w:hAnsi="OfficinaSans-Book" w:cs="OfficinaSans-Book"/>
          <w:color w:val="000000"/>
          <w:sz w:val="16"/>
          <w:szCs w:val="16"/>
          <w:lang w:val="fr-FR"/>
        </w:rPr>
        <w:t>ce</w:t>
      </w:r>
      <w:r w:rsidRPr="0021598B">
        <w:rPr>
          <w:rFonts w:ascii="OfficinaSans-Book" w:hAnsi="OfficinaSans-Book" w:cs="OfficinaSans-Book"/>
          <w:color w:val="000000"/>
          <w:sz w:val="16"/>
          <w:szCs w:val="16"/>
          <w:lang w:val="fr-FR"/>
        </w:rPr>
        <w:t xml:space="preserve"> aut. 25d;</w:t>
      </w:r>
    </w:p>
    <w:p w:rsidR="00985B97" w:rsidRPr="00153FB3" w:rsidRDefault="00985B97" w:rsidP="00985B97">
      <w:pPr>
        <w:autoSpaceDE w:val="0"/>
        <w:jc w:val="both"/>
        <w:rPr>
          <w:rFonts w:ascii="OfficinaSans-Book" w:hAnsi="OfficinaSans-Book" w:cs="OfficinaSans-Book"/>
          <w:color w:val="000000"/>
          <w:sz w:val="16"/>
          <w:szCs w:val="16"/>
          <w:lang w:val="it-IT"/>
        </w:rPr>
      </w:pPr>
      <w:r w:rsidRPr="00153FB3">
        <w:rPr>
          <w:rFonts w:ascii="OfficinaSans-Book" w:hAnsi="OfficinaSans-Book" w:cs="OfficinaSans-Book"/>
          <w:color w:val="000000"/>
          <w:sz w:val="16"/>
          <w:szCs w:val="16"/>
          <w:lang w:val="it-IT"/>
        </w:rPr>
        <w:t>L</w:t>
      </w:r>
      <w:r w:rsidR="00374F56">
        <w:rPr>
          <w:rFonts w:ascii="OfficinaSans-Book" w:hAnsi="OfficinaSans-Book" w:cs="OfficinaSans-Book"/>
          <w:color w:val="000000"/>
          <w:sz w:val="16"/>
          <w:szCs w:val="16"/>
          <w:lang w:val="it-IT"/>
        </w:rPr>
        <w:t>M</w:t>
      </w:r>
      <w:r w:rsidRPr="00153FB3">
        <w:rPr>
          <w:rFonts w:ascii="OfficinaSans-Book" w:hAnsi="OfficinaSans-Book" w:cs="OfficinaSans-Book"/>
          <w:color w:val="000000"/>
          <w:sz w:val="16"/>
          <w:szCs w:val="16"/>
          <w:lang w:val="it-IT"/>
        </w:rPr>
        <w:t>in 9-17.</w:t>
      </w:r>
    </w:p>
    <w:p w:rsidR="00985B97" w:rsidRPr="00153FB3" w:rsidRDefault="00985B97" w:rsidP="00985B97">
      <w:pPr>
        <w:autoSpaceDE w:val="0"/>
        <w:jc w:val="both"/>
        <w:rPr>
          <w:rFonts w:ascii="OfficinaSans-Book" w:hAnsi="OfficinaSans-Book" w:cs="OfficinaSans-Book"/>
          <w:color w:val="000000"/>
          <w:sz w:val="16"/>
          <w:szCs w:val="16"/>
          <w:lang w:val="it-IT"/>
        </w:rPr>
      </w:pPr>
    </w:p>
    <w:p w:rsidR="00A76605" w:rsidRPr="00153FB3" w:rsidRDefault="00A76605" w:rsidP="00B44531">
      <w:pPr>
        <w:autoSpaceDE w:val="0"/>
        <w:jc w:val="both"/>
        <w:rPr>
          <w:sz w:val="22"/>
          <w:szCs w:val="22"/>
          <w:lang w:val="it-IT"/>
        </w:rPr>
      </w:pPr>
    </w:p>
    <w:p w:rsidR="00A76605" w:rsidRPr="00153FB3" w:rsidRDefault="00A76605" w:rsidP="00A76605">
      <w:pPr>
        <w:autoSpaceDE w:val="0"/>
        <w:jc w:val="both"/>
        <w:rPr>
          <w:rFonts w:ascii="OfficinaSans-Book" w:hAnsi="OfficinaSans-Book" w:cs="OfficinaSans-Book"/>
          <w:color w:val="000000"/>
          <w:sz w:val="16"/>
          <w:szCs w:val="16"/>
          <w:lang w:val="it-IT"/>
        </w:rPr>
      </w:pPr>
    </w:p>
    <w:p w:rsidR="0021598B" w:rsidRDefault="0021598B" w:rsidP="00A76605">
      <w:pPr>
        <w:autoSpaceDE w:val="0"/>
        <w:autoSpaceDN w:val="0"/>
        <w:adjustRightInd w:val="0"/>
        <w:rPr>
          <w:rFonts w:ascii="OfficinaSans-Book" w:hAnsi="OfficinaSans-Book" w:cs="OfficinaSans-Book"/>
          <w:sz w:val="16"/>
          <w:szCs w:val="16"/>
          <w:lang w:val="it-IT"/>
        </w:rPr>
      </w:pPr>
    </w:p>
    <w:p w:rsidR="00A76605" w:rsidRPr="00153FB3" w:rsidRDefault="00A76605" w:rsidP="00A76605">
      <w:pPr>
        <w:autoSpaceDE w:val="0"/>
        <w:autoSpaceDN w:val="0"/>
        <w:adjustRightInd w:val="0"/>
        <w:rPr>
          <w:rFonts w:ascii="OfficinaSans-Book" w:hAnsi="OfficinaSans-Book" w:cs="OfficinaSans-Book"/>
          <w:sz w:val="16"/>
          <w:szCs w:val="16"/>
          <w:lang w:val="it-IT"/>
        </w:rPr>
      </w:pPr>
      <w:r w:rsidRPr="00153FB3">
        <w:rPr>
          <w:rFonts w:ascii="OfficinaSans-Book" w:hAnsi="OfficinaSans-Book" w:cs="OfficinaSans-Book"/>
          <w:sz w:val="16"/>
          <w:szCs w:val="16"/>
          <w:lang w:val="it-IT"/>
        </w:rPr>
        <w:t xml:space="preserve">PC 14; </w:t>
      </w:r>
    </w:p>
    <w:p w:rsidR="00A76605" w:rsidRPr="00153FB3" w:rsidRDefault="00A76605" w:rsidP="00A76605">
      <w:pPr>
        <w:autoSpaceDE w:val="0"/>
        <w:autoSpaceDN w:val="0"/>
        <w:adjustRightInd w:val="0"/>
        <w:rPr>
          <w:rFonts w:ascii="OfficinaSans-Book" w:hAnsi="OfficinaSans-Book" w:cs="OfficinaSans-Book"/>
          <w:sz w:val="16"/>
          <w:szCs w:val="16"/>
          <w:lang w:val="it-IT"/>
        </w:rPr>
      </w:pPr>
      <w:r w:rsidRPr="00153FB3">
        <w:rPr>
          <w:rFonts w:ascii="OfficinaSans-Book" w:hAnsi="OfficinaSans-Book" w:cs="OfficinaSans-Book"/>
          <w:sz w:val="16"/>
          <w:szCs w:val="16"/>
          <w:lang w:val="it-IT"/>
        </w:rPr>
        <w:t>2Reg 10,</w:t>
      </w:r>
      <w:r w:rsidR="0017791A" w:rsidRPr="00153FB3">
        <w:rPr>
          <w:rFonts w:ascii="OfficinaSans-Book" w:hAnsi="OfficinaSans-Book" w:cs="OfficinaSans-Book"/>
          <w:sz w:val="16"/>
          <w:szCs w:val="16"/>
          <w:lang w:val="it-IT"/>
        </w:rPr>
        <w:t xml:space="preserve"> </w:t>
      </w:r>
      <w:r w:rsidRPr="00153FB3">
        <w:rPr>
          <w:rFonts w:ascii="OfficinaSans-Book" w:hAnsi="OfficinaSans-Book" w:cs="OfficinaSans-Book"/>
          <w:sz w:val="16"/>
          <w:szCs w:val="16"/>
          <w:lang w:val="it-IT"/>
        </w:rPr>
        <w:t>1-6;</w:t>
      </w:r>
    </w:p>
    <w:p w:rsidR="00A76605" w:rsidRPr="00153FB3" w:rsidRDefault="00A76605" w:rsidP="00A76605">
      <w:pPr>
        <w:autoSpaceDE w:val="0"/>
        <w:jc w:val="both"/>
        <w:rPr>
          <w:rFonts w:ascii="OfficinaSans-Book" w:hAnsi="OfficinaSans-Book" w:cs="OfficinaSans-Book"/>
          <w:color w:val="000000"/>
          <w:sz w:val="16"/>
          <w:szCs w:val="16"/>
          <w:lang w:val="it-IT"/>
        </w:rPr>
      </w:pPr>
      <w:r w:rsidRPr="00153FB3">
        <w:rPr>
          <w:rFonts w:ascii="OfficinaSans-Book" w:hAnsi="OfficinaSans-Book" w:cs="OfficinaSans-Book"/>
          <w:sz w:val="16"/>
          <w:szCs w:val="16"/>
          <w:lang w:val="it-IT"/>
        </w:rPr>
        <w:t>L</w:t>
      </w:r>
      <w:r w:rsidR="00374F56">
        <w:rPr>
          <w:rFonts w:ascii="OfficinaSans-Book" w:hAnsi="OfficinaSans-Book" w:cs="OfficinaSans-Book"/>
          <w:sz w:val="16"/>
          <w:szCs w:val="16"/>
          <w:lang w:val="it-IT"/>
        </w:rPr>
        <w:t>M</w:t>
      </w:r>
      <w:r w:rsidRPr="00153FB3">
        <w:rPr>
          <w:rFonts w:ascii="OfficinaSans-Book" w:hAnsi="OfficinaSans-Book" w:cs="OfficinaSans-Book"/>
          <w:sz w:val="16"/>
          <w:szCs w:val="16"/>
          <w:lang w:val="it-IT"/>
        </w:rPr>
        <w:t>in 1-12.</w:t>
      </w:r>
    </w:p>
    <w:p w:rsidR="00A76605" w:rsidRPr="00153FB3" w:rsidRDefault="00A76605" w:rsidP="00A76605">
      <w:pPr>
        <w:autoSpaceDE w:val="0"/>
        <w:jc w:val="both"/>
        <w:rPr>
          <w:rFonts w:ascii="OfficinaSans-Book" w:hAnsi="OfficinaSans-Book" w:cs="OfficinaSans-Book"/>
          <w:color w:val="000000"/>
          <w:sz w:val="16"/>
          <w:szCs w:val="16"/>
          <w:lang w:val="it-IT"/>
        </w:rPr>
      </w:pPr>
    </w:p>
    <w:p w:rsidR="00A76605" w:rsidRPr="00153FB3" w:rsidRDefault="00A76605" w:rsidP="00A76605">
      <w:pPr>
        <w:autoSpaceDE w:val="0"/>
        <w:jc w:val="both"/>
        <w:rPr>
          <w:rFonts w:ascii="OfficinaSans-Book" w:hAnsi="OfficinaSans-Book" w:cs="OfficinaSans-Book"/>
          <w:color w:val="000000"/>
          <w:sz w:val="16"/>
          <w:szCs w:val="16"/>
          <w:lang w:val="it-IT"/>
        </w:rPr>
      </w:pPr>
    </w:p>
    <w:p w:rsidR="00A76605" w:rsidRPr="00153FB3" w:rsidRDefault="00A76605" w:rsidP="00A76605">
      <w:pPr>
        <w:autoSpaceDE w:val="0"/>
        <w:jc w:val="both"/>
        <w:rPr>
          <w:rFonts w:ascii="OfficinaSans-Book" w:hAnsi="OfficinaSans-Book" w:cs="OfficinaSans-Book"/>
          <w:color w:val="000000"/>
          <w:sz w:val="16"/>
          <w:szCs w:val="16"/>
          <w:lang w:val="it-IT"/>
        </w:rPr>
      </w:pPr>
    </w:p>
    <w:p w:rsidR="00A76605" w:rsidRPr="00153FB3" w:rsidRDefault="00A76605" w:rsidP="00A76605">
      <w:pPr>
        <w:autoSpaceDE w:val="0"/>
        <w:jc w:val="both"/>
        <w:rPr>
          <w:rFonts w:ascii="OfficinaSans-Book" w:hAnsi="OfficinaSans-Book" w:cs="OfficinaSans-Book"/>
          <w:color w:val="000000"/>
          <w:sz w:val="16"/>
          <w:szCs w:val="16"/>
          <w:lang w:val="it-IT"/>
        </w:rPr>
      </w:pPr>
      <w:r w:rsidRPr="00153FB3">
        <w:rPr>
          <w:rFonts w:ascii="OfficinaSans-Book" w:hAnsi="OfficinaSans-Book" w:cs="OfficinaSans-Book"/>
          <w:sz w:val="16"/>
          <w:szCs w:val="16"/>
          <w:lang w:val="it-IT"/>
        </w:rPr>
        <w:t>2Cel 177</w:t>
      </w:r>
    </w:p>
    <w:p w:rsidR="00A76605" w:rsidRPr="00153FB3" w:rsidRDefault="00A76605" w:rsidP="00A76605">
      <w:pPr>
        <w:autoSpaceDE w:val="0"/>
        <w:jc w:val="both"/>
        <w:rPr>
          <w:rFonts w:ascii="OfficinaSans-Book" w:hAnsi="OfficinaSans-Book" w:cs="OfficinaSans-Book"/>
          <w:color w:val="000000"/>
          <w:sz w:val="16"/>
          <w:szCs w:val="16"/>
          <w:lang w:val="it-IT"/>
        </w:rPr>
      </w:pPr>
    </w:p>
    <w:p w:rsidR="00A76605" w:rsidRPr="00153FB3" w:rsidRDefault="00A76605" w:rsidP="00A76605">
      <w:pPr>
        <w:autoSpaceDE w:val="0"/>
        <w:jc w:val="both"/>
        <w:rPr>
          <w:rFonts w:ascii="OfficinaSans-Book" w:hAnsi="OfficinaSans-Book" w:cs="OfficinaSans-Book"/>
          <w:color w:val="000000"/>
          <w:sz w:val="16"/>
          <w:szCs w:val="16"/>
          <w:lang w:val="it-IT"/>
        </w:rPr>
      </w:pPr>
    </w:p>
    <w:p w:rsidR="00A76605" w:rsidRPr="00153FB3" w:rsidRDefault="00A76605" w:rsidP="00A76605">
      <w:pPr>
        <w:autoSpaceDE w:val="0"/>
        <w:jc w:val="both"/>
        <w:rPr>
          <w:rFonts w:ascii="OfficinaSans-Book" w:hAnsi="OfficinaSans-Book" w:cs="OfficinaSans-Book"/>
          <w:color w:val="000000"/>
          <w:sz w:val="16"/>
          <w:szCs w:val="16"/>
          <w:lang w:val="it-IT"/>
        </w:rPr>
      </w:pPr>
    </w:p>
    <w:p w:rsidR="00A76605" w:rsidRPr="00153FB3" w:rsidRDefault="00A76605" w:rsidP="00A76605">
      <w:pPr>
        <w:autoSpaceDE w:val="0"/>
        <w:jc w:val="both"/>
        <w:rPr>
          <w:rFonts w:ascii="OfficinaSans-Book" w:hAnsi="OfficinaSans-Book" w:cs="OfficinaSans-Book"/>
          <w:color w:val="000000"/>
          <w:sz w:val="16"/>
          <w:szCs w:val="16"/>
          <w:lang w:val="it-IT"/>
        </w:rPr>
      </w:pPr>
    </w:p>
    <w:p w:rsidR="00A76605" w:rsidRPr="00153FB3" w:rsidRDefault="00A76605" w:rsidP="00A76605">
      <w:pPr>
        <w:autoSpaceDE w:val="0"/>
        <w:jc w:val="both"/>
        <w:rPr>
          <w:rFonts w:ascii="OfficinaSans-Book" w:hAnsi="OfficinaSans-Book" w:cs="OfficinaSans-Book"/>
          <w:color w:val="000000"/>
          <w:sz w:val="16"/>
          <w:szCs w:val="16"/>
          <w:lang w:val="it-IT"/>
        </w:rPr>
      </w:pPr>
    </w:p>
    <w:p w:rsidR="00A76605" w:rsidRPr="00153FB3" w:rsidRDefault="00A76605" w:rsidP="00A76605">
      <w:pPr>
        <w:autoSpaceDE w:val="0"/>
        <w:jc w:val="both"/>
        <w:rPr>
          <w:rFonts w:ascii="OfficinaSans-Book" w:hAnsi="OfficinaSans-Book" w:cs="OfficinaSans-Book"/>
          <w:color w:val="000000"/>
          <w:sz w:val="16"/>
          <w:szCs w:val="16"/>
          <w:lang w:val="it-IT"/>
        </w:rPr>
      </w:pPr>
    </w:p>
    <w:p w:rsidR="00A76605" w:rsidRPr="00CE3A95" w:rsidRDefault="00A76605" w:rsidP="00A76605">
      <w:pPr>
        <w:autoSpaceDE w:val="0"/>
        <w:jc w:val="both"/>
        <w:rPr>
          <w:rFonts w:ascii="OfficinaSans-Book" w:hAnsi="OfficinaSans-Book" w:cs="OfficinaSans-Book"/>
          <w:color w:val="000000"/>
          <w:sz w:val="16"/>
          <w:szCs w:val="16"/>
          <w:lang w:val="en-US"/>
        </w:rPr>
      </w:pPr>
      <w:r w:rsidRPr="00CE3A95">
        <w:rPr>
          <w:rFonts w:ascii="OfficinaSans-Book" w:hAnsi="OfficinaSans-Book" w:cs="OfficinaSans-Book"/>
          <w:sz w:val="16"/>
          <w:szCs w:val="16"/>
          <w:lang w:val="en-US"/>
        </w:rPr>
        <w:t>Adm 23,</w:t>
      </w:r>
      <w:r w:rsidR="0017791A"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1-3.</w:t>
      </w:r>
    </w:p>
    <w:p w:rsidR="00A76605" w:rsidRPr="00CE3A95" w:rsidRDefault="00A76605" w:rsidP="00A76605">
      <w:pPr>
        <w:autoSpaceDE w:val="0"/>
        <w:jc w:val="both"/>
        <w:rPr>
          <w:rFonts w:ascii="OfficinaSans-Book" w:hAnsi="OfficinaSans-Book" w:cs="OfficinaSans-Book"/>
          <w:color w:val="000000"/>
          <w:sz w:val="16"/>
          <w:szCs w:val="16"/>
          <w:lang w:val="en-US"/>
        </w:rPr>
      </w:pPr>
    </w:p>
    <w:p w:rsidR="00A76605" w:rsidRPr="00CE3A95" w:rsidRDefault="00A76605" w:rsidP="00A76605">
      <w:pPr>
        <w:autoSpaceDE w:val="0"/>
        <w:jc w:val="both"/>
        <w:rPr>
          <w:rFonts w:ascii="OfficinaSans-Book" w:hAnsi="OfficinaSans-Book" w:cs="OfficinaSans-Book"/>
          <w:color w:val="000000"/>
          <w:sz w:val="16"/>
          <w:szCs w:val="16"/>
          <w:lang w:val="en-US"/>
        </w:rPr>
      </w:pPr>
    </w:p>
    <w:p w:rsidR="00A76605" w:rsidRPr="00CE3A95" w:rsidRDefault="00A76605" w:rsidP="00A76605">
      <w:pPr>
        <w:autoSpaceDE w:val="0"/>
        <w:jc w:val="both"/>
        <w:rPr>
          <w:rFonts w:ascii="OfficinaSans-Book" w:hAnsi="OfficinaSans-Book" w:cs="OfficinaSans-Book"/>
          <w:color w:val="000000"/>
          <w:sz w:val="16"/>
          <w:szCs w:val="16"/>
          <w:lang w:val="en-US"/>
        </w:rPr>
      </w:pPr>
    </w:p>
    <w:p w:rsidR="00A76605" w:rsidRPr="00CE3A95" w:rsidRDefault="00A76605" w:rsidP="00A76605">
      <w:pPr>
        <w:autoSpaceDE w:val="0"/>
        <w:jc w:val="both"/>
        <w:rPr>
          <w:rFonts w:ascii="OfficinaSans-Book" w:hAnsi="OfficinaSans-Book" w:cs="OfficinaSans-Book"/>
          <w:color w:val="000000"/>
          <w:sz w:val="16"/>
          <w:szCs w:val="16"/>
          <w:lang w:val="en-US"/>
        </w:rPr>
      </w:pPr>
    </w:p>
    <w:p w:rsidR="00A76605" w:rsidRPr="00CE3A95" w:rsidRDefault="00A76605" w:rsidP="00A76605">
      <w:pPr>
        <w:autoSpaceDE w:val="0"/>
        <w:jc w:val="both"/>
        <w:rPr>
          <w:rFonts w:ascii="OfficinaSans-Book" w:hAnsi="OfficinaSans-Book" w:cs="OfficinaSans-Book"/>
          <w:color w:val="000000"/>
          <w:sz w:val="16"/>
          <w:szCs w:val="16"/>
          <w:lang w:val="en-US"/>
        </w:rPr>
      </w:pPr>
    </w:p>
    <w:p w:rsidR="00A76605" w:rsidRPr="00CE3A95" w:rsidRDefault="00A76605" w:rsidP="00A76605">
      <w:pPr>
        <w:autoSpaceDE w:val="0"/>
        <w:jc w:val="both"/>
        <w:rPr>
          <w:rFonts w:ascii="OfficinaSans-Book" w:hAnsi="OfficinaSans-Book" w:cs="OfficinaSans-Book"/>
          <w:color w:val="000000"/>
          <w:sz w:val="16"/>
          <w:szCs w:val="16"/>
          <w:lang w:val="en-US"/>
        </w:rPr>
      </w:pPr>
    </w:p>
    <w:p w:rsidR="00A76605" w:rsidRPr="00153FB3" w:rsidRDefault="00A76605" w:rsidP="00A76605">
      <w:pPr>
        <w:autoSpaceDE w:val="0"/>
        <w:autoSpaceDN w:val="0"/>
        <w:adjustRightInd w:val="0"/>
        <w:rPr>
          <w:rFonts w:ascii="OfficinaSans-Bold" w:hAnsi="OfficinaSans-Bold" w:cs="OfficinaSans-Bold"/>
          <w:b/>
          <w:bCs/>
          <w:color w:val="E4000F"/>
          <w:sz w:val="16"/>
          <w:szCs w:val="16"/>
          <w:lang w:val="fr-FR"/>
        </w:rPr>
      </w:pPr>
      <w:r w:rsidRPr="00153FB3">
        <w:rPr>
          <w:rFonts w:ascii="OfficinaSans-Bold" w:hAnsi="OfficinaSans-Bold" w:cs="OfficinaSans-Bold"/>
          <w:b/>
          <w:bCs/>
          <w:color w:val="E4000F"/>
          <w:sz w:val="16"/>
          <w:szCs w:val="16"/>
          <w:lang w:val="fr-FR"/>
        </w:rPr>
        <w:t>Visite pastorale</w:t>
      </w:r>
    </w:p>
    <w:p w:rsidR="008E0289" w:rsidRPr="00153FB3" w:rsidRDefault="008E0289" w:rsidP="00A76605">
      <w:pPr>
        <w:autoSpaceDE w:val="0"/>
        <w:autoSpaceDN w:val="0"/>
        <w:adjustRightInd w:val="0"/>
        <w:rPr>
          <w:rFonts w:ascii="OfficinaSans-Bold" w:hAnsi="OfficinaSans-Bold" w:cs="OfficinaSans-Bold"/>
          <w:b/>
          <w:bCs/>
          <w:color w:val="000000"/>
          <w:sz w:val="16"/>
          <w:szCs w:val="16"/>
          <w:lang w:val="fr-FR"/>
        </w:rPr>
      </w:pPr>
    </w:p>
    <w:p w:rsidR="00A76605" w:rsidRPr="00153FB3" w:rsidRDefault="00A76605" w:rsidP="00A76605">
      <w:pPr>
        <w:autoSpaceDE w:val="0"/>
        <w:autoSpaceDN w:val="0"/>
        <w:adjustRightInd w:val="0"/>
        <w:rPr>
          <w:rFonts w:ascii="OfficinaSans-Bold" w:hAnsi="OfficinaSans-Bold" w:cs="OfficinaSans-Bold"/>
          <w:b/>
          <w:bCs/>
          <w:color w:val="000000"/>
          <w:sz w:val="16"/>
          <w:szCs w:val="16"/>
          <w:lang w:val="fr-FR"/>
        </w:rPr>
      </w:pPr>
      <w:r w:rsidRPr="00153FB3">
        <w:rPr>
          <w:rFonts w:ascii="OfficinaSans-Bold" w:hAnsi="OfficinaSans-Bold" w:cs="OfficinaSans-Bold"/>
          <w:b/>
          <w:bCs/>
          <w:color w:val="000000"/>
          <w:sz w:val="16"/>
          <w:szCs w:val="16"/>
          <w:lang w:val="fr-FR"/>
        </w:rPr>
        <w:t>cf OG 10/1</w:t>
      </w:r>
    </w:p>
    <w:p w:rsidR="00D95C5E" w:rsidRPr="00153FB3" w:rsidRDefault="00A76605" w:rsidP="00A76605">
      <w:pPr>
        <w:autoSpaceDE w:val="0"/>
        <w:autoSpaceDN w:val="0"/>
        <w:adjustRightInd w:val="0"/>
        <w:rPr>
          <w:rFonts w:ascii="OfficinaSans-Book" w:hAnsi="OfficinaSans-Book" w:cs="OfficinaSans-Book"/>
          <w:color w:val="000000"/>
          <w:sz w:val="16"/>
          <w:szCs w:val="16"/>
          <w:lang w:val="fr-FR"/>
        </w:rPr>
      </w:pPr>
      <w:r w:rsidRPr="00153FB3">
        <w:rPr>
          <w:rFonts w:ascii="OfficinaSans-Book" w:hAnsi="OfficinaSans-Book" w:cs="OfficinaSans-Book"/>
          <w:color w:val="000000"/>
          <w:sz w:val="16"/>
          <w:szCs w:val="16"/>
          <w:lang w:val="fr-FR"/>
        </w:rPr>
        <w:t xml:space="preserve">CIC 628,1.3; </w:t>
      </w:r>
    </w:p>
    <w:p w:rsidR="00A76605" w:rsidRPr="00EF68D1" w:rsidRDefault="00D95C5E" w:rsidP="00D95C5E">
      <w:pPr>
        <w:autoSpaceDE w:val="0"/>
        <w:autoSpaceDN w:val="0"/>
        <w:adjustRightInd w:val="0"/>
        <w:rPr>
          <w:rFonts w:ascii="OfficinaSans-Book" w:hAnsi="OfficinaSans-Book" w:cs="OfficinaSans-Book"/>
          <w:color w:val="000000"/>
          <w:sz w:val="16"/>
          <w:szCs w:val="16"/>
          <w:lang w:val="fr-FR"/>
        </w:rPr>
      </w:pPr>
      <w:r w:rsidRPr="00EF68D1">
        <w:rPr>
          <w:rFonts w:ascii="OfficinaSans-Book" w:hAnsi="OfficinaSans-Book" w:cs="OfficinaSans-Book"/>
          <w:color w:val="000000"/>
          <w:sz w:val="16"/>
          <w:szCs w:val="16"/>
          <w:lang w:val="fr-FR"/>
        </w:rPr>
        <w:t>1Reg 4,</w:t>
      </w:r>
      <w:r w:rsidR="00374F56">
        <w:rPr>
          <w:rFonts w:ascii="OfficinaSans-Book" w:hAnsi="OfficinaSans-Book" w:cs="OfficinaSans-Book"/>
          <w:color w:val="000000"/>
          <w:sz w:val="16"/>
          <w:szCs w:val="16"/>
          <w:lang w:val="fr-FR"/>
        </w:rPr>
        <w:t xml:space="preserve"> </w:t>
      </w:r>
      <w:r w:rsidRPr="00EF68D1">
        <w:rPr>
          <w:rFonts w:ascii="OfficinaSans-Book" w:hAnsi="OfficinaSans-Book" w:cs="OfficinaSans-Book"/>
          <w:color w:val="000000"/>
          <w:sz w:val="16"/>
          <w:szCs w:val="16"/>
          <w:lang w:val="fr-FR"/>
        </w:rPr>
        <w:t>2; 2</w:t>
      </w:r>
      <w:r w:rsidR="00A76605" w:rsidRPr="00EF68D1">
        <w:rPr>
          <w:rFonts w:ascii="OfficinaSans-Book" w:hAnsi="OfficinaSans-Book" w:cs="OfficinaSans-Book"/>
          <w:color w:val="000000"/>
          <w:sz w:val="16"/>
          <w:szCs w:val="16"/>
          <w:lang w:val="fr-FR"/>
        </w:rPr>
        <w:t>R</w:t>
      </w:r>
      <w:r w:rsidRPr="00EF68D1">
        <w:rPr>
          <w:rFonts w:ascii="OfficinaSans-Book" w:hAnsi="OfficinaSans-Book" w:cs="OfficinaSans-Book"/>
          <w:color w:val="000000"/>
          <w:sz w:val="16"/>
          <w:szCs w:val="16"/>
          <w:lang w:val="fr-FR"/>
        </w:rPr>
        <w:t>eg</w:t>
      </w:r>
      <w:r w:rsidR="00A76605" w:rsidRPr="00EF68D1">
        <w:rPr>
          <w:rFonts w:ascii="OfficinaSans-Book" w:hAnsi="OfficinaSans-Book" w:cs="OfficinaSans-Book"/>
          <w:color w:val="000000"/>
          <w:sz w:val="16"/>
          <w:szCs w:val="16"/>
          <w:lang w:val="fr-FR"/>
        </w:rPr>
        <w:t xml:space="preserve"> 10,</w:t>
      </w:r>
      <w:r w:rsidR="00374F56">
        <w:rPr>
          <w:rFonts w:ascii="OfficinaSans-Book" w:hAnsi="OfficinaSans-Book" w:cs="OfficinaSans-Book"/>
          <w:color w:val="000000"/>
          <w:sz w:val="16"/>
          <w:szCs w:val="16"/>
          <w:lang w:val="fr-FR"/>
        </w:rPr>
        <w:t xml:space="preserve"> 1</w:t>
      </w:r>
    </w:p>
    <w:p w:rsidR="00A76605" w:rsidRPr="00EF68D1" w:rsidRDefault="00A76605" w:rsidP="00A76605">
      <w:pPr>
        <w:autoSpaceDE w:val="0"/>
        <w:jc w:val="both"/>
        <w:rPr>
          <w:rFonts w:ascii="OfficinaSans-Book" w:hAnsi="OfficinaSans-Book" w:cs="OfficinaSans-Book"/>
          <w:color w:val="000000"/>
          <w:sz w:val="16"/>
          <w:szCs w:val="16"/>
          <w:lang w:val="fr-FR"/>
        </w:rPr>
      </w:pPr>
    </w:p>
    <w:p w:rsidR="00A76605" w:rsidRPr="00EF68D1" w:rsidRDefault="00A76605" w:rsidP="00A76605">
      <w:pPr>
        <w:autoSpaceDE w:val="0"/>
        <w:jc w:val="both"/>
        <w:rPr>
          <w:rFonts w:ascii="OfficinaSans-Book" w:hAnsi="OfficinaSans-Book" w:cs="OfficinaSans-Book"/>
          <w:color w:val="000000"/>
          <w:sz w:val="16"/>
          <w:szCs w:val="16"/>
          <w:lang w:val="fr-FR"/>
        </w:rPr>
      </w:pPr>
    </w:p>
    <w:p w:rsidR="00A76605" w:rsidRPr="00EF68D1" w:rsidRDefault="00A76605" w:rsidP="00A76605">
      <w:pPr>
        <w:autoSpaceDE w:val="0"/>
        <w:jc w:val="both"/>
        <w:rPr>
          <w:rFonts w:ascii="OfficinaSans-Book" w:hAnsi="OfficinaSans-Book" w:cs="OfficinaSans-Book"/>
          <w:color w:val="000000"/>
          <w:sz w:val="16"/>
          <w:szCs w:val="16"/>
          <w:lang w:val="fr-FR"/>
        </w:rPr>
      </w:pPr>
    </w:p>
    <w:p w:rsidR="00A76605" w:rsidRPr="00EF68D1" w:rsidRDefault="00A76605" w:rsidP="00A76605">
      <w:pPr>
        <w:autoSpaceDE w:val="0"/>
        <w:jc w:val="both"/>
        <w:rPr>
          <w:rFonts w:ascii="OfficinaSans-Book" w:hAnsi="OfficinaSans-Book" w:cs="OfficinaSans-Book"/>
          <w:color w:val="000000"/>
          <w:sz w:val="16"/>
          <w:szCs w:val="16"/>
          <w:lang w:val="fr-FR"/>
        </w:rPr>
      </w:pPr>
    </w:p>
    <w:p w:rsidR="00A76605" w:rsidRPr="00EF68D1" w:rsidRDefault="00A76605" w:rsidP="00A76605">
      <w:pPr>
        <w:autoSpaceDE w:val="0"/>
        <w:jc w:val="both"/>
        <w:rPr>
          <w:rFonts w:ascii="OfficinaSans-Book" w:hAnsi="OfficinaSans-Book" w:cs="OfficinaSans-Book"/>
          <w:color w:val="000000"/>
          <w:sz w:val="16"/>
          <w:szCs w:val="16"/>
          <w:lang w:val="fr-FR"/>
        </w:rPr>
      </w:pPr>
    </w:p>
    <w:p w:rsidR="00650308" w:rsidRPr="00EF68D1" w:rsidRDefault="00650308" w:rsidP="00A76605">
      <w:pPr>
        <w:autoSpaceDE w:val="0"/>
        <w:jc w:val="both"/>
        <w:rPr>
          <w:rFonts w:ascii="OfficinaSans-Book" w:hAnsi="OfficinaSans-Book" w:cs="OfficinaSans-Book"/>
          <w:color w:val="000000"/>
          <w:sz w:val="16"/>
          <w:szCs w:val="16"/>
          <w:lang w:val="fr-FR"/>
        </w:rPr>
      </w:pPr>
    </w:p>
    <w:p w:rsidR="00650308" w:rsidRPr="00EF68D1" w:rsidRDefault="00650308" w:rsidP="00650308">
      <w:pPr>
        <w:autoSpaceDE w:val="0"/>
        <w:rPr>
          <w:rFonts w:ascii="OfficinaSans-Book" w:hAnsi="OfficinaSans-Book" w:cs="OfficinaSans-Book"/>
          <w:sz w:val="16"/>
          <w:szCs w:val="16"/>
          <w:lang w:val="fr-FR"/>
        </w:rPr>
      </w:pPr>
      <w:r w:rsidRPr="00EF68D1">
        <w:rPr>
          <w:rFonts w:ascii="OfficinaSans-Book" w:hAnsi="OfficinaSans-Book" w:cs="OfficinaSans-Book"/>
          <w:sz w:val="16"/>
          <w:szCs w:val="16"/>
          <w:lang w:val="fr-FR"/>
        </w:rPr>
        <w:t>CIC 628,1.3.</w:t>
      </w:r>
    </w:p>
    <w:p w:rsidR="00650308" w:rsidRPr="00EF68D1" w:rsidRDefault="00650308" w:rsidP="00650308">
      <w:pPr>
        <w:autoSpaceDE w:val="0"/>
        <w:rPr>
          <w:rFonts w:ascii="OfficinaSans-Book" w:hAnsi="OfficinaSans-Book" w:cs="OfficinaSans-Book"/>
          <w:sz w:val="16"/>
          <w:szCs w:val="16"/>
          <w:lang w:val="fr-FR"/>
        </w:rPr>
      </w:pPr>
    </w:p>
    <w:p w:rsidR="00650308" w:rsidRPr="00EF68D1" w:rsidRDefault="00650308" w:rsidP="00650308">
      <w:pPr>
        <w:autoSpaceDE w:val="0"/>
        <w:rPr>
          <w:rFonts w:ascii="OfficinaSans-Book" w:hAnsi="OfficinaSans-Book" w:cs="OfficinaSans-Book"/>
          <w:sz w:val="16"/>
          <w:szCs w:val="16"/>
          <w:lang w:val="fr-FR"/>
        </w:rPr>
      </w:pPr>
    </w:p>
    <w:p w:rsidR="00650308" w:rsidRPr="00EF68D1" w:rsidRDefault="00650308" w:rsidP="00650308">
      <w:pPr>
        <w:autoSpaceDE w:val="0"/>
        <w:rPr>
          <w:rFonts w:ascii="OfficinaSans-Book" w:hAnsi="OfficinaSans-Book" w:cs="OfficinaSans-Book"/>
          <w:sz w:val="16"/>
          <w:szCs w:val="16"/>
          <w:lang w:val="fr-FR"/>
        </w:rPr>
      </w:pPr>
    </w:p>
    <w:p w:rsidR="00650308" w:rsidRPr="00EF68D1" w:rsidRDefault="00650308" w:rsidP="00650308">
      <w:pPr>
        <w:autoSpaceDE w:val="0"/>
        <w:rPr>
          <w:rFonts w:ascii="OfficinaSans-Book" w:hAnsi="OfficinaSans-Book" w:cs="OfficinaSans-Book"/>
          <w:sz w:val="16"/>
          <w:szCs w:val="16"/>
          <w:lang w:val="fr-FR"/>
        </w:rPr>
      </w:pPr>
    </w:p>
    <w:p w:rsidR="00650308" w:rsidRPr="00EF68D1" w:rsidRDefault="00650308" w:rsidP="00650308">
      <w:pPr>
        <w:autoSpaceDE w:val="0"/>
        <w:rPr>
          <w:rFonts w:ascii="OfficinaSans-Book" w:hAnsi="OfficinaSans-Book" w:cs="OfficinaSans-Book"/>
          <w:sz w:val="16"/>
          <w:szCs w:val="16"/>
          <w:lang w:val="fr-FR"/>
        </w:rPr>
      </w:pPr>
    </w:p>
    <w:p w:rsidR="00650308" w:rsidRPr="00EF68D1" w:rsidRDefault="00650308" w:rsidP="00650308">
      <w:pPr>
        <w:autoSpaceDE w:val="0"/>
        <w:rPr>
          <w:rFonts w:ascii="OfficinaSans-Book" w:hAnsi="OfficinaSans-Book" w:cs="OfficinaSans-Book"/>
          <w:sz w:val="16"/>
          <w:szCs w:val="16"/>
          <w:lang w:val="fr-FR"/>
        </w:rPr>
      </w:pPr>
    </w:p>
    <w:p w:rsidR="00650308" w:rsidRPr="00EF68D1" w:rsidRDefault="00650308" w:rsidP="00650308">
      <w:pPr>
        <w:autoSpaceDE w:val="0"/>
        <w:rPr>
          <w:rFonts w:ascii="OfficinaSans-Book" w:hAnsi="OfficinaSans-Book" w:cs="OfficinaSans-Book"/>
          <w:sz w:val="16"/>
          <w:szCs w:val="16"/>
          <w:lang w:val="fr-FR"/>
        </w:rPr>
      </w:pPr>
    </w:p>
    <w:p w:rsidR="00650308" w:rsidRPr="007C0477" w:rsidRDefault="00650308" w:rsidP="00650308">
      <w:pPr>
        <w:autoSpaceDE w:val="0"/>
        <w:rPr>
          <w:rFonts w:ascii="OfficinaSans-Book" w:hAnsi="OfficinaSans-Book" w:cs="OfficinaSans-Book"/>
          <w:sz w:val="16"/>
          <w:szCs w:val="16"/>
          <w:lang w:val="fr-FR"/>
        </w:rPr>
      </w:pPr>
      <w:r w:rsidRPr="007C0477">
        <w:rPr>
          <w:rFonts w:ascii="OfficinaSans-Book" w:hAnsi="OfficinaSans-Book" w:cs="OfficinaSans-Book"/>
          <w:sz w:val="16"/>
          <w:szCs w:val="16"/>
          <w:lang w:val="fr-FR"/>
        </w:rPr>
        <w:t>CIC 628,3.</w:t>
      </w:r>
    </w:p>
    <w:p w:rsidR="00650308" w:rsidRPr="007C0477" w:rsidRDefault="00650308" w:rsidP="00650308">
      <w:pPr>
        <w:autoSpaceDE w:val="0"/>
        <w:rPr>
          <w:rFonts w:ascii="OfficinaSans-Book" w:hAnsi="OfficinaSans-Book" w:cs="OfficinaSans-Book"/>
          <w:sz w:val="16"/>
          <w:szCs w:val="16"/>
          <w:lang w:val="fr-FR"/>
        </w:rPr>
      </w:pPr>
    </w:p>
    <w:p w:rsidR="008E0289" w:rsidRDefault="008E0289" w:rsidP="00A76605">
      <w:pPr>
        <w:autoSpaceDE w:val="0"/>
        <w:jc w:val="both"/>
        <w:rPr>
          <w:rFonts w:ascii="OfficinaSans-Book" w:hAnsi="OfficinaSans-Book" w:cs="OfficinaSans-Book"/>
          <w:color w:val="000000"/>
          <w:sz w:val="16"/>
          <w:szCs w:val="16"/>
          <w:lang w:val="fr-FR"/>
        </w:rPr>
      </w:pPr>
    </w:p>
    <w:p w:rsidR="008E0289" w:rsidRDefault="008E0289" w:rsidP="00A76605">
      <w:pPr>
        <w:autoSpaceDE w:val="0"/>
        <w:jc w:val="both"/>
        <w:rPr>
          <w:rFonts w:ascii="OfficinaSans-Book" w:hAnsi="OfficinaSans-Book" w:cs="OfficinaSans-Book"/>
          <w:color w:val="000000"/>
          <w:sz w:val="16"/>
          <w:szCs w:val="16"/>
          <w:lang w:val="fr-FR"/>
        </w:rPr>
      </w:pPr>
    </w:p>
    <w:p w:rsidR="008E0289" w:rsidRDefault="008E0289" w:rsidP="00A76605">
      <w:pPr>
        <w:autoSpaceDE w:val="0"/>
        <w:jc w:val="both"/>
        <w:rPr>
          <w:rFonts w:ascii="OfficinaSans-Book" w:hAnsi="OfficinaSans-Book" w:cs="OfficinaSans-Book"/>
          <w:color w:val="000000"/>
          <w:sz w:val="16"/>
          <w:szCs w:val="16"/>
          <w:lang w:val="fr-FR"/>
        </w:rPr>
      </w:pPr>
    </w:p>
    <w:p w:rsidR="008E0289" w:rsidRDefault="008E0289" w:rsidP="00A76605">
      <w:pPr>
        <w:autoSpaceDE w:val="0"/>
        <w:jc w:val="both"/>
        <w:rPr>
          <w:rFonts w:ascii="OfficinaSans-Book" w:hAnsi="OfficinaSans-Book" w:cs="OfficinaSans-Book"/>
          <w:color w:val="000000"/>
          <w:sz w:val="16"/>
          <w:szCs w:val="16"/>
          <w:lang w:val="fr-FR"/>
        </w:rPr>
      </w:pPr>
    </w:p>
    <w:p w:rsidR="008E0289" w:rsidRDefault="008E0289" w:rsidP="00A76605">
      <w:pPr>
        <w:autoSpaceDE w:val="0"/>
        <w:jc w:val="both"/>
        <w:rPr>
          <w:rFonts w:ascii="OfficinaSans-Book" w:hAnsi="OfficinaSans-Book" w:cs="OfficinaSans-Book"/>
          <w:color w:val="000000"/>
          <w:sz w:val="16"/>
          <w:szCs w:val="16"/>
          <w:lang w:val="fr-FR"/>
        </w:rPr>
      </w:pPr>
    </w:p>
    <w:p w:rsidR="008E0289" w:rsidRDefault="008E0289" w:rsidP="00A76605">
      <w:pPr>
        <w:autoSpaceDE w:val="0"/>
        <w:jc w:val="both"/>
        <w:rPr>
          <w:rFonts w:ascii="OfficinaSans-Book" w:hAnsi="OfficinaSans-Book" w:cs="OfficinaSans-Book"/>
          <w:color w:val="000000"/>
          <w:sz w:val="16"/>
          <w:szCs w:val="16"/>
          <w:lang w:val="fr-FR"/>
        </w:rPr>
      </w:pPr>
    </w:p>
    <w:p w:rsidR="008E0289" w:rsidRDefault="008E0289" w:rsidP="00A76605">
      <w:pPr>
        <w:autoSpaceDE w:val="0"/>
        <w:jc w:val="both"/>
        <w:rPr>
          <w:rFonts w:ascii="OfficinaSans-Book" w:hAnsi="OfficinaSans-Book" w:cs="OfficinaSans-Book"/>
          <w:color w:val="000000"/>
          <w:sz w:val="16"/>
          <w:szCs w:val="16"/>
          <w:lang w:val="fr-FR"/>
        </w:rPr>
      </w:pPr>
    </w:p>
    <w:p w:rsidR="008E0289" w:rsidRDefault="008E0289" w:rsidP="00A76605">
      <w:pPr>
        <w:autoSpaceDE w:val="0"/>
        <w:jc w:val="both"/>
        <w:rPr>
          <w:rFonts w:ascii="OfficinaSans-Book" w:hAnsi="OfficinaSans-Book" w:cs="OfficinaSans-Book"/>
          <w:color w:val="000000"/>
          <w:sz w:val="16"/>
          <w:szCs w:val="16"/>
          <w:lang w:val="fr-FR"/>
        </w:rPr>
      </w:pPr>
    </w:p>
    <w:p w:rsidR="008E0289" w:rsidRDefault="008E0289" w:rsidP="00A76605">
      <w:pPr>
        <w:autoSpaceDE w:val="0"/>
        <w:jc w:val="both"/>
        <w:rPr>
          <w:rFonts w:ascii="OfficinaSans-Book" w:hAnsi="OfficinaSans-Book" w:cs="OfficinaSans-Book"/>
          <w:color w:val="000000"/>
          <w:sz w:val="16"/>
          <w:szCs w:val="16"/>
          <w:lang w:val="fr-FR"/>
        </w:rPr>
      </w:pPr>
    </w:p>
    <w:p w:rsidR="008E0289" w:rsidRDefault="008E0289" w:rsidP="00A76605">
      <w:pPr>
        <w:autoSpaceDE w:val="0"/>
        <w:jc w:val="both"/>
        <w:rPr>
          <w:rFonts w:ascii="OfficinaSans-Book" w:hAnsi="OfficinaSans-Book" w:cs="OfficinaSans-Book"/>
          <w:color w:val="000000"/>
          <w:sz w:val="16"/>
          <w:szCs w:val="16"/>
          <w:lang w:val="fr-FR"/>
        </w:rPr>
      </w:pPr>
    </w:p>
    <w:p w:rsidR="008E0289" w:rsidRDefault="008E0289" w:rsidP="00A76605">
      <w:pPr>
        <w:autoSpaceDE w:val="0"/>
        <w:jc w:val="both"/>
        <w:rPr>
          <w:rFonts w:ascii="OfficinaSans-Book" w:hAnsi="OfficinaSans-Book" w:cs="OfficinaSans-Book"/>
          <w:color w:val="000000"/>
          <w:sz w:val="16"/>
          <w:szCs w:val="16"/>
          <w:lang w:val="fr-FR"/>
        </w:rPr>
      </w:pPr>
    </w:p>
    <w:p w:rsidR="00A44495" w:rsidRDefault="00A44495" w:rsidP="00A76605">
      <w:pPr>
        <w:autoSpaceDE w:val="0"/>
        <w:jc w:val="both"/>
        <w:rPr>
          <w:rFonts w:ascii="OfficinaSans-Book" w:hAnsi="OfficinaSans-Book" w:cs="OfficinaSans-Book"/>
          <w:color w:val="000000"/>
          <w:sz w:val="16"/>
          <w:szCs w:val="16"/>
          <w:lang w:val="fr-FR"/>
        </w:rPr>
      </w:pPr>
    </w:p>
    <w:p w:rsidR="00A44495" w:rsidRDefault="00A44495" w:rsidP="00A76605">
      <w:pPr>
        <w:autoSpaceDE w:val="0"/>
        <w:jc w:val="both"/>
        <w:rPr>
          <w:rFonts w:ascii="OfficinaSans-Book" w:hAnsi="OfficinaSans-Book" w:cs="OfficinaSans-Book"/>
          <w:color w:val="000000"/>
          <w:sz w:val="16"/>
          <w:szCs w:val="16"/>
          <w:lang w:val="fr-FR"/>
        </w:rPr>
      </w:pPr>
    </w:p>
    <w:p w:rsidR="00650308" w:rsidRPr="007C0477" w:rsidRDefault="00650308" w:rsidP="00650308">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 xml:space="preserve">Au service </w:t>
      </w:r>
    </w:p>
    <w:p w:rsidR="00650308" w:rsidRPr="002B1B49" w:rsidRDefault="00650308" w:rsidP="00650308">
      <w:pPr>
        <w:autoSpaceDE w:val="0"/>
        <w:autoSpaceDN w:val="0"/>
        <w:adjustRightInd w:val="0"/>
        <w:rPr>
          <w:rFonts w:ascii="OfficinaSans-Bold" w:hAnsi="OfficinaSans-Bold" w:cs="OfficinaSans-Bold"/>
          <w:b/>
          <w:bCs/>
          <w:color w:val="E4000F"/>
          <w:sz w:val="16"/>
          <w:szCs w:val="16"/>
          <w:lang w:val="fr-FR"/>
        </w:rPr>
      </w:pPr>
      <w:r w:rsidRPr="002B1B49">
        <w:rPr>
          <w:rFonts w:ascii="OfficinaSans-Bold" w:hAnsi="OfficinaSans-Bold" w:cs="OfficinaSans-Bold"/>
          <w:b/>
          <w:bCs/>
          <w:color w:val="E4000F"/>
          <w:sz w:val="16"/>
          <w:szCs w:val="16"/>
          <w:lang w:val="fr-FR"/>
        </w:rPr>
        <w:t>de la volonté du P</w:t>
      </w:r>
      <w:r>
        <w:rPr>
          <w:rFonts w:ascii="OfficinaSans-Bold" w:hAnsi="OfficinaSans-Bold" w:cs="OfficinaSans-Bold"/>
          <w:b/>
          <w:bCs/>
          <w:color w:val="E4000F"/>
          <w:sz w:val="16"/>
          <w:szCs w:val="16"/>
          <w:lang w:val="fr-FR"/>
        </w:rPr>
        <w:t>è</w:t>
      </w:r>
      <w:r w:rsidRPr="002B1B49">
        <w:rPr>
          <w:rFonts w:ascii="OfficinaSans-Bold" w:hAnsi="OfficinaSans-Bold" w:cs="OfficinaSans-Bold"/>
          <w:b/>
          <w:bCs/>
          <w:color w:val="E4000F"/>
          <w:sz w:val="16"/>
          <w:szCs w:val="16"/>
          <w:lang w:val="fr-FR"/>
        </w:rPr>
        <w:t>re</w:t>
      </w:r>
    </w:p>
    <w:p w:rsidR="00650308" w:rsidRDefault="00650308" w:rsidP="00650308">
      <w:pPr>
        <w:autoSpaceDE w:val="0"/>
        <w:autoSpaceDN w:val="0"/>
        <w:adjustRightInd w:val="0"/>
        <w:rPr>
          <w:rFonts w:ascii="OfficinaSans-Book" w:hAnsi="OfficinaSans-Book" w:cs="OfficinaSans-Book"/>
          <w:color w:val="000000"/>
          <w:sz w:val="16"/>
          <w:szCs w:val="16"/>
          <w:lang w:val="fr-FR"/>
        </w:rPr>
      </w:pPr>
    </w:p>
    <w:p w:rsidR="00650308" w:rsidRPr="0017791A" w:rsidRDefault="00650308" w:rsidP="00650308">
      <w:pPr>
        <w:autoSpaceDE w:val="0"/>
        <w:autoSpaceDN w:val="0"/>
        <w:adjustRightInd w:val="0"/>
        <w:rPr>
          <w:rFonts w:ascii="OfficinaSans-Book" w:hAnsi="OfficinaSans-Book" w:cs="OfficinaSans-Book"/>
          <w:i/>
          <w:color w:val="000000"/>
          <w:sz w:val="16"/>
          <w:szCs w:val="16"/>
          <w:lang w:val="fr-FR"/>
        </w:rPr>
      </w:pPr>
      <w:r w:rsidRPr="0017791A">
        <w:rPr>
          <w:rFonts w:ascii="OfficinaSans-Book" w:hAnsi="OfficinaSans-Book" w:cs="OfficinaSans-Book"/>
          <w:i/>
          <w:color w:val="000000"/>
          <w:sz w:val="16"/>
          <w:szCs w:val="16"/>
          <w:lang w:val="fr-FR"/>
        </w:rPr>
        <w:t xml:space="preserve">Jn </w:t>
      </w:r>
      <w:r w:rsidRPr="00374F56">
        <w:rPr>
          <w:rFonts w:ascii="OfficinaSans-Book" w:hAnsi="OfficinaSans-Book" w:cs="OfficinaSans-Book"/>
          <w:b/>
          <w:i/>
          <w:color w:val="000000"/>
          <w:sz w:val="16"/>
          <w:szCs w:val="16"/>
          <w:lang w:val="fr-FR"/>
        </w:rPr>
        <w:t>4</w:t>
      </w:r>
      <w:r w:rsidRPr="0017791A">
        <w:rPr>
          <w:rFonts w:ascii="OfficinaSans-Book" w:hAnsi="OfficinaSans-Book" w:cs="OfficinaSans-Book"/>
          <w:i/>
          <w:color w:val="000000"/>
          <w:sz w:val="16"/>
          <w:szCs w:val="16"/>
          <w:lang w:val="fr-FR"/>
        </w:rPr>
        <w:t>,</w:t>
      </w:r>
      <w:r w:rsidR="00374F56">
        <w:rPr>
          <w:rFonts w:ascii="OfficinaSans-Book" w:hAnsi="OfficinaSans-Book" w:cs="OfficinaSans-Book"/>
          <w:i/>
          <w:color w:val="000000"/>
          <w:sz w:val="16"/>
          <w:szCs w:val="16"/>
          <w:lang w:val="fr-FR"/>
        </w:rPr>
        <w:t xml:space="preserve"> </w:t>
      </w:r>
      <w:r w:rsidRPr="0017791A">
        <w:rPr>
          <w:rFonts w:ascii="OfficinaSans-Book" w:hAnsi="OfficinaSans-Book" w:cs="OfficinaSans-Book"/>
          <w:i/>
          <w:color w:val="000000"/>
          <w:sz w:val="16"/>
          <w:szCs w:val="16"/>
          <w:lang w:val="fr-FR"/>
        </w:rPr>
        <w:t xml:space="preserve">34; </w:t>
      </w:r>
      <w:r w:rsidRPr="00374F56">
        <w:rPr>
          <w:rFonts w:ascii="OfficinaSans-Book" w:hAnsi="OfficinaSans-Book" w:cs="OfficinaSans-Book"/>
          <w:b/>
          <w:i/>
          <w:color w:val="000000"/>
          <w:sz w:val="16"/>
          <w:szCs w:val="16"/>
          <w:lang w:val="fr-FR"/>
        </w:rPr>
        <w:t>5</w:t>
      </w:r>
      <w:r w:rsidRPr="0017791A">
        <w:rPr>
          <w:rFonts w:ascii="OfficinaSans-Book" w:hAnsi="OfficinaSans-Book" w:cs="OfficinaSans-Book"/>
          <w:i/>
          <w:color w:val="000000"/>
          <w:sz w:val="16"/>
          <w:szCs w:val="16"/>
          <w:lang w:val="fr-FR"/>
        </w:rPr>
        <w:t>,</w:t>
      </w:r>
      <w:r w:rsidR="00374F56">
        <w:rPr>
          <w:rFonts w:ascii="OfficinaSans-Book" w:hAnsi="OfficinaSans-Book" w:cs="OfficinaSans-Book"/>
          <w:i/>
          <w:color w:val="000000"/>
          <w:sz w:val="16"/>
          <w:szCs w:val="16"/>
          <w:lang w:val="fr-FR"/>
        </w:rPr>
        <w:t xml:space="preserve"> </w:t>
      </w:r>
      <w:r w:rsidRPr="0017791A">
        <w:rPr>
          <w:rFonts w:ascii="OfficinaSans-Book" w:hAnsi="OfficinaSans-Book" w:cs="OfficinaSans-Book"/>
          <w:i/>
          <w:color w:val="000000"/>
          <w:sz w:val="16"/>
          <w:szCs w:val="16"/>
          <w:lang w:val="fr-FR"/>
        </w:rPr>
        <w:t xml:space="preserve">30; </w:t>
      </w:r>
      <w:r w:rsidRPr="00374F56">
        <w:rPr>
          <w:rFonts w:ascii="OfficinaSans-Book" w:hAnsi="OfficinaSans-Book" w:cs="OfficinaSans-Book"/>
          <w:b/>
          <w:i/>
          <w:color w:val="000000"/>
          <w:sz w:val="16"/>
          <w:szCs w:val="16"/>
          <w:lang w:val="fr-FR"/>
        </w:rPr>
        <w:t>6</w:t>
      </w:r>
      <w:r w:rsidRPr="0017791A">
        <w:rPr>
          <w:rFonts w:ascii="OfficinaSans-Book" w:hAnsi="OfficinaSans-Book" w:cs="OfficinaSans-Book"/>
          <w:i/>
          <w:color w:val="000000"/>
          <w:sz w:val="16"/>
          <w:szCs w:val="16"/>
          <w:lang w:val="fr-FR"/>
        </w:rPr>
        <w:t>,</w:t>
      </w:r>
      <w:r w:rsidR="00374F56">
        <w:rPr>
          <w:rFonts w:ascii="OfficinaSans-Book" w:hAnsi="OfficinaSans-Book" w:cs="OfficinaSans-Book"/>
          <w:i/>
          <w:color w:val="000000"/>
          <w:sz w:val="16"/>
          <w:szCs w:val="16"/>
          <w:lang w:val="fr-FR"/>
        </w:rPr>
        <w:t xml:space="preserve"> </w:t>
      </w:r>
      <w:r w:rsidRPr="0017791A">
        <w:rPr>
          <w:rFonts w:ascii="OfficinaSans-Book" w:hAnsi="OfficinaSans-Book" w:cs="OfficinaSans-Book"/>
          <w:i/>
          <w:color w:val="000000"/>
          <w:sz w:val="16"/>
          <w:szCs w:val="16"/>
          <w:lang w:val="fr-FR"/>
        </w:rPr>
        <w:t xml:space="preserve">38; Rm </w:t>
      </w:r>
      <w:r w:rsidRPr="00374F56">
        <w:rPr>
          <w:rFonts w:ascii="OfficinaSans-Book" w:hAnsi="OfficinaSans-Book" w:cs="OfficinaSans-Book"/>
          <w:b/>
          <w:i/>
          <w:color w:val="000000"/>
          <w:sz w:val="16"/>
          <w:szCs w:val="16"/>
          <w:lang w:val="fr-FR"/>
        </w:rPr>
        <w:t>12</w:t>
      </w:r>
      <w:r w:rsidRPr="0017791A">
        <w:rPr>
          <w:rFonts w:ascii="OfficinaSans-Book" w:hAnsi="OfficinaSans-Book" w:cs="OfficinaSans-Book"/>
          <w:i/>
          <w:color w:val="000000"/>
          <w:sz w:val="16"/>
          <w:szCs w:val="16"/>
          <w:lang w:val="fr-FR"/>
        </w:rPr>
        <w:t>,</w:t>
      </w:r>
      <w:r w:rsidR="00374F56">
        <w:rPr>
          <w:rFonts w:ascii="OfficinaSans-Book" w:hAnsi="OfficinaSans-Book" w:cs="OfficinaSans-Book"/>
          <w:i/>
          <w:color w:val="000000"/>
          <w:sz w:val="16"/>
          <w:szCs w:val="16"/>
          <w:lang w:val="fr-FR"/>
        </w:rPr>
        <w:t xml:space="preserve"> </w:t>
      </w:r>
      <w:r w:rsidRPr="0017791A">
        <w:rPr>
          <w:rFonts w:ascii="OfficinaSans-Book" w:hAnsi="OfficinaSans-Book" w:cs="OfficinaSans-Book"/>
          <w:i/>
          <w:color w:val="000000"/>
          <w:sz w:val="16"/>
          <w:szCs w:val="16"/>
          <w:lang w:val="fr-FR"/>
        </w:rPr>
        <w:t xml:space="preserve">1; </w:t>
      </w:r>
    </w:p>
    <w:p w:rsidR="00650308" w:rsidRPr="0017791A" w:rsidRDefault="00650308" w:rsidP="00650308">
      <w:pPr>
        <w:autoSpaceDE w:val="0"/>
        <w:autoSpaceDN w:val="0"/>
        <w:adjustRightInd w:val="0"/>
        <w:rPr>
          <w:rFonts w:ascii="OfficinaSans-Book" w:hAnsi="OfficinaSans-Book" w:cs="OfficinaSans-Book"/>
          <w:i/>
          <w:color w:val="000000"/>
          <w:sz w:val="16"/>
          <w:szCs w:val="16"/>
          <w:lang w:val="en-US"/>
        </w:rPr>
      </w:pPr>
      <w:r w:rsidRPr="0017791A">
        <w:rPr>
          <w:rFonts w:ascii="OfficinaSans-Book" w:hAnsi="OfficinaSans-Book" w:cs="OfficinaSans-Book"/>
          <w:i/>
          <w:color w:val="000000"/>
          <w:sz w:val="16"/>
          <w:szCs w:val="16"/>
          <w:lang w:val="en-US"/>
        </w:rPr>
        <w:t xml:space="preserve">Ep </w:t>
      </w:r>
      <w:r w:rsidRPr="00374F56">
        <w:rPr>
          <w:rFonts w:ascii="OfficinaSans-Book" w:hAnsi="OfficinaSans-Book" w:cs="OfficinaSans-Book"/>
          <w:b/>
          <w:i/>
          <w:color w:val="000000"/>
          <w:sz w:val="16"/>
          <w:szCs w:val="16"/>
          <w:lang w:val="en-US"/>
        </w:rPr>
        <w:t>5</w:t>
      </w:r>
      <w:r w:rsidRPr="0017791A">
        <w:rPr>
          <w:rFonts w:ascii="OfficinaSans-Book" w:hAnsi="OfficinaSans-Book" w:cs="OfficinaSans-Book"/>
          <w:i/>
          <w:color w:val="000000"/>
          <w:sz w:val="16"/>
          <w:szCs w:val="16"/>
          <w:lang w:val="en-US"/>
        </w:rPr>
        <w:t>,</w:t>
      </w:r>
      <w:r w:rsidR="00F41614">
        <w:rPr>
          <w:rFonts w:ascii="OfficinaSans-Book" w:hAnsi="OfficinaSans-Book" w:cs="OfficinaSans-Book"/>
          <w:i/>
          <w:color w:val="000000"/>
          <w:sz w:val="16"/>
          <w:szCs w:val="16"/>
          <w:lang w:val="en-US"/>
        </w:rPr>
        <w:t xml:space="preserve"> </w:t>
      </w:r>
      <w:r w:rsidRPr="0017791A">
        <w:rPr>
          <w:rFonts w:ascii="OfficinaSans-Book" w:hAnsi="OfficinaSans-Book" w:cs="OfficinaSans-Book"/>
          <w:i/>
          <w:color w:val="000000"/>
          <w:sz w:val="16"/>
          <w:szCs w:val="16"/>
          <w:lang w:val="en-US"/>
        </w:rPr>
        <w:t xml:space="preserve">2; 1P </w:t>
      </w:r>
      <w:r w:rsidRPr="00374F56">
        <w:rPr>
          <w:rFonts w:ascii="OfficinaSans-Book" w:hAnsi="OfficinaSans-Book" w:cs="OfficinaSans-Book"/>
          <w:b/>
          <w:i/>
          <w:color w:val="000000"/>
          <w:sz w:val="16"/>
          <w:szCs w:val="16"/>
          <w:lang w:val="en-US"/>
        </w:rPr>
        <w:t>2</w:t>
      </w:r>
      <w:r w:rsidRPr="0017791A">
        <w:rPr>
          <w:rFonts w:ascii="OfficinaSans-Book" w:hAnsi="OfficinaSans-Book" w:cs="OfficinaSans-Book"/>
          <w:i/>
          <w:color w:val="000000"/>
          <w:sz w:val="16"/>
          <w:szCs w:val="16"/>
          <w:lang w:val="en-US"/>
        </w:rPr>
        <w:t>,</w:t>
      </w:r>
      <w:r w:rsidR="00255270">
        <w:rPr>
          <w:rFonts w:ascii="OfficinaSans-Book" w:hAnsi="OfficinaSans-Book" w:cs="OfficinaSans-Book"/>
          <w:i/>
          <w:color w:val="000000"/>
          <w:sz w:val="16"/>
          <w:szCs w:val="16"/>
          <w:lang w:val="en-US"/>
        </w:rPr>
        <w:t xml:space="preserve"> </w:t>
      </w:r>
      <w:r w:rsidR="00374F56">
        <w:rPr>
          <w:rFonts w:ascii="OfficinaSans-Book" w:hAnsi="OfficinaSans-Book" w:cs="OfficinaSans-Book"/>
          <w:i/>
          <w:color w:val="000000"/>
          <w:sz w:val="16"/>
          <w:szCs w:val="16"/>
          <w:lang w:val="en-US"/>
        </w:rPr>
        <w:t>21</w:t>
      </w:r>
    </w:p>
    <w:p w:rsidR="00650308" w:rsidRPr="00EF68D1" w:rsidRDefault="00650308" w:rsidP="00650308">
      <w:pPr>
        <w:autoSpaceDE w:val="0"/>
        <w:autoSpaceDN w:val="0"/>
        <w:adjustRightInd w:val="0"/>
        <w:rPr>
          <w:rFonts w:ascii="OfficinaSans-Book" w:hAnsi="OfficinaSans-Book" w:cs="OfficinaSans-Book"/>
          <w:color w:val="000000"/>
          <w:sz w:val="16"/>
          <w:szCs w:val="16"/>
          <w:lang w:val="en-US"/>
        </w:rPr>
      </w:pPr>
      <w:r w:rsidRPr="00EF68D1">
        <w:rPr>
          <w:rFonts w:ascii="OfficinaSans-Book" w:hAnsi="OfficinaSans-Book" w:cs="OfficinaSans-Book"/>
          <w:color w:val="000000"/>
          <w:sz w:val="16"/>
          <w:szCs w:val="16"/>
          <w:lang w:val="en-US"/>
        </w:rPr>
        <w:t xml:space="preserve">LG 43 ss.; PC 14; </w:t>
      </w:r>
    </w:p>
    <w:p w:rsidR="00650308" w:rsidRPr="00EF68D1" w:rsidRDefault="00650308" w:rsidP="00650308">
      <w:pPr>
        <w:autoSpaceDE w:val="0"/>
        <w:autoSpaceDN w:val="0"/>
        <w:adjustRightInd w:val="0"/>
        <w:rPr>
          <w:rFonts w:ascii="OfficinaSans-Book" w:hAnsi="OfficinaSans-Book" w:cs="OfficinaSans-Book"/>
          <w:color w:val="000000"/>
          <w:sz w:val="16"/>
          <w:szCs w:val="16"/>
          <w:lang w:val="en-US"/>
        </w:rPr>
      </w:pPr>
      <w:r w:rsidRPr="00EF68D1">
        <w:rPr>
          <w:rFonts w:ascii="OfficinaSans-Book" w:hAnsi="OfficinaSans-Book" w:cs="OfficinaSans-Book"/>
          <w:color w:val="000000"/>
          <w:sz w:val="16"/>
          <w:szCs w:val="16"/>
          <w:lang w:val="en-US"/>
        </w:rPr>
        <w:t>CIC 207,</w:t>
      </w:r>
      <w:r w:rsidR="0017791A">
        <w:rPr>
          <w:rFonts w:ascii="OfficinaSans-Book" w:hAnsi="OfficinaSans-Book" w:cs="OfficinaSans-Book"/>
          <w:color w:val="000000"/>
          <w:sz w:val="16"/>
          <w:szCs w:val="16"/>
          <w:lang w:val="en-US"/>
        </w:rPr>
        <w:t xml:space="preserve"> </w:t>
      </w:r>
      <w:r w:rsidRPr="00EF68D1">
        <w:rPr>
          <w:rFonts w:ascii="OfficinaSans-Book" w:hAnsi="OfficinaSans-Book" w:cs="OfficinaSans-Book"/>
          <w:color w:val="000000"/>
          <w:sz w:val="16"/>
          <w:szCs w:val="16"/>
          <w:lang w:val="en-US"/>
        </w:rPr>
        <w:t>2; 574,</w:t>
      </w:r>
      <w:r w:rsidR="00F41614">
        <w:rPr>
          <w:rFonts w:ascii="OfficinaSans-Book" w:hAnsi="OfficinaSans-Book" w:cs="OfficinaSans-Book"/>
          <w:color w:val="000000"/>
          <w:sz w:val="16"/>
          <w:szCs w:val="16"/>
          <w:lang w:val="en-US"/>
        </w:rPr>
        <w:t xml:space="preserve"> </w:t>
      </w:r>
      <w:r w:rsidRPr="00EF68D1">
        <w:rPr>
          <w:rFonts w:ascii="OfficinaSans-Book" w:hAnsi="OfficinaSans-Book" w:cs="OfficinaSans-Book"/>
          <w:color w:val="000000"/>
          <w:sz w:val="16"/>
          <w:szCs w:val="16"/>
          <w:lang w:val="en-US"/>
        </w:rPr>
        <w:t>2; 590,</w:t>
      </w:r>
      <w:r w:rsidR="00255270">
        <w:rPr>
          <w:rFonts w:ascii="OfficinaSans-Book" w:hAnsi="OfficinaSans-Book" w:cs="OfficinaSans-Book"/>
          <w:color w:val="000000"/>
          <w:sz w:val="16"/>
          <w:szCs w:val="16"/>
          <w:lang w:val="en-US"/>
        </w:rPr>
        <w:t xml:space="preserve"> </w:t>
      </w:r>
      <w:r w:rsidRPr="00EF68D1">
        <w:rPr>
          <w:rFonts w:ascii="OfficinaSans-Book" w:hAnsi="OfficinaSans-Book" w:cs="OfficinaSans-Book"/>
          <w:color w:val="000000"/>
          <w:sz w:val="16"/>
          <w:szCs w:val="16"/>
          <w:lang w:val="en-US"/>
        </w:rPr>
        <w:t>1; 601; 662;</w:t>
      </w:r>
    </w:p>
    <w:p w:rsidR="00650308" w:rsidRPr="006E0EDD" w:rsidRDefault="00650308" w:rsidP="00650308">
      <w:pPr>
        <w:autoSpaceDE w:val="0"/>
        <w:autoSpaceDN w:val="0"/>
        <w:adjustRightInd w:val="0"/>
        <w:rPr>
          <w:rFonts w:ascii="OfficinaSans-Book" w:hAnsi="OfficinaSans-Book" w:cs="OfficinaSans-Book"/>
          <w:color w:val="000000"/>
          <w:sz w:val="16"/>
          <w:szCs w:val="16"/>
          <w:lang w:val="fr-FR"/>
        </w:rPr>
      </w:pPr>
      <w:r w:rsidRPr="006E0EDD">
        <w:rPr>
          <w:rFonts w:ascii="OfficinaSans-Book" w:hAnsi="OfficinaSans-Book" w:cs="OfficinaSans-Book"/>
          <w:color w:val="000000"/>
          <w:sz w:val="16"/>
          <w:szCs w:val="16"/>
          <w:lang w:val="fr-FR"/>
        </w:rPr>
        <w:t>1Reg 1,</w:t>
      </w:r>
      <w:r w:rsidR="00374F56">
        <w:rPr>
          <w:rFonts w:ascii="OfficinaSans-Book" w:hAnsi="OfficinaSans-Book" w:cs="OfficinaSans-Book"/>
          <w:color w:val="000000"/>
          <w:sz w:val="16"/>
          <w:szCs w:val="16"/>
          <w:lang w:val="fr-FR"/>
        </w:rPr>
        <w:t xml:space="preserve"> </w:t>
      </w:r>
      <w:r w:rsidRPr="006E0EDD">
        <w:rPr>
          <w:rFonts w:ascii="OfficinaSans-Book" w:hAnsi="OfficinaSans-Book" w:cs="OfficinaSans-Book"/>
          <w:color w:val="000000"/>
          <w:sz w:val="16"/>
          <w:szCs w:val="16"/>
          <w:lang w:val="fr-FR"/>
        </w:rPr>
        <w:t>1; 2Reg 1,</w:t>
      </w:r>
      <w:r w:rsidR="00374F56">
        <w:rPr>
          <w:rFonts w:ascii="OfficinaSans-Book" w:hAnsi="OfficinaSans-Book" w:cs="OfficinaSans-Book"/>
          <w:color w:val="000000"/>
          <w:sz w:val="16"/>
          <w:szCs w:val="16"/>
          <w:lang w:val="fr-FR"/>
        </w:rPr>
        <w:t xml:space="preserve"> </w:t>
      </w:r>
      <w:r w:rsidRPr="006E0EDD">
        <w:rPr>
          <w:rFonts w:ascii="OfficinaSans-Book" w:hAnsi="OfficinaSans-Book" w:cs="OfficinaSans-Book"/>
          <w:color w:val="000000"/>
          <w:sz w:val="16"/>
          <w:szCs w:val="16"/>
          <w:lang w:val="fr-FR"/>
        </w:rPr>
        <w:t>1; 2LFid 10-15; LM 6,4.</w:t>
      </w:r>
    </w:p>
    <w:p w:rsidR="00A74F3C" w:rsidRPr="006E0EDD" w:rsidRDefault="00A74F3C">
      <w:pPr>
        <w:rPr>
          <w:rFonts w:ascii="OfficinaSans-Book" w:hAnsi="OfficinaSans-Book" w:cs="OfficinaSans-Book"/>
          <w:sz w:val="16"/>
          <w:szCs w:val="16"/>
          <w:lang w:val="fr-FR"/>
        </w:rPr>
      </w:pPr>
      <w:r w:rsidRPr="006E0EDD">
        <w:rPr>
          <w:rFonts w:ascii="OfficinaSans-Book" w:hAnsi="OfficinaSans-Book" w:cs="OfficinaSans-Book"/>
          <w:sz w:val="16"/>
          <w:szCs w:val="16"/>
          <w:lang w:val="fr-FR"/>
        </w:rPr>
        <w:br w:type="page"/>
      </w:r>
    </w:p>
    <w:p w:rsidR="00AE4541" w:rsidRDefault="00AE4541" w:rsidP="00650308">
      <w:pPr>
        <w:autoSpaceDE w:val="0"/>
        <w:ind w:firstLine="709"/>
        <w:jc w:val="both"/>
        <w:rPr>
          <w:color w:val="FF0000"/>
          <w:sz w:val="22"/>
          <w:szCs w:val="22"/>
          <w:lang w:val="fr-FR"/>
        </w:rPr>
      </w:pPr>
    </w:p>
    <w:p w:rsidR="00650308" w:rsidRPr="002542ED" w:rsidRDefault="00650308" w:rsidP="00985B97">
      <w:pPr>
        <w:autoSpaceDE w:val="0"/>
        <w:ind w:firstLine="993"/>
        <w:jc w:val="both"/>
        <w:rPr>
          <w:sz w:val="22"/>
          <w:szCs w:val="22"/>
        </w:rPr>
      </w:pPr>
      <w:r w:rsidRPr="00D95C5E">
        <w:rPr>
          <w:color w:val="FF0000"/>
          <w:sz w:val="22"/>
          <w:szCs w:val="22"/>
        </w:rPr>
        <w:t>2.</w:t>
      </w:r>
      <w:r w:rsidRPr="002542ED">
        <w:rPr>
          <w:sz w:val="22"/>
          <w:szCs w:val="22"/>
        </w:rPr>
        <w:t xml:space="preserve"> D’autre part, vivant dans l’obéissance en fraternité, ils découvrent plus sûrement la volonté de Dieu, </w:t>
      </w:r>
      <w:r w:rsidRPr="002542ED">
        <w:rPr>
          <w:iCs/>
          <w:sz w:val="22"/>
          <w:szCs w:val="22"/>
        </w:rPr>
        <w:t xml:space="preserve">expriment la communion des trois Personnes divines </w:t>
      </w:r>
      <w:r w:rsidRPr="002542ED">
        <w:rPr>
          <w:sz w:val="22"/>
          <w:szCs w:val="22"/>
        </w:rPr>
        <w:t>et renforcent leur communion fraternelle.</w:t>
      </w:r>
    </w:p>
    <w:p w:rsidR="00D95C5E" w:rsidRPr="002542ED" w:rsidRDefault="00D95C5E" w:rsidP="00985B97">
      <w:pPr>
        <w:autoSpaceDE w:val="0"/>
        <w:ind w:firstLine="993"/>
        <w:jc w:val="both"/>
        <w:rPr>
          <w:sz w:val="22"/>
          <w:szCs w:val="22"/>
        </w:rPr>
      </w:pPr>
      <w:r w:rsidRPr="00D95C5E">
        <w:rPr>
          <w:color w:val="FF0000"/>
          <w:sz w:val="22"/>
          <w:szCs w:val="22"/>
        </w:rPr>
        <w:t>3.</w:t>
      </w:r>
      <w:r w:rsidRPr="002542ED">
        <w:rPr>
          <w:sz w:val="22"/>
          <w:szCs w:val="22"/>
        </w:rPr>
        <w:t xml:space="preserve"> Dans l’esprit de générosité avec lequel ils ont promis les conseils évangéliques, qu'ils obéissent de manière active et responsable aux supérieurs, avec foi et amour envers la volonté de Dieu.</w:t>
      </w:r>
    </w:p>
    <w:p w:rsidR="00D95C5E" w:rsidRPr="002542ED" w:rsidRDefault="00D95C5E" w:rsidP="00985B97">
      <w:pPr>
        <w:autoSpaceDE w:val="0"/>
        <w:ind w:firstLine="993"/>
        <w:jc w:val="both"/>
        <w:rPr>
          <w:sz w:val="22"/>
          <w:szCs w:val="22"/>
        </w:rPr>
      </w:pPr>
      <w:r w:rsidRPr="00D95C5E">
        <w:rPr>
          <w:color w:val="FF0000"/>
          <w:sz w:val="22"/>
          <w:szCs w:val="22"/>
        </w:rPr>
        <w:t>4.</w:t>
      </w:r>
      <w:r w:rsidRPr="002542ED">
        <w:rPr>
          <w:sz w:val="22"/>
          <w:szCs w:val="22"/>
        </w:rPr>
        <w:t xml:space="preserve"> Qu’ils soient pleinement conscients que l’offrande spontanée à Dieu de leur propre volonté contribue beaucoup à la perfection de la personne et constitue pour les autres un témoignage du Royaume de Dieu.</w:t>
      </w:r>
    </w:p>
    <w:p w:rsidR="00D95C5E" w:rsidRPr="002542ED" w:rsidRDefault="00D95C5E" w:rsidP="00985B97">
      <w:pPr>
        <w:autoSpaceDE w:val="0"/>
        <w:snapToGrid w:val="0"/>
        <w:ind w:firstLine="993"/>
        <w:jc w:val="both"/>
        <w:rPr>
          <w:iCs/>
          <w:sz w:val="22"/>
          <w:szCs w:val="22"/>
        </w:rPr>
      </w:pPr>
      <w:r w:rsidRPr="00D95C5E">
        <w:rPr>
          <w:color w:val="FF0000"/>
          <w:sz w:val="22"/>
          <w:szCs w:val="22"/>
        </w:rPr>
        <w:t>5.</w:t>
      </w:r>
      <w:r w:rsidRPr="002542ED">
        <w:rPr>
          <w:sz w:val="22"/>
          <w:szCs w:val="22"/>
        </w:rPr>
        <w:t xml:space="preserve"> </w:t>
      </w:r>
      <w:r w:rsidRPr="002542ED">
        <w:rPr>
          <w:iCs/>
          <w:sz w:val="22"/>
          <w:szCs w:val="22"/>
        </w:rPr>
        <w:t>Qu’en embrassant le Christ</w:t>
      </w:r>
      <w:r w:rsidRPr="002542ED">
        <w:rPr>
          <w:sz w:val="22"/>
          <w:szCs w:val="22"/>
          <w:vertAlign w:val="superscript"/>
        </w:rPr>
        <w:t xml:space="preserve"> </w:t>
      </w:r>
      <w:r w:rsidRPr="002542ED">
        <w:rPr>
          <w:iCs/>
          <w:sz w:val="22"/>
          <w:szCs w:val="22"/>
        </w:rPr>
        <w:t>qui, tout Fils qu'il était, apprit l’obéissance de ce qu’il a souffert, les frères acceptent les limites des médiations humaines de la volonté de Dieu, qu’ils se rappellent que la Croix est la preuve du plus grand amour qui exige le don de soi-même et qu’ils persévèrent dans la communion fraternelle, vivant ainsi dans l'obéissance parfaite</w:t>
      </w:r>
      <w:r w:rsidRPr="002542ED">
        <w:rPr>
          <w:sz w:val="22"/>
          <w:szCs w:val="22"/>
          <w:vertAlign w:val="superscript"/>
        </w:rPr>
        <w:t xml:space="preserve"> </w:t>
      </w:r>
      <w:r w:rsidRPr="002542ED">
        <w:rPr>
          <w:iCs/>
          <w:sz w:val="22"/>
          <w:szCs w:val="22"/>
        </w:rPr>
        <w:t>et participant à l’œuvre de la rédemption.</w:t>
      </w:r>
    </w:p>
    <w:p w:rsidR="00D95C5E" w:rsidRDefault="00D95C5E" w:rsidP="00650308">
      <w:pPr>
        <w:autoSpaceDE w:val="0"/>
        <w:rPr>
          <w:b/>
          <w:bCs/>
          <w:sz w:val="22"/>
          <w:szCs w:val="22"/>
          <w:lang w:val="fr-FR"/>
        </w:rPr>
      </w:pPr>
    </w:p>
    <w:p w:rsidR="00244208" w:rsidRDefault="00244208" w:rsidP="00650308">
      <w:pPr>
        <w:autoSpaceDE w:val="0"/>
        <w:rPr>
          <w:b/>
          <w:bCs/>
          <w:sz w:val="22"/>
          <w:szCs w:val="22"/>
          <w:lang w:val="fr-FR"/>
        </w:rPr>
      </w:pPr>
    </w:p>
    <w:p w:rsidR="00650308" w:rsidRPr="008D46AC" w:rsidRDefault="00650308" w:rsidP="00650308">
      <w:pPr>
        <w:keepNext/>
        <w:framePr w:dropCap="drop" w:lines="2" w:wrap="around" w:vAnchor="text" w:hAnchor="text"/>
        <w:spacing w:line="505" w:lineRule="exact"/>
        <w:jc w:val="both"/>
        <w:textAlignment w:val="baseline"/>
        <w:rPr>
          <w:position w:val="-5"/>
          <w:sz w:val="48"/>
          <w:szCs w:val="48"/>
          <w:lang w:val="fr-FR"/>
        </w:rPr>
      </w:pPr>
      <w:r w:rsidRPr="008D46AC">
        <w:rPr>
          <w:position w:val="-5"/>
          <w:sz w:val="48"/>
          <w:szCs w:val="48"/>
          <w:lang w:val="fr-FR"/>
        </w:rPr>
        <w:t>166</w:t>
      </w:r>
    </w:p>
    <w:p w:rsidR="00650308" w:rsidRPr="001D3A4F" w:rsidRDefault="00650308" w:rsidP="00650308">
      <w:pPr>
        <w:autoSpaceDE w:val="0"/>
        <w:jc w:val="both"/>
        <w:rPr>
          <w:sz w:val="22"/>
          <w:szCs w:val="22"/>
        </w:rPr>
      </w:pPr>
      <w:r w:rsidRPr="00473BFF">
        <w:rPr>
          <w:color w:val="FF0000"/>
          <w:sz w:val="22"/>
          <w:szCs w:val="22"/>
          <w:lang w:val="fr-FR"/>
        </w:rPr>
        <w:t xml:space="preserve"> </w:t>
      </w:r>
      <w:r w:rsidR="00985B97">
        <w:rPr>
          <w:color w:val="FF0000"/>
          <w:sz w:val="22"/>
          <w:szCs w:val="22"/>
          <w:lang w:val="fr-FR"/>
        </w:rPr>
        <w:t xml:space="preserve"> </w:t>
      </w:r>
      <w:r w:rsidRPr="00473BFF">
        <w:rPr>
          <w:color w:val="FF0000"/>
          <w:sz w:val="22"/>
          <w:szCs w:val="22"/>
        </w:rPr>
        <w:t>1.</w:t>
      </w:r>
      <w:r w:rsidRPr="001D3A4F">
        <w:rPr>
          <w:sz w:val="22"/>
          <w:szCs w:val="22"/>
        </w:rPr>
        <w:t xml:space="preserve"> Que les frères </w:t>
      </w:r>
      <w:r w:rsidRPr="001D3A4F">
        <w:rPr>
          <w:iCs/>
          <w:sz w:val="22"/>
          <w:szCs w:val="22"/>
        </w:rPr>
        <w:t xml:space="preserve">traitent leurs ministres et gardiens avec charité et respect. Prompts à leur </w:t>
      </w:r>
      <w:r w:rsidRPr="001D3A4F">
        <w:rPr>
          <w:sz w:val="22"/>
          <w:szCs w:val="22"/>
        </w:rPr>
        <w:t>obéir</w:t>
      </w:r>
      <w:r w:rsidRPr="001D3A4F">
        <w:rPr>
          <w:sz w:val="22"/>
          <w:szCs w:val="22"/>
          <w:vertAlign w:val="superscript"/>
        </w:rPr>
        <w:t xml:space="preserve"> </w:t>
      </w:r>
      <w:r w:rsidRPr="001D3A4F">
        <w:rPr>
          <w:sz w:val="22"/>
          <w:szCs w:val="22"/>
        </w:rPr>
        <w:t>en espri</w:t>
      </w:r>
      <w:r>
        <w:rPr>
          <w:sz w:val="22"/>
          <w:szCs w:val="22"/>
        </w:rPr>
        <w:t>t de foi, qu'ils expriment leur</w:t>
      </w:r>
      <w:r w:rsidRPr="001D3A4F">
        <w:rPr>
          <w:sz w:val="22"/>
          <w:szCs w:val="22"/>
        </w:rPr>
        <w:t xml:space="preserve"> point de vue et leurs projets en vue du bien commun. Il revi</w:t>
      </w:r>
      <w:r>
        <w:rPr>
          <w:sz w:val="22"/>
          <w:szCs w:val="22"/>
        </w:rPr>
        <w:t>ent aux supérieurs, après avoir tout</w:t>
      </w:r>
      <w:r w:rsidRPr="001D3A4F">
        <w:rPr>
          <w:sz w:val="22"/>
          <w:szCs w:val="22"/>
        </w:rPr>
        <w:t xml:space="preserve"> examiné avec les frères, de décider et d’ordonner ce qu’il faut faire.</w:t>
      </w:r>
    </w:p>
    <w:p w:rsidR="00650308" w:rsidRPr="001D3A4F" w:rsidRDefault="00650308" w:rsidP="00985B97">
      <w:pPr>
        <w:autoSpaceDE w:val="0"/>
        <w:ind w:firstLine="993"/>
        <w:jc w:val="both"/>
        <w:rPr>
          <w:sz w:val="22"/>
          <w:szCs w:val="22"/>
        </w:rPr>
      </w:pPr>
      <w:r w:rsidRPr="00473BFF">
        <w:rPr>
          <w:color w:val="FF0000"/>
          <w:sz w:val="22"/>
          <w:szCs w:val="22"/>
        </w:rPr>
        <w:t>2.</w:t>
      </w:r>
      <w:r w:rsidRPr="001D3A4F">
        <w:rPr>
          <w:sz w:val="22"/>
          <w:szCs w:val="22"/>
        </w:rPr>
        <w:t xml:space="preserve"> Tout ce qu’un frère accomplit de bien avec intention droite et de sa propre initiative est aussi obéissance véritable, lorsqu’il sait que cela n’est pas opposé à</w:t>
      </w:r>
      <w:r>
        <w:rPr>
          <w:sz w:val="22"/>
          <w:szCs w:val="22"/>
        </w:rPr>
        <w:t xml:space="preserve"> </w:t>
      </w:r>
      <w:r w:rsidRPr="001D3A4F">
        <w:rPr>
          <w:sz w:val="22"/>
          <w:szCs w:val="22"/>
        </w:rPr>
        <w:t>la volonté des supérieurs et n’a pas d’incidence négative sur l’union fraternelle.</w:t>
      </w:r>
    </w:p>
    <w:p w:rsidR="00650308" w:rsidRDefault="00650308" w:rsidP="00985B97">
      <w:pPr>
        <w:autoSpaceDE w:val="0"/>
        <w:ind w:firstLine="993"/>
        <w:jc w:val="both"/>
        <w:rPr>
          <w:sz w:val="22"/>
          <w:szCs w:val="22"/>
        </w:rPr>
      </w:pPr>
      <w:r w:rsidRPr="00473BFF">
        <w:rPr>
          <w:color w:val="FF0000"/>
          <w:sz w:val="22"/>
          <w:szCs w:val="22"/>
        </w:rPr>
        <w:t>3.</w:t>
      </w:r>
      <w:r w:rsidRPr="001D3A4F">
        <w:rPr>
          <w:sz w:val="22"/>
          <w:szCs w:val="22"/>
        </w:rPr>
        <w:t xml:space="preserve"> Et si parfois, après un dialogue fraternel, un frère voit des choses meilleures et plus utiles que celles que lui commande le ministre, qu’il offre volontairement à Dieu le sacrifice des siennes et qu’il s’app</w:t>
      </w:r>
      <w:r w:rsidR="00871DD7">
        <w:rPr>
          <w:sz w:val="22"/>
          <w:szCs w:val="22"/>
        </w:rPr>
        <w:t>lique de fait</w:t>
      </w:r>
      <w:r w:rsidRPr="001D3A4F">
        <w:rPr>
          <w:sz w:val="22"/>
          <w:szCs w:val="22"/>
        </w:rPr>
        <w:t xml:space="preserve"> à accomplir activemen</w:t>
      </w:r>
      <w:r w:rsidR="00871DD7">
        <w:rPr>
          <w:sz w:val="22"/>
          <w:szCs w:val="22"/>
        </w:rPr>
        <w:t>t celles du ministre. Telle est</w:t>
      </w:r>
      <w:r w:rsidRPr="001D3A4F">
        <w:rPr>
          <w:sz w:val="22"/>
          <w:szCs w:val="22"/>
        </w:rPr>
        <w:t xml:space="preserve"> de fait l’obéissance de charité qui satisfait Dieu et le prochain.</w:t>
      </w:r>
    </w:p>
    <w:p w:rsidR="00255270" w:rsidRPr="00A95F0D" w:rsidRDefault="00255270" w:rsidP="00A74F3C">
      <w:pPr>
        <w:autoSpaceDE w:val="0"/>
        <w:autoSpaceDN w:val="0"/>
        <w:adjustRightInd w:val="0"/>
        <w:rPr>
          <w:rFonts w:ascii="OfficinaSans-Book" w:hAnsi="OfficinaSans-Book" w:cs="OfficinaSans-Book"/>
          <w:sz w:val="16"/>
          <w:szCs w:val="16"/>
          <w:lang w:val="fr-FR"/>
        </w:rPr>
      </w:pPr>
    </w:p>
    <w:p w:rsidR="00255270" w:rsidRPr="00A95F0D" w:rsidRDefault="00255270" w:rsidP="00A74F3C">
      <w:pPr>
        <w:autoSpaceDE w:val="0"/>
        <w:autoSpaceDN w:val="0"/>
        <w:adjustRightInd w:val="0"/>
        <w:rPr>
          <w:rFonts w:ascii="OfficinaSans-Book" w:hAnsi="OfficinaSans-Book" w:cs="OfficinaSans-Book"/>
          <w:sz w:val="16"/>
          <w:szCs w:val="16"/>
          <w:lang w:val="fr-FR"/>
        </w:rPr>
      </w:pPr>
    </w:p>
    <w:p w:rsidR="007215B0" w:rsidRPr="008D46AC" w:rsidRDefault="007215B0" w:rsidP="007215B0">
      <w:pPr>
        <w:pStyle w:val="Textbody"/>
        <w:keepNext/>
        <w:framePr w:dropCap="drop" w:lines="2" w:wrap="around" w:vAnchor="text" w:hAnchor="text"/>
        <w:suppressAutoHyphens w:val="0"/>
        <w:autoSpaceDN/>
        <w:spacing w:line="505" w:lineRule="exact"/>
        <w:rPr>
          <w:rFonts w:ascii="Arial" w:hAnsi="Arial" w:cs="Arial"/>
          <w:b w:val="0"/>
          <w:position w:val="-5"/>
          <w:sz w:val="48"/>
          <w:szCs w:val="48"/>
        </w:rPr>
      </w:pPr>
      <w:r w:rsidRPr="008D46AC">
        <w:rPr>
          <w:rFonts w:ascii="Arial" w:hAnsi="Arial" w:cs="Arial"/>
          <w:b w:val="0"/>
          <w:position w:val="-5"/>
          <w:sz w:val="48"/>
          <w:szCs w:val="48"/>
        </w:rPr>
        <w:t>167</w:t>
      </w:r>
    </w:p>
    <w:p w:rsidR="007215B0" w:rsidRPr="0069118F" w:rsidRDefault="007215B0" w:rsidP="007215B0">
      <w:pPr>
        <w:pStyle w:val="Textbody"/>
        <w:rPr>
          <w:rFonts w:ascii="Arial" w:hAnsi="Arial" w:cs="Arial"/>
          <w:b w:val="0"/>
          <w:sz w:val="22"/>
          <w:szCs w:val="22"/>
        </w:rPr>
      </w:pPr>
      <w:r>
        <w:rPr>
          <w:rFonts w:ascii="Arial" w:hAnsi="Arial" w:cs="Arial"/>
          <w:b w:val="0"/>
          <w:sz w:val="22"/>
          <w:szCs w:val="22"/>
        </w:rPr>
        <w:t xml:space="preserve">  </w:t>
      </w:r>
      <w:r w:rsidRPr="009B6578">
        <w:rPr>
          <w:rFonts w:ascii="Arial" w:hAnsi="Arial" w:cs="Arial"/>
          <w:b w:val="0"/>
          <w:color w:val="FF0000"/>
          <w:sz w:val="22"/>
          <w:szCs w:val="22"/>
        </w:rPr>
        <w:t>1.</w:t>
      </w:r>
      <w:r w:rsidRPr="0069118F">
        <w:rPr>
          <w:rFonts w:ascii="Arial" w:hAnsi="Arial" w:cs="Arial"/>
          <w:b w:val="0"/>
          <w:sz w:val="22"/>
          <w:szCs w:val="22"/>
        </w:rPr>
        <w:t xml:space="preserve"> Que ceux qui pour des motifs personnels</w:t>
      </w:r>
      <w:r w:rsidR="00E908FB">
        <w:rPr>
          <w:rFonts w:ascii="Arial" w:hAnsi="Arial" w:cs="Arial"/>
          <w:b w:val="0"/>
          <w:sz w:val="22"/>
          <w:szCs w:val="22"/>
        </w:rPr>
        <w:t>,</w:t>
      </w:r>
      <w:r w:rsidRPr="0069118F">
        <w:rPr>
          <w:rFonts w:ascii="Arial" w:hAnsi="Arial" w:cs="Arial"/>
          <w:b w:val="0"/>
          <w:sz w:val="22"/>
          <w:szCs w:val="22"/>
        </w:rPr>
        <w:t xml:space="preserve"> ou en raison de circonstances extérieures, sont empêchés d’observer spirituellement la Règle, aient la possibilité et aussi le devoir de recourir à leur ministre pour lui demander, en confiance, conseils, encouragements et solutions.</w:t>
      </w:r>
    </w:p>
    <w:p w:rsidR="007215B0" w:rsidRPr="007C0477" w:rsidRDefault="007215B0" w:rsidP="007215B0">
      <w:pPr>
        <w:autoSpaceDE w:val="0"/>
        <w:rPr>
          <w:rFonts w:ascii="OfficinaSans-Book" w:hAnsi="OfficinaSans-Book" w:cs="OfficinaSans-Book"/>
          <w:sz w:val="16"/>
          <w:szCs w:val="16"/>
          <w:lang w:val="fr-FR"/>
        </w:rPr>
      </w:pPr>
    </w:p>
    <w:p w:rsidR="007215B0" w:rsidRPr="00402684" w:rsidRDefault="007215B0" w:rsidP="007215B0">
      <w:pPr>
        <w:pStyle w:val="Textbody"/>
        <w:ind w:firstLine="993"/>
        <w:rPr>
          <w:b w:val="0"/>
        </w:rPr>
      </w:pPr>
      <w:r w:rsidRPr="009B6578">
        <w:rPr>
          <w:rFonts w:ascii="Arial" w:hAnsi="Arial" w:cs="Arial"/>
          <w:b w:val="0"/>
          <w:color w:val="FF0000"/>
          <w:sz w:val="22"/>
          <w:szCs w:val="22"/>
        </w:rPr>
        <w:t>2.</w:t>
      </w:r>
      <w:r w:rsidR="00871DD7">
        <w:rPr>
          <w:rFonts w:ascii="Arial" w:hAnsi="Arial" w:cs="Arial"/>
          <w:b w:val="0"/>
          <w:sz w:val="22"/>
          <w:szCs w:val="22"/>
        </w:rPr>
        <w:t xml:space="preserve"> Que le ministre les accueille</w:t>
      </w:r>
      <w:r w:rsidRPr="0069118F">
        <w:rPr>
          <w:rFonts w:ascii="Arial" w:hAnsi="Arial" w:cs="Arial"/>
          <w:b w:val="0"/>
          <w:sz w:val="22"/>
          <w:szCs w:val="22"/>
        </w:rPr>
        <w:t xml:space="preserve"> et les aide avec charité et sollicitude fraternelles.</w:t>
      </w:r>
    </w:p>
    <w:p w:rsidR="00255270" w:rsidRPr="00A95F0D" w:rsidRDefault="00255270" w:rsidP="00A74F3C">
      <w:pPr>
        <w:autoSpaceDE w:val="0"/>
        <w:autoSpaceDN w:val="0"/>
        <w:adjustRightInd w:val="0"/>
        <w:rPr>
          <w:rFonts w:ascii="OfficinaSans-Book" w:hAnsi="OfficinaSans-Book" w:cs="OfficinaSans-Book"/>
          <w:sz w:val="16"/>
          <w:szCs w:val="16"/>
          <w:lang w:val="fr-FR"/>
        </w:rPr>
      </w:pPr>
    </w:p>
    <w:p w:rsidR="00255270" w:rsidRPr="00A95F0D" w:rsidRDefault="00255270" w:rsidP="00A74F3C">
      <w:pPr>
        <w:autoSpaceDE w:val="0"/>
        <w:autoSpaceDN w:val="0"/>
        <w:adjustRightInd w:val="0"/>
        <w:rPr>
          <w:rFonts w:ascii="OfficinaSans-Book" w:hAnsi="OfficinaSans-Book" w:cs="OfficinaSans-Book"/>
          <w:sz w:val="16"/>
          <w:szCs w:val="16"/>
          <w:lang w:val="fr-FR"/>
        </w:rPr>
      </w:pPr>
    </w:p>
    <w:p w:rsidR="00255270" w:rsidRPr="00A95F0D" w:rsidRDefault="00255270" w:rsidP="00A74F3C">
      <w:pPr>
        <w:autoSpaceDE w:val="0"/>
        <w:autoSpaceDN w:val="0"/>
        <w:adjustRightInd w:val="0"/>
        <w:rPr>
          <w:rFonts w:ascii="OfficinaSans-Book" w:hAnsi="OfficinaSans-Book" w:cs="OfficinaSans-Book"/>
          <w:sz w:val="16"/>
          <w:szCs w:val="16"/>
          <w:lang w:val="fr-FR"/>
        </w:rPr>
      </w:pPr>
    </w:p>
    <w:p w:rsidR="00255270" w:rsidRPr="00A95F0D" w:rsidRDefault="00255270" w:rsidP="00A74F3C">
      <w:pPr>
        <w:autoSpaceDE w:val="0"/>
        <w:autoSpaceDN w:val="0"/>
        <w:adjustRightInd w:val="0"/>
        <w:rPr>
          <w:rFonts w:ascii="OfficinaSans-Book" w:hAnsi="OfficinaSans-Book" w:cs="OfficinaSans-Book"/>
          <w:sz w:val="16"/>
          <w:szCs w:val="16"/>
          <w:lang w:val="fr-FR"/>
        </w:rPr>
      </w:pPr>
    </w:p>
    <w:p w:rsidR="00255270" w:rsidRPr="00A95F0D" w:rsidRDefault="00255270" w:rsidP="00A74F3C">
      <w:pPr>
        <w:autoSpaceDE w:val="0"/>
        <w:autoSpaceDN w:val="0"/>
        <w:adjustRightInd w:val="0"/>
        <w:rPr>
          <w:rFonts w:ascii="OfficinaSans-Book" w:hAnsi="OfficinaSans-Book" w:cs="OfficinaSans-Book"/>
          <w:sz w:val="16"/>
          <w:szCs w:val="16"/>
          <w:lang w:val="fr-FR"/>
        </w:rPr>
      </w:pPr>
    </w:p>
    <w:p w:rsidR="00255270" w:rsidRPr="00A95F0D" w:rsidRDefault="00255270" w:rsidP="00A74F3C">
      <w:pPr>
        <w:autoSpaceDE w:val="0"/>
        <w:autoSpaceDN w:val="0"/>
        <w:adjustRightInd w:val="0"/>
        <w:rPr>
          <w:rFonts w:ascii="OfficinaSans-Book" w:hAnsi="OfficinaSans-Book" w:cs="OfficinaSans-Book"/>
          <w:sz w:val="16"/>
          <w:szCs w:val="16"/>
          <w:lang w:val="fr-FR"/>
        </w:rPr>
      </w:pPr>
    </w:p>
    <w:p w:rsidR="00A74F3C" w:rsidRPr="00153FB3" w:rsidRDefault="00A74F3C" w:rsidP="00A74F3C">
      <w:pPr>
        <w:autoSpaceDE w:val="0"/>
        <w:autoSpaceDN w:val="0"/>
        <w:adjustRightInd w:val="0"/>
        <w:rPr>
          <w:rFonts w:ascii="OfficinaSans-Book" w:hAnsi="OfficinaSans-Book" w:cs="OfficinaSans-Book"/>
          <w:sz w:val="16"/>
          <w:szCs w:val="16"/>
          <w:lang w:val="fr-FR"/>
        </w:rPr>
      </w:pPr>
      <w:r w:rsidRPr="00153FB3">
        <w:rPr>
          <w:rFonts w:ascii="OfficinaSans-Book" w:hAnsi="OfficinaSans-Book" w:cs="OfficinaSans-Book"/>
          <w:sz w:val="16"/>
          <w:szCs w:val="16"/>
          <w:lang w:val="fr-FR"/>
        </w:rPr>
        <w:t>Vi</w:t>
      </w:r>
      <w:r w:rsidR="00255270" w:rsidRPr="00153FB3">
        <w:rPr>
          <w:rFonts w:ascii="OfficinaSans-Book" w:hAnsi="OfficinaSans-Book" w:cs="OfficinaSans-Book"/>
          <w:sz w:val="16"/>
          <w:szCs w:val="16"/>
          <w:lang w:val="fr-FR"/>
        </w:rPr>
        <w:t>e</w:t>
      </w:r>
      <w:r w:rsidRPr="00153FB3">
        <w:rPr>
          <w:rFonts w:ascii="OfficinaSans-Book" w:hAnsi="OfficinaSans-Book" w:cs="OfficinaSans-Book"/>
          <w:sz w:val="16"/>
          <w:szCs w:val="16"/>
          <w:lang w:val="fr-FR"/>
        </w:rPr>
        <w:t xml:space="preserve"> cons. 21; </w:t>
      </w:r>
    </w:p>
    <w:p w:rsidR="00A74F3C" w:rsidRPr="00153FB3" w:rsidRDefault="00A74F3C" w:rsidP="00A74F3C">
      <w:pPr>
        <w:autoSpaceDE w:val="0"/>
        <w:autoSpaceDN w:val="0"/>
        <w:adjustRightInd w:val="0"/>
        <w:rPr>
          <w:rFonts w:ascii="OfficinaSans-Book" w:hAnsi="OfficinaSans-Book" w:cs="OfficinaSans-Book"/>
          <w:sz w:val="16"/>
          <w:szCs w:val="16"/>
          <w:lang w:val="fr-FR"/>
        </w:rPr>
      </w:pPr>
      <w:r w:rsidRPr="00153FB3">
        <w:rPr>
          <w:rFonts w:ascii="OfficinaSans-Book" w:hAnsi="OfficinaSans-Book" w:cs="OfficinaSans-Book"/>
          <w:sz w:val="16"/>
          <w:szCs w:val="16"/>
          <w:lang w:val="fr-FR"/>
        </w:rPr>
        <w:t>LM 6,</w:t>
      </w:r>
      <w:r w:rsidR="00255270" w:rsidRPr="00153FB3">
        <w:rPr>
          <w:rFonts w:ascii="OfficinaSans-Book" w:hAnsi="OfficinaSans-Book" w:cs="OfficinaSans-Book"/>
          <w:sz w:val="16"/>
          <w:szCs w:val="16"/>
          <w:lang w:val="fr-FR"/>
        </w:rPr>
        <w:t xml:space="preserve"> </w:t>
      </w:r>
      <w:r w:rsidRPr="00153FB3">
        <w:rPr>
          <w:rFonts w:ascii="OfficinaSans-Book" w:hAnsi="OfficinaSans-Book" w:cs="OfficinaSans-Book"/>
          <w:sz w:val="16"/>
          <w:szCs w:val="16"/>
          <w:lang w:val="fr-FR"/>
        </w:rPr>
        <w:t>5; 3S 42.</w:t>
      </w:r>
    </w:p>
    <w:p w:rsidR="00A74F3C" w:rsidRPr="00153FB3" w:rsidRDefault="00A74F3C" w:rsidP="00A74F3C">
      <w:pPr>
        <w:autoSpaceDE w:val="0"/>
        <w:rPr>
          <w:rFonts w:ascii="OfficinaSans-Book" w:hAnsi="OfficinaSans-Book" w:cs="OfficinaSans-Book"/>
          <w:sz w:val="16"/>
          <w:szCs w:val="16"/>
          <w:lang w:val="fr-FR"/>
        </w:rPr>
      </w:pPr>
    </w:p>
    <w:p w:rsidR="002B1B49" w:rsidRPr="00153FB3" w:rsidRDefault="002B1B49" w:rsidP="00D95C5E">
      <w:pPr>
        <w:autoSpaceDE w:val="0"/>
        <w:rPr>
          <w:rFonts w:ascii="OfficinaSans-Book" w:hAnsi="OfficinaSans-Book" w:cs="OfficinaSans-Book"/>
          <w:sz w:val="16"/>
          <w:szCs w:val="16"/>
          <w:lang w:val="fr-FR"/>
        </w:rPr>
      </w:pPr>
    </w:p>
    <w:p w:rsidR="00AE4541" w:rsidRDefault="00AE4541" w:rsidP="00D95C5E">
      <w:pPr>
        <w:autoSpaceDE w:val="0"/>
        <w:rPr>
          <w:rFonts w:ascii="OfficinaSans-Book" w:hAnsi="OfficinaSans-Book" w:cs="OfficinaSans-Book"/>
          <w:sz w:val="16"/>
          <w:szCs w:val="16"/>
          <w:lang w:val="fr-FR"/>
        </w:rPr>
      </w:pPr>
    </w:p>
    <w:p w:rsidR="00E80FFA" w:rsidRPr="00153FB3" w:rsidRDefault="00E80FFA" w:rsidP="00D95C5E">
      <w:pPr>
        <w:autoSpaceDE w:val="0"/>
        <w:rPr>
          <w:rFonts w:ascii="OfficinaSans-Book" w:hAnsi="OfficinaSans-Book" w:cs="OfficinaSans-Book"/>
          <w:sz w:val="16"/>
          <w:szCs w:val="16"/>
          <w:lang w:val="fr-FR"/>
        </w:rPr>
      </w:pPr>
    </w:p>
    <w:p w:rsidR="002B1B49" w:rsidRPr="00153FB3" w:rsidRDefault="002B1B49" w:rsidP="002B1B49">
      <w:pPr>
        <w:autoSpaceDE w:val="0"/>
        <w:autoSpaceDN w:val="0"/>
        <w:adjustRightInd w:val="0"/>
        <w:rPr>
          <w:rFonts w:ascii="OfficinaSans-Book" w:hAnsi="OfficinaSans-Book" w:cs="OfficinaSans-Book"/>
          <w:sz w:val="16"/>
          <w:szCs w:val="16"/>
          <w:lang w:val="fr-FR"/>
        </w:rPr>
      </w:pPr>
      <w:r w:rsidRPr="00153FB3">
        <w:rPr>
          <w:rFonts w:ascii="OfficinaSans-Book" w:hAnsi="OfficinaSans-Book" w:cs="OfficinaSans-Book"/>
          <w:sz w:val="16"/>
          <w:szCs w:val="16"/>
          <w:lang w:val="fr-FR"/>
        </w:rPr>
        <w:t>CIC 573, 1 ss</w:t>
      </w:r>
      <w:r w:rsidR="00E908FB">
        <w:rPr>
          <w:rFonts w:ascii="OfficinaSans-Book" w:hAnsi="OfficinaSans-Book" w:cs="OfficinaSans-Book"/>
          <w:sz w:val="16"/>
          <w:szCs w:val="16"/>
          <w:lang w:val="fr-FR"/>
        </w:rPr>
        <w:t xml:space="preserve"> </w:t>
      </w:r>
      <w:r w:rsidRPr="00153FB3">
        <w:rPr>
          <w:rFonts w:ascii="OfficinaSans-Book" w:hAnsi="OfficinaSans-Book" w:cs="OfficinaSans-Book"/>
          <w:sz w:val="16"/>
          <w:szCs w:val="16"/>
          <w:lang w:val="fr-FR"/>
        </w:rPr>
        <w:t>; 654; 758; 783;</w:t>
      </w:r>
    </w:p>
    <w:p w:rsidR="002B1B49" w:rsidRDefault="002B1B49" w:rsidP="002B1B49">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2</w:t>
      </w:r>
      <w:r w:rsidRPr="002B1B49">
        <w:rPr>
          <w:rFonts w:ascii="OfficinaSans-Book" w:hAnsi="OfficinaSans-Book" w:cs="OfficinaSans-Book"/>
          <w:sz w:val="16"/>
          <w:szCs w:val="16"/>
          <w:lang w:val="en-US"/>
        </w:rPr>
        <w:t>R</w:t>
      </w:r>
      <w:r>
        <w:rPr>
          <w:rFonts w:ascii="OfficinaSans-Book" w:hAnsi="OfficinaSans-Book" w:cs="OfficinaSans-Book"/>
          <w:sz w:val="16"/>
          <w:szCs w:val="16"/>
          <w:lang w:val="en-US"/>
        </w:rPr>
        <w:t>eg</w:t>
      </w:r>
      <w:r w:rsidRPr="002B1B49">
        <w:rPr>
          <w:rFonts w:ascii="OfficinaSans-Book" w:hAnsi="OfficinaSans-Book" w:cs="OfficinaSans-Book"/>
          <w:sz w:val="16"/>
          <w:szCs w:val="16"/>
          <w:lang w:val="en-US"/>
        </w:rPr>
        <w:t xml:space="preserve"> 10,</w:t>
      </w:r>
      <w:r>
        <w:rPr>
          <w:rFonts w:ascii="OfficinaSans-Book" w:hAnsi="OfficinaSans-Book" w:cs="OfficinaSans-Book"/>
          <w:sz w:val="16"/>
          <w:szCs w:val="16"/>
          <w:lang w:val="en-US"/>
        </w:rPr>
        <w:t xml:space="preserve"> 2-4; </w:t>
      </w:r>
      <w:r w:rsidRPr="002B1B49">
        <w:rPr>
          <w:rFonts w:ascii="OfficinaSans-Book" w:hAnsi="OfficinaSans-Book" w:cs="OfficinaSans-Book"/>
          <w:sz w:val="16"/>
          <w:szCs w:val="16"/>
          <w:lang w:val="en-US"/>
        </w:rPr>
        <w:t>A</w:t>
      </w:r>
      <w:r>
        <w:rPr>
          <w:rFonts w:ascii="OfficinaSans-Book" w:hAnsi="OfficinaSans-Book" w:cs="OfficinaSans-Book"/>
          <w:sz w:val="16"/>
          <w:szCs w:val="16"/>
          <w:lang w:val="en-US"/>
        </w:rPr>
        <w:t>d</w:t>
      </w:r>
      <w:r w:rsidRPr="002B1B49">
        <w:rPr>
          <w:rFonts w:ascii="OfficinaSans-Book" w:hAnsi="OfficinaSans-Book" w:cs="OfficinaSans-Book"/>
          <w:sz w:val="16"/>
          <w:szCs w:val="16"/>
          <w:lang w:val="en-US"/>
        </w:rPr>
        <w:t>m 3,</w:t>
      </w:r>
      <w:r w:rsidR="00243A9B">
        <w:rPr>
          <w:rFonts w:ascii="OfficinaSans-Book" w:hAnsi="OfficinaSans-Book" w:cs="OfficinaSans-Book"/>
          <w:sz w:val="16"/>
          <w:szCs w:val="16"/>
          <w:lang w:val="en-US"/>
        </w:rPr>
        <w:t xml:space="preserve"> </w:t>
      </w:r>
      <w:r w:rsidRPr="002B1B49">
        <w:rPr>
          <w:rFonts w:ascii="OfficinaSans-Book" w:hAnsi="OfficinaSans-Book" w:cs="OfficinaSans-Book"/>
          <w:sz w:val="16"/>
          <w:szCs w:val="16"/>
          <w:lang w:val="en-US"/>
        </w:rPr>
        <w:t xml:space="preserve">4; </w:t>
      </w:r>
    </w:p>
    <w:p w:rsidR="002B1B49" w:rsidRPr="002B1B49" w:rsidRDefault="002B1B49" w:rsidP="002B1B49">
      <w:pPr>
        <w:autoSpaceDE w:val="0"/>
        <w:autoSpaceDN w:val="0"/>
        <w:adjustRightInd w:val="0"/>
        <w:rPr>
          <w:rFonts w:ascii="OfficinaSans-Book" w:hAnsi="OfficinaSans-Book" w:cs="OfficinaSans-Book"/>
          <w:sz w:val="16"/>
          <w:szCs w:val="16"/>
          <w:lang w:val="en-US"/>
        </w:rPr>
      </w:pPr>
      <w:r w:rsidRPr="002B1B49">
        <w:rPr>
          <w:rFonts w:ascii="OfficinaSans-Book" w:hAnsi="OfficinaSans-Book" w:cs="OfficinaSans-Book"/>
          <w:sz w:val="16"/>
          <w:szCs w:val="16"/>
          <w:lang w:val="en-US"/>
        </w:rPr>
        <w:t>CA 106.</w:t>
      </w:r>
    </w:p>
    <w:p w:rsidR="002B1B49" w:rsidRPr="002B1B49" w:rsidRDefault="002B1B49" w:rsidP="00D95C5E">
      <w:pPr>
        <w:autoSpaceDE w:val="0"/>
        <w:rPr>
          <w:rFonts w:ascii="OfficinaSans-Book" w:hAnsi="OfficinaSans-Book" w:cs="OfficinaSans-Book"/>
          <w:sz w:val="16"/>
          <w:szCs w:val="16"/>
          <w:lang w:val="en-US"/>
        </w:rPr>
      </w:pPr>
    </w:p>
    <w:p w:rsidR="002B1B49" w:rsidRPr="002B1B49" w:rsidRDefault="002B1B49" w:rsidP="00D95C5E">
      <w:pPr>
        <w:autoSpaceDE w:val="0"/>
        <w:rPr>
          <w:rFonts w:ascii="OfficinaSans-Book" w:hAnsi="OfficinaSans-Book" w:cs="OfficinaSans-Book"/>
          <w:sz w:val="16"/>
          <w:szCs w:val="16"/>
          <w:lang w:val="en-US"/>
        </w:rPr>
      </w:pPr>
    </w:p>
    <w:p w:rsidR="002B1B49" w:rsidRPr="002B1B49" w:rsidRDefault="002B1B49" w:rsidP="00D95C5E">
      <w:pPr>
        <w:autoSpaceDE w:val="0"/>
        <w:rPr>
          <w:rFonts w:ascii="OfficinaSans-Book" w:hAnsi="OfficinaSans-Book" w:cs="OfficinaSans-Book"/>
          <w:sz w:val="16"/>
          <w:szCs w:val="16"/>
          <w:lang w:val="en-US"/>
        </w:rPr>
      </w:pPr>
    </w:p>
    <w:p w:rsidR="002B1B49" w:rsidRPr="002B1B49" w:rsidRDefault="002B1B49" w:rsidP="00D95C5E">
      <w:pPr>
        <w:autoSpaceDE w:val="0"/>
        <w:rPr>
          <w:rFonts w:ascii="OfficinaSans-Book" w:hAnsi="OfficinaSans-Book" w:cs="OfficinaSans-Book"/>
          <w:sz w:val="16"/>
          <w:szCs w:val="16"/>
          <w:lang w:val="en-US"/>
        </w:rPr>
      </w:pPr>
    </w:p>
    <w:p w:rsidR="002B1B49" w:rsidRPr="002B1B49" w:rsidRDefault="002B1B49" w:rsidP="00D95C5E">
      <w:pPr>
        <w:autoSpaceDE w:val="0"/>
        <w:rPr>
          <w:rFonts w:ascii="OfficinaSans-Book" w:hAnsi="OfficinaSans-Book" w:cs="OfficinaSans-Book"/>
          <w:sz w:val="16"/>
          <w:szCs w:val="16"/>
          <w:lang w:val="en-US"/>
        </w:rPr>
      </w:pPr>
    </w:p>
    <w:p w:rsidR="002B1B49" w:rsidRPr="002B1B49" w:rsidRDefault="002B1B49" w:rsidP="00D95C5E">
      <w:pPr>
        <w:autoSpaceDE w:val="0"/>
        <w:rPr>
          <w:rFonts w:ascii="OfficinaSans-Book" w:hAnsi="OfficinaSans-Book" w:cs="OfficinaSans-Book"/>
          <w:sz w:val="16"/>
          <w:szCs w:val="16"/>
          <w:lang w:val="en-US"/>
        </w:rPr>
      </w:pPr>
    </w:p>
    <w:p w:rsidR="002B1B49" w:rsidRDefault="002B1B49" w:rsidP="00D95C5E">
      <w:pPr>
        <w:autoSpaceDE w:val="0"/>
        <w:rPr>
          <w:rFonts w:ascii="OfficinaSans-Book" w:hAnsi="OfficinaSans-Book" w:cs="OfficinaSans-Book"/>
          <w:sz w:val="16"/>
          <w:szCs w:val="16"/>
          <w:lang w:val="en-US"/>
        </w:rPr>
      </w:pPr>
    </w:p>
    <w:p w:rsidR="00631DE0" w:rsidRDefault="00631DE0" w:rsidP="00D95C5E">
      <w:pPr>
        <w:autoSpaceDE w:val="0"/>
        <w:rPr>
          <w:rFonts w:ascii="OfficinaSans-Book" w:hAnsi="OfficinaSans-Book" w:cs="OfficinaSans-Book"/>
          <w:sz w:val="16"/>
          <w:szCs w:val="16"/>
          <w:lang w:val="en-US"/>
        </w:rPr>
      </w:pPr>
    </w:p>
    <w:p w:rsidR="00E80FFA" w:rsidRPr="002B1B49" w:rsidRDefault="00E80FFA" w:rsidP="00D95C5E">
      <w:pPr>
        <w:autoSpaceDE w:val="0"/>
        <w:rPr>
          <w:rFonts w:ascii="OfficinaSans-Book" w:hAnsi="OfficinaSans-Book" w:cs="OfficinaSans-Book"/>
          <w:sz w:val="16"/>
          <w:szCs w:val="16"/>
          <w:lang w:val="en-US"/>
        </w:rPr>
      </w:pPr>
    </w:p>
    <w:p w:rsidR="002B1B49" w:rsidRPr="002B1B49" w:rsidRDefault="002B1B49" w:rsidP="002B1B49">
      <w:pPr>
        <w:autoSpaceDE w:val="0"/>
        <w:autoSpaceDN w:val="0"/>
        <w:adjustRightInd w:val="0"/>
        <w:rPr>
          <w:rFonts w:ascii="OfficinaSans-Book" w:hAnsi="OfficinaSans-Book" w:cs="OfficinaSans-Book"/>
          <w:sz w:val="16"/>
          <w:szCs w:val="16"/>
          <w:lang w:val="en-US"/>
        </w:rPr>
      </w:pPr>
      <w:r w:rsidRPr="00F41614">
        <w:rPr>
          <w:rFonts w:ascii="OfficinaSans-Book" w:hAnsi="OfficinaSans-Book" w:cs="OfficinaSans-Book"/>
          <w:i/>
          <w:sz w:val="16"/>
          <w:szCs w:val="16"/>
          <w:lang w:val="en-US"/>
        </w:rPr>
        <w:t xml:space="preserve">1P </w:t>
      </w:r>
      <w:r w:rsidRPr="00374F56">
        <w:rPr>
          <w:rFonts w:ascii="OfficinaSans-Book" w:hAnsi="OfficinaSans-Book" w:cs="OfficinaSans-Book"/>
          <w:b/>
          <w:i/>
          <w:sz w:val="16"/>
          <w:szCs w:val="16"/>
          <w:lang w:val="en-US"/>
        </w:rPr>
        <w:t>2</w:t>
      </w:r>
      <w:r w:rsidRPr="00F41614">
        <w:rPr>
          <w:rFonts w:ascii="OfficinaSans-Book" w:hAnsi="OfficinaSans-Book" w:cs="OfficinaSans-Book"/>
          <w:i/>
          <w:sz w:val="16"/>
          <w:szCs w:val="16"/>
          <w:lang w:val="en-US"/>
        </w:rPr>
        <w:t>,</w:t>
      </w:r>
      <w:r w:rsidR="00243A9B" w:rsidRPr="00F41614">
        <w:rPr>
          <w:rFonts w:ascii="OfficinaSans-Book" w:hAnsi="OfficinaSans-Book" w:cs="OfficinaSans-Book"/>
          <w:i/>
          <w:sz w:val="16"/>
          <w:szCs w:val="16"/>
          <w:lang w:val="en-US"/>
        </w:rPr>
        <w:t xml:space="preserve"> </w:t>
      </w:r>
      <w:r w:rsidRPr="00F41614">
        <w:rPr>
          <w:rFonts w:ascii="OfficinaSans-Book" w:hAnsi="OfficinaSans-Book" w:cs="OfficinaSans-Book"/>
          <w:i/>
          <w:sz w:val="16"/>
          <w:szCs w:val="16"/>
          <w:lang w:val="en-US"/>
        </w:rPr>
        <w:t xml:space="preserve">4; </w:t>
      </w:r>
      <w:r w:rsidR="00243A9B" w:rsidRPr="00F41614">
        <w:rPr>
          <w:rFonts w:ascii="OfficinaSans-Book" w:hAnsi="OfficinaSans-Book" w:cs="OfficinaSans-Book"/>
          <w:i/>
          <w:sz w:val="16"/>
          <w:szCs w:val="16"/>
          <w:lang w:val="en-US"/>
        </w:rPr>
        <w:t>He</w:t>
      </w:r>
      <w:r w:rsidR="00243A9B" w:rsidRPr="00374F56">
        <w:rPr>
          <w:rFonts w:ascii="OfficinaSans-Book" w:hAnsi="OfficinaSans-Book" w:cs="OfficinaSans-Book"/>
          <w:b/>
          <w:i/>
          <w:sz w:val="16"/>
          <w:szCs w:val="16"/>
          <w:lang w:val="en-US"/>
        </w:rPr>
        <w:t xml:space="preserve"> </w:t>
      </w:r>
      <w:r w:rsidRPr="00374F56">
        <w:rPr>
          <w:rFonts w:ascii="OfficinaSans-Book" w:hAnsi="OfficinaSans-Book" w:cs="OfficinaSans-Book"/>
          <w:b/>
          <w:i/>
          <w:sz w:val="16"/>
          <w:szCs w:val="16"/>
          <w:lang w:val="en-US"/>
        </w:rPr>
        <w:t>5</w:t>
      </w:r>
      <w:r w:rsidRPr="00F41614">
        <w:rPr>
          <w:rFonts w:ascii="OfficinaSans-Book" w:hAnsi="OfficinaSans-Book" w:cs="OfficinaSans-Book"/>
          <w:i/>
          <w:sz w:val="16"/>
          <w:szCs w:val="16"/>
          <w:lang w:val="en-US"/>
        </w:rPr>
        <w:t>,</w:t>
      </w:r>
      <w:r w:rsidR="00243A9B" w:rsidRPr="00F41614">
        <w:rPr>
          <w:rFonts w:ascii="OfficinaSans-Book" w:hAnsi="OfficinaSans-Book" w:cs="OfficinaSans-Book"/>
          <w:i/>
          <w:sz w:val="16"/>
          <w:szCs w:val="16"/>
          <w:lang w:val="en-US"/>
        </w:rPr>
        <w:t xml:space="preserve"> </w:t>
      </w:r>
      <w:r w:rsidRPr="00F41614">
        <w:rPr>
          <w:rFonts w:ascii="OfficinaSans-Book" w:hAnsi="OfficinaSans-Book" w:cs="OfficinaSans-Book"/>
          <w:i/>
          <w:sz w:val="16"/>
          <w:szCs w:val="16"/>
          <w:lang w:val="en-US"/>
        </w:rPr>
        <w:t xml:space="preserve">8; </w:t>
      </w:r>
      <w:r w:rsidRPr="00374F56">
        <w:rPr>
          <w:rFonts w:ascii="OfficinaSans-Book" w:hAnsi="OfficinaSans-Book" w:cs="OfficinaSans-Book"/>
          <w:b/>
          <w:i/>
          <w:sz w:val="16"/>
          <w:szCs w:val="16"/>
          <w:lang w:val="en-US"/>
        </w:rPr>
        <w:t>1</w:t>
      </w:r>
      <w:r w:rsidR="00243A9B" w:rsidRPr="00374F56">
        <w:rPr>
          <w:rFonts w:ascii="OfficinaSans-Book" w:hAnsi="OfficinaSans-Book" w:cs="OfficinaSans-Book"/>
          <w:b/>
          <w:i/>
          <w:sz w:val="16"/>
          <w:szCs w:val="16"/>
          <w:lang w:val="en-US"/>
        </w:rPr>
        <w:t>0</w:t>
      </w:r>
      <w:r w:rsidR="00243A9B" w:rsidRPr="00F41614">
        <w:rPr>
          <w:rFonts w:ascii="OfficinaSans-Book" w:hAnsi="OfficinaSans-Book" w:cs="OfficinaSans-Book"/>
          <w:i/>
          <w:sz w:val="16"/>
          <w:szCs w:val="16"/>
          <w:lang w:val="en-US"/>
        </w:rPr>
        <w:t xml:space="preserve">, 22; </w:t>
      </w:r>
      <w:r w:rsidRPr="00374F56">
        <w:rPr>
          <w:rFonts w:ascii="OfficinaSans-Book" w:hAnsi="OfficinaSans-Book" w:cs="OfficinaSans-Book"/>
          <w:b/>
          <w:i/>
          <w:sz w:val="16"/>
          <w:szCs w:val="16"/>
          <w:lang w:val="en-US"/>
        </w:rPr>
        <w:t>12</w:t>
      </w:r>
      <w:r w:rsidRPr="00F41614">
        <w:rPr>
          <w:rFonts w:ascii="OfficinaSans-Book" w:hAnsi="OfficinaSans-Book" w:cs="OfficinaSans-Book"/>
          <w:i/>
          <w:sz w:val="16"/>
          <w:szCs w:val="16"/>
          <w:lang w:val="en-US"/>
        </w:rPr>
        <w:t>,</w:t>
      </w:r>
      <w:r w:rsidR="00243A9B" w:rsidRPr="00F41614">
        <w:rPr>
          <w:rFonts w:ascii="OfficinaSans-Book" w:hAnsi="OfficinaSans-Book" w:cs="OfficinaSans-Book"/>
          <w:i/>
          <w:sz w:val="16"/>
          <w:szCs w:val="16"/>
          <w:lang w:val="en-US"/>
        </w:rPr>
        <w:t xml:space="preserve"> </w:t>
      </w:r>
      <w:r w:rsidRPr="00F41614">
        <w:rPr>
          <w:rFonts w:ascii="OfficinaSans-Book" w:hAnsi="OfficinaSans-Book" w:cs="OfficinaSans-Book"/>
          <w:i/>
          <w:sz w:val="16"/>
          <w:szCs w:val="16"/>
          <w:lang w:val="en-US"/>
        </w:rPr>
        <w:t>8.10</w:t>
      </w:r>
      <w:r w:rsidR="00871DD7">
        <w:rPr>
          <w:rFonts w:ascii="OfficinaSans-Book" w:hAnsi="OfficinaSans-Book" w:cs="OfficinaSans-Book"/>
          <w:sz w:val="16"/>
          <w:szCs w:val="16"/>
          <w:lang w:val="en-US"/>
        </w:rPr>
        <w:t xml:space="preserve"> </w:t>
      </w:r>
      <w:r w:rsidRPr="002B1B49">
        <w:rPr>
          <w:rFonts w:ascii="OfficinaSans-Book" w:hAnsi="OfficinaSans-Book" w:cs="OfficinaSans-Book"/>
          <w:sz w:val="16"/>
          <w:szCs w:val="16"/>
          <w:lang w:val="en-US"/>
        </w:rPr>
        <w:t>Evang. Test. 29;</w:t>
      </w:r>
    </w:p>
    <w:p w:rsidR="002B1B49" w:rsidRPr="002B1B49" w:rsidRDefault="00243A9B" w:rsidP="002B1B49">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Red donum</w:t>
      </w:r>
      <w:r w:rsidR="002B1B49" w:rsidRPr="002B1B49">
        <w:rPr>
          <w:rFonts w:ascii="OfficinaSans-Book" w:hAnsi="OfficinaSans-Book" w:cs="OfficinaSans-Book"/>
          <w:sz w:val="16"/>
          <w:szCs w:val="16"/>
          <w:lang w:val="en-US"/>
        </w:rPr>
        <w:t>13;</w:t>
      </w:r>
    </w:p>
    <w:p w:rsidR="002B1B49" w:rsidRPr="002B1B49" w:rsidRDefault="00243A9B" w:rsidP="002B1B49">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Servi</w:t>
      </w:r>
      <w:r w:rsidR="0017791A">
        <w:rPr>
          <w:rFonts w:ascii="OfficinaSans-Book" w:hAnsi="OfficinaSans-Book" w:cs="OfficinaSans-Book"/>
          <w:sz w:val="16"/>
          <w:szCs w:val="16"/>
          <w:lang w:val="en-US"/>
        </w:rPr>
        <w:t>ce</w:t>
      </w:r>
      <w:r>
        <w:rPr>
          <w:rFonts w:ascii="OfficinaSans-Book" w:hAnsi="OfficinaSans-Book" w:cs="OfficinaSans-Book"/>
          <w:sz w:val="16"/>
          <w:szCs w:val="16"/>
          <w:lang w:val="en-US"/>
        </w:rPr>
        <w:t xml:space="preserve"> aut</w:t>
      </w:r>
      <w:r w:rsidR="002B1B49" w:rsidRPr="002B1B49">
        <w:rPr>
          <w:rFonts w:ascii="OfficinaSans-Book" w:hAnsi="OfficinaSans-Book" w:cs="OfficinaSans-Book"/>
          <w:sz w:val="16"/>
          <w:szCs w:val="16"/>
          <w:lang w:val="en-US"/>
        </w:rPr>
        <w:t xml:space="preserve"> 9-10; 26;</w:t>
      </w:r>
    </w:p>
    <w:p w:rsidR="002B1B49" w:rsidRPr="007556D6" w:rsidRDefault="002B1B49" w:rsidP="002B1B49">
      <w:pPr>
        <w:autoSpaceDE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A</w:t>
      </w:r>
      <w:r w:rsidR="00243A9B" w:rsidRPr="00CE3A95">
        <w:rPr>
          <w:rFonts w:ascii="OfficinaSans-Book" w:hAnsi="OfficinaSans-Book" w:cs="OfficinaSans-Book"/>
          <w:sz w:val="16"/>
          <w:szCs w:val="16"/>
          <w:lang w:val="fr-FR"/>
        </w:rPr>
        <w:t>d</w:t>
      </w:r>
      <w:r w:rsidRPr="00CE3A95">
        <w:rPr>
          <w:rFonts w:ascii="OfficinaSans-Book" w:hAnsi="OfficinaSans-Book" w:cs="OfficinaSans-Book"/>
          <w:sz w:val="16"/>
          <w:szCs w:val="16"/>
          <w:lang w:val="fr-FR"/>
        </w:rPr>
        <w:t>m 3,</w:t>
      </w:r>
      <w:r w:rsidR="00A74F3C" w:rsidRPr="00CE3A95">
        <w:rPr>
          <w:rFonts w:ascii="OfficinaSans-Book" w:hAnsi="OfficinaSans-Book" w:cs="OfficinaSans-Book"/>
          <w:sz w:val="16"/>
          <w:szCs w:val="16"/>
          <w:lang w:val="fr-FR"/>
        </w:rPr>
        <w:t xml:space="preserve"> </w:t>
      </w:r>
      <w:r w:rsidRPr="00CE3A95">
        <w:rPr>
          <w:rFonts w:ascii="OfficinaSans-Book" w:hAnsi="OfficinaSans-Book" w:cs="OfficinaSans-Book"/>
          <w:sz w:val="16"/>
          <w:szCs w:val="16"/>
          <w:lang w:val="fr-FR"/>
        </w:rPr>
        <w:t xml:space="preserve">5-6. </w:t>
      </w:r>
      <w:r w:rsidRPr="007556D6">
        <w:rPr>
          <w:rFonts w:ascii="OfficinaSans-Book" w:hAnsi="OfficinaSans-Book" w:cs="OfficinaSans-Book"/>
          <w:sz w:val="16"/>
          <w:szCs w:val="16"/>
          <w:lang w:val="fr-FR"/>
        </w:rPr>
        <w:t>7-9; 2L</w:t>
      </w:r>
      <w:r w:rsidR="00243A9B" w:rsidRPr="007556D6">
        <w:rPr>
          <w:rFonts w:ascii="OfficinaSans-Book" w:hAnsi="OfficinaSans-Book" w:cs="OfficinaSans-Book"/>
          <w:sz w:val="16"/>
          <w:szCs w:val="16"/>
          <w:lang w:val="fr-FR"/>
        </w:rPr>
        <w:t>Fid</w:t>
      </w:r>
      <w:r w:rsidRPr="007556D6">
        <w:rPr>
          <w:rFonts w:ascii="OfficinaSans-Book" w:hAnsi="OfficinaSans-Book" w:cs="OfficinaSans-Book"/>
          <w:sz w:val="16"/>
          <w:szCs w:val="16"/>
          <w:lang w:val="fr-FR"/>
        </w:rPr>
        <w:t xml:space="preserve"> 40;</w:t>
      </w:r>
    </w:p>
    <w:p w:rsidR="002B1B49" w:rsidRPr="007556D6" w:rsidRDefault="009B6578" w:rsidP="00D95C5E">
      <w:pPr>
        <w:autoSpaceDE w:val="0"/>
        <w:rPr>
          <w:rFonts w:ascii="OfficinaSans-Book" w:hAnsi="OfficinaSans-Book" w:cs="OfficinaSans-Book"/>
          <w:sz w:val="16"/>
          <w:szCs w:val="16"/>
          <w:lang w:val="fr-FR"/>
        </w:rPr>
      </w:pPr>
      <w:r w:rsidRPr="007556D6">
        <w:rPr>
          <w:rFonts w:ascii="OfficinaSans-Book" w:hAnsi="OfficinaSans-Book" w:cs="OfficinaSans-Book"/>
          <w:sz w:val="16"/>
          <w:szCs w:val="16"/>
          <w:lang w:val="fr-FR"/>
        </w:rPr>
        <w:t>SalV 14-15.</w:t>
      </w:r>
    </w:p>
    <w:p w:rsidR="00243A9B" w:rsidRPr="007556D6" w:rsidRDefault="00243A9B" w:rsidP="00D95C5E">
      <w:pPr>
        <w:autoSpaceDE w:val="0"/>
        <w:rPr>
          <w:rFonts w:ascii="OfficinaSans-Book" w:hAnsi="OfficinaSans-Book" w:cs="OfficinaSans-Book"/>
          <w:sz w:val="16"/>
          <w:szCs w:val="16"/>
          <w:lang w:val="fr-FR"/>
        </w:rPr>
      </w:pPr>
    </w:p>
    <w:p w:rsidR="00243A9B" w:rsidRPr="007556D6" w:rsidRDefault="00243A9B" w:rsidP="00D95C5E">
      <w:pPr>
        <w:autoSpaceDE w:val="0"/>
        <w:rPr>
          <w:rFonts w:ascii="OfficinaSans-Book" w:hAnsi="OfficinaSans-Book" w:cs="OfficinaSans-Book"/>
          <w:sz w:val="16"/>
          <w:szCs w:val="16"/>
          <w:lang w:val="fr-FR"/>
        </w:rPr>
      </w:pPr>
    </w:p>
    <w:p w:rsidR="00243A9B" w:rsidRPr="007556D6" w:rsidRDefault="00243A9B" w:rsidP="00D95C5E">
      <w:pPr>
        <w:autoSpaceDE w:val="0"/>
        <w:rPr>
          <w:rFonts w:ascii="OfficinaSans-Book" w:hAnsi="OfficinaSans-Book" w:cs="OfficinaSans-Book"/>
          <w:sz w:val="16"/>
          <w:szCs w:val="16"/>
          <w:lang w:val="fr-FR"/>
        </w:rPr>
      </w:pPr>
    </w:p>
    <w:p w:rsidR="00650308" w:rsidRPr="007556D6" w:rsidRDefault="00650308" w:rsidP="00D95C5E">
      <w:pPr>
        <w:autoSpaceDE w:val="0"/>
        <w:rPr>
          <w:rFonts w:ascii="OfficinaSans-Book" w:hAnsi="OfficinaSans-Book" w:cs="OfficinaSans-Book"/>
          <w:sz w:val="16"/>
          <w:szCs w:val="16"/>
          <w:lang w:val="fr-FR"/>
        </w:rPr>
      </w:pPr>
    </w:p>
    <w:p w:rsidR="00650308" w:rsidRPr="007556D6" w:rsidRDefault="00650308" w:rsidP="00D95C5E">
      <w:pPr>
        <w:autoSpaceDE w:val="0"/>
        <w:rPr>
          <w:rFonts w:ascii="OfficinaSans-Book" w:hAnsi="OfficinaSans-Book" w:cs="OfficinaSans-Book"/>
          <w:sz w:val="16"/>
          <w:szCs w:val="16"/>
          <w:lang w:val="fr-FR"/>
        </w:rPr>
      </w:pPr>
    </w:p>
    <w:p w:rsidR="00A74F3C" w:rsidRPr="00CC6D8A" w:rsidRDefault="00A74F3C" w:rsidP="00A74F3C">
      <w:pPr>
        <w:autoSpaceDE w:val="0"/>
        <w:autoSpaceDN w:val="0"/>
        <w:adjustRightInd w:val="0"/>
        <w:rPr>
          <w:rFonts w:ascii="OfficinaSans-Bold" w:hAnsi="OfficinaSans-Bold" w:cs="OfficinaSans-Bold"/>
          <w:b/>
          <w:bCs/>
          <w:color w:val="E4000F"/>
          <w:sz w:val="16"/>
          <w:szCs w:val="16"/>
          <w:lang w:val="fr-FR"/>
        </w:rPr>
      </w:pPr>
      <w:r w:rsidRPr="00CC6D8A">
        <w:rPr>
          <w:rFonts w:ascii="OfficinaSans-Bold" w:hAnsi="OfficinaSans-Bold" w:cs="OfficinaSans-Bold"/>
          <w:b/>
          <w:bCs/>
          <w:color w:val="E4000F"/>
          <w:sz w:val="16"/>
          <w:szCs w:val="16"/>
          <w:lang w:val="fr-FR"/>
        </w:rPr>
        <w:t>Obéissance activ</w:t>
      </w:r>
      <w:r w:rsidR="00E908FB">
        <w:rPr>
          <w:rFonts w:ascii="OfficinaSans-Bold" w:hAnsi="OfficinaSans-Bold" w:cs="OfficinaSans-Bold"/>
          <w:b/>
          <w:bCs/>
          <w:color w:val="E4000F"/>
          <w:sz w:val="16"/>
          <w:szCs w:val="16"/>
          <w:lang w:val="fr-FR"/>
        </w:rPr>
        <w:t>e</w:t>
      </w:r>
    </w:p>
    <w:p w:rsidR="00A74F3C" w:rsidRPr="00CC6D8A" w:rsidRDefault="00A74F3C" w:rsidP="00A74F3C">
      <w:pPr>
        <w:autoSpaceDE w:val="0"/>
        <w:autoSpaceDN w:val="0"/>
        <w:adjustRightInd w:val="0"/>
        <w:rPr>
          <w:rFonts w:ascii="OfficinaSans-Bold" w:hAnsi="OfficinaSans-Bold" w:cs="OfficinaSans-Bold"/>
          <w:b/>
          <w:bCs/>
          <w:color w:val="E4000F"/>
          <w:sz w:val="16"/>
          <w:szCs w:val="16"/>
          <w:lang w:val="fr-FR"/>
        </w:rPr>
      </w:pPr>
      <w:r w:rsidRPr="00CC6D8A">
        <w:rPr>
          <w:rFonts w:ascii="OfficinaSans-Bold" w:hAnsi="OfficinaSans-Bold" w:cs="OfficinaSans-Bold"/>
          <w:b/>
          <w:bCs/>
          <w:color w:val="E4000F"/>
          <w:sz w:val="16"/>
          <w:szCs w:val="16"/>
          <w:lang w:val="fr-FR"/>
        </w:rPr>
        <w:t>et responsable</w:t>
      </w:r>
    </w:p>
    <w:p w:rsidR="00A74F3C" w:rsidRDefault="00A74F3C" w:rsidP="00A74F3C">
      <w:pPr>
        <w:autoSpaceDE w:val="0"/>
        <w:autoSpaceDN w:val="0"/>
        <w:adjustRightInd w:val="0"/>
        <w:rPr>
          <w:rFonts w:ascii="OfficinaSans-Book" w:hAnsi="OfficinaSans-Book" w:cs="OfficinaSans-Book"/>
          <w:color w:val="000000"/>
          <w:sz w:val="16"/>
          <w:szCs w:val="16"/>
          <w:lang w:val="fr-FR"/>
        </w:rPr>
      </w:pPr>
    </w:p>
    <w:p w:rsidR="00A74F3C" w:rsidRPr="007556D6" w:rsidRDefault="00A74F3C" w:rsidP="00A74F3C">
      <w:pPr>
        <w:autoSpaceDE w:val="0"/>
        <w:autoSpaceDN w:val="0"/>
        <w:adjustRightInd w:val="0"/>
        <w:rPr>
          <w:rFonts w:ascii="OfficinaSans-Book" w:hAnsi="OfficinaSans-Book" w:cs="OfficinaSans-Book"/>
          <w:color w:val="000000"/>
          <w:sz w:val="16"/>
          <w:szCs w:val="16"/>
          <w:lang w:val="en-US"/>
        </w:rPr>
      </w:pPr>
      <w:r w:rsidRPr="007556D6">
        <w:rPr>
          <w:rFonts w:ascii="OfficinaSans-Book" w:hAnsi="OfficinaSans-Book" w:cs="OfficinaSans-Book"/>
          <w:color w:val="000000"/>
          <w:sz w:val="16"/>
          <w:szCs w:val="16"/>
          <w:lang w:val="en-US"/>
        </w:rPr>
        <w:t>TestS 5,</w:t>
      </w:r>
      <w:r w:rsidR="0017791A">
        <w:rPr>
          <w:rFonts w:ascii="OfficinaSans-Book" w:hAnsi="OfficinaSans-Book" w:cs="OfficinaSans-Book"/>
          <w:color w:val="000000"/>
          <w:sz w:val="16"/>
          <w:szCs w:val="16"/>
          <w:lang w:val="en-US"/>
        </w:rPr>
        <w:t xml:space="preserve"> </w:t>
      </w:r>
      <w:r w:rsidRPr="007556D6">
        <w:rPr>
          <w:rFonts w:ascii="OfficinaSans-Book" w:hAnsi="OfficinaSans-Book" w:cs="OfficinaSans-Book"/>
          <w:color w:val="000000"/>
          <w:sz w:val="16"/>
          <w:szCs w:val="16"/>
          <w:lang w:val="en-US"/>
        </w:rPr>
        <w:t xml:space="preserve">13; </w:t>
      </w:r>
    </w:p>
    <w:p w:rsidR="00A74F3C" w:rsidRPr="006D5D66" w:rsidRDefault="00A74F3C" w:rsidP="00A74F3C">
      <w:pPr>
        <w:autoSpaceDE w:val="0"/>
        <w:autoSpaceDN w:val="0"/>
        <w:adjustRightInd w:val="0"/>
        <w:rPr>
          <w:rFonts w:ascii="OfficinaSans-Book" w:hAnsi="OfficinaSans-Book" w:cs="OfficinaSans-Book"/>
          <w:color w:val="000000"/>
          <w:sz w:val="16"/>
          <w:szCs w:val="16"/>
          <w:lang w:val="en-US"/>
        </w:rPr>
      </w:pPr>
      <w:r w:rsidRPr="006D5D66">
        <w:rPr>
          <w:rFonts w:ascii="OfficinaSans-Book" w:hAnsi="OfficinaSans-Book" w:cs="OfficinaSans-Book"/>
          <w:color w:val="000000"/>
          <w:sz w:val="16"/>
          <w:szCs w:val="16"/>
          <w:lang w:val="en-US"/>
        </w:rPr>
        <w:t>PC 14;</w:t>
      </w:r>
    </w:p>
    <w:p w:rsidR="00A74F3C" w:rsidRPr="006D5D66" w:rsidRDefault="00A74F3C" w:rsidP="00A74F3C">
      <w:pPr>
        <w:autoSpaceDE w:val="0"/>
        <w:rPr>
          <w:rFonts w:ascii="OfficinaSans-Book" w:hAnsi="OfficinaSans-Book" w:cs="OfficinaSans-Book"/>
          <w:color w:val="000000"/>
          <w:sz w:val="16"/>
          <w:szCs w:val="16"/>
          <w:lang w:val="en-US"/>
        </w:rPr>
      </w:pPr>
      <w:r w:rsidRPr="006D5D66">
        <w:rPr>
          <w:rFonts w:ascii="OfficinaSans-Book" w:hAnsi="OfficinaSans-Book" w:cs="OfficinaSans-Book"/>
          <w:color w:val="000000"/>
          <w:sz w:val="16"/>
          <w:szCs w:val="16"/>
          <w:lang w:val="en-US"/>
        </w:rPr>
        <w:t xml:space="preserve">CIC 618; </w:t>
      </w:r>
    </w:p>
    <w:p w:rsidR="00A74F3C" w:rsidRPr="006D5D66" w:rsidRDefault="00A74F3C" w:rsidP="00A74F3C">
      <w:pPr>
        <w:autoSpaceDE w:val="0"/>
        <w:rPr>
          <w:rFonts w:ascii="OfficinaSans-Book" w:hAnsi="OfficinaSans-Book" w:cs="OfficinaSans-Book"/>
          <w:color w:val="000000"/>
          <w:sz w:val="16"/>
          <w:szCs w:val="16"/>
          <w:lang w:val="en-US"/>
        </w:rPr>
      </w:pPr>
      <w:r w:rsidRPr="006D5D66">
        <w:rPr>
          <w:rFonts w:ascii="OfficinaSans-Book" w:hAnsi="OfficinaSans-Book" w:cs="OfficinaSans-Book"/>
          <w:color w:val="000000"/>
          <w:sz w:val="16"/>
          <w:szCs w:val="16"/>
          <w:lang w:val="en-US"/>
        </w:rPr>
        <w:t>1Reg 5,</w:t>
      </w:r>
      <w:r>
        <w:rPr>
          <w:rFonts w:ascii="OfficinaSans-Book" w:hAnsi="OfficinaSans-Book" w:cs="OfficinaSans-Book"/>
          <w:color w:val="000000"/>
          <w:sz w:val="16"/>
          <w:szCs w:val="16"/>
          <w:lang w:val="en-US"/>
        </w:rPr>
        <w:t xml:space="preserve"> </w:t>
      </w:r>
      <w:r w:rsidRPr="006D5D66">
        <w:rPr>
          <w:rFonts w:ascii="OfficinaSans-Book" w:hAnsi="OfficinaSans-Book" w:cs="OfficinaSans-Book"/>
          <w:color w:val="000000"/>
          <w:sz w:val="16"/>
          <w:szCs w:val="16"/>
          <w:lang w:val="en-US"/>
        </w:rPr>
        <w:t>3</w:t>
      </w:r>
    </w:p>
    <w:p w:rsidR="00A74F3C" w:rsidRPr="006D5D66" w:rsidRDefault="00A74F3C" w:rsidP="00A74F3C">
      <w:pPr>
        <w:autoSpaceDE w:val="0"/>
        <w:rPr>
          <w:rFonts w:ascii="OfficinaSans-Book" w:hAnsi="OfficinaSans-Book" w:cs="OfficinaSans-Book"/>
          <w:color w:val="000000"/>
          <w:sz w:val="16"/>
          <w:szCs w:val="16"/>
          <w:lang w:val="en-US"/>
        </w:rPr>
      </w:pPr>
    </w:p>
    <w:p w:rsidR="00A74F3C" w:rsidRPr="006D5D66" w:rsidRDefault="00A74F3C" w:rsidP="00A74F3C">
      <w:pPr>
        <w:autoSpaceDE w:val="0"/>
        <w:rPr>
          <w:rFonts w:ascii="OfficinaSans-Book" w:hAnsi="OfficinaSans-Book" w:cs="OfficinaSans-Book"/>
          <w:color w:val="000000"/>
          <w:sz w:val="16"/>
          <w:szCs w:val="16"/>
          <w:lang w:val="en-US"/>
        </w:rPr>
      </w:pPr>
    </w:p>
    <w:p w:rsidR="00A74F3C" w:rsidRPr="006D5D66" w:rsidRDefault="00A74F3C" w:rsidP="00A74F3C">
      <w:pPr>
        <w:autoSpaceDE w:val="0"/>
        <w:rPr>
          <w:rFonts w:ascii="OfficinaSans-Book" w:hAnsi="OfficinaSans-Book" w:cs="OfficinaSans-Book"/>
          <w:color w:val="000000"/>
          <w:sz w:val="16"/>
          <w:szCs w:val="16"/>
          <w:lang w:val="en-US"/>
        </w:rPr>
      </w:pPr>
    </w:p>
    <w:p w:rsidR="00A74F3C" w:rsidRDefault="00A74F3C" w:rsidP="00A74F3C">
      <w:pPr>
        <w:autoSpaceDE w:val="0"/>
        <w:rPr>
          <w:rFonts w:ascii="OfficinaSans-Book" w:hAnsi="OfficinaSans-Book" w:cs="OfficinaSans-Book"/>
          <w:color w:val="000000"/>
          <w:sz w:val="16"/>
          <w:szCs w:val="16"/>
          <w:lang w:val="en-US"/>
        </w:rPr>
      </w:pPr>
    </w:p>
    <w:p w:rsidR="00631DE0" w:rsidRPr="006D5D66" w:rsidRDefault="00631DE0" w:rsidP="00A74F3C">
      <w:pPr>
        <w:autoSpaceDE w:val="0"/>
        <w:rPr>
          <w:rFonts w:ascii="OfficinaSans-Book" w:hAnsi="OfficinaSans-Book" w:cs="OfficinaSans-Book"/>
          <w:color w:val="000000"/>
          <w:sz w:val="16"/>
          <w:szCs w:val="16"/>
          <w:lang w:val="en-US"/>
        </w:rPr>
      </w:pPr>
    </w:p>
    <w:p w:rsidR="00A74F3C" w:rsidRPr="006D5D66" w:rsidRDefault="00A74F3C" w:rsidP="00A74F3C">
      <w:pPr>
        <w:autoSpaceDE w:val="0"/>
        <w:rPr>
          <w:rFonts w:ascii="OfficinaSans-Book" w:hAnsi="OfficinaSans-Book" w:cs="OfficinaSans-Book"/>
          <w:color w:val="000000"/>
          <w:sz w:val="16"/>
          <w:szCs w:val="16"/>
          <w:lang w:val="en-US"/>
        </w:rPr>
      </w:pPr>
      <w:r w:rsidRPr="006D5D66">
        <w:rPr>
          <w:rFonts w:ascii="OfficinaSans-Book" w:hAnsi="OfficinaSans-Book" w:cs="OfficinaSans-Book"/>
          <w:sz w:val="16"/>
          <w:szCs w:val="16"/>
          <w:lang w:val="en-US"/>
        </w:rPr>
        <w:t>1Reg 4; Adm 3,</w:t>
      </w:r>
      <w:r>
        <w:rPr>
          <w:rFonts w:ascii="OfficinaSans-Book" w:hAnsi="OfficinaSans-Book" w:cs="OfficinaSans-Book"/>
          <w:sz w:val="16"/>
          <w:szCs w:val="16"/>
          <w:lang w:val="en-US"/>
        </w:rPr>
        <w:t xml:space="preserve"> </w:t>
      </w:r>
      <w:r w:rsidRPr="006D5D66">
        <w:rPr>
          <w:rFonts w:ascii="OfficinaSans-Book" w:hAnsi="OfficinaSans-Book" w:cs="OfficinaSans-Book"/>
          <w:sz w:val="16"/>
          <w:szCs w:val="16"/>
          <w:lang w:val="en-US"/>
        </w:rPr>
        <w:t>4-6.</w:t>
      </w:r>
    </w:p>
    <w:p w:rsidR="00A74F3C" w:rsidRPr="006D5D66" w:rsidRDefault="00A74F3C" w:rsidP="00A74F3C">
      <w:pPr>
        <w:autoSpaceDE w:val="0"/>
        <w:rPr>
          <w:rFonts w:ascii="OfficinaSans-Book" w:hAnsi="OfficinaSans-Book" w:cs="OfficinaSans-Book"/>
          <w:color w:val="000000"/>
          <w:sz w:val="16"/>
          <w:szCs w:val="16"/>
          <w:lang w:val="en-US"/>
        </w:rPr>
      </w:pPr>
    </w:p>
    <w:p w:rsidR="00650308" w:rsidRDefault="00650308" w:rsidP="00D95C5E">
      <w:pPr>
        <w:autoSpaceDE w:val="0"/>
        <w:rPr>
          <w:rFonts w:ascii="OfficinaSans-Book" w:hAnsi="OfficinaSans-Book" w:cs="OfficinaSans-Book"/>
          <w:sz w:val="16"/>
          <w:szCs w:val="16"/>
          <w:lang w:val="en-US"/>
        </w:rPr>
      </w:pPr>
    </w:p>
    <w:p w:rsidR="00650308" w:rsidRDefault="00650308" w:rsidP="00D95C5E">
      <w:pPr>
        <w:autoSpaceDE w:val="0"/>
        <w:rPr>
          <w:rFonts w:ascii="OfficinaSans-Book" w:hAnsi="OfficinaSans-Book" w:cs="OfficinaSans-Book"/>
          <w:sz w:val="16"/>
          <w:szCs w:val="16"/>
          <w:lang w:val="en-US"/>
        </w:rPr>
      </w:pPr>
    </w:p>
    <w:p w:rsidR="00650308" w:rsidRDefault="00650308" w:rsidP="00D95C5E">
      <w:pPr>
        <w:autoSpaceDE w:val="0"/>
        <w:rPr>
          <w:rFonts w:ascii="OfficinaSans-Book" w:hAnsi="OfficinaSans-Book" w:cs="OfficinaSans-Book"/>
          <w:sz w:val="16"/>
          <w:szCs w:val="16"/>
          <w:lang w:val="en-US"/>
        </w:rPr>
      </w:pPr>
    </w:p>
    <w:p w:rsidR="00650308" w:rsidRDefault="00650308" w:rsidP="00D95C5E">
      <w:pPr>
        <w:autoSpaceDE w:val="0"/>
        <w:rPr>
          <w:rFonts w:ascii="OfficinaSans-Book" w:hAnsi="OfficinaSans-Book" w:cs="OfficinaSans-Book"/>
          <w:sz w:val="16"/>
          <w:szCs w:val="16"/>
          <w:lang w:val="en-US"/>
        </w:rPr>
      </w:pPr>
    </w:p>
    <w:p w:rsidR="00650308" w:rsidRDefault="00650308" w:rsidP="00D95C5E">
      <w:pPr>
        <w:autoSpaceDE w:val="0"/>
        <w:rPr>
          <w:rFonts w:ascii="OfficinaSans-Book" w:hAnsi="OfficinaSans-Book" w:cs="OfficinaSans-Book"/>
          <w:sz w:val="16"/>
          <w:szCs w:val="16"/>
          <w:lang w:val="en-US"/>
        </w:rPr>
      </w:pPr>
    </w:p>
    <w:p w:rsidR="00650308" w:rsidRDefault="00650308" w:rsidP="00D95C5E">
      <w:pPr>
        <w:autoSpaceDE w:val="0"/>
        <w:rPr>
          <w:rFonts w:ascii="OfficinaSans-Book" w:hAnsi="OfficinaSans-Book" w:cs="OfficinaSans-Book"/>
          <w:sz w:val="16"/>
          <w:szCs w:val="16"/>
          <w:lang w:val="en-US"/>
        </w:rPr>
      </w:pPr>
    </w:p>
    <w:p w:rsidR="00650308" w:rsidRDefault="00650308" w:rsidP="00D95C5E">
      <w:pPr>
        <w:autoSpaceDE w:val="0"/>
        <w:rPr>
          <w:rFonts w:ascii="OfficinaSans-Book" w:hAnsi="OfficinaSans-Book" w:cs="OfficinaSans-Book"/>
          <w:sz w:val="16"/>
          <w:szCs w:val="16"/>
          <w:lang w:val="en-US"/>
        </w:rPr>
      </w:pPr>
    </w:p>
    <w:p w:rsidR="00650308" w:rsidRDefault="00650308" w:rsidP="00D95C5E">
      <w:pPr>
        <w:autoSpaceDE w:val="0"/>
        <w:rPr>
          <w:rFonts w:ascii="OfficinaSans-Book" w:hAnsi="OfficinaSans-Book" w:cs="OfficinaSans-Book"/>
          <w:sz w:val="16"/>
          <w:szCs w:val="16"/>
          <w:lang w:val="en-US"/>
        </w:rPr>
      </w:pPr>
    </w:p>
    <w:p w:rsidR="00650308" w:rsidRDefault="00650308" w:rsidP="00D95C5E">
      <w:pPr>
        <w:autoSpaceDE w:val="0"/>
        <w:rPr>
          <w:rFonts w:ascii="OfficinaSans-Book" w:hAnsi="OfficinaSans-Book" w:cs="OfficinaSans-Book"/>
          <w:sz w:val="16"/>
          <w:szCs w:val="16"/>
          <w:lang w:val="en-US"/>
        </w:rPr>
      </w:pPr>
    </w:p>
    <w:p w:rsidR="00650308" w:rsidRDefault="00650308" w:rsidP="00D95C5E">
      <w:pPr>
        <w:autoSpaceDE w:val="0"/>
        <w:rPr>
          <w:rFonts w:ascii="OfficinaSans-Book" w:hAnsi="OfficinaSans-Book" w:cs="OfficinaSans-Book"/>
          <w:sz w:val="16"/>
          <w:szCs w:val="16"/>
          <w:lang w:val="en-US"/>
        </w:rPr>
      </w:pPr>
    </w:p>
    <w:p w:rsidR="00650308" w:rsidRDefault="00650308" w:rsidP="00D95C5E">
      <w:pPr>
        <w:autoSpaceDE w:val="0"/>
        <w:rPr>
          <w:rFonts w:ascii="OfficinaSans-Book" w:hAnsi="OfficinaSans-Book" w:cs="OfficinaSans-Book"/>
          <w:sz w:val="16"/>
          <w:szCs w:val="16"/>
          <w:lang w:val="en-US"/>
        </w:rPr>
      </w:pPr>
    </w:p>
    <w:p w:rsidR="007215B0" w:rsidRPr="00D1128E" w:rsidRDefault="007215B0" w:rsidP="007215B0">
      <w:pPr>
        <w:jc w:val="both"/>
        <w:rPr>
          <w:color w:val="000000" w:themeColor="text1"/>
          <w:sz w:val="22"/>
          <w:szCs w:val="22"/>
          <w:lang w:val="en-US"/>
        </w:rPr>
      </w:pPr>
    </w:p>
    <w:p w:rsidR="007215B0" w:rsidRPr="00CC6D8A" w:rsidRDefault="007215B0" w:rsidP="007215B0">
      <w:pPr>
        <w:autoSpaceDE w:val="0"/>
        <w:autoSpaceDN w:val="0"/>
        <w:adjustRightInd w:val="0"/>
        <w:rPr>
          <w:rFonts w:ascii="OfficinaSans-Bold" w:hAnsi="OfficinaSans-Bold" w:cs="OfficinaSans-Bold"/>
          <w:b/>
          <w:bCs/>
          <w:color w:val="E4000F"/>
          <w:sz w:val="16"/>
          <w:szCs w:val="16"/>
          <w:lang w:val="fr-FR"/>
        </w:rPr>
      </w:pPr>
      <w:r w:rsidRPr="00CC6D8A">
        <w:rPr>
          <w:rFonts w:ascii="OfficinaSans-Bold" w:hAnsi="OfficinaSans-Bold" w:cs="OfficinaSans-Bold"/>
          <w:b/>
          <w:bCs/>
          <w:color w:val="E4000F"/>
          <w:sz w:val="16"/>
          <w:szCs w:val="16"/>
          <w:lang w:val="fr-FR"/>
        </w:rPr>
        <w:t>R</w:t>
      </w:r>
      <w:r>
        <w:rPr>
          <w:rFonts w:ascii="OfficinaSans-Bold" w:hAnsi="OfficinaSans-Bold" w:cs="OfficinaSans-Bold"/>
          <w:b/>
          <w:bCs/>
          <w:color w:val="E4000F"/>
          <w:sz w:val="16"/>
          <w:szCs w:val="16"/>
          <w:lang w:val="fr-FR"/>
        </w:rPr>
        <w:t>e</w:t>
      </w:r>
      <w:r w:rsidRPr="00CC6D8A">
        <w:rPr>
          <w:rFonts w:ascii="OfficinaSans-Bold" w:hAnsi="OfficinaSans-Bold" w:cs="OfficinaSans-Bold"/>
          <w:b/>
          <w:bCs/>
          <w:color w:val="E4000F"/>
          <w:sz w:val="16"/>
          <w:szCs w:val="16"/>
          <w:lang w:val="fr-FR"/>
        </w:rPr>
        <w:t>cours aux ministres</w:t>
      </w:r>
    </w:p>
    <w:p w:rsidR="007215B0" w:rsidRDefault="007215B0" w:rsidP="007215B0">
      <w:pPr>
        <w:autoSpaceDE w:val="0"/>
        <w:autoSpaceDN w:val="0"/>
        <w:adjustRightInd w:val="0"/>
        <w:rPr>
          <w:rFonts w:ascii="OfficinaSans-Book" w:hAnsi="OfficinaSans-Book" w:cs="OfficinaSans-Book"/>
          <w:color w:val="000000"/>
          <w:sz w:val="16"/>
          <w:szCs w:val="16"/>
          <w:lang w:val="fr-FR"/>
        </w:rPr>
      </w:pPr>
    </w:p>
    <w:p w:rsidR="007215B0" w:rsidRDefault="007215B0" w:rsidP="007215B0">
      <w:pPr>
        <w:autoSpaceDE w:val="0"/>
        <w:autoSpaceDN w:val="0"/>
        <w:adjustRightInd w:val="0"/>
        <w:rPr>
          <w:rFonts w:ascii="OfficinaSans-Book" w:hAnsi="OfficinaSans-Book" w:cs="OfficinaSans-Book"/>
          <w:color w:val="000000"/>
          <w:sz w:val="16"/>
          <w:szCs w:val="16"/>
          <w:lang w:val="fr-FR"/>
        </w:rPr>
      </w:pPr>
      <w:r w:rsidRPr="00CC6D8A">
        <w:rPr>
          <w:rFonts w:ascii="OfficinaSans-Book" w:hAnsi="OfficinaSans-Book" w:cs="OfficinaSans-Book"/>
          <w:color w:val="000000"/>
          <w:sz w:val="16"/>
          <w:szCs w:val="16"/>
          <w:lang w:val="fr-FR"/>
        </w:rPr>
        <w:t>1R</w:t>
      </w:r>
      <w:r>
        <w:rPr>
          <w:rFonts w:ascii="OfficinaSans-Book" w:hAnsi="OfficinaSans-Book" w:cs="OfficinaSans-Book"/>
          <w:color w:val="000000"/>
          <w:sz w:val="16"/>
          <w:szCs w:val="16"/>
          <w:lang w:val="fr-FR"/>
        </w:rPr>
        <w:t xml:space="preserve">eg 5, 6,1 ss; 7,15; 8; 16,5; </w:t>
      </w:r>
    </w:p>
    <w:p w:rsidR="007215B0" w:rsidRPr="001079F7" w:rsidRDefault="007215B0" w:rsidP="007215B0">
      <w:pPr>
        <w:autoSpaceDE w:val="0"/>
        <w:autoSpaceDN w:val="0"/>
        <w:adjustRightInd w:val="0"/>
        <w:rPr>
          <w:rFonts w:ascii="OfficinaSans-Book" w:hAnsi="OfficinaSans-Book" w:cs="OfficinaSans-Book"/>
          <w:color w:val="000000"/>
          <w:sz w:val="16"/>
          <w:szCs w:val="16"/>
          <w:lang w:val="en-US"/>
        </w:rPr>
      </w:pPr>
      <w:r w:rsidRPr="001079F7">
        <w:rPr>
          <w:rFonts w:ascii="OfficinaSans-Book" w:hAnsi="OfficinaSans-Book" w:cs="OfficinaSans-Book"/>
          <w:color w:val="000000"/>
          <w:sz w:val="16"/>
          <w:szCs w:val="16"/>
          <w:lang w:val="en-US"/>
        </w:rPr>
        <w:t>2Reg 10,</w:t>
      </w:r>
      <w:r>
        <w:rPr>
          <w:rFonts w:ascii="OfficinaSans-Book" w:hAnsi="OfficinaSans-Book" w:cs="OfficinaSans-Book"/>
          <w:color w:val="000000"/>
          <w:sz w:val="16"/>
          <w:szCs w:val="16"/>
          <w:lang w:val="en-US"/>
        </w:rPr>
        <w:t xml:space="preserve"> </w:t>
      </w:r>
      <w:r w:rsidRPr="001079F7">
        <w:rPr>
          <w:rFonts w:ascii="OfficinaSans-Book" w:hAnsi="OfficinaSans-Book" w:cs="OfficinaSans-Book"/>
          <w:color w:val="000000"/>
          <w:sz w:val="16"/>
          <w:szCs w:val="16"/>
          <w:lang w:val="en-US"/>
        </w:rPr>
        <w:t>4;</w:t>
      </w:r>
    </w:p>
    <w:p w:rsidR="007215B0" w:rsidRPr="001079F7" w:rsidRDefault="007215B0" w:rsidP="007215B0">
      <w:pPr>
        <w:autoSpaceDE w:val="0"/>
        <w:rPr>
          <w:rFonts w:ascii="OfficinaSans-Book" w:hAnsi="OfficinaSans-Book" w:cs="OfficinaSans-Book"/>
          <w:color w:val="000000"/>
          <w:sz w:val="16"/>
          <w:szCs w:val="16"/>
          <w:lang w:val="en-US"/>
        </w:rPr>
      </w:pPr>
      <w:r w:rsidRPr="001079F7">
        <w:rPr>
          <w:rFonts w:ascii="OfficinaSans-Book" w:hAnsi="OfficinaSans-Book" w:cs="OfficinaSans-Book"/>
          <w:color w:val="000000"/>
          <w:sz w:val="16"/>
          <w:szCs w:val="16"/>
          <w:lang w:val="en-US"/>
        </w:rPr>
        <w:t>2Cel 118</w:t>
      </w:r>
    </w:p>
    <w:p w:rsidR="007215B0" w:rsidRPr="001079F7" w:rsidRDefault="007215B0" w:rsidP="007215B0">
      <w:pPr>
        <w:autoSpaceDE w:val="0"/>
        <w:rPr>
          <w:rFonts w:ascii="OfficinaSans-Book" w:hAnsi="OfficinaSans-Book" w:cs="OfficinaSans-Book"/>
          <w:color w:val="000000"/>
          <w:sz w:val="16"/>
          <w:szCs w:val="16"/>
          <w:lang w:val="en-US"/>
        </w:rPr>
      </w:pPr>
    </w:p>
    <w:p w:rsidR="007215B0" w:rsidRPr="001079F7" w:rsidRDefault="007215B0" w:rsidP="007215B0">
      <w:pPr>
        <w:autoSpaceDE w:val="0"/>
        <w:rPr>
          <w:rFonts w:ascii="OfficinaSans-Book" w:hAnsi="OfficinaSans-Book" w:cs="OfficinaSans-Book"/>
          <w:color w:val="000000"/>
          <w:sz w:val="16"/>
          <w:szCs w:val="16"/>
          <w:lang w:val="en-US"/>
        </w:rPr>
      </w:pPr>
    </w:p>
    <w:p w:rsidR="007215B0" w:rsidRPr="001079F7" w:rsidRDefault="007215B0" w:rsidP="007215B0">
      <w:pPr>
        <w:autoSpaceDE w:val="0"/>
        <w:rPr>
          <w:rFonts w:ascii="OfficinaSans-Book" w:hAnsi="OfficinaSans-Book" w:cs="OfficinaSans-Book"/>
          <w:color w:val="000000"/>
          <w:sz w:val="16"/>
          <w:szCs w:val="16"/>
          <w:lang w:val="en-US"/>
        </w:rPr>
      </w:pPr>
    </w:p>
    <w:p w:rsidR="007215B0" w:rsidRPr="001079F7" w:rsidRDefault="007215B0" w:rsidP="007215B0">
      <w:pPr>
        <w:autoSpaceDE w:val="0"/>
        <w:rPr>
          <w:rFonts w:ascii="OfficinaSans-Book" w:hAnsi="OfficinaSans-Book" w:cs="OfficinaSans-Book"/>
          <w:color w:val="000000"/>
          <w:sz w:val="16"/>
          <w:szCs w:val="16"/>
          <w:lang w:val="en-US"/>
        </w:rPr>
      </w:pPr>
    </w:p>
    <w:p w:rsidR="007215B0" w:rsidRDefault="007215B0" w:rsidP="007215B0">
      <w:pPr>
        <w:autoSpaceDE w:val="0"/>
        <w:autoSpaceDN w:val="0"/>
        <w:adjustRightInd w:val="0"/>
        <w:rPr>
          <w:rFonts w:ascii="OfficinaSans-Book" w:hAnsi="OfficinaSans-Book" w:cs="OfficinaSans-Book"/>
          <w:sz w:val="16"/>
          <w:szCs w:val="16"/>
          <w:lang w:val="en-US"/>
        </w:rPr>
      </w:pPr>
    </w:p>
    <w:p w:rsidR="00E908FB" w:rsidRDefault="00E908FB" w:rsidP="007215B0">
      <w:pPr>
        <w:autoSpaceDE w:val="0"/>
        <w:autoSpaceDN w:val="0"/>
        <w:adjustRightInd w:val="0"/>
        <w:rPr>
          <w:rFonts w:ascii="OfficinaSans-Book" w:hAnsi="OfficinaSans-Book" w:cs="OfficinaSans-Book"/>
          <w:sz w:val="16"/>
          <w:szCs w:val="16"/>
          <w:lang w:val="en-US"/>
        </w:rPr>
      </w:pPr>
    </w:p>
    <w:p w:rsidR="007215B0" w:rsidRDefault="007215B0" w:rsidP="007215B0">
      <w:pPr>
        <w:autoSpaceDE w:val="0"/>
        <w:autoSpaceDN w:val="0"/>
        <w:adjustRightInd w:val="0"/>
        <w:rPr>
          <w:rFonts w:ascii="OfficinaSans-Book" w:hAnsi="OfficinaSans-Book" w:cs="OfficinaSans-Book"/>
          <w:sz w:val="16"/>
          <w:szCs w:val="16"/>
          <w:lang w:val="en-US"/>
        </w:rPr>
      </w:pPr>
    </w:p>
    <w:p w:rsidR="007215B0" w:rsidRPr="00EF68D1" w:rsidRDefault="007215B0" w:rsidP="007215B0">
      <w:pPr>
        <w:autoSpaceDE w:val="0"/>
        <w:autoSpaceDN w:val="0"/>
        <w:adjustRightInd w:val="0"/>
        <w:rPr>
          <w:rFonts w:ascii="OfficinaSans-Book" w:hAnsi="OfficinaSans-Book" w:cs="OfficinaSans-Book"/>
          <w:sz w:val="16"/>
          <w:szCs w:val="16"/>
          <w:lang w:val="en-US"/>
        </w:rPr>
      </w:pPr>
      <w:r w:rsidRPr="00EF68D1">
        <w:rPr>
          <w:rFonts w:ascii="OfficinaSans-Book" w:hAnsi="OfficinaSans-Book" w:cs="OfficinaSans-Book"/>
          <w:sz w:val="16"/>
          <w:szCs w:val="16"/>
          <w:lang w:val="en-US"/>
        </w:rPr>
        <w:t xml:space="preserve">CIC 619; </w:t>
      </w:r>
    </w:p>
    <w:p w:rsidR="007215B0" w:rsidRPr="00EF68D1" w:rsidRDefault="007215B0" w:rsidP="007215B0">
      <w:pPr>
        <w:autoSpaceDE w:val="0"/>
        <w:autoSpaceDN w:val="0"/>
        <w:adjustRightInd w:val="0"/>
        <w:rPr>
          <w:rFonts w:ascii="OfficinaSans-Book" w:hAnsi="OfficinaSans-Book" w:cs="OfficinaSans-Book"/>
          <w:sz w:val="16"/>
          <w:szCs w:val="16"/>
          <w:lang w:val="en-US"/>
        </w:rPr>
      </w:pPr>
      <w:r w:rsidRPr="00EF68D1">
        <w:rPr>
          <w:rFonts w:ascii="OfficinaSans-Book" w:hAnsi="OfficinaSans-Book" w:cs="OfficinaSans-Book"/>
          <w:sz w:val="16"/>
          <w:szCs w:val="16"/>
          <w:lang w:val="en-US"/>
        </w:rPr>
        <w:t>1Reg 4,</w:t>
      </w:r>
      <w:r w:rsidR="00871DD7">
        <w:rPr>
          <w:rFonts w:ascii="OfficinaSans-Book" w:hAnsi="OfficinaSans-Book" w:cs="OfficinaSans-Book"/>
          <w:sz w:val="16"/>
          <w:szCs w:val="16"/>
          <w:lang w:val="en-US"/>
        </w:rPr>
        <w:t xml:space="preserve"> </w:t>
      </w:r>
      <w:r w:rsidRPr="00EF68D1">
        <w:rPr>
          <w:rFonts w:ascii="OfficinaSans-Book" w:hAnsi="OfficinaSans-Book" w:cs="OfficinaSans-Book"/>
          <w:sz w:val="16"/>
          <w:szCs w:val="16"/>
          <w:lang w:val="en-US"/>
        </w:rPr>
        <w:t>4ss; 5, 7; 6,</w:t>
      </w:r>
      <w:r w:rsidR="00871DD7">
        <w:rPr>
          <w:rFonts w:ascii="OfficinaSans-Book" w:hAnsi="OfficinaSans-Book" w:cs="OfficinaSans-Book"/>
          <w:sz w:val="16"/>
          <w:szCs w:val="16"/>
          <w:lang w:val="en-US"/>
        </w:rPr>
        <w:t xml:space="preserve"> </w:t>
      </w:r>
      <w:r w:rsidRPr="00EF68D1">
        <w:rPr>
          <w:rFonts w:ascii="OfficinaSans-Book" w:hAnsi="OfficinaSans-Book" w:cs="OfficinaSans-Book"/>
          <w:sz w:val="16"/>
          <w:szCs w:val="16"/>
          <w:lang w:val="en-US"/>
        </w:rPr>
        <w:t xml:space="preserve">1ss; </w:t>
      </w:r>
    </w:p>
    <w:p w:rsidR="007215B0" w:rsidRPr="001079F7" w:rsidRDefault="007215B0" w:rsidP="007215B0">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2Reg 10, 5 ss</w:t>
      </w:r>
    </w:p>
    <w:p w:rsidR="007215B0" w:rsidRPr="001079F7" w:rsidRDefault="007215B0" w:rsidP="007215B0">
      <w:pPr>
        <w:autoSpaceDE w:val="0"/>
        <w:rPr>
          <w:rFonts w:ascii="OfficinaSans-Book" w:hAnsi="OfficinaSans-Book" w:cs="OfficinaSans-Book"/>
          <w:color w:val="000000"/>
          <w:sz w:val="16"/>
          <w:szCs w:val="16"/>
          <w:lang w:val="fr-FR"/>
        </w:rPr>
      </w:pPr>
    </w:p>
    <w:p w:rsidR="00A74F3C" w:rsidRPr="00D1128E" w:rsidRDefault="00A74F3C" w:rsidP="00D95C5E">
      <w:pPr>
        <w:autoSpaceDE w:val="0"/>
        <w:rPr>
          <w:rFonts w:ascii="OfficinaSans-Book" w:hAnsi="OfficinaSans-Book" w:cs="OfficinaSans-Book"/>
          <w:sz w:val="16"/>
          <w:szCs w:val="16"/>
          <w:lang w:val="fr-FR"/>
        </w:rPr>
      </w:pPr>
    </w:p>
    <w:p w:rsidR="00243A9B" w:rsidRPr="00D1128E" w:rsidRDefault="00243A9B">
      <w:pPr>
        <w:rPr>
          <w:rFonts w:ascii="OfficinaSans-Book" w:hAnsi="OfficinaSans-Book" w:cs="OfficinaSans-Book"/>
          <w:sz w:val="16"/>
          <w:szCs w:val="16"/>
          <w:lang w:val="fr-FR"/>
        </w:rPr>
      </w:pPr>
      <w:r w:rsidRPr="00D1128E">
        <w:rPr>
          <w:rFonts w:ascii="OfficinaSans-Book" w:hAnsi="OfficinaSans-Book" w:cs="OfficinaSans-Book"/>
          <w:sz w:val="16"/>
          <w:szCs w:val="16"/>
          <w:lang w:val="fr-FR"/>
        </w:rPr>
        <w:br w:type="page"/>
      </w:r>
    </w:p>
    <w:p w:rsidR="00AE4541" w:rsidRPr="00D1128E" w:rsidRDefault="00AE4541" w:rsidP="00AE4541">
      <w:pPr>
        <w:autoSpaceDE w:val="0"/>
        <w:jc w:val="both"/>
        <w:rPr>
          <w:sz w:val="22"/>
          <w:szCs w:val="22"/>
          <w:lang w:val="fr-FR"/>
        </w:rPr>
      </w:pPr>
    </w:p>
    <w:p w:rsidR="00473BFF" w:rsidRDefault="00473BFF" w:rsidP="00B44531">
      <w:pPr>
        <w:autoSpaceDE w:val="0"/>
        <w:jc w:val="both"/>
        <w:rPr>
          <w:iCs/>
          <w:sz w:val="22"/>
          <w:szCs w:val="22"/>
          <w:lang w:val="fr-FR"/>
        </w:rPr>
      </w:pPr>
    </w:p>
    <w:p w:rsidR="00473BFF" w:rsidRPr="001C3F04" w:rsidRDefault="00473BFF" w:rsidP="00473BFF">
      <w:pPr>
        <w:keepNext/>
        <w:framePr w:dropCap="drop" w:lines="2" w:wrap="around" w:vAnchor="text" w:hAnchor="text"/>
        <w:spacing w:line="505" w:lineRule="exact"/>
        <w:jc w:val="both"/>
        <w:textAlignment w:val="baseline"/>
        <w:rPr>
          <w:position w:val="-5"/>
          <w:sz w:val="48"/>
          <w:szCs w:val="48"/>
          <w:lang w:val="fr-FR"/>
        </w:rPr>
      </w:pPr>
      <w:r w:rsidRPr="001C3F04">
        <w:rPr>
          <w:position w:val="-5"/>
          <w:sz w:val="48"/>
          <w:szCs w:val="48"/>
          <w:lang w:val="fr-FR"/>
        </w:rPr>
        <w:t>168</w:t>
      </w:r>
    </w:p>
    <w:p w:rsidR="00473BFF" w:rsidRPr="005A07BF" w:rsidRDefault="00473BFF" w:rsidP="00473BFF">
      <w:pPr>
        <w:autoSpaceDE w:val="0"/>
        <w:jc w:val="both"/>
        <w:rPr>
          <w:color w:val="000000" w:themeColor="text1"/>
          <w:sz w:val="22"/>
          <w:szCs w:val="22"/>
        </w:rPr>
      </w:pPr>
      <w:r>
        <w:rPr>
          <w:color w:val="000000" w:themeColor="text1"/>
          <w:sz w:val="22"/>
          <w:szCs w:val="22"/>
          <w:lang w:val="fr-FR"/>
        </w:rPr>
        <w:t xml:space="preserve"> </w:t>
      </w:r>
      <w:r w:rsidR="00985B97">
        <w:rPr>
          <w:color w:val="000000" w:themeColor="text1"/>
          <w:sz w:val="22"/>
          <w:szCs w:val="22"/>
          <w:lang w:val="fr-FR"/>
        </w:rPr>
        <w:t xml:space="preserve"> </w:t>
      </w:r>
      <w:r w:rsidRPr="009B6578">
        <w:rPr>
          <w:color w:val="FF0000"/>
          <w:sz w:val="22"/>
          <w:szCs w:val="22"/>
        </w:rPr>
        <w:t>1.</w:t>
      </w:r>
      <w:r w:rsidRPr="005A07BF">
        <w:rPr>
          <w:color w:val="000000" w:themeColor="text1"/>
          <w:sz w:val="22"/>
          <w:szCs w:val="22"/>
        </w:rPr>
        <w:t xml:space="preserve"> Nous tous, ministres et autres frères, marchons dans la vérité et la sincérité du cœur, gardons entre nous une grande simplicité et, par esprit de charité, servons-nous volontairement et obéissons-nous mutuellement</w:t>
      </w:r>
      <w:r w:rsidRPr="005A07BF">
        <w:rPr>
          <w:iCs/>
          <w:color w:val="000000" w:themeColor="text1"/>
          <w:sz w:val="22"/>
          <w:szCs w:val="22"/>
        </w:rPr>
        <w:t>.</w:t>
      </w:r>
    </w:p>
    <w:p w:rsidR="00473BFF" w:rsidRPr="005A07BF" w:rsidRDefault="00473BFF" w:rsidP="00985B97">
      <w:pPr>
        <w:autoSpaceDE w:val="0"/>
        <w:ind w:firstLine="993"/>
        <w:jc w:val="both"/>
        <w:rPr>
          <w:color w:val="000000" w:themeColor="text1"/>
          <w:sz w:val="22"/>
          <w:szCs w:val="22"/>
        </w:rPr>
      </w:pPr>
      <w:r w:rsidRPr="009B6578">
        <w:rPr>
          <w:color w:val="FF0000"/>
          <w:sz w:val="22"/>
          <w:szCs w:val="22"/>
        </w:rPr>
        <w:t>2.</w:t>
      </w:r>
      <w:r w:rsidRPr="005A07BF">
        <w:rPr>
          <w:color w:val="000000" w:themeColor="text1"/>
          <w:sz w:val="22"/>
          <w:szCs w:val="22"/>
        </w:rPr>
        <w:t xml:space="preserve"> Cultivons u</w:t>
      </w:r>
      <w:r w:rsidR="00E908FB">
        <w:rPr>
          <w:color w:val="000000" w:themeColor="text1"/>
          <w:sz w:val="22"/>
          <w:szCs w:val="22"/>
        </w:rPr>
        <w:t xml:space="preserve">ne telle estime réciproque que </w:t>
      </w:r>
      <w:r w:rsidRPr="005A07BF">
        <w:rPr>
          <w:color w:val="000000" w:themeColor="text1"/>
          <w:sz w:val="22"/>
          <w:szCs w:val="22"/>
        </w:rPr>
        <w:t>jamais nous ne disions en l’absence d’un frère ce qu’avec charité</w:t>
      </w:r>
      <w:r w:rsidR="00E908FB">
        <w:rPr>
          <w:color w:val="000000" w:themeColor="text1"/>
          <w:sz w:val="22"/>
          <w:szCs w:val="22"/>
          <w:lang w:val="fr-FR"/>
        </w:rPr>
        <w:t>,</w:t>
      </w:r>
      <w:r w:rsidRPr="005A07BF">
        <w:rPr>
          <w:color w:val="000000" w:themeColor="text1"/>
          <w:sz w:val="22"/>
          <w:szCs w:val="22"/>
        </w:rPr>
        <w:t xml:space="preserve"> nous n’oserions </w:t>
      </w:r>
      <w:r w:rsidR="00E908FB">
        <w:rPr>
          <w:color w:val="000000" w:themeColor="text1"/>
          <w:sz w:val="22"/>
          <w:szCs w:val="22"/>
          <w:lang w:val="fr-FR"/>
        </w:rPr>
        <w:t xml:space="preserve">pas </w:t>
      </w:r>
      <w:r>
        <w:rPr>
          <w:color w:val="000000" w:themeColor="text1"/>
          <w:sz w:val="22"/>
          <w:szCs w:val="22"/>
        </w:rPr>
        <w:t>dire en sa présence.</w:t>
      </w:r>
    </w:p>
    <w:p w:rsidR="00473BFF" w:rsidRPr="005A07BF" w:rsidRDefault="00473BFF" w:rsidP="00985B97">
      <w:pPr>
        <w:autoSpaceDE w:val="0"/>
        <w:ind w:firstLine="993"/>
        <w:jc w:val="both"/>
        <w:rPr>
          <w:color w:val="000000" w:themeColor="text1"/>
          <w:sz w:val="22"/>
          <w:szCs w:val="22"/>
        </w:rPr>
      </w:pPr>
      <w:r w:rsidRPr="009B6578">
        <w:rPr>
          <w:color w:val="FF0000"/>
          <w:sz w:val="22"/>
          <w:szCs w:val="22"/>
        </w:rPr>
        <w:t>3.</w:t>
      </w:r>
      <w:r w:rsidRPr="005A07BF">
        <w:rPr>
          <w:color w:val="000000" w:themeColor="text1"/>
          <w:sz w:val="22"/>
          <w:szCs w:val="22"/>
        </w:rPr>
        <w:t xml:space="preserve"> En agissant ainsi, nous serons, dans le monde qui doit être consacré à Dieu, signe de cette charité parfaite qui resplendit au Royaume des Cieux.</w:t>
      </w:r>
    </w:p>
    <w:p w:rsidR="00A74F3C" w:rsidRPr="00BC7CA9" w:rsidRDefault="00A74F3C" w:rsidP="00985B97">
      <w:pPr>
        <w:autoSpaceDE w:val="0"/>
        <w:ind w:firstLine="993"/>
        <w:rPr>
          <w:b/>
          <w:bCs/>
          <w:color w:val="000000" w:themeColor="text1"/>
          <w:sz w:val="22"/>
          <w:szCs w:val="22"/>
        </w:rPr>
      </w:pPr>
      <w:r w:rsidRPr="00402684">
        <w:rPr>
          <w:color w:val="FF0000"/>
          <w:sz w:val="22"/>
          <w:szCs w:val="22"/>
        </w:rPr>
        <w:t>4</w:t>
      </w:r>
      <w:r w:rsidRPr="005A07BF">
        <w:rPr>
          <w:color w:val="000000" w:themeColor="text1"/>
          <w:sz w:val="22"/>
          <w:szCs w:val="22"/>
        </w:rPr>
        <w:t xml:space="preserve">. Mettons toute notre espérance en Dieu aimé par-dessus tout si nous devons subir privations, détresses et persécutions à cause du </w:t>
      </w:r>
      <w:r w:rsidRPr="00BC7CA9">
        <w:rPr>
          <w:color w:val="000000" w:themeColor="text1"/>
          <w:sz w:val="22"/>
          <w:szCs w:val="22"/>
        </w:rPr>
        <w:t>témoignage de notre vie évangélique.</w:t>
      </w:r>
    </w:p>
    <w:p w:rsidR="00A74F3C" w:rsidRDefault="00A74F3C" w:rsidP="00985B97">
      <w:pPr>
        <w:ind w:firstLine="993"/>
        <w:jc w:val="both"/>
        <w:rPr>
          <w:color w:val="000000" w:themeColor="text1"/>
          <w:sz w:val="22"/>
          <w:szCs w:val="22"/>
          <w:lang w:val="fr-FR"/>
        </w:rPr>
      </w:pPr>
      <w:r w:rsidRPr="00402684">
        <w:rPr>
          <w:color w:val="FF0000"/>
          <w:sz w:val="22"/>
          <w:szCs w:val="22"/>
        </w:rPr>
        <w:t>5.</w:t>
      </w:r>
      <w:r w:rsidRPr="00BC7CA9">
        <w:rPr>
          <w:color w:val="000000" w:themeColor="text1"/>
          <w:sz w:val="22"/>
          <w:szCs w:val="22"/>
        </w:rPr>
        <w:t xml:space="preserve"> Poussés et soutenus par l’Esprit du Seigneur, et sa sainte opération, poursuivons avec courage</w:t>
      </w:r>
      <w:r w:rsidR="00F6057A">
        <w:rPr>
          <w:color w:val="000000" w:themeColor="text1"/>
          <w:sz w:val="22"/>
          <w:szCs w:val="22"/>
          <w:lang w:val="fr-FR"/>
        </w:rPr>
        <w:t>,</w:t>
      </w:r>
      <w:r w:rsidRPr="00BC7CA9">
        <w:rPr>
          <w:color w:val="000000" w:themeColor="text1"/>
          <w:sz w:val="22"/>
          <w:szCs w:val="22"/>
        </w:rPr>
        <w:t xml:space="preserve"> comme hommes de paix et comme pauvres, le sublime chemin que nous avons entrepris, sûrs d’être couronnés par Dieu si nous persévérons jusqu'à la fin.</w:t>
      </w:r>
    </w:p>
    <w:p w:rsidR="00424EF3" w:rsidRDefault="00424EF3" w:rsidP="00A74F3C">
      <w:pPr>
        <w:ind w:firstLine="708"/>
        <w:jc w:val="both"/>
        <w:rPr>
          <w:color w:val="000000" w:themeColor="text1"/>
          <w:sz w:val="22"/>
          <w:szCs w:val="22"/>
          <w:lang w:val="fr-FR"/>
        </w:rPr>
      </w:pPr>
    </w:p>
    <w:p w:rsidR="00424EF3" w:rsidRDefault="00424EF3" w:rsidP="00A74F3C">
      <w:pPr>
        <w:ind w:firstLine="708"/>
        <w:jc w:val="both"/>
        <w:rPr>
          <w:color w:val="000000" w:themeColor="text1"/>
          <w:sz w:val="22"/>
          <w:szCs w:val="22"/>
          <w:lang w:val="fr-FR"/>
        </w:rPr>
      </w:pPr>
    </w:p>
    <w:p w:rsidR="00424EF3" w:rsidRDefault="00424EF3" w:rsidP="00A74F3C">
      <w:pPr>
        <w:ind w:firstLine="708"/>
        <w:jc w:val="both"/>
        <w:rPr>
          <w:color w:val="000000" w:themeColor="text1"/>
          <w:sz w:val="22"/>
          <w:szCs w:val="22"/>
          <w:lang w:val="fr-FR"/>
        </w:rPr>
      </w:pPr>
    </w:p>
    <w:p w:rsidR="00424EF3" w:rsidRDefault="00424EF3" w:rsidP="00A74F3C">
      <w:pPr>
        <w:ind w:firstLine="708"/>
        <w:jc w:val="both"/>
        <w:rPr>
          <w:color w:val="000000" w:themeColor="text1"/>
          <w:sz w:val="22"/>
          <w:szCs w:val="22"/>
          <w:lang w:val="fr-FR"/>
        </w:rPr>
      </w:pPr>
    </w:p>
    <w:p w:rsidR="00424EF3" w:rsidRDefault="00424EF3" w:rsidP="00A74F3C">
      <w:pPr>
        <w:ind w:firstLine="708"/>
        <w:jc w:val="both"/>
        <w:rPr>
          <w:color w:val="000000" w:themeColor="text1"/>
          <w:sz w:val="22"/>
          <w:szCs w:val="22"/>
          <w:lang w:val="fr-FR"/>
        </w:rPr>
      </w:pPr>
    </w:p>
    <w:p w:rsidR="00424EF3" w:rsidRDefault="00424EF3" w:rsidP="00A74F3C">
      <w:pPr>
        <w:ind w:firstLine="708"/>
        <w:jc w:val="both"/>
        <w:rPr>
          <w:color w:val="000000" w:themeColor="text1"/>
          <w:sz w:val="22"/>
          <w:szCs w:val="22"/>
          <w:lang w:val="fr-FR"/>
        </w:rPr>
      </w:pPr>
    </w:p>
    <w:p w:rsidR="00424EF3" w:rsidRDefault="00424EF3" w:rsidP="00A74F3C">
      <w:pPr>
        <w:ind w:firstLine="708"/>
        <w:jc w:val="both"/>
        <w:rPr>
          <w:color w:val="000000" w:themeColor="text1"/>
          <w:sz w:val="22"/>
          <w:szCs w:val="22"/>
          <w:lang w:val="fr-FR"/>
        </w:rPr>
      </w:pPr>
    </w:p>
    <w:p w:rsidR="00AE4541" w:rsidRDefault="00AE4541" w:rsidP="007215B0">
      <w:pPr>
        <w:jc w:val="both"/>
        <w:rPr>
          <w:color w:val="000000" w:themeColor="text1"/>
          <w:sz w:val="22"/>
          <w:szCs w:val="22"/>
          <w:lang w:val="fr-FR"/>
        </w:rPr>
      </w:pPr>
    </w:p>
    <w:p w:rsidR="007215B0" w:rsidRDefault="007215B0" w:rsidP="007215B0">
      <w:pPr>
        <w:jc w:val="both"/>
        <w:rPr>
          <w:color w:val="000000" w:themeColor="text1"/>
          <w:sz w:val="22"/>
          <w:szCs w:val="22"/>
          <w:lang w:val="fr-FR"/>
        </w:rPr>
      </w:pPr>
    </w:p>
    <w:p w:rsidR="007215B0" w:rsidRDefault="007215B0" w:rsidP="007215B0">
      <w:pPr>
        <w:jc w:val="both"/>
        <w:rPr>
          <w:color w:val="000000" w:themeColor="text1"/>
          <w:sz w:val="22"/>
          <w:szCs w:val="22"/>
          <w:lang w:val="fr-FR"/>
        </w:rPr>
      </w:pPr>
    </w:p>
    <w:p w:rsidR="007215B0" w:rsidRDefault="007215B0" w:rsidP="007215B0">
      <w:pPr>
        <w:jc w:val="both"/>
        <w:rPr>
          <w:color w:val="000000" w:themeColor="text1"/>
          <w:sz w:val="22"/>
          <w:szCs w:val="22"/>
          <w:lang w:val="fr-FR"/>
        </w:rPr>
      </w:pPr>
    </w:p>
    <w:p w:rsidR="007215B0" w:rsidRDefault="007215B0" w:rsidP="007215B0">
      <w:pPr>
        <w:jc w:val="both"/>
        <w:rPr>
          <w:color w:val="000000" w:themeColor="text1"/>
          <w:sz w:val="22"/>
          <w:szCs w:val="22"/>
          <w:lang w:val="fr-FR"/>
        </w:rPr>
      </w:pPr>
    </w:p>
    <w:p w:rsidR="007215B0" w:rsidRDefault="007215B0" w:rsidP="007215B0">
      <w:pPr>
        <w:jc w:val="both"/>
        <w:rPr>
          <w:color w:val="000000" w:themeColor="text1"/>
          <w:sz w:val="22"/>
          <w:szCs w:val="22"/>
          <w:lang w:val="fr-FR"/>
        </w:rPr>
      </w:pPr>
    </w:p>
    <w:p w:rsidR="007215B0" w:rsidRDefault="007215B0" w:rsidP="007215B0">
      <w:pPr>
        <w:jc w:val="both"/>
        <w:rPr>
          <w:color w:val="000000" w:themeColor="text1"/>
          <w:sz w:val="22"/>
          <w:szCs w:val="22"/>
          <w:lang w:val="fr-FR"/>
        </w:rPr>
      </w:pPr>
    </w:p>
    <w:p w:rsidR="007215B0" w:rsidRDefault="007215B0" w:rsidP="007215B0">
      <w:pPr>
        <w:jc w:val="both"/>
        <w:rPr>
          <w:color w:val="000000" w:themeColor="text1"/>
          <w:sz w:val="22"/>
          <w:szCs w:val="22"/>
          <w:lang w:val="fr-FR"/>
        </w:rPr>
      </w:pPr>
    </w:p>
    <w:p w:rsidR="007215B0" w:rsidRDefault="007215B0" w:rsidP="007215B0">
      <w:pPr>
        <w:jc w:val="both"/>
        <w:rPr>
          <w:color w:val="000000" w:themeColor="text1"/>
          <w:sz w:val="22"/>
          <w:szCs w:val="22"/>
          <w:lang w:val="fr-FR"/>
        </w:rPr>
      </w:pPr>
    </w:p>
    <w:p w:rsidR="007215B0" w:rsidRDefault="007215B0" w:rsidP="007215B0">
      <w:pPr>
        <w:jc w:val="both"/>
        <w:rPr>
          <w:color w:val="000000" w:themeColor="text1"/>
          <w:sz w:val="22"/>
          <w:szCs w:val="22"/>
          <w:lang w:val="fr-FR"/>
        </w:rPr>
      </w:pPr>
    </w:p>
    <w:p w:rsidR="007215B0" w:rsidRDefault="007215B0" w:rsidP="007215B0">
      <w:pPr>
        <w:jc w:val="both"/>
        <w:rPr>
          <w:color w:val="000000" w:themeColor="text1"/>
          <w:sz w:val="22"/>
          <w:szCs w:val="22"/>
          <w:lang w:val="fr-FR"/>
        </w:rPr>
      </w:pPr>
    </w:p>
    <w:p w:rsidR="007215B0" w:rsidRDefault="007215B0" w:rsidP="007215B0">
      <w:pPr>
        <w:jc w:val="both"/>
        <w:rPr>
          <w:color w:val="000000" w:themeColor="text1"/>
          <w:sz w:val="22"/>
          <w:szCs w:val="22"/>
          <w:lang w:val="fr-FR"/>
        </w:rPr>
      </w:pPr>
    </w:p>
    <w:p w:rsidR="007215B0" w:rsidRDefault="007215B0" w:rsidP="007215B0">
      <w:pPr>
        <w:jc w:val="both"/>
        <w:rPr>
          <w:color w:val="000000" w:themeColor="text1"/>
          <w:sz w:val="22"/>
          <w:szCs w:val="22"/>
          <w:lang w:val="fr-FR"/>
        </w:rPr>
      </w:pPr>
    </w:p>
    <w:p w:rsidR="00E908FB" w:rsidRDefault="00E908FB" w:rsidP="00424EF3">
      <w:pPr>
        <w:autoSpaceDE w:val="0"/>
        <w:autoSpaceDN w:val="0"/>
        <w:adjustRightInd w:val="0"/>
        <w:rPr>
          <w:rFonts w:ascii="OfficinaSans-Bold" w:hAnsi="OfficinaSans-Bold" w:cs="OfficinaSans-Bold"/>
          <w:b/>
          <w:bCs/>
          <w:color w:val="E4000F"/>
          <w:sz w:val="16"/>
          <w:szCs w:val="16"/>
          <w:lang w:val="fr-FR"/>
        </w:rPr>
      </w:pPr>
    </w:p>
    <w:p w:rsidR="00E908FB" w:rsidRDefault="00E908FB" w:rsidP="00424EF3">
      <w:pPr>
        <w:autoSpaceDE w:val="0"/>
        <w:autoSpaceDN w:val="0"/>
        <w:adjustRightInd w:val="0"/>
        <w:rPr>
          <w:rFonts w:ascii="OfficinaSans-Bold" w:hAnsi="OfficinaSans-Bold" w:cs="OfficinaSans-Bold"/>
          <w:b/>
          <w:bCs/>
          <w:color w:val="E4000F"/>
          <w:sz w:val="16"/>
          <w:szCs w:val="16"/>
          <w:lang w:val="fr-FR"/>
        </w:rPr>
      </w:pPr>
    </w:p>
    <w:p w:rsidR="00424EF3" w:rsidRPr="00CC6D8A" w:rsidRDefault="00424EF3" w:rsidP="00424EF3">
      <w:pPr>
        <w:autoSpaceDE w:val="0"/>
        <w:autoSpaceDN w:val="0"/>
        <w:adjustRightInd w:val="0"/>
        <w:rPr>
          <w:rFonts w:ascii="OfficinaSans-Bold" w:hAnsi="OfficinaSans-Bold" w:cs="OfficinaSans-Bold"/>
          <w:b/>
          <w:bCs/>
          <w:color w:val="E4000F"/>
          <w:sz w:val="16"/>
          <w:szCs w:val="16"/>
          <w:lang w:val="fr-FR"/>
        </w:rPr>
      </w:pPr>
      <w:r w:rsidRPr="00CC6D8A">
        <w:rPr>
          <w:rFonts w:ascii="OfficinaSans-Bold" w:hAnsi="OfficinaSans-Bold" w:cs="OfficinaSans-Bold"/>
          <w:b/>
          <w:bCs/>
          <w:color w:val="E4000F"/>
          <w:sz w:val="16"/>
          <w:szCs w:val="16"/>
          <w:lang w:val="fr-FR"/>
        </w:rPr>
        <w:t>Obéissance réciproque</w:t>
      </w:r>
    </w:p>
    <w:p w:rsidR="00424EF3" w:rsidRPr="00871DD7" w:rsidRDefault="00424EF3" w:rsidP="00424EF3">
      <w:pPr>
        <w:autoSpaceDE w:val="0"/>
        <w:autoSpaceDN w:val="0"/>
        <w:adjustRightInd w:val="0"/>
        <w:rPr>
          <w:rFonts w:ascii="OfficinaSans-Book" w:hAnsi="OfficinaSans-Book" w:cs="OfficinaSans-Book"/>
          <w:i/>
          <w:color w:val="000000"/>
          <w:sz w:val="16"/>
          <w:szCs w:val="16"/>
          <w:lang w:val="fr-FR"/>
        </w:rPr>
      </w:pPr>
    </w:p>
    <w:p w:rsidR="00424EF3" w:rsidRPr="00871DD7" w:rsidRDefault="00424EF3" w:rsidP="00424EF3">
      <w:pPr>
        <w:autoSpaceDE w:val="0"/>
        <w:autoSpaceDN w:val="0"/>
        <w:adjustRightInd w:val="0"/>
        <w:rPr>
          <w:rFonts w:ascii="OfficinaSans-Book" w:hAnsi="OfficinaSans-Book" w:cs="OfficinaSans-Book"/>
          <w:i/>
          <w:color w:val="000000"/>
          <w:sz w:val="16"/>
          <w:szCs w:val="16"/>
          <w:lang w:val="fr-FR"/>
        </w:rPr>
      </w:pPr>
      <w:r w:rsidRPr="00871DD7">
        <w:rPr>
          <w:rFonts w:ascii="OfficinaSans-Book" w:hAnsi="OfficinaSans-Book" w:cs="OfficinaSans-Book"/>
          <w:i/>
          <w:color w:val="000000"/>
          <w:sz w:val="16"/>
          <w:szCs w:val="16"/>
          <w:lang w:val="fr-FR"/>
        </w:rPr>
        <w:t xml:space="preserve">1P </w:t>
      </w:r>
      <w:r w:rsidRPr="00871DD7">
        <w:rPr>
          <w:rFonts w:ascii="OfficinaSans-Book" w:hAnsi="OfficinaSans-Book" w:cs="OfficinaSans-Book"/>
          <w:b/>
          <w:i/>
          <w:color w:val="000000"/>
          <w:sz w:val="16"/>
          <w:szCs w:val="16"/>
          <w:lang w:val="fr-FR"/>
        </w:rPr>
        <w:t>1,</w:t>
      </w:r>
      <w:r w:rsidR="00871DD7" w:rsidRPr="00871DD7">
        <w:rPr>
          <w:rFonts w:ascii="OfficinaSans-Book" w:hAnsi="OfficinaSans-Book" w:cs="OfficinaSans-Book"/>
          <w:i/>
          <w:color w:val="000000"/>
          <w:sz w:val="16"/>
          <w:szCs w:val="16"/>
          <w:lang w:val="fr-FR"/>
        </w:rPr>
        <w:t>22</w:t>
      </w:r>
    </w:p>
    <w:p w:rsidR="00424EF3" w:rsidRPr="00D1128E" w:rsidRDefault="00424EF3" w:rsidP="00424EF3">
      <w:pPr>
        <w:autoSpaceDE w:val="0"/>
        <w:autoSpaceDN w:val="0"/>
        <w:adjustRightInd w:val="0"/>
        <w:rPr>
          <w:rFonts w:ascii="OfficinaSans-Book" w:hAnsi="OfficinaSans-Book" w:cs="OfficinaSans-Book"/>
          <w:color w:val="000000"/>
          <w:sz w:val="16"/>
          <w:szCs w:val="16"/>
          <w:lang w:val="fr-FR"/>
        </w:rPr>
      </w:pPr>
      <w:r w:rsidRPr="00D1128E">
        <w:rPr>
          <w:rFonts w:ascii="OfficinaSans-Book" w:hAnsi="OfficinaSans-Book" w:cs="OfficinaSans-Book"/>
          <w:color w:val="000000"/>
          <w:sz w:val="16"/>
          <w:szCs w:val="16"/>
          <w:lang w:val="fr-FR"/>
        </w:rPr>
        <w:t>Servi</w:t>
      </w:r>
      <w:r w:rsidR="00785BE8" w:rsidRPr="00D1128E">
        <w:rPr>
          <w:rFonts w:ascii="OfficinaSans-Book" w:hAnsi="OfficinaSans-Book" w:cs="OfficinaSans-Book"/>
          <w:color w:val="000000"/>
          <w:sz w:val="16"/>
          <w:szCs w:val="16"/>
          <w:lang w:val="fr-FR"/>
        </w:rPr>
        <w:t>ce</w:t>
      </w:r>
      <w:r w:rsidR="00631DE0" w:rsidRPr="00D1128E">
        <w:rPr>
          <w:rFonts w:ascii="OfficinaSans-Book" w:hAnsi="OfficinaSans-Book" w:cs="OfficinaSans-Book"/>
          <w:color w:val="000000"/>
          <w:sz w:val="16"/>
          <w:szCs w:val="16"/>
          <w:lang w:val="fr-FR"/>
        </w:rPr>
        <w:t xml:space="preserve"> aut</w:t>
      </w:r>
      <w:r w:rsidRPr="00D1128E">
        <w:rPr>
          <w:rFonts w:ascii="OfficinaSans-Book" w:hAnsi="OfficinaSans-Book" w:cs="OfficinaSans-Book"/>
          <w:color w:val="000000"/>
          <w:sz w:val="16"/>
          <w:szCs w:val="16"/>
          <w:lang w:val="fr-FR"/>
        </w:rPr>
        <w:t xml:space="preserve"> 20g; </w:t>
      </w:r>
    </w:p>
    <w:p w:rsidR="000F06FF" w:rsidRDefault="00424EF3" w:rsidP="00424EF3">
      <w:pPr>
        <w:autoSpaceDE w:val="0"/>
        <w:autoSpaceDN w:val="0"/>
        <w:adjustRightInd w:val="0"/>
        <w:rPr>
          <w:rFonts w:ascii="OfficinaSans-Book" w:hAnsi="OfficinaSans-Book" w:cs="OfficinaSans-Book"/>
          <w:color w:val="000000"/>
          <w:sz w:val="16"/>
          <w:szCs w:val="16"/>
          <w:lang w:val="it-IT"/>
        </w:rPr>
      </w:pPr>
      <w:r w:rsidRPr="00D1128E">
        <w:rPr>
          <w:rFonts w:ascii="OfficinaSans-Book" w:hAnsi="OfficinaSans-Book" w:cs="OfficinaSans-Book"/>
          <w:color w:val="000000"/>
          <w:sz w:val="16"/>
          <w:szCs w:val="16"/>
          <w:lang w:val="it-IT"/>
        </w:rPr>
        <w:t>1Reg 5,</w:t>
      </w:r>
      <w:r w:rsidR="00631DE0" w:rsidRPr="00D1128E">
        <w:rPr>
          <w:rFonts w:ascii="OfficinaSans-Book" w:hAnsi="OfficinaSans-Book" w:cs="OfficinaSans-Book"/>
          <w:color w:val="000000"/>
          <w:sz w:val="16"/>
          <w:szCs w:val="16"/>
          <w:lang w:val="it-IT"/>
        </w:rPr>
        <w:t xml:space="preserve"> </w:t>
      </w:r>
      <w:r w:rsidRPr="00D1128E">
        <w:rPr>
          <w:rFonts w:ascii="OfficinaSans-Book" w:hAnsi="OfficinaSans-Book" w:cs="OfficinaSans-Book"/>
          <w:color w:val="000000"/>
          <w:sz w:val="16"/>
          <w:szCs w:val="16"/>
          <w:lang w:val="it-IT"/>
        </w:rPr>
        <w:t>14; 22,</w:t>
      </w:r>
      <w:r w:rsidR="00631DE0" w:rsidRPr="00D1128E">
        <w:rPr>
          <w:rFonts w:ascii="OfficinaSans-Book" w:hAnsi="OfficinaSans-Book" w:cs="OfficinaSans-Book"/>
          <w:color w:val="000000"/>
          <w:sz w:val="16"/>
          <w:szCs w:val="16"/>
          <w:lang w:val="it-IT"/>
        </w:rPr>
        <w:t xml:space="preserve"> </w:t>
      </w:r>
      <w:r w:rsidR="000F06FF">
        <w:rPr>
          <w:rFonts w:ascii="OfficinaSans-Book" w:hAnsi="OfficinaSans-Book" w:cs="OfficinaSans-Book"/>
          <w:color w:val="000000"/>
          <w:sz w:val="16"/>
          <w:szCs w:val="16"/>
          <w:lang w:val="it-IT"/>
        </w:rPr>
        <w:t>31</w:t>
      </w:r>
      <w:r w:rsidRPr="00D1128E">
        <w:rPr>
          <w:rFonts w:ascii="OfficinaSans-Book" w:hAnsi="OfficinaSans-Book" w:cs="OfficinaSans-Book"/>
          <w:color w:val="000000"/>
          <w:sz w:val="16"/>
          <w:szCs w:val="16"/>
          <w:lang w:val="it-IT"/>
        </w:rPr>
        <w:t>; 2Reg 6,</w:t>
      </w:r>
      <w:r w:rsidR="000F06FF">
        <w:rPr>
          <w:rFonts w:ascii="OfficinaSans-Book" w:hAnsi="OfficinaSans-Book" w:cs="OfficinaSans-Book"/>
          <w:color w:val="000000"/>
          <w:sz w:val="16"/>
          <w:szCs w:val="16"/>
          <w:lang w:val="it-IT"/>
        </w:rPr>
        <w:t xml:space="preserve"> </w:t>
      </w:r>
      <w:r w:rsidRPr="00D1128E">
        <w:rPr>
          <w:rFonts w:ascii="OfficinaSans-Book" w:hAnsi="OfficinaSans-Book" w:cs="OfficinaSans-Book"/>
          <w:color w:val="000000"/>
          <w:sz w:val="16"/>
          <w:szCs w:val="16"/>
          <w:lang w:val="it-IT"/>
        </w:rPr>
        <w:t xml:space="preserve">8; </w:t>
      </w:r>
    </w:p>
    <w:p w:rsidR="00424EF3" w:rsidRPr="00D1128E" w:rsidRDefault="00424EF3" w:rsidP="00424EF3">
      <w:pPr>
        <w:autoSpaceDE w:val="0"/>
        <w:autoSpaceDN w:val="0"/>
        <w:adjustRightInd w:val="0"/>
        <w:rPr>
          <w:rFonts w:ascii="OfficinaSans-Book" w:hAnsi="OfficinaSans-Book" w:cs="OfficinaSans-Book"/>
          <w:color w:val="000000"/>
          <w:sz w:val="16"/>
          <w:szCs w:val="16"/>
          <w:lang w:val="it-IT"/>
        </w:rPr>
      </w:pPr>
      <w:r w:rsidRPr="00D1128E">
        <w:rPr>
          <w:rFonts w:ascii="OfficinaSans-Book" w:hAnsi="OfficinaSans-Book" w:cs="OfficinaSans-Book"/>
          <w:color w:val="000000"/>
          <w:sz w:val="16"/>
          <w:szCs w:val="16"/>
          <w:lang w:val="it-IT"/>
        </w:rPr>
        <w:t>10,</w:t>
      </w:r>
      <w:r w:rsidR="000F06FF">
        <w:rPr>
          <w:rFonts w:ascii="OfficinaSans-Book" w:hAnsi="OfficinaSans-Book" w:cs="OfficinaSans-Book"/>
          <w:color w:val="000000"/>
          <w:sz w:val="16"/>
          <w:szCs w:val="16"/>
          <w:lang w:val="it-IT"/>
        </w:rPr>
        <w:t xml:space="preserve"> </w:t>
      </w:r>
      <w:r w:rsidRPr="00D1128E">
        <w:rPr>
          <w:rFonts w:ascii="OfficinaSans-Book" w:hAnsi="OfficinaSans-Book" w:cs="OfficinaSans-Book"/>
          <w:color w:val="000000"/>
          <w:sz w:val="16"/>
          <w:szCs w:val="16"/>
          <w:lang w:val="it-IT"/>
        </w:rPr>
        <w:t xml:space="preserve">5; SalV 15-18; </w:t>
      </w:r>
    </w:p>
    <w:p w:rsidR="00424EF3" w:rsidRPr="00D1128E" w:rsidRDefault="00631DE0" w:rsidP="00424EF3">
      <w:pPr>
        <w:autoSpaceDE w:val="0"/>
        <w:autoSpaceDN w:val="0"/>
        <w:adjustRightInd w:val="0"/>
        <w:rPr>
          <w:rFonts w:ascii="OfficinaSans-Book" w:hAnsi="OfficinaSans-Book" w:cs="OfficinaSans-Book"/>
          <w:color w:val="000000"/>
          <w:sz w:val="16"/>
          <w:szCs w:val="16"/>
          <w:lang w:val="it-IT"/>
        </w:rPr>
      </w:pPr>
      <w:r w:rsidRPr="00D1128E">
        <w:rPr>
          <w:rFonts w:ascii="OfficinaSans-Book" w:hAnsi="OfficinaSans-Book" w:cs="OfficinaSans-Book"/>
          <w:color w:val="000000"/>
          <w:sz w:val="16"/>
          <w:szCs w:val="16"/>
          <w:lang w:val="it-IT"/>
        </w:rPr>
        <w:t>1Cel 46</w:t>
      </w:r>
    </w:p>
    <w:p w:rsidR="00424EF3" w:rsidRPr="00D1128E" w:rsidRDefault="00424EF3" w:rsidP="009B6578">
      <w:pPr>
        <w:autoSpaceDE w:val="0"/>
        <w:rPr>
          <w:rFonts w:ascii="OfficinaSans-Book" w:hAnsi="OfficinaSans-Book" w:cs="OfficinaSans-Book"/>
          <w:color w:val="000000"/>
          <w:sz w:val="16"/>
          <w:szCs w:val="16"/>
          <w:lang w:val="it-IT"/>
        </w:rPr>
      </w:pPr>
    </w:p>
    <w:p w:rsidR="00424EF3" w:rsidRPr="00D1128E" w:rsidRDefault="00424EF3" w:rsidP="009B6578">
      <w:pPr>
        <w:autoSpaceDE w:val="0"/>
        <w:rPr>
          <w:rFonts w:ascii="OfficinaSans-Book" w:hAnsi="OfficinaSans-Book" w:cs="OfficinaSans-Book"/>
          <w:color w:val="000000"/>
          <w:sz w:val="16"/>
          <w:szCs w:val="16"/>
          <w:lang w:val="it-IT"/>
        </w:rPr>
      </w:pPr>
    </w:p>
    <w:p w:rsidR="00CC6D8A" w:rsidRPr="00D1128E" w:rsidRDefault="00CC6D8A" w:rsidP="009B6578">
      <w:pPr>
        <w:autoSpaceDE w:val="0"/>
        <w:rPr>
          <w:rFonts w:ascii="OfficinaSans-Book" w:hAnsi="OfficinaSans-Book" w:cs="OfficinaSans-Book"/>
          <w:sz w:val="16"/>
          <w:szCs w:val="16"/>
          <w:lang w:val="it-IT"/>
        </w:rPr>
      </w:pPr>
      <w:r w:rsidRPr="00D1128E">
        <w:rPr>
          <w:rFonts w:ascii="OfficinaSans-Book" w:hAnsi="OfficinaSans-Book" w:cs="OfficinaSans-Book"/>
          <w:sz w:val="16"/>
          <w:szCs w:val="16"/>
          <w:lang w:val="it-IT"/>
        </w:rPr>
        <w:t xml:space="preserve">CIC 220; </w:t>
      </w:r>
    </w:p>
    <w:p w:rsidR="00CC6D8A" w:rsidRPr="006E0EDD" w:rsidRDefault="00CC6D8A" w:rsidP="009B6578">
      <w:pPr>
        <w:autoSpaceDE w:val="0"/>
        <w:rPr>
          <w:rFonts w:ascii="OfficinaSans-Book" w:hAnsi="OfficinaSans-Book" w:cs="OfficinaSans-Book"/>
          <w:color w:val="000000"/>
          <w:sz w:val="16"/>
          <w:szCs w:val="16"/>
          <w:lang w:val="en-US"/>
        </w:rPr>
      </w:pPr>
      <w:r w:rsidRPr="006E0EDD">
        <w:rPr>
          <w:rFonts w:ascii="OfficinaSans-Book" w:hAnsi="OfficinaSans-Book" w:cs="OfficinaSans-Book"/>
          <w:sz w:val="16"/>
          <w:szCs w:val="16"/>
          <w:lang w:val="en-US"/>
        </w:rPr>
        <w:t>Adm 25</w:t>
      </w:r>
    </w:p>
    <w:p w:rsidR="00CC6D8A" w:rsidRPr="006E0EDD" w:rsidRDefault="00CC6D8A" w:rsidP="009B6578">
      <w:pPr>
        <w:autoSpaceDE w:val="0"/>
        <w:rPr>
          <w:rFonts w:ascii="OfficinaSans-Book" w:hAnsi="OfficinaSans-Book" w:cs="OfficinaSans-Book"/>
          <w:color w:val="000000"/>
          <w:sz w:val="16"/>
          <w:szCs w:val="16"/>
          <w:lang w:val="en-US"/>
        </w:rPr>
      </w:pPr>
    </w:p>
    <w:p w:rsidR="00424EF3" w:rsidRPr="006E0EDD" w:rsidRDefault="00424EF3" w:rsidP="009B6578">
      <w:pPr>
        <w:autoSpaceDE w:val="0"/>
        <w:rPr>
          <w:rFonts w:ascii="OfficinaSans-Book" w:hAnsi="OfficinaSans-Book" w:cs="OfficinaSans-Book"/>
          <w:color w:val="000000"/>
          <w:sz w:val="16"/>
          <w:szCs w:val="16"/>
          <w:lang w:val="en-US"/>
        </w:rPr>
      </w:pPr>
    </w:p>
    <w:p w:rsidR="00CC6D8A" w:rsidRPr="006E0EDD" w:rsidRDefault="00CC6D8A" w:rsidP="009B6578">
      <w:pPr>
        <w:autoSpaceDE w:val="0"/>
        <w:rPr>
          <w:rFonts w:ascii="OfficinaSans-Book" w:hAnsi="OfficinaSans-Book" w:cs="OfficinaSans-Book"/>
          <w:color w:val="000000"/>
          <w:sz w:val="16"/>
          <w:szCs w:val="16"/>
          <w:lang w:val="en-US"/>
        </w:rPr>
      </w:pPr>
      <w:r w:rsidRPr="006E0EDD">
        <w:rPr>
          <w:rFonts w:ascii="OfficinaSans-Book" w:hAnsi="OfficinaSans-Book" w:cs="OfficinaSans-Book"/>
          <w:sz w:val="16"/>
          <w:szCs w:val="16"/>
          <w:lang w:val="en-US"/>
        </w:rPr>
        <w:t>LG 31; 44</w:t>
      </w:r>
    </w:p>
    <w:p w:rsidR="00CC6D8A" w:rsidRPr="006E0EDD" w:rsidRDefault="00CC6D8A" w:rsidP="009B6578">
      <w:pPr>
        <w:autoSpaceDE w:val="0"/>
        <w:rPr>
          <w:rFonts w:ascii="OfficinaSans-Book" w:hAnsi="OfficinaSans-Book" w:cs="OfficinaSans-Book"/>
          <w:color w:val="000000"/>
          <w:sz w:val="16"/>
          <w:szCs w:val="16"/>
          <w:lang w:val="en-US"/>
        </w:rPr>
      </w:pPr>
    </w:p>
    <w:p w:rsidR="00424EF3" w:rsidRPr="006E0EDD" w:rsidRDefault="00424EF3" w:rsidP="009B6578">
      <w:pPr>
        <w:autoSpaceDE w:val="0"/>
        <w:rPr>
          <w:rFonts w:ascii="OfficinaSans-Book" w:hAnsi="OfficinaSans-Book" w:cs="OfficinaSans-Book"/>
          <w:color w:val="000000"/>
          <w:sz w:val="16"/>
          <w:szCs w:val="16"/>
          <w:lang w:val="en-US"/>
        </w:rPr>
      </w:pPr>
    </w:p>
    <w:p w:rsidR="00424EF3" w:rsidRDefault="00424EF3" w:rsidP="009B6578">
      <w:pPr>
        <w:autoSpaceDE w:val="0"/>
        <w:rPr>
          <w:rFonts w:ascii="OfficinaSans-Book" w:hAnsi="OfficinaSans-Book" w:cs="OfficinaSans-Book"/>
          <w:color w:val="000000"/>
          <w:sz w:val="16"/>
          <w:szCs w:val="16"/>
          <w:lang w:val="en-US"/>
        </w:rPr>
      </w:pPr>
    </w:p>
    <w:p w:rsidR="00424EF3" w:rsidRPr="007C0477" w:rsidRDefault="00424EF3" w:rsidP="00424EF3">
      <w:pPr>
        <w:autoSpaceDE w:val="0"/>
        <w:jc w:val="both"/>
        <w:rPr>
          <w:rFonts w:ascii="OfficinaSans-Book" w:hAnsi="OfficinaSans-Book" w:cs="OfficinaSans-Book"/>
          <w:sz w:val="16"/>
          <w:szCs w:val="16"/>
          <w:lang w:val="en-US"/>
        </w:rPr>
      </w:pPr>
      <w:r w:rsidRPr="007C0477">
        <w:rPr>
          <w:rFonts w:ascii="OfficinaSans-Book" w:hAnsi="OfficinaSans-Book" w:cs="OfficinaSans-Book"/>
          <w:sz w:val="16"/>
          <w:szCs w:val="16"/>
          <w:lang w:val="en-US"/>
        </w:rPr>
        <w:t>LG 8; 3S 40</w:t>
      </w:r>
    </w:p>
    <w:p w:rsidR="00424EF3" w:rsidRPr="007C0477" w:rsidRDefault="00424EF3" w:rsidP="00424EF3">
      <w:pPr>
        <w:autoSpaceDE w:val="0"/>
        <w:jc w:val="both"/>
        <w:rPr>
          <w:rFonts w:ascii="OfficinaSans-Book" w:hAnsi="OfficinaSans-Book" w:cs="OfficinaSans-Book"/>
          <w:sz w:val="16"/>
          <w:szCs w:val="16"/>
          <w:lang w:val="en-US"/>
        </w:rPr>
      </w:pPr>
    </w:p>
    <w:p w:rsidR="00424EF3" w:rsidRPr="007C0477" w:rsidRDefault="00424EF3" w:rsidP="00424EF3">
      <w:pPr>
        <w:autoSpaceDE w:val="0"/>
        <w:jc w:val="both"/>
        <w:rPr>
          <w:rFonts w:ascii="OfficinaSans-Book" w:hAnsi="OfficinaSans-Book" w:cs="OfficinaSans-Book"/>
          <w:sz w:val="16"/>
          <w:szCs w:val="16"/>
          <w:lang w:val="en-US"/>
        </w:rPr>
      </w:pPr>
    </w:p>
    <w:p w:rsidR="00424EF3" w:rsidRPr="007C0477" w:rsidRDefault="00424EF3" w:rsidP="00424EF3">
      <w:pPr>
        <w:autoSpaceDE w:val="0"/>
        <w:jc w:val="both"/>
        <w:rPr>
          <w:rFonts w:ascii="OfficinaSans-Book" w:hAnsi="OfficinaSans-Book" w:cs="OfficinaSans-Book"/>
          <w:sz w:val="16"/>
          <w:szCs w:val="16"/>
          <w:lang w:val="en-US"/>
        </w:rPr>
      </w:pPr>
    </w:p>
    <w:p w:rsidR="00424EF3" w:rsidRPr="007C0477" w:rsidRDefault="00424EF3" w:rsidP="00424EF3">
      <w:pPr>
        <w:autoSpaceDE w:val="0"/>
        <w:jc w:val="both"/>
        <w:rPr>
          <w:rFonts w:ascii="OfficinaSans-Book" w:hAnsi="OfficinaSans-Book" w:cs="OfficinaSans-Book"/>
          <w:sz w:val="16"/>
          <w:szCs w:val="16"/>
          <w:lang w:val="en-US"/>
        </w:rPr>
      </w:pPr>
    </w:p>
    <w:p w:rsidR="00785BE8" w:rsidRDefault="00424EF3" w:rsidP="00424EF3">
      <w:pPr>
        <w:autoSpaceDE w:val="0"/>
        <w:autoSpaceDN w:val="0"/>
        <w:adjustRightInd w:val="0"/>
        <w:rPr>
          <w:rFonts w:ascii="OfficinaSans-Book" w:hAnsi="OfficinaSans-Book" w:cs="OfficinaSans-Book"/>
          <w:i/>
          <w:sz w:val="16"/>
          <w:szCs w:val="16"/>
          <w:lang w:val="en-US"/>
        </w:rPr>
      </w:pPr>
      <w:r w:rsidRPr="00785BE8">
        <w:rPr>
          <w:rFonts w:ascii="OfficinaSans-Book" w:hAnsi="OfficinaSans-Book" w:cs="OfficinaSans-Book"/>
          <w:i/>
          <w:sz w:val="16"/>
          <w:szCs w:val="16"/>
          <w:lang w:val="en-US"/>
        </w:rPr>
        <w:t xml:space="preserve">Mt </w:t>
      </w:r>
      <w:r w:rsidRPr="000F06FF">
        <w:rPr>
          <w:rFonts w:ascii="OfficinaSans-Book" w:hAnsi="OfficinaSans-Book" w:cs="OfficinaSans-Book"/>
          <w:b/>
          <w:i/>
          <w:sz w:val="16"/>
          <w:szCs w:val="16"/>
          <w:lang w:val="en-US"/>
        </w:rPr>
        <w:t>10</w:t>
      </w:r>
      <w:r w:rsidRPr="00785BE8">
        <w:rPr>
          <w:rFonts w:ascii="OfficinaSans-Book" w:hAnsi="OfficinaSans-Book" w:cs="OfficinaSans-Book"/>
          <w:i/>
          <w:sz w:val="16"/>
          <w:szCs w:val="16"/>
          <w:lang w:val="en-US"/>
        </w:rPr>
        <w:t xml:space="preserve">, 22; </w:t>
      </w:r>
      <w:r w:rsidRPr="000F06FF">
        <w:rPr>
          <w:rFonts w:ascii="OfficinaSans-Book" w:hAnsi="OfficinaSans-Book" w:cs="OfficinaSans-Book"/>
          <w:b/>
          <w:i/>
          <w:sz w:val="16"/>
          <w:szCs w:val="16"/>
          <w:lang w:val="en-US"/>
        </w:rPr>
        <w:t>24</w:t>
      </w:r>
      <w:r w:rsidRPr="00785BE8">
        <w:rPr>
          <w:rFonts w:ascii="OfficinaSans-Book" w:hAnsi="OfficinaSans-Book" w:cs="OfficinaSans-Book"/>
          <w:i/>
          <w:sz w:val="16"/>
          <w:szCs w:val="16"/>
          <w:lang w:val="en-US"/>
        </w:rPr>
        <w:t xml:space="preserve">, 13; 1Co </w:t>
      </w:r>
      <w:r w:rsidRPr="000F06FF">
        <w:rPr>
          <w:rFonts w:ascii="OfficinaSans-Book" w:hAnsi="OfficinaSans-Book" w:cs="OfficinaSans-Book"/>
          <w:b/>
          <w:i/>
          <w:sz w:val="16"/>
          <w:szCs w:val="16"/>
          <w:lang w:val="en-US"/>
        </w:rPr>
        <w:t>9</w:t>
      </w:r>
      <w:r w:rsidRPr="00785BE8">
        <w:rPr>
          <w:rFonts w:ascii="OfficinaSans-Book" w:hAnsi="OfficinaSans-Book" w:cs="OfficinaSans-Book"/>
          <w:i/>
          <w:sz w:val="16"/>
          <w:szCs w:val="16"/>
          <w:lang w:val="en-US"/>
        </w:rPr>
        <w:t>,</w:t>
      </w:r>
      <w:r w:rsidR="00785BE8">
        <w:rPr>
          <w:rFonts w:ascii="OfficinaSans-Book" w:hAnsi="OfficinaSans-Book" w:cs="OfficinaSans-Book"/>
          <w:i/>
          <w:sz w:val="16"/>
          <w:szCs w:val="16"/>
          <w:lang w:val="en-US"/>
        </w:rPr>
        <w:t xml:space="preserve"> </w:t>
      </w:r>
      <w:r w:rsidRPr="00785BE8">
        <w:rPr>
          <w:rFonts w:ascii="OfficinaSans-Book" w:hAnsi="OfficinaSans-Book" w:cs="OfficinaSans-Book"/>
          <w:i/>
          <w:sz w:val="16"/>
          <w:szCs w:val="16"/>
          <w:lang w:val="en-US"/>
        </w:rPr>
        <w:t xml:space="preserve">25; </w:t>
      </w:r>
    </w:p>
    <w:p w:rsidR="00424EF3" w:rsidRPr="00785BE8" w:rsidRDefault="00424EF3" w:rsidP="00424EF3">
      <w:pPr>
        <w:autoSpaceDE w:val="0"/>
        <w:autoSpaceDN w:val="0"/>
        <w:adjustRightInd w:val="0"/>
        <w:rPr>
          <w:rFonts w:ascii="OfficinaSans-Book" w:hAnsi="OfficinaSans-Book" w:cs="OfficinaSans-Book"/>
          <w:i/>
          <w:sz w:val="16"/>
          <w:szCs w:val="16"/>
          <w:lang w:val="en-US"/>
        </w:rPr>
      </w:pPr>
      <w:r w:rsidRPr="00785BE8">
        <w:rPr>
          <w:rFonts w:ascii="OfficinaSans-Book" w:hAnsi="OfficinaSans-Book" w:cs="OfficinaSans-Book"/>
          <w:i/>
          <w:sz w:val="16"/>
          <w:szCs w:val="16"/>
          <w:lang w:val="en-US"/>
        </w:rPr>
        <w:t xml:space="preserve">Ph </w:t>
      </w:r>
      <w:r w:rsidRPr="000F06FF">
        <w:rPr>
          <w:rFonts w:ascii="OfficinaSans-Book" w:hAnsi="OfficinaSans-Book" w:cs="OfficinaSans-Book"/>
          <w:b/>
          <w:i/>
          <w:sz w:val="16"/>
          <w:szCs w:val="16"/>
          <w:lang w:val="en-US"/>
        </w:rPr>
        <w:t>2</w:t>
      </w:r>
      <w:r w:rsidRPr="00785BE8">
        <w:rPr>
          <w:rFonts w:ascii="OfficinaSans-Book" w:hAnsi="OfficinaSans-Book" w:cs="OfficinaSans-Book"/>
          <w:i/>
          <w:sz w:val="16"/>
          <w:szCs w:val="16"/>
          <w:lang w:val="en-US"/>
        </w:rPr>
        <w:t>,</w:t>
      </w:r>
      <w:r w:rsidR="00631DE0">
        <w:rPr>
          <w:rFonts w:ascii="OfficinaSans-Book" w:hAnsi="OfficinaSans-Book" w:cs="OfficinaSans-Book"/>
          <w:i/>
          <w:sz w:val="16"/>
          <w:szCs w:val="16"/>
          <w:lang w:val="en-US"/>
        </w:rPr>
        <w:t xml:space="preserve"> </w:t>
      </w:r>
      <w:r w:rsidRPr="00785BE8">
        <w:rPr>
          <w:rFonts w:ascii="OfficinaSans-Book" w:hAnsi="OfficinaSans-Book" w:cs="OfficinaSans-Book"/>
          <w:i/>
          <w:sz w:val="16"/>
          <w:szCs w:val="16"/>
          <w:lang w:val="en-US"/>
        </w:rPr>
        <w:t>8;</w:t>
      </w:r>
      <w:r w:rsidR="00785BE8">
        <w:rPr>
          <w:rFonts w:ascii="OfficinaSans-Book" w:hAnsi="OfficinaSans-Book" w:cs="OfficinaSans-Book"/>
          <w:i/>
          <w:sz w:val="16"/>
          <w:szCs w:val="16"/>
          <w:lang w:val="en-US"/>
        </w:rPr>
        <w:t xml:space="preserve"> </w:t>
      </w:r>
      <w:r w:rsidRPr="00785BE8">
        <w:rPr>
          <w:rFonts w:ascii="OfficinaSans-Book" w:hAnsi="OfficinaSans-Book" w:cs="OfficinaSans-Book"/>
          <w:i/>
          <w:sz w:val="16"/>
          <w:szCs w:val="16"/>
          <w:lang w:val="en-US"/>
        </w:rPr>
        <w:t xml:space="preserve">2Tm </w:t>
      </w:r>
      <w:r w:rsidRPr="000F06FF">
        <w:rPr>
          <w:rFonts w:ascii="OfficinaSans-Book" w:hAnsi="OfficinaSans-Book" w:cs="OfficinaSans-Book"/>
          <w:b/>
          <w:i/>
          <w:sz w:val="16"/>
          <w:szCs w:val="16"/>
          <w:lang w:val="en-US"/>
        </w:rPr>
        <w:t>4</w:t>
      </w:r>
      <w:r w:rsidR="000F06FF">
        <w:rPr>
          <w:rFonts w:ascii="OfficinaSans-Book" w:hAnsi="OfficinaSans-Book" w:cs="OfficinaSans-Book"/>
          <w:i/>
          <w:sz w:val="16"/>
          <w:szCs w:val="16"/>
          <w:lang w:val="en-US"/>
        </w:rPr>
        <w:t>, 8</w:t>
      </w:r>
    </w:p>
    <w:p w:rsidR="00424EF3" w:rsidRPr="00EF68D1" w:rsidRDefault="000F06FF" w:rsidP="00424EF3">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2Reg 10, 8</w:t>
      </w:r>
    </w:p>
    <w:p w:rsidR="00424EF3" w:rsidRPr="00D1128E" w:rsidRDefault="00424EF3" w:rsidP="00424EF3">
      <w:pPr>
        <w:autoSpaceDE w:val="0"/>
        <w:autoSpaceDN w:val="0"/>
        <w:adjustRightInd w:val="0"/>
        <w:rPr>
          <w:rFonts w:ascii="OfficinaSans-Book" w:hAnsi="OfficinaSans-Book" w:cs="OfficinaSans-Book"/>
          <w:sz w:val="16"/>
          <w:szCs w:val="16"/>
          <w:lang w:val="en-US"/>
        </w:rPr>
      </w:pPr>
      <w:r w:rsidRPr="00D1128E">
        <w:rPr>
          <w:rFonts w:ascii="OfficinaSans-Book" w:hAnsi="OfficinaSans-Book" w:cs="OfficinaSans-Book"/>
          <w:sz w:val="16"/>
          <w:szCs w:val="16"/>
          <w:lang w:val="en-US"/>
        </w:rPr>
        <w:t>1Cel 55;</w:t>
      </w:r>
    </w:p>
    <w:p w:rsidR="00424EF3" w:rsidRPr="00D1128E" w:rsidRDefault="00424EF3" w:rsidP="00424EF3">
      <w:pPr>
        <w:autoSpaceDE w:val="0"/>
        <w:jc w:val="both"/>
        <w:rPr>
          <w:rFonts w:ascii="OfficinaSans-Book" w:hAnsi="OfficinaSans-Book" w:cs="OfficinaSans-Book"/>
          <w:sz w:val="16"/>
          <w:szCs w:val="16"/>
          <w:lang w:val="en-US"/>
        </w:rPr>
      </w:pPr>
      <w:r w:rsidRPr="00D1128E">
        <w:rPr>
          <w:rFonts w:ascii="OfficinaSans-Book" w:hAnsi="OfficinaSans-Book" w:cs="OfficinaSans-Book"/>
          <w:sz w:val="16"/>
          <w:szCs w:val="16"/>
          <w:lang w:val="en-US"/>
        </w:rPr>
        <w:t>V CPO 64; 82 ss</w:t>
      </w:r>
    </w:p>
    <w:p w:rsidR="00424EF3" w:rsidRPr="00D1128E" w:rsidRDefault="00424EF3" w:rsidP="00424EF3">
      <w:pPr>
        <w:autoSpaceDE w:val="0"/>
        <w:jc w:val="both"/>
        <w:rPr>
          <w:rFonts w:ascii="OfficinaSans-Book" w:hAnsi="OfficinaSans-Book" w:cs="OfficinaSans-Book"/>
          <w:sz w:val="16"/>
          <w:szCs w:val="16"/>
          <w:lang w:val="en-US"/>
        </w:rPr>
      </w:pPr>
    </w:p>
    <w:p w:rsidR="00424EF3" w:rsidRPr="00D1128E" w:rsidRDefault="00424EF3" w:rsidP="009B6578">
      <w:pPr>
        <w:autoSpaceDE w:val="0"/>
        <w:rPr>
          <w:rFonts w:ascii="OfficinaSans-Book" w:hAnsi="OfficinaSans-Book" w:cs="OfficinaSans-Book"/>
          <w:color w:val="000000"/>
          <w:sz w:val="16"/>
          <w:szCs w:val="16"/>
          <w:lang w:val="en-US"/>
        </w:rPr>
      </w:pPr>
    </w:p>
    <w:p w:rsidR="00424EF3" w:rsidRPr="00D1128E" w:rsidRDefault="00424EF3" w:rsidP="009B6578">
      <w:pPr>
        <w:autoSpaceDE w:val="0"/>
        <w:rPr>
          <w:rFonts w:ascii="OfficinaSans-Book" w:hAnsi="OfficinaSans-Book" w:cs="OfficinaSans-Book"/>
          <w:color w:val="000000"/>
          <w:sz w:val="16"/>
          <w:szCs w:val="16"/>
          <w:lang w:val="en-US"/>
        </w:rPr>
      </w:pPr>
    </w:p>
    <w:p w:rsidR="00424EF3" w:rsidRPr="00D1128E" w:rsidRDefault="00424EF3" w:rsidP="009B6578">
      <w:pPr>
        <w:autoSpaceDE w:val="0"/>
        <w:rPr>
          <w:rFonts w:ascii="OfficinaSans-Book" w:hAnsi="OfficinaSans-Book" w:cs="OfficinaSans-Book"/>
          <w:color w:val="000000"/>
          <w:sz w:val="16"/>
          <w:szCs w:val="16"/>
          <w:lang w:val="en-US"/>
        </w:rPr>
      </w:pPr>
    </w:p>
    <w:p w:rsidR="00424EF3" w:rsidRPr="00D1128E" w:rsidRDefault="00424EF3" w:rsidP="009B6578">
      <w:pPr>
        <w:autoSpaceDE w:val="0"/>
        <w:rPr>
          <w:rFonts w:ascii="OfficinaSans-Book" w:hAnsi="OfficinaSans-Book" w:cs="OfficinaSans-Book"/>
          <w:color w:val="000000"/>
          <w:sz w:val="16"/>
          <w:szCs w:val="16"/>
          <w:lang w:val="en-US"/>
        </w:rPr>
      </w:pPr>
    </w:p>
    <w:p w:rsidR="00424EF3" w:rsidRPr="00D1128E" w:rsidRDefault="00424EF3" w:rsidP="009B6578">
      <w:pPr>
        <w:autoSpaceDE w:val="0"/>
        <w:rPr>
          <w:rFonts w:ascii="OfficinaSans-Book" w:hAnsi="OfficinaSans-Book" w:cs="OfficinaSans-Book"/>
          <w:color w:val="000000"/>
          <w:sz w:val="16"/>
          <w:szCs w:val="16"/>
          <w:lang w:val="en-US"/>
        </w:rPr>
      </w:pPr>
    </w:p>
    <w:p w:rsidR="00424EF3" w:rsidRPr="00D1128E" w:rsidRDefault="00424EF3" w:rsidP="009B6578">
      <w:pPr>
        <w:autoSpaceDE w:val="0"/>
        <w:rPr>
          <w:rFonts w:ascii="OfficinaSans-Book" w:hAnsi="OfficinaSans-Book" w:cs="OfficinaSans-Book"/>
          <w:color w:val="000000"/>
          <w:sz w:val="16"/>
          <w:szCs w:val="16"/>
          <w:lang w:val="en-US"/>
        </w:rPr>
      </w:pPr>
    </w:p>
    <w:p w:rsidR="00424EF3" w:rsidRPr="00D1128E" w:rsidRDefault="00424EF3" w:rsidP="009B6578">
      <w:pPr>
        <w:autoSpaceDE w:val="0"/>
        <w:rPr>
          <w:rFonts w:ascii="OfficinaSans-Book" w:hAnsi="OfficinaSans-Book" w:cs="OfficinaSans-Book"/>
          <w:color w:val="000000"/>
          <w:sz w:val="16"/>
          <w:szCs w:val="16"/>
          <w:lang w:val="en-US"/>
        </w:rPr>
      </w:pPr>
    </w:p>
    <w:p w:rsidR="00424EF3" w:rsidRPr="00D1128E" w:rsidRDefault="00424EF3" w:rsidP="009B6578">
      <w:pPr>
        <w:autoSpaceDE w:val="0"/>
        <w:rPr>
          <w:rFonts w:ascii="OfficinaSans-Book" w:hAnsi="OfficinaSans-Book" w:cs="OfficinaSans-Book"/>
          <w:color w:val="000000"/>
          <w:sz w:val="16"/>
          <w:szCs w:val="16"/>
          <w:lang w:val="en-US"/>
        </w:rPr>
      </w:pPr>
    </w:p>
    <w:p w:rsidR="00874313" w:rsidRPr="00D1128E" w:rsidRDefault="00874313">
      <w:pPr>
        <w:rPr>
          <w:color w:val="000000" w:themeColor="text1"/>
          <w:sz w:val="22"/>
          <w:szCs w:val="22"/>
          <w:lang w:val="en-US"/>
        </w:rPr>
      </w:pPr>
      <w:r w:rsidRPr="00D1128E">
        <w:rPr>
          <w:color w:val="000000" w:themeColor="text1"/>
          <w:sz w:val="22"/>
          <w:szCs w:val="22"/>
          <w:lang w:val="en-US"/>
        </w:rPr>
        <w:br w:type="page"/>
      </w:r>
    </w:p>
    <w:p w:rsidR="00C73943" w:rsidRPr="00D1128E" w:rsidRDefault="00C73943" w:rsidP="00B44531">
      <w:pPr>
        <w:autoSpaceDE w:val="0"/>
        <w:jc w:val="both"/>
        <w:rPr>
          <w:iCs/>
          <w:sz w:val="22"/>
          <w:szCs w:val="22"/>
          <w:lang w:val="en-US"/>
        </w:rPr>
        <w:sectPr w:rsidR="00C73943" w:rsidRPr="00D1128E" w:rsidSect="00C73943">
          <w:type w:val="continuous"/>
          <w:pgSz w:w="11906" w:h="16838"/>
          <w:pgMar w:top="1417" w:right="1417" w:bottom="1417" w:left="1417" w:header="708" w:footer="708" w:gutter="0"/>
          <w:cols w:num="2" w:space="708" w:equalWidth="0">
            <w:col w:w="5812" w:space="708"/>
            <w:col w:w="2552"/>
          </w:cols>
          <w:docGrid w:linePitch="360"/>
        </w:sectPr>
      </w:pPr>
    </w:p>
    <w:p w:rsidR="00874313" w:rsidRPr="00D1128E" w:rsidRDefault="00874313" w:rsidP="00874313">
      <w:pPr>
        <w:pStyle w:val="Standard"/>
        <w:tabs>
          <w:tab w:val="left" w:pos="0"/>
        </w:tabs>
        <w:jc w:val="center"/>
        <w:rPr>
          <w:rFonts w:ascii="Arial" w:hAnsi="Arial" w:cs="Arial"/>
          <w:b/>
          <w:smallCaps/>
          <w:szCs w:val="22"/>
          <w:lang w:val="en-US"/>
        </w:rPr>
      </w:pPr>
    </w:p>
    <w:p w:rsidR="00874313" w:rsidRPr="00D1128E" w:rsidRDefault="00874313" w:rsidP="00874313">
      <w:pPr>
        <w:pStyle w:val="Standard"/>
        <w:tabs>
          <w:tab w:val="left" w:pos="0"/>
        </w:tabs>
        <w:jc w:val="center"/>
        <w:rPr>
          <w:rFonts w:ascii="Arial" w:hAnsi="Arial" w:cs="Arial"/>
          <w:b/>
          <w:smallCaps/>
          <w:szCs w:val="22"/>
          <w:lang w:val="en-US"/>
        </w:rPr>
      </w:pPr>
    </w:p>
    <w:p w:rsidR="00874313" w:rsidRPr="00D1128E" w:rsidRDefault="00874313" w:rsidP="00874313">
      <w:pPr>
        <w:pStyle w:val="Standard"/>
        <w:tabs>
          <w:tab w:val="left" w:pos="0"/>
        </w:tabs>
        <w:jc w:val="center"/>
        <w:rPr>
          <w:rFonts w:ascii="Arial" w:hAnsi="Arial" w:cs="Arial"/>
          <w:b/>
          <w:smallCaps/>
          <w:szCs w:val="22"/>
          <w:lang w:val="en-US"/>
        </w:rPr>
      </w:pPr>
    </w:p>
    <w:p w:rsidR="00874313" w:rsidRPr="00D1128E" w:rsidRDefault="00874313" w:rsidP="00874313">
      <w:pPr>
        <w:pStyle w:val="Standard"/>
        <w:tabs>
          <w:tab w:val="left" w:pos="0"/>
        </w:tabs>
        <w:jc w:val="center"/>
        <w:rPr>
          <w:rFonts w:ascii="Arial" w:hAnsi="Arial" w:cs="Arial"/>
          <w:b/>
          <w:smallCaps/>
          <w:szCs w:val="22"/>
          <w:lang w:val="en-US"/>
        </w:rPr>
      </w:pPr>
    </w:p>
    <w:p w:rsidR="00874313" w:rsidRPr="00CE3A95" w:rsidRDefault="00874313" w:rsidP="00874313">
      <w:pPr>
        <w:pStyle w:val="Standard"/>
        <w:tabs>
          <w:tab w:val="left" w:pos="0"/>
        </w:tabs>
        <w:jc w:val="center"/>
        <w:rPr>
          <w:rFonts w:ascii="Arial" w:hAnsi="Arial" w:cs="Arial"/>
          <w:b/>
          <w:caps/>
          <w:szCs w:val="22"/>
        </w:rPr>
      </w:pPr>
      <w:r w:rsidRPr="00CE3A95">
        <w:rPr>
          <w:rFonts w:ascii="Arial" w:hAnsi="Arial" w:cs="Arial"/>
          <w:b/>
          <w:caps/>
          <w:szCs w:val="22"/>
        </w:rPr>
        <w:t>Chapitre XI</w:t>
      </w:r>
    </w:p>
    <w:p w:rsidR="00874313" w:rsidRPr="00CE3A95" w:rsidRDefault="00874313" w:rsidP="00874313">
      <w:pPr>
        <w:pStyle w:val="Standard"/>
        <w:tabs>
          <w:tab w:val="left" w:pos="0"/>
        </w:tabs>
        <w:jc w:val="center"/>
        <w:rPr>
          <w:rFonts w:ascii="Arial" w:hAnsi="Arial" w:cs="Arial"/>
          <w:b/>
          <w:smallCaps/>
          <w:szCs w:val="22"/>
        </w:rPr>
      </w:pPr>
    </w:p>
    <w:p w:rsidR="00874313" w:rsidRPr="00CE3A95" w:rsidRDefault="00874313" w:rsidP="00874313">
      <w:pPr>
        <w:pStyle w:val="Standard"/>
        <w:tabs>
          <w:tab w:val="left" w:pos="0"/>
        </w:tabs>
        <w:jc w:val="center"/>
        <w:rPr>
          <w:rFonts w:ascii="Arial" w:hAnsi="Arial" w:cs="Arial"/>
          <w:b/>
          <w:smallCaps/>
          <w:szCs w:val="22"/>
        </w:rPr>
      </w:pPr>
    </w:p>
    <w:p w:rsidR="00874313" w:rsidRPr="00FF100F" w:rsidRDefault="00874313" w:rsidP="00874313">
      <w:pPr>
        <w:pStyle w:val="Standard"/>
        <w:jc w:val="center"/>
        <w:rPr>
          <w:rFonts w:ascii="Arial" w:hAnsi="Arial" w:cs="Arial"/>
          <w:b/>
          <w:szCs w:val="22"/>
        </w:rPr>
      </w:pPr>
      <w:r>
        <w:rPr>
          <w:rFonts w:ascii="Arial" w:hAnsi="Arial" w:cs="Arial"/>
          <w:b/>
          <w:szCs w:val="22"/>
        </w:rPr>
        <w:t>NOTRE</w:t>
      </w:r>
      <w:r w:rsidRPr="00FF100F">
        <w:rPr>
          <w:rFonts w:ascii="Arial" w:hAnsi="Arial" w:cs="Arial"/>
          <w:b/>
          <w:szCs w:val="22"/>
        </w:rPr>
        <w:t xml:space="preserve"> VIE </w:t>
      </w:r>
      <w:r>
        <w:rPr>
          <w:rFonts w:ascii="Arial" w:hAnsi="Arial" w:cs="Arial"/>
          <w:b/>
          <w:szCs w:val="22"/>
        </w:rPr>
        <w:t>EN CHASTETÉ</w:t>
      </w:r>
      <w:r w:rsidRPr="00FF100F">
        <w:rPr>
          <w:rFonts w:ascii="Arial" w:hAnsi="Arial" w:cs="Arial"/>
          <w:b/>
          <w:szCs w:val="22"/>
        </w:rPr>
        <w:t xml:space="preserve"> CONSACRÉE</w:t>
      </w:r>
    </w:p>
    <w:p w:rsidR="00874313" w:rsidRPr="00FC128A" w:rsidRDefault="00874313" w:rsidP="00874313">
      <w:pPr>
        <w:pStyle w:val="Standard"/>
        <w:jc w:val="center"/>
        <w:rPr>
          <w:rFonts w:ascii="Arial" w:hAnsi="Arial" w:cs="Arial"/>
          <w:b/>
          <w:bCs/>
          <w:color w:val="231F20"/>
          <w:sz w:val="22"/>
          <w:szCs w:val="22"/>
        </w:rPr>
      </w:pPr>
    </w:p>
    <w:p w:rsidR="00874313" w:rsidRDefault="00874313" w:rsidP="00874313">
      <w:pPr>
        <w:pStyle w:val="Standard"/>
        <w:jc w:val="center"/>
        <w:rPr>
          <w:rFonts w:ascii="Arial" w:hAnsi="Arial" w:cs="Arial"/>
          <w:b/>
          <w:bCs/>
          <w:color w:val="231F20"/>
          <w:sz w:val="22"/>
          <w:szCs w:val="22"/>
        </w:rPr>
      </w:pPr>
    </w:p>
    <w:p w:rsidR="00874313" w:rsidRDefault="00874313" w:rsidP="00874313">
      <w:pPr>
        <w:pStyle w:val="Standard"/>
        <w:jc w:val="center"/>
        <w:rPr>
          <w:rFonts w:ascii="Arial" w:hAnsi="Arial" w:cs="Arial"/>
          <w:b/>
          <w:bCs/>
          <w:color w:val="231F20"/>
          <w:sz w:val="22"/>
          <w:szCs w:val="22"/>
        </w:rPr>
      </w:pPr>
    </w:p>
    <w:p w:rsidR="006C2840" w:rsidRDefault="006C2840" w:rsidP="00874313">
      <w:pPr>
        <w:pStyle w:val="Standard"/>
        <w:jc w:val="center"/>
        <w:rPr>
          <w:rFonts w:ascii="Arial" w:hAnsi="Arial" w:cs="Arial"/>
          <w:b/>
          <w:bCs/>
          <w:color w:val="231F20"/>
          <w:sz w:val="22"/>
          <w:szCs w:val="22"/>
        </w:rPr>
        <w:sectPr w:rsidR="006C2840" w:rsidSect="006C2840">
          <w:type w:val="continuous"/>
          <w:pgSz w:w="11906" w:h="16838"/>
          <w:pgMar w:top="1417" w:right="1417" w:bottom="1417" w:left="1417" w:header="708" w:footer="708" w:gutter="0"/>
          <w:cols w:space="708"/>
          <w:docGrid w:linePitch="360"/>
        </w:sectPr>
      </w:pPr>
    </w:p>
    <w:p w:rsidR="009E4414" w:rsidRDefault="009E4414" w:rsidP="00874313">
      <w:pPr>
        <w:pStyle w:val="Standard"/>
        <w:jc w:val="center"/>
        <w:rPr>
          <w:rFonts w:ascii="Arial" w:hAnsi="Arial" w:cs="Arial"/>
          <w:b/>
          <w:bCs/>
          <w:color w:val="231F20"/>
          <w:sz w:val="22"/>
          <w:szCs w:val="22"/>
        </w:rPr>
      </w:pPr>
    </w:p>
    <w:p w:rsidR="00F6057A" w:rsidRPr="00FC128A" w:rsidRDefault="00F6057A" w:rsidP="00874313">
      <w:pPr>
        <w:pStyle w:val="Standard"/>
        <w:jc w:val="center"/>
        <w:rPr>
          <w:rFonts w:ascii="Arial" w:hAnsi="Arial" w:cs="Arial"/>
          <w:b/>
          <w:bCs/>
          <w:color w:val="231F20"/>
          <w:sz w:val="22"/>
          <w:szCs w:val="22"/>
        </w:rPr>
      </w:pPr>
    </w:p>
    <w:p w:rsidR="00353D71" w:rsidRPr="001C3F04" w:rsidRDefault="00353D71" w:rsidP="00353D71">
      <w:pPr>
        <w:pStyle w:val="Standard"/>
        <w:keepNext/>
        <w:framePr w:dropCap="drop" w:lines="2" w:wrap="around" w:vAnchor="text" w:hAnchor="text"/>
        <w:suppressAutoHyphens w:val="0"/>
        <w:autoSpaceDN/>
        <w:spacing w:line="505" w:lineRule="exact"/>
        <w:rPr>
          <w:rFonts w:ascii="Arial" w:hAnsi="Arial" w:cs="Arial"/>
          <w:position w:val="-5"/>
          <w:sz w:val="48"/>
          <w:szCs w:val="48"/>
        </w:rPr>
      </w:pPr>
      <w:r w:rsidRPr="001C3F04">
        <w:rPr>
          <w:rFonts w:ascii="Arial" w:hAnsi="Arial" w:cs="Arial"/>
          <w:position w:val="-5"/>
          <w:sz w:val="48"/>
          <w:szCs w:val="48"/>
        </w:rPr>
        <w:t>169</w:t>
      </w:r>
    </w:p>
    <w:p w:rsidR="00874313" w:rsidRPr="006E1459" w:rsidRDefault="00353D71" w:rsidP="00353D71">
      <w:pPr>
        <w:pStyle w:val="Standard"/>
        <w:jc w:val="both"/>
        <w:rPr>
          <w:rFonts w:ascii="Arial" w:hAnsi="Arial" w:cs="Arial"/>
          <w:sz w:val="22"/>
          <w:szCs w:val="22"/>
        </w:rPr>
      </w:pPr>
      <w:r>
        <w:rPr>
          <w:rFonts w:ascii="Arial" w:hAnsi="Arial" w:cs="Arial"/>
          <w:sz w:val="22"/>
          <w:szCs w:val="22"/>
        </w:rPr>
        <w:t xml:space="preserve"> </w:t>
      </w:r>
      <w:r w:rsidR="00985B97">
        <w:rPr>
          <w:rFonts w:ascii="Arial" w:hAnsi="Arial" w:cs="Arial"/>
          <w:sz w:val="22"/>
          <w:szCs w:val="22"/>
        </w:rPr>
        <w:t xml:space="preserve"> </w:t>
      </w:r>
      <w:r w:rsidR="00874313" w:rsidRPr="00353D71">
        <w:rPr>
          <w:rFonts w:ascii="Arial" w:hAnsi="Arial" w:cs="Arial"/>
          <w:color w:val="FF0000"/>
          <w:sz w:val="22"/>
          <w:szCs w:val="22"/>
        </w:rPr>
        <w:t>1.</w:t>
      </w:r>
      <w:r w:rsidR="00874313" w:rsidRPr="00B574E1">
        <w:rPr>
          <w:rFonts w:ascii="Arial" w:hAnsi="Arial" w:cs="Arial"/>
          <w:sz w:val="22"/>
          <w:szCs w:val="22"/>
        </w:rPr>
        <w:t xml:space="preserve"> Parmi les conseils évangéliques, la chasteté pour le Christ et son Royaume </w:t>
      </w:r>
      <w:r w:rsidR="00874313" w:rsidRPr="00B574E1">
        <w:rPr>
          <w:rFonts w:ascii="Arial" w:hAnsi="Arial" w:cs="Arial"/>
          <w:iCs/>
          <w:sz w:val="22"/>
          <w:szCs w:val="22"/>
        </w:rPr>
        <w:t>est un</w:t>
      </w:r>
      <w:r w:rsidR="00874313" w:rsidRPr="00B574E1">
        <w:rPr>
          <w:rFonts w:ascii="Arial" w:hAnsi="Arial" w:cs="Arial"/>
          <w:sz w:val="22"/>
          <w:szCs w:val="22"/>
        </w:rPr>
        <w:t xml:space="preserve"> don excellent de Dieu à apprécier </w:t>
      </w:r>
      <w:r w:rsidR="00874313" w:rsidRPr="006E1459">
        <w:rPr>
          <w:rFonts w:ascii="Arial" w:hAnsi="Arial" w:cs="Arial"/>
          <w:iCs/>
          <w:sz w:val="22"/>
          <w:szCs w:val="22"/>
        </w:rPr>
        <w:t>grandement</w:t>
      </w:r>
      <w:r w:rsidR="00874313" w:rsidRPr="006E1459">
        <w:rPr>
          <w:rFonts w:ascii="Arial" w:hAnsi="Arial" w:cs="Arial"/>
          <w:sz w:val="22"/>
          <w:szCs w:val="22"/>
        </w:rPr>
        <w:t>.</w:t>
      </w:r>
    </w:p>
    <w:p w:rsidR="00874313" w:rsidRPr="006E1459" w:rsidRDefault="00874313" w:rsidP="00985B97">
      <w:pPr>
        <w:pStyle w:val="Standard"/>
        <w:ind w:firstLine="993"/>
        <w:jc w:val="both"/>
        <w:rPr>
          <w:rFonts w:ascii="Arial" w:hAnsi="Arial" w:cs="Arial"/>
          <w:iCs/>
          <w:sz w:val="22"/>
          <w:szCs w:val="22"/>
        </w:rPr>
      </w:pPr>
      <w:r w:rsidRPr="00353D71">
        <w:rPr>
          <w:rFonts w:ascii="Arial" w:hAnsi="Arial" w:cs="Arial"/>
          <w:color w:val="FF0000"/>
          <w:sz w:val="22"/>
          <w:szCs w:val="22"/>
        </w:rPr>
        <w:t>2.</w:t>
      </w:r>
      <w:r w:rsidRPr="006E1459">
        <w:rPr>
          <w:rFonts w:ascii="Arial" w:hAnsi="Arial" w:cs="Arial"/>
          <w:sz w:val="22"/>
          <w:szCs w:val="22"/>
        </w:rPr>
        <w:t xml:space="preserve"> </w:t>
      </w:r>
      <w:r w:rsidRPr="006E1459">
        <w:rPr>
          <w:rFonts w:ascii="Arial" w:hAnsi="Arial" w:cs="Arial"/>
          <w:iCs/>
          <w:sz w:val="22"/>
          <w:szCs w:val="22"/>
        </w:rPr>
        <w:t>Elle</w:t>
      </w:r>
      <w:r>
        <w:rPr>
          <w:rFonts w:ascii="Arial" w:hAnsi="Arial" w:cs="Arial"/>
          <w:iCs/>
          <w:sz w:val="22"/>
          <w:szCs w:val="22"/>
        </w:rPr>
        <w:t xml:space="preserve"> </w:t>
      </w:r>
      <w:r w:rsidRPr="006E1459">
        <w:rPr>
          <w:rFonts w:ascii="Arial" w:hAnsi="Arial" w:cs="Arial"/>
          <w:sz w:val="22"/>
          <w:szCs w:val="22"/>
        </w:rPr>
        <w:t>constitue</w:t>
      </w:r>
      <w:r w:rsidRPr="006E1459">
        <w:rPr>
          <w:rFonts w:ascii="Arial" w:hAnsi="Arial" w:cs="Arial"/>
          <w:iCs/>
          <w:sz w:val="22"/>
          <w:szCs w:val="22"/>
        </w:rPr>
        <w:t xml:space="preserve"> un reflet de l'amour infini qui lie entre elles les trois Personnes divines ; amour dont</w:t>
      </w:r>
      <w:r w:rsidRPr="006E1459">
        <w:rPr>
          <w:rFonts w:ascii="Arial" w:hAnsi="Arial" w:cs="Arial"/>
          <w:sz w:val="22"/>
          <w:szCs w:val="22"/>
        </w:rPr>
        <w:t xml:space="preserve"> a </w:t>
      </w:r>
      <w:r w:rsidRPr="006E1459">
        <w:rPr>
          <w:rFonts w:ascii="Arial" w:hAnsi="Arial" w:cs="Arial"/>
          <w:iCs/>
          <w:sz w:val="22"/>
          <w:szCs w:val="22"/>
        </w:rPr>
        <w:t>témoigné le Verbe incarné jusqu'au don de sa vie ; amour qui a été répandu dans nos cœurs par</w:t>
      </w:r>
      <w:r w:rsidRPr="006E1459">
        <w:rPr>
          <w:rFonts w:ascii="Arial" w:hAnsi="Arial" w:cs="Arial"/>
          <w:sz w:val="22"/>
          <w:szCs w:val="22"/>
        </w:rPr>
        <w:t xml:space="preserve"> </w:t>
      </w:r>
      <w:r w:rsidRPr="006E1459">
        <w:rPr>
          <w:rFonts w:ascii="Arial" w:hAnsi="Arial" w:cs="Arial"/>
          <w:iCs/>
          <w:sz w:val="22"/>
          <w:szCs w:val="22"/>
        </w:rPr>
        <w:t>l'Esprit Saint qui nous pousse à une réponse d’amour total pour Dieu et pour les frères.</w:t>
      </w:r>
    </w:p>
    <w:p w:rsidR="00874313" w:rsidRPr="006E1459" w:rsidRDefault="00874313" w:rsidP="00985B97">
      <w:pPr>
        <w:pStyle w:val="Standard"/>
        <w:ind w:firstLine="993"/>
        <w:jc w:val="both"/>
        <w:rPr>
          <w:rFonts w:ascii="Arial" w:hAnsi="Arial" w:cs="Arial"/>
          <w:iCs/>
          <w:sz w:val="22"/>
          <w:szCs w:val="22"/>
        </w:rPr>
      </w:pPr>
      <w:r w:rsidRPr="00353D71">
        <w:rPr>
          <w:rFonts w:ascii="Arial" w:hAnsi="Arial" w:cs="Arial"/>
          <w:color w:val="FF0000"/>
          <w:sz w:val="22"/>
          <w:szCs w:val="22"/>
        </w:rPr>
        <w:t>3.</w:t>
      </w:r>
      <w:r w:rsidRPr="006E1459">
        <w:rPr>
          <w:rFonts w:ascii="Arial" w:hAnsi="Arial" w:cs="Arial"/>
          <w:sz w:val="22"/>
          <w:szCs w:val="22"/>
        </w:rPr>
        <w:t xml:space="preserve"> </w:t>
      </w:r>
      <w:r w:rsidRPr="006E1459">
        <w:rPr>
          <w:rFonts w:ascii="Arial" w:hAnsi="Arial" w:cs="Arial"/>
          <w:iCs/>
          <w:sz w:val="22"/>
          <w:szCs w:val="22"/>
        </w:rPr>
        <w:t>Puisque Dieu est lui-même splendeur infinie, la vie dans la chasteté qui lui est consacrée, est une irradiation de la divine beauté en ceux qui se laissent transfigurer par la puissance de l'Esprit Saint.</w:t>
      </w:r>
    </w:p>
    <w:p w:rsidR="00874313" w:rsidRPr="006E1459" w:rsidRDefault="00874313" w:rsidP="00985B97">
      <w:pPr>
        <w:pStyle w:val="Standard"/>
        <w:ind w:firstLine="993"/>
        <w:jc w:val="both"/>
        <w:rPr>
          <w:rFonts w:ascii="Arial" w:hAnsi="Arial" w:cs="Arial"/>
          <w:iCs/>
          <w:sz w:val="22"/>
          <w:szCs w:val="22"/>
        </w:rPr>
      </w:pPr>
      <w:r w:rsidRPr="00353D71">
        <w:rPr>
          <w:rFonts w:ascii="Arial" w:hAnsi="Arial" w:cs="Arial"/>
          <w:color w:val="FF0000"/>
          <w:sz w:val="22"/>
          <w:szCs w:val="22"/>
        </w:rPr>
        <w:t>4.</w:t>
      </w:r>
      <w:r w:rsidRPr="006E1459">
        <w:rPr>
          <w:rFonts w:ascii="Arial" w:hAnsi="Arial" w:cs="Arial"/>
          <w:iCs/>
          <w:sz w:val="22"/>
          <w:szCs w:val="22"/>
        </w:rPr>
        <w:t xml:space="preserve"> Ce même Esprit suscite l'amour pour la beauté divine, nous configure à la vie virginale du Christ</w:t>
      </w:r>
      <w:r w:rsidRPr="006E1459">
        <w:rPr>
          <w:rFonts w:ascii="Arial" w:hAnsi="Arial" w:cs="Arial"/>
          <w:bCs/>
          <w:sz w:val="22"/>
          <w:szCs w:val="22"/>
          <w:vertAlign w:val="superscript"/>
        </w:rPr>
        <w:t xml:space="preserve"> </w:t>
      </w:r>
      <w:r w:rsidRPr="006E1459">
        <w:rPr>
          <w:rFonts w:ascii="Arial" w:hAnsi="Arial" w:cs="Arial"/>
          <w:iCs/>
          <w:sz w:val="22"/>
          <w:szCs w:val="22"/>
        </w:rPr>
        <w:t>et nous rend participants du mystère de l'Église</w:t>
      </w:r>
      <w:r w:rsidRPr="006E1459">
        <w:rPr>
          <w:rFonts w:ascii="Arial" w:hAnsi="Arial" w:cs="Arial"/>
          <w:sz w:val="22"/>
          <w:szCs w:val="22"/>
        </w:rPr>
        <w:t xml:space="preserve"> </w:t>
      </w:r>
      <w:r w:rsidRPr="006E1459">
        <w:rPr>
          <w:rFonts w:ascii="Arial" w:hAnsi="Arial" w:cs="Arial"/>
          <w:iCs/>
          <w:sz w:val="22"/>
          <w:szCs w:val="22"/>
        </w:rPr>
        <w:t>qui vit dans la donation totale et exclusive au Christ</w:t>
      </w:r>
      <w:r w:rsidR="00F6057A">
        <w:rPr>
          <w:rFonts w:ascii="Arial" w:hAnsi="Arial" w:cs="Arial"/>
          <w:iCs/>
          <w:sz w:val="22"/>
          <w:szCs w:val="22"/>
        </w:rPr>
        <w:t>,</w:t>
      </w:r>
      <w:r w:rsidRPr="006E1459">
        <w:rPr>
          <w:rFonts w:ascii="Arial" w:hAnsi="Arial" w:cs="Arial"/>
          <w:iCs/>
          <w:sz w:val="22"/>
          <w:szCs w:val="22"/>
        </w:rPr>
        <w:t xml:space="preserve"> son Époux</w:t>
      </w:r>
      <w:r w:rsidR="00F6057A">
        <w:rPr>
          <w:rFonts w:ascii="Arial" w:hAnsi="Arial" w:cs="Arial"/>
          <w:iCs/>
          <w:sz w:val="22"/>
          <w:szCs w:val="22"/>
        </w:rPr>
        <w:t>,</w:t>
      </w:r>
      <w:r w:rsidRPr="006E1459">
        <w:rPr>
          <w:rFonts w:ascii="Arial" w:hAnsi="Arial" w:cs="Arial"/>
          <w:iCs/>
          <w:sz w:val="22"/>
          <w:szCs w:val="22"/>
        </w:rPr>
        <w:t xml:space="preserve"> et se prépare à la rencontre</w:t>
      </w:r>
      <w:r>
        <w:rPr>
          <w:rFonts w:ascii="Arial" w:hAnsi="Arial" w:cs="Arial"/>
          <w:iCs/>
          <w:sz w:val="22"/>
          <w:szCs w:val="22"/>
        </w:rPr>
        <w:t xml:space="preserve"> </w:t>
      </w:r>
      <w:r w:rsidRPr="006E1459">
        <w:rPr>
          <w:rFonts w:ascii="Arial" w:hAnsi="Arial" w:cs="Arial"/>
          <w:iCs/>
          <w:sz w:val="22"/>
          <w:szCs w:val="22"/>
        </w:rPr>
        <w:t>définitive avec lui.</w:t>
      </w:r>
    </w:p>
    <w:p w:rsidR="00874313" w:rsidRPr="006E1459" w:rsidRDefault="00874313" w:rsidP="00985B97">
      <w:pPr>
        <w:pStyle w:val="Standard"/>
        <w:ind w:firstLine="993"/>
        <w:jc w:val="both"/>
        <w:rPr>
          <w:rFonts w:ascii="Arial" w:hAnsi="Arial" w:cs="Arial"/>
          <w:sz w:val="22"/>
          <w:szCs w:val="22"/>
        </w:rPr>
      </w:pPr>
      <w:r w:rsidRPr="00353D71">
        <w:rPr>
          <w:rFonts w:ascii="Arial" w:hAnsi="Arial" w:cs="Arial"/>
          <w:bCs/>
          <w:color w:val="FF0000"/>
          <w:sz w:val="22"/>
          <w:szCs w:val="22"/>
        </w:rPr>
        <w:t>5.</w:t>
      </w:r>
      <w:r w:rsidRPr="006E1459">
        <w:rPr>
          <w:rFonts w:ascii="Arial" w:hAnsi="Arial" w:cs="Arial"/>
          <w:bCs/>
          <w:sz w:val="22"/>
          <w:szCs w:val="22"/>
        </w:rPr>
        <w:t xml:space="preserve"> </w:t>
      </w:r>
      <w:r w:rsidRPr="006E1459">
        <w:rPr>
          <w:rFonts w:ascii="Arial" w:hAnsi="Arial" w:cs="Arial"/>
          <w:iCs/>
          <w:sz w:val="22"/>
          <w:szCs w:val="22"/>
        </w:rPr>
        <w:t xml:space="preserve">Le conseil évangélique de la chasteté, que nous avons choisi de plein gré et promis par vœu, tire son unique raison </w:t>
      </w:r>
      <w:r w:rsidRPr="006E1459">
        <w:rPr>
          <w:rFonts w:ascii="Arial" w:hAnsi="Arial" w:cs="Arial"/>
          <w:sz w:val="22"/>
          <w:szCs w:val="22"/>
        </w:rPr>
        <w:t>de l’amour préférentiel</w:t>
      </w:r>
      <w:r w:rsidRPr="006E1459">
        <w:rPr>
          <w:rFonts w:ascii="Arial" w:hAnsi="Arial" w:cs="Arial"/>
          <w:iCs/>
          <w:sz w:val="22"/>
          <w:szCs w:val="22"/>
        </w:rPr>
        <w:t xml:space="preserve"> pour </w:t>
      </w:r>
      <w:r w:rsidRPr="006E1459">
        <w:rPr>
          <w:rFonts w:ascii="Arial" w:hAnsi="Arial" w:cs="Arial"/>
          <w:sz w:val="22"/>
          <w:szCs w:val="22"/>
        </w:rPr>
        <w:t>Dieu</w:t>
      </w:r>
      <w:r w:rsidRPr="006E1459">
        <w:rPr>
          <w:rFonts w:ascii="Arial" w:hAnsi="Arial" w:cs="Arial"/>
          <w:iCs/>
          <w:sz w:val="22"/>
          <w:szCs w:val="22"/>
        </w:rPr>
        <w:t xml:space="preserve"> et, en Lui, pour toute personne. Il</w:t>
      </w:r>
      <w:r w:rsidRPr="006E1459">
        <w:rPr>
          <w:rFonts w:ascii="Arial" w:hAnsi="Arial" w:cs="Arial"/>
          <w:sz w:val="22"/>
          <w:szCs w:val="22"/>
        </w:rPr>
        <w:t xml:space="preserve"> nous donne d’étonnante façon, une plus grande liberté du cœur, par laquelle nous adhérons à Dieu dans un amour sans partage et pouvons être tout à tous.</w:t>
      </w:r>
    </w:p>
    <w:p w:rsidR="00874313" w:rsidRDefault="00874313" w:rsidP="00985B97">
      <w:pPr>
        <w:pStyle w:val="Standard"/>
        <w:ind w:firstLine="993"/>
        <w:jc w:val="both"/>
        <w:rPr>
          <w:rFonts w:ascii="Arial" w:hAnsi="Arial" w:cs="Arial"/>
          <w:sz w:val="22"/>
          <w:szCs w:val="22"/>
        </w:rPr>
      </w:pPr>
      <w:r w:rsidRPr="00353D71">
        <w:rPr>
          <w:rFonts w:ascii="Arial" w:hAnsi="Arial" w:cs="Arial"/>
          <w:color w:val="FF0000"/>
          <w:sz w:val="22"/>
          <w:szCs w:val="22"/>
        </w:rPr>
        <w:t>6.</w:t>
      </w:r>
      <w:r w:rsidRPr="006E1459">
        <w:rPr>
          <w:rFonts w:ascii="Arial" w:hAnsi="Arial" w:cs="Arial"/>
          <w:sz w:val="22"/>
          <w:szCs w:val="22"/>
        </w:rPr>
        <w:t xml:space="preserve"> Le charisme du célibat que tous ne peuvent comprendre, annonce par avance de manière prophétique, </w:t>
      </w:r>
      <w:r w:rsidRPr="006E1459">
        <w:rPr>
          <w:rFonts w:ascii="Arial" w:hAnsi="Arial" w:cs="Arial"/>
          <w:iCs/>
          <w:sz w:val="22"/>
          <w:szCs w:val="22"/>
        </w:rPr>
        <w:t>la gloire du Royaume céleste, qui</w:t>
      </w:r>
      <w:r w:rsidR="00F6057A">
        <w:rPr>
          <w:rFonts w:ascii="Arial" w:hAnsi="Arial" w:cs="Arial"/>
          <w:iCs/>
          <w:sz w:val="22"/>
          <w:szCs w:val="22"/>
        </w:rPr>
        <w:t>,</w:t>
      </w:r>
      <w:r w:rsidRPr="006E1459">
        <w:rPr>
          <w:rFonts w:ascii="Arial" w:hAnsi="Arial" w:cs="Arial"/>
          <w:iCs/>
          <w:sz w:val="22"/>
          <w:szCs w:val="22"/>
        </w:rPr>
        <w:t xml:space="preserve"> dès maintenant</w:t>
      </w:r>
      <w:r w:rsidR="00F6057A">
        <w:rPr>
          <w:rFonts w:ascii="Arial" w:hAnsi="Arial" w:cs="Arial"/>
          <w:iCs/>
          <w:sz w:val="22"/>
          <w:szCs w:val="22"/>
        </w:rPr>
        <w:t>,</w:t>
      </w:r>
      <w:r w:rsidRPr="006E1459">
        <w:rPr>
          <w:rFonts w:ascii="Arial" w:hAnsi="Arial" w:cs="Arial"/>
          <w:iCs/>
          <w:sz w:val="22"/>
          <w:szCs w:val="22"/>
        </w:rPr>
        <w:t xml:space="preserve"> est à l’œuvre au milieu de nous  et transforme entièrement l’homme</w:t>
      </w:r>
      <w:r w:rsidRPr="006E1459">
        <w:rPr>
          <w:rFonts w:ascii="Arial" w:hAnsi="Arial" w:cs="Arial"/>
          <w:sz w:val="22"/>
          <w:szCs w:val="22"/>
        </w:rPr>
        <w:t>. Avec ce don, qui est à garder fidèlement et à cultiver assidûment, notre fraternité offre</w:t>
      </w:r>
      <w:r w:rsidRPr="006E1459">
        <w:rPr>
          <w:rFonts w:ascii="Arial" w:hAnsi="Arial" w:cs="Arial"/>
          <w:iCs/>
          <w:sz w:val="22"/>
          <w:szCs w:val="22"/>
        </w:rPr>
        <w:t xml:space="preserve"> une annonce particulière </w:t>
      </w:r>
      <w:r w:rsidRPr="006E1459">
        <w:rPr>
          <w:rFonts w:ascii="Arial" w:hAnsi="Arial" w:cs="Arial"/>
          <w:sz w:val="22"/>
          <w:szCs w:val="22"/>
        </w:rPr>
        <w:t>de la vie à venir, où les ressuscités sont frères les uns des autres en présence de Dieu qui, Lui, sera pour eux tout en tous.</w:t>
      </w:r>
    </w:p>
    <w:p w:rsidR="00353D71" w:rsidRDefault="00353D71" w:rsidP="00353D71">
      <w:pPr>
        <w:pStyle w:val="Standard"/>
        <w:ind w:firstLine="709"/>
        <w:jc w:val="both"/>
        <w:rPr>
          <w:rFonts w:ascii="Arial" w:hAnsi="Arial" w:cs="Arial"/>
          <w:sz w:val="22"/>
          <w:szCs w:val="22"/>
        </w:rPr>
      </w:pPr>
    </w:p>
    <w:p w:rsidR="009E4414" w:rsidRDefault="009E4414" w:rsidP="00353D71">
      <w:pPr>
        <w:pStyle w:val="Standard"/>
        <w:ind w:firstLine="709"/>
        <w:jc w:val="both"/>
        <w:rPr>
          <w:rFonts w:ascii="Arial" w:hAnsi="Arial" w:cs="Arial"/>
          <w:sz w:val="22"/>
          <w:szCs w:val="22"/>
        </w:rPr>
      </w:pPr>
    </w:p>
    <w:p w:rsidR="009E4414" w:rsidRPr="001C3F04" w:rsidRDefault="009E4414" w:rsidP="009E4414">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1C3F04">
        <w:rPr>
          <w:rFonts w:ascii="Arial" w:hAnsi="Arial" w:cs="Arial"/>
          <w:position w:val="-5"/>
          <w:sz w:val="48"/>
          <w:szCs w:val="48"/>
        </w:rPr>
        <w:t>170</w:t>
      </w:r>
    </w:p>
    <w:p w:rsidR="009E4414" w:rsidRPr="00841FB5" w:rsidRDefault="009E4414" w:rsidP="00841FB5">
      <w:pPr>
        <w:pStyle w:val="Standard"/>
        <w:jc w:val="both"/>
        <w:rPr>
          <w:rFonts w:ascii="Arial" w:hAnsi="Arial" w:cs="Arial"/>
          <w:iCs/>
          <w:sz w:val="22"/>
          <w:szCs w:val="22"/>
        </w:rPr>
      </w:pPr>
      <w:r>
        <w:rPr>
          <w:rFonts w:ascii="Arial" w:hAnsi="Arial" w:cs="Arial"/>
          <w:sz w:val="22"/>
          <w:szCs w:val="22"/>
        </w:rPr>
        <w:t xml:space="preserve"> </w:t>
      </w:r>
      <w:r w:rsidR="00985B97">
        <w:rPr>
          <w:rFonts w:ascii="Arial" w:hAnsi="Arial" w:cs="Arial"/>
          <w:sz w:val="22"/>
          <w:szCs w:val="22"/>
        </w:rPr>
        <w:t xml:space="preserve"> </w:t>
      </w:r>
      <w:r w:rsidRPr="002B4C04">
        <w:rPr>
          <w:rFonts w:ascii="Arial" w:hAnsi="Arial" w:cs="Arial"/>
          <w:color w:val="FF0000"/>
          <w:sz w:val="22"/>
          <w:szCs w:val="22"/>
        </w:rPr>
        <w:t>1.</w:t>
      </w:r>
      <w:r w:rsidRPr="00B574E1">
        <w:rPr>
          <w:rFonts w:ascii="Arial" w:hAnsi="Arial" w:cs="Arial"/>
          <w:iCs/>
          <w:sz w:val="22"/>
          <w:szCs w:val="22"/>
        </w:rPr>
        <w:t xml:space="preserve"> Puisque la </w:t>
      </w:r>
      <w:r w:rsidRPr="000F03C5">
        <w:rPr>
          <w:rFonts w:ascii="Arial" w:hAnsi="Arial" w:cs="Arial"/>
          <w:iCs/>
          <w:sz w:val="22"/>
          <w:szCs w:val="22"/>
        </w:rPr>
        <w:t>chasteté jaillit de l'amour pour le Christ, attachons à jamais notre cœur à Celui qui</w:t>
      </w:r>
      <w:r w:rsidR="00F6057A">
        <w:rPr>
          <w:rFonts w:ascii="Arial" w:hAnsi="Arial" w:cs="Arial"/>
          <w:iCs/>
          <w:sz w:val="22"/>
          <w:szCs w:val="22"/>
        </w:rPr>
        <w:t>,</w:t>
      </w:r>
      <w:r w:rsidRPr="000F03C5">
        <w:rPr>
          <w:rFonts w:ascii="Arial" w:hAnsi="Arial" w:cs="Arial"/>
          <w:iCs/>
          <w:sz w:val="22"/>
          <w:szCs w:val="22"/>
        </w:rPr>
        <w:t xml:space="preserve"> le premier</w:t>
      </w:r>
      <w:r w:rsidR="00F6057A">
        <w:rPr>
          <w:rFonts w:ascii="Arial" w:hAnsi="Arial" w:cs="Arial"/>
          <w:iCs/>
          <w:sz w:val="22"/>
          <w:szCs w:val="22"/>
        </w:rPr>
        <w:t>,</w:t>
      </w:r>
      <w:r w:rsidRPr="000F03C5">
        <w:rPr>
          <w:rFonts w:ascii="Arial" w:hAnsi="Arial" w:cs="Arial"/>
          <w:iCs/>
          <w:sz w:val="22"/>
          <w:szCs w:val="22"/>
        </w:rPr>
        <w:t xml:space="preserve"> nous a choisis et aimés</w:t>
      </w:r>
      <w:r w:rsidRPr="000F03C5">
        <w:rPr>
          <w:rFonts w:ascii="Arial" w:hAnsi="Arial" w:cs="Arial"/>
          <w:sz w:val="22"/>
          <w:szCs w:val="22"/>
        </w:rPr>
        <w:t xml:space="preserve"> j</w:t>
      </w:r>
      <w:r w:rsidRPr="000F03C5">
        <w:rPr>
          <w:rFonts w:ascii="Arial" w:hAnsi="Arial" w:cs="Arial"/>
          <w:iCs/>
          <w:sz w:val="22"/>
          <w:szCs w:val="22"/>
        </w:rPr>
        <w:t>usqu'au don suprême de sa vie, en n'ayant d'autre souci que de lui appartenir totalement.</w:t>
      </w:r>
    </w:p>
    <w:p w:rsidR="00F6057A" w:rsidRDefault="00F6057A" w:rsidP="006C2840">
      <w:pPr>
        <w:autoSpaceDE w:val="0"/>
        <w:autoSpaceDN w:val="0"/>
        <w:adjustRightInd w:val="0"/>
        <w:rPr>
          <w:rFonts w:ascii="OfficinaSans-Bold" w:hAnsi="OfficinaSans-Bold" w:cs="OfficinaSans-Bold"/>
          <w:b/>
          <w:bCs/>
          <w:color w:val="E4000F"/>
          <w:sz w:val="16"/>
          <w:szCs w:val="16"/>
          <w:lang w:val="fr-FR"/>
        </w:rPr>
      </w:pPr>
    </w:p>
    <w:p w:rsidR="006C2840" w:rsidRPr="006C2840" w:rsidRDefault="006C2840" w:rsidP="006C2840">
      <w:pPr>
        <w:autoSpaceDE w:val="0"/>
        <w:autoSpaceDN w:val="0"/>
        <w:adjustRightInd w:val="0"/>
        <w:rPr>
          <w:rFonts w:ascii="OfficinaSans-Bold" w:hAnsi="OfficinaSans-Bold" w:cs="OfficinaSans-Bold"/>
          <w:b/>
          <w:bCs/>
          <w:color w:val="E4000F"/>
          <w:sz w:val="16"/>
          <w:szCs w:val="16"/>
          <w:lang w:val="fr-FR"/>
        </w:rPr>
      </w:pPr>
      <w:r w:rsidRPr="006C2840">
        <w:rPr>
          <w:rFonts w:ascii="OfficinaSans-Bold" w:hAnsi="OfficinaSans-Bold" w:cs="OfficinaSans-Bold"/>
          <w:b/>
          <w:bCs/>
          <w:color w:val="E4000F"/>
          <w:sz w:val="16"/>
          <w:szCs w:val="16"/>
          <w:lang w:val="fr-FR"/>
        </w:rPr>
        <w:t>Le don de la chast</w:t>
      </w:r>
      <w:r>
        <w:rPr>
          <w:rFonts w:ascii="OfficinaSans-Bold" w:hAnsi="OfficinaSans-Bold" w:cs="OfficinaSans-Bold"/>
          <w:b/>
          <w:bCs/>
          <w:color w:val="E4000F"/>
          <w:sz w:val="16"/>
          <w:szCs w:val="16"/>
          <w:lang w:val="fr-FR"/>
        </w:rPr>
        <w:t>e</w:t>
      </w:r>
      <w:r w:rsidRPr="006C2840">
        <w:rPr>
          <w:rFonts w:ascii="OfficinaSans-Bold" w:hAnsi="OfficinaSans-Bold" w:cs="OfficinaSans-Bold"/>
          <w:b/>
          <w:bCs/>
          <w:color w:val="E4000F"/>
          <w:sz w:val="16"/>
          <w:szCs w:val="16"/>
          <w:lang w:val="fr-FR"/>
        </w:rPr>
        <w:t>t</w:t>
      </w:r>
      <w:r>
        <w:rPr>
          <w:rFonts w:ascii="OfficinaSans-Bold" w:hAnsi="OfficinaSans-Bold" w:cs="OfficinaSans-Bold"/>
          <w:b/>
          <w:bCs/>
          <w:color w:val="E4000F"/>
          <w:sz w:val="16"/>
          <w:szCs w:val="16"/>
          <w:lang w:val="fr-FR"/>
        </w:rPr>
        <w:t>é</w:t>
      </w:r>
    </w:p>
    <w:p w:rsidR="009E4414" w:rsidRDefault="009E4414" w:rsidP="006C2840">
      <w:pPr>
        <w:autoSpaceDE w:val="0"/>
        <w:autoSpaceDN w:val="0"/>
        <w:adjustRightInd w:val="0"/>
        <w:rPr>
          <w:rFonts w:ascii="OfficinaSans-Book" w:hAnsi="OfficinaSans-Book" w:cs="OfficinaSans-Book"/>
          <w:color w:val="000000"/>
          <w:sz w:val="16"/>
          <w:szCs w:val="16"/>
          <w:lang w:val="fr-FR"/>
        </w:rPr>
      </w:pPr>
    </w:p>
    <w:p w:rsidR="006C2840" w:rsidRPr="00785BE8" w:rsidRDefault="006C2840" w:rsidP="006C2840">
      <w:pPr>
        <w:autoSpaceDE w:val="0"/>
        <w:autoSpaceDN w:val="0"/>
        <w:adjustRightInd w:val="0"/>
        <w:rPr>
          <w:rFonts w:ascii="OfficinaSans-Book" w:hAnsi="OfficinaSans-Book" w:cs="OfficinaSans-Book"/>
          <w:i/>
          <w:color w:val="000000"/>
          <w:sz w:val="16"/>
          <w:szCs w:val="16"/>
          <w:lang w:val="fr-FR"/>
        </w:rPr>
      </w:pPr>
      <w:r w:rsidRPr="00785BE8">
        <w:rPr>
          <w:rFonts w:ascii="OfficinaSans-Book" w:hAnsi="OfficinaSans-Book" w:cs="OfficinaSans-Book"/>
          <w:i/>
          <w:color w:val="000000"/>
          <w:sz w:val="16"/>
          <w:szCs w:val="16"/>
          <w:lang w:val="fr-FR"/>
        </w:rPr>
        <w:t xml:space="preserve">Mt </w:t>
      </w:r>
      <w:r w:rsidRPr="000F06FF">
        <w:rPr>
          <w:rFonts w:ascii="OfficinaSans-Book" w:hAnsi="OfficinaSans-Book" w:cs="OfficinaSans-Book"/>
          <w:b/>
          <w:i/>
          <w:color w:val="000000"/>
          <w:sz w:val="16"/>
          <w:szCs w:val="16"/>
          <w:lang w:val="fr-FR"/>
        </w:rPr>
        <w:t>19</w:t>
      </w:r>
      <w:r w:rsidRPr="00785BE8">
        <w:rPr>
          <w:rFonts w:ascii="OfficinaSans-Book" w:hAnsi="OfficinaSans-Book" w:cs="OfficinaSans-Book"/>
          <w:i/>
          <w:color w:val="000000"/>
          <w:sz w:val="16"/>
          <w:szCs w:val="16"/>
          <w:lang w:val="fr-FR"/>
        </w:rPr>
        <w:t>,</w:t>
      </w:r>
      <w:r w:rsidR="000F06FF">
        <w:rPr>
          <w:rFonts w:ascii="OfficinaSans-Book" w:hAnsi="OfficinaSans-Book" w:cs="OfficinaSans-Book"/>
          <w:i/>
          <w:color w:val="000000"/>
          <w:sz w:val="16"/>
          <w:szCs w:val="16"/>
          <w:lang w:val="fr-FR"/>
        </w:rPr>
        <w:t xml:space="preserve"> </w:t>
      </w:r>
      <w:r w:rsidRPr="00785BE8">
        <w:rPr>
          <w:rFonts w:ascii="OfficinaSans-Book" w:hAnsi="OfficinaSans-Book" w:cs="OfficinaSans-Book"/>
          <w:i/>
          <w:color w:val="000000"/>
          <w:sz w:val="16"/>
          <w:szCs w:val="16"/>
          <w:lang w:val="fr-FR"/>
        </w:rPr>
        <w:t xml:space="preserve">11-12; 1Co </w:t>
      </w:r>
      <w:r w:rsidRPr="000F06FF">
        <w:rPr>
          <w:rFonts w:ascii="OfficinaSans-Book" w:hAnsi="OfficinaSans-Book" w:cs="OfficinaSans-Book"/>
          <w:b/>
          <w:i/>
          <w:color w:val="000000"/>
          <w:sz w:val="16"/>
          <w:szCs w:val="16"/>
          <w:lang w:val="fr-FR"/>
        </w:rPr>
        <w:t>7</w:t>
      </w:r>
      <w:r w:rsidRPr="00785BE8">
        <w:rPr>
          <w:rFonts w:ascii="OfficinaSans-Book" w:hAnsi="OfficinaSans-Book" w:cs="OfficinaSans-Book"/>
          <w:i/>
          <w:color w:val="000000"/>
          <w:sz w:val="16"/>
          <w:szCs w:val="16"/>
          <w:lang w:val="fr-FR"/>
        </w:rPr>
        <w:t>,</w:t>
      </w:r>
      <w:r w:rsidR="000F06FF">
        <w:rPr>
          <w:rFonts w:ascii="OfficinaSans-Book" w:hAnsi="OfficinaSans-Book" w:cs="OfficinaSans-Book"/>
          <w:i/>
          <w:color w:val="000000"/>
          <w:sz w:val="16"/>
          <w:szCs w:val="16"/>
          <w:lang w:val="fr-FR"/>
        </w:rPr>
        <w:t xml:space="preserve"> 7</w:t>
      </w:r>
    </w:p>
    <w:p w:rsidR="006C2840" w:rsidRPr="007C0477" w:rsidRDefault="006C2840" w:rsidP="006C2840">
      <w:pPr>
        <w:autoSpaceDE w:val="0"/>
        <w:autoSpaceDN w:val="0"/>
        <w:adjustRightInd w:val="0"/>
        <w:rPr>
          <w:rFonts w:ascii="OfficinaSans-Book" w:hAnsi="OfficinaSans-Book" w:cs="OfficinaSans-Book"/>
          <w:color w:val="000000"/>
          <w:sz w:val="16"/>
          <w:szCs w:val="16"/>
          <w:lang w:val="it-IT"/>
        </w:rPr>
      </w:pPr>
      <w:r w:rsidRPr="007C0477">
        <w:rPr>
          <w:rFonts w:ascii="OfficinaSans-Book" w:hAnsi="OfficinaSans-Book" w:cs="OfficinaSans-Book"/>
          <w:color w:val="000000"/>
          <w:sz w:val="16"/>
          <w:szCs w:val="16"/>
          <w:lang w:val="it-IT"/>
        </w:rPr>
        <w:t>LG 42 ss.; PC 12; PO 16;</w:t>
      </w:r>
    </w:p>
    <w:p w:rsidR="00B44531" w:rsidRPr="007C0477" w:rsidRDefault="006C2840" w:rsidP="006C2840">
      <w:pPr>
        <w:jc w:val="both"/>
        <w:rPr>
          <w:rFonts w:ascii="OfficinaSans-Book" w:hAnsi="OfficinaSans-Book" w:cs="OfficinaSans-Book"/>
          <w:color w:val="000000"/>
          <w:sz w:val="16"/>
          <w:szCs w:val="16"/>
          <w:lang w:val="it-IT"/>
        </w:rPr>
      </w:pPr>
      <w:r w:rsidRPr="007C0477">
        <w:rPr>
          <w:rFonts w:ascii="OfficinaSans-Book" w:hAnsi="OfficinaSans-Book" w:cs="OfficinaSans-Book"/>
          <w:color w:val="000000"/>
          <w:sz w:val="16"/>
          <w:szCs w:val="16"/>
          <w:lang w:val="it-IT"/>
        </w:rPr>
        <w:t>CIC 247,1; 277,1; 599.</w:t>
      </w:r>
    </w:p>
    <w:p w:rsidR="006C2840" w:rsidRPr="007C0477" w:rsidRDefault="006C2840" w:rsidP="006C2840">
      <w:pPr>
        <w:jc w:val="both"/>
        <w:rPr>
          <w:rFonts w:ascii="OfficinaSans-Book" w:hAnsi="OfficinaSans-Book" w:cs="OfficinaSans-Book"/>
          <w:color w:val="000000"/>
          <w:sz w:val="16"/>
          <w:szCs w:val="16"/>
          <w:lang w:val="it-IT"/>
        </w:rPr>
      </w:pPr>
    </w:p>
    <w:p w:rsidR="006C2840" w:rsidRPr="001079F7" w:rsidRDefault="00785BE8" w:rsidP="006C2840">
      <w:pPr>
        <w:jc w:val="both"/>
        <w:rPr>
          <w:rFonts w:ascii="OfficinaSans-Book" w:hAnsi="OfficinaSans-Book" w:cs="OfficinaSans-Book"/>
          <w:color w:val="000000"/>
          <w:sz w:val="16"/>
          <w:szCs w:val="16"/>
          <w:lang w:val="fr-FR"/>
        </w:rPr>
      </w:pPr>
      <w:r w:rsidRPr="001079F7">
        <w:rPr>
          <w:rFonts w:ascii="OfficinaSans-Book" w:hAnsi="OfficinaSans-Book" w:cs="OfficinaSans-Book"/>
          <w:sz w:val="16"/>
          <w:szCs w:val="16"/>
          <w:lang w:val="fr-FR"/>
        </w:rPr>
        <w:t>Vie</w:t>
      </w:r>
      <w:r w:rsidR="006C2840" w:rsidRPr="001079F7">
        <w:rPr>
          <w:rFonts w:ascii="OfficinaSans-Book" w:hAnsi="OfficinaSans-Book" w:cs="OfficinaSans-Book"/>
          <w:sz w:val="16"/>
          <w:szCs w:val="16"/>
          <w:lang w:val="fr-FR"/>
        </w:rPr>
        <w:t xml:space="preserve"> cons. 21.</w:t>
      </w:r>
    </w:p>
    <w:p w:rsidR="006C2840" w:rsidRPr="001079F7" w:rsidRDefault="006C2840" w:rsidP="006C2840">
      <w:pPr>
        <w:jc w:val="both"/>
        <w:rPr>
          <w:rFonts w:ascii="OfficinaSans-Book" w:hAnsi="OfficinaSans-Book" w:cs="OfficinaSans-Book"/>
          <w:color w:val="000000"/>
          <w:sz w:val="16"/>
          <w:szCs w:val="16"/>
          <w:lang w:val="fr-FR"/>
        </w:rPr>
      </w:pPr>
    </w:p>
    <w:p w:rsidR="006C2840" w:rsidRPr="001079F7" w:rsidRDefault="006C2840" w:rsidP="006C2840">
      <w:pPr>
        <w:jc w:val="both"/>
        <w:rPr>
          <w:rFonts w:ascii="OfficinaSans-Book" w:hAnsi="OfficinaSans-Book" w:cs="OfficinaSans-Book"/>
          <w:color w:val="000000"/>
          <w:sz w:val="16"/>
          <w:szCs w:val="16"/>
          <w:lang w:val="fr-FR"/>
        </w:rPr>
      </w:pPr>
    </w:p>
    <w:p w:rsidR="006C2840" w:rsidRPr="001079F7" w:rsidRDefault="006C2840" w:rsidP="006C2840">
      <w:pPr>
        <w:jc w:val="both"/>
        <w:rPr>
          <w:rFonts w:ascii="OfficinaSans-Book" w:hAnsi="OfficinaSans-Book" w:cs="OfficinaSans-Book"/>
          <w:color w:val="000000"/>
          <w:sz w:val="16"/>
          <w:szCs w:val="16"/>
          <w:lang w:val="fr-FR"/>
        </w:rPr>
      </w:pPr>
    </w:p>
    <w:p w:rsidR="006C2840" w:rsidRPr="001079F7" w:rsidRDefault="006C2840" w:rsidP="006C2840">
      <w:pPr>
        <w:jc w:val="both"/>
        <w:rPr>
          <w:rFonts w:ascii="OfficinaSans-Book" w:hAnsi="OfficinaSans-Book" w:cs="OfficinaSans-Book"/>
          <w:color w:val="000000"/>
          <w:sz w:val="16"/>
          <w:szCs w:val="16"/>
          <w:lang w:val="fr-FR"/>
        </w:rPr>
      </w:pPr>
    </w:p>
    <w:p w:rsidR="006C2840" w:rsidRPr="001079F7" w:rsidRDefault="006C2840" w:rsidP="006C2840">
      <w:pPr>
        <w:jc w:val="both"/>
        <w:rPr>
          <w:rFonts w:ascii="OfficinaSans-Book" w:hAnsi="OfficinaSans-Book" w:cs="OfficinaSans-Book"/>
          <w:color w:val="000000"/>
          <w:sz w:val="16"/>
          <w:szCs w:val="16"/>
          <w:lang w:val="fr-FR"/>
        </w:rPr>
      </w:pPr>
    </w:p>
    <w:p w:rsidR="006C2840" w:rsidRPr="001079F7" w:rsidRDefault="006C2840" w:rsidP="006C2840">
      <w:pPr>
        <w:jc w:val="both"/>
        <w:rPr>
          <w:rFonts w:ascii="OfficinaSans-Book" w:hAnsi="OfficinaSans-Book" w:cs="OfficinaSans-Book"/>
          <w:color w:val="000000"/>
          <w:sz w:val="16"/>
          <w:szCs w:val="16"/>
          <w:lang w:val="fr-FR"/>
        </w:rPr>
      </w:pPr>
    </w:p>
    <w:p w:rsidR="006C2840" w:rsidRPr="001079F7" w:rsidRDefault="006C2840" w:rsidP="006C2840">
      <w:pPr>
        <w:jc w:val="both"/>
        <w:rPr>
          <w:rFonts w:ascii="OfficinaSans-Book" w:hAnsi="OfficinaSans-Book" w:cs="OfficinaSans-Book"/>
          <w:color w:val="000000"/>
          <w:sz w:val="16"/>
          <w:szCs w:val="16"/>
          <w:lang w:val="fr-FR"/>
        </w:rPr>
      </w:pPr>
    </w:p>
    <w:p w:rsidR="006C2840" w:rsidRPr="001079F7" w:rsidRDefault="00785BE8" w:rsidP="006C2840">
      <w:pPr>
        <w:jc w:val="both"/>
        <w:rPr>
          <w:rFonts w:ascii="OfficinaSans-Book" w:hAnsi="OfficinaSans-Book" w:cs="OfficinaSans-Book"/>
          <w:color w:val="000000"/>
          <w:sz w:val="16"/>
          <w:szCs w:val="16"/>
          <w:lang w:val="fr-FR"/>
        </w:rPr>
      </w:pPr>
      <w:r w:rsidRPr="001079F7">
        <w:rPr>
          <w:rFonts w:ascii="OfficinaSans-Book" w:hAnsi="OfficinaSans-Book" w:cs="OfficinaSans-Book"/>
          <w:sz w:val="16"/>
          <w:szCs w:val="16"/>
          <w:lang w:val="fr-FR"/>
        </w:rPr>
        <w:t>Vie</w:t>
      </w:r>
      <w:r w:rsidR="006C2840" w:rsidRPr="001079F7">
        <w:rPr>
          <w:rFonts w:ascii="OfficinaSans-Book" w:hAnsi="OfficinaSans-Book" w:cs="OfficinaSans-Book"/>
          <w:sz w:val="16"/>
          <w:szCs w:val="16"/>
          <w:lang w:val="fr-FR"/>
        </w:rPr>
        <w:t xml:space="preserve"> cons. 19.</w:t>
      </w:r>
    </w:p>
    <w:p w:rsidR="006C2840" w:rsidRPr="001079F7" w:rsidRDefault="006C2840" w:rsidP="006C2840">
      <w:pPr>
        <w:jc w:val="both"/>
        <w:rPr>
          <w:rFonts w:ascii="OfficinaSans-Book" w:hAnsi="OfficinaSans-Book" w:cs="OfficinaSans-Book"/>
          <w:color w:val="000000" w:themeColor="text1"/>
          <w:sz w:val="16"/>
          <w:szCs w:val="16"/>
          <w:lang w:val="fr-FR"/>
        </w:rPr>
      </w:pPr>
    </w:p>
    <w:p w:rsidR="006C2840" w:rsidRPr="001079F7" w:rsidRDefault="006C2840" w:rsidP="006C2840">
      <w:pPr>
        <w:jc w:val="both"/>
        <w:rPr>
          <w:rFonts w:ascii="OfficinaSans-Book" w:hAnsi="OfficinaSans-Book" w:cs="OfficinaSans-Book"/>
          <w:color w:val="000000" w:themeColor="text1"/>
          <w:sz w:val="16"/>
          <w:szCs w:val="16"/>
          <w:lang w:val="fr-FR"/>
        </w:rPr>
      </w:pPr>
    </w:p>
    <w:p w:rsidR="006C2840" w:rsidRPr="001079F7" w:rsidRDefault="006C2840" w:rsidP="006C2840">
      <w:pPr>
        <w:jc w:val="both"/>
        <w:rPr>
          <w:rFonts w:ascii="OfficinaSans-Book" w:hAnsi="OfficinaSans-Book" w:cs="OfficinaSans-Book"/>
          <w:color w:val="000000" w:themeColor="text1"/>
          <w:sz w:val="16"/>
          <w:szCs w:val="16"/>
          <w:lang w:val="fr-FR"/>
        </w:rPr>
      </w:pPr>
    </w:p>
    <w:p w:rsidR="00841FB5" w:rsidRDefault="00841FB5" w:rsidP="006C2840">
      <w:pPr>
        <w:jc w:val="both"/>
        <w:rPr>
          <w:rFonts w:ascii="OfficinaSans-Book" w:hAnsi="OfficinaSans-Book" w:cs="OfficinaSans-Book"/>
          <w:color w:val="000000" w:themeColor="text1"/>
          <w:sz w:val="16"/>
          <w:szCs w:val="16"/>
          <w:lang w:val="fr-FR"/>
        </w:rPr>
      </w:pPr>
    </w:p>
    <w:p w:rsidR="00F6057A" w:rsidRPr="001079F7" w:rsidRDefault="00F6057A" w:rsidP="006C2840">
      <w:pPr>
        <w:jc w:val="both"/>
        <w:rPr>
          <w:rFonts w:ascii="OfficinaSans-Book" w:hAnsi="OfficinaSans-Book" w:cs="OfficinaSans-Book"/>
          <w:color w:val="000000" w:themeColor="text1"/>
          <w:sz w:val="16"/>
          <w:szCs w:val="16"/>
          <w:lang w:val="fr-FR"/>
        </w:rPr>
      </w:pPr>
    </w:p>
    <w:p w:rsidR="006C2840" w:rsidRPr="001079F7" w:rsidRDefault="006C2840" w:rsidP="006C2840">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2Co 11,2;</w:t>
      </w:r>
    </w:p>
    <w:p w:rsidR="006C2840" w:rsidRPr="00EF68D1" w:rsidRDefault="00785BE8" w:rsidP="006C2840">
      <w:pPr>
        <w:jc w:val="both"/>
        <w:rPr>
          <w:rFonts w:ascii="OfficinaSans-Book" w:hAnsi="OfficinaSans-Book" w:cs="OfficinaSans-Book"/>
          <w:color w:val="FF0000"/>
          <w:sz w:val="16"/>
          <w:szCs w:val="16"/>
          <w:lang w:val="en-US"/>
        </w:rPr>
      </w:pPr>
      <w:r>
        <w:rPr>
          <w:rFonts w:ascii="OfficinaSans-Book" w:hAnsi="OfficinaSans-Book" w:cs="OfficinaSans-Book"/>
          <w:sz w:val="16"/>
          <w:szCs w:val="16"/>
          <w:lang w:val="en-US"/>
        </w:rPr>
        <w:t>Vie</w:t>
      </w:r>
      <w:r w:rsidR="006C2840" w:rsidRPr="00EF68D1">
        <w:rPr>
          <w:rFonts w:ascii="OfficinaSans-Book" w:hAnsi="OfficinaSans-Book" w:cs="OfficinaSans-Book"/>
          <w:sz w:val="16"/>
          <w:szCs w:val="16"/>
          <w:lang w:val="en-US"/>
        </w:rPr>
        <w:t xml:space="preserve"> cons. 19; 26; 34.</w:t>
      </w:r>
    </w:p>
    <w:p w:rsidR="006C2840" w:rsidRPr="00EF68D1" w:rsidRDefault="006C2840" w:rsidP="006C2840">
      <w:pPr>
        <w:jc w:val="both"/>
        <w:rPr>
          <w:rFonts w:ascii="OfficinaSans-Book" w:hAnsi="OfficinaSans-Book" w:cs="OfficinaSans-Book"/>
          <w:color w:val="000000" w:themeColor="text1"/>
          <w:sz w:val="16"/>
          <w:szCs w:val="16"/>
          <w:lang w:val="en-US"/>
        </w:rPr>
      </w:pPr>
    </w:p>
    <w:p w:rsidR="006C2840" w:rsidRPr="00EF68D1" w:rsidRDefault="006C2840" w:rsidP="006C2840">
      <w:pPr>
        <w:jc w:val="both"/>
        <w:rPr>
          <w:rFonts w:ascii="OfficinaSans-Book" w:hAnsi="OfficinaSans-Book" w:cs="OfficinaSans-Book"/>
          <w:color w:val="000000" w:themeColor="text1"/>
          <w:sz w:val="16"/>
          <w:szCs w:val="16"/>
          <w:lang w:val="en-US"/>
        </w:rPr>
      </w:pPr>
    </w:p>
    <w:p w:rsidR="006C2840" w:rsidRPr="00EF68D1" w:rsidRDefault="006C2840" w:rsidP="006C2840">
      <w:pPr>
        <w:jc w:val="both"/>
        <w:rPr>
          <w:rFonts w:ascii="OfficinaSans-Book" w:hAnsi="OfficinaSans-Book" w:cs="OfficinaSans-Book"/>
          <w:color w:val="000000" w:themeColor="text1"/>
          <w:sz w:val="16"/>
          <w:szCs w:val="16"/>
          <w:lang w:val="en-US"/>
        </w:rPr>
      </w:pPr>
    </w:p>
    <w:p w:rsidR="006C2840" w:rsidRDefault="006C2840" w:rsidP="006C2840">
      <w:pPr>
        <w:jc w:val="both"/>
        <w:rPr>
          <w:rFonts w:ascii="OfficinaSans-Book" w:hAnsi="OfficinaSans-Book" w:cs="OfficinaSans-Book"/>
          <w:color w:val="000000" w:themeColor="text1"/>
          <w:sz w:val="16"/>
          <w:szCs w:val="16"/>
          <w:lang w:val="en-US"/>
        </w:rPr>
      </w:pPr>
    </w:p>
    <w:p w:rsidR="00926421" w:rsidRPr="00EF68D1" w:rsidRDefault="00926421" w:rsidP="006C2840">
      <w:pPr>
        <w:jc w:val="both"/>
        <w:rPr>
          <w:rFonts w:ascii="OfficinaSans-Book" w:hAnsi="OfficinaSans-Book" w:cs="OfficinaSans-Book"/>
          <w:color w:val="000000" w:themeColor="text1"/>
          <w:sz w:val="16"/>
          <w:szCs w:val="16"/>
          <w:lang w:val="en-US"/>
        </w:rPr>
      </w:pPr>
    </w:p>
    <w:p w:rsidR="006C2840" w:rsidRPr="00B4681B" w:rsidRDefault="006C2840" w:rsidP="006C2840">
      <w:pPr>
        <w:jc w:val="both"/>
        <w:rPr>
          <w:rFonts w:ascii="OfficinaSans-Book" w:hAnsi="OfficinaSans-Book" w:cs="OfficinaSans-Book"/>
          <w:color w:val="FF0000"/>
          <w:sz w:val="16"/>
          <w:szCs w:val="16"/>
          <w:lang w:val="en-US"/>
        </w:rPr>
      </w:pPr>
      <w:r w:rsidRPr="00B4681B">
        <w:rPr>
          <w:rFonts w:ascii="OfficinaSans-Book" w:hAnsi="OfficinaSans-Book" w:cs="OfficinaSans-Book"/>
          <w:sz w:val="16"/>
          <w:szCs w:val="16"/>
          <w:lang w:val="en-US"/>
        </w:rPr>
        <w:t>1Co 7,</w:t>
      </w:r>
      <w:r w:rsidR="009E4414">
        <w:rPr>
          <w:rFonts w:ascii="OfficinaSans-Book" w:hAnsi="OfficinaSans-Book" w:cs="OfficinaSans-Book"/>
          <w:sz w:val="16"/>
          <w:szCs w:val="16"/>
          <w:lang w:val="en-US"/>
        </w:rPr>
        <w:t xml:space="preserve"> </w:t>
      </w:r>
      <w:r w:rsidRPr="00B4681B">
        <w:rPr>
          <w:rFonts w:ascii="OfficinaSans-Book" w:hAnsi="OfficinaSans-Book" w:cs="OfficinaSans-Book"/>
          <w:sz w:val="16"/>
          <w:szCs w:val="16"/>
          <w:lang w:val="en-US"/>
        </w:rPr>
        <w:t>32-39; 9,</w:t>
      </w:r>
      <w:r w:rsidR="00841FB5">
        <w:rPr>
          <w:rFonts w:ascii="OfficinaSans-Book" w:hAnsi="OfficinaSans-Book" w:cs="OfficinaSans-Book"/>
          <w:sz w:val="16"/>
          <w:szCs w:val="16"/>
          <w:lang w:val="en-US"/>
        </w:rPr>
        <w:t xml:space="preserve"> </w:t>
      </w:r>
      <w:r w:rsidRPr="00B4681B">
        <w:rPr>
          <w:rFonts w:ascii="OfficinaSans-Book" w:hAnsi="OfficinaSans-Book" w:cs="OfficinaSans-Book"/>
          <w:sz w:val="16"/>
          <w:szCs w:val="16"/>
          <w:lang w:val="en-US"/>
        </w:rPr>
        <w:t>22</w:t>
      </w:r>
    </w:p>
    <w:p w:rsidR="006C2840" w:rsidRPr="009E4414" w:rsidRDefault="006C2840" w:rsidP="006C2840">
      <w:pPr>
        <w:jc w:val="both"/>
        <w:rPr>
          <w:rFonts w:ascii="OfficinaSans-Book" w:hAnsi="OfficinaSans-Book" w:cs="OfficinaSans-Book"/>
          <w:color w:val="000000" w:themeColor="text1"/>
          <w:sz w:val="16"/>
          <w:szCs w:val="16"/>
          <w:lang w:val="en-US"/>
        </w:rPr>
      </w:pPr>
    </w:p>
    <w:p w:rsidR="006C2840" w:rsidRPr="009E4414" w:rsidRDefault="006C2840" w:rsidP="006C2840">
      <w:pPr>
        <w:jc w:val="both"/>
        <w:rPr>
          <w:rFonts w:ascii="OfficinaSans-Book" w:hAnsi="OfficinaSans-Book" w:cs="OfficinaSans-Book"/>
          <w:color w:val="000000" w:themeColor="text1"/>
          <w:sz w:val="16"/>
          <w:szCs w:val="16"/>
          <w:lang w:val="en-US"/>
        </w:rPr>
      </w:pPr>
    </w:p>
    <w:p w:rsidR="006C2840" w:rsidRPr="009E4414" w:rsidRDefault="006C2840" w:rsidP="006C2840">
      <w:pPr>
        <w:jc w:val="both"/>
        <w:rPr>
          <w:rFonts w:ascii="OfficinaSans-Book" w:hAnsi="OfficinaSans-Book" w:cs="OfficinaSans-Book"/>
          <w:color w:val="000000" w:themeColor="text1"/>
          <w:sz w:val="16"/>
          <w:szCs w:val="16"/>
          <w:lang w:val="en-US"/>
        </w:rPr>
      </w:pPr>
    </w:p>
    <w:p w:rsidR="006C2840" w:rsidRPr="009E4414" w:rsidRDefault="006C2840" w:rsidP="006C2840">
      <w:pPr>
        <w:jc w:val="both"/>
        <w:rPr>
          <w:rFonts w:ascii="OfficinaSans-Book" w:hAnsi="OfficinaSans-Book" w:cs="OfficinaSans-Book"/>
          <w:color w:val="000000" w:themeColor="text1"/>
          <w:sz w:val="16"/>
          <w:szCs w:val="16"/>
          <w:lang w:val="en-US"/>
        </w:rPr>
      </w:pPr>
    </w:p>
    <w:p w:rsidR="006C2840" w:rsidRPr="009E4414" w:rsidRDefault="006C2840" w:rsidP="006C2840">
      <w:pPr>
        <w:jc w:val="both"/>
        <w:rPr>
          <w:rFonts w:ascii="OfficinaSans-Book" w:hAnsi="OfficinaSans-Book" w:cs="OfficinaSans-Book"/>
          <w:color w:val="000000" w:themeColor="text1"/>
          <w:sz w:val="16"/>
          <w:szCs w:val="16"/>
          <w:lang w:val="en-US"/>
        </w:rPr>
      </w:pPr>
    </w:p>
    <w:p w:rsidR="006C2840" w:rsidRPr="009E4414" w:rsidRDefault="006C2840" w:rsidP="006C2840">
      <w:pPr>
        <w:jc w:val="both"/>
        <w:rPr>
          <w:rFonts w:ascii="OfficinaSans-Book" w:hAnsi="OfficinaSans-Book" w:cs="OfficinaSans-Book"/>
          <w:color w:val="000000" w:themeColor="text1"/>
          <w:sz w:val="16"/>
          <w:szCs w:val="16"/>
          <w:lang w:val="en-US"/>
        </w:rPr>
      </w:pPr>
    </w:p>
    <w:p w:rsidR="006C2840" w:rsidRPr="009E4414" w:rsidRDefault="006C2840" w:rsidP="006C2840">
      <w:pPr>
        <w:jc w:val="both"/>
        <w:rPr>
          <w:rFonts w:ascii="OfficinaSans-Book" w:hAnsi="OfficinaSans-Book" w:cs="OfficinaSans-Book"/>
          <w:color w:val="000000" w:themeColor="text1"/>
          <w:sz w:val="16"/>
          <w:szCs w:val="16"/>
          <w:lang w:val="en-US"/>
        </w:rPr>
      </w:pPr>
    </w:p>
    <w:p w:rsidR="006C2840" w:rsidRDefault="006C2840" w:rsidP="006C2840">
      <w:pPr>
        <w:jc w:val="both"/>
        <w:rPr>
          <w:rFonts w:ascii="OfficinaSans-Book" w:hAnsi="OfficinaSans-Book" w:cs="OfficinaSans-Book"/>
          <w:color w:val="000000" w:themeColor="text1"/>
          <w:sz w:val="16"/>
          <w:szCs w:val="16"/>
          <w:lang w:val="en-US"/>
        </w:rPr>
      </w:pPr>
    </w:p>
    <w:p w:rsidR="00B4681B" w:rsidRPr="00785BE8" w:rsidRDefault="00B4681B" w:rsidP="00B4681B">
      <w:pPr>
        <w:autoSpaceDE w:val="0"/>
        <w:autoSpaceDN w:val="0"/>
        <w:adjustRightInd w:val="0"/>
        <w:rPr>
          <w:rFonts w:ascii="OfficinaSans-Book" w:hAnsi="OfficinaSans-Book" w:cs="OfficinaSans-Book"/>
          <w:i/>
          <w:sz w:val="16"/>
          <w:szCs w:val="16"/>
          <w:lang w:val="en-US"/>
        </w:rPr>
      </w:pPr>
      <w:r w:rsidRPr="00785BE8">
        <w:rPr>
          <w:rFonts w:ascii="OfficinaSans-Book" w:hAnsi="OfficinaSans-Book" w:cs="OfficinaSans-Book"/>
          <w:i/>
          <w:sz w:val="16"/>
          <w:szCs w:val="16"/>
          <w:lang w:val="en-US"/>
        </w:rPr>
        <w:t xml:space="preserve">Mt </w:t>
      </w:r>
      <w:r w:rsidRPr="00BD7574">
        <w:rPr>
          <w:rFonts w:ascii="OfficinaSans-Book" w:hAnsi="OfficinaSans-Book" w:cs="OfficinaSans-Book"/>
          <w:b/>
          <w:i/>
          <w:sz w:val="16"/>
          <w:szCs w:val="16"/>
          <w:lang w:val="en-US"/>
        </w:rPr>
        <w:t>19</w:t>
      </w:r>
      <w:r w:rsidRPr="00785BE8">
        <w:rPr>
          <w:rFonts w:ascii="OfficinaSans-Book" w:hAnsi="OfficinaSans-Book" w:cs="OfficinaSans-Book"/>
          <w:i/>
          <w:sz w:val="16"/>
          <w:szCs w:val="16"/>
          <w:lang w:val="en-US"/>
        </w:rPr>
        <w:t>,</w:t>
      </w:r>
      <w:r w:rsidR="009E4414" w:rsidRPr="00785BE8">
        <w:rPr>
          <w:rFonts w:ascii="OfficinaSans-Book" w:hAnsi="OfficinaSans-Book" w:cs="OfficinaSans-Book"/>
          <w:i/>
          <w:sz w:val="16"/>
          <w:szCs w:val="16"/>
          <w:lang w:val="en-US"/>
        </w:rPr>
        <w:t xml:space="preserve"> </w:t>
      </w:r>
      <w:r w:rsidRPr="00785BE8">
        <w:rPr>
          <w:rFonts w:ascii="OfficinaSans-Book" w:hAnsi="OfficinaSans-Book" w:cs="OfficinaSans-Book"/>
          <w:i/>
          <w:sz w:val="16"/>
          <w:szCs w:val="16"/>
          <w:lang w:val="en-US"/>
        </w:rPr>
        <w:t xml:space="preserve">11-12; </w:t>
      </w:r>
      <w:r w:rsidRPr="00BD7574">
        <w:rPr>
          <w:rFonts w:ascii="OfficinaSans-Book" w:hAnsi="OfficinaSans-Book" w:cs="OfficinaSans-Book"/>
          <w:b/>
          <w:i/>
          <w:sz w:val="16"/>
          <w:szCs w:val="16"/>
          <w:lang w:val="en-US"/>
        </w:rPr>
        <w:t>22</w:t>
      </w:r>
      <w:r w:rsidRPr="00785BE8">
        <w:rPr>
          <w:rFonts w:ascii="OfficinaSans-Book" w:hAnsi="OfficinaSans-Book" w:cs="OfficinaSans-Book"/>
          <w:i/>
          <w:sz w:val="16"/>
          <w:szCs w:val="16"/>
          <w:lang w:val="en-US"/>
        </w:rPr>
        <w:t>,</w:t>
      </w:r>
      <w:r w:rsidR="00841FB5" w:rsidRPr="00785BE8">
        <w:rPr>
          <w:rFonts w:ascii="OfficinaSans-Book" w:hAnsi="OfficinaSans-Book" w:cs="OfficinaSans-Book"/>
          <w:i/>
          <w:sz w:val="16"/>
          <w:szCs w:val="16"/>
          <w:lang w:val="en-US"/>
        </w:rPr>
        <w:t xml:space="preserve"> </w:t>
      </w:r>
      <w:r w:rsidRPr="00785BE8">
        <w:rPr>
          <w:rFonts w:ascii="OfficinaSans-Book" w:hAnsi="OfficinaSans-Book" w:cs="OfficinaSans-Book"/>
          <w:i/>
          <w:sz w:val="16"/>
          <w:szCs w:val="16"/>
          <w:lang w:val="en-US"/>
        </w:rPr>
        <w:t xml:space="preserve">30; 1Co </w:t>
      </w:r>
      <w:r w:rsidRPr="00BD7574">
        <w:rPr>
          <w:rFonts w:ascii="OfficinaSans-Book" w:hAnsi="OfficinaSans-Book" w:cs="OfficinaSans-Book"/>
          <w:b/>
          <w:i/>
          <w:sz w:val="16"/>
          <w:szCs w:val="16"/>
          <w:lang w:val="en-US"/>
        </w:rPr>
        <w:t>15</w:t>
      </w:r>
      <w:r w:rsidRPr="00785BE8">
        <w:rPr>
          <w:rFonts w:ascii="OfficinaSans-Book" w:hAnsi="OfficinaSans-Book" w:cs="OfficinaSans-Book"/>
          <w:i/>
          <w:sz w:val="16"/>
          <w:szCs w:val="16"/>
          <w:lang w:val="en-US"/>
        </w:rPr>
        <w:t>,</w:t>
      </w:r>
      <w:r w:rsidR="00841FB5" w:rsidRPr="00785BE8">
        <w:rPr>
          <w:rFonts w:ascii="OfficinaSans-Book" w:hAnsi="OfficinaSans-Book" w:cs="OfficinaSans-Book"/>
          <w:i/>
          <w:sz w:val="16"/>
          <w:szCs w:val="16"/>
          <w:lang w:val="en-US"/>
        </w:rPr>
        <w:t xml:space="preserve"> </w:t>
      </w:r>
      <w:r w:rsidRPr="00785BE8">
        <w:rPr>
          <w:rFonts w:ascii="OfficinaSans-Book" w:hAnsi="OfficinaSans-Book" w:cs="OfficinaSans-Book"/>
          <w:i/>
          <w:sz w:val="16"/>
          <w:szCs w:val="16"/>
          <w:lang w:val="en-US"/>
        </w:rPr>
        <w:t xml:space="preserve">28; 2Co </w:t>
      </w:r>
      <w:r w:rsidRPr="00BD7574">
        <w:rPr>
          <w:rFonts w:ascii="OfficinaSans-Book" w:hAnsi="OfficinaSans-Book" w:cs="OfficinaSans-Book"/>
          <w:b/>
          <w:i/>
          <w:sz w:val="16"/>
          <w:szCs w:val="16"/>
          <w:lang w:val="en-US"/>
        </w:rPr>
        <w:t>11</w:t>
      </w:r>
      <w:r w:rsidRPr="00785BE8">
        <w:rPr>
          <w:rFonts w:ascii="OfficinaSans-Book" w:hAnsi="OfficinaSans-Book" w:cs="OfficinaSans-Book"/>
          <w:i/>
          <w:sz w:val="16"/>
          <w:szCs w:val="16"/>
          <w:lang w:val="en-US"/>
        </w:rPr>
        <w:t>,</w:t>
      </w:r>
      <w:r w:rsidR="00785BE8">
        <w:rPr>
          <w:rFonts w:ascii="OfficinaSans-Book" w:hAnsi="OfficinaSans-Book" w:cs="OfficinaSans-Book"/>
          <w:i/>
          <w:sz w:val="16"/>
          <w:szCs w:val="16"/>
          <w:lang w:val="en-US"/>
        </w:rPr>
        <w:t xml:space="preserve"> </w:t>
      </w:r>
      <w:r w:rsidRPr="00785BE8">
        <w:rPr>
          <w:rFonts w:ascii="OfficinaSans-Book" w:hAnsi="OfficinaSans-Book" w:cs="OfficinaSans-Book"/>
          <w:i/>
          <w:sz w:val="16"/>
          <w:szCs w:val="16"/>
          <w:lang w:val="en-US"/>
        </w:rPr>
        <w:t xml:space="preserve">2; Ep </w:t>
      </w:r>
      <w:r w:rsidRPr="00BD7574">
        <w:rPr>
          <w:rFonts w:ascii="OfficinaSans-Book" w:hAnsi="OfficinaSans-Book" w:cs="OfficinaSans-Book"/>
          <w:b/>
          <w:i/>
          <w:sz w:val="16"/>
          <w:szCs w:val="16"/>
          <w:lang w:val="en-US"/>
        </w:rPr>
        <w:t>5</w:t>
      </w:r>
      <w:r w:rsidRPr="00785BE8">
        <w:rPr>
          <w:rFonts w:ascii="OfficinaSans-Book" w:hAnsi="OfficinaSans-Book" w:cs="OfficinaSans-Book"/>
          <w:i/>
          <w:sz w:val="16"/>
          <w:szCs w:val="16"/>
          <w:lang w:val="en-US"/>
        </w:rPr>
        <w:t>,</w:t>
      </w:r>
      <w:r w:rsidR="00F41614">
        <w:rPr>
          <w:rFonts w:ascii="OfficinaSans-Book" w:hAnsi="OfficinaSans-Book" w:cs="OfficinaSans-Book"/>
          <w:i/>
          <w:sz w:val="16"/>
          <w:szCs w:val="16"/>
          <w:lang w:val="en-US"/>
        </w:rPr>
        <w:t xml:space="preserve"> </w:t>
      </w:r>
      <w:r w:rsidRPr="00785BE8">
        <w:rPr>
          <w:rFonts w:ascii="OfficinaSans-Book" w:hAnsi="OfficinaSans-Book" w:cs="OfficinaSans-Book"/>
          <w:i/>
          <w:sz w:val="16"/>
          <w:szCs w:val="16"/>
          <w:lang w:val="en-US"/>
        </w:rPr>
        <w:t>22</w:t>
      </w:r>
      <w:r w:rsidR="00F41614">
        <w:rPr>
          <w:rFonts w:ascii="OfficinaSans-Book" w:hAnsi="OfficinaSans-Book" w:cs="OfficinaSans-Book"/>
          <w:i/>
          <w:sz w:val="16"/>
          <w:szCs w:val="16"/>
          <w:lang w:val="en-US"/>
        </w:rPr>
        <w:t xml:space="preserve"> </w:t>
      </w:r>
      <w:r w:rsidRPr="00785BE8">
        <w:rPr>
          <w:rFonts w:ascii="OfficinaSans-Book" w:hAnsi="OfficinaSans-Book" w:cs="OfficinaSans-Book"/>
          <w:i/>
          <w:sz w:val="16"/>
          <w:szCs w:val="16"/>
          <w:lang w:val="en-US"/>
        </w:rPr>
        <w:t xml:space="preserve">ss </w:t>
      </w:r>
    </w:p>
    <w:p w:rsidR="00B4681B" w:rsidRPr="001079F7" w:rsidRDefault="00B4681B" w:rsidP="00B4681B">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 xml:space="preserve">LG 44; PC 12; </w:t>
      </w:r>
    </w:p>
    <w:p w:rsidR="00B4681B" w:rsidRPr="001079F7" w:rsidRDefault="00785BE8" w:rsidP="00B4681B">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Vie</w:t>
      </w:r>
      <w:r w:rsidR="00B4681B" w:rsidRPr="001079F7">
        <w:rPr>
          <w:rFonts w:ascii="OfficinaSans-Book" w:hAnsi="OfficinaSans-Book" w:cs="OfficinaSans-Book"/>
          <w:sz w:val="16"/>
          <w:szCs w:val="16"/>
          <w:lang w:val="fr-FR"/>
        </w:rPr>
        <w:t xml:space="preserve"> cons. 26;</w:t>
      </w:r>
    </w:p>
    <w:p w:rsidR="00B4681B" w:rsidRPr="001079F7" w:rsidRDefault="00B4681B" w:rsidP="00B4681B">
      <w:pPr>
        <w:jc w:val="both"/>
        <w:rPr>
          <w:rFonts w:ascii="OfficinaSans-Book" w:hAnsi="OfficinaSans-Book" w:cs="OfficinaSans-Book"/>
          <w:sz w:val="16"/>
          <w:szCs w:val="16"/>
          <w:lang w:val="fr-FR"/>
        </w:rPr>
      </w:pPr>
      <w:r w:rsidRPr="001079F7">
        <w:rPr>
          <w:rFonts w:ascii="OfficinaSans-Book" w:hAnsi="OfficinaSans-Book" w:cs="OfficinaSans-Book"/>
          <w:sz w:val="16"/>
          <w:szCs w:val="16"/>
          <w:lang w:val="fr-FR"/>
        </w:rPr>
        <w:t xml:space="preserve">LM 10,1; </w:t>
      </w:r>
    </w:p>
    <w:p w:rsidR="006C2840" w:rsidRPr="009E4414" w:rsidRDefault="00B4681B" w:rsidP="00B4681B">
      <w:pPr>
        <w:jc w:val="both"/>
        <w:rPr>
          <w:rFonts w:ascii="OfficinaSans-Book" w:hAnsi="OfficinaSans-Book" w:cs="OfficinaSans-Book"/>
          <w:color w:val="000000" w:themeColor="text1"/>
          <w:sz w:val="16"/>
          <w:szCs w:val="16"/>
          <w:lang w:val="fr-FR"/>
        </w:rPr>
      </w:pPr>
      <w:r w:rsidRPr="007C0477">
        <w:rPr>
          <w:rFonts w:ascii="OfficinaSans-Book" w:hAnsi="OfficinaSans-Book" w:cs="OfficinaSans-Book"/>
          <w:sz w:val="16"/>
          <w:szCs w:val="16"/>
          <w:lang w:val="fr-FR"/>
        </w:rPr>
        <w:t>IV CPO 52</w:t>
      </w:r>
    </w:p>
    <w:p w:rsidR="006C2840" w:rsidRPr="009E4414" w:rsidRDefault="006C2840" w:rsidP="006C2840">
      <w:pPr>
        <w:jc w:val="both"/>
        <w:rPr>
          <w:rFonts w:ascii="OfficinaSans-Book" w:hAnsi="OfficinaSans-Book" w:cs="OfficinaSans-Book"/>
          <w:color w:val="000000" w:themeColor="text1"/>
          <w:sz w:val="16"/>
          <w:szCs w:val="16"/>
          <w:lang w:val="fr-FR"/>
        </w:rPr>
      </w:pPr>
    </w:p>
    <w:p w:rsidR="006C2840" w:rsidRPr="009E4414" w:rsidRDefault="006C2840" w:rsidP="006C2840">
      <w:pPr>
        <w:jc w:val="both"/>
        <w:rPr>
          <w:rFonts w:ascii="OfficinaSans-Book" w:hAnsi="OfficinaSans-Book" w:cs="OfficinaSans-Book"/>
          <w:color w:val="000000" w:themeColor="text1"/>
          <w:sz w:val="16"/>
          <w:szCs w:val="16"/>
          <w:lang w:val="fr-FR"/>
        </w:rPr>
      </w:pPr>
    </w:p>
    <w:p w:rsidR="006C2840" w:rsidRPr="009E4414" w:rsidRDefault="006C2840" w:rsidP="006C2840">
      <w:pPr>
        <w:jc w:val="both"/>
        <w:rPr>
          <w:rFonts w:ascii="OfficinaSans-Book" w:hAnsi="OfficinaSans-Book" w:cs="OfficinaSans-Book"/>
          <w:color w:val="000000" w:themeColor="text1"/>
          <w:sz w:val="16"/>
          <w:szCs w:val="16"/>
          <w:lang w:val="fr-FR"/>
        </w:rPr>
      </w:pPr>
    </w:p>
    <w:p w:rsidR="006C2840" w:rsidRDefault="006C2840" w:rsidP="006C2840">
      <w:pPr>
        <w:jc w:val="both"/>
        <w:rPr>
          <w:rFonts w:ascii="OfficinaSans-Book" w:hAnsi="OfficinaSans-Book" w:cs="OfficinaSans-Book"/>
          <w:color w:val="000000" w:themeColor="text1"/>
          <w:sz w:val="16"/>
          <w:szCs w:val="16"/>
          <w:lang w:val="fr-FR"/>
        </w:rPr>
      </w:pPr>
    </w:p>
    <w:p w:rsidR="00841FB5" w:rsidRDefault="00841FB5" w:rsidP="006C2840">
      <w:pPr>
        <w:jc w:val="both"/>
        <w:rPr>
          <w:rFonts w:ascii="OfficinaSans-Book" w:hAnsi="OfficinaSans-Book" w:cs="OfficinaSans-Book"/>
          <w:color w:val="000000" w:themeColor="text1"/>
          <w:sz w:val="16"/>
          <w:szCs w:val="16"/>
          <w:lang w:val="fr-FR"/>
        </w:rPr>
      </w:pPr>
    </w:p>
    <w:p w:rsidR="00841FB5" w:rsidRDefault="00841FB5" w:rsidP="006C2840">
      <w:pPr>
        <w:jc w:val="both"/>
        <w:rPr>
          <w:rFonts w:ascii="OfficinaSans-Book" w:hAnsi="OfficinaSans-Book" w:cs="OfficinaSans-Book"/>
          <w:color w:val="000000" w:themeColor="text1"/>
          <w:sz w:val="16"/>
          <w:szCs w:val="16"/>
          <w:lang w:val="fr-FR"/>
        </w:rPr>
      </w:pPr>
    </w:p>
    <w:p w:rsidR="00841FB5" w:rsidRDefault="00841FB5" w:rsidP="006C2840">
      <w:pPr>
        <w:jc w:val="both"/>
        <w:rPr>
          <w:rFonts w:ascii="OfficinaSans-Book" w:hAnsi="OfficinaSans-Book" w:cs="OfficinaSans-Book"/>
          <w:color w:val="000000" w:themeColor="text1"/>
          <w:sz w:val="16"/>
          <w:szCs w:val="16"/>
          <w:lang w:val="fr-FR"/>
        </w:rPr>
      </w:pPr>
    </w:p>
    <w:p w:rsidR="00841FB5" w:rsidRDefault="00841FB5" w:rsidP="00841FB5">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Intimité divine</w:t>
      </w:r>
    </w:p>
    <w:p w:rsidR="00841FB5" w:rsidRDefault="00841FB5" w:rsidP="00841FB5">
      <w:pPr>
        <w:pStyle w:val="Standard"/>
        <w:jc w:val="both"/>
        <w:rPr>
          <w:rFonts w:ascii="OfficinaSans-Book" w:hAnsi="OfficinaSans-Book" w:cs="OfficinaSans-Book"/>
          <w:color w:val="000000"/>
          <w:sz w:val="16"/>
          <w:szCs w:val="16"/>
        </w:rPr>
      </w:pPr>
    </w:p>
    <w:p w:rsidR="00841FB5" w:rsidRPr="00F41614" w:rsidRDefault="00841FB5" w:rsidP="00841FB5">
      <w:pPr>
        <w:pStyle w:val="Standard"/>
        <w:jc w:val="both"/>
        <w:rPr>
          <w:rFonts w:ascii="OfficinaSans-Book" w:hAnsi="OfficinaSans-Book" w:cs="OfficinaSans-Book"/>
          <w:i/>
          <w:color w:val="000000"/>
          <w:sz w:val="16"/>
          <w:szCs w:val="16"/>
        </w:rPr>
      </w:pPr>
      <w:r w:rsidRPr="00F41614">
        <w:rPr>
          <w:rFonts w:ascii="OfficinaSans-Book" w:hAnsi="OfficinaSans-Book" w:cs="OfficinaSans-Book"/>
          <w:i/>
          <w:color w:val="000000"/>
          <w:sz w:val="16"/>
          <w:szCs w:val="16"/>
        </w:rPr>
        <w:t xml:space="preserve">Ep </w:t>
      </w:r>
      <w:r w:rsidRPr="00BD7574">
        <w:rPr>
          <w:rFonts w:ascii="OfficinaSans-Book" w:hAnsi="OfficinaSans-Book" w:cs="OfficinaSans-Book"/>
          <w:b/>
          <w:i/>
          <w:color w:val="000000"/>
          <w:sz w:val="16"/>
          <w:szCs w:val="16"/>
        </w:rPr>
        <w:t>5</w:t>
      </w:r>
      <w:r w:rsidRPr="00F41614">
        <w:rPr>
          <w:rFonts w:ascii="OfficinaSans-Book" w:hAnsi="OfficinaSans-Book" w:cs="OfficinaSans-Book"/>
          <w:i/>
          <w:color w:val="000000"/>
          <w:sz w:val="16"/>
          <w:szCs w:val="16"/>
        </w:rPr>
        <w:t>,</w:t>
      </w:r>
      <w:r w:rsidR="00BD7574">
        <w:rPr>
          <w:rFonts w:ascii="OfficinaSans-Book" w:hAnsi="OfficinaSans-Book" w:cs="OfficinaSans-Book"/>
          <w:i/>
          <w:color w:val="000000"/>
          <w:sz w:val="16"/>
          <w:szCs w:val="16"/>
        </w:rPr>
        <w:t xml:space="preserve"> </w:t>
      </w:r>
      <w:r w:rsidRPr="00F41614">
        <w:rPr>
          <w:rFonts w:ascii="OfficinaSans-Book" w:hAnsi="OfficinaSans-Book" w:cs="OfficinaSans-Book"/>
          <w:i/>
          <w:color w:val="000000"/>
          <w:sz w:val="16"/>
          <w:szCs w:val="16"/>
        </w:rPr>
        <w:t xml:space="preserve">21; Jn </w:t>
      </w:r>
      <w:r w:rsidRPr="00BD7574">
        <w:rPr>
          <w:rFonts w:ascii="OfficinaSans-Book" w:hAnsi="OfficinaSans-Book" w:cs="OfficinaSans-Book"/>
          <w:b/>
          <w:i/>
          <w:color w:val="000000"/>
          <w:sz w:val="16"/>
          <w:szCs w:val="16"/>
        </w:rPr>
        <w:t>4</w:t>
      </w:r>
      <w:r w:rsidRPr="00F41614">
        <w:rPr>
          <w:rFonts w:ascii="OfficinaSans-Book" w:hAnsi="OfficinaSans-Book" w:cs="OfficinaSans-Book"/>
          <w:i/>
          <w:color w:val="000000"/>
          <w:sz w:val="16"/>
          <w:szCs w:val="16"/>
        </w:rPr>
        <w:t>,</w:t>
      </w:r>
      <w:r w:rsidR="00BD7574">
        <w:rPr>
          <w:rFonts w:ascii="OfficinaSans-Book" w:hAnsi="OfficinaSans-Book" w:cs="OfficinaSans-Book"/>
          <w:i/>
          <w:color w:val="000000"/>
          <w:sz w:val="16"/>
          <w:szCs w:val="16"/>
        </w:rPr>
        <w:t xml:space="preserve"> 19</w:t>
      </w:r>
    </w:p>
    <w:p w:rsidR="00841FB5" w:rsidRPr="00F41614" w:rsidRDefault="00841FB5" w:rsidP="00841FB5">
      <w:pPr>
        <w:pStyle w:val="Standard"/>
        <w:jc w:val="both"/>
        <w:rPr>
          <w:rFonts w:ascii="OfficinaSans-Book" w:hAnsi="OfficinaSans-Book" w:cs="OfficinaSans-Book"/>
          <w:i/>
          <w:color w:val="000000"/>
          <w:sz w:val="16"/>
          <w:szCs w:val="16"/>
        </w:rPr>
      </w:pPr>
    </w:p>
    <w:p w:rsidR="00841FB5" w:rsidRDefault="00841FB5" w:rsidP="00841FB5">
      <w:pPr>
        <w:pStyle w:val="Standard"/>
        <w:jc w:val="both"/>
        <w:rPr>
          <w:rFonts w:ascii="OfficinaSans-Book" w:hAnsi="OfficinaSans-Book" w:cs="OfficinaSans-Book"/>
          <w:color w:val="000000"/>
          <w:sz w:val="16"/>
          <w:szCs w:val="16"/>
        </w:rPr>
      </w:pPr>
    </w:p>
    <w:p w:rsidR="00841FB5" w:rsidRDefault="00841FB5" w:rsidP="006C2840">
      <w:pPr>
        <w:jc w:val="both"/>
        <w:rPr>
          <w:rFonts w:ascii="OfficinaSans-Book" w:hAnsi="OfficinaSans-Book" w:cs="OfficinaSans-Book"/>
          <w:color w:val="000000" w:themeColor="text1"/>
          <w:sz w:val="16"/>
          <w:szCs w:val="16"/>
          <w:lang w:val="fr-FR"/>
        </w:rPr>
      </w:pPr>
    </w:p>
    <w:p w:rsidR="00841FB5" w:rsidRPr="009E4414" w:rsidRDefault="00841FB5" w:rsidP="006C2840">
      <w:pPr>
        <w:jc w:val="both"/>
        <w:rPr>
          <w:rFonts w:ascii="OfficinaSans-Book" w:hAnsi="OfficinaSans-Book" w:cs="OfficinaSans-Book"/>
          <w:color w:val="000000" w:themeColor="text1"/>
          <w:sz w:val="16"/>
          <w:szCs w:val="16"/>
          <w:lang w:val="fr-FR"/>
        </w:rPr>
      </w:pPr>
    </w:p>
    <w:p w:rsidR="00B4681B" w:rsidRPr="007C0477" w:rsidRDefault="00B4681B">
      <w:pPr>
        <w:rPr>
          <w:rFonts w:ascii="OfficinaSans-Book" w:hAnsi="OfficinaSans-Book" w:cs="OfficinaSans-Book"/>
          <w:color w:val="FF0000"/>
          <w:sz w:val="16"/>
          <w:szCs w:val="16"/>
          <w:lang w:val="fr-FR"/>
        </w:rPr>
      </w:pPr>
      <w:r w:rsidRPr="007C0477">
        <w:rPr>
          <w:rFonts w:ascii="OfficinaSans-Book" w:hAnsi="OfficinaSans-Book" w:cs="OfficinaSans-Book"/>
          <w:color w:val="FF0000"/>
          <w:sz w:val="16"/>
          <w:szCs w:val="16"/>
          <w:lang w:val="fr-FR"/>
        </w:rPr>
        <w:br w:type="page"/>
      </w:r>
    </w:p>
    <w:p w:rsidR="00B4681B" w:rsidRPr="000F03C5" w:rsidRDefault="00B4681B" w:rsidP="00BD7574">
      <w:pPr>
        <w:pStyle w:val="Standard"/>
        <w:ind w:firstLine="993"/>
        <w:jc w:val="both"/>
        <w:rPr>
          <w:rFonts w:ascii="Arial" w:hAnsi="Arial" w:cs="Arial"/>
          <w:sz w:val="22"/>
          <w:szCs w:val="22"/>
        </w:rPr>
      </w:pPr>
      <w:r w:rsidRPr="002B4C04">
        <w:rPr>
          <w:rFonts w:ascii="Arial" w:hAnsi="Arial" w:cs="Arial"/>
          <w:color w:val="FF0000"/>
          <w:sz w:val="22"/>
          <w:szCs w:val="22"/>
        </w:rPr>
        <w:lastRenderedPageBreak/>
        <w:t>2.</w:t>
      </w:r>
      <w:r w:rsidRPr="000F03C5">
        <w:rPr>
          <w:rFonts w:ascii="Arial" w:hAnsi="Arial" w:cs="Arial"/>
          <w:sz w:val="22"/>
          <w:szCs w:val="22"/>
        </w:rPr>
        <w:t xml:space="preserve"> </w:t>
      </w:r>
      <w:r w:rsidRPr="000F03C5">
        <w:rPr>
          <w:rFonts w:ascii="Arial" w:hAnsi="Arial" w:cs="Arial"/>
          <w:iCs/>
          <w:sz w:val="22"/>
          <w:szCs w:val="22"/>
        </w:rPr>
        <w:t>Entretenons une profonde union avec la bienheureuse Vierge, Sainte Marie, Toute Belle</w:t>
      </w:r>
      <w:r w:rsidRPr="000F03C5">
        <w:rPr>
          <w:rFonts w:ascii="Arial" w:hAnsi="Arial" w:cs="Arial"/>
          <w:sz w:val="22"/>
          <w:szCs w:val="22"/>
          <w:vertAlign w:val="superscript"/>
        </w:rPr>
        <w:t xml:space="preserve"> </w:t>
      </w:r>
      <w:r w:rsidRPr="000F03C5">
        <w:rPr>
          <w:rFonts w:ascii="Arial" w:hAnsi="Arial" w:cs="Arial"/>
          <w:iCs/>
          <w:sz w:val="22"/>
          <w:szCs w:val="22"/>
        </w:rPr>
        <w:t>dès sa conception</w:t>
      </w:r>
      <w:r w:rsidRPr="000F03C5">
        <w:rPr>
          <w:rFonts w:ascii="Arial" w:hAnsi="Arial" w:cs="Arial"/>
          <w:sz w:val="22"/>
          <w:szCs w:val="22"/>
        </w:rPr>
        <w:t xml:space="preserve"> </w:t>
      </w:r>
      <w:r w:rsidRPr="000F03C5">
        <w:rPr>
          <w:rFonts w:ascii="Arial" w:hAnsi="Arial" w:cs="Arial"/>
          <w:iCs/>
          <w:sz w:val="22"/>
          <w:szCs w:val="22"/>
        </w:rPr>
        <w:t>immaculée, exemple sublime de consécration</w:t>
      </w:r>
      <w:r w:rsidRPr="000F03C5">
        <w:rPr>
          <w:rFonts w:ascii="Arial" w:hAnsi="Arial" w:cs="Arial"/>
          <w:sz w:val="22"/>
          <w:szCs w:val="22"/>
        </w:rPr>
        <w:t xml:space="preserve"> </w:t>
      </w:r>
      <w:r w:rsidRPr="000F03C5">
        <w:rPr>
          <w:rFonts w:ascii="Arial" w:hAnsi="Arial" w:cs="Arial"/>
          <w:iCs/>
          <w:sz w:val="22"/>
          <w:szCs w:val="22"/>
        </w:rPr>
        <w:t>parfaite à Dieu et d'amour pour la beauté divine,</w:t>
      </w:r>
      <w:r w:rsidRPr="000F03C5">
        <w:rPr>
          <w:rFonts w:ascii="Arial" w:hAnsi="Arial" w:cs="Arial"/>
          <w:sz w:val="22"/>
          <w:szCs w:val="22"/>
        </w:rPr>
        <w:t xml:space="preserve"> </w:t>
      </w:r>
      <w:r w:rsidRPr="000F03C5">
        <w:rPr>
          <w:rFonts w:ascii="Arial" w:hAnsi="Arial" w:cs="Arial"/>
          <w:iCs/>
          <w:sz w:val="22"/>
          <w:szCs w:val="22"/>
        </w:rPr>
        <w:t>la seule qui peut combler totalement le cœur de l'homme.</w:t>
      </w:r>
    </w:p>
    <w:p w:rsidR="00B4681B" w:rsidRDefault="00B4681B" w:rsidP="00B4681B">
      <w:pPr>
        <w:pStyle w:val="Standard"/>
        <w:jc w:val="both"/>
        <w:rPr>
          <w:rFonts w:ascii="Arial" w:hAnsi="Arial" w:cs="Arial"/>
          <w:color w:val="231F20"/>
          <w:sz w:val="22"/>
          <w:szCs w:val="22"/>
        </w:rPr>
      </w:pPr>
    </w:p>
    <w:p w:rsidR="00B4681B" w:rsidRDefault="00B4681B" w:rsidP="00B4681B">
      <w:pPr>
        <w:pStyle w:val="Standard"/>
        <w:jc w:val="both"/>
        <w:rPr>
          <w:rFonts w:ascii="Arial" w:hAnsi="Arial" w:cs="Arial"/>
          <w:color w:val="231F20"/>
          <w:sz w:val="22"/>
          <w:szCs w:val="22"/>
        </w:rPr>
      </w:pPr>
    </w:p>
    <w:p w:rsidR="00A44DFF" w:rsidRPr="001C3F04" w:rsidRDefault="00A44DFF" w:rsidP="00A44DFF">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1C3F04">
        <w:rPr>
          <w:rFonts w:ascii="Arial" w:hAnsi="Arial" w:cs="Arial"/>
          <w:position w:val="-5"/>
          <w:sz w:val="48"/>
          <w:szCs w:val="48"/>
        </w:rPr>
        <w:t>171</w:t>
      </w:r>
    </w:p>
    <w:p w:rsidR="00B4681B" w:rsidRDefault="00B4681B" w:rsidP="00B4681B">
      <w:pPr>
        <w:pStyle w:val="Standard"/>
        <w:jc w:val="both"/>
        <w:rPr>
          <w:rFonts w:ascii="Arial" w:hAnsi="Arial" w:cs="Arial"/>
          <w:sz w:val="22"/>
          <w:szCs w:val="22"/>
        </w:rPr>
      </w:pPr>
      <w:r>
        <w:rPr>
          <w:rFonts w:ascii="Arial" w:hAnsi="Arial" w:cs="Arial"/>
          <w:color w:val="231F20"/>
          <w:sz w:val="22"/>
          <w:szCs w:val="22"/>
        </w:rPr>
        <w:t xml:space="preserve"> </w:t>
      </w:r>
      <w:r w:rsidR="00985B97">
        <w:rPr>
          <w:rFonts w:ascii="Arial" w:hAnsi="Arial" w:cs="Arial"/>
          <w:color w:val="231F20"/>
          <w:sz w:val="22"/>
          <w:szCs w:val="22"/>
        </w:rPr>
        <w:t xml:space="preserve"> </w:t>
      </w:r>
      <w:r w:rsidRPr="002B4C04">
        <w:rPr>
          <w:rFonts w:ascii="Arial" w:hAnsi="Arial" w:cs="Arial"/>
          <w:color w:val="FF0000"/>
          <w:sz w:val="22"/>
          <w:szCs w:val="22"/>
        </w:rPr>
        <w:t>1.</w:t>
      </w:r>
      <w:r w:rsidRPr="00B574E1">
        <w:rPr>
          <w:rFonts w:ascii="Arial" w:hAnsi="Arial" w:cs="Arial"/>
          <w:color w:val="231F20"/>
          <w:sz w:val="22"/>
          <w:szCs w:val="22"/>
        </w:rPr>
        <w:t xml:space="preserve"> Tant que nous cheminons vers </w:t>
      </w:r>
      <w:r w:rsidRPr="00B574E1">
        <w:rPr>
          <w:rFonts w:ascii="Arial" w:hAnsi="Arial" w:cs="Arial"/>
          <w:iCs/>
          <w:color w:val="231F20"/>
          <w:sz w:val="22"/>
          <w:szCs w:val="22"/>
        </w:rPr>
        <w:t>la plénitude du</w:t>
      </w:r>
      <w:r w:rsidRPr="00B574E1">
        <w:rPr>
          <w:rFonts w:ascii="Arial" w:hAnsi="Arial" w:cs="Arial"/>
          <w:color w:val="231F20"/>
          <w:sz w:val="22"/>
          <w:szCs w:val="22"/>
        </w:rPr>
        <w:t xml:space="preserve"> </w:t>
      </w:r>
      <w:r w:rsidRPr="009361DC">
        <w:rPr>
          <w:rFonts w:ascii="Arial" w:hAnsi="Arial" w:cs="Arial"/>
          <w:sz w:val="22"/>
          <w:szCs w:val="22"/>
        </w:rPr>
        <w:t xml:space="preserve">Royaume de Dieu, </w:t>
      </w:r>
      <w:r w:rsidRPr="009361DC">
        <w:rPr>
          <w:rFonts w:ascii="Arial" w:hAnsi="Arial" w:cs="Arial"/>
          <w:iCs/>
          <w:sz w:val="22"/>
          <w:szCs w:val="22"/>
        </w:rPr>
        <w:t xml:space="preserve">la vie de </w:t>
      </w:r>
      <w:r w:rsidRPr="009361DC">
        <w:rPr>
          <w:rFonts w:ascii="Arial" w:hAnsi="Arial" w:cs="Arial"/>
          <w:sz w:val="22"/>
          <w:szCs w:val="22"/>
        </w:rPr>
        <w:t>chasteté</w:t>
      </w:r>
      <w:r w:rsidRPr="009361DC">
        <w:rPr>
          <w:rFonts w:ascii="Arial" w:hAnsi="Arial" w:cs="Arial"/>
          <w:sz w:val="22"/>
          <w:szCs w:val="22"/>
          <w:vertAlign w:val="superscript"/>
        </w:rPr>
        <w:t xml:space="preserve"> </w:t>
      </w:r>
      <w:r w:rsidRPr="009361DC">
        <w:rPr>
          <w:rFonts w:ascii="Arial" w:hAnsi="Arial" w:cs="Arial"/>
          <w:sz w:val="22"/>
          <w:szCs w:val="22"/>
        </w:rPr>
        <w:t xml:space="preserve">comporte certaines privations, qu’il est nécessaire de reconnaître et accepter </w:t>
      </w:r>
      <w:r w:rsidRPr="009361DC">
        <w:rPr>
          <w:rFonts w:ascii="Arial" w:hAnsi="Arial" w:cs="Arial"/>
          <w:iCs/>
          <w:sz w:val="22"/>
          <w:szCs w:val="22"/>
        </w:rPr>
        <w:t>d'un cœur joyeux, car ceux qui sont au Christ Jésus ont crucifié leur chair avec ses passio</w:t>
      </w:r>
      <w:r>
        <w:rPr>
          <w:rFonts w:ascii="Arial" w:hAnsi="Arial" w:cs="Arial"/>
          <w:iCs/>
          <w:sz w:val="22"/>
          <w:szCs w:val="22"/>
        </w:rPr>
        <w:t>ns et ses désirs</w:t>
      </w:r>
      <w:r w:rsidR="00644B4A">
        <w:rPr>
          <w:rFonts w:ascii="Arial" w:hAnsi="Arial" w:cs="Arial"/>
          <w:iCs/>
          <w:sz w:val="22"/>
          <w:szCs w:val="22"/>
        </w:rPr>
        <w:t>,</w:t>
      </w:r>
      <w:r>
        <w:rPr>
          <w:rFonts w:ascii="Arial" w:hAnsi="Arial" w:cs="Arial"/>
          <w:iCs/>
          <w:sz w:val="22"/>
          <w:szCs w:val="22"/>
        </w:rPr>
        <w:t xml:space="preserve"> afin d’entrer </w:t>
      </w:r>
      <w:r w:rsidRPr="009361DC">
        <w:rPr>
          <w:rFonts w:ascii="Arial" w:hAnsi="Arial" w:cs="Arial"/>
          <w:iCs/>
          <w:sz w:val="22"/>
          <w:szCs w:val="22"/>
        </w:rPr>
        <w:t>dès maintenant déjà en possession de</w:t>
      </w:r>
      <w:r>
        <w:rPr>
          <w:rFonts w:ascii="Arial" w:hAnsi="Arial" w:cs="Arial"/>
          <w:iCs/>
          <w:sz w:val="22"/>
          <w:szCs w:val="22"/>
        </w:rPr>
        <w:t xml:space="preserve"> </w:t>
      </w:r>
      <w:r w:rsidRPr="009361DC">
        <w:rPr>
          <w:rFonts w:ascii="Arial" w:hAnsi="Arial" w:cs="Arial"/>
          <w:iCs/>
          <w:sz w:val="22"/>
          <w:szCs w:val="22"/>
        </w:rPr>
        <w:t>la gloire du Seigneur.</w:t>
      </w:r>
    </w:p>
    <w:p w:rsidR="00B4681B" w:rsidRDefault="00B4681B" w:rsidP="00985B97">
      <w:pPr>
        <w:pStyle w:val="Standard"/>
        <w:ind w:firstLine="993"/>
        <w:jc w:val="both"/>
        <w:rPr>
          <w:rFonts w:ascii="Arial" w:hAnsi="Arial" w:cs="Arial"/>
          <w:color w:val="231F20"/>
          <w:sz w:val="22"/>
          <w:szCs w:val="22"/>
        </w:rPr>
      </w:pPr>
      <w:r w:rsidRPr="002B4C04">
        <w:rPr>
          <w:rFonts w:ascii="Arial" w:hAnsi="Arial" w:cs="Arial"/>
          <w:color w:val="FF0000"/>
          <w:sz w:val="22"/>
          <w:szCs w:val="22"/>
        </w:rPr>
        <w:t>2.</w:t>
      </w:r>
      <w:r w:rsidRPr="009361DC">
        <w:rPr>
          <w:rFonts w:ascii="Arial" w:hAnsi="Arial" w:cs="Arial"/>
          <w:sz w:val="22"/>
          <w:szCs w:val="22"/>
        </w:rPr>
        <w:t xml:space="preserve"> </w:t>
      </w:r>
      <w:r w:rsidRPr="00B574E1">
        <w:rPr>
          <w:rFonts w:ascii="Arial" w:hAnsi="Arial" w:cs="Arial"/>
          <w:color w:val="231F20"/>
          <w:sz w:val="22"/>
          <w:szCs w:val="22"/>
        </w:rPr>
        <w:t xml:space="preserve">La </w:t>
      </w:r>
      <w:r>
        <w:rPr>
          <w:rFonts w:ascii="Arial" w:hAnsi="Arial" w:cs="Arial"/>
          <w:color w:val="231F20"/>
          <w:sz w:val="22"/>
          <w:szCs w:val="22"/>
        </w:rPr>
        <w:t xml:space="preserve">chasteté consacrée à Dieu, don </w:t>
      </w:r>
      <w:r w:rsidRPr="00B574E1">
        <w:rPr>
          <w:rFonts w:ascii="Arial" w:hAnsi="Arial" w:cs="Arial"/>
          <w:color w:val="231F20"/>
          <w:sz w:val="22"/>
          <w:szCs w:val="22"/>
        </w:rPr>
        <w:t>offert aux hommes</w:t>
      </w:r>
      <w:r w:rsidR="00644B4A">
        <w:rPr>
          <w:rFonts w:ascii="Arial" w:hAnsi="Arial" w:cs="Arial"/>
          <w:color w:val="231F20"/>
          <w:sz w:val="22"/>
          <w:szCs w:val="22"/>
        </w:rPr>
        <w:t>,</w:t>
      </w:r>
      <w:r>
        <w:rPr>
          <w:rFonts w:ascii="Arial" w:hAnsi="Arial" w:cs="Arial"/>
          <w:color w:val="231F20"/>
          <w:sz w:val="22"/>
          <w:szCs w:val="22"/>
        </w:rPr>
        <w:t xml:space="preserve"> se nourrit</w:t>
      </w:r>
      <w:r w:rsidRPr="00B574E1">
        <w:rPr>
          <w:rFonts w:ascii="Arial" w:hAnsi="Arial" w:cs="Arial"/>
          <w:color w:val="231F20"/>
          <w:sz w:val="22"/>
          <w:szCs w:val="22"/>
        </w:rPr>
        <w:t xml:space="preserve">, se fortifie et se développe par la participation </w:t>
      </w:r>
      <w:r>
        <w:rPr>
          <w:rFonts w:ascii="Arial" w:hAnsi="Arial" w:cs="Arial"/>
          <w:color w:val="231F20"/>
          <w:sz w:val="22"/>
          <w:szCs w:val="22"/>
        </w:rPr>
        <w:t xml:space="preserve">à la vie sacramentelle, </w:t>
      </w:r>
      <w:r w:rsidR="00644B4A">
        <w:rPr>
          <w:rFonts w:ascii="Arial" w:hAnsi="Arial" w:cs="Arial"/>
          <w:color w:val="231F20"/>
          <w:sz w:val="22"/>
          <w:szCs w:val="22"/>
        </w:rPr>
        <w:t xml:space="preserve">au </w:t>
      </w:r>
      <w:r>
        <w:rPr>
          <w:rFonts w:ascii="Arial" w:hAnsi="Arial" w:cs="Arial"/>
          <w:color w:val="231F20"/>
          <w:sz w:val="22"/>
          <w:szCs w:val="22"/>
        </w:rPr>
        <w:t>repas eucharistique et</w:t>
      </w:r>
      <w:r w:rsidRPr="00B574E1">
        <w:rPr>
          <w:rFonts w:ascii="Arial" w:hAnsi="Arial" w:cs="Arial"/>
          <w:color w:val="231F20"/>
          <w:sz w:val="22"/>
          <w:szCs w:val="22"/>
        </w:rPr>
        <w:t xml:space="preserve"> </w:t>
      </w:r>
      <w:r w:rsidR="00644B4A">
        <w:rPr>
          <w:rFonts w:ascii="Arial" w:hAnsi="Arial" w:cs="Arial"/>
          <w:color w:val="231F20"/>
          <w:sz w:val="22"/>
          <w:szCs w:val="22"/>
        </w:rPr>
        <w:t xml:space="preserve">au </w:t>
      </w:r>
      <w:r w:rsidRPr="00B574E1">
        <w:rPr>
          <w:rFonts w:ascii="Arial" w:hAnsi="Arial" w:cs="Arial"/>
          <w:color w:val="231F20"/>
          <w:sz w:val="22"/>
          <w:szCs w:val="22"/>
        </w:rPr>
        <w:t>sacrement de la réconciliation</w:t>
      </w:r>
      <w:r>
        <w:rPr>
          <w:rFonts w:ascii="Arial" w:hAnsi="Arial" w:cs="Arial"/>
          <w:color w:val="231F20"/>
          <w:sz w:val="22"/>
          <w:szCs w:val="22"/>
        </w:rPr>
        <w:t xml:space="preserve"> principalement</w:t>
      </w:r>
      <w:r w:rsidRPr="00B574E1">
        <w:rPr>
          <w:rFonts w:ascii="Arial" w:hAnsi="Arial" w:cs="Arial"/>
          <w:color w:val="231F20"/>
          <w:sz w:val="22"/>
          <w:szCs w:val="22"/>
        </w:rPr>
        <w:t xml:space="preserve">, </w:t>
      </w:r>
      <w:r>
        <w:rPr>
          <w:rFonts w:ascii="Arial" w:hAnsi="Arial" w:cs="Arial"/>
          <w:color w:val="231F20"/>
          <w:sz w:val="22"/>
          <w:szCs w:val="22"/>
        </w:rPr>
        <w:t xml:space="preserve">et </w:t>
      </w:r>
      <w:r w:rsidRPr="00B574E1">
        <w:rPr>
          <w:rFonts w:ascii="Arial" w:hAnsi="Arial" w:cs="Arial"/>
          <w:color w:val="231F20"/>
          <w:sz w:val="22"/>
          <w:szCs w:val="22"/>
        </w:rPr>
        <w:t xml:space="preserve">par l'assiduité à la prière et l'union intime avec </w:t>
      </w:r>
      <w:r>
        <w:rPr>
          <w:rFonts w:ascii="Arial" w:hAnsi="Arial" w:cs="Arial"/>
          <w:color w:val="231F20"/>
          <w:sz w:val="22"/>
          <w:szCs w:val="22"/>
        </w:rPr>
        <w:t xml:space="preserve">le </w:t>
      </w:r>
      <w:r w:rsidRPr="00B574E1">
        <w:rPr>
          <w:rFonts w:ascii="Arial" w:hAnsi="Arial" w:cs="Arial"/>
          <w:color w:val="231F20"/>
          <w:sz w:val="22"/>
          <w:szCs w:val="22"/>
        </w:rPr>
        <w:t>Chr</w:t>
      </w:r>
      <w:r>
        <w:rPr>
          <w:rFonts w:ascii="Arial" w:hAnsi="Arial" w:cs="Arial"/>
          <w:color w:val="231F20"/>
          <w:sz w:val="22"/>
          <w:szCs w:val="22"/>
        </w:rPr>
        <w:t>ist et la Vierge Marie, sa Mère</w:t>
      </w:r>
      <w:r w:rsidRPr="00B574E1">
        <w:rPr>
          <w:rFonts w:ascii="Arial" w:hAnsi="Arial" w:cs="Arial"/>
          <w:color w:val="231F20"/>
          <w:sz w:val="22"/>
          <w:szCs w:val="22"/>
        </w:rPr>
        <w:t>.</w:t>
      </w:r>
    </w:p>
    <w:p w:rsidR="008B1E21" w:rsidRDefault="008B1E21" w:rsidP="00985B97">
      <w:pPr>
        <w:pStyle w:val="Standard"/>
        <w:ind w:firstLine="993"/>
        <w:jc w:val="both"/>
        <w:rPr>
          <w:rFonts w:ascii="Arial" w:hAnsi="Arial" w:cs="Arial"/>
          <w:iCs/>
          <w:color w:val="231F20"/>
          <w:sz w:val="22"/>
          <w:szCs w:val="22"/>
        </w:rPr>
      </w:pPr>
      <w:r w:rsidRPr="002B4C04">
        <w:rPr>
          <w:rFonts w:ascii="Arial" w:hAnsi="Arial" w:cs="Arial"/>
          <w:color w:val="FF0000"/>
          <w:sz w:val="22"/>
          <w:szCs w:val="22"/>
        </w:rPr>
        <w:t>3.</w:t>
      </w:r>
      <w:r w:rsidRPr="00B574E1">
        <w:rPr>
          <w:rFonts w:ascii="Arial" w:hAnsi="Arial" w:cs="Arial"/>
          <w:color w:val="231F20"/>
          <w:sz w:val="22"/>
          <w:szCs w:val="22"/>
        </w:rPr>
        <w:t xml:space="preserve"> Le recours fidèle aux moyens surnaturels et</w:t>
      </w:r>
      <w:r>
        <w:rPr>
          <w:rFonts w:ascii="Arial" w:hAnsi="Arial" w:cs="Arial"/>
          <w:color w:val="231F20"/>
          <w:sz w:val="22"/>
          <w:szCs w:val="22"/>
        </w:rPr>
        <w:t xml:space="preserve"> </w:t>
      </w:r>
      <w:r w:rsidRPr="00B574E1">
        <w:rPr>
          <w:rFonts w:ascii="Arial" w:hAnsi="Arial" w:cs="Arial"/>
          <w:color w:val="231F20"/>
          <w:sz w:val="22"/>
          <w:szCs w:val="22"/>
        </w:rPr>
        <w:t>naturels rend possible l’équilibre et permet</w:t>
      </w:r>
      <w:r>
        <w:rPr>
          <w:rFonts w:ascii="Arial" w:hAnsi="Arial" w:cs="Arial"/>
          <w:color w:val="231F20"/>
          <w:sz w:val="22"/>
          <w:szCs w:val="22"/>
        </w:rPr>
        <w:t xml:space="preserve"> </w:t>
      </w:r>
      <w:r w:rsidRPr="00B574E1">
        <w:rPr>
          <w:rFonts w:ascii="Arial" w:hAnsi="Arial" w:cs="Arial"/>
          <w:color w:val="231F20"/>
          <w:sz w:val="22"/>
          <w:szCs w:val="22"/>
        </w:rPr>
        <w:t>d</w:t>
      </w:r>
      <w:r>
        <w:rPr>
          <w:rFonts w:ascii="Arial" w:hAnsi="Arial" w:cs="Arial"/>
          <w:color w:val="231F20"/>
          <w:sz w:val="22"/>
          <w:szCs w:val="22"/>
        </w:rPr>
        <w:t>’éviter les</w:t>
      </w:r>
      <w:r w:rsidRPr="00B574E1">
        <w:rPr>
          <w:rFonts w:ascii="Arial" w:hAnsi="Arial" w:cs="Arial"/>
          <w:color w:val="231F20"/>
          <w:sz w:val="22"/>
          <w:szCs w:val="22"/>
        </w:rPr>
        <w:t xml:space="preserve"> dangers qui menacent le plus </w:t>
      </w:r>
      <w:r w:rsidRPr="00B574E1">
        <w:rPr>
          <w:rFonts w:ascii="Arial" w:hAnsi="Arial" w:cs="Arial"/>
          <w:iCs/>
          <w:color w:val="231F20"/>
          <w:sz w:val="22"/>
          <w:szCs w:val="22"/>
        </w:rPr>
        <w:t>notre vie de célibataires</w:t>
      </w:r>
      <w:r w:rsidR="00644B4A">
        <w:rPr>
          <w:rFonts w:ascii="Arial" w:hAnsi="Arial" w:cs="Arial"/>
          <w:iCs/>
          <w:color w:val="231F20"/>
          <w:sz w:val="22"/>
          <w:szCs w:val="22"/>
        </w:rPr>
        <w:t> </w:t>
      </w:r>
      <w:r w:rsidR="00644B4A">
        <w:rPr>
          <w:rFonts w:ascii="Arial" w:hAnsi="Arial" w:cs="Arial"/>
          <w:color w:val="231F20"/>
          <w:sz w:val="22"/>
          <w:szCs w:val="22"/>
        </w:rPr>
        <w:t xml:space="preserve">: </w:t>
      </w:r>
      <w:r w:rsidRPr="00B574E1">
        <w:rPr>
          <w:rFonts w:ascii="Arial" w:hAnsi="Arial" w:cs="Arial"/>
          <w:color w:val="231F20"/>
          <w:sz w:val="22"/>
          <w:szCs w:val="22"/>
        </w:rPr>
        <w:t>désenchantement, solitude du cœur, recherche de</w:t>
      </w:r>
      <w:r>
        <w:rPr>
          <w:rFonts w:ascii="Arial" w:hAnsi="Arial" w:cs="Arial"/>
          <w:color w:val="231F20"/>
          <w:sz w:val="22"/>
          <w:szCs w:val="22"/>
        </w:rPr>
        <w:t xml:space="preserve"> </w:t>
      </w:r>
      <w:r w:rsidRPr="00B574E1">
        <w:rPr>
          <w:rFonts w:ascii="Arial" w:hAnsi="Arial" w:cs="Arial"/>
          <w:color w:val="231F20"/>
          <w:sz w:val="22"/>
          <w:szCs w:val="22"/>
        </w:rPr>
        <w:t>s</w:t>
      </w:r>
      <w:r>
        <w:rPr>
          <w:rFonts w:ascii="Arial" w:hAnsi="Arial" w:cs="Arial"/>
          <w:color w:val="231F20"/>
          <w:sz w:val="22"/>
          <w:szCs w:val="22"/>
        </w:rPr>
        <w:t>es</w:t>
      </w:r>
      <w:r w:rsidRPr="00B574E1">
        <w:rPr>
          <w:rFonts w:ascii="Arial" w:hAnsi="Arial" w:cs="Arial"/>
          <w:color w:val="231F20"/>
          <w:sz w:val="22"/>
          <w:szCs w:val="22"/>
        </w:rPr>
        <w:t xml:space="preserve"> aises, compensations illégitimes ou </w:t>
      </w:r>
      <w:r>
        <w:rPr>
          <w:rFonts w:ascii="Arial" w:hAnsi="Arial" w:cs="Arial"/>
          <w:color w:val="231F20"/>
          <w:sz w:val="22"/>
          <w:szCs w:val="22"/>
        </w:rPr>
        <w:t>dispersion morbide</w:t>
      </w:r>
      <w:r w:rsidRPr="00B574E1">
        <w:rPr>
          <w:rFonts w:ascii="Arial" w:hAnsi="Arial" w:cs="Arial"/>
          <w:color w:val="231F20"/>
          <w:sz w:val="22"/>
          <w:szCs w:val="22"/>
        </w:rPr>
        <w:t xml:space="preserve"> de l'affectivité</w:t>
      </w:r>
      <w:r>
        <w:rPr>
          <w:rFonts w:ascii="Arial" w:hAnsi="Arial" w:cs="Arial"/>
          <w:color w:val="231F20"/>
          <w:sz w:val="22"/>
          <w:szCs w:val="22"/>
        </w:rPr>
        <w:t xml:space="preserve"> et</w:t>
      </w:r>
      <w:r w:rsidRPr="00B574E1">
        <w:rPr>
          <w:rFonts w:ascii="Arial" w:hAnsi="Arial" w:cs="Arial"/>
          <w:color w:val="231F20"/>
          <w:sz w:val="22"/>
          <w:szCs w:val="22"/>
        </w:rPr>
        <w:t xml:space="preserve"> </w:t>
      </w:r>
      <w:r>
        <w:rPr>
          <w:rFonts w:ascii="Arial" w:hAnsi="Arial" w:cs="Arial"/>
          <w:color w:val="231F20"/>
          <w:sz w:val="22"/>
          <w:szCs w:val="22"/>
        </w:rPr>
        <w:t>usage désordonné et inapproprié des</w:t>
      </w:r>
      <w:r w:rsidRPr="00B574E1">
        <w:rPr>
          <w:rFonts w:ascii="Arial" w:hAnsi="Arial" w:cs="Arial"/>
          <w:iCs/>
          <w:color w:val="231F20"/>
          <w:sz w:val="22"/>
          <w:szCs w:val="22"/>
        </w:rPr>
        <w:t xml:space="preserve"> massm</w:t>
      </w:r>
      <w:r>
        <w:rPr>
          <w:rFonts w:ascii="Arial" w:hAnsi="Arial" w:cs="Arial"/>
          <w:iCs/>
          <w:color w:val="231F20"/>
          <w:sz w:val="22"/>
          <w:szCs w:val="22"/>
        </w:rPr>
        <w:t>é</w:t>
      </w:r>
      <w:r w:rsidRPr="00B574E1">
        <w:rPr>
          <w:rFonts w:ascii="Arial" w:hAnsi="Arial" w:cs="Arial"/>
          <w:iCs/>
          <w:color w:val="231F20"/>
          <w:sz w:val="22"/>
          <w:szCs w:val="22"/>
        </w:rPr>
        <w:t>dias.</w:t>
      </w:r>
    </w:p>
    <w:p w:rsidR="008B1E21" w:rsidRDefault="008B1E21" w:rsidP="00985B97">
      <w:pPr>
        <w:pStyle w:val="Standard"/>
        <w:ind w:firstLine="993"/>
        <w:jc w:val="both"/>
        <w:rPr>
          <w:rFonts w:ascii="Arial" w:hAnsi="Arial" w:cs="Arial"/>
          <w:color w:val="231F20"/>
          <w:sz w:val="22"/>
          <w:szCs w:val="22"/>
        </w:rPr>
      </w:pPr>
      <w:r w:rsidRPr="002B4C04">
        <w:rPr>
          <w:rFonts w:ascii="Arial" w:hAnsi="Arial" w:cs="Arial"/>
          <w:color w:val="FF0000"/>
          <w:sz w:val="22"/>
          <w:szCs w:val="22"/>
        </w:rPr>
        <w:t>4.</w:t>
      </w:r>
      <w:r w:rsidRPr="00B574E1">
        <w:rPr>
          <w:rFonts w:ascii="Arial" w:hAnsi="Arial" w:cs="Arial"/>
          <w:sz w:val="22"/>
          <w:szCs w:val="22"/>
        </w:rPr>
        <w:t xml:space="preserve"> </w:t>
      </w:r>
      <w:r>
        <w:rPr>
          <w:rFonts w:ascii="Arial" w:hAnsi="Arial" w:cs="Arial"/>
          <w:sz w:val="22"/>
          <w:szCs w:val="22"/>
        </w:rPr>
        <w:t xml:space="preserve">Ainsi, sans </w:t>
      </w:r>
      <w:r w:rsidRPr="00B574E1">
        <w:rPr>
          <w:rFonts w:ascii="Arial" w:hAnsi="Arial" w:cs="Arial"/>
          <w:sz w:val="22"/>
          <w:szCs w:val="22"/>
        </w:rPr>
        <w:t>présum</w:t>
      </w:r>
      <w:r>
        <w:rPr>
          <w:rFonts w:ascii="Arial" w:hAnsi="Arial" w:cs="Arial"/>
          <w:sz w:val="22"/>
          <w:szCs w:val="22"/>
        </w:rPr>
        <w:t>er</w:t>
      </w:r>
      <w:r>
        <w:rPr>
          <w:rFonts w:ascii="Arial" w:hAnsi="Arial" w:cs="Arial"/>
          <w:color w:val="231F20"/>
          <w:sz w:val="22"/>
          <w:szCs w:val="22"/>
        </w:rPr>
        <w:t xml:space="preserve"> de nos forces et en mettant notre confiance en l’aide de Dieu, préoccupons-nous de répondre avec générosité à ce don</w:t>
      </w:r>
      <w:r w:rsidRPr="00B574E1">
        <w:rPr>
          <w:rFonts w:ascii="Arial" w:hAnsi="Arial" w:cs="Arial"/>
          <w:color w:val="231F20"/>
          <w:sz w:val="22"/>
          <w:szCs w:val="22"/>
        </w:rPr>
        <w:t>.</w:t>
      </w:r>
    </w:p>
    <w:p w:rsidR="008B1E21" w:rsidRDefault="008B1E21" w:rsidP="00B4681B">
      <w:pPr>
        <w:pStyle w:val="Standard"/>
        <w:jc w:val="both"/>
        <w:rPr>
          <w:rFonts w:ascii="Arial" w:hAnsi="Arial" w:cs="Arial"/>
          <w:color w:val="231F20"/>
          <w:sz w:val="22"/>
          <w:szCs w:val="22"/>
        </w:rPr>
      </w:pPr>
    </w:p>
    <w:p w:rsidR="008B1E21" w:rsidRDefault="008B1E21" w:rsidP="00B4681B">
      <w:pPr>
        <w:pStyle w:val="Standard"/>
        <w:jc w:val="both"/>
        <w:rPr>
          <w:rFonts w:ascii="Arial" w:hAnsi="Arial" w:cs="Arial"/>
          <w:color w:val="231F20"/>
          <w:sz w:val="22"/>
          <w:szCs w:val="22"/>
        </w:rPr>
      </w:pPr>
    </w:p>
    <w:p w:rsidR="008B1E21" w:rsidRPr="001C3F04" w:rsidRDefault="008B1E21" w:rsidP="008B1E21">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1C3F04">
        <w:rPr>
          <w:rFonts w:ascii="Arial" w:hAnsi="Arial" w:cs="Arial"/>
          <w:position w:val="-5"/>
          <w:sz w:val="48"/>
          <w:szCs w:val="48"/>
        </w:rPr>
        <w:t>17</w:t>
      </w:r>
      <w:r w:rsidR="00A44DFF" w:rsidRPr="001C3F04">
        <w:rPr>
          <w:rFonts w:ascii="Arial" w:hAnsi="Arial" w:cs="Arial"/>
          <w:position w:val="-5"/>
          <w:sz w:val="48"/>
          <w:szCs w:val="48"/>
        </w:rPr>
        <w:t>2</w:t>
      </w:r>
    </w:p>
    <w:p w:rsidR="008B1E21" w:rsidRDefault="008B1E21" w:rsidP="008B1E21">
      <w:pPr>
        <w:pStyle w:val="Standard"/>
        <w:jc w:val="both"/>
        <w:rPr>
          <w:rFonts w:ascii="Arial" w:hAnsi="Arial" w:cs="Arial"/>
          <w:color w:val="231F20"/>
          <w:sz w:val="22"/>
          <w:szCs w:val="22"/>
        </w:rPr>
      </w:pPr>
      <w:r w:rsidRPr="002B4C04">
        <w:rPr>
          <w:rFonts w:ascii="Arial" w:hAnsi="Arial" w:cs="Arial"/>
          <w:color w:val="FF0000"/>
          <w:sz w:val="22"/>
          <w:szCs w:val="22"/>
        </w:rPr>
        <w:t xml:space="preserve"> </w:t>
      </w:r>
      <w:r w:rsidR="00985B97">
        <w:rPr>
          <w:rFonts w:ascii="Arial" w:hAnsi="Arial" w:cs="Arial"/>
          <w:color w:val="FF0000"/>
          <w:sz w:val="22"/>
          <w:szCs w:val="22"/>
        </w:rPr>
        <w:t xml:space="preserve"> </w:t>
      </w:r>
      <w:r w:rsidRPr="002B4C04">
        <w:rPr>
          <w:rFonts w:ascii="Arial" w:hAnsi="Arial" w:cs="Arial"/>
          <w:color w:val="FF0000"/>
          <w:sz w:val="22"/>
          <w:szCs w:val="22"/>
        </w:rPr>
        <w:t>1.</w:t>
      </w:r>
      <w:r w:rsidRPr="00B574E1">
        <w:rPr>
          <w:rFonts w:ascii="Arial" w:hAnsi="Arial" w:cs="Arial"/>
          <w:color w:val="231F20"/>
          <w:sz w:val="22"/>
          <w:szCs w:val="22"/>
        </w:rPr>
        <w:t xml:space="preserve"> La maturation affective et sexue</w:t>
      </w:r>
      <w:r>
        <w:rPr>
          <w:rFonts w:ascii="Arial" w:hAnsi="Arial" w:cs="Arial"/>
          <w:color w:val="231F20"/>
          <w:sz w:val="22"/>
          <w:szCs w:val="22"/>
        </w:rPr>
        <w:t xml:space="preserve">lle suit un chemin </w:t>
      </w:r>
      <w:r w:rsidRPr="00B574E1">
        <w:rPr>
          <w:rFonts w:ascii="Arial" w:hAnsi="Arial" w:cs="Arial"/>
          <w:color w:val="231F20"/>
          <w:sz w:val="22"/>
          <w:szCs w:val="22"/>
        </w:rPr>
        <w:t xml:space="preserve">de </w:t>
      </w:r>
      <w:r>
        <w:rPr>
          <w:rFonts w:ascii="Arial" w:hAnsi="Arial" w:cs="Arial"/>
          <w:color w:val="231F20"/>
          <w:sz w:val="22"/>
          <w:szCs w:val="22"/>
        </w:rPr>
        <w:t>conversion</w:t>
      </w:r>
      <w:r w:rsidRPr="00B574E1">
        <w:rPr>
          <w:rFonts w:ascii="Arial" w:hAnsi="Arial" w:cs="Arial"/>
          <w:color w:val="231F20"/>
          <w:sz w:val="22"/>
          <w:szCs w:val="22"/>
        </w:rPr>
        <w:t xml:space="preserve"> </w:t>
      </w:r>
      <w:r>
        <w:rPr>
          <w:rFonts w:ascii="Arial" w:hAnsi="Arial" w:cs="Arial"/>
          <w:color w:val="231F20"/>
          <w:sz w:val="22"/>
          <w:szCs w:val="22"/>
        </w:rPr>
        <w:t>allant</w:t>
      </w:r>
      <w:r w:rsidRPr="00B574E1">
        <w:rPr>
          <w:rFonts w:ascii="Arial" w:hAnsi="Arial" w:cs="Arial"/>
          <w:color w:val="231F20"/>
          <w:sz w:val="22"/>
          <w:szCs w:val="22"/>
        </w:rPr>
        <w:t xml:space="preserve"> d</w:t>
      </w:r>
      <w:r>
        <w:rPr>
          <w:rFonts w:ascii="Arial" w:hAnsi="Arial" w:cs="Arial"/>
          <w:color w:val="231F20"/>
          <w:sz w:val="22"/>
          <w:szCs w:val="22"/>
        </w:rPr>
        <w:t>e l'amour égoïste et possessif à</w:t>
      </w:r>
      <w:r w:rsidRPr="00B574E1">
        <w:rPr>
          <w:rFonts w:ascii="Arial" w:hAnsi="Arial" w:cs="Arial"/>
          <w:color w:val="231F20"/>
          <w:sz w:val="22"/>
          <w:szCs w:val="22"/>
        </w:rPr>
        <w:t xml:space="preserve"> l'amour oblatif</w:t>
      </w:r>
      <w:r>
        <w:rPr>
          <w:rFonts w:ascii="Arial" w:hAnsi="Arial" w:cs="Arial"/>
          <w:color w:val="231F20"/>
          <w:sz w:val="22"/>
          <w:szCs w:val="22"/>
        </w:rPr>
        <w:t>,</w:t>
      </w:r>
      <w:r w:rsidRPr="00B574E1">
        <w:rPr>
          <w:rFonts w:ascii="Arial" w:hAnsi="Arial" w:cs="Arial"/>
          <w:color w:val="231F20"/>
          <w:sz w:val="22"/>
          <w:szCs w:val="22"/>
        </w:rPr>
        <w:t xml:space="preserve"> capable de se donner</w:t>
      </w:r>
      <w:r>
        <w:rPr>
          <w:rFonts w:ascii="Arial" w:hAnsi="Arial" w:cs="Arial"/>
          <w:color w:val="231F20"/>
          <w:sz w:val="22"/>
          <w:szCs w:val="22"/>
        </w:rPr>
        <w:t xml:space="preserve"> aux autres.</w:t>
      </w:r>
    </w:p>
    <w:p w:rsidR="008B1E21" w:rsidRDefault="008B1E21" w:rsidP="00985B97">
      <w:pPr>
        <w:pStyle w:val="Standard"/>
        <w:ind w:firstLine="993"/>
        <w:jc w:val="both"/>
        <w:rPr>
          <w:rFonts w:ascii="Arial" w:hAnsi="Arial" w:cs="Arial"/>
          <w:iCs/>
          <w:sz w:val="22"/>
          <w:szCs w:val="22"/>
        </w:rPr>
      </w:pPr>
      <w:r w:rsidRPr="002B4C04">
        <w:rPr>
          <w:rFonts w:ascii="Arial" w:hAnsi="Arial" w:cs="Arial"/>
          <w:color w:val="FF0000"/>
          <w:sz w:val="22"/>
          <w:szCs w:val="22"/>
        </w:rPr>
        <w:t>2.</w:t>
      </w:r>
      <w:r w:rsidRPr="00B574E1">
        <w:rPr>
          <w:rFonts w:ascii="Arial" w:hAnsi="Arial" w:cs="Arial"/>
          <w:iCs/>
          <w:color w:val="231F20"/>
          <w:sz w:val="22"/>
          <w:szCs w:val="22"/>
        </w:rPr>
        <w:t xml:space="preserve"> </w:t>
      </w:r>
      <w:r w:rsidRPr="00B574E1">
        <w:rPr>
          <w:rFonts w:ascii="Arial" w:hAnsi="Arial" w:cs="Arial"/>
          <w:iCs/>
          <w:sz w:val="22"/>
          <w:szCs w:val="22"/>
        </w:rPr>
        <w:t>Sur ce chemin, l'engagement de croître dans la vertu de tempérance est particulièrement</w:t>
      </w:r>
      <w:r>
        <w:rPr>
          <w:rFonts w:ascii="Arial" w:hAnsi="Arial" w:cs="Arial"/>
          <w:sz w:val="22"/>
          <w:szCs w:val="22"/>
        </w:rPr>
        <w:t xml:space="preserve"> </w:t>
      </w:r>
      <w:r>
        <w:rPr>
          <w:rFonts w:ascii="Arial" w:hAnsi="Arial" w:cs="Arial"/>
          <w:iCs/>
          <w:sz w:val="22"/>
          <w:szCs w:val="22"/>
        </w:rPr>
        <w:t xml:space="preserve">important car </w:t>
      </w:r>
      <w:r w:rsidRPr="00B574E1">
        <w:rPr>
          <w:rFonts w:ascii="Arial" w:hAnsi="Arial" w:cs="Arial"/>
          <w:iCs/>
          <w:sz w:val="22"/>
          <w:szCs w:val="22"/>
        </w:rPr>
        <w:t xml:space="preserve">la capacité </w:t>
      </w:r>
      <w:r>
        <w:rPr>
          <w:rFonts w:ascii="Arial" w:hAnsi="Arial" w:cs="Arial"/>
          <w:iCs/>
          <w:sz w:val="22"/>
          <w:szCs w:val="22"/>
        </w:rPr>
        <w:t>à</w:t>
      </w:r>
      <w:r w:rsidRPr="00B574E1">
        <w:rPr>
          <w:rFonts w:ascii="Arial" w:hAnsi="Arial" w:cs="Arial"/>
          <w:iCs/>
          <w:sz w:val="22"/>
          <w:szCs w:val="22"/>
        </w:rPr>
        <w:t xml:space="preserve"> vivre chaste</w:t>
      </w:r>
      <w:r>
        <w:rPr>
          <w:rFonts w:ascii="Arial" w:hAnsi="Arial" w:cs="Arial"/>
          <w:iCs/>
          <w:sz w:val="22"/>
          <w:szCs w:val="22"/>
        </w:rPr>
        <w:t>s</w:t>
      </w:r>
      <w:r w:rsidRPr="00B574E1">
        <w:rPr>
          <w:rFonts w:ascii="Arial" w:hAnsi="Arial" w:cs="Arial"/>
          <w:iCs/>
          <w:sz w:val="22"/>
          <w:szCs w:val="22"/>
        </w:rPr>
        <w:t xml:space="preserve"> en</w:t>
      </w:r>
      <w:r>
        <w:rPr>
          <w:rFonts w:ascii="Arial" w:hAnsi="Arial" w:cs="Arial"/>
          <w:sz w:val="22"/>
          <w:szCs w:val="22"/>
        </w:rPr>
        <w:t xml:space="preserve"> </w:t>
      </w:r>
      <w:r w:rsidRPr="00B574E1">
        <w:rPr>
          <w:rFonts w:ascii="Arial" w:hAnsi="Arial" w:cs="Arial"/>
          <w:iCs/>
          <w:sz w:val="22"/>
          <w:szCs w:val="22"/>
        </w:rPr>
        <w:t>dépend ét</w:t>
      </w:r>
      <w:r>
        <w:rPr>
          <w:rFonts w:ascii="Arial" w:hAnsi="Arial" w:cs="Arial"/>
          <w:iCs/>
          <w:sz w:val="22"/>
          <w:szCs w:val="22"/>
        </w:rPr>
        <w:t>roitement.</w:t>
      </w:r>
    </w:p>
    <w:p w:rsidR="00841FB5" w:rsidRDefault="00841FB5" w:rsidP="00985B97">
      <w:pPr>
        <w:pStyle w:val="Standard"/>
        <w:ind w:firstLine="993"/>
        <w:jc w:val="both"/>
        <w:rPr>
          <w:rFonts w:ascii="Arial" w:hAnsi="Arial" w:cs="Arial"/>
          <w:iCs/>
          <w:sz w:val="22"/>
          <w:szCs w:val="22"/>
        </w:rPr>
      </w:pPr>
      <w:r w:rsidRPr="002B4C04">
        <w:rPr>
          <w:rFonts w:ascii="Arial" w:hAnsi="Arial" w:cs="Arial"/>
          <w:color w:val="FF0000"/>
          <w:sz w:val="22"/>
          <w:szCs w:val="22"/>
        </w:rPr>
        <w:t>3.</w:t>
      </w:r>
      <w:r w:rsidRPr="00B574E1">
        <w:rPr>
          <w:rFonts w:ascii="Arial" w:hAnsi="Arial" w:cs="Arial"/>
          <w:sz w:val="22"/>
          <w:szCs w:val="22"/>
        </w:rPr>
        <w:t xml:space="preserve"> </w:t>
      </w:r>
      <w:r w:rsidRPr="00A021EB">
        <w:rPr>
          <w:rFonts w:ascii="Arial" w:hAnsi="Arial" w:cs="Arial"/>
          <w:iCs/>
          <w:sz w:val="22"/>
          <w:szCs w:val="22"/>
        </w:rPr>
        <w:t>Travaillons, entre autre chose,</w:t>
      </w:r>
      <w:r w:rsidRPr="00B574E1">
        <w:rPr>
          <w:rFonts w:ascii="Arial" w:hAnsi="Arial" w:cs="Arial"/>
          <w:iCs/>
          <w:sz w:val="22"/>
          <w:szCs w:val="22"/>
        </w:rPr>
        <w:t xml:space="preserve"> </w:t>
      </w:r>
      <w:r>
        <w:rPr>
          <w:rFonts w:ascii="Arial" w:hAnsi="Arial" w:cs="Arial"/>
          <w:iCs/>
          <w:sz w:val="22"/>
          <w:szCs w:val="22"/>
        </w:rPr>
        <w:t>à la</w:t>
      </w:r>
      <w:r w:rsidRPr="00B574E1">
        <w:rPr>
          <w:rFonts w:ascii="Arial" w:hAnsi="Arial" w:cs="Arial"/>
          <w:iCs/>
          <w:sz w:val="22"/>
          <w:szCs w:val="22"/>
        </w:rPr>
        <w:t xml:space="preserve"> qualité</w:t>
      </w:r>
      <w:r>
        <w:rPr>
          <w:rFonts w:ascii="Arial" w:hAnsi="Arial" w:cs="Arial"/>
          <w:sz w:val="22"/>
          <w:szCs w:val="22"/>
        </w:rPr>
        <w:t xml:space="preserve"> </w:t>
      </w:r>
      <w:r w:rsidRPr="00B574E1">
        <w:rPr>
          <w:rFonts w:ascii="Arial" w:hAnsi="Arial" w:cs="Arial"/>
          <w:iCs/>
          <w:sz w:val="22"/>
          <w:szCs w:val="22"/>
        </w:rPr>
        <w:t>spirituelle de</w:t>
      </w:r>
      <w:r>
        <w:rPr>
          <w:rFonts w:ascii="Arial" w:hAnsi="Arial" w:cs="Arial"/>
          <w:iCs/>
          <w:sz w:val="22"/>
          <w:szCs w:val="22"/>
        </w:rPr>
        <w:t xml:space="preserve"> no</w:t>
      </w:r>
      <w:r w:rsidRPr="00B574E1">
        <w:rPr>
          <w:rFonts w:ascii="Arial" w:hAnsi="Arial" w:cs="Arial"/>
          <w:iCs/>
          <w:sz w:val="22"/>
          <w:szCs w:val="22"/>
        </w:rPr>
        <w:t xml:space="preserve">s sentiments, </w:t>
      </w:r>
      <w:r>
        <w:rPr>
          <w:rFonts w:ascii="Arial" w:hAnsi="Arial" w:cs="Arial"/>
          <w:iCs/>
          <w:sz w:val="22"/>
          <w:szCs w:val="22"/>
        </w:rPr>
        <w:t>à la</w:t>
      </w:r>
      <w:r w:rsidRPr="00B574E1">
        <w:rPr>
          <w:rFonts w:ascii="Arial" w:hAnsi="Arial" w:cs="Arial"/>
          <w:iCs/>
          <w:sz w:val="22"/>
          <w:szCs w:val="22"/>
        </w:rPr>
        <w:t xml:space="preserve"> juste estime de notre corps, </w:t>
      </w:r>
      <w:r>
        <w:rPr>
          <w:rFonts w:ascii="Arial" w:hAnsi="Arial" w:cs="Arial"/>
          <w:iCs/>
          <w:sz w:val="22"/>
          <w:szCs w:val="22"/>
        </w:rPr>
        <w:t>à la</w:t>
      </w:r>
      <w:r w:rsidRPr="00B574E1">
        <w:rPr>
          <w:rFonts w:ascii="Arial" w:hAnsi="Arial" w:cs="Arial"/>
          <w:iCs/>
          <w:sz w:val="22"/>
          <w:szCs w:val="22"/>
        </w:rPr>
        <w:t xml:space="preserve"> reconnaissance paisible de notre identité sexuée et </w:t>
      </w:r>
      <w:r>
        <w:rPr>
          <w:rFonts w:ascii="Arial" w:hAnsi="Arial" w:cs="Arial"/>
          <w:iCs/>
          <w:sz w:val="22"/>
          <w:szCs w:val="22"/>
        </w:rPr>
        <w:t>de la</w:t>
      </w:r>
      <w:r w:rsidRPr="00B574E1">
        <w:rPr>
          <w:rFonts w:ascii="Arial" w:hAnsi="Arial" w:cs="Arial"/>
          <w:iCs/>
          <w:sz w:val="22"/>
          <w:szCs w:val="22"/>
        </w:rPr>
        <w:t xml:space="preserve"> différenc</w:t>
      </w:r>
      <w:r>
        <w:rPr>
          <w:rFonts w:ascii="Arial" w:hAnsi="Arial" w:cs="Arial"/>
          <w:iCs/>
          <w:sz w:val="22"/>
          <w:szCs w:val="22"/>
        </w:rPr>
        <w:t>e</w:t>
      </w:r>
      <w:r w:rsidRPr="00B574E1">
        <w:rPr>
          <w:rFonts w:ascii="Arial" w:hAnsi="Arial" w:cs="Arial"/>
          <w:iCs/>
          <w:sz w:val="22"/>
          <w:szCs w:val="22"/>
        </w:rPr>
        <w:t xml:space="preserve"> entre homme et femme.</w:t>
      </w:r>
    </w:p>
    <w:p w:rsidR="00841FB5" w:rsidRDefault="00841FB5" w:rsidP="00985B97">
      <w:pPr>
        <w:pStyle w:val="Standard"/>
        <w:ind w:firstLine="993"/>
        <w:jc w:val="both"/>
        <w:rPr>
          <w:rFonts w:ascii="Arial" w:hAnsi="Arial" w:cs="Arial"/>
          <w:iCs/>
          <w:sz w:val="22"/>
          <w:szCs w:val="22"/>
        </w:rPr>
      </w:pPr>
      <w:r w:rsidRPr="006E6A7A">
        <w:rPr>
          <w:rFonts w:ascii="Arial" w:hAnsi="Arial" w:cs="Arial"/>
          <w:color w:val="FF0000"/>
          <w:sz w:val="22"/>
          <w:szCs w:val="22"/>
        </w:rPr>
        <w:t>4.</w:t>
      </w:r>
      <w:r w:rsidRPr="00B574E1">
        <w:rPr>
          <w:rFonts w:ascii="Arial" w:hAnsi="Arial" w:cs="Arial"/>
          <w:sz w:val="22"/>
          <w:szCs w:val="22"/>
        </w:rPr>
        <w:t xml:space="preserve"> </w:t>
      </w:r>
      <w:r w:rsidRPr="00B574E1">
        <w:rPr>
          <w:rFonts w:ascii="Arial" w:hAnsi="Arial" w:cs="Arial"/>
          <w:iCs/>
          <w:sz w:val="22"/>
          <w:szCs w:val="22"/>
        </w:rPr>
        <w:t>Face à l'hédonisme qui réduit souvent la</w:t>
      </w:r>
      <w:r>
        <w:rPr>
          <w:rFonts w:ascii="Arial" w:hAnsi="Arial" w:cs="Arial"/>
          <w:sz w:val="22"/>
          <w:szCs w:val="22"/>
        </w:rPr>
        <w:t xml:space="preserve"> </w:t>
      </w:r>
      <w:r w:rsidRPr="00B574E1">
        <w:rPr>
          <w:rFonts w:ascii="Arial" w:hAnsi="Arial" w:cs="Arial"/>
          <w:iCs/>
          <w:sz w:val="22"/>
          <w:szCs w:val="22"/>
        </w:rPr>
        <w:t xml:space="preserve">sexualité à un jeu et </w:t>
      </w:r>
      <w:r w:rsidRPr="00E96935">
        <w:rPr>
          <w:rFonts w:ascii="Arial" w:hAnsi="Arial" w:cs="Arial"/>
          <w:iCs/>
          <w:sz w:val="22"/>
          <w:szCs w:val="22"/>
        </w:rPr>
        <w:t>à un bien de consommation, donnons le témoignage d'un amour gratuit et universel, rendu f</w:t>
      </w:r>
      <w:r>
        <w:rPr>
          <w:rFonts w:ascii="Arial" w:hAnsi="Arial" w:cs="Arial"/>
          <w:iCs/>
          <w:sz w:val="22"/>
          <w:szCs w:val="22"/>
        </w:rPr>
        <w:t xml:space="preserve">ort par la maîtrise de soi et </w:t>
      </w:r>
      <w:r w:rsidRPr="00E96935">
        <w:rPr>
          <w:rFonts w:ascii="Arial" w:hAnsi="Arial" w:cs="Arial"/>
          <w:iCs/>
          <w:sz w:val="22"/>
          <w:szCs w:val="22"/>
        </w:rPr>
        <w:t>la discipline nécessaires pour ne pas tomber dans l’esclavage des sens et des instincts.</w:t>
      </w:r>
      <w:r>
        <w:rPr>
          <w:rFonts w:ascii="Arial" w:hAnsi="Arial" w:cs="Arial"/>
          <w:iCs/>
          <w:sz w:val="22"/>
          <w:szCs w:val="22"/>
        </w:rPr>
        <w:t xml:space="preserve"> La chasteté consacrée devient</w:t>
      </w:r>
      <w:r w:rsidRPr="00E96935">
        <w:rPr>
          <w:rFonts w:ascii="Arial" w:hAnsi="Arial" w:cs="Arial"/>
          <w:iCs/>
          <w:sz w:val="22"/>
          <w:szCs w:val="22"/>
        </w:rPr>
        <w:t xml:space="preserve"> par là une expérience de joie et de liberté.</w:t>
      </w:r>
    </w:p>
    <w:p w:rsidR="00841FB5" w:rsidRPr="002B4C04" w:rsidRDefault="00841FB5" w:rsidP="00985B97">
      <w:pPr>
        <w:pStyle w:val="Standard"/>
        <w:ind w:firstLine="993"/>
        <w:jc w:val="both"/>
        <w:rPr>
          <w:rFonts w:ascii="Arial" w:hAnsi="Arial" w:cs="Arial"/>
          <w:iCs/>
          <w:sz w:val="22"/>
          <w:szCs w:val="22"/>
        </w:rPr>
      </w:pPr>
      <w:r w:rsidRPr="006E6A7A">
        <w:rPr>
          <w:rFonts w:ascii="Arial" w:hAnsi="Arial" w:cs="Arial"/>
          <w:color w:val="FF0000"/>
          <w:sz w:val="22"/>
          <w:szCs w:val="22"/>
        </w:rPr>
        <w:t>5.</w:t>
      </w:r>
      <w:r w:rsidRPr="00E96935">
        <w:rPr>
          <w:rFonts w:ascii="Arial" w:hAnsi="Arial" w:cs="Arial"/>
          <w:sz w:val="22"/>
          <w:szCs w:val="22"/>
        </w:rPr>
        <w:t xml:space="preserve"> </w:t>
      </w:r>
      <w:r>
        <w:rPr>
          <w:rFonts w:ascii="Arial" w:hAnsi="Arial" w:cs="Arial"/>
          <w:sz w:val="22"/>
          <w:szCs w:val="22"/>
        </w:rPr>
        <w:t>Tous</w:t>
      </w:r>
      <w:r w:rsidR="00F1470D">
        <w:rPr>
          <w:rFonts w:ascii="Arial" w:hAnsi="Arial" w:cs="Arial"/>
          <w:sz w:val="22"/>
          <w:szCs w:val="22"/>
        </w:rPr>
        <w:t>,</w:t>
      </w:r>
      <w:r w:rsidRPr="00B574E1">
        <w:rPr>
          <w:rFonts w:ascii="Arial" w:hAnsi="Arial" w:cs="Arial"/>
          <w:sz w:val="22"/>
          <w:szCs w:val="22"/>
        </w:rPr>
        <w:t xml:space="preserve"> </w:t>
      </w:r>
      <w:r w:rsidRPr="00B574E1">
        <w:rPr>
          <w:rFonts w:ascii="Arial" w:hAnsi="Arial" w:cs="Arial"/>
          <w:iCs/>
          <w:sz w:val="22"/>
          <w:szCs w:val="22"/>
        </w:rPr>
        <w:t>et</w:t>
      </w:r>
      <w:r w:rsidRPr="00B574E1">
        <w:rPr>
          <w:rFonts w:ascii="Arial" w:hAnsi="Arial" w:cs="Arial"/>
          <w:sz w:val="22"/>
          <w:szCs w:val="22"/>
        </w:rPr>
        <w:t xml:space="preserve"> spécialement </w:t>
      </w:r>
      <w:r>
        <w:rPr>
          <w:rFonts w:ascii="Arial" w:hAnsi="Arial" w:cs="Arial"/>
          <w:sz w:val="22"/>
          <w:szCs w:val="22"/>
        </w:rPr>
        <w:t xml:space="preserve">les </w:t>
      </w:r>
      <w:r w:rsidRPr="00B574E1">
        <w:rPr>
          <w:rFonts w:ascii="Arial" w:hAnsi="Arial" w:cs="Arial"/>
          <w:sz w:val="22"/>
          <w:szCs w:val="22"/>
        </w:rPr>
        <w:t xml:space="preserve">ministres et </w:t>
      </w:r>
      <w:r>
        <w:rPr>
          <w:rFonts w:ascii="Arial" w:hAnsi="Arial" w:cs="Arial"/>
          <w:sz w:val="22"/>
          <w:szCs w:val="22"/>
        </w:rPr>
        <w:t xml:space="preserve">les </w:t>
      </w:r>
      <w:r w:rsidRPr="00B574E1">
        <w:rPr>
          <w:rFonts w:ascii="Arial" w:hAnsi="Arial" w:cs="Arial"/>
          <w:sz w:val="22"/>
          <w:szCs w:val="22"/>
        </w:rPr>
        <w:t xml:space="preserve">gardiens, </w:t>
      </w:r>
      <w:r>
        <w:rPr>
          <w:rFonts w:ascii="Arial" w:hAnsi="Arial" w:cs="Arial"/>
          <w:sz w:val="22"/>
          <w:szCs w:val="22"/>
        </w:rPr>
        <w:t>rappelons-nous</w:t>
      </w:r>
      <w:r w:rsidRPr="00B574E1">
        <w:rPr>
          <w:rFonts w:ascii="Arial" w:hAnsi="Arial" w:cs="Arial"/>
          <w:sz w:val="22"/>
          <w:szCs w:val="22"/>
        </w:rPr>
        <w:t xml:space="preserve"> </w:t>
      </w:r>
      <w:r>
        <w:rPr>
          <w:rFonts w:ascii="Arial" w:hAnsi="Arial" w:cs="Arial"/>
          <w:color w:val="231F20"/>
          <w:sz w:val="22"/>
          <w:szCs w:val="22"/>
        </w:rPr>
        <w:t>que l'affection mutuelle</w:t>
      </w:r>
      <w:r w:rsidRPr="00B574E1">
        <w:rPr>
          <w:rFonts w:ascii="Arial" w:hAnsi="Arial" w:cs="Arial"/>
          <w:color w:val="231F20"/>
          <w:sz w:val="22"/>
          <w:szCs w:val="22"/>
        </w:rPr>
        <w:t xml:space="preserve"> et l'entraide </w:t>
      </w:r>
      <w:r>
        <w:rPr>
          <w:rFonts w:ascii="Arial" w:hAnsi="Arial" w:cs="Arial"/>
          <w:color w:val="231F20"/>
          <w:sz w:val="22"/>
          <w:szCs w:val="22"/>
        </w:rPr>
        <w:t>fraternelle sont de solides appuis de la chasteté</w:t>
      </w:r>
      <w:r w:rsidRPr="00B574E1">
        <w:rPr>
          <w:rFonts w:ascii="Arial" w:hAnsi="Arial" w:cs="Arial"/>
          <w:color w:val="231F20"/>
          <w:sz w:val="22"/>
          <w:szCs w:val="22"/>
        </w:rPr>
        <w:t>.</w:t>
      </w:r>
    </w:p>
    <w:p w:rsidR="002B4C04" w:rsidRDefault="002B4C04" w:rsidP="002B4C04">
      <w:pPr>
        <w:pStyle w:val="Standard"/>
        <w:ind w:firstLine="709"/>
        <w:jc w:val="both"/>
        <w:rPr>
          <w:rFonts w:ascii="Arial" w:hAnsi="Arial" w:cs="Arial"/>
          <w:color w:val="FF0000"/>
          <w:sz w:val="22"/>
          <w:szCs w:val="22"/>
        </w:rPr>
      </w:pPr>
    </w:p>
    <w:p w:rsidR="006E6A7A" w:rsidRDefault="006E6A7A" w:rsidP="002B4C04">
      <w:pPr>
        <w:pStyle w:val="Standard"/>
        <w:ind w:firstLine="709"/>
        <w:jc w:val="both"/>
        <w:rPr>
          <w:rFonts w:ascii="Arial" w:hAnsi="Arial" w:cs="Arial"/>
          <w:color w:val="FF0000"/>
          <w:sz w:val="22"/>
          <w:szCs w:val="22"/>
        </w:rPr>
      </w:pPr>
    </w:p>
    <w:p w:rsidR="00A44DFF" w:rsidRPr="001079F7" w:rsidRDefault="00A44DFF" w:rsidP="00A44DFF">
      <w:pPr>
        <w:autoSpaceDE w:val="0"/>
        <w:autoSpaceDN w:val="0"/>
        <w:adjustRightInd w:val="0"/>
        <w:rPr>
          <w:rFonts w:ascii="OfficinaSans-Book" w:hAnsi="OfficinaSans-Book" w:cs="OfficinaSans-Book"/>
          <w:i/>
          <w:sz w:val="16"/>
          <w:szCs w:val="16"/>
          <w:lang w:val="fr-FR"/>
        </w:rPr>
      </w:pPr>
      <w:r w:rsidRPr="001079F7">
        <w:rPr>
          <w:rFonts w:ascii="OfficinaSans-Book" w:hAnsi="OfficinaSans-Book" w:cs="OfficinaSans-Book"/>
          <w:i/>
          <w:sz w:val="16"/>
          <w:szCs w:val="16"/>
          <w:lang w:val="fr-FR"/>
        </w:rPr>
        <w:lastRenderedPageBreak/>
        <w:t xml:space="preserve">Ct </w:t>
      </w:r>
      <w:r w:rsidRPr="00BD7574">
        <w:rPr>
          <w:rFonts w:ascii="OfficinaSans-Book" w:hAnsi="OfficinaSans-Book" w:cs="OfficinaSans-Book"/>
          <w:b/>
          <w:i/>
          <w:sz w:val="16"/>
          <w:szCs w:val="16"/>
          <w:lang w:val="fr-FR"/>
        </w:rPr>
        <w:t>4</w:t>
      </w:r>
      <w:r w:rsidRPr="001079F7">
        <w:rPr>
          <w:rFonts w:ascii="OfficinaSans-Book" w:hAnsi="OfficinaSans-Book" w:cs="OfficinaSans-Book"/>
          <w:i/>
          <w:sz w:val="16"/>
          <w:szCs w:val="16"/>
          <w:lang w:val="fr-FR"/>
        </w:rPr>
        <w:t>,</w:t>
      </w:r>
      <w:r w:rsidR="00BD7574">
        <w:rPr>
          <w:rFonts w:ascii="OfficinaSans-Book" w:hAnsi="OfficinaSans-Book" w:cs="OfficinaSans-Book"/>
          <w:i/>
          <w:sz w:val="16"/>
          <w:szCs w:val="16"/>
          <w:lang w:val="fr-FR"/>
        </w:rPr>
        <w:t xml:space="preserve"> 7</w:t>
      </w:r>
    </w:p>
    <w:p w:rsidR="00A44DFF" w:rsidRPr="001079F7" w:rsidRDefault="00A44DFF" w:rsidP="00A44DFF">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 xml:space="preserve">LG 46; 56; PC 25; </w:t>
      </w:r>
    </w:p>
    <w:p w:rsidR="00A44DFF" w:rsidRPr="006E0EDD" w:rsidRDefault="00785BE8" w:rsidP="00A44DFF">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Vie</w:t>
      </w:r>
      <w:r w:rsidR="00A44DFF" w:rsidRPr="001079F7">
        <w:rPr>
          <w:rFonts w:ascii="OfficinaSans-Book" w:hAnsi="OfficinaSans-Book" w:cs="OfficinaSans-Book"/>
          <w:sz w:val="16"/>
          <w:szCs w:val="16"/>
          <w:lang w:val="fr-FR"/>
        </w:rPr>
        <w:t xml:space="preserve"> cons. </w:t>
      </w:r>
      <w:r w:rsidR="00A44DFF" w:rsidRPr="006E0EDD">
        <w:rPr>
          <w:rFonts w:ascii="OfficinaSans-Book" w:hAnsi="OfficinaSans-Book" w:cs="OfficinaSans-Book"/>
          <w:sz w:val="16"/>
          <w:szCs w:val="16"/>
          <w:lang w:val="fr-FR"/>
        </w:rPr>
        <w:t>18d; 28; 22; 34; 94a.</w:t>
      </w:r>
    </w:p>
    <w:p w:rsidR="00A44DFF" w:rsidRPr="006E0EDD" w:rsidRDefault="00A44DFF" w:rsidP="00A44DFF">
      <w:pPr>
        <w:pStyle w:val="Standard"/>
        <w:jc w:val="both"/>
        <w:rPr>
          <w:rFonts w:ascii="OfficinaSans-Book" w:hAnsi="OfficinaSans-Book" w:cs="OfficinaSans-Book"/>
          <w:color w:val="000000"/>
          <w:sz w:val="16"/>
          <w:szCs w:val="16"/>
        </w:rPr>
      </w:pPr>
    </w:p>
    <w:p w:rsidR="00A44DFF" w:rsidRPr="006E0EDD" w:rsidRDefault="00A44DFF" w:rsidP="00A44DFF">
      <w:pPr>
        <w:pStyle w:val="Standard"/>
        <w:jc w:val="both"/>
        <w:rPr>
          <w:rFonts w:ascii="OfficinaSans-Book" w:hAnsi="OfficinaSans-Book" w:cs="OfficinaSans-Book"/>
          <w:color w:val="000000"/>
          <w:sz w:val="16"/>
          <w:szCs w:val="16"/>
        </w:rPr>
      </w:pPr>
    </w:p>
    <w:p w:rsidR="00A44DFF" w:rsidRPr="006E0EDD" w:rsidRDefault="00A44DFF" w:rsidP="00A44DFF">
      <w:pPr>
        <w:pStyle w:val="Standard"/>
        <w:jc w:val="both"/>
        <w:rPr>
          <w:rFonts w:ascii="OfficinaSans-Book" w:hAnsi="OfficinaSans-Book" w:cs="OfficinaSans-Book"/>
          <w:color w:val="000000"/>
          <w:sz w:val="16"/>
          <w:szCs w:val="16"/>
        </w:rPr>
      </w:pPr>
    </w:p>
    <w:p w:rsidR="00A44DFF" w:rsidRPr="006E0EDD" w:rsidRDefault="00A44DFF" w:rsidP="00A44DFF">
      <w:pPr>
        <w:pStyle w:val="Standard"/>
        <w:jc w:val="both"/>
        <w:rPr>
          <w:rFonts w:ascii="OfficinaSans-Book" w:hAnsi="OfficinaSans-Book" w:cs="OfficinaSans-Book"/>
          <w:color w:val="000000"/>
          <w:sz w:val="16"/>
          <w:szCs w:val="16"/>
        </w:rPr>
      </w:pPr>
    </w:p>
    <w:p w:rsidR="00A44DFF" w:rsidRPr="006E0EDD" w:rsidRDefault="00A44DFF" w:rsidP="00A44DFF">
      <w:pPr>
        <w:pStyle w:val="Standard"/>
        <w:jc w:val="both"/>
        <w:rPr>
          <w:rFonts w:ascii="OfficinaSans-Book" w:hAnsi="OfficinaSans-Book" w:cs="OfficinaSans-Book"/>
          <w:color w:val="000000"/>
          <w:sz w:val="16"/>
          <w:szCs w:val="16"/>
        </w:rPr>
      </w:pPr>
    </w:p>
    <w:p w:rsidR="00A44DFF" w:rsidRPr="007C0477" w:rsidRDefault="00F9449C" w:rsidP="00A44DFF">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Garde</w:t>
      </w:r>
      <w:r w:rsidR="00A44DFF" w:rsidRPr="007C0477">
        <w:rPr>
          <w:rFonts w:ascii="OfficinaSans-Bold" w:hAnsi="OfficinaSans-Bold" w:cs="OfficinaSans-Bold"/>
          <w:b/>
          <w:bCs/>
          <w:color w:val="E4000F"/>
          <w:sz w:val="16"/>
          <w:szCs w:val="16"/>
          <w:lang w:val="fr-FR"/>
        </w:rPr>
        <w:t xml:space="preserve"> de</w:t>
      </w:r>
      <w:r w:rsidRPr="007C0477">
        <w:rPr>
          <w:rFonts w:ascii="OfficinaSans-Bold" w:hAnsi="OfficinaSans-Bold" w:cs="OfficinaSans-Bold"/>
          <w:b/>
          <w:bCs/>
          <w:color w:val="E4000F"/>
          <w:sz w:val="16"/>
          <w:szCs w:val="16"/>
          <w:lang w:val="fr-FR"/>
        </w:rPr>
        <w:t xml:space="preserve"> </w:t>
      </w:r>
      <w:r w:rsidR="00A44DFF" w:rsidRPr="007C0477">
        <w:rPr>
          <w:rFonts w:ascii="OfficinaSans-Bold" w:hAnsi="OfficinaSans-Bold" w:cs="OfficinaSans-Bold"/>
          <w:b/>
          <w:bCs/>
          <w:color w:val="E4000F"/>
          <w:sz w:val="16"/>
          <w:szCs w:val="16"/>
          <w:lang w:val="fr-FR"/>
        </w:rPr>
        <w:t>la c</w:t>
      </w:r>
      <w:r w:rsidRPr="007C0477">
        <w:rPr>
          <w:rFonts w:ascii="OfficinaSans-Bold" w:hAnsi="OfficinaSans-Bold" w:cs="OfficinaSans-Bold"/>
          <w:b/>
          <w:bCs/>
          <w:color w:val="E4000F"/>
          <w:sz w:val="16"/>
          <w:szCs w:val="16"/>
          <w:lang w:val="fr-FR"/>
        </w:rPr>
        <w:t>h</w:t>
      </w:r>
      <w:r w:rsidR="00A44DFF" w:rsidRPr="007C0477">
        <w:rPr>
          <w:rFonts w:ascii="OfficinaSans-Bold" w:hAnsi="OfficinaSans-Bold" w:cs="OfficinaSans-Bold"/>
          <w:b/>
          <w:bCs/>
          <w:color w:val="E4000F"/>
          <w:sz w:val="16"/>
          <w:szCs w:val="16"/>
          <w:lang w:val="fr-FR"/>
        </w:rPr>
        <w:t>as</w:t>
      </w:r>
      <w:r w:rsidR="009402D5">
        <w:rPr>
          <w:rFonts w:ascii="OfficinaSans-Bold" w:hAnsi="OfficinaSans-Bold" w:cs="OfficinaSans-Bold"/>
          <w:b/>
          <w:bCs/>
          <w:color w:val="E4000F"/>
          <w:sz w:val="16"/>
          <w:szCs w:val="16"/>
          <w:lang w:val="fr-FR"/>
        </w:rPr>
        <w:t>t</w:t>
      </w:r>
      <w:r w:rsidRPr="007C0477">
        <w:rPr>
          <w:rFonts w:ascii="OfficinaSans-Bold" w:hAnsi="OfficinaSans-Bold" w:cs="OfficinaSans-Bold"/>
          <w:b/>
          <w:bCs/>
          <w:color w:val="E4000F"/>
          <w:sz w:val="16"/>
          <w:szCs w:val="16"/>
          <w:lang w:val="fr-FR"/>
        </w:rPr>
        <w:t>e</w:t>
      </w:r>
      <w:r w:rsidR="00A44DFF" w:rsidRPr="007C0477">
        <w:rPr>
          <w:rFonts w:ascii="OfficinaSans-Bold" w:hAnsi="OfficinaSans-Bold" w:cs="OfficinaSans-Bold"/>
          <w:b/>
          <w:bCs/>
          <w:color w:val="E4000F"/>
          <w:sz w:val="16"/>
          <w:szCs w:val="16"/>
          <w:lang w:val="fr-FR"/>
        </w:rPr>
        <w:t>t</w:t>
      </w:r>
      <w:r w:rsidRPr="007C0477">
        <w:rPr>
          <w:rFonts w:ascii="OfficinaSans-Bold" w:hAnsi="OfficinaSans-Bold" w:cs="OfficinaSans-Bold"/>
          <w:b/>
          <w:bCs/>
          <w:color w:val="E4000F"/>
          <w:sz w:val="16"/>
          <w:szCs w:val="16"/>
          <w:lang w:val="fr-FR"/>
        </w:rPr>
        <w:t>é</w:t>
      </w:r>
    </w:p>
    <w:p w:rsidR="00841FB5" w:rsidRDefault="00841FB5" w:rsidP="00A44DFF">
      <w:pPr>
        <w:autoSpaceDE w:val="0"/>
        <w:autoSpaceDN w:val="0"/>
        <w:adjustRightInd w:val="0"/>
        <w:rPr>
          <w:rFonts w:ascii="OfficinaSans-Book" w:hAnsi="OfficinaSans-Book" w:cs="OfficinaSans-Book"/>
          <w:color w:val="000000"/>
          <w:sz w:val="16"/>
          <w:szCs w:val="16"/>
          <w:lang w:val="fr-FR"/>
        </w:rPr>
      </w:pPr>
    </w:p>
    <w:p w:rsidR="00F9449C" w:rsidRPr="0045165E" w:rsidRDefault="00A44DFF" w:rsidP="00A44DFF">
      <w:pPr>
        <w:autoSpaceDE w:val="0"/>
        <w:autoSpaceDN w:val="0"/>
        <w:adjustRightInd w:val="0"/>
        <w:rPr>
          <w:rFonts w:ascii="OfficinaSans-Book" w:hAnsi="OfficinaSans-Book" w:cs="OfficinaSans-Book"/>
          <w:i/>
          <w:color w:val="000000"/>
          <w:sz w:val="16"/>
          <w:szCs w:val="16"/>
          <w:lang w:val="it-IT"/>
        </w:rPr>
      </w:pPr>
      <w:r w:rsidRPr="0045165E">
        <w:rPr>
          <w:rFonts w:ascii="OfficinaSans-Book" w:hAnsi="OfficinaSans-Book" w:cs="OfficinaSans-Book"/>
          <w:i/>
          <w:color w:val="000000"/>
          <w:sz w:val="16"/>
          <w:szCs w:val="16"/>
          <w:lang w:val="it-IT"/>
        </w:rPr>
        <w:t xml:space="preserve">Gal </w:t>
      </w:r>
      <w:r w:rsidRPr="00BD7574">
        <w:rPr>
          <w:rFonts w:ascii="OfficinaSans-Book" w:hAnsi="OfficinaSans-Book" w:cs="OfficinaSans-Book"/>
          <w:b/>
          <w:i/>
          <w:color w:val="000000"/>
          <w:sz w:val="16"/>
          <w:szCs w:val="16"/>
          <w:lang w:val="it-IT"/>
        </w:rPr>
        <w:t>5</w:t>
      </w:r>
      <w:r w:rsidRPr="0045165E">
        <w:rPr>
          <w:rFonts w:ascii="OfficinaSans-Book" w:hAnsi="OfficinaSans-Book" w:cs="OfficinaSans-Book"/>
          <w:i/>
          <w:color w:val="000000"/>
          <w:sz w:val="16"/>
          <w:szCs w:val="16"/>
          <w:lang w:val="it-IT"/>
        </w:rPr>
        <w:t>,</w:t>
      </w:r>
      <w:r w:rsidR="00BD7574">
        <w:rPr>
          <w:rFonts w:ascii="OfficinaSans-Book" w:hAnsi="OfficinaSans-Book" w:cs="OfficinaSans-Book"/>
          <w:i/>
          <w:color w:val="000000"/>
          <w:sz w:val="16"/>
          <w:szCs w:val="16"/>
          <w:lang w:val="it-IT"/>
        </w:rPr>
        <w:t xml:space="preserve"> 24</w:t>
      </w:r>
    </w:p>
    <w:p w:rsidR="00F9449C" w:rsidRPr="006E0EDD" w:rsidRDefault="00F9449C" w:rsidP="00A44DFF">
      <w:pPr>
        <w:autoSpaceDE w:val="0"/>
        <w:autoSpaceDN w:val="0"/>
        <w:adjustRightInd w:val="0"/>
        <w:rPr>
          <w:rFonts w:ascii="OfficinaSans-Book" w:hAnsi="OfficinaSans-Book" w:cs="OfficinaSans-Book"/>
          <w:color w:val="000000"/>
          <w:sz w:val="16"/>
          <w:szCs w:val="16"/>
          <w:lang w:val="it-IT"/>
        </w:rPr>
      </w:pPr>
      <w:r w:rsidRPr="006E0EDD">
        <w:rPr>
          <w:rFonts w:ascii="OfficinaSans-Book" w:hAnsi="OfficinaSans-Book" w:cs="OfficinaSans-Book"/>
          <w:color w:val="000000"/>
          <w:sz w:val="16"/>
          <w:szCs w:val="16"/>
          <w:lang w:val="it-IT"/>
        </w:rPr>
        <w:t xml:space="preserve">PC 12; OT 10; </w:t>
      </w:r>
      <w:r w:rsidR="00A44DFF" w:rsidRPr="006E0EDD">
        <w:rPr>
          <w:rFonts w:ascii="OfficinaSans-Book" w:hAnsi="OfficinaSans-Book" w:cs="OfficinaSans-Book"/>
          <w:color w:val="000000"/>
          <w:sz w:val="16"/>
          <w:szCs w:val="16"/>
          <w:lang w:val="it-IT"/>
        </w:rPr>
        <w:t xml:space="preserve">PO 16; </w:t>
      </w:r>
    </w:p>
    <w:p w:rsidR="00A44DFF" w:rsidRPr="006E0EDD" w:rsidRDefault="00A44DFF" w:rsidP="00A44DFF">
      <w:pPr>
        <w:autoSpaceDE w:val="0"/>
        <w:autoSpaceDN w:val="0"/>
        <w:adjustRightInd w:val="0"/>
        <w:rPr>
          <w:rFonts w:ascii="OfficinaSans-Book" w:hAnsi="OfficinaSans-Book" w:cs="OfficinaSans-Book"/>
          <w:color w:val="000000"/>
          <w:sz w:val="16"/>
          <w:szCs w:val="16"/>
          <w:lang w:val="it-IT"/>
        </w:rPr>
      </w:pPr>
      <w:r w:rsidRPr="006E0EDD">
        <w:rPr>
          <w:rFonts w:ascii="OfficinaSans-Book" w:hAnsi="OfficinaSans-Book" w:cs="OfficinaSans-Book"/>
          <w:color w:val="000000"/>
          <w:sz w:val="16"/>
          <w:szCs w:val="16"/>
          <w:lang w:val="it-IT"/>
        </w:rPr>
        <w:t>CIC 277,2; 666;</w:t>
      </w:r>
    </w:p>
    <w:p w:rsidR="00A44DFF" w:rsidRPr="006E0EDD" w:rsidRDefault="00A44DFF" w:rsidP="00A44DFF">
      <w:pPr>
        <w:pStyle w:val="Standard"/>
        <w:jc w:val="both"/>
        <w:rPr>
          <w:rFonts w:ascii="OfficinaSans-Book" w:hAnsi="OfficinaSans-Book" w:cs="OfficinaSans-Book"/>
          <w:color w:val="000000"/>
          <w:sz w:val="16"/>
          <w:szCs w:val="16"/>
          <w:lang w:val="en-US"/>
        </w:rPr>
      </w:pPr>
      <w:r w:rsidRPr="006E0EDD">
        <w:rPr>
          <w:rFonts w:ascii="OfficinaSans-Book" w:hAnsi="OfficinaSans-Book" w:cs="OfficinaSans-Book"/>
          <w:color w:val="000000"/>
          <w:sz w:val="16"/>
          <w:szCs w:val="16"/>
          <w:lang w:val="en-US"/>
        </w:rPr>
        <w:t>Red donum 8; 11</w:t>
      </w:r>
    </w:p>
    <w:p w:rsidR="00A44DFF" w:rsidRPr="006E0EDD" w:rsidRDefault="00A44DFF" w:rsidP="00A44DFF">
      <w:pPr>
        <w:pStyle w:val="Standard"/>
        <w:jc w:val="both"/>
        <w:rPr>
          <w:rFonts w:ascii="OfficinaSans-Book" w:hAnsi="OfficinaSans-Book" w:cs="OfficinaSans-Book"/>
          <w:color w:val="000000"/>
          <w:sz w:val="16"/>
          <w:szCs w:val="16"/>
          <w:lang w:val="en-US"/>
        </w:rPr>
      </w:pPr>
    </w:p>
    <w:p w:rsidR="00A44DFF" w:rsidRPr="006E0EDD" w:rsidRDefault="00A44DFF" w:rsidP="00A44DFF">
      <w:pPr>
        <w:pStyle w:val="Standard"/>
        <w:jc w:val="both"/>
        <w:rPr>
          <w:rFonts w:ascii="OfficinaSans-Book" w:hAnsi="OfficinaSans-Book" w:cs="OfficinaSans-Book"/>
          <w:color w:val="000000"/>
          <w:sz w:val="16"/>
          <w:szCs w:val="16"/>
          <w:lang w:val="en-US"/>
        </w:rPr>
      </w:pPr>
    </w:p>
    <w:p w:rsidR="00A44DFF" w:rsidRPr="006E0EDD" w:rsidRDefault="00A44DFF" w:rsidP="00A44DFF">
      <w:pPr>
        <w:pStyle w:val="Standard"/>
        <w:jc w:val="both"/>
        <w:rPr>
          <w:rFonts w:ascii="OfficinaSans-Book" w:hAnsi="OfficinaSans-Book" w:cs="OfficinaSans-Book"/>
          <w:color w:val="000000"/>
          <w:sz w:val="16"/>
          <w:szCs w:val="16"/>
          <w:lang w:val="en-US"/>
        </w:rPr>
      </w:pPr>
    </w:p>
    <w:p w:rsidR="00A44DFF" w:rsidRPr="006E0EDD" w:rsidRDefault="00A44DFF" w:rsidP="00A44DFF">
      <w:pPr>
        <w:pStyle w:val="Standard"/>
        <w:jc w:val="both"/>
        <w:rPr>
          <w:rFonts w:ascii="OfficinaSans-Book" w:hAnsi="OfficinaSans-Book" w:cs="OfficinaSans-Book"/>
          <w:color w:val="000000"/>
          <w:sz w:val="16"/>
          <w:szCs w:val="16"/>
          <w:lang w:val="en-US"/>
        </w:rPr>
      </w:pPr>
    </w:p>
    <w:p w:rsidR="00A44DFF" w:rsidRPr="006E0EDD" w:rsidRDefault="00A44DFF" w:rsidP="00A44DFF">
      <w:pPr>
        <w:pStyle w:val="Standard"/>
        <w:jc w:val="both"/>
        <w:rPr>
          <w:rFonts w:ascii="OfficinaSans-Book" w:hAnsi="OfficinaSans-Book" w:cs="OfficinaSans-Book"/>
          <w:color w:val="000000"/>
          <w:sz w:val="16"/>
          <w:szCs w:val="16"/>
          <w:lang w:val="en-US"/>
        </w:rPr>
      </w:pPr>
    </w:p>
    <w:p w:rsidR="00A44DFF" w:rsidRPr="006E0EDD" w:rsidRDefault="00F9449C" w:rsidP="00F9449C">
      <w:pPr>
        <w:autoSpaceDE w:val="0"/>
        <w:autoSpaceDN w:val="0"/>
        <w:adjustRightInd w:val="0"/>
        <w:rPr>
          <w:rFonts w:ascii="OfficinaSans-Book" w:hAnsi="OfficinaSans-Book" w:cs="OfficinaSans-Book"/>
          <w:sz w:val="16"/>
          <w:szCs w:val="16"/>
          <w:lang w:val="en-US"/>
        </w:rPr>
      </w:pPr>
      <w:r w:rsidRPr="006E0EDD">
        <w:rPr>
          <w:rFonts w:ascii="OfficinaSans-Book" w:hAnsi="OfficinaSans-Book" w:cs="OfficinaSans-Book"/>
          <w:sz w:val="16"/>
          <w:szCs w:val="16"/>
          <w:lang w:val="en-US"/>
        </w:rPr>
        <w:t>CIC 276,</w:t>
      </w:r>
      <w:r w:rsidR="00785BE8">
        <w:rPr>
          <w:rFonts w:ascii="OfficinaSans-Book" w:hAnsi="OfficinaSans-Book" w:cs="OfficinaSans-Book"/>
          <w:sz w:val="16"/>
          <w:szCs w:val="16"/>
          <w:lang w:val="en-US"/>
        </w:rPr>
        <w:t xml:space="preserve"> </w:t>
      </w:r>
      <w:r w:rsidRPr="006E0EDD">
        <w:rPr>
          <w:rFonts w:ascii="OfficinaSans-Book" w:hAnsi="OfficinaSans-Book" w:cs="OfficinaSans-Book"/>
          <w:sz w:val="16"/>
          <w:szCs w:val="16"/>
          <w:lang w:val="en-US"/>
        </w:rPr>
        <w:t>1</w:t>
      </w:r>
      <w:r w:rsidR="009402D5" w:rsidRPr="006E0EDD">
        <w:rPr>
          <w:rFonts w:ascii="OfficinaSans-Book" w:hAnsi="OfficinaSans-Book" w:cs="OfficinaSans-Book"/>
          <w:sz w:val="16"/>
          <w:szCs w:val="16"/>
          <w:lang w:val="en-US"/>
        </w:rPr>
        <w:t xml:space="preserve"> ss: </w:t>
      </w:r>
      <w:r w:rsidRPr="006E0EDD">
        <w:rPr>
          <w:rFonts w:ascii="OfficinaSans-Book" w:hAnsi="OfficinaSans-Book" w:cs="OfficinaSans-Book"/>
          <w:sz w:val="16"/>
          <w:szCs w:val="16"/>
          <w:lang w:val="en-US"/>
        </w:rPr>
        <w:t>663,</w:t>
      </w:r>
      <w:r w:rsidR="00631DE0">
        <w:rPr>
          <w:rFonts w:ascii="OfficinaSans-Book" w:hAnsi="OfficinaSans-Book" w:cs="OfficinaSans-Book"/>
          <w:sz w:val="16"/>
          <w:szCs w:val="16"/>
          <w:lang w:val="en-US"/>
        </w:rPr>
        <w:t xml:space="preserve"> </w:t>
      </w:r>
      <w:r w:rsidRPr="006E0EDD">
        <w:rPr>
          <w:rFonts w:ascii="OfficinaSans-Book" w:hAnsi="OfficinaSans-Book" w:cs="OfficinaSans-Book"/>
          <w:sz w:val="16"/>
          <w:szCs w:val="16"/>
          <w:lang w:val="en-US"/>
        </w:rPr>
        <w:t>1 ss. 4; 664.</w:t>
      </w:r>
    </w:p>
    <w:p w:rsidR="00A44DFF" w:rsidRPr="006E0EDD" w:rsidRDefault="00A44DFF" w:rsidP="00A44DFF">
      <w:pPr>
        <w:pStyle w:val="Standard"/>
        <w:jc w:val="both"/>
        <w:rPr>
          <w:rFonts w:ascii="OfficinaSans-Book" w:hAnsi="OfficinaSans-Book" w:cs="OfficinaSans-Book"/>
          <w:color w:val="000000"/>
          <w:sz w:val="16"/>
          <w:szCs w:val="16"/>
          <w:lang w:val="en-US"/>
        </w:rPr>
      </w:pPr>
    </w:p>
    <w:p w:rsidR="00A44DFF" w:rsidRPr="006E0EDD" w:rsidRDefault="00A44DFF" w:rsidP="00A44DFF">
      <w:pPr>
        <w:pStyle w:val="Standard"/>
        <w:jc w:val="both"/>
        <w:rPr>
          <w:rFonts w:ascii="OfficinaSans-Book" w:hAnsi="OfficinaSans-Book" w:cs="OfficinaSans-Book"/>
          <w:color w:val="000000"/>
          <w:sz w:val="16"/>
          <w:szCs w:val="16"/>
          <w:lang w:val="en-US"/>
        </w:rPr>
      </w:pPr>
    </w:p>
    <w:p w:rsidR="00A44DFF" w:rsidRPr="006E0EDD" w:rsidRDefault="00A44DFF" w:rsidP="00A44DFF">
      <w:pPr>
        <w:pStyle w:val="Standard"/>
        <w:jc w:val="both"/>
        <w:rPr>
          <w:rFonts w:ascii="OfficinaSans-Book" w:hAnsi="OfficinaSans-Book" w:cs="OfficinaSans-Book"/>
          <w:color w:val="000000"/>
          <w:sz w:val="16"/>
          <w:szCs w:val="16"/>
          <w:lang w:val="en-US"/>
        </w:rPr>
      </w:pPr>
    </w:p>
    <w:p w:rsidR="00A44DFF" w:rsidRPr="006E0EDD" w:rsidRDefault="00A44DFF" w:rsidP="00A44DFF">
      <w:pPr>
        <w:pStyle w:val="Standard"/>
        <w:jc w:val="both"/>
        <w:rPr>
          <w:rFonts w:ascii="OfficinaSans-Book" w:hAnsi="OfficinaSans-Book" w:cs="OfficinaSans-Book"/>
          <w:color w:val="000000"/>
          <w:sz w:val="16"/>
          <w:szCs w:val="16"/>
          <w:lang w:val="en-US"/>
        </w:rPr>
      </w:pPr>
    </w:p>
    <w:p w:rsidR="00A44DFF" w:rsidRPr="006E0EDD" w:rsidRDefault="00A44DFF" w:rsidP="00A44DFF">
      <w:pPr>
        <w:pStyle w:val="Standard"/>
        <w:jc w:val="both"/>
        <w:rPr>
          <w:rFonts w:ascii="OfficinaSans-Book" w:hAnsi="OfficinaSans-Book" w:cs="OfficinaSans-Book"/>
          <w:color w:val="000000"/>
          <w:sz w:val="16"/>
          <w:szCs w:val="16"/>
          <w:lang w:val="en-US"/>
        </w:rPr>
      </w:pPr>
    </w:p>
    <w:p w:rsidR="00F9449C" w:rsidRPr="006E0EDD" w:rsidRDefault="00F9449C" w:rsidP="00A44DFF">
      <w:pPr>
        <w:pStyle w:val="Standard"/>
        <w:jc w:val="both"/>
        <w:rPr>
          <w:rFonts w:ascii="OfficinaSans-Book" w:hAnsi="OfficinaSans-Book" w:cs="OfficinaSans-Book"/>
          <w:color w:val="000000"/>
          <w:sz w:val="16"/>
          <w:szCs w:val="16"/>
          <w:lang w:val="en-US"/>
        </w:rPr>
      </w:pPr>
    </w:p>
    <w:p w:rsidR="00F9449C" w:rsidRPr="006E0EDD" w:rsidRDefault="00F9449C" w:rsidP="00A44DFF">
      <w:pPr>
        <w:pStyle w:val="Standard"/>
        <w:jc w:val="both"/>
        <w:rPr>
          <w:rFonts w:ascii="OfficinaSans-Book" w:hAnsi="OfficinaSans-Book" w:cs="OfficinaSans-Book"/>
          <w:color w:val="000000"/>
          <w:sz w:val="16"/>
          <w:szCs w:val="16"/>
          <w:lang w:val="en-US"/>
        </w:rPr>
      </w:pPr>
    </w:p>
    <w:p w:rsidR="009402D5" w:rsidRPr="006E0EDD" w:rsidRDefault="009402D5" w:rsidP="00A44DFF">
      <w:pPr>
        <w:pStyle w:val="Standard"/>
        <w:jc w:val="both"/>
        <w:rPr>
          <w:rFonts w:ascii="OfficinaSans-Book" w:hAnsi="OfficinaSans-Book" w:cs="OfficinaSans-Book"/>
          <w:color w:val="000000"/>
          <w:sz w:val="16"/>
          <w:szCs w:val="16"/>
          <w:lang w:val="en-US"/>
        </w:rPr>
      </w:pPr>
    </w:p>
    <w:p w:rsidR="00F9449C" w:rsidRPr="006E0EDD" w:rsidRDefault="00F9449C" w:rsidP="00F9449C">
      <w:pPr>
        <w:autoSpaceDE w:val="0"/>
        <w:autoSpaceDN w:val="0"/>
        <w:adjustRightInd w:val="0"/>
        <w:rPr>
          <w:rFonts w:ascii="OfficinaSans-Book" w:hAnsi="OfficinaSans-Book" w:cs="OfficinaSans-Book"/>
          <w:sz w:val="16"/>
          <w:szCs w:val="16"/>
          <w:lang w:val="en-US"/>
        </w:rPr>
      </w:pPr>
      <w:r w:rsidRPr="006E0EDD">
        <w:rPr>
          <w:rFonts w:ascii="OfficinaSans-Book" w:hAnsi="OfficinaSans-Book" w:cs="OfficinaSans-Book"/>
          <w:sz w:val="16"/>
          <w:szCs w:val="16"/>
          <w:lang w:val="en-US"/>
        </w:rPr>
        <w:t>PC 12; OT 10; PO 16;</w:t>
      </w:r>
    </w:p>
    <w:p w:rsidR="00F9449C" w:rsidRPr="00CE3A95" w:rsidRDefault="00F9449C" w:rsidP="00F9449C">
      <w:pPr>
        <w:pStyle w:val="Standard"/>
        <w:jc w:val="both"/>
        <w:rPr>
          <w:rFonts w:ascii="OfficinaSans-Book" w:hAnsi="OfficinaSans-Book" w:cs="OfficinaSans-Book"/>
          <w:color w:val="000000"/>
          <w:sz w:val="16"/>
          <w:szCs w:val="16"/>
          <w:lang w:val="en-US"/>
        </w:rPr>
      </w:pPr>
      <w:r w:rsidRPr="00CE3A95">
        <w:rPr>
          <w:rFonts w:ascii="OfficinaSans-Book" w:hAnsi="OfficinaSans-Book" w:cs="OfficinaSans-Book"/>
          <w:sz w:val="16"/>
          <w:szCs w:val="16"/>
          <w:lang w:val="en-US"/>
        </w:rPr>
        <w:t>CIC 277,2; 666.</w:t>
      </w:r>
    </w:p>
    <w:p w:rsidR="00F9449C" w:rsidRPr="00CE3A95" w:rsidRDefault="00F9449C" w:rsidP="00A44DFF">
      <w:pPr>
        <w:pStyle w:val="Standard"/>
        <w:jc w:val="both"/>
        <w:rPr>
          <w:rFonts w:ascii="OfficinaSans-Book" w:hAnsi="OfficinaSans-Book" w:cs="OfficinaSans-Book"/>
          <w:color w:val="000000"/>
          <w:sz w:val="16"/>
          <w:szCs w:val="16"/>
          <w:lang w:val="en-US"/>
        </w:rPr>
      </w:pPr>
    </w:p>
    <w:p w:rsidR="00F9449C" w:rsidRPr="00CE3A95" w:rsidRDefault="00F9449C" w:rsidP="00A44DFF">
      <w:pPr>
        <w:pStyle w:val="Standard"/>
        <w:jc w:val="both"/>
        <w:rPr>
          <w:rFonts w:ascii="OfficinaSans-Book" w:hAnsi="OfficinaSans-Book" w:cs="OfficinaSans-Book"/>
          <w:color w:val="000000"/>
          <w:sz w:val="16"/>
          <w:szCs w:val="16"/>
          <w:lang w:val="en-US"/>
        </w:rPr>
      </w:pPr>
    </w:p>
    <w:p w:rsidR="00F9449C" w:rsidRPr="00CE3A95" w:rsidRDefault="00F9449C" w:rsidP="00A44DFF">
      <w:pPr>
        <w:pStyle w:val="Standard"/>
        <w:jc w:val="both"/>
        <w:rPr>
          <w:rFonts w:ascii="OfficinaSans-Book" w:hAnsi="OfficinaSans-Book" w:cs="OfficinaSans-Book"/>
          <w:color w:val="000000"/>
          <w:sz w:val="16"/>
          <w:szCs w:val="16"/>
          <w:lang w:val="en-US"/>
        </w:rPr>
      </w:pPr>
    </w:p>
    <w:p w:rsidR="00F9449C" w:rsidRPr="00CE3A95" w:rsidRDefault="00F9449C" w:rsidP="00A44DFF">
      <w:pPr>
        <w:pStyle w:val="Standard"/>
        <w:jc w:val="both"/>
        <w:rPr>
          <w:rFonts w:ascii="OfficinaSans-Book" w:hAnsi="OfficinaSans-Book" w:cs="OfficinaSans-Book"/>
          <w:color w:val="000000"/>
          <w:sz w:val="16"/>
          <w:szCs w:val="16"/>
          <w:lang w:val="en-US"/>
        </w:rPr>
      </w:pPr>
    </w:p>
    <w:p w:rsidR="00F9449C" w:rsidRPr="00CE3A95" w:rsidRDefault="00F9449C" w:rsidP="00A44DFF">
      <w:pPr>
        <w:pStyle w:val="Standard"/>
        <w:jc w:val="both"/>
        <w:rPr>
          <w:rFonts w:ascii="OfficinaSans-Book" w:hAnsi="OfficinaSans-Book" w:cs="OfficinaSans-Book"/>
          <w:color w:val="000000"/>
          <w:sz w:val="16"/>
          <w:szCs w:val="16"/>
          <w:lang w:val="en-US"/>
        </w:rPr>
      </w:pPr>
    </w:p>
    <w:p w:rsidR="00F9449C" w:rsidRPr="00CE3A95" w:rsidRDefault="00F9449C" w:rsidP="00A44DFF">
      <w:pPr>
        <w:pStyle w:val="Standard"/>
        <w:jc w:val="both"/>
        <w:rPr>
          <w:rFonts w:ascii="OfficinaSans-Book" w:hAnsi="OfficinaSans-Book" w:cs="OfficinaSans-Book"/>
          <w:color w:val="000000"/>
          <w:sz w:val="16"/>
          <w:szCs w:val="16"/>
          <w:lang w:val="en-US"/>
        </w:rPr>
      </w:pPr>
    </w:p>
    <w:p w:rsidR="00F9449C" w:rsidRPr="00CE3A95" w:rsidRDefault="00F9449C" w:rsidP="00A44DFF">
      <w:pPr>
        <w:pStyle w:val="Standard"/>
        <w:jc w:val="both"/>
        <w:rPr>
          <w:rFonts w:ascii="OfficinaSans-Book" w:hAnsi="OfficinaSans-Book" w:cs="OfficinaSans-Book"/>
          <w:color w:val="000000"/>
          <w:sz w:val="16"/>
          <w:szCs w:val="16"/>
          <w:lang w:val="en-US"/>
        </w:rPr>
      </w:pPr>
    </w:p>
    <w:p w:rsidR="00F9449C" w:rsidRPr="00CE3A95" w:rsidRDefault="00F9449C" w:rsidP="00A44DFF">
      <w:pPr>
        <w:pStyle w:val="Standard"/>
        <w:jc w:val="both"/>
        <w:rPr>
          <w:rFonts w:ascii="OfficinaSans-Book" w:hAnsi="OfficinaSans-Book" w:cs="OfficinaSans-Book"/>
          <w:color w:val="000000"/>
          <w:sz w:val="16"/>
          <w:szCs w:val="16"/>
          <w:lang w:val="en-US"/>
        </w:rPr>
      </w:pPr>
      <w:r w:rsidRPr="00CE3A95">
        <w:rPr>
          <w:rFonts w:ascii="OfficinaSans-Book" w:hAnsi="OfficinaSans-Book" w:cs="OfficinaSans-Book"/>
          <w:sz w:val="16"/>
          <w:szCs w:val="16"/>
          <w:lang w:val="en-US"/>
        </w:rPr>
        <w:t>2Cel 113.</w:t>
      </w:r>
    </w:p>
    <w:p w:rsidR="00F9449C" w:rsidRPr="00CE3A95" w:rsidRDefault="00F9449C" w:rsidP="00A44DFF">
      <w:pPr>
        <w:pStyle w:val="Standard"/>
        <w:jc w:val="both"/>
        <w:rPr>
          <w:rFonts w:ascii="OfficinaSans-Book" w:hAnsi="OfficinaSans-Book" w:cs="OfficinaSans-Book"/>
          <w:color w:val="000000"/>
          <w:sz w:val="16"/>
          <w:szCs w:val="16"/>
          <w:lang w:val="en-US"/>
        </w:rPr>
      </w:pPr>
    </w:p>
    <w:p w:rsidR="00F9449C" w:rsidRPr="00CE3A95" w:rsidRDefault="00F9449C" w:rsidP="00A44DFF">
      <w:pPr>
        <w:pStyle w:val="Standard"/>
        <w:jc w:val="both"/>
        <w:rPr>
          <w:rFonts w:ascii="OfficinaSans-Book" w:hAnsi="OfficinaSans-Book" w:cs="OfficinaSans-Book"/>
          <w:color w:val="000000"/>
          <w:sz w:val="16"/>
          <w:szCs w:val="16"/>
          <w:lang w:val="en-US"/>
        </w:rPr>
      </w:pPr>
    </w:p>
    <w:p w:rsidR="00F9449C" w:rsidRPr="00CE3A95" w:rsidRDefault="00F9449C" w:rsidP="00A44DFF">
      <w:pPr>
        <w:pStyle w:val="Standard"/>
        <w:jc w:val="both"/>
        <w:rPr>
          <w:rFonts w:ascii="OfficinaSans-Book" w:hAnsi="OfficinaSans-Book" w:cs="OfficinaSans-Book"/>
          <w:color w:val="000000"/>
          <w:sz w:val="16"/>
          <w:szCs w:val="16"/>
          <w:lang w:val="en-US"/>
        </w:rPr>
      </w:pPr>
    </w:p>
    <w:p w:rsidR="00F9449C" w:rsidRPr="00CE3A95" w:rsidRDefault="00F9449C" w:rsidP="00A44DFF">
      <w:pPr>
        <w:pStyle w:val="Standard"/>
        <w:jc w:val="both"/>
        <w:rPr>
          <w:rFonts w:ascii="OfficinaSans-Book" w:hAnsi="OfficinaSans-Book" w:cs="OfficinaSans-Book"/>
          <w:color w:val="000000"/>
          <w:sz w:val="16"/>
          <w:szCs w:val="16"/>
          <w:lang w:val="en-US"/>
        </w:rPr>
      </w:pPr>
    </w:p>
    <w:p w:rsidR="002B4C04" w:rsidRPr="007C0477" w:rsidRDefault="002B4C04" w:rsidP="002B4C04">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Maturation affe</w:t>
      </w:r>
      <w:r w:rsidR="009402D5">
        <w:rPr>
          <w:rFonts w:ascii="OfficinaSans-Bold" w:hAnsi="OfficinaSans-Bold" w:cs="OfficinaSans-Bold"/>
          <w:b/>
          <w:bCs/>
          <w:color w:val="E4000F"/>
          <w:sz w:val="16"/>
          <w:szCs w:val="16"/>
          <w:lang w:val="fr-FR"/>
        </w:rPr>
        <w:t>ct</w:t>
      </w:r>
      <w:r w:rsidRPr="007C0477">
        <w:rPr>
          <w:rFonts w:ascii="OfficinaSans-Bold" w:hAnsi="OfficinaSans-Bold" w:cs="OfficinaSans-Bold"/>
          <w:b/>
          <w:bCs/>
          <w:color w:val="E4000F"/>
          <w:sz w:val="16"/>
          <w:szCs w:val="16"/>
          <w:lang w:val="fr-FR"/>
        </w:rPr>
        <w:t>ive et sexuelle</w:t>
      </w:r>
    </w:p>
    <w:p w:rsidR="009402D5" w:rsidRPr="006E0EDD" w:rsidRDefault="009402D5" w:rsidP="002B4C04">
      <w:pPr>
        <w:autoSpaceDE w:val="0"/>
        <w:autoSpaceDN w:val="0"/>
        <w:adjustRightInd w:val="0"/>
        <w:rPr>
          <w:rFonts w:ascii="OfficinaSans-Book" w:hAnsi="OfficinaSans-Book" w:cs="OfficinaSans-Book"/>
          <w:color w:val="000000"/>
          <w:sz w:val="16"/>
          <w:szCs w:val="16"/>
          <w:lang w:val="fr-FR"/>
        </w:rPr>
      </w:pPr>
    </w:p>
    <w:p w:rsidR="002B4C04" w:rsidRPr="002B4C04" w:rsidRDefault="002B4C04" w:rsidP="002B4C04">
      <w:pPr>
        <w:autoSpaceDE w:val="0"/>
        <w:autoSpaceDN w:val="0"/>
        <w:adjustRightInd w:val="0"/>
        <w:rPr>
          <w:rFonts w:ascii="OfficinaSans-Book" w:hAnsi="OfficinaSans-Book" w:cs="OfficinaSans-Book"/>
          <w:color w:val="000000"/>
          <w:sz w:val="16"/>
          <w:szCs w:val="16"/>
          <w:lang w:val="it-IT"/>
        </w:rPr>
      </w:pPr>
      <w:r w:rsidRPr="002B4C04">
        <w:rPr>
          <w:rFonts w:ascii="OfficinaSans-Book" w:hAnsi="OfficinaSans-Book" w:cs="OfficinaSans-Book"/>
          <w:color w:val="000000"/>
          <w:sz w:val="16"/>
          <w:szCs w:val="16"/>
          <w:lang w:val="it-IT"/>
        </w:rPr>
        <w:t>PC 12; OT 11; PO 3; 16;</w:t>
      </w:r>
    </w:p>
    <w:p w:rsidR="00F9449C" w:rsidRDefault="002B4C04" w:rsidP="002B4C04">
      <w:pPr>
        <w:pStyle w:val="Standard"/>
        <w:jc w:val="both"/>
        <w:rPr>
          <w:rFonts w:ascii="OfficinaSans-Book" w:hAnsi="OfficinaSans-Book" w:cs="OfficinaSans-Book"/>
          <w:color w:val="000000"/>
          <w:sz w:val="16"/>
          <w:szCs w:val="16"/>
          <w:lang w:val="it-IT"/>
        </w:rPr>
      </w:pPr>
      <w:r w:rsidRPr="002B4C04">
        <w:rPr>
          <w:rFonts w:ascii="OfficinaSans-Book" w:hAnsi="OfficinaSans-Book" w:cs="OfficinaSans-Book"/>
          <w:color w:val="000000"/>
          <w:sz w:val="16"/>
          <w:szCs w:val="16"/>
          <w:lang w:val="it-IT"/>
        </w:rPr>
        <w:t>IV CPO 52-56; 85.</w:t>
      </w:r>
    </w:p>
    <w:p w:rsidR="00F9449C" w:rsidRDefault="00F9449C" w:rsidP="00A44DFF">
      <w:pPr>
        <w:pStyle w:val="Standard"/>
        <w:jc w:val="both"/>
        <w:rPr>
          <w:rFonts w:ascii="OfficinaSans-Book" w:hAnsi="OfficinaSans-Book" w:cs="OfficinaSans-Book"/>
          <w:color w:val="000000"/>
          <w:sz w:val="16"/>
          <w:szCs w:val="16"/>
          <w:lang w:val="it-IT"/>
        </w:rPr>
      </w:pPr>
    </w:p>
    <w:p w:rsidR="00F9449C" w:rsidRDefault="00F9449C" w:rsidP="00A44DFF">
      <w:pPr>
        <w:pStyle w:val="Standard"/>
        <w:jc w:val="both"/>
        <w:rPr>
          <w:rFonts w:ascii="OfficinaSans-Book" w:hAnsi="OfficinaSans-Book" w:cs="OfficinaSans-Book"/>
          <w:color w:val="000000"/>
          <w:sz w:val="16"/>
          <w:szCs w:val="16"/>
          <w:lang w:val="it-IT"/>
        </w:rPr>
      </w:pPr>
    </w:p>
    <w:p w:rsidR="00F9449C" w:rsidRDefault="00F9449C" w:rsidP="00A44DFF">
      <w:pPr>
        <w:pStyle w:val="Standard"/>
        <w:jc w:val="both"/>
        <w:rPr>
          <w:rFonts w:ascii="OfficinaSans-Book" w:hAnsi="OfficinaSans-Book" w:cs="OfficinaSans-Book"/>
          <w:color w:val="000000"/>
          <w:sz w:val="16"/>
          <w:szCs w:val="16"/>
          <w:lang w:val="it-IT"/>
        </w:rPr>
      </w:pPr>
    </w:p>
    <w:p w:rsidR="00F9449C" w:rsidRDefault="00F9449C" w:rsidP="00A44DFF">
      <w:pPr>
        <w:pStyle w:val="Standard"/>
        <w:jc w:val="both"/>
        <w:rPr>
          <w:rFonts w:ascii="OfficinaSans-Book" w:hAnsi="OfficinaSans-Book" w:cs="OfficinaSans-Book"/>
          <w:color w:val="000000"/>
          <w:sz w:val="16"/>
          <w:szCs w:val="16"/>
          <w:lang w:val="it-IT"/>
        </w:rPr>
      </w:pPr>
    </w:p>
    <w:p w:rsidR="00F9449C" w:rsidRPr="001079F7" w:rsidRDefault="00D553BC" w:rsidP="00A44DFF">
      <w:pPr>
        <w:pStyle w:val="Standard"/>
        <w:jc w:val="both"/>
        <w:rPr>
          <w:rFonts w:ascii="OfficinaSans-Book" w:hAnsi="OfficinaSans-Book" w:cs="OfficinaSans-Book"/>
          <w:color w:val="000000"/>
          <w:sz w:val="16"/>
          <w:szCs w:val="16"/>
        </w:rPr>
      </w:pPr>
      <w:r w:rsidRPr="001079F7">
        <w:rPr>
          <w:rFonts w:ascii="OfficinaSans-Book" w:hAnsi="OfficinaSans-Book" w:cs="OfficinaSans-Book"/>
          <w:sz w:val="16"/>
          <w:szCs w:val="16"/>
        </w:rPr>
        <w:t>Vie</w:t>
      </w:r>
      <w:r w:rsidR="002B4C04" w:rsidRPr="001079F7">
        <w:rPr>
          <w:rFonts w:ascii="OfficinaSans-Book" w:hAnsi="OfficinaSans-Book" w:cs="OfficinaSans-Book"/>
          <w:sz w:val="16"/>
          <w:szCs w:val="16"/>
        </w:rPr>
        <w:t xml:space="preserve"> cons. 88.</w:t>
      </w:r>
    </w:p>
    <w:p w:rsidR="00F9449C" w:rsidRPr="001079F7" w:rsidRDefault="00F9449C" w:rsidP="00A44DFF">
      <w:pPr>
        <w:pStyle w:val="Standard"/>
        <w:jc w:val="both"/>
        <w:rPr>
          <w:rFonts w:ascii="OfficinaSans-Book" w:hAnsi="OfficinaSans-Book" w:cs="OfficinaSans-Book"/>
          <w:color w:val="000000"/>
          <w:sz w:val="16"/>
          <w:szCs w:val="16"/>
        </w:rPr>
      </w:pPr>
    </w:p>
    <w:p w:rsidR="00F9449C" w:rsidRPr="001079F7" w:rsidRDefault="00F9449C" w:rsidP="00A44DFF">
      <w:pPr>
        <w:pStyle w:val="Standard"/>
        <w:jc w:val="both"/>
        <w:rPr>
          <w:rFonts w:ascii="OfficinaSans-Book" w:hAnsi="OfficinaSans-Book" w:cs="OfficinaSans-Book"/>
          <w:color w:val="000000"/>
          <w:sz w:val="16"/>
          <w:szCs w:val="16"/>
        </w:rPr>
      </w:pPr>
    </w:p>
    <w:p w:rsidR="00F9449C" w:rsidRPr="001079F7" w:rsidRDefault="00F9449C" w:rsidP="00A44DFF">
      <w:pPr>
        <w:pStyle w:val="Standard"/>
        <w:jc w:val="both"/>
        <w:rPr>
          <w:rFonts w:ascii="OfficinaSans-Book" w:hAnsi="OfficinaSans-Book" w:cs="OfficinaSans-Book"/>
          <w:color w:val="000000"/>
          <w:sz w:val="16"/>
          <w:szCs w:val="16"/>
        </w:rPr>
      </w:pPr>
    </w:p>
    <w:p w:rsidR="002B4C04" w:rsidRPr="001079F7" w:rsidRDefault="002B4C04" w:rsidP="002B4C04">
      <w:pPr>
        <w:autoSpaceDE w:val="0"/>
        <w:autoSpaceDN w:val="0"/>
        <w:adjustRightInd w:val="0"/>
        <w:rPr>
          <w:rFonts w:ascii="OfficinaSans-Book" w:hAnsi="OfficinaSans-Book" w:cs="OfficinaSans-Book"/>
          <w:i/>
          <w:sz w:val="16"/>
          <w:szCs w:val="16"/>
          <w:lang w:val="fr-FR"/>
        </w:rPr>
      </w:pPr>
      <w:r w:rsidRPr="001079F7">
        <w:rPr>
          <w:rFonts w:ascii="OfficinaSans-Book" w:hAnsi="OfficinaSans-Book" w:cs="OfficinaSans-Book"/>
          <w:i/>
          <w:sz w:val="16"/>
          <w:szCs w:val="16"/>
          <w:lang w:val="fr-FR"/>
        </w:rPr>
        <w:t xml:space="preserve">Mt </w:t>
      </w:r>
      <w:r w:rsidRPr="00BD7574">
        <w:rPr>
          <w:rFonts w:ascii="OfficinaSans-Book" w:hAnsi="OfficinaSans-Book" w:cs="OfficinaSans-Book"/>
          <w:b/>
          <w:i/>
          <w:sz w:val="16"/>
          <w:szCs w:val="16"/>
          <w:lang w:val="fr-FR"/>
        </w:rPr>
        <w:t>19</w:t>
      </w:r>
      <w:r w:rsidRPr="001079F7">
        <w:rPr>
          <w:rFonts w:ascii="OfficinaSans-Book" w:hAnsi="OfficinaSans-Book" w:cs="OfficinaSans-Book"/>
          <w:i/>
          <w:sz w:val="16"/>
          <w:szCs w:val="16"/>
          <w:lang w:val="fr-FR"/>
        </w:rPr>
        <w:t>,</w:t>
      </w:r>
      <w:r w:rsidR="00BD7574">
        <w:rPr>
          <w:rFonts w:ascii="OfficinaSans-Book" w:hAnsi="OfficinaSans-Book" w:cs="OfficinaSans-Book"/>
          <w:i/>
          <w:sz w:val="16"/>
          <w:szCs w:val="16"/>
          <w:lang w:val="fr-FR"/>
        </w:rPr>
        <w:t xml:space="preserve"> 11-12</w:t>
      </w:r>
    </w:p>
    <w:p w:rsidR="00F9449C" w:rsidRPr="001079F7" w:rsidRDefault="002B4C04" w:rsidP="002B4C04">
      <w:pPr>
        <w:pStyle w:val="Standard"/>
        <w:jc w:val="both"/>
        <w:rPr>
          <w:rFonts w:ascii="OfficinaSans-Book" w:hAnsi="OfficinaSans-Book" w:cs="OfficinaSans-Book"/>
          <w:color w:val="000000"/>
          <w:sz w:val="16"/>
          <w:szCs w:val="16"/>
        </w:rPr>
      </w:pPr>
      <w:r w:rsidRPr="001079F7">
        <w:rPr>
          <w:rFonts w:ascii="OfficinaSans-Book" w:hAnsi="OfficinaSans-Book" w:cs="OfficinaSans-Book"/>
          <w:sz w:val="16"/>
          <w:szCs w:val="16"/>
        </w:rPr>
        <w:t>Mulieris dign. 6-8.</w:t>
      </w:r>
    </w:p>
    <w:p w:rsidR="009402D5" w:rsidRPr="001079F7" w:rsidRDefault="009402D5" w:rsidP="009402D5">
      <w:pPr>
        <w:pStyle w:val="Standard"/>
        <w:jc w:val="both"/>
        <w:rPr>
          <w:rFonts w:ascii="OfficinaSans-Book" w:hAnsi="OfficinaSans-Book" w:cs="OfficinaSans-Book"/>
          <w:sz w:val="16"/>
          <w:szCs w:val="16"/>
        </w:rPr>
      </w:pPr>
    </w:p>
    <w:p w:rsidR="009402D5" w:rsidRPr="001079F7" w:rsidRDefault="009402D5" w:rsidP="009402D5">
      <w:pPr>
        <w:pStyle w:val="Standard"/>
        <w:jc w:val="both"/>
        <w:rPr>
          <w:rFonts w:ascii="OfficinaSans-Book" w:hAnsi="OfficinaSans-Book" w:cs="OfficinaSans-Book"/>
          <w:sz w:val="16"/>
          <w:szCs w:val="16"/>
        </w:rPr>
      </w:pPr>
    </w:p>
    <w:p w:rsidR="009402D5" w:rsidRDefault="009402D5" w:rsidP="009402D5">
      <w:pPr>
        <w:pStyle w:val="Standard"/>
        <w:jc w:val="both"/>
        <w:rPr>
          <w:rFonts w:ascii="OfficinaSans-Book" w:hAnsi="OfficinaSans-Book" w:cs="OfficinaSans-Book"/>
          <w:sz w:val="16"/>
          <w:szCs w:val="16"/>
        </w:rPr>
      </w:pPr>
    </w:p>
    <w:p w:rsidR="00BD7574" w:rsidRPr="001079F7" w:rsidRDefault="00BD7574" w:rsidP="009402D5">
      <w:pPr>
        <w:pStyle w:val="Standard"/>
        <w:jc w:val="both"/>
        <w:rPr>
          <w:rFonts w:ascii="OfficinaSans-Book" w:hAnsi="OfficinaSans-Book" w:cs="OfficinaSans-Book"/>
          <w:sz w:val="16"/>
          <w:szCs w:val="16"/>
        </w:rPr>
      </w:pPr>
    </w:p>
    <w:p w:rsidR="009402D5" w:rsidRPr="007C0477" w:rsidRDefault="00785BE8" w:rsidP="009402D5">
      <w:pPr>
        <w:pStyle w:val="Standard"/>
        <w:jc w:val="both"/>
        <w:rPr>
          <w:rFonts w:ascii="OfficinaSans-Book" w:hAnsi="OfficinaSans-Book" w:cs="OfficinaSans-Book"/>
          <w:sz w:val="16"/>
          <w:szCs w:val="16"/>
        </w:rPr>
      </w:pPr>
      <w:r w:rsidRPr="001079F7">
        <w:rPr>
          <w:rFonts w:ascii="OfficinaSans-Book" w:hAnsi="OfficinaSans-Book" w:cs="OfficinaSans-Book"/>
          <w:sz w:val="16"/>
          <w:szCs w:val="16"/>
        </w:rPr>
        <w:t>Vie</w:t>
      </w:r>
      <w:r w:rsidR="009402D5" w:rsidRPr="001079F7">
        <w:rPr>
          <w:rFonts w:ascii="OfficinaSans-Book" w:hAnsi="OfficinaSans-Book" w:cs="OfficinaSans-Book"/>
          <w:sz w:val="16"/>
          <w:szCs w:val="16"/>
        </w:rPr>
        <w:t xml:space="preserve"> cons. </w:t>
      </w:r>
      <w:r w:rsidR="009402D5" w:rsidRPr="007C0477">
        <w:rPr>
          <w:rFonts w:ascii="OfficinaSans-Book" w:hAnsi="OfficinaSans-Book" w:cs="OfficinaSans-Book"/>
          <w:sz w:val="16"/>
          <w:szCs w:val="16"/>
        </w:rPr>
        <w:t>87; 88.</w:t>
      </w:r>
    </w:p>
    <w:p w:rsidR="009402D5" w:rsidRPr="007C0477" w:rsidRDefault="009402D5" w:rsidP="009402D5">
      <w:pPr>
        <w:pStyle w:val="Standard"/>
        <w:jc w:val="both"/>
        <w:rPr>
          <w:rFonts w:ascii="OfficinaSans-Book" w:hAnsi="OfficinaSans-Book" w:cs="OfficinaSans-Book"/>
          <w:sz w:val="16"/>
          <w:szCs w:val="16"/>
        </w:rPr>
      </w:pPr>
    </w:p>
    <w:p w:rsidR="009402D5" w:rsidRPr="007C0477" w:rsidRDefault="009402D5" w:rsidP="009402D5">
      <w:pPr>
        <w:pStyle w:val="Standard"/>
        <w:jc w:val="both"/>
        <w:rPr>
          <w:rFonts w:ascii="OfficinaSans-Book" w:hAnsi="OfficinaSans-Book" w:cs="OfficinaSans-Book"/>
          <w:sz w:val="16"/>
          <w:szCs w:val="16"/>
        </w:rPr>
      </w:pPr>
    </w:p>
    <w:p w:rsidR="009402D5" w:rsidRPr="007C0477" w:rsidRDefault="009402D5" w:rsidP="009402D5">
      <w:pPr>
        <w:pStyle w:val="Standard"/>
        <w:jc w:val="both"/>
        <w:rPr>
          <w:rFonts w:ascii="OfficinaSans-Book" w:hAnsi="OfficinaSans-Book" w:cs="OfficinaSans-Book"/>
          <w:sz w:val="16"/>
          <w:szCs w:val="16"/>
        </w:rPr>
      </w:pPr>
    </w:p>
    <w:p w:rsidR="009402D5" w:rsidRPr="007C0477" w:rsidRDefault="009402D5" w:rsidP="009402D5">
      <w:pPr>
        <w:pStyle w:val="Standard"/>
        <w:jc w:val="both"/>
        <w:rPr>
          <w:rFonts w:ascii="OfficinaSans-Book" w:hAnsi="OfficinaSans-Book" w:cs="OfficinaSans-Book"/>
          <w:sz w:val="16"/>
          <w:szCs w:val="16"/>
        </w:rPr>
      </w:pPr>
    </w:p>
    <w:p w:rsidR="009402D5" w:rsidRPr="007C0477" w:rsidRDefault="009402D5" w:rsidP="009402D5">
      <w:pPr>
        <w:pStyle w:val="Standard"/>
        <w:jc w:val="both"/>
        <w:rPr>
          <w:rFonts w:ascii="OfficinaSans-Book" w:hAnsi="OfficinaSans-Book" w:cs="OfficinaSans-Book"/>
          <w:sz w:val="16"/>
          <w:szCs w:val="16"/>
        </w:rPr>
      </w:pPr>
    </w:p>
    <w:p w:rsidR="009402D5" w:rsidRPr="007C0477" w:rsidRDefault="009402D5" w:rsidP="009402D5">
      <w:pPr>
        <w:pStyle w:val="Standard"/>
        <w:jc w:val="both"/>
        <w:rPr>
          <w:rFonts w:ascii="OfficinaSans-Book" w:hAnsi="OfficinaSans-Book" w:cs="OfficinaSans-Book"/>
          <w:sz w:val="16"/>
          <w:szCs w:val="16"/>
        </w:rPr>
      </w:pPr>
    </w:p>
    <w:p w:rsidR="009402D5" w:rsidRPr="007C0477" w:rsidRDefault="009402D5" w:rsidP="009402D5">
      <w:pPr>
        <w:pStyle w:val="Standard"/>
        <w:jc w:val="both"/>
        <w:rPr>
          <w:rFonts w:ascii="OfficinaSans-Book" w:hAnsi="OfficinaSans-Book" w:cs="OfficinaSans-Book"/>
          <w:sz w:val="16"/>
          <w:szCs w:val="16"/>
        </w:rPr>
      </w:pPr>
    </w:p>
    <w:p w:rsidR="009402D5" w:rsidRPr="007C0477" w:rsidRDefault="009402D5" w:rsidP="009402D5">
      <w:pPr>
        <w:pStyle w:val="Standard"/>
        <w:jc w:val="both"/>
        <w:rPr>
          <w:rFonts w:ascii="OfficinaSans-Book" w:hAnsi="OfficinaSans-Book" w:cs="OfficinaSans-Book"/>
          <w:sz w:val="16"/>
          <w:szCs w:val="16"/>
        </w:rPr>
      </w:pPr>
    </w:p>
    <w:p w:rsidR="009402D5" w:rsidRPr="007C0477" w:rsidRDefault="009402D5" w:rsidP="009402D5">
      <w:pPr>
        <w:pStyle w:val="Standard"/>
        <w:jc w:val="both"/>
        <w:rPr>
          <w:rFonts w:ascii="OfficinaSans-Book" w:hAnsi="OfficinaSans-Book" w:cs="OfficinaSans-Book"/>
          <w:sz w:val="16"/>
          <w:szCs w:val="16"/>
        </w:rPr>
      </w:pPr>
    </w:p>
    <w:p w:rsidR="009402D5" w:rsidRDefault="009402D5" w:rsidP="00A44DFF">
      <w:pPr>
        <w:pStyle w:val="Standard"/>
        <w:jc w:val="both"/>
        <w:rPr>
          <w:rFonts w:ascii="OfficinaSans-Book" w:hAnsi="OfficinaSans-Book" w:cs="OfficinaSans-Book"/>
          <w:color w:val="000000"/>
          <w:sz w:val="16"/>
          <w:szCs w:val="16"/>
        </w:rPr>
      </w:pPr>
    </w:p>
    <w:p w:rsidR="009402D5" w:rsidRPr="007C0477" w:rsidRDefault="009402D5" w:rsidP="00A44DFF">
      <w:pPr>
        <w:pStyle w:val="Standard"/>
        <w:jc w:val="both"/>
        <w:rPr>
          <w:rFonts w:ascii="OfficinaSans-Book" w:hAnsi="OfficinaSans-Book" w:cs="OfficinaSans-Book"/>
          <w:color w:val="000000"/>
          <w:sz w:val="16"/>
          <w:szCs w:val="16"/>
        </w:rPr>
      </w:pPr>
    </w:p>
    <w:p w:rsidR="002B4C04" w:rsidRPr="007C0477" w:rsidRDefault="002B4C04">
      <w:pPr>
        <w:rPr>
          <w:rFonts w:ascii="OfficinaSans-Book" w:eastAsia="Times New Roman" w:hAnsi="OfficinaSans-Book" w:cs="OfficinaSans-Book"/>
          <w:color w:val="000000"/>
          <w:kern w:val="3"/>
          <w:sz w:val="16"/>
          <w:szCs w:val="16"/>
          <w:lang w:val="fr-FR" w:eastAsia="en-US"/>
        </w:rPr>
      </w:pPr>
      <w:r w:rsidRPr="007C0477">
        <w:rPr>
          <w:rFonts w:ascii="OfficinaSans-Book" w:hAnsi="OfficinaSans-Book" w:cs="OfficinaSans-Book"/>
          <w:color w:val="000000"/>
          <w:sz w:val="16"/>
          <w:szCs w:val="16"/>
          <w:lang w:val="fr-FR"/>
        </w:rPr>
        <w:br w:type="page"/>
      </w:r>
    </w:p>
    <w:p w:rsidR="008B1E21" w:rsidRDefault="008B1E21" w:rsidP="00985B97">
      <w:pPr>
        <w:pStyle w:val="Standard"/>
        <w:ind w:firstLine="993"/>
        <w:jc w:val="both"/>
        <w:rPr>
          <w:rFonts w:ascii="Arial" w:hAnsi="Arial" w:cs="Arial"/>
          <w:color w:val="231F20"/>
          <w:sz w:val="22"/>
          <w:szCs w:val="22"/>
        </w:rPr>
      </w:pPr>
      <w:r w:rsidRPr="006E6A7A">
        <w:rPr>
          <w:rFonts w:ascii="Arial" w:hAnsi="Arial" w:cs="Arial"/>
          <w:color w:val="FF0000"/>
          <w:sz w:val="22"/>
          <w:szCs w:val="22"/>
        </w:rPr>
        <w:lastRenderedPageBreak/>
        <w:t>6.</w:t>
      </w:r>
      <w:r w:rsidRPr="00B574E1">
        <w:rPr>
          <w:rFonts w:ascii="Arial" w:hAnsi="Arial" w:cs="Arial"/>
          <w:bCs/>
          <w:sz w:val="22"/>
          <w:szCs w:val="22"/>
        </w:rPr>
        <w:t xml:space="preserve"> </w:t>
      </w:r>
      <w:r w:rsidRPr="00B574E1">
        <w:rPr>
          <w:rFonts w:ascii="Arial" w:hAnsi="Arial" w:cs="Arial"/>
          <w:color w:val="231F20"/>
          <w:sz w:val="22"/>
          <w:szCs w:val="22"/>
        </w:rPr>
        <w:t xml:space="preserve">Une fraternité vraie, sereine, ouverte </w:t>
      </w:r>
      <w:r w:rsidRPr="00500372">
        <w:rPr>
          <w:rFonts w:ascii="Arial" w:hAnsi="Arial" w:cs="Arial"/>
          <w:sz w:val="22"/>
          <w:szCs w:val="22"/>
        </w:rPr>
        <w:t>aux autres, rend plus facile pour chacun l'évolution heureuse de son affectivité. L’engagement f</w:t>
      </w:r>
      <w:r w:rsidR="00F1470D">
        <w:rPr>
          <w:rFonts w:ascii="Arial" w:hAnsi="Arial" w:cs="Arial"/>
          <w:sz w:val="22"/>
          <w:szCs w:val="22"/>
        </w:rPr>
        <w:t xml:space="preserve">raternel </w:t>
      </w:r>
      <w:r w:rsidRPr="00500372">
        <w:rPr>
          <w:rFonts w:ascii="Arial" w:hAnsi="Arial" w:cs="Arial"/>
          <w:sz w:val="22"/>
          <w:szCs w:val="22"/>
        </w:rPr>
        <w:t>demande de continuellement renonc</w:t>
      </w:r>
      <w:r w:rsidR="00F1470D">
        <w:rPr>
          <w:rFonts w:ascii="Arial" w:hAnsi="Arial" w:cs="Arial"/>
          <w:sz w:val="22"/>
          <w:szCs w:val="22"/>
        </w:rPr>
        <w:t>er à l'amour-propre et requiert</w:t>
      </w:r>
      <w:r w:rsidRPr="00500372">
        <w:rPr>
          <w:rFonts w:ascii="Arial" w:hAnsi="Arial" w:cs="Arial"/>
          <w:sz w:val="22"/>
          <w:szCs w:val="22"/>
        </w:rPr>
        <w:t xml:space="preserve"> de se donner aux autres. Cela favorise les amitiés vraies et profondes qui contrib</w:t>
      </w:r>
      <w:r w:rsidR="00F1470D">
        <w:rPr>
          <w:rFonts w:ascii="Arial" w:hAnsi="Arial" w:cs="Arial"/>
          <w:sz w:val="22"/>
          <w:szCs w:val="22"/>
        </w:rPr>
        <w:t>uent beaucoup à la plénitude de</w:t>
      </w:r>
      <w:r w:rsidRPr="00500372">
        <w:rPr>
          <w:rFonts w:ascii="Arial" w:hAnsi="Arial" w:cs="Arial"/>
          <w:sz w:val="22"/>
          <w:szCs w:val="22"/>
        </w:rPr>
        <w:t xml:space="preserve"> la vie affective</w:t>
      </w:r>
      <w:r w:rsidRPr="00B574E1">
        <w:rPr>
          <w:rFonts w:ascii="Arial" w:hAnsi="Arial" w:cs="Arial"/>
          <w:color w:val="231F20"/>
          <w:sz w:val="22"/>
          <w:szCs w:val="22"/>
        </w:rPr>
        <w:t>.</w:t>
      </w:r>
    </w:p>
    <w:p w:rsidR="008B1E21" w:rsidRDefault="008B1E21" w:rsidP="00985B97">
      <w:pPr>
        <w:pStyle w:val="Standard"/>
        <w:ind w:firstLine="993"/>
        <w:jc w:val="both"/>
        <w:rPr>
          <w:rFonts w:ascii="Arial" w:hAnsi="Arial" w:cs="Arial"/>
          <w:iCs/>
          <w:sz w:val="22"/>
          <w:szCs w:val="22"/>
        </w:rPr>
      </w:pPr>
      <w:r w:rsidRPr="006E6A7A">
        <w:rPr>
          <w:rFonts w:ascii="Arial" w:hAnsi="Arial" w:cs="Arial"/>
          <w:color w:val="FF0000"/>
          <w:sz w:val="22"/>
          <w:szCs w:val="22"/>
        </w:rPr>
        <w:t>7.</w:t>
      </w:r>
      <w:r w:rsidRPr="00B574E1">
        <w:rPr>
          <w:rFonts w:ascii="Arial" w:hAnsi="Arial" w:cs="Arial"/>
          <w:sz w:val="22"/>
          <w:szCs w:val="22"/>
        </w:rPr>
        <w:t xml:space="preserve"> </w:t>
      </w:r>
      <w:r w:rsidRPr="00B574E1">
        <w:rPr>
          <w:rFonts w:ascii="Arial" w:hAnsi="Arial" w:cs="Arial"/>
          <w:iCs/>
          <w:sz w:val="22"/>
          <w:szCs w:val="22"/>
        </w:rPr>
        <w:t xml:space="preserve">Conscients de la fragilité humaine, fuyons les occasions et les comportements dangereux qui génèrent ambiguïtés et soupçons sur la chasteté consacrée. </w:t>
      </w:r>
      <w:r w:rsidR="00F1470D">
        <w:rPr>
          <w:rFonts w:ascii="Arial" w:hAnsi="Arial" w:cs="Arial"/>
          <w:iCs/>
          <w:sz w:val="22"/>
          <w:szCs w:val="22"/>
        </w:rPr>
        <w:t>Dans le domaine</w:t>
      </w:r>
      <w:r w:rsidRPr="00DB673A">
        <w:rPr>
          <w:rFonts w:ascii="Arial" w:hAnsi="Arial" w:cs="Arial"/>
          <w:iCs/>
          <w:sz w:val="22"/>
          <w:szCs w:val="22"/>
        </w:rPr>
        <w:t xml:space="preserve"> affectif et sexuel, le ma</w:t>
      </w:r>
      <w:r>
        <w:rPr>
          <w:rFonts w:ascii="Arial" w:hAnsi="Arial" w:cs="Arial"/>
          <w:iCs/>
          <w:sz w:val="22"/>
          <w:szCs w:val="22"/>
        </w:rPr>
        <w:t>nque de respect pour les autres</w:t>
      </w:r>
      <w:r w:rsidRPr="00DB673A">
        <w:rPr>
          <w:rFonts w:ascii="Arial" w:hAnsi="Arial" w:cs="Arial"/>
          <w:iCs/>
          <w:sz w:val="22"/>
          <w:szCs w:val="22"/>
        </w:rPr>
        <w:t xml:space="preserve"> est une offense à la chasteté, une trahison de la confiance, un abus de pouvoir, et peut même porter atteinte</w:t>
      </w:r>
      <w:r w:rsidRPr="00DB673A">
        <w:rPr>
          <w:rFonts w:ascii="Arial" w:hAnsi="Arial" w:cs="Arial"/>
          <w:sz w:val="22"/>
          <w:szCs w:val="22"/>
        </w:rPr>
        <w:t xml:space="preserve"> </w:t>
      </w:r>
      <w:r w:rsidRPr="00DB673A">
        <w:rPr>
          <w:rFonts w:ascii="Arial" w:hAnsi="Arial" w:cs="Arial"/>
          <w:iCs/>
          <w:sz w:val="22"/>
          <w:szCs w:val="22"/>
        </w:rPr>
        <w:t>à la dignité</w:t>
      </w:r>
      <w:r>
        <w:rPr>
          <w:rFonts w:ascii="Arial" w:hAnsi="Arial" w:cs="Arial"/>
          <w:iCs/>
          <w:sz w:val="22"/>
          <w:szCs w:val="22"/>
        </w:rPr>
        <w:t xml:space="preserve"> </w:t>
      </w:r>
      <w:r w:rsidRPr="00DB673A">
        <w:rPr>
          <w:rFonts w:ascii="Arial" w:hAnsi="Arial" w:cs="Arial"/>
          <w:iCs/>
          <w:sz w:val="22"/>
          <w:szCs w:val="22"/>
        </w:rPr>
        <w:t>d’autrui. En ces cas, toujours à vérifier, que les ministres et les gardiens interviennent avec</w:t>
      </w:r>
      <w:r w:rsidRPr="00DB673A">
        <w:rPr>
          <w:rFonts w:ascii="Arial" w:hAnsi="Arial" w:cs="Arial"/>
          <w:sz w:val="22"/>
          <w:szCs w:val="22"/>
        </w:rPr>
        <w:t xml:space="preserve"> </w:t>
      </w:r>
      <w:r w:rsidRPr="00DB673A">
        <w:rPr>
          <w:rFonts w:ascii="Arial" w:hAnsi="Arial" w:cs="Arial"/>
          <w:iCs/>
          <w:sz w:val="22"/>
          <w:szCs w:val="22"/>
        </w:rPr>
        <w:t xml:space="preserve">prudence </w:t>
      </w:r>
      <w:r>
        <w:rPr>
          <w:rFonts w:ascii="Arial" w:hAnsi="Arial" w:cs="Arial"/>
          <w:iCs/>
          <w:sz w:val="22"/>
          <w:szCs w:val="22"/>
        </w:rPr>
        <w:t xml:space="preserve">et </w:t>
      </w:r>
      <w:r w:rsidRPr="00DB673A">
        <w:rPr>
          <w:rFonts w:ascii="Arial" w:hAnsi="Arial" w:cs="Arial"/>
          <w:iCs/>
          <w:sz w:val="22"/>
          <w:szCs w:val="22"/>
        </w:rPr>
        <w:t>détermination.</w:t>
      </w:r>
    </w:p>
    <w:p w:rsidR="008B1E21" w:rsidRPr="00571E62" w:rsidRDefault="008B1E21" w:rsidP="00985B97">
      <w:pPr>
        <w:pStyle w:val="Standard"/>
        <w:ind w:firstLine="993"/>
        <w:jc w:val="both"/>
        <w:rPr>
          <w:rFonts w:ascii="Arial" w:hAnsi="Arial" w:cs="Arial"/>
          <w:color w:val="231F20"/>
          <w:sz w:val="22"/>
          <w:szCs w:val="22"/>
        </w:rPr>
      </w:pPr>
      <w:r w:rsidRPr="006E6A7A">
        <w:rPr>
          <w:rFonts w:ascii="Arial" w:hAnsi="Arial" w:cs="Arial"/>
          <w:color w:val="FF0000"/>
          <w:sz w:val="22"/>
          <w:szCs w:val="22"/>
        </w:rPr>
        <w:t>8.</w:t>
      </w:r>
      <w:r w:rsidRPr="00DB673A">
        <w:rPr>
          <w:rFonts w:ascii="Arial" w:hAnsi="Arial" w:cs="Arial"/>
          <w:sz w:val="22"/>
          <w:szCs w:val="22"/>
        </w:rPr>
        <w:t xml:space="preserve"> La maîtrise des sens et du cœur, une vie d'humilité et de pénitence</w:t>
      </w:r>
      <w:r w:rsidRPr="00B574E1">
        <w:rPr>
          <w:rFonts w:ascii="Arial" w:hAnsi="Arial" w:cs="Arial"/>
          <w:color w:val="231F20"/>
          <w:sz w:val="22"/>
          <w:szCs w:val="22"/>
        </w:rPr>
        <w:t>, la joie dans un travail assidu, voilà, entre autres, les moyens qui</w:t>
      </w:r>
      <w:r>
        <w:rPr>
          <w:rFonts w:ascii="Arial" w:hAnsi="Arial" w:cs="Arial"/>
          <w:color w:val="231F20"/>
          <w:sz w:val="22"/>
          <w:szCs w:val="22"/>
        </w:rPr>
        <w:t xml:space="preserve"> </w:t>
      </w:r>
      <w:r w:rsidR="00BD7574">
        <w:rPr>
          <w:rFonts w:ascii="Arial" w:hAnsi="Arial" w:cs="Arial"/>
          <w:color w:val="231F20"/>
          <w:sz w:val="22"/>
          <w:szCs w:val="22"/>
        </w:rPr>
        <w:t>entretiennent</w:t>
      </w:r>
      <w:r w:rsidRPr="00B574E1">
        <w:rPr>
          <w:rFonts w:ascii="Arial" w:hAnsi="Arial" w:cs="Arial"/>
          <w:color w:val="231F20"/>
          <w:sz w:val="22"/>
          <w:szCs w:val="22"/>
        </w:rPr>
        <w:t xml:space="preserve"> la bonne santé de l'esprit et du corps.</w:t>
      </w:r>
    </w:p>
    <w:p w:rsidR="006E6A7A" w:rsidRDefault="006E6A7A" w:rsidP="00B4681B">
      <w:pPr>
        <w:pStyle w:val="Standard"/>
        <w:jc w:val="both"/>
        <w:rPr>
          <w:rFonts w:ascii="Arial" w:hAnsi="Arial" w:cs="Arial"/>
          <w:color w:val="231F20"/>
          <w:sz w:val="22"/>
          <w:szCs w:val="22"/>
        </w:rPr>
      </w:pPr>
    </w:p>
    <w:p w:rsidR="00EC3DB2" w:rsidRDefault="00EC3DB2" w:rsidP="00B4681B">
      <w:pPr>
        <w:pStyle w:val="Standard"/>
        <w:jc w:val="both"/>
        <w:rPr>
          <w:rFonts w:ascii="Arial" w:hAnsi="Arial" w:cs="Arial"/>
          <w:color w:val="231F20"/>
          <w:sz w:val="22"/>
          <w:szCs w:val="22"/>
        </w:rPr>
      </w:pPr>
    </w:p>
    <w:p w:rsidR="006E6A7A" w:rsidRPr="001C3F04" w:rsidRDefault="006E6A7A" w:rsidP="006E6A7A">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1C3F04">
        <w:rPr>
          <w:rFonts w:ascii="Arial" w:hAnsi="Arial" w:cs="Arial"/>
          <w:position w:val="-5"/>
          <w:sz w:val="48"/>
          <w:szCs w:val="48"/>
        </w:rPr>
        <w:t>173</w:t>
      </w:r>
    </w:p>
    <w:p w:rsidR="006E6A7A" w:rsidRDefault="006E6A7A" w:rsidP="006E6A7A">
      <w:pPr>
        <w:pStyle w:val="Standard"/>
        <w:jc w:val="both"/>
        <w:rPr>
          <w:rFonts w:ascii="Arial" w:hAnsi="Arial" w:cs="Arial"/>
          <w:sz w:val="22"/>
          <w:szCs w:val="22"/>
        </w:rPr>
      </w:pPr>
      <w:r w:rsidRPr="006E6A7A">
        <w:rPr>
          <w:rFonts w:ascii="Arial" w:hAnsi="Arial" w:cs="Arial"/>
          <w:color w:val="FF0000"/>
          <w:sz w:val="22"/>
          <w:szCs w:val="22"/>
        </w:rPr>
        <w:t xml:space="preserve"> </w:t>
      </w:r>
      <w:r w:rsidR="00985B97">
        <w:rPr>
          <w:rFonts w:ascii="Arial" w:hAnsi="Arial" w:cs="Arial"/>
          <w:color w:val="FF0000"/>
          <w:sz w:val="22"/>
          <w:szCs w:val="22"/>
        </w:rPr>
        <w:t xml:space="preserve"> </w:t>
      </w:r>
      <w:r w:rsidRPr="006E6A7A">
        <w:rPr>
          <w:rFonts w:ascii="Arial" w:hAnsi="Arial" w:cs="Arial"/>
          <w:color w:val="FF0000"/>
          <w:sz w:val="22"/>
          <w:szCs w:val="22"/>
        </w:rPr>
        <w:t xml:space="preserve">1. </w:t>
      </w:r>
      <w:r w:rsidRPr="0093762A">
        <w:rPr>
          <w:rFonts w:ascii="Arial" w:hAnsi="Arial" w:cs="Arial"/>
          <w:sz w:val="22"/>
          <w:szCs w:val="22"/>
        </w:rPr>
        <w:t>Entièrement saisi par l’amour de Dieu, des hommes et même de toutes les créatures, François est le frère et l’ami de tous. L’une de ses caractéri</w:t>
      </w:r>
      <w:r>
        <w:rPr>
          <w:rFonts w:ascii="Arial" w:hAnsi="Arial" w:cs="Arial"/>
          <w:sz w:val="22"/>
          <w:szCs w:val="22"/>
        </w:rPr>
        <w:t>stiques les plus significatives</w:t>
      </w:r>
      <w:r w:rsidR="00F1470D">
        <w:rPr>
          <w:rFonts w:ascii="Arial" w:hAnsi="Arial" w:cs="Arial"/>
          <w:sz w:val="22"/>
          <w:szCs w:val="22"/>
        </w:rPr>
        <w:t>,</w:t>
      </w:r>
      <w:r w:rsidRPr="0093762A">
        <w:rPr>
          <w:rFonts w:ascii="Arial" w:hAnsi="Arial" w:cs="Arial"/>
          <w:sz w:val="22"/>
          <w:szCs w:val="22"/>
        </w:rPr>
        <w:t xml:space="preserve"> c’est la richesse de ses affections</w:t>
      </w:r>
      <w:r>
        <w:rPr>
          <w:rFonts w:ascii="Arial" w:hAnsi="Arial" w:cs="Arial"/>
          <w:sz w:val="22"/>
          <w:szCs w:val="22"/>
        </w:rPr>
        <w:t xml:space="preserve"> et sa capacité à les exprimer.</w:t>
      </w:r>
    </w:p>
    <w:p w:rsidR="006E6A7A" w:rsidRDefault="006E6A7A" w:rsidP="00985B97">
      <w:pPr>
        <w:pStyle w:val="Standard"/>
        <w:ind w:firstLine="993"/>
        <w:jc w:val="both"/>
        <w:rPr>
          <w:rFonts w:ascii="Arial" w:hAnsi="Arial" w:cs="Arial"/>
          <w:sz w:val="22"/>
          <w:szCs w:val="22"/>
        </w:rPr>
      </w:pPr>
      <w:r w:rsidRPr="006E6A7A">
        <w:rPr>
          <w:rFonts w:ascii="Arial" w:hAnsi="Arial" w:cs="Arial"/>
          <w:color w:val="FF0000"/>
          <w:sz w:val="22"/>
          <w:szCs w:val="22"/>
        </w:rPr>
        <w:t>2.</w:t>
      </w:r>
      <w:r w:rsidRPr="0093762A">
        <w:rPr>
          <w:rFonts w:ascii="Arial" w:hAnsi="Arial" w:cs="Arial"/>
          <w:sz w:val="22"/>
          <w:szCs w:val="22"/>
        </w:rPr>
        <w:t xml:space="preserve"> </w:t>
      </w:r>
      <w:r>
        <w:rPr>
          <w:rFonts w:ascii="Arial" w:hAnsi="Arial" w:cs="Arial"/>
          <w:sz w:val="22"/>
          <w:szCs w:val="22"/>
        </w:rPr>
        <w:t>Débordant</w:t>
      </w:r>
      <w:r w:rsidRPr="0093762A">
        <w:rPr>
          <w:rFonts w:ascii="Arial" w:hAnsi="Arial" w:cs="Arial"/>
          <w:sz w:val="22"/>
          <w:szCs w:val="22"/>
        </w:rPr>
        <w:t xml:space="preserve"> de courtoisie et de nobless</w:t>
      </w:r>
      <w:r>
        <w:rPr>
          <w:rFonts w:ascii="Arial" w:hAnsi="Arial" w:cs="Arial"/>
          <w:sz w:val="22"/>
          <w:szCs w:val="22"/>
        </w:rPr>
        <w:t>e</w:t>
      </w:r>
      <w:r w:rsidRPr="0093762A">
        <w:rPr>
          <w:rFonts w:ascii="Arial" w:hAnsi="Arial" w:cs="Arial"/>
          <w:sz w:val="22"/>
          <w:szCs w:val="22"/>
        </w:rPr>
        <w:t>, émerveillé face à tout ce qui est bon et beau, il a voulu que ses frères soient de joyeux chantres de la pénitence-conversion, immergés dans la paix et la fraternité universelle, même cosmique.</w:t>
      </w:r>
    </w:p>
    <w:p w:rsidR="009402D5" w:rsidRDefault="009402D5" w:rsidP="00985B97">
      <w:pPr>
        <w:pStyle w:val="Standard"/>
        <w:ind w:firstLine="993"/>
        <w:jc w:val="both"/>
        <w:rPr>
          <w:rFonts w:ascii="Arial" w:hAnsi="Arial" w:cs="Arial"/>
          <w:sz w:val="22"/>
          <w:szCs w:val="22"/>
        </w:rPr>
      </w:pPr>
      <w:r w:rsidRPr="00665090">
        <w:rPr>
          <w:rFonts w:ascii="Arial" w:hAnsi="Arial" w:cs="Arial"/>
          <w:color w:val="FF0000"/>
          <w:sz w:val="22"/>
          <w:szCs w:val="22"/>
        </w:rPr>
        <w:t>3.</w:t>
      </w:r>
      <w:r w:rsidRPr="0093762A">
        <w:rPr>
          <w:rFonts w:ascii="Arial" w:hAnsi="Arial" w:cs="Arial"/>
          <w:sz w:val="22"/>
          <w:szCs w:val="22"/>
        </w:rPr>
        <w:t xml:space="preserve"> En puisant à la source de l’amour trinitaire, </w:t>
      </w:r>
      <w:r w:rsidRPr="0093762A">
        <w:rPr>
          <w:rFonts w:ascii="Arial" w:hAnsi="Arial" w:cs="Arial"/>
          <w:iCs/>
          <w:sz w:val="22"/>
          <w:szCs w:val="22"/>
        </w:rPr>
        <w:t>développons, nous aussi, la capacité d’un amour universel. Aimons</w:t>
      </w:r>
      <w:r w:rsidRPr="0093762A">
        <w:rPr>
          <w:rFonts w:ascii="Arial" w:hAnsi="Arial" w:cs="Arial"/>
          <w:sz w:val="22"/>
          <w:szCs w:val="22"/>
        </w:rPr>
        <w:t xml:space="preserve"> tous les hommes dans le Christ par des relations fraternelles et amicales, cherchons à les conduire à</w:t>
      </w:r>
      <w:r>
        <w:rPr>
          <w:rFonts w:ascii="Arial" w:hAnsi="Arial" w:cs="Arial"/>
          <w:sz w:val="22"/>
          <w:szCs w:val="22"/>
        </w:rPr>
        <w:t xml:space="preserve"> participer au Royaume de Dieu.</w:t>
      </w:r>
    </w:p>
    <w:p w:rsidR="009402D5" w:rsidRDefault="009402D5" w:rsidP="00985B97">
      <w:pPr>
        <w:pStyle w:val="Standard"/>
        <w:ind w:firstLine="993"/>
        <w:jc w:val="both"/>
        <w:rPr>
          <w:rFonts w:ascii="Arial" w:hAnsi="Arial" w:cs="Arial"/>
          <w:sz w:val="22"/>
          <w:szCs w:val="22"/>
        </w:rPr>
      </w:pPr>
      <w:r w:rsidRPr="00665090">
        <w:rPr>
          <w:rFonts w:ascii="Arial" w:hAnsi="Arial" w:cs="Arial"/>
          <w:color w:val="FF0000"/>
          <w:kern w:val="0"/>
          <w:sz w:val="22"/>
          <w:szCs w:val="22"/>
        </w:rPr>
        <w:t>4.</w:t>
      </w:r>
      <w:r w:rsidRPr="0093762A">
        <w:rPr>
          <w:rFonts w:ascii="Arial" w:hAnsi="Arial" w:cs="Arial"/>
          <w:kern w:val="0"/>
          <w:sz w:val="22"/>
          <w:szCs w:val="22"/>
        </w:rPr>
        <w:t xml:space="preserve"> À l'exemple de la noble affection de frère François pour sœur Claire, que notre comportement à l'égard d</w:t>
      </w:r>
      <w:r>
        <w:rPr>
          <w:rFonts w:ascii="Arial" w:hAnsi="Arial" w:cs="Arial"/>
          <w:kern w:val="0"/>
          <w:sz w:val="22"/>
          <w:szCs w:val="22"/>
        </w:rPr>
        <w:t>es femmes soit empreint</w:t>
      </w:r>
      <w:r w:rsidRPr="0093762A">
        <w:rPr>
          <w:rFonts w:ascii="Arial" w:hAnsi="Arial" w:cs="Arial"/>
          <w:kern w:val="0"/>
          <w:sz w:val="22"/>
          <w:szCs w:val="22"/>
        </w:rPr>
        <w:t xml:space="preserve"> de courtoisie, de respect et de sens de la justice</w:t>
      </w:r>
      <w:r w:rsidR="00F87EFD">
        <w:rPr>
          <w:rFonts w:ascii="Arial" w:hAnsi="Arial" w:cs="Arial"/>
          <w:kern w:val="0"/>
          <w:sz w:val="22"/>
          <w:szCs w:val="22"/>
        </w:rPr>
        <w:t>,</w:t>
      </w:r>
      <w:r w:rsidRPr="0093762A">
        <w:rPr>
          <w:rFonts w:ascii="Arial" w:hAnsi="Arial" w:cs="Arial"/>
          <w:kern w:val="0"/>
          <w:sz w:val="22"/>
          <w:szCs w:val="22"/>
        </w:rPr>
        <w:t xml:space="preserve"> et promeuve la dignité et la mission de celles-ci</w:t>
      </w:r>
      <w:r w:rsidRPr="0093762A">
        <w:rPr>
          <w:rFonts w:ascii="Arial" w:hAnsi="Arial" w:cs="Arial"/>
          <w:iCs/>
          <w:kern w:val="0"/>
          <w:sz w:val="22"/>
          <w:szCs w:val="22"/>
        </w:rPr>
        <w:t xml:space="preserve"> dans la société et l'Église.</w:t>
      </w:r>
    </w:p>
    <w:p w:rsidR="009402D5" w:rsidRDefault="009402D5" w:rsidP="00985B97">
      <w:pPr>
        <w:pStyle w:val="Standard"/>
        <w:ind w:firstLine="993"/>
        <w:jc w:val="both"/>
        <w:rPr>
          <w:rFonts w:ascii="Arial" w:hAnsi="Arial" w:cs="Arial"/>
          <w:kern w:val="0"/>
          <w:sz w:val="22"/>
          <w:szCs w:val="22"/>
        </w:rPr>
      </w:pPr>
      <w:r w:rsidRPr="00665090">
        <w:rPr>
          <w:rFonts w:ascii="Arial" w:hAnsi="Arial" w:cs="Arial"/>
          <w:color w:val="FF0000"/>
          <w:kern w:val="0"/>
          <w:sz w:val="22"/>
          <w:szCs w:val="22"/>
        </w:rPr>
        <w:t>5.</w:t>
      </w:r>
      <w:r w:rsidRPr="0093762A">
        <w:rPr>
          <w:rFonts w:ascii="Arial" w:hAnsi="Arial" w:cs="Arial"/>
          <w:kern w:val="0"/>
          <w:sz w:val="22"/>
          <w:szCs w:val="22"/>
        </w:rPr>
        <w:t xml:space="preserve"> L'amitié est un don précieux qui favorise la croissance humaine et spirituelle. En vertu de notre consécration et du respect dû à la vocation de ceux qui nous entourent, évitons de nous assujettir les autres, cherchons au contraire à les servir. Ainsi</w:t>
      </w:r>
      <w:r w:rsidR="00F87EFD">
        <w:rPr>
          <w:rFonts w:ascii="Arial" w:hAnsi="Arial" w:cs="Arial"/>
          <w:kern w:val="0"/>
          <w:sz w:val="22"/>
          <w:szCs w:val="22"/>
        </w:rPr>
        <w:t>,</w:t>
      </w:r>
      <w:r w:rsidRPr="0093762A">
        <w:rPr>
          <w:rFonts w:ascii="Arial" w:hAnsi="Arial" w:cs="Arial"/>
          <w:kern w:val="0"/>
          <w:sz w:val="22"/>
          <w:szCs w:val="22"/>
        </w:rPr>
        <w:t xml:space="preserve"> l'amitié, loin de détruire la fraternité, en deviendra l'épanouissement.</w:t>
      </w:r>
    </w:p>
    <w:p w:rsidR="009402D5" w:rsidRDefault="009402D5" w:rsidP="00985B97">
      <w:pPr>
        <w:pStyle w:val="Standard"/>
        <w:ind w:firstLine="993"/>
        <w:jc w:val="both"/>
        <w:rPr>
          <w:rFonts w:ascii="Arial" w:hAnsi="Arial" w:cs="Arial"/>
          <w:kern w:val="0"/>
          <w:sz w:val="22"/>
          <w:szCs w:val="22"/>
        </w:rPr>
      </w:pPr>
      <w:r w:rsidRPr="00665090">
        <w:rPr>
          <w:rFonts w:ascii="Arial" w:hAnsi="Arial" w:cs="Arial"/>
          <w:color w:val="FF0000"/>
          <w:kern w:val="0"/>
          <w:sz w:val="22"/>
          <w:szCs w:val="22"/>
        </w:rPr>
        <w:t>6.</w:t>
      </w:r>
      <w:r w:rsidRPr="0093762A">
        <w:rPr>
          <w:rFonts w:ascii="Arial" w:hAnsi="Arial" w:cs="Arial"/>
          <w:kern w:val="0"/>
          <w:sz w:val="22"/>
          <w:szCs w:val="22"/>
        </w:rPr>
        <w:t xml:space="preserve"> Les bonnes relations avec notre famille d’origine favorisent notre croissance harmonieuse. Rappelons-nous, toutefois, que notre amour pr</w:t>
      </w:r>
      <w:r>
        <w:rPr>
          <w:rFonts w:ascii="Arial" w:hAnsi="Arial" w:cs="Arial"/>
          <w:kern w:val="0"/>
          <w:sz w:val="22"/>
          <w:szCs w:val="22"/>
        </w:rPr>
        <w:t xml:space="preserve">éférentiel du Christ requiert le </w:t>
      </w:r>
      <w:r w:rsidRPr="0093762A">
        <w:rPr>
          <w:rFonts w:ascii="Arial" w:hAnsi="Arial" w:cs="Arial"/>
          <w:kern w:val="0"/>
          <w:sz w:val="22"/>
          <w:szCs w:val="22"/>
        </w:rPr>
        <w:t>plein accueil de l’exigeante marche à sa suite et que la fratern</w:t>
      </w:r>
      <w:r>
        <w:rPr>
          <w:rFonts w:ascii="Arial" w:hAnsi="Arial" w:cs="Arial"/>
          <w:kern w:val="0"/>
          <w:sz w:val="22"/>
          <w:szCs w:val="22"/>
        </w:rPr>
        <w:t>ité est notre nouvelle famille.</w:t>
      </w:r>
    </w:p>
    <w:p w:rsidR="006E6A7A" w:rsidRDefault="006E6A7A" w:rsidP="006E6A7A">
      <w:pPr>
        <w:pStyle w:val="Standard"/>
        <w:jc w:val="both"/>
        <w:rPr>
          <w:rFonts w:ascii="Arial" w:hAnsi="Arial" w:cs="Arial"/>
          <w:sz w:val="22"/>
          <w:szCs w:val="22"/>
        </w:rPr>
      </w:pPr>
    </w:p>
    <w:p w:rsidR="006E6A7A" w:rsidRDefault="006E6A7A" w:rsidP="006E6A7A">
      <w:pPr>
        <w:pStyle w:val="Standard"/>
        <w:jc w:val="both"/>
        <w:rPr>
          <w:rFonts w:ascii="Arial" w:hAnsi="Arial" w:cs="Arial"/>
          <w:sz w:val="22"/>
          <w:szCs w:val="22"/>
        </w:rPr>
      </w:pPr>
    </w:p>
    <w:p w:rsidR="009402D5" w:rsidRPr="007C0477" w:rsidRDefault="009402D5" w:rsidP="009402D5">
      <w:pPr>
        <w:pStyle w:val="Standard"/>
        <w:jc w:val="both"/>
        <w:rPr>
          <w:rFonts w:ascii="OfficinaSans-Book" w:hAnsi="OfficinaSans-Book" w:cs="OfficinaSans-Book"/>
          <w:sz w:val="16"/>
          <w:szCs w:val="16"/>
        </w:rPr>
      </w:pPr>
      <w:r>
        <w:rPr>
          <w:rFonts w:ascii="OfficinaSans-Book" w:hAnsi="OfficinaSans-Book" w:cs="OfficinaSans-Book"/>
          <w:sz w:val="16"/>
          <w:szCs w:val="16"/>
        </w:rPr>
        <w:lastRenderedPageBreak/>
        <w:t>2Cel 22.</w:t>
      </w:r>
    </w:p>
    <w:p w:rsidR="009402D5" w:rsidRDefault="009402D5" w:rsidP="009402D5">
      <w:pPr>
        <w:pStyle w:val="Standard"/>
        <w:jc w:val="both"/>
        <w:rPr>
          <w:rFonts w:ascii="OfficinaSans-Book" w:hAnsi="OfficinaSans-Book" w:cs="OfficinaSans-Book"/>
          <w:color w:val="000000"/>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r w:rsidRPr="007C0477">
        <w:rPr>
          <w:rFonts w:ascii="OfficinaSans-Book" w:hAnsi="OfficinaSans-Book" w:cs="OfficinaSans-Book"/>
          <w:sz w:val="16"/>
          <w:szCs w:val="16"/>
        </w:rPr>
        <w:t>VII CPO 22.</w:t>
      </w: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r>
        <w:rPr>
          <w:rFonts w:ascii="OfficinaSans-Book" w:hAnsi="OfficinaSans-Book" w:cs="OfficinaSans-Book"/>
          <w:sz w:val="16"/>
          <w:szCs w:val="16"/>
        </w:rPr>
        <w:t>PC 12; 1Cel 42; LM 5,6.</w:t>
      </w: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E6A7A">
      <w:pPr>
        <w:pStyle w:val="Standard"/>
        <w:jc w:val="both"/>
        <w:rPr>
          <w:rFonts w:ascii="OfficinaSans-Book" w:hAnsi="OfficinaSans-Book" w:cs="OfficinaSans-Book"/>
          <w:sz w:val="16"/>
          <w:szCs w:val="16"/>
        </w:rPr>
      </w:pPr>
    </w:p>
    <w:p w:rsidR="00665090" w:rsidRPr="007C0477" w:rsidRDefault="00665090" w:rsidP="00665090">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Amitié</w:t>
      </w:r>
    </w:p>
    <w:p w:rsidR="009402D5" w:rsidRPr="006E0EDD" w:rsidRDefault="009402D5" w:rsidP="00665090">
      <w:pPr>
        <w:autoSpaceDE w:val="0"/>
        <w:autoSpaceDN w:val="0"/>
        <w:adjustRightInd w:val="0"/>
        <w:rPr>
          <w:rFonts w:ascii="OfficinaSans-Book" w:hAnsi="OfficinaSans-Book" w:cs="OfficinaSans-Book"/>
          <w:color w:val="000000"/>
          <w:sz w:val="16"/>
          <w:szCs w:val="16"/>
          <w:lang w:val="fr-FR"/>
        </w:rPr>
      </w:pPr>
    </w:p>
    <w:p w:rsidR="00665090" w:rsidRPr="007C0477" w:rsidRDefault="00665090" w:rsidP="00665090">
      <w:pPr>
        <w:autoSpaceDE w:val="0"/>
        <w:autoSpaceDN w:val="0"/>
        <w:adjustRightInd w:val="0"/>
        <w:rPr>
          <w:rFonts w:ascii="OfficinaSans-Book" w:hAnsi="OfficinaSans-Book" w:cs="OfficinaSans-Book"/>
          <w:color w:val="000000"/>
          <w:sz w:val="16"/>
          <w:szCs w:val="16"/>
          <w:lang w:val="pt-BR"/>
        </w:rPr>
      </w:pPr>
      <w:r w:rsidRPr="007C0477">
        <w:rPr>
          <w:rFonts w:ascii="OfficinaSans-Book" w:hAnsi="OfficinaSans-Book" w:cs="OfficinaSans-Book"/>
          <w:color w:val="000000"/>
          <w:sz w:val="16"/>
          <w:szCs w:val="16"/>
          <w:lang w:val="pt-BR"/>
        </w:rPr>
        <w:t xml:space="preserve">LM 8,1; </w:t>
      </w:r>
    </w:p>
    <w:p w:rsidR="00665090" w:rsidRPr="007C0477" w:rsidRDefault="00665090" w:rsidP="00665090">
      <w:pPr>
        <w:autoSpaceDE w:val="0"/>
        <w:autoSpaceDN w:val="0"/>
        <w:adjustRightInd w:val="0"/>
        <w:rPr>
          <w:rFonts w:ascii="OfficinaSans-Book" w:hAnsi="OfficinaSans-Book" w:cs="OfficinaSans-Book"/>
          <w:color w:val="000000"/>
          <w:sz w:val="16"/>
          <w:szCs w:val="16"/>
          <w:lang w:val="pt-BR"/>
        </w:rPr>
      </w:pPr>
      <w:r w:rsidRPr="007C0477">
        <w:rPr>
          <w:rFonts w:ascii="OfficinaSans-Book" w:hAnsi="OfficinaSans-Book" w:cs="OfficinaSans-Book"/>
          <w:color w:val="000000"/>
          <w:sz w:val="16"/>
          <w:szCs w:val="16"/>
          <w:lang w:val="pt-BR"/>
        </w:rPr>
        <w:t>IV CPO 52-56; V CPO 22.</w:t>
      </w:r>
    </w:p>
    <w:p w:rsidR="00665090" w:rsidRPr="007C0477" w:rsidRDefault="00665090" w:rsidP="006E6A7A">
      <w:pPr>
        <w:pStyle w:val="Standard"/>
        <w:jc w:val="both"/>
        <w:rPr>
          <w:rFonts w:ascii="OfficinaSans-Book" w:hAnsi="OfficinaSans-Book" w:cs="OfficinaSans-Book"/>
          <w:sz w:val="16"/>
          <w:szCs w:val="16"/>
          <w:lang w:val="pt-BR"/>
        </w:rPr>
      </w:pPr>
    </w:p>
    <w:p w:rsidR="00665090" w:rsidRPr="007C0477" w:rsidRDefault="00665090" w:rsidP="006E6A7A">
      <w:pPr>
        <w:pStyle w:val="Standard"/>
        <w:jc w:val="both"/>
        <w:rPr>
          <w:rFonts w:ascii="OfficinaSans-Book" w:hAnsi="OfficinaSans-Book" w:cs="OfficinaSans-Book"/>
          <w:sz w:val="16"/>
          <w:szCs w:val="16"/>
          <w:lang w:val="pt-BR"/>
        </w:rPr>
      </w:pPr>
    </w:p>
    <w:p w:rsidR="00665090" w:rsidRPr="007C0477" w:rsidRDefault="00665090" w:rsidP="006E6A7A">
      <w:pPr>
        <w:pStyle w:val="Standard"/>
        <w:jc w:val="both"/>
        <w:rPr>
          <w:rFonts w:ascii="OfficinaSans-Book" w:hAnsi="OfficinaSans-Book" w:cs="OfficinaSans-Book"/>
          <w:sz w:val="16"/>
          <w:szCs w:val="16"/>
          <w:lang w:val="pt-BR"/>
        </w:rPr>
      </w:pPr>
    </w:p>
    <w:p w:rsidR="00665090" w:rsidRDefault="00665090" w:rsidP="006E6A7A">
      <w:pPr>
        <w:pStyle w:val="Standard"/>
        <w:jc w:val="both"/>
        <w:rPr>
          <w:rFonts w:ascii="OfficinaSans-Book" w:hAnsi="OfficinaSans-Book" w:cs="OfficinaSans-Book"/>
          <w:sz w:val="16"/>
          <w:szCs w:val="16"/>
          <w:lang w:val="pt-BR"/>
        </w:rPr>
      </w:pPr>
    </w:p>
    <w:p w:rsidR="009402D5" w:rsidRDefault="009402D5" w:rsidP="006E6A7A">
      <w:pPr>
        <w:pStyle w:val="Standard"/>
        <w:jc w:val="both"/>
        <w:rPr>
          <w:rFonts w:ascii="OfficinaSans-Book" w:hAnsi="OfficinaSans-Book" w:cs="OfficinaSans-Book"/>
          <w:sz w:val="16"/>
          <w:szCs w:val="16"/>
          <w:lang w:val="pt-BR"/>
        </w:rPr>
      </w:pPr>
    </w:p>
    <w:p w:rsidR="009402D5" w:rsidRDefault="009402D5" w:rsidP="006E6A7A">
      <w:pPr>
        <w:pStyle w:val="Standard"/>
        <w:jc w:val="both"/>
        <w:rPr>
          <w:rFonts w:ascii="OfficinaSans-Book" w:hAnsi="OfficinaSans-Book" w:cs="OfficinaSans-Book"/>
          <w:sz w:val="16"/>
          <w:szCs w:val="16"/>
          <w:lang w:val="pt-BR"/>
        </w:rPr>
      </w:pPr>
    </w:p>
    <w:p w:rsidR="009402D5" w:rsidRDefault="009402D5" w:rsidP="006E6A7A">
      <w:pPr>
        <w:pStyle w:val="Standard"/>
        <w:jc w:val="both"/>
        <w:rPr>
          <w:rFonts w:ascii="OfficinaSans-Book" w:hAnsi="OfficinaSans-Book" w:cs="OfficinaSans-Book"/>
          <w:sz w:val="16"/>
          <w:szCs w:val="16"/>
          <w:lang w:val="pt-BR"/>
        </w:rPr>
      </w:pPr>
    </w:p>
    <w:p w:rsidR="009402D5" w:rsidRDefault="009402D5" w:rsidP="006E6A7A">
      <w:pPr>
        <w:pStyle w:val="Standard"/>
        <w:jc w:val="both"/>
        <w:rPr>
          <w:rFonts w:ascii="OfficinaSans-Book" w:hAnsi="OfficinaSans-Book" w:cs="OfficinaSans-Book"/>
          <w:sz w:val="16"/>
          <w:szCs w:val="16"/>
          <w:lang w:val="pt-BR"/>
        </w:rPr>
      </w:pPr>
    </w:p>
    <w:p w:rsidR="009402D5" w:rsidRDefault="009402D5" w:rsidP="006E6A7A">
      <w:pPr>
        <w:pStyle w:val="Standard"/>
        <w:jc w:val="both"/>
        <w:rPr>
          <w:rFonts w:ascii="OfficinaSans-Book" w:hAnsi="OfficinaSans-Book" w:cs="OfficinaSans-Book"/>
          <w:sz w:val="16"/>
          <w:szCs w:val="16"/>
          <w:lang w:val="pt-BR"/>
        </w:rPr>
      </w:pPr>
    </w:p>
    <w:p w:rsidR="009402D5" w:rsidRDefault="009402D5" w:rsidP="006E6A7A">
      <w:pPr>
        <w:pStyle w:val="Standard"/>
        <w:jc w:val="both"/>
        <w:rPr>
          <w:rFonts w:ascii="OfficinaSans-Book" w:hAnsi="OfficinaSans-Book" w:cs="OfficinaSans-Book"/>
          <w:sz w:val="16"/>
          <w:szCs w:val="16"/>
          <w:lang w:val="pt-BR"/>
        </w:rPr>
      </w:pPr>
    </w:p>
    <w:p w:rsidR="009402D5" w:rsidRDefault="009402D5" w:rsidP="006E6A7A">
      <w:pPr>
        <w:pStyle w:val="Standard"/>
        <w:jc w:val="both"/>
        <w:rPr>
          <w:rFonts w:ascii="OfficinaSans-Book" w:hAnsi="OfficinaSans-Book" w:cs="OfficinaSans-Book"/>
          <w:sz w:val="16"/>
          <w:szCs w:val="16"/>
          <w:lang w:val="pt-BR"/>
        </w:rPr>
      </w:pPr>
    </w:p>
    <w:p w:rsidR="009402D5" w:rsidRDefault="009402D5" w:rsidP="006E6A7A">
      <w:pPr>
        <w:pStyle w:val="Standard"/>
        <w:jc w:val="both"/>
        <w:rPr>
          <w:rFonts w:ascii="OfficinaSans-Book" w:hAnsi="OfficinaSans-Book" w:cs="OfficinaSans-Book"/>
          <w:sz w:val="16"/>
          <w:szCs w:val="16"/>
          <w:lang w:val="pt-BR"/>
        </w:rPr>
      </w:pPr>
    </w:p>
    <w:p w:rsidR="00866471" w:rsidRPr="00866471" w:rsidRDefault="00866471" w:rsidP="00866471">
      <w:pPr>
        <w:autoSpaceDE w:val="0"/>
        <w:autoSpaceDN w:val="0"/>
        <w:adjustRightInd w:val="0"/>
        <w:rPr>
          <w:rFonts w:ascii="OfficinaSans-Book" w:hAnsi="OfficinaSans-Book" w:cs="OfficinaSans-Book"/>
          <w:sz w:val="16"/>
          <w:szCs w:val="16"/>
          <w:lang w:val="it-IT"/>
        </w:rPr>
      </w:pPr>
      <w:r w:rsidRPr="00866471">
        <w:rPr>
          <w:rFonts w:ascii="OfficinaSans-Book" w:hAnsi="OfficinaSans-Book" w:cs="OfficinaSans-Book"/>
          <w:sz w:val="16"/>
          <w:szCs w:val="16"/>
          <w:lang w:val="it-IT"/>
        </w:rPr>
        <w:t>LM 9,2; Fior 34.</w:t>
      </w:r>
    </w:p>
    <w:p w:rsidR="00866471" w:rsidRDefault="00866471" w:rsidP="00866471">
      <w:pPr>
        <w:autoSpaceDE w:val="0"/>
        <w:autoSpaceDN w:val="0"/>
        <w:adjustRightInd w:val="0"/>
        <w:rPr>
          <w:rFonts w:ascii="OfficinaSans-Book" w:hAnsi="OfficinaSans-Book" w:cs="OfficinaSans-Book"/>
          <w:sz w:val="16"/>
          <w:szCs w:val="16"/>
          <w:lang w:val="it-IT"/>
        </w:rPr>
      </w:pPr>
    </w:p>
    <w:p w:rsidR="00866471" w:rsidRDefault="00866471" w:rsidP="00866471">
      <w:pPr>
        <w:autoSpaceDE w:val="0"/>
        <w:autoSpaceDN w:val="0"/>
        <w:adjustRightInd w:val="0"/>
        <w:rPr>
          <w:rFonts w:ascii="OfficinaSans-Book" w:hAnsi="OfficinaSans-Book" w:cs="OfficinaSans-Book"/>
          <w:sz w:val="16"/>
          <w:szCs w:val="16"/>
          <w:lang w:val="it-IT"/>
        </w:rPr>
      </w:pPr>
    </w:p>
    <w:p w:rsidR="00866471" w:rsidRDefault="00866471" w:rsidP="00866471">
      <w:pPr>
        <w:autoSpaceDE w:val="0"/>
        <w:autoSpaceDN w:val="0"/>
        <w:adjustRightInd w:val="0"/>
        <w:rPr>
          <w:rFonts w:ascii="OfficinaSans-Book" w:hAnsi="OfficinaSans-Book" w:cs="OfficinaSans-Book"/>
          <w:sz w:val="16"/>
          <w:szCs w:val="16"/>
          <w:lang w:val="it-IT"/>
        </w:rPr>
      </w:pPr>
    </w:p>
    <w:p w:rsidR="00866471" w:rsidRDefault="00866471" w:rsidP="00866471">
      <w:pPr>
        <w:autoSpaceDE w:val="0"/>
        <w:autoSpaceDN w:val="0"/>
        <w:adjustRightInd w:val="0"/>
        <w:rPr>
          <w:rFonts w:ascii="OfficinaSans-Book" w:hAnsi="OfficinaSans-Book" w:cs="OfficinaSans-Book"/>
          <w:sz w:val="16"/>
          <w:szCs w:val="16"/>
          <w:lang w:val="it-IT"/>
        </w:rPr>
      </w:pPr>
    </w:p>
    <w:p w:rsidR="00866471" w:rsidRDefault="00866471" w:rsidP="00866471">
      <w:pPr>
        <w:autoSpaceDE w:val="0"/>
        <w:autoSpaceDN w:val="0"/>
        <w:adjustRightInd w:val="0"/>
        <w:rPr>
          <w:rFonts w:ascii="OfficinaSans-Book" w:hAnsi="OfficinaSans-Book" w:cs="OfficinaSans-Book"/>
          <w:sz w:val="16"/>
          <w:szCs w:val="16"/>
          <w:lang w:val="it-IT"/>
        </w:rPr>
      </w:pPr>
    </w:p>
    <w:p w:rsidR="00866471" w:rsidRDefault="00866471" w:rsidP="00866471">
      <w:pPr>
        <w:autoSpaceDE w:val="0"/>
        <w:autoSpaceDN w:val="0"/>
        <w:adjustRightInd w:val="0"/>
        <w:rPr>
          <w:rFonts w:ascii="OfficinaSans-Book" w:hAnsi="OfficinaSans-Book" w:cs="OfficinaSans-Book"/>
          <w:sz w:val="16"/>
          <w:szCs w:val="16"/>
          <w:lang w:val="it-IT"/>
        </w:rPr>
      </w:pPr>
    </w:p>
    <w:p w:rsidR="008D61B8" w:rsidRPr="007C0477" w:rsidRDefault="008D61B8" w:rsidP="008D61B8">
      <w:pPr>
        <w:autoSpaceDE w:val="0"/>
        <w:autoSpaceDN w:val="0"/>
        <w:adjustRightInd w:val="0"/>
        <w:rPr>
          <w:rFonts w:ascii="OfficinaSans-Book" w:hAnsi="OfficinaSans-Book" w:cs="OfficinaSans-Book"/>
          <w:sz w:val="16"/>
          <w:szCs w:val="16"/>
          <w:lang w:val="it-IT"/>
        </w:rPr>
      </w:pPr>
      <w:r w:rsidRPr="007C0477">
        <w:rPr>
          <w:rFonts w:ascii="OfficinaSans-Book" w:hAnsi="OfficinaSans-Book" w:cs="OfficinaSans-Book"/>
          <w:sz w:val="16"/>
          <w:szCs w:val="16"/>
          <w:lang w:val="it-IT"/>
        </w:rPr>
        <w:t xml:space="preserve">PO 17; </w:t>
      </w:r>
    </w:p>
    <w:p w:rsidR="008D61B8" w:rsidRPr="007C0477" w:rsidRDefault="008D61B8" w:rsidP="008D61B8">
      <w:pPr>
        <w:autoSpaceDE w:val="0"/>
        <w:autoSpaceDN w:val="0"/>
        <w:adjustRightInd w:val="0"/>
        <w:rPr>
          <w:rFonts w:ascii="OfficinaSans-Book" w:hAnsi="OfficinaSans-Book" w:cs="OfficinaSans-Book"/>
          <w:sz w:val="16"/>
          <w:szCs w:val="16"/>
          <w:lang w:val="it-IT"/>
        </w:rPr>
      </w:pPr>
      <w:r w:rsidRPr="007C0477">
        <w:rPr>
          <w:rFonts w:ascii="OfficinaSans-Book" w:hAnsi="OfficinaSans-Book" w:cs="OfficinaSans-Book"/>
          <w:sz w:val="16"/>
          <w:szCs w:val="16"/>
          <w:lang w:val="it-IT"/>
        </w:rPr>
        <w:t>FVie 2; 1Cel 18;</w:t>
      </w:r>
    </w:p>
    <w:p w:rsidR="008D61B8" w:rsidRPr="007C0477" w:rsidRDefault="008D61B8" w:rsidP="008D61B8">
      <w:pPr>
        <w:pStyle w:val="Standard"/>
        <w:jc w:val="both"/>
        <w:rPr>
          <w:rFonts w:ascii="OfficinaSans-Book" w:hAnsi="OfficinaSans-Book" w:cs="OfficinaSans-Book"/>
          <w:sz w:val="16"/>
          <w:szCs w:val="16"/>
          <w:lang w:val="it-IT"/>
        </w:rPr>
      </w:pPr>
      <w:r w:rsidRPr="007C0477">
        <w:rPr>
          <w:rFonts w:ascii="OfficinaSans-Book" w:hAnsi="OfficinaSans-Book" w:cs="OfficinaSans-Book"/>
          <w:sz w:val="16"/>
          <w:szCs w:val="16"/>
          <w:lang w:val="it-IT"/>
        </w:rPr>
        <w:t>2Cel 204.</w:t>
      </w:r>
    </w:p>
    <w:p w:rsidR="00866471" w:rsidRDefault="00866471" w:rsidP="00866471">
      <w:pPr>
        <w:autoSpaceDE w:val="0"/>
        <w:autoSpaceDN w:val="0"/>
        <w:adjustRightInd w:val="0"/>
        <w:rPr>
          <w:rFonts w:ascii="OfficinaSans-Book" w:hAnsi="OfficinaSans-Book" w:cs="OfficinaSans-Book"/>
          <w:sz w:val="16"/>
          <w:szCs w:val="16"/>
          <w:lang w:val="it-IT"/>
        </w:rPr>
      </w:pPr>
    </w:p>
    <w:p w:rsidR="00866471" w:rsidRDefault="00866471" w:rsidP="00866471">
      <w:pPr>
        <w:autoSpaceDE w:val="0"/>
        <w:autoSpaceDN w:val="0"/>
        <w:adjustRightInd w:val="0"/>
        <w:rPr>
          <w:rFonts w:ascii="OfficinaSans-Book" w:hAnsi="OfficinaSans-Book" w:cs="OfficinaSans-Book"/>
          <w:sz w:val="16"/>
          <w:szCs w:val="16"/>
          <w:lang w:val="it-IT"/>
        </w:rPr>
      </w:pPr>
    </w:p>
    <w:p w:rsidR="00866471" w:rsidRDefault="00866471" w:rsidP="00866471">
      <w:pPr>
        <w:autoSpaceDE w:val="0"/>
        <w:autoSpaceDN w:val="0"/>
        <w:adjustRightInd w:val="0"/>
        <w:rPr>
          <w:rFonts w:ascii="OfficinaSans-Book" w:hAnsi="OfficinaSans-Book" w:cs="OfficinaSans-Book"/>
          <w:sz w:val="16"/>
          <w:szCs w:val="16"/>
          <w:lang w:val="it-IT"/>
        </w:rPr>
      </w:pPr>
    </w:p>
    <w:p w:rsidR="00866471" w:rsidRDefault="00866471" w:rsidP="00866471">
      <w:pPr>
        <w:autoSpaceDE w:val="0"/>
        <w:autoSpaceDN w:val="0"/>
        <w:adjustRightInd w:val="0"/>
        <w:rPr>
          <w:rFonts w:ascii="OfficinaSans-Book" w:hAnsi="OfficinaSans-Book" w:cs="OfficinaSans-Book"/>
          <w:sz w:val="16"/>
          <w:szCs w:val="16"/>
          <w:lang w:val="it-IT"/>
        </w:rPr>
      </w:pPr>
    </w:p>
    <w:p w:rsidR="008D61B8" w:rsidRPr="0045165E" w:rsidRDefault="00866471" w:rsidP="00866471">
      <w:pPr>
        <w:autoSpaceDE w:val="0"/>
        <w:autoSpaceDN w:val="0"/>
        <w:adjustRightInd w:val="0"/>
        <w:rPr>
          <w:rFonts w:ascii="OfficinaSans-Book" w:hAnsi="OfficinaSans-Book" w:cs="OfficinaSans-Book"/>
          <w:i/>
          <w:sz w:val="16"/>
          <w:szCs w:val="16"/>
          <w:lang w:val="it-IT"/>
        </w:rPr>
      </w:pPr>
      <w:r w:rsidRPr="0045165E">
        <w:rPr>
          <w:rFonts w:ascii="OfficinaSans-Book" w:hAnsi="OfficinaSans-Book" w:cs="OfficinaSans-Book"/>
          <w:i/>
          <w:sz w:val="16"/>
          <w:szCs w:val="16"/>
          <w:lang w:val="it-IT"/>
        </w:rPr>
        <w:t xml:space="preserve">Qo </w:t>
      </w:r>
      <w:r w:rsidRPr="005F4D1C">
        <w:rPr>
          <w:rFonts w:ascii="OfficinaSans-Book" w:hAnsi="OfficinaSans-Book" w:cs="OfficinaSans-Book"/>
          <w:b/>
          <w:i/>
          <w:sz w:val="16"/>
          <w:szCs w:val="16"/>
          <w:lang w:val="it-IT"/>
        </w:rPr>
        <w:t>6</w:t>
      </w:r>
      <w:r w:rsidRPr="0045165E">
        <w:rPr>
          <w:rFonts w:ascii="OfficinaSans-Book" w:hAnsi="OfficinaSans-Book" w:cs="OfficinaSans-Book"/>
          <w:i/>
          <w:sz w:val="16"/>
          <w:szCs w:val="16"/>
          <w:lang w:val="it-IT"/>
        </w:rPr>
        <w:t>,</w:t>
      </w:r>
      <w:r w:rsidR="005F4D1C">
        <w:rPr>
          <w:rFonts w:ascii="OfficinaSans-Book" w:hAnsi="OfficinaSans-Book" w:cs="OfficinaSans-Book"/>
          <w:i/>
          <w:sz w:val="16"/>
          <w:szCs w:val="16"/>
          <w:lang w:val="it-IT"/>
        </w:rPr>
        <w:t xml:space="preserve"> 14-17</w:t>
      </w:r>
    </w:p>
    <w:p w:rsidR="00866471" w:rsidRPr="00866471" w:rsidRDefault="00866471" w:rsidP="00866471">
      <w:pPr>
        <w:autoSpaceDE w:val="0"/>
        <w:autoSpaceDN w:val="0"/>
        <w:adjustRightInd w:val="0"/>
        <w:rPr>
          <w:rFonts w:ascii="OfficinaSans-Book" w:hAnsi="OfficinaSans-Book" w:cs="OfficinaSans-Book"/>
          <w:sz w:val="16"/>
          <w:szCs w:val="16"/>
          <w:lang w:val="it-IT"/>
        </w:rPr>
      </w:pPr>
      <w:r w:rsidRPr="00866471">
        <w:rPr>
          <w:rFonts w:ascii="OfficinaSans-Book" w:hAnsi="OfficinaSans-Book" w:cs="OfficinaSans-Book"/>
          <w:sz w:val="16"/>
          <w:szCs w:val="16"/>
          <w:lang w:val="it-IT"/>
        </w:rPr>
        <w:t>3Cel 37;</w:t>
      </w:r>
    </w:p>
    <w:p w:rsidR="00866471" w:rsidRPr="00866471" w:rsidRDefault="00866471" w:rsidP="00866471">
      <w:pPr>
        <w:autoSpaceDE w:val="0"/>
        <w:autoSpaceDN w:val="0"/>
        <w:adjustRightInd w:val="0"/>
        <w:rPr>
          <w:rFonts w:ascii="OfficinaSans-Book" w:hAnsi="OfficinaSans-Book" w:cs="OfficinaSans-Book"/>
          <w:sz w:val="16"/>
          <w:szCs w:val="16"/>
          <w:lang w:val="it-IT"/>
        </w:rPr>
      </w:pPr>
      <w:r w:rsidRPr="00866471">
        <w:rPr>
          <w:rFonts w:ascii="OfficinaSans-Book" w:hAnsi="OfficinaSans-Book" w:cs="OfficinaSans-Book"/>
          <w:sz w:val="16"/>
          <w:szCs w:val="16"/>
          <w:lang w:val="it-IT"/>
        </w:rPr>
        <w:t>IV CPO 55.</w:t>
      </w:r>
    </w:p>
    <w:p w:rsidR="00866471" w:rsidRDefault="00866471" w:rsidP="00866471">
      <w:pPr>
        <w:pStyle w:val="Standard"/>
        <w:jc w:val="both"/>
        <w:rPr>
          <w:rFonts w:ascii="OfficinaSans-Book" w:hAnsi="OfficinaSans-Book" w:cs="OfficinaSans-Book"/>
          <w:sz w:val="16"/>
          <w:szCs w:val="16"/>
          <w:lang w:val="it-IT"/>
        </w:rPr>
      </w:pPr>
    </w:p>
    <w:p w:rsidR="00866471" w:rsidRDefault="00866471" w:rsidP="00866471">
      <w:pPr>
        <w:pStyle w:val="Standard"/>
        <w:jc w:val="both"/>
        <w:rPr>
          <w:rFonts w:ascii="OfficinaSans-Book" w:hAnsi="OfficinaSans-Book" w:cs="OfficinaSans-Book"/>
          <w:sz w:val="16"/>
          <w:szCs w:val="16"/>
          <w:lang w:val="it-IT"/>
        </w:rPr>
      </w:pPr>
    </w:p>
    <w:p w:rsidR="00866471" w:rsidRDefault="00866471" w:rsidP="00866471">
      <w:pPr>
        <w:pStyle w:val="Standard"/>
        <w:jc w:val="both"/>
        <w:rPr>
          <w:rFonts w:ascii="OfficinaSans-Book" w:hAnsi="OfficinaSans-Book" w:cs="OfficinaSans-Book"/>
          <w:sz w:val="16"/>
          <w:szCs w:val="16"/>
          <w:lang w:val="it-IT"/>
        </w:rPr>
      </w:pPr>
    </w:p>
    <w:p w:rsidR="00866471" w:rsidRDefault="00866471" w:rsidP="00866471">
      <w:pPr>
        <w:pStyle w:val="Standard"/>
        <w:jc w:val="both"/>
        <w:rPr>
          <w:rFonts w:ascii="OfficinaSans-Book" w:hAnsi="OfficinaSans-Book" w:cs="OfficinaSans-Book"/>
          <w:sz w:val="16"/>
          <w:szCs w:val="16"/>
          <w:lang w:val="it-IT"/>
        </w:rPr>
      </w:pPr>
    </w:p>
    <w:p w:rsidR="00866471" w:rsidRDefault="00866471" w:rsidP="00866471">
      <w:pPr>
        <w:pStyle w:val="Standard"/>
        <w:jc w:val="both"/>
        <w:rPr>
          <w:rFonts w:ascii="OfficinaSans-Book" w:hAnsi="OfficinaSans-Book" w:cs="OfficinaSans-Book"/>
          <w:sz w:val="16"/>
          <w:szCs w:val="16"/>
          <w:lang w:val="it-IT"/>
        </w:rPr>
      </w:pPr>
    </w:p>
    <w:p w:rsidR="00866471" w:rsidRPr="00866471" w:rsidRDefault="00866471" w:rsidP="00866471">
      <w:pPr>
        <w:pStyle w:val="Standard"/>
        <w:jc w:val="both"/>
        <w:rPr>
          <w:rFonts w:ascii="OfficinaSans-Book" w:hAnsi="OfficinaSans-Book" w:cs="OfficinaSans-Book"/>
          <w:sz w:val="16"/>
          <w:szCs w:val="16"/>
          <w:lang w:val="it-IT"/>
        </w:rPr>
      </w:pPr>
      <w:r w:rsidRPr="00866471">
        <w:rPr>
          <w:rFonts w:ascii="OfficinaSans-Book" w:hAnsi="OfficinaSans-Book" w:cs="OfficinaSans-Book"/>
          <w:sz w:val="16"/>
          <w:szCs w:val="16"/>
          <w:lang w:val="it-IT"/>
        </w:rPr>
        <w:t>VI CPO 23.</w:t>
      </w:r>
    </w:p>
    <w:p w:rsidR="00866471" w:rsidRPr="00866471" w:rsidRDefault="00866471" w:rsidP="006E6A7A">
      <w:pPr>
        <w:pStyle w:val="Standard"/>
        <w:jc w:val="both"/>
        <w:rPr>
          <w:rFonts w:ascii="OfficinaSans-Book" w:hAnsi="OfficinaSans-Book" w:cs="OfficinaSans-Book"/>
          <w:sz w:val="16"/>
          <w:szCs w:val="16"/>
          <w:lang w:val="it-IT"/>
        </w:rPr>
      </w:pPr>
    </w:p>
    <w:p w:rsidR="00866471" w:rsidRDefault="00866471" w:rsidP="006E6A7A">
      <w:pPr>
        <w:pStyle w:val="Standard"/>
        <w:jc w:val="both"/>
        <w:rPr>
          <w:rFonts w:ascii="OfficinaSans-Book" w:hAnsi="OfficinaSans-Book" w:cs="OfficinaSans-Book"/>
          <w:sz w:val="16"/>
          <w:szCs w:val="16"/>
          <w:lang w:val="it-IT"/>
        </w:rPr>
      </w:pPr>
    </w:p>
    <w:p w:rsidR="008D61B8" w:rsidRDefault="008D61B8" w:rsidP="006E6A7A">
      <w:pPr>
        <w:pStyle w:val="Standard"/>
        <w:jc w:val="both"/>
        <w:rPr>
          <w:rFonts w:ascii="OfficinaSans-Book" w:hAnsi="OfficinaSans-Book" w:cs="OfficinaSans-Book"/>
          <w:sz w:val="16"/>
          <w:szCs w:val="16"/>
          <w:lang w:val="it-IT"/>
        </w:rPr>
      </w:pPr>
    </w:p>
    <w:p w:rsidR="008D61B8" w:rsidRDefault="008D61B8" w:rsidP="006E6A7A">
      <w:pPr>
        <w:pStyle w:val="Standard"/>
        <w:jc w:val="both"/>
        <w:rPr>
          <w:rFonts w:ascii="OfficinaSans-Book" w:hAnsi="OfficinaSans-Book" w:cs="OfficinaSans-Book"/>
          <w:sz w:val="16"/>
          <w:szCs w:val="16"/>
          <w:lang w:val="it-IT"/>
        </w:rPr>
      </w:pPr>
    </w:p>
    <w:p w:rsidR="008D61B8" w:rsidRDefault="008D61B8" w:rsidP="006E6A7A">
      <w:pPr>
        <w:pStyle w:val="Standard"/>
        <w:jc w:val="both"/>
        <w:rPr>
          <w:rFonts w:ascii="OfficinaSans-Book" w:hAnsi="OfficinaSans-Book" w:cs="OfficinaSans-Book"/>
          <w:sz w:val="16"/>
          <w:szCs w:val="16"/>
          <w:lang w:val="it-IT"/>
        </w:rPr>
      </w:pPr>
    </w:p>
    <w:p w:rsidR="008D61B8" w:rsidRPr="00866471" w:rsidRDefault="008D61B8" w:rsidP="006E6A7A">
      <w:pPr>
        <w:pStyle w:val="Standard"/>
        <w:jc w:val="both"/>
        <w:rPr>
          <w:rFonts w:ascii="OfficinaSans-Book" w:hAnsi="OfficinaSans-Book" w:cs="OfficinaSans-Book"/>
          <w:sz w:val="16"/>
          <w:szCs w:val="16"/>
          <w:lang w:val="it-IT"/>
        </w:rPr>
      </w:pPr>
    </w:p>
    <w:p w:rsidR="00866471" w:rsidRPr="007C0477" w:rsidRDefault="00866471" w:rsidP="00866471">
      <w:pPr>
        <w:pStyle w:val="Standard"/>
        <w:jc w:val="both"/>
        <w:rPr>
          <w:rFonts w:ascii="OfficinaSans-Book" w:hAnsi="OfficinaSans-Book" w:cs="OfficinaSans-Book"/>
          <w:sz w:val="16"/>
          <w:szCs w:val="16"/>
          <w:lang w:val="it-IT"/>
        </w:rPr>
      </w:pPr>
    </w:p>
    <w:p w:rsidR="00866471" w:rsidRPr="007C0477" w:rsidRDefault="00866471" w:rsidP="00866471">
      <w:pPr>
        <w:pStyle w:val="Standard"/>
        <w:jc w:val="both"/>
        <w:rPr>
          <w:rFonts w:ascii="OfficinaSans-Book" w:hAnsi="OfficinaSans-Book" w:cs="OfficinaSans-Book"/>
          <w:sz w:val="16"/>
          <w:szCs w:val="16"/>
          <w:lang w:val="it-IT"/>
        </w:rPr>
      </w:pPr>
    </w:p>
    <w:p w:rsidR="00866471" w:rsidRPr="007C0477" w:rsidRDefault="00866471" w:rsidP="00866471">
      <w:pPr>
        <w:pStyle w:val="Standard"/>
        <w:jc w:val="both"/>
        <w:rPr>
          <w:rFonts w:ascii="OfficinaSans-Book" w:hAnsi="OfficinaSans-Book" w:cs="OfficinaSans-Book"/>
          <w:sz w:val="16"/>
          <w:szCs w:val="16"/>
          <w:lang w:val="it-IT"/>
        </w:rPr>
      </w:pPr>
    </w:p>
    <w:p w:rsidR="00665090" w:rsidRPr="006E0EDD" w:rsidRDefault="00665090" w:rsidP="006E6A7A">
      <w:pPr>
        <w:pStyle w:val="Standard"/>
        <w:jc w:val="both"/>
        <w:rPr>
          <w:rFonts w:ascii="Arial" w:hAnsi="Arial" w:cs="Arial"/>
          <w:sz w:val="22"/>
          <w:szCs w:val="22"/>
          <w:lang w:val="it-IT"/>
        </w:rPr>
      </w:pPr>
    </w:p>
    <w:p w:rsidR="00665090" w:rsidRPr="00874139" w:rsidRDefault="00665090" w:rsidP="00985B97">
      <w:pPr>
        <w:pStyle w:val="Standard"/>
        <w:ind w:firstLine="993"/>
        <w:jc w:val="both"/>
        <w:rPr>
          <w:rFonts w:ascii="Arial" w:hAnsi="Arial" w:cs="Arial"/>
          <w:sz w:val="22"/>
          <w:szCs w:val="22"/>
        </w:rPr>
      </w:pPr>
      <w:r w:rsidRPr="00665090">
        <w:rPr>
          <w:rFonts w:ascii="Arial" w:hAnsi="Arial" w:cs="Arial"/>
          <w:color w:val="FF0000"/>
          <w:kern w:val="0"/>
          <w:sz w:val="22"/>
          <w:szCs w:val="22"/>
        </w:rPr>
        <w:t>7</w:t>
      </w:r>
      <w:r w:rsidRPr="00665090">
        <w:rPr>
          <w:rFonts w:ascii="Arial" w:hAnsi="Arial" w:cs="Arial"/>
          <w:iCs/>
          <w:color w:val="FF0000"/>
          <w:kern w:val="0"/>
          <w:sz w:val="22"/>
          <w:szCs w:val="22"/>
        </w:rPr>
        <w:t>.</w:t>
      </w:r>
      <w:r w:rsidRPr="0093762A">
        <w:rPr>
          <w:rFonts w:ascii="Arial" w:hAnsi="Arial" w:cs="Arial"/>
          <w:iCs/>
          <w:kern w:val="0"/>
          <w:sz w:val="22"/>
          <w:szCs w:val="22"/>
        </w:rPr>
        <w:t xml:space="preserve"> En communion avec les autres vocations, témoignons joyeusement de notre consécration dans le célibat comme une aspiration continuelle à</w:t>
      </w:r>
      <w:r w:rsidRPr="0093762A">
        <w:rPr>
          <w:rFonts w:ascii="Arial" w:hAnsi="Arial" w:cs="Arial"/>
          <w:kern w:val="0"/>
          <w:sz w:val="22"/>
          <w:szCs w:val="22"/>
        </w:rPr>
        <w:t xml:space="preserve"> l</w:t>
      </w:r>
      <w:r w:rsidR="005F4D1C">
        <w:rPr>
          <w:rFonts w:ascii="Arial" w:hAnsi="Arial" w:cs="Arial"/>
          <w:iCs/>
          <w:kern w:val="0"/>
          <w:sz w:val="22"/>
          <w:szCs w:val="22"/>
        </w:rPr>
        <w:t>'absolu du Royaume, dans lequel</w:t>
      </w:r>
      <w:r w:rsidRPr="0093762A">
        <w:rPr>
          <w:rFonts w:ascii="Arial" w:hAnsi="Arial" w:cs="Arial"/>
          <w:iCs/>
          <w:kern w:val="0"/>
          <w:sz w:val="22"/>
          <w:szCs w:val="22"/>
        </w:rPr>
        <w:t xml:space="preserve"> le mariage et la famille trouvent aussi leur sens et leur prix</w:t>
      </w:r>
      <w:r w:rsidRPr="0093762A">
        <w:rPr>
          <w:rFonts w:ascii="Arial" w:hAnsi="Arial" w:cs="Arial"/>
          <w:kern w:val="0"/>
          <w:sz w:val="22"/>
          <w:szCs w:val="22"/>
        </w:rPr>
        <w:t>.</w:t>
      </w:r>
    </w:p>
    <w:p w:rsidR="00665090" w:rsidRDefault="00665090" w:rsidP="00B4681B">
      <w:pPr>
        <w:pStyle w:val="Standard"/>
        <w:jc w:val="both"/>
        <w:rPr>
          <w:rFonts w:ascii="Arial" w:hAnsi="Arial" w:cs="Arial"/>
          <w:color w:val="231F20"/>
          <w:sz w:val="22"/>
          <w:szCs w:val="22"/>
        </w:rPr>
      </w:pPr>
    </w:p>
    <w:p w:rsidR="00665090" w:rsidRDefault="00665090" w:rsidP="001C3F04">
      <w:pPr>
        <w:pStyle w:val="Standard"/>
        <w:rPr>
          <w:rFonts w:ascii="Arial" w:hAnsi="Arial" w:cs="Arial"/>
          <w:color w:val="231F20"/>
          <w:sz w:val="22"/>
          <w:szCs w:val="22"/>
        </w:rPr>
      </w:pPr>
    </w:p>
    <w:p w:rsidR="00665090" w:rsidRPr="001C3F04" w:rsidRDefault="00665090" w:rsidP="001C3F04">
      <w:pPr>
        <w:pStyle w:val="Standard"/>
        <w:keepNext/>
        <w:framePr w:dropCap="drop" w:lines="2" w:wrap="around" w:vAnchor="text" w:hAnchor="text"/>
        <w:suppressAutoHyphens w:val="0"/>
        <w:autoSpaceDN/>
        <w:spacing w:line="505" w:lineRule="exact"/>
        <w:jc w:val="center"/>
        <w:rPr>
          <w:rFonts w:ascii="Arial" w:hAnsi="Arial" w:cs="Arial"/>
          <w:kern w:val="0"/>
          <w:position w:val="-5"/>
          <w:sz w:val="48"/>
          <w:szCs w:val="48"/>
        </w:rPr>
      </w:pPr>
      <w:r w:rsidRPr="001C3F04">
        <w:rPr>
          <w:rFonts w:ascii="Arial" w:hAnsi="Arial" w:cs="Arial"/>
          <w:kern w:val="0"/>
          <w:position w:val="-5"/>
          <w:sz w:val="48"/>
          <w:szCs w:val="48"/>
        </w:rPr>
        <w:t>174</w:t>
      </w:r>
    </w:p>
    <w:p w:rsidR="00665090" w:rsidRDefault="00665090" w:rsidP="00665090">
      <w:pPr>
        <w:pStyle w:val="Standard"/>
        <w:jc w:val="both"/>
        <w:rPr>
          <w:rFonts w:ascii="Arial" w:hAnsi="Arial" w:cs="Arial"/>
          <w:kern w:val="0"/>
          <w:sz w:val="22"/>
          <w:szCs w:val="22"/>
        </w:rPr>
      </w:pPr>
      <w:r>
        <w:rPr>
          <w:rFonts w:ascii="Arial" w:hAnsi="Arial" w:cs="Arial"/>
          <w:kern w:val="0"/>
          <w:sz w:val="22"/>
          <w:szCs w:val="22"/>
        </w:rPr>
        <w:t xml:space="preserve"> </w:t>
      </w:r>
      <w:r w:rsidR="00985B97">
        <w:rPr>
          <w:rFonts w:ascii="Arial" w:hAnsi="Arial" w:cs="Arial"/>
          <w:kern w:val="0"/>
          <w:sz w:val="22"/>
          <w:szCs w:val="22"/>
        </w:rPr>
        <w:t xml:space="preserve"> </w:t>
      </w:r>
      <w:r w:rsidRPr="00665090">
        <w:rPr>
          <w:rFonts w:ascii="Arial" w:hAnsi="Arial" w:cs="Arial"/>
          <w:color w:val="FF0000"/>
          <w:kern w:val="0"/>
          <w:sz w:val="22"/>
          <w:szCs w:val="22"/>
        </w:rPr>
        <w:t>1.</w:t>
      </w:r>
      <w:r w:rsidRPr="0093762A">
        <w:rPr>
          <w:rFonts w:ascii="Arial" w:hAnsi="Arial" w:cs="Arial"/>
          <w:kern w:val="0"/>
          <w:sz w:val="22"/>
          <w:szCs w:val="22"/>
        </w:rPr>
        <w:t xml:space="preserve"> Méditons souvent les paroles avec lesquelles sa</w:t>
      </w:r>
      <w:r>
        <w:rPr>
          <w:rFonts w:ascii="Arial" w:hAnsi="Arial" w:cs="Arial"/>
          <w:kern w:val="0"/>
          <w:sz w:val="22"/>
          <w:szCs w:val="22"/>
        </w:rPr>
        <w:t>int François exhorte ses frères</w:t>
      </w:r>
      <w:r w:rsidR="00E67D5E">
        <w:rPr>
          <w:rFonts w:ascii="Arial" w:hAnsi="Arial" w:cs="Arial"/>
          <w:kern w:val="0"/>
          <w:sz w:val="22"/>
          <w:szCs w:val="22"/>
        </w:rPr>
        <w:t xml:space="preserve">, de sorte </w:t>
      </w:r>
      <w:r>
        <w:rPr>
          <w:rFonts w:ascii="Arial" w:hAnsi="Arial" w:cs="Arial"/>
          <w:kern w:val="0"/>
          <w:sz w:val="22"/>
          <w:szCs w:val="22"/>
        </w:rPr>
        <w:t>qu’après avoir écarté</w:t>
      </w:r>
      <w:r w:rsidRPr="0093762A">
        <w:rPr>
          <w:rFonts w:ascii="Arial" w:hAnsi="Arial" w:cs="Arial"/>
          <w:kern w:val="0"/>
          <w:sz w:val="22"/>
          <w:szCs w:val="22"/>
        </w:rPr>
        <w:t xml:space="preserve"> tout souci et toute préoccupation, avec un corps ch</w:t>
      </w:r>
      <w:r>
        <w:rPr>
          <w:rFonts w:ascii="Arial" w:hAnsi="Arial" w:cs="Arial"/>
          <w:kern w:val="0"/>
          <w:sz w:val="22"/>
          <w:szCs w:val="22"/>
        </w:rPr>
        <w:t>aste et un cœur pur</w:t>
      </w:r>
      <w:r w:rsidR="00E67D5E">
        <w:rPr>
          <w:rFonts w:ascii="Arial" w:hAnsi="Arial" w:cs="Arial"/>
          <w:kern w:val="0"/>
          <w:sz w:val="22"/>
          <w:szCs w:val="22"/>
        </w:rPr>
        <w:t>,</w:t>
      </w:r>
      <w:r>
        <w:rPr>
          <w:rFonts w:ascii="Arial" w:hAnsi="Arial" w:cs="Arial"/>
          <w:kern w:val="0"/>
          <w:sz w:val="22"/>
          <w:szCs w:val="22"/>
        </w:rPr>
        <w:t xml:space="preserve"> et grâce à</w:t>
      </w:r>
      <w:r w:rsidRPr="0093762A">
        <w:rPr>
          <w:rFonts w:ascii="Arial" w:hAnsi="Arial" w:cs="Arial"/>
          <w:kern w:val="0"/>
          <w:sz w:val="22"/>
          <w:szCs w:val="22"/>
        </w:rPr>
        <w:t xml:space="preserve"> de saintes actions,</w:t>
      </w:r>
      <w:r>
        <w:rPr>
          <w:rFonts w:ascii="Arial" w:hAnsi="Arial" w:cs="Arial"/>
          <w:kern w:val="0"/>
          <w:sz w:val="22"/>
          <w:szCs w:val="22"/>
        </w:rPr>
        <w:t xml:space="preserve"> ils servent, aiment et adorent le Seigneur Dieu plus que </w:t>
      </w:r>
      <w:r w:rsidRPr="0093762A">
        <w:rPr>
          <w:rFonts w:ascii="Arial" w:hAnsi="Arial" w:cs="Arial"/>
          <w:kern w:val="0"/>
          <w:sz w:val="22"/>
          <w:szCs w:val="22"/>
        </w:rPr>
        <w:t>t</w:t>
      </w:r>
      <w:r>
        <w:rPr>
          <w:rFonts w:ascii="Arial" w:hAnsi="Arial" w:cs="Arial"/>
          <w:kern w:val="0"/>
          <w:sz w:val="22"/>
          <w:szCs w:val="22"/>
        </w:rPr>
        <w:t>out.</w:t>
      </w:r>
    </w:p>
    <w:p w:rsidR="00665090" w:rsidRPr="0093762A" w:rsidRDefault="00665090" w:rsidP="00985B97">
      <w:pPr>
        <w:pStyle w:val="Standard"/>
        <w:ind w:firstLine="993"/>
        <w:jc w:val="both"/>
        <w:rPr>
          <w:rFonts w:ascii="Arial" w:hAnsi="Arial" w:cs="Arial"/>
          <w:b/>
          <w:bCs/>
          <w:sz w:val="22"/>
          <w:szCs w:val="22"/>
        </w:rPr>
      </w:pPr>
      <w:r w:rsidRPr="00665090">
        <w:rPr>
          <w:rFonts w:ascii="Arial" w:hAnsi="Arial" w:cs="Arial"/>
          <w:color w:val="FF0000"/>
          <w:sz w:val="22"/>
          <w:szCs w:val="22"/>
        </w:rPr>
        <w:t>2.</w:t>
      </w:r>
      <w:r w:rsidRPr="0093762A">
        <w:rPr>
          <w:rFonts w:ascii="Arial" w:hAnsi="Arial" w:cs="Arial"/>
          <w:sz w:val="22"/>
          <w:szCs w:val="22"/>
        </w:rPr>
        <w:t xml:space="preserve"> </w:t>
      </w:r>
      <w:r w:rsidRPr="0093762A">
        <w:rPr>
          <w:rFonts w:ascii="Arial" w:hAnsi="Arial" w:cs="Arial"/>
          <w:kern w:val="0"/>
          <w:sz w:val="22"/>
          <w:szCs w:val="22"/>
        </w:rPr>
        <w:t>Ainsi donc que rien ne nous arrête, que rien ne nous sépare, que rien ne s’interpose à ce que l’Esprit du Seigneur agisse et se manifeste en nous et en notre Fraternité.</w:t>
      </w:r>
    </w:p>
    <w:p w:rsidR="00665090" w:rsidRDefault="00665090" w:rsidP="00B4681B">
      <w:pPr>
        <w:pStyle w:val="Standard"/>
        <w:jc w:val="both"/>
        <w:rPr>
          <w:rFonts w:ascii="Arial" w:hAnsi="Arial" w:cs="Arial"/>
          <w:color w:val="231F20"/>
          <w:sz w:val="22"/>
          <w:szCs w:val="22"/>
        </w:rPr>
      </w:pPr>
    </w:p>
    <w:p w:rsidR="00665090" w:rsidRDefault="00665090" w:rsidP="00B4681B">
      <w:pPr>
        <w:pStyle w:val="Standard"/>
        <w:jc w:val="both"/>
        <w:rPr>
          <w:rFonts w:ascii="Arial" w:hAnsi="Arial" w:cs="Arial"/>
          <w:color w:val="231F20"/>
          <w:sz w:val="22"/>
          <w:szCs w:val="22"/>
        </w:rPr>
      </w:pPr>
    </w:p>
    <w:p w:rsidR="00665090" w:rsidRDefault="00665090" w:rsidP="00B4681B">
      <w:pPr>
        <w:pStyle w:val="Standard"/>
        <w:jc w:val="both"/>
        <w:rPr>
          <w:rFonts w:ascii="Arial" w:hAnsi="Arial" w:cs="Arial"/>
          <w:color w:val="231F20"/>
          <w:sz w:val="22"/>
          <w:szCs w:val="22"/>
        </w:rPr>
      </w:pPr>
    </w:p>
    <w:p w:rsidR="00665090" w:rsidRDefault="00665090" w:rsidP="00B4681B">
      <w:pPr>
        <w:pStyle w:val="Standard"/>
        <w:jc w:val="both"/>
        <w:rPr>
          <w:rFonts w:ascii="Arial" w:hAnsi="Arial" w:cs="Arial"/>
          <w:color w:val="231F20"/>
          <w:sz w:val="22"/>
          <w:szCs w:val="22"/>
        </w:rPr>
      </w:pPr>
    </w:p>
    <w:p w:rsidR="00665090" w:rsidRDefault="00665090" w:rsidP="00B4681B">
      <w:pPr>
        <w:pStyle w:val="Standard"/>
        <w:jc w:val="both"/>
        <w:rPr>
          <w:rFonts w:ascii="Arial" w:hAnsi="Arial" w:cs="Arial"/>
          <w:color w:val="231F20"/>
          <w:sz w:val="22"/>
          <w:szCs w:val="22"/>
        </w:rPr>
      </w:pPr>
    </w:p>
    <w:p w:rsidR="00665090" w:rsidRDefault="00665090" w:rsidP="00B4681B">
      <w:pPr>
        <w:pStyle w:val="Standard"/>
        <w:jc w:val="both"/>
        <w:rPr>
          <w:rFonts w:ascii="Arial" w:hAnsi="Arial" w:cs="Arial"/>
          <w:color w:val="231F20"/>
          <w:sz w:val="22"/>
          <w:szCs w:val="22"/>
        </w:rPr>
      </w:pPr>
    </w:p>
    <w:p w:rsidR="00665090" w:rsidRDefault="00665090" w:rsidP="00B4681B">
      <w:pPr>
        <w:pStyle w:val="Standard"/>
        <w:jc w:val="both"/>
        <w:rPr>
          <w:rFonts w:ascii="Arial" w:hAnsi="Arial" w:cs="Arial"/>
          <w:color w:val="231F20"/>
          <w:sz w:val="22"/>
          <w:szCs w:val="22"/>
        </w:rPr>
      </w:pPr>
    </w:p>
    <w:p w:rsidR="00665090" w:rsidRDefault="00665090" w:rsidP="00B4681B">
      <w:pPr>
        <w:pStyle w:val="Standard"/>
        <w:jc w:val="both"/>
        <w:rPr>
          <w:rFonts w:ascii="Arial" w:hAnsi="Arial" w:cs="Arial"/>
          <w:color w:val="231F20"/>
          <w:sz w:val="22"/>
          <w:szCs w:val="22"/>
        </w:rPr>
      </w:pPr>
    </w:p>
    <w:p w:rsidR="00665090" w:rsidRDefault="00665090" w:rsidP="00B4681B">
      <w:pPr>
        <w:pStyle w:val="Standard"/>
        <w:jc w:val="both"/>
        <w:rPr>
          <w:rFonts w:ascii="Arial" w:hAnsi="Arial" w:cs="Arial"/>
          <w:color w:val="231F20"/>
          <w:sz w:val="22"/>
          <w:szCs w:val="22"/>
        </w:rPr>
      </w:pPr>
    </w:p>
    <w:p w:rsidR="00665090" w:rsidRDefault="00665090" w:rsidP="00B4681B">
      <w:pPr>
        <w:pStyle w:val="Standard"/>
        <w:jc w:val="both"/>
        <w:rPr>
          <w:rFonts w:ascii="Arial" w:hAnsi="Arial" w:cs="Arial"/>
          <w:color w:val="231F20"/>
          <w:sz w:val="22"/>
          <w:szCs w:val="22"/>
        </w:rPr>
      </w:pPr>
    </w:p>
    <w:p w:rsidR="00665090" w:rsidRDefault="00665090" w:rsidP="00B4681B">
      <w:pPr>
        <w:pStyle w:val="Standard"/>
        <w:jc w:val="both"/>
        <w:rPr>
          <w:rFonts w:ascii="Arial" w:hAnsi="Arial" w:cs="Arial"/>
          <w:color w:val="231F20"/>
          <w:sz w:val="22"/>
          <w:szCs w:val="22"/>
        </w:rPr>
      </w:pPr>
    </w:p>
    <w:p w:rsidR="008D61B8" w:rsidRDefault="008D61B8" w:rsidP="00B4681B">
      <w:pPr>
        <w:pStyle w:val="Standard"/>
        <w:jc w:val="both"/>
        <w:rPr>
          <w:rFonts w:ascii="Arial" w:hAnsi="Arial" w:cs="Arial"/>
          <w:color w:val="231F20"/>
          <w:sz w:val="22"/>
          <w:szCs w:val="22"/>
        </w:rPr>
      </w:pPr>
    </w:p>
    <w:p w:rsidR="008D61B8" w:rsidRDefault="008D61B8" w:rsidP="00B4681B">
      <w:pPr>
        <w:pStyle w:val="Standard"/>
        <w:jc w:val="both"/>
        <w:rPr>
          <w:rFonts w:ascii="Arial" w:hAnsi="Arial" w:cs="Arial"/>
          <w:color w:val="231F20"/>
          <w:sz w:val="22"/>
          <w:szCs w:val="22"/>
        </w:rPr>
      </w:pPr>
    </w:p>
    <w:p w:rsidR="008D61B8" w:rsidRDefault="008D61B8" w:rsidP="00B4681B">
      <w:pPr>
        <w:pStyle w:val="Standard"/>
        <w:jc w:val="both"/>
        <w:rPr>
          <w:rFonts w:ascii="Arial" w:hAnsi="Arial" w:cs="Arial"/>
          <w:color w:val="231F20"/>
          <w:sz w:val="22"/>
          <w:szCs w:val="22"/>
        </w:rPr>
      </w:pPr>
    </w:p>
    <w:p w:rsidR="008D61B8" w:rsidRDefault="008D61B8" w:rsidP="00B4681B">
      <w:pPr>
        <w:pStyle w:val="Standard"/>
        <w:jc w:val="both"/>
        <w:rPr>
          <w:rFonts w:ascii="Arial" w:hAnsi="Arial" w:cs="Arial"/>
          <w:color w:val="231F20"/>
          <w:sz w:val="22"/>
          <w:szCs w:val="22"/>
        </w:rPr>
      </w:pPr>
    </w:p>
    <w:p w:rsidR="008D61B8" w:rsidRDefault="008D61B8" w:rsidP="00B4681B">
      <w:pPr>
        <w:pStyle w:val="Standard"/>
        <w:jc w:val="both"/>
        <w:rPr>
          <w:rFonts w:ascii="Arial" w:hAnsi="Arial" w:cs="Arial"/>
          <w:color w:val="231F20"/>
          <w:sz w:val="22"/>
          <w:szCs w:val="22"/>
        </w:rPr>
      </w:pPr>
    </w:p>
    <w:p w:rsidR="008D61B8" w:rsidRDefault="008D61B8" w:rsidP="00B4681B">
      <w:pPr>
        <w:pStyle w:val="Standard"/>
        <w:jc w:val="both"/>
        <w:rPr>
          <w:rFonts w:ascii="Arial" w:hAnsi="Arial" w:cs="Arial"/>
          <w:color w:val="231F20"/>
          <w:sz w:val="22"/>
          <w:szCs w:val="22"/>
        </w:rPr>
      </w:pPr>
    </w:p>
    <w:p w:rsidR="008D61B8" w:rsidRDefault="008D61B8" w:rsidP="00B4681B">
      <w:pPr>
        <w:pStyle w:val="Standard"/>
        <w:jc w:val="both"/>
        <w:rPr>
          <w:rFonts w:ascii="Arial" w:hAnsi="Arial" w:cs="Arial"/>
          <w:color w:val="231F20"/>
          <w:sz w:val="22"/>
          <w:szCs w:val="22"/>
        </w:rPr>
      </w:pPr>
    </w:p>
    <w:p w:rsidR="008D61B8" w:rsidRDefault="008D61B8" w:rsidP="00B4681B">
      <w:pPr>
        <w:pStyle w:val="Standard"/>
        <w:jc w:val="both"/>
        <w:rPr>
          <w:rFonts w:ascii="Arial" w:hAnsi="Arial" w:cs="Arial"/>
          <w:color w:val="231F20"/>
          <w:sz w:val="22"/>
          <w:szCs w:val="22"/>
        </w:rPr>
      </w:pPr>
    </w:p>
    <w:p w:rsidR="008D61B8" w:rsidRDefault="008D61B8" w:rsidP="00B4681B">
      <w:pPr>
        <w:pStyle w:val="Standard"/>
        <w:jc w:val="both"/>
        <w:rPr>
          <w:rFonts w:ascii="Arial" w:hAnsi="Arial" w:cs="Arial"/>
          <w:color w:val="231F20"/>
          <w:sz w:val="22"/>
          <w:szCs w:val="22"/>
        </w:rPr>
      </w:pPr>
    </w:p>
    <w:p w:rsidR="008D61B8" w:rsidRDefault="008D61B8" w:rsidP="00B4681B">
      <w:pPr>
        <w:pStyle w:val="Standard"/>
        <w:jc w:val="both"/>
        <w:rPr>
          <w:rFonts w:ascii="Arial" w:hAnsi="Arial" w:cs="Arial"/>
          <w:color w:val="231F20"/>
          <w:sz w:val="22"/>
          <w:szCs w:val="22"/>
        </w:rPr>
      </w:pPr>
    </w:p>
    <w:p w:rsidR="008D61B8" w:rsidRDefault="008D61B8" w:rsidP="00B4681B">
      <w:pPr>
        <w:pStyle w:val="Standard"/>
        <w:jc w:val="both"/>
        <w:rPr>
          <w:rFonts w:ascii="Arial" w:hAnsi="Arial" w:cs="Arial"/>
          <w:color w:val="231F20"/>
          <w:sz w:val="22"/>
          <w:szCs w:val="22"/>
        </w:rPr>
      </w:pPr>
    </w:p>
    <w:p w:rsidR="00665090" w:rsidRPr="007C0477" w:rsidRDefault="00665090" w:rsidP="00665090">
      <w:pPr>
        <w:pStyle w:val="Standard"/>
        <w:jc w:val="both"/>
        <w:rPr>
          <w:rFonts w:ascii="OfficinaSans-Book" w:hAnsi="OfficinaSans-Book" w:cs="OfficinaSans-Book"/>
          <w:sz w:val="16"/>
          <w:szCs w:val="16"/>
        </w:rPr>
      </w:pPr>
    </w:p>
    <w:p w:rsidR="008D61B8" w:rsidRDefault="008D61B8" w:rsidP="00665090">
      <w:pPr>
        <w:pStyle w:val="Standard"/>
        <w:jc w:val="both"/>
        <w:rPr>
          <w:rFonts w:ascii="OfficinaSans-Book" w:hAnsi="OfficinaSans-Book" w:cs="OfficinaSans-Book"/>
          <w:sz w:val="16"/>
          <w:szCs w:val="16"/>
        </w:rPr>
      </w:pPr>
    </w:p>
    <w:p w:rsidR="00665090" w:rsidRPr="007C0477" w:rsidRDefault="008D61B8" w:rsidP="00665090">
      <w:pPr>
        <w:pStyle w:val="Standard"/>
        <w:jc w:val="both"/>
        <w:rPr>
          <w:rFonts w:ascii="OfficinaSans-Book" w:hAnsi="OfficinaSans-Book" w:cs="OfficinaSans-Book"/>
          <w:sz w:val="16"/>
          <w:szCs w:val="16"/>
        </w:rPr>
      </w:pPr>
      <w:r>
        <w:rPr>
          <w:rFonts w:ascii="OfficinaSans-Book" w:hAnsi="OfficinaSans-Book" w:cs="OfficinaSans-Book"/>
          <w:sz w:val="16"/>
          <w:szCs w:val="16"/>
        </w:rPr>
        <w:t>Familiaris cons. 16</w:t>
      </w:r>
    </w:p>
    <w:p w:rsidR="00665090" w:rsidRPr="007C0477" w:rsidRDefault="00665090" w:rsidP="00665090">
      <w:pPr>
        <w:pStyle w:val="Standard"/>
        <w:jc w:val="both"/>
        <w:rPr>
          <w:rFonts w:ascii="OfficinaSans-Book" w:hAnsi="OfficinaSans-Book" w:cs="OfficinaSans-Book"/>
          <w:sz w:val="16"/>
          <w:szCs w:val="16"/>
        </w:rPr>
      </w:pPr>
    </w:p>
    <w:p w:rsidR="00665090" w:rsidRPr="007C0477" w:rsidRDefault="00665090" w:rsidP="00665090">
      <w:pPr>
        <w:pStyle w:val="Standard"/>
        <w:jc w:val="both"/>
        <w:rPr>
          <w:rFonts w:ascii="OfficinaSans-Book" w:hAnsi="OfficinaSans-Book" w:cs="OfficinaSans-Book"/>
          <w:sz w:val="16"/>
          <w:szCs w:val="16"/>
        </w:rPr>
      </w:pPr>
    </w:p>
    <w:p w:rsidR="00665090" w:rsidRPr="007C0477" w:rsidRDefault="00665090" w:rsidP="00665090">
      <w:pPr>
        <w:pStyle w:val="Standard"/>
        <w:jc w:val="both"/>
        <w:rPr>
          <w:rFonts w:ascii="OfficinaSans-Book" w:hAnsi="OfficinaSans-Book" w:cs="OfficinaSans-Book"/>
          <w:sz w:val="16"/>
          <w:szCs w:val="16"/>
        </w:rPr>
      </w:pPr>
    </w:p>
    <w:p w:rsidR="00665090" w:rsidRPr="007C0477" w:rsidRDefault="00665090" w:rsidP="00665090">
      <w:pPr>
        <w:pStyle w:val="Standard"/>
        <w:jc w:val="both"/>
        <w:rPr>
          <w:rFonts w:ascii="OfficinaSans-Book" w:hAnsi="OfficinaSans-Book" w:cs="OfficinaSans-Book"/>
          <w:sz w:val="16"/>
          <w:szCs w:val="16"/>
        </w:rPr>
      </w:pPr>
    </w:p>
    <w:p w:rsidR="00665090" w:rsidRDefault="00665090" w:rsidP="00665090">
      <w:pPr>
        <w:pStyle w:val="Standard"/>
        <w:jc w:val="both"/>
        <w:rPr>
          <w:rFonts w:ascii="OfficinaSans-Book" w:hAnsi="OfficinaSans-Book" w:cs="OfficinaSans-Book"/>
          <w:sz w:val="16"/>
          <w:szCs w:val="16"/>
        </w:rPr>
      </w:pPr>
    </w:p>
    <w:p w:rsidR="008D61B8" w:rsidRPr="007C0477" w:rsidRDefault="008D61B8" w:rsidP="00665090">
      <w:pPr>
        <w:pStyle w:val="Standard"/>
        <w:jc w:val="both"/>
        <w:rPr>
          <w:rFonts w:ascii="OfficinaSans-Book" w:hAnsi="OfficinaSans-Book" w:cs="OfficinaSans-Book"/>
          <w:sz w:val="16"/>
          <w:szCs w:val="16"/>
        </w:rPr>
      </w:pPr>
    </w:p>
    <w:p w:rsidR="00665090" w:rsidRDefault="00665090" w:rsidP="00665090">
      <w:pPr>
        <w:autoSpaceDE w:val="0"/>
        <w:autoSpaceDN w:val="0"/>
        <w:adjustRightInd w:val="0"/>
        <w:rPr>
          <w:rFonts w:ascii="OfficinaSans-Bold" w:hAnsi="OfficinaSans-Bold" w:cs="OfficinaSans-Bold"/>
          <w:b/>
          <w:bCs/>
          <w:color w:val="E4000F"/>
          <w:sz w:val="16"/>
          <w:szCs w:val="16"/>
          <w:lang w:val="fr-FR"/>
        </w:rPr>
      </w:pPr>
      <w:r w:rsidRPr="00665090">
        <w:rPr>
          <w:rFonts w:ascii="OfficinaSans-Bold" w:hAnsi="OfficinaSans-Bold" w:cs="OfficinaSans-Bold"/>
          <w:b/>
          <w:bCs/>
          <w:color w:val="E4000F"/>
          <w:sz w:val="16"/>
          <w:szCs w:val="16"/>
          <w:lang w:val="fr-FR"/>
        </w:rPr>
        <w:t>Aimer et adorer le Seign</w:t>
      </w:r>
      <w:r>
        <w:rPr>
          <w:rFonts w:ascii="OfficinaSans-Bold" w:hAnsi="OfficinaSans-Bold" w:cs="OfficinaSans-Bold"/>
          <w:b/>
          <w:bCs/>
          <w:color w:val="E4000F"/>
          <w:sz w:val="16"/>
          <w:szCs w:val="16"/>
          <w:lang w:val="fr-FR"/>
        </w:rPr>
        <w:t>eur</w:t>
      </w:r>
    </w:p>
    <w:p w:rsidR="00665090" w:rsidRPr="003C3717" w:rsidRDefault="003C3717" w:rsidP="00665090">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Pr="003C3717">
        <w:rPr>
          <w:rFonts w:ascii="OfficinaSans-Bold" w:hAnsi="OfficinaSans-Bold" w:cs="OfficinaSans-Bold"/>
          <w:b/>
          <w:bCs/>
          <w:color w:val="E4000F"/>
          <w:sz w:val="16"/>
          <w:szCs w:val="16"/>
          <w:lang w:val="fr-FR"/>
        </w:rPr>
        <w:t>un</w:t>
      </w:r>
      <w:r w:rsidR="00665090" w:rsidRPr="003C3717">
        <w:rPr>
          <w:rFonts w:ascii="OfficinaSans-Bold" w:hAnsi="OfficinaSans-Bold" w:cs="OfficinaSans-Bold"/>
          <w:b/>
          <w:bCs/>
          <w:color w:val="E4000F"/>
          <w:sz w:val="16"/>
          <w:szCs w:val="16"/>
          <w:lang w:val="fr-FR"/>
        </w:rPr>
        <w:t xml:space="preserve"> </w:t>
      </w:r>
      <w:r w:rsidRPr="003C3717">
        <w:rPr>
          <w:rFonts w:ascii="OfficinaSans-Bold" w:hAnsi="OfficinaSans-Bold" w:cs="OfficinaSans-Bold"/>
          <w:b/>
          <w:bCs/>
          <w:color w:val="E4000F"/>
          <w:sz w:val="16"/>
          <w:szCs w:val="16"/>
          <w:lang w:val="fr-FR"/>
        </w:rPr>
        <w:t xml:space="preserve">cœur </w:t>
      </w:r>
      <w:r w:rsidR="00665090" w:rsidRPr="003C3717">
        <w:rPr>
          <w:rFonts w:ascii="OfficinaSans-Bold" w:hAnsi="OfficinaSans-Bold" w:cs="OfficinaSans-Bold"/>
          <w:b/>
          <w:bCs/>
          <w:color w:val="E4000F"/>
          <w:sz w:val="16"/>
          <w:szCs w:val="16"/>
          <w:lang w:val="fr-FR"/>
        </w:rPr>
        <w:t>e</w:t>
      </w:r>
      <w:r w:rsidRPr="003C3717">
        <w:rPr>
          <w:rFonts w:ascii="OfficinaSans-Bold" w:hAnsi="OfficinaSans-Bold" w:cs="OfficinaSans-Bold"/>
          <w:b/>
          <w:bCs/>
          <w:color w:val="E4000F"/>
          <w:sz w:val="16"/>
          <w:szCs w:val="16"/>
          <w:lang w:val="fr-FR"/>
        </w:rPr>
        <w:t>t</w:t>
      </w:r>
      <w:r w:rsidR="00665090" w:rsidRPr="003C3717">
        <w:rPr>
          <w:rFonts w:ascii="OfficinaSans-Bold" w:hAnsi="OfficinaSans-Bold" w:cs="OfficinaSans-Bold"/>
          <w:b/>
          <w:bCs/>
          <w:color w:val="E4000F"/>
          <w:sz w:val="16"/>
          <w:szCs w:val="16"/>
          <w:lang w:val="fr-FR"/>
        </w:rPr>
        <w:t xml:space="preserve"> </w:t>
      </w:r>
      <w:r>
        <w:rPr>
          <w:rFonts w:ascii="OfficinaSans-Bold" w:hAnsi="OfficinaSans-Bold" w:cs="OfficinaSans-Bold"/>
          <w:b/>
          <w:bCs/>
          <w:color w:val="E4000F"/>
          <w:sz w:val="16"/>
          <w:szCs w:val="16"/>
          <w:lang w:val="fr-FR"/>
        </w:rPr>
        <w:t>d’un</w:t>
      </w:r>
      <w:r w:rsidR="00665090" w:rsidRPr="003C3717">
        <w:rPr>
          <w:rFonts w:ascii="OfficinaSans-Bold" w:hAnsi="OfficinaSans-Bold" w:cs="OfficinaSans-Bold"/>
          <w:b/>
          <w:bCs/>
          <w:color w:val="E4000F"/>
          <w:sz w:val="16"/>
          <w:szCs w:val="16"/>
          <w:lang w:val="fr-FR"/>
        </w:rPr>
        <w:t xml:space="preserve"> </w:t>
      </w:r>
      <w:r>
        <w:rPr>
          <w:rFonts w:ascii="OfficinaSans-Bold" w:hAnsi="OfficinaSans-Bold" w:cs="OfficinaSans-Bold"/>
          <w:b/>
          <w:bCs/>
          <w:color w:val="E4000F"/>
          <w:sz w:val="16"/>
          <w:szCs w:val="16"/>
          <w:lang w:val="fr-FR"/>
        </w:rPr>
        <w:t xml:space="preserve">esprit </w:t>
      </w:r>
      <w:r w:rsidRPr="003C3717">
        <w:rPr>
          <w:rFonts w:ascii="OfficinaSans-Bold" w:hAnsi="OfficinaSans-Bold" w:cs="OfficinaSans-Bold"/>
          <w:b/>
          <w:bCs/>
          <w:color w:val="E4000F"/>
          <w:sz w:val="16"/>
          <w:szCs w:val="16"/>
          <w:lang w:val="fr-FR"/>
        </w:rPr>
        <w:t>pur</w:t>
      </w:r>
    </w:p>
    <w:p w:rsidR="003C3717" w:rsidRPr="00407A29" w:rsidRDefault="003C3717" w:rsidP="00665090">
      <w:pPr>
        <w:autoSpaceDE w:val="0"/>
        <w:autoSpaceDN w:val="0"/>
        <w:adjustRightInd w:val="0"/>
        <w:rPr>
          <w:rFonts w:ascii="OfficinaSans-Book" w:hAnsi="OfficinaSans-Book" w:cs="OfficinaSans-Book"/>
          <w:color w:val="000000"/>
          <w:sz w:val="16"/>
          <w:szCs w:val="16"/>
          <w:lang w:val="fr-FR"/>
        </w:rPr>
      </w:pPr>
    </w:p>
    <w:p w:rsidR="00665090" w:rsidRPr="00CE3A95" w:rsidRDefault="003C3717" w:rsidP="003C3717">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1</w:t>
      </w:r>
      <w:r w:rsidR="00665090" w:rsidRPr="00CE3A95">
        <w:rPr>
          <w:rFonts w:ascii="OfficinaSans-Book" w:hAnsi="OfficinaSans-Book" w:cs="OfficinaSans-Book"/>
          <w:color w:val="000000"/>
          <w:sz w:val="16"/>
          <w:szCs w:val="16"/>
          <w:lang w:val="en-US"/>
        </w:rPr>
        <w:t>R</w:t>
      </w:r>
      <w:r w:rsidRPr="00CE3A95">
        <w:rPr>
          <w:rFonts w:ascii="OfficinaSans-Book" w:hAnsi="OfficinaSans-Book" w:cs="OfficinaSans-Book"/>
          <w:color w:val="000000"/>
          <w:sz w:val="16"/>
          <w:szCs w:val="16"/>
          <w:lang w:val="en-US"/>
        </w:rPr>
        <w:t>eg 22,</w:t>
      </w:r>
      <w:r w:rsidR="005F4D1C"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26; 23,</w:t>
      </w:r>
      <w:r w:rsidR="005F4D1C"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8; 2</w:t>
      </w:r>
      <w:r w:rsidR="008D61B8" w:rsidRPr="00CE3A95">
        <w:rPr>
          <w:rFonts w:ascii="OfficinaSans-Book" w:hAnsi="OfficinaSans-Book" w:cs="OfficinaSans-Book"/>
          <w:color w:val="000000"/>
          <w:sz w:val="16"/>
          <w:szCs w:val="16"/>
          <w:lang w:val="en-US"/>
        </w:rPr>
        <w:t xml:space="preserve">Reg </w:t>
      </w:r>
      <w:r w:rsidR="00665090">
        <w:rPr>
          <w:rFonts w:ascii="OfficinaSans-Book" w:hAnsi="OfficinaSans-Book" w:cs="OfficinaSans-Book"/>
          <w:color w:val="000000"/>
          <w:sz w:val="16"/>
          <w:szCs w:val="16"/>
        </w:rPr>
        <w:t>10,</w:t>
      </w:r>
      <w:r w:rsidR="005F4D1C" w:rsidRPr="00CE3A95">
        <w:rPr>
          <w:rFonts w:ascii="OfficinaSans-Book" w:hAnsi="OfficinaSans-Book" w:cs="OfficinaSans-Book"/>
          <w:color w:val="000000"/>
          <w:sz w:val="16"/>
          <w:szCs w:val="16"/>
          <w:lang w:val="en-US"/>
        </w:rPr>
        <w:t xml:space="preserve"> </w:t>
      </w:r>
      <w:r w:rsidR="00665090">
        <w:rPr>
          <w:rFonts w:ascii="OfficinaSans-Book" w:hAnsi="OfficinaSans-Book" w:cs="OfficinaSans-Book"/>
          <w:color w:val="000000"/>
          <w:sz w:val="16"/>
          <w:szCs w:val="16"/>
        </w:rPr>
        <w:t>8.</w:t>
      </w:r>
    </w:p>
    <w:p w:rsidR="00665090" w:rsidRPr="00CE3A95" w:rsidRDefault="00665090" w:rsidP="00665090">
      <w:pPr>
        <w:pStyle w:val="Standard"/>
        <w:jc w:val="both"/>
        <w:rPr>
          <w:rFonts w:ascii="OfficinaSans-Book" w:hAnsi="OfficinaSans-Book" w:cs="OfficinaSans-Book"/>
          <w:sz w:val="16"/>
          <w:szCs w:val="16"/>
          <w:lang w:val="en-US"/>
        </w:rPr>
      </w:pPr>
    </w:p>
    <w:p w:rsidR="00665090" w:rsidRPr="00CE3A95" w:rsidRDefault="00665090" w:rsidP="00665090">
      <w:pPr>
        <w:pStyle w:val="Standard"/>
        <w:jc w:val="both"/>
        <w:rPr>
          <w:rFonts w:ascii="OfficinaSans-Book" w:hAnsi="OfficinaSans-Book" w:cs="OfficinaSans-Book"/>
          <w:sz w:val="16"/>
          <w:szCs w:val="16"/>
          <w:lang w:val="en-US"/>
        </w:rPr>
      </w:pPr>
    </w:p>
    <w:p w:rsidR="00665090" w:rsidRPr="00CE3A95" w:rsidRDefault="00665090" w:rsidP="00665090">
      <w:pPr>
        <w:pStyle w:val="Standard"/>
        <w:jc w:val="both"/>
        <w:rPr>
          <w:rFonts w:ascii="OfficinaSans-Book" w:hAnsi="OfficinaSans-Book" w:cs="OfficinaSans-Book"/>
          <w:sz w:val="16"/>
          <w:szCs w:val="16"/>
          <w:lang w:val="en-US"/>
        </w:rPr>
      </w:pPr>
    </w:p>
    <w:p w:rsidR="00665090" w:rsidRPr="00CE3A95" w:rsidRDefault="00665090" w:rsidP="00665090">
      <w:pPr>
        <w:pStyle w:val="Standard"/>
        <w:jc w:val="both"/>
        <w:rPr>
          <w:rFonts w:ascii="OfficinaSans-Book" w:hAnsi="OfficinaSans-Book" w:cs="OfficinaSans-Book"/>
          <w:sz w:val="16"/>
          <w:szCs w:val="16"/>
          <w:lang w:val="en-US"/>
        </w:rPr>
      </w:pPr>
    </w:p>
    <w:p w:rsidR="003C3717" w:rsidRPr="00CE3A95" w:rsidRDefault="003C3717" w:rsidP="00665090">
      <w:pPr>
        <w:pStyle w:val="Standard"/>
        <w:jc w:val="both"/>
        <w:rPr>
          <w:rFonts w:ascii="OfficinaSans-Book" w:hAnsi="OfficinaSans-Book" w:cs="OfficinaSans-Book"/>
          <w:sz w:val="16"/>
          <w:szCs w:val="16"/>
          <w:lang w:val="en-US"/>
        </w:rPr>
      </w:pPr>
    </w:p>
    <w:p w:rsidR="003C3717" w:rsidRPr="00CE3A95" w:rsidRDefault="003C3717" w:rsidP="00665090">
      <w:pPr>
        <w:pStyle w:val="Standard"/>
        <w:jc w:val="both"/>
        <w:rPr>
          <w:rFonts w:ascii="OfficinaSans-Book" w:hAnsi="OfficinaSans-Book" w:cs="OfficinaSans-Book"/>
          <w:sz w:val="16"/>
          <w:szCs w:val="16"/>
          <w:lang w:val="en-US"/>
        </w:rPr>
      </w:pPr>
    </w:p>
    <w:p w:rsidR="003C3717" w:rsidRPr="00CE3A95" w:rsidRDefault="003C3717" w:rsidP="00665090">
      <w:pPr>
        <w:pStyle w:val="Standard"/>
        <w:jc w:val="both"/>
        <w:rPr>
          <w:rFonts w:ascii="OfficinaSans-Book" w:hAnsi="OfficinaSans-Book" w:cs="OfficinaSans-Book"/>
          <w:sz w:val="16"/>
          <w:szCs w:val="16"/>
          <w:lang w:val="en-US"/>
        </w:rPr>
      </w:pPr>
    </w:p>
    <w:p w:rsidR="008D61B8" w:rsidRPr="00CE3A95" w:rsidRDefault="008D61B8" w:rsidP="00665090">
      <w:pPr>
        <w:pStyle w:val="Standard"/>
        <w:jc w:val="both"/>
        <w:rPr>
          <w:rFonts w:ascii="OfficinaSans-Book" w:hAnsi="OfficinaSans-Book" w:cs="OfficinaSans-Book"/>
          <w:sz w:val="16"/>
          <w:szCs w:val="16"/>
          <w:lang w:val="en-US"/>
        </w:rPr>
      </w:pPr>
    </w:p>
    <w:p w:rsidR="003C3717" w:rsidRPr="00CE3A95" w:rsidRDefault="003C3717" w:rsidP="00665090">
      <w:pPr>
        <w:pStyle w:val="Standard"/>
        <w:jc w:val="both"/>
        <w:rPr>
          <w:rFonts w:ascii="OfficinaSans-Book" w:hAnsi="OfficinaSans-Book" w:cs="OfficinaSans-Book"/>
          <w:sz w:val="16"/>
          <w:szCs w:val="16"/>
          <w:lang w:val="en-US"/>
        </w:rPr>
      </w:pPr>
      <w:r w:rsidRPr="00CE3A95">
        <w:rPr>
          <w:rFonts w:ascii="OfficinaSans-Book" w:hAnsi="OfficinaSans-Book" w:cs="OfficinaSans-Book"/>
          <w:sz w:val="16"/>
          <w:szCs w:val="16"/>
          <w:lang w:val="en-US"/>
        </w:rPr>
        <w:t>1Reg 23,</w:t>
      </w:r>
      <w:r w:rsidR="005F4D1C"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9-10.</w:t>
      </w:r>
    </w:p>
    <w:p w:rsidR="003C3717" w:rsidRPr="00CE3A95" w:rsidRDefault="003C3717" w:rsidP="00665090">
      <w:pPr>
        <w:pStyle w:val="Standard"/>
        <w:jc w:val="both"/>
        <w:rPr>
          <w:rFonts w:ascii="OfficinaSans-Book" w:hAnsi="OfficinaSans-Book" w:cs="OfficinaSans-Book"/>
          <w:sz w:val="16"/>
          <w:szCs w:val="16"/>
          <w:lang w:val="en-US"/>
        </w:rPr>
      </w:pPr>
    </w:p>
    <w:p w:rsidR="003C3717" w:rsidRPr="00CE3A95" w:rsidRDefault="003C3717" w:rsidP="00665090">
      <w:pPr>
        <w:pStyle w:val="Standard"/>
        <w:jc w:val="both"/>
        <w:rPr>
          <w:rFonts w:ascii="OfficinaSans-Book" w:hAnsi="OfficinaSans-Book" w:cs="OfficinaSans-Book"/>
          <w:sz w:val="16"/>
          <w:szCs w:val="16"/>
          <w:lang w:val="en-US"/>
        </w:rPr>
      </w:pPr>
    </w:p>
    <w:p w:rsidR="003C3717" w:rsidRPr="00CE3A95" w:rsidRDefault="003C3717" w:rsidP="00665090">
      <w:pPr>
        <w:pStyle w:val="Standard"/>
        <w:jc w:val="both"/>
        <w:rPr>
          <w:rFonts w:ascii="OfficinaSans-Book" w:hAnsi="OfficinaSans-Book" w:cs="OfficinaSans-Book"/>
          <w:sz w:val="16"/>
          <w:szCs w:val="16"/>
          <w:lang w:val="en-US"/>
        </w:rPr>
      </w:pPr>
    </w:p>
    <w:p w:rsidR="00665090" w:rsidRPr="00CE3A95" w:rsidRDefault="00665090" w:rsidP="00665090">
      <w:pPr>
        <w:pStyle w:val="Standard"/>
        <w:jc w:val="both"/>
        <w:rPr>
          <w:rFonts w:ascii="Arial" w:hAnsi="Arial" w:cs="Arial"/>
          <w:color w:val="231F20"/>
          <w:sz w:val="16"/>
          <w:szCs w:val="16"/>
          <w:lang w:val="en-US"/>
        </w:rPr>
      </w:pPr>
    </w:p>
    <w:p w:rsidR="00665090" w:rsidRPr="00CE3A95" w:rsidRDefault="00665090" w:rsidP="00B4681B">
      <w:pPr>
        <w:pStyle w:val="Standard"/>
        <w:jc w:val="both"/>
        <w:rPr>
          <w:rFonts w:ascii="Arial" w:hAnsi="Arial" w:cs="Arial"/>
          <w:color w:val="231F20"/>
          <w:sz w:val="16"/>
          <w:szCs w:val="16"/>
          <w:lang w:val="en-US"/>
        </w:rPr>
      </w:pPr>
    </w:p>
    <w:p w:rsidR="00665090" w:rsidRPr="00CE3A95" w:rsidRDefault="00665090" w:rsidP="00B4681B">
      <w:pPr>
        <w:pStyle w:val="Standard"/>
        <w:jc w:val="both"/>
        <w:rPr>
          <w:rFonts w:ascii="Arial" w:hAnsi="Arial" w:cs="Arial"/>
          <w:color w:val="231F20"/>
          <w:sz w:val="16"/>
          <w:szCs w:val="16"/>
          <w:lang w:val="en-US"/>
        </w:rPr>
      </w:pPr>
    </w:p>
    <w:p w:rsidR="00665090" w:rsidRPr="00CE3A95" w:rsidRDefault="00665090" w:rsidP="00B4681B">
      <w:pPr>
        <w:pStyle w:val="Standard"/>
        <w:jc w:val="both"/>
        <w:rPr>
          <w:rFonts w:ascii="Arial" w:hAnsi="Arial" w:cs="Arial"/>
          <w:color w:val="231F20"/>
          <w:sz w:val="16"/>
          <w:szCs w:val="16"/>
          <w:lang w:val="en-US"/>
        </w:rPr>
      </w:pPr>
    </w:p>
    <w:p w:rsidR="00665090" w:rsidRPr="00CE3A95" w:rsidRDefault="00665090" w:rsidP="00B4681B">
      <w:pPr>
        <w:pStyle w:val="Standard"/>
        <w:jc w:val="both"/>
        <w:rPr>
          <w:rFonts w:ascii="Arial" w:hAnsi="Arial" w:cs="Arial"/>
          <w:color w:val="231F20"/>
          <w:sz w:val="16"/>
          <w:szCs w:val="16"/>
          <w:lang w:val="en-US"/>
        </w:rPr>
      </w:pPr>
    </w:p>
    <w:p w:rsidR="00665090" w:rsidRPr="00CE3A95" w:rsidRDefault="00665090" w:rsidP="00B4681B">
      <w:pPr>
        <w:pStyle w:val="Standard"/>
        <w:jc w:val="both"/>
        <w:rPr>
          <w:rFonts w:ascii="Arial" w:hAnsi="Arial" w:cs="Arial"/>
          <w:color w:val="231F20"/>
          <w:sz w:val="16"/>
          <w:szCs w:val="16"/>
          <w:lang w:val="en-US"/>
        </w:rPr>
      </w:pPr>
    </w:p>
    <w:p w:rsidR="003C3717" w:rsidRPr="00CE3A95" w:rsidRDefault="003C3717">
      <w:pPr>
        <w:rPr>
          <w:rFonts w:ascii="OfficinaSans-Book" w:hAnsi="OfficinaSans-Book" w:cs="OfficinaSans-Book"/>
          <w:color w:val="FF0000"/>
          <w:sz w:val="16"/>
          <w:szCs w:val="16"/>
          <w:lang w:val="en-US"/>
        </w:rPr>
      </w:pPr>
      <w:r w:rsidRPr="00CE3A95">
        <w:rPr>
          <w:rFonts w:ascii="OfficinaSans-Book" w:hAnsi="OfficinaSans-Book" w:cs="OfficinaSans-Book"/>
          <w:color w:val="FF0000"/>
          <w:sz w:val="16"/>
          <w:szCs w:val="16"/>
          <w:lang w:val="en-US"/>
        </w:rPr>
        <w:br w:type="page"/>
      </w:r>
    </w:p>
    <w:p w:rsidR="00A267BC" w:rsidRPr="00CE3A95" w:rsidRDefault="00A267BC" w:rsidP="003C3717">
      <w:pPr>
        <w:pStyle w:val="Standard"/>
        <w:jc w:val="center"/>
        <w:rPr>
          <w:rFonts w:ascii="Arial" w:hAnsi="Arial" w:cs="Arial"/>
          <w:sz w:val="22"/>
          <w:szCs w:val="22"/>
          <w:lang w:val="en-US"/>
        </w:rPr>
        <w:sectPr w:rsidR="00A267BC" w:rsidRPr="00CE3A95" w:rsidSect="009E4414">
          <w:type w:val="continuous"/>
          <w:pgSz w:w="11906" w:h="16838"/>
          <w:pgMar w:top="1417" w:right="1417" w:bottom="1417" w:left="1417" w:header="708" w:footer="708" w:gutter="0"/>
          <w:cols w:num="2" w:space="708" w:equalWidth="0">
            <w:col w:w="5812" w:space="708"/>
            <w:col w:w="2552"/>
          </w:cols>
          <w:docGrid w:linePitch="360"/>
        </w:sectPr>
      </w:pPr>
    </w:p>
    <w:p w:rsidR="003C3717" w:rsidRPr="00CE3A95" w:rsidRDefault="003C3717" w:rsidP="003C3717">
      <w:pPr>
        <w:pStyle w:val="Standard"/>
        <w:jc w:val="center"/>
        <w:rPr>
          <w:rFonts w:ascii="Arial" w:hAnsi="Arial" w:cs="Arial"/>
          <w:sz w:val="22"/>
          <w:szCs w:val="22"/>
          <w:lang w:val="en-US"/>
        </w:rPr>
      </w:pPr>
    </w:p>
    <w:p w:rsidR="003C3717" w:rsidRPr="00CE3A95" w:rsidRDefault="003C3717" w:rsidP="003C3717">
      <w:pPr>
        <w:pStyle w:val="Standard"/>
        <w:jc w:val="center"/>
        <w:rPr>
          <w:rFonts w:ascii="Arial" w:hAnsi="Arial" w:cs="Arial"/>
          <w:sz w:val="22"/>
          <w:szCs w:val="22"/>
          <w:lang w:val="en-US"/>
        </w:rPr>
      </w:pPr>
    </w:p>
    <w:p w:rsidR="003C3717" w:rsidRDefault="003C3717" w:rsidP="003C3717">
      <w:pPr>
        <w:tabs>
          <w:tab w:val="left" w:pos="0"/>
        </w:tabs>
        <w:jc w:val="center"/>
        <w:rPr>
          <w:b/>
          <w:szCs w:val="22"/>
        </w:rPr>
      </w:pPr>
    </w:p>
    <w:p w:rsidR="003C3717" w:rsidRDefault="003C3717" w:rsidP="003C3717">
      <w:pPr>
        <w:tabs>
          <w:tab w:val="left" w:pos="0"/>
        </w:tabs>
        <w:jc w:val="center"/>
        <w:rPr>
          <w:b/>
          <w:szCs w:val="22"/>
        </w:rPr>
      </w:pPr>
    </w:p>
    <w:p w:rsidR="003C3717" w:rsidRDefault="003C3717" w:rsidP="003C3717">
      <w:pPr>
        <w:tabs>
          <w:tab w:val="left" w:pos="0"/>
        </w:tabs>
        <w:jc w:val="center"/>
        <w:rPr>
          <w:b/>
          <w:szCs w:val="22"/>
        </w:rPr>
      </w:pPr>
    </w:p>
    <w:p w:rsidR="003C3717" w:rsidRPr="00562D97" w:rsidRDefault="003C3717" w:rsidP="003C3717">
      <w:pPr>
        <w:tabs>
          <w:tab w:val="left" w:pos="0"/>
        </w:tabs>
        <w:jc w:val="center"/>
        <w:rPr>
          <w:b/>
          <w:caps/>
          <w:szCs w:val="22"/>
        </w:rPr>
      </w:pPr>
      <w:r w:rsidRPr="00562D97">
        <w:rPr>
          <w:b/>
          <w:caps/>
          <w:szCs w:val="22"/>
        </w:rPr>
        <w:t>Chapitre XII</w:t>
      </w:r>
      <w:r w:rsidRPr="00562D97">
        <w:rPr>
          <w:b/>
          <w:caps/>
          <w:szCs w:val="22"/>
        </w:rPr>
        <w:cr/>
      </w:r>
    </w:p>
    <w:p w:rsidR="003C3717" w:rsidRPr="00FF100F" w:rsidRDefault="003C3717" w:rsidP="003C3717">
      <w:pPr>
        <w:tabs>
          <w:tab w:val="left" w:pos="0"/>
        </w:tabs>
        <w:jc w:val="center"/>
        <w:rPr>
          <w:b/>
          <w:szCs w:val="22"/>
        </w:rPr>
      </w:pPr>
    </w:p>
    <w:p w:rsidR="003C3717" w:rsidRPr="00FF100F" w:rsidRDefault="003C3717" w:rsidP="003C3717">
      <w:pPr>
        <w:tabs>
          <w:tab w:val="left" w:pos="284"/>
        </w:tabs>
        <w:jc w:val="center"/>
        <w:rPr>
          <w:b/>
          <w:i/>
          <w:szCs w:val="22"/>
        </w:rPr>
      </w:pPr>
      <w:r>
        <w:rPr>
          <w:b/>
          <w:szCs w:val="22"/>
        </w:rPr>
        <w:t xml:space="preserve">L’ANNONCE DE </w:t>
      </w:r>
      <w:r w:rsidRPr="00FF100F">
        <w:rPr>
          <w:b/>
          <w:szCs w:val="22"/>
        </w:rPr>
        <w:t>L'</w:t>
      </w:r>
      <w:r>
        <w:rPr>
          <w:b/>
          <w:szCs w:val="22"/>
        </w:rPr>
        <w:t>É</w:t>
      </w:r>
      <w:r w:rsidRPr="00FF100F">
        <w:rPr>
          <w:b/>
          <w:szCs w:val="22"/>
        </w:rPr>
        <w:t xml:space="preserve">VANGILE ET </w:t>
      </w:r>
      <w:r>
        <w:rPr>
          <w:b/>
          <w:szCs w:val="22"/>
        </w:rPr>
        <w:t>LA VIE DE</w:t>
      </w:r>
      <w:r w:rsidRPr="00FF100F">
        <w:rPr>
          <w:b/>
          <w:szCs w:val="22"/>
        </w:rPr>
        <w:t xml:space="preserve"> FOI</w:t>
      </w:r>
    </w:p>
    <w:p w:rsidR="003C3717" w:rsidRDefault="003C3717" w:rsidP="003C3717">
      <w:pPr>
        <w:tabs>
          <w:tab w:val="left" w:pos="0"/>
        </w:tabs>
        <w:jc w:val="center"/>
        <w:rPr>
          <w:sz w:val="22"/>
          <w:szCs w:val="22"/>
        </w:rPr>
      </w:pPr>
    </w:p>
    <w:p w:rsidR="003C3717" w:rsidRPr="00FC128A" w:rsidRDefault="003C3717" w:rsidP="003C3717">
      <w:pPr>
        <w:tabs>
          <w:tab w:val="left" w:pos="0"/>
        </w:tabs>
        <w:jc w:val="center"/>
        <w:rPr>
          <w:sz w:val="22"/>
          <w:szCs w:val="22"/>
        </w:rPr>
      </w:pPr>
    </w:p>
    <w:p w:rsidR="003C3717" w:rsidRDefault="003C3717" w:rsidP="00A267BC">
      <w:pPr>
        <w:jc w:val="center"/>
        <w:rPr>
          <w:b/>
          <w:sz w:val="22"/>
          <w:szCs w:val="22"/>
          <w:lang w:val="fr-FR"/>
        </w:rPr>
      </w:pPr>
    </w:p>
    <w:p w:rsidR="00A267BC" w:rsidRDefault="00A267BC" w:rsidP="00A267BC">
      <w:pPr>
        <w:jc w:val="center"/>
        <w:rPr>
          <w:b/>
          <w:sz w:val="22"/>
          <w:szCs w:val="22"/>
          <w:lang w:val="fr-FR"/>
        </w:rPr>
        <w:sectPr w:rsidR="00A267BC" w:rsidSect="00A267BC">
          <w:type w:val="continuous"/>
          <w:pgSz w:w="11906" w:h="16838"/>
          <w:pgMar w:top="1417" w:right="1417" w:bottom="1417" w:left="1417" w:header="708" w:footer="708" w:gutter="0"/>
          <w:cols w:space="708"/>
          <w:docGrid w:linePitch="360"/>
        </w:sectPr>
      </w:pPr>
    </w:p>
    <w:p w:rsidR="00A267BC" w:rsidRPr="00A267BC" w:rsidRDefault="00A267BC" w:rsidP="00A267BC">
      <w:pPr>
        <w:jc w:val="center"/>
        <w:rPr>
          <w:b/>
          <w:sz w:val="22"/>
          <w:szCs w:val="22"/>
          <w:lang w:val="fr-FR"/>
        </w:rPr>
      </w:pPr>
    </w:p>
    <w:p w:rsidR="003C3717" w:rsidRPr="00874139" w:rsidRDefault="003C3717" w:rsidP="003C3717">
      <w:pPr>
        <w:jc w:val="center"/>
        <w:rPr>
          <w:b/>
          <w:szCs w:val="24"/>
        </w:rPr>
      </w:pPr>
      <w:r w:rsidRPr="00874139">
        <w:rPr>
          <w:b/>
          <w:szCs w:val="24"/>
        </w:rPr>
        <w:t xml:space="preserve">Article I </w:t>
      </w:r>
      <w:r w:rsidRPr="00874139">
        <w:rPr>
          <w:b/>
          <w:szCs w:val="24"/>
        </w:rPr>
        <w:cr/>
      </w:r>
    </w:p>
    <w:p w:rsidR="003C3717" w:rsidRPr="00C47753" w:rsidRDefault="003C3717" w:rsidP="003C3717">
      <w:pPr>
        <w:jc w:val="center"/>
        <w:rPr>
          <w:szCs w:val="24"/>
        </w:rPr>
      </w:pPr>
    </w:p>
    <w:p w:rsidR="003C3717" w:rsidRPr="00C47753" w:rsidRDefault="003C3717" w:rsidP="003C3717">
      <w:pPr>
        <w:jc w:val="center"/>
        <w:rPr>
          <w:b/>
          <w:sz w:val="22"/>
          <w:szCs w:val="22"/>
        </w:rPr>
      </w:pPr>
      <w:r w:rsidRPr="00C47753">
        <w:rPr>
          <w:b/>
          <w:szCs w:val="24"/>
        </w:rPr>
        <w:t>Notre tâche d'évangéliser</w:t>
      </w:r>
      <w:r w:rsidRPr="00C47753">
        <w:rPr>
          <w:b/>
          <w:sz w:val="22"/>
          <w:szCs w:val="22"/>
        </w:rPr>
        <w:t xml:space="preserve"> </w:t>
      </w:r>
      <w:r w:rsidRPr="00C47753">
        <w:rPr>
          <w:b/>
          <w:sz w:val="22"/>
          <w:szCs w:val="22"/>
        </w:rPr>
        <w:cr/>
      </w:r>
      <w:r w:rsidRPr="00C47753">
        <w:rPr>
          <w:b/>
          <w:sz w:val="22"/>
          <w:szCs w:val="22"/>
        </w:rPr>
        <w:cr/>
      </w:r>
    </w:p>
    <w:p w:rsidR="00331B30" w:rsidRPr="001C3F04" w:rsidRDefault="00331B30" w:rsidP="00331B30">
      <w:pPr>
        <w:keepNext/>
        <w:framePr w:dropCap="drop" w:lines="2" w:wrap="around" w:vAnchor="text" w:hAnchor="text"/>
        <w:spacing w:line="505" w:lineRule="exact"/>
        <w:jc w:val="both"/>
        <w:textAlignment w:val="baseline"/>
        <w:rPr>
          <w:position w:val="-5"/>
          <w:sz w:val="48"/>
          <w:szCs w:val="48"/>
          <w:lang w:val="fr-FR"/>
        </w:rPr>
      </w:pPr>
      <w:r w:rsidRPr="001C3F04">
        <w:rPr>
          <w:position w:val="-5"/>
          <w:sz w:val="48"/>
          <w:szCs w:val="48"/>
          <w:lang w:val="fr-FR"/>
        </w:rPr>
        <w:t>175</w:t>
      </w:r>
    </w:p>
    <w:p w:rsidR="00A267BC" w:rsidRPr="00EC3DB2" w:rsidRDefault="00A267BC" w:rsidP="00A267BC">
      <w:pPr>
        <w:jc w:val="both"/>
        <w:rPr>
          <w:sz w:val="22"/>
          <w:szCs w:val="22"/>
        </w:rPr>
      </w:pPr>
      <w:r>
        <w:rPr>
          <w:sz w:val="22"/>
          <w:szCs w:val="22"/>
          <w:lang w:val="fr-FR"/>
        </w:rPr>
        <w:t xml:space="preserve"> </w:t>
      </w:r>
      <w:r w:rsidR="00985B97">
        <w:rPr>
          <w:sz w:val="22"/>
          <w:szCs w:val="22"/>
          <w:lang w:val="fr-FR"/>
        </w:rPr>
        <w:t xml:space="preserve"> </w:t>
      </w:r>
      <w:r w:rsidRPr="002D01EF">
        <w:rPr>
          <w:color w:val="FF0000"/>
          <w:sz w:val="22"/>
          <w:szCs w:val="22"/>
        </w:rPr>
        <w:t>1.</w:t>
      </w:r>
      <w:r w:rsidRPr="001911E1">
        <w:rPr>
          <w:sz w:val="22"/>
          <w:szCs w:val="22"/>
        </w:rPr>
        <w:t xml:space="preserve"> Le Christ Jésus, Évangile de Dieu, premier et principal messager de l’Évangile, a envoyé les apôtres évangéliser toutes les nations et a constitué son Église</w:t>
      </w:r>
      <w:r w:rsidR="00530106">
        <w:rPr>
          <w:sz w:val="22"/>
          <w:szCs w:val="22"/>
          <w:lang w:val="fr-FR"/>
        </w:rPr>
        <w:t>,</w:t>
      </w:r>
      <w:r w:rsidRPr="001911E1">
        <w:rPr>
          <w:sz w:val="22"/>
          <w:szCs w:val="22"/>
        </w:rPr>
        <w:t xml:space="preserve"> sacrement universel du salut et, à cause de cela, missionnaire par nature.</w:t>
      </w:r>
    </w:p>
    <w:p w:rsidR="00A267BC" w:rsidRPr="00174076" w:rsidRDefault="00A267BC" w:rsidP="00985B97">
      <w:pPr>
        <w:ind w:firstLine="993"/>
        <w:jc w:val="both"/>
        <w:rPr>
          <w:sz w:val="22"/>
          <w:szCs w:val="22"/>
        </w:rPr>
      </w:pPr>
      <w:r w:rsidRPr="002D01EF">
        <w:rPr>
          <w:color w:val="FF0000"/>
          <w:sz w:val="22"/>
          <w:szCs w:val="22"/>
        </w:rPr>
        <w:t>2.</w:t>
      </w:r>
      <w:r w:rsidRPr="00754B23">
        <w:rPr>
          <w:sz w:val="22"/>
          <w:szCs w:val="22"/>
        </w:rPr>
        <w:t xml:space="preserve"> Dans l'Église, communauté de foi et </w:t>
      </w:r>
      <w:r w:rsidRPr="00174076">
        <w:rPr>
          <w:sz w:val="22"/>
          <w:szCs w:val="22"/>
        </w:rPr>
        <w:t>d'amour, vivifiée par l'Esprit Saint et en marche dans le temps, tous les baptisés, et particulièrement les religieux, en vertu de leur pr</w:t>
      </w:r>
      <w:r>
        <w:rPr>
          <w:sz w:val="22"/>
          <w:szCs w:val="22"/>
        </w:rPr>
        <w:t>opre consécration, sont appelés</w:t>
      </w:r>
      <w:r w:rsidRPr="00174076">
        <w:rPr>
          <w:sz w:val="22"/>
          <w:szCs w:val="22"/>
        </w:rPr>
        <w:t xml:space="preserve"> à vivre la grâce d’évangéliser et d’accomplir ainsi le mandat reçu du Seigneur.</w:t>
      </w:r>
    </w:p>
    <w:p w:rsidR="00A267BC" w:rsidRPr="00174076" w:rsidRDefault="00A267BC" w:rsidP="00985B97">
      <w:pPr>
        <w:ind w:firstLine="993"/>
        <w:jc w:val="both"/>
        <w:rPr>
          <w:sz w:val="22"/>
          <w:szCs w:val="22"/>
        </w:rPr>
      </w:pPr>
      <w:r w:rsidRPr="002D01EF">
        <w:rPr>
          <w:color w:val="FF0000"/>
          <w:sz w:val="22"/>
          <w:szCs w:val="22"/>
        </w:rPr>
        <w:t>3.</w:t>
      </w:r>
      <w:r w:rsidRPr="00174076">
        <w:rPr>
          <w:sz w:val="22"/>
          <w:szCs w:val="22"/>
        </w:rPr>
        <w:t xml:space="preserve"> Sous l’inspiration de Dieu, saint François a ravivé en son temps l’esprit missionnaire par l’exemple de sa v</w:t>
      </w:r>
      <w:r>
        <w:rPr>
          <w:sz w:val="22"/>
          <w:szCs w:val="22"/>
        </w:rPr>
        <w:t>ie et par la force de sa Règle.</w:t>
      </w:r>
    </w:p>
    <w:p w:rsidR="00A267BC" w:rsidRDefault="00A267BC" w:rsidP="00985B97">
      <w:pPr>
        <w:ind w:firstLine="993"/>
        <w:jc w:val="both"/>
        <w:rPr>
          <w:sz w:val="22"/>
          <w:szCs w:val="22"/>
        </w:rPr>
      </w:pPr>
      <w:r w:rsidRPr="002D01EF">
        <w:rPr>
          <w:color w:val="FF0000"/>
          <w:sz w:val="22"/>
          <w:szCs w:val="22"/>
        </w:rPr>
        <w:t>4.</w:t>
      </w:r>
      <w:r w:rsidRPr="00174076">
        <w:rPr>
          <w:sz w:val="22"/>
          <w:szCs w:val="22"/>
        </w:rPr>
        <w:t xml:space="preserve"> Sa Fraternité de mineurs et d'itinérants a donné une impulsion</w:t>
      </w:r>
      <w:r w:rsidRPr="001911E1">
        <w:rPr>
          <w:sz w:val="22"/>
          <w:szCs w:val="22"/>
        </w:rPr>
        <w:t xml:space="preserve"> à l’activité missionnaire de l'Église par l’annonce de l'Évangile et de la venue du Royaume, qui transforme l'homme lui-même et crée un monde nouveau d</w:t>
      </w:r>
      <w:r>
        <w:rPr>
          <w:sz w:val="22"/>
          <w:szCs w:val="22"/>
        </w:rPr>
        <w:t>ans la justice et dans la paix.</w:t>
      </w:r>
    </w:p>
    <w:p w:rsidR="00A267BC" w:rsidRDefault="00A267BC" w:rsidP="00985B97">
      <w:pPr>
        <w:ind w:firstLine="993"/>
        <w:jc w:val="both"/>
        <w:rPr>
          <w:sz w:val="22"/>
          <w:szCs w:val="22"/>
          <w:lang w:val="fr-FR"/>
        </w:rPr>
      </w:pPr>
      <w:r w:rsidRPr="002D01EF">
        <w:rPr>
          <w:color w:val="FF0000"/>
          <w:sz w:val="22"/>
          <w:szCs w:val="22"/>
        </w:rPr>
        <w:t>5.</w:t>
      </w:r>
      <w:r w:rsidRPr="001911E1">
        <w:rPr>
          <w:sz w:val="22"/>
          <w:szCs w:val="22"/>
        </w:rPr>
        <w:t xml:space="preserve"> Voilà pourquoi notre Ordre accueille comme sienne la mission d'évangéliser, qui appartient à toute l'Église, donne du pri</w:t>
      </w:r>
      <w:r>
        <w:rPr>
          <w:sz w:val="22"/>
          <w:szCs w:val="22"/>
        </w:rPr>
        <w:t xml:space="preserve">x à l’activité missionnaire et la place parmi </w:t>
      </w:r>
      <w:r w:rsidRPr="001911E1">
        <w:rPr>
          <w:sz w:val="22"/>
          <w:szCs w:val="22"/>
        </w:rPr>
        <w:t>ses principaux engagements apostoliques, afin de contribuer au renouveau et à l’édification du Corps du Christ.</w:t>
      </w:r>
    </w:p>
    <w:p w:rsidR="00A267BC" w:rsidRDefault="00A267BC" w:rsidP="00A267BC">
      <w:pPr>
        <w:jc w:val="both"/>
        <w:rPr>
          <w:sz w:val="22"/>
          <w:szCs w:val="22"/>
          <w:lang w:val="fr-FR"/>
        </w:rPr>
      </w:pPr>
    </w:p>
    <w:p w:rsidR="00A267BC" w:rsidRDefault="00A267BC" w:rsidP="00A267BC">
      <w:pPr>
        <w:jc w:val="both"/>
        <w:rPr>
          <w:sz w:val="22"/>
          <w:szCs w:val="22"/>
          <w:lang w:val="fr-FR"/>
        </w:rPr>
      </w:pPr>
    </w:p>
    <w:p w:rsidR="006E0EDD" w:rsidRPr="001C3F04" w:rsidRDefault="006E0EDD" w:rsidP="006E0EDD">
      <w:pPr>
        <w:keepNext/>
        <w:framePr w:dropCap="drop" w:lines="2" w:wrap="around" w:vAnchor="text" w:hAnchor="text"/>
        <w:spacing w:line="505" w:lineRule="exact"/>
        <w:jc w:val="both"/>
        <w:textAlignment w:val="baseline"/>
        <w:rPr>
          <w:position w:val="-5"/>
          <w:sz w:val="48"/>
          <w:szCs w:val="48"/>
          <w:lang w:val="fr-FR"/>
        </w:rPr>
      </w:pPr>
      <w:r w:rsidRPr="001C3F04">
        <w:rPr>
          <w:position w:val="-5"/>
          <w:sz w:val="48"/>
          <w:szCs w:val="48"/>
          <w:lang w:val="fr-FR"/>
        </w:rPr>
        <w:t>176</w:t>
      </w:r>
    </w:p>
    <w:p w:rsidR="006E0EDD" w:rsidRDefault="006E0EDD" w:rsidP="006E0EDD">
      <w:pPr>
        <w:jc w:val="both"/>
        <w:rPr>
          <w:sz w:val="22"/>
          <w:szCs w:val="22"/>
        </w:rPr>
      </w:pPr>
      <w:r>
        <w:rPr>
          <w:sz w:val="22"/>
          <w:szCs w:val="22"/>
          <w:lang w:val="fr-FR"/>
        </w:rPr>
        <w:t xml:space="preserve"> </w:t>
      </w:r>
      <w:r w:rsidR="00985B97">
        <w:rPr>
          <w:sz w:val="22"/>
          <w:szCs w:val="22"/>
          <w:lang w:val="fr-FR"/>
        </w:rPr>
        <w:t xml:space="preserve"> </w:t>
      </w:r>
      <w:r w:rsidRPr="002D01EF">
        <w:rPr>
          <w:color w:val="FF0000"/>
          <w:sz w:val="22"/>
          <w:szCs w:val="22"/>
        </w:rPr>
        <w:t>1.</w:t>
      </w:r>
      <w:r>
        <w:rPr>
          <w:sz w:val="22"/>
          <w:szCs w:val="22"/>
        </w:rPr>
        <w:t xml:space="preserve"> Dans notre Fraternité apostolique, nous sommes tous appelés à porter la joyeuse annonce du salut à ceux qui ne croient pas au Christ, quel que soit le continent ou la région où ils se trouvent ; </w:t>
      </w:r>
      <w:r w:rsidRPr="00F73AAA">
        <w:rPr>
          <w:sz w:val="22"/>
          <w:szCs w:val="22"/>
        </w:rPr>
        <w:t>à cause de cela nous nous c</w:t>
      </w:r>
      <w:r w:rsidR="005F4D1C">
        <w:rPr>
          <w:sz w:val="22"/>
          <w:szCs w:val="22"/>
        </w:rPr>
        <w:t>onsidérons</w:t>
      </w:r>
      <w:r>
        <w:rPr>
          <w:sz w:val="22"/>
          <w:szCs w:val="22"/>
        </w:rPr>
        <w:t xml:space="preserve"> tous missionnaires.</w:t>
      </w:r>
    </w:p>
    <w:p w:rsidR="00A267BC" w:rsidRDefault="00A267BC" w:rsidP="00A267BC">
      <w:pPr>
        <w:jc w:val="both"/>
        <w:rPr>
          <w:sz w:val="22"/>
          <w:szCs w:val="22"/>
          <w:lang w:val="fr-FR"/>
        </w:rPr>
      </w:pPr>
    </w:p>
    <w:p w:rsidR="00A267BC" w:rsidRDefault="00A267BC" w:rsidP="00A267BC">
      <w:pPr>
        <w:jc w:val="both"/>
        <w:rPr>
          <w:sz w:val="22"/>
          <w:szCs w:val="22"/>
          <w:lang w:val="fr-FR"/>
        </w:rPr>
      </w:pPr>
    </w:p>
    <w:p w:rsidR="00A267BC" w:rsidRDefault="00A267BC" w:rsidP="00A267BC">
      <w:pPr>
        <w:jc w:val="both"/>
        <w:rPr>
          <w:sz w:val="22"/>
          <w:szCs w:val="22"/>
          <w:lang w:val="fr-FR"/>
        </w:rPr>
      </w:pPr>
    </w:p>
    <w:p w:rsidR="00A267BC" w:rsidRPr="006E0EDD" w:rsidRDefault="00A267BC" w:rsidP="00A267BC">
      <w:pPr>
        <w:jc w:val="both"/>
        <w:rPr>
          <w:sz w:val="16"/>
          <w:szCs w:val="16"/>
          <w:lang w:val="fr-FR"/>
        </w:rPr>
      </w:pPr>
    </w:p>
    <w:p w:rsidR="00A267BC" w:rsidRPr="006E0EDD" w:rsidRDefault="00A267BC" w:rsidP="00A267BC">
      <w:pPr>
        <w:jc w:val="both"/>
        <w:rPr>
          <w:sz w:val="16"/>
          <w:szCs w:val="16"/>
          <w:lang w:val="fr-FR"/>
        </w:rPr>
      </w:pPr>
    </w:p>
    <w:p w:rsidR="00A267BC" w:rsidRDefault="00A267BC" w:rsidP="00A267BC">
      <w:pPr>
        <w:jc w:val="both"/>
        <w:rPr>
          <w:sz w:val="16"/>
          <w:szCs w:val="16"/>
          <w:lang w:val="fr-FR"/>
        </w:rPr>
      </w:pPr>
    </w:p>
    <w:p w:rsidR="006E0EDD" w:rsidRDefault="006E0EDD" w:rsidP="00A267BC">
      <w:pPr>
        <w:jc w:val="both"/>
        <w:rPr>
          <w:sz w:val="16"/>
          <w:szCs w:val="16"/>
          <w:lang w:val="fr-FR"/>
        </w:rPr>
      </w:pPr>
    </w:p>
    <w:p w:rsidR="006E0EDD" w:rsidRDefault="006E0EDD" w:rsidP="00A267BC">
      <w:pPr>
        <w:jc w:val="both"/>
        <w:rPr>
          <w:sz w:val="16"/>
          <w:szCs w:val="16"/>
          <w:lang w:val="fr-FR"/>
        </w:rPr>
      </w:pPr>
    </w:p>
    <w:p w:rsidR="006E0EDD" w:rsidRDefault="006E0EDD" w:rsidP="00A267BC">
      <w:pPr>
        <w:jc w:val="both"/>
        <w:rPr>
          <w:sz w:val="16"/>
          <w:szCs w:val="16"/>
          <w:lang w:val="fr-FR"/>
        </w:rPr>
      </w:pPr>
    </w:p>
    <w:p w:rsidR="006E0EDD" w:rsidRPr="006E0EDD" w:rsidRDefault="006E0EDD" w:rsidP="00A267BC">
      <w:pPr>
        <w:jc w:val="both"/>
        <w:rPr>
          <w:sz w:val="16"/>
          <w:szCs w:val="16"/>
          <w:lang w:val="fr-FR"/>
        </w:rPr>
      </w:pPr>
    </w:p>
    <w:p w:rsidR="00A267BC" w:rsidRPr="007C0477" w:rsidRDefault="00A267BC" w:rsidP="00A267BC">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Au coeur de</w:t>
      </w:r>
      <w:r w:rsidR="00C03603" w:rsidRPr="007C0477">
        <w:rPr>
          <w:rFonts w:ascii="OfficinaSans-Bold" w:hAnsi="OfficinaSans-Bold" w:cs="OfficinaSans-Bold"/>
          <w:b/>
          <w:bCs/>
          <w:color w:val="E4000F"/>
          <w:sz w:val="16"/>
          <w:szCs w:val="16"/>
          <w:lang w:val="fr-FR"/>
        </w:rPr>
        <w:t xml:space="preserve"> </w:t>
      </w:r>
      <w:r w:rsidRPr="007C0477">
        <w:rPr>
          <w:rFonts w:ascii="OfficinaSans-Bold" w:hAnsi="OfficinaSans-Bold" w:cs="OfficinaSans-Bold"/>
          <w:b/>
          <w:bCs/>
          <w:color w:val="E4000F"/>
          <w:sz w:val="16"/>
          <w:szCs w:val="16"/>
          <w:lang w:val="fr-FR"/>
        </w:rPr>
        <w:t>l’Ord</w:t>
      </w:r>
      <w:r w:rsidR="00C03603" w:rsidRPr="007C0477">
        <w:rPr>
          <w:rFonts w:ascii="OfficinaSans-Bold" w:hAnsi="OfficinaSans-Bold" w:cs="OfficinaSans-Bold"/>
          <w:b/>
          <w:bCs/>
          <w:color w:val="E4000F"/>
          <w:sz w:val="16"/>
          <w:szCs w:val="16"/>
          <w:lang w:val="fr-FR"/>
        </w:rPr>
        <w:t>r</w:t>
      </w:r>
      <w:r w:rsidRPr="007C0477">
        <w:rPr>
          <w:rFonts w:ascii="OfficinaSans-Bold" w:hAnsi="OfficinaSans-Bold" w:cs="OfficinaSans-Bold"/>
          <w:b/>
          <w:bCs/>
          <w:color w:val="E4000F"/>
          <w:sz w:val="16"/>
          <w:szCs w:val="16"/>
          <w:lang w:val="fr-FR"/>
        </w:rPr>
        <w:t>e</w:t>
      </w:r>
    </w:p>
    <w:p w:rsidR="00A267BC" w:rsidRPr="007C0477" w:rsidRDefault="00A267BC" w:rsidP="00A267BC">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la mission</w:t>
      </w:r>
    </w:p>
    <w:p w:rsidR="006E0EDD" w:rsidRDefault="006E0EDD" w:rsidP="00A267BC">
      <w:pPr>
        <w:autoSpaceDE w:val="0"/>
        <w:autoSpaceDN w:val="0"/>
        <w:adjustRightInd w:val="0"/>
        <w:rPr>
          <w:rFonts w:ascii="OfficinaSans-Book" w:hAnsi="OfficinaSans-Book" w:cs="OfficinaSans-Book"/>
          <w:color w:val="000000"/>
          <w:sz w:val="16"/>
          <w:szCs w:val="16"/>
          <w:lang w:val="fr-FR"/>
        </w:rPr>
      </w:pPr>
    </w:p>
    <w:p w:rsidR="00C03603" w:rsidRPr="00D553BC" w:rsidRDefault="00A267BC" w:rsidP="00A267BC">
      <w:pPr>
        <w:autoSpaceDE w:val="0"/>
        <w:autoSpaceDN w:val="0"/>
        <w:adjustRightInd w:val="0"/>
        <w:rPr>
          <w:rFonts w:ascii="OfficinaSans-Book" w:hAnsi="OfficinaSans-Book" w:cs="OfficinaSans-Book"/>
          <w:i/>
          <w:color w:val="000000"/>
          <w:sz w:val="16"/>
          <w:szCs w:val="16"/>
          <w:lang w:val="de-DE"/>
        </w:rPr>
      </w:pPr>
      <w:r w:rsidRPr="00D553BC">
        <w:rPr>
          <w:rFonts w:ascii="OfficinaSans-Book" w:hAnsi="OfficinaSans-Book" w:cs="OfficinaSans-Book"/>
          <w:i/>
          <w:color w:val="000000"/>
          <w:sz w:val="16"/>
          <w:szCs w:val="16"/>
          <w:lang w:val="de-DE"/>
        </w:rPr>
        <w:t xml:space="preserve">Mt </w:t>
      </w:r>
      <w:r w:rsidRPr="005F4D1C">
        <w:rPr>
          <w:rFonts w:ascii="OfficinaSans-Book" w:hAnsi="OfficinaSans-Book" w:cs="OfficinaSans-Book"/>
          <w:b/>
          <w:i/>
          <w:color w:val="000000"/>
          <w:sz w:val="16"/>
          <w:szCs w:val="16"/>
          <w:lang w:val="de-DE"/>
        </w:rPr>
        <w:t>28</w:t>
      </w:r>
      <w:r w:rsidRPr="00D553BC">
        <w:rPr>
          <w:rFonts w:ascii="OfficinaSans-Book" w:hAnsi="OfficinaSans-Book" w:cs="OfficinaSans-Book"/>
          <w:i/>
          <w:color w:val="000000"/>
          <w:sz w:val="16"/>
          <w:szCs w:val="16"/>
          <w:lang w:val="de-DE"/>
        </w:rPr>
        <w:t>,</w:t>
      </w:r>
      <w:r w:rsidR="005F4D1C">
        <w:rPr>
          <w:rFonts w:ascii="OfficinaSans-Book" w:hAnsi="OfficinaSans-Book" w:cs="OfficinaSans-Book"/>
          <w:i/>
          <w:color w:val="000000"/>
          <w:sz w:val="16"/>
          <w:szCs w:val="16"/>
          <w:lang w:val="de-DE"/>
        </w:rPr>
        <w:t xml:space="preserve"> </w:t>
      </w:r>
      <w:r w:rsidRPr="00D553BC">
        <w:rPr>
          <w:rFonts w:ascii="OfficinaSans-Book" w:hAnsi="OfficinaSans-Book" w:cs="OfficinaSans-Book"/>
          <w:i/>
          <w:color w:val="000000"/>
          <w:sz w:val="16"/>
          <w:szCs w:val="16"/>
          <w:lang w:val="de-DE"/>
        </w:rPr>
        <w:t xml:space="preserve">19; Mc </w:t>
      </w:r>
      <w:r w:rsidRPr="005F4D1C">
        <w:rPr>
          <w:rFonts w:ascii="OfficinaSans-Book" w:hAnsi="OfficinaSans-Book" w:cs="OfficinaSans-Book"/>
          <w:b/>
          <w:i/>
          <w:color w:val="000000"/>
          <w:sz w:val="16"/>
          <w:szCs w:val="16"/>
          <w:lang w:val="de-DE"/>
        </w:rPr>
        <w:t>16</w:t>
      </w:r>
      <w:r w:rsidRPr="00D553BC">
        <w:rPr>
          <w:rFonts w:ascii="OfficinaSans-Book" w:hAnsi="OfficinaSans-Book" w:cs="OfficinaSans-Book"/>
          <w:i/>
          <w:color w:val="000000"/>
          <w:sz w:val="16"/>
          <w:szCs w:val="16"/>
          <w:lang w:val="de-DE"/>
        </w:rPr>
        <w:t>,</w:t>
      </w:r>
      <w:r w:rsidR="005F4D1C">
        <w:rPr>
          <w:rFonts w:ascii="OfficinaSans-Book" w:hAnsi="OfficinaSans-Book" w:cs="OfficinaSans-Book"/>
          <w:i/>
          <w:color w:val="000000"/>
          <w:sz w:val="16"/>
          <w:szCs w:val="16"/>
          <w:lang w:val="de-DE"/>
        </w:rPr>
        <w:t xml:space="preserve"> </w:t>
      </w:r>
      <w:r w:rsidRPr="00D553BC">
        <w:rPr>
          <w:rFonts w:ascii="OfficinaSans-Book" w:hAnsi="OfficinaSans-Book" w:cs="OfficinaSans-Book"/>
          <w:i/>
          <w:color w:val="000000"/>
          <w:sz w:val="16"/>
          <w:szCs w:val="16"/>
          <w:lang w:val="de-DE"/>
        </w:rPr>
        <w:t xml:space="preserve">15; </w:t>
      </w:r>
    </w:p>
    <w:p w:rsidR="00A267BC" w:rsidRPr="007C0477" w:rsidRDefault="00C03603" w:rsidP="00A267BC">
      <w:pPr>
        <w:autoSpaceDE w:val="0"/>
        <w:autoSpaceDN w:val="0"/>
        <w:adjustRightInd w:val="0"/>
        <w:rPr>
          <w:rFonts w:ascii="OfficinaSans-Book" w:hAnsi="OfficinaSans-Book" w:cs="OfficinaSans-Book"/>
          <w:color w:val="000000"/>
          <w:sz w:val="16"/>
          <w:szCs w:val="16"/>
          <w:lang w:val="de-DE"/>
        </w:rPr>
      </w:pPr>
      <w:r w:rsidRPr="007C0477">
        <w:rPr>
          <w:rFonts w:ascii="OfficinaSans-Book" w:hAnsi="OfficinaSans-Book" w:cs="OfficinaSans-Book"/>
          <w:color w:val="000000"/>
          <w:sz w:val="16"/>
          <w:szCs w:val="16"/>
          <w:lang w:val="de-DE"/>
        </w:rPr>
        <w:t xml:space="preserve">LG 8; </w:t>
      </w:r>
      <w:r w:rsidR="00A267BC" w:rsidRPr="00A267BC">
        <w:rPr>
          <w:rFonts w:ascii="OfficinaSans-Book" w:hAnsi="OfficinaSans-Book" w:cs="OfficinaSans-Book"/>
          <w:color w:val="000000"/>
          <w:sz w:val="16"/>
          <w:szCs w:val="16"/>
          <w:lang w:val="de-DE"/>
        </w:rPr>
        <w:t>17; 34; 48; GS 45; PC 1;</w:t>
      </w:r>
    </w:p>
    <w:p w:rsidR="00A267BC" w:rsidRPr="00A267BC" w:rsidRDefault="00A267BC" w:rsidP="00A267BC">
      <w:pPr>
        <w:autoSpaceDE w:val="0"/>
        <w:autoSpaceDN w:val="0"/>
        <w:adjustRightInd w:val="0"/>
        <w:rPr>
          <w:rFonts w:ascii="OfficinaSans-Book" w:hAnsi="OfficinaSans-Book" w:cs="OfficinaSans-Book"/>
          <w:color w:val="000000"/>
          <w:sz w:val="16"/>
          <w:szCs w:val="16"/>
          <w:lang w:val="de-DE"/>
        </w:rPr>
      </w:pPr>
      <w:r w:rsidRPr="00A267BC">
        <w:rPr>
          <w:rFonts w:ascii="OfficinaSans-Book" w:hAnsi="OfficinaSans-Book" w:cs="OfficinaSans-Book"/>
          <w:color w:val="000000"/>
          <w:sz w:val="16"/>
          <w:szCs w:val="16"/>
          <w:lang w:val="de-DE"/>
        </w:rPr>
        <w:t>AG 1; 2; 5ss.; 11; 40;</w:t>
      </w:r>
    </w:p>
    <w:p w:rsidR="00C03603" w:rsidRPr="007C0477" w:rsidRDefault="00C03603" w:rsidP="00C03603">
      <w:pPr>
        <w:autoSpaceDE w:val="0"/>
        <w:autoSpaceDN w:val="0"/>
        <w:adjustRightInd w:val="0"/>
        <w:rPr>
          <w:rFonts w:ascii="OfficinaSans-Book" w:hAnsi="OfficinaSans-Book" w:cs="OfficinaSans-Book"/>
          <w:color w:val="000000"/>
          <w:sz w:val="16"/>
          <w:szCs w:val="16"/>
          <w:lang w:val="en-US"/>
        </w:rPr>
      </w:pPr>
      <w:r w:rsidRPr="007C0477">
        <w:rPr>
          <w:rFonts w:ascii="OfficinaSans-Book" w:hAnsi="OfficinaSans-Book" w:cs="OfficinaSans-Book"/>
          <w:color w:val="000000"/>
          <w:sz w:val="16"/>
          <w:szCs w:val="16"/>
          <w:lang w:val="en-US"/>
        </w:rPr>
        <w:t>CIC 204,</w:t>
      </w:r>
      <w:r w:rsidR="006E0EDD">
        <w:rPr>
          <w:rFonts w:ascii="OfficinaSans-Book" w:hAnsi="OfficinaSans-Book" w:cs="OfficinaSans-Book"/>
          <w:color w:val="000000"/>
          <w:sz w:val="16"/>
          <w:szCs w:val="16"/>
          <w:lang w:val="en-US"/>
        </w:rPr>
        <w:t xml:space="preserve"> </w:t>
      </w:r>
      <w:r w:rsidRPr="007C0477">
        <w:rPr>
          <w:rFonts w:ascii="OfficinaSans-Book" w:hAnsi="OfficinaSans-Book" w:cs="OfficinaSans-Book"/>
          <w:color w:val="000000"/>
          <w:sz w:val="16"/>
          <w:szCs w:val="16"/>
          <w:lang w:val="en-US"/>
        </w:rPr>
        <w:t>1; 205; 747,</w:t>
      </w:r>
      <w:r w:rsidR="006E0EDD">
        <w:rPr>
          <w:rFonts w:ascii="OfficinaSans-Book" w:hAnsi="OfficinaSans-Book" w:cs="OfficinaSans-Book"/>
          <w:color w:val="000000"/>
          <w:sz w:val="16"/>
          <w:szCs w:val="16"/>
          <w:lang w:val="en-US"/>
        </w:rPr>
        <w:t xml:space="preserve"> </w:t>
      </w:r>
      <w:r w:rsidRPr="007C0477">
        <w:rPr>
          <w:rFonts w:ascii="OfficinaSans-Book" w:hAnsi="OfficinaSans-Book" w:cs="OfficinaSans-Book"/>
          <w:color w:val="000000"/>
          <w:sz w:val="16"/>
          <w:szCs w:val="16"/>
          <w:lang w:val="en-US"/>
        </w:rPr>
        <w:t xml:space="preserve">1; 781; </w:t>
      </w:r>
      <w:r w:rsidR="00A267BC" w:rsidRPr="007C0477">
        <w:rPr>
          <w:rFonts w:ascii="OfficinaSans-Book" w:hAnsi="OfficinaSans-Book" w:cs="OfficinaSans-Book"/>
          <w:color w:val="000000"/>
          <w:sz w:val="16"/>
          <w:szCs w:val="16"/>
          <w:lang w:val="en-US"/>
        </w:rPr>
        <w:t xml:space="preserve">783; </w:t>
      </w:r>
    </w:p>
    <w:p w:rsidR="00A267BC" w:rsidRPr="007C0477" w:rsidRDefault="00A267BC" w:rsidP="00C03603">
      <w:pPr>
        <w:autoSpaceDE w:val="0"/>
        <w:autoSpaceDN w:val="0"/>
        <w:adjustRightInd w:val="0"/>
        <w:rPr>
          <w:rFonts w:ascii="OfficinaSans-Book" w:hAnsi="OfficinaSans-Book" w:cs="OfficinaSans-Book"/>
          <w:color w:val="000000"/>
          <w:sz w:val="16"/>
          <w:szCs w:val="16"/>
          <w:lang w:val="en-US"/>
        </w:rPr>
      </w:pPr>
      <w:r w:rsidRPr="007C0477">
        <w:rPr>
          <w:rFonts w:ascii="OfficinaSans-Book" w:hAnsi="OfficinaSans-Book" w:cs="OfficinaSans-Book"/>
          <w:color w:val="000000"/>
          <w:sz w:val="16"/>
          <w:szCs w:val="16"/>
          <w:lang w:val="en-US"/>
        </w:rPr>
        <w:t>III CPO 4; 7</w:t>
      </w:r>
      <w:r w:rsidR="006E0EDD">
        <w:rPr>
          <w:rFonts w:ascii="OfficinaSans-Book" w:hAnsi="OfficinaSans-Book" w:cs="OfficinaSans-Book"/>
          <w:color w:val="000000"/>
          <w:sz w:val="16"/>
          <w:szCs w:val="16"/>
          <w:lang w:val="en-US"/>
        </w:rPr>
        <w:t xml:space="preserve"> </w:t>
      </w:r>
      <w:r w:rsidRPr="007C0477">
        <w:rPr>
          <w:rFonts w:ascii="OfficinaSans-Book" w:hAnsi="OfficinaSans-Book" w:cs="OfficinaSans-Book"/>
          <w:color w:val="000000"/>
          <w:sz w:val="16"/>
          <w:szCs w:val="16"/>
          <w:lang w:val="en-US"/>
        </w:rPr>
        <w:t>ss.; 10-15.</w:t>
      </w:r>
    </w:p>
    <w:p w:rsidR="00C03603" w:rsidRPr="007C0477" w:rsidRDefault="00C03603" w:rsidP="00C03603">
      <w:pPr>
        <w:autoSpaceDE w:val="0"/>
        <w:autoSpaceDN w:val="0"/>
        <w:adjustRightInd w:val="0"/>
        <w:rPr>
          <w:rFonts w:ascii="OfficinaSans-Book" w:hAnsi="OfficinaSans-Book" w:cs="OfficinaSans-Book"/>
          <w:color w:val="000000"/>
          <w:sz w:val="16"/>
          <w:szCs w:val="16"/>
          <w:lang w:val="en-US"/>
        </w:rPr>
      </w:pPr>
    </w:p>
    <w:p w:rsidR="00C03603" w:rsidRPr="007C0477" w:rsidRDefault="00C03603" w:rsidP="00C03603">
      <w:pPr>
        <w:autoSpaceDE w:val="0"/>
        <w:autoSpaceDN w:val="0"/>
        <w:adjustRightInd w:val="0"/>
        <w:rPr>
          <w:rFonts w:ascii="OfficinaSans-Book" w:hAnsi="OfficinaSans-Book" w:cs="OfficinaSans-Book"/>
          <w:color w:val="000000"/>
          <w:sz w:val="16"/>
          <w:szCs w:val="16"/>
          <w:lang w:val="en-US"/>
        </w:rPr>
      </w:pPr>
    </w:p>
    <w:p w:rsidR="00C03603" w:rsidRPr="00CE3A95" w:rsidRDefault="00C03603" w:rsidP="00C03603">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 xml:space="preserve">Evang nunt 14 </w:t>
      </w:r>
    </w:p>
    <w:p w:rsidR="00C03603" w:rsidRPr="00CE3A95" w:rsidRDefault="00C03603" w:rsidP="00C03603">
      <w:pPr>
        <w:autoSpaceDE w:val="0"/>
        <w:autoSpaceDN w:val="0"/>
        <w:adjustRightInd w:val="0"/>
        <w:rPr>
          <w:rFonts w:ascii="OfficinaSans-Book" w:hAnsi="OfficinaSans-Book" w:cs="OfficinaSans-Book"/>
          <w:sz w:val="16"/>
          <w:szCs w:val="16"/>
          <w:lang w:val="fr-FR"/>
        </w:rPr>
      </w:pPr>
      <w:r w:rsidRPr="00CE3A95">
        <w:rPr>
          <w:rFonts w:ascii="OfficinaSans-Book" w:hAnsi="OfficinaSans-Book" w:cs="OfficinaSans-Book"/>
          <w:sz w:val="16"/>
          <w:szCs w:val="16"/>
          <w:lang w:val="fr-FR"/>
        </w:rPr>
        <w:t xml:space="preserve">Christ laici 34 </w:t>
      </w:r>
    </w:p>
    <w:p w:rsidR="00C03603" w:rsidRPr="00CE3A95" w:rsidRDefault="00D553BC" w:rsidP="00C03603">
      <w:pPr>
        <w:autoSpaceDE w:val="0"/>
        <w:autoSpaceDN w:val="0"/>
        <w:adjustRightInd w:val="0"/>
        <w:rPr>
          <w:rFonts w:ascii="OfficinaSans-Book" w:hAnsi="OfficinaSans-Book" w:cs="OfficinaSans-Book"/>
          <w:sz w:val="16"/>
          <w:szCs w:val="16"/>
          <w:lang w:val="en-US"/>
        </w:rPr>
      </w:pPr>
      <w:r w:rsidRPr="001079F7">
        <w:rPr>
          <w:rFonts w:ascii="OfficinaSans-Book" w:hAnsi="OfficinaSans-Book" w:cs="OfficinaSans-Book"/>
          <w:sz w:val="16"/>
          <w:szCs w:val="16"/>
          <w:lang w:val="fr-FR"/>
        </w:rPr>
        <w:t>Vie</w:t>
      </w:r>
      <w:r w:rsidR="00C03603" w:rsidRPr="001079F7">
        <w:rPr>
          <w:rFonts w:ascii="OfficinaSans-Book" w:hAnsi="OfficinaSans-Book" w:cs="OfficinaSans-Book"/>
          <w:sz w:val="16"/>
          <w:szCs w:val="16"/>
          <w:lang w:val="fr-FR"/>
        </w:rPr>
        <w:t xml:space="preserve"> cons. </w:t>
      </w:r>
      <w:r w:rsidR="00C03603" w:rsidRPr="00CE3A95">
        <w:rPr>
          <w:rFonts w:ascii="OfficinaSans-Book" w:hAnsi="OfficinaSans-Book" w:cs="OfficinaSans-Book"/>
          <w:sz w:val="16"/>
          <w:szCs w:val="16"/>
          <w:lang w:val="en-US"/>
        </w:rPr>
        <w:t>30; 72-74; 76-79.</w:t>
      </w:r>
    </w:p>
    <w:p w:rsidR="00C03603" w:rsidRPr="00CE3A95" w:rsidRDefault="00C03603" w:rsidP="00C03603">
      <w:pPr>
        <w:autoSpaceDE w:val="0"/>
        <w:autoSpaceDN w:val="0"/>
        <w:adjustRightInd w:val="0"/>
        <w:rPr>
          <w:rFonts w:ascii="OfficinaSans-Book" w:hAnsi="OfficinaSans-Book" w:cs="OfficinaSans-Book"/>
          <w:color w:val="000000"/>
          <w:sz w:val="16"/>
          <w:szCs w:val="16"/>
          <w:lang w:val="en-US"/>
        </w:rPr>
      </w:pPr>
    </w:p>
    <w:p w:rsidR="00C03603" w:rsidRPr="00CE3A95" w:rsidRDefault="00C03603" w:rsidP="00C03603">
      <w:pPr>
        <w:autoSpaceDE w:val="0"/>
        <w:autoSpaceDN w:val="0"/>
        <w:adjustRightInd w:val="0"/>
        <w:rPr>
          <w:rFonts w:ascii="OfficinaSans-Book" w:hAnsi="OfficinaSans-Book" w:cs="OfficinaSans-Book"/>
          <w:color w:val="000000"/>
          <w:sz w:val="16"/>
          <w:szCs w:val="16"/>
          <w:lang w:val="en-US"/>
        </w:rPr>
      </w:pPr>
    </w:p>
    <w:p w:rsidR="00C03603" w:rsidRPr="00CE3A95" w:rsidRDefault="00C03603" w:rsidP="00C03603">
      <w:pPr>
        <w:autoSpaceDE w:val="0"/>
        <w:autoSpaceDN w:val="0"/>
        <w:adjustRightInd w:val="0"/>
        <w:rPr>
          <w:rFonts w:ascii="OfficinaSans-Book" w:hAnsi="OfficinaSans-Book" w:cs="OfficinaSans-Book"/>
          <w:color w:val="000000"/>
          <w:sz w:val="16"/>
          <w:szCs w:val="16"/>
          <w:lang w:val="en-US"/>
        </w:rPr>
      </w:pPr>
    </w:p>
    <w:p w:rsidR="00C03603" w:rsidRPr="00CE3A95" w:rsidRDefault="00C03603" w:rsidP="00C03603">
      <w:pPr>
        <w:autoSpaceDE w:val="0"/>
        <w:autoSpaceDN w:val="0"/>
        <w:adjustRightInd w:val="0"/>
        <w:rPr>
          <w:rFonts w:ascii="OfficinaSans-Book" w:hAnsi="OfficinaSans-Book" w:cs="OfficinaSans-Book"/>
          <w:color w:val="000000"/>
          <w:sz w:val="16"/>
          <w:szCs w:val="16"/>
          <w:lang w:val="en-US"/>
        </w:rPr>
      </w:pPr>
    </w:p>
    <w:p w:rsidR="00C03603" w:rsidRPr="00CE3A95" w:rsidRDefault="00C03603" w:rsidP="00C03603">
      <w:pPr>
        <w:autoSpaceDE w:val="0"/>
        <w:autoSpaceDN w:val="0"/>
        <w:adjustRightInd w:val="0"/>
        <w:rPr>
          <w:rFonts w:ascii="OfficinaSans-Book" w:hAnsi="OfficinaSans-Book" w:cs="OfficinaSans-Book"/>
          <w:color w:val="000000"/>
          <w:sz w:val="16"/>
          <w:szCs w:val="16"/>
          <w:lang w:val="en-US"/>
        </w:rPr>
      </w:pPr>
    </w:p>
    <w:p w:rsidR="00530106" w:rsidRPr="00CE3A95" w:rsidRDefault="00530106" w:rsidP="00C03603">
      <w:pPr>
        <w:autoSpaceDE w:val="0"/>
        <w:autoSpaceDN w:val="0"/>
        <w:adjustRightInd w:val="0"/>
        <w:rPr>
          <w:rFonts w:ascii="OfficinaSans-Book" w:hAnsi="OfficinaSans-Book" w:cs="OfficinaSans-Book"/>
          <w:color w:val="000000"/>
          <w:sz w:val="16"/>
          <w:szCs w:val="16"/>
          <w:lang w:val="en-US"/>
        </w:rPr>
      </w:pPr>
    </w:p>
    <w:p w:rsidR="00C03603" w:rsidRPr="00CE3A95" w:rsidRDefault="00C03603" w:rsidP="00C03603">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CIC 786; </w:t>
      </w:r>
    </w:p>
    <w:p w:rsidR="00C03603" w:rsidRPr="00CE3A95" w:rsidRDefault="00C03603" w:rsidP="00C03603">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1Reg 16; 2Reg 12,1ss.</w:t>
      </w:r>
    </w:p>
    <w:p w:rsidR="00C03603" w:rsidRPr="00CE3A95" w:rsidRDefault="00C03603" w:rsidP="00C03603">
      <w:pPr>
        <w:autoSpaceDE w:val="0"/>
        <w:autoSpaceDN w:val="0"/>
        <w:adjustRightInd w:val="0"/>
        <w:rPr>
          <w:rFonts w:ascii="OfficinaSans-Book" w:hAnsi="OfficinaSans-Book" w:cs="OfficinaSans-Book"/>
          <w:color w:val="000000"/>
          <w:sz w:val="16"/>
          <w:szCs w:val="16"/>
          <w:lang w:val="en-US"/>
        </w:rPr>
      </w:pPr>
    </w:p>
    <w:p w:rsidR="006E0EDD" w:rsidRPr="00CE3A95" w:rsidRDefault="006E0EDD" w:rsidP="00C03603">
      <w:pPr>
        <w:autoSpaceDE w:val="0"/>
        <w:autoSpaceDN w:val="0"/>
        <w:adjustRightInd w:val="0"/>
        <w:rPr>
          <w:rFonts w:ascii="OfficinaSans-Book" w:hAnsi="OfficinaSans-Book" w:cs="OfficinaSans-Book"/>
          <w:color w:val="000000"/>
          <w:sz w:val="16"/>
          <w:szCs w:val="16"/>
          <w:lang w:val="en-US"/>
        </w:rPr>
      </w:pPr>
    </w:p>
    <w:p w:rsidR="00331B30" w:rsidRPr="00CE3A95" w:rsidRDefault="00331B30" w:rsidP="00331B30">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Audience gen. 2010;</w:t>
      </w:r>
    </w:p>
    <w:p w:rsidR="00C03603" w:rsidRDefault="00331B30" w:rsidP="00331B30">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sz w:val="16"/>
          <w:szCs w:val="16"/>
          <w:lang w:val="fr-FR"/>
        </w:rPr>
        <w:t>1Cel 55; 57.</w:t>
      </w:r>
    </w:p>
    <w:p w:rsidR="00C03603" w:rsidRDefault="00C03603" w:rsidP="00C03603">
      <w:pPr>
        <w:autoSpaceDE w:val="0"/>
        <w:autoSpaceDN w:val="0"/>
        <w:adjustRightInd w:val="0"/>
        <w:rPr>
          <w:rFonts w:ascii="OfficinaSans-Book" w:hAnsi="OfficinaSans-Book" w:cs="OfficinaSans-Book"/>
          <w:color w:val="000000"/>
          <w:sz w:val="16"/>
          <w:szCs w:val="16"/>
          <w:lang w:val="fr-FR"/>
        </w:rPr>
      </w:pPr>
    </w:p>
    <w:p w:rsidR="00C03603" w:rsidRDefault="00C03603" w:rsidP="00C03603">
      <w:pPr>
        <w:autoSpaceDE w:val="0"/>
        <w:autoSpaceDN w:val="0"/>
        <w:adjustRightInd w:val="0"/>
        <w:rPr>
          <w:rFonts w:ascii="OfficinaSans-Book" w:hAnsi="OfficinaSans-Book" w:cs="OfficinaSans-Book"/>
          <w:color w:val="000000"/>
          <w:sz w:val="16"/>
          <w:szCs w:val="16"/>
          <w:lang w:val="fr-FR"/>
        </w:rPr>
      </w:pPr>
    </w:p>
    <w:p w:rsidR="00C03603" w:rsidRDefault="00C03603" w:rsidP="00C03603">
      <w:pPr>
        <w:autoSpaceDE w:val="0"/>
        <w:autoSpaceDN w:val="0"/>
        <w:adjustRightInd w:val="0"/>
        <w:rPr>
          <w:rFonts w:ascii="OfficinaSans-Book" w:hAnsi="OfficinaSans-Book" w:cs="OfficinaSans-Book"/>
          <w:color w:val="000000"/>
          <w:sz w:val="16"/>
          <w:szCs w:val="16"/>
          <w:lang w:val="fr-FR"/>
        </w:rPr>
      </w:pPr>
    </w:p>
    <w:p w:rsidR="00C03603" w:rsidRDefault="00C03603" w:rsidP="00C03603">
      <w:pPr>
        <w:autoSpaceDE w:val="0"/>
        <w:autoSpaceDN w:val="0"/>
        <w:adjustRightInd w:val="0"/>
        <w:rPr>
          <w:rFonts w:ascii="OfficinaSans-Book" w:hAnsi="OfficinaSans-Book" w:cs="OfficinaSans-Book"/>
          <w:color w:val="000000"/>
          <w:sz w:val="16"/>
          <w:szCs w:val="16"/>
          <w:lang w:val="fr-FR"/>
        </w:rPr>
      </w:pPr>
    </w:p>
    <w:p w:rsidR="00C03603" w:rsidRDefault="00C03603" w:rsidP="00C03603">
      <w:pPr>
        <w:autoSpaceDE w:val="0"/>
        <w:autoSpaceDN w:val="0"/>
        <w:adjustRightInd w:val="0"/>
        <w:rPr>
          <w:rFonts w:ascii="OfficinaSans-Book" w:hAnsi="OfficinaSans-Book" w:cs="OfficinaSans-Book"/>
          <w:color w:val="000000"/>
          <w:sz w:val="16"/>
          <w:szCs w:val="16"/>
          <w:lang w:val="fr-FR"/>
        </w:rPr>
      </w:pPr>
    </w:p>
    <w:p w:rsidR="00331B30" w:rsidRDefault="00331B30" w:rsidP="00331B30">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CIC 578; 587,2; 631,1;</w:t>
      </w:r>
    </w:p>
    <w:p w:rsidR="00C03603" w:rsidRDefault="00331B30" w:rsidP="00331B30">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sz w:val="16"/>
          <w:szCs w:val="16"/>
          <w:lang w:val="fr-FR"/>
        </w:rPr>
        <w:t>Jöhri mission 1.3.</w:t>
      </w:r>
    </w:p>
    <w:p w:rsidR="00C03603" w:rsidRDefault="00C03603" w:rsidP="00C03603">
      <w:pPr>
        <w:autoSpaceDE w:val="0"/>
        <w:autoSpaceDN w:val="0"/>
        <w:adjustRightInd w:val="0"/>
        <w:rPr>
          <w:rFonts w:ascii="OfficinaSans-Book" w:hAnsi="OfficinaSans-Book" w:cs="OfficinaSans-Book"/>
          <w:color w:val="000000"/>
          <w:sz w:val="16"/>
          <w:szCs w:val="16"/>
          <w:lang w:val="fr-FR"/>
        </w:rPr>
      </w:pPr>
    </w:p>
    <w:p w:rsidR="00C03603" w:rsidRDefault="00C03603" w:rsidP="00C03603">
      <w:pPr>
        <w:autoSpaceDE w:val="0"/>
        <w:autoSpaceDN w:val="0"/>
        <w:adjustRightInd w:val="0"/>
        <w:rPr>
          <w:rFonts w:ascii="OfficinaSans-Book" w:hAnsi="OfficinaSans-Book" w:cs="OfficinaSans-Book"/>
          <w:color w:val="000000"/>
          <w:sz w:val="16"/>
          <w:szCs w:val="16"/>
          <w:lang w:val="fr-FR"/>
        </w:rPr>
      </w:pPr>
    </w:p>
    <w:p w:rsidR="00C03603" w:rsidRDefault="00C03603" w:rsidP="00C03603">
      <w:pPr>
        <w:autoSpaceDE w:val="0"/>
        <w:autoSpaceDN w:val="0"/>
        <w:adjustRightInd w:val="0"/>
        <w:rPr>
          <w:rFonts w:ascii="OfficinaSans-Book" w:hAnsi="OfficinaSans-Book" w:cs="OfficinaSans-Book"/>
          <w:color w:val="000000"/>
          <w:sz w:val="16"/>
          <w:szCs w:val="16"/>
          <w:lang w:val="fr-FR"/>
        </w:rPr>
      </w:pPr>
    </w:p>
    <w:p w:rsidR="00C03603" w:rsidRDefault="00C03603" w:rsidP="00C03603">
      <w:pPr>
        <w:autoSpaceDE w:val="0"/>
        <w:autoSpaceDN w:val="0"/>
        <w:adjustRightInd w:val="0"/>
        <w:rPr>
          <w:rFonts w:ascii="OfficinaSans-Book" w:hAnsi="OfficinaSans-Book" w:cs="OfficinaSans-Book"/>
          <w:color w:val="000000"/>
          <w:sz w:val="16"/>
          <w:szCs w:val="16"/>
          <w:lang w:val="fr-FR"/>
        </w:rPr>
      </w:pPr>
    </w:p>
    <w:p w:rsidR="00331B30" w:rsidRDefault="00331B30" w:rsidP="00C03603">
      <w:pPr>
        <w:autoSpaceDE w:val="0"/>
        <w:autoSpaceDN w:val="0"/>
        <w:adjustRightInd w:val="0"/>
        <w:rPr>
          <w:rFonts w:ascii="OfficinaSans-Book" w:hAnsi="OfficinaSans-Book" w:cs="OfficinaSans-Book"/>
          <w:color w:val="000000"/>
          <w:sz w:val="16"/>
          <w:szCs w:val="16"/>
          <w:lang w:val="fr-FR"/>
        </w:rPr>
      </w:pPr>
    </w:p>
    <w:p w:rsidR="006E0EDD" w:rsidRPr="00C05049" w:rsidRDefault="006E0EDD" w:rsidP="006E0EDD">
      <w:pPr>
        <w:autoSpaceDE w:val="0"/>
        <w:autoSpaceDN w:val="0"/>
        <w:adjustRightInd w:val="0"/>
        <w:rPr>
          <w:rFonts w:ascii="OfficinaSans-Bold" w:hAnsi="OfficinaSans-Bold" w:cs="OfficinaSans-Bold"/>
          <w:b/>
          <w:bCs/>
          <w:color w:val="E4000F"/>
          <w:sz w:val="16"/>
          <w:szCs w:val="16"/>
          <w:lang w:val="fr-FR"/>
        </w:rPr>
      </w:pPr>
      <w:r w:rsidRPr="00C05049">
        <w:rPr>
          <w:rFonts w:ascii="OfficinaSans-Bold" w:hAnsi="OfficinaSans-Bold" w:cs="OfficinaSans-Bold"/>
          <w:b/>
          <w:bCs/>
          <w:color w:val="E4000F"/>
          <w:sz w:val="16"/>
          <w:szCs w:val="16"/>
          <w:lang w:val="fr-FR"/>
        </w:rPr>
        <w:t>Diverses formes de pratique</w:t>
      </w:r>
    </w:p>
    <w:p w:rsidR="006E0EDD" w:rsidRPr="001079F7" w:rsidRDefault="006E0EDD" w:rsidP="006E0EDD">
      <w:pPr>
        <w:autoSpaceDE w:val="0"/>
        <w:autoSpaceDN w:val="0"/>
        <w:adjustRightInd w:val="0"/>
        <w:rPr>
          <w:rFonts w:ascii="OfficinaSans-Bold" w:hAnsi="OfficinaSans-Bold" w:cs="OfficinaSans-Bold"/>
          <w:b/>
          <w:bCs/>
          <w:color w:val="E4000F"/>
          <w:sz w:val="16"/>
          <w:szCs w:val="16"/>
          <w:lang w:val="fr-FR"/>
        </w:rPr>
      </w:pPr>
      <w:r w:rsidRPr="001079F7">
        <w:rPr>
          <w:rFonts w:ascii="OfficinaSans-Bold" w:hAnsi="OfficinaSans-Bold" w:cs="OfficinaSans-Bold"/>
          <w:b/>
          <w:bCs/>
          <w:color w:val="E4000F"/>
          <w:sz w:val="16"/>
          <w:szCs w:val="16"/>
          <w:lang w:val="fr-FR"/>
        </w:rPr>
        <w:t>missionnaire</w:t>
      </w:r>
    </w:p>
    <w:p w:rsidR="006E0EDD" w:rsidRPr="001079F7" w:rsidRDefault="006E0EDD" w:rsidP="006E0EDD">
      <w:pPr>
        <w:autoSpaceDE w:val="0"/>
        <w:autoSpaceDN w:val="0"/>
        <w:adjustRightInd w:val="0"/>
        <w:rPr>
          <w:rFonts w:ascii="OfficinaSans-Book" w:hAnsi="OfficinaSans-Book" w:cs="OfficinaSans-Book"/>
          <w:color w:val="000000"/>
          <w:sz w:val="16"/>
          <w:szCs w:val="16"/>
          <w:lang w:val="fr-FR"/>
        </w:rPr>
      </w:pPr>
    </w:p>
    <w:p w:rsidR="006E0EDD" w:rsidRPr="001079F7" w:rsidRDefault="006E0EDD" w:rsidP="006E0EDD">
      <w:pPr>
        <w:autoSpaceDE w:val="0"/>
        <w:autoSpaceDN w:val="0"/>
        <w:adjustRightInd w:val="0"/>
        <w:rPr>
          <w:rFonts w:ascii="OfficinaSans-Book" w:hAnsi="OfficinaSans-Book" w:cs="OfficinaSans-Book"/>
          <w:color w:val="000000"/>
          <w:sz w:val="16"/>
          <w:szCs w:val="16"/>
          <w:lang w:val="fr-FR"/>
        </w:rPr>
      </w:pPr>
      <w:r w:rsidRPr="001079F7">
        <w:rPr>
          <w:rFonts w:ascii="OfficinaSans-Book" w:hAnsi="OfficinaSans-Book" w:cs="OfficinaSans-Book"/>
          <w:color w:val="000000"/>
          <w:sz w:val="16"/>
          <w:szCs w:val="16"/>
          <w:lang w:val="fr-FR"/>
        </w:rPr>
        <w:t>CIC 784; 786;</w:t>
      </w:r>
    </w:p>
    <w:p w:rsidR="006E0EDD" w:rsidRPr="002D01EF" w:rsidRDefault="00D553BC" w:rsidP="006E0EDD">
      <w:pPr>
        <w:autoSpaceDE w:val="0"/>
        <w:autoSpaceDN w:val="0"/>
        <w:adjustRightInd w:val="0"/>
        <w:rPr>
          <w:rFonts w:ascii="OfficinaSans-Book" w:hAnsi="OfficinaSans-Book" w:cs="OfficinaSans-Book"/>
          <w:color w:val="000000"/>
          <w:sz w:val="16"/>
          <w:szCs w:val="16"/>
          <w:lang w:val="it-IT"/>
        </w:rPr>
      </w:pPr>
      <w:r>
        <w:rPr>
          <w:rFonts w:ascii="OfficinaSans-Book" w:hAnsi="OfficinaSans-Book" w:cs="OfficinaSans-Book"/>
          <w:color w:val="000000"/>
          <w:sz w:val="16"/>
          <w:szCs w:val="16"/>
          <w:lang w:val="it-IT"/>
        </w:rPr>
        <w:t>Jöhri mission</w:t>
      </w:r>
      <w:r w:rsidR="006E0EDD" w:rsidRPr="002D01EF">
        <w:rPr>
          <w:rFonts w:ascii="OfficinaSans-Book" w:hAnsi="OfficinaSans-Book" w:cs="OfficinaSans-Book"/>
          <w:color w:val="000000"/>
          <w:sz w:val="16"/>
          <w:szCs w:val="16"/>
          <w:lang w:val="it-IT"/>
        </w:rPr>
        <w:t xml:space="preserve"> 2.5;</w:t>
      </w:r>
    </w:p>
    <w:p w:rsidR="006E0EDD" w:rsidRDefault="006E0EDD" w:rsidP="006E0EDD">
      <w:pPr>
        <w:autoSpaceDE w:val="0"/>
        <w:autoSpaceDN w:val="0"/>
        <w:adjustRightInd w:val="0"/>
        <w:rPr>
          <w:rFonts w:ascii="OfficinaSans-Book" w:hAnsi="OfficinaSans-Book" w:cs="OfficinaSans-Book"/>
          <w:color w:val="000000"/>
          <w:sz w:val="16"/>
          <w:szCs w:val="16"/>
          <w:lang w:val="it-IT"/>
        </w:rPr>
      </w:pPr>
      <w:r w:rsidRPr="002D01EF">
        <w:rPr>
          <w:rFonts w:ascii="OfficinaSans-Book" w:hAnsi="OfficinaSans-Book" w:cs="OfficinaSans-Book"/>
          <w:color w:val="000000"/>
          <w:sz w:val="16"/>
          <w:szCs w:val="16"/>
          <w:lang w:val="it-IT"/>
        </w:rPr>
        <w:t>III CPO 5ss.</w:t>
      </w:r>
    </w:p>
    <w:p w:rsidR="006E0EDD" w:rsidRDefault="006E0EDD" w:rsidP="006E0EDD">
      <w:pPr>
        <w:autoSpaceDE w:val="0"/>
        <w:autoSpaceDN w:val="0"/>
        <w:adjustRightInd w:val="0"/>
        <w:rPr>
          <w:rFonts w:ascii="OfficinaSans-Book" w:hAnsi="OfficinaSans-Book" w:cs="OfficinaSans-Book"/>
          <w:color w:val="000000"/>
          <w:sz w:val="16"/>
          <w:szCs w:val="16"/>
          <w:lang w:val="it-IT"/>
        </w:rPr>
      </w:pPr>
    </w:p>
    <w:p w:rsidR="00331B30" w:rsidRPr="006E0EDD" w:rsidRDefault="00331B30" w:rsidP="00C03603">
      <w:pPr>
        <w:autoSpaceDE w:val="0"/>
        <w:autoSpaceDN w:val="0"/>
        <w:adjustRightInd w:val="0"/>
        <w:rPr>
          <w:rFonts w:ascii="OfficinaSans-Book" w:hAnsi="OfficinaSans-Book" w:cs="OfficinaSans-Book"/>
          <w:color w:val="000000"/>
          <w:sz w:val="16"/>
          <w:szCs w:val="16"/>
          <w:lang w:val="it-IT"/>
        </w:rPr>
      </w:pPr>
    </w:p>
    <w:p w:rsidR="00331B30" w:rsidRPr="006E0EDD" w:rsidRDefault="00331B30" w:rsidP="00C03603">
      <w:pPr>
        <w:autoSpaceDE w:val="0"/>
        <w:autoSpaceDN w:val="0"/>
        <w:adjustRightInd w:val="0"/>
        <w:rPr>
          <w:rFonts w:ascii="OfficinaSans-Book" w:hAnsi="OfficinaSans-Book" w:cs="OfficinaSans-Book"/>
          <w:color w:val="000000"/>
          <w:sz w:val="16"/>
          <w:szCs w:val="16"/>
          <w:lang w:val="it-IT"/>
        </w:rPr>
      </w:pPr>
    </w:p>
    <w:p w:rsidR="00331B30" w:rsidRPr="006E0EDD" w:rsidRDefault="00331B30" w:rsidP="00C03603">
      <w:pPr>
        <w:autoSpaceDE w:val="0"/>
        <w:autoSpaceDN w:val="0"/>
        <w:adjustRightInd w:val="0"/>
        <w:rPr>
          <w:rFonts w:ascii="OfficinaSans-Book" w:hAnsi="OfficinaSans-Book" w:cs="OfficinaSans-Book"/>
          <w:color w:val="000000"/>
          <w:sz w:val="16"/>
          <w:szCs w:val="16"/>
          <w:lang w:val="it-IT"/>
        </w:rPr>
      </w:pPr>
    </w:p>
    <w:p w:rsidR="00C05049" w:rsidRPr="006E0EDD" w:rsidRDefault="00C05049">
      <w:pPr>
        <w:rPr>
          <w:rFonts w:ascii="OfficinaSans-Book" w:hAnsi="OfficinaSans-Book" w:cs="OfficinaSans-Book"/>
          <w:color w:val="000000"/>
          <w:sz w:val="16"/>
          <w:szCs w:val="16"/>
          <w:lang w:val="it-IT"/>
        </w:rPr>
      </w:pPr>
      <w:r w:rsidRPr="006E0EDD">
        <w:rPr>
          <w:rFonts w:ascii="OfficinaSans-Book" w:hAnsi="OfficinaSans-Book" w:cs="OfficinaSans-Book"/>
          <w:color w:val="000000"/>
          <w:sz w:val="16"/>
          <w:szCs w:val="16"/>
          <w:lang w:val="it-IT"/>
        </w:rPr>
        <w:br w:type="page"/>
      </w:r>
    </w:p>
    <w:p w:rsidR="00A267BC" w:rsidRDefault="00A267BC" w:rsidP="00985B97">
      <w:pPr>
        <w:ind w:firstLine="993"/>
        <w:jc w:val="both"/>
        <w:rPr>
          <w:sz w:val="22"/>
          <w:szCs w:val="22"/>
        </w:rPr>
      </w:pPr>
      <w:r w:rsidRPr="00AA7050">
        <w:rPr>
          <w:color w:val="FF0000"/>
          <w:sz w:val="22"/>
          <w:szCs w:val="22"/>
        </w:rPr>
        <w:lastRenderedPageBreak/>
        <w:t>2.</w:t>
      </w:r>
      <w:r w:rsidRPr="00F73AAA">
        <w:rPr>
          <w:sz w:val="22"/>
          <w:szCs w:val="22"/>
        </w:rPr>
        <w:t xml:space="preserve"> Outre l'engagement missionnaire ordinaire auprès des communautés chrétiennes capables de rayonner le témoignage évangélique dans la société, nous reconnaissons la condition particulière de ces frères, communément appelés missionnaires, qu</w:t>
      </w:r>
      <w:r>
        <w:rPr>
          <w:sz w:val="22"/>
          <w:szCs w:val="22"/>
        </w:rPr>
        <w:t>i laissent leur terre natale et</w:t>
      </w:r>
      <w:r w:rsidRPr="00F73AAA">
        <w:rPr>
          <w:sz w:val="22"/>
          <w:szCs w:val="22"/>
        </w:rPr>
        <w:t xml:space="preserve"> sont envoyés exercer leur ministère dans des contextes socioculturels différents, où l'Évangile est inconnu et où un service des jeunes Église s'impose</w:t>
      </w:r>
      <w:r>
        <w:rPr>
          <w:sz w:val="22"/>
          <w:szCs w:val="22"/>
        </w:rPr>
        <w:t>.</w:t>
      </w:r>
    </w:p>
    <w:p w:rsidR="00A267BC" w:rsidRDefault="00A267BC" w:rsidP="00985B97">
      <w:pPr>
        <w:ind w:firstLine="993"/>
        <w:jc w:val="both"/>
        <w:rPr>
          <w:sz w:val="22"/>
          <w:szCs w:val="22"/>
        </w:rPr>
      </w:pPr>
      <w:r w:rsidRPr="00AA7050">
        <w:rPr>
          <w:color w:val="FF0000"/>
          <w:sz w:val="22"/>
          <w:szCs w:val="22"/>
        </w:rPr>
        <w:t>3.</w:t>
      </w:r>
      <w:r w:rsidRPr="00F73AAA">
        <w:rPr>
          <w:sz w:val="22"/>
          <w:szCs w:val="22"/>
        </w:rPr>
        <w:t xml:space="preserve"> De même, nous reconnaissons la condition missionnaire particulière des frères envoyés </w:t>
      </w:r>
      <w:r w:rsidR="00847D34">
        <w:rPr>
          <w:sz w:val="22"/>
          <w:szCs w:val="22"/>
          <w:lang w:val="fr-FR"/>
        </w:rPr>
        <w:t>en</w:t>
      </w:r>
      <w:r w:rsidRPr="00F73AAA">
        <w:rPr>
          <w:sz w:val="22"/>
          <w:szCs w:val="22"/>
        </w:rPr>
        <w:t xml:space="preserve"> </w:t>
      </w:r>
      <w:r w:rsidR="00530106">
        <w:rPr>
          <w:sz w:val="22"/>
          <w:szCs w:val="22"/>
          <w:lang w:val="fr-FR"/>
        </w:rPr>
        <w:t>des</w:t>
      </w:r>
      <w:r w:rsidRPr="00F73AAA">
        <w:rPr>
          <w:sz w:val="22"/>
          <w:szCs w:val="22"/>
        </w:rPr>
        <w:t xml:space="preserve"> lieu</w:t>
      </w:r>
      <w:r w:rsidR="00530106">
        <w:rPr>
          <w:sz w:val="22"/>
          <w:szCs w:val="22"/>
          <w:lang w:val="fr-FR"/>
        </w:rPr>
        <w:t>x</w:t>
      </w:r>
      <w:r w:rsidRPr="00F73AAA">
        <w:rPr>
          <w:sz w:val="22"/>
          <w:szCs w:val="22"/>
        </w:rPr>
        <w:t xml:space="preserve"> qui ont besoin d’une nouvelle évangélisation parce que la vie de groupes entiers n'est plus modelée par l'Évangile et </w:t>
      </w:r>
      <w:r w:rsidR="00847D34">
        <w:rPr>
          <w:sz w:val="22"/>
          <w:szCs w:val="22"/>
          <w:lang w:val="fr-FR"/>
        </w:rPr>
        <w:t>que</w:t>
      </w:r>
      <w:r w:rsidRPr="00F73AAA">
        <w:rPr>
          <w:sz w:val="22"/>
          <w:szCs w:val="22"/>
        </w:rPr>
        <w:t xml:space="preserve"> nombre de baptisés ont perdu, en partie ou en totalité, le sens de la foi.</w:t>
      </w:r>
    </w:p>
    <w:p w:rsidR="00A267BC" w:rsidRDefault="00A267BC" w:rsidP="00985B97">
      <w:pPr>
        <w:ind w:firstLine="993"/>
        <w:jc w:val="both"/>
        <w:rPr>
          <w:b/>
          <w:sz w:val="22"/>
          <w:szCs w:val="22"/>
        </w:rPr>
      </w:pPr>
      <w:r w:rsidRPr="00AA7050">
        <w:rPr>
          <w:color w:val="FF0000"/>
          <w:sz w:val="22"/>
          <w:szCs w:val="22"/>
        </w:rPr>
        <w:t>4.</w:t>
      </w:r>
      <w:r>
        <w:rPr>
          <w:sz w:val="22"/>
          <w:szCs w:val="22"/>
        </w:rPr>
        <w:t xml:space="preserve"> Employons-nous donc</w:t>
      </w:r>
      <w:r w:rsidRPr="00F73AAA">
        <w:rPr>
          <w:sz w:val="22"/>
          <w:szCs w:val="22"/>
        </w:rPr>
        <w:t xml:space="preserve"> à ne pas lai</w:t>
      </w:r>
      <w:r>
        <w:rPr>
          <w:sz w:val="22"/>
          <w:szCs w:val="22"/>
        </w:rPr>
        <w:t>sser sans réponse et sans effet</w:t>
      </w:r>
      <w:r w:rsidRPr="00F73AAA">
        <w:rPr>
          <w:sz w:val="22"/>
          <w:szCs w:val="22"/>
        </w:rPr>
        <w:t xml:space="preserve"> le commandement du Seigneur, parce que chaque personne a le droit d'entendre l'Évangile pour réaliser en plénitude sa propre vocation.</w:t>
      </w:r>
      <w:r>
        <w:rPr>
          <w:sz w:val="22"/>
          <w:szCs w:val="22"/>
        </w:rPr>
        <w:t xml:space="preserve"> </w:t>
      </w:r>
    </w:p>
    <w:p w:rsidR="00C05049" w:rsidRDefault="00C05049" w:rsidP="00A267BC">
      <w:pPr>
        <w:jc w:val="both"/>
        <w:rPr>
          <w:sz w:val="22"/>
          <w:szCs w:val="22"/>
          <w:lang w:val="fr-FR"/>
        </w:rPr>
      </w:pPr>
    </w:p>
    <w:p w:rsidR="00C05049" w:rsidRDefault="00C05049" w:rsidP="00A267BC">
      <w:pPr>
        <w:jc w:val="both"/>
        <w:rPr>
          <w:sz w:val="22"/>
          <w:szCs w:val="22"/>
          <w:lang w:val="fr-FR"/>
        </w:rPr>
      </w:pPr>
    </w:p>
    <w:p w:rsidR="00C05049" w:rsidRPr="001C3F04" w:rsidRDefault="00C05049" w:rsidP="00C05049">
      <w:pPr>
        <w:keepNext/>
        <w:framePr w:dropCap="drop" w:lines="2" w:wrap="around" w:vAnchor="text" w:hAnchor="text"/>
        <w:spacing w:line="505" w:lineRule="exact"/>
        <w:jc w:val="both"/>
        <w:textAlignment w:val="baseline"/>
        <w:rPr>
          <w:position w:val="-5"/>
          <w:sz w:val="48"/>
          <w:szCs w:val="48"/>
          <w:lang w:val="fr-FR"/>
        </w:rPr>
      </w:pPr>
      <w:r w:rsidRPr="001C3F04">
        <w:rPr>
          <w:position w:val="-5"/>
          <w:sz w:val="48"/>
          <w:szCs w:val="48"/>
          <w:lang w:val="fr-FR"/>
        </w:rPr>
        <w:t>177</w:t>
      </w:r>
    </w:p>
    <w:p w:rsidR="00C05049" w:rsidRDefault="00C05049" w:rsidP="00C05049">
      <w:pPr>
        <w:jc w:val="both"/>
        <w:rPr>
          <w:sz w:val="22"/>
          <w:szCs w:val="22"/>
        </w:rPr>
      </w:pPr>
      <w:r>
        <w:rPr>
          <w:sz w:val="22"/>
          <w:szCs w:val="22"/>
          <w:lang w:val="fr-FR"/>
        </w:rPr>
        <w:t xml:space="preserve"> </w:t>
      </w:r>
      <w:r w:rsidR="00985B97">
        <w:rPr>
          <w:sz w:val="22"/>
          <w:szCs w:val="22"/>
          <w:lang w:val="fr-FR"/>
        </w:rPr>
        <w:t xml:space="preserve"> </w:t>
      </w:r>
      <w:r w:rsidRPr="00AA7050">
        <w:rPr>
          <w:color w:val="FF0000"/>
          <w:sz w:val="22"/>
          <w:szCs w:val="22"/>
        </w:rPr>
        <w:t>1.</w:t>
      </w:r>
      <w:r w:rsidRPr="00527E35">
        <w:rPr>
          <w:sz w:val="22"/>
          <w:szCs w:val="22"/>
        </w:rPr>
        <w:t xml:space="preserve"> </w:t>
      </w:r>
      <w:r>
        <w:rPr>
          <w:sz w:val="22"/>
          <w:szCs w:val="22"/>
        </w:rPr>
        <w:t>Selon l’enseignement de</w:t>
      </w:r>
      <w:r w:rsidRPr="00527E35">
        <w:rPr>
          <w:sz w:val="22"/>
          <w:szCs w:val="22"/>
        </w:rPr>
        <w:t xml:space="preserve"> saint François, que les frères envoyés dans les diverses parties du monde vivent parmi les hommes de manière s</w:t>
      </w:r>
      <w:r>
        <w:rPr>
          <w:sz w:val="22"/>
          <w:szCs w:val="22"/>
        </w:rPr>
        <w:t>pirituelle, c'est-à-dire,</w:t>
      </w:r>
      <w:r w:rsidRPr="00527E35">
        <w:rPr>
          <w:sz w:val="22"/>
          <w:szCs w:val="22"/>
        </w:rPr>
        <w:t xml:space="preserve"> soumis à toute créature humaine par amour de Dieu, qu'ils donnent avec pleine confiance, par leur charité, le témoignage de la vie évangélique, et, s'ils perçoivent que cela plaît au Seigneur, qu’ils annoncent ouvertement la paro</w:t>
      </w:r>
      <w:r>
        <w:rPr>
          <w:sz w:val="22"/>
          <w:szCs w:val="22"/>
        </w:rPr>
        <w:t>le du salut.</w:t>
      </w:r>
    </w:p>
    <w:p w:rsidR="00C05049" w:rsidRPr="003F1E51" w:rsidRDefault="00C05049" w:rsidP="00985B97">
      <w:pPr>
        <w:ind w:firstLine="993"/>
        <w:jc w:val="both"/>
        <w:rPr>
          <w:sz w:val="22"/>
          <w:szCs w:val="22"/>
        </w:rPr>
      </w:pPr>
      <w:r w:rsidRPr="00AA7050">
        <w:rPr>
          <w:color w:val="FF0000"/>
          <w:sz w:val="22"/>
          <w:szCs w:val="22"/>
        </w:rPr>
        <w:t>2.</w:t>
      </w:r>
      <w:r w:rsidRPr="00527E35">
        <w:rPr>
          <w:sz w:val="22"/>
          <w:szCs w:val="22"/>
        </w:rPr>
        <w:t xml:space="preserve"> Brûlants de l'amour </w:t>
      </w:r>
      <w:r w:rsidRPr="003F1E51">
        <w:rPr>
          <w:sz w:val="22"/>
          <w:szCs w:val="22"/>
        </w:rPr>
        <w:t>du Christ et soutenus par l'exemple de nos saints missionnaires, que les frères aillent en mission poussés par le désir de servir les Églises particulières dans l'œuvre d'évangélisation.</w:t>
      </w:r>
    </w:p>
    <w:p w:rsidR="00C05049" w:rsidRPr="003F1E51" w:rsidRDefault="00C05049" w:rsidP="00985B97">
      <w:pPr>
        <w:ind w:firstLine="993"/>
        <w:jc w:val="both"/>
        <w:rPr>
          <w:sz w:val="22"/>
          <w:szCs w:val="22"/>
        </w:rPr>
      </w:pPr>
      <w:r w:rsidRPr="00AA7050">
        <w:rPr>
          <w:color w:val="FF0000"/>
          <w:sz w:val="22"/>
          <w:szCs w:val="22"/>
        </w:rPr>
        <w:t>3.</w:t>
      </w:r>
      <w:r w:rsidRPr="003F1E51">
        <w:rPr>
          <w:sz w:val="22"/>
          <w:szCs w:val="22"/>
        </w:rPr>
        <w:t xml:space="preserve"> Qu’ils manifestent une telle attitude, se mettant volontiers à l’écoute et en dialogue avec les autres membres du corps ecclésial, qu</w:t>
      </w:r>
      <w:r>
        <w:rPr>
          <w:sz w:val="22"/>
          <w:szCs w:val="22"/>
        </w:rPr>
        <w:t>’</w:t>
      </w:r>
      <w:r w:rsidRPr="003F1E51">
        <w:rPr>
          <w:sz w:val="22"/>
          <w:szCs w:val="22"/>
        </w:rPr>
        <w:t>ils gardent à l’esprit que l’activité missionnaire atteint son point culminant dans le développement de l'Église particulière où le clergé, les religieux et les laïcs, selon le</w:t>
      </w:r>
      <w:r>
        <w:rPr>
          <w:sz w:val="22"/>
          <w:szCs w:val="22"/>
        </w:rPr>
        <w:t>ur compétence propre, ont leurs</w:t>
      </w:r>
      <w:r w:rsidRPr="003F1E51">
        <w:rPr>
          <w:sz w:val="22"/>
          <w:szCs w:val="22"/>
        </w:rPr>
        <w:t xml:space="preserve"> responsabilités</w:t>
      </w:r>
      <w:r>
        <w:rPr>
          <w:sz w:val="22"/>
          <w:szCs w:val="22"/>
        </w:rPr>
        <w:t>.</w:t>
      </w:r>
    </w:p>
    <w:p w:rsidR="006E0EDD" w:rsidRPr="003F1E51" w:rsidRDefault="006E0EDD" w:rsidP="00985B97">
      <w:pPr>
        <w:ind w:firstLine="993"/>
        <w:jc w:val="both"/>
        <w:rPr>
          <w:sz w:val="22"/>
          <w:szCs w:val="22"/>
        </w:rPr>
      </w:pPr>
      <w:r w:rsidRPr="00AA7050">
        <w:rPr>
          <w:color w:val="FF0000"/>
          <w:sz w:val="22"/>
          <w:szCs w:val="22"/>
        </w:rPr>
        <w:t>4.</w:t>
      </w:r>
      <w:r w:rsidRPr="003F1E51">
        <w:rPr>
          <w:sz w:val="22"/>
          <w:szCs w:val="22"/>
        </w:rPr>
        <w:t xml:space="preserve"> Que les frères, fournissent services </w:t>
      </w:r>
      <w:r w:rsidR="00984CE8">
        <w:rPr>
          <w:sz w:val="22"/>
          <w:szCs w:val="22"/>
        </w:rPr>
        <w:t>et conseils, qu’ils collaborent</w:t>
      </w:r>
      <w:r w:rsidRPr="003F1E51">
        <w:rPr>
          <w:sz w:val="22"/>
          <w:szCs w:val="22"/>
        </w:rPr>
        <w:t xml:space="preserve"> avec les missionnaires laïcs, surtout avec les catéchistes, qu'ils assurent avec eux, une intense animation spirituelle et promeuvent le bien social et économique de la population</w:t>
      </w:r>
      <w:r>
        <w:rPr>
          <w:sz w:val="22"/>
          <w:szCs w:val="22"/>
        </w:rPr>
        <w:t>.</w:t>
      </w:r>
    </w:p>
    <w:p w:rsidR="006E0EDD" w:rsidRPr="003F1E51" w:rsidRDefault="006E0EDD" w:rsidP="00985B97">
      <w:pPr>
        <w:ind w:firstLine="993"/>
        <w:jc w:val="both"/>
        <w:rPr>
          <w:sz w:val="22"/>
          <w:szCs w:val="22"/>
        </w:rPr>
      </w:pPr>
      <w:r w:rsidRPr="008556EC">
        <w:rPr>
          <w:color w:val="FF0000"/>
          <w:sz w:val="22"/>
          <w:szCs w:val="22"/>
        </w:rPr>
        <w:t>5.</w:t>
      </w:r>
      <w:r w:rsidRPr="003F1E51">
        <w:rPr>
          <w:sz w:val="22"/>
          <w:szCs w:val="22"/>
        </w:rPr>
        <w:t xml:space="preserve"> Selon la tradition capucine, qu’ils s’insèrent spontanément parmi les gens de tout</w:t>
      </w:r>
      <w:r>
        <w:rPr>
          <w:sz w:val="22"/>
          <w:szCs w:val="22"/>
        </w:rPr>
        <w:t>e condition, et qu’ils ne lient</w:t>
      </w:r>
      <w:r w:rsidRPr="003F1E51">
        <w:rPr>
          <w:sz w:val="22"/>
          <w:szCs w:val="22"/>
        </w:rPr>
        <w:t xml:space="preserve"> pas leur action évangélisatrice à la sécurité des ressources économiques ou au prestige social mais qu’ils </w:t>
      </w:r>
      <w:r w:rsidR="00A76E38">
        <w:rPr>
          <w:sz w:val="22"/>
          <w:szCs w:val="22"/>
          <w:lang w:val="fr-FR"/>
        </w:rPr>
        <w:t xml:space="preserve">placent </w:t>
      </w:r>
      <w:r w:rsidRPr="003F1E51">
        <w:rPr>
          <w:sz w:val="22"/>
          <w:szCs w:val="22"/>
        </w:rPr>
        <w:t xml:space="preserve">leur confiance en Dieu et dans l'efficacité </w:t>
      </w:r>
      <w:r w:rsidR="00B4268F">
        <w:rPr>
          <w:sz w:val="22"/>
          <w:szCs w:val="22"/>
          <w:lang w:val="fr-FR"/>
        </w:rPr>
        <w:t xml:space="preserve">de </w:t>
      </w:r>
      <w:r w:rsidRPr="003F1E51">
        <w:rPr>
          <w:sz w:val="22"/>
          <w:szCs w:val="22"/>
        </w:rPr>
        <w:t>la vie évangélique.</w:t>
      </w:r>
    </w:p>
    <w:p w:rsidR="006E0EDD" w:rsidRPr="003F1E51" w:rsidRDefault="006E0EDD" w:rsidP="00985B97">
      <w:pPr>
        <w:ind w:firstLine="993"/>
        <w:jc w:val="both"/>
        <w:rPr>
          <w:sz w:val="22"/>
          <w:szCs w:val="22"/>
        </w:rPr>
      </w:pPr>
      <w:r w:rsidRPr="008556EC">
        <w:rPr>
          <w:color w:val="FF0000"/>
          <w:sz w:val="22"/>
          <w:szCs w:val="22"/>
        </w:rPr>
        <w:t>6.</w:t>
      </w:r>
      <w:r w:rsidR="00B4268F">
        <w:rPr>
          <w:sz w:val="22"/>
          <w:szCs w:val="22"/>
        </w:rPr>
        <w:t xml:space="preserve"> En esprit de charité</w:t>
      </w:r>
      <w:r w:rsidR="00B4268F">
        <w:rPr>
          <w:sz w:val="22"/>
          <w:szCs w:val="22"/>
          <w:lang w:val="fr-FR"/>
        </w:rPr>
        <w:t>,</w:t>
      </w:r>
      <w:r w:rsidR="00B4268F">
        <w:rPr>
          <w:sz w:val="22"/>
          <w:szCs w:val="22"/>
        </w:rPr>
        <w:t xml:space="preserve"> qu’ils</w:t>
      </w:r>
      <w:r w:rsidRPr="003F1E51">
        <w:rPr>
          <w:sz w:val="22"/>
          <w:szCs w:val="22"/>
        </w:rPr>
        <w:t xml:space="preserve"> évaluent les situations historiques, religieuses, sociales et culturelles à la lumièr</w:t>
      </w:r>
      <w:r>
        <w:rPr>
          <w:sz w:val="22"/>
          <w:szCs w:val="22"/>
        </w:rPr>
        <w:t>e de l’Évangile, et poussés par</w:t>
      </w:r>
      <w:r w:rsidRPr="003F1E51">
        <w:rPr>
          <w:sz w:val="22"/>
          <w:szCs w:val="22"/>
        </w:rPr>
        <w:t xml:space="preserve"> l’esprit prophétique, qu’ils agissent avec la liberté des fils de Dieu.</w:t>
      </w:r>
    </w:p>
    <w:p w:rsidR="00E8407F" w:rsidRPr="006E0EDD" w:rsidRDefault="00E8407F" w:rsidP="002D01EF">
      <w:pPr>
        <w:autoSpaceDE w:val="0"/>
        <w:autoSpaceDN w:val="0"/>
        <w:adjustRightInd w:val="0"/>
        <w:rPr>
          <w:rFonts w:ascii="OfficinaSans-Book" w:hAnsi="OfficinaSans-Book" w:cs="OfficinaSans-Book"/>
          <w:color w:val="000000"/>
          <w:sz w:val="16"/>
          <w:szCs w:val="16"/>
          <w:lang w:val="fr-FR"/>
        </w:rPr>
      </w:pPr>
    </w:p>
    <w:p w:rsidR="00AA7050" w:rsidRPr="007C0477" w:rsidRDefault="00E1399D" w:rsidP="00C05049">
      <w:pPr>
        <w:jc w:val="both"/>
        <w:rPr>
          <w:rFonts w:ascii="OfficinaSans-Book" w:hAnsi="OfficinaSans-Book" w:cs="OfficinaSans-Book"/>
          <w:sz w:val="16"/>
          <w:szCs w:val="16"/>
          <w:lang w:val="en-US"/>
        </w:rPr>
      </w:pPr>
      <w:r>
        <w:rPr>
          <w:rFonts w:ascii="OfficinaSans-Book" w:hAnsi="OfficinaSans-Book" w:cs="OfficinaSans-Book"/>
          <w:sz w:val="16"/>
          <w:szCs w:val="16"/>
          <w:lang w:val="en-US"/>
        </w:rPr>
        <w:lastRenderedPageBreak/>
        <w:t>Red</w:t>
      </w:r>
      <w:r w:rsidR="00D553BC">
        <w:rPr>
          <w:rFonts w:ascii="OfficinaSans-Book" w:hAnsi="OfficinaSans-Book" w:cs="OfficinaSans-Book"/>
          <w:sz w:val="16"/>
          <w:szCs w:val="16"/>
          <w:lang w:val="en-US"/>
        </w:rPr>
        <w:t xml:space="preserve"> Missio 34</w:t>
      </w: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Pr="007C0477" w:rsidRDefault="00AA7050" w:rsidP="00C05049">
      <w:pPr>
        <w:jc w:val="both"/>
        <w:rPr>
          <w:rFonts w:ascii="OfficinaSans-Book" w:hAnsi="OfficinaSans-Book" w:cs="OfficinaSans-Book"/>
          <w:sz w:val="16"/>
          <w:szCs w:val="16"/>
          <w:lang w:val="en-US"/>
        </w:rPr>
      </w:pPr>
    </w:p>
    <w:p w:rsidR="00AA7050" w:rsidRDefault="00AA7050" w:rsidP="00C05049">
      <w:pPr>
        <w:jc w:val="both"/>
        <w:rPr>
          <w:rFonts w:ascii="OfficinaSans-Book" w:hAnsi="OfficinaSans-Book" w:cs="OfficinaSans-Book"/>
          <w:sz w:val="16"/>
          <w:szCs w:val="16"/>
          <w:lang w:val="en-US"/>
        </w:rPr>
      </w:pPr>
    </w:p>
    <w:p w:rsidR="00631DE0" w:rsidRPr="007C0477" w:rsidRDefault="00631DE0" w:rsidP="00C05049">
      <w:pPr>
        <w:jc w:val="both"/>
        <w:rPr>
          <w:rFonts w:ascii="OfficinaSans-Book" w:hAnsi="OfficinaSans-Book" w:cs="OfficinaSans-Book"/>
          <w:sz w:val="16"/>
          <w:szCs w:val="16"/>
          <w:lang w:val="en-US"/>
        </w:rPr>
      </w:pPr>
    </w:p>
    <w:p w:rsidR="00AA7050" w:rsidRPr="007C0477" w:rsidRDefault="00E1399D" w:rsidP="00AA7050">
      <w:pPr>
        <w:autoSpaceDE w:val="0"/>
        <w:autoSpaceDN w:val="0"/>
        <w:adjustRightInd w:val="0"/>
        <w:rPr>
          <w:rFonts w:ascii="OfficinaSans-Book" w:hAnsi="OfficinaSans-Book" w:cs="OfficinaSans-Book"/>
          <w:sz w:val="16"/>
          <w:szCs w:val="16"/>
          <w:lang w:val="en-US"/>
        </w:rPr>
      </w:pPr>
      <w:r>
        <w:rPr>
          <w:rFonts w:ascii="OfficinaSans-Book" w:hAnsi="OfficinaSans-Book" w:cs="OfficinaSans-Book"/>
          <w:sz w:val="16"/>
          <w:szCs w:val="16"/>
          <w:lang w:val="en-US"/>
        </w:rPr>
        <w:t>Red</w:t>
      </w:r>
      <w:r w:rsidR="00AA7050" w:rsidRPr="007C0477">
        <w:rPr>
          <w:rFonts w:ascii="OfficinaSans-Book" w:hAnsi="OfficinaSans-Book" w:cs="OfficinaSans-Book"/>
          <w:sz w:val="16"/>
          <w:szCs w:val="16"/>
          <w:lang w:val="en-US"/>
        </w:rPr>
        <w:t xml:space="preserve"> Missio 33;</w:t>
      </w:r>
    </w:p>
    <w:p w:rsidR="00AA7050" w:rsidRPr="00CE3A95" w:rsidRDefault="00E1399D" w:rsidP="00AA7050">
      <w:pPr>
        <w:jc w:val="both"/>
        <w:rPr>
          <w:rFonts w:ascii="OfficinaSans-Book" w:hAnsi="OfficinaSans-Book" w:cs="OfficinaSans-Book"/>
          <w:sz w:val="16"/>
          <w:szCs w:val="16"/>
          <w:lang w:val="fr-FR"/>
        </w:rPr>
      </w:pPr>
      <w:r>
        <w:rPr>
          <w:rFonts w:ascii="OfficinaSans-Book" w:hAnsi="OfficinaSans-Book" w:cs="OfficinaSans-Book"/>
          <w:sz w:val="16"/>
          <w:szCs w:val="16"/>
          <w:lang w:val="en-US"/>
        </w:rPr>
        <w:t xml:space="preserve">Tertio Mill. </w:t>
      </w:r>
      <w:r w:rsidRPr="00CE3A95">
        <w:rPr>
          <w:rFonts w:ascii="OfficinaSans-Book" w:hAnsi="OfficinaSans-Book" w:cs="OfficinaSans-Book"/>
          <w:sz w:val="16"/>
          <w:szCs w:val="16"/>
          <w:lang w:val="fr-FR"/>
        </w:rPr>
        <w:t>Adv 57</w:t>
      </w:r>
    </w:p>
    <w:p w:rsidR="00AA7050" w:rsidRPr="00CE3A95" w:rsidRDefault="00AA7050" w:rsidP="00C05049">
      <w:pPr>
        <w:jc w:val="both"/>
        <w:rPr>
          <w:rFonts w:ascii="OfficinaSans-Book" w:hAnsi="OfficinaSans-Book" w:cs="OfficinaSans-Book"/>
          <w:sz w:val="16"/>
          <w:szCs w:val="16"/>
          <w:lang w:val="fr-FR"/>
        </w:rPr>
      </w:pPr>
    </w:p>
    <w:p w:rsidR="00AA7050" w:rsidRPr="00CE3A95" w:rsidRDefault="00AA7050" w:rsidP="00C05049">
      <w:pPr>
        <w:jc w:val="both"/>
        <w:rPr>
          <w:rFonts w:ascii="OfficinaSans-Book" w:hAnsi="OfficinaSans-Book" w:cs="OfficinaSans-Book"/>
          <w:sz w:val="16"/>
          <w:szCs w:val="16"/>
          <w:lang w:val="fr-FR"/>
        </w:rPr>
      </w:pPr>
    </w:p>
    <w:p w:rsidR="00AA7050" w:rsidRPr="00CE3A95" w:rsidRDefault="00AA7050" w:rsidP="00C05049">
      <w:pPr>
        <w:jc w:val="both"/>
        <w:rPr>
          <w:rFonts w:ascii="OfficinaSans-Book" w:hAnsi="OfficinaSans-Book" w:cs="OfficinaSans-Book"/>
          <w:sz w:val="16"/>
          <w:szCs w:val="16"/>
          <w:lang w:val="fr-FR"/>
        </w:rPr>
      </w:pPr>
    </w:p>
    <w:p w:rsidR="00AA7050" w:rsidRPr="00CE3A95" w:rsidRDefault="00AA7050" w:rsidP="00C05049">
      <w:pPr>
        <w:jc w:val="both"/>
        <w:rPr>
          <w:rFonts w:ascii="OfficinaSans-Book" w:hAnsi="OfficinaSans-Book" w:cs="OfficinaSans-Book"/>
          <w:sz w:val="16"/>
          <w:szCs w:val="16"/>
          <w:lang w:val="fr-FR"/>
        </w:rPr>
      </w:pPr>
    </w:p>
    <w:p w:rsidR="00847D34" w:rsidRPr="00CE3A95" w:rsidRDefault="00847D34" w:rsidP="00C05049">
      <w:pPr>
        <w:jc w:val="both"/>
        <w:rPr>
          <w:rFonts w:ascii="OfficinaSans-Book" w:hAnsi="OfficinaSans-Book" w:cs="OfficinaSans-Book"/>
          <w:sz w:val="16"/>
          <w:szCs w:val="16"/>
          <w:lang w:val="fr-FR"/>
        </w:rPr>
      </w:pPr>
    </w:p>
    <w:p w:rsidR="00AA7050" w:rsidRPr="00CE3A95" w:rsidRDefault="00AA7050" w:rsidP="00AA7050">
      <w:pPr>
        <w:autoSpaceDE w:val="0"/>
        <w:autoSpaceDN w:val="0"/>
        <w:adjustRightInd w:val="0"/>
        <w:rPr>
          <w:rFonts w:ascii="OfficinaSans-Bold" w:hAnsi="OfficinaSans-Bold" w:cs="OfficinaSans-Bold"/>
          <w:b/>
          <w:bCs/>
          <w:color w:val="E4000F"/>
          <w:sz w:val="16"/>
          <w:szCs w:val="16"/>
          <w:lang w:val="fr-FR"/>
        </w:rPr>
      </w:pPr>
      <w:r w:rsidRPr="00CE3A95">
        <w:rPr>
          <w:rFonts w:ascii="OfficinaSans-Bold" w:hAnsi="OfficinaSans-Bold" w:cs="OfficinaSans-Bold"/>
          <w:b/>
          <w:bCs/>
          <w:color w:val="E4000F"/>
          <w:sz w:val="16"/>
          <w:szCs w:val="16"/>
          <w:lang w:val="fr-FR"/>
        </w:rPr>
        <w:t>Style mission</w:t>
      </w:r>
      <w:r w:rsidR="00E1399D" w:rsidRPr="00CE3A95">
        <w:rPr>
          <w:rFonts w:ascii="OfficinaSans-Bold" w:hAnsi="OfficinaSans-Bold" w:cs="OfficinaSans-Bold"/>
          <w:b/>
          <w:bCs/>
          <w:color w:val="E4000F"/>
          <w:sz w:val="16"/>
          <w:szCs w:val="16"/>
          <w:lang w:val="fr-FR"/>
        </w:rPr>
        <w:t>n</w:t>
      </w:r>
      <w:r w:rsidRPr="00CE3A95">
        <w:rPr>
          <w:rFonts w:ascii="OfficinaSans-Bold" w:hAnsi="OfficinaSans-Bold" w:cs="OfficinaSans-Bold"/>
          <w:b/>
          <w:bCs/>
          <w:color w:val="E4000F"/>
          <w:sz w:val="16"/>
          <w:szCs w:val="16"/>
          <w:lang w:val="fr-FR"/>
        </w:rPr>
        <w:t>aire</w:t>
      </w:r>
    </w:p>
    <w:p w:rsidR="00E1399D" w:rsidRPr="00CE3A95" w:rsidRDefault="00E1399D" w:rsidP="00AA7050">
      <w:pPr>
        <w:autoSpaceDE w:val="0"/>
        <w:autoSpaceDN w:val="0"/>
        <w:adjustRightInd w:val="0"/>
        <w:rPr>
          <w:rFonts w:ascii="OfficinaSans-Book" w:hAnsi="OfficinaSans-Book" w:cs="OfficinaSans-Book"/>
          <w:color w:val="000000"/>
          <w:sz w:val="16"/>
          <w:szCs w:val="16"/>
          <w:lang w:val="fr-FR"/>
        </w:rPr>
      </w:pPr>
    </w:p>
    <w:p w:rsidR="00D87FD2" w:rsidRPr="00CE3A95" w:rsidRDefault="00AA7050" w:rsidP="00AA7050">
      <w:pPr>
        <w:autoSpaceDE w:val="0"/>
        <w:autoSpaceDN w:val="0"/>
        <w:adjustRightInd w:val="0"/>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fr-FR"/>
        </w:rPr>
        <w:t>1P 2,</w:t>
      </w:r>
      <w:r w:rsidR="00E1399D" w:rsidRPr="00CE3A95">
        <w:rPr>
          <w:rFonts w:ascii="OfficinaSans-Book" w:hAnsi="OfficinaSans-Book" w:cs="OfficinaSans-Book"/>
          <w:color w:val="000000"/>
          <w:sz w:val="16"/>
          <w:szCs w:val="16"/>
          <w:lang w:val="fr-FR"/>
        </w:rPr>
        <w:t xml:space="preserve"> </w:t>
      </w:r>
      <w:r w:rsidRPr="00CE3A95">
        <w:rPr>
          <w:rFonts w:ascii="OfficinaSans-Book" w:hAnsi="OfficinaSans-Book" w:cs="OfficinaSans-Book"/>
          <w:color w:val="000000"/>
          <w:sz w:val="16"/>
          <w:szCs w:val="16"/>
          <w:lang w:val="fr-FR"/>
        </w:rPr>
        <w:t xml:space="preserve">12-13; </w:t>
      </w:r>
    </w:p>
    <w:p w:rsidR="00AA7050" w:rsidRPr="00CE3A95" w:rsidRDefault="00D87FD2" w:rsidP="00AA7050">
      <w:pPr>
        <w:autoSpaceDE w:val="0"/>
        <w:autoSpaceDN w:val="0"/>
        <w:adjustRightInd w:val="0"/>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fr-FR"/>
        </w:rPr>
        <w:t>UR 10 ss</w:t>
      </w:r>
      <w:r w:rsidR="00D553BC" w:rsidRPr="00CE3A95">
        <w:rPr>
          <w:rFonts w:ascii="OfficinaSans-Book" w:hAnsi="OfficinaSans-Book" w:cs="OfficinaSans-Book"/>
          <w:color w:val="000000"/>
          <w:sz w:val="16"/>
          <w:szCs w:val="16"/>
          <w:lang w:val="fr-FR"/>
        </w:rPr>
        <w:t>;</w:t>
      </w:r>
      <w:r w:rsidRPr="00CE3A95">
        <w:rPr>
          <w:rFonts w:ascii="OfficinaSans-Book" w:hAnsi="OfficinaSans-Book" w:cs="OfficinaSans-Book"/>
          <w:color w:val="000000"/>
          <w:sz w:val="16"/>
          <w:szCs w:val="16"/>
          <w:lang w:val="fr-FR"/>
        </w:rPr>
        <w:t xml:space="preserve"> </w:t>
      </w:r>
      <w:r w:rsidR="00AA7050" w:rsidRPr="00CE3A95">
        <w:rPr>
          <w:rFonts w:ascii="OfficinaSans-Book" w:hAnsi="OfficinaSans-Book" w:cs="OfficinaSans-Book"/>
          <w:color w:val="000000"/>
          <w:sz w:val="16"/>
          <w:szCs w:val="16"/>
          <w:lang w:val="fr-FR"/>
        </w:rPr>
        <w:t>PC 8; AG 12; 15; 22</w:t>
      </w:r>
    </w:p>
    <w:p w:rsidR="00D87FD2" w:rsidRPr="007C0477" w:rsidRDefault="00AA7050" w:rsidP="00AA7050">
      <w:pPr>
        <w:autoSpaceDE w:val="0"/>
        <w:autoSpaceDN w:val="0"/>
        <w:adjustRightInd w:val="0"/>
        <w:rPr>
          <w:rFonts w:ascii="OfficinaSans-Book" w:hAnsi="OfficinaSans-Book" w:cs="OfficinaSans-Book"/>
          <w:color w:val="000000"/>
          <w:sz w:val="16"/>
          <w:szCs w:val="16"/>
          <w:lang w:val="en-US"/>
        </w:rPr>
      </w:pPr>
      <w:r w:rsidRPr="007C0477">
        <w:rPr>
          <w:rFonts w:ascii="OfficinaSans-Book" w:hAnsi="OfficinaSans-Book" w:cs="OfficinaSans-Book"/>
          <w:color w:val="000000"/>
          <w:sz w:val="16"/>
          <w:szCs w:val="16"/>
          <w:lang w:val="en-US"/>
        </w:rPr>
        <w:t xml:space="preserve">24; 26; </w:t>
      </w:r>
    </w:p>
    <w:p w:rsidR="00AA7050" w:rsidRPr="007C0477" w:rsidRDefault="00AA7050" w:rsidP="00AA7050">
      <w:pPr>
        <w:autoSpaceDE w:val="0"/>
        <w:autoSpaceDN w:val="0"/>
        <w:adjustRightInd w:val="0"/>
        <w:rPr>
          <w:rFonts w:ascii="OfficinaSans-Book" w:hAnsi="OfficinaSans-Book" w:cs="OfficinaSans-Book"/>
          <w:color w:val="000000"/>
          <w:sz w:val="16"/>
          <w:szCs w:val="16"/>
          <w:lang w:val="en-US"/>
        </w:rPr>
      </w:pPr>
      <w:r w:rsidRPr="007C0477">
        <w:rPr>
          <w:rFonts w:ascii="OfficinaSans-Book" w:hAnsi="OfficinaSans-Book" w:cs="OfficinaSans-Book"/>
          <w:color w:val="000000"/>
          <w:sz w:val="16"/>
          <w:szCs w:val="16"/>
          <w:lang w:val="en-US"/>
        </w:rPr>
        <w:t>CIC 787,</w:t>
      </w:r>
      <w:r w:rsidR="00E1399D">
        <w:rPr>
          <w:rFonts w:ascii="OfficinaSans-Book" w:hAnsi="OfficinaSans-Book" w:cs="OfficinaSans-Book"/>
          <w:color w:val="000000"/>
          <w:sz w:val="16"/>
          <w:szCs w:val="16"/>
          <w:lang w:val="en-US"/>
        </w:rPr>
        <w:t xml:space="preserve"> </w:t>
      </w:r>
      <w:r w:rsidRPr="007C0477">
        <w:rPr>
          <w:rFonts w:ascii="OfficinaSans-Book" w:hAnsi="OfficinaSans-Book" w:cs="OfficinaSans-Book"/>
          <w:color w:val="000000"/>
          <w:sz w:val="16"/>
          <w:szCs w:val="16"/>
          <w:lang w:val="en-US"/>
        </w:rPr>
        <w:t>1</w:t>
      </w:r>
      <w:r w:rsidR="00D87FD2" w:rsidRPr="007C0477">
        <w:rPr>
          <w:rFonts w:ascii="OfficinaSans-Book" w:hAnsi="OfficinaSans-Book" w:cs="OfficinaSans-Book"/>
          <w:color w:val="000000"/>
          <w:sz w:val="16"/>
          <w:szCs w:val="16"/>
          <w:lang w:val="en-US"/>
        </w:rPr>
        <w:t xml:space="preserve"> ss</w:t>
      </w:r>
      <w:r w:rsidR="00847D34">
        <w:rPr>
          <w:rFonts w:ascii="OfficinaSans-Book" w:hAnsi="OfficinaSans-Book" w:cs="OfficinaSans-Book"/>
          <w:color w:val="000000"/>
          <w:sz w:val="16"/>
          <w:szCs w:val="16"/>
          <w:lang w:val="en-US"/>
        </w:rPr>
        <w:t xml:space="preserve"> </w:t>
      </w:r>
    </w:p>
    <w:p w:rsidR="00AA7050" w:rsidRPr="007C0477" w:rsidRDefault="00D87FD2" w:rsidP="00AA7050">
      <w:pPr>
        <w:autoSpaceDE w:val="0"/>
        <w:autoSpaceDN w:val="0"/>
        <w:adjustRightInd w:val="0"/>
        <w:rPr>
          <w:rFonts w:ascii="OfficinaSans-Book" w:hAnsi="OfficinaSans-Book" w:cs="OfficinaSans-Book"/>
          <w:color w:val="000000"/>
          <w:sz w:val="16"/>
          <w:szCs w:val="16"/>
          <w:lang w:val="en-US"/>
        </w:rPr>
      </w:pPr>
      <w:r w:rsidRPr="007C0477">
        <w:rPr>
          <w:rFonts w:ascii="OfficinaSans-Book" w:hAnsi="OfficinaSans-Book" w:cs="OfficinaSans-Book"/>
          <w:color w:val="000000"/>
          <w:sz w:val="16"/>
          <w:szCs w:val="16"/>
          <w:lang w:val="en-US"/>
        </w:rPr>
        <w:t>1</w:t>
      </w:r>
      <w:r w:rsidR="00AA7050" w:rsidRPr="007C0477">
        <w:rPr>
          <w:rFonts w:ascii="OfficinaSans-Book" w:hAnsi="OfficinaSans-Book" w:cs="OfficinaSans-Book"/>
          <w:color w:val="000000"/>
          <w:sz w:val="16"/>
          <w:szCs w:val="16"/>
          <w:lang w:val="en-US"/>
        </w:rPr>
        <w:t>R</w:t>
      </w:r>
      <w:r w:rsidRPr="007C0477">
        <w:rPr>
          <w:rFonts w:ascii="OfficinaSans-Book" w:hAnsi="OfficinaSans-Book" w:cs="OfficinaSans-Book"/>
          <w:color w:val="000000"/>
          <w:sz w:val="16"/>
          <w:szCs w:val="16"/>
          <w:lang w:val="en-US"/>
        </w:rPr>
        <w:t>eg</w:t>
      </w:r>
      <w:r w:rsidR="00AA7050" w:rsidRPr="007C0477">
        <w:rPr>
          <w:rFonts w:ascii="OfficinaSans-Book" w:hAnsi="OfficinaSans-Book" w:cs="OfficinaSans-Book"/>
          <w:color w:val="000000"/>
          <w:sz w:val="16"/>
          <w:szCs w:val="16"/>
          <w:lang w:val="en-US"/>
        </w:rPr>
        <w:t xml:space="preserve"> 16,</w:t>
      </w:r>
      <w:r w:rsidRPr="007C0477">
        <w:rPr>
          <w:rFonts w:ascii="OfficinaSans-Book" w:hAnsi="OfficinaSans-Book" w:cs="OfficinaSans-Book"/>
          <w:color w:val="000000"/>
          <w:sz w:val="16"/>
          <w:szCs w:val="16"/>
          <w:lang w:val="en-US"/>
        </w:rPr>
        <w:t xml:space="preserve"> </w:t>
      </w:r>
      <w:r w:rsidR="00AA7050" w:rsidRPr="007C0477">
        <w:rPr>
          <w:rFonts w:ascii="OfficinaSans-Book" w:hAnsi="OfficinaSans-Book" w:cs="OfficinaSans-Book"/>
          <w:color w:val="000000"/>
          <w:sz w:val="16"/>
          <w:szCs w:val="16"/>
          <w:lang w:val="en-US"/>
        </w:rPr>
        <w:t>5</w:t>
      </w:r>
      <w:r w:rsidRPr="007C0477">
        <w:rPr>
          <w:rFonts w:ascii="OfficinaSans-Book" w:hAnsi="OfficinaSans-Book" w:cs="OfficinaSans-Book"/>
          <w:color w:val="000000"/>
          <w:sz w:val="16"/>
          <w:szCs w:val="16"/>
          <w:lang w:val="en-US"/>
        </w:rPr>
        <w:t xml:space="preserve"> ss</w:t>
      </w:r>
      <w:r w:rsidR="00AA7050" w:rsidRPr="007C0477">
        <w:rPr>
          <w:rFonts w:ascii="OfficinaSans-Book" w:hAnsi="OfficinaSans-Book" w:cs="OfficinaSans-Book"/>
          <w:color w:val="000000"/>
          <w:sz w:val="16"/>
          <w:szCs w:val="16"/>
          <w:lang w:val="en-US"/>
        </w:rPr>
        <w:t>; F</w:t>
      </w:r>
      <w:r w:rsidRPr="007C0477">
        <w:rPr>
          <w:rFonts w:ascii="OfficinaSans-Book" w:hAnsi="OfficinaSans-Book" w:cs="OfficinaSans-Book"/>
          <w:color w:val="000000"/>
          <w:sz w:val="16"/>
          <w:szCs w:val="16"/>
          <w:lang w:val="en-US"/>
        </w:rPr>
        <w:t>Vie</w:t>
      </w:r>
      <w:r w:rsidR="00AA7050" w:rsidRPr="007C0477">
        <w:rPr>
          <w:rFonts w:ascii="OfficinaSans-Book" w:hAnsi="OfficinaSans-Book" w:cs="OfficinaSans-Book"/>
          <w:color w:val="000000"/>
          <w:sz w:val="16"/>
          <w:szCs w:val="16"/>
          <w:lang w:val="en-US"/>
        </w:rPr>
        <w:t xml:space="preserve"> 1;</w:t>
      </w:r>
    </w:p>
    <w:p w:rsidR="00D87FD2" w:rsidRPr="00EF68D1" w:rsidRDefault="00D87FD2" w:rsidP="00D87FD2">
      <w:pPr>
        <w:autoSpaceDE w:val="0"/>
        <w:autoSpaceDN w:val="0"/>
        <w:adjustRightInd w:val="0"/>
        <w:rPr>
          <w:rFonts w:ascii="OfficinaSans-Book" w:hAnsi="OfficinaSans-Book" w:cs="OfficinaSans-Book"/>
          <w:color w:val="000000"/>
          <w:sz w:val="16"/>
          <w:szCs w:val="16"/>
          <w:lang w:val="en-US"/>
        </w:rPr>
      </w:pPr>
      <w:r w:rsidRPr="00EF68D1">
        <w:rPr>
          <w:rFonts w:ascii="OfficinaSans-Book" w:hAnsi="OfficinaSans-Book" w:cs="OfficinaSans-Book"/>
          <w:color w:val="000000"/>
          <w:sz w:val="16"/>
          <w:szCs w:val="16"/>
          <w:lang w:val="en-US"/>
        </w:rPr>
        <w:t>III CPO 9; 11ss; 16 ss;</w:t>
      </w:r>
      <w:r w:rsidR="00D553BC">
        <w:rPr>
          <w:rFonts w:ascii="OfficinaSans-Book" w:hAnsi="OfficinaSans-Book" w:cs="OfficinaSans-Book"/>
          <w:color w:val="000000"/>
          <w:sz w:val="16"/>
          <w:szCs w:val="16"/>
          <w:lang w:val="en-US"/>
        </w:rPr>
        <w:t xml:space="preserve"> </w:t>
      </w:r>
      <w:r w:rsidR="00AA7050" w:rsidRPr="00EF68D1">
        <w:rPr>
          <w:rFonts w:ascii="OfficinaSans-Book" w:hAnsi="OfficinaSans-Book" w:cs="OfficinaSans-Book"/>
          <w:color w:val="000000"/>
          <w:sz w:val="16"/>
          <w:szCs w:val="16"/>
          <w:lang w:val="en-US"/>
        </w:rPr>
        <w:t xml:space="preserve">20 </w:t>
      </w:r>
    </w:p>
    <w:p w:rsidR="00AA7050" w:rsidRPr="001079F7" w:rsidRDefault="00631DE0" w:rsidP="00D87FD2">
      <w:pPr>
        <w:autoSpaceDE w:val="0"/>
        <w:autoSpaceDN w:val="0"/>
        <w:adjustRightInd w:val="0"/>
        <w:rPr>
          <w:rFonts w:ascii="OfficinaSans-Book" w:hAnsi="OfficinaSans-Book" w:cs="OfficinaSans-Book"/>
          <w:color w:val="000000"/>
          <w:sz w:val="16"/>
          <w:szCs w:val="16"/>
          <w:lang w:val="en-US"/>
        </w:rPr>
      </w:pPr>
      <w:r>
        <w:rPr>
          <w:rFonts w:ascii="OfficinaSans-Book" w:hAnsi="OfficinaSans-Book" w:cs="OfficinaSans-Book"/>
          <w:color w:val="000000"/>
          <w:sz w:val="16"/>
          <w:szCs w:val="16"/>
          <w:lang w:val="en-US"/>
        </w:rPr>
        <w:t>V CPO 57</w:t>
      </w:r>
      <w:r w:rsidR="00D87FD2" w:rsidRPr="001079F7">
        <w:rPr>
          <w:rFonts w:ascii="OfficinaSans-Book" w:hAnsi="OfficinaSans-Book" w:cs="OfficinaSans-Book"/>
          <w:color w:val="000000"/>
          <w:sz w:val="16"/>
          <w:szCs w:val="16"/>
          <w:lang w:val="en-US"/>
        </w:rPr>
        <w:t xml:space="preserve"> </w:t>
      </w:r>
    </w:p>
    <w:p w:rsidR="00AA7050" w:rsidRPr="001079F7" w:rsidRDefault="00AA7050" w:rsidP="00C05049">
      <w:pPr>
        <w:jc w:val="both"/>
        <w:rPr>
          <w:rFonts w:ascii="OfficinaSans-Book" w:hAnsi="OfficinaSans-Book" w:cs="OfficinaSans-Book"/>
          <w:sz w:val="16"/>
          <w:szCs w:val="16"/>
          <w:lang w:val="en-US"/>
        </w:rPr>
      </w:pPr>
    </w:p>
    <w:p w:rsidR="00AA7050" w:rsidRPr="001079F7" w:rsidRDefault="00AA7050" w:rsidP="00C05049">
      <w:pPr>
        <w:jc w:val="both"/>
        <w:rPr>
          <w:rFonts w:ascii="OfficinaSans-Book" w:hAnsi="OfficinaSans-Book" w:cs="OfficinaSans-Book"/>
          <w:sz w:val="16"/>
          <w:szCs w:val="16"/>
          <w:lang w:val="en-US"/>
        </w:rPr>
      </w:pPr>
    </w:p>
    <w:p w:rsidR="00AA7050" w:rsidRPr="001079F7" w:rsidRDefault="00AA7050" w:rsidP="00C05049">
      <w:pPr>
        <w:jc w:val="both"/>
        <w:rPr>
          <w:rFonts w:ascii="OfficinaSans-Book" w:hAnsi="OfficinaSans-Book" w:cs="OfficinaSans-Book"/>
          <w:sz w:val="16"/>
          <w:szCs w:val="16"/>
          <w:lang w:val="en-US"/>
        </w:rPr>
      </w:pPr>
    </w:p>
    <w:p w:rsidR="00E1399D" w:rsidRPr="001079F7" w:rsidRDefault="00E1399D" w:rsidP="00C05049">
      <w:pPr>
        <w:jc w:val="both"/>
        <w:rPr>
          <w:rFonts w:ascii="OfficinaSans-Book" w:hAnsi="OfficinaSans-Book" w:cs="OfficinaSans-Book"/>
          <w:sz w:val="16"/>
          <w:szCs w:val="16"/>
          <w:lang w:val="en-US"/>
        </w:rPr>
      </w:pPr>
    </w:p>
    <w:p w:rsidR="00D87FD2" w:rsidRPr="001079F7" w:rsidRDefault="00D87FD2" w:rsidP="00D87FD2">
      <w:pPr>
        <w:autoSpaceDE w:val="0"/>
        <w:autoSpaceDN w:val="0"/>
        <w:adjustRightInd w:val="0"/>
        <w:rPr>
          <w:rFonts w:ascii="OfficinaSans-Book" w:hAnsi="OfficinaSans-Book" w:cs="OfficinaSans-Book"/>
          <w:sz w:val="16"/>
          <w:szCs w:val="16"/>
          <w:lang w:val="en-US"/>
        </w:rPr>
      </w:pPr>
      <w:r w:rsidRPr="001079F7">
        <w:rPr>
          <w:rFonts w:ascii="OfficinaSans-Book" w:hAnsi="OfficinaSans-Book" w:cs="OfficinaSans-Book"/>
          <w:sz w:val="16"/>
          <w:szCs w:val="16"/>
          <w:lang w:val="en-US"/>
        </w:rPr>
        <w:t>CIC 790,</w:t>
      </w:r>
      <w:r w:rsidR="00631DE0">
        <w:rPr>
          <w:rFonts w:ascii="OfficinaSans-Book" w:hAnsi="OfficinaSans-Book" w:cs="OfficinaSans-Book"/>
          <w:sz w:val="16"/>
          <w:szCs w:val="16"/>
          <w:lang w:val="en-US"/>
        </w:rPr>
        <w:t xml:space="preserve"> </w:t>
      </w:r>
      <w:r w:rsidR="00847D34">
        <w:rPr>
          <w:rFonts w:ascii="OfficinaSans-Book" w:hAnsi="OfficinaSans-Book" w:cs="OfficinaSans-Book"/>
          <w:sz w:val="16"/>
          <w:szCs w:val="16"/>
          <w:lang w:val="en-US"/>
        </w:rPr>
        <w:t xml:space="preserve">1 ss </w:t>
      </w:r>
    </w:p>
    <w:p w:rsidR="00D87FD2" w:rsidRPr="001079F7" w:rsidRDefault="00D87FD2" w:rsidP="00D87FD2">
      <w:pPr>
        <w:autoSpaceDE w:val="0"/>
        <w:autoSpaceDN w:val="0"/>
        <w:adjustRightInd w:val="0"/>
        <w:rPr>
          <w:rFonts w:ascii="OfficinaSans-Book" w:hAnsi="OfficinaSans-Book" w:cs="OfficinaSans-Book"/>
          <w:sz w:val="16"/>
          <w:szCs w:val="16"/>
          <w:lang w:val="en-US"/>
        </w:rPr>
      </w:pPr>
      <w:r w:rsidRPr="001079F7">
        <w:rPr>
          <w:rFonts w:ascii="OfficinaSans-Book" w:hAnsi="OfficinaSans-Book" w:cs="OfficinaSans-Book"/>
          <w:sz w:val="16"/>
          <w:szCs w:val="16"/>
          <w:lang w:val="en-US"/>
        </w:rPr>
        <w:t>3S 66;</w:t>
      </w:r>
    </w:p>
    <w:p w:rsidR="00AA7050" w:rsidRPr="001079F7" w:rsidRDefault="00D553BC" w:rsidP="00D87FD2">
      <w:pPr>
        <w:jc w:val="both"/>
        <w:rPr>
          <w:rFonts w:ascii="OfficinaSans-Book" w:hAnsi="OfficinaSans-Book" w:cs="OfficinaSans-Book"/>
          <w:sz w:val="16"/>
          <w:szCs w:val="16"/>
          <w:lang w:val="en-US"/>
        </w:rPr>
      </w:pPr>
      <w:r w:rsidRPr="001079F7">
        <w:rPr>
          <w:rFonts w:ascii="OfficinaSans-Book" w:hAnsi="OfficinaSans-Book" w:cs="OfficinaSans-Book"/>
          <w:sz w:val="16"/>
          <w:szCs w:val="16"/>
          <w:lang w:val="en-US"/>
        </w:rPr>
        <w:t>Jöhri mission</w:t>
      </w:r>
      <w:r w:rsidR="00D87FD2" w:rsidRPr="001079F7">
        <w:rPr>
          <w:rFonts w:ascii="OfficinaSans-Book" w:hAnsi="OfficinaSans-Book" w:cs="OfficinaSans-Book"/>
          <w:sz w:val="16"/>
          <w:szCs w:val="16"/>
          <w:lang w:val="en-US"/>
        </w:rPr>
        <w:t xml:space="preserve"> 1.7.</w:t>
      </w:r>
    </w:p>
    <w:p w:rsidR="00AA7050" w:rsidRPr="001079F7" w:rsidRDefault="00AA7050" w:rsidP="00C05049">
      <w:pPr>
        <w:jc w:val="both"/>
        <w:rPr>
          <w:rFonts w:ascii="OfficinaSans-Book" w:hAnsi="OfficinaSans-Book" w:cs="OfficinaSans-Book"/>
          <w:sz w:val="16"/>
          <w:szCs w:val="16"/>
          <w:lang w:val="en-US"/>
        </w:rPr>
      </w:pPr>
    </w:p>
    <w:p w:rsidR="00E1399D" w:rsidRPr="001079F7" w:rsidRDefault="00E1399D" w:rsidP="00C05049">
      <w:pPr>
        <w:jc w:val="both"/>
        <w:rPr>
          <w:rFonts w:ascii="OfficinaSans-Book" w:hAnsi="OfficinaSans-Book" w:cs="OfficinaSans-Book"/>
          <w:sz w:val="16"/>
          <w:szCs w:val="16"/>
          <w:lang w:val="en-US"/>
        </w:rPr>
      </w:pPr>
    </w:p>
    <w:p w:rsidR="00D87FD2" w:rsidRPr="00CE3A95" w:rsidRDefault="00D87FD2" w:rsidP="00D87FD2">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 xml:space="preserve">LG 26; </w:t>
      </w:r>
    </w:p>
    <w:p w:rsidR="00D87FD2" w:rsidRPr="00CE3A95" w:rsidRDefault="00D87FD2" w:rsidP="00D87FD2">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CIC 786;</w:t>
      </w:r>
    </w:p>
    <w:p w:rsidR="00D87FD2" w:rsidRPr="00CE3A95" w:rsidRDefault="00D87FD2" w:rsidP="00D87FD2">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Red. Missio 17-20;</w:t>
      </w:r>
    </w:p>
    <w:p w:rsidR="00D87FD2" w:rsidRPr="00CE3A95" w:rsidRDefault="00D553BC" w:rsidP="00D87FD2">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Vie</w:t>
      </w:r>
      <w:r w:rsidR="00D87FD2" w:rsidRPr="00CE3A95">
        <w:rPr>
          <w:rFonts w:ascii="OfficinaSans-Book" w:hAnsi="OfficinaSans-Book" w:cs="OfficinaSans-Book"/>
          <w:sz w:val="16"/>
          <w:szCs w:val="16"/>
          <w:lang w:val="en-US"/>
        </w:rPr>
        <w:t xml:space="preserve"> cons. 51; 54; 74; 85; </w:t>
      </w:r>
    </w:p>
    <w:p w:rsidR="00AA7050" w:rsidRPr="00CE3A95" w:rsidRDefault="00D87FD2" w:rsidP="00D87FD2">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III CPO 18.</w:t>
      </w:r>
    </w:p>
    <w:p w:rsidR="00AA7050" w:rsidRPr="00CE3A95" w:rsidRDefault="00AA7050" w:rsidP="00C05049">
      <w:pPr>
        <w:jc w:val="both"/>
        <w:rPr>
          <w:rFonts w:ascii="OfficinaSans-Book" w:hAnsi="OfficinaSans-Book" w:cs="OfficinaSans-Book"/>
          <w:sz w:val="16"/>
          <w:szCs w:val="16"/>
          <w:lang w:val="en-US"/>
        </w:rPr>
      </w:pPr>
    </w:p>
    <w:p w:rsidR="00AA7050" w:rsidRPr="00CE3A95" w:rsidRDefault="00AA7050" w:rsidP="00C05049">
      <w:pPr>
        <w:jc w:val="both"/>
        <w:rPr>
          <w:rFonts w:ascii="OfficinaSans-Book" w:hAnsi="OfficinaSans-Book" w:cs="OfficinaSans-Book"/>
          <w:sz w:val="16"/>
          <w:szCs w:val="16"/>
          <w:lang w:val="en-US"/>
        </w:rPr>
      </w:pPr>
    </w:p>
    <w:p w:rsidR="00AA7050" w:rsidRPr="00CE3A95" w:rsidRDefault="00AA7050" w:rsidP="00C05049">
      <w:pPr>
        <w:jc w:val="both"/>
        <w:rPr>
          <w:rFonts w:ascii="OfficinaSans-Book" w:hAnsi="OfficinaSans-Book" w:cs="OfficinaSans-Book"/>
          <w:sz w:val="16"/>
          <w:szCs w:val="16"/>
          <w:lang w:val="en-US"/>
        </w:rPr>
      </w:pPr>
    </w:p>
    <w:p w:rsidR="00E1399D" w:rsidRPr="00CE3A95" w:rsidRDefault="00E1399D" w:rsidP="00C05049">
      <w:pPr>
        <w:jc w:val="both"/>
        <w:rPr>
          <w:rFonts w:ascii="OfficinaSans-Book" w:hAnsi="OfficinaSans-Book" w:cs="OfficinaSans-Book"/>
          <w:sz w:val="16"/>
          <w:szCs w:val="16"/>
          <w:lang w:val="en-US"/>
        </w:rPr>
      </w:pPr>
    </w:p>
    <w:p w:rsidR="00E1399D" w:rsidRPr="00CE3A95" w:rsidRDefault="00E1399D" w:rsidP="00C05049">
      <w:pPr>
        <w:jc w:val="both"/>
        <w:rPr>
          <w:rFonts w:ascii="OfficinaSans-Book" w:hAnsi="OfficinaSans-Book" w:cs="OfficinaSans-Book"/>
          <w:sz w:val="16"/>
          <w:szCs w:val="16"/>
          <w:lang w:val="en-US"/>
        </w:rPr>
      </w:pPr>
    </w:p>
    <w:p w:rsidR="00E1399D" w:rsidRPr="001079F7" w:rsidRDefault="00E1399D" w:rsidP="00E1399D">
      <w:pPr>
        <w:autoSpaceDE w:val="0"/>
        <w:autoSpaceDN w:val="0"/>
        <w:adjustRightInd w:val="0"/>
        <w:rPr>
          <w:rFonts w:ascii="OfficinaSans-Book" w:hAnsi="OfficinaSans-Book" w:cs="OfficinaSans-Book"/>
          <w:sz w:val="16"/>
          <w:szCs w:val="16"/>
          <w:lang w:val="en-US"/>
        </w:rPr>
      </w:pPr>
      <w:r w:rsidRPr="001079F7">
        <w:rPr>
          <w:rFonts w:ascii="OfficinaSans-Book" w:hAnsi="OfficinaSans-Book" w:cs="OfficinaSans-Book"/>
          <w:sz w:val="16"/>
          <w:szCs w:val="16"/>
          <w:lang w:val="en-US"/>
        </w:rPr>
        <w:t>CIC 776; 785, 1;</w:t>
      </w:r>
    </w:p>
    <w:p w:rsidR="00E1399D" w:rsidRPr="001079F7" w:rsidRDefault="0045165E" w:rsidP="00E1399D">
      <w:pPr>
        <w:autoSpaceDE w:val="0"/>
        <w:autoSpaceDN w:val="0"/>
        <w:adjustRightInd w:val="0"/>
        <w:rPr>
          <w:rFonts w:ascii="OfficinaSans-Book" w:hAnsi="OfficinaSans-Book" w:cs="OfficinaSans-Book"/>
          <w:sz w:val="16"/>
          <w:szCs w:val="16"/>
          <w:lang w:val="en-US"/>
        </w:rPr>
      </w:pPr>
      <w:r w:rsidRPr="001079F7">
        <w:rPr>
          <w:rFonts w:ascii="OfficinaSans-Book" w:hAnsi="OfficinaSans-Book" w:cs="OfficinaSans-Book"/>
          <w:sz w:val="16"/>
          <w:szCs w:val="16"/>
          <w:lang w:val="en-US"/>
        </w:rPr>
        <w:t>Evang</w:t>
      </w:r>
      <w:r w:rsidR="00E1399D" w:rsidRPr="001079F7">
        <w:rPr>
          <w:rFonts w:ascii="OfficinaSans-Book" w:hAnsi="OfficinaSans-Book" w:cs="OfficinaSans-Book"/>
          <w:sz w:val="16"/>
          <w:szCs w:val="16"/>
          <w:lang w:val="en-US"/>
        </w:rPr>
        <w:t xml:space="preserve"> Nunt. 29; 31;</w:t>
      </w:r>
    </w:p>
    <w:p w:rsidR="00E1399D" w:rsidRPr="001079F7" w:rsidRDefault="00E1399D" w:rsidP="00E1399D">
      <w:pPr>
        <w:autoSpaceDE w:val="0"/>
        <w:autoSpaceDN w:val="0"/>
        <w:adjustRightInd w:val="0"/>
        <w:rPr>
          <w:rFonts w:ascii="OfficinaSans-Book" w:hAnsi="OfficinaSans-Book" w:cs="OfficinaSans-Book"/>
          <w:sz w:val="16"/>
          <w:szCs w:val="16"/>
          <w:lang w:val="en-US"/>
        </w:rPr>
      </w:pPr>
      <w:r w:rsidRPr="001079F7">
        <w:rPr>
          <w:rFonts w:ascii="OfficinaSans-Book" w:hAnsi="OfficinaSans-Book" w:cs="OfficinaSans-Book"/>
          <w:sz w:val="16"/>
          <w:szCs w:val="16"/>
          <w:lang w:val="en-US"/>
        </w:rPr>
        <w:t>Caritas in ver. 15;</w:t>
      </w:r>
    </w:p>
    <w:p w:rsidR="00E1399D" w:rsidRPr="001079F7" w:rsidRDefault="00E1399D" w:rsidP="00E1399D">
      <w:pPr>
        <w:jc w:val="both"/>
        <w:rPr>
          <w:rFonts w:ascii="OfficinaSans-Book" w:hAnsi="OfficinaSans-Book" w:cs="OfficinaSans-Book"/>
          <w:sz w:val="16"/>
          <w:szCs w:val="16"/>
          <w:lang w:val="it-IT"/>
        </w:rPr>
      </w:pPr>
      <w:r w:rsidRPr="001079F7">
        <w:rPr>
          <w:rFonts w:ascii="OfficinaSans-Book" w:hAnsi="OfficinaSans-Book" w:cs="OfficinaSans-Book"/>
          <w:sz w:val="16"/>
          <w:szCs w:val="16"/>
          <w:lang w:val="it-IT"/>
        </w:rPr>
        <w:t>Srs 41.</w:t>
      </w:r>
    </w:p>
    <w:p w:rsidR="00E1399D" w:rsidRPr="001079F7" w:rsidRDefault="00E1399D" w:rsidP="00E1399D">
      <w:pPr>
        <w:jc w:val="both"/>
        <w:rPr>
          <w:rFonts w:ascii="OfficinaSans-Book" w:hAnsi="OfficinaSans-Book" w:cs="OfficinaSans-Book"/>
          <w:sz w:val="16"/>
          <w:szCs w:val="16"/>
          <w:lang w:val="it-IT"/>
        </w:rPr>
      </w:pPr>
    </w:p>
    <w:p w:rsidR="00E1399D" w:rsidRPr="001079F7" w:rsidRDefault="00E1399D" w:rsidP="00E1399D">
      <w:pPr>
        <w:jc w:val="both"/>
        <w:rPr>
          <w:rFonts w:ascii="OfficinaSans-Book" w:hAnsi="OfficinaSans-Book" w:cs="OfficinaSans-Book"/>
          <w:sz w:val="16"/>
          <w:szCs w:val="16"/>
          <w:lang w:val="it-IT"/>
        </w:rPr>
      </w:pPr>
    </w:p>
    <w:p w:rsidR="00E1399D" w:rsidRPr="001079F7" w:rsidRDefault="00E1399D" w:rsidP="00E1399D">
      <w:pPr>
        <w:jc w:val="both"/>
        <w:rPr>
          <w:rFonts w:ascii="OfficinaSans-Book" w:hAnsi="OfficinaSans-Book" w:cs="OfficinaSans-Book"/>
          <w:sz w:val="16"/>
          <w:szCs w:val="16"/>
          <w:lang w:val="it-IT"/>
        </w:rPr>
      </w:pPr>
    </w:p>
    <w:p w:rsidR="00E1399D" w:rsidRPr="001079F7" w:rsidRDefault="00E1399D" w:rsidP="00E1399D">
      <w:pPr>
        <w:autoSpaceDE w:val="0"/>
        <w:autoSpaceDN w:val="0"/>
        <w:adjustRightInd w:val="0"/>
        <w:rPr>
          <w:rFonts w:ascii="OfficinaSans-Book" w:hAnsi="OfficinaSans-Book" w:cs="OfficinaSans-Book"/>
          <w:sz w:val="16"/>
          <w:szCs w:val="16"/>
          <w:lang w:val="it-IT"/>
        </w:rPr>
      </w:pPr>
      <w:r w:rsidRPr="001079F7">
        <w:rPr>
          <w:rFonts w:ascii="OfficinaSans-Book" w:hAnsi="OfficinaSans-Book" w:cs="OfficinaSans-Book"/>
          <w:sz w:val="16"/>
          <w:szCs w:val="16"/>
          <w:lang w:val="it-IT"/>
        </w:rPr>
        <w:t>1Reg 9,2; 16,5;</w:t>
      </w:r>
    </w:p>
    <w:p w:rsidR="00E1399D" w:rsidRPr="001079F7" w:rsidRDefault="00E1399D" w:rsidP="00E1399D">
      <w:pPr>
        <w:jc w:val="both"/>
        <w:rPr>
          <w:rFonts w:ascii="OfficinaSans-Book" w:hAnsi="OfficinaSans-Book" w:cs="OfficinaSans-Book"/>
          <w:sz w:val="16"/>
          <w:szCs w:val="16"/>
          <w:lang w:val="it-IT"/>
        </w:rPr>
      </w:pPr>
      <w:r w:rsidRPr="001079F7">
        <w:rPr>
          <w:rFonts w:ascii="OfficinaSans-Book" w:hAnsi="OfficinaSans-Book" w:cs="OfficinaSans-Book"/>
          <w:sz w:val="16"/>
          <w:szCs w:val="16"/>
          <w:lang w:val="it-IT"/>
        </w:rPr>
        <w:t>VI CPO 11.</w:t>
      </w:r>
    </w:p>
    <w:p w:rsidR="00E1399D" w:rsidRPr="001079F7" w:rsidRDefault="00E1399D" w:rsidP="00E1399D">
      <w:pPr>
        <w:jc w:val="both"/>
        <w:rPr>
          <w:rFonts w:ascii="OfficinaSans-Book" w:hAnsi="OfficinaSans-Book" w:cs="OfficinaSans-Book"/>
          <w:sz w:val="16"/>
          <w:szCs w:val="16"/>
          <w:lang w:val="it-IT"/>
        </w:rPr>
      </w:pPr>
    </w:p>
    <w:p w:rsidR="00E1399D" w:rsidRPr="001079F7" w:rsidRDefault="00E1399D" w:rsidP="00C05049">
      <w:pPr>
        <w:jc w:val="both"/>
        <w:rPr>
          <w:rFonts w:ascii="OfficinaSans-Book" w:hAnsi="OfficinaSans-Book" w:cs="OfficinaSans-Book"/>
          <w:sz w:val="16"/>
          <w:szCs w:val="16"/>
          <w:lang w:val="it-IT"/>
        </w:rPr>
      </w:pPr>
    </w:p>
    <w:p w:rsidR="00E1399D" w:rsidRPr="001079F7" w:rsidRDefault="00E1399D" w:rsidP="00C05049">
      <w:pPr>
        <w:jc w:val="both"/>
        <w:rPr>
          <w:rFonts w:ascii="OfficinaSans-Book" w:hAnsi="OfficinaSans-Book" w:cs="OfficinaSans-Book"/>
          <w:sz w:val="16"/>
          <w:szCs w:val="16"/>
          <w:lang w:val="it-IT"/>
        </w:rPr>
      </w:pPr>
    </w:p>
    <w:p w:rsidR="00E1399D" w:rsidRPr="001079F7" w:rsidRDefault="00E1399D" w:rsidP="00C05049">
      <w:pPr>
        <w:jc w:val="both"/>
        <w:rPr>
          <w:rFonts w:ascii="OfficinaSans-Book" w:hAnsi="OfficinaSans-Book" w:cs="OfficinaSans-Book"/>
          <w:sz w:val="16"/>
          <w:szCs w:val="16"/>
          <w:lang w:val="it-IT"/>
        </w:rPr>
      </w:pPr>
    </w:p>
    <w:p w:rsidR="00E1399D" w:rsidRPr="001079F7" w:rsidRDefault="00E1399D" w:rsidP="00C05049">
      <w:pPr>
        <w:jc w:val="both"/>
        <w:rPr>
          <w:rFonts w:ascii="OfficinaSans-Book" w:hAnsi="OfficinaSans-Book" w:cs="OfficinaSans-Book"/>
          <w:sz w:val="16"/>
          <w:szCs w:val="16"/>
          <w:lang w:val="it-IT"/>
        </w:rPr>
      </w:pPr>
    </w:p>
    <w:p w:rsidR="00E1399D" w:rsidRPr="001079F7" w:rsidRDefault="00E1399D" w:rsidP="00C05049">
      <w:pPr>
        <w:jc w:val="both"/>
        <w:rPr>
          <w:rFonts w:ascii="OfficinaSans-Book" w:hAnsi="OfficinaSans-Book" w:cs="OfficinaSans-Book"/>
          <w:sz w:val="16"/>
          <w:szCs w:val="16"/>
          <w:lang w:val="it-IT"/>
        </w:rPr>
      </w:pPr>
    </w:p>
    <w:p w:rsidR="000854AC" w:rsidRPr="001079F7" w:rsidRDefault="000854AC" w:rsidP="000854AC">
      <w:pPr>
        <w:autoSpaceDE w:val="0"/>
        <w:autoSpaceDN w:val="0"/>
        <w:adjustRightInd w:val="0"/>
        <w:rPr>
          <w:rFonts w:ascii="OfficinaSans-Book" w:hAnsi="OfficinaSans-Book" w:cs="OfficinaSans-Book"/>
          <w:i/>
          <w:sz w:val="16"/>
          <w:szCs w:val="16"/>
          <w:lang w:val="it-IT"/>
        </w:rPr>
      </w:pPr>
      <w:r w:rsidRPr="001079F7">
        <w:rPr>
          <w:rFonts w:ascii="OfficinaSans-Book" w:hAnsi="OfficinaSans-Book" w:cs="OfficinaSans-Book"/>
          <w:i/>
          <w:sz w:val="16"/>
          <w:szCs w:val="16"/>
          <w:lang w:val="it-IT"/>
        </w:rPr>
        <w:t xml:space="preserve">Rm </w:t>
      </w:r>
      <w:r w:rsidRPr="005F4D1C">
        <w:rPr>
          <w:rFonts w:ascii="OfficinaSans-Book" w:hAnsi="OfficinaSans-Book" w:cs="OfficinaSans-Book"/>
          <w:b/>
          <w:i/>
          <w:sz w:val="16"/>
          <w:szCs w:val="16"/>
          <w:lang w:val="it-IT"/>
        </w:rPr>
        <w:t>8</w:t>
      </w:r>
      <w:r w:rsidRPr="001079F7">
        <w:rPr>
          <w:rFonts w:ascii="OfficinaSans-Book" w:hAnsi="OfficinaSans-Book" w:cs="OfficinaSans-Book"/>
          <w:i/>
          <w:sz w:val="16"/>
          <w:szCs w:val="16"/>
          <w:lang w:val="it-IT"/>
        </w:rPr>
        <w:t>,</w:t>
      </w:r>
      <w:r w:rsidR="005F4D1C">
        <w:rPr>
          <w:rFonts w:ascii="OfficinaSans-Book" w:hAnsi="OfficinaSans-Book" w:cs="OfficinaSans-Book"/>
          <w:i/>
          <w:sz w:val="16"/>
          <w:szCs w:val="16"/>
          <w:lang w:val="it-IT"/>
        </w:rPr>
        <w:t xml:space="preserve"> </w:t>
      </w:r>
      <w:r w:rsidRPr="001079F7">
        <w:rPr>
          <w:rFonts w:ascii="OfficinaSans-Book" w:hAnsi="OfficinaSans-Book" w:cs="OfficinaSans-Book"/>
          <w:i/>
          <w:sz w:val="16"/>
          <w:szCs w:val="16"/>
          <w:lang w:val="it-IT"/>
        </w:rPr>
        <w:t xml:space="preserve">21; Ga </w:t>
      </w:r>
      <w:r w:rsidRPr="005F4D1C">
        <w:rPr>
          <w:rFonts w:ascii="OfficinaSans-Book" w:hAnsi="OfficinaSans-Book" w:cs="OfficinaSans-Book"/>
          <w:b/>
          <w:i/>
          <w:sz w:val="16"/>
          <w:szCs w:val="16"/>
          <w:lang w:val="it-IT"/>
        </w:rPr>
        <w:t>4</w:t>
      </w:r>
      <w:r w:rsidRPr="001079F7">
        <w:rPr>
          <w:rFonts w:ascii="OfficinaSans-Book" w:hAnsi="OfficinaSans-Book" w:cs="OfficinaSans-Book"/>
          <w:i/>
          <w:sz w:val="16"/>
          <w:szCs w:val="16"/>
          <w:lang w:val="it-IT"/>
        </w:rPr>
        <w:t>,</w:t>
      </w:r>
      <w:r w:rsidR="005F4D1C">
        <w:rPr>
          <w:rFonts w:ascii="OfficinaSans-Book" w:hAnsi="OfficinaSans-Book" w:cs="OfficinaSans-Book"/>
          <w:i/>
          <w:sz w:val="16"/>
          <w:szCs w:val="16"/>
          <w:lang w:val="it-IT"/>
        </w:rPr>
        <w:t xml:space="preserve"> 31</w:t>
      </w:r>
    </w:p>
    <w:p w:rsidR="000854AC" w:rsidRPr="001079F7" w:rsidRDefault="000854AC" w:rsidP="000854AC">
      <w:pPr>
        <w:autoSpaceDE w:val="0"/>
        <w:autoSpaceDN w:val="0"/>
        <w:adjustRightInd w:val="0"/>
        <w:rPr>
          <w:rFonts w:ascii="OfficinaSans-Book" w:hAnsi="OfficinaSans-Book" w:cs="OfficinaSans-Book"/>
          <w:sz w:val="16"/>
          <w:szCs w:val="16"/>
          <w:lang w:val="it-IT"/>
        </w:rPr>
      </w:pPr>
      <w:r w:rsidRPr="001079F7">
        <w:rPr>
          <w:rFonts w:ascii="OfficinaSans-Book" w:hAnsi="OfficinaSans-Book" w:cs="OfficinaSans-Book"/>
          <w:sz w:val="16"/>
          <w:szCs w:val="16"/>
          <w:lang w:val="it-IT"/>
        </w:rPr>
        <w:t>CIC 769; 787,1;</w:t>
      </w:r>
    </w:p>
    <w:p w:rsidR="000854AC" w:rsidRPr="00CE3A95" w:rsidRDefault="000854AC" w:rsidP="000854AC">
      <w:pPr>
        <w:jc w:val="both"/>
        <w:rPr>
          <w:rFonts w:ascii="OfficinaSans-Book" w:hAnsi="OfficinaSans-Book" w:cs="OfficinaSans-Book"/>
          <w:sz w:val="16"/>
          <w:szCs w:val="16"/>
          <w:lang w:val="en-US"/>
        </w:rPr>
      </w:pPr>
      <w:r w:rsidRPr="00CE3A95">
        <w:rPr>
          <w:rFonts w:ascii="OfficinaSans-Book" w:hAnsi="OfficinaSans-Book" w:cs="OfficinaSans-Book"/>
          <w:sz w:val="16"/>
          <w:szCs w:val="16"/>
          <w:lang w:val="en-US"/>
        </w:rPr>
        <w:t>III CPO 20ss.</w:t>
      </w:r>
    </w:p>
    <w:p w:rsidR="000854AC" w:rsidRPr="00CE3A95" w:rsidRDefault="000854AC" w:rsidP="000854AC">
      <w:pPr>
        <w:jc w:val="both"/>
        <w:rPr>
          <w:rFonts w:ascii="OfficinaSans-Book" w:hAnsi="OfficinaSans-Book" w:cs="OfficinaSans-Book"/>
          <w:sz w:val="16"/>
          <w:szCs w:val="16"/>
          <w:lang w:val="en-US"/>
        </w:rPr>
      </w:pPr>
    </w:p>
    <w:p w:rsidR="000854AC" w:rsidRPr="00CE3A95" w:rsidRDefault="000854AC">
      <w:pPr>
        <w:rPr>
          <w:rFonts w:ascii="OfficinaSans-Book" w:hAnsi="OfficinaSans-Book" w:cs="OfficinaSans-Book"/>
          <w:sz w:val="16"/>
          <w:szCs w:val="16"/>
          <w:lang w:val="en-US"/>
        </w:rPr>
      </w:pPr>
      <w:r w:rsidRPr="00CE3A95">
        <w:rPr>
          <w:rFonts w:ascii="OfficinaSans-Book" w:hAnsi="OfficinaSans-Book" w:cs="OfficinaSans-Book"/>
          <w:sz w:val="16"/>
          <w:szCs w:val="16"/>
          <w:lang w:val="en-US"/>
        </w:rPr>
        <w:br w:type="page"/>
      </w:r>
    </w:p>
    <w:p w:rsidR="00C05049" w:rsidRPr="003F1E51" w:rsidRDefault="00C05049" w:rsidP="00985B97">
      <w:pPr>
        <w:ind w:firstLine="993"/>
        <w:jc w:val="both"/>
        <w:rPr>
          <w:sz w:val="22"/>
          <w:szCs w:val="22"/>
        </w:rPr>
      </w:pPr>
      <w:r w:rsidRPr="008556EC">
        <w:rPr>
          <w:color w:val="FF0000"/>
          <w:sz w:val="22"/>
          <w:szCs w:val="22"/>
        </w:rPr>
        <w:lastRenderedPageBreak/>
        <w:t>7.</w:t>
      </w:r>
      <w:r w:rsidRPr="003F1E51">
        <w:rPr>
          <w:sz w:val="22"/>
          <w:szCs w:val="22"/>
        </w:rPr>
        <w:t xml:space="preserve"> En dialogue avec le</w:t>
      </w:r>
      <w:r>
        <w:rPr>
          <w:sz w:val="22"/>
          <w:szCs w:val="22"/>
        </w:rPr>
        <w:t>s autres Églises chrétiennes et</w:t>
      </w:r>
      <w:r w:rsidRPr="003F1E51">
        <w:rPr>
          <w:sz w:val="22"/>
          <w:szCs w:val="22"/>
        </w:rPr>
        <w:t xml:space="preserve"> les diverses religions, qu’ils cherchent avec respect les signes de la présence de Dieu et </w:t>
      </w:r>
      <w:r w:rsidRPr="003F1E51">
        <w:rPr>
          <w:spacing w:val="-3"/>
          <w:sz w:val="22"/>
          <w:szCs w:val="22"/>
        </w:rPr>
        <w:t>les semences du Verbe</w:t>
      </w:r>
      <w:r w:rsidRPr="003F1E51">
        <w:rPr>
          <w:sz w:val="22"/>
          <w:szCs w:val="22"/>
        </w:rPr>
        <w:t xml:space="preserve"> dans les différentes cultures, qu’ils y discernent les valeur</w:t>
      </w:r>
      <w:r w:rsidR="00A620AC">
        <w:rPr>
          <w:sz w:val="22"/>
          <w:szCs w:val="22"/>
        </w:rPr>
        <w:t>s authentiques, les accueillent</w:t>
      </w:r>
      <w:r w:rsidRPr="003F1E51">
        <w:rPr>
          <w:sz w:val="22"/>
          <w:szCs w:val="22"/>
        </w:rPr>
        <w:t xml:space="preserve"> en vue d’une compréhension plus approfo</w:t>
      </w:r>
      <w:r>
        <w:rPr>
          <w:sz w:val="22"/>
          <w:szCs w:val="22"/>
        </w:rPr>
        <w:t>ndie du mystère même de Dieu</w:t>
      </w:r>
      <w:r w:rsidR="00A620AC">
        <w:rPr>
          <w:sz w:val="22"/>
          <w:szCs w:val="22"/>
          <w:lang w:val="fr-FR"/>
        </w:rPr>
        <w:t>,</w:t>
      </w:r>
      <w:r>
        <w:rPr>
          <w:sz w:val="22"/>
          <w:szCs w:val="22"/>
        </w:rPr>
        <w:t xml:space="preserve"> et</w:t>
      </w:r>
      <w:r w:rsidRPr="003F1E51">
        <w:rPr>
          <w:sz w:val="22"/>
          <w:szCs w:val="22"/>
        </w:rPr>
        <w:t xml:space="preserve"> qu’ils contribuent à leur perfectionnement par le témoignag</w:t>
      </w:r>
      <w:r>
        <w:rPr>
          <w:sz w:val="22"/>
          <w:szCs w:val="22"/>
        </w:rPr>
        <w:t>e de leur propre charisme.</w:t>
      </w:r>
    </w:p>
    <w:p w:rsidR="00C05049" w:rsidRPr="003F1E51" w:rsidRDefault="00C05049" w:rsidP="00985B97">
      <w:pPr>
        <w:ind w:firstLine="993"/>
        <w:jc w:val="both"/>
        <w:rPr>
          <w:b/>
          <w:sz w:val="22"/>
          <w:szCs w:val="22"/>
        </w:rPr>
      </w:pPr>
      <w:r w:rsidRPr="008556EC">
        <w:rPr>
          <w:color w:val="FF0000"/>
          <w:spacing w:val="-3"/>
          <w:sz w:val="22"/>
          <w:szCs w:val="22"/>
        </w:rPr>
        <w:t>8.</w:t>
      </w:r>
      <w:r w:rsidRPr="003F1E51">
        <w:rPr>
          <w:spacing w:val="-3"/>
          <w:sz w:val="22"/>
          <w:szCs w:val="22"/>
        </w:rPr>
        <w:t xml:space="preserve"> Qu'ils promeuvent les changements qui préparent la venue d'un monde nouveau, et prêtent attention aux </w:t>
      </w:r>
      <w:r w:rsidRPr="003F1E51">
        <w:rPr>
          <w:sz w:val="22"/>
          <w:szCs w:val="22"/>
        </w:rPr>
        <w:t>idées qui influencent la pensée et l'action des peuples.</w:t>
      </w:r>
    </w:p>
    <w:p w:rsidR="00505B5A" w:rsidRDefault="00505B5A" w:rsidP="00A267BC">
      <w:pPr>
        <w:jc w:val="both"/>
        <w:rPr>
          <w:sz w:val="22"/>
          <w:szCs w:val="22"/>
          <w:lang w:val="fr-FR"/>
        </w:rPr>
      </w:pPr>
    </w:p>
    <w:p w:rsidR="00505B5A" w:rsidRDefault="00505B5A" w:rsidP="00A267BC">
      <w:pPr>
        <w:jc w:val="both"/>
        <w:rPr>
          <w:sz w:val="22"/>
          <w:szCs w:val="22"/>
          <w:lang w:val="fr-FR"/>
        </w:rPr>
      </w:pPr>
    </w:p>
    <w:p w:rsidR="00505B5A" w:rsidRPr="001C3F04" w:rsidRDefault="00505B5A" w:rsidP="00505B5A">
      <w:pPr>
        <w:keepNext/>
        <w:framePr w:dropCap="drop" w:lines="2" w:wrap="around" w:vAnchor="text" w:hAnchor="text"/>
        <w:spacing w:line="505" w:lineRule="exact"/>
        <w:jc w:val="both"/>
        <w:textAlignment w:val="baseline"/>
        <w:rPr>
          <w:position w:val="-5"/>
          <w:sz w:val="48"/>
          <w:szCs w:val="48"/>
          <w:lang w:val="fr-FR"/>
        </w:rPr>
      </w:pPr>
      <w:r w:rsidRPr="001C3F04">
        <w:rPr>
          <w:position w:val="-5"/>
          <w:sz w:val="48"/>
          <w:szCs w:val="48"/>
          <w:lang w:val="fr-FR"/>
        </w:rPr>
        <w:t>178</w:t>
      </w:r>
    </w:p>
    <w:p w:rsidR="00505B5A" w:rsidRDefault="00505B5A" w:rsidP="00505B5A">
      <w:pPr>
        <w:jc w:val="both"/>
        <w:rPr>
          <w:sz w:val="22"/>
          <w:szCs w:val="22"/>
        </w:rPr>
      </w:pPr>
      <w:r>
        <w:rPr>
          <w:sz w:val="22"/>
          <w:szCs w:val="22"/>
          <w:lang w:val="fr-FR"/>
        </w:rPr>
        <w:t xml:space="preserve"> </w:t>
      </w:r>
      <w:r w:rsidR="00985B97">
        <w:rPr>
          <w:sz w:val="22"/>
          <w:szCs w:val="22"/>
          <w:lang w:val="fr-FR"/>
        </w:rPr>
        <w:t xml:space="preserve"> </w:t>
      </w:r>
      <w:r w:rsidRPr="008556EC">
        <w:rPr>
          <w:color w:val="FF0000"/>
          <w:sz w:val="22"/>
          <w:szCs w:val="22"/>
        </w:rPr>
        <w:t>1.</w:t>
      </w:r>
      <w:r w:rsidRPr="008D68B0">
        <w:rPr>
          <w:sz w:val="22"/>
          <w:szCs w:val="22"/>
        </w:rPr>
        <w:t xml:space="preserve"> Que les frères qui, par inspiration divine, se sentent appelés à l’activité missionnaire en des régions où s'avère nécessaire la première annonce,</w:t>
      </w:r>
      <w:r>
        <w:rPr>
          <w:sz w:val="22"/>
          <w:szCs w:val="22"/>
        </w:rPr>
        <w:t xml:space="preserve"> le soutien des jeunes Églises </w:t>
      </w:r>
      <w:r w:rsidRPr="008D68B0">
        <w:rPr>
          <w:sz w:val="22"/>
          <w:szCs w:val="22"/>
        </w:rPr>
        <w:t xml:space="preserve">et </w:t>
      </w:r>
      <w:r>
        <w:rPr>
          <w:sz w:val="22"/>
          <w:szCs w:val="22"/>
        </w:rPr>
        <w:t xml:space="preserve">là </w:t>
      </w:r>
      <w:r w:rsidRPr="008D68B0">
        <w:rPr>
          <w:sz w:val="22"/>
          <w:szCs w:val="22"/>
        </w:rPr>
        <w:t>où la nouvelle évangélisation est urgente</w:t>
      </w:r>
      <w:r>
        <w:rPr>
          <w:sz w:val="22"/>
          <w:szCs w:val="22"/>
        </w:rPr>
        <w:t>,</w:t>
      </w:r>
      <w:r w:rsidRPr="008D68B0">
        <w:rPr>
          <w:sz w:val="22"/>
          <w:szCs w:val="22"/>
        </w:rPr>
        <w:t xml:space="preserve"> s’ouvrent de leur projet à leur propre ministre.</w:t>
      </w:r>
    </w:p>
    <w:p w:rsidR="00505B5A" w:rsidRDefault="00505B5A" w:rsidP="00985B97">
      <w:pPr>
        <w:ind w:firstLine="993"/>
        <w:jc w:val="both"/>
        <w:rPr>
          <w:sz w:val="22"/>
          <w:szCs w:val="22"/>
        </w:rPr>
      </w:pPr>
      <w:r w:rsidRPr="008556EC">
        <w:rPr>
          <w:color w:val="FF0000"/>
          <w:sz w:val="22"/>
          <w:szCs w:val="22"/>
        </w:rPr>
        <w:t>2.</w:t>
      </w:r>
      <w:r w:rsidRPr="008D68B0">
        <w:rPr>
          <w:sz w:val="22"/>
          <w:szCs w:val="22"/>
        </w:rPr>
        <w:t xml:space="preserve"> Qu’après un discernement adéq</w:t>
      </w:r>
      <w:r>
        <w:rPr>
          <w:sz w:val="22"/>
          <w:szCs w:val="22"/>
        </w:rPr>
        <w:t>uat,</w:t>
      </w:r>
      <w:r w:rsidRPr="008D68B0">
        <w:rPr>
          <w:sz w:val="22"/>
          <w:szCs w:val="22"/>
        </w:rPr>
        <w:t xml:space="preserve"> en fonction de la situation de chacun, qu</w:t>
      </w:r>
      <w:r>
        <w:rPr>
          <w:sz w:val="22"/>
          <w:szCs w:val="22"/>
        </w:rPr>
        <w:t>e celui-ci leur offre une</w:t>
      </w:r>
      <w:r w:rsidRPr="008D68B0">
        <w:rPr>
          <w:sz w:val="22"/>
          <w:szCs w:val="22"/>
        </w:rPr>
        <w:t xml:space="preserve"> prépa</w:t>
      </w:r>
      <w:r w:rsidR="00A620AC">
        <w:rPr>
          <w:sz w:val="22"/>
          <w:szCs w:val="22"/>
        </w:rPr>
        <w:t>ration théorique et pratique en</w:t>
      </w:r>
      <w:r w:rsidRPr="008D68B0">
        <w:rPr>
          <w:sz w:val="22"/>
          <w:szCs w:val="22"/>
        </w:rPr>
        <w:t xml:space="preserve"> missiologie, en œcuménisme et en dialogue inter-religieux, et observées les dispositions de notre droit propre, qu’il lui délivre la Lettre d'obédience. Le ministre peut aussi proposer</w:t>
      </w:r>
      <w:r w:rsidR="00042628">
        <w:rPr>
          <w:sz w:val="22"/>
          <w:szCs w:val="22"/>
          <w:lang w:val="fr-FR"/>
        </w:rPr>
        <w:t>,</w:t>
      </w:r>
      <w:r w:rsidRPr="008D68B0">
        <w:rPr>
          <w:sz w:val="22"/>
          <w:szCs w:val="22"/>
        </w:rPr>
        <w:t xml:space="preserve"> </w:t>
      </w:r>
      <w:r w:rsidR="00A40D6B" w:rsidRPr="008D68B0">
        <w:rPr>
          <w:sz w:val="22"/>
          <w:szCs w:val="22"/>
        </w:rPr>
        <w:t xml:space="preserve">à d’autres frères </w:t>
      </w:r>
      <w:r w:rsidR="00042628">
        <w:rPr>
          <w:sz w:val="22"/>
          <w:szCs w:val="22"/>
          <w:lang w:val="fr-FR"/>
        </w:rPr>
        <w:t>ayant</w:t>
      </w:r>
      <w:r w:rsidR="009B65C6">
        <w:rPr>
          <w:sz w:val="22"/>
          <w:szCs w:val="22"/>
          <w:lang w:val="fr-FR"/>
        </w:rPr>
        <w:t xml:space="preserve"> les </w:t>
      </w:r>
      <w:r w:rsidR="002D58C2">
        <w:rPr>
          <w:sz w:val="22"/>
          <w:szCs w:val="22"/>
          <w:lang w:val="fr-FR"/>
        </w:rPr>
        <w:t>qualités</w:t>
      </w:r>
      <w:r w:rsidR="009B65C6">
        <w:rPr>
          <w:sz w:val="22"/>
          <w:szCs w:val="22"/>
          <w:lang w:val="fr-FR"/>
        </w:rPr>
        <w:t xml:space="preserve"> requises,</w:t>
      </w:r>
      <w:r w:rsidR="009B65C6" w:rsidRPr="009B65C6">
        <w:rPr>
          <w:sz w:val="22"/>
          <w:szCs w:val="22"/>
          <w:lang w:val="fr-FR"/>
        </w:rPr>
        <w:t xml:space="preserve"> </w:t>
      </w:r>
      <w:r w:rsidR="009B65C6">
        <w:rPr>
          <w:sz w:val="22"/>
          <w:szCs w:val="22"/>
          <w:lang w:val="fr-FR"/>
        </w:rPr>
        <w:t>d’</w:t>
      </w:r>
      <w:r w:rsidR="009B65C6">
        <w:rPr>
          <w:sz w:val="22"/>
          <w:szCs w:val="22"/>
        </w:rPr>
        <w:t>aller</w:t>
      </w:r>
      <w:r w:rsidR="009B65C6" w:rsidRPr="008D68B0">
        <w:rPr>
          <w:sz w:val="22"/>
          <w:szCs w:val="22"/>
        </w:rPr>
        <w:t xml:space="preserve"> en mission</w:t>
      </w:r>
      <w:r w:rsidRPr="008D68B0">
        <w:rPr>
          <w:sz w:val="22"/>
          <w:szCs w:val="22"/>
        </w:rPr>
        <w:t>.</w:t>
      </w:r>
    </w:p>
    <w:p w:rsidR="00505B5A" w:rsidRDefault="00505B5A" w:rsidP="00985B97">
      <w:pPr>
        <w:ind w:firstLine="993"/>
        <w:jc w:val="both"/>
        <w:rPr>
          <w:sz w:val="22"/>
          <w:szCs w:val="22"/>
        </w:rPr>
      </w:pPr>
      <w:r w:rsidRPr="008556EC">
        <w:rPr>
          <w:color w:val="FF0000"/>
          <w:sz w:val="22"/>
          <w:szCs w:val="22"/>
        </w:rPr>
        <w:t>3.</w:t>
      </w:r>
      <w:r w:rsidRPr="008D68B0">
        <w:rPr>
          <w:sz w:val="22"/>
          <w:szCs w:val="22"/>
        </w:rPr>
        <w:t xml:space="preserve"> Qu</w:t>
      </w:r>
      <w:r>
        <w:rPr>
          <w:sz w:val="22"/>
          <w:szCs w:val="22"/>
        </w:rPr>
        <w:t>e les ministres ne refusent pas</w:t>
      </w:r>
      <w:r w:rsidRPr="008D68B0">
        <w:rPr>
          <w:sz w:val="22"/>
          <w:szCs w:val="22"/>
        </w:rPr>
        <w:t xml:space="preserve"> d’envoyer les personnes adaptées, </w:t>
      </w:r>
      <w:r>
        <w:rPr>
          <w:sz w:val="22"/>
          <w:szCs w:val="22"/>
        </w:rPr>
        <w:t>en raison</w:t>
      </w:r>
      <w:r w:rsidRPr="008D68B0">
        <w:rPr>
          <w:sz w:val="22"/>
          <w:szCs w:val="22"/>
        </w:rPr>
        <w:t xml:space="preserve"> du petit nombre de frère</w:t>
      </w:r>
      <w:r>
        <w:rPr>
          <w:sz w:val="22"/>
          <w:szCs w:val="22"/>
        </w:rPr>
        <w:t>s dans la province, mais qu’ils</w:t>
      </w:r>
      <w:r w:rsidRPr="008D68B0">
        <w:rPr>
          <w:sz w:val="22"/>
          <w:szCs w:val="22"/>
        </w:rPr>
        <w:t xml:space="preserve"> se déchargent plutôt de tout souci et de toute préoccupation sur </w:t>
      </w:r>
      <w:r>
        <w:rPr>
          <w:sz w:val="22"/>
          <w:szCs w:val="22"/>
        </w:rPr>
        <w:t>Celui qui prend continuellement</w:t>
      </w:r>
      <w:r w:rsidRPr="008D68B0">
        <w:rPr>
          <w:sz w:val="22"/>
          <w:szCs w:val="22"/>
        </w:rPr>
        <w:t xml:space="preserve"> soin de nous.</w:t>
      </w:r>
    </w:p>
    <w:p w:rsidR="000854AC" w:rsidRDefault="000854AC" w:rsidP="00985B97">
      <w:pPr>
        <w:ind w:firstLine="993"/>
        <w:jc w:val="both"/>
        <w:rPr>
          <w:b/>
          <w:sz w:val="22"/>
          <w:szCs w:val="22"/>
        </w:rPr>
      </w:pPr>
      <w:r w:rsidRPr="008556EC">
        <w:rPr>
          <w:color w:val="FF0000"/>
          <w:sz w:val="22"/>
          <w:szCs w:val="22"/>
        </w:rPr>
        <w:t>4.</w:t>
      </w:r>
      <w:r w:rsidRPr="008D68B0">
        <w:rPr>
          <w:sz w:val="22"/>
          <w:szCs w:val="22"/>
        </w:rPr>
        <w:t xml:space="preserve"> Que les diverses circonscriptions de l’Ordre s’entraident avec générosité selon les situations et qu’elles offrent à celles qui en ont le plus besoin, des missionnaires et des </w:t>
      </w:r>
      <w:r>
        <w:rPr>
          <w:sz w:val="22"/>
          <w:szCs w:val="22"/>
        </w:rPr>
        <w:t>aides</w:t>
      </w:r>
      <w:r w:rsidRPr="008D68B0">
        <w:rPr>
          <w:sz w:val="22"/>
          <w:szCs w:val="22"/>
        </w:rPr>
        <w:t>, par l’intermédiaire du ministre général.</w:t>
      </w:r>
    </w:p>
    <w:p w:rsidR="000854AC" w:rsidRDefault="000854AC" w:rsidP="00985B97">
      <w:pPr>
        <w:ind w:firstLine="993"/>
        <w:jc w:val="both"/>
        <w:rPr>
          <w:b/>
          <w:sz w:val="22"/>
          <w:szCs w:val="22"/>
        </w:rPr>
      </w:pPr>
      <w:r w:rsidRPr="008556EC">
        <w:rPr>
          <w:color w:val="FF0000"/>
          <w:sz w:val="22"/>
          <w:szCs w:val="22"/>
        </w:rPr>
        <w:t>5.</w:t>
      </w:r>
      <w:r w:rsidRPr="008D68B0">
        <w:rPr>
          <w:sz w:val="22"/>
          <w:szCs w:val="22"/>
        </w:rPr>
        <w:t xml:space="preserve"> Que les frères soient invités à participer à l’activité missionnaire, même temporairement, surtout pour certains services spécifiques.</w:t>
      </w:r>
    </w:p>
    <w:p w:rsidR="000854AC" w:rsidRDefault="000854AC" w:rsidP="00985B97">
      <w:pPr>
        <w:ind w:firstLine="993"/>
        <w:jc w:val="both"/>
        <w:rPr>
          <w:sz w:val="22"/>
          <w:szCs w:val="22"/>
          <w:lang w:val="fr-FR"/>
        </w:rPr>
      </w:pPr>
      <w:r w:rsidRPr="008556EC">
        <w:rPr>
          <w:color w:val="FF0000"/>
          <w:sz w:val="22"/>
          <w:szCs w:val="22"/>
        </w:rPr>
        <w:t>6.</w:t>
      </w:r>
      <w:r w:rsidRPr="008D68B0">
        <w:rPr>
          <w:sz w:val="22"/>
          <w:szCs w:val="22"/>
        </w:rPr>
        <w:t xml:space="preserve"> Que les ministres suscitent chez les frères l’amour et le désir de collaborer à l’action missionnaire de telle sorte que chacun, selon sa situation et ses capacités, accomplisse son propre devoir d’évangélisation, à travers la relation fraternelle avec le</w:t>
      </w:r>
      <w:r>
        <w:rPr>
          <w:sz w:val="22"/>
          <w:szCs w:val="22"/>
        </w:rPr>
        <w:t xml:space="preserve">s missionnaires, qu’ils prient </w:t>
      </w:r>
      <w:r w:rsidRPr="008D68B0">
        <w:rPr>
          <w:sz w:val="22"/>
          <w:szCs w:val="22"/>
        </w:rPr>
        <w:t>pour les jeunes Églises et en</w:t>
      </w:r>
      <w:r>
        <w:rPr>
          <w:sz w:val="22"/>
          <w:szCs w:val="22"/>
        </w:rPr>
        <w:t xml:space="preserve"> communion avec elles</w:t>
      </w:r>
      <w:r w:rsidR="00B321B8">
        <w:rPr>
          <w:sz w:val="22"/>
          <w:szCs w:val="22"/>
          <w:lang w:val="fr-FR"/>
        </w:rPr>
        <w:t>,</w:t>
      </w:r>
      <w:r>
        <w:rPr>
          <w:sz w:val="22"/>
          <w:szCs w:val="22"/>
        </w:rPr>
        <w:t xml:space="preserve"> et qu’ils</w:t>
      </w:r>
      <w:r w:rsidRPr="008D68B0">
        <w:rPr>
          <w:sz w:val="22"/>
          <w:szCs w:val="22"/>
        </w:rPr>
        <w:t xml:space="preserve"> suscitent l’interêt du peuple chrétien.</w:t>
      </w:r>
    </w:p>
    <w:p w:rsidR="00E8407F" w:rsidRDefault="00E8407F" w:rsidP="00505B5A">
      <w:pPr>
        <w:jc w:val="both"/>
        <w:rPr>
          <w:sz w:val="22"/>
          <w:szCs w:val="22"/>
          <w:lang w:val="fr-FR"/>
        </w:rPr>
      </w:pPr>
    </w:p>
    <w:p w:rsidR="00E8407F" w:rsidRDefault="00E8407F" w:rsidP="00505B5A">
      <w:pPr>
        <w:jc w:val="both"/>
        <w:rPr>
          <w:sz w:val="22"/>
          <w:szCs w:val="22"/>
          <w:lang w:val="fr-FR"/>
        </w:rPr>
      </w:pPr>
    </w:p>
    <w:p w:rsidR="000854AC" w:rsidRPr="001C3F04" w:rsidRDefault="000854AC" w:rsidP="000854AC">
      <w:pPr>
        <w:keepNext/>
        <w:framePr w:dropCap="drop" w:lines="2" w:wrap="around" w:vAnchor="text" w:hAnchor="text"/>
        <w:spacing w:line="505" w:lineRule="exact"/>
        <w:jc w:val="both"/>
        <w:textAlignment w:val="baseline"/>
        <w:rPr>
          <w:position w:val="-5"/>
          <w:sz w:val="48"/>
          <w:szCs w:val="48"/>
          <w:lang w:val="fr-FR"/>
        </w:rPr>
      </w:pPr>
      <w:r w:rsidRPr="001C3F04">
        <w:rPr>
          <w:position w:val="-5"/>
          <w:sz w:val="48"/>
          <w:szCs w:val="48"/>
          <w:lang w:val="fr-FR"/>
        </w:rPr>
        <w:t>179</w:t>
      </w:r>
    </w:p>
    <w:p w:rsidR="000854AC" w:rsidRDefault="000854AC" w:rsidP="000854AC">
      <w:pPr>
        <w:jc w:val="both"/>
        <w:rPr>
          <w:sz w:val="22"/>
          <w:szCs w:val="22"/>
        </w:rPr>
      </w:pPr>
      <w:r>
        <w:rPr>
          <w:sz w:val="22"/>
          <w:szCs w:val="22"/>
          <w:lang w:val="fr-FR"/>
        </w:rPr>
        <w:t xml:space="preserve"> </w:t>
      </w:r>
      <w:r w:rsidR="00985B97">
        <w:rPr>
          <w:sz w:val="22"/>
          <w:szCs w:val="22"/>
          <w:lang w:val="fr-FR"/>
        </w:rPr>
        <w:t xml:space="preserve"> </w:t>
      </w:r>
      <w:r w:rsidRPr="008556EC">
        <w:rPr>
          <w:color w:val="FF0000"/>
          <w:sz w:val="22"/>
          <w:szCs w:val="22"/>
        </w:rPr>
        <w:t>1.</w:t>
      </w:r>
      <w:r w:rsidRPr="000168A0">
        <w:rPr>
          <w:sz w:val="22"/>
          <w:szCs w:val="22"/>
        </w:rPr>
        <w:t xml:space="preserve"> Puisque l’état de ceux qui professent les conseils évangéliques appartient à la vie et à la sainteté de l’Église, que les frères missionnaires aient le souci de le promouvoir en favorisant particulière</w:t>
      </w:r>
      <w:r>
        <w:rPr>
          <w:sz w:val="22"/>
          <w:szCs w:val="22"/>
        </w:rPr>
        <w:t>m</w:t>
      </w:r>
      <w:r w:rsidRPr="000168A0">
        <w:rPr>
          <w:sz w:val="22"/>
          <w:szCs w:val="22"/>
        </w:rPr>
        <w:t>ent notre esprit et la présence de notre charisme dans les Églises particulières.</w:t>
      </w:r>
    </w:p>
    <w:p w:rsidR="00072A7D" w:rsidRPr="005C4CD8" w:rsidRDefault="00072A7D" w:rsidP="00E8407F">
      <w:pPr>
        <w:jc w:val="both"/>
        <w:rPr>
          <w:rFonts w:ascii="OfficinaSans-Book" w:hAnsi="OfficinaSans-Book" w:cs="OfficinaSans-Book"/>
          <w:sz w:val="16"/>
          <w:szCs w:val="16"/>
          <w:lang w:val="fr-FR"/>
        </w:rPr>
      </w:pPr>
    </w:p>
    <w:p w:rsidR="00072A7D" w:rsidRPr="001079F7" w:rsidRDefault="00D553BC" w:rsidP="00072A7D">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lastRenderedPageBreak/>
        <w:t>Vie</w:t>
      </w:r>
      <w:r w:rsidR="00072A7D" w:rsidRPr="001079F7">
        <w:rPr>
          <w:rFonts w:ascii="OfficinaSans-Book" w:hAnsi="OfficinaSans-Book" w:cs="OfficinaSans-Book"/>
          <w:sz w:val="16"/>
          <w:szCs w:val="16"/>
          <w:lang w:val="fr-FR"/>
        </w:rPr>
        <w:t xml:space="preserve"> cons. 79;</w:t>
      </w:r>
    </w:p>
    <w:p w:rsidR="00072A7D" w:rsidRPr="001079F7" w:rsidRDefault="00072A7D" w:rsidP="00072A7D">
      <w:pPr>
        <w:jc w:val="both"/>
        <w:rPr>
          <w:rFonts w:ascii="OfficinaSans-Book" w:hAnsi="OfficinaSans-Book" w:cs="OfficinaSans-Book"/>
          <w:sz w:val="16"/>
          <w:szCs w:val="16"/>
          <w:lang w:val="fr-FR"/>
        </w:rPr>
      </w:pPr>
      <w:r w:rsidRPr="001079F7">
        <w:rPr>
          <w:rFonts w:ascii="OfficinaSans-Book" w:hAnsi="OfficinaSans-Book" w:cs="OfficinaSans-Book"/>
          <w:sz w:val="16"/>
          <w:szCs w:val="16"/>
          <w:lang w:val="fr-FR"/>
        </w:rPr>
        <w:t>V CPO 48; VII CPO 47.</w:t>
      </w:r>
    </w:p>
    <w:p w:rsidR="00072A7D" w:rsidRPr="001079F7" w:rsidRDefault="00072A7D" w:rsidP="00E8407F">
      <w:pPr>
        <w:jc w:val="both"/>
        <w:rPr>
          <w:rFonts w:ascii="OfficinaSans-Book" w:hAnsi="OfficinaSans-Book" w:cs="OfficinaSans-Book"/>
          <w:sz w:val="16"/>
          <w:szCs w:val="16"/>
          <w:lang w:val="fr-FR"/>
        </w:rPr>
      </w:pPr>
    </w:p>
    <w:p w:rsidR="00072A7D" w:rsidRPr="001079F7" w:rsidRDefault="00072A7D" w:rsidP="00E8407F">
      <w:pPr>
        <w:jc w:val="both"/>
        <w:rPr>
          <w:rFonts w:ascii="OfficinaSans-Book" w:hAnsi="OfficinaSans-Book" w:cs="OfficinaSans-Book"/>
          <w:sz w:val="16"/>
          <w:szCs w:val="16"/>
          <w:lang w:val="fr-FR"/>
        </w:rPr>
      </w:pPr>
    </w:p>
    <w:p w:rsidR="00072A7D" w:rsidRPr="001079F7" w:rsidRDefault="00072A7D" w:rsidP="00E8407F">
      <w:pPr>
        <w:jc w:val="both"/>
        <w:rPr>
          <w:rFonts w:ascii="OfficinaSans-Book" w:hAnsi="OfficinaSans-Book" w:cs="OfficinaSans-Book"/>
          <w:sz w:val="16"/>
          <w:szCs w:val="16"/>
          <w:lang w:val="fr-FR"/>
        </w:rPr>
      </w:pPr>
    </w:p>
    <w:p w:rsidR="00072A7D" w:rsidRPr="001079F7" w:rsidRDefault="00072A7D" w:rsidP="00E8407F">
      <w:pPr>
        <w:jc w:val="both"/>
        <w:rPr>
          <w:rFonts w:ascii="OfficinaSans-Book" w:hAnsi="OfficinaSans-Book" w:cs="OfficinaSans-Book"/>
          <w:sz w:val="16"/>
          <w:szCs w:val="16"/>
          <w:lang w:val="fr-FR"/>
        </w:rPr>
      </w:pPr>
    </w:p>
    <w:p w:rsidR="00072A7D" w:rsidRPr="001079F7" w:rsidRDefault="00072A7D" w:rsidP="00E8407F">
      <w:pPr>
        <w:jc w:val="both"/>
        <w:rPr>
          <w:rFonts w:ascii="OfficinaSans-Book" w:hAnsi="OfficinaSans-Book" w:cs="OfficinaSans-Book"/>
          <w:sz w:val="16"/>
          <w:szCs w:val="16"/>
          <w:lang w:val="fr-FR"/>
        </w:rPr>
      </w:pPr>
    </w:p>
    <w:p w:rsidR="00072A7D" w:rsidRPr="001079F7" w:rsidRDefault="00072A7D" w:rsidP="00E8407F">
      <w:pPr>
        <w:jc w:val="both"/>
        <w:rPr>
          <w:rFonts w:ascii="OfficinaSans-Book" w:hAnsi="OfficinaSans-Book" w:cs="OfficinaSans-Book"/>
          <w:sz w:val="16"/>
          <w:szCs w:val="16"/>
          <w:lang w:val="fr-FR"/>
        </w:rPr>
      </w:pPr>
    </w:p>
    <w:p w:rsidR="00072A7D" w:rsidRPr="001079F7" w:rsidRDefault="00072A7D" w:rsidP="00E8407F">
      <w:pPr>
        <w:jc w:val="both"/>
        <w:rPr>
          <w:rFonts w:ascii="OfficinaSans-Book" w:hAnsi="OfficinaSans-Book" w:cs="OfficinaSans-Book"/>
          <w:sz w:val="16"/>
          <w:szCs w:val="16"/>
          <w:lang w:val="fr-FR"/>
        </w:rPr>
      </w:pPr>
    </w:p>
    <w:p w:rsidR="00072A7D" w:rsidRPr="001079F7" w:rsidRDefault="00072A7D" w:rsidP="00E8407F">
      <w:pPr>
        <w:jc w:val="both"/>
        <w:rPr>
          <w:rFonts w:ascii="OfficinaSans-Book" w:hAnsi="OfficinaSans-Book" w:cs="OfficinaSans-Book"/>
          <w:sz w:val="16"/>
          <w:szCs w:val="16"/>
          <w:lang w:val="fr-FR"/>
        </w:rPr>
      </w:pPr>
    </w:p>
    <w:p w:rsidR="00072A7D" w:rsidRPr="001079F7" w:rsidRDefault="00072A7D" w:rsidP="00E8407F">
      <w:pPr>
        <w:jc w:val="both"/>
        <w:rPr>
          <w:rFonts w:ascii="OfficinaSans-Book" w:hAnsi="OfficinaSans-Book" w:cs="OfficinaSans-Book"/>
          <w:sz w:val="16"/>
          <w:szCs w:val="16"/>
          <w:lang w:val="fr-FR"/>
        </w:rPr>
      </w:pPr>
    </w:p>
    <w:p w:rsidR="00072A7D" w:rsidRPr="001079F7" w:rsidRDefault="00072A7D" w:rsidP="00E8407F">
      <w:pPr>
        <w:jc w:val="both"/>
        <w:rPr>
          <w:rFonts w:ascii="OfficinaSans-Book" w:hAnsi="OfficinaSans-Book" w:cs="OfficinaSans-Book"/>
          <w:sz w:val="16"/>
          <w:szCs w:val="16"/>
          <w:lang w:val="fr-FR"/>
        </w:rPr>
      </w:pPr>
    </w:p>
    <w:p w:rsidR="00072A7D" w:rsidRPr="001079F7" w:rsidRDefault="00072A7D" w:rsidP="00E8407F">
      <w:pPr>
        <w:jc w:val="both"/>
        <w:rPr>
          <w:rFonts w:ascii="OfficinaSans-Book" w:hAnsi="OfficinaSans-Book" w:cs="OfficinaSans-Book"/>
          <w:sz w:val="16"/>
          <w:szCs w:val="16"/>
          <w:lang w:val="fr-FR"/>
        </w:rPr>
      </w:pPr>
    </w:p>
    <w:p w:rsidR="00072A7D" w:rsidRPr="001079F7" w:rsidRDefault="00072A7D" w:rsidP="00E8407F">
      <w:pPr>
        <w:jc w:val="both"/>
        <w:rPr>
          <w:rFonts w:ascii="OfficinaSans-Book" w:hAnsi="OfficinaSans-Book" w:cs="OfficinaSans-Book"/>
          <w:sz w:val="16"/>
          <w:szCs w:val="16"/>
          <w:lang w:val="fr-FR"/>
        </w:rPr>
      </w:pPr>
    </w:p>
    <w:p w:rsidR="00072A7D" w:rsidRPr="001079F7" w:rsidRDefault="00072A7D" w:rsidP="00E8407F">
      <w:pPr>
        <w:jc w:val="both"/>
        <w:rPr>
          <w:rFonts w:ascii="OfficinaSans-Book" w:hAnsi="OfficinaSans-Book" w:cs="OfficinaSans-Book"/>
          <w:sz w:val="16"/>
          <w:szCs w:val="16"/>
          <w:lang w:val="fr-FR"/>
        </w:rPr>
      </w:pPr>
    </w:p>
    <w:p w:rsidR="00072A7D" w:rsidRPr="007C0477" w:rsidRDefault="00072A7D" w:rsidP="00072A7D">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Promotion</w:t>
      </w:r>
    </w:p>
    <w:p w:rsidR="00072A7D" w:rsidRPr="00072A7D" w:rsidRDefault="000854AC" w:rsidP="00072A7D">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de l’e</w:t>
      </w:r>
      <w:r w:rsidR="00072A7D" w:rsidRPr="00072A7D">
        <w:rPr>
          <w:rFonts w:ascii="OfficinaSans-Bold" w:hAnsi="OfficinaSans-Bold" w:cs="OfficinaSans-Bold"/>
          <w:b/>
          <w:bCs/>
          <w:color w:val="E4000F"/>
          <w:sz w:val="16"/>
          <w:szCs w:val="16"/>
          <w:lang w:val="fr-FR"/>
        </w:rPr>
        <w:t>sprit mission</w:t>
      </w:r>
      <w:r>
        <w:rPr>
          <w:rFonts w:ascii="OfficinaSans-Bold" w:hAnsi="OfficinaSans-Bold" w:cs="OfficinaSans-Bold"/>
          <w:b/>
          <w:bCs/>
          <w:color w:val="E4000F"/>
          <w:sz w:val="16"/>
          <w:szCs w:val="16"/>
          <w:lang w:val="fr-FR"/>
        </w:rPr>
        <w:t>n</w:t>
      </w:r>
      <w:r w:rsidR="00072A7D" w:rsidRPr="00072A7D">
        <w:rPr>
          <w:rFonts w:ascii="OfficinaSans-Bold" w:hAnsi="OfficinaSans-Bold" w:cs="OfficinaSans-Bold"/>
          <w:b/>
          <w:bCs/>
          <w:color w:val="E4000F"/>
          <w:sz w:val="16"/>
          <w:szCs w:val="16"/>
          <w:lang w:val="fr-FR"/>
        </w:rPr>
        <w:t>aire</w:t>
      </w:r>
    </w:p>
    <w:p w:rsidR="000854AC" w:rsidRDefault="000854AC" w:rsidP="00072A7D">
      <w:pPr>
        <w:autoSpaceDE w:val="0"/>
        <w:autoSpaceDN w:val="0"/>
        <w:adjustRightInd w:val="0"/>
        <w:rPr>
          <w:rFonts w:ascii="OfficinaSans-Book" w:hAnsi="OfficinaSans-Book" w:cs="OfficinaSans-Book"/>
          <w:color w:val="000000"/>
          <w:sz w:val="16"/>
          <w:szCs w:val="16"/>
          <w:lang w:val="fr-FR"/>
        </w:rPr>
      </w:pPr>
    </w:p>
    <w:p w:rsidR="00072A7D" w:rsidRPr="005C4CD8" w:rsidRDefault="00072A7D" w:rsidP="00072A7D">
      <w:pPr>
        <w:autoSpaceDE w:val="0"/>
        <w:autoSpaceDN w:val="0"/>
        <w:adjustRightInd w:val="0"/>
        <w:rPr>
          <w:rFonts w:ascii="OfficinaSans-Book" w:hAnsi="OfficinaSans-Book" w:cs="OfficinaSans-Book"/>
          <w:color w:val="000000"/>
          <w:sz w:val="16"/>
          <w:szCs w:val="16"/>
          <w:lang w:val="fr-FR"/>
        </w:rPr>
      </w:pPr>
      <w:r w:rsidRPr="005C4CD8">
        <w:rPr>
          <w:rFonts w:ascii="OfficinaSans-Book" w:hAnsi="OfficinaSans-Book" w:cs="OfficinaSans-Book"/>
          <w:color w:val="000000"/>
          <w:sz w:val="16"/>
          <w:szCs w:val="16"/>
          <w:lang w:val="fr-FR"/>
        </w:rPr>
        <w:t>AG 23; 25 ss</w:t>
      </w:r>
      <w:r w:rsidR="00CD16F7" w:rsidRPr="005C4CD8">
        <w:rPr>
          <w:rFonts w:ascii="OfficinaSans-Book" w:hAnsi="OfficinaSans-Book" w:cs="OfficinaSans-Book"/>
          <w:color w:val="000000"/>
          <w:sz w:val="16"/>
          <w:szCs w:val="16"/>
          <w:lang w:val="fr-FR"/>
        </w:rPr>
        <w:t xml:space="preserve"> </w:t>
      </w:r>
      <w:r w:rsidRPr="005C4CD8">
        <w:rPr>
          <w:rFonts w:ascii="OfficinaSans-Book" w:hAnsi="OfficinaSans-Book" w:cs="OfficinaSans-Book"/>
          <w:color w:val="000000"/>
          <w:sz w:val="16"/>
          <w:szCs w:val="16"/>
          <w:lang w:val="fr-FR"/>
        </w:rPr>
        <w:t xml:space="preserve">; 34; 38; 40; </w:t>
      </w:r>
    </w:p>
    <w:p w:rsidR="00072A7D" w:rsidRPr="00CE3A95" w:rsidRDefault="00072A7D" w:rsidP="00072A7D">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color w:val="000000"/>
          <w:sz w:val="16"/>
          <w:szCs w:val="16"/>
          <w:lang w:val="en-US"/>
        </w:rPr>
        <w:t>2Reg 12,</w:t>
      </w:r>
      <w:r w:rsidR="00CD16F7" w:rsidRPr="00CE3A95">
        <w:rPr>
          <w:rFonts w:ascii="OfficinaSans-Book" w:hAnsi="OfficinaSans-Book" w:cs="OfficinaSans-Book"/>
          <w:color w:val="000000"/>
          <w:sz w:val="16"/>
          <w:szCs w:val="16"/>
          <w:lang w:val="en-US"/>
        </w:rPr>
        <w:t xml:space="preserve"> </w:t>
      </w:r>
      <w:r w:rsidRPr="00CE3A95">
        <w:rPr>
          <w:rFonts w:ascii="OfficinaSans-Book" w:hAnsi="OfficinaSans-Book" w:cs="OfficinaSans-Book"/>
          <w:color w:val="000000"/>
          <w:sz w:val="16"/>
          <w:szCs w:val="16"/>
          <w:lang w:val="en-US"/>
        </w:rPr>
        <w:t>1-2;</w:t>
      </w:r>
    </w:p>
    <w:p w:rsidR="00072A7D" w:rsidRPr="00CE3A95" w:rsidRDefault="00072A7D" w:rsidP="00072A7D">
      <w:pPr>
        <w:jc w:val="both"/>
        <w:rPr>
          <w:rFonts w:ascii="OfficinaSans-Book" w:hAnsi="OfficinaSans-Book" w:cs="OfficinaSans-Book"/>
          <w:sz w:val="16"/>
          <w:szCs w:val="16"/>
          <w:lang w:val="en-US"/>
        </w:rPr>
      </w:pPr>
      <w:r w:rsidRPr="00CE3A95">
        <w:rPr>
          <w:rFonts w:ascii="OfficinaSans-Book" w:hAnsi="OfficinaSans-Book" w:cs="OfficinaSans-Book"/>
          <w:color w:val="000000"/>
          <w:sz w:val="16"/>
          <w:szCs w:val="16"/>
          <w:lang w:val="en-US"/>
        </w:rPr>
        <w:t xml:space="preserve">III CPO 10 ss ; 35ss </w:t>
      </w:r>
    </w:p>
    <w:p w:rsidR="00072A7D" w:rsidRPr="00CE3A95" w:rsidRDefault="00072A7D" w:rsidP="00E8407F">
      <w:pPr>
        <w:jc w:val="both"/>
        <w:rPr>
          <w:rFonts w:ascii="OfficinaSans-Book" w:hAnsi="OfficinaSans-Book" w:cs="OfficinaSans-Book"/>
          <w:sz w:val="16"/>
          <w:szCs w:val="16"/>
          <w:lang w:val="en-US"/>
        </w:rPr>
      </w:pPr>
    </w:p>
    <w:p w:rsidR="00072A7D" w:rsidRPr="00CE3A95" w:rsidRDefault="00072A7D" w:rsidP="00E8407F">
      <w:pPr>
        <w:jc w:val="both"/>
        <w:rPr>
          <w:rFonts w:ascii="OfficinaSans-Book" w:hAnsi="OfficinaSans-Book" w:cs="OfficinaSans-Book"/>
          <w:sz w:val="16"/>
          <w:szCs w:val="16"/>
          <w:lang w:val="en-US"/>
        </w:rPr>
      </w:pPr>
    </w:p>
    <w:p w:rsidR="00072A7D" w:rsidRPr="00CE3A95" w:rsidRDefault="00072A7D" w:rsidP="00E8407F">
      <w:pPr>
        <w:jc w:val="both"/>
        <w:rPr>
          <w:rFonts w:ascii="OfficinaSans-Book" w:hAnsi="OfficinaSans-Book" w:cs="OfficinaSans-Book"/>
          <w:sz w:val="16"/>
          <w:szCs w:val="16"/>
          <w:lang w:val="en-US"/>
        </w:rPr>
      </w:pPr>
    </w:p>
    <w:p w:rsidR="00072A7D" w:rsidRPr="00CE3A95" w:rsidRDefault="00072A7D" w:rsidP="00E8407F">
      <w:pPr>
        <w:jc w:val="both"/>
        <w:rPr>
          <w:rFonts w:ascii="OfficinaSans-Book" w:hAnsi="OfficinaSans-Book" w:cs="OfficinaSans-Book"/>
          <w:sz w:val="16"/>
          <w:szCs w:val="16"/>
          <w:lang w:val="en-US"/>
        </w:rPr>
      </w:pPr>
    </w:p>
    <w:p w:rsidR="00072A7D" w:rsidRPr="00CE3A95" w:rsidRDefault="00072A7D" w:rsidP="00E8407F">
      <w:pPr>
        <w:jc w:val="both"/>
        <w:rPr>
          <w:rFonts w:ascii="OfficinaSans-Book" w:hAnsi="OfficinaSans-Book" w:cs="OfficinaSans-Book"/>
          <w:sz w:val="16"/>
          <w:szCs w:val="16"/>
          <w:lang w:val="en-US"/>
        </w:rPr>
      </w:pPr>
    </w:p>
    <w:p w:rsidR="00072A7D" w:rsidRPr="00CE3A95" w:rsidRDefault="00072A7D" w:rsidP="00E8407F">
      <w:pPr>
        <w:jc w:val="both"/>
        <w:rPr>
          <w:rFonts w:ascii="OfficinaSans-Book" w:hAnsi="OfficinaSans-Book" w:cs="OfficinaSans-Book"/>
          <w:sz w:val="16"/>
          <w:szCs w:val="16"/>
          <w:lang w:val="en-US"/>
        </w:rPr>
      </w:pPr>
    </w:p>
    <w:p w:rsidR="00072A7D" w:rsidRPr="00CE3A95" w:rsidRDefault="00072A7D" w:rsidP="00E8407F">
      <w:pPr>
        <w:jc w:val="both"/>
        <w:rPr>
          <w:rFonts w:ascii="OfficinaSans-Book" w:hAnsi="OfficinaSans-Book" w:cs="OfficinaSans-Book"/>
          <w:sz w:val="16"/>
          <w:szCs w:val="16"/>
          <w:lang w:val="en-US"/>
        </w:rPr>
      </w:pPr>
    </w:p>
    <w:p w:rsidR="00072A7D" w:rsidRPr="00CE3A95" w:rsidRDefault="00072A7D" w:rsidP="00E8407F">
      <w:pPr>
        <w:jc w:val="both"/>
        <w:rPr>
          <w:rFonts w:ascii="OfficinaSans-Book" w:hAnsi="OfficinaSans-Book" w:cs="OfficinaSans-Book"/>
          <w:sz w:val="16"/>
          <w:szCs w:val="16"/>
          <w:lang w:val="en-US"/>
        </w:rPr>
      </w:pPr>
    </w:p>
    <w:p w:rsidR="00CD16F7" w:rsidRPr="00CE3A95" w:rsidRDefault="00CD16F7" w:rsidP="00E8407F">
      <w:pPr>
        <w:jc w:val="both"/>
        <w:rPr>
          <w:rFonts w:ascii="OfficinaSans-Book" w:hAnsi="OfficinaSans-Book" w:cs="OfficinaSans-Book"/>
          <w:sz w:val="16"/>
          <w:szCs w:val="16"/>
          <w:lang w:val="en-US"/>
        </w:rPr>
      </w:pPr>
    </w:p>
    <w:p w:rsidR="00CD16F7" w:rsidRPr="00CE3A95" w:rsidRDefault="00CD16F7" w:rsidP="00E8407F">
      <w:pPr>
        <w:jc w:val="both"/>
        <w:rPr>
          <w:rFonts w:ascii="OfficinaSans-Book" w:hAnsi="OfficinaSans-Book" w:cs="OfficinaSans-Book"/>
          <w:sz w:val="16"/>
          <w:szCs w:val="16"/>
          <w:lang w:val="en-US"/>
        </w:rPr>
      </w:pPr>
    </w:p>
    <w:p w:rsidR="00CD16F7" w:rsidRPr="00CE3A95" w:rsidRDefault="00CD16F7" w:rsidP="00E8407F">
      <w:pPr>
        <w:jc w:val="both"/>
        <w:rPr>
          <w:rFonts w:ascii="OfficinaSans-Book" w:hAnsi="OfficinaSans-Book" w:cs="OfficinaSans-Book"/>
          <w:sz w:val="16"/>
          <w:szCs w:val="16"/>
          <w:lang w:val="en-US"/>
        </w:rPr>
      </w:pPr>
    </w:p>
    <w:p w:rsidR="00CD16F7" w:rsidRPr="00CE3A95" w:rsidRDefault="00CD16F7" w:rsidP="00E8407F">
      <w:pPr>
        <w:jc w:val="both"/>
        <w:rPr>
          <w:rFonts w:ascii="OfficinaSans-Book" w:hAnsi="OfficinaSans-Book" w:cs="OfficinaSans-Book"/>
          <w:sz w:val="16"/>
          <w:szCs w:val="16"/>
          <w:lang w:val="en-US"/>
        </w:rPr>
      </w:pPr>
    </w:p>
    <w:p w:rsidR="00CD16F7" w:rsidRPr="00CE3A95" w:rsidRDefault="00CD16F7" w:rsidP="00E8407F">
      <w:pPr>
        <w:jc w:val="both"/>
        <w:rPr>
          <w:rFonts w:ascii="OfficinaSans-Book" w:hAnsi="OfficinaSans-Book" w:cs="OfficinaSans-Book"/>
          <w:sz w:val="16"/>
          <w:szCs w:val="16"/>
          <w:lang w:val="en-US"/>
        </w:rPr>
      </w:pPr>
    </w:p>
    <w:p w:rsidR="00CD16F7" w:rsidRPr="00CE3A95" w:rsidRDefault="00CD16F7" w:rsidP="00E8407F">
      <w:pPr>
        <w:jc w:val="both"/>
        <w:rPr>
          <w:rFonts w:ascii="OfficinaSans-Book" w:hAnsi="OfficinaSans-Book" w:cs="OfficinaSans-Book"/>
          <w:sz w:val="16"/>
          <w:szCs w:val="16"/>
          <w:lang w:val="en-US"/>
        </w:rPr>
      </w:pPr>
    </w:p>
    <w:p w:rsidR="00F1461B" w:rsidRPr="00CE3A95" w:rsidRDefault="00F1461B" w:rsidP="00E8407F">
      <w:pPr>
        <w:jc w:val="both"/>
        <w:rPr>
          <w:rFonts w:ascii="OfficinaSans-Book" w:hAnsi="OfficinaSans-Book" w:cs="OfficinaSans-Book"/>
          <w:sz w:val="16"/>
          <w:szCs w:val="16"/>
          <w:lang w:val="en-US"/>
        </w:rPr>
      </w:pPr>
    </w:p>
    <w:p w:rsidR="00F1461B" w:rsidRPr="00CE3A95" w:rsidRDefault="00F1461B" w:rsidP="00E8407F">
      <w:pPr>
        <w:jc w:val="both"/>
        <w:rPr>
          <w:rFonts w:ascii="OfficinaSans-Book" w:hAnsi="OfficinaSans-Book" w:cs="OfficinaSans-Book"/>
          <w:sz w:val="16"/>
          <w:szCs w:val="16"/>
          <w:lang w:val="en-US"/>
        </w:rPr>
      </w:pPr>
    </w:p>
    <w:p w:rsidR="00CD16F7" w:rsidRPr="001079F7" w:rsidRDefault="000854AC" w:rsidP="00CD16F7">
      <w:pPr>
        <w:autoSpaceDE w:val="0"/>
        <w:autoSpaceDN w:val="0"/>
        <w:adjustRightInd w:val="0"/>
        <w:rPr>
          <w:rFonts w:ascii="OfficinaSans-Book" w:hAnsi="OfficinaSans-Book" w:cs="OfficinaSans-Book"/>
          <w:sz w:val="16"/>
          <w:szCs w:val="16"/>
          <w:lang w:val="de-DE"/>
        </w:rPr>
      </w:pPr>
      <w:r w:rsidRPr="00CE3A95">
        <w:rPr>
          <w:rFonts w:ascii="OfficinaSans-Book" w:hAnsi="OfficinaSans-Book" w:cs="OfficinaSans-Book"/>
          <w:i/>
          <w:sz w:val="16"/>
          <w:szCs w:val="16"/>
          <w:lang w:val="en-US"/>
        </w:rPr>
        <w:t>Ps</w:t>
      </w:r>
      <w:r w:rsidR="00CD16F7" w:rsidRPr="00CE3A95">
        <w:rPr>
          <w:rFonts w:ascii="OfficinaSans-Book" w:hAnsi="OfficinaSans-Book" w:cs="OfficinaSans-Book"/>
          <w:i/>
          <w:sz w:val="16"/>
          <w:szCs w:val="16"/>
          <w:lang w:val="en-US"/>
        </w:rPr>
        <w:t xml:space="preserve"> 54, 23; Sag 12,</w:t>
      </w:r>
      <w:r w:rsidR="0069084C" w:rsidRPr="00CE3A95">
        <w:rPr>
          <w:rFonts w:ascii="OfficinaSans-Book" w:hAnsi="OfficinaSans-Book" w:cs="OfficinaSans-Book"/>
          <w:i/>
          <w:sz w:val="16"/>
          <w:szCs w:val="16"/>
          <w:lang w:val="en-US"/>
        </w:rPr>
        <w:t xml:space="preserve"> </w:t>
      </w:r>
      <w:r w:rsidR="00CD16F7" w:rsidRPr="00CE3A95">
        <w:rPr>
          <w:rFonts w:ascii="OfficinaSans-Book" w:hAnsi="OfficinaSans-Book" w:cs="OfficinaSans-Book"/>
          <w:i/>
          <w:sz w:val="16"/>
          <w:szCs w:val="16"/>
          <w:lang w:val="en-US"/>
        </w:rPr>
        <w:t>13; Mt 6,</w:t>
      </w:r>
      <w:r w:rsidR="0069084C" w:rsidRPr="00CE3A95">
        <w:rPr>
          <w:rFonts w:ascii="OfficinaSans-Book" w:hAnsi="OfficinaSans-Book" w:cs="OfficinaSans-Book"/>
          <w:i/>
          <w:sz w:val="16"/>
          <w:szCs w:val="16"/>
          <w:lang w:val="en-US"/>
        </w:rPr>
        <w:t xml:space="preserve"> </w:t>
      </w:r>
      <w:r w:rsidR="00D553BC" w:rsidRPr="00CE3A95">
        <w:rPr>
          <w:rFonts w:ascii="OfficinaSans-Book" w:hAnsi="OfficinaSans-Book" w:cs="OfficinaSans-Book"/>
          <w:i/>
          <w:sz w:val="16"/>
          <w:szCs w:val="16"/>
          <w:lang w:val="en-US"/>
        </w:rPr>
        <w:t>25 ss.</w:t>
      </w:r>
      <w:r w:rsidR="00CD16F7" w:rsidRPr="00CE3A95">
        <w:rPr>
          <w:rFonts w:ascii="OfficinaSans-Book" w:hAnsi="OfficinaSans-Book" w:cs="OfficinaSans-Book"/>
          <w:sz w:val="16"/>
          <w:szCs w:val="16"/>
          <w:lang w:val="en-US"/>
        </w:rPr>
        <w:t xml:space="preserve"> </w:t>
      </w:r>
      <w:r w:rsidR="00CD16F7" w:rsidRPr="001079F7">
        <w:rPr>
          <w:rFonts w:ascii="OfficinaSans-Book" w:hAnsi="OfficinaSans-Book" w:cs="OfficinaSans-Book"/>
          <w:i/>
          <w:sz w:val="16"/>
          <w:szCs w:val="16"/>
          <w:lang w:val="de-DE"/>
        </w:rPr>
        <w:t>Lc 12,</w:t>
      </w:r>
      <w:r w:rsidR="0069084C" w:rsidRPr="001079F7">
        <w:rPr>
          <w:rFonts w:ascii="OfficinaSans-Book" w:hAnsi="OfficinaSans-Book" w:cs="OfficinaSans-Book"/>
          <w:i/>
          <w:sz w:val="16"/>
          <w:szCs w:val="16"/>
          <w:lang w:val="de-DE"/>
        </w:rPr>
        <w:t xml:space="preserve"> </w:t>
      </w:r>
      <w:r w:rsidR="00CD16F7" w:rsidRPr="001079F7">
        <w:rPr>
          <w:rFonts w:ascii="OfficinaSans-Book" w:hAnsi="OfficinaSans-Book" w:cs="OfficinaSans-Book"/>
          <w:i/>
          <w:sz w:val="16"/>
          <w:szCs w:val="16"/>
          <w:lang w:val="de-DE"/>
        </w:rPr>
        <w:t>22</w:t>
      </w:r>
      <w:r w:rsidR="0069084C" w:rsidRPr="001079F7">
        <w:rPr>
          <w:rFonts w:ascii="OfficinaSans-Book" w:hAnsi="OfficinaSans-Book" w:cs="OfficinaSans-Book"/>
          <w:i/>
          <w:sz w:val="16"/>
          <w:szCs w:val="16"/>
          <w:lang w:val="de-DE"/>
        </w:rPr>
        <w:t xml:space="preserve"> </w:t>
      </w:r>
      <w:r w:rsidR="00CD16F7" w:rsidRPr="001079F7">
        <w:rPr>
          <w:rFonts w:ascii="OfficinaSans-Book" w:hAnsi="OfficinaSans-Book" w:cs="OfficinaSans-Book"/>
          <w:i/>
          <w:sz w:val="16"/>
          <w:szCs w:val="16"/>
          <w:lang w:val="de-DE"/>
        </w:rPr>
        <w:t>ss; 1Pt 5,</w:t>
      </w:r>
      <w:r w:rsidR="0069084C" w:rsidRPr="001079F7">
        <w:rPr>
          <w:rFonts w:ascii="OfficinaSans-Book" w:hAnsi="OfficinaSans-Book" w:cs="OfficinaSans-Book"/>
          <w:i/>
          <w:sz w:val="16"/>
          <w:szCs w:val="16"/>
          <w:lang w:val="de-DE"/>
        </w:rPr>
        <w:t xml:space="preserve"> </w:t>
      </w:r>
      <w:r w:rsidR="00CD16F7" w:rsidRPr="001079F7">
        <w:rPr>
          <w:rFonts w:ascii="OfficinaSans-Book" w:hAnsi="OfficinaSans-Book" w:cs="OfficinaSans-Book"/>
          <w:i/>
          <w:sz w:val="16"/>
          <w:szCs w:val="16"/>
          <w:lang w:val="de-DE"/>
        </w:rPr>
        <w:t>7;</w:t>
      </w:r>
      <w:r w:rsidR="00CD16F7" w:rsidRPr="001079F7">
        <w:rPr>
          <w:rFonts w:ascii="OfficinaSans-Book" w:hAnsi="OfficinaSans-Book" w:cs="OfficinaSans-Book"/>
          <w:sz w:val="16"/>
          <w:szCs w:val="16"/>
          <w:lang w:val="de-DE"/>
        </w:rPr>
        <w:t xml:space="preserve"> </w:t>
      </w:r>
    </w:p>
    <w:p w:rsidR="00CD16F7" w:rsidRPr="001079F7" w:rsidRDefault="00CD16F7" w:rsidP="00CD16F7">
      <w:pPr>
        <w:autoSpaceDE w:val="0"/>
        <w:autoSpaceDN w:val="0"/>
        <w:adjustRightInd w:val="0"/>
        <w:rPr>
          <w:rFonts w:ascii="OfficinaSans-Book" w:hAnsi="OfficinaSans-Book" w:cs="OfficinaSans-Book"/>
          <w:sz w:val="16"/>
          <w:szCs w:val="16"/>
          <w:lang w:val="de-DE"/>
        </w:rPr>
      </w:pPr>
      <w:r w:rsidRPr="001079F7">
        <w:rPr>
          <w:rFonts w:ascii="OfficinaSans-Book" w:hAnsi="OfficinaSans-Book" w:cs="OfficinaSans-Book"/>
          <w:sz w:val="16"/>
          <w:szCs w:val="16"/>
          <w:lang w:val="de-DE"/>
        </w:rPr>
        <w:t>CA 82.</w:t>
      </w:r>
    </w:p>
    <w:p w:rsidR="00CD16F7" w:rsidRPr="001079F7" w:rsidRDefault="00CD16F7" w:rsidP="00E8407F">
      <w:pPr>
        <w:jc w:val="both"/>
        <w:rPr>
          <w:rFonts w:ascii="OfficinaSans-Book" w:hAnsi="OfficinaSans-Book" w:cs="OfficinaSans-Book"/>
          <w:sz w:val="16"/>
          <w:szCs w:val="16"/>
          <w:lang w:val="de-DE"/>
        </w:rPr>
      </w:pPr>
    </w:p>
    <w:p w:rsidR="00CD16F7" w:rsidRPr="001079F7" w:rsidRDefault="00CD16F7" w:rsidP="00E8407F">
      <w:pPr>
        <w:jc w:val="both"/>
        <w:rPr>
          <w:rFonts w:ascii="OfficinaSans-Book" w:hAnsi="OfficinaSans-Book" w:cs="OfficinaSans-Book"/>
          <w:sz w:val="16"/>
          <w:szCs w:val="16"/>
          <w:lang w:val="de-DE"/>
        </w:rPr>
      </w:pPr>
    </w:p>
    <w:p w:rsidR="00CD16F7" w:rsidRPr="001079F7" w:rsidRDefault="00CD16F7" w:rsidP="00E8407F">
      <w:pPr>
        <w:jc w:val="both"/>
        <w:rPr>
          <w:rFonts w:ascii="OfficinaSans-Book" w:hAnsi="OfficinaSans-Book" w:cs="OfficinaSans-Book"/>
          <w:sz w:val="16"/>
          <w:szCs w:val="16"/>
          <w:lang w:val="de-DE"/>
        </w:rPr>
      </w:pPr>
    </w:p>
    <w:p w:rsidR="000854AC" w:rsidRPr="001079F7" w:rsidRDefault="000854AC" w:rsidP="00E8407F">
      <w:pPr>
        <w:jc w:val="both"/>
        <w:rPr>
          <w:rFonts w:ascii="OfficinaSans-Book" w:hAnsi="OfficinaSans-Book" w:cs="OfficinaSans-Book"/>
          <w:sz w:val="16"/>
          <w:szCs w:val="16"/>
          <w:lang w:val="de-DE"/>
        </w:rPr>
      </w:pPr>
    </w:p>
    <w:p w:rsidR="000854AC" w:rsidRPr="001079F7" w:rsidRDefault="000854AC" w:rsidP="00E8407F">
      <w:pPr>
        <w:jc w:val="both"/>
        <w:rPr>
          <w:rFonts w:ascii="OfficinaSans-Book" w:hAnsi="OfficinaSans-Book" w:cs="OfficinaSans-Book"/>
          <w:sz w:val="16"/>
          <w:szCs w:val="16"/>
          <w:lang w:val="de-DE"/>
        </w:rPr>
      </w:pPr>
    </w:p>
    <w:p w:rsidR="000854AC" w:rsidRPr="001079F7" w:rsidRDefault="000854AC" w:rsidP="00E8407F">
      <w:pPr>
        <w:jc w:val="both"/>
        <w:rPr>
          <w:rFonts w:ascii="OfficinaSans-Book" w:hAnsi="OfficinaSans-Book" w:cs="OfficinaSans-Book"/>
          <w:sz w:val="16"/>
          <w:szCs w:val="16"/>
          <w:lang w:val="de-DE"/>
        </w:rPr>
      </w:pPr>
    </w:p>
    <w:p w:rsidR="000854AC" w:rsidRPr="001079F7" w:rsidRDefault="000854AC" w:rsidP="00E8407F">
      <w:pPr>
        <w:jc w:val="both"/>
        <w:rPr>
          <w:rFonts w:ascii="OfficinaSans-Book" w:hAnsi="OfficinaSans-Book" w:cs="OfficinaSans-Book"/>
          <w:sz w:val="16"/>
          <w:szCs w:val="16"/>
          <w:lang w:val="de-DE"/>
        </w:rPr>
      </w:pPr>
    </w:p>
    <w:p w:rsidR="000854AC" w:rsidRPr="001079F7" w:rsidRDefault="000854AC" w:rsidP="00E8407F">
      <w:pPr>
        <w:jc w:val="both"/>
        <w:rPr>
          <w:rFonts w:ascii="OfficinaSans-Book" w:hAnsi="OfficinaSans-Book" w:cs="OfficinaSans-Book"/>
          <w:sz w:val="16"/>
          <w:szCs w:val="16"/>
          <w:lang w:val="de-DE"/>
        </w:rPr>
      </w:pPr>
    </w:p>
    <w:p w:rsidR="000854AC" w:rsidRDefault="000854AC" w:rsidP="00E8407F">
      <w:pPr>
        <w:jc w:val="both"/>
        <w:rPr>
          <w:rFonts w:ascii="OfficinaSans-Book" w:hAnsi="OfficinaSans-Book" w:cs="OfficinaSans-Book"/>
          <w:sz w:val="16"/>
          <w:szCs w:val="16"/>
          <w:lang w:val="de-DE"/>
        </w:rPr>
      </w:pPr>
    </w:p>
    <w:p w:rsidR="00F1461B" w:rsidRPr="001079F7" w:rsidRDefault="00F1461B" w:rsidP="00E8407F">
      <w:pPr>
        <w:jc w:val="both"/>
        <w:rPr>
          <w:rFonts w:ascii="OfficinaSans-Book" w:hAnsi="OfficinaSans-Book" w:cs="OfficinaSans-Book"/>
          <w:sz w:val="16"/>
          <w:szCs w:val="16"/>
          <w:lang w:val="de-DE"/>
        </w:rPr>
      </w:pPr>
    </w:p>
    <w:p w:rsidR="0069084C" w:rsidRPr="001079F7" w:rsidRDefault="0069084C" w:rsidP="0069084C">
      <w:pPr>
        <w:autoSpaceDE w:val="0"/>
        <w:autoSpaceDN w:val="0"/>
        <w:adjustRightInd w:val="0"/>
        <w:rPr>
          <w:rFonts w:ascii="OfficinaSans-Book" w:hAnsi="OfficinaSans-Book" w:cs="OfficinaSans-Book"/>
          <w:sz w:val="16"/>
          <w:szCs w:val="16"/>
          <w:lang w:val="de-DE"/>
        </w:rPr>
      </w:pPr>
      <w:r w:rsidRPr="001079F7">
        <w:rPr>
          <w:rFonts w:ascii="OfficinaSans-Book" w:hAnsi="OfficinaSans-Book" w:cs="OfficinaSans-Book"/>
          <w:sz w:val="16"/>
          <w:szCs w:val="16"/>
          <w:lang w:val="de-DE"/>
        </w:rPr>
        <w:t>AG 24; 27; 38;</w:t>
      </w:r>
    </w:p>
    <w:p w:rsidR="0069084C" w:rsidRPr="001079F7" w:rsidRDefault="0069084C" w:rsidP="0069084C">
      <w:pPr>
        <w:autoSpaceDE w:val="0"/>
        <w:autoSpaceDN w:val="0"/>
        <w:adjustRightInd w:val="0"/>
        <w:rPr>
          <w:rFonts w:ascii="OfficinaSans-Book" w:hAnsi="OfficinaSans-Book" w:cs="OfficinaSans-Book"/>
          <w:sz w:val="16"/>
          <w:szCs w:val="16"/>
          <w:lang w:val="it-IT"/>
        </w:rPr>
      </w:pPr>
      <w:r w:rsidRPr="001079F7">
        <w:rPr>
          <w:rFonts w:ascii="OfficinaSans-Book" w:hAnsi="OfficinaSans-Book" w:cs="OfficinaSans-Book"/>
          <w:sz w:val="16"/>
          <w:szCs w:val="16"/>
          <w:lang w:val="it-IT"/>
        </w:rPr>
        <w:t>Eccl. San. III, 6;</w:t>
      </w:r>
    </w:p>
    <w:p w:rsidR="0069084C" w:rsidRPr="001079F7" w:rsidRDefault="00093CB4" w:rsidP="0069084C">
      <w:pPr>
        <w:jc w:val="both"/>
        <w:rPr>
          <w:rFonts w:ascii="OfficinaSans-Book" w:hAnsi="OfficinaSans-Book" w:cs="OfficinaSans-Book"/>
          <w:sz w:val="16"/>
          <w:szCs w:val="16"/>
          <w:lang w:val="it-IT"/>
        </w:rPr>
      </w:pPr>
      <w:r w:rsidRPr="001079F7">
        <w:rPr>
          <w:rFonts w:ascii="OfficinaSans-Book" w:hAnsi="OfficinaSans-Book" w:cs="OfficinaSans-Book"/>
          <w:sz w:val="16"/>
          <w:szCs w:val="16"/>
          <w:lang w:val="it-IT"/>
        </w:rPr>
        <w:t>III CPO 7 ss</w:t>
      </w:r>
      <w:r w:rsidR="0069084C" w:rsidRPr="001079F7">
        <w:rPr>
          <w:rFonts w:ascii="OfficinaSans-Book" w:hAnsi="OfficinaSans-Book" w:cs="OfficinaSans-Book"/>
          <w:sz w:val="16"/>
          <w:szCs w:val="16"/>
          <w:lang w:val="it-IT"/>
        </w:rPr>
        <w:t>; 35</w:t>
      </w:r>
      <w:r w:rsidRPr="001079F7">
        <w:rPr>
          <w:rFonts w:ascii="OfficinaSans-Book" w:hAnsi="OfficinaSans-Book" w:cs="OfficinaSans-Book"/>
          <w:sz w:val="16"/>
          <w:szCs w:val="16"/>
          <w:lang w:val="it-IT"/>
        </w:rPr>
        <w:t xml:space="preserve"> </w:t>
      </w:r>
      <w:r w:rsidR="0069084C" w:rsidRPr="001079F7">
        <w:rPr>
          <w:rFonts w:ascii="OfficinaSans-Book" w:hAnsi="OfficinaSans-Book" w:cs="OfficinaSans-Book"/>
          <w:sz w:val="16"/>
          <w:szCs w:val="16"/>
          <w:lang w:val="it-IT"/>
        </w:rPr>
        <w:t>ss.; 4</w:t>
      </w:r>
      <w:r w:rsidRPr="001079F7">
        <w:rPr>
          <w:rFonts w:ascii="OfficinaSans-Book" w:hAnsi="OfficinaSans-Book" w:cs="OfficinaSans-Book"/>
          <w:sz w:val="16"/>
          <w:szCs w:val="16"/>
          <w:lang w:val="it-IT"/>
        </w:rPr>
        <w:t xml:space="preserve"> </w:t>
      </w:r>
    </w:p>
    <w:p w:rsidR="0069084C" w:rsidRPr="001079F7" w:rsidRDefault="0069084C" w:rsidP="0069084C">
      <w:pPr>
        <w:jc w:val="both"/>
        <w:rPr>
          <w:rFonts w:ascii="OfficinaSans-Book" w:hAnsi="OfficinaSans-Book" w:cs="OfficinaSans-Book"/>
          <w:sz w:val="16"/>
          <w:szCs w:val="16"/>
          <w:lang w:val="it-IT"/>
        </w:rPr>
      </w:pPr>
    </w:p>
    <w:p w:rsidR="0069084C" w:rsidRPr="00D553BC" w:rsidRDefault="0069084C" w:rsidP="0069084C">
      <w:pPr>
        <w:autoSpaceDE w:val="0"/>
        <w:autoSpaceDN w:val="0"/>
        <w:adjustRightInd w:val="0"/>
        <w:rPr>
          <w:rFonts w:ascii="OfficinaSans-Book" w:hAnsi="OfficinaSans-Book" w:cs="OfficinaSans-Book"/>
          <w:sz w:val="16"/>
          <w:szCs w:val="16"/>
          <w:lang w:val="fr-FR"/>
        </w:rPr>
      </w:pPr>
      <w:r w:rsidRPr="00D553BC">
        <w:rPr>
          <w:rFonts w:ascii="OfficinaSans-Book" w:hAnsi="OfficinaSans-Book" w:cs="OfficinaSans-Book"/>
          <w:sz w:val="16"/>
          <w:szCs w:val="16"/>
          <w:lang w:val="fr-FR"/>
        </w:rPr>
        <w:t>CIC 208; 210-211; 225,1; 781; 783.</w:t>
      </w:r>
    </w:p>
    <w:p w:rsidR="0069084C" w:rsidRPr="00D553BC" w:rsidRDefault="0069084C" w:rsidP="0069084C">
      <w:pPr>
        <w:jc w:val="both"/>
        <w:rPr>
          <w:rFonts w:ascii="OfficinaSans-Book" w:hAnsi="OfficinaSans-Book" w:cs="OfficinaSans-Book"/>
          <w:sz w:val="16"/>
          <w:szCs w:val="16"/>
          <w:lang w:val="fr-FR"/>
        </w:rPr>
      </w:pPr>
    </w:p>
    <w:p w:rsidR="000854AC" w:rsidRPr="00D553BC" w:rsidRDefault="000854AC" w:rsidP="00E8407F">
      <w:pPr>
        <w:jc w:val="both"/>
        <w:rPr>
          <w:rFonts w:ascii="OfficinaSans-Book" w:hAnsi="OfficinaSans-Book" w:cs="OfficinaSans-Book"/>
          <w:sz w:val="16"/>
          <w:szCs w:val="16"/>
          <w:lang w:val="fr-FR"/>
        </w:rPr>
      </w:pPr>
    </w:p>
    <w:p w:rsidR="000854AC" w:rsidRPr="00D553BC" w:rsidRDefault="000854AC" w:rsidP="00E8407F">
      <w:pPr>
        <w:jc w:val="both"/>
        <w:rPr>
          <w:rFonts w:ascii="OfficinaSans-Book" w:hAnsi="OfficinaSans-Book" w:cs="OfficinaSans-Book"/>
          <w:sz w:val="16"/>
          <w:szCs w:val="16"/>
          <w:lang w:val="fr-FR"/>
        </w:rPr>
      </w:pPr>
    </w:p>
    <w:p w:rsidR="000854AC" w:rsidRPr="00D553BC" w:rsidRDefault="000854AC" w:rsidP="00E8407F">
      <w:pPr>
        <w:jc w:val="both"/>
        <w:rPr>
          <w:rFonts w:ascii="OfficinaSans-Book" w:hAnsi="OfficinaSans-Book" w:cs="OfficinaSans-Book"/>
          <w:sz w:val="16"/>
          <w:szCs w:val="16"/>
          <w:lang w:val="fr-FR"/>
        </w:rPr>
      </w:pPr>
    </w:p>
    <w:p w:rsidR="000854AC" w:rsidRPr="00D553BC" w:rsidRDefault="000854AC" w:rsidP="00E8407F">
      <w:pPr>
        <w:jc w:val="both"/>
        <w:rPr>
          <w:rFonts w:ascii="OfficinaSans-Book" w:hAnsi="OfficinaSans-Book" w:cs="OfficinaSans-Book"/>
          <w:sz w:val="16"/>
          <w:szCs w:val="16"/>
          <w:lang w:val="fr-FR"/>
        </w:rPr>
      </w:pPr>
    </w:p>
    <w:p w:rsidR="000854AC" w:rsidRPr="00D553BC" w:rsidRDefault="000854AC" w:rsidP="00E8407F">
      <w:pPr>
        <w:jc w:val="both"/>
        <w:rPr>
          <w:rFonts w:ascii="OfficinaSans-Book" w:hAnsi="OfficinaSans-Book" w:cs="OfficinaSans-Book"/>
          <w:sz w:val="16"/>
          <w:szCs w:val="16"/>
          <w:lang w:val="fr-FR"/>
        </w:rPr>
      </w:pPr>
    </w:p>
    <w:p w:rsidR="000854AC" w:rsidRDefault="000854AC" w:rsidP="00E8407F">
      <w:pPr>
        <w:jc w:val="both"/>
        <w:rPr>
          <w:rFonts w:ascii="OfficinaSans-Book" w:hAnsi="OfficinaSans-Book" w:cs="OfficinaSans-Book"/>
          <w:sz w:val="16"/>
          <w:szCs w:val="16"/>
          <w:lang w:val="fr-FR"/>
        </w:rPr>
      </w:pPr>
    </w:p>
    <w:p w:rsidR="00116655" w:rsidRPr="00D553BC" w:rsidRDefault="00116655" w:rsidP="00E8407F">
      <w:pPr>
        <w:jc w:val="both"/>
        <w:rPr>
          <w:rFonts w:ascii="OfficinaSans-Book" w:hAnsi="OfficinaSans-Book" w:cs="OfficinaSans-Book"/>
          <w:sz w:val="16"/>
          <w:szCs w:val="16"/>
          <w:lang w:val="fr-FR"/>
        </w:rPr>
      </w:pPr>
    </w:p>
    <w:p w:rsidR="00B321B8" w:rsidRDefault="00B321B8" w:rsidP="0069084C">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Mission </w:t>
      </w:r>
    </w:p>
    <w:p w:rsidR="0069084C" w:rsidRPr="00B321B8" w:rsidRDefault="00B321B8" w:rsidP="0069084C">
      <w:pPr>
        <w:autoSpaceDE w:val="0"/>
        <w:autoSpaceDN w:val="0"/>
        <w:adjustRightInd w:val="0"/>
        <w:rPr>
          <w:rFonts w:ascii="OfficinaSans-Bold" w:hAnsi="OfficinaSans-Bold" w:cs="OfficinaSans-Bold"/>
          <w:b/>
          <w:bCs/>
          <w:color w:val="E4000F"/>
          <w:sz w:val="16"/>
          <w:szCs w:val="16"/>
          <w:lang w:val="fr-FR"/>
        </w:rPr>
      </w:pPr>
      <w:r w:rsidRPr="00B321B8">
        <w:rPr>
          <w:rFonts w:ascii="OfficinaSans-Bold" w:hAnsi="OfficinaSans-Bold" w:cs="OfficinaSans-Bold"/>
          <w:b/>
          <w:bCs/>
          <w:color w:val="E4000F"/>
          <w:sz w:val="16"/>
          <w:szCs w:val="16"/>
          <w:lang w:val="fr-FR"/>
        </w:rPr>
        <w:t>et implantation de l’Ordre</w:t>
      </w:r>
      <w:r w:rsidRPr="00B321B8">
        <w:rPr>
          <w:rFonts w:ascii="OfficinaSans-BoldItalic" w:hAnsi="OfficinaSans-BoldItalic" w:cs="OfficinaSans-BoldItalic"/>
          <w:b/>
          <w:bCs/>
          <w:iCs/>
          <w:color w:val="E4000F"/>
          <w:sz w:val="16"/>
          <w:szCs w:val="16"/>
          <w:lang w:val="fr-FR"/>
        </w:rPr>
        <w:t xml:space="preserve"> </w:t>
      </w:r>
    </w:p>
    <w:p w:rsidR="00D62D81" w:rsidRDefault="00D62D81" w:rsidP="0069084C">
      <w:pPr>
        <w:autoSpaceDE w:val="0"/>
        <w:autoSpaceDN w:val="0"/>
        <w:adjustRightInd w:val="0"/>
        <w:rPr>
          <w:rFonts w:ascii="OfficinaSans-Book" w:hAnsi="OfficinaSans-Book" w:cs="OfficinaSans-Book"/>
          <w:color w:val="000000"/>
          <w:sz w:val="16"/>
          <w:szCs w:val="16"/>
          <w:lang w:val="fr-FR"/>
        </w:rPr>
      </w:pPr>
    </w:p>
    <w:p w:rsidR="0069084C" w:rsidRPr="001079F7" w:rsidRDefault="0069084C" w:rsidP="0069084C">
      <w:pPr>
        <w:autoSpaceDE w:val="0"/>
        <w:autoSpaceDN w:val="0"/>
        <w:adjustRightInd w:val="0"/>
        <w:rPr>
          <w:rFonts w:ascii="OfficinaSans-Book" w:hAnsi="OfficinaSans-Book" w:cs="OfficinaSans-Book"/>
          <w:color w:val="000000"/>
          <w:sz w:val="16"/>
          <w:szCs w:val="16"/>
          <w:lang w:val="it-IT"/>
        </w:rPr>
      </w:pPr>
      <w:r w:rsidRPr="001079F7">
        <w:rPr>
          <w:rFonts w:ascii="OfficinaSans-Book" w:hAnsi="OfficinaSans-Book" w:cs="OfficinaSans-Book"/>
          <w:color w:val="000000"/>
          <w:sz w:val="16"/>
          <w:szCs w:val="16"/>
          <w:lang w:val="it-IT"/>
        </w:rPr>
        <w:t>LG 44; CD 35; AG 18;</w:t>
      </w:r>
    </w:p>
    <w:p w:rsidR="0069084C" w:rsidRPr="00822836" w:rsidRDefault="0069084C" w:rsidP="0069084C">
      <w:pPr>
        <w:autoSpaceDE w:val="0"/>
        <w:autoSpaceDN w:val="0"/>
        <w:adjustRightInd w:val="0"/>
        <w:rPr>
          <w:rFonts w:ascii="OfficinaSans-Book" w:hAnsi="OfficinaSans-Book" w:cs="OfficinaSans-Book"/>
          <w:color w:val="000000"/>
          <w:sz w:val="16"/>
          <w:szCs w:val="16"/>
          <w:lang w:val="it-IT"/>
        </w:rPr>
      </w:pPr>
      <w:r w:rsidRPr="001079F7">
        <w:rPr>
          <w:rFonts w:ascii="OfficinaSans-Book" w:hAnsi="OfficinaSans-Book" w:cs="OfficinaSans-Book"/>
          <w:color w:val="000000"/>
          <w:sz w:val="16"/>
          <w:szCs w:val="16"/>
          <w:lang w:val="it-IT"/>
        </w:rPr>
        <w:t>CIC 207,2; 574,</w:t>
      </w:r>
      <w:r w:rsidRPr="00822836">
        <w:rPr>
          <w:rFonts w:ascii="OfficinaSans-Book" w:hAnsi="OfficinaSans-Book" w:cs="OfficinaSans-Book"/>
          <w:color w:val="000000"/>
          <w:sz w:val="16"/>
          <w:szCs w:val="16"/>
          <w:lang w:val="it-IT"/>
        </w:rPr>
        <w:t>1;</w:t>
      </w:r>
    </w:p>
    <w:p w:rsidR="0069084C" w:rsidRPr="00822836" w:rsidRDefault="0069084C" w:rsidP="0069084C">
      <w:pPr>
        <w:autoSpaceDE w:val="0"/>
        <w:autoSpaceDN w:val="0"/>
        <w:adjustRightInd w:val="0"/>
        <w:rPr>
          <w:rFonts w:ascii="OfficinaSans-Book" w:hAnsi="OfficinaSans-Book" w:cs="OfficinaSans-Book"/>
          <w:color w:val="000000"/>
          <w:sz w:val="16"/>
          <w:szCs w:val="16"/>
          <w:lang w:val="it-IT"/>
        </w:rPr>
      </w:pPr>
      <w:r w:rsidRPr="00822836">
        <w:rPr>
          <w:rFonts w:ascii="OfficinaSans-Book" w:hAnsi="OfficinaSans-Book" w:cs="OfficinaSans-Book"/>
          <w:color w:val="000000"/>
          <w:sz w:val="16"/>
          <w:szCs w:val="16"/>
          <w:lang w:val="it-IT"/>
        </w:rPr>
        <w:t>Eccl. San. III, 18,2;</w:t>
      </w:r>
    </w:p>
    <w:p w:rsidR="0069084C" w:rsidRDefault="0069084C" w:rsidP="0069084C">
      <w:pPr>
        <w:jc w:val="both"/>
        <w:rPr>
          <w:rFonts w:ascii="OfficinaSans-Book" w:hAnsi="OfficinaSans-Book" w:cs="OfficinaSans-Book"/>
          <w:sz w:val="16"/>
          <w:szCs w:val="16"/>
          <w:lang w:val="it-IT"/>
        </w:rPr>
      </w:pPr>
      <w:r w:rsidRPr="00822836">
        <w:rPr>
          <w:rFonts w:ascii="OfficinaSans-Book" w:hAnsi="OfficinaSans-Book" w:cs="OfficinaSans-Book"/>
          <w:color w:val="000000"/>
          <w:sz w:val="16"/>
          <w:szCs w:val="16"/>
          <w:lang w:val="it-IT"/>
        </w:rPr>
        <w:t>III CPO 38 ss.; 42.</w:t>
      </w:r>
    </w:p>
    <w:p w:rsidR="0069084C" w:rsidRDefault="0069084C" w:rsidP="0069084C">
      <w:pPr>
        <w:jc w:val="both"/>
        <w:rPr>
          <w:rFonts w:ascii="OfficinaSans-Book" w:hAnsi="OfficinaSans-Book" w:cs="OfficinaSans-Book"/>
          <w:sz w:val="16"/>
          <w:szCs w:val="16"/>
          <w:lang w:val="it-IT"/>
        </w:rPr>
      </w:pPr>
    </w:p>
    <w:p w:rsidR="000854AC" w:rsidRPr="0069084C" w:rsidRDefault="000854AC" w:rsidP="00E8407F">
      <w:pPr>
        <w:jc w:val="both"/>
        <w:rPr>
          <w:rFonts w:ascii="OfficinaSans-Book" w:hAnsi="OfficinaSans-Book" w:cs="OfficinaSans-Book"/>
          <w:sz w:val="16"/>
          <w:szCs w:val="16"/>
          <w:lang w:val="it-IT"/>
        </w:rPr>
      </w:pPr>
    </w:p>
    <w:p w:rsidR="000854AC" w:rsidRPr="0069084C" w:rsidRDefault="000854AC" w:rsidP="00E8407F">
      <w:pPr>
        <w:jc w:val="both"/>
        <w:rPr>
          <w:rFonts w:ascii="OfficinaSans-Book" w:hAnsi="OfficinaSans-Book" w:cs="OfficinaSans-Book"/>
          <w:sz w:val="16"/>
          <w:szCs w:val="16"/>
          <w:lang w:val="it-IT"/>
        </w:rPr>
      </w:pPr>
    </w:p>
    <w:p w:rsidR="00CD16F7" w:rsidRPr="0069084C" w:rsidRDefault="00CD16F7">
      <w:pPr>
        <w:rPr>
          <w:rFonts w:ascii="OfficinaSans-Book" w:hAnsi="OfficinaSans-Book" w:cs="OfficinaSans-Book"/>
          <w:sz w:val="16"/>
          <w:szCs w:val="16"/>
          <w:lang w:val="it-IT"/>
        </w:rPr>
      </w:pPr>
      <w:r w:rsidRPr="0069084C">
        <w:rPr>
          <w:rFonts w:ascii="OfficinaSans-Book" w:hAnsi="OfficinaSans-Book" w:cs="OfficinaSans-Book"/>
          <w:sz w:val="16"/>
          <w:szCs w:val="16"/>
          <w:lang w:val="it-IT"/>
        </w:rPr>
        <w:br w:type="page"/>
      </w:r>
    </w:p>
    <w:p w:rsidR="00CD16F7" w:rsidRDefault="00CD16F7" w:rsidP="00985B97">
      <w:pPr>
        <w:ind w:firstLine="993"/>
        <w:jc w:val="both"/>
        <w:rPr>
          <w:b/>
          <w:sz w:val="22"/>
          <w:szCs w:val="22"/>
        </w:rPr>
      </w:pPr>
      <w:r w:rsidRPr="008556EC">
        <w:rPr>
          <w:color w:val="FF0000"/>
          <w:sz w:val="22"/>
          <w:szCs w:val="22"/>
        </w:rPr>
        <w:lastRenderedPageBreak/>
        <w:t>2.</w:t>
      </w:r>
      <w:r w:rsidRPr="000168A0">
        <w:rPr>
          <w:sz w:val="22"/>
          <w:szCs w:val="22"/>
        </w:rPr>
        <w:t xml:space="preserve"> Soutenons le développement de toutes les expressions de la famille franciscaine, valorisons aussi la dimension missionnaire particulière de la vie contemplative de nos sœurs du Second Ordre, aidons-les autant que possible dans la fondation de leurs </w:t>
      </w:r>
      <w:r>
        <w:rPr>
          <w:sz w:val="22"/>
          <w:szCs w:val="22"/>
        </w:rPr>
        <w:t xml:space="preserve">monastères et accompagnons-les </w:t>
      </w:r>
      <w:r w:rsidRPr="000168A0">
        <w:rPr>
          <w:sz w:val="22"/>
          <w:szCs w:val="22"/>
        </w:rPr>
        <w:t>spirituellement.</w:t>
      </w:r>
    </w:p>
    <w:p w:rsidR="00CD16F7" w:rsidRDefault="00CD16F7" w:rsidP="00985B97">
      <w:pPr>
        <w:ind w:firstLine="993"/>
        <w:jc w:val="both"/>
        <w:rPr>
          <w:sz w:val="22"/>
          <w:szCs w:val="22"/>
        </w:rPr>
      </w:pPr>
      <w:r w:rsidRPr="008556EC">
        <w:rPr>
          <w:color w:val="FF0000"/>
          <w:sz w:val="22"/>
          <w:szCs w:val="22"/>
        </w:rPr>
        <w:t>3.</w:t>
      </w:r>
      <w:r w:rsidRPr="000168A0">
        <w:rPr>
          <w:sz w:val="22"/>
          <w:szCs w:val="22"/>
        </w:rPr>
        <w:t xml:space="preserve"> Que les ministres fassent en sorte qu’il y ait parmi les missionnaires des frères capables de form</w:t>
      </w:r>
      <w:r>
        <w:rPr>
          <w:sz w:val="22"/>
          <w:szCs w:val="22"/>
        </w:rPr>
        <w:t>er les candidats à notre Ordre.</w:t>
      </w:r>
    </w:p>
    <w:p w:rsidR="00CD16F7" w:rsidRDefault="00CD16F7" w:rsidP="00985B97">
      <w:pPr>
        <w:ind w:firstLine="993"/>
        <w:jc w:val="both"/>
        <w:rPr>
          <w:sz w:val="22"/>
          <w:szCs w:val="22"/>
          <w:lang w:val="fr-FR"/>
        </w:rPr>
      </w:pPr>
      <w:r w:rsidRPr="008556EC">
        <w:rPr>
          <w:color w:val="FF0000"/>
          <w:sz w:val="22"/>
          <w:szCs w:val="22"/>
        </w:rPr>
        <w:t>4.</w:t>
      </w:r>
      <w:r w:rsidRPr="000168A0">
        <w:rPr>
          <w:sz w:val="22"/>
          <w:szCs w:val="22"/>
        </w:rPr>
        <w:t xml:space="preserve"> Que la forme de vie et le patrimoine spirituel de notre Ord</w:t>
      </w:r>
      <w:r w:rsidR="00F1461B">
        <w:rPr>
          <w:sz w:val="22"/>
          <w:szCs w:val="22"/>
        </w:rPr>
        <w:t>re qui est universel</w:t>
      </w:r>
      <w:r>
        <w:rPr>
          <w:sz w:val="22"/>
          <w:szCs w:val="22"/>
        </w:rPr>
        <w:t xml:space="preserve"> et comprend</w:t>
      </w:r>
      <w:r w:rsidRPr="000168A0">
        <w:rPr>
          <w:sz w:val="22"/>
          <w:szCs w:val="22"/>
        </w:rPr>
        <w:t xml:space="preserve"> tous les rites de l’Église catholique</w:t>
      </w:r>
      <w:r>
        <w:rPr>
          <w:sz w:val="22"/>
          <w:szCs w:val="22"/>
        </w:rPr>
        <w:t>,</w:t>
      </w:r>
      <w:r w:rsidRPr="000168A0">
        <w:rPr>
          <w:sz w:val="22"/>
          <w:szCs w:val="22"/>
        </w:rPr>
        <w:t xml:space="preserve"> soient transmis et expriment, selon la situation des régions, le génie culturel de chaque peuple et les caractères de l’Église particulière. Qu’on ne transplante pas les usages particuliers</w:t>
      </w:r>
      <w:r>
        <w:rPr>
          <w:sz w:val="22"/>
          <w:szCs w:val="22"/>
        </w:rPr>
        <w:t xml:space="preserve"> </w:t>
      </w:r>
      <w:r w:rsidRPr="000168A0">
        <w:rPr>
          <w:sz w:val="22"/>
          <w:szCs w:val="22"/>
        </w:rPr>
        <w:t>de sa propre région dans une autre. Il appartient au ministre général avec le consentement de son Conseil de décider du rite de  chacune des circonscriptions, compte tenu des prescriptions du droit.</w:t>
      </w:r>
    </w:p>
    <w:p w:rsidR="00CD16F7" w:rsidRDefault="00CD16F7" w:rsidP="00CD16F7">
      <w:pPr>
        <w:jc w:val="both"/>
        <w:rPr>
          <w:sz w:val="22"/>
          <w:szCs w:val="22"/>
          <w:lang w:val="fr-FR"/>
        </w:rPr>
      </w:pPr>
    </w:p>
    <w:p w:rsidR="00CD16F7" w:rsidRPr="00CD16F7" w:rsidRDefault="00CD16F7" w:rsidP="00CD16F7">
      <w:pPr>
        <w:jc w:val="both"/>
        <w:rPr>
          <w:b/>
          <w:sz w:val="22"/>
          <w:szCs w:val="22"/>
          <w:lang w:val="fr-FR"/>
        </w:rPr>
      </w:pPr>
    </w:p>
    <w:p w:rsidR="008556EC" w:rsidRPr="001C3F04" w:rsidRDefault="008556EC" w:rsidP="008556EC">
      <w:pPr>
        <w:keepNext/>
        <w:framePr w:dropCap="drop" w:lines="2" w:wrap="around" w:vAnchor="text" w:hAnchor="text"/>
        <w:spacing w:line="505" w:lineRule="exact"/>
        <w:jc w:val="both"/>
        <w:textAlignment w:val="baseline"/>
        <w:rPr>
          <w:position w:val="-5"/>
          <w:sz w:val="48"/>
          <w:szCs w:val="48"/>
          <w:lang w:val="fr-FR"/>
        </w:rPr>
      </w:pPr>
      <w:r w:rsidRPr="001C3F04">
        <w:rPr>
          <w:position w:val="-5"/>
          <w:sz w:val="48"/>
          <w:szCs w:val="48"/>
          <w:lang w:val="fr-FR"/>
        </w:rPr>
        <w:t>180</w:t>
      </w:r>
    </w:p>
    <w:p w:rsidR="00CD16F7" w:rsidRDefault="00CD16F7" w:rsidP="00CD16F7">
      <w:pPr>
        <w:jc w:val="both"/>
        <w:rPr>
          <w:sz w:val="22"/>
          <w:szCs w:val="22"/>
        </w:rPr>
      </w:pPr>
      <w:r>
        <w:rPr>
          <w:sz w:val="22"/>
          <w:szCs w:val="22"/>
          <w:lang w:val="fr-FR"/>
        </w:rPr>
        <w:t xml:space="preserve"> </w:t>
      </w:r>
      <w:r w:rsidR="00985B97">
        <w:rPr>
          <w:sz w:val="22"/>
          <w:szCs w:val="22"/>
          <w:lang w:val="fr-FR"/>
        </w:rPr>
        <w:t xml:space="preserve"> </w:t>
      </w:r>
      <w:r w:rsidRPr="008556EC">
        <w:rPr>
          <w:color w:val="FF0000"/>
          <w:sz w:val="22"/>
          <w:szCs w:val="22"/>
        </w:rPr>
        <w:t>1.</w:t>
      </w:r>
      <w:r>
        <w:rPr>
          <w:sz w:val="22"/>
          <w:szCs w:val="22"/>
        </w:rPr>
        <w:t xml:space="preserve"> Il revient au ministre général, avec le consentement de son </w:t>
      </w:r>
      <w:r w:rsidRPr="000B7C10">
        <w:rPr>
          <w:sz w:val="22"/>
          <w:szCs w:val="22"/>
        </w:rPr>
        <w:t>C</w:t>
      </w:r>
      <w:r>
        <w:rPr>
          <w:sz w:val="22"/>
          <w:szCs w:val="22"/>
        </w:rPr>
        <w:t xml:space="preserve">onseil et en accord avec l’autorité </w:t>
      </w:r>
      <w:r w:rsidRPr="00C362AC">
        <w:rPr>
          <w:sz w:val="22"/>
          <w:szCs w:val="22"/>
        </w:rPr>
        <w:t>ecclésiastique, de promouvoir et coordonner l’activité missionnaire de l’Ordre dans les Églises particulières.</w:t>
      </w:r>
    </w:p>
    <w:p w:rsidR="00D62D81" w:rsidRDefault="00D62D81" w:rsidP="00985B97">
      <w:pPr>
        <w:ind w:firstLine="993"/>
        <w:jc w:val="both"/>
        <w:rPr>
          <w:sz w:val="22"/>
          <w:szCs w:val="22"/>
        </w:rPr>
      </w:pPr>
      <w:r w:rsidRPr="001E295E">
        <w:rPr>
          <w:color w:val="FF0000"/>
          <w:sz w:val="22"/>
          <w:szCs w:val="22"/>
        </w:rPr>
        <w:t>2.</w:t>
      </w:r>
      <w:r w:rsidRPr="00C362AC">
        <w:rPr>
          <w:sz w:val="22"/>
          <w:szCs w:val="22"/>
        </w:rPr>
        <w:t xml:space="preserve"> Il revient au ministre provincial, avec le consentement de son Conseil, d'accepter le service missionnaire proposé par le ministre général, et aussi de signer les conventions avec les supérieurs ecclésiastiques respectifs, après avoir obtenu l’approbation du ministre général avec le consentement de son Conseil.</w:t>
      </w:r>
    </w:p>
    <w:p w:rsidR="00D62D81" w:rsidRDefault="00D62D81" w:rsidP="00985B97">
      <w:pPr>
        <w:ind w:firstLine="993"/>
        <w:jc w:val="both"/>
        <w:rPr>
          <w:sz w:val="22"/>
          <w:szCs w:val="22"/>
        </w:rPr>
      </w:pPr>
      <w:r w:rsidRPr="001E295E">
        <w:rPr>
          <w:color w:val="FF0000"/>
          <w:sz w:val="22"/>
          <w:szCs w:val="22"/>
        </w:rPr>
        <w:t>3.</w:t>
      </w:r>
      <w:r w:rsidRPr="00C362AC">
        <w:rPr>
          <w:sz w:val="22"/>
          <w:szCs w:val="22"/>
        </w:rPr>
        <w:t xml:space="preserve"> Que le ministre général et les ministres provinciaux, chacun avec le consentement de leurs Conseils respectifs, mettent en place un secrétariat pour l'évangélisation, l’animation et la coopération missionnaires et en déterminent les compétences</w:t>
      </w:r>
      <w:r>
        <w:rPr>
          <w:sz w:val="22"/>
          <w:szCs w:val="22"/>
        </w:rPr>
        <w:t>.</w:t>
      </w:r>
    </w:p>
    <w:p w:rsidR="00D62D81" w:rsidRPr="00FC128A" w:rsidRDefault="00D62D81" w:rsidP="00985B97">
      <w:pPr>
        <w:ind w:firstLine="993"/>
        <w:jc w:val="both"/>
        <w:rPr>
          <w:sz w:val="22"/>
          <w:szCs w:val="22"/>
        </w:rPr>
      </w:pPr>
      <w:r w:rsidRPr="001E295E">
        <w:rPr>
          <w:color w:val="FF0000"/>
          <w:sz w:val="22"/>
          <w:szCs w:val="22"/>
        </w:rPr>
        <w:t>4.</w:t>
      </w:r>
      <w:r w:rsidRPr="00C362AC">
        <w:rPr>
          <w:sz w:val="22"/>
          <w:szCs w:val="22"/>
        </w:rPr>
        <w:t xml:space="preserve"> </w:t>
      </w:r>
      <w:r w:rsidRPr="004824CC">
        <w:rPr>
          <w:sz w:val="22"/>
          <w:szCs w:val="22"/>
        </w:rPr>
        <w:t>Que les frères collaborent constamment avec les instituts religieux qui se consacrent à l'évangé</w:t>
      </w:r>
      <w:r>
        <w:rPr>
          <w:sz w:val="22"/>
          <w:szCs w:val="22"/>
        </w:rPr>
        <w:t>lisation sur le même territoire ou qui participent à l’activité missionnaire de l'Église particulière ou à l'animation missionnaire dans leur pays d'origine.</w:t>
      </w:r>
    </w:p>
    <w:p w:rsidR="008556EC" w:rsidRDefault="008556EC" w:rsidP="00CD16F7">
      <w:pPr>
        <w:jc w:val="both"/>
        <w:rPr>
          <w:sz w:val="22"/>
          <w:szCs w:val="22"/>
          <w:lang w:val="fr-FR"/>
        </w:rPr>
      </w:pPr>
    </w:p>
    <w:p w:rsidR="008556EC" w:rsidRDefault="008556EC" w:rsidP="00CD16F7">
      <w:pPr>
        <w:jc w:val="both"/>
        <w:rPr>
          <w:sz w:val="22"/>
          <w:szCs w:val="22"/>
          <w:lang w:val="fr-FR"/>
        </w:rPr>
      </w:pPr>
    </w:p>
    <w:p w:rsidR="00D62D81" w:rsidRPr="001C3F04" w:rsidRDefault="00D62D81" w:rsidP="00D62D81">
      <w:pPr>
        <w:keepNext/>
        <w:framePr w:dropCap="drop" w:lines="2" w:wrap="around" w:vAnchor="text" w:hAnchor="text"/>
        <w:spacing w:line="505" w:lineRule="exact"/>
        <w:jc w:val="both"/>
        <w:textAlignment w:val="baseline"/>
        <w:rPr>
          <w:position w:val="-5"/>
          <w:sz w:val="48"/>
          <w:szCs w:val="48"/>
          <w:lang w:val="fr-FR"/>
        </w:rPr>
      </w:pPr>
      <w:r w:rsidRPr="001C3F04">
        <w:rPr>
          <w:position w:val="-5"/>
          <w:sz w:val="48"/>
          <w:szCs w:val="48"/>
          <w:lang w:val="fr-FR"/>
        </w:rPr>
        <w:t>181</w:t>
      </w:r>
    </w:p>
    <w:p w:rsidR="00D62D81" w:rsidRDefault="00D62D81" w:rsidP="00D62D81">
      <w:pPr>
        <w:jc w:val="both"/>
        <w:rPr>
          <w:sz w:val="22"/>
          <w:szCs w:val="22"/>
        </w:rPr>
      </w:pPr>
      <w:r>
        <w:rPr>
          <w:sz w:val="22"/>
          <w:szCs w:val="22"/>
          <w:lang w:val="fr-FR"/>
        </w:rPr>
        <w:t xml:space="preserve"> </w:t>
      </w:r>
      <w:r w:rsidR="00985B97">
        <w:rPr>
          <w:sz w:val="22"/>
          <w:szCs w:val="22"/>
          <w:lang w:val="fr-FR"/>
        </w:rPr>
        <w:t xml:space="preserve"> </w:t>
      </w:r>
      <w:r w:rsidRPr="001E295E">
        <w:rPr>
          <w:color w:val="FF0000"/>
          <w:sz w:val="22"/>
          <w:szCs w:val="22"/>
        </w:rPr>
        <w:t>1.</w:t>
      </w:r>
      <w:r w:rsidRPr="00E156BC">
        <w:rPr>
          <w:sz w:val="22"/>
          <w:szCs w:val="22"/>
        </w:rPr>
        <w:t xml:space="preserve"> Rappelons-nous que saint François a voulu envoyer ses compagnons dans le monde, d’après l’exemple des disciples du Christ, dans la pauvreté et une confiance totale en Dieu le Père, afin </w:t>
      </w:r>
      <w:r>
        <w:rPr>
          <w:sz w:val="22"/>
          <w:szCs w:val="22"/>
        </w:rPr>
        <w:t>q</w:t>
      </w:r>
      <w:r w:rsidRPr="00E156BC">
        <w:rPr>
          <w:sz w:val="22"/>
          <w:szCs w:val="22"/>
        </w:rPr>
        <w:t>u’</w:t>
      </w:r>
      <w:r>
        <w:rPr>
          <w:sz w:val="22"/>
          <w:szCs w:val="22"/>
        </w:rPr>
        <w:t xml:space="preserve">ils annoncent partout la paix, </w:t>
      </w:r>
      <w:r w:rsidRPr="00E156BC">
        <w:rPr>
          <w:sz w:val="22"/>
          <w:szCs w:val="22"/>
        </w:rPr>
        <w:t>par leur vie et leur parole.</w:t>
      </w:r>
    </w:p>
    <w:p w:rsidR="00D62D81" w:rsidRDefault="00D62D81" w:rsidP="00985B97">
      <w:pPr>
        <w:ind w:firstLine="993"/>
        <w:jc w:val="both"/>
        <w:rPr>
          <w:sz w:val="22"/>
          <w:szCs w:val="22"/>
        </w:rPr>
      </w:pPr>
      <w:r w:rsidRPr="001E295E">
        <w:rPr>
          <w:color w:val="FF0000"/>
          <w:sz w:val="22"/>
          <w:szCs w:val="22"/>
        </w:rPr>
        <w:t>2.</w:t>
      </w:r>
      <w:r w:rsidRPr="00E156BC">
        <w:rPr>
          <w:sz w:val="22"/>
          <w:szCs w:val="22"/>
        </w:rPr>
        <w:t xml:space="preserve"> Allons donc, par les chemins du monde, prêts à affronter aussi les situations plus difficiles, vivant avec simplicité la radicalité des béatitudes, assoiffés de l'Absolu qu'est Dieu, et offrons un témoignage silencieux</w:t>
      </w:r>
      <w:r>
        <w:rPr>
          <w:sz w:val="22"/>
          <w:szCs w:val="22"/>
        </w:rPr>
        <w:t xml:space="preserve"> de fraternité et de minorité.</w:t>
      </w:r>
    </w:p>
    <w:p w:rsidR="00822836" w:rsidRDefault="00822836" w:rsidP="00CD16F7">
      <w:pPr>
        <w:jc w:val="both"/>
        <w:rPr>
          <w:sz w:val="22"/>
          <w:szCs w:val="22"/>
          <w:lang w:val="fr-FR"/>
        </w:rPr>
      </w:pPr>
    </w:p>
    <w:p w:rsidR="00CF642F" w:rsidRPr="005C4CD8" w:rsidRDefault="00CF642F" w:rsidP="00822836">
      <w:pPr>
        <w:jc w:val="both"/>
        <w:rPr>
          <w:rFonts w:ascii="OfficinaSans-Book" w:hAnsi="OfficinaSans-Book" w:cs="OfficinaSans-Book"/>
          <w:sz w:val="16"/>
          <w:szCs w:val="16"/>
          <w:lang w:val="fr-FR"/>
        </w:rPr>
      </w:pPr>
    </w:p>
    <w:p w:rsidR="00CF642F" w:rsidRPr="005C4CD8" w:rsidRDefault="00CF642F" w:rsidP="00822836">
      <w:pPr>
        <w:jc w:val="both"/>
        <w:rPr>
          <w:rFonts w:ascii="OfficinaSans-Book" w:hAnsi="OfficinaSans-Book" w:cs="OfficinaSans-Book"/>
          <w:sz w:val="16"/>
          <w:szCs w:val="16"/>
          <w:lang w:val="fr-FR"/>
        </w:rPr>
      </w:pPr>
    </w:p>
    <w:p w:rsidR="00CF642F" w:rsidRPr="005C4CD8" w:rsidRDefault="00CF642F" w:rsidP="00822836">
      <w:pPr>
        <w:jc w:val="both"/>
        <w:rPr>
          <w:rFonts w:ascii="OfficinaSans-Book" w:hAnsi="OfficinaSans-Book" w:cs="OfficinaSans-Book"/>
          <w:sz w:val="16"/>
          <w:szCs w:val="16"/>
          <w:lang w:val="fr-FR"/>
        </w:rPr>
      </w:pPr>
    </w:p>
    <w:p w:rsidR="00CF642F" w:rsidRPr="005C4CD8" w:rsidRDefault="00CF642F" w:rsidP="00822836">
      <w:pPr>
        <w:jc w:val="both"/>
        <w:rPr>
          <w:rFonts w:ascii="OfficinaSans-Book" w:hAnsi="OfficinaSans-Book" w:cs="OfficinaSans-Book"/>
          <w:sz w:val="16"/>
          <w:szCs w:val="16"/>
          <w:lang w:val="fr-FR"/>
        </w:rPr>
      </w:pPr>
    </w:p>
    <w:p w:rsidR="00CF642F" w:rsidRPr="005C4CD8" w:rsidRDefault="00CF642F" w:rsidP="00822836">
      <w:pPr>
        <w:jc w:val="both"/>
        <w:rPr>
          <w:rFonts w:ascii="OfficinaSans-Book" w:hAnsi="OfficinaSans-Book" w:cs="OfficinaSans-Book"/>
          <w:sz w:val="16"/>
          <w:szCs w:val="16"/>
          <w:lang w:val="fr-FR"/>
        </w:rPr>
      </w:pPr>
    </w:p>
    <w:p w:rsidR="00CF642F" w:rsidRPr="005C4CD8" w:rsidRDefault="00CF642F" w:rsidP="00822836">
      <w:pPr>
        <w:jc w:val="both"/>
        <w:rPr>
          <w:rFonts w:ascii="OfficinaSans-Book" w:hAnsi="OfficinaSans-Book" w:cs="OfficinaSans-Book"/>
          <w:sz w:val="16"/>
          <w:szCs w:val="16"/>
          <w:lang w:val="fr-FR"/>
        </w:rPr>
      </w:pPr>
    </w:p>
    <w:p w:rsidR="00CF642F" w:rsidRPr="005C4CD8" w:rsidRDefault="00CF642F" w:rsidP="00822836">
      <w:pPr>
        <w:jc w:val="both"/>
        <w:rPr>
          <w:rFonts w:ascii="OfficinaSans-Book" w:hAnsi="OfficinaSans-Book" w:cs="OfficinaSans-Book"/>
          <w:sz w:val="16"/>
          <w:szCs w:val="16"/>
          <w:lang w:val="fr-FR"/>
        </w:rPr>
      </w:pPr>
    </w:p>
    <w:p w:rsidR="006E2BE6" w:rsidRDefault="006E2BE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r>
        <w:rPr>
          <w:rFonts w:ascii="OfficinaSans-Book" w:hAnsi="OfficinaSans-Book" w:cs="OfficinaSans-Book"/>
          <w:sz w:val="16"/>
          <w:szCs w:val="16"/>
          <w:lang w:val="fr-FR"/>
        </w:rPr>
        <w:t>CIC 651,3.</w:t>
      </w:r>
    </w:p>
    <w:p w:rsidR="00822836" w:rsidRPr="007C0477" w:rsidRDefault="0082283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p>
    <w:p w:rsidR="00822836" w:rsidRDefault="0082283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r w:rsidRPr="007C0477">
        <w:rPr>
          <w:rFonts w:ascii="OfficinaSans-Book" w:hAnsi="OfficinaSans-Book" w:cs="OfficinaSans-Book"/>
          <w:sz w:val="16"/>
          <w:szCs w:val="16"/>
          <w:lang w:val="fr-FR"/>
        </w:rPr>
        <w:t>CIC 578; 587,1; 631,1.</w:t>
      </w:r>
    </w:p>
    <w:p w:rsidR="00822836" w:rsidRPr="007C0477" w:rsidRDefault="0082283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p>
    <w:p w:rsidR="00822836" w:rsidRPr="007C0477" w:rsidRDefault="00822836" w:rsidP="00822836">
      <w:pPr>
        <w:jc w:val="both"/>
        <w:rPr>
          <w:rFonts w:ascii="OfficinaSans-Book" w:hAnsi="OfficinaSans-Book" w:cs="OfficinaSans-Book"/>
          <w:sz w:val="16"/>
          <w:szCs w:val="16"/>
          <w:lang w:val="fr-FR"/>
        </w:rPr>
      </w:pPr>
    </w:p>
    <w:p w:rsidR="00822836" w:rsidRDefault="00822836" w:rsidP="00822836">
      <w:pPr>
        <w:jc w:val="both"/>
        <w:rPr>
          <w:rFonts w:ascii="OfficinaSans-Book" w:hAnsi="OfficinaSans-Book" w:cs="OfficinaSans-Book"/>
          <w:sz w:val="16"/>
          <w:szCs w:val="16"/>
          <w:lang w:val="fr-FR"/>
        </w:rPr>
      </w:pPr>
    </w:p>
    <w:p w:rsidR="00926421" w:rsidRDefault="00926421" w:rsidP="00822836">
      <w:pPr>
        <w:jc w:val="both"/>
        <w:rPr>
          <w:rFonts w:ascii="OfficinaSans-Book" w:hAnsi="OfficinaSans-Book" w:cs="OfficinaSans-Book"/>
          <w:sz w:val="16"/>
          <w:szCs w:val="16"/>
          <w:lang w:val="fr-FR"/>
        </w:rPr>
      </w:pPr>
    </w:p>
    <w:p w:rsidR="00F1461B" w:rsidRPr="007C0477" w:rsidRDefault="00F1461B" w:rsidP="00822836">
      <w:pPr>
        <w:jc w:val="both"/>
        <w:rPr>
          <w:rFonts w:ascii="OfficinaSans-Book" w:hAnsi="OfficinaSans-Book" w:cs="OfficinaSans-Book"/>
          <w:sz w:val="16"/>
          <w:szCs w:val="16"/>
          <w:lang w:val="fr-FR"/>
        </w:rPr>
      </w:pPr>
    </w:p>
    <w:p w:rsidR="00822836" w:rsidRPr="001E295E" w:rsidRDefault="00822836" w:rsidP="00822836">
      <w:pPr>
        <w:autoSpaceDE w:val="0"/>
        <w:autoSpaceDN w:val="0"/>
        <w:adjustRightInd w:val="0"/>
        <w:rPr>
          <w:rFonts w:ascii="OfficinaSans-Bold" w:hAnsi="OfficinaSans-Bold" w:cs="OfficinaSans-Bold"/>
          <w:b/>
          <w:bCs/>
          <w:color w:val="E4000F"/>
          <w:sz w:val="16"/>
          <w:szCs w:val="16"/>
          <w:lang w:val="fr-FR"/>
        </w:rPr>
      </w:pPr>
      <w:r w:rsidRPr="001E295E">
        <w:rPr>
          <w:rFonts w:ascii="OfficinaSans-Bold" w:hAnsi="OfficinaSans-Bold" w:cs="OfficinaSans-Bold"/>
          <w:b/>
          <w:bCs/>
          <w:color w:val="E4000F"/>
          <w:sz w:val="16"/>
          <w:szCs w:val="16"/>
          <w:lang w:val="fr-FR"/>
        </w:rPr>
        <w:t>Compétences</w:t>
      </w:r>
    </w:p>
    <w:p w:rsidR="00822836" w:rsidRPr="001E295E" w:rsidRDefault="001E295E" w:rsidP="00822836">
      <w:pPr>
        <w:jc w:val="both"/>
        <w:rPr>
          <w:rFonts w:ascii="OfficinaSans-Book" w:hAnsi="OfficinaSans-Book" w:cs="OfficinaSans-Book"/>
          <w:sz w:val="16"/>
          <w:szCs w:val="16"/>
          <w:lang w:val="fr-FR"/>
        </w:rPr>
      </w:pPr>
      <w:r>
        <w:rPr>
          <w:rFonts w:ascii="OfficinaSans-Bold" w:hAnsi="OfficinaSans-Bold" w:cs="OfficinaSans-Bold"/>
          <w:b/>
          <w:bCs/>
          <w:color w:val="E4000F"/>
          <w:sz w:val="16"/>
          <w:szCs w:val="16"/>
          <w:lang w:val="fr-FR"/>
        </w:rPr>
        <w:t>à</w:t>
      </w:r>
      <w:r w:rsidRPr="001E295E">
        <w:rPr>
          <w:rFonts w:ascii="OfficinaSans-Bold" w:hAnsi="OfficinaSans-Bold" w:cs="OfficinaSans-Bold"/>
          <w:b/>
          <w:bCs/>
          <w:color w:val="E4000F"/>
          <w:sz w:val="16"/>
          <w:szCs w:val="16"/>
          <w:lang w:val="fr-FR"/>
        </w:rPr>
        <w:t xml:space="preserve"> propos des</w:t>
      </w:r>
      <w:r w:rsidR="00822836" w:rsidRPr="001E295E">
        <w:rPr>
          <w:rFonts w:ascii="OfficinaSans-Bold" w:hAnsi="OfficinaSans-Bold" w:cs="OfficinaSans-Bold"/>
          <w:b/>
          <w:bCs/>
          <w:color w:val="E4000F"/>
          <w:sz w:val="16"/>
          <w:szCs w:val="16"/>
          <w:lang w:val="fr-FR"/>
        </w:rPr>
        <w:t xml:space="preserve"> mission</w:t>
      </w:r>
      <w:r>
        <w:rPr>
          <w:rFonts w:ascii="OfficinaSans-Bold" w:hAnsi="OfficinaSans-Bold" w:cs="OfficinaSans-Bold"/>
          <w:b/>
          <w:bCs/>
          <w:color w:val="E4000F"/>
          <w:sz w:val="16"/>
          <w:szCs w:val="16"/>
          <w:lang w:val="fr-FR"/>
        </w:rPr>
        <w:t>s</w:t>
      </w:r>
    </w:p>
    <w:p w:rsidR="00D62D81" w:rsidRPr="005C4CD8" w:rsidRDefault="00D62D81" w:rsidP="00D62D81">
      <w:pPr>
        <w:autoSpaceDE w:val="0"/>
        <w:autoSpaceDN w:val="0"/>
        <w:adjustRightInd w:val="0"/>
        <w:rPr>
          <w:rFonts w:ascii="OfficinaSans-Book" w:hAnsi="OfficinaSans-Book" w:cs="OfficinaSans-Book"/>
          <w:sz w:val="16"/>
          <w:szCs w:val="16"/>
          <w:lang w:val="fr-FR"/>
        </w:rPr>
      </w:pPr>
    </w:p>
    <w:p w:rsidR="00D62D81" w:rsidRPr="005C4CD8" w:rsidRDefault="00D62D81" w:rsidP="00D62D81">
      <w:pPr>
        <w:autoSpaceDE w:val="0"/>
        <w:autoSpaceDN w:val="0"/>
        <w:adjustRightInd w:val="0"/>
        <w:rPr>
          <w:rFonts w:ascii="OfficinaSans-Book" w:hAnsi="OfficinaSans-Book" w:cs="OfficinaSans-Book"/>
          <w:sz w:val="16"/>
          <w:szCs w:val="16"/>
          <w:lang w:val="fr-FR"/>
        </w:rPr>
      </w:pPr>
    </w:p>
    <w:p w:rsidR="00D62D81" w:rsidRPr="005C4CD8" w:rsidRDefault="00D62D81" w:rsidP="00D62D81">
      <w:pPr>
        <w:autoSpaceDE w:val="0"/>
        <w:autoSpaceDN w:val="0"/>
        <w:adjustRightInd w:val="0"/>
        <w:rPr>
          <w:rFonts w:ascii="OfficinaSans-Book" w:hAnsi="OfficinaSans-Book" w:cs="OfficinaSans-Book"/>
          <w:sz w:val="16"/>
          <w:szCs w:val="16"/>
          <w:lang w:val="fr-FR"/>
        </w:rPr>
      </w:pPr>
    </w:p>
    <w:p w:rsidR="00D62D81" w:rsidRPr="005C4CD8" w:rsidRDefault="00D62D81" w:rsidP="00D62D81">
      <w:pPr>
        <w:autoSpaceDE w:val="0"/>
        <w:autoSpaceDN w:val="0"/>
        <w:adjustRightInd w:val="0"/>
        <w:rPr>
          <w:rFonts w:ascii="OfficinaSans-Book" w:hAnsi="OfficinaSans-Book" w:cs="OfficinaSans-Book"/>
          <w:sz w:val="16"/>
          <w:szCs w:val="16"/>
          <w:lang w:val="fr-FR"/>
        </w:rPr>
      </w:pPr>
    </w:p>
    <w:p w:rsidR="00D62D81" w:rsidRPr="005C4CD8" w:rsidRDefault="00D62D81" w:rsidP="00D62D81">
      <w:pPr>
        <w:autoSpaceDE w:val="0"/>
        <w:autoSpaceDN w:val="0"/>
        <w:adjustRightInd w:val="0"/>
        <w:rPr>
          <w:rFonts w:ascii="OfficinaSans-Book" w:hAnsi="OfficinaSans-Book" w:cs="OfficinaSans-Book"/>
          <w:sz w:val="16"/>
          <w:szCs w:val="16"/>
          <w:lang w:val="fr-FR"/>
        </w:rPr>
      </w:pPr>
    </w:p>
    <w:p w:rsidR="00D62D81" w:rsidRPr="005C4CD8" w:rsidRDefault="00D62D81" w:rsidP="00D62D81">
      <w:pPr>
        <w:autoSpaceDE w:val="0"/>
        <w:autoSpaceDN w:val="0"/>
        <w:adjustRightInd w:val="0"/>
        <w:rPr>
          <w:rFonts w:ascii="OfficinaSans-Book" w:hAnsi="OfficinaSans-Book" w:cs="OfficinaSans-Book"/>
          <w:sz w:val="16"/>
          <w:szCs w:val="16"/>
          <w:lang w:val="fr-FR"/>
        </w:rPr>
      </w:pPr>
    </w:p>
    <w:p w:rsidR="00CF642F" w:rsidRPr="005C4CD8" w:rsidRDefault="00CF642F" w:rsidP="00D62D81">
      <w:pPr>
        <w:autoSpaceDE w:val="0"/>
        <w:autoSpaceDN w:val="0"/>
        <w:adjustRightInd w:val="0"/>
        <w:rPr>
          <w:rFonts w:ascii="OfficinaSans-Book" w:hAnsi="OfficinaSans-Book" w:cs="OfficinaSans-Book"/>
          <w:sz w:val="16"/>
          <w:szCs w:val="16"/>
          <w:lang w:val="fr-FR"/>
        </w:rPr>
      </w:pPr>
    </w:p>
    <w:p w:rsidR="00E85537" w:rsidRPr="00EF68D1" w:rsidRDefault="00E85537" w:rsidP="00E85537">
      <w:pPr>
        <w:autoSpaceDE w:val="0"/>
        <w:autoSpaceDN w:val="0"/>
        <w:adjustRightInd w:val="0"/>
        <w:rPr>
          <w:rFonts w:ascii="OfficinaSans-Book" w:hAnsi="OfficinaSans-Book" w:cs="OfficinaSans-Book"/>
          <w:sz w:val="16"/>
          <w:szCs w:val="16"/>
          <w:lang w:val="en-US"/>
        </w:rPr>
      </w:pPr>
      <w:r w:rsidRPr="00EF68D1">
        <w:rPr>
          <w:rFonts w:ascii="OfficinaSans-Book" w:hAnsi="OfficinaSans-Book" w:cs="OfficinaSans-Book"/>
          <w:sz w:val="16"/>
          <w:szCs w:val="16"/>
          <w:lang w:val="en-US"/>
        </w:rPr>
        <w:t>CIC 520, 1 ss.; 681, 1 ss;</w:t>
      </w:r>
    </w:p>
    <w:p w:rsidR="00CF642F" w:rsidRPr="00E85537" w:rsidRDefault="00E85537" w:rsidP="00E85537">
      <w:pPr>
        <w:autoSpaceDE w:val="0"/>
        <w:autoSpaceDN w:val="0"/>
        <w:adjustRightInd w:val="0"/>
        <w:rPr>
          <w:rFonts w:ascii="OfficinaSans-Book" w:hAnsi="OfficinaSans-Book" w:cs="OfficinaSans-Book"/>
          <w:sz w:val="16"/>
          <w:szCs w:val="16"/>
          <w:lang w:val="en-US"/>
        </w:rPr>
      </w:pPr>
      <w:r w:rsidRPr="00E85537">
        <w:rPr>
          <w:rFonts w:ascii="OfficinaSans-Book" w:hAnsi="OfficinaSans-Book" w:cs="OfficinaSans-Book"/>
          <w:sz w:val="16"/>
          <w:szCs w:val="16"/>
          <w:lang w:val="en-US"/>
        </w:rPr>
        <w:t>790,</w:t>
      </w:r>
      <w:r>
        <w:rPr>
          <w:rFonts w:ascii="OfficinaSans-Book" w:hAnsi="OfficinaSans-Book" w:cs="OfficinaSans-Book"/>
          <w:sz w:val="16"/>
          <w:szCs w:val="16"/>
          <w:lang w:val="en-US"/>
        </w:rPr>
        <w:t xml:space="preserve"> </w:t>
      </w:r>
      <w:r w:rsidRPr="00E85537">
        <w:rPr>
          <w:rFonts w:ascii="OfficinaSans-Book" w:hAnsi="OfficinaSans-Book" w:cs="OfficinaSans-Book"/>
          <w:sz w:val="16"/>
          <w:szCs w:val="16"/>
          <w:lang w:val="en-US"/>
        </w:rPr>
        <w:t>1</w:t>
      </w:r>
      <w:r>
        <w:rPr>
          <w:rFonts w:ascii="OfficinaSans-Book" w:hAnsi="OfficinaSans-Book" w:cs="OfficinaSans-Book"/>
          <w:sz w:val="16"/>
          <w:szCs w:val="16"/>
          <w:lang w:val="en-US"/>
        </w:rPr>
        <w:t xml:space="preserve"> ss</w:t>
      </w:r>
    </w:p>
    <w:p w:rsidR="00CF642F" w:rsidRPr="00E85537" w:rsidRDefault="00CF642F" w:rsidP="00D62D81">
      <w:pPr>
        <w:autoSpaceDE w:val="0"/>
        <w:autoSpaceDN w:val="0"/>
        <w:adjustRightInd w:val="0"/>
        <w:rPr>
          <w:rFonts w:ascii="OfficinaSans-Book" w:hAnsi="OfficinaSans-Book" w:cs="OfficinaSans-Book"/>
          <w:sz w:val="16"/>
          <w:szCs w:val="16"/>
          <w:lang w:val="en-US"/>
        </w:rPr>
      </w:pPr>
    </w:p>
    <w:p w:rsidR="00CF642F" w:rsidRPr="00E85537" w:rsidRDefault="00CF642F" w:rsidP="00D62D81">
      <w:pPr>
        <w:autoSpaceDE w:val="0"/>
        <w:autoSpaceDN w:val="0"/>
        <w:adjustRightInd w:val="0"/>
        <w:rPr>
          <w:rFonts w:ascii="OfficinaSans-Book" w:hAnsi="OfficinaSans-Book" w:cs="OfficinaSans-Book"/>
          <w:sz w:val="16"/>
          <w:szCs w:val="16"/>
          <w:lang w:val="en-US"/>
        </w:rPr>
      </w:pPr>
    </w:p>
    <w:p w:rsidR="00CF642F" w:rsidRPr="00E85537" w:rsidRDefault="00CF642F" w:rsidP="00D62D81">
      <w:pPr>
        <w:autoSpaceDE w:val="0"/>
        <w:autoSpaceDN w:val="0"/>
        <w:adjustRightInd w:val="0"/>
        <w:rPr>
          <w:rFonts w:ascii="OfficinaSans-Book" w:hAnsi="OfficinaSans-Book" w:cs="OfficinaSans-Book"/>
          <w:sz w:val="16"/>
          <w:szCs w:val="16"/>
          <w:lang w:val="en-US"/>
        </w:rPr>
      </w:pPr>
    </w:p>
    <w:p w:rsidR="00CF642F" w:rsidRPr="00E85537" w:rsidRDefault="00CF642F" w:rsidP="00D62D81">
      <w:pPr>
        <w:autoSpaceDE w:val="0"/>
        <w:autoSpaceDN w:val="0"/>
        <w:adjustRightInd w:val="0"/>
        <w:rPr>
          <w:rFonts w:ascii="OfficinaSans-Book" w:hAnsi="OfficinaSans-Book" w:cs="OfficinaSans-Book"/>
          <w:sz w:val="16"/>
          <w:szCs w:val="16"/>
          <w:lang w:val="en-US"/>
        </w:rPr>
      </w:pPr>
    </w:p>
    <w:p w:rsidR="00CF642F" w:rsidRDefault="00CF642F" w:rsidP="00D62D81">
      <w:pPr>
        <w:autoSpaceDE w:val="0"/>
        <w:autoSpaceDN w:val="0"/>
        <w:adjustRightInd w:val="0"/>
        <w:rPr>
          <w:rFonts w:ascii="OfficinaSans-Book" w:hAnsi="OfficinaSans-Book" w:cs="OfficinaSans-Book"/>
          <w:sz w:val="16"/>
          <w:szCs w:val="16"/>
          <w:lang w:val="en-US"/>
        </w:rPr>
      </w:pPr>
    </w:p>
    <w:p w:rsidR="00583EBD" w:rsidRPr="00E85537" w:rsidRDefault="00583EBD" w:rsidP="00D62D81">
      <w:pPr>
        <w:autoSpaceDE w:val="0"/>
        <w:autoSpaceDN w:val="0"/>
        <w:adjustRightInd w:val="0"/>
        <w:rPr>
          <w:rFonts w:ascii="OfficinaSans-Book" w:hAnsi="OfficinaSans-Book" w:cs="OfficinaSans-Book"/>
          <w:sz w:val="16"/>
          <w:szCs w:val="16"/>
          <w:lang w:val="en-US"/>
        </w:rPr>
      </w:pPr>
    </w:p>
    <w:p w:rsidR="00CF642F" w:rsidRPr="00E85537" w:rsidRDefault="00CF642F" w:rsidP="00CF642F">
      <w:pPr>
        <w:autoSpaceDE w:val="0"/>
        <w:autoSpaceDN w:val="0"/>
        <w:adjustRightInd w:val="0"/>
        <w:rPr>
          <w:rFonts w:ascii="OfficinaSans-Book" w:hAnsi="OfficinaSans-Book" w:cs="OfficinaSans-Book"/>
          <w:sz w:val="16"/>
          <w:szCs w:val="16"/>
          <w:lang w:val="en-US"/>
        </w:rPr>
      </w:pPr>
      <w:r w:rsidRPr="00E85537">
        <w:rPr>
          <w:rFonts w:ascii="OfficinaSans-Book" w:hAnsi="OfficinaSans-Book" w:cs="OfficinaSans-Book"/>
          <w:sz w:val="16"/>
          <w:szCs w:val="16"/>
          <w:lang w:val="en-US"/>
        </w:rPr>
        <w:t>AG 32</w:t>
      </w:r>
      <w:r w:rsidR="00E85537">
        <w:rPr>
          <w:rFonts w:ascii="OfficinaSans-Book" w:hAnsi="OfficinaSans-Book" w:cs="OfficinaSans-Book"/>
          <w:sz w:val="16"/>
          <w:szCs w:val="16"/>
          <w:lang w:val="en-US"/>
        </w:rPr>
        <w:t xml:space="preserve"> ss</w:t>
      </w:r>
      <w:r w:rsidRPr="00E85537">
        <w:rPr>
          <w:rFonts w:ascii="OfficinaSans-Book" w:hAnsi="OfficinaSans-Book" w:cs="OfficinaSans-Book"/>
          <w:sz w:val="16"/>
          <w:szCs w:val="16"/>
          <w:lang w:val="en-US"/>
        </w:rPr>
        <w:t>;</w:t>
      </w:r>
    </w:p>
    <w:p w:rsidR="00CF642F" w:rsidRPr="00026C83" w:rsidRDefault="00CF642F" w:rsidP="00CF642F">
      <w:pPr>
        <w:autoSpaceDE w:val="0"/>
        <w:autoSpaceDN w:val="0"/>
        <w:adjustRightInd w:val="0"/>
        <w:rPr>
          <w:rFonts w:ascii="OfficinaSans-Book" w:hAnsi="OfficinaSans-Book" w:cs="OfficinaSans-Book"/>
          <w:sz w:val="16"/>
          <w:szCs w:val="16"/>
          <w:lang w:val="it-IT"/>
        </w:rPr>
      </w:pPr>
      <w:r w:rsidRPr="00EF68D1">
        <w:rPr>
          <w:rFonts w:ascii="OfficinaSans-Book" w:hAnsi="OfficinaSans-Book" w:cs="OfficinaSans-Book"/>
          <w:sz w:val="16"/>
          <w:szCs w:val="16"/>
          <w:lang w:val="it-IT"/>
        </w:rPr>
        <w:t xml:space="preserve">Eccl. San. </w:t>
      </w:r>
      <w:r w:rsidRPr="00026C83">
        <w:rPr>
          <w:rFonts w:ascii="OfficinaSans-Book" w:hAnsi="OfficinaSans-Book" w:cs="OfficinaSans-Book"/>
          <w:sz w:val="16"/>
          <w:szCs w:val="16"/>
          <w:lang w:val="it-IT"/>
        </w:rPr>
        <w:t>III,17; 21;</w:t>
      </w:r>
    </w:p>
    <w:p w:rsidR="00CF642F" w:rsidRDefault="00CF642F" w:rsidP="00CF642F">
      <w:pPr>
        <w:autoSpaceDE w:val="0"/>
        <w:autoSpaceDN w:val="0"/>
        <w:adjustRightInd w:val="0"/>
        <w:rPr>
          <w:rFonts w:ascii="OfficinaSans-Book" w:hAnsi="OfficinaSans-Book" w:cs="OfficinaSans-Book"/>
          <w:sz w:val="16"/>
          <w:szCs w:val="16"/>
          <w:lang w:val="it-IT"/>
        </w:rPr>
      </w:pPr>
      <w:r w:rsidRPr="00026C83">
        <w:rPr>
          <w:rFonts w:ascii="OfficinaSans-Book" w:hAnsi="OfficinaSans-Book" w:cs="OfficinaSans-Book"/>
          <w:sz w:val="16"/>
          <w:szCs w:val="16"/>
          <w:lang w:val="it-IT"/>
        </w:rPr>
        <w:t>III CPO 41</w:t>
      </w:r>
      <w:r>
        <w:rPr>
          <w:rFonts w:ascii="OfficinaSans-Book" w:hAnsi="OfficinaSans-Book" w:cs="OfficinaSans-Book"/>
          <w:sz w:val="16"/>
          <w:szCs w:val="16"/>
          <w:lang w:val="it-IT"/>
        </w:rPr>
        <w:t xml:space="preserve"> </w:t>
      </w:r>
      <w:r w:rsidRPr="00026C83">
        <w:rPr>
          <w:rFonts w:ascii="OfficinaSans-Book" w:hAnsi="OfficinaSans-Book" w:cs="OfficinaSans-Book"/>
          <w:sz w:val="16"/>
          <w:szCs w:val="16"/>
          <w:lang w:val="it-IT"/>
        </w:rPr>
        <w:t>ss.; VI CPO 24.</w:t>
      </w:r>
    </w:p>
    <w:p w:rsidR="00CF642F" w:rsidRPr="005C4CD8" w:rsidRDefault="00CF642F" w:rsidP="00D62D81">
      <w:pPr>
        <w:autoSpaceDE w:val="0"/>
        <w:autoSpaceDN w:val="0"/>
        <w:adjustRightInd w:val="0"/>
        <w:rPr>
          <w:rFonts w:ascii="OfficinaSans-Book" w:hAnsi="OfficinaSans-Book" w:cs="OfficinaSans-Book"/>
          <w:sz w:val="16"/>
          <w:szCs w:val="16"/>
          <w:lang w:val="it-IT"/>
        </w:rPr>
      </w:pPr>
    </w:p>
    <w:p w:rsidR="00CF642F" w:rsidRPr="005C4CD8" w:rsidRDefault="00CF642F" w:rsidP="00D62D81">
      <w:pPr>
        <w:autoSpaceDE w:val="0"/>
        <w:autoSpaceDN w:val="0"/>
        <w:adjustRightInd w:val="0"/>
        <w:rPr>
          <w:rFonts w:ascii="OfficinaSans-Book" w:hAnsi="OfficinaSans-Book" w:cs="OfficinaSans-Book"/>
          <w:sz w:val="16"/>
          <w:szCs w:val="16"/>
          <w:lang w:val="it-IT"/>
        </w:rPr>
      </w:pPr>
    </w:p>
    <w:p w:rsidR="00CF642F" w:rsidRPr="005C4CD8" w:rsidRDefault="00CF642F" w:rsidP="00D62D81">
      <w:pPr>
        <w:autoSpaceDE w:val="0"/>
        <w:autoSpaceDN w:val="0"/>
        <w:adjustRightInd w:val="0"/>
        <w:rPr>
          <w:rFonts w:ascii="OfficinaSans-Book" w:hAnsi="OfficinaSans-Book" w:cs="OfficinaSans-Book"/>
          <w:sz w:val="16"/>
          <w:szCs w:val="16"/>
          <w:lang w:val="it-IT"/>
        </w:rPr>
      </w:pPr>
    </w:p>
    <w:p w:rsidR="00CF642F" w:rsidRPr="005C4CD8" w:rsidRDefault="00CF642F" w:rsidP="00D62D81">
      <w:pPr>
        <w:autoSpaceDE w:val="0"/>
        <w:autoSpaceDN w:val="0"/>
        <w:adjustRightInd w:val="0"/>
        <w:rPr>
          <w:rFonts w:ascii="OfficinaSans-Book" w:hAnsi="OfficinaSans-Book" w:cs="OfficinaSans-Book"/>
          <w:sz w:val="16"/>
          <w:szCs w:val="16"/>
          <w:lang w:val="it-IT"/>
        </w:rPr>
      </w:pPr>
    </w:p>
    <w:p w:rsidR="00D62D81" w:rsidRPr="007C0477" w:rsidRDefault="00D62D81" w:rsidP="00D62D81">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CIC 680; 708; 782,2; 791.</w:t>
      </w:r>
    </w:p>
    <w:p w:rsidR="00D62D81" w:rsidRPr="007C0477" w:rsidRDefault="00D62D81" w:rsidP="00D62D81">
      <w:pPr>
        <w:autoSpaceDE w:val="0"/>
        <w:autoSpaceDN w:val="0"/>
        <w:adjustRightInd w:val="0"/>
        <w:rPr>
          <w:rFonts w:ascii="OfficinaSans-Book" w:hAnsi="OfficinaSans-Book" w:cs="OfficinaSans-Book"/>
          <w:sz w:val="16"/>
          <w:szCs w:val="16"/>
          <w:lang w:val="fr-FR"/>
        </w:rPr>
      </w:pPr>
    </w:p>
    <w:p w:rsidR="00822836" w:rsidRDefault="00822836" w:rsidP="00822836">
      <w:pPr>
        <w:jc w:val="both"/>
        <w:rPr>
          <w:rFonts w:ascii="OfficinaSans-Book" w:hAnsi="OfficinaSans-Book" w:cs="OfficinaSans-Book"/>
          <w:sz w:val="16"/>
          <w:szCs w:val="16"/>
          <w:lang w:val="fr-FR"/>
        </w:rPr>
      </w:pPr>
    </w:p>
    <w:p w:rsidR="00CF642F" w:rsidRDefault="00CF642F" w:rsidP="00822836">
      <w:pPr>
        <w:jc w:val="both"/>
        <w:rPr>
          <w:rFonts w:ascii="OfficinaSans-Book" w:hAnsi="OfficinaSans-Book" w:cs="OfficinaSans-Book"/>
          <w:sz w:val="16"/>
          <w:szCs w:val="16"/>
          <w:lang w:val="fr-FR"/>
        </w:rPr>
      </w:pPr>
    </w:p>
    <w:p w:rsidR="00CF642F" w:rsidRDefault="00CF642F" w:rsidP="00822836">
      <w:pPr>
        <w:jc w:val="both"/>
        <w:rPr>
          <w:rFonts w:ascii="OfficinaSans-Book" w:hAnsi="OfficinaSans-Book" w:cs="OfficinaSans-Book"/>
          <w:sz w:val="16"/>
          <w:szCs w:val="16"/>
          <w:lang w:val="fr-FR"/>
        </w:rPr>
      </w:pPr>
    </w:p>
    <w:p w:rsidR="00CF642F" w:rsidRDefault="00CF642F" w:rsidP="00822836">
      <w:pPr>
        <w:jc w:val="both"/>
        <w:rPr>
          <w:rFonts w:ascii="OfficinaSans-Book" w:hAnsi="OfficinaSans-Book" w:cs="OfficinaSans-Book"/>
          <w:sz w:val="16"/>
          <w:szCs w:val="16"/>
          <w:lang w:val="fr-FR"/>
        </w:rPr>
      </w:pPr>
    </w:p>
    <w:p w:rsidR="00CF642F" w:rsidRDefault="00CF642F" w:rsidP="00822836">
      <w:pPr>
        <w:jc w:val="both"/>
        <w:rPr>
          <w:rFonts w:ascii="OfficinaSans-Book" w:hAnsi="OfficinaSans-Book" w:cs="OfficinaSans-Book"/>
          <w:sz w:val="16"/>
          <w:szCs w:val="16"/>
          <w:lang w:val="fr-FR"/>
        </w:rPr>
      </w:pPr>
    </w:p>
    <w:p w:rsidR="006E2BE6" w:rsidRDefault="006E2BE6" w:rsidP="00822836">
      <w:pPr>
        <w:jc w:val="both"/>
        <w:rPr>
          <w:rFonts w:ascii="OfficinaSans-Book" w:hAnsi="OfficinaSans-Book" w:cs="OfficinaSans-Book"/>
          <w:sz w:val="16"/>
          <w:szCs w:val="16"/>
          <w:lang w:val="fr-FR"/>
        </w:rPr>
      </w:pPr>
    </w:p>
    <w:p w:rsidR="00CF642F" w:rsidRPr="007C0477" w:rsidRDefault="00CF642F" w:rsidP="00CF642F">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Té</w:t>
      </w:r>
      <w:r w:rsidRPr="007C0477">
        <w:rPr>
          <w:rFonts w:ascii="OfficinaSans-Bold" w:hAnsi="OfficinaSans-Bold" w:cs="OfficinaSans-Bold"/>
          <w:b/>
          <w:bCs/>
          <w:color w:val="E4000F"/>
          <w:sz w:val="16"/>
          <w:szCs w:val="16"/>
          <w:lang w:val="fr-FR"/>
        </w:rPr>
        <w:t>moins silencieux</w:t>
      </w:r>
    </w:p>
    <w:p w:rsidR="00CF642F" w:rsidRDefault="00CF642F" w:rsidP="00CF642F">
      <w:pPr>
        <w:autoSpaceDE w:val="0"/>
        <w:autoSpaceDN w:val="0"/>
        <w:adjustRightInd w:val="0"/>
        <w:rPr>
          <w:rFonts w:ascii="OfficinaSans-Book" w:hAnsi="OfficinaSans-Book" w:cs="OfficinaSans-Book"/>
          <w:color w:val="000000"/>
          <w:sz w:val="16"/>
          <w:szCs w:val="16"/>
          <w:lang w:val="fr-FR"/>
        </w:rPr>
      </w:pPr>
    </w:p>
    <w:p w:rsidR="00CF642F" w:rsidRPr="00B15EB4" w:rsidRDefault="00CF642F" w:rsidP="00CF642F">
      <w:pPr>
        <w:autoSpaceDE w:val="0"/>
        <w:autoSpaceDN w:val="0"/>
        <w:adjustRightInd w:val="0"/>
        <w:rPr>
          <w:rFonts w:ascii="OfficinaSans-Book" w:hAnsi="OfficinaSans-Book" w:cs="OfficinaSans-Book"/>
          <w:i/>
          <w:color w:val="000000"/>
          <w:sz w:val="16"/>
          <w:szCs w:val="16"/>
          <w:lang w:val="nl-NL"/>
        </w:rPr>
      </w:pPr>
      <w:r w:rsidRPr="00B15EB4">
        <w:rPr>
          <w:rFonts w:ascii="OfficinaSans-Book" w:hAnsi="OfficinaSans-Book" w:cs="OfficinaSans-Book"/>
          <w:i/>
          <w:color w:val="000000"/>
          <w:sz w:val="16"/>
          <w:szCs w:val="16"/>
          <w:lang w:val="nl-NL"/>
        </w:rPr>
        <w:t xml:space="preserve">Mt </w:t>
      </w:r>
      <w:r w:rsidRPr="00B15EB4">
        <w:rPr>
          <w:rFonts w:ascii="OfficinaSans-Book" w:hAnsi="OfficinaSans-Book" w:cs="OfficinaSans-Book"/>
          <w:b/>
          <w:i/>
          <w:color w:val="000000"/>
          <w:sz w:val="16"/>
          <w:szCs w:val="16"/>
          <w:lang w:val="nl-NL"/>
        </w:rPr>
        <w:t>10</w:t>
      </w:r>
      <w:r w:rsidRPr="00B15EB4">
        <w:rPr>
          <w:rFonts w:ascii="OfficinaSans-Book" w:hAnsi="OfficinaSans-Book" w:cs="OfficinaSans-Book"/>
          <w:i/>
          <w:color w:val="000000"/>
          <w:sz w:val="16"/>
          <w:szCs w:val="16"/>
          <w:lang w:val="nl-NL"/>
        </w:rPr>
        <w:t xml:space="preserve">, 9 ss; Lc </w:t>
      </w:r>
      <w:r w:rsidRPr="00B15EB4">
        <w:rPr>
          <w:rFonts w:ascii="OfficinaSans-Book" w:hAnsi="OfficinaSans-Book" w:cs="OfficinaSans-Book"/>
          <w:b/>
          <w:i/>
          <w:color w:val="000000"/>
          <w:sz w:val="16"/>
          <w:szCs w:val="16"/>
          <w:lang w:val="nl-NL"/>
        </w:rPr>
        <w:t>10</w:t>
      </w:r>
      <w:r w:rsidRPr="00B15EB4">
        <w:rPr>
          <w:rFonts w:ascii="OfficinaSans-Book" w:hAnsi="OfficinaSans-Book" w:cs="OfficinaSans-Book"/>
          <w:i/>
          <w:color w:val="000000"/>
          <w:sz w:val="16"/>
          <w:szCs w:val="16"/>
          <w:lang w:val="nl-NL"/>
        </w:rPr>
        <w:t>,</w:t>
      </w:r>
      <w:r w:rsidR="00B15EB4" w:rsidRPr="00B15EB4">
        <w:rPr>
          <w:rFonts w:ascii="OfficinaSans-Book" w:hAnsi="OfficinaSans-Book" w:cs="OfficinaSans-Book"/>
          <w:i/>
          <w:color w:val="000000"/>
          <w:sz w:val="16"/>
          <w:szCs w:val="16"/>
          <w:lang w:val="nl-NL"/>
        </w:rPr>
        <w:t xml:space="preserve"> 1-12</w:t>
      </w:r>
    </w:p>
    <w:p w:rsidR="00CF642F" w:rsidRPr="00CF642F" w:rsidRDefault="00CF642F" w:rsidP="00CF642F">
      <w:pPr>
        <w:autoSpaceDE w:val="0"/>
        <w:autoSpaceDN w:val="0"/>
        <w:adjustRightInd w:val="0"/>
        <w:rPr>
          <w:rFonts w:ascii="OfficinaSans-Book" w:hAnsi="OfficinaSans-Book" w:cs="OfficinaSans-Book"/>
          <w:color w:val="000000"/>
          <w:sz w:val="16"/>
          <w:szCs w:val="16"/>
          <w:lang w:val="nl-NL"/>
        </w:rPr>
      </w:pPr>
      <w:r w:rsidRPr="00CF642F">
        <w:rPr>
          <w:rFonts w:ascii="OfficinaSans-Book" w:hAnsi="OfficinaSans-Book" w:cs="OfficinaSans-Book"/>
          <w:color w:val="000000"/>
          <w:sz w:val="16"/>
          <w:szCs w:val="16"/>
          <w:lang w:val="nl-NL"/>
        </w:rPr>
        <w:t>1Reg 14; 16; 17,</w:t>
      </w:r>
      <w:r w:rsidR="00B15EB4">
        <w:rPr>
          <w:rFonts w:ascii="OfficinaSans-Book" w:hAnsi="OfficinaSans-Book" w:cs="OfficinaSans-Book"/>
          <w:color w:val="000000"/>
          <w:sz w:val="16"/>
          <w:szCs w:val="16"/>
          <w:lang w:val="nl-NL"/>
        </w:rPr>
        <w:t xml:space="preserve"> </w:t>
      </w:r>
      <w:r w:rsidRPr="00CF642F">
        <w:rPr>
          <w:rFonts w:ascii="OfficinaSans-Book" w:hAnsi="OfficinaSans-Book" w:cs="OfficinaSans-Book"/>
          <w:color w:val="000000"/>
          <w:sz w:val="16"/>
          <w:szCs w:val="16"/>
          <w:lang w:val="nl-NL"/>
        </w:rPr>
        <w:t xml:space="preserve">5-8; 14-19; </w:t>
      </w:r>
    </w:p>
    <w:p w:rsidR="00CF642F" w:rsidRPr="00026C83" w:rsidRDefault="00CF642F" w:rsidP="00CF642F">
      <w:pPr>
        <w:autoSpaceDE w:val="0"/>
        <w:autoSpaceDN w:val="0"/>
        <w:adjustRightInd w:val="0"/>
        <w:rPr>
          <w:rFonts w:ascii="OfficinaSans-Book" w:hAnsi="OfficinaSans-Book" w:cs="OfficinaSans-Book"/>
          <w:color w:val="000000"/>
          <w:sz w:val="16"/>
          <w:szCs w:val="16"/>
          <w:lang w:val="nl-NL"/>
        </w:rPr>
      </w:pPr>
      <w:r w:rsidRPr="00026C83">
        <w:rPr>
          <w:rFonts w:ascii="OfficinaSans-Book" w:hAnsi="OfficinaSans-Book" w:cs="OfficinaSans-Book"/>
          <w:color w:val="000000"/>
          <w:sz w:val="16"/>
          <w:szCs w:val="16"/>
          <w:lang w:val="nl-NL"/>
        </w:rPr>
        <w:t>2Reg 3,</w:t>
      </w:r>
      <w:r w:rsidR="00B15EB4">
        <w:rPr>
          <w:rFonts w:ascii="OfficinaSans-Book" w:hAnsi="OfficinaSans-Book" w:cs="OfficinaSans-Book"/>
          <w:color w:val="000000"/>
          <w:sz w:val="16"/>
          <w:szCs w:val="16"/>
          <w:lang w:val="nl-NL"/>
        </w:rPr>
        <w:t xml:space="preserve"> </w:t>
      </w:r>
      <w:r w:rsidRPr="00026C83">
        <w:rPr>
          <w:rFonts w:ascii="OfficinaSans-Book" w:hAnsi="OfficinaSans-Book" w:cs="OfficinaSans-Book"/>
          <w:color w:val="000000"/>
          <w:sz w:val="16"/>
          <w:szCs w:val="16"/>
          <w:lang w:val="nl-NL"/>
        </w:rPr>
        <w:t xml:space="preserve">10-14; LOrd 5-11; </w:t>
      </w:r>
    </w:p>
    <w:p w:rsidR="00CF642F" w:rsidRPr="00026C83" w:rsidRDefault="00CF642F" w:rsidP="00CF642F">
      <w:pPr>
        <w:autoSpaceDE w:val="0"/>
        <w:autoSpaceDN w:val="0"/>
        <w:adjustRightInd w:val="0"/>
        <w:rPr>
          <w:rFonts w:ascii="OfficinaSans-Book" w:hAnsi="OfficinaSans-Book" w:cs="OfficinaSans-Book"/>
          <w:color w:val="000000"/>
          <w:sz w:val="16"/>
          <w:szCs w:val="16"/>
          <w:lang w:val="nl-NL"/>
        </w:rPr>
      </w:pPr>
      <w:r w:rsidRPr="00026C83">
        <w:rPr>
          <w:rFonts w:ascii="OfficinaSans-Book" w:hAnsi="OfficinaSans-Book" w:cs="OfficinaSans-Book"/>
          <w:color w:val="000000"/>
          <w:sz w:val="16"/>
          <w:szCs w:val="16"/>
          <w:lang w:val="nl-NL"/>
        </w:rPr>
        <w:t>1Cel 19.</w:t>
      </w:r>
    </w:p>
    <w:p w:rsidR="00CF642F" w:rsidRPr="00026C83" w:rsidRDefault="00CF642F" w:rsidP="00CF642F">
      <w:pPr>
        <w:autoSpaceDE w:val="0"/>
        <w:autoSpaceDN w:val="0"/>
        <w:adjustRightInd w:val="0"/>
        <w:rPr>
          <w:rFonts w:ascii="OfficinaSans-Book" w:hAnsi="OfficinaSans-Book" w:cs="OfficinaSans-Book"/>
          <w:sz w:val="16"/>
          <w:szCs w:val="16"/>
          <w:lang w:val="nl-NL"/>
        </w:rPr>
      </w:pPr>
    </w:p>
    <w:p w:rsidR="00CF642F" w:rsidRDefault="00CF642F" w:rsidP="00CF642F">
      <w:pPr>
        <w:autoSpaceDE w:val="0"/>
        <w:autoSpaceDN w:val="0"/>
        <w:adjustRightInd w:val="0"/>
        <w:rPr>
          <w:rFonts w:ascii="OfficinaSans-Book" w:hAnsi="OfficinaSans-Book" w:cs="OfficinaSans-Book"/>
          <w:sz w:val="16"/>
          <w:szCs w:val="16"/>
          <w:lang w:val="nl-NL"/>
        </w:rPr>
      </w:pPr>
    </w:p>
    <w:p w:rsidR="00583EBD" w:rsidRPr="00026C83" w:rsidRDefault="00583EBD" w:rsidP="00CF642F">
      <w:pPr>
        <w:autoSpaceDE w:val="0"/>
        <w:autoSpaceDN w:val="0"/>
        <w:adjustRightInd w:val="0"/>
        <w:rPr>
          <w:rFonts w:ascii="OfficinaSans-Book" w:hAnsi="OfficinaSans-Book" w:cs="OfficinaSans-Book"/>
          <w:sz w:val="16"/>
          <w:szCs w:val="16"/>
          <w:lang w:val="nl-NL"/>
        </w:rPr>
      </w:pPr>
    </w:p>
    <w:p w:rsidR="00CF642F" w:rsidRPr="005C4CD8" w:rsidRDefault="00CF642F" w:rsidP="00CF642F">
      <w:pPr>
        <w:autoSpaceDE w:val="0"/>
        <w:autoSpaceDN w:val="0"/>
        <w:adjustRightInd w:val="0"/>
        <w:rPr>
          <w:rFonts w:ascii="OfficinaSans-Book" w:hAnsi="OfficinaSans-Book" w:cs="OfficinaSans-Book"/>
          <w:sz w:val="16"/>
          <w:szCs w:val="16"/>
          <w:lang w:val="nl-NL"/>
        </w:rPr>
      </w:pPr>
      <w:r>
        <w:rPr>
          <w:rFonts w:ascii="OfficinaSans-Book" w:hAnsi="OfficinaSans-Book" w:cs="OfficinaSans-Book"/>
          <w:sz w:val="16"/>
          <w:szCs w:val="16"/>
          <w:lang w:val="nl-NL"/>
        </w:rPr>
        <w:t>Evang</w:t>
      </w:r>
      <w:r w:rsidRPr="00026C83">
        <w:rPr>
          <w:rFonts w:ascii="OfficinaSans-Book" w:hAnsi="OfficinaSans-Book" w:cs="OfficinaSans-Book"/>
          <w:sz w:val="16"/>
          <w:szCs w:val="16"/>
          <w:lang w:val="nl-NL"/>
        </w:rPr>
        <w:t xml:space="preserve"> </w:t>
      </w:r>
      <w:r w:rsidRPr="005C4CD8">
        <w:rPr>
          <w:rFonts w:ascii="OfficinaSans-Book" w:hAnsi="OfficinaSans-Book" w:cs="OfficinaSans-Book"/>
          <w:sz w:val="16"/>
          <w:szCs w:val="16"/>
          <w:lang w:val="nl-NL"/>
        </w:rPr>
        <w:t>Nunt. 69;</w:t>
      </w:r>
    </w:p>
    <w:p w:rsidR="00CF642F" w:rsidRPr="001079F7" w:rsidRDefault="00093CB4" w:rsidP="00CF642F">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Vie</w:t>
      </w:r>
      <w:r w:rsidR="00CF642F" w:rsidRPr="001079F7">
        <w:rPr>
          <w:rFonts w:ascii="OfficinaSans-Book" w:hAnsi="OfficinaSans-Book" w:cs="OfficinaSans-Book"/>
          <w:sz w:val="16"/>
          <w:szCs w:val="16"/>
          <w:lang w:val="fr-FR"/>
        </w:rPr>
        <w:t xml:space="preserve"> cons. 87-91;</w:t>
      </w:r>
    </w:p>
    <w:p w:rsidR="00CF642F" w:rsidRPr="001079F7" w:rsidRDefault="00CF642F" w:rsidP="00CF642F">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1Cel 38;</w:t>
      </w:r>
    </w:p>
    <w:p w:rsidR="00CF642F" w:rsidRPr="001079F7" w:rsidRDefault="00093CB4" w:rsidP="00CF642F">
      <w:pPr>
        <w:autoSpaceDE w:val="0"/>
        <w:autoSpaceDN w:val="0"/>
        <w:adjustRightInd w:val="0"/>
        <w:rPr>
          <w:rFonts w:ascii="OfficinaSans-Book" w:hAnsi="OfficinaSans-Book" w:cs="OfficinaSans-Book"/>
          <w:sz w:val="16"/>
          <w:szCs w:val="16"/>
          <w:lang w:val="fr-FR"/>
        </w:rPr>
      </w:pPr>
      <w:r w:rsidRPr="001079F7">
        <w:rPr>
          <w:rFonts w:ascii="OfficinaSans-Book" w:hAnsi="OfficinaSans-Book" w:cs="OfficinaSans-Book"/>
          <w:sz w:val="16"/>
          <w:szCs w:val="16"/>
          <w:lang w:val="fr-FR"/>
        </w:rPr>
        <w:t>Jöhri mission</w:t>
      </w:r>
      <w:r w:rsidR="00CF642F" w:rsidRPr="001079F7">
        <w:rPr>
          <w:rFonts w:ascii="OfficinaSans-Book" w:hAnsi="OfficinaSans-Book" w:cs="OfficinaSans-Book"/>
          <w:sz w:val="16"/>
          <w:szCs w:val="16"/>
          <w:lang w:val="fr-FR"/>
        </w:rPr>
        <w:t xml:space="preserve"> 3.2.</w:t>
      </w:r>
    </w:p>
    <w:p w:rsidR="00CF642F" w:rsidRPr="001079F7" w:rsidRDefault="00CF642F" w:rsidP="00CF642F">
      <w:pPr>
        <w:autoSpaceDE w:val="0"/>
        <w:autoSpaceDN w:val="0"/>
        <w:adjustRightInd w:val="0"/>
        <w:rPr>
          <w:rFonts w:ascii="OfficinaSans-Book" w:hAnsi="OfficinaSans-Book" w:cs="OfficinaSans-Book"/>
          <w:sz w:val="16"/>
          <w:szCs w:val="16"/>
          <w:lang w:val="fr-FR"/>
        </w:rPr>
      </w:pPr>
    </w:p>
    <w:p w:rsidR="00CF642F" w:rsidRPr="001079F7" w:rsidRDefault="00CF642F" w:rsidP="00822836">
      <w:pPr>
        <w:jc w:val="both"/>
        <w:rPr>
          <w:rFonts w:ascii="OfficinaSans-Book" w:hAnsi="OfficinaSans-Book" w:cs="OfficinaSans-Book"/>
          <w:sz w:val="16"/>
          <w:szCs w:val="16"/>
          <w:lang w:val="fr-FR"/>
        </w:rPr>
      </w:pPr>
    </w:p>
    <w:p w:rsidR="00CF642F" w:rsidRPr="001079F7" w:rsidRDefault="00CF642F">
      <w:pPr>
        <w:rPr>
          <w:rFonts w:ascii="OfficinaSans-Book" w:hAnsi="OfficinaSans-Book" w:cs="OfficinaSans-Book"/>
          <w:sz w:val="16"/>
          <w:szCs w:val="16"/>
          <w:lang w:val="fr-FR"/>
        </w:rPr>
      </w:pPr>
      <w:r w:rsidRPr="001079F7">
        <w:rPr>
          <w:rFonts w:ascii="OfficinaSans-Book" w:hAnsi="OfficinaSans-Book" w:cs="OfficinaSans-Book"/>
          <w:sz w:val="16"/>
          <w:szCs w:val="16"/>
          <w:lang w:val="fr-FR"/>
        </w:rPr>
        <w:br w:type="page"/>
      </w:r>
    </w:p>
    <w:p w:rsidR="00CF642F" w:rsidRPr="001079F7" w:rsidRDefault="00CF642F" w:rsidP="00822836">
      <w:pPr>
        <w:jc w:val="both"/>
        <w:rPr>
          <w:rFonts w:ascii="OfficinaSans-Book" w:hAnsi="OfficinaSans-Book" w:cs="OfficinaSans-Book"/>
          <w:sz w:val="16"/>
          <w:szCs w:val="16"/>
          <w:lang w:val="fr-FR"/>
        </w:rPr>
      </w:pPr>
    </w:p>
    <w:p w:rsidR="00D62D81" w:rsidRDefault="00D62D81" w:rsidP="00985B97">
      <w:pPr>
        <w:ind w:firstLine="993"/>
        <w:jc w:val="both"/>
        <w:rPr>
          <w:sz w:val="22"/>
          <w:szCs w:val="22"/>
          <w:lang w:val="fr-FR"/>
        </w:rPr>
      </w:pPr>
      <w:r w:rsidRPr="001E295E">
        <w:rPr>
          <w:color w:val="FF0000"/>
          <w:sz w:val="22"/>
          <w:szCs w:val="22"/>
        </w:rPr>
        <w:t>3.</w:t>
      </w:r>
      <w:r w:rsidRPr="00E156BC">
        <w:rPr>
          <w:sz w:val="22"/>
          <w:szCs w:val="22"/>
        </w:rPr>
        <w:t xml:space="preserve"> Confions cette grande œuvre à l’intercession de la Bienheureuse Vierge Marie, Mère du Bon Pasteur</w:t>
      </w:r>
      <w:r w:rsidR="006E2BE6">
        <w:rPr>
          <w:sz w:val="22"/>
          <w:szCs w:val="22"/>
          <w:lang w:val="fr-FR"/>
        </w:rPr>
        <w:t>,</w:t>
      </w:r>
      <w:r w:rsidRPr="00E156BC">
        <w:rPr>
          <w:sz w:val="22"/>
          <w:szCs w:val="22"/>
        </w:rPr>
        <w:t xml:space="preserve"> qui a engendré le Christ, lumière et salut de toutes les nations, elle qui au matin de la Pentecôte, sous l’action de l’</w:t>
      </w:r>
      <w:r>
        <w:rPr>
          <w:sz w:val="22"/>
          <w:szCs w:val="22"/>
        </w:rPr>
        <w:t>Esprit Saint, a présidé dans la</w:t>
      </w:r>
      <w:r w:rsidRPr="00E156BC">
        <w:rPr>
          <w:sz w:val="22"/>
          <w:szCs w:val="22"/>
        </w:rPr>
        <w:t xml:space="preserve"> prière le début de l’évangélisation.</w:t>
      </w:r>
    </w:p>
    <w:p w:rsidR="00043729" w:rsidRDefault="00043729" w:rsidP="00043729">
      <w:pPr>
        <w:jc w:val="center"/>
        <w:rPr>
          <w:b/>
          <w:sz w:val="22"/>
          <w:szCs w:val="22"/>
        </w:rPr>
      </w:pPr>
    </w:p>
    <w:p w:rsidR="00043729" w:rsidRDefault="00043729" w:rsidP="00043729">
      <w:pPr>
        <w:jc w:val="center"/>
        <w:rPr>
          <w:b/>
          <w:sz w:val="22"/>
          <w:szCs w:val="22"/>
        </w:rPr>
      </w:pPr>
    </w:p>
    <w:p w:rsidR="00043729" w:rsidRPr="001E6947" w:rsidRDefault="00043729" w:rsidP="00043729">
      <w:pPr>
        <w:jc w:val="center"/>
        <w:rPr>
          <w:b/>
          <w:szCs w:val="24"/>
        </w:rPr>
      </w:pPr>
      <w:r>
        <w:rPr>
          <w:b/>
          <w:szCs w:val="24"/>
        </w:rPr>
        <w:t>Article</w:t>
      </w:r>
      <w:r w:rsidRPr="001E6947">
        <w:rPr>
          <w:b/>
          <w:szCs w:val="24"/>
        </w:rPr>
        <w:t xml:space="preserve"> II</w:t>
      </w:r>
      <w:r w:rsidRPr="001E6947">
        <w:rPr>
          <w:b/>
          <w:szCs w:val="24"/>
        </w:rPr>
        <w:cr/>
      </w:r>
    </w:p>
    <w:p w:rsidR="00043729" w:rsidRPr="001E6947" w:rsidRDefault="00043729" w:rsidP="00043729">
      <w:pPr>
        <w:jc w:val="center"/>
        <w:rPr>
          <w:b/>
          <w:szCs w:val="24"/>
        </w:rPr>
      </w:pPr>
    </w:p>
    <w:p w:rsidR="00043729" w:rsidRPr="001E6947" w:rsidRDefault="00043729" w:rsidP="00043729">
      <w:pPr>
        <w:jc w:val="center"/>
        <w:rPr>
          <w:b/>
          <w:szCs w:val="24"/>
        </w:rPr>
      </w:pPr>
      <w:r w:rsidRPr="001E6947">
        <w:rPr>
          <w:b/>
          <w:szCs w:val="24"/>
        </w:rPr>
        <w:t xml:space="preserve">Notre vie de foi </w:t>
      </w:r>
    </w:p>
    <w:p w:rsidR="00043729" w:rsidRDefault="00043729" w:rsidP="00043729">
      <w:pPr>
        <w:jc w:val="center"/>
        <w:rPr>
          <w:b/>
          <w:sz w:val="22"/>
          <w:szCs w:val="22"/>
        </w:rPr>
      </w:pPr>
    </w:p>
    <w:p w:rsidR="00043729" w:rsidRPr="00FC128A" w:rsidRDefault="00043729" w:rsidP="00043729">
      <w:pPr>
        <w:jc w:val="center"/>
        <w:rPr>
          <w:b/>
          <w:sz w:val="22"/>
          <w:szCs w:val="22"/>
        </w:rPr>
      </w:pPr>
    </w:p>
    <w:p w:rsidR="00043729" w:rsidRPr="001C3F04" w:rsidRDefault="00043729" w:rsidP="00043729">
      <w:pPr>
        <w:keepNext/>
        <w:framePr w:dropCap="drop" w:lines="2" w:wrap="around" w:vAnchor="text" w:hAnchor="text"/>
        <w:spacing w:line="505" w:lineRule="exact"/>
        <w:jc w:val="both"/>
        <w:textAlignment w:val="baseline"/>
        <w:rPr>
          <w:position w:val="-5"/>
          <w:sz w:val="48"/>
          <w:szCs w:val="48"/>
          <w:lang w:val="fr-FR"/>
        </w:rPr>
      </w:pPr>
      <w:r w:rsidRPr="001C3F04">
        <w:rPr>
          <w:position w:val="-5"/>
          <w:sz w:val="48"/>
          <w:szCs w:val="48"/>
          <w:lang w:val="fr-FR"/>
        </w:rPr>
        <w:t>182</w:t>
      </w:r>
    </w:p>
    <w:p w:rsidR="00043729" w:rsidRDefault="00043729" w:rsidP="00043729">
      <w:pPr>
        <w:jc w:val="both"/>
        <w:rPr>
          <w:sz w:val="22"/>
          <w:szCs w:val="22"/>
        </w:rPr>
      </w:pPr>
      <w:r>
        <w:rPr>
          <w:sz w:val="22"/>
          <w:szCs w:val="22"/>
          <w:lang w:val="fr-FR"/>
        </w:rPr>
        <w:t xml:space="preserve"> </w:t>
      </w:r>
      <w:r w:rsidR="00985B97">
        <w:rPr>
          <w:sz w:val="22"/>
          <w:szCs w:val="22"/>
          <w:lang w:val="fr-FR"/>
        </w:rPr>
        <w:t xml:space="preserve"> </w:t>
      </w:r>
      <w:r w:rsidRPr="00043729">
        <w:rPr>
          <w:color w:val="FF0000"/>
          <w:sz w:val="22"/>
          <w:szCs w:val="22"/>
        </w:rPr>
        <w:t>1.</w:t>
      </w:r>
      <w:r w:rsidRPr="001411E4">
        <w:rPr>
          <w:sz w:val="22"/>
          <w:szCs w:val="22"/>
        </w:rPr>
        <w:t xml:space="preserve"> Avec la grâce de Dieu, en vrais disciples du Seigneur et fils de saint François, tenons ferme jusqu’à la fin la foi que nous avons reçue de Dieu par l’Église. Pénétrons de plus en plus profondément en elle</w:t>
      </w:r>
      <w:r w:rsidR="00CA0707">
        <w:rPr>
          <w:sz w:val="22"/>
          <w:szCs w:val="22"/>
          <w:lang w:val="fr-FR"/>
        </w:rPr>
        <w:t>,</w:t>
      </w:r>
      <w:r w:rsidRPr="001411E4">
        <w:rPr>
          <w:sz w:val="22"/>
          <w:szCs w:val="22"/>
        </w:rPr>
        <w:t xml:space="preserve"> de toutes nos forces et en toute droiture d’esprit, et faisons en sorte que la foi imprègne de plus en plus notre vie et dirige toutes nos actions.</w:t>
      </w:r>
    </w:p>
    <w:p w:rsidR="00043729" w:rsidRDefault="00043729" w:rsidP="00985B97">
      <w:pPr>
        <w:ind w:firstLine="993"/>
        <w:jc w:val="both"/>
        <w:rPr>
          <w:sz w:val="22"/>
          <w:szCs w:val="22"/>
        </w:rPr>
      </w:pPr>
      <w:r w:rsidRPr="00043729">
        <w:rPr>
          <w:color w:val="FF0000"/>
          <w:sz w:val="22"/>
          <w:szCs w:val="22"/>
        </w:rPr>
        <w:t>2.</w:t>
      </w:r>
      <w:r w:rsidRPr="001411E4">
        <w:rPr>
          <w:sz w:val="22"/>
          <w:szCs w:val="22"/>
        </w:rPr>
        <w:t xml:space="preserve"> Dans une prière assidue, implorons Dieu de faire croître en nous ce don inestimable, et vivons-le en communion profon</w:t>
      </w:r>
      <w:r>
        <w:rPr>
          <w:sz w:val="22"/>
          <w:szCs w:val="22"/>
        </w:rPr>
        <w:t>de avec tout le peuple de Dieu.</w:t>
      </w:r>
    </w:p>
    <w:p w:rsidR="00043729" w:rsidRPr="001411E4" w:rsidRDefault="00043729" w:rsidP="00985B97">
      <w:pPr>
        <w:ind w:firstLine="993"/>
        <w:jc w:val="both"/>
        <w:rPr>
          <w:sz w:val="22"/>
          <w:szCs w:val="22"/>
        </w:rPr>
      </w:pPr>
      <w:r w:rsidRPr="00043729">
        <w:rPr>
          <w:color w:val="FF0000"/>
          <w:sz w:val="22"/>
          <w:szCs w:val="22"/>
        </w:rPr>
        <w:t>3.</w:t>
      </w:r>
      <w:r w:rsidRPr="001411E4">
        <w:rPr>
          <w:sz w:val="22"/>
          <w:szCs w:val="22"/>
        </w:rPr>
        <w:t xml:space="preserve"> Puisque la foi se renforce en la communiquant, sous la conduite de l'Es</w:t>
      </w:r>
      <w:r>
        <w:rPr>
          <w:sz w:val="22"/>
          <w:szCs w:val="22"/>
        </w:rPr>
        <w:t>prit Saint, ne nous lassons pas</w:t>
      </w:r>
      <w:r w:rsidRPr="001411E4">
        <w:rPr>
          <w:sz w:val="22"/>
          <w:szCs w:val="22"/>
        </w:rPr>
        <w:t xml:space="preserve"> de témoigner partout du Christ et à qui le demande, rendons compte de notre espérance en la vie éternelle</w:t>
      </w:r>
      <w:r>
        <w:rPr>
          <w:sz w:val="22"/>
          <w:szCs w:val="22"/>
        </w:rPr>
        <w:t>.</w:t>
      </w:r>
    </w:p>
    <w:p w:rsidR="00043729" w:rsidRDefault="00043729" w:rsidP="001E295E">
      <w:pPr>
        <w:jc w:val="both"/>
        <w:rPr>
          <w:sz w:val="22"/>
          <w:szCs w:val="22"/>
          <w:lang w:val="fr-FR"/>
        </w:rPr>
      </w:pPr>
    </w:p>
    <w:p w:rsidR="00043729" w:rsidRDefault="00043729" w:rsidP="001E295E">
      <w:pPr>
        <w:jc w:val="both"/>
        <w:rPr>
          <w:sz w:val="22"/>
          <w:szCs w:val="22"/>
          <w:lang w:val="fr-FR"/>
        </w:rPr>
      </w:pPr>
    </w:p>
    <w:p w:rsidR="00043729" w:rsidRPr="001C3F04" w:rsidRDefault="00043729" w:rsidP="00043729">
      <w:pPr>
        <w:keepNext/>
        <w:framePr w:dropCap="drop" w:lines="2" w:wrap="around" w:vAnchor="text" w:hAnchor="text"/>
        <w:spacing w:line="505" w:lineRule="exact"/>
        <w:jc w:val="both"/>
        <w:textAlignment w:val="baseline"/>
        <w:rPr>
          <w:position w:val="-5"/>
          <w:sz w:val="48"/>
          <w:szCs w:val="48"/>
          <w:lang w:val="fr-FR"/>
        </w:rPr>
      </w:pPr>
      <w:r w:rsidRPr="001C3F04">
        <w:rPr>
          <w:position w:val="-5"/>
          <w:sz w:val="48"/>
          <w:szCs w:val="48"/>
          <w:lang w:val="fr-FR"/>
        </w:rPr>
        <w:t>183</w:t>
      </w:r>
    </w:p>
    <w:p w:rsidR="00043729" w:rsidRPr="00EC3DB2" w:rsidRDefault="00043729" w:rsidP="00043729">
      <w:pPr>
        <w:jc w:val="both"/>
        <w:rPr>
          <w:sz w:val="22"/>
          <w:szCs w:val="22"/>
          <w:lang w:val="fr-FR"/>
        </w:rPr>
      </w:pPr>
      <w:r>
        <w:rPr>
          <w:sz w:val="22"/>
          <w:szCs w:val="22"/>
          <w:lang w:val="fr-FR"/>
        </w:rPr>
        <w:t xml:space="preserve"> </w:t>
      </w:r>
      <w:r w:rsidR="00985B97">
        <w:rPr>
          <w:sz w:val="22"/>
          <w:szCs w:val="22"/>
          <w:lang w:val="fr-FR"/>
        </w:rPr>
        <w:t xml:space="preserve"> </w:t>
      </w:r>
      <w:r w:rsidRPr="00043729">
        <w:rPr>
          <w:color w:val="FF0000"/>
          <w:sz w:val="22"/>
          <w:szCs w:val="22"/>
        </w:rPr>
        <w:t>1.</w:t>
      </w:r>
      <w:r w:rsidRPr="001F0A87">
        <w:rPr>
          <w:sz w:val="22"/>
          <w:szCs w:val="22"/>
        </w:rPr>
        <w:t xml:space="preserve"> Saint François avait profondéme</w:t>
      </w:r>
      <w:r>
        <w:rPr>
          <w:sz w:val="22"/>
          <w:szCs w:val="22"/>
        </w:rPr>
        <w:t>nt à cœur d’adhérer fidèlement</w:t>
      </w:r>
      <w:r w:rsidRPr="001F0A87">
        <w:rPr>
          <w:sz w:val="22"/>
          <w:szCs w:val="22"/>
        </w:rPr>
        <w:t xml:space="preserve"> au magistère de l’Église</w:t>
      </w:r>
      <w:r>
        <w:rPr>
          <w:sz w:val="22"/>
          <w:szCs w:val="22"/>
        </w:rPr>
        <w:t xml:space="preserve">, </w:t>
      </w:r>
      <w:r w:rsidR="00E30196">
        <w:rPr>
          <w:sz w:val="22"/>
          <w:szCs w:val="22"/>
        </w:rPr>
        <w:t>gardienne de la P</w:t>
      </w:r>
      <w:r w:rsidRPr="001F0A87">
        <w:rPr>
          <w:sz w:val="22"/>
          <w:szCs w:val="22"/>
        </w:rPr>
        <w:t>aro</w:t>
      </w:r>
      <w:r>
        <w:rPr>
          <w:sz w:val="22"/>
          <w:szCs w:val="22"/>
        </w:rPr>
        <w:t>le de Dieu</w:t>
      </w:r>
      <w:r w:rsidRPr="001F0A87">
        <w:rPr>
          <w:sz w:val="22"/>
          <w:szCs w:val="22"/>
        </w:rPr>
        <w:t xml:space="preserve"> transmise dans l’Écriture et la Tradition, et de la vie évangélique.</w:t>
      </w:r>
    </w:p>
    <w:p w:rsidR="00043729" w:rsidRDefault="00043729" w:rsidP="00985B97">
      <w:pPr>
        <w:ind w:firstLine="993"/>
        <w:jc w:val="both"/>
        <w:rPr>
          <w:sz w:val="22"/>
          <w:szCs w:val="22"/>
        </w:rPr>
      </w:pPr>
      <w:r w:rsidRPr="00043729">
        <w:rPr>
          <w:color w:val="FF0000"/>
          <w:sz w:val="22"/>
          <w:szCs w:val="22"/>
        </w:rPr>
        <w:t>2.</w:t>
      </w:r>
      <w:r w:rsidRPr="001F0A87">
        <w:rPr>
          <w:sz w:val="22"/>
          <w:szCs w:val="22"/>
        </w:rPr>
        <w:t xml:space="preserve"> Pour maintenir intact cet héritage spirituel, nourrissons une dévotion particulière à la sainte Église, notre Mère.</w:t>
      </w:r>
    </w:p>
    <w:p w:rsidR="00043729" w:rsidRDefault="00043729" w:rsidP="00985B97">
      <w:pPr>
        <w:ind w:firstLine="993"/>
        <w:jc w:val="both"/>
        <w:rPr>
          <w:sz w:val="22"/>
          <w:szCs w:val="22"/>
        </w:rPr>
      </w:pPr>
      <w:r w:rsidRPr="00043729">
        <w:rPr>
          <w:color w:val="FF0000"/>
          <w:sz w:val="22"/>
          <w:szCs w:val="22"/>
        </w:rPr>
        <w:t>3.</w:t>
      </w:r>
      <w:r w:rsidRPr="001F0A87">
        <w:rPr>
          <w:sz w:val="22"/>
          <w:szCs w:val="22"/>
        </w:rPr>
        <w:t xml:space="preserve"> Vivon</w:t>
      </w:r>
      <w:r>
        <w:rPr>
          <w:sz w:val="22"/>
          <w:szCs w:val="22"/>
        </w:rPr>
        <w:t xml:space="preserve">s en plein accord avec l’Église </w:t>
      </w:r>
      <w:r w:rsidRPr="001F0A87">
        <w:rPr>
          <w:sz w:val="22"/>
          <w:szCs w:val="22"/>
        </w:rPr>
        <w:t>: en pensée, en p</w:t>
      </w:r>
      <w:r>
        <w:rPr>
          <w:sz w:val="22"/>
          <w:szCs w:val="22"/>
        </w:rPr>
        <w:t>aroles et en actions</w:t>
      </w:r>
      <w:r w:rsidR="00CA0707">
        <w:rPr>
          <w:sz w:val="22"/>
          <w:szCs w:val="22"/>
          <w:lang w:val="fr-FR"/>
        </w:rPr>
        <w:t>,</w:t>
      </w:r>
      <w:r>
        <w:rPr>
          <w:sz w:val="22"/>
          <w:szCs w:val="22"/>
        </w:rPr>
        <w:t xml:space="preserve"> et évitons</w:t>
      </w:r>
      <w:r w:rsidRPr="001F0A87">
        <w:rPr>
          <w:sz w:val="22"/>
          <w:szCs w:val="22"/>
        </w:rPr>
        <w:t xml:space="preserve"> avec soin les théories fausses ou dangereuses</w:t>
      </w:r>
      <w:r>
        <w:rPr>
          <w:sz w:val="22"/>
          <w:szCs w:val="22"/>
        </w:rPr>
        <w:t>.</w:t>
      </w:r>
    </w:p>
    <w:p w:rsidR="00043729" w:rsidRDefault="00043729" w:rsidP="00985B97">
      <w:pPr>
        <w:ind w:firstLine="993"/>
        <w:jc w:val="both"/>
        <w:rPr>
          <w:sz w:val="22"/>
          <w:szCs w:val="22"/>
        </w:rPr>
      </w:pPr>
      <w:r w:rsidRPr="00043729">
        <w:rPr>
          <w:color w:val="FF0000"/>
          <w:sz w:val="22"/>
          <w:szCs w:val="22"/>
        </w:rPr>
        <w:t>4.</w:t>
      </w:r>
      <w:r w:rsidRPr="001F0A87">
        <w:rPr>
          <w:sz w:val="22"/>
          <w:szCs w:val="22"/>
        </w:rPr>
        <w:t xml:space="preserve"> Poussés par un sens de responsabilit</w:t>
      </w:r>
      <w:r>
        <w:rPr>
          <w:sz w:val="22"/>
          <w:szCs w:val="22"/>
        </w:rPr>
        <w:t>é active et consciente, rendons</w:t>
      </w:r>
      <w:r w:rsidRPr="001F0A87">
        <w:rPr>
          <w:sz w:val="22"/>
          <w:szCs w:val="22"/>
        </w:rPr>
        <w:t xml:space="preserve"> l'hommage religieux de la volonté et de l'intelligence au Pontife Romain, maître suprême de l’Église </w:t>
      </w:r>
      <w:r>
        <w:rPr>
          <w:sz w:val="22"/>
          <w:szCs w:val="22"/>
        </w:rPr>
        <w:t xml:space="preserve">universelle, et aux Évêques </w:t>
      </w:r>
      <w:r w:rsidRPr="001F0A87">
        <w:rPr>
          <w:sz w:val="22"/>
          <w:szCs w:val="22"/>
        </w:rPr>
        <w:t>qui, comme témoins de la foi, en union avec le Souverain Pontife, enseignent le peuple de Dieu.</w:t>
      </w:r>
    </w:p>
    <w:p w:rsidR="00043729" w:rsidRDefault="00043729" w:rsidP="00985B97">
      <w:pPr>
        <w:ind w:firstLine="993"/>
        <w:jc w:val="both"/>
        <w:rPr>
          <w:b/>
          <w:sz w:val="22"/>
          <w:szCs w:val="22"/>
        </w:rPr>
      </w:pPr>
      <w:r w:rsidRPr="00043729">
        <w:rPr>
          <w:color w:val="FF0000"/>
          <w:sz w:val="22"/>
          <w:szCs w:val="22"/>
        </w:rPr>
        <w:t>5.</w:t>
      </w:r>
      <w:r w:rsidRPr="001F0A87">
        <w:rPr>
          <w:sz w:val="22"/>
          <w:szCs w:val="22"/>
        </w:rPr>
        <w:t xml:space="preserve"> Que les ministres, à leur entrée en charge, comme aussi les autres frères, selon les prescriptions du droit, émettent la profession de foi.</w:t>
      </w:r>
    </w:p>
    <w:p w:rsidR="00043729" w:rsidRDefault="00043729" w:rsidP="001E295E">
      <w:pPr>
        <w:jc w:val="both"/>
        <w:rPr>
          <w:sz w:val="22"/>
          <w:szCs w:val="22"/>
          <w:lang w:val="fr-FR"/>
        </w:rPr>
      </w:pPr>
    </w:p>
    <w:p w:rsidR="00043729" w:rsidRDefault="00043729" w:rsidP="001E295E">
      <w:pPr>
        <w:jc w:val="both"/>
        <w:rPr>
          <w:sz w:val="22"/>
          <w:szCs w:val="22"/>
          <w:lang w:val="fr-FR"/>
        </w:rPr>
      </w:pPr>
    </w:p>
    <w:p w:rsidR="00043729" w:rsidRDefault="00043729" w:rsidP="001E295E">
      <w:pPr>
        <w:jc w:val="both"/>
        <w:rPr>
          <w:sz w:val="22"/>
          <w:szCs w:val="22"/>
          <w:lang w:val="fr-FR"/>
        </w:rPr>
      </w:pPr>
    </w:p>
    <w:p w:rsidR="00043729" w:rsidRDefault="00043729" w:rsidP="001E295E">
      <w:pPr>
        <w:jc w:val="both"/>
        <w:rPr>
          <w:sz w:val="22"/>
          <w:szCs w:val="22"/>
          <w:lang w:val="fr-FR"/>
        </w:rPr>
      </w:pPr>
    </w:p>
    <w:p w:rsidR="00043729" w:rsidRDefault="00043729" w:rsidP="001E295E">
      <w:pPr>
        <w:jc w:val="both"/>
        <w:rPr>
          <w:sz w:val="22"/>
          <w:szCs w:val="22"/>
          <w:lang w:val="fr-FR"/>
        </w:rPr>
      </w:pPr>
    </w:p>
    <w:p w:rsidR="00AB479E" w:rsidRDefault="00AB479E" w:rsidP="00E85537">
      <w:pPr>
        <w:autoSpaceDE w:val="0"/>
        <w:autoSpaceDN w:val="0"/>
        <w:adjustRightInd w:val="0"/>
        <w:rPr>
          <w:rFonts w:ascii="OfficinaSans-Book" w:hAnsi="OfficinaSans-Book" w:cs="OfficinaSans-Book"/>
          <w:sz w:val="16"/>
          <w:szCs w:val="16"/>
          <w:lang w:val="fr-FR"/>
        </w:rPr>
      </w:pPr>
    </w:p>
    <w:p w:rsidR="00E85537" w:rsidRPr="00093CB4" w:rsidRDefault="00E85537" w:rsidP="00E85537">
      <w:pPr>
        <w:autoSpaceDE w:val="0"/>
        <w:autoSpaceDN w:val="0"/>
        <w:adjustRightInd w:val="0"/>
        <w:rPr>
          <w:rFonts w:ascii="OfficinaSans-Book" w:hAnsi="OfficinaSans-Book" w:cs="OfficinaSans-Book"/>
          <w:i/>
          <w:sz w:val="16"/>
          <w:szCs w:val="16"/>
          <w:lang w:val="fr-FR"/>
        </w:rPr>
      </w:pPr>
      <w:r w:rsidRPr="00093CB4">
        <w:rPr>
          <w:rFonts w:ascii="OfficinaSans-Book" w:hAnsi="OfficinaSans-Book" w:cs="OfficinaSans-Book"/>
          <w:i/>
          <w:sz w:val="16"/>
          <w:szCs w:val="16"/>
          <w:lang w:val="fr-FR"/>
        </w:rPr>
        <w:t xml:space="preserve">Lc </w:t>
      </w:r>
      <w:r w:rsidRPr="00B15EB4">
        <w:rPr>
          <w:rFonts w:ascii="OfficinaSans-Book" w:hAnsi="OfficinaSans-Book" w:cs="OfficinaSans-Book"/>
          <w:b/>
          <w:i/>
          <w:sz w:val="16"/>
          <w:szCs w:val="16"/>
          <w:lang w:val="fr-FR"/>
        </w:rPr>
        <w:t>2</w:t>
      </w:r>
      <w:r w:rsidRPr="00093CB4">
        <w:rPr>
          <w:rFonts w:ascii="OfficinaSans-Book" w:hAnsi="OfficinaSans-Book" w:cs="OfficinaSans-Book"/>
          <w:i/>
          <w:sz w:val="16"/>
          <w:szCs w:val="16"/>
          <w:lang w:val="fr-FR"/>
        </w:rPr>
        <w:t>,</w:t>
      </w:r>
      <w:r w:rsidR="00B15EB4">
        <w:rPr>
          <w:rFonts w:ascii="OfficinaSans-Book" w:hAnsi="OfficinaSans-Book" w:cs="OfficinaSans-Book"/>
          <w:i/>
          <w:sz w:val="16"/>
          <w:szCs w:val="16"/>
          <w:lang w:val="fr-FR"/>
        </w:rPr>
        <w:t xml:space="preserve"> </w:t>
      </w:r>
      <w:r w:rsidRPr="00093CB4">
        <w:rPr>
          <w:rFonts w:ascii="OfficinaSans-Book" w:hAnsi="OfficinaSans-Book" w:cs="OfficinaSans-Book"/>
          <w:i/>
          <w:sz w:val="16"/>
          <w:szCs w:val="16"/>
          <w:lang w:val="fr-FR"/>
        </w:rPr>
        <w:t>30-32.</w:t>
      </w:r>
    </w:p>
    <w:p w:rsidR="00043729" w:rsidRPr="00093CB4" w:rsidRDefault="00043729" w:rsidP="001E295E">
      <w:pPr>
        <w:jc w:val="both"/>
        <w:rPr>
          <w:i/>
          <w:sz w:val="16"/>
          <w:szCs w:val="16"/>
          <w:lang w:val="fr-FR"/>
        </w:rPr>
      </w:pPr>
    </w:p>
    <w:p w:rsidR="00BA1D64" w:rsidRPr="00E85537" w:rsidRDefault="00BA1D64" w:rsidP="001E295E">
      <w:pPr>
        <w:jc w:val="both"/>
        <w:rPr>
          <w:sz w:val="16"/>
          <w:szCs w:val="16"/>
          <w:lang w:val="fr-FR"/>
        </w:rPr>
      </w:pPr>
    </w:p>
    <w:p w:rsidR="00BA1D64" w:rsidRPr="00E85537" w:rsidRDefault="00BA1D64" w:rsidP="001E295E">
      <w:pPr>
        <w:jc w:val="both"/>
        <w:rPr>
          <w:sz w:val="16"/>
          <w:szCs w:val="16"/>
          <w:lang w:val="fr-FR"/>
        </w:rPr>
      </w:pPr>
    </w:p>
    <w:p w:rsidR="00BA1D64" w:rsidRPr="00E85537" w:rsidRDefault="00BA1D64" w:rsidP="001E295E">
      <w:pPr>
        <w:jc w:val="both"/>
        <w:rPr>
          <w:sz w:val="16"/>
          <w:szCs w:val="16"/>
          <w:lang w:val="fr-FR"/>
        </w:rPr>
      </w:pPr>
    </w:p>
    <w:p w:rsidR="00BA1D64" w:rsidRPr="00E85537" w:rsidRDefault="00BA1D64" w:rsidP="001E295E">
      <w:pPr>
        <w:jc w:val="both"/>
        <w:rPr>
          <w:sz w:val="16"/>
          <w:szCs w:val="16"/>
          <w:lang w:val="fr-FR"/>
        </w:rPr>
      </w:pPr>
    </w:p>
    <w:p w:rsidR="00BA1D64" w:rsidRPr="00E85537" w:rsidRDefault="00BA1D64" w:rsidP="001E295E">
      <w:pPr>
        <w:jc w:val="both"/>
        <w:rPr>
          <w:sz w:val="16"/>
          <w:szCs w:val="16"/>
          <w:lang w:val="fr-FR"/>
        </w:rPr>
      </w:pPr>
    </w:p>
    <w:p w:rsidR="00BA1D64" w:rsidRDefault="00BA1D64" w:rsidP="001E295E">
      <w:pPr>
        <w:jc w:val="both"/>
        <w:rPr>
          <w:sz w:val="16"/>
          <w:szCs w:val="16"/>
          <w:lang w:val="fr-FR"/>
        </w:rPr>
      </w:pPr>
    </w:p>
    <w:p w:rsidR="00E85537" w:rsidRDefault="00E85537" w:rsidP="001E295E">
      <w:pPr>
        <w:jc w:val="both"/>
        <w:rPr>
          <w:sz w:val="16"/>
          <w:szCs w:val="16"/>
          <w:lang w:val="fr-FR"/>
        </w:rPr>
      </w:pPr>
    </w:p>
    <w:p w:rsidR="00E85537" w:rsidRDefault="00E85537" w:rsidP="001E295E">
      <w:pPr>
        <w:jc w:val="both"/>
        <w:rPr>
          <w:sz w:val="16"/>
          <w:szCs w:val="16"/>
          <w:lang w:val="fr-FR"/>
        </w:rPr>
      </w:pPr>
    </w:p>
    <w:p w:rsidR="00E85537" w:rsidRDefault="00E85537" w:rsidP="001E295E">
      <w:pPr>
        <w:jc w:val="both"/>
        <w:rPr>
          <w:sz w:val="16"/>
          <w:szCs w:val="16"/>
          <w:lang w:val="fr-FR"/>
        </w:rPr>
      </w:pPr>
    </w:p>
    <w:p w:rsidR="00E85537" w:rsidRDefault="00E85537" w:rsidP="001E295E">
      <w:pPr>
        <w:jc w:val="both"/>
        <w:rPr>
          <w:sz w:val="16"/>
          <w:szCs w:val="16"/>
          <w:lang w:val="fr-FR"/>
        </w:rPr>
      </w:pPr>
    </w:p>
    <w:p w:rsidR="00E85537" w:rsidRDefault="00E85537" w:rsidP="001E295E">
      <w:pPr>
        <w:jc w:val="both"/>
        <w:rPr>
          <w:sz w:val="16"/>
          <w:szCs w:val="16"/>
          <w:lang w:val="fr-FR"/>
        </w:rPr>
      </w:pPr>
    </w:p>
    <w:p w:rsidR="00E85537" w:rsidRDefault="00E85537" w:rsidP="001E295E">
      <w:pPr>
        <w:jc w:val="both"/>
        <w:rPr>
          <w:sz w:val="16"/>
          <w:szCs w:val="16"/>
          <w:lang w:val="fr-FR"/>
        </w:rPr>
      </w:pPr>
    </w:p>
    <w:p w:rsidR="00E85537" w:rsidRDefault="00E85537" w:rsidP="001E295E">
      <w:pPr>
        <w:jc w:val="both"/>
        <w:rPr>
          <w:sz w:val="16"/>
          <w:szCs w:val="16"/>
          <w:lang w:val="fr-FR"/>
        </w:rPr>
      </w:pPr>
    </w:p>
    <w:p w:rsidR="00E85537" w:rsidRDefault="00E85537" w:rsidP="001E295E">
      <w:pPr>
        <w:jc w:val="both"/>
        <w:rPr>
          <w:sz w:val="16"/>
          <w:szCs w:val="16"/>
          <w:lang w:val="fr-FR"/>
        </w:rPr>
      </w:pPr>
    </w:p>
    <w:p w:rsidR="00CA0707" w:rsidRPr="00E85537" w:rsidRDefault="00CA0707" w:rsidP="001E295E">
      <w:pPr>
        <w:jc w:val="both"/>
        <w:rPr>
          <w:sz w:val="16"/>
          <w:szCs w:val="16"/>
          <w:lang w:val="fr-FR"/>
        </w:rPr>
      </w:pPr>
    </w:p>
    <w:p w:rsidR="00B15EB4" w:rsidRDefault="00B15EB4" w:rsidP="00BA1D64">
      <w:pPr>
        <w:autoSpaceDE w:val="0"/>
        <w:autoSpaceDN w:val="0"/>
        <w:adjustRightInd w:val="0"/>
        <w:rPr>
          <w:rFonts w:ascii="OfficinaSans-Bold" w:hAnsi="OfficinaSans-Bold" w:cs="OfficinaSans-Bold"/>
          <w:b/>
          <w:bCs/>
          <w:color w:val="E4000F"/>
          <w:sz w:val="16"/>
          <w:szCs w:val="16"/>
          <w:lang w:val="fr-FR"/>
        </w:rPr>
      </w:pPr>
    </w:p>
    <w:p w:rsidR="00BA1D64" w:rsidRPr="00E85537" w:rsidRDefault="00BA1D64" w:rsidP="00BA1D64">
      <w:pPr>
        <w:autoSpaceDE w:val="0"/>
        <w:autoSpaceDN w:val="0"/>
        <w:adjustRightInd w:val="0"/>
        <w:rPr>
          <w:rFonts w:ascii="OfficinaSans-Bold" w:hAnsi="OfficinaSans-Bold" w:cs="OfficinaSans-Bold"/>
          <w:b/>
          <w:bCs/>
          <w:color w:val="E4000F"/>
          <w:sz w:val="16"/>
          <w:szCs w:val="16"/>
          <w:lang w:val="fr-FR"/>
        </w:rPr>
      </w:pPr>
      <w:r w:rsidRPr="00E85537">
        <w:rPr>
          <w:rFonts w:ascii="OfficinaSans-Bold" w:hAnsi="OfficinaSans-Bold" w:cs="OfficinaSans-Bold"/>
          <w:b/>
          <w:bCs/>
          <w:color w:val="E4000F"/>
          <w:sz w:val="16"/>
          <w:szCs w:val="16"/>
          <w:lang w:val="fr-FR"/>
        </w:rPr>
        <w:t>Le don de</w:t>
      </w:r>
      <w:r w:rsidR="00CA0707">
        <w:rPr>
          <w:rFonts w:ascii="OfficinaSans-Bold" w:hAnsi="OfficinaSans-Bold" w:cs="OfficinaSans-Bold"/>
          <w:b/>
          <w:bCs/>
          <w:color w:val="E4000F"/>
          <w:sz w:val="16"/>
          <w:szCs w:val="16"/>
          <w:lang w:val="fr-FR"/>
        </w:rPr>
        <w:t xml:space="preserve"> </w:t>
      </w:r>
      <w:r w:rsidRPr="00E85537">
        <w:rPr>
          <w:rFonts w:ascii="OfficinaSans-Bold" w:hAnsi="OfficinaSans-Bold" w:cs="OfficinaSans-Bold"/>
          <w:b/>
          <w:bCs/>
          <w:color w:val="E4000F"/>
          <w:sz w:val="16"/>
          <w:szCs w:val="16"/>
          <w:lang w:val="fr-FR"/>
        </w:rPr>
        <w:t>la foi</w:t>
      </w:r>
    </w:p>
    <w:p w:rsidR="00E85537" w:rsidRDefault="00E85537" w:rsidP="00BA1D64">
      <w:pPr>
        <w:autoSpaceDE w:val="0"/>
        <w:autoSpaceDN w:val="0"/>
        <w:adjustRightInd w:val="0"/>
        <w:rPr>
          <w:rFonts w:ascii="OfficinaSans-Book" w:hAnsi="OfficinaSans-Book" w:cs="OfficinaSans-Book"/>
          <w:color w:val="000000"/>
          <w:sz w:val="16"/>
          <w:szCs w:val="16"/>
          <w:lang w:val="fr-FR"/>
        </w:rPr>
      </w:pPr>
    </w:p>
    <w:p w:rsidR="00BA1D64" w:rsidRPr="00B85C0E" w:rsidRDefault="00BA1D64" w:rsidP="00BA1D64">
      <w:pPr>
        <w:autoSpaceDE w:val="0"/>
        <w:autoSpaceDN w:val="0"/>
        <w:adjustRightInd w:val="0"/>
        <w:rPr>
          <w:rFonts w:ascii="OfficinaSans-Book" w:hAnsi="OfficinaSans-Book" w:cs="OfficinaSans-Book"/>
          <w:i/>
          <w:color w:val="000000"/>
          <w:sz w:val="16"/>
          <w:szCs w:val="16"/>
          <w:lang w:val="de-DE"/>
        </w:rPr>
      </w:pPr>
      <w:r w:rsidRPr="00B85C0E">
        <w:rPr>
          <w:rFonts w:ascii="OfficinaSans-Book" w:hAnsi="OfficinaSans-Book" w:cs="OfficinaSans-Book"/>
          <w:i/>
          <w:color w:val="000000"/>
          <w:sz w:val="16"/>
          <w:szCs w:val="16"/>
          <w:lang w:val="de-DE"/>
        </w:rPr>
        <w:t xml:space="preserve">2Tm </w:t>
      </w:r>
      <w:r w:rsidRPr="00B15EB4">
        <w:rPr>
          <w:rFonts w:ascii="OfficinaSans-Book" w:hAnsi="OfficinaSans-Book" w:cs="OfficinaSans-Book"/>
          <w:b/>
          <w:i/>
          <w:color w:val="000000"/>
          <w:sz w:val="16"/>
          <w:szCs w:val="16"/>
          <w:lang w:val="de-DE"/>
        </w:rPr>
        <w:t>4</w:t>
      </w:r>
      <w:r w:rsidRPr="00B85C0E">
        <w:rPr>
          <w:rFonts w:ascii="OfficinaSans-Book" w:hAnsi="OfficinaSans-Book" w:cs="OfficinaSans-Book"/>
          <w:i/>
          <w:color w:val="000000"/>
          <w:sz w:val="16"/>
          <w:szCs w:val="16"/>
          <w:lang w:val="de-DE"/>
        </w:rPr>
        <w:t>,</w:t>
      </w:r>
      <w:r w:rsidR="00E85537" w:rsidRPr="00B85C0E">
        <w:rPr>
          <w:rFonts w:ascii="OfficinaSans-Book" w:hAnsi="OfficinaSans-Book" w:cs="OfficinaSans-Book"/>
          <w:i/>
          <w:color w:val="000000"/>
          <w:sz w:val="16"/>
          <w:szCs w:val="16"/>
          <w:lang w:val="de-DE"/>
        </w:rPr>
        <w:t xml:space="preserve"> </w:t>
      </w:r>
      <w:r w:rsidR="00B15EB4">
        <w:rPr>
          <w:rFonts w:ascii="OfficinaSans-Book" w:hAnsi="OfficinaSans-Book" w:cs="OfficinaSans-Book"/>
          <w:i/>
          <w:color w:val="000000"/>
          <w:sz w:val="16"/>
          <w:szCs w:val="16"/>
          <w:lang w:val="de-DE"/>
        </w:rPr>
        <w:t>7</w:t>
      </w:r>
    </w:p>
    <w:p w:rsidR="00BA1D64" w:rsidRPr="006E2BE6" w:rsidRDefault="00BA1D64" w:rsidP="00BA1D64">
      <w:pPr>
        <w:autoSpaceDE w:val="0"/>
        <w:autoSpaceDN w:val="0"/>
        <w:adjustRightInd w:val="0"/>
        <w:rPr>
          <w:rFonts w:ascii="OfficinaSans-Book" w:hAnsi="OfficinaSans-Book" w:cs="OfficinaSans-Book"/>
          <w:color w:val="000000"/>
          <w:sz w:val="16"/>
          <w:szCs w:val="16"/>
          <w:lang w:val="de-DE"/>
        </w:rPr>
      </w:pPr>
      <w:r w:rsidRPr="006E2BE6">
        <w:rPr>
          <w:rFonts w:ascii="OfficinaSans-Book" w:hAnsi="OfficinaSans-Book" w:cs="OfficinaSans-Book"/>
          <w:color w:val="000000"/>
          <w:sz w:val="16"/>
          <w:szCs w:val="16"/>
          <w:lang w:val="de-DE"/>
        </w:rPr>
        <w:t>LG 10</w:t>
      </w:r>
      <w:r w:rsidR="00E85537" w:rsidRPr="006E2BE6">
        <w:rPr>
          <w:rFonts w:ascii="OfficinaSans-Book" w:hAnsi="OfficinaSans-Book" w:cs="OfficinaSans-Book"/>
          <w:color w:val="000000"/>
          <w:sz w:val="16"/>
          <w:szCs w:val="16"/>
          <w:lang w:val="de-DE"/>
        </w:rPr>
        <w:t xml:space="preserve"> </w:t>
      </w:r>
      <w:r w:rsidRPr="006E2BE6">
        <w:rPr>
          <w:rFonts w:ascii="OfficinaSans-Book" w:hAnsi="OfficinaSans-Book" w:cs="OfficinaSans-Book"/>
          <w:color w:val="000000"/>
          <w:sz w:val="16"/>
          <w:szCs w:val="16"/>
          <w:lang w:val="de-DE"/>
        </w:rPr>
        <w:t>ss</w:t>
      </w:r>
      <w:r w:rsidR="006E2BE6">
        <w:rPr>
          <w:rFonts w:ascii="OfficinaSans-Book" w:hAnsi="OfficinaSans-Book" w:cs="OfficinaSans-Book"/>
          <w:color w:val="000000"/>
          <w:sz w:val="16"/>
          <w:szCs w:val="16"/>
          <w:lang w:val="de-DE"/>
        </w:rPr>
        <w:t xml:space="preserve"> </w:t>
      </w:r>
      <w:r w:rsidR="006E2BE6" w:rsidRPr="006E2BE6">
        <w:rPr>
          <w:rFonts w:ascii="OfficinaSans-Book" w:hAnsi="OfficinaSans-Book" w:cs="OfficinaSans-Book"/>
          <w:color w:val="000000"/>
          <w:sz w:val="16"/>
          <w:szCs w:val="16"/>
          <w:lang w:val="de-DE"/>
        </w:rPr>
        <w:t>;</w:t>
      </w:r>
      <w:r w:rsidR="006E2BE6">
        <w:rPr>
          <w:rFonts w:ascii="OfficinaSans-Book" w:hAnsi="OfficinaSans-Book" w:cs="OfficinaSans-Book"/>
          <w:color w:val="000000"/>
          <w:sz w:val="16"/>
          <w:szCs w:val="16"/>
          <w:lang w:val="de-DE"/>
        </w:rPr>
        <w:t xml:space="preserve"> </w:t>
      </w:r>
      <w:r w:rsidRPr="006E2BE6">
        <w:rPr>
          <w:rFonts w:ascii="OfficinaSans-Book" w:hAnsi="OfficinaSans-Book" w:cs="OfficinaSans-Book"/>
          <w:color w:val="000000"/>
          <w:sz w:val="16"/>
          <w:szCs w:val="16"/>
          <w:lang w:val="de-DE"/>
        </w:rPr>
        <w:t>DV 5; GS 32; UR 2;</w:t>
      </w:r>
    </w:p>
    <w:p w:rsidR="00BA1D64" w:rsidRPr="00B85C0E" w:rsidRDefault="00BA1D64" w:rsidP="00BA1D64">
      <w:pPr>
        <w:autoSpaceDE w:val="0"/>
        <w:autoSpaceDN w:val="0"/>
        <w:adjustRightInd w:val="0"/>
        <w:rPr>
          <w:rFonts w:ascii="OfficinaSans-Book" w:hAnsi="OfficinaSans-Book" w:cs="OfficinaSans-Book"/>
          <w:color w:val="000000"/>
          <w:sz w:val="16"/>
          <w:szCs w:val="16"/>
          <w:lang w:val="en-US"/>
        </w:rPr>
      </w:pPr>
      <w:r w:rsidRPr="00B85C0E">
        <w:rPr>
          <w:rFonts w:ascii="OfficinaSans-Book" w:hAnsi="OfficinaSans-Book" w:cs="OfficinaSans-Book"/>
          <w:color w:val="000000"/>
          <w:sz w:val="16"/>
          <w:szCs w:val="16"/>
          <w:lang w:val="en-US"/>
        </w:rPr>
        <w:t xml:space="preserve">OT 14; AG 14; </w:t>
      </w:r>
    </w:p>
    <w:p w:rsidR="00B15EB4" w:rsidRDefault="00BA1D64" w:rsidP="00BA1D64">
      <w:pPr>
        <w:autoSpaceDE w:val="0"/>
        <w:autoSpaceDN w:val="0"/>
        <w:adjustRightInd w:val="0"/>
        <w:rPr>
          <w:rFonts w:ascii="OfficinaSans-Book" w:hAnsi="OfficinaSans-Book" w:cs="OfficinaSans-Book"/>
          <w:color w:val="000000"/>
          <w:sz w:val="16"/>
          <w:szCs w:val="16"/>
          <w:lang w:val="en-US"/>
        </w:rPr>
      </w:pPr>
      <w:r>
        <w:rPr>
          <w:rFonts w:ascii="OfficinaSans-Book" w:hAnsi="OfficinaSans-Book" w:cs="OfficinaSans-Book"/>
          <w:color w:val="000000"/>
          <w:sz w:val="16"/>
          <w:szCs w:val="16"/>
          <w:lang w:val="en-US"/>
        </w:rPr>
        <w:t>2Reg 2,</w:t>
      </w:r>
      <w:r w:rsidR="00E85537">
        <w:rPr>
          <w:rFonts w:ascii="OfficinaSans-Book" w:hAnsi="OfficinaSans-Book" w:cs="OfficinaSans-Book"/>
          <w:color w:val="000000"/>
          <w:sz w:val="16"/>
          <w:szCs w:val="16"/>
          <w:lang w:val="en-US"/>
        </w:rPr>
        <w:t xml:space="preserve"> </w:t>
      </w:r>
      <w:r>
        <w:rPr>
          <w:rFonts w:ascii="OfficinaSans-Book" w:hAnsi="OfficinaSans-Book" w:cs="OfficinaSans-Book"/>
          <w:color w:val="000000"/>
          <w:sz w:val="16"/>
          <w:szCs w:val="16"/>
          <w:lang w:val="en-US"/>
        </w:rPr>
        <w:t>2; 12,</w:t>
      </w:r>
      <w:r w:rsidR="00E85537">
        <w:rPr>
          <w:rFonts w:ascii="OfficinaSans-Book" w:hAnsi="OfficinaSans-Book" w:cs="OfficinaSans-Book"/>
          <w:color w:val="000000"/>
          <w:sz w:val="16"/>
          <w:szCs w:val="16"/>
          <w:lang w:val="en-US"/>
        </w:rPr>
        <w:t xml:space="preserve"> </w:t>
      </w:r>
      <w:r>
        <w:rPr>
          <w:rFonts w:ascii="OfficinaSans-Book" w:hAnsi="OfficinaSans-Book" w:cs="OfficinaSans-Book"/>
          <w:color w:val="000000"/>
          <w:sz w:val="16"/>
          <w:szCs w:val="16"/>
          <w:lang w:val="en-US"/>
        </w:rPr>
        <w:t>4; 19,</w:t>
      </w:r>
      <w:r w:rsidR="00E85537">
        <w:rPr>
          <w:rFonts w:ascii="OfficinaSans-Book" w:hAnsi="OfficinaSans-Book" w:cs="OfficinaSans-Book"/>
          <w:color w:val="000000"/>
          <w:sz w:val="16"/>
          <w:szCs w:val="16"/>
          <w:lang w:val="en-US"/>
        </w:rPr>
        <w:t xml:space="preserve"> </w:t>
      </w:r>
      <w:r>
        <w:rPr>
          <w:rFonts w:ascii="OfficinaSans-Book" w:hAnsi="OfficinaSans-Book" w:cs="OfficinaSans-Book"/>
          <w:color w:val="000000"/>
          <w:sz w:val="16"/>
          <w:szCs w:val="16"/>
          <w:lang w:val="en-US"/>
        </w:rPr>
        <w:t>2; 23,</w:t>
      </w:r>
      <w:r w:rsidR="00E85537">
        <w:rPr>
          <w:rFonts w:ascii="OfficinaSans-Book" w:hAnsi="OfficinaSans-Book" w:cs="OfficinaSans-Book"/>
          <w:color w:val="000000"/>
          <w:sz w:val="16"/>
          <w:szCs w:val="16"/>
          <w:lang w:val="en-US"/>
        </w:rPr>
        <w:t xml:space="preserve"> </w:t>
      </w:r>
      <w:r>
        <w:rPr>
          <w:rFonts w:ascii="OfficinaSans-Book" w:hAnsi="OfficinaSans-Book" w:cs="OfficinaSans-Book"/>
          <w:color w:val="000000"/>
          <w:sz w:val="16"/>
          <w:szCs w:val="16"/>
          <w:lang w:val="en-US"/>
        </w:rPr>
        <w:t xml:space="preserve">7; </w:t>
      </w:r>
    </w:p>
    <w:p w:rsidR="00BA1D64" w:rsidRDefault="00BA1D64" w:rsidP="00BA1D64">
      <w:pPr>
        <w:autoSpaceDE w:val="0"/>
        <w:autoSpaceDN w:val="0"/>
        <w:adjustRightInd w:val="0"/>
        <w:rPr>
          <w:rFonts w:ascii="OfficinaSans-Book" w:hAnsi="OfficinaSans-Book" w:cs="OfficinaSans-Book"/>
          <w:color w:val="000000"/>
          <w:sz w:val="16"/>
          <w:szCs w:val="16"/>
          <w:lang w:val="en-US"/>
        </w:rPr>
      </w:pPr>
      <w:r w:rsidRPr="00BA1D64">
        <w:rPr>
          <w:rFonts w:ascii="OfficinaSans-Book" w:hAnsi="OfficinaSans-Book" w:cs="OfficinaSans-Book"/>
          <w:color w:val="000000"/>
          <w:sz w:val="16"/>
          <w:szCs w:val="16"/>
          <w:lang w:val="en-US"/>
        </w:rPr>
        <w:t>Test 4; A</w:t>
      </w:r>
      <w:r>
        <w:rPr>
          <w:rFonts w:ascii="OfficinaSans-Book" w:hAnsi="OfficinaSans-Book" w:cs="OfficinaSans-Book"/>
          <w:color w:val="000000"/>
          <w:sz w:val="16"/>
          <w:szCs w:val="16"/>
          <w:lang w:val="en-US"/>
        </w:rPr>
        <w:t>d</w:t>
      </w:r>
      <w:r w:rsidRPr="00BA1D64">
        <w:rPr>
          <w:rFonts w:ascii="OfficinaSans-Book" w:hAnsi="OfficinaSans-Book" w:cs="OfficinaSans-Book"/>
          <w:color w:val="000000"/>
          <w:sz w:val="16"/>
          <w:szCs w:val="16"/>
          <w:lang w:val="en-US"/>
        </w:rPr>
        <w:t>m 16,</w:t>
      </w:r>
      <w:r w:rsidR="00E85537">
        <w:rPr>
          <w:rFonts w:ascii="OfficinaSans-Book" w:hAnsi="OfficinaSans-Book" w:cs="OfficinaSans-Book"/>
          <w:color w:val="000000"/>
          <w:sz w:val="16"/>
          <w:szCs w:val="16"/>
          <w:lang w:val="en-US"/>
        </w:rPr>
        <w:t xml:space="preserve"> </w:t>
      </w:r>
      <w:r>
        <w:rPr>
          <w:rFonts w:ascii="OfficinaSans-Book" w:hAnsi="OfficinaSans-Book" w:cs="OfficinaSans-Book"/>
          <w:color w:val="000000"/>
          <w:sz w:val="16"/>
          <w:szCs w:val="16"/>
          <w:lang w:val="en-US"/>
        </w:rPr>
        <w:t>1;</w:t>
      </w:r>
      <w:r w:rsidR="00093CB4">
        <w:rPr>
          <w:rFonts w:ascii="OfficinaSans-Book" w:hAnsi="OfficinaSans-Book" w:cs="OfficinaSans-Book"/>
          <w:color w:val="000000"/>
          <w:sz w:val="16"/>
          <w:szCs w:val="16"/>
          <w:lang w:val="en-US"/>
        </w:rPr>
        <w:t xml:space="preserve"> </w:t>
      </w:r>
      <w:r w:rsidRPr="00BA1D64">
        <w:rPr>
          <w:rFonts w:ascii="OfficinaSans-Book" w:hAnsi="OfficinaSans-Book" w:cs="OfficinaSans-Book"/>
          <w:color w:val="000000"/>
          <w:sz w:val="16"/>
          <w:szCs w:val="16"/>
          <w:lang w:val="en-US"/>
        </w:rPr>
        <w:t>L</w:t>
      </w:r>
      <w:r>
        <w:rPr>
          <w:rFonts w:ascii="OfficinaSans-Book" w:hAnsi="OfficinaSans-Book" w:cs="OfficinaSans-Book"/>
          <w:color w:val="000000"/>
          <w:sz w:val="16"/>
          <w:szCs w:val="16"/>
          <w:lang w:val="en-US"/>
        </w:rPr>
        <w:t>D</w:t>
      </w:r>
      <w:r w:rsidRPr="00BA1D64">
        <w:rPr>
          <w:rFonts w:ascii="OfficinaSans-Book" w:hAnsi="OfficinaSans-Book" w:cs="OfficinaSans-Book"/>
          <w:color w:val="000000"/>
          <w:sz w:val="16"/>
          <w:szCs w:val="16"/>
          <w:lang w:val="en-US"/>
        </w:rPr>
        <w:t xml:space="preserve"> 6; </w:t>
      </w:r>
    </w:p>
    <w:p w:rsidR="00BA1D64" w:rsidRPr="00B85C0E" w:rsidRDefault="00BA1D64" w:rsidP="00BA1D64">
      <w:pPr>
        <w:autoSpaceDE w:val="0"/>
        <w:autoSpaceDN w:val="0"/>
        <w:adjustRightInd w:val="0"/>
        <w:rPr>
          <w:rFonts w:ascii="OfficinaSans-Book" w:hAnsi="OfficinaSans-Book" w:cs="OfficinaSans-Book"/>
          <w:color w:val="000000"/>
          <w:sz w:val="16"/>
          <w:szCs w:val="16"/>
          <w:lang w:val="fr-FR"/>
        </w:rPr>
      </w:pPr>
      <w:r w:rsidRPr="00B85C0E">
        <w:rPr>
          <w:rFonts w:ascii="OfficinaSans-Book" w:hAnsi="OfficinaSans-Book" w:cs="OfficinaSans-Book"/>
          <w:color w:val="000000"/>
          <w:sz w:val="16"/>
          <w:szCs w:val="16"/>
          <w:lang w:val="fr-FR"/>
        </w:rPr>
        <w:t>LM 12,</w:t>
      </w:r>
      <w:r w:rsidR="00E85537" w:rsidRPr="00B85C0E">
        <w:rPr>
          <w:rFonts w:ascii="OfficinaSans-Book" w:hAnsi="OfficinaSans-Book" w:cs="OfficinaSans-Book"/>
          <w:color w:val="000000"/>
          <w:sz w:val="16"/>
          <w:szCs w:val="16"/>
          <w:lang w:val="fr-FR"/>
        </w:rPr>
        <w:t xml:space="preserve"> 7</w:t>
      </w:r>
    </w:p>
    <w:p w:rsidR="00BA1D64" w:rsidRPr="00B85C0E" w:rsidRDefault="00BA1D64" w:rsidP="00BA1D64">
      <w:pPr>
        <w:autoSpaceDE w:val="0"/>
        <w:autoSpaceDN w:val="0"/>
        <w:adjustRightInd w:val="0"/>
        <w:rPr>
          <w:rFonts w:ascii="OfficinaSans-Book" w:hAnsi="OfficinaSans-Book" w:cs="OfficinaSans-Book"/>
          <w:color w:val="000000"/>
          <w:sz w:val="16"/>
          <w:szCs w:val="16"/>
          <w:lang w:val="fr-FR"/>
        </w:rPr>
      </w:pPr>
    </w:p>
    <w:p w:rsidR="00BA1D64" w:rsidRPr="00B85C0E" w:rsidRDefault="00BA1D64" w:rsidP="00BA1D64">
      <w:pPr>
        <w:autoSpaceDE w:val="0"/>
        <w:autoSpaceDN w:val="0"/>
        <w:adjustRightInd w:val="0"/>
        <w:rPr>
          <w:rFonts w:ascii="OfficinaSans-Book" w:hAnsi="OfficinaSans-Book" w:cs="OfficinaSans-Book"/>
          <w:color w:val="000000"/>
          <w:sz w:val="16"/>
          <w:szCs w:val="16"/>
          <w:lang w:val="fr-FR"/>
        </w:rPr>
      </w:pPr>
    </w:p>
    <w:p w:rsidR="00BA1D64" w:rsidRPr="00B85C0E" w:rsidRDefault="00BA1D64" w:rsidP="00BA1D64">
      <w:pPr>
        <w:autoSpaceDE w:val="0"/>
        <w:autoSpaceDN w:val="0"/>
        <w:adjustRightInd w:val="0"/>
        <w:rPr>
          <w:rFonts w:ascii="OfficinaSans-Book" w:hAnsi="OfficinaSans-Book" w:cs="OfficinaSans-Book"/>
          <w:color w:val="000000"/>
          <w:sz w:val="16"/>
          <w:szCs w:val="16"/>
          <w:lang w:val="fr-FR"/>
        </w:rPr>
      </w:pPr>
    </w:p>
    <w:p w:rsidR="006E2BE6" w:rsidRPr="00B85C0E" w:rsidRDefault="006E2BE6" w:rsidP="00BA1D64">
      <w:pPr>
        <w:autoSpaceDE w:val="0"/>
        <w:autoSpaceDN w:val="0"/>
        <w:adjustRightInd w:val="0"/>
        <w:rPr>
          <w:rFonts w:ascii="OfficinaSans-Book" w:hAnsi="OfficinaSans-Book" w:cs="OfficinaSans-Book"/>
          <w:color w:val="000000"/>
          <w:sz w:val="16"/>
          <w:szCs w:val="16"/>
          <w:lang w:val="fr-FR"/>
        </w:rPr>
      </w:pPr>
    </w:p>
    <w:p w:rsidR="00BA1D64" w:rsidRPr="007C0477" w:rsidRDefault="00BA1D64" w:rsidP="00BA1D64">
      <w:pPr>
        <w:autoSpaceDE w:val="0"/>
        <w:autoSpaceDN w:val="0"/>
        <w:adjustRightInd w:val="0"/>
        <w:rPr>
          <w:rFonts w:ascii="OfficinaSans-Book" w:hAnsi="OfficinaSans-Book" w:cs="OfficinaSans-Book"/>
          <w:color w:val="000000"/>
          <w:sz w:val="16"/>
          <w:szCs w:val="16"/>
          <w:lang w:val="fr-FR"/>
        </w:rPr>
      </w:pPr>
      <w:r w:rsidRPr="007C0477">
        <w:rPr>
          <w:rFonts w:ascii="OfficinaSans-Book" w:hAnsi="OfficinaSans-Book" w:cs="OfficinaSans-Book"/>
          <w:sz w:val="16"/>
          <w:szCs w:val="16"/>
          <w:lang w:val="fr-FR"/>
        </w:rPr>
        <w:t>1Reg 23,</w:t>
      </w:r>
      <w:r w:rsidR="00B15EB4">
        <w:rPr>
          <w:rFonts w:ascii="OfficinaSans-Book" w:hAnsi="OfficinaSans-Book" w:cs="OfficinaSans-Book"/>
          <w:sz w:val="16"/>
          <w:szCs w:val="16"/>
          <w:lang w:val="fr-FR"/>
        </w:rPr>
        <w:t xml:space="preserve"> </w:t>
      </w:r>
      <w:r w:rsidRPr="007C0477">
        <w:rPr>
          <w:rFonts w:ascii="OfficinaSans-Book" w:hAnsi="OfficinaSans-Book" w:cs="OfficinaSans-Book"/>
          <w:sz w:val="16"/>
          <w:szCs w:val="16"/>
          <w:lang w:val="fr-FR"/>
        </w:rPr>
        <w:t>7; PCru 1.</w:t>
      </w:r>
    </w:p>
    <w:p w:rsidR="00BA1D64" w:rsidRPr="007C0477" w:rsidRDefault="00BA1D64" w:rsidP="00BA1D64">
      <w:pPr>
        <w:autoSpaceDE w:val="0"/>
        <w:autoSpaceDN w:val="0"/>
        <w:adjustRightInd w:val="0"/>
        <w:rPr>
          <w:rFonts w:ascii="OfficinaSans-Book" w:hAnsi="OfficinaSans-Book" w:cs="OfficinaSans-Book"/>
          <w:color w:val="000000"/>
          <w:sz w:val="16"/>
          <w:szCs w:val="16"/>
          <w:lang w:val="fr-FR"/>
        </w:rPr>
      </w:pPr>
    </w:p>
    <w:p w:rsidR="00BA1D64" w:rsidRPr="007C0477" w:rsidRDefault="00BA1D64" w:rsidP="00BA1D64">
      <w:pPr>
        <w:autoSpaceDE w:val="0"/>
        <w:autoSpaceDN w:val="0"/>
        <w:adjustRightInd w:val="0"/>
        <w:rPr>
          <w:rFonts w:ascii="OfficinaSans-Book" w:hAnsi="OfficinaSans-Book" w:cs="OfficinaSans-Book"/>
          <w:color w:val="000000"/>
          <w:sz w:val="16"/>
          <w:szCs w:val="16"/>
          <w:lang w:val="fr-FR"/>
        </w:rPr>
      </w:pPr>
    </w:p>
    <w:p w:rsidR="00BA1D64" w:rsidRPr="007C0477" w:rsidRDefault="00BA1D64" w:rsidP="00BA1D64">
      <w:pPr>
        <w:autoSpaceDE w:val="0"/>
        <w:autoSpaceDN w:val="0"/>
        <w:adjustRightInd w:val="0"/>
        <w:rPr>
          <w:rFonts w:ascii="OfficinaSans-Book" w:hAnsi="OfficinaSans-Book" w:cs="OfficinaSans-Book"/>
          <w:color w:val="000000"/>
          <w:sz w:val="16"/>
          <w:szCs w:val="16"/>
          <w:lang w:val="fr-FR"/>
        </w:rPr>
      </w:pPr>
    </w:p>
    <w:p w:rsidR="00BA1D64" w:rsidRPr="00B15EB4" w:rsidRDefault="00BA1D64" w:rsidP="00BA1D64">
      <w:pPr>
        <w:autoSpaceDE w:val="0"/>
        <w:autoSpaceDN w:val="0"/>
        <w:adjustRightInd w:val="0"/>
        <w:rPr>
          <w:rFonts w:ascii="OfficinaSans-Book" w:hAnsi="OfficinaSans-Book" w:cs="OfficinaSans-Book"/>
          <w:i/>
          <w:color w:val="000000"/>
          <w:sz w:val="16"/>
          <w:szCs w:val="16"/>
          <w:lang w:val="fr-FR"/>
        </w:rPr>
      </w:pPr>
      <w:r w:rsidRPr="00B15EB4">
        <w:rPr>
          <w:rFonts w:ascii="OfficinaSans-Book" w:hAnsi="OfficinaSans-Book" w:cs="OfficinaSans-Book"/>
          <w:i/>
          <w:sz w:val="16"/>
          <w:szCs w:val="16"/>
          <w:lang w:val="fr-FR"/>
        </w:rPr>
        <w:t xml:space="preserve">1P </w:t>
      </w:r>
      <w:r w:rsidRPr="00B15EB4">
        <w:rPr>
          <w:rFonts w:ascii="OfficinaSans-Book" w:hAnsi="OfficinaSans-Book" w:cs="OfficinaSans-Book"/>
          <w:b/>
          <w:i/>
          <w:sz w:val="16"/>
          <w:szCs w:val="16"/>
          <w:lang w:val="fr-FR"/>
        </w:rPr>
        <w:t>3</w:t>
      </w:r>
      <w:r w:rsidRPr="00B15EB4">
        <w:rPr>
          <w:rFonts w:ascii="OfficinaSans-Book" w:hAnsi="OfficinaSans-Book" w:cs="OfficinaSans-Book"/>
          <w:i/>
          <w:sz w:val="16"/>
          <w:szCs w:val="16"/>
          <w:lang w:val="fr-FR"/>
        </w:rPr>
        <w:t>,15.</w:t>
      </w:r>
    </w:p>
    <w:p w:rsidR="00BA1D64" w:rsidRPr="007C0477" w:rsidRDefault="00BA1D64" w:rsidP="00BA1D64">
      <w:pPr>
        <w:autoSpaceDE w:val="0"/>
        <w:autoSpaceDN w:val="0"/>
        <w:adjustRightInd w:val="0"/>
        <w:rPr>
          <w:rFonts w:ascii="OfficinaSans-Book" w:hAnsi="OfficinaSans-Book" w:cs="OfficinaSans-Book"/>
          <w:color w:val="000000"/>
          <w:sz w:val="16"/>
          <w:szCs w:val="16"/>
          <w:lang w:val="fr-FR"/>
        </w:rPr>
      </w:pPr>
    </w:p>
    <w:p w:rsidR="00BA1D64" w:rsidRPr="007C0477" w:rsidRDefault="00BA1D64" w:rsidP="00BA1D64">
      <w:pPr>
        <w:autoSpaceDE w:val="0"/>
        <w:autoSpaceDN w:val="0"/>
        <w:adjustRightInd w:val="0"/>
        <w:rPr>
          <w:rFonts w:ascii="OfficinaSans-Book" w:hAnsi="OfficinaSans-Book" w:cs="OfficinaSans-Book"/>
          <w:color w:val="000000"/>
          <w:sz w:val="16"/>
          <w:szCs w:val="16"/>
          <w:lang w:val="fr-FR"/>
        </w:rPr>
      </w:pPr>
    </w:p>
    <w:p w:rsidR="00BA1D64" w:rsidRPr="007C0477" w:rsidRDefault="00BA1D64" w:rsidP="00BA1D64">
      <w:pPr>
        <w:autoSpaceDE w:val="0"/>
        <w:autoSpaceDN w:val="0"/>
        <w:adjustRightInd w:val="0"/>
        <w:rPr>
          <w:rFonts w:ascii="OfficinaSans-Book" w:hAnsi="OfficinaSans-Book" w:cs="OfficinaSans-Book"/>
          <w:color w:val="000000"/>
          <w:sz w:val="16"/>
          <w:szCs w:val="16"/>
          <w:lang w:val="fr-FR"/>
        </w:rPr>
      </w:pPr>
    </w:p>
    <w:p w:rsidR="00BA1D64" w:rsidRPr="007C0477" w:rsidRDefault="00BA1D64" w:rsidP="00BA1D64">
      <w:pPr>
        <w:autoSpaceDE w:val="0"/>
        <w:autoSpaceDN w:val="0"/>
        <w:adjustRightInd w:val="0"/>
        <w:rPr>
          <w:rFonts w:ascii="OfficinaSans-Book" w:hAnsi="OfficinaSans-Book" w:cs="OfficinaSans-Book"/>
          <w:color w:val="000000"/>
          <w:sz w:val="16"/>
          <w:szCs w:val="16"/>
          <w:lang w:val="fr-FR"/>
        </w:rPr>
      </w:pPr>
    </w:p>
    <w:p w:rsidR="00BA1D64" w:rsidRPr="00BA1D64" w:rsidRDefault="00BA1D64" w:rsidP="00BA1D64">
      <w:pPr>
        <w:autoSpaceDE w:val="0"/>
        <w:autoSpaceDN w:val="0"/>
        <w:adjustRightInd w:val="0"/>
        <w:rPr>
          <w:rFonts w:ascii="OfficinaSans-Bold" w:hAnsi="OfficinaSans-Bold" w:cs="OfficinaSans-Bold"/>
          <w:b/>
          <w:bCs/>
          <w:color w:val="E4000F"/>
          <w:sz w:val="16"/>
          <w:szCs w:val="16"/>
          <w:lang w:val="fr-FR"/>
        </w:rPr>
      </w:pPr>
      <w:r w:rsidRPr="00BA1D64">
        <w:rPr>
          <w:rFonts w:ascii="OfficinaSans-Bold" w:hAnsi="OfficinaSans-Bold" w:cs="OfficinaSans-Bold"/>
          <w:b/>
          <w:bCs/>
          <w:color w:val="E4000F"/>
          <w:sz w:val="16"/>
          <w:szCs w:val="16"/>
          <w:lang w:val="fr-FR"/>
        </w:rPr>
        <w:t>Fid</w:t>
      </w:r>
      <w:r>
        <w:rPr>
          <w:rFonts w:ascii="OfficinaSans-Bold" w:hAnsi="OfficinaSans-Bold" w:cs="OfficinaSans-Bold"/>
          <w:b/>
          <w:bCs/>
          <w:color w:val="E4000F"/>
          <w:sz w:val="16"/>
          <w:szCs w:val="16"/>
          <w:lang w:val="fr-FR"/>
        </w:rPr>
        <w:t>é</w:t>
      </w:r>
      <w:r w:rsidRPr="00BA1D64">
        <w:rPr>
          <w:rFonts w:ascii="OfficinaSans-Bold" w:hAnsi="OfficinaSans-Bold" w:cs="OfficinaSans-Bold"/>
          <w:b/>
          <w:bCs/>
          <w:color w:val="E4000F"/>
          <w:sz w:val="16"/>
          <w:szCs w:val="16"/>
          <w:lang w:val="fr-FR"/>
        </w:rPr>
        <w:t>lité à l’</w:t>
      </w:r>
      <w:r>
        <w:rPr>
          <w:rFonts w:ascii="OfficinaSans-Bold" w:hAnsi="OfficinaSans-Bold" w:cs="OfficinaSans-Bold"/>
          <w:b/>
          <w:bCs/>
          <w:color w:val="E4000F"/>
          <w:sz w:val="16"/>
          <w:szCs w:val="16"/>
          <w:lang w:val="fr-FR"/>
        </w:rPr>
        <w:t>É</w:t>
      </w:r>
      <w:r w:rsidRPr="00BA1D64">
        <w:rPr>
          <w:rFonts w:ascii="OfficinaSans-Bold" w:hAnsi="OfficinaSans-Bold" w:cs="OfficinaSans-Bold"/>
          <w:b/>
          <w:bCs/>
          <w:color w:val="E4000F"/>
          <w:sz w:val="16"/>
          <w:szCs w:val="16"/>
          <w:lang w:val="fr-FR"/>
        </w:rPr>
        <w:t>glise</w:t>
      </w:r>
    </w:p>
    <w:p w:rsidR="00BA1D64" w:rsidRPr="00BA1D64" w:rsidRDefault="00E85537" w:rsidP="00BA1D64">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e</w:t>
      </w:r>
      <w:r w:rsidR="00BA1D64" w:rsidRPr="00BA1D64">
        <w:rPr>
          <w:rFonts w:ascii="OfficinaSans-Bold" w:hAnsi="OfficinaSans-Bold" w:cs="OfficinaSans-Bold"/>
          <w:b/>
          <w:bCs/>
          <w:color w:val="E4000F"/>
          <w:sz w:val="16"/>
          <w:szCs w:val="16"/>
          <w:lang w:val="fr-FR"/>
        </w:rPr>
        <w:t xml:space="preserve">t à </w:t>
      </w:r>
      <w:r w:rsidR="00BA1D64">
        <w:rPr>
          <w:rFonts w:ascii="OfficinaSans-Bold" w:hAnsi="OfficinaSans-Bold" w:cs="OfficinaSans-Bold"/>
          <w:b/>
          <w:bCs/>
          <w:color w:val="E4000F"/>
          <w:sz w:val="16"/>
          <w:szCs w:val="16"/>
          <w:lang w:val="fr-FR"/>
        </w:rPr>
        <w:t>son</w:t>
      </w:r>
      <w:r w:rsidR="00BA1D64" w:rsidRPr="00BA1D64">
        <w:rPr>
          <w:rFonts w:ascii="OfficinaSans-Bold" w:hAnsi="OfficinaSans-Bold" w:cs="OfficinaSans-Bold"/>
          <w:b/>
          <w:bCs/>
          <w:color w:val="E4000F"/>
          <w:sz w:val="16"/>
          <w:szCs w:val="16"/>
          <w:lang w:val="fr-FR"/>
        </w:rPr>
        <w:t xml:space="preserve"> Magist</w:t>
      </w:r>
      <w:r w:rsidR="00BA1D64">
        <w:rPr>
          <w:rFonts w:ascii="OfficinaSans-Bold" w:hAnsi="OfficinaSans-Bold" w:cs="OfficinaSans-Bold"/>
          <w:b/>
          <w:bCs/>
          <w:color w:val="E4000F"/>
          <w:sz w:val="16"/>
          <w:szCs w:val="16"/>
          <w:lang w:val="fr-FR"/>
        </w:rPr>
        <w:t>ère</w:t>
      </w:r>
    </w:p>
    <w:p w:rsidR="00E85537" w:rsidRDefault="00E85537" w:rsidP="00BA1D64">
      <w:pPr>
        <w:autoSpaceDE w:val="0"/>
        <w:autoSpaceDN w:val="0"/>
        <w:adjustRightInd w:val="0"/>
        <w:rPr>
          <w:rFonts w:ascii="OfficinaSans-Book" w:hAnsi="OfficinaSans-Book" w:cs="OfficinaSans-Book"/>
          <w:color w:val="000000"/>
          <w:sz w:val="16"/>
          <w:szCs w:val="16"/>
          <w:lang w:val="fr-FR"/>
        </w:rPr>
      </w:pPr>
    </w:p>
    <w:p w:rsidR="00BA1D64" w:rsidRDefault="00BA1D64" w:rsidP="00BA1D64">
      <w:pPr>
        <w:autoSpaceDE w:val="0"/>
        <w:autoSpaceDN w:val="0"/>
        <w:adjustRightInd w:val="0"/>
        <w:rPr>
          <w:rFonts w:ascii="OfficinaSans-Book" w:hAnsi="OfficinaSans-Book" w:cs="OfficinaSans-Book"/>
          <w:color w:val="000000"/>
          <w:sz w:val="16"/>
          <w:szCs w:val="16"/>
          <w:lang w:val="fr-FR"/>
        </w:rPr>
      </w:pPr>
      <w:r w:rsidRPr="00BA1D64">
        <w:rPr>
          <w:rFonts w:ascii="OfficinaSans-Book" w:hAnsi="OfficinaSans-Book" w:cs="OfficinaSans-Book"/>
          <w:color w:val="000000"/>
          <w:sz w:val="16"/>
          <w:szCs w:val="16"/>
          <w:lang w:val="fr-FR"/>
        </w:rPr>
        <w:t xml:space="preserve">LG 25; DV 10; CD 35,1; </w:t>
      </w:r>
      <w:r>
        <w:rPr>
          <w:rFonts w:ascii="OfficinaSans-Book" w:hAnsi="OfficinaSans-Book" w:cs="OfficinaSans-Book"/>
          <w:color w:val="000000"/>
          <w:sz w:val="16"/>
          <w:szCs w:val="16"/>
          <w:lang w:val="fr-FR"/>
        </w:rPr>
        <w:t xml:space="preserve">PC 6; </w:t>
      </w:r>
    </w:p>
    <w:p w:rsidR="00BA1D64" w:rsidRPr="005C4CD8" w:rsidRDefault="00BA1D64" w:rsidP="00BA1D64">
      <w:pPr>
        <w:autoSpaceDE w:val="0"/>
        <w:autoSpaceDN w:val="0"/>
        <w:adjustRightInd w:val="0"/>
        <w:rPr>
          <w:rFonts w:ascii="OfficinaSans-Book" w:hAnsi="OfficinaSans-Book" w:cs="OfficinaSans-Book"/>
          <w:color w:val="000000"/>
          <w:sz w:val="16"/>
          <w:szCs w:val="16"/>
          <w:lang w:val="en-US"/>
        </w:rPr>
      </w:pPr>
      <w:r w:rsidRPr="005C4CD8">
        <w:rPr>
          <w:rFonts w:ascii="OfficinaSans-Book" w:hAnsi="OfficinaSans-Book" w:cs="OfficinaSans-Book"/>
          <w:color w:val="000000"/>
          <w:sz w:val="16"/>
          <w:szCs w:val="16"/>
          <w:lang w:val="en-US"/>
        </w:rPr>
        <w:t>CIC 212,</w:t>
      </w:r>
      <w:r w:rsidR="00E85537" w:rsidRPr="005C4CD8">
        <w:rPr>
          <w:rFonts w:ascii="OfficinaSans-Book" w:hAnsi="OfficinaSans-Book" w:cs="OfficinaSans-Book"/>
          <w:color w:val="000000"/>
          <w:sz w:val="16"/>
          <w:szCs w:val="16"/>
          <w:lang w:val="en-US"/>
        </w:rPr>
        <w:t xml:space="preserve"> </w:t>
      </w:r>
      <w:r w:rsidRPr="005C4CD8">
        <w:rPr>
          <w:rFonts w:ascii="OfficinaSans-Book" w:hAnsi="OfficinaSans-Book" w:cs="OfficinaSans-Book"/>
          <w:color w:val="000000"/>
          <w:sz w:val="16"/>
          <w:szCs w:val="16"/>
          <w:lang w:val="en-US"/>
        </w:rPr>
        <w:t>1; 273; 279; 590,</w:t>
      </w:r>
      <w:r w:rsidR="00093CB4">
        <w:rPr>
          <w:rFonts w:ascii="OfficinaSans-Book" w:hAnsi="OfficinaSans-Book" w:cs="OfficinaSans-Book"/>
          <w:color w:val="000000"/>
          <w:sz w:val="16"/>
          <w:szCs w:val="16"/>
          <w:lang w:val="en-US"/>
        </w:rPr>
        <w:t xml:space="preserve"> </w:t>
      </w:r>
      <w:r w:rsidRPr="005C4CD8">
        <w:rPr>
          <w:rFonts w:ascii="OfficinaSans-Book" w:hAnsi="OfficinaSans-Book" w:cs="OfficinaSans-Book"/>
          <w:color w:val="000000"/>
          <w:sz w:val="16"/>
          <w:szCs w:val="16"/>
          <w:lang w:val="en-US"/>
        </w:rPr>
        <w:t>2; 678,1;</w:t>
      </w:r>
    </w:p>
    <w:p w:rsidR="00BA1D64" w:rsidRPr="007C0477" w:rsidRDefault="00BA1D64" w:rsidP="00BA1D64">
      <w:pPr>
        <w:autoSpaceDE w:val="0"/>
        <w:autoSpaceDN w:val="0"/>
        <w:adjustRightInd w:val="0"/>
        <w:rPr>
          <w:rFonts w:ascii="OfficinaSans-Book" w:hAnsi="OfficinaSans-Book" w:cs="OfficinaSans-Book"/>
          <w:color w:val="000000"/>
          <w:sz w:val="16"/>
          <w:szCs w:val="16"/>
          <w:lang w:val="en-US"/>
        </w:rPr>
      </w:pPr>
      <w:r w:rsidRPr="007C0477">
        <w:rPr>
          <w:rFonts w:ascii="OfficinaSans-Book" w:hAnsi="OfficinaSans-Book" w:cs="OfficinaSans-Book"/>
          <w:color w:val="000000"/>
          <w:sz w:val="16"/>
          <w:szCs w:val="16"/>
          <w:lang w:val="en-US"/>
        </w:rPr>
        <w:t>750; 752-753; 823,</w:t>
      </w:r>
      <w:r w:rsidR="00E85537">
        <w:rPr>
          <w:rFonts w:ascii="OfficinaSans-Book" w:hAnsi="OfficinaSans-Book" w:cs="OfficinaSans-Book"/>
          <w:color w:val="000000"/>
          <w:sz w:val="16"/>
          <w:szCs w:val="16"/>
          <w:lang w:val="en-US"/>
        </w:rPr>
        <w:t xml:space="preserve"> </w:t>
      </w:r>
      <w:r w:rsidRPr="007C0477">
        <w:rPr>
          <w:rFonts w:ascii="OfficinaSans-Book" w:hAnsi="OfficinaSans-Book" w:cs="OfficinaSans-Book"/>
          <w:color w:val="000000"/>
          <w:sz w:val="16"/>
          <w:szCs w:val="16"/>
          <w:lang w:val="en-US"/>
        </w:rPr>
        <w:t>1;</w:t>
      </w:r>
    </w:p>
    <w:p w:rsidR="00BA1D64" w:rsidRPr="007C0477" w:rsidRDefault="00BA1D64" w:rsidP="00BA1D64">
      <w:pPr>
        <w:autoSpaceDE w:val="0"/>
        <w:autoSpaceDN w:val="0"/>
        <w:adjustRightInd w:val="0"/>
        <w:rPr>
          <w:rFonts w:ascii="OfficinaSans-Book" w:hAnsi="OfficinaSans-Book" w:cs="OfficinaSans-Book"/>
          <w:color w:val="000000"/>
          <w:sz w:val="16"/>
          <w:szCs w:val="16"/>
          <w:lang w:val="en-US"/>
        </w:rPr>
      </w:pPr>
      <w:r w:rsidRPr="007C0477">
        <w:rPr>
          <w:rFonts w:ascii="OfficinaSans-Book" w:hAnsi="OfficinaSans-Book" w:cs="OfficinaSans-Book"/>
          <w:color w:val="000000"/>
          <w:sz w:val="16"/>
          <w:szCs w:val="16"/>
          <w:lang w:val="en-US"/>
        </w:rPr>
        <w:t>2Cel 24</w:t>
      </w:r>
    </w:p>
    <w:p w:rsidR="00BA1D64" w:rsidRDefault="00BA1D64" w:rsidP="00BA1D64">
      <w:pPr>
        <w:autoSpaceDE w:val="0"/>
        <w:autoSpaceDN w:val="0"/>
        <w:adjustRightInd w:val="0"/>
        <w:rPr>
          <w:rFonts w:ascii="OfficinaSans-Book" w:hAnsi="OfficinaSans-Book" w:cs="OfficinaSans-Book"/>
          <w:color w:val="000000"/>
          <w:sz w:val="16"/>
          <w:szCs w:val="16"/>
          <w:lang w:val="en-US"/>
        </w:rPr>
      </w:pPr>
    </w:p>
    <w:p w:rsidR="00CA0707" w:rsidRPr="007C0477" w:rsidRDefault="00CA0707" w:rsidP="00BA1D64">
      <w:pPr>
        <w:autoSpaceDE w:val="0"/>
        <w:autoSpaceDN w:val="0"/>
        <w:adjustRightInd w:val="0"/>
        <w:rPr>
          <w:rFonts w:ascii="OfficinaSans-Book" w:hAnsi="OfficinaSans-Book" w:cs="OfficinaSans-Book"/>
          <w:color w:val="000000"/>
          <w:sz w:val="16"/>
          <w:szCs w:val="16"/>
          <w:lang w:val="en-US"/>
        </w:rPr>
      </w:pPr>
    </w:p>
    <w:p w:rsidR="00BA1D64" w:rsidRPr="007C0477" w:rsidRDefault="00BA1D64" w:rsidP="00BA1D64">
      <w:pPr>
        <w:autoSpaceDE w:val="0"/>
        <w:autoSpaceDN w:val="0"/>
        <w:adjustRightInd w:val="0"/>
        <w:rPr>
          <w:rFonts w:ascii="OfficinaSans-Book" w:hAnsi="OfficinaSans-Book" w:cs="OfficinaSans-Book"/>
          <w:color w:val="000000"/>
          <w:sz w:val="16"/>
          <w:szCs w:val="16"/>
          <w:lang w:val="en-US"/>
        </w:rPr>
      </w:pPr>
      <w:r w:rsidRPr="007C0477">
        <w:rPr>
          <w:rFonts w:ascii="OfficinaSans-Book" w:hAnsi="OfficinaSans-Book" w:cs="OfficinaSans-Book"/>
          <w:sz w:val="16"/>
          <w:szCs w:val="16"/>
          <w:lang w:val="en-US"/>
        </w:rPr>
        <w:t>LM 14,</w:t>
      </w:r>
      <w:r w:rsidR="00E85537">
        <w:rPr>
          <w:rFonts w:ascii="OfficinaSans-Book" w:hAnsi="OfficinaSans-Book" w:cs="OfficinaSans-Book"/>
          <w:sz w:val="16"/>
          <w:szCs w:val="16"/>
          <w:lang w:val="en-US"/>
        </w:rPr>
        <w:t xml:space="preserve"> </w:t>
      </w:r>
      <w:r w:rsidRPr="007C0477">
        <w:rPr>
          <w:rFonts w:ascii="OfficinaSans-Book" w:hAnsi="OfficinaSans-Book" w:cs="OfficinaSans-Book"/>
          <w:sz w:val="16"/>
          <w:szCs w:val="16"/>
          <w:lang w:val="en-US"/>
        </w:rPr>
        <w:t>5</w:t>
      </w:r>
    </w:p>
    <w:p w:rsidR="00BA1D64" w:rsidRPr="007C0477" w:rsidRDefault="00BA1D64" w:rsidP="00BA1D64">
      <w:pPr>
        <w:autoSpaceDE w:val="0"/>
        <w:autoSpaceDN w:val="0"/>
        <w:adjustRightInd w:val="0"/>
        <w:rPr>
          <w:rFonts w:ascii="OfficinaSans-Book" w:hAnsi="OfficinaSans-Book" w:cs="OfficinaSans-Book"/>
          <w:color w:val="000000"/>
          <w:sz w:val="16"/>
          <w:szCs w:val="16"/>
          <w:lang w:val="en-US"/>
        </w:rPr>
      </w:pPr>
    </w:p>
    <w:p w:rsidR="00BA1D64" w:rsidRPr="007C0477" w:rsidRDefault="00BA1D64" w:rsidP="00BA1D64">
      <w:pPr>
        <w:autoSpaceDE w:val="0"/>
        <w:autoSpaceDN w:val="0"/>
        <w:adjustRightInd w:val="0"/>
        <w:rPr>
          <w:rFonts w:ascii="OfficinaSans-Book" w:hAnsi="OfficinaSans-Book" w:cs="OfficinaSans-Book"/>
          <w:color w:val="000000"/>
          <w:sz w:val="16"/>
          <w:szCs w:val="16"/>
          <w:lang w:val="en-US"/>
        </w:rPr>
      </w:pPr>
    </w:p>
    <w:p w:rsidR="00BA1D64" w:rsidRPr="007C0477" w:rsidRDefault="00BA1D64" w:rsidP="00BA1D64">
      <w:pPr>
        <w:autoSpaceDE w:val="0"/>
        <w:autoSpaceDN w:val="0"/>
        <w:adjustRightInd w:val="0"/>
        <w:rPr>
          <w:rFonts w:ascii="OfficinaSans-Book" w:hAnsi="OfficinaSans-Book" w:cs="OfficinaSans-Book"/>
          <w:color w:val="000000"/>
          <w:sz w:val="16"/>
          <w:szCs w:val="16"/>
          <w:lang w:val="en-US"/>
        </w:rPr>
      </w:pPr>
    </w:p>
    <w:p w:rsidR="00BA1D64" w:rsidRPr="00D1128E" w:rsidRDefault="00583EBD" w:rsidP="00BA1D64">
      <w:pPr>
        <w:autoSpaceDE w:val="0"/>
        <w:autoSpaceDN w:val="0"/>
        <w:adjustRightInd w:val="0"/>
        <w:rPr>
          <w:rFonts w:ascii="OfficinaSans-Book" w:hAnsi="OfficinaSans-Book" w:cs="OfficinaSans-Book"/>
          <w:sz w:val="16"/>
          <w:szCs w:val="16"/>
          <w:lang w:val="en-US"/>
        </w:rPr>
      </w:pPr>
      <w:r w:rsidRPr="00D1128E">
        <w:rPr>
          <w:rFonts w:ascii="OfficinaSans-Book" w:hAnsi="OfficinaSans-Book" w:cs="OfficinaSans-Book"/>
          <w:sz w:val="16"/>
          <w:szCs w:val="16"/>
          <w:lang w:val="en-US"/>
        </w:rPr>
        <w:t>1Reg</w:t>
      </w:r>
      <w:r w:rsidR="00BA1D64" w:rsidRPr="00D1128E">
        <w:rPr>
          <w:rFonts w:ascii="OfficinaSans-Book" w:hAnsi="OfficinaSans-Book" w:cs="OfficinaSans-Book"/>
          <w:sz w:val="16"/>
          <w:szCs w:val="16"/>
          <w:lang w:val="en-US"/>
        </w:rPr>
        <w:t xml:space="preserve"> 19,</w:t>
      </w:r>
      <w:r w:rsidR="00E85537" w:rsidRPr="00D1128E">
        <w:rPr>
          <w:rFonts w:ascii="OfficinaSans-Book" w:hAnsi="OfficinaSans-Book" w:cs="OfficinaSans-Book"/>
          <w:sz w:val="16"/>
          <w:szCs w:val="16"/>
          <w:lang w:val="en-US"/>
        </w:rPr>
        <w:t xml:space="preserve"> </w:t>
      </w:r>
      <w:r w:rsidR="00BA1D64" w:rsidRPr="00D1128E">
        <w:rPr>
          <w:rFonts w:ascii="OfficinaSans-Book" w:hAnsi="OfficinaSans-Book" w:cs="OfficinaSans-Book"/>
          <w:sz w:val="16"/>
          <w:szCs w:val="16"/>
          <w:lang w:val="en-US"/>
        </w:rPr>
        <w:t>1</w:t>
      </w:r>
      <w:r w:rsidR="00E85537" w:rsidRPr="00D1128E">
        <w:rPr>
          <w:rFonts w:ascii="OfficinaSans-Book" w:hAnsi="OfficinaSans-Book" w:cs="OfficinaSans-Book"/>
          <w:sz w:val="16"/>
          <w:szCs w:val="16"/>
          <w:lang w:val="en-US"/>
        </w:rPr>
        <w:t xml:space="preserve"> </w:t>
      </w:r>
      <w:r w:rsidR="00BA1D64" w:rsidRPr="00D1128E">
        <w:rPr>
          <w:rFonts w:ascii="OfficinaSans-Book" w:hAnsi="OfficinaSans-Book" w:cs="OfficinaSans-Book"/>
          <w:sz w:val="16"/>
          <w:szCs w:val="16"/>
          <w:lang w:val="en-US"/>
        </w:rPr>
        <w:t>ss.; 2Lf 32;</w:t>
      </w:r>
    </w:p>
    <w:p w:rsidR="00BA1D64" w:rsidRPr="00CE3A95" w:rsidRDefault="00BA1D64" w:rsidP="00BA1D64">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sz w:val="16"/>
          <w:szCs w:val="16"/>
          <w:lang w:val="en-US"/>
        </w:rPr>
        <w:t>1Cel 62.</w:t>
      </w:r>
    </w:p>
    <w:p w:rsidR="00BA1D64" w:rsidRPr="00CE3A95" w:rsidRDefault="00BA1D64" w:rsidP="00BA1D64">
      <w:pPr>
        <w:autoSpaceDE w:val="0"/>
        <w:autoSpaceDN w:val="0"/>
        <w:adjustRightInd w:val="0"/>
        <w:rPr>
          <w:rFonts w:ascii="OfficinaSans-Book" w:hAnsi="OfficinaSans-Book" w:cs="OfficinaSans-Book"/>
          <w:color w:val="000000"/>
          <w:sz w:val="16"/>
          <w:szCs w:val="16"/>
          <w:lang w:val="en-US"/>
        </w:rPr>
      </w:pPr>
    </w:p>
    <w:p w:rsidR="0045165E" w:rsidRPr="00CE3A95" w:rsidRDefault="0045165E" w:rsidP="003B3FB9">
      <w:pPr>
        <w:autoSpaceDE w:val="0"/>
        <w:autoSpaceDN w:val="0"/>
        <w:adjustRightInd w:val="0"/>
        <w:rPr>
          <w:rFonts w:ascii="OfficinaSans-Book" w:hAnsi="OfficinaSans-Book" w:cs="OfficinaSans-Book"/>
          <w:sz w:val="16"/>
          <w:szCs w:val="16"/>
          <w:lang w:val="en-US"/>
        </w:rPr>
      </w:pPr>
    </w:p>
    <w:p w:rsidR="003B3FB9" w:rsidRPr="00CE3A95" w:rsidRDefault="003B3FB9" w:rsidP="003B3FB9">
      <w:pPr>
        <w:autoSpaceDE w:val="0"/>
        <w:autoSpaceDN w:val="0"/>
        <w:adjustRightInd w:val="0"/>
        <w:rPr>
          <w:rFonts w:ascii="OfficinaSans-Book" w:hAnsi="OfficinaSans-Book" w:cs="OfficinaSans-Book"/>
          <w:sz w:val="16"/>
          <w:szCs w:val="16"/>
          <w:lang w:val="en-US"/>
        </w:rPr>
      </w:pPr>
      <w:r w:rsidRPr="00CE3A95">
        <w:rPr>
          <w:rFonts w:ascii="OfficinaSans-Book" w:hAnsi="OfficinaSans-Book" w:cs="OfficinaSans-Book"/>
          <w:sz w:val="16"/>
          <w:szCs w:val="16"/>
          <w:lang w:val="en-US"/>
        </w:rPr>
        <w:t>1Reg prol. 3; 2Reg 1,</w:t>
      </w:r>
      <w:r w:rsidR="00B15EB4"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1; 9,</w:t>
      </w:r>
      <w:r w:rsidR="00B15EB4"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1; 12,</w:t>
      </w:r>
      <w:r w:rsidR="00B15EB4" w:rsidRPr="00CE3A95">
        <w:rPr>
          <w:rFonts w:ascii="OfficinaSans-Book" w:hAnsi="OfficinaSans-Book" w:cs="OfficinaSans-Book"/>
          <w:sz w:val="16"/>
          <w:szCs w:val="16"/>
          <w:lang w:val="en-US"/>
        </w:rPr>
        <w:t xml:space="preserve"> </w:t>
      </w:r>
      <w:r w:rsidRPr="00CE3A95">
        <w:rPr>
          <w:rFonts w:ascii="OfficinaSans-Book" w:hAnsi="OfficinaSans-Book" w:cs="OfficinaSans-Book"/>
          <w:sz w:val="16"/>
          <w:szCs w:val="16"/>
          <w:lang w:val="en-US"/>
        </w:rPr>
        <w:t>4; 1Cel 34;</w:t>
      </w:r>
    </w:p>
    <w:p w:rsidR="00BA1D64" w:rsidRPr="00CE3A95" w:rsidRDefault="003B3FB9" w:rsidP="003B3FB9">
      <w:pPr>
        <w:autoSpaceDE w:val="0"/>
        <w:autoSpaceDN w:val="0"/>
        <w:adjustRightInd w:val="0"/>
        <w:rPr>
          <w:rFonts w:ascii="OfficinaSans-Book" w:hAnsi="OfficinaSans-Book" w:cs="OfficinaSans-Book"/>
          <w:color w:val="000000"/>
          <w:sz w:val="16"/>
          <w:szCs w:val="16"/>
          <w:lang w:val="en-US"/>
        </w:rPr>
      </w:pPr>
      <w:r w:rsidRPr="00CE3A95">
        <w:rPr>
          <w:rFonts w:ascii="OfficinaSans-Book" w:hAnsi="OfficinaSans-Book" w:cs="OfficinaSans-Book"/>
          <w:sz w:val="16"/>
          <w:szCs w:val="16"/>
          <w:lang w:val="en-US"/>
        </w:rPr>
        <w:t>AP 36.</w:t>
      </w:r>
    </w:p>
    <w:p w:rsidR="00BA1D64" w:rsidRPr="00CE3A95" w:rsidRDefault="00BA1D64" w:rsidP="00BA1D64">
      <w:pPr>
        <w:autoSpaceDE w:val="0"/>
        <w:autoSpaceDN w:val="0"/>
        <w:adjustRightInd w:val="0"/>
        <w:rPr>
          <w:rFonts w:ascii="OfficinaSans-Book" w:hAnsi="OfficinaSans-Book" w:cs="OfficinaSans-Book"/>
          <w:color w:val="000000"/>
          <w:sz w:val="16"/>
          <w:szCs w:val="16"/>
          <w:lang w:val="en-US"/>
        </w:rPr>
      </w:pPr>
    </w:p>
    <w:p w:rsidR="00BA1D64" w:rsidRPr="00CE3A95" w:rsidRDefault="00BA1D64" w:rsidP="00BA1D64">
      <w:pPr>
        <w:autoSpaceDE w:val="0"/>
        <w:autoSpaceDN w:val="0"/>
        <w:adjustRightInd w:val="0"/>
        <w:rPr>
          <w:rFonts w:ascii="OfficinaSans-Book" w:hAnsi="OfficinaSans-Book" w:cs="OfficinaSans-Book"/>
          <w:color w:val="000000"/>
          <w:sz w:val="16"/>
          <w:szCs w:val="16"/>
          <w:lang w:val="en-US"/>
        </w:rPr>
      </w:pPr>
    </w:p>
    <w:p w:rsidR="00BA1D64" w:rsidRPr="00CE3A95" w:rsidRDefault="00BA1D64" w:rsidP="00BA1D64">
      <w:pPr>
        <w:autoSpaceDE w:val="0"/>
        <w:autoSpaceDN w:val="0"/>
        <w:adjustRightInd w:val="0"/>
        <w:rPr>
          <w:rFonts w:ascii="OfficinaSans-Book" w:hAnsi="OfficinaSans-Book" w:cs="OfficinaSans-Book"/>
          <w:color w:val="000000"/>
          <w:sz w:val="16"/>
          <w:szCs w:val="16"/>
          <w:lang w:val="en-US"/>
        </w:rPr>
      </w:pPr>
    </w:p>
    <w:p w:rsidR="00BA1D64" w:rsidRPr="00CE3A95" w:rsidRDefault="00BA1D64" w:rsidP="00BA1D64">
      <w:pPr>
        <w:autoSpaceDE w:val="0"/>
        <w:autoSpaceDN w:val="0"/>
        <w:adjustRightInd w:val="0"/>
        <w:rPr>
          <w:rFonts w:ascii="OfficinaSans-Book" w:hAnsi="OfficinaSans-Book" w:cs="OfficinaSans-Book"/>
          <w:color w:val="000000"/>
          <w:sz w:val="16"/>
          <w:szCs w:val="16"/>
          <w:lang w:val="en-US"/>
        </w:rPr>
      </w:pPr>
    </w:p>
    <w:p w:rsidR="00BA1D64" w:rsidRPr="00CE3A95" w:rsidRDefault="00BA1D64" w:rsidP="00BA1D64">
      <w:pPr>
        <w:autoSpaceDE w:val="0"/>
        <w:autoSpaceDN w:val="0"/>
        <w:adjustRightInd w:val="0"/>
        <w:rPr>
          <w:rFonts w:ascii="OfficinaSans-Book" w:hAnsi="OfficinaSans-Book" w:cs="OfficinaSans-Book"/>
          <w:color w:val="000000"/>
          <w:sz w:val="16"/>
          <w:szCs w:val="16"/>
          <w:lang w:val="en-US"/>
        </w:rPr>
      </w:pPr>
    </w:p>
    <w:p w:rsidR="00BA1D64" w:rsidRPr="00CE3A95" w:rsidRDefault="00BA1D64" w:rsidP="00BA1D64">
      <w:pPr>
        <w:autoSpaceDE w:val="0"/>
        <w:autoSpaceDN w:val="0"/>
        <w:adjustRightInd w:val="0"/>
        <w:rPr>
          <w:rFonts w:ascii="OfficinaSans-Book" w:hAnsi="OfficinaSans-Book" w:cs="OfficinaSans-Book"/>
          <w:color w:val="000000"/>
          <w:sz w:val="16"/>
          <w:szCs w:val="16"/>
          <w:lang w:val="en-US"/>
        </w:rPr>
      </w:pPr>
    </w:p>
    <w:p w:rsidR="00BA1D64" w:rsidRPr="007C0477" w:rsidRDefault="003B3FB9" w:rsidP="00BA1D64">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sz w:val="16"/>
          <w:szCs w:val="16"/>
          <w:lang w:val="fr-FR"/>
        </w:rPr>
        <w:t>CIC 833.</w:t>
      </w:r>
    </w:p>
    <w:p w:rsidR="00BA1D64" w:rsidRPr="007C0477" w:rsidRDefault="00BA1D64" w:rsidP="00BA1D64">
      <w:pPr>
        <w:autoSpaceDE w:val="0"/>
        <w:autoSpaceDN w:val="0"/>
        <w:adjustRightInd w:val="0"/>
        <w:rPr>
          <w:rFonts w:ascii="OfficinaSans-Book" w:hAnsi="OfficinaSans-Book" w:cs="OfficinaSans-Book"/>
          <w:color w:val="000000"/>
          <w:sz w:val="16"/>
          <w:szCs w:val="16"/>
          <w:lang w:val="fr-FR"/>
        </w:rPr>
      </w:pPr>
    </w:p>
    <w:p w:rsidR="00BA1D64" w:rsidRPr="007C0477" w:rsidRDefault="00BA1D64" w:rsidP="00BA1D64">
      <w:pPr>
        <w:autoSpaceDE w:val="0"/>
        <w:autoSpaceDN w:val="0"/>
        <w:adjustRightInd w:val="0"/>
        <w:rPr>
          <w:rFonts w:ascii="OfficinaSans-Book" w:hAnsi="OfficinaSans-Book" w:cs="OfficinaSans-Book"/>
          <w:color w:val="000000"/>
          <w:sz w:val="16"/>
          <w:szCs w:val="16"/>
          <w:lang w:val="fr-FR"/>
        </w:rPr>
      </w:pPr>
    </w:p>
    <w:p w:rsidR="00BA1D64" w:rsidRDefault="00BA1D64" w:rsidP="00BA1D64">
      <w:pPr>
        <w:autoSpaceDE w:val="0"/>
        <w:autoSpaceDN w:val="0"/>
        <w:adjustRightInd w:val="0"/>
        <w:rPr>
          <w:rFonts w:ascii="OfficinaSans-Book" w:hAnsi="OfficinaSans-Book" w:cs="OfficinaSans-Book"/>
          <w:color w:val="000000"/>
          <w:sz w:val="16"/>
          <w:szCs w:val="16"/>
          <w:lang w:val="fr-FR"/>
        </w:rPr>
      </w:pPr>
    </w:p>
    <w:p w:rsidR="006004C9" w:rsidRDefault="006004C9" w:rsidP="00BA1D64">
      <w:pPr>
        <w:autoSpaceDE w:val="0"/>
        <w:autoSpaceDN w:val="0"/>
        <w:adjustRightInd w:val="0"/>
        <w:rPr>
          <w:rFonts w:ascii="OfficinaSans-Book" w:hAnsi="OfficinaSans-Book" w:cs="OfficinaSans-Book"/>
          <w:color w:val="000000"/>
          <w:sz w:val="16"/>
          <w:szCs w:val="16"/>
          <w:lang w:val="fr-FR"/>
        </w:rPr>
      </w:pPr>
    </w:p>
    <w:p w:rsidR="006004C9" w:rsidRDefault="006004C9" w:rsidP="00BA1D64">
      <w:pPr>
        <w:autoSpaceDE w:val="0"/>
        <w:autoSpaceDN w:val="0"/>
        <w:adjustRightInd w:val="0"/>
        <w:rPr>
          <w:rFonts w:ascii="OfficinaSans-Book" w:hAnsi="OfficinaSans-Book" w:cs="OfficinaSans-Book"/>
          <w:color w:val="000000"/>
          <w:sz w:val="16"/>
          <w:szCs w:val="16"/>
          <w:lang w:val="fr-FR"/>
        </w:rPr>
      </w:pPr>
    </w:p>
    <w:p w:rsidR="006004C9" w:rsidRDefault="006004C9" w:rsidP="00BA1D64">
      <w:pPr>
        <w:autoSpaceDE w:val="0"/>
        <w:autoSpaceDN w:val="0"/>
        <w:adjustRightInd w:val="0"/>
        <w:rPr>
          <w:rFonts w:ascii="OfficinaSans-Book" w:hAnsi="OfficinaSans-Book" w:cs="OfficinaSans-Book"/>
          <w:color w:val="000000"/>
          <w:sz w:val="16"/>
          <w:szCs w:val="16"/>
          <w:lang w:val="fr-FR"/>
        </w:rPr>
      </w:pPr>
    </w:p>
    <w:p w:rsidR="006004C9" w:rsidRDefault="006004C9" w:rsidP="00BA1D64">
      <w:pPr>
        <w:autoSpaceDE w:val="0"/>
        <w:autoSpaceDN w:val="0"/>
        <w:adjustRightInd w:val="0"/>
        <w:rPr>
          <w:rFonts w:ascii="OfficinaSans-Book" w:hAnsi="OfficinaSans-Book" w:cs="OfficinaSans-Book"/>
          <w:color w:val="000000"/>
          <w:sz w:val="16"/>
          <w:szCs w:val="16"/>
          <w:lang w:val="fr-FR"/>
        </w:rPr>
      </w:pPr>
    </w:p>
    <w:p w:rsidR="006004C9" w:rsidRDefault="006004C9">
      <w:pPr>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br w:type="page"/>
      </w:r>
    </w:p>
    <w:p w:rsidR="006004C9" w:rsidRPr="006004C9" w:rsidRDefault="006004C9" w:rsidP="00BA1D64">
      <w:pPr>
        <w:autoSpaceDE w:val="0"/>
        <w:autoSpaceDN w:val="0"/>
        <w:adjustRightInd w:val="0"/>
        <w:rPr>
          <w:rFonts w:ascii="OfficinaSans-Book" w:hAnsi="OfficinaSans-Book" w:cs="OfficinaSans-Book"/>
          <w:color w:val="000000"/>
          <w:sz w:val="22"/>
          <w:szCs w:val="22"/>
          <w:lang w:val="fr-FR"/>
        </w:rPr>
      </w:pPr>
    </w:p>
    <w:p w:rsidR="00FB1FF7" w:rsidRPr="001C3F04" w:rsidRDefault="00FB1FF7" w:rsidP="00FB1FF7">
      <w:pPr>
        <w:keepNext/>
        <w:framePr w:dropCap="drop" w:lines="2" w:wrap="around" w:vAnchor="text" w:hAnchor="text"/>
        <w:spacing w:line="505" w:lineRule="exact"/>
        <w:jc w:val="both"/>
        <w:textAlignment w:val="baseline"/>
        <w:rPr>
          <w:position w:val="-5"/>
          <w:sz w:val="48"/>
          <w:szCs w:val="48"/>
          <w:lang w:val="fr-FR"/>
        </w:rPr>
      </w:pPr>
      <w:r w:rsidRPr="001C3F04">
        <w:rPr>
          <w:position w:val="-5"/>
          <w:sz w:val="48"/>
          <w:szCs w:val="48"/>
          <w:lang w:val="fr-FR"/>
        </w:rPr>
        <w:t>184</w:t>
      </w:r>
    </w:p>
    <w:p w:rsidR="003B3FB9" w:rsidRDefault="003B3FB9" w:rsidP="003B3FB9">
      <w:pPr>
        <w:jc w:val="both"/>
        <w:rPr>
          <w:sz w:val="22"/>
          <w:szCs w:val="22"/>
        </w:rPr>
      </w:pPr>
      <w:r>
        <w:rPr>
          <w:sz w:val="22"/>
          <w:szCs w:val="22"/>
          <w:lang w:val="fr-FR"/>
        </w:rPr>
        <w:t xml:space="preserve"> </w:t>
      </w:r>
      <w:r w:rsidR="00985B97">
        <w:rPr>
          <w:sz w:val="22"/>
          <w:szCs w:val="22"/>
          <w:lang w:val="fr-FR"/>
        </w:rPr>
        <w:t xml:space="preserve"> </w:t>
      </w:r>
      <w:r w:rsidRPr="00E24D0B">
        <w:rPr>
          <w:color w:val="FF0000"/>
          <w:sz w:val="22"/>
          <w:szCs w:val="22"/>
        </w:rPr>
        <w:t>1.</w:t>
      </w:r>
      <w:r w:rsidRPr="001F0A87">
        <w:rPr>
          <w:sz w:val="22"/>
          <w:szCs w:val="22"/>
        </w:rPr>
        <w:t xml:space="preserve"> En répondant à la vocation divine par laquelle tous les jours Dieu nous demande de prendre part à la réalisation de son dessein de salut, rappelons-nous combien, en vertu de la profession, nous somm</w:t>
      </w:r>
      <w:r w:rsidR="00B15EB4">
        <w:rPr>
          <w:sz w:val="22"/>
          <w:szCs w:val="22"/>
        </w:rPr>
        <w:t xml:space="preserve">es liés étroitement au Christ, </w:t>
      </w:r>
      <w:r w:rsidRPr="001F0A87">
        <w:rPr>
          <w:sz w:val="22"/>
          <w:szCs w:val="22"/>
        </w:rPr>
        <w:t>dev</w:t>
      </w:r>
      <w:r>
        <w:rPr>
          <w:sz w:val="22"/>
          <w:szCs w:val="22"/>
        </w:rPr>
        <w:t>ant le Peuple de Dieu.</w:t>
      </w:r>
    </w:p>
    <w:p w:rsidR="003B3FB9" w:rsidRPr="00174076" w:rsidRDefault="003B3FB9" w:rsidP="00985B97">
      <w:pPr>
        <w:ind w:firstLine="993"/>
        <w:jc w:val="both"/>
        <w:rPr>
          <w:sz w:val="22"/>
          <w:szCs w:val="22"/>
        </w:rPr>
      </w:pPr>
      <w:r w:rsidRPr="00E24D0B">
        <w:rPr>
          <w:color w:val="FF0000"/>
          <w:sz w:val="22"/>
          <w:szCs w:val="22"/>
        </w:rPr>
        <w:t>2.</w:t>
      </w:r>
      <w:r w:rsidRPr="00FC128A">
        <w:rPr>
          <w:sz w:val="22"/>
          <w:szCs w:val="22"/>
        </w:rPr>
        <w:t xml:space="preserve"> Préoccupons-nous donc de marcher </w:t>
      </w:r>
      <w:r w:rsidRPr="00174076">
        <w:rPr>
          <w:sz w:val="22"/>
          <w:szCs w:val="22"/>
        </w:rPr>
        <w:t>dignement et de nous distinguer de plus en plus  dans la vocation à laquelle nous avons été appelés. Souvenons-nous que Dieu ne reprend jamais ses dons, pas même celui de la vocation. Sa grâce ne nous manquera pas pour surmonter les difficultés sur cette voie étroite qui conduit à la vie.</w:t>
      </w:r>
    </w:p>
    <w:p w:rsidR="003B3FB9" w:rsidRDefault="003B3FB9" w:rsidP="00985B97">
      <w:pPr>
        <w:ind w:firstLine="993"/>
        <w:jc w:val="both"/>
        <w:rPr>
          <w:sz w:val="22"/>
          <w:szCs w:val="22"/>
          <w:lang w:val="fr-FR"/>
        </w:rPr>
      </w:pPr>
      <w:r w:rsidRPr="00E24D0B">
        <w:rPr>
          <w:color w:val="FF0000"/>
          <w:sz w:val="22"/>
          <w:szCs w:val="22"/>
        </w:rPr>
        <w:t>3.</w:t>
      </w:r>
      <w:r w:rsidRPr="00174076">
        <w:rPr>
          <w:sz w:val="22"/>
          <w:szCs w:val="22"/>
        </w:rPr>
        <w:t xml:space="preserve"> Consacrons-nous avec assiduité à notre renouvellement et persévérons d’un cœur joyeux dans l’engagement de notre vie. Conscients de la fragilité humaine</w:t>
      </w:r>
      <w:r w:rsidRPr="001F0A87">
        <w:rPr>
          <w:sz w:val="22"/>
          <w:szCs w:val="22"/>
        </w:rPr>
        <w:t>, avançons sur le chemin de la conversion avec l’Église entière, qui est sans cesse renouvelée par l’Esprit Saint.</w:t>
      </w:r>
    </w:p>
    <w:p w:rsidR="00FB1FF7" w:rsidRDefault="00FB1FF7" w:rsidP="003B3FB9">
      <w:pPr>
        <w:jc w:val="both"/>
        <w:rPr>
          <w:sz w:val="22"/>
          <w:szCs w:val="22"/>
          <w:lang w:val="fr-FR"/>
        </w:rPr>
      </w:pPr>
    </w:p>
    <w:p w:rsidR="00FB1FF7" w:rsidRDefault="00FB1FF7" w:rsidP="003B3FB9">
      <w:pPr>
        <w:jc w:val="both"/>
        <w:rPr>
          <w:sz w:val="22"/>
          <w:szCs w:val="22"/>
          <w:lang w:val="fr-FR"/>
        </w:rPr>
      </w:pPr>
    </w:p>
    <w:p w:rsidR="00FB1FF7" w:rsidRPr="001C3F04" w:rsidRDefault="00FB1FF7" w:rsidP="00FB1FF7">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1C3F04">
        <w:rPr>
          <w:rFonts w:ascii="Arial" w:hAnsi="Arial" w:cs="Arial"/>
          <w:position w:val="-5"/>
          <w:sz w:val="48"/>
          <w:szCs w:val="48"/>
        </w:rPr>
        <w:t>185</w:t>
      </w:r>
    </w:p>
    <w:p w:rsidR="00FB1FF7" w:rsidRDefault="00FB1FF7" w:rsidP="00FB1FF7">
      <w:pPr>
        <w:pStyle w:val="Standard"/>
        <w:widowControl w:val="0"/>
        <w:jc w:val="both"/>
        <w:rPr>
          <w:rFonts w:ascii="Arial" w:hAnsi="Arial" w:cs="Arial"/>
          <w:sz w:val="22"/>
          <w:szCs w:val="22"/>
        </w:rPr>
      </w:pPr>
      <w:r w:rsidRPr="00E24D0B">
        <w:rPr>
          <w:rFonts w:ascii="Arial" w:hAnsi="Arial" w:cs="Arial"/>
          <w:color w:val="FF0000"/>
          <w:sz w:val="22"/>
          <w:szCs w:val="22"/>
        </w:rPr>
        <w:t xml:space="preserve"> </w:t>
      </w:r>
      <w:r w:rsidR="00985B97">
        <w:rPr>
          <w:rFonts w:ascii="Arial" w:hAnsi="Arial" w:cs="Arial"/>
          <w:color w:val="FF0000"/>
          <w:sz w:val="22"/>
          <w:szCs w:val="22"/>
        </w:rPr>
        <w:t xml:space="preserve"> </w:t>
      </w:r>
      <w:r w:rsidRPr="00E24D0B">
        <w:rPr>
          <w:rFonts w:ascii="Arial" w:hAnsi="Arial" w:cs="Arial"/>
          <w:color w:val="FF0000"/>
          <w:sz w:val="22"/>
          <w:szCs w:val="22"/>
        </w:rPr>
        <w:t>1.</w:t>
      </w:r>
      <w:r w:rsidRPr="00231F4C">
        <w:rPr>
          <w:rFonts w:ascii="Arial" w:hAnsi="Arial" w:cs="Arial"/>
          <w:sz w:val="22"/>
          <w:szCs w:val="22"/>
        </w:rPr>
        <w:t xml:space="preserve"> Notre Ordre est régi par le droit universel de l'</w:t>
      </w:r>
      <w:r>
        <w:rPr>
          <w:rFonts w:ascii="Arial" w:hAnsi="Arial" w:cs="Arial"/>
          <w:sz w:val="22"/>
          <w:szCs w:val="22"/>
        </w:rPr>
        <w:t>É</w:t>
      </w:r>
      <w:r w:rsidRPr="00231F4C">
        <w:rPr>
          <w:rFonts w:ascii="Arial" w:hAnsi="Arial" w:cs="Arial"/>
          <w:sz w:val="22"/>
          <w:szCs w:val="22"/>
        </w:rPr>
        <w:t>glise, la Règle de saint François,</w:t>
      </w:r>
      <w:r w:rsidR="003B6B95">
        <w:rPr>
          <w:rFonts w:ascii="Arial" w:hAnsi="Arial" w:cs="Arial"/>
          <w:sz w:val="22"/>
          <w:szCs w:val="22"/>
        </w:rPr>
        <w:t xml:space="preserve"> confirmée par le pape Honorius</w:t>
      </w:r>
      <w:r w:rsidRPr="00231F4C">
        <w:rPr>
          <w:rFonts w:ascii="Arial" w:hAnsi="Arial" w:cs="Arial"/>
          <w:sz w:val="22"/>
          <w:szCs w:val="22"/>
        </w:rPr>
        <w:t xml:space="preserve"> III, et par les Constitutions approuvées par le Saint Siège.</w:t>
      </w:r>
    </w:p>
    <w:p w:rsidR="00FB1FF7" w:rsidRDefault="00FB1FF7" w:rsidP="00985B97">
      <w:pPr>
        <w:pStyle w:val="Standard"/>
        <w:widowControl w:val="0"/>
        <w:ind w:firstLine="993"/>
        <w:jc w:val="both"/>
        <w:rPr>
          <w:rFonts w:ascii="Arial" w:hAnsi="Arial" w:cs="Arial"/>
          <w:sz w:val="22"/>
          <w:szCs w:val="22"/>
        </w:rPr>
      </w:pPr>
      <w:r w:rsidRPr="00E24D0B">
        <w:rPr>
          <w:rFonts w:ascii="Arial" w:hAnsi="Arial" w:cs="Arial"/>
          <w:color w:val="FF0000"/>
          <w:sz w:val="22"/>
          <w:szCs w:val="22"/>
        </w:rPr>
        <w:t>2.</w:t>
      </w:r>
      <w:r>
        <w:rPr>
          <w:rFonts w:ascii="Arial" w:hAnsi="Arial" w:cs="Arial"/>
          <w:sz w:val="22"/>
          <w:szCs w:val="22"/>
        </w:rPr>
        <w:t xml:space="preserve"> En vertu de notre profession,</w:t>
      </w:r>
      <w:r w:rsidRPr="00231F4C">
        <w:rPr>
          <w:rFonts w:ascii="Arial" w:hAnsi="Arial" w:cs="Arial"/>
          <w:sz w:val="22"/>
          <w:szCs w:val="22"/>
        </w:rPr>
        <w:t xml:space="preserve"> nous sommes tenus d'observer la Règle dans la simplicité et la foi catholique, selon ces prése</w:t>
      </w:r>
      <w:r>
        <w:rPr>
          <w:rFonts w:ascii="Arial" w:hAnsi="Arial" w:cs="Arial"/>
          <w:sz w:val="22"/>
          <w:szCs w:val="22"/>
        </w:rPr>
        <w:t>ntes Constitutions, les seules,</w:t>
      </w:r>
      <w:r w:rsidRPr="00231F4C">
        <w:rPr>
          <w:rFonts w:ascii="Arial" w:hAnsi="Arial" w:cs="Arial"/>
          <w:sz w:val="22"/>
          <w:szCs w:val="22"/>
        </w:rPr>
        <w:t xml:space="preserve"> qui ont force juridique dans l'Ordre entier.</w:t>
      </w:r>
    </w:p>
    <w:p w:rsidR="00FB1FF7" w:rsidRDefault="00FB1FF7" w:rsidP="00985B97">
      <w:pPr>
        <w:pStyle w:val="Standard"/>
        <w:widowControl w:val="0"/>
        <w:ind w:firstLine="993"/>
        <w:jc w:val="both"/>
        <w:rPr>
          <w:rFonts w:ascii="Arial" w:hAnsi="Arial" w:cs="Arial"/>
          <w:color w:val="000000" w:themeColor="text1"/>
          <w:sz w:val="22"/>
          <w:szCs w:val="22"/>
        </w:rPr>
      </w:pPr>
      <w:r w:rsidRPr="000F4CE1">
        <w:rPr>
          <w:rFonts w:ascii="Arial" w:hAnsi="Arial" w:cs="Arial"/>
          <w:color w:val="FF0000"/>
          <w:sz w:val="22"/>
          <w:szCs w:val="22"/>
        </w:rPr>
        <w:t>3</w:t>
      </w:r>
      <w:r w:rsidRPr="00E24D0B">
        <w:rPr>
          <w:rFonts w:ascii="Arial" w:hAnsi="Arial" w:cs="Arial"/>
          <w:i/>
          <w:color w:val="FF0000"/>
          <w:sz w:val="22"/>
          <w:szCs w:val="22"/>
        </w:rPr>
        <w:t>.</w:t>
      </w:r>
      <w:r>
        <w:rPr>
          <w:rFonts w:ascii="Arial" w:hAnsi="Arial" w:cs="Arial"/>
          <w:i/>
          <w:color w:val="000000" w:themeColor="text1"/>
          <w:sz w:val="22"/>
          <w:szCs w:val="22"/>
        </w:rPr>
        <w:t xml:space="preserve"> </w:t>
      </w:r>
      <w:r w:rsidRPr="00231F4C">
        <w:rPr>
          <w:rFonts w:ascii="Arial" w:hAnsi="Arial" w:cs="Arial"/>
          <w:sz w:val="22"/>
          <w:szCs w:val="22"/>
        </w:rPr>
        <w:t>L'interprétation authentique de la Règle est réservée au Saint Siège, qui déclare abrogées, en tant que préceptes juridiques, les déclarations pontificales antérieures de la Règle, à l'exception de celles qui sont contenues dans le droit universel en vigueur en ces Constitutions.</w:t>
      </w:r>
    </w:p>
    <w:p w:rsidR="00FB1FF7" w:rsidRPr="00F04B55" w:rsidRDefault="00FB1FF7" w:rsidP="00985B97">
      <w:pPr>
        <w:pStyle w:val="Standard"/>
        <w:widowControl w:val="0"/>
        <w:ind w:firstLine="993"/>
        <w:jc w:val="both"/>
        <w:rPr>
          <w:rFonts w:ascii="Arial" w:hAnsi="Arial" w:cs="Arial"/>
          <w:sz w:val="22"/>
          <w:szCs w:val="22"/>
        </w:rPr>
      </w:pPr>
      <w:r w:rsidRPr="00E24D0B">
        <w:rPr>
          <w:rFonts w:ascii="Arial" w:hAnsi="Arial" w:cs="Arial"/>
          <w:color w:val="FF0000"/>
          <w:sz w:val="22"/>
          <w:szCs w:val="22"/>
        </w:rPr>
        <w:t>4.</w:t>
      </w:r>
      <w:r w:rsidRPr="00231F4C">
        <w:rPr>
          <w:rFonts w:ascii="Arial" w:hAnsi="Arial" w:cs="Arial"/>
          <w:i/>
          <w:color w:val="000000" w:themeColor="text1"/>
          <w:sz w:val="22"/>
          <w:szCs w:val="22"/>
        </w:rPr>
        <w:t xml:space="preserve"> </w:t>
      </w:r>
      <w:r w:rsidRPr="00231F4C">
        <w:rPr>
          <w:rFonts w:ascii="Arial" w:hAnsi="Arial" w:cs="Arial"/>
          <w:sz w:val="22"/>
          <w:szCs w:val="22"/>
        </w:rPr>
        <w:t>Le Saint Siège reconnaît aux Chapitres généraux la faculté d'adapt</w:t>
      </w:r>
      <w:r>
        <w:rPr>
          <w:rFonts w:ascii="Arial" w:hAnsi="Arial" w:cs="Arial"/>
          <w:sz w:val="22"/>
          <w:szCs w:val="22"/>
        </w:rPr>
        <w:t>er opportunément la Règle à des</w:t>
      </w:r>
      <w:r w:rsidRPr="00231F4C">
        <w:rPr>
          <w:rFonts w:ascii="Arial" w:hAnsi="Arial" w:cs="Arial"/>
          <w:sz w:val="22"/>
          <w:szCs w:val="22"/>
        </w:rPr>
        <w:t xml:space="preserve"> situations nou</w:t>
      </w:r>
      <w:r>
        <w:rPr>
          <w:rFonts w:ascii="Arial" w:hAnsi="Arial" w:cs="Arial"/>
          <w:sz w:val="22"/>
          <w:szCs w:val="22"/>
        </w:rPr>
        <w:t>velles, du moment que de telles</w:t>
      </w:r>
      <w:r w:rsidRPr="00231F4C">
        <w:rPr>
          <w:rFonts w:ascii="Arial" w:hAnsi="Arial" w:cs="Arial"/>
          <w:sz w:val="22"/>
          <w:szCs w:val="22"/>
        </w:rPr>
        <w:t xml:space="preserve"> adaptations reçoivent valeur de lois </w:t>
      </w:r>
      <w:r>
        <w:rPr>
          <w:rFonts w:ascii="Arial" w:hAnsi="Arial" w:cs="Arial"/>
          <w:sz w:val="22"/>
          <w:szCs w:val="22"/>
        </w:rPr>
        <w:t>au moyen de son</w:t>
      </w:r>
      <w:r w:rsidRPr="00231F4C">
        <w:rPr>
          <w:rFonts w:ascii="Arial" w:hAnsi="Arial" w:cs="Arial"/>
          <w:sz w:val="22"/>
          <w:szCs w:val="22"/>
        </w:rPr>
        <w:t xml:space="preserve"> approbation.</w:t>
      </w:r>
    </w:p>
    <w:p w:rsidR="00FB1FF7" w:rsidRDefault="00FB1FF7" w:rsidP="003B3FB9">
      <w:pPr>
        <w:jc w:val="both"/>
        <w:rPr>
          <w:b/>
          <w:sz w:val="22"/>
          <w:szCs w:val="22"/>
          <w:lang w:val="fr-FR"/>
        </w:rPr>
      </w:pPr>
    </w:p>
    <w:p w:rsidR="00FB1FF7" w:rsidRDefault="00FB1FF7" w:rsidP="003B3FB9">
      <w:pPr>
        <w:jc w:val="both"/>
        <w:rPr>
          <w:b/>
          <w:sz w:val="22"/>
          <w:szCs w:val="22"/>
          <w:lang w:val="fr-FR"/>
        </w:rPr>
      </w:pPr>
    </w:p>
    <w:p w:rsidR="00FB1FF7" w:rsidRPr="001C3F04" w:rsidRDefault="00FB1FF7" w:rsidP="00FB1FF7">
      <w:pPr>
        <w:keepNext/>
        <w:framePr w:dropCap="drop" w:lines="2" w:wrap="around" w:vAnchor="text" w:hAnchor="text"/>
        <w:spacing w:line="505" w:lineRule="exact"/>
        <w:jc w:val="both"/>
        <w:textAlignment w:val="baseline"/>
        <w:rPr>
          <w:position w:val="-5"/>
          <w:sz w:val="48"/>
          <w:szCs w:val="48"/>
          <w:lang w:val="fr-FR"/>
        </w:rPr>
      </w:pPr>
      <w:r w:rsidRPr="001C3F04">
        <w:rPr>
          <w:position w:val="-5"/>
          <w:sz w:val="48"/>
          <w:szCs w:val="48"/>
          <w:lang w:val="fr-FR"/>
        </w:rPr>
        <w:t>186</w:t>
      </w:r>
    </w:p>
    <w:p w:rsidR="00FB1FF7" w:rsidRDefault="00FB1FF7" w:rsidP="00FB1FF7">
      <w:pPr>
        <w:jc w:val="both"/>
        <w:rPr>
          <w:sz w:val="22"/>
          <w:szCs w:val="22"/>
        </w:rPr>
      </w:pPr>
      <w:r w:rsidRPr="00E24D0B">
        <w:rPr>
          <w:color w:val="FF0000"/>
          <w:sz w:val="22"/>
          <w:szCs w:val="22"/>
          <w:lang w:val="fr-FR"/>
        </w:rPr>
        <w:t xml:space="preserve"> </w:t>
      </w:r>
      <w:r w:rsidR="00985B97">
        <w:rPr>
          <w:color w:val="FF0000"/>
          <w:sz w:val="22"/>
          <w:szCs w:val="22"/>
          <w:lang w:val="fr-FR"/>
        </w:rPr>
        <w:t xml:space="preserve"> </w:t>
      </w:r>
      <w:r w:rsidRPr="00E24D0B">
        <w:rPr>
          <w:color w:val="FF0000"/>
          <w:sz w:val="22"/>
          <w:szCs w:val="22"/>
        </w:rPr>
        <w:t>1.</w:t>
      </w:r>
      <w:r w:rsidRPr="00231F4C">
        <w:rPr>
          <w:sz w:val="22"/>
          <w:szCs w:val="22"/>
        </w:rPr>
        <w:t xml:space="preserve"> L'interprétation authentique des Constitutions est réservée</w:t>
      </w:r>
      <w:r>
        <w:rPr>
          <w:sz w:val="22"/>
          <w:szCs w:val="22"/>
        </w:rPr>
        <w:t xml:space="preserve"> au Saint Siège. Il revient au Chapitre général </w:t>
      </w:r>
      <w:r w:rsidRPr="00231F4C">
        <w:rPr>
          <w:sz w:val="22"/>
          <w:szCs w:val="22"/>
        </w:rPr>
        <w:t>avec le consentement des deux tiers d</w:t>
      </w:r>
      <w:r>
        <w:rPr>
          <w:sz w:val="22"/>
          <w:szCs w:val="22"/>
        </w:rPr>
        <w:t xml:space="preserve">es suffrages, de les compléter </w:t>
      </w:r>
      <w:r w:rsidRPr="00231F4C">
        <w:rPr>
          <w:sz w:val="22"/>
          <w:szCs w:val="22"/>
        </w:rPr>
        <w:t>et modifier, d'en déroger ou abroger, en fonction des nécessités du temps, pour ass</w:t>
      </w:r>
      <w:r>
        <w:rPr>
          <w:sz w:val="22"/>
          <w:szCs w:val="22"/>
        </w:rPr>
        <w:t>urer par un</w:t>
      </w:r>
      <w:r w:rsidRPr="00231F4C">
        <w:rPr>
          <w:sz w:val="22"/>
          <w:szCs w:val="22"/>
        </w:rPr>
        <w:t xml:space="preserve"> reno</w:t>
      </w:r>
      <w:r>
        <w:rPr>
          <w:sz w:val="22"/>
          <w:szCs w:val="22"/>
        </w:rPr>
        <w:t>uveau approprié leur continuité,</w:t>
      </w:r>
      <w:r w:rsidRPr="00231F4C">
        <w:rPr>
          <w:sz w:val="22"/>
          <w:szCs w:val="22"/>
        </w:rPr>
        <w:t xml:space="preserve"> étant sauve toutefois l'approbation du Saint Siège.</w:t>
      </w:r>
    </w:p>
    <w:p w:rsidR="006004C9" w:rsidRDefault="006004C9" w:rsidP="00985B97">
      <w:pPr>
        <w:ind w:firstLine="993"/>
        <w:jc w:val="both"/>
        <w:rPr>
          <w:sz w:val="22"/>
          <w:szCs w:val="22"/>
          <w:lang w:val="fr-FR"/>
        </w:rPr>
      </w:pPr>
      <w:r w:rsidRPr="00FB1FF7">
        <w:rPr>
          <w:color w:val="FF0000"/>
          <w:sz w:val="22"/>
          <w:szCs w:val="22"/>
        </w:rPr>
        <w:t>2.</w:t>
      </w:r>
      <w:r w:rsidRPr="00231F4C">
        <w:rPr>
          <w:sz w:val="22"/>
          <w:szCs w:val="22"/>
        </w:rPr>
        <w:t xml:space="preserve"> En plus du Chapitre général, le ministre général, avec le co</w:t>
      </w:r>
      <w:r>
        <w:rPr>
          <w:sz w:val="22"/>
          <w:szCs w:val="22"/>
        </w:rPr>
        <w:t xml:space="preserve">nsentement de son conseil peut </w:t>
      </w:r>
      <w:r w:rsidRPr="00231F4C">
        <w:rPr>
          <w:sz w:val="22"/>
          <w:szCs w:val="22"/>
        </w:rPr>
        <w:t>lever les doutes et combler les vides qui existeraient dans notre droit propre. De tels éclaircissements valent jusqu'au Chapitre suivant.</w:t>
      </w:r>
    </w:p>
    <w:p w:rsidR="00AB479E" w:rsidRPr="00AB479E" w:rsidRDefault="00AB479E" w:rsidP="00985B97">
      <w:pPr>
        <w:jc w:val="both"/>
        <w:rPr>
          <w:sz w:val="22"/>
          <w:szCs w:val="22"/>
          <w:lang w:val="fr-FR"/>
        </w:rPr>
      </w:pPr>
    </w:p>
    <w:p w:rsidR="00E24D0B" w:rsidRPr="007C0477" w:rsidRDefault="00E24D0B" w:rsidP="00E24D0B">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lastRenderedPageBreak/>
        <w:t>Fid</w:t>
      </w:r>
      <w:r w:rsidR="00AB479E">
        <w:rPr>
          <w:rFonts w:ascii="OfficinaSans-Bold" w:hAnsi="OfficinaSans-Bold" w:cs="OfficinaSans-Bold"/>
          <w:b/>
          <w:bCs/>
          <w:color w:val="E4000F"/>
          <w:sz w:val="16"/>
          <w:szCs w:val="16"/>
          <w:lang w:val="fr-FR"/>
        </w:rPr>
        <w:t>é</w:t>
      </w:r>
      <w:r w:rsidRPr="007C0477">
        <w:rPr>
          <w:rFonts w:ascii="OfficinaSans-Bold" w:hAnsi="OfficinaSans-Bold" w:cs="OfficinaSans-Bold"/>
          <w:b/>
          <w:bCs/>
          <w:color w:val="E4000F"/>
          <w:sz w:val="16"/>
          <w:szCs w:val="16"/>
          <w:lang w:val="fr-FR"/>
        </w:rPr>
        <w:t>lité à la vocation</w:t>
      </w:r>
    </w:p>
    <w:p w:rsidR="00AB479E" w:rsidRDefault="00AB479E" w:rsidP="00E24D0B">
      <w:pPr>
        <w:autoSpaceDE w:val="0"/>
        <w:autoSpaceDN w:val="0"/>
        <w:adjustRightInd w:val="0"/>
        <w:rPr>
          <w:rFonts w:ascii="OfficinaSans-Book" w:hAnsi="OfficinaSans-Book" w:cs="OfficinaSans-Book"/>
          <w:color w:val="000000"/>
          <w:sz w:val="16"/>
          <w:szCs w:val="16"/>
          <w:lang w:val="fr-FR"/>
        </w:rPr>
      </w:pPr>
    </w:p>
    <w:p w:rsidR="00E24D0B" w:rsidRPr="005C4CD8" w:rsidRDefault="00E24D0B" w:rsidP="00E24D0B">
      <w:pPr>
        <w:autoSpaceDE w:val="0"/>
        <w:autoSpaceDN w:val="0"/>
        <w:adjustRightInd w:val="0"/>
        <w:rPr>
          <w:rFonts w:ascii="OfficinaSans-Book" w:hAnsi="OfficinaSans-Book" w:cs="OfficinaSans-Book"/>
          <w:color w:val="000000"/>
          <w:sz w:val="16"/>
          <w:szCs w:val="16"/>
          <w:lang w:val="en-US"/>
        </w:rPr>
      </w:pPr>
      <w:r w:rsidRPr="005C4CD8">
        <w:rPr>
          <w:rFonts w:ascii="OfficinaSans-Book" w:hAnsi="OfficinaSans-Book" w:cs="OfficinaSans-Book"/>
          <w:color w:val="000000"/>
          <w:sz w:val="16"/>
          <w:szCs w:val="16"/>
          <w:lang w:val="en-US"/>
        </w:rPr>
        <w:t xml:space="preserve">LG 46; PC 1; </w:t>
      </w:r>
    </w:p>
    <w:p w:rsidR="00E24D0B" w:rsidRPr="00E24D0B" w:rsidRDefault="00E24D0B" w:rsidP="00E24D0B">
      <w:pPr>
        <w:autoSpaceDE w:val="0"/>
        <w:autoSpaceDN w:val="0"/>
        <w:adjustRightInd w:val="0"/>
        <w:rPr>
          <w:rFonts w:ascii="OfficinaSans-Book" w:hAnsi="OfficinaSans-Book" w:cs="OfficinaSans-Book"/>
          <w:color w:val="000000"/>
          <w:sz w:val="16"/>
          <w:szCs w:val="16"/>
          <w:lang w:val="en-US"/>
        </w:rPr>
      </w:pPr>
      <w:r w:rsidRPr="00E24D0B">
        <w:rPr>
          <w:rFonts w:ascii="OfficinaSans-Book" w:hAnsi="OfficinaSans-Book" w:cs="OfficinaSans-Book"/>
          <w:color w:val="000000"/>
          <w:sz w:val="16"/>
          <w:szCs w:val="16"/>
          <w:lang w:val="en-US"/>
        </w:rPr>
        <w:t>CIC 207,</w:t>
      </w:r>
      <w:r w:rsidR="00AB479E">
        <w:rPr>
          <w:rFonts w:ascii="OfficinaSans-Book" w:hAnsi="OfficinaSans-Book" w:cs="OfficinaSans-Book"/>
          <w:color w:val="000000"/>
          <w:sz w:val="16"/>
          <w:szCs w:val="16"/>
          <w:lang w:val="en-US"/>
        </w:rPr>
        <w:t xml:space="preserve"> </w:t>
      </w:r>
      <w:r w:rsidRPr="00E24D0B">
        <w:rPr>
          <w:rFonts w:ascii="OfficinaSans-Book" w:hAnsi="OfficinaSans-Book" w:cs="OfficinaSans-Book"/>
          <w:color w:val="000000"/>
          <w:sz w:val="16"/>
          <w:szCs w:val="16"/>
          <w:lang w:val="en-US"/>
        </w:rPr>
        <w:t>2;</w:t>
      </w:r>
      <w:r>
        <w:rPr>
          <w:rFonts w:ascii="OfficinaSans-Book" w:hAnsi="OfficinaSans-Book" w:cs="OfficinaSans-Book"/>
          <w:color w:val="000000"/>
          <w:sz w:val="16"/>
          <w:szCs w:val="16"/>
          <w:lang w:val="en-US"/>
        </w:rPr>
        <w:t xml:space="preserve"> </w:t>
      </w:r>
      <w:r w:rsidRPr="00E24D0B">
        <w:rPr>
          <w:rFonts w:ascii="OfficinaSans-Book" w:hAnsi="OfficinaSans-Book" w:cs="OfficinaSans-Book"/>
          <w:color w:val="000000"/>
          <w:sz w:val="16"/>
          <w:szCs w:val="16"/>
          <w:lang w:val="en-US"/>
        </w:rPr>
        <w:t>574,</w:t>
      </w:r>
      <w:r w:rsidR="00AB479E">
        <w:rPr>
          <w:rFonts w:ascii="OfficinaSans-Book" w:hAnsi="OfficinaSans-Book" w:cs="OfficinaSans-Book"/>
          <w:color w:val="000000"/>
          <w:sz w:val="16"/>
          <w:szCs w:val="16"/>
          <w:lang w:val="en-US"/>
        </w:rPr>
        <w:t xml:space="preserve"> </w:t>
      </w:r>
      <w:r w:rsidRPr="00E24D0B">
        <w:rPr>
          <w:rFonts w:ascii="OfficinaSans-Book" w:hAnsi="OfficinaSans-Book" w:cs="OfficinaSans-Book"/>
          <w:color w:val="000000"/>
          <w:sz w:val="16"/>
          <w:szCs w:val="16"/>
          <w:lang w:val="en-US"/>
        </w:rPr>
        <w:t>2; 590,</w:t>
      </w:r>
      <w:r w:rsidR="00B15EB4">
        <w:rPr>
          <w:rFonts w:ascii="OfficinaSans-Book" w:hAnsi="OfficinaSans-Book" w:cs="OfficinaSans-Book"/>
          <w:color w:val="000000"/>
          <w:sz w:val="16"/>
          <w:szCs w:val="16"/>
          <w:lang w:val="en-US"/>
        </w:rPr>
        <w:t xml:space="preserve"> </w:t>
      </w:r>
      <w:r w:rsidRPr="00E24D0B">
        <w:rPr>
          <w:rFonts w:ascii="OfficinaSans-Book" w:hAnsi="OfficinaSans-Book" w:cs="OfficinaSans-Book"/>
          <w:color w:val="000000"/>
          <w:sz w:val="16"/>
          <w:szCs w:val="16"/>
          <w:lang w:val="en-US"/>
        </w:rPr>
        <w:t>1; 607,3;</w:t>
      </w:r>
    </w:p>
    <w:p w:rsidR="00E24D0B" w:rsidRDefault="00E24D0B" w:rsidP="00E24D0B">
      <w:pPr>
        <w:autoSpaceDE w:val="0"/>
        <w:autoSpaceDN w:val="0"/>
        <w:adjustRightInd w:val="0"/>
        <w:rPr>
          <w:rFonts w:ascii="OfficinaSans-Book" w:hAnsi="OfficinaSans-Book" w:cs="OfficinaSans-Book"/>
          <w:color w:val="000000"/>
          <w:sz w:val="16"/>
          <w:szCs w:val="16"/>
          <w:lang w:val="en-US"/>
        </w:rPr>
      </w:pPr>
      <w:r w:rsidRPr="00E24D0B">
        <w:rPr>
          <w:rFonts w:ascii="OfficinaSans-Book" w:hAnsi="OfficinaSans-Book" w:cs="OfficinaSans-Book"/>
          <w:color w:val="000000"/>
          <w:sz w:val="16"/>
          <w:szCs w:val="16"/>
          <w:lang w:val="en-US"/>
        </w:rPr>
        <w:t>654.</w:t>
      </w:r>
    </w:p>
    <w:p w:rsidR="00E24D0B" w:rsidRDefault="00E24D0B" w:rsidP="00E24D0B">
      <w:pPr>
        <w:autoSpaceDE w:val="0"/>
        <w:autoSpaceDN w:val="0"/>
        <w:adjustRightInd w:val="0"/>
        <w:rPr>
          <w:rFonts w:ascii="OfficinaSans-Book" w:hAnsi="OfficinaSans-Book" w:cs="OfficinaSans-Book"/>
          <w:color w:val="000000"/>
          <w:sz w:val="16"/>
          <w:szCs w:val="16"/>
          <w:lang w:val="en-US"/>
        </w:rPr>
      </w:pPr>
    </w:p>
    <w:p w:rsidR="00E24D0B" w:rsidRDefault="00E24D0B" w:rsidP="00E24D0B">
      <w:pPr>
        <w:autoSpaceDE w:val="0"/>
        <w:autoSpaceDN w:val="0"/>
        <w:adjustRightInd w:val="0"/>
        <w:rPr>
          <w:rFonts w:ascii="OfficinaSans-Book" w:hAnsi="OfficinaSans-Book" w:cs="OfficinaSans-Book"/>
          <w:color w:val="000000"/>
          <w:sz w:val="16"/>
          <w:szCs w:val="16"/>
          <w:lang w:val="en-US"/>
        </w:rPr>
      </w:pPr>
    </w:p>
    <w:p w:rsidR="00E24D0B" w:rsidRDefault="00E24D0B" w:rsidP="00E24D0B">
      <w:pPr>
        <w:autoSpaceDE w:val="0"/>
        <w:autoSpaceDN w:val="0"/>
        <w:adjustRightInd w:val="0"/>
        <w:rPr>
          <w:rFonts w:ascii="OfficinaSans-Book" w:hAnsi="OfficinaSans-Book" w:cs="OfficinaSans-Book"/>
          <w:color w:val="000000"/>
          <w:sz w:val="16"/>
          <w:szCs w:val="16"/>
          <w:lang w:val="en-US"/>
        </w:rPr>
      </w:pPr>
    </w:p>
    <w:p w:rsidR="00F24BE2" w:rsidRPr="00093CB4" w:rsidRDefault="00E24D0B" w:rsidP="00E24D0B">
      <w:pPr>
        <w:autoSpaceDE w:val="0"/>
        <w:autoSpaceDN w:val="0"/>
        <w:adjustRightInd w:val="0"/>
        <w:rPr>
          <w:rFonts w:ascii="OfficinaSans-Book" w:hAnsi="OfficinaSans-Book" w:cs="OfficinaSans-Book"/>
          <w:i/>
          <w:sz w:val="16"/>
          <w:szCs w:val="16"/>
          <w:lang w:val="en-US"/>
        </w:rPr>
      </w:pPr>
      <w:r w:rsidRPr="00093CB4">
        <w:rPr>
          <w:rFonts w:ascii="OfficinaSans-Book" w:hAnsi="OfficinaSans-Book" w:cs="OfficinaSans-Book"/>
          <w:i/>
          <w:sz w:val="16"/>
          <w:szCs w:val="16"/>
          <w:lang w:val="en-US"/>
        </w:rPr>
        <w:t xml:space="preserve">Mt </w:t>
      </w:r>
      <w:r w:rsidRPr="00B15EB4">
        <w:rPr>
          <w:rFonts w:ascii="OfficinaSans-Book" w:hAnsi="OfficinaSans-Book" w:cs="OfficinaSans-Book"/>
          <w:b/>
          <w:i/>
          <w:sz w:val="16"/>
          <w:szCs w:val="16"/>
          <w:lang w:val="en-US"/>
        </w:rPr>
        <w:t>7</w:t>
      </w:r>
      <w:r w:rsidRPr="00093CB4">
        <w:rPr>
          <w:rFonts w:ascii="OfficinaSans-Book" w:hAnsi="OfficinaSans-Book" w:cs="OfficinaSans-Book"/>
          <w:i/>
          <w:sz w:val="16"/>
          <w:szCs w:val="16"/>
          <w:lang w:val="en-US"/>
        </w:rPr>
        <w:t>,</w:t>
      </w:r>
      <w:r w:rsidR="00F24BE2" w:rsidRPr="00093CB4">
        <w:rPr>
          <w:rFonts w:ascii="OfficinaSans-Book" w:hAnsi="OfficinaSans-Book" w:cs="OfficinaSans-Book"/>
          <w:i/>
          <w:sz w:val="16"/>
          <w:szCs w:val="16"/>
          <w:lang w:val="en-US"/>
        </w:rPr>
        <w:t xml:space="preserve"> 14; Rm </w:t>
      </w:r>
      <w:r w:rsidR="00F24BE2" w:rsidRPr="00B15EB4">
        <w:rPr>
          <w:rFonts w:ascii="OfficinaSans-Book" w:hAnsi="OfficinaSans-Book" w:cs="OfficinaSans-Book"/>
          <w:b/>
          <w:i/>
          <w:sz w:val="16"/>
          <w:szCs w:val="16"/>
          <w:lang w:val="en-US"/>
        </w:rPr>
        <w:t>11</w:t>
      </w:r>
      <w:r w:rsidR="00F24BE2" w:rsidRPr="00093CB4">
        <w:rPr>
          <w:rFonts w:ascii="OfficinaSans-Book" w:hAnsi="OfficinaSans-Book" w:cs="OfficinaSans-Book"/>
          <w:i/>
          <w:sz w:val="16"/>
          <w:szCs w:val="16"/>
          <w:lang w:val="en-US"/>
        </w:rPr>
        <w:t xml:space="preserve">, 29; </w:t>
      </w:r>
      <w:r w:rsidRPr="00093CB4">
        <w:rPr>
          <w:rFonts w:ascii="OfficinaSans-Book" w:hAnsi="OfficinaSans-Book" w:cs="OfficinaSans-Book"/>
          <w:i/>
          <w:sz w:val="16"/>
          <w:szCs w:val="16"/>
          <w:lang w:val="en-US"/>
        </w:rPr>
        <w:t>1Co</w:t>
      </w:r>
      <w:r w:rsidR="00F24BE2" w:rsidRPr="00093CB4">
        <w:rPr>
          <w:rFonts w:ascii="OfficinaSans-Book" w:hAnsi="OfficinaSans-Book" w:cs="OfficinaSans-Book"/>
          <w:i/>
          <w:sz w:val="16"/>
          <w:szCs w:val="16"/>
          <w:lang w:val="en-US"/>
        </w:rPr>
        <w:t xml:space="preserve"> </w:t>
      </w:r>
      <w:r w:rsidR="00F24BE2" w:rsidRPr="00B15EB4">
        <w:rPr>
          <w:rFonts w:ascii="OfficinaSans-Book" w:hAnsi="OfficinaSans-Book" w:cs="OfficinaSans-Book"/>
          <w:b/>
          <w:i/>
          <w:sz w:val="16"/>
          <w:szCs w:val="16"/>
          <w:lang w:val="en-US"/>
        </w:rPr>
        <w:t>10</w:t>
      </w:r>
      <w:r w:rsidR="00F24BE2" w:rsidRPr="00093CB4">
        <w:rPr>
          <w:rFonts w:ascii="OfficinaSans-Book" w:hAnsi="OfficinaSans-Book" w:cs="OfficinaSans-Book"/>
          <w:i/>
          <w:sz w:val="16"/>
          <w:szCs w:val="16"/>
          <w:lang w:val="en-US"/>
        </w:rPr>
        <w:t>, 13;</w:t>
      </w:r>
    </w:p>
    <w:p w:rsidR="00E24D0B" w:rsidRPr="00093CB4" w:rsidRDefault="00E24D0B" w:rsidP="00E24D0B">
      <w:pPr>
        <w:autoSpaceDE w:val="0"/>
        <w:autoSpaceDN w:val="0"/>
        <w:adjustRightInd w:val="0"/>
        <w:rPr>
          <w:rFonts w:ascii="OfficinaSans-Book" w:hAnsi="OfficinaSans-Book" w:cs="OfficinaSans-Book"/>
          <w:i/>
          <w:sz w:val="16"/>
          <w:szCs w:val="16"/>
          <w:lang w:val="fr-FR"/>
        </w:rPr>
      </w:pPr>
      <w:r w:rsidRPr="00093CB4">
        <w:rPr>
          <w:rFonts w:ascii="OfficinaSans-Book" w:hAnsi="OfficinaSans-Book" w:cs="OfficinaSans-Book"/>
          <w:i/>
          <w:sz w:val="16"/>
          <w:szCs w:val="16"/>
          <w:lang w:val="fr-FR"/>
        </w:rPr>
        <w:t>E</w:t>
      </w:r>
      <w:r w:rsidR="00F24BE2" w:rsidRPr="00093CB4">
        <w:rPr>
          <w:rFonts w:ascii="OfficinaSans-Book" w:hAnsi="OfficinaSans-Book" w:cs="OfficinaSans-Book"/>
          <w:i/>
          <w:sz w:val="16"/>
          <w:szCs w:val="16"/>
          <w:lang w:val="fr-FR"/>
        </w:rPr>
        <w:t xml:space="preserve">p </w:t>
      </w:r>
      <w:r w:rsidRPr="00B15EB4">
        <w:rPr>
          <w:rFonts w:ascii="OfficinaSans-Book" w:hAnsi="OfficinaSans-Book" w:cs="OfficinaSans-Book"/>
          <w:b/>
          <w:i/>
          <w:sz w:val="16"/>
          <w:szCs w:val="16"/>
          <w:lang w:val="fr-FR"/>
        </w:rPr>
        <w:t>4</w:t>
      </w:r>
      <w:r w:rsidRPr="00093CB4">
        <w:rPr>
          <w:rFonts w:ascii="OfficinaSans-Book" w:hAnsi="OfficinaSans-Book" w:cs="OfficinaSans-Book"/>
          <w:i/>
          <w:sz w:val="16"/>
          <w:szCs w:val="16"/>
          <w:lang w:val="fr-FR"/>
        </w:rPr>
        <w:t>,</w:t>
      </w:r>
      <w:r w:rsidR="00F24BE2" w:rsidRPr="00093CB4">
        <w:rPr>
          <w:rFonts w:ascii="OfficinaSans-Book" w:hAnsi="OfficinaSans-Book" w:cs="OfficinaSans-Book"/>
          <w:i/>
          <w:sz w:val="16"/>
          <w:szCs w:val="16"/>
          <w:lang w:val="fr-FR"/>
        </w:rPr>
        <w:t xml:space="preserve"> </w:t>
      </w:r>
      <w:r w:rsidR="00B15EB4">
        <w:rPr>
          <w:rFonts w:ascii="OfficinaSans-Book" w:hAnsi="OfficinaSans-Book" w:cs="OfficinaSans-Book"/>
          <w:i/>
          <w:sz w:val="16"/>
          <w:szCs w:val="16"/>
          <w:lang w:val="fr-FR"/>
        </w:rPr>
        <w:t>1</w:t>
      </w:r>
    </w:p>
    <w:p w:rsidR="00E24D0B" w:rsidRPr="007C0477" w:rsidRDefault="00E24D0B" w:rsidP="00E24D0B">
      <w:pPr>
        <w:autoSpaceDE w:val="0"/>
        <w:autoSpaceDN w:val="0"/>
        <w:adjustRightInd w:val="0"/>
        <w:rPr>
          <w:rFonts w:ascii="OfficinaSans-Book" w:hAnsi="OfficinaSans-Book" w:cs="OfficinaSans-Book"/>
          <w:sz w:val="16"/>
          <w:szCs w:val="16"/>
          <w:lang w:val="fr-FR"/>
        </w:rPr>
      </w:pPr>
      <w:r w:rsidRPr="007C0477">
        <w:rPr>
          <w:rFonts w:ascii="OfficinaSans-Book" w:hAnsi="OfficinaSans-Book" w:cs="OfficinaSans-Book"/>
          <w:sz w:val="16"/>
          <w:szCs w:val="16"/>
          <w:lang w:val="fr-FR"/>
        </w:rPr>
        <w:t>CIC 598,</w:t>
      </w:r>
      <w:r w:rsidR="00F24BE2" w:rsidRPr="007C0477">
        <w:rPr>
          <w:rFonts w:ascii="OfficinaSans-Book" w:hAnsi="OfficinaSans-Book" w:cs="OfficinaSans-Book"/>
          <w:sz w:val="16"/>
          <w:szCs w:val="16"/>
          <w:lang w:val="fr-FR"/>
        </w:rPr>
        <w:t xml:space="preserve"> 2; 607,1; 662; </w:t>
      </w:r>
      <w:r w:rsidRPr="007C0477">
        <w:rPr>
          <w:rFonts w:ascii="OfficinaSans-Book" w:hAnsi="OfficinaSans-Book" w:cs="OfficinaSans-Book"/>
          <w:sz w:val="16"/>
          <w:szCs w:val="16"/>
          <w:lang w:val="fr-FR"/>
        </w:rPr>
        <w:t>664.</w:t>
      </w:r>
    </w:p>
    <w:p w:rsidR="00E24D0B" w:rsidRPr="007C0477" w:rsidRDefault="00E24D0B" w:rsidP="00E24D0B">
      <w:pPr>
        <w:autoSpaceDE w:val="0"/>
        <w:autoSpaceDN w:val="0"/>
        <w:adjustRightInd w:val="0"/>
        <w:rPr>
          <w:rFonts w:ascii="OfficinaSans-Book" w:hAnsi="OfficinaSans-Book" w:cs="OfficinaSans-Book"/>
          <w:color w:val="000000"/>
          <w:sz w:val="16"/>
          <w:szCs w:val="16"/>
          <w:lang w:val="fr-FR"/>
        </w:rPr>
      </w:pPr>
    </w:p>
    <w:p w:rsidR="00E24D0B" w:rsidRPr="007C0477" w:rsidRDefault="00E24D0B" w:rsidP="00E24D0B">
      <w:pPr>
        <w:autoSpaceDE w:val="0"/>
        <w:autoSpaceDN w:val="0"/>
        <w:adjustRightInd w:val="0"/>
        <w:rPr>
          <w:rFonts w:ascii="OfficinaSans-Book" w:hAnsi="OfficinaSans-Book" w:cs="OfficinaSans-Book"/>
          <w:color w:val="000000"/>
          <w:sz w:val="16"/>
          <w:szCs w:val="16"/>
          <w:lang w:val="fr-FR"/>
        </w:rPr>
      </w:pPr>
    </w:p>
    <w:p w:rsidR="00E24D0B" w:rsidRPr="007C0477" w:rsidRDefault="00E24D0B" w:rsidP="00E24D0B">
      <w:pPr>
        <w:autoSpaceDE w:val="0"/>
        <w:autoSpaceDN w:val="0"/>
        <w:adjustRightInd w:val="0"/>
        <w:rPr>
          <w:rFonts w:ascii="OfficinaSans-Book" w:hAnsi="OfficinaSans-Book" w:cs="OfficinaSans-Book"/>
          <w:color w:val="000000"/>
          <w:sz w:val="16"/>
          <w:szCs w:val="16"/>
          <w:lang w:val="fr-FR"/>
        </w:rPr>
      </w:pPr>
    </w:p>
    <w:p w:rsidR="00E24D0B" w:rsidRPr="007C0477" w:rsidRDefault="00E24D0B" w:rsidP="00E24D0B">
      <w:pPr>
        <w:autoSpaceDE w:val="0"/>
        <w:autoSpaceDN w:val="0"/>
        <w:adjustRightInd w:val="0"/>
        <w:rPr>
          <w:rFonts w:ascii="OfficinaSans-Book" w:hAnsi="OfficinaSans-Book" w:cs="OfficinaSans-Book"/>
          <w:color w:val="000000"/>
          <w:sz w:val="16"/>
          <w:szCs w:val="16"/>
          <w:lang w:val="fr-FR"/>
        </w:rPr>
      </w:pPr>
    </w:p>
    <w:p w:rsidR="00E24D0B" w:rsidRDefault="00E24D0B" w:rsidP="00E24D0B">
      <w:pPr>
        <w:autoSpaceDE w:val="0"/>
        <w:autoSpaceDN w:val="0"/>
        <w:adjustRightInd w:val="0"/>
        <w:rPr>
          <w:rFonts w:ascii="OfficinaSans-Book" w:hAnsi="OfficinaSans-Book" w:cs="OfficinaSans-Book"/>
          <w:color w:val="000000"/>
          <w:sz w:val="16"/>
          <w:szCs w:val="16"/>
          <w:lang w:val="fr-FR"/>
        </w:rPr>
      </w:pPr>
    </w:p>
    <w:p w:rsidR="00AB479E" w:rsidRDefault="00AB479E" w:rsidP="00E24D0B">
      <w:pPr>
        <w:autoSpaceDE w:val="0"/>
        <w:autoSpaceDN w:val="0"/>
        <w:adjustRightInd w:val="0"/>
        <w:rPr>
          <w:rFonts w:ascii="OfficinaSans-Book" w:hAnsi="OfficinaSans-Book" w:cs="OfficinaSans-Book"/>
          <w:color w:val="000000"/>
          <w:sz w:val="16"/>
          <w:szCs w:val="16"/>
          <w:lang w:val="fr-FR"/>
        </w:rPr>
      </w:pPr>
    </w:p>
    <w:p w:rsidR="00432F94" w:rsidRPr="007C0477" w:rsidRDefault="00432F94" w:rsidP="00E24D0B">
      <w:pPr>
        <w:autoSpaceDE w:val="0"/>
        <w:autoSpaceDN w:val="0"/>
        <w:adjustRightInd w:val="0"/>
        <w:rPr>
          <w:rFonts w:ascii="OfficinaSans-Book" w:hAnsi="OfficinaSans-Book" w:cs="OfficinaSans-Book"/>
          <w:color w:val="000000"/>
          <w:sz w:val="16"/>
          <w:szCs w:val="16"/>
          <w:lang w:val="fr-FR"/>
        </w:rPr>
      </w:pPr>
    </w:p>
    <w:p w:rsidR="00E24D0B" w:rsidRPr="007C0477" w:rsidRDefault="00E24D0B" w:rsidP="00E24D0B">
      <w:pPr>
        <w:autoSpaceDE w:val="0"/>
        <w:autoSpaceDN w:val="0"/>
        <w:adjustRightInd w:val="0"/>
        <w:rPr>
          <w:rFonts w:ascii="OfficinaSans-Book" w:hAnsi="OfficinaSans-Book" w:cs="OfficinaSans-Book"/>
          <w:color w:val="000000"/>
          <w:sz w:val="16"/>
          <w:szCs w:val="16"/>
          <w:lang w:val="fr-FR"/>
        </w:rPr>
      </w:pPr>
      <w:r w:rsidRPr="007C0477">
        <w:rPr>
          <w:rFonts w:ascii="OfficinaSans-Book" w:hAnsi="OfficinaSans-Book" w:cs="OfficinaSans-Book"/>
          <w:sz w:val="16"/>
          <w:szCs w:val="16"/>
          <w:lang w:val="fr-FR"/>
        </w:rPr>
        <w:t>LG 7; 9.</w:t>
      </w:r>
    </w:p>
    <w:p w:rsidR="00E24D0B" w:rsidRPr="007C0477" w:rsidRDefault="00E24D0B" w:rsidP="00E24D0B">
      <w:pPr>
        <w:autoSpaceDE w:val="0"/>
        <w:autoSpaceDN w:val="0"/>
        <w:adjustRightInd w:val="0"/>
        <w:rPr>
          <w:rFonts w:ascii="OfficinaSans-Book" w:hAnsi="OfficinaSans-Book" w:cs="OfficinaSans-Book"/>
          <w:color w:val="000000"/>
          <w:sz w:val="16"/>
          <w:szCs w:val="16"/>
          <w:lang w:val="fr-FR"/>
        </w:rPr>
      </w:pPr>
    </w:p>
    <w:p w:rsidR="00E24D0B" w:rsidRPr="007C0477" w:rsidRDefault="00E24D0B" w:rsidP="00E24D0B">
      <w:pPr>
        <w:autoSpaceDE w:val="0"/>
        <w:autoSpaceDN w:val="0"/>
        <w:adjustRightInd w:val="0"/>
        <w:rPr>
          <w:rFonts w:ascii="OfficinaSans-Book" w:hAnsi="OfficinaSans-Book" w:cs="OfficinaSans-Book"/>
          <w:color w:val="000000"/>
          <w:sz w:val="16"/>
          <w:szCs w:val="16"/>
          <w:lang w:val="fr-FR"/>
        </w:rPr>
      </w:pPr>
    </w:p>
    <w:p w:rsidR="00E24D0B" w:rsidRPr="007C0477" w:rsidRDefault="00E24D0B" w:rsidP="00E24D0B">
      <w:pPr>
        <w:autoSpaceDE w:val="0"/>
        <w:autoSpaceDN w:val="0"/>
        <w:adjustRightInd w:val="0"/>
        <w:rPr>
          <w:rFonts w:ascii="OfficinaSans-Book" w:hAnsi="OfficinaSans-Book" w:cs="OfficinaSans-Book"/>
          <w:color w:val="000000"/>
          <w:sz w:val="16"/>
          <w:szCs w:val="16"/>
          <w:lang w:val="fr-FR"/>
        </w:rPr>
      </w:pPr>
    </w:p>
    <w:p w:rsidR="00E24D0B" w:rsidRPr="007C0477" w:rsidRDefault="00E24D0B" w:rsidP="00E24D0B">
      <w:pPr>
        <w:autoSpaceDE w:val="0"/>
        <w:autoSpaceDN w:val="0"/>
        <w:adjustRightInd w:val="0"/>
        <w:rPr>
          <w:rFonts w:ascii="OfficinaSans-Book" w:hAnsi="OfficinaSans-Book" w:cs="OfficinaSans-Book"/>
          <w:color w:val="000000"/>
          <w:sz w:val="16"/>
          <w:szCs w:val="16"/>
          <w:lang w:val="fr-FR"/>
        </w:rPr>
      </w:pPr>
    </w:p>
    <w:p w:rsidR="00E24D0B" w:rsidRPr="007C0477" w:rsidRDefault="00E24D0B" w:rsidP="00E24D0B">
      <w:pPr>
        <w:autoSpaceDE w:val="0"/>
        <w:autoSpaceDN w:val="0"/>
        <w:adjustRightInd w:val="0"/>
        <w:rPr>
          <w:rFonts w:ascii="OfficinaSans-Book" w:hAnsi="OfficinaSans-Book" w:cs="OfficinaSans-Book"/>
          <w:color w:val="000000"/>
          <w:sz w:val="16"/>
          <w:szCs w:val="16"/>
          <w:lang w:val="fr-FR"/>
        </w:rPr>
      </w:pPr>
    </w:p>
    <w:p w:rsidR="00E24D0B" w:rsidRPr="007C0477" w:rsidRDefault="00E24D0B" w:rsidP="00E24D0B">
      <w:pPr>
        <w:autoSpaceDE w:val="0"/>
        <w:autoSpaceDN w:val="0"/>
        <w:adjustRightInd w:val="0"/>
        <w:rPr>
          <w:rFonts w:ascii="OfficinaSans-Book" w:hAnsi="OfficinaSans-Book" w:cs="OfficinaSans-Book"/>
          <w:color w:val="000000"/>
          <w:sz w:val="16"/>
          <w:szCs w:val="16"/>
          <w:lang w:val="fr-FR"/>
        </w:rPr>
      </w:pPr>
    </w:p>
    <w:p w:rsidR="00E24D0B" w:rsidRPr="007C0477" w:rsidRDefault="00E24D0B" w:rsidP="00E24D0B">
      <w:pPr>
        <w:autoSpaceDE w:val="0"/>
        <w:autoSpaceDN w:val="0"/>
        <w:adjustRightInd w:val="0"/>
        <w:rPr>
          <w:rFonts w:ascii="OfficinaSans-Book" w:hAnsi="OfficinaSans-Book" w:cs="OfficinaSans-Book"/>
          <w:color w:val="000000"/>
          <w:sz w:val="16"/>
          <w:szCs w:val="16"/>
          <w:lang w:val="fr-FR"/>
        </w:rPr>
      </w:pPr>
    </w:p>
    <w:p w:rsidR="00164F09" w:rsidRPr="007C0477" w:rsidRDefault="00164F09" w:rsidP="00E24D0B">
      <w:pPr>
        <w:autoSpaceDE w:val="0"/>
        <w:autoSpaceDN w:val="0"/>
        <w:adjustRightInd w:val="0"/>
        <w:rPr>
          <w:rFonts w:ascii="OfficinaSans-Book" w:hAnsi="OfficinaSans-Book" w:cs="OfficinaSans-Book"/>
          <w:color w:val="000000"/>
          <w:sz w:val="16"/>
          <w:szCs w:val="16"/>
          <w:lang w:val="fr-FR"/>
        </w:rPr>
      </w:pPr>
    </w:p>
    <w:p w:rsidR="00F24BE2" w:rsidRPr="007C0477" w:rsidRDefault="00F24BE2" w:rsidP="00F24BE2">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Les lois de</w:t>
      </w:r>
      <w:r w:rsidR="00AB479E">
        <w:rPr>
          <w:rFonts w:ascii="OfficinaSans-Bold" w:hAnsi="OfficinaSans-Bold" w:cs="OfficinaSans-Bold"/>
          <w:b/>
          <w:bCs/>
          <w:color w:val="E4000F"/>
          <w:sz w:val="16"/>
          <w:szCs w:val="16"/>
          <w:lang w:val="fr-FR"/>
        </w:rPr>
        <w:t xml:space="preserve"> </w:t>
      </w:r>
      <w:r w:rsidRPr="007C0477">
        <w:rPr>
          <w:rFonts w:ascii="OfficinaSans-Bold" w:hAnsi="OfficinaSans-Bold" w:cs="OfficinaSans-Bold"/>
          <w:b/>
          <w:bCs/>
          <w:color w:val="E4000F"/>
          <w:sz w:val="16"/>
          <w:szCs w:val="16"/>
          <w:lang w:val="fr-FR"/>
        </w:rPr>
        <w:t>l’Ordre</w:t>
      </w:r>
    </w:p>
    <w:p w:rsidR="00AB479E" w:rsidRDefault="00AB479E" w:rsidP="00F24BE2">
      <w:pPr>
        <w:autoSpaceDE w:val="0"/>
        <w:autoSpaceDN w:val="0"/>
        <w:adjustRightInd w:val="0"/>
        <w:rPr>
          <w:rFonts w:ascii="OfficinaSans-Book" w:hAnsi="OfficinaSans-Book" w:cs="OfficinaSans-Book"/>
          <w:color w:val="000000"/>
          <w:sz w:val="16"/>
          <w:szCs w:val="16"/>
          <w:lang w:val="fr-FR"/>
        </w:rPr>
      </w:pPr>
    </w:p>
    <w:p w:rsidR="00E24D0B" w:rsidRPr="005C4CD8" w:rsidRDefault="0045165E" w:rsidP="00F24BE2">
      <w:pPr>
        <w:autoSpaceDE w:val="0"/>
        <w:autoSpaceDN w:val="0"/>
        <w:adjustRightInd w:val="0"/>
        <w:rPr>
          <w:rFonts w:ascii="OfficinaSans-Book" w:hAnsi="OfficinaSans-Book" w:cs="OfficinaSans-Book"/>
          <w:color w:val="000000"/>
          <w:sz w:val="16"/>
          <w:szCs w:val="16"/>
          <w:lang w:val="en-US"/>
        </w:rPr>
      </w:pPr>
      <w:r>
        <w:rPr>
          <w:rFonts w:ascii="OfficinaSans-Book" w:hAnsi="OfficinaSans-Book" w:cs="OfficinaSans-Book"/>
          <w:color w:val="000000"/>
          <w:sz w:val="16"/>
          <w:szCs w:val="16"/>
          <w:lang w:val="en-US"/>
        </w:rPr>
        <w:t>CIC 576; 598,1ss</w:t>
      </w:r>
    </w:p>
    <w:p w:rsidR="00E24D0B" w:rsidRPr="005C4CD8" w:rsidRDefault="00E24D0B" w:rsidP="00E24D0B">
      <w:pPr>
        <w:autoSpaceDE w:val="0"/>
        <w:autoSpaceDN w:val="0"/>
        <w:adjustRightInd w:val="0"/>
        <w:rPr>
          <w:rFonts w:ascii="OfficinaSans-Book" w:hAnsi="OfficinaSans-Book" w:cs="OfficinaSans-Book"/>
          <w:color w:val="000000"/>
          <w:sz w:val="16"/>
          <w:szCs w:val="16"/>
          <w:lang w:val="en-US"/>
        </w:rPr>
      </w:pPr>
    </w:p>
    <w:p w:rsidR="00E24D0B" w:rsidRPr="005C4CD8" w:rsidRDefault="00E24D0B" w:rsidP="00E24D0B">
      <w:pPr>
        <w:autoSpaceDE w:val="0"/>
        <w:autoSpaceDN w:val="0"/>
        <w:adjustRightInd w:val="0"/>
        <w:rPr>
          <w:rFonts w:ascii="OfficinaSans-Book" w:hAnsi="OfficinaSans-Book" w:cs="OfficinaSans-Book"/>
          <w:color w:val="000000"/>
          <w:sz w:val="16"/>
          <w:szCs w:val="16"/>
          <w:lang w:val="en-US"/>
        </w:rPr>
      </w:pPr>
    </w:p>
    <w:p w:rsidR="00E24D0B" w:rsidRPr="005C4CD8" w:rsidRDefault="00E24D0B" w:rsidP="00E24D0B">
      <w:pPr>
        <w:autoSpaceDE w:val="0"/>
        <w:autoSpaceDN w:val="0"/>
        <w:adjustRightInd w:val="0"/>
        <w:rPr>
          <w:rFonts w:ascii="OfficinaSans-Book" w:hAnsi="OfficinaSans-Book" w:cs="OfficinaSans-Book"/>
          <w:color w:val="000000"/>
          <w:sz w:val="16"/>
          <w:szCs w:val="16"/>
          <w:lang w:val="en-US"/>
        </w:rPr>
      </w:pPr>
    </w:p>
    <w:p w:rsidR="00F24BE2" w:rsidRDefault="00F24BE2" w:rsidP="00E24D0B">
      <w:pPr>
        <w:autoSpaceDE w:val="0"/>
        <w:autoSpaceDN w:val="0"/>
        <w:adjustRightInd w:val="0"/>
        <w:rPr>
          <w:rFonts w:ascii="OfficinaSans-Book" w:hAnsi="OfficinaSans-Book" w:cs="OfficinaSans-Book"/>
          <w:color w:val="000000"/>
          <w:sz w:val="16"/>
          <w:szCs w:val="16"/>
          <w:lang w:val="en-US"/>
        </w:rPr>
      </w:pPr>
    </w:p>
    <w:p w:rsidR="00CA0707" w:rsidRPr="005C4CD8" w:rsidRDefault="00CA0707" w:rsidP="00E24D0B">
      <w:pPr>
        <w:autoSpaceDE w:val="0"/>
        <w:autoSpaceDN w:val="0"/>
        <w:adjustRightInd w:val="0"/>
        <w:rPr>
          <w:rFonts w:ascii="OfficinaSans-Book" w:hAnsi="OfficinaSans-Book" w:cs="OfficinaSans-Book"/>
          <w:color w:val="000000"/>
          <w:sz w:val="16"/>
          <w:szCs w:val="16"/>
          <w:lang w:val="en-US"/>
        </w:rPr>
      </w:pPr>
    </w:p>
    <w:p w:rsidR="00F24BE2" w:rsidRDefault="00F24BE2" w:rsidP="00F24BE2">
      <w:pPr>
        <w:autoSpaceDE w:val="0"/>
        <w:autoSpaceDN w:val="0"/>
        <w:adjustRightInd w:val="0"/>
        <w:rPr>
          <w:rFonts w:ascii="OfficinaSans-Book" w:hAnsi="OfficinaSans-Book" w:cs="OfficinaSans-Book"/>
          <w:sz w:val="16"/>
          <w:szCs w:val="16"/>
          <w:lang w:val="en-US"/>
        </w:rPr>
      </w:pPr>
      <w:r w:rsidRPr="00F24BE2">
        <w:rPr>
          <w:rFonts w:ascii="OfficinaSans-Book" w:hAnsi="OfficinaSans-Book" w:cs="OfficinaSans-Book"/>
          <w:sz w:val="16"/>
          <w:szCs w:val="16"/>
          <w:lang w:val="en-US"/>
        </w:rPr>
        <w:t>1R</w:t>
      </w:r>
      <w:r>
        <w:rPr>
          <w:rFonts w:ascii="OfficinaSans-Book" w:hAnsi="OfficinaSans-Book" w:cs="OfficinaSans-Book"/>
          <w:sz w:val="16"/>
          <w:szCs w:val="16"/>
          <w:lang w:val="en-US"/>
        </w:rPr>
        <w:t>eg</w:t>
      </w:r>
      <w:r w:rsidRPr="00F24BE2">
        <w:rPr>
          <w:rFonts w:ascii="OfficinaSans-Book" w:hAnsi="OfficinaSans-Book" w:cs="OfficinaSans-Book"/>
          <w:sz w:val="16"/>
          <w:szCs w:val="16"/>
          <w:lang w:val="en-US"/>
        </w:rPr>
        <w:t xml:space="preserve"> 19; </w:t>
      </w:r>
      <w:r>
        <w:rPr>
          <w:rFonts w:ascii="OfficinaSans-Book" w:hAnsi="OfficinaSans-Book" w:cs="OfficinaSans-Book"/>
          <w:sz w:val="16"/>
          <w:szCs w:val="16"/>
          <w:lang w:val="en-US"/>
        </w:rPr>
        <w:t>2</w:t>
      </w:r>
      <w:r w:rsidRPr="00F24BE2">
        <w:rPr>
          <w:rFonts w:ascii="OfficinaSans-Book" w:hAnsi="OfficinaSans-Book" w:cs="OfficinaSans-Book"/>
          <w:sz w:val="16"/>
          <w:szCs w:val="16"/>
          <w:lang w:val="en-US"/>
        </w:rPr>
        <w:t>R</w:t>
      </w:r>
      <w:r>
        <w:rPr>
          <w:rFonts w:ascii="OfficinaSans-Book" w:hAnsi="OfficinaSans-Book" w:cs="OfficinaSans-Book"/>
          <w:sz w:val="16"/>
          <w:szCs w:val="16"/>
          <w:lang w:val="en-US"/>
        </w:rPr>
        <w:t xml:space="preserve">eg 2, 2; 12, 4; </w:t>
      </w:r>
    </w:p>
    <w:p w:rsidR="00F24BE2" w:rsidRPr="00F24BE2" w:rsidRDefault="00F24BE2" w:rsidP="00F24BE2">
      <w:pPr>
        <w:autoSpaceDE w:val="0"/>
        <w:autoSpaceDN w:val="0"/>
        <w:adjustRightInd w:val="0"/>
        <w:rPr>
          <w:rFonts w:ascii="OfficinaSans-Book" w:hAnsi="OfficinaSans-Book" w:cs="OfficinaSans-Book"/>
          <w:sz w:val="16"/>
          <w:szCs w:val="16"/>
          <w:lang w:val="en-US"/>
        </w:rPr>
      </w:pPr>
      <w:r w:rsidRPr="00F24BE2">
        <w:rPr>
          <w:rFonts w:ascii="OfficinaSans-Book" w:hAnsi="OfficinaSans-Book" w:cs="OfficinaSans-Book"/>
          <w:sz w:val="16"/>
          <w:szCs w:val="16"/>
          <w:lang w:val="en-US"/>
        </w:rPr>
        <w:t>Test 31,</w:t>
      </w:r>
      <w:r>
        <w:rPr>
          <w:rFonts w:ascii="OfficinaSans-Book" w:hAnsi="OfficinaSans-Book" w:cs="OfficinaSans-Book"/>
          <w:sz w:val="16"/>
          <w:szCs w:val="16"/>
          <w:lang w:val="en-US"/>
        </w:rPr>
        <w:t xml:space="preserve"> </w:t>
      </w:r>
      <w:r w:rsidRPr="00F24BE2">
        <w:rPr>
          <w:rFonts w:ascii="OfficinaSans-Book" w:hAnsi="OfficinaSans-Book" w:cs="OfficinaSans-Book"/>
          <w:sz w:val="16"/>
          <w:szCs w:val="16"/>
          <w:lang w:val="en-US"/>
        </w:rPr>
        <w:t>34; 2L</w:t>
      </w:r>
      <w:r>
        <w:rPr>
          <w:rFonts w:ascii="OfficinaSans-Book" w:hAnsi="OfficinaSans-Book" w:cs="OfficinaSans-Book"/>
          <w:sz w:val="16"/>
          <w:szCs w:val="16"/>
          <w:lang w:val="en-US"/>
        </w:rPr>
        <w:t xml:space="preserve">Fid 32; </w:t>
      </w:r>
      <w:r w:rsidRPr="00F24BE2">
        <w:rPr>
          <w:rFonts w:ascii="OfficinaSans-Book" w:hAnsi="OfficinaSans-Book" w:cs="OfficinaSans-Book"/>
          <w:sz w:val="16"/>
          <w:szCs w:val="16"/>
          <w:lang w:val="en-US"/>
        </w:rPr>
        <w:t>LOrd 44</w:t>
      </w:r>
      <w:r>
        <w:rPr>
          <w:rFonts w:ascii="OfficinaSans-Book" w:hAnsi="OfficinaSans-Book" w:cs="OfficinaSans-Book"/>
          <w:sz w:val="16"/>
          <w:szCs w:val="16"/>
          <w:lang w:val="en-US"/>
        </w:rPr>
        <w:t xml:space="preserve"> </w:t>
      </w: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Default="00F24BE2" w:rsidP="00E24D0B">
      <w:pPr>
        <w:autoSpaceDE w:val="0"/>
        <w:autoSpaceDN w:val="0"/>
        <w:adjustRightInd w:val="0"/>
        <w:rPr>
          <w:rFonts w:ascii="OfficinaSans-Book" w:hAnsi="OfficinaSans-Book" w:cs="OfficinaSans-Book"/>
          <w:color w:val="000000"/>
          <w:sz w:val="16"/>
          <w:szCs w:val="16"/>
          <w:lang w:val="en-US"/>
        </w:rPr>
      </w:pPr>
    </w:p>
    <w:p w:rsidR="00164F09" w:rsidRPr="00F24BE2" w:rsidRDefault="00164F09" w:rsidP="00E24D0B">
      <w:pPr>
        <w:autoSpaceDE w:val="0"/>
        <w:autoSpaceDN w:val="0"/>
        <w:adjustRightInd w:val="0"/>
        <w:rPr>
          <w:rFonts w:ascii="OfficinaSans-Book" w:hAnsi="OfficinaSans-Book" w:cs="OfficinaSans-Book"/>
          <w:color w:val="000000"/>
          <w:sz w:val="16"/>
          <w:szCs w:val="16"/>
          <w:lang w:val="en-US"/>
        </w:rPr>
      </w:pPr>
    </w:p>
    <w:p w:rsidR="00F24BE2" w:rsidRPr="00F24BE2" w:rsidRDefault="00F24BE2" w:rsidP="00E24D0B">
      <w:pPr>
        <w:autoSpaceDE w:val="0"/>
        <w:autoSpaceDN w:val="0"/>
        <w:adjustRightInd w:val="0"/>
        <w:rPr>
          <w:rFonts w:ascii="OfficinaSans-Book" w:hAnsi="OfficinaSans-Book" w:cs="OfficinaSans-Book"/>
          <w:color w:val="000000"/>
          <w:sz w:val="16"/>
          <w:szCs w:val="16"/>
          <w:lang w:val="en-US"/>
        </w:rPr>
      </w:pPr>
    </w:p>
    <w:p w:rsidR="00F24BE2" w:rsidRPr="007C0477" w:rsidRDefault="00F24BE2" w:rsidP="00F24BE2">
      <w:pPr>
        <w:autoSpaceDE w:val="0"/>
        <w:autoSpaceDN w:val="0"/>
        <w:adjustRightInd w:val="0"/>
        <w:rPr>
          <w:rFonts w:ascii="OfficinaSans-Bold" w:hAnsi="OfficinaSans-Bold" w:cs="OfficinaSans-Bold"/>
          <w:b/>
          <w:bCs/>
          <w:color w:val="E4000F"/>
          <w:sz w:val="16"/>
          <w:szCs w:val="16"/>
          <w:lang w:val="fr-FR"/>
        </w:rPr>
      </w:pPr>
      <w:r w:rsidRPr="007C0477">
        <w:rPr>
          <w:rFonts w:ascii="OfficinaSans-Bold" w:hAnsi="OfficinaSans-Bold" w:cs="OfficinaSans-Bold"/>
          <w:b/>
          <w:bCs/>
          <w:color w:val="E4000F"/>
          <w:sz w:val="16"/>
          <w:szCs w:val="16"/>
          <w:lang w:val="fr-FR"/>
        </w:rPr>
        <w:t>Interpr</w:t>
      </w:r>
      <w:r w:rsidR="00E91E4F" w:rsidRPr="007C0477">
        <w:rPr>
          <w:rFonts w:ascii="OfficinaSans-Bold" w:hAnsi="OfficinaSans-Bold" w:cs="OfficinaSans-Bold"/>
          <w:b/>
          <w:bCs/>
          <w:color w:val="E4000F"/>
          <w:sz w:val="16"/>
          <w:szCs w:val="16"/>
          <w:lang w:val="fr-FR"/>
        </w:rPr>
        <w:t>é</w:t>
      </w:r>
      <w:r w:rsidRPr="007C0477">
        <w:rPr>
          <w:rFonts w:ascii="OfficinaSans-Bold" w:hAnsi="OfficinaSans-Bold" w:cs="OfficinaSans-Bold"/>
          <w:b/>
          <w:bCs/>
          <w:color w:val="E4000F"/>
          <w:sz w:val="16"/>
          <w:szCs w:val="16"/>
          <w:lang w:val="fr-FR"/>
        </w:rPr>
        <w:t>ta</w:t>
      </w:r>
      <w:r w:rsidR="00E91E4F" w:rsidRPr="007C0477">
        <w:rPr>
          <w:rFonts w:ascii="OfficinaSans-Bold" w:hAnsi="OfficinaSans-Bold" w:cs="OfficinaSans-Bold"/>
          <w:b/>
          <w:bCs/>
          <w:color w:val="E4000F"/>
          <w:sz w:val="16"/>
          <w:szCs w:val="16"/>
          <w:lang w:val="fr-FR"/>
        </w:rPr>
        <w:t>t</w:t>
      </w:r>
      <w:r w:rsidRPr="007C0477">
        <w:rPr>
          <w:rFonts w:ascii="OfficinaSans-Bold" w:hAnsi="OfficinaSans-Bold" w:cs="OfficinaSans-Bold"/>
          <w:b/>
          <w:bCs/>
          <w:color w:val="E4000F"/>
          <w:sz w:val="16"/>
          <w:szCs w:val="16"/>
          <w:lang w:val="fr-FR"/>
        </w:rPr>
        <w:t>ion</w:t>
      </w:r>
      <w:r w:rsidR="00E91E4F" w:rsidRPr="007C0477">
        <w:rPr>
          <w:rFonts w:ascii="OfficinaSans-Bold" w:hAnsi="OfficinaSans-Bold" w:cs="OfficinaSans-Bold"/>
          <w:b/>
          <w:bCs/>
          <w:color w:val="E4000F"/>
          <w:sz w:val="16"/>
          <w:szCs w:val="16"/>
          <w:lang w:val="fr-FR"/>
        </w:rPr>
        <w:t xml:space="preserve"> </w:t>
      </w:r>
      <w:r w:rsidRPr="007C0477">
        <w:rPr>
          <w:rFonts w:ascii="OfficinaSans-Bold" w:hAnsi="OfficinaSans-Bold" w:cs="OfficinaSans-Bold"/>
          <w:b/>
          <w:bCs/>
          <w:color w:val="E4000F"/>
          <w:sz w:val="16"/>
          <w:szCs w:val="16"/>
          <w:lang w:val="fr-FR"/>
        </w:rPr>
        <w:t>de</w:t>
      </w:r>
      <w:r w:rsidR="00E91E4F" w:rsidRPr="007C0477">
        <w:rPr>
          <w:rFonts w:ascii="OfficinaSans-Bold" w:hAnsi="OfficinaSans-Bold" w:cs="OfficinaSans-Bold"/>
          <w:b/>
          <w:bCs/>
          <w:color w:val="E4000F"/>
          <w:sz w:val="16"/>
          <w:szCs w:val="16"/>
          <w:lang w:val="fr-FR"/>
        </w:rPr>
        <w:t>s</w:t>
      </w:r>
      <w:r w:rsidRPr="007C0477">
        <w:rPr>
          <w:rFonts w:ascii="OfficinaSans-Bold" w:hAnsi="OfficinaSans-Bold" w:cs="OfficinaSans-Bold"/>
          <w:b/>
          <w:bCs/>
          <w:color w:val="E4000F"/>
          <w:sz w:val="16"/>
          <w:szCs w:val="16"/>
          <w:lang w:val="fr-FR"/>
        </w:rPr>
        <w:t xml:space="preserve"> Co</w:t>
      </w:r>
      <w:r w:rsidR="00E91E4F" w:rsidRPr="007C0477">
        <w:rPr>
          <w:rFonts w:ascii="OfficinaSans-Bold" w:hAnsi="OfficinaSans-Bold" w:cs="OfficinaSans-Bold"/>
          <w:b/>
          <w:bCs/>
          <w:color w:val="E4000F"/>
          <w:sz w:val="16"/>
          <w:szCs w:val="16"/>
          <w:lang w:val="fr-FR"/>
        </w:rPr>
        <w:t>n</w:t>
      </w:r>
      <w:r w:rsidRPr="007C0477">
        <w:rPr>
          <w:rFonts w:ascii="OfficinaSans-Bold" w:hAnsi="OfficinaSans-Bold" w:cs="OfficinaSans-Bold"/>
          <w:b/>
          <w:bCs/>
          <w:color w:val="E4000F"/>
          <w:sz w:val="16"/>
          <w:szCs w:val="16"/>
          <w:lang w:val="fr-FR"/>
        </w:rPr>
        <w:t>stitu</w:t>
      </w:r>
      <w:r w:rsidR="00E91E4F" w:rsidRPr="007C0477">
        <w:rPr>
          <w:rFonts w:ascii="OfficinaSans-Bold" w:hAnsi="OfficinaSans-Bold" w:cs="OfficinaSans-Bold"/>
          <w:b/>
          <w:bCs/>
          <w:color w:val="E4000F"/>
          <w:sz w:val="16"/>
          <w:szCs w:val="16"/>
          <w:lang w:val="fr-FR"/>
        </w:rPr>
        <w:t>t</w:t>
      </w:r>
      <w:r w:rsidRPr="007C0477">
        <w:rPr>
          <w:rFonts w:ascii="OfficinaSans-Bold" w:hAnsi="OfficinaSans-Bold" w:cs="OfficinaSans-Bold"/>
          <w:b/>
          <w:bCs/>
          <w:color w:val="E4000F"/>
          <w:sz w:val="16"/>
          <w:szCs w:val="16"/>
          <w:lang w:val="fr-FR"/>
        </w:rPr>
        <w:t>ion</w:t>
      </w:r>
      <w:r w:rsidR="00E91E4F" w:rsidRPr="007C0477">
        <w:rPr>
          <w:rFonts w:ascii="OfficinaSans-Bold" w:hAnsi="OfficinaSans-Bold" w:cs="OfficinaSans-Bold"/>
          <w:b/>
          <w:bCs/>
          <w:color w:val="E4000F"/>
          <w:sz w:val="16"/>
          <w:szCs w:val="16"/>
          <w:lang w:val="fr-FR"/>
        </w:rPr>
        <w:t>s</w:t>
      </w:r>
    </w:p>
    <w:p w:rsidR="00AB479E" w:rsidRDefault="00AB479E" w:rsidP="00F24BE2">
      <w:pPr>
        <w:autoSpaceDE w:val="0"/>
        <w:autoSpaceDN w:val="0"/>
        <w:adjustRightInd w:val="0"/>
        <w:rPr>
          <w:rFonts w:ascii="OfficinaSans-Bold" w:hAnsi="OfficinaSans-Bold" w:cs="OfficinaSans-Bold"/>
          <w:b/>
          <w:bCs/>
          <w:color w:val="000000"/>
          <w:sz w:val="16"/>
          <w:szCs w:val="16"/>
          <w:lang w:val="fr-FR"/>
        </w:rPr>
      </w:pPr>
    </w:p>
    <w:p w:rsidR="00F24BE2" w:rsidRPr="007C0477" w:rsidRDefault="00F24BE2" w:rsidP="00F24BE2">
      <w:pPr>
        <w:autoSpaceDE w:val="0"/>
        <w:autoSpaceDN w:val="0"/>
        <w:adjustRightInd w:val="0"/>
        <w:rPr>
          <w:rFonts w:ascii="OfficinaSans-Bold" w:hAnsi="OfficinaSans-Bold" w:cs="OfficinaSans-Bold"/>
          <w:b/>
          <w:bCs/>
          <w:color w:val="000000"/>
          <w:sz w:val="16"/>
          <w:szCs w:val="16"/>
          <w:lang w:val="fr-FR"/>
        </w:rPr>
      </w:pPr>
      <w:r w:rsidRPr="007C0477">
        <w:rPr>
          <w:rFonts w:ascii="OfficinaSans-Bold" w:hAnsi="OfficinaSans-Bold" w:cs="OfficinaSans-Bold"/>
          <w:b/>
          <w:bCs/>
          <w:color w:val="000000"/>
          <w:sz w:val="16"/>
          <w:szCs w:val="16"/>
          <w:lang w:val="fr-FR"/>
        </w:rPr>
        <w:t>cf OG 12/1</w:t>
      </w:r>
    </w:p>
    <w:p w:rsidR="00F24BE2" w:rsidRPr="00E91E4F" w:rsidRDefault="00E91E4F" w:rsidP="00F24BE2">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 xml:space="preserve">CIC 16,1; 576; 583; </w:t>
      </w:r>
      <w:r w:rsidR="00F24BE2">
        <w:rPr>
          <w:rFonts w:ascii="OfficinaSans-Book" w:hAnsi="OfficinaSans-Book" w:cs="OfficinaSans-Book"/>
          <w:color w:val="000000"/>
          <w:sz w:val="16"/>
          <w:szCs w:val="16"/>
          <w:lang w:val="fr-FR"/>
        </w:rPr>
        <w:t>587,1ss.</w:t>
      </w:r>
    </w:p>
    <w:p w:rsidR="00F24BE2" w:rsidRPr="007C0477" w:rsidRDefault="00F24BE2" w:rsidP="00E24D0B">
      <w:pPr>
        <w:autoSpaceDE w:val="0"/>
        <w:autoSpaceDN w:val="0"/>
        <w:adjustRightInd w:val="0"/>
        <w:rPr>
          <w:rFonts w:ascii="OfficinaSans-Book" w:hAnsi="OfficinaSans-Book" w:cs="OfficinaSans-Book"/>
          <w:color w:val="000000"/>
          <w:sz w:val="16"/>
          <w:szCs w:val="16"/>
          <w:lang w:val="fr-FR"/>
        </w:rPr>
      </w:pPr>
    </w:p>
    <w:p w:rsidR="00F24BE2" w:rsidRPr="007C0477" w:rsidRDefault="00F24BE2" w:rsidP="00E24D0B">
      <w:pPr>
        <w:autoSpaceDE w:val="0"/>
        <w:autoSpaceDN w:val="0"/>
        <w:adjustRightInd w:val="0"/>
        <w:rPr>
          <w:rFonts w:ascii="OfficinaSans-Book" w:hAnsi="OfficinaSans-Book" w:cs="OfficinaSans-Book"/>
          <w:color w:val="000000"/>
          <w:sz w:val="16"/>
          <w:szCs w:val="16"/>
          <w:lang w:val="fr-FR"/>
        </w:rPr>
      </w:pPr>
    </w:p>
    <w:p w:rsidR="00F24BE2" w:rsidRPr="007C0477" w:rsidRDefault="00F24BE2" w:rsidP="00E24D0B">
      <w:pPr>
        <w:autoSpaceDE w:val="0"/>
        <w:autoSpaceDN w:val="0"/>
        <w:adjustRightInd w:val="0"/>
        <w:rPr>
          <w:rFonts w:ascii="OfficinaSans-Book" w:hAnsi="OfficinaSans-Book" w:cs="OfficinaSans-Book"/>
          <w:color w:val="000000"/>
          <w:sz w:val="16"/>
          <w:szCs w:val="16"/>
          <w:lang w:val="fr-FR"/>
        </w:rPr>
      </w:pPr>
    </w:p>
    <w:p w:rsidR="00F24BE2" w:rsidRPr="007C0477" w:rsidRDefault="00F24BE2" w:rsidP="00E24D0B">
      <w:pPr>
        <w:autoSpaceDE w:val="0"/>
        <w:autoSpaceDN w:val="0"/>
        <w:adjustRightInd w:val="0"/>
        <w:rPr>
          <w:rFonts w:ascii="OfficinaSans-Book" w:hAnsi="OfficinaSans-Book" w:cs="OfficinaSans-Book"/>
          <w:color w:val="000000"/>
          <w:sz w:val="16"/>
          <w:szCs w:val="16"/>
          <w:lang w:val="fr-FR"/>
        </w:rPr>
      </w:pPr>
    </w:p>
    <w:p w:rsidR="00F24BE2" w:rsidRDefault="00F24BE2" w:rsidP="00E24D0B">
      <w:pPr>
        <w:autoSpaceDE w:val="0"/>
        <w:autoSpaceDN w:val="0"/>
        <w:adjustRightInd w:val="0"/>
        <w:rPr>
          <w:rFonts w:ascii="OfficinaSans-Book" w:hAnsi="OfficinaSans-Book" w:cs="OfficinaSans-Book"/>
          <w:color w:val="000000"/>
          <w:sz w:val="16"/>
          <w:szCs w:val="16"/>
          <w:lang w:val="fr-FR"/>
        </w:rPr>
      </w:pPr>
    </w:p>
    <w:p w:rsidR="00AB479E" w:rsidRDefault="00AB479E" w:rsidP="00E24D0B">
      <w:pPr>
        <w:autoSpaceDE w:val="0"/>
        <w:autoSpaceDN w:val="0"/>
        <w:adjustRightInd w:val="0"/>
        <w:rPr>
          <w:rFonts w:ascii="OfficinaSans-Book" w:hAnsi="OfficinaSans-Book" w:cs="OfficinaSans-Book"/>
          <w:color w:val="000000"/>
          <w:sz w:val="16"/>
          <w:szCs w:val="16"/>
          <w:lang w:val="fr-FR"/>
        </w:rPr>
      </w:pPr>
    </w:p>
    <w:p w:rsidR="00AB479E" w:rsidRDefault="00AB479E" w:rsidP="00E24D0B">
      <w:pPr>
        <w:autoSpaceDE w:val="0"/>
        <w:autoSpaceDN w:val="0"/>
        <w:adjustRightInd w:val="0"/>
        <w:rPr>
          <w:rFonts w:ascii="OfficinaSans-Book" w:hAnsi="OfficinaSans-Book" w:cs="OfficinaSans-Book"/>
          <w:color w:val="000000"/>
          <w:sz w:val="16"/>
          <w:szCs w:val="16"/>
          <w:lang w:val="fr-FR"/>
        </w:rPr>
      </w:pPr>
    </w:p>
    <w:p w:rsidR="00AB479E" w:rsidRDefault="00AB479E" w:rsidP="00E24D0B">
      <w:pPr>
        <w:autoSpaceDE w:val="0"/>
        <w:autoSpaceDN w:val="0"/>
        <w:adjustRightInd w:val="0"/>
        <w:rPr>
          <w:rFonts w:ascii="OfficinaSans-Book" w:hAnsi="OfficinaSans-Book" w:cs="OfficinaSans-Book"/>
          <w:color w:val="000000"/>
          <w:sz w:val="16"/>
          <w:szCs w:val="16"/>
          <w:lang w:val="fr-FR"/>
        </w:rPr>
      </w:pPr>
    </w:p>
    <w:p w:rsidR="00AB479E" w:rsidRPr="005C4CD8" w:rsidRDefault="00AB479E" w:rsidP="00AB479E">
      <w:pPr>
        <w:pStyle w:val="Standard"/>
        <w:widowControl w:val="0"/>
        <w:rPr>
          <w:rFonts w:ascii="OfficinaSans-Book" w:hAnsi="OfficinaSans-Book" w:cs="OfficinaSans-Book"/>
          <w:sz w:val="16"/>
          <w:szCs w:val="16"/>
        </w:rPr>
      </w:pPr>
      <w:r w:rsidRPr="005C4CD8">
        <w:rPr>
          <w:rFonts w:ascii="OfficinaSans-Book" w:hAnsi="OfficinaSans-Book" w:cs="OfficinaSans-Book"/>
          <w:sz w:val="16"/>
          <w:szCs w:val="16"/>
        </w:rPr>
        <w:t>CIC 17, 19</w:t>
      </w:r>
    </w:p>
    <w:p w:rsidR="00AB479E" w:rsidRPr="005C4CD8" w:rsidRDefault="00AB479E" w:rsidP="00AB479E">
      <w:pPr>
        <w:pStyle w:val="Standard"/>
        <w:widowControl w:val="0"/>
        <w:rPr>
          <w:rFonts w:ascii="OfficinaSans-Book" w:hAnsi="OfficinaSans-Book" w:cs="OfficinaSans-Book"/>
          <w:sz w:val="16"/>
          <w:szCs w:val="16"/>
        </w:rPr>
      </w:pPr>
    </w:p>
    <w:p w:rsidR="00AB479E" w:rsidRDefault="00AB479E" w:rsidP="00E24D0B">
      <w:pPr>
        <w:autoSpaceDE w:val="0"/>
        <w:autoSpaceDN w:val="0"/>
        <w:adjustRightInd w:val="0"/>
        <w:rPr>
          <w:rFonts w:ascii="OfficinaSans-Book" w:hAnsi="OfficinaSans-Book" w:cs="OfficinaSans-Book"/>
          <w:color w:val="000000"/>
          <w:sz w:val="16"/>
          <w:szCs w:val="16"/>
          <w:lang w:val="fr-FR"/>
        </w:rPr>
      </w:pPr>
    </w:p>
    <w:p w:rsidR="00AB479E" w:rsidRDefault="00AB479E" w:rsidP="00E24D0B">
      <w:pPr>
        <w:autoSpaceDE w:val="0"/>
        <w:autoSpaceDN w:val="0"/>
        <w:adjustRightInd w:val="0"/>
        <w:rPr>
          <w:rFonts w:ascii="OfficinaSans-Book" w:hAnsi="OfficinaSans-Book" w:cs="OfficinaSans-Book"/>
          <w:color w:val="000000"/>
          <w:sz w:val="16"/>
          <w:szCs w:val="16"/>
          <w:lang w:val="fr-FR"/>
        </w:rPr>
      </w:pPr>
    </w:p>
    <w:p w:rsidR="00AB479E" w:rsidRPr="007C0477" w:rsidRDefault="00AB479E" w:rsidP="00E24D0B">
      <w:pPr>
        <w:autoSpaceDE w:val="0"/>
        <w:autoSpaceDN w:val="0"/>
        <w:adjustRightInd w:val="0"/>
        <w:rPr>
          <w:rFonts w:ascii="OfficinaSans-Book" w:hAnsi="OfficinaSans-Book" w:cs="OfficinaSans-Book"/>
          <w:color w:val="000000"/>
          <w:sz w:val="16"/>
          <w:szCs w:val="16"/>
          <w:lang w:val="fr-FR"/>
        </w:rPr>
      </w:pPr>
    </w:p>
    <w:p w:rsidR="00F24BE2" w:rsidRPr="007C0477" w:rsidRDefault="00F24BE2" w:rsidP="00E24D0B">
      <w:pPr>
        <w:autoSpaceDE w:val="0"/>
        <w:autoSpaceDN w:val="0"/>
        <w:adjustRightInd w:val="0"/>
        <w:rPr>
          <w:rFonts w:ascii="OfficinaSans-Book" w:hAnsi="OfficinaSans-Book" w:cs="OfficinaSans-Book"/>
          <w:color w:val="000000"/>
          <w:sz w:val="16"/>
          <w:szCs w:val="16"/>
          <w:lang w:val="fr-FR"/>
        </w:rPr>
      </w:pPr>
    </w:p>
    <w:p w:rsidR="00E91E4F" w:rsidRPr="007C0477" w:rsidRDefault="00E91E4F">
      <w:pPr>
        <w:rPr>
          <w:rFonts w:ascii="OfficinaSans-Book" w:hAnsi="OfficinaSans-Book" w:cs="OfficinaSans-Book"/>
          <w:color w:val="000000"/>
          <w:sz w:val="16"/>
          <w:szCs w:val="16"/>
          <w:lang w:val="fr-FR"/>
        </w:rPr>
      </w:pPr>
      <w:r w:rsidRPr="007C0477">
        <w:rPr>
          <w:rFonts w:ascii="OfficinaSans-Book" w:hAnsi="OfficinaSans-Book" w:cs="OfficinaSans-Book"/>
          <w:color w:val="000000"/>
          <w:sz w:val="16"/>
          <w:szCs w:val="16"/>
          <w:lang w:val="fr-FR"/>
        </w:rPr>
        <w:br w:type="page"/>
      </w:r>
    </w:p>
    <w:p w:rsidR="006004C9" w:rsidRPr="006004C9" w:rsidRDefault="006004C9" w:rsidP="00164F09">
      <w:pPr>
        <w:ind w:firstLine="993"/>
        <w:jc w:val="both"/>
        <w:rPr>
          <w:sz w:val="22"/>
          <w:szCs w:val="22"/>
        </w:rPr>
      </w:pPr>
      <w:r w:rsidRPr="000F4CE1">
        <w:rPr>
          <w:color w:val="FF0000"/>
          <w:sz w:val="22"/>
          <w:szCs w:val="22"/>
        </w:rPr>
        <w:lastRenderedPageBreak/>
        <w:t>3</w:t>
      </w:r>
      <w:r w:rsidRPr="00E726DB">
        <w:rPr>
          <w:i/>
          <w:color w:val="FF0000"/>
          <w:sz w:val="22"/>
          <w:szCs w:val="22"/>
        </w:rPr>
        <w:t>.</w:t>
      </w:r>
      <w:r w:rsidRPr="00231F4C">
        <w:rPr>
          <w:i/>
          <w:color w:val="000000" w:themeColor="text1"/>
          <w:sz w:val="22"/>
          <w:szCs w:val="22"/>
        </w:rPr>
        <w:t xml:space="preserve"> </w:t>
      </w:r>
      <w:r w:rsidRPr="00231F4C">
        <w:rPr>
          <w:sz w:val="22"/>
          <w:szCs w:val="22"/>
        </w:rPr>
        <w:t>Les ministres et les gardiens, s'ils le jugent bon pou</w:t>
      </w:r>
      <w:r w:rsidR="003B6B95">
        <w:rPr>
          <w:sz w:val="22"/>
          <w:szCs w:val="22"/>
        </w:rPr>
        <w:t>r un plus grand bien spirituel,</w:t>
      </w:r>
      <w:r w:rsidRPr="00231F4C">
        <w:rPr>
          <w:sz w:val="22"/>
          <w:szCs w:val="22"/>
        </w:rPr>
        <w:t xml:space="preserve"> peuvent dans des cas particulie</w:t>
      </w:r>
      <w:r>
        <w:rPr>
          <w:sz w:val="22"/>
          <w:szCs w:val="22"/>
        </w:rPr>
        <w:t xml:space="preserve">rs et pour un temps déterminé, </w:t>
      </w:r>
      <w:r w:rsidRPr="00231F4C">
        <w:rPr>
          <w:sz w:val="22"/>
          <w:szCs w:val="22"/>
        </w:rPr>
        <w:t>dispenser leurs sujets respectifs et leurs hôtes de dispositions disciplinaires des Constitutions.</w:t>
      </w:r>
    </w:p>
    <w:p w:rsidR="00FB1FF7" w:rsidRDefault="00FB1FF7" w:rsidP="00164F09">
      <w:pPr>
        <w:ind w:firstLine="993"/>
        <w:jc w:val="both"/>
        <w:rPr>
          <w:sz w:val="22"/>
          <w:szCs w:val="22"/>
        </w:rPr>
      </w:pPr>
      <w:r w:rsidRPr="00E726DB">
        <w:rPr>
          <w:color w:val="FF0000"/>
          <w:sz w:val="22"/>
          <w:szCs w:val="22"/>
        </w:rPr>
        <w:t xml:space="preserve">4 </w:t>
      </w:r>
      <w:r>
        <w:rPr>
          <w:sz w:val="22"/>
          <w:szCs w:val="22"/>
        </w:rPr>
        <w:t>Pour une judicieuse application des Constitutions aux différentes conditions</w:t>
      </w:r>
      <w:r w:rsidRPr="00680E4B">
        <w:rPr>
          <w:sz w:val="22"/>
          <w:szCs w:val="22"/>
        </w:rPr>
        <w:t xml:space="preserve"> de vie, les Chapitres provinciaux et les Conférences de supérieurs majeurs peuvent établir des st</w:t>
      </w:r>
      <w:r>
        <w:rPr>
          <w:sz w:val="22"/>
          <w:szCs w:val="22"/>
        </w:rPr>
        <w:t>atuts particuliers</w:t>
      </w:r>
      <w:r w:rsidRPr="00680E4B">
        <w:rPr>
          <w:sz w:val="22"/>
          <w:szCs w:val="22"/>
        </w:rPr>
        <w:t xml:space="preserve"> qui</w:t>
      </w:r>
      <w:r>
        <w:rPr>
          <w:sz w:val="22"/>
          <w:szCs w:val="22"/>
        </w:rPr>
        <w:t xml:space="preserve"> doivent être approuvés par le ministre général</w:t>
      </w:r>
      <w:r w:rsidRPr="00680E4B">
        <w:rPr>
          <w:sz w:val="22"/>
          <w:szCs w:val="22"/>
        </w:rPr>
        <w:t xml:space="preserve"> avec le consentement de son Conseil.</w:t>
      </w:r>
    </w:p>
    <w:p w:rsidR="00FB1FF7" w:rsidRDefault="00FB1FF7" w:rsidP="00164F09">
      <w:pPr>
        <w:ind w:firstLine="993"/>
        <w:jc w:val="both"/>
        <w:rPr>
          <w:sz w:val="22"/>
          <w:szCs w:val="22"/>
          <w:lang w:val="fr-FR"/>
        </w:rPr>
      </w:pPr>
      <w:r w:rsidRPr="00E726DB">
        <w:rPr>
          <w:color w:val="FF0000"/>
          <w:sz w:val="22"/>
          <w:szCs w:val="22"/>
        </w:rPr>
        <w:t xml:space="preserve">5 </w:t>
      </w:r>
      <w:r w:rsidRPr="00680E4B">
        <w:rPr>
          <w:sz w:val="22"/>
          <w:szCs w:val="22"/>
        </w:rPr>
        <w:t>Tout contentieux e</w:t>
      </w:r>
      <w:r>
        <w:rPr>
          <w:sz w:val="22"/>
          <w:szCs w:val="22"/>
        </w:rPr>
        <w:t>ntre les religieux, comme entre</w:t>
      </w:r>
      <w:r w:rsidRPr="00680E4B">
        <w:rPr>
          <w:sz w:val="22"/>
          <w:szCs w:val="22"/>
        </w:rPr>
        <w:t xml:space="preserve"> les maisons ou les circonscrip</w:t>
      </w:r>
      <w:r w:rsidR="003B6B95">
        <w:rPr>
          <w:sz w:val="22"/>
          <w:szCs w:val="22"/>
        </w:rPr>
        <w:t>tions de l'Ordre seront résolus</w:t>
      </w:r>
      <w:r w:rsidRPr="00680E4B">
        <w:rPr>
          <w:sz w:val="22"/>
          <w:szCs w:val="22"/>
        </w:rPr>
        <w:t xml:space="preserve"> dans la charité selon les normes du droit et de notre Modus procedendi.</w:t>
      </w:r>
    </w:p>
    <w:p w:rsidR="00E91E4F" w:rsidRDefault="00E91E4F" w:rsidP="00FB1FF7">
      <w:pPr>
        <w:jc w:val="both"/>
        <w:rPr>
          <w:sz w:val="22"/>
          <w:szCs w:val="22"/>
          <w:lang w:val="fr-FR"/>
        </w:rPr>
      </w:pPr>
    </w:p>
    <w:p w:rsidR="00E91E4F" w:rsidRPr="00E91E4F" w:rsidRDefault="00E91E4F" w:rsidP="00FB1FF7">
      <w:pPr>
        <w:jc w:val="both"/>
        <w:rPr>
          <w:sz w:val="22"/>
          <w:szCs w:val="22"/>
          <w:lang w:val="fr-FR"/>
        </w:rPr>
      </w:pPr>
    </w:p>
    <w:p w:rsidR="00E91E4F" w:rsidRPr="001C3F04" w:rsidRDefault="00E91E4F" w:rsidP="00E91E4F">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1C3F04">
        <w:rPr>
          <w:rFonts w:ascii="Arial" w:hAnsi="Arial" w:cs="Arial"/>
          <w:position w:val="-5"/>
          <w:sz w:val="48"/>
          <w:szCs w:val="48"/>
        </w:rPr>
        <w:t>187</w:t>
      </w:r>
    </w:p>
    <w:p w:rsidR="00AB479E" w:rsidRDefault="00E91E4F" w:rsidP="000F4CE1">
      <w:pPr>
        <w:pStyle w:val="Standard"/>
        <w:widowControl w:val="0"/>
        <w:jc w:val="both"/>
        <w:rPr>
          <w:rFonts w:ascii="Arial" w:hAnsi="Arial" w:cs="Arial"/>
          <w:sz w:val="22"/>
          <w:szCs w:val="22"/>
        </w:rPr>
      </w:pPr>
      <w:r>
        <w:rPr>
          <w:rFonts w:ascii="Arial" w:hAnsi="Arial" w:cs="Arial"/>
          <w:sz w:val="22"/>
          <w:szCs w:val="22"/>
        </w:rPr>
        <w:t xml:space="preserve"> </w:t>
      </w:r>
      <w:r w:rsidR="00164F09">
        <w:rPr>
          <w:rFonts w:ascii="Arial" w:hAnsi="Arial" w:cs="Arial"/>
          <w:sz w:val="22"/>
          <w:szCs w:val="22"/>
        </w:rPr>
        <w:t xml:space="preserve"> </w:t>
      </w:r>
      <w:r w:rsidRPr="00E726DB">
        <w:rPr>
          <w:rFonts w:ascii="Arial" w:hAnsi="Arial" w:cs="Arial"/>
          <w:color w:val="FF0000"/>
          <w:sz w:val="22"/>
          <w:szCs w:val="22"/>
        </w:rPr>
        <w:t>1.</w:t>
      </w:r>
      <w:r w:rsidRPr="001F0A87">
        <w:rPr>
          <w:rFonts w:ascii="Arial" w:hAnsi="Arial" w:cs="Arial"/>
          <w:sz w:val="22"/>
          <w:szCs w:val="22"/>
        </w:rPr>
        <w:t xml:space="preserve"> Du moment qu'il est impossible de légiférer et statuer dans des cas particuliers, en chacune de nos</w:t>
      </w:r>
      <w:r>
        <w:rPr>
          <w:rFonts w:ascii="Arial" w:hAnsi="Arial" w:cs="Arial"/>
          <w:sz w:val="22"/>
          <w:szCs w:val="22"/>
        </w:rPr>
        <w:t xml:space="preserve"> actions, ayons devant les yeux</w:t>
      </w:r>
      <w:r w:rsidRPr="001F0A87">
        <w:rPr>
          <w:rFonts w:ascii="Arial" w:hAnsi="Arial" w:cs="Arial"/>
          <w:sz w:val="22"/>
          <w:szCs w:val="22"/>
        </w:rPr>
        <w:t xml:space="preserve"> le saint Évangile, la Règle promise à Dieu, les authentiques traditions de l'Ordre et les exemples des saints.</w:t>
      </w:r>
    </w:p>
    <w:p w:rsidR="00E91E4F" w:rsidRPr="000F4CE1" w:rsidRDefault="00E91E4F" w:rsidP="00164F09">
      <w:pPr>
        <w:pStyle w:val="Standard"/>
        <w:widowControl w:val="0"/>
        <w:ind w:firstLine="993"/>
        <w:jc w:val="both"/>
        <w:rPr>
          <w:rFonts w:ascii="Arial" w:hAnsi="Arial" w:cs="Arial"/>
          <w:kern w:val="0"/>
          <w:sz w:val="22"/>
          <w:szCs w:val="22"/>
        </w:rPr>
      </w:pPr>
      <w:r w:rsidRPr="00E726DB">
        <w:rPr>
          <w:rFonts w:ascii="Arial" w:hAnsi="Arial" w:cs="Arial"/>
          <w:color w:val="FF0000"/>
          <w:kern w:val="0"/>
          <w:sz w:val="22"/>
          <w:szCs w:val="22"/>
        </w:rPr>
        <w:t>2.</w:t>
      </w:r>
      <w:r w:rsidRPr="001F0A87">
        <w:rPr>
          <w:rFonts w:ascii="Arial" w:hAnsi="Arial" w:cs="Arial"/>
          <w:kern w:val="0"/>
          <w:sz w:val="22"/>
          <w:szCs w:val="22"/>
        </w:rPr>
        <w:t xml:space="preserve"> Que les minis</w:t>
      </w:r>
      <w:r w:rsidR="00E51F1A">
        <w:rPr>
          <w:rFonts w:ascii="Arial" w:hAnsi="Arial" w:cs="Arial"/>
          <w:kern w:val="0"/>
          <w:sz w:val="22"/>
          <w:szCs w:val="22"/>
        </w:rPr>
        <w:t>tres et les gardiens</w:t>
      </w:r>
      <w:r>
        <w:rPr>
          <w:rFonts w:ascii="Arial" w:hAnsi="Arial" w:cs="Arial"/>
          <w:kern w:val="0"/>
          <w:sz w:val="22"/>
          <w:szCs w:val="22"/>
        </w:rPr>
        <w:t xml:space="preserve"> précèdent</w:t>
      </w:r>
      <w:r w:rsidRPr="001F0A87">
        <w:rPr>
          <w:rFonts w:ascii="Arial" w:hAnsi="Arial" w:cs="Arial"/>
          <w:kern w:val="0"/>
          <w:sz w:val="22"/>
          <w:szCs w:val="22"/>
        </w:rPr>
        <w:t xml:space="preserve"> les frères dans la vie fraternelle, l'observance de la Règle et des Const</w:t>
      </w:r>
      <w:r>
        <w:rPr>
          <w:rFonts w:ascii="Arial" w:hAnsi="Arial" w:cs="Arial"/>
          <w:kern w:val="0"/>
          <w:sz w:val="22"/>
          <w:szCs w:val="22"/>
        </w:rPr>
        <w:t>itutions et qu’ils les poussent</w:t>
      </w:r>
      <w:r w:rsidRPr="001F0A87">
        <w:rPr>
          <w:rFonts w:ascii="Arial" w:hAnsi="Arial" w:cs="Arial"/>
          <w:kern w:val="0"/>
          <w:sz w:val="22"/>
          <w:szCs w:val="22"/>
        </w:rPr>
        <w:t xml:space="preserve"> avec l’audace de la charité à les observer</w:t>
      </w:r>
      <w:r w:rsidRPr="00A85E80">
        <w:rPr>
          <w:rFonts w:ascii="Arial" w:hAnsi="Arial" w:cs="Arial"/>
          <w:kern w:val="0"/>
          <w:sz w:val="22"/>
          <w:szCs w:val="22"/>
        </w:rPr>
        <w:t>.</w:t>
      </w:r>
    </w:p>
    <w:p w:rsidR="00E91E4F" w:rsidRDefault="00E91E4F" w:rsidP="003B3FB9">
      <w:pPr>
        <w:jc w:val="both"/>
        <w:rPr>
          <w:b/>
          <w:sz w:val="22"/>
          <w:szCs w:val="22"/>
          <w:lang w:val="fr-FR"/>
        </w:rPr>
      </w:pPr>
    </w:p>
    <w:p w:rsidR="00E91E4F" w:rsidRDefault="00E91E4F" w:rsidP="003B3FB9">
      <w:pPr>
        <w:jc w:val="both"/>
        <w:rPr>
          <w:b/>
          <w:sz w:val="22"/>
          <w:szCs w:val="22"/>
          <w:lang w:val="fr-FR"/>
        </w:rPr>
      </w:pPr>
    </w:p>
    <w:p w:rsidR="00E726DB" w:rsidRPr="001C3F04" w:rsidRDefault="00E726DB" w:rsidP="00E726DB">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1C3F04">
        <w:rPr>
          <w:rFonts w:ascii="Arial" w:hAnsi="Arial" w:cs="Arial"/>
          <w:position w:val="-5"/>
          <w:sz w:val="48"/>
          <w:szCs w:val="48"/>
        </w:rPr>
        <w:t>188</w:t>
      </w:r>
    </w:p>
    <w:p w:rsidR="00E91E4F" w:rsidRDefault="00E91E4F" w:rsidP="00E91E4F">
      <w:pPr>
        <w:pStyle w:val="Standard"/>
        <w:widowControl w:val="0"/>
        <w:jc w:val="both"/>
        <w:rPr>
          <w:rFonts w:ascii="Arial" w:hAnsi="Arial" w:cs="Arial"/>
          <w:kern w:val="0"/>
          <w:sz w:val="22"/>
          <w:szCs w:val="22"/>
        </w:rPr>
      </w:pPr>
      <w:r>
        <w:rPr>
          <w:rFonts w:ascii="Arial" w:hAnsi="Arial" w:cs="Arial"/>
          <w:sz w:val="22"/>
          <w:szCs w:val="22"/>
        </w:rPr>
        <w:t xml:space="preserve"> </w:t>
      </w:r>
      <w:r w:rsidR="00164F09">
        <w:rPr>
          <w:rFonts w:ascii="Arial" w:hAnsi="Arial" w:cs="Arial"/>
          <w:sz w:val="22"/>
          <w:szCs w:val="22"/>
        </w:rPr>
        <w:t xml:space="preserve"> </w:t>
      </w:r>
      <w:r w:rsidRPr="00E726DB">
        <w:rPr>
          <w:rFonts w:ascii="Arial" w:hAnsi="Arial" w:cs="Arial"/>
          <w:color w:val="FF0000"/>
          <w:sz w:val="22"/>
          <w:szCs w:val="22"/>
        </w:rPr>
        <w:t>1.</w:t>
      </w:r>
      <w:r w:rsidRPr="00FB5811">
        <w:rPr>
          <w:rFonts w:ascii="Arial" w:hAnsi="Arial" w:cs="Arial"/>
          <w:sz w:val="22"/>
          <w:szCs w:val="22"/>
        </w:rPr>
        <w:t xml:space="preserve"> Saint François, à l'approche de l</w:t>
      </w:r>
      <w:r w:rsidR="00E51F1A">
        <w:rPr>
          <w:rFonts w:ascii="Arial" w:hAnsi="Arial" w:cs="Arial"/>
          <w:sz w:val="22"/>
          <w:szCs w:val="22"/>
        </w:rPr>
        <w:t>a mort, donna la bénédiction de</w:t>
      </w:r>
      <w:r w:rsidRPr="00FB5811">
        <w:rPr>
          <w:rFonts w:ascii="Arial" w:hAnsi="Arial" w:cs="Arial"/>
          <w:sz w:val="22"/>
          <w:szCs w:val="22"/>
        </w:rPr>
        <w:t xml:space="preserve"> la très sainte Trinité et la sienne propre aux vrais obser</w:t>
      </w:r>
      <w:r>
        <w:rPr>
          <w:rFonts w:ascii="Arial" w:hAnsi="Arial" w:cs="Arial"/>
          <w:sz w:val="22"/>
          <w:szCs w:val="22"/>
        </w:rPr>
        <w:t>vants de la Règle. Mettons donc</w:t>
      </w:r>
      <w:r w:rsidRPr="00FB5811">
        <w:rPr>
          <w:rFonts w:ascii="Arial" w:hAnsi="Arial" w:cs="Arial"/>
          <w:sz w:val="22"/>
          <w:szCs w:val="22"/>
        </w:rPr>
        <w:t xml:space="preserve"> de côté toute</w:t>
      </w:r>
      <w:r>
        <w:rPr>
          <w:rFonts w:ascii="Arial" w:hAnsi="Arial" w:cs="Arial"/>
          <w:sz w:val="22"/>
          <w:szCs w:val="22"/>
        </w:rPr>
        <w:t xml:space="preserve"> </w:t>
      </w:r>
      <w:r w:rsidRPr="00FB5811">
        <w:rPr>
          <w:rFonts w:ascii="Arial" w:hAnsi="Arial" w:cs="Arial"/>
          <w:sz w:val="22"/>
          <w:szCs w:val="22"/>
        </w:rPr>
        <w:t>négligence, appliquons-nous d'un cœur fervent à rejoindre la perfection évangélique donnée à voir dans la Règle et dans notre Ordre.</w:t>
      </w:r>
    </w:p>
    <w:p w:rsidR="00E91E4F" w:rsidRPr="00BF70E0" w:rsidRDefault="00E91E4F" w:rsidP="00164F09">
      <w:pPr>
        <w:pStyle w:val="Standard"/>
        <w:widowControl w:val="0"/>
        <w:ind w:firstLine="993"/>
        <w:jc w:val="both"/>
        <w:rPr>
          <w:rFonts w:ascii="Arial" w:hAnsi="Arial" w:cs="Arial"/>
          <w:sz w:val="22"/>
          <w:szCs w:val="22"/>
        </w:rPr>
      </w:pPr>
      <w:r w:rsidRPr="00E726DB">
        <w:rPr>
          <w:rFonts w:ascii="Arial" w:hAnsi="Arial" w:cs="Arial"/>
          <w:color w:val="FF0000"/>
          <w:kern w:val="0"/>
          <w:sz w:val="22"/>
          <w:szCs w:val="22"/>
        </w:rPr>
        <w:t>2.</w:t>
      </w:r>
      <w:r w:rsidRPr="00FB5811">
        <w:rPr>
          <w:rFonts w:ascii="Arial" w:hAnsi="Arial" w:cs="Arial"/>
          <w:kern w:val="0"/>
          <w:sz w:val="22"/>
          <w:szCs w:val="22"/>
        </w:rPr>
        <w:t xml:space="preserve"> Frères très chers, gardons en mémoire les paroles que le séraphique Père tint à d</w:t>
      </w:r>
      <w:r>
        <w:rPr>
          <w:rFonts w:ascii="Arial" w:hAnsi="Arial" w:cs="Arial"/>
          <w:kern w:val="0"/>
          <w:sz w:val="22"/>
          <w:szCs w:val="22"/>
        </w:rPr>
        <w:t>es frères réunis en Chapitre: «</w:t>
      </w:r>
      <w:r w:rsidRPr="00FB5811">
        <w:rPr>
          <w:rFonts w:ascii="Arial" w:hAnsi="Arial" w:cs="Arial"/>
          <w:kern w:val="0"/>
          <w:sz w:val="22"/>
          <w:szCs w:val="22"/>
        </w:rPr>
        <w:t>Nous avons promis de grandes choses au Seigneur, mais Dieu nous en a promis de plu</w:t>
      </w:r>
      <w:r>
        <w:rPr>
          <w:rFonts w:ascii="Arial" w:hAnsi="Arial" w:cs="Arial"/>
          <w:kern w:val="0"/>
          <w:sz w:val="22"/>
          <w:szCs w:val="22"/>
        </w:rPr>
        <w:t>s grandes</w:t>
      </w:r>
      <w:r w:rsidRPr="00FB5811">
        <w:rPr>
          <w:rFonts w:ascii="Arial" w:hAnsi="Arial" w:cs="Arial"/>
          <w:kern w:val="0"/>
          <w:sz w:val="22"/>
          <w:szCs w:val="22"/>
        </w:rPr>
        <w:t xml:space="preserve"> encore». Efforçons-nous donc d'observer ces Constitutions que nous avons promises, et avec l'aide de la Vierge Marie, Mère de Dieu et notre Mère, aspirons d'un ardent désir à ces choses qui nous ont été promises</w:t>
      </w:r>
      <w:r>
        <w:rPr>
          <w:rFonts w:ascii="Arial" w:hAnsi="Arial" w:cs="Arial"/>
          <w:kern w:val="0"/>
          <w:sz w:val="22"/>
          <w:szCs w:val="22"/>
        </w:rPr>
        <w:t>.</w:t>
      </w:r>
    </w:p>
    <w:p w:rsidR="00AB479E" w:rsidRDefault="00AB479E" w:rsidP="00164F09">
      <w:pPr>
        <w:pStyle w:val="Standard"/>
        <w:widowControl w:val="0"/>
        <w:ind w:firstLine="993"/>
        <w:jc w:val="both"/>
        <w:rPr>
          <w:rFonts w:ascii="Arial" w:hAnsi="Arial" w:cs="Arial"/>
          <w:kern w:val="0"/>
          <w:sz w:val="22"/>
          <w:szCs w:val="22"/>
        </w:rPr>
      </w:pPr>
      <w:r w:rsidRPr="007D6D50">
        <w:rPr>
          <w:rFonts w:ascii="Arial" w:hAnsi="Arial" w:cs="Arial"/>
          <w:color w:val="FF0000"/>
          <w:kern w:val="0"/>
          <w:sz w:val="22"/>
          <w:szCs w:val="22"/>
        </w:rPr>
        <w:t>3.</w:t>
      </w:r>
      <w:r w:rsidRPr="00FB5811">
        <w:rPr>
          <w:rFonts w:ascii="Arial" w:hAnsi="Arial" w:cs="Arial"/>
          <w:i/>
          <w:kern w:val="0"/>
          <w:sz w:val="22"/>
          <w:szCs w:val="22"/>
        </w:rPr>
        <w:t xml:space="preserve"> </w:t>
      </w:r>
      <w:r w:rsidRPr="00FB5811">
        <w:rPr>
          <w:rFonts w:ascii="Arial" w:hAnsi="Arial" w:cs="Arial"/>
          <w:kern w:val="0"/>
          <w:sz w:val="22"/>
          <w:szCs w:val="22"/>
        </w:rPr>
        <w:t>En accomplissant tout cela, fixons nos yeux sur notre Rédempteur afin qu’u</w:t>
      </w:r>
      <w:r>
        <w:rPr>
          <w:rFonts w:ascii="Arial" w:hAnsi="Arial" w:cs="Arial"/>
          <w:kern w:val="0"/>
          <w:sz w:val="22"/>
          <w:szCs w:val="22"/>
        </w:rPr>
        <w:t>ne fois connu son bon plaisir,</w:t>
      </w:r>
      <w:r w:rsidRPr="00FB5811">
        <w:rPr>
          <w:rFonts w:ascii="Arial" w:hAnsi="Arial" w:cs="Arial"/>
          <w:kern w:val="0"/>
          <w:sz w:val="22"/>
          <w:szCs w:val="22"/>
        </w:rPr>
        <w:t xml:space="preserve"> nous cherchions à lui plaire</w:t>
      </w:r>
      <w:r>
        <w:rPr>
          <w:rFonts w:ascii="Arial" w:hAnsi="Arial" w:cs="Arial"/>
          <w:kern w:val="0"/>
          <w:sz w:val="22"/>
          <w:szCs w:val="22"/>
        </w:rPr>
        <w:t xml:space="preserve"> d'un cœur pur. L'observance des Constitutions nous aidera non seulement à observer la Règle promise, mais aussi la Loi de Dieu et les conseils évangéliques. Dans les difficultés affrontées par amour de Jésus-Christ, notre consolation abondera et nous pourrons tout en celui qui nous rend forts, parce qu’en tout nous donnera l’intelligence Celui qui est Sagesse de Dieu et donne abondamment à tous.</w:t>
      </w:r>
    </w:p>
    <w:p w:rsidR="00E91E4F" w:rsidRDefault="00E91E4F" w:rsidP="00E91E4F">
      <w:pPr>
        <w:pStyle w:val="Standard"/>
        <w:widowControl w:val="0"/>
        <w:jc w:val="both"/>
        <w:rPr>
          <w:rFonts w:ascii="Arial" w:hAnsi="Arial" w:cs="Arial"/>
          <w:i/>
          <w:kern w:val="0"/>
          <w:sz w:val="22"/>
          <w:szCs w:val="22"/>
        </w:rPr>
      </w:pPr>
    </w:p>
    <w:p w:rsidR="00E91E4F" w:rsidRDefault="00E91E4F" w:rsidP="00E91E4F">
      <w:pPr>
        <w:pStyle w:val="Standard"/>
        <w:widowControl w:val="0"/>
        <w:jc w:val="both"/>
        <w:rPr>
          <w:rFonts w:ascii="Arial" w:hAnsi="Arial" w:cs="Arial"/>
          <w:i/>
          <w:kern w:val="0"/>
          <w:sz w:val="22"/>
          <w:szCs w:val="22"/>
        </w:rPr>
      </w:pPr>
    </w:p>
    <w:p w:rsidR="00E91E4F" w:rsidRDefault="00E91E4F" w:rsidP="00E91E4F">
      <w:pPr>
        <w:pStyle w:val="Standard"/>
        <w:widowControl w:val="0"/>
        <w:jc w:val="both"/>
        <w:rPr>
          <w:rFonts w:ascii="Arial" w:hAnsi="Arial" w:cs="Arial"/>
          <w:i/>
          <w:kern w:val="0"/>
          <w:sz w:val="22"/>
          <w:szCs w:val="22"/>
        </w:rPr>
      </w:pPr>
    </w:p>
    <w:p w:rsidR="00E726DB" w:rsidRPr="00E726DB" w:rsidRDefault="00E726DB" w:rsidP="00E726DB">
      <w:pPr>
        <w:autoSpaceDE w:val="0"/>
        <w:autoSpaceDN w:val="0"/>
        <w:adjustRightInd w:val="0"/>
        <w:rPr>
          <w:rFonts w:ascii="OfficinaSans-Book" w:hAnsi="OfficinaSans-Book" w:cs="OfficinaSans-Book"/>
          <w:sz w:val="16"/>
          <w:szCs w:val="16"/>
          <w:lang w:val="en-US"/>
        </w:rPr>
      </w:pPr>
      <w:r w:rsidRPr="00E726DB">
        <w:rPr>
          <w:rFonts w:ascii="OfficinaSans-Book" w:hAnsi="OfficinaSans-Book" w:cs="OfficinaSans-Book"/>
          <w:sz w:val="16"/>
          <w:szCs w:val="16"/>
          <w:lang w:val="en-US"/>
        </w:rPr>
        <w:lastRenderedPageBreak/>
        <w:t>CIC 85-86.</w:t>
      </w:r>
    </w:p>
    <w:p w:rsidR="00E726DB" w:rsidRPr="00E726DB" w:rsidRDefault="00E726DB" w:rsidP="00E726DB">
      <w:pPr>
        <w:pStyle w:val="Standard"/>
        <w:widowControl w:val="0"/>
        <w:rPr>
          <w:rFonts w:ascii="OfficinaSans-Book" w:hAnsi="OfficinaSans-Book" w:cs="OfficinaSans-Book"/>
          <w:sz w:val="16"/>
          <w:szCs w:val="16"/>
          <w:lang w:val="en-US"/>
        </w:rPr>
      </w:pPr>
      <w:r w:rsidRPr="00E726DB">
        <w:rPr>
          <w:rFonts w:ascii="OfficinaSans-Bold" w:hAnsi="OfficinaSans-Bold" w:cs="OfficinaSans-Bold"/>
          <w:b/>
          <w:bCs/>
          <w:sz w:val="16"/>
          <w:szCs w:val="16"/>
          <w:lang w:val="en-US"/>
        </w:rPr>
        <w:t>cf OG 12/2</w:t>
      </w: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r w:rsidRPr="00E726DB">
        <w:rPr>
          <w:rFonts w:ascii="OfficinaSans-Bold" w:hAnsi="OfficinaSans-Bold" w:cs="OfficinaSans-Bold"/>
          <w:b/>
          <w:bCs/>
          <w:sz w:val="16"/>
          <w:szCs w:val="16"/>
          <w:lang w:val="en-US"/>
        </w:rPr>
        <w:t>cf OG 12/3</w:t>
      </w: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E726DB" w:rsidRPr="00E726DB" w:rsidRDefault="00E726DB" w:rsidP="00E726DB">
      <w:pPr>
        <w:pStyle w:val="Standard"/>
        <w:widowControl w:val="0"/>
        <w:rPr>
          <w:rFonts w:ascii="OfficinaSans-Book" w:hAnsi="OfficinaSans-Book" w:cs="OfficinaSans-Book"/>
          <w:sz w:val="16"/>
          <w:szCs w:val="16"/>
          <w:lang w:val="en-US"/>
        </w:rPr>
      </w:pPr>
    </w:p>
    <w:p w:rsidR="0045165E" w:rsidRDefault="0045165E" w:rsidP="00E726DB">
      <w:pPr>
        <w:autoSpaceDE w:val="0"/>
        <w:autoSpaceDN w:val="0"/>
        <w:adjustRightInd w:val="0"/>
        <w:rPr>
          <w:rFonts w:ascii="OfficinaSans-Bold" w:hAnsi="OfficinaSans-Bold" w:cs="OfficinaSans-Bold"/>
          <w:b/>
          <w:bCs/>
          <w:color w:val="E4000F"/>
          <w:sz w:val="16"/>
          <w:szCs w:val="16"/>
          <w:lang w:val="en-US"/>
        </w:rPr>
      </w:pPr>
    </w:p>
    <w:p w:rsidR="00432F94" w:rsidRPr="001079F7" w:rsidRDefault="00432F94" w:rsidP="00E726DB">
      <w:pPr>
        <w:autoSpaceDE w:val="0"/>
        <w:autoSpaceDN w:val="0"/>
        <w:adjustRightInd w:val="0"/>
        <w:rPr>
          <w:rFonts w:ascii="OfficinaSans-Bold" w:hAnsi="OfficinaSans-Bold" w:cs="OfficinaSans-Bold"/>
          <w:b/>
          <w:bCs/>
          <w:color w:val="E4000F"/>
          <w:sz w:val="16"/>
          <w:szCs w:val="16"/>
          <w:lang w:val="en-US"/>
        </w:rPr>
      </w:pPr>
    </w:p>
    <w:p w:rsidR="00384759" w:rsidRPr="00384759" w:rsidRDefault="00384759" w:rsidP="00E726DB">
      <w:pPr>
        <w:autoSpaceDE w:val="0"/>
        <w:autoSpaceDN w:val="0"/>
        <w:adjustRightInd w:val="0"/>
        <w:rPr>
          <w:rFonts w:ascii="OfficinaSans-Bold" w:hAnsi="OfficinaSans-Bold" w:cs="OfficinaSans-Bold"/>
          <w:b/>
          <w:bCs/>
          <w:color w:val="E4000F"/>
          <w:sz w:val="16"/>
          <w:szCs w:val="16"/>
          <w:lang w:val="fr-FR"/>
        </w:rPr>
      </w:pPr>
      <w:r w:rsidRPr="00384759">
        <w:rPr>
          <w:rFonts w:ascii="OfficinaSans-Bold" w:hAnsi="OfficinaSans-Bold" w:cs="OfficinaSans-Bold"/>
          <w:b/>
          <w:bCs/>
          <w:color w:val="E4000F"/>
          <w:sz w:val="16"/>
          <w:szCs w:val="16"/>
          <w:lang w:val="fr-FR"/>
        </w:rPr>
        <w:t>Poussés</w:t>
      </w:r>
      <w:r w:rsidR="00E726DB" w:rsidRPr="00384759">
        <w:rPr>
          <w:rFonts w:ascii="OfficinaSans-Bold" w:hAnsi="OfficinaSans-Bold" w:cs="OfficinaSans-Bold"/>
          <w:b/>
          <w:bCs/>
          <w:color w:val="E4000F"/>
          <w:sz w:val="16"/>
          <w:szCs w:val="16"/>
          <w:lang w:val="fr-FR"/>
        </w:rPr>
        <w:t xml:space="preserve"> </w:t>
      </w:r>
      <w:r w:rsidRPr="00384759">
        <w:rPr>
          <w:rFonts w:ascii="OfficinaSans-Bold" w:hAnsi="OfficinaSans-Bold" w:cs="OfficinaSans-Bold"/>
          <w:b/>
          <w:bCs/>
          <w:color w:val="E4000F"/>
          <w:sz w:val="16"/>
          <w:szCs w:val="16"/>
          <w:lang w:val="fr-FR"/>
        </w:rPr>
        <w:t xml:space="preserve">par </w:t>
      </w:r>
      <w:r w:rsidR="00E726DB" w:rsidRPr="00384759">
        <w:rPr>
          <w:rFonts w:ascii="OfficinaSans-Bold" w:hAnsi="OfficinaSans-Bold" w:cs="OfficinaSans-Bold"/>
          <w:b/>
          <w:bCs/>
          <w:color w:val="E4000F"/>
          <w:sz w:val="16"/>
          <w:szCs w:val="16"/>
          <w:lang w:val="fr-FR"/>
        </w:rPr>
        <w:t>l’ard</w:t>
      </w:r>
      <w:r w:rsidRPr="00384759">
        <w:rPr>
          <w:rFonts w:ascii="OfficinaSans-Bold" w:hAnsi="OfficinaSans-Bold" w:cs="OfficinaSans-Bold"/>
          <w:b/>
          <w:bCs/>
          <w:color w:val="E4000F"/>
          <w:sz w:val="16"/>
          <w:szCs w:val="16"/>
          <w:lang w:val="fr-FR"/>
        </w:rPr>
        <w:t>eu</w:t>
      </w:r>
      <w:r w:rsidR="00E726DB" w:rsidRPr="00384759">
        <w:rPr>
          <w:rFonts w:ascii="OfficinaSans-Bold" w:hAnsi="OfficinaSans-Bold" w:cs="OfficinaSans-Bold"/>
          <w:b/>
          <w:bCs/>
          <w:color w:val="E4000F"/>
          <w:sz w:val="16"/>
          <w:szCs w:val="16"/>
          <w:lang w:val="fr-FR"/>
        </w:rPr>
        <w:t>r</w:t>
      </w:r>
      <w:r w:rsidRPr="00384759">
        <w:rPr>
          <w:rFonts w:ascii="OfficinaSans-Bold" w:hAnsi="OfficinaSans-Bold" w:cs="OfficinaSans-Bold"/>
          <w:b/>
          <w:bCs/>
          <w:color w:val="E4000F"/>
          <w:sz w:val="16"/>
          <w:szCs w:val="16"/>
          <w:lang w:val="fr-FR"/>
        </w:rPr>
        <w:t xml:space="preserve"> </w:t>
      </w:r>
    </w:p>
    <w:p w:rsidR="00E726DB" w:rsidRPr="00384759" w:rsidRDefault="00384759" w:rsidP="00E726DB">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00E726DB" w:rsidRPr="00384759">
        <w:rPr>
          <w:rFonts w:ascii="OfficinaSans-Bold" w:hAnsi="OfficinaSans-Bold" w:cs="OfficinaSans-Bold"/>
          <w:b/>
          <w:bCs/>
          <w:color w:val="E4000F"/>
          <w:sz w:val="16"/>
          <w:szCs w:val="16"/>
          <w:lang w:val="fr-FR"/>
        </w:rPr>
        <w:t>e</w:t>
      </w:r>
      <w:r w:rsidRPr="00384759">
        <w:rPr>
          <w:rFonts w:ascii="OfficinaSans-Bold" w:hAnsi="OfficinaSans-Bold" w:cs="OfficinaSans-Bold"/>
          <w:b/>
          <w:bCs/>
          <w:color w:val="E4000F"/>
          <w:sz w:val="16"/>
          <w:szCs w:val="16"/>
          <w:lang w:val="fr-FR"/>
        </w:rPr>
        <w:t xml:space="preserve"> l</w:t>
      </w:r>
      <w:r w:rsidR="00E726DB" w:rsidRPr="00384759">
        <w:rPr>
          <w:rFonts w:ascii="OfficinaSans-Bold" w:hAnsi="OfficinaSans-Bold" w:cs="OfficinaSans-Bold"/>
          <w:b/>
          <w:bCs/>
          <w:color w:val="E4000F"/>
          <w:sz w:val="16"/>
          <w:szCs w:val="16"/>
          <w:lang w:val="fr-FR"/>
        </w:rPr>
        <w:t>a c</w:t>
      </w:r>
      <w:r w:rsidRPr="00384759">
        <w:rPr>
          <w:rFonts w:ascii="OfficinaSans-Bold" w:hAnsi="OfficinaSans-Bold" w:cs="OfficinaSans-Bold"/>
          <w:b/>
          <w:bCs/>
          <w:color w:val="E4000F"/>
          <w:sz w:val="16"/>
          <w:szCs w:val="16"/>
          <w:lang w:val="fr-FR"/>
        </w:rPr>
        <w:t>h</w:t>
      </w:r>
      <w:r w:rsidR="00E726DB" w:rsidRPr="00384759">
        <w:rPr>
          <w:rFonts w:ascii="OfficinaSans-Bold" w:hAnsi="OfficinaSans-Bold" w:cs="OfficinaSans-Bold"/>
          <w:b/>
          <w:bCs/>
          <w:color w:val="E4000F"/>
          <w:sz w:val="16"/>
          <w:szCs w:val="16"/>
          <w:lang w:val="fr-FR"/>
        </w:rPr>
        <w:t>arit</w:t>
      </w:r>
      <w:r w:rsidRPr="00384759">
        <w:rPr>
          <w:rFonts w:ascii="OfficinaSans-Bold" w:hAnsi="OfficinaSans-Bold" w:cs="OfficinaSans-Bold"/>
          <w:b/>
          <w:bCs/>
          <w:color w:val="E4000F"/>
          <w:sz w:val="16"/>
          <w:szCs w:val="16"/>
          <w:lang w:val="fr-FR"/>
        </w:rPr>
        <w:t>é</w:t>
      </w:r>
    </w:p>
    <w:p w:rsidR="00AB479E" w:rsidRDefault="00AB479E" w:rsidP="00E726DB">
      <w:pPr>
        <w:pStyle w:val="Standard"/>
        <w:widowControl w:val="0"/>
        <w:rPr>
          <w:rFonts w:ascii="OfficinaSans-Book" w:hAnsi="OfficinaSans-Book" w:cs="OfficinaSans-Book"/>
          <w:color w:val="000000"/>
          <w:sz w:val="16"/>
          <w:szCs w:val="16"/>
        </w:rPr>
      </w:pPr>
    </w:p>
    <w:p w:rsidR="00384759" w:rsidRPr="007C0477" w:rsidRDefault="00E726DB" w:rsidP="00E726DB">
      <w:pPr>
        <w:pStyle w:val="Standard"/>
        <w:widowControl w:val="0"/>
        <w:rPr>
          <w:rFonts w:ascii="OfficinaSans-Book" w:hAnsi="OfficinaSans-Book" w:cs="OfficinaSans-Book"/>
          <w:color w:val="000000"/>
          <w:sz w:val="16"/>
          <w:szCs w:val="16"/>
        </w:rPr>
      </w:pPr>
      <w:r w:rsidRPr="007C0477">
        <w:rPr>
          <w:rFonts w:ascii="OfficinaSans-Book" w:hAnsi="OfficinaSans-Book" w:cs="OfficinaSans-Book"/>
          <w:color w:val="000000"/>
          <w:sz w:val="16"/>
          <w:szCs w:val="16"/>
        </w:rPr>
        <w:t xml:space="preserve">PC 2b; 4; </w:t>
      </w:r>
    </w:p>
    <w:p w:rsidR="00E726DB" w:rsidRPr="007C0477" w:rsidRDefault="00E726DB" w:rsidP="00E726DB">
      <w:pPr>
        <w:pStyle w:val="Standard"/>
        <w:widowControl w:val="0"/>
        <w:rPr>
          <w:rFonts w:ascii="OfficinaSans-Book" w:hAnsi="OfficinaSans-Book" w:cs="OfficinaSans-Book"/>
          <w:sz w:val="16"/>
          <w:szCs w:val="16"/>
        </w:rPr>
      </w:pPr>
      <w:r w:rsidRPr="007C0477">
        <w:rPr>
          <w:rFonts w:ascii="OfficinaSans-Book" w:hAnsi="OfficinaSans-Book" w:cs="OfficinaSans-Book"/>
          <w:color w:val="000000"/>
          <w:sz w:val="16"/>
          <w:szCs w:val="16"/>
        </w:rPr>
        <w:t>CIC 578; 662.</w:t>
      </w:r>
    </w:p>
    <w:p w:rsidR="00E726DB" w:rsidRPr="007C0477" w:rsidRDefault="00E726DB" w:rsidP="00E726DB">
      <w:pPr>
        <w:pStyle w:val="Standard"/>
        <w:widowControl w:val="0"/>
        <w:rPr>
          <w:rFonts w:ascii="OfficinaSans-Book" w:hAnsi="OfficinaSans-Book" w:cs="OfficinaSans-Book"/>
          <w:sz w:val="16"/>
          <w:szCs w:val="16"/>
        </w:rPr>
      </w:pPr>
    </w:p>
    <w:p w:rsidR="00E726DB" w:rsidRPr="007C0477" w:rsidRDefault="00E726DB" w:rsidP="00E726DB">
      <w:pPr>
        <w:pStyle w:val="Standard"/>
        <w:widowControl w:val="0"/>
        <w:rPr>
          <w:rFonts w:ascii="OfficinaSans-Book" w:hAnsi="OfficinaSans-Book" w:cs="OfficinaSans-Book"/>
          <w:sz w:val="16"/>
          <w:szCs w:val="16"/>
        </w:rPr>
      </w:pPr>
    </w:p>
    <w:p w:rsidR="00E726DB" w:rsidRPr="007C0477" w:rsidRDefault="00E726DB" w:rsidP="00E726DB">
      <w:pPr>
        <w:pStyle w:val="Standard"/>
        <w:widowControl w:val="0"/>
        <w:rPr>
          <w:rFonts w:ascii="OfficinaSans-Book" w:hAnsi="OfficinaSans-Book" w:cs="OfficinaSans-Book"/>
          <w:sz w:val="16"/>
          <w:szCs w:val="16"/>
        </w:rPr>
      </w:pPr>
    </w:p>
    <w:p w:rsidR="00E726DB" w:rsidRDefault="00E726DB" w:rsidP="00E726DB">
      <w:pPr>
        <w:pStyle w:val="Standard"/>
        <w:widowControl w:val="0"/>
        <w:rPr>
          <w:rFonts w:ascii="OfficinaSans-Book" w:hAnsi="OfficinaSans-Book" w:cs="OfficinaSans-Book"/>
          <w:sz w:val="16"/>
          <w:szCs w:val="16"/>
        </w:rPr>
      </w:pPr>
    </w:p>
    <w:p w:rsidR="00AB479E" w:rsidRPr="007C0477" w:rsidRDefault="00AB479E" w:rsidP="00E726DB">
      <w:pPr>
        <w:pStyle w:val="Standard"/>
        <w:widowControl w:val="0"/>
        <w:rPr>
          <w:rFonts w:ascii="OfficinaSans-Book" w:hAnsi="OfficinaSans-Book" w:cs="OfficinaSans-Book"/>
          <w:sz w:val="16"/>
          <w:szCs w:val="16"/>
        </w:rPr>
      </w:pPr>
    </w:p>
    <w:p w:rsidR="00384759" w:rsidRPr="007C0477" w:rsidRDefault="00384759" w:rsidP="00E726DB">
      <w:pPr>
        <w:pStyle w:val="Standard"/>
        <w:widowControl w:val="0"/>
        <w:rPr>
          <w:rFonts w:ascii="OfficinaSans-Book" w:hAnsi="OfficinaSans-Book" w:cs="OfficinaSans-Book"/>
          <w:sz w:val="16"/>
          <w:szCs w:val="16"/>
        </w:rPr>
      </w:pPr>
      <w:r w:rsidRPr="007C0477">
        <w:rPr>
          <w:rFonts w:ascii="OfficinaSans-Book" w:hAnsi="OfficinaSans-Book" w:cs="OfficinaSans-Book"/>
          <w:sz w:val="16"/>
          <w:szCs w:val="16"/>
        </w:rPr>
        <w:t>CIC 618-619.</w:t>
      </w:r>
    </w:p>
    <w:p w:rsidR="00384759" w:rsidRPr="007C0477" w:rsidRDefault="00384759" w:rsidP="00E726DB">
      <w:pPr>
        <w:pStyle w:val="Standard"/>
        <w:widowControl w:val="0"/>
        <w:rPr>
          <w:rFonts w:ascii="OfficinaSans-Book" w:hAnsi="OfficinaSans-Book" w:cs="OfficinaSans-Book"/>
          <w:sz w:val="16"/>
          <w:szCs w:val="16"/>
        </w:rPr>
      </w:pPr>
    </w:p>
    <w:p w:rsidR="00384759" w:rsidRPr="007C0477" w:rsidRDefault="00384759" w:rsidP="00E726DB">
      <w:pPr>
        <w:pStyle w:val="Standard"/>
        <w:widowControl w:val="0"/>
        <w:rPr>
          <w:rFonts w:ascii="OfficinaSans-Book" w:hAnsi="OfficinaSans-Book" w:cs="OfficinaSans-Book"/>
          <w:sz w:val="16"/>
          <w:szCs w:val="16"/>
        </w:rPr>
      </w:pPr>
    </w:p>
    <w:p w:rsidR="00384759" w:rsidRPr="007C0477" w:rsidRDefault="00384759" w:rsidP="00E726DB">
      <w:pPr>
        <w:pStyle w:val="Standard"/>
        <w:widowControl w:val="0"/>
        <w:rPr>
          <w:rFonts w:ascii="OfficinaSans-Book" w:hAnsi="OfficinaSans-Book" w:cs="OfficinaSans-Book"/>
          <w:sz w:val="16"/>
          <w:szCs w:val="16"/>
        </w:rPr>
      </w:pPr>
    </w:p>
    <w:p w:rsidR="00384759" w:rsidRPr="007C0477" w:rsidRDefault="00384759" w:rsidP="00E726DB">
      <w:pPr>
        <w:pStyle w:val="Standard"/>
        <w:widowControl w:val="0"/>
        <w:rPr>
          <w:rFonts w:ascii="OfficinaSans-Book" w:hAnsi="OfficinaSans-Book" w:cs="OfficinaSans-Book"/>
          <w:sz w:val="16"/>
          <w:szCs w:val="16"/>
        </w:rPr>
      </w:pPr>
    </w:p>
    <w:p w:rsidR="00384759" w:rsidRPr="00384759" w:rsidRDefault="00384759" w:rsidP="00384759">
      <w:pPr>
        <w:autoSpaceDE w:val="0"/>
        <w:autoSpaceDN w:val="0"/>
        <w:adjustRightInd w:val="0"/>
        <w:rPr>
          <w:rFonts w:ascii="OfficinaSans-Bold" w:hAnsi="OfficinaSans-Bold" w:cs="OfficinaSans-Bold"/>
          <w:b/>
          <w:bCs/>
          <w:color w:val="E4000F"/>
          <w:sz w:val="16"/>
          <w:szCs w:val="16"/>
          <w:lang w:val="fr-FR"/>
        </w:rPr>
      </w:pPr>
      <w:r w:rsidRPr="00384759">
        <w:rPr>
          <w:rFonts w:ascii="OfficinaSans-Bold" w:hAnsi="OfficinaSans-Bold" w:cs="OfficinaSans-Bold"/>
          <w:b/>
          <w:bCs/>
          <w:color w:val="E4000F"/>
          <w:sz w:val="16"/>
          <w:szCs w:val="16"/>
          <w:lang w:val="fr-FR"/>
        </w:rPr>
        <w:t xml:space="preserve">Les yeux fixés </w:t>
      </w:r>
    </w:p>
    <w:p w:rsidR="00384759" w:rsidRPr="00384759" w:rsidRDefault="00384759" w:rsidP="00384759">
      <w:pPr>
        <w:autoSpaceDE w:val="0"/>
        <w:autoSpaceDN w:val="0"/>
        <w:adjustRightInd w:val="0"/>
        <w:rPr>
          <w:rFonts w:ascii="OfficinaSans-Bold" w:hAnsi="OfficinaSans-Bold" w:cs="OfficinaSans-Bold"/>
          <w:b/>
          <w:bCs/>
          <w:color w:val="E4000F"/>
          <w:sz w:val="16"/>
          <w:szCs w:val="16"/>
          <w:lang w:val="fr-FR"/>
        </w:rPr>
      </w:pPr>
      <w:r w:rsidRPr="00384759">
        <w:rPr>
          <w:rFonts w:ascii="OfficinaSans-Bold" w:hAnsi="OfficinaSans-Bold" w:cs="OfficinaSans-Bold"/>
          <w:b/>
          <w:bCs/>
          <w:color w:val="E4000F"/>
          <w:sz w:val="16"/>
          <w:szCs w:val="16"/>
          <w:lang w:val="fr-FR"/>
        </w:rPr>
        <w:t>sur notr</w:t>
      </w:r>
      <w:r>
        <w:rPr>
          <w:rFonts w:ascii="OfficinaSans-Bold" w:hAnsi="OfficinaSans-Bold" w:cs="OfficinaSans-Bold"/>
          <w:b/>
          <w:bCs/>
          <w:color w:val="E4000F"/>
          <w:sz w:val="16"/>
          <w:szCs w:val="16"/>
          <w:lang w:val="fr-FR"/>
        </w:rPr>
        <w:t>e</w:t>
      </w:r>
      <w:r w:rsidRPr="00384759">
        <w:rPr>
          <w:rFonts w:ascii="OfficinaSans-Bold" w:hAnsi="OfficinaSans-Bold" w:cs="OfficinaSans-Bold"/>
          <w:b/>
          <w:bCs/>
          <w:color w:val="E4000F"/>
          <w:sz w:val="16"/>
          <w:szCs w:val="16"/>
          <w:lang w:val="fr-FR"/>
        </w:rPr>
        <w:t xml:space="preserve"> R</w:t>
      </w:r>
      <w:r>
        <w:rPr>
          <w:rFonts w:ascii="OfficinaSans-Bold" w:hAnsi="OfficinaSans-Bold" w:cs="OfficinaSans-Bold"/>
          <w:b/>
          <w:bCs/>
          <w:color w:val="E4000F"/>
          <w:sz w:val="16"/>
          <w:szCs w:val="16"/>
          <w:lang w:val="fr-FR"/>
        </w:rPr>
        <w:t>é</w:t>
      </w:r>
      <w:r w:rsidRPr="00384759">
        <w:rPr>
          <w:rFonts w:ascii="OfficinaSans-Bold" w:hAnsi="OfficinaSans-Bold" w:cs="OfficinaSans-Bold"/>
          <w:b/>
          <w:bCs/>
          <w:color w:val="E4000F"/>
          <w:sz w:val="16"/>
          <w:szCs w:val="16"/>
          <w:lang w:val="fr-FR"/>
        </w:rPr>
        <w:t>de</w:t>
      </w:r>
      <w:r>
        <w:rPr>
          <w:rFonts w:ascii="OfficinaSans-Bold" w:hAnsi="OfficinaSans-Bold" w:cs="OfficinaSans-Bold"/>
          <w:b/>
          <w:bCs/>
          <w:color w:val="E4000F"/>
          <w:sz w:val="16"/>
          <w:szCs w:val="16"/>
          <w:lang w:val="fr-FR"/>
        </w:rPr>
        <w:t>mp</w:t>
      </w:r>
      <w:r w:rsidRPr="00384759">
        <w:rPr>
          <w:rFonts w:ascii="OfficinaSans-Bold" w:hAnsi="OfficinaSans-Bold" w:cs="OfficinaSans-Bold"/>
          <w:b/>
          <w:bCs/>
          <w:color w:val="E4000F"/>
          <w:sz w:val="16"/>
          <w:szCs w:val="16"/>
          <w:lang w:val="fr-FR"/>
        </w:rPr>
        <w:t>t</w:t>
      </w:r>
      <w:r>
        <w:rPr>
          <w:rFonts w:ascii="OfficinaSans-Bold" w:hAnsi="OfficinaSans-Bold" w:cs="OfficinaSans-Bold"/>
          <w:b/>
          <w:bCs/>
          <w:color w:val="E4000F"/>
          <w:sz w:val="16"/>
          <w:szCs w:val="16"/>
          <w:lang w:val="fr-FR"/>
        </w:rPr>
        <w:t>eu</w:t>
      </w:r>
      <w:r w:rsidRPr="00384759">
        <w:rPr>
          <w:rFonts w:ascii="OfficinaSans-Bold" w:hAnsi="OfficinaSans-Bold" w:cs="OfficinaSans-Bold"/>
          <w:b/>
          <w:bCs/>
          <w:color w:val="E4000F"/>
          <w:sz w:val="16"/>
          <w:szCs w:val="16"/>
          <w:lang w:val="fr-FR"/>
        </w:rPr>
        <w:t>r</w:t>
      </w:r>
    </w:p>
    <w:p w:rsidR="00E51F1A" w:rsidRDefault="00E51F1A" w:rsidP="00384759">
      <w:pPr>
        <w:autoSpaceDE w:val="0"/>
        <w:autoSpaceDN w:val="0"/>
        <w:adjustRightInd w:val="0"/>
        <w:rPr>
          <w:rFonts w:ascii="OfficinaSans-Book" w:hAnsi="OfficinaSans-Book" w:cs="OfficinaSans-Book"/>
          <w:color w:val="000000"/>
          <w:sz w:val="16"/>
          <w:szCs w:val="16"/>
          <w:lang w:val="fr-FR"/>
        </w:rPr>
      </w:pPr>
    </w:p>
    <w:p w:rsidR="00384759" w:rsidRPr="00A91FB5" w:rsidRDefault="00384759" w:rsidP="00384759">
      <w:pPr>
        <w:autoSpaceDE w:val="0"/>
        <w:autoSpaceDN w:val="0"/>
        <w:adjustRightInd w:val="0"/>
        <w:rPr>
          <w:rFonts w:ascii="OfficinaSans-Book" w:hAnsi="OfficinaSans-Book" w:cs="OfficinaSans-Book"/>
          <w:color w:val="000000"/>
          <w:sz w:val="16"/>
          <w:szCs w:val="16"/>
          <w:lang w:val="fr-FR"/>
        </w:rPr>
      </w:pPr>
      <w:r w:rsidRPr="00A91FB5">
        <w:rPr>
          <w:rFonts w:ascii="OfficinaSans-Book" w:hAnsi="OfficinaSans-Book" w:cs="OfficinaSans-Book"/>
          <w:color w:val="000000"/>
          <w:sz w:val="16"/>
          <w:szCs w:val="16"/>
          <w:lang w:val="fr-FR"/>
        </w:rPr>
        <w:t>CIC 598,</w:t>
      </w:r>
      <w:r w:rsidR="00A91FB5" w:rsidRPr="00A91FB5">
        <w:rPr>
          <w:rFonts w:ascii="OfficinaSans-Book" w:hAnsi="OfficinaSans-Book" w:cs="OfficinaSans-Book"/>
          <w:color w:val="000000"/>
          <w:sz w:val="16"/>
          <w:szCs w:val="16"/>
          <w:lang w:val="fr-FR"/>
        </w:rPr>
        <w:t xml:space="preserve"> </w:t>
      </w:r>
      <w:r w:rsidRPr="00A91FB5">
        <w:rPr>
          <w:rFonts w:ascii="OfficinaSans-Book" w:hAnsi="OfficinaSans-Book" w:cs="OfficinaSans-Book"/>
          <w:color w:val="000000"/>
          <w:sz w:val="16"/>
          <w:szCs w:val="16"/>
          <w:lang w:val="fr-FR"/>
        </w:rPr>
        <w:t>2; 662;</w:t>
      </w:r>
    </w:p>
    <w:p w:rsidR="003B6B95" w:rsidRDefault="00384759" w:rsidP="00384759">
      <w:pPr>
        <w:autoSpaceDE w:val="0"/>
        <w:autoSpaceDN w:val="0"/>
        <w:adjustRightInd w:val="0"/>
        <w:rPr>
          <w:rFonts w:ascii="OfficinaSans-Book" w:hAnsi="OfficinaSans-Book" w:cs="OfficinaSans-Book"/>
          <w:color w:val="000000"/>
          <w:sz w:val="16"/>
          <w:szCs w:val="16"/>
          <w:lang w:val="fr-FR"/>
        </w:rPr>
      </w:pPr>
      <w:r w:rsidRPr="00EF68D1">
        <w:rPr>
          <w:rFonts w:ascii="OfficinaSans-Book" w:hAnsi="OfficinaSans-Book" w:cs="OfficinaSans-Book"/>
          <w:color w:val="000000"/>
          <w:sz w:val="16"/>
          <w:szCs w:val="16"/>
          <w:lang w:val="fr-FR"/>
        </w:rPr>
        <w:t>1R</w:t>
      </w:r>
      <w:r w:rsidR="00A91FB5" w:rsidRPr="00EF68D1">
        <w:rPr>
          <w:rFonts w:ascii="OfficinaSans-Book" w:hAnsi="OfficinaSans-Book" w:cs="OfficinaSans-Book"/>
          <w:color w:val="000000"/>
          <w:sz w:val="16"/>
          <w:szCs w:val="16"/>
          <w:lang w:val="fr-FR"/>
        </w:rPr>
        <w:t>eg prol</w:t>
      </w:r>
      <w:r w:rsidRPr="00EF68D1">
        <w:rPr>
          <w:rFonts w:ascii="OfficinaSans-Book" w:hAnsi="OfficinaSans-Book" w:cs="OfficinaSans-Book"/>
          <w:color w:val="000000"/>
          <w:sz w:val="16"/>
          <w:szCs w:val="16"/>
          <w:lang w:val="fr-FR"/>
        </w:rPr>
        <w:t xml:space="preserve"> 1; 1,</w:t>
      </w:r>
      <w:r w:rsidR="00A91FB5" w:rsidRPr="00EF68D1">
        <w:rPr>
          <w:rFonts w:ascii="OfficinaSans-Book" w:hAnsi="OfficinaSans-Book" w:cs="OfficinaSans-Book"/>
          <w:color w:val="000000"/>
          <w:sz w:val="16"/>
          <w:szCs w:val="16"/>
          <w:lang w:val="fr-FR"/>
        </w:rPr>
        <w:t xml:space="preserve"> </w:t>
      </w:r>
      <w:r w:rsidRPr="00EF68D1">
        <w:rPr>
          <w:rFonts w:ascii="OfficinaSans-Book" w:hAnsi="OfficinaSans-Book" w:cs="OfficinaSans-Book"/>
          <w:color w:val="000000"/>
          <w:sz w:val="16"/>
          <w:szCs w:val="16"/>
          <w:lang w:val="fr-FR"/>
        </w:rPr>
        <w:t>1-5; 2Reg 1,</w:t>
      </w:r>
      <w:r w:rsidR="003B6B95">
        <w:rPr>
          <w:rFonts w:ascii="OfficinaSans-Book" w:hAnsi="OfficinaSans-Book" w:cs="OfficinaSans-Book"/>
          <w:color w:val="000000"/>
          <w:sz w:val="16"/>
          <w:szCs w:val="16"/>
          <w:lang w:val="fr-FR"/>
        </w:rPr>
        <w:t xml:space="preserve"> </w:t>
      </w:r>
      <w:r w:rsidRPr="00EF68D1">
        <w:rPr>
          <w:rFonts w:ascii="OfficinaSans-Book" w:hAnsi="OfficinaSans-Book" w:cs="OfficinaSans-Book"/>
          <w:color w:val="000000"/>
          <w:sz w:val="16"/>
          <w:szCs w:val="16"/>
          <w:lang w:val="fr-FR"/>
        </w:rPr>
        <w:t xml:space="preserve">1; </w:t>
      </w:r>
    </w:p>
    <w:p w:rsidR="00384759" w:rsidRPr="00EF68D1" w:rsidRDefault="00384759" w:rsidP="00384759">
      <w:pPr>
        <w:autoSpaceDE w:val="0"/>
        <w:autoSpaceDN w:val="0"/>
        <w:adjustRightInd w:val="0"/>
        <w:rPr>
          <w:rFonts w:ascii="OfficinaSans-Book" w:hAnsi="OfficinaSans-Book" w:cs="OfficinaSans-Book"/>
          <w:color w:val="000000"/>
          <w:sz w:val="16"/>
          <w:szCs w:val="16"/>
          <w:lang w:val="fr-FR"/>
        </w:rPr>
      </w:pPr>
      <w:r w:rsidRPr="00EF68D1">
        <w:rPr>
          <w:rFonts w:ascii="OfficinaSans-Book" w:hAnsi="OfficinaSans-Book" w:cs="OfficinaSans-Book"/>
          <w:color w:val="000000"/>
          <w:sz w:val="16"/>
          <w:szCs w:val="16"/>
          <w:lang w:val="fr-FR"/>
        </w:rPr>
        <w:t>12,</w:t>
      </w:r>
      <w:r w:rsidR="003B6B95">
        <w:rPr>
          <w:rFonts w:ascii="OfficinaSans-Book" w:hAnsi="OfficinaSans-Book" w:cs="OfficinaSans-Book"/>
          <w:color w:val="000000"/>
          <w:sz w:val="16"/>
          <w:szCs w:val="16"/>
          <w:lang w:val="fr-FR"/>
        </w:rPr>
        <w:t xml:space="preserve"> </w:t>
      </w:r>
      <w:r w:rsidRPr="00EF68D1">
        <w:rPr>
          <w:rFonts w:ascii="OfficinaSans-Book" w:hAnsi="OfficinaSans-Book" w:cs="OfficinaSans-Book"/>
          <w:color w:val="000000"/>
          <w:sz w:val="16"/>
          <w:szCs w:val="16"/>
          <w:lang w:val="fr-FR"/>
        </w:rPr>
        <w:t>4; F</w:t>
      </w:r>
      <w:r w:rsidR="00A91FB5" w:rsidRPr="00EF68D1">
        <w:rPr>
          <w:rFonts w:ascii="OfficinaSans-Book" w:hAnsi="OfficinaSans-Book" w:cs="OfficinaSans-Book"/>
          <w:color w:val="000000"/>
          <w:sz w:val="16"/>
          <w:szCs w:val="16"/>
          <w:lang w:val="fr-FR"/>
        </w:rPr>
        <w:t>Vie</w:t>
      </w:r>
      <w:r w:rsidRPr="00EF68D1">
        <w:rPr>
          <w:rFonts w:ascii="OfficinaSans-Book" w:hAnsi="OfficinaSans-Book" w:cs="OfficinaSans-Book"/>
          <w:color w:val="000000"/>
          <w:sz w:val="16"/>
          <w:szCs w:val="16"/>
          <w:lang w:val="fr-FR"/>
        </w:rPr>
        <w:t xml:space="preserve"> 1;</w:t>
      </w:r>
    </w:p>
    <w:p w:rsidR="00384759" w:rsidRPr="00CE3A95" w:rsidRDefault="00A91FB5" w:rsidP="00A91FB5">
      <w:pPr>
        <w:autoSpaceDE w:val="0"/>
        <w:autoSpaceDN w:val="0"/>
        <w:adjustRightInd w:val="0"/>
        <w:rPr>
          <w:rFonts w:ascii="OfficinaSans-Book" w:hAnsi="OfficinaSans-Book" w:cs="OfficinaSans-Book"/>
          <w:color w:val="000000"/>
          <w:sz w:val="16"/>
          <w:szCs w:val="16"/>
          <w:lang w:val="fr-FR"/>
        </w:rPr>
      </w:pPr>
      <w:r w:rsidRPr="00CE3A95">
        <w:rPr>
          <w:rFonts w:ascii="OfficinaSans-Book" w:hAnsi="OfficinaSans-Book" w:cs="OfficinaSans-Book"/>
          <w:color w:val="000000"/>
          <w:sz w:val="16"/>
          <w:szCs w:val="16"/>
          <w:lang w:val="fr-FR"/>
        </w:rPr>
        <w:t xml:space="preserve">1Cel 108; 2Cel 216; </w:t>
      </w:r>
      <w:r w:rsidR="00384759" w:rsidRPr="00CE3A95">
        <w:rPr>
          <w:rFonts w:ascii="OfficinaSans-Book" w:hAnsi="OfficinaSans-Book" w:cs="OfficinaSans-Book"/>
          <w:color w:val="000000"/>
          <w:sz w:val="16"/>
          <w:szCs w:val="16"/>
          <w:lang w:val="fr-FR"/>
        </w:rPr>
        <w:t>LM 14,</w:t>
      </w:r>
      <w:r w:rsidR="00093CB4" w:rsidRPr="00CE3A95">
        <w:rPr>
          <w:rFonts w:ascii="OfficinaSans-Book" w:hAnsi="OfficinaSans-Book" w:cs="OfficinaSans-Book"/>
          <w:color w:val="000000"/>
          <w:sz w:val="16"/>
          <w:szCs w:val="16"/>
          <w:lang w:val="fr-FR"/>
        </w:rPr>
        <w:t xml:space="preserve"> </w:t>
      </w:r>
      <w:r w:rsidR="0045165E" w:rsidRPr="00CE3A95">
        <w:rPr>
          <w:rFonts w:ascii="OfficinaSans-Book" w:hAnsi="OfficinaSans-Book" w:cs="OfficinaSans-Book"/>
          <w:color w:val="000000"/>
          <w:sz w:val="16"/>
          <w:szCs w:val="16"/>
          <w:lang w:val="fr-FR"/>
        </w:rPr>
        <w:t>5</w:t>
      </w:r>
    </w:p>
    <w:p w:rsidR="00384759" w:rsidRPr="00CE3A95" w:rsidRDefault="00384759" w:rsidP="00E726DB">
      <w:pPr>
        <w:pStyle w:val="Standard"/>
        <w:widowControl w:val="0"/>
        <w:rPr>
          <w:rFonts w:ascii="OfficinaSans-Book" w:hAnsi="OfficinaSans-Book" w:cs="OfficinaSans-Book"/>
          <w:sz w:val="16"/>
          <w:szCs w:val="16"/>
        </w:rPr>
      </w:pPr>
    </w:p>
    <w:p w:rsidR="00384759" w:rsidRPr="00CE3A95" w:rsidRDefault="00384759" w:rsidP="00E726DB">
      <w:pPr>
        <w:pStyle w:val="Standard"/>
        <w:widowControl w:val="0"/>
        <w:rPr>
          <w:rFonts w:ascii="OfficinaSans-Book" w:hAnsi="OfficinaSans-Book" w:cs="OfficinaSans-Book"/>
          <w:sz w:val="16"/>
          <w:szCs w:val="16"/>
        </w:rPr>
      </w:pPr>
    </w:p>
    <w:p w:rsidR="00384759" w:rsidRPr="00CE3A95" w:rsidRDefault="00384759" w:rsidP="00E726DB">
      <w:pPr>
        <w:pStyle w:val="Standard"/>
        <w:widowControl w:val="0"/>
        <w:rPr>
          <w:rFonts w:ascii="OfficinaSans-Book" w:hAnsi="OfficinaSans-Book" w:cs="OfficinaSans-Book"/>
          <w:sz w:val="16"/>
          <w:szCs w:val="16"/>
        </w:rPr>
      </w:pPr>
    </w:p>
    <w:p w:rsidR="00384759" w:rsidRPr="00CE3A95" w:rsidRDefault="00384759" w:rsidP="00E726DB">
      <w:pPr>
        <w:pStyle w:val="Standard"/>
        <w:widowControl w:val="0"/>
        <w:rPr>
          <w:rFonts w:ascii="OfficinaSans-Book" w:hAnsi="OfficinaSans-Book" w:cs="OfficinaSans-Book"/>
          <w:i/>
          <w:sz w:val="16"/>
          <w:szCs w:val="16"/>
        </w:rPr>
      </w:pPr>
    </w:p>
    <w:p w:rsidR="0045165E" w:rsidRPr="00CE3A95" w:rsidRDefault="0045165E" w:rsidP="00E726DB">
      <w:pPr>
        <w:pStyle w:val="Standard"/>
        <w:widowControl w:val="0"/>
        <w:rPr>
          <w:rFonts w:ascii="OfficinaSans-Book" w:hAnsi="OfficinaSans-Book" w:cs="OfficinaSans-Book"/>
          <w:i/>
          <w:sz w:val="16"/>
          <w:szCs w:val="16"/>
        </w:rPr>
      </w:pPr>
    </w:p>
    <w:p w:rsidR="00A91FB5" w:rsidRPr="00CE3A95" w:rsidRDefault="00A91FB5" w:rsidP="00E726DB">
      <w:pPr>
        <w:pStyle w:val="Standard"/>
        <w:widowControl w:val="0"/>
        <w:rPr>
          <w:rFonts w:ascii="OfficinaSans-Book" w:hAnsi="OfficinaSans-Book" w:cs="OfficinaSans-Book"/>
          <w:i/>
          <w:sz w:val="16"/>
          <w:szCs w:val="16"/>
        </w:rPr>
      </w:pPr>
      <w:r w:rsidRPr="00CE3A95">
        <w:rPr>
          <w:rFonts w:ascii="OfficinaSans-Book" w:hAnsi="OfficinaSans-Book" w:cs="OfficinaSans-Book"/>
          <w:i/>
          <w:sz w:val="16"/>
          <w:szCs w:val="16"/>
        </w:rPr>
        <w:t xml:space="preserve">2P </w:t>
      </w:r>
      <w:r w:rsidRPr="00CE3A95">
        <w:rPr>
          <w:rFonts w:ascii="OfficinaSans-Book" w:hAnsi="OfficinaSans-Book" w:cs="OfficinaSans-Book"/>
          <w:b/>
          <w:i/>
          <w:sz w:val="16"/>
          <w:szCs w:val="16"/>
        </w:rPr>
        <w:t>1</w:t>
      </w:r>
      <w:r w:rsidRPr="00CE3A95">
        <w:rPr>
          <w:rFonts w:ascii="OfficinaSans-Book" w:hAnsi="OfficinaSans-Book" w:cs="OfficinaSans-Book"/>
          <w:i/>
          <w:sz w:val="16"/>
          <w:szCs w:val="16"/>
        </w:rPr>
        <w:t>,</w:t>
      </w:r>
      <w:r w:rsidR="00093CB4" w:rsidRPr="00CE3A95">
        <w:rPr>
          <w:rFonts w:ascii="OfficinaSans-Book" w:hAnsi="OfficinaSans-Book" w:cs="OfficinaSans-Book"/>
          <w:i/>
          <w:sz w:val="16"/>
          <w:szCs w:val="16"/>
        </w:rPr>
        <w:t xml:space="preserve"> </w:t>
      </w:r>
      <w:r w:rsidR="003B6B95" w:rsidRPr="00CE3A95">
        <w:rPr>
          <w:rFonts w:ascii="OfficinaSans-Book" w:hAnsi="OfficinaSans-Book" w:cs="OfficinaSans-Book"/>
          <w:i/>
          <w:sz w:val="16"/>
          <w:szCs w:val="16"/>
        </w:rPr>
        <w:t>4</w:t>
      </w:r>
    </w:p>
    <w:p w:rsidR="00384759" w:rsidRPr="005C4CD8" w:rsidRDefault="00093CB4" w:rsidP="00E726DB">
      <w:pPr>
        <w:pStyle w:val="Standard"/>
        <w:widowControl w:val="0"/>
        <w:rPr>
          <w:rFonts w:ascii="OfficinaSans-Book" w:hAnsi="OfficinaSans-Book" w:cs="OfficinaSans-Book"/>
          <w:sz w:val="16"/>
          <w:szCs w:val="16"/>
          <w:lang w:val="en-US"/>
        </w:rPr>
      </w:pPr>
      <w:r>
        <w:rPr>
          <w:rFonts w:ascii="OfficinaSans-Book" w:hAnsi="OfficinaSans-Book" w:cs="OfficinaSans-Book"/>
          <w:sz w:val="16"/>
          <w:szCs w:val="16"/>
          <w:lang w:val="en-US"/>
        </w:rPr>
        <w:t>2Cel 191</w:t>
      </w:r>
    </w:p>
    <w:p w:rsidR="00384759" w:rsidRPr="005C4CD8" w:rsidRDefault="00384759" w:rsidP="00E726DB">
      <w:pPr>
        <w:pStyle w:val="Standard"/>
        <w:widowControl w:val="0"/>
        <w:rPr>
          <w:rFonts w:ascii="OfficinaSans-Book" w:hAnsi="OfficinaSans-Book" w:cs="OfficinaSans-Book"/>
          <w:sz w:val="16"/>
          <w:szCs w:val="16"/>
          <w:lang w:val="en-US"/>
        </w:rPr>
      </w:pPr>
    </w:p>
    <w:p w:rsidR="00384759" w:rsidRPr="005C4CD8" w:rsidRDefault="00384759" w:rsidP="00E726DB">
      <w:pPr>
        <w:pStyle w:val="Standard"/>
        <w:widowControl w:val="0"/>
        <w:rPr>
          <w:rFonts w:ascii="OfficinaSans-Book" w:hAnsi="OfficinaSans-Book" w:cs="OfficinaSans-Book"/>
          <w:sz w:val="16"/>
          <w:szCs w:val="16"/>
          <w:lang w:val="en-US"/>
        </w:rPr>
      </w:pPr>
    </w:p>
    <w:p w:rsidR="00384759" w:rsidRPr="005C4CD8" w:rsidRDefault="00384759" w:rsidP="00E726DB">
      <w:pPr>
        <w:pStyle w:val="Standard"/>
        <w:widowControl w:val="0"/>
        <w:rPr>
          <w:rFonts w:ascii="OfficinaSans-Book" w:hAnsi="OfficinaSans-Book" w:cs="OfficinaSans-Book"/>
          <w:sz w:val="16"/>
          <w:szCs w:val="16"/>
          <w:lang w:val="en-US"/>
        </w:rPr>
      </w:pPr>
    </w:p>
    <w:p w:rsidR="00384759" w:rsidRPr="005C4CD8" w:rsidRDefault="00384759" w:rsidP="00E726DB">
      <w:pPr>
        <w:pStyle w:val="Standard"/>
        <w:widowControl w:val="0"/>
        <w:rPr>
          <w:rFonts w:ascii="OfficinaSans-Book" w:hAnsi="OfficinaSans-Book" w:cs="OfficinaSans-Book"/>
          <w:sz w:val="16"/>
          <w:szCs w:val="16"/>
          <w:lang w:val="en-US"/>
        </w:rPr>
      </w:pPr>
    </w:p>
    <w:p w:rsidR="00384759" w:rsidRPr="005C4CD8" w:rsidRDefault="00384759" w:rsidP="00E726DB">
      <w:pPr>
        <w:pStyle w:val="Standard"/>
        <w:widowControl w:val="0"/>
        <w:rPr>
          <w:rFonts w:ascii="OfficinaSans-Book" w:hAnsi="OfficinaSans-Book" w:cs="OfficinaSans-Book"/>
          <w:sz w:val="16"/>
          <w:szCs w:val="16"/>
          <w:lang w:val="en-US"/>
        </w:rPr>
      </w:pPr>
    </w:p>
    <w:p w:rsidR="00384759" w:rsidRPr="005C4CD8" w:rsidRDefault="00384759" w:rsidP="00E726DB">
      <w:pPr>
        <w:pStyle w:val="Standard"/>
        <w:widowControl w:val="0"/>
        <w:rPr>
          <w:rFonts w:ascii="OfficinaSans-Book" w:hAnsi="OfficinaSans-Book" w:cs="OfficinaSans-Book"/>
          <w:sz w:val="16"/>
          <w:szCs w:val="16"/>
          <w:lang w:val="en-US"/>
        </w:rPr>
      </w:pPr>
    </w:p>
    <w:p w:rsidR="00384759" w:rsidRPr="005C4CD8" w:rsidRDefault="00384759" w:rsidP="00E726DB">
      <w:pPr>
        <w:pStyle w:val="Standard"/>
        <w:widowControl w:val="0"/>
        <w:rPr>
          <w:rFonts w:ascii="OfficinaSans-Book" w:hAnsi="OfficinaSans-Book" w:cs="OfficinaSans-Book"/>
          <w:sz w:val="16"/>
          <w:szCs w:val="16"/>
          <w:lang w:val="en-US"/>
        </w:rPr>
      </w:pPr>
    </w:p>
    <w:p w:rsidR="00E51F1A" w:rsidRPr="005C4CD8" w:rsidRDefault="00E51F1A" w:rsidP="00E726DB">
      <w:pPr>
        <w:pStyle w:val="Standard"/>
        <w:widowControl w:val="0"/>
        <w:rPr>
          <w:rFonts w:ascii="OfficinaSans-Book" w:hAnsi="OfficinaSans-Book" w:cs="OfficinaSans-Book"/>
          <w:sz w:val="16"/>
          <w:szCs w:val="16"/>
          <w:lang w:val="en-US"/>
        </w:rPr>
      </w:pPr>
    </w:p>
    <w:p w:rsidR="00E51F1A" w:rsidRPr="005C4CD8" w:rsidRDefault="00E51F1A" w:rsidP="00E726DB">
      <w:pPr>
        <w:pStyle w:val="Standard"/>
        <w:widowControl w:val="0"/>
        <w:rPr>
          <w:rFonts w:ascii="OfficinaSans-Book" w:hAnsi="OfficinaSans-Book" w:cs="OfficinaSans-Book"/>
          <w:sz w:val="16"/>
          <w:szCs w:val="16"/>
          <w:lang w:val="en-US"/>
        </w:rPr>
      </w:pPr>
    </w:p>
    <w:p w:rsidR="00435418" w:rsidRPr="00CE3A95" w:rsidRDefault="00E51F1A" w:rsidP="00E51F1A">
      <w:pPr>
        <w:autoSpaceDE w:val="0"/>
        <w:autoSpaceDN w:val="0"/>
        <w:adjustRightInd w:val="0"/>
        <w:rPr>
          <w:rFonts w:ascii="OfficinaSans-Book" w:hAnsi="OfficinaSans-Book" w:cs="OfficinaSans-Book"/>
          <w:sz w:val="16"/>
          <w:szCs w:val="16"/>
          <w:lang w:val="en-US"/>
        </w:rPr>
      </w:pPr>
      <w:r w:rsidRPr="00093CB4">
        <w:rPr>
          <w:rFonts w:ascii="OfficinaSans-Book" w:hAnsi="OfficinaSans-Book" w:cs="OfficinaSans-Book"/>
          <w:i/>
          <w:sz w:val="16"/>
          <w:szCs w:val="16"/>
          <w:lang w:val="en-US"/>
        </w:rPr>
        <w:t xml:space="preserve">1Co </w:t>
      </w:r>
      <w:r w:rsidRPr="003B6B95">
        <w:rPr>
          <w:rFonts w:ascii="OfficinaSans-Book" w:hAnsi="OfficinaSans-Book" w:cs="OfficinaSans-Book"/>
          <w:b/>
          <w:i/>
          <w:sz w:val="16"/>
          <w:szCs w:val="16"/>
          <w:lang w:val="en-US"/>
        </w:rPr>
        <w:t>1</w:t>
      </w:r>
      <w:r w:rsidRPr="00093CB4">
        <w:rPr>
          <w:rFonts w:ascii="OfficinaSans-Book" w:hAnsi="OfficinaSans-Book" w:cs="OfficinaSans-Book"/>
          <w:i/>
          <w:sz w:val="16"/>
          <w:szCs w:val="16"/>
          <w:lang w:val="en-US"/>
        </w:rPr>
        <w:t xml:space="preserve">, 24; 2Co </w:t>
      </w:r>
      <w:r w:rsidRPr="003B6B95">
        <w:rPr>
          <w:rFonts w:ascii="OfficinaSans-Book" w:hAnsi="OfficinaSans-Book" w:cs="OfficinaSans-Book"/>
          <w:b/>
          <w:i/>
          <w:sz w:val="16"/>
          <w:szCs w:val="16"/>
          <w:lang w:val="en-US"/>
        </w:rPr>
        <w:t>1</w:t>
      </w:r>
      <w:r w:rsidR="003B6B95">
        <w:rPr>
          <w:rFonts w:ascii="OfficinaSans-Book" w:hAnsi="OfficinaSans-Book" w:cs="OfficinaSans-Book"/>
          <w:i/>
          <w:sz w:val="16"/>
          <w:szCs w:val="16"/>
          <w:lang w:val="en-US"/>
        </w:rPr>
        <w:t xml:space="preserve">, 5; </w:t>
      </w:r>
      <w:r w:rsidRPr="00CE3A95">
        <w:rPr>
          <w:rFonts w:ascii="OfficinaSans-Book" w:hAnsi="OfficinaSans-Book" w:cs="OfficinaSans-Book"/>
          <w:sz w:val="16"/>
          <w:szCs w:val="16"/>
          <w:lang w:val="en-US"/>
        </w:rPr>
        <w:t xml:space="preserve">Ph </w:t>
      </w:r>
      <w:r w:rsidRPr="00CE3A95">
        <w:rPr>
          <w:rFonts w:ascii="OfficinaSans-Book" w:hAnsi="OfficinaSans-Book" w:cs="OfficinaSans-Book"/>
          <w:b/>
          <w:sz w:val="16"/>
          <w:szCs w:val="16"/>
          <w:lang w:val="en-US"/>
        </w:rPr>
        <w:t>4</w:t>
      </w:r>
      <w:r w:rsidRPr="00CE3A95">
        <w:rPr>
          <w:rFonts w:ascii="OfficinaSans-Book" w:hAnsi="OfficinaSans-Book" w:cs="OfficinaSans-Book"/>
          <w:sz w:val="16"/>
          <w:szCs w:val="16"/>
          <w:lang w:val="en-US"/>
        </w:rPr>
        <w:t xml:space="preserve">, 15; </w:t>
      </w:r>
    </w:p>
    <w:p w:rsidR="00E51F1A" w:rsidRPr="003B6B95" w:rsidRDefault="00E51F1A" w:rsidP="00E51F1A">
      <w:pPr>
        <w:autoSpaceDE w:val="0"/>
        <w:autoSpaceDN w:val="0"/>
        <w:adjustRightInd w:val="0"/>
        <w:rPr>
          <w:rFonts w:ascii="OfficinaSans-Book" w:hAnsi="OfficinaSans-Book" w:cs="OfficinaSans-Book"/>
          <w:i/>
          <w:sz w:val="16"/>
          <w:szCs w:val="16"/>
          <w:lang w:val="en-US"/>
        </w:rPr>
      </w:pPr>
      <w:r w:rsidRPr="00CE3A95">
        <w:rPr>
          <w:rFonts w:ascii="OfficinaSans-Book" w:hAnsi="OfficinaSans-Book" w:cs="OfficinaSans-Book"/>
          <w:sz w:val="16"/>
          <w:szCs w:val="16"/>
          <w:lang w:val="en-US"/>
        </w:rPr>
        <w:t xml:space="preserve">Jc </w:t>
      </w:r>
      <w:r w:rsidRPr="00CE3A95">
        <w:rPr>
          <w:rFonts w:ascii="OfficinaSans-Book" w:hAnsi="OfficinaSans-Book" w:cs="OfficinaSans-Book"/>
          <w:b/>
          <w:sz w:val="16"/>
          <w:szCs w:val="16"/>
          <w:lang w:val="en-US"/>
        </w:rPr>
        <w:t>1</w:t>
      </w:r>
      <w:r w:rsidRPr="00CE3A95">
        <w:rPr>
          <w:rFonts w:ascii="OfficinaSans-Book" w:hAnsi="OfficinaSans-Book" w:cs="OfficinaSans-Book"/>
          <w:sz w:val="16"/>
          <w:szCs w:val="16"/>
          <w:lang w:val="en-US"/>
        </w:rPr>
        <w:t>, 5</w:t>
      </w:r>
    </w:p>
    <w:p w:rsidR="00E51F1A" w:rsidRPr="005C4CD8" w:rsidRDefault="00E51F1A" w:rsidP="00E51F1A">
      <w:pPr>
        <w:jc w:val="both"/>
        <w:rPr>
          <w:rFonts w:ascii="OfficinaSans-Book" w:hAnsi="OfficinaSans-Book" w:cs="OfficinaSans-Book"/>
          <w:sz w:val="16"/>
          <w:szCs w:val="16"/>
          <w:lang w:val="fr-FR"/>
        </w:rPr>
      </w:pPr>
      <w:r w:rsidRPr="005C4CD8">
        <w:rPr>
          <w:rFonts w:ascii="OfficinaSans-Book" w:hAnsi="OfficinaSans-Book" w:cs="OfficinaSans-Book"/>
          <w:sz w:val="16"/>
          <w:szCs w:val="16"/>
          <w:lang w:val="fr-FR"/>
        </w:rPr>
        <w:t xml:space="preserve">LM 10, 1 </w:t>
      </w:r>
    </w:p>
    <w:p w:rsidR="00E51F1A" w:rsidRPr="005C4CD8" w:rsidRDefault="00E51F1A" w:rsidP="00E726DB">
      <w:pPr>
        <w:pStyle w:val="Standard"/>
        <w:widowControl w:val="0"/>
        <w:rPr>
          <w:rFonts w:ascii="OfficinaSans-Book" w:hAnsi="OfficinaSans-Book" w:cs="OfficinaSans-Book"/>
          <w:sz w:val="16"/>
          <w:szCs w:val="16"/>
        </w:rPr>
      </w:pPr>
    </w:p>
    <w:p w:rsidR="00E51F1A" w:rsidRPr="005C4CD8" w:rsidRDefault="00E51F1A" w:rsidP="00E726DB">
      <w:pPr>
        <w:pStyle w:val="Standard"/>
        <w:widowControl w:val="0"/>
        <w:rPr>
          <w:rFonts w:ascii="OfficinaSans-Book" w:hAnsi="OfficinaSans-Book" w:cs="OfficinaSans-Book"/>
          <w:sz w:val="16"/>
          <w:szCs w:val="16"/>
        </w:rPr>
      </w:pPr>
    </w:p>
    <w:p w:rsidR="00E51F1A" w:rsidRPr="005C4CD8" w:rsidRDefault="00E51F1A" w:rsidP="00E726DB">
      <w:pPr>
        <w:pStyle w:val="Standard"/>
        <w:widowControl w:val="0"/>
        <w:rPr>
          <w:rFonts w:ascii="OfficinaSans-Book" w:hAnsi="OfficinaSans-Book" w:cs="OfficinaSans-Book"/>
          <w:sz w:val="16"/>
          <w:szCs w:val="16"/>
        </w:rPr>
      </w:pPr>
    </w:p>
    <w:p w:rsidR="00E51F1A" w:rsidRPr="005C4CD8" w:rsidRDefault="00E51F1A" w:rsidP="00E726DB">
      <w:pPr>
        <w:pStyle w:val="Standard"/>
        <w:widowControl w:val="0"/>
        <w:rPr>
          <w:rFonts w:ascii="OfficinaSans-Book" w:hAnsi="OfficinaSans-Book" w:cs="OfficinaSans-Book"/>
          <w:sz w:val="16"/>
          <w:szCs w:val="16"/>
        </w:rPr>
      </w:pPr>
    </w:p>
    <w:p w:rsidR="00E51F1A" w:rsidRPr="005C4CD8" w:rsidRDefault="00E51F1A" w:rsidP="00E726DB">
      <w:pPr>
        <w:pStyle w:val="Standard"/>
        <w:widowControl w:val="0"/>
        <w:rPr>
          <w:rFonts w:ascii="OfficinaSans-Book" w:hAnsi="OfficinaSans-Book" w:cs="OfficinaSans-Book"/>
          <w:sz w:val="16"/>
          <w:szCs w:val="16"/>
        </w:rPr>
      </w:pPr>
    </w:p>
    <w:p w:rsidR="00E51F1A" w:rsidRPr="005C4CD8" w:rsidRDefault="00E51F1A" w:rsidP="00E726DB">
      <w:pPr>
        <w:pStyle w:val="Standard"/>
        <w:widowControl w:val="0"/>
        <w:rPr>
          <w:rFonts w:ascii="OfficinaSans-Book" w:hAnsi="OfficinaSans-Book" w:cs="OfficinaSans-Book"/>
          <w:sz w:val="16"/>
          <w:szCs w:val="16"/>
        </w:rPr>
      </w:pPr>
    </w:p>
    <w:p w:rsidR="00E51F1A" w:rsidRPr="005C4CD8" w:rsidRDefault="00E51F1A" w:rsidP="00E726DB">
      <w:pPr>
        <w:pStyle w:val="Standard"/>
        <w:widowControl w:val="0"/>
        <w:rPr>
          <w:rFonts w:ascii="OfficinaSans-Book" w:hAnsi="OfficinaSans-Book" w:cs="OfficinaSans-Book"/>
          <w:sz w:val="16"/>
          <w:szCs w:val="16"/>
        </w:rPr>
      </w:pPr>
    </w:p>
    <w:p w:rsidR="00E51F1A" w:rsidRPr="005C4CD8" w:rsidRDefault="00E51F1A" w:rsidP="00E726DB">
      <w:pPr>
        <w:pStyle w:val="Standard"/>
        <w:widowControl w:val="0"/>
        <w:rPr>
          <w:rFonts w:ascii="OfficinaSans-Book" w:hAnsi="OfficinaSans-Book" w:cs="OfficinaSans-Book"/>
          <w:sz w:val="16"/>
          <w:szCs w:val="16"/>
        </w:rPr>
      </w:pPr>
    </w:p>
    <w:p w:rsidR="00E51F1A" w:rsidRPr="005C4CD8" w:rsidRDefault="00E51F1A" w:rsidP="00E726DB">
      <w:pPr>
        <w:pStyle w:val="Standard"/>
        <w:widowControl w:val="0"/>
        <w:rPr>
          <w:rFonts w:ascii="OfficinaSans-Book" w:hAnsi="OfficinaSans-Book" w:cs="OfficinaSans-Book"/>
          <w:sz w:val="16"/>
          <w:szCs w:val="16"/>
        </w:rPr>
      </w:pPr>
    </w:p>
    <w:p w:rsidR="00A91FB5" w:rsidRPr="005C4CD8" w:rsidRDefault="00A91FB5">
      <w:pPr>
        <w:rPr>
          <w:rFonts w:ascii="OfficinaSans-Book" w:eastAsia="Times New Roman" w:hAnsi="OfficinaSans-Book" w:cs="OfficinaSans-Book"/>
          <w:kern w:val="3"/>
          <w:sz w:val="16"/>
          <w:szCs w:val="16"/>
          <w:lang w:val="fr-FR" w:eastAsia="en-US"/>
        </w:rPr>
      </w:pPr>
      <w:r>
        <w:rPr>
          <w:rFonts w:ascii="OfficinaSans-Book" w:hAnsi="OfficinaSans-Book" w:cs="OfficinaSans-Book"/>
          <w:sz w:val="16"/>
          <w:szCs w:val="16"/>
        </w:rPr>
        <w:br w:type="page"/>
      </w:r>
    </w:p>
    <w:p w:rsidR="00A91FB5" w:rsidRPr="005C4CD8" w:rsidRDefault="00A91FB5" w:rsidP="00E91E4F">
      <w:pPr>
        <w:pStyle w:val="Standard"/>
        <w:widowControl w:val="0"/>
        <w:jc w:val="both"/>
        <w:rPr>
          <w:rFonts w:ascii="Arial" w:hAnsi="Arial" w:cs="Arial"/>
          <w:sz w:val="22"/>
          <w:szCs w:val="22"/>
        </w:rPr>
      </w:pPr>
    </w:p>
    <w:p w:rsidR="00203C87" w:rsidRPr="005C4CD8" w:rsidRDefault="00203C87" w:rsidP="00E91E4F">
      <w:pPr>
        <w:pStyle w:val="Standard"/>
        <w:widowControl w:val="0"/>
        <w:jc w:val="both"/>
        <w:rPr>
          <w:rFonts w:ascii="Arial" w:hAnsi="Arial" w:cs="Arial"/>
          <w:sz w:val="22"/>
          <w:szCs w:val="22"/>
        </w:rPr>
      </w:pPr>
    </w:p>
    <w:p w:rsidR="007D6D50" w:rsidRPr="001C3F04" w:rsidRDefault="007D6D50" w:rsidP="007D6D50">
      <w:pPr>
        <w:pStyle w:val="Standard"/>
        <w:keepNext/>
        <w:framePr w:dropCap="drop" w:lines="2" w:wrap="around" w:vAnchor="text" w:hAnchor="text"/>
        <w:suppressAutoHyphens w:val="0"/>
        <w:autoSpaceDN/>
        <w:spacing w:line="505" w:lineRule="exact"/>
        <w:jc w:val="both"/>
        <w:rPr>
          <w:rFonts w:ascii="Arial" w:hAnsi="Arial" w:cs="Arial"/>
          <w:position w:val="-5"/>
          <w:sz w:val="48"/>
          <w:szCs w:val="48"/>
        </w:rPr>
      </w:pPr>
      <w:r w:rsidRPr="001C3F04">
        <w:rPr>
          <w:rFonts w:ascii="Arial" w:hAnsi="Arial" w:cs="Arial"/>
          <w:position w:val="-5"/>
          <w:sz w:val="48"/>
          <w:szCs w:val="48"/>
        </w:rPr>
        <w:t>189</w:t>
      </w:r>
    </w:p>
    <w:p w:rsidR="00A91FB5" w:rsidRPr="00174076" w:rsidRDefault="00A91FB5" w:rsidP="00A91FB5">
      <w:pPr>
        <w:pStyle w:val="Standard"/>
        <w:widowControl w:val="0"/>
        <w:jc w:val="both"/>
        <w:rPr>
          <w:rFonts w:ascii="Arial" w:hAnsi="Arial" w:cs="Arial"/>
          <w:sz w:val="22"/>
          <w:szCs w:val="22"/>
        </w:rPr>
      </w:pPr>
      <w:r>
        <w:rPr>
          <w:rFonts w:ascii="Arial" w:hAnsi="Arial" w:cs="Arial"/>
          <w:sz w:val="22"/>
          <w:szCs w:val="22"/>
        </w:rPr>
        <w:t xml:space="preserve"> </w:t>
      </w:r>
      <w:r w:rsidR="00164F09">
        <w:rPr>
          <w:rFonts w:ascii="Arial" w:hAnsi="Arial" w:cs="Arial"/>
          <w:sz w:val="22"/>
          <w:szCs w:val="22"/>
        </w:rPr>
        <w:t xml:space="preserve"> </w:t>
      </w:r>
      <w:r w:rsidRPr="007D6D50">
        <w:rPr>
          <w:rFonts w:ascii="Arial" w:hAnsi="Arial" w:cs="Arial"/>
          <w:color w:val="FF0000"/>
          <w:sz w:val="22"/>
          <w:szCs w:val="22"/>
        </w:rPr>
        <w:t>1.</w:t>
      </w:r>
      <w:r w:rsidRPr="00174076">
        <w:rPr>
          <w:rFonts w:ascii="Arial" w:hAnsi="Arial" w:cs="Arial"/>
          <w:sz w:val="22"/>
          <w:szCs w:val="22"/>
        </w:rPr>
        <w:t xml:space="preserve"> Le Christ donc, qui est lumière et  attente des</w:t>
      </w:r>
      <w:r>
        <w:rPr>
          <w:rFonts w:ascii="Arial" w:hAnsi="Arial" w:cs="Arial"/>
          <w:sz w:val="22"/>
          <w:szCs w:val="22"/>
        </w:rPr>
        <w:t xml:space="preserve"> nations, accomplissement de la</w:t>
      </w:r>
      <w:r w:rsidRPr="00174076">
        <w:rPr>
          <w:rFonts w:ascii="Arial" w:hAnsi="Arial" w:cs="Arial"/>
          <w:sz w:val="22"/>
          <w:szCs w:val="22"/>
        </w:rPr>
        <w:t xml:space="preserve"> loi, salut de Dieu, Père du siècle à venir, Verbe et puissance qui soutient tout, qui est finalement notre espérance, en qui tout est possible, tout est suave et léger, qui connait notre</w:t>
      </w:r>
      <w:r>
        <w:rPr>
          <w:rFonts w:ascii="Arial" w:hAnsi="Arial" w:cs="Arial"/>
          <w:sz w:val="22"/>
          <w:szCs w:val="22"/>
        </w:rPr>
        <w:t xml:space="preserve"> fragilité, ne nous donnera non</w:t>
      </w:r>
      <w:r w:rsidRPr="00174076">
        <w:rPr>
          <w:rFonts w:ascii="Arial" w:hAnsi="Arial" w:cs="Arial"/>
          <w:sz w:val="22"/>
          <w:szCs w:val="22"/>
        </w:rPr>
        <w:t xml:space="preserve"> seulement de mettre en pratique ses préceptes et ses conseils, mais répandra aussi sur nous ses dons célestes avec une telle profusion que, tout obstacle surmonté, nous réussirons à le </w:t>
      </w:r>
      <w:r w:rsidR="007D6D50">
        <w:rPr>
          <w:rFonts w:ascii="Arial" w:hAnsi="Arial" w:cs="Arial"/>
          <w:sz w:val="22"/>
          <w:szCs w:val="22"/>
        </w:rPr>
        <w:t xml:space="preserve">suivre et à l'imiter </w:t>
      </w:r>
      <w:r>
        <w:rPr>
          <w:rFonts w:ascii="Arial" w:hAnsi="Arial" w:cs="Arial"/>
          <w:sz w:val="22"/>
          <w:szCs w:val="22"/>
        </w:rPr>
        <w:t>d'un cœur  magnanime, en pèlerins qui</w:t>
      </w:r>
      <w:r w:rsidRPr="00174076">
        <w:rPr>
          <w:rFonts w:ascii="Arial" w:hAnsi="Arial" w:cs="Arial"/>
          <w:sz w:val="22"/>
          <w:szCs w:val="22"/>
        </w:rPr>
        <w:t xml:space="preserve"> se servent des choses visibles et aspirent aux choses éternelles</w:t>
      </w:r>
      <w:r>
        <w:rPr>
          <w:rFonts w:ascii="Arial" w:hAnsi="Arial" w:cs="Arial"/>
          <w:sz w:val="22"/>
          <w:szCs w:val="22"/>
        </w:rPr>
        <w:t>.</w:t>
      </w:r>
    </w:p>
    <w:p w:rsidR="00A91FB5" w:rsidRDefault="00A91FB5" w:rsidP="00164F09">
      <w:pPr>
        <w:pStyle w:val="Standard"/>
        <w:widowControl w:val="0"/>
        <w:ind w:firstLine="993"/>
        <w:jc w:val="both"/>
        <w:rPr>
          <w:rFonts w:ascii="Arial" w:hAnsi="Arial" w:cs="Arial"/>
          <w:kern w:val="0"/>
          <w:sz w:val="22"/>
          <w:szCs w:val="22"/>
        </w:rPr>
      </w:pPr>
      <w:r w:rsidRPr="00A91FB5">
        <w:rPr>
          <w:rFonts w:ascii="Arial" w:hAnsi="Arial" w:cs="Arial"/>
          <w:color w:val="FF0000"/>
          <w:kern w:val="0"/>
          <w:sz w:val="22"/>
          <w:szCs w:val="22"/>
        </w:rPr>
        <w:t>2.</w:t>
      </w:r>
      <w:r w:rsidRPr="00174076">
        <w:rPr>
          <w:rFonts w:ascii="Arial" w:hAnsi="Arial" w:cs="Arial"/>
          <w:kern w:val="0"/>
          <w:sz w:val="22"/>
          <w:szCs w:val="22"/>
        </w:rPr>
        <w:t xml:space="preserve"> Que toute notre pensée, toute notre</w:t>
      </w:r>
      <w:r>
        <w:rPr>
          <w:rFonts w:ascii="Arial" w:hAnsi="Arial" w:cs="Arial"/>
          <w:kern w:val="0"/>
          <w:sz w:val="22"/>
          <w:szCs w:val="22"/>
        </w:rPr>
        <w:t xml:space="preserve"> </w:t>
      </w:r>
      <w:r w:rsidRPr="00174076">
        <w:rPr>
          <w:rFonts w:ascii="Arial" w:hAnsi="Arial" w:cs="Arial"/>
          <w:kern w:val="0"/>
          <w:sz w:val="22"/>
          <w:szCs w:val="22"/>
        </w:rPr>
        <w:t>réflexion et toute notre imitation soient donc</w:t>
      </w:r>
      <w:r w:rsidRPr="001F0A87">
        <w:rPr>
          <w:rFonts w:ascii="Arial" w:hAnsi="Arial" w:cs="Arial"/>
          <w:kern w:val="0"/>
          <w:sz w:val="22"/>
          <w:szCs w:val="22"/>
        </w:rPr>
        <w:t xml:space="preserve"> fixées en Christ, qui est Dieu et homme, vraie lumière et splendeur de la gloire, éclat de la lumière éternelle et miroir sans tache, image de la bont</w:t>
      </w:r>
      <w:r>
        <w:rPr>
          <w:rFonts w:ascii="Arial" w:hAnsi="Arial" w:cs="Arial"/>
          <w:kern w:val="0"/>
          <w:sz w:val="22"/>
          <w:szCs w:val="22"/>
        </w:rPr>
        <w:t>é de Dieu, que le Père a établi</w:t>
      </w:r>
      <w:r w:rsidRPr="001F0A87">
        <w:rPr>
          <w:rFonts w:ascii="Arial" w:hAnsi="Arial" w:cs="Arial"/>
          <w:kern w:val="0"/>
          <w:sz w:val="22"/>
          <w:szCs w:val="22"/>
        </w:rPr>
        <w:t xml:space="preserve"> juge, lég</w:t>
      </w:r>
      <w:r>
        <w:rPr>
          <w:rFonts w:ascii="Arial" w:hAnsi="Arial" w:cs="Arial"/>
          <w:kern w:val="0"/>
          <w:sz w:val="22"/>
          <w:szCs w:val="22"/>
        </w:rPr>
        <w:t xml:space="preserve">islateur et sauveur, à qui le Père et l'Esprit Saint ont </w:t>
      </w:r>
      <w:r w:rsidRPr="001F0A87">
        <w:rPr>
          <w:rFonts w:ascii="Arial" w:hAnsi="Arial" w:cs="Arial"/>
          <w:kern w:val="0"/>
          <w:sz w:val="22"/>
          <w:szCs w:val="22"/>
        </w:rPr>
        <w:t>rendu témoignage, en qui sont nos mérites, les exemples de vie, les aides et les récompenses, qui</w:t>
      </w:r>
      <w:r>
        <w:rPr>
          <w:rFonts w:ascii="Arial" w:hAnsi="Arial" w:cs="Arial"/>
          <w:kern w:val="0"/>
          <w:sz w:val="22"/>
          <w:szCs w:val="22"/>
        </w:rPr>
        <w:t xml:space="preserve"> pour nous a été fait sagesse et justice.</w:t>
      </w:r>
    </w:p>
    <w:p w:rsidR="00A91FB5" w:rsidRDefault="00A91FB5" w:rsidP="00164F09">
      <w:pPr>
        <w:pStyle w:val="Standard"/>
        <w:widowControl w:val="0"/>
        <w:ind w:firstLine="993"/>
        <w:jc w:val="both"/>
        <w:rPr>
          <w:rFonts w:ascii="Arial" w:hAnsi="Arial" w:cs="Arial"/>
          <w:sz w:val="22"/>
          <w:szCs w:val="22"/>
        </w:rPr>
      </w:pPr>
      <w:r w:rsidRPr="007D6D50">
        <w:rPr>
          <w:rFonts w:ascii="Arial" w:hAnsi="Arial" w:cs="Arial"/>
          <w:color w:val="FF0000"/>
          <w:sz w:val="22"/>
          <w:szCs w:val="22"/>
        </w:rPr>
        <w:t>3.</w:t>
      </w:r>
      <w:r>
        <w:rPr>
          <w:rFonts w:ascii="Arial" w:hAnsi="Arial" w:cs="Arial"/>
          <w:i/>
          <w:color w:val="000000" w:themeColor="text1"/>
          <w:sz w:val="22"/>
          <w:szCs w:val="22"/>
        </w:rPr>
        <w:t xml:space="preserve"> </w:t>
      </w:r>
      <w:r>
        <w:rPr>
          <w:rFonts w:ascii="Arial" w:hAnsi="Arial" w:cs="Arial"/>
          <w:sz w:val="22"/>
          <w:szCs w:val="22"/>
        </w:rPr>
        <w:t xml:space="preserve">Au Christ, enfin, qui avec le Père et l’Esprit Saint vit et règne, coéternel, consubstantiel, </w:t>
      </w:r>
      <w:r w:rsidR="00203C87">
        <w:rPr>
          <w:rFonts w:ascii="Arial" w:hAnsi="Arial" w:cs="Arial"/>
          <w:sz w:val="22"/>
          <w:szCs w:val="22"/>
        </w:rPr>
        <w:t>coégal</w:t>
      </w:r>
      <w:r>
        <w:rPr>
          <w:rFonts w:ascii="Arial" w:hAnsi="Arial" w:cs="Arial"/>
          <w:sz w:val="22"/>
          <w:szCs w:val="22"/>
        </w:rPr>
        <w:t xml:space="preserve"> et Unique</w:t>
      </w:r>
      <w:r w:rsidRPr="00A91FB5">
        <w:rPr>
          <w:sz w:val="22"/>
          <w:szCs w:val="22"/>
        </w:rPr>
        <w:t xml:space="preserve"> </w:t>
      </w:r>
      <w:r>
        <w:rPr>
          <w:rFonts w:ascii="Arial" w:hAnsi="Arial" w:cs="Arial"/>
          <w:sz w:val="22"/>
          <w:szCs w:val="22"/>
        </w:rPr>
        <w:t>Dieu, soient les louanges éternelles, l’honneur et la gloire dans les siècles sans fin! Amen.</w:t>
      </w: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203C87" w:rsidRDefault="00203C87" w:rsidP="00203C87">
      <w:pPr>
        <w:pStyle w:val="Standard"/>
        <w:widowControl w:val="0"/>
        <w:jc w:val="both"/>
        <w:rPr>
          <w:rFonts w:ascii="Arial" w:hAnsi="Arial" w:cs="Arial"/>
          <w:sz w:val="22"/>
          <w:szCs w:val="22"/>
        </w:rPr>
      </w:pPr>
    </w:p>
    <w:p w:rsidR="005A186A" w:rsidRPr="007C0477" w:rsidRDefault="005A186A" w:rsidP="007D6D50">
      <w:pPr>
        <w:jc w:val="both"/>
        <w:rPr>
          <w:rFonts w:ascii="OfficinaSans-Book" w:hAnsi="OfficinaSans-Book" w:cs="OfficinaSans-Book"/>
          <w:sz w:val="16"/>
          <w:szCs w:val="16"/>
          <w:lang w:val="fr-FR"/>
        </w:rPr>
      </w:pPr>
    </w:p>
    <w:p w:rsidR="00620BD7" w:rsidRDefault="00620BD7" w:rsidP="005A186A">
      <w:pPr>
        <w:autoSpaceDE w:val="0"/>
        <w:autoSpaceDN w:val="0"/>
        <w:adjustRightInd w:val="0"/>
        <w:rPr>
          <w:rFonts w:ascii="OfficinaSans-Bold" w:hAnsi="OfficinaSans-Bold" w:cs="OfficinaSans-Bold"/>
          <w:b/>
          <w:bCs/>
          <w:color w:val="E4000F"/>
          <w:sz w:val="16"/>
          <w:szCs w:val="16"/>
          <w:lang w:val="fr-FR"/>
        </w:rPr>
      </w:pPr>
    </w:p>
    <w:p w:rsidR="005A186A" w:rsidRPr="005A186A" w:rsidRDefault="005A186A" w:rsidP="005A186A">
      <w:pPr>
        <w:autoSpaceDE w:val="0"/>
        <w:autoSpaceDN w:val="0"/>
        <w:adjustRightInd w:val="0"/>
        <w:rPr>
          <w:rFonts w:ascii="OfficinaSans-Bold" w:hAnsi="OfficinaSans-Bold" w:cs="OfficinaSans-Bold"/>
          <w:b/>
          <w:bCs/>
          <w:color w:val="E4000F"/>
          <w:sz w:val="16"/>
          <w:szCs w:val="16"/>
          <w:lang w:val="fr-FR"/>
        </w:rPr>
      </w:pPr>
      <w:r w:rsidRPr="005A186A">
        <w:rPr>
          <w:rFonts w:ascii="OfficinaSans-Bold" w:hAnsi="OfficinaSans-Bold" w:cs="OfficinaSans-Bold"/>
          <w:b/>
          <w:bCs/>
          <w:color w:val="E4000F"/>
          <w:sz w:val="16"/>
          <w:szCs w:val="16"/>
          <w:lang w:val="fr-FR"/>
        </w:rPr>
        <w:t>Christ est tout pour no</w:t>
      </w:r>
      <w:r>
        <w:rPr>
          <w:rFonts w:ascii="OfficinaSans-Bold" w:hAnsi="OfficinaSans-Bold" w:cs="OfficinaSans-Bold"/>
          <w:b/>
          <w:bCs/>
          <w:color w:val="E4000F"/>
          <w:sz w:val="16"/>
          <w:szCs w:val="16"/>
          <w:lang w:val="fr-FR"/>
        </w:rPr>
        <w:t>us</w:t>
      </w:r>
    </w:p>
    <w:p w:rsidR="00203C87" w:rsidRPr="005C4CD8" w:rsidRDefault="00203C87" w:rsidP="005A186A">
      <w:pPr>
        <w:autoSpaceDE w:val="0"/>
        <w:autoSpaceDN w:val="0"/>
        <w:adjustRightInd w:val="0"/>
        <w:rPr>
          <w:rFonts w:ascii="OfficinaSans-Book" w:hAnsi="OfficinaSans-Book" w:cs="OfficinaSans-Book"/>
          <w:color w:val="000000"/>
          <w:sz w:val="16"/>
          <w:szCs w:val="16"/>
          <w:lang w:val="fr-FR"/>
        </w:rPr>
      </w:pPr>
    </w:p>
    <w:p w:rsidR="005A186A" w:rsidRPr="00093CB4" w:rsidRDefault="005A186A" w:rsidP="005A186A">
      <w:pPr>
        <w:autoSpaceDE w:val="0"/>
        <w:autoSpaceDN w:val="0"/>
        <w:adjustRightInd w:val="0"/>
        <w:rPr>
          <w:rFonts w:ascii="OfficinaSans-Book" w:hAnsi="OfficinaSans-Book" w:cs="OfficinaSans-Book"/>
          <w:i/>
          <w:color w:val="000000"/>
          <w:sz w:val="16"/>
          <w:szCs w:val="16"/>
          <w:lang w:val="fr-FR"/>
        </w:rPr>
      </w:pPr>
      <w:r w:rsidRPr="00093CB4">
        <w:rPr>
          <w:rFonts w:ascii="OfficinaSans-Book" w:hAnsi="OfficinaSans-Book" w:cs="OfficinaSans-Book"/>
          <w:i/>
          <w:color w:val="000000"/>
          <w:sz w:val="16"/>
          <w:szCs w:val="16"/>
          <w:lang w:val="fr-FR"/>
        </w:rPr>
        <w:t xml:space="preserve">Is </w:t>
      </w:r>
      <w:r w:rsidRPr="00435418">
        <w:rPr>
          <w:rFonts w:ascii="OfficinaSans-Book" w:hAnsi="OfficinaSans-Book" w:cs="OfficinaSans-Book"/>
          <w:b/>
          <w:i/>
          <w:color w:val="000000"/>
          <w:sz w:val="16"/>
          <w:szCs w:val="16"/>
          <w:lang w:val="fr-FR"/>
        </w:rPr>
        <w:t>9</w:t>
      </w:r>
      <w:r w:rsidRPr="00093CB4">
        <w:rPr>
          <w:rFonts w:ascii="OfficinaSans-Book" w:hAnsi="OfficinaSans-Book" w:cs="OfficinaSans-Book"/>
          <w:i/>
          <w:color w:val="000000"/>
          <w:sz w:val="16"/>
          <w:szCs w:val="16"/>
          <w:lang w:val="fr-FR"/>
        </w:rPr>
        <w:t>,</w:t>
      </w:r>
      <w:r w:rsidR="00203C87" w:rsidRPr="00093CB4">
        <w:rPr>
          <w:rFonts w:ascii="OfficinaSans-Book" w:hAnsi="OfficinaSans-Book" w:cs="OfficinaSans-Book"/>
          <w:i/>
          <w:color w:val="000000"/>
          <w:sz w:val="16"/>
          <w:szCs w:val="16"/>
          <w:lang w:val="fr-FR"/>
        </w:rPr>
        <w:t xml:space="preserve"> </w:t>
      </w:r>
      <w:r w:rsidRPr="00093CB4">
        <w:rPr>
          <w:rFonts w:ascii="OfficinaSans-Book" w:hAnsi="OfficinaSans-Book" w:cs="OfficinaSans-Book"/>
          <w:i/>
          <w:color w:val="000000"/>
          <w:sz w:val="16"/>
          <w:szCs w:val="16"/>
          <w:lang w:val="fr-FR"/>
        </w:rPr>
        <w:t>5; Mt 11,</w:t>
      </w:r>
      <w:r w:rsidR="00203C87" w:rsidRPr="00093CB4">
        <w:rPr>
          <w:rFonts w:ascii="OfficinaSans-Book" w:hAnsi="OfficinaSans-Book" w:cs="OfficinaSans-Book"/>
          <w:i/>
          <w:color w:val="000000"/>
          <w:sz w:val="16"/>
          <w:szCs w:val="16"/>
          <w:lang w:val="fr-FR"/>
        </w:rPr>
        <w:t xml:space="preserve"> </w:t>
      </w:r>
      <w:r w:rsidRPr="00093CB4">
        <w:rPr>
          <w:rFonts w:ascii="OfficinaSans-Book" w:hAnsi="OfficinaSans-Book" w:cs="OfficinaSans-Book"/>
          <w:i/>
          <w:color w:val="000000"/>
          <w:sz w:val="16"/>
          <w:szCs w:val="16"/>
          <w:lang w:val="fr-FR"/>
        </w:rPr>
        <w:t xml:space="preserve">30; Lc </w:t>
      </w:r>
      <w:r w:rsidRPr="00435418">
        <w:rPr>
          <w:rFonts w:ascii="OfficinaSans-Book" w:hAnsi="OfficinaSans-Book" w:cs="OfficinaSans-Book"/>
          <w:b/>
          <w:i/>
          <w:color w:val="000000"/>
          <w:sz w:val="16"/>
          <w:szCs w:val="16"/>
          <w:lang w:val="fr-FR"/>
        </w:rPr>
        <w:t>2</w:t>
      </w:r>
      <w:r w:rsidRPr="00093CB4">
        <w:rPr>
          <w:rFonts w:ascii="OfficinaSans-Book" w:hAnsi="OfficinaSans-Book" w:cs="OfficinaSans-Book"/>
          <w:i/>
          <w:color w:val="000000"/>
          <w:sz w:val="16"/>
          <w:szCs w:val="16"/>
          <w:lang w:val="fr-FR"/>
        </w:rPr>
        <w:t>,</w:t>
      </w:r>
      <w:r w:rsidR="00203C87" w:rsidRPr="00093CB4">
        <w:rPr>
          <w:rFonts w:ascii="OfficinaSans-Book" w:hAnsi="OfficinaSans-Book" w:cs="OfficinaSans-Book"/>
          <w:i/>
          <w:color w:val="000000"/>
          <w:sz w:val="16"/>
          <w:szCs w:val="16"/>
          <w:lang w:val="fr-FR"/>
        </w:rPr>
        <w:t xml:space="preserve"> </w:t>
      </w:r>
      <w:r w:rsidRPr="00093CB4">
        <w:rPr>
          <w:rFonts w:ascii="OfficinaSans-Book" w:hAnsi="OfficinaSans-Book" w:cs="OfficinaSans-Book"/>
          <w:i/>
          <w:color w:val="000000"/>
          <w:sz w:val="16"/>
          <w:szCs w:val="16"/>
          <w:lang w:val="fr-FR"/>
        </w:rPr>
        <w:t xml:space="preserve">32; </w:t>
      </w:r>
      <w:r w:rsidRPr="00435418">
        <w:rPr>
          <w:rFonts w:ascii="OfficinaSans-Book" w:hAnsi="OfficinaSans-Book" w:cs="OfficinaSans-Book"/>
          <w:b/>
          <w:i/>
          <w:color w:val="000000"/>
          <w:sz w:val="16"/>
          <w:szCs w:val="16"/>
          <w:lang w:val="fr-FR"/>
        </w:rPr>
        <w:t>3</w:t>
      </w:r>
      <w:r w:rsidRPr="00093CB4">
        <w:rPr>
          <w:rFonts w:ascii="OfficinaSans-Book" w:hAnsi="OfficinaSans-Book" w:cs="OfficinaSans-Book"/>
          <w:i/>
          <w:color w:val="000000"/>
          <w:sz w:val="16"/>
          <w:szCs w:val="16"/>
          <w:lang w:val="fr-FR"/>
        </w:rPr>
        <w:t>,</w:t>
      </w:r>
      <w:r w:rsidR="00203C87" w:rsidRPr="00093CB4">
        <w:rPr>
          <w:rFonts w:ascii="OfficinaSans-Book" w:hAnsi="OfficinaSans-Book" w:cs="OfficinaSans-Book"/>
          <w:i/>
          <w:color w:val="000000"/>
          <w:sz w:val="16"/>
          <w:szCs w:val="16"/>
          <w:lang w:val="fr-FR"/>
        </w:rPr>
        <w:t xml:space="preserve"> </w:t>
      </w:r>
      <w:r w:rsidRPr="00093CB4">
        <w:rPr>
          <w:rFonts w:ascii="OfficinaSans-Book" w:hAnsi="OfficinaSans-Book" w:cs="OfficinaSans-Book"/>
          <w:i/>
          <w:color w:val="000000"/>
          <w:sz w:val="16"/>
          <w:szCs w:val="16"/>
          <w:lang w:val="fr-FR"/>
        </w:rPr>
        <w:t xml:space="preserve">6; </w:t>
      </w:r>
    </w:p>
    <w:p w:rsidR="005A186A" w:rsidRPr="00093CB4" w:rsidRDefault="005A186A" w:rsidP="005A186A">
      <w:pPr>
        <w:autoSpaceDE w:val="0"/>
        <w:autoSpaceDN w:val="0"/>
        <w:adjustRightInd w:val="0"/>
        <w:rPr>
          <w:rFonts w:ascii="OfficinaSans-Book" w:hAnsi="OfficinaSans-Book" w:cs="OfficinaSans-Book"/>
          <w:i/>
          <w:color w:val="000000"/>
          <w:sz w:val="16"/>
          <w:szCs w:val="16"/>
          <w:lang w:val="fr-FR"/>
        </w:rPr>
      </w:pPr>
      <w:r w:rsidRPr="00093CB4">
        <w:rPr>
          <w:rFonts w:ascii="OfficinaSans-Book" w:hAnsi="OfficinaSans-Book" w:cs="OfficinaSans-Book"/>
          <w:i/>
          <w:color w:val="000000"/>
          <w:sz w:val="16"/>
          <w:szCs w:val="16"/>
          <w:lang w:val="fr-FR"/>
        </w:rPr>
        <w:t xml:space="preserve">Rm </w:t>
      </w:r>
      <w:r w:rsidRPr="00435418">
        <w:rPr>
          <w:rFonts w:ascii="OfficinaSans-Book" w:hAnsi="OfficinaSans-Book" w:cs="OfficinaSans-Book"/>
          <w:b/>
          <w:i/>
          <w:color w:val="000000"/>
          <w:sz w:val="16"/>
          <w:szCs w:val="16"/>
          <w:lang w:val="fr-FR"/>
        </w:rPr>
        <w:t>10</w:t>
      </w:r>
      <w:r w:rsidRPr="00093CB4">
        <w:rPr>
          <w:rFonts w:ascii="OfficinaSans-Book" w:hAnsi="OfficinaSans-Book" w:cs="OfficinaSans-Book"/>
          <w:i/>
          <w:color w:val="000000"/>
          <w:sz w:val="16"/>
          <w:szCs w:val="16"/>
          <w:lang w:val="fr-FR"/>
        </w:rPr>
        <w:t>,</w:t>
      </w:r>
      <w:r w:rsidR="00203C87" w:rsidRPr="00093CB4">
        <w:rPr>
          <w:rFonts w:ascii="OfficinaSans-Book" w:hAnsi="OfficinaSans-Book" w:cs="OfficinaSans-Book"/>
          <w:i/>
          <w:color w:val="000000"/>
          <w:sz w:val="16"/>
          <w:szCs w:val="16"/>
          <w:lang w:val="fr-FR"/>
        </w:rPr>
        <w:t xml:space="preserve"> </w:t>
      </w:r>
      <w:r w:rsidRPr="00093CB4">
        <w:rPr>
          <w:rFonts w:ascii="OfficinaSans-Book" w:hAnsi="OfficinaSans-Book" w:cs="OfficinaSans-Book"/>
          <w:i/>
          <w:color w:val="000000"/>
          <w:sz w:val="16"/>
          <w:szCs w:val="16"/>
          <w:lang w:val="fr-FR"/>
        </w:rPr>
        <w:t>4</w:t>
      </w:r>
    </w:p>
    <w:p w:rsidR="005A186A" w:rsidRPr="005A186A" w:rsidRDefault="005A186A" w:rsidP="005A186A">
      <w:pPr>
        <w:autoSpaceDE w:val="0"/>
        <w:autoSpaceDN w:val="0"/>
        <w:adjustRightInd w:val="0"/>
        <w:rPr>
          <w:rFonts w:ascii="OfficinaSans-Book" w:hAnsi="OfficinaSans-Book" w:cs="OfficinaSans-Book"/>
          <w:color w:val="000000"/>
          <w:sz w:val="16"/>
          <w:szCs w:val="16"/>
          <w:lang w:val="en-US"/>
        </w:rPr>
      </w:pPr>
      <w:r w:rsidRPr="005A186A">
        <w:rPr>
          <w:rFonts w:ascii="OfficinaSans-Book" w:hAnsi="OfficinaSans-Book" w:cs="OfficinaSans-Book"/>
          <w:color w:val="000000"/>
          <w:sz w:val="16"/>
          <w:szCs w:val="16"/>
          <w:lang w:val="en-US"/>
        </w:rPr>
        <w:t>LM 10,</w:t>
      </w:r>
      <w:r w:rsidR="00203C87">
        <w:rPr>
          <w:rFonts w:ascii="OfficinaSans-Book" w:hAnsi="OfficinaSans-Book" w:cs="OfficinaSans-Book"/>
          <w:color w:val="000000"/>
          <w:sz w:val="16"/>
          <w:szCs w:val="16"/>
          <w:lang w:val="en-US"/>
        </w:rPr>
        <w:t xml:space="preserve"> </w:t>
      </w:r>
      <w:r w:rsidRPr="005A186A">
        <w:rPr>
          <w:rFonts w:ascii="OfficinaSans-Book" w:hAnsi="OfficinaSans-Book" w:cs="OfficinaSans-Book"/>
          <w:color w:val="000000"/>
          <w:sz w:val="16"/>
          <w:szCs w:val="16"/>
          <w:lang w:val="en-US"/>
        </w:rPr>
        <w:t>3</w:t>
      </w:r>
    </w:p>
    <w:p w:rsidR="005A186A" w:rsidRDefault="005A186A" w:rsidP="007D6D50">
      <w:pPr>
        <w:jc w:val="both"/>
        <w:rPr>
          <w:rFonts w:ascii="OfficinaSans-Book" w:hAnsi="OfficinaSans-Book" w:cs="OfficinaSans-Book"/>
          <w:sz w:val="16"/>
          <w:szCs w:val="16"/>
          <w:lang w:val="en-US"/>
        </w:rPr>
      </w:pPr>
    </w:p>
    <w:p w:rsidR="005A186A" w:rsidRDefault="005A186A" w:rsidP="007D6D50">
      <w:pPr>
        <w:jc w:val="both"/>
        <w:rPr>
          <w:rFonts w:ascii="OfficinaSans-Book" w:hAnsi="OfficinaSans-Book" w:cs="OfficinaSans-Book"/>
          <w:sz w:val="16"/>
          <w:szCs w:val="16"/>
          <w:lang w:val="en-US"/>
        </w:rPr>
      </w:pPr>
    </w:p>
    <w:p w:rsidR="005A186A" w:rsidRDefault="005A186A" w:rsidP="007D6D50">
      <w:pPr>
        <w:jc w:val="both"/>
        <w:rPr>
          <w:rFonts w:ascii="OfficinaSans-Book" w:hAnsi="OfficinaSans-Book" w:cs="OfficinaSans-Book"/>
          <w:sz w:val="16"/>
          <w:szCs w:val="16"/>
          <w:lang w:val="en-US"/>
        </w:rPr>
      </w:pPr>
    </w:p>
    <w:p w:rsidR="005A186A" w:rsidRDefault="005A186A" w:rsidP="007D6D50">
      <w:pPr>
        <w:jc w:val="both"/>
        <w:rPr>
          <w:rFonts w:ascii="OfficinaSans-Book" w:hAnsi="OfficinaSans-Book" w:cs="OfficinaSans-Book"/>
          <w:sz w:val="16"/>
          <w:szCs w:val="16"/>
          <w:lang w:val="en-US"/>
        </w:rPr>
      </w:pPr>
    </w:p>
    <w:p w:rsidR="005A186A" w:rsidRDefault="005A186A" w:rsidP="007D6D50">
      <w:pPr>
        <w:jc w:val="both"/>
        <w:rPr>
          <w:rFonts w:ascii="OfficinaSans-Book" w:hAnsi="OfficinaSans-Book" w:cs="OfficinaSans-Book"/>
          <w:sz w:val="16"/>
          <w:szCs w:val="16"/>
          <w:lang w:val="en-US"/>
        </w:rPr>
      </w:pPr>
    </w:p>
    <w:p w:rsidR="005A186A" w:rsidRDefault="005A186A" w:rsidP="007D6D50">
      <w:pPr>
        <w:jc w:val="both"/>
        <w:rPr>
          <w:rFonts w:ascii="OfficinaSans-Book" w:hAnsi="OfficinaSans-Book" w:cs="OfficinaSans-Book"/>
          <w:sz w:val="16"/>
          <w:szCs w:val="16"/>
          <w:lang w:val="en-US"/>
        </w:rPr>
      </w:pPr>
    </w:p>
    <w:p w:rsidR="005A186A" w:rsidRDefault="005A186A" w:rsidP="007D6D50">
      <w:pPr>
        <w:jc w:val="both"/>
        <w:rPr>
          <w:rFonts w:ascii="OfficinaSans-Book" w:hAnsi="OfficinaSans-Book" w:cs="OfficinaSans-Book"/>
          <w:sz w:val="16"/>
          <w:szCs w:val="16"/>
          <w:lang w:val="en-US"/>
        </w:rPr>
      </w:pPr>
    </w:p>
    <w:p w:rsidR="005A186A" w:rsidRDefault="005A186A" w:rsidP="007D6D50">
      <w:pPr>
        <w:jc w:val="both"/>
        <w:rPr>
          <w:rFonts w:ascii="OfficinaSans-Book" w:hAnsi="OfficinaSans-Book" w:cs="OfficinaSans-Book"/>
          <w:sz w:val="16"/>
          <w:szCs w:val="16"/>
          <w:lang w:val="en-US"/>
        </w:rPr>
      </w:pPr>
    </w:p>
    <w:p w:rsidR="005A186A" w:rsidRDefault="005A186A" w:rsidP="007D6D50">
      <w:pPr>
        <w:jc w:val="both"/>
        <w:rPr>
          <w:rFonts w:ascii="OfficinaSans-Book" w:hAnsi="OfficinaSans-Book" w:cs="OfficinaSans-Book"/>
          <w:sz w:val="16"/>
          <w:szCs w:val="16"/>
          <w:lang w:val="en-US"/>
        </w:rPr>
      </w:pPr>
    </w:p>
    <w:p w:rsidR="005A186A" w:rsidRDefault="005A186A" w:rsidP="007D6D50">
      <w:pPr>
        <w:jc w:val="both"/>
        <w:rPr>
          <w:rFonts w:ascii="OfficinaSans-Book" w:hAnsi="OfficinaSans-Book" w:cs="OfficinaSans-Book"/>
          <w:sz w:val="16"/>
          <w:szCs w:val="16"/>
          <w:lang w:val="en-US"/>
        </w:rPr>
      </w:pPr>
    </w:p>
    <w:p w:rsidR="005A186A" w:rsidRDefault="005A186A" w:rsidP="007D6D50">
      <w:pPr>
        <w:jc w:val="both"/>
        <w:rPr>
          <w:rFonts w:ascii="OfficinaSans-Book" w:hAnsi="OfficinaSans-Book" w:cs="OfficinaSans-Book"/>
          <w:sz w:val="16"/>
          <w:szCs w:val="16"/>
          <w:lang w:val="en-US"/>
        </w:rPr>
      </w:pPr>
    </w:p>
    <w:p w:rsidR="005A186A" w:rsidRDefault="005A186A" w:rsidP="007D6D50">
      <w:pPr>
        <w:jc w:val="both"/>
        <w:rPr>
          <w:rFonts w:ascii="OfficinaSans-Book" w:hAnsi="OfficinaSans-Book" w:cs="OfficinaSans-Book"/>
          <w:sz w:val="16"/>
          <w:szCs w:val="16"/>
          <w:lang w:val="en-US"/>
        </w:rPr>
      </w:pPr>
    </w:p>
    <w:p w:rsidR="005A186A" w:rsidRPr="00093CB4" w:rsidRDefault="005A186A" w:rsidP="005A186A">
      <w:pPr>
        <w:autoSpaceDE w:val="0"/>
        <w:autoSpaceDN w:val="0"/>
        <w:adjustRightInd w:val="0"/>
        <w:rPr>
          <w:rFonts w:ascii="OfficinaSans-Book" w:hAnsi="OfficinaSans-Book" w:cs="OfficinaSans-Book"/>
          <w:i/>
          <w:sz w:val="16"/>
          <w:szCs w:val="16"/>
          <w:lang w:val="en-US"/>
        </w:rPr>
      </w:pPr>
      <w:r w:rsidRPr="00093CB4">
        <w:rPr>
          <w:rFonts w:ascii="OfficinaSans-Book" w:hAnsi="OfficinaSans-Book" w:cs="OfficinaSans-Book"/>
          <w:i/>
          <w:sz w:val="16"/>
          <w:szCs w:val="16"/>
          <w:lang w:val="en-US"/>
        </w:rPr>
        <w:t xml:space="preserve">Sg </w:t>
      </w:r>
      <w:r w:rsidRPr="007664A6">
        <w:rPr>
          <w:rFonts w:ascii="OfficinaSans-Book" w:hAnsi="OfficinaSans-Book" w:cs="OfficinaSans-Book"/>
          <w:b/>
          <w:i/>
          <w:sz w:val="16"/>
          <w:szCs w:val="16"/>
          <w:lang w:val="en-US"/>
        </w:rPr>
        <w:t>7</w:t>
      </w:r>
      <w:r w:rsidRPr="00093CB4">
        <w:rPr>
          <w:rFonts w:ascii="OfficinaSans-Book" w:hAnsi="OfficinaSans-Book" w:cs="OfficinaSans-Book"/>
          <w:i/>
          <w:sz w:val="16"/>
          <w:szCs w:val="16"/>
          <w:lang w:val="en-US"/>
        </w:rPr>
        <w:t xml:space="preserve">, 26; Jn </w:t>
      </w:r>
      <w:r w:rsidRPr="007664A6">
        <w:rPr>
          <w:rFonts w:ascii="OfficinaSans-Book" w:hAnsi="OfficinaSans-Book" w:cs="OfficinaSans-Book"/>
          <w:b/>
          <w:i/>
          <w:sz w:val="16"/>
          <w:szCs w:val="16"/>
          <w:lang w:val="en-US"/>
        </w:rPr>
        <w:t>1</w:t>
      </w:r>
      <w:r w:rsidRPr="00093CB4">
        <w:rPr>
          <w:rFonts w:ascii="OfficinaSans-Book" w:hAnsi="OfficinaSans-Book" w:cs="OfficinaSans-Book"/>
          <w:i/>
          <w:sz w:val="16"/>
          <w:szCs w:val="16"/>
          <w:lang w:val="en-US"/>
        </w:rPr>
        <w:t xml:space="preserve">, 9; </w:t>
      </w:r>
      <w:r w:rsidRPr="007664A6">
        <w:rPr>
          <w:rFonts w:ascii="OfficinaSans-Book" w:hAnsi="OfficinaSans-Book" w:cs="OfficinaSans-Book"/>
          <w:b/>
          <w:i/>
          <w:sz w:val="16"/>
          <w:szCs w:val="16"/>
          <w:lang w:val="en-US"/>
        </w:rPr>
        <w:t>5</w:t>
      </w:r>
      <w:r w:rsidRPr="00093CB4">
        <w:rPr>
          <w:rFonts w:ascii="OfficinaSans-Book" w:hAnsi="OfficinaSans-Book" w:cs="OfficinaSans-Book"/>
          <w:i/>
          <w:sz w:val="16"/>
          <w:szCs w:val="16"/>
          <w:lang w:val="en-US"/>
        </w:rPr>
        <w:t xml:space="preserve">, 37; </w:t>
      </w:r>
      <w:r w:rsidRPr="007664A6">
        <w:rPr>
          <w:rFonts w:ascii="OfficinaSans-Book" w:hAnsi="OfficinaSans-Book" w:cs="OfficinaSans-Book"/>
          <w:b/>
          <w:i/>
          <w:sz w:val="16"/>
          <w:szCs w:val="16"/>
          <w:lang w:val="en-US"/>
        </w:rPr>
        <w:t>15</w:t>
      </w:r>
      <w:r w:rsidRPr="00093CB4">
        <w:rPr>
          <w:rFonts w:ascii="OfficinaSans-Book" w:hAnsi="OfficinaSans-Book" w:cs="OfficinaSans-Book"/>
          <w:i/>
          <w:sz w:val="16"/>
          <w:szCs w:val="16"/>
          <w:lang w:val="en-US"/>
        </w:rPr>
        <w:t xml:space="preserve">, 26; </w:t>
      </w:r>
    </w:p>
    <w:p w:rsidR="005A186A" w:rsidRPr="00093CB4" w:rsidRDefault="005A186A" w:rsidP="005A186A">
      <w:pPr>
        <w:autoSpaceDE w:val="0"/>
        <w:autoSpaceDN w:val="0"/>
        <w:adjustRightInd w:val="0"/>
        <w:rPr>
          <w:rFonts w:ascii="OfficinaSans-Book" w:hAnsi="OfficinaSans-Book" w:cs="OfficinaSans-Book"/>
          <w:i/>
          <w:sz w:val="16"/>
          <w:szCs w:val="16"/>
          <w:lang w:val="en-US"/>
        </w:rPr>
      </w:pPr>
      <w:r w:rsidRPr="00093CB4">
        <w:rPr>
          <w:rFonts w:ascii="OfficinaSans-Book" w:hAnsi="OfficinaSans-Book" w:cs="OfficinaSans-Book"/>
          <w:i/>
          <w:sz w:val="16"/>
          <w:szCs w:val="16"/>
          <w:lang w:val="en-US"/>
        </w:rPr>
        <w:t xml:space="preserve">1Co </w:t>
      </w:r>
      <w:r w:rsidRPr="007664A6">
        <w:rPr>
          <w:rFonts w:ascii="OfficinaSans-Book" w:hAnsi="OfficinaSans-Book" w:cs="OfficinaSans-Book"/>
          <w:b/>
          <w:i/>
          <w:sz w:val="16"/>
          <w:szCs w:val="16"/>
          <w:lang w:val="en-US"/>
        </w:rPr>
        <w:t>1</w:t>
      </w:r>
      <w:r w:rsidRPr="00093CB4">
        <w:rPr>
          <w:rFonts w:ascii="OfficinaSans-Book" w:hAnsi="OfficinaSans-Book" w:cs="OfficinaSans-Book"/>
          <w:i/>
          <w:sz w:val="16"/>
          <w:szCs w:val="16"/>
          <w:lang w:val="en-US"/>
        </w:rPr>
        <w:t xml:space="preserve">, 30; He </w:t>
      </w:r>
      <w:r w:rsidRPr="007664A6">
        <w:rPr>
          <w:rFonts w:ascii="OfficinaSans-Book" w:hAnsi="OfficinaSans-Book" w:cs="OfficinaSans-Book"/>
          <w:b/>
          <w:i/>
          <w:sz w:val="16"/>
          <w:szCs w:val="16"/>
          <w:lang w:val="en-US"/>
        </w:rPr>
        <w:t>1</w:t>
      </w:r>
      <w:r w:rsidRPr="00093CB4">
        <w:rPr>
          <w:rFonts w:ascii="OfficinaSans-Book" w:hAnsi="OfficinaSans-Book" w:cs="OfficinaSans-Book"/>
          <w:i/>
          <w:sz w:val="16"/>
          <w:szCs w:val="16"/>
          <w:lang w:val="en-US"/>
        </w:rPr>
        <w:t xml:space="preserve">, 3; </w:t>
      </w:r>
      <w:r w:rsidRPr="007664A6">
        <w:rPr>
          <w:rFonts w:ascii="OfficinaSans-Book" w:hAnsi="OfficinaSans-Book" w:cs="OfficinaSans-Book"/>
          <w:b/>
          <w:i/>
          <w:sz w:val="16"/>
          <w:szCs w:val="16"/>
          <w:lang w:val="en-US"/>
        </w:rPr>
        <w:t>10</w:t>
      </w:r>
      <w:r w:rsidR="007664A6">
        <w:rPr>
          <w:rFonts w:ascii="OfficinaSans-Book" w:hAnsi="OfficinaSans-Book" w:cs="OfficinaSans-Book"/>
          <w:i/>
          <w:sz w:val="16"/>
          <w:szCs w:val="16"/>
          <w:lang w:val="en-US"/>
        </w:rPr>
        <w:t>, 42</w:t>
      </w:r>
    </w:p>
    <w:p w:rsidR="005A186A" w:rsidRPr="005C4CD8" w:rsidRDefault="005A186A" w:rsidP="005A186A">
      <w:pPr>
        <w:autoSpaceDE w:val="0"/>
        <w:autoSpaceDN w:val="0"/>
        <w:adjustRightInd w:val="0"/>
        <w:rPr>
          <w:rFonts w:ascii="OfficinaSans-Book" w:hAnsi="OfficinaSans-Book" w:cs="OfficinaSans-Book"/>
          <w:sz w:val="16"/>
          <w:szCs w:val="16"/>
          <w:lang w:val="fr-FR"/>
        </w:rPr>
      </w:pPr>
      <w:r w:rsidRPr="005C4CD8">
        <w:rPr>
          <w:rFonts w:ascii="OfficinaSans-Book" w:hAnsi="OfficinaSans-Book" w:cs="OfficinaSans-Book"/>
          <w:sz w:val="16"/>
          <w:szCs w:val="16"/>
          <w:lang w:val="fr-FR"/>
        </w:rPr>
        <w:t>LM 9, 2</w:t>
      </w: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203C87" w:rsidRDefault="00203C87" w:rsidP="007D6D50">
      <w:pPr>
        <w:jc w:val="both"/>
        <w:rPr>
          <w:rFonts w:ascii="OfficinaSans-Book" w:hAnsi="OfficinaSans-Book" w:cs="OfficinaSans-Book"/>
          <w:sz w:val="16"/>
          <w:szCs w:val="16"/>
          <w:lang w:val="fr-FR"/>
        </w:rPr>
      </w:pPr>
    </w:p>
    <w:p w:rsidR="005A186A" w:rsidRPr="00093CB4" w:rsidRDefault="005A186A" w:rsidP="007D6D50">
      <w:pPr>
        <w:jc w:val="both"/>
        <w:rPr>
          <w:rFonts w:ascii="OfficinaSans-Book" w:hAnsi="OfficinaSans-Book" w:cs="OfficinaSans-Book"/>
          <w:i/>
          <w:sz w:val="16"/>
          <w:szCs w:val="16"/>
          <w:lang w:val="fr-FR"/>
        </w:rPr>
      </w:pPr>
      <w:r w:rsidRPr="00093CB4">
        <w:rPr>
          <w:rFonts w:ascii="OfficinaSans-Book" w:hAnsi="OfficinaSans-Book" w:cs="OfficinaSans-Book"/>
          <w:i/>
          <w:sz w:val="16"/>
          <w:szCs w:val="16"/>
          <w:lang w:val="fr-FR"/>
        </w:rPr>
        <w:t xml:space="preserve">Ap </w:t>
      </w:r>
      <w:r w:rsidRPr="007664A6">
        <w:rPr>
          <w:rFonts w:ascii="OfficinaSans-Book" w:hAnsi="OfficinaSans-Book" w:cs="OfficinaSans-Book"/>
          <w:b/>
          <w:i/>
          <w:sz w:val="16"/>
          <w:szCs w:val="16"/>
          <w:lang w:val="fr-FR"/>
        </w:rPr>
        <w:t>5</w:t>
      </w:r>
      <w:r w:rsidRPr="00093CB4">
        <w:rPr>
          <w:rFonts w:ascii="OfficinaSans-Book" w:hAnsi="OfficinaSans-Book" w:cs="OfficinaSans-Book"/>
          <w:i/>
          <w:sz w:val="16"/>
          <w:szCs w:val="16"/>
          <w:lang w:val="fr-FR"/>
        </w:rPr>
        <w:t>,13.</w:t>
      </w: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Pr="005C4CD8" w:rsidRDefault="005A186A" w:rsidP="007D6D50">
      <w:pPr>
        <w:jc w:val="both"/>
        <w:rPr>
          <w:rFonts w:ascii="OfficinaSans-Book" w:hAnsi="OfficinaSans-Book" w:cs="OfficinaSans-Book"/>
          <w:sz w:val="16"/>
          <w:szCs w:val="16"/>
          <w:lang w:val="fr-FR"/>
        </w:rPr>
      </w:pPr>
    </w:p>
    <w:p w:rsidR="005A186A" w:rsidRDefault="005A186A" w:rsidP="007D6D50">
      <w:pPr>
        <w:jc w:val="both"/>
        <w:rPr>
          <w:rFonts w:ascii="OfficinaSans-Book" w:hAnsi="OfficinaSans-Book" w:cs="OfficinaSans-Book"/>
          <w:sz w:val="16"/>
          <w:szCs w:val="16"/>
          <w:lang w:val="fr-FR"/>
        </w:rPr>
      </w:pPr>
    </w:p>
    <w:p w:rsidR="00093CB4" w:rsidRDefault="00093CB4" w:rsidP="007D6D50">
      <w:pPr>
        <w:jc w:val="both"/>
        <w:rPr>
          <w:rFonts w:ascii="OfficinaSans-Book" w:hAnsi="OfficinaSans-Book" w:cs="OfficinaSans-Book"/>
          <w:sz w:val="16"/>
          <w:szCs w:val="16"/>
          <w:lang w:val="fr-FR"/>
        </w:rPr>
      </w:pPr>
    </w:p>
    <w:p w:rsidR="00093CB4" w:rsidRDefault="00093CB4" w:rsidP="007D6D50">
      <w:pPr>
        <w:jc w:val="both"/>
        <w:rPr>
          <w:rFonts w:ascii="OfficinaSans-Book" w:hAnsi="OfficinaSans-Book" w:cs="OfficinaSans-Book"/>
          <w:sz w:val="16"/>
          <w:szCs w:val="16"/>
          <w:lang w:val="fr-FR"/>
        </w:rPr>
      </w:pPr>
    </w:p>
    <w:p w:rsidR="00093CB4" w:rsidRDefault="00093CB4" w:rsidP="007D6D50">
      <w:pPr>
        <w:jc w:val="both"/>
        <w:rPr>
          <w:rFonts w:ascii="OfficinaSans-Book" w:hAnsi="OfficinaSans-Book" w:cs="OfficinaSans-Book"/>
          <w:sz w:val="16"/>
          <w:szCs w:val="16"/>
          <w:lang w:val="fr-FR"/>
        </w:rPr>
      </w:pPr>
    </w:p>
    <w:p w:rsidR="00093CB4" w:rsidRPr="005C4CD8" w:rsidRDefault="00093CB4" w:rsidP="007D6D50">
      <w:pPr>
        <w:jc w:val="both"/>
        <w:rPr>
          <w:rFonts w:ascii="OfficinaSans-Book" w:hAnsi="OfficinaSans-Book" w:cs="OfficinaSans-Book"/>
          <w:sz w:val="16"/>
          <w:szCs w:val="16"/>
          <w:lang w:val="fr-FR"/>
        </w:rPr>
      </w:pPr>
    </w:p>
    <w:p w:rsidR="003E36AC" w:rsidRPr="005C4CD8" w:rsidRDefault="003E36AC">
      <w:pPr>
        <w:rPr>
          <w:rFonts w:ascii="OfficinaSans-Book" w:hAnsi="OfficinaSans-Book" w:cs="OfficinaSans-Book"/>
          <w:sz w:val="16"/>
          <w:szCs w:val="16"/>
          <w:lang w:val="fr-FR"/>
        </w:rPr>
      </w:pPr>
      <w:r w:rsidRPr="005C4CD8">
        <w:rPr>
          <w:rFonts w:ascii="OfficinaSans-Book" w:hAnsi="OfficinaSans-Book" w:cs="OfficinaSans-Book"/>
          <w:sz w:val="16"/>
          <w:szCs w:val="16"/>
          <w:lang w:val="fr-FR"/>
        </w:rPr>
        <w:br w:type="page"/>
      </w:r>
    </w:p>
    <w:p w:rsidR="00203C87" w:rsidRDefault="00203C87" w:rsidP="00203C87">
      <w:pPr>
        <w:autoSpaceDE w:val="0"/>
        <w:autoSpaceDN w:val="0"/>
        <w:adjustRightInd w:val="0"/>
        <w:spacing w:line="360" w:lineRule="auto"/>
        <w:jc w:val="center"/>
        <w:rPr>
          <w:b/>
          <w:caps/>
          <w:sz w:val="32"/>
          <w:szCs w:val="32"/>
          <w:lang w:val="fr-FR"/>
        </w:rPr>
        <w:sectPr w:rsidR="00203C87" w:rsidSect="00337B99">
          <w:type w:val="continuous"/>
          <w:pgSz w:w="11906" w:h="16838"/>
          <w:pgMar w:top="1417" w:right="1417" w:bottom="1417" w:left="1417" w:header="708" w:footer="708" w:gutter="0"/>
          <w:cols w:num="2" w:space="708" w:equalWidth="0">
            <w:col w:w="5812" w:space="708"/>
            <w:col w:w="2552"/>
          </w:cols>
          <w:docGrid w:linePitch="360"/>
        </w:sectPr>
      </w:pPr>
    </w:p>
    <w:p w:rsidR="00203C87" w:rsidRDefault="00203C87" w:rsidP="00203C87">
      <w:pPr>
        <w:autoSpaceDE w:val="0"/>
        <w:autoSpaceDN w:val="0"/>
        <w:adjustRightInd w:val="0"/>
        <w:spacing w:line="360" w:lineRule="auto"/>
        <w:jc w:val="center"/>
        <w:rPr>
          <w:b/>
          <w:caps/>
          <w:sz w:val="32"/>
          <w:szCs w:val="32"/>
          <w:lang w:val="fr-FR"/>
        </w:rPr>
      </w:pPr>
    </w:p>
    <w:p w:rsidR="00203C87" w:rsidRDefault="00203C87" w:rsidP="00203C87">
      <w:pPr>
        <w:autoSpaceDE w:val="0"/>
        <w:autoSpaceDN w:val="0"/>
        <w:adjustRightInd w:val="0"/>
        <w:spacing w:line="360" w:lineRule="auto"/>
        <w:jc w:val="center"/>
        <w:rPr>
          <w:b/>
          <w:caps/>
          <w:sz w:val="32"/>
          <w:szCs w:val="32"/>
          <w:lang w:val="fr-FR"/>
        </w:rPr>
      </w:pPr>
    </w:p>
    <w:p w:rsidR="00203C87" w:rsidRDefault="00203C87" w:rsidP="00203C87">
      <w:pPr>
        <w:autoSpaceDE w:val="0"/>
        <w:autoSpaceDN w:val="0"/>
        <w:adjustRightInd w:val="0"/>
        <w:spacing w:line="360" w:lineRule="auto"/>
        <w:jc w:val="center"/>
        <w:rPr>
          <w:b/>
          <w:caps/>
          <w:sz w:val="32"/>
          <w:szCs w:val="32"/>
          <w:lang w:val="fr-FR"/>
        </w:rPr>
      </w:pPr>
    </w:p>
    <w:p w:rsidR="00203C87" w:rsidRDefault="00203C87" w:rsidP="00203C87">
      <w:pPr>
        <w:autoSpaceDE w:val="0"/>
        <w:autoSpaceDN w:val="0"/>
        <w:adjustRightInd w:val="0"/>
        <w:spacing w:line="360" w:lineRule="auto"/>
        <w:jc w:val="center"/>
        <w:rPr>
          <w:b/>
          <w:caps/>
          <w:sz w:val="32"/>
          <w:szCs w:val="32"/>
          <w:lang w:val="fr-FR"/>
        </w:rPr>
      </w:pPr>
    </w:p>
    <w:p w:rsidR="00CC549C" w:rsidRDefault="00CC549C" w:rsidP="00203C87">
      <w:pPr>
        <w:autoSpaceDE w:val="0"/>
        <w:autoSpaceDN w:val="0"/>
        <w:adjustRightInd w:val="0"/>
        <w:spacing w:line="360" w:lineRule="auto"/>
        <w:jc w:val="center"/>
        <w:rPr>
          <w:b/>
          <w:caps/>
          <w:sz w:val="32"/>
          <w:szCs w:val="32"/>
          <w:lang w:val="fr-FR"/>
        </w:rPr>
      </w:pPr>
    </w:p>
    <w:p w:rsidR="00CC549C" w:rsidRDefault="00CC549C" w:rsidP="00203C87">
      <w:pPr>
        <w:autoSpaceDE w:val="0"/>
        <w:autoSpaceDN w:val="0"/>
        <w:adjustRightInd w:val="0"/>
        <w:spacing w:line="360" w:lineRule="auto"/>
        <w:jc w:val="center"/>
        <w:rPr>
          <w:b/>
          <w:caps/>
          <w:sz w:val="32"/>
          <w:szCs w:val="32"/>
          <w:lang w:val="fr-FR"/>
        </w:rPr>
      </w:pPr>
    </w:p>
    <w:p w:rsidR="00CC549C" w:rsidRDefault="00CC549C" w:rsidP="00203C87">
      <w:pPr>
        <w:autoSpaceDE w:val="0"/>
        <w:autoSpaceDN w:val="0"/>
        <w:adjustRightInd w:val="0"/>
        <w:spacing w:line="360" w:lineRule="auto"/>
        <w:jc w:val="center"/>
        <w:rPr>
          <w:b/>
          <w:caps/>
          <w:sz w:val="32"/>
          <w:szCs w:val="32"/>
          <w:lang w:val="fr-FR"/>
        </w:rPr>
      </w:pPr>
    </w:p>
    <w:p w:rsidR="00203C87" w:rsidRPr="00CC549C" w:rsidRDefault="00203C87" w:rsidP="00203C87">
      <w:pPr>
        <w:autoSpaceDE w:val="0"/>
        <w:autoSpaceDN w:val="0"/>
        <w:adjustRightInd w:val="0"/>
        <w:spacing w:line="360" w:lineRule="auto"/>
        <w:jc w:val="center"/>
        <w:rPr>
          <w:b/>
          <w:caps/>
          <w:color w:val="FF0000"/>
          <w:sz w:val="32"/>
          <w:szCs w:val="32"/>
          <w:lang w:val="fr-FR"/>
        </w:rPr>
      </w:pPr>
      <w:r w:rsidRPr="00CC549C">
        <w:rPr>
          <w:b/>
          <w:caps/>
          <w:color w:val="FF0000"/>
          <w:sz w:val="32"/>
          <w:szCs w:val="32"/>
          <w:lang w:val="fr-FR"/>
        </w:rPr>
        <w:t>Ord</w:t>
      </w:r>
      <w:r w:rsidR="002D6DC9">
        <w:rPr>
          <w:b/>
          <w:caps/>
          <w:color w:val="FF0000"/>
          <w:sz w:val="32"/>
          <w:szCs w:val="32"/>
          <w:lang w:val="fr-FR"/>
        </w:rPr>
        <w:t>O</w:t>
      </w:r>
      <w:r w:rsidRPr="00CC549C">
        <w:rPr>
          <w:b/>
          <w:caps/>
          <w:color w:val="FF0000"/>
          <w:sz w:val="32"/>
          <w:szCs w:val="32"/>
          <w:lang w:val="fr-FR"/>
        </w:rPr>
        <w:t>n</w:t>
      </w:r>
      <w:r w:rsidR="002D6DC9">
        <w:rPr>
          <w:b/>
          <w:caps/>
          <w:color w:val="FF0000"/>
          <w:sz w:val="32"/>
          <w:szCs w:val="32"/>
          <w:lang w:val="fr-FR"/>
        </w:rPr>
        <w:t>NANCE</w:t>
      </w:r>
      <w:r w:rsidRPr="00CC549C">
        <w:rPr>
          <w:b/>
          <w:caps/>
          <w:color w:val="FF0000"/>
          <w:sz w:val="32"/>
          <w:szCs w:val="32"/>
          <w:lang w:val="fr-FR"/>
        </w:rPr>
        <w:t>s</w:t>
      </w:r>
    </w:p>
    <w:p w:rsidR="00CC549C" w:rsidRPr="00CC549C" w:rsidRDefault="00CC549C" w:rsidP="00203C87">
      <w:pPr>
        <w:autoSpaceDE w:val="0"/>
        <w:autoSpaceDN w:val="0"/>
        <w:adjustRightInd w:val="0"/>
        <w:spacing w:line="360" w:lineRule="auto"/>
        <w:jc w:val="center"/>
        <w:rPr>
          <w:b/>
          <w:caps/>
          <w:sz w:val="32"/>
          <w:szCs w:val="32"/>
          <w:lang w:val="fr-FR"/>
        </w:rPr>
      </w:pPr>
    </w:p>
    <w:p w:rsidR="00203C87" w:rsidRPr="00CC549C" w:rsidRDefault="00203C87" w:rsidP="00203C87">
      <w:pPr>
        <w:autoSpaceDE w:val="0"/>
        <w:autoSpaceDN w:val="0"/>
        <w:adjustRightInd w:val="0"/>
        <w:spacing w:line="360" w:lineRule="auto"/>
        <w:jc w:val="center"/>
        <w:rPr>
          <w:b/>
          <w:caps/>
          <w:sz w:val="32"/>
          <w:szCs w:val="32"/>
          <w:lang w:val="fr-FR"/>
        </w:rPr>
      </w:pPr>
      <w:r w:rsidRPr="00CC549C">
        <w:rPr>
          <w:b/>
          <w:caps/>
          <w:color w:val="FF0000"/>
          <w:sz w:val="32"/>
          <w:szCs w:val="32"/>
          <w:lang w:val="fr-FR"/>
        </w:rPr>
        <w:t>des</w:t>
      </w:r>
    </w:p>
    <w:p w:rsidR="00CC549C" w:rsidRPr="00CC549C" w:rsidRDefault="00CC549C" w:rsidP="00203C87">
      <w:pPr>
        <w:autoSpaceDE w:val="0"/>
        <w:autoSpaceDN w:val="0"/>
        <w:adjustRightInd w:val="0"/>
        <w:spacing w:line="360" w:lineRule="auto"/>
        <w:jc w:val="center"/>
        <w:rPr>
          <w:b/>
          <w:caps/>
          <w:sz w:val="32"/>
          <w:szCs w:val="32"/>
          <w:lang w:val="fr-FR"/>
        </w:rPr>
      </w:pPr>
    </w:p>
    <w:p w:rsidR="00203C87" w:rsidRPr="00CC549C" w:rsidRDefault="00203C87" w:rsidP="00203C87">
      <w:pPr>
        <w:autoSpaceDE w:val="0"/>
        <w:autoSpaceDN w:val="0"/>
        <w:adjustRightInd w:val="0"/>
        <w:spacing w:line="360" w:lineRule="auto"/>
        <w:jc w:val="center"/>
        <w:rPr>
          <w:b/>
          <w:caps/>
          <w:sz w:val="32"/>
          <w:szCs w:val="32"/>
          <w:lang w:val="fr-FR"/>
        </w:rPr>
      </w:pPr>
      <w:r w:rsidRPr="00CC549C">
        <w:rPr>
          <w:b/>
          <w:caps/>
          <w:color w:val="FF0000"/>
          <w:sz w:val="32"/>
          <w:szCs w:val="32"/>
          <w:lang w:val="fr-FR"/>
        </w:rPr>
        <w:t>Chapitres G</w:t>
      </w:r>
      <w:r w:rsidR="00CC549C" w:rsidRPr="00CC549C">
        <w:rPr>
          <w:b/>
          <w:caps/>
          <w:color w:val="FF0000"/>
          <w:sz w:val="32"/>
          <w:szCs w:val="32"/>
          <w:lang w:val="fr-FR"/>
        </w:rPr>
        <w:t>É</w:t>
      </w:r>
      <w:r w:rsidRPr="00CC549C">
        <w:rPr>
          <w:b/>
          <w:caps/>
          <w:color w:val="FF0000"/>
          <w:sz w:val="32"/>
          <w:szCs w:val="32"/>
          <w:lang w:val="fr-FR"/>
        </w:rPr>
        <w:t>n</w:t>
      </w:r>
      <w:r w:rsidR="00CC549C" w:rsidRPr="00CC549C">
        <w:rPr>
          <w:b/>
          <w:caps/>
          <w:color w:val="FF0000"/>
          <w:sz w:val="32"/>
          <w:szCs w:val="32"/>
          <w:lang w:val="fr-FR"/>
        </w:rPr>
        <w:t>É</w:t>
      </w:r>
      <w:r w:rsidRPr="00CC549C">
        <w:rPr>
          <w:b/>
          <w:caps/>
          <w:color w:val="FF0000"/>
          <w:sz w:val="32"/>
          <w:szCs w:val="32"/>
          <w:lang w:val="fr-FR"/>
        </w:rPr>
        <w:t>raux</w:t>
      </w:r>
    </w:p>
    <w:p w:rsidR="00CC549C" w:rsidRPr="00CC549C" w:rsidRDefault="00CC549C" w:rsidP="00203C87">
      <w:pPr>
        <w:autoSpaceDE w:val="0"/>
        <w:autoSpaceDN w:val="0"/>
        <w:adjustRightInd w:val="0"/>
        <w:spacing w:line="360" w:lineRule="auto"/>
        <w:jc w:val="center"/>
        <w:rPr>
          <w:b/>
          <w:caps/>
          <w:sz w:val="32"/>
          <w:szCs w:val="32"/>
          <w:lang w:val="fr-FR"/>
        </w:rPr>
      </w:pPr>
    </w:p>
    <w:p w:rsidR="00203C87" w:rsidRPr="00CC549C" w:rsidRDefault="00203C87" w:rsidP="00203C87">
      <w:pPr>
        <w:autoSpaceDE w:val="0"/>
        <w:autoSpaceDN w:val="0"/>
        <w:adjustRightInd w:val="0"/>
        <w:spacing w:line="360" w:lineRule="auto"/>
        <w:jc w:val="center"/>
        <w:rPr>
          <w:b/>
          <w:caps/>
          <w:sz w:val="32"/>
          <w:szCs w:val="32"/>
          <w:lang w:val="fr-FR"/>
        </w:rPr>
      </w:pPr>
      <w:r w:rsidRPr="00CC549C">
        <w:rPr>
          <w:b/>
          <w:caps/>
          <w:color w:val="FF0000"/>
          <w:sz w:val="32"/>
          <w:szCs w:val="32"/>
          <w:lang w:val="fr-FR"/>
        </w:rPr>
        <w:t>DES</w:t>
      </w:r>
    </w:p>
    <w:p w:rsidR="00CC549C" w:rsidRPr="00CC549C" w:rsidRDefault="00CC549C" w:rsidP="00203C87">
      <w:pPr>
        <w:spacing w:line="360" w:lineRule="auto"/>
        <w:ind w:firstLine="709"/>
        <w:jc w:val="center"/>
        <w:rPr>
          <w:b/>
          <w:caps/>
          <w:sz w:val="32"/>
          <w:szCs w:val="32"/>
          <w:lang w:val="fr-FR"/>
        </w:rPr>
      </w:pPr>
    </w:p>
    <w:p w:rsidR="006C2840" w:rsidRDefault="00203C87" w:rsidP="00203C87">
      <w:pPr>
        <w:spacing w:line="360" w:lineRule="auto"/>
        <w:ind w:firstLine="709"/>
        <w:jc w:val="center"/>
        <w:rPr>
          <w:b/>
          <w:caps/>
          <w:color w:val="FF0000"/>
          <w:sz w:val="32"/>
          <w:szCs w:val="32"/>
          <w:lang w:val="fr-FR"/>
        </w:rPr>
      </w:pPr>
      <w:r w:rsidRPr="00CC549C">
        <w:rPr>
          <w:b/>
          <w:caps/>
          <w:color w:val="FF0000"/>
          <w:sz w:val="32"/>
          <w:szCs w:val="32"/>
          <w:lang w:val="fr-FR"/>
        </w:rPr>
        <w:t>FR</w:t>
      </w:r>
      <w:r w:rsidR="00CC549C" w:rsidRPr="00CC549C">
        <w:rPr>
          <w:b/>
          <w:caps/>
          <w:color w:val="FF0000"/>
          <w:sz w:val="32"/>
          <w:szCs w:val="32"/>
          <w:lang w:val="fr-FR"/>
        </w:rPr>
        <w:t>È</w:t>
      </w:r>
      <w:r w:rsidRPr="00CC549C">
        <w:rPr>
          <w:b/>
          <w:caps/>
          <w:color w:val="FF0000"/>
          <w:sz w:val="32"/>
          <w:szCs w:val="32"/>
          <w:lang w:val="fr-FR"/>
        </w:rPr>
        <w:t>RES MINEURS capucins</w:t>
      </w:r>
    </w:p>
    <w:p w:rsidR="00CE3A95" w:rsidRDefault="00CE3A95" w:rsidP="00203C87">
      <w:pPr>
        <w:spacing w:line="360" w:lineRule="auto"/>
        <w:ind w:firstLine="709"/>
        <w:jc w:val="center"/>
        <w:rPr>
          <w:b/>
          <w:caps/>
          <w:color w:val="FF0000"/>
          <w:sz w:val="32"/>
          <w:szCs w:val="32"/>
          <w:lang w:val="fr-FR"/>
        </w:rPr>
      </w:pPr>
    </w:p>
    <w:p w:rsidR="00CE3A95" w:rsidRPr="00CC549C" w:rsidRDefault="00CE3A95" w:rsidP="00203C87">
      <w:pPr>
        <w:spacing w:line="360" w:lineRule="auto"/>
        <w:ind w:firstLine="709"/>
        <w:jc w:val="center"/>
        <w:rPr>
          <w:caps/>
          <w:sz w:val="32"/>
          <w:szCs w:val="32"/>
          <w:lang w:val="fr-FR"/>
        </w:rPr>
      </w:pPr>
      <w:r>
        <w:rPr>
          <w:b/>
          <w:caps/>
          <w:color w:val="FF0000"/>
          <w:sz w:val="32"/>
          <w:szCs w:val="32"/>
          <w:lang w:val="fr-FR"/>
        </w:rPr>
        <w:t>chapitre GENERAL DE 2012</w:t>
      </w:r>
    </w:p>
    <w:p w:rsidR="00203C87" w:rsidRDefault="00203C87">
      <w:pPr>
        <w:ind w:firstLine="709"/>
        <w:jc w:val="center"/>
        <w:rPr>
          <w:caps/>
          <w:sz w:val="32"/>
          <w:szCs w:val="32"/>
          <w:lang w:val="fr-FR"/>
        </w:rPr>
      </w:pPr>
    </w:p>
    <w:p w:rsidR="00CC549C" w:rsidRDefault="00CC549C">
      <w:pPr>
        <w:ind w:firstLine="709"/>
        <w:jc w:val="center"/>
        <w:rPr>
          <w:caps/>
          <w:sz w:val="32"/>
          <w:szCs w:val="32"/>
          <w:lang w:val="fr-FR"/>
        </w:rPr>
      </w:pPr>
    </w:p>
    <w:p w:rsidR="00CC549C" w:rsidRDefault="00CC549C">
      <w:pPr>
        <w:ind w:firstLine="709"/>
        <w:jc w:val="center"/>
        <w:rPr>
          <w:caps/>
          <w:sz w:val="32"/>
          <w:szCs w:val="32"/>
          <w:lang w:val="fr-FR"/>
        </w:rPr>
      </w:pPr>
    </w:p>
    <w:p w:rsidR="00CC549C" w:rsidRDefault="00CC549C">
      <w:pPr>
        <w:rPr>
          <w:caps/>
          <w:sz w:val="32"/>
          <w:szCs w:val="32"/>
          <w:lang w:val="fr-FR"/>
        </w:rPr>
      </w:pPr>
      <w:bookmarkStart w:id="4" w:name="_GoBack"/>
      <w:bookmarkEnd w:id="4"/>
      <w:r>
        <w:rPr>
          <w:caps/>
          <w:sz w:val="32"/>
          <w:szCs w:val="32"/>
          <w:lang w:val="fr-FR"/>
        </w:rPr>
        <w:br w:type="page"/>
      </w:r>
    </w:p>
    <w:p w:rsidR="00F45027" w:rsidRDefault="00F45027">
      <w:pPr>
        <w:ind w:firstLine="709"/>
        <w:jc w:val="center"/>
        <w:rPr>
          <w:b/>
          <w:caps/>
          <w:sz w:val="32"/>
          <w:szCs w:val="32"/>
          <w:lang w:val="fr-FR"/>
        </w:rPr>
      </w:pPr>
    </w:p>
    <w:p w:rsidR="00F45027" w:rsidRDefault="00F45027">
      <w:pPr>
        <w:ind w:firstLine="709"/>
        <w:jc w:val="center"/>
        <w:rPr>
          <w:b/>
          <w:caps/>
          <w:sz w:val="32"/>
          <w:szCs w:val="32"/>
          <w:lang w:val="fr-FR"/>
        </w:rPr>
      </w:pPr>
    </w:p>
    <w:p w:rsidR="00CC549C" w:rsidRDefault="00CC549C">
      <w:pPr>
        <w:ind w:firstLine="709"/>
        <w:jc w:val="center"/>
        <w:rPr>
          <w:b/>
          <w:caps/>
          <w:sz w:val="32"/>
          <w:szCs w:val="32"/>
          <w:lang w:val="fr-FR"/>
        </w:rPr>
      </w:pPr>
      <w:r w:rsidRPr="00CC549C">
        <w:rPr>
          <w:b/>
          <w:caps/>
          <w:sz w:val="32"/>
          <w:szCs w:val="32"/>
          <w:lang w:val="fr-FR"/>
        </w:rPr>
        <w:t>PR</w:t>
      </w:r>
      <w:r>
        <w:rPr>
          <w:b/>
          <w:caps/>
          <w:sz w:val="32"/>
          <w:szCs w:val="32"/>
          <w:lang w:val="fr-FR"/>
        </w:rPr>
        <w:t>É</w:t>
      </w:r>
      <w:r w:rsidRPr="00CC549C">
        <w:rPr>
          <w:b/>
          <w:caps/>
          <w:sz w:val="32"/>
          <w:szCs w:val="32"/>
          <w:lang w:val="fr-FR"/>
        </w:rPr>
        <w:t>FACE</w:t>
      </w:r>
    </w:p>
    <w:p w:rsidR="00CC549C" w:rsidRDefault="00CC549C">
      <w:pPr>
        <w:ind w:firstLine="709"/>
        <w:jc w:val="center"/>
        <w:rPr>
          <w:b/>
          <w:caps/>
          <w:sz w:val="32"/>
          <w:szCs w:val="32"/>
          <w:lang w:val="fr-FR"/>
        </w:rPr>
      </w:pPr>
    </w:p>
    <w:p w:rsidR="00CC549C" w:rsidRDefault="00CC549C">
      <w:pPr>
        <w:ind w:firstLine="709"/>
        <w:jc w:val="center"/>
        <w:rPr>
          <w:b/>
          <w:caps/>
          <w:sz w:val="32"/>
          <w:szCs w:val="32"/>
          <w:lang w:val="fr-FR"/>
        </w:rPr>
      </w:pPr>
    </w:p>
    <w:p w:rsidR="00A9743C" w:rsidRPr="00D30A0B" w:rsidRDefault="008C1983" w:rsidP="00F45027">
      <w:pPr>
        <w:autoSpaceDE w:val="0"/>
        <w:autoSpaceDN w:val="0"/>
        <w:adjustRightInd w:val="0"/>
        <w:ind w:firstLine="708"/>
        <w:jc w:val="both"/>
        <w:rPr>
          <w:rFonts w:ascii="Minion-Regular" w:hAnsi="Minion-Regular" w:cs="Minion-Regular"/>
          <w:szCs w:val="24"/>
          <w:lang w:val="fr-FR"/>
        </w:rPr>
      </w:pPr>
      <w:r>
        <w:rPr>
          <w:szCs w:val="24"/>
          <w:lang w:val="fr-FR"/>
        </w:rPr>
        <w:t>Après</w:t>
      </w:r>
      <w:r w:rsidR="0012711D">
        <w:rPr>
          <w:szCs w:val="24"/>
          <w:lang w:val="fr-FR"/>
        </w:rPr>
        <w:t xml:space="preserve"> la rédaction</w:t>
      </w:r>
      <w:r w:rsidR="0054161D" w:rsidRPr="0054161D">
        <w:rPr>
          <w:szCs w:val="24"/>
          <w:lang w:val="fr-FR"/>
        </w:rPr>
        <w:t xml:space="preserve"> </w:t>
      </w:r>
      <w:r w:rsidR="0012711D">
        <w:rPr>
          <w:szCs w:val="24"/>
          <w:lang w:val="fr-FR"/>
        </w:rPr>
        <w:t>des premières Constitutions de l’Ordre des Frères Mineurs Capucins par</w:t>
      </w:r>
      <w:r w:rsidR="0054161D">
        <w:rPr>
          <w:szCs w:val="24"/>
          <w:lang w:val="fr-FR"/>
        </w:rPr>
        <w:t xml:space="preserve"> le premier chapitre tenu à Sainte-Euphémie à Rome</w:t>
      </w:r>
      <w:r w:rsidR="00EC70AE">
        <w:rPr>
          <w:szCs w:val="24"/>
          <w:lang w:val="fr-FR"/>
        </w:rPr>
        <w:t>,</w:t>
      </w:r>
      <w:r w:rsidR="0054161D">
        <w:rPr>
          <w:szCs w:val="24"/>
          <w:lang w:val="fr-FR"/>
        </w:rPr>
        <w:t xml:space="preserve"> </w:t>
      </w:r>
      <w:r w:rsidR="00555814">
        <w:rPr>
          <w:szCs w:val="24"/>
          <w:lang w:val="fr-FR"/>
        </w:rPr>
        <w:t xml:space="preserve">le besoin </w:t>
      </w:r>
      <w:r w:rsidR="00145D3C">
        <w:rPr>
          <w:szCs w:val="24"/>
          <w:lang w:val="fr-FR"/>
        </w:rPr>
        <w:t xml:space="preserve">d’autres lois particulières </w:t>
      </w:r>
      <w:r w:rsidR="00555814">
        <w:rPr>
          <w:szCs w:val="24"/>
          <w:lang w:val="fr-FR"/>
        </w:rPr>
        <w:t>pour une adaptation aux conditions des temps</w:t>
      </w:r>
      <w:r w:rsidR="00555814" w:rsidRPr="00555814">
        <w:rPr>
          <w:szCs w:val="24"/>
          <w:lang w:val="fr-FR"/>
        </w:rPr>
        <w:t xml:space="preserve"> </w:t>
      </w:r>
      <w:r w:rsidR="00555814">
        <w:rPr>
          <w:szCs w:val="24"/>
          <w:lang w:val="fr-FR"/>
        </w:rPr>
        <w:t>s’est rapidement fait sentir. Ces lois</w:t>
      </w:r>
      <w:r w:rsidR="00370766">
        <w:rPr>
          <w:szCs w:val="24"/>
          <w:lang w:val="fr-FR"/>
        </w:rPr>
        <w:t xml:space="preserve"> </w:t>
      </w:r>
      <w:r w:rsidR="00145D3C">
        <w:rPr>
          <w:szCs w:val="24"/>
          <w:lang w:val="fr-FR"/>
        </w:rPr>
        <w:t>émanées de l’organe législatif compétent, c'est-à-dire du Chapitre général</w:t>
      </w:r>
      <w:r w:rsidR="00370766" w:rsidRPr="00370766">
        <w:rPr>
          <w:szCs w:val="24"/>
          <w:lang w:val="fr-FR"/>
        </w:rPr>
        <w:t xml:space="preserve"> </w:t>
      </w:r>
      <w:r w:rsidR="00D021B6">
        <w:rPr>
          <w:szCs w:val="24"/>
          <w:lang w:val="fr-FR"/>
        </w:rPr>
        <w:t>ont toujours été</w:t>
      </w:r>
      <w:r w:rsidR="002D6DC9">
        <w:rPr>
          <w:szCs w:val="24"/>
          <w:lang w:val="fr-FR"/>
        </w:rPr>
        <w:t xml:space="preserve"> appelées </w:t>
      </w:r>
      <w:r w:rsidR="002D6DC9" w:rsidRPr="002D6DC9">
        <w:rPr>
          <w:i/>
          <w:szCs w:val="24"/>
          <w:lang w:val="fr-FR"/>
        </w:rPr>
        <w:t>Ordonnances des Chapitres généraux</w:t>
      </w:r>
      <w:r w:rsidR="002D6DC9">
        <w:rPr>
          <w:i/>
          <w:szCs w:val="24"/>
          <w:lang w:val="fr-FR"/>
        </w:rPr>
        <w:t xml:space="preserve">. </w:t>
      </w:r>
      <w:r w:rsidR="00A9743C" w:rsidRPr="00A9743C">
        <w:rPr>
          <w:szCs w:val="24"/>
          <w:lang w:val="fr-FR"/>
        </w:rPr>
        <w:t>Au commencement</w:t>
      </w:r>
      <w:r w:rsidR="0012711D">
        <w:rPr>
          <w:szCs w:val="24"/>
          <w:lang w:val="fr-FR"/>
        </w:rPr>
        <w:t>,</w:t>
      </w:r>
      <w:r w:rsidR="00A9743C" w:rsidRPr="00A9743C">
        <w:rPr>
          <w:szCs w:val="24"/>
          <w:lang w:val="fr-FR"/>
        </w:rPr>
        <w:t xml:space="preserve"> les Ordonnances, comme aussi les Décrets du Définitoire, étaient inséré</w:t>
      </w:r>
      <w:r w:rsidR="001A4029">
        <w:rPr>
          <w:szCs w:val="24"/>
          <w:lang w:val="fr-FR"/>
        </w:rPr>
        <w:t>e</w:t>
      </w:r>
      <w:r w:rsidR="00A9743C" w:rsidRPr="00A9743C">
        <w:rPr>
          <w:szCs w:val="24"/>
          <w:lang w:val="fr-FR"/>
        </w:rPr>
        <w:t xml:space="preserve">s dans le corps des Constitutions. </w:t>
      </w:r>
      <w:r w:rsidR="00A9743C">
        <w:rPr>
          <w:szCs w:val="24"/>
          <w:lang w:val="fr-FR"/>
        </w:rPr>
        <w:t xml:space="preserve">Ensuite, </w:t>
      </w:r>
      <w:r w:rsidR="006B798F">
        <w:rPr>
          <w:szCs w:val="24"/>
          <w:lang w:val="fr-FR"/>
        </w:rPr>
        <w:t xml:space="preserve">- </w:t>
      </w:r>
      <w:r w:rsidR="00A9743C">
        <w:rPr>
          <w:szCs w:val="24"/>
          <w:lang w:val="fr-FR"/>
        </w:rPr>
        <w:t xml:space="preserve">surtout à partir de 1642, quand le pape Urbain VIII, confirma solennellement </w:t>
      </w:r>
      <w:r w:rsidR="001A4029">
        <w:rPr>
          <w:szCs w:val="24"/>
          <w:lang w:val="fr-FR"/>
        </w:rPr>
        <w:t>avec</w:t>
      </w:r>
      <w:r w:rsidR="00A9743C">
        <w:rPr>
          <w:szCs w:val="24"/>
          <w:lang w:val="fr-FR"/>
        </w:rPr>
        <w:t xml:space="preserve"> le Bref </w:t>
      </w:r>
      <w:r w:rsidR="00A9743C" w:rsidRPr="00A9743C">
        <w:rPr>
          <w:i/>
          <w:szCs w:val="24"/>
          <w:lang w:val="fr-FR"/>
        </w:rPr>
        <w:t>Sacrosanctum Apostolatus officium</w:t>
      </w:r>
      <w:r w:rsidR="00D30A0B">
        <w:rPr>
          <w:i/>
          <w:szCs w:val="24"/>
          <w:lang w:val="fr-FR"/>
        </w:rPr>
        <w:t xml:space="preserve"> </w:t>
      </w:r>
      <w:r w:rsidR="00D30A0B">
        <w:rPr>
          <w:szCs w:val="24"/>
          <w:lang w:val="fr-FR"/>
        </w:rPr>
        <w:t>l</w:t>
      </w:r>
      <w:r w:rsidR="00D30A0B" w:rsidRPr="00D30A0B">
        <w:rPr>
          <w:szCs w:val="24"/>
          <w:lang w:val="fr-FR"/>
        </w:rPr>
        <w:t>es Constitution</w:t>
      </w:r>
      <w:r w:rsidR="00370766">
        <w:rPr>
          <w:szCs w:val="24"/>
          <w:lang w:val="fr-FR"/>
        </w:rPr>
        <w:t>s</w:t>
      </w:r>
      <w:r w:rsidR="00D30A0B" w:rsidRPr="00D30A0B">
        <w:rPr>
          <w:szCs w:val="24"/>
          <w:lang w:val="fr-FR"/>
        </w:rPr>
        <w:t xml:space="preserve"> de notre Ordre</w:t>
      </w:r>
      <w:r w:rsidR="00D30A0B">
        <w:rPr>
          <w:i/>
          <w:szCs w:val="24"/>
          <w:lang w:val="fr-FR"/>
        </w:rPr>
        <w:t xml:space="preserve"> – </w:t>
      </w:r>
      <w:r w:rsidR="00D30A0B">
        <w:rPr>
          <w:szCs w:val="24"/>
          <w:lang w:val="fr-FR"/>
        </w:rPr>
        <w:t xml:space="preserve">afin d’empêcher que </w:t>
      </w:r>
      <w:r w:rsidR="006B798F">
        <w:rPr>
          <w:szCs w:val="24"/>
          <w:lang w:val="fr-FR"/>
        </w:rPr>
        <w:t>de</w:t>
      </w:r>
      <w:r w:rsidR="00D30A0B">
        <w:rPr>
          <w:szCs w:val="24"/>
          <w:lang w:val="fr-FR"/>
        </w:rPr>
        <w:t xml:space="preserve"> fréquents changements affaiblissent les Constitutions, les Ordonnances des Chapitres généraux et les</w:t>
      </w:r>
      <w:r w:rsidR="006B798F">
        <w:rPr>
          <w:szCs w:val="24"/>
          <w:lang w:val="fr-FR"/>
        </w:rPr>
        <w:t xml:space="preserve"> Décrets du Définitoire général </w:t>
      </w:r>
      <w:r w:rsidR="00D30A0B">
        <w:rPr>
          <w:szCs w:val="24"/>
          <w:lang w:val="fr-FR"/>
        </w:rPr>
        <w:t xml:space="preserve">ne furent plus incorporés dans les </w:t>
      </w:r>
      <w:r w:rsidR="00370766">
        <w:rPr>
          <w:szCs w:val="24"/>
          <w:lang w:val="fr-FR"/>
        </w:rPr>
        <w:t>C</w:t>
      </w:r>
      <w:r w:rsidR="00D30A0B">
        <w:rPr>
          <w:szCs w:val="24"/>
          <w:lang w:val="fr-FR"/>
        </w:rPr>
        <w:t>onstitutions mais</w:t>
      </w:r>
      <w:r w:rsidR="00265C7E">
        <w:rPr>
          <w:szCs w:val="24"/>
          <w:lang w:val="fr-FR"/>
        </w:rPr>
        <w:t xml:space="preserve"> </w:t>
      </w:r>
      <w:r w:rsidR="006B798F">
        <w:rPr>
          <w:szCs w:val="24"/>
          <w:lang w:val="fr-FR"/>
        </w:rPr>
        <w:t>constituèrent</w:t>
      </w:r>
      <w:r w:rsidR="00265C7E">
        <w:rPr>
          <w:szCs w:val="24"/>
          <w:lang w:val="fr-FR"/>
        </w:rPr>
        <w:t xml:space="preserve"> un nouvel ensemble de lois et de décrets complémentaires aux Constitutions.</w:t>
      </w:r>
    </w:p>
    <w:p w:rsidR="00265C7E" w:rsidRDefault="00265C7E" w:rsidP="00F45027">
      <w:pPr>
        <w:autoSpaceDE w:val="0"/>
        <w:autoSpaceDN w:val="0"/>
        <w:adjustRightInd w:val="0"/>
        <w:jc w:val="both"/>
        <w:rPr>
          <w:rFonts w:ascii="Minion-Regular" w:hAnsi="Minion-Regular" w:cs="Minion-Regular"/>
          <w:szCs w:val="24"/>
          <w:lang w:val="fr-FR"/>
        </w:rPr>
      </w:pPr>
    </w:p>
    <w:p w:rsidR="00EC70AE" w:rsidRDefault="00D919FC" w:rsidP="00F45027">
      <w:pPr>
        <w:autoSpaceDE w:val="0"/>
        <w:autoSpaceDN w:val="0"/>
        <w:adjustRightInd w:val="0"/>
        <w:ind w:firstLine="708"/>
        <w:jc w:val="both"/>
        <w:rPr>
          <w:szCs w:val="24"/>
          <w:lang w:val="fr-FR"/>
        </w:rPr>
      </w:pPr>
      <w:r>
        <w:rPr>
          <w:szCs w:val="24"/>
          <w:lang w:val="fr-FR"/>
        </w:rPr>
        <w:t>Voilà pourquoi, s</w:t>
      </w:r>
      <w:r w:rsidR="006434CE" w:rsidRPr="001664A0">
        <w:rPr>
          <w:szCs w:val="24"/>
          <w:lang w:val="fr-FR"/>
        </w:rPr>
        <w:t>elon l</w:t>
      </w:r>
      <w:r w:rsidR="006434CE">
        <w:rPr>
          <w:szCs w:val="24"/>
          <w:lang w:val="fr-FR"/>
        </w:rPr>
        <w:t>a</w:t>
      </w:r>
      <w:r w:rsidR="006434CE" w:rsidRPr="001664A0">
        <w:rPr>
          <w:szCs w:val="24"/>
          <w:lang w:val="fr-FR"/>
        </w:rPr>
        <w:t xml:space="preserve"> constante tradition de l’Ordre</w:t>
      </w:r>
      <w:r w:rsidR="006434CE">
        <w:rPr>
          <w:szCs w:val="24"/>
          <w:lang w:val="fr-FR"/>
        </w:rPr>
        <w:t xml:space="preserve">, </w:t>
      </w:r>
      <w:r w:rsidR="001664A0" w:rsidRPr="001664A0">
        <w:rPr>
          <w:szCs w:val="24"/>
          <w:lang w:val="fr-FR"/>
        </w:rPr>
        <w:t>la Règle des Frères Mineurs</w:t>
      </w:r>
      <w:r w:rsidR="001664A0">
        <w:rPr>
          <w:szCs w:val="24"/>
          <w:lang w:val="fr-FR"/>
        </w:rPr>
        <w:t xml:space="preserve"> approuvée par le Pape Honorius III le 29 novembre 1223</w:t>
      </w:r>
      <w:r>
        <w:rPr>
          <w:szCs w:val="24"/>
          <w:lang w:val="fr-FR"/>
        </w:rPr>
        <w:t>,</w:t>
      </w:r>
      <w:r w:rsidR="001664A0">
        <w:rPr>
          <w:szCs w:val="24"/>
          <w:lang w:val="fr-FR"/>
        </w:rPr>
        <w:t xml:space="preserve"> les Constitutions approuvée</w:t>
      </w:r>
      <w:r w:rsidR="006434CE">
        <w:rPr>
          <w:szCs w:val="24"/>
          <w:lang w:val="fr-FR"/>
        </w:rPr>
        <w:t>s</w:t>
      </w:r>
      <w:r w:rsidR="001664A0">
        <w:rPr>
          <w:szCs w:val="24"/>
          <w:lang w:val="fr-FR"/>
        </w:rPr>
        <w:t xml:space="preserve"> par le Siège Apostolique</w:t>
      </w:r>
      <w:r>
        <w:rPr>
          <w:szCs w:val="24"/>
          <w:lang w:val="fr-FR"/>
        </w:rPr>
        <w:t xml:space="preserve"> et </w:t>
      </w:r>
      <w:r w:rsidR="001664A0">
        <w:rPr>
          <w:szCs w:val="24"/>
          <w:lang w:val="fr-FR"/>
        </w:rPr>
        <w:t>les Ordonnances des Chapitres généraux</w:t>
      </w:r>
      <w:r w:rsidR="00BC3E33">
        <w:rPr>
          <w:szCs w:val="24"/>
          <w:lang w:val="fr-FR"/>
        </w:rPr>
        <w:t xml:space="preserve"> sont </w:t>
      </w:r>
      <w:r w:rsidR="005F0F21">
        <w:rPr>
          <w:szCs w:val="24"/>
          <w:lang w:val="fr-FR"/>
        </w:rPr>
        <w:t xml:space="preserve">à </w:t>
      </w:r>
      <w:r w:rsidR="00823A0C">
        <w:rPr>
          <w:szCs w:val="24"/>
          <w:lang w:val="fr-FR"/>
        </w:rPr>
        <w:t>considérer</w:t>
      </w:r>
      <w:r w:rsidR="005F0F21">
        <w:rPr>
          <w:szCs w:val="24"/>
          <w:lang w:val="fr-FR"/>
        </w:rPr>
        <w:t>,</w:t>
      </w:r>
      <w:r w:rsidR="00BC3E33">
        <w:rPr>
          <w:szCs w:val="24"/>
          <w:lang w:val="fr-FR"/>
        </w:rPr>
        <w:t xml:space="preserve"> </w:t>
      </w:r>
      <w:r w:rsidR="001664A0" w:rsidRPr="001664A0">
        <w:rPr>
          <w:szCs w:val="24"/>
          <w:lang w:val="fr-FR"/>
        </w:rPr>
        <w:t>à tous effets</w:t>
      </w:r>
      <w:r w:rsidR="005F0F21">
        <w:rPr>
          <w:szCs w:val="24"/>
          <w:lang w:val="fr-FR"/>
        </w:rPr>
        <w:t xml:space="preserve">, </w:t>
      </w:r>
      <w:r w:rsidR="001664A0" w:rsidRPr="001664A0">
        <w:rPr>
          <w:szCs w:val="24"/>
          <w:lang w:val="fr-FR"/>
        </w:rPr>
        <w:t xml:space="preserve">comme des </w:t>
      </w:r>
      <w:r w:rsidR="00CA723B">
        <w:rPr>
          <w:szCs w:val="24"/>
          <w:lang w:val="fr-FR"/>
        </w:rPr>
        <w:t>lois propres de l’Ordre Capucin.</w:t>
      </w:r>
      <w:r w:rsidR="00BC3E33">
        <w:rPr>
          <w:szCs w:val="24"/>
          <w:lang w:val="fr-FR"/>
        </w:rPr>
        <w:t xml:space="preserve"> </w:t>
      </w:r>
      <w:r w:rsidR="005F0F21">
        <w:rPr>
          <w:szCs w:val="24"/>
          <w:lang w:val="fr-FR"/>
        </w:rPr>
        <w:t xml:space="preserve">Elles </w:t>
      </w:r>
      <w:r w:rsidR="00762BD6">
        <w:rPr>
          <w:szCs w:val="24"/>
          <w:lang w:val="fr-FR"/>
        </w:rPr>
        <w:t>s’offrent</w:t>
      </w:r>
      <w:r w:rsidR="005F0F21">
        <w:rPr>
          <w:szCs w:val="24"/>
          <w:lang w:val="fr-FR"/>
        </w:rPr>
        <w:t xml:space="preserve"> comme un vrai complément pour </w:t>
      </w:r>
      <w:r w:rsidR="00EF0F20">
        <w:rPr>
          <w:szCs w:val="24"/>
          <w:lang w:val="fr-FR"/>
        </w:rPr>
        <w:t>l’</w:t>
      </w:r>
      <w:r w:rsidR="005F0F21">
        <w:rPr>
          <w:szCs w:val="24"/>
          <w:lang w:val="fr-FR"/>
        </w:rPr>
        <w:t>application des Constitutions et, sont donc sources du droit propre de l’Ordre.</w:t>
      </w:r>
      <w:r w:rsidR="00EF0F20">
        <w:rPr>
          <w:szCs w:val="24"/>
          <w:lang w:val="fr-FR"/>
        </w:rPr>
        <w:t xml:space="preserve"> Comme telles, les Ordonnances des Chapitres généraux sont un code obligatoire en tout et pou</w:t>
      </w:r>
      <w:r w:rsidR="00CA723B">
        <w:rPr>
          <w:szCs w:val="24"/>
          <w:lang w:val="fr-FR"/>
        </w:rPr>
        <w:t>r</w:t>
      </w:r>
      <w:r w:rsidR="00EF0F20">
        <w:rPr>
          <w:szCs w:val="24"/>
          <w:lang w:val="fr-FR"/>
        </w:rPr>
        <w:t xml:space="preserve"> tout l’Ordre. Elles contiennent un ensemble de normes, pas </w:t>
      </w:r>
      <w:r w:rsidR="006D249B">
        <w:rPr>
          <w:szCs w:val="24"/>
          <w:lang w:val="fr-FR"/>
        </w:rPr>
        <w:t xml:space="preserve">nécessairement </w:t>
      </w:r>
      <w:r w:rsidR="001A4029" w:rsidRPr="006D249B">
        <w:rPr>
          <w:szCs w:val="24"/>
          <w:lang w:val="fr-FR"/>
        </w:rPr>
        <w:t>“</w:t>
      </w:r>
      <w:r w:rsidR="00EF0F20" w:rsidRPr="006D249B">
        <w:rPr>
          <w:szCs w:val="24"/>
          <w:lang w:val="fr-FR"/>
        </w:rPr>
        <w:t>constitutionnelles</w:t>
      </w:r>
      <w:r w:rsidR="006D249B" w:rsidRPr="006D249B">
        <w:rPr>
          <w:szCs w:val="24"/>
          <w:lang w:val="fr-FR"/>
        </w:rPr>
        <w:t>”</w:t>
      </w:r>
      <w:r w:rsidR="00EF0F20" w:rsidRPr="006D249B">
        <w:rPr>
          <w:szCs w:val="24"/>
          <w:lang w:val="fr-FR"/>
        </w:rPr>
        <w:t>, mais en même temps valides et importantes pour l’ensemble de la Fraternité et donc</w:t>
      </w:r>
      <w:r w:rsidR="00EF0F20">
        <w:rPr>
          <w:szCs w:val="24"/>
          <w:lang w:val="fr-FR"/>
        </w:rPr>
        <w:t xml:space="preserve"> </w:t>
      </w:r>
      <w:r w:rsidR="00762BD6">
        <w:rPr>
          <w:szCs w:val="24"/>
          <w:lang w:val="fr-FR"/>
        </w:rPr>
        <w:t>universellement contraignantes</w:t>
      </w:r>
      <w:r w:rsidR="00EF0F20">
        <w:rPr>
          <w:szCs w:val="24"/>
          <w:lang w:val="fr-FR"/>
        </w:rPr>
        <w:t xml:space="preserve">, </w:t>
      </w:r>
      <w:r w:rsidR="004D5E41">
        <w:rPr>
          <w:szCs w:val="24"/>
          <w:lang w:val="fr-FR"/>
        </w:rPr>
        <w:t>même si elles sont</w:t>
      </w:r>
      <w:r w:rsidR="00EF0F20">
        <w:rPr>
          <w:szCs w:val="24"/>
          <w:lang w:val="fr-FR"/>
        </w:rPr>
        <w:t xml:space="preserve"> ouvertes à la pluriformité et à </w:t>
      </w:r>
      <w:r w:rsidR="00CA723B">
        <w:rPr>
          <w:szCs w:val="24"/>
          <w:lang w:val="fr-FR"/>
        </w:rPr>
        <w:t>la préservation d’un bon</w:t>
      </w:r>
      <w:r w:rsidR="00662FFE">
        <w:rPr>
          <w:szCs w:val="24"/>
          <w:lang w:val="fr-FR"/>
        </w:rPr>
        <w:t xml:space="preserve"> équilibre entre unité et pluriformité. Elles ne sont pas approuvées par le Saint Sièg</w:t>
      </w:r>
      <w:r w:rsidR="004D5E41">
        <w:rPr>
          <w:szCs w:val="24"/>
          <w:lang w:val="fr-FR"/>
        </w:rPr>
        <w:t>e, mais par le Chapitre général</w:t>
      </w:r>
      <w:r w:rsidR="00662FFE">
        <w:rPr>
          <w:szCs w:val="24"/>
          <w:lang w:val="fr-FR"/>
        </w:rPr>
        <w:t xml:space="preserve"> et </w:t>
      </w:r>
      <w:r w:rsidR="006B5D58">
        <w:rPr>
          <w:szCs w:val="24"/>
          <w:lang w:val="fr-FR"/>
        </w:rPr>
        <w:t xml:space="preserve">c’est pourquoi elles </w:t>
      </w:r>
      <w:r w:rsidR="00662FFE">
        <w:rPr>
          <w:szCs w:val="24"/>
          <w:lang w:val="fr-FR"/>
        </w:rPr>
        <w:t xml:space="preserve">peuvent </w:t>
      </w:r>
      <w:r w:rsidR="006B5D58">
        <w:rPr>
          <w:szCs w:val="24"/>
          <w:lang w:val="fr-FR"/>
        </w:rPr>
        <w:t xml:space="preserve">être adaptées, augmentées et diminuées selon les temps et pour le bien de l’Ordre. </w:t>
      </w:r>
    </w:p>
    <w:p w:rsidR="00EC70AE" w:rsidRDefault="00EC70AE" w:rsidP="00F45027">
      <w:pPr>
        <w:autoSpaceDE w:val="0"/>
        <w:autoSpaceDN w:val="0"/>
        <w:adjustRightInd w:val="0"/>
        <w:ind w:firstLine="708"/>
        <w:jc w:val="both"/>
        <w:rPr>
          <w:szCs w:val="24"/>
          <w:lang w:val="fr-FR"/>
        </w:rPr>
      </w:pPr>
    </w:p>
    <w:p w:rsidR="004D5E41" w:rsidRDefault="006B5D58" w:rsidP="00F45027">
      <w:pPr>
        <w:autoSpaceDE w:val="0"/>
        <w:autoSpaceDN w:val="0"/>
        <w:adjustRightInd w:val="0"/>
        <w:ind w:firstLine="708"/>
        <w:jc w:val="both"/>
        <w:rPr>
          <w:szCs w:val="24"/>
          <w:lang w:val="fr-FR"/>
        </w:rPr>
      </w:pPr>
      <w:r>
        <w:rPr>
          <w:szCs w:val="24"/>
          <w:lang w:val="fr-FR"/>
        </w:rPr>
        <w:t>Le Chapitre général spécial, célébré en 1968 à Rome au Collège Saint Laurent de Brindes, a abrogé les Ordonnances des Chapitres généraux qui n’étaient pas contenues d</w:t>
      </w:r>
      <w:r w:rsidR="006D249B">
        <w:rPr>
          <w:szCs w:val="24"/>
          <w:lang w:val="fr-FR"/>
        </w:rPr>
        <w:t>ans les nouvelles Constitutions</w:t>
      </w:r>
      <w:r>
        <w:rPr>
          <w:szCs w:val="24"/>
          <w:lang w:val="fr-FR"/>
        </w:rPr>
        <w:t xml:space="preserve"> rédigées </w:t>
      </w:r>
      <w:r w:rsidR="0016553C">
        <w:rPr>
          <w:szCs w:val="24"/>
          <w:lang w:val="fr-FR"/>
        </w:rPr>
        <w:t>conformément</w:t>
      </w:r>
      <w:r>
        <w:rPr>
          <w:szCs w:val="24"/>
          <w:lang w:val="fr-FR"/>
        </w:rPr>
        <w:t xml:space="preserve"> aux critères exprimés dans les documents du Concile Vatican II</w:t>
      </w:r>
      <w:r w:rsidR="00452C17">
        <w:rPr>
          <w:szCs w:val="24"/>
          <w:lang w:val="fr-FR"/>
        </w:rPr>
        <w:t xml:space="preserve">. </w:t>
      </w:r>
    </w:p>
    <w:p w:rsidR="00AF31D8" w:rsidRDefault="00AF31D8" w:rsidP="00F45027">
      <w:pPr>
        <w:autoSpaceDE w:val="0"/>
        <w:autoSpaceDN w:val="0"/>
        <w:adjustRightInd w:val="0"/>
        <w:ind w:firstLine="708"/>
        <w:jc w:val="both"/>
        <w:rPr>
          <w:szCs w:val="24"/>
          <w:lang w:val="fr-FR"/>
        </w:rPr>
      </w:pPr>
    </w:p>
    <w:p w:rsidR="00A9743C" w:rsidRPr="00E50B25" w:rsidRDefault="004D5E41" w:rsidP="00F45027">
      <w:pPr>
        <w:autoSpaceDE w:val="0"/>
        <w:autoSpaceDN w:val="0"/>
        <w:adjustRightInd w:val="0"/>
        <w:ind w:firstLine="708"/>
        <w:jc w:val="both"/>
        <w:rPr>
          <w:szCs w:val="24"/>
          <w:lang w:val="fr-FR"/>
        </w:rPr>
      </w:pPr>
      <w:r>
        <w:rPr>
          <w:szCs w:val="24"/>
          <w:lang w:val="fr-FR"/>
        </w:rPr>
        <w:t xml:space="preserve">Mais </w:t>
      </w:r>
      <w:r w:rsidR="00452C17">
        <w:rPr>
          <w:szCs w:val="24"/>
          <w:lang w:val="fr-FR"/>
        </w:rPr>
        <w:t>par la suite</w:t>
      </w:r>
      <w:r>
        <w:rPr>
          <w:szCs w:val="24"/>
          <w:lang w:val="fr-FR"/>
        </w:rPr>
        <w:t>,</w:t>
      </w:r>
      <w:r w:rsidR="00452C17">
        <w:rPr>
          <w:szCs w:val="24"/>
          <w:lang w:val="fr-FR"/>
        </w:rPr>
        <w:t xml:space="preserve"> on s</w:t>
      </w:r>
      <w:r w:rsidR="00190FF5">
        <w:rPr>
          <w:szCs w:val="24"/>
          <w:lang w:val="fr-FR"/>
        </w:rPr>
        <w:t>’</w:t>
      </w:r>
      <w:r w:rsidR="00452C17">
        <w:rPr>
          <w:szCs w:val="24"/>
          <w:lang w:val="fr-FR"/>
        </w:rPr>
        <w:t>e</w:t>
      </w:r>
      <w:r w:rsidR="00190FF5">
        <w:rPr>
          <w:szCs w:val="24"/>
          <w:lang w:val="fr-FR"/>
        </w:rPr>
        <w:t>st</w:t>
      </w:r>
      <w:r w:rsidR="00452C17">
        <w:rPr>
          <w:szCs w:val="24"/>
          <w:lang w:val="fr-FR"/>
        </w:rPr>
        <w:t xml:space="preserve"> clairement </w:t>
      </w:r>
      <w:r w:rsidR="00190FF5">
        <w:rPr>
          <w:szCs w:val="24"/>
          <w:lang w:val="fr-FR"/>
        </w:rPr>
        <w:t xml:space="preserve">rendu </w:t>
      </w:r>
      <w:r w:rsidR="00452C17">
        <w:rPr>
          <w:szCs w:val="24"/>
          <w:lang w:val="fr-FR"/>
        </w:rPr>
        <w:t xml:space="preserve">compte qu’il était nécessaire de </w:t>
      </w:r>
      <w:r w:rsidR="00130BE8">
        <w:rPr>
          <w:szCs w:val="24"/>
          <w:lang w:val="fr-FR"/>
        </w:rPr>
        <w:t>reconstituer un</w:t>
      </w:r>
      <w:r w:rsidR="00AF31D8">
        <w:rPr>
          <w:szCs w:val="24"/>
          <w:lang w:val="fr-FR"/>
        </w:rPr>
        <w:t xml:space="preserve"> recueil</w:t>
      </w:r>
      <w:r w:rsidR="00452C17">
        <w:rPr>
          <w:szCs w:val="24"/>
          <w:lang w:val="fr-FR"/>
        </w:rPr>
        <w:t xml:space="preserve"> des dispositions des Chapitres généraux. Voilà pourquoi le Chapitre général de 1988 a </w:t>
      </w:r>
      <w:r w:rsidR="008F0B02">
        <w:rPr>
          <w:szCs w:val="24"/>
          <w:lang w:val="fr-FR"/>
        </w:rPr>
        <w:t>ordonné</w:t>
      </w:r>
      <w:r w:rsidR="00452C17">
        <w:rPr>
          <w:szCs w:val="24"/>
          <w:lang w:val="fr-FR"/>
        </w:rPr>
        <w:t xml:space="preserve"> que </w:t>
      </w:r>
      <w:r w:rsidR="008F0B02">
        <w:rPr>
          <w:szCs w:val="24"/>
          <w:lang w:val="fr-FR"/>
        </w:rPr>
        <w:t>soit repris le recueil</w:t>
      </w:r>
      <w:r w:rsidR="00626733">
        <w:rPr>
          <w:szCs w:val="24"/>
          <w:lang w:val="fr-FR"/>
        </w:rPr>
        <w:t xml:space="preserve"> des Ordonnances des Chapitres généraux</w:t>
      </w:r>
      <w:r w:rsidR="008F0B02">
        <w:rPr>
          <w:szCs w:val="24"/>
          <w:lang w:val="fr-FR"/>
        </w:rPr>
        <w:t>,</w:t>
      </w:r>
      <w:r w:rsidR="00626733">
        <w:rPr>
          <w:szCs w:val="24"/>
          <w:lang w:val="fr-FR"/>
        </w:rPr>
        <w:t xml:space="preserve"> en commençant à partir du Chapitre général spécial de 1968, dans lequel, justement, les Ordonnances précédentes non contenues dans les nouvelles Constitutions avaient été abrogées.</w:t>
      </w:r>
      <w:r w:rsidR="00E50B25">
        <w:rPr>
          <w:szCs w:val="24"/>
          <w:lang w:val="fr-FR"/>
        </w:rPr>
        <w:t xml:space="preserve"> </w:t>
      </w:r>
      <w:r w:rsidR="0016553C">
        <w:rPr>
          <w:szCs w:val="24"/>
          <w:lang w:val="fr-FR"/>
        </w:rPr>
        <w:t>De cette manière, l</w:t>
      </w:r>
      <w:r w:rsidR="00E50B25" w:rsidRPr="00E50B25">
        <w:rPr>
          <w:szCs w:val="24"/>
          <w:lang w:val="fr-FR"/>
        </w:rPr>
        <w:t>’</w:t>
      </w:r>
      <w:r w:rsidR="0016553C">
        <w:rPr>
          <w:szCs w:val="24"/>
          <w:lang w:val="fr-FR"/>
        </w:rPr>
        <w:t>O</w:t>
      </w:r>
      <w:r w:rsidR="00E50B25" w:rsidRPr="00E50B25">
        <w:rPr>
          <w:szCs w:val="24"/>
          <w:lang w:val="fr-FR"/>
        </w:rPr>
        <w:t xml:space="preserve">rdre Capucin s’adaptait aussi </w:t>
      </w:r>
      <w:r w:rsidR="0016553C">
        <w:rPr>
          <w:szCs w:val="24"/>
          <w:lang w:val="fr-FR"/>
        </w:rPr>
        <w:t>à</w:t>
      </w:r>
      <w:r w:rsidR="00E50B25" w:rsidRPr="00E50B25">
        <w:rPr>
          <w:szCs w:val="24"/>
          <w:lang w:val="fr-FR"/>
        </w:rPr>
        <w:t xml:space="preserve"> la prescription du Code de Droit Canonique (canon 598§2), selon l</w:t>
      </w:r>
      <w:r w:rsidR="0016553C">
        <w:rPr>
          <w:szCs w:val="24"/>
          <w:lang w:val="fr-FR"/>
        </w:rPr>
        <w:t>a</w:t>
      </w:r>
      <w:r w:rsidR="00E50B25" w:rsidRPr="00E50B25">
        <w:rPr>
          <w:szCs w:val="24"/>
          <w:lang w:val="fr-FR"/>
        </w:rPr>
        <w:t>quel</w:t>
      </w:r>
      <w:r w:rsidR="0016553C">
        <w:rPr>
          <w:szCs w:val="24"/>
          <w:lang w:val="fr-FR"/>
        </w:rPr>
        <w:t>le</w:t>
      </w:r>
      <w:r w:rsidR="00E50B25" w:rsidRPr="00E50B25">
        <w:rPr>
          <w:szCs w:val="24"/>
          <w:lang w:val="fr-FR"/>
        </w:rPr>
        <w:t xml:space="preserve"> </w:t>
      </w:r>
      <w:r w:rsidR="008F0B02">
        <w:rPr>
          <w:szCs w:val="24"/>
          <w:lang w:val="fr-FR"/>
        </w:rPr>
        <w:t>on ne doit pas insérer dans les Constitutions mais dans des codes annexes</w:t>
      </w:r>
      <w:r w:rsidR="0016553C">
        <w:rPr>
          <w:szCs w:val="24"/>
          <w:lang w:val="fr-FR"/>
        </w:rPr>
        <w:t>,</w:t>
      </w:r>
      <w:r w:rsidR="008F0B02">
        <w:rPr>
          <w:szCs w:val="24"/>
          <w:lang w:val="fr-FR"/>
        </w:rPr>
        <w:t xml:space="preserve"> </w:t>
      </w:r>
      <w:r w:rsidR="00E50B25" w:rsidRPr="00E50B25">
        <w:rPr>
          <w:szCs w:val="24"/>
          <w:lang w:val="fr-FR"/>
        </w:rPr>
        <w:t xml:space="preserve">les normes qui ne sont pas </w:t>
      </w:r>
      <w:r w:rsidR="0016553C">
        <w:rPr>
          <w:szCs w:val="24"/>
          <w:lang w:val="fr-FR"/>
        </w:rPr>
        <w:t>considérées comme</w:t>
      </w:r>
      <w:r w:rsidR="00E50B25" w:rsidRPr="00E50B25">
        <w:rPr>
          <w:szCs w:val="24"/>
          <w:lang w:val="fr-FR"/>
        </w:rPr>
        <w:t xml:space="preserve"> fondamentales</w:t>
      </w:r>
      <w:r w:rsidR="00591DA3">
        <w:rPr>
          <w:szCs w:val="24"/>
          <w:lang w:val="fr-FR"/>
        </w:rPr>
        <w:t>.</w:t>
      </w:r>
      <w:r w:rsidR="00E50B25">
        <w:rPr>
          <w:szCs w:val="24"/>
          <w:lang w:val="fr-FR"/>
        </w:rPr>
        <w:t xml:space="preserve"> </w:t>
      </w:r>
    </w:p>
    <w:p w:rsidR="00EC70AE" w:rsidRDefault="00EC70AE" w:rsidP="00F45027">
      <w:pPr>
        <w:ind w:firstLine="709"/>
        <w:jc w:val="both"/>
        <w:rPr>
          <w:szCs w:val="24"/>
          <w:lang w:val="fr-FR"/>
        </w:rPr>
      </w:pPr>
    </w:p>
    <w:p w:rsidR="00CC549C" w:rsidRPr="00E50B25" w:rsidRDefault="00591DA3" w:rsidP="00F45027">
      <w:pPr>
        <w:ind w:firstLine="709"/>
        <w:jc w:val="both"/>
        <w:rPr>
          <w:szCs w:val="24"/>
          <w:lang w:val="fr-FR"/>
        </w:rPr>
      </w:pPr>
      <w:r>
        <w:rPr>
          <w:szCs w:val="24"/>
          <w:lang w:val="fr-FR"/>
        </w:rPr>
        <w:lastRenderedPageBreak/>
        <w:t xml:space="preserve">Par la suite </w:t>
      </w:r>
      <w:r w:rsidR="006D249B">
        <w:rPr>
          <w:szCs w:val="24"/>
          <w:lang w:val="fr-FR"/>
        </w:rPr>
        <w:t>le besoin s’est affirmé</w:t>
      </w:r>
      <w:r>
        <w:rPr>
          <w:szCs w:val="24"/>
          <w:lang w:val="fr-FR"/>
        </w:rPr>
        <w:t xml:space="preserve"> de mieux cerner les normes à maintenir</w:t>
      </w:r>
      <w:r w:rsidR="007545C6">
        <w:rPr>
          <w:szCs w:val="24"/>
          <w:lang w:val="fr-FR"/>
        </w:rPr>
        <w:t xml:space="preserve"> nécessairement dans les </w:t>
      </w:r>
      <w:r w:rsidR="007647F4">
        <w:rPr>
          <w:szCs w:val="24"/>
          <w:lang w:val="fr-FR"/>
        </w:rPr>
        <w:t>C</w:t>
      </w:r>
      <w:r w:rsidR="007545C6">
        <w:rPr>
          <w:szCs w:val="24"/>
          <w:lang w:val="fr-FR"/>
        </w:rPr>
        <w:t>onstitutions et celles à transférer dans les Ordonnances des Chapitres généraux.</w:t>
      </w:r>
    </w:p>
    <w:p w:rsidR="007545C6" w:rsidRPr="00F45027" w:rsidRDefault="007545C6" w:rsidP="00F45027">
      <w:pPr>
        <w:autoSpaceDE w:val="0"/>
        <w:autoSpaceDN w:val="0"/>
        <w:adjustRightInd w:val="0"/>
        <w:jc w:val="both"/>
        <w:rPr>
          <w:szCs w:val="24"/>
          <w:lang w:val="fr-FR"/>
        </w:rPr>
      </w:pPr>
    </w:p>
    <w:p w:rsidR="007545C6" w:rsidRPr="00F45027" w:rsidRDefault="007545C6" w:rsidP="00EC70AE">
      <w:pPr>
        <w:autoSpaceDE w:val="0"/>
        <w:autoSpaceDN w:val="0"/>
        <w:adjustRightInd w:val="0"/>
        <w:ind w:firstLine="708"/>
        <w:jc w:val="both"/>
        <w:rPr>
          <w:szCs w:val="24"/>
          <w:lang w:val="fr-FR"/>
        </w:rPr>
      </w:pPr>
      <w:r w:rsidRPr="00F45027">
        <w:rPr>
          <w:szCs w:val="24"/>
          <w:lang w:val="fr-FR"/>
        </w:rPr>
        <w:t xml:space="preserve">Cette demande </w:t>
      </w:r>
      <w:r w:rsidR="00130BE8">
        <w:rPr>
          <w:szCs w:val="24"/>
          <w:lang w:val="fr-FR"/>
        </w:rPr>
        <w:t>a</w:t>
      </w:r>
      <w:r w:rsidRPr="00F45027">
        <w:rPr>
          <w:szCs w:val="24"/>
          <w:lang w:val="fr-FR"/>
        </w:rPr>
        <w:t xml:space="preserve"> été accueillie par le Chapitre général de 2000 et puis par le chapitre général de 2006</w:t>
      </w:r>
      <w:r w:rsidR="006A6816" w:rsidRPr="00F45027">
        <w:rPr>
          <w:szCs w:val="24"/>
          <w:lang w:val="fr-FR"/>
        </w:rPr>
        <w:t xml:space="preserve"> qui </w:t>
      </w:r>
      <w:r w:rsidR="006D249B">
        <w:rPr>
          <w:szCs w:val="24"/>
          <w:lang w:val="fr-FR"/>
        </w:rPr>
        <w:t xml:space="preserve">a </w:t>
      </w:r>
      <w:r w:rsidR="006A6816" w:rsidRPr="00F45027">
        <w:rPr>
          <w:szCs w:val="24"/>
          <w:lang w:val="fr-FR"/>
        </w:rPr>
        <w:t>repri</w:t>
      </w:r>
      <w:r w:rsidR="006D249B">
        <w:rPr>
          <w:szCs w:val="24"/>
          <w:lang w:val="fr-FR"/>
        </w:rPr>
        <w:t>s</w:t>
      </w:r>
      <w:r w:rsidR="006A6816" w:rsidRPr="00F45027">
        <w:rPr>
          <w:szCs w:val="24"/>
          <w:lang w:val="fr-FR"/>
        </w:rPr>
        <w:t xml:space="preserve"> et précis</w:t>
      </w:r>
      <w:r w:rsidR="006D249B">
        <w:rPr>
          <w:szCs w:val="24"/>
          <w:lang w:val="fr-FR"/>
        </w:rPr>
        <w:t>é</w:t>
      </w:r>
      <w:r w:rsidR="006A6816" w:rsidRPr="00F45027">
        <w:rPr>
          <w:szCs w:val="24"/>
          <w:lang w:val="fr-FR"/>
        </w:rPr>
        <w:t xml:space="preserve"> la décision du chapitre précédent.</w:t>
      </w:r>
    </w:p>
    <w:p w:rsidR="007545C6" w:rsidRPr="00F45027" w:rsidRDefault="007545C6" w:rsidP="00F45027">
      <w:pPr>
        <w:autoSpaceDE w:val="0"/>
        <w:autoSpaceDN w:val="0"/>
        <w:adjustRightInd w:val="0"/>
        <w:jc w:val="both"/>
        <w:rPr>
          <w:szCs w:val="24"/>
          <w:lang w:val="fr-FR"/>
        </w:rPr>
      </w:pPr>
    </w:p>
    <w:p w:rsidR="006A6816" w:rsidRPr="00F45027" w:rsidRDefault="006A6816" w:rsidP="00EC70AE">
      <w:pPr>
        <w:autoSpaceDE w:val="0"/>
        <w:autoSpaceDN w:val="0"/>
        <w:adjustRightInd w:val="0"/>
        <w:ind w:firstLine="708"/>
        <w:jc w:val="both"/>
        <w:rPr>
          <w:szCs w:val="24"/>
          <w:lang w:val="fr-FR"/>
        </w:rPr>
      </w:pPr>
      <w:r w:rsidRPr="00F45027">
        <w:rPr>
          <w:szCs w:val="24"/>
          <w:lang w:val="fr-FR"/>
        </w:rPr>
        <w:t>L’Ordre a donc prévu de revoir tant les Constitutions que les Ordonnances dans le but d’obtempérer à l</w:t>
      </w:r>
      <w:r w:rsidR="00183012" w:rsidRPr="00F45027">
        <w:rPr>
          <w:szCs w:val="24"/>
          <w:lang w:val="fr-FR"/>
        </w:rPr>
        <w:t>a demande expri</w:t>
      </w:r>
      <w:r w:rsidRPr="00F45027">
        <w:rPr>
          <w:szCs w:val="24"/>
          <w:lang w:val="fr-FR"/>
        </w:rPr>
        <w:t>mée, mais aussi pour ajuster les Constitutions aux enseignements les plus récents du Magistère de l’</w:t>
      </w:r>
      <w:r w:rsidR="007647F4">
        <w:rPr>
          <w:szCs w:val="24"/>
          <w:lang w:val="fr-FR"/>
        </w:rPr>
        <w:t>É</w:t>
      </w:r>
      <w:r w:rsidRPr="00F45027">
        <w:rPr>
          <w:szCs w:val="24"/>
          <w:lang w:val="fr-FR"/>
        </w:rPr>
        <w:t>glise et pour les enrichir à la lumière de ce que notre Ordre lui-même</w:t>
      </w:r>
      <w:r w:rsidR="00183012" w:rsidRPr="00F45027">
        <w:rPr>
          <w:szCs w:val="24"/>
          <w:lang w:val="fr-FR"/>
        </w:rPr>
        <w:t xml:space="preserve"> est parvenu à faire m</w:t>
      </w:r>
      <w:r w:rsidR="00130BE8">
        <w:rPr>
          <w:szCs w:val="24"/>
          <w:lang w:val="fr-FR"/>
        </w:rPr>
        <w:t>û</w:t>
      </w:r>
      <w:r w:rsidR="00183012" w:rsidRPr="00F45027">
        <w:rPr>
          <w:szCs w:val="24"/>
          <w:lang w:val="fr-FR"/>
        </w:rPr>
        <w:t>rir dans sa propre réflexion, surtout à travers les Conseils Pléniers VI et VII.</w:t>
      </w:r>
    </w:p>
    <w:p w:rsidR="00183012" w:rsidRPr="00F45027" w:rsidRDefault="00183012" w:rsidP="00F45027">
      <w:pPr>
        <w:autoSpaceDE w:val="0"/>
        <w:autoSpaceDN w:val="0"/>
        <w:adjustRightInd w:val="0"/>
        <w:jc w:val="both"/>
        <w:rPr>
          <w:szCs w:val="24"/>
          <w:lang w:val="fr-FR"/>
        </w:rPr>
      </w:pPr>
    </w:p>
    <w:p w:rsidR="00183012" w:rsidRPr="00F45027" w:rsidRDefault="00183012" w:rsidP="00EC70AE">
      <w:pPr>
        <w:autoSpaceDE w:val="0"/>
        <w:autoSpaceDN w:val="0"/>
        <w:adjustRightInd w:val="0"/>
        <w:ind w:firstLine="708"/>
        <w:jc w:val="both"/>
        <w:rPr>
          <w:szCs w:val="24"/>
          <w:lang w:val="fr-FR"/>
        </w:rPr>
      </w:pPr>
      <w:r w:rsidRPr="00F45027">
        <w:rPr>
          <w:szCs w:val="24"/>
          <w:lang w:val="fr-FR"/>
        </w:rPr>
        <w:t>Le Chapitre général, célébré à Rome du 20 août au 22 septembre de l’an 2012, a donc attentivement examiné puis ratifié</w:t>
      </w:r>
      <w:r w:rsidR="00F703C3" w:rsidRPr="00F45027">
        <w:rPr>
          <w:szCs w:val="24"/>
          <w:lang w:val="fr-FR"/>
        </w:rPr>
        <w:t xml:space="preserve"> les Constitutions nouvellement revues.</w:t>
      </w:r>
    </w:p>
    <w:p w:rsidR="00183012" w:rsidRPr="00F45027" w:rsidRDefault="00183012" w:rsidP="00F45027">
      <w:pPr>
        <w:autoSpaceDE w:val="0"/>
        <w:autoSpaceDN w:val="0"/>
        <w:adjustRightInd w:val="0"/>
        <w:jc w:val="both"/>
        <w:rPr>
          <w:szCs w:val="24"/>
          <w:lang w:val="fr-FR"/>
        </w:rPr>
      </w:pPr>
    </w:p>
    <w:p w:rsidR="00F703C3" w:rsidRPr="00F45027" w:rsidRDefault="00F703C3" w:rsidP="00EC70AE">
      <w:pPr>
        <w:autoSpaceDE w:val="0"/>
        <w:autoSpaceDN w:val="0"/>
        <w:adjustRightInd w:val="0"/>
        <w:ind w:firstLine="708"/>
        <w:jc w:val="both"/>
        <w:rPr>
          <w:szCs w:val="24"/>
          <w:lang w:val="fr-FR"/>
        </w:rPr>
      </w:pPr>
      <w:r w:rsidRPr="00F45027">
        <w:rPr>
          <w:szCs w:val="24"/>
          <w:lang w:val="fr-FR"/>
        </w:rPr>
        <w:t>Le même Chapitre général de son autorité législative a également approuvé le nouveau recueil des Ordonnances des Chapitres généraux, disposant que ces Ordonnances, suite à leur promulgation par le Ministre général, soi</w:t>
      </w:r>
      <w:r w:rsidR="00130BE8">
        <w:rPr>
          <w:szCs w:val="24"/>
          <w:lang w:val="fr-FR"/>
        </w:rPr>
        <w:t>en</w:t>
      </w:r>
      <w:r w:rsidRPr="00F45027">
        <w:rPr>
          <w:szCs w:val="24"/>
          <w:lang w:val="fr-FR"/>
        </w:rPr>
        <w:t xml:space="preserve">t connues et </w:t>
      </w:r>
      <w:r w:rsidR="00277580" w:rsidRPr="00F45027">
        <w:rPr>
          <w:szCs w:val="24"/>
          <w:lang w:val="fr-FR"/>
        </w:rPr>
        <w:t xml:space="preserve">dument </w:t>
      </w:r>
      <w:r w:rsidRPr="00F45027">
        <w:rPr>
          <w:szCs w:val="24"/>
          <w:lang w:val="fr-FR"/>
        </w:rPr>
        <w:t>observées</w:t>
      </w:r>
      <w:r w:rsidR="00277580" w:rsidRPr="00F45027">
        <w:rPr>
          <w:szCs w:val="24"/>
          <w:lang w:val="fr-FR"/>
        </w:rPr>
        <w:t>.</w:t>
      </w:r>
    </w:p>
    <w:p w:rsidR="00277580" w:rsidRPr="00F45027" w:rsidRDefault="00277580" w:rsidP="00F45027">
      <w:pPr>
        <w:autoSpaceDE w:val="0"/>
        <w:autoSpaceDN w:val="0"/>
        <w:adjustRightInd w:val="0"/>
        <w:jc w:val="both"/>
        <w:rPr>
          <w:szCs w:val="24"/>
          <w:lang w:val="fr-FR"/>
        </w:rPr>
      </w:pPr>
    </w:p>
    <w:p w:rsidR="00277580" w:rsidRPr="00F45027" w:rsidRDefault="00277580" w:rsidP="00EC70AE">
      <w:pPr>
        <w:autoSpaceDE w:val="0"/>
        <w:autoSpaceDN w:val="0"/>
        <w:adjustRightInd w:val="0"/>
        <w:ind w:firstLine="708"/>
        <w:jc w:val="both"/>
        <w:rPr>
          <w:szCs w:val="24"/>
          <w:lang w:val="fr-FR"/>
        </w:rPr>
      </w:pPr>
      <w:r w:rsidRPr="00F45027">
        <w:rPr>
          <w:szCs w:val="24"/>
          <w:lang w:val="fr-FR"/>
        </w:rPr>
        <w:t>Finalement, le Ministre général a, par un Décret du 8 décembre 2013, (Prot. N. 00935/13)</w:t>
      </w:r>
      <w:r w:rsidR="00CC1C6C">
        <w:rPr>
          <w:szCs w:val="24"/>
          <w:lang w:val="fr-FR"/>
        </w:rPr>
        <w:t>,</w:t>
      </w:r>
      <w:r w:rsidRPr="00F45027">
        <w:rPr>
          <w:szCs w:val="24"/>
          <w:lang w:val="fr-FR"/>
        </w:rPr>
        <w:t xml:space="preserve"> promulgué les Ordonnances des Chapitres généraux avec le texte qui est repris ci</w:t>
      </w:r>
      <w:r w:rsidR="00BC683F">
        <w:rPr>
          <w:szCs w:val="24"/>
          <w:lang w:val="fr-FR"/>
        </w:rPr>
        <w:t>-</w:t>
      </w:r>
      <w:r w:rsidRPr="00F45027">
        <w:rPr>
          <w:szCs w:val="24"/>
          <w:lang w:val="fr-FR"/>
        </w:rPr>
        <w:t>après</w:t>
      </w:r>
      <w:r w:rsidR="00CC1C6C">
        <w:rPr>
          <w:szCs w:val="24"/>
          <w:lang w:val="fr-FR"/>
        </w:rPr>
        <w:t xml:space="preserve">, et </w:t>
      </w:r>
      <w:r w:rsidR="00190FF5">
        <w:rPr>
          <w:szCs w:val="24"/>
          <w:lang w:val="fr-FR"/>
        </w:rPr>
        <w:t>fixé</w:t>
      </w:r>
      <w:r w:rsidR="008E595E" w:rsidRPr="00F45027">
        <w:rPr>
          <w:szCs w:val="24"/>
          <w:lang w:val="fr-FR"/>
        </w:rPr>
        <w:t xml:space="preserve"> leur entrée en vigueur </w:t>
      </w:r>
      <w:r w:rsidR="00BC345B">
        <w:rPr>
          <w:szCs w:val="24"/>
          <w:lang w:val="fr-FR"/>
        </w:rPr>
        <w:t>au</w:t>
      </w:r>
      <w:r w:rsidR="008E595E" w:rsidRPr="00F45027">
        <w:rPr>
          <w:szCs w:val="24"/>
          <w:lang w:val="fr-FR"/>
        </w:rPr>
        <w:t xml:space="preserve"> jour du 8 décembre 2013.</w:t>
      </w:r>
    </w:p>
    <w:p w:rsidR="008E595E" w:rsidRPr="00F45027" w:rsidRDefault="008E595E" w:rsidP="00F45027">
      <w:pPr>
        <w:autoSpaceDE w:val="0"/>
        <w:autoSpaceDN w:val="0"/>
        <w:adjustRightInd w:val="0"/>
        <w:jc w:val="both"/>
        <w:rPr>
          <w:szCs w:val="24"/>
          <w:lang w:val="fr-FR"/>
        </w:rPr>
      </w:pPr>
    </w:p>
    <w:p w:rsidR="008E595E" w:rsidRPr="00F45027" w:rsidRDefault="008E595E" w:rsidP="00EC70AE">
      <w:pPr>
        <w:autoSpaceDE w:val="0"/>
        <w:autoSpaceDN w:val="0"/>
        <w:adjustRightInd w:val="0"/>
        <w:ind w:firstLine="708"/>
        <w:jc w:val="both"/>
        <w:rPr>
          <w:szCs w:val="24"/>
          <w:lang w:val="fr-FR"/>
        </w:rPr>
      </w:pPr>
      <w:r w:rsidRPr="00F45027">
        <w:rPr>
          <w:szCs w:val="24"/>
          <w:lang w:val="fr-FR"/>
        </w:rPr>
        <w:t xml:space="preserve">C’est pourquoi le texte </w:t>
      </w:r>
      <w:r w:rsidR="005C0BDA" w:rsidRPr="00F45027">
        <w:rPr>
          <w:szCs w:val="24"/>
          <w:lang w:val="fr-FR"/>
        </w:rPr>
        <w:t>des Ordonnances</w:t>
      </w:r>
      <w:r w:rsidR="00BC345B">
        <w:rPr>
          <w:szCs w:val="24"/>
          <w:lang w:val="fr-FR"/>
        </w:rPr>
        <w:t>,</w:t>
      </w:r>
      <w:r w:rsidR="00BC345B" w:rsidRPr="00BC345B">
        <w:rPr>
          <w:szCs w:val="24"/>
          <w:lang w:val="fr-FR"/>
        </w:rPr>
        <w:t xml:space="preserve"> </w:t>
      </w:r>
      <w:r w:rsidR="00BC345B">
        <w:rPr>
          <w:szCs w:val="24"/>
          <w:lang w:val="fr-FR"/>
        </w:rPr>
        <w:t>présenté ici et</w:t>
      </w:r>
      <w:r w:rsidR="005C0BDA" w:rsidRPr="00F45027">
        <w:rPr>
          <w:szCs w:val="24"/>
          <w:lang w:val="fr-FR"/>
        </w:rPr>
        <w:t xml:space="preserve"> rédigé en langue italienne, est à tenir comme authentique</w:t>
      </w:r>
      <w:r w:rsidR="00BC345B">
        <w:rPr>
          <w:szCs w:val="24"/>
          <w:lang w:val="fr-FR"/>
        </w:rPr>
        <w:t>,</w:t>
      </w:r>
      <w:r w:rsidR="005C0BDA" w:rsidRPr="00F45027">
        <w:rPr>
          <w:szCs w:val="24"/>
          <w:lang w:val="fr-FR"/>
        </w:rPr>
        <w:t xml:space="preserve"> et toutes les traductions dans les autres langues courantes doivent s’y conformer.</w:t>
      </w:r>
    </w:p>
    <w:p w:rsidR="00662FFE" w:rsidRDefault="00662FFE" w:rsidP="00662FFE">
      <w:pPr>
        <w:ind w:firstLine="709"/>
        <w:rPr>
          <w:szCs w:val="24"/>
          <w:lang w:val="fr-FR"/>
        </w:rPr>
      </w:pPr>
    </w:p>
    <w:p w:rsidR="00FA1F0D" w:rsidRDefault="00FA1F0D" w:rsidP="00662FFE">
      <w:pPr>
        <w:ind w:firstLine="709"/>
        <w:rPr>
          <w:szCs w:val="24"/>
          <w:lang w:val="fr-FR"/>
        </w:rPr>
      </w:pPr>
    </w:p>
    <w:p w:rsidR="00FA1F0D" w:rsidRDefault="00FA1F0D" w:rsidP="00662FFE">
      <w:pPr>
        <w:ind w:firstLine="709"/>
        <w:rPr>
          <w:szCs w:val="24"/>
          <w:lang w:val="fr-FR"/>
        </w:rPr>
      </w:pPr>
    </w:p>
    <w:p w:rsidR="00E351B0" w:rsidRDefault="00E351B0">
      <w:pPr>
        <w:rPr>
          <w:szCs w:val="24"/>
          <w:lang w:val="fr-FR"/>
        </w:rPr>
      </w:pPr>
      <w:r>
        <w:rPr>
          <w:szCs w:val="24"/>
          <w:lang w:val="fr-FR"/>
        </w:rPr>
        <w:br w:type="page"/>
      </w:r>
    </w:p>
    <w:p w:rsidR="00E351B0" w:rsidRDefault="00E351B0" w:rsidP="00E351B0">
      <w:pPr>
        <w:jc w:val="center"/>
        <w:rPr>
          <w:b/>
          <w:smallCaps/>
          <w:szCs w:val="22"/>
          <w:lang w:val="fr-FR"/>
        </w:rPr>
      </w:pPr>
    </w:p>
    <w:p w:rsidR="000C54C2" w:rsidRDefault="000C54C2" w:rsidP="00E351B0">
      <w:pPr>
        <w:jc w:val="center"/>
        <w:rPr>
          <w:b/>
          <w:smallCaps/>
          <w:szCs w:val="22"/>
          <w:lang w:val="fr-FR"/>
        </w:rPr>
      </w:pPr>
    </w:p>
    <w:p w:rsidR="000C54C2" w:rsidRPr="000C54C2" w:rsidRDefault="000C54C2" w:rsidP="00E351B0">
      <w:pPr>
        <w:jc w:val="center"/>
        <w:rPr>
          <w:b/>
          <w:smallCaps/>
          <w:szCs w:val="22"/>
          <w:lang w:val="fr-FR"/>
        </w:rPr>
      </w:pPr>
    </w:p>
    <w:p w:rsidR="00E351B0" w:rsidRDefault="00E351B0" w:rsidP="00E351B0">
      <w:pPr>
        <w:jc w:val="center"/>
        <w:rPr>
          <w:b/>
          <w:smallCaps/>
          <w:szCs w:val="22"/>
        </w:rPr>
      </w:pPr>
    </w:p>
    <w:p w:rsidR="00E351B0" w:rsidRPr="007D3DA9" w:rsidRDefault="00E351B0" w:rsidP="00E351B0">
      <w:pPr>
        <w:jc w:val="center"/>
        <w:rPr>
          <w:b/>
          <w:caps/>
          <w:szCs w:val="22"/>
        </w:rPr>
      </w:pPr>
      <w:r w:rsidRPr="007D3DA9">
        <w:rPr>
          <w:b/>
          <w:caps/>
          <w:szCs w:val="22"/>
        </w:rPr>
        <w:t>Chapitre II</w:t>
      </w:r>
    </w:p>
    <w:p w:rsidR="00E351B0" w:rsidRPr="007D3DA9" w:rsidRDefault="00E351B0" w:rsidP="00E351B0">
      <w:pPr>
        <w:jc w:val="center"/>
        <w:rPr>
          <w:b/>
          <w:caps/>
          <w:szCs w:val="22"/>
        </w:rPr>
      </w:pPr>
    </w:p>
    <w:p w:rsidR="00E351B0" w:rsidRPr="00483123" w:rsidRDefault="00E351B0" w:rsidP="00E351B0">
      <w:pPr>
        <w:pStyle w:val="Standard"/>
        <w:tabs>
          <w:tab w:val="left" w:pos="0"/>
        </w:tabs>
        <w:jc w:val="center"/>
        <w:rPr>
          <w:rFonts w:ascii="Arial" w:hAnsi="Arial" w:cs="Arial"/>
          <w:b/>
          <w:smallCaps/>
          <w:szCs w:val="22"/>
        </w:rPr>
      </w:pPr>
    </w:p>
    <w:p w:rsidR="00E351B0" w:rsidRPr="00483123" w:rsidRDefault="00E351B0" w:rsidP="00E351B0">
      <w:pPr>
        <w:pStyle w:val="Standard"/>
        <w:tabs>
          <w:tab w:val="left" w:pos="0"/>
        </w:tabs>
        <w:jc w:val="center"/>
        <w:rPr>
          <w:rFonts w:ascii="Arial" w:hAnsi="Arial" w:cs="Arial"/>
          <w:b/>
          <w:caps/>
          <w:szCs w:val="22"/>
        </w:rPr>
      </w:pPr>
      <w:r w:rsidRPr="00483123">
        <w:rPr>
          <w:rFonts w:ascii="Arial" w:hAnsi="Arial" w:cs="Arial"/>
          <w:b/>
          <w:caps/>
          <w:szCs w:val="22"/>
        </w:rPr>
        <w:t xml:space="preserve">LA VOCATION </w:t>
      </w:r>
      <w:r>
        <w:rPr>
          <w:rFonts w:ascii="Arial" w:hAnsi="Arial" w:cs="Arial"/>
          <w:b/>
          <w:caps/>
          <w:szCs w:val="22"/>
        </w:rPr>
        <w:t>À</w:t>
      </w:r>
      <w:r w:rsidR="00472D49">
        <w:rPr>
          <w:rFonts w:ascii="Arial" w:hAnsi="Arial" w:cs="Arial"/>
          <w:b/>
          <w:caps/>
          <w:szCs w:val="22"/>
        </w:rPr>
        <w:t xml:space="preserve"> NOTRE VIE ET LA</w:t>
      </w:r>
      <w:r w:rsidRPr="00483123">
        <w:rPr>
          <w:rFonts w:ascii="Arial" w:hAnsi="Arial" w:cs="Arial"/>
          <w:b/>
          <w:caps/>
          <w:szCs w:val="22"/>
        </w:rPr>
        <w:t xml:space="preserve"> FORMATION DES FR</w:t>
      </w:r>
      <w:r>
        <w:rPr>
          <w:rFonts w:ascii="Arial" w:hAnsi="Arial" w:cs="Arial"/>
          <w:b/>
          <w:caps/>
          <w:szCs w:val="22"/>
        </w:rPr>
        <w:t>È</w:t>
      </w:r>
      <w:r w:rsidRPr="00483123">
        <w:rPr>
          <w:rFonts w:ascii="Arial" w:hAnsi="Arial" w:cs="Arial"/>
          <w:b/>
          <w:caps/>
          <w:szCs w:val="22"/>
        </w:rPr>
        <w:t>RES</w:t>
      </w:r>
    </w:p>
    <w:p w:rsidR="00E351B0" w:rsidRDefault="00E351B0" w:rsidP="00E351B0">
      <w:pPr>
        <w:pStyle w:val="Standard"/>
        <w:jc w:val="center"/>
        <w:rPr>
          <w:rFonts w:ascii="Arial" w:hAnsi="Arial" w:cs="Arial"/>
          <w:sz w:val="22"/>
          <w:szCs w:val="22"/>
        </w:rPr>
      </w:pPr>
    </w:p>
    <w:p w:rsidR="00E351B0" w:rsidRDefault="00E351B0" w:rsidP="00E351B0">
      <w:pPr>
        <w:pStyle w:val="Standard"/>
        <w:jc w:val="center"/>
        <w:rPr>
          <w:rFonts w:ascii="Arial" w:hAnsi="Arial" w:cs="Arial"/>
          <w:sz w:val="22"/>
          <w:szCs w:val="22"/>
        </w:rPr>
      </w:pPr>
    </w:p>
    <w:p w:rsidR="00E351B0" w:rsidRDefault="00E351B0" w:rsidP="00E351B0">
      <w:pPr>
        <w:pStyle w:val="Standard"/>
        <w:jc w:val="center"/>
        <w:rPr>
          <w:rFonts w:ascii="Arial" w:hAnsi="Arial" w:cs="Arial"/>
          <w:sz w:val="22"/>
          <w:szCs w:val="22"/>
        </w:rPr>
      </w:pPr>
    </w:p>
    <w:p w:rsidR="00E351B0" w:rsidRPr="00FC128A" w:rsidRDefault="00E351B0" w:rsidP="00E351B0"/>
    <w:p w:rsidR="00E351B0" w:rsidRDefault="00E351B0" w:rsidP="00E351B0">
      <w:pPr>
        <w:pStyle w:val="Standard"/>
        <w:tabs>
          <w:tab w:val="left" w:pos="0"/>
        </w:tabs>
        <w:jc w:val="center"/>
        <w:rPr>
          <w:rFonts w:ascii="Arial" w:hAnsi="Arial" w:cs="Arial"/>
          <w:b/>
          <w:sz w:val="22"/>
          <w:szCs w:val="22"/>
        </w:rPr>
        <w:sectPr w:rsidR="00E351B0" w:rsidSect="00C74501">
          <w:type w:val="continuous"/>
          <w:pgSz w:w="11906" w:h="16838"/>
          <w:pgMar w:top="1417" w:right="1417" w:bottom="1417" w:left="1417" w:header="708" w:footer="708" w:gutter="0"/>
          <w:cols w:space="708"/>
          <w:docGrid w:linePitch="360"/>
        </w:sectPr>
      </w:pPr>
    </w:p>
    <w:p w:rsidR="00E351B0" w:rsidRDefault="00E351B0" w:rsidP="00E351B0">
      <w:pPr>
        <w:pStyle w:val="Standard"/>
        <w:tabs>
          <w:tab w:val="left" w:pos="0"/>
        </w:tabs>
        <w:jc w:val="center"/>
        <w:rPr>
          <w:rFonts w:ascii="Arial" w:hAnsi="Arial" w:cs="Arial"/>
          <w:b/>
          <w:sz w:val="22"/>
          <w:szCs w:val="22"/>
        </w:rPr>
      </w:pPr>
    </w:p>
    <w:p w:rsidR="00E351B0" w:rsidRDefault="00E351B0" w:rsidP="00E351B0">
      <w:pPr>
        <w:pStyle w:val="Standard"/>
        <w:tabs>
          <w:tab w:val="left" w:pos="0"/>
        </w:tabs>
        <w:jc w:val="center"/>
        <w:rPr>
          <w:rFonts w:ascii="Arial" w:hAnsi="Arial" w:cs="Arial"/>
          <w:b/>
          <w:sz w:val="22"/>
          <w:szCs w:val="22"/>
        </w:rPr>
        <w:sectPr w:rsidR="00E351B0" w:rsidSect="00584DB9">
          <w:type w:val="continuous"/>
          <w:pgSz w:w="11906" w:h="16838"/>
          <w:pgMar w:top="1417" w:right="1417" w:bottom="1417" w:left="1417" w:header="708" w:footer="708" w:gutter="0"/>
          <w:cols w:space="708"/>
          <w:docGrid w:linePitch="360"/>
        </w:sectPr>
      </w:pPr>
    </w:p>
    <w:p w:rsidR="00E351B0" w:rsidRPr="00FC128A" w:rsidRDefault="00E351B0" w:rsidP="00E351B0">
      <w:pPr>
        <w:pStyle w:val="Standard"/>
        <w:tabs>
          <w:tab w:val="left" w:pos="0"/>
        </w:tabs>
        <w:jc w:val="center"/>
        <w:rPr>
          <w:rFonts w:ascii="Arial" w:hAnsi="Arial" w:cs="Arial"/>
          <w:b/>
          <w:sz w:val="22"/>
          <w:szCs w:val="22"/>
        </w:rPr>
      </w:pPr>
    </w:p>
    <w:p w:rsidR="00E351B0" w:rsidRPr="001C3F04" w:rsidRDefault="00194443" w:rsidP="00E351B0">
      <w:pPr>
        <w:pStyle w:val="Standard"/>
        <w:tabs>
          <w:tab w:val="left" w:pos="0"/>
        </w:tabs>
        <w:jc w:val="center"/>
        <w:rPr>
          <w:rFonts w:ascii="Arial" w:hAnsi="Arial" w:cs="Arial"/>
          <w:b/>
          <w:sz w:val="36"/>
          <w:szCs w:val="36"/>
        </w:rPr>
      </w:pPr>
      <w:r w:rsidRPr="001C3F04">
        <w:rPr>
          <w:rFonts w:ascii="Arial" w:hAnsi="Arial" w:cs="Arial"/>
          <w:b/>
          <w:sz w:val="36"/>
          <w:szCs w:val="36"/>
        </w:rPr>
        <w:t>2/1</w:t>
      </w:r>
    </w:p>
    <w:p w:rsidR="00523F3B" w:rsidRPr="007D3DA9" w:rsidRDefault="00523F3B" w:rsidP="00523F3B">
      <w:pPr>
        <w:pStyle w:val="ListParagraph"/>
        <w:ind w:left="0"/>
        <w:jc w:val="both"/>
        <w:rPr>
          <w:sz w:val="22"/>
          <w:szCs w:val="22"/>
          <w:lang w:val="fr-FR"/>
        </w:rPr>
      </w:pPr>
    </w:p>
    <w:p w:rsidR="00FA1F0D" w:rsidRPr="007D3DA9" w:rsidRDefault="00523F3B" w:rsidP="00523F3B">
      <w:pPr>
        <w:pStyle w:val="ListParagraph"/>
        <w:ind w:left="0" w:firstLine="709"/>
        <w:jc w:val="both"/>
        <w:rPr>
          <w:sz w:val="22"/>
          <w:szCs w:val="22"/>
          <w:lang w:val="fr-FR"/>
        </w:rPr>
      </w:pPr>
      <w:r w:rsidRPr="007D3DA9">
        <w:rPr>
          <w:color w:val="FF0000"/>
          <w:sz w:val="22"/>
          <w:szCs w:val="22"/>
          <w:lang w:val="fr-FR"/>
        </w:rPr>
        <w:t>1.</w:t>
      </w:r>
      <w:r w:rsidRPr="007D3DA9">
        <w:rPr>
          <w:sz w:val="22"/>
          <w:szCs w:val="22"/>
          <w:lang w:val="fr-FR"/>
        </w:rPr>
        <w:t xml:space="preserve"> </w:t>
      </w:r>
      <w:r w:rsidR="00194443" w:rsidRPr="007D3DA9">
        <w:rPr>
          <w:sz w:val="22"/>
          <w:szCs w:val="22"/>
        </w:rPr>
        <w:t xml:space="preserve">Pour favoriser l’éveil des vocations, il est bon d’offrir aux jeunes </w:t>
      </w:r>
      <w:r w:rsidR="00194443" w:rsidRPr="007D3DA9">
        <w:rPr>
          <w:color w:val="000000" w:themeColor="text1"/>
          <w:sz w:val="22"/>
          <w:szCs w:val="22"/>
        </w:rPr>
        <w:t>la possibilité</w:t>
      </w:r>
      <w:r w:rsidR="00194443" w:rsidRPr="007D3DA9">
        <w:rPr>
          <w:sz w:val="22"/>
          <w:szCs w:val="22"/>
        </w:rPr>
        <w:t xml:space="preserve"> de participer, d’une manière ou d’une autre, à notre vie fraternelle. Ce qui peut très bien se réaliser dans des maisons équipées pour les accueillir et où ils trouvent en même temps une aide pour la réflexion personnelle.</w:t>
      </w:r>
    </w:p>
    <w:p w:rsidR="00194443" w:rsidRPr="007D3DA9" w:rsidRDefault="00523F3B" w:rsidP="00523F3B">
      <w:pPr>
        <w:ind w:firstLine="708"/>
        <w:jc w:val="both"/>
        <w:rPr>
          <w:color w:val="000000" w:themeColor="text1"/>
          <w:sz w:val="22"/>
          <w:szCs w:val="22"/>
          <w:lang w:val="fr-FR"/>
        </w:rPr>
      </w:pPr>
      <w:r w:rsidRPr="007D3DA9">
        <w:rPr>
          <w:color w:val="FF0000"/>
          <w:sz w:val="22"/>
          <w:szCs w:val="22"/>
        </w:rPr>
        <w:t>2.</w:t>
      </w:r>
      <w:r w:rsidRPr="007D3DA9">
        <w:rPr>
          <w:sz w:val="22"/>
          <w:szCs w:val="22"/>
        </w:rPr>
        <w:t xml:space="preserve"> Afin que </w:t>
      </w:r>
      <w:r w:rsidRPr="007D3DA9">
        <w:rPr>
          <w:color w:val="000000" w:themeColor="text1"/>
          <w:sz w:val="22"/>
          <w:szCs w:val="22"/>
        </w:rPr>
        <w:t>les vocations à la vie religieuse soient convenablement formées et adéquatement préparées, que les ministres provinciaux avec le consentement de leur Conseil et, si cela semble opportun, l’avis du Chapitre provincial, créent des institutions spéciales, selon les besoins des temps et des régions</w:t>
      </w:r>
    </w:p>
    <w:p w:rsidR="00523F3B" w:rsidRPr="007D3DA9" w:rsidRDefault="00523F3B" w:rsidP="00523F3B">
      <w:pPr>
        <w:ind w:firstLine="708"/>
        <w:jc w:val="both"/>
        <w:rPr>
          <w:color w:val="000000" w:themeColor="text1"/>
          <w:sz w:val="22"/>
          <w:szCs w:val="22"/>
          <w:lang w:val="fr-FR"/>
        </w:rPr>
      </w:pPr>
      <w:r w:rsidRPr="007D3DA9">
        <w:rPr>
          <w:color w:val="FF0000"/>
          <w:sz w:val="22"/>
          <w:szCs w:val="22"/>
        </w:rPr>
        <w:t>3.</w:t>
      </w:r>
      <w:r w:rsidRPr="007D3DA9">
        <w:rPr>
          <w:color w:val="000000" w:themeColor="text1"/>
          <w:sz w:val="22"/>
          <w:szCs w:val="22"/>
        </w:rPr>
        <w:t xml:space="preserve"> Que ces institutions soient organisées selon les normes d’une saine pédagogie personnalisée, de telle sorte que les jeunes y reçoivent une formation à la fois scientifique et humaine et que tout en gardant le contact avec leur famille et le monde extérieur, ils y mènent une vie chrétienne adaptée à leur âge et à leur niveau d’évolution humaine et spirituelle qui permette de discerner et de d’accompagner leur vocation à la vie religieuse.</w:t>
      </w:r>
    </w:p>
    <w:p w:rsidR="00523F3B" w:rsidRPr="007D3DA9" w:rsidRDefault="00523F3B" w:rsidP="00523F3B">
      <w:pPr>
        <w:ind w:firstLine="708"/>
        <w:jc w:val="both"/>
        <w:rPr>
          <w:color w:val="000000" w:themeColor="text1"/>
          <w:sz w:val="22"/>
          <w:szCs w:val="22"/>
          <w:lang w:val="fr-FR"/>
        </w:rPr>
      </w:pPr>
      <w:r w:rsidRPr="007D3DA9">
        <w:rPr>
          <w:color w:val="FF0000"/>
          <w:sz w:val="22"/>
          <w:szCs w:val="22"/>
        </w:rPr>
        <w:t>4.</w:t>
      </w:r>
      <w:r w:rsidRPr="007D3DA9">
        <w:rPr>
          <w:color w:val="000000" w:themeColor="text1"/>
          <w:sz w:val="22"/>
          <w:szCs w:val="22"/>
        </w:rPr>
        <w:t xml:space="preserve"> Il est nécessaire que les études à suivre soient programmées de telle manière que les élèves puissent les continuer ailleurs sans difficulté.</w:t>
      </w:r>
    </w:p>
    <w:p w:rsidR="00523F3B" w:rsidRPr="007D3DA9" w:rsidRDefault="00523F3B" w:rsidP="000C54C2">
      <w:pPr>
        <w:jc w:val="both"/>
        <w:rPr>
          <w:color w:val="000000" w:themeColor="text1"/>
          <w:sz w:val="22"/>
          <w:szCs w:val="22"/>
          <w:lang w:val="fr-FR"/>
        </w:rPr>
      </w:pPr>
    </w:p>
    <w:p w:rsidR="00523F3B" w:rsidRPr="001C3F04" w:rsidRDefault="00523F3B" w:rsidP="000C54C2">
      <w:pPr>
        <w:jc w:val="center"/>
        <w:rPr>
          <w:sz w:val="36"/>
          <w:szCs w:val="36"/>
          <w:lang w:val="fr-FR"/>
        </w:rPr>
      </w:pPr>
      <w:r w:rsidRPr="001C3F04">
        <w:rPr>
          <w:sz w:val="36"/>
          <w:szCs w:val="36"/>
          <w:lang w:val="fr-FR"/>
        </w:rPr>
        <w:t>2/2</w:t>
      </w:r>
    </w:p>
    <w:p w:rsidR="000C54C2" w:rsidRPr="000C54C2" w:rsidRDefault="000C54C2" w:rsidP="000C54C2">
      <w:pPr>
        <w:rPr>
          <w:szCs w:val="24"/>
          <w:lang w:val="fr-FR"/>
        </w:rPr>
      </w:pPr>
    </w:p>
    <w:p w:rsidR="000C54C2" w:rsidRDefault="000C54C2" w:rsidP="000C54C2">
      <w:pPr>
        <w:ind w:firstLine="709"/>
        <w:jc w:val="both"/>
        <w:rPr>
          <w:sz w:val="22"/>
          <w:szCs w:val="22"/>
          <w:lang w:val="fr-FR"/>
        </w:rPr>
      </w:pPr>
      <w:r w:rsidRPr="00DF341F">
        <w:rPr>
          <w:sz w:val="22"/>
          <w:szCs w:val="22"/>
        </w:rPr>
        <w:t xml:space="preserve">Le ministre </w:t>
      </w:r>
      <w:r w:rsidRPr="000C54C2">
        <w:rPr>
          <w:sz w:val="22"/>
          <w:szCs w:val="22"/>
        </w:rPr>
        <w:t>provincial avec le consentement de son Conseil établit les modalités de la probation pour un religieux d’un autre institut religieux qui passe à notre Ordre. Le triennat achevé, (Cf. can. 684 § 2) que ce temps de probation ne se prolonge pas au-delà d’un an.</w:t>
      </w:r>
    </w:p>
    <w:p w:rsidR="0004352A" w:rsidRDefault="0004352A" w:rsidP="000C54C2">
      <w:pPr>
        <w:ind w:firstLine="709"/>
        <w:jc w:val="both"/>
        <w:rPr>
          <w:sz w:val="22"/>
          <w:szCs w:val="22"/>
          <w:lang w:val="fr-FR"/>
        </w:rPr>
      </w:pPr>
    </w:p>
    <w:p w:rsidR="0004352A" w:rsidRDefault="0004352A" w:rsidP="000C54C2">
      <w:pPr>
        <w:ind w:firstLine="709"/>
        <w:jc w:val="both"/>
        <w:rPr>
          <w:sz w:val="22"/>
          <w:szCs w:val="22"/>
          <w:lang w:val="fr-FR"/>
        </w:rPr>
      </w:pPr>
    </w:p>
    <w:p w:rsidR="0004352A" w:rsidRDefault="0004352A" w:rsidP="000C54C2">
      <w:pPr>
        <w:ind w:firstLine="709"/>
        <w:jc w:val="both"/>
        <w:rPr>
          <w:sz w:val="22"/>
          <w:szCs w:val="22"/>
          <w:lang w:val="fr-FR"/>
        </w:rPr>
      </w:pPr>
    </w:p>
    <w:p w:rsidR="0004352A" w:rsidRDefault="0004352A" w:rsidP="000C54C2">
      <w:pPr>
        <w:ind w:firstLine="709"/>
        <w:jc w:val="both"/>
        <w:rPr>
          <w:sz w:val="22"/>
          <w:szCs w:val="22"/>
          <w:lang w:val="fr-FR"/>
        </w:rPr>
      </w:pPr>
    </w:p>
    <w:p w:rsidR="0004352A" w:rsidRDefault="0004352A" w:rsidP="000C54C2">
      <w:pPr>
        <w:ind w:firstLine="709"/>
        <w:jc w:val="both"/>
        <w:rPr>
          <w:sz w:val="22"/>
          <w:szCs w:val="22"/>
          <w:lang w:val="fr-FR"/>
        </w:rPr>
      </w:pPr>
    </w:p>
    <w:p w:rsidR="0004352A" w:rsidRPr="0004352A" w:rsidRDefault="0004352A" w:rsidP="000C54C2">
      <w:pPr>
        <w:ind w:firstLine="709"/>
        <w:jc w:val="both"/>
        <w:rPr>
          <w:sz w:val="22"/>
          <w:szCs w:val="22"/>
          <w:lang w:val="fr-FR"/>
        </w:rPr>
      </w:pPr>
    </w:p>
    <w:p w:rsidR="000C54C2" w:rsidRDefault="000C54C2" w:rsidP="000C54C2">
      <w:pPr>
        <w:ind w:firstLine="709"/>
        <w:jc w:val="both"/>
        <w:rPr>
          <w:sz w:val="22"/>
          <w:szCs w:val="22"/>
          <w:lang w:val="fr-FR"/>
        </w:rPr>
      </w:pPr>
    </w:p>
    <w:p w:rsidR="0039335E" w:rsidRDefault="0039335E" w:rsidP="0004352A">
      <w:pPr>
        <w:autoSpaceDE w:val="0"/>
        <w:autoSpaceDN w:val="0"/>
        <w:adjustRightInd w:val="0"/>
        <w:rPr>
          <w:sz w:val="22"/>
          <w:szCs w:val="22"/>
          <w:lang w:val="fr-FR"/>
        </w:rPr>
      </w:pPr>
    </w:p>
    <w:p w:rsidR="00AF74B0" w:rsidRPr="0039335E" w:rsidRDefault="00AF74B0" w:rsidP="0004352A">
      <w:pPr>
        <w:autoSpaceDE w:val="0"/>
        <w:autoSpaceDN w:val="0"/>
        <w:adjustRightInd w:val="0"/>
        <w:rPr>
          <w:rFonts w:ascii="OfficinaSans-Bold" w:hAnsi="OfficinaSans-Bold" w:cs="OfficinaSans-Bold"/>
          <w:b/>
          <w:bCs/>
          <w:sz w:val="16"/>
          <w:szCs w:val="16"/>
          <w:lang w:val="fr-FR"/>
        </w:rPr>
      </w:pPr>
    </w:p>
    <w:p w:rsidR="0004352A" w:rsidRPr="0004352A" w:rsidRDefault="0004352A" w:rsidP="0004352A">
      <w:pPr>
        <w:autoSpaceDE w:val="0"/>
        <w:autoSpaceDN w:val="0"/>
        <w:adjustRightInd w:val="0"/>
        <w:rPr>
          <w:rFonts w:ascii="OfficinaSans-Bold" w:hAnsi="OfficinaSans-Bold" w:cs="OfficinaSans-Bold"/>
          <w:b/>
          <w:bCs/>
          <w:color w:val="E4000F"/>
          <w:sz w:val="16"/>
          <w:szCs w:val="16"/>
          <w:lang w:val="fr-FR"/>
        </w:rPr>
      </w:pPr>
      <w:r w:rsidRPr="0004352A">
        <w:rPr>
          <w:rFonts w:ascii="OfficinaSans-Bold" w:hAnsi="OfficinaSans-Bold" w:cs="OfficinaSans-Bold"/>
          <w:b/>
          <w:bCs/>
          <w:color w:val="E4000F"/>
          <w:sz w:val="16"/>
          <w:szCs w:val="16"/>
          <w:lang w:val="fr-FR"/>
        </w:rPr>
        <w:t>Favoriser les vocations</w:t>
      </w:r>
    </w:p>
    <w:p w:rsidR="0004352A" w:rsidRPr="0004352A" w:rsidRDefault="0004352A" w:rsidP="0004352A">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e</w:t>
      </w:r>
      <w:r w:rsidRPr="0004352A">
        <w:rPr>
          <w:rFonts w:ascii="OfficinaSans-Bold" w:hAnsi="OfficinaSans-Bold" w:cs="OfficinaSans-Bold"/>
          <w:b/>
          <w:bCs/>
          <w:color w:val="E4000F"/>
          <w:sz w:val="16"/>
          <w:szCs w:val="16"/>
          <w:lang w:val="fr-FR"/>
        </w:rPr>
        <w:t xml:space="preserve">t </w:t>
      </w:r>
      <w:r w:rsidR="00472D49">
        <w:rPr>
          <w:rFonts w:ascii="OfficinaSans-Bold" w:hAnsi="OfficinaSans-Bold" w:cs="OfficinaSans-Bold"/>
          <w:b/>
          <w:bCs/>
          <w:color w:val="E4000F"/>
          <w:sz w:val="16"/>
          <w:szCs w:val="16"/>
          <w:lang w:val="fr-FR"/>
        </w:rPr>
        <w:t xml:space="preserve">les </w:t>
      </w:r>
      <w:r w:rsidRPr="0004352A">
        <w:rPr>
          <w:rFonts w:ascii="OfficinaSans-Bold" w:hAnsi="OfficinaSans-Bold" w:cs="OfficinaSans-Bold"/>
          <w:b/>
          <w:bCs/>
          <w:color w:val="E4000F"/>
          <w:sz w:val="16"/>
          <w:szCs w:val="16"/>
          <w:lang w:val="fr-FR"/>
        </w:rPr>
        <w:t>i</w:t>
      </w:r>
      <w:r>
        <w:rPr>
          <w:rFonts w:ascii="OfficinaSans-Bold" w:hAnsi="OfficinaSans-Bold" w:cs="OfficinaSans-Bold"/>
          <w:b/>
          <w:bCs/>
          <w:color w:val="E4000F"/>
          <w:sz w:val="16"/>
          <w:szCs w:val="16"/>
          <w:lang w:val="fr-FR"/>
        </w:rPr>
        <w:t>n</w:t>
      </w:r>
      <w:r w:rsidRPr="0004352A">
        <w:rPr>
          <w:rFonts w:ascii="OfficinaSans-Bold" w:hAnsi="OfficinaSans-Bold" w:cs="OfficinaSans-Bold"/>
          <w:b/>
          <w:bCs/>
          <w:color w:val="E4000F"/>
          <w:sz w:val="16"/>
          <w:szCs w:val="16"/>
          <w:lang w:val="fr-FR"/>
        </w:rPr>
        <w:t>stitut</w:t>
      </w:r>
      <w:r w:rsidR="00472D49">
        <w:rPr>
          <w:rFonts w:ascii="OfficinaSans-Bold" w:hAnsi="OfficinaSans-Bold" w:cs="OfficinaSans-Bold"/>
          <w:b/>
          <w:bCs/>
          <w:color w:val="E4000F"/>
          <w:sz w:val="16"/>
          <w:szCs w:val="16"/>
          <w:lang w:val="fr-FR"/>
        </w:rPr>
        <w:t>ions</w:t>
      </w:r>
      <w:r>
        <w:rPr>
          <w:rFonts w:ascii="OfficinaSans-Bold" w:hAnsi="OfficinaSans-Bold" w:cs="OfficinaSans-Bold"/>
          <w:b/>
          <w:bCs/>
          <w:color w:val="E4000F"/>
          <w:sz w:val="16"/>
          <w:szCs w:val="16"/>
          <w:lang w:val="fr-FR"/>
        </w:rPr>
        <w:t xml:space="preserve"> spécia</w:t>
      </w:r>
      <w:r w:rsidR="00472D49">
        <w:rPr>
          <w:rFonts w:ascii="OfficinaSans-Bold" w:hAnsi="OfficinaSans-Bold" w:cs="OfficinaSans-Bold"/>
          <w:b/>
          <w:bCs/>
          <w:color w:val="E4000F"/>
          <w:sz w:val="16"/>
          <w:szCs w:val="16"/>
          <w:lang w:val="fr-FR"/>
        </w:rPr>
        <w:t>les</w:t>
      </w:r>
    </w:p>
    <w:p w:rsidR="0004352A" w:rsidRPr="00EF68D1" w:rsidRDefault="0004352A" w:rsidP="0004352A">
      <w:pPr>
        <w:rPr>
          <w:sz w:val="16"/>
          <w:szCs w:val="16"/>
          <w:lang w:val="en-US"/>
        </w:rPr>
      </w:pPr>
      <w:r w:rsidRPr="00EF68D1">
        <w:rPr>
          <w:rFonts w:ascii="OfficinaSans-Bold" w:hAnsi="OfficinaSans-Bold" w:cs="OfficinaSans-Bold"/>
          <w:b/>
          <w:bCs/>
          <w:color w:val="000000"/>
          <w:sz w:val="16"/>
          <w:szCs w:val="16"/>
          <w:lang w:val="en-US"/>
        </w:rPr>
        <w:t>cf Co</w:t>
      </w:r>
      <w:r w:rsidR="00903444" w:rsidRPr="00EF68D1">
        <w:rPr>
          <w:rFonts w:ascii="OfficinaSans-Bold" w:hAnsi="OfficinaSans-Bold" w:cs="OfficinaSans-Bold"/>
          <w:b/>
          <w:bCs/>
          <w:color w:val="000000"/>
          <w:sz w:val="16"/>
          <w:szCs w:val="16"/>
          <w:lang w:val="en-US"/>
        </w:rPr>
        <w:t>n</w:t>
      </w:r>
      <w:r w:rsidRPr="00EF68D1">
        <w:rPr>
          <w:rFonts w:ascii="OfficinaSans-Bold" w:hAnsi="OfficinaSans-Bold" w:cs="OfficinaSans-Bold"/>
          <w:b/>
          <w:bCs/>
          <w:color w:val="000000"/>
          <w:sz w:val="16"/>
          <w:szCs w:val="16"/>
          <w:lang w:val="en-US"/>
        </w:rPr>
        <w:t>st. 17,</w:t>
      </w:r>
      <w:r w:rsidR="00903444" w:rsidRPr="00EF68D1">
        <w:rPr>
          <w:rFonts w:ascii="OfficinaSans-Bold" w:hAnsi="OfficinaSans-Bold" w:cs="OfficinaSans-Bold"/>
          <w:b/>
          <w:bCs/>
          <w:color w:val="000000"/>
          <w:sz w:val="16"/>
          <w:szCs w:val="16"/>
          <w:lang w:val="en-US"/>
        </w:rPr>
        <w:t xml:space="preserve"> </w:t>
      </w:r>
      <w:r w:rsidRPr="00CF4CA7">
        <w:rPr>
          <w:rFonts w:ascii="OfficinaSans-Bold" w:hAnsi="OfficinaSans-Bold" w:cs="OfficinaSans-Bold"/>
          <w:bCs/>
          <w:color w:val="000000"/>
          <w:sz w:val="16"/>
          <w:szCs w:val="16"/>
          <w:lang w:val="en-US"/>
        </w:rPr>
        <w:t>3-4</w:t>
      </w:r>
    </w:p>
    <w:p w:rsidR="0039335E" w:rsidRPr="00EF68D1" w:rsidRDefault="0039335E">
      <w:pPr>
        <w:rPr>
          <w:sz w:val="16"/>
          <w:szCs w:val="16"/>
          <w:lang w:val="en-US"/>
        </w:rPr>
      </w:pPr>
    </w:p>
    <w:p w:rsidR="0039335E" w:rsidRPr="00EF68D1" w:rsidRDefault="0039335E">
      <w:pPr>
        <w:rPr>
          <w:sz w:val="16"/>
          <w:szCs w:val="16"/>
          <w:lang w:val="en-US"/>
        </w:rPr>
      </w:pPr>
    </w:p>
    <w:p w:rsidR="0039335E" w:rsidRPr="00EF68D1" w:rsidRDefault="0039335E">
      <w:pPr>
        <w:rPr>
          <w:sz w:val="16"/>
          <w:szCs w:val="16"/>
          <w:lang w:val="en-US"/>
        </w:rPr>
      </w:pPr>
    </w:p>
    <w:p w:rsidR="0039335E" w:rsidRPr="00EF68D1" w:rsidRDefault="0039335E">
      <w:pPr>
        <w:rPr>
          <w:sz w:val="16"/>
          <w:szCs w:val="16"/>
          <w:lang w:val="en-US"/>
        </w:rPr>
      </w:pPr>
    </w:p>
    <w:p w:rsidR="0039335E" w:rsidRDefault="0039335E">
      <w:pPr>
        <w:rPr>
          <w:sz w:val="16"/>
          <w:szCs w:val="16"/>
          <w:lang w:val="en-US"/>
        </w:rPr>
      </w:pPr>
    </w:p>
    <w:p w:rsidR="00AF74B0" w:rsidRDefault="00AF74B0">
      <w:pPr>
        <w:rPr>
          <w:sz w:val="16"/>
          <w:szCs w:val="16"/>
          <w:lang w:val="en-US"/>
        </w:rPr>
      </w:pPr>
    </w:p>
    <w:p w:rsidR="00AF74B0" w:rsidRPr="00EF68D1" w:rsidRDefault="00AF74B0">
      <w:pPr>
        <w:rPr>
          <w:sz w:val="16"/>
          <w:szCs w:val="16"/>
          <w:lang w:val="en-US"/>
        </w:rPr>
      </w:pPr>
    </w:p>
    <w:p w:rsidR="0039335E" w:rsidRPr="00B74E3E" w:rsidRDefault="0039335E" w:rsidP="0039335E">
      <w:pPr>
        <w:autoSpaceDE w:val="0"/>
        <w:autoSpaceDN w:val="0"/>
        <w:adjustRightInd w:val="0"/>
        <w:rPr>
          <w:rFonts w:ascii="OfficinaSans-Book" w:hAnsi="OfficinaSans-Book" w:cs="OfficinaSans-Book"/>
          <w:sz w:val="16"/>
          <w:szCs w:val="16"/>
          <w:lang w:val="en-US"/>
        </w:rPr>
      </w:pPr>
      <w:r w:rsidRPr="00B74E3E">
        <w:rPr>
          <w:rFonts w:ascii="OfficinaSans-Book" w:hAnsi="OfficinaSans-Book" w:cs="OfficinaSans-Book"/>
          <w:sz w:val="16"/>
          <w:szCs w:val="16"/>
          <w:lang w:val="en-US"/>
        </w:rPr>
        <w:t>CIC 684,</w:t>
      </w:r>
      <w:r w:rsidR="00AF74B0" w:rsidRPr="00B74E3E">
        <w:rPr>
          <w:rFonts w:ascii="OfficinaSans-Book" w:hAnsi="OfficinaSans-Book" w:cs="OfficinaSans-Book"/>
          <w:sz w:val="16"/>
          <w:szCs w:val="16"/>
          <w:lang w:val="en-US"/>
        </w:rPr>
        <w:t xml:space="preserve"> </w:t>
      </w:r>
      <w:r w:rsidRPr="00B74E3E">
        <w:rPr>
          <w:rFonts w:ascii="OfficinaSans-Book" w:hAnsi="OfficinaSans-Book" w:cs="OfficinaSans-Book"/>
          <w:sz w:val="16"/>
          <w:szCs w:val="16"/>
          <w:lang w:val="en-US"/>
        </w:rPr>
        <w:t>2.</w:t>
      </w: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rsidP="0039335E">
      <w:pPr>
        <w:rPr>
          <w:sz w:val="16"/>
          <w:szCs w:val="16"/>
          <w:lang w:val="en-US"/>
        </w:rPr>
      </w:pPr>
      <w:r w:rsidRPr="00B74E3E">
        <w:rPr>
          <w:rFonts w:ascii="OfficinaSans-Book" w:hAnsi="OfficinaSans-Book" w:cs="OfficinaSans-Book"/>
          <w:sz w:val="16"/>
          <w:szCs w:val="16"/>
          <w:lang w:val="en-US"/>
        </w:rPr>
        <w:t>OT 3; CIC 795</w:t>
      </w: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B74E3E" w:rsidRDefault="0039335E">
      <w:pPr>
        <w:rPr>
          <w:sz w:val="16"/>
          <w:szCs w:val="16"/>
          <w:lang w:val="en-US"/>
        </w:rPr>
      </w:pPr>
    </w:p>
    <w:p w:rsidR="0039335E" w:rsidRPr="00903444" w:rsidRDefault="0039335E" w:rsidP="0039335E">
      <w:pPr>
        <w:autoSpaceDE w:val="0"/>
        <w:autoSpaceDN w:val="0"/>
        <w:adjustRightInd w:val="0"/>
        <w:rPr>
          <w:rFonts w:ascii="OfficinaSans-Bold" w:hAnsi="OfficinaSans-Bold" w:cs="OfficinaSans-Bold"/>
          <w:b/>
          <w:bCs/>
          <w:color w:val="E4000F"/>
          <w:sz w:val="16"/>
          <w:szCs w:val="16"/>
          <w:lang w:val="fr-FR"/>
        </w:rPr>
      </w:pPr>
      <w:r w:rsidRPr="00903444">
        <w:rPr>
          <w:rFonts w:ascii="OfficinaSans-Bold" w:hAnsi="OfficinaSans-Bold" w:cs="OfficinaSans-Bold"/>
          <w:b/>
          <w:bCs/>
          <w:color w:val="E4000F"/>
          <w:sz w:val="16"/>
          <w:szCs w:val="16"/>
          <w:lang w:val="fr-FR"/>
        </w:rPr>
        <w:t>Arriv</w:t>
      </w:r>
      <w:r w:rsidR="00903444">
        <w:rPr>
          <w:rFonts w:ascii="OfficinaSans-Bold" w:hAnsi="OfficinaSans-Bold" w:cs="OfficinaSans-Bold"/>
          <w:b/>
          <w:bCs/>
          <w:color w:val="E4000F"/>
          <w:sz w:val="16"/>
          <w:szCs w:val="16"/>
          <w:lang w:val="fr-FR"/>
        </w:rPr>
        <w:t>ant</w:t>
      </w:r>
      <w:r w:rsidRPr="00903444">
        <w:rPr>
          <w:rFonts w:ascii="OfficinaSans-Bold" w:hAnsi="OfficinaSans-Bold" w:cs="OfficinaSans-Bold"/>
          <w:b/>
          <w:bCs/>
          <w:color w:val="E4000F"/>
          <w:sz w:val="16"/>
          <w:szCs w:val="16"/>
          <w:lang w:val="fr-FR"/>
        </w:rPr>
        <w:t xml:space="preserve"> d’un autre institut</w:t>
      </w:r>
    </w:p>
    <w:p w:rsidR="00AF74B0" w:rsidRDefault="00AF74B0" w:rsidP="0039335E">
      <w:pPr>
        <w:autoSpaceDE w:val="0"/>
        <w:autoSpaceDN w:val="0"/>
        <w:adjustRightInd w:val="0"/>
        <w:rPr>
          <w:rFonts w:ascii="OfficinaSans-Book" w:hAnsi="OfficinaSans-Book" w:cs="OfficinaSans-Book"/>
          <w:color w:val="000000"/>
          <w:sz w:val="16"/>
          <w:szCs w:val="16"/>
          <w:lang w:val="fr-FR"/>
        </w:rPr>
      </w:pPr>
    </w:p>
    <w:p w:rsidR="0039335E" w:rsidRPr="00B74E3E" w:rsidRDefault="0039335E" w:rsidP="0039335E">
      <w:pPr>
        <w:autoSpaceDE w:val="0"/>
        <w:autoSpaceDN w:val="0"/>
        <w:adjustRightInd w:val="0"/>
        <w:rPr>
          <w:rFonts w:ascii="OfficinaSans-Book" w:hAnsi="OfficinaSans-Book" w:cs="OfficinaSans-Book"/>
          <w:color w:val="000000"/>
          <w:sz w:val="16"/>
          <w:szCs w:val="16"/>
          <w:lang w:val="fr-FR"/>
        </w:rPr>
      </w:pPr>
      <w:r w:rsidRPr="00B74E3E">
        <w:rPr>
          <w:rFonts w:ascii="OfficinaSans-Book" w:hAnsi="OfficinaSans-Book" w:cs="OfficinaSans-Book"/>
          <w:color w:val="000000"/>
          <w:sz w:val="16"/>
          <w:szCs w:val="16"/>
          <w:lang w:val="fr-FR"/>
        </w:rPr>
        <w:t>CIC 684,</w:t>
      </w:r>
      <w:r w:rsidR="00BC683F" w:rsidRPr="00B74E3E">
        <w:rPr>
          <w:rFonts w:ascii="OfficinaSans-Book" w:hAnsi="OfficinaSans-Book" w:cs="OfficinaSans-Book"/>
          <w:color w:val="000000"/>
          <w:sz w:val="16"/>
          <w:szCs w:val="16"/>
          <w:lang w:val="fr-FR"/>
        </w:rPr>
        <w:t xml:space="preserve"> </w:t>
      </w:r>
      <w:r w:rsidRPr="00B74E3E">
        <w:rPr>
          <w:rFonts w:ascii="OfficinaSans-Book" w:hAnsi="OfficinaSans-Book" w:cs="OfficinaSans-Book"/>
          <w:color w:val="000000"/>
          <w:sz w:val="16"/>
          <w:szCs w:val="16"/>
          <w:lang w:val="fr-FR"/>
        </w:rPr>
        <w:t>2; cf AOFMCap</w:t>
      </w:r>
      <w:r w:rsidR="00F33666" w:rsidRPr="00B74E3E">
        <w:rPr>
          <w:rFonts w:ascii="OfficinaSans-Book" w:hAnsi="OfficinaSans-Book" w:cs="OfficinaSans-Book"/>
          <w:color w:val="000000"/>
          <w:sz w:val="16"/>
          <w:szCs w:val="16"/>
          <w:lang w:val="fr-FR"/>
        </w:rPr>
        <w:t>.;</w:t>
      </w:r>
      <w:r w:rsidRPr="00B74E3E">
        <w:rPr>
          <w:rFonts w:ascii="OfficinaSans-Book" w:hAnsi="OfficinaSans-Book" w:cs="OfficinaSans-Book"/>
          <w:color w:val="000000"/>
          <w:sz w:val="16"/>
          <w:szCs w:val="16"/>
          <w:lang w:val="fr-FR"/>
        </w:rPr>
        <w:t>104 (1988), 230.</w:t>
      </w:r>
    </w:p>
    <w:p w:rsidR="0039335E" w:rsidRDefault="0039335E" w:rsidP="0039335E">
      <w:pPr>
        <w:rPr>
          <w:sz w:val="16"/>
          <w:szCs w:val="16"/>
          <w:lang w:val="fr-FR"/>
        </w:rPr>
      </w:pPr>
      <w:r w:rsidRPr="00B74E3E">
        <w:rPr>
          <w:rFonts w:ascii="OfficinaSans-Bold" w:hAnsi="OfficinaSans-Bold" w:cs="OfficinaSans-Bold"/>
          <w:b/>
          <w:bCs/>
          <w:color w:val="000000"/>
          <w:sz w:val="16"/>
          <w:szCs w:val="16"/>
          <w:lang w:val="fr-FR"/>
        </w:rPr>
        <w:t>cf Co</w:t>
      </w:r>
      <w:r w:rsidR="00903444" w:rsidRPr="00B74E3E">
        <w:rPr>
          <w:rFonts w:ascii="OfficinaSans-Bold" w:hAnsi="OfficinaSans-Bold" w:cs="OfficinaSans-Bold"/>
          <w:b/>
          <w:bCs/>
          <w:color w:val="000000"/>
          <w:sz w:val="16"/>
          <w:szCs w:val="16"/>
          <w:lang w:val="fr-FR"/>
        </w:rPr>
        <w:t>n</w:t>
      </w:r>
      <w:r w:rsidRPr="00B74E3E">
        <w:rPr>
          <w:rFonts w:ascii="OfficinaSans-Bold" w:hAnsi="OfficinaSans-Bold" w:cs="OfficinaSans-Bold"/>
          <w:b/>
          <w:bCs/>
          <w:color w:val="000000"/>
          <w:sz w:val="16"/>
          <w:szCs w:val="16"/>
          <w:lang w:val="fr-FR"/>
        </w:rPr>
        <w:t xml:space="preserve">st. </w:t>
      </w:r>
      <w:r>
        <w:rPr>
          <w:rFonts w:ascii="OfficinaSans-Bold" w:hAnsi="OfficinaSans-Bold" w:cs="OfficinaSans-Bold"/>
          <w:b/>
          <w:bCs/>
          <w:color w:val="000000"/>
          <w:sz w:val="16"/>
          <w:szCs w:val="16"/>
          <w:lang w:val="fr-FR"/>
        </w:rPr>
        <w:t>17,</w:t>
      </w:r>
      <w:r w:rsidR="00903444">
        <w:rPr>
          <w:rFonts w:ascii="OfficinaSans-Bold" w:hAnsi="OfficinaSans-Bold" w:cs="OfficinaSans-Bold"/>
          <w:b/>
          <w:bCs/>
          <w:color w:val="000000"/>
          <w:sz w:val="16"/>
          <w:szCs w:val="16"/>
          <w:lang w:val="fr-FR"/>
        </w:rPr>
        <w:t xml:space="preserve"> </w:t>
      </w:r>
      <w:r w:rsidRPr="00CF4CA7">
        <w:rPr>
          <w:rFonts w:ascii="OfficinaSans-Bold" w:hAnsi="OfficinaSans-Bold" w:cs="OfficinaSans-Bold"/>
          <w:bCs/>
          <w:color w:val="000000"/>
          <w:sz w:val="16"/>
          <w:szCs w:val="16"/>
          <w:lang w:val="fr-FR"/>
        </w:rPr>
        <w:t>3 h</w:t>
      </w:r>
    </w:p>
    <w:p w:rsidR="0039335E" w:rsidRDefault="0039335E">
      <w:pPr>
        <w:rPr>
          <w:sz w:val="16"/>
          <w:szCs w:val="16"/>
          <w:lang w:val="fr-FR"/>
        </w:rPr>
      </w:pPr>
    </w:p>
    <w:p w:rsidR="00AF74B0" w:rsidRDefault="00AF74B0">
      <w:pPr>
        <w:rPr>
          <w:sz w:val="16"/>
          <w:szCs w:val="16"/>
          <w:lang w:val="fr-FR"/>
        </w:rPr>
      </w:pPr>
    </w:p>
    <w:p w:rsidR="00AF74B0" w:rsidRDefault="00AF74B0">
      <w:pPr>
        <w:rPr>
          <w:sz w:val="16"/>
          <w:szCs w:val="16"/>
          <w:lang w:val="fr-FR"/>
        </w:rPr>
      </w:pPr>
    </w:p>
    <w:p w:rsidR="00AF74B0" w:rsidRDefault="00AF74B0">
      <w:pPr>
        <w:rPr>
          <w:sz w:val="16"/>
          <w:szCs w:val="16"/>
          <w:lang w:val="fr-FR"/>
        </w:rPr>
      </w:pPr>
    </w:p>
    <w:p w:rsidR="00AF74B0" w:rsidRDefault="00AF74B0">
      <w:pPr>
        <w:rPr>
          <w:sz w:val="16"/>
          <w:szCs w:val="16"/>
          <w:lang w:val="fr-FR"/>
        </w:rPr>
      </w:pPr>
    </w:p>
    <w:p w:rsidR="00AF74B0" w:rsidRDefault="00AF74B0">
      <w:pPr>
        <w:rPr>
          <w:sz w:val="16"/>
          <w:szCs w:val="16"/>
          <w:lang w:val="fr-FR"/>
        </w:rPr>
      </w:pPr>
    </w:p>
    <w:p w:rsidR="00AF74B0" w:rsidRDefault="00AF74B0">
      <w:pPr>
        <w:rPr>
          <w:sz w:val="16"/>
          <w:szCs w:val="16"/>
          <w:lang w:val="fr-FR"/>
        </w:rPr>
      </w:pPr>
    </w:p>
    <w:p w:rsidR="00AF74B0" w:rsidRDefault="00AF74B0">
      <w:pPr>
        <w:rPr>
          <w:sz w:val="16"/>
          <w:szCs w:val="16"/>
          <w:lang w:val="fr-FR"/>
        </w:rPr>
      </w:pPr>
    </w:p>
    <w:p w:rsidR="00AF74B0" w:rsidRDefault="00AF74B0">
      <w:pPr>
        <w:rPr>
          <w:sz w:val="16"/>
          <w:szCs w:val="16"/>
          <w:lang w:val="fr-FR"/>
        </w:rPr>
      </w:pPr>
    </w:p>
    <w:p w:rsidR="00AF74B0" w:rsidRPr="0039335E" w:rsidRDefault="00AF74B0">
      <w:pPr>
        <w:rPr>
          <w:sz w:val="16"/>
          <w:szCs w:val="16"/>
          <w:lang w:val="fr-FR"/>
        </w:rPr>
      </w:pPr>
    </w:p>
    <w:p w:rsidR="000C54C2" w:rsidRDefault="000C54C2">
      <w:pPr>
        <w:rPr>
          <w:sz w:val="22"/>
          <w:szCs w:val="22"/>
          <w:lang w:val="fr-FR"/>
        </w:rPr>
      </w:pPr>
      <w:r>
        <w:rPr>
          <w:sz w:val="22"/>
          <w:szCs w:val="22"/>
          <w:lang w:val="fr-FR"/>
        </w:rPr>
        <w:br w:type="page"/>
      </w:r>
    </w:p>
    <w:p w:rsidR="000C54C2" w:rsidRPr="001C3F04" w:rsidRDefault="000C54C2" w:rsidP="000C54C2">
      <w:pPr>
        <w:jc w:val="center"/>
        <w:rPr>
          <w:sz w:val="36"/>
          <w:szCs w:val="36"/>
          <w:lang w:val="fr-FR"/>
        </w:rPr>
      </w:pPr>
      <w:r w:rsidRPr="001C3F04">
        <w:rPr>
          <w:sz w:val="36"/>
          <w:szCs w:val="36"/>
          <w:lang w:val="fr-FR"/>
        </w:rPr>
        <w:lastRenderedPageBreak/>
        <w:t>2/3</w:t>
      </w:r>
    </w:p>
    <w:p w:rsidR="000C54C2" w:rsidRDefault="000C54C2" w:rsidP="000C54C2">
      <w:pPr>
        <w:jc w:val="both"/>
        <w:rPr>
          <w:szCs w:val="24"/>
          <w:lang w:val="fr-FR"/>
        </w:rPr>
      </w:pPr>
    </w:p>
    <w:p w:rsidR="000C54C2" w:rsidRPr="00BB572B" w:rsidRDefault="000C54C2" w:rsidP="00BB572B">
      <w:pPr>
        <w:ind w:firstLine="709"/>
        <w:jc w:val="both"/>
        <w:rPr>
          <w:sz w:val="22"/>
          <w:szCs w:val="22"/>
          <w:lang w:val="fr-FR"/>
        </w:rPr>
      </w:pPr>
      <w:r w:rsidRPr="00BB572B">
        <w:rPr>
          <w:color w:val="FF0000"/>
          <w:sz w:val="22"/>
          <w:szCs w:val="22"/>
        </w:rPr>
        <w:t>1.</w:t>
      </w:r>
      <w:r w:rsidRPr="00BB572B">
        <w:rPr>
          <w:sz w:val="22"/>
          <w:szCs w:val="22"/>
        </w:rPr>
        <w:t xml:space="preserve"> Pour la promotion de la recherche dans le domaine de la spiritualité et du franciscanisme, tant du point de vue historique que systématique, et pour la formation des formateurs et des enseignants de spiritualité, notre Ordre promeut comme instrument privilégié l’Institut Franciscain de Spiritualité</w:t>
      </w:r>
    </w:p>
    <w:p w:rsidR="000C54C2" w:rsidRPr="00BB572B" w:rsidRDefault="00BB572B" w:rsidP="00BB572B">
      <w:pPr>
        <w:ind w:firstLine="708"/>
        <w:jc w:val="both"/>
        <w:rPr>
          <w:sz w:val="22"/>
          <w:szCs w:val="22"/>
          <w:lang w:val="fr-FR"/>
        </w:rPr>
      </w:pPr>
      <w:r w:rsidRPr="00BB572B">
        <w:rPr>
          <w:color w:val="FF0000"/>
          <w:sz w:val="22"/>
          <w:szCs w:val="22"/>
        </w:rPr>
        <w:t>2.</w:t>
      </w:r>
      <w:r w:rsidRPr="00BB572B">
        <w:rPr>
          <w:sz w:val="22"/>
          <w:szCs w:val="22"/>
        </w:rPr>
        <w:t xml:space="preserve"> En raison de son caractère international et inter-franciscain, que l’Institut soit une référence stable pour la confrontation interculturelle à l’intérieur de l’Ordre et un lieu d‘études et de recherche concernant les situations toujours nouvelles qui interpellent notre vie et notre vocation.</w:t>
      </w:r>
    </w:p>
    <w:p w:rsidR="00BB572B" w:rsidRPr="00BB572B" w:rsidRDefault="00BB572B" w:rsidP="00BB572B">
      <w:pPr>
        <w:ind w:firstLine="708"/>
        <w:jc w:val="both"/>
        <w:rPr>
          <w:sz w:val="22"/>
          <w:szCs w:val="22"/>
          <w:lang w:val="fr-FR"/>
        </w:rPr>
      </w:pPr>
      <w:r w:rsidRPr="00BB572B">
        <w:rPr>
          <w:color w:val="FF0000"/>
          <w:sz w:val="22"/>
          <w:szCs w:val="22"/>
        </w:rPr>
        <w:t>3.</w:t>
      </w:r>
      <w:r w:rsidRPr="00BB572B">
        <w:rPr>
          <w:sz w:val="22"/>
          <w:szCs w:val="22"/>
        </w:rPr>
        <w:t xml:space="preserve"> On recommande que l’Institut, en étroite collaboration avec le Secrétariat général pour la formation, développe une activité de coordination entre des réalités académiques analogues promues à divers niveaux dans notre Ordre.</w:t>
      </w:r>
    </w:p>
    <w:p w:rsidR="00BB572B" w:rsidRDefault="00BB572B" w:rsidP="000C54C2">
      <w:pPr>
        <w:jc w:val="both"/>
        <w:rPr>
          <w:color w:val="000000" w:themeColor="text1"/>
          <w:sz w:val="22"/>
          <w:szCs w:val="22"/>
          <w:lang w:val="fr-FR"/>
        </w:rPr>
      </w:pPr>
    </w:p>
    <w:p w:rsidR="00BB572B" w:rsidRPr="001C3F04" w:rsidRDefault="00BB572B" w:rsidP="00BB572B">
      <w:pPr>
        <w:jc w:val="center"/>
        <w:rPr>
          <w:sz w:val="36"/>
          <w:szCs w:val="36"/>
          <w:lang w:val="fr-FR"/>
        </w:rPr>
      </w:pPr>
      <w:r w:rsidRPr="001C3F04">
        <w:rPr>
          <w:sz w:val="36"/>
          <w:szCs w:val="36"/>
          <w:lang w:val="fr-FR"/>
        </w:rPr>
        <w:t>2/4</w:t>
      </w:r>
    </w:p>
    <w:p w:rsidR="00BB572B" w:rsidRDefault="00BB572B" w:rsidP="000C54C2">
      <w:pPr>
        <w:jc w:val="both"/>
        <w:rPr>
          <w:color w:val="000000" w:themeColor="text1"/>
          <w:sz w:val="22"/>
          <w:szCs w:val="22"/>
          <w:lang w:val="fr-FR"/>
        </w:rPr>
      </w:pPr>
    </w:p>
    <w:p w:rsidR="00BB572B" w:rsidRPr="00BB572B" w:rsidRDefault="00BB572B" w:rsidP="00BB572B">
      <w:pPr>
        <w:ind w:firstLine="708"/>
        <w:jc w:val="both"/>
        <w:rPr>
          <w:szCs w:val="24"/>
          <w:lang w:val="fr-FR"/>
        </w:rPr>
      </w:pPr>
      <w:r w:rsidRPr="00BB572B">
        <w:rPr>
          <w:sz w:val="22"/>
          <w:szCs w:val="22"/>
        </w:rPr>
        <w:t>Avant de mettre en place de nouvelles structures éducatives pour des groupes de circonscriptions, que le ministre général soit consulté.</w:t>
      </w:r>
    </w:p>
    <w:p w:rsidR="00BB572B" w:rsidRDefault="00BB572B" w:rsidP="000C54C2">
      <w:pPr>
        <w:jc w:val="both"/>
        <w:rPr>
          <w:szCs w:val="24"/>
          <w:lang w:val="fr-FR"/>
        </w:rPr>
      </w:pPr>
    </w:p>
    <w:p w:rsidR="00BB572B" w:rsidRPr="001C3F04" w:rsidRDefault="00BB572B" w:rsidP="00BB572B">
      <w:pPr>
        <w:jc w:val="center"/>
        <w:rPr>
          <w:sz w:val="36"/>
          <w:szCs w:val="36"/>
          <w:lang w:val="fr-FR"/>
        </w:rPr>
      </w:pPr>
      <w:r w:rsidRPr="001C3F04">
        <w:rPr>
          <w:sz w:val="36"/>
          <w:szCs w:val="36"/>
          <w:lang w:val="fr-FR"/>
        </w:rPr>
        <w:t>2/5</w:t>
      </w:r>
    </w:p>
    <w:p w:rsidR="00BB572B" w:rsidRDefault="00BB572B" w:rsidP="000C54C2">
      <w:pPr>
        <w:jc w:val="both"/>
        <w:rPr>
          <w:szCs w:val="24"/>
          <w:lang w:val="fr-FR"/>
        </w:rPr>
      </w:pPr>
    </w:p>
    <w:p w:rsidR="00BB572B" w:rsidRPr="00BB572B" w:rsidRDefault="00BB572B" w:rsidP="00BB572B">
      <w:pPr>
        <w:ind w:firstLine="708"/>
        <w:jc w:val="both"/>
        <w:rPr>
          <w:szCs w:val="24"/>
          <w:lang w:val="fr-FR"/>
        </w:rPr>
      </w:pPr>
      <w:r w:rsidRPr="00BB572B">
        <w:rPr>
          <w:sz w:val="22"/>
          <w:szCs w:val="22"/>
        </w:rPr>
        <w:t>Que les collaborations interprovinciales soient réglées par des conventions adaptées et des statuts approuvés par le ministre général avec le consentement de son Conseil.</w:t>
      </w:r>
    </w:p>
    <w:p w:rsidR="00BB572B" w:rsidRDefault="00BB572B" w:rsidP="000C54C2">
      <w:pPr>
        <w:jc w:val="both"/>
        <w:rPr>
          <w:szCs w:val="24"/>
          <w:lang w:val="fr-FR"/>
        </w:rPr>
      </w:pPr>
    </w:p>
    <w:p w:rsidR="00BB572B" w:rsidRPr="001C3F04" w:rsidRDefault="00BB572B" w:rsidP="00BB572B">
      <w:pPr>
        <w:jc w:val="center"/>
        <w:rPr>
          <w:sz w:val="36"/>
          <w:szCs w:val="36"/>
          <w:lang w:val="fr-FR"/>
        </w:rPr>
      </w:pPr>
      <w:r w:rsidRPr="001C3F04">
        <w:rPr>
          <w:sz w:val="36"/>
          <w:szCs w:val="36"/>
          <w:lang w:val="fr-FR"/>
        </w:rPr>
        <w:t>2/6</w:t>
      </w:r>
    </w:p>
    <w:p w:rsidR="00BB572B" w:rsidRPr="001C3F04" w:rsidRDefault="00BB572B" w:rsidP="000C54C2">
      <w:pPr>
        <w:jc w:val="both"/>
        <w:rPr>
          <w:szCs w:val="24"/>
          <w:lang w:val="fr-FR"/>
        </w:rPr>
      </w:pPr>
    </w:p>
    <w:p w:rsidR="00BB572B" w:rsidRPr="00037988" w:rsidRDefault="00BB572B" w:rsidP="00BB572B">
      <w:pPr>
        <w:ind w:firstLine="708"/>
        <w:jc w:val="both"/>
        <w:rPr>
          <w:sz w:val="22"/>
          <w:szCs w:val="22"/>
          <w:lang w:val="fr-FR"/>
        </w:rPr>
      </w:pPr>
      <w:r w:rsidRPr="00037988">
        <w:rPr>
          <w:sz w:val="22"/>
          <w:szCs w:val="22"/>
        </w:rPr>
        <w:t>Le secrétariat général pour la formation effectue sa tâche selon ce qui a été établi par le Chapitre général et les indications du ministre général et de son Conseil.</w:t>
      </w:r>
    </w:p>
    <w:p w:rsidR="00BB572B" w:rsidRDefault="00BB572B" w:rsidP="000C54C2">
      <w:pPr>
        <w:jc w:val="both"/>
        <w:rPr>
          <w:szCs w:val="24"/>
          <w:lang w:val="fr-FR"/>
        </w:rPr>
      </w:pPr>
    </w:p>
    <w:p w:rsidR="00BB572B" w:rsidRPr="001C3F04" w:rsidRDefault="00BB572B" w:rsidP="00BB572B">
      <w:pPr>
        <w:jc w:val="center"/>
        <w:rPr>
          <w:sz w:val="36"/>
          <w:szCs w:val="36"/>
          <w:lang w:val="fr-FR"/>
        </w:rPr>
      </w:pPr>
      <w:r w:rsidRPr="001C3F04">
        <w:rPr>
          <w:sz w:val="36"/>
          <w:szCs w:val="36"/>
          <w:lang w:val="fr-FR"/>
        </w:rPr>
        <w:t>2/</w:t>
      </w:r>
      <w:r w:rsidR="00056807" w:rsidRPr="001C3F04">
        <w:rPr>
          <w:sz w:val="36"/>
          <w:szCs w:val="36"/>
          <w:lang w:val="fr-FR"/>
        </w:rPr>
        <w:t>7</w:t>
      </w:r>
    </w:p>
    <w:p w:rsidR="00BB572B" w:rsidRDefault="00BB572B" w:rsidP="000C54C2">
      <w:pPr>
        <w:jc w:val="both"/>
        <w:rPr>
          <w:szCs w:val="24"/>
          <w:lang w:val="fr-FR"/>
        </w:rPr>
      </w:pPr>
    </w:p>
    <w:p w:rsidR="00056807" w:rsidRPr="000321A2" w:rsidRDefault="00056807" w:rsidP="000321A2">
      <w:pPr>
        <w:pStyle w:val="Standard"/>
        <w:ind w:firstLine="709"/>
        <w:jc w:val="both"/>
        <w:rPr>
          <w:rFonts w:ascii="Arial" w:hAnsi="Arial" w:cs="Arial"/>
          <w:color w:val="000000" w:themeColor="text1"/>
          <w:sz w:val="22"/>
          <w:szCs w:val="22"/>
        </w:rPr>
      </w:pPr>
      <w:r w:rsidRPr="000321A2">
        <w:rPr>
          <w:rFonts w:ascii="Arial" w:hAnsi="Arial" w:cs="Arial"/>
          <w:color w:val="FF0000"/>
          <w:sz w:val="22"/>
          <w:szCs w:val="22"/>
        </w:rPr>
        <w:t>1.</w:t>
      </w:r>
      <w:r w:rsidRPr="000321A2">
        <w:rPr>
          <w:rFonts w:ascii="Arial" w:hAnsi="Arial" w:cs="Arial"/>
          <w:color w:val="000000" w:themeColor="text1"/>
          <w:sz w:val="22"/>
          <w:szCs w:val="22"/>
        </w:rPr>
        <w:t xml:space="preserve"> Que l’Ordre ait sa propre Ratio formationis ou Projet général de formation, approuvé par le ministre général et son Conseil, après avoir consulté le Secrétariat général et le Conseil général de la formation.</w:t>
      </w:r>
    </w:p>
    <w:p w:rsidR="000321A2" w:rsidRDefault="00056807" w:rsidP="000321A2">
      <w:pPr>
        <w:ind w:firstLine="708"/>
        <w:jc w:val="both"/>
        <w:rPr>
          <w:sz w:val="22"/>
          <w:szCs w:val="22"/>
          <w:lang w:val="fr-FR"/>
        </w:rPr>
      </w:pPr>
      <w:r w:rsidRPr="000321A2">
        <w:rPr>
          <w:color w:val="FF0000"/>
          <w:sz w:val="22"/>
          <w:szCs w:val="22"/>
        </w:rPr>
        <w:t>2.</w:t>
      </w:r>
      <w:r w:rsidRPr="000321A2">
        <w:rPr>
          <w:color w:val="000000" w:themeColor="text1"/>
          <w:sz w:val="22"/>
          <w:szCs w:val="22"/>
        </w:rPr>
        <w:t xml:space="preserve"> Que le Parcours de formation de chaque circonscription ou des groupes de circonscriptions soit conforme aux Constitutions et au Parcours de formation de l’Ordre</w:t>
      </w:r>
      <w:r w:rsidRPr="00A6296B">
        <w:rPr>
          <w:sz w:val="22"/>
          <w:szCs w:val="22"/>
        </w:rPr>
        <w:t>.</w:t>
      </w:r>
      <w:r w:rsidR="000321A2" w:rsidRPr="000321A2">
        <w:rPr>
          <w:sz w:val="22"/>
          <w:szCs w:val="22"/>
        </w:rPr>
        <w:t xml:space="preserve"> </w:t>
      </w:r>
    </w:p>
    <w:p w:rsidR="0039335E" w:rsidRDefault="0039335E" w:rsidP="000321A2">
      <w:pPr>
        <w:ind w:firstLine="708"/>
        <w:jc w:val="both"/>
        <w:rPr>
          <w:sz w:val="22"/>
          <w:szCs w:val="22"/>
          <w:lang w:val="fr-FR"/>
        </w:rPr>
      </w:pPr>
    </w:p>
    <w:p w:rsidR="0039335E" w:rsidRDefault="0039335E" w:rsidP="000321A2">
      <w:pPr>
        <w:ind w:firstLine="708"/>
        <w:jc w:val="both"/>
        <w:rPr>
          <w:sz w:val="22"/>
          <w:szCs w:val="22"/>
          <w:lang w:val="fr-FR"/>
        </w:rPr>
      </w:pPr>
    </w:p>
    <w:p w:rsidR="0039335E" w:rsidRDefault="0039335E" w:rsidP="000321A2">
      <w:pPr>
        <w:ind w:firstLine="708"/>
        <w:jc w:val="both"/>
        <w:rPr>
          <w:sz w:val="22"/>
          <w:szCs w:val="22"/>
          <w:lang w:val="fr-FR"/>
        </w:rPr>
      </w:pPr>
    </w:p>
    <w:p w:rsidR="0039335E" w:rsidRPr="005C4CD8" w:rsidRDefault="0039335E" w:rsidP="0039335E">
      <w:pPr>
        <w:autoSpaceDE w:val="0"/>
        <w:autoSpaceDN w:val="0"/>
        <w:adjustRightInd w:val="0"/>
        <w:rPr>
          <w:rFonts w:ascii="OfficinaSans-Bold" w:hAnsi="OfficinaSans-Bold" w:cs="OfficinaSans-Bold"/>
          <w:b/>
          <w:bCs/>
          <w:color w:val="E4000F"/>
          <w:sz w:val="16"/>
          <w:szCs w:val="16"/>
          <w:lang w:val="fr-FR"/>
        </w:rPr>
      </w:pPr>
      <w:r w:rsidRPr="005C4CD8">
        <w:rPr>
          <w:rFonts w:ascii="OfficinaSans-Bold" w:hAnsi="OfficinaSans-Bold" w:cs="OfficinaSans-Bold"/>
          <w:b/>
          <w:bCs/>
          <w:color w:val="E4000F"/>
          <w:sz w:val="16"/>
          <w:szCs w:val="16"/>
          <w:lang w:val="fr-FR"/>
        </w:rPr>
        <w:lastRenderedPageBreak/>
        <w:t>Institut Franciscain</w:t>
      </w:r>
    </w:p>
    <w:p w:rsidR="0039335E" w:rsidRPr="005C4CD8" w:rsidRDefault="0039335E" w:rsidP="0039335E">
      <w:pPr>
        <w:autoSpaceDE w:val="0"/>
        <w:autoSpaceDN w:val="0"/>
        <w:adjustRightInd w:val="0"/>
        <w:rPr>
          <w:rFonts w:ascii="OfficinaSans-Bold" w:hAnsi="OfficinaSans-Bold" w:cs="OfficinaSans-Bold"/>
          <w:b/>
          <w:bCs/>
          <w:color w:val="E4000F"/>
          <w:sz w:val="16"/>
          <w:szCs w:val="16"/>
          <w:lang w:val="fr-FR"/>
        </w:rPr>
      </w:pPr>
      <w:r w:rsidRPr="005C4CD8">
        <w:rPr>
          <w:rFonts w:ascii="OfficinaSans-Bold" w:hAnsi="OfficinaSans-Bold" w:cs="OfficinaSans-Bold"/>
          <w:b/>
          <w:bCs/>
          <w:color w:val="E4000F"/>
          <w:sz w:val="16"/>
          <w:szCs w:val="16"/>
          <w:lang w:val="fr-FR"/>
        </w:rPr>
        <w:t>de Spiritualité</w:t>
      </w:r>
    </w:p>
    <w:p w:rsidR="00AF74B0" w:rsidRDefault="00AF74B0" w:rsidP="0039335E">
      <w:pPr>
        <w:autoSpaceDE w:val="0"/>
        <w:autoSpaceDN w:val="0"/>
        <w:adjustRightInd w:val="0"/>
        <w:rPr>
          <w:rFonts w:ascii="OfficinaSans-Book" w:hAnsi="OfficinaSans-Book" w:cs="OfficinaSans-Book"/>
          <w:color w:val="000000"/>
          <w:sz w:val="16"/>
          <w:szCs w:val="16"/>
          <w:lang w:val="fr-FR"/>
        </w:rPr>
      </w:pPr>
    </w:p>
    <w:p w:rsidR="0039335E" w:rsidRPr="005C4CD8" w:rsidRDefault="0039335E" w:rsidP="0039335E">
      <w:pPr>
        <w:autoSpaceDE w:val="0"/>
        <w:autoSpaceDN w:val="0"/>
        <w:adjustRightInd w:val="0"/>
        <w:rPr>
          <w:rFonts w:ascii="OfficinaSans-Book" w:hAnsi="OfficinaSans-Book" w:cs="OfficinaSans-Book"/>
          <w:color w:val="000000"/>
          <w:sz w:val="16"/>
          <w:szCs w:val="16"/>
          <w:lang w:val="fr-FR"/>
        </w:rPr>
      </w:pPr>
      <w:r w:rsidRPr="005C4CD8">
        <w:rPr>
          <w:rFonts w:ascii="OfficinaSans-Book" w:hAnsi="OfficinaSans-Book" w:cs="OfficinaSans-Book"/>
          <w:color w:val="000000"/>
          <w:sz w:val="16"/>
          <w:szCs w:val="16"/>
          <w:lang w:val="fr-FR"/>
        </w:rPr>
        <w:t>cf AOFMCap 84 (1968),</w:t>
      </w:r>
    </w:p>
    <w:p w:rsidR="0039335E" w:rsidRDefault="0039335E" w:rsidP="00903444">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 xml:space="preserve">335; cf </w:t>
      </w:r>
      <w:r w:rsidR="00903444" w:rsidRPr="00903444">
        <w:rPr>
          <w:rFonts w:ascii="OfficinaSans-Book" w:hAnsi="OfficinaSans-Book" w:cs="OfficinaSans-Book"/>
          <w:i/>
          <w:color w:val="000000"/>
          <w:sz w:val="16"/>
          <w:szCs w:val="16"/>
          <w:lang w:val="fr-FR"/>
        </w:rPr>
        <w:t xml:space="preserve">Acta </w:t>
      </w:r>
      <w:r w:rsidR="00903444" w:rsidRPr="00903444">
        <w:rPr>
          <w:rFonts w:ascii="OfficinaSans-Book" w:hAnsi="OfficinaSans-Book" w:cs="OfficinaSans-Book"/>
          <w:i/>
          <w:color w:val="000000"/>
          <w:sz w:val="16"/>
          <w:szCs w:val="16"/>
        </w:rPr>
        <w:t>Capituli generalis specialis</w:t>
      </w:r>
      <w:r w:rsidR="00903444" w:rsidRPr="00903444">
        <w:rPr>
          <w:rFonts w:ascii="OfficinaSans-Book" w:hAnsi="OfficinaSans-Book" w:cs="OfficinaSans-Book"/>
          <w:color w:val="000000"/>
          <w:sz w:val="16"/>
          <w:szCs w:val="16"/>
        </w:rPr>
        <w:t xml:space="preserve"> </w:t>
      </w:r>
      <w:r>
        <w:rPr>
          <w:rFonts w:ascii="OfficinaSans-Book" w:hAnsi="OfficinaSans-Book" w:cs="OfficinaSans-Book"/>
          <w:color w:val="000000"/>
          <w:sz w:val="16"/>
          <w:szCs w:val="16"/>
          <w:lang w:val="fr-FR"/>
        </w:rPr>
        <w:t>1968,</w:t>
      </w:r>
    </w:p>
    <w:p w:rsidR="0039335E" w:rsidRDefault="00903444" w:rsidP="0039335E">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Vol.</w:t>
      </w:r>
      <w:r w:rsidR="0039335E">
        <w:rPr>
          <w:rFonts w:ascii="OfficinaSans-Book" w:hAnsi="OfficinaSans-Book" w:cs="OfficinaSans-Book"/>
          <w:color w:val="000000"/>
          <w:sz w:val="16"/>
          <w:szCs w:val="16"/>
          <w:lang w:val="fr-FR"/>
        </w:rPr>
        <w:t xml:space="preserve"> XI, 391.</w:t>
      </w:r>
    </w:p>
    <w:p w:rsidR="0039335E" w:rsidRDefault="0039335E" w:rsidP="002264A1">
      <w:pPr>
        <w:jc w:val="both"/>
        <w:rPr>
          <w:rFonts w:ascii="OfficinaSans-Bold" w:hAnsi="OfficinaSans-Bold" w:cs="OfficinaSans-Bold"/>
          <w:b/>
          <w:bCs/>
          <w:color w:val="000000"/>
          <w:sz w:val="16"/>
          <w:szCs w:val="16"/>
          <w:lang w:val="fr-FR"/>
        </w:rPr>
      </w:pPr>
      <w:r>
        <w:rPr>
          <w:rFonts w:ascii="OfficinaSans-Bold" w:hAnsi="OfficinaSans-Bold" w:cs="OfficinaSans-Bold"/>
          <w:b/>
          <w:bCs/>
          <w:color w:val="000000"/>
          <w:sz w:val="16"/>
          <w:szCs w:val="16"/>
          <w:lang w:val="fr-FR"/>
        </w:rPr>
        <w:t>cf Co</w:t>
      </w:r>
      <w:r w:rsidR="00EC2E41">
        <w:rPr>
          <w:rFonts w:ascii="OfficinaSans-Bold" w:hAnsi="OfficinaSans-Bold" w:cs="OfficinaSans-Bold"/>
          <w:b/>
          <w:bCs/>
          <w:color w:val="000000"/>
          <w:sz w:val="16"/>
          <w:szCs w:val="16"/>
          <w:lang w:val="fr-FR"/>
        </w:rPr>
        <w:t>n</w:t>
      </w:r>
      <w:r>
        <w:rPr>
          <w:rFonts w:ascii="OfficinaSans-Bold" w:hAnsi="OfficinaSans-Bold" w:cs="OfficinaSans-Bold"/>
          <w:b/>
          <w:bCs/>
          <w:color w:val="000000"/>
          <w:sz w:val="16"/>
          <w:szCs w:val="16"/>
          <w:lang w:val="fr-FR"/>
        </w:rPr>
        <w:t>st. 24,</w:t>
      </w:r>
      <w:r w:rsidR="006E28FC">
        <w:rPr>
          <w:rFonts w:ascii="OfficinaSans-Bold" w:hAnsi="OfficinaSans-Bold" w:cs="OfficinaSans-Bold"/>
          <w:b/>
          <w:bCs/>
          <w:color w:val="000000"/>
          <w:sz w:val="16"/>
          <w:szCs w:val="16"/>
          <w:lang w:val="fr-FR"/>
        </w:rPr>
        <w:t xml:space="preserve"> </w:t>
      </w:r>
      <w:r w:rsidRPr="00CF4CA7">
        <w:rPr>
          <w:rFonts w:ascii="OfficinaSans-Bold" w:hAnsi="OfficinaSans-Bold" w:cs="OfficinaSans-Bold"/>
          <w:bCs/>
          <w:color w:val="000000"/>
          <w:sz w:val="16"/>
          <w:szCs w:val="16"/>
          <w:lang w:val="fr-FR"/>
        </w:rPr>
        <w:t>4</w:t>
      </w:r>
      <w:r w:rsidR="00037988">
        <w:rPr>
          <w:rFonts w:ascii="OfficinaSans-Bold" w:hAnsi="OfficinaSans-Bold" w:cs="OfficinaSans-Bold"/>
          <w:bCs/>
          <w:color w:val="000000"/>
          <w:sz w:val="16"/>
          <w:szCs w:val="16"/>
          <w:lang w:val="fr-FR"/>
        </w:rPr>
        <w:t xml:space="preserve"> </w:t>
      </w:r>
      <w:r w:rsidRPr="00037988">
        <w:rPr>
          <w:rFonts w:ascii="OfficinaSans-Bold" w:hAnsi="OfficinaSans-Bold" w:cs="OfficinaSans-Bold"/>
          <w:bCs/>
          <w:color w:val="000000"/>
          <w:sz w:val="16"/>
          <w:szCs w:val="16"/>
          <w:lang w:val="fr-FR"/>
        </w:rPr>
        <w:t xml:space="preserve">; </w:t>
      </w:r>
      <w:r>
        <w:rPr>
          <w:rFonts w:ascii="OfficinaSans-Bold" w:hAnsi="OfficinaSans-Bold" w:cs="OfficinaSans-Bold"/>
          <w:b/>
          <w:bCs/>
          <w:color w:val="000000"/>
          <w:sz w:val="16"/>
          <w:szCs w:val="16"/>
          <w:lang w:val="fr-FR"/>
        </w:rPr>
        <w:t>25,</w:t>
      </w:r>
      <w:r w:rsidR="006E28FC">
        <w:rPr>
          <w:rFonts w:ascii="OfficinaSans-Bold" w:hAnsi="OfficinaSans-Bold" w:cs="OfficinaSans-Bold"/>
          <w:b/>
          <w:bCs/>
          <w:color w:val="000000"/>
          <w:sz w:val="16"/>
          <w:szCs w:val="16"/>
          <w:lang w:val="fr-FR"/>
        </w:rPr>
        <w:t xml:space="preserve"> </w:t>
      </w:r>
      <w:r w:rsidRPr="00CF4CA7">
        <w:rPr>
          <w:rFonts w:ascii="OfficinaSans-Bold" w:hAnsi="OfficinaSans-Bold" w:cs="OfficinaSans-Bold"/>
          <w:bCs/>
          <w:color w:val="000000"/>
          <w:sz w:val="16"/>
          <w:szCs w:val="16"/>
          <w:lang w:val="fr-FR"/>
        </w:rPr>
        <w:t>1-2.7</w:t>
      </w: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Default="002264A1" w:rsidP="002264A1">
      <w:pPr>
        <w:jc w:val="both"/>
        <w:rPr>
          <w:sz w:val="16"/>
          <w:szCs w:val="16"/>
          <w:lang w:val="fr-FR"/>
        </w:rPr>
      </w:pPr>
    </w:p>
    <w:p w:rsidR="002264A1" w:rsidRPr="002264A1" w:rsidRDefault="002264A1" w:rsidP="002264A1">
      <w:pPr>
        <w:autoSpaceDE w:val="0"/>
        <w:autoSpaceDN w:val="0"/>
        <w:adjustRightInd w:val="0"/>
        <w:rPr>
          <w:rFonts w:ascii="OfficinaSans-Bold" w:hAnsi="OfficinaSans-Bold" w:cs="OfficinaSans-Bold"/>
          <w:b/>
          <w:bCs/>
          <w:color w:val="E4000F"/>
          <w:sz w:val="16"/>
          <w:szCs w:val="16"/>
          <w:lang w:val="fr-FR"/>
        </w:rPr>
      </w:pPr>
      <w:r w:rsidRPr="002264A1">
        <w:rPr>
          <w:rFonts w:ascii="OfficinaSans-Bold" w:hAnsi="OfficinaSans-Bold" w:cs="OfficinaSans-Bold"/>
          <w:b/>
          <w:bCs/>
          <w:color w:val="E4000F"/>
          <w:sz w:val="16"/>
          <w:szCs w:val="16"/>
          <w:lang w:val="fr-FR"/>
        </w:rPr>
        <w:t>Consensus pour l’érection</w:t>
      </w:r>
    </w:p>
    <w:p w:rsidR="002264A1" w:rsidRPr="002264A1" w:rsidRDefault="002264A1" w:rsidP="002264A1">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Pr="002264A1">
        <w:rPr>
          <w:rFonts w:ascii="OfficinaSans-Bold" w:hAnsi="OfficinaSans-Bold" w:cs="OfficinaSans-Bold"/>
          <w:b/>
          <w:bCs/>
          <w:color w:val="E4000F"/>
          <w:sz w:val="16"/>
          <w:szCs w:val="16"/>
          <w:lang w:val="fr-FR"/>
        </w:rPr>
        <w:t>e stru</w:t>
      </w:r>
      <w:r>
        <w:rPr>
          <w:rFonts w:ascii="OfficinaSans-Bold" w:hAnsi="OfficinaSans-Bold" w:cs="OfficinaSans-Bold"/>
          <w:b/>
          <w:bCs/>
          <w:color w:val="E4000F"/>
          <w:sz w:val="16"/>
          <w:szCs w:val="16"/>
          <w:lang w:val="fr-FR"/>
        </w:rPr>
        <w:t>c</w:t>
      </w:r>
      <w:r w:rsidRPr="002264A1">
        <w:rPr>
          <w:rFonts w:ascii="OfficinaSans-Bold" w:hAnsi="OfficinaSans-Bold" w:cs="OfficinaSans-Bold"/>
          <w:b/>
          <w:bCs/>
          <w:color w:val="E4000F"/>
          <w:sz w:val="16"/>
          <w:szCs w:val="16"/>
          <w:lang w:val="fr-FR"/>
        </w:rPr>
        <w:t>ture</w:t>
      </w:r>
      <w:r>
        <w:rPr>
          <w:rFonts w:ascii="OfficinaSans-Bold" w:hAnsi="OfficinaSans-Bold" w:cs="OfficinaSans-Bold"/>
          <w:b/>
          <w:bCs/>
          <w:color w:val="E4000F"/>
          <w:sz w:val="16"/>
          <w:szCs w:val="16"/>
          <w:lang w:val="fr-FR"/>
        </w:rPr>
        <w:t>s</w:t>
      </w:r>
      <w:r w:rsidRPr="002264A1">
        <w:rPr>
          <w:rFonts w:ascii="OfficinaSans-Bold" w:hAnsi="OfficinaSans-Bold" w:cs="OfficinaSans-Bold"/>
          <w:b/>
          <w:bCs/>
          <w:color w:val="E4000F"/>
          <w:sz w:val="16"/>
          <w:szCs w:val="16"/>
          <w:lang w:val="fr-FR"/>
        </w:rPr>
        <w:t xml:space="preserve"> </w:t>
      </w:r>
      <w:r>
        <w:rPr>
          <w:rFonts w:ascii="OfficinaSans-Bold" w:hAnsi="OfficinaSans-Bold" w:cs="OfficinaSans-Bold"/>
          <w:b/>
          <w:bCs/>
          <w:color w:val="E4000F"/>
          <w:sz w:val="16"/>
          <w:szCs w:val="16"/>
          <w:lang w:val="fr-FR"/>
        </w:rPr>
        <w:t>é</w:t>
      </w:r>
      <w:r w:rsidRPr="002264A1">
        <w:rPr>
          <w:rFonts w:ascii="OfficinaSans-Bold" w:hAnsi="OfficinaSans-Bold" w:cs="OfficinaSans-Bold"/>
          <w:b/>
          <w:bCs/>
          <w:color w:val="E4000F"/>
          <w:sz w:val="16"/>
          <w:szCs w:val="16"/>
          <w:lang w:val="fr-FR"/>
        </w:rPr>
        <w:t>ducative</w:t>
      </w:r>
      <w:r>
        <w:rPr>
          <w:rFonts w:ascii="OfficinaSans-Bold" w:hAnsi="OfficinaSans-Bold" w:cs="OfficinaSans-Bold"/>
          <w:b/>
          <w:bCs/>
          <w:color w:val="E4000F"/>
          <w:sz w:val="16"/>
          <w:szCs w:val="16"/>
          <w:lang w:val="fr-FR"/>
        </w:rPr>
        <w:t>s</w:t>
      </w:r>
    </w:p>
    <w:p w:rsidR="00555273" w:rsidRDefault="00555273" w:rsidP="002264A1">
      <w:pPr>
        <w:jc w:val="both"/>
        <w:rPr>
          <w:rFonts w:ascii="OfficinaSans-Bold" w:hAnsi="OfficinaSans-Bold" w:cs="OfficinaSans-Bold"/>
          <w:b/>
          <w:bCs/>
          <w:color w:val="000000"/>
          <w:sz w:val="16"/>
          <w:szCs w:val="16"/>
          <w:lang w:val="fr-FR"/>
        </w:rPr>
      </w:pPr>
    </w:p>
    <w:p w:rsidR="002264A1" w:rsidRPr="005C4CD8" w:rsidRDefault="002264A1" w:rsidP="002264A1">
      <w:pPr>
        <w:jc w:val="both"/>
        <w:rPr>
          <w:sz w:val="16"/>
          <w:szCs w:val="16"/>
          <w:lang w:val="fr-FR"/>
        </w:rPr>
      </w:pPr>
      <w:r w:rsidRPr="00EC2E41">
        <w:rPr>
          <w:rFonts w:ascii="OfficinaSans-Bold" w:hAnsi="OfficinaSans-Bold" w:cs="OfficinaSans-Bold"/>
          <w:b/>
          <w:bCs/>
          <w:color w:val="000000"/>
          <w:sz w:val="16"/>
          <w:szCs w:val="16"/>
          <w:lang w:val="fr-FR"/>
        </w:rPr>
        <w:t>cf Co</w:t>
      </w:r>
      <w:r w:rsidR="00EC2E41" w:rsidRPr="00EC2E41">
        <w:rPr>
          <w:rFonts w:ascii="OfficinaSans-Bold" w:hAnsi="OfficinaSans-Bold" w:cs="OfficinaSans-Bold"/>
          <w:b/>
          <w:bCs/>
          <w:color w:val="000000"/>
          <w:sz w:val="16"/>
          <w:szCs w:val="16"/>
          <w:lang w:val="fr-FR"/>
        </w:rPr>
        <w:t>n</w:t>
      </w:r>
      <w:r w:rsidRPr="00EC2E41">
        <w:rPr>
          <w:rFonts w:ascii="OfficinaSans-Bold" w:hAnsi="OfficinaSans-Bold" w:cs="OfficinaSans-Bold"/>
          <w:b/>
          <w:bCs/>
          <w:color w:val="000000"/>
          <w:sz w:val="16"/>
          <w:szCs w:val="16"/>
          <w:lang w:val="fr-FR"/>
        </w:rPr>
        <w:t xml:space="preserve">st. </w:t>
      </w:r>
      <w:r w:rsidRPr="005C4CD8">
        <w:rPr>
          <w:rFonts w:ascii="OfficinaSans-Bold" w:hAnsi="OfficinaSans-Bold" w:cs="OfficinaSans-Bold"/>
          <w:b/>
          <w:bCs/>
          <w:color w:val="000000"/>
          <w:sz w:val="16"/>
          <w:szCs w:val="16"/>
          <w:lang w:val="fr-FR"/>
        </w:rPr>
        <w:t xml:space="preserve">25, </w:t>
      </w:r>
      <w:r w:rsidRPr="00CF4CA7">
        <w:rPr>
          <w:rFonts w:ascii="OfficinaSans-Bold" w:hAnsi="OfficinaSans-Bold" w:cs="OfficinaSans-Bold"/>
          <w:bCs/>
          <w:color w:val="000000"/>
          <w:sz w:val="16"/>
          <w:szCs w:val="16"/>
          <w:lang w:val="fr-FR"/>
        </w:rPr>
        <w:t>2</w:t>
      </w:r>
      <w:r w:rsidR="00037988">
        <w:rPr>
          <w:rFonts w:ascii="OfficinaSans-Bold" w:hAnsi="OfficinaSans-Bold" w:cs="OfficinaSans-Bold"/>
          <w:bCs/>
          <w:color w:val="000000"/>
          <w:sz w:val="16"/>
          <w:szCs w:val="16"/>
          <w:lang w:val="fr-FR"/>
        </w:rPr>
        <w:t xml:space="preserve"> </w:t>
      </w:r>
      <w:r w:rsidRPr="00037988">
        <w:rPr>
          <w:rFonts w:ascii="OfficinaSans-Bold" w:hAnsi="OfficinaSans-Bold" w:cs="OfficinaSans-Bold"/>
          <w:bCs/>
          <w:color w:val="000000"/>
          <w:sz w:val="16"/>
          <w:szCs w:val="16"/>
          <w:lang w:val="fr-FR"/>
        </w:rPr>
        <w:t xml:space="preserve">; </w:t>
      </w:r>
      <w:r w:rsidRPr="005C4CD8">
        <w:rPr>
          <w:rFonts w:ascii="OfficinaSans-Bold" w:hAnsi="OfficinaSans-Bold" w:cs="OfficinaSans-Bold"/>
          <w:b/>
          <w:bCs/>
          <w:color w:val="000000"/>
          <w:sz w:val="16"/>
          <w:szCs w:val="16"/>
          <w:lang w:val="fr-FR"/>
        </w:rPr>
        <w:t>27,</w:t>
      </w:r>
      <w:r w:rsidR="006E28FC" w:rsidRPr="005C4CD8">
        <w:rPr>
          <w:rFonts w:ascii="OfficinaSans-Bold" w:hAnsi="OfficinaSans-Bold" w:cs="OfficinaSans-Bold"/>
          <w:b/>
          <w:bCs/>
          <w:color w:val="000000"/>
          <w:sz w:val="16"/>
          <w:szCs w:val="16"/>
          <w:lang w:val="fr-FR"/>
        </w:rPr>
        <w:t xml:space="preserve"> </w:t>
      </w:r>
      <w:r w:rsidRPr="00CF4CA7">
        <w:rPr>
          <w:rFonts w:ascii="OfficinaSans-Bold" w:hAnsi="OfficinaSans-Bold" w:cs="OfficinaSans-Bold"/>
          <w:bCs/>
          <w:color w:val="000000"/>
          <w:sz w:val="16"/>
          <w:szCs w:val="16"/>
          <w:lang w:val="fr-FR"/>
        </w:rPr>
        <w:t>2</w:t>
      </w:r>
    </w:p>
    <w:p w:rsidR="002264A1" w:rsidRPr="005C4CD8" w:rsidRDefault="002264A1" w:rsidP="002264A1">
      <w:pPr>
        <w:jc w:val="both"/>
        <w:rPr>
          <w:sz w:val="16"/>
          <w:szCs w:val="16"/>
          <w:lang w:val="fr-FR"/>
        </w:rPr>
      </w:pPr>
    </w:p>
    <w:p w:rsidR="002264A1" w:rsidRPr="005C4CD8" w:rsidRDefault="002264A1" w:rsidP="002264A1">
      <w:pPr>
        <w:jc w:val="both"/>
        <w:rPr>
          <w:sz w:val="16"/>
          <w:szCs w:val="16"/>
          <w:lang w:val="fr-FR"/>
        </w:rPr>
      </w:pPr>
    </w:p>
    <w:p w:rsidR="002264A1" w:rsidRPr="005C4CD8" w:rsidRDefault="002264A1" w:rsidP="002264A1">
      <w:pPr>
        <w:jc w:val="both"/>
        <w:rPr>
          <w:sz w:val="16"/>
          <w:szCs w:val="16"/>
          <w:lang w:val="fr-FR"/>
        </w:rPr>
      </w:pPr>
    </w:p>
    <w:p w:rsidR="002264A1" w:rsidRPr="005C4CD8" w:rsidRDefault="002264A1" w:rsidP="002264A1">
      <w:pPr>
        <w:jc w:val="both"/>
        <w:rPr>
          <w:sz w:val="16"/>
          <w:szCs w:val="16"/>
          <w:lang w:val="fr-FR"/>
        </w:rPr>
      </w:pPr>
    </w:p>
    <w:p w:rsidR="002264A1" w:rsidRPr="005C4CD8" w:rsidRDefault="002264A1" w:rsidP="002264A1">
      <w:pPr>
        <w:jc w:val="both"/>
        <w:rPr>
          <w:sz w:val="16"/>
          <w:szCs w:val="16"/>
          <w:lang w:val="fr-FR"/>
        </w:rPr>
      </w:pPr>
    </w:p>
    <w:p w:rsidR="002264A1" w:rsidRPr="005C4CD8" w:rsidRDefault="002264A1" w:rsidP="002264A1">
      <w:pPr>
        <w:jc w:val="both"/>
        <w:rPr>
          <w:sz w:val="16"/>
          <w:szCs w:val="16"/>
          <w:lang w:val="fr-FR"/>
        </w:rPr>
      </w:pPr>
    </w:p>
    <w:p w:rsidR="007664A6" w:rsidRDefault="007664A6" w:rsidP="002264A1">
      <w:pPr>
        <w:autoSpaceDE w:val="0"/>
        <w:autoSpaceDN w:val="0"/>
        <w:adjustRightInd w:val="0"/>
        <w:rPr>
          <w:rFonts w:ascii="OfficinaSans-Bold" w:hAnsi="OfficinaSans-Bold" w:cs="OfficinaSans-Bold"/>
          <w:b/>
          <w:bCs/>
          <w:color w:val="E4000F"/>
          <w:sz w:val="16"/>
          <w:szCs w:val="16"/>
          <w:lang w:val="fr-FR"/>
        </w:rPr>
      </w:pPr>
    </w:p>
    <w:p w:rsidR="002264A1" w:rsidRPr="005C4CD8" w:rsidRDefault="002264A1" w:rsidP="002264A1">
      <w:pPr>
        <w:autoSpaceDE w:val="0"/>
        <w:autoSpaceDN w:val="0"/>
        <w:adjustRightInd w:val="0"/>
        <w:rPr>
          <w:rFonts w:ascii="OfficinaSans-Bold" w:hAnsi="OfficinaSans-Bold" w:cs="OfficinaSans-Bold"/>
          <w:b/>
          <w:bCs/>
          <w:color w:val="E4000F"/>
          <w:sz w:val="16"/>
          <w:szCs w:val="16"/>
          <w:lang w:val="fr-FR"/>
        </w:rPr>
      </w:pPr>
      <w:r w:rsidRPr="005C4CD8">
        <w:rPr>
          <w:rFonts w:ascii="OfficinaSans-Bold" w:hAnsi="OfficinaSans-Bold" w:cs="OfficinaSans-Bold"/>
          <w:b/>
          <w:bCs/>
          <w:color w:val="E4000F"/>
          <w:sz w:val="16"/>
          <w:szCs w:val="16"/>
          <w:lang w:val="fr-FR"/>
        </w:rPr>
        <w:t>Collaborations</w:t>
      </w:r>
      <w:r w:rsidR="00F33666" w:rsidRPr="005C4CD8">
        <w:rPr>
          <w:rFonts w:ascii="OfficinaSans-Bold" w:hAnsi="OfficinaSans-Bold" w:cs="OfficinaSans-Bold"/>
          <w:b/>
          <w:bCs/>
          <w:color w:val="E4000F"/>
          <w:sz w:val="16"/>
          <w:szCs w:val="16"/>
          <w:lang w:val="fr-FR"/>
        </w:rPr>
        <w:t xml:space="preserve"> </w:t>
      </w:r>
      <w:r w:rsidRPr="005C4CD8">
        <w:rPr>
          <w:rFonts w:ascii="OfficinaSans-Bold" w:hAnsi="OfficinaSans-Bold" w:cs="OfficinaSans-Bold"/>
          <w:b/>
          <w:bCs/>
          <w:color w:val="E4000F"/>
          <w:sz w:val="16"/>
          <w:szCs w:val="16"/>
          <w:lang w:val="fr-FR"/>
        </w:rPr>
        <w:t>interprovinciales</w:t>
      </w:r>
    </w:p>
    <w:p w:rsidR="00555273" w:rsidRDefault="00555273" w:rsidP="002264A1">
      <w:pPr>
        <w:jc w:val="both"/>
        <w:rPr>
          <w:rFonts w:ascii="OfficinaSans-Bold" w:hAnsi="OfficinaSans-Bold" w:cs="OfficinaSans-Bold"/>
          <w:b/>
          <w:bCs/>
          <w:color w:val="000000"/>
          <w:sz w:val="16"/>
          <w:szCs w:val="16"/>
          <w:lang w:val="fr-FR"/>
        </w:rPr>
      </w:pPr>
    </w:p>
    <w:p w:rsidR="002264A1" w:rsidRPr="005C4CD8" w:rsidRDefault="002264A1" w:rsidP="002264A1">
      <w:pPr>
        <w:jc w:val="both"/>
        <w:rPr>
          <w:sz w:val="16"/>
          <w:szCs w:val="16"/>
          <w:lang w:val="fr-FR"/>
        </w:rPr>
      </w:pPr>
      <w:r w:rsidRPr="005C4CD8">
        <w:rPr>
          <w:rFonts w:ascii="OfficinaSans-Bold" w:hAnsi="OfficinaSans-Bold" w:cs="OfficinaSans-Bold"/>
          <w:b/>
          <w:bCs/>
          <w:color w:val="000000"/>
          <w:sz w:val="16"/>
          <w:szCs w:val="16"/>
          <w:lang w:val="fr-FR"/>
        </w:rPr>
        <w:t>cf Co</w:t>
      </w:r>
      <w:r w:rsidR="00EC2E41" w:rsidRPr="005C4CD8">
        <w:rPr>
          <w:rFonts w:ascii="OfficinaSans-Bold" w:hAnsi="OfficinaSans-Bold" w:cs="OfficinaSans-Bold"/>
          <w:b/>
          <w:bCs/>
          <w:color w:val="000000"/>
          <w:sz w:val="16"/>
          <w:szCs w:val="16"/>
          <w:lang w:val="fr-FR"/>
        </w:rPr>
        <w:t>n</w:t>
      </w:r>
      <w:r w:rsidRPr="005C4CD8">
        <w:rPr>
          <w:rFonts w:ascii="OfficinaSans-Bold" w:hAnsi="OfficinaSans-Bold" w:cs="OfficinaSans-Bold"/>
          <w:b/>
          <w:bCs/>
          <w:color w:val="000000"/>
          <w:sz w:val="16"/>
          <w:szCs w:val="16"/>
          <w:lang w:val="fr-FR"/>
        </w:rPr>
        <w:t>st. 25,</w:t>
      </w:r>
      <w:r w:rsidR="006E28FC" w:rsidRPr="005C4CD8">
        <w:rPr>
          <w:rFonts w:ascii="OfficinaSans-Bold" w:hAnsi="OfficinaSans-Bold" w:cs="OfficinaSans-Bold"/>
          <w:b/>
          <w:bCs/>
          <w:color w:val="000000"/>
          <w:sz w:val="16"/>
          <w:szCs w:val="16"/>
          <w:lang w:val="fr-FR"/>
        </w:rPr>
        <w:t xml:space="preserve"> </w:t>
      </w:r>
      <w:r w:rsidRPr="00CF4CA7">
        <w:rPr>
          <w:rFonts w:ascii="OfficinaSans-Bold" w:hAnsi="OfficinaSans-Bold" w:cs="OfficinaSans-Bold"/>
          <w:bCs/>
          <w:color w:val="000000"/>
          <w:sz w:val="16"/>
          <w:szCs w:val="16"/>
          <w:lang w:val="fr-FR"/>
        </w:rPr>
        <w:t>2</w:t>
      </w:r>
    </w:p>
    <w:p w:rsidR="002264A1" w:rsidRPr="005C4CD8" w:rsidRDefault="002264A1" w:rsidP="002264A1">
      <w:pPr>
        <w:jc w:val="both"/>
        <w:rPr>
          <w:sz w:val="16"/>
          <w:szCs w:val="16"/>
          <w:lang w:val="fr-FR"/>
        </w:rPr>
      </w:pPr>
    </w:p>
    <w:p w:rsidR="002264A1" w:rsidRPr="005C4CD8" w:rsidRDefault="002264A1" w:rsidP="002264A1">
      <w:pPr>
        <w:jc w:val="both"/>
        <w:rPr>
          <w:sz w:val="16"/>
          <w:szCs w:val="16"/>
          <w:lang w:val="fr-FR"/>
        </w:rPr>
      </w:pPr>
    </w:p>
    <w:p w:rsidR="002264A1" w:rsidRPr="005C4CD8" w:rsidRDefault="002264A1" w:rsidP="002264A1">
      <w:pPr>
        <w:jc w:val="both"/>
        <w:rPr>
          <w:sz w:val="16"/>
          <w:szCs w:val="16"/>
          <w:lang w:val="fr-FR"/>
        </w:rPr>
      </w:pPr>
    </w:p>
    <w:p w:rsidR="002264A1" w:rsidRPr="005C4CD8" w:rsidRDefault="002264A1" w:rsidP="002264A1">
      <w:pPr>
        <w:jc w:val="both"/>
        <w:rPr>
          <w:sz w:val="16"/>
          <w:szCs w:val="16"/>
          <w:lang w:val="fr-FR"/>
        </w:rPr>
      </w:pPr>
    </w:p>
    <w:p w:rsidR="002264A1" w:rsidRPr="005C4CD8" w:rsidRDefault="002264A1" w:rsidP="002264A1">
      <w:pPr>
        <w:jc w:val="both"/>
        <w:rPr>
          <w:sz w:val="16"/>
          <w:szCs w:val="16"/>
          <w:lang w:val="fr-FR"/>
        </w:rPr>
      </w:pPr>
    </w:p>
    <w:p w:rsidR="002264A1" w:rsidRPr="005C4CD8" w:rsidRDefault="002264A1" w:rsidP="002264A1">
      <w:pPr>
        <w:jc w:val="both"/>
        <w:rPr>
          <w:sz w:val="16"/>
          <w:szCs w:val="16"/>
          <w:lang w:val="fr-FR"/>
        </w:rPr>
      </w:pPr>
    </w:p>
    <w:p w:rsidR="002264A1" w:rsidRPr="005C4CD8" w:rsidRDefault="002264A1" w:rsidP="002264A1">
      <w:pPr>
        <w:jc w:val="both"/>
        <w:rPr>
          <w:sz w:val="16"/>
          <w:szCs w:val="16"/>
          <w:lang w:val="fr-FR"/>
        </w:rPr>
      </w:pPr>
    </w:p>
    <w:p w:rsidR="002264A1" w:rsidRPr="005C4CD8" w:rsidRDefault="002264A1" w:rsidP="002264A1">
      <w:pPr>
        <w:jc w:val="both"/>
        <w:rPr>
          <w:sz w:val="16"/>
          <w:szCs w:val="16"/>
          <w:lang w:val="fr-FR"/>
        </w:rPr>
      </w:pPr>
    </w:p>
    <w:p w:rsidR="002264A1" w:rsidRPr="005C4CD8" w:rsidRDefault="002264A1" w:rsidP="002264A1">
      <w:pPr>
        <w:autoSpaceDE w:val="0"/>
        <w:autoSpaceDN w:val="0"/>
        <w:adjustRightInd w:val="0"/>
        <w:rPr>
          <w:rFonts w:ascii="OfficinaSans-Bold" w:hAnsi="OfficinaSans-Bold" w:cs="OfficinaSans-Bold"/>
          <w:b/>
          <w:bCs/>
          <w:color w:val="E4000F"/>
          <w:sz w:val="16"/>
          <w:szCs w:val="16"/>
          <w:lang w:val="fr-FR"/>
        </w:rPr>
      </w:pPr>
      <w:r w:rsidRPr="005C4CD8">
        <w:rPr>
          <w:rFonts w:ascii="OfficinaSans-Bold" w:hAnsi="OfficinaSans-Bold" w:cs="OfficinaSans-Bold"/>
          <w:b/>
          <w:bCs/>
          <w:color w:val="E4000F"/>
          <w:sz w:val="16"/>
          <w:szCs w:val="16"/>
          <w:lang w:val="fr-FR"/>
        </w:rPr>
        <w:t>Secrétariat général</w:t>
      </w:r>
    </w:p>
    <w:p w:rsidR="002264A1" w:rsidRPr="005C4CD8" w:rsidRDefault="002264A1" w:rsidP="002264A1">
      <w:pPr>
        <w:autoSpaceDE w:val="0"/>
        <w:autoSpaceDN w:val="0"/>
        <w:adjustRightInd w:val="0"/>
        <w:rPr>
          <w:rFonts w:ascii="OfficinaSans-Bold" w:hAnsi="OfficinaSans-Bold" w:cs="OfficinaSans-Bold"/>
          <w:b/>
          <w:bCs/>
          <w:color w:val="E4000F"/>
          <w:sz w:val="16"/>
          <w:szCs w:val="16"/>
          <w:lang w:val="fr-FR"/>
        </w:rPr>
      </w:pPr>
      <w:r w:rsidRPr="005C4CD8">
        <w:rPr>
          <w:rFonts w:ascii="OfficinaSans-Bold" w:hAnsi="OfficinaSans-Bold" w:cs="OfficinaSans-Bold"/>
          <w:b/>
          <w:bCs/>
          <w:color w:val="E4000F"/>
          <w:sz w:val="16"/>
          <w:szCs w:val="16"/>
          <w:lang w:val="fr-FR"/>
        </w:rPr>
        <w:t>pour la formation</w:t>
      </w:r>
      <w:r w:rsidRPr="002264A1">
        <w:rPr>
          <w:rFonts w:ascii="OfficinaSans-BoldItalic" w:hAnsi="OfficinaSans-BoldItalic" w:cs="OfficinaSans-BoldItalic"/>
          <w:b/>
          <w:bCs/>
          <w:iCs/>
          <w:color w:val="E4000F"/>
          <w:sz w:val="16"/>
          <w:szCs w:val="16"/>
          <w:lang w:val="fr-FR"/>
        </w:rPr>
        <w:t xml:space="preserve"> </w:t>
      </w:r>
    </w:p>
    <w:p w:rsidR="002264A1" w:rsidRPr="00EF68D1" w:rsidRDefault="002264A1" w:rsidP="002264A1">
      <w:pPr>
        <w:jc w:val="both"/>
        <w:rPr>
          <w:sz w:val="16"/>
          <w:szCs w:val="16"/>
          <w:lang w:val="fr-FR"/>
        </w:rPr>
      </w:pPr>
      <w:r w:rsidRPr="005C4CD8">
        <w:rPr>
          <w:rFonts w:ascii="OfficinaSans-Bold" w:hAnsi="OfficinaSans-Bold" w:cs="OfficinaSans-Bold"/>
          <w:b/>
          <w:bCs/>
          <w:color w:val="000000"/>
          <w:sz w:val="16"/>
          <w:szCs w:val="16"/>
          <w:lang w:val="fr-FR"/>
        </w:rPr>
        <w:t>cf Co</w:t>
      </w:r>
      <w:r w:rsidR="00EC2E41" w:rsidRPr="005C4CD8">
        <w:rPr>
          <w:rFonts w:ascii="OfficinaSans-Bold" w:hAnsi="OfficinaSans-Bold" w:cs="OfficinaSans-Bold"/>
          <w:b/>
          <w:bCs/>
          <w:color w:val="000000"/>
          <w:sz w:val="16"/>
          <w:szCs w:val="16"/>
          <w:lang w:val="fr-FR"/>
        </w:rPr>
        <w:t>n</w:t>
      </w:r>
      <w:r w:rsidRPr="005C4CD8">
        <w:rPr>
          <w:rFonts w:ascii="OfficinaSans-Bold" w:hAnsi="OfficinaSans-Bold" w:cs="OfficinaSans-Bold"/>
          <w:b/>
          <w:bCs/>
          <w:color w:val="000000"/>
          <w:sz w:val="16"/>
          <w:szCs w:val="16"/>
          <w:lang w:val="fr-FR"/>
        </w:rPr>
        <w:t xml:space="preserve">st. </w:t>
      </w:r>
      <w:r w:rsidRPr="00EF68D1">
        <w:rPr>
          <w:rFonts w:ascii="OfficinaSans-Bold" w:hAnsi="OfficinaSans-Bold" w:cs="OfficinaSans-Bold"/>
          <w:b/>
          <w:bCs/>
          <w:color w:val="000000"/>
          <w:sz w:val="16"/>
          <w:szCs w:val="16"/>
          <w:lang w:val="fr-FR"/>
        </w:rPr>
        <w:t>25,</w:t>
      </w:r>
      <w:r w:rsidR="006E28FC" w:rsidRPr="00EF68D1">
        <w:rPr>
          <w:rFonts w:ascii="OfficinaSans-Bold" w:hAnsi="OfficinaSans-Bold" w:cs="OfficinaSans-Bold"/>
          <w:b/>
          <w:bCs/>
          <w:color w:val="000000"/>
          <w:sz w:val="16"/>
          <w:szCs w:val="16"/>
          <w:lang w:val="fr-FR"/>
        </w:rPr>
        <w:t xml:space="preserve"> </w:t>
      </w:r>
      <w:r w:rsidRPr="00CF4CA7">
        <w:rPr>
          <w:rFonts w:ascii="OfficinaSans-Bold" w:hAnsi="OfficinaSans-Bold" w:cs="OfficinaSans-Bold"/>
          <w:bCs/>
          <w:color w:val="000000"/>
          <w:sz w:val="16"/>
          <w:szCs w:val="16"/>
          <w:lang w:val="fr-FR"/>
        </w:rPr>
        <w:t>7</w:t>
      </w: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DC4D65" w:rsidRPr="00EF68D1" w:rsidRDefault="00DC4D65" w:rsidP="00DC4D65">
      <w:pPr>
        <w:autoSpaceDE w:val="0"/>
        <w:autoSpaceDN w:val="0"/>
        <w:adjustRightInd w:val="0"/>
        <w:rPr>
          <w:rFonts w:ascii="OfficinaSans-Bold" w:hAnsi="OfficinaSans-Bold" w:cs="OfficinaSans-Bold"/>
          <w:b/>
          <w:bCs/>
          <w:color w:val="E4000F"/>
          <w:sz w:val="16"/>
          <w:szCs w:val="16"/>
          <w:lang w:val="fr-FR"/>
        </w:rPr>
      </w:pPr>
      <w:r w:rsidRPr="00EF68D1">
        <w:rPr>
          <w:rFonts w:ascii="OfficinaSans-Bold" w:hAnsi="OfficinaSans-Bold" w:cs="OfficinaSans-Bold"/>
          <w:b/>
          <w:bCs/>
          <w:color w:val="E4000F"/>
          <w:sz w:val="16"/>
          <w:szCs w:val="16"/>
          <w:lang w:val="fr-FR"/>
        </w:rPr>
        <w:t>Ratio formationis</w:t>
      </w:r>
    </w:p>
    <w:p w:rsidR="002264A1" w:rsidRPr="00EF68D1" w:rsidRDefault="002264A1" w:rsidP="002264A1">
      <w:pPr>
        <w:jc w:val="both"/>
        <w:rPr>
          <w:sz w:val="16"/>
          <w:szCs w:val="16"/>
          <w:lang w:val="fr-FR"/>
        </w:rPr>
      </w:pPr>
      <w:r w:rsidRPr="00EF68D1">
        <w:rPr>
          <w:rFonts w:ascii="OfficinaSans-Bold" w:hAnsi="OfficinaSans-Bold" w:cs="OfficinaSans-Bold"/>
          <w:b/>
          <w:bCs/>
          <w:color w:val="000000"/>
          <w:sz w:val="16"/>
          <w:szCs w:val="16"/>
          <w:lang w:val="fr-FR"/>
        </w:rPr>
        <w:t>cf Co</w:t>
      </w:r>
      <w:r w:rsidR="00EC2E41" w:rsidRPr="00EF68D1">
        <w:rPr>
          <w:rFonts w:ascii="OfficinaSans-Bold" w:hAnsi="OfficinaSans-Bold" w:cs="OfficinaSans-Bold"/>
          <w:b/>
          <w:bCs/>
          <w:color w:val="000000"/>
          <w:sz w:val="16"/>
          <w:szCs w:val="16"/>
          <w:lang w:val="fr-FR"/>
        </w:rPr>
        <w:t>n</w:t>
      </w:r>
      <w:r w:rsidRPr="00EF68D1">
        <w:rPr>
          <w:rFonts w:ascii="OfficinaSans-Bold" w:hAnsi="OfficinaSans-Bold" w:cs="OfficinaSans-Bold"/>
          <w:b/>
          <w:bCs/>
          <w:color w:val="000000"/>
          <w:sz w:val="16"/>
          <w:szCs w:val="16"/>
          <w:lang w:val="fr-FR"/>
        </w:rPr>
        <w:t>st. 24,</w:t>
      </w:r>
      <w:r w:rsidR="00EC2E41" w:rsidRPr="00EF68D1">
        <w:rPr>
          <w:rFonts w:ascii="OfficinaSans-Bold" w:hAnsi="OfficinaSans-Bold" w:cs="OfficinaSans-Bold"/>
          <w:b/>
          <w:bCs/>
          <w:color w:val="000000"/>
          <w:sz w:val="16"/>
          <w:szCs w:val="16"/>
          <w:lang w:val="fr-FR"/>
        </w:rPr>
        <w:t xml:space="preserve"> </w:t>
      </w:r>
      <w:r w:rsidRPr="00CF4CA7">
        <w:rPr>
          <w:rFonts w:ascii="OfficinaSans-Bold" w:hAnsi="OfficinaSans-Bold" w:cs="OfficinaSans-Bold"/>
          <w:bCs/>
          <w:color w:val="000000"/>
          <w:sz w:val="16"/>
          <w:szCs w:val="16"/>
          <w:lang w:val="fr-FR"/>
        </w:rPr>
        <w:t>9</w:t>
      </w:r>
      <w:r w:rsidR="00037988">
        <w:rPr>
          <w:rFonts w:ascii="OfficinaSans-Bold" w:hAnsi="OfficinaSans-Bold" w:cs="OfficinaSans-Bold"/>
          <w:bCs/>
          <w:color w:val="000000"/>
          <w:sz w:val="16"/>
          <w:szCs w:val="16"/>
          <w:lang w:val="fr-FR"/>
        </w:rPr>
        <w:t xml:space="preserve"> </w:t>
      </w:r>
      <w:r w:rsidRPr="00037988">
        <w:rPr>
          <w:rFonts w:ascii="OfficinaSans-Bold" w:hAnsi="OfficinaSans-Bold" w:cs="OfficinaSans-Bold"/>
          <w:bCs/>
          <w:color w:val="000000"/>
          <w:sz w:val="16"/>
          <w:szCs w:val="16"/>
          <w:lang w:val="fr-FR"/>
        </w:rPr>
        <w:t xml:space="preserve">; </w:t>
      </w:r>
      <w:r w:rsidRPr="00EF68D1">
        <w:rPr>
          <w:rFonts w:ascii="OfficinaSans-Bold" w:hAnsi="OfficinaSans-Bold" w:cs="OfficinaSans-Bold"/>
          <w:b/>
          <w:bCs/>
          <w:color w:val="000000"/>
          <w:sz w:val="16"/>
          <w:szCs w:val="16"/>
          <w:lang w:val="fr-FR"/>
        </w:rPr>
        <w:t>25,</w:t>
      </w:r>
      <w:r w:rsidR="006E28FC" w:rsidRPr="00EF68D1">
        <w:rPr>
          <w:rFonts w:ascii="OfficinaSans-Bold" w:hAnsi="OfficinaSans-Bold" w:cs="OfficinaSans-Bold"/>
          <w:b/>
          <w:bCs/>
          <w:color w:val="000000"/>
          <w:sz w:val="16"/>
          <w:szCs w:val="16"/>
          <w:lang w:val="fr-FR"/>
        </w:rPr>
        <w:t xml:space="preserve"> </w:t>
      </w:r>
      <w:r w:rsidRPr="00CF4CA7">
        <w:rPr>
          <w:rFonts w:ascii="OfficinaSans-Bold" w:hAnsi="OfficinaSans-Bold" w:cs="OfficinaSans-Bold"/>
          <w:bCs/>
          <w:color w:val="000000"/>
          <w:sz w:val="16"/>
          <w:szCs w:val="16"/>
          <w:lang w:val="fr-FR"/>
        </w:rPr>
        <w:t>9-10</w:t>
      </w: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2264A1" w:rsidRPr="00EF68D1" w:rsidRDefault="002264A1" w:rsidP="002264A1">
      <w:pPr>
        <w:jc w:val="both"/>
        <w:rPr>
          <w:sz w:val="16"/>
          <w:szCs w:val="16"/>
          <w:lang w:val="fr-FR"/>
        </w:rPr>
      </w:pPr>
    </w:p>
    <w:p w:rsidR="00056807" w:rsidRPr="001C3F04" w:rsidRDefault="00731D13" w:rsidP="000321A2">
      <w:pPr>
        <w:jc w:val="center"/>
        <w:rPr>
          <w:szCs w:val="24"/>
          <w:lang w:val="fr-FR"/>
        </w:rPr>
      </w:pPr>
      <w:r w:rsidRPr="005C4CD8">
        <w:rPr>
          <w:szCs w:val="24"/>
          <w:lang w:val="fr-FR"/>
        </w:rPr>
        <w:br w:type="page"/>
      </w:r>
      <w:r w:rsidR="00056807" w:rsidRPr="001C3F04">
        <w:rPr>
          <w:sz w:val="36"/>
          <w:szCs w:val="36"/>
          <w:lang w:val="fr-FR"/>
        </w:rPr>
        <w:lastRenderedPageBreak/>
        <w:t>2/8</w:t>
      </w:r>
    </w:p>
    <w:p w:rsidR="00BB572B" w:rsidRDefault="00BB572B" w:rsidP="000C54C2">
      <w:pPr>
        <w:jc w:val="both"/>
        <w:rPr>
          <w:szCs w:val="24"/>
          <w:lang w:val="fr-FR"/>
        </w:rPr>
      </w:pPr>
    </w:p>
    <w:p w:rsidR="00056807" w:rsidRPr="000321A2" w:rsidRDefault="00056807" w:rsidP="000321A2">
      <w:pPr>
        <w:ind w:firstLine="709"/>
        <w:jc w:val="both"/>
        <w:rPr>
          <w:color w:val="000000" w:themeColor="text1"/>
          <w:szCs w:val="24"/>
          <w:lang w:val="fr-FR"/>
        </w:rPr>
      </w:pPr>
      <w:r w:rsidRPr="000321A2">
        <w:rPr>
          <w:color w:val="000000" w:themeColor="text1"/>
          <w:sz w:val="22"/>
          <w:szCs w:val="22"/>
        </w:rPr>
        <w:t>Pour la formation des candidats de plusieurs circonscriptions, le choix des maisons et la composition des fraternités de formation seront faits par les ministres concernés, selon un accord commun, après consultation préalable des Conseils respectifs. Que les parties concernées rédigent des règlements spéciaux pour le fonctionnement de ces fraternités.</w:t>
      </w:r>
    </w:p>
    <w:p w:rsidR="00056807" w:rsidRDefault="00056807" w:rsidP="000C54C2">
      <w:pPr>
        <w:jc w:val="both"/>
        <w:rPr>
          <w:szCs w:val="24"/>
          <w:lang w:val="fr-FR"/>
        </w:rPr>
      </w:pPr>
    </w:p>
    <w:p w:rsidR="00056807" w:rsidRPr="0010188C" w:rsidRDefault="00056807" w:rsidP="00056807">
      <w:pPr>
        <w:jc w:val="center"/>
        <w:rPr>
          <w:sz w:val="36"/>
          <w:szCs w:val="36"/>
          <w:lang w:val="fr-FR"/>
        </w:rPr>
      </w:pPr>
      <w:r w:rsidRPr="0010188C">
        <w:rPr>
          <w:sz w:val="36"/>
          <w:szCs w:val="36"/>
          <w:lang w:val="fr-FR"/>
        </w:rPr>
        <w:t>2/9</w:t>
      </w:r>
    </w:p>
    <w:p w:rsidR="00056807" w:rsidRDefault="00056807" w:rsidP="000C54C2">
      <w:pPr>
        <w:jc w:val="both"/>
        <w:rPr>
          <w:szCs w:val="24"/>
          <w:lang w:val="fr-FR"/>
        </w:rPr>
      </w:pPr>
    </w:p>
    <w:p w:rsidR="00056807" w:rsidRDefault="00056807" w:rsidP="000321A2">
      <w:pPr>
        <w:ind w:firstLine="709"/>
        <w:jc w:val="both"/>
        <w:rPr>
          <w:szCs w:val="24"/>
          <w:lang w:val="fr-FR"/>
        </w:rPr>
      </w:pPr>
      <w:r w:rsidRPr="000321A2">
        <w:rPr>
          <w:color w:val="000000" w:themeColor="text1"/>
          <w:sz w:val="22"/>
          <w:szCs w:val="22"/>
        </w:rPr>
        <w:t>Que la Ratio formationis prévoie les modalités de l’insertion progressive du candidat</w:t>
      </w:r>
      <w:r w:rsidRPr="00A6296B">
        <w:rPr>
          <w:sz w:val="22"/>
          <w:szCs w:val="22"/>
        </w:rPr>
        <w:t xml:space="preserve"> dans la fraternité.</w:t>
      </w:r>
    </w:p>
    <w:p w:rsidR="00056807" w:rsidRDefault="00056807" w:rsidP="000C54C2">
      <w:pPr>
        <w:jc w:val="both"/>
        <w:rPr>
          <w:szCs w:val="24"/>
          <w:lang w:val="fr-FR"/>
        </w:rPr>
      </w:pPr>
    </w:p>
    <w:p w:rsidR="00056807" w:rsidRPr="0010188C" w:rsidRDefault="00056807" w:rsidP="00056807">
      <w:pPr>
        <w:jc w:val="center"/>
        <w:rPr>
          <w:sz w:val="36"/>
          <w:szCs w:val="36"/>
          <w:lang w:val="fr-FR"/>
        </w:rPr>
      </w:pPr>
      <w:r w:rsidRPr="0010188C">
        <w:rPr>
          <w:sz w:val="36"/>
          <w:szCs w:val="36"/>
          <w:lang w:val="fr-FR"/>
        </w:rPr>
        <w:t>2/10</w:t>
      </w:r>
    </w:p>
    <w:p w:rsidR="00056807" w:rsidRDefault="00056807" w:rsidP="000C54C2">
      <w:pPr>
        <w:jc w:val="both"/>
        <w:rPr>
          <w:szCs w:val="24"/>
          <w:lang w:val="fr-FR"/>
        </w:rPr>
      </w:pPr>
    </w:p>
    <w:p w:rsidR="00056807" w:rsidRDefault="00056807" w:rsidP="000321A2">
      <w:pPr>
        <w:ind w:firstLine="709"/>
        <w:jc w:val="both"/>
        <w:rPr>
          <w:szCs w:val="24"/>
          <w:lang w:val="fr-FR"/>
        </w:rPr>
      </w:pPr>
      <w:r w:rsidRPr="00A6296B">
        <w:rPr>
          <w:sz w:val="22"/>
          <w:szCs w:val="22"/>
        </w:rPr>
        <w:t xml:space="preserve">Qu’on rédige </w:t>
      </w:r>
      <w:r w:rsidRPr="00C152C3">
        <w:rPr>
          <w:color w:val="000000" w:themeColor="text1"/>
          <w:sz w:val="22"/>
          <w:szCs w:val="22"/>
        </w:rPr>
        <w:t>le</w:t>
      </w:r>
      <w:r w:rsidRPr="00A6296B">
        <w:rPr>
          <w:sz w:val="22"/>
          <w:szCs w:val="22"/>
        </w:rPr>
        <w:t xml:space="preserve"> document </w:t>
      </w:r>
      <w:r w:rsidRPr="00C152C3">
        <w:rPr>
          <w:color w:val="000000" w:themeColor="text1"/>
          <w:sz w:val="22"/>
          <w:szCs w:val="22"/>
        </w:rPr>
        <w:t>de</w:t>
      </w:r>
      <w:r w:rsidRPr="00A6296B">
        <w:rPr>
          <w:sz w:val="22"/>
          <w:szCs w:val="22"/>
        </w:rPr>
        <w:t xml:space="preserve"> l’admission au postulat.</w:t>
      </w:r>
    </w:p>
    <w:p w:rsidR="00056807" w:rsidRDefault="00056807" w:rsidP="000C54C2">
      <w:pPr>
        <w:jc w:val="both"/>
        <w:rPr>
          <w:szCs w:val="24"/>
          <w:lang w:val="fr-FR"/>
        </w:rPr>
      </w:pPr>
    </w:p>
    <w:p w:rsidR="00056807" w:rsidRPr="0010188C" w:rsidRDefault="00056807" w:rsidP="00056807">
      <w:pPr>
        <w:jc w:val="center"/>
        <w:rPr>
          <w:sz w:val="36"/>
          <w:szCs w:val="36"/>
          <w:lang w:val="fr-FR"/>
        </w:rPr>
      </w:pPr>
      <w:r w:rsidRPr="0010188C">
        <w:rPr>
          <w:sz w:val="36"/>
          <w:szCs w:val="36"/>
          <w:lang w:val="fr-FR"/>
        </w:rPr>
        <w:t>2/11</w:t>
      </w:r>
    </w:p>
    <w:p w:rsidR="00056807" w:rsidRDefault="00056807" w:rsidP="000C54C2">
      <w:pPr>
        <w:jc w:val="both"/>
        <w:rPr>
          <w:szCs w:val="24"/>
          <w:lang w:val="fr-FR"/>
        </w:rPr>
      </w:pPr>
    </w:p>
    <w:p w:rsidR="00056807" w:rsidRPr="000321A2" w:rsidRDefault="00056807" w:rsidP="000321A2">
      <w:pPr>
        <w:pStyle w:val="Standard"/>
        <w:ind w:firstLine="709"/>
        <w:jc w:val="both"/>
        <w:rPr>
          <w:rFonts w:ascii="Arial" w:hAnsi="Arial" w:cs="Arial"/>
          <w:color w:val="000000" w:themeColor="text1"/>
          <w:sz w:val="22"/>
          <w:szCs w:val="22"/>
        </w:rPr>
      </w:pPr>
      <w:r w:rsidRPr="000321A2">
        <w:rPr>
          <w:rFonts w:ascii="Arial" w:hAnsi="Arial" w:cs="Arial"/>
          <w:color w:val="000000" w:themeColor="text1"/>
          <w:sz w:val="22"/>
          <w:szCs w:val="22"/>
        </w:rPr>
        <w:t>La durée du postulat, un an au moins, et d’autres manières de vivre cette première période de l’initiation à notre vie peuvent être fixées par le ministre respectif avec le consentement de son Conseil.</w:t>
      </w:r>
    </w:p>
    <w:p w:rsidR="00056807" w:rsidRPr="000321A2" w:rsidRDefault="00056807" w:rsidP="000C54C2">
      <w:pPr>
        <w:jc w:val="both"/>
        <w:rPr>
          <w:color w:val="000000" w:themeColor="text1"/>
          <w:szCs w:val="24"/>
          <w:lang w:val="fr-FR"/>
        </w:rPr>
      </w:pPr>
    </w:p>
    <w:p w:rsidR="00056807" w:rsidRPr="0010188C" w:rsidRDefault="00056807" w:rsidP="00056807">
      <w:pPr>
        <w:jc w:val="center"/>
        <w:rPr>
          <w:sz w:val="36"/>
          <w:szCs w:val="36"/>
          <w:lang w:val="fr-FR"/>
        </w:rPr>
      </w:pPr>
      <w:r w:rsidRPr="0010188C">
        <w:rPr>
          <w:sz w:val="36"/>
          <w:szCs w:val="36"/>
          <w:lang w:val="fr-FR"/>
        </w:rPr>
        <w:t>2/12</w:t>
      </w:r>
    </w:p>
    <w:p w:rsidR="00056807" w:rsidRDefault="00056807" w:rsidP="000C54C2">
      <w:pPr>
        <w:jc w:val="both"/>
        <w:rPr>
          <w:szCs w:val="24"/>
          <w:lang w:val="fr-FR"/>
        </w:rPr>
      </w:pPr>
    </w:p>
    <w:p w:rsidR="00056807" w:rsidRPr="00B823C6" w:rsidRDefault="00056807" w:rsidP="000321A2">
      <w:pPr>
        <w:ind w:firstLine="709"/>
        <w:jc w:val="both"/>
        <w:rPr>
          <w:color w:val="000000" w:themeColor="text1"/>
          <w:szCs w:val="24"/>
          <w:lang w:val="fr-FR"/>
        </w:rPr>
      </w:pPr>
      <w:r w:rsidRPr="00A6296B">
        <w:rPr>
          <w:sz w:val="22"/>
          <w:szCs w:val="22"/>
        </w:rPr>
        <w:t xml:space="preserve">Normalement, celui qui entre dans l’Ordre garde son nom de baptême. Pour préciser son identité, on </w:t>
      </w:r>
      <w:r w:rsidRPr="00B823C6">
        <w:rPr>
          <w:color w:val="000000" w:themeColor="text1"/>
          <w:sz w:val="22"/>
          <w:szCs w:val="22"/>
        </w:rPr>
        <w:t>n’utilise pas son lieu de naissance, mais son nom de famille.</w:t>
      </w:r>
    </w:p>
    <w:p w:rsidR="00056807" w:rsidRDefault="00056807" w:rsidP="000C54C2">
      <w:pPr>
        <w:jc w:val="both"/>
        <w:rPr>
          <w:szCs w:val="24"/>
          <w:lang w:val="fr-FR"/>
        </w:rPr>
      </w:pPr>
    </w:p>
    <w:p w:rsidR="00056807" w:rsidRPr="0010188C" w:rsidRDefault="00056807" w:rsidP="00056807">
      <w:pPr>
        <w:jc w:val="center"/>
        <w:rPr>
          <w:sz w:val="36"/>
          <w:szCs w:val="36"/>
          <w:lang w:val="fr-FR"/>
        </w:rPr>
      </w:pPr>
      <w:r w:rsidRPr="0010188C">
        <w:rPr>
          <w:sz w:val="36"/>
          <w:szCs w:val="36"/>
          <w:lang w:val="fr-FR"/>
        </w:rPr>
        <w:t>2/13</w:t>
      </w:r>
    </w:p>
    <w:p w:rsidR="00056807" w:rsidRDefault="00056807" w:rsidP="000C54C2">
      <w:pPr>
        <w:jc w:val="both"/>
        <w:rPr>
          <w:szCs w:val="24"/>
          <w:lang w:val="fr-FR"/>
        </w:rPr>
      </w:pPr>
    </w:p>
    <w:p w:rsidR="00056807" w:rsidRDefault="00056807" w:rsidP="000321A2">
      <w:pPr>
        <w:ind w:firstLine="709"/>
        <w:jc w:val="both"/>
        <w:rPr>
          <w:szCs w:val="24"/>
          <w:lang w:val="fr-FR"/>
        </w:rPr>
      </w:pPr>
      <w:r w:rsidRPr="00B823C6">
        <w:rPr>
          <w:color w:val="000000" w:themeColor="text1"/>
          <w:sz w:val="22"/>
          <w:szCs w:val="22"/>
        </w:rPr>
        <w:t xml:space="preserve">Que la Ratio formationis de l’Ordre donne les lignes générales de la formation en après-noviciat. </w:t>
      </w:r>
      <w:r w:rsidR="00DC4D65">
        <w:rPr>
          <w:color w:val="000000" w:themeColor="text1"/>
          <w:sz w:val="22"/>
          <w:szCs w:val="22"/>
        </w:rPr>
        <w:t xml:space="preserve">Dans </w:t>
      </w:r>
      <w:r w:rsidRPr="00B823C6">
        <w:rPr>
          <w:color w:val="000000" w:themeColor="text1"/>
          <w:sz w:val="22"/>
          <w:szCs w:val="22"/>
        </w:rPr>
        <w:t>l’application de celui-ci en chaque province ou groupe de circonscriptions qu’on rédige un programme cohérent pour l’accompagnement et l’initiation</w:t>
      </w:r>
      <w:r w:rsidRPr="003F4FCF">
        <w:rPr>
          <w:sz w:val="22"/>
          <w:szCs w:val="22"/>
        </w:rPr>
        <w:t xml:space="preserve"> des frères.</w:t>
      </w:r>
    </w:p>
    <w:p w:rsidR="00056807" w:rsidRDefault="00056807" w:rsidP="000C54C2">
      <w:pPr>
        <w:jc w:val="both"/>
        <w:rPr>
          <w:szCs w:val="24"/>
          <w:lang w:val="fr-FR"/>
        </w:rPr>
      </w:pPr>
    </w:p>
    <w:p w:rsidR="00056807" w:rsidRPr="0010188C" w:rsidRDefault="00056807" w:rsidP="00056807">
      <w:pPr>
        <w:jc w:val="center"/>
        <w:rPr>
          <w:sz w:val="36"/>
          <w:szCs w:val="36"/>
          <w:lang w:val="fr-FR"/>
        </w:rPr>
      </w:pPr>
      <w:r w:rsidRPr="0010188C">
        <w:rPr>
          <w:sz w:val="36"/>
          <w:szCs w:val="36"/>
          <w:lang w:val="fr-FR"/>
        </w:rPr>
        <w:t>2/14</w:t>
      </w:r>
    </w:p>
    <w:p w:rsidR="00056807" w:rsidRDefault="00056807" w:rsidP="000C54C2">
      <w:pPr>
        <w:jc w:val="both"/>
        <w:rPr>
          <w:szCs w:val="24"/>
          <w:lang w:val="fr-FR"/>
        </w:rPr>
      </w:pPr>
    </w:p>
    <w:p w:rsidR="00056807" w:rsidRPr="00B823C6" w:rsidRDefault="00056807" w:rsidP="00B823C6">
      <w:pPr>
        <w:ind w:firstLine="709"/>
        <w:jc w:val="both"/>
        <w:rPr>
          <w:color w:val="000000" w:themeColor="text1"/>
          <w:sz w:val="22"/>
          <w:szCs w:val="22"/>
          <w:lang w:val="fr-FR"/>
        </w:rPr>
      </w:pPr>
      <w:r w:rsidRPr="00B823C6">
        <w:rPr>
          <w:color w:val="000000" w:themeColor="text1"/>
          <w:sz w:val="22"/>
          <w:szCs w:val="22"/>
        </w:rPr>
        <w:t>Là où il n’est pas possible de porter l’habit propre de notre Ordre, qu’on util</w:t>
      </w:r>
      <w:r w:rsidR="00A07484">
        <w:rPr>
          <w:color w:val="000000" w:themeColor="text1"/>
          <w:sz w:val="22"/>
          <w:szCs w:val="22"/>
        </w:rPr>
        <w:t>ise des habits simples. Dans ce</w:t>
      </w:r>
      <w:r w:rsidRPr="00B823C6">
        <w:rPr>
          <w:color w:val="000000" w:themeColor="text1"/>
          <w:sz w:val="22"/>
          <w:szCs w:val="22"/>
        </w:rPr>
        <w:t xml:space="preserve"> cas, que les diverses circonscriptions de l’Ordre donnent les indications qui conviennent.</w:t>
      </w:r>
    </w:p>
    <w:p w:rsidR="00731D13" w:rsidRDefault="00731D13" w:rsidP="000C54C2">
      <w:pPr>
        <w:jc w:val="both"/>
        <w:rPr>
          <w:color w:val="000000" w:themeColor="text1"/>
          <w:szCs w:val="24"/>
          <w:lang w:val="fr-FR"/>
        </w:rPr>
      </w:pPr>
    </w:p>
    <w:p w:rsidR="00555273" w:rsidRDefault="00555273" w:rsidP="00DC4D65">
      <w:pPr>
        <w:autoSpaceDE w:val="0"/>
        <w:autoSpaceDN w:val="0"/>
        <w:adjustRightInd w:val="0"/>
        <w:rPr>
          <w:rFonts w:ascii="OfficinaSans-Bold" w:hAnsi="OfficinaSans-Bold" w:cs="OfficinaSans-Bold"/>
          <w:b/>
          <w:bCs/>
          <w:color w:val="E4000F"/>
          <w:sz w:val="16"/>
          <w:szCs w:val="16"/>
          <w:lang w:val="fr-FR"/>
        </w:rPr>
      </w:pPr>
    </w:p>
    <w:p w:rsidR="00DC4D65" w:rsidRPr="005C4CD8" w:rsidRDefault="00F33666" w:rsidP="00DC4D65">
      <w:pPr>
        <w:autoSpaceDE w:val="0"/>
        <w:autoSpaceDN w:val="0"/>
        <w:adjustRightInd w:val="0"/>
        <w:rPr>
          <w:rFonts w:ascii="OfficinaSans-Bold" w:hAnsi="OfficinaSans-Bold" w:cs="OfficinaSans-Bold"/>
          <w:b/>
          <w:bCs/>
          <w:color w:val="E4000F"/>
          <w:sz w:val="16"/>
          <w:szCs w:val="16"/>
          <w:lang w:val="fr-FR"/>
        </w:rPr>
      </w:pPr>
      <w:r w:rsidRPr="005C4CD8">
        <w:rPr>
          <w:rFonts w:ascii="OfficinaSans-Bold" w:hAnsi="OfficinaSans-Bold" w:cs="OfficinaSans-Bold"/>
          <w:b/>
          <w:bCs/>
          <w:color w:val="E4000F"/>
          <w:sz w:val="16"/>
          <w:szCs w:val="16"/>
          <w:lang w:val="fr-FR"/>
        </w:rPr>
        <w:t>Maisons</w:t>
      </w:r>
      <w:r w:rsidR="00DC4D65" w:rsidRPr="005C4CD8">
        <w:rPr>
          <w:rFonts w:ascii="OfficinaSans-Bold" w:hAnsi="OfficinaSans-Bold" w:cs="OfficinaSans-Bold"/>
          <w:b/>
          <w:bCs/>
          <w:color w:val="E4000F"/>
          <w:sz w:val="16"/>
          <w:szCs w:val="16"/>
          <w:lang w:val="fr-FR"/>
        </w:rPr>
        <w:t xml:space="preserve"> d</w:t>
      </w:r>
      <w:r w:rsidRPr="005C4CD8">
        <w:rPr>
          <w:rFonts w:ascii="OfficinaSans-Bold" w:hAnsi="OfficinaSans-Bold" w:cs="OfficinaSans-Bold"/>
          <w:b/>
          <w:bCs/>
          <w:color w:val="E4000F"/>
          <w:sz w:val="16"/>
          <w:szCs w:val="16"/>
          <w:lang w:val="fr-FR"/>
        </w:rPr>
        <w:t>e</w:t>
      </w:r>
      <w:r w:rsidR="00DC4D65" w:rsidRPr="005C4CD8">
        <w:rPr>
          <w:rFonts w:ascii="OfficinaSans-Bold" w:hAnsi="OfficinaSans-Bold" w:cs="OfficinaSans-Bold"/>
          <w:b/>
          <w:bCs/>
          <w:color w:val="E4000F"/>
          <w:sz w:val="16"/>
          <w:szCs w:val="16"/>
          <w:lang w:val="fr-FR"/>
        </w:rPr>
        <w:t xml:space="preserve"> forma</w:t>
      </w:r>
      <w:r w:rsidRPr="005C4CD8">
        <w:rPr>
          <w:rFonts w:ascii="OfficinaSans-Bold" w:hAnsi="OfficinaSans-Bold" w:cs="OfficinaSans-Bold"/>
          <w:b/>
          <w:bCs/>
          <w:color w:val="E4000F"/>
          <w:sz w:val="16"/>
          <w:szCs w:val="16"/>
          <w:lang w:val="fr-FR"/>
        </w:rPr>
        <w:t>t</w:t>
      </w:r>
      <w:r w:rsidR="00DC4D65" w:rsidRPr="005C4CD8">
        <w:rPr>
          <w:rFonts w:ascii="OfficinaSans-Bold" w:hAnsi="OfficinaSans-Bold" w:cs="OfficinaSans-Bold"/>
          <w:b/>
          <w:bCs/>
          <w:color w:val="E4000F"/>
          <w:sz w:val="16"/>
          <w:szCs w:val="16"/>
          <w:lang w:val="fr-FR"/>
        </w:rPr>
        <w:t>ion</w:t>
      </w:r>
    </w:p>
    <w:p w:rsidR="00DC4D65" w:rsidRPr="005C4CD8" w:rsidRDefault="00DC4D65" w:rsidP="00DC4D65">
      <w:pPr>
        <w:autoSpaceDE w:val="0"/>
        <w:autoSpaceDN w:val="0"/>
        <w:adjustRightInd w:val="0"/>
        <w:rPr>
          <w:rFonts w:ascii="OfficinaSans-Bold" w:hAnsi="OfficinaSans-Bold" w:cs="OfficinaSans-Bold"/>
          <w:b/>
          <w:bCs/>
          <w:color w:val="E4000F"/>
          <w:sz w:val="16"/>
          <w:szCs w:val="16"/>
          <w:lang w:val="fr-FR"/>
        </w:rPr>
      </w:pPr>
      <w:r w:rsidRPr="005C4CD8">
        <w:rPr>
          <w:rFonts w:ascii="OfficinaSans-Bold" w:hAnsi="OfficinaSans-Bold" w:cs="OfficinaSans-Bold"/>
          <w:b/>
          <w:bCs/>
          <w:color w:val="E4000F"/>
          <w:sz w:val="16"/>
          <w:szCs w:val="16"/>
          <w:lang w:val="fr-FR"/>
        </w:rPr>
        <w:t>interprovincial</w:t>
      </w:r>
      <w:r w:rsidR="00F33666" w:rsidRPr="005C4CD8">
        <w:rPr>
          <w:rFonts w:ascii="OfficinaSans-Bold" w:hAnsi="OfficinaSans-Bold" w:cs="OfficinaSans-Bold"/>
          <w:b/>
          <w:bCs/>
          <w:color w:val="E4000F"/>
          <w:sz w:val="16"/>
          <w:szCs w:val="16"/>
          <w:lang w:val="fr-FR"/>
        </w:rPr>
        <w:t>es</w:t>
      </w:r>
    </w:p>
    <w:p w:rsidR="00555273" w:rsidRDefault="00555273"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r w:rsidRPr="005C4CD8">
        <w:rPr>
          <w:rFonts w:ascii="OfficinaSans-Bold" w:hAnsi="OfficinaSans-Bold" w:cs="OfficinaSans-Bold"/>
          <w:b/>
          <w:bCs/>
          <w:color w:val="000000"/>
          <w:sz w:val="16"/>
          <w:szCs w:val="16"/>
          <w:lang w:val="fr-FR"/>
        </w:rPr>
        <w:t>cf Co</w:t>
      </w:r>
      <w:r w:rsidR="00EC2E41" w:rsidRPr="005C4CD8">
        <w:rPr>
          <w:rFonts w:ascii="OfficinaSans-Bold" w:hAnsi="OfficinaSans-Bold" w:cs="OfficinaSans-Bold"/>
          <w:b/>
          <w:bCs/>
          <w:color w:val="000000"/>
          <w:sz w:val="16"/>
          <w:szCs w:val="16"/>
          <w:lang w:val="fr-FR"/>
        </w:rPr>
        <w:t>n</w:t>
      </w:r>
      <w:r w:rsidRPr="005C4CD8">
        <w:rPr>
          <w:rFonts w:ascii="OfficinaSans-Bold" w:hAnsi="OfficinaSans-Bold" w:cs="OfficinaSans-Bold"/>
          <w:b/>
          <w:bCs/>
          <w:color w:val="000000"/>
          <w:sz w:val="16"/>
          <w:szCs w:val="16"/>
          <w:lang w:val="fr-FR"/>
        </w:rPr>
        <w:t>st. 25,</w:t>
      </w:r>
      <w:r w:rsidR="006E28FC" w:rsidRPr="005C4CD8">
        <w:rPr>
          <w:rFonts w:ascii="OfficinaSans-Bold" w:hAnsi="OfficinaSans-Bold" w:cs="OfficinaSans-Bold"/>
          <w:b/>
          <w:bCs/>
          <w:color w:val="000000"/>
          <w:sz w:val="16"/>
          <w:szCs w:val="16"/>
          <w:lang w:val="fr-FR"/>
        </w:rPr>
        <w:t xml:space="preserve"> </w:t>
      </w:r>
      <w:r w:rsidRPr="00037988">
        <w:rPr>
          <w:rFonts w:ascii="OfficinaSans-Bold" w:hAnsi="OfficinaSans-Bold" w:cs="OfficinaSans-Bold"/>
          <w:bCs/>
          <w:color w:val="000000"/>
          <w:sz w:val="16"/>
          <w:szCs w:val="16"/>
          <w:lang w:val="fr-FR"/>
        </w:rPr>
        <w:t>2</w:t>
      </w:r>
      <w:r w:rsidR="00037988">
        <w:rPr>
          <w:rFonts w:ascii="OfficinaSans-Bold" w:hAnsi="OfficinaSans-Bold" w:cs="OfficinaSans-Bold"/>
          <w:bCs/>
          <w:color w:val="000000"/>
          <w:sz w:val="16"/>
          <w:szCs w:val="16"/>
          <w:lang w:val="fr-FR"/>
        </w:rPr>
        <w:t xml:space="preserve"> </w:t>
      </w:r>
      <w:r w:rsidRPr="00037988">
        <w:rPr>
          <w:rFonts w:ascii="OfficinaSans-Bold" w:hAnsi="OfficinaSans-Bold" w:cs="OfficinaSans-Bold"/>
          <w:bCs/>
          <w:color w:val="000000"/>
          <w:sz w:val="16"/>
          <w:szCs w:val="16"/>
          <w:lang w:val="fr-FR"/>
        </w:rPr>
        <w:t xml:space="preserve">; </w:t>
      </w:r>
      <w:r w:rsidRPr="005C4CD8">
        <w:rPr>
          <w:rFonts w:ascii="OfficinaSans-Bold" w:hAnsi="OfficinaSans-Bold" w:cs="OfficinaSans-Bold"/>
          <w:b/>
          <w:bCs/>
          <w:color w:val="000000"/>
          <w:sz w:val="16"/>
          <w:szCs w:val="16"/>
          <w:lang w:val="fr-FR"/>
        </w:rPr>
        <w:t>27,</w:t>
      </w:r>
      <w:r w:rsidR="006E28FC" w:rsidRPr="005C4CD8">
        <w:rPr>
          <w:rFonts w:ascii="OfficinaSans-Bold" w:hAnsi="OfficinaSans-Bold" w:cs="OfficinaSans-Bold"/>
          <w:b/>
          <w:bCs/>
          <w:color w:val="000000"/>
          <w:sz w:val="16"/>
          <w:szCs w:val="16"/>
          <w:lang w:val="fr-FR"/>
        </w:rPr>
        <w:t xml:space="preserve"> </w:t>
      </w:r>
      <w:r w:rsidRPr="00037988">
        <w:rPr>
          <w:rFonts w:ascii="OfficinaSans-Bold" w:hAnsi="OfficinaSans-Bold" w:cs="OfficinaSans-Bold"/>
          <w:bCs/>
          <w:color w:val="000000"/>
          <w:sz w:val="16"/>
          <w:szCs w:val="16"/>
          <w:lang w:val="fr-FR"/>
        </w:rPr>
        <w:t>2</w:t>
      </w: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DC4D65" w:rsidRDefault="00DC4D65" w:rsidP="00DC4D65">
      <w:pPr>
        <w:autoSpaceDE w:val="0"/>
        <w:autoSpaceDN w:val="0"/>
        <w:adjustRightInd w:val="0"/>
        <w:rPr>
          <w:rFonts w:ascii="OfficinaSans-Bold" w:hAnsi="OfficinaSans-Bold" w:cs="OfficinaSans-Bold"/>
          <w:b/>
          <w:bCs/>
          <w:color w:val="E4000F"/>
          <w:sz w:val="16"/>
          <w:szCs w:val="16"/>
          <w:lang w:val="fr-FR"/>
        </w:rPr>
      </w:pPr>
      <w:r w:rsidRPr="00DC4D65">
        <w:rPr>
          <w:rFonts w:ascii="OfficinaSans-Bold" w:hAnsi="OfficinaSans-Bold" w:cs="OfficinaSans-Bold"/>
          <w:b/>
          <w:bCs/>
          <w:color w:val="E4000F"/>
          <w:sz w:val="16"/>
          <w:szCs w:val="16"/>
          <w:lang w:val="fr-FR"/>
        </w:rPr>
        <w:t>Insertion progressive</w:t>
      </w:r>
    </w:p>
    <w:p w:rsidR="00DC4D65" w:rsidRPr="00DC4D65" w:rsidRDefault="00F33666" w:rsidP="00DC4D65">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00DC4D65" w:rsidRPr="00DC4D65">
        <w:rPr>
          <w:rFonts w:ascii="OfficinaSans-Bold" w:hAnsi="OfficinaSans-Bold" w:cs="OfficinaSans-Bold"/>
          <w:b/>
          <w:bCs/>
          <w:color w:val="E4000F"/>
          <w:sz w:val="16"/>
          <w:szCs w:val="16"/>
          <w:lang w:val="fr-FR"/>
        </w:rPr>
        <w:t>ans la fraternité</w:t>
      </w:r>
    </w:p>
    <w:p w:rsidR="00555273" w:rsidRDefault="00555273"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r w:rsidRPr="005C4CD8">
        <w:rPr>
          <w:rFonts w:ascii="OfficinaSans-Bold" w:hAnsi="OfficinaSans-Bold" w:cs="OfficinaSans-Bold"/>
          <w:b/>
          <w:bCs/>
          <w:color w:val="000000"/>
          <w:sz w:val="16"/>
          <w:szCs w:val="16"/>
          <w:lang w:val="fr-FR"/>
        </w:rPr>
        <w:t>cf Co</w:t>
      </w:r>
      <w:r w:rsidR="00EC2E41" w:rsidRPr="005C4CD8">
        <w:rPr>
          <w:rFonts w:ascii="OfficinaSans-Bold" w:hAnsi="OfficinaSans-Bold" w:cs="OfficinaSans-Bold"/>
          <w:b/>
          <w:bCs/>
          <w:color w:val="000000"/>
          <w:sz w:val="16"/>
          <w:szCs w:val="16"/>
          <w:lang w:val="fr-FR"/>
        </w:rPr>
        <w:t>n</w:t>
      </w:r>
      <w:r w:rsidRPr="005C4CD8">
        <w:rPr>
          <w:rFonts w:ascii="OfficinaSans-Bold" w:hAnsi="OfficinaSans-Bold" w:cs="OfficinaSans-Bold"/>
          <w:b/>
          <w:bCs/>
          <w:color w:val="000000"/>
          <w:sz w:val="16"/>
          <w:szCs w:val="16"/>
          <w:lang w:val="fr-FR"/>
        </w:rPr>
        <w:t>st. 29,</w:t>
      </w:r>
      <w:r w:rsidR="006E28FC" w:rsidRPr="005C4CD8">
        <w:rPr>
          <w:rFonts w:ascii="OfficinaSans-Bold" w:hAnsi="OfficinaSans-Bold" w:cs="OfficinaSans-Bold"/>
          <w:b/>
          <w:bCs/>
          <w:color w:val="000000"/>
          <w:sz w:val="16"/>
          <w:szCs w:val="16"/>
          <w:lang w:val="fr-FR"/>
        </w:rPr>
        <w:t xml:space="preserve"> </w:t>
      </w:r>
      <w:r w:rsidRPr="00037988">
        <w:rPr>
          <w:rFonts w:ascii="OfficinaSans-Bold" w:hAnsi="OfficinaSans-Bold" w:cs="OfficinaSans-Bold"/>
          <w:bCs/>
          <w:color w:val="000000"/>
          <w:sz w:val="16"/>
          <w:szCs w:val="16"/>
          <w:lang w:val="fr-FR"/>
        </w:rPr>
        <w:t>2</w:t>
      </w: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autoSpaceDE w:val="0"/>
        <w:autoSpaceDN w:val="0"/>
        <w:adjustRightInd w:val="0"/>
        <w:rPr>
          <w:rFonts w:ascii="OfficinaSans-Bold" w:hAnsi="OfficinaSans-Bold" w:cs="OfficinaSans-Bold"/>
          <w:b/>
          <w:bCs/>
          <w:color w:val="E4000F"/>
          <w:sz w:val="16"/>
          <w:szCs w:val="16"/>
          <w:lang w:val="fr-FR"/>
        </w:rPr>
      </w:pPr>
      <w:r w:rsidRPr="005C4CD8">
        <w:rPr>
          <w:rFonts w:ascii="OfficinaSans-Bold" w:hAnsi="OfficinaSans-Bold" w:cs="OfficinaSans-Bold"/>
          <w:b/>
          <w:bCs/>
          <w:color w:val="E4000F"/>
          <w:sz w:val="16"/>
          <w:szCs w:val="16"/>
          <w:lang w:val="fr-FR"/>
        </w:rPr>
        <w:t>Document d’admission</w:t>
      </w:r>
    </w:p>
    <w:p w:rsidR="00DC4D65" w:rsidRPr="005C4CD8" w:rsidRDefault="00DC4D65" w:rsidP="00DC4D65">
      <w:pPr>
        <w:autoSpaceDE w:val="0"/>
        <w:autoSpaceDN w:val="0"/>
        <w:adjustRightInd w:val="0"/>
        <w:rPr>
          <w:rFonts w:ascii="OfficinaSans-Bold" w:hAnsi="OfficinaSans-Bold" w:cs="OfficinaSans-Bold"/>
          <w:b/>
          <w:bCs/>
          <w:color w:val="E4000F"/>
          <w:sz w:val="16"/>
          <w:szCs w:val="16"/>
          <w:lang w:val="fr-FR"/>
        </w:rPr>
      </w:pPr>
      <w:r w:rsidRPr="005C4CD8">
        <w:rPr>
          <w:rFonts w:ascii="OfficinaSans-Bold" w:hAnsi="OfficinaSans-Bold" w:cs="OfficinaSans-Bold"/>
          <w:b/>
          <w:bCs/>
          <w:color w:val="E4000F"/>
          <w:sz w:val="16"/>
          <w:szCs w:val="16"/>
          <w:lang w:val="fr-FR"/>
        </w:rPr>
        <w:t>au postulat</w:t>
      </w:r>
    </w:p>
    <w:p w:rsidR="00555273" w:rsidRDefault="00555273"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r w:rsidRPr="005C4CD8">
        <w:rPr>
          <w:rFonts w:ascii="OfficinaSans-Bold" w:hAnsi="OfficinaSans-Bold" w:cs="OfficinaSans-Bold"/>
          <w:b/>
          <w:bCs/>
          <w:color w:val="000000"/>
          <w:sz w:val="16"/>
          <w:szCs w:val="16"/>
          <w:lang w:val="fr-FR"/>
        </w:rPr>
        <w:t>cf Co</w:t>
      </w:r>
      <w:r w:rsidR="00EC2E41" w:rsidRPr="005C4CD8">
        <w:rPr>
          <w:rFonts w:ascii="OfficinaSans-Bold" w:hAnsi="OfficinaSans-Bold" w:cs="OfficinaSans-Bold"/>
          <w:b/>
          <w:bCs/>
          <w:color w:val="000000"/>
          <w:sz w:val="16"/>
          <w:szCs w:val="16"/>
          <w:lang w:val="fr-FR"/>
        </w:rPr>
        <w:t>n</w:t>
      </w:r>
      <w:r w:rsidRPr="005C4CD8">
        <w:rPr>
          <w:rFonts w:ascii="OfficinaSans-Bold" w:hAnsi="OfficinaSans-Bold" w:cs="OfficinaSans-Bold"/>
          <w:b/>
          <w:bCs/>
          <w:color w:val="000000"/>
          <w:sz w:val="16"/>
          <w:szCs w:val="16"/>
          <w:lang w:val="fr-FR"/>
        </w:rPr>
        <w:t>st. 30</w:t>
      </w: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5C4CD8" w:rsidRDefault="00DC4D65" w:rsidP="00DC4D65">
      <w:pPr>
        <w:rPr>
          <w:rFonts w:ascii="OfficinaSans-Bold" w:hAnsi="OfficinaSans-Bold" w:cs="OfficinaSans-Bold"/>
          <w:b/>
          <w:bCs/>
          <w:color w:val="000000"/>
          <w:sz w:val="16"/>
          <w:szCs w:val="16"/>
          <w:lang w:val="fr-FR"/>
        </w:rPr>
      </w:pPr>
    </w:p>
    <w:p w:rsidR="00DC4D65" w:rsidRPr="00DC4D65" w:rsidRDefault="00DC4D65" w:rsidP="00DC4D65">
      <w:pPr>
        <w:autoSpaceDE w:val="0"/>
        <w:autoSpaceDN w:val="0"/>
        <w:adjustRightInd w:val="0"/>
        <w:rPr>
          <w:rFonts w:ascii="OfficinaSans-Bold" w:hAnsi="OfficinaSans-Bold" w:cs="OfficinaSans-Bold"/>
          <w:b/>
          <w:bCs/>
          <w:color w:val="E4000F"/>
          <w:sz w:val="16"/>
          <w:szCs w:val="16"/>
          <w:lang w:val="fr-FR"/>
        </w:rPr>
      </w:pPr>
      <w:r w:rsidRPr="00DC4D65">
        <w:rPr>
          <w:rFonts w:ascii="OfficinaSans-Bold" w:hAnsi="OfficinaSans-Bold" w:cs="OfficinaSans-Bold"/>
          <w:b/>
          <w:bCs/>
          <w:color w:val="E4000F"/>
          <w:sz w:val="16"/>
          <w:szCs w:val="16"/>
          <w:lang w:val="fr-FR"/>
        </w:rPr>
        <w:t>Durée et modalité</w:t>
      </w:r>
    </w:p>
    <w:p w:rsidR="00DC4D65" w:rsidRPr="00DC4D65" w:rsidRDefault="00DC4D65" w:rsidP="00DC4D65">
      <w:pPr>
        <w:autoSpaceDE w:val="0"/>
        <w:autoSpaceDN w:val="0"/>
        <w:adjustRightInd w:val="0"/>
        <w:rPr>
          <w:rFonts w:ascii="OfficinaSans-Bold" w:hAnsi="OfficinaSans-Bold" w:cs="OfficinaSans-Bold"/>
          <w:b/>
          <w:bCs/>
          <w:color w:val="E4000F"/>
          <w:sz w:val="16"/>
          <w:szCs w:val="16"/>
          <w:lang w:val="fr-FR"/>
        </w:rPr>
      </w:pPr>
      <w:r w:rsidRPr="00DC4D65">
        <w:rPr>
          <w:rFonts w:ascii="OfficinaSans-Bold" w:hAnsi="OfficinaSans-Bold" w:cs="OfficinaSans-Bold"/>
          <w:b/>
          <w:bCs/>
          <w:color w:val="E4000F"/>
          <w:sz w:val="16"/>
          <w:szCs w:val="16"/>
          <w:lang w:val="fr-FR"/>
        </w:rPr>
        <w:t>du postulat</w:t>
      </w:r>
    </w:p>
    <w:p w:rsidR="00555273" w:rsidRDefault="00555273"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r>
        <w:rPr>
          <w:rFonts w:ascii="OfficinaSans-Bold" w:hAnsi="OfficinaSans-Bold" w:cs="OfficinaSans-Bold"/>
          <w:b/>
          <w:bCs/>
          <w:color w:val="000000"/>
          <w:sz w:val="16"/>
          <w:szCs w:val="16"/>
          <w:lang w:val="fr-FR"/>
        </w:rPr>
        <w:t>cf Co</w:t>
      </w:r>
      <w:r w:rsidR="00EC2E41">
        <w:rPr>
          <w:rFonts w:ascii="OfficinaSans-Bold" w:hAnsi="OfficinaSans-Bold" w:cs="OfficinaSans-Bold"/>
          <w:b/>
          <w:bCs/>
          <w:color w:val="000000"/>
          <w:sz w:val="16"/>
          <w:szCs w:val="16"/>
          <w:lang w:val="fr-FR"/>
        </w:rPr>
        <w:t>n</w:t>
      </w:r>
      <w:r>
        <w:rPr>
          <w:rFonts w:ascii="OfficinaSans-Bold" w:hAnsi="OfficinaSans-Bold" w:cs="OfficinaSans-Bold"/>
          <w:b/>
          <w:bCs/>
          <w:color w:val="000000"/>
          <w:sz w:val="16"/>
          <w:szCs w:val="16"/>
          <w:lang w:val="fr-FR"/>
        </w:rPr>
        <w:t>st. 29,</w:t>
      </w:r>
      <w:r w:rsidR="006E28FC" w:rsidRPr="00914969">
        <w:rPr>
          <w:rFonts w:ascii="OfficinaSans-Bold" w:hAnsi="OfficinaSans-Bold" w:cs="OfficinaSans-Bold"/>
          <w:bCs/>
          <w:color w:val="000000"/>
          <w:sz w:val="16"/>
          <w:szCs w:val="16"/>
          <w:lang w:val="fr-FR"/>
        </w:rPr>
        <w:t xml:space="preserve"> </w:t>
      </w:r>
      <w:r w:rsidRPr="00914969">
        <w:rPr>
          <w:rFonts w:ascii="OfficinaSans-Bold" w:hAnsi="OfficinaSans-Bold" w:cs="OfficinaSans-Bold"/>
          <w:bCs/>
          <w:color w:val="000000"/>
          <w:sz w:val="16"/>
          <w:szCs w:val="16"/>
          <w:lang w:val="fr-FR"/>
        </w:rPr>
        <w:t>1</w:t>
      </w:r>
      <w:r w:rsidR="00914969">
        <w:rPr>
          <w:rFonts w:ascii="OfficinaSans-Bold" w:hAnsi="OfficinaSans-Bold" w:cs="OfficinaSans-Bold"/>
          <w:bCs/>
          <w:color w:val="000000"/>
          <w:sz w:val="16"/>
          <w:szCs w:val="16"/>
          <w:lang w:val="fr-FR"/>
        </w:rPr>
        <w:t xml:space="preserve"> </w:t>
      </w:r>
      <w:r w:rsidRPr="00914969">
        <w:rPr>
          <w:rFonts w:ascii="OfficinaSans-Bold" w:hAnsi="OfficinaSans-Bold" w:cs="OfficinaSans-Bold"/>
          <w:bCs/>
          <w:color w:val="000000"/>
          <w:sz w:val="16"/>
          <w:szCs w:val="16"/>
          <w:lang w:val="fr-FR"/>
        </w:rPr>
        <w:t xml:space="preserve">; </w:t>
      </w:r>
      <w:r>
        <w:rPr>
          <w:rFonts w:ascii="OfficinaSans-Bold" w:hAnsi="OfficinaSans-Bold" w:cs="OfficinaSans-Bold"/>
          <w:b/>
          <w:bCs/>
          <w:color w:val="000000"/>
          <w:sz w:val="16"/>
          <w:szCs w:val="16"/>
          <w:lang w:val="fr-FR"/>
        </w:rPr>
        <w:t>30</w:t>
      </w: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r>
        <w:rPr>
          <w:rFonts w:ascii="OfficinaSans-Bold" w:hAnsi="OfficinaSans-Bold" w:cs="OfficinaSans-Bold"/>
          <w:b/>
          <w:bCs/>
          <w:color w:val="E4000F"/>
          <w:sz w:val="16"/>
          <w:szCs w:val="16"/>
          <w:lang w:val="fr-FR"/>
        </w:rPr>
        <w:t>Nom de baptême</w:t>
      </w: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513B88" w:rsidRDefault="00513B88" w:rsidP="00513B88">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Après-noviciat</w:t>
      </w:r>
    </w:p>
    <w:p w:rsidR="00555273" w:rsidRDefault="00555273" w:rsidP="00513B88">
      <w:pPr>
        <w:autoSpaceDE w:val="0"/>
        <w:autoSpaceDN w:val="0"/>
        <w:adjustRightInd w:val="0"/>
        <w:rPr>
          <w:rFonts w:ascii="OfficinaSans-Book" w:hAnsi="OfficinaSans-Book" w:cs="OfficinaSans-Book"/>
          <w:color w:val="000000"/>
          <w:sz w:val="16"/>
          <w:szCs w:val="16"/>
          <w:lang w:val="fr-FR"/>
        </w:rPr>
      </w:pPr>
    </w:p>
    <w:p w:rsidR="00513B88" w:rsidRDefault="00513B88" w:rsidP="00513B88">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AOFMCap 86 (1970),</w:t>
      </w:r>
    </w:p>
    <w:p w:rsidR="00513B88" w:rsidRDefault="00513B88" w:rsidP="00513B88">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205</w:t>
      </w:r>
    </w:p>
    <w:p w:rsidR="00DC4D65" w:rsidRPr="00DC4D65" w:rsidRDefault="00513B88" w:rsidP="00513B88">
      <w:pPr>
        <w:rPr>
          <w:rFonts w:ascii="OfficinaSans-Bold" w:hAnsi="OfficinaSans-Bold" w:cs="OfficinaSans-Bold"/>
          <w:b/>
          <w:bCs/>
          <w:color w:val="000000"/>
          <w:sz w:val="16"/>
          <w:szCs w:val="16"/>
          <w:lang w:val="fr-FR"/>
        </w:rPr>
      </w:pPr>
      <w:r>
        <w:rPr>
          <w:rFonts w:ascii="OfficinaSans-Bold" w:hAnsi="OfficinaSans-Bold" w:cs="OfficinaSans-Bold"/>
          <w:b/>
          <w:bCs/>
          <w:color w:val="000000"/>
          <w:sz w:val="16"/>
          <w:szCs w:val="16"/>
          <w:lang w:val="fr-FR"/>
        </w:rPr>
        <w:t>cf Co</w:t>
      </w:r>
      <w:r w:rsidR="00EC2E41">
        <w:rPr>
          <w:rFonts w:ascii="OfficinaSans-Bold" w:hAnsi="OfficinaSans-Bold" w:cs="OfficinaSans-Bold"/>
          <w:b/>
          <w:bCs/>
          <w:color w:val="000000"/>
          <w:sz w:val="16"/>
          <w:szCs w:val="16"/>
          <w:lang w:val="fr-FR"/>
        </w:rPr>
        <w:t>n</w:t>
      </w:r>
      <w:r>
        <w:rPr>
          <w:rFonts w:ascii="OfficinaSans-Bold" w:hAnsi="OfficinaSans-Bold" w:cs="OfficinaSans-Bold"/>
          <w:b/>
          <w:bCs/>
          <w:color w:val="000000"/>
          <w:sz w:val="16"/>
          <w:szCs w:val="16"/>
          <w:lang w:val="fr-FR"/>
        </w:rPr>
        <w:t>st. 32</w:t>
      </w: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DC4D65" w:rsidRDefault="00DC4D65" w:rsidP="00DC4D65">
      <w:pPr>
        <w:rPr>
          <w:rFonts w:ascii="OfficinaSans-Bold" w:hAnsi="OfficinaSans-Bold" w:cs="OfficinaSans-Bold"/>
          <w:b/>
          <w:bCs/>
          <w:color w:val="000000"/>
          <w:sz w:val="16"/>
          <w:szCs w:val="16"/>
          <w:lang w:val="fr-FR"/>
        </w:rPr>
      </w:pPr>
    </w:p>
    <w:p w:rsidR="00DC4D65" w:rsidRDefault="00DC4D65" w:rsidP="00DC4D65">
      <w:pPr>
        <w:rPr>
          <w:rFonts w:ascii="OfficinaSans-Bold" w:hAnsi="OfficinaSans-Bold" w:cs="OfficinaSans-Bold"/>
          <w:b/>
          <w:bCs/>
          <w:color w:val="000000"/>
          <w:sz w:val="16"/>
          <w:szCs w:val="16"/>
          <w:lang w:val="fr-FR"/>
        </w:rPr>
      </w:pPr>
    </w:p>
    <w:p w:rsidR="00513B88" w:rsidRPr="00513B88" w:rsidRDefault="00F33666" w:rsidP="00513B88">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Là o</w:t>
      </w:r>
      <w:r w:rsidR="00513B88" w:rsidRPr="00513B88">
        <w:rPr>
          <w:rFonts w:ascii="OfficinaSans-Bold" w:hAnsi="OfficinaSans-Bold" w:cs="OfficinaSans-Bold"/>
          <w:b/>
          <w:bCs/>
          <w:color w:val="E4000F"/>
          <w:sz w:val="16"/>
          <w:szCs w:val="16"/>
          <w:lang w:val="fr-FR"/>
        </w:rPr>
        <w:t>ù il n’est pas possible</w:t>
      </w:r>
    </w:p>
    <w:p w:rsidR="00513B88" w:rsidRPr="00513B88" w:rsidRDefault="00513B88" w:rsidP="00513B88">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Pr="00513B88">
        <w:rPr>
          <w:rFonts w:ascii="OfficinaSans-Bold" w:hAnsi="OfficinaSans-Bold" w:cs="OfficinaSans-Bold"/>
          <w:b/>
          <w:bCs/>
          <w:color w:val="E4000F"/>
          <w:sz w:val="16"/>
          <w:szCs w:val="16"/>
          <w:lang w:val="fr-FR"/>
        </w:rPr>
        <w:t>e port</w:t>
      </w:r>
      <w:r>
        <w:rPr>
          <w:rFonts w:ascii="OfficinaSans-Bold" w:hAnsi="OfficinaSans-Bold" w:cs="OfficinaSans-Bold"/>
          <w:b/>
          <w:bCs/>
          <w:color w:val="E4000F"/>
          <w:sz w:val="16"/>
          <w:szCs w:val="16"/>
          <w:lang w:val="fr-FR"/>
        </w:rPr>
        <w:t>er</w:t>
      </w:r>
      <w:r w:rsidRPr="00513B88">
        <w:rPr>
          <w:rFonts w:ascii="OfficinaSans-Bold" w:hAnsi="OfficinaSans-Bold" w:cs="OfficinaSans-Bold"/>
          <w:b/>
          <w:bCs/>
          <w:color w:val="E4000F"/>
          <w:sz w:val="16"/>
          <w:szCs w:val="16"/>
          <w:lang w:val="fr-FR"/>
        </w:rPr>
        <w:t xml:space="preserve"> l’</w:t>
      </w:r>
      <w:r>
        <w:rPr>
          <w:rFonts w:ascii="OfficinaSans-Bold" w:hAnsi="OfficinaSans-Bold" w:cs="OfficinaSans-Bold"/>
          <w:b/>
          <w:bCs/>
          <w:color w:val="E4000F"/>
          <w:sz w:val="16"/>
          <w:szCs w:val="16"/>
          <w:lang w:val="fr-FR"/>
        </w:rPr>
        <w:t>habit</w:t>
      </w:r>
    </w:p>
    <w:p w:rsidR="00555273" w:rsidRDefault="00555273" w:rsidP="00513B88">
      <w:pPr>
        <w:rPr>
          <w:rFonts w:ascii="OfficinaSans-Bold" w:hAnsi="OfficinaSans-Bold" w:cs="OfficinaSans-Bold"/>
          <w:b/>
          <w:bCs/>
          <w:color w:val="000000"/>
          <w:sz w:val="16"/>
          <w:szCs w:val="16"/>
          <w:lang w:val="fr-FR"/>
        </w:rPr>
      </w:pPr>
    </w:p>
    <w:p w:rsidR="00DC4D65" w:rsidRDefault="00513B88" w:rsidP="00513B88">
      <w:pPr>
        <w:rPr>
          <w:rFonts w:ascii="OfficinaSans-Bold" w:hAnsi="OfficinaSans-Bold" w:cs="OfficinaSans-Bold"/>
          <w:b/>
          <w:bCs/>
          <w:color w:val="000000"/>
          <w:sz w:val="16"/>
          <w:szCs w:val="16"/>
          <w:lang w:val="fr-FR"/>
        </w:rPr>
      </w:pPr>
      <w:r>
        <w:rPr>
          <w:rFonts w:ascii="OfficinaSans-Bold" w:hAnsi="OfficinaSans-Bold" w:cs="OfficinaSans-Bold"/>
          <w:b/>
          <w:bCs/>
          <w:color w:val="000000"/>
          <w:sz w:val="16"/>
          <w:szCs w:val="16"/>
          <w:lang w:val="fr-FR"/>
        </w:rPr>
        <w:t>cf Co</w:t>
      </w:r>
      <w:r w:rsidR="00EC2E41">
        <w:rPr>
          <w:rFonts w:ascii="OfficinaSans-Bold" w:hAnsi="OfficinaSans-Bold" w:cs="OfficinaSans-Bold"/>
          <w:b/>
          <w:bCs/>
          <w:color w:val="000000"/>
          <w:sz w:val="16"/>
          <w:szCs w:val="16"/>
          <w:lang w:val="fr-FR"/>
        </w:rPr>
        <w:t>n</w:t>
      </w:r>
      <w:r>
        <w:rPr>
          <w:rFonts w:ascii="OfficinaSans-Bold" w:hAnsi="OfficinaSans-Bold" w:cs="OfficinaSans-Bold"/>
          <w:b/>
          <w:bCs/>
          <w:color w:val="000000"/>
          <w:sz w:val="16"/>
          <w:szCs w:val="16"/>
          <w:lang w:val="fr-FR"/>
        </w:rPr>
        <w:t>st. 35</w:t>
      </w:r>
      <w:r w:rsidRPr="00914969">
        <w:rPr>
          <w:rFonts w:ascii="OfficinaSans-Bold" w:hAnsi="OfficinaSans-Bold" w:cs="OfficinaSans-Bold"/>
          <w:b/>
          <w:bCs/>
          <w:color w:val="000000"/>
          <w:sz w:val="16"/>
          <w:szCs w:val="16"/>
          <w:lang w:val="fr-FR"/>
        </w:rPr>
        <w:t>,</w:t>
      </w:r>
      <w:r w:rsidR="006E28FC" w:rsidRPr="00914969">
        <w:rPr>
          <w:rFonts w:ascii="OfficinaSans-Bold" w:hAnsi="OfficinaSans-Bold" w:cs="OfficinaSans-Bold"/>
          <w:bCs/>
          <w:color w:val="000000"/>
          <w:sz w:val="16"/>
          <w:szCs w:val="16"/>
          <w:lang w:val="fr-FR"/>
        </w:rPr>
        <w:t xml:space="preserve"> </w:t>
      </w:r>
      <w:r w:rsidRPr="00914969">
        <w:rPr>
          <w:rFonts w:ascii="OfficinaSans-Bold" w:hAnsi="OfficinaSans-Bold" w:cs="OfficinaSans-Bold"/>
          <w:bCs/>
          <w:color w:val="000000"/>
          <w:sz w:val="16"/>
          <w:szCs w:val="16"/>
          <w:lang w:val="fr-FR"/>
        </w:rPr>
        <w:t>2-4</w:t>
      </w:r>
    </w:p>
    <w:p w:rsidR="00DC4D65" w:rsidRDefault="00DC4D65" w:rsidP="00DC4D65">
      <w:pPr>
        <w:rPr>
          <w:rFonts w:ascii="OfficinaSans-Bold" w:hAnsi="OfficinaSans-Bold" w:cs="OfficinaSans-Bold"/>
          <w:b/>
          <w:bCs/>
          <w:color w:val="000000"/>
          <w:sz w:val="16"/>
          <w:szCs w:val="16"/>
          <w:lang w:val="fr-FR"/>
        </w:rPr>
      </w:pPr>
    </w:p>
    <w:p w:rsidR="00DC4D65" w:rsidRPr="00DC4D65" w:rsidRDefault="00DC4D65" w:rsidP="00DC4D65">
      <w:pPr>
        <w:rPr>
          <w:rFonts w:ascii="OfficinaSans-Bold" w:hAnsi="OfficinaSans-Bold" w:cs="OfficinaSans-Bold"/>
          <w:b/>
          <w:bCs/>
          <w:color w:val="000000"/>
          <w:sz w:val="16"/>
          <w:szCs w:val="16"/>
          <w:lang w:val="fr-FR"/>
        </w:rPr>
      </w:pPr>
    </w:p>
    <w:p w:rsidR="00731D13" w:rsidRPr="00DC4D65" w:rsidRDefault="00731D13" w:rsidP="00DC4D65">
      <w:pPr>
        <w:rPr>
          <w:szCs w:val="24"/>
          <w:lang w:val="fr-FR"/>
        </w:rPr>
      </w:pPr>
      <w:r w:rsidRPr="00DC4D65">
        <w:rPr>
          <w:szCs w:val="24"/>
          <w:lang w:val="fr-FR"/>
        </w:rPr>
        <w:br w:type="page"/>
      </w:r>
    </w:p>
    <w:p w:rsidR="00056807" w:rsidRPr="0010188C" w:rsidRDefault="00056807" w:rsidP="00B823C6">
      <w:pPr>
        <w:ind w:firstLine="709"/>
        <w:jc w:val="center"/>
        <w:rPr>
          <w:sz w:val="36"/>
          <w:szCs w:val="36"/>
          <w:lang w:val="fr-FR"/>
        </w:rPr>
      </w:pPr>
      <w:r w:rsidRPr="0010188C">
        <w:rPr>
          <w:sz w:val="36"/>
          <w:szCs w:val="36"/>
          <w:lang w:val="fr-FR"/>
        </w:rPr>
        <w:lastRenderedPageBreak/>
        <w:t>2/15</w:t>
      </w:r>
    </w:p>
    <w:p w:rsidR="00056807" w:rsidRPr="005C4CD8" w:rsidRDefault="00056807" w:rsidP="000C54C2">
      <w:pPr>
        <w:jc w:val="both"/>
        <w:rPr>
          <w:szCs w:val="24"/>
          <w:lang w:val="fr-FR"/>
        </w:rPr>
      </w:pPr>
    </w:p>
    <w:p w:rsidR="00056807" w:rsidRPr="00B823C6" w:rsidRDefault="00056807" w:rsidP="00B823C6">
      <w:pPr>
        <w:ind w:firstLine="708"/>
        <w:jc w:val="both"/>
        <w:rPr>
          <w:color w:val="000000" w:themeColor="text1"/>
          <w:szCs w:val="24"/>
          <w:lang w:val="fr-FR"/>
        </w:rPr>
      </w:pPr>
      <w:r w:rsidRPr="00B823C6">
        <w:rPr>
          <w:color w:val="FF0000"/>
          <w:sz w:val="22"/>
          <w:szCs w:val="22"/>
        </w:rPr>
        <w:t>1.</w:t>
      </w:r>
      <w:r w:rsidRPr="00B823C6">
        <w:rPr>
          <w:color w:val="000000" w:themeColor="text1"/>
          <w:sz w:val="22"/>
          <w:szCs w:val="22"/>
        </w:rPr>
        <w:t xml:space="preserve"> Aux temps déterminés par le ministre, après avoir entendu son Conseil, que la fraternité locale suite à une information préalable par le maître des novices, engage une réflexion et une discussion commune sur l’aptitude des candidats et sur son propre comportement à leur égard.</w:t>
      </w:r>
    </w:p>
    <w:p w:rsidR="00056807" w:rsidRPr="00B823C6" w:rsidRDefault="00056807" w:rsidP="00B823C6">
      <w:pPr>
        <w:pStyle w:val="Standard"/>
        <w:ind w:firstLine="708"/>
        <w:jc w:val="both"/>
        <w:rPr>
          <w:rFonts w:ascii="Arial" w:hAnsi="Arial" w:cs="Arial"/>
          <w:color w:val="000000" w:themeColor="text1"/>
          <w:sz w:val="22"/>
          <w:szCs w:val="22"/>
        </w:rPr>
      </w:pPr>
      <w:r w:rsidRPr="00B823C6">
        <w:rPr>
          <w:rFonts w:ascii="Arial" w:hAnsi="Arial" w:cs="Arial"/>
          <w:color w:val="FF0000"/>
          <w:sz w:val="22"/>
          <w:szCs w:val="22"/>
        </w:rPr>
        <w:t>2.</w:t>
      </w:r>
      <w:r w:rsidRPr="00B823C6">
        <w:rPr>
          <w:rFonts w:ascii="Arial" w:hAnsi="Arial" w:cs="Arial"/>
          <w:color w:val="000000" w:themeColor="text1"/>
          <w:sz w:val="22"/>
          <w:szCs w:val="22"/>
        </w:rPr>
        <w:t xml:space="preserve"> Au cours du noviciat et avant la profession perpétuelle, que les frères profès perpétuels qui ont demeuré depuis au moins quatre mois dans la fraternité de formation, expriment leur avis, même par vote consultatif, selon les modalités fixées par le ministre.</w:t>
      </w:r>
    </w:p>
    <w:p w:rsidR="00056807" w:rsidRPr="00B823C6" w:rsidRDefault="00056807" w:rsidP="00B823C6">
      <w:pPr>
        <w:ind w:firstLine="708"/>
        <w:jc w:val="both"/>
        <w:rPr>
          <w:color w:val="000000" w:themeColor="text1"/>
          <w:szCs w:val="24"/>
          <w:lang w:val="fr-FR"/>
        </w:rPr>
      </w:pPr>
      <w:r w:rsidRPr="00B823C6">
        <w:rPr>
          <w:color w:val="FF0000"/>
          <w:sz w:val="22"/>
          <w:szCs w:val="22"/>
        </w:rPr>
        <w:t>3.</w:t>
      </w:r>
      <w:r w:rsidRPr="00B823C6">
        <w:rPr>
          <w:color w:val="000000" w:themeColor="text1"/>
          <w:sz w:val="22"/>
          <w:szCs w:val="22"/>
        </w:rPr>
        <w:t xml:space="preserve"> Que les frères de vœux temporaires ne soient pas écartés de donner leur avis mais sans participer au vote.</w:t>
      </w:r>
    </w:p>
    <w:p w:rsidR="00056807" w:rsidRPr="00B823C6" w:rsidRDefault="00056807" w:rsidP="00B823C6">
      <w:pPr>
        <w:pStyle w:val="Standard"/>
        <w:ind w:firstLine="708"/>
        <w:jc w:val="both"/>
        <w:rPr>
          <w:rFonts w:ascii="Arial" w:hAnsi="Arial" w:cs="Arial"/>
          <w:color w:val="000000" w:themeColor="text1"/>
          <w:sz w:val="22"/>
          <w:szCs w:val="22"/>
        </w:rPr>
      </w:pPr>
      <w:r w:rsidRPr="00B823C6">
        <w:rPr>
          <w:rFonts w:ascii="Arial" w:hAnsi="Arial" w:cs="Arial"/>
          <w:color w:val="FF0000"/>
          <w:sz w:val="22"/>
          <w:szCs w:val="22"/>
        </w:rPr>
        <w:t>4.</w:t>
      </w:r>
      <w:r w:rsidRPr="00B823C6">
        <w:rPr>
          <w:rFonts w:ascii="Arial" w:hAnsi="Arial" w:cs="Arial"/>
          <w:color w:val="000000" w:themeColor="text1"/>
          <w:sz w:val="22"/>
          <w:szCs w:val="22"/>
        </w:rPr>
        <w:t xml:space="preserve"> Qu’on envoie au ministre un rapport sur chacune de ces réunions et sur le résultat des votations  si ces dernières ont eu lieu.</w:t>
      </w:r>
    </w:p>
    <w:p w:rsidR="00056807" w:rsidRDefault="00056807" w:rsidP="000C54C2">
      <w:pPr>
        <w:jc w:val="both"/>
        <w:rPr>
          <w:szCs w:val="24"/>
          <w:lang w:val="fr-FR"/>
        </w:rPr>
      </w:pPr>
    </w:p>
    <w:p w:rsidR="00056807" w:rsidRPr="0010188C" w:rsidRDefault="00056807" w:rsidP="00056807">
      <w:pPr>
        <w:jc w:val="center"/>
        <w:rPr>
          <w:sz w:val="36"/>
          <w:szCs w:val="36"/>
          <w:lang w:val="fr-FR"/>
        </w:rPr>
      </w:pPr>
      <w:r w:rsidRPr="0010188C">
        <w:rPr>
          <w:sz w:val="36"/>
          <w:szCs w:val="36"/>
          <w:lang w:val="fr-FR"/>
        </w:rPr>
        <w:t>2/16</w:t>
      </w:r>
    </w:p>
    <w:p w:rsidR="00056807" w:rsidRDefault="00056807" w:rsidP="000C54C2">
      <w:pPr>
        <w:jc w:val="both"/>
        <w:rPr>
          <w:szCs w:val="24"/>
          <w:lang w:val="fr-FR"/>
        </w:rPr>
      </w:pPr>
    </w:p>
    <w:p w:rsidR="00056807" w:rsidRPr="00B823C6" w:rsidRDefault="00056807" w:rsidP="00B823C6">
      <w:pPr>
        <w:ind w:firstLine="708"/>
        <w:jc w:val="both"/>
        <w:rPr>
          <w:color w:val="000000" w:themeColor="text1"/>
          <w:szCs w:val="24"/>
          <w:lang w:val="fr-FR"/>
        </w:rPr>
      </w:pPr>
      <w:r w:rsidRPr="00B823C6">
        <w:rPr>
          <w:color w:val="FF0000"/>
          <w:sz w:val="22"/>
          <w:szCs w:val="22"/>
        </w:rPr>
        <w:t>1.</w:t>
      </w:r>
      <w:r w:rsidRPr="00B823C6">
        <w:rPr>
          <w:color w:val="000000" w:themeColor="text1"/>
          <w:sz w:val="22"/>
          <w:szCs w:val="22"/>
        </w:rPr>
        <w:t xml:space="preserve"> Qu’on rédige un document de la profession émise, temporelle ou perpétuelle, avec l’indication de l’âge du profès et des autres informations requises. Cet acte sera signé par le profès, par celui qui aura reçu la profession et deux témoins. On conservera soigneusement ce document avec les autres actes prescrits par l’Église, dans les archives de la curie.</w:t>
      </w:r>
    </w:p>
    <w:p w:rsidR="00056807" w:rsidRPr="00B823C6" w:rsidRDefault="00056807" w:rsidP="00B823C6">
      <w:pPr>
        <w:ind w:firstLine="708"/>
        <w:jc w:val="both"/>
        <w:rPr>
          <w:color w:val="000000" w:themeColor="text1"/>
          <w:szCs w:val="24"/>
          <w:lang w:val="fr-FR"/>
        </w:rPr>
      </w:pPr>
      <w:r w:rsidRPr="00B823C6">
        <w:rPr>
          <w:color w:val="FF0000"/>
          <w:sz w:val="22"/>
          <w:szCs w:val="22"/>
        </w:rPr>
        <w:t>2.</w:t>
      </w:r>
      <w:r w:rsidRPr="00B823C6">
        <w:rPr>
          <w:color w:val="000000" w:themeColor="text1"/>
          <w:sz w:val="22"/>
          <w:szCs w:val="22"/>
        </w:rPr>
        <w:t xml:space="preserve"> Que le ministre inscrive aussi cette profession dans le registre des professions, qui doit être également conservé dans les archives et, s’il s’agit d’une profession perpétuelle, que le ministre en informe le curé de la paroisse où le profès a été baptisé.</w:t>
      </w:r>
    </w:p>
    <w:p w:rsidR="00056807" w:rsidRPr="00B823C6" w:rsidRDefault="00056807" w:rsidP="000C54C2">
      <w:pPr>
        <w:jc w:val="both"/>
        <w:rPr>
          <w:color w:val="000000" w:themeColor="text1"/>
          <w:szCs w:val="24"/>
          <w:lang w:val="fr-FR"/>
        </w:rPr>
      </w:pPr>
    </w:p>
    <w:p w:rsidR="00056807" w:rsidRPr="0010188C" w:rsidRDefault="00056807" w:rsidP="00056807">
      <w:pPr>
        <w:jc w:val="center"/>
        <w:rPr>
          <w:sz w:val="36"/>
          <w:szCs w:val="36"/>
          <w:lang w:val="fr-FR"/>
        </w:rPr>
      </w:pPr>
      <w:r w:rsidRPr="0010188C">
        <w:rPr>
          <w:sz w:val="36"/>
          <w:szCs w:val="36"/>
          <w:lang w:val="fr-FR"/>
        </w:rPr>
        <w:t>2/17</w:t>
      </w:r>
    </w:p>
    <w:p w:rsidR="00056807" w:rsidRDefault="00056807" w:rsidP="000C54C2">
      <w:pPr>
        <w:jc w:val="both"/>
        <w:rPr>
          <w:szCs w:val="24"/>
          <w:lang w:val="fr-FR"/>
        </w:rPr>
      </w:pPr>
    </w:p>
    <w:p w:rsidR="00056807" w:rsidRPr="00B823C6" w:rsidRDefault="00056807" w:rsidP="00B823C6">
      <w:pPr>
        <w:pStyle w:val="Standard"/>
        <w:ind w:firstLine="708"/>
        <w:jc w:val="both"/>
        <w:rPr>
          <w:rFonts w:ascii="Arial" w:hAnsi="Arial" w:cs="Arial"/>
          <w:color w:val="000000" w:themeColor="text1"/>
          <w:sz w:val="22"/>
          <w:szCs w:val="22"/>
        </w:rPr>
      </w:pPr>
      <w:r w:rsidRPr="00B823C6">
        <w:rPr>
          <w:rFonts w:ascii="Arial" w:hAnsi="Arial" w:cs="Arial"/>
          <w:color w:val="000000" w:themeColor="text1"/>
          <w:sz w:val="22"/>
          <w:szCs w:val="22"/>
        </w:rPr>
        <w:t>Dans la collaboration avec les autres instituts, que soit toujours sauvegardé le premier devoir-droit de l’Ordre qui est de pourvoir à la formation des frères et qu’on évalue l’existence des conditions adaptées au surgissement et au développement d’une telle collaboration.</w:t>
      </w:r>
    </w:p>
    <w:p w:rsidR="00056807" w:rsidRPr="00B823C6" w:rsidRDefault="00056807" w:rsidP="000C54C2">
      <w:pPr>
        <w:jc w:val="both"/>
        <w:rPr>
          <w:color w:val="000000" w:themeColor="text1"/>
          <w:szCs w:val="24"/>
          <w:lang w:val="fr-FR"/>
        </w:rPr>
      </w:pPr>
    </w:p>
    <w:p w:rsidR="00056807" w:rsidRPr="0010188C" w:rsidRDefault="00056807" w:rsidP="00056807">
      <w:pPr>
        <w:jc w:val="center"/>
        <w:rPr>
          <w:sz w:val="36"/>
          <w:szCs w:val="36"/>
          <w:lang w:val="fr-FR"/>
        </w:rPr>
      </w:pPr>
      <w:r w:rsidRPr="0010188C">
        <w:rPr>
          <w:sz w:val="36"/>
          <w:szCs w:val="36"/>
          <w:lang w:val="fr-FR"/>
        </w:rPr>
        <w:t>2/18</w:t>
      </w:r>
    </w:p>
    <w:p w:rsidR="00056807" w:rsidRDefault="00056807" w:rsidP="000C54C2">
      <w:pPr>
        <w:jc w:val="both"/>
        <w:rPr>
          <w:szCs w:val="24"/>
          <w:lang w:val="fr-FR"/>
        </w:rPr>
      </w:pPr>
    </w:p>
    <w:p w:rsidR="00056807" w:rsidRDefault="00056807" w:rsidP="00513B88">
      <w:pPr>
        <w:pStyle w:val="Standard"/>
        <w:ind w:firstLine="708"/>
        <w:jc w:val="both"/>
        <w:rPr>
          <w:rFonts w:ascii="Arial" w:hAnsi="Arial" w:cs="Arial"/>
          <w:color w:val="000000" w:themeColor="text1"/>
          <w:sz w:val="22"/>
          <w:szCs w:val="22"/>
        </w:rPr>
      </w:pPr>
      <w:r w:rsidRPr="00B823C6">
        <w:rPr>
          <w:rFonts w:ascii="Arial" w:hAnsi="Arial" w:cs="Arial"/>
          <w:color w:val="000000" w:themeColor="text1"/>
          <w:sz w:val="22"/>
          <w:szCs w:val="22"/>
        </w:rPr>
        <w:t>Que la permission de recevoir les ordres sacrés soit donnée aux candidats qu</w:t>
      </w:r>
      <w:r w:rsidR="009E5B64">
        <w:rPr>
          <w:rFonts w:ascii="Arial" w:hAnsi="Arial" w:cs="Arial"/>
          <w:color w:val="000000" w:themeColor="text1"/>
          <w:sz w:val="22"/>
          <w:szCs w:val="22"/>
        </w:rPr>
        <w:t xml:space="preserve">i, </w:t>
      </w:r>
      <w:r w:rsidRPr="00B823C6">
        <w:rPr>
          <w:rFonts w:ascii="Arial" w:hAnsi="Arial" w:cs="Arial"/>
          <w:color w:val="000000" w:themeColor="text1"/>
          <w:sz w:val="22"/>
          <w:szCs w:val="22"/>
        </w:rPr>
        <w:t>en plus d’avoir la maturité humaine et spirituelle requises, auront achevé intégralement et avec succès les études philosophiques et théologiques prévues par l’Église.</w:t>
      </w:r>
    </w:p>
    <w:p w:rsidR="00513B88" w:rsidRDefault="00513B88" w:rsidP="00513B88">
      <w:pPr>
        <w:pStyle w:val="Standard"/>
        <w:ind w:firstLine="708"/>
        <w:jc w:val="both"/>
        <w:rPr>
          <w:rFonts w:ascii="Arial" w:hAnsi="Arial" w:cs="Arial"/>
          <w:color w:val="000000" w:themeColor="text1"/>
          <w:sz w:val="22"/>
          <w:szCs w:val="22"/>
        </w:rPr>
      </w:pPr>
    </w:p>
    <w:p w:rsidR="00513B88" w:rsidRDefault="00513B88" w:rsidP="00513B88">
      <w:pPr>
        <w:pStyle w:val="Standard"/>
        <w:ind w:firstLine="708"/>
        <w:jc w:val="both"/>
        <w:rPr>
          <w:rFonts w:ascii="Arial" w:hAnsi="Arial" w:cs="Arial"/>
          <w:color w:val="000000" w:themeColor="text1"/>
          <w:sz w:val="22"/>
          <w:szCs w:val="22"/>
        </w:rPr>
      </w:pPr>
    </w:p>
    <w:p w:rsidR="00513B88" w:rsidRDefault="00513B88" w:rsidP="00513B88">
      <w:pPr>
        <w:pStyle w:val="Standard"/>
        <w:ind w:firstLine="708"/>
        <w:jc w:val="both"/>
        <w:rPr>
          <w:rFonts w:ascii="Arial" w:hAnsi="Arial" w:cs="Arial"/>
          <w:color w:val="000000" w:themeColor="text1"/>
          <w:sz w:val="22"/>
          <w:szCs w:val="22"/>
        </w:rPr>
      </w:pPr>
    </w:p>
    <w:p w:rsidR="00513B88" w:rsidRPr="00513B88" w:rsidRDefault="00513B88" w:rsidP="00555273">
      <w:pPr>
        <w:pStyle w:val="Standard"/>
        <w:jc w:val="both"/>
        <w:rPr>
          <w:rFonts w:ascii="Arial" w:hAnsi="Arial" w:cs="Arial"/>
          <w:color w:val="000000" w:themeColor="text1"/>
          <w:sz w:val="16"/>
          <w:szCs w:val="16"/>
        </w:rPr>
      </w:pPr>
    </w:p>
    <w:p w:rsidR="00513B88" w:rsidRPr="00513B88" w:rsidRDefault="00513B88" w:rsidP="00513B88">
      <w:pPr>
        <w:autoSpaceDE w:val="0"/>
        <w:autoSpaceDN w:val="0"/>
        <w:adjustRightInd w:val="0"/>
        <w:rPr>
          <w:rFonts w:ascii="OfficinaSans-Bold" w:hAnsi="OfficinaSans-Bold" w:cs="OfficinaSans-Bold"/>
          <w:b/>
          <w:bCs/>
          <w:color w:val="E4000F"/>
          <w:sz w:val="16"/>
          <w:szCs w:val="16"/>
          <w:lang w:val="fr-FR"/>
        </w:rPr>
      </w:pPr>
      <w:r w:rsidRPr="00513B88">
        <w:rPr>
          <w:rFonts w:ascii="OfficinaSans-Bold" w:hAnsi="OfficinaSans-Bold" w:cs="OfficinaSans-Bold"/>
          <w:b/>
          <w:bCs/>
          <w:color w:val="E4000F"/>
          <w:sz w:val="16"/>
          <w:szCs w:val="16"/>
          <w:lang w:val="fr-FR"/>
        </w:rPr>
        <w:t>Jugement de la fraternité</w:t>
      </w:r>
    </w:p>
    <w:p w:rsidR="00513B88" w:rsidRPr="00513B88" w:rsidRDefault="00513B88" w:rsidP="00513B88">
      <w:pPr>
        <w:autoSpaceDE w:val="0"/>
        <w:autoSpaceDN w:val="0"/>
        <w:adjustRightInd w:val="0"/>
        <w:rPr>
          <w:rFonts w:ascii="OfficinaSans-Bold" w:hAnsi="OfficinaSans-Bold" w:cs="OfficinaSans-Bold"/>
          <w:b/>
          <w:bCs/>
          <w:color w:val="E4000F"/>
          <w:sz w:val="16"/>
          <w:szCs w:val="16"/>
          <w:lang w:val="fr-FR"/>
        </w:rPr>
      </w:pPr>
      <w:r w:rsidRPr="00513B88">
        <w:rPr>
          <w:rFonts w:ascii="OfficinaSans-Bold" w:hAnsi="OfficinaSans-Bold" w:cs="OfficinaSans-Bold"/>
          <w:b/>
          <w:bCs/>
          <w:color w:val="E4000F"/>
          <w:sz w:val="16"/>
          <w:szCs w:val="16"/>
          <w:lang w:val="fr-FR"/>
        </w:rPr>
        <w:t>sur les candidat</w:t>
      </w:r>
      <w:r>
        <w:rPr>
          <w:rFonts w:ascii="OfficinaSans-Bold" w:hAnsi="OfficinaSans-Bold" w:cs="OfficinaSans-Bold"/>
          <w:b/>
          <w:bCs/>
          <w:color w:val="E4000F"/>
          <w:sz w:val="16"/>
          <w:szCs w:val="16"/>
          <w:lang w:val="fr-FR"/>
        </w:rPr>
        <w:t>s</w:t>
      </w:r>
    </w:p>
    <w:p w:rsidR="00555273" w:rsidRDefault="00555273" w:rsidP="00513B88">
      <w:pPr>
        <w:autoSpaceDE w:val="0"/>
        <w:autoSpaceDN w:val="0"/>
        <w:adjustRightInd w:val="0"/>
        <w:rPr>
          <w:rFonts w:ascii="OfficinaSans-Book" w:hAnsi="OfficinaSans-Book" w:cs="OfficinaSans-Book"/>
          <w:color w:val="000000"/>
          <w:sz w:val="16"/>
          <w:szCs w:val="16"/>
          <w:lang w:val="fr-FR"/>
        </w:rPr>
      </w:pPr>
    </w:p>
    <w:p w:rsidR="00513B88" w:rsidRPr="005C4CD8" w:rsidRDefault="00513B88" w:rsidP="00513B88">
      <w:pPr>
        <w:autoSpaceDE w:val="0"/>
        <w:autoSpaceDN w:val="0"/>
        <w:adjustRightInd w:val="0"/>
        <w:rPr>
          <w:rFonts w:ascii="OfficinaSans-Book" w:hAnsi="OfficinaSans-Book" w:cs="OfficinaSans-Book"/>
          <w:color w:val="000000"/>
          <w:sz w:val="16"/>
          <w:szCs w:val="16"/>
          <w:lang w:val="fr-FR"/>
        </w:rPr>
      </w:pPr>
      <w:r w:rsidRPr="005C4CD8">
        <w:rPr>
          <w:rFonts w:ascii="OfficinaSans-Book" w:hAnsi="OfficinaSans-Book" w:cs="OfficinaSans-Book"/>
          <w:color w:val="000000"/>
          <w:sz w:val="16"/>
          <w:szCs w:val="16"/>
          <w:lang w:val="fr-FR"/>
        </w:rPr>
        <w:t>CIC 633,1ss.</w:t>
      </w:r>
    </w:p>
    <w:p w:rsidR="00513B88" w:rsidRPr="00513B88" w:rsidRDefault="00513B88" w:rsidP="00513B88">
      <w:pPr>
        <w:pStyle w:val="Standard"/>
        <w:jc w:val="both"/>
        <w:rPr>
          <w:rFonts w:ascii="Arial" w:hAnsi="Arial" w:cs="Arial"/>
          <w:color w:val="000000" w:themeColor="text1"/>
          <w:sz w:val="16"/>
          <w:szCs w:val="16"/>
        </w:rPr>
      </w:pPr>
      <w:r>
        <w:rPr>
          <w:rFonts w:ascii="OfficinaSans-Bold" w:hAnsi="OfficinaSans-Bold" w:cs="OfficinaSans-Bold"/>
          <w:b/>
          <w:bCs/>
          <w:color w:val="000000"/>
          <w:sz w:val="16"/>
          <w:szCs w:val="16"/>
        </w:rPr>
        <w:t>cf Co</w:t>
      </w:r>
      <w:r w:rsidR="00EC2E41">
        <w:rPr>
          <w:rFonts w:ascii="OfficinaSans-Bold" w:hAnsi="OfficinaSans-Bold" w:cs="OfficinaSans-Bold"/>
          <w:b/>
          <w:bCs/>
          <w:color w:val="000000"/>
          <w:sz w:val="16"/>
          <w:szCs w:val="16"/>
        </w:rPr>
        <w:t>n</w:t>
      </w:r>
      <w:r>
        <w:rPr>
          <w:rFonts w:ascii="OfficinaSans-Bold" w:hAnsi="OfficinaSans-Bold" w:cs="OfficinaSans-Bold"/>
          <w:b/>
          <w:bCs/>
          <w:color w:val="000000"/>
          <w:sz w:val="16"/>
          <w:szCs w:val="16"/>
        </w:rPr>
        <w:t>st. 31</w:t>
      </w:r>
      <w:r w:rsidR="00914969">
        <w:rPr>
          <w:rFonts w:ascii="OfficinaSans-Bold" w:hAnsi="OfficinaSans-Bold" w:cs="OfficinaSans-Bold"/>
          <w:b/>
          <w:bCs/>
          <w:color w:val="000000"/>
          <w:sz w:val="16"/>
          <w:szCs w:val="16"/>
        </w:rPr>
        <w:t xml:space="preserve"> </w:t>
      </w:r>
      <w:r w:rsidRPr="00914969">
        <w:rPr>
          <w:rFonts w:ascii="OfficinaSans-Bold" w:hAnsi="OfficinaSans-Bold" w:cs="OfficinaSans-Bold"/>
          <w:bCs/>
          <w:color w:val="000000"/>
          <w:sz w:val="16"/>
          <w:szCs w:val="16"/>
        </w:rPr>
        <w:t xml:space="preserve">; </w:t>
      </w:r>
      <w:r>
        <w:rPr>
          <w:rFonts w:ascii="OfficinaSans-Bold" w:hAnsi="OfficinaSans-Bold" w:cs="OfficinaSans-Bold"/>
          <w:b/>
          <w:bCs/>
          <w:color w:val="000000"/>
          <w:sz w:val="16"/>
          <w:szCs w:val="16"/>
        </w:rPr>
        <w:t>34,</w:t>
      </w:r>
      <w:r w:rsidR="006E28FC" w:rsidRPr="00914969">
        <w:rPr>
          <w:rFonts w:ascii="OfficinaSans-Bold" w:hAnsi="OfficinaSans-Bold" w:cs="OfficinaSans-Bold"/>
          <w:bCs/>
          <w:color w:val="000000"/>
          <w:sz w:val="16"/>
          <w:szCs w:val="16"/>
        </w:rPr>
        <w:t xml:space="preserve"> </w:t>
      </w:r>
      <w:r w:rsidRPr="00914969">
        <w:rPr>
          <w:rFonts w:ascii="OfficinaSans-Bold" w:hAnsi="OfficinaSans-Bold" w:cs="OfficinaSans-Bold"/>
          <w:bCs/>
          <w:color w:val="000000"/>
          <w:sz w:val="16"/>
          <w:szCs w:val="16"/>
        </w:rPr>
        <w:t>1</w:t>
      </w:r>
    </w:p>
    <w:p w:rsidR="00513B88" w:rsidRP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513B88" w:rsidRDefault="00513B88" w:rsidP="00513B88">
      <w:pPr>
        <w:pStyle w:val="Standard"/>
        <w:jc w:val="both"/>
        <w:rPr>
          <w:rFonts w:ascii="Arial" w:hAnsi="Arial" w:cs="Arial"/>
          <w:color w:val="000000" w:themeColor="text1"/>
          <w:sz w:val="16"/>
          <w:szCs w:val="16"/>
        </w:rPr>
      </w:pPr>
    </w:p>
    <w:p w:rsidR="00B370D2" w:rsidRPr="005C4CD8" w:rsidRDefault="00B370D2" w:rsidP="00B370D2">
      <w:pPr>
        <w:autoSpaceDE w:val="0"/>
        <w:autoSpaceDN w:val="0"/>
        <w:adjustRightInd w:val="0"/>
        <w:rPr>
          <w:rFonts w:ascii="OfficinaSans-Bold" w:hAnsi="OfficinaSans-Bold" w:cs="OfficinaSans-Bold"/>
          <w:b/>
          <w:bCs/>
          <w:color w:val="E4000F"/>
          <w:sz w:val="16"/>
          <w:szCs w:val="16"/>
          <w:lang w:val="fr-FR"/>
        </w:rPr>
      </w:pPr>
      <w:r w:rsidRPr="005C4CD8">
        <w:rPr>
          <w:rFonts w:ascii="OfficinaSans-Bold" w:hAnsi="OfficinaSans-Bold" w:cs="OfficinaSans-Bold"/>
          <w:b/>
          <w:bCs/>
          <w:color w:val="E4000F"/>
          <w:sz w:val="16"/>
          <w:szCs w:val="16"/>
          <w:lang w:val="fr-FR"/>
        </w:rPr>
        <w:t>Documents concernant</w:t>
      </w:r>
    </w:p>
    <w:p w:rsidR="00B370D2" w:rsidRPr="005C4CD8" w:rsidRDefault="00B370D2" w:rsidP="00B370D2">
      <w:pPr>
        <w:autoSpaceDE w:val="0"/>
        <w:autoSpaceDN w:val="0"/>
        <w:adjustRightInd w:val="0"/>
        <w:rPr>
          <w:rFonts w:ascii="OfficinaSans-Bold" w:hAnsi="OfficinaSans-Bold" w:cs="OfficinaSans-Bold"/>
          <w:b/>
          <w:bCs/>
          <w:color w:val="E4000F"/>
          <w:sz w:val="16"/>
          <w:szCs w:val="16"/>
          <w:lang w:val="fr-FR"/>
        </w:rPr>
      </w:pPr>
      <w:r w:rsidRPr="005C4CD8">
        <w:rPr>
          <w:rFonts w:ascii="OfficinaSans-Bold" w:hAnsi="OfficinaSans-Bold" w:cs="OfficinaSans-Bold"/>
          <w:b/>
          <w:bCs/>
          <w:color w:val="E4000F"/>
          <w:sz w:val="16"/>
          <w:szCs w:val="16"/>
          <w:lang w:val="fr-FR"/>
        </w:rPr>
        <w:t>la profession</w:t>
      </w:r>
    </w:p>
    <w:p w:rsidR="00555273" w:rsidRDefault="00555273" w:rsidP="00B370D2">
      <w:pPr>
        <w:pStyle w:val="Standard"/>
        <w:jc w:val="both"/>
        <w:rPr>
          <w:rFonts w:ascii="OfficinaSans-Bold" w:hAnsi="OfficinaSans-Bold" w:cs="OfficinaSans-Bold"/>
          <w:b/>
          <w:bCs/>
          <w:color w:val="000000"/>
          <w:sz w:val="16"/>
          <w:szCs w:val="16"/>
        </w:rPr>
      </w:pPr>
    </w:p>
    <w:p w:rsidR="00513B88" w:rsidRPr="005C4CD8" w:rsidRDefault="00B370D2" w:rsidP="00B370D2">
      <w:pPr>
        <w:pStyle w:val="Standard"/>
        <w:jc w:val="both"/>
        <w:rPr>
          <w:rFonts w:ascii="Arial" w:hAnsi="Arial" w:cs="Arial"/>
          <w:color w:val="000000" w:themeColor="text1"/>
          <w:sz w:val="16"/>
          <w:szCs w:val="16"/>
        </w:rPr>
      </w:pPr>
      <w:r w:rsidRPr="005C4CD8">
        <w:rPr>
          <w:rFonts w:ascii="OfficinaSans-Bold" w:hAnsi="OfficinaSans-Bold" w:cs="OfficinaSans-Bold"/>
          <w:b/>
          <w:bCs/>
          <w:color w:val="000000"/>
          <w:sz w:val="16"/>
          <w:szCs w:val="16"/>
        </w:rPr>
        <w:t>cf Co</w:t>
      </w:r>
      <w:r w:rsidR="00EC2E41" w:rsidRPr="005C4CD8">
        <w:rPr>
          <w:rFonts w:ascii="OfficinaSans-Bold" w:hAnsi="OfficinaSans-Bold" w:cs="OfficinaSans-Bold"/>
          <w:b/>
          <w:bCs/>
          <w:color w:val="000000"/>
          <w:sz w:val="16"/>
          <w:szCs w:val="16"/>
        </w:rPr>
        <w:t>n</w:t>
      </w:r>
      <w:r w:rsidRPr="005C4CD8">
        <w:rPr>
          <w:rFonts w:ascii="OfficinaSans-Bold" w:hAnsi="OfficinaSans-Bold" w:cs="OfficinaSans-Bold"/>
          <w:b/>
          <w:bCs/>
          <w:color w:val="000000"/>
          <w:sz w:val="16"/>
          <w:szCs w:val="16"/>
        </w:rPr>
        <w:t>st. 34</w:t>
      </w:r>
    </w:p>
    <w:p w:rsidR="00513B88" w:rsidRPr="005C4CD8" w:rsidRDefault="00513B88" w:rsidP="00513B88">
      <w:pPr>
        <w:pStyle w:val="Standard"/>
        <w:jc w:val="both"/>
        <w:rPr>
          <w:rFonts w:ascii="Arial" w:hAnsi="Arial" w:cs="Arial"/>
          <w:color w:val="000000" w:themeColor="text1"/>
          <w:sz w:val="16"/>
          <w:szCs w:val="16"/>
        </w:rPr>
      </w:pPr>
    </w:p>
    <w:p w:rsidR="00513B88" w:rsidRPr="005C4CD8" w:rsidRDefault="00513B88" w:rsidP="00513B88">
      <w:pPr>
        <w:pStyle w:val="Standard"/>
        <w:jc w:val="both"/>
        <w:rPr>
          <w:rFonts w:ascii="Arial" w:hAnsi="Arial" w:cs="Arial"/>
          <w:color w:val="000000" w:themeColor="text1"/>
          <w:sz w:val="16"/>
          <w:szCs w:val="16"/>
        </w:rPr>
      </w:pPr>
    </w:p>
    <w:p w:rsidR="00513B88" w:rsidRPr="005C4CD8" w:rsidRDefault="00513B88" w:rsidP="00513B88">
      <w:pPr>
        <w:pStyle w:val="Standard"/>
        <w:jc w:val="both"/>
        <w:rPr>
          <w:rFonts w:ascii="Arial" w:hAnsi="Arial" w:cs="Arial"/>
          <w:color w:val="000000" w:themeColor="text1"/>
          <w:sz w:val="16"/>
          <w:szCs w:val="16"/>
        </w:rPr>
      </w:pPr>
    </w:p>
    <w:p w:rsidR="00513B88" w:rsidRPr="005C4CD8" w:rsidRDefault="00513B88" w:rsidP="00513B88">
      <w:pPr>
        <w:pStyle w:val="Standard"/>
        <w:jc w:val="both"/>
        <w:rPr>
          <w:rFonts w:ascii="Arial" w:hAnsi="Arial" w:cs="Arial"/>
          <w:color w:val="000000" w:themeColor="text1"/>
          <w:sz w:val="16"/>
          <w:szCs w:val="16"/>
        </w:rPr>
      </w:pPr>
    </w:p>
    <w:p w:rsidR="00513B88" w:rsidRPr="005C4CD8" w:rsidRDefault="00513B88" w:rsidP="00513B88">
      <w:pPr>
        <w:pStyle w:val="Standard"/>
        <w:jc w:val="both"/>
        <w:rPr>
          <w:rFonts w:ascii="Arial" w:hAnsi="Arial" w:cs="Arial"/>
          <w:color w:val="000000" w:themeColor="text1"/>
          <w:sz w:val="16"/>
          <w:szCs w:val="16"/>
        </w:rPr>
      </w:pPr>
    </w:p>
    <w:p w:rsidR="00513B88" w:rsidRPr="005C4CD8" w:rsidRDefault="00513B88" w:rsidP="00513B88">
      <w:pPr>
        <w:pStyle w:val="Standard"/>
        <w:jc w:val="both"/>
        <w:rPr>
          <w:rFonts w:ascii="Arial" w:hAnsi="Arial" w:cs="Arial"/>
          <w:color w:val="000000" w:themeColor="text1"/>
          <w:sz w:val="16"/>
          <w:szCs w:val="16"/>
        </w:rPr>
      </w:pPr>
    </w:p>
    <w:p w:rsidR="00513B88" w:rsidRPr="005C4CD8" w:rsidRDefault="00513B88" w:rsidP="00513B88">
      <w:pPr>
        <w:pStyle w:val="Standard"/>
        <w:jc w:val="both"/>
        <w:rPr>
          <w:rFonts w:ascii="Arial" w:hAnsi="Arial" w:cs="Arial"/>
          <w:color w:val="000000" w:themeColor="text1"/>
          <w:sz w:val="16"/>
          <w:szCs w:val="16"/>
        </w:rPr>
      </w:pPr>
    </w:p>
    <w:p w:rsidR="00513B88" w:rsidRPr="005C4CD8" w:rsidRDefault="00513B88" w:rsidP="00513B88">
      <w:pPr>
        <w:pStyle w:val="Standard"/>
        <w:jc w:val="both"/>
        <w:rPr>
          <w:rFonts w:ascii="Arial" w:hAnsi="Arial" w:cs="Arial"/>
          <w:color w:val="000000" w:themeColor="text1"/>
          <w:sz w:val="16"/>
          <w:szCs w:val="16"/>
        </w:rPr>
      </w:pPr>
    </w:p>
    <w:p w:rsidR="00513B88" w:rsidRPr="005C4CD8" w:rsidRDefault="00513B88" w:rsidP="00513B88">
      <w:pPr>
        <w:pStyle w:val="Standard"/>
        <w:jc w:val="both"/>
        <w:rPr>
          <w:rFonts w:ascii="Arial" w:hAnsi="Arial" w:cs="Arial"/>
          <w:color w:val="000000" w:themeColor="text1"/>
          <w:sz w:val="16"/>
          <w:szCs w:val="16"/>
        </w:rPr>
      </w:pPr>
    </w:p>
    <w:p w:rsidR="00513B88" w:rsidRPr="005C4CD8" w:rsidRDefault="00513B88"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555273" w:rsidRPr="005C4CD8" w:rsidRDefault="00555273" w:rsidP="00513B88">
      <w:pPr>
        <w:pStyle w:val="Standard"/>
        <w:jc w:val="both"/>
        <w:rPr>
          <w:rFonts w:ascii="Arial" w:hAnsi="Arial" w:cs="Arial"/>
          <w:color w:val="000000" w:themeColor="text1"/>
          <w:sz w:val="16"/>
          <w:szCs w:val="16"/>
        </w:rPr>
      </w:pPr>
    </w:p>
    <w:p w:rsidR="00B370D2" w:rsidRPr="00B370D2" w:rsidRDefault="00B370D2" w:rsidP="00B370D2">
      <w:pPr>
        <w:autoSpaceDE w:val="0"/>
        <w:autoSpaceDN w:val="0"/>
        <w:adjustRightInd w:val="0"/>
        <w:rPr>
          <w:rFonts w:ascii="OfficinaSans-Bold" w:hAnsi="OfficinaSans-Bold" w:cs="OfficinaSans-Bold"/>
          <w:b/>
          <w:bCs/>
          <w:color w:val="E4000F"/>
          <w:sz w:val="16"/>
          <w:szCs w:val="16"/>
          <w:lang w:val="fr-FR"/>
        </w:rPr>
      </w:pPr>
      <w:r w:rsidRPr="00B370D2">
        <w:rPr>
          <w:rFonts w:ascii="OfficinaSans-Bold" w:hAnsi="OfficinaSans-Bold" w:cs="OfficinaSans-Bold"/>
          <w:b/>
          <w:bCs/>
          <w:color w:val="E4000F"/>
          <w:sz w:val="16"/>
          <w:szCs w:val="16"/>
          <w:lang w:val="fr-FR"/>
        </w:rPr>
        <w:t>Collaboration</w:t>
      </w:r>
    </w:p>
    <w:p w:rsidR="00B370D2" w:rsidRPr="00B370D2" w:rsidRDefault="00B370D2" w:rsidP="00B370D2">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a</w:t>
      </w:r>
      <w:r w:rsidRPr="00B370D2">
        <w:rPr>
          <w:rFonts w:ascii="OfficinaSans-Bold" w:hAnsi="OfficinaSans-Bold" w:cs="OfficinaSans-Bold"/>
          <w:b/>
          <w:bCs/>
          <w:color w:val="E4000F"/>
          <w:sz w:val="16"/>
          <w:szCs w:val="16"/>
          <w:lang w:val="fr-FR"/>
        </w:rPr>
        <w:t>vec d’autres Institut</w:t>
      </w:r>
      <w:r>
        <w:rPr>
          <w:rFonts w:ascii="OfficinaSans-Bold" w:hAnsi="OfficinaSans-Bold" w:cs="OfficinaSans-Bold"/>
          <w:b/>
          <w:bCs/>
          <w:color w:val="E4000F"/>
          <w:sz w:val="16"/>
          <w:szCs w:val="16"/>
          <w:lang w:val="fr-FR"/>
        </w:rPr>
        <w:t>s</w:t>
      </w:r>
    </w:p>
    <w:p w:rsidR="00555273" w:rsidRDefault="00555273" w:rsidP="00B370D2">
      <w:pPr>
        <w:pStyle w:val="Standard"/>
        <w:jc w:val="both"/>
        <w:rPr>
          <w:rFonts w:ascii="OfficinaSans-Bold" w:hAnsi="OfficinaSans-Bold" w:cs="OfficinaSans-Bold"/>
          <w:b/>
          <w:bCs/>
          <w:color w:val="000000"/>
          <w:sz w:val="16"/>
          <w:szCs w:val="16"/>
        </w:rPr>
      </w:pPr>
    </w:p>
    <w:p w:rsidR="00B370D2" w:rsidRPr="005C4CD8" w:rsidRDefault="00B370D2" w:rsidP="00B370D2">
      <w:pPr>
        <w:pStyle w:val="Standard"/>
        <w:jc w:val="both"/>
        <w:rPr>
          <w:rFonts w:ascii="Arial" w:hAnsi="Arial" w:cs="Arial"/>
          <w:color w:val="000000" w:themeColor="text1"/>
          <w:sz w:val="16"/>
          <w:szCs w:val="16"/>
        </w:rPr>
      </w:pPr>
      <w:r w:rsidRPr="00EC2E41">
        <w:rPr>
          <w:rFonts w:ascii="OfficinaSans-Bold" w:hAnsi="OfficinaSans-Bold" w:cs="OfficinaSans-Bold"/>
          <w:b/>
          <w:bCs/>
          <w:color w:val="000000"/>
          <w:sz w:val="16"/>
          <w:szCs w:val="16"/>
        </w:rPr>
        <w:t>cf Co</w:t>
      </w:r>
      <w:r w:rsidR="00EC2E41" w:rsidRPr="00EC2E41">
        <w:rPr>
          <w:rFonts w:ascii="OfficinaSans-Bold" w:hAnsi="OfficinaSans-Bold" w:cs="OfficinaSans-Bold"/>
          <w:b/>
          <w:bCs/>
          <w:color w:val="000000"/>
          <w:sz w:val="16"/>
          <w:szCs w:val="16"/>
        </w:rPr>
        <w:t>n</w:t>
      </w:r>
      <w:r w:rsidRPr="00EC2E41">
        <w:rPr>
          <w:rFonts w:ascii="OfficinaSans-Bold" w:hAnsi="OfficinaSans-Bold" w:cs="OfficinaSans-Bold"/>
          <w:b/>
          <w:bCs/>
          <w:color w:val="000000"/>
          <w:sz w:val="16"/>
          <w:szCs w:val="16"/>
        </w:rPr>
        <w:t xml:space="preserve">st. </w:t>
      </w:r>
      <w:r w:rsidRPr="005C4CD8">
        <w:rPr>
          <w:rFonts w:ascii="OfficinaSans-Bold" w:hAnsi="OfficinaSans-Bold" w:cs="OfficinaSans-Bold"/>
          <w:b/>
          <w:bCs/>
          <w:color w:val="000000"/>
          <w:sz w:val="16"/>
          <w:szCs w:val="16"/>
        </w:rPr>
        <w:t>39,</w:t>
      </w:r>
      <w:r w:rsidR="006E28FC" w:rsidRPr="00914969">
        <w:rPr>
          <w:rFonts w:ascii="OfficinaSans-Bold" w:hAnsi="OfficinaSans-Bold" w:cs="OfficinaSans-Bold"/>
          <w:bCs/>
          <w:color w:val="000000"/>
          <w:sz w:val="16"/>
          <w:szCs w:val="16"/>
        </w:rPr>
        <w:t xml:space="preserve"> </w:t>
      </w:r>
      <w:r w:rsidRPr="00914969">
        <w:rPr>
          <w:rFonts w:ascii="OfficinaSans-Bold" w:hAnsi="OfficinaSans-Bold" w:cs="OfficinaSans-Bold"/>
          <w:bCs/>
          <w:color w:val="000000"/>
          <w:sz w:val="16"/>
          <w:szCs w:val="16"/>
        </w:rPr>
        <w:t>3</w:t>
      </w: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5C4CD8" w:rsidRDefault="00B370D2" w:rsidP="00513B88">
      <w:pPr>
        <w:pStyle w:val="Standard"/>
        <w:jc w:val="both"/>
        <w:rPr>
          <w:rFonts w:ascii="Arial" w:hAnsi="Arial" w:cs="Arial"/>
          <w:color w:val="000000" w:themeColor="text1"/>
          <w:sz w:val="16"/>
          <w:szCs w:val="16"/>
        </w:rPr>
      </w:pPr>
    </w:p>
    <w:p w:rsidR="00B370D2" w:rsidRPr="00EC2E41" w:rsidRDefault="00EC2E41" w:rsidP="00B370D2">
      <w:pPr>
        <w:autoSpaceDE w:val="0"/>
        <w:autoSpaceDN w:val="0"/>
        <w:adjustRightInd w:val="0"/>
        <w:rPr>
          <w:rFonts w:ascii="OfficinaSans-Bold" w:hAnsi="OfficinaSans-Bold" w:cs="OfficinaSans-Bold"/>
          <w:b/>
          <w:bCs/>
          <w:color w:val="E4000F"/>
          <w:sz w:val="16"/>
          <w:szCs w:val="16"/>
          <w:lang w:val="fr-FR"/>
        </w:rPr>
      </w:pPr>
      <w:r w:rsidRPr="00EC2E41">
        <w:rPr>
          <w:rFonts w:ascii="OfficinaSans-Bold" w:hAnsi="OfficinaSans-Bold" w:cs="OfficinaSans-Bold"/>
          <w:b/>
          <w:bCs/>
          <w:color w:val="E4000F"/>
          <w:sz w:val="16"/>
          <w:szCs w:val="16"/>
          <w:lang w:val="fr-FR"/>
        </w:rPr>
        <w:t>Permission de recevoir</w:t>
      </w:r>
    </w:p>
    <w:p w:rsidR="00B370D2" w:rsidRPr="00EC2E41" w:rsidRDefault="00F33666" w:rsidP="00B370D2">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w:t>
      </w:r>
      <w:r w:rsidR="00EC2E41" w:rsidRPr="00EC2E41">
        <w:rPr>
          <w:rFonts w:ascii="OfficinaSans-Bold" w:hAnsi="OfficinaSans-Bold" w:cs="OfficinaSans-Bold"/>
          <w:b/>
          <w:bCs/>
          <w:color w:val="E4000F"/>
          <w:sz w:val="16"/>
          <w:szCs w:val="16"/>
          <w:lang w:val="fr-FR"/>
        </w:rPr>
        <w:t xml:space="preserve">es </w:t>
      </w:r>
      <w:r w:rsidR="00B370D2" w:rsidRPr="00EC2E41">
        <w:rPr>
          <w:rFonts w:ascii="OfficinaSans-Bold" w:hAnsi="OfficinaSans-Bold" w:cs="OfficinaSans-Bold"/>
          <w:b/>
          <w:bCs/>
          <w:color w:val="E4000F"/>
          <w:sz w:val="16"/>
          <w:szCs w:val="16"/>
          <w:lang w:val="fr-FR"/>
        </w:rPr>
        <w:t>ord</w:t>
      </w:r>
      <w:r w:rsidR="00EC2E41">
        <w:rPr>
          <w:rFonts w:ascii="OfficinaSans-Bold" w:hAnsi="OfficinaSans-Bold" w:cs="OfficinaSans-Bold"/>
          <w:b/>
          <w:bCs/>
          <w:color w:val="E4000F"/>
          <w:sz w:val="16"/>
          <w:szCs w:val="16"/>
          <w:lang w:val="fr-FR"/>
        </w:rPr>
        <w:t>res</w:t>
      </w:r>
      <w:r w:rsidR="00B370D2" w:rsidRPr="00EC2E41">
        <w:rPr>
          <w:rFonts w:ascii="OfficinaSans-Bold" w:hAnsi="OfficinaSans-Bold" w:cs="OfficinaSans-Bold"/>
          <w:b/>
          <w:bCs/>
          <w:color w:val="E4000F"/>
          <w:sz w:val="16"/>
          <w:szCs w:val="16"/>
          <w:lang w:val="fr-FR"/>
        </w:rPr>
        <w:t xml:space="preserve"> sacr</w:t>
      </w:r>
      <w:r w:rsidR="00EC2E41">
        <w:rPr>
          <w:rFonts w:ascii="OfficinaSans-Bold" w:hAnsi="OfficinaSans-Bold" w:cs="OfficinaSans-Bold"/>
          <w:b/>
          <w:bCs/>
          <w:color w:val="E4000F"/>
          <w:sz w:val="16"/>
          <w:szCs w:val="16"/>
          <w:lang w:val="fr-FR"/>
        </w:rPr>
        <w:t>és</w:t>
      </w:r>
    </w:p>
    <w:p w:rsidR="00555273" w:rsidRDefault="00555273" w:rsidP="00B370D2">
      <w:pPr>
        <w:pStyle w:val="Standard"/>
        <w:jc w:val="both"/>
        <w:rPr>
          <w:rFonts w:ascii="OfficinaSans-Bold" w:hAnsi="OfficinaSans-Bold" w:cs="OfficinaSans-Bold"/>
          <w:b/>
          <w:bCs/>
          <w:color w:val="000000"/>
          <w:sz w:val="16"/>
          <w:szCs w:val="16"/>
        </w:rPr>
      </w:pPr>
    </w:p>
    <w:p w:rsidR="00B370D2" w:rsidRPr="00EF68D1" w:rsidRDefault="00B370D2" w:rsidP="00B370D2">
      <w:pPr>
        <w:pStyle w:val="Standard"/>
        <w:jc w:val="both"/>
        <w:rPr>
          <w:rFonts w:ascii="Arial" w:hAnsi="Arial" w:cs="Arial"/>
          <w:color w:val="000000" w:themeColor="text1"/>
          <w:sz w:val="16"/>
          <w:szCs w:val="16"/>
        </w:rPr>
      </w:pPr>
      <w:r w:rsidRPr="00EC2E41">
        <w:rPr>
          <w:rFonts w:ascii="OfficinaSans-Bold" w:hAnsi="OfficinaSans-Bold" w:cs="OfficinaSans-Bold"/>
          <w:b/>
          <w:bCs/>
          <w:color w:val="000000"/>
          <w:sz w:val="16"/>
          <w:szCs w:val="16"/>
        </w:rPr>
        <w:t>cf Co</w:t>
      </w:r>
      <w:r w:rsidR="00EC2E41" w:rsidRPr="00EC2E41">
        <w:rPr>
          <w:rFonts w:ascii="OfficinaSans-Bold" w:hAnsi="OfficinaSans-Bold" w:cs="OfficinaSans-Bold"/>
          <w:b/>
          <w:bCs/>
          <w:color w:val="000000"/>
          <w:sz w:val="16"/>
          <w:szCs w:val="16"/>
        </w:rPr>
        <w:t>n</w:t>
      </w:r>
      <w:r w:rsidRPr="00EC2E41">
        <w:rPr>
          <w:rFonts w:ascii="OfficinaSans-Bold" w:hAnsi="OfficinaSans-Bold" w:cs="OfficinaSans-Bold"/>
          <w:b/>
          <w:bCs/>
          <w:color w:val="000000"/>
          <w:sz w:val="16"/>
          <w:szCs w:val="16"/>
        </w:rPr>
        <w:t xml:space="preserve">st. </w:t>
      </w:r>
      <w:r w:rsidRPr="00EF68D1">
        <w:rPr>
          <w:rFonts w:ascii="OfficinaSans-Bold" w:hAnsi="OfficinaSans-Bold" w:cs="OfficinaSans-Bold"/>
          <w:b/>
          <w:bCs/>
          <w:color w:val="000000"/>
          <w:sz w:val="16"/>
          <w:szCs w:val="16"/>
        </w:rPr>
        <w:t>39,</w:t>
      </w:r>
      <w:r w:rsidR="006E28FC" w:rsidRPr="009E5B64">
        <w:rPr>
          <w:rFonts w:ascii="OfficinaSans-Bold" w:hAnsi="OfficinaSans-Bold" w:cs="OfficinaSans-Bold"/>
          <w:bCs/>
          <w:color w:val="000000"/>
          <w:sz w:val="16"/>
          <w:szCs w:val="16"/>
        </w:rPr>
        <w:t xml:space="preserve"> </w:t>
      </w:r>
      <w:r w:rsidRPr="009E5B64">
        <w:rPr>
          <w:rFonts w:ascii="OfficinaSans-Bold" w:hAnsi="OfficinaSans-Bold" w:cs="OfficinaSans-Bold"/>
          <w:bCs/>
          <w:color w:val="000000"/>
          <w:sz w:val="16"/>
          <w:szCs w:val="16"/>
        </w:rPr>
        <w:t>4</w:t>
      </w:r>
    </w:p>
    <w:p w:rsidR="00B370D2" w:rsidRPr="00EF68D1" w:rsidRDefault="00B370D2" w:rsidP="00513B88">
      <w:pPr>
        <w:pStyle w:val="Standard"/>
        <w:jc w:val="both"/>
        <w:rPr>
          <w:rFonts w:ascii="Arial" w:hAnsi="Arial" w:cs="Arial"/>
          <w:color w:val="000000" w:themeColor="text1"/>
          <w:sz w:val="16"/>
          <w:szCs w:val="16"/>
        </w:rPr>
      </w:pPr>
    </w:p>
    <w:p w:rsidR="00B370D2" w:rsidRPr="00EF68D1" w:rsidRDefault="00B370D2" w:rsidP="00513B88">
      <w:pPr>
        <w:pStyle w:val="Standard"/>
        <w:jc w:val="both"/>
        <w:rPr>
          <w:rFonts w:ascii="Arial" w:hAnsi="Arial" w:cs="Arial"/>
          <w:color w:val="000000" w:themeColor="text1"/>
          <w:sz w:val="16"/>
          <w:szCs w:val="16"/>
        </w:rPr>
      </w:pPr>
    </w:p>
    <w:p w:rsidR="00731D13" w:rsidRPr="00EF68D1" w:rsidRDefault="00731D13">
      <w:pPr>
        <w:rPr>
          <w:szCs w:val="24"/>
          <w:lang w:val="fr-FR"/>
        </w:rPr>
      </w:pPr>
      <w:r w:rsidRPr="00EF68D1">
        <w:rPr>
          <w:szCs w:val="24"/>
          <w:lang w:val="fr-FR"/>
        </w:rPr>
        <w:br w:type="page"/>
      </w:r>
    </w:p>
    <w:p w:rsidR="00056807" w:rsidRPr="0010188C" w:rsidRDefault="00056807" w:rsidP="00056807">
      <w:pPr>
        <w:jc w:val="center"/>
        <w:rPr>
          <w:sz w:val="36"/>
          <w:szCs w:val="36"/>
          <w:lang w:val="fr-FR"/>
        </w:rPr>
      </w:pPr>
      <w:r w:rsidRPr="0010188C">
        <w:rPr>
          <w:sz w:val="36"/>
          <w:szCs w:val="36"/>
          <w:lang w:val="fr-FR"/>
        </w:rPr>
        <w:lastRenderedPageBreak/>
        <w:t>2/19</w:t>
      </w:r>
    </w:p>
    <w:p w:rsidR="00056807" w:rsidRPr="00EF68D1" w:rsidRDefault="00056807" w:rsidP="000C54C2">
      <w:pPr>
        <w:jc w:val="both"/>
        <w:rPr>
          <w:szCs w:val="24"/>
          <w:lang w:val="fr-FR"/>
        </w:rPr>
      </w:pPr>
    </w:p>
    <w:p w:rsidR="00056807" w:rsidRPr="00B823C6" w:rsidRDefault="00056807" w:rsidP="00B823C6">
      <w:pPr>
        <w:pStyle w:val="Standard"/>
        <w:ind w:firstLine="708"/>
        <w:jc w:val="both"/>
        <w:rPr>
          <w:rFonts w:ascii="Arial" w:hAnsi="Arial" w:cs="Arial"/>
          <w:sz w:val="22"/>
          <w:szCs w:val="22"/>
        </w:rPr>
      </w:pPr>
      <w:r w:rsidRPr="00B823C6">
        <w:rPr>
          <w:rFonts w:ascii="Arial" w:hAnsi="Arial" w:cs="Arial"/>
          <w:sz w:val="22"/>
          <w:szCs w:val="22"/>
        </w:rPr>
        <w:t>À la fin de la formation spécifique, l’Ordinaire religieux peut présenter un profès perpétuel au ministre général pour qu’avec le consentement de son Conseil il l’admette au diaconat permanent. Pour un religieux, cette admission requiert, en outre, la permission du Saint Siège. Le diacre permanent, qui exerce son ministère avec le consentement de l’Ordinaire du lieu et de son Ordinaire religieux, reste soumis comme profès au droit propre et ne peut prétendre être affecté à une fraternité qui serait présente dans le territoire du diocèse où il a été ordonné.</w:t>
      </w:r>
    </w:p>
    <w:p w:rsidR="00731D13" w:rsidRPr="00B823C6" w:rsidRDefault="00731D13" w:rsidP="00056807">
      <w:pPr>
        <w:pStyle w:val="Standard"/>
        <w:jc w:val="both"/>
        <w:rPr>
          <w:rFonts w:ascii="Arial" w:hAnsi="Arial" w:cs="Arial"/>
          <w:sz w:val="22"/>
          <w:szCs w:val="22"/>
        </w:rPr>
      </w:pPr>
    </w:p>
    <w:p w:rsidR="00056807" w:rsidRPr="0010188C" w:rsidRDefault="00056807" w:rsidP="00056807">
      <w:pPr>
        <w:jc w:val="center"/>
        <w:rPr>
          <w:sz w:val="36"/>
          <w:szCs w:val="36"/>
          <w:lang w:val="fr-FR"/>
        </w:rPr>
      </w:pPr>
      <w:r w:rsidRPr="0010188C">
        <w:rPr>
          <w:sz w:val="36"/>
          <w:szCs w:val="36"/>
          <w:lang w:val="fr-FR"/>
        </w:rPr>
        <w:t>2/20</w:t>
      </w:r>
    </w:p>
    <w:p w:rsidR="00056807" w:rsidRDefault="00056807" w:rsidP="000C54C2">
      <w:pPr>
        <w:jc w:val="both"/>
        <w:rPr>
          <w:szCs w:val="24"/>
          <w:lang w:val="fr-FR"/>
        </w:rPr>
      </w:pPr>
    </w:p>
    <w:p w:rsidR="00056807" w:rsidRPr="00B823C6" w:rsidRDefault="00E158F1" w:rsidP="00B823C6">
      <w:pPr>
        <w:pStyle w:val="Standard"/>
        <w:ind w:firstLine="708"/>
        <w:jc w:val="both"/>
        <w:rPr>
          <w:rFonts w:ascii="Arial" w:hAnsi="Arial" w:cs="Arial"/>
          <w:sz w:val="22"/>
          <w:szCs w:val="22"/>
        </w:rPr>
      </w:pPr>
      <w:r>
        <w:rPr>
          <w:rFonts w:ascii="Arial" w:hAnsi="Arial" w:cs="Arial"/>
          <w:sz w:val="22"/>
          <w:szCs w:val="22"/>
        </w:rPr>
        <w:t>Outre la bibliothèque centrale ou régionale qui est vivement recommandée, que chacune de nos maisons ait</w:t>
      </w:r>
      <w:r w:rsidR="00C25CF1" w:rsidRPr="00B823C6">
        <w:rPr>
          <w:rFonts w:ascii="Arial" w:hAnsi="Arial" w:cs="Arial"/>
          <w:sz w:val="22"/>
          <w:szCs w:val="22"/>
        </w:rPr>
        <w:t xml:space="preserve"> une bibliothèque commune, qui sera convenablement fournie selon les nécessités de chaque fraternité. Là où c’est possible, que l’accès à nos bibliothèques soit accordé aussi aux personnes de l’extérieur, en observant les précautions requises. Dans la mesure du possible, nos bibliothèques seront équipées des systèmes informatiques.</w:t>
      </w:r>
    </w:p>
    <w:p w:rsidR="00056807" w:rsidRPr="00B823C6" w:rsidRDefault="00056807" w:rsidP="000C54C2">
      <w:pPr>
        <w:jc w:val="both"/>
        <w:rPr>
          <w:szCs w:val="24"/>
          <w:lang w:val="fr-FR"/>
        </w:rPr>
      </w:pPr>
    </w:p>
    <w:p w:rsidR="00C25CF1" w:rsidRPr="0010188C" w:rsidRDefault="00C25CF1" w:rsidP="00C25CF1">
      <w:pPr>
        <w:jc w:val="center"/>
        <w:rPr>
          <w:sz w:val="36"/>
          <w:szCs w:val="36"/>
          <w:lang w:val="fr-FR"/>
        </w:rPr>
      </w:pPr>
      <w:r w:rsidRPr="0010188C">
        <w:rPr>
          <w:sz w:val="36"/>
          <w:szCs w:val="36"/>
          <w:lang w:val="fr-FR"/>
        </w:rPr>
        <w:t>2/21</w:t>
      </w:r>
    </w:p>
    <w:p w:rsidR="00C25CF1" w:rsidRDefault="00C25CF1" w:rsidP="000C54C2">
      <w:pPr>
        <w:jc w:val="both"/>
        <w:rPr>
          <w:szCs w:val="24"/>
          <w:lang w:val="fr-FR"/>
        </w:rPr>
      </w:pPr>
    </w:p>
    <w:p w:rsidR="00C25CF1" w:rsidRPr="00B823C6" w:rsidRDefault="00C25CF1" w:rsidP="00B823C6">
      <w:pPr>
        <w:ind w:firstLine="708"/>
        <w:jc w:val="both"/>
        <w:rPr>
          <w:szCs w:val="24"/>
          <w:lang w:val="fr-FR"/>
        </w:rPr>
      </w:pPr>
      <w:r w:rsidRPr="00B823C6">
        <w:rPr>
          <w:sz w:val="22"/>
          <w:szCs w:val="22"/>
        </w:rPr>
        <w:t>Les solutions concernant le Collège international sont de la compétence du ministre général avec le consentement de son Conseil.</w:t>
      </w:r>
    </w:p>
    <w:p w:rsidR="00C25CF1" w:rsidRPr="00B823C6" w:rsidRDefault="00C25CF1" w:rsidP="000C54C2">
      <w:pPr>
        <w:jc w:val="both"/>
        <w:rPr>
          <w:szCs w:val="24"/>
          <w:lang w:val="fr-FR"/>
        </w:rPr>
      </w:pPr>
    </w:p>
    <w:p w:rsidR="00C25CF1" w:rsidRDefault="00C25CF1" w:rsidP="000C54C2">
      <w:pPr>
        <w:jc w:val="both"/>
        <w:rPr>
          <w:szCs w:val="24"/>
          <w:lang w:val="fr-FR"/>
        </w:rPr>
      </w:pPr>
    </w:p>
    <w:p w:rsidR="00C25CF1" w:rsidRDefault="00C25CF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EC2E41" w:rsidRDefault="00EC2E41" w:rsidP="000C54C2">
      <w:pPr>
        <w:jc w:val="both"/>
        <w:rPr>
          <w:szCs w:val="24"/>
          <w:lang w:val="fr-FR"/>
        </w:rPr>
      </w:pPr>
    </w:p>
    <w:p w:rsidR="007D3DA9" w:rsidRPr="00EC2E41" w:rsidRDefault="007D3DA9" w:rsidP="000C54C2">
      <w:pPr>
        <w:jc w:val="both"/>
        <w:rPr>
          <w:sz w:val="16"/>
          <w:szCs w:val="16"/>
          <w:lang w:val="fr-FR"/>
        </w:rPr>
      </w:pPr>
    </w:p>
    <w:p w:rsidR="00EC2E41" w:rsidRPr="00EC2E41" w:rsidRDefault="00EC2E41" w:rsidP="00EC2E41">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Diaconat permanent</w:t>
      </w:r>
    </w:p>
    <w:p w:rsidR="00EC2E41" w:rsidRPr="00EC2E41" w:rsidRDefault="00EC2E41" w:rsidP="000C54C2">
      <w:pPr>
        <w:jc w:val="both"/>
        <w:rPr>
          <w:sz w:val="16"/>
          <w:szCs w:val="16"/>
          <w:lang w:val="fr-FR"/>
        </w:rPr>
      </w:pPr>
    </w:p>
    <w:p w:rsidR="00EC2E41" w:rsidRP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Pr="005C4CD8" w:rsidRDefault="00EC2E41" w:rsidP="00EC2E41">
      <w:pPr>
        <w:autoSpaceDE w:val="0"/>
        <w:autoSpaceDN w:val="0"/>
        <w:adjustRightInd w:val="0"/>
        <w:rPr>
          <w:rFonts w:ascii="OfficinaSans-Bold" w:hAnsi="OfficinaSans-Bold" w:cs="OfficinaSans-Bold"/>
          <w:b/>
          <w:bCs/>
          <w:color w:val="E4000F"/>
          <w:sz w:val="16"/>
          <w:szCs w:val="16"/>
          <w:lang w:val="fr-FR"/>
        </w:rPr>
      </w:pPr>
      <w:r w:rsidRPr="005C4CD8">
        <w:rPr>
          <w:rFonts w:ascii="OfficinaSans-Bold" w:hAnsi="OfficinaSans-Bold" w:cs="OfficinaSans-Bold"/>
          <w:b/>
          <w:bCs/>
          <w:color w:val="E4000F"/>
          <w:sz w:val="16"/>
          <w:szCs w:val="16"/>
          <w:lang w:val="fr-FR"/>
        </w:rPr>
        <w:t>Bibliot</w:t>
      </w:r>
      <w:r w:rsidR="00FD18B4">
        <w:rPr>
          <w:rFonts w:ascii="OfficinaSans-Bold" w:hAnsi="OfficinaSans-Bold" w:cs="OfficinaSans-Bold"/>
          <w:b/>
          <w:bCs/>
          <w:color w:val="E4000F"/>
          <w:sz w:val="16"/>
          <w:szCs w:val="16"/>
          <w:lang w:val="fr-FR"/>
        </w:rPr>
        <w:t>h</w:t>
      </w:r>
      <w:r w:rsidRPr="005C4CD8">
        <w:rPr>
          <w:rFonts w:ascii="OfficinaSans-Bold" w:hAnsi="OfficinaSans-Bold" w:cs="OfficinaSans-Bold"/>
          <w:b/>
          <w:bCs/>
          <w:color w:val="E4000F"/>
          <w:sz w:val="16"/>
          <w:szCs w:val="16"/>
          <w:lang w:val="fr-FR"/>
        </w:rPr>
        <w:t>èques</w:t>
      </w:r>
    </w:p>
    <w:p w:rsidR="00555273" w:rsidRDefault="00555273" w:rsidP="00EC2E41">
      <w:pPr>
        <w:autoSpaceDE w:val="0"/>
        <w:autoSpaceDN w:val="0"/>
        <w:adjustRightInd w:val="0"/>
        <w:rPr>
          <w:rFonts w:ascii="OfficinaSans-Book" w:hAnsi="OfficinaSans-Book" w:cs="OfficinaSans-Book"/>
          <w:color w:val="000000"/>
          <w:sz w:val="16"/>
          <w:szCs w:val="16"/>
          <w:lang w:val="fr-FR"/>
        </w:rPr>
      </w:pPr>
    </w:p>
    <w:p w:rsidR="006E28FC" w:rsidRPr="005C4CD8" w:rsidRDefault="00EC2E41" w:rsidP="00EC2E41">
      <w:pPr>
        <w:autoSpaceDE w:val="0"/>
        <w:autoSpaceDN w:val="0"/>
        <w:adjustRightInd w:val="0"/>
        <w:rPr>
          <w:rFonts w:ascii="OfficinaSans-Book" w:hAnsi="OfficinaSans-Book" w:cs="OfficinaSans-Book"/>
          <w:color w:val="000000"/>
          <w:sz w:val="16"/>
          <w:szCs w:val="16"/>
          <w:lang w:val="fr-FR"/>
        </w:rPr>
      </w:pPr>
      <w:r w:rsidRPr="005C4CD8">
        <w:rPr>
          <w:rFonts w:ascii="OfficinaSans-Book" w:hAnsi="OfficinaSans-Book" w:cs="OfficinaSans-Book"/>
          <w:color w:val="000000"/>
          <w:sz w:val="16"/>
          <w:szCs w:val="16"/>
          <w:lang w:val="fr-FR"/>
        </w:rPr>
        <w:t xml:space="preserve">PO 19; </w:t>
      </w:r>
    </w:p>
    <w:p w:rsidR="00EC2E41" w:rsidRPr="005C4CD8" w:rsidRDefault="00EC2E41" w:rsidP="00EC2E41">
      <w:pPr>
        <w:autoSpaceDE w:val="0"/>
        <w:autoSpaceDN w:val="0"/>
        <w:adjustRightInd w:val="0"/>
        <w:rPr>
          <w:rFonts w:ascii="OfficinaSans-Book" w:hAnsi="OfficinaSans-Book" w:cs="OfficinaSans-Book"/>
          <w:color w:val="000000"/>
          <w:sz w:val="16"/>
          <w:szCs w:val="16"/>
          <w:lang w:val="fr-FR"/>
        </w:rPr>
      </w:pPr>
      <w:r w:rsidRPr="005C4CD8">
        <w:rPr>
          <w:rFonts w:ascii="OfficinaSans-Book" w:hAnsi="OfficinaSans-Book" w:cs="OfficinaSans-Book"/>
          <w:color w:val="000000"/>
          <w:sz w:val="16"/>
          <w:szCs w:val="16"/>
          <w:lang w:val="fr-FR"/>
        </w:rPr>
        <w:t>2Cel 62;</w:t>
      </w:r>
      <w:r w:rsidR="006E28FC" w:rsidRPr="005C4CD8">
        <w:rPr>
          <w:rFonts w:ascii="OfficinaSans-Book" w:hAnsi="OfficinaSans-Book" w:cs="OfficinaSans-Book"/>
          <w:color w:val="000000"/>
          <w:sz w:val="16"/>
          <w:szCs w:val="16"/>
          <w:lang w:val="fr-FR"/>
        </w:rPr>
        <w:t xml:space="preserve"> </w:t>
      </w:r>
      <w:r w:rsidRPr="005C4CD8">
        <w:rPr>
          <w:rFonts w:ascii="OfficinaSans-Book" w:hAnsi="OfficinaSans-Book" w:cs="OfficinaSans-Book"/>
          <w:color w:val="000000"/>
          <w:sz w:val="16"/>
          <w:szCs w:val="16"/>
          <w:lang w:val="fr-FR"/>
        </w:rPr>
        <w:t>3</w:t>
      </w:r>
      <w:r w:rsidR="006E28FC" w:rsidRPr="005C4CD8">
        <w:rPr>
          <w:rFonts w:ascii="OfficinaSans-Book" w:hAnsi="OfficinaSans-Book" w:cs="OfficinaSans-Book"/>
          <w:color w:val="000000"/>
          <w:sz w:val="16"/>
          <w:szCs w:val="16"/>
          <w:lang w:val="fr-FR"/>
        </w:rPr>
        <w:t>S</w:t>
      </w:r>
      <w:r w:rsidRPr="005C4CD8">
        <w:rPr>
          <w:rFonts w:ascii="OfficinaSans-Book" w:hAnsi="OfficinaSans-Book" w:cs="OfficinaSans-Book"/>
          <w:color w:val="000000"/>
          <w:sz w:val="16"/>
          <w:szCs w:val="16"/>
          <w:lang w:val="fr-FR"/>
        </w:rPr>
        <w:t xml:space="preserve"> 43; SP 5.</w:t>
      </w:r>
    </w:p>
    <w:p w:rsidR="00EC2E41" w:rsidRPr="00EF68D1" w:rsidRDefault="00EC2E41" w:rsidP="00EC2E41">
      <w:pPr>
        <w:jc w:val="both"/>
        <w:rPr>
          <w:sz w:val="16"/>
          <w:szCs w:val="16"/>
          <w:lang w:val="fr-FR"/>
        </w:rPr>
      </w:pPr>
      <w:r w:rsidRPr="00EF68D1">
        <w:rPr>
          <w:rFonts w:ascii="OfficinaSans-Bold" w:hAnsi="OfficinaSans-Bold" w:cs="OfficinaSans-Bold"/>
          <w:b/>
          <w:bCs/>
          <w:color w:val="000000"/>
          <w:sz w:val="16"/>
          <w:szCs w:val="16"/>
          <w:lang w:val="fr-FR"/>
        </w:rPr>
        <w:t>cf Const. 43,</w:t>
      </w:r>
      <w:r w:rsidR="006E28FC" w:rsidRPr="00BD31EF">
        <w:rPr>
          <w:rFonts w:ascii="OfficinaSans-Bold" w:hAnsi="OfficinaSans-Bold" w:cs="OfficinaSans-Bold"/>
          <w:bCs/>
          <w:color w:val="000000"/>
          <w:sz w:val="16"/>
          <w:szCs w:val="16"/>
          <w:lang w:val="fr-FR"/>
        </w:rPr>
        <w:t xml:space="preserve"> </w:t>
      </w:r>
      <w:r w:rsidRPr="00BD31EF">
        <w:rPr>
          <w:rFonts w:ascii="OfficinaSans-Bold" w:hAnsi="OfficinaSans-Bold" w:cs="OfficinaSans-Bold"/>
          <w:bCs/>
          <w:color w:val="000000"/>
          <w:sz w:val="16"/>
          <w:szCs w:val="16"/>
          <w:lang w:val="fr-FR"/>
        </w:rPr>
        <w:t>8</w:t>
      </w:r>
    </w:p>
    <w:p w:rsidR="00EC2E41" w:rsidRPr="00EF68D1" w:rsidRDefault="00EC2E41" w:rsidP="000C54C2">
      <w:pPr>
        <w:jc w:val="both"/>
        <w:rPr>
          <w:sz w:val="16"/>
          <w:szCs w:val="16"/>
          <w:lang w:val="fr-FR"/>
        </w:rPr>
      </w:pPr>
    </w:p>
    <w:p w:rsidR="00EC2E41" w:rsidRPr="00EF68D1" w:rsidRDefault="00EC2E41" w:rsidP="000C54C2">
      <w:pPr>
        <w:jc w:val="both"/>
        <w:rPr>
          <w:sz w:val="16"/>
          <w:szCs w:val="16"/>
          <w:lang w:val="fr-FR"/>
        </w:rPr>
      </w:pPr>
    </w:p>
    <w:p w:rsidR="00EC2E41" w:rsidRPr="00EF68D1" w:rsidRDefault="00EC2E41" w:rsidP="000C54C2">
      <w:pPr>
        <w:jc w:val="both"/>
        <w:rPr>
          <w:sz w:val="16"/>
          <w:szCs w:val="16"/>
          <w:lang w:val="fr-FR"/>
        </w:rPr>
      </w:pPr>
    </w:p>
    <w:p w:rsidR="00EC2E41" w:rsidRPr="00EF68D1" w:rsidRDefault="00EC2E41" w:rsidP="000C54C2">
      <w:pPr>
        <w:jc w:val="both"/>
        <w:rPr>
          <w:sz w:val="16"/>
          <w:szCs w:val="16"/>
          <w:lang w:val="fr-FR"/>
        </w:rPr>
      </w:pPr>
    </w:p>
    <w:p w:rsidR="00EC2E41" w:rsidRPr="00EF68D1" w:rsidRDefault="00EC2E41" w:rsidP="000C54C2">
      <w:pPr>
        <w:jc w:val="both"/>
        <w:rPr>
          <w:sz w:val="16"/>
          <w:szCs w:val="16"/>
          <w:lang w:val="fr-FR"/>
        </w:rPr>
      </w:pPr>
    </w:p>
    <w:p w:rsidR="00EC2E41" w:rsidRPr="00EF68D1" w:rsidRDefault="00EC2E41" w:rsidP="000C54C2">
      <w:pPr>
        <w:jc w:val="both"/>
        <w:rPr>
          <w:sz w:val="16"/>
          <w:szCs w:val="16"/>
          <w:lang w:val="fr-FR"/>
        </w:rPr>
      </w:pPr>
    </w:p>
    <w:p w:rsidR="00EC2E41" w:rsidRPr="00EF68D1" w:rsidRDefault="00EC2E41" w:rsidP="000C54C2">
      <w:pPr>
        <w:jc w:val="both"/>
        <w:rPr>
          <w:sz w:val="16"/>
          <w:szCs w:val="16"/>
          <w:lang w:val="fr-FR"/>
        </w:rPr>
      </w:pPr>
    </w:p>
    <w:p w:rsidR="00EC2E41" w:rsidRPr="00EF68D1" w:rsidRDefault="00EC2E41" w:rsidP="000C54C2">
      <w:pPr>
        <w:jc w:val="both"/>
        <w:rPr>
          <w:sz w:val="16"/>
          <w:szCs w:val="16"/>
          <w:lang w:val="fr-FR"/>
        </w:rPr>
      </w:pPr>
    </w:p>
    <w:p w:rsidR="00EC2E41" w:rsidRPr="00EF68D1" w:rsidRDefault="00EC2E41" w:rsidP="000C54C2">
      <w:pPr>
        <w:jc w:val="both"/>
        <w:rPr>
          <w:sz w:val="16"/>
          <w:szCs w:val="16"/>
          <w:lang w:val="fr-FR"/>
        </w:rPr>
      </w:pPr>
    </w:p>
    <w:p w:rsidR="00EC2E41" w:rsidRPr="00EF68D1" w:rsidRDefault="00EC2E41" w:rsidP="000C54C2">
      <w:pPr>
        <w:jc w:val="both"/>
        <w:rPr>
          <w:sz w:val="16"/>
          <w:szCs w:val="16"/>
          <w:lang w:val="fr-FR"/>
        </w:rPr>
      </w:pPr>
    </w:p>
    <w:p w:rsidR="00EC2E41" w:rsidRPr="00EF68D1" w:rsidRDefault="00EC2E41" w:rsidP="00EC2E41">
      <w:pPr>
        <w:autoSpaceDE w:val="0"/>
        <w:autoSpaceDN w:val="0"/>
        <w:adjustRightInd w:val="0"/>
        <w:rPr>
          <w:rFonts w:ascii="OfficinaSans-Bold" w:hAnsi="OfficinaSans-Bold" w:cs="OfficinaSans-Bold"/>
          <w:b/>
          <w:bCs/>
          <w:color w:val="E4000F"/>
          <w:sz w:val="16"/>
          <w:szCs w:val="16"/>
          <w:lang w:val="fr-FR"/>
        </w:rPr>
      </w:pPr>
      <w:r w:rsidRPr="00EF68D1">
        <w:rPr>
          <w:rFonts w:ascii="OfficinaSans-Bold" w:hAnsi="OfficinaSans-Bold" w:cs="OfficinaSans-Bold"/>
          <w:b/>
          <w:bCs/>
          <w:color w:val="E4000F"/>
          <w:sz w:val="16"/>
          <w:szCs w:val="16"/>
          <w:lang w:val="fr-FR"/>
        </w:rPr>
        <w:t>Collège international</w:t>
      </w:r>
    </w:p>
    <w:p w:rsidR="00555273" w:rsidRDefault="00555273" w:rsidP="00EC2E41">
      <w:pPr>
        <w:autoSpaceDE w:val="0"/>
        <w:autoSpaceDN w:val="0"/>
        <w:adjustRightInd w:val="0"/>
        <w:rPr>
          <w:rFonts w:ascii="OfficinaSans-Book" w:hAnsi="OfficinaSans-Book" w:cs="OfficinaSans-Book"/>
          <w:color w:val="000000"/>
          <w:sz w:val="16"/>
          <w:szCs w:val="16"/>
          <w:lang w:val="fr-FR"/>
        </w:rPr>
      </w:pPr>
    </w:p>
    <w:p w:rsidR="00EC2E41" w:rsidRPr="00EF68D1" w:rsidRDefault="00EC2E41" w:rsidP="00EC2E41">
      <w:pPr>
        <w:autoSpaceDE w:val="0"/>
        <w:autoSpaceDN w:val="0"/>
        <w:adjustRightInd w:val="0"/>
        <w:rPr>
          <w:rFonts w:ascii="OfficinaSans-Book" w:hAnsi="OfficinaSans-Book" w:cs="OfficinaSans-Book"/>
          <w:color w:val="000000"/>
          <w:sz w:val="16"/>
          <w:szCs w:val="16"/>
          <w:lang w:val="fr-FR"/>
        </w:rPr>
      </w:pPr>
      <w:r w:rsidRPr="00EF68D1">
        <w:rPr>
          <w:rFonts w:ascii="OfficinaSans-Book" w:hAnsi="OfficinaSans-Book" w:cs="OfficinaSans-Book"/>
          <w:color w:val="000000"/>
          <w:sz w:val="16"/>
          <w:szCs w:val="16"/>
          <w:lang w:val="fr-FR"/>
        </w:rPr>
        <w:t>Cf AOFMCap 98 (1982),</w:t>
      </w:r>
    </w:p>
    <w:p w:rsidR="00EC2E41" w:rsidRDefault="00EC2E41" w:rsidP="00EC2E41">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252.</w:t>
      </w:r>
    </w:p>
    <w:p w:rsidR="00EC2E41" w:rsidRDefault="00EC2E41" w:rsidP="00EC2E41">
      <w:pPr>
        <w:jc w:val="both"/>
        <w:rPr>
          <w:sz w:val="16"/>
          <w:szCs w:val="16"/>
          <w:lang w:val="fr-FR"/>
        </w:rPr>
      </w:pPr>
      <w:r>
        <w:rPr>
          <w:rFonts w:ascii="OfficinaSans-Bold" w:hAnsi="OfficinaSans-Bold" w:cs="OfficinaSans-Bold"/>
          <w:b/>
          <w:bCs/>
          <w:color w:val="000000"/>
          <w:sz w:val="16"/>
          <w:szCs w:val="16"/>
          <w:lang w:val="fr-FR"/>
        </w:rPr>
        <w:t>cf. Const. 43,</w:t>
      </w:r>
      <w:r w:rsidR="006E28FC" w:rsidRPr="00BD31EF">
        <w:rPr>
          <w:rFonts w:ascii="OfficinaSans-Bold" w:hAnsi="OfficinaSans-Bold" w:cs="OfficinaSans-Bold"/>
          <w:bCs/>
          <w:color w:val="000000"/>
          <w:sz w:val="16"/>
          <w:szCs w:val="16"/>
          <w:lang w:val="fr-FR"/>
        </w:rPr>
        <w:t xml:space="preserve"> </w:t>
      </w:r>
      <w:r w:rsidRPr="00BD31EF">
        <w:rPr>
          <w:rFonts w:ascii="OfficinaSans-Bold" w:hAnsi="OfficinaSans-Bold" w:cs="OfficinaSans-Bold"/>
          <w:bCs/>
          <w:color w:val="000000"/>
          <w:sz w:val="16"/>
          <w:szCs w:val="16"/>
          <w:lang w:val="fr-FR"/>
        </w:rPr>
        <w:t>7</w:t>
      </w: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Default="00EC2E41" w:rsidP="000C54C2">
      <w:pPr>
        <w:jc w:val="both"/>
        <w:rPr>
          <w:sz w:val="16"/>
          <w:szCs w:val="16"/>
          <w:lang w:val="fr-FR"/>
        </w:rPr>
      </w:pPr>
    </w:p>
    <w:p w:rsidR="00EC2E41" w:rsidRPr="00EC2E41" w:rsidRDefault="00EC2E41" w:rsidP="000C54C2">
      <w:pPr>
        <w:jc w:val="both"/>
        <w:rPr>
          <w:sz w:val="16"/>
          <w:szCs w:val="16"/>
          <w:lang w:val="fr-FR"/>
        </w:rPr>
      </w:pPr>
    </w:p>
    <w:p w:rsidR="00731D13" w:rsidRDefault="00731D13">
      <w:pPr>
        <w:rPr>
          <w:szCs w:val="24"/>
          <w:lang w:val="fr-FR"/>
        </w:rPr>
      </w:pPr>
      <w:r>
        <w:rPr>
          <w:szCs w:val="24"/>
          <w:lang w:val="fr-FR"/>
        </w:rPr>
        <w:br w:type="page"/>
      </w:r>
    </w:p>
    <w:p w:rsidR="005C4CD8" w:rsidRDefault="005C4CD8" w:rsidP="005C4CD8">
      <w:pPr>
        <w:rPr>
          <w:lang w:val="fr-FR"/>
        </w:rPr>
        <w:sectPr w:rsidR="005C4CD8" w:rsidSect="00E351B0">
          <w:type w:val="continuous"/>
          <w:pgSz w:w="11906" w:h="16838"/>
          <w:pgMar w:top="1417" w:right="1417" w:bottom="1417" w:left="1417" w:header="708" w:footer="708" w:gutter="0"/>
          <w:cols w:num="2" w:space="708" w:equalWidth="0">
            <w:col w:w="5812" w:space="708"/>
            <w:col w:w="2552"/>
          </w:cols>
          <w:docGrid w:linePitch="360"/>
        </w:sectPr>
      </w:pPr>
    </w:p>
    <w:p w:rsidR="005C4CD8" w:rsidRDefault="005C4CD8" w:rsidP="005C4CD8">
      <w:pPr>
        <w:rPr>
          <w:lang w:val="fr-FR"/>
        </w:rPr>
      </w:pPr>
    </w:p>
    <w:p w:rsidR="001D5D1A" w:rsidRDefault="001D5D1A" w:rsidP="005C4CD8">
      <w:pPr>
        <w:rPr>
          <w:lang w:val="fr-FR"/>
        </w:rPr>
      </w:pPr>
    </w:p>
    <w:p w:rsidR="001D5D1A" w:rsidRDefault="001D5D1A" w:rsidP="005C4CD8">
      <w:pPr>
        <w:rPr>
          <w:lang w:val="fr-FR"/>
        </w:rPr>
      </w:pPr>
    </w:p>
    <w:p w:rsidR="005C4CD8" w:rsidRDefault="005C4CD8" w:rsidP="005C4CD8">
      <w:pPr>
        <w:rPr>
          <w:lang w:val="fr-FR"/>
        </w:rPr>
      </w:pPr>
    </w:p>
    <w:p w:rsidR="005C4CD8" w:rsidRDefault="005C4CD8" w:rsidP="005C4CD8">
      <w:pPr>
        <w:rPr>
          <w:lang w:val="fr-FR"/>
        </w:rPr>
      </w:pPr>
    </w:p>
    <w:p w:rsidR="005C4CD8" w:rsidRDefault="005C4CD8" w:rsidP="005C4CD8">
      <w:pPr>
        <w:rPr>
          <w:lang w:val="fr-FR"/>
        </w:rPr>
      </w:pPr>
    </w:p>
    <w:p w:rsidR="005C4CD8" w:rsidRDefault="005C4CD8" w:rsidP="005C4CD8">
      <w:pPr>
        <w:pStyle w:val="Standard"/>
        <w:jc w:val="center"/>
        <w:rPr>
          <w:rFonts w:ascii="Arial" w:hAnsi="Arial" w:cs="Arial"/>
          <w:b/>
          <w:sz w:val="22"/>
          <w:szCs w:val="22"/>
        </w:rPr>
      </w:pPr>
      <w:r w:rsidRPr="007C0150">
        <w:rPr>
          <w:rFonts w:ascii="Arial" w:hAnsi="Arial" w:cs="Arial"/>
          <w:b/>
          <w:sz w:val="22"/>
          <w:szCs w:val="22"/>
        </w:rPr>
        <w:t xml:space="preserve">CHAPITRE </w:t>
      </w:r>
      <w:r>
        <w:rPr>
          <w:rFonts w:ascii="Arial" w:hAnsi="Arial" w:cs="Arial"/>
          <w:b/>
          <w:sz w:val="22"/>
          <w:szCs w:val="22"/>
        </w:rPr>
        <w:t>III</w:t>
      </w:r>
    </w:p>
    <w:p w:rsidR="005C4CD8" w:rsidRDefault="005C4CD8" w:rsidP="005C4CD8">
      <w:pPr>
        <w:pStyle w:val="Standard"/>
        <w:jc w:val="center"/>
        <w:rPr>
          <w:rFonts w:ascii="Arial" w:hAnsi="Arial" w:cs="Arial"/>
          <w:b/>
          <w:sz w:val="22"/>
          <w:szCs w:val="22"/>
        </w:rPr>
      </w:pPr>
    </w:p>
    <w:p w:rsidR="005C4CD8" w:rsidRPr="007C0150" w:rsidRDefault="005C4CD8" w:rsidP="005C4CD8">
      <w:pPr>
        <w:pStyle w:val="Standard"/>
        <w:jc w:val="center"/>
        <w:rPr>
          <w:rFonts w:ascii="Arial" w:hAnsi="Arial" w:cs="Arial"/>
          <w:b/>
          <w:sz w:val="22"/>
          <w:szCs w:val="22"/>
        </w:rPr>
      </w:pPr>
    </w:p>
    <w:p w:rsidR="005C4CD8" w:rsidRPr="005C4CD8" w:rsidRDefault="005C4CD8" w:rsidP="005C4CD8">
      <w:pPr>
        <w:pStyle w:val="Standard"/>
        <w:jc w:val="center"/>
        <w:rPr>
          <w:rFonts w:ascii="Arial" w:hAnsi="Arial" w:cs="Arial"/>
          <w:b/>
        </w:rPr>
      </w:pPr>
      <w:r w:rsidRPr="005C4CD8">
        <w:rPr>
          <w:rFonts w:ascii="Arial" w:hAnsi="Arial" w:cs="Arial"/>
          <w:b/>
        </w:rPr>
        <w:t>NOTRE VIE DE PRI</w:t>
      </w:r>
      <w:r w:rsidR="00F962BD">
        <w:rPr>
          <w:rFonts w:ascii="Arial" w:hAnsi="Arial" w:cs="Arial"/>
          <w:b/>
        </w:rPr>
        <w:t>È</w:t>
      </w:r>
      <w:r w:rsidRPr="005C4CD8">
        <w:rPr>
          <w:rFonts w:ascii="Arial" w:hAnsi="Arial" w:cs="Arial"/>
          <w:b/>
        </w:rPr>
        <w:t>RE</w:t>
      </w:r>
    </w:p>
    <w:p w:rsidR="005C4CD8" w:rsidRDefault="005C4CD8" w:rsidP="005C4CD8">
      <w:pPr>
        <w:rPr>
          <w:lang w:val="fr-FR"/>
        </w:rPr>
      </w:pPr>
    </w:p>
    <w:p w:rsidR="00C33F91" w:rsidRDefault="00C33F91" w:rsidP="00C33F91">
      <w:pPr>
        <w:rPr>
          <w:lang w:val="fr-FR"/>
        </w:rPr>
      </w:pPr>
    </w:p>
    <w:p w:rsidR="001D5D1A" w:rsidRDefault="001D5D1A" w:rsidP="00C33F91">
      <w:pPr>
        <w:rPr>
          <w:lang w:val="fr-FR"/>
        </w:rPr>
      </w:pPr>
    </w:p>
    <w:p w:rsidR="001D5D1A" w:rsidRDefault="001D5D1A" w:rsidP="00C33F91">
      <w:pPr>
        <w:rPr>
          <w:szCs w:val="24"/>
          <w:lang w:val="fr-FR"/>
        </w:rPr>
      </w:pPr>
    </w:p>
    <w:p w:rsidR="001D5D1A" w:rsidRDefault="001D5D1A" w:rsidP="00C33F91">
      <w:pPr>
        <w:rPr>
          <w:szCs w:val="24"/>
          <w:lang w:val="fr-FR"/>
        </w:rPr>
      </w:pPr>
    </w:p>
    <w:p w:rsidR="001D5D1A" w:rsidRPr="00C33F91" w:rsidRDefault="001D5D1A" w:rsidP="00C33F91">
      <w:pPr>
        <w:rPr>
          <w:szCs w:val="24"/>
          <w:lang w:val="fr-FR"/>
        </w:rPr>
      </w:pPr>
    </w:p>
    <w:p w:rsidR="00C33F91" w:rsidRPr="00C33F91" w:rsidRDefault="00C33F91" w:rsidP="00C33F91">
      <w:pPr>
        <w:rPr>
          <w:szCs w:val="24"/>
          <w:lang w:val="fr-FR"/>
        </w:rPr>
      </w:pPr>
    </w:p>
    <w:p w:rsidR="00A31910" w:rsidRDefault="00A31910" w:rsidP="00C33F91">
      <w:pPr>
        <w:jc w:val="center"/>
        <w:rPr>
          <w:color w:val="A6A6A6" w:themeColor="background1" w:themeShade="A6"/>
          <w:sz w:val="36"/>
          <w:szCs w:val="36"/>
          <w:lang w:val="fr-FR"/>
        </w:rPr>
        <w:sectPr w:rsidR="00A31910" w:rsidSect="00442D9D">
          <w:type w:val="continuous"/>
          <w:pgSz w:w="11906" w:h="16838"/>
          <w:pgMar w:top="1417" w:right="1417" w:bottom="1417" w:left="1417" w:header="708" w:footer="708" w:gutter="0"/>
          <w:cols w:space="708"/>
          <w:docGrid w:linePitch="360"/>
        </w:sectPr>
      </w:pPr>
    </w:p>
    <w:p w:rsidR="001D5D1A" w:rsidRPr="001D5D1A" w:rsidRDefault="001D5D1A" w:rsidP="00C33F91">
      <w:pPr>
        <w:jc w:val="center"/>
        <w:rPr>
          <w:color w:val="A6A6A6" w:themeColor="background1" w:themeShade="A6"/>
          <w:szCs w:val="24"/>
          <w:lang w:val="fr-FR"/>
        </w:rPr>
      </w:pPr>
    </w:p>
    <w:p w:rsidR="001D5D1A" w:rsidRPr="001D5D1A" w:rsidRDefault="001D5D1A" w:rsidP="00C33F91">
      <w:pPr>
        <w:jc w:val="center"/>
        <w:rPr>
          <w:color w:val="A6A6A6" w:themeColor="background1" w:themeShade="A6"/>
          <w:szCs w:val="24"/>
          <w:lang w:val="fr-FR"/>
        </w:rPr>
      </w:pPr>
    </w:p>
    <w:p w:rsidR="00C33F91" w:rsidRPr="0010188C" w:rsidRDefault="00C33F91" w:rsidP="00C33F91">
      <w:pPr>
        <w:jc w:val="center"/>
        <w:rPr>
          <w:sz w:val="36"/>
          <w:szCs w:val="36"/>
          <w:lang w:val="fr-FR"/>
        </w:rPr>
      </w:pPr>
      <w:r w:rsidRPr="0010188C">
        <w:rPr>
          <w:sz w:val="36"/>
          <w:szCs w:val="36"/>
          <w:lang w:val="fr-FR"/>
        </w:rPr>
        <w:t>3/1</w:t>
      </w:r>
    </w:p>
    <w:p w:rsidR="00C33F91" w:rsidRDefault="00C33F91" w:rsidP="00C33F91">
      <w:pPr>
        <w:jc w:val="both"/>
        <w:rPr>
          <w:szCs w:val="24"/>
          <w:lang w:val="fr-FR"/>
        </w:rPr>
      </w:pPr>
    </w:p>
    <w:p w:rsidR="00C33F91" w:rsidRPr="00FD18B4" w:rsidRDefault="00C33F91" w:rsidP="00FD18B4">
      <w:pPr>
        <w:ind w:firstLine="709"/>
        <w:jc w:val="both"/>
        <w:rPr>
          <w:szCs w:val="24"/>
          <w:lang w:val="fr-FR"/>
        </w:rPr>
      </w:pPr>
      <w:r w:rsidRPr="00FD18B4">
        <w:rPr>
          <w:sz w:val="22"/>
          <w:szCs w:val="22"/>
        </w:rPr>
        <w:t>Dans nos fraternités, lorsque les circonstances le recommandent, qu’on désigne quelques frères pour préparer les actions liturgiques.</w:t>
      </w:r>
    </w:p>
    <w:p w:rsidR="00C33F91" w:rsidRDefault="00C33F91" w:rsidP="00C33F91">
      <w:pPr>
        <w:jc w:val="both"/>
        <w:rPr>
          <w:szCs w:val="24"/>
          <w:lang w:val="fr-FR"/>
        </w:rPr>
      </w:pPr>
    </w:p>
    <w:p w:rsidR="00C33F91" w:rsidRPr="0010188C" w:rsidRDefault="00C33F91" w:rsidP="00C33F91">
      <w:pPr>
        <w:jc w:val="center"/>
        <w:rPr>
          <w:sz w:val="36"/>
          <w:szCs w:val="36"/>
          <w:lang w:val="fr-FR"/>
        </w:rPr>
      </w:pPr>
      <w:r w:rsidRPr="0010188C">
        <w:rPr>
          <w:sz w:val="36"/>
          <w:szCs w:val="36"/>
          <w:lang w:val="fr-FR"/>
        </w:rPr>
        <w:t>3/2</w:t>
      </w:r>
    </w:p>
    <w:p w:rsidR="00C33F91" w:rsidRDefault="00C33F91" w:rsidP="00C33F91">
      <w:pPr>
        <w:jc w:val="both"/>
        <w:rPr>
          <w:szCs w:val="24"/>
          <w:lang w:val="fr-FR"/>
        </w:rPr>
      </w:pPr>
    </w:p>
    <w:p w:rsidR="00C33F91" w:rsidRPr="00FD18B4" w:rsidRDefault="00C33F91" w:rsidP="00FD18B4">
      <w:pPr>
        <w:ind w:firstLine="708"/>
        <w:jc w:val="both"/>
        <w:rPr>
          <w:szCs w:val="24"/>
          <w:lang w:val="fr-FR"/>
        </w:rPr>
      </w:pPr>
      <w:r w:rsidRPr="00FD18B4">
        <w:rPr>
          <w:color w:val="FF0000"/>
          <w:sz w:val="22"/>
          <w:szCs w:val="22"/>
        </w:rPr>
        <w:t>1.</w:t>
      </w:r>
      <w:r w:rsidRPr="00FD18B4">
        <w:rPr>
          <w:sz w:val="22"/>
          <w:szCs w:val="22"/>
        </w:rPr>
        <w:t xml:space="preserve"> Chaque année, après la solennité de saint François, qu’on célèbre dans toutes nos fraternités la commémoration de tous les frères, sœurs, parents et bienfaiteurs défunts.</w:t>
      </w:r>
    </w:p>
    <w:p w:rsidR="00C33F91" w:rsidRPr="00FD18B4" w:rsidRDefault="00C33F91" w:rsidP="00FD18B4">
      <w:pPr>
        <w:ind w:firstLine="708"/>
        <w:jc w:val="both"/>
        <w:rPr>
          <w:szCs w:val="24"/>
          <w:lang w:val="fr-FR"/>
        </w:rPr>
      </w:pPr>
      <w:r w:rsidRPr="00FD18B4">
        <w:rPr>
          <w:color w:val="FF0000"/>
          <w:sz w:val="22"/>
          <w:szCs w:val="22"/>
        </w:rPr>
        <w:t>2.</w:t>
      </w:r>
      <w:r w:rsidRPr="00FD18B4">
        <w:rPr>
          <w:sz w:val="22"/>
          <w:szCs w:val="22"/>
        </w:rPr>
        <w:t xml:space="preserve"> Pour les suffrages, on établit qu’à la mort du Pontife Romain, du ministre général et d’un ancien ministre général, chaque fraternité célèbre une messe pour les défunts. Qu’on fasse de même pour les conseillers et les anciens conseillers généraux dans chaque fraternité du groupe auquel ils appartenaient</w:t>
      </w:r>
      <w:r w:rsidRPr="00FD18B4">
        <w:rPr>
          <w:sz w:val="22"/>
          <w:szCs w:val="22"/>
          <w:lang w:val="fr-FR"/>
        </w:rPr>
        <w:t>.</w:t>
      </w:r>
    </w:p>
    <w:p w:rsidR="00C33F91" w:rsidRPr="00FD18B4" w:rsidRDefault="00C33F91" w:rsidP="00FD18B4">
      <w:pPr>
        <w:ind w:firstLine="708"/>
        <w:jc w:val="both"/>
        <w:rPr>
          <w:sz w:val="22"/>
          <w:szCs w:val="22"/>
          <w:lang w:val="fr-FR"/>
        </w:rPr>
      </w:pPr>
      <w:r w:rsidRPr="00FD18B4">
        <w:rPr>
          <w:color w:val="FF0000"/>
          <w:sz w:val="22"/>
          <w:szCs w:val="22"/>
        </w:rPr>
        <w:t>3.</w:t>
      </w:r>
      <w:r w:rsidRPr="00FD18B4">
        <w:rPr>
          <w:sz w:val="22"/>
          <w:szCs w:val="22"/>
        </w:rPr>
        <w:t xml:space="preserve"> Il revient au Chapitre provincial de déterminer les suffrages pour les ministres et anciens ministres provinciaux, pour les frères et pour les parents et bienfaiteurs.</w:t>
      </w:r>
    </w:p>
    <w:p w:rsidR="00C33F91" w:rsidRDefault="00C33F91" w:rsidP="00C33F91">
      <w:pPr>
        <w:jc w:val="both"/>
        <w:rPr>
          <w:sz w:val="22"/>
          <w:szCs w:val="22"/>
          <w:lang w:val="fr-FR"/>
        </w:rPr>
      </w:pPr>
    </w:p>
    <w:p w:rsidR="00C33F91" w:rsidRPr="0010188C" w:rsidRDefault="00C33F91" w:rsidP="00FD18B4">
      <w:pPr>
        <w:jc w:val="center"/>
        <w:rPr>
          <w:sz w:val="22"/>
          <w:szCs w:val="22"/>
          <w:lang w:val="fr-FR"/>
        </w:rPr>
      </w:pPr>
      <w:r w:rsidRPr="0010188C">
        <w:rPr>
          <w:sz w:val="36"/>
          <w:szCs w:val="36"/>
          <w:lang w:val="fr-FR"/>
        </w:rPr>
        <w:t>3/3</w:t>
      </w:r>
    </w:p>
    <w:p w:rsidR="00C33F91" w:rsidRPr="00A31910" w:rsidRDefault="00C33F91" w:rsidP="00C33F91">
      <w:pPr>
        <w:rPr>
          <w:sz w:val="22"/>
          <w:szCs w:val="22"/>
          <w:lang w:val="fr-FR"/>
        </w:rPr>
      </w:pPr>
    </w:p>
    <w:p w:rsidR="00C33F91" w:rsidRPr="00FD18B4" w:rsidRDefault="00C33F91" w:rsidP="00FD18B4">
      <w:pPr>
        <w:ind w:firstLine="708"/>
        <w:jc w:val="both"/>
        <w:rPr>
          <w:sz w:val="22"/>
          <w:szCs w:val="22"/>
          <w:lang w:val="fr-FR"/>
        </w:rPr>
      </w:pPr>
      <w:r w:rsidRPr="00FD18B4">
        <w:rPr>
          <w:sz w:val="22"/>
          <w:szCs w:val="22"/>
        </w:rPr>
        <w:t>Que dans les circonscriptions soient données des indications pour qu’au moins un temps de méditation soit fait en commun.</w:t>
      </w:r>
    </w:p>
    <w:p w:rsidR="001D5D1A" w:rsidRDefault="001D5D1A" w:rsidP="00C33F91">
      <w:pPr>
        <w:jc w:val="both"/>
        <w:rPr>
          <w:sz w:val="22"/>
          <w:szCs w:val="22"/>
          <w:lang w:val="fr-FR"/>
        </w:rPr>
      </w:pPr>
    </w:p>
    <w:p w:rsidR="001D5D1A" w:rsidRDefault="001D5D1A" w:rsidP="00C33F91">
      <w:pPr>
        <w:jc w:val="both"/>
        <w:rPr>
          <w:sz w:val="22"/>
          <w:szCs w:val="22"/>
          <w:lang w:val="fr-FR"/>
        </w:rPr>
      </w:pPr>
    </w:p>
    <w:p w:rsidR="001D5D1A" w:rsidRDefault="001D5D1A" w:rsidP="00C33F91">
      <w:pPr>
        <w:jc w:val="both"/>
        <w:rPr>
          <w:sz w:val="22"/>
          <w:szCs w:val="22"/>
          <w:lang w:val="fr-FR"/>
        </w:rPr>
      </w:pPr>
    </w:p>
    <w:p w:rsidR="001D5D1A" w:rsidRDefault="001D5D1A" w:rsidP="00C33F91">
      <w:pPr>
        <w:jc w:val="both"/>
        <w:rPr>
          <w:sz w:val="22"/>
          <w:szCs w:val="22"/>
          <w:lang w:val="fr-FR"/>
        </w:rPr>
      </w:pPr>
    </w:p>
    <w:p w:rsidR="001D5D1A" w:rsidRPr="00FD18B4" w:rsidRDefault="001D5D1A" w:rsidP="00C33F91">
      <w:pPr>
        <w:jc w:val="both"/>
        <w:rPr>
          <w:sz w:val="16"/>
          <w:szCs w:val="16"/>
          <w:lang w:val="fr-FR"/>
        </w:rPr>
      </w:pPr>
    </w:p>
    <w:p w:rsidR="001D5D1A" w:rsidRPr="00FD18B4" w:rsidRDefault="001D5D1A" w:rsidP="00C33F91">
      <w:pPr>
        <w:jc w:val="both"/>
        <w:rPr>
          <w:sz w:val="16"/>
          <w:szCs w:val="16"/>
          <w:lang w:val="fr-FR"/>
        </w:rPr>
      </w:pPr>
    </w:p>
    <w:p w:rsidR="001D5D1A" w:rsidRPr="00FD18B4" w:rsidRDefault="001D5D1A" w:rsidP="00C33F91">
      <w:pPr>
        <w:jc w:val="both"/>
        <w:rPr>
          <w:sz w:val="16"/>
          <w:szCs w:val="16"/>
          <w:lang w:val="fr-FR"/>
        </w:rPr>
      </w:pPr>
    </w:p>
    <w:p w:rsidR="001D5D1A" w:rsidRPr="00FD18B4" w:rsidRDefault="001D5D1A" w:rsidP="00C33F91">
      <w:pPr>
        <w:jc w:val="both"/>
        <w:rPr>
          <w:sz w:val="16"/>
          <w:szCs w:val="16"/>
          <w:lang w:val="fr-FR"/>
        </w:rPr>
      </w:pPr>
    </w:p>
    <w:p w:rsidR="00FD18B4" w:rsidRPr="00FD18B4" w:rsidRDefault="00FD18B4" w:rsidP="00C33F91">
      <w:pPr>
        <w:jc w:val="both"/>
        <w:rPr>
          <w:sz w:val="16"/>
          <w:szCs w:val="16"/>
          <w:lang w:val="fr-FR"/>
        </w:rPr>
      </w:pPr>
    </w:p>
    <w:p w:rsidR="00F962BD" w:rsidRDefault="00F962BD" w:rsidP="00F962BD">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Animation liturgique</w:t>
      </w:r>
    </w:p>
    <w:p w:rsidR="00555273" w:rsidRDefault="00555273" w:rsidP="00F962BD">
      <w:pPr>
        <w:jc w:val="both"/>
        <w:rPr>
          <w:rFonts w:ascii="OfficinaSans-Bold" w:hAnsi="OfficinaSans-Bold" w:cs="OfficinaSans-Bold"/>
          <w:b/>
          <w:bCs/>
          <w:color w:val="000000"/>
          <w:sz w:val="16"/>
          <w:szCs w:val="16"/>
          <w:lang w:val="fr-FR"/>
        </w:rPr>
      </w:pPr>
    </w:p>
    <w:p w:rsidR="00F962BD" w:rsidRDefault="00F962BD" w:rsidP="00F962BD">
      <w:pPr>
        <w:jc w:val="both"/>
        <w:rPr>
          <w:sz w:val="22"/>
          <w:szCs w:val="22"/>
          <w:lang w:val="fr-FR"/>
        </w:rPr>
      </w:pPr>
      <w:r>
        <w:rPr>
          <w:rFonts w:ascii="OfficinaSans-Bold" w:hAnsi="OfficinaSans-Bold" w:cs="OfficinaSans-Bold"/>
          <w:b/>
          <w:bCs/>
          <w:color w:val="000000"/>
          <w:sz w:val="16"/>
          <w:szCs w:val="16"/>
          <w:lang w:val="fr-FR"/>
        </w:rPr>
        <w:t>cf Const. 47</w:t>
      </w: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D18B4" w:rsidRPr="00FD18B4" w:rsidRDefault="00FD18B4" w:rsidP="00F962BD">
      <w:pPr>
        <w:autoSpaceDE w:val="0"/>
        <w:autoSpaceDN w:val="0"/>
        <w:adjustRightInd w:val="0"/>
        <w:rPr>
          <w:rFonts w:ascii="OfficinaSans-Bold" w:hAnsi="OfficinaSans-Bold" w:cs="OfficinaSans-Bold"/>
          <w:b/>
          <w:bCs/>
          <w:sz w:val="16"/>
          <w:szCs w:val="16"/>
          <w:lang w:val="fr-FR"/>
        </w:rPr>
      </w:pPr>
    </w:p>
    <w:p w:rsidR="00F962BD" w:rsidRDefault="00F962BD" w:rsidP="00F962BD">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Suffrages</w:t>
      </w:r>
    </w:p>
    <w:p w:rsidR="00555273" w:rsidRDefault="00555273" w:rsidP="00F962BD">
      <w:pPr>
        <w:jc w:val="both"/>
        <w:rPr>
          <w:rFonts w:ascii="OfficinaSans-Bold" w:hAnsi="OfficinaSans-Bold" w:cs="OfficinaSans-Bold"/>
          <w:b/>
          <w:bCs/>
          <w:color w:val="000000"/>
          <w:sz w:val="16"/>
          <w:szCs w:val="16"/>
          <w:lang w:val="fr-FR"/>
        </w:rPr>
      </w:pPr>
    </w:p>
    <w:p w:rsidR="00F962BD" w:rsidRDefault="00F962BD" w:rsidP="00F962BD">
      <w:pPr>
        <w:jc w:val="both"/>
        <w:rPr>
          <w:sz w:val="22"/>
          <w:szCs w:val="22"/>
          <w:lang w:val="fr-FR"/>
        </w:rPr>
      </w:pPr>
      <w:r>
        <w:rPr>
          <w:rFonts w:ascii="OfficinaSans-Bold" w:hAnsi="OfficinaSans-Bold" w:cs="OfficinaSans-Bold"/>
          <w:b/>
          <w:bCs/>
          <w:color w:val="000000"/>
          <w:sz w:val="16"/>
          <w:szCs w:val="16"/>
          <w:lang w:val="fr-FR"/>
        </w:rPr>
        <w:t>cf Const. 51, 1-2</w:t>
      </w: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Default="00F962BD" w:rsidP="00C33F91">
      <w:pPr>
        <w:jc w:val="both"/>
        <w:rPr>
          <w:sz w:val="16"/>
          <w:szCs w:val="16"/>
          <w:lang w:val="fr-FR"/>
        </w:rPr>
      </w:pPr>
    </w:p>
    <w:p w:rsidR="00FD18B4" w:rsidRDefault="00FD18B4" w:rsidP="00C33F91">
      <w:pPr>
        <w:jc w:val="both"/>
        <w:rPr>
          <w:sz w:val="16"/>
          <w:szCs w:val="16"/>
          <w:lang w:val="fr-FR"/>
        </w:rPr>
      </w:pPr>
    </w:p>
    <w:p w:rsidR="00FD18B4" w:rsidRDefault="00FD18B4" w:rsidP="00C33F91">
      <w:pPr>
        <w:jc w:val="both"/>
        <w:rPr>
          <w:sz w:val="16"/>
          <w:szCs w:val="16"/>
          <w:lang w:val="fr-FR"/>
        </w:rPr>
      </w:pPr>
    </w:p>
    <w:p w:rsidR="00FD18B4" w:rsidRDefault="00FD18B4" w:rsidP="00C33F91">
      <w:pPr>
        <w:jc w:val="both"/>
        <w:rPr>
          <w:sz w:val="16"/>
          <w:szCs w:val="16"/>
          <w:lang w:val="fr-FR"/>
        </w:rPr>
      </w:pPr>
    </w:p>
    <w:p w:rsidR="00FD18B4" w:rsidRDefault="00FD18B4" w:rsidP="00C33F91">
      <w:pPr>
        <w:jc w:val="both"/>
        <w:rPr>
          <w:sz w:val="16"/>
          <w:szCs w:val="16"/>
          <w:lang w:val="fr-FR"/>
        </w:rPr>
      </w:pPr>
    </w:p>
    <w:p w:rsidR="00FD18B4" w:rsidRDefault="00FD18B4" w:rsidP="00C33F91">
      <w:pPr>
        <w:jc w:val="both"/>
        <w:rPr>
          <w:sz w:val="16"/>
          <w:szCs w:val="16"/>
          <w:lang w:val="fr-FR"/>
        </w:rPr>
      </w:pPr>
    </w:p>
    <w:p w:rsidR="00F962BD" w:rsidRPr="00FD18B4" w:rsidRDefault="00F962BD" w:rsidP="00F962BD">
      <w:pPr>
        <w:autoSpaceDE w:val="0"/>
        <w:autoSpaceDN w:val="0"/>
        <w:adjustRightInd w:val="0"/>
        <w:rPr>
          <w:rFonts w:ascii="OfficinaSans-Bold" w:hAnsi="OfficinaSans-Bold" w:cs="OfficinaSans-Bold"/>
          <w:b/>
          <w:bCs/>
          <w:color w:val="E4000F"/>
          <w:sz w:val="16"/>
          <w:szCs w:val="16"/>
          <w:lang w:val="fr-FR"/>
        </w:rPr>
      </w:pPr>
      <w:r w:rsidRPr="00FD18B4">
        <w:rPr>
          <w:rFonts w:ascii="OfficinaSans-Bold" w:hAnsi="OfficinaSans-Bold" w:cs="OfficinaSans-Bold"/>
          <w:b/>
          <w:bCs/>
          <w:color w:val="E4000F"/>
          <w:sz w:val="16"/>
          <w:szCs w:val="16"/>
          <w:lang w:val="fr-FR"/>
        </w:rPr>
        <w:t>Méditation en comun</w:t>
      </w:r>
    </w:p>
    <w:p w:rsidR="00555273" w:rsidRDefault="00555273" w:rsidP="00F962BD">
      <w:pPr>
        <w:jc w:val="both"/>
        <w:rPr>
          <w:rFonts w:ascii="OfficinaSans-Bold" w:hAnsi="OfficinaSans-Bold" w:cs="OfficinaSans-Bold"/>
          <w:b/>
          <w:bCs/>
          <w:color w:val="000000"/>
          <w:sz w:val="16"/>
          <w:szCs w:val="16"/>
          <w:lang w:val="fr-FR"/>
        </w:rPr>
      </w:pPr>
    </w:p>
    <w:p w:rsidR="00F962BD" w:rsidRPr="00FD18B4" w:rsidRDefault="00F962BD" w:rsidP="00F962BD">
      <w:pPr>
        <w:jc w:val="both"/>
        <w:rPr>
          <w:sz w:val="22"/>
          <w:szCs w:val="22"/>
          <w:lang w:val="fr-FR"/>
        </w:rPr>
      </w:pPr>
      <w:r w:rsidRPr="00FD18B4">
        <w:rPr>
          <w:rFonts w:ascii="OfficinaSans-Bold" w:hAnsi="OfficinaSans-Bold" w:cs="OfficinaSans-Bold"/>
          <w:b/>
          <w:bCs/>
          <w:color w:val="000000"/>
          <w:sz w:val="16"/>
          <w:szCs w:val="16"/>
          <w:lang w:val="fr-FR"/>
        </w:rPr>
        <w:t>cf Const. 54</w:t>
      </w:r>
      <w:r w:rsidR="00BD31EF" w:rsidRPr="00BD31EF">
        <w:rPr>
          <w:rFonts w:ascii="OfficinaSans-Bold" w:hAnsi="OfficinaSans-Bold" w:cs="OfficinaSans-Bold"/>
          <w:bCs/>
          <w:color w:val="000000"/>
          <w:sz w:val="16"/>
          <w:szCs w:val="16"/>
          <w:lang w:val="fr-FR"/>
        </w:rPr>
        <w:t xml:space="preserve"> </w:t>
      </w:r>
      <w:r w:rsidRPr="00BD31EF">
        <w:rPr>
          <w:rFonts w:ascii="OfficinaSans-Bold" w:hAnsi="OfficinaSans-Bold" w:cs="OfficinaSans-Bold"/>
          <w:bCs/>
          <w:color w:val="000000"/>
          <w:sz w:val="16"/>
          <w:szCs w:val="16"/>
          <w:lang w:val="fr-FR"/>
        </w:rPr>
        <w:t xml:space="preserve">; </w:t>
      </w:r>
      <w:r w:rsidRPr="00FD18B4">
        <w:rPr>
          <w:rFonts w:ascii="OfficinaSans-Bold" w:hAnsi="OfficinaSans-Bold" w:cs="OfficinaSans-Bold"/>
          <w:b/>
          <w:bCs/>
          <w:color w:val="000000"/>
          <w:sz w:val="16"/>
          <w:szCs w:val="16"/>
          <w:lang w:val="fr-FR"/>
        </w:rPr>
        <w:t>55,</w:t>
      </w:r>
      <w:r w:rsidRPr="00BD31EF">
        <w:rPr>
          <w:rFonts w:ascii="OfficinaSans-Bold" w:hAnsi="OfficinaSans-Bold" w:cs="OfficinaSans-Bold"/>
          <w:bCs/>
          <w:color w:val="000000"/>
          <w:sz w:val="16"/>
          <w:szCs w:val="16"/>
          <w:lang w:val="fr-FR"/>
        </w:rPr>
        <w:t xml:space="preserve"> 3</w:t>
      </w: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F962BD" w:rsidRPr="00FD18B4" w:rsidRDefault="00F962BD" w:rsidP="00C33F91">
      <w:pPr>
        <w:jc w:val="both"/>
        <w:rPr>
          <w:sz w:val="16"/>
          <w:szCs w:val="16"/>
          <w:lang w:val="fr-FR"/>
        </w:rPr>
      </w:pPr>
    </w:p>
    <w:p w:rsidR="001D5D1A" w:rsidRPr="00FD18B4" w:rsidRDefault="001D5D1A">
      <w:pPr>
        <w:rPr>
          <w:szCs w:val="24"/>
          <w:lang w:val="fr-FR"/>
        </w:rPr>
      </w:pPr>
      <w:r w:rsidRPr="00FD18B4">
        <w:rPr>
          <w:szCs w:val="24"/>
          <w:lang w:val="fr-FR"/>
        </w:rPr>
        <w:br w:type="page"/>
      </w:r>
    </w:p>
    <w:p w:rsidR="00C33F91" w:rsidRPr="00FD18B4" w:rsidRDefault="00C33F91" w:rsidP="00C33F91">
      <w:pPr>
        <w:jc w:val="both"/>
        <w:rPr>
          <w:szCs w:val="24"/>
          <w:lang w:val="fr-FR"/>
        </w:rPr>
      </w:pPr>
    </w:p>
    <w:p w:rsidR="00C33F91" w:rsidRPr="0010188C" w:rsidRDefault="00C33F91" w:rsidP="00C33F91">
      <w:pPr>
        <w:jc w:val="center"/>
        <w:rPr>
          <w:sz w:val="36"/>
          <w:szCs w:val="36"/>
          <w:lang w:val="fr-FR"/>
        </w:rPr>
      </w:pPr>
      <w:r w:rsidRPr="0010188C">
        <w:rPr>
          <w:sz w:val="36"/>
          <w:szCs w:val="36"/>
          <w:lang w:val="fr-FR"/>
        </w:rPr>
        <w:t>3/4</w:t>
      </w:r>
    </w:p>
    <w:p w:rsidR="00C33F91" w:rsidRDefault="00C33F91" w:rsidP="00C33F91">
      <w:pPr>
        <w:jc w:val="both"/>
        <w:rPr>
          <w:szCs w:val="24"/>
          <w:lang w:val="fr-FR"/>
        </w:rPr>
      </w:pPr>
    </w:p>
    <w:p w:rsidR="00C33F91" w:rsidRPr="00FD18B4" w:rsidRDefault="00C33F91" w:rsidP="00FD18B4">
      <w:pPr>
        <w:ind w:firstLine="708"/>
        <w:jc w:val="both"/>
        <w:rPr>
          <w:szCs w:val="24"/>
          <w:lang w:val="fr-FR"/>
        </w:rPr>
      </w:pPr>
      <w:r w:rsidRPr="00FD18B4">
        <w:rPr>
          <w:sz w:val="22"/>
          <w:szCs w:val="22"/>
        </w:rPr>
        <w:t>Que les périodes de retraite soient parfois louablement organisées de manière variable, compte-tenu de la diversité des charges.</w:t>
      </w:r>
    </w:p>
    <w:p w:rsidR="005C4CD8" w:rsidRDefault="005C4CD8" w:rsidP="005C4CD8">
      <w:pPr>
        <w:rPr>
          <w:lang w:val="fr-FR"/>
        </w:rPr>
      </w:pPr>
    </w:p>
    <w:p w:rsidR="00067FF0" w:rsidRPr="00B1012F" w:rsidRDefault="00067FF0" w:rsidP="00582EA3">
      <w:pPr>
        <w:autoSpaceDE w:val="0"/>
        <w:autoSpaceDN w:val="0"/>
        <w:adjustRightInd w:val="0"/>
        <w:jc w:val="center"/>
        <w:rPr>
          <w:color w:val="000000" w:themeColor="text1"/>
          <w:sz w:val="36"/>
          <w:szCs w:val="36"/>
          <w:lang w:val="fr-FR"/>
        </w:rPr>
      </w:pPr>
      <w:r w:rsidRPr="00B1012F">
        <w:rPr>
          <w:color w:val="000000" w:themeColor="text1"/>
          <w:sz w:val="36"/>
          <w:szCs w:val="36"/>
          <w:lang w:val="fr-FR"/>
        </w:rPr>
        <w:t>3/5</w:t>
      </w:r>
    </w:p>
    <w:p w:rsidR="001546B2" w:rsidRPr="00B1012F" w:rsidRDefault="001546B2" w:rsidP="001546B2">
      <w:pPr>
        <w:autoSpaceDE w:val="0"/>
        <w:autoSpaceDN w:val="0"/>
        <w:adjustRightInd w:val="0"/>
        <w:rPr>
          <w:color w:val="000000" w:themeColor="text1"/>
          <w:sz w:val="22"/>
          <w:szCs w:val="22"/>
          <w:lang w:val="fr-FR"/>
        </w:rPr>
      </w:pPr>
    </w:p>
    <w:p w:rsidR="00C33F91" w:rsidRPr="000D1F14" w:rsidRDefault="00582EA3" w:rsidP="00D91314">
      <w:pPr>
        <w:autoSpaceDE w:val="0"/>
        <w:autoSpaceDN w:val="0"/>
        <w:adjustRightInd w:val="0"/>
        <w:ind w:firstLine="708"/>
        <w:jc w:val="both"/>
        <w:rPr>
          <w:sz w:val="22"/>
          <w:szCs w:val="22"/>
          <w:lang w:val="fr-FR"/>
        </w:rPr>
      </w:pPr>
      <w:r w:rsidRPr="000D1F14">
        <w:rPr>
          <w:color w:val="000000"/>
          <w:sz w:val="22"/>
          <w:szCs w:val="22"/>
          <w:lang w:val="fr-FR"/>
        </w:rPr>
        <w:t xml:space="preserve">C’est au chapitre provincial ou à la </w:t>
      </w:r>
      <w:r w:rsidR="00D91314">
        <w:rPr>
          <w:color w:val="000000"/>
          <w:sz w:val="22"/>
          <w:szCs w:val="22"/>
          <w:lang w:val="fr-FR"/>
        </w:rPr>
        <w:t>C</w:t>
      </w:r>
      <w:r w:rsidRPr="000D1F14">
        <w:rPr>
          <w:color w:val="000000"/>
          <w:sz w:val="22"/>
          <w:szCs w:val="22"/>
          <w:lang w:val="fr-FR"/>
        </w:rPr>
        <w:t xml:space="preserve">onférence des supérieurs majeurs qu’il revient de décider de l’opportunité d’instituer </w:t>
      </w:r>
      <w:r w:rsidR="00D91314">
        <w:rPr>
          <w:color w:val="000000"/>
          <w:sz w:val="22"/>
          <w:szCs w:val="22"/>
          <w:lang w:val="fr-FR"/>
        </w:rPr>
        <w:t>d</w:t>
      </w:r>
      <w:r w:rsidRPr="000D1F14">
        <w:rPr>
          <w:color w:val="000000"/>
          <w:sz w:val="22"/>
          <w:szCs w:val="22"/>
          <w:lang w:val="fr-FR"/>
        </w:rPr>
        <w:t xml:space="preserve">es fraternités de retrait et de contemplation et de pourvoir à leur gouvernement. </w:t>
      </w:r>
    </w:p>
    <w:p w:rsidR="00C33F91" w:rsidRDefault="00C33F91" w:rsidP="005C4CD8">
      <w:pPr>
        <w:rPr>
          <w:lang w:val="fr-FR"/>
        </w:rPr>
      </w:pPr>
    </w:p>
    <w:p w:rsidR="00A31910" w:rsidRDefault="00A31910" w:rsidP="005C4CD8">
      <w:pPr>
        <w:rPr>
          <w:lang w:val="fr-FR"/>
        </w:rPr>
      </w:pPr>
    </w:p>
    <w:p w:rsidR="00A31910" w:rsidRDefault="00A31910" w:rsidP="005C4CD8">
      <w:pPr>
        <w:rPr>
          <w:lang w:val="fr-FR"/>
        </w:rPr>
      </w:pPr>
    </w:p>
    <w:p w:rsidR="00A31910" w:rsidRDefault="00A31910" w:rsidP="005C4CD8">
      <w:pPr>
        <w:rPr>
          <w:lang w:val="fr-FR"/>
        </w:rPr>
      </w:pPr>
    </w:p>
    <w:p w:rsidR="00A31910" w:rsidRDefault="00A31910" w:rsidP="005C4CD8">
      <w:pPr>
        <w:rPr>
          <w:lang w:val="fr-FR"/>
        </w:rPr>
      </w:pPr>
    </w:p>
    <w:p w:rsidR="00A31910" w:rsidRDefault="00A31910" w:rsidP="005C4CD8">
      <w:pPr>
        <w:rPr>
          <w:lang w:val="fr-FR"/>
        </w:rPr>
      </w:pPr>
    </w:p>
    <w:p w:rsidR="00A31910" w:rsidRDefault="00A31910" w:rsidP="005C4CD8">
      <w:pPr>
        <w:rPr>
          <w:lang w:val="fr-FR"/>
        </w:rPr>
      </w:pPr>
    </w:p>
    <w:p w:rsidR="00A31910" w:rsidRDefault="00A31910" w:rsidP="005C4CD8">
      <w:pPr>
        <w:rPr>
          <w:lang w:val="fr-FR"/>
        </w:rPr>
      </w:pPr>
    </w:p>
    <w:p w:rsidR="00A31910" w:rsidRDefault="00A31910" w:rsidP="005C4CD8">
      <w:pPr>
        <w:rPr>
          <w:lang w:val="fr-FR"/>
        </w:rPr>
      </w:pPr>
    </w:p>
    <w:p w:rsidR="00A31910" w:rsidRPr="00FD18B4" w:rsidRDefault="00A31910" w:rsidP="005C4CD8">
      <w:pPr>
        <w:rPr>
          <w:sz w:val="16"/>
          <w:szCs w:val="16"/>
          <w:lang w:val="fr-FR"/>
        </w:rPr>
      </w:pPr>
    </w:p>
    <w:p w:rsidR="00A31910" w:rsidRPr="00FD18B4" w:rsidRDefault="00A31910" w:rsidP="005C4CD8">
      <w:pPr>
        <w:rPr>
          <w:sz w:val="16"/>
          <w:szCs w:val="16"/>
          <w:lang w:val="fr-FR"/>
        </w:rPr>
      </w:pPr>
    </w:p>
    <w:p w:rsidR="00A31910" w:rsidRDefault="00A31910" w:rsidP="005C4CD8">
      <w:pPr>
        <w:rPr>
          <w:sz w:val="16"/>
          <w:szCs w:val="16"/>
          <w:lang w:val="fr-FR"/>
        </w:rPr>
      </w:pPr>
    </w:p>
    <w:p w:rsidR="00FD18B4" w:rsidRDefault="00FD18B4" w:rsidP="005C4CD8">
      <w:pPr>
        <w:rPr>
          <w:sz w:val="16"/>
          <w:szCs w:val="16"/>
          <w:lang w:val="fr-FR"/>
        </w:rPr>
      </w:pPr>
    </w:p>
    <w:p w:rsidR="00FD18B4" w:rsidRDefault="00FD18B4" w:rsidP="005C4CD8">
      <w:pPr>
        <w:rPr>
          <w:sz w:val="16"/>
          <w:szCs w:val="16"/>
          <w:lang w:val="fr-FR"/>
        </w:rPr>
      </w:pPr>
    </w:p>
    <w:p w:rsidR="00FD18B4" w:rsidRDefault="00FD18B4" w:rsidP="005C4CD8">
      <w:pPr>
        <w:rPr>
          <w:sz w:val="16"/>
          <w:szCs w:val="16"/>
          <w:lang w:val="fr-FR"/>
        </w:rPr>
      </w:pPr>
    </w:p>
    <w:p w:rsidR="00FD18B4" w:rsidRDefault="00FD18B4" w:rsidP="005C4CD8">
      <w:pPr>
        <w:rPr>
          <w:sz w:val="16"/>
          <w:szCs w:val="16"/>
          <w:lang w:val="fr-FR"/>
        </w:rPr>
      </w:pPr>
    </w:p>
    <w:p w:rsidR="000D1F14" w:rsidRDefault="000D1F14" w:rsidP="005C4CD8">
      <w:pPr>
        <w:rPr>
          <w:sz w:val="16"/>
          <w:szCs w:val="16"/>
          <w:lang w:val="fr-FR"/>
        </w:rPr>
      </w:pPr>
    </w:p>
    <w:p w:rsidR="000D1F14" w:rsidRDefault="000D1F14" w:rsidP="005C4CD8">
      <w:pPr>
        <w:rPr>
          <w:sz w:val="16"/>
          <w:szCs w:val="16"/>
          <w:lang w:val="fr-FR"/>
        </w:rPr>
      </w:pPr>
    </w:p>
    <w:p w:rsidR="000D1F14" w:rsidRDefault="000D1F14" w:rsidP="005C4CD8">
      <w:pPr>
        <w:rPr>
          <w:sz w:val="16"/>
          <w:szCs w:val="16"/>
          <w:lang w:val="fr-FR"/>
        </w:rPr>
      </w:pPr>
    </w:p>
    <w:p w:rsidR="000D1F14" w:rsidRDefault="000D1F14" w:rsidP="005C4CD8">
      <w:pPr>
        <w:rPr>
          <w:sz w:val="16"/>
          <w:szCs w:val="16"/>
          <w:lang w:val="fr-FR"/>
        </w:rPr>
      </w:pPr>
    </w:p>
    <w:p w:rsidR="000D1F14" w:rsidRDefault="000D1F14" w:rsidP="005C4CD8">
      <w:pPr>
        <w:rPr>
          <w:sz w:val="16"/>
          <w:szCs w:val="16"/>
          <w:lang w:val="fr-FR"/>
        </w:rPr>
      </w:pPr>
    </w:p>
    <w:p w:rsidR="000D1F14" w:rsidRDefault="000D1F14" w:rsidP="005C4CD8">
      <w:pPr>
        <w:rPr>
          <w:sz w:val="16"/>
          <w:szCs w:val="16"/>
          <w:lang w:val="fr-FR"/>
        </w:rPr>
      </w:pPr>
    </w:p>
    <w:p w:rsidR="000D1F14" w:rsidRDefault="000D1F14" w:rsidP="005C4CD8">
      <w:pPr>
        <w:rPr>
          <w:sz w:val="16"/>
          <w:szCs w:val="16"/>
          <w:lang w:val="fr-FR"/>
        </w:rPr>
      </w:pPr>
    </w:p>
    <w:p w:rsidR="000D1F14" w:rsidRDefault="000D1F14" w:rsidP="005C4CD8">
      <w:pPr>
        <w:rPr>
          <w:sz w:val="16"/>
          <w:szCs w:val="16"/>
          <w:lang w:val="fr-FR"/>
        </w:rPr>
      </w:pPr>
    </w:p>
    <w:p w:rsidR="000D1F14" w:rsidRDefault="000D1F14" w:rsidP="005C4CD8">
      <w:pPr>
        <w:rPr>
          <w:sz w:val="16"/>
          <w:szCs w:val="16"/>
          <w:lang w:val="fr-FR"/>
        </w:rPr>
      </w:pPr>
    </w:p>
    <w:p w:rsidR="000D1F14" w:rsidRDefault="000D1F14" w:rsidP="005C4CD8">
      <w:pPr>
        <w:rPr>
          <w:sz w:val="16"/>
          <w:szCs w:val="16"/>
          <w:lang w:val="fr-FR"/>
        </w:rPr>
      </w:pPr>
    </w:p>
    <w:p w:rsidR="00FD18B4" w:rsidRDefault="00FD18B4" w:rsidP="005C4CD8">
      <w:pPr>
        <w:rPr>
          <w:sz w:val="16"/>
          <w:szCs w:val="16"/>
          <w:lang w:val="fr-FR"/>
        </w:rPr>
      </w:pPr>
    </w:p>
    <w:p w:rsidR="000D1F14" w:rsidRDefault="000D1F14" w:rsidP="00FD18B4">
      <w:pPr>
        <w:autoSpaceDE w:val="0"/>
        <w:autoSpaceDN w:val="0"/>
        <w:adjustRightInd w:val="0"/>
        <w:rPr>
          <w:rFonts w:ascii="OfficinaSans-Bold" w:hAnsi="OfficinaSans-Bold" w:cs="OfficinaSans-Bold"/>
          <w:b/>
          <w:bCs/>
          <w:color w:val="E4000F"/>
          <w:sz w:val="16"/>
          <w:szCs w:val="16"/>
          <w:lang w:val="fr-FR"/>
        </w:rPr>
      </w:pPr>
    </w:p>
    <w:p w:rsidR="000D1F14" w:rsidRDefault="000D1F14" w:rsidP="00FD18B4">
      <w:pPr>
        <w:autoSpaceDE w:val="0"/>
        <w:autoSpaceDN w:val="0"/>
        <w:adjustRightInd w:val="0"/>
        <w:rPr>
          <w:rFonts w:ascii="OfficinaSans-Bold" w:hAnsi="OfficinaSans-Bold" w:cs="OfficinaSans-Bold"/>
          <w:b/>
          <w:bCs/>
          <w:color w:val="E4000F"/>
          <w:sz w:val="16"/>
          <w:szCs w:val="16"/>
          <w:lang w:val="fr-FR"/>
        </w:rPr>
      </w:pPr>
    </w:p>
    <w:p w:rsidR="000D1F14" w:rsidRDefault="000D1F14" w:rsidP="00FD18B4">
      <w:pPr>
        <w:autoSpaceDE w:val="0"/>
        <w:autoSpaceDN w:val="0"/>
        <w:adjustRightInd w:val="0"/>
        <w:rPr>
          <w:rFonts w:ascii="OfficinaSans-Bold" w:hAnsi="OfficinaSans-Bold" w:cs="OfficinaSans-Bold"/>
          <w:b/>
          <w:bCs/>
          <w:color w:val="E4000F"/>
          <w:sz w:val="16"/>
          <w:szCs w:val="16"/>
          <w:lang w:val="fr-FR"/>
        </w:rPr>
      </w:pPr>
    </w:p>
    <w:p w:rsidR="000D1F14" w:rsidRDefault="000D1F14" w:rsidP="00FD18B4">
      <w:pPr>
        <w:autoSpaceDE w:val="0"/>
        <w:autoSpaceDN w:val="0"/>
        <w:adjustRightInd w:val="0"/>
        <w:rPr>
          <w:rFonts w:ascii="OfficinaSans-Bold" w:hAnsi="OfficinaSans-Bold" w:cs="OfficinaSans-Bold"/>
          <w:b/>
          <w:bCs/>
          <w:color w:val="E4000F"/>
          <w:sz w:val="16"/>
          <w:szCs w:val="16"/>
          <w:lang w:val="fr-FR"/>
        </w:rPr>
      </w:pPr>
    </w:p>
    <w:p w:rsidR="000D1F14" w:rsidRDefault="000D1F14" w:rsidP="00FD18B4">
      <w:pPr>
        <w:autoSpaceDE w:val="0"/>
        <w:autoSpaceDN w:val="0"/>
        <w:adjustRightInd w:val="0"/>
        <w:rPr>
          <w:rFonts w:ascii="OfficinaSans-Bold" w:hAnsi="OfficinaSans-Bold" w:cs="OfficinaSans-Bold"/>
          <w:b/>
          <w:bCs/>
          <w:color w:val="E4000F"/>
          <w:sz w:val="16"/>
          <w:szCs w:val="16"/>
          <w:lang w:val="fr-FR"/>
        </w:rPr>
      </w:pPr>
    </w:p>
    <w:p w:rsidR="000D1F14" w:rsidRDefault="000D1F14" w:rsidP="00FD18B4">
      <w:pPr>
        <w:autoSpaceDE w:val="0"/>
        <w:autoSpaceDN w:val="0"/>
        <w:adjustRightInd w:val="0"/>
        <w:rPr>
          <w:rFonts w:ascii="OfficinaSans-Bold" w:hAnsi="OfficinaSans-Bold" w:cs="OfficinaSans-Bold"/>
          <w:b/>
          <w:bCs/>
          <w:color w:val="E4000F"/>
          <w:sz w:val="16"/>
          <w:szCs w:val="16"/>
          <w:lang w:val="fr-FR"/>
        </w:rPr>
      </w:pPr>
    </w:p>
    <w:p w:rsidR="000D1F14" w:rsidRDefault="000D1F14" w:rsidP="00FD18B4">
      <w:pPr>
        <w:autoSpaceDE w:val="0"/>
        <w:autoSpaceDN w:val="0"/>
        <w:adjustRightInd w:val="0"/>
        <w:rPr>
          <w:rFonts w:ascii="OfficinaSans-Bold" w:hAnsi="OfficinaSans-Bold" w:cs="OfficinaSans-Bold"/>
          <w:b/>
          <w:bCs/>
          <w:color w:val="E4000F"/>
          <w:sz w:val="16"/>
          <w:szCs w:val="16"/>
          <w:lang w:val="fr-FR"/>
        </w:rPr>
      </w:pPr>
    </w:p>
    <w:p w:rsidR="00FD18B4" w:rsidRPr="00EF68D1" w:rsidRDefault="00FD18B4" w:rsidP="00FD18B4">
      <w:pPr>
        <w:autoSpaceDE w:val="0"/>
        <w:autoSpaceDN w:val="0"/>
        <w:adjustRightInd w:val="0"/>
        <w:rPr>
          <w:rFonts w:ascii="OfficinaSans-Bold" w:hAnsi="OfficinaSans-Bold" w:cs="OfficinaSans-Bold"/>
          <w:b/>
          <w:bCs/>
          <w:color w:val="E4000F"/>
          <w:sz w:val="16"/>
          <w:szCs w:val="16"/>
          <w:lang w:val="fr-FR"/>
        </w:rPr>
      </w:pPr>
      <w:r w:rsidRPr="00EF68D1">
        <w:rPr>
          <w:rFonts w:ascii="OfficinaSans-Bold" w:hAnsi="OfficinaSans-Bold" w:cs="OfficinaSans-Bold"/>
          <w:b/>
          <w:bCs/>
          <w:color w:val="E4000F"/>
          <w:sz w:val="16"/>
          <w:szCs w:val="16"/>
          <w:lang w:val="fr-FR"/>
        </w:rPr>
        <w:t>Retraites</w:t>
      </w:r>
    </w:p>
    <w:p w:rsidR="00555273" w:rsidRDefault="00555273" w:rsidP="00FD18B4">
      <w:pPr>
        <w:autoSpaceDE w:val="0"/>
        <w:autoSpaceDN w:val="0"/>
        <w:adjustRightInd w:val="0"/>
        <w:rPr>
          <w:rFonts w:ascii="OfficinaSans-Book" w:hAnsi="OfficinaSans-Book" w:cs="OfficinaSans-Book"/>
          <w:color w:val="000000"/>
          <w:sz w:val="16"/>
          <w:szCs w:val="16"/>
          <w:lang w:val="fr-FR"/>
        </w:rPr>
      </w:pPr>
    </w:p>
    <w:p w:rsidR="00FD18B4" w:rsidRPr="00EF68D1" w:rsidRDefault="00FD18B4" w:rsidP="00FD18B4">
      <w:pPr>
        <w:autoSpaceDE w:val="0"/>
        <w:autoSpaceDN w:val="0"/>
        <w:adjustRightInd w:val="0"/>
        <w:rPr>
          <w:rFonts w:ascii="OfficinaSans-Book" w:hAnsi="OfficinaSans-Book" w:cs="OfficinaSans-Book"/>
          <w:color w:val="000000"/>
          <w:sz w:val="16"/>
          <w:szCs w:val="16"/>
          <w:lang w:val="fr-FR"/>
        </w:rPr>
      </w:pPr>
      <w:r w:rsidRPr="00EF68D1">
        <w:rPr>
          <w:rFonts w:ascii="OfficinaSans-Book" w:hAnsi="OfficinaSans-Book" w:cs="OfficinaSans-Book"/>
          <w:color w:val="000000"/>
          <w:sz w:val="16"/>
          <w:szCs w:val="16"/>
          <w:lang w:val="fr-FR"/>
        </w:rPr>
        <w:t>CD 16; AA 32;</w:t>
      </w:r>
    </w:p>
    <w:p w:rsidR="00FD18B4" w:rsidRPr="00EF68D1" w:rsidRDefault="00FD18B4" w:rsidP="00FD18B4">
      <w:pPr>
        <w:autoSpaceDE w:val="0"/>
        <w:autoSpaceDN w:val="0"/>
        <w:adjustRightInd w:val="0"/>
        <w:rPr>
          <w:rFonts w:ascii="OfficinaSans-Book" w:hAnsi="OfficinaSans-Book" w:cs="OfficinaSans-Book"/>
          <w:color w:val="000000"/>
          <w:sz w:val="16"/>
          <w:szCs w:val="16"/>
          <w:lang w:val="fr-FR"/>
        </w:rPr>
      </w:pPr>
      <w:r w:rsidRPr="00EF68D1">
        <w:rPr>
          <w:rFonts w:ascii="OfficinaSans-Book" w:hAnsi="OfficinaSans-Book" w:cs="OfficinaSans-Book"/>
          <w:color w:val="000000"/>
          <w:sz w:val="16"/>
          <w:szCs w:val="16"/>
          <w:lang w:val="fr-FR"/>
        </w:rPr>
        <w:t xml:space="preserve">CIC 246,5; 276,2; 663,5; </w:t>
      </w:r>
    </w:p>
    <w:p w:rsidR="00FD18B4" w:rsidRPr="00EF68D1" w:rsidRDefault="00FD18B4" w:rsidP="00FD18B4">
      <w:pPr>
        <w:autoSpaceDE w:val="0"/>
        <w:autoSpaceDN w:val="0"/>
        <w:adjustRightInd w:val="0"/>
        <w:rPr>
          <w:rFonts w:ascii="OfficinaSans-Book" w:hAnsi="OfficinaSans-Book" w:cs="OfficinaSans-Book"/>
          <w:color w:val="000000"/>
          <w:sz w:val="16"/>
          <w:szCs w:val="16"/>
          <w:lang w:val="fr-FR"/>
        </w:rPr>
      </w:pPr>
      <w:r w:rsidRPr="00EF68D1">
        <w:rPr>
          <w:rFonts w:ascii="OfficinaSans-Book" w:hAnsi="OfficinaSans-Book" w:cs="OfficinaSans-Book"/>
          <w:color w:val="000000"/>
          <w:sz w:val="16"/>
          <w:szCs w:val="16"/>
          <w:lang w:val="fr-FR"/>
        </w:rPr>
        <w:t>II CPO 30.</w:t>
      </w:r>
    </w:p>
    <w:p w:rsidR="00A31910" w:rsidRPr="00FD18B4" w:rsidRDefault="00FD18B4" w:rsidP="00FD18B4">
      <w:pPr>
        <w:rPr>
          <w:sz w:val="16"/>
          <w:szCs w:val="16"/>
          <w:lang w:val="fr-FR"/>
        </w:rPr>
      </w:pPr>
      <w:r>
        <w:rPr>
          <w:rFonts w:ascii="OfficinaSans-Bold" w:hAnsi="OfficinaSans-Bold" w:cs="OfficinaSans-Bold"/>
          <w:b/>
          <w:bCs/>
          <w:color w:val="000000"/>
          <w:sz w:val="16"/>
          <w:szCs w:val="16"/>
          <w:lang w:val="fr-FR"/>
        </w:rPr>
        <w:t>cf Const. 56</w:t>
      </w:r>
    </w:p>
    <w:p w:rsidR="00A31910" w:rsidRPr="00FD18B4" w:rsidRDefault="00A31910" w:rsidP="005C4CD8">
      <w:pPr>
        <w:rPr>
          <w:sz w:val="16"/>
          <w:szCs w:val="16"/>
          <w:lang w:val="fr-FR"/>
        </w:rPr>
      </w:pPr>
    </w:p>
    <w:p w:rsidR="00A31910" w:rsidRPr="00FD18B4" w:rsidRDefault="00A31910" w:rsidP="005C4CD8">
      <w:pPr>
        <w:rPr>
          <w:sz w:val="16"/>
          <w:szCs w:val="16"/>
          <w:lang w:val="fr-FR"/>
        </w:rPr>
      </w:pPr>
    </w:p>
    <w:p w:rsidR="000D1F14" w:rsidRPr="00B1012F" w:rsidRDefault="000D1F14" w:rsidP="000D1F14">
      <w:pPr>
        <w:autoSpaceDE w:val="0"/>
        <w:autoSpaceDN w:val="0"/>
        <w:adjustRightInd w:val="0"/>
        <w:rPr>
          <w:rFonts w:ascii="OfficinaSans-Bold" w:hAnsi="OfficinaSans-Bold" w:cs="OfficinaSans-Bold"/>
          <w:b/>
          <w:bCs/>
          <w:color w:val="E4000F"/>
          <w:sz w:val="16"/>
          <w:szCs w:val="16"/>
          <w:lang w:val="fr-FR"/>
        </w:rPr>
      </w:pPr>
      <w:r w:rsidRPr="00B1012F">
        <w:rPr>
          <w:rFonts w:ascii="OfficinaSans-Bold" w:hAnsi="OfficinaSans-Bold" w:cs="OfficinaSans-Bold"/>
          <w:b/>
          <w:bCs/>
          <w:color w:val="E4000F"/>
          <w:sz w:val="16"/>
          <w:szCs w:val="16"/>
          <w:lang w:val="fr-FR"/>
        </w:rPr>
        <w:t>Fraternités de retrait</w:t>
      </w:r>
    </w:p>
    <w:p w:rsidR="00A31910" w:rsidRPr="00B1012F" w:rsidRDefault="000D1F14" w:rsidP="000D1F14">
      <w:pPr>
        <w:rPr>
          <w:sz w:val="16"/>
          <w:szCs w:val="16"/>
          <w:lang w:val="fr-FR"/>
        </w:rPr>
      </w:pPr>
      <w:r w:rsidRPr="00B1012F">
        <w:rPr>
          <w:rFonts w:ascii="OfficinaSans-Bold" w:hAnsi="OfficinaSans-Bold" w:cs="OfficinaSans-Bold"/>
          <w:b/>
          <w:bCs/>
          <w:color w:val="000000"/>
          <w:sz w:val="16"/>
          <w:szCs w:val="16"/>
          <w:lang w:val="fr-FR"/>
        </w:rPr>
        <w:t>cf Cost. 57,2-3</w:t>
      </w:r>
    </w:p>
    <w:p w:rsidR="000D1F14" w:rsidRPr="00B1012F" w:rsidRDefault="000D1F14" w:rsidP="005C4CD8">
      <w:pPr>
        <w:rPr>
          <w:sz w:val="16"/>
          <w:szCs w:val="16"/>
          <w:lang w:val="fr-FR"/>
        </w:rPr>
      </w:pPr>
    </w:p>
    <w:p w:rsidR="000D1F14" w:rsidRPr="00B1012F" w:rsidRDefault="000D1F14" w:rsidP="005C4CD8">
      <w:pPr>
        <w:rPr>
          <w:sz w:val="16"/>
          <w:szCs w:val="16"/>
          <w:lang w:val="fr-FR"/>
        </w:rPr>
      </w:pPr>
    </w:p>
    <w:p w:rsidR="000D1F14" w:rsidRPr="00B1012F" w:rsidRDefault="000D1F14" w:rsidP="005C4CD8">
      <w:pPr>
        <w:rPr>
          <w:sz w:val="16"/>
          <w:szCs w:val="16"/>
          <w:lang w:val="fr-FR"/>
        </w:rPr>
      </w:pPr>
    </w:p>
    <w:p w:rsidR="000D1F14" w:rsidRPr="00B1012F" w:rsidRDefault="000D1F14" w:rsidP="005C4CD8">
      <w:pPr>
        <w:rPr>
          <w:sz w:val="16"/>
          <w:szCs w:val="16"/>
          <w:lang w:val="fr-FR"/>
        </w:rPr>
      </w:pPr>
    </w:p>
    <w:p w:rsidR="000D1F14" w:rsidRPr="00B1012F" w:rsidRDefault="000D1F14" w:rsidP="005C4CD8">
      <w:pPr>
        <w:rPr>
          <w:sz w:val="16"/>
          <w:szCs w:val="16"/>
          <w:lang w:val="fr-FR"/>
        </w:rPr>
      </w:pPr>
    </w:p>
    <w:p w:rsidR="000D1F14" w:rsidRPr="00B1012F" w:rsidRDefault="000D1F14" w:rsidP="005C4CD8">
      <w:pPr>
        <w:rPr>
          <w:sz w:val="16"/>
          <w:szCs w:val="16"/>
          <w:lang w:val="fr-FR"/>
        </w:rPr>
      </w:pPr>
    </w:p>
    <w:p w:rsidR="000D1F14" w:rsidRPr="00B1012F" w:rsidRDefault="000D1F14" w:rsidP="005C4CD8">
      <w:pPr>
        <w:rPr>
          <w:sz w:val="16"/>
          <w:szCs w:val="16"/>
          <w:lang w:val="fr-FR"/>
        </w:rPr>
      </w:pPr>
    </w:p>
    <w:p w:rsidR="000D1F14" w:rsidRPr="00B1012F" w:rsidRDefault="000D1F14" w:rsidP="005C4CD8">
      <w:pPr>
        <w:rPr>
          <w:sz w:val="16"/>
          <w:szCs w:val="16"/>
          <w:lang w:val="fr-FR"/>
        </w:rPr>
      </w:pPr>
    </w:p>
    <w:p w:rsidR="000D1F14" w:rsidRPr="00B1012F" w:rsidRDefault="000D1F14" w:rsidP="005C4CD8">
      <w:pPr>
        <w:rPr>
          <w:sz w:val="16"/>
          <w:szCs w:val="16"/>
          <w:lang w:val="fr-FR"/>
        </w:rPr>
      </w:pPr>
    </w:p>
    <w:p w:rsidR="000D1F14" w:rsidRPr="00B1012F" w:rsidRDefault="000D1F14" w:rsidP="005C4CD8">
      <w:pPr>
        <w:rPr>
          <w:sz w:val="16"/>
          <w:szCs w:val="16"/>
          <w:lang w:val="fr-FR"/>
        </w:rPr>
      </w:pPr>
    </w:p>
    <w:p w:rsidR="000D1F14" w:rsidRPr="00B1012F" w:rsidRDefault="000D1F14" w:rsidP="005C4CD8">
      <w:pPr>
        <w:rPr>
          <w:sz w:val="16"/>
          <w:szCs w:val="16"/>
          <w:lang w:val="fr-FR"/>
        </w:rPr>
      </w:pPr>
    </w:p>
    <w:p w:rsidR="000D1F14" w:rsidRPr="00B1012F" w:rsidRDefault="000D1F14" w:rsidP="005C4CD8">
      <w:pPr>
        <w:rPr>
          <w:sz w:val="16"/>
          <w:szCs w:val="16"/>
          <w:lang w:val="fr-FR"/>
        </w:rPr>
      </w:pPr>
    </w:p>
    <w:p w:rsidR="000D1F14" w:rsidRPr="00B1012F" w:rsidRDefault="000D1F14" w:rsidP="005C4CD8">
      <w:pPr>
        <w:rPr>
          <w:sz w:val="16"/>
          <w:szCs w:val="16"/>
          <w:lang w:val="fr-FR"/>
        </w:rPr>
      </w:pPr>
    </w:p>
    <w:p w:rsidR="00A31910" w:rsidRPr="00B1012F" w:rsidRDefault="00A31910">
      <w:pPr>
        <w:rPr>
          <w:lang w:val="fr-FR"/>
        </w:rPr>
      </w:pPr>
      <w:r w:rsidRPr="00B1012F">
        <w:rPr>
          <w:lang w:val="fr-FR"/>
        </w:rPr>
        <w:br w:type="page"/>
      </w:r>
    </w:p>
    <w:p w:rsidR="00A31910" w:rsidRPr="00B1012F" w:rsidRDefault="00A31910" w:rsidP="005C4CD8">
      <w:pPr>
        <w:rPr>
          <w:lang w:val="fr-FR"/>
        </w:rPr>
        <w:sectPr w:rsidR="00A31910" w:rsidRPr="00B1012F" w:rsidSect="00A31910">
          <w:type w:val="continuous"/>
          <w:pgSz w:w="11906" w:h="16838"/>
          <w:pgMar w:top="1417" w:right="1417" w:bottom="1417" w:left="1417" w:header="708" w:footer="708" w:gutter="0"/>
          <w:cols w:num="2" w:space="708" w:equalWidth="0">
            <w:col w:w="5812" w:space="708"/>
            <w:col w:w="2552"/>
          </w:cols>
          <w:docGrid w:linePitch="360"/>
        </w:sectPr>
      </w:pPr>
    </w:p>
    <w:p w:rsidR="00C33F91" w:rsidRPr="00B1012F" w:rsidRDefault="00C33F91" w:rsidP="005C4CD8">
      <w:pPr>
        <w:rPr>
          <w:lang w:val="fr-FR"/>
        </w:rPr>
      </w:pPr>
    </w:p>
    <w:p w:rsidR="00442D9D" w:rsidRPr="00B1012F" w:rsidRDefault="00442D9D" w:rsidP="00442D9D">
      <w:pPr>
        <w:pStyle w:val="Standard"/>
        <w:jc w:val="center"/>
        <w:rPr>
          <w:rFonts w:ascii="Arial" w:hAnsi="Arial" w:cs="Arial"/>
          <w:b/>
        </w:rPr>
      </w:pPr>
    </w:p>
    <w:p w:rsidR="00D40E8F" w:rsidRPr="00B1012F" w:rsidRDefault="00D40E8F" w:rsidP="00442D9D">
      <w:pPr>
        <w:pStyle w:val="Standard"/>
        <w:jc w:val="center"/>
        <w:rPr>
          <w:rFonts w:ascii="Arial" w:hAnsi="Arial" w:cs="Arial"/>
          <w:b/>
        </w:rPr>
      </w:pPr>
    </w:p>
    <w:p w:rsidR="00D40E8F" w:rsidRPr="00B1012F" w:rsidRDefault="00D40E8F" w:rsidP="00442D9D">
      <w:pPr>
        <w:pStyle w:val="Standard"/>
        <w:jc w:val="center"/>
        <w:rPr>
          <w:rFonts w:ascii="Arial" w:hAnsi="Arial" w:cs="Arial"/>
          <w:b/>
        </w:rPr>
      </w:pPr>
    </w:p>
    <w:p w:rsidR="00D40E8F" w:rsidRPr="00B1012F" w:rsidRDefault="00D40E8F" w:rsidP="00442D9D">
      <w:pPr>
        <w:pStyle w:val="Standard"/>
        <w:jc w:val="center"/>
        <w:rPr>
          <w:rFonts w:ascii="Arial" w:hAnsi="Arial" w:cs="Arial"/>
          <w:b/>
        </w:rPr>
      </w:pPr>
    </w:p>
    <w:p w:rsidR="00442D9D" w:rsidRPr="00B1012F" w:rsidRDefault="00442D9D" w:rsidP="00442D9D">
      <w:pPr>
        <w:pStyle w:val="Standard"/>
        <w:jc w:val="center"/>
        <w:rPr>
          <w:rFonts w:ascii="Arial" w:hAnsi="Arial" w:cs="Arial"/>
          <w:b/>
        </w:rPr>
      </w:pPr>
    </w:p>
    <w:p w:rsidR="00442D9D" w:rsidRPr="00B1012F" w:rsidRDefault="00442D9D" w:rsidP="00442D9D">
      <w:pPr>
        <w:pStyle w:val="Standard"/>
        <w:jc w:val="center"/>
        <w:rPr>
          <w:rFonts w:ascii="Arial" w:hAnsi="Arial" w:cs="Arial"/>
          <w:b/>
        </w:rPr>
      </w:pPr>
    </w:p>
    <w:p w:rsidR="00442D9D" w:rsidRPr="00B1012F" w:rsidRDefault="00442D9D" w:rsidP="00442D9D">
      <w:pPr>
        <w:pStyle w:val="Standard"/>
        <w:jc w:val="center"/>
        <w:rPr>
          <w:rFonts w:ascii="Arial" w:hAnsi="Arial" w:cs="Arial"/>
          <w:b/>
        </w:rPr>
      </w:pPr>
    </w:p>
    <w:p w:rsidR="00442D9D" w:rsidRPr="00051295" w:rsidRDefault="00442D9D" w:rsidP="00442D9D">
      <w:pPr>
        <w:pStyle w:val="Standard"/>
        <w:jc w:val="center"/>
        <w:rPr>
          <w:rFonts w:ascii="Arial" w:hAnsi="Arial" w:cs="Arial"/>
          <w:b/>
        </w:rPr>
      </w:pPr>
      <w:r w:rsidRPr="00051295">
        <w:rPr>
          <w:rFonts w:ascii="Arial" w:hAnsi="Arial" w:cs="Arial"/>
          <w:b/>
        </w:rPr>
        <w:t xml:space="preserve">CHAPITRE </w:t>
      </w:r>
      <w:r>
        <w:rPr>
          <w:rFonts w:ascii="Arial" w:hAnsi="Arial" w:cs="Arial"/>
          <w:b/>
        </w:rPr>
        <w:t>IV</w:t>
      </w:r>
    </w:p>
    <w:p w:rsidR="00442D9D" w:rsidRPr="00051295" w:rsidRDefault="00442D9D" w:rsidP="00442D9D">
      <w:pPr>
        <w:pStyle w:val="Standard"/>
        <w:jc w:val="center"/>
        <w:rPr>
          <w:rFonts w:ascii="Arial" w:hAnsi="Arial" w:cs="Arial"/>
          <w:b/>
        </w:rPr>
      </w:pPr>
    </w:p>
    <w:p w:rsidR="00442D9D" w:rsidRPr="00051295" w:rsidRDefault="00442D9D" w:rsidP="00442D9D">
      <w:pPr>
        <w:pStyle w:val="Standard"/>
        <w:jc w:val="center"/>
        <w:rPr>
          <w:rFonts w:ascii="Arial" w:hAnsi="Arial" w:cs="Arial"/>
          <w:b/>
        </w:rPr>
      </w:pPr>
    </w:p>
    <w:p w:rsidR="00442D9D" w:rsidRPr="00051295" w:rsidRDefault="00442D9D" w:rsidP="00442D9D">
      <w:pPr>
        <w:pStyle w:val="Standard"/>
        <w:jc w:val="center"/>
        <w:rPr>
          <w:rFonts w:ascii="Arial" w:hAnsi="Arial" w:cs="Arial"/>
          <w:b/>
        </w:rPr>
      </w:pPr>
      <w:r w:rsidRPr="00051295">
        <w:rPr>
          <w:rFonts w:ascii="Arial" w:hAnsi="Arial" w:cs="Arial"/>
          <w:b/>
        </w:rPr>
        <w:t>NOTRE VIE EN PAUVRET</w:t>
      </w:r>
      <w:r>
        <w:rPr>
          <w:rFonts w:ascii="Arial" w:hAnsi="Arial" w:cs="Arial"/>
          <w:b/>
        </w:rPr>
        <w:t>É</w:t>
      </w:r>
    </w:p>
    <w:p w:rsidR="00442D9D" w:rsidRDefault="00442D9D" w:rsidP="00442D9D">
      <w:pPr>
        <w:rPr>
          <w:szCs w:val="24"/>
          <w:lang w:val="fr-FR"/>
        </w:rPr>
      </w:pPr>
    </w:p>
    <w:p w:rsidR="00DA13E1" w:rsidRDefault="00DA13E1" w:rsidP="00442D9D">
      <w:pPr>
        <w:rPr>
          <w:szCs w:val="24"/>
          <w:lang w:val="fr-FR"/>
        </w:rPr>
      </w:pPr>
    </w:p>
    <w:p w:rsidR="00DA13E1" w:rsidRPr="00051295" w:rsidRDefault="00DA13E1" w:rsidP="00442D9D">
      <w:pPr>
        <w:rPr>
          <w:szCs w:val="24"/>
          <w:lang w:val="fr-FR"/>
        </w:rPr>
      </w:pPr>
    </w:p>
    <w:p w:rsidR="00442D9D" w:rsidRDefault="00442D9D" w:rsidP="00442D9D">
      <w:pPr>
        <w:rPr>
          <w:lang w:val="fr-FR"/>
        </w:rPr>
      </w:pPr>
    </w:p>
    <w:p w:rsidR="00442D9D" w:rsidRDefault="00442D9D" w:rsidP="00442D9D">
      <w:pPr>
        <w:rPr>
          <w:lang w:val="fr-FR"/>
        </w:rPr>
        <w:sectPr w:rsidR="00442D9D" w:rsidSect="00A31910">
          <w:type w:val="continuous"/>
          <w:pgSz w:w="11906" w:h="16838"/>
          <w:pgMar w:top="1417" w:right="1417" w:bottom="1417" w:left="1417" w:header="708" w:footer="708" w:gutter="0"/>
          <w:cols w:space="708"/>
          <w:docGrid w:linePitch="360"/>
        </w:sectPr>
      </w:pPr>
    </w:p>
    <w:p w:rsidR="00442D9D" w:rsidRDefault="00442D9D" w:rsidP="00442D9D">
      <w:pPr>
        <w:rPr>
          <w:lang w:val="fr-FR"/>
        </w:rPr>
      </w:pPr>
    </w:p>
    <w:p w:rsidR="00442D9D" w:rsidRDefault="00442D9D" w:rsidP="00442D9D">
      <w:pPr>
        <w:rPr>
          <w:lang w:val="fr-FR"/>
        </w:rPr>
      </w:pPr>
    </w:p>
    <w:p w:rsidR="00D40E8F" w:rsidRDefault="00D40E8F" w:rsidP="00442D9D">
      <w:pPr>
        <w:rPr>
          <w:lang w:val="fr-FR"/>
        </w:rPr>
      </w:pPr>
    </w:p>
    <w:p w:rsidR="00A31910" w:rsidRDefault="00A31910" w:rsidP="00442D9D">
      <w:pPr>
        <w:rPr>
          <w:lang w:val="fr-FR"/>
        </w:rPr>
        <w:sectPr w:rsidR="00A31910" w:rsidSect="00A31910">
          <w:type w:val="continuous"/>
          <w:pgSz w:w="11906" w:h="16838"/>
          <w:pgMar w:top="1417" w:right="1417" w:bottom="1417" w:left="1417" w:header="708" w:footer="708" w:gutter="0"/>
          <w:cols w:space="708"/>
          <w:docGrid w:linePitch="360"/>
        </w:sectPr>
      </w:pPr>
    </w:p>
    <w:p w:rsidR="007D6466" w:rsidRPr="003716F4" w:rsidRDefault="007D6466" w:rsidP="00F6541D">
      <w:pPr>
        <w:autoSpaceDE w:val="0"/>
        <w:autoSpaceDN w:val="0"/>
        <w:adjustRightInd w:val="0"/>
        <w:rPr>
          <w:rFonts w:ascii="Minion-Regular" w:hAnsi="Minion-Regular" w:cs="Minion-Regular"/>
          <w:szCs w:val="24"/>
          <w:lang w:val="fr-FR"/>
        </w:rPr>
      </w:pPr>
    </w:p>
    <w:p w:rsidR="00F6541D" w:rsidRPr="0010188C" w:rsidRDefault="00F6541D" w:rsidP="0086221C">
      <w:pPr>
        <w:autoSpaceDE w:val="0"/>
        <w:autoSpaceDN w:val="0"/>
        <w:adjustRightInd w:val="0"/>
        <w:jc w:val="center"/>
        <w:rPr>
          <w:sz w:val="36"/>
          <w:szCs w:val="36"/>
          <w:lang w:val="fr-FR"/>
        </w:rPr>
      </w:pPr>
      <w:r w:rsidRPr="0010188C">
        <w:rPr>
          <w:sz w:val="36"/>
          <w:szCs w:val="36"/>
          <w:lang w:val="fr-FR"/>
        </w:rPr>
        <w:t>4/1</w:t>
      </w:r>
    </w:p>
    <w:p w:rsidR="0086221C" w:rsidRDefault="0086221C" w:rsidP="00F6541D">
      <w:pPr>
        <w:autoSpaceDE w:val="0"/>
        <w:autoSpaceDN w:val="0"/>
        <w:adjustRightInd w:val="0"/>
        <w:rPr>
          <w:color w:val="000000"/>
          <w:sz w:val="22"/>
          <w:szCs w:val="22"/>
          <w:lang w:val="fr-FR"/>
        </w:rPr>
      </w:pPr>
    </w:p>
    <w:p w:rsidR="00F6541D" w:rsidRPr="0086221C" w:rsidRDefault="004735EF" w:rsidP="008525E9">
      <w:pPr>
        <w:autoSpaceDE w:val="0"/>
        <w:autoSpaceDN w:val="0"/>
        <w:adjustRightInd w:val="0"/>
        <w:ind w:firstLine="708"/>
        <w:jc w:val="both"/>
        <w:rPr>
          <w:color w:val="000000"/>
          <w:sz w:val="22"/>
          <w:szCs w:val="22"/>
          <w:lang w:val="fr-FR"/>
        </w:rPr>
      </w:pPr>
      <w:r>
        <w:rPr>
          <w:color w:val="000000"/>
          <w:sz w:val="22"/>
          <w:szCs w:val="22"/>
          <w:lang w:val="fr-FR"/>
        </w:rPr>
        <w:t xml:space="preserve">Les </w:t>
      </w:r>
      <w:r w:rsidR="007D6466" w:rsidRPr="0086221C">
        <w:rPr>
          <w:color w:val="000000"/>
          <w:sz w:val="22"/>
          <w:szCs w:val="22"/>
          <w:lang w:val="fr-FR"/>
        </w:rPr>
        <w:t>circonscription</w:t>
      </w:r>
      <w:r>
        <w:rPr>
          <w:color w:val="000000"/>
          <w:sz w:val="22"/>
          <w:szCs w:val="22"/>
          <w:lang w:val="fr-FR"/>
        </w:rPr>
        <w:t>s</w:t>
      </w:r>
      <w:r w:rsidR="007D6466" w:rsidRPr="0086221C">
        <w:rPr>
          <w:color w:val="000000"/>
          <w:sz w:val="22"/>
          <w:szCs w:val="22"/>
          <w:lang w:val="fr-FR"/>
        </w:rPr>
        <w:t xml:space="preserve"> ou groupe</w:t>
      </w:r>
      <w:r w:rsidR="008525E9">
        <w:rPr>
          <w:color w:val="000000"/>
          <w:sz w:val="22"/>
          <w:szCs w:val="22"/>
          <w:lang w:val="fr-FR"/>
        </w:rPr>
        <w:t>s</w:t>
      </w:r>
      <w:r w:rsidR="007D6466" w:rsidRPr="0086221C">
        <w:rPr>
          <w:color w:val="000000"/>
          <w:sz w:val="22"/>
          <w:szCs w:val="22"/>
          <w:lang w:val="fr-FR"/>
        </w:rPr>
        <w:t xml:space="preserve"> de circonscription</w:t>
      </w:r>
      <w:r w:rsidR="008525E9">
        <w:rPr>
          <w:color w:val="000000"/>
          <w:sz w:val="22"/>
          <w:szCs w:val="22"/>
          <w:lang w:val="fr-FR"/>
        </w:rPr>
        <w:t>s</w:t>
      </w:r>
      <w:r w:rsidR="007D6466" w:rsidRPr="0086221C">
        <w:rPr>
          <w:color w:val="000000"/>
          <w:sz w:val="22"/>
          <w:szCs w:val="22"/>
          <w:lang w:val="fr-FR"/>
        </w:rPr>
        <w:t xml:space="preserve"> détermine</w:t>
      </w:r>
      <w:r>
        <w:rPr>
          <w:color w:val="000000"/>
          <w:sz w:val="22"/>
          <w:szCs w:val="22"/>
          <w:lang w:val="fr-FR"/>
        </w:rPr>
        <w:t>nt</w:t>
      </w:r>
      <w:r w:rsidR="007D6466" w:rsidRPr="0086221C">
        <w:rPr>
          <w:color w:val="000000"/>
          <w:sz w:val="22"/>
          <w:szCs w:val="22"/>
          <w:lang w:val="fr-FR"/>
        </w:rPr>
        <w:t xml:space="preserve"> et réalisent les modalités particulières de présence parmi le</w:t>
      </w:r>
      <w:r w:rsidR="008525E9">
        <w:rPr>
          <w:color w:val="000000"/>
          <w:sz w:val="22"/>
          <w:szCs w:val="22"/>
          <w:lang w:val="fr-FR"/>
        </w:rPr>
        <w:t>s</w:t>
      </w:r>
      <w:r w:rsidR="007D6466" w:rsidRPr="0086221C">
        <w:rPr>
          <w:color w:val="000000"/>
          <w:sz w:val="22"/>
          <w:szCs w:val="22"/>
          <w:lang w:val="fr-FR"/>
        </w:rPr>
        <w:t xml:space="preserve"> pauvres</w:t>
      </w:r>
    </w:p>
    <w:p w:rsidR="00D40E8F" w:rsidRPr="0086221C" w:rsidRDefault="00D40E8F" w:rsidP="00442D9D">
      <w:pPr>
        <w:rPr>
          <w:lang w:val="fr-FR"/>
        </w:rPr>
      </w:pPr>
    </w:p>
    <w:p w:rsidR="00442D9D" w:rsidRPr="0010188C" w:rsidRDefault="00442D9D" w:rsidP="00442D9D">
      <w:pPr>
        <w:jc w:val="center"/>
        <w:rPr>
          <w:sz w:val="36"/>
          <w:szCs w:val="36"/>
          <w:lang w:val="fr-FR"/>
        </w:rPr>
      </w:pPr>
      <w:r w:rsidRPr="0010188C">
        <w:rPr>
          <w:sz w:val="36"/>
          <w:szCs w:val="36"/>
          <w:lang w:val="fr-FR"/>
        </w:rPr>
        <w:t>4/2</w:t>
      </w:r>
    </w:p>
    <w:p w:rsidR="00BC73E9" w:rsidRDefault="00BC73E9" w:rsidP="000C54C2">
      <w:pPr>
        <w:jc w:val="both"/>
        <w:rPr>
          <w:szCs w:val="24"/>
          <w:lang w:val="fr-FR"/>
        </w:rPr>
      </w:pPr>
    </w:p>
    <w:p w:rsidR="00BC73E9" w:rsidRPr="00FD18B4" w:rsidRDefault="00442D9D" w:rsidP="00FD18B4">
      <w:pPr>
        <w:ind w:firstLine="708"/>
        <w:jc w:val="both"/>
        <w:rPr>
          <w:szCs w:val="24"/>
          <w:lang w:val="fr-FR"/>
        </w:rPr>
      </w:pPr>
      <w:r w:rsidRPr="00FD18B4">
        <w:rPr>
          <w:color w:val="FF0000"/>
          <w:sz w:val="22"/>
          <w:szCs w:val="22"/>
        </w:rPr>
        <w:t>1.</w:t>
      </w:r>
      <w:r w:rsidRPr="00FD18B4">
        <w:rPr>
          <w:sz w:val="22"/>
          <w:szCs w:val="22"/>
        </w:rPr>
        <w:t xml:space="preserve"> Les ministres et les gardiens, dans les limites de leur compétence propre et en se conformant au droit universel, peuvent poser, par eux-mêmes ou par d’autres, les actes civils relatifs aux biens temporels, dans la mesure où c’est nécessaire pour les frères ou pour les œuvres qui nous sont confiées.</w:t>
      </w:r>
    </w:p>
    <w:p w:rsidR="00BC73E9" w:rsidRPr="00D91314" w:rsidRDefault="00442D9D" w:rsidP="00D91314">
      <w:pPr>
        <w:pStyle w:val="Standard"/>
        <w:ind w:firstLine="708"/>
        <w:jc w:val="both"/>
        <w:rPr>
          <w:rFonts w:ascii="Arial" w:hAnsi="Arial" w:cs="Arial"/>
          <w:sz w:val="22"/>
          <w:szCs w:val="22"/>
        </w:rPr>
      </w:pPr>
      <w:r w:rsidRPr="00FD18B4">
        <w:rPr>
          <w:rFonts w:ascii="Arial" w:hAnsi="Arial" w:cs="Arial"/>
          <w:color w:val="FF0000"/>
          <w:sz w:val="22"/>
          <w:szCs w:val="22"/>
        </w:rPr>
        <w:t>2.</w:t>
      </w:r>
      <w:r w:rsidRPr="00FD18B4">
        <w:rPr>
          <w:rFonts w:ascii="Arial" w:hAnsi="Arial" w:cs="Arial"/>
          <w:sz w:val="22"/>
          <w:szCs w:val="22"/>
        </w:rPr>
        <w:t xml:space="preserve"> Tous les biens temporels appartenant à l’Ordre sont des biens ecclésiastiques à administrer selon le droit universel et propre, en respectant également les lois civiles. Qu’on procède de manière à ce que les entités reconnues civilement le soient aussi du point de vue ecclésiastique. Quand ce ne sera pas possible, les ministres désigneront les personnes physiques ou juridiques, au nom desquelles seront enregistrés les biens de l’Ordre devant la loi civile. </w:t>
      </w:r>
      <w:r w:rsidRPr="00D91314">
        <w:rPr>
          <w:rFonts w:ascii="Arial" w:hAnsi="Arial" w:cs="Arial"/>
          <w:sz w:val="22"/>
          <w:szCs w:val="22"/>
        </w:rPr>
        <w:t>En ce cas, qu’on pourvoie par une forme appropriée que les biens enregistrés civilement à des personnes physiques ou juridiques soient en tous cas des biens ecclésiastiques également soumis aux normes canoniques.</w:t>
      </w:r>
    </w:p>
    <w:p w:rsidR="00BC73E9" w:rsidRDefault="00BC73E9" w:rsidP="000C54C2">
      <w:pPr>
        <w:jc w:val="both"/>
        <w:rPr>
          <w:szCs w:val="24"/>
          <w:lang w:val="fr-FR"/>
        </w:rPr>
      </w:pPr>
    </w:p>
    <w:p w:rsidR="0086221C" w:rsidRDefault="0086221C" w:rsidP="000C54C2">
      <w:pPr>
        <w:jc w:val="both"/>
        <w:rPr>
          <w:szCs w:val="24"/>
          <w:lang w:val="fr-FR"/>
        </w:rPr>
      </w:pPr>
    </w:p>
    <w:p w:rsidR="0086221C" w:rsidRDefault="0086221C" w:rsidP="0086221C">
      <w:pPr>
        <w:rPr>
          <w:sz w:val="16"/>
          <w:szCs w:val="16"/>
          <w:lang w:val="fr-FR"/>
        </w:rPr>
      </w:pPr>
    </w:p>
    <w:p w:rsidR="0086221C" w:rsidRDefault="0086221C" w:rsidP="0086221C">
      <w:pPr>
        <w:rPr>
          <w:sz w:val="16"/>
          <w:szCs w:val="16"/>
          <w:lang w:val="fr-FR"/>
        </w:rPr>
      </w:pPr>
    </w:p>
    <w:p w:rsidR="0086221C" w:rsidRDefault="0086221C" w:rsidP="0086221C">
      <w:pPr>
        <w:rPr>
          <w:sz w:val="16"/>
          <w:szCs w:val="16"/>
          <w:lang w:val="fr-FR"/>
        </w:rPr>
      </w:pPr>
    </w:p>
    <w:p w:rsidR="0086221C" w:rsidRDefault="0086221C" w:rsidP="0086221C">
      <w:pPr>
        <w:rPr>
          <w:sz w:val="16"/>
          <w:szCs w:val="16"/>
          <w:lang w:val="fr-FR"/>
        </w:rPr>
      </w:pPr>
    </w:p>
    <w:p w:rsidR="0086221C" w:rsidRDefault="0086221C" w:rsidP="0086221C">
      <w:pPr>
        <w:rPr>
          <w:sz w:val="16"/>
          <w:szCs w:val="16"/>
          <w:lang w:val="fr-FR"/>
        </w:rPr>
      </w:pPr>
    </w:p>
    <w:p w:rsidR="0086221C" w:rsidRDefault="0086221C" w:rsidP="0086221C">
      <w:pPr>
        <w:rPr>
          <w:sz w:val="16"/>
          <w:szCs w:val="16"/>
          <w:lang w:val="fr-FR"/>
        </w:rPr>
      </w:pPr>
    </w:p>
    <w:p w:rsidR="0086221C" w:rsidRPr="00F6541D" w:rsidRDefault="0086221C" w:rsidP="0086221C">
      <w:pPr>
        <w:autoSpaceDE w:val="0"/>
        <w:autoSpaceDN w:val="0"/>
        <w:adjustRightInd w:val="0"/>
        <w:rPr>
          <w:rFonts w:ascii="OfficinaSans-Bold" w:hAnsi="OfficinaSans-Bold" w:cs="OfficinaSans-Bold"/>
          <w:b/>
          <w:bCs/>
          <w:color w:val="E4000F"/>
          <w:sz w:val="16"/>
          <w:szCs w:val="16"/>
          <w:lang w:val="fr-FR"/>
        </w:rPr>
      </w:pPr>
      <w:r w:rsidRPr="00F6541D">
        <w:rPr>
          <w:rFonts w:ascii="OfficinaSans-Bold" w:hAnsi="OfficinaSans-Bold" w:cs="OfficinaSans-Bold"/>
          <w:b/>
          <w:bCs/>
          <w:color w:val="E4000F"/>
          <w:sz w:val="16"/>
          <w:szCs w:val="16"/>
          <w:lang w:val="fr-FR"/>
        </w:rPr>
        <w:t>Modalité</w:t>
      </w:r>
      <w:r>
        <w:rPr>
          <w:rFonts w:ascii="OfficinaSans-Bold" w:hAnsi="OfficinaSans-Bold" w:cs="OfficinaSans-Bold"/>
          <w:b/>
          <w:bCs/>
          <w:color w:val="E4000F"/>
          <w:sz w:val="16"/>
          <w:szCs w:val="16"/>
          <w:lang w:val="fr-FR"/>
        </w:rPr>
        <w:t>s</w:t>
      </w:r>
      <w:r w:rsidRPr="00F6541D">
        <w:rPr>
          <w:rFonts w:ascii="OfficinaSans-Bold" w:hAnsi="OfficinaSans-Bold" w:cs="OfficinaSans-Bold"/>
          <w:b/>
          <w:bCs/>
          <w:color w:val="E4000F"/>
          <w:sz w:val="16"/>
          <w:szCs w:val="16"/>
          <w:lang w:val="fr-FR"/>
        </w:rPr>
        <w:t xml:space="preserve"> de présence</w:t>
      </w:r>
    </w:p>
    <w:p w:rsidR="0086221C" w:rsidRPr="00F6541D" w:rsidRDefault="0086221C" w:rsidP="0086221C">
      <w:pPr>
        <w:autoSpaceDE w:val="0"/>
        <w:autoSpaceDN w:val="0"/>
        <w:adjustRightInd w:val="0"/>
        <w:rPr>
          <w:rFonts w:ascii="OfficinaSans-Bold" w:hAnsi="OfficinaSans-Bold" w:cs="OfficinaSans-Bold"/>
          <w:b/>
          <w:bCs/>
          <w:color w:val="E4000F"/>
          <w:sz w:val="16"/>
          <w:szCs w:val="16"/>
          <w:lang w:val="fr-FR"/>
        </w:rPr>
      </w:pPr>
      <w:r w:rsidRPr="00F6541D">
        <w:rPr>
          <w:rFonts w:ascii="OfficinaSans-Bold" w:hAnsi="OfficinaSans-Bold" w:cs="OfficinaSans-Bold"/>
          <w:b/>
          <w:bCs/>
          <w:color w:val="E4000F"/>
          <w:sz w:val="16"/>
          <w:szCs w:val="16"/>
          <w:lang w:val="fr-FR"/>
        </w:rPr>
        <w:t xml:space="preserve">parmi </w:t>
      </w:r>
      <w:r>
        <w:rPr>
          <w:rFonts w:ascii="OfficinaSans-Bold" w:hAnsi="OfficinaSans-Bold" w:cs="OfficinaSans-Bold"/>
          <w:b/>
          <w:bCs/>
          <w:color w:val="E4000F"/>
          <w:sz w:val="16"/>
          <w:szCs w:val="16"/>
          <w:lang w:val="fr-FR"/>
        </w:rPr>
        <w:t>les</w:t>
      </w:r>
      <w:r w:rsidRPr="00F6541D">
        <w:rPr>
          <w:rFonts w:ascii="OfficinaSans-Bold" w:hAnsi="OfficinaSans-Bold" w:cs="OfficinaSans-Bold"/>
          <w:b/>
          <w:bCs/>
          <w:color w:val="E4000F"/>
          <w:sz w:val="16"/>
          <w:szCs w:val="16"/>
          <w:lang w:val="fr-FR"/>
        </w:rPr>
        <w:t xml:space="preserve"> p</w:t>
      </w:r>
      <w:r>
        <w:rPr>
          <w:rFonts w:ascii="OfficinaSans-Bold" w:hAnsi="OfficinaSans-Bold" w:cs="OfficinaSans-Bold"/>
          <w:b/>
          <w:bCs/>
          <w:color w:val="E4000F"/>
          <w:sz w:val="16"/>
          <w:szCs w:val="16"/>
          <w:lang w:val="fr-FR"/>
        </w:rPr>
        <w:t>au</w:t>
      </w:r>
      <w:r w:rsidRPr="00F6541D">
        <w:rPr>
          <w:rFonts w:ascii="OfficinaSans-Bold" w:hAnsi="OfficinaSans-Bold" w:cs="OfficinaSans-Bold"/>
          <w:b/>
          <w:bCs/>
          <w:color w:val="E4000F"/>
          <w:sz w:val="16"/>
          <w:szCs w:val="16"/>
          <w:lang w:val="fr-FR"/>
        </w:rPr>
        <w:t>v</w:t>
      </w:r>
      <w:r>
        <w:rPr>
          <w:rFonts w:ascii="OfficinaSans-Bold" w:hAnsi="OfficinaSans-Bold" w:cs="OfficinaSans-Bold"/>
          <w:b/>
          <w:bCs/>
          <w:color w:val="E4000F"/>
          <w:sz w:val="16"/>
          <w:szCs w:val="16"/>
          <w:lang w:val="fr-FR"/>
        </w:rPr>
        <w:t>res</w:t>
      </w:r>
    </w:p>
    <w:p w:rsidR="00555273" w:rsidRDefault="00555273" w:rsidP="0086221C">
      <w:pPr>
        <w:autoSpaceDE w:val="0"/>
        <w:autoSpaceDN w:val="0"/>
        <w:adjustRightInd w:val="0"/>
        <w:rPr>
          <w:rFonts w:ascii="OfficinaSans-Book" w:hAnsi="OfficinaSans-Book" w:cs="OfficinaSans-Book"/>
          <w:color w:val="000000"/>
          <w:sz w:val="16"/>
          <w:szCs w:val="16"/>
          <w:lang w:val="fr-FR"/>
        </w:rPr>
      </w:pPr>
    </w:p>
    <w:p w:rsidR="0086221C" w:rsidRDefault="0086221C" w:rsidP="0086221C">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VI CPO 10.</w:t>
      </w:r>
    </w:p>
    <w:p w:rsidR="0086221C" w:rsidRPr="00F6541D" w:rsidRDefault="0086221C" w:rsidP="0086221C">
      <w:pPr>
        <w:jc w:val="both"/>
        <w:rPr>
          <w:sz w:val="16"/>
          <w:szCs w:val="16"/>
          <w:lang w:val="fr-FR"/>
        </w:rPr>
      </w:pPr>
      <w:r>
        <w:rPr>
          <w:rFonts w:ascii="OfficinaSans-Bold" w:hAnsi="OfficinaSans-Bold" w:cs="OfficinaSans-Bold"/>
          <w:b/>
          <w:bCs/>
          <w:color w:val="000000"/>
          <w:sz w:val="16"/>
          <w:szCs w:val="16"/>
          <w:lang w:val="fr-FR"/>
        </w:rPr>
        <w:t>cf Co</w:t>
      </w:r>
      <w:r w:rsidR="004735EF">
        <w:rPr>
          <w:rFonts w:ascii="OfficinaSans-Bold" w:hAnsi="OfficinaSans-Bold" w:cs="OfficinaSans-Bold"/>
          <w:b/>
          <w:bCs/>
          <w:color w:val="000000"/>
          <w:sz w:val="16"/>
          <w:szCs w:val="16"/>
          <w:lang w:val="fr-FR"/>
        </w:rPr>
        <w:t>n</w:t>
      </w:r>
      <w:r>
        <w:rPr>
          <w:rFonts w:ascii="OfficinaSans-Bold" w:hAnsi="OfficinaSans-Bold" w:cs="OfficinaSans-Bold"/>
          <w:b/>
          <w:bCs/>
          <w:color w:val="000000"/>
          <w:sz w:val="16"/>
          <w:szCs w:val="16"/>
          <w:lang w:val="fr-FR"/>
        </w:rPr>
        <w:t>st. 63,</w:t>
      </w:r>
      <w:r w:rsidR="004735EF">
        <w:rPr>
          <w:rFonts w:ascii="OfficinaSans-Bold" w:hAnsi="OfficinaSans-Bold" w:cs="OfficinaSans-Bold"/>
          <w:b/>
          <w:bCs/>
          <w:color w:val="000000"/>
          <w:sz w:val="16"/>
          <w:szCs w:val="16"/>
          <w:lang w:val="fr-FR"/>
        </w:rPr>
        <w:t xml:space="preserve"> </w:t>
      </w:r>
      <w:r>
        <w:rPr>
          <w:rFonts w:ascii="OfficinaSans-Bold" w:hAnsi="OfficinaSans-Bold" w:cs="OfficinaSans-Bold"/>
          <w:b/>
          <w:bCs/>
          <w:color w:val="000000"/>
          <w:sz w:val="16"/>
          <w:szCs w:val="16"/>
          <w:lang w:val="fr-FR"/>
        </w:rPr>
        <w:t>2-3</w:t>
      </w:r>
    </w:p>
    <w:p w:rsidR="0086221C" w:rsidRPr="00F6541D" w:rsidRDefault="004735EF" w:rsidP="0086221C">
      <w:pPr>
        <w:jc w:val="both"/>
        <w:rPr>
          <w:sz w:val="16"/>
          <w:szCs w:val="16"/>
          <w:lang w:val="fr-FR"/>
        </w:rPr>
      </w:pPr>
      <w:r>
        <w:rPr>
          <w:sz w:val="16"/>
          <w:szCs w:val="16"/>
          <w:lang w:val="fr-FR"/>
        </w:rPr>
        <w:t xml:space="preserve"> </w:t>
      </w:r>
    </w:p>
    <w:p w:rsidR="0086221C" w:rsidRDefault="0086221C" w:rsidP="0086221C">
      <w:pPr>
        <w:rPr>
          <w:sz w:val="16"/>
          <w:szCs w:val="16"/>
          <w:lang w:val="fr-FR"/>
        </w:rPr>
      </w:pPr>
    </w:p>
    <w:p w:rsidR="0086221C" w:rsidRDefault="0086221C" w:rsidP="0086221C">
      <w:pPr>
        <w:rPr>
          <w:sz w:val="16"/>
          <w:szCs w:val="16"/>
          <w:lang w:val="fr-FR"/>
        </w:rPr>
      </w:pPr>
    </w:p>
    <w:p w:rsidR="004735EF" w:rsidRDefault="004735EF" w:rsidP="0086221C">
      <w:pPr>
        <w:rPr>
          <w:sz w:val="16"/>
          <w:szCs w:val="16"/>
          <w:lang w:val="fr-FR"/>
        </w:rPr>
      </w:pPr>
    </w:p>
    <w:p w:rsidR="004735EF" w:rsidRDefault="004735EF" w:rsidP="0086221C">
      <w:pPr>
        <w:rPr>
          <w:sz w:val="16"/>
          <w:szCs w:val="16"/>
          <w:lang w:val="fr-FR"/>
        </w:rPr>
      </w:pPr>
    </w:p>
    <w:p w:rsidR="004735EF" w:rsidRDefault="002670FB" w:rsidP="004735EF">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Biens</w:t>
      </w:r>
      <w:r w:rsidR="004735EF">
        <w:rPr>
          <w:rFonts w:ascii="OfficinaSans-Bold" w:hAnsi="OfficinaSans-Bold" w:cs="OfficinaSans-Bold"/>
          <w:b/>
          <w:bCs/>
          <w:color w:val="E4000F"/>
          <w:sz w:val="16"/>
          <w:szCs w:val="16"/>
          <w:lang w:val="fr-FR"/>
        </w:rPr>
        <w:t xml:space="preserve"> temporels</w:t>
      </w:r>
    </w:p>
    <w:p w:rsidR="00555273" w:rsidRDefault="00555273" w:rsidP="004735EF">
      <w:pPr>
        <w:autoSpaceDE w:val="0"/>
        <w:autoSpaceDN w:val="0"/>
        <w:adjustRightInd w:val="0"/>
        <w:rPr>
          <w:rFonts w:ascii="OfficinaSans-Book" w:hAnsi="OfficinaSans-Book" w:cs="OfficinaSans-Book"/>
          <w:color w:val="000000"/>
          <w:sz w:val="16"/>
          <w:szCs w:val="16"/>
          <w:lang w:val="fr-FR"/>
        </w:rPr>
      </w:pPr>
    </w:p>
    <w:p w:rsidR="004735EF" w:rsidRDefault="004735EF" w:rsidP="004735EF">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 xml:space="preserve">CIC 638,2; 639,1-3;1284,2; </w:t>
      </w:r>
    </w:p>
    <w:p w:rsidR="004735EF" w:rsidRDefault="004735EF" w:rsidP="004735EF">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1291; 1295; 1377.</w:t>
      </w:r>
    </w:p>
    <w:p w:rsidR="004735EF" w:rsidRDefault="004735EF" w:rsidP="004735EF">
      <w:pPr>
        <w:rPr>
          <w:sz w:val="16"/>
          <w:szCs w:val="16"/>
          <w:lang w:val="fr-FR"/>
        </w:rPr>
      </w:pPr>
      <w:r>
        <w:rPr>
          <w:rFonts w:ascii="OfficinaSans-Bold" w:hAnsi="OfficinaSans-Bold" w:cs="OfficinaSans-Bold"/>
          <w:b/>
          <w:bCs/>
          <w:color w:val="000000"/>
          <w:sz w:val="16"/>
          <w:szCs w:val="16"/>
          <w:lang w:val="fr-FR"/>
        </w:rPr>
        <w:t>cf Const. 69-72</w:t>
      </w:r>
      <w:r w:rsidR="008525E9" w:rsidRPr="008525E9">
        <w:rPr>
          <w:rFonts w:ascii="OfficinaSans-Bold" w:hAnsi="OfficinaSans-Bold" w:cs="OfficinaSans-Bold"/>
          <w:bCs/>
          <w:color w:val="000000"/>
          <w:sz w:val="16"/>
          <w:szCs w:val="16"/>
          <w:lang w:val="fr-FR"/>
        </w:rPr>
        <w:t xml:space="preserve"> </w:t>
      </w:r>
      <w:r w:rsidRPr="008525E9">
        <w:rPr>
          <w:rFonts w:ascii="OfficinaSans-Bold" w:hAnsi="OfficinaSans-Bold" w:cs="OfficinaSans-Bold"/>
          <w:bCs/>
          <w:color w:val="000000"/>
          <w:sz w:val="16"/>
          <w:szCs w:val="16"/>
          <w:lang w:val="fr-FR"/>
        </w:rPr>
        <w:t xml:space="preserve">; </w:t>
      </w:r>
      <w:r>
        <w:rPr>
          <w:rFonts w:ascii="OfficinaSans-Bold" w:hAnsi="OfficinaSans-Bold" w:cs="OfficinaSans-Bold"/>
          <w:b/>
          <w:bCs/>
          <w:color w:val="000000"/>
          <w:sz w:val="16"/>
          <w:szCs w:val="16"/>
          <w:lang w:val="fr-FR"/>
        </w:rPr>
        <w:t>75-76</w:t>
      </w:r>
    </w:p>
    <w:p w:rsidR="004735EF" w:rsidRDefault="004735EF" w:rsidP="0086221C">
      <w:pPr>
        <w:rPr>
          <w:sz w:val="16"/>
          <w:szCs w:val="16"/>
          <w:lang w:val="fr-FR"/>
        </w:rPr>
      </w:pPr>
    </w:p>
    <w:p w:rsidR="004735EF" w:rsidRDefault="004735EF" w:rsidP="0086221C">
      <w:pPr>
        <w:rPr>
          <w:sz w:val="16"/>
          <w:szCs w:val="16"/>
          <w:lang w:val="fr-FR"/>
        </w:rPr>
      </w:pPr>
    </w:p>
    <w:p w:rsidR="004735EF" w:rsidRDefault="004735EF" w:rsidP="0086221C">
      <w:pPr>
        <w:rPr>
          <w:sz w:val="16"/>
          <w:szCs w:val="16"/>
          <w:lang w:val="fr-FR"/>
        </w:rPr>
      </w:pPr>
    </w:p>
    <w:p w:rsidR="004735EF" w:rsidRDefault="004735EF" w:rsidP="0086221C">
      <w:pPr>
        <w:rPr>
          <w:sz w:val="16"/>
          <w:szCs w:val="16"/>
          <w:lang w:val="fr-FR"/>
        </w:rPr>
      </w:pPr>
    </w:p>
    <w:p w:rsidR="004735EF" w:rsidRDefault="004735EF" w:rsidP="0086221C">
      <w:pPr>
        <w:rPr>
          <w:sz w:val="16"/>
          <w:szCs w:val="16"/>
          <w:lang w:val="fr-FR"/>
        </w:rPr>
      </w:pPr>
    </w:p>
    <w:p w:rsidR="004735EF" w:rsidRDefault="004735EF" w:rsidP="0086221C">
      <w:pPr>
        <w:rPr>
          <w:sz w:val="16"/>
          <w:szCs w:val="16"/>
          <w:lang w:val="fr-FR"/>
        </w:rPr>
      </w:pPr>
    </w:p>
    <w:p w:rsidR="004735EF" w:rsidRDefault="004735EF">
      <w:pPr>
        <w:rPr>
          <w:sz w:val="16"/>
          <w:szCs w:val="16"/>
          <w:lang w:val="fr-FR"/>
        </w:rPr>
      </w:pPr>
      <w:r>
        <w:rPr>
          <w:sz w:val="16"/>
          <w:szCs w:val="16"/>
          <w:lang w:val="fr-FR"/>
        </w:rPr>
        <w:br w:type="page"/>
      </w:r>
    </w:p>
    <w:p w:rsidR="004735EF" w:rsidRDefault="004735EF" w:rsidP="0086221C">
      <w:pPr>
        <w:rPr>
          <w:sz w:val="16"/>
          <w:szCs w:val="16"/>
          <w:lang w:val="fr-FR"/>
        </w:rPr>
      </w:pPr>
    </w:p>
    <w:p w:rsidR="00442D9D" w:rsidRPr="0010188C" w:rsidRDefault="00442D9D" w:rsidP="00442D9D">
      <w:pPr>
        <w:jc w:val="center"/>
        <w:rPr>
          <w:sz w:val="36"/>
          <w:szCs w:val="36"/>
          <w:lang w:val="fr-FR"/>
        </w:rPr>
      </w:pPr>
      <w:r w:rsidRPr="0010188C">
        <w:rPr>
          <w:sz w:val="36"/>
          <w:szCs w:val="36"/>
          <w:lang w:val="fr-FR"/>
        </w:rPr>
        <w:t>4/</w:t>
      </w:r>
      <w:r w:rsidR="00DA13E1" w:rsidRPr="0010188C">
        <w:rPr>
          <w:sz w:val="36"/>
          <w:szCs w:val="36"/>
          <w:lang w:val="fr-FR"/>
        </w:rPr>
        <w:t>3</w:t>
      </w:r>
    </w:p>
    <w:p w:rsidR="00BC73E9" w:rsidRDefault="00BC73E9" w:rsidP="000C54C2">
      <w:pPr>
        <w:jc w:val="both"/>
        <w:rPr>
          <w:szCs w:val="24"/>
          <w:lang w:val="fr-FR"/>
        </w:rPr>
      </w:pPr>
    </w:p>
    <w:p w:rsidR="00BC73E9" w:rsidRPr="00FD18B4" w:rsidRDefault="00DA13E1" w:rsidP="00FD18B4">
      <w:pPr>
        <w:ind w:firstLine="708"/>
        <w:jc w:val="both"/>
        <w:rPr>
          <w:szCs w:val="24"/>
          <w:lang w:val="fr-FR"/>
        </w:rPr>
      </w:pPr>
      <w:r w:rsidRPr="00FD18B4">
        <w:rPr>
          <w:sz w:val="22"/>
          <w:szCs w:val="22"/>
        </w:rPr>
        <w:t>Dans des cas particuliers, les ministres peuvent autoriser des administrations individuelles de l’argent, mais pour un temps limité. Que la durée</w:t>
      </w:r>
      <w:r w:rsidR="00253809">
        <w:rPr>
          <w:sz w:val="22"/>
          <w:szCs w:val="22"/>
        </w:rPr>
        <w:t xml:space="preserve"> et la manière de rendre compte</w:t>
      </w:r>
      <w:r w:rsidRPr="00FD18B4">
        <w:rPr>
          <w:sz w:val="22"/>
          <w:szCs w:val="22"/>
        </w:rPr>
        <w:t xml:space="preserve"> soient indiquées dans l’autorisation qui doit être délivrée par écrit.</w:t>
      </w:r>
    </w:p>
    <w:p w:rsidR="00BC73E9" w:rsidRPr="00FD18B4" w:rsidRDefault="00BC73E9" w:rsidP="000C54C2">
      <w:pPr>
        <w:jc w:val="both"/>
        <w:rPr>
          <w:szCs w:val="24"/>
          <w:lang w:val="fr-FR"/>
        </w:rPr>
      </w:pPr>
    </w:p>
    <w:p w:rsidR="00D40E8F" w:rsidRPr="0010188C" w:rsidRDefault="00D40E8F" w:rsidP="00D40E8F">
      <w:pPr>
        <w:jc w:val="center"/>
        <w:rPr>
          <w:sz w:val="36"/>
          <w:szCs w:val="36"/>
          <w:lang w:val="fr-FR"/>
        </w:rPr>
      </w:pPr>
      <w:r w:rsidRPr="0010188C">
        <w:rPr>
          <w:sz w:val="36"/>
          <w:szCs w:val="36"/>
          <w:lang w:val="fr-FR"/>
        </w:rPr>
        <w:t>4/4</w:t>
      </w:r>
    </w:p>
    <w:p w:rsidR="00D40E8F" w:rsidRDefault="00D40E8F" w:rsidP="00D40E8F">
      <w:pPr>
        <w:jc w:val="both"/>
        <w:rPr>
          <w:szCs w:val="24"/>
          <w:lang w:val="fr-FR"/>
        </w:rPr>
      </w:pPr>
    </w:p>
    <w:p w:rsidR="00D40E8F" w:rsidRPr="00D73B60" w:rsidRDefault="00D40E8F" w:rsidP="00D73B60">
      <w:pPr>
        <w:ind w:firstLine="708"/>
        <w:jc w:val="both"/>
        <w:rPr>
          <w:szCs w:val="24"/>
          <w:lang w:val="fr-FR"/>
        </w:rPr>
      </w:pPr>
      <w:r w:rsidRPr="00D73B60">
        <w:rPr>
          <w:color w:val="FF0000"/>
          <w:sz w:val="22"/>
          <w:szCs w:val="22"/>
        </w:rPr>
        <w:t>1.</w:t>
      </w:r>
      <w:r w:rsidRPr="00D73B60">
        <w:rPr>
          <w:sz w:val="22"/>
          <w:szCs w:val="22"/>
        </w:rPr>
        <w:t xml:space="preserve"> Que le ministre avec le consentement de son Conseil, après consultation du Chapitre local, établisse le montant maximum que chaque fraternité peut gérer et indique les dispositions à prendre pour l’argent qui n’est pas nécessaire aux besoins de la fraternité locale. Il est indiqué que chaque circonscription ait une administration économique centralisée. Dans ce but, il est utile qu’on prépare, aux différents niveaux, un budget prévisionnel des recettes et des dépenses.</w:t>
      </w:r>
    </w:p>
    <w:p w:rsidR="00DA13E1" w:rsidRPr="00D73B60" w:rsidRDefault="00D40E8F" w:rsidP="00D73B60">
      <w:pPr>
        <w:ind w:firstLine="708"/>
        <w:jc w:val="both"/>
        <w:rPr>
          <w:szCs w:val="24"/>
          <w:lang w:val="fr-FR"/>
        </w:rPr>
      </w:pPr>
      <w:r w:rsidRPr="00D73B60">
        <w:rPr>
          <w:color w:val="FF0000"/>
          <w:sz w:val="22"/>
          <w:szCs w:val="22"/>
        </w:rPr>
        <w:t>2.</w:t>
      </w:r>
      <w:r w:rsidRPr="00D73B60">
        <w:rPr>
          <w:sz w:val="22"/>
          <w:szCs w:val="22"/>
        </w:rPr>
        <w:t xml:space="preserve"> Dans chaque circonscription, que le Chapitre décide ce qui est nécessaire pour la gestion ordinaire de cette circonscription et fixe le montant à garder en réserve pour les dépenses extraordinaires à l’interne (entretien des propriétés, soin des malades, assurances des employés, formation) et pour la solidarité externe (missions et dons). Que l’argent excédant les besoins ordinaires et extraordinaires d’une circonscription soit généreusement mis à la disposition de l’Ordre, de l’Église et des pauvres.</w:t>
      </w:r>
    </w:p>
    <w:p w:rsidR="00DA13E1" w:rsidRPr="00D73B60" w:rsidRDefault="00D40E8F" w:rsidP="00D73B60">
      <w:pPr>
        <w:ind w:firstLine="708"/>
        <w:jc w:val="both"/>
        <w:rPr>
          <w:szCs w:val="24"/>
          <w:lang w:val="fr-FR"/>
        </w:rPr>
      </w:pPr>
      <w:r w:rsidRPr="00D73B60">
        <w:rPr>
          <w:color w:val="FF0000"/>
          <w:sz w:val="22"/>
          <w:szCs w:val="22"/>
        </w:rPr>
        <w:t>3.</w:t>
      </w:r>
      <w:r w:rsidRPr="00D73B60">
        <w:rPr>
          <w:sz w:val="22"/>
          <w:szCs w:val="22"/>
        </w:rPr>
        <w:t xml:space="preserve"> Il revient aux ministres avec le consentement de leur Conseil de constituer les fonds ou réserves financières comme indiqué au § 2. Que les revenus de ces investissements soient utilisés selon les buts de ces réserves. Tout investissement, sous forme de biens immobiliers ou d’argent ou d’autres moyens financiers, doit être réglé et soumis au jugement de principes éthiques cohérents avec la doctrine sociale de l’Église.</w:t>
      </w:r>
    </w:p>
    <w:p w:rsidR="00DA13E1" w:rsidRPr="00D73B60" w:rsidRDefault="00DA13E1" w:rsidP="000C54C2">
      <w:pPr>
        <w:jc w:val="both"/>
        <w:rPr>
          <w:szCs w:val="24"/>
          <w:lang w:val="fr-FR"/>
        </w:rPr>
      </w:pPr>
    </w:p>
    <w:p w:rsidR="00D40E8F" w:rsidRPr="0010188C" w:rsidRDefault="00D40E8F" w:rsidP="00D40E8F">
      <w:pPr>
        <w:jc w:val="center"/>
        <w:rPr>
          <w:sz w:val="36"/>
          <w:szCs w:val="36"/>
          <w:lang w:val="fr-FR"/>
        </w:rPr>
      </w:pPr>
      <w:r w:rsidRPr="0010188C">
        <w:rPr>
          <w:sz w:val="36"/>
          <w:szCs w:val="36"/>
          <w:lang w:val="fr-FR"/>
        </w:rPr>
        <w:t>4/5</w:t>
      </w:r>
    </w:p>
    <w:p w:rsidR="00DA13E1" w:rsidRDefault="00DA13E1" w:rsidP="000C54C2">
      <w:pPr>
        <w:jc w:val="both"/>
        <w:rPr>
          <w:szCs w:val="24"/>
          <w:lang w:val="fr-FR"/>
        </w:rPr>
      </w:pPr>
    </w:p>
    <w:p w:rsidR="00D40E8F" w:rsidRPr="00D73B60" w:rsidRDefault="00D40E8F" w:rsidP="00D73B60">
      <w:pPr>
        <w:pStyle w:val="Standard"/>
        <w:ind w:firstLine="708"/>
        <w:jc w:val="both"/>
        <w:rPr>
          <w:rFonts w:ascii="Arial" w:hAnsi="Arial" w:cs="Arial"/>
          <w:sz w:val="22"/>
          <w:szCs w:val="22"/>
        </w:rPr>
      </w:pPr>
      <w:r w:rsidRPr="00D73B60">
        <w:rPr>
          <w:rFonts w:ascii="Arial" w:hAnsi="Arial" w:cs="Arial"/>
          <w:sz w:val="22"/>
          <w:szCs w:val="22"/>
        </w:rPr>
        <w:t>Après avoir observé les dispositions concernant l’administration des biens temporels, il revient au ministre général ou au ministre provincial avec le consentement de leur Conseil de disposer des biens superflus de leur province ou custodie respective.</w:t>
      </w:r>
    </w:p>
    <w:p w:rsidR="00DA13E1" w:rsidRDefault="00DA13E1" w:rsidP="000C54C2">
      <w:pPr>
        <w:jc w:val="both"/>
        <w:rPr>
          <w:szCs w:val="24"/>
          <w:lang w:val="fr-FR"/>
        </w:rPr>
      </w:pPr>
    </w:p>
    <w:p w:rsidR="004735EF" w:rsidRDefault="004735EF" w:rsidP="000C54C2">
      <w:pPr>
        <w:jc w:val="both"/>
        <w:rPr>
          <w:szCs w:val="24"/>
          <w:lang w:val="fr-FR"/>
        </w:rPr>
      </w:pPr>
    </w:p>
    <w:p w:rsidR="004735EF" w:rsidRDefault="004735EF" w:rsidP="000C54C2">
      <w:pPr>
        <w:jc w:val="both"/>
        <w:rPr>
          <w:szCs w:val="24"/>
          <w:lang w:val="fr-FR"/>
        </w:rPr>
      </w:pPr>
    </w:p>
    <w:p w:rsidR="004735EF" w:rsidRDefault="004735EF" w:rsidP="000C54C2">
      <w:pPr>
        <w:jc w:val="both"/>
        <w:rPr>
          <w:szCs w:val="24"/>
          <w:lang w:val="fr-FR"/>
        </w:rPr>
      </w:pPr>
    </w:p>
    <w:p w:rsidR="004735EF" w:rsidRDefault="004735EF" w:rsidP="000C54C2">
      <w:pPr>
        <w:jc w:val="both"/>
        <w:rPr>
          <w:szCs w:val="24"/>
          <w:lang w:val="fr-FR"/>
        </w:rPr>
      </w:pPr>
    </w:p>
    <w:p w:rsidR="004735EF" w:rsidRDefault="004735EF" w:rsidP="000C54C2">
      <w:pPr>
        <w:jc w:val="both"/>
        <w:rPr>
          <w:szCs w:val="24"/>
          <w:lang w:val="fr-FR"/>
        </w:rPr>
      </w:pPr>
    </w:p>
    <w:p w:rsidR="004735EF" w:rsidRDefault="004735EF" w:rsidP="000C54C2">
      <w:pPr>
        <w:jc w:val="both"/>
        <w:rPr>
          <w:szCs w:val="24"/>
          <w:lang w:val="fr-FR"/>
        </w:rPr>
      </w:pPr>
    </w:p>
    <w:p w:rsidR="004735EF" w:rsidRPr="004735EF" w:rsidRDefault="004735EF" w:rsidP="000C54C2">
      <w:pPr>
        <w:jc w:val="both"/>
        <w:rPr>
          <w:sz w:val="16"/>
          <w:szCs w:val="16"/>
          <w:lang w:val="fr-FR"/>
        </w:rPr>
      </w:pPr>
    </w:p>
    <w:p w:rsidR="004735EF" w:rsidRPr="004735EF" w:rsidRDefault="004735EF" w:rsidP="004735EF">
      <w:pPr>
        <w:rPr>
          <w:color w:val="A6A6A6" w:themeColor="background1" w:themeShade="A6"/>
          <w:sz w:val="16"/>
          <w:szCs w:val="16"/>
          <w:lang w:val="fr-FR"/>
        </w:rPr>
      </w:pPr>
    </w:p>
    <w:p w:rsidR="004735EF" w:rsidRDefault="004735EF" w:rsidP="004735EF">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Administrations</w:t>
      </w:r>
    </w:p>
    <w:p w:rsidR="004735EF" w:rsidRDefault="004735EF" w:rsidP="004735EF">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individuelles</w:t>
      </w:r>
    </w:p>
    <w:p w:rsidR="00555273" w:rsidRDefault="00555273" w:rsidP="004735EF">
      <w:pPr>
        <w:rPr>
          <w:rFonts w:ascii="OfficinaSans-Bold" w:hAnsi="OfficinaSans-Bold" w:cs="OfficinaSans-Bold"/>
          <w:b/>
          <w:bCs/>
          <w:color w:val="000000"/>
          <w:sz w:val="16"/>
          <w:szCs w:val="16"/>
          <w:lang w:val="fr-FR"/>
        </w:rPr>
      </w:pPr>
    </w:p>
    <w:p w:rsidR="004735EF" w:rsidRPr="004735EF" w:rsidRDefault="004735EF" w:rsidP="004735EF">
      <w:pPr>
        <w:rPr>
          <w:color w:val="A6A6A6" w:themeColor="background1" w:themeShade="A6"/>
          <w:sz w:val="16"/>
          <w:szCs w:val="16"/>
          <w:lang w:val="fr-FR"/>
        </w:rPr>
      </w:pPr>
      <w:r>
        <w:rPr>
          <w:rFonts w:ascii="OfficinaSans-Bold" w:hAnsi="OfficinaSans-Bold" w:cs="OfficinaSans-Bold"/>
          <w:b/>
          <w:bCs/>
          <w:color w:val="000000"/>
          <w:sz w:val="16"/>
          <w:szCs w:val="16"/>
          <w:lang w:val="fr-FR"/>
        </w:rPr>
        <w:t>cf Const. 76</w:t>
      </w:r>
    </w:p>
    <w:p w:rsidR="004735EF" w:rsidRPr="004735EF" w:rsidRDefault="004735EF" w:rsidP="004735EF">
      <w:pPr>
        <w:rPr>
          <w:color w:val="A6A6A6" w:themeColor="background1" w:themeShade="A6"/>
          <w:sz w:val="16"/>
          <w:szCs w:val="16"/>
          <w:lang w:val="fr-FR"/>
        </w:rPr>
      </w:pPr>
    </w:p>
    <w:p w:rsidR="004735EF" w:rsidRPr="004735EF" w:rsidRDefault="004735EF" w:rsidP="004735EF">
      <w:pPr>
        <w:rPr>
          <w:color w:val="A6A6A6" w:themeColor="background1" w:themeShade="A6"/>
          <w:sz w:val="16"/>
          <w:szCs w:val="16"/>
          <w:lang w:val="fr-FR"/>
        </w:rPr>
      </w:pPr>
    </w:p>
    <w:p w:rsidR="004735EF" w:rsidRPr="004735EF" w:rsidRDefault="004735EF" w:rsidP="004735EF">
      <w:pPr>
        <w:rPr>
          <w:color w:val="A6A6A6" w:themeColor="background1" w:themeShade="A6"/>
          <w:sz w:val="16"/>
          <w:szCs w:val="16"/>
          <w:lang w:val="fr-FR"/>
        </w:rPr>
      </w:pPr>
    </w:p>
    <w:p w:rsidR="004735EF" w:rsidRPr="004735EF" w:rsidRDefault="004735EF" w:rsidP="004735EF">
      <w:pPr>
        <w:rPr>
          <w:color w:val="A6A6A6" w:themeColor="background1" w:themeShade="A6"/>
          <w:sz w:val="16"/>
          <w:szCs w:val="16"/>
          <w:lang w:val="fr-FR"/>
        </w:rPr>
      </w:pPr>
    </w:p>
    <w:p w:rsidR="004735EF" w:rsidRPr="004735EF" w:rsidRDefault="004735EF" w:rsidP="004735EF">
      <w:pPr>
        <w:rPr>
          <w:color w:val="A6A6A6" w:themeColor="background1" w:themeShade="A6"/>
          <w:sz w:val="16"/>
          <w:szCs w:val="16"/>
          <w:lang w:val="fr-FR"/>
        </w:rPr>
      </w:pPr>
    </w:p>
    <w:p w:rsidR="004735EF" w:rsidRPr="004735EF" w:rsidRDefault="004735EF" w:rsidP="004735EF">
      <w:pPr>
        <w:rPr>
          <w:color w:val="A6A6A6" w:themeColor="background1" w:themeShade="A6"/>
          <w:sz w:val="16"/>
          <w:szCs w:val="16"/>
          <w:lang w:val="fr-FR"/>
        </w:rPr>
      </w:pPr>
    </w:p>
    <w:p w:rsidR="004735EF" w:rsidRPr="004735EF" w:rsidRDefault="004735EF" w:rsidP="004735EF">
      <w:pPr>
        <w:rPr>
          <w:color w:val="A6A6A6" w:themeColor="background1" w:themeShade="A6"/>
          <w:sz w:val="16"/>
          <w:szCs w:val="16"/>
          <w:lang w:val="fr-FR"/>
        </w:rPr>
      </w:pPr>
    </w:p>
    <w:p w:rsidR="00555273" w:rsidRDefault="00555273" w:rsidP="004735EF">
      <w:pPr>
        <w:rPr>
          <w:color w:val="A6A6A6" w:themeColor="background1" w:themeShade="A6"/>
          <w:sz w:val="16"/>
          <w:szCs w:val="16"/>
          <w:lang w:val="fr-FR"/>
        </w:rPr>
      </w:pPr>
    </w:p>
    <w:p w:rsidR="004735EF" w:rsidRPr="00D73B60" w:rsidRDefault="00D73B60" w:rsidP="004735EF">
      <w:pPr>
        <w:autoSpaceDE w:val="0"/>
        <w:autoSpaceDN w:val="0"/>
        <w:adjustRightInd w:val="0"/>
        <w:rPr>
          <w:rFonts w:ascii="OfficinaSans-Bold" w:hAnsi="OfficinaSans-Bold" w:cs="OfficinaSans-Bold"/>
          <w:b/>
          <w:bCs/>
          <w:color w:val="E4000F"/>
          <w:sz w:val="16"/>
          <w:szCs w:val="16"/>
          <w:lang w:val="fr-FR"/>
        </w:rPr>
      </w:pPr>
      <w:r w:rsidRPr="00D73B60">
        <w:rPr>
          <w:rFonts w:ascii="OfficinaSans-Bold" w:hAnsi="OfficinaSans-Bold" w:cs="OfficinaSans-Bold"/>
          <w:b/>
          <w:bCs/>
          <w:color w:val="E4000F"/>
          <w:sz w:val="16"/>
          <w:szCs w:val="16"/>
          <w:lang w:val="fr-FR"/>
        </w:rPr>
        <w:t>Dépenses</w:t>
      </w:r>
      <w:r w:rsidR="004735EF" w:rsidRPr="00D73B60">
        <w:rPr>
          <w:rFonts w:ascii="OfficinaSans-Bold" w:hAnsi="OfficinaSans-Bold" w:cs="OfficinaSans-Bold"/>
          <w:b/>
          <w:bCs/>
          <w:color w:val="E4000F"/>
          <w:sz w:val="16"/>
          <w:szCs w:val="16"/>
          <w:lang w:val="fr-FR"/>
        </w:rPr>
        <w:t xml:space="preserve"> ordina</w:t>
      </w:r>
      <w:r w:rsidRPr="00D73B60">
        <w:rPr>
          <w:rFonts w:ascii="OfficinaSans-Bold" w:hAnsi="OfficinaSans-Bold" w:cs="OfficinaSans-Bold"/>
          <w:b/>
          <w:bCs/>
          <w:color w:val="E4000F"/>
          <w:sz w:val="16"/>
          <w:szCs w:val="16"/>
          <w:lang w:val="fr-FR"/>
        </w:rPr>
        <w:t>ir</w:t>
      </w:r>
      <w:r w:rsidR="004735EF" w:rsidRPr="00D73B60">
        <w:rPr>
          <w:rFonts w:ascii="OfficinaSans-Bold" w:hAnsi="OfficinaSans-Bold" w:cs="OfficinaSans-Bold"/>
          <w:b/>
          <w:bCs/>
          <w:color w:val="E4000F"/>
          <w:sz w:val="16"/>
          <w:szCs w:val="16"/>
          <w:lang w:val="fr-FR"/>
        </w:rPr>
        <w:t>e</w:t>
      </w:r>
      <w:r w:rsidRPr="00D73B60">
        <w:rPr>
          <w:rFonts w:ascii="OfficinaSans-Bold" w:hAnsi="OfficinaSans-Bold" w:cs="OfficinaSans-Bold"/>
          <w:b/>
          <w:bCs/>
          <w:color w:val="E4000F"/>
          <w:sz w:val="16"/>
          <w:szCs w:val="16"/>
          <w:lang w:val="fr-FR"/>
        </w:rPr>
        <w:t>s</w:t>
      </w:r>
    </w:p>
    <w:p w:rsidR="004735EF" w:rsidRPr="00D73B60" w:rsidRDefault="00D73B60" w:rsidP="004735EF">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e</w:t>
      </w:r>
      <w:r w:rsidRPr="00D73B60">
        <w:rPr>
          <w:rFonts w:ascii="OfficinaSans-Bold" w:hAnsi="OfficinaSans-Bold" w:cs="OfficinaSans-Bold"/>
          <w:b/>
          <w:bCs/>
          <w:color w:val="E4000F"/>
          <w:sz w:val="16"/>
          <w:szCs w:val="16"/>
          <w:lang w:val="fr-FR"/>
        </w:rPr>
        <w:t>t ex</w:t>
      </w:r>
      <w:r w:rsidR="004735EF" w:rsidRPr="00D73B60">
        <w:rPr>
          <w:rFonts w:ascii="OfficinaSans-Bold" w:hAnsi="OfficinaSans-Bold" w:cs="OfficinaSans-Bold"/>
          <w:b/>
          <w:bCs/>
          <w:color w:val="E4000F"/>
          <w:sz w:val="16"/>
          <w:szCs w:val="16"/>
          <w:lang w:val="fr-FR"/>
        </w:rPr>
        <w:t>traordina</w:t>
      </w:r>
      <w:r w:rsidRPr="00D73B60">
        <w:rPr>
          <w:rFonts w:ascii="OfficinaSans-Bold" w:hAnsi="OfficinaSans-Bold" w:cs="OfficinaSans-Bold"/>
          <w:b/>
          <w:bCs/>
          <w:color w:val="E4000F"/>
          <w:sz w:val="16"/>
          <w:szCs w:val="16"/>
          <w:lang w:val="fr-FR"/>
        </w:rPr>
        <w:t>ir</w:t>
      </w:r>
      <w:r w:rsidR="004735EF" w:rsidRPr="00D73B60">
        <w:rPr>
          <w:rFonts w:ascii="OfficinaSans-Bold" w:hAnsi="OfficinaSans-Bold" w:cs="OfficinaSans-Bold"/>
          <w:b/>
          <w:bCs/>
          <w:color w:val="E4000F"/>
          <w:sz w:val="16"/>
          <w:szCs w:val="16"/>
          <w:lang w:val="fr-FR"/>
        </w:rPr>
        <w:t>e</w:t>
      </w:r>
      <w:r>
        <w:rPr>
          <w:rFonts w:ascii="OfficinaSans-Bold" w:hAnsi="OfficinaSans-Bold" w:cs="OfficinaSans-Bold"/>
          <w:b/>
          <w:bCs/>
          <w:color w:val="E4000F"/>
          <w:sz w:val="16"/>
          <w:szCs w:val="16"/>
          <w:lang w:val="fr-FR"/>
        </w:rPr>
        <w:t>s</w:t>
      </w:r>
    </w:p>
    <w:p w:rsidR="00555273" w:rsidRDefault="00555273" w:rsidP="004735EF">
      <w:pPr>
        <w:autoSpaceDE w:val="0"/>
        <w:autoSpaceDN w:val="0"/>
        <w:adjustRightInd w:val="0"/>
        <w:rPr>
          <w:rFonts w:ascii="OfficinaSans-Book" w:hAnsi="OfficinaSans-Book" w:cs="OfficinaSans-Book"/>
          <w:color w:val="000000"/>
          <w:sz w:val="16"/>
          <w:szCs w:val="16"/>
          <w:lang w:val="fr-FR"/>
        </w:rPr>
      </w:pPr>
    </w:p>
    <w:p w:rsidR="004735EF" w:rsidRPr="00EF68D1" w:rsidRDefault="004735EF" w:rsidP="004735EF">
      <w:pPr>
        <w:autoSpaceDE w:val="0"/>
        <w:autoSpaceDN w:val="0"/>
        <w:adjustRightInd w:val="0"/>
        <w:rPr>
          <w:rFonts w:ascii="OfficinaSans-Book" w:hAnsi="OfficinaSans-Book" w:cs="OfficinaSans-Book"/>
          <w:color w:val="000000"/>
          <w:sz w:val="16"/>
          <w:szCs w:val="16"/>
          <w:lang w:val="fr-FR"/>
        </w:rPr>
      </w:pPr>
      <w:r w:rsidRPr="00EF68D1">
        <w:rPr>
          <w:rFonts w:ascii="OfficinaSans-Book" w:hAnsi="OfficinaSans-Book" w:cs="OfficinaSans-Book"/>
          <w:color w:val="000000"/>
          <w:sz w:val="16"/>
          <w:szCs w:val="16"/>
          <w:lang w:val="fr-FR"/>
        </w:rPr>
        <w:t>VI CPO 31; 33; 36</w:t>
      </w:r>
    </w:p>
    <w:p w:rsidR="004735EF" w:rsidRDefault="004735EF" w:rsidP="004735EF">
      <w:pPr>
        <w:rPr>
          <w:color w:val="A6A6A6" w:themeColor="background1" w:themeShade="A6"/>
          <w:sz w:val="16"/>
          <w:szCs w:val="16"/>
          <w:lang w:val="fr-FR"/>
        </w:rPr>
      </w:pPr>
      <w:r>
        <w:rPr>
          <w:rFonts w:ascii="OfficinaSans-Bold" w:hAnsi="OfficinaSans-Bold" w:cs="OfficinaSans-Bold"/>
          <w:b/>
          <w:bCs/>
          <w:color w:val="000000"/>
          <w:sz w:val="16"/>
          <w:szCs w:val="16"/>
          <w:lang w:val="fr-FR"/>
        </w:rPr>
        <w:t>cf Co</w:t>
      </w:r>
      <w:r w:rsidR="00D73B60">
        <w:rPr>
          <w:rFonts w:ascii="OfficinaSans-Bold" w:hAnsi="OfficinaSans-Bold" w:cs="OfficinaSans-Bold"/>
          <w:b/>
          <w:bCs/>
          <w:color w:val="000000"/>
          <w:sz w:val="16"/>
          <w:szCs w:val="16"/>
          <w:lang w:val="fr-FR"/>
        </w:rPr>
        <w:t>n</w:t>
      </w:r>
      <w:r>
        <w:rPr>
          <w:rFonts w:ascii="OfficinaSans-Bold" w:hAnsi="OfficinaSans-Bold" w:cs="OfficinaSans-Bold"/>
          <w:b/>
          <w:bCs/>
          <w:color w:val="000000"/>
          <w:sz w:val="16"/>
          <w:szCs w:val="16"/>
          <w:lang w:val="fr-FR"/>
        </w:rPr>
        <w:t>st. 71</w:t>
      </w:r>
      <w:r w:rsidR="008525E9" w:rsidRPr="008525E9">
        <w:rPr>
          <w:rFonts w:ascii="OfficinaSans-Bold" w:hAnsi="OfficinaSans-Bold" w:cs="OfficinaSans-Bold"/>
          <w:bCs/>
          <w:color w:val="000000"/>
          <w:sz w:val="16"/>
          <w:szCs w:val="16"/>
          <w:lang w:val="fr-FR"/>
        </w:rPr>
        <w:t xml:space="preserve"> </w:t>
      </w:r>
      <w:r w:rsidRPr="008525E9">
        <w:rPr>
          <w:rFonts w:ascii="OfficinaSans-Bold" w:hAnsi="OfficinaSans-Bold" w:cs="OfficinaSans-Bold"/>
          <w:bCs/>
          <w:color w:val="000000"/>
          <w:sz w:val="16"/>
          <w:szCs w:val="16"/>
          <w:lang w:val="fr-FR"/>
        </w:rPr>
        <w:t xml:space="preserve">; </w:t>
      </w:r>
      <w:r>
        <w:rPr>
          <w:rFonts w:ascii="OfficinaSans-Bold" w:hAnsi="OfficinaSans-Bold" w:cs="OfficinaSans-Bold"/>
          <w:b/>
          <w:bCs/>
          <w:color w:val="000000"/>
          <w:sz w:val="16"/>
          <w:szCs w:val="16"/>
          <w:lang w:val="fr-FR"/>
        </w:rPr>
        <w:t>75-76</w:t>
      </w:r>
    </w:p>
    <w:p w:rsidR="004735EF" w:rsidRDefault="004735EF" w:rsidP="004735EF">
      <w:pPr>
        <w:rPr>
          <w:color w:val="A6A6A6" w:themeColor="background1" w:themeShade="A6"/>
          <w:sz w:val="16"/>
          <w:szCs w:val="16"/>
          <w:lang w:val="fr-FR"/>
        </w:rPr>
      </w:pPr>
    </w:p>
    <w:p w:rsidR="004735EF" w:rsidRDefault="004735EF" w:rsidP="004735EF">
      <w:pPr>
        <w:rPr>
          <w:color w:val="A6A6A6" w:themeColor="background1" w:themeShade="A6"/>
          <w:sz w:val="16"/>
          <w:szCs w:val="16"/>
          <w:lang w:val="fr-FR"/>
        </w:rPr>
      </w:pPr>
    </w:p>
    <w:p w:rsidR="004735EF" w:rsidRDefault="004735EF" w:rsidP="004735EF">
      <w:pPr>
        <w:rPr>
          <w:color w:val="A6A6A6" w:themeColor="background1" w:themeShade="A6"/>
          <w:sz w:val="16"/>
          <w:szCs w:val="16"/>
          <w:lang w:val="fr-FR"/>
        </w:rPr>
      </w:pPr>
    </w:p>
    <w:p w:rsidR="004735EF" w:rsidRDefault="004735EF" w:rsidP="004735EF">
      <w:pPr>
        <w:rPr>
          <w:color w:val="A6A6A6" w:themeColor="background1" w:themeShade="A6"/>
          <w:sz w:val="16"/>
          <w:szCs w:val="16"/>
          <w:lang w:val="fr-FR"/>
        </w:rPr>
      </w:pPr>
    </w:p>
    <w:p w:rsidR="004735EF" w:rsidRDefault="004735EF" w:rsidP="004735EF">
      <w:pPr>
        <w:rPr>
          <w:color w:val="A6A6A6" w:themeColor="background1" w:themeShade="A6"/>
          <w:sz w:val="16"/>
          <w:szCs w:val="16"/>
          <w:lang w:val="fr-FR"/>
        </w:rPr>
      </w:pPr>
    </w:p>
    <w:p w:rsidR="004735EF" w:rsidRDefault="004735EF" w:rsidP="004735EF">
      <w:pPr>
        <w:rPr>
          <w:color w:val="A6A6A6" w:themeColor="background1" w:themeShade="A6"/>
          <w:sz w:val="16"/>
          <w:szCs w:val="16"/>
          <w:lang w:val="fr-FR"/>
        </w:rPr>
      </w:pPr>
    </w:p>
    <w:p w:rsidR="004735EF" w:rsidRDefault="004735EF" w:rsidP="004735EF">
      <w:pPr>
        <w:rPr>
          <w:color w:val="A6A6A6" w:themeColor="background1" w:themeShade="A6"/>
          <w:sz w:val="16"/>
          <w:szCs w:val="16"/>
          <w:lang w:val="fr-FR"/>
        </w:rPr>
      </w:pPr>
    </w:p>
    <w:p w:rsidR="004735EF" w:rsidRDefault="004735EF" w:rsidP="004735EF">
      <w:pPr>
        <w:rPr>
          <w:color w:val="A6A6A6" w:themeColor="background1" w:themeShade="A6"/>
          <w:sz w:val="16"/>
          <w:szCs w:val="16"/>
          <w:lang w:val="fr-FR"/>
        </w:rPr>
      </w:pPr>
    </w:p>
    <w:p w:rsidR="004735EF" w:rsidRDefault="004735EF"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Pr="00EF68D1" w:rsidRDefault="00D73B60" w:rsidP="00D73B60">
      <w:pPr>
        <w:autoSpaceDE w:val="0"/>
        <w:autoSpaceDN w:val="0"/>
        <w:adjustRightInd w:val="0"/>
        <w:rPr>
          <w:rFonts w:ascii="OfficinaSans-Bold" w:hAnsi="OfficinaSans-Bold" w:cs="OfficinaSans-Bold"/>
          <w:b/>
          <w:bCs/>
          <w:color w:val="E4000F"/>
          <w:sz w:val="16"/>
          <w:szCs w:val="16"/>
          <w:lang w:val="fr-FR"/>
        </w:rPr>
      </w:pPr>
      <w:r w:rsidRPr="00EF68D1">
        <w:rPr>
          <w:rFonts w:ascii="OfficinaSans-Bold" w:hAnsi="OfficinaSans-Bold" w:cs="OfficinaSans-Bold"/>
          <w:b/>
          <w:bCs/>
          <w:color w:val="E4000F"/>
          <w:sz w:val="16"/>
          <w:szCs w:val="16"/>
          <w:lang w:val="fr-FR"/>
        </w:rPr>
        <w:t>Biens superflus</w:t>
      </w:r>
    </w:p>
    <w:p w:rsidR="00555273" w:rsidRDefault="00555273" w:rsidP="00D73B60">
      <w:pPr>
        <w:autoSpaceDE w:val="0"/>
        <w:autoSpaceDN w:val="0"/>
        <w:adjustRightInd w:val="0"/>
        <w:rPr>
          <w:rFonts w:ascii="OfficinaSans-Book" w:hAnsi="OfficinaSans-Book" w:cs="OfficinaSans-Book"/>
          <w:color w:val="000000"/>
          <w:sz w:val="16"/>
          <w:szCs w:val="16"/>
          <w:lang w:val="fr-FR"/>
        </w:rPr>
      </w:pPr>
    </w:p>
    <w:p w:rsidR="00D73B60" w:rsidRPr="00EF68D1" w:rsidRDefault="00D73B60" w:rsidP="00D73B60">
      <w:pPr>
        <w:autoSpaceDE w:val="0"/>
        <w:autoSpaceDN w:val="0"/>
        <w:adjustRightInd w:val="0"/>
        <w:rPr>
          <w:rFonts w:ascii="OfficinaSans-Book" w:hAnsi="OfficinaSans-Book" w:cs="OfficinaSans-Book"/>
          <w:color w:val="000000"/>
          <w:sz w:val="16"/>
          <w:szCs w:val="16"/>
          <w:lang w:val="fr-FR"/>
        </w:rPr>
      </w:pPr>
      <w:r w:rsidRPr="00EF68D1">
        <w:rPr>
          <w:rFonts w:ascii="OfficinaSans-Book" w:hAnsi="OfficinaSans-Book" w:cs="OfficinaSans-Book"/>
          <w:color w:val="000000"/>
          <w:sz w:val="16"/>
          <w:szCs w:val="16"/>
          <w:lang w:val="fr-FR"/>
        </w:rPr>
        <w:t>CIC 622; VI CPO 36;</w:t>
      </w:r>
    </w:p>
    <w:p w:rsidR="00D73B60" w:rsidRDefault="00D73B60" w:rsidP="00D73B60">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cf AOFMCap 104 (1988),</w:t>
      </w:r>
    </w:p>
    <w:p w:rsidR="00D73B60" w:rsidRDefault="00D73B60" w:rsidP="00D73B60">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230.</w:t>
      </w:r>
    </w:p>
    <w:p w:rsidR="00D73B60" w:rsidRDefault="00D73B60" w:rsidP="00D73B60">
      <w:pPr>
        <w:rPr>
          <w:color w:val="A6A6A6" w:themeColor="background1" w:themeShade="A6"/>
          <w:sz w:val="16"/>
          <w:szCs w:val="16"/>
          <w:lang w:val="fr-FR"/>
        </w:rPr>
      </w:pPr>
      <w:r>
        <w:rPr>
          <w:rFonts w:ascii="OfficinaSans-Bold" w:hAnsi="OfficinaSans-Bold" w:cs="OfficinaSans-Bold"/>
          <w:b/>
          <w:bCs/>
          <w:color w:val="000000"/>
          <w:sz w:val="16"/>
          <w:szCs w:val="16"/>
          <w:lang w:val="fr-FR"/>
        </w:rPr>
        <w:t>cf Const. 71,</w:t>
      </w:r>
      <w:r w:rsidR="008525E9" w:rsidRPr="008525E9">
        <w:rPr>
          <w:rFonts w:ascii="OfficinaSans-Bold" w:hAnsi="OfficinaSans-Bold" w:cs="OfficinaSans-Bold"/>
          <w:bCs/>
          <w:color w:val="000000"/>
          <w:sz w:val="16"/>
          <w:szCs w:val="16"/>
          <w:lang w:val="fr-FR"/>
        </w:rPr>
        <w:t xml:space="preserve"> </w:t>
      </w:r>
      <w:r w:rsidRPr="008525E9">
        <w:rPr>
          <w:rFonts w:ascii="OfficinaSans-Bold" w:hAnsi="OfficinaSans-Bold" w:cs="OfficinaSans-Bold"/>
          <w:bCs/>
          <w:color w:val="000000"/>
          <w:sz w:val="16"/>
          <w:szCs w:val="16"/>
          <w:lang w:val="fr-FR"/>
        </w:rPr>
        <w:t>4</w:t>
      </w: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rsidP="004735EF">
      <w:pPr>
        <w:rPr>
          <w:color w:val="A6A6A6" w:themeColor="background1" w:themeShade="A6"/>
          <w:sz w:val="16"/>
          <w:szCs w:val="16"/>
          <w:lang w:val="fr-FR"/>
        </w:rPr>
      </w:pPr>
    </w:p>
    <w:p w:rsidR="00D73B60" w:rsidRDefault="00D73B60">
      <w:pPr>
        <w:rPr>
          <w:color w:val="A6A6A6" w:themeColor="background1" w:themeShade="A6"/>
          <w:sz w:val="16"/>
          <w:szCs w:val="16"/>
          <w:lang w:val="fr-FR"/>
        </w:rPr>
      </w:pPr>
      <w:r>
        <w:rPr>
          <w:color w:val="A6A6A6" w:themeColor="background1" w:themeShade="A6"/>
          <w:sz w:val="16"/>
          <w:szCs w:val="16"/>
          <w:lang w:val="fr-FR"/>
        </w:rPr>
        <w:br w:type="page"/>
      </w:r>
    </w:p>
    <w:p w:rsidR="004735EF" w:rsidRPr="00D73B60" w:rsidRDefault="004735EF" w:rsidP="00D73B60">
      <w:pPr>
        <w:rPr>
          <w:szCs w:val="24"/>
          <w:lang w:val="fr-FR"/>
        </w:rPr>
      </w:pPr>
    </w:p>
    <w:p w:rsidR="00D40E8F" w:rsidRPr="0010188C" w:rsidRDefault="00D40E8F" w:rsidP="00D40E8F">
      <w:pPr>
        <w:jc w:val="center"/>
        <w:rPr>
          <w:sz w:val="36"/>
          <w:szCs w:val="36"/>
          <w:lang w:val="fr-FR"/>
        </w:rPr>
      </w:pPr>
      <w:r w:rsidRPr="0010188C">
        <w:rPr>
          <w:sz w:val="36"/>
          <w:szCs w:val="36"/>
          <w:lang w:val="fr-FR"/>
        </w:rPr>
        <w:t>4/</w:t>
      </w:r>
      <w:r w:rsidR="00B46212" w:rsidRPr="0010188C">
        <w:rPr>
          <w:sz w:val="36"/>
          <w:szCs w:val="36"/>
          <w:lang w:val="fr-FR"/>
        </w:rPr>
        <w:t>6</w:t>
      </w:r>
    </w:p>
    <w:p w:rsidR="00DA13E1" w:rsidRDefault="00DA13E1" w:rsidP="000C54C2">
      <w:pPr>
        <w:jc w:val="both"/>
        <w:rPr>
          <w:szCs w:val="24"/>
          <w:lang w:val="fr-FR"/>
        </w:rPr>
      </w:pPr>
    </w:p>
    <w:p w:rsidR="00DA13E1" w:rsidRPr="00D73B60" w:rsidRDefault="00D40E8F" w:rsidP="00D73B60">
      <w:pPr>
        <w:ind w:firstLine="708"/>
        <w:jc w:val="both"/>
        <w:rPr>
          <w:szCs w:val="24"/>
          <w:lang w:val="fr-FR"/>
        </w:rPr>
      </w:pPr>
      <w:r w:rsidRPr="00D73B60">
        <w:rPr>
          <w:sz w:val="22"/>
          <w:szCs w:val="22"/>
        </w:rPr>
        <w:t>Il revient au Chapitre provincial d’établir des normes pour l’utilisation des biens des fraternités supprimées, étant saufs la volonté des fondateurs ou des donateurs et les droits légitimement acquis. Par contre, s’il s’agit des biens d’une circonscription supprimée, c’est le ministre général qui est compétent et qui doit procéder collégialement avec son Conseil, après avoir entendu la Conférence et les ministres intéressés ainsi que leurs conseillers.</w:t>
      </w:r>
    </w:p>
    <w:p w:rsidR="00DA13E1" w:rsidRPr="00D73B60" w:rsidRDefault="00DA13E1" w:rsidP="000C54C2">
      <w:pPr>
        <w:jc w:val="both"/>
        <w:rPr>
          <w:szCs w:val="24"/>
          <w:lang w:val="fr-FR"/>
        </w:rPr>
      </w:pPr>
    </w:p>
    <w:p w:rsidR="00B46212" w:rsidRPr="0010188C" w:rsidRDefault="00B46212" w:rsidP="00B46212">
      <w:pPr>
        <w:jc w:val="center"/>
        <w:rPr>
          <w:sz w:val="36"/>
          <w:szCs w:val="36"/>
          <w:lang w:val="fr-FR"/>
        </w:rPr>
      </w:pPr>
      <w:r w:rsidRPr="0010188C">
        <w:rPr>
          <w:sz w:val="36"/>
          <w:szCs w:val="36"/>
          <w:lang w:val="fr-FR"/>
        </w:rPr>
        <w:t>4/7</w:t>
      </w:r>
    </w:p>
    <w:p w:rsidR="00B46212" w:rsidRDefault="00B46212" w:rsidP="000C54C2">
      <w:pPr>
        <w:jc w:val="both"/>
        <w:rPr>
          <w:szCs w:val="24"/>
          <w:lang w:val="fr-FR"/>
        </w:rPr>
      </w:pPr>
    </w:p>
    <w:p w:rsidR="00DA13E1" w:rsidRPr="007A6B3E" w:rsidRDefault="00B46212" w:rsidP="007A6B3E">
      <w:pPr>
        <w:ind w:firstLine="708"/>
        <w:jc w:val="both"/>
        <w:rPr>
          <w:szCs w:val="24"/>
          <w:lang w:val="fr-FR"/>
        </w:rPr>
      </w:pPr>
      <w:r w:rsidRPr="007A6B3E">
        <w:rPr>
          <w:sz w:val="22"/>
          <w:szCs w:val="22"/>
        </w:rPr>
        <w:t>Que la solidarité économique de l’Ordre soit réglée par un statut spécial dans lequel seront définies les relations entre les circonscriptions et les Conférences, entre elles et avec toute notre Fraternité. Que ce statut soit approuvé par le Chapitre général</w:t>
      </w:r>
    </w:p>
    <w:p w:rsidR="00DA13E1" w:rsidRDefault="00DA13E1" w:rsidP="000C54C2">
      <w:pPr>
        <w:jc w:val="both"/>
        <w:rPr>
          <w:szCs w:val="24"/>
          <w:lang w:val="fr-FR"/>
        </w:rPr>
      </w:pPr>
    </w:p>
    <w:p w:rsidR="00B46212" w:rsidRPr="0010188C" w:rsidRDefault="00B46212" w:rsidP="00B46212">
      <w:pPr>
        <w:jc w:val="center"/>
        <w:rPr>
          <w:sz w:val="36"/>
          <w:szCs w:val="36"/>
          <w:lang w:val="fr-FR"/>
        </w:rPr>
      </w:pPr>
      <w:r w:rsidRPr="0010188C">
        <w:rPr>
          <w:sz w:val="36"/>
          <w:szCs w:val="36"/>
          <w:lang w:val="fr-FR"/>
        </w:rPr>
        <w:t>4/8</w:t>
      </w:r>
    </w:p>
    <w:p w:rsidR="00B46212" w:rsidRDefault="00B46212" w:rsidP="000C54C2">
      <w:pPr>
        <w:jc w:val="both"/>
        <w:rPr>
          <w:szCs w:val="24"/>
          <w:lang w:val="fr-FR"/>
        </w:rPr>
      </w:pPr>
    </w:p>
    <w:p w:rsidR="00B46212" w:rsidRPr="007A6B3E" w:rsidRDefault="00B46212" w:rsidP="007A6B3E">
      <w:pPr>
        <w:ind w:firstLine="708"/>
        <w:jc w:val="both"/>
        <w:rPr>
          <w:szCs w:val="24"/>
          <w:lang w:val="fr-FR"/>
        </w:rPr>
      </w:pPr>
      <w:r w:rsidRPr="007A6B3E">
        <w:rPr>
          <w:sz w:val="22"/>
          <w:szCs w:val="22"/>
        </w:rPr>
        <w:t>Que chaque circonscription s’interroge périodiquement sur les biens immobiliers dont elle dispose et procède à l’aliénation ou à la cession d'usage des biens non nécessaires, après avoir observé les normes du droit universel et particulier. Là où c’est possible, qu’on le fasse en dialogue avec les circonscriptions voisines et avec la Conférence. Dans ce but, que le ministre général avec son Conseil donne les indications opportunes.</w:t>
      </w:r>
    </w:p>
    <w:p w:rsidR="00B46212" w:rsidRPr="007A6B3E" w:rsidRDefault="00B46212" w:rsidP="000C54C2">
      <w:pPr>
        <w:jc w:val="both"/>
        <w:rPr>
          <w:szCs w:val="24"/>
          <w:lang w:val="fr-FR"/>
        </w:rPr>
      </w:pPr>
    </w:p>
    <w:p w:rsidR="00B46212" w:rsidRPr="0010188C" w:rsidRDefault="00B46212" w:rsidP="00B46212">
      <w:pPr>
        <w:jc w:val="center"/>
        <w:rPr>
          <w:sz w:val="36"/>
          <w:szCs w:val="36"/>
          <w:lang w:val="fr-FR"/>
        </w:rPr>
      </w:pPr>
      <w:r w:rsidRPr="0010188C">
        <w:rPr>
          <w:sz w:val="36"/>
          <w:szCs w:val="36"/>
          <w:lang w:val="fr-FR"/>
        </w:rPr>
        <w:t>4/9</w:t>
      </w:r>
    </w:p>
    <w:p w:rsidR="00B46212" w:rsidRPr="0010188C" w:rsidRDefault="00B46212" w:rsidP="000C54C2">
      <w:pPr>
        <w:jc w:val="both"/>
        <w:rPr>
          <w:szCs w:val="24"/>
          <w:lang w:val="fr-FR"/>
        </w:rPr>
      </w:pPr>
    </w:p>
    <w:p w:rsidR="00B46212" w:rsidRPr="007A6B3E" w:rsidRDefault="00B46212" w:rsidP="007A6B3E">
      <w:pPr>
        <w:ind w:firstLine="708"/>
        <w:jc w:val="both"/>
        <w:rPr>
          <w:szCs w:val="24"/>
          <w:lang w:val="fr-FR"/>
        </w:rPr>
      </w:pPr>
      <w:r w:rsidRPr="00A84026">
        <w:rPr>
          <w:color w:val="FF0000"/>
          <w:sz w:val="22"/>
          <w:szCs w:val="22"/>
        </w:rPr>
        <w:t>1.</w:t>
      </w:r>
      <w:r w:rsidR="001F7B6A">
        <w:rPr>
          <w:sz w:val="22"/>
          <w:szCs w:val="22"/>
        </w:rPr>
        <w:t xml:space="preserve"> Il revient</w:t>
      </w:r>
      <w:r w:rsidRPr="007A6B3E">
        <w:rPr>
          <w:sz w:val="22"/>
          <w:szCs w:val="22"/>
        </w:rPr>
        <w:t xml:space="preserve"> au ministre provincial avec le consentement de son Conseil, après avoir observé les prescriptions du droit, de construire, acheter et vendre nos maisons.</w:t>
      </w:r>
    </w:p>
    <w:p w:rsidR="00B46212" w:rsidRPr="007A6B3E" w:rsidRDefault="00B46212" w:rsidP="007A6B3E">
      <w:pPr>
        <w:pStyle w:val="Standard"/>
        <w:ind w:firstLine="708"/>
        <w:jc w:val="both"/>
        <w:rPr>
          <w:rFonts w:ascii="Arial" w:hAnsi="Arial" w:cs="Arial"/>
          <w:sz w:val="22"/>
          <w:szCs w:val="22"/>
        </w:rPr>
      </w:pPr>
      <w:r w:rsidRPr="00A84026">
        <w:rPr>
          <w:rFonts w:ascii="Arial" w:hAnsi="Arial" w:cs="Arial"/>
          <w:color w:val="FF0000"/>
          <w:sz w:val="22"/>
          <w:szCs w:val="22"/>
        </w:rPr>
        <w:t>2.</w:t>
      </w:r>
      <w:r w:rsidRPr="007A6B3E">
        <w:rPr>
          <w:rFonts w:ascii="Arial" w:hAnsi="Arial" w:cs="Arial"/>
          <w:sz w:val="22"/>
          <w:szCs w:val="22"/>
        </w:rPr>
        <w:t xml:space="preserve"> Une fois que la maison est terminée, que le gardien ne construise et ne démolisse rien et qu’il n’agrandisse pas les édifices, sans avoir consulté le Chapitre local, obtenu le consentement des conseillers et la permission du ministre.</w:t>
      </w:r>
    </w:p>
    <w:p w:rsidR="00B46212" w:rsidRPr="007A6B3E" w:rsidRDefault="005A250E" w:rsidP="007A6B3E">
      <w:pPr>
        <w:ind w:firstLine="708"/>
        <w:jc w:val="both"/>
        <w:rPr>
          <w:szCs w:val="24"/>
          <w:lang w:val="fr-FR"/>
        </w:rPr>
      </w:pPr>
      <w:r w:rsidRPr="00A84026">
        <w:rPr>
          <w:color w:val="FF0000"/>
          <w:sz w:val="22"/>
          <w:szCs w:val="22"/>
        </w:rPr>
        <w:t>3.</w:t>
      </w:r>
      <w:r w:rsidRPr="007A6B3E">
        <w:rPr>
          <w:sz w:val="22"/>
          <w:szCs w:val="22"/>
        </w:rPr>
        <w:t xml:space="preserve"> Que le gardien après avoir obtenu, dans les affaires de plus grande importance, le consentement des conseillers pourvoie avec soin à l’entretien et à la protection des biens.</w:t>
      </w:r>
    </w:p>
    <w:p w:rsidR="00B46212" w:rsidRDefault="00B46212" w:rsidP="000C54C2">
      <w:pPr>
        <w:jc w:val="both"/>
        <w:rPr>
          <w:szCs w:val="24"/>
          <w:lang w:val="fr-FR"/>
        </w:rPr>
      </w:pPr>
    </w:p>
    <w:p w:rsidR="007A6B3E" w:rsidRDefault="007A6B3E" w:rsidP="000C54C2">
      <w:pPr>
        <w:jc w:val="both"/>
        <w:rPr>
          <w:szCs w:val="24"/>
          <w:lang w:val="fr-FR"/>
        </w:rPr>
      </w:pPr>
    </w:p>
    <w:p w:rsidR="007A6B3E" w:rsidRDefault="007A6B3E" w:rsidP="000C54C2">
      <w:pPr>
        <w:jc w:val="both"/>
        <w:rPr>
          <w:szCs w:val="24"/>
          <w:lang w:val="fr-FR"/>
        </w:rPr>
      </w:pPr>
    </w:p>
    <w:p w:rsidR="007A6B3E" w:rsidRDefault="007A6B3E" w:rsidP="000C54C2">
      <w:pPr>
        <w:jc w:val="both"/>
        <w:rPr>
          <w:szCs w:val="24"/>
          <w:lang w:val="fr-FR"/>
        </w:rPr>
      </w:pPr>
    </w:p>
    <w:p w:rsidR="007A6B3E" w:rsidRDefault="007A6B3E" w:rsidP="000C54C2">
      <w:pPr>
        <w:jc w:val="both"/>
        <w:rPr>
          <w:szCs w:val="24"/>
          <w:lang w:val="fr-FR"/>
        </w:rPr>
      </w:pPr>
    </w:p>
    <w:p w:rsidR="007A6B3E" w:rsidRPr="007A6B3E" w:rsidRDefault="007A6B3E" w:rsidP="000C54C2">
      <w:pPr>
        <w:jc w:val="both"/>
        <w:rPr>
          <w:sz w:val="16"/>
          <w:szCs w:val="16"/>
          <w:lang w:val="fr-FR"/>
        </w:rPr>
      </w:pPr>
    </w:p>
    <w:p w:rsidR="007A6B3E" w:rsidRPr="007A6B3E" w:rsidRDefault="007A6B3E" w:rsidP="000C54C2">
      <w:pPr>
        <w:jc w:val="both"/>
        <w:rPr>
          <w:sz w:val="16"/>
          <w:szCs w:val="16"/>
          <w:lang w:val="fr-FR"/>
        </w:rPr>
      </w:pPr>
    </w:p>
    <w:p w:rsidR="00F9041B" w:rsidRPr="00F9041B" w:rsidRDefault="00F9041B" w:rsidP="00F9041B">
      <w:pPr>
        <w:autoSpaceDE w:val="0"/>
        <w:autoSpaceDN w:val="0"/>
        <w:adjustRightInd w:val="0"/>
        <w:rPr>
          <w:rFonts w:ascii="OfficinaSans-Bold" w:hAnsi="OfficinaSans-Bold" w:cs="OfficinaSans-Bold"/>
          <w:b/>
          <w:bCs/>
          <w:color w:val="E4000F"/>
          <w:sz w:val="16"/>
          <w:szCs w:val="16"/>
          <w:lang w:val="fr-FR"/>
        </w:rPr>
      </w:pPr>
      <w:r w:rsidRPr="00F9041B">
        <w:rPr>
          <w:rFonts w:ascii="OfficinaSans-Bold" w:hAnsi="OfficinaSans-Bold" w:cs="OfficinaSans-Bold"/>
          <w:b/>
          <w:bCs/>
          <w:color w:val="E4000F"/>
          <w:sz w:val="16"/>
          <w:szCs w:val="16"/>
          <w:lang w:val="fr-FR"/>
        </w:rPr>
        <w:t>Biens des fraternités ou</w:t>
      </w:r>
    </w:p>
    <w:p w:rsidR="00F9041B" w:rsidRPr="00F9041B" w:rsidRDefault="00F9041B" w:rsidP="00F9041B">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Pr="00F9041B">
        <w:rPr>
          <w:rFonts w:ascii="OfficinaSans-Bold" w:hAnsi="OfficinaSans-Bold" w:cs="OfficinaSans-Bold"/>
          <w:b/>
          <w:bCs/>
          <w:color w:val="E4000F"/>
          <w:sz w:val="16"/>
          <w:szCs w:val="16"/>
          <w:lang w:val="fr-FR"/>
        </w:rPr>
        <w:t>es circo</w:t>
      </w:r>
      <w:r>
        <w:rPr>
          <w:rFonts w:ascii="OfficinaSans-Bold" w:hAnsi="OfficinaSans-Bold" w:cs="OfficinaSans-Bold"/>
          <w:b/>
          <w:bCs/>
          <w:color w:val="E4000F"/>
          <w:sz w:val="16"/>
          <w:szCs w:val="16"/>
          <w:lang w:val="fr-FR"/>
        </w:rPr>
        <w:t>n</w:t>
      </w:r>
      <w:r w:rsidRPr="00F9041B">
        <w:rPr>
          <w:rFonts w:ascii="OfficinaSans-Bold" w:hAnsi="OfficinaSans-Bold" w:cs="OfficinaSans-Bold"/>
          <w:b/>
          <w:bCs/>
          <w:color w:val="E4000F"/>
          <w:sz w:val="16"/>
          <w:szCs w:val="16"/>
          <w:lang w:val="fr-FR"/>
        </w:rPr>
        <w:t>scri</w:t>
      </w:r>
      <w:r>
        <w:rPr>
          <w:rFonts w:ascii="OfficinaSans-Bold" w:hAnsi="OfficinaSans-Bold" w:cs="OfficinaSans-Bold"/>
          <w:b/>
          <w:bCs/>
          <w:color w:val="E4000F"/>
          <w:sz w:val="16"/>
          <w:szCs w:val="16"/>
          <w:lang w:val="fr-FR"/>
        </w:rPr>
        <w:t>pt</w:t>
      </w:r>
      <w:r w:rsidRPr="00F9041B">
        <w:rPr>
          <w:rFonts w:ascii="OfficinaSans-Bold" w:hAnsi="OfficinaSans-Bold" w:cs="OfficinaSans-Bold"/>
          <w:b/>
          <w:bCs/>
          <w:color w:val="E4000F"/>
          <w:sz w:val="16"/>
          <w:szCs w:val="16"/>
          <w:lang w:val="fr-FR"/>
        </w:rPr>
        <w:t>ion</w:t>
      </w:r>
      <w:r>
        <w:rPr>
          <w:rFonts w:ascii="OfficinaSans-Bold" w:hAnsi="OfficinaSans-Bold" w:cs="OfficinaSans-Bold"/>
          <w:b/>
          <w:bCs/>
          <w:color w:val="E4000F"/>
          <w:sz w:val="16"/>
          <w:szCs w:val="16"/>
          <w:lang w:val="fr-FR"/>
        </w:rPr>
        <w:t>s</w:t>
      </w:r>
    </w:p>
    <w:p w:rsidR="00F9041B" w:rsidRPr="00F9041B" w:rsidRDefault="00F9041B" w:rsidP="00F9041B">
      <w:pPr>
        <w:autoSpaceDE w:val="0"/>
        <w:autoSpaceDN w:val="0"/>
        <w:adjustRightInd w:val="0"/>
        <w:rPr>
          <w:rFonts w:ascii="OfficinaSans-Bold" w:hAnsi="OfficinaSans-Bold" w:cs="OfficinaSans-Bold"/>
          <w:b/>
          <w:bCs/>
          <w:color w:val="E4000F"/>
          <w:sz w:val="16"/>
          <w:szCs w:val="16"/>
          <w:lang w:val="fr-FR"/>
        </w:rPr>
      </w:pPr>
      <w:r w:rsidRPr="00F9041B">
        <w:rPr>
          <w:rFonts w:ascii="OfficinaSans-Bold" w:hAnsi="OfficinaSans-Bold" w:cs="OfficinaSans-Bold"/>
          <w:b/>
          <w:bCs/>
          <w:color w:val="E4000F"/>
          <w:sz w:val="16"/>
          <w:szCs w:val="16"/>
          <w:lang w:val="fr-FR"/>
        </w:rPr>
        <w:t>suppri</w:t>
      </w:r>
      <w:r>
        <w:rPr>
          <w:rFonts w:ascii="OfficinaSans-Bold" w:hAnsi="OfficinaSans-Bold" w:cs="OfficinaSans-Bold"/>
          <w:b/>
          <w:bCs/>
          <w:color w:val="E4000F"/>
          <w:sz w:val="16"/>
          <w:szCs w:val="16"/>
          <w:lang w:val="fr-FR"/>
        </w:rPr>
        <w:t>mées</w:t>
      </w:r>
    </w:p>
    <w:p w:rsidR="00555273" w:rsidRDefault="00555273" w:rsidP="00F9041B">
      <w:pPr>
        <w:autoSpaceDE w:val="0"/>
        <w:autoSpaceDN w:val="0"/>
        <w:adjustRightInd w:val="0"/>
        <w:rPr>
          <w:rFonts w:ascii="OfficinaSans-Book" w:hAnsi="OfficinaSans-Book" w:cs="OfficinaSans-Book"/>
          <w:color w:val="000000"/>
          <w:sz w:val="16"/>
          <w:szCs w:val="16"/>
          <w:lang w:val="fr-FR"/>
        </w:rPr>
      </w:pPr>
    </w:p>
    <w:p w:rsidR="00F9041B" w:rsidRDefault="00F9041B" w:rsidP="00F9041B">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Cf AOFMCap 104</w:t>
      </w:r>
    </w:p>
    <w:p w:rsidR="00F9041B" w:rsidRDefault="00F9041B" w:rsidP="00F9041B">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(1988), 230.</w:t>
      </w:r>
    </w:p>
    <w:p w:rsidR="007A6B3E" w:rsidRPr="007A6B3E" w:rsidRDefault="00F9041B" w:rsidP="00F9041B">
      <w:pPr>
        <w:jc w:val="both"/>
        <w:rPr>
          <w:sz w:val="16"/>
          <w:szCs w:val="16"/>
          <w:lang w:val="fr-FR"/>
        </w:rPr>
      </w:pPr>
      <w:r>
        <w:rPr>
          <w:rFonts w:ascii="OfficinaSans-Bold" w:hAnsi="OfficinaSans-Bold" w:cs="OfficinaSans-Bold"/>
          <w:b/>
          <w:bCs/>
          <w:color w:val="000000"/>
          <w:sz w:val="16"/>
          <w:szCs w:val="16"/>
          <w:lang w:val="fr-FR"/>
        </w:rPr>
        <w:t>cf Const. 73,</w:t>
      </w:r>
      <w:r w:rsidR="008525E9" w:rsidRPr="008525E9">
        <w:rPr>
          <w:rFonts w:ascii="OfficinaSans-Bold" w:hAnsi="OfficinaSans-Bold" w:cs="OfficinaSans-Bold"/>
          <w:bCs/>
          <w:color w:val="000000"/>
          <w:sz w:val="16"/>
          <w:szCs w:val="16"/>
          <w:lang w:val="fr-FR"/>
        </w:rPr>
        <w:t xml:space="preserve"> </w:t>
      </w:r>
      <w:r w:rsidRPr="008525E9">
        <w:rPr>
          <w:rFonts w:ascii="OfficinaSans-Bold" w:hAnsi="OfficinaSans-Bold" w:cs="OfficinaSans-Bold"/>
          <w:bCs/>
          <w:color w:val="000000"/>
          <w:sz w:val="16"/>
          <w:szCs w:val="16"/>
          <w:lang w:val="fr-FR"/>
        </w:rPr>
        <w:t>4</w:t>
      </w:r>
      <w:r w:rsidR="008525E9">
        <w:rPr>
          <w:rFonts w:ascii="OfficinaSans-Bold" w:hAnsi="OfficinaSans-Bold" w:cs="OfficinaSans-Bold"/>
          <w:bCs/>
          <w:color w:val="000000"/>
          <w:sz w:val="16"/>
          <w:szCs w:val="16"/>
          <w:lang w:val="fr-FR"/>
        </w:rPr>
        <w:t xml:space="preserve"> </w:t>
      </w:r>
      <w:r w:rsidRPr="008525E9">
        <w:rPr>
          <w:rFonts w:ascii="OfficinaSans-Bold" w:hAnsi="OfficinaSans-Bold" w:cs="OfficinaSans-Bold"/>
          <w:bCs/>
          <w:color w:val="000000"/>
          <w:sz w:val="16"/>
          <w:szCs w:val="16"/>
          <w:lang w:val="fr-FR"/>
        </w:rPr>
        <w:t xml:space="preserve">; </w:t>
      </w:r>
      <w:r>
        <w:rPr>
          <w:rFonts w:ascii="OfficinaSans-Bold" w:hAnsi="OfficinaSans-Bold" w:cs="OfficinaSans-Bold"/>
          <w:b/>
          <w:bCs/>
          <w:color w:val="000000"/>
          <w:sz w:val="16"/>
          <w:szCs w:val="16"/>
          <w:lang w:val="fr-FR"/>
        </w:rPr>
        <w:t>76</w:t>
      </w:r>
      <w:r w:rsidR="00A30320" w:rsidRPr="00A30320">
        <w:rPr>
          <w:rFonts w:ascii="OfficinaSans-Bold" w:hAnsi="OfficinaSans-Bold" w:cs="OfficinaSans-Bold"/>
          <w:b/>
          <w:bCs/>
          <w:color w:val="000000"/>
          <w:sz w:val="16"/>
          <w:szCs w:val="16"/>
          <w:lang w:val="fr-FR"/>
        </w:rPr>
        <w:t>,</w:t>
      </w:r>
      <w:r w:rsidR="00A30320" w:rsidRPr="00A30320">
        <w:rPr>
          <w:rFonts w:ascii="OfficinaSans-Bold" w:hAnsi="OfficinaSans-Bold" w:cs="OfficinaSans-Bold"/>
          <w:bCs/>
          <w:color w:val="000000"/>
          <w:sz w:val="16"/>
          <w:szCs w:val="16"/>
          <w:lang w:val="fr-FR"/>
        </w:rPr>
        <w:t xml:space="preserve"> </w:t>
      </w:r>
      <w:r w:rsidRPr="00A30320">
        <w:rPr>
          <w:rFonts w:ascii="OfficinaSans-Bold" w:hAnsi="OfficinaSans-Bold" w:cs="OfficinaSans-Bold"/>
          <w:bCs/>
          <w:color w:val="000000"/>
          <w:sz w:val="16"/>
          <w:szCs w:val="16"/>
          <w:lang w:val="fr-FR"/>
        </w:rPr>
        <w:t>5-6</w:t>
      </w:r>
    </w:p>
    <w:p w:rsidR="007A6B3E" w:rsidRPr="007A6B3E" w:rsidRDefault="007A6B3E" w:rsidP="007A6B3E">
      <w:pPr>
        <w:rPr>
          <w:color w:val="A6A6A6" w:themeColor="background1" w:themeShade="A6"/>
          <w:sz w:val="16"/>
          <w:szCs w:val="16"/>
          <w:lang w:val="fr-FR"/>
        </w:rPr>
      </w:pPr>
    </w:p>
    <w:p w:rsidR="007A6B3E" w:rsidRPr="007A6B3E" w:rsidRDefault="007A6B3E" w:rsidP="007A6B3E">
      <w:pPr>
        <w:rPr>
          <w:color w:val="A6A6A6" w:themeColor="background1" w:themeShade="A6"/>
          <w:sz w:val="16"/>
          <w:szCs w:val="16"/>
          <w:lang w:val="fr-FR"/>
        </w:rPr>
      </w:pPr>
    </w:p>
    <w:p w:rsidR="007A6B3E" w:rsidRPr="007A6B3E" w:rsidRDefault="007A6B3E" w:rsidP="007A6B3E">
      <w:pPr>
        <w:rPr>
          <w:color w:val="A6A6A6" w:themeColor="background1" w:themeShade="A6"/>
          <w:sz w:val="16"/>
          <w:szCs w:val="16"/>
          <w:lang w:val="fr-FR"/>
        </w:rPr>
      </w:pPr>
    </w:p>
    <w:p w:rsidR="007A6B3E" w:rsidRPr="007A6B3E" w:rsidRDefault="007A6B3E" w:rsidP="007A6B3E">
      <w:pPr>
        <w:rPr>
          <w:color w:val="A6A6A6" w:themeColor="background1" w:themeShade="A6"/>
          <w:sz w:val="16"/>
          <w:szCs w:val="16"/>
          <w:lang w:val="fr-FR"/>
        </w:rPr>
      </w:pPr>
    </w:p>
    <w:p w:rsidR="007A6B3E" w:rsidRPr="007A6B3E" w:rsidRDefault="007A6B3E" w:rsidP="007A6B3E">
      <w:pPr>
        <w:rPr>
          <w:color w:val="A6A6A6" w:themeColor="background1" w:themeShade="A6"/>
          <w:sz w:val="16"/>
          <w:szCs w:val="16"/>
          <w:lang w:val="fr-FR"/>
        </w:rPr>
      </w:pPr>
    </w:p>
    <w:p w:rsidR="007A6B3E" w:rsidRPr="007A6B3E" w:rsidRDefault="007A6B3E" w:rsidP="007A6B3E">
      <w:pPr>
        <w:rPr>
          <w:color w:val="A6A6A6" w:themeColor="background1" w:themeShade="A6"/>
          <w:sz w:val="16"/>
          <w:szCs w:val="16"/>
          <w:lang w:val="fr-FR"/>
        </w:rPr>
      </w:pPr>
    </w:p>
    <w:p w:rsidR="007A6B3E" w:rsidRPr="007A6B3E" w:rsidRDefault="007A6B3E" w:rsidP="007A6B3E">
      <w:pPr>
        <w:rPr>
          <w:color w:val="A6A6A6" w:themeColor="background1" w:themeShade="A6"/>
          <w:sz w:val="16"/>
          <w:szCs w:val="16"/>
          <w:lang w:val="fr-FR"/>
        </w:rPr>
      </w:pPr>
    </w:p>
    <w:p w:rsidR="007A6B3E" w:rsidRPr="007A6B3E" w:rsidRDefault="007A6B3E" w:rsidP="007A6B3E">
      <w:pPr>
        <w:rPr>
          <w:color w:val="A6A6A6" w:themeColor="background1" w:themeShade="A6"/>
          <w:sz w:val="16"/>
          <w:szCs w:val="16"/>
          <w:lang w:val="fr-FR"/>
        </w:rPr>
      </w:pPr>
    </w:p>
    <w:p w:rsidR="007A6B3E" w:rsidRP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555273" w:rsidRPr="007A6B3E" w:rsidRDefault="00555273" w:rsidP="007A6B3E">
      <w:pPr>
        <w:rPr>
          <w:color w:val="A6A6A6" w:themeColor="background1" w:themeShade="A6"/>
          <w:sz w:val="16"/>
          <w:szCs w:val="16"/>
          <w:lang w:val="fr-FR"/>
        </w:rPr>
      </w:pPr>
    </w:p>
    <w:p w:rsidR="00F9041B" w:rsidRDefault="00F9041B" w:rsidP="00F9041B">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Solidarité économique</w:t>
      </w:r>
    </w:p>
    <w:p w:rsidR="00555273" w:rsidRDefault="00555273" w:rsidP="00F9041B">
      <w:pPr>
        <w:rPr>
          <w:rFonts w:ascii="OfficinaSans-Bold" w:hAnsi="OfficinaSans-Bold" w:cs="OfficinaSans-Bold"/>
          <w:b/>
          <w:bCs/>
          <w:color w:val="000000"/>
          <w:sz w:val="16"/>
          <w:szCs w:val="16"/>
          <w:lang w:val="fr-FR"/>
        </w:rPr>
      </w:pPr>
    </w:p>
    <w:p w:rsidR="007A6B3E" w:rsidRPr="007A6B3E" w:rsidRDefault="00F9041B" w:rsidP="00F9041B">
      <w:pPr>
        <w:rPr>
          <w:color w:val="A6A6A6" w:themeColor="background1" w:themeShade="A6"/>
          <w:sz w:val="16"/>
          <w:szCs w:val="16"/>
          <w:lang w:val="fr-FR"/>
        </w:rPr>
      </w:pPr>
      <w:r>
        <w:rPr>
          <w:rFonts w:ascii="OfficinaSans-Bold" w:hAnsi="OfficinaSans-Bold" w:cs="OfficinaSans-Bold"/>
          <w:b/>
          <w:bCs/>
          <w:color w:val="000000"/>
          <w:sz w:val="16"/>
          <w:szCs w:val="16"/>
          <w:lang w:val="fr-FR"/>
        </w:rPr>
        <w:t>cf Const. 72</w:t>
      </w:r>
    </w:p>
    <w:p w:rsidR="007A6B3E" w:rsidRP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F9041B" w:rsidP="007A6B3E">
      <w:pPr>
        <w:rPr>
          <w:color w:val="A6A6A6" w:themeColor="background1" w:themeShade="A6"/>
          <w:sz w:val="16"/>
          <w:szCs w:val="16"/>
          <w:lang w:val="fr-FR"/>
        </w:rPr>
      </w:pPr>
      <w:r>
        <w:rPr>
          <w:rFonts w:ascii="OfficinaSans-Bold" w:hAnsi="OfficinaSans-Bold" w:cs="OfficinaSans-Bold"/>
          <w:b/>
          <w:bCs/>
          <w:color w:val="E4000F"/>
          <w:sz w:val="16"/>
          <w:szCs w:val="16"/>
          <w:lang w:val="fr-FR"/>
        </w:rPr>
        <w:t>Biens immobiliers</w:t>
      </w:r>
      <w:r w:rsidR="00A84026">
        <w:rPr>
          <w:rFonts w:ascii="OfficinaSans-Bold" w:hAnsi="OfficinaSans-Bold" w:cs="OfficinaSans-Bold"/>
          <w:b/>
          <w:bCs/>
          <w:color w:val="E4000F"/>
          <w:sz w:val="16"/>
          <w:szCs w:val="16"/>
          <w:lang w:val="fr-FR"/>
        </w:rPr>
        <w:t xml:space="preserve"> </w:t>
      </w: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7A6B3E" w:rsidRDefault="007A6B3E" w:rsidP="007A6B3E">
      <w:pPr>
        <w:rPr>
          <w:color w:val="A6A6A6" w:themeColor="background1" w:themeShade="A6"/>
          <w:sz w:val="16"/>
          <w:szCs w:val="16"/>
          <w:lang w:val="fr-FR"/>
        </w:rPr>
      </w:pPr>
    </w:p>
    <w:p w:rsidR="00A84026" w:rsidRPr="00A84026" w:rsidRDefault="00A84026" w:rsidP="00A84026">
      <w:pPr>
        <w:autoSpaceDE w:val="0"/>
        <w:autoSpaceDN w:val="0"/>
        <w:adjustRightInd w:val="0"/>
        <w:rPr>
          <w:rFonts w:ascii="OfficinaSans-Bold" w:hAnsi="OfficinaSans-Bold" w:cs="OfficinaSans-Bold"/>
          <w:b/>
          <w:bCs/>
          <w:color w:val="E4000F"/>
          <w:sz w:val="16"/>
          <w:szCs w:val="16"/>
          <w:lang w:val="fr-FR"/>
        </w:rPr>
      </w:pPr>
      <w:r w:rsidRPr="00A84026">
        <w:rPr>
          <w:rFonts w:ascii="OfficinaSans-Bold" w:hAnsi="OfficinaSans-Bold" w:cs="OfficinaSans-Bold"/>
          <w:b/>
          <w:bCs/>
          <w:color w:val="E4000F"/>
          <w:sz w:val="16"/>
          <w:szCs w:val="16"/>
          <w:lang w:val="fr-FR"/>
        </w:rPr>
        <w:t>Nos maisons</w:t>
      </w:r>
    </w:p>
    <w:p w:rsidR="00555273" w:rsidRDefault="00555273" w:rsidP="00A84026">
      <w:pPr>
        <w:autoSpaceDE w:val="0"/>
        <w:autoSpaceDN w:val="0"/>
        <w:adjustRightInd w:val="0"/>
        <w:rPr>
          <w:rFonts w:ascii="OfficinaSans-Book" w:hAnsi="OfficinaSans-Book" w:cs="OfficinaSans-Book"/>
          <w:color w:val="000000"/>
          <w:sz w:val="16"/>
          <w:szCs w:val="16"/>
          <w:lang w:val="fr-FR"/>
        </w:rPr>
      </w:pPr>
    </w:p>
    <w:p w:rsidR="00A84026" w:rsidRPr="00A84026" w:rsidRDefault="00A84026" w:rsidP="00A84026">
      <w:pPr>
        <w:autoSpaceDE w:val="0"/>
        <w:autoSpaceDN w:val="0"/>
        <w:adjustRightInd w:val="0"/>
        <w:rPr>
          <w:rFonts w:ascii="OfficinaSans-Book" w:hAnsi="OfficinaSans-Book" w:cs="OfficinaSans-Book"/>
          <w:color w:val="000000"/>
          <w:sz w:val="16"/>
          <w:szCs w:val="16"/>
          <w:lang w:val="fr-FR"/>
        </w:rPr>
      </w:pPr>
      <w:r w:rsidRPr="00A84026">
        <w:rPr>
          <w:rFonts w:ascii="OfficinaSans-Book" w:hAnsi="OfficinaSans-Book" w:cs="OfficinaSans-Book"/>
          <w:color w:val="000000"/>
          <w:sz w:val="16"/>
          <w:szCs w:val="16"/>
          <w:lang w:val="fr-FR"/>
        </w:rPr>
        <w:t>CIC 638, 3.</w:t>
      </w:r>
    </w:p>
    <w:p w:rsidR="007A6B3E" w:rsidRPr="00A84026" w:rsidRDefault="00A84026" w:rsidP="00A84026">
      <w:pPr>
        <w:rPr>
          <w:color w:val="A6A6A6" w:themeColor="background1" w:themeShade="A6"/>
          <w:sz w:val="16"/>
          <w:szCs w:val="16"/>
          <w:lang w:val="fr-FR"/>
        </w:rPr>
      </w:pPr>
      <w:r w:rsidRPr="00A84026">
        <w:rPr>
          <w:rFonts w:ascii="OfficinaSans-Bold" w:hAnsi="OfficinaSans-Bold" w:cs="OfficinaSans-Bold"/>
          <w:b/>
          <w:bCs/>
          <w:color w:val="000000"/>
          <w:sz w:val="16"/>
          <w:szCs w:val="16"/>
          <w:lang w:val="fr-FR"/>
        </w:rPr>
        <w:t>Cf. Const. 7</w:t>
      </w:r>
      <w:r w:rsidR="00830043">
        <w:rPr>
          <w:rFonts w:ascii="OfficinaSans-Bold" w:hAnsi="OfficinaSans-Bold" w:cs="OfficinaSans-Bold"/>
          <w:b/>
          <w:bCs/>
          <w:color w:val="000000"/>
          <w:sz w:val="16"/>
          <w:szCs w:val="16"/>
          <w:lang w:val="fr-FR"/>
        </w:rPr>
        <w:t>5</w:t>
      </w:r>
      <w:r w:rsidRPr="00A84026">
        <w:rPr>
          <w:rFonts w:ascii="OfficinaSans-Bold" w:hAnsi="OfficinaSans-Bold" w:cs="OfficinaSans-Bold"/>
          <w:b/>
          <w:bCs/>
          <w:color w:val="000000"/>
          <w:sz w:val="16"/>
          <w:szCs w:val="16"/>
          <w:lang w:val="fr-FR"/>
        </w:rPr>
        <w:t>,</w:t>
      </w:r>
      <w:r w:rsidRPr="00A30320">
        <w:rPr>
          <w:rFonts w:ascii="OfficinaSans-Bold" w:hAnsi="OfficinaSans-Bold" w:cs="OfficinaSans-Bold"/>
          <w:bCs/>
          <w:color w:val="000000"/>
          <w:sz w:val="16"/>
          <w:szCs w:val="16"/>
          <w:lang w:val="fr-FR"/>
        </w:rPr>
        <w:t xml:space="preserve"> 4</w:t>
      </w: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rsidP="007A6B3E">
      <w:pPr>
        <w:rPr>
          <w:color w:val="A6A6A6" w:themeColor="background1" w:themeShade="A6"/>
          <w:sz w:val="16"/>
          <w:szCs w:val="16"/>
          <w:lang w:val="fr-FR"/>
        </w:rPr>
      </w:pPr>
    </w:p>
    <w:p w:rsidR="007A6B3E" w:rsidRPr="00A84026" w:rsidRDefault="007A6B3E">
      <w:pPr>
        <w:rPr>
          <w:color w:val="A6A6A6" w:themeColor="background1" w:themeShade="A6"/>
          <w:sz w:val="16"/>
          <w:szCs w:val="16"/>
          <w:lang w:val="fr-FR"/>
        </w:rPr>
      </w:pPr>
      <w:r w:rsidRPr="00A84026">
        <w:rPr>
          <w:color w:val="A6A6A6" w:themeColor="background1" w:themeShade="A6"/>
          <w:sz w:val="16"/>
          <w:szCs w:val="16"/>
          <w:lang w:val="fr-FR"/>
        </w:rPr>
        <w:br w:type="page"/>
      </w:r>
    </w:p>
    <w:p w:rsidR="007A6B3E" w:rsidRPr="00A84026" w:rsidRDefault="007A6B3E" w:rsidP="005A250E">
      <w:pPr>
        <w:jc w:val="center"/>
        <w:rPr>
          <w:color w:val="A6A6A6" w:themeColor="background1" w:themeShade="A6"/>
          <w:szCs w:val="24"/>
          <w:lang w:val="fr-FR"/>
        </w:rPr>
      </w:pPr>
    </w:p>
    <w:p w:rsidR="005A250E" w:rsidRPr="0010188C" w:rsidRDefault="005A250E" w:rsidP="005A250E">
      <w:pPr>
        <w:jc w:val="center"/>
        <w:rPr>
          <w:sz w:val="36"/>
          <w:szCs w:val="36"/>
          <w:lang w:val="fr-FR"/>
        </w:rPr>
      </w:pPr>
      <w:r w:rsidRPr="0010188C">
        <w:rPr>
          <w:sz w:val="36"/>
          <w:szCs w:val="36"/>
          <w:lang w:val="fr-FR"/>
        </w:rPr>
        <w:t>4/10</w:t>
      </w:r>
    </w:p>
    <w:p w:rsidR="00B46212" w:rsidRPr="0010188C" w:rsidRDefault="00B46212" w:rsidP="000C54C2">
      <w:pPr>
        <w:jc w:val="both"/>
        <w:rPr>
          <w:szCs w:val="24"/>
          <w:lang w:val="fr-FR"/>
        </w:rPr>
      </w:pPr>
    </w:p>
    <w:p w:rsidR="00B46212" w:rsidRPr="007A6B3E" w:rsidRDefault="005A250E" w:rsidP="007A6B3E">
      <w:pPr>
        <w:ind w:firstLine="708"/>
        <w:jc w:val="both"/>
        <w:rPr>
          <w:szCs w:val="24"/>
          <w:lang w:val="fr-FR"/>
        </w:rPr>
      </w:pPr>
      <w:r w:rsidRPr="007A6B3E">
        <w:rPr>
          <w:sz w:val="22"/>
          <w:szCs w:val="22"/>
        </w:rPr>
        <w:t>Que la charge d’économe, dans les plus grandes maisons, soit habituellement distincte de celle de gardien.</w:t>
      </w:r>
    </w:p>
    <w:p w:rsidR="007A6B3E" w:rsidRPr="007A6B3E" w:rsidRDefault="007A6B3E" w:rsidP="000C54C2">
      <w:pPr>
        <w:jc w:val="both"/>
        <w:rPr>
          <w:szCs w:val="24"/>
          <w:lang w:val="fr-FR"/>
        </w:rPr>
      </w:pPr>
    </w:p>
    <w:p w:rsidR="005A250E" w:rsidRPr="0010188C" w:rsidRDefault="005A250E" w:rsidP="005A250E">
      <w:pPr>
        <w:jc w:val="center"/>
        <w:rPr>
          <w:sz w:val="36"/>
          <w:szCs w:val="36"/>
          <w:lang w:val="fr-FR"/>
        </w:rPr>
      </w:pPr>
      <w:r w:rsidRPr="0010188C">
        <w:rPr>
          <w:sz w:val="36"/>
          <w:szCs w:val="36"/>
          <w:lang w:val="fr-FR"/>
        </w:rPr>
        <w:t>4/11</w:t>
      </w:r>
    </w:p>
    <w:p w:rsidR="00B46212" w:rsidRDefault="00B46212" w:rsidP="000C54C2">
      <w:pPr>
        <w:jc w:val="both"/>
        <w:rPr>
          <w:szCs w:val="24"/>
          <w:lang w:val="fr-FR"/>
        </w:rPr>
      </w:pPr>
    </w:p>
    <w:p w:rsidR="00B46212" w:rsidRPr="007A6B3E" w:rsidRDefault="005A250E" w:rsidP="007A6B3E">
      <w:pPr>
        <w:ind w:firstLine="708"/>
        <w:jc w:val="both"/>
        <w:rPr>
          <w:szCs w:val="24"/>
          <w:lang w:val="fr-FR"/>
        </w:rPr>
      </w:pPr>
      <w:r w:rsidRPr="007A6B3E">
        <w:rPr>
          <w:sz w:val="22"/>
          <w:szCs w:val="22"/>
        </w:rPr>
        <w:t>Que dans chaque circonscription ou si cela était opportun, également à un autre niveau, que l’on s’occupe de la formation et de la remise à niveau des frères dans l’administration économique.</w:t>
      </w:r>
    </w:p>
    <w:p w:rsidR="00B46212" w:rsidRPr="007A6B3E" w:rsidRDefault="00B46212" w:rsidP="000C54C2">
      <w:pPr>
        <w:jc w:val="both"/>
        <w:rPr>
          <w:szCs w:val="24"/>
          <w:lang w:val="fr-FR"/>
        </w:rPr>
      </w:pPr>
    </w:p>
    <w:p w:rsidR="005A250E" w:rsidRPr="0010188C" w:rsidRDefault="005A250E" w:rsidP="005A250E">
      <w:pPr>
        <w:jc w:val="center"/>
        <w:rPr>
          <w:sz w:val="36"/>
          <w:szCs w:val="36"/>
          <w:lang w:val="fr-FR"/>
        </w:rPr>
      </w:pPr>
      <w:r w:rsidRPr="0010188C">
        <w:rPr>
          <w:sz w:val="36"/>
          <w:szCs w:val="36"/>
          <w:lang w:val="fr-FR"/>
        </w:rPr>
        <w:t>4/12</w:t>
      </w:r>
    </w:p>
    <w:p w:rsidR="00B46212" w:rsidRDefault="00B46212" w:rsidP="000C54C2">
      <w:pPr>
        <w:jc w:val="both"/>
        <w:rPr>
          <w:szCs w:val="24"/>
          <w:lang w:val="fr-FR"/>
        </w:rPr>
      </w:pPr>
    </w:p>
    <w:p w:rsidR="00B46212" w:rsidRPr="007A6B3E" w:rsidRDefault="005A250E" w:rsidP="007A6B3E">
      <w:pPr>
        <w:ind w:firstLine="708"/>
        <w:jc w:val="both"/>
        <w:rPr>
          <w:szCs w:val="24"/>
          <w:lang w:val="fr-FR"/>
        </w:rPr>
      </w:pPr>
      <w:r w:rsidRPr="00271640">
        <w:rPr>
          <w:color w:val="FF0000"/>
          <w:sz w:val="22"/>
          <w:szCs w:val="22"/>
        </w:rPr>
        <w:t>1.</w:t>
      </w:r>
      <w:r w:rsidRPr="007A6B3E">
        <w:rPr>
          <w:sz w:val="22"/>
          <w:szCs w:val="22"/>
        </w:rPr>
        <w:t xml:space="preserve"> Que tous les économes, les administrateurs et les gardiens rendent, au temps et de la façon fixés par les ministres, un compte exact de leur gestion à leurs supérieurs et à la fraternité.</w:t>
      </w:r>
    </w:p>
    <w:p w:rsidR="00B46212" w:rsidRPr="007A6B3E" w:rsidRDefault="005A250E" w:rsidP="007A6B3E">
      <w:pPr>
        <w:ind w:firstLine="708"/>
        <w:jc w:val="both"/>
        <w:rPr>
          <w:szCs w:val="24"/>
          <w:lang w:val="fr-FR"/>
        </w:rPr>
      </w:pPr>
      <w:r w:rsidRPr="00271640">
        <w:rPr>
          <w:color w:val="FF0000"/>
          <w:sz w:val="22"/>
          <w:szCs w:val="22"/>
        </w:rPr>
        <w:t>2.</w:t>
      </w:r>
      <w:r w:rsidRPr="007A6B3E">
        <w:rPr>
          <w:sz w:val="22"/>
          <w:szCs w:val="22"/>
        </w:rPr>
        <w:t xml:space="preserve"> Qu’à l’occasion du rapport triennal, les ministres provinciaux, dans un document signé par leur Conseil, rendent fidèlement compte de la situation économique de la province au ministre général, afin qu’on puisse opportunément pourvoir aux besoins et veiller avec efficacité à la pratique de la pauvreté.</w:t>
      </w:r>
    </w:p>
    <w:p w:rsidR="005A250E" w:rsidRPr="007A6B3E" w:rsidRDefault="005A250E" w:rsidP="007A6B3E">
      <w:pPr>
        <w:pStyle w:val="Standard"/>
        <w:ind w:firstLine="708"/>
        <w:jc w:val="both"/>
        <w:rPr>
          <w:rFonts w:ascii="Arial" w:hAnsi="Arial" w:cs="Arial"/>
          <w:sz w:val="22"/>
          <w:szCs w:val="22"/>
        </w:rPr>
      </w:pPr>
      <w:r w:rsidRPr="00271640">
        <w:rPr>
          <w:rFonts w:ascii="Arial" w:hAnsi="Arial" w:cs="Arial"/>
          <w:color w:val="FF0000"/>
          <w:sz w:val="22"/>
          <w:szCs w:val="22"/>
        </w:rPr>
        <w:t>3.</w:t>
      </w:r>
      <w:r w:rsidRPr="007A6B3E">
        <w:rPr>
          <w:rFonts w:ascii="Arial" w:hAnsi="Arial" w:cs="Arial"/>
          <w:sz w:val="22"/>
          <w:szCs w:val="22"/>
        </w:rPr>
        <w:t xml:space="preserve"> De même, que les custodes présentent à leur ministre, un rapport économique signé par les conseillers.</w:t>
      </w:r>
    </w:p>
    <w:p w:rsidR="00B46212" w:rsidRPr="007A6B3E" w:rsidRDefault="005A250E" w:rsidP="007A6B3E">
      <w:pPr>
        <w:ind w:firstLine="708"/>
        <w:jc w:val="both"/>
        <w:rPr>
          <w:szCs w:val="24"/>
          <w:lang w:val="fr-FR"/>
        </w:rPr>
      </w:pPr>
      <w:r w:rsidRPr="00271640">
        <w:rPr>
          <w:color w:val="FF0000"/>
          <w:sz w:val="22"/>
          <w:szCs w:val="22"/>
        </w:rPr>
        <w:t>4.</w:t>
      </w:r>
      <w:r w:rsidRPr="007A6B3E">
        <w:rPr>
          <w:sz w:val="22"/>
          <w:szCs w:val="22"/>
        </w:rPr>
        <w:t xml:space="preserve"> Que le ministre général donne un rapport de la situation économique </w:t>
      </w:r>
      <w:r w:rsidR="001F7B6A">
        <w:rPr>
          <w:sz w:val="22"/>
          <w:szCs w:val="22"/>
        </w:rPr>
        <w:t>de l’Ordre au Chapitre général,</w:t>
      </w:r>
      <w:r w:rsidRPr="007A6B3E">
        <w:rPr>
          <w:sz w:val="22"/>
          <w:szCs w:val="22"/>
        </w:rPr>
        <w:t xml:space="preserve"> selon une modalité à fixer par le Chapitre  lui-même. Que les autres ministres fassent de même dans leurs Chapitres respectifs.</w:t>
      </w:r>
    </w:p>
    <w:p w:rsidR="005A250E" w:rsidRPr="007A6B3E" w:rsidRDefault="005A250E" w:rsidP="000C54C2">
      <w:pPr>
        <w:jc w:val="both"/>
        <w:rPr>
          <w:szCs w:val="24"/>
          <w:lang w:val="fr-FR"/>
        </w:rPr>
      </w:pPr>
    </w:p>
    <w:p w:rsidR="005A250E" w:rsidRPr="0010188C" w:rsidRDefault="005A250E" w:rsidP="005A250E">
      <w:pPr>
        <w:jc w:val="center"/>
        <w:rPr>
          <w:sz w:val="36"/>
          <w:szCs w:val="36"/>
          <w:lang w:val="fr-FR"/>
        </w:rPr>
      </w:pPr>
      <w:r w:rsidRPr="0010188C">
        <w:rPr>
          <w:sz w:val="36"/>
          <w:szCs w:val="36"/>
          <w:lang w:val="fr-FR"/>
        </w:rPr>
        <w:t>4/13</w:t>
      </w:r>
    </w:p>
    <w:p w:rsidR="005A250E" w:rsidRDefault="005A250E" w:rsidP="000C54C2">
      <w:pPr>
        <w:jc w:val="both"/>
        <w:rPr>
          <w:szCs w:val="24"/>
          <w:lang w:val="fr-FR"/>
        </w:rPr>
      </w:pPr>
    </w:p>
    <w:p w:rsidR="005A250E" w:rsidRPr="00EF68D1" w:rsidRDefault="005A250E" w:rsidP="00271640">
      <w:pPr>
        <w:pStyle w:val="Standard"/>
        <w:ind w:firstLine="708"/>
        <w:jc w:val="both"/>
        <w:rPr>
          <w:rFonts w:ascii="Arial" w:hAnsi="Arial" w:cs="Arial"/>
          <w:sz w:val="22"/>
          <w:szCs w:val="22"/>
        </w:rPr>
      </w:pPr>
      <w:r w:rsidRPr="007A6B3E">
        <w:rPr>
          <w:rFonts w:ascii="Arial" w:hAnsi="Arial" w:cs="Arial"/>
          <w:sz w:val="22"/>
          <w:szCs w:val="22"/>
        </w:rPr>
        <w:t>Pour modifier les dispositions ou pour poser tout acte d’administration extraordinaire à propos de biens temporels qui dépassent les limites de sa propre compétence</w:t>
      </w:r>
      <w:r w:rsidR="00EF68D1">
        <w:rPr>
          <w:rFonts w:ascii="Arial" w:hAnsi="Arial" w:cs="Arial"/>
          <w:sz w:val="22"/>
          <w:szCs w:val="22"/>
        </w:rPr>
        <w:t xml:space="preserve">, </w:t>
      </w:r>
      <w:r w:rsidRPr="00EF68D1">
        <w:rPr>
          <w:rFonts w:ascii="Arial" w:hAnsi="Arial" w:cs="Arial"/>
          <w:sz w:val="22"/>
          <w:szCs w:val="22"/>
        </w:rPr>
        <w:t>la permission du Supérieur majeur immédiat est nécessaire.</w:t>
      </w:r>
    </w:p>
    <w:p w:rsidR="005A250E" w:rsidRPr="00EF68D1" w:rsidRDefault="005A250E" w:rsidP="000C54C2">
      <w:pPr>
        <w:jc w:val="both"/>
        <w:rPr>
          <w:szCs w:val="24"/>
          <w:lang w:val="fr-FR"/>
        </w:rPr>
      </w:pPr>
    </w:p>
    <w:p w:rsidR="005A250E" w:rsidRPr="0010188C" w:rsidRDefault="005A250E" w:rsidP="005A250E">
      <w:pPr>
        <w:jc w:val="center"/>
        <w:rPr>
          <w:sz w:val="36"/>
          <w:szCs w:val="36"/>
          <w:lang w:val="fr-FR"/>
        </w:rPr>
      </w:pPr>
      <w:r w:rsidRPr="0010188C">
        <w:rPr>
          <w:sz w:val="36"/>
          <w:szCs w:val="36"/>
          <w:lang w:val="fr-FR"/>
        </w:rPr>
        <w:t>4/14</w:t>
      </w:r>
    </w:p>
    <w:p w:rsidR="005A250E" w:rsidRDefault="005A250E" w:rsidP="000C54C2">
      <w:pPr>
        <w:jc w:val="both"/>
        <w:rPr>
          <w:szCs w:val="24"/>
          <w:lang w:val="fr-FR"/>
        </w:rPr>
      </w:pPr>
    </w:p>
    <w:p w:rsidR="00EF68D1" w:rsidRDefault="005A250E" w:rsidP="00EF68D1">
      <w:pPr>
        <w:ind w:firstLine="708"/>
        <w:jc w:val="both"/>
        <w:rPr>
          <w:szCs w:val="24"/>
          <w:lang w:val="fr-FR"/>
        </w:rPr>
      </w:pPr>
      <w:r w:rsidRPr="007005F6">
        <w:rPr>
          <w:color w:val="FF0000"/>
          <w:sz w:val="22"/>
          <w:szCs w:val="22"/>
        </w:rPr>
        <w:t>1.</w:t>
      </w:r>
      <w:r w:rsidRPr="00EF68D1">
        <w:rPr>
          <w:sz w:val="22"/>
          <w:szCs w:val="22"/>
        </w:rPr>
        <w:t xml:space="preserve"> Pour l’administration des biens, que l’Ordre prépare un statut qui doit être approuvé par le Chapitre général.</w:t>
      </w:r>
    </w:p>
    <w:p w:rsidR="005A250E" w:rsidRPr="00EF68D1" w:rsidRDefault="005A250E" w:rsidP="00EF68D1">
      <w:pPr>
        <w:ind w:firstLine="708"/>
        <w:jc w:val="both"/>
        <w:rPr>
          <w:szCs w:val="24"/>
          <w:lang w:val="fr-FR"/>
        </w:rPr>
      </w:pPr>
      <w:r w:rsidRPr="007005F6">
        <w:rPr>
          <w:color w:val="FF0000"/>
          <w:sz w:val="22"/>
          <w:szCs w:val="22"/>
        </w:rPr>
        <w:t>2.</w:t>
      </w:r>
      <w:r w:rsidRPr="00EF68D1">
        <w:rPr>
          <w:sz w:val="22"/>
          <w:szCs w:val="22"/>
        </w:rPr>
        <w:t xml:space="preserve"> Que les circonscriptions ou groupes de circonscriptions ou aussi les Conférences se dotent, selon l’opportunité, de statuts analogues qui doivent être approuvés par le ministre général avec le consentement de son Conseil.</w:t>
      </w:r>
    </w:p>
    <w:p w:rsidR="005A250E" w:rsidRPr="00EF68D1" w:rsidRDefault="005A250E" w:rsidP="000C54C2">
      <w:pPr>
        <w:jc w:val="both"/>
        <w:rPr>
          <w:szCs w:val="24"/>
          <w:lang w:val="fr-FR"/>
        </w:rPr>
      </w:pPr>
    </w:p>
    <w:p w:rsidR="007A6B3E" w:rsidRDefault="007A6B3E" w:rsidP="000C54C2">
      <w:pPr>
        <w:jc w:val="both"/>
        <w:rPr>
          <w:sz w:val="16"/>
          <w:szCs w:val="16"/>
          <w:lang w:val="fr-FR"/>
        </w:rPr>
      </w:pPr>
    </w:p>
    <w:p w:rsidR="007005F6" w:rsidRDefault="007005F6" w:rsidP="000C54C2">
      <w:pPr>
        <w:jc w:val="both"/>
        <w:rPr>
          <w:sz w:val="16"/>
          <w:szCs w:val="16"/>
          <w:lang w:val="fr-FR"/>
        </w:rPr>
      </w:pPr>
    </w:p>
    <w:p w:rsidR="00A84026" w:rsidRPr="00866286" w:rsidRDefault="00A84026" w:rsidP="00A84026">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 xml:space="preserve">Les économes </w:t>
      </w:r>
    </w:p>
    <w:p w:rsidR="00555273" w:rsidRDefault="00555273" w:rsidP="00A84026">
      <w:pPr>
        <w:jc w:val="both"/>
        <w:rPr>
          <w:rFonts w:ascii="OfficinaSans-Bold" w:hAnsi="OfficinaSans-Bold" w:cs="OfficinaSans-Bold"/>
          <w:b/>
          <w:bCs/>
          <w:color w:val="000000"/>
          <w:sz w:val="16"/>
          <w:szCs w:val="16"/>
          <w:lang w:val="fr-FR"/>
        </w:rPr>
      </w:pPr>
    </w:p>
    <w:p w:rsidR="00EF68D1" w:rsidRPr="00866286" w:rsidRDefault="00A84026" w:rsidP="00A84026">
      <w:pPr>
        <w:jc w:val="both"/>
        <w:rPr>
          <w:sz w:val="16"/>
          <w:szCs w:val="16"/>
          <w:lang w:val="fr-FR"/>
        </w:rPr>
      </w:pPr>
      <w:r w:rsidRPr="00866286">
        <w:rPr>
          <w:rFonts w:ascii="OfficinaSans-Bold" w:hAnsi="OfficinaSans-Bold" w:cs="OfficinaSans-Bold"/>
          <w:b/>
          <w:bCs/>
          <w:color w:val="000000"/>
          <w:sz w:val="16"/>
          <w:szCs w:val="16"/>
          <w:lang w:val="fr-FR"/>
        </w:rPr>
        <w:t>Cf. Const. 76,</w:t>
      </w:r>
      <w:r w:rsidRPr="00A30320">
        <w:rPr>
          <w:rFonts w:ascii="OfficinaSans-Bold" w:hAnsi="OfficinaSans-Bold" w:cs="OfficinaSans-Bold"/>
          <w:bCs/>
          <w:color w:val="000000"/>
          <w:sz w:val="16"/>
          <w:szCs w:val="16"/>
          <w:lang w:val="fr-FR"/>
        </w:rPr>
        <w:t xml:space="preserve"> 2</w:t>
      </w: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271640" w:rsidRPr="00271640" w:rsidRDefault="00271640" w:rsidP="00271640">
      <w:pPr>
        <w:autoSpaceDE w:val="0"/>
        <w:autoSpaceDN w:val="0"/>
        <w:adjustRightInd w:val="0"/>
        <w:rPr>
          <w:rFonts w:ascii="OfficinaSans-Bold" w:hAnsi="OfficinaSans-Bold" w:cs="OfficinaSans-Bold"/>
          <w:b/>
          <w:bCs/>
          <w:color w:val="E4000F"/>
          <w:sz w:val="16"/>
          <w:szCs w:val="16"/>
          <w:lang w:val="fr-FR"/>
        </w:rPr>
      </w:pPr>
      <w:r w:rsidRPr="00271640">
        <w:rPr>
          <w:rFonts w:ascii="OfficinaSans-Bold" w:hAnsi="OfficinaSans-Bold" w:cs="OfficinaSans-Bold"/>
          <w:b/>
          <w:bCs/>
          <w:color w:val="E4000F"/>
          <w:sz w:val="16"/>
          <w:szCs w:val="16"/>
          <w:lang w:val="fr-FR"/>
        </w:rPr>
        <w:t>Remise à niveau</w:t>
      </w:r>
    </w:p>
    <w:p w:rsidR="00271640" w:rsidRPr="00271640" w:rsidRDefault="00271640" w:rsidP="00271640">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Pr="00271640">
        <w:rPr>
          <w:rFonts w:ascii="OfficinaSans-Bold" w:hAnsi="OfficinaSans-Bold" w:cs="OfficinaSans-Bold"/>
          <w:b/>
          <w:bCs/>
          <w:color w:val="E4000F"/>
          <w:sz w:val="16"/>
          <w:szCs w:val="16"/>
          <w:lang w:val="fr-FR"/>
        </w:rPr>
        <w:t>es économ</w:t>
      </w:r>
      <w:r>
        <w:rPr>
          <w:rFonts w:ascii="OfficinaSans-Bold" w:hAnsi="OfficinaSans-Bold" w:cs="OfficinaSans-Bold"/>
          <w:b/>
          <w:bCs/>
          <w:color w:val="E4000F"/>
          <w:sz w:val="16"/>
          <w:szCs w:val="16"/>
          <w:lang w:val="fr-FR"/>
        </w:rPr>
        <w:t>es</w:t>
      </w:r>
    </w:p>
    <w:p w:rsidR="00555273" w:rsidRDefault="00555273" w:rsidP="00271640">
      <w:pPr>
        <w:autoSpaceDE w:val="0"/>
        <w:autoSpaceDN w:val="0"/>
        <w:adjustRightInd w:val="0"/>
        <w:rPr>
          <w:rFonts w:ascii="OfficinaSans-Book" w:hAnsi="OfficinaSans-Book" w:cs="OfficinaSans-Book"/>
          <w:color w:val="000000"/>
          <w:sz w:val="16"/>
          <w:szCs w:val="16"/>
          <w:lang w:val="fr-FR"/>
        </w:rPr>
      </w:pPr>
    </w:p>
    <w:p w:rsidR="00271640" w:rsidRDefault="00271640" w:rsidP="00271640">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VI CPO 41.</w:t>
      </w:r>
    </w:p>
    <w:p w:rsidR="00EF68D1" w:rsidRPr="00866286" w:rsidRDefault="00271640" w:rsidP="00271640">
      <w:pPr>
        <w:jc w:val="both"/>
        <w:rPr>
          <w:sz w:val="16"/>
          <w:szCs w:val="16"/>
          <w:lang w:val="fr-FR"/>
        </w:rPr>
      </w:pPr>
      <w:r w:rsidRPr="00866286">
        <w:rPr>
          <w:rFonts w:ascii="OfficinaSans-Bold" w:hAnsi="OfficinaSans-Bold" w:cs="OfficinaSans-Bold"/>
          <w:b/>
          <w:bCs/>
          <w:color w:val="000000"/>
          <w:sz w:val="16"/>
          <w:szCs w:val="16"/>
          <w:lang w:val="fr-FR"/>
        </w:rPr>
        <w:t>Cf. Const. 76,</w:t>
      </w:r>
      <w:r w:rsidRPr="00A30320">
        <w:rPr>
          <w:rFonts w:ascii="OfficinaSans-Bold" w:hAnsi="OfficinaSans-Bold" w:cs="OfficinaSans-Bold"/>
          <w:bCs/>
          <w:color w:val="000000"/>
          <w:sz w:val="16"/>
          <w:szCs w:val="16"/>
          <w:lang w:val="fr-FR"/>
        </w:rPr>
        <w:t xml:space="preserve"> 3</w:t>
      </w: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271640" w:rsidRPr="00271640" w:rsidRDefault="00271640" w:rsidP="00271640">
      <w:pPr>
        <w:autoSpaceDE w:val="0"/>
        <w:autoSpaceDN w:val="0"/>
        <w:adjustRightInd w:val="0"/>
        <w:rPr>
          <w:rFonts w:ascii="OfficinaSans-Bold" w:hAnsi="OfficinaSans-Bold" w:cs="OfficinaSans-Bold"/>
          <w:b/>
          <w:bCs/>
          <w:color w:val="E4000F"/>
          <w:sz w:val="16"/>
          <w:szCs w:val="16"/>
          <w:lang w:val="fr-FR"/>
        </w:rPr>
      </w:pPr>
      <w:r w:rsidRPr="00271640">
        <w:rPr>
          <w:rFonts w:ascii="OfficinaSans-Bold" w:hAnsi="OfficinaSans-Bold" w:cs="OfficinaSans-Bold"/>
          <w:b/>
          <w:bCs/>
          <w:color w:val="E4000F"/>
          <w:sz w:val="16"/>
          <w:szCs w:val="16"/>
          <w:lang w:val="fr-FR"/>
        </w:rPr>
        <w:t>Rapports économiques</w:t>
      </w:r>
    </w:p>
    <w:p w:rsidR="00555273" w:rsidRDefault="00555273" w:rsidP="00271640">
      <w:pPr>
        <w:autoSpaceDE w:val="0"/>
        <w:autoSpaceDN w:val="0"/>
        <w:adjustRightInd w:val="0"/>
        <w:rPr>
          <w:rFonts w:ascii="OfficinaSans-Book" w:hAnsi="OfficinaSans-Book" w:cs="OfficinaSans-Book"/>
          <w:color w:val="000000"/>
          <w:sz w:val="16"/>
          <w:szCs w:val="16"/>
          <w:lang w:val="fr-FR"/>
        </w:rPr>
      </w:pPr>
    </w:p>
    <w:p w:rsidR="00271640" w:rsidRPr="00271640" w:rsidRDefault="00271640" w:rsidP="00271640">
      <w:pPr>
        <w:autoSpaceDE w:val="0"/>
        <w:autoSpaceDN w:val="0"/>
        <w:adjustRightInd w:val="0"/>
        <w:rPr>
          <w:rFonts w:ascii="OfficinaSans-Book" w:hAnsi="OfficinaSans-Book" w:cs="OfficinaSans-Book"/>
          <w:color w:val="000000"/>
          <w:sz w:val="16"/>
          <w:szCs w:val="16"/>
          <w:lang w:val="fr-FR"/>
        </w:rPr>
      </w:pPr>
      <w:r w:rsidRPr="00271640">
        <w:rPr>
          <w:rFonts w:ascii="OfficinaSans-Book" w:hAnsi="OfficinaSans-Book" w:cs="OfficinaSans-Book"/>
          <w:color w:val="000000"/>
          <w:sz w:val="16"/>
          <w:szCs w:val="16"/>
          <w:lang w:val="fr-FR"/>
        </w:rPr>
        <w:t>CIC 636, 2.</w:t>
      </w:r>
    </w:p>
    <w:p w:rsidR="00EF68D1" w:rsidRDefault="00271640" w:rsidP="00271640">
      <w:pPr>
        <w:jc w:val="both"/>
        <w:rPr>
          <w:sz w:val="16"/>
          <w:szCs w:val="16"/>
          <w:lang w:val="fr-FR"/>
        </w:rPr>
      </w:pPr>
      <w:r>
        <w:rPr>
          <w:rFonts w:ascii="OfficinaSans-Bold" w:hAnsi="OfficinaSans-Bold" w:cs="OfficinaSans-Bold"/>
          <w:b/>
          <w:bCs/>
          <w:color w:val="000000"/>
          <w:sz w:val="16"/>
          <w:szCs w:val="16"/>
          <w:lang w:val="fr-FR"/>
        </w:rPr>
        <w:t>Cf. Const. 75,</w:t>
      </w:r>
      <w:r w:rsidRPr="001A74C1">
        <w:rPr>
          <w:rFonts w:ascii="OfficinaSans-Bold" w:hAnsi="OfficinaSans-Bold" w:cs="OfficinaSans-Bold"/>
          <w:bCs/>
          <w:color w:val="000000"/>
          <w:sz w:val="16"/>
          <w:szCs w:val="16"/>
          <w:lang w:val="fr-FR"/>
        </w:rPr>
        <w:t xml:space="preserve"> 2</w:t>
      </w:r>
      <w:r w:rsidR="001A74C1">
        <w:rPr>
          <w:rFonts w:ascii="OfficinaSans-Bold" w:hAnsi="OfficinaSans-Bold" w:cs="OfficinaSans-Bold"/>
          <w:bCs/>
          <w:color w:val="000000"/>
          <w:sz w:val="16"/>
          <w:szCs w:val="16"/>
          <w:lang w:val="fr-FR"/>
        </w:rPr>
        <w:t xml:space="preserve"> </w:t>
      </w:r>
      <w:r w:rsidRPr="001A74C1">
        <w:rPr>
          <w:rFonts w:ascii="OfficinaSans-Bold" w:hAnsi="OfficinaSans-Bold" w:cs="OfficinaSans-Bold"/>
          <w:bCs/>
          <w:color w:val="000000"/>
          <w:sz w:val="16"/>
          <w:szCs w:val="16"/>
          <w:lang w:val="fr-FR"/>
        </w:rPr>
        <w:t xml:space="preserve">; </w:t>
      </w:r>
      <w:r>
        <w:rPr>
          <w:rFonts w:ascii="OfficinaSans-Bold" w:hAnsi="OfficinaSans-Bold" w:cs="OfficinaSans-Bold"/>
          <w:b/>
          <w:bCs/>
          <w:color w:val="000000"/>
          <w:sz w:val="16"/>
          <w:szCs w:val="16"/>
          <w:lang w:val="fr-FR"/>
        </w:rPr>
        <w:t>76,</w:t>
      </w:r>
      <w:r w:rsidRPr="001A74C1">
        <w:rPr>
          <w:rFonts w:ascii="OfficinaSans-Bold" w:hAnsi="OfficinaSans-Bold" w:cs="OfficinaSans-Bold"/>
          <w:bCs/>
          <w:color w:val="000000"/>
          <w:sz w:val="16"/>
          <w:szCs w:val="16"/>
          <w:lang w:val="fr-FR"/>
        </w:rPr>
        <w:t xml:space="preserve"> 3</w:t>
      </w:r>
    </w:p>
    <w:p w:rsidR="00EF68D1" w:rsidRDefault="00EF68D1" w:rsidP="000C54C2">
      <w:pPr>
        <w:jc w:val="both"/>
        <w:rPr>
          <w:sz w:val="16"/>
          <w:szCs w:val="16"/>
          <w:lang w:val="fr-FR"/>
        </w:rPr>
      </w:pPr>
    </w:p>
    <w:p w:rsidR="00EF68D1" w:rsidRDefault="00EF68D1" w:rsidP="000C54C2">
      <w:pPr>
        <w:jc w:val="both"/>
        <w:rPr>
          <w:sz w:val="16"/>
          <w:szCs w:val="16"/>
          <w:lang w:val="fr-FR"/>
        </w:rPr>
      </w:pPr>
    </w:p>
    <w:p w:rsidR="00555273" w:rsidRDefault="00555273" w:rsidP="000C54C2">
      <w:pPr>
        <w:jc w:val="both"/>
        <w:rPr>
          <w:sz w:val="16"/>
          <w:szCs w:val="16"/>
          <w:lang w:val="fr-FR"/>
        </w:rPr>
      </w:pPr>
    </w:p>
    <w:p w:rsidR="00EF68D1" w:rsidRDefault="007005F6" w:rsidP="000C54C2">
      <w:pPr>
        <w:jc w:val="both"/>
        <w:rPr>
          <w:sz w:val="16"/>
          <w:szCs w:val="16"/>
          <w:lang w:val="fr-FR"/>
        </w:rPr>
      </w:pPr>
      <w:r>
        <w:rPr>
          <w:rFonts w:ascii="OfficinaSans-Book" w:hAnsi="OfficinaSans-Book" w:cs="OfficinaSans-Book"/>
          <w:sz w:val="16"/>
          <w:szCs w:val="16"/>
          <w:lang w:val="fr-FR"/>
        </w:rPr>
        <w:t>VI CPO 30; 32-35; 42.</w:t>
      </w: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7005F6" w:rsidRDefault="007005F6" w:rsidP="000C54C2">
      <w:pPr>
        <w:jc w:val="both"/>
        <w:rPr>
          <w:sz w:val="16"/>
          <w:szCs w:val="16"/>
          <w:lang w:val="fr-FR"/>
        </w:rPr>
      </w:pPr>
    </w:p>
    <w:p w:rsidR="00271640" w:rsidRDefault="00271640" w:rsidP="00271640">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Actes extraordina</w:t>
      </w:r>
      <w:r w:rsidR="007005F6">
        <w:rPr>
          <w:rFonts w:ascii="OfficinaSans-Bold" w:hAnsi="OfficinaSans-Bold" w:cs="OfficinaSans-Bold"/>
          <w:b/>
          <w:bCs/>
          <w:color w:val="E4000F"/>
          <w:sz w:val="16"/>
          <w:szCs w:val="16"/>
          <w:lang w:val="fr-FR"/>
        </w:rPr>
        <w:t>i</w:t>
      </w:r>
      <w:r>
        <w:rPr>
          <w:rFonts w:ascii="OfficinaSans-Bold" w:hAnsi="OfficinaSans-Bold" w:cs="OfficinaSans-Bold"/>
          <w:b/>
          <w:bCs/>
          <w:color w:val="E4000F"/>
          <w:sz w:val="16"/>
          <w:szCs w:val="16"/>
          <w:lang w:val="fr-FR"/>
        </w:rPr>
        <w:t>r</w:t>
      </w:r>
      <w:r w:rsidR="007005F6">
        <w:rPr>
          <w:rFonts w:ascii="OfficinaSans-Bold" w:hAnsi="OfficinaSans-Bold" w:cs="OfficinaSans-Bold"/>
          <w:b/>
          <w:bCs/>
          <w:color w:val="E4000F"/>
          <w:sz w:val="16"/>
          <w:szCs w:val="16"/>
          <w:lang w:val="fr-FR"/>
        </w:rPr>
        <w:t xml:space="preserve">es </w:t>
      </w:r>
    </w:p>
    <w:p w:rsidR="00555273" w:rsidRDefault="00555273" w:rsidP="00271640">
      <w:pPr>
        <w:autoSpaceDE w:val="0"/>
        <w:autoSpaceDN w:val="0"/>
        <w:adjustRightInd w:val="0"/>
        <w:rPr>
          <w:rFonts w:ascii="OfficinaSans-Book" w:hAnsi="OfficinaSans-Book" w:cs="OfficinaSans-Book"/>
          <w:color w:val="000000"/>
          <w:sz w:val="16"/>
          <w:szCs w:val="16"/>
          <w:lang w:val="fr-FR"/>
        </w:rPr>
      </w:pPr>
    </w:p>
    <w:p w:rsidR="00271640" w:rsidRDefault="00271640" w:rsidP="00271640">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Cf AOFMCap 104</w:t>
      </w:r>
    </w:p>
    <w:p w:rsidR="00EF68D1" w:rsidRDefault="00271640" w:rsidP="00271640">
      <w:pPr>
        <w:jc w:val="both"/>
        <w:rPr>
          <w:sz w:val="16"/>
          <w:szCs w:val="16"/>
          <w:lang w:val="fr-FR"/>
        </w:rPr>
      </w:pPr>
      <w:r>
        <w:rPr>
          <w:rFonts w:ascii="OfficinaSans-Book" w:hAnsi="OfficinaSans-Book" w:cs="OfficinaSans-Book"/>
          <w:color w:val="000000"/>
          <w:sz w:val="16"/>
          <w:szCs w:val="16"/>
          <w:lang w:val="fr-FR"/>
        </w:rPr>
        <w:t>(1988), 231.</w:t>
      </w: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7005F6" w:rsidRDefault="007005F6" w:rsidP="000C54C2">
      <w:pPr>
        <w:jc w:val="both"/>
        <w:rPr>
          <w:sz w:val="16"/>
          <w:szCs w:val="16"/>
          <w:lang w:val="fr-FR"/>
        </w:rPr>
      </w:pPr>
    </w:p>
    <w:p w:rsidR="007005F6" w:rsidRDefault="007005F6" w:rsidP="007005F6">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Statuts économiques</w:t>
      </w:r>
    </w:p>
    <w:p w:rsidR="00555273" w:rsidRDefault="00555273" w:rsidP="007005F6">
      <w:pPr>
        <w:jc w:val="both"/>
        <w:rPr>
          <w:rFonts w:ascii="OfficinaSans-Bold" w:hAnsi="OfficinaSans-Bold" w:cs="OfficinaSans-Bold"/>
          <w:b/>
          <w:bCs/>
          <w:color w:val="000000"/>
          <w:sz w:val="16"/>
          <w:szCs w:val="16"/>
          <w:lang w:val="fr-FR"/>
        </w:rPr>
      </w:pPr>
    </w:p>
    <w:p w:rsidR="00EF68D1" w:rsidRDefault="007005F6" w:rsidP="007005F6">
      <w:pPr>
        <w:jc w:val="both"/>
        <w:rPr>
          <w:sz w:val="16"/>
          <w:szCs w:val="16"/>
          <w:lang w:val="fr-FR"/>
        </w:rPr>
      </w:pPr>
      <w:r>
        <w:rPr>
          <w:rFonts w:ascii="OfficinaSans-Bold" w:hAnsi="OfficinaSans-Bold" w:cs="OfficinaSans-Bold"/>
          <w:b/>
          <w:bCs/>
          <w:color w:val="000000"/>
          <w:sz w:val="16"/>
          <w:szCs w:val="16"/>
          <w:lang w:val="fr-FR"/>
        </w:rPr>
        <w:t>Cf. Const. 76,</w:t>
      </w:r>
      <w:r w:rsidRPr="001A74C1">
        <w:rPr>
          <w:rFonts w:ascii="OfficinaSans-Bold" w:hAnsi="OfficinaSans-Bold" w:cs="OfficinaSans-Bold"/>
          <w:bCs/>
          <w:color w:val="000000"/>
          <w:sz w:val="16"/>
          <w:szCs w:val="16"/>
          <w:lang w:val="fr-FR"/>
        </w:rPr>
        <w:t xml:space="preserve"> 7</w:t>
      </w: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pPr>
        <w:rPr>
          <w:sz w:val="16"/>
          <w:szCs w:val="16"/>
          <w:lang w:val="fr-FR"/>
        </w:rPr>
      </w:pPr>
      <w:r>
        <w:rPr>
          <w:sz w:val="16"/>
          <w:szCs w:val="16"/>
          <w:lang w:val="fr-FR"/>
        </w:rPr>
        <w:br w:type="page"/>
      </w:r>
    </w:p>
    <w:p w:rsidR="00EF68D1" w:rsidRPr="00EF68D1" w:rsidRDefault="00EF68D1" w:rsidP="000C54C2">
      <w:pPr>
        <w:jc w:val="both"/>
        <w:rPr>
          <w:szCs w:val="24"/>
          <w:lang w:val="fr-FR"/>
        </w:rPr>
      </w:pPr>
    </w:p>
    <w:p w:rsidR="005A250E" w:rsidRPr="0010188C" w:rsidRDefault="005A250E" w:rsidP="005A250E">
      <w:pPr>
        <w:jc w:val="center"/>
        <w:rPr>
          <w:sz w:val="36"/>
          <w:szCs w:val="36"/>
          <w:lang w:val="fr-FR"/>
        </w:rPr>
      </w:pPr>
      <w:r w:rsidRPr="0010188C">
        <w:rPr>
          <w:sz w:val="36"/>
          <w:szCs w:val="36"/>
          <w:lang w:val="fr-FR"/>
        </w:rPr>
        <w:t>4/15</w:t>
      </w:r>
    </w:p>
    <w:p w:rsidR="005A250E" w:rsidRDefault="005A250E" w:rsidP="000C54C2">
      <w:pPr>
        <w:jc w:val="both"/>
        <w:rPr>
          <w:szCs w:val="24"/>
          <w:lang w:val="fr-FR"/>
        </w:rPr>
      </w:pPr>
    </w:p>
    <w:p w:rsidR="007A6B3E" w:rsidRPr="00EF68D1" w:rsidRDefault="007A6B3E" w:rsidP="00EF68D1">
      <w:pPr>
        <w:ind w:firstLine="708"/>
        <w:jc w:val="both"/>
        <w:rPr>
          <w:sz w:val="22"/>
          <w:szCs w:val="22"/>
        </w:rPr>
      </w:pPr>
      <w:r w:rsidRPr="007005F6">
        <w:rPr>
          <w:color w:val="FF0000"/>
          <w:sz w:val="22"/>
          <w:szCs w:val="22"/>
          <w:lang w:val="fr-FR"/>
        </w:rPr>
        <w:t>1</w:t>
      </w:r>
      <w:r w:rsidRPr="007005F6">
        <w:rPr>
          <w:color w:val="FF0000"/>
          <w:sz w:val="22"/>
          <w:szCs w:val="22"/>
        </w:rPr>
        <w:t>.</w:t>
      </w:r>
      <w:r w:rsidRPr="00EF68D1">
        <w:rPr>
          <w:sz w:val="22"/>
          <w:szCs w:val="22"/>
        </w:rPr>
        <w:t xml:space="preserve"> </w:t>
      </w:r>
      <w:r w:rsidR="005A250E" w:rsidRPr="00EF68D1">
        <w:rPr>
          <w:sz w:val="22"/>
          <w:szCs w:val="22"/>
        </w:rPr>
        <w:t>Dans les provinces et les custodies, qu’on constitue le conseil économique dont parle le can. 1280 du CDC, et qu’on recommande d’établir une ou plusieurs commissions économiques, dont la tâche sera de donner des conseils dans l’administration des biens, dans la construction, l’entretien et l’aliénation des maisons.</w:t>
      </w:r>
    </w:p>
    <w:p w:rsidR="005A250E" w:rsidRPr="00EF68D1" w:rsidRDefault="005A250E" w:rsidP="00EF68D1">
      <w:pPr>
        <w:ind w:firstLine="708"/>
        <w:jc w:val="both"/>
        <w:rPr>
          <w:szCs w:val="24"/>
          <w:lang w:val="fr-FR"/>
        </w:rPr>
      </w:pPr>
      <w:r w:rsidRPr="007005F6">
        <w:rPr>
          <w:color w:val="FF0000"/>
          <w:sz w:val="22"/>
          <w:szCs w:val="22"/>
        </w:rPr>
        <w:t>2.</w:t>
      </w:r>
      <w:r w:rsidR="001F7B6A">
        <w:rPr>
          <w:sz w:val="22"/>
          <w:szCs w:val="22"/>
        </w:rPr>
        <w:t xml:space="preserve"> Que ces commissions</w:t>
      </w:r>
      <w:r w:rsidRPr="00EF68D1">
        <w:rPr>
          <w:sz w:val="22"/>
          <w:szCs w:val="22"/>
        </w:rPr>
        <w:t xml:space="preserve"> soient instituées par le Chapitre et que celui-ci en détermine aussi les compétences. Mais que leurs membres, qui pour une part peuvent être des laïcs, soient nommés par le ministre avec le consentement de son Conseil.</w:t>
      </w:r>
    </w:p>
    <w:p w:rsidR="005A250E" w:rsidRPr="00EF68D1" w:rsidRDefault="005A250E" w:rsidP="000C54C2">
      <w:pPr>
        <w:jc w:val="both"/>
        <w:rPr>
          <w:szCs w:val="24"/>
          <w:lang w:val="fr-FR"/>
        </w:rPr>
      </w:pPr>
    </w:p>
    <w:p w:rsidR="005A250E" w:rsidRPr="0010188C" w:rsidRDefault="005A250E" w:rsidP="005A250E">
      <w:pPr>
        <w:jc w:val="center"/>
        <w:rPr>
          <w:sz w:val="36"/>
          <w:szCs w:val="36"/>
          <w:lang w:val="fr-FR"/>
        </w:rPr>
      </w:pPr>
      <w:r w:rsidRPr="0010188C">
        <w:rPr>
          <w:sz w:val="36"/>
          <w:szCs w:val="36"/>
          <w:lang w:val="fr-FR"/>
        </w:rPr>
        <w:t>4/16</w:t>
      </w:r>
    </w:p>
    <w:p w:rsidR="005A250E" w:rsidRDefault="005A250E" w:rsidP="000C54C2">
      <w:pPr>
        <w:jc w:val="both"/>
        <w:rPr>
          <w:szCs w:val="24"/>
          <w:lang w:val="fr-FR"/>
        </w:rPr>
      </w:pPr>
    </w:p>
    <w:p w:rsidR="005A250E" w:rsidRPr="00EF68D1" w:rsidRDefault="005A250E" w:rsidP="00EF68D1">
      <w:pPr>
        <w:ind w:firstLine="708"/>
        <w:jc w:val="both"/>
        <w:rPr>
          <w:szCs w:val="24"/>
          <w:lang w:val="fr-FR"/>
        </w:rPr>
      </w:pPr>
      <w:r w:rsidRPr="0048662B">
        <w:rPr>
          <w:color w:val="FF0000"/>
          <w:sz w:val="22"/>
          <w:szCs w:val="22"/>
        </w:rPr>
        <w:t>1.</w:t>
      </w:r>
      <w:r w:rsidRPr="00EF68D1">
        <w:rPr>
          <w:sz w:val="22"/>
          <w:szCs w:val="22"/>
        </w:rPr>
        <w:t xml:space="preserve"> Après consultation des ministres ou, s’il y a lieu, des Conférences des supérieurs majeurs, le ministre général avec le consentement de son Conseil fixera, en fonction de la valeur des monnaies, les limites au-delà desquelles les ministres sont tenus de demander le consentement du Conseil ou la permission de l’autorité supérieure pour contracter validement des obligations, aliéner des biens et pour engager des dépenses extraordinaires. </w:t>
      </w:r>
      <w:r w:rsidRPr="00EF68D1">
        <w:rPr>
          <w:sz w:val="22"/>
          <w:szCs w:val="22"/>
          <w:lang w:val="fr-FR"/>
        </w:rPr>
        <w:t>Ces autorisations devront être données par écrit.</w:t>
      </w:r>
    </w:p>
    <w:p w:rsidR="005A250E" w:rsidRPr="00EF68D1" w:rsidRDefault="005A250E" w:rsidP="00EF68D1">
      <w:pPr>
        <w:ind w:firstLine="708"/>
        <w:jc w:val="both"/>
        <w:rPr>
          <w:szCs w:val="24"/>
          <w:lang w:val="fr-FR"/>
        </w:rPr>
      </w:pPr>
      <w:r w:rsidRPr="0048662B">
        <w:rPr>
          <w:color w:val="FF0000"/>
          <w:sz w:val="22"/>
          <w:szCs w:val="22"/>
        </w:rPr>
        <w:t>2.</w:t>
      </w:r>
      <w:r w:rsidRPr="00EF68D1">
        <w:rPr>
          <w:sz w:val="22"/>
          <w:szCs w:val="22"/>
        </w:rPr>
        <w:t xml:space="preserve"> Que le ministre, avec le consentement de son Conseil, se comporte de la même manière, avec les différences qui s’imposent, envers les gardiens de sa circonscription.</w:t>
      </w:r>
    </w:p>
    <w:p w:rsidR="005A250E" w:rsidRPr="00EF68D1" w:rsidRDefault="005A250E" w:rsidP="00EF68D1">
      <w:pPr>
        <w:ind w:firstLine="708"/>
        <w:jc w:val="both"/>
        <w:rPr>
          <w:szCs w:val="24"/>
          <w:lang w:val="fr-FR"/>
        </w:rPr>
      </w:pPr>
      <w:r w:rsidRPr="00EF68D1">
        <w:rPr>
          <w:sz w:val="22"/>
          <w:szCs w:val="22"/>
        </w:rPr>
        <w:t>3. Que soient considérées comme extraordinaires les dépenses qui ne sont pas nécessaires au ministre pour exercer sa charge ou pour le service ordinaire des frères, ou bien au gardien pour les choses qui ne relèvent pas de la gestion courante de la fraternité qui lui est confiée.</w:t>
      </w:r>
    </w:p>
    <w:p w:rsidR="005A250E" w:rsidRPr="00EF68D1" w:rsidRDefault="005A250E" w:rsidP="000C54C2">
      <w:pPr>
        <w:jc w:val="both"/>
        <w:rPr>
          <w:szCs w:val="24"/>
          <w:lang w:val="fr-FR"/>
        </w:rPr>
      </w:pPr>
    </w:p>
    <w:p w:rsidR="005A250E" w:rsidRDefault="005A250E" w:rsidP="000C54C2">
      <w:pPr>
        <w:jc w:val="both"/>
        <w:rPr>
          <w:szCs w:val="24"/>
          <w:lang w:val="fr-FR"/>
        </w:rPr>
      </w:pPr>
    </w:p>
    <w:p w:rsidR="005A250E" w:rsidRDefault="005A250E" w:rsidP="000C54C2">
      <w:pPr>
        <w:jc w:val="both"/>
        <w:rPr>
          <w:szCs w:val="24"/>
          <w:lang w:val="fr-FR"/>
        </w:rPr>
      </w:pPr>
    </w:p>
    <w:p w:rsidR="005A250E" w:rsidRDefault="005A250E" w:rsidP="000C54C2">
      <w:pPr>
        <w:jc w:val="both"/>
        <w:rPr>
          <w:szCs w:val="24"/>
          <w:lang w:val="fr-FR"/>
        </w:rPr>
      </w:pPr>
    </w:p>
    <w:p w:rsidR="005A250E" w:rsidRDefault="005A250E" w:rsidP="000C54C2">
      <w:pPr>
        <w:jc w:val="both"/>
        <w:rPr>
          <w:szCs w:val="24"/>
          <w:lang w:val="fr-FR"/>
        </w:rPr>
      </w:pPr>
    </w:p>
    <w:p w:rsidR="005A250E" w:rsidRDefault="005A250E" w:rsidP="000C54C2">
      <w:pPr>
        <w:jc w:val="both"/>
        <w:rPr>
          <w:szCs w:val="24"/>
          <w:lang w:val="fr-FR"/>
        </w:rPr>
      </w:pPr>
    </w:p>
    <w:p w:rsidR="009B78D7" w:rsidRDefault="009B78D7" w:rsidP="000C54C2">
      <w:pPr>
        <w:jc w:val="both"/>
        <w:rPr>
          <w:szCs w:val="24"/>
          <w:lang w:val="fr-FR"/>
        </w:rPr>
      </w:pPr>
    </w:p>
    <w:p w:rsidR="009B78D7" w:rsidRDefault="009B78D7" w:rsidP="000C54C2">
      <w:pPr>
        <w:jc w:val="both"/>
        <w:rPr>
          <w:szCs w:val="24"/>
          <w:lang w:val="fr-FR"/>
        </w:rPr>
      </w:pPr>
    </w:p>
    <w:p w:rsidR="009B78D7" w:rsidRDefault="009B78D7" w:rsidP="000C54C2">
      <w:pPr>
        <w:jc w:val="both"/>
        <w:rPr>
          <w:szCs w:val="24"/>
          <w:lang w:val="fr-FR"/>
        </w:rPr>
      </w:pPr>
    </w:p>
    <w:p w:rsidR="009B78D7" w:rsidRPr="007A6B3E" w:rsidRDefault="009B78D7" w:rsidP="000C54C2">
      <w:pPr>
        <w:jc w:val="both"/>
        <w:rPr>
          <w:sz w:val="16"/>
          <w:szCs w:val="16"/>
          <w:lang w:val="fr-FR"/>
        </w:rPr>
      </w:pPr>
    </w:p>
    <w:p w:rsidR="009B78D7" w:rsidRPr="007A6B3E" w:rsidRDefault="009B78D7" w:rsidP="000C54C2">
      <w:pPr>
        <w:jc w:val="both"/>
        <w:rPr>
          <w:sz w:val="16"/>
          <w:szCs w:val="16"/>
          <w:lang w:val="fr-FR"/>
        </w:rPr>
      </w:pPr>
    </w:p>
    <w:p w:rsidR="009B78D7" w:rsidRPr="007A6B3E" w:rsidRDefault="009B78D7" w:rsidP="000C54C2">
      <w:pPr>
        <w:jc w:val="both"/>
        <w:rPr>
          <w:sz w:val="16"/>
          <w:szCs w:val="16"/>
          <w:lang w:val="fr-FR"/>
        </w:rPr>
      </w:pPr>
    </w:p>
    <w:p w:rsidR="009B78D7" w:rsidRPr="007A6B3E" w:rsidRDefault="009B78D7" w:rsidP="000C54C2">
      <w:pPr>
        <w:jc w:val="both"/>
        <w:rPr>
          <w:sz w:val="16"/>
          <w:szCs w:val="16"/>
          <w:lang w:val="fr-FR"/>
        </w:rPr>
      </w:pPr>
    </w:p>
    <w:p w:rsidR="009B78D7" w:rsidRPr="007A6B3E" w:rsidRDefault="009B78D7" w:rsidP="000C54C2">
      <w:pPr>
        <w:jc w:val="both"/>
        <w:rPr>
          <w:sz w:val="16"/>
          <w:szCs w:val="16"/>
          <w:lang w:val="fr-FR"/>
        </w:rPr>
      </w:pPr>
    </w:p>
    <w:p w:rsidR="009B78D7" w:rsidRDefault="009B78D7" w:rsidP="000C54C2">
      <w:pPr>
        <w:jc w:val="both"/>
        <w:rPr>
          <w:sz w:val="16"/>
          <w:szCs w:val="16"/>
          <w:lang w:val="fr-FR"/>
        </w:rPr>
      </w:pPr>
    </w:p>
    <w:p w:rsidR="007005F6" w:rsidRDefault="007005F6" w:rsidP="000C54C2">
      <w:pPr>
        <w:jc w:val="both"/>
        <w:rPr>
          <w:sz w:val="16"/>
          <w:szCs w:val="16"/>
          <w:lang w:val="fr-FR"/>
        </w:rPr>
      </w:pPr>
    </w:p>
    <w:p w:rsidR="007005F6" w:rsidRPr="007A6B3E" w:rsidRDefault="007005F6" w:rsidP="000C54C2">
      <w:pPr>
        <w:jc w:val="both"/>
        <w:rPr>
          <w:sz w:val="16"/>
          <w:szCs w:val="16"/>
          <w:lang w:val="fr-FR"/>
        </w:rPr>
      </w:pPr>
    </w:p>
    <w:p w:rsidR="007005F6" w:rsidRPr="00866286" w:rsidRDefault="007005F6" w:rsidP="007005F6">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Conseil économique</w:t>
      </w:r>
    </w:p>
    <w:p w:rsidR="00555273" w:rsidRDefault="00555273" w:rsidP="007005F6">
      <w:pPr>
        <w:autoSpaceDE w:val="0"/>
        <w:autoSpaceDN w:val="0"/>
        <w:adjustRightInd w:val="0"/>
        <w:rPr>
          <w:rFonts w:ascii="OfficinaSans-Book" w:hAnsi="OfficinaSans-Book" w:cs="OfficinaSans-Book"/>
          <w:color w:val="000000"/>
          <w:sz w:val="16"/>
          <w:szCs w:val="16"/>
          <w:lang w:val="fr-FR"/>
        </w:rPr>
      </w:pPr>
    </w:p>
    <w:p w:rsidR="007005F6" w:rsidRPr="00866286" w:rsidRDefault="007005F6" w:rsidP="007005F6">
      <w:pPr>
        <w:autoSpaceDE w:val="0"/>
        <w:autoSpaceDN w:val="0"/>
        <w:adjustRightInd w:val="0"/>
        <w:rPr>
          <w:rFonts w:ascii="OfficinaSans-Book" w:hAnsi="OfficinaSans-Book" w:cs="OfficinaSans-Book"/>
          <w:color w:val="000000"/>
          <w:sz w:val="16"/>
          <w:szCs w:val="16"/>
          <w:lang w:val="fr-FR"/>
        </w:rPr>
      </w:pPr>
      <w:r w:rsidRPr="00866286">
        <w:rPr>
          <w:rFonts w:ascii="OfficinaSans-Book" w:hAnsi="OfficinaSans-Book" w:cs="OfficinaSans-Book"/>
          <w:color w:val="000000"/>
          <w:sz w:val="16"/>
          <w:szCs w:val="16"/>
          <w:lang w:val="fr-FR"/>
        </w:rPr>
        <w:t xml:space="preserve">CIC 1280; </w:t>
      </w:r>
    </w:p>
    <w:p w:rsidR="007005F6" w:rsidRPr="00866286" w:rsidRDefault="007005F6" w:rsidP="007005F6">
      <w:pPr>
        <w:autoSpaceDE w:val="0"/>
        <w:autoSpaceDN w:val="0"/>
        <w:adjustRightInd w:val="0"/>
        <w:rPr>
          <w:rFonts w:ascii="OfficinaSans-Book" w:hAnsi="OfficinaSans-Book" w:cs="OfficinaSans-Book"/>
          <w:color w:val="000000"/>
          <w:sz w:val="16"/>
          <w:szCs w:val="16"/>
          <w:lang w:val="fr-FR"/>
        </w:rPr>
      </w:pPr>
      <w:r w:rsidRPr="00866286">
        <w:rPr>
          <w:rFonts w:ascii="OfficinaSans-Book" w:hAnsi="OfficinaSans-Book" w:cs="OfficinaSans-Book"/>
          <w:color w:val="000000"/>
          <w:sz w:val="16"/>
          <w:szCs w:val="16"/>
          <w:lang w:val="fr-FR"/>
        </w:rPr>
        <w:t>VI CPO 36;</w:t>
      </w:r>
    </w:p>
    <w:p w:rsidR="007005F6" w:rsidRPr="00B74E3E" w:rsidRDefault="007005F6" w:rsidP="007005F6">
      <w:pPr>
        <w:autoSpaceDE w:val="0"/>
        <w:autoSpaceDN w:val="0"/>
        <w:adjustRightInd w:val="0"/>
        <w:rPr>
          <w:rFonts w:ascii="OfficinaSans-Book" w:hAnsi="OfficinaSans-Book" w:cs="OfficinaSans-Book"/>
          <w:color w:val="000000"/>
          <w:sz w:val="16"/>
          <w:szCs w:val="16"/>
          <w:lang w:val="pt-BR"/>
        </w:rPr>
      </w:pPr>
      <w:r w:rsidRPr="00B74E3E">
        <w:rPr>
          <w:rFonts w:ascii="OfficinaSans-Book" w:hAnsi="OfficinaSans-Book" w:cs="OfficinaSans-Book"/>
          <w:color w:val="000000"/>
          <w:sz w:val="16"/>
          <w:szCs w:val="16"/>
          <w:lang w:val="pt-BR"/>
        </w:rPr>
        <w:t>cf AOFMCap 104 (1988),</w:t>
      </w:r>
    </w:p>
    <w:p w:rsidR="009B78D7" w:rsidRPr="00B74E3E" w:rsidRDefault="007005F6" w:rsidP="007005F6">
      <w:pPr>
        <w:jc w:val="both"/>
        <w:rPr>
          <w:sz w:val="16"/>
          <w:szCs w:val="16"/>
          <w:lang w:val="pt-BR"/>
        </w:rPr>
      </w:pPr>
      <w:r w:rsidRPr="00B74E3E">
        <w:rPr>
          <w:rFonts w:ascii="OfficinaSans-Book" w:hAnsi="OfficinaSans-Book" w:cs="OfficinaSans-Book"/>
          <w:color w:val="000000"/>
          <w:sz w:val="16"/>
          <w:szCs w:val="16"/>
          <w:lang w:val="pt-BR"/>
        </w:rPr>
        <w:t>231.</w:t>
      </w:r>
    </w:p>
    <w:p w:rsidR="009B78D7" w:rsidRPr="00B74E3E" w:rsidRDefault="009B78D7" w:rsidP="000C54C2">
      <w:pPr>
        <w:jc w:val="both"/>
        <w:rPr>
          <w:sz w:val="16"/>
          <w:szCs w:val="16"/>
          <w:lang w:val="pt-BR"/>
        </w:rPr>
      </w:pPr>
    </w:p>
    <w:p w:rsidR="009B78D7" w:rsidRPr="00B74E3E" w:rsidRDefault="009B78D7" w:rsidP="000C54C2">
      <w:pPr>
        <w:jc w:val="both"/>
        <w:rPr>
          <w:sz w:val="16"/>
          <w:szCs w:val="16"/>
          <w:lang w:val="pt-BR"/>
        </w:rPr>
      </w:pPr>
    </w:p>
    <w:p w:rsidR="009B78D7" w:rsidRPr="00B74E3E" w:rsidRDefault="009B78D7" w:rsidP="000C54C2">
      <w:pPr>
        <w:jc w:val="both"/>
        <w:rPr>
          <w:sz w:val="16"/>
          <w:szCs w:val="16"/>
          <w:lang w:val="pt-BR"/>
        </w:rPr>
      </w:pPr>
    </w:p>
    <w:p w:rsidR="009B78D7" w:rsidRPr="00B74E3E" w:rsidRDefault="009B78D7" w:rsidP="000C54C2">
      <w:pPr>
        <w:jc w:val="both"/>
        <w:rPr>
          <w:sz w:val="16"/>
          <w:szCs w:val="16"/>
          <w:lang w:val="pt-BR"/>
        </w:rPr>
      </w:pPr>
    </w:p>
    <w:p w:rsidR="009B78D7" w:rsidRPr="00B74E3E" w:rsidRDefault="001A74C1" w:rsidP="000C54C2">
      <w:pPr>
        <w:jc w:val="both"/>
        <w:rPr>
          <w:sz w:val="16"/>
          <w:szCs w:val="16"/>
          <w:lang w:val="pt-BR"/>
        </w:rPr>
      </w:pPr>
      <w:r w:rsidRPr="00B74E3E">
        <w:rPr>
          <w:rFonts w:ascii="OfficinaSans-Book" w:hAnsi="OfficinaSans-Book" w:cs="OfficinaSans-Book"/>
          <w:sz w:val="16"/>
          <w:szCs w:val="16"/>
          <w:lang w:val="pt-BR"/>
        </w:rPr>
        <w:t>I CPO II,16; III,12.</w:t>
      </w:r>
    </w:p>
    <w:p w:rsidR="009B78D7" w:rsidRPr="00B74E3E" w:rsidRDefault="009B78D7" w:rsidP="000C54C2">
      <w:pPr>
        <w:jc w:val="both"/>
        <w:rPr>
          <w:sz w:val="16"/>
          <w:szCs w:val="16"/>
          <w:lang w:val="pt-BR"/>
        </w:rPr>
      </w:pPr>
    </w:p>
    <w:p w:rsidR="009B78D7" w:rsidRPr="00B74E3E" w:rsidRDefault="009B78D7" w:rsidP="000C54C2">
      <w:pPr>
        <w:jc w:val="both"/>
        <w:rPr>
          <w:sz w:val="16"/>
          <w:szCs w:val="16"/>
          <w:lang w:val="pt-BR"/>
        </w:rPr>
      </w:pPr>
    </w:p>
    <w:p w:rsidR="009B78D7" w:rsidRPr="00B74E3E" w:rsidRDefault="009B78D7" w:rsidP="000C54C2">
      <w:pPr>
        <w:jc w:val="both"/>
        <w:rPr>
          <w:sz w:val="16"/>
          <w:szCs w:val="16"/>
          <w:lang w:val="pt-BR"/>
        </w:rPr>
      </w:pPr>
    </w:p>
    <w:p w:rsidR="009B78D7" w:rsidRPr="00B74E3E" w:rsidRDefault="009B78D7" w:rsidP="000C54C2">
      <w:pPr>
        <w:jc w:val="both"/>
        <w:rPr>
          <w:sz w:val="16"/>
          <w:szCs w:val="16"/>
          <w:lang w:val="pt-BR"/>
        </w:rPr>
      </w:pPr>
    </w:p>
    <w:p w:rsidR="009B78D7" w:rsidRPr="00B74E3E" w:rsidRDefault="009B78D7" w:rsidP="000C54C2">
      <w:pPr>
        <w:jc w:val="both"/>
        <w:rPr>
          <w:sz w:val="16"/>
          <w:szCs w:val="16"/>
          <w:lang w:val="pt-BR"/>
        </w:rPr>
      </w:pPr>
    </w:p>
    <w:p w:rsidR="009B78D7" w:rsidRPr="00B74E3E" w:rsidRDefault="009B78D7" w:rsidP="000C54C2">
      <w:pPr>
        <w:jc w:val="both"/>
        <w:rPr>
          <w:sz w:val="16"/>
          <w:szCs w:val="16"/>
          <w:lang w:val="pt-BR"/>
        </w:rPr>
      </w:pPr>
    </w:p>
    <w:p w:rsidR="009B78D7" w:rsidRPr="00B74E3E" w:rsidRDefault="009B78D7" w:rsidP="000C54C2">
      <w:pPr>
        <w:jc w:val="both"/>
        <w:rPr>
          <w:sz w:val="16"/>
          <w:szCs w:val="16"/>
          <w:lang w:val="pt-BR"/>
        </w:rPr>
      </w:pPr>
    </w:p>
    <w:p w:rsidR="009B78D7" w:rsidRPr="00B74E3E" w:rsidRDefault="009B78D7" w:rsidP="000C54C2">
      <w:pPr>
        <w:jc w:val="both"/>
        <w:rPr>
          <w:sz w:val="16"/>
          <w:szCs w:val="16"/>
          <w:lang w:val="pt-BR"/>
        </w:rPr>
      </w:pPr>
    </w:p>
    <w:p w:rsidR="007005F6" w:rsidRPr="00B74E3E" w:rsidRDefault="0048662B" w:rsidP="007005F6">
      <w:pPr>
        <w:autoSpaceDE w:val="0"/>
        <w:autoSpaceDN w:val="0"/>
        <w:adjustRightInd w:val="0"/>
        <w:rPr>
          <w:rFonts w:ascii="OfficinaSans-Bold" w:hAnsi="OfficinaSans-Bold" w:cs="OfficinaSans-Bold"/>
          <w:b/>
          <w:bCs/>
          <w:color w:val="E4000F"/>
          <w:sz w:val="16"/>
          <w:szCs w:val="16"/>
          <w:lang w:val="pt-BR"/>
        </w:rPr>
      </w:pPr>
      <w:r w:rsidRPr="00B74E3E">
        <w:rPr>
          <w:rFonts w:ascii="OfficinaSans-Bold" w:hAnsi="OfficinaSans-Bold" w:cs="OfficinaSans-Bold"/>
          <w:b/>
          <w:bCs/>
          <w:color w:val="E4000F"/>
          <w:sz w:val="16"/>
          <w:szCs w:val="16"/>
          <w:lang w:val="pt-BR"/>
        </w:rPr>
        <w:t>Montant</w:t>
      </w:r>
      <w:r w:rsidR="007005F6" w:rsidRPr="00B74E3E">
        <w:rPr>
          <w:rFonts w:ascii="OfficinaSans-Bold" w:hAnsi="OfficinaSans-Bold" w:cs="OfficinaSans-Bold"/>
          <w:b/>
          <w:bCs/>
          <w:color w:val="E4000F"/>
          <w:sz w:val="16"/>
          <w:szCs w:val="16"/>
          <w:lang w:val="pt-BR"/>
        </w:rPr>
        <w:t xml:space="preserve"> ma</w:t>
      </w:r>
      <w:r w:rsidRPr="00B74E3E">
        <w:rPr>
          <w:rFonts w:ascii="OfficinaSans-Bold" w:hAnsi="OfficinaSans-Bold" w:cs="OfficinaSans-Bold"/>
          <w:b/>
          <w:bCs/>
          <w:color w:val="E4000F"/>
          <w:sz w:val="16"/>
          <w:szCs w:val="16"/>
          <w:lang w:val="pt-BR"/>
        </w:rPr>
        <w:t xml:space="preserve">ximal </w:t>
      </w:r>
    </w:p>
    <w:p w:rsidR="007005F6" w:rsidRPr="00866286" w:rsidRDefault="007005F6" w:rsidP="007005F6">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d</w:t>
      </w:r>
      <w:r w:rsidR="0048662B" w:rsidRPr="00866286">
        <w:rPr>
          <w:rFonts w:ascii="OfficinaSans-Bold" w:hAnsi="OfficinaSans-Bold" w:cs="OfficinaSans-Bold"/>
          <w:b/>
          <w:bCs/>
          <w:color w:val="E4000F"/>
          <w:sz w:val="16"/>
          <w:szCs w:val="16"/>
          <w:lang w:val="fr-FR"/>
        </w:rPr>
        <w:t>es</w:t>
      </w:r>
      <w:r w:rsidRPr="00866286">
        <w:rPr>
          <w:rFonts w:ascii="OfficinaSans-Bold" w:hAnsi="OfficinaSans-Bold" w:cs="OfficinaSans-Bold"/>
          <w:b/>
          <w:bCs/>
          <w:color w:val="E4000F"/>
          <w:sz w:val="16"/>
          <w:szCs w:val="16"/>
          <w:lang w:val="fr-FR"/>
        </w:rPr>
        <w:t xml:space="preserve"> </w:t>
      </w:r>
      <w:r w:rsidR="0048662B" w:rsidRPr="00866286">
        <w:rPr>
          <w:rFonts w:ascii="OfficinaSans-Bold" w:hAnsi="OfficinaSans-Bold" w:cs="OfficinaSans-Bold"/>
          <w:b/>
          <w:bCs/>
          <w:color w:val="E4000F"/>
          <w:sz w:val="16"/>
          <w:szCs w:val="16"/>
          <w:lang w:val="fr-FR"/>
        </w:rPr>
        <w:t>dé</w:t>
      </w:r>
      <w:r w:rsidRPr="00866286">
        <w:rPr>
          <w:rFonts w:ascii="OfficinaSans-Bold" w:hAnsi="OfficinaSans-Bold" w:cs="OfficinaSans-Bold"/>
          <w:b/>
          <w:bCs/>
          <w:color w:val="E4000F"/>
          <w:sz w:val="16"/>
          <w:szCs w:val="16"/>
          <w:lang w:val="fr-FR"/>
        </w:rPr>
        <w:t>pe</w:t>
      </w:r>
      <w:r w:rsidR="0048662B" w:rsidRPr="00866286">
        <w:rPr>
          <w:rFonts w:ascii="OfficinaSans-Bold" w:hAnsi="OfficinaSans-Bold" w:cs="OfficinaSans-Bold"/>
          <w:b/>
          <w:bCs/>
          <w:color w:val="E4000F"/>
          <w:sz w:val="16"/>
          <w:szCs w:val="16"/>
          <w:lang w:val="fr-FR"/>
        </w:rPr>
        <w:t>n</w:t>
      </w:r>
      <w:r w:rsidR="00555273">
        <w:rPr>
          <w:rFonts w:ascii="OfficinaSans-Bold" w:hAnsi="OfficinaSans-Bold" w:cs="OfficinaSans-Bold"/>
          <w:b/>
          <w:bCs/>
          <w:color w:val="E4000F"/>
          <w:sz w:val="16"/>
          <w:szCs w:val="16"/>
          <w:lang w:val="fr-FR"/>
        </w:rPr>
        <w:t>s</w:t>
      </w:r>
      <w:r w:rsidR="0048662B" w:rsidRPr="00866286">
        <w:rPr>
          <w:rFonts w:ascii="OfficinaSans-Bold" w:hAnsi="OfficinaSans-Bold" w:cs="OfficinaSans-Bold"/>
          <w:b/>
          <w:bCs/>
          <w:color w:val="E4000F"/>
          <w:sz w:val="16"/>
          <w:szCs w:val="16"/>
          <w:lang w:val="fr-FR"/>
        </w:rPr>
        <w:t>e</w:t>
      </w:r>
      <w:r w:rsidRPr="00866286">
        <w:rPr>
          <w:rFonts w:ascii="OfficinaSans-Bold" w:hAnsi="OfficinaSans-Bold" w:cs="OfficinaSans-Bold"/>
          <w:b/>
          <w:bCs/>
          <w:color w:val="E4000F"/>
          <w:sz w:val="16"/>
          <w:szCs w:val="16"/>
          <w:lang w:val="fr-FR"/>
        </w:rPr>
        <w:t>s</w:t>
      </w:r>
    </w:p>
    <w:p w:rsidR="00A1159D" w:rsidRPr="001079F7" w:rsidRDefault="00A1159D" w:rsidP="007005F6">
      <w:pPr>
        <w:autoSpaceDE w:val="0"/>
        <w:autoSpaceDN w:val="0"/>
        <w:adjustRightInd w:val="0"/>
        <w:rPr>
          <w:rFonts w:ascii="OfficinaSans-Book" w:hAnsi="OfficinaSans-Book" w:cs="OfficinaSans-Book"/>
          <w:color w:val="000000"/>
          <w:sz w:val="16"/>
          <w:szCs w:val="16"/>
          <w:lang w:val="fr-FR"/>
        </w:rPr>
      </w:pPr>
    </w:p>
    <w:p w:rsidR="0048662B" w:rsidRPr="00B74E3E" w:rsidRDefault="007005F6" w:rsidP="007005F6">
      <w:pPr>
        <w:autoSpaceDE w:val="0"/>
        <w:autoSpaceDN w:val="0"/>
        <w:adjustRightInd w:val="0"/>
        <w:rPr>
          <w:rFonts w:ascii="OfficinaSans-Book" w:hAnsi="OfficinaSans-Book" w:cs="OfficinaSans-Book"/>
          <w:color w:val="000000"/>
          <w:sz w:val="16"/>
          <w:szCs w:val="16"/>
          <w:lang w:val="fr-FR"/>
        </w:rPr>
      </w:pPr>
      <w:r w:rsidRPr="00B74E3E">
        <w:rPr>
          <w:rFonts w:ascii="OfficinaSans-Book" w:hAnsi="OfficinaSans-Book" w:cs="OfficinaSans-Book"/>
          <w:color w:val="000000"/>
          <w:sz w:val="16"/>
          <w:szCs w:val="16"/>
          <w:lang w:val="fr-FR"/>
        </w:rPr>
        <w:t xml:space="preserve">CIC 638,1.3; </w:t>
      </w:r>
    </w:p>
    <w:p w:rsidR="007005F6" w:rsidRPr="00B74E3E" w:rsidRDefault="007005F6" w:rsidP="007005F6">
      <w:pPr>
        <w:autoSpaceDE w:val="0"/>
        <w:autoSpaceDN w:val="0"/>
        <w:adjustRightInd w:val="0"/>
        <w:rPr>
          <w:rFonts w:ascii="OfficinaSans-Book" w:hAnsi="OfficinaSans-Book" w:cs="OfficinaSans-Book"/>
          <w:color w:val="000000"/>
          <w:sz w:val="16"/>
          <w:szCs w:val="16"/>
          <w:lang w:val="fr-FR"/>
        </w:rPr>
      </w:pPr>
      <w:r w:rsidRPr="00B74E3E">
        <w:rPr>
          <w:rFonts w:ascii="OfficinaSans-Book" w:hAnsi="OfficinaSans-Book" w:cs="OfficinaSans-Book"/>
          <w:color w:val="000000"/>
          <w:sz w:val="16"/>
          <w:szCs w:val="16"/>
          <w:lang w:val="fr-FR"/>
        </w:rPr>
        <w:t>VI CPO 36.</w:t>
      </w:r>
    </w:p>
    <w:p w:rsidR="009B78D7" w:rsidRPr="00866286" w:rsidRDefault="0048662B" w:rsidP="007005F6">
      <w:pPr>
        <w:jc w:val="both"/>
        <w:rPr>
          <w:sz w:val="16"/>
          <w:szCs w:val="16"/>
          <w:lang w:val="fr-FR"/>
        </w:rPr>
      </w:pPr>
      <w:r w:rsidRPr="00B74E3E">
        <w:rPr>
          <w:rFonts w:ascii="OfficinaSans-Bold" w:hAnsi="OfficinaSans-Bold" w:cs="OfficinaSans-Bold"/>
          <w:b/>
          <w:bCs/>
          <w:color w:val="000000"/>
          <w:sz w:val="16"/>
          <w:szCs w:val="16"/>
          <w:lang w:val="fr-FR"/>
        </w:rPr>
        <w:t>C</w:t>
      </w:r>
      <w:r w:rsidR="007005F6" w:rsidRPr="00B74E3E">
        <w:rPr>
          <w:rFonts w:ascii="OfficinaSans-Bold" w:hAnsi="OfficinaSans-Bold" w:cs="OfficinaSans-Bold"/>
          <w:b/>
          <w:bCs/>
          <w:color w:val="000000"/>
          <w:sz w:val="16"/>
          <w:szCs w:val="16"/>
          <w:lang w:val="fr-FR"/>
        </w:rPr>
        <w:t>f</w:t>
      </w:r>
      <w:r w:rsidRPr="00B74E3E">
        <w:rPr>
          <w:rFonts w:ascii="OfficinaSans-Bold" w:hAnsi="OfficinaSans-Bold" w:cs="OfficinaSans-Bold"/>
          <w:b/>
          <w:bCs/>
          <w:color w:val="000000"/>
          <w:sz w:val="16"/>
          <w:szCs w:val="16"/>
          <w:lang w:val="fr-FR"/>
        </w:rPr>
        <w:t>.</w:t>
      </w:r>
      <w:r w:rsidR="007005F6" w:rsidRPr="00B74E3E">
        <w:rPr>
          <w:rFonts w:ascii="OfficinaSans-Bold" w:hAnsi="OfficinaSans-Bold" w:cs="OfficinaSans-Bold"/>
          <w:b/>
          <w:bCs/>
          <w:color w:val="000000"/>
          <w:sz w:val="16"/>
          <w:szCs w:val="16"/>
          <w:lang w:val="fr-FR"/>
        </w:rPr>
        <w:t xml:space="preserve"> Co</w:t>
      </w:r>
      <w:r w:rsidRPr="00B74E3E">
        <w:rPr>
          <w:rFonts w:ascii="OfficinaSans-Bold" w:hAnsi="OfficinaSans-Bold" w:cs="OfficinaSans-Bold"/>
          <w:b/>
          <w:bCs/>
          <w:color w:val="000000"/>
          <w:sz w:val="16"/>
          <w:szCs w:val="16"/>
          <w:lang w:val="fr-FR"/>
        </w:rPr>
        <w:t>n</w:t>
      </w:r>
      <w:r w:rsidR="007005F6" w:rsidRPr="00B74E3E">
        <w:rPr>
          <w:rFonts w:ascii="OfficinaSans-Bold" w:hAnsi="OfficinaSans-Bold" w:cs="OfficinaSans-Bold"/>
          <w:b/>
          <w:bCs/>
          <w:color w:val="000000"/>
          <w:sz w:val="16"/>
          <w:szCs w:val="16"/>
          <w:lang w:val="fr-FR"/>
        </w:rPr>
        <w:t xml:space="preserve">st. </w:t>
      </w:r>
      <w:r w:rsidR="007005F6" w:rsidRPr="00866286">
        <w:rPr>
          <w:rFonts w:ascii="OfficinaSans-Bold" w:hAnsi="OfficinaSans-Bold" w:cs="OfficinaSans-Bold"/>
          <w:b/>
          <w:bCs/>
          <w:color w:val="000000"/>
          <w:sz w:val="16"/>
          <w:szCs w:val="16"/>
          <w:lang w:val="fr-FR"/>
        </w:rPr>
        <w:t>76,</w:t>
      </w:r>
      <w:r w:rsidRPr="001A74C1">
        <w:rPr>
          <w:rFonts w:ascii="OfficinaSans-Bold" w:hAnsi="OfficinaSans-Bold" w:cs="OfficinaSans-Bold"/>
          <w:bCs/>
          <w:color w:val="000000"/>
          <w:sz w:val="16"/>
          <w:szCs w:val="16"/>
          <w:lang w:val="fr-FR"/>
        </w:rPr>
        <w:t xml:space="preserve"> </w:t>
      </w:r>
      <w:r w:rsidR="007005F6" w:rsidRPr="001A74C1">
        <w:rPr>
          <w:rFonts w:ascii="OfficinaSans-Bold" w:hAnsi="OfficinaSans-Bold" w:cs="OfficinaSans-Bold"/>
          <w:bCs/>
          <w:color w:val="000000"/>
          <w:sz w:val="16"/>
          <w:szCs w:val="16"/>
          <w:lang w:val="fr-FR"/>
        </w:rPr>
        <w:t>7</w:t>
      </w:r>
    </w:p>
    <w:p w:rsidR="009B78D7" w:rsidRPr="00866286" w:rsidRDefault="009B78D7" w:rsidP="000C54C2">
      <w:pPr>
        <w:jc w:val="both"/>
        <w:rPr>
          <w:sz w:val="16"/>
          <w:szCs w:val="16"/>
          <w:lang w:val="fr-FR"/>
        </w:rPr>
      </w:pPr>
    </w:p>
    <w:p w:rsidR="009B78D7" w:rsidRPr="00866286" w:rsidRDefault="009B78D7" w:rsidP="000C54C2">
      <w:pPr>
        <w:jc w:val="both"/>
        <w:rPr>
          <w:sz w:val="16"/>
          <w:szCs w:val="16"/>
          <w:lang w:val="fr-FR"/>
        </w:rPr>
      </w:pPr>
    </w:p>
    <w:p w:rsidR="009B78D7" w:rsidRPr="00866286" w:rsidRDefault="009B78D7" w:rsidP="000C54C2">
      <w:pPr>
        <w:jc w:val="both"/>
        <w:rPr>
          <w:sz w:val="16"/>
          <w:szCs w:val="16"/>
          <w:lang w:val="fr-FR"/>
        </w:rPr>
      </w:pPr>
    </w:p>
    <w:p w:rsidR="009B78D7" w:rsidRPr="00866286" w:rsidRDefault="009B78D7" w:rsidP="000C54C2">
      <w:pPr>
        <w:jc w:val="both"/>
        <w:rPr>
          <w:sz w:val="16"/>
          <w:szCs w:val="16"/>
          <w:lang w:val="fr-FR"/>
        </w:rPr>
      </w:pPr>
    </w:p>
    <w:p w:rsidR="009B78D7" w:rsidRPr="00866286" w:rsidRDefault="009B78D7" w:rsidP="000C54C2">
      <w:pPr>
        <w:jc w:val="both"/>
        <w:rPr>
          <w:sz w:val="16"/>
          <w:szCs w:val="16"/>
          <w:lang w:val="fr-FR"/>
        </w:rPr>
      </w:pPr>
    </w:p>
    <w:p w:rsidR="009B78D7" w:rsidRPr="00866286" w:rsidRDefault="009B78D7" w:rsidP="000C54C2">
      <w:pPr>
        <w:jc w:val="both"/>
        <w:rPr>
          <w:sz w:val="16"/>
          <w:szCs w:val="16"/>
          <w:lang w:val="fr-FR"/>
        </w:rPr>
      </w:pPr>
    </w:p>
    <w:p w:rsidR="009B78D7" w:rsidRPr="00866286" w:rsidRDefault="009B78D7" w:rsidP="000C54C2">
      <w:pPr>
        <w:jc w:val="both"/>
        <w:rPr>
          <w:sz w:val="16"/>
          <w:szCs w:val="16"/>
          <w:lang w:val="fr-FR"/>
        </w:rPr>
      </w:pPr>
    </w:p>
    <w:p w:rsidR="009B78D7" w:rsidRPr="00866286" w:rsidRDefault="009B78D7"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7A6B3E" w:rsidRPr="00866286" w:rsidRDefault="007A6B3E" w:rsidP="000C54C2">
      <w:pPr>
        <w:jc w:val="both"/>
        <w:rPr>
          <w:sz w:val="16"/>
          <w:szCs w:val="16"/>
          <w:lang w:val="fr-FR"/>
        </w:rPr>
      </w:pPr>
    </w:p>
    <w:p w:rsidR="009B78D7" w:rsidRPr="00866286" w:rsidRDefault="009B78D7">
      <w:pPr>
        <w:rPr>
          <w:szCs w:val="24"/>
          <w:lang w:val="fr-FR"/>
        </w:rPr>
      </w:pPr>
      <w:r w:rsidRPr="00866286">
        <w:rPr>
          <w:szCs w:val="24"/>
          <w:lang w:val="fr-FR"/>
        </w:rPr>
        <w:br w:type="page"/>
      </w:r>
    </w:p>
    <w:p w:rsidR="009B78D7" w:rsidRPr="00866286" w:rsidRDefault="009B78D7" w:rsidP="009B78D7">
      <w:pPr>
        <w:rPr>
          <w:lang w:val="fr-FR"/>
        </w:rPr>
        <w:sectPr w:rsidR="009B78D7" w:rsidRPr="00866286" w:rsidSect="00E351B0">
          <w:type w:val="continuous"/>
          <w:pgSz w:w="11906" w:h="16838"/>
          <w:pgMar w:top="1417" w:right="1417" w:bottom="1417" w:left="1417" w:header="708" w:footer="708" w:gutter="0"/>
          <w:cols w:num="2" w:space="708" w:equalWidth="0">
            <w:col w:w="5812" w:space="708"/>
            <w:col w:w="2552"/>
          </w:cols>
          <w:docGrid w:linePitch="360"/>
        </w:sectPr>
      </w:pPr>
    </w:p>
    <w:p w:rsidR="009B78D7" w:rsidRPr="00866286" w:rsidRDefault="009B78D7" w:rsidP="009B78D7">
      <w:pPr>
        <w:rPr>
          <w:lang w:val="fr-FR"/>
        </w:rPr>
      </w:pPr>
    </w:p>
    <w:p w:rsidR="0048662B" w:rsidRPr="00866286" w:rsidRDefault="0048662B" w:rsidP="009B78D7">
      <w:pPr>
        <w:rPr>
          <w:lang w:val="fr-FR"/>
        </w:rPr>
      </w:pPr>
    </w:p>
    <w:p w:rsidR="0048662B" w:rsidRPr="00866286" w:rsidRDefault="0048662B" w:rsidP="009B78D7">
      <w:pPr>
        <w:rPr>
          <w:lang w:val="fr-FR"/>
        </w:rPr>
      </w:pPr>
    </w:p>
    <w:p w:rsidR="0048662B" w:rsidRPr="00866286" w:rsidRDefault="0048662B" w:rsidP="009B78D7">
      <w:pPr>
        <w:rPr>
          <w:lang w:val="fr-FR"/>
        </w:rPr>
      </w:pPr>
    </w:p>
    <w:p w:rsidR="009B78D7" w:rsidRPr="00866286" w:rsidRDefault="009B78D7" w:rsidP="009B78D7">
      <w:pPr>
        <w:rPr>
          <w:lang w:val="fr-FR"/>
        </w:rPr>
      </w:pPr>
    </w:p>
    <w:p w:rsidR="009B78D7" w:rsidRPr="00866286" w:rsidRDefault="009B78D7" w:rsidP="009B78D7">
      <w:pPr>
        <w:rPr>
          <w:lang w:val="fr-FR"/>
        </w:rPr>
      </w:pPr>
    </w:p>
    <w:p w:rsidR="009B78D7" w:rsidRPr="00866286" w:rsidRDefault="009B78D7" w:rsidP="009B78D7">
      <w:pPr>
        <w:rPr>
          <w:lang w:val="fr-FR"/>
        </w:rPr>
      </w:pPr>
    </w:p>
    <w:p w:rsidR="009B78D7" w:rsidRDefault="009B78D7" w:rsidP="009B78D7">
      <w:pPr>
        <w:pStyle w:val="Standard"/>
        <w:jc w:val="center"/>
        <w:rPr>
          <w:rFonts w:ascii="Arial" w:hAnsi="Arial" w:cs="Arial"/>
          <w:b/>
        </w:rPr>
      </w:pPr>
      <w:r>
        <w:rPr>
          <w:rFonts w:ascii="Arial" w:hAnsi="Arial" w:cs="Arial"/>
          <w:b/>
        </w:rPr>
        <w:t>CHAPITRE V</w:t>
      </w:r>
    </w:p>
    <w:p w:rsidR="009B78D7" w:rsidRDefault="009B78D7" w:rsidP="009B78D7">
      <w:pPr>
        <w:pStyle w:val="Standard"/>
        <w:jc w:val="center"/>
        <w:rPr>
          <w:rFonts w:ascii="Arial" w:hAnsi="Arial" w:cs="Arial"/>
          <w:b/>
        </w:rPr>
      </w:pPr>
    </w:p>
    <w:p w:rsidR="009B78D7" w:rsidRDefault="009B78D7" w:rsidP="009B78D7">
      <w:pPr>
        <w:pStyle w:val="Standard"/>
        <w:jc w:val="center"/>
        <w:rPr>
          <w:rFonts w:ascii="Arial" w:hAnsi="Arial" w:cs="Arial"/>
          <w:b/>
        </w:rPr>
      </w:pPr>
    </w:p>
    <w:p w:rsidR="009B78D7" w:rsidRPr="00B644C9" w:rsidRDefault="009B78D7" w:rsidP="009B78D7">
      <w:pPr>
        <w:pStyle w:val="Standard"/>
        <w:jc w:val="center"/>
        <w:rPr>
          <w:rFonts w:ascii="Arial" w:hAnsi="Arial" w:cs="Arial"/>
        </w:rPr>
      </w:pPr>
      <w:r w:rsidRPr="00B644C9">
        <w:rPr>
          <w:rFonts w:ascii="Arial" w:hAnsi="Arial" w:cs="Arial"/>
          <w:b/>
        </w:rPr>
        <w:t>NOTRE MANI</w:t>
      </w:r>
      <w:r w:rsidR="007D3DA9">
        <w:rPr>
          <w:rFonts w:ascii="Arial" w:hAnsi="Arial" w:cs="Arial"/>
          <w:b/>
        </w:rPr>
        <w:t>È</w:t>
      </w:r>
      <w:r w:rsidRPr="00B644C9">
        <w:rPr>
          <w:rFonts w:ascii="Arial" w:hAnsi="Arial" w:cs="Arial"/>
          <w:b/>
        </w:rPr>
        <w:t>RE DE TRAVAILLER</w:t>
      </w:r>
    </w:p>
    <w:p w:rsidR="009B78D7" w:rsidRDefault="009B78D7" w:rsidP="009B78D7">
      <w:pPr>
        <w:pStyle w:val="Standard"/>
        <w:jc w:val="both"/>
        <w:rPr>
          <w:rFonts w:ascii="Arial" w:hAnsi="Arial" w:cs="Arial"/>
        </w:rPr>
      </w:pPr>
    </w:p>
    <w:p w:rsidR="009B78D7" w:rsidRDefault="009B78D7" w:rsidP="009B78D7">
      <w:pPr>
        <w:pStyle w:val="Standard"/>
        <w:jc w:val="both"/>
        <w:rPr>
          <w:rFonts w:ascii="Arial" w:hAnsi="Arial" w:cs="Arial"/>
        </w:rPr>
      </w:pPr>
    </w:p>
    <w:p w:rsidR="009B78D7" w:rsidRDefault="009B78D7" w:rsidP="009B78D7">
      <w:pPr>
        <w:pStyle w:val="Standard"/>
        <w:jc w:val="both"/>
        <w:rPr>
          <w:rFonts w:ascii="Arial" w:hAnsi="Arial" w:cs="Arial"/>
        </w:rPr>
      </w:pPr>
    </w:p>
    <w:p w:rsidR="0048662B" w:rsidRDefault="0048662B" w:rsidP="009B78D7">
      <w:pPr>
        <w:pStyle w:val="Standard"/>
        <w:jc w:val="both"/>
        <w:rPr>
          <w:rFonts w:ascii="Arial" w:hAnsi="Arial" w:cs="Arial"/>
        </w:rPr>
      </w:pPr>
    </w:p>
    <w:p w:rsidR="0048662B" w:rsidRPr="00B644C9" w:rsidRDefault="0048662B" w:rsidP="009B78D7">
      <w:pPr>
        <w:pStyle w:val="Standard"/>
        <w:jc w:val="both"/>
        <w:rPr>
          <w:rFonts w:ascii="Arial" w:hAnsi="Arial" w:cs="Arial"/>
        </w:rPr>
      </w:pPr>
    </w:p>
    <w:p w:rsidR="009B78D7" w:rsidRDefault="009B78D7" w:rsidP="009B78D7">
      <w:pPr>
        <w:rPr>
          <w:lang w:val="fr-FR"/>
        </w:rPr>
      </w:pPr>
    </w:p>
    <w:p w:rsidR="009B78D7" w:rsidRDefault="009B78D7" w:rsidP="009B78D7">
      <w:pPr>
        <w:rPr>
          <w:lang w:val="fr-FR"/>
        </w:rPr>
        <w:sectPr w:rsidR="009B78D7" w:rsidSect="009B78D7">
          <w:type w:val="continuous"/>
          <w:pgSz w:w="11906" w:h="16838"/>
          <w:pgMar w:top="1417" w:right="1417" w:bottom="1417" w:left="1417" w:header="708" w:footer="708" w:gutter="0"/>
          <w:cols w:space="708"/>
          <w:docGrid w:linePitch="360"/>
        </w:sectPr>
      </w:pPr>
    </w:p>
    <w:p w:rsidR="009B78D7" w:rsidRDefault="009B78D7" w:rsidP="009B78D7">
      <w:pPr>
        <w:rPr>
          <w:lang w:val="fr-FR"/>
        </w:rPr>
      </w:pPr>
    </w:p>
    <w:p w:rsidR="009B78D7" w:rsidRDefault="009B78D7" w:rsidP="000C54C2">
      <w:pPr>
        <w:jc w:val="both"/>
        <w:rPr>
          <w:szCs w:val="24"/>
          <w:lang w:val="fr-FR"/>
        </w:rPr>
      </w:pPr>
    </w:p>
    <w:p w:rsidR="009B78D7" w:rsidRPr="0010188C" w:rsidRDefault="009B78D7" w:rsidP="009B78D7">
      <w:pPr>
        <w:jc w:val="center"/>
        <w:rPr>
          <w:sz w:val="36"/>
          <w:szCs w:val="36"/>
          <w:lang w:val="fr-FR"/>
        </w:rPr>
      </w:pPr>
      <w:r w:rsidRPr="0010188C">
        <w:rPr>
          <w:sz w:val="36"/>
          <w:szCs w:val="36"/>
          <w:lang w:val="fr-FR"/>
        </w:rPr>
        <w:t>5/1</w:t>
      </w:r>
    </w:p>
    <w:p w:rsidR="009B78D7" w:rsidRPr="00A31910" w:rsidRDefault="009B78D7" w:rsidP="000C54C2">
      <w:pPr>
        <w:jc w:val="both"/>
        <w:rPr>
          <w:sz w:val="22"/>
          <w:szCs w:val="22"/>
          <w:lang w:val="fr-FR"/>
        </w:rPr>
      </w:pPr>
    </w:p>
    <w:p w:rsidR="009B78D7" w:rsidRPr="00A31910" w:rsidRDefault="009B78D7" w:rsidP="00EF68D1">
      <w:pPr>
        <w:ind w:firstLine="708"/>
        <w:jc w:val="both"/>
        <w:rPr>
          <w:sz w:val="22"/>
          <w:szCs w:val="22"/>
          <w:lang w:val="fr-FR"/>
        </w:rPr>
      </w:pPr>
      <w:r w:rsidRPr="00A31910">
        <w:rPr>
          <w:sz w:val="22"/>
          <w:szCs w:val="22"/>
        </w:rPr>
        <w:t>Il revient aux chapitres de chaque circonscription d’adopter des règles adéquates et conformes au critère de l’équité fraternelle en ce qui concerne les vacances et le temps libre</w:t>
      </w:r>
    </w:p>
    <w:p w:rsidR="009B78D7" w:rsidRPr="00A31910" w:rsidRDefault="009B78D7" w:rsidP="000C54C2">
      <w:pPr>
        <w:jc w:val="both"/>
        <w:rPr>
          <w:sz w:val="22"/>
          <w:szCs w:val="22"/>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7D3DA9" w:rsidRDefault="009B78D7" w:rsidP="000C54C2">
      <w:pPr>
        <w:jc w:val="both"/>
        <w:rPr>
          <w:szCs w:val="24"/>
          <w:lang w:val="fr-FR"/>
        </w:rPr>
      </w:pP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48662B" w:rsidRDefault="0048662B" w:rsidP="0048662B">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Vacances </w:t>
      </w:r>
    </w:p>
    <w:p w:rsidR="00A1159D" w:rsidRDefault="00A1159D" w:rsidP="0048662B">
      <w:pPr>
        <w:jc w:val="both"/>
        <w:rPr>
          <w:rFonts w:ascii="OfficinaSans-Book" w:hAnsi="OfficinaSans-Book" w:cs="OfficinaSans-Book"/>
          <w:b/>
          <w:color w:val="000000"/>
          <w:sz w:val="16"/>
          <w:szCs w:val="16"/>
          <w:lang w:val="fr-FR"/>
        </w:rPr>
      </w:pPr>
    </w:p>
    <w:p w:rsidR="009B78D7" w:rsidRPr="007930BB" w:rsidRDefault="007930BB" w:rsidP="0048662B">
      <w:pPr>
        <w:jc w:val="both"/>
        <w:rPr>
          <w:b/>
          <w:sz w:val="16"/>
          <w:szCs w:val="16"/>
          <w:lang w:val="fr-FR"/>
        </w:rPr>
      </w:pPr>
      <w:r w:rsidRPr="007930BB">
        <w:rPr>
          <w:rFonts w:ascii="OfficinaSans-Book" w:hAnsi="OfficinaSans-Book" w:cs="OfficinaSans-Book"/>
          <w:b/>
          <w:color w:val="000000"/>
          <w:sz w:val="16"/>
          <w:szCs w:val="16"/>
          <w:lang w:val="fr-FR"/>
        </w:rPr>
        <w:t xml:space="preserve">Cf. </w:t>
      </w:r>
      <w:r w:rsidR="0048662B" w:rsidRPr="007930BB">
        <w:rPr>
          <w:rFonts w:ascii="OfficinaSans-Book" w:hAnsi="OfficinaSans-Book" w:cs="OfficinaSans-Book"/>
          <w:b/>
          <w:color w:val="000000"/>
          <w:sz w:val="16"/>
          <w:szCs w:val="16"/>
          <w:lang w:val="fr-FR"/>
        </w:rPr>
        <w:t>Const. 86,</w:t>
      </w:r>
      <w:r w:rsidRPr="00FA6613">
        <w:rPr>
          <w:rFonts w:ascii="OfficinaSans-Book" w:hAnsi="OfficinaSans-Book" w:cs="OfficinaSans-Book"/>
          <w:color w:val="000000"/>
          <w:sz w:val="16"/>
          <w:szCs w:val="16"/>
          <w:lang w:val="fr-FR"/>
        </w:rPr>
        <w:t xml:space="preserve"> </w:t>
      </w:r>
      <w:r w:rsidR="0048662B" w:rsidRPr="00FA6613">
        <w:rPr>
          <w:rFonts w:ascii="OfficinaSans-Book" w:hAnsi="OfficinaSans-Book" w:cs="OfficinaSans-Book"/>
          <w:color w:val="000000"/>
          <w:sz w:val="16"/>
          <w:szCs w:val="16"/>
          <w:lang w:val="fr-FR"/>
        </w:rPr>
        <w:t>2</w:t>
      </w: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9B78D7" w:rsidRPr="0048662B" w:rsidRDefault="009B78D7" w:rsidP="000C54C2">
      <w:pPr>
        <w:jc w:val="both"/>
        <w:rPr>
          <w:sz w:val="16"/>
          <w:szCs w:val="16"/>
          <w:lang w:val="fr-FR"/>
        </w:rPr>
      </w:pPr>
    </w:p>
    <w:p w:rsidR="009B78D7" w:rsidRPr="007930BB" w:rsidRDefault="009B78D7" w:rsidP="000C54C2">
      <w:pPr>
        <w:jc w:val="both"/>
        <w:rPr>
          <w:sz w:val="16"/>
          <w:szCs w:val="16"/>
          <w:lang w:val="fr-FR"/>
        </w:rPr>
      </w:pPr>
    </w:p>
    <w:p w:rsidR="009B78D7" w:rsidRDefault="009B78D7">
      <w:pPr>
        <w:rPr>
          <w:szCs w:val="24"/>
          <w:lang w:val="fr-FR"/>
        </w:rPr>
      </w:pPr>
      <w:r>
        <w:rPr>
          <w:szCs w:val="24"/>
          <w:lang w:val="fr-FR"/>
        </w:rPr>
        <w:br w:type="page"/>
      </w:r>
    </w:p>
    <w:p w:rsidR="0087456D" w:rsidRDefault="0087456D" w:rsidP="009B78D7">
      <w:pPr>
        <w:rPr>
          <w:lang w:val="fr-FR"/>
        </w:rPr>
        <w:sectPr w:rsidR="0087456D" w:rsidSect="00E351B0">
          <w:type w:val="continuous"/>
          <w:pgSz w:w="11906" w:h="16838"/>
          <w:pgMar w:top="1417" w:right="1417" w:bottom="1417" w:left="1417" w:header="708" w:footer="708" w:gutter="0"/>
          <w:cols w:num="2" w:space="708" w:equalWidth="0">
            <w:col w:w="5812" w:space="708"/>
            <w:col w:w="2552"/>
          </w:cols>
          <w:docGrid w:linePitch="360"/>
        </w:sectPr>
      </w:pPr>
    </w:p>
    <w:p w:rsidR="000B66DF" w:rsidRDefault="000B66DF" w:rsidP="000B66DF">
      <w:pPr>
        <w:rPr>
          <w:szCs w:val="24"/>
          <w:lang w:val="fr-FR"/>
        </w:rPr>
      </w:pPr>
    </w:p>
    <w:p w:rsidR="007930BB" w:rsidRDefault="007930BB" w:rsidP="000B66DF">
      <w:pPr>
        <w:rPr>
          <w:szCs w:val="24"/>
          <w:lang w:val="fr-FR"/>
        </w:rPr>
      </w:pPr>
    </w:p>
    <w:p w:rsidR="007930BB" w:rsidRDefault="007930BB" w:rsidP="000B66DF">
      <w:pPr>
        <w:rPr>
          <w:szCs w:val="24"/>
          <w:lang w:val="fr-FR"/>
        </w:rPr>
      </w:pPr>
    </w:p>
    <w:p w:rsidR="007930BB" w:rsidRPr="007D3DA9" w:rsidRDefault="007930BB" w:rsidP="000B66DF">
      <w:pPr>
        <w:rPr>
          <w:szCs w:val="24"/>
          <w:lang w:val="fr-FR"/>
        </w:rPr>
      </w:pPr>
    </w:p>
    <w:p w:rsidR="000B66DF" w:rsidRPr="007D3DA9" w:rsidRDefault="000B66DF" w:rsidP="000B66DF">
      <w:pPr>
        <w:rPr>
          <w:szCs w:val="24"/>
          <w:lang w:val="fr-FR"/>
        </w:rPr>
      </w:pPr>
    </w:p>
    <w:p w:rsidR="000B66DF" w:rsidRPr="007D3DA9" w:rsidRDefault="000B66DF" w:rsidP="000B66DF">
      <w:pPr>
        <w:rPr>
          <w:szCs w:val="24"/>
          <w:lang w:val="fr-FR"/>
        </w:rPr>
      </w:pPr>
    </w:p>
    <w:p w:rsidR="000B66DF" w:rsidRPr="007D3DA9" w:rsidRDefault="000B66DF" w:rsidP="000B66DF">
      <w:pPr>
        <w:rPr>
          <w:szCs w:val="24"/>
          <w:lang w:val="fr-FR"/>
        </w:rPr>
      </w:pPr>
    </w:p>
    <w:p w:rsidR="000B66DF" w:rsidRPr="007D3DA9" w:rsidRDefault="000B66DF" w:rsidP="000B66DF">
      <w:pPr>
        <w:pStyle w:val="Standard"/>
        <w:jc w:val="center"/>
        <w:rPr>
          <w:rFonts w:ascii="Arial" w:hAnsi="Arial" w:cs="Arial"/>
          <w:b/>
        </w:rPr>
      </w:pPr>
      <w:r w:rsidRPr="007D3DA9">
        <w:rPr>
          <w:rFonts w:ascii="Arial" w:hAnsi="Arial" w:cs="Arial"/>
          <w:b/>
        </w:rPr>
        <w:t>CHAPITRE VI</w:t>
      </w:r>
    </w:p>
    <w:p w:rsidR="000B66DF" w:rsidRPr="007D3DA9" w:rsidRDefault="000B66DF" w:rsidP="000B66DF">
      <w:pPr>
        <w:pStyle w:val="Standard"/>
        <w:jc w:val="center"/>
        <w:rPr>
          <w:rFonts w:ascii="Arial" w:hAnsi="Arial" w:cs="Arial"/>
          <w:b/>
        </w:rPr>
      </w:pPr>
    </w:p>
    <w:p w:rsidR="000B66DF" w:rsidRPr="007D3DA9" w:rsidRDefault="000B66DF" w:rsidP="000B66DF">
      <w:pPr>
        <w:pStyle w:val="Standard"/>
        <w:jc w:val="center"/>
        <w:rPr>
          <w:rFonts w:ascii="Arial" w:hAnsi="Arial" w:cs="Arial"/>
          <w:b/>
        </w:rPr>
      </w:pPr>
    </w:p>
    <w:p w:rsidR="000B66DF" w:rsidRPr="007D3DA9" w:rsidRDefault="000B66DF" w:rsidP="000B66DF">
      <w:pPr>
        <w:pStyle w:val="Standard"/>
        <w:jc w:val="center"/>
        <w:rPr>
          <w:rFonts w:ascii="Arial" w:hAnsi="Arial" w:cs="Arial"/>
        </w:rPr>
      </w:pPr>
      <w:r w:rsidRPr="007D3DA9">
        <w:rPr>
          <w:rFonts w:ascii="Arial" w:hAnsi="Arial" w:cs="Arial"/>
          <w:b/>
        </w:rPr>
        <w:t>NOTRE VIE EN FRATERNIT</w:t>
      </w:r>
      <w:r w:rsidR="007D3DA9">
        <w:rPr>
          <w:rFonts w:ascii="Arial" w:hAnsi="Arial" w:cs="Arial"/>
          <w:b/>
        </w:rPr>
        <w:t>É</w:t>
      </w:r>
    </w:p>
    <w:p w:rsidR="000B66DF" w:rsidRPr="007D3DA9" w:rsidRDefault="000B66DF" w:rsidP="000B66DF">
      <w:pPr>
        <w:rPr>
          <w:szCs w:val="24"/>
          <w:lang w:val="fr-FR"/>
        </w:rPr>
      </w:pPr>
    </w:p>
    <w:p w:rsidR="000B66DF" w:rsidRPr="007D3DA9" w:rsidRDefault="000B66DF" w:rsidP="000B66DF">
      <w:pPr>
        <w:rPr>
          <w:szCs w:val="24"/>
          <w:lang w:val="fr-FR"/>
        </w:rPr>
      </w:pPr>
    </w:p>
    <w:p w:rsidR="000B66DF" w:rsidRDefault="000B66DF" w:rsidP="000B66DF">
      <w:pPr>
        <w:rPr>
          <w:szCs w:val="24"/>
          <w:lang w:val="fr-FR"/>
        </w:rPr>
      </w:pPr>
    </w:p>
    <w:p w:rsidR="007930BB" w:rsidRDefault="007930BB" w:rsidP="000B66DF">
      <w:pPr>
        <w:rPr>
          <w:szCs w:val="24"/>
          <w:lang w:val="fr-FR"/>
        </w:rPr>
      </w:pPr>
    </w:p>
    <w:p w:rsidR="007930BB" w:rsidRPr="007D3DA9" w:rsidRDefault="007930BB" w:rsidP="000B66DF">
      <w:pPr>
        <w:rPr>
          <w:szCs w:val="24"/>
          <w:lang w:val="fr-FR"/>
        </w:rPr>
      </w:pPr>
    </w:p>
    <w:p w:rsidR="009B78D7" w:rsidRPr="007D3DA9" w:rsidRDefault="009B78D7" w:rsidP="009B78D7">
      <w:pPr>
        <w:rPr>
          <w:szCs w:val="24"/>
          <w:lang w:val="fr-FR"/>
        </w:rPr>
      </w:pPr>
    </w:p>
    <w:p w:rsidR="007D3DA9" w:rsidRPr="007D3DA9" w:rsidRDefault="007D3DA9" w:rsidP="009B78D7">
      <w:pPr>
        <w:rPr>
          <w:szCs w:val="24"/>
          <w:lang w:val="fr-FR"/>
        </w:rPr>
        <w:sectPr w:rsidR="007D3DA9" w:rsidRPr="007D3DA9" w:rsidSect="007D3DA9">
          <w:type w:val="continuous"/>
          <w:pgSz w:w="11906" w:h="16838"/>
          <w:pgMar w:top="1417" w:right="1417" w:bottom="1417" w:left="1417" w:header="708" w:footer="708" w:gutter="0"/>
          <w:cols w:space="708"/>
          <w:docGrid w:linePitch="360"/>
        </w:sectPr>
      </w:pPr>
    </w:p>
    <w:p w:rsidR="009B78D7" w:rsidRPr="007D3DA9" w:rsidRDefault="009B78D7" w:rsidP="009B78D7">
      <w:pPr>
        <w:rPr>
          <w:szCs w:val="24"/>
          <w:lang w:val="fr-FR"/>
        </w:rPr>
      </w:pPr>
    </w:p>
    <w:p w:rsidR="009B78D7" w:rsidRPr="0010188C" w:rsidRDefault="009B78D7" w:rsidP="0087456D">
      <w:pPr>
        <w:jc w:val="center"/>
        <w:rPr>
          <w:sz w:val="36"/>
          <w:szCs w:val="36"/>
          <w:lang w:val="fr-FR"/>
        </w:rPr>
      </w:pPr>
      <w:r w:rsidRPr="0010188C">
        <w:rPr>
          <w:sz w:val="36"/>
          <w:szCs w:val="36"/>
          <w:lang w:val="fr-FR"/>
        </w:rPr>
        <w:t>6/1</w:t>
      </w:r>
    </w:p>
    <w:p w:rsidR="009B78D7" w:rsidRDefault="009B78D7" w:rsidP="000C54C2">
      <w:pPr>
        <w:jc w:val="both"/>
        <w:rPr>
          <w:szCs w:val="24"/>
          <w:lang w:val="fr-FR"/>
        </w:rPr>
      </w:pPr>
    </w:p>
    <w:p w:rsidR="009B78D7" w:rsidRPr="00EF68D1" w:rsidRDefault="0087456D" w:rsidP="00EF68D1">
      <w:pPr>
        <w:ind w:firstLine="708"/>
        <w:jc w:val="both"/>
        <w:rPr>
          <w:szCs w:val="24"/>
          <w:lang w:val="fr-FR"/>
        </w:rPr>
      </w:pPr>
      <w:r w:rsidRPr="00EF68D1">
        <w:rPr>
          <w:sz w:val="22"/>
          <w:szCs w:val="22"/>
        </w:rPr>
        <w:t>Lorsqu’on le jugera utile, qu’on ait dans les circonscriptions une infirmerie commune</w:t>
      </w:r>
      <w:r w:rsidRPr="00EF68D1">
        <w:rPr>
          <w:sz w:val="22"/>
          <w:szCs w:val="22"/>
          <w:lang w:val="fr-FR"/>
        </w:rPr>
        <w:t>.</w:t>
      </w:r>
    </w:p>
    <w:p w:rsidR="009B78D7" w:rsidRDefault="009B78D7" w:rsidP="000C54C2">
      <w:pPr>
        <w:jc w:val="both"/>
        <w:rPr>
          <w:szCs w:val="24"/>
          <w:lang w:val="fr-FR"/>
        </w:rPr>
      </w:pPr>
    </w:p>
    <w:p w:rsidR="0087456D" w:rsidRPr="0010188C" w:rsidRDefault="0087456D" w:rsidP="0087456D">
      <w:pPr>
        <w:jc w:val="center"/>
        <w:rPr>
          <w:sz w:val="36"/>
          <w:szCs w:val="36"/>
          <w:lang w:val="fr-FR"/>
        </w:rPr>
      </w:pPr>
      <w:r w:rsidRPr="0010188C">
        <w:rPr>
          <w:sz w:val="36"/>
          <w:szCs w:val="36"/>
          <w:lang w:val="fr-FR"/>
        </w:rPr>
        <w:t>6/2</w:t>
      </w:r>
    </w:p>
    <w:p w:rsidR="009B78D7" w:rsidRDefault="009B78D7" w:rsidP="000C54C2">
      <w:pPr>
        <w:jc w:val="both"/>
        <w:rPr>
          <w:szCs w:val="24"/>
          <w:lang w:val="fr-FR"/>
        </w:rPr>
      </w:pPr>
    </w:p>
    <w:p w:rsidR="009B78D7" w:rsidRPr="00EF68D1" w:rsidRDefault="0087456D" w:rsidP="00EF68D1">
      <w:pPr>
        <w:ind w:firstLine="708"/>
        <w:jc w:val="both"/>
        <w:rPr>
          <w:szCs w:val="24"/>
          <w:lang w:val="fr-FR"/>
        </w:rPr>
      </w:pPr>
      <w:r w:rsidRPr="007930BB">
        <w:rPr>
          <w:color w:val="FF0000"/>
          <w:sz w:val="22"/>
          <w:szCs w:val="22"/>
        </w:rPr>
        <w:t>1.</w:t>
      </w:r>
      <w:r w:rsidRPr="00EF68D1">
        <w:rPr>
          <w:sz w:val="22"/>
          <w:szCs w:val="22"/>
        </w:rPr>
        <w:t xml:space="preserve"> Là où en raison de situations particulières on ne peut pas observer la clôture, le ministre avec le consentement de son Conseil y pourvoira par des normes adaptées aux situations locales.</w:t>
      </w:r>
    </w:p>
    <w:p w:rsidR="009B78D7" w:rsidRPr="00EF68D1" w:rsidRDefault="0087456D" w:rsidP="00EF68D1">
      <w:pPr>
        <w:ind w:firstLine="708"/>
        <w:jc w:val="both"/>
        <w:rPr>
          <w:szCs w:val="24"/>
          <w:lang w:val="fr-FR"/>
        </w:rPr>
      </w:pPr>
      <w:r w:rsidRPr="007930BB">
        <w:rPr>
          <w:color w:val="FF0000"/>
          <w:sz w:val="22"/>
          <w:szCs w:val="22"/>
        </w:rPr>
        <w:t>2.</w:t>
      </w:r>
      <w:r w:rsidRPr="00EF68D1">
        <w:rPr>
          <w:sz w:val="22"/>
          <w:szCs w:val="22"/>
        </w:rPr>
        <w:t xml:space="preserve"> Il revient aux ministres de déterminer avec soin les limites de la clôture, ou, pour des raisons légitimes, de les modifier et de la suspendre provisoirement.</w:t>
      </w:r>
    </w:p>
    <w:p w:rsidR="009B78D7" w:rsidRPr="00EF68D1" w:rsidRDefault="0087456D" w:rsidP="00EF68D1">
      <w:pPr>
        <w:ind w:firstLine="708"/>
        <w:jc w:val="both"/>
        <w:rPr>
          <w:szCs w:val="24"/>
          <w:lang w:val="fr-FR"/>
        </w:rPr>
      </w:pPr>
      <w:r w:rsidRPr="007930BB">
        <w:rPr>
          <w:color w:val="FF0000"/>
          <w:sz w:val="22"/>
          <w:szCs w:val="22"/>
        </w:rPr>
        <w:t>3.</w:t>
      </w:r>
      <w:r w:rsidRPr="00EF68D1">
        <w:rPr>
          <w:sz w:val="22"/>
          <w:szCs w:val="22"/>
        </w:rPr>
        <w:t xml:space="preserve"> En cas d’urgence et une fois en passant, le gardien peut dispenser de celle-ci.</w:t>
      </w:r>
    </w:p>
    <w:p w:rsidR="009B78D7" w:rsidRDefault="009B78D7" w:rsidP="000C54C2">
      <w:pPr>
        <w:jc w:val="both"/>
        <w:rPr>
          <w:szCs w:val="24"/>
          <w:lang w:val="fr-FR"/>
        </w:rPr>
      </w:pPr>
    </w:p>
    <w:p w:rsidR="0087456D" w:rsidRPr="0010188C" w:rsidRDefault="0087456D" w:rsidP="0087456D">
      <w:pPr>
        <w:jc w:val="center"/>
        <w:rPr>
          <w:sz w:val="36"/>
          <w:szCs w:val="36"/>
          <w:lang w:val="fr-FR"/>
        </w:rPr>
      </w:pPr>
      <w:r w:rsidRPr="0010188C">
        <w:rPr>
          <w:sz w:val="36"/>
          <w:szCs w:val="36"/>
          <w:lang w:val="fr-FR"/>
        </w:rPr>
        <w:t>6/3</w:t>
      </w:r>
    </w:p>
    <w:p w:rsidR="009B78D7" w:rsidRDefault="009B78D7" w:rsidP="000C54C2">
      <w:pPr>
        <w:jc w:val="both"/>
        <w:rPr>
          <w:szCs w:val="24"/>
          <w:lang w:val="fr-FR"/>
        </w:rPr>
      </w:pPr>
    </w:p>
    <w:p w:rsidR="009B78D7" w:rsidRPr="00EF68D1" w:rsidRDefault="0087456D" w:rsidP="00EF68D1">
      <w:pPr>
        <w:ind w:firstLine="708"/>
        <w:jc w:val="both"/>
        <w:rPr>
          <w:szCs w:val="24"/>
          <w:lang w:val="fr-FR"/>
        </w:rPr>
      </w:pPr>
      <w:r w:rsidRPr="00245E8A">
        <w:rPr>
          <w:color w:val="FF0000"/>
          <w:sz w:val="22"/>
          <w:szCs w:val="22"/>
        </w:rPr>
        <w:t>1.</w:t>
      </w:r>
      <w:r w:rsidRPr="007C06C7">
        <w:rPr>
          <w:sz w:val="22"/>
          <w:szCs w:val="22"/>
        </w:rPr>
        <w:t xml:space="preserve"> </w:t>
      </w:r>
      <w:r w:rsidRPr="00EF68D1">
        <w:rPr>
          <w:sz w:val="22"/>
          <w:szCs w:val="22"/>
        </w:rPr>
        <w:t>Pour une participation temporaire des laïcs à notre vie, qu’on ait le consentement du Chapitre local. Par contre, s’il s’agit d’une participation prolongée dans le temps, le consentement du ministre est également requis.</w:t>
      </w:r>
    </w:p>
    <w:p w:rsidR="009B78D7" w:rsidRPr="00EF68D1" w:rsidRDefault="0087456D" w:rsidP="00245E8A">
      <w:pPr>
        <w:ind w:firstLine="708"/>
        <w:jc w:val="both"/>
        <w:rPr>
          <w:szCs w:val="24"/>
          <w:lang w:val="fr-FR"/>
        </w:rPr>
      </w:pPr>
      <w:r w:rsidRPr="00245E8A">
        <w:rPr>
          <w:color w:val="FF0000"/>
          <w:sz w:val="22"/>
          <w:szCs w:val="22"/>
        </w:rPr>
        <w:t>2.</w:t>
      </w:r>
      <w:r w:rsidRPr="00EF68D1">
        <w:rPr>
          <w:sz w:val="22"/>
          <w:szCs w:val="22"/>
        </w:rPr>
        <w:t xml:space="preserve"> Le ministre, avec le consentement de son Conseil peut admettre parmi nous des laïcs, en qualité de familiers, oblats perpétuels. Il est toutefois nécessaire de conclure auparavant un contrat précisant les droits et les devoirs réciproques.</w:t>
      </w:r>
    </w:p>
    <w:p w:rsidR="009B78D7" w:rsidRDefault="009B78D7" w:rsidP="000C54C2">
      <w:pPr>
        <w:jc w:val="both"/>
        <w:rPr>
          <w:szCs w:val="24"/>
          <w:lang w:val="fr-FR"/>
        </w:rPr>
      </w:pPr>
    </w:p>
    <w:p w:rsidR="00EF68D1" w:rsidRDefault="00EF68D1" w:rsidP="000C54C2">
      <w:pPr>
        <w:jc w:val="both"/>
        <w:rPr>
          <w:szCs w:val="24"/>
          <w:lang w:val="fr-FR"/>
        </w:rPr>
      </w:pPr>
    </w:p>
    <w:p w:rsidR="00EF68D1" w:rsidRDefault="00EF68D1" w:rsidP="000C54C2">
      <w:pPr>
        <w:jc w:val="both"/>
        <w:rPr>
          <w:szCs w:val="24"/>
          <w:lang w:val="fr-FR"/>
        </w:rPr>
      </w:pPr>
    </w:p>
    <w:p w:rsidR="00EF68D1" w:rsidRDefault="00EF68D1" w:rsidP="000C54C2">
      <w:pPr>
        <w:jc w:val="both"/>
        <w:rPr>
          <w:szCs w:val="24"/>
          <w:lang w:val="fr-FR"/>
        </w:rPr>
      </w:pPr>
    </w:p>
    <w:p w:rsidR="00EF68D1" w:rsidRPr="007930BB" w:rsidRDefault="00EF68D1" w:rsidP="000C54C2">
      <w:pPr>
        <w:jc w:val="both"/>
        <w:rPr>
          <w:sz w:val="16"/>
          <w:szCs w:val="16"/>
          <w:lang w:val="fr-FR"/>
        </w:rPr>
      </w:pPr>
    </w:p>
    <w:p w:rsidR="00EF68D1" w:rsidRPr="007930BB" w:rsidRDefault="00EF68D1" w:rsidP="000C54C2">
      <w:pPr>
        <w:jc w:val="both"/>
        <w:rPr>
          <w:sz w:val="16"/>
          <w:szCs w:val="16"/>
          <w:lang w:val="fr-FR"/>
        </w:rPr>
      </w:pPr>
    </w:p>
    <w:p w:rsidR="00EF68D1" w:rsidRPr="007930BB" w:rsidRDefault="00EF68D1" w:rsidP="000C54C2">
      <w:pPr>
        <w:jc w:val="both"/>
        <w:rPr>
          <w:sz w:val="16"/>
          <w:szCs w:val="16"/>
          <w:lang w:val="fr-FR"/>
        </w:rPr>
      </w:pPr>
    </w:p>
    <w:p w:rsidR="00EF68D1" w:rsidRPr="007930BB" w:rsidRDefault="00EF68D1" w:rsidP="000C54C2">
      <w:pPr>
        <w:jc w:val="both"/>
        <w:rPr>
          <w:sz w:val="16"/>
          <w:szCs w:val="16"/>
          <w:lang w:val="fr-FR"/>
        </w:rPr>
      </w:pPr>
    </w:p>
    <w:p w:rsidR="00EF68D1" w:rsidRPr="00EF68D1" w:rsidRDefault="00EF68D1" w:rsidP="000C54C2">
      <w:pPr>
        <w:jc w:val="both"/>
        <w:rPr>
          <w:sz w:val="16"/>
          <w:szCs w:val="16"/>
          <w:lang w:val="fr-FR"/>
        </w:rPr>
      </w:pPr>
    </w:p>
    <w:p w:rsidR="007930BB" w:rsidRDefault="007930BB" w:rsidP="007930BB">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Infirmerie commune</w:t>
      </w:r>
    </w:p>
    <w:p w:rsidR="00A1159D" w:rsidRDefault="00A1159D" w:rsidP="007930BB">
      <w:pPr>
        <w:jc w:val="both"/>
        <w:rPr>
          <w:rFonts w:ascii="OfficinaSans-Bold" w:hAnsi="OfficinaSans-Bold" w:cs="OfficinaSans-Bold"/>
          <w:b/>
          <w:bCs/>
          <w:color w:val="000000"/>
          <w:sz w:val="16"/>
          <w:szCs w:val="16"/>
          <w:lang w:val="fr-FR"/>
        </w:rPr>
      </w:pPr>
    </w:p>
    <w:p w:rsidR="00EF68D1" w:rsidRPr="00EF68D1" w:rsidRDefault="007930BB" w:rsidP="007930BB">
      <w:pPr>
        <w:jc w:val="both"/>
        <w:rPr>
          <w:sz w:val="16"/>
          <w:szCs w:val="16"/>
          <w:lang w:val="fr-FR"/>
        </w:rPr>
      </w:pPr>
      <w:r>
        <w:rPr>
          <w:rFonts w:ascii="OfficinaSans-Bold" w:hAnsi="OfficinaSans-Bold" w:cs="OfficinaSans-Bold"/>
          <w:b/>
          <w:bCs/>
          <w:color w:val="000000"/>
          <w:sz w:val="16"/>
          <w:szCs w:val="16"/>
          <w:lang w:val="fr-FR"/>
        </w:rPr>
        <w:t>Cf. Const. 92-93</w:t>
      </w: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7930BB" w:rsidRPr="00866286" w:rsidRDefault="007930BB" w:rsidP="007930BB">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Clôture</w:t>
      </w:r>
    </w:p>
    <w:p w:rsidR="00A1159D" w:rsidRDefault="00A1159D" w:rsidP="007930BB">
      <w:pPr>
        <w:jc w:val="both"/>
        <w:rPr>
          <w:rFonts w:ascii="OfficinaSans-Bold" w:hAnsi="OfficinaSans-Bold" w:cs="OfficinaSans-Bold"/>
          <w:b/>
          <w:bCs/>
          <w:color w:val="000000"/>
          <w:sz w:val="16"/>
          <w:szCs w:val="16"/>
          <w:lang w:val="fr-FR"/>
        </w:rPr>
      </w:pPr>
    </w:p>
    <w:p w:rsidR="00EF68D1" w:rsidRPr="00866286" w:rsidRDefault="007930BB" w:rsidP="007930BB">
      <w:pPr>
        <w:jc w:val="both"/>
        <w:rPr>
          <w:sz w:val="16"/>
          <w:szCs w:val="16"/>
          <w:lang w:val="fr-FR"/>
        </w:rPr>
      </w:pPr>
      <w:r w:rsidRPr="00866286">
        <w:rPr>
          <w:rFonts w:ascii="OfficinaSans-Bold" w:hAnsi="OfficinaSans-Bold" w:cs="OfficinaSans-Bold"/>
          <w:b/>
          <w:bCs/>
          <w:color w:val="000000"/>
          <w:sz w:val="16"/>
          <w:szCs w:val="16"/>
          <w:lang w:val="fr-FR"/>
        </w:rPr>
        <w:t>Cf. Const. 95,</w:t>
      </w:r>
      <w:r w:rsidRPr="00FA6613">
        <w:rPr>
          <w:rFonts w:ascii="OfficinaSans-Bold" w:hAnsi="OfficinaSans-Bold" w:cs="OfficinaSans-Bold"/>
          <w:bCs/>
          <w:color w:val="000000"/>
          <w:sz w:val="16"/>
          <w:szCs w:val="16"/>
          <w:lang w:val="fr-FR"/>
        </w:rPr>
        <w:t xml:space="preserve"> 1-2</w:t>
      </w: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831601" w:rsidRPr="00831601" w:rsidRDefault="00831601" w:rsidP="00831601">
      <w:pPr>
        <w:autoSpaceDE w:val="0"/>
        <w:autoSpaceDN w:val="0"/>
        <w:adjustRightInd w:val="0"/>
        <w:rPr>
          <w:rFonts w:ascii="OfficinaSans-Bold" w:hAnsi="OfficinaSans-Bold" w:cs="OfficinaSans-Bold"/>
          <w:b/>
          <w:bCs/>
          <w:color w:val="E4000F"/>
          <w:sz w:val="16"/>
          <w:szCs w:val="16"/>
          <w:lang w:val="fr-FR"/>
        </w:rPr>
      </w:pPr>
      <w:r w:rsidRPr="00831601">
        <w:rPr>
          <w:rFonts w:ascii="OfficinaSans-Bold" w:hAnsi="OfficinaSans-Bold" w:cs="OfficinaSans-Bold"/>
          <w:b/>
          <w:bCs/>
          <w:color w:val="E4000F"/>
          <w:sz w:val="16"/>
          <w:szCs w:val="16"/>
          <w:lang w:val="fr-FR"/>
        </w:rPr>
        <w:t>Participation des la</w:t>
      </w:r>
      <w:r>
        <w:rPr>
          <w:rFonts w:ascii="OfficinaSans-Bold" w:hAnsi="OfficinaSans-Bold" w:cs="OfficinaSans-Bold"/>
          <w:b/>
          <w:bCs/>
          <w:color w:val="E4000F"/>
          <w:sz w:val="16"/>
          <w:szCs w:val="16"/>
          <w:lang w:val="fr-FR"/>
        </w:rPr>
        <w:t>ï</w:t>
      </w:r>
      <w:r w:rsidRPr="00831601">
        <w:rPr>
          <w:rFonts w:ascii="OfficinaSans-Bold" w:hAnsi="OfficinaSans-Bold" w:cs="OfficinaSans-Bold"/>
          <w:b/>
          <w:bCs/>
          <w:color w:val="E4000F"/>
          <w:sz w:val="16"/>
          <w:szCs w:val="16"/>
          <w:lang w:val="fr-FR"/>
        </w:rPr>
        <w:t xml:space="preserve">cs </w:t>
      </w:r>
    </w:p>
    <w:p w:rsidR="00831601" w:rsidRPr="00831601" w:rsidRDefault="00831601" w:rsidP="00831601">
      <w:pPr>
        <w:autoSpaceDE w:val="0"/>
        <w:autoSpaceDN w:val="0"/>
        <w:adjustRightInd w:val="0"/>
        <w:rPr>
          <w:rFonts w:ascii="OfficinaSans-Bold" w:hAnsi="OfficinaSans-Bold" w:cs="OfficinaSans-Bold"/>
          <w:b/>
          <w:bCs/>
          <w:color w:val="E4000F"/>
          <w:sz w:val="16"/>
          <w:szCs w:val="16"/>
          <w:lang w:val="fr-FR"/>
        </w:rPr>
      </w:pPr>
      <w:r w:rsidRPr="00831601">
        <w:rPr>
          <w:rFonts w:ascii="OfficinaSans-Bold" w:hAnsi="OfficinaSans-Bold" w:cs="OfficinaSans-Bold"/>
          <w:b/>
          <w:bCs/>
          <w:color w:val="E4000F"/>
          <w:sz w:val="16"/>
          <w:szCs w:val="16"/>
          <w:lang w:val="fr-FR"/>
        </w:rPr>
        <w:t>à notr</w:t>
      </w:r>
      <w:r>
        <w:rPr>
          <w:rFonts w:ascii="OfficinaSans-Bold" w:hAnsi="OfficinaSans-Bold" w:cs="OfficinaSans-Bold"/>
          <w:b/>
          <w:bCs/>
          <w:color w:val="E4000F"/>
          <w:sz w:val="16"/>
          <w:szCs w:val="16"/>
          <w:lang w:val="fr-FR"/>
        </w:rPr>
        <w:t xml:space="preserve">e vie </w:t>
      </w:r>
    </w:p>
    <w:p w:rsidR="00A1159D" w:rsidRDefault="00A1159D" w:rsidP="00831601">
      <w:pPr>
        <w:jc w:val="both"/>
        <w:rPr>
          <w:rFonts w:ascii="OfficinaSans-Bold" w:hAnsi="OfficinaSans-Bold" w:cs="OfficinaSans-Bold"/>
          <w:b/>
          <w:bCs/>
          <w:color w:val="000000"/>
          <w:sz w:val="16"/>
          <w:szCs w:val="16"/>
          <w:lang w:val="fr-FR"/>
        </w:rPr>
      </w:pPr>
    </w:p>
    <w:p w:rsidR="00EF68D1" w:rsidRDefault="00831601" w:rsidP="00831601">
      <w:pPr>
        <w:jc w:val="both"/>
        <w:rPr>
          <w:sz w:val="16"/>
          <w:szCs w:val="16"/>
          <w:lang w:val="fr-FR"/>
        </w:rPr>
      </w:pPr>
      <w:r>
        <w:rPr>
          <w:rFonts w:ascii="OfficinaSans-Bold" w:hAnsi="OfficinaSans-Bold" w:cs="OfficinaSans-Bold"/>
          <w:b/>
          <w:bCs/>
          <w:color w:val="000000"/>
          <w:sz w:val="16"/>
          <w:szCs w:val="16"/>
          <w:lang w:val="fr-FR"/>
        </w:rPr>
        <w:t>cf. Const. 95,</w:t>
      </w:r>
      <w:r w:rsidRPr="00FA6613">
        <w:rPr>
          <w:rFonts w:ascii="OfficinaSans-Bold" w:hAnsi="OfficinaSans-Bold" w:cs="OfficinaSans-Bold"/>
          <w:bCs/>
          <w:color w:val="000000"/>
          <w:sz w:val="16"/>
          <w:szCs w:val="16"/>
          <w:lang w:val="fr-FR"/>
        </w:rPr>
        <w:t xml:space="preserve"> 3-4</w:t>
      </w: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rsidP="000C54C2">
      <w:pPr>
        <w:jc w:val="both"/>
        <w:rPr>
          <w:sz w:val="16"/>
          <w:szCs w:val="16"/>
          <w:lang w:val="fr-FR"/>
        </w:rPr>
      </w:pPr>
    </w:p>
    <w:p w:rsidR="00EF68D1" w:rsidRDefault="00EF68D1">
      <w:pPr>
        <w:rPr>
          <w:sz w:val="16"/>
          <w:szCs w:val="16"/>
          <w:lang w:val="fr-FR"/>
        </w:rPr>
      </w:pPr>
      <w:r>
        <w:rPr>
          <w:sz w:val="16"/>
          <w:szCs w:val="16"/>
          <w:lang w:val="fr-FR"/>
        </w:rPr>
        <w:br w:type="page"/>
      </w:r>
    </w:p>
    <w:p w:rsidR="00EF68D1" w:rsidRPr="00EF68D1" w:rsidRDefault="00EF68D1" w:rsidP="000B66DF">
      <w:pPr>
        <w:jc w:val="center"/>
        <w:rPr>
          <w:color w:val="A6A6A6" w:themeColor="background1" w:themeShade="A6"/>
          <w:szCs w:val="24"/>
          <w:lang w:val="fr-FR"/>
        </w:rPr>
      </w:pPr>
    </w:p>
    <w:p w:rsidR="000B66DF" w:rsidRPr="0010188C" w:rsidRDefault="000B66DF" w:rsidP="000B66DF">
      <w:pPr>
        <w:jc w:val="center"/>
        <w:rPr>
          <w:sz w:val="36"/>
          <w:szCs w:val="36"/>
          <w:lang w:val="fr-FR"/>
        </w:rPr>
      </w:pPr>
      <w:r w:rsidRPr="0010188C">
        <w:rPr>
          <w:sz w:val="36"/>
          <w:szCs w:val="36"/>
          <w:lang w:val="fr-FR"/>
        </w:rPr>
        <w:t>6/4</w:t>
      </w:r>
    </w:p>
    <w:p w:rsidR="0087456D" w:rsidRDefault="0087456D" w:rsidP="000C54C2">
      <w:pPr>
        <w:jc w:val="both"/>
        <w:rPr>
          <w:szCs w:val="24"/>
          <w:lang w:val="fr-FR"/>
        </w:rPr>
      </w:pPr>
    </w:p>
    <w:p w:rsidR="0087456D" w:rsidRPr="00EF68D1" w:rsidRDefault="000B66DF" w:rsidP="00EF68D1">
      <w:pPr>
        <w:ind w:firstLine="708"/>
        <w:jc w:val="both"/>
        <w:rPr>
          <w:szCs w:val="24"/>
          <w:lang w:val="fr-FR"/>
        </w:rPr>
      </w:pPr>
      <w:r w:rsidRPr="00245E8A">
        <w:rPr>
          <w:color w:val="FF0000"/>
          <w:sz w:val="22"/>
          <w:szCs w:val="22"/>
        </w:rPr>
        <w:t>1.</w:t>
      </w:r>
      <w:r w:rsidRPr="00EF68D1">
        <w:rPr>
          <w:sz w:val="22"/>
          <w:szCs w:val="22"/>
        </w:rPr>
        <w:t xml:space="preserve"> Il revient au ministre général, avec le consentement de son Conseil, de fixer les normes concernant les autorisations de voyages dans l’Ordre tout entier et au ministre provincial avec le consentement de son Conseil pour ce qui concerne sa province, en observant les dispositions du ministre général. [Cf. Décret du Ministre général (1 mai 2001; Prot. N. 00246/01) in Analecta OFMCap 117 (2001) 79-81.</w:t>
      </w:r>
    </w:p>
    <w:p w:rsidR="0087456D" w:rsidRDefault="007D3DA9" w:rsidP="00EF68D1">
      <w:pPr>
        <w:ind w:firstLine="708"/>
        <w:jc w:val="both"/>
        <w:rPr>
          <w:szCs w:val="24"/>
          <w:lang w:val="fr-FR"/>
        </w:rPr>
      </w:pPr>
      <w:r w:rsidRPr="00245E8A">
        <w:rPr>
          <w:color w:val="FF0000"/>
          <w:sz w:val="22"/>
          <w:szCs w:val="22"/>
        </w:rPr>
        <w:t>2</w:t>
      </w:r>
      <w:r w:rsidR="00FA6613">
        <w:rPr>
          <w:sz w:val="22"/>
          <w:szCs w:val="22"/>
        </w:rPr>
        <w:t>. Pour un séjour prolongé</w:t>
      </w:r>
      <w:r w:rsidRPr="00EF68D1">
        <w:rPr>
          <w:sz w:val="22"/>
          <w:szCs w:val="22"/>
        </w:rPr>
        <w:t xml:space="preserve"> hors de la maison de la fraternité, qu’on observe les normes</w:t>
      </w:r>
      <w:r w:rsidRPr="00B85EB7">
        <w:rPr>
          <w:color w:val="FF0000"/>
          <w:sz w:val="22"/>
          <w:szCs w:val="22"/>
        </w:rPr>
        <w:t xml:space="preserve"> </w:t>
      </w:r>
      <w:r w:rsidRPr="00B85EB7">
        <w:rPr>
          <w:sz w:val="22"/>
          <w:szCs w:val="22"/>
        </w:rPr>
        <w:t>du droit universe</w:t>
      </w:r>
      <w:r w:rsidR="00FA6613">
        <w:rPr>
          <w:sz w:val="22"/>
          <w:szCs w:val="22"/>
          <w:lang w:val="fr-FR"/>
        </w:rPr>
        <w:t>l</w:t>
      </w:r>
      <w:r>
        <w:rPr>
          <w:sz w:val="22"/>
          <w:szCs w:val="22"/>
          <w:lang w:val="fr-FR"/>
        </w:rPr>
        <w:t>.</w:t>
      </w:r>
    </w:p>
    <w:p w:rsidR="0087456D" w:rsidRDefault="0087456D" w:rsidP="000C54C2">
      <w:pPr>
        <w:jc w:val="both"/>
        <w:rPr>
          <w:szCs w:val="24"/>
          <w:lang w:val="fr-FR"/>
        </w:rPr>
      </w:pPr>
    </w:p>
    <w:p w:rsidR="007D3DA9" w:rsidRPr="0010188C" w:rsidRDefault="007D3DA9" w:rsidP="007D3DA9">
      <w:pPr>
        <w:jc w:val="center"/>
        <w:rPr>
          <w:sz w:val="36"/>
          <w:szCs w:val="36"/>
          <w:lang w:val="fr-FR"/>
        </w:rPr>
      </w:pPr>
      <w:r w:rsidRPr="0010188C">
        <w:rPr>
          <w:sz w:val="36"/>
          <w:szCs w:val="36"/>
          <w:lang w:val="fr-FR"/>
        </w:rPr>
        <w:t>6/5</w:t>
      </w:r>
    </w:p>
    <w:p w:rsidR="0087456D" w:rsidRDefault="0087456D" w:rsidP="000C54C2">
      <w:pPr>
        <w:jc w:val="both"/>
        <w:rPr>
          <w:szCs w:val="24"/>
          <w:lang w:val="fr-FR"/>
        </w:rPr>
      </w:pPr>
    </w:p>
    <w:p w:rsidR="0087456D" w:rsidRPr="00EF68D1" w:rsidRDefault="007D3DA9" w:rsidP="00EF68D1">
      <w:pPr>
        <w:ind w:firstLine="708"/>
        <w:jc w:val="both"/>
        <w:rPr>
          <w:szCs w:val="24"/>
          <w:lang w:val="fr-FR"/>
        </w:rPr>
      </w:pPr>
      <w:r w:rsidRPr="00EF68D1">
        <w:rPr>
          <w:sz w:val="22"/>
          <w:szCs w:val="22"/>
        </w:rPr>
        <w:t>Il revient au ministre provincial, sur avis de son Conseil, de se prononcer sur l’opportunité d’avoir des véhicules pour l’apostolat, l’exercice d’une fonction ou pour le service de la fraternité, et sur la façon de les utiliser.</w:t>
      </w:r>
    </w:p>
    <w:p w:rsidR="000B66DF" w:rsidRPr="00EF68D1" w:rsidRDefault="000B66DF" w:rsidP="000C54C2">
      <w:pPr>
        <w:jc w:val="both"/>
        <w:rPr>
          <w:szCs w:val="24"/>
          <w:lang w:val="fr-FR"/>
        </w:rPr>
      </w:pPr>
    </w:p>
    <w:p w:rsidR="007D3DA9" w:rsidRPr="0010188C" w:rsidRDefault="007D3DA9" w:rsidP="007D3DA9">
      <w:pPr>
        <w:jc w:val="center"/>
        <w:rPr>
          <w:sz w:val="36"/>
          <w:szCs w:val="36"/>
          <w:lang w:val="fr-FR"/>
        </w:rPr>
      </w:pPr>
      <w:r w:rsidRPr="0010188C">
        <w:rPr>
          <w:sz w:val="36"/>
          <w:szCs w:val="36"/>
          <w:lang w:val="fr-FR"/>
        </w:rPr>
        <w:t>6/6</w:t>
      </w:r>
    </w:p>
    <w:p w:rsidR="000B66DF" w:rsidRDefault="000B66DF" w:rsidP="000C54C2">
      <w:pPr>
        <w:jc w:val="both"/>
        <w:rPr>
          <w:szCs w:val="24"/>
          <w:lang w:val="fr-FR"/>
        </w:rPr>
      </w:pPr>
    </w:p>
    <w:p w:rsidR="000B66DF" w:rsidRDefault="007D3DA9" w:rsidP="00FC5ADA">
      <w:pPr>
        <w:ind w:firstLine="708"/>
        <w:jc w:val="both"/>
        <w:rPr>
          <w:szCs w:val="24"/>
          <w:lang w:val="fr-FR"/>
        </w:rPr>
      </w:pPr>
      <w:r w:rsidRPr="00782D89">
        <w:rPr>
          <w:sz w:val="22"/>
          <w:szCs w:val="22"/>
        </w:rPr>
        <w:t xml:space="preserve">Il convient que les frères, autant que possible, préviennent à temps le gardien de leur arrivée et présentent spontanément les lettres d'obédience, </w:t>
      </w:r>
      <w:r w:rsidR="00F322A5">
        <w:rPr>
          <w:sz w:val="22"/>
          <w:szCs w:val="22"/>
          <w:lang w:val="fr-FR"/>
        </w:rPr>
        <w:t xml:space="preserve">lorsqu’elles sont </w:t>
      </w:r>
      <w:r w:rsidRPr="00782D89">
        <w:rPr>
          <w:sz w:val="22"/>
          <w:szCs w:val="22"/>
        </w:rPr>
        <w:t>nécessaires.</w:t>
      </w:r>
    </w:p>
    <w:p w:rsidR="007D3DA9" w:rsidRDefault="007D3DA9" w:rsidP="000C54C2">
      <w:pPr>
        <w:jc w:val="both"/>
        <w:rPr>
          <w:szCs w:val="24"/>
          <w:lang w:val="fr-FR"/>
        </w:rPr>
      </w:pPr>
    </w:p>
    <w:p w:rsidR="007D3DA9" w:rsidRPr="00F5330D" w:rsidRDefault="007D3DA9" w:rsidP="007D3DA9">
      <w:pPr>
        <w:jc w:val="center"/>
        <w:rPr>
          <w:sz w:val="36"/>
          <w:szCs w:val="36"/>
          <w:lang w:val="fr-FR"/>
        </w:rPr>
      </w:pPr>
      <w:r w:rsidRPr="00F5330D">
        <w:rPr>
          <w:sz w:val="36"/>
          <w:szCs w:val="36"/>
          <w:lang w:val="fr-FR"/>
        </w:rPr>
        <w:t>6/7</w:t>
      </w:r>
    </w:p>
    <w:p w:rsidR="007D3DA9" w:rsidRDefault="007D3DA9" w:rsidP="000C54C2">
      <w:pPr>
        <w:jc w:val="both"/>
        <w:rPr>
          <w:szCs w:val="24"/>
          <w:lang w:val="fr-FR"/>
        </w:rPr>
      </w:pPr>
    </w:p>
    <w:p w:rsidR="007D3DA9" w:rsidRPr="00FC5ADA" w:rsidRDefault="007D3DA9" w:rsidP="00FC5ADA">
      <w:pPr>
        <w:ind w:firstLine="708"/>
        <w:jc w:val="both"/>
        <w:rPr>
          <w:szCs w:val="24"/>
          <w:lang w:val="fr-FR"/>
        </w:rPr>
      </w:pPr>
      <w:r w:rsidRPr="00FC5ADA">
        <w:rPr>
          <w:sz w:val="22"/>
          <w:szCs w:val="22"/>
        </w:rPr>
        <w:t>Lorsque des frères ont besoin de demeurer assez longtemps dans une maison d’une autre circonscription, pour motif d’études, que les ministres intéressés s’entenden</w:t>
      </w:r>
      <w:r w:rsidR="00F322A5">
        <w:rPr>
          <w:sz w:val="22"/>
          <w:szCs w:val="22"/>
        </w:rPr>
        <w:t>t fraternellement entre eux sur</w:t>
      </w:r>
      <w:r w:rsidRPr="00FC5ADA">
        <w:rPr>
          <w:sz w:val="22"/>
          <w:szCs w:val="22"/>
        </w:rPr>
        <w:t xml:space="preserve"> le règlement des dépenses.</w:t>
      </w:r>
    </w:p>
    <w:p w:rsidR="007D3DA9" w:rsidRPr="00FC5ADA" w:rsidRDefault="007D3DA9" w:rsidP="000C54C2">
      <w:pPr>
        <w:jc w:val="both"/>
        <w:rPr>
          <w:szCs w:val="24"/>
          <w:lang w:val="fr-FR"/>
        </w:rPr>
      </w:pPr>
    </w:p>
    <w:p w:rsidR="007D3DA9" w:rsidRPr="00F5330D" w:rsidRDefault="007D3DA9" w:rsidP="007D3DA9">
      <w:pPr>
        <w:jc w:val="center"/>
        <w:rPr>
          <w:sz w:val="36"/>
          <w:szCs w:val="36"/>
          <w:lang w:val="fr-FR"/>
        </w:rPr>
      </w:pPr>
      <w:r w:rsidRPr="00F5330D">
        <w:rPr>
          <w:sz w:val="36"/>
          <w:szCs w:val="36"/>
          <w:lang w:val="fr-FR"/>
        </w:rPr>
        <w:t>6/8</w:t>
      </w:r>
    </w:p>
    <w:p w:rsidR="007D3DA9" w:rsidRDefault="007D3DA9" w:rsidP="000C54C2">
      <w:pPr>
        <w:jc w:val="both"/>
        <w:rPr>
          <w:szCs w:val="24"/>
          <w:lang w:val="fr-FR"/>
        </w:rPr>
      </w:pPr>
    </w:p>
    <w:p w:rsidR="007D3DA9" w:rsidRPr="00FC5ADA" w:rsidRDefault="007D3DA9" w:rsidP="00FC5ADA">
      <w:pPr>
        <w:ind w:firstLine="708"/>
        <w:jc w:val="both"/>
        <w:rPr>
          <w:szCs w:val="24"/>
          <w:lang w:val="fr-FR"/>
        </w:rPr>
      </w:pPr>
      <w:r w:rsidRPr="00DC2B46">
        <w:rPr>
          <w:color w:val="FF0000"/>
          <w:sz w:val="22"/>
          <w:szCs w:val="22"/>
        </w:rPr>
        <w:t>1.</w:t>
      </w:r>
      <w:r w:rsidRPr="00FC5ADA">
        <w:rPr>
          <w:sz w:val="22"/>
          <w:szCs w:val="22"/>
        </w:rPr>
        <w:t xml:space="preserve"> Pour associer un monastère de Clarisses Capucines, que le ministre général procède collégialement avec son Conseil selon les normes du droit.</w:t>
      </w:r>
    </w:p>
    <w:p w:rsidR="007D3DA9" w:rsidRPr="00FC5ADA" w:rsidRDefault="007D3DA9" w:rsidP="00FC5ADA">
      <w:pPr>
        <w:ind w:firstLine="708"/>
        <w:jc w:val="both"/>
        <w:rPr>
          <w:szCs w:val="24"/>
          <w:lang w:val="fr-FR"/>
        </w:rPr>
      </w:pPr>
      <w:r w:rsidRPr="00DC2B46">
        <w:rPr>
          <w:color w:val="FF0000"/>
          <w:sz w:val="22"/>
          <w:szCs w:val="22"/>
        </w:rPr>
        <w:t>2.</w:t>
      </w:r>
      <w:r w:rsidRPr="00FC5ADA">
        <w:rPr>
          <w:sz w:val="22"/>
          <w:szCs w:val="22"/>
        </w:rPr>
        <w:t xml:space="preserve"> Le supérieur majeur exerce son office sur le monastère associé selon le droit universel et les Constitutions de ces moniales.</w:t>
      </w:r>
    </w:p>
    <w:p w:rsidR="007D3DA9" w:rsidRDefault="007D3DA9" w:rsidP="000C54C2">
      <w:pPr>
        <w:jc w:val="both"/>
        <w:rPr>
          <w:szCs w:val="24"/>
          <w:lang w:val="fr-FR"/>
        </w:rPr>
      </w:pPr>
    </w:p>
    <w:p w:rsidR="007D3DA9" w:rsidRPr="00F5330D" w:rsidRDefault="007D3DA9" w:rsidP="007D3DA9">
      <w:pPr>
        <w:jc w:val="center"/>
        <w:rPr>
          <w:sz w:val="36"/>
          <w:szCs w:val="36"/>
          <w:lang w:val="fr-FR"/>
        </w:rPr>
      </w:pPr>
      <w:r w:rsidRPr="00F5330D">
        <w:rPr>
          <w:sz w:val="36"/>
          <w:szCs w:val="36"/>
          <w:lang w:val="fr-FR"/>
        </w:rPr>
        <w:t>6/9</w:t>
      </w:r>
    </w:p>
    <w:p w:rsidR="007D3DA9" w:rsidRDefault="007D3DA9" w:rsidP="000C54C2">
      <w:pPr>
        <w:jc w:val="both"/>
        <w:rPr>
          <w:szCs w:val="24"/>
          <w:lang w:val="fr-FR"/>
        </w:rPr>
      </w:pPr>
    </w:p>
    <w:p w:rsidR="007D3DA9" w:rsidRPr="00FC5ADA" w:rsidRDefault="007D3DA9" w:rsidP="00FC5ADA">
      <w:pPr>
        <w:ind w:firstLine="708"/>
        <w:jc w:val="both"/>
        <w:rPr>
          <w:szCs w:val="24"/>
          <w:lang w:val="fr-FR"/>
        </w:rPr>
      </w:pPr>
      <w:r w:rsidRPr="00FC5ADA">
        <w:rPr>
          <w:sz w:val="22"/>
          <w:szCs w:val="22"/>
        </w:rPr>
        <w:t>Le ministre général doit procéder collégialement avec son Conseil pour agréger un institut de vie consacrée.</w:t>
      </w:r>
    </w:p>
    <w:p w:rsidR="007D3DA9" w:rsidRPr="00FC5ADA" w:rsidRDefault="007D3DA9" w:rsidP="000C54C2">
      <w:pPr>
        <w:jc w:val="both"/>
        <w:rPr>
          <w:szCs w:val="24"/>
          <w:lang w:val="fr-FR"/>
        </w:rPr>
      </w:pPr>
    </w:p>
    <w:p w:rsidR="007D3DA9" w:rsidRPr="0083160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831601" w:rsidRDefault="00831601" w:rsidP="00831601">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Voyages</w:t>
      </w:r>
    </w:p>
    <w:p w:rsidR="00A1159D" w:rsidRDefault="00A1159D" w:rsidP="00831601">
      <w:pPr>
        <w:autoSpaceDE w:val="0"/>
        <w:autoSpaceDN w:val="0"/>
        <w:adjustRightInd w:val="0"/>
        <w:rPr>
          <w:rFonts w:ascii="OfficinaSans-Book" w:hAnsi="OfficinaSans-Book" w:cs="OfficinaSans-Book"/>
          <w:color w:val="000000"/>
          <w:sz w:val="16"/>
          <w:szCs w:val="16"/>
          <w:lang w:val="fr-FR"/>
        </w:rPr>
      </w:pPr>
    </w:p>
    <w:p w:rsidR="00831601" w:rsidRDefault="00831601" w:rsidP="00831601">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Cf AOFMCap 117 (2001), 79-81; 129 ; (2013), 52.</w:t>
      </w:r>
    </w:p>
    <w:p w:rsidR="007D3DA9" w:rsidRPr="00866286" w:rsidRDefault="00245E8A" w:rsidP="00831601">
      <w:pPr>
        <w:jc w:val="both"/>
        <w:rPr>
          <w:sz w:val="16"/>
          <w:szCs w:val="16"/>
          <w:lang w:val="fr-FR"/>
        </w:rPr>
      </w:pPr>
      <w:r w:rsidRPr="00866286">
        <w:rPr>
          <w:rFonts w:ascii="OfficinaSans-Bold" w:hAnsi="OfficinaSans-Bold" w:cs="OfficinaSans-Bold"/>
          <w:b/>
          <w:bCs/>
          <w:color w:val="000000"/>
          <w:sz w:val="16"/>
          <w:szCs w:val="16"/>
          <w:lang w:val="fr-FR"/>
        </w:rPr>
        <w:t>C</w:t>
      </w:r>
      <w:r w:rsidR="00831601" w:rsidRPr="00866286">
        <w:rPr>
          <w:rFonts w:ascii="OfficinaSans-Bold" w:hAnsi="OfficinaSans-Bold" w:cs="OfficinaSans-Bold"/>
          <w:b/>
          <w:bCs/>
          <w:color w:val="000000"/>
          <w:sz w:val="16"/>
          <w:szCs w:val="16"/>
          <w:lang w:val="fr-FR"/>
        </w:rPr>
        <w:t>f</w:t>
      </w:r>
      <w:r w:rsidRPr="00866286">
        <w:rPr>
          <w:rFonts w:ascii="OfficinaSans-Bold" w:hAnsi="OfficinaSans-Bold" w:cs="OfficinaSans-Bold"/>
          <w:b/>
          <w:bCs/>
          <w:color w:val="000000"/>
          <w:sz w:val="16"/>
          <w:szCs w:val="16"/>
          <w:lang w:val="fr-FR"/>
        </w:rPr>
        <w:t xml:space="preserve">. </w:t>
      </w:r>
      <w:r w:rsidR="00831601" w:rsidRPr="00866286">
        <w:rPr>
          <w:rFonts w:ascii="OfficinaSans-Bold" w:hAnsi="OfficinaSans-Bold" w:cs="OfficinaSans-Bold"/>
          <w:b/>
          <w:bCs/>
          <w:color w:val="000000"/>
          <w:sz w:val="16"/>
          <w:szCs w:val="16"/>
          <w:lang w:val="fr-FR"/>
        </w:rPr>
        <w:t>Co</w:t>
      </w:r>
      <w:r w:rsidRPr="00866286">
        <w:rPr>
          <w:rFonts w:ascii="OfficinaSans-Bold" w:hAnsi="OfficinaSans-Bold" w:cs="OfficinaSans-Bold"/>
          <w:b/>
          <w:bCs/>
          <w:color w:val="000000"/>
          <w:sz w:val="16"/>
          <w:szCs w:val="16"/>
          <w:lang w:val="fr-FR"/>
        </w:rPr>
        <w:t>n</w:t>
      </w:r>
      <w:r w:rsidR="00831601" w:rsidRPr="00866286">
        <w:rPr>
          <w:rFonts w:ascii="OfficinaSans-Bold" w:hAnsi="OfficinaSans-Bold" w:cs="OfficinaSans-Bold"/>
          <w:b/>
          <w:bCs/>
          <w:color w:val="000000"/>
          <w:sz w:val="16"/>
          <w:szCs w:val="16"/>
          <w:lang w:val="fr-FR"/>
        </w:rPr>
        <w:t>st. 97,</w:t>
      </w:r>
      <w:r w:rsidRPr="00FA6613">
        <w:rPr>
          <w:rFonts w:ascii="OfficinaSans-Bold" w:hAnsi="OfficinaSans-Bold" w:cs="OfficinaSans-Bold"/>
          <w:bCs/>
          <w:color w:val="000000"/>
          <w:sz w:val="16"/>
          <w:szCs w:val="16"/>
          <w:lang w:val="fr-FR"/>
        </w:rPr>
        <w:t xml:space="preserve"> </w:t>
      </w:r>
      <w:r w:rsidR="00831601" w:rsidRPr="00FA6613">
        <w:rPr>
          <w:rFonts w:ascii="OfficinaSans-Bold" w:hAnsi="OfficinaSans-Bold" w:cs="OfficinaSans-Bold"/>
          <w:bCs/>
          <w:color w:val="000000"/>
          <w:sz w:val="16"/>
          <w:szCs w:val="16"/>
          <w:lang w:val="fr-FR"/>
        </w:rPr>
        <w:t>1-3</w:t>
      </w:r>
    </w:p>
    <w:p w:rsidR="007D3DA9" w:rsidRPr="00866286" w:rsidRDefault="007D3DA9" w:rsidP="000C54C2">
      <w:pPr>
        <w:jc w:val="both"/>
        <w:rPr>
          <w:sz w:val="16"/>
          <w:szCs w:val="16"/>
          <w:lang w:val="fr-FR"/>
        </w:rPr>
      </w:pPr>
    </w:p>
    <w:p w:rsidR="007D3DA9" w:rsidRPr="00866286" w:rsidRDefault="007D3DA9" w:rsidP="000C54C2">
      <w:pPr>
        <w:jc w:val="both"/>
        <w:rPr>
          <w:sz w:val="16"/>
          <w:szCs w:val="16"/>
          <w:lang w:val="fr-FR"/>
        </w:rPr>
      </w:pPr>
    </w:p>
    <w:p w:rsidR="007D3DA9" w:rsidRPr="00866286" w:rsidRDefault="007D3DA9" w:rsidP="000C54C2">
      <w:pPr>
        <w:jc w:val="both"/>
        <w:rPr>
          <w:sz w:val="16"/>
          <w:szCs w:val="16"/>
          <w:lang w:val="fr-FR"/>
        </w:rPr>
      </w:pPr>
    </w:p>
    <w:p w:rsidR="007D3DA9" w:rsidRPr="00866286" w:rsidRDefault="007D3DA9" w:rsidP="000C54C2">
      <w:pPr>
        <w:jc w:val="both"/>
        <w:rPr>
          <w:sz w:val="16"/>
          <w:szCs w:val="16"/>
          <w:lang w:val="fr-FR"/>
        </w:rPr>
      </w:pPr>
    </w:p>
    <w:p w:rsidR="007D3DA9" w:rsidRPr="00866286" w:rsidRDefault="007D3DA9"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245E8A" w:rsidP="000C54C2">
      <w:pPr>
        <w:jc w:val="both"/>
        <w:rPr>
          <w:sz w:val="16"/>
          <w:szCs w:val="16"/>
          <w:lang w:val="fr-FR"/>
        </w:rPr>
      </w:pPr>
      <w:r w:rsidRPr="00866286">
        <w:rPr>
          <w:rFonts w:ascii="OfficinaSans-Book" w:hAnsi="OfficinaSans-Book" w:cs="OfficinaSans-Book"/>
          <w:sz w:val="16"/>
          <w:szCs w:val="16"/>
          <w:lang w:val="fr-FR"/>
        </w:rPr>
        <w:t>CIC 665, 1.</w:t>
      </w: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245E8A" w:rsidRPr="00245E8A" w:rsidRDefault="00245E8A" w:rsidP="00245E8A">
      <w:pPr>
        <w:autoSpaceDE w:val="0"/>
        <w:autoSpaceDN w:val="0"/>
        <w:adjustRightInd w:val="0"/>
        <w:rPr>
          <w:rFonts w:ascii="OfficinaSans-Bold" w:hAnsi="OfficinaSans-Bold" w:cs="OfficinaSans-Bold"/>
          <w:b/>
          <w:bCs/>
          <w:color w:val="E4000F"/>
          <w:sz w:val="16"/>
          <w:szCs w:val="16"/>
          <w:lang w:val="fr-FR"/>
        </w:rPr>
      </w:pPr>
      <w:r w:rsidRPr="00245E8A">
        <w:rPr>
          <w:rFonts w:ascii="OfficinaSans-Bold" w:hAnsi="OfficinaSans-Bold" w:cs="OfficinaSans-Bold"/>
          <w:b/>
          <w:bCs/>
          <w:color w:val="E4000F"/>
          <w:sz w:val="16"/>
          <w:szCs w:val="16"/>
          <w:lang w:val="fr-FR"/>
        </w:rPr>
        <w:t>Voitures</w:t>
      </w:r>
    </w:p>
    <w:p w:rsidR="00A1159D" w:rsidRDefault="00A1159D" w:rsidP="00245E8A">
      <w:pPr>
        <w:jc w:val="both"/>
        <w:rPr>
          <w:rFonts w:ascii="OfficinaSans-Bold" w:hAnsi="OfficinaSans-Bold" w:cs="OfficinaSans-Bold"/>
          <w:b/>
          <w:bCs/>
          <w:color w:val="000000"/>
          <w:sz w:val="16"/>
          <w:szCs w:val="16"/>
          <w:lang w:val="fr-FR"/>
        </w:rPr>
      </w:pPr>
    </w:p>
    <w:p w:rsidR="00EF68D1" w:rsidRPr="00245E8A" w:rsidRDefault="00245E8A" w:rsidP="00245E8A">
      <w:pPr>
        <w:jc w:val="both"/>
        <w:rPr>
          <w:sz w:val="16"/>
          <w:szCs w:val="16"/>
          <w:lang w:val="fr-FR"/>
        </w:rPr>
      </w:pPr>
      <w:r w:rsidRPr="00245E8A">
        <w:rPr>
          <w:rFonts w:ascii="OfficinaSans-Bold" w:hAnsi="OfficinaSans-Bold" w:cs="OfficinaSans-Bold"/>
          <w:b/>
          <w:bCs/>
          <w:color w:val="000000"/>
          <w:sz w:val="16"/>
          <w:szCs w:val="16"/>
          <w:lang w:val="fr-FR"/>
        </w:rPr>
        <w:t>Cf. Const. 97,</w:t>
      </w:r>
      <w:r w:rsidRPr="00F322A5">
        <w:rPr>
          <w:rFonts w:ascii="OfficinaSans-Bold" w:hAnsi="OfficinaSans-Bold" w:cs="OfficinaSans-Bold"/>
          <w:bCs/>
          <w:color w:val="000000"/>
          <w:sz w:val="16"/>
          <w:szCs w:val="16"/>
          <w:lang w:val="fr-FR"/>
        </w:rPr>
        <w:t xml:space="preserve"> 4</w:t>
      </w:r>
    </w:p>
    <w:p w:rsidR="00EF68D1" w:rsidRPr="00245E8A" w:rsidRDefault="00EF68D1" w:rsidP="000C54C2">
      <w:pPr>
        <w:jc w:val="both"/>
        <w:rPr>
          <w:sz w:val="16"/>
          <w:szCs w:val="16"/>
          <w:lang w:val="fr-FR"/>
        </w:rPr>
      </w:pPr>
    </w:p>
    <w:p w:rsidR="00EF68D1" w:rsidRPr="00245E8A" w:rsidRDefault="00EF68D1" w:rsidP="000C54C2">
      <w:pPr>
        <w:jc w:val="both"/>
        <w:rPr>
          <w:sz w:val="16"/>
          <w:szCs w:val="16"/>
          <w:lang w:val="fr-FR"/>
        </w:rPr>
      </w:pPr>
    </w:p>
    <w:p w:rsidR="00EF68D1" w:rsidRPr="00245E8A" w:rsidRDefault="00EF68D1" w:rsidP="000C54C2">
      <w:pPr>
        <w:jc w:val="both"/>
        <w:rPr>
          <w:sz w:val="16"/>
          <w:szCs w:val="16"/>
          <w:lang w:val="fr-FR"/>
        </w:rPr>
      </w:pPr>
    </w:p>
    <w:p w:rsidR="00EF68D1" w:rsidRPr="00245E8A" w:rsidRDefault="00EF68D1" w:rsidP="000C54C2">
      <w:pPr>
        <w:jc w:val="both"/>
        <w:rPr>
          <w:sz w:val="16"/>
          <w:szCs w:val="16"/>
          <w:lang w:val="fr-FR"/>
        </w:rPr>
      </w:pPr>
    </w:p>
    <w:p w:rsidR="00EF68D1" w:rsidRPr="00245E8A" w:rsidRDefault="00EF68D1" w:rsidP="000C54C2">
      <w:pPr>
        <w:jc w:val="both"/>
        <w:rPr>
          <w:sz w:val="16"/>
          <w:szCs w:val="16"/>
          <w:lang w:val="fr-FR"/>
        </w:rPr>
      </w:pPr>
    </w:p>
    <w:p w:rsidR="00EF68D1" w:rsidRPr="00245E8A" w:rsidRDefault="00EF68D1" w:rsidP="000C54C2">
      <w:pPr>
        <w:jc w:val="both"/>
        <w:rPr>
          <w:sz w:val="16"/>
          <w:szCs w:val="16"/>
          <w:lang w:val="fr-FR"/>
        </w:rPr>
      </w:pPr>
    </w:p>
    <w:p w:rsidR="00C37623" w:rsidRDefault="00245E8A" w:rsidP="00245E8A">
      <w:pPr>
        <w:autoSpaceDE w:val="0"/>
        <w:autoSpaceDN w:val="0"/>
        <w:adjustRightInd w:val="0"/>
        <w:rPr>
          <w:rFonts w:ascii="OfficinaSans-Bold" w:hAnsi="OfficinaSans-Bold" w:cs="OfficinaSans-Bold"/>
          <w:b/>
          <w:bCs/>
          <w:color w:val="E4000F"/>
          <w:sz w:val="16"/>
          <w:szCs w:val="16"/>
          <w:lang w:val="fr-FR"/>
        </w:rPr>
      </w:pPr>
      <w:r w:rsidRPr="00245E8A">
        <w:rPr>
          <w:rFonts w:ascii="OfficinaSans-Bold" w:hAnsi="OfficinaSans-Bold" w:cs="OfficinaSans-Bold"/>
          <w:b/>
          <w:bCs/>
          <w:color w:val="E4000F"/>
          <w:sz w:val="16"/>
          <w:szCs w:val="16"/>
          <w:lang w:val="fr-FR"/>
        </w:rPr>
        <w:t>Quand on se re</w:t>
      </w:r>
      <w:r w:rsidR="00C37623">
        <w:rPr>
          <w:rFonts w:ascii="OfficinaSans-Bold" w:hAnsi="OfficinaSans-Bold" w:cs="OfficinaSans-Bold"/>
          <w:b/>
          <w:bCs/>
          <w:color w:val="E4000F"/>
          <w:sz w:val="16"/>
          <w:szCs w:val="16"/>
          <w:lang w:val="fr-FR"/>
        </w:rPr>
        <w:t>nd</w:t>
      </w:r>
      <w:r w:rsidRPr="00245E8A">
        <w:rPr>
          <w:rFonts w:ascii="OfficinaSans-Bold" w:hAnsi="OfficinaSans-Bold" w:cs="OfficinaSans-Bold"/>
          <w:b/>
          <w:bCs/>
          <w:color w:val="E4000F"/>
          <w:sz w:val="16"/>
          <w:szCs w:val="16"/>
          <w:lang w:val="fr-FR"/>
        </w:rPr>
        <w:t xml:space="preserve"> </w:t>
      </w:r>
    </w:p>
    <w:p w:rsidR="00245E8A" w:rsidRPr="00C37623" w:rsidRDefault="00C37623" w:rsidP="00245E8A">
      <w:pPr>
        <w:autoSpaceDE w:val="0"/>
        <w:autoSpaceDN w:val="0"/>
        <w:adjustRightInd w:val="0"/>
        <w:rPr>
          <w:rFonts w:ascii="OfficinaSans-Bold" w:hAnsi="OfficinaSans-Bold" w:cs="OfficinaSans-Bold"/>
          <w:b/>
          <w:bCs/>
          <w:color w:val="E4000F"/>
          <w:sz w:val="16"/>
          <w:szCs w:val="16"/>
          <w:lang w:val="fr-FR"/>
        </w:rPr>
      </w:pPr>
      <w:r w:rsidRPr="00C37623">
        <w:rPr>
          <w:rFonts w:ascii="OfficinaSans-Bold" w:hAnsi="OfficinaSans-Bold" w:cs="OfficinaSans-Bold"/>
          <w:b/>
          <w:bCs/>
          <w:color w:val="E4000F"/>
          <w:sz w:val="16"/>
          <w:szCs w:val="16"/>
          <w:lang w:val="fr-FR"/>
        </w:rPr>
        <w:t>e</w:t>
      </w:r>
      <w:r w:rsidR="00245E8A" w:rsidRPr="00C37623">
        <w:rPr>
          <w:rFonts w:ascii="OfficinaSans-Bold" w:hAnsi="OfficinaSans-Bold" w:cs="OfficinaSans-Bold"/>
          <w:b/>
          <w:bCs/>
          <w:color w:val="E4000F"/>
          <w:sz w:val="16"/>
          <w:szCs w:val="16"/>
          <w:lang w:val="fr-FR"/>
        </w:rPr>
        <w:t>n</w:t>
      </w:r>
      <w:r w:rsidRPr="00C37623">
        <w:rPr>
          <w:rFonts w:ascii="OfficinaSans-Bold" w:hAnsi="OfficinaSans-Bold" w:cs="OfficinaSans-Bold"/>
          <w:b/>
          <w:bCs/>
          <w:color w:val="E4000F"/>
          <w:sz w:val="16"/>
          <w:szCs w:val="16"/>
          <w:lang w:val="fr-FR"/>
        </w:rPr>
        <w:t xml:space="preserve"> d’</w:t>
      </w:r>
      <w:r w:rsidR="00245E8A" w:rsidRPr="00C37623">
        <w:rPr>
          <w:rFonts w:ascii="OfficinaSans-Bold" w:hAnsi="OfficinaSans-Bold" w:cs="OfficinaSans-Bold"/>
          <w:b/>
          <w:bCs/>
          <w:color w:val="E4000F"/>
          <w:sz w:val="16"/>
          <w:szCs w:val="16"/>
          <w:lang w:val="fr-FR"/>
        </w:rPr>
        <w:t>a</w:t>
      </w:r>
      <w:r w:rsidRPr="00C37623">
        <w:rPr>
          <w:rFonts w:ascii="OfficinaSans-Bold" w:hAnsi="OfficinaSans-Bold" w:cs="OfficinaSans-Bold"/>
          <w:b/>
          <w:bCs/>
          <w:color w:val="E4000F"/>
          <w:sz w:val="16"/>
          <w:szCs w:val="16"/>
          <w:lang w:val="fr-FR"/>
        </w:rPr>
        <w:t>u</w:t>
      </w:r>
      <w:r w:rsidR="00245E8A" w:rsidRPr="00C37623">
        <w:rPr>
          <w:rFonts w:ascii="OfficinaSans-Bold" w:hAnsi="OfficinaSans-Bold" w:cs="OfficinaSans-Bold"/>
          <w:b/>
          <w:bCs/>
          <w:color w:val="E4000F"/>
          <w:sz w:val="16"/>
          <w:szCs w:val="16"/>
          <w:lang w:val="fr-FR"/>
        </w:rPr>
        <w:t>tr</w:t>
      </w:r>
      <w:r w:rsidRPr="00C37623">
        <w:rPr>
          <w:rFonts w:ascii="OfficinaSans-Bold" w:hAnsi="OfficinaSans-Bold" w:cs="OfficinaSans-Bold"/>
          <w:b/>
          <w:bCs/>
          <w:color w:val="E4000F"/>
          <w:sz w:val="16"/>
          <w:szCs w:val="16"/>
          <w:lang w:val="fr-FR"/>
        </w:rPr>
        <w:t>es</w:t>
      </w:r>
      <w:r w:rsidR="00245E8A" w:rsidRPr="00C37623">
        <w:rPr>
          <w:rFonts w:ascii="OfficinaSans-Bold" w:hAnsi="OfficinaSans-Bold" w:cs="OfficinaSans-Bold"/>
          <w:b/>
          <w:bCs/>
          <w:color w:val="E4000F"/>
          <w:sz w:val="16"/>
          <w:szCs w:val="16"/>
          <w:lang w:val="fr-FR"/>
        </w:rPr>
        <w:t xml:space="preserve"> co</w:t>
      </w:r>
      <w:r w:rsidRPr="00C37623">
        <w:rPr>
          <w:rFonts w:ascii="OfficinaSans-Bold" w:hAnsi="OfficinaSans-Bold" w:cs="OfficinaSans-Bold"/>
          <w:b/>
          <w:bCs/>
          <w:color w:val="E4000F"/>
          <w:sz w:val="16"/>
          <w:szCs w:val="16"/>
          <w:lang w:val="fr-FR"/>
        </w:rPr>
        <w:t>u</w:t>
      </w:r>
      <w:r w:rsidR="00245E8A" w:rsidRPr="00C37623">
        <w:rPr>
          <w:rFonts w:ascii="OfficinaSans-Bold" w:hAnsi="OfficinaSans-Bold" w:cs="OfficinaSans-Bold"/>
          <w:b/>
          <w:bCs/>
          <w:color w:val="E4000F"/>
          <w:sz w:val="16"/>
          <w:szCs w:val="16"/>
          <w:lang w:val="fr-FR"/>
        </w:rPr>
        <w:t>vent</w:t>
      </w:r>
      <w:r w:rsidRPr="00C37623">
        <w:rPr>
          <w:rFonts w:ascii="OfficinaSans-Bold" w:hAnsi="OfficinaSans-Bold" w:cs="OfficinaSans-Bold"/>
          <w:b/>
          <w:bCs/>
          <w:color w:val="E4000F"/>
          <w:sz w:val="16"/>
          <w:szCs w:val="16"/>
          <w:lang w:val="fr-FR"/>
        </w:rPr>
        <w:t>s</w:t>
      </w:r>
    </w:p>
    <w:p w:rsidR="00A1159D" w:rsidRDefault="00A1159D" w:rsidP="00245E8A">
      <w:pPr>
        <w:jc w:val="both"/>
        <w:rPr>
          <w:rFonts w:ascii="OfficinaSans-Bold" w:hAnsi="OfficinaSans-Bold" w:cs="OfficinaSans-Bold"/>
          <w:b/>
          <w:bCs/>
          <w:color w:val="000000"/>
          <w:sz w:val="16"/>
          <w:szCs w:val="16"/>
          <w:lang w:val="fr-FR"/>
        </w:rPr>
      </w:pPr>
    </w:p>
    <w:p w:rsidR="00EF68D1" w:rsidRPr="00866286" w:rsidRDefault="00245E8A" w:rsidP="00245E8A">
      <w:pPr>
        <w:jc w:val="both"/>
        <w:rPr>
          <w:sz w:val="16"/>
          <w:szCs w:val="16"/>
          <w:lang w:val="fr-FR"/>
        </w:rPr>
      </w:pPr>
      <w:r w:rsidRPr="00866286">
        <w:rPr>
          <w:rFonts w:ascii="OfficinaSans-Bold" w:hAnsi="OfficinaSans-Bold" w:cs="OfficinaSans-Bold"/>
          <w:b/>
          <w:bCs/>
          <w:color w:val="000000"/>
          <w:sz w:val="16"/>
          <w:szCs w:val="16"/>
          <w:lang w:val="fr-FR"/>
        </w:rPr>
        <w:t>cf</w:t>
      </w:r>
      <w:r w:rsidR="00C37623" w:rsidRPr="00866286">
        <w:rPr>
          <w:rFonts w:ascii="OfficinaSans-Bold" w:hAnsi="OfficinaSans-Bold" w:cs="OfficinaSans-Bold"/>
          <w:b/>
          <w:bCs/>
          <w:color w:val="000000"/>
          <w:sz w:val="16"/>
          <w:szCs w:val="16"/>
          <w:lang w:val="fr-FR"/>
        </w:rPr>
        <w:t>.</w:t>
      </w:r>
      <w:r w:rsidRPr="00866286">
        <w:rPr>
          <w:rFonts w:ascii="OfficinaSans-Bold" w:hAnsi="OfficinaSans-Bold" w:cs="OfficinaSans-Bold"/>
          <w:b/>
          <w:bCs/>
          <w:color w:val="000000"/>
          <w:sz w:val="16"/>
          <w:szCs w:val="16"/>
          <w:lang w:val="fr-FR"/>
        </w:rPr>
        <w:t xml:space="preserve"> Co</w:t>
      </w:r>
      <w:r w:rsidR="00C37623" w:rsidRPr="00866286">
        <w:rPr>
          <w:rFonts w:ascii="OfficinaSans-Bold" w:hAnsi="OfficinaSans-Bold" w:cs="OfficinaSans-Bold"/>
          <w:b/>
          <w:bCs/>
          <w:color w:val="000000"/>
          <w:sz w:val="16"/>
          <w:szCs w:val="16"/>
          <w:lang w:val="fr-FR"/>
        </w:rPr>
        <w:t>n</w:t>
      </w:r>
      <w:r w:rsidRPr="00866286">
        <w:rPr>
          <w:rFonts w:ascii="OfficinaSans-Bold" w:hAnsi="OfficinaSans-Bold" w:cs="OfficinaSans-Bold"/>
          <w:b/>
          <w:bCs/>
          <w:color w:val="000000"/>
          <w:sz w:val="16"/>
          <w:szCs w:val="16"/>
          <w:lang w:val="fr-FR"/>
        </w:rPr>
        <w:t>st. 98,</w:t>
      </w:r>
      <w:r w:rsidR="00C37623" w:rsidRPr="00F322A5">
        <w:rPr>
          <w:rFonts w:ascii="OfficinaSans-Bold" w:hAnsi="OfficinaSans-Bold" w:cs="OfficinaSans-Bold"/>
          <w:bCs/>
          <w:color w:val="000000"/>
          <w:sz w:val="16"/>
          <w:szCs w:val="16"/>
          <w:lang w:val="fr-FR"/>
        </w:rPr>
        <w:t xml:space="preserve"> </w:t>
      </w:r>
      <w:r w:rsidRPr="00F322A5">
        <w:rPr>
          <w:rFonts w:ascii="OfficinaSans-Bold" w:hAnsi="OfficinaSans-Bold" w:cs="OfficinaSans-Bold"/>
          <w:bCs/>
          <w:color w:val="000000"/>
          <w:sz w:val="16"/>
          <w:szCs w:val="16"/>
          <w:lang w:val="fr-FR"/>
        </w:rPr>
        <w:t>1-2</w:t>
      </w: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C37623" w:rsidRPr="00C37623" w:rsidRDefault="00C37623" w:rsidP="00C37623">
      <w:pPr>
        <w:autoSpaceDE w:val="0"/>
        <w:autoSpaceDN w:val="0"/>
        <w:adjustRightInd w:val="0"/>
        <w:rPr>
          <w:rFonts w:ascii="OfficinaSans-Bold" w:hAnsi="OfficinaSans-Bold" w:cs="OfficinaSans-Bold"/>
          <w:b/>
          <w:bCs/>
          <w:color w:val="E4000F"/>
          <w:sz w:val="16"/>
          <w:szCs w:val="16"/>
          <w:lang w:val="fr-FR"/>
        </w:rPr>
      </w:pPr>
      <w:r w:rsidRPr="00C37623">
        <w:rPr>
          <w:rFonts w:ascii="OfficinaSans-Bold" w:hAnsi="OfficinaSans-Bold" w:cs="OfficinaSans-Bold"/>
          <w:b/>
          <w:bCs/>
          <w:color w:val="E4000F"/>
          <w:sz w:val="16"/>
          <w:szCs w:val="16"/>
          <w:lang w:val="fr-FR"/>
        </w:rPr>
        <w:t>Contributions aux dépen</w:t>
      </w:r>
      <w:r>
        <w:rPr>
          <w:rFonts w:ascii="OfficinaSans-Bold" w:hAnsi="OfficinaSans-Bold" w:cs="OfficinaSans-Bold"/>
          <w:b/>
          <w:bCs/>
          <w:color w:val="E4000F"/>
          <w:sz w:val="16"/>
          <w:szCs w:val="16"/>
          <w:lang w:val="fr-FR"/>
        </w:rPr>
        <w:t>s</w:t>
      </w:r>
      <w:r w:rsidRPr="00C37623">
        <w:rPr>
          <w:rFonts w:ascii="OfficinaSans-Bold" w:hAnsi="OfficinaSans-Bold" w:cs="OfficinaSans-Bold"/>
          <w:b/>
          <w:bCs/>
          <w:color w:val="E4000F"/>
          <w:sz w:val="16"/>
          <w:szCs w:val="16"/>
          <w:lang w:val="fr-FR"/>
        </w:rPr>
        <w:t xml:space="preserve">es </w:t>
      </w:r>
    </w:p>
    <w:p w:rsidR="00C37623" w:rsidRPr="00C37623" w:rsidRDefault="00C37623" w:rsidP="00C37623">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w:t>
      </w:r>
      <w:r w:rsidRPr="00C37623">
        <w:rPr>
          <w:rFonts w:ascii="OfficinaSans-Bold" w:hAnsi="OfficinaSans-Bold" w:cs="OfficinaSans-Bold"/>
          <w:b/>
          <w:bCs/>
          <w:color w:val="E4000F"/>
          <w:sz w:val="16"/>
          <w:szCs w:val="16"/>
          <w:lang w:val="fr-FR"/>
        </w:rPr>
        <w:t>ors de s</w:t>
      </w:r>
      <w:r>
        <w:rPr>
          <w:rFonts w:ascii="OfficinaSans-Bold" w:hAnsi="OfficinaSans-Bold" w:cs="OfficinaSans-Bold"/>
          <w:b/>
          <w:bCs/>
          <w:color w:val="E4000F"/>
          <w:sz w:val="16"/>
          <w:szCs w:val="16"/>
          <w:lang w:val="fr-FR"/>
        </w:rPr>
        <w:t>éjours en une</w:t>
      </w:r>
      <w:r w:rsidRPr="00C37623">
        <w:rPr>
          <w:rFonts w:ascii="OfficinaSans-Bold" w:hAnsi="OfficinaSans-Bold" w:cs="OfficinaSans-Bold"/>
          <w:b/>
          <w:bCs/>
          <w:color w:val="E4000F"/>
          <w:sz w:val="16"/>
          <w:szCs w:val="16"/>
          <w:lang w:val="fr-FR"/>
        </w:rPr>
        <w:t xml:space="preserve"> </w:t>
      </w:r>
      <w:r>
        <w:rPr>
          <w:rFonts w:ascii="OfficinaSans-Bold" w:hAnsi="OfficinaSans-Bold" w:cs="OfficinaSans-Bold"/>
          <w:b/>
          <w:bCs/>
          <w:color w:val="E4000F"/>
          <w:sz w:val="16"/>
          <w:szCs w:val="16"/>
          <w:lang w:val="fr-FR"/>
        </w:rPr>
        <w:t>autre</w:t>
      </w:r>
    </w:p>
    <w:p w:rsidR="00C37623" w:rsidRPr="00866286" w:rsidRDefault="00C37623" w:rsidP="00C37623">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Province</w:t>
      </w:r>
    </w:p>
    <w:p w:rsidR="00A1159D" w:rsidRDefault="00A1159D" w:rsidP="00C37623">
      <w:pPr>
        <w:jc w:val="both"/>
        <w:rPr>
          <w:rFonts w:ascii="OfficinaSans-Bold" w:hAnsi="OfficinaSans-Bold" w:cs="OfficinaSans-Bold"/>
          <w:b/>
          <w:bCs/>
          <w:color w:val="000000"/>
          <w:sz w:val="16"/>
          <w:szCs w:val="16"/>
          <w:lang w:val="fr-FR"/>
        </w:rPr>
      </w:pPr>
    </w:p>
    <w:p w:rsidR="00EF68D1" w:rsidRPr="00866286" w:rsidRDefault="00DC2B46" w:rsidP="00C37623">
      <w:pPr>
        <w:jc w:val="both"/>
        <w:rPr>
          <w:sz w:val="16"/>
          <w:szCs w:val="16"/>
          <w:lang w:val="fr-FR"/>
        </w:rPr>
      </w:pPr>
      <w:r w:rsidRPr="00866286">
        <w:rPr>
          <w:rFonts w:ascii="OfficinaSans-Bold" w:hAnsi="OfficinaSans-Bold" w:cs="OfficinaSans-Bold"/>
          <w:b/>
          <w:bCs/>
          <w:color w:val="000000"/>
          <w:sz w:val="16"/>
          <w:szCs w:val="16"/>
          <w:lang w:val="fr-FR"/>
        </w:rPr>
        <w:t>C</w:t>
      </w:r>
      <w:r w:rsidR="00C37623" w:rsidRPr="00866286">
        <w:rPr>
          <w:rFonts w:ascii="OfficinaSans-Bold" w:hAnsi="OfficinaSans-Bold" w:cs="OfficinaSans-Bold"/>
          <w:b/>
          <w:bCs/>
          <w:color w:val="000000"/>
          <w:sz w:val="16"/>
          <w:szCs w:val="16"/>
          <w:lang w:val="fr-FR"/>
        </w:rPr>
        <w:t>f</w:t>
      </w:r>
      <w:r w:rsidRPr="00866286">
        <w:rPr>
          <w:rFonts w:ascii="OfficinaSans-Bold" w:hAnsi="OfficinaSans-Bold" w:cs="OfficinaSans-Bold"/>
          <w:b/>
          <w:bCs/>
          <w:color w:val="000000"/>
          <w:sz w:val="16"/>
          <w:szCs w:val="16"/>
          <w:lang w:val="fr-FR"/>
        </w:rPr>
        <w:t>.</w:t>
      </w:r>
      <w:r w:rsidR="00C37623" w:rsidRPr="00866286">
        <w:rPr>
          <w:rFonts w:ascii="OfficinaSans-Bold" w:hAnsi="OfficinaSans-Bold" w:cs="OfficinaSans-Bold"/>
          <w:b/>
          <w:bCs/>
          <w:color w:val="000000"/>
          <w:sz w:val="16"/>
          <w:szCs w:val="16"/>
          <w:lang w:val="fr-FR"/>
        </w:rPr>
        <w:t xml:space="preserve"> Co</w:t>
      </w:r>
      <w:r w:rsidRPr="00866286">
        <w:rPr>
          <w:rFonts w:ascii="OfficinaSans-Bold" w:hAnsi="OfficinaSans-Bold" w:cs="OfficinaSans-Bold"/>
          <w:b/>
          <w:bCs/>
          <w:color w:val="000000"/>
          <w:sz w:val="16"/>
          <w:szCs w:val="16"/>
          <w:lang w:val="fr-FR"/>
        </w:rPr>
        <w:t>n</w:t>
      </w:r>
      <w:r w:rsidR="00C37623" w:rsidRPr="00866286">
        <w:rPr>
          <w:rFonts w:ascii="OfficinaSans-Bold" w:hAnsi="OfficinaSans-Bold" w:cs="OfficinaSans-Bold"/>
          <w:b/>
          <w:bCs/>
          <w:color w:val="000000"/>
          <w:sz w:val="16"/>
          <w:szCs w:val="16"/>
          <w:lang w:val="fr-FR"/>
        </w:rPr>
        <w:t>st. 98,</w:t>
      </w:r>
      <w:r w:rsidRPr="00F322A5">
        <w:rPr>
          <w:rFonts w:ascii="OfficinaSans-Bold" w:hAnsi="OfficinaSans-Bold" w:cs="OfficinaSans-Bold"/>
          <w:bCs/>
          <w:color w:val="000000"/>
          <w:sz w:val="16"/>
          <w:szCs w:val="16"/>
          <w:lang w:val="fr-FR"/>
        </w:rPr>
        <w:t xml:space="preserve"> </w:t>
      </w:r>
      <w:r w:rsidR="00C37623" w:rsidRPr="00F322A5">
        <w:rPr>
          <w:rFonts w:ascii="OfficinaSans-Bold" w:hAnsi="OfficinaSans-Bold" w:cs="OfficinaSans-Bold"/>
          <w:bCs/>
          <w:color w:val="000000"/>
          <w:sz w:val="16"/>
          <w:szCs w:val="16"/>
          <w:lang w:val="fr-FR"/>
        </w:rPr>
        <w:t>3</w:t>
      </w: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DC2B46" w:rsidRPr="00DC2B46" w:rsidRDefault="00DC2B46" w:rsidP="00DC2B46">
      <w:pPr>
        <w:autoSpaceDE w:val="0"/>
        <w:autoSpaceDN w:val="0"/>
        <w:adjustRightInd w:val="0"/>
        <w:rPr>
          <w:rFonts w:ascii="OfficinaSans-Bold" w:hAnsi="OfficinaSans-Bold" w:cs="OfficinaSans-Bold"/>
          <w:b/>
          <w:bCs/>
          <w:color w:val="E4000F"/>
          <w:sz w:val="16"/>
          <w:szCs w:val="16"/>
          <w:lang w:val="fr-FR"/>
        </w:rPr>
      </w:pPr>
      <w:r w:rsidRPr="00DC2B46">
        <w:rPr>
          <w:rFonts w:ascii="OfficinaSans-Bold" w:hAnsi="OfficinaSans-Bold" w:cs="OfficinaSans-Bold"/>
          <w:b/>
          <w:bCs/>
          <w:color w:val="E4000F"/>
          <w:sz w:val="16"/>
          <w:szCs w:val="16"/>
          <w:lang w:val="fr-FR"/>
        </w:rPr>
        <w:t xml:space="preserve">Association d’un Monastère </w:t>
      </w:r>
    </w:p>
    <w:p w:rsidR="00DC2B46" w:rsidRPr="00DC2B46" w:rsidRDefault="00DC2B46" w:rsidP="00DC2B46">
      <w:pPr>
        <w:autoSpaceDE w:val="0"/>
        <w:autoSpaceDN w:val="0"/>
        <w:adjustRightInd w:val="0"/>
        <w:rPr>
          <w:rFonts w:ascii="OfficinaSans-Bold" w:hAnsi="OfficinaSans-Bold" w:cs="OfficinaSans-Bold"/>
          <w:b/>
          <w:bCs/>
          <w:color w:val="E4000F"/>
          <w:sz w:val="16"/>
          <w:szCs w:val="16"/>
          <w:lang w:val="fr-FR"/>
        </w:rPr>
      </w:pPr>
      <w:r w:rsidRPr="00DC2B46">
        <w:rPr>
          <w:rFonts w:ascii="OfficinaSans-Bold" w:hAnsi="OfficinaSans-Bold" w:cs="OfficinaSans-Bold"/>
          <w:b/>
          <w:bCs/>
          <w:color w:val="E4000F"/>
          <w:sz w:val="16"/>
          <w:szCs w:val="16"/>
          <w:lang w:val="fr-FR"/>
        </w:rPr>
        <w:t>de Capucine</w:t>
      </w:r>
      <w:r>
        <w:rPr>
          <w:rFonts w:ascii="OfficinaSans-Bold" w:hAnsi="OfficinaSans-Bold" w:cs="OfficinaSans-Bold"/>
          <w:b/>
          <w:bCs/>
          <w:color w:val="E4000F"/>
          <w:sz w:val="16"/>
          <w:szCs w:val="16"/>
          <w:lang w:val="fr-FR"/>
        </w:rPr>
        <w:t>s</w:t>
      </w:r>
    </w:p>
    <w:p w:rsidR="00A1159D" w:rsidRDefault="00A1159D" w:rsidP="00DC2B46">
      <w:pPr>
        <w:autoSpaceDE w:val="0"/>
        <w:autoSpaceDN w:val="0"/>
        <w:adjustRightInd w:val="0"/>
        <w:rPr>
          <w:rFonts w:ascii="OfficinaSans-Book" w:hAnsi="OfficinaSans-Book" w:cs="OfficinaSans-Book"/>
          <w:color w:val="000000"/>
          <w:sz w:val="16"/>
          <w:szCs w:val="16"/>
          <w:lang w:val="fr-FR"/>
        </w:rPr>
      </w:pPr>
    </w:p>
    <w:p w:rsidR="00DC2B46" w:rsidRPr="00866286" w:rsidRDefault="00DC2B46" w:rsidP="00DC2B46">
      <w:pPr>
        <w:autoSpaceDE w:val="0"/>
        <w:autoSpaceDN w:val="0"/>
        <w:adjustRightInd w:val="0"/>
        <w:rPr>
          <w:rFonts w:ascii="OfficinaSans-Book" w:hAnsi="OfficinaSans-Book" w:cs="OfficinaSans-Book"/>
          <w:color w:val="000000"/>
          <w:sz w:val="16"/>
          <w:szCs w:val="16"/>
          <w:lang w:val="fr-FR"/>
        </w:rPr>
      </w:pPr>
      <w:r w:rsidRPr="00866286">
        <w:rPr>
          <w:rFonts w:ascii="OfficinaSans-Book" w:hAnsi="OfficinaSans-Book" w:cs="OfficinaSans-Book"/>
          <w:color w:val="000000"/>
          <w:sz w:val="16"/>
          <w:szCs w:val="16"/>
          <w:lang w:val="fr-FR"/>
        </w:rPr>
        <w:t>CIC 614-615.</w:t>
      </w:r>
    </w:p>
    <w:p w:rsidR="00EF68D1" w:rsidRPr="00866286" w:rsidRDefault="00DC2B46" w:rsidP="00DC2B46">
      <w:pPr>
        <w:jc w:val="both"/>
        <w:rPr>
          <w:sz w:val="16"/>
          <w:szCs w:val="16"/>
          <w:lang w:val="fr-FR"/>
        </w:rPr>
      </w:pPr>
      <w:r w:rsidRPr="00866286">
        <w:rPr>
          <w:rFonts w:ascii="OfficinaSans-Bold" w:hAnsi="OfficinaSans-Bold" w:cs="OfficinaSans-Bold"/>
          <w:b/>
          <w:bCs/>
          <w:color w:val="000000"/>
          <w:sz w:val="16"/>
          <w:szCs w:val="16"/>
          <w:lang w:val="fr-FR"/>
        </w:rPr>
        <w:t>Cf. Const. 101,</w:t>
      </w:r>
      <w:r w:rsidRPr="00F322A5">
        <w:rPr>
          <w:rFonts w:ascii="OfficinaSans-Bold" w:hAnsi="OfficinaSans-Bold" w:cs="OfficinaSans-Bold"/>
          <w:bCs/>
          <w:color w:val="000000"/>
          <w:sz w:val="16"/>
          <w:szCs w:val="16"/>
          <w:lang w:val="fr-FR"/>
        </w:rPr>
        <w:t xml:space="preserve"> 3</w:t>
      </w: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EF68D1" w:rsidRPr="00866286" w:rsidRDefault="00EF68D1" w:rsidP="000C54C2">
      <w:pPr>
        <w:jc w:val="both"/>
        <w:rPr>
          <w:sz w:val="16"/>
          <w:szCs w:val="16"/>
          <w:lang w:val="fr-FR"/>
        </w:rPr>
      </w:pPr>
    </w:p>
    <w:p w:rsidR="00DC2B46" w:rsidRPr="00BD3272" w:rsidRDefault="00BD3272" w:rsidP="00DC2B46">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A</w:t>
      </w:r>
      <w:r w:rsidR="00DC2B46" w:rsidRPr="00BD3272">
        <w:rPr>
          <w:rFonts w:ascii="OfficinaSans-Bold" w:hAnsi="OfficinaSans-Bold" w:cs="OfficinaSans-Bold"/>
          <w:b/>
          <w:bCs/>
          <w:color w:val="E4000F"/>
          <w:sz w:val="16"/>
          <w:szCs w:val="16"/>
          <w:lang w:val="fr-FR"/>
        </w:rPr>
        <w:t xml:space="preserve">grégation </w:t>
      </w:r>
      <w:r w:rsidRPr="00BD3272">
        <w:rPr>
          <w:rFonts w:ascii="OfficinaSans-Bold" w:hAnsi="OfficinaSans-Bold" w:cs="OfficinaSans-Bold"/>
          <w:b/>
          <w:bCs/>
          <w:color w:val="E4000F"/>
          <w:sz w:val="16"/>
          <w:szCs w:val="16"/>
          <w:lang w:val="fr-FR"/>
        </w:rPr>
        <w:t xml:space="preserve">d’un </w:t>
      </w:r>
      <w:r w:rsidR="00DC2B46" w:rsidRPr="00BD3272">
        <w:rPr>
          <w:rFonts w:ascii="OfficinaSans-Bold" w:hAnsi="OfficinaSans-Bold" w:cs="OfficinaSans-Bold"/>
          <w:b/>
          <w:bCs/>
          <w:color w:val="E4000F"/>
          <w:sz w:val="16"/>
          <w:szCs w:val="16"/>
          <w:lang w:val="fr-FR"/>
        </w:rPr>
        <w:t>I</w:t>
      </w:r>
      <w:r w:rsidRPr="00BD3272">
        <w:rPr>
          <w:rFonts w:ascii="OfficinaSans-Bold" w:hAnsi="OfficinaSans-Bold" w:cs="OfficinaSans-Bold"/>
          <w:b/>
          <w:bCs/>
          <w:color w:val="E4000F"/>
          <w:sz w:val="16"/>
          <w:szCs w:val="16"/>
          <w:lang w:val="fr-FR"/>
        </w:rPr>
        <w:t>n</w:t>
      </w:r>
      <w:r w:rsidR="00DC2B46" w:rsidRPr="00BD3272">
        <w:rPr>
          <w:rFonts w:ascii="OfficinaSans-Bold" w:hAnsi="OfficinaSans-Bold" w:cs="OfficinaSans-Bold"/>
          <w:b/>
          <w:bCs/>
          <w:color w:val="E4000F"/>
          <w:sz w:val="16"/>
          <w:szCs w:val="16"/>
          <w:lang w:val="fr-FR"/>
        </w:rPr>
        <w:t>stitut</w:t>
      </w:r>
      <w:r w:rsidRPr="00BD3272">
        <w:rPr>
          <w:rFonts w:ascii="OfficinaSans-Bold" w:hAnsi="OfficinaSans-Bold" w:cs="OfficinaSans-Bold"/>
          <w:b/>
          <w:bCs/>
          <w:color w:val="E4000F"/>
          <w:sz w:val="16"/>
          <w:szCs w:val="16"/>
          <w:lang w:val="fr-FR"/>
        </w:rPr>
        <w:t xml:space="preserve"> </w:t>
      </w:r>
    </w:p>
    <w:p w:rsidR="00DC2B46" w:rsidRPr="00BD3272" w:rsidRDefault="00BD3272" w:rsidP="00DC2B46">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Pr="00BD3272">
        <w:rPr>
          <w:rFonts w:ascii="OfficinaSans-Bold" w:hAnsi="OfficinaSans-Bold" w:cs="OfficinaSans-Bold"/>
          <w:b/>
          <w:bCs/>
          <w:color w:val="E4000F"/>
          <w:sz w:val="16"/>
          <w:szCs w:val="16"/>
          <w:lang w:val="fr-FR"/>
        </w:rPr>
        <w:t>e Vie</w:t>
      </w:r>
      <w:r w:rsidR="00DC2B46" w:rsidRPr="00BD3272">
        <w:rPr>
          <w:rFonts w:ascii="OfficinaSans-Bold" w:hAnsi="OfficinaSans-Bold" w:cs="OfficinaSans-Bold"/>
          <w:b/>
          <w:bCs/>
          <w:color w:val="E4000F"/>
          <w:sz w:val="16"/>
          <w:szCs w:val="16"/>
          <w:lang w:val="fr-FR"/>
        </w:rPr>
        <w:t xml:space="preserve"> Consacr</w:t>
      </w:r>
      <w:r>
        <w:rPr>
          <w:rFonts w:ascii="OfficinaSans-Bold" w:hAnsi="OfficinaSans-Bold" w:cs="OfficinaSans-Bold"/>
          <w:b/>
          <w:bCs/>
          <w:color w:val="E4000F"/>
          <w:sz w:val="16"/>
          <w:szCs w:val="16"/>
          <w:lang w:val="fr-FR"/>
        </w:rPr>
        <w:t>ée</w:t>
      </w:r>
    </w:p>
    <w:p w:rsidR="00A1159D" w:rsidRDefault="00A1159D" w:rsidP="00DC2B46">
      <w:pPr>
        <w:autoSpaceDE w:val="0"/>
        <w:autoSpaceDN w:val="0"/>
        <w:adjustRightInd w:val="0"/>
        <w:rPr>
          <w:rFonts w:ascii="OfficinaSans-Book" w:hAnsi="OfficinaSans-Book" w:cs="OfficinaSans-Book"/>
          <w:color w:val="000000"/>
          <w:sz w:val="16"/>
          <w:szCs w:val="16"/>
          <w:lang w:val="fr-FR"/>
        </w:rPr>
      </w:pPr>
    </w:p>
    <w:p w:rsidR="00DC2B46" w:rsidRDefault="00BD3272" w:rsidP="00DC2B46">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Cf AOFMCap 104</w:t>
      </w:r>
      <w:r w:rsidR="00DC2B46">
        <w:rPr>
          <w:rFonts w:ascii="OfficinaSans-Book" w:hAnsi="OfficinaSans-Book" w:cs="OfficinaSans-Book"/>
          <w:color w:val="000000"/>
          <w:sz w:val="16"/>
          <w:szCs w:val="16"/>
          <w:lang w:val="fr-FR"/>
        </w:rPr>
        <w:t>(1988), 230.</w:t>
      </w:r>
    </w:p>
    <w:p w:rsidR="00EF68D1" w:rsidRPr="00BD3272" w:rsidRDefault="00BD3272" w:rsidP="00DC2B46">
      <w:pPr>
        <w:jc w:val="both"/>
        <w:rPr>
          <w:sz w:val="16"/>
          <w:szCs w:val="16"/>
          <w:lang w:val="fr-FR"/>
        </w:rPr>
      </w:pPr>
      <w:r>
        <w:rPr>
          <w:rFonts w:ascii="OfficinaSans-Bold" w:hAnsi="OfficinaSans-Bold" w:cs="OfficinaSans-Bold"/>
          <w:b/>
          <w:bCs/>
          <w:color w:val="000000"/>
          <w:sz w:val="16"/>
          <w:szCs w:val="16"/>
          <w:lang w:val="fr-FR"/>
        </w:rPr>
        <w:t>C</w:t>
      </w:r>
      <w:r w:rsidR="00DC2B46">
        <w:rPr>
          <w:rFonts w:ascii="OfficinaSans-Bold" w:hAnsi="OfficinaSans-Bold" w:cs="OfficinaSans-Bold"/>
          <w:b/>
          <w:bCs/>
          <w:color w:val="000000"/>
          <w:sz w:val="16"/>
          <w:szCs w:val="16"/>
          <w:lang w:val="fr-FR"/>
        </w:rPr>
        <w:t>f</w:t>
      </w:r>
      <w:r>
        <w:rPr>
          <w:rFonts w:ascii="OfficinaSans-Bold" w:hAnsi="OfficinaSans-Bold" w:cs="OfficinaSans-Bold"/>
          <w:b/>
          <w:bCs/>
          <w:color w:val="000000"/>
          <w:sz w:val="16"/>
          <w:szCs w:val="16"/>
          <w:lang w:val="fr-FR"/>
        </w:rPr>
        <w:t>.</w:t>
      </w:r>
      <w:r w:rsidR="00DC2B46">
        <w:rPr>
          <w:rFonts w:ascii="OfficinaSans-Bold" w:hAnsi="OfficinaSans-Bold" w:cs="OfficinaSans-Bold"/>
          <w:b/>
          <w:bCs/>
          <w:color w:val="000000"/>
          <w:sz w:val="16"/>
          <w:szCs w:val="16"/>
          <w:lang w:val="fr-FR"/>
        </w:rPr>
        <w:t xml:space="preserve"> Co</w:t>
      </w:r>
      <w:r>
        <w:rPr>
          <w:rFonts w:ascii="OfficinaSans-Bold" w:hAnsi="OfficinaSans-Bold" w:cs="OfficinaSans-Bold"/>
          <w:b/>
          <w:bCs/>
          <w:color w:val="000000"/>
          <w:sz w:val="16"/>
          <w:szCs w:val="16"/>
          <w:lang w:val="fr-FR"/>
        </w:rPr>
        <w:t>n</w:t>
      </w:r>
      <w:r w:rsidR="00DC2B46">
        <w:rPr>
          <w:rFonts w:ascii="OfficinaSans-Bold" w:hAnsi="OfficinaSans-Bold" w:cs="OfficinaSans-Bold"/>
          <w:b/>
          <w:bCs/>
          <w:color w:val="000000"/>
          <w:sz w:val="16"/>
          <w:szCs w:val="16"/>
          <w:lang w:val="fr-FR"/>
        </w:rPr>
        <w:t>st. 101,</w:t>
      </w:r>
      <w:r w:rsidRPr="00F322A5">
        <w:rPr>
          <w:rFonts w:ascii="OfficinaSans-Bold" w:hAnsi="OfficinaSans-Bold" w:cs="OfficinaSans-Bold"/>
          <w:bCs/>
          <w:color w:val="000000"/>
          <w:sz w:val="16"/>
          <w:szCs w:val="16"/>
          <w:lang w:val="fr-FR"/>
        </w:rPr>
        <w:t xml:space="preserve"> </w:t>
      </w:r>
      <w:r w:rsidR="00DC2B46" w:rsidRPr="00F322A5">
        <w:rPr>
          <w:rFonts w:ascii="OfficinaSans-Bold" w:hAnsi="OfficinaSans-Bold" w:cs="OfficinaSans-Bold"/>
          <w:bCs/>
          <w:color w:val="000000"/>
          <w:sz w:val="16"/>
          <w:szCs w:val="16"/>
          <w:lang w:val="fr-FR"/>
        </w:rPr>
        <w:t>4</w:t>
      </w:r>
    </w:p>
    <w:p w:rsidR="00BD3272" w:rsidRDefault="00BD3272">
      <w:pPr>
        <w:rPr>
          <w:sz w:val="16"/>
          <w:szCs w:val="16"/>
          <w:lang w:val="fr-FR"/>
        </w:rPr>
      </w:pPr>
      <w:r>
        <w:rPr>
          <w:sz w:val="16"/>
          <w:szCs w:val="16"/>
          <w:lang w:val="fr-FR"/>
        </w:rPr>
        <w:br w:type="page"/>
      </w:r>
    </w:p>
    <w:p w:rsidR="00EF68D1" w:rsidRPr="00BD3272" w:rsidRDefault="00EF68D1" w:rsidP="000C54C2">
      <w:pPr>
        <w:jc w:val="both"/>
        <w:rPr>
          <w:szCs w:val="24"/>
          <w:lang w:val="fr-FR"/>
        </w:rPr>
      </w:pPr>
    </w:p>
    <w:p w:rsidR="007D3DA9" w:rsidRPr="00F5330D" w:rsidRDefault="007D3DA9" w:rsidP="007D3DA9">
      <w:pPr>
        <w:jc w:val="center"/>
        <w:rPr>
          <w:sz w:val="36"/>
          <w:szCs w:val="36"/>
          <w:lang w:val="fr-FR"/>
        </w:rPr>
      </w:pPr>
      <w:r w:rsidRPr="00F5330D">
        <w:rPr>
          <w:sz w:val="36"/>
          <w:szCs w:val="36"/>
          <w:lang w:val="fr-FR"/>
        </w:rPr>
        <w:t>6/10</w:t>
      </w:r>
    </w:p>
    <w:p w:rsidR="007D3DA9" w:rsidRPr="00FC5ADA" w:rsidRDefault="007D3DA9" w:rsidP="000C54C2">
      <w:pPr>
        <w:jc w:val="both"/>
        <w:rPr>
          <w:szCs w:val="24"/>
          <w:lang w:val="fr-FR"/>
        </w:rPr>
      </w:pPr>
    </w:p>
    <w:p w:rsidR="007D3DA9" w:rsidRPr="00FC5ADA" w:rsidRDefault="007D3DA9" w:rsidP="00FC5ADA">
      <w:pPr>
        <w:ind w:firstLine="708"/>
        <w:jc w:val="both"/>
        <w:rPr>
          <w:szCs w:val="24"/>
          <w:lang w:val="fr-FR"/>
        </w:rPr>
      </w:pPr>
      <w:r w:rsidRPr="00FC5ADA">
        <w:rPr>
          <w:sz w:val="22"/>
          <w:szCs w:val="22"/>
        </w:rPr>
        <w:t>En signe de coresponsabilité, que l’on consulte la direction des fraternités respectives de l’Ordre Fr</w:t>
      </w:r>
      <w:r w:rsidR="001F7B6A">
        <w:rPr>
          <w:sz w:val="22"/>
          <w:szCs w:val="22"/>
        </w:rPr>
        <w:t>anciscain Séculier</w:t>
      </w:r>
      <w:r w:rsidRPr="00FC5ADA">
        <w:rPr>
          <w:sz w:val="22"/>
          <w:szCs w:val="22"/>
        </w:rPr>
        <w:t xml:space="preserve"> pour la nomination des assistants et pour l’érection des fraternités de cet Ordre.</w:t>
      </w:r>
    </w:p>
    <w:p w:rsidR="007D3DA9" w:rsidRPr="00FC5ADA"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Default="007D3DA9" w:rsidP="000C54C2">
      <w:pPr>
        <w:jc w:val="both"/>
        <w:rPr>
          <w:szCs w:val="24"/>
          <w:lang w:val="fr-FR"/>
        </w:rPr>
      </w:pPr>
    </w:p>
    <w:p w:rsidR="007D3DA9" w:rsidRPr="00BD3272" w:rsidRDefault="007D3DA9" w:rsidP="000C54C2">
      <w:pPr>
        <w:jc w:val="both"/>
        <w:rPr>
          <w:sz w:val="16"/>
          <w:szCs w:val="16"/>
          <w:lang w:val="fr-FR"/>
        </w:rPr>
      </w:pPr>
    </w:p>
    <w:p w:rsidR="007D3DA9" w:rsidRPr="00BD3272" w:rsidRDefault="007D3DA9" w:rsidP="000C54C2">
      <w:pPr>
        <w:jc w:val="both"/>
        <w:rPr>
          <w:sz w:val="16"/>
          <w:szCs w:val="16"/>
          <w:lang w:val="fr-FR"/>
        </w:rPr>
      </w:pPr>
    </w:p>
    <w:p w:rsidR="007D3DA9" w:rsidRPr="00EF68D1" w:rsidRDefault="007D3DA9" w:rsidP="000C54C2">
      <w:pPr>
        <w:jc w:val="both"/>
        <w:rPr>
          <w:sz w:val="16"/>
          <w:szCs w:val="16"/>
          <w:lang w:val="fr-FR"/>
        </w:rPr>
      </w:pPr>
    </w:p>
    <w:p w:rsidR="00BD3272" w:rsidRPr="00EF68D1" w:rsidRDefault="00BD3272" w:rsidP="000C54C2">
      <w:pPr>
        <w:jc w:val="both"/>
        <w:rPr>
          <w:sz w:val="16"/>
          <w:szCs w:val="16"/>
          <w:lang w:val="fr-FR"/>
        </w:rPr>
      </w:pPr>
    </w:p>
    <w:p w:rsidR="00BD3272" w:rsidRDefault="00BD3272" w:rsidP="00BD3272">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Nomination des Assistants OFS</w:t>
      </w:r>
    </w:p>
    <w:p w:rsidR="00A1159D" w:rsidRDefault="00A1159D" w:rsidP="00BD3272">
      <w:pPr>
        <w:jc w:val="both"/>
        <w:rPr>
          <w:rFonts w:ascii="OfficinaSans-Bold" w:hAnsi="OfficinaSans-Bold" w:cs="OfficinaSans-Bold"/>
          <w:b/>
          <w:bCs/>
          <w:color w:val="000000"/>
          <w:sz w:val="16"/>
          <w:szCs w:val="16"/>
          <w:lang w:val="fr-FR"/>
        </w:rPr>
      </w:pPr>
    </w:p>
    <w:p w:rsidR="007D3DA9" w:rsidRPr="00EF68D1" w:rsidRDefault="00BD3272" w:rsidP="00BD3272">
      <w:pPr>
        <w:jc w:val="both"/>
        <w:rPr>
          <w:sz w:val="16"/>
          <w:szCs w:val="16"/>
          <w:lang w:val="fr-FR"/>
        </w:rPr>
      </w:pPr>
      <w:r>
        <w:rPr>
          <w:rFonts w:ascii="OfficinaSans-Bold" w:hAnsi="OfficinaSans-Bold" w:cs="OfficinaSans-Bold"/>
          <w:b/>
          <w:bCs/>
          <w:color w:val="000000"/>
          <w:sz w:val="16"/>
          <w:szCs w:val="16"/>
          <w:lang w:val="fr-FR"/>
        </w:rPr>
        <w:t>Cf. Const. 102,</w:t>
      </w:r>
      <w:r w:rsidRPr="00F322A5">
        <w:rPr>
          <w:rFonts w:ascii="OfficinaSans-Bold" w:hAnsi="OfficinaSans-Bold" w:cs="OfficinaSans-Bold"/>
          <w:bCs/>
          <w:color w:val="000000"/>
          <w:sz w:val="16"/>
          <w:szCs w:val="16"/>
          <w:lang w:val="fr-FR"/>
        </w:rPr>
        <w:t xml:space="preserve"> 4-5</w:t>
      </w: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Pr="00EF68D1" w:rsidRDefault="007D3DA9" w:rsidP="000C54C2">
      <w:pPr>
        <w:jc w:val="both"/>
        <w:rPr>
          <w:sz w:val="16"/>
          <w:szCs w:val="16"/>
          <w:lang w:val="fr-FR"/>
        </w:rPr>
      </w:pPr>
    </w:p>
    <w:p w:rsidR="007D3DA9" w:rsidRDefault="007D3DA9">
      <w:pPr>
        <w:rPr>
          <w:szCs w:val="24"/>
          <w:lang w:val="fr-FR"/>
        </w:rPr>
      </w:pPr>
      <w:r>
        <w:rPr>
          <w:szCs w:val="24"/>
          <w:lang w:val="fr-FR"/>
        </w:rPr>
        <w:br w:type="page"/>
      </w:r>
    </w:p>
    <w:p w:rsidR="004D76F7" w:rsidRDefault="004D76F7" w:rsidP="001D5D1A">
      <w:pPr>
        <w:pStyle w:val="Standard"/>
        <w:rPr>
          <w:rFonts w:ascii="Arial" w:hAnsi="Arial" w:cs="Arial"/>
          <w:b/>
        </w:rPr>
        <w:sectPr w:rsidR="004D76F7" w:rsidSect="00E351B0">
          <w:type w:val="continuous"/>
          <w:pgSz w:w="11906" w:h="16838"/>
          <w:pgMar w:top="1417" w:right="1417" w:bottom="1417" w:left="1417" w:header="708" w:footer="708" w:gutter="0"/>
          <w:cols w:num="2" w:space="708" w:equalWidth="0">
            <w:col w:w="5812" w:space="708"/>
            <w:col w:w="2552"/>
          </w:cols>
          <w:docGrid w:linePitch="360"/>
        </w:sectPr>
      </w:pPr>
    </w:p>
    <w:p w:rsidR="00194198" w:rsidRDefault="00194198" w:rsidP="007D3DA9">
      <w:pPr>
        <w:pStyle w:val="Standard"/>
        <w:jc w:val="center"/>
        <w:rPr>
          <w:rFonts w:ascii="Arial" w:hAnsi="Arial" w:cs="Arial"/>
          <w:b/>
        </w:rPr>
      </w:pPr>
    </w:p>
    <w:p w:rsidR="00194198" w:rsidRDefault="00194198" w:rsidP="007D3DA9">
      <w:pPr>
        <w:pStyle w:val="Standard"/>
        <w:jc w:val="center"/>
        <w:rPr>
          <w:rFonts w:ascii="Arial" w:hAnsi="Arial" w:cs="Arial"/>
          <w:b/>
        </w:rPr>
      </w:pPr>
    </w:p>
    <w:p w:rsidR="00194198" w:rsidRDefault="00194198" w:rsidP="007D3DA9">
      <w:pPr>
        <w:pStyle w:val="Standard"/>
        <w:jc w:val="center"/>
        <w:rPr>
          <w:rFonts w:ascii="Arial" w:hAnsi="Arial" w:cs="Arial"/>
          <w:b/>
        </w:rPr>
      </w:pPr>
    </w:p>
    <w:p w:rsidR="00194198" w:rsidRDefault="00194198" w:rsidP="007D3DA9">
      <w:pPr>
        <w:pStyle w:val="Standard"/>
        <w:jc w:val="center"/>
        <w:rPr>
          <w:rFonts w:ascii="Arial" w:hAnsi="Arial" w:cs="Arial"/>
          <w:b/>
        </w:rPr>
      </w:pPr>
    </w:p>
    <w:p w:rsidR="007D3DA9" w:rsidRPr="00344A2A" w:rsidRDefault="007D3DA9" w:rsidP="001D5D1A">
      <w:pPr>
        <w:pStyle w:val="Standard"/>
        <w:jc w:val="center"/>
        <w:rPr>
          <w:rFonts w:ascii="Arial" w:hAnsi="Arial" w:cs="Arial"/>
          <w:b/>
        </w:rPr>
      </w:pPr>
    </w:p>
    <w:p w:rsidR="007D3DA9" w:rsidRPr="00344A2A" w:rsidRDefault="007D3DA9" w:rsidP="007D3DA9">
      <w:pPr>
        <w:pStyle w:val="Standard"/>
        <w:jc w:val="center"/>
        <w:rPr>
          <w:rFonts w:ascii="Arial" w:hAnsi="Arial" w:cs="Arial"/>
          <w:b/>
        </w:rPr>
      </w:pPr>
    </w:p>
    <w:p w:rsidR="007D3DA9" w:rsidRPr="00344A2A" w:rsidRDefault="007D3DA9" w:rsidP="007D3DA9">
      <w:pPr>
        <w:pStyle w:val="Standard"/>
        <w:jc w:val="center"/>
        <w:rPr>
          <w:rFonts w:ascii="Arial" w:hAnsi="Arial" w:cs="Arial"/>
          <w:b/>
        </w:rPr>
      </w:pPr>
    </w:p>
    <w:p w:rsidR="007D3DA9" w:rsidRPr="00344A2A" w:rsidRDefault="007D3DA9" w:rsidP="007D3DA9">
      <w:pPr>
        <w:pStyle w:val="Standard"/>
        <w:jc w:val="center"/>
        <w:rPr>
          <w:rFonts w:ascii="Arial" w:hAnsi="Arial" w:cs="Arial"/>
          <w:b/>
        </w:rPr>
      </w:pPr>
      <w:r w:rsidRPr="00344A2A">
        <w:rPr>
          <w:rFonts w:ascii="Arial" w:hAnsi="Arial" w:cs="Arial"/>
          <w:b/>
        </w:rPr>
        <w:t>CHAPITRE VII</w:t>
      </w:r>
    </w:p>
    <w:p w:rsidR="007D3DA9" w:rsidRPr="00344A2A" w:rsidRDefault="007D3DA9" w:rsidP="007D3DA9">
      <w:pPr>
        <w:pStyle w:val="Standard"/>
        <w:jc w:val="center"/>
        <w:rPr>
          <w:rFonts w:ascii="Arial" w:hAnsi="Arial" w:cs="Arial"/>
          <w:b/>
        </w:rPr>
      </w:pPr>
    </w:p>
    <w:p w:rsidR="007D3DA9" w:rsidRPr="00344A2A" w:rsidRDefault="007D3DA9" w:rsidP="007D3DA9">
      <w:pPr>
        <w:pStyle w:val="Standard"/>
        <w:jc w:val="center"/>
        <w:rPr>
          <w:rFonts w:ascii="Arial" w:hAnsi="Arial" w:cs="Arial"/>
          <w:b/>
        </w:rPr>
      </w:pPr>
    </w:p>
    <w:p w:rsidR="007D3DA9" w:rsidRPr="00344A2A" w:rsidRDefault="007D3DA9" w:rsidP="007D3DA9">
      <w:pPr>
        <w:pStyle w:val="Standard"/>
        <w:jc w:val="center"/>
        <w:rPr>
          <w:rFonts w:ascii="Arial" w:hAnsi="Arial" w:cs="Arial"/>
          <w:b/>
        </w:rPr>
      </w:pPr>
      <w:r w:rsidRPr="00344A2A">
        <w:rPr>
          <w:rFonts w:ascii="Arial" w:hAnsi="Arial" w:cs="Arial"/>
          <w:b/>
        </w:rPr>
        <w:t>NOTRE VIE DE P</w:t>
      </w:r>
      <w:r>
        <w:rPr>
          <w:rFonts w:ascii="Arial" w:hAnsi="Arial" w:cs="Arial"/>
          <w:b/>
        </w:rPr>
        <w:t>É</w:t>
      </w:r>
      <w:r w:rsidRPr="00344A2A">
        <w:rPr>
          <w:rFonts w:ascii="Arial" w:hAnsi="Arial" w:cs="Arial"/>
          <w:b/>
        </w:rPr>
        <w:t>NITENCE</w:t>
      </w:r>
    </w:p>
    <w:p w:rsidR="007D3DA9" w:rsidRPr="00344A2A" w:rsidRDefault="007D3DA9" w:rsidP="007D3DA9">
      <w:pPr>
        <w:pStyle w:val="Standard"/>
        <w:jc w:val="center"/>
        <w:rPr>
          <w:rFonts w:ascii="Arial" w:hAnsi="Arial" w:cs="Arial"/>
          <w:b/>
        </w:rPr>
      </w:pPr>
    </w:p>
    <w:p w:rsidR="007D3DA9" w:rsidRDefault="007D3DA9" w:rsidP="007D3DA9">
      <w:pPr>
        <w:pStyle w:val="Standard"/>
        <w:jc w:val="center"/>
        <w:rPr>
          <w:rFonts w:ascii="Arial" w:hAnsi="Arial" w:cs="Arial"/>
          <w:b/>
        </w:rPr>
      </w:pPr>
    </w:p>
    <w:p w:rsidR="001D5D1A" w:rsidRDefault="001D5D1A" w:rsidP="007D3DA9">
      <w:pPr>
        <w:pStyle w:val="Standard"/>
        <w:jc w:val="center"/>
        <w:rPr>
          <w:rFonts w:ascii="Arial" w:hAnsi="Arial" w:cs="Arial"/>
          <w:b/>
        </w:rPr>
      </w:pPr>
    </w:p>
    <w:p w:rsidR="001D5D1A" w:rsidRPr="00344A2A" w:rsidRDefault="001D5D1A" w:rsidP="007D3DA9">
      <w:pPr>
        <w:pStyle w:val="Standard"/>
        <w:jc w:val="center"/>
        <w:rPr>
          <w:rFonts w:ascii="Arial" w:hAnsi="Arial" w:cs="Arial"/>
          <w:b/>
        </w:rPr>
      </w:pPr>
    </w:p>
    <w:p w:rsidR="007D3DA9" w:rsidRPr="00344A2A" w:rsidRDefault="007D3DA9" w:rsidP="007D3DA9">
      <w:pPr>
        <w:pStyle w:val="Standard"/>
        <w:jc w:val="center"/>
        <w:rPr>
          <w:rFonts w:ascii="Arial" w:hAnsi="Arial" w:cs="Arial"/>
          <w:b/>
        </w:rPr>
      </w:pPr>
    </w:p>
    <w:p w:rsidR="007D3DA9" w:rsidRPr="00344A2A" w:rsidRDefault="007D3DA9" w:rsidP="007D3DA9">
      <w:pPr>
        <w:pStyle w:val="Standard"/>
        <w:jc w:val="center"/>
        <w:rPr>
          <w:rFonts w:ascii="Arial" w:hAnsi="Arial" w:cs="Arial"/>
        </w:rPr>
      </w:pPr>
    </w:p>
    <w:p w:rsidR="004D76F7" w:rsidRDefault="004D76F7" w:rsidP="007D3DA9">
      <w:pPr>
        <w:rPr>
          <w:szCs w:val="24"/>
          <w:lang w:val="fr-FR"/>
        </w:rPr>
        <w:sectPr w:rsidR="004D76F7" w:rsidSect="004D76F7">
          <w:type w:val="continuous"/>
          <w:pgSz w:w="11906" w:h="16838"/>
          <w:pgMar w:top="1417" w:right="1417" w:bottom="1417" w:left="1417" w:header="708" w:footer="708" w:gutter="0"/>
          <w:cols w:space="708"/>
          <w:docGrid w:linePitch="360"/>
        </w:sectPr>
      </w:pPr>
    </w:p>
    <w:p w:rsidR="007D3DA9" w:rsidRPr="00344A2A" w:rsidRDefault="007D3DA9" w:rsidP="007D3DA9">
      <w:pPr>
        <w:rPr>
          <w:szCs w:val="24"/>
          <w:lang w:val="fr-FR"/>
        </w:rPr>
      </w:pPr>
    </w:p>
    <w:p w:rsidR="007D3DA9" w:rsidRDefault="007D3DA9" w:rsidP="007D3DA9">
      <w:pPr>
        <w:rPr>
          <w:szCs w:val="24"/>
          <w:lang w:val="fr-FR"/>
        </w:rPr>
      </w:pPr>
    </w:p>
    <w:p w:rsidR="006846F6" w:rsidRDefault="006846F6" w:rsidP="007D3DA9">
      <w:pPr>
        <w:rPr>
          <w:szCs w:val="24"/>
          <w:lang w:val="fr-FR"/>
        </w:rPr>
        <w:sectPr w:rsidR="006846F6" w:rsidSect="000654E4">
          <w:type w:val="continuous"/>
          <w:pgSz w:w="11906" w:h="16838"/>
          <w:pgMar w:top="1417" w:right="1417" w:bottom="1417" w:left="1417" w:header="708" w:footer="708" w:gutter="0"/>
          <w:cols w:space="708"/>
          <w:docGrid w:linePitch="360"/>
        </w:sectPr>
      </w:pPr>
    </w:p>
    <w:p w:rsidR="00194198" w:rsidRDefault="00194198" w:rsidP="007D3DA9">
      <w:pPr>
        <w:rPr>
          <w:szCs w:val="24"/>
          <w:lang w:val="fr-FR"/>
        </w:rPr>
      </w:pPr>
    </w:p>
    <w:p w:rsidR="00194198" w:rsidRPr="00344A2A" w:rsidRDefault="00194198" w:rsidP="007D3DA9">
      <w:pPr>
        <w:rPr>
          <w:szCs w:val="24"/>
          <w:lang w:val="fr-FR"/>
        </w:rPr>
      </w:pPr>
    </w:p>
    <w:p w:rsidR="007D3DA9" w:rsidRPr="00F5330D" w:rsidRDefault="007D3DA9" w:rsidP="004D76F7">
      <w:pPr>
        <w:jc w:val="center"/>
        <w:rPr>
          <w:sz w:val="36"/>
          <w:szCs w:val="36"/>
          <w:lang w:val="fr-FR"/>
        </w:rPr>
      </w:pPr>
      <w:r w:rsidRPr="00F5330D">
        <w:rPr>
          <w:sz w:val="36"/>
          <w:szCs w:val="36"/>
          <w:lang w:val="fr-FR"/>
        </w:rPr>
        <w:t>7/1</w:t>
      </w:r>
    </w:p>
    <w:p w:rsidR="007D3DA9" w:rsidRDefault="007D3DA9" w:rsidP="000C54C2">
      <w:pPr>
        <w:jc w:val="both"/>
        <w:rPr>
          <w:szCs w:val="24"/>
          <w:lang w:val="fr-FR"/>
        </w:rPr>
      </w:pPr>
    </w:p>
    <w:p w:rsidR="007D3DA9" w:rsidRPr="00FC5ADA" w:rsidRDefault="00A31910" w:rsidP="00FC5ADA">
      <w:pPr>
        <w:ind w:firstLine="708"/>
        <w:jc w:val="both"/>
        <w:rPr>
          <w:szCs w:val="24"/>
          <w:lang w:val="fr-FR"/>
        </w:rPr>
      </w:pPr>
      <w:r w:rsidRPr="00BD3272">
        <w:rPr>
          <w:color w:val="FF0000"/>
          <w:sz w:val="22"/>
          <w:szCs w:val="22"/>
        </w:rPr>
        <w:t>1.</w:t>
      </w:r>
      <w:r w:rsidRPr="00FC5ADA">
        <w:rPr>
          <w:sz w:val="22"/>
          <w:szCs w:val="22"/>
        </w:rPr>
        <w:t xml:space="preserve"> En plus de ce qui est prévu par les Constitutions, il revient au Chapitre de toute circonscription d’établir des normes ultérieures tant pour les jours de jeûne et d’abstinence que pour les modalités du jeûne.</w:t>
      </w:r>
    </w:p>
    <w:p w:rsidR="007D3DA9" w:rsidRPr="00FC5ADA" w:rsidRDefault="004D76F7" w:rsidP="00FC5ADA">
      <w:pPr>
        <w:ind w:firstLine="708"/>
        <w:jc w:val="both"/>
        <w:rPr>
          <w:szCs w:val="24"/>
          <w:lang w:val="fr-FR"/>
        </w:rPr>
      </w:pPr>
      <w:r w:rsidRPr="00BD3272">
        <w:rPr>
          <w:color w:val="FF0000"/>
          <w:sz w:val="22"/>
          <w:szCs w:val="22"/>
        </w:rPr>
        <w:t>2.</w:t>
      </w:r>
      <w:r w:rsidRPr="00FC5ADA">
        <w:rPr>
          <w:sz w:val="22"/>
          <w:szCs w:val="22"/>
        </w:rPr>
        <w:t xml:space="preserve"> De même, dans chaque circonscription, que les chapitres, selon les circonstances de lieux et de temps, établissent les normes opportunes concernant d’autres formes de pénitence communautaire.</w:t>
      </w:r>
    </w:p>
    <w:p w:rsidR="007D3DA9" w:rsidRDefault="007D3DA9" w:rsidP="000C54C2">
      <w:pPr>
        <w:jc w:val="both"/>
        <w:rPr>
          <w:szCs w:val="24"/>
          <w:lang w:val="fr-FR"/>
        </w:rPr>
      </w:pPr>
    </w:p>
    <w:p w:rsidR="004D76F7" w:rsidRPr="00F5330D" w:rsidRDefault="004D76F7" w:rsidP="004D76F7">
      <w:pPr>
        <w:jc w:val="center"/>
        <w:rPr>
          <w:sz w:val="36"/>
          <w:szCs w:val="36"/>
          <w:lang w:val="fr-FR"/>
        </w:rPr>
      </w:pPr>
      <w:r w:rsidRPr="00F5330D">
        <w:rPr>
          <w:sz w:val="36"/>
          <w:szCs w:val="36"/>
          <w:lang w:val="fr-FR"/>
        </w:rPr>
        <w:t>7/2</w:t>
      </w:r>
    </w:p>
    <w:p w:rsidR="007D3DA9" w:rsidRDefault="007D3DA9" w:rsidP="000C54C2">
      <w:pPr>
        <w:jc w:val="both"/>
        <w:rPr>
          <w:szCs w:val="24"/>
          <w:lang w:val="fr-FR"/>
        </w:rPr>
      </w:pPr>
    </w:p>
    <w:p w:rsidR="007D3DA9" w:rsidRPr="00FC5ADA" w:rsidRDefault="004D76F7" w:rsidP="00FC5ADA">
      <w:pPr>
        <w:ind w:firstLine="708"/>
        <w:jc w:val="both"/>
        <w:rPr>
          <w:szCs w:val="24"/>
          <w:lang w:val="fr-FR"/>
        </w:rPr>
      </w:pPr>
      <w:r w:rsidRPr="00FC5ADA">
        <w:rPr>
          <w:sz w:val="22"/>
          <w:szCs w:val="22"/>
        </w:rPr>
        <w:t>Si un frère</w:t>
      </w:r>
      <w:r w:rsidRPr="00FC5ADA">
        <w:rPr>
          <w:i/>
          <w:iCs/>
          <w:sz w:val="22"/>
          <w:szCs w:val="22"/>
        </w:rPr>
        <w:t xml:space="preserve"> </w:t>
      </w:r>
      <w:r w:rsidRPr="00FC5ADA">
        <w:rPr>
          <w:sz w:val="22"/>
          <w:szCs w:val="22"/>
        </w:rPr>
        <w:t xml:space="preserve">s'est rendu coupable envers une personne ou une institution ecclésiastique ou sociale, en application de la loi de charité, qui requiert justice et protection des droits de toutes les personnes, spécialement des plus vulnérables, aidons-le à en assumer la responsabilité, à réparer le mal commis et à accepter les conséquences canoniques et civiles de son comportement. En effet, la responsabilité d'un délit incombe à celui qui le commet. </w:t>
      </w:r>
    </w:p>
    <w:p w:rsidR="007D3DA9" w:rsidRPr="00FC5ADA" w:rsidRDefault="007D3DA9" w:rsidP="000C54C2">
      <w:pPr>
        <w:jc w:val="both"/>
        <w:rPr>
          <w:szCs w:val="24"/>
          <w:lang w:val="fr-FR"/>
        </w:rPr>
      </w:pPr>
    </w:p>
    <w:p w:rsidR="00194198" w:rsidRDefault="00194198" w:rsidP="000C54C2">
      <w:pPr>
        <w:jc w:val="both"/>
        <w:rPr>
          <w:szCs w:val="24"/>
          <w:lang w:val="fr-FR"/>
        </w:rPr>
      </w:pPr>
    </w:p>
    <w:p w:rsidR="00194198" w:rsidRDefault="00194198" w:rsidP="000C54C2">
      <w:pPr>
        <w:jc w:val="both"/>
        <w:rPr>
          <w:szCs w:val="24"/>
          <w:lang w:val="fr-FR"/>
        </w:rPr>
      </w:pPr>
    </w:p>
    <w:p w:rsidR="00194198" w:rsidRDefault="00194198" w:rsidP="000C54C2">
      <w:pPr>
        <w:jc w:val="both"/>
        <w:rPr>
          <w:szCs w:val="24"/>
          <w:lang w:val="fr-FR"/>
        </w:rPr>
      </w:pPr>
    </w:p>
    <w:p w:rsidR="00194198" w:rsidRDefault="00194198" w:rsidP="000C54C2">
      <w:pPr>
        <w:jc w:val="both"/>
        <w:rPr>
          <w:szCs w:val="24"/>
          <w:lang w:val="fr-FR"/>
        </w:rPr>
      </w:pPr>
    </w:p>
    <w:p w:rsidR="00194198" w:rsidRDefault="00194198" w:rsidP="000C54C2">
      <w:pPr>
        <w:jc w:val="both"/>
        <w:rPr>
          <w:szCs w:val="24"/>
          <w:lang w:val="fr-FR"/>
        </w:rPr>
      </w:pPr>
    </w:p>
    <w:p w:rsidR="00194198" w:rsidRDefault="00194198" w:rsidP="000C54C2">
      <w:pPr>
        <w:jc w:val="both"/>
        <w:rPr>
          <w:szCs w:val="24"/>
          <w:lang w:val="fr-FR"/>
        </w:rPr>
      </w:pPr>
    </w:p>
    <w:p w:rsidR="00194198" w:rsidRDefault="00194198" w:rsidP="000C54C2">
      <w:pPr>
        <w:jc w:val="both"/>
        <w:rPr>
          <w:szCs w:val="24"/>
          <w:lang w:val="fr-FR"/>
        </w:rPr>
      </w:pPr>
    </w:p>
    <w:p w:rsidR="00194198" w:rsidRPr="00FC5ADA" w:rsidRDefault="00194198" w:rsidP="000C54C2">
      <w:pPr>
        <w:jc w:val="both"/>
        <w:rPr>
          <w:sz w:val="16"/>
          <w:szCs w:val="16"/>
          <w:lang w:val="fr-FR"/>
        </w:rPr>
      </w:pPr>
    </w:p>
    <w:p w:rsidR="00194198" w:rsidRPr="00FC5ADA" w:rsidRDefault="00194198" w:rsidP="000C54C2">
      <w:pPr>
        <w:jc w:val="both"/>
        <w:rPr>
          <w:sz w:val="16"/>
          <w:szCs w:val="16"/>
          <w:lang w:val="fr-FR"/>
        </w:rPr>
      </w:pPr>
    </w:p>
    <w:p w:rsidR="00194198" w:rsidRPr="00FC5ADA" w:rsidRDefault="00194198" w:rsidP="000C54C2">
      <w:pPr>
        <w:jc w:val="both"/>
        <w:rPr>
          <w:sz w:val="16"/>
          <w:szCs w:val="16"/>
          <w:lang w:val="fr-FR"/>
        </w:rPr>
      </w:pPr>
    </w:p>
    <w:p w:rsidR="00194198" w:rsidRPr="00FC5ADA" w:rsidRDefault="00194198" w:rsidP="000C54C2">
      <w:pPr>
        <w:jc w:val="both"/>
        <w:rPr>
          <w:sz w:val="16"/>
          <w:szCs w:val="16"/>
          <w:lang w:val="fr-FR"/>
        </w:rPr>
      </w:pPr>
    </w:p>
    <w:p w:rsidR="006846F6" w:rsidRDefault="006846F6" w:rsidP="000C54C2">
      <w:pPr>
        <w:jc w:val="both"/>
        <w:rPr>
          <w:sz w:val="16"/>
          <w:szCs w:val="16"/>
          <w:lang w:val="fr-FR"/>
        </w:rPr>
      </w:pPr>
    </w:p>
    <w:p w:rsidR="00F23068" w:rsidRDefault="00F23068" w:rsidP="00F23068">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Jours et modalités du jeûne </w:t>
      </w:r>
    </w:p>
    <w:p w:rsidR="00A1159D" w:rsidRDefault="00A1159D" w:rsidP="00F23068">
      <w:pPr>
        <w:jc w:val="both"/>
        <w:rPr>
          <w:rFonts w:ascii="OfficinaSans-Bold" w:hAnsi="OfficinaSans-Bold" w:cs="OfficinaSans-Bold"/>
          <w:b/>
          <w:bCs/>
          <w:color w:val="000000"/>
          <w:sz w:val="16"/>
          <w:szCs w:val="16"/>
          <w:lang w:val="fr-FR"/>
        </w:rPr>
      </w:pPr>
    </w:p>
    <w:p w:rsidR="006846F6" w:rsidRPr="00F23068" w:rsidRDefault="00F23068" w:rsidP="00F23068">
      <w:pPr>
        <w:jc w:val="both"/>
        <w:rPr>
          <w:sz w:val="16"/>
          <w:szCs w:val="16"/>
          <w:lang w:val="it-IT"/>
        </w:rPr>
      </w:pPr>
      <w:r w:rsidRPr="00866286">
        <w:rPr>
          <w:rFonts w:ascii="OfficinaSans-Bold" w:hAnsi="OfficinaSans-Bold" w:cs="OfficinaSans-Bold"/>
          <w:b/>
          <w:bCs/>
          <w:color w:val="000000"/>
          <w:sz w:val="16"/>
          <w:szCs w:val="16"/>
          <w:lang w:val="fr-FR"/>
        </w:rPr>
        <w:t xml:space="preserve">Cf. Const. </w:t>
      </w:r>
      <w:r w:rsidRPr="00F23068">
        <w:rPr>
          <w:rFonts w:ascii="OfficinaSans-Bold" w:hAnsi="OfficinaSans-Bold" w:cs="OfficinaSans-Bold"/>
          <w:b/>
          <w:bCs/>
          <w:color w:val="000000"/>
          <w:sz w:val="16"/>
          <w:szCs w:val="16"/>
          <w:lang w:val="it-IT"/>
        </w:rPr>
        <w:t>111,</w:t>
      </w:r>
      <w:r w:rsidRPr="00F322A5">
        <w:rPr>
          <w:rFonts w:ascii="OfficinaSans-Bold" w:hAnsi="OfficinaSans-Bold" w:cs="OfficinaSans-Bold"/>
          <w:bCs/>
          <w:color w:val="000000"/>
          <w:sz w:val="16"/>
          <w:szCs w:val="16"/>
          <w:lang w:val="it-IT"/>
        </w:rPr>
        <w:t xml:space="preserve"> 3-7</w:t>
      </w:r>
    </w:p>
    <w:p w:rsidR="006846F6" w:rsidRPr="00F23068" w:rsidRDefault="006846F6" w:rsidP="000C54C2">
      <w:pPr>
        <w:jc w:val="both"/>
        <w:rPr>
          <w:sz w:val="16"/>
          <w:szCs w:val="16"/>
          <w:lang w:val="it-IT"/>
        </w:rPr>
      </w:pPr>
    </w:p>
    <w:p w:rsidR="006846F6" w:rsidRPr="00F23068" w:rsidRDefault="006846F6" w:rsidP="000C54C2">
      <w:pPr>
        <w:jc w:val="both"/>
        <w:rPr>
          <w:sz w:val="16"/>
          <w:szCs w:val="16"/>
          <w:lang w:val="it-IT"/>
        </w:rPr>
      </w:pPr>
    </w:p>
    <w:p w:rsidR="006846F6" w:rsidRPr="00F23068" w:rsidRDefault="006846F6" w:rsidP="000C54C2">
      <w:pPr>
        <w:jc w:val="both"/>
        <w:rPr>
          <w:sz w:val="16"/>
          <w:szCs w:val="16"/>
          <w:lang w:val="it-IT"/>
        </w:rPr>
      </w:pPr>
    </w:p>
    <w:p w:rsidR="006846F6" w:rsidRPr="00F23068" w:rsidRDefault="006846F6" w:rsidP="000C54C2">
      <w:pPr>
        <w:jc w:val="both"/>
        <w:rPr>
          <w:sz w:val="16"/>
          <w:szCs w:val="16"/>
          <w:lang w:val="it-IT"/>
        </w:rPr>
      </w:pPr>
    </w:p>
    <w:p w:rsidR="006846F6" w:rsidRPr="00F23068" w:rsidRDefault="006846F6" w:rsidP="000C54C2">
      <w:pPr>
        <w:jc w:val="both"/>
        <w:rPr>
          <w:sz w:val="16"/>
          <w:szCs w:val="16"/>
          <w:lang w:val="it-IT"/>
        </w:rPr>
      </w:pPr>
    </w:p>
    <w:p w:rsidR="006846F6" w:rsidRPr="00F23068" w:rsidRDefault="006846F6" w:rsidP="000C54C2">
      <w:pPr>
        <w:jc w:val="both"/>
        <w:rPr>
          <w:sz w:val="16"/>
          <w:szCs w:val="16"/>
          <w:lang w:val="it-IT"/>
        </w:rPr>
      </w:pPr>
    </w:p>
    <w:p w:rsidR="006846F6" w:rsidRPr="00F23068" w:rsidRDefault="006846F6" w:rsidP="000C54C2">
      <w:pPr>
        <w:jc w:val="both"/>
        <w:rPr>
          <w:sz w:val="16"/>
          <w:szCs w:val="16"/>
          <w:lang w:val="it-IT"/>
        </w:rPr>
      </w:pPr>
    </w:p>
    <w:p w:rsidR="006846F6" w:rsidRPr="00F23068" w:rsidRDefault="006846F6" w:rsidP="000C54C2">
      <w:pPr>
        <w:jc w:val="both"/>
        <w:rPr>
          <w:sz w:val="16"/>
          <w:szCs w:val="16"/>
          <w:lang w:val="it-IT"/>
        </w:rPr>
      </w:pPr>
    </w:p>
    <w:p w:rsidR="006846F6" w:rsidRPr="00F23068" w:rsidRDefault="006846F6" w:rsidP="000C54C2">
      <w:pPr>
        <w:jc w:val="both"/>
        <w:rPr>
          <w:sz w:val="16"/>
          <w:szCs w:val="16"/>
          <w:lang w:val="it-IT"/>
        </w:rPr>
      </w:pPr>
    </w:p>
    <w:p w:rsidR="006846F6" w:rsidRPr="00F23068" w:rsidRDefault="006846F6" w:rsidP="000C54C2">
      <w:pPr>
        <w:jc w:val="both"/>
        <w:rPr>
          <w:sz w:val="16"/>
          <w:szCs w:val="16"/>
          <w:lang w:val="it-IT"/>
        </w:rPr>
      </w:pPr>
    </w:p>
    <w:p w:rsidR="006846F6" w:rsidRPr="00F23068" w:rsidRDefault="006846F6" w:rsidP="000C54C2">
      <w:pPr>
        <w:jc w:val="both"/>
        <w:rPr>
          <w:sz w:val="16"/>
          <w:szCs w:val="16"/>
          <w:lang w:val="it-IT"/>
        </w:rPr>
      </w:pPr>
    </w:p>
    <w:p w:rsidR="006846F6" w:rsidRPr="00F23068" w:rsidRDefault="006846F6" w:rsidP="000C54C2">
      <w:pPr>
        <w:jc w:val="both"/>
        <w:rPr>
          <w:sz w:val="16"/>
          <w:szCs w:val="16"/>
          <w:lang w:val="it-IT"/>
        </w:rPr>
      </w:pPr>
    </w:p>
    <w:p w:rsidR="00F23068" w:rsidRPr="00CD38D6" w:rsidRDefault="00CD38D6" w:rsidP="00F23068">
      <w:pPr>
        <w:autoSpaceDE w:val="0"/>
        <w:autoSpaceDN w:val="0"/>
        <w:adjustRightInd w:val="0"/>
        <w:rPr>
          <w:rFonts w:ascii="OfficinaSans-Bold" w:hAnsi="OfficinaSans-Bold" w:cs="OfficinaSans-Bold"/>
          <w:b/>
          <w:bCs/>
          <w:i/>
          <w:color w:val="E4000F"/>
          <w:sz w:val="16"/>
          <w:szCs w:val="16"/>
          <w:lang w:val="it-IT"/>
        </w:rPr>
      </w:pPr>
      <w:r w:rsidRPr="00CD38D6">
        <w:rPr>
          <w:rFonts w:ascii="OfficinaSans-Bold" w:hAnsi="OfficinaSans-Bold" w:cs="OfficinaSans-Bold"/>
          <w:b/>
          <w:bCs/>
          <w:i/>
          <w:color w:val="E4000F"/>
          <w:sz w:val="16"/>
          <w:szCs w:val="16"/>
          <w:lang w:val="it-IT"/>
        </w:rPr>
        <w:t xml:space="preserve">Delicta graviora </w:t>
      </w:r>
    </w:p>
    <w:p w:rsidR="00F23068" w:rsidRPr="00F23068" w:rsidRDefault="00CD38D6" w:rsidP="00F23068">
      <w:pPr>
        <w:autoSpaceDE w:val="0"/>
        <w:autoSpaceDN w:val="0"/>
        <w:adjustRightInd w:val="0"/>
        <w:rPr>
          <w:rFonts w:ascii="OfficinaSans-Bold" w:hAnsi="OfficinaSans-Bold" w:cs="OfficinaSans-Bold"/>
          <w:b/>
          <w:bCs/>
          <w:color w:val="E4000F"/>
          <w:sz w:val="16"/>
          <w:szCs w:val="16"/>
          <w:lang w:val="it-IT"/>
        </w:rPr>
      </w:pPr>
      <w:r w:rsidRPr="00F23068">
        <w:rPr>
          <w:rFonts w:ascii="OfficinaSans-Bold" w:hAnsi="OfficinaSans-Bold" w:cs="OfficinaSans-Bold"/>
          <w:b/>
          <w:bCs/>
          <w:color w:val="E4000F"/>
          <w:sz w:val="16"/>
          <w:szCs w:val="16"/>
          <w:lang w:val="it-IT"/>
        </w:rPr>
        <w:t>Responsabilit</w:t>
      </w:r>
      <w:r>
        <w:rPr>
          <w:rFonts w:ascii="OfficinaSans-Bold" w:hAnsi="OfficinaSans-Bold" w:cs="OfficinaSans-Bold"/>
          <w:b/>
          <w:bCs/>
          <w:color w:val="E4000F"/>
          <w:sz w:val="16"/>
          <w:szCs w:val="16"/>
          <w:lang w:val="it-IT"/>
        </w:rPr>
        <w:t xml:space="preserve">é </w:t>
      </w:r>
    </w:p>
    <w:p w:rsidR="00A1159D" w:rsidRDefault="00A1159D" w:rsidP="00F23068">
      <w:pPr>
        <w:autoSpaceDE w:val="0"/>
        <w:autoSpaceDN w:val="0"/>
        <w:adjustRightInd w:val="0"/>
        <w:rPr>
          <w:rFonts w:ascii="OfficinaSans-Book" w:hAnsi="OfficinaSans-Book" w:cs="OfficinaSans-Book"/>
          <w:color w:val="000000"/>
          <w:sz w:val="16"/>
          <w:szCs w:val="16"/>
          <w:lang w:val="it-IT"/>
        </w:rPr>
      </w:pPr>
    </w:p>
    <w:p w:rsidR="00F23068" w:rsidRPr="00F23068" w:rsidRDefault="00F23068" w:rsidP="00F23068">
      <w:pPr>
        <w:autoSpaceDE w:val="0"/>
        <w:autoSpaceDN w:val="0"/>
        <w:adjustRightInd w:val="0"/>
        <w:rPr>
          <w:rFonts w:ascii="OfficinaSans-Book" w:hAnsi="OfficinaSans-Book" w:cs="OfficinaSans-Book"/>
          <w:color w:val="000000"/>
          <w:sz w:val="16"/>
          <w:szCs w:val="16"/>
          <w:lang w:val="it-IT"/>
        </w:rPr>
      </w:pPr>
      <w:r w:rsidRPr="00F23068">
        <w:rPr>
          <w:rFonts w:ascii="OfficinaSans-Book" w:hAnsi="OfficinaSans-Book" w:cs="OfficinaSans-Book"/>
          <w:color w:val="000000"/>
          <w:sz w:val="16"/>
          <w:szCs w:val="16"/>
          <w:lang w:val="it-IT"/>
        </w:rPr>
        <w:t>Servizio aut. 25e.</w:t>
      </w:r>
    </w:p>
    <w:p w:rsidR="006846F6" w:rsidRPr="00866286" w:rsidRDefault="00CD38D6" w:rsidP="00F23068">
      <w:pPr>
        <w:jc w:val="both"/>
        <w:rPr>
          <w:sz w:val="16"/>
          <w:szCs w:val="16"/>
          <w:lang w:val="fr-FR"/>
        </w:rPr>
      </w:pPr>
      <w:r w:rsidRPr="00866286">
        <w:rPr>
          <w:rFonts w:ascii="OfficinaSans-Bold" w:hAnsi="OfficinaSans-Bold" w:cs="OfficinaSans-Bold"/>
          <w:b/>
          <w:bCs/>
          <w:color w:val="000000"/>
          <w:sz w:val="16"/>
          <w:szCs w:val="16"/>
          <w:lang w:val="fr-FR"/>
        </w:rPr>
        <w:t>C</w:t>
      </w:r>
      <w:r w:rsidR="00F23068" w:rsidRPr="00866286">
        <w:rPr>
          <w:rFonts w:ascii="OfficinaSans-Bold" w:hAnsi="OfficinaSans-Bold" w:cs="OfficinaSans-Bold"/>
          <w:b/>
          <w:bCs/>
          <w:color w:val="000000"/>
          <w:sz w:val="16"/>
          <w:szCs w:val="16"/>
          <w:lang w:val="fr-FR"/>
        </w:rPr>
        <w:t>f</w:t>
      </w:r>
      <w:r w:rsidRPr="00866286">
        <w:rPr>
          <w:rFonts w:ascii="OfficinaSans-Bold" w:hAnsi="OfficinaSans-Bold" w:cs="OfficinaSans-Bold"/>
          <w:b/>
          <w:bCs/>
          <w:color w:val="000000"/>
          <w:sz w:val="16"/>
          <w:szCs w:val="16"/>
          <w:lang w:val="fr-FR"/>
        </w:rPr>
        <w:t>.</w:t>
      </w:r>
      <w:r w:rsidR="00F23068" w:rsidRPr="00866286">
        <w:rPr>
          <w:rFonts w:ascii="OfficinaSans-Bold" w:hAnsi="OfficinaSans-Bold" w:cs="OfficinaSans-Bold"/>
          <w:b/>
          <w:bCs/>
          <w:color w:val="000000"/>
          <w:sz w:val="16"/>
          <w:szCs w:val="16"/>
          <w:lang w:val="fr-FR"/>
        </w:rPr>
        <w:t xml:space="preserve"> Co</w:t>
      </w:r>
      <w:r w:rsidRPr="00866286">
        <w:rPr>
          <w:rFonts w:ascii="OfficinaSans-Bold" w:hAnsi="OfficinaSans-Bold" w:cs="OfficinaSans-Bold"/>
          <w:b/>
          <w:bCs/>
          <w:color w:val="000000"/>
          <w:sz w:val="16"/>
          <w:szCs w:val="16"/>
          <w:lang w:val="fr-FR"/>
        </w:rPr>
        <w:t>n</w:t>
      </w:r>
      <w:r w:rsidR="00F23068" w:rsidRPr="00866286">
        <w:rPr>
          <w:rFonts w:ascii="OfficinaSans-Bold" w:hAnsi="OfficinaSans-Bold" w:cs="OfficinaSans-Bold"/>
          <w:b/>
          <w:bCs/>
          <w:color w:val="000000"/>
          <w:sz w:val="16"/>
          <w:szCs w:val="16"/>
          <w:lang w:val="fr-FR"/>
        </w:rPr>
        <w:t>st. 116</w:t>
      </w:r>
    </w:p>
    <w:p w:rsidR="006846F6" w:rsidRPr="00866286" w:rsidRDefault="006846F6" w:rsidP="000C54C2">
      <w:pPr>
        <w:jc w:val="both"/>
        <w:rPr>
          <w:sz w:val="16"/>
          <w:szCs w:val="16"/>
          <w:lang w:val="fr-FR"/>
        </w:rPr>
      </w:pPr>
    </w:p>
    <w:p w:rsidR="006846F6" w:rsidRPr="00866286" w:rsidRDefault="006846F6" w:rsidP="000C54C2">
      <w:pPr>
        <w:jc w:val="both"/>
        <w:rPr>
          <w:sz w:val="16"/>
          <w:szCs w:val="16"/>
          <w:lang w:val="fr-FR"/>
        </w:rPr>
      </w:pPr>
    </w:p>
    <w:p w:rsidR="006846F6" w:rsidRPr="00866286" w:rsidRDefault="006846F6" w:rsidP="000C54C2">
      <w:pPr>
        <w:jc w:val="both"/>
        <w:rPr>
          <w:sz w:val="16"/>
          <w:szCs w:val="16"/>
          <w:lang w:val="fr-FR"/>
        </w:rPr>
      </w:pPr>
    </w:p>
    <w:p w:rsidR="006846F6" w:rsidRPr="00866286" w:rsidRDefault="006846F6" w:rsidP="000C54C2">
      <w:pPr>
        <w:jc w:val="both"/>
        <w:rPr>
          <w:sz w:val="16"/>
          <w:szCs w:val="16"/>
          <w:lang w:val="fr-FR"/>
        </w:rPr>
      </w:pPr>
    </w:p>
    <w:p w:rsidR="006846F6" w:rsidRPr="00866286" w:rsidRDefault="006846F6" w:rsidP="000C54C2">
      <w:pPr>
        <w:jc w:val="both"/>
        <w:rPr>
          <w:sz w:val="16"/>
          <w:szCs w:val="16"/>
          <w:lang w:val="fr-FR"/>
        </w:rPr>
      </w:pPr>
    </w:p>
    <w:p w:rsidR="006846F6" w:rsidRPr="00866286" w:rsidRDefault="006846F6" w:rsidP="000C54C2">
      <w:pPr>
        <w:jc w:val="both"/>
        <w:rPr>
          <w:sz w:val="16"/>
          <w:szCs w:val="16"/>
          <w:lang w:val="fr-FR"/>
        </w:rPr>
      </w:pPr>
    </w:p>
    <w:p w:rsidR="006846F6" w:rsidRPr="00866286" w:rsidRDefault="006846F6" w:rsidP="000C54C2">
      <w:pPr>
        <w:jc w:val="both"/>
        <w:rPr>
          <w:sz w:val="16"/>
          <w:szCs w:val="16"/>
          <w:lang w:val="fr-FR"/>
        </w:rPr>
      </w:pPr>
    </w:p>
    <w:p w:rsidR="006846F6" w:rsidRPr="00866286" w:rsidRDefault="006846F6" w:rsidP="000C54C2">
      <w:pPr>
        <w:jc w:val="both"/>
        <w:rPr>
          <w:sz w:val="16"/>
          <w:szCs w:val="16"/>
          <w:lang w:val="fr-FR"/>
        </w:rPr>
      </w:pPr>
    </w:p>
    <w:p w:rsidR="006846F6" w:rsidRPr="00866286" w:rsidRDefault="006846F6" w:rsidP="000C54C2">
      <w:pPr>
        <w:jc w:val="both"/>
        <w:rPr>
          <w:sz w:val="16"/>
          <w:szCs w:val="16"/>
          <w:lang w:val="fr-FR"/>
        </w:rPr>
      </w:pPr>
    </w:p>
    <w:p w:rsidR="006846F6" w:rsidRPr="00866286" w:rsidRDefault="006846F6" w:rsidP="000C54C2">
      <w:pPr>
        <w:jc w:val="both"/>
        <w:rPr>
          <w:sz w:val="16"/>
          <w:szCs w:val="16"/>
          <w:lang w:val="fr-FR"/>
        </w:rPr>
      </w:pPr>
    </w:p>
    <w:p w:rsidR="006846F6" w:rsidRPr="00866286" w:rsidRDefault="006846F6" w:rsidP="000C54C2">
      <w:pPr>
        <w:jc w:val="both"/>
        <w:rPr>
          <w:sz w:val="16"/>
          <w:szCs w:val="16"/>
          <w:lang w:val="fr-FR"/>
        </w:rPr>
      </w:pPr>
    </w:p>
    <w:p w:rsidR="006846F6" w:rsidRPr="00866286" w:rsidRDefault="006846F6">
      <w:pPr>
        <w:rPr>
          <w:sz w:val="16"/>
          <w:szCs w:val="16"/>
          <w:lang w:val="fr-FR"/>
        </w:rPr>
      </w:pPr>
      <w:r w:rsidRPr="00866286">
        <w:rPr>
          <w:sz w:val="16"/>
          <w:szCs w:val="16"/>
          <w:lang w:val="fr-FR"/>
        </w:rPr>
        <w:br w:type="page"/>
      </w:r>
    </w:p>
    <w:p w:rsidR="00194198" w:rsidRPr="00866286" w:rsidRDefault="00194198" w:rsidP="000C54C2">
      <w:pPr>
        <w:jc w:val="both"/>
        <w:rPr>
          <w:szCs w:val="24"/>
          <w:lang w:val="fr-FR"/>
        </w:rPr>
      </w:pPr>
    </w:p>
    <w:p w:rsidR="004D76F7" w:rsidRPr="00F5330D" w:rsidRDefault="004D76F7" w:rsidP="004D76F7">
      <w:pPr>
        <w:jc w:val="center"/>
        <w:rPr>
          <w:sz w:val="36"/>
          <w:szCs w:val="36"/>
          <w:lang w:val="fr-FR"/>
        </w:rPr>
      </w:pPr>
      <w:r w:rsidRPr="00F5330D">
        <w:rPr>
          <w:sz w:val="36"/>
          <w:szCs w:val="36"/>
          <w:lang w:val="fr-FR"/>
        </w:rPr>
        <w:t>7/3</w:t>
      </w:r>
    </w:p>
    <w:p w:rsidR="007D3DA9" w:rsidRDefault="007D3DA9" w:rsidP="000C54C2">
      <w:pPr>
        <w:jc w:val="both"/>
        <w:rPr>
          <w:szCs w:val="24"/>
          <w:lang w:val="fr-FR"/>
        </w:rPr>
      </w:pPr>
    </w:p>
    <w:p w:rsidR="007D3DA9" w:rsidRPr="00FC5ADA" w:rsidRDefault="004D76F7" w:rsidP="00FC5ADA">
      <w:pPr>
        <w:ind w:firstLine="708"/>
        <w:jc w:val="both"/>
        <w:rPr>
          <w:szCs w:val="24"/>
          <w:lang w:val="fr-FR"/>
        </w:rPr>
      </w:pPr>
      <w:r w:rsidRPr="00FC5ADA">
        <w:rPr>
          <w:sz w:val="22"/>
          <w:szCs w:val="22"/>
        </w:rPr>
        <w:t>En vue de prévenir le péché, les ministres et les gardiens auront soin d'avertir les frères d'observer en tout notre droit propre et celui de l'Eglise, comme aussi les lois des institutions civiles. Mais si un frère commet un délit, ou qu'il y ait danger de récidive, les ministres prendront immédiatement toutes les mesures appropriées possibles, y compris la coopération avec les autorités civiles, afin que cela ne puisse plus se produire. En chaque cas, que soient toujours reconnus même au frère coupable ou qui est suspecté d'un délit, les droits et les protections dont bénéficie toute personne accusée. Toutefois que notre collaboration avec les autorités civiles ne soit pas en opposition avec les normes divines et canoniques.</w:t>
      </w:r>
    </w:p>
    <w:p w:rsidR="007D3DA9" w:rsidRDefault="007D3DA9" w:rsidP="000C54C2">
      <w:pPr>
        <w:jc w:val="both"/>
        <w:rPr>
          <w:szCs w:val="24"/>
          <w:lang w:val="fr-FR"/>
        </w:rPr>
      </w:pPr>
    </w:p>
    <w:p w:rsidR="00FC5ADA" w:rsidRDefault="00FC5ADA" w:rsidP="000C54C2">
      <w:pPr>
        <w:jc w:val="both"/>
        <w:rPr>
          <w:szCs w:val="24"/>
          <w:lang w:val="fr-FR"/>
        </w:rPr>
      </w:pPr>
    </w:p>
    <w:p w:rsidR="00FC5ADA" w:rsidRDefault="00FC5ADA" w:rsidP="000C54C2">
      <w:pPr>
        <w:jc w:val="both"/>
        <w:rPr>
          <w:szCs w:val="24"/>
          <w:lang w:val="fr-FR"/>
        </w:rPr>
      </w:pPr>
    </w:p>
    <w:p w:rsidR="00FC5ADA" w:rsidRDefault="00FC5ADA" w:rsidP="000C54C2">
      <w:pPr>
        <w:jc w:val="both"/>
        <w:rPr>
          <w:szCs w:val="24"/>
          <w:lang w:val="fr-FR"/>
        </w:rPr>
      </w:pPr>
    </w:p>
    <w:p w:rsidR="00FC5ADA" w:rsidRDefault="00FC5ADA" w:rsidP="000C54C2">
      <w:pPr>
        <w:jc w:val="both"/>
        <w:rPr>
          <w:szCs w:val="24"/>
          <w:lang w:val="fr-FR"/>
        </w:rPr>
      </w:pPr>
    </w:p>
    <w:p w:rsidR="00FC5ADA" w:rsidRDefault="00FC5ADA" w:rsidP="000C54C2">
      <w:pPr>
        <w:jc w:val="both"/>
        <w:rPr>
          <w:szCs w:val="24"/>
          <w:lang w:val="fr-FR"/>
        </w:rPr>
      </w:pPr>
    </w:p>
    <w:p w:rsidR="00FC5ADA" w:rsidRDefault="00FC5ADA" w:rsidP="000C54C2">
      <w:pPr>
        <w:jc w:val="both"/>
        <w:rPr>
          <w:szCs w:val="24"/>
          <w:lang w:val="fr-FR"/>
        </w:rPr>
      </w:pPr>
    </w:p>
    <w:p w:rsidR="00FC5ADA" w:rsidRPr="00FC5ADA" w:rsidRDefault="00FC5ADA" w:rsidP="000C54C2">
      <w:pPr>
        <w:jc w:val="both"/>
        <w:rPr>
          <w:szCs w:val="24"/>
          <w:lang w:val="fr-FR"/>
        </w:rPr>
      </w:pPr>
    </w:p>
    <w:p w:rsidR="000654E4" w:rsidRDefault="000654E4"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Default="00FC5ADA" w:rsidP="000654E4">
      <w:pPr>
        <w:rPr>
          <w:szCs w:val="24"/>
          <w:lang w:val="fr-FR"/>
        </w:rPr>
      </w:pPr>
    </w:p>
    <w:p w:rsidR="00FC5ADA" w:rsidRPr="00CD38D6" w:rsidRDefault="00FC5ADA" w:rsidP="000654E4">
      <w:pPr>
        <w:rPr>
          <w:sz w:val="16"/>
          <w:szCs w:val="16"/>
          <w:lang w:val="fr-FR"/>
        </w:rPr>
      </w:pPr>
    </w:p>
    <w:p w:rsidR="00CD38D6" w:rsidRPr="00CD38D6" w:rsidRDefault="00CD38D6" w:rsidP="00CD38D6">
      <w:pPr>
        <w:autoSpaceDE w:val="0"/>
        <w:autoSpaceDN w:val="0"/>
        <w:adjustRightInd w:val="0"/>
        <w:rPr>
          <w:rFonts w:ascii="OfficinaSans-Bold" w:hAnsi="OfficinaSans-Bold" w:cs="OfficinaSans-Bold"/>
          <w:b/>
          <w:bCs/>
          <w:i/>
          <w:color w:val="E4000F"/>
          <w:sz w:val="16"/>
          <w:szCs w:val="16"/>
          <w:lang w:val="fr-FR"/>
        </w:rPr>
      </w:pPr>
      <w:r w:rsidRPr="00CD38D6">
        <w:rPr>
          <w:rFonts w:ascii="OfficinaSans-Bold" w:hAnsi="OfficinaSans-Bold" w:cs="OfficinaSans-Bold"/>
          <w:b/>
          <w:bCs/>
          <w:i/>
          <w:color w:val="E4000F"/>
          <w:sz w:val="16"/>
          <w:szCs w:val="16"/>
          <w:lang w:val="fr-FR"/>
        </w:rPr>
        <w:t xml:space="preserve">Delicta graviora </w:t>
      </w:r>
    </w:p>
    <w:p w:rsidR="00CD38D6" w:rsidRPr="00CD38D6" w:rsidRDefault="00CD38D6" w:rsidP="00CD38D6">
      <w:pPr>
        <w:autoSpaceDE w:val="0"/>
        <w:autoSpaceDN w:val="0"/>
        <w:adjustRightInd w:val="0"/>
        <w:rPr>
          <w:rFonts w:ascii="OfficinaSans-Bold" w:hAnsi="OfficinaSans-Bold" w:cs="OfficinaSans-Bold"/>
          <w:b/>
          <w:bCs/>
          <w:color w:val="E4000F"/>
          <w:sz w:val="16"/>
          <w:szCs w:val="16"/>
          <w:lang w:val="fr-FR"/>
        </w:rPr>
      </w:pPr>
      <w:r w:rsidRPr="00CD38D6">
        <w:rPr>
          <w:rFonts w:ascii="OfficinaSans-Bold" w:hAnsi="OfficinaSans-Bold" w:cs="OfficinaSans-Bold"/>
          <w:b/>
          <w:bCs/>
          <w:color w:val="E4000F"/>
          <w:sz w:val="16"/>
          <w:szCs w:val="16"/>
          <w:lang w:val="fr-FR"/>
        </w:rPr>
        <w:t xml:space="preserve">mesures à adopter </w:t>
      </w:r>
    </w:p>
    <w:p w:rsidR="00A1159D" w:rsidRDefault="00A1159D" w:rsidP="00CD38D6">
      <w:pPr>
        <w:rPr>
          <w:rFonts w:ascii="OfficinaSans-Bold" w:hAnsi="OfficinaSans-Bold" w:cs="OfficinaSans-Bold"/>
          <w:b/>
          <w:bCs/>
          <w:color w:val="000000"/>
          <w:sz w:val="16"/>
          <w:szCs w:val="16"/>
          <w:lang w:val="fr-FR"/>
        </w:rPr>
      </w:pPr>
    </w:p>
    <w:p w:rsidR="00FC5ADA" w:rsidRPr="00CD38D6" w:rsidRDefault="00CD38D6" w:rsidP="00CD38D6">
      <w:pPr>
        <w:rPr>
          <w:sz w:val="16"/>
          <w:szCs w:val="16"/>
          <w:lang w:val="fr-FR"/>
        </w:rPr>
      </w:pPr>
      <w:r w:rsidRPr="00CD38D6">
        <w:rPr>
          <w:rFonts w:ascii="OfficinaSans-Bold" w:hAnsi="OfficinaSans-Bold" w:cs="OfficinaSans-Bold"/>
          <w:b/>
          <w:bCs/>
          <w:color w:val="000000"/>
          <w:sz w:val="16"/>
          <w:szCs w:val="16"/>
          <w:lang w:val="fr-FR"/>
        </w:rPr>
        <w:t>cf. Co</w:t>
      </w:r>
      <w:r>
        <w:rPr>
          <w:rFonts w:ascii="OfficinaSans-Bold" w:hAnsi="OfficinaSans-Bold" w:cs="OfficinaSans-Bold"/>
          <w:b/>
          <w:bCs/>
          <w:color w:val="000000"/>
          <w:sz w:val="16"/>
          <w:szCs w:val="16"/>
          <w:lang w:val="fr-FR"/>
        </w:rPr>
        <w:t>n</w:t>
      </w:r>
      <w:r w:rsidRPr="00CD38D6">
        <w:rPr>
          <w:rFonts w:ascii="OfficinaSans-Bold" w:hAnsi="OfficinaSans-Bold" w:cs="OfficinaSans-Bold"/>
          <w:b/>
          <w:bCs/>
          <w:color w:val="000000"/>
          <w:sz w:val="16"/>
          <w:szCs w:val="16"/>
          <w:lang w:val="fr-FR"/>
        </w:rPr>
        <w:t>st. 116</w:t>
      </w:r>
    </w:p>
    <w:p w:rsidR="00FC5ADA" w:rsidRPr="00CD38D6" w:rsidRDefault="00FC5ADA" w:rsidP="000654E4">
      <w:pPr>
        <w:rPr>
          <w:sz w:val="16"/>
          <w:szCs w:val="16"/>
          <w:lang w:val="fr-FR"/>
        </w:rPr>
      </w:pPr>
    </w:p>
    <w:p w:rsidR="00FC5ADA" w:rsidRPr="00CD38D6" w:rsidRDefault="00FC5ADA"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 w:val="16"/>
          <w:szCs w:val="16"/>
          <w:lang w:val="fr-FR"/>
        </w:rPr>
      </w:pPr>
    </w:p>
    <w:p w:rsidR="006846F6" w:rsidRPr="00CD38D6" w:rsidRDefault="006846F6" w:rsidP="000654E4">
      <w:pPr>
        <w:rPr>
          <w:szCs w:val="24"/>
          <w:lang w:val="fr-FR"/>
        </w:rPr>
        <w:sectPr w:rsidR="006846F6" w:rsidRPr="00CD38D6" w:rsidSect="006846F6">
          <w:type w:val="continuous"/>
          <w:pgSz w:w="11906" w:h="16838"/>
          <w:pgMar w:top="1417" w:right="1417" w:bottom="1417" w:left="1417" w:header="708" w:footer="708" w:gutter="0"/>
          <w:cols w:num="2" w:space="708" w:equalWidth="0">
            <w:col w:w="5812" w:space="708"/>
            <w:col w:w="2552"/>
          </w:cols>
          <w:docGrid w:linePitch="360"/>
        </w:sectPr>
      </w:pPr>
    </w:p>
    <w:p w:rsidR="00FC5ADA" w:rsidRPr="00CD38D6" w:rsidRDefault="00FC5ADA" w:rsidP="000654E4">
      <w:pPr>
        <w:rPr>
          <w:szCs w:val="24"/>
          <w:lang w:val="fr-FR"/>
        </w:rPr>
      </w:pPr>
    </w:p>
    <w:p w:rsidR="00FC5ADA" w:rsidRPr="00CD38D6" w:rsidRDefault="00FC5ADA" w:rsidP="000654E4">
      <w:pPr>
        <w:rPr>
          <w:szCs w:val="24"/>
          <w:lang w:val="fr-FR"/>
        </w:rPr>
      </w:pPr>
    </w:p>
    <w:p w:rsidR="00FC5ADA" w:rsidRPr="00CD38D6" w:rsidRDefault="00FC5ADA" w:rsidP="000654E4">
      <w:pPr>
        <w:rPr>
          <w:lang w:val="fr-FR"/>
        </w:rPr>
      </w:pPr>
    </w:p>
    <w:p w:rsidR="000654E4" w:rsidRPr="00CD38D6" w:rsidRDefault="000654E4" w:rsidP="000654E4">
      <w:pPr>
        <w:rPr>
          <w:lang w:val="fr-FR"/>
        </w:rPr>
      </w:pPr>
    </w:p>
    <w:p w:rsidR="000654E4" w:rsidRPr="00CD38D6" w:rsidRDefault="000654E4" w:rsidP="000654E4">
      <w:pPr>
        <w:rPr>
          <w:lang w:val="fr-FR"/>
        </w:rPr>
      </w:pPr>
    </w:p>
    <w:p w:rsidR="000654E4" w:rsidRPr="00CD38D6" w:rsidRDefault="000654E4" w:rsidP="000654E4">
      <w:pPr>
        <w:rPr>
          <w:lang w:val="fr-FR"/>
        </w:rPr>
      </w:pPr>
    </w:p>
    <w:p w:rsidR="000654E4" w:rsidRPr="00CD38D6" w:rsidRDefault="000654E4" w:rsidP="000654E4">
      <w:pPr>
        <w:rPr>
          <w:lang w:val="fr-FR"/>
        </w:rPr>
      </w:pPr>
    </w:p>
    <w:p w:rsidR="00CD38D6" w:rsidRDefault="00CD38D6" w:rsidP="000654E4">
      <w:pPr>
        <w:pStyle w:val="Standard"/>
        <w:jc w:val="center"/>
        <w:rPr>
          <w:rFonts w:ascii="Arial" w:hAnsi="Arial" w:cs="Arial"/>
          <w:b/>
          <w:sz w:val="22"/>
          <w:szCs w:val="22"/>
        </w:rPr>
      </w:pPr>
    </w:p>
    <w:p w:rsidR="00CD38D6" w:rsidRDefault="00CD38D6" w:rsidP="000654E4">
      <w:pPr>
        <w:pStyle w:val="Standard"/>
        <w:jc w:val="center"/>
        <w:rPr>
          <w:rFonts w:ascii="Arial" w:hAnsi="Arial" w:cs="Arial"/>
          <w:b/>
          <w:sz w:val="22"/>
          <w:szCs w:val="22"/>
        </w:rPr>
      </w:pPr>
    </w:p>
    <w:p w:rsidR="00CD38D6" w:rsidRDefault="00CD38D6" w:rsidP="000654E4">
      <w:pPr>
        <w:pStyle w:val="Standard"/>
        <w:jc w:val="center"/>
        <w:rPr>
          <w:rFonts w:ascii="Arial" w:hAnsi="Arial" w:cs="Arial"/>
          <w:b/>
          <w:sz w:val="22"/>
          <w:szCs w:val="22"/>
        </w:rPr>
      </w:pPr>
    </w:p>
    <w:p w:rsidR="00CD38D6" w:rsidRDefault="00CD38D6" w:rsidP="000654E4">
      <w:pPr>
        <w:pStyle w:val="Standard"/>
        <w:jc w:val="center"/>
        <w:rPr>
          <w:rFonts w:ascii="Arial" w:hAnsi="Arial" w:cs="Arial"/>
          <w:b/>
          <w:sz w:val="22"/>
          <w:szCs w:val="22"/>
        </w:rPr>
      </w:pPr>
    </w:p>
    <w:p w:rsidR="00CD38D6" w:rsidRDefault="00CD38D6" w:rsidP="000654E4">
      <w:pPr>
        <w:pStyle w:val="Standard"/>
        <w:jc w:val="center"/>
        <w:rPr>
          <w:rFonts w:ascii="Arial" w:hAnsi="Arial" w:cs="Arial"/>
          <w:b/>
          <w:sz w:val="22"/>
          <w:szCs w:val="22"/>
        </w:rPr>
      </w:pPr>
    </w:p>
    <w:p w:rsidR="00CD38D6" w:rsidRDefault="00CD38D6" w:rsidP="000654E4">
      <w:pPr>
        <w:pStyle w:val="Standard"/>
        <w:jc w:val="center"/>
        <w:rPr>
          <w:rFonts w:ascii="Arial" w:hAnsi="Arial" w:cs="Arial"/>
          <w:b/>
          <w:sz w:val="22"/>
          <w:szCs w:val="22"/>
        </w:rPr>
      </w:pPr>
    </w:p>
    <w:p w:rsidR="000654E4" w:rsidRDefault="000654E4" w:rsidP="000654E4">
      <w:pPr>
        <w:pStyle w:val="Standard"/>
        <w:jc w:val="center"/>
        <w:rPr>
          <w:rFonts w:ascii="Arial" w:hAnsi="Arial" w:cs="Arial"/>
          <w:b/>
          <w:sz w:val="22"/>
          <w:szCs w:val="22"/>
        </w:rPr>
      </w:pPr>
      <w:r w:rsidRPr="007C0150">
        <w:rPr>
          <w:rFonts w:ascii="Arial" w:hAnsi="Arial" w:cs="Arial"/>
          <w:b/>
          <w:sz w:val="22"/>
          <w:szCs w:val="22"/>
        </w:rPr>
        <w:t xml:space="preserve">CHAPITRE </w:t>
      </w:r>
      <w:r>
        <w:rPr>
          <w:rFonts w:ascii="Arial" w:hAnsi="Arial" w:cs="Arial"/>
          <w:b/>
          <w:sz w:val="22"/>
          <w:szCs w:val="22"/>
        </w:rPr>
        <w:t>VIII</w:t>
      </w:r>
    </w:p>
    <w:p w:rsidR="000654E4" w:rsidRDefault="000654E4" w:rsidP="000654E4">
      <w:pPr>
        <w:pStyle w:val="Standard"/>
        <w:jc w:val="center"/>
        <w:rPr>
          <w:rFonts w:ascii="Arial" w:hAnsi="Arial" w:cs="Arial"/>
          <w:b/>
          <w:sz w:val="22"/>
          <w:szCs w:val="22"/>
        </w:rPr>
      </w:pPr>
    </w:p>
    <w:p w:rsidR="000654E4" w:rsidRDefault="000654E4" w:rsidP="000654E4">
      <w:pPr>
        <w:pStyle w:val="Standard"/>
        <w:jc w:val="center"/>
        <w:rPr>
          <w:rFonts w:ascii="Arial" w:hAnsi="Arial" w:cs="Arial"/>
          <w:b/>
          <w:sz w:val="22"/>
          <w:szCs w:val="22"/>
        </w:rPr>
      </w:pPr>
    </w:p>
    <w:p w:rsidR="000654E4" w:rsidRPr="007C0150" w:rsidRDefault="000654E4" w:rsidP="000654E4">
      <w:pPr>
        <w:pStyle w:val="Standard"/>
        <w:jc w:val="center"/>
        <w:rPr>
          <w:rFonts w:ascii="Arial" w:hAnsi="Arial" w:cs="Arial"/>
          <w:sz w:val="22"/>
          <w:szCs w:val="22"/>
        </w:rPr>
      </w:pPr>
      <w:r w:rsidRPr="007C0150">
        <w:rPr>
          <w:rFonts w:ascii="Arial" w:hAnsi="Arial" w:cs="Arial"/>
          <w:b/>
          <w:sz w:val="22"/>
          <w:szCs w:val="22"/>
        </w:rPr>
        <w:t>LE GOUVERNEMENT DE NOTRE ORDRE</w:t>
      </w:r>
    </w:p>
    <w:p w:rsidR="000654E4" w:rsidRPr="007C0150" w:rsidRDefault="000654E4" w:rsidP="000654E4">
      <w:pPr>
        <w:pStyle w:val="Standard"/>
        <w:jc w:val="both"/>
        <w:rPr>
          <w:rFonts w:ascii="Arial" w:hAnsi="Arial" w:cs="Arial"/>
          <w:sz w:val="22"/>
          <w:szCs w:val="22"/>
        </w:rPr>
      </w:pPr>
    </w:p>
    <w:p w:rsidR="00CD38D6" w:rsidRDefault="00CD38D6" w:rsidP="000654E4">
      <w:pPr>
        <w:rPr>
          <w:lang w:val="fr-FR"/>
        </w:rPr>
      </w:pPr>
    </w:p>
    <w:p w:rsidR="000654E4" w:rsidRDefault="000654E4" w:rsidP="000654E4">
      <w:pPr>
        <w:rPr>
          <w:lang w:val="fr-FR"/>
        </w:rPr>
      </w:pPr>
    </w:p>
    <w:p w:rsidR="000654E4" w:rsidRDefault="000654E4" w:rsidP="000654E4">
      <w:pPr>
        <w:rPr>
          <w:lang w:val="fr-FR"/>
        </w:rPr>
        <w:sectPr w:rsidR="000654E4" w:rsidSect="000654E4">
          <w:type w:val="continuous"/>
          <w:pgSz w:w="11906" w:h="16838"/>
          <w:pgMar w:top="1417" w:right="1417" w:bottom="1417" w:left="1417" w:header="708" w:footer="708" w:gutter="0"/>
          <w:cols w:space="708"/>
          <w:docGrid w:linePitch="360"/>
        </w:sectPr>
      </w:pPr>
    </w:p>
    <w:p w:rsidR="000654E4" w:rsidRDefault="000654E4" w:rsidP="000654E4">
      <w:pPr>
        <w:rPr>
          <w:lang w:val="fr-FR"/>
        </w:rPr>
      </w:pPr>
    </w:p>
    <w:p w:rsidR="000654E4" w:rsidRPr="00F5330D" w:rsidRDefault="000654E4" w:rsidP="000654E4">
      <w:pPr>
        <w:jc w:val="center"/>
        <w:rPr>
          <w:sz w:val="36"/>
          <w:szCs w:val="36"/>
          <w:lang w:val="fr-FR"/>
        </w:rPr>
      </w:pPr>
      <w:r w:rsidRPr="00F5330D">
        <w:rPr>
          <w:sz w:val="36"/>
          <w:szCs w:val="36"/>
          <w:lang w:val="fr-FR"/>
        </w:rPr>
        <w:t>8/1</w:t>
      </w:r>
    </w:p>
    <w:p w:rsidR="000654E4" w:rsidRDefault="000654E4" w:rsidP="000C54C2">
      <w:pPr>
        <w:jc w:val="both"/>
        <w:rPr>
          <w:szCs w:val="24"/>
          <w:lang w:val="fr-FR"/>
        </w:rPr>
      </w:pPr>
    </w:p>
    <w:p w:rsidR="00AE03CD" w:rsidRPr="00CD38D6" w:rsidRDefault="00AE03CD" w:rsidP="00CD38D6">
      <w:pPr>
        <w:pStyle w:val="Standard"/>
        <w:ind w:firstLine="360"/>
        <w:jc w:val="both"/>
        <w:rPr>
          <w:rFonts w:ascii="Arial" w:hAnsi="Arial" w:cs="Arial"/>
          <w:sz w:val="22"/>
          <w:szCs w:val="22"/>
        </w:rPr>
      </w:pPr>
      <w:r w:rsidRPr="00CD38D6">
        <w:rPr>
          <w:rFonts w:ascii="Arial" w:hAnsi="Arial" w:cs="Arial"/>
          <w:sz w:val="22"/>
          <w:szCs w:val="22"/>
        </w:rPr>
        <w:t>Pour l’érection, la suppression et l’unification des provinces, qu’on tienne compte des conditions locales et qu’on évalue au moins les aspects suivants :</w:t>
      </w:r>
    </w:p>
    <w:p w:rsidR="00AE03CD" w:rsidRPr="00CD38D6" w:rsidRDefault="00AE03CD" w:rsidP="00AE03CD">
      <w:pPr>
        <w:pStyle w:val="ListParagraph"/>
        <w:numPr>
          <w:ilvl w:val="0"/>
          <w:numId w:val="11"/>
        </w:numPr>
        <w:suppressAutoHyphens/>
        <w:autoSpaceDN w:val="0"/>
        <w:contextualSpacing w:val="0"/>
        <w:jc w:val="both"/>
        <w:textAlignment w:val="baseline"/>
        <w:rPr>
          <w:sz w:val="22"/>
          <w:szCs w:val="22"/>
        </w:rPr>
      </w:pPr>
      <w:r w:rsidRPr="00CD38D6">
        <w:rPr>
          <w:sz w:val="22"/>
          <w:szCs w:val="22"/>
        </w:rPr>
        <w:t xml:space="preserve">un groupe de frères et de fraternités qui soit capable de soutenir avec </w:t>
      </w:r>
      <w:r w:rsidR="00CA3A91">
        <w:rPr>
          <w:sz w:val="22"/>
          <w:szCs w:val="22"/>
        </w:rPr>
        <w:t>efficacité, directement ou avec</w:t>
      </w:r>
      <w:r w:rsidRPr="00CD38D6">
        <w:rPr>
          <w:sz w:val="22"/>
          <w:szCs w:val="22"/>
        </w:rPr>
        <w:t xml:space="preserve"> la solidarité de l’Ordre, la vie et les activités des frères dans leurs diverses expressions, tant à l’intérieur que dans l’ouverture aux besoins de l’Ordre et de l’Église;</w:t>
      </w:r>
    </w:p>
    <w:p w:rsidR="00AE03CD" w:rsidRPr="00CD38D6" w:rsidRDefault="00AE03CD" w:rsidP="00AE03CD">
      <w:pPr>
        <w:pStyle w:val="ListParagraph"/>
        <w:numPr>
          <w:ilvl w:val="0"/>
          <w:numId w:val="11"/>
        </w:numPr>
        <w:suppressAutoHyphens/>
        <w:autoSpaceDN w:val="0"/>
        <w:contextualSpacing w:val="0"/>
        <w:jc w:val="both"/>
        <w:textAlignment w:val="baseline"/>
        <w:rPr>
          <w:sz w:val="22"/>
          <w:szCs w:val="22"/>
        </w:rPr>
      </w:pPr>
      <w:r w:rsidRPr="00CD38D6">
        <w:rPr>
          <w:sz w:val="22"/>
          <w:szCs w:val="22"/>
        </w:rPr>
        <w:t>la capacité d’assumer, aussi en collaboration avec d’autres circonscriptions, les engagements de l’animation des vocations, de la formation et de l’apostolat ;</w:t>
      </w:r>
    </w:p>
    <w:p w:rsidR="00AE03CD" w:rsidRPr="00BD6FDD" w:rsidRDefault="00AE03CD" w:rsidP="00AE03CD">
      <w:pPr>
        <w:pStyle w:val="ListParagraph"/>
        <w:numPr>
          <w:ilvl w:val="0"/>
          <w:numId w:val="11"/>
        </w:numPr>
        <w:suppressAutoHyphens/>
        <w:autoSpaceDN w:val="0"/>
        <w:contextualSpacing w:val="0"/>
        <w:jc w:val="both"/>
        <w:textAlignment w:val="baseline"/>
        <w:rPr>
          <w:sz w:val="22"/>
          <w:szCs w:val="22"/>
        </w:rPr>
      </w:pPr>
      <w:r w:rsidRPr="00CD38D6">
        <w:rPr>
          <w:sz w:val="22"/>
          <w:szCs w:val="22"/>
        </w:rPr>
        <w:t>les nécessités matérielles et économiques.</w:t>
      </w:r>
    </w:p>
    <w:p w:rsidR="00BD6FDD" w:rsidRPr="00CD38D6" w:rsidRDefault="00BD6FDD" w:rsidP="00BD6FDD">
      <w:pPr>
        <w:pStyle w:val="ListParagraph"/>
        <w:suppressAutoHyphens/>
        <w:autoSpaceDN w:val="0"/>
        <w:contextualSpacing w:val="0"/>
        <w:jc w:val="both"/>
        <w:textAlignment w:val="baseline"/>
        <w:rPr>
          <w:sz w:val="22"/>
          <w:szCs w:val="22"/>
        </w:rPr>
      </w:pPr>
    </w:p>
    <w:p w:rsidR="00AE03CD" w:rsidRDefault="00AE03CD" w:rsidP="00CA3A91">
      <w:pPr>
        <w:jc w:val="both"/>
        <w:rPr>
          <w:sz w:val="22"/>
          <w:szCs w:val="22"/>
          <w:lang w:val="fr-FR"/>
        </w:rPr>
      </w:pPr>
      <w:r w:rsidRPr="00CA3A91">
        <w:rPr>
          <w:sz w:val="22"/>
          <w:szCs w:val="22"/>
        </w:rPr>
        <w:t>Qu’on évalue en particulier :</w:t>
      </w:r>
    </w:p>
    <w:p w:rsidR="00BD6FDD" w:rsidRPr="00BD6FDD" w:rsidRDefault="00BD6FDD" w:rsidP="00CA3A91">
      <w:pPr>
        <w:jc w:val="both"/>
        <w:rPr>
          <w:sz w:val="22"/>
          <w:szCs w:val="22"/>
          <w:lang w:val="fr-FR"/>
        </w:rPr>
      </w:pPr>
    </w:p>
    <w:p w:rsidR="00AE03CD" w:rsidRPr="00CD38D6" w:rsidRDefault="00AE03CD" w:rsidP="00AE03CD">
      <w:pPr>
        <w:pStyle w:val="ListParagraph"/>
        <w:numPr>
          <w:ilvl w:val="0"/>
          <w:numId w:val="12"/>
        </w:numPr>
        <w:suppressAutoHyphens/>
        <w:autoSpaceDN w:val="0"/>
        <w:contextualSpacing w:val="0"/>
        <w:jc w:val="both"/>
        <w:textAlignment w:val="baseline"/>
        <w:rPr>
          <w:sz w:val="22"/>
          <w:szCs w:val="22"/>
        </w:rPr>
      </w:pPr>
      <w:r w:rsidRPr="00CD38D6">
        <w:rPr>
          <w:sz w:val="22"/>
          <w:szCs w:val="22"/>
        </w:rPr>
        <w:t>le sens de l’appartenance des frères à la fraternité, en ses différents niveaux ;</w:t>
      </w:r>
    </w:p>
    <w:p w:rsidR="00AE03CD" w:rsidRPr="00CD38D6" w:rsidRDefault="00AE03CD" w:rsidP="00AE03CD">
      <w:pPr>
        <w:pStyle w:val="ListParagraph"/>
        <w:numPr>
          <w:ilvl w:val="0"/>
          <w:numId w:val="12"/>
        </w:numPr>
        <w:suppressAutoHyphens/>
        <w:autoSpaceDN w:val="0"/>
        <w:contextualSpacing w:val="0"/>
        <w:jc w:val="both"/>
        <w:textAlignment w:val="baseline"/>
        <w:rPr>
          <w:sz w:val="22"/>
          <w:szCs w:val="22"/>
        </w:rPr>
      </w:pPr>
      <w:r w:rsidRPr="00CD38D6">
        <w:rPr>
          <w:sz w:val="22"/>
          <w:szCs w:val="22"/>
        </w:rPr>
        <w:t>la possibilité de pourvoir aux responsabilités de gouvernement et à un renouvellement effectif dans les charges ;</w:t>
      </w:r>
    </w:p>
    <w:p w:rsidR="00AE03CD" w:rsidRPr="00CD38D6" w:rsidRDefault="00AE03CD" w:rsidP="00AE03CD">
      <w:pPr>
        <w:pStyle w:val="ListParagraph"/>
        <w:numPr>
          <w:ilvl w:val="0"/>
          <w:numId w:val="12"/>
        </w:numPr>
        <w:suppressAutoHyphens/>
        <w:autoSpaceDN w:val="0"/>
        <w:contextualSpacing w:val="0"/>
        <w:jc w:val="both"/>
        <w:textAlignment w:val="baseline"/>
        <w:rPr>
          <w:sz w:val="22"/>
          <w:szCs w:val="22"/>
        </w:rPr>
      </w:pPr>
      <w:r w:rsidRPr="00CD38D6">
        <w:rPr>
          <w:sz w:val="22"/>
          <w:szCs w:val="22"/>
        </w:rPr>
        <w:t>la capacité d’assumer l’engagement missionnaire ;</w:t>
      </w:r>
    </w:p>
    <w:p w:rsidR="007D3DA9" w:rsidRPr="00CD38D6" w:rsidRDefault="00AE03CD" w:rsidP="00CA3A91">
      <w:pPr>
        <w:ind w:left="709"/>
        <w:jc w:val="both"/>
        <w:rPr>
          <w:szCs w:val="24"/>
          <w:lang w:val="fr-FR"/>
        </w:rPr>
      </w:pPr>
      <w:r w:rsidRPr="00CD38D6">
        <w:rPr>
          <w:sz w:val="22"/>
          <w:szCs w:val="22"/>
        </w:rPr>
        <w:t>l’unité géographique et linguistique, dans la mesure du possible.</w:t>
      </w:r>
    </w:p>
    <w:p w:rsidR="007D3DA9" w:rsidRPr="00CD38D6" w:rsidRDefault="007D3DA9" w:rsidP="000C54C2">
      <w:pPr>
        <w:jc w:val="both"/>
        <w:rPr>
          <w:szCs w:val="24"/>
          <w:lang w:val="fr-FR"/>
        </w:rPr>
      </w:pPr>
    </w:p>
    <w:p w:rsidR="00AE03CD" w:rsidRPr="00F5330D" w:rsidRDefault="00AE03CD" w:rsidP="00AE03CD">
      <w:pPr>
        <w:jc w:val="center"/>
        <w:rPr>
          <w:sz w:val="36"/>
          <w:szCs w:val="36"/>
          <w:lang w:val="fr-FR"/>
        </w:rPr>
      </w:pPr>
      <w:r w:rsidRPr="00F5330D">
        <w:rPr>
          <w:sz w:val="36"/>
          <w:szCs w:val="36"/>
          <w:lang w:val="fr-FR"/>
        </w:rPr>
        <w:t>8/2</w:t>
      </w:r>
    </w:p>
    <w:p w:rsidR="007D3DA9" w:rsidRDefault="007D3DA9" w:rsidP="000C54C2">
      <w:pPr>
        <w:jc w:val="both"/>
        <w:rPr>
          <w:szCs w:val="24"/>
          <w:lang w:val="fr-FR"/>
        </w:rPr>
      </w:pPr>
    </w:p>
    <w:p w:rsidR="007D3DA9" w:rsidRPr="00CD38D6" w:rsidRDefault="00AE03CD" w:rsidP="00CD38D6">
      <w:pPr>
        <w:ind w:firstLine="708"/>
        <w:jc w:val="both"/>
        <w:rPr>
          <w:sz w:val="22"/>
          <w:szCs w:val="22"/>
          <w:lang w:val="fr-FR"/>
        </w:rPr>
      </w:pPr>
      <w:r w:rsidRPr="00711C94">
        <w:rPr>
          <w:color w:val="FF0000"/>
          <w:sz w:val="22"/>
          <w:szCs w:val="22"/>
        </w:rPr>
        <w:t>1.</w:t>
      </w:r>
      <w:r w:rsidRPr="00CD38D6">
        <w:rPr>
          <w:sz w:val="22"/>
          <w:szCs w:val="22"/>
        </w:rPr>
        <w:t xml:space="preserve"> Pour des circonstances particulières, le ministre général, en observant les conditions pour la transformation des circonscriptions, peut constituer une fédération de plusieurs provinces, avec un statut propre.</w:t>
      </w:r>
    </w:p>
    <w:p w:rsidR="00AE03CD" w:rsidRPr="00AE03CD" w:rsidRDefault="007C6112" w:rsidP="00CD38D6">
      <w:pPr>
        <w:ind w:firstLine="708"/>
        <w:jc w:val="both"/>
        <w:rPr>
          <w:szCs w:val="24"/>
          <w:lang w:val="fr-FR"/>
        </w:rPr>
      </w:pPr>
      <w:r w:rsidRPr="00711C94">
        <w:rPr>
          <w:color w:val="FF0000"/>
          <w:sz w:val="22"/>
          <w:szCs w:val="22"/>
        </w:rPr>
        <w:t>2.</w:t>
      </w:r>
      <w:r w:rsidRPr="00CD38D6">
        <w:rPr>
          <w:sz w:val="22"/>
          <w:szCs w:val="22"/>
        </w:rPr>
        <w:t xml:space="preserve"> La fédération comporte l’unification du gouvernement : un unique ministre provincial, avec son Co</w:t>
      </w:r>
      <w:r w:rsidRPr="00EF4718">
        <w:rPr>
          <w:sz w:val="22"/>
          <w:szCs w:val="22"/>
        </w:rPr>
        <w:t>nseil, qui a juridiction sur toutes les provinces fédérées.</w:t>
      </w:r>
    </w:p>
    <w:p w:rsidR="007D3DA9" w:rsidRPr="00CD38D6" w:rsidRDefault="007D3DA9" w:rsidP="000C54C2">
      <w:pPr>
        <w:jc w:val="both"/>
        <w:rPr>
          <w:sz w:val="16"/>
          <w:szCs w:val="16"/>
          <w:lang w:val="fr-FR"/>
        </w:rPr>
      </w:pPr>
    </w:p>
    <w:p w:rsidR="007C6112" w:rsidRPr="009D7D45" w:rsidRDefault="007C6112" w:rsidP="000C54C2">
      <w:pPr>
        <w:jc w:val="both"/>
        <w:rPr>
          <w:sz w:val="16"/>
          <w:szCs w:val="16"/>
          <w:lang w:val="fr-FR"/>
        </w:rPr>
      </w:pPr>
    </w:p>
    <w:p w:rsidR="007C6112" w:rsidRPr="009D7D45" w:rsidRDefault="007C6112" w:rsidP="000C54C2">
      <w:pPr>
        <w:jc w:val="both"/>
        <w:rPr>
          <w:sz w:val="16"/>
          <w:szCs w:val="16"/>
          <w:lang w:val="fr-FR"/>
        </w:rPr>
      </w:pPr>
    </w:p>
    <w:p w:rsidR="007C6112" w:rsidRPr="009D7D45" w:rsidRDefault="007C6112" w:rsidP="000C54C2">
      <w:pPr>
        <w:jc w:val="both"/>
        <w:rPr>
          <w:sz w:val="16"/>
          <w:szCs w:val="16"/>
          <w:lang w:val="fr-FR"/>
        </w:rPr>
      </w:pPr>
    </w:p>
    <w:p w:rsidR="00BD6FDD" w:rsidRDefault="00BD6FDD" w:rsidP="004B0E3E">
      <w:pPr>
        <w:autoSpaceDE w:val="0"/>
        <w:autoSpaceDN w:val="0"/>
        <w:adjustRightInd w:val="0"/>
        <w:rPr>
          <w:rFonts w:ascii="OfficinaSans-Bold" w:hAnsi="OfficinaSans-Bold" w:cs="OfficinaSans-Bold"/>
          <w:b/>
          <w:bCs/>
          <w:color w:val="E4000F"/>
          <w:sz w:val="16"/>
          <w:szCs w:val="16"/>
          <w:lang w:val="fr-FR"/>
        </w:rPr>
      </w:pPr>
    </w:p>
    <w:p w:rsidR="00BD6FDD" w:rsidRDefault="00BD6FDD" w:rsidP="004B0E3E">
      <w:pPr>
        <w:autoSpaceDE w:val="0"/>
        <w:autoSpaceDN w:val="0"/>
        <w:adjustRightInd w:val="0"/>
        <w:rPr>
          <w:rFonts w:ascii="OfficinaSans-Bold" w:hAnsi="OfficinaSans-Bold" w:cs="OfficinaSans-Bold"/>
          <w:b/>
          <w:bCs/>
          <w:color w:val="E4000F"/>
          <w:sz w:val="16"/>
          <w:szCs w:val="16"/>
          <w:lang w:val="fr-FR"/>
        </w:rPr>
      </w:pPr>
    </w:p>
    <w:p w:rsidR="00BD6FDD" w:rsidRDefault="00BD6FDD" w:rsidP="004B0E3E">
      <w:pPr>
        <w:autoSpaceDE w:val="0"/>
        <w:autoSpaceDN w:val="0"/>
        <w:adjustRightInd w:val="0"/>
        <w:rPr>
          <w:rFonts w:ascii="OfficinaSans-Bold" w:hAnsi="OfficinaSans-Bold" w:cs="OfficinaSans-Bold"/>
          <w:b/>
          <w:bCs/>
          <w:color w:val="E4000F"/>
          <w:sz w:val="16"/>
          <w:szCs w:val="16"/>
          <w:lang w:val="fr-FR"/>
        </w:rPr>
      </w:pPr>
    </w:p>
    <w:p w:rsidR="004B0E3E" w:rsidRPr="004B0E3E" w:rsidRDefault="00A73A6F" w:rsidP="004B0E3E">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É</w:t>
      </w:r>
      <w:r w:rsidR="004B0E3E" w:rsidRPr="004B0E3E">
        <w:rPr>
          <w:rFonts w:ascii="OfficinaSans-Bold" w:hAnsi="OfficinaSans-Bold" w:cs="OfficinaSans-Bold"/>
          <w:b/>
          <w:bCs/>
          <w:color w:val="E4000F"/>
          <w:sz w:val="16"/>
          <w:szCs w:val="16"/>
          <w:lang w:val="fr-FR"/>
        </w:rPr>
        <w:t>rection, suppression</w:t>
      </w:r>
    </w:p>
    <w:p w:rsidR="004B0E3E" w:rsidRPr="004B0E3E" w:rsidRDefault="004B0E3E" w:rsidP="004B0E3E">
      <w:pPr>
        <w:autoSpaceDE w:val="0"/>
        <w:autoSpaceDN w:val="0"/>
        <w:adjustRightInd w:val="0"/>
        <w:rPr>
          <w:rFonts w:ascii="OfficinaSans-Bold" w:hAnsi="OfficinaSans-Bold" w:cs="OfficinaSans-Bold"/>
          <w:b/>
          <w:bCs/>
          <w:color w:val="E4000F"/>
          <w:sz w:val="16"/>
          <w:szCs w:val="16"/>
          <w:lang w:val="fr-FR"/>
        </w:rPr>
      </w:pPr>
      <w:r w:rsidRPr="004B0E3E">
        <w:rPr>
          <w:rFonts w:ascii="OfficinaSans-Bold" w:hAnsi="OfficinaSans-Bold" w:cs="OfficinaSans-Bold"/>
          <w:b/>
          <w:bCs/>
          <w:color w:val="E4000F"/>
          <w:sz w:val="16"/>
          <w:szCs w:val="16"/>
          <w:lang w:val="fr-FR"/>
        </w:rPr>
        <w:t>et unification des Provinces</w:t>
      </w:r>
    </w:p>
    <w:p w:rsidR="00A1159D" w:rsidRDefault="00A1159D" w:rsidP="004B0E3E">
      <w:pPr>
        <w:jc w:val="both"/>
        <w:rPr>
          <w:rFonts w:ascii="OfficinaSans-Bold" w:hAnsi="OfficinaSans-Bold" w:cs="OfficinaSans-Bold"/>
          <w:b/>
          <w:bCs/>
          <w:color w:val="000000"/>
          <w:sz w:val="16"/>
          <w:szCs w:val="16"/>
          <w:lang w:val="fr-FR"/>
        </w:rPr>
      </w:pPr>
    </w:p>
    <w:p w:rsidR="007C6112" w:rsidRPr="009D7D45" w:rsidRDefault="004B0E3E" w:rsidP="004B0E3E">
      <w:pPr>
        <w:jc w:val="both"/>
        <w:rPr>
          <w:sz w:val="16"/>
          <w:szCs w:val="16"/>
          <w:lang w:val="fr-FR"/>
        </w:rPr>
      </w:pPr>
      <w:r>
        <w:rPr>
          <w:rFonts w:ascii="OfficinaSans-Bold" w:hAnsi="OfficinaSans-Bold" w:cs="OfficinaSans-Bold"/>
          <w:b/>
          <w:bCs/>
          <w:color w:val="000000"/>
          <w:sz w:val="16"/>
          <w:szCs w:val="16"/>
          <w:lang w:val="fr-FR"/>
        </w:rPr>
        <w:t>cf. Const. 119</w:t>
      </w:r>
    </w:p>
    <w:p w:rsidR="007C6112" w:rsidRPr="009D7D45" w:rsidRDefault="007C6112" w:rsidP="000C54C2">
      <w:pPr>
        <w:jc w:val="both"/>
        <w:rPr>
          <w:sz w:val="16"/>
          <w:szCs w:val="16"/>
          <w:lang w:val="fr-FR"/>
        </w:rPr>
      </w:pPr>
    </w:p>
    <w:p w:rsidR="007C6112" w:rsidRPr="009D7D45" w:rsidRDefault="007C6112" w:rsidP="000C54C2">
      <w:pPr>
        <w:jc w:val="both"/>
        <w:rPr>
          <w:sz w:val="16"/>
          <w:szCs w:val="16"/>
          <w:lang w:val="fr-FR"/>
        </w:rPr>
      </w:pPr>
    </w:p>
    <w:p w:rsidR="007C6112" w:rsidRPr="009D7D45" w:rsidRDefault="007C6112" w:rsidP="000C54C2">
      <w:pPr>
        <w:jc w:val="both"/>
        <w:rPr>
          <w:sz w:val="16"/>
          <w:szCs w:val="16"/>
          <w:lang w:val="fr-FR"/>
        </w:rPr>
      </w:pPr>
    </w:p>
    <w:p w:rsidR="007C6112" w:rsidRPr="009D7D45" w:rsidRDefault="007C6112" w:rsidP="000C54C2">
      <w:pPr>
        <w:jc w:val="both"/>
        <w:rPr>
          <w:sz w:val="16"/>
          <w:szCs w:val="16"/>
          <w:lang w:val="fr-FR"/>
        </w:rPr>
      </w:pPr>
    </w:p>
    <w:p w:rsidR="007C6112" w:rsidRPr="009D7D45" w:rsidRDefault="007C6112" w:rsidP="000C54C2">
      <w:pPr>
        <w:jc w:val="both"/>
        <w:rPr>
          <w:sz w:val="16"/>
          <w:szCs w:val="16"/>
          <w:lang w:val="fr-FR"/>
        </w:rPr>
      </w:pPr>
    </w:p>
    <w:p w:rsidR="007C6112" w:rsidRDefault="007C6112"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A1159D" w:rsidRDefault="00A1159D" w:rsidP="000C54C2">
      <w:pPr>
        <w:jc w:val="both"/>
        <w:rPr>
          <w:sz w:val="16"/>
          <w:szCs w:val="16"/>
          <w:lang w:val="fr-FR"/>
        </w:rPr>
      </w:pPr>
    </w:p>
    <w:p w:rsidR="00A1159D" w:rsidRDefault="00A1159D" w:rsidP="000C54C2">
      <w:pPr>
        <w:jc w:val="both"/>
        <w:rPr>
          <w:sz w:val="16"/>
          <w:szCs w:val="16"/>
          <w:lang w:val="fr-FR"/>
        </w:rPr>
      </w:pPr>
    </w:p>
    <w:p w:rsidR="00BD6FDD" w:rsidRDefault="00BD6FDD" w:rsidP="000C54C2">
      <w:pPr>
        <w:jc w:val="both"/>
        <w:rPr>
          <w:sz w:val="16"/>
          <w:szCs w:val="16"/>
          <w:lang w:val="fr-FR"/>
        </w:rPr>
      </w:pPr>
    </w:p>
    <w:p w:rsidR="00BD6FDD" w:rsidRDefault="00BD6FDD" w:rsidP="000C54C2">
      <w:pPr>
        <w:jc w:val="both"/>
        <w:rPr>
          <w:sz w:val="16"/>
          <w:szCs w:val="16"/>
          <w:lang w:val="fr-FR"/>
        </w:rPr>
      </w:pPr>
    </w:p>
    <w:p w:rsidR="00A1159D" w:rsidRPr="00A1159D" w:rsidRDefault="004B0E3E" w:rsidP="00A1159D">
      <w:pPr>
        <w:autoSpaceDE w:val="0"/>
        <w:autoSpaceDN w:val="0"/>
        <w:adjustRightInd w:val="0"/>
        <w:rPr>
          <w:rFonts w:ascii="OfficinaSans-Bold" w:hAnsi="OfficinaSans-Bold" w:cs="OfficinaSans-Bold"/>
          <w:b/>
          <w:bCs/>
          <w:color w:val="E4000F"/>
          <w:sz w:val="16"/>
          <w:szCs w:val="16"/>
          <w:lang w:val="fr-FR"/>
        </w:rPr>
      </w:pPr>
      <w:r w:rsidRPr="004B0E3E">
        <w:rPr>
          <w:rFonts w:ascii="OfficinaSans-Bold" w:hAnsi="OfficinaSans-Bold" w:cs="OfficinaSans-Bold"/>
          <w:b/>
          <w:bCs/>
          <w:color w:val="E4000F"/>
          <w:sz w:val="16"/>
          <w:szCs w:val="16"/>
          <w:lang w:val="fr-FR"/>
        </w:rPr>
        <w:t>Fédérations de Provinces</w:t>
      </w:r>
    </w:p>
    <w:p w:rsidR="00A1159D" w:rsidRDefault="00A1159D" w:rsidP="004B0E3E">
      <w:pPr>
        <w:jc w:val="both"/>
        <w:rPr>
          <w:rFonts w:ascii="OfficinaSans-Bold" w:hAnsi="OfficinaSans-Bold" w:cs="OfficinaSans-Bold"/>
          <w:b/>
          <w:bCs/>
          <w:color w:val="000000"/>
          <w:sz w:val="16"/>
          <w:szCs w:val="16"/>
          <w:lang w:val="fr-FR"/>
        </w:rPr>
      </w:pPr>
    </w:p>
    <w:p w:rsidR="009D7D45" w:rsidRPr="004B0E3E" w:rsidRDefault="004B0E3E" w:rsidP="004B0E3E">
      <w:pPr>
        <w:jc w:val="both"/>
        <w:rPr>
          <w:sz w:val="16"/>
          <w:szCs w:val="16"/>
          <w:lang w:val="fr-FR"/>
        </w:rPr>
      </w:pPr>
      <w:r w:rsidRPr="004B0E3E">
        <w:rPr>
          <w:rFonts w:ascii="OfficinaSans-Bold" w:hAnsi="OfficinaSans-Bold" w:cs="OfficinaSans-Bold"/>
          <w:b/>
          <w:bCs/>
          <w:color w:val="000000"/>
          <w:sz w:val="16"/>
          <w:szCs w:val="16"/>
          <w:lang w:val="fr-FR"/>
        </w:rPr>
        <w:t>Cf. Co</w:t>
      </w:r>
      <w:r>
        <w:rPr>
          <w:rFonts w:ascii="OfficinaSans-Bold" w:hAnsi="OfficinaSans-Bold" w:cs="OfficinaSans-Bold"/>
          <w:b/>
          <w:bCs/>
          <w:color w:val="000000"/>
          <w:sz w:val="16"/>
          <w:szCs w:val="16"/>
          <w:lang w:val="fr-FR"/>
        </w:rPr>
        <w:t>n</w:t>
      </w:r>
      <w:r w:rsidRPr="004B0E3E">
        <w:rPr>
          <w:rFonts w:ascii="OfficinaSans-Bold" w:hAnsi="OfficinaSans-Bold" w:cs="OfficinaSans-Bold"/>
          <w:b/>
          <w:bCs/>
          <w:color w:val="000000"/>
          <w:sz w:val="16"/>
          <w:szCs w:val="16"/>
          <w:lang w:val="fr-FR"/>
        </w:rPr>
        <w:t>st. 118,</w:t>
      </w:r>
      <w:r w:rsidRPr="00CA3A91">
        <w:rPr>
          <w:rFonts w:ascii="OfficinaSans-Bold" w:hAnsi="OfficinaSans-Bold" w:cs="OfficinaSans-Bold"/>
          <w:bCs/>
          <w:color w:val="000000"/>
          <w:sz w:val="16"/>
          <w:szCs w:val="16"/>
          <w:lang w:val="fr-FR"/>
        </w:rPr>
        <w:t xml:space="preserve"> 4</w:t>
      </w:r>
    </w:p>
    <w:p w:rsidR="009D7D45" w:rsidRPr="004B0E3E" w:rsidRDefault="009D7D45" w:rsidP="000C54C2">
      <w:pPr>
        <w:jc w:val="both"/>
        <w:rPr>
          <w:sz w:val="16"/>
          <w:szCs w:val="16"/>
          <w:lang w:val="fr-FR"/>
        </w:rPr>
      </w:pPr>
    </w:p>
    <w:p w:rsidR="009D7D45" w:rsidRPr="004B0E3E" w:rsidRDefault="009D7D45" w:rsidP="000C54C2">
      <w:pPr>
        <w:jc w:val="both"/>
        <w:rPr>
          <w:sz w:val="16"/>
          <w:szCs w:val="16"/>
          <w:lang w:val="fr-FR"/>
        </w:rPr>
      </w:pPr>
    </w:p>
    <w:p w:rsidR="009D7D45" w:rsidRPr="004B0E3E" w:rsidRDefault="009D7D45" w:rsidP="000C54C2">
      <w:pPr>
        <w:jc w:val="both"/>
        <w:rPr>
          <w:sz w:val="16"/>
          <w:szCs w:val="16"/>
          <w:lang w:val="fr-FR"/>
        </w:rPr>
      </w:pPr>
    </w:p>
    <w:p w:rsidR="009D7D45" w:rsidRPr="004B0E3E" w:rsidRDefault="009D7D45" w:rsidP="000C54C2">
      <w:pPr>
        <w:jc w:val="both"/>
        <w:rPr>
          <w:sz w:val="16"/>
          <w:szCs w:val="16"/>
          <w:lang w:val="fr-FR"/>
        </w:rPr>
      </w:pPr>
    </w:p>
    <w:p w:rsidR="009D7D45" w:rsidRPr="004B0E3E" w:rsidRDefault="009D7D45" w:rsidP="000C54C2">
      <w:pPr>
        <w:jc w:val="both"/>
        <w:rPr>
          <w:sz w:val="16"/>
          <w:szCs w:val="16"/>
          <w:lang w:val="fr-FR"/>
        </w:rPr>
      </w:pPr>
    </w:p>
    <w:p w:rsidR="007C6112" w:rsidRPr="004B0E3E" w:rsidRDefault="007C6112">
      <w:pPr>
        <w:rPr>
          <w:szCs w:val="24"/>
          <w:lang w:val="fr-FR"/>
        </w:rPr>
      </w:pPr>
      <w:r w:rsidRPr="004B0E3E">
        <w:rPr>
          <w:szCs w:val="24"/>
          <w:lang w:val="fr-FR"/>
        </w:rPr>
        <w:br w:type="page"/>
      </w:r>
    </w:p>
    <w:p w:rsidR="007C6112" w:rsidRPr="004B0E3E" w:rsidRDefault="007C6112" w:rsidP="000C54C2">
      <w:pPr>
        <w:jc w:val="both"/>
        <w:rPr>
          <w:szCs w:val="24"/>
          <w:lang w:val="fr-FR"/>
        </w:rPr>
      </w:pPr>
    </w:p>
    <w:p w:rsidR="00AE03CD" w:rsidRPr="00F5330D" w:rsidRDefault="00AE03CD" w:rsidP="00AE03CD">
      <w:pPr>
        <w:jc w:val="center"/>
        <w:rPr>
          <w:sz w:val="36"/>
          <w:szCs w:val="36"/>
          <w:lang w:val="fr-FR"/>
        </w:rPr>
      </w:pPr>
      <w:r w:rsidRPr="00F5330D">
        <w:rPr>
          <w:sz w:val="36"/>
          <w:szCs w:val="36"/>
          <w:lang w:val="fr-FR"/>
        </w:rPr>
        <w:t>8/3</w:t>
      </w:r>
    </w:p>
    <w:p w:rsidR="007D3DA9" w:rsidRDefault="007D3DA9" w:rsidP="000C54C2">
      <w:pPr>
        <w:jc w:val="both"/>
        <w:rPr>
          <w:szCs w:val="24"/>
          <w:lang w:val="fr-FR"/>
        </w:rPr>
      </w:pPr>
    </w:p>
    <w:p w:rsidR="007D3DA9" w:rsidRPr="00CD38D6" w:rsidRDefault="007C6112" w:rsidP="00CD38D6">
      <w:pPr>
        <w:ind w:firstLine="708"/>
        <w:jc w:val="both"/>
        <w:rPr>
          <w:szCs w:val="24"/>
          <w:lang w:val="fr-FR"/>
        </w:rPr>
      </w:pPr>
      <w:r w:rsidRPr="00711C94">
        <w:rPr>
          <w:color w:val="FF0000"/>
          <w:sz w:val="22"/>
          <w:szCs w:val="22"/>
        </w:rPr>
        <w:t>1.</w:t>
      </w:r>
      <w:r w:rsidRPr="00CD38D6">
        <w:rPr>
          <w:sz w:val="22"/>
          <w:szCs w:val="22"/>
        </w:rPr>
        <w:t xml:space="preserve"> Quand il s’agit de répondre temporairement aux nécessités d’une circonscription, à savoir sans dépasser un triennat, les ministres provinciaux ont la faculté d’envoyer leurs propres frères sans devoir recourir au ministre général. Une telle limite de temps ne vaut pas pour le service rendu dans une circonscription dépendant de la leur. Pour les autres services, qui se prolongeront de façon prévisible au-delà d’un triennat ou qu’on désire continuer après la fin du triennat, ils doivent demander des lettres d’obédience au ministre général.</w:t>
      </w:r>
    </w:p>
    <w:p w:rsidR="007D3DA9" w:rsidRDefault="007C6112" w:rsidP="00CD38D6">
      <w:pPr>
        <w:ind w:firstLine="708"/>
        <w:jc w:val="both"/>
        <w:rPr>
          <w:szCs w:val="24"/>
          <w:lang w:val="fr-FR"/>
        </w:rPr>
      </w:pPr>
      <w:r w:rsidRPr="00711C94">
        <w:rPr>
          <w:color w:val="FF0000"/>
          <w:sz w:val="22"/>
          <w:szCs w:val="22"/>
        </w:rPr>
        <w:t>2.</w:t>
      </w:r>
      <w:r w:rsidRPr="00CD38D6">
        <w:rPr>
          <w:sz w:val="22"/>
          <w:szCs w:val="22"/>
        </w:rPr>
        <w:t xml:space="preserve"> Le droit de suffrage dont on parle au n. 121,6 des constitutions, ne s’exerce plus dans la propre circonscription, mais dans la circonscription dans laquelle on rend service, sauf ce qui est établi pour les délégations : et cela toutefois</w:t>
      </w:r>
      <w:r w:rsidRPr="00A967FB">
        <w:rPr>
          <w:sz w:val="22"/>
          <w:szCs w:val="22"/>
        </w:rPr>
        <w:t xml:space="preserve"> à partir de la fin de la première année de service.</w:t>
      </w:r>
    </w:p>
    <w:p w:rsidR="007D3DA9" w:rsidRDefault="007D3DA9" w:rsidP="000C54C2">
      <w:pPr>
        <w:jc w:val="both"/>
        <w:rPr>
          <w:szCs w:val="24"/>
          <w:lang w:val="fr-FR"/>
        </w:rPr>
      </w:pPr>
    </w:p>
    <w:p w:rsidR="007C6112" w:rsidRPr="00F5330D" w:rsidRDefault="007C6112" w:rsidP="007C6112">
      <w:pPr>
        <w:jc w:val="center"/>
        <w:rPr>
          <w:sz w:val="36"/>
          <w:szCs w:val="36"/>
          <w:lang w:val="fr-FR"/>
        </w:rPr>
      </w:pPr>
      <w:r w:rsidRPr="00F5330D">
        <w:rPr>
          <w:sz w:val="36"/>
          <w:szCs w:val="36"/>
          <w:lang w:val="fr-FR"/>
        </w:rPr>
        <w:t>8/4</w:t>
      </w:r>
    </w:p>
    <w:p w:rsidR="007D3DA9" w:rsidRDefault="007D3DA9" w:rsidP="000C54C2">
      <w:pPr>
        <w:jc w:val="both"/>
        <w:rPr>
          <w:szCs w:val="24"/>
          <w:lang w:val="fr-FR"/>
        </w:rPr>
      </w:pPr>
    </w:p>
    <w:p w:rsidR="007C6112" w:rsidRPr="00CD38D6" w:rsidRDefault="007C6112" w:rsidP="00CD38D6">
      <w:pPr>
        <w:pStyle w:val="Standard"/>
        <w:ind w:firstLine="708"/>
        <w:jc w:val="both"/>
        <w:rPr>
          <w:rFonts w:ascii="Arial" w:hAnsi="Arial" w:cs="Arial"/>
          <w:sz w:val="22"/>
          <w:szCs w:val="22"/>
        </w:rPr>
      </w:pPr>
      <w:r w:rsidRPr="00CD38D6">
        <w:rPr>
          <w:rFonts w:ascii="Arial" w:hAnsi="Arial" w:cs="Arial"/>
          <w:sz w:val="22"/>
          <w:szCs w:val="22"/>
        </w:rPr>
        <w:t xml:space="preserve">Dans les cas exceptionnels, les ministres ne sont pas tenus de convoquer leur Conseil, s’il s’agit seulement de connaître son avis. Par contre, ils peuvent le demander de manière adaptée en-dehors des réunions. Dans les actes du Conseil doit apparaître l’avis demandé et la décision prise par le ministre. On peut agir de la même manière quand il s’agit d’entendre d’autres personnes. </w:t>
      </w:r>
    </w:p>
    <w:p w:rsidR="007D3DA9" w:rsidRPr="00CD38D6" w:rsidRDefault="007D3DA9" w:rsidP="000C54C2">
      <w:pPr>
        <w:jc w:val="both"/>
        <w:rPr>
          <w:szCs w:val="24"/>
          <w:lang w:val="fr-FR"/>
        </w:rPr>
      </w:pPr>
    </w:p>
    <w:p w:rsidR="007D3DA9" w:rsidRDefault="007D3DA9" w:rsidP="000C54C2">
      <w:pPr>
        <w:jc w:val="both"/>
        <w:rPr>
          <w:szCs w:val="24"/>
          <w:lang w:val="fr-FR"/>
        </w:rPr>
      </w:pPr>
    </w:p>
    <w:p w:rsidR="007C6112" w:rsidRPr="00F5330D" w:rsidRDefault="007C6112" w:rsidP="007C6112">
      <w:pPr>
        <w:jc w:val="center"/>
        <w:rPr>
          <w:sz w:val="36"/>
          <w:szCs w:val="36"/>
          <w:lang w:val="fr-FR"/>
        </w:rPr>
      </w:pPr>
      <w:r w:rsidRPr="00F5330D">
        <w:rPr>
          <w:sz w:val="36"/>
          <w:szCs w:val="36"/>
          <w:lang w:val="fr-FR"/>
        </w:rPr>
        <w:t>8/5</w:t>
      </w:r>
    </w:p>
    <w:p w:rsidR="007D3DA9" w:rsidRDefault="007D3DA9" w:rsidP="000C54C2">
      <w:pPr>
        <w:jc w:val="both"/>
        <w:rPr>
          <w:szCs w:val="24"/>
          <w:lang w:val="fr-FR"/>
        </w:rPr>
      </w:pPr>
    </w:p>
    <w:p w:rsidR="007D3DA9" w:rsidRPr="00CD38D6" w:rsidRDefault="007C6112" w:rsidP="00CD38D6">
      <w:pPr>
        <w:ind w:firstLine="708"/>
        <w:jc w:val="both"/>
        <w:rPr>
          <w:szCs w:val="24"/>
          <w:lang w:val="fr-FR"/>
        </w:rPr>
      </w:pPr>
      <w:r w:rsidRPr="00711C94">
        <w:rPr>
          <w:color w:val="FF0000"/>
          <w:sz w:val="22"/>
          <w:szCs w:val="22"/>
        </w:rPr>
        <w:t>1.</w:t>
      </w:r>
      <w:r w:rsidRPr="00CD38D6">
        <w:rPr>
          <w:sz w:val="22"/>
          <w:szCs w:val="22"/>
        </w:rPr>
        <w:t xml:space="preserve"> Pour qu’on puisse procéder à un vote par postulation, </w:t>
      </w:r>
      <w:r w:rsidR="008B37C1">
        <w:rPr>
          <w:sz w:val="22"/>
          <w:szCs w:val="22"/>
          <w:lang w:val="fr-FR"/>
        </w:rPr>
        <w:t>il faut qu’</w:t>
      </w:r>
      <w:r w:rsidRPr="00CD38D6">
        <w:rPr>
          <w:sz w:val="22"/>
          <w:szCs w:val="22"/>
        </w:rPr>
        <w:t>au moins un tiers des ayant</w:t>
      </w:r>
      <w:r w:rsidR="008B37C1">
        <w:rPr>
          <w:sz w:val="22"/>
          <w:szCs w:val="22"/>
          <w:lang w:val="fr-FR"/>
        </w:rPr>
        <w:t>s</w:t>
      </w:r>
      <w:r w:rsidRPr="00CD38D6">
        <w:rPr>
          <w:sz w:val="22"/>
          <w:szCs w:val="22"/>
        </w:rPr>
        <w:t xml:space="preserve"> droit</w:t>
      </w:r>
      <w:r w:rsidR="008B37C1">
        <w:rPr>
          <w:sz w:val="22"/>
          <w:szCs w:val="22"/>
          <w:lang w:val="fr-FR"/>
        </w:rPr>
        <w:t>s</w:t>
      </w:r>
      <w:r w:rsidRPr="00CD38D6">
        <w:rPr>
          <w:sz w:val="22"/>
          <w:szCs w:val="22"/>
        </w:rPr>
        <w:t xml:space="preserve"> </w:t>
      </w:r>
      <w:r w:rsidR="008B37C1">
        <w:rPr>
          <w:sz w:val="22"/>
          <w:szCs w:val="22"/>
          <w:lang w:val="fr-FR"/>
        </w:rPr>
        <w:t xml:space="preserve">en fasse </w:t>
      </w:r>
      <w:r w:rsidRPr="00CD38D6">
        <w:rPr>
          <w:sz w:val="22"/>
          <w:szCs w:val="22"/>
        </w:rPr>
        <w:t>la demande par écrit au président du chapitre. Dans tous les autres cas, le vote par postulation doit être considéré comme nul.</w:t>
      </w:r>
    </w:p>
    <w:p w:rsidR="007D3DA9" w:rsidRPr="00CD38D6" w:rsidRDefault="007C6112" w:rsidP="00CD38D6">
      <w:pPr>
        <w:ind w:firstLine="708"/>
        <w:jc w:val="both"/>
        <w:rPr>
          <w:szCs w:val="24"/>
          <w:lang w:val="fr-FR"/>
        </w:rPr>
      </w:pPr>
      <w:r w:rsidRPr="00711C94">
        <w:rPr>
          <w:color w:val="FF0000"/>
          <w:sz w:val="22"/>
          <w:szCs w:val="22"/>
        </w:rPr>
        <w:t>2.</w:t>
      </w:r>
      <w:r w:rsidRPr="00CD38D6">
        <w:rPr>
          <w:sz w:val="22"/>
          <w:szCs w:val="22"/>
        </w:rPr>
        <w:t xml:space="preserve"> La postulation n’est valable que si le candidat obtient au premier tour de scrutin les deux tiers des suffrages des votants présents. Dans le cas contraire, de nouvelles postulations étant exclues, qu’on reprenne l’élection à partir du premier tour de scrutin.</w:t>
      </w:r>
    </w:p>
    <w:p w:rsidR="007D3DA9" w:rsidRDefault="007D3DA9" w:rsidP="000C54C2">
      <w:pPr>
        <w:jc w:val="both"/>
        <w:rPr>
          <w:szCs w:val="24"/>
          <w:lang w:val="fr-FR"/>
        </w:rPr>
      </w:pPr>
    </w:p>
    <w:p w:rsidR="007C6112" w:rsidRPr="00F5330D" w:rsidRDefault="007C6112" w:rsidP="007C6112">
      <w:pPr>
        <w:jc w:val="center"/>
        <w:rPr>
          <w:sz w:val="36"/>
          <w:szCs w:val="36"/>
          <w:lang w:val="fr-FR"/>
        </w:rPr>
      </w:pPr>
      <w:r w:rsidRPr="00F5330D">
        <w:rPr>
          <w:sz w:val="36"/>
          <w:szCs w:val="36"/>
          <w:lang w:val="fr-FR"/>
        </w:rPr>
        <w:t>8/6</w:t>
      </w:r>
    </w:p>
    <w:p w:rsidR="007D3DA9" w:rsidRDefault="007D3DA9" w:rsidP="000C54C2">
      <w:pPr>
        <w:jc w:val="both"/>
        <w:rPr>
          <w:szCs w:val="24"/>
          <w:lang w:val="fr-FR"/>
        </w:rPr>
      </w:pPr>
    </w:p>
    <w:p w:rsidR="007C6112" w:rsidRPr="00CD38D6" w:rsidRDefault="007C6112" w:rsidP="00CD38D6">
      <w:pPr>
        <w:ind w:firstLine="708"/>
        <w:jc w:val="both"/>
        <w:rPr>
          <w:szCs w:val="24"/>
          <w:lang w:val="fr-FR"/>
        </w:rPr>
      </w:pPr>
      <w:r w:rsidRPr="0004203C">
        <w:rPr>
          <w:color w:val="FF0000"/>
          <w:sz w:val="22"/>
          <w:szCs w:val="22"/>
        </w:rPr>
        <w:t>1.</w:t>
      </w:r>
      <w:r w:rsidRPr="00CD38D6">
        <w:rPr>
          <w:sz w:val="22"/>
          <w:szCs w:val="22"/>
        </w:rPr>
        <w:t xml:space="preserve"> Un ministre peut être révoqué par le ministre général avec le consentement de son Conseil, pour une cause grave, dont la négligence répétée, ou la violation de ses devoirs propres même après une admonition, ou une mauvaise administration.</w:t>
      </w:r>
    </w:p>
    <w:p w:rsidR="007C6112" w:rsidRPr="004B0E3E" w:rsidRDefault="007C6112" w:rsidP="000C54C2">
      <w:pPr>
        <w:jc w:val="both"/>
        <w:rPr>
          <w:sz w:val="16"/>
          <w:szCs w:val="16"/>
          <w:lang w:val="fr-FR"/>
        </w:rPr>
      </w:pPr>
    </w:p>
    <w:p w:rsidR="007C6112" w:rsidRPr="004B0E3E" w:rsidRDefault="007C6112" w:rsidP="000C54C2">
      <w:pPr>
        <w:jc w:val="both"/>
        <w:rPr>
          <w:sz w:val="16"/>
          <w:szCs w:val="16"/>
          <w:lang w:val="fr-FR"/>
        </w:rPr>
      </w:pPr>
    </w:p>
    <w:p w:rsidR="007C6112" w:rsidRPr="009D7D45" w:rsidRDefault="007C6112" w:rsidP="000C54C2">
      <w:pPr>
        <w:jc w:val="both"/>
        <w:rPr>
          <w:sz w:val="16"/>
          <w:szCs w:val="16"/>
          <w:lang w:val="fr-FR"/>
        </w:rPr>
      </w:pPr>
    </w:p>
    <w:p w:rsidR="004B0E3E" w:rsidRPr="00711C94" w:rsidRDefault="00711C94" w:rsidP="004B0E3E">
      <w:pPr>
        <w:autoSpaceDE w:val="0"/>
        <w:autoSpaceDN w:val="0"/>
        <w:adjustRightInd w:val="0"/>
        <w:rPr>
          <w:rFonts w:ascii="OfficinaSans-Bold" w:hAnsi="OfficinaSans-Bold" w:cs="OfficinaSans-Bold"/>
          <w:b/>
          <w:bCs/>
          <w:color w:val="E4000F"/>
          <w:sz w:val="16"/>
          <w:szCs w:val="16"/>
          <w:lang w:val="fr-FR"/>
        </w:rPr>
      </w:pPr>
      <w:r w:rsidRPr="00711C94">
        <w:rPr>
          <w:rFonts w:ascii="OfficinaSans-Bold" w:hAnsi="OfficinaSans-Bold" w:cs="OfficinaSans-Bold"/>
          <w:b/>
          <w:bCs/>
          <w:color w:val="E4000F"/>
          <w:sz w:val="16"/>
          <w:szCs w:val="16"/>
          <w:lang w:val="fr-FR"/>
        </w:rPr>
        <w:t>Déplacement</w:t>
      </w:r>
      <w:r w:rsidR="004B0E3E" w:rsidRPr="00711C94">
        <w:rPr>
          <w:rFonts w:ascii="OfficinaSans-Bold" w:hAnsi="OfficinaSans-Bold" w:cs="OfficinaSans-Bold"/>
          <w:b/>
          <w:bCs/>
          <w:color w:val="E4000F"/>
          <w:sz w:val="16"/>
          <w:szCs w:val="16"/>
          <w:lang w:val="fr-FR"/>
        </w:rPr>
        <w:t xml:space="preserve"> de</w:t>
      </w:r>
      <w:r w:rsidRPr="00711C94">
        <w:rPr>
          <w:rFonts w:ascii="OfficinaSans-Bold" w:hAnsi="OfficinaSans-Bold" w:cs="OfficinaSans-Bold"/>
          <w:b/>
          <w:bCs/>
          <w:color w:val="E4000F"/>
          <w:sz w:val="16"/>
          <w:szCs w:val="16"/>
          <w:lang w:val="fr-FR"/>
        </w:rPr>
        <w:t>s</w:t>
      </w:r>
      <w:r w:rsidR="004B0E3E" w:rsidRPr="00711C94">
        <w:rPr>
          <w:rFonts w:ascii="OfficinaSans-Bold" w:hAnsi="OfficinaSans-Bold" w:cs="OfficinaSans-Bold"/>
          <w:b/>
          <w:bCs/>
          <w:color w:val="E4000F"/>
          <w:sz w:val="16"/>
          <w:szCs w:val="16"/>
          <w:lang w:val="fr-FR"/>
        </w:rPr>
        <w:t xml:space="preserve"> fr</w:t>
      </w:r>
      <w:r w:rsidRPr="00711C94">
        <w:rPr>
          <w:rFonts w:ascii="OfficinaSans-Bold" w:hAnsi="OfficinaSans-Bold" w:cs="OfficinaSans-Bold"/>
          <w:b/>
          <w:bCs/>
          <w:color w:val="E4000F"/>
          <w:sz w:val="16"/>
          <w:szCs w:val="16"/>
          <w:lang w:val="fr-FR"/>
        </w:rPr>
        <w:t>ères</w:t>
      </w:r>
    </w:p>
    <w:p w:rsidR="004B0E3E" w:rsidRPr="00711C94" w:rsidRDefault="004B0E3E" w:rsidP="004B0E3E">
      <w:pPr>
        <w:autoSpaceDE w:val="0"/>
        <w:autoSpaceDN w:val="0"/>
        <w:adjustRightInd w:val="0"/>
        <w:rPr>
          <w:rFonts w:ascii="OfficinaSans-Bold" w:hAnsi="OfficinaSans-Bold" w:cs="OfficinaSans-Bold"/>
          <w:b/>
          <w:bCs/>
          <w:color w:val="E4000F"/>
          <w:sz w:val="16"/>
          <w:szCs w:val="16"/>
          <w:lang w:val="fr-FR"/>
        </w:rPr>
      </w:pPr>
      <w:r w:rsidRPr="00711C94">
        <w:rPr>
          <w:rFonts w:ascii="OfficinaSans-Bold" w:hAnsi="OfficinaSans-Bold" w:cs="OfficinaSans-Bold"/>
          <w:b/>
          <w:bCs/>
          <w:color w:val="E4000F"/>
          <w:sz w:val="16"/>
          <w:szCs w:val="16"/>
          <w:lang w:val="fr-FR"/>
        </w:rPr>
        <w:t>e</w:t>
      </w:r>
      <w:r w:rsidR="00711C94" w:rsidRPr="00711C94">
        <w:rPr>
          <w:rFonts w:ascii="OfficinaSans-Bold" w:hAnsi="OfficinaSans-Bold" w:cs="OfficinaSans-Bold"/>
          <w:b/>
          <w:bCs/>
          <w:color w:val="E4000F"/>
          <w:sz w:val="16"/>
          <w:szCs w:val="16"/>
          <w:lang w:val="fr-FR"/>
        </w:rPr>
        <w:t>t</w:t>
      </w:r>
      <w:r w:rsidRPr="00711C94">
        <w:rPr>
          <w:rFonts w:ascii="OfficinaSans-Bold" w:hAnsi="OfficinaSans-Bold" w:cs="OfficinaSans-Bold"/>
          <w:b/>
          <w:bCs/>
          <w:color w:val="E4000F"/>
          <w:sz w:val="16"/>
          <w:szCs w:val="16"/>
          <w:lang w:val="fr-FR"/>
        </w:rPr>
        <w:t xml:space="preserve"> d</w:t>
      </w:r>
      <w:r w:rsidR="00711C94">
        <w:rPr>
          <w:rFonts w:ascii="OfficinaSans-Bold" w:hAnsi="OfficinaSans-Bold" w:cs="OfficinaSans-Bold"/>
          <w:b/>
          <w:bCs/>
          <w:color w:val="E4000F"/>
          <w:sz w:val="16"/>
          <w:szCs w:val="16"/>
          <w:lang w:val="fr-FR"/>
        </w:rPr>
        <w:t>roit</w:t>
      </w:r>
      <w:r w:rsidRPr="00711C94">
        <w:rPr>
          <w:rFonts w:ascii="OfficinaSans-Bold" w:hAnsi="OfficinaSans-Bold" w:cs="OfficinaSans-Bold"/>
          <w:b/>
          <w:bCs/>
          <w:color w:val="E4000F"/>
          <w:sz w:val="16"/>
          <w:szCs w:val="16"/>
          <w:lang w:val="fr-FR"/>
        </w:rPr>
        <w:t xml:space="preserve"> d</w:t>
      </w:r>
      <w:r w:rsidR="00711C94">
        <w:rPr>
          <w:rFonts w:ascii="OfficinaSans-Bold" w:hAnsi="OfficinaSans-Bold" w:cs="OfficinaSans-Bold"/>
          <w:b/>
          <w:bCs/>
          <w:color w:val="E4000F"/>
          <w:sz w:val="16"/>
          <w:szCs w:val="16"/>
          <w:lang w:val="fr-FR"/>
        </w:rPr>
        <w:t>e</w:t>
      </w:r>
      <w:r w:rsidRPr="00711C94">
        <w:rPr>
          <w:rFonts w:ascii="OfficinaSans-Bold" w:hAnsi="OfficinaSans-Bold" w:cs="OfficinaSans-Bold"/>
          <w:b/>
          <w:bCs/>
          <w:color w:val="E4000F"/>
          <w:sz w:val="16"/>
          <w:szCs w:val="16"/>
          <w:lang w:val="fr-FR"/>
        </w:rPr>
        <w:t xml:space="preserve"> vot</w:t>
      </w:r>
      <w:r w:rsidR="00711C94">
        <w:rPr>
          <w:rFonts w:ascii="OfficinaSans-Bold" w:hAnsi="OfficinaSans-Bold" w:cs="OfficinaSans-Bold"/>
          <w:b/>
          <w:bCs/>
          <w:color w:val="E4000F"/>
          <w:sz w:val="16"/>
          <w:szCs w:val="16"/>
          <w:lang w:val="fr-FR"/>
        </w:rPr>
        <w:t xml:space="preserve">e </w:t>
      </w:r>
    </w:p>
    <w:p w:rsidR="00A1159D" w:rsidRPr="001079F7" w:rsidRDefault="00A1159D" w:rsidP="004B0E3E">
      <w:pPr>
        <w:autoSpaceDE w:val="0"/>
        <w:autoSpaceDN w:val="0"/>
        <w:adjustRightInd w:val="0"/>
        <w:rPr>
          <w:rFonts w:ascii="OfficinaSans-Book" w:hAnsi="OfficinaSans-Book" w:cs="OfficinaSans-Book"/>
          <w:color w:val="000000"/>
          <w:sz w:val="16"/>
          <w:szCs w:val="16"/>
          <w:lang w:val="fr-FR"/>
        </w:rPr>
      </w:pPr>
    </w:p>
    <w:p w:rsidR="00711C94" w:rsidRPr="001079F7" w:rsidRDefault="00711C94" w:rsidP="004B0E3E">
      <w:pPr>
        <w:autoSpaceDE w:val="0"/>
        <w:autoSpaceDN w:val="0"/>
        <w:adjustRightInd w:val="0"/>
        <w:rPr>
          <w:rFonts w:ascii="OfficinaSans-Book" w:hAnsi="OfficinaSans-Book" w:cs="OfficinaSans-Book"/>
          <w:color w:val="000000"/>
          <w:sz w:val="16"/>
          <w:szCs w:val="16"/>
          <w:lang w:val="fr-FR"/>
        </w:rPr>
      </w:pPr>
      <w:r w:rsidRPr="001079F7">
        <w:rPr>
          <w:rFonts w:ascii="OfficinaSans-Book" w:hAnsi="OfficinaSans-Book" w:cs="OfficinaSans-Book"/>
          <w:color w:val="000000"/>
          <w:sz w:val="16"/>
          <w:szCs w:val="16"/>
          <w:lang w:val="fr-FR"/>
        </w:rPr>
        <w:t>Cf AOFMCap 116 (2000), 992ss;</w:t>
      </w:r>
    </w:p>
    <w:p w:rsidR="00711C94" w:rsidRPr="001079F7" w:rsidRDefault="004B0E3E" w:rsidP="004B0E3E">
      <w:pPr>
        <w:autoSpaceDE w:val="0"/>
        <w:autoSpaceDN w:val="0"/>
        <w:adjustRightInd w:val="0"/>
        <w:rPr>
          <w:rFonts w:ascii="OfficinaSans-BookItalic" w:hAnsi="OfficinaSans-BookItalic" w:cs="OfficinaSans-BookItalic"/>
          <w:i/>
          <w:iCs/>
          <w:color w:val="000000"/>
          <w:sz w:val="16"/>
          <w:szCs w:val="16"/>
          <w:lang w:val="fr-FR"/>
        </w:rPr>
      </w:pPr>
      <w:r w:rsidRPr="001079F7">
        <w:rPr>
          <w:rFonts w:ascii="OfficinaSans-Book" w:hAnsi="OfficinaSans-Book" w:cs="OfficinaSans-Book"/>
          <w:color w:val="000000"/>
          <w:sz w:val="16"/>
          <w:szCs w:val="16"/>
          <w:lang w:val="fr-FR"/>
        </w:rPr>
        <w:t xml:space="preserve">Cf </w:t>
      </w:r>
      <w:r w:rsidRPr="001079F7">
        <w:rPr>
          <w:rFonts w:ascii="OfficinaSans-BookItalic" w:hAnsi="OfficinaSans-BookItalic" w:cs="OfficinaSans-BookItalic"/>
          <w:i/>
          <w:iCs/>
          <w:color w:val="000000"/>
          <w:sz w:val="16"/>
          <w:szCs w:val="16"/>
          <w:lang w:val="fr-FR"/>
        </w:rPr>
        <w:t>Lett</w:t>
      </w:r>
      <w:r w:rsidR="00FD7072" w:rsidRPr="001079F7">
        <w:rPr>
          <w:rFonts w:ascii="OfficinaSans-BookItalic" w:hAnsi="OfficinaSans-BookItalic" w:cs="OfficinaSans-BookItalic"/>
          <w:i/>
          <w:iCs/>
          <w:color w:val="000000"/>
          <w:sz w:val="16"/>
          <w:szCs w:val="16"/>
          <w:lang w:val="fr-FR"/>
        </w:rPr>
        <w:t>re du</w:t>
      </w:r>
      <w:r w:rsidRPr="001079F7">
        <w:rPr>
          <w:rFonts w:ascii="OfficinaSans-BookItalic" w:hAnsi="OfficinaSans-BookItalic" w:cs="OfficinaSans-BookItalic"/>
          <w:i/>
          <w:iCs/>
          <w:color w:val="000000"/>
          <w:sz w:val="16"/>
          <w:szCs w:val="16"/>
          <w:lang w:val="fr-FR"/>
        </w:rPr>
        <w:t xml:space="preserve"> Ministr</w:t>
      </w:r>
      <w:r w:rsidR="00FD7072" w:rsidRPr="001079F7">
        <w:rPr>
          <w:rFonts w:ascii="OfficinaSans-BookItalic" w:hAnsi="OfficinaSans-BookItalic" w:cs="OfficinaSans-BookItalic"/>
          <w:i/>
          <w:iCs/>
          <w:color w:val="000000"/>
          <w:sz w:val="16"/>
          <w:szCs w:val="16"/>
          <w:lang w:val="fr-FR"/>
        </w:rPr>
        <w:t>e</w:t>
      </w:r>
      <w:r w:rsidR="008B37C1">
        <w:rPr>
          <w:rFonts w:ascii="OfficinaSans-BookItalic" w:hAnsi="OfficinaSans-BookItalic" w:cs="OfficinaSans-BookItalic"/>
          <w:i/>
          <w:iCs/>
          <w:color w:val="000000"/>
          <w:sz w:val="16"/>
          <w:szCs w:val="16"/>
          <w:lang w:val="fr-FR"/>
        </w:rPr>
        <w:t xml:space="preserve"> </w:t>
      </w:r>
      <w:r w:rsidRPr="001079F7">
        <w:rPr>
          <w:rFonts w:ascii="OfficinaSans-BookItalic" w:hAnsi="OfficinaSans-BookItalic" w:cs="OfficinaSans-BookItalic"/>
          <w:i/>
          <w:iCs/>
          <w:color w:val="000000"/>
          <w:sz w:val="16"/>
          <w:szCs w:val="16"/>
          <w:lang w:val="fr-FR"/>
        </w:rPr>
        <w:t>g</w:t>
      </w:r>
      <w:r w:rsidR="008B37C1">
        <w:rPr>
          <w:rFonts w:ascii="OfficinaSans-BookItalic" w:hAnsi="OfficinaSans-BookItalic" w:cs="OfficinaSans-BookItalic"/>
          <w:i/>
          <w:iCs/>
          <w:color w:val="000000"/>
          <w:sz w:val="16"/>
          <w:szCs w:val="16"/>
          <w:lang w:val="fr-FR"/>
        </w:rPr>
        <w:t>é</w:t>
      </w:r>
      <w:r w:rsidRPr="001079F7">
        <w:rPr>
          <w:rFonts w:ascii="OfficinaSans-BookItalic" w:hAnsi="OfficinaSans-BookItalic" w:cs="OfficinaSans-BookItalic"/>
          <w:i/>
          <w:iCs/>
          <w:color w:val="000000"/>
          <w:sz w:val="16"/>
          <w:szCs w:val="16"/>
          <w:lang w:val="fr-FR"/>
        </w:rPr>
        <w:t>n</w:t>
      </w:r>
      <w:r w:rsidR="008B37C1">
        <w:rPr>
          <w:rFonts w:ascii="OfficinaSans-BookItalic" w:hAnsi="OfficinaSans-BookItalic" w:cs="OfficinaSans-BookItalic"/>
          <w:i/>
          <w:iCs/>
          <w:color w:val="000000"/>
          <w:sz w:val="16"/>
          <w:szCs w:val="16"/>
          <w:lang w:val="fr-FR"/>
        </w:rPr>
        <w:t>é</w:t>
      </w:r>
      <w:r w:rsidRPr="001079F7">
        <w:rPr>
          <w:rFonts w:ascii="OfficinaSans-BookItalic" w:hAnsi="OfficinaSans-BookItalic" w:cs="OfficinaSans-BookItalic"/>
          <w:i/>
          <w:iCs/>
          <w:color w:val="000000"/>
          <w:sz w:val="16"/>
          <w:szCs w:val="16"/>
          <w:lang w:val="fr-FR"/>
        </w:rPr>
        <w:t>ral</w:t>
      </w:r>
    </w:p>
    <w:p w:rsidR="004B0E3E" w:rsidRPr="00866286" w:rsidRDefault="004B0E3E" w:rsidP="004B0E3E">
      <w:pPr>
        <w:autoSpaceDE w:val="0"/>
        <w:autoSpaceDN w:val="0"/>
        <w:adjustRightInd w:val="0"/>
        <w:rPr>
          <w:rFonts w:ascii="OfficinaSans-Book" w:hAnsi="OfficinaSans-Book" w:cs="OfficinaSans-Book"/>
          <w:color w:val="000000"/>
          <w:sz w:val="16"/>
          <w:szCs w:val="16"/>
          <w:lang w:val="fr-FR"/>
        </w:rPr>
      </w:pPr>
      <w:r w:rsidRPr="001079F7">
        <w:rPr>
          <w:rFonts w:ascii="OfficinaSans-BookItalic" w:hAnsi="OfficinaSans-BookItalic" w:cs="OfficinaSans-BookItalic"/>
          <w:i/>
          <w:iCs/>
          <w:color w:val="000000"/>
          <w:sz w:val="16"/>
          <w:szCs w:val="16"/>
          <w:lang w:val="fr-FR"/>
        </w:rPr>
        <w:t xml:space="preserve"> </w:t>
      </w:r>
      <w:r w:rsidR="00711C94" w:rsidRPr="00866286">
        <w:rPr>
          <w:rFonts w:ascii="OfficinaSans-Book" w:hAnsi="OfficinaSans-Book" w:cs="OfficinaSans-Book"/>
          <w:color w:val="000000"/>
          <w:sz w:val="16"/>
          <w:szCs w:val="16"/>
          <w:lang w:val="fr-FR"/>
        </w:rPr>
        <w:t>prot. N. 00782/13 d</w:t>
      </w:r>
      <w:r w:rsidR="00FD7072">
        <w:rPr>
          <w:rFonts w:ascii="OfficinaSans-Book" w:hAnsi="OfficinaSans-Book" w:cs="OfficinaSans-Book"/>
          <w:color w:val="000000"/>
          <w:sz w:val="16"/>
          <w:szCs w:val="16"/>
          <w:lang w:val="fr-FR"/>
        </w:rPr>
        <w:t>u</w:t>
      </w:r>
      <w:r w:rsidR="00711C94" w:rsidRPr="00866286">
        <w:rPr>
          <w:rFonts w:ascii="OfficinaSans-Book" w:hAnsi="OfficinaSans-Book" w:cs="OfficinaSans-Book"/>
          <w:color w:val="000000"/>
          <w:sz w:val="16"/>
          <w:szCs w:val="16"/>
          <w:lang w:val="fr-FR"/>
        </w:rPr>
        <w:t xml:space="preserve"> </w:t>
      </w:r>
      <w:r w:rsidRPr="00866286">
        <w:rPr>
          <w:rFonts w:ascii="OfficinaSans-Book" w:hAnsi="OfficinaSans-Book" w:cs="OfficinaSans-Book"/>
          <w:color w:val="000000"/>
          <w:sz w:val="16"/>
          <w:szCs w:val="16"/>
          <w:lang w:val="fr-FR"/>
        </w:rPr>
        <w:t>13/09/2013.</w:t>
      </w:r>
    </w:p>
    <w:p w:rsidR="007C6112" w:rsidRPr="00866286" w:rsidRDefault="00711C94" w:rsidP="004B0E3E">
      <w:pPr>
        <w:jc w:val="both"/>
        <w:rPr>
          <w:sz w:val="16"/>
          <w:szCs w:val="16"/>
          <w:lang w:val="fr-FR"/>
        </w:rPr>
      </w:pPr>
      <w:r w:rsidRPr="00866286">
        <w:rPr>
          <w:rFonts w:ascii="OfficinaSans-Bold" w:hAnsi="OfficinaSans-Bold" w:cs="OfficinaSans-Bold"/>
          <w:b/>
          <w:bCs/>
          <w:color w:val="000000"/>
          <w:sz w:val="16"/>
          <w:szCs w:val="16"/>
          <w:lang w:val="fr-FR"/>
        </w:rPr>
        <w:t>C</w:t>
      </w:r>
      <w:r w:rsidR="004B0E3E" w:rsidRPr="00866286">
        <w:rPr>
          <w:rFonts w:ascii="OfficinaSans-Bold" w:hAnsi="OfficinaSans-Bold" w:cs="OfficinaSans-Bold"/>
          <w:b/>
          <w:bCs/>
          <w:color w:val="000000"/>
          <w:sz w:val="16"/>
          <w:szCs w:val="16"/>
          <w:lang w:val="fr-FR"/>
        </w:rPr>
        <w:t>f</w:t>
      </w:r>
      <w:r w:rsidRPr="00866286">
        <w:rPr>
          <w:rFonts w:ascii="OfficinaSans-Bold" w:hAnsi="OfficinaSans-Bold" w:cs="OfficinaSans-Bold"/>
          <w:b/>
          <w:bCs/>
          <w:color w:val="000000"/>
          <w:sz w:val="16"/>
          <w:szCs w:val="16"/>
          <w:lang w:val="fr-FR"/>
        </w:rPr>
        <w:t>.</w:t>
      </w:r>
      <w:r w:rsidR="004B0E3E" w:rsidRPr="00866286">
        <w:rPr>
          <w:rFonts w:ascii="OfficinaSans-Bold" w:hAnsi="OfficinaSans-Bold" w:cs="OfficinaSans-Bold"/>
          <w:b/>
          <w:bCs/>
          <w:color w:val="000000"/>
          <w:sz w:val="16"/>
          <w:szCs w:val="16"/>
          <w:lang w:val="fr-FR"/>
        </w:rPr>
        <w:t xml:space="preserve"> Co</w:t>
      </w:r>
      <w:r w:rsidRPr="00866286">
        <w:rPr>
          <w:rFonts w:ascii="OfficinaSans-Bold" w:hAnsi="OfficinaSans-Bold" w:cs="OfficinaSans-Bold"/>
          <w:b/>
          <w:bCs/>
          <w:color w:val="000000"/>
          <w:sz w:val="16"/>
          <w:szCs w:val="16"/>
          <w:lang w:val="fr-FR"/>
        </w:rPr>
        <w:t>n</w:t>
      </w:r>
      <w:r w:rsidR="004B0E3E" w:rsidRPr="00866286">
        <w:rPr>
          <w:rFonts w:ascii="OfficinaSans-Bold" w:hAnsi="OfficinaSans-Bold" w:cs="OfficinaSans-Bold"/>
          <w:b/>
          <w:bCs/>
          <w:color w:val="000000"/>
          <w:sz w:val="16"/>
          <w:szCs w:val="16"/>
          <w:lang w:val="fr-FR"/>
        </w:rPr>
        <w:t>st. 121,</w:t>
      </w:r>
      <w:r w:rsidRPr="00CA3A91">
        <w:rPr>
          <w:rFonts w:ascii="OfficinaSans-Bold" w:hAnsi="OfficinaSans-Bold" w:cs="OfficinaSans-Bold"/>
          <w:bCs/>
          <w:color w:val="000000"/>
          <w:sz w:val="16"/>
          <w:szCs w:val="16"/>
          <w:lang w:val="fr-FR"/>
        </w:rPr>
        <w:t xml:space="preserve"> </w:t>
      </w:r>
      <w:r w:rsidR="004B0E3E" w:rsidRPr="00CA3A91">
        <w:rPr>
          <w:rFonts w:ascii="OfficinaSans-Bold" w:hAnsi="OfficinaSans-Bold" w:cs="OfficinaSans-Bold"/>
          <w:bCs/>
          <w:color w:val="000000"/>
          <w:sz w:val="16"/>
          <w:szCs w:val="16"/>
          <w:lang w:val="fr-FR"/>
        </w:rPr>
        <w:t>3-6</w:t>
      </w:r>
    </w:p>
    <w:p w:rsidR="007C6112" w:rsidRPr="00866286" w:rsidRDefault="007C6112" w:rsidP="000C54C2">
      <w:pPr>
        <w:jc w:val="both"/>
        <w:rPr>
          <w:sz w:val="16"/>
          <w:szCs w:val="16"/>
          <w:lang w:val="fr-FR"/>
        </w:rPr>
      </w:pPr>
    </w:p>
    <w:p w:rsidR="007C6112" w:rsidRPr="00866286" w:rsidRDefault="007C6112"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711C94" w:rsidP="00711C94">
      <w:pPr>
        <w:autoSpaceDE w:val="0"/>
        <w:autoSpaceDN w:val="0"/>
        <w:adjustRightInd w:val="0"/>
        <w:rPr>
          <w:rFonts w:ascii="OfficinaSans-Book" w:hAnsi="OfficinaSans-Book" w:cs="OfficinaSans-Book"/>
          <w:sz w:val="16"/>
          <w:szCs w:val="16"/>
          <w:lang w:val="fr-FR"/>
        </w:rPr>
      </w:pPr>
      <w:r w:rsidRPr="00866286">
        <w:rPr>
          <w:rFonts w:ascii="OfficinaSans-Book" w:hAnsi="OfficinaSans-Book" w:cs="OfficinaSans-Book"/>
          <w:sz w:val="16"/>
          <w:szCs w:val="16"/>
          <w:lang w:val="fr-FR"/>
        </w:rPr>
        <w:t>Cf AOFMCap 116 (2000), 293.</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04203C" w:rsidRPr="00866286" w:rsidRDefault="0004203C" w:rsidP="000C54C2">
      <w:pPr>
        <w:jc w:val="both"/>
        <w:rPr>
          <w:sz w:val="16"/>
          <w:szCs w:val="16"/>
          <w:lang w:val="fr-FR"/>
        </w:rPr>
      </w:pPr>
    </w:p>
    <w:p w:rsidR="00711C94" w:rsidRPr="0004203C" w:rsidRDefault="00711C94" w:rsidP="00711C94">
      <w:pPr>
        <w:autoSpaceDE w:val="0"/>
        <w:autoSpaceDN w:val="0"/>
        <w:adjustRightInd w:val="0"/>
        <w:rPr>
          <w:rFonts w:ascii="OfficinaSans-Bold" w:hAnsi="OfficinaSans-Bold" w:cs="OfficinaSans-Bold"/>
          <w:b/>
          <w:bCs/>
          <w:color w:val="E4000F"/>
          <w:sz w:val="16"/>
          <w:szCs w:val="16"/>
          <w:lang w:val="fr-FR"/>
        </w:rPr>
      </w:pPr>
      <w:r w:rsidRPr="0004203C">
        <w:rPr>
          <w:rFonts w:ascii="OfficinaSans-Bold" w:hAnsi="OfficinaSans-Bold" w:cs="OfficinaSans-Bold"/>
          <w:b/>
          <w:bCs/>
          <w:color w:val="E4000F"/>
          <w:sz w:val="16"/>
          <w:szCs w:val="16"/>
          <w:lang w:val="fr-FR"/>
        </w:rPr>
        <w:t>Consulta</w:t>
      </w:r>
      <w:r w:rsidR="0004203C" w:rsidRPr="0004203C">
        <w:rPr>
          <w:rFonts w:ascii="OfficinaSans-Bold" w:hAnsi="OfficinaSans-Bold" w:cs="OfficinaSans-Bold"/>
          <w:b/>
          <w:bCs/>
          <w:color w:val="E4000F"/>
          <w:sz w:val="16"/>
          <w:szCs w:val="16"/>
          <w:lang w:val="fr-FR"/>
        </w:rPr>
        <w:t>t</w:t>
      </w:r>
      <w:r w:rsidRPr="0004203C">
        <w:rPr>
          <w:rFonts w:ascii="OfficinaSans-Bold" w:hAnsi="OfficinaSans-Bold" w:cs="OfficinaSans-Bold"/>
          <w:b/>
          <w:bCs/>
          <w:color w:val="E4000F"/>
          <w:sz w:val="16"/>
          <w:szCs w:val="16"/>
          <w:lang w:val="fr-FR"/>
        </w:rPr>
        <w:t>ion</w:t>
      </w:r>
      <w:r w:rsidR="0004203C" w:rsidRPr="0004203C">
        <w:rPr>
          <w:rFonts w:ascii="OfficinaSans-Bold" w:hAnsi="OfficinaSans-Bold" w:cs="OfficinaSans-Bold"/>
          <w:b/>
          <w:bCs/>
          <w:color w:val="E4000F"/>
          <w:sz w:val="16"/>
          <w:szCs w:val="16"/>
          <w:lang w:val="fr-FR"/>
        </w:rPr>
        <w:t xml:space="preserve"> </w:t>
      </w:r>
      <w:r w:rsidRPr="0004203C">
        <w:rPr>
          <w:rFonts w:ascii="OfficinaSans-Bold" w:hAnsi="OfficinaSans-Bold" w:cs="OfficinaSans-Bold"/>
          <w:b/>
          <w:bCs/>
          <w:color w:val="E4000F"/>
          <w:sz w:val="16"/>
          <w:szCs w:val="16"/>
          <w:lang w:val="fr-FR"/>
        </w:rPr>
        <w:t>d</w:t>
      </w:r>
      <w:r w:rsidR="0004203C" w:rsidRPr="0004203C">
        <w:rPr>
          <w:rFonts w:ascii="OfficinaSans-Bold" w:hAnsi="OfficinaSans-Bold" w:cs="OfficinaSans-Bold"/>
          <w:b/>
          <w:bCs/>
          <w:color w:val="E4000F"/>
          <w:sz w:val="16"/>
          <w:szCs w:val="16"/>
          <w:lang w:val="fr-FR"/>
        </w:rPr>
        <w:t>u</w:t>
      </w:r>
      <w:r w:rsidRPr="0004203C">
        <w:rPr>
          <w:rFonts w:ascii="OfficinaSans-Bold" w:hAnsi="OfficinaSans-Bold" w:cs="OfficinaSans-Bold"/>
          <w:b/>
          <w:bCs/>
          <w:color w:val="E4000F"/>
          <w:sz w:val="16"/>
          <w:szCs w:val="16"/>
          <w:lang w:val="fr-FR"/>
        </w:rPr>
        <w:t xml:space="preserve"> Cons</w:t>
      </w:r>
      <w:r w:rsidR="0004203C" w:rsidRPr="0004203C">
        <w:rPr>
          <w:rFonts w:ascii="OfficinaSans-Bold" w:hAnsi="OfficinaSans-Bold" w:cs="OfficinaSans-Bold"/>
          <w:b/>
          <w:bCs/>
          <w:color w:val="E4000F"/>
          <w:sz w:val="16"/>
          <w:szCs w:val="16"/>
          <w:lang w:val="fr-FR"/>
        </w:rPr>
        <w:t xml:space="preserve">eil </w:t>
      </w:r>
    </w:p>
    <w:p w:rsidR="00FD7072" w:rsidRDefault="00FD7072" w:rsidP="0004203C">
      <w:pPr>
        <w:autoSpaceDE w:val="0"/>
        <w:autoSpaceDN w:val="0"/>
        <w:adjustRightInd w:val="0"/>
        <w:rPr>
          <w:rFonts w:ascii="OfficinaSans-Book" w:hAnsi="OfficinaSans-Book" w:cs="OfficinaSans-Book"/>
          <w:color w:val="000000"/>
          <w:sz w:val="16"/>
          <w:szCs w:val="16"/>
          <w:lang w:val="fr-FR"/>
        </w:rPr>
      </w:pPr>
    </w:p>
    <w:p w:rsidR="009D7D45" w:rsidRPr="0004203C" w:rsidRDefault="00711C94" w:rsidP="0004203C">
      <w:pPr>
        <w:autoSpaceDE w:val="0"/>
        <w:autoSpaceDN w:val="0"/>
        <w:adjustRightInd w:val="0"/>
        <w:rPr>
          <w:rFonts w:ascii="OfficinaSans-Book" w:hAnsi="OfficinaSans-Book" w:cs="OfficinaSans-Book"/>
          <w:color w:val="000000"/>
          <w:sz w:val="16"/>
          <w:szCs w:val="16"/>
          <w:lang w:val="fr-FR"/>
        </w:rPr>
      </w:pPr>
      <w:r w:rsidRPr="0004203C">
        <w:rPr>
          <w:rFonts w:ascii="OfficinaSans-Book" w:hAnsi="OfficinaSans-Book" w:cs="OfficinaSans-Book"/>
          <w:color w:val="000000"/>
          <w:sz w:val="16"/>
          <w:szCs w:val="16"/>
          <w:lang w:val="fr-FR"/>
        </w:rPr>
        <w:t>Cf AOFMCap 104</w:t>
      </w:r>
      <w:r w:rsidR="0004203C" w:rsidRPr="0004203C">
        <w:rPr>
          <w:rFonts w:ascii="OfficinaSans-Book" w:hAnsi="OfficinaSans-Book" w:cs="OfficinaSans-Book"/>
          <w:color w:val="000000"/>
          <w:sz w:val="16"/>
          <w:szCs w:val="16"/>
          <w:lang w:val="fr-FR"/>
        </w:rPr>
        <w:t xml:space="preserve"> </w:t>
      </w:r>
      <w:r w:rsidRPr="0004203C">
        <w:rPr>
          <w:rFonts w:ascii="OfficinaSans-Book" w:hAnsi="OfficinaSans-Book" w:cs="OfficinaSans-Book"/>
          <w:color w:val="000000"/>
          <w:sz w:val="16"/>
          <w:szCs w:val="16"/>
          <w:lang w:val="fr-FR"/>
        </w:rPr>
        <w:t>(1988), 230.</w:t>
      </w: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04203C" w:rsidRDefault="0004203C" w:rsidP="0004203C">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Postulation </w:t>
      </w:r>
    </w:p>
    <w:p w:rsidR="00FD7072" w:rsidRDefault="00FD7072" w:rsidP="0004203C">
      <w:pPr>
        <w:jc w:val="both"/>
        <w:rPr>
          <w:rFonts w:ascii="OfficinaSans-Bold" w:hAnsi="OfficinaSans-Bold" w:cs="OfficinaSans-Bold"/>
          <w:b/>
          <w:bCs/>
          <w:color w:val="000000"/>
          <w:sz w:val="16"/>
          <w:szCs w:val="16"/>
          <w:lang w:val="fr-FR"/>
        </w:rPr>
      </w:pPr>
    </w:p>
    <w:p w:rsidR="009D7D45" w:rsidRPr="0004203C" w:rsidRDefault="0004203C" w:rsidP="0004203C">
      <w:pPr>
        <w:jc w:val="both"/>
        <w:rPr>
          <w:sz w:val="16"/>
          <w:szCs w:val="16"/>
          <w:lang w:val="fr-FR"/>
        </w:rPr>
      </w:pPr>
      <w:r>
        <w:rPr>
          <w:rFonts w:ascii="OfficinaSans-Bold" w:hAnsi="OfficinaSans-Bold" w:cs="OfficinaSans-Bold"/>
          <w:b/>
          <w:bCs/>
          <w:color w:val="000000"/>
          <w:sz w:val="16"/>
          <w:szCs w:val="16"/>
          <w:lang w:val="fr-FR"/>
        </w:rPr>
        <w:t>Cf. Const. 123, 7</w:t>
      </w: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Default="009D7D45" w:rsidP="000C54C2">
      <w:pPr>
        <w:jc w:val="both"/>
        <w:rPr>
          <w:sz w:val="16"/>
          <w:szCs w:val="16"/>
          <w:lang w:val="fr-FR"/>
        </w:rPr>
      </w:pPr>
    </w:p>
    <w:p w:rsidR="00FD7072" w:rsidRPr="0004203C" w:rsidRDefault="00FD7072" w:rsidP="000C54C2">
      <w:pPr>
        <w:jc w:val="both"/>
        <w:rPr>
          <w:sz w:val="16"/>
          <w:szCs w:val="16"/>
          <w:lang w:val="fr-FR"/>
        </w:rPr>
      </w:pPr>
    </w:p>
    <w:p w:rsidR="009D7D45" w:rsidRPr="0004203C" w:rsidRDefault="0004203C" w:rsidP="0004203C">
      <w:pPr>
        <w:autoSpaceDE w:val="0"/>
        <w:autoSpaceDN w:val="0"/>
        <w:adjustRightInd w:val="0"/>
        <w:rPr>
          <w:rFonts w:ascii="OfficinaSans-Book" w:hAnsi="OfficinaSans-Book" w:cs="OfficinaSans-Book"/>
          <w:sz w:val="16"/>
          <w:szCs w:val="16"/>
          <w:lang w:val="fr-FR"/>
        </w:rPr>
      </w:pPr>
      <w:r>
        <w:rPr>
          <w:rFonts w:ascii="OfficinaSans-Book" w:hAnsi="OfficinaSans-Book" w:cs="OfficinaSans-Book"/>
          <w:sz w:val="16"/>
          <w:szCs w:val="16"/>
          <w:lang w:val="fr-FR"/>
        </w:rPr>
        <w:t>Cf AOFMCap 116 (2000), 992.</w:t>
      </w: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9D7D45" w:rsidRPr="0004203C" w:rsidRDefault="009D7D45" w:rsidP="000C54C2">
      <w:pPr>
        <w:jc w:val="both"/>
        <w:rPr>
          <w:sz w:val="16"/>
          <w:szCs w:val="16"/>
          <w:lang w:val="fr-FR"/>
        </w:rPr>
      </w:pPr>
    </w:p>
    <w:p w:rsidR="0004203C" w:rsidRPr="00866286" w:rsidRDefault="00AE0BD8" w:rsidP="0004203C">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Ré</w:t>
      </w:r>
      <w:r w:rsidR="0004203C" w:rsidRPr="00866286">
        <w:rPr>
          <w:rFonts w:ascii="OfficinaSans-Bold" w:hAnsi="OfficinaSans-Bold" w:cs="OfficinaSans-Bold"/>
          <w:b/>
          <w:bCs/>
          <w:color w:val="E4000F"/>
          <w:sz w:val="16"/>
          <w:szCs w:val="16"/>
          <w:lang w:val="fr-FR"/>
        </w:rPr>
        <w:t>vocation des supérieurs</w:t>
      </w:r>
    </w:p>
    <w:p w:rsidR="00FD7072" w:rsidRDefault="00FD7072" w:rsidP="0004203C">
      <w:pPr>
        <w:autoSpaceDE w:val="0"/>
        <w:autoSpaceDN w:val="0"/>
        <w:adjustRightInd w:val="0"/>
        <w:rPr>
          <w:rFonts w:ascii="OfficinaSans-Book" w:hAnsi="OfficinaSans-Book" w:cs="OfficinaSans-Book"/>
          <w:color w:val="000000"/>
          <w:sz w:val="16"/>
          <w:szCs w:val="16"/>
          <w:lang w:val="fr-FR"/>
        </w:rPr>
      </w:pPr>
    </w:p>
    <w:p w:rsidR="0004203C" w:rsidRPr="00866286" w:rsidRDefault="0004203C" w:rsidP="0004203C">
      <w:pPr>
        <w:autoSpaceDE w:val="0"/>
        <w:autoSpaceDN w:val="0"/>
        <w:adjustRightInd w:val="0"/>
        <w:rPr>
          <w:rFonts w:ascii="OfficinaSans-Book" w:hAnsi="OfficinaSans-Book" w:cs="OfficinaSans-Book"/>
          <w:color w:val="000000"/>
          <w:sz w:val="16"/>
          <w:szCs w:val="16"/>
          <w:lang w:val="fr-FR"/>
        </w:rPr>
      </w:pPr>
      <w:r w:rsidRPr="00866286">
        <w:rPr>
          <w:rFonts w:ascii="OfficinaSans-Book" w:hAnsi="OfficinaSans-Book" w:cs="OfficinaSans-Book"/>
          <w:color w:val="000000"/>
          <w:sz w:val="16"/>
          <w:szCs w:val="16"/>
          <w:lang w:val="fr-FR"/>
        </w:rPr>
        <w:t>CIC 192ss.</w:t>
      </w:r>
    </w:p>
    <w:p w:rsidR="009D7D45" w:rsidRPr="00866286" w:rsidRDefault="0004203C" w:rsidP="0004203C">
      <w:pPr>
        <w:jc w:val="both"/>
        <w:rPr>
          <w:sz w:val="16"/>
          <w:szCs w:val="16"/>
          <w:lang w:val="fr-FR"/>
        </w:rPr>
      </w:pPr>
      <w:r w:rsidRPr="00866286">
        <w:rPr>
          <w:rFonts w:ascii="OfficinaSans-Bold" w:hAnsi="OfficinaSans-Bold" w:cs="OfficinaSans-Bold"/>
          <w:b/>
          <w:bCs/>
          <w:color w:val="000000"/>
          <w:sz w:val="16"/>
          <w:szCs w:val="16"/>
          <w:lang w:val="fr-FR"/>
        </w:rPr>
        <w:t>Cf. Const. 123,</w:t>
      </w:r>
      <w:r w:rsidRPr="00AE0BD8">
        <w:rPr>
          <w:rFonts w:ascii="OfficinaSans-Bold" w:hAnsi="OfficinaSans-Bold" w:cs="OfficinaSans-Bold"/>
          <w:bCs/>
          <w:color w:val="000000"/>
          <w:sz w:val="16"/>
          <w:szCs w:val="16"/>
          <w:lang w:val="fr-FR"/>
        </w:rPr>
        <w:t xml:space="preserve"> 9</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7C6112" w:rsidRPr="00866286" w:rsidRDefault="007C6112">
      <w:pPr>
        <w:rPr>
          <w:szCs w:val="24"/>
          <w:lang w:val="fr-FR"/>
        </w:rPr>
      </w:pPr>
      <w:r w:rsidRPr="00866286">
        <w:rPr>
          <w:szCs w:val="24"/>
          <w:lang w:val="fr-FR"/>
        </w:rPr>
        <w:br w:type="page"/>
      </w:r>
    </w:p>
    <w:p w:rsidR="007C6112" w:rsidRDefault="007C6112" w:rsidP="00CD38D6">
      <w:pPr>
        <w:ind w:firstLine="708"/>
        <w:jc w:val="both"/>
        <w:rPr>
          <w:szCs w:val="24"/>
          <w:lang w:val="fr-FR"/>
        </w:rPr>
      </w:pPr>
      <w:r w:rsidRPr="00217BF0">
        <w:rPr>
          <w:color w:val="FF0000"/>
          <w:sz w:val="22"/>
          <w:szCs w:val="22"/>
        </w:rPr>
        <w:lastRenderedPageBreak/>
        <w:t>2.</w:t>
      </w:r>
      <w:r w:rsidRPr="00CD38D6">
        <w:rPr>
          <w:sz w:val="22"/>
          <w:szCs w:val="22"/>
        </w:rPr>
        <w:t xml:space="preserve"> Le gardien, comme aussi le délégué, peut être révoqué par le ministre provincial avec le consentement de son Conseil pour une juste cause, à savoir si l'exige le bien commun de la fraternité tant locale que provinciale et celui de l’Église particulière</w:t>
      </w:r>
      <w:r w:rsidRPr="00B019E5">
        <w:rPr>
          <w:sz w:val="22"/>
          <w:szCs w:val="22"/>
        </w:rPr>
        <w:t>.</w:t>
      </w:r>
    </w:p>
    <w:p w:rsidR="007C6112" w:rsidRDefault="007C6112" w:rsidP="000C54C2">
      <w:pPr>
        <w:jc w:val="both"/>
        <w:rPr>
          <w:szCs w:val="24"/>
          <w:lang w:val="fr-FR"/>
        </w:rPr>
      </w:pPr>
    </w:p>
    <w:p w:rsidR="007C6112" w:rsidRPr="00F5330D" w:rsidRDefault="007C6112" w:rsidP="007C6112">
      <w:pPr>
        <w:jc w:val="center"/>
        <w:rPr>
          <w:sz w:val="36"/>
          <w:szCs w:val="36"/>
          <w:lang w:val="fr-FR"/>
        </w:rPr>
      </w:pPr>
      <w:r w:rsidRPr="00F5330D">
        <w:rPr>
          <w:sz w:val="36"/>
          <w:szCs w:val="36"/>
          <w:lang w:val="fr-FR"/>
        </w:rPr>
        <w:t>8/7</w:t>
      </w:r>
    </w:p>
    <w:p w:rsidR="007C6112" w:rsidRDefault="007C6112" w:rsidP="000C54C2">
      <w:pPr>
        <w:jc w:val="both"/>
        <w:rPr>
          <w:szCs w:val="24"/>
          <w:lang w:val="fr-FR"/>
        </w:rPr>
      </w:pPr>
    </w:p>
    <w:p w:rsidR="007C6112" w:rsidRPr="00CD38D6" w:rsidRDefault="007C6112" w:rsidP="00CD38D6">
      <w:pPr>
        <w:ind w:firstLine="708"/>
        <w:jc w:val="both"/>
        <w:rPr>
          <w:szCs w:val="24"/>
          <w:lang w:val="fr-FR"/>
        </w:rPr>
      </w:pPr>
      <w:r w:rsidRPr="00CD38D6">
        <w:rPr>
          <w:sz w:val="22"/>
          <w:szCs w:val="22"/>
        </w:rPr>
        <w:t>Le Chapitre, à chaque niveau, est un organe collégial temporaire et il exerce son autorité propre, selon les compétences qui lui sont reconnues par les Constitutions.</w:t>
      </w:r>
    </w:p>
    <w:p w:rsidR="007C6112" w:rsidRPr="00CD38D6" w:rsidRDefault="007C6112" w:rsidP="000C54C2">
      <w:pPr>
        <w:jc w:val="both"/>
        <w:rPr>
          <w:szCs w:val="24"/>
          <w:lang w:val="fr-FR"/>
        </w:rPr>
      </w:pPr>
    </w:p>
    <w:p w:rsidR="007C6112" w:rsidRPr="00F5330D" w:rsidRDefault="007C6112" w:rsidP="007C6112">
      <w:pPr>
        <w:jc w:val="center"/>
        <w:rPr>
          <w:sz w:val="36"/>
          <w:szCs w:val="36"/>
          <w:lang w:val="fr-FR"/>
        </w:rPr>
      </w:pPr>
      <w:r w:rsidRPr="00F5330D">
        <w:rPr>
          <w:sz w:val="36"/>
          <w:szCs w:val="36"/>
          <w:lang w:val="fr-FR"/>
        </w:rPr>
        <w:t>8/8</w:t>
      </w:r>
    </w:p>
    <w:p w:rsidR="007C6112" w:rsidRDefault="007C6112" w:rsidP="000C54C2">
      <w:pPr>
        <w:jc w:val="both"/>
        <w:rPr>
          <w:szCs w:val="24"/>
          <w:lang w:val="fr-FR"/>
        </w:rPr>
      </w:pPr>
    </w:p>
    <w:p w:rsidR="007C6112" w:rsidRPr="00CD38D6" w:rsidRDefault="007C6112" w:rsidP="00CD38D6">
      <w:pPr>
        <w:pStyle w:val="Standard"/>
        <w:ind w:firstLine="708"/>
        <w:jc w:val="both"/>
        <w:rPr>
          <w:rFonts w:ascii="Arial" w:hAnsi="Arial" w:cs="Arial"/>
          <w:sz w:val="22"/>
          <w:szCs w:val="22"/>
        </w:rPr>
      </w:pPr>
      <w:r w:rsidRPr="00CD38D6">
        <w:rPr>
          <w:rFonts w:ascii="Arial" w:hAnsi="Arial" w:cs="Arial"/>
          <w:sz w:val="22"/>
          <w:szCs w:val="22"/>
        </w:rPr>
        <w:t xml:space="preserve">Afin de permettre la participation de frères qualifiés qui autrement ne pourraient pas participer au Chapitre général, ni comme délégués de leur province ni comme membres de droit, chaque Conférence choisira un frère laïc profès perpétuel comme délégué. Que la modalité de ce choix soit fixée par les statuts de la conférence. </w:t>
      </w:r>
    </w:p>
    <w:p w:rsidR="007C6112" w:rsidRDefault="007C6112"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8/9</w:t>
      </w:r>
    </w:p>
    <w:p w:rsidR="007C6112" w:rsidRDefault="007C6112" w:rsidP="000C54C2">
      <w:pPr>
        <w:jc w:val="both"/>
        <w:rPr>
          <w:szCs w:val="24"/>
          <w:lang w:val="fr-FR"/>
        </w:rPr>
      </w:pPr>
    </w:p>
    <w:p w:rsidR="007C6112" w:rsidRPr="00CD38D6" w:rsidRDefault="001F03BA" w:rsidP="00CD38D6">
      <w:pPr>
        <w:ind w:firstLine="708"/>
        <w:jc w:val="both"/>
        <w:rPr>
          <w:szCs w:val="24"/>
          <w:lang w:val="fr-FR"/>
        </w:rPr>
      </w:pPr>
      <w:r w:rsidRPr="00217BF0">
        <w:rPr>
          <w:color w:val="FF0000"/>
          <w:sz w:val="22"/>
          <w:szCs w:val="22"/>
        </w:rPr>
        <w:t>1.</w:t>
      </w:r>
      <w:r w:rsidRPr="00CD38D6">
        <w:rPr>
          <w:sz w:val="22"/>
          <w:szCs w:val="22"/>
        </w:rPr>
        <w:t xml:space="preserve"> Une fois convoqué le Chapitre général, qu’en chaque province, pour chaque tranche de cent frères profès, tous les frères profès perpétuels élisent pour ce Chapitre un délégué et son suppléant.</w:t>
      </w:r>
    </w:p>
    <w:p w:rsidR="001F03BA" w:rsidRPr="00CD38D6" w:rsidRDefault="001F03BA" w:rsidP="00CD38D6">
      <w:pPr>
        <w:pStyle w:val="Standard"/>
        <w:ind w:firstLine="708"/>
        <w:jc w:val="both"/>
        <w:rPr>
          <w:rFonts w:ascii="Arial" w:hAnsi="Arial" w:cs="Arial"/>
          <w:sz w:val="22"/>
          <w:szCs w:val="22"/>
        </w:rPr>
      </w:pPr>
      <w:r w:rsidRPr="00217BF0">
        <w:rPr>
          <w:rFonts w:ascii="Arial" w:hAnsi="Arial" w:cs="Arial"/>
          <w:color w:val="FF0000"/>
          <w:sz w:val="22"/>
          <w:szCs w:val="22"/>
        </w:rPr>
        <w:t>2.</w:t>
      </w:r>
      <w:r w:rsidRPr="00CD38D6">
        <w:rPr>
          <w:rFonts w:ascii="Arial" w:hAnsi="Arial" w:cs="Arial"/>
          <w:sz w:val="22"/>
          <w:szCs w:val="22"/>
        </w:rPr>
        <w:t xml:space="preserve"> Que cette élection se fasse de la manière établie par le Chapitre provincial et qu’on en publie le résultat au moins trois mois avant le Chapitre général.</w:t>
      </w:r>
    </w:p>
    <w:p w:rsidR="007C6112" w:rsidRPr="00CD38D6" w:rsidRDefault="007C6112"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8/10</w:t>
      </w:r>
    </w:p>
    <w:p w:rsidR="007C6112" w:rsidRDefault="007C6112" w:rsidP="000C54C2">
      <w:pPr>
        <w:jc w:val="both"/>
        <w:rPr>
          <w:szCs w:val="24"/>
          <w:lang w:val="fr-FR"/>
        </w:rPr>
      </w:pPr>
    </w:p>
    <w:p w:rsidR="007C6112" w:rsidRPr="00CD38D6" w:rsidRDefault="001F03BA" w:rsidP="00CD38D6">
      <w:pPr>
        <w:ind w:firstLine="708"/>
        <w:jc w:val="both"/>
        <w:rPr>
          <w:szCs w:val="24"/>
          <w:lang w:val="fr-FR"/>
        </w:rPr>
      </w:pPr>
      <w:r w:rsidRPr="00217BF0">
        <w:rPr>
          <w:color w:val="FF0000"/>
          <w:sz w:val="22"/>
          <w:szCs w:val="22"/>
        </w:rPr>
        <w:t>1.</w:t>
      </w:r>
      <w:r w:rsidRPr="00CD38D6">
        <w:rPr>
          <w:sz w:val="22"/>
          <w:szCs w:val="22"/>
        </w:rPr>
        <w:t xml:space="preserve"> Que la préparation du Chapitre général et la consultation des frères sur les sujets à y traiter se fasse selon les normes du Règlement pour la célébration du Chapitre général.</w:t>
      </w:r>
    </w:p>
    <w:p w:rsidR="001F03BA" w:rsidRPr="00CD38D6" w:rsidRDefault="001F03BA" w:rsidP="00CD38D6">
      <w:pPr>
        <w:pStyle w:val="Standard"/>
        <w:ind w:firstLine="708"/>
        <w:jc w:val="both"/>
        <w:rPr>
          <w:rFonts w:ascii="Arial" w:hAnsi="Arial" w:cs="Arial"/>
          <w:sz w:val="22"/>
          <w:szCs w:val="22"/>
        </w:rPr>
      </w:pPr>
      <w:r w:rsidRPr="00217BF0">
        <w:rPr>
          <w:rFonts w:ascii="Arial" w:hAnsi="Arial" w:cs="Arial"/>
          <w:color w:val="FF0000"/>
          <w:sz w:val="22"/>
          <w:szCs w:val="22"/>
        </w:rPr>
        <w:t>2.</w:t>
      </w:r>
      <w:r w:rsidRPr="00CD38D6">
        <w:rPr>
          <w:rFonts w:ascii="Arial" w:hAnsi="Arial" w:cs="Arial"/>
          <w:sz w:val="22"/>
          <w:szCs w:val="22"/>
        </w:rPr>
        <w:t xml:space="preserve"> Le ministre général, avec le consentement de son Conseil, prépare une liste de sujets à traiter et en informe à temps tous les capitulaires. Toutefois c’est le Chapitre général lui-même qui doit décider des sujets à traiter.</w:t>
      </w:r>
    </w:p>
    <w:p w:rsidR="001F03BA" w:rsidRDefault="001F03BA"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8/11</w:t>
      </w:r>
    </w:p>
    <w:p w:rsidR="007C6112" w:rsidRDefault="007C6112" w:rsidP="000C54C2">
      <w:pPr>
        <w:jc w:val="both"/>
        <w:rPr>
          <w:szCs w:val="24"/>
          <w:lang w:val="fr-FR"/>
        </w:rPr>
      </w:pPr>
    </w:p>
    <w:p w:rsidR="001F03BA" w:rsidRPr="003C69F2" w:rsidRDefault="001F03BA" w:rsidP="00CD38D6">
      <w:pPr>
        <w:pStyle w:val="Standard"/>
        <w:ind w:firstLine="708"/>
        <w:jc w:val="both"/>
        <w:rPr>
          <w:rFonts w:ascii="Arial" w:hAnsi="Arial" w:cs="Arial"/>
          <w:sz w:val="22"/>
          <w:szCs w:val="22"/>
        </w:rPr>
      </w:pPr>
      <w:r w:rsidRPr="00CD38D6">
        <w:rPr>
          <w:rFonts w:ascii="Arial" w:hAnsi="Arial" w:cs="Arial"/>
          <w:sz w:val="22"/>
          <w:szCs w:val="22"/>
        </w:rPr>
        <w:t xml:space="preserve">Au Chapitre </w:t>
      </w:r>
      <w:r w:rsidRPr="003C69F2">
        <w:rPr>
          <w:rFonts w:ascii="Arial" w:hAnsi="Arial" w:cs="Arial"/>
          <w:sz w:val="22"/>
          <w:szCs w:val="22"/>
        </w:rPr>
        <w:t>général, on élit neuf conseillers.</w:t>
      </w:r>
    </w:p>
    <w:p w:rsidR="007C6112" w:rsidRDefault="007C6112" w:rsidP="000C54C2">
      <w:pPr>
        <w:jc w:val="both"/>
        <w:rPr>
          <w:szCs w:val="24"/>
          <w:lang w:val="fr-FR"/>
        </w:rPr>
      </w:pPr>
    </w:p>
    <w:p w:rsidR="001F03BA" w:rsidRDefault="001F03BA" w:rsidP="000C54C2">
      <w:pPr>
        <w:jc w:val="both"/>
        <w:rPr>
          <w:szCs w:val="24"/>
          <w:lang w:val="fr-FR"/>
        </w:rPr>
      </w:pPr>
    </w:p>
    <w:p w:rsidR="001F03BA" w:rsidRDefault="001F03BA" w:rsidP="000C54C2">
      <w:pPr>
        <w:jc w:val="both"/>
        <w:rPr>
          <w:szCs w:val="24"/>
          <w:lang w:val="fr-FR"/>
        </w:rPr>
      </w:pPr>
    </w:p>
    <w:p w:rsidR="001F03BA" w:rsidRDefault="001F03BA" w:rsidP="000C54C2">
      <w:pPr>
        <w:jc w:val="both"/>
        <w:rPr>
          <w:szCs w:val="24"/>
          <w:lang w:val="fr-FR"/>
        </w:rPr>
      </w:pPr>
    </w:p>
    <w:p w:rsidR="001F03BA" w:rsidRPr="00057492" w:rsidRDefault="001F03BA" w:rsidP="000C54C2">
      <w:pPr>
        <w:jc w:val="both"/>
        <w:rPr>
          <w:sz w:val="16"/>
          <w:szCs w:val="16"/>
          <w:lang w:val="fr-FR"/>
        </w:rPr>
      </w:pPr>
    </w:p>
    <w:p w:rsidR="001F03BA" w:rsidRPr="00866286" w:rsidRDefault="00057492" w:rsidP="00057492">
      <w:pPr>
        <w:autoSpaceDE w:val="0"/>
        <w:autoSpaceDN w:val="0"/>
        <w:adjustRightInd w:val="0"/>
        <w:rPr>
          <w:rFonts w:ascii="OfficinaSans-Book" w:hAnsi="OfficinaSans-Book" w:cs="OfficinaSans-Book"/>
          <w:sz w:val="16"/>
          <w:szCs w:val="16"/>
          <w:lang w:val="fr-FR"/>
        </w:rPr>
      </w:pPr>
      <w:r w:rsidRPr="00866286">
        <w:rPr>
          <w:rFonts w:ascii="OfficinaSans-Book" w:hAnsi="OfficinaSans-Book" w:cs="OfficinaSans-Book"/>
          <w:sz w:val="16"/>
          <w:szCs w:val="16"/>
          <w:lang w:val="fr-FR"/>
        </w:rPr>
        <w:lastRenderedPageBreak/>
        <w:t>Cf AOFMCap 104 (1988), 230.</w:t>
      </w:r>
    </w:p>
    <w:p w:rsidR="001F03BA" w:rsidRPr="00866286" w:rsidRDefault="001F03BA" w:rsidP="000C54C2">
      <w:pPr>
        <w:jc w:val="both"/>
        <w:rPr>
          <w:sz w:val="16"/>
          <w:szCs w:val="16"/>
          <w:lang w:val="fr-FR"/>
        </w:rPr>
      </w:pPr>
    </w:p>
    <w:p w:rsidR="001F03BA" w:rsidRPr="00866286" w:rsidRDefault="001F03BA" w:rsidP="000C54C2">
      <w:pPr>
        <w:jc w:val="both"/>
        <w:rPr>
          <w:sz w:val="16"/>
          <w:szCs w:val="16"/>
          <w:lang w:val="fr-FR"/>
        </w:rPr>
      </w:pPr>
    </w:p>
    <w:p w:rsidR="001F03BA" w:rsidRPr="00866286" w:rsidRDefault="001F03BA" w:rsidP="000C54C2">
      <w:pPr>
        <w:jc w:val="both"/>
        <w:rPr>
          <w:sz w:val="16"/>
          <w:szCs w:val="16"/>
          <w:lang w:val="fr-FR"/>
        </w:rPr>
      </w:pPr>
    </w:p>
    <w:p w:rsidR="001F03BA" w:rsidRPr="00866286" w:rsidRDefault="001F03BA" w:rsidP="000C54C2">
      <w:pPr>
        <w:jc w:val="both"/>
        <w:rPr>
          <w:sz w:val="16"/>
          <w:szCs w:val="16"/>
          <w:lang w:val="fr-FR"/>
        </w:rPr>
      </w:pPr>
    </w:p>
    <w:p w:rsidR="001F03BA" w:rsidRPr="00866286" w:rsidRDefault="001F03BA" w:rsidP="000C54C2">
      <w:pPr>
        <w:jc w:val="both"/>
        <w:rPr>
          <w:sz w:val="16"/>
          <w:szCs w:val="16"/>
          <w:lang w:val="fr-FR"/>
        </w:rPr>
      </w:pPr>
    </w:p>
    <w:p w:rsidR="001F03BA" w:rsidRPr="00866286" w:rsidRDefault="001F03BA"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057492" w:rsidRPr="00057492" w:rsidRDefault="00057492" w:rsidP="00057492">
      <w:pPr>
        <w:autoSpaceDE w:val="0"/>
        <w:autoSpaceDN w:val="0"/>
        <w:adjustRightInd w:val="0"/>
        <w:rPr>
          <w:rFonts w:ascii="OfficinaSans-Bold" w:hAnsi="OfficinaSans-Bold" w:cs="OfficinaSans-Bold"/>
          <w:b/>
          <w:bCs/>
          <w:color w:val="E4000F"/>
          <w:sz w:val="16"/>
          <w:szCs w:val="16"/>
          <w:lang w:val="fr-FR"/>
        </w:rPr>
      </w:pPr>
      <w:r w:rsidRPr="00057492">
        <w:rPr>
          <w:rFonts w:ascii="OfficinaSans-Bold" w:hAnsi="OfficinaSans-Bold" w:cs="OfficinaSans-Bold"/>
          <w:b/>
          <w:bCs/>
          <w:color w:val="E4000F"/>
          <w:sz w:val="16"/>
          <w:szCs w:val="16"/>
          <w:lang w:val="fr-FR"/>
        </w:rPr>
        <w:t xml:space="preserve">Le rôle du chapitre </w:t>
      </w:r>
    </w:p>
    <w:p w:rsidR="00FD7072" w:rsidRDefault="00FD7072" w:rsidP="00057492">
      <w:pPr>
        <w:jc w:val="both"/>
        <w:rPr>
          <w:rFonts w:ascii="OfficinaSans-Book" w:hAnsi="OfficinaSans-Book" w:cs="OfficinaSans-Book"/>
          <w:b/>
          <w:color w:val="000000"/>
          <w:sz w:val="16"/>
          <w:szCs w:val="16"/>
          <w:lang w:val="fr-FR"/>
        </w:rPr>
      </w:pPr>
    </w:p>
    <w:p w:rsidR="009D7D45" w:rsidRPr="00866286" w:rsidRDefault="00057492" w:rsidP="00057492">
      <w:pPr>
        <w:jc w:val="both"/>
        <w:rPr>
          <w:b/>
          <w:sz w:val="16"/>
          <w:szCs w:val="16"/>
          <w:lang w:val="fr-FR"/>
        </w:rPr>
      </w:pPr>
      <w:r w:rsidRPr="00866286">
        <w:rPr>
          <w:rFonts w:ascii="OfficinaSans-Book" w:hAnsi="OfficinaSans-Book" w:cs="OfficinaSans-Book"/>
          <w:b/>
          <w:color w:val="000000"/>
          <w:sz w:val="16"/>
          <w:szCs w:val="16"/>
          <w:lang w:val="fr-FR"/>
        </w:rPr>
        <w:t>Cf. Const. 124,</w:t>
      </w:r>
      <w:r w:rsidRPr="00AE0BD8">
        <w:rPr>
          <w:rFonts w:ascii="OfficinaSans-Book" w:hAnsi="OfficinaSans-Book" w:cs="OfficinaSans-Book"/>
          <w:color w:val="000000"/>
          <w:sz w:val="16"/>
          <w:szCs w:val="16"/>
          <w:lang w:val="fr-FR"/>
        </w:rPr>
        <w:t xml:space="preserve"> 1</w:t>
      </w:r>
      <w:r w:rsidR="00AE0BD8">
        <w:rPr>
          <w:rFonts w:ascii="OfficinaSans-Book" w:hAnsi="OfficinaSans-Book" w:cs="OfficinaSans-Book"/>
          <w:color w:val="000000"/>
          <w:sz w:val="16"/>
          <w:szCs w:val="16"/>
          <w:lang w:val="fr-FR"/>
        </w:rPr>
        <w:t xml:space="preserve"> </w:t>
      </w:r>
      <w:r w:rsidRPr="00AE0BD8">
        <w:rPr>
          <w:rFonts w:ascii="OfficinaSans-Book" w:hAnsi="OfficinaSans-Book" w:cs="OfficinaSans-Book"/>
          <w:color w:val="000000"/>
          <w:sz w:val="16"/>
          <w:szCs w:val="16"/>
          <w:lang w:val="fr-FR"/>
        </w:rPr>
        <w:t xml:space="preserve">; </w:t>
      </w:r>
      <w:r w:rsidRPr="00866286">
        <w:rPr>
          <w:rFonts w:ascii="OfficinaSans-Book" w:hAnsi="OfficinaSans-Book" w:cs="OfficinaSans-Book"/>
          <w:b/>
          <w:color w:val="000000"/>
          <w:sz w:val="16"/>
          <w:szCs w:val="16"/>
          <w:lang w:val="fr-FR"/>
        </w:rPr>
        <w:t>129,</w:t>
      </w:r>
      <w:r w:rsidRPr="00AE0BD8">
        <w:rPr>
          <w:rFonts w:ascii="OfficinaSans-Book" w:hAnsi="OfficinaSans-Book" w:cs="OfficinaSans-Book"/>
          <w:color w:val="000000"/>
          <w:sz w:val="16"/>
          <w:szCs w:val="16"/>
          <w:lang w:val="fr-FR"/>
        </w:rPr>
        <w:t xml:space="preserve"> 1</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057492" w:rsidRPr="00057492" w:rsidRDefault="00057492" w:rsidP="00057492">
      <w:pPr>
        <w:autoSpaceDE w:val="0"/>
        <w:autoSpaceDN w:val="0"/>
        <w:adjustRightInd w:val="0"/>
        <w:rPr>
          <w:rFonts w:ascii="OfficinaSans-Bold" w:hAnsi="OfficinaSans-Bold" w:cs="OfficinaSans-Bold"/>
          <w:b/>
          <w:bCs/>
          <w:color w:val="E4000F"/>
          <w:sz w:val="16"/>
          <w:szCs w:val="16"/>
          <w:lang w:val="fr-FR"/>
        </w:rPr>
      </w:pPr>
      <w:r w:rsidRPr="00057492">
        <w:rPr>
          <w:rFonts w:ascii="OfficinaSans-Bold" w:hAnsi="OfficinaSans-Bold" w:cs="OfficinaSans-Bold"/>
          <w:b/>
          <w:bCs/>
          <w:color w:val="E4000F"/>
          <w:sz w:val="16"/>
          <w:szCs w:val="16"/>
          <w:lang w:val="fr-FR"/>
        </w:rPr>
        <w:t xml:space="preserve">Frères laïcs au Chapitre général </w:t>
      </w:r>
    </w:p>
    <w:p w:rsidR="00FD7072" w:rsidRDefault="00FD7072" w:rsidP="00057492">
      <w:pPr>
        <w:autoSpaceDE w:val="0"/>
        <w:autoSpaceDN w:val="0"/>
        <w:adjustRightInd w:val="0"/>
        <w:rPr>
          <w:rFonts w:ascii="OfficinaSans-Book" w:hAnsi="OfficinaSans-Book" w:cs="OfficinaSans-Book"/>
          <w:color w:val="000000"/>
          <w:sz w:val="16"/>
          <w:szCs w:val="16"/>
          <w:lang w:val="fr-FR"/>
        </w:rPr>
      </w:pPr>
    </w:p>
    <w:p w:rsidR="00057492" w:rsidRPr="00866286" w:rsidRDefault="00057492" w:rsidP="00057492">
      <w:pPr>
        <w:autoSpaceDE w:val="0"/>
        <w:autoSpaceDN w:val="0"/>
        <w:adjustRightInd w:val="0"/>
        <w:rPr>
          <w:rFonts w:ascii="OfficinaSans-Book" w:hAnsi="OfficinaSans-Book" w:cs="OfficinaSans-Book"/>
          <w:color w:val="000000"/>
          <w:sz w:val="16"/>
          <w:szCs w:val="16"/>
          <w:lang w:val="fr-FR"/>
        </w:rPr>
      </w:pPr>
      <w:r w:rsidRPr="00866286">
        <w:rPr>
          <w:rFonts w:ascii="OfficinaSans-Book" w:hAnsi="OfficinaSans-Book" w:cs="OfficinaSans-Book"/>
          <w:color w:val="000000"/>
          <w:sz w:val="16"/>
          <w:szCs w:val="16"/>
          <w:lang w:val="fr-FR"/>
        </w:rPr>
        <w:t>Cf AOFMCap 110 (1994), 383.</w:t>
      </w:r>
    </w:p>
    <w:p w:rsidR="009D7D45" w:rsidRPr="00866286" w:rsidRDefault="00057492" w:rsidP="00057492">
      <w:pPr>
        <w:jc w:val="both"/>
        <w:rPr>
          <w:sz w:val="16"/>
          <w:szCs w:val="16"/>
          <w:lang w:val="fr-FR"/>
        </w:rPr>
      </w:pPr>
      <w:r w:rsidRPr="00866286">
        <w:rPr>
          <w:rFonts w:ascii="OfficinaSans-Bold" w:hAnsi="OfficinaSans-Bold" w:cs="OfficinaSans-Bold"/>
          <w:b/>
          <w:bCs/>
          <w:color w:val="000000"/>
          <w:sz w:val="16"/>
          <w:szCs w:val="16"/>
          <w:lang w:val="fr-FR"/>
        </w:rPr>
        <w:t>Cf. Const. 124,</w:t>
      </w:r>
      <w:r w:rsidRPr="00AE0BD8">
        <w:rPr>
          <w:rFonts w:ascii="OfficinaSans-Bold" w:hAnsi="OfficinaSans-Bold" w:cs="OfficinaSans-Bold"/>
          <w:bCs/>
          <w:color w:val="000000"/>
          <w:sz w:val="16"/>
          <w:szCs w:val="16"/>
          <w:lang w:val="fr-FR"/>
        </w:rPr>
        <w:t xml:space="preserve"> 4</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217BF0" w:rsidRDefault="00217BF0" w:rsidP="00217BF0">
      <w:pPr>
        <w:autoSpaceDE w:val="0"/>
        <w:autoSpaceDN w:val="0"/>
        <w:adjustRightInd w:val="0"/>
        <w:rPr>
          <w:rFonts w:ascii="OfficinaSans-Bold" w:hAnsi="OfficinaSans-Bold" w:cs="OfficinaSans-Bold"/>
          <w:b/>
          <w:bCs/>
          <w:color w:val="E4000F"/>
          <w:sz w:val="16"/>
          <w:szCs w:val="16"/>
          <w:lang w:val="fr-FR"/>
        </w:rPr>
      </w:pPr>
      <w:r w:rsidRPr="00217BF0">
        <w:rPr>
          <w:rFonts w:ascii="OfficinaSans-Bold" w:hAnsi="OfficinaSans-Bold" w:cs="OfficinaSans-Bold"/>
          <w:b/>
          <w:bCs/>
          <w:color w:val="E4000F"/>
          <w:sz w:val="16"/>
          <w:szCs w:val="16"/>
          <w:lang w:val="fr-FR"/>
        </w:rPr>
        <w:t xml:space="preserve">Délégués au Chapitre général </w:t>
      </w:r>
    </w:p>
    <w:p w:rsidR="00FD7072" w:rsidRDefault="00FD7072" w:rsidP="00217BF0">
      <w:pPr>
        <w:jc w:val="both"/>
        <w:rPr>
          <w:rFonts w:ascii="OfficinaSans-Bold" w:hAnsi="OfficinaSans-Bold" w:cs="OfficinaSans-Bold"/>
          <w:b/>
          <w:bCs/>
          <w:color w:val="000000"/>
          <w:sz w:val="16"/>
          <w:szCs w:val="16"/>
          <w:lang w:val="fr-FR"/>
        </w:rPr>
      </w:pPr>
    </w:p>
    <w:p w:rsidR="009D7D45" w:rsidRPr="00866286" w:rsidRDefault="00217BF0" w:rsidP="00217BF0">
      <w:pPr>
        <w:jc w:val="both"/>
        <w:rPr>
          <w:sz w:val="16"/>
          <w:szCs w:val="16"/>
          <w:lang w:val="fr-FR"/>
        </w:rPr>
      </w:pPr>
      <w:r w:rsidRPr="00866286">
        <w:rPr>
          <w:rFonts w:ascii="OfficinaSans-Bold" w:hAnsi="OfficinaSans-Bold" w:cs="OfficinaSans-Bold"/>
          <w:b/>
          <w:bCs/>
          <w:color w:val="000000"/>
          <w:sz w:val="16"/>
          <w:szCs w:val="16"/>
          <w:lang w:val="fr-FR"/>
        </w:rPr>
        <w:t>Cf. Const. 124,</w:t>
      </w:r>
      <w:r w:rsidRPr="00AE0BD8">
        <w:rPr>
          <w:rFonts w:ascii="OfficinaSans-Bold" w:hAnsi="OfficinaSans-Bold" w:cs="OfficinaSans-Bold"/>
          <w:bCs/>
          <w:color w:val="000000"/>
          <w:sz w:val="16"/>
          <w:szCs w:val="16"/>
          <w:lang w:val="fr-FR"/>
        </w:rPr>
        <w:t xml:space="preserve"> 4</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217BF0" w:rsidP="00217BF0">
      <w:pPr>
        <w:autoSpaceDE w:val="0"/>
        <w:autoSpaceDN w:val="0"/>
        <w:adjustRightInd w:val="0"/>
        <w:rPr>
          <w:rFonts w:ascii="OfficinaSans-Book" w:hAnsi="OfficinaSans-Book" w:cs="OfficinaSans-Book"/>
          <w:sz w:val="16"/>
          <w:szCs w:val="16"/>
          <w:lang w:val="fr-FR"/>
        </w:rPr>
      </w:pPr>
      <w:r w:rsidRPr="00866286">
        <w:rPr>
          <w:rFonts w:ascii="OfficinaSans-Book" w:hAnsi="OfficinaSans-Book" w:cs="OfficinaSans-Book"/>
          <w:sz w:val="16"/>
          <w:szCs w:val="16"/>
          <w:lang w:val="fr-FR"/>
        </w:rPr>
        <w:t>Cf AOFMCap 116 (2000), 990 ss</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216A7E" w:rsidRDefault="00217BF0" w:rsidP="00216A7E">
      <w:pPr>
        <w:autoSpaceDE w:val="0"/>
        <w:autoSpaceDN w:val="0"/>
        <w:adjustRightInd w:val="0"/>
        <w:rPr>
          <w:rFonts w:ascii="OfficinaSans-Bold" w:hAnsi="OfficinaSans-Bold" w:cs="OfficinaSans-Bold"/>
          <w:b/>
          <w:bCs/>
          <w:color w:val="E4000F"/>
          <w:sz w:val="16"/>
          <w:szCs w:val="16"/>
          <w:lang w:val="fr-FR"/>
        </w:rPr>
      </w:pPr>
      <w:r w:rsidRPr="00216A7E">
        <w:rPr>
          <w:rFonts w:ascii="OfficinaSans-Bold" w:hAnsi="OfficinaSans-Bold" w:cs="OfficinaSans-Bold"/>
          <w:b/>
          <w:bCs/>
          <w:color w:val="E4000F"/>
          <w:sz w:val="16"/>
          <w:szCs w:val="16"/>
          <w:lang w:val="fr-FR"/>
        </w:rPr>
        <w:t>Th</w:t>
      </w:r>
      <w:r w:rsidR="00216A7E">
        <w:rPr>
          <w:rFonts w:ascii="OfficinaSans-Bold" w:hAnsi="OfficinaSans-Bold" w:cs="OfficinaSans-Bold"/>
          <w:b/>
          <w:bCs/>
          <w:color w:val="E4000F"/>
          <w:sz w:val="16"/>
          <w:szCs w:val="16"/>
          <w:lang w:val="fr-FR"/>
        </w:rPr>
        <w:t xml:space="preserve">èmes </w:t>
      </w:r>
    </w:p>
    <w:p w:rsidR="00217BF0" w:rsidRPr="00216A7E" w:rsidRDefault="00216A7E" w:rsidP="00216A7E">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en vue du Chapitre </w:t>
      </w:r>
      <w:r w:rsidRPr="00216A7E">
        <w:rPr>
          <w:rFonts w:ascii="OfficinaSans-Bold" w:hAnsi="OfficinaSans-Bold" w:cs="OfficinaSans-Bold"/>
          <w:b/>
          <w:bCs/>
          <w:color w:val="E4000F"/>
          <w:sz w:val="16"/>
          <w:szCs w:val="16"/>
          <w:lang w:val="fr-FR"/>
        </w:rPr>
        <w:t xml:space="preserve">général </w:t>
      </w:r>
    </w:p>
    <w:p w:rsidR="00FD7072" w:rsidRDefault="00FD7072" w:rsidP="00217BF0">
      <w:pPr>
        <w:jc w:val="both"/>
        <w:rPr>
          <w:rFonts w:ascii="OfficinaSans-Bold" w:hAnsi="OfficinaSans-Bold" w:cs="OfficinaSans-Bold"/>
          <w:b/>
          <w:bCs/>
          <w:color w:val="000000"/>
          <w:sz w:val="16"/>
          <w:szCs w:val="16"/>
          <w:lang w:val="fr-FR"/>
        </w:rPr>
      </w:pPr>
    </w:p>
    <w:p w:rsidR="009D7D45" w:rsidRPr="00866286" w:rsidRDefault="00217BF0" w:rsidP="00217BF0">
      <w:pPr>
        <w:jc w:val="both"/>
        <w:rPr>
          <w:sz w:val="16"/>
          <w:szCs w:val="16"/>
          <w:lang w:val="fr-FR"/>
        </w:rPr>
      </w:pPr>
      <w:r w:rsidRPr="00866286">
        <w:rPr>
          <w:rFonts w:ascii="OfficinaSans-Bold" w:hAnsi="OfficinaSans-Bold" w:cs="OfficinaSans-Bold"/>
          <w:b/>
          <w:bCs/>
          <w:color w:val="000000"/>
          <w:sz w:val="16"/>
          <w:szCs w:val="16"/>
          <w:lang w:val="fr-FR"/>
        </w:rPr>
        <w:t>cf</w:t>
      </w:r>
      <w:r w:rsidR="00216A7E" w:rsidRPr="00866286">
        <w:rPr>
          <w:rFonts w:ascii="OfficinaSans-Bold" w:hAnsi="OfficinaSans-Bold" w:cs="OfficinaSans-Bold"/>
          <w:b/>
          <w:bCs/>
          <w:color w:val="000000"/>
          <w:sz w:val="16"/>
          <w:szCs w:val="16"/>
          <w:lang w:val="fr-FR"/>
        </w:rPr>
        <w:t>.</w:t>
      </w:r>
      <w:r w:rsidRPr="00866286">
        <w:rPr>
          <w:rFonts w:ascii="OfficinaSans-Bold" w:hAnsi="OfficinaSans-Bold" w:cs="OfficinaSans-Bold"/>
          <w:b/>
          <w:bCs/>
          <w:color w:val="000000"/>
          <w:sz w:val="16"/>
          <w:szCs w:val="16"/>
          <w:lang w:val="fr-FR"/>
        </w:rPr>
        <w:t xml:space="preserve"> Co</w:t>
      </w:r>
      <w:r w:rsidR="00216A7E" w:rsidRPr="00866286">
        <w:rPr>
          <w:rFonts w:ascii="OfficinaSans-Bold" w:hAnsi="OfficinaSans-Bold" w:cs="OfficinaSans-Bold"/>
          <w:b/>
          <w:bCs/>
          <w:color w:val="000000"/>
          <w:sz w:val="16"/>
          <w:szCs w:val="16"/>
          <w:lang w:val="fr-FR"/>
        </w:rPr>
        <w:t>n</w:t>
      </w:r>
      <w:r w:rsidRPr="00866286">
        <w:rPr>
          <w:rFonts w:ascii="OfficinaSans-Bold" w:hAnsi="OfficinaSans-Bold" w:cs="OfficinaSans-Bold"/>
          <w:b/>
          <w:bCs/>
          <w:color w:val="000000"/>
          <w:sz w:val="16"/>
          <w:szCs w:val="16"/>
          <w:lang w:val="fr-FR"/>
        </w:rPr>
        <w:t>st. 125,</w:t>
      </w:r>
      <w:r w:rsidR="00216A7E" w:rsidRPr="00AE0BD8">
        <w:rPr>
          <w:rFonts w:ascii="OfficinaSans-Bold" w:hAnsi="OfficinaSans-Bold" w:cs="OfficinaSans-Bold"/>
          <w:bCs/>
          <w:color w:val="000000"/>
          <w:sz w:val="16"/>
          <w:szCs w:val="16"/>
          <w:lang w:val="fr-FR"/>
        </w:rPr>
        <w:t xml:space="preserve"> </w:t>
      </w:r>
      <w:r w:rsidRPr="00AE0BD8">
        <w:rPr>
          <w:rFonts w:ascii="OfficinaSans-Bold" w:hAnsi="OfficinaSans-Bold" w:cs="OfficinaSans-Bold"/>
          <w:bCs/>
          <w:color w:val="000000"/>
          <w:sz w:val="16"/>
          <w:szCs w:val="16"/>
          <w:lang w:val="fr-FR"/>
        </w:rPr>
        <w:t>1</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FD7072" w:rsidRDefault="00FD7072" w:rsidP="000C54C2">
      <w:pPr>
        <w:jc w:val="both"/>
        <w:rPr>
          <w:rFonts w:ascii="OfficinaSans-Book" w:hAnsi="OfficinaSans-Book" w:cs="OfficinaSans-Book"/>
          <w:sz w:val="16"/>
          <w:szCs w:val="16"/>
          <w:lang w:val="fr-FR"/>
        </w:rPr>
      </w:pPr>
    </w:p>
    <w:p w:rsidR="00FD7072" w:rsidRDefault="00FD7072" w:rsidP="000C54C2">
      <w:pPr>
        <w:jc w:val="both"/>
        <w:rPr>
          <w:rFonts w:ascii="OfficinaSans-Book" w:hAnsi="OfficinaSans-Book" w:cs="OfficinaSans-Book"/>
          <w:sz w:val="16"/>
          <w:szCs w:val="16"/>
          <w:lang w:val="fr-FR"/>
        </w:rPr>
      </w:pPr>
    </w:p>
    <w:p w:rsidR="009D7D45" w:rsidRPr="00866286" w:rsidRDefault="00216A7E" w:rsidP="000C54C2">
      <w:pPr>
        <w:jc w:val="both"/>
        <w:rPr>
          <w:sz w:val="16"/>
          <w:szCs w:val="16"/>
          <w:lang w:val="fr-FR"/>
        </w:rPr>
      </w:pPr>
      <w:r w:rsidRPr="00866286">
        <w:rPr>
          <w:rFonts w:ascii="OfficinaSans-Book" w:hAnsi="OfficinaSans-Book" w:cs="OfficinaSans-Book"/>
          <w:sz w:val="16"/>
          <w:szCs w:val="16"/>
          <w:lang w:val="fr-FR"/>
        </w:rPr>
        <w:t>CIC 631, 1-2.</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Default="009D7D45" w:rsidP="000C54C2">
      <w:pPr>
        <w:jc w:val="both"/>
        <w:rPr>
          <w:sz w:val="16"/>
          <w:szCs w:val="16"/>
          <w:lang w:val="fr-FR"/>
        </w:rPr>
      </w:pPr>
    </w:p>
    <w:p w:rsidR="00FD7072" w:rsidRDefault="00FD7072" w:rsidP="000C54C2">
      <w:pPr>
        <w:jc w:val="both"/>
        <w:rPr>
          <w:sz w:val="16"/>
          <w:szCs w:val="16"/>
          <w:lang w:val="fr-FR"/>
        </w:rPr>
      </w:pPr>
    </w:p>
    <w:p w:rsidR="00FD7072" w:rsidRPr="00866286" w:rsidRDefault="00FD7072" w:rsidP="000C54C2">
      <w:pPr>
        <w:jc w:val="both"/>
        <w:rPr>
          <w:sz w:val="16"/>
          <w:szCs w:val="16"/>
          <w:lang w:val="fr-FR"/>
        </w:rPr>
      </w:pPr>
    </w:p>
    <w:p w:rsidR="00F2331F" w:rsidRDefault="00216A7E" w:rsidP="00216A7E">
      <w:pPr>
        <w:autoSpaceDE w:val="0"/>
        <w:autoSpaceDN w:val="0"/>
        <w:adjustRightInd w:val="0"/>
        <w:rPr>
          <w:rFonts w:ascii="OfficinaSans-Bold" w:hAnsi="OfficinaSans-Bold" w:cs="OfficinaSans-Bold"/>
          <w:b/>
          <w:bCs/>
          <w:color w:val="E4000F"/>
          <w:sz w:val="16"/>
          <w:szCs w:val="16"/>
          <w:lang w:val="fr-FR"/>
        </w:rPr>
      </w:pPr>
      <w:r w:rsidRPr="00F2331F">
        <w:rPr>
          <w:rFonts w:ascii="OfficinaSans-Bold" w:hAnsi="OfficinaSans-Bold" w:cs="OfficinaSans-Bold"/>
          <w:b/>
          <w:bCs/>
          <w:color w:val="E4000F"/>
          <w:sz w:val="16"/>
          <w:szCs w:val="16"/>
          <w:lang w:val="fr-FR"/>
        </w:rPr>
        <w:t>N</w:t>
      </w:r>
      <w:r w:rsidR="00F2331F" w:rsidRPr="00F2331F">
        <w:rPr>
          <w:rFonts w:ascii="OfficinaSans-Bold" w:hAnsi="OfficinaSans-Bold" w:cs="OfficinaSans-Bold"/>
          <w:b/>
          <w:bCs/>
          <w:color w:val="E4000F"/>
          <w:sz w:val="16"/>
          <w:szCs w:val="16"/>
          <w:lang w:val="fr-FR"/>
        </w:rPr>
        <w:t xml:space="preserve">ombre </w:t>
      </w:r>
    </w:p>
    <w:p w:rsidR="00F2331F" w:rsidRPr="00F2331F" w:rsidRDefault="00F2331F" w:rsidP="00216A7E">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des Cons</w:t>
      </w:r>
      <w:r w:rsidRPr="00F2331F">
        <w:rPr>
          <w:rFonts w:ascii="OfficinaSans-Bold" w:hAnsi="OfficinaSans-Bold" w:cs="OfficinaSans-Bold"/>
          <w:b/>
          <w:bCs/>
          <w:color w:val="E4000F"/>
          <w:sz w:val="16"/>
          <w:szCs w:val="16"/>
          <w:lang w:val="fr-FR"/>
        </w:rPr>
        <w:t>eillers généraux</w:t>
      </w:r>
    </w:p>
    <w:p w:rsidR="00FD7072" w:rsidRDefault="00FD7072" w:rsidP="00216A7E">
      <w:pPr>
        <w:jc w:val="both"/>
        <w:rPr>
          <w:rFonts w:ascii="OfficinaSans-Bold" w:hAnsi="OfficinaSans-Bold" w:cs="OfficinaSans-Bold"/>
          <w:b/>
          <w:bCs/>
          <w:color w:val="000000"/>
          <w:sz w:val="16"/>
          <w:szCs w:val="16"/>
          <w:lang w:val="fr-FR"/>
        </w:rPr>
      </w:pPr>
    </w:p>
    <w:p w:rsidR="009D7D45" w:rsidRPr="00216A7E" w:rsidRDefault="00216A7E" w:rsidP="00216A7E">
      <w:pPr>
        <w:jc w:val="both"/>
        <w:rPr>
          <w:sz w:val="16"/>
          <w:szCs w:val="16"/>
          <w:lang w:val="fr-FR"/>
        </w:rPr>
      </w:pPr>
      <w:r>
        <w:rPr>
          <w:rFonts w:ascii="OfficinaSans-Bold" w:hAnsi="OfficinaSans-Bold" w:cs="OfficinaSans-Bold"/>
          <w:b/>
          <w:bCs/>
          <w:color w:val="000000"/>
          <w:sz w:val="16"/>
          <w:szCs w:val="16"/>
          <w:lang w:val="fr-FR"/>
        </w:rPr>
        <w:t>cf</w:t>
      </w:r>
      <w:r w:rsidR="00F2331F">
        <w:rPr>
          <w:rFonts w:ascii="OfficinaSans-Bold" w:hAnsi="OfficinaSans-Bold" w:cs="OfficinaSans-Bold"/>
          <w:b/>
          <w:bCs/>
          <w:color w:val="000000"/>
          <w:sz w:val="16"/>
          <w:szCs w:val="16"/>
          <w:lang w:val="fr-FR"/>
        </w:rPr>
        <w:t>.</w:t>
      </w:r>
      <w:r>
        <w:rPr>
          <w:rFonts w:ascii="OfficinaSans-Bold" w:hAnsi="OfficinaSans-Bold" w:cs="OfficinaSans-Bold"/>
          <w:b/>
          <w:bCs/>
          <w:color w:val="000000"/>
          <w:sz w:val="16"/>
          <w:szCs w:val="16"/>
          <w:lang w:val="fr-FR"/>
        </w:rPr>
        <w:t xml:space="preserve"> Co</w:t>
      </w:r>
      <w:r w:rsidR="00F2331F">
        <w:rPr>
          <w:rFonts w:ascii="OfficinaSans-Bold" w:hAnsi="OfficinaSans-Bold" w:cs="OfficinaSans-Bold"/>
          <w:b/>
          <w:bCs/>
          <w:color w:val="000000"/>
          <w:sz w:val="16"/>
          <w:szCs w:val="16"/>
          <w:lang w:val="fr-FR"/>
        </w:rPr>
        <w:t>n</w:t>
      </w:r>
      <w:r>
        <w:rPr>
          <w:rFonts w:ascii="OfficinaSans-Bold" w:hAnsi="OfficinaSans-Bold" w:cs="OfficinaSans-Bold"/>
          <w:b/>
          <w:bCs/>
          <w:color w:val="000000"/>
          <w:sz w:val="16"/>
          <w:szCs w:val="16"/>
          <w:lang w:val="fr-FR"/>
        </w:rPr>
        <w:t>st. 125,</w:t>
      </w:r>
      <w:r w:rsidR="00F2331F" w:rsidRPr="00AE0BD8">
        <w:rPr>
          <w:rFonts w:ascii="OfficinaSans-Bold" w:hAnsi="OfficinaSans-Bold" w:cs="OfficinaSans-Bold"/>
          <w:bCs/>
          <w:color w:val="000000"/>
          <w:sz w:val="16"/>
          <w:szCs w:val="16"/>
          <w:lang w:val="fr-FR"/>
        </w:rPr>
        <w:t xml:space="preserve"> </w:t>
      </w:r>
      <w:r w:rsidRPr="00AE0BD8">
        <w:rPr>
          <w:rFonts w:ascii="OfficinaSans-Bold" w:hAnsi="OfficinaSans-Bold" w:cs="OfficinaSans-Bold"/>
          <w:bCs/>
          <w:color w:val="000000"/>
          <w:sz w:val="16"/>
          <w:szCs w:val="16"/>
          <w:lang w:val="fr-FR"/>
        </w:rPr>
        <w:t>5</w:t>
      </w:r>
    </w:p>
    <w:p w:rsidR="009D7D45" w:rsidRPr="00216A7E" w:rsidRDefault="009D7D45" w:rsidP="000C54C2">
      <w:pPr>
        <w:jc w:val="both"/>
        <w:rPr>
          <w:sz w:val="16"/>
          <w:szCs w:val="16"/>
          <w:lang w:val="fr-FR"/>
        </w:rPr>
      </w:pPr>
    </w:p>
    <w:p w:rsidR="009D7D45" w:rsidRPr="00216A7E" w:rsidRDefault="009D7D45" w:rsidP="000C54C2">
      <w:pPr>
        <w:jc w:val="both"/>
        <w:rPr>
          <w:sz w:val="16"/>
          <w:szCs w:val="16"/>
          <w:lang w:val="fr-FR"/>
        </w:rPr>
      </w:pPr>
    </w:p>
    <w:p w:rsidR="001F03BA" w:rsidRPr="00216A7E" w:rsidRDefault="001F03BA">
      <w:pPr>
        <w:rPr>
          <w:szCs w:val="24"/>
          <w:lang w:val="fr-FR"/>
        </w:rPr>
      </w:pPr>
      <w:r w:rsidRPr="00216A7E">
        <w:rPr>
          <w:szCs w:val="24"/>
          <w:lang w:val="fr-FR"/>
        </w:rPr>
        <w:br w:type="page"/>
      </w:r>
    </w:p>
    <w:p w:rsidR="001F03BA" w:rsidRPr="00216A7E" w:rsidRDefault="001F03BA"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8/12</w:t>
      </w:r>
    </w:p>
    <w:p w:rsidR="007C6112" w:rsidRDefault="007C6112" w:rsidP="000C54C2">
      <w:pPr>
        <w:jc w:val="both"/>
        <w:rPr>
          <w:szCs w:val="24"/>
          <w:lang w:val="fr-FR"/>
        </w:rPr>
      </w:pPr>
    </w:p>
    <w:p w:rsidR="007C6112" w:rsidRPr="00CD38D6" w:rsidRDefault="001F03BA" w:rsidP="00CD38D6">
      <w:pPr>
        <w:ind w:firstLine="708"/>
        <w:jc w:val="both"/>
        <w:rPr>
          <w:szCs w:val="24"/>
          <w:lang w:val="fr-FR"/>
        </w:rPr>
      </w:pPr>
      <w:r w:rsidRPr="00F2331F">
        <w:rPr>
          <w:color w:val="FF0000"/>
          <w:sz w:val="22"/>
          <w:szCs w:val="22"/>
        </w:rPr>
        <w:t>1.</w:t>
      </w:r>
      <w:r w:rsidRPr="00CD38D6">
        <w:rPr>
          <w:sz w:val="22"/>
          <w:szCs w:val="22"/>
        </w:rPr>
        <w:t xml:space="preserve"> Si le ministre général était élu hors du Chapitre, que le Chapitre soit suspendu jusqu'à ce que le nouveau ministre général arrive au Chapitre.</w:t>
      </w:r>
    </w:p>
    <w:p w:rsidR="007C6112" w:rsidRPr="00CD38D6" w:rsidRDefault="00916E44" w:rsidP="00CD38D6">
      <w:pPr>
        <w:ind w:firstLine="708"/>
        <w:jc w:val="both"/>
        <w:rPr>
          <w:szCs w:val="24"/>
          <w:lang w:val="fr-FR"/>
        </w:rPr>
      </w:pPr>
      <w:r w:rsidRPr="00F2331F">
        <w:rPr>
          <w:color w:val="FF0000"/>
          <w:sz w:val="22"/>
          <w:szCs w:val="22"/>
        </w:rPr>
        <w:t>2.</w:t>
      </w:r>
      <w:r w:rsidRPr="00CD38D6">
        <w:rPr>
          <w:sz w:val="22"/>
          <w:szCs w:val="22"/>
        </w:rPr>
        <w:t xml:space="preserve"> Les conseillers généraux, élus hors du chapitre, deviennent par le fait même membres du Chapitre.</w:t>
      </w:r>
    </w:p>
    <w:p w:rsidR="00916E44" w:rsidRPr="00CD38D6" w:rsidRDefault="00916E44"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8/13</w:t>
      </w:r>
    </w:p>
    <w:p w:rsidR="007C6112" w:rsidRDefault="007C6112" w:rsidP="000C54C2">
      <w:pPr>
        <w:jc w:val="both"/>
        <w:rPr>
          <w:szCs w:val="24"/>
          <w:lang w:val="fr-FR"/>
        </w:rPr>
      </w:pPr>
    </w:p>
    <w:p w:rsidR="00916E44" w:rsidRPr="00CD38D6" w:rsidRDefault="00916E44" w:rsidP="00CD38D6">
      <w:pPr>
        <w:pStyle w:val="Standard"/>
        <w:ind w:firstLine="708"/>
        <w:jc w:val="both"/>
        <w:rPr>
          <w:rFonts w:ascii="Arial" w:hAnsi="Arial" w:cs="Arial"/>
          <w:sz w:val="22"/>
          <w:szCs w:val="22"/>
        </w:rPr>
      </w:pPr>
      <w:r w:rsidRPr="00F2331F">
        <w:rPr>
          <w:rFonts w:ascii="Arial" w:hAnsi="Arial" w:cs="Arial"/>
          <w:color w:val="FF0000"/>
          <w:sz w:val="22"/>
          <w:szCs w:val="22"/>
        </w:rPr>
        <w:t>1.</w:t>
      </w:r>
      <w:r w:rsidRPr="00CD38D6">
        <w:rPr>
          <w:rFonts w:ascii="Arial" w:hAnsi="Arial" w:cs="Arial"/>
          <w:sz w:val="22"/>
          <w:szCs w:val="22"/>
        </w:rPr>
        <w:t xml:space="preserve"> Pour le service de l’Ordre au sein de la curie générale sont institués des offices et organismes comme :</w:t>
      </w:r>
    </w:p>
    <w:p w:rsidR="00916E44" w:rsidRPr="00CD38D6" w:rsidRDefault="00916E44" w:rsidP="00916E44">
      <w:pPr>
        <w:pStyle w:val="Standard"/>
        <w:jc w:val="both"/>
        <w:rPr>
          <w:rFonts w:ascii="Arial" w:hAnsi="Arial" w:cs="Arial"/>
          <w:sz w:val="22"/>
          <w:szCs w:val="22"/>
        </w:rPr>
      </w:pPr>
      <w:r w:rsidRPr="00CD38D6">
        <w:rPr>
          <w:rFonts w:ascii="Arial" w:hAnsi="Arial" w:cs="Arial"/>
          <w:sz w:val="22"/>
          <w:szCs w:val="22"/>
        </w:rPr>
        <w:t>- le secrétariat général de l’Ordre,</w:t>
      </w:r>
    </w:p>
    <w:p w:rsidR="00916E44" w:rsidRPr="00CD38D6" w:rsidRDefault="00916E44" w:rsidP="00916E44">
      <w:pPr>
        <w:pStyle w:val="Standard"/>
        <w:jc w:val="both"/>
        <w:rPr>
          <w:rFonts w:ascii="Arial" w:hAnsi="Arial" w:cs="Arial"/>
          <w:sz w:val="22"/>
          <w:szCs w:val="22"/>
        </w:rPr>
      </w:pPr>
      <w:r w:rsidRPr="00CD38D6">
        <w:rPr>
          <w:rFonts w:ascii="Arial" w:hAnsi="Arial" w:cs="Arial"/>
          <w:sz w:val="22"/>
          <w:szCs w:val="22"/>
        </w:rPr>
        <w:t>- la procure générale pour traiter les affaires de l’Ordre auprès du Saint Siège,</w:t>
      </w:r>
    </w:p>
    <w:p w:rsidR="00916E44" w:rsidRPr="00CD38D6" w:rsidRDefault="00916E44" w:rsidP="00916E44">
      <w:pPr>
        <w:pStyle w:val="Standard"/>
        <w:jc w:val="both"/>
        <w:rPr>
          <w:rFonts w:ascii="Arial" w:hAnsi="Arial" w:cs="Arial"/>
          <w:sz w:val="22"/>
          <w:szCs w:val="22"/>
        </w:rPr>
      </w:pPr>
      <w:r w:rsidRPr="00CD38D6">
        <w:rPr>
          <w:rFonts w:ascii="Arial" w:hAnsi="Arial" w:cs="Arial"/>
          <w:sz w:val="22"/>
          <w:szCs w:val="22"/>
        </w:rPr>
        <w:t>- la postulation générale pour les causes auprès de la Congrégation des Saints,</w:t>
      </w:r>
    </w:p>
    <w:p w:rsidR="00916E44" w:rsidRPr="00CD38D6" w:rsidRDefault="00916E44" w:rsidP="00916E44">
      <w:pPr>
        <w:pStyle w:val="Standard"/>
        <w:jc w:val="both"/>
        <w:rPr>
          <w:rFonts w:ascii="Arial" w:hAnsi="Arial" w:cs="Arial"/>
          <w:sz w:val="22"/>
          <w:szCs w:val="22"/>
        </w:rPr>
      </w:pPr>
      <w:r w:rsidRPr="00CD38D6">
        <w:rPr>
          <w:rFonts w:ascii="Arial" w:hAnsi="Arial" w:cs="Arial"/>
          <w:sz w:val="22"/>
          <w:szCs w:val="22"/>
        </w:rPr>
        <w:t>- le secrétariat général pour la formation,</w:t>
      </w:r>
    </w:p>
    <w:p w:rsidR="00916E44" w:rsidRPr="00CD38D6" w:rsidRDefault="00916E44" w:rsidP="00916E44">
      <w:pPr>
        <w:pStyle w:val="Standard"/>
        <w:jc w:val="both"/>
        <w:rPr>
          <w:rFonts w:ascii="Arial" w:hAnsi="Arial" w:cs="Arial"/>
          <w:sz w:val="22"/>
          <w:szCs w:val="22"/>
        </w:rPr>
      </w:pPr>
      <w:r w:rsidRPr="00CD38D6">
        <w:rPr>
          <w:rFonts w:ascii="Arial" w:hAnsi="Arial" w:cs="Arial"/>
          <w:sz w:val="22"/>
          <w:szCs w:val="22"/>
        </w:rPr>
        <w:t>- le secrétariat général pour l’évangélisation, l’animation et la coopération missionnaire,</w:t>
      </w:r>
    </w:p>
    <w:p w:rsidR="00916E44" w:rsidRPr="00CD38D6" w:rsidRDefault="00916E44" w:rsidP="00916E44">
      <w:pPr>
        <w:pStyle w:val="Standard"/>
        <w:jc w:val="both"/>
        <w:rPr>
          <w:rFonts w:ascii="Arial" w:hAnsi="Arial" w:cs="Arial"/>
          <w:sz w:val="22"/>
          <w:szCs w:val="22"/>
        </w:rPr>
      </w:pPr>
      <w:r w:rsidRPr="00CD38D6">
        <w:rPr>
          <w:rFonts w:ascii="Arial" w:hAnsi="Arial" w:cs="Arial"/>
          <w:sz w:val="22"/>
          <w:szCs w:val="22"/>
        </w:rPr>
        <w:t>- l’office de l’assistance générale à l’Ordre Franciscain Séculier,</w:t>
      </w:r>
    </w:p>
    <w:p w:rsidR="00916E44" w:rsidRPr="00CD38D6" w:rsidRDefault="00916E44" w:rsidP="00916E44">
      <w:pPr>
        <w:pStyle w:val="Standard"/>
        <w:jc w:val="both"/>
        <w:rPr>
          <w:rFonts w:ascii="Arial" w:hAnsi="Arial" w:cs="Arial"/>
          <w:sz w:val="22"/>
          <w:szCs w:val="22"/>
        </w:rPr>
      </w:pPr>
      <w:r w:rsidRPr="00CD38D6">
        <w:rPr>
          <w:rFonts w:ascii="Arial" w:hAnsi="Arial" w:cs="Arial"/>
          <w:sz w:val="22"/>
          <w:szCs w:val="22"/>
        </w:rPr>
        <w:t>- l’office de l’assistance générale pour les moniales et pour les instituts agrégés à l’Ordre capucin,</w:t>
      </w:r>
    </w:p>
    <w:p w:rsidR="00916E44" w:rsidRPr="00CD38D6" w:rsidRDefault="00916E44" w:rsidP="00916E44">
      <w:pPr>
        <w:pStyle w:val="Standard"/>
        <w:jc w:val="both"/>
        <w:rPr>
          <w:rFonts w:ascii="Arial" w:hAnsi="Arial" w:cs="Arial"/>
          <w:sz w:val="22"/>
          <w:szCs w:val="22"/>
        </w:rPr>
      </w:pPr>
      <w:r w:rsidRPr="00CD38D6">
        <w:rPr>
          <w:rFonts w:ascii="Arial" w:hAnsi="Arial" w:cs="Arial"/>
          <w:sz w:val="22"/>
          <w:szCs w:val="22"/>
        </w:rPr>
        <w:t>- l’office de Justice, Paix et Écologie,</w:t>
      </w:r>
    </w:p>
    <w:p w:rsidR="00916E44" w:rsidRPr="00CD38D6" w:rsidRDefault="00916E44" w:rsidP="00916E44">
      <w:pPr>
        <w:pStyle w:val="Standard"/>
        <w:jc w:val="both"/>
        <w:rPr>
          <w:rFonts w:ascii="Arial" w:hAnsi="Arial" w:cs="Arial"/>
          <w:sz w:val="22"/>
          <w:szCs w:val="22"/>
        </w:rPr>
      </w:pPr>
      <w:r w:rsidRPr="00CD38D6">
        <w:rPr>
          <w:rFonts w:ascii="Arial" w:hAnsi="Arial" w:cs="Arial"/>
          <w:sz w:val="22"/>
          <w:szCs w:val="22"/>
        </w:rPr>
        <w:t>- les Archives générales,</w:t>
      </w:r>
    </w:p>
    <w:p w:rsidR="00916E44" w:rsidRPr="00CD38D6" w:rsidRDefault="00916E44" w:rsidP="00916E44">
      <w:pPr>
        <w:pStyle w:val="Standard"/>
        <w:jc w:val="both"/>
        <w:rPr>
          <w:rFonts w:ascii="Arial" w:hAnsi="Arial" w:cs="Arial"/>
          <w:sz w:val="22"/>
          <w:szCs w:val="22"/>
        </w:rPr>
      </w:pPr>
      <w:r w:rsidRPr="00CD38D6">
        <w:rPr>
          <w:rFonts w:ascii="Arial" w:hAnsi="Arial" w:cs="Arial"/>
          <w:sz w:val="22"/>
          <w:szCs w:val="22"/>
        </w:rPr>
        <w:t>- La Bibliothèque centrale,</w:t>
      </w:r>
    </w:p>
    <w:p w:rsidR="00916E44" w:rsidRPr="00CD38D6" w:rsidRDefault="00916E44" w:rsidP="00916E44">
      <w:pPr>
        <w:pStyle w:val="Standard"/>
        <w:jc w:val="both"/>
        <w:rPr>
          <w:rFonts w:ascii="Arial" w:hAnsi="Arial" w:cs="Arial"/>
          <w:sz w:val="22"/>
          <w:szCs w:val="22"/>
        </w:rPr>
      </w:pPr>
      <w:r w:rsidRPr="00CD38D6">
        <w:rPr>
          <w:rFonts w:ascii="Arial" w:hAnsi="Arial" w:cs="Arial"/>
          <w:sz w:val="22"/>
          <w:szCs w:val="22"/>
        </w:rPr>
        <w:t>- L’Économat général,</w:t>
      </w:r>
    </w:p>
    <w:p w:rsidR="001F03BA" w:rsidRPr="00CD38D6" w:rsidRDefault="00916E44" w:rsidP="00916E44">
      <w:pPr>
        <w:jc w:val="both"/>
        <w:rPr>
          <w:szCs w:val="24"/>
          <w:lang w:val="fr-FR"/>
        </w:rPr>
      </w:pPr>
      <w:r w:rsidRPr="00CD38D6">
        <w:rPr>
          <w:sz w:val="22"/>
          <w:szCs w:val="22"/>
        </w:rPr>
        <w:t>- les offices de la Communication, des Statistiques et du Protocole.</w:t>
      </w:r>
    </w:p>
    <w:p w:rsidR="001F03BA" w:rsidRPr="00CD38D6" w:rsidRDefault="00916E44" w:rsidP="00CD38D6">
      <w:pPr>
        <w:ind w:firstLine="708"/>
        <w:jc w:val="both"/>
        <w:rPr>
          <w:szCs w:val="24"/>
          <w:lang w:val="fr-FR"/>
        </w:rPr>
      </w:pPr>
      <w:r w:rsidRPr="00F2331F">
        <w:rPr>
          <w:color w:val="FF0000"/>
          <w:sz w:val="22"/>
          <w:szCs w:val="22"/>
        </w:rPr>
        <w:t>2.</w:t>
      </w:r>
      <w:r w:rsidRPr="00CD38D6">
        <w:rPr>
          <w:sz w:val="22"/>
          <w:szCs w:val="22"/>
        </w:rPr>
        <w:t xml:space="preserve"> Sauf disposition contraire prévue par les Constitutions et en respectant les décisions des Chapitres généraux, le ministre général, avec le consentement de son Conseil, peut établir, selon la nécessité et l’utilité, d’autres offices et organismes de la curie générale comme aussi supprimer ou modifier ceux qui existent déjà.</w:t>
      </w:r>
    </w:p>
    <w:p w:rsidR="00916E44" w:rsidRPr="00CD38D6" w:rsidRDefault="00916E44"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8/14</w:t>
      </w:r>
    </w:p>
    <w:p w:rsidR="001F03BA" w:rsidRDefault="001F03BA" w:rsidP="000C54C2">
      <w:pPr>
        <w:jc w:val="both"/>
        <w:rPr>
          <w:szCs w:val="24"/>
          <w:lang w:val="fr-FR"/>
        </w:rPr>
      </w:pPr>
    </w:p>
    <w:p w:rsidR="001F03BA" w:rsidRDefault="00916E44" w:rsidP="004B0E3E">
      <w:pPr>
        <w:ind w:firstLine="708"/>
        <w:jc w:val="both"/>
        <w:rPr>
          <w:szCs w:val="24"/>
          <w:lang w:val="fr-FR"/>
        </w:rPr>
      </w:pPr>
      <w:r w:rsidRPr="00CD38D6">
        <w:rPr>
          <w:sz w:val="22"/>
          <w:szCs w:val="22"/>
        </w:rPr>
        <w:t>L’assemblée des électeurs est composée du vicaire général, des conseillers généraux, du dernier ministre général immédiatement après l’échéance de son mandat et jusqu’au Chapitre général ordinaire suivant inclus, les ministres provinciaux, les custodes, le secrétaire général et le procureur général. Cette assemblée se déroule selon le Règlement propre approuvé par le Chapitre général</w:t>
      </w:r>
      <w:r w:rsidR="00CD38D6">
        <w:rPr>
          <w:sz w:val="22"/>
          <w:szCs w:val="22"/>
        </w:rPr>
        <w:t>.</w:t>
      </w:r>
      <w:r w:rsidRPr="00CF5793">
        <w:rPr>
          <w:sz w:val="22"/>
          <w:szCs w:val="22"/>
        </w:rPr>
        <w:t xml:space="preserve"> </w:t>
      </w:r>
    </w:p>
    <w:p w:rsidR="001F03BA" w:rsidRDefault="001F03BA" w:rsidP="000C54C2">
      <w:pPr>
        <w:jc w:val="both"/>
        <w:rPr>
          <w:szCs w:val="24"/>
          <w:lang w:val="fr-FR"/>
        </w:rPr>
      </w:pPr>
    </w:p>
    <w:p w:rsidR="00916E44" w:rsidRDefault="00916E44" w:rsidP="000C54C2">
      <w:pPr>
        <w:jc w:val="both"/>
        <w:rPr>
          <w:szCs w:val="24"/>
          <w:lang w:val="fr-FR"/>
        </w:rPr>
      </w:pPr>
    </w:p>
    <w:p w:rsidR="00916E44" w:rsidRDefault="00916E44" w:rsidP="000C54C2">
      <w:pPr>
        <w:jc w:val="both"/>
        <w:rPr>
          <w:szCs w:val="24"/>
          <w:lang w:val="fr-FR"/>
        </w:rPr>
      </w:pPr>
    </w:p>
    <w:p w:rsidR="00916E44" w:rsidRDefault="00916E44" w:rsidP="000C54C2">
      <w:pPr>
        <w:jc w:val="both"/>
        <w:rPr>
          <w:szCs w:val="24"/>
          <w:lang w:val="fr-FR"/>
        </w:rPr>
      </w:pPr>
    </w:p>
    <w:p w:rsidR="00916E44" w:rsidRDefault="00916E44" w:rsidP="000C54C2">
      <w:pPr>
        <w:jc w:val="both"/>
        <w:rPr>
          <w:szCs w:val="24"/>
          <w:lang w:val="fr-FR"/>
        </w:rPr>
      </w:pPr>
    </w:p>
    <w:p w:rsidR="00916E44" w:rsidRPr="009D7D45" w:rsidRDefault="00916E44" w:rsidP="000C54C2">
      <w:pPr>
        <w:jc w:val="both"/>
        <w:rPr>
          <w:sz w:val="16"/>
          <w:szCs w:val="16"/>
          <w:lang w:val="fr-FR"/>
        </w:rPr>
      </w:pPr>
    </w:p>
    <w:p w:rsidR="00FD7072" w:rsidRPr="009D7D45" w:rsidRDefault="00FD7072" w:rsidP="000C54C2">
      <w:pPr>
        <w:jc w:val="both"/>
        <w:rPr>
          <w:sz w:val="16"/>
          <w:szCs w:val="16"/>
          <w:lang w:val="fr-FR"/>
        </w:rPr>
      </w:pPr>
    </w:p>
    <w:p w:rsidR="00F2331F" w:rsidRPr="00866286" w:rsidRDefault="00F2331F" w:rsidP="00F2331F">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 xml:space="preserve">Ministre </w:t>
      </w:r>
      <w:r w:rsidR="00C034F4" w:rsidRPr="00866286">
        <w:rPr>
          <w:rFonts w:ascii="OfficinaSans-Bold" w:hAnsi="OfficinaSans-Bold" w:cs="OfficinaSans-Bold"/>
          <w:b/>
          <w:bCs/>
          <w:color w:val="E4000F"/>
          <w:sz w:val="16"/>
          <w:szCs w:val="16"/>
          <w:lang w:val="fr-FR"/>
        </w:rPr>
        <w:t>g</w:t>
      </w:r>
      <w:r w:rsidRPr="00866286">
        <w:rPr>
          <w:rFonts w:ascii="OfficinaSans-Bold" w:hAnsi="OfficinaSans-Bold" w:cs="OfficinaSans-Bold"/>
          <w:b/>
          <w:bCs/>
          <w:color w:val="E4000F"/>
          <w:sz w:val="16"/>
          <w:szCs w:val="16"/>
          <w:lang w:val="fr-FR"/>
        </w:rPr>
        <w:t>én</w:t>
      </w:r>
      <w:r w:rsidR="00A73A6F">
        <w:rPr>
          <w:rFonts w:ascii="OfficinaSans-Bold" w:hAnsi="OfficinaSans-Bold" w:cs="OfficinaSans-Bold"/>
          <w:b/>
          <w:bCs/>
          <w:color w:val="E4000F"/>
          <w:sz w:val="16"/>
          <w:szCs w:val="16"/>
          <w:lang w:val="fr-FR"/>
        </w:rPr>
        <w:t>é</w:t>
      </w:r>
      <w:r w:rsidRPr="00866286">
        <w:rPr>
          <w:rFonts w:ascii="OfficinaSans-Bold" w:hAnsi="OfficinaSans-Bold" w:cs="OfficinaSans-Bold"/>
          <w:b/>
          <w:bCs/>
          <w:color w:val="E4000F"/>
          <w:sz w:val="16"/>
          <w:szCs w:val="16"/>
          <w:lang w:val="fr-FR"/>
        </w:rPr>
        <w:t xml:space="preserve">ral </w:t>
      </w:r>
    </w:p>
    <w:p w:rsidR="00F2331F" w:rsidRPr="00866286" w:rsidRDefault="00F2331F" w:rsidP="00F2331F">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i/>
          <w:color w:val="E4000F"/>
          <w:sz w:val="16"/>
          <w:szCs w:val="16"/>
          <w:lang w:val="fr-FR"/>
        </w:rPr>
        <w:t>extra gremium</w:t>
      </w:r>
    </w:p>
    <w:p w:rsidR="00FD7072" w:rsidRDefault="00FD7072" w:rsidP="00F2331F">
      <w:pPr>
        <w:autoSpaceDE w:val="0"/>
        <w:autoSpaceDN w:val="0"/>
        <w:adjustRightInd w:val="0"/>
        <w:rPr>
          <w:rFonts w:ascii="OfficinaSans-Book" w:hAnsi="OfficinaSans-Book" w:cs="OfficinaSans-Book"/>
          <w:color w:val="000000"/>
          <w:sz w:val="16"/>
          <w:szCs w:val="16"/>
          <w:lang w:val="fr-FR"/>
        </w:rPr>
      </w:pPr>
    </w:p>
    <w:p w:rsidR="00916E44" w:rsidRPr="00866286" w:rsidRDefault="00F2331F" w:rsidP="00F2331F">
      <w:pPr>
        <w:autoSpaceDE w:val="0"/>
        <w:autoSpaceDN w:val="0"/>
        <w:adjustRightInd w:val="0"/>
        <w:rPr>
          <w:rFonts w:ascii="OfficinaSans-Book" w:hAnsi="OfficinaSans-Book" w:cs="OfficinaSans-Book"/>
          <w:color w:val="000000"/>
          <w:sz w:val="16"/>
          <w:szCs w:val="16"/>
          <w:lang w:val="fr-FR"/>
        </w:rPr>
      </w:pPr>
      <w:r w:rsidRPr="00866286">
        <w:rPr>
          <w:rFonts w:ascii="OfficinaSans-Book" w:hAnsi="OfficinaSans-Book" w:cs="OfficinaSans-Book"/>
          <w:color w:val="000000"/>
          <w:sz w:val="16"/>
          <w:szCs w:val="16"/>
          <w:lang w:val="fr-FR"/>
        </w:rPr>
        <w:t>Cf AOFMCap 104 (1988), 232.</w:t>
      </w:r>
    </w:p>
    <w:p w:rsidR="00916E44" w:rsidRPr="00866286" w:rsidRDefault="00916E44" w:rsidP="000C54C2">
      <w:pPr>
        <w:jc w:val="both"/>
        <w:rPr>
          <w:sz w:val="16"/>
          <w:szCs w:val="16"/>
          <w:lang w:val="fr-FR"/>
        </w:rPr>
      </w:pPr>
    </w:p>
    <w:p w:rsidR="00916E44" w:rsidRPr="00866286" w:rsidRDefault="00916E44" w:rsidP="000C54C2">
      <w:pPr>
        <w:jc w:val="both"/>
        <w:rPr>
          <w:sz w:val="16"/>
          <w:szCs w:val="16"/>
          <w:lang w:val="fr-FR"/>
        </w:rPr>
      </w:pPr>
    </w:p>
    <w:p w:rsidR="00FD7072" w:rsidRDefault="00FD7072" w:rsidP="00F2331F">
      <w:pPr>
        <w:autoSpaceDE w:val="0"/>
        <w:autoSpaceDN w:val="0"/>
        <w:adjustRightInd w:val="0"/>
        <w:rPr>
          <w:rFonts w:ascii="OfficinaSans-Book" w:hAnsi="OfficinaSans-Book" w:cs="OfficinaSans-Book"/>
          <w:sz w:val="16"/>
          <w:szCs w:val="16"/>
          <w:lang w:val="fr-FR"/>
        </w:rPr>
      </w:pPr>
    </w:p>
    <w:p w:rsidR="00FD7072" w:rsidRDefault="00FD7072" w:rsidP="00F2331F">
      <w:pPr>
        <w:autoSpaceDE w:val="0"/>
        <w:autoSpaceDN w:val="0"/>
        <w:adjustRightInd w:val="0"/>
        <w:rPr>
          <w:rFonts w:ascii="OfficinaSans-Book" w:hAnsi="OfficinaSans-Book" w:cs="OfficinaSans-Book"/>
          <w:sz w:val="16"/>
          <w:szCs w:val="16"/>
          <w:lang w:val="fr-FR"/>
        </w:rPr>
      </w:pPr>
    </w:p>
    <w:p w:rsidR="00916E44" w:rsidRPr="00866286" w:rsidRDefault="00F2331F" w:rsidP="00F2331F">
      <w:pPr>
        <w:autoSpaceDE w:val="0"/>
        <w:autoSpaceDN w:val="0"/>
        <w:adjustRightInd w:val="0"/>
        <w:rPr>
          <w:rFonts w:ascii="OfficinaSans-Book" w:hAnsi="OfficinaSans-Book" w:cs="OfficinaSans-Book"/>
          <w:sz w:val="16"/>
          <w:szCs w:val="16"/>
          <w:lang w:val="fr-FR"/>
        </w:rPr>
      </w:pPr>
      <w:r w:rsidRPr="00866286">
        <w:rPr>
          <w:rFonts w:ascii="OfficinaSans-Book" w:hAnsi="OfficinaSans-Book" w:cs="OfficinaSans-Book"/>
          <w:sz w:val="16"/>
          <w:szCs w:val="16"/>
          <w:lang w:val="fr-FR"/>
        </w:rPr>
        <w:t>Cf AOFMCap 104 (1988), 231.</w:t>
      </w:r>
    </w:p>
    <w:p w:rsidR="00916E44" w:rsidRPr="00866286" w:rsidRDefault="00916E44" w:rsidP="000C54C2">
      <w:pPr>
        <w:jc w:val="both"/>
        <w:rPr>
          <w:sz w:val="16"/>
          <w:szCs w:val="16"/>
          <w:lang w:val="fr-FR"/>
        </w:rPr>
      </w:pPr>
    </w:p>
    <w:p w:rsidR="00916E44" w:rsidRPr="00866286" w:rsidRDefault="00916E44" w:rsidP="000C54C2">
      <w:pPr>
        <w:jc w:val="both"/>
        <w:rPr>
          <w:sz w:val="16"/>
          <w:szCs w:val="16"/>
          <w:lang w:val="fr-FR"/>
        </w:rPr>
      </w:pPr>
    </w:p>
    <w:p w:rsidR="00916E44" w:rsidRPr="00866286" w:rsidRDefault="00916E44" w:rsidP="000C54C2">
      <w:pPr>
        <w:jc w:val="both"/>
        <w:rPr>
          <w:sz w:val="16"/>
          <w:szCs w:val="16"/>
          <w:lang w:val="fr-FR"/>
        </w:rPr>
      </w:pPr>
    </w:p>
    <w:p w:rsidR="00916E44" w:rsidRPr="00866286" w:rsidRDefault="00916E44" w:rsidP="000C54C2">
      <w:pPr>
        <w:jc w:val="both"/>
        <w:rPr>
          <w:sz w:val="16"/>
          <w:szCs w:val="16"/>
          <w:lang w:val="fr-FR"/>
        </w:rPr>
      </w:pPr>
    </w:p>
    <w:p w:rsidR="009D7D45" w:rsidRPr="00866286" w:rsidRDefault="009D7D45" w:rsidP="000C54C2">
      <w:pPr>
        <w:jc w:val="both"/>
        <w:rPr>
          <w:sz w:val="16"/>
          <w:szCs w:val="16"/>
          <w:lang w:val="fr-FR"/>
        </w:rPr>
      </w:pPr>
    </w:p>
    <w:p w:rsidR="00F2331F" w:rsidRPr="00F2331F" w:rsidRDefault="00F2331F" w:rsidP="00F2331F">
      <w:pPr>
        <w:autoSpaceDE w:val="0"/>
        <w:autoSpaceDN w:val="0"/>
        <w:adjustRightInd w:val="0"/>
        <w:rPr>
          <w:rFonts w:ascii="OfficinaSans-Bold" w:hAnsi="OfficinaSans-Bold" w:cs="OfficinaSans-Bold"/>
          <w:b/>
          <w:bCs/>
          <w:color w:val="E4000F"/>
          <w:sz w:val="16"/>
          <w:szCs w:val="16"/>
          <w:lang w:val="fr-FR"/>
        </w:rPr>
      </w:pPr>
      <w:r w:rsidRPr="00F2331F">
        <w:rPr>
          <w:rFonts w:ascii="OfficinaSans-Bold" w:hAnsi="OfficinaSans-Bold" w:cs="OfficinaSans-Bold"/>
          <w:b/>
          <w:bCs/>
          <w:color w:val="E4000F"/>
          <w:sz w:val="16"/>
          <w:szCs w:val="16"/>
          <w:lang w:val="fr-FR"/>
        </w:rPr>
        <w:t xml:space="preserve">Offices de la Curie générale </w:t>
      </w:r>
    </w:p>
    <w:p w:rsidR="00FD7072" w:rsidRDefault="00FD7072" w:rsidP="00F2331F">
      <w:pPr>
        <w:jc w:val="both"/>
        <w:rPr>
          <w:rFonts w:ascii="OfficinaSans-Bold" w:hAnsi="OfficinaSans-Bold" w:cs="OfficinaSans-Bold"/>
          <w:b/>
          <w:bCs/>
          <w:color w:val="000000"/>
          <w:sz w:val="16"/>
          <w:szCs w:val="16"/>
          <w:lang w:val="fr-FR"/>
        </w:rPr>
      </w:pPr>
    </w:p>
    <w:p w:rsidR="009D7D45" w:rsidRPr="00F2331F" w:rsidRDefault="00F2331F" w:rsidP="00F2331F">
      <w:pPr>
        <w:jc w:val="both"/>
        <w:rPr>
          <w:sz w:val="16"/>
          <w:szCs w:val="16"/>
          <w:lang w:val="fr-FR"/>
        </w:rPr>
      </w:pPr>
      <w:r>
        <w:rPr>
          <w:rFonts w:ascii="OfficinaSans-Bold" w:hAnsi="OfficinaSans-Bold" w:cs="OfficinaSans-Bold"/>
          <w:b/>
          <w:bCs/>
          <w:color w:val="000000"/>
          <w:sz w:val="16"/>
          <w:szCs w:val="16"/>
          <w:lang w:val="fr-FR"/>
        </w:rPr>
        <w:t>Cf. Const. 128</w:t>
      </w: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9D7D45" w:rsidRPr="00F2331F" w:rsidRDefault="009D7D45" w:rsidP="000C54C2">
      <w:pPr>
        <w:jc w:val="both"/>
        <w:rPr>
          <w:sz w:val="16"/>
          <w:szCs w:val="16"/>
          <w:lang w:val="fr-FR"/>
        </w:rPr>
      </w:pPr>
    </w:p>
    <w:p w:rsidR="00C034F4" w:rsidRPr="00F2331F" w:rsidRDefault="00C034F4" w:rsidP="000C54C2">
      <w:pPr>
        <w:jc w:val="both"/>
        <w:rPr>
          <w:sz w:val="16"/>
          <w:szCs w:val="16"/>
          <w:lang w:val="fr-FR"/>
        </w:rPr>
      </w:pPr>
    </w:p>
    <w:p w:rsidR="00C034F4" w:rsidRPr="00C034F4" w:rsidRDefault="00F2331F" w:rsidP="00F2331F">
      <w:pPr>
        <w:autoSpaceDE w:val="0"/>
        <w:autoSpaceDN w:val="0"/>
        <w:adjustRightInd w:val="0"/>
        <w:rPr>
          <w:rFonts w:ascii="OfficinaSans-Bold" w:hAnsi="OfficinaSans-Bold" w:cs="OfficinaSans-Bold"/>
          <w:b/>
          <w:bCs/>
          <w:color w:val="E4000F"/>
          <w:sz w:val="16"/>
          <w:szCs w:val="16"/>
          <w:lang w:val="fr-FR"/>
        </w:rPr>
      </w:pPr>
      <w:r w:rsidRPr="00C034F4">
        <w:rPr>
          <w:rFonts w:ascii="OfficinaSans-Bold" w:hAnsi="OfficinaSans-Bold" w:cs="OfficinaSans-Bold"/>
          <w:b/>
          <w:bCs/>
          <w:color w:val="E4000F"/>
          <w:sz w:val="16"/>
          <w:szCs w:val="16"/>
          <w:lang w:val="fr-FR"/>
        </w:rPr>
        <w:t>Composi</w:t>
      </w:r>
      <w:r w:rsidR="00C034F4" w:rsidRPr="00C034F4">
        <w:rPr>
          <w:rFonts w:ascii="OfficinaSans-Bold" w:hAnsi="OfficinaSans-Bold" w:cs="OfficinaSans-Bold"/>
          <w:b/>
          <w:bCs/>
          <w:color w:val="E4000F"/>
          <w:sz w:val="16"/>
          <w:szCs w:val="16"/>
          <w:lang w:val="fr-FR"/>
        </w:rPr>
        <w:t>t</w:t>
      </w:r>
      <w:r w:rsidRPr="00C034F4">
        <w:rPr>
          <w:rFonts w:ascii="OfficinaSans-Bold" w:hAnsi="OfficinaSans-Bold" w:cs="OfficinaSans-Bold"/>
          <w:b/>
          <w:bCs/>
          <w:color w:val="E4000F"/>
          <w:sz w:val="16"/>
          <w:szCs w:val="16"/>
          <w:lang w:val="fr-FR"/>
        </w:rPr>
        <w:t xml:space="preserve">ion </w:t>
      </w:r>
    </w:p>
    <w:p w:rsidR="00F2331F" w:rsidRPr="00C034F4" w:rsidRDefault="00C034F4" w:rsidP="00F2331F">
      <w:pPr>
        <w:autoSpaceDE w:val="0"/>
        <w:autoSpaceDN w:val="0"/>
        <w:adjustRightInd w:val="0"/>
        <w:rPr>
          <w:rFonts w:ascii="OfficinaSans-Bold" w:hAnsi="OfficinaSans-Bold" w:cs="OfficinaSans-Bold"/>
          <w:b/>
          <w:bCs/>
          <w:color w:val="E4000F"/>
          <w:sz w:val="16"/>
          <w:szCs w:val="16"/>
          <w:lang w:val="fr-FR"/>
        </w:rPr>
      </w:pPr>
      <w:r w:rsidRPr="00C034F4">
        <w:rPr>
          <w:rFonts w:ascii="OfficinaSans-Bold" w:hAnsi="OfficinaSans-Bold" w:cs="OfficinaSans-Bold"/>
          <w:b/>
          <w:bCs/>
          <w:color w:val="E4000F"/>
          <w:sz w:val="16"/>
          <w:szCs w:val="16"/>
          <w:lang w:val="fr-FR"/>
        </w:rPr>
        <w:t xml:space="preserve">des </w:t>
      </w:r>
      <w:r w:rsidR="00F2331F" w:rsidRPr="00C034F4">
        <w:rPr>
          <w:rFonts w:ascii="OfficinaSans-Bold" w:hAnsi="OfficinaSans-Bold" w:cs="OfficinaSans-Bold"/>
          <w:b/>
          <w:bCs/>
          <w:color w:val="E4000F"/>
          <w:sz w:val="16"/>
          <w:szCs w:val="16"/>
          <w:lang w:val="fr-FR"/>
        </w:rPr>
        <w:t>C</w:t>
      </w:r>
      <w:r w:rsidRPr="00C034F4">
        <w:rPr>
          <w:rFonts w:ascii="OfficinaSans-Bold" w:hAnsi="OfficinaSans-Bold" w:cs="OfficinaSans-Bold"/>
          <w:b/>
          <w:bCs/>
          <w:color w:val="E4000F"/>
          <w:sz w:val="16"/>
          <w:szCs w:val="16"/>
          <w:lang w:val="fr-FR"/>
        </w:rPr>
        <w:t>h</w:t>
      </w:r>
      <w:r w:rsidR="00F2331F" w:rsidRPr="00C034F4">
        <w:rPr>
          <w:rFonts w:ascii="OfficinaSans-Bold" w:hAnsi="OfficinaSans-Bold" w:cs="OfficinaSans-Bold"/>
          <w:b/>
          <w:bCs/>
          <w:color w:val="E4000F"/>
          <w:sz w:val="16"/>
          <w:szCs w:val="16"/>
          <w:lang w:val="fr-FR"/>
        </w:rPr>
        <w:t>apit</w:t>
      </w:r>
      <w:r w:rsidRPr="00C034F4">
        <w:rPr>
          <w:rFonts w:ascii="OfficinaSans-Bold" w:hAnsi="OfficinaSans-Bold" w:cs="OfficinaSans-Bold"/>
          <w:b/>
          <w:bCs/>
          <w:color w:val="E4000F"/>
          <w:sz w:val="16"/>
          <w:szCs w:val="16"/>
          <w:lang w:val="fr-FR"/>
        </w:rPr>
        <w:t>res</w:t>
      </w:r>
      <w:r w:rsidR="00F2331F" w:rsidRPr="00C034F4">
        <w:rPr>
          <w:rFonts w:ascii="OfficinaSans-Bold" w:hAnsi="OfficinaSans-Bold" w:cs="OfficinaSans-Bold"/>
          <w:b/>
          <w:bCs/>
          <w:color w:val="E4000F"/>
          <w:sz w:val="16"/>
          <w:szCs w:val="16"/>
          <w:lang w:val="fr-FR"/>
        </w:rPr>
        <w:t xml:space="preserve"> </w:t>
      </w:r>
      <w:r w:rsidRPr="00C034F4">
        <w:rPr>
          <w:rFonts w:ascii="OfficinaSans-Bold" w:hAnsi="OfficinaSans-Bold" w:cs="OfficinaSans-Bold"/>
          <w:b/>
          <w:bCs/>
          <w:color w:val="E4000F"/>
          <w:sz w:val="16"/>
          <w:szCs w:val="16"/>
          <w:lang w:val="fr-FR"/>
        </w:rPr>
        <w:t xml:space="preserve">généraux </w:t>
      </w:r>
    </w:p>
    <w:p w:rsidR="00FD7072" w:rsidRDefault="00FD7072" w:rsidP="00F2331F">
      <w:pPr>
        <w:jc w:val="both"/>
        <w:rPr>
          <w:rFonts w:ascii="OfficinaSans-Book" w:hAnsi="OfficinaSans-Book" w:cs="OfficinaSans-Book"/>
          <w:color w:val="000000"/>
          <w:sz w:val="16"/>
          <w:szCs w:val="16"/>
          <w:lang w:val="fr-FR"/>
        </w:rPr>
      </w:pPr>
    </w:p>
    <w:p w:rsidR="009D7D45" w:rsidRPr="00866286" w:rsidRDefault="00F2331F" w:rsidP="00F2331F">
      <w:pPr>
        <w:jc w:val="both"/>
        <w:rPr>
          <w:sz w:val="16"/>
          <w:szCs w:val="16"/>
          <w:lang w:val="fr-FR"/>
        </w:rPr>
      </w:pPr>
      <w:r w:rsidRPr="00866286">
        <w:rPr>
          <w:rFonts w:ascii="OfficinaSans-Book" w:hAnsi="OfficinaSans-Book" w:cs="OfficinaSans-Book"/>
          <w:color w:val="000000"/>
          <w:sz w:val="16"/>
          <w:szCs w:val="16"/>
          <w:lang w:val="fr-FR"/>
        </w:rPr>
        <w:t>CIC 631,2.</w:t>
      </w:r>
    </w:p>
    <w:p w:rsidR="009D7D45" w:rsidRPr="00866286" w:rsidRDefault="00D91B0A" w:rsidP="000C54C2">
      <w:pPr>
        <w:jc w:val="both"/>
        <w:rPr>
          <w:sz w:val="16"/>
          <w:szCs w:val="16"/>
          <w:lang w:val="fr-FR"/>
        </w:rPr>
      </w:pPr>
      <w:r w:rsidRPr="00D91B0A">
        <w:rPr>
          <w:b/>
          <w:sz w:val="16"/>
          <w:szCs w:val="16"/>
          <w:lang w:val="fr-FR"/>
        </w:rPr>
        <w:t>Cf</w:t>
      </w:r>
      <w:r>
        <w:rPr>
          <w:b/>
          <w:sz w:val="16"/>
          <w:szCs w:val="16"/>
          <w:lang w:val="fr-FR"/>
        </w:rPr>
        <w:t>.</w:t>
      </w:r>
      <w:r w:rsidRPr="00D91B0A">
        <w:rPr>
          <w:b/>
          <w:sz w:val="16"/>
          <w:szCs w:val="16"/>
          <w:lang w:val="fr-FR"/>
        </w:rPr>
        <w:t xml:space="preserve"> Const. 127,</w:t>
      </w:r>
      <w:r>
        <w:rPr>
          <w:sz w:val="16"/>
          <w:szCs w:val="16"/>
          <w:lang w:val="fr-FR"/>
        </w:rPr>
        <w:t xml:space="preserve"> 4</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16E44" w:rsidRPr="00866286" w:rsidRDefault="00916E44">
      <w:pPr>
        <w:rPr>
          <w:szCs w:val="24"/>
          <w:lang w:val="fr-FR"/>
        </w:rPr>
      </w:pPr>
      <w:r w:rsidRPr="00866286">
        <w:rPr>
          <w:szCs w:val="24"/>
          <w:lang w:val="fr-FR"/>
        </w:rPr>
        <w:br w:type="page"/>
      </w:r>
    </w:p>
    <w:p w:rsidR="00916E44" w:rsidRPr="00866286" w:rsidRDefault="00916E44"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8/15</w:t>
      </w:r>
    </w:p>
    <w:p w:rsidR="001F03BA" w:rsidRDefault="001F03BA" w:rsidP="000C54C2">
      <w:pPr>
        <w:jc w:val="both"/>
        <w:rPr>
          <w:szCs w:val="24"/>
          <w:lang w:val="fr-FR"/>
        </w:rPr>
      </w:pPr>
    </w:p>
    <w:p w:rsidR="001F03BA" w:rsidRPr="004B0E3E" w:rsidRDefault="00916E44" w:rsidP="004B0E3E">
      <w:pPr>
        <w:ind w:firstLine="708"/>
        <w:jc w:val="both"/>
        <w:rPr>
          <w:szCs w:val="24"/>
          <w:lang w:val="fr-FR"/>
        </w:rPr>
      </w:pPr>
      <w:r w:rsidRPr="004B0E3E">
        <w:rPr>
          <w:sz w:val="22"/>
          <w:szCs w:val="22"/>
        </w:rPr>
        <w:t>Que le chapitre provincial ordinaire soit annoncé et convoqué tous les trois ans. Le ministre général a la faculté de permettre, que le Chapitre soit pour un juste motif célébré six mois avant ou après l’échéance du triennat.</w:t>
      </w:r>
    </w:p>
    <w:p w:rsidR="001F03BA" w:rsidRDefault="001F03BA"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8/16</w:t>
      </w:r>
    </w:p>
    <w:p w:rsidR="001F03BA" w:rsidRDefault="001F03BA" w:rsidP="000C54C2">
      <w:pPr>
        <w:jc w:val="both"/>
        <w:rPr>
          <w:szCs w:val="24"/>
          <w:lang w:val="fr-FR"/>
        </w:rPr>
      </w:pPr>
    </w:p>
    <w:p w:rsidR="001F03BA" w:rsidRPr="004B0E3E" w:rsidRDefault="00916E44" w:rsidP="004B0E3E">
      <w:pPr>
        <w:ind w:firstLine="708"/>
        <w:jc w:val="both"/>
        <w:rPr>
          <w:szCs w:val="24"/>
          <w:lang w:val="fr-FR"/>
        </w:rPr>
      </w:pPr>
      <w:r w:rsidRPr="004B0E3E">
        <w:rPr>
          <w:sz w:val="22"/>
          <w:szCs w:val="22"/>
        </w:rPr>
        <w:t>Que le ministre provincial, avec le consentement de son Conseil, prépare une liste de sujets à traiter au Ch</w:t>
      </w:r>
      <w:r w:rsidR="00FB3BA1">
        <w:rPr>
          <w:sz w:val="22"/>
          <w:szCs w:val="22"/>
        </w:rPr>
        <w:t>apitre provincial et en informe</w:t>
      </w:r>
      <w:r w:rsidRPr="004B0E3E">
        <w:rPr>
          <w:sz w:val="22"/>
          <w:szCs w:val="22"/>
        </w:rPr>
        <w:t xml:space="preserve"> en temps voulu tous les capitulaires. C’est toutefois le chapitre lui-même qui décide des questions à traiter.</w:t>
      </w:r>
    </w:p>
    <w:p w:rsidR="001F03BA" w:rsidRPr="004B0E3E" w:rsidRDefault="001F03BA"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8/17</w:t>
      </w:r>
    </w:p>
    <w:p w:rsidR="001F03BA" w:rsidRDefault="001F03BA" w:rsidP="000C54C2">
      <w:pPr>
        <w:jc w:val="both"/>
        <w:rPr>
          <w:szCs w:val="24"/>
          <w:lang w:val="fr-FR"/>
        </w:rPr>
      </w:pPr>
    </w:p>
    <w:p w:rsidR="001F03BA" w:rsidRDefault="00916E44" w:rsidP="004B0E3E">
      <w:pPr>
        <w:ind w:firstLine="708"/>
        <w:jc w:val="both"/>
        <w:rPr>
          <w:szCs w:val="24"/>
          <w:lang w:val="fr-FR"/>
        </w:rPr>
      </w:pPr>
      <w:r w:rsidRPr="00FB3BA1">
        <w:rPr>
          <w:color w:val="FF0000"/>
          <w:sz w:val="22"/>
          <w:szCs w:val="22"/>
        </w:rPr>
        <w:t>1.</w:t>
      </w:r>
      <w:r w:rsidRPr="00B500BC">
        <w:rPr>
          <w:sz w:val="22"/>
          <w:szCs w:val="22"/>
        </w:rPr>
        <w:t xml:space="preserve"> Au chapitre provincial par délégués, le nombre des participants de droit doit être inférieur au nombre des délégués.</w:t>
      </w:r>
    </w:p>
    <w:p w:rsidR="001F03BA" w:rsidRDefault="00916E44" w:rsidP="004B0E3E">
      <w:pPr>
        <w:ind w:firstLine="708"/>
        <w:jc w:val="both"/>
        <w:rPr>
          <w:szCs w:val="24"/>
          <w:lang w:val="fr-FR"/>
        </w:rPr>
      </w:pPr>
      <w:r w:rsidRPr="00FB3BA1">
        <w:rPr>
          <w:color w:val="FF0000"/>
          <w:sz w:val="22"/>
          <w:szCs w:val="22"/>
        </w:rPr>
        <w:t>2.</w:t>
      </w:r>
      <w:r w:rsidRPr="004B0E3E">
        <w:rPr>
          <w:sz w:val="22"/>
          <w:szCs w:val="22"/>
        </w:rPr>
        <w:t xml:space="preserve"> Les frères de la province qui ne sont pas capitulaires peuvent participer au Chapitre comme auditeurs, à moins qu’il n’en soit disposé autre</w:t>
      </w:r>
      <w:r w:rsidRPr="00B500BC">
        <w:rPr>
          <w:sz w:val="22"/>
          <w:szCs w:val="22"/>
        </w:rPr>
        <w:t>ment par le Règlement du Chapitre.</w:t>
      </w:r>
    </w:p>
    <w:p w:rsidR="00916E44" w:rsidRDefault="00916E44" w:rsidP="004B0E3E">
      <w:pPr>
        <w:ind w:firstLine="708"/>
        <w:jc w:val="both"/>
        <w:rPr>
          <w:szCs w:val="24"/>
          <w:lang w:val="fr-FR"/>
        </w:rPr>
      </w:pPr>
      <w:r w:rsidRPr="00FB3BA1">
        <w:rPr>
          <w:color w:val="FF0000"/>
          <w:sz w:val="22"/>
          <w:szCs w:val="22"/>
        </w:rPr>
        <w:t>3.</w:t>
      </w:r>
      <w:r w:rsidRPr="00B500BC">
        <w:rPr>
          <w:sz w:val="22"/>
          <w:szCs w:val="22"/>
        </w:rPr>
        <w:t xml:space="preserve"> Les frères capitulaires perdent la voix active si, sans dispense légitime, ils ne sont pas présents tout le temps du Chapitre lui-même, qu’il soit célébré au suffrage direct ou par délégués.</w:t>
      </w:r>
    </w:p>
    <w:p w:rsidR="00916E44" w:rsidRDefault="00916E44"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8/18</w:t>
      </w:r>
    </w:p>
    <w:p w:rsidR="001F03BA" w:rsidRDefault="001F03BA" w:rsidP="000C54C2">
      <w:pPr>
        <w:jc w:val="both"/>
        <w:rPr>
          <w:szCs w:val="24"/>
          <w:lang w:val="fr-FR"/>
        </w:rPr>
      </w:pPr>
    </w:p>
    <w:p w:rsidR="001F03BA" w:rsidRPr="004B0E3E" w:rsidRDefault="00916E44" w:rsidP="004B0E3E">
      <w:pPr>
        <w:ind w:firstLine="708"/>
        <w:jc w:val="both"/>
        <w:rPr>
          <w:szCs w:val="24"/>
          <w:lang w:val="fr-FR"/>
        </w:rPr>
      </w:pPr>
      <w:r w:rsidRPr="00213B3D">
        <w:rPr>
          <w:color w:val="FF0000"/>
          <w:sz w:val="22"/>
          <w:szCs w:val="22"/>
        </w:rPr>
        <w:t>1.</w:t>
      </w:r>
      <w:r w:rsidRPr="004B0E3E">
        <w:rPr>
          <w:sz w:val="22"/>
          <w:szCs w:val="22"/>
        </w:rPr>
        <w:t xml:space="preserve"> Que les provinces qui ont cent ou moins de cent frères célèbrent le Chapitre au suffrage direct ; les provinces qui ont un nombre de frères supérieur à cent, célèbrent le Chapitre par délégués. Toutefois, même les provinces qui ont plus de cent frères peuvent célébrer le Chapitre au suffrage direct et, pour de justes motifs, les provinces qui ont cent ou moins de cent frères peuvent célébrer le Chapitre par délégués.</w:t>
      </w:r>
    </w:p>
    <w:p w:rsidR="001F03BA" w:rsidRPr="004B0E3E" w:rsidRDefault="00916E44" w:rsidP="004B0E3E">
      <w:pPr>
        <w:ind w:firstLine="708"/>
        <w:jc w:val="both"/>
        <w:rPr>
          <w:szCs w:val="24"/>
          <w:lang w:val="fr-FR"/>
        </w:rPr>
      </w:pPr>
      <w:r w:rsidRPr="00213B3D">
        <w:rPr>
          <w:color w:val="FF0000"/>
          <w:sz w:val="22"/>
          <w:szCs w:val="22"/>
        </w:rPr>
        <w:t>2.</w:t>
      </w:r>
      <w:r w:rsidRPr="004B0E3E">
        <w:rPr>
          <w:sz w:val="22"/>
          <w:szCs w:val="22"/>
        </w:rPr>
        <w:t xml:space="preserve"> Dans les deux cas, la décision doit être prise par la majorité des deux tiers des votants dans une consultation générale à laquelle doivent participer au moins soixante-quinze pour cent (75%) de tous les frères profès perpétuels ; la décision sera inscrite ensuite dans le Règlement pour la célébration du Chapitre.</w:t>
      </w:r>
    </w:p>
    <w:p w:rsidR="00916E44" w:rsidRPr="004B0E3E" w:rsidRDefault="00916E44" w:rsidP="000C54C2">
      <w:pPr>
        <w:jc w:val="both"/>
        <w:rPr>
          <w:szCs w:val="24"/>
          <w:lang w:val="fr-FR"/>
        </w:rPr>
      </w:pPr>
    </w:p>
    <w:p w:rsidR="00916E44" w:rsidRDefault="00916E44" w:rsidP="000C54C2">
      <w:pPr>
        <w:jc w:val="both"/>
        <w:rPr>
          <w:szCs w:val="24"/>
          <w:lang w:val="fr-FR"/>
        </w:rPr>
      </w:pPr>
    </w:p>
    <w:p w:rsidR="00916E44" w:rsidRDefault="00916E44" w:rsidP="000C54C2">
      <w:pPr>
        <w:jc w:val="both"/>
        <w:rPr>
          <w:szCs w:val="24"/>
          <w:lang w:val="fr-FR"/>
        </w:rPr>
      </w:pPr>
    </w:p>
    <w:p w:rsidR="00916E44" w:rsidRDefault="00916E44" w:rsidP="000C54C2">
      <w:pPr>
        <w:jc w:val="both"/>
        <w:rPr>
          <w:szCs w:val="24"/>
          <w:lang w:val="fr-FR"/>
        </w:rPr>
      </w:pPr>
    </w:p>
    <w:p w:rsidR="00916E44" w:rsidRDefault="00916E44" w:rsidP="000C54C2">
      <w:pPr>
        <w:jc w:val="both"/>
        <w:rPr>
          <w:szCs w:val="24"/>
          <w:lang w:val="fr-FR"/>
        </w:rPr>
      </w:pPr>
    </w:p>
    <w:p w:rsidR="00916E44" w:rsidRPr="009D7D45" w:rsidRDefault="00916E44" w:rsidP="000C54C2">
      <w:pPr>
        <w:jc w:val="both"/>
        <w:rPr>
          <w:sz w:val="16"/>
          <w:szCs w:val="16"/>
          <w:lang w:val="fr-FR"/>
        </w:rPr>
      </w:pPr>
    </w:p>
    <w:p w:rsidR="00916E44" w:rsidRPr="009D7D45" w:rsidRDefault="00916E44" w:rsidP="000C54C2">
      <w:pPr>
        <w:jc w:val="both"/>
        <w:rPr>
          <w:sz w:val="16"/>
          <w:szCs w:val="16"/>
          <w:lang w:val="fr-FR"/>
        </w:rPr>
      </w:pPr>
    </w:p>
    <w:p w:rsidR="00C034F4" w:rsidRPr="00C034F4" w:rsidRDefault="00C034F4" w:rsidP="00C034F4">
      <w:pPr>
        <w:autoSpaceDE w:val="0"/>
        <w:autoSpaceDN w:val="0"/>
        <w:adjustRightInd w:val="0"/>
        <w:rPr>
          <w:rFonts w:ascii="OfficinaSans-Bold" w:hAnsi="OfficinaSans-Bold" w:cs="OfficinaSans-Bold"/>
          <w:b/>
          <w:bCs/>
          <w:color w:val="E4000F"/>
          <w:sz w:val="16"/>
          <w:szCs w:val="16"/>
          <w:lang w:val="fr-FR"/>
        </w:rPr>
      </w:pPr>
      <w:r w:rsidRPr="00C034F4">
        <w:rPr>
          <w:rFonts w:ascii="OfficinaSans-Bold" w:hAnsi="OfficinaSans-Bold" w:cs="OfficinaSans-Bold"/>
          <w:b/>
          <w:bCs/>
          <w:color w:val="E4000F"/>
          <w:sz w:val="16"/>
          <w:szCs w:val="16"/>
          <w:lang w:val="fr-FR"/>
        </w:rPr>
        <w:t>Fréquenc</w:t>
      </w:r>
      <w:r>
        <w:rPr>
          <w:rFonts w:ascii="OfficinaSans-Bold" w:hAnsi="OfficinaSans-Bold" w:cs="OfficinaSans-Bold"/>
          <w:b/>
          <w:bCs/>
          <w:color w:val="E4000F"/>
          <w:sz w:val="16"/>
          <w:szCs w:val="16"/>
          <w:lang w:val="fr-FR"/>
        </w:rPr>
        <w:t>e</w:t>
      </w:r>
      <w:r w:rsidRPr="00C034F4">
        <w:rPr>
          <w:rFonts w:ascii="OfficinaSans-Bold" w:hAnsi="OfficinaSans-Bold" w:cs="OfficinaSans-Bold"/>
          <w:b/>
          <w:bCs/>
          <w:color w:val="E4000F"/>
          <w:sz w:val="16"/>
          <w:szCs w:val="16"/>
          <w:lang w:val="fr-FR"/>
        </w:rPr>
        <w:t xml:space="preserve"> </w:t>
      </w:r>
    </w:p>
    <w:p w:rsidR="00C034F4" w:rsidRPr="00C034F4" w:rsidRDefault="00C034F4" w:rsidP="00C034F4">
      <w:pPr>
        <w:autoSpaceDE w:val="0"/>
        <w:autoSpaceDN w:val="0"/>
        <w:adjustRightInd w:val="0"/>
        <w:rPr>
          <w:rFonts w:ascii="OfficinaSans-Bold" w:hAnsi="OfficinaSans-Bold" w:cs="OfficinaSans-Bold"/>
          <w:b/>
          <w:bCs/>
          <w:color w:val="E4000F"/>
          <w:sz w:val="16"/>
          <w:szCs w:val="16"/>
          <w:lang w:val="fr-FR"/>
        </w:rPr>
      </w:pPr>
      <w:r w:rsidRPr="00C034F4">
        <w:rPr>
          <w:rFonts w:ascii="OfficinaSans-Bold" w:hAnsi="OfficinaSans-Bold" w:cs="OfficinaSans-Bold"/>
          <w:b/>
          <w:bCs/>
          <w:color w:val="E4000F"/>
          <w:sz w:val="16"/>
          <w:szCs w:val="16"/>
          <w:lang w:val="fr-FR"/>
        </w:rPr>
        <w:t>du Chapitre provincial</w:t>
      </w:r>
    </w:p>
    <w:p w:rsidR="00FD7072" w:rsidRDefault="00FD7072" w:rsidP="00C034F4">
      <w:pPr>
        <w:jc w:val="both"/>
        <w:rPr>
          <w:rFonts w:ascii="OfficinaSans-Bold" w:hAnsi="OfficinaSans-Bold" w:cs="OfficinaSans-Bold"/>
          <w:b/>
          <w:bCs/>
          <w:color w:val="000000"/>
          <w:sz w:val="16"/>
          <w:szCs w:val="16"/>
          <w:lang w:val="fr-FR"/>
        </w:rPr>
      </w:pPr>
    </w:p>
    <w:p w:rsidR="00916E44" w:rsidRPr="00C034F4" w:rsidRDefault="00C034F4" w:rsidP="00C034F4">
      <w:pPr>
        <w:jc w:val="both"/>
        <w:rPr>
          <w:sz w:val="16"/>
          <w:szCs w:val="16"/>
          <w:lang w:val="fr-FR"/>
        </w:rPr>
      </w:pPr>
      <w:r w:rsidRPr="00C034F4">
        <w:rPr>
          <w:rFonts w:ascii="OfficinaSans-Bold" w:hAnsi="OfficinaSans-Bold" w:cs="OfficinaSans-Bold"/>
          <w:b/>
          <w:bCs/>
          <w:color w:val="000000"/>
          <w:sz w:val="16"/>
          <w:szCs w:val="16"/>
          <w:lang w:val="fr-FR"/>
        </w:rPr>
        <w:t>cf. Co</w:t>
      </w:r>
      <w:r>
        <w:rPr>
          <w:rFonts w:ascii="OfficinaSans-Bold" w:hAnsi="OfficinaSans-Bold" w:cs="OfficinaSans-Bold"/>
          <w:b/>
          <w:bCs/>
          <w:color w:val="000000"/>
          <w:sz w:val="16"/>
          <w:szCs w:val="16"/>
          <w:lang w:val="fr-FR"/>
        </w:rPr>
        <w:t>n</w:t>
      </w:r>
      <w:r w:rsidRPr="00C034F4">
        <w:rPr>
          <w:rFonts w:ascii="OfficinaSans-Bold" w:hAnsi="OfficinaSans-Bold" w:cs="OfficinaSans-Bold"/>
          <w:b/>
          <w:bCs/>
          <w:color w:val="000000"/>
          <w:sz w:val="16"/>
          <w:szCs w:val="16"/>
          <w:lang w:val="fr-FR"/>
        </w:rPr>
        <w:t>st. 129,</w:t>
      </w:r>
      <w:r w:rsidR="00D91B0A" w:rsidRPr="00D91B0A">
        <w:rPr>
          <w:rFonts w:ascii="OfficinaSans-Bold" w:hAnsi="OfficinaSans-Bold" w:cs="OfficinaSans-Bold"/>
          <w:bCs/>
          <w:color w:val="000000"/>
          <w:sz w:val="16"/>
          <w:szCs w:val="16"/>
          <w:lang w:val="fr-FR"/>
        </w:rPr>
        <w:t xml:space="preserve"> </w:t>
      </w:r>
      <w:r w:rsidRPr="00D91B0A">
        <w:rPr>
          <w:rFonts w:ascii="OfficinaSans-Bold" w:hAnsi="OfficinaSans-Bold" w:cs="OfficinaSans-Bold"/>
          <w:bCs/>
          <w:color w:val="000000"/>
          <w:sz w:val="16"/>
          <w:szCs w:val="16"/>
          <w:lang w:val="fr-FR"/>
        </w:rPr>
        <w:t>2</w:t>
      </w:r>
    </w:p>
    <w:p w:rsidR="00916E44" w:rsidRPr="00C034F4" w:rsidRDefault="00916E44" w:rsidP="000C54C2">
      <w:pPr>
        <w:jc w:val="both"/>
        <w:rPr>
          <w:sz w:val="16"/>
          <w:szCs w:val="16"/>
          <w:lang w:val="fr-FR"/>
        </w:rPr>
      </w:pPr>
    </w:p>
    <w:p w:rsidR="00916E44" w:rsidRPr="00C034F4" w:rsidRDefault="00916E44" w:rsidP="000C54C2">
      <w:pPr>
        <w:jc w:val="both"/>
        <w:rPr>
          <w:sz w:val="16"/>
          <w:szCs w:val="16"/>
          <w:lang w:val="fr-FR"/>
        </w:rPr>
      </w:pPr>
    </w:p>
    <w:p w:rsidR="00916E44" w:rsidRPr="00C034F4" w:rsidRDefault="00916E44" w:rsidP="000C54C2">
      <w:pPr>
        <w:jc w:val="both"/>
        <w:rPr>
          <w:sz w:val="16"/>
          <w:szCs w:val="16"/>
          <w:lang w:val="fr-FR"/>
        </w:rPr>
      </w:pPr>
    </w:p>
    <w:p w:rsidR="00916E44" w:rsidRPr="00C034F4" w:rsidRDefault="00916E44"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FB3BA1" w:rsidRPr="00FB3BA1" w:rsidRDefault="00FB3BA1" w:rsidP="00FB3BA1">
      <w:pPr>
        <w:autoSpaceDE w:val="0"/>
        <w:autoSpaceDN w:val="0"/>
        <w:adjustRightInd w:val="0"/>
        <w:rPr>
          <w:rFonts w:ascii="OfficinaSans-Bold" w:hAnsi="OfficinaSans-Bold" w:cs="OfficinaSans-Bold"/>
          <w:b/>
          <w:bCs/>
          <w:color w:val="E4000F"/>
          <w:sz w:val="16"/>
          <w:szCs w:val="16"/>
          <w:lang w:val="fr-FR"/>
        </w:rPr>
      </w:pPr>
      <w:r w:rsidRPr="00FB3BA1">
        <w:rPr>
          <w:rFonts w:ascii="OfficinaSans-Bold" w:hAnsi="OfficinaSans-Bold" w:cs="OfficinaSans-Bold"/>
          <w:b/>
          <w:bCs/>
          <w:color w:val="E4000F"/>
          <w:sz w:val="16"/>
          <w:szCs w:val="16"/>
          <w:lang w:val="fr-FR"/>
        </w:rPr>
        <w:t>Thèmes</w:t>
      </w:r>
    </w:p>
    <w:p w:rsidR="00FB3BA1" w:rsidRPr="00FB3BA1" w:rsidRDefault="00A73A6F" w:rsidP="00FB3BA1">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e</w:t>
      </w:r>
      <w:r w:rsidR="00FB3BA1" w:rsidRPr="00FB3BA1">
        <w:rPr>
          <w:rFonts w:ascii="OfficinaSans-Bold" w:hAnsi="OfficinaSans-Bold" w:cs="OfficinaSans-Bold"/>
          <w:b/>
          <w:bCs/>
          <w:color w:val="E4000F"/>
          <w:sz w:val="16"/>
          <w:szCs w:val="16"/>
          <w:lang w:val="fr-FR"/>
        </w:rPr>
        <w:t xml:space="preserve">n vue du </w:t>
      </w:r>
      <w:r w:rsidR="00FB3BA1">
        <w:rPr>
          <w:rFonts w:ascii="OfficinaSans-Bold" w:hAnsi="OfficinaSans-Bold" w:cs="OfficinaSans-Bold"/>
          <w:b/>
          <w:bCs/>
          <w:color w:val="E4000F"/>
          <w:sz w:val="16"/>
          <w:szCs w:val="16"/>
          <w:lang w:val="fr-FR"/>
        </w:rPr>
        <w:t>Chapitre provincial</w:t>
      </w:r>
    </w:p>
    <w:p w:rsidR="00FD7072" w:rsidRDefault="00FD7072" w:rsidP="00FB3BA1">
      <w:pPr>
        <w:autoSpaceDE w:val="0"/>
        <w:autoSpaceDN w:val="0"/>
        <w:adjustRightInd w:val="0"/>
        <w:rPr>
          <w:rFonts w:ascii="OfficinaSans-Book" w:hAnsi="OfficinaSans-Book" w:cs="OfficinaSans-Book"/>
          <w:color w:val="000000"/>
          <w:sz w:val="16"/>
          <w:szCs w:val="16"/>
          <w:lang w:val="fr-FR"/>
        </w:rPr>
      </w:pPr>
    </w:p>
    <w:p w:rsidR="00FB3BA1" w:rsidRPr="00866286" w:rsidRDefault="00FB3BA1" w:rsidP="00FB3BA1">
      <w:pPr>
        <w:autoSpaceDE w:val="0"/>
        <w:autoSpaceDN w:val="0"/>
        <w:adjustRightInd w:val="0"/>
        <w:rPr>
          <w:rFonts w:ascii="OfficinaSans-Book" w:hAnsi="OfficinaSans-Book" w:cs="OfficinaSans-Book"/>
          <w:color w:val="000000"/>
          <w:sz w:val="16"/>
          <w:szCs w:val="16"/>
          <w:lang w:val="fr-FR"/>
        </w:rPr>
      </w:pPr>
      <w:r w:rsidRPr="00866286">
        <w:rPr>
          <w:rFonts w:ascii="OfficinaSans-Book" w:hAnsi="OfficinaSans-Book" w:cs="OfficinaSans-Book"/>
          <w:color w:val="000000"/>
          <w:sz w:val="16"/>
          <w:szCs w:val="16"/>
          <w:lang w:val="fr-FR"/>
        </w:rPr>
        <w:t>CIC 632.</w:t>
      </w:r>
    </w:p>
    <w:p w:rsidR="009D7D45" w:rsidRPr="00866286" w:rsidRDefault="00FB3BA1" w:rsidP="00FB3BA1">
      <w:pPr>
        <w:jc w:val="both"/>
        <w:rPr>
          <w:sz w:val="16"/>
          <w:szCs w:val="16"/>
          <w:lang w:val="fr-FR"/>
        </w:rPr>
      </w:pPr>
      <w:r w:rsidRPr="00866286">
        <w:rPr>
          <w:rFonts w:ascii="OfficinaSans-Bold" w:hAnsi="OfficinaSans-Bold" w:cs="OfficinaSans-Bold"/>
          <w:b/>
          <w:bCs/>
          <w:color w:val="000000"/>
          <w:sz w:val="16"/>
          <w:szCs w:val="16"/>
          <w:lang w:val="fr-FR"/>
        </w:rPr>
        <w:t>Cf. Const. 129,</w:t>
      </w:r>
      <w:r w:rsidR="00D91B0A" w:rsidRPr="00D91B0A">
        <w:rPr>
          <w:rFonts w:ascii="OfficinaSans-Bold" w:hAnsi="OfficinaSans-Bold" w:cs="OfficinaSans-Bold"/>
          <w:bCs/>
          <w:color w:val="000000"/>
          <w:sz w:val="16"/>
          <w:szCs w:val="16"/>
          <w:lang w:val="fr-FR"/>
        </w:rPr>
        <w:t xml:space="preserve"> 4</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FB3BA1" w:rsidRPr="00FB3BA1" w:rsidRDefault="00FB3BA1" w:rsidP="00FB3BA1">
      <w:pPr>
        <w:autoSpaceDE w:val="0"/>
        <w:autoSpaceDN w:val="0"/>
        <w:adjustRightInd w:val="0"/>
        <w:rPr>
          <w:rFonts w:ascii="OfficinaSans-Bold" w:hAnsi="OfficinaSans-Bold" w:cs="OfficinaSans-Bold"/>
          <w:b/>
          <w:bCs/>
          <w:color w:val="E4000F"/>
          <w:sz w:val="16"/>
          <w:szCs w:val="16"/>
          <w:lang w:val="fr-FR"/>
        </w:rPr>
      </w:pPr>
      <w:r w:rsidRPr="00FB3BA1">
        <w:rPr>
          <w:rFonts w:ascii="OfficinaSans-Bold" w:hAnsi="OfficinaSans-Bold" w:cs="OfficinaSans-Bold"/>
          <w:b/>
          <w:bCs/>
          <w:color w:val="E4000F"/>
          <w:sz w:val="16"/>
          <w:szCs w:val="16"/>
          <w:lang w:val="fr-FR"/>
        </w:rPr>
        <w:t>Part</w:t>
      </w:r>
      <w:r w:rsidR="00A16886">
        <w:rPr>
          <w:rFonts w:ascii="OfficinaSans-Bold" w:hAnsi="OfficinaSans-Bold" w:cs="OfficinaSans-Bold"/>
          <w:b/>
          <w:bCs/>
          <w:color w:val="E4000F"/>
          <w:sz w:val="16"/>
          <w:szCs w:val="16"/>
          <w:lang w:val="fr-FR"/>
        </w:rPr>
        <w:t>i</w:t>
      </w:r>
      <w:r w:rsidRPr="00FB3BA1">
        <w:rPr>
          <w:rFonts w:ascii="OfficinaSans-Bold" w:hAnsi="OfficinaSans-Bold" w:cs="OfficinaSans-Bold"/>
          <w:b/>
          <w:bCs/>
          <w:color w:val="E4000F"/>
          <w:sz w:val="16"/>
          <w:szCs w:val="16"/>
          <w:lang w:val="fr-FR"/>
        </w:rPr>
        <w:t xml:space="preserve">cipation des frères </w:t>
      </w:r>
    </w:p>
    <w:p w:rsidR="00FB3BA1" w:rsidRPr="00FB3BA1" w:rsidRDefault="00C81DEA" w:rsidP="00FB3BA1">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a</w:t>
      </w:r>
      <w:r w:rsidR="00FB3BA1" w:rsidRPr="00FB3BA1">
        <w:rPr>
          <w:rFonts w:ascii="OfficinaSans-Bold" w:hAnsi="OfficinaSans-Bold" w:cs="OfficinaSans-Bold"/>
          <w:b/>
          <w:bCs/>
          <w:color w:val="E4000F"/>
          <w:sz w:val="16"/>
          <w:szCs w:val="16"/>
          <w:lang w:val="fr-FR"/>
        </w:rPr>
        <w:t xml:space="preserve">u Chapitre </w:t>
      </w:r>
      <w:r w:rsidR="00FB3BA1">
        <w:rPr>
          <w:rFonts w:ascii="OfficinaSans-Bold" w:hAnsi="OfficinaSans-Bold" w:cs="OfficinaSans-Bold"/>
          <w:b/>
          <w:bCs/>
          <w:color w:val="E4000F"/>
          <w:sz w:val="16"/>
          <w:szCs w:val="16"/>
          <w:lang w:val="fr-FR"/>
        </w:rPr>
        <w:t>provincial</w:t>
      </w:r>
    </w:p>
    <w:p w:rsidR="00FD7072" w:rsidRDefault="00FD7072" w:rsidP="00FB3BA1">
      <w:pPr>
        <w:autoSpaceDE w:val="0"/>
        <w:autoSpaceDN w:val="0"/>
        <w:adjustRightInd w:val="0"/>
        <w:rPr>
          <w:rFonts w:ascii="OfficinaSans-Book" w:hAnsi="OfficinaSans-Book" w:cs="OfficinaSans-Book"/>
          <w:color w:val="000000"/>
          <w:sz w:val="16"/>
          <w:szCs w:val="16"/>
          <w:lang w:val="fr-FR"/>
        </w:rPr>
      </w:pPr>
    </w:p>
    <w:p w:rsidR="00FB3BA1" w:rsidRDefault="00FB3BA1" w:rsidP="00FB3BA1">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Cf AOFMCap 110 (1994), 383.</w:t>
      </w:r>
    </w:p>
    <w:p w:rsidR="009D7D45" w:rsidRPr="00866286" w:rsidRDefault="00FB3BA1" w:rsidP="00FB3BA1">
      <w:pPr>
        <w:jc w:val="both"/>
        <w:rPr>
          <w:sz w:val="16"/>
          <w:szCs w:val="16"/>
          <w:lang w:val="fr-FR"/>
        </w:rPr>
      </w:pPr>
      <w:r w:rsidRPr="00866286">
        <w:rPr>
          <w:rFonts w:ascii="OfficinaSans-Bold" w:hAnsi="OfficinaSans-Bold" w:cs="OfficinaSans-Bold"/>
          <w:b/>
          <w:bCs/>
          <w:color w:val="000000"/>
          <w:sz w:val="16"/>
          <w:szCs w:val="16"/>
          <w:lang w:val="fr-FR"/>
        </w:rPr>
        <w:t>Cf. Const. 130,</w:t>
      </w:r>
      <w:r w:rsidRPr="00A16886">
        <w:rPr>
          <w:rFonts w:ascii="OfficinaSans-Bold" w:hAnsi="OfficinaSans-Bold" w:cs="OfficinaSans-Bold"/>
          <w:bCs/>
          <w:color w:val="000000"/>
          <w:sz w:val="16"/>
          <w:szCs w:val="16"/>
          <w:lang w:val="fr-FR"/>
        </w:rPr>
        <w:t xml:space="preserve"> 2-3</w:t>
      </w:r>
      <w:r w:rsidR="00A16886" w:rsidRPr="00A16886">
        <w:rPr>
          <w:rFonts w:ascii="OfficinaSans-Bold" w:hAnsi="OfficinaSans-Bold" w:cs="OfficinaSans-Bold"/>
          <w:bCs/>
          <w:color w:val="000000"/>
          <w:sz w:val="16"/>
          <w:szCs w:val="16"/>
          <w:lang w:val="fr-FR"/>
        </w:rPr>
        <w:t xml:space="preserve"> </w:t>
      </w:r>
      <w:r w:rsidRPr="00A16886">
        <w:rPr>
          <w:rFonts w:ascii="OfficinaSans-Bold" w:hAnsi="OfficinaSans-Bold" w:cs="OfficinaSans-Bold"/>
          <w:bCs/>
          <w:color w:val="000000"/>
          <w:sz w:val="16"/>
          <w:szCs w:val="16"/>
          <w:lang w:val="fr-FR"/>
        </w:rPr>
        <w:t xml:space="preserve">; </w:t>
      </w:r>
      <w:r w:rsidRPr="00866286">
        <w:rPr>
          <w:rFonts w:ascii="OfficinaSans-Bold" w:hAnsi="OfficinaSans-Bold" w:cs="OfficinaSans-Bold"/>
          <w:b/>
          <w:bCs/>
          <w:color w:val="000000"/>
          <w:sz w:val="16"/>
          <w:szCs w:val="16"/>
          <w:lang w:val="fr-FR"/>
        </w:rPr>
        <w:t>131,</w:t>
      </w:r>
      <w:r w:rsidRPr="00A16886">
        <w:rPr>
          <w:rFonts w:ascii="OfficinaSans-Bold" w:hAnsi="OfficinaSans-Bold" w:cs="OfficinaSans-Bold"/>
          <w:bCs/>
          <w:color w:val="000000"/>
          <w:sz w:val="16"/>
          <w:szCs w:val="16"/>
          <w:lang w:val="fr-FR"/>
        </w:rPr>
        <w:t xml:space="preserve"> 3</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213B3D" w:rsidRPr="00213B3D" w:rsidRDefault="00FB3BA1" w:rsidP="00FB3BA1">
      <w:pPr>
        <w:autoSpaceDE w:val="0"/>
        <w:autoSpaceDN w:val="0"/>
        <w:adjustRightInd w:val="0"/>
        <w:rPr>
          <w:rFonts w:ascii="OfficinaSans-Bold" w:hAnsi="OfficinaSans-Bold" w:cs="OfficinaSans-Bold"/>
          <w:b/>
          <w:bCs/>
          <w:color w:val="E4000F"/>
          <w:sz w:val="16"/>
          <w:szCs w:val="16"/>
          <w:lang w:val="fr-FR"/>
        </w:rPr>
      </w:pPr>
      <w:r w:rsidRPr="00213B3D">
        <w:rPr>
          <w:rFonts w:ascii="OfficinaSans-Bold" w:hAnsi="OfficinaSans-Bold" w:cs="OfficinaSans-Bold"/>
          <w:b/>
          <w:bCs/>
          <w:color w:val="E4000F"/>
          <w:sz w:val="16"/>
          <w:szCs w:val="16"/>
          <w:lang w:val="fr-FR"/>
        </w:rPr>
        <w:t xml:space="preserve">Chapitre provincial </w:t>
      </w:r>
    </w:p>
    <w:p w:rsidR="00FD7072" w:rsidRDefault="00C81DEA" w:rsidP="00FB3BA1">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a</w:t>
      </w:r>
      <w:r w:rsidR="00213B3D" w:rsidRPr="00213B3D">
        <w:rPr>
          <w:rFonts w:ascii="OfficinaSans-Bold" w:hAnsi="OfficinaSans-Bold" w:cs="OfficinaSans-Bold"/>
          <w:b/>
          <w:bCs/>
          <w:color w:val="E4000F"/>
          <w:sz w:val="16"/>
          <w:szCs w:val="16"/>
          <w:lang w:val="fr-FR"/>
        </w:rPr>
        <w:t xml:space="preserve">u </w:t>
      </w:r>
      <w:r w:rsidR="00FB3BA1" w:rsidRPr="00213B3D">
        <w:rPr>
          <w:rFonts w:ascii="OfficinaSans-Bold" w:hAnsi="OfficinaSans-Bold" w:cs="OfficinaSans-Bold"/>
          <w:b/>
          <w:bCs/>
          <w:color w:val="E4000F"/>
          <w:sz w:val="16"/>
          <w:szCs w:val="16"/>
          <w:lang w:val="fr-FR"/>
        </w:rPr>
        <w:t>suffrag</w:t>
      </w:r>
      <w:r w:rsidR="00213B3D" w:rsidRPr="00213B3D">
        <w:rPr>
          <w:rFonts w:ascii="OfficinaSans-Bold" w:hAnsi="OfficinaSans-Bold" w:cs="OfficinaSans-Bold"/>
          <w:b/>
          <w:bCs/>
          <w:color w:val="E4000F"/>
          <w:sz w:val="16"/>
          <w:szCs w:val="16"/>
          <w:lang w:val="fr-FR"/>
        </w:rPr>
        <w:t>e</w:t>
      </w:r>
      <w:r w:rsidR="00FB3BA1" w:rsidRPr="00213B3D">
        <w:rPr>
          <w:rFonts w:ascii="OfficinaSans-Bold" w:hAnsi="OfficinaSans-Bold" w:cs="OfficinaSans-Bold"/>
          <w:b/>
          <w:bCs/>
          <w:color w:val="E4000F"/>
          <w:sz w:val="16"/>
          <w:szCs w:val="16"/>
          <w:lang w:val="fr-FR"/>
        </w:rPr>
        <w:t xml:space="preserve"> dire</w:t>
      </w:r>
      <w:r w:rsidR="00213B3D">
        <w:rPr>
          <w:rFonts w:ascii="OfficinaSans-Bold" w:hAnsi="OfficinaSans-Bold" w:cs="OfficinaSans-Bold"/>
          <w:b/>
          <w:bCs/>
          <w:color w:val="E4000F"/>
          <w:sz w:val="16"/>
          <w:szCs w:val="16"/>
          <w:lang w:val="fr-FR"/>
        </w:rPr>
        <w:t>ct</w:t>
      </w:r>
    </w:p>
    <w:p w:rsidR="00FB3BA1" w:rsidRPr="00213B3D" w:rsidRDefault="00213B3D" w:rsidP="00FB3BA1">
      <w:pPr>
        <w:autoSpaceDE w:val="0"/>
        <w:autoSpaceDN w:val="0"/>
        <w:adjustRightInd w:val="0"/>
        <w:rPr>
          <w:rFonts w:ascii="OfficinaSans-Bold" w:hAnsi="OfficinaSans-Bold" w:cs="OfficinaSans-Bold"/>
          <w:b/>
          <w:bCs/>
          <w:color w:val="E4000F"/>
          <w:sz w:val="16"/>
          <w:szCs w:val="16"/>
          <w:lang w:val="fr-FR"/>
        </w:rPr>
      </w:pPr>
      <w:r w:rsidRPr="00213B3D">
        <w:rPr>
          <w:rFonts w:ascii="OfficinaSans-Bold" w:hAnsi="OfficinaSans-Bold" w:cs="OfficinaSans-Bold"/>
          <w:b/>
          <w:bCs/>
          <w:color w:val="E4000F"/>
          <w:sz w:val="16"/>
          <w:szCs w:val="16"/>
          <w:lang w:val="fr-FR"/>
        </w:rPr>
        <w:t>ou</w:t>
      </w:r>
      <w:r w:rsidR="00FB3BA1" w:rsidRPr="00213B3D">
        <w:rPr>
          <w:rFonts w:ascii="OfficinaSans-Bold" w:hAnsi="OfficinaSans-Bold" w:cs="OfficinaSans-Bold"/>
          <w:b/>
          <w:bCs/>
          <w:color w:val="E4000F"/>
          <w:sz w:val="16"/>
          <w:szCs w:val="16"/>
          <w:lang w:val="fr-FR"/>
        </w:rPr>
        <w:t xml:space="preserve"> p</w:t>
      </w:r>
      <w:r>
        <w:rPr>
          <w:rFonts w:ascii="OfficinaSans-Bold" w:hAnsi="OfficinaSans-Bold" w:cs="OfficinaSans-Bold"/>
          <w:b/>
          <w:bCs/>
          <w:color w:val="E4000F"/>
          <w:sz w:val="16"/>
          <w:szCs w:val="16"/>
          <w:lang w:val="fr-FR"/>
        </w:rPr>
        <w:t>a</w:t>
      </w:r>
      <w:r w:rsidR="00FB3BA1" w:rsidRPr="00213B3D">
        <w:rPr>
          <w:rFonts w:ascii="OfficinaSans-Bold" w:hAnsi="OfficinaSans-Bold" w:cs="OfficinaSans-Bold"/>
          <w:b/>
          <w:bCs/>
          <w:color w:val="E4000F"/>
          <w:sz w:val="16"/>
          <w:szCs w:val="16"/>
          <w:lang w:val="fr-FR"/>
        </w:rPr>
        <w:t>r d</w:t>
      </w:r>
      <w:r>
        <w:rPr>
          <w:rFonts w:ascii="OfficinaSans-Bold" w:hAnsi="OfficinaSans-Bold" w:cs="OfficinaSans-Bold"/>
          <w:b/>
          <w:bCs/>
          <w:color w:val="E4000F"/>
          <w:sz w:val="16"/>
          <w:szCs w:val="16"/>
          <w:lang w:val="fr-FR"/>
        </w:rPr>
        <w:t>élégués</w:t>
      </w:r>
    </w:p>
    <w:p w:rsidR="00FD7072" w:rsidRDefault="00FD7072" w:rsidP="00FB3BA1">
      <w:pPr>
        <w:autoSpaceDE w:val="0"/>
        <w:autoSpaceDN w:val="0"/>
        <w:adjustRightInd w:val="0"/>
        <w:rPr>
          <w:rFonts w:ascii="OfficinaSans-Book" w:hAnsi="OfficinaSans-Book" w:cs="OfficinaSans-Book"/>
          <w:color w:val="000000"/>
          <w:sz w:val="16"/>
          <w:szCs w:val="16"/>
          <w:lang w:val="fr-FR"/>
        </w:rPr>
      </w:pPr>
    </w:p>
    <w:p w:rsidR="00FB3BA1" w:rsidRPr="00213B3D" w:rsidRDefault="00213B3D" w:rsidP="00FB3BA1">
      <w:pPr>
        <w:autoSpaceDE w:val="0"/>
        <w:autoSpaceDN w:val="0"/>
        <w:adjustRightInd w:val="0"/>
        <w:rPr>
          <w:rFonts w:ascii="OfficinaSans-Book" w:hAnsi="OfficinaSans-Book" w:cs="OfficinaSans-Book"/>
          <w:color w:val="000000"/>
          <w:sz w:val="16"/>
          <w:szCs w:val="16"/>
          <w:lang w:val="fr-FR"/>
        </w:rPr>
      </w:pPr>
      <w:r w:rsidRPr="00213B3D">
        <w:rPr>
          <w:rFonts w:ascii="OfficinaSans-Book" w:hAnsi="OfficinaSans-Book" w:cs="OfficinaSans-Book"/>
          <w:color w:val="000000"/>
          <w:sz w:val="16"/>
          <w:szCs w:val="16"/>
          <w:lang w:val="fr-FR"/>
        </w:rPr>
        <w:t xml:space="preserve">Cf AOFMCap 116 </w:t>
      </w:r>
      <w:r w:rsidR="00FB3BA1">
        <w:rPr>
          <w:rFonts w:ascii="OfficinaSans-Book" w:hAnsi="OfficinaSans-Book" w:cs="OfficinaSans-Book"/>
          <w:color w:val="000000"/>
          <w:sz w:val="16"/>
          <w:szCs w:val="16"/>
          <w:lang w:val="fr-FR"/>
        </w:rPr>
        <w:t>(2000), 991.</w:t>
      </w:r>
    </w:p>
    <w:p w:rsidR="009D7D45" w:rsidRPr="00C034F4" w:rsidRDefault="00213B3D" w:rsidP="00FB3BA1">
      <w:pPr>
        <w:jc w:val="both"/>
        <w:rPr>
          <w:sz w:val="16"/>
          <w:szCs w:val="16"/>
          <w:lang w:val="fr-FR"/>
        </w:rPr>
      </w:pPr>
      <w:r>
        <w:rPr>
          <w:rFonts w:ascii="OfficinaSans-Bold" w:hAnsi="OfficinaSans-Bold" w:cs="OfficinaSans-Bold"/>
          <w:b/>
          <w:bCs/>
          <w:color w:val="000000"/>
          <w:sz w:val="16"/>
          <w:szCs w:val="16"/>
          <w:lang w:val="fr-FR"/>
        </w:rPr>
        <w:t>C</w:t>
      </w:r>
      <w:r w:rsidR="00FB3BA1">
        <w:rPr>
          <w:rFonts w:ascii="OfficinaSans-Bold" w:hAnsi="OfficinaSans-Bold" w:cs="OfficinaSans-Bold"/>
          <w:b/>
          <w:bCs/>
          <w:color w:val="000000"/>
          <w:sz w:val="16"/>
          <w:szCs w:val="16"/>
          <w:lang w:val="fr-FR"/>
        </w:rPr>
        <w:t>f</w:t>
      </w:r>
      <w:r>
        <w:rPr>
          <w:rFonts w:ascii="OfficinaSans-Bold" w:hAnsi="OfficinaSans-Bold" w:cs="OfficinaSans-Bold"/>
          <w:b/>
          <w:bCs/>
          <w:color w:val="000000"/>
          <w:sz w:val="16"/>
          <w:szCs w:val="16"/>
          <w:lang w:val="fr-FR"/>
        </w:rPr>
        <w:t>.</w:t>
      </w:r>
      <w:r w:rsidR="00FB3BA1">
        <w:rPr>
          <w:rFonts w:ascii="OfficinaSans-Bold" w:hAnsi="OfficinaSans-Bold" w:cs="OfficinaSans-Bold"/>
          <w:b/>
          <w:bCs/>
          <w:color w:val="000000"/>
          <w:sz w:val="16"/>
          <w:szCs w:val="16"/>
          <w:lang w:val="fr-FR"/>
        </w:rPr>
        <w:t xml:space="preserve"> Co</w:t>
      </w:r>
      <w:r>
        <w:rPr>
          <w:rFonts w:ascii="OfficinaSans-Bold" w:hAnsi="OfficinaSans-Bold" w:cs="OfficinaSans-Bold"/>
          <w:b/>
          <w:bCs/>
          <w:color w:val="000000"/>
          <w:sz w:val="16"/>
          <w:szCs w:val="16"/>
          <w:lang w:val="fr-FR"/>
        </w:rPr>
        <w:t>n</w:t>
      </w:r>
      <w:r w:rsidR="00FB3BA1">
        <w:rPr>
          <w:rFonts w:ascii="OfficinaSans-Bold" w:hAnsi="OfficinaSans-Bold" w:cs="OfficinaSans-Bold"/>
          <w:b/>
          <w:bCs/>
          <w:color w:val="000000"/>
          <w:sz w:val="16"/>
          <w:szCs w:val="16"/>
          <w:lang w:val="fr-FR"/>
        </w:rPr>
        <w:t>st. 130,</w:t>
      </w:r>
      <w:r w:rsidRPr="00A16886">
        <w:rPr>
          <w:rFonts w:ascii="OfficinaSans-Bold" w:hAnsi="OfficinaSans-Bold" w:cs="OfficinaSans-Bold"/>
          <w:bCs/>
          <w:color w:val="000000"/>
          <w:sz w:val="16"/>
          <w:szCs w:val="16"/>
          <w:lang w:val="fr-FR"/>
        </w:rPr>
        <w:t xml:space="preserve"> </w:t>
      </w:r>
      <w:r w:rsidR="00FB3BA1" w:rsidRPr="00A16886">
        <w:rPr>
          <w:rFonts w:ascii="OfficinaSans-Bold" w:hAnsi="OfficinaSans-Bold" w:cs="OfficinaSans-Bold"/>
          <w:bCs/>
          <w:color w:val="000000"/>
          <w:sz w:val="16"/>
          <w:szCs w:val="16"/>
          <w:lang w:val="fr-FR"/>
        </w:rPr>
        <w:t>2</w:t>
      </w: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D7D45" w:rsidRPr="00C034F4" w:rsidRDefault="009D7D45" w:rsidP="000C54C2">
      <w:pPr>
        <w:jc w:val="both"/>
        <w:rPr>
          <w:sz w:val="16"/>
          <w:szCs w:val="16"/>
          <w:lang w:val="fr-FR"/>
        </w:rPr>
      </w:pPr>
    </w:p>
    <w:p w:rsidR="00916E44" w:rsidRPr="00C034F4" w:rsidRDefault="00916E44">
      <w:pPr>
        <w:rPr>
          <w:szCs w:val="24"/>
          <w:lang w:val="fr-FR"/>
        </w:rPr>
      </w:pPr>
      <w:r w:rsidRPr="00C034F4">
        <w:rPr>
          <w:szCs w:val="24"/>
          <w:lang w:val="fr-FR"/>
        </w:rPr>
        <w:br w:type="page"/>
      </w:r>
    </w:p>
    <w:p w:rsidR="00916E44" w:rsidRPr="00C034F4" w:rsidRDefault="00916E44"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8/19</w:t>
      </w:r>
    </w:p>
    <w:p w:rsidR="001F03BA" w:rsidRDefault="001F03BA" w:rsidP="000C54C2">
      <w:pPr>
        <w:jc w:val="both"/>
        <w:rPr>
          <w:szCs w:val="24"/>
          <w:lang w:val="fr-FR"/>
        </w:rPr>
      </w:pPr>
    </w:p>
    <w:p w:rsidR="001F03BA" w:rsidRPr="004B0E3E" w:rsidRDefault="00916E44" w:rsidP="004B0E3E">
      <w:pPr>
        <w:ind w:firstLine="708"/>
        <w:jc w:val="both"/>
        <w:rPr>
          <w:szCs w:val="24"/>
          <w:lang w:val="fr-FR"/>
        </w:rPr>
      </w:pPr>
      <w:r w:rsidRPr="00213B3D">
        <w:rPr>
          <w:color w:val="FF0000"/>
          <w:sz w:val="22"/>
          <w:szCs w:val="22"/>
        </w:rPr>
        <w:t>1.</w:t>
      </w:r>
      <w:r w:rsidRPr="0061036D">
        <w:rPr>
          <w:sz w:val="22"/>
          <w:szCs w:val="22"/>
        </w:rPr>
        <w:t xml:space="preserve"> Sont privés de voix active et passive les frères qui ont été déclarés absents illégitimes et ceux qui ont présenté la demande d’exclaustration ou de dispense des vœux religieux et </w:t>
      </w:r>
      <w:r w:rsidRPr="004B0E3E">
        <w:rPr>
          <w:sz w:val="22"/>
          <w:szCs w:val="22"/>
        </w:rPr>
        <w:t>des obligations liées à l’ordination sacerdotale. Si une telle demande est faite lorsque le Chapitre est déjà convoqué, qu’ils soient exclus du Chapitre sans être remplacés.</w:t>
      </w:r>
    </w:p>
    <w:p w:rsidR="001F03BA" w:rsidRDefault="00916E44" w:rsidP="004B0E3E">
      <w:pPr>
        <w:ind w:firstLine="708"/>
        <w:jc w:val="both"/>
        <w:rPr>
          <w:szCs w:val="24"/>
          <w:lang w:val="fr-FR"/>
        </w:rPr>
      </w:pPr>
      <w:r w:rsidRPr="00213B3D">
        <w:rPr>
          <w:color w:val="FF0000"/>
          <w:sz w:val="22"/>
          <w:szCs w:val="22"/>
        </w:rPr>
        <w:t>2.</w:t>
      </w:r>
      <w:r w:rsidRPr="004B0E3E">
        <w:rPr>
          <w:sz w:val="22"/>
          <w:szCs w:val="22"/>
        </w:rPr>
        <w:t xml:space="preserve"> Au jugement du ministre provincial, avec le consentement de son Conseil, peuvent être privés de voix active et passive les frères</w:t>
      </w:r>
      <w:r w:rsidRPr="0061036D">
        <w:rPr>
          <w:sz w:val="22"/>
          <w:szCs w:val="22"/>
        </w:rPr>
        <w:t xml:space="preserve"> qui ont présenté la demande d’absence de la maison religieuse</w:t>
      </w:r>
      <w:r>
        <w:rPr>
          <w:sz w:val="22"/>
          <w:szCs w:val="22"/>
        </w:rPr>
        <w:t>.</w:t>
      </w:r>
    </w:p>
    <w:p w:rsidR="00916E44" w:rsidRDefault="00916E44"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8/20</w:t>
      </w:r>
    </w:p>
    <w:p w:rsidR="001F03BA" w:rsidRDefault="001F03BA" w:rsidP="000C54C2">
      <w:pPr>
        <w:jc w:val="both"/>
        <w:rPr>
          <w:szCs w:val="24"/>
          <w:lang w:val="fr-FR"/>
        </w:rPr>
      </w:pPr>
    </w:p>
    <w:p w:rsidR="001F03BA" w:rsidRDefault="00916E44" w:rsidP="004B0E3E">
      <w:pPr>
        <w:ind w:firstLine="708"/>
        <w:jc w:val="both"/>
        <w:rPr>
          <w:szCs w:val="24"/>
          <w:lang w:val="fr-FR"/>
        </w:rPr>
      </w:pPr>
      <w:r w:rsidRPr="0061036D">
        <w:rPr>
          <w:sz w:val="22"/>
          <w:szCs w:val="22"/>
        </w:rPr>
        <w:t>Le ministre provincial et ses conseillers sont élus pour une durée de trois ans.</w:t>
      </w:r>
    </w:p>
    <w:p w:rsidR="001F03BA" w:rsidRDefault="001F03BA" w:rsidP="000C54C2">
      <w:pPr>
        <w:jc w:val="both"/>
        <w:rPr>
          <w:szCs w:val="24"/>
          <w:lang w:val="fr-FR"/>
        </w:rPr>
      </w:pPr>
    </w:p>
    <w:p w:rsidR="001F03BA" w:rsidRPr="00F5330D" w:rsidRDefault="001F03BA" w:rsidP="001F03BA">
      <w:pPr>
        <w:jc w:val="center"/>
        <w:rPr>
          <w:sz w:val="36"/>
          <w:szCs w:val="36"/>
          <w:lang w:val="fr-FR"/>
        </w:rPr>
      </w:pPr>
      <w:r w:rsidRPr="00F5330D">
        <w:rPr>
          <w:sz w:val="36"/>
          <w:szCs w:val="36"/>
          <w:lang w:val="fr-FR"/>
        </w:rPr>
        <w:t>8/</w:t>
      </w:r>
      <w:r w:rsidR="00916E44" w:rsidRPr="00F5330D">
        <w:rPr>
          <w:sz w:val="36"/>
          <w:szCs w:val="36"/>
          <w:lang w:val="fr-FR"/>
        </w:rPr>
        <w:t>21</w:t>
      </w:r>
    </w:p>
    <w:p w:rsidR="001F03BA" w:rsidRDefault="001F03BA" w:rsidP="000C54C2">
      <w:pPr>
        <w:jc w:val="both"/>
        <w:rPr>
          <w:szCs w:val="24"/>
          <w:lang w:val="fr-FR"/>
        </w:rPr>
      </w:pPr>
    </w:p>
    <w:p w:rsidR="00916E44" w:rsidRDefault="00916E44" w:rsidP="004B0E3E">
      <w:pPr>
        <w:ind w:firstLine="708"/>
        <w:jc w:val="both"/>
        <w:rPr>
          <w:szCs w:val="24"/>
          <w:lang w:val="fr-FR"/>
        </w:rPr>
      </w:pPr>
      <w:r w:rsidRPr="004B0E3E">
        <w:rPr>
          <w:sz w:val="22"/>
          <w:szCs w:val="22"/>
        </w:rPr>
        <w:t>Aucun frère ne peut assumer la charge de ministre provincial et/ou de custode pour plus de trois mandats consécutifs, quelle que soit la manière légitime selon laquelle cet office lui a été conféré. Après le troisième mandat consécutif, la possibilité d’élection,</w:t>
      </w:r>
      <w:r w:rsidRPr="0092582B">
        <w:rPr>
          <w:sz w:val="22"/>
          <w:szCs w:val="22"/>
        </w:rPr>
        <w:t xml:space="preserve"> de nomination ou de postulation est exclue.</w:t>
      </w:r>
    </w:p>
    <w:p w:rsidR="00916E44" w:rsidRDefault="00916E44" w:rsidP="000C54C2">
      <w:pPr>
        <w:jc w:val="both"/>
        <w:rPr>
          <w:szCs w:val="24"/>
          <w:lang w:val="fr-FR"/>
        </w:rPr>
      </w:pPr>
    </w:p>
    <w:p w:rsidR="00916E44" w:rsidRPr="00F5330D" w:rsidRDefault="00916E44" w:rsidP="00916E44">
      <w:pPr>
        <w:jc w:val="center"/>
        <w:rPr>
          <w:sz w:val="36"/>
          <w:szCs w:val="36"/>
          <w:lang w:val="fr-FR"/>
        </w:rPr>
      </w:pPr>
      <w:r w:rsidRPr="00F5330D">
        <w:rPr>
          <w:sz w:val="36"/>
          <w:szCs w:val="36"/>
          <w:lang w:val="fr-FR"/>
        </w:rPr>
        <w:t>8/2</w:t>
      </w:r>
      <w:r w:rsidR="00B7255E" w:rsidRPr="00F5330D">
        <w:rPr>
          <w:sz w:val="36"/>
          <w:szCs w:val="36"/>
          <w:lang w:val="fr-FR"/>
        </w:rPr>
        <w:t>2</w:t>
      </w:r>
    </w:p>
    <w:p w:rsidR="00916E44" w:rsidRDefault="00916E44" w:rsidP="000C54C2">
      <w:pPr>
        <w:jc w:val="both"/>
        <w:rPr>
          <w:szCs w:val="24"/>
          <w:lang w:val="fr-FR"/>
        </w:rPr>
      </w:pPr>
    </w:p>
    <w:p w:rsidR="00B7255E" w:rsidRPr="0092582B" w:rsidRDefault="00B7255E" w:rsidP="004B0E3E">
      <w:pPr>
        <w:pStyle w:val="Standard"/>
        <w:ind w:firstLine="708"/>
        <w:jc w:val="both"/>
        <w:rPr>
          <w:rFonts w:ascii="Arial" w:hAnsi="Arial" w:cs="Arial"/>
          <w:sz w:val="22"/>
          <w:szCs w:val="22"/>
        </w:rPr>
      </w:pPr>
      <w:r w:rsidRPr="0092582B">
        <w:rPr>
          <w:rFonts w:ascii="Arial" w:hAnsi="Arial" w:cs="Arial"/>
          <w:sz w:val="22"/>
          <w:szCs w:val="22"/>
        </w:rPr>
        <w:t xml:space="preserve">Dans l’élection des conseillers, le ministre provincial sortant a seulement </w:t>
      </w:r>
      <w:r>
        <w:rPr>
          <w:rFonts w:ascii="Arial" w:hAnsi="Arial" w:cs="Arial"/>
          <w:sz w:val="22"/>
          <w:szCs w:val="22"/>
        </w:rPr>
        <w:t xml:space="preserve">la </w:t>
      </w:r>
      <w:r w:rsidRPr="0092582B">
        <w:rPr>
          <w:rFonts w:ascii="Arial" w:hAnsi="Arial" w:cs="Arial"/>
          <w:sz w:val="22"/>
          <w:szCs w:val="22"/>
        </w:rPr>
        <w:t>voix active.</w:t>
      </w:r>
    </w:p>
    <w:p w:rsidR="00916E44" w:rsidRDefault="00916E44" w:rsidP="000C54C2">
      <w:pPr>
        <w:jc w:val="both"/>
        <w:rPr>
          <w:szCs w:val="24"/>
          <w:lang w:val="fr-FR"/>
        </w:rPr>
      </w:pPr>
    </w:p>
    <w:p w:rsidR="00916E44" w:rsidRPr="00F5330D" w:rsidRDefault="00916E44" w:rsidP="00916E44">
      <w:pPr>
        <w:jc w:val="center"/>
        <w:rPr>
          <w:sz w:val="36"/>
          <w:szCs w:val="36"/>
          <w:lang w:val="fr-FR"/>
        </w:rPr>
      </w:pPr>
      <w:r w:rsidRPr="00F5330D">
        <w:rPr>
          <w:sz w:val="36"/>
          <w:szCs w:val="36"/>
          <w:lang w:val="fr-FR"/>
        </w:rPr>
        <w:t>8/2</w:t>
      </w:r>
      <w:r w:rsidR="00B7255E" w:rsidRPr="00F5330D">
        <w:rPr>
          <w:sz w:val="36"/>
          <w:szCs w:val="36"/>
          <w:lang w:val="fr-FR"/>
        </w:rPr>
        <w:t>3</w:t>
      </w:r>
    </w:p>
    <w:p w:rsidR="00916E44" w:rsidRDefault="00916E44" w:rsidP="000C54C2">
      <w:pPr>
        <w:jc w:val="both"/>
        <w:rPr>
          <w:szCs w:val="24"/>
          <w:lang w:val="fr-FR"/>
        </w:rPr>
      </w:pPr>
    </w:p>
    <w:p w:rsidR="00916E44" w:rsidRDefault="00B7255E" w:rsidP="004B0E3E">
      <w:pPr>
        <w:ind w:firstLine="708"/>
        <w:jc w:val="both"/>
        <w:rPr>
          <w:szCs w:val="24"/>
          <w:lang w:val="fr-FR"/>
        </w:rPr>
      </w:pPr>
      <w:r w:rsidRPr="009C1681">
        <w:rPr>
          <w:sz w:val="22"/>
          <w:szCs w:val="22"/>
        </w:rPr>
        <w:t xml:space="preserve">Le chapitre de la custodie </w:t>
      </w:r>
      <w:r>
        <w:rPr>
          <w:sz w:val="22"/>
          <w:szCs w:val="22"/>
        </w:rPr>
        <w:t xml:space="preserve">est célébré tous les trois ans. Le </w:t>
      </w:r>
      <w:r w:rsidRPr="009C1681">
        <w:rPr>
          <w:sz w:val="22"/>
          <w:szCs w:val="22"/>
        </w:rPr>
        <w:t>custode et ses conseillers sont élus pour la même durée.</w:t>
      </w:r>
    </w:p>
    <w:p w:rsidR="00916E44" w:rsidRDefault="00916E44" w:rsidP="000C54C2">
      <w:pPr>
        <w:jc w:val="both"/>
        <w:rPr>
          <w:szCs w:val="24"/>
          <w:lang w:val="fr-FR"/>
        </w:rPr>
      </w:pPr>
    </w:p>
    <w:p w:rsidR="00B7255E" w:rsidRPr="00F5330D" w:rsidRDefault="00B7255E" w:rsidP="00B7255E">
      <w:pPr>
        <w:jc w:val="center"/>
        <w:rPr>
          <w:sz w:val="36"/>
          <w:szCs w:val="36"/>
          <w:lang w:val="fr-FR"/>
        </w:rPr>
      </w:pPr>
      <w:r w:rsidRPr="00F5330D">
        <w:rPr>
          <w:sz w:val="36"/>
          <w:szCs w:val="36"/>
          <w:lang w:val="fr-FR"/>
        </w:rPr>
        <w:t>8/24</w:t>
      </w:r>
    </w:p>
    <w:p w:rsidR="00916E44" w:rsidRDefault="00916E44" w:rsidP="000C54C2">
      <w:pPr>
        <w:jc w:val="both"/>
        <w:rPr>
          <w:szCs w:val="24"/>
          <w:lang w:val="fr-FR"/>
        </w:rPr>
      </w:pPr>
    </w:p>
    <w:p w:rsidR="00916E44" w:rsidRDefault="00B7255E" w:rsidP="004B0E3E">
      <w:pPr>
        <w:ind w:firstLine="708"/>
        <w:jc w:val="both"/>
        <w:rPr>
          <w:szCs w:val="24"/>
          <w:lang w:val="fr-FR"/>
        </w:rPr>
      </w:pPr>
      <w:r w:rsidRPr="009C1681">
        <w:rPr>
          <w:sz w:val="22"/>
          <w:szCs w:val="22"/>
        </w:rPr>
        <w:t xml:space="preserve">Le custode sortant n’a pas </w:t>
      </w:r>
      <w:r>
        <w:rPr>
          <w:sz w:val="22"/>
          <w:szCs w:val="22"/>
        </w:rPr>
        <w:t xml:space="preserve">la </w:t>
      </w:r>
      <w:r w:rsidRPr="009C1681">
        <w:rPr>
          <w:sz w:val="22"/>
          <w:szCs w:val="22"/>
        </w:rPr>
        <w:t>voix passive dans l’élection des conseillers.</w:t>
      </w:r>
    </w:p>
    <w:p w:rsidR="00916E44" w:rsidRDefault="00916E44" w:rsidP="000C54C2">
      <w:pPr>
        <w:jc w:val="both"/>
        <w:rPr>
          <w:szCs w:val="24"/>
          <w:lang w:val="fr-FR"/>
        </w:rPr>
      </w:pPr>
    </w:p>
    <w:p w:rsidR="00B7255E" w:rsidRDefault="00B7255E" w:rsidP="000C54C2">
      <w:pPr>
        <w:jc w:val="both"/>
        <w:rPr>
          <w:szCs w:val="24"/>
          <w:lang w:val="fr-FR"/>
        </w:rPr>
      </w:pPr>
    </w:p>
    <w:p w:rsidR="00B7255E" w:rsidRDefault="00B7255E" w:rsidP="000C54C2">
      <w:pPr>
        <w:jc w:val="both"/>
        <w:rPr>
          <w:szCs w:val="24"/>
          <w:lang w:val="fr-FR"/>
        </w:rPr>
      </w:pPr>
    </w:p>
    <w:p w:rsidR="00B7255E" w:rsidRDefault="00B7255E" w:rsidP="000C54C2">
      <w:pPr>
        <w:jc w:val="both"/>
        <w:rPr>
          <w:szCs w:val="24"/>
          <w:lang w:val="fr-FR"/>
        </w:rPr>
      </w:pPr>
    </w:p>
    <w:p w:rsidR="00B7255E" w:rsidRDefault="00B7255E" w:rsidP="000C54C2">
      <w:pPr>
        <w:jc w:val="both"/>
        <w:rPr>
          <w:szCs w:val="24"/>
          <w:lang w:val="fr-FR"/>
        </w:rPr>
      </w:pPr>
    </w:p>
    <w:p w:rsidR="00B7255E" w:rsidRPr="00213B3D" w:rsidRDefault="00B7255E" w:rsidP="000C54C2">
      <w:pPr>
        <w:jc w:val="both"/>
        <w:rPr>
          <w:sz w:val="16"/>
          <w:szCs w:val="16"/>
          <w:lang w:val="fr-FR"/>
        </w:rPr>
      </w:pPr>
    </w:p>
    <w:p w:rsidR="00B7255E" w:rsidRPr="00213B3D" w:rsidRDefault="00B7255E" w:rsidP="000C54C2">
      <w:pPr>
        <w:jc w:val="both"/>
        <w:rPr>
          <w:sz w:val="16"/>
          <w:szCs w:val="16"/>
          <w:lang w:val="fr-FR"/>
        </w:rPr>
      </w:pPr>
    </w:p>
    <w:p w:rsidR="00B7255E" w:rsidRPr="009D7D45" w:rsidRDefault="00B7255E" w:rsidP="000C54C2">
      <w:pPr>
        <w:jc w:val="both"/>
        <w:rPr>
          <w:sz w:val="16"/>
          <w:szCs w:val="16"/>
          <w:lang w:val="fr-FR"/>
        </w:rPr>
      </w:pPr>
    </w:p>
    <w:p w:rsidR="00213B3D" w:rsidRPr="00213B3D" w:rsidRDefault="00213B3D" w:rsidP="00213B3D">
      <w:pPr>
        <w:autoSpaceDE w:val="0"/>
        <w:autoSpaceDN w:val="0"/>
        <w:adjustRightInd w:val="0"/>
        <w:rPr>
          <w:rFonts w:ascii="OfficinaSans-Bold" w:hAnsi="OfficinaSans-Bold" w:cs="OfficinaSans-Bold"/>
          <w:b/>
          <w:bCs/>
          <w:color w:val="E4000F"/>
          <w:sz w:val="16"/>
          <w:szCs w:val="16"/>
          <w:lang w:val="fr-FR"/>
        </w:rPr>
      </w:pPr>
      <w:r w:rsidRPr="00213B3D">
        <w:rPr>
          <w:rFonts w:ascii="OfficinaSans-Bold" w:hAnsi="OfficinaSans-Bold" w:cs="OfficinaSans-Bold"/>
          <w:b/>
          <w:bCs/>
          <w:color w:val="E4000F"/>
          <w:sz w:val="16"/>
          <w:szCs w:val="16"/>
          <w:lang w:val="fr-FR"/>
        </w:rPr>
        <w:t>Privation de la voix</w:t>
      </w:r>
    </w:p>
    <w:p w:rsidR="00213B3D" w:rsidRPr="00213B3D" w:rsidRDefault="00213B3D" w:rsidP="00213B3D">
      <w:pPr>
        <w:autoSpaceDE w:val="0"/>
        <w:autoSpaceDN w:val="0"/>
        <w:adjustRightInd w:val="0"/>
        <w:rPr>
          <w:rFonts w:ascii="OfficinaSans-Bold" w:hAnsi="OfficinaSans-Bold" w:cs="OfficinaSans-Bold"/>
          <w:b/>
          <w:bCs/>
          <w:color w:val="E4000F"/>
          <w:sz w:val="16"/>
          <w:szCs w:val="16"/>
          <w:lang w:val="fr-FR"/>
        </w:rPr>
      </w:pPr>
      <w:r w:rsidRPr="00213B3D">
        <w:rPr>
          <w:rFonts w:ascii="OfficinaSans-Bold" w:hAnsi="OfficinaSans-Bold" w:cs="OfficinaSans-Bold"/>
          <w:b/>
          <w:bCs/>
          <w:color w:val="E4000F"/>
          <w:sz w:val="16"/>
          <w:szCs w:val="16"/>
          <w:lang w:val="fr-FR"/>
        </w:rPr>
        <w:t>activ</w:t>
      </w:r>
      <w:r>
        <w:rPr>
          <w:rFonts w:ascii="OfficinaSans-Bold" w:hAnsi="OfficinaSans-Bold" w:cs="OfficinaSans-Bold"/>
          <w:b/>
          <w:bCs/>
          <w:color w:val="E4000F"/>
          <w:sz w:val="16"/>
          <w:szCs w:val="16"/>
          <w:lang w:val="fr-FR"/>
        </w:rPr>
        <w:t>e</w:t>
      </w:r>
      <w:r w:rsidRPr="00213B3D">
        <w:rPr>
          <w:rFonts w:ascii="OfficinaSans-Bold" w:hAnsi="OfficinaSans-Bold" w:cs="OfficinaSans-Bold"/>
          <w:b/>
          <w:bCs/>
          <w:color w:val="E4000F"/>
          <w:sz w:val="16"/>
          <w:szCs w:val="16"/>
          <w:lang w:val="fr-FR"/>
        </w:rPr>
        <w:t xml:space="preserve"> e</w:t>
      </w:r>
      <w:r>
        <w:rPr>
          <w:rFonts w:ascii="OfficinaSans-Bold" w:hAnsi="OfficinaSans-Bold" w:cs="OfficinaSans-Bold"/>
          <w:b/>
          <w:bCs/>
          <w:color w:val="E4000F"/>
          <w:sz w:val="16"/>
          <w:szCs w:val="16"/>
          <w:lang w:val="fr-FR"/>
        </w:rPr>
        <w:t>t</w:t>
      </w:r>
      <w:r w:rsidRPr="00213B3D">
        <w:rPr>
          <w:rFonts w:ascii="OfficinaSans-Bold" w:hAnsi="OfficinaSans-Bold" w:cs="OfficinaSans-Bold"/>
          <w:b/>
          <w:bCs/>
          <w:color w:val="E4000F"/>
          <w:sz w:val="16"/>
          <w:szCs w:val="16"/>
          <w:lang w:val="fr-FR"/>
        </w:rPr>
        <w:t xml:space="preserve"> passiv</w:t>
      </w:r>
      <w:r>
        <w:rPr>
          <w:rFonts w:ascii="OfficinaSans-Bold" w:hAnsi="OfficinaSans-Bold" w:cs="OfficinaSans-Bold"/>
          <w:b/>
          <w:bCs/>
          <w:color w:val="E4000F"/>
          <w:sz w:val="16"/>
          <w:szCs w:val="16"/>
          <w:lang w:val="fr-FR"/>
        </w:rPr>
        <w:t>e</w:t>
      </w:r>
    </w:p>
    <w:p w:rsidR="00FD7072" w:rsidRDefault="00FD7072" w:rsidP="00213B3D">
      <w:pPr>
        <w:autoSpaceDE w:val="0"/>
        <w:autoSpaceDN w:val="0"/>
        <w:adjustRightInd w:val="0"/>
        <w:rPr>
          <w:rFonts w:ascii="OfficinaSans-Book" w:hAnsi="OfficinaSans-Book" w:cs="OfficinaSans-Book"/>
          <w:color w:val="000000"/>
          <w:sz w:val="16"/>
          <w:szCs w:val="16"/>
          <w:lang w:val="fr-FR"/>
        </w:rPr>
      </w:pPr>
    </w:p>
    <w:p w:rsidR="00B7255E" w:rsidRPr="00866286" w:rsidRDefault="00213B3D" w:rsidP="00213B3D">
      <w:pPr>
        <w:autoSpaceDE w:val="0"/>
        <w:autoSpaceDN w:val="0"/>
        <w:adjustRightInd w:val="0"/>
        <w:rPr>
          <w:rFonts w:ascii="OfficinaSans-Book" w:hAnsi="OfficinaSans-Book" w:cs="OfficinaSans-Book"/>
          <w:color w:val="000000"/>
          <w:sz w:val="16"/>
          <w:szCs w:val="16"/>
          <w:lang w:val="fr-FR"/>
        </w:rPr>
      </w:pPr>
      <w:r w:rsidRPr="00866286">
        <w:rPr>
          <w:rFonts w:ascii="OfficinaSans-Book" w:hAnsi="OfficinaSans-Book" w:cs="OfficinaSans-Book"/>
          <w:color w:val="000000"/>
          <w:sz w:val="16"/>
          <w:szCs w:val="16"/>
          <w:lang w:val="fr-FR"/>
        </w:rPr>
        <w:t>Cf AOFMCap 90 (1974), 348.</w:t>
      </w:r>
    </w:p>
    <w:p w:rsidR="00B7255E" w:rsidRPr="00866286" w:rsidRDefault="00B7255E" w:rsidP="000C54C2">
      <w:pPr>
        <w:jc w:val="both"/>
        <w:rPr>
          <w:sz w:val="16"/>
          <w:szCs w:val="16"/>
          <w:lang w:val="fr-FR"/>
        </w:rPr>
      </w:pPr>
    </w:p>
    <w:p w:rsidR="00B7255E" w:rsidRPr="00866286" w:rsidRDefault="00B7255E" w:rsidP="000C54C2">
      <w:pPr>
        <w:jc w:val="both"/>
        <w:rPr>
          <w:sz w:val="16"/>
          <w:szCs w:val="16"/>
          <w:lang w:val="fr-FR"/>
        </w:rPr>
      </w:pPr>
    </w:p>
    <w:p w:rsidR="00B7255E" w:rsidRPr="00866286" w:rsidRDefault="00B7255E" w:rsidP="000C54C2">
      <w:pPr>
        <w:jc w:val="both"/>
        <w:rPr>
          <w:sz w:val="16"/>
          <w:szCs w:val="16"/>
          <w:lang w:val="fr-FR"/>
        </w:rPr>
      </w:pPr>
    </w:p>
    <w:p w:rsidR="00B7255E" w:rsidRPr="00866286" w:rsidRDefault="00B7255E" w:rsidP="000C54C2">
      <w:pPr>
        <w:jc w:val="both"/>
        <w:rPr>
          <w:sz w:val="16"/>
          <w:szCs w:val="16"/>
          <w:lang w:val="fr-FR"/>
        </w:rPr>
      </w:pPr>
    </w:p>
    <w:p w:rsidR="00B7255E" w:rsidRPr="00866286" w:rsidRDefault="00B7255E" w:rsidP="000C54C2">
      <w:pPr>
        <w:jc w:val="both"/>
        <w:rPr>
          <w:sz w:val="16"/>
          <w:szCs w:val="16"/>
          <w:lang w:val="fr-FR"/>
        </w:rPr>
      </w:pPr>
    </w:p>
    <w:p w:rsidR="00B7255E" w:rsidRPr="00866286" w:rsidRDefault="00B7255E" w:rsidP="000C54C2">
      <w:pPr>
        <w:jc w:val="both"/>
        <w:rPr>
          <w:sz w:val="16"/>
          <w:szCs w:val="16"/>
          <w:lang w:val="fr-FR"/>
        </w:rPr>
      </w:pPr>
    </w:p>
    <w:p w:rsidR="00B7255E" w:rsidRPr="00866286" w:rsidRDefault="00B7255E"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213B3D" w:rsidRPr="00213B3D" w:rsidRDefault="00213B3D" w:rsidP="00213B3D">
      <w:pPr>
        <w:autoSpaceDE w:val="0"/>
        <w:autoSpaceDN w:val="0"/>
        <w:adjustRightInd w:val="0"/>
        <w:rPr>
          <w:rFonts w:ascii="OfficinaSans-Bold" w:hAnsi="OfficinaSans-Bold" w:cs="OfficinaSans-Bold"/>
          <w:b/>
          <w:bCs/>
          <w:color w:val="E4000F"/>
          <w:sz w:val="16"/>
          <w:szCs w:val="16"/>
          <w:lang w:val="fr-FR"/>
        </w:rPr>
      </w:pPr>
      <w:r w:rsidRPr="00213B3D">
        <w:rPr>
          <w:rFonts w:ascii="OfficinaSans-Bold" w:hAnsi="OfficinaSans-Bold" w:cs="OfficinaSans-Bold"/>
          <w:b/>
          <w:bCs/>
          <w:color w:val="E4000F"/>
          <w:sz w:val="16"/>
          <w:szCs w:val="16"/>
          <w:lang w:val="fr-FR"/>
        </w:rPr>
        <w:t xml:space="preserve">Durée </w:t>
      </w:r>
    </w:p>
    <w:p w:rsidR="00213B3D" w:rsidRPr="00213B3D" w:rsidRDefault="00213B3D" w:rsidP="00213B3D">
      <w:pPr>
        <w:autoSpaceDE w:val="0"/>
        <w:autoSpaceDN w:val="0"/>
        <w:adjustRightInd w:val="0"/>
        <w:rPr>
          <w:rFonts w:ascii="OfficinaSans-Bold" w:hAnsi="OfficinaSans-Bold" w:cs="OfficinaSans-Bold"/>
          <w:b/>
          <w:bCs/>
          <w:color w:val="E4000F"/>
          <w:sz w:val="16"/>
          <w:szCs w:val="16"/>
          <w:lang w:val="fr-FR"/>
        </w:rPr>
      </w:pPr>
      <w:r w:rsidRPr="00213B3D">
        <w:rPr>
          <w:rFonts w:ascii="OfficinaSans-Bold" w:hAnsi="OfficinaSans-Bold" w:cs="OfficinaSans-Bold"/>
          <w:b/>
          <w:bCs/>
          <w:color w:val="E4000F"/>
          <w:sz w:val="16"/>
          <w:szCs w:val="16"/>
          <w:lang w:val="fr-FR"/>
        </w:rPr>
        <w:t>du gouvernement provincial</w:t>
      </w:r>
    </w:p>
    <w:p w:rsidR="00FD7072" w:rsidRDefault="00FD7072" w:rsidP="00213B3D">
      <w:pPr>
        <w:jc w:val="both"/>
        <w:rPr>
          <w:rFonts w:ascii="OfficinaSans-Bold" w:hAnsi="OfficinaSans-Bold" w:cs="OfficinaSans-Bold"/>
          <w:b/>
          <w:bCs/>
          <w:color w:val="000000"/>
          <w:sz w:val="16"/>
          <w:szCs w:val="16"/>
          <w:lang w:val="fr-FR"/>
        </w:rPr>
      </w:pPr>
    </w:p>
    <w:p w:rsidR="009D7D45" w:rsidRPr="00866286" w:rsidRDefault="00213B3D" w:rsidP="00213B3D">
      <w:pPr>
        <w:jc w:val="both"/>
        <w:rPr>
          <w:sz w:val="16"/>
          <w:szCs w:val="16"/>
          <w:lang w:val="fr-FR"/>
        </w:rPr>
      </w:pPr>
      <w:r w:rsidRPr="00866286">
        <w:rPr>
          <w:rFonts w:ascii="OfficinaSans-Bold" w:hAnsi="OfficinaSans-Bold" w:cs="OfficinaSans-Bold"/>
          <w:b/>
          <w:bCs/>
          <w:color w:val="000000"/>
          <w:sz w:val="16"/>
          <w:szCs w:val="16"/>
          <w:lang w:val="fr-FR"/>
        </w:rPr>
        <w:t>cf. Const. 132,</w:t>
      </w:r>
      <w:r w:rsidRPr="004042C7">
        <w:rPr>
          <w:rFonts w:ascii="OfficinaSans-Bold" w:hAnsi="OfficinaSans-Bold" w:cs="OfficinaSans-Bold"/>
          <w:bCs/>
          <w:color w:val="000000"/>
          <w:sz w:val="16"/>
          <w:szCs w:val="16"/>
          <w:lang w:val="fr-FR"/>
        </w:rPr>
        <w:t xml:space="preserve"> 2-3</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213B3D" w:rsidRPr="00866286" w:rsidRDefault="00213B3D" w:rsidP="00213B3D">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 xml:space="preserve">Durée maximale </w:t>
      </w:r>
    </w:p>
    <w:p w:rsidR="00213B3D" w:rsidRPr="00213B3D" w:rsidRDefault="00213B3D" w:rsidP="00213B3D">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d</w:t>
      </w:r>
      <w:r w:rsidRPr="00213B3D">
        <w:rPr>
          <w:rFonts w:ascii="OfficinaSans-Bold" w:hAnsi="OfficinaSans-Bold" w:cs="OfficinaSans-Bold"/>
          <w:b/>
          <w:bCs/>
          <w:color w:val="E4000F"/>
          <w:sz w:val="16"/>
          <w:szCs w:val="16"/>
          <w:lang w:val="fr-FR"/>
        </w:rPr>
        <w:t>u service de provincial</w:t>
      </w:r>
      <w:r>
        <w:rPr>
          <w:rFonts w:ascii="OfficinaSans-Bold" w:hAnsi="OfficinaSans-Bold" w:cs="OfficinaSans-Bold"/>
          <w:b/>
          <w:bCs/>
          <w:color w:val="E4000F"/>
          <w:sz w:val="16"/>
          <w:szCs w:val="16"/>
          <w:lang w:val="fr-FR"/>
        </w:rPr>
        <w:t xml:space="preserve"> </w:t>
      </w:r>
    </w:p>
    <w:p w:rsidR="00FD7072" w:rsidRDefault="00FD7072" w:rsidP="00213B3D">
      <w:pPr>
        <w:autoSpaceDE w:val="0"/>
        <w:autoSpaceDN w:val="0"/>
        <w:adjustRightInd w:val="0"/>
        <w:rPr>
          <w:rFonts w:ascii="OfficinaSans-Book" w:hAnsi="OfficinaSans-Book" w:cs="OfficinaSans-Book"/>
          <w:color w:val="000000"/>
          <w:sz w:val="16"/>
          <w:szCs w:val="16"/>
          <w:lang w:val="fr-FR"/>
        </w:rPr>
      </w:pPr>
    </w:p>
    <w:p w:rsidR="00213B3D" w:rsidRDefault="00213B3D" w:rsidP="00213B3D">
      <w:pPr>
        <w:autoSpaceDE w:val="0"/>
        <w:autoSpaceDN w:val="0"/>
        <w:adjustRightInd w:val="0"/>
        <w:rPr>
          <w:rFonts w:ascii="OfficinaSans-Book" w:hAnsi="OfficinaSans-Book" w:cs="OfficinaSans-Book"/>
          <w:color w:val="000000"/>
          <w:sz w:val="16"/>
          <w:szCs w:val="16"/>
          <w:lang w:val="fr-FR"/>
        </w:rPr>
      </w:pPr>
      <w:r>
        <w:rPr>
          <w:rFonts w:ascii="OfficinaSans-Book" w:hAnsi="OfficinaSans-Book" w:cs="OfficinaSans-Book"/>
          <w:color w:val="000000"/>
          <w:sz w:val="16"/>
          <w:szCs w:val="16"/>
          <w:lang w:val="fr-FR"/>
        </w:rPr>
        <w:t>CIC 624,1ss.</w:t>
      </w:r>
    </w:p>
    <w:p w:rsidR="009D7D45" w:rsidRPr="00866286" w:rsidRDefault="00940F53" w:rsidP="00213B3D">
      <w:pPr>
        <w:jc w:val="both"/>
        <w:rPr>
          <w:sz w:val="16"/>
          <w:szCs w:val="16"/>
          <w:lang w:val="fr-FR"/>
        </w:rPr>
      </w:pPr>
      <w:r w:rsidRPr="00866286">
        <w:rPr>
          <w:rFonts w:ascii="OfficinaSans-Bold" w:hAnsi="OfficinaSans-Bold" w:cs="OfficinaSans-Bold"/>
          <w:b/>
          <w:bCs/>
          <w:color w:val="000000"/>
          <w:sz w:val="16"/>
          <w:szCs w:val="16"/>
          <w:lang w:val="fr-FR"/>
        </w:rPr>
        <w:t>C</w:t>
      </w:r>
      <w:r w:rsidR="00213B3D" w:rsidRPr="00866286">
        <w:rPr>
          <w:rFonts w:ascii="OfficinaSans-Bold" w:hAnsi="OfficinaSans-Bold" w:cs="OfficinaSans-Bold"/>
          <w:b/>
          <w:bCs/>
          <w:color w:val="000000"/>
          <w:sz w:val="16"/>
          <w:szCs w:val="16"/>
          <w:lang w:val="fr-FR"/>
        </w:rPr>
        <w:t>f</w:t>
      </w:r>
      <w:r w:rsidRPr="00866286">
        <w:rPr>
          <w:rFonts w:ascii="OfficinaSans-Bold" w:hAnsi="OfficinaSans-Bold" w:cs="OfficinaSans-Bold"/>
          <w:b/>
          <w:bCs/>
          <w:color w:val="000000"/>
          <w:sz w:val="16"/>
          <w:szCs w:val="16"/>
          <w:lang w:val="fr-FR"/>
        </w:rPr>
        <w:t>.</w:t>
      </w:r>
      <w:r w:rsidR="00213B3D" w:rsidRPr="00866286">
        <w:rPr>
          <w:rFonts w:ascii="OfficinaSans-Bold" w:hAnsi="OfficinaSans-Bold" w:cs="OfficinaSans-Bold"/>
          <w:b/>
          <w:bCs/>
          <w:color w:val="000000"/>
          <w:sz w:val="16"/>
          <w:szCs w:val="16"/>
          <w:lang w:val="fr-FR"/>
        </w:rPr>
        <w:t xml:space="preserve"> Co</w:t>
      </w:r>
      <w:r w:rsidRPr="00866286">
        <w:rPr>
          <w:rFonts w:ascii="OfficinaSans-Bold" w:hAnsi="OfficinaSans-Bold" w:cs="OfficinaSans-Bold"/>
          <w:b/>
          <w:bCs/>
          <w:color w:val="000000"/>
          <w:sz w:val="16"/>
          <w:szCs w:val="16"/>
          <w:lang w:val="fr-FR"/>
        </w:rPr>
        <w:t>n</w:t>
      </w:r>
      <w:r w:rsidR="00213B3D" w:rsidRPr="00866286">
        <w:rPr>
          <w:rFonts w:ascii="OfficinaSans-Bold" w:hAnsi="OfficinaSans-Bold" w:cs="OfficinaSans-Bold"/>
          <w:b/>
          <w:bCs/>
          <w:color w:val="000000"/>
          <w:sz w:val="16"/>
          <w:szCs w:val="16"/>
          <w:lang w:val="fr-FR"/>
        </w:rPr>
        <w:t>st. 132,</w:t>
      </w:r>
      <w:r w:rsidRPr="004042C7">
        <w:rPr>
          <w:rFonts w:ascii="OfficinaSans-Bold" w:hAnsi="OfficinaSans-Bold" w:cs="OfficinaSans-Bold"/>
          <w:bCs/>
          <w:color w:val="000000"/>
          <w:sz w:val="16"/>
          <w:szCs w:val="16"/>
          <w:lang w:val="fr-FR"/>
        </w:rPr>
        <w:t xml:space="preserve"> </w:t>
      </w:r>
      <w:r w:rsidR="00213B3D" w:rsidRPr="004042C7">
        <w:rPr>
          <w:rFonts w:ascii="OfficinaSans-Bold" w:hAnsi="OfficinaSans-Bold" w:cs="OfficinaSans-Bold"/>
          <w:bCs/>
          <w:color w:val="000000"/>
          <w:sz w:val="16"/>
          <w:szCs w:val="16"/>
          <w:lang w:val="fr-FR"/>
        </w:rPr>
        <w:t>2</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40F53" w:rsidRPr="00940F53" w:rsidRDefault="00940F53" w:rsidP="00940F53">
      <w:pPr>
        <w:autoSpaceDE w:val="0"/>
        <w:autoSpaceDN w:val="0"/>
        <w:adjustRightInd w:val="0"/>
        <w:rPr>
          <w:rFonts w:ascii="OfficinaSans-Bold" w:hAnsi="OfficinaSans-Bold" w:cs="OfficinaSans-Bold"/>
          <w:b/>
          <w:bCs/>
          <w:color w:val="E4000F"/>
          <w:sz w:val="16"/>
          <w:szCs w:val="16"/>
          <w:lang w:val="fr-FR"/>
        </w:rPr>
      </w:pPr>
      <w:r w:rsidRPr="00940F53">
        <w:rPr>
          <w:rFonts w:ascii="OfficinaSans-Bold" w:hAnsi="OfficinaSans-Bold" w:cs="OfficinaSans-Bold"/>
          <w:b/>
          <w:bCs/>
          <w:color w:val="E4000F"/>
          <w:sz w:val="16"/>
          <w:szCs w:val="16"/>
          <w:lang w:val="fr-FR"/>
        </w:rPr>
        <w:t>Élection des conseillers</w:t>
      </w:r>
    </w:p>
    <w:p w:rsidR="00FD7072" w:rsidRDefault="00FD7072" w:rsidP="00940F53">
      <w:pPr>
        <w:jc w:val="both"/>
        <w:rPr>
          <w:rFonts w:ascii="OfficinaSans-Bold" w:hAnsi="OfficinaSans-Bold" w:cs="OfficinaSans-Bold"/>
          <w:b/>
          <w:bCs/>
          <w:color w:val="000000"/>
          <w:sz w:val="16"/>
          <w:szCs w:val="16"/>
          <w:lang w:val="fr-FR"/>
        </w:rPr>
      </w:pPr>
    </w:p>
    <w:p w:rsidR="009D7D45" w:rsidRPr="00866286" w:rsidRDefault="00940F53" w:rsidP="00940F53">
      <w:pPr>
        <w:jc w:val="both"/>
        <w:rPr>
          <w:sz w:val="16"/>
          <w:szCs w:val="16"/>
          <w:lang w:val="fr-FR"/>
        </w:rPr>
      </w:pPr>
      <w:r w:rsidRPr="00866286">
        <w:rPr>
          <w:rFonts w:ascii="OfficinaSans-Bold" w:hAnsi="OfficinaSans-Bold" w:cs="OfficinaSans-Bold"/>
          <w:b/>
          <w:bCs/>
          <w:color w:val="000000"/>
          <w:sz w:val="16"/>
          <w:szCs w:val="16"/>
          <w:lang w:val="fr-FR"/>
        </w:rPr>
        <w:t>Cf. Const. 132,</w:t>
      </w:r>
      <w:r w:rsidRPr="004042C7">
        <w:rPr>
          <w:rFonts w:ascii="OfficinaSans-Bold" w:hAnsi="OfficinaSans-Bold" w:cs="OfficinaSans-Bold"/>
          <w:bCs/>
          <w:color w:val="000000"/>
          <w:sz w:val="16"/>
          <w:szCs w:val="16"/>
          <w:lang w:val="fr-FR"/>
        </w:rPr>
        <w:t xml:space="preserve"> 3</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40F53" w:rsidRPr="00940F53" w:rsidRDefault="00940F53" w:rsidP="00940F53">
      <w:pPr>
        <w:autoSpaceDE w:val="0"/>
        <w:autoSpaceDN w:val="0"/>
        <w:adjustRightInd w:val="0"/>
        <w:rPr>
          <w:rFonts w:ascii="OfficinaSans-Bold" w:hAnsi="OfficinaSans-Bold" w:cs="OfficinaSans-Bold"/>
          <w:b/>
          <w:bCs/>
          <w:color w:val="E4000F"/>
          <w:sz w:val="16"/>
          <w:szCs w:val="16"/>
          <w:lang w:val="fr-FR"/>
        </w:rPr>
      </w:pPr>
      <w:r w:rsidRPr="00940F53">
        <w:rPr>
          <w:rFonts w:ascii="OfficinaSans-Bold" w:hAnsi="OfficinaSans-Bold" w:cs="OfficinaSans-Bold"/>
          <w:b/>
          <w:bCs/>
          <w:color w:val="E4000F"/>
          <w:sz w:val="16"/>
          <w:szCs w:val="16"/>
          <w:lang w:val="fr-FR"/>
        </w:rPr>
        <w:t xml:space="preserve">Fréquence </w:t>
      </w:r>
    </w:p>
    <w:p w:rsidR="00940F53" w:rsidRPr="00940F53" w:rsidRDefault="00940F53" w:rsidP="00940F53">
      <w:pPr>
        <w:autoSpaceDE w:val="0"/>
        <w:autoSpaceDN w:val="0"/>
        <w:adjustRightInd w:val="0"/>
        <w:rPr>
          <w:rFonts w:ascii="OfficinaSans-Bold" w:hAnsi="OfficinaSans-Bold" w:cs="OfficinaSans-Bold"/>
          <w:b/>
          <w:bCs/>
          <w:color w:val="E4000F"/>
          <w:sz w:val="16"/>
          <w:szCs w:val="16"/>
          <w:lang w:val="fr-FR"/>
        </w:rPr>
      </w:pPr>
      <w:r w:rsidRPr="00940F53">
        <w:rPr>
          <w:rFonts w:ascii="OfficinaSans-Bold" w:hAnsi="OfficinaSans-Bold" w:cs="OfficinaSans-Bold"/>
          <w:b/>
          <w:bCs/>
          <w:color w:val="E4000F"/>
          <w:sz w:val="16"/>
          <w:szCs w:val="16"/>
          <w:lang w:val="fr-FR"/>
        </w:rPr>
        <w:t>Du chapitre de la Custodi</w:t>
      </w:r>
      <w:r>
        <w:rPr>
          <w:rFonts w:ascii="OfficinaSans-Bold" w:hAnsi="OfficinaSans-Bold" w:cs="OfficinaSans-Bold"/>
          <w:b/>
          <w:bCs/>
          <w:color w:val="E4000F"/>
          <w:sz w:val="16"/>
          <w:szCs w:val="16"/>
          <w:lang w:val="fr-FR"/>
        </w:rPr>
        <w:t>e</w:t>
      </w:r>
    </w:p>
    <w:p w:rsidR="00FD7072" w:rsidRDefault="00FD7072" w:rsidP="00940F53">
      <w:pPr>
        <w:jc w:val="both"/>
        <w:rPr>
          <w:rFonts w:ascii="OfficinaSans-Bold" w:hAnsi="OfficinaSans-Bold" w:cs="OfficinaSans-Bold"/>
          <w:b/>
          <w:bCs/>
          <w:color w:val="000000"/>
          <w:sz w:val="16"/>
          <w:szCs w:val="16"/>
          <w:lang w:val="fr-FR"/>
        </w:rPr>
      </w:pPr>
    </w:p>
    <w:p w:rsidR="009D7D45" w:rsidRPr="00866286" w:rsidRDefault="00940F53" w:rsidP="00940F53">
      <w:pPr>
        <w:jc w:val="both"/>
        <w:rPr>
          <w:sz w:val="16"/>
          <w:szCs w:val="16"/>
          <w:lang w:val="fr-FR"/>
        </w:rPr>
      </w:pPr>
      <w:r w:rsidRPr="00866286">
        <w:rPr>
          <w:rFonts w:ascii="OfficinaSans-Bold" w:hAnsi="OfficinaSans-Bold" w:cs="OfficinaSans-Bold"/>
          <w:b/>
          <w:bCs/>
          <w:color w:val="000000"/>
          <w:sz w:val="16"/>
          <w:szCs w:val="16"/>
          <w:lang w:val="fr-FR"/>
        </w:rPr>
        <w:t>Cf. Const. 136,</w:t>
      </w:r>
      <w:r w:rsidRPr="004042C7">
        <w:rPr>
          <w:rFonts w:ascii="OfficinaSans-Bold" w:hAnsi="OfficinaSans-Bold" w:cs="OfficinaSans-Bold"/>
          <w:bCs/>
          <w:color w:val="000000"/>
          <w:sz w:val="16"/>
          <w:szCs w:val="16"/>
          <w:lang w:val="fr-FR"/>
        </w:rPr>
        <w:t xml:space="preserve"> 4</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40F53" w:rsidRPr="00940F53" w:rsidRDefault="00940F53" w:rsidP="00940F53">
      <w:pPr>
        <w:autoSpaceDE w:val="0"/>
        <w:autoSpaceDN w:val="0"/>
        <w:adjustRightInd w:val="0"/>
        <w:rPr>
          <w:rFonts w:ascii="OfficinaSans-Bold" w:hAnsi="OfficinaSans-Bold" w:cs="OfficinaSans-Bold"/>
          <w:b/>
          <w:bCs/>
          <w:color w:val="E4000F"/>
          <w:sz w:val="16"/>
          <w:szCs w:val="16"/>
          <w:lang w:val="fr-FR"/>
        </w:rPr>
      </w:pPr>
      <w:r w:rsidRPr="00940F53">
        <w:rPr>
          <w:rFonts w:ascii="OfficinaSans-Bold" w:hAnsi="OfficinaSans-Bold" w:cs="OfficinaSans-Bold"/>
          <w:b/>
          <w:bCs/>
          <w:color w:val="E4000F"/>
          <w:sz w:val="16"/>
          <w:szCs w:val="16"/>
          <w:lang w:val="fr-FR"/>
        </w:rPr>
        <w:t>Custode sortant</w:t>
      </w:r>
    </w:p>
    <w:p w:rsidR="00940F53" w:rsidRPr="00940F53" w:rsidRDefault="00940F53" w:rsidP="00940F53">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e</w:t>
      </w:r>
      <w:r w:rsidRPr="00940F53">
        <w:rPr>
          <w:rFonts w:ascii="OfficinaSans-Bold" w:hAnsi="OfficinaSans-Bold" w:cs="OfficinaSans-Bold"/>
          <w:b/>
          <w:bCs/>
          <w:color w:val="E4000F"/>
          <w:sz w:val="16"/>
          <w:szCs w:val="16"/>
          <w:lang w:val="fr-FR"/>
        </w:rPr>
        <w:t>t élection des conseillers</w:t>
      </w:r>
    </w:p>
    <w:p w:rsidR="006D5100" w:rsidRDefault="006D5100" w:rsidP="00940F53">
      <w:pPr>
        <w:jc w:val="both"/>
        <w:rPr>
          <w:rFonts w:ascii="OfficinaSans-Book" w:hAnsi="OfficinaSans-Book" w:cs="OfficinaSans-Book"/>
          <w:b/>
          <w:color w:val="000000"/>
          <w:sz w:val="16"/>
          <w:szCs w:val="16"/>
          <w:lang w:val="fr-FR"/>
        </w:rPr>
      </w:pPr>
    </w:p>
    <w:p w:rsidR="009D7D45" w:rsidRPr="00940F53" w:rsidRDefault="00940F53" w:rsidP="00940F53">
      <w:pPr>
        <w:jc w:val="both"/>
        <w:rPr>
          <w:b/>
          <w:sz w:val="16"/>
          <w:szCs w:val="16"/>
          <w:lang w:val="fr-FR"/>
        </w:rPr>
      </w:pPr>
      <w:r w:rsidRPr="00940F53">
        <w:rPr>
          <w:rFonts w:ascii="OfficinaSans-Book" w:hAnsi="OfficinaSans-Book" w:cs="OfficinaSans-Book"/>
          <w:b/>
          <w:color w:val="000000"/>
          <w:sz w:val="16"/>
          <w:szCs w:val="16"/>
          <w:lang w:val="fr-FR"/>
        </w:rPr>
        <w:t>cf. Co</w:t>
      </w:r>
      <w:r>
        <w:rPr>
          <w:rFonts w:ascii="OfficinaSans-Book" w:hAnsi="OfficinaSans-Book" w:cs="OfficinaSans-Book"/>
          <w:b/>
          <w:color w:val="000000"/>
          <w:sz w:val="16"/>
          <w:szCs w:val="16"/>
          <w:lang w:val="fr-FR"/>
        </w:rPr>
        <w:t>n</w:t>
      </w:r>
      <w:r w:rsidRPr="00940F53">
        <w:rPr>
          <w:rFonts w:ascii="OfficinaSans-Book" w:hAnsi="OfficinaSans-Book" w:cs="OfficinaSans-Book"/>
          <w:b/>
          <w:color w:val="000000"/>
          <w:sz w:val="16"/>
          <w:szCs w:val="16"/>
          <w:lang w:val="fr-FR"/>
        </w:rPr>
        <w:t>st. 136,</w:t>
      </w:r>
      <w:r w:rsidRPr="001E199C">
        <w:rPr>
          <w:rFonts w:ascii="OfficinaSans-Book" w:hAnsi="OfficinaSans-Book" w:cs="OfficinaSans-Book"/>
          <w:color w:val="000000"/>
          <w:sz w:val="16"/>
          <w:szCs w:val="16"/>
          <w:lang w:val="fr-FR"/>
        </w:rPr>
        <w:t xml:space="preserve"> 2</w:t>
      </w:r>
    </w:p>
    <w:p w:rsidR="009D7D45" w:rsidRPr="00940F53" w:rsidRDefault="009D7D45" w:rsidP="000C54C2">
      <w:pPr>
        <w:jc w:val="both"/>
        <w:rPr>
          <w:sz w:val="16"/>
          <w:szCs w:val="16"/>
          <w:lang w:val="fr-FR"/>
        </w:rPr>
      </w:pPr>
    </w:p>
    <w:p w:rsidR="009D7D45" w:rsidRPr="00940F53" w:rsidRDefault="009D7D45" w:rsidP="000C54C2">
      <w:pPr>
        <w:jc w:val="both"/>
        <w:rPr>
          <w:sz w:val="16"/>
          <w:szCs w:val="16"/>
          <w:lang w:val="fr-FR"/>
        </w:rPr>
      </w:pPr>
    </w:p>
    <w:p w:rsidR="009D7D45" w:rsidRPr="00940F53" w:rsidRDefault="009D7D45" w:rsidP="000C54C2">
      <w:pPr>
        <w:jc w:val="both"/>
        <w:rPr>
          <w:sz w:val="16"/>
          <w:szCs w:val="16"/>
          <w:lang w:val="fr-FR"/>
        </w:rPr>
      </w:pPr>
    </w:p>
    <w:p w:rsidR="009D7D45" w:rsidRPr="00940F53" w:rsidRDefault="009D7D45" w:rsidP="000C54C2">
      <w:pPr>
        <w:jc w:val="both"/>
        <w:rPr>
          <w:sz w:val="16"/>
          <w:szCs w:val="16"/>
          <w:lang w:val="fr-FR"/>
        </w:rPr>
      </w:pPr>
    </w:p>
    <w:p w:rsidR="009D7D45" w:rsidRPr="00940F53" w:rsidRDefault="009D7D45" w:rsidP="000C54C2">
      <w:pPr>
        <w:jc w:val="both"/>
        <w:rPr>
          <w:sz w:val="16"/>
          <w:szCs w:val="16"/>
          <w:lang w:val="fr-FR"/>
        </w:rPr>
      </w:pPr>
    </w:p>
    <w:p w:rsidR="009D7D45" w:rsidRPr="00940F53" w:rsidRDefault="009D7D45" w:rsidP="000C54C2">
      <w:pPr>
        <w:jc w:val="both"/>
        <w:rPr>
          <w:sz w:val="16"/>
          <w:szCs w:val="16"/>
          <w:lang w:val="fr-FR"/>
        </w:rPr>
      </w:pPr>
    </w:p>
    <w:p w:rsidR="00B7255E" w:rsidRPr="00940F53" w:rsidRDefault="00B7255E">
      <w:pPr>
        <w:rPr>
          <w:szCs w:val="24"/>
          <w:lang w:val="fr-FR"/>
        </w:rPr>
      </w:pPr>
      <w:r w:rsidRPr="00940F53">
        <w:rPr>
          <w:szCs w:val="24"/>
          <w:lang w:val="fr-FR"/>
        </w:rPr>
        <w:br w:type="page"/>
      </w:r>
    </w:p>
    <w:p w:rsidR="00B7255E" w:rsidRPr="00940F53" w:rsidRDefault="00B7255E" w:rsidP="000C54C2">
      <w:pPr>
        <w:jc w:val="both"/>
        <w:rPr>
          <w:szCs w:val="24"/>
          <w:lang w:val="fr-FR"/>
        </w:rPr>
      </w:pPr>
    </w:p>
    <w:p w:rsidR="00B7255E" w:rsidRPr="00F5330D" w:rsidRDefault="00B7255E" w:rsidP="00B7255E">
      <w:pPr>
        <w:jc w:val="center"/>
        <w:rPr>
          <w:sz w:val="36"/>
          <w:szCs w:val="36"/>
          <w:lang w:val="fr-FR"/>
        </w:rPr>
      </w:pPr>
      <w:r w:rsidRPr="00F5330D">
        <w:rPr>
          <w:sz w:val="36"/>
          <w:szCs w:val="36"/>
          <w:lang w:val="fr-FR"/>
        </w:rPr>
        <w:t>8/25</w:t>
      </w:r>
    </w:p>
    <w:p w:rsidR="00916E44" w:rsidRDefault="00916E44" w:rsidP="000C54C2">
      <w:pPr>
        <w:jc w:val="both"/>
        <w:rPr>
          <w:szCs w:val="24"/>
          <w:lang w:val="fr-FR"/>
        </w:rPr>
      </w:pPr>
    </w:p>
    <w:p w:rsidR="00916E44" w:rsidRPr="00DB7C9A" w:rsidRDefault="00B7255E" w:rsidP="00DB7C9A">
      <w:pPr>
        <w:ind w:firstLine="708"/>
        <w:jc w:val="both"/>
        <w:rPr>
          <w:szCs w:val="24"/>
          <w:lang w:val="fr-FR"/>
        </w:rPr>
      </w:pPr>
      <w:r w:rsidRPr="00940F53">
        <w:rPr>
          <w:color w:val="FF0000"/>
          <w:sz w:val="22"/>
          <w:szCs w:val="22"/>
        </w:rPr>
        <w:t>1.</w:t>
      </w:r>
      <w:r w:rsidRPr="00DB7C9A">
        <w:rPr>
          <w:sz w:val="22"/>
          <w:szCs w:val="22"/>
        </w:rPr>
        <w:t xml:space="preserve"> La délégation est une structure de l’Ordre, de caractère temporaire, formée par un groupe de frères réunis en fraternités locales confiées à une province. Son but est d’assurer la vie fraternelle sur une aire géographique où, malgré la présence de plusieurs fraternités, il n’y a pourtant pas les conditions nécessaires et suffisantes pour ériger ou maintenir une circonscription.</w:t>
      </w:r>
    </w:p>
    <w:p w:rsidR="00916E44" w:rsidRPr="00DB7C9A" w:rsidRDefault="00B7255E" w:rsidP="00DB7C9A">
      <w:pPr>
        <w:ind w:firstLine="708"/>
        <w:jc w:val="both"/>
        <w:rPr>
          <w:szCs w:val="24"/>
          <w:lang w:val="fr-FR"/>
        </w:rPr>
      </w:pPr>
      <w:r w:rsidRPr="00940F53">
        <w:rPr>
          <w:color w:val="FF0000"/>
          <w:sz w:val="22"/>
          <w:szCs w:val="22"/>
        </w:rPr>
        <w:t>2.</w:t>
      </w:r>
      <w:r w:rsidRPr="00DB7C9A">
        <w:rPr>
          <w:sz w:val="22"/>
          <w:szCs w:val="22"/>
        </w:rPr>
        <w:t xml:space="preserve"> Le ministre général, avec le consentement de son Conseil, après consultation des Conférences des supérieurs majeurs intéressés, peut ériger, modifier et supprimer la délégation.</w:t>
      </w:r>
    </w:p>
    <w:p w:rsidR="00B7255E" w:rsidRPr="00DB7C9A" w:rsidRDefault="00B7255E" w:rsidP="00DB7C9A">
      <w:pPr>
        <w:ind w:firstLine="708"/>
        <w:jc w:val="both"/>
        <w:rPr>
          <w:szCs w:val="24"/>
          <w:lang w:val="fr-FR"/>
        </w:rPr>
      </w:pPr>
      <w:r w:rsidRPr="00940F53">
        <w:rPr>
          <w:color w:val="FF0000"/>
          <w:sz w:val="22"/>
          <w:szCs w:val="22"/>
        </w:rPr>
        <w:t>3.</w:t>
      </w:r>
      <w:r w:rsidRPr="00DB7C9A">
        <w:rPr>
          <w:sz w:val="22"/>
          <w:szCs w:val="22"/>
        </w:rPr>
        <w:t xml:space="preserve"> La délégation a un statut propre approuvé par le ministre provincial avec le consentement de son Conseil.</w:t>
      </w:r>
    </w:p>
    <w:p w:rsidR="00B7255E" w:rsidRPr="00DB7C9A" w:rsidRDefault="00B7255E" w:rsidP="00DB7C9A">
      <w:pPr>
        <w:ind w:firstLine="708"/>
        <w:jc w:val="both"/>
        <w:rPr>
          <w:szCs w:val="24"/>
          <w:lang w:val="fr-FR"/>
        </w:rPr>
      </w:pPr>
      <w:r w:rsidRPr="00940F53">
        <w:rPr>
          <w:color w:val="FF0000"/>
          <w:sz w:val="22"/>
          <w:szCs w:val="22"/>
        </w:rPr>
        <w:t>4.</w:t>
      </w:r>
      <w:r w:rsidRPr="00DB7C9A">
        <w:rPr>
          <w:sz w:val="22"/>
          <w:szCs w:val="22"/>
        </w:rPr>
        <w:t xml:space="preserve"> À la tête de la délégation, est placé un frère qui exerce sa fonction comme délégué du ministre provincial et est assisté de deux conseillers. Il lui revient de représenter la délégation au nom du ministre provincial auprès des autorités ecclésiastiques du lieu et des autorités civiles, autant que possible.</w:t>
      </w:r>
    </w:p>
    <w:p w:rsidR="00B7255E" w:rsidRPr="00DB7C9A" w:rsidRDefault="00B7255E" w:rsidP="00DB7C9A">
      <w:pPr>
        <w:ind w:firstLine="708"/>
        <w:jc w:val="both"/>
        <w:rPr>
          <w:szCs w:val="24"/>
          <w:lang w:val="fr-FR"/>
        </w:rPr>
      </w:pPr>
      <w:r w:rsidRPr="00940F53">
        <w:rPr>
          <w:color w:val="FF0000"/>
          <w:sz w:val="22"/>
          <w:szCs w:val="22"/>
        </w:rPr>
        <w:t>5.</w:t>
      </w:r>
      <w:r w:rsidRPr="00DB7C9A">
        <w:rPr>
          <w:sz w:val="22"/>
          <w:szCs w:val="22"/>
        </w:rPr>
        <w:t xml:space="preserve"> Le délégué et les deux conseillers sont nommés, conformément au statut, par le ministre provincial avec le consentement de son Conseil, après avoir d’abord consulté les frères profès perpétuels de la délégation. Le délégué ne peut pas être reconfirmé pour une période plus longue que celle fixée pour un gardien.</w:t>
      </w:r>
    </w:p>
    <w:p w:rsidR="00B7255E" w:rsidRPr="00DB7C9A" w:rsidRDefault="00B7255E" w:rsidP="00DB7C9A">
      <w:pPr>
        <w:ind w:firstLine="708"/>
        <w:jc w:val="both"/>
        <w:rPr>
          <w:szCs w:val="24"/>
          <w:lang w:val="fr-FR"/>
        </w:rPr>
      </w:pPr>
      <w:r w:rsidRPr="00940F53">
        <w:rPr>
          <w:color w:val="FF0000"/>
          <w:sz w:val="22"/>
          <w:szCs w:val="22"/>
        </w:rPr>
        <w:t>6.</w:t>
      </w:r>
      <w:r w:rsidRPr="00DB7C9A">
        <w:rPr>
          <w:sz w:val="22"/>
          <w:szCs w:val="22"/>
        </w:rPr>
        <w:t xml:space="preserve"> Au délégué qui n’est pas supérieur majeur, le ministre provincial donne par écrit les délégations nécessaires pour que soit rendu plus facile le gouvernement pratique, pastoral et administratif et pour que puisse être promue une certaine autonomie de fonctionnement interne du groupe, spécialement en vue du service à l’Église locale et de l’implantation de l’Ordre.</w:t>
      </w:r>
    </w:p>
    <w:p w:rsidR="00B7255E" w:rsidRPr="00DB7C9A" w:rsidRDefault="00B7255E" w:rsidP="00DB7C9A">
      <w:pPr>
        <w:ind w:firstLine="708"/>
        <w:jc w:val="both"/>
        <w:rPr>
          <w:szCs w:val="24"/>
          <w:lang w:val="fr-FR"/>
        </w:rPr>
      </w:pPr>
      <w:r w:rsidRPr="00940F53">
        <w:rPr>
          <w:color w:val="FF0000"/>
          <w:sz w:val="22"/>
          <w:szCs w:val="22"/>
        </w:rPr>
        <w:t>7.</w:t>
      </w:r>
      <w:r w:rsidRPr="00DB7C9A">
        <w:rPr>
          <w:sz w:val="22"/>
          <w:szCs w:val="22"/>
        </w:rPr>
        <w:t xml:space="preserve"> Aux frères de la délégation sont reconnus tous les droits et devoirs des frères de la province d’appartenance.</w:t>
      </w:r>
    </w:p>
    <w:p w:rsidR="00B7255E" w:rsidRPr="00DB7C9A" w:rsidRDefault="00B7255E" w:rsidP="00DB7C9A">
      <w:pPr>
        <w:ind w:firstLine="708"/>
        <w:jc w:val="both"/>
        <w:rPr>
          <w:szCs w:val="24"/>
          <w:lang w:val="fr-FR"/>
        </w:rPr>
      </w:pPr>
      <w:r w:rsidRPr="00940F53">
        <w:rPr>
          <w:color w:val="FF0000"/>
          <w:sz w:val="22"/>
          <w:szCs w:val="22"/>
        </w:rPr>
        <w:t>8.</w:t>
      </w:r>
      <w:r w:rsidRPr="00DB7C9A">
        <w:rPr>
          <w:sz w:val="22"/>
          <w:szCs w:val="22"/>
        </w:rPr>
        <w:t xml:space="preserve"> Les frères d’une autre circonscription qui rendent un service dans la délégation exercent leur droit de vote dans leur propre circonscription.</w:t>
      </w:r>
    </w:p>
    <w:p w:rsidR="00B7255E" w:rsidRDefault="00B7255E" w:rsidP="000C54C2">
      <w:pPr>
        <w:jc w:val="both"/>
        <w:rPr>
          <w:szCs w:val="24"/>
          <w:lang w:val="fr-FR"/>
        </w:rPr>
      </w:pPr>
    </w:p>
    <w:p w:rsidR="00B7255E" w:rsidRPr="00F5330D" w:rsidRDefault="00B7255E" w:rsidP="00B7255E">
      <w:pPr>
        <w:jc w:val="center"/>
        <w:rPr>
          <w:sz w:val="36"/>
          <w:szCs w:val="36"/>
          <w:lang w:val="fr-FR"/>
        </w:rPr>
      </w:pPr>
      <w:r w:rsidRPr="00F5330D">
        <w:rPr>
          <w:sz w:val="36"/>
          <w:szCs w:val="36"/>
          <w:lang w:val="fr-FR"/>
        </w:rPr>
        <w:t>8/26</w:t>
      </w:r>
    </w:p>
    <w:p w:rsidR="00916E44" w:rsidRDefault="00916E44" w:rsidP="000C54C2">
      <w:pPr>
        <w:jc w:val="both"/>
        <w:rPr>
          <w:szCs w:val="24"/>
          <w:lang w:val="fr-FR"/>
        </w:rPr>
      </w:pPr>
    </w:p>
    <w:p w:rsidR="00916E44" w:rsidRPr="00DB7C9A" w:rsidRDefault="00B7255E" w:rsidP="00DB7C9A">
      <w:pPr>
        <w:ind w:firstLine="708"/>
        <w:jc w:val="both"/>
        <w:rPr>
          <w:szCs w:val="24"/>
          <w:lang w:val="fr-FR"/>
        </w:rPr>
      </w:pPr>
      <w:r w:rsidRPr="003C100C">
        <w:rPr>
          <w:sz w:val="22"/>
          <w:szCs w:val="22"/>
        </w:rPr>
        <w:t xml:space="preserve">Le mandat de gardien et de </w:t>
      </w:r>
      <w:r w:rsidRPr="00DB7C9A">
        <w:rPr>
          <w:sz w:val="22"/>
          <w:szCs w:val="22"/>
        </w:rPr>
        <w:t>vicaire dure trois ans.</w:t>
      </w:r>
    </w:p>
    <w:p w:rsidR="00916E44" w:rsidRPr="00DB7C9A" w:rsidRDefault="00916E44" w:rsidP="000C54C2">
      <w:pPr>
        <w:jc w:val="both"/>
        <w:rPr>
          <w:szCs w:val="24"/>
          <w:lang w:val="fr-FR"/>
        </w:rPr>
      </w:pPr>
    </w:p>
    <w:p w:rsidR="005451B8" w:rsidRPr="00F5330D" w:rsidRDefault="005451B8" w:rsidP="005451B8">
      <w:pPr>
        <w:jc w:val="center"/>
        <w:rPr>
          <w:sz w:val="36"/>
          <w:szCs w:val="36"/>
          <w:lang w:val="fr-FR"/>
        </w:rPr>
      </w:pPr>
      <w:r w:rsidRPr="00F5330D">
        <w:rPr>
          <w:sz w:val="36"/>
          <w:szCs w:val="36"/>
          <w:lang w:val="fr-FR"/>
        </w:rPr>
        <w:t>8/27</w:t>
      </w:r>
    </w:p>
    <w:p w:rsidR="00916E44" w:rsidRDefault="00916E44" w:rsidP="000C54C2">
      <w:pPr>
        <w:jc w:val="both"/>
        <w:rPr>
          <w:szCs w:val="24"/>
          <w:lang w:val="fr-FR"/>
        </w:rPr>
      </w:pPr>
    </w:p>
    <w:p w:rsidR="00916E44" w:rsidRPr="00DB7C9A" w:rsidRDefault="005451B8" w:rsidP="00DB7C9A">
      <w:pPr>
        <w:ind w:firstLine="708"/>
        <w:jc w:val="both"/>
        <w:rPr>
          <w:szCs w:val="24"/>
          <w:lang w:val="fr-FR"/>
        </w:rPr>
      </w:pPr>
      <w:r w:rsidRPr="00DB7C9A">
        <w:rPr>
          <w:sz w:val="22"/>
          <w:szCs w:val="22"/>
        </w:rPr>
        <w:t>Que les gardie</w:t>
      </w:r>
      <w:r w:rsidR="00022FE0">
        <w:rPr>
          <w:sz w:val="22"/>
          <w:szCs w:val="22"/>
        </w:rPr>
        <w:t xml:space="preserve">ns, de manière appropriée, non </w:t>
      </w:r>
      <w:r w:rsidR="00B106DC">
        <w:rPr>
          <w:sz w:val="22"/>
          <w:szCs w:val="22"/>
        </w:rPr>
        <w:t>seulement</w:t>
      </w:r>
      <w:r w:rsidRPr="00DB7C9A">
        <w:rPr>
          <w:sz w:val="22"/>
          <w:szCs w:val="22"/>
        </w:rPr>
        <w:t xml:space="preserve"> informent les frères, mais qu’ils les consultent aussi sur les questions à traiter en Chapitre local.</w:t>
      </w:r>
    </w:p>
    <w:p w:rsidR="00916E44" w:rsidRPr="00DB7C9A" w:rsidRDefault="00916E44" w:rsidP="000C54C2">
      <w:pPr>
        <w:jc w:val="both"/>
        <w:rPr>
          <w:szCs w:val="24"/>
          <w:lang w:val="fr-FR"/>
        </w:rPr>
      </w:pPr>
    </w:p>
    <w:p w:rsidR="00B7255E" w:rsidRPr="00940F53" w:rsidRDefault="00B7255E" w:rsidP="000C54C2">
      <w:pPr>
        <w:jc w:val="both"/>
        <w:rPr>
          <w:sz w:val="16"/>
          <w:szCs w:val="16"/>
          <w:lang w:val="fr-FR"/>
        </w:rPr>
      </w:pPr>
    </w:p>
    <w:p w:rsidR="00940F53" w:rsidRPr="009D7D45" w:rsidRDefault="00940F53" w:rsidP="000C54C2">
      <w:pPr>
        <w:jc w:val="both"/>
        <w:rPr>
          <w:sz w:val="16"/>
          <w:szCs w:val="16"/>
          <w:lang w:val="fr-FR"/>
        </w:rPr>
      </w:pPr>
    </w:p>
    <w:p w:rsidR="00940F53" w:rsidRDefault="00940F53" w:rsidP="00940F53">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Les Délégations</w:t>
      </w:r>
    </w:p>
    <w:p w:rsidR="006D5100" w:rsidRDefault="006D5100" w:rsidP="00940F53">
      <w:pPr>
        <w:jc w:val="both"/>
        <w:rPr>
          <w:rFonts w:ascii="OfficinaSans-Book" w:hAnsi="OfficinaSans-Book" w:cs="OfficinaSans-Book"/>
          <w:b/>
          <w:color w:val="000000"/>
          <w:sz w:val="16"/>
          <w:szCs w:val="16"/>
          <w:lang w:val="fr-FR"/>
        </w:rPr>
      </w:pPr>
    </w:p>
    <w:p w:rsidR="005451B8" w:rsidRPr="00940F53" w:rsidRDefault="00940F53" w:rsidP="00940F53">
      <w:pPr>
        <w:jc w:val="both"/>
        <w:rPr>
          <w:b/>
          <w:sz w:val="16"/>
          <w:szCs w:val="16"/>
          <w:lang w:val="fr-FR"/>
        </w:rPr>
      </w:pPr>
      <w:r w:rsidRPr="00940F53">
        <w:rPr>
          <w:rFonts w:ascii="OfficinaSans-Book" w:hAnsi="OfficinaSans-Book" w:cs="OfficinaSans-Book"/>
          <w:b/>
          <w:color w:val="000000"/>
          <w:sz w:val="16"/>
          <w:szCs w:val="16"/>
          <w:lang w:val="fr-FR"/>
        </w:rPr>
        <w:t>Cf</w:t>
      </w:r>
      <w:r>
        <w:rPr>
          <w:rFonts w:ascii="OfficinaSans-Book" w:hAnsi="OfficinaSans-Book" w:cs="OfficinaSans-Book"/>
          <w:b/>
          <w:color w:val="000000"/>
          <w:sz w:val="16"/>
          <w:szCs w:val="16"/>
          <w:lang w:val="fr-FR"/>
        </w:rPr>
        <w:t>.</w:t>
      </w:r>
      <w:r w:rsidRPr="00940F53">
        <w:rPr>
          <w:rFonts w:ascii="OfficinaSans-Book" w:hAnsi="OfficinaSans-Book" w:cs="OfficinaSans-Book"/>
          <w:b/>
          <w:color w:val="000000"/>
          <w:sz w:val="16"/>
          <w:szCs w:val="16"/>
          <w:lang w:val="fr-FR"/>
        </w:rPr>
        <w:t xml:space="preserve"> Co</w:t>
      </w:r>
      <w:r>
        <w:rPr>
          <w:rFonts w:ascii="OfficinaSans-Book" w:hAnsi="OfficinaSans-Book" w:cs="OfficinaSans-Book"/>
          <w:b/>
          <w:color w:val="000000"/>
          <w:sz w:val="16"/>
          <w:szCs w:val="16"/>
          <w:lang w:val="fr-FR"/>
        </w:rPr>
        <w:t>n</w:t>
      </w:r>
      <w:r w:rsidRPr="00940F53">
        <w:rPr>
          <w:rFonts w:ascii="OfficinaSans-Book" w:hAnsi="OfficinaSans-Book" w:cs="OfficinaSans-Book"/>
          <w:b/>
          <w:color w:val="000000"/>
          <w:sz w:val="16"/>
          <w:szCs w:val="16"/>
          <w:lang w:val="fr-FR"/>
        </w:rPr>
        <w:t>st. 118,</w:t>
      </w:r>
      <w:r w:rsidRPr="001E199C">
        <w:rPr>
          <w:rFonts w:ascii="OfficinaSans-Book" w:hAnsi="OfficinaSans-Book" w:cs="OfficinaSans-Book"/>
          <w:color w:val="000000"/>
          <w:sz w:val="16"/>
          <w:szCs w:val="16"/>
          <w:lang w:val="fr-FR"/>
        </w:rPr>
        <w:t xml:space="preserve"> 4</w:t>
      </w: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Pr="009D7D45" w:rsidRDefault="005451B8" w:rsidP="000C54C2">
      <w:pPr>
        <w:jc w:val="both"/>
        <w:rPr>
          <w:sz w:val="16"/>
          <w:szCs w:val="16"/>
          <w:lang w:val="fr-FR"/>
        </w:rPr>
      </w:pPr>
    </w:p>
    <w:p w:rsidR="005451B8" w:rsidRDefault="005451B8"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9D7D45" w:rsidRDefault="009D7D45" w:rsidP="000C54C2">
      <w:pPr>
        <w:jc w:val="both"/>
        <w:rPr>
          <w:sz w:val="16"/>
          <w:szCs w:val="16"/>
          <w:lang w:val="fr-FR"/>
        </w:rPr>
      </w:pPr>
    </w:p>
    <w:p w:rsidR="006D5100" w:rsidRDefault="006D5100" w:rsidP="000C54C2">
      <w:pPr>
        <w:jc w:val="both"/>
        <w:rPr>
          <w:sz w:val="16"/>
          <w:szCs w:val="16"/>
          <w:lang w:val="fr-FR"/>
        </w:rPr>
      </w:pPr>
    </w:p>
    <w:p w:rsidR="009D7D45" w:rsidRPr="00866286" w:rsidRDefault="00940F53" w:rsidP="00940F53">
      <w:pPr>
        <w:autoSpaceDE w:val="0"/>
        <w:autoSpaceDN w:val="0"/>
        <w:adjustRightInd w:val="0"/>
        <w:rPr>
          <w:rFonts w:ascii="OfficinaSans-Book" w:hAnsi="OfficinaSans-Book" w:cs="OfficinaSans-Book"/>
          <w:sz w:val="16"/>
          <w:szCs w:val="16"/>
          <w:lang w:val="fr-FR"/>
        </w:rPr>
      </w:pPr>
      <w:r w:rsidRPr="00866286">
        <w:rPr>
          <w:rFonts w:ascii="OfficinaSans-Book" w:hAnsi="OfficinaSans-Book" w:cs="OfficinaSans-Book"/>
          <w:sz w:val="16"/>
          <w:szCs w:val="16"/>
          <w:lang w:val="fr-FR"/>
        </w:rPr>
        <w:t>Cf AOFMCap 116 (2000), 989ss.</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940F53" w:rsidRPr="00866286" w:rsidRDefault="00940F53" w:rsidP="00940F53">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Durée du servi</w:t>
      </w:r>
      <w:r w:rsidR="00022FE0" w:rsidRPr="00866286">
        <w:rPr>
          <w:rFonts w:ascii="OfficinaSans-Bold" w:hAnsi="OfficinaSans-Bold" w:cs="OfficinaSans-Bold"/>
          <w:b/>
          <w:bCs/>
          <w:color w:val="E4000F"/>
          <w:sz w:val="16"/>
          <w:szCs w:val="16"/>
          <w:lang w:val="fr-FR"/>
        </w:rPr>
        <w:t>ce</w:t>
      </w:r>
      <w:r w:rsidRPr="00866286">
        <w:rPr>
          <w:rFonts w:ascii="OfficinaSans-Bold" w:hAnsi="OfficinaSans-Bold" w:cs="OfficinaSans-Bold"/>
          <w:b/>
          <w:bCs/>
          <w:color w:val="E4000F"/>
          <w:sz w:val="16"/>
          <w:szCs w:val="16"/>
          <w:lang w:val="fr-FR"/>
        </w:rPr>
        <w:t xml:space="preserve"> </w:t>
      </w:r>
    </w:p>
    <w:p w:rsidR="00940F53" w:rsidRPr="00022FE0" w:rsidRDefault="00022FE0" w:rsidP="00940F53">
      <w:pPr>
        <w:autoSpaceDE w:val="0"/>
        <w:autoSpaceDN w:val="0"/>
        <w:adjustRightInd w:val="0"/>
        <w:rPr>
          <w:rFonts w:ascii="OfficinaSans-Bold" w:hAnsi="OfficinaSans-Bold" w:cs="OfficinaSans-Bold"/>
          <w:b/>
          <w:bCs/>
          <w:color w:val="E4000F"/>
          <w:sz w:val="16"/>
          <w:szCs w:val="16"/>
          <w:lang w:val="fr-FR"/>
        </w:rPr>
      </w:pPr>
      <w:r w:rsidRPr="00022FE0">
        <w:rPr>
          <w:rFonts w:ascii="OfficinaSans-Bold" w:hAnsi="OfficinaSans-Bold" w:cs="OfficinaSans-Bold"/>
          <w:b/>
          <w:bCs/>
          <w:color w:val="E4000F"/>
          <w:sz w:val="16"/>
          <w:szCs w:val="16"/>
          <w:lang w:val="fr-FR"/>
        </w:rPr>
        <w:t>de</w:t>
      </w:r>
      <w:r w:rsidR="00940F53" w:rsidRPr="00022FE0">
        <w:rPr>
          <w:rFonts w:ascii="OfficinaSans-Bold" w:hAnsi="OfficinaSans-Bold" w:cs="OfficinaSans-Bold"/>
          <w:b/>
          <w:bCs/>
          <w:color w:val="E4000F"/>
          <w:sz w:val="16"/>
          <w:szCs w:val="16"/>
          <w:lang w:val="fr-FR"/>
        </w:rPr>
        <w:t xml:space="preserve"> gardi</w:t>
      </w:r>
      <w:r w:rsidRPr="00022FE0">
        <w:rPr>
          <w:rFonts w:ascii="OfficinaSans-Bold" w:hAnsi="OfficinaSans-Bold" w:cs="OfficinaSans-Bold"/>
          <w:b/>
          <w:bCs/>
          <w:color w:val="E4000F"/>
          <w:sz w:val="16"/>
          <w:szCs w:val="16"/>
          <w:lang w:val="fr-FR"/>
        </w:rPr>
        <w:t>en</w:t>
      </w:r>
      <w:r w:rsidR="00940F53" w:rsidRPr="00022FE0">
        <w:rPr>
          <w:rFonts w:ascii="OfficinaSans-Bold" w:hAnsi="OfficinaSans-Bold" w:cs="OfficinaSans-Bold"/>
          <w:b/>
          <w:bCs/>
          <w:color w:val="E4000F"/>
          <w:sz w:val="16"/>
          <w:szCs w:val="16"/>
          <w:lang w:val="fr-FR"/>
        </w:rPr>
        <w:t xml:space="preserve"> e</w:t>
      </w:r>
      <w:r w:rsidRPr="00022FE0">
        <w:rPr>
          <w:rFonts w:ascii="OfficinaSans-Bold" w:hAnsi="OfficinaSans-Bold" w:cs="OfficinaSans-Bold"/>
          <w:b/>
          <w:bCs/>
          <w:color w:val="E4000F"/>
          <w:sz w:val="16"/>
          <w:szCs w:val="16"/>
          <w:lang w:val="fr-FR"/>
        </w:rPr>
        <w:t>t de</w:t>
      </w:r>
      <w:r w:rsidR="00940F53" w:rsidRPr="00022FE0">
        <w:rPr>
          <w:rFonts w:ascii="OfficinaSans-Bold" w:hAnsi="OfficinaSans-Bold" w:cs="OfficinaSans-Bold"/>
          <w:b/>
          <w:bCs/>
          <w:color w:val="E4000F"/>
          <w:sz w:val="16"/>
          <w:szCs w:val="16"/>
          <w:lang w:val="fr-FR"/>
        </w:rPr>
        <w:t xml:space="preserve"> vica</w:t>
      </w:r>
      <w:r w:rsidRPr="00022FE0">
        <w:rPr>
          <w:rFonts w:ascii="OfficinaSans-Bold" w:hAnsi="OfficinaSans-Bold" w:cs="OfficinaSans-Bold"/>
          <w:b/>
          <w:bCs/>
          <w:color w:val="E4000F"/>
          <w:sz w:val="16"/>
          <w:szCs w:val="16"/>
          <w:lang w:val="fr-FR"/>
        </w:rPr>
        <w:t>i</w:t>
      </w:r>
      <w:r w:rsidR="00940F53" w:rsidRPr="00022FE0">
        <w:rPr>
          <w:rFonts w:ascii="OfficinaSans-Bold" w:hAnsi="OfficinaSans-Bold" w:cs="OfficinaSans-Bold"/>
          <w:b/>
          <w:bCs/>
          <w:color w:val="E4000F"/>
          <w:sz w:val="16"/>
          <w:szCs w:val="16"/>
          <w:lang w:val="fr-FR"/>
        </w:rPr>
        <w:t>r</w:t>
      </w:r>
      <w:r>
        <w:rPr>
          <w:rFonts w:ascii="OfficinaSans-Bold" w:hAnsi="OfficinaSans-Bold" w:cs="OfficinaSans-Bold"/>
          <w:b/>
          <w:bCs/>
          <w:color w:val="E4000F"/>
          <w:sz w:val="16"/>
          <w:szCs w:val="16"/>
          <w:lang w:val="fr-FR"/>
        </w:rPr>
        <w:t>e</w:t>
      </w:r>
    </w:p>
    <w:p w:rsidR="006D5100" w:rsidRDefault="006D5100" w:rsidP="00940F53">
      <w:pPr>
        <w:jc w:val="both"/>
        <w:rPr>
          <w:rFonts w:ascii="OfficinaSans-Bold" w:hAnsi="OfficinaSans-Bold" w:cs="OfficinaSans-Bold"/>
          <w:b/>
          <w:bCs/>
          <w:color w:val="000000"/>
          <w:sz w:val="16"/>
          <w:szCs w:val="16"/>
          <w:lang w:val="fr-FR"/>
        </w:rPr>
      </w:pPr>
    </w:p>
    <w:p w:rsidR="009D7D45" w:rsidRPr="00866286" w:rsidRDefault="00940F53" w:rsidP="00940F53">
      <w:pPr>
        <w:jc w:val="both"/>
        <w:rPr>
          <w:sz w:val="16"/>
          <w:szCs w:val="16"/>
          <w:lang w:val="fr-FR"/>
        </w:rPr>
      </w:pPr>
      <w:r w:rsidRPr="00866286">
        <w:rPr>
          <w:rFonts w:ascii="OfficinaSans-Bold" w:hAnsi="OfficinaSans-Bold" w:cs="OfficinaSans-Bold"/>
          <w:b/>
          <w:bCs/>
          <w:color w:val="000000"/>
          <w:sz w:val="16"/>
          <w:szCs w:val="16"/>
          <w:lang w:val="fr-FR"/>
        </w:rPr>
        <w:t>cf</w:t>
      </w:r>
      <w:r w:rsidR="00022FE0" w:rsidRPr="00866286">
        <w:rPr>
          <w:rFonts w:ascii="OfficinaSans-Bold" w:hAnsi="OfficinaSans-Bold" w:cs="OfficinaSans-Bold"/>
          <w:b/>
          <w:bCs/>
          <w:color w:val="000000"/>
          <w:sz w:val="16"/>
          <w:szCs w:val="16"/>
          <w:lang w:val="fr-FR"/>
        </w:rPr>
        <w:t>.</w:t>
      </w:r>
      <w:r w:rsidRPr="00866286">
        <w:rPr>
          <w:rFonts w:ascii="OfficinaSans-Bold" w:hAnsi="OfficinaSans-Bold" w:cs="OfficinaSans-Bold"/>
          <w:b/>
          <w:bCs/>
          <w:color w:val="000000"/>
          <w:sz w:val="16"/>
          <w:szCs w:val="16"/>
          <w:lang w:val="fr-FR"/>
        </w:rPr>
        <w:t xml:space="preserve"> Co</w:t>
      </w:r>
      <w:r w:rsidR="00022FE0" w:rsidRPr="00866286">
        <w:rPr>
          <w:rFonts w:ascii="OfficinaSans-Bold" w:hAnsi="OfficinaSans-Bold" w:cs="OfficinaSans-Bold"/>
          <w:b/>
          <w:bCs/>
          <w:color w:val="000000"/>
          <w:sz w:val="16"/>
          <w:szCs w:val="16"/>
          <w:lang w:val="fr-FR"/>
        </w:rPr>
        <w:t>n</w:t>
      </w:r>
      <w:r w:rsidRPr="00866286">
        <w:rPr>
          <w:rFonts w:ascii="OfficinaSans-Bold" w:hAnsi="OfficinaSans-Bold" w:cs="OfficinaSans-Bold"/>
          <w:b/>
          <w:bCs/>
          <w:color w:val="000000"/>
          <w:sz w:val="16"/>
          <w:szCs w:val="16"/>
          <w:lang w:val="fr-FR"/>
        </w:rPr>
        <w:t>st. 139,</w:t>
      </w:r>
      <w:r w:rsidR="00022FE0" w:rsidRPr="001E199C">
        <w:rPr>
          <w:rFonts w:ascii="OfficinaSans-Bold" w:hAnsi="OfficinaSans-Bold" w:cs="OfficinaSans-Bold"/>
          <w:bCs/>
          <w:color w:val="000000"/>
          <w:sz w:val="16"/>
          <w:szCs w:val="16"/>
          <w:lang w:val="fr-FR"/>
        </w:rPr>
        <w:t xml:space="preserve"> </w:t>
      </w:r>
      <w:r w:rsidRPr="001E199C">
        <w:rPr>
          <w:rFonts w:ascii="OfficinaSans-Bold" w:hAnsi="OfficinaSans-Bold" w:cs="OfficinaSans-Bold"/>
          <w:bCs/>
          <w:color w:val="000000"/>
          <w:sz w:val="16"/>
          <w:szCs w:val="16"/>
          <w:lang w:val="fr-FR"/>
        </w:rPr>
        <w:t>3</w:t>
      </w:r>
    </w:p>
    <w:p w:rsidR="009D7D45" w:rsidRPr="00866286" w:rsidRDefault="009D7D45" w:rsidP="000C54C2">
      <w:pPr>
        <w:jc w:val="both"/>
        <w:rPr>
          <w:sz w:val="16"/>
          <w:szCs w:val="16"/>
          <w:lang w:val="fr-FR"/>
        </w:rPr>
      </w:pPr>
    </w:p>
    <w:p w:rsidR="009D7D45" w:rsidRPr="00866286" w:rsidRDefault="009D7D45" w:rsidP="000C54C2">
      <w:pPr>
        <w:jc w:val="both"/>
        <w:rPr>
          <w:sz w:val="16"/>
          <w:szCs w:val="16"/>
          <w:lang w:val="fr-FR"/>
        </w:rPr>
      </w:pPr>
    </w:p>
    <w:p w:rsidR="00022FE0" w:rsidRPr="00022FE0" w:rsidRDefault="00022FE0" w:rsidP="00022FE0">
      <w:pPr>
        <w:autoSpaceDE w:val="0"/>
        <w:autoSpaceDN w:val="0"/>
        <w:adjustRightInd w:val="0"/>
        <w:rPr>
          <w:rFonts w:ascii="OfficinaSans-Bold" w:hAnsi="OfficinaSans-Bold" w:cs="OfficinaSans-Bold"/>
          <w:b/>
          <w:bCs/>
          <w:color w:val="E4000F"/>
          <w:sz w:val="16"/>
          <w:szCs w:val="16"/>
          <w:lang w:val="fr-FR"/>
        </w:rPr>
      </w:pPr>
      <w:r w:rsidRPr="00022FE0">
        <w:rPr>
          <w:rFonts w:ascii="OfficinaSans-Bold" w:hAnsi="OfficinaSans-Bold" w:cs="OfficinaSans-Bold"/>
          <w:b/>
          <w:bCs/>
          <w:color w:val="E4000F"/>
          <w:sz w:val="16"/>
          <w:szCs w:val="16"/>
          <w:lang w:val="fr-FR"/>
        </w:rPr>
        <w:t xml:space="preserve">Arguments </w:t>
      </w:r>
    </w:p>
    <w:p w:rsidR="00022FE0" w:rsidRPr="00022FE0" w:rsidRDefault="00022FE0" w:rsidP="00022FE0">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e</w:t>
      </w:r>
      <w:r w:rsidRPr="00022FE0">
        <w:rPr>
          <w:rFonts w:ascii="OfficinaSans-Bold" w:hAnsi="OfficinaSans-Bold" w:cs="OfficinaSans-Bold"/>
          <w:b/>
          <w:bCs/>
          <w:color w:val="E4000F"/>
          <w:sz w:val="16"/>
          <w:szCs w:val="16"/>
          <w:lang w:val="fr-FR"/>
        </w:rPr>
        <w:t>n vue du Chapitre</w:t>
      </w:r>
      <w:r>
        <w:rPr>
          <w:rFonts w:ascii="OfficinaSans-Bold" w:hAnsi="OfficinaSans-Bold" w:cs="OfficinaSans-Bold"/>
          <w:b/>
          <w:bCs/>
          <w:color w:val="E4000F"/>
          <w:sz w:val="16"/>
          <w:szCs w:val="16"/>
          <w:lang w:val="fr-FR"/>
        </w:rPr>
        <w:t xml:space="preserve"> local</w:t>
      </w:r>
    </w:p>
    <w:p w:rsidR="006D5100" w:rsidRDefault="006D5100" w:rsidP="00022FE0">
      <w:pPr>
        <w:jc w:val="both"/>
        <w:rPr>
          <w:rFonts w:ascii="OfficinaSans-Bold" w:hAnsi="OfficinaSans-Bold" w:cs="OfficinaSans-Bold"/>
          <w:b/>
          <w:bCs/>
          <w:color w:val="000000"/>
          <w:sz w:val="16"/>
          <w:szCs w:val="16"/>
          <w:lang w:val="fr-FR"/>
        </w:rPr>
      </w:pPr>
    </w:p>
    <w:p w:rsidR="009D7D45" w:rsidRPr="00022FE0" w:rsidRDefault="00022FE0" w:rsidP="00022FE0">
      <w:pPr>
        <w:jc w:val="both"/>
        <w:rPr>
          <w:sz w:val="16"/>
          <w:szCs w:val="16"/>
          <w:lang w:val="fr-FR"/>
        </w:rPr>
      </w:pPr>
      <w:r>
        <w:rPr>
          <w:rFonts w:ascii="OfficinaSans-Bold" w:hAnsi="OfficinaSans-Bold" w:cs="OfficinaSans-Bold"/>
          <w:b/>
          <w:bCs/>
          <w:color w:val="000000"/>
          <w:sz w:val="16"/>
          <w:szCs w:val="16"/>
          <w:lang w:val="fr-FR"/>
        </w:rPr>
        <w:t>Cf. Const. 141,</w:t>
      </w:r>
      <w:r w:rsidRPr="001E199C">
        <w:rPr>
          <w:rFonts w:ascii="OfficinaSans-Bold" w:hAnsi="OfficinaSans-Bold" w:cs="OfficinaSans-Bold"/>
          <w:bCs/>
          <w:color w:val="000000"/>
          <w:sz w:val="16"/>
          <w:szCs w:val="16"/>
          <w:lang w:val="fr-FR"/>
        </w:rPr>
        <w:t xml:space="preserve"> 2</w:t>
      </w:r>
    </w:p>
    <w:p w:rsidR="009D7D45" w:rsidRPr="00022FE0" w:rsidRDefault="009D7D45" w:rsidP="000C54C2">
      <w:pPr>
        <w:jc w:val="both"/>
        <w:rPr>
          <w:sz w:val="16"/>
          <w:szCs w:val="16"/>
          <w:lang w:val="fr-FR"/>
        </w:rPr>
      </w:pPr>
    </w:p>
    <w:p w:rsidR="005451B8" w:rsidRPr="00022FE0" w:rsidRDefault="005451B8">
      <w:pPr>
        <w:rPr>
          <w:szCs w:val="24"/>
          <w:lang w:val="fr-FR"/>
        </w:rPr>
      </w:pPr>
      <w:r w:rsidRPr="00022FE0">
        <w:rPr>
          <w:szCs w:val="24"/>
          <w:lang w:val="fr-FR"/>
        </w:rPr>
        <w:br w:type="page"/>
      </w:r>
    </w:p>
    <w:p w:rsidR="00FB5878" w:rsidRPr="00022FE0" w:rsidRDefault="00FB5878" w:rsidP="000C54C2">
      <w:pPr>
        <w:jc w:val="both"/>
        <w:rPr>
          <w:szCs w:val="24"/>
          <w:lang w:val="fr-FR"/>
        </w:rPr>
        <w:sectPr w:rsidR="00FB5878" w:rsidRPr="00022FE0" w:rsidSect="00FB5878">
          <w:type w:val="continuous"/>
          <w:pgSz w:w="11906" w:h="16838"/>
          <w:pgMar w:top="1417" w:right="1417" w:bottom="1417" w:left="1417" w:header="708" w:footer="708" w:gutter="0"/>
          <w:cols w:num="2" w:space="708" w:equalWidth="0">
            <w:col w:w="5812" w:space="708"/>
            <w:col w:w="2552"/>
          </w:cols>
          <w:docGrid w:linePitch="360"/>
        </w:sectPr>
      </w:pPr>
    </w:p>
    <w:p w:rsidR="005451B8" w:rsidRPr="00022FE0" w:rsidRDefault="005451B8" w:rsidP="000C54C2">
      <w:pPr>
        <w:jc w:val="both"/>
        <w:rPr>
          <w:szCs w:val="24"/>
          <w:lang w:val="fr-FR"/>
        </w:rPr>
      </w:pPr>
    </w:p>
    <w:p w:rsidR="005451B8" w:rsidRPr="00F5330D" w:rsidRDefault="005451B8" w:rsidP="005451B8">
      <w:pPr>
        <w:jc w:val="center"/>
        <w:rPr>
          <w:sz w:val="36"/>
          <w:szCs w:val="36"/>
          <w:lang w:val="fr-FR"/>
        </w:rPr>
      </w:pPr>
      <w:r w:rsidRPr="00F5330D">
        <w:rPr>
          <w:sz w:val="36"/>
          <w:szCs w:val="36"/>
          <w:lang w:val="fr-FR"/>
        </w:rPr>
        <w:t>8/28</w:t>
      </w:r>
    </w:p>
    <w:p w:rsidR="00B7255E" w:rsidRDefault="00B7255E" w:rsidP="000C54C2">
      <w:pPr>
        <w:jc w:val="both"/>
        <w:rPr>
          <w:szCs w:val="24"/>
          <w:lang w:val="fr-FR"/>
        </w:rPr>
      </w:pPr>
    </w:p>
    <w:p w:rsidR="00B7255E" w:rsidRPr="00DB7C9A" w:rsidRDefault="005451B8" w:rsidP="00DB7C9A">
      <w:pPr>
        <w:ind w:firstLine="708"/>
        <w:jc w:val="both"/>
        <w:rPr>
          <w:szCs w:val="24"/>
          <w:lang w:val="fr-FR"/>
        </w:rPr>
      </w:pPr>
      <w:r w:rsidRPr="00022FE0">
        <w:rPr>
          <w:color w:val="FF0000"/>
          <w:sz w:val="22"/>
          <w:szCs w:val="22"/>
        </w:rPr>
        <w:t>1.</w:t>
      </w:r>
      <w:r w:rsidRPr="00DB7C9A">
        <w:rPr>
          <w:sz w:val="22"/>
          <w:szCs w:val="22"/>
        </w:rPr>
        <w:t xml:space="preserve"> Dans la curie générale et provinciale et au siège des custodies, qu’il y ait une pièce confidentielle affectée aux  archives, où seront conservés avec précaution et prudence les documents qui requièrent d’être conservés sous le secret.</w:t>
      </w:r>
    </w:p>
    <w:p w:rsidR="00B7255E" w:rsidRPr="00DB7C9A" w:rsidRDefault="005451B8" w:rsidP="00DB7C9A">
      <w:pPr>
        <w:ind w:firstLine="708"/>
        <w:jc w:val="both"/>
        <w:rPr>
          <w:szCs w:val="24"/>
          <w:lang w:val="fr-FR"/>
        </w:rPr>
      </w:pPr>
      <w:r w:rsidRPr="00022FE0">
        <w:rPr>
          <w:color w:val="FF0000"/>
          <w:sz w:val="22"/>
          <w:szCs w:val="22"/>
        </w:rPr>
        <w:t>2.</w:t>
      </w:r>
      <w:r w:rsidRPr="00DB7C9A">
        <w:rPr>
          <w:sz w:val="22"/>
          <w:szCs w:val="22"/>
        </w:rPr>
        <w:t xml:space="preserve"> Dans la gestion des archives, qu’on observe ce qui est prescrit par la législation ecclésiastique et notre droit propre, qu’on se conforme aux exigences de la science archivistique et qu’on n’omette pas de rédiger l’inventaire des documents conservés.</w:t>
      </w:r>
    </w:p>
    <w:p w:rsidR="005451B8" w:rsidRPr="00DB7C9A" w:rsidRDefault="005451B8" w:rsidP="00DB7C9A">
      <w:pPr>
        <w:ind w:firstLine="708"/>
        <w:jc w:val="both"/>
        <w:rPr>
          <w:szCs w:val="24"/>
          <w:lang w:val="fr-FR"/>
        </w:rPr>
      </w:pPr>
      <w:r w:rsidRPr="00022FE0">
        <w:rPr>
          <w:color w:val="FF0000"/>
          <w:sz w:val="22"/>
          <w:szCs w:val="22"/>
        </w:rPr>
        <w:t>3.</w:t>
      </w:r>
      <w:r w:rsidRPr="00DB7C9A">
        <w:rPr>
          <w:sz w:val="22"/>
          <w:szCs w:val="22"/>
        </w:rPr>
        <w:t xml:space="preserve"> Que le soin des archives soit confié de préférence à des frères qualifiés qui, dans ce but, puissent, avec le consentement du ministre, utiliser l’aide de collaborateurs externes.</w:t>
      </w:r>
    </w:p>
    <w:p w:rsidR="00B7255E" w:rsidRDefault="00B7255E" w:rsidP="000C54C2">
      <w:pPr>
        <w:jc w:val="both"/>
        <w:rPr>
          <w:szCs w:val="24"/>
          <w:lang w:val="fr-FR"/>
        </w:rPr>
      </w:pPr>
    </w:p>
    <w:p w:rsidR="005451B8" w:rsidRPr="00F5330D" w:rsidRDefault="005451B8" w:rsidP="005451B8">
      <w:pPr>
        <w:jc w:val="center"/>
        <w:rPr>
          <w:sz w:val="36"/>
          <w:szCs w:val="36"/>
          <w:lang w:val="fr-FR"/>
        </w:rPr>
      </w:pPr>
      <w:r w:rsidRPr="00F5330D">
        <w:rPr>
          <w:sz w:val="36"/>
          <w:szCs w:val="36"/>
          <w:lang w:val="fr-FR"/>
        </w:rPr>
        <w:t>8/29</w:t>
      </w:r>
    </w:p>
    <w:p w:rsidR="00B7255E" w:rsidRDefault="00B7255E" w:rsidP="000C54C2">
      <w:pPr>
        <w:jc w:val="both"/>
        <w:rPr>
          <w:szCs w:val="24"/>
          <w:lang w:val="fr-FR"/>
        </w:rPr>
      </w:pPr>
    </w:p>
    <w:p w:rsidR="00B7255E" w:rsidRPr="00DB7C9A" w:rsidRDefault="005451B8" w:rsidP="00DB7C9A">
      <w:pPr>
        <w:ind w:firstLine="708"/>
        <w:jc w:val="both"/>
        <w:rPr>
          <w:szCs w:val="24"/>
        </w:rPr>
      </w:pPr>
      <w:r w:rsidRPr="00DB7C9A">
        <w:rPr>
          <w:sz w:val="22"/>
          <w:szCs w:val="22"/>
        </w:rPr>
        <w:t>Que dans toutes les fraternités, on maintienne l’usage de rédiger la chronique.</w:t>
      </w:r>
    </w:p>
    <w:p w:rsidR="005451B8" w:rsidRDefault="005451B8" w:rsidP="000C54C2">
      <w:pPr>
        <w:jc w:val="both"/>
        <w:rPr>
          <w:szCs w:val="24"/>
          <w:lang w:val="fr-FR"/>
        </w:rPr>
      </w:pPr>
    </w:p>
    <w:p w:rsidR="005451B8" w:rsidRPr="00F5330D" w:rsidRDefault="005451B8" w:rsidP="005451B8">
      <w:pPr>
        <w:jc w:val="center"/>
        <w:rPr>
          <w:sz w:val="36"/>
          <w:szCs w:val="36"/>
          <w:lang w:val="fr-FR"/>
        </w:rPr>
      </w:pPr>
      <w:r w:rsidRPr="00F5330D">
        <w:rPr>
          <w:sz w:val="36"/>
          <w:szCs w:val="36"/>
          <w:lang w:val="fr-FR"/>
        </w:rPr>
        <w:t>8/30</w:t>
      </w:r>
    </w:p>
    <w:p w:rsidR="005451B8" w:rsidRPr="00DB7C9A" w:rsidRDefault="005451B8" w:rsidP="000C54C2">
      <w:pPr>
        <w:jc w:val="both"/>
        <w:rPr>
          <w:szCs w:val="24"/>
          <w:lang w:val="fr-FR"/>
        </w:rPr>
      </w:pPr>
    </w:p>
    <w:p w:rsidR="005451B8" w:rsidRPr="00DB7C9A" w:rsidRDefault="005451B8" w:rsidP="00DB7C9A">
      <w:pPr>
        <w:ind w:firstLine="708"/>
        <w:jc w:val="both"/>
        <w:rPr>
          <w:szCs w:val="24"/>
          <w:lang w:val="fr-FR"/>
        </w:rPr>
      </w:pPr>
      <w:r w:rsidRPr="00DB7C9A">
        <w:rPr>
          <w:sz w:val="22"/>
          <w:szCs w:val="22"/>
        </w:rPr>
        <w:t xml:space="preserve">Participent aux assemblées des Conférences, les représentants des délégations et des maisons de présence du territoire ; y participent aussi de droit les conseillers généraux délégués par le ministre général. </w:t>
      </w:r>
      <w:r w:rsidRPr="00DB7C9A">
        <w:rPr>
          <w:sz w:val="22"/>
          <w:szCs w:val="22"/>
          <w:lang w:val="fr-FR"/>
        </w:rPr>
        <w:t>Tous ceux-là n’ont pas le droit de vote.</w:t>
      </w:r>
    </w:p>
    <w:p w:rsidR="005451B8" w:rsidRDefault="005451B8" w:rsidP="000C54C2">
      <w:pPr>
        <w:jc w:val="both"/>
        <w:rPr>
          <w:szCs w:val="24"/>
          <w:lang w:val="fr-FR"/>
        </w:rPr>
      </w:pPr>
    </w:p>
    <w:p w:rsidR="005451B8" w:rsidRPr="00F5330D" w:rsidRDefault="005451B8" w:rsidP="005451B8">
      <w:pPr>
        <w:jc w:val="center"/>
        <w:rPr>
          <w:sz w:val="36"/>
          <w:szCs w:val="36"/>
          <w:lang w:val="fr-FR"/>
        </w:rPr>
      </w:pPr>
      <w:r w:rsidRPr="00F5330D">
        <w:rPr>
          <w:sz w:val="36"/>
          <w:szCs w:val="36"/>
          <w:lang w:val="fr-FR"/>
        </w:rPr>
        <w:t>8/31</w:t>
      </w:r>
    </w:p>
    <w:p w:rsidR="005451B8" w:rsidRDefault="005451B8" w:rsidP="000C54C2">
      <w:pPr>
        <w:jc w:val="both"/>
        <w:rPr>
          <w:szCs w:val="24"/>
          <w:lang w:val="fr-FR"/>
        </w:rPr>
      </w:pPr>
    </w:p>
    <w:p w:rsidR="005451B8" w:rsidRPr="00DB7C9A" w:rsidRDefault="005451B8" w:rsidP="00DB7C9A">
      <w:pPr>
        <w:ind w:firstLine="708"/>
        <w:jc w:val="both"/>
        <w:rPr>
          <w:szCs w:val="24"/>
        </w:rPr>
      </w:pPr>
      <w:r w:rsidRPr="00DB7C9A">
        <w:rPr>
          <w:sz w:val="22"/>
          <w:szCs w:val="22"/>
        </w:rPr>
        <w:t>Afin de développer le sens de la fraternité et le meilleur partage possible dans l’Ordre, que les Conférences favorisent et promeuve</w:t>
      </w:r>
      <w:r w:rsidR="00E94C1B">
        <w:rPr>
          <w:sz w:val="22"/>
          <w:szCs w:val="22"/>
        </w:rPr>
        <w:t>nt entre elles les occasions et</w:t>
      </w:r>
      <w:r w:rsidRPr="00DB7C9A">
        <w:rPr>
          <w:sz w:val="22"/>
          <w:szCs w:val="22"/>
        </w:rPr>
        <w:t xml:space="preserve"> les organismes de collaboration.</w:t>
      </w:r>
    </w:p>
    <w:p w:rsidR="00FB5878" w:rsidRPr="00DB7C9A" w:rsidRDefault="00FB5878" w:rsidP="00FB5878">
      <w:pPr>
        <w:jc w:val="both"/>
        <w:rPr>
          <w:b/>
          <w:szCs w:val="24"/>
          <w:lang w:val="fr-FR"/>
        </w:rPr>
      </w:pPr>
    </w:p>
    <w:p w:rsidR="00FB5878" w:rsidRPr="001E199C" w:rsidRDefault="00FB5878" w:rsidP="00FB5878">
      <w:pPr>
        <w:jc w:val="center"/>
        <w:rPr>
          <w:color w:val="000000" w:themeColor="text1"/>
          <w:sz w:val="36"/>
          <w:szCs w:val="36"/>
          <w:lang w:val="fr-FR"/>
        </w:rPr>
      </w:pPr>
      <w:r w:rsidRPr="001E199C">
        <w:rPr>
          <w:color w:val="000000" w:themeColor="text1"/>
          <w:sz w:val="36"/>
          <w:szCs w:val="36"/>
          <w:lang w:val="fr-FR"/>
        </w:rPr>
        <w:t>8/32</w:t>
      </w:r>
    </w:p>
    <w:p w:rsidR="00FB5878" w:rsidRDefault="00FB5878" w:rsidP="00FB5878">
      <w:pPr>
        <w:jc w:val="both"/>
        <w:rPr>
          <w:szCs w:val="24"/>
          <w:lang w:val="fr-FR"/>
        </w:rPr>
      </w:pPr>
    </w:p>
    <w:p w:rsidR="00FB5878" w:rsidRPr="00FB5878" w:rsidRDefault="00FB5878" w:rsidP="00FB5878">
      <w:pPr>
        <w:ind w:firstLine="708"/>
        <w:jc w:val="both"/>
        <w:rPr>
          <w:szCs w:val="24"/>
          <w:lang w:val="fr-FR"/>
        </w:rPr>
      </w:pPr>
      <w:r w:rsidRPr="00FB5878">
        <w:rPr>
          <w:sz w:val="22"/>
          <w:szCs w:val="22"/>
        </w:rPr>
        <w:t>Que les présidents des Conférences, convoqués par le ministre général, se réunissent avec le ministre général et son Conseil au moins tous les deux ans.</w:t>
      </w:r>
    </w:p>
    <w:p w:rsidR="00FB5878" w:rsidRDefault="00FB5878" w:rsidP="00FB5878">
      <w:pPr>
        <w:jc w:val="both"/>
        <w:rPr>
          <w:szCs w:val="24"/>
          <w:lang w:val="fr-FR"/>
        </w:rPr>
      </w:pPr>
    </w:p>
    <w:p w:rsidR="005451B8" w:rsidRPr="00DB7C9A" w:rsidRDefault="005451B8" w:rsidP="000C54C2">
      <w:pPr>
        <w:jc w:val="both"/>
        <w:rPr>
          <w:szCs w:val="24"/>
          <w:lang w:val="fr-FR"/>
        </w:rPr>
      </w:pPr>
    </w:p>
    <w:p w:rsidR="00DB7C9A" w:rsidRDefault="00DB7C9A" w:rsidP="000C54C2">
      <w:pPr>
        <w:jc w:val="both"/>
        <w:rPr>
          <w:szCs w:val="24"/>
          <w:lang w:val="fr-FR"/>
        </w:rPr>
      </w:pPr>
    </w:p>
    <w:p w:rsidR="00DB7C9A" w:rsidRPr="00022FE0" w:rsidRDefault="00DB7C9A" w:rsidP="000C54C2">
      <w:pPr>
        <w:jc w:val="both"/>
        <w:rPr>
          <w:sz w:val="16"/>
          <w:szCs w:val="16"/>
          <w:lang w:val="fr-FR"/>
        </w:rPr>
      </w:pPr>
    </w:p>
    <w:p w:rsidR="006D5100" w:rsidRDefault="006D5100" w:rsidP="000C54C2">
      <w:pPr>
        <w:jc w:val="both"/>
        <w:rPr>
          <w:b/>
          <w:sz w:val="16"/>
          <w:szCs w:val="16"/>
          <w:lang w:val="fr-FR"/>
        </w:rPr>
      </w:pPr>
    </w:p>
    <w:p w:rsidR="00B106DC" w:rsidRPr="00DB7C9A" w:rsidRDefault="00B106DC" w:rsidP="000C54C2">
      <w:pPr>
        <w:jc w:val="both"/>
        <w:rPr>
          <w:b/>
          <w:sz w:val="16"/>
          <w:szCs w:val="16"/>
          <w:lang w:val="fr-FR"/>
        </w:rPr>
      </w:pPr>
    </w:p>
    <w:p w:rsidR="00022FE0" w:rsidRPr="00866286" w:rsidRDefault="00022FE0" w:rsidP="00022FE0">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Archives</w:t>
      </w:r>
    </w:p>
    <w:p w:rsidR="006D5100" w:rsidRDefault="006D5100" w:rsidP="00022FE0">
      <w:pPr>
        <w:jc w:val="both"/>
        <w:rPr>
          <w:rFonts w:ascii="OfficinaSans-Bold" w:hAnsi="OfficinaSans-Bold" w:cs="OfficinaSans-Bold"/>
          <w:b/>
          <w:bCs/>
          <w:color w:val="000000"/>
          <w:sz w:val="16"/>
          <w:szCs w:val="16"/>
          <w:lang w:val="fr-FR"/>
        </w:rPr>
      </w:pPr>
    </w:p>
    <w:p w:rsidR="00DB7C9A" w:rsidRPr="00866286" w:rsidRDefault="00022FE0" w:rsidP="00022FE0">
      <w:pPr>
        <w:jc w:val="both"/>
        <w:rPr>
          <w:b/>
          <w:sz w:val="16"/>
          <w:szCs w:val="16"/>
          <w:lang w:val="fr-FR"/>
        </w:rPr>
      </w:pPr>
      <w:r w:rsidRPr="00866286">
        <w:rPr>
          <w:rFonts w:ascii="OfficinaSans-Bold" w:hAnsi="OfficinaSans-Bold" w:cs="OfficinaSans-Bold"/>
          <w:b/>
          <w:bCs/>
          <w:color w:val="000000"/>
          <w:sz w:val="16"/>
          <w:szCs w:val="16"/>
          <w:lang w:val="fr-FR"/>
        </w:rPr>
        <w:t>Cf. Const. 142</w:t>
      </w: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Default="00DB7C9A" w:rsidP="000C54C2">
      <w:pPr>
        <w:jc w:val="both"/>
        <w:rPr>
          <w:b/>
          <w:sz w:val="16"/>
          <w:szCs w:val="16"/>
          <w:lang w:val="fr-FR"/>
        </w:rPr>
      </w:pPr>
    </w:p>
    <w:p w:rsidR="00B106DC" w:rsidRPr="00866286" w:rsidRDefault="00B106DC" w:rsidP="000C54C2">
      <w:pPr>
        <w:jc w:val="both"/>
        <w:rPr>
          <w:b/>
          <w:sz w:val="16"/>
          <w:szCs w:val="16"/>
          <w:lang w:val="fr-FR"/>
        </w:rPr>
      </w:pPr>
    </w:p>
    <w:p w:rsidR="00022FE0" w:rsidRPr="00866286" w:rsidRDefault="00022FE0" w:rsidP="00022FE0">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Chronique</w:t>
      </w:r>
    </w:p>
    <w:p w:rsidR="006D5100" w:rsidRDefault="006D5100" w:rsidP="00022FE0">
      <w:pPr>
        <w:jc w:val="both"/>
        <w:rPr>
          <w:rFonts w:ascii="OfficinaSans-Book" w:hAnsi="OfficinaSans-Book" w:cs="OfficinaSans-Book"/>
          <w:b/>
          <w:color w:val="000000"/>
          <w:sz w:val="16"/>
          <w:szCs w:val="16"/>
          <w:lang w:val="fr-FR"/>
        </w:rPr>
      </w:pPr>
    </w:p>
    <w:p w:rsidR="00DB7C9A" w:rsidRPr="00866286" w:rsidRDefault="00022FE0" w:rsidP="00022FE0">
      <w:pPr>
        <w:jc w:val="both"/>
        <w:rPr>
          <w:b/>
          <w:sz w:val="16"/>
          <w:szCs w:val="16"/>
          <w:lang w:val="fr-FR"/>
        </w:rPr>
      </w:pPr>
      <w:r w:rsidRPr="00866286">
        <w:rPr>
          <w:rFonts w:ascii="OfficinaSans-Book" w:hAnsi="OfficinaSans-Book" w:cs="OfficinaSans-Book"/>
          <w:b/>
          <w:color w:val="000000"/>
          <w:sz w:val="16"/>
          <w:szCs w:val="16"/>
          <w:lang w:val="fr-FR"/>
        </w:rPr>
        <w:t>Cf. Const. 142,</w:t>
      </w:r>
      <w:r w:rsidRPr="001E199C">
        <w:rPr>
          <w:rFonts w:ascii="OfficinaSans-Book" w:hAnsi="OfficinaSans-Book" w:cs="OfficinaSans-Book"/>
          <w:color w:val="000000"/>
          <w:sz w:val="16"/>
          <w:szCs w:val="16"/>
          <w:lang w:val="fr-FR"/>
        </w:rPr>
        <w:t xml:space="preserve"> 3</w:t>
      </w:r>
    </w:p>
    <w:p w:rsidR="00DB7C9A" w:rsidRDefault="00DB7C9A" w:rsidP="000C54C2">
      <w:pPr>
        <w:jc w:val="both"/>
        <w:rPr>
          <w:b/>
          <w:sz w:val="16"/>
          <w:szCs w:val="16"/>
          <w:lang w:val="fr-FR"/>
        </w:rPr>
      </w:pPr>
    </w:p>
    <w:p w:rsidR="00B106DC" w:rsidRPr="00866286" w:rsidRDefault="00B106DC" w:rsidP="000C54C2">
      <w:pPr>
        <w:jc w:val="both"/>
        <w:rPr>
          <w:b/>
          <w:sz w:val="16"/>
          <w:szCs w:val="16"/>
          <w:lang w:val="fr-FR"/>
        </w:rPr>
      </w:pPr>
    </w:p>
    <w:p w:rsidR="00E94C1B" w:rsidRDefault="00022FE0" w:rsidP="00022FE0">
      <w:pPr>
        <w:autoSpaceDE w:val="0"/>
        <w:autoSpaceDN w:val="0"/>
        <w:adjustRightInd w:val="0"/>
        <w:rPr>
          <w:rFonts w:ascii="OfficinaSans-Bold" w:hAnsi="OfficinaSans-Bold" w:cs="OfficinaSans-Bold"/>
          <w:b/>
          <w:bCs/>
          <w:color w:val="E4000F"/>
          <w:sz w:val="16"/>
          <w:szCs w:val="16"/>
          <w:lang w:val="fr-FR"/>
        </w:rPr>
      </w:pPr>
      <w:r w:rsidRPr="00022FE0">
        <w:rPr>
          <w:rFonts w:ascii="OfficinaSans-Bold" w:hAnsi="OfficinaSans-Bold" w:cs="OfficinaSans-Bold"/>
          <w:b/>
          <w:bCs/>
          <w:color w:val="E4000F"/>
          <w:sz w:val="16"/>
          <w:szCs w:val="16"/>
          <w:lang w:val="fr-FR"/>
        </w:rPr>
        <w:t xml:space="preserve">Participation </w:t>
      </w:r>
    </w:p>
    <w:p w:rsidR="00E94C1B" w:rsidRDefault="00022FE0" w:rsidP="00022FE0">
      <w:pPr>
        <w:autoSpaceDE w:val="0"/>
        <w:autoSpaceDN w:val="0"/>
        <w:adjustRightInd w:val="0"/>
        <w:rPr>
          <w:rFonts w:ascii="OfficinaSans-Bold" w:hAnsi="OfficinaSans-Bold" w:cs="OfficinaSans-Bold"/>
          <w:b/>
          <w:bCs/>
          <w:color w:val="E4000F"/>
          <w:sz w:val="16"/>
          <w:szCs w:val="16"/>
          <w:lang w:val="fr-FR"/>
        </w:rPr>
      </w:pPr>
      <w:r w:rsidRPr="00022FE0">
        <w:rPr>
          <w:rFonts w:ascii="OfficinaSans-Bold" w:hAnsi="OfficinaSans-Bold" w:cs="OfficinaSans-Bold"/>
          <w:b/>
          <w:bCs/>
          <w:color w:val="E4000F"/>
          <w:sz w:val="16"/>
          <w:szCs w:val="16"/>
          <w:lang w:val="fr-FR"/>
        </w:rPr>
        <w:t>des Délégations</w:t>
      </w:r>
      <w:r>
        <w:rPr>
          <w:rFonts w:ascii="OfficinaSans-Bold" w:hAnsi="OfficinaSans-Bold" w:cs="OfficinaSans-Bold"/>
          <w:b/>
          <w:bCs/>
          <w:color w:val="E4000F"/>
          <w:sz w:val="16"/>
          <w:szCs w:val="16"/>
          <w:lang w:val="fr-FR"/>
        </w:rPr>
        <w:t xml:space="preserve"> </w:t>
      </w:r>
    </w:p>
    <w:p w:rsidR="00022FE0" w:rsidRPr="00022FE0" w:rsidRDefault="00022FE0" w:rsidP="00022FE0">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et </w:t>
      </w:r>
      <w:r w:rsidRPr="00E94C1B">
        <w:rPr>
          <w:rFonts w:ascii="OfficinaSans-Bold" w:hAnsi="OfficinaSans-Bold" w:cs="OfficinaSans-Bold"/>
          <w:b/>
          <w:bCs/>
          <w:i/>
          <w:color w:val="E4000F"/>
          <w:sz w:val="16"/>
          <w:szCs w:val="16"/>
          <w:lang w:val="fr-FR"/>
        </w:rPr>
        <w:t>Domus presentiae</w:t>
      </w:r>
    </w:p>
    <w:p w:rsidR="00022FE0" w:rsidRDefault="00022FE0" w:rsidP="00022FE0">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a</w:t>
      </w:r>
      <w:r w:rsidR="00E94C1B">
        <w:rPr>
          <w:rFonts w:ascii="OfficinaSans-Bold" w:hAnsi="OfficinaSans-Bold" w:cs="OfficinaSans-Bold"/>
          <w:b/>
          <w:bCs/>
          <w:color w:val="E4000F"/>
          <w:sz w:val="16"/>
          <w:szCs w:val="16"/>
          <w:lang w:val="fr-FR"/>
        </w:rPr>
        <w:t>ux</w:t>
      </w:r>
      <w:r>
        <w:rPr>
          <w:rFonts w:ascii="OfficinaSans-Bold" w:hAnsi="OfficinaSans-Bold" w:cs="OfficinaSans-Bold"/>
          <w:b/>
          <w:bCs/>
          <w:color w:val="E4000F"/>
          <w:sz w:val="16"/>
          <w:szCs w:val="16"/>
          <w:lang w:val="fr-FR"/>
        </w:rPr>
        <w:t xml:space="preserve"> Conf</w:t>
      </w:r>
      <w:r w:rsidR="00E94C1B">
        <w:rPr>
          <w:rFonts w:ascii="OfficinaSans-Bold" w:hAnsi="OfficinaSans-Bold" w:cs="OfficinaSans-Bold"/>
          <w:b/>
          <w:bCs/>
          <w:color w:val="E4000F"/>
          <w:sz w:val="16"/>
          <w:szCs w:val="16"/>
          <w:lang w:val="fr-FR"/>
        </w:rPr>
        <w:t>é</w:t>
      </w:r>
      <w:r>
        <w:rPr>
          <w:rFonts w:ascii="OfficinaSans-Bold" w:hAnsi="OfficinaSans-Bold" w:cs="OfficinaSans-Bold"/>
          <w:b/>
          <w:bCs/>
          <w:color w:val="E4000F"/>
          <w:sz w:val="16"/>
          <w:szCs w:val="16"/>
          <w:lang w:val="fr-FR"/>
        </w:rPr>
        <w:t>ren</w:t>
      </w:r>
      <w:r w:rsidR="00E94C1B">
        <w:rPr>
          <w:rFonts w:ascii="OfficinaSans-Bold" w:hAnsi="OfficinaSans-Bold" w:cs="OfficinaSans-Bold"/>
          <w:b/>
          <w:bCs/>
          <w:color w:val="E4000F"/>
          <w:sz w:val="16"/>
          <w:szCs w:val="16"/>
          <w:lang w:val="fr-FR"/>
        </w:rPr>
        <w:t>c</w:t>
      </w:r>
      <w:r>
        <w:rPr>
          <w:rFonts w:ascii="OfficinaSans-Bold" w:hAnsi="OfficinaSans-Bold" w:cs="OfficinaSans-Bold"/>
          <w:b/>
          <w:bCs/>
          <w:color w:val="E4000F"/>
          <w:sz w:val="16"/>
          <w:szCs w:val="16"/>
          <w:lang w:val="fr-FR"/>
        </w:rPr>
        <w:t>e</w:t>
      </w:r>
      <w:r w:rsidR="00E94C1B">
        <w:rPr>
          <w:rFonts w:ascii="OfficinaSans-Bold" w:hAnsi="OfficinaSans-Bold" w:cs="OfficinaSans-Bold"/>
          <w:b/>
          <w:bCs/>
          <w:color w:val="E4000F"/>
          <w:sz w:val="16"/>
          <w:szCs w:val="16"/>
          <w:lang w:val="fr-FR"/>
        </w:rPr>
        <w:t>s</w:t>
      </w:r>
    </w:p>
    <w:p w:rsidR="006D5100" w:rsidRDefault="006D5100" w:rsidP="00022FE0">
      <w:pPr>
        <w:jc w:val="both"/>
        <w:rPr>
          <w:rFonts w:ascii="OfficinaSans-Book" w:hAnsi="OfficinaSans-Book" w:cs="OfficinaSans-Book"/>
          <w:b/>
          <w:color w:val="000000"/>
          <w:sz w:val="16"/>
          <w:szCs w:val="16"/>
          <w:lang w:val="fr-FR"/>
        </w:rPr>
      </w:pPr>
    </w:p>
    <w:p w:rsidR="00DB7C9A" w:rsidRPr="00866286" w:rsidRDefault="00022FE0" w:rsidP="00022FE0">
      <w:pPr>
        <w:jc w:val="both"/>
        <w:rPr>
          <w:b/>
          <w:sz w:val="16"/>
          <w:szCs w:val="16"/>
          <w:lang w:val="fr-FR"/>
        </w:rPr>
      </w:pPr>
      <w:r w:rsidRPr="00866286">
        <w:rPr>
          <w:rFonts w:ascii="OfficinaSans-Book" w:hAnsi="OfficinaSans-Book" w:cs="OfficinaSans-Book"/>
          <w:b/>
          <w:color w:val="000000"/>
          <w:sz w:val="16"/>
          <w:szCs w:val="16"/>
          <w:lang w:val="fr-FR"/>
        </w:rPr>
        <w:t>cf</w:t>
      </w:r>
      <w:r w:rsidR="00E94C1B" w:rsidRPr="00866286">
        <w:rPr>
          <w:rFonts w:ascii="OfficinaSans-Book" w:hAnsi="OfficinaSans-Book" w:cs="OfficinaSans-Book"/>
          <w:b/>
          <w:color w:val="000000"/>
          <w:sz w:val="16"/>
          <w:szCs w:val="16"/>
          <w:lang w:val="fr-FR"/>
        </w:rPr>
        <w:t>.</w:t>
      </w:r>
      <w:r w:rsidRPr="00866286">
        <w:rPr>
          <w:rFonts w:ascii="OfficinaSans-Book" w:hAnsi="OfficinaSans-Book" w:cs="OfficinaSans-Book"/>
          <w:b/>
          <w:color w:val="000000"/>
          <w:sz w:val="16"/>
          <w:szCs w:val="16"/>
          <w:lang w:val="fr-FR"/>
        </w:rPr>
        <w:t xml:space="preserve"> Co</w:t>
      </w:r>
      <w:r w:rsidR="00E94C1B" w:rsidRPr="00866286">
        <w:rPr>
          <w:rFonts w:ascii="OfficinaSans-Book" w:hAnsi="OfficinaSans-Book" w:cs="OfficinaSans-Book"/>
          <w:b/>
          <w:color w:val="000000"/>
          <w:sz w:val="16"/>
          <w:szCs w:val="16"/>
          <w:lang w:val="fr-FR"/>
        </w:rPr>
        <w:t>n</w:t>
      </w:r>
      <w:r w:rsidRPr="00866286">
        <w:rPr>
          <w:rFonts w:ascii="OfficinaSans-Book" w:hAnsi="OfficinaSans-Book" w:cs="OfficinaSans-Book"/>
          <w:b/>
          <w:color w:val="000000"/>
          <w:sz w:val="16"/>
          <w:szCs w:val="16"/>
          <w:lang w:val="fr-FR"/>
        </w:rPr>
        <w:t>st. 144,</w:t>
      </w:r>
      <w:r w:rsidR="00E94C1B" w:rsidRPr="00021027">
        <w:rPr>
          <w:rFonts w:ascii="OfficinaSans-Book" w:hAnsi="OfficinaSans-Book" w:cs="OfficinaSans-Book"/>
          <w:color w:val="000000"/>
          <w:sz w:val="16"/>
          <w:szCs w:val="16"/>
          <w:lang w:val="fr-FR"/>
        </w:rPr>
        <w:t xml:space="preserve"> </w:t>
      </w:r>
      <w:r w:rsidRPr="00021027">
        <w:rPr>
          <w:rFonts w:ascii="OfficinaSans-Book" w:hAnsi="OfficinaSans-Book" w:cs="OfficinaSans-Book"/>
          <w:color w:val="000000"/>
          <w:sz w:val="16"/>
          <w:szCs w:val="16"/>
          <w:lang w:val="fr-FR"/>
        </w:rPr>
        <w:t>2</w:t>
      </w: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Default="00DB7C9A" w:rsidP="000C54C2">
      <w:pPr>
        <w:jc w:val="both"/>
        <w:rPr>
          <w:b/>
          <w:sz w:val="16"/>
          <w:szCs w:val="16"/>
          <w:lang w:val="fr-FR"/>
        </w:rPr>
      </w:pPr>
    </w:p>
    <w:p w:rsidR="006D5100" w:rsidRDefault="006D5100" w:rsidP="000C54C2">
      <w:pPr>
        <w:jc w:val="both"/>
        <w:rPr>
          <w:b/>
          <w:sz w:val="16"/>
          <w:szCs w:val="16"/>
          <w:lang w:val="fr-FR"/>
        </w:rPr>
      </w:pPr>
    </w:p>
    <w:p w:rsidR="00B106DC" w:rsidRDefault="00B106DC" w:rsidP="000C54C2">
      <w:pPr>
        <w:jc w:val="both"/>
        <w:rPr>
          <w:b/>
          <w:sz w:val="16"/>
          <w:szCs w:val="16"/>
          <w:lang w:val="fr-FR"/>
        </w:rPr>
      </w:pPr>
    </w:p>
    <w:p w:rsidR="00B106DC" w:rsidRPr="00866286" w:rsidRDefault="00B106DC" w:rsidP="000C54C2">
      <w:pPr>
        <w:jc w:val="both"/>
        <w:rPr>
          <w:b/>
          <w:sz w:val="16"/>
          <w:szCs w:val="16"/>
          <w:lang w:val="fr-FR"/>
        </w:rPr>
      </w:pPr>
    </w:p>
    <w:p w:rsidR="00E94C1B" w:rsidRPr="00866286" w:rsidRDefault="00E94C1B" w:rsidP="00E94C1B">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Collaboration entre Conférences</w:t>
      </w:r>
    </w:p>
    <w:p w:rsidR="006D5100" w:rsidRDefault="006D5100" w:rsidP="00E94C1B">
      <w:pPr>
        <w:autoSpaceDE w:val="0"/>
        <w:autoSpaceDN w:val="0"/>
        <w:adjustRightInd w:val="0"/>
        <w:rPr>
          <w:rFonts w:ascii="OfficinaSans-Book" w:hAnsi="OfficinaSans-Book" w:cs="OfficinaSans-Book"/>
          <w:color w:val="000000"/>
          <w:sz w:val="16"/>
          <w:szCs w:val="16"/>
          <w:lang w:val="fr-FR"/>
        </w:rPr>
      </w:pPr>
    </w:p>
    <w:p w:rsidR="00E94C1B" w:rsidRPr="00866286" w:rsidRDefault="00E94C1B" w:rsidP="00E94C1B">
      <w:pPr>
        <w:autoSpaceDE w:val="0"/>
        <w:autoSpaceDN w:val="0"/>
        <w:adjustRightInd w:val="0"/>
        <w:rPr>
          <w:rFonts w:ascii="OfficinaSans-Book" w:hAnsi="OfficinaSans-Book" w:cs="OfficinaSans-Book"/>
          <w:color w:val="000000"/>
          <w:sz w:val="16"/>
          <w:szCs w:val="16"/>
          <w:lang w:val="fr-FR"/>
        </w:rPr>
      </w:pPr>
      <w:r w:rsidRPr="00866286">
        <w:rPr>
          <w:rFonts w:ascii="OfficinaSans-Book" w:hAnsi="OfficinaSans-Book" w:cs="OfficinaSans-Book"/>
          <w:color w:val="000000"/>
          <w:sz w:val="16"/>
          <w:szCs w:val="16"/>
          <w:lang w:val="fr-FR"/>
        </w:rPr>
        <w:t>CIC 632-633.</w:t>
      </w:r>
    </w:p>
    <w:p w:rsidR="00DB7C9A" w:rsidRPr="00866286" w:rsidRDefault="00E94C1B" w:rsidP="00E94C1B">
      <w:pPr>
        <w:jc w:val="both"/>
        <w:rPr>
          <w:b/>
          <w:sz w:val="16"/>
          <w:szCs w:val="16"/>
          <w:lang w:val="fr-FR"/>
        </w:rPr>
      </w:pPr>
      <w:r w:rsidRPr="00866286">
        <w:rPr>
          <w:rFonts w:ascii="OfficinaSans-Bold" w:hAnsi="OfficinaSans-Bold" w:cs="OfficinaSans-Bold"/>
          <w:b/>
          <w:bCs/>
          <w:color w:val="000000"/>
          <w:sz w:val="16"/>
          <w:szCs w:val="16"/>
          <w:lang w:val="fr-FR"/>
        </w:rPr>
        <w:t>Cf. Const. 144,</w:t>
      </w:r>
      <w:r w:rsidRPr="00021027">
        <w:rPr>
          <w:rFonts w:ascii="OfficinaSans-Bold" w:hAnsi="OfficinaSans-Bold" w:cs="OfficinaSans-Bold"/>
          <w:bCs/>
          <w:color w:val="000000"/>
          <w:sz w:val="16"/>
          <w:szCs w:val="16"/>
          <w:lang w:val="fr-FR"/>
        </w:rPr>
        <w:t xml:space="preserve"> 3</w:t>
      </w: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DB7C9A" w:rsidRPr="00866286" w:rsidRDefault="00DB7C9A" w:rsidP="000C54C2">
      <w:pPr>
        <w:jc w:val="both"/>
        <w:rPr>
          <w:b/>
          <w:sz w:val="16"/>
          <w:szCs w:val="16"/>
          <w:lang w:val="fr-FR"/>
        </w:rPr>
      </w:pPr>
    </w:p>
    <w:p w:rsidR="000A106C" w:rsidRPr="000A106C" w:rsidRDefault="000A106C" w:rsidP="00E94C1B">
      <w:pPr>
        <w:autoSpaceDE w:val="0"/>
        <w:autoSpaceDN w:val="0"/>
        <w:adjustRightInd w:val="0"/>
        <w:rPr>
          <w:rFonts w:ascii="OfficinaSans-Bold" w:hAnsi="OfficinaSans-Bold" w:cs="OfficinaSans-Bold"/>
          <w:b/>
          <w:bCs/>
          <w:color w:val="E4000F"/>
          <w:sz w:val="16"/>
          <w:szCs w:val="16"/>
          <w:lang w:val="fr-FR"/>
        </w:rPr>
      </w:pPr>
      <w:r w:rsidRPr="000A106C">
        <w:rPr>
          <w:rFonts w:ascii="OfficinaSans-Bold" w:hAnsi="OfficinaSans-Bold" w:cs="OfficinaSans-Bold"/>
          <w:b/>
          <w:bCs/>
          <w:color w:val="E4000F"/>
          <w:sz w:val="16"/>
          <w:szCs w:val="16"/>
          <w:lang w:val="fr-FR"/>
        </w:rPr>
        <w:t>Re</w:t>
      </w:r>
      <w:r w:rsidR="00E94C1B" w:rsidRPr="000A106C">
        <w:rPr>
          <w:rFonts w:ascii="OfficinaSans-Bold" w:hAnsi="OfficinaSans-Bold" w:cs="OfficinaSans-Bold"/>
          <w:b/>
          <w:bCs/>
          <w:color w:val="E4000F"/>
          <w:sz w:val="16"/>
          <w:szCs w:val="16"/>
          <w:lang w:val="fr-FR"/>
        </w:rPr>
        <w:t>ncontr</w:t>
      </w:r>
      <w:r w:rsidRPr="000A106C">
        <w:rPr>
          <w:rFonts w:ascii="OfficinaSans-Bold" w:hAnsi="OfficinaSans-Bold" w:cs="OfficinaSans-Bold"/>
          <w:b/>
          <w:bCs/>
          <w:color w:val="E4000F"/>
          <w:sz w:val="16"/>
          <w:szCs w:val="16"/>
          <w:lang w:val="fr-FR"/>
        </w:rPr>
        <w:t>e</w:t>
      </w:r>
    </w:p>
    <w:p w:rsidR="000A106C" w:rsidRDefault="000A106C" w:rsidP="00E94C1B">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e</w:t>
      </w:r>
      <w:r w:rsidRPr="000A106C">
        <w:rPr>
          <w:rFonts w:ascii="OfficinaSans-Bold" w:hAnsi="OfficinaSans-Bold" w:cs="OfficinaSans-Bold"/>
          <w:b/>
          <w:bCs/>
          <w:color w:val="E4000F"/>
          <w:sz w:val="16"/>
          <w:szCs w:val="16"/>
          <w:lang w:val="fr-FR"/>
        </w:rPr>
        <w:t>n</w:t>
      </w:r>
      <w:r w:rsidR="00E94C1B" w:rsidRPr="000A106C">
        <w:rPr>
          <w:rFonts w:ascii="OfficinaSans-Bold" w:hAnsi="OfficinaSans-Bold" w:cs="OfficinaSans-Bold"/>
          <w:b/>
          <w:bCs/>
          <w:color w:val="E4000F"/>
          <w:sz w:val="16"/>
          <w:szCs w:val="16"/>
          <w:lang w:val="fr-FR"/>
        </w:rPr>
        <w:t>tr</w:t>
      </w:r>
      <w:r w:rsidRPr="000A106C">
        <w:rPr>
          <w:rFonts w:ascii="OfficinaSans-Bold" w:hAnsi="OfficinaSans-Bold" w:cs="OfficinaSans-Bold"/>
          <w:b/>
          <w:bCs/>
          <w:color w:val="E4000F"/>
          <w:sz w:val="16"/>
          <w:szCs w:val="16"/>
          <w:lang w:val="fr-FR"/>
        </w:rPr>
        <w:t>e le</w:t>
      </w:r>
      <w:r w:rsidR="00E94C1B" w:rsidRPr="000A106C">
        <w:rPr>
          <w:rFonts w:ascii="OfficinaSans-Bold" w:hAnsi="OfficinaSans-Bold" w:cs="OfficinaSans-Bold"/>
          <w:b/>
          <w:bCs/>
          <w:color w:val="E4000F"/>
          <w:sz w:val="16"/>
          <w:szCs w:val="16"/>
          <w:lang w:val="fr-FR"/>
        </w:rPr>
        <w:t xml:space="preserve"> ministr</w:t>
      </w:r>
      <w:r w:rsidRPr="000A106C">
        <w:rPr>
          <w:rFonts w:ascii="OfficinaSans-Bold" w:hAnsi="OfficinaSans-Bold" w:cs="OfficinaSans-Bold"/>
          <w:b/>
          <w:bCs/>
          <w:color w:val="E4000F"/>
          <w:sz w:val="16"/>
          <w:szCs w:val="16"/>
          <w:lang w:val="fr-FR"/>
        </w:rPr>
        <w:t xml:space="preserve">e général </w:t>
      </w:r>
      <w:r w:rsidR="00E94C1B" w:rsidRPr="000A106C">
        <w:rPr>
          <w:rFonts w:ascii="OfficinaSans-Bold" w:hAnsi="OfficinaSans-Bold" w:cs="OfficinaSans-Bold"/>
          <w:b/>
          <w:bCs/>
          <w:color w:val="E4000F"/>
          <w:sz w:val="16"/>
          <w:szCs w:val="16"/>
          <w:lang w:val="fr-FR"/>
        </w:rPr>
        <w:t>e</w:t>
      </w:r>
      <w:r w:rsidRPr="000A106C">
        <w:rPr>
          <w:rFonts w:ascii="OfficinaSans-Bold" w:hAnsi="OfficinaSans-Bold" w:cs="OfficinaSans-Bold"/>
          <w:b/>
          <w:bCs/>
          <w:color w:val="E4000F"/>
          <w:sz w:val="16"/>
          <w:szCs w:val="16"/>
          <w:lang w:val="fr-FR"/>
        </w:rPr>
        <w:t>t</w:t>
      </w:r>
      <w:r w:rsidR="00E94C1B" w:rsidRPr="000A106C">
        <w:rPr>
          <w:rFonts w:ascii="OfficinaSans-Bold" w:hAnsi="OfficinaSans-Bold" w:cs="OfficinaSans-Bold"/>
          <w:b/>
          <w:bCs/>
          <w:color w:val="E4000F"/>
          <w:sz w:val="16"/>
          <w:szCs w:val="16"/>
          <w:lang w:val="fr-FR"/>
        </w:rPr>
        <w:t xml:space="preserve"> </w:t>
      </w:r>
    </w:p>
    <w:p w:rsidR="00E94C1B" w:rsidRDefault="000A106C" w:rsidP="00E94C1B">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l</w:t>
      </w:r>
      <w:r w:rsidRPr="000A106C">
        <w:rPr>
          <w:rFonts w:ascii="OfficinaSans-Bold" w:hAnsi="OfficinaSans-Bold" w:cs="OfficinaSans-Bold"/>
          <w:b/>
          <w:bCs/>
          <w:color w:val="E4000F"/>
          <w:sz w:val="16"/>
          <w:szCs w:val="16"/>
          <w:lang w:val="fr-FR"/>
        </w:rPr>
        <w:t xml:space="preserve">es </w:t>
      </w:r>
      <w:r w:rsidR="00E94C1B" w:rsidRPr="000A106C">
        <w:rPr>
          <w:rFonts w:ascii="OfficinaSans-Bold" w:hAnsi="OfficinaSans-Bold" w:cs="OfficinaSans-Bold"/>
          <w:b/>
          <w:bCs/>
          <w:color w:val="E4000F"/>
          <w:sz w:val="16"/>
          <w:szCs w:val="16"/>
          <w:lang w:val="fr-FR"/>
        </w:rPr>
        <w:t>pr</w:t>
      </w:r>
      <w:r>
        <w:rPr>
          <w:rFonts w:ascii="OfficinaSans-Bold" w:hAnsi="OfficinaSans-Bold" w:cs="OfficinaSans-Bold"/>
          <w:b/>
          <w:bCs/>
          <w:color w:val="E4000F"/>
          <w:sz w:val="16"/>
          <w:szCs w:val="16"/>
          <w:lang w:val="fr-FR"/>
        </w:rPr>
        <w:t>é</w:t>
      </w:r>
      <w:r w:rsidR="00E94C1B" w:rsidRPr="000A106C">
        <w:rPr>
          <w:rFonts w:ascii="OfficinaSans-Bold" w:hAnsi="OfficinaSans-Bold" w:cs="OfficinaSans-Bold"/>
          <w:b/>
          <w:bCs/>
          <w:color w:val="E4000F"/>
          <w:sz w:val="16"/>
          <w:szCs w:val="16"/>
          <w:lang w:val="fr-FR"/>
        </w:rPr>
        <w:t>sident</w:t>
      </w:r>
      <w:r>
        <w:rPr>
          <w:rFonts w:ascii="OfficinaSans-Bold" w:hAnsi="OfficinaSans-Bold" w:cs="OfficinaSans-Bold"/>
          <w:b/>
          <w:bCs/>
          <w:color w:val="E4000F"/>
          <w:sz w:val="16"/>
          <w:szCs w:val="16"/>
          <w:lang w:val="fr-FR"/>
        </w:rPr>
        <w:t xml:space="preserve">s </w:t>
      </w:r>
      <w:r w:rsidR="00E94C1B">
        <w:rPr>
          <w:rFonts w:ascii="OfficinaSans-Bold" w:hAnsi="OfficinaSans-Bold" w:cs="OfficinaSans-Bold"/>
          <w:b/>
          <w:bCs/>
          <w:color w:val="E4000F"/>
          <w:sz w:val="16"/>
          <w:szCs w:val="16"/>
          <w:lang w:val="fr-FR"/>
        </w:rPr>
        <w:t>de</w:t>
      </w:r>
      <w:r>
        <w:rPr>
          <w:rFonts w:ascii="OfficinaSans-Bold" w:hAnsi="OfficinaSans-Bold" w:cs="OfficinaSans-Bold"/>
          <w:b/>
          <w:bCs/>
          <w:color w:val="E4000F"/>
          <w:sz w:val="16"/>
          <w:szCs w:val="16"/>
          <w:lang w:val="fr-FR"/>
        </w:rPr>
        <w:t>s</w:t>
      </w:r>
      <w:r w:rsidR="00E94C1B">
        <w:rPr>
          <w:rFonts w:ascii="OfficinaSans-Bold" w:hAnsi="OfficinaSans-Bold" w:cs="OfficinaSans-Bold"/>
          <w:b/>
          <w:bCs/>
          <w:color w:val="E4000F"/>
          <w:sz w:val="16"/>
          <w:szCs w:val="16"/>
          <w:lang w:val="fr-FR"/>
        </w:rPr>
        <w:t xml:space="preserve"> Conf</w:t>
      </w:r>
      <w:r>
        <w:rPr>
          <w:rFonts w:ascii="OfficinaSans-Bold" w:hAnsi="OfficinaSans-Bold" w:cs="OfficinaSans-Bold"/>
          <w:b/>
          <w:bCs/>
          <w:color w:val="E4000F"/>
          <w:sz w:val="16"/>
          <w:szCs w:val="16"/>
          <w:lang w:val="fr-FR"/>
        </w:rPr>
        <w:t>é</w:t>
      </w:r>
      <w:r w:rsidR="00E94C1B">
        <w:rPr>
          <w:rFonts w:ascii="OfficinaSans-Bold" w:hAnsi="OfficinaSans-Bold" w:cs="OfficinaSans-Bold"/>
          <w:b/>
          <w:bCs/>
          <w:color w:val="E4000F"/>
          <w:sz w:val="16"/>
          <w:szCs w:val="16"/>
          <w:lang w:val="fr-FR"/>
        </w:rPr>
        <w:t>ren</w:t>
      </w:r>
      <w:r>
        <w:rPr>
          <w:rFonts w:ascii="OfficinaSans-Bold" w:hAnsi="OfficinaSans-Bold" w:cs="OfficinaSans-Bold"/>
          <w:b/>
          <w:bCs/>
          <w:color w:val="E4000F"/>
          <w:sz w:val="16"/>
          <w:szCs w:val="16"/>
          <w:lang w:val="fr-FR"/>
        </w:rPr>
        <w:t>c</w:t>
      </w:r>
      <w:r w:rsidR="00E94C1B">
        <w:rPr>
          <w:rFonts w:ascii="OfficinaSans-Bold" w:hAnsi="OfficinaSans-Bold" w:cs="OfficinaSans-Bold"/>
          <w:b/>
          <w:bCs/>
          <w:color w:val="E4000F"/>
          <w:sz w:val="16"/>
          <w:szCs w:val="16"/>
          <w:lang w:val="fr-FR"/>
        </w:rPr>
        <w:t>e</w:t>
      </w:r>
      <w:r>
        <w:rPr>
          <w:rFonts w:ascii="OfficinaSans-Bold" w:hAnsi="OfficinaSans-Bold" w:cs="OfficinaSans-Bold"/>
          <w:b/>
          <w:bCs/>
          <w:color w:val="E4000F"/>
          <w:sz w:val="16"/>
          <w:szCs w:val="16"/>
          <w:lang w:val="fr-FR"/>
        </w:rPr>
        <w:t>s</w:t>
      </w:r>
    </w:p>
    <w:p w:rsidR="006D5100" w:rsidRDefault="006D5100" w:rsidP="00E94C1B">
      <w:pPr>
        <w:jc w:val="both"/>
        <w:rPr>
          <w:rFonts w:ascii="OfficinaSans-Bold" w:hAnsi="OfficinaSans-Bold" w:cs="OfficinaSans-Bold"/>
          <w:b/>
          <w:bCs/>
          <w:color w:val="000000"/>
          <w:sz w:val="16"/>
          <w:szCs w:val="16"/>
          <w:lang w:val="fr-FR"/>
        </w:rPr>
      </w:pPr>
    </w:p>
    <w:p w:rsidR="00DB7C9A" w:rsidRPr="00022FE0" w:rsidRDefault="000A106C" w:rsidP="00E94C1B">
      <w:pPr>
        <w:jc w:val="both"/>
        <w:rPr>
          <w:b/>
          <w:sz w:val="16"/>
          <w:szCs w:val="16"/>
          <w:lang w:val="fr-FR"/>
        </w:rPr>
      </w:pPr>
      <w:r>
        <w:rPr>
          <w:rFonts w:ascii="OfficinaSans-Bold" w:hAnsi="OfficinaSans-Bold" w:cs="OfficinaSans-Bold"/>
          <w:b/>
          <w:bCs/>
          <w:color w:val="000000"/>
          <w:sz w:val="16"/>
          <w:szCs w:val="16"/>
          <w:lang w:val="fr-FR"/>
        </w:rPr>
        <w:t>C</w:t>
      </w:r>
      <w:r w:rsidR="00E94C1B">
        <w:rPr>
          <w:rFonts w:ascii="OfficinaSans-Bold" w:hAnsi="OfficinaSans-Bold" w:cs="OfficinaSans-Bold"/>
          <w:b/>
          <w:bCs/>
          <w:color w:val="000000"/>
          <w:sz w:val="16"/>
          <w:szCs w:val="16"/>
          <w:lang w:val="fr-FR"/>
        </w:rPr>
        <w:t>f</w:t>
      </w:r>
      <w:r>
        <w:rPr>
          <w:rFonts w:ascii="OfficinaSans-Bold" w:hAnsi="OfficinaSans-Bold" w:cs="OfficinaSans-Bold"/>
          <w:b/>
          <w:bCs/>
          <w:color w:val="000000"/>
          <w:sz w:val="16"/>
          <w:szCs w:val="16"/>
          <w:lang w:val="fr-FR"/>
        </w:rPr>
        <w:t>.</w:t>
      </w:r>
      <w:r w:rsidR="00E94C1B">
        <w:rPr>
          <w:rFonts w:ascii="OfficinaSans-Bold" w:hAnsi="OfficinaSans-Bold" w:cs="OfficinaSans-Bold"/>
          <w:b/>
          <w:bCs/>
          <w:color w:val="000000"/>
          <w:sz w:val="16"/>
          <w:szCs w:val="16"/>
          <w:lang w:val="fr-FR"/>
        </w:rPr>
        <w:t xml:space="preserve"> Co</w:t>
      </w:r>
      <w:r>
        <w:rPr>
          <w:rFonts w:ascii="OfficinaSans-Bold" w:hAnsi="OfficinaSans-Bold" w:cs="OfficinaSans-Bold"/>
          <w:b/>
          <w:bCs/>
          <w:color w:val="000000"/>
          <w:sz w:val="16"/>
          <w:szCs w:val="16"/>
          <w:lang w:val="fr-FR"/>
        </w:rPr>
        <w:t>n</w:t>
      </w:r>
      <w:r w:rsidR="00E94C1B">
        <w:rPr>
          <w:rFonts w:ascii="OfficinaSans-Bold" w:hAnsi="OfficinaSans-Bold" w:cs="OfficinaSans-Bold"/>
          <w:b/>
          <w:bCs/>
          <w:color w:val="000000"/>
          <w:sz w:val="16"/>
          <w:szCs w:val="16"/>
          <w:lang w:val="fr-FR"/>
        </w:rPr>
        <w:t>st. 144,</w:t>
      </w:r>
      <w:r w:rsidRPr="00021027">
        <w:rPr>
          <w:rFonts w:ascii="OfficinaSans-Bold" w:hAnsi="OfficinaSans-Bold" w:cs="OfficinaSans-Bold"/>
          <w:bCs/>
          <w:color w:val="000000"/>
          <w:sz w:val="16"/>
          <w:szCs w:val="16"/>
          <w:lang w:val="fr-FR"/>
        </w:rPr>
        <w:t xml:space="preserve"> </w:t>
      </w:r>
      <w:r w:rsidR="00E94C1B" w:rsidRPr="00021027">
        <w:rPr>
          <w:rFonts w:ascii="OfficinaSans-Bold" w:hAnsi="OfficinaSans-Bold" w:cs="OfficinaSans-Bold"/>
          <w:bCs/>
          <w:color w:val="000000"/>
          <w:sz w:val="16"/>
          <w:szCs w:val="16"/>
          <w:lang w:val="fr-FR"/>
        </w:rPr>
        <w:t>1.4</w:t>
      </w:r>
    </w:p>
    <w:p w:rsidR="00DB7C9A" w:rsidRPr="00022FE0" w:rsidRDefault="00DB7C9A" w:rsidP="000C54C2">
      <w:pPr>
        <w:jc w:val="both"/>
        <w:rPr>
          <w:b/>
          <w:sz w:val="16"/>
          <w:szCs w:val="16"/>
          <w:lang w:val="fr-FR"/>
        </w:rPr>
      </w:pPr>
    </w:p>
    <w:p w:rsidR="00DB7C9A" w:rsidRPr="00022FE0" w:rsidRDefault="00DB7C9A" w:rsidP="000C54C2">
      <w:pPr>
        <w:jc w:val="both"/>
        <w:rPr>
          <w:b/>
          <w:sz w:val="16"/>
          <w:szCs w:val="16"/>
          <w:lang w:val="fr-FR"/>
        </w:rPr>
      </w:pPr>
    </w:p>
    <w:p w:rsidR="00DB7C9A" w:rsidRPr="00022FE0" w:rsidRDefault="00DB7C9A" w:rsidP="000C54C2">
      <w:pPr>
        <w:jc w:val="both"/>
        <w:rPr>
          <w:b/>
          <w:sz w:val="16"/>
          <w:szCs w:val="16"/>
          <w:lang w:val="fr-FR"/>
        </w:rPr>
      </w:pPr>
    </w:p>
    <w:p w:rsidR="00DB7C9A" w:rsidRPr="00022FE0" w:rsidRDefault="00DB7C9A" w:rsidP="000C54C2">
      <w:pPr>
        <w:jc w:val="both"/>
        <w:rPr>
          <w:b/>
          <w:sz w:val="16"/>
          <w:szCs w:val="16"/>
          <w:lang w:val="fr-FR"/>
        </w:rPr>
      </w:pPr>
    </w:p>
    <w:p w:rsidR="00DB7C9A" w:rsidRPr="00022FE0" w:rsidRDefault="00DB7C9A" w:rsidP="000C54C2">
      <w:pPr>
        <w:jc w:val="both"/>
        <w:rPr>
          <w:b/>
          <w:sz w:val="16"/>
          <w:szCs w:val="16"/>
          <w:lang w:val="fr-FR"/>
        </w:rPr>
      </w:pPr>
    </w:p>
    <w:p w:rsidR="00FB5878" w:rsidRPr="00022FE0" w:rsidRDefault="00DB7C9A">
      <w:pPr>
        <w:rPr>
          <w:b/>
          <w:sz w:val="16"/>
          <w:szCs w:val="16"/>
          <w:lang w:val="fr-FR"/>
        </w:rPr>
        <w:sectPr w:rsidR="00FB5878" w:rsidRPr="00022FE0" w:rsidSect="00FB5878">
          <w:type w:val="continuous"/>
          <w:pgSz w:w="11906" w:h="16838"/>
          <w:pgMar w:top="1417" w:right="1417" w:bottom="1417" w:left="1417" w:header="708" w:footer="708" w:gutter="0"/>
          <w:cols w:num="2" w:space="708" w:equalWidth="0">
            <w:col w:w="5812" w:space="708"/>
            <w:col w:w="2552"/>
          </w:cols>
          <w:docGrid w:linePitch="360"/>
        </w:sectPr>
      </w:pPr>
      <w:r w:rsidRPr="00022FE0">
        <w:rPr>
          <w:b/>
          <w:sz w:val="16"/>
          <w:szCs w:val="16"/>
          <w:lang w:val="fr-FR"/>
        </w:rPr>
        <w:br w:type="page"/>
      </w:r>
    </w:p>
    <w:p w:rsidR="00DB7C9A" w:rsidRPr="00022FE0" w:rsidRDefault="00DB7C9A">
      <w:pPr>
        <w:rPr>
          <w:b/>
          <w:sz w:val="16"/>
          <w:szCs w:val="16"/>
          <w:lang w:val="fr-FR"/>
        </w:rPr>
      </w:pPr>
    </w:p>
    <w:p w:rsidR="0099202E" w:rsidRPr="00022FE0" w:rsidRDefault="0099202E" w:rsidP="0099202E">
      <w:pPr>
        <w:jc w:val="center"/>
        <w:rPr>
          <w:b/>
          <w:sz w:val="22"/>
          <w:szCs w:val="22"/>
          <w:lang w:val="fr-FR"/>
        </w:rPr>
      </w:pPr>
    </w:p>
    <w:p w:rsidR="0099202E" w:rsidRPr="00022FE0" w:rsidRDefault="0099202E" w:rsidP="0099202E">
      <w:pPr>
        <w:jc w:val="center"/>
        <w:rPr>
          <w:b/>
          <w:sz w:val="22"/>
          <w:szCs w:val="22"/>
          <w:lang w:val="fr-FR"/>
        </w:rPr>
      </w:pPr>
    </w:p>
    <w:p w:rsidR="0099202E" w:rsidRPr="00022FE0" w:rsidRDefault="0099202E" w:rsidP="0099202E">
      <w:pPr>
        <w:jc w:val="center"/>
        <w:rPr>
          <w:b/>
          <w:sz w:val="22"/>
          <w:szCs w:val="22"/>
          <w:lang w:val="fr-FR"/>
        </w:rPr>
      </w:pPr>
    </w:p>
    <w:p w:rsidR="0099202E" w:rsidRPr="00022FE0" w:rsidRDefault="0099202E" w:rsidP="0099202E">
      <w:pPr>
        <w:jc w:val="center"/>
        <w:rPr>
          <w:b/>
          <w:sz w:val="22"/>
          <w:szCs w:val="22"/>
          <w:lang w:val="fr-FR"/>
        </w:rPr>
      </w:pPr>
    </w:p>
    <w:p w:rsidR="0099202E" w:rsidRDefault="0099202E" w:rsidP="0099202E">
      <w:pPr>
        <w:jc w:val="center"/>
        <w:rPr>
          <w:b/>
          <w:sz w:val="22"/>
          <w:szCs w:val="22"/>
          <w:lang w:val="fr-FR"/>
        </w:rPr>
      </w:pPr>
      <w:r>
        <w:rPr>
          <w:b/>
          <w:sz w:val="22"/>
          <w:szCs w:val="22"/>
        </w:rPr>
        <w:t xml:space="preserve">CHAPITRE </w:t>
      </w:r>
      <w:r>
        <w:rPr>
          <w:b/>
          <w:sz w:val="22"/>
          <w:szCs w:val="22"/>
          <w:lang w:val="fr-FR"/>
        </w:rPr>
        <w:t>X</w:t>
      </w:r>
    </w:p>
    <w:p w:rsidR="0099202E" w:rsidRDefault="0099202E" w:rsidP="0099202E">
      <w:pPr>
        <w:jc w:val="center"/>
        <w:rPr>
          <w:b/>
          <w:sz w:val="22"/>
          <w:szCs w:val="22"/>
          <w:lang w:val="fr-FR"/>
        </w:rPr>
      </w:pPr>
    </w:p>
    <w:p w:rsidR="0099202E" w:rsidRPr="008136EB" w:rsidRDefault="0099202E" w:rsidP="0099202E">
      <w:pPr>
        <w:jc w:val="center"/>
        <w:rPr>
          <w:b/>
          <w:sz w:val="22"/>
          <w:szCs w:val="22"/>
          <w:lang w:val="fr-FR"/>
        </w:rPr>
      </w:pPr>
    </w:p>
    <w:p w:rsidR="0099202E" w:rsidRDefault="0099202E" w:rsidP="0099202E">
      <w:pPr>
        <w:jc w:val="center"/>
        <w:rPr>
          <w:b/>
          <w:sz w:val="22"/>
          <w:szCs w:val="22"/>
          <w:lang w:val="fr-FR"/>
        </w:rPr>
      </w:pPr>
      <w:r w:rsidRPr="007C0150">
        <w:rPr>
          <w:b/>
          <w:sz w:val="22"/>
          <w:szCs w:val="22"/>
        </w:rPr>
        <w:t>NOTRE VIE EN OB</w:t>
      </w:r>
      <w:r>
        <w:rPr>
          <w:b/>
          <w:sz w:val="22"/>
          <w:szCs w:val="22"/>
        </w:rPr>
        <w:t>É</w:t>
      </w:r>
      <w:r w:rsidRPr="007C0150">
        <w:rPr>
          <w:b/>
          <w:sz w:val="22"/>
          <w:szCs w:val="22"/>
        </w:rPr>
        <w:t>ISSANCE</w:t>
      </w:r>
    </w:p>
    <w:p w:rsidR="0099202E" w:rsidRDefault="0099202E" w:rsidP="0099202E">
      <w:pPr>
        <w:jc w:val="center"/>
        <w:rPr>
          <w:b/>
          <w:sz w:val="22"/>
          <w:szCs w:val="22"/>
          <w:lang w:val="fr-FR"/>
        </w:rPr>
      </w:pPr>
    </w:p>
    <w:p w:rsidR="0099202E" w:rsidRDefault="0099202E" w:rsidP="0099202E">
      <w:pPr>
        <w:jc w:val="center"/>
        <w:rPr>
          <w:b/>
          <w:sz w:val="22"/>
          <w:szCs w:val="22"/>
          <w:lang w:val="fr-FR"/>
        </w:rPr>
      </w:pPr>
    </w:p>
    <w:p w:rsidR="0099202E" w:rsidRDefault="0099202E" w:rsidP="0099202E">
      <w:pPr>
        <w:jc w:val="center"/>
        <w:rPr>
          <w:b/>
          <w:sz w:val="22"/>
          <w:szCs w:val="22"/>
          <w:lang w:val="fr-FR"/>
        </w:rPr>
      </w:pPr>
    </w:p>
    <w:p w:rsidR="0099202E" w:rsidRDefault="0099202E" w:rsidP="0099202E">
      <w:pPr>
        <w:jc w:val="center"/>
        <w:rPr>
          <w:b/>
          <w:sz w:val="22"/>
          <w:szCs w:val="22"/>
          <w:lang w:val="fr-FR"/>
        </w:rPr>
      </w:pPr>
    </w:p>
    <w:p w:rsidR="0099202E" w:rsidRDefault="0099202E" w:rsidP="0099202E">
      <w:pPr>
        <w:jc w:val="center"/>
        <w:rPr>
          <w:b/>
          <w:sz w:val="22"/>
          <w:szCs w:val="22"/>
          <w:lang w:val="fr-FR"/>
        </w:rPr>
        <w:sectPr w:rsidR="0099202E" w:rsidSect="0099202E">
          <w:type w:val="continuous"/>
          <w:pgSz w:w="11906" w:h="16838"/>
          <w:pgMar w:top="1417" w:right="1417" w:bottom="1417" w:left="1417" w:header="708" w:footer="708" w:gutter="0"/>
          <w:cols w:space="708"/>
          <w:docGrid w:linePitch="360"/>
        </w:sectPr>
      </w:pPr>
    </w:p>
    <w:p w:rsidR="0099202E" w:rsidRDefault="0099202E" w:rsidP="0099202E">
      <w:pPr>
        <w:jc w:val="center"/>
        <w:rPr>
          <w:b/>
          <w:sz w:val="22"/>
          <w:szCs w:val="22"/>
          <w:lang w:val="fr-FR"/>
        </w:rPr>
      </w:pPr>
    </w:p>
    <w:p w:rsidR="0099202E" w:rsidRPr="00E97D99" w:rsidRDefault="0099202E" w:rsidP="0099202E">
      <w:pPr>
        <w:jc w:val="center"/>
        <w:rPr>
          <w:b/>
          <w:sz w:val="22"/>
          <w:szCs w:val="22"/>
          <w:lang w:val="fr-FR"/>
        </w:rPr>
      </w:pPr>
    </w:p>
    <w:p w:rsidR="0099202E" w:rsidRPr="00F5330D" w:rsidRDefault="0099202E" w:rsidP="0099202E">
      <w:pPr>
        <w:jc w:val="center"/>
        <w:rPr>
          <w:sz w:val="36"/>
          <w:szCs w:val="36"/>
          <w:lang w:val="fr-FR"/>
        </w:rPr>
      </w:pPr>
      <w:r w:rsidRPr="00F5330D">
        <w:rPr>
          <w:sz w:val="36"/>
          <w:szCs w:val="36"/>
          <w:lang w:val="fr-FR"/>
        </w:rPr>
        <w:t>10/1</w:t>
      </w:r>
    </w:p>
    <w:p w:rsidR="005451B8" w:rsidRPr="0099202E" w:rsidRDefault="005451B8" w:rsidP="000C54C2">
      <w:pPr>
        <w:jc w:val="both"/>
        <w:rPr>
          <w:szCs w:val="24"/>
          <w:lang w:val="fr-FR"/>
        </w:rPr>
      </w:pPr>
    </w:p>
    <w:p w:rsidR="005451B8" w:rsidRPr="00FB5878" w:rsidRDefault="0099202E" w:rsidP="00FB5878">
      <w:pPr>
        <w:ind w:firstLine="708"/>
        <w:jc w:val="both"/>
        <w:rPr>
          <w:szCs w:val="24"/>
          <w:lang w:val="fr-FR"/>
        </w:rPr>
      </w:pPr>
      <w:r w:rsidRPr="00CC15B5">
        <w:rPr>
          <w:color w:val="FF0000"/>
          <w:sz w:val="22"/>
          <w:szCs w:val="22"/>
        </w:rPr>
        <w:t>1.</w:t>
      </w:r>
      <w:r w:rsidRPr="00FB5878">
        <w:rPr>
          <w:sz w:val="22"/>
          <w:szCs w:val="22"/>
        </w:rPr>
        <w:t xml:space="preserve"> Que le ministre général durant le temps de sa charge, visite tous les frères, par lui-même ou par d’autres, avant tout par les conseillers généraux.</w:t>
      </w:r>
    </w:p>
    <w:p w:rsidR="0099202E" w:rsidRPr="00FB5878" w:rsidRDefault="0099202E" w:rsidP="00FB5878">
      <w:pPr>
        <w:ind w:firstLine="708"/>
        <w:jc w:val="both"/>
        <w:rPr>
          <w:szCs w:val="24"/>
          <w:lang w:val="fr-FR"/>
        </w:rPr>
      </w:pPr>
      <w:r w:rsidRPr="00CC15B5">
        <w:rPr>
          <w:color w:val="FF0000"/>
          <w:sz w:val="22"/>
          <w:szCs w:val="22"/>
        </w:rPr>
        <w:t>2.</w:t>
      </w:r>
      <w:r w:rsidRPr="00FB5878">
        <w:rPr>
          <w:sz w:val="22"/>
          <w:szCs w:val="22"/>
        </w:rPr>
        <w:t xml:space="preserve"> Que les autres ministres fassent la visite à toutes les fraternités de leur territoire au moins deux fois durant leur triennat.</w:t>
      </w:r>
    </w:p>
    <w:p w:rsidR="0099202E" w:rsidRPr="00FB5878" w:rsidRDefault="0099202E" w:rsidP="00FB5878">
      <w:pPr>
        <w:ind w:firstLine="708"/>
        <w:jc w:val="both"/>
        <w:rPr>
          <w:szCs w:val="24"/>
          <w:lang w:val="fr-FR"/>
        </w:rPr>
      </w:pPr>
      <w:r w:rsidRPr="00CC15B5">
        <w:rPr>
          <w:color w:val="FF0000"/>
          <w:sz w:val="22"/>
          <w:szCs w:val="22"/>
        </w:rPr>
        <w:t>3.</w:t>
      </w:r>
      <w:r w:rsidRPr="00FB5878">
        <w:rPr>
          <w:sz w:val="22"/>
          <w:szCs w:val="22"/>
        </w:rPr>
        <w:t xml:space="preserve"> Que les custodies, en plus de la visite du </w:t>
      </w:r>
      <w:r w:rsidRPr="00FB5878">
        <w:rPr>
          <w:iCs/>
          <w:sz w:val="22"/>
          <w:szCs w:val="22"/>
        </w:rPr>
        <w:t>custode,</w:t>
      </w:r>
      <w:r w:rsidRPr="00FB5878">
        <w:rPr>
          <w:i/>
          <w:iCs/>
          <w:sz w:val="22"/>
          <w:szCs w:val="22"/>
        </w:rPr>
        <w:t xml:space="preserve"> </w:t>
      </w:r>
      <w:r w:rsidRPr="00FB5878">
        <w:rPr>
          <w:sz w:val="22"/>
          <w:szCs w:val="22"/>
        </w:rPr>
        <w:t>soient visi</w:t>
      </w:r>
      <w:r w:rsidR="00021027">
        <w:rPr>
          <w:sz w:val="22"/>
          <w:szCs w:val="22"/>
        </w:rPr>
        <w:t>tées par le ministre provincial</w:t>
      </w:r>
      <w:r w:rsidRPr="00FB5878">
        <w:rPr>
          <w:sz w:val="22"/>
          <w:szCs w:val="22"/>
        </w:rPr>
        <w:t xml:space="preserve"> une fois tous les trois ans.</w:t>
      </w:r>
    </w:p>
    <w:p w:rsidR="0099202E" w:rsidRPr="00FB5878" w:rsidRDefault="0099202E" w:rsidP="00FB5878">
      <w:pPr>
        <w:ind w:firstLine="708"/>
        <w:jc w:val="both"/>
        <w:rPr>
          <w:sz w:val="22"/>
          <w:szCs w:val="22"/>
          <w:lang w:val="fr-FR"/>
        </w:rPr>
      </w:pPr>
      <w:r w:rsidRPr="00CC15B5">
        <w:rPr>
          <w:color w:val="FF0000"/>
          <w:sz w:val="22"/>
          <w:szCs w:val="22"/>
        </w:rPr>
        <w:t>4.</w:t>
      </w:r>
      <w:r w:rsidRPr="00FB5878">
        <w:rPr>
          <w:sz w:val="22"/>
          <w:szCs w:val="22"/>
        </w:rPr>
        <w:t xml:space="preserve"> De plus, que le ministre général, lorsque l’occasion se pr</w:t>
      </w:r>
      <w:r w:rsidR="00021027">
        <w:rPr>
          <w:sz w:val="22"/>
          <w:szCs w:val="22"/>
        </w:rPr>
        <w:t>ésentera, visite les frères des</w:t>
      </w:r>
      <w:r w:rsidRPr="00FB5878">
        <w:rPr>
          <w:sz w:val="22"/>
          <w:szCs w:val="22"/>
        </w:rPr>
        <w:t xml:space="preserve"> diverses nations et qu’il participe parfois aux Conférences des supérieurs majeurs.</w:t>
      </w:r>
      <w:r w:rsidRPr="00FB5878">
        <w:rPr>
          <w:sz w:val="22"/>
          <w:szCs w:val="22"/>
          <w:lang w:val="fr-FR"/>
        </w:rPr>
        <w:t xml:space="preserve"> </w:t>
      </w:r>
    </w:p>
    <w:p w:rsidR="0099202E" w:rsidRDefault="0099202E" w:rsidP="00FB5878">
      <w:pPr>
        <w:ind w:firstLine="708"/>
        <w:jc w:val="both"/>
        <w:rPr>
          <w:szCs w:val="24"/>
          <w:lang w:val="fr-FR"/>
        </w:rPr>
      </w:pPr>
      <w:r w:rsidRPr="00CC15B5">
        <w:rPr>
          <w:color w:val="FF0000"/>
          <w:sz w:val="22"/>
          <w:szCs w:val="22"/>
        </w:rPr>
        <w:t>5.</w:t>
      </w:r>
      <w:r w:rsidRPr="00FB5878">
        <w:rPr>
          <w:sz w:val="22"/>
          <w:szCs w:val="22"/>
        </w:rPr>
        <w:t xml:space="preserve"> De même, que les autres ministres, attentifs aux personnes et</w:t>
      </w:r>
      <w:r w:rsidRPr="00FF4FF3">
        <w:rPr>
          <w:sz w:val="22"/>
          <w:szCs w:val="22"/>
        </w:rPr>
        <w:t xml:space="preserve"> à leurs travaux </w:t>
      </w:r>
      <w:r w:rsidR="00021027">
        <w:rPr>
          <w:sz w:val="22"/>
          <w:szCs w:val="22"/>
        </w:rPr>
        <w:t>saisissent</w:t>
      </w:r>
      <w:r w:rsidRPr="00FB5878">
        <w:rPr>
          <w:sz w:val="22"/>
          <w:szCs w:val="22"/>
        </w:rPr>
        <w:t xml:space="preserve"> volontiers l’occasion de rencontrer les frères.</w:t>
      </w:r>
    </w:p>
    <w:p w:rsidR="0099202E" w:rsidRDefault="0099202E" w:rsidP="000C54C2">
      <w:pPr>
        <w:jc w:val="both"/>
        <w:rPr>
          <w:szCs w:val="24"/>
          <w:lang w:val="fr-FR"/>
        </w:rPr>
      </w:pPr>
    </w:p>
    <w:p w:rsidR="0099202E" w:rsidRPr="00F5330D" w:rsidRDefault="0099202E" w:rsidP="0099202E">
      <w:pPr>
        <w:jc w:val="center"/>
        <w:rPr>
          <w:sz w:val="36"/>
          <w:szCs w:val="36"/>
          <w:lang w:val="fr-FR"/>
        </w:rPr>
      </w:pPr>
      <w:r w:rsidRPr="00F5330D">
        <w:rPr>
          <w:sz w:val="36"/>
          <w:szCs w:val="36"/>
          <w:lang w:val="fr-FR"/>
        </w:rPr>
        <w:t>10/2</w:t>
      </w:r>
    </w:p>
    <w:p w:rsidR="0099202E" w:rsidRDefault="0099202E" w:rsidP="000C54C2">
      <w:pPr>
        <w:jc w:val="both"/>
        <w:rPr>
          <w:szCs w:val="24"/>
          <w:lang w:val="fr-FR"/>
        </w:rPr>
      </w:pPr>
    </w:p>
    <w:p w:rsidR="0099202E" w:rsidRPr="00FB5878" w:rsidRDefault="0099202E" w:rsidP="00FB5878">
      <w:pPr>
        <w:ind w:firstLine="708"/>
        <w:jc w:val="both"/>
        <w:rPr>
          <w:szCs w:val="24"/>
          <w:lang w:val="fr-FR"/>
        </w:rPr>
      </w:pPr>
      <w:r w:rsidRPr="00CC15B5">
        <w:rPr>
          <w:color w:val="FF0000"/>
          <w:sz w:val="22"/>
          <w:szCs w:val="22"/>
        </w:rPr>
        <w:t>1.</w:t>
      </w:r>
      <w:r w:rsidRPr="00FB5878">
        <w:rPr>
          <w:sz w:val="22"/>
          <w:szCs w:val="22"/>
        </w:rPr>
        <w:t xml:space="preserve"> Qu’au terme de la visite, le visiteur délégué adresse au plus vite un rapport complet à son ministre respectif.</w:t>
      </w:r>
    </w:p>
    <w:p w:rsidR="0099202E" w:rsidRPr="00FB5878" w:rsidRDefault="0099202E" w:rsidP="00FB5878">
      <w:pPr>
        <w:ind w:firstLine="708"/>
        <w:jc w:val="both"/>
        <w:rPr>
          <w:szCs w:val="24"/>
          <w:lang w:val="fr-FR"/>
        </w:rPr>
      </w:pPr>
      <w:r w:rsidRPr="00CC15B5">
        <w:rPr>
          <w:color w:val="FF0000"/>
          <w:sz w:val="22"/>
          <w:szCs w:val="22"/>
        </w:rPr>
        <w:t>2.</w:t>
      </w:r>
      <w:r w:rsidRPr="00FB5878">
        <w:rPr>
          <w:sz w:val="22"/>
          <w:szCs w:val="22"/>
        </w:rPr>
        <w:t xml:space="preserve"> Que </w:t>
      </w:r>
      <w:r w:rsidRPr="00FB5878">
        <w:rPr>
          <w:iCs/>
          <w:sz w:val="22"/>
          <w:szCs w:val="22"/>
        </w:rPr>
        <w:t>les frères accueillent en esprit d'obé</w:t>
      </w:r>
      <w:r w:rsidR="00021027">
        <w:rPr>
          <w:iCs/>
          <w:sz w:val="22"/>
          <w:szCs w:val="22"/>
        </w:rPr>
        <w:t>issance les indications données</w:t>
      </w:r>
      <w:r w:rsidRPr="00FB5878">
        <w:rPr>
          <w:iCs/>
          <w:sz w:val="22"/>
          <w:szCs w:val="22"/>
        </w:rPr>
        <w:t xml:space="preserve"> après la visite et qu’ils cherchent à les mettre en oeuvre fidèlement. Sur ces mêmes indications, que d’adéquates vérifications communautaires soient effectuées.</w:t>
      </w:r>
    </w:p>
    <w:p w:rsidR="0099202E" w:rsidRPr="00FB5878" w:rsidRDefault="0099202E" w:rsidP="00FB5878">
      <w:pPr>
        <w:ind w:firstLine="708"/>
        <w:jc w:val="both"/>
        <w:rPr>
          <w:szCs w:val="24"/>
          <w:lang w:val="fr-FR"/>
        </w:rPr>
      </w:pPr>
      <w:r w:rsidRPr="00CC15B5">
        <w:rPr>
          <w:iCs/>
          <w:color w:val="FF0000"/>
          <w:sz w:val="22"/>
          <w:szCs w:val="22"/>
        </w:rPr>
        <w:t>3.</w:t>
      </w:r>
      <w:r w:rsidRPr="00FB5878">
        <w:rPr>
          <w:iCs/>
          <w:sz w:val="22"/>
          <w:szCs w:val="22"/>
        </w:rPr>
        <w:t xml:space="preserve"> Au temps voulu, que les gardiens et les ministres, rendent compte à leur supérieur immédiat de ce qui aura été réalisé. De la même façon, qu’ils rapportent comment a été exécuté ce qui est demandé par les Constitutions aux Chapitres des provinces et aux supérieurs.</w:t>
      </w:r>
    </w:p>
    <w:p w:rsidR="0099202E" w:rsidRPr="00FB5878" w:rsidRDefault="0099202E" w:rsidP="00FB5878">
      <w:pPr>
        <w:ind w:firstLine="708"/>
        <w:jc w:val="both"/>
        <w:rPr>
          <w:szCs w:val="24"/>
          <w:lang w:val="fr-FR"/>
        </w:rPr>
      </w:pPr>
      <w:r w:rsidRPr="00FB5878">
        <w:rPr>
          <w:sz w:val="22"/>
          <w:szCs w:val="22"/>
        </w:rPr>
        <w:t>4. Que les ministres, une fois au cours du triennat, envoient à leur supérieur respectif un rapport sur l’état de leur propre circonscription.</w:t>
      </w:r>
    </w:p>
    <w:p w:rsidR="0099202E" w:rsidRPr="00FB5878" w:rsidRDefault="0099202E" w:rsidP="000C54C2">
      <w:pPr>
        <w:jc w:val="both"/>
        <w:rPr>
          <w:szCs w:val="24"/>
          <w:lang w:val="fr-FR"/>
        </w:rPr>
      </w:pPr>
    </w:p>
    <w:p w:rsidR="0099202E" w:rsidRPr="00FB5878" w:rsidRDefault="0099202E" w:rsidP="000C54C2">
      <w:pPr>
        <w:jc w:val="both"/>
        <w:rPr>
          <w:sz w:val="16"/>
          <w:szCs w:val="16"/>
          <w:lang w:val="fr-FR"/>
        </w:rPr>
      </w:pPr>
    </w:p>
    <w:p w:rsidR="0099202E" w:rsidRPr="00FB5878" w:rsidRDefault="0099202E" w:rsidP="000C54C2">
      <w:pPr>
        <w:jc w:val="both"/>
        <w:rPr>
          <w:sz w:val="16"/>
          <w:szCs w:val="16"/>
          <w:lang w:val="fr-FR"/>
        </w:rPr>
      </w:pPr>
    </w:p>
    <w:p w:rsidR="00CC15B5" w:rsidRPr="00866286" w:rsidRDefault="00CC15B5" w:rsidP="00CC15B5">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Visite pastorale</w:t>
      </w:r>
    </w:p>
    <w:p w:rsidR="00CC15B5" w:rsidRPr="00CC15B5" w:rsidRDefault="00CC15B5" w:rsidP="00CC15B5">
      <w:pPr>
        <w:autoSpaceDE w:val="0"/>
        <w:autoSpaceDN w:val="0"/>
        <w:adjustRightInd w:val="0"/>
        <w:rPr>
          <w:rFonts w:ascii="OfficinaSans-Bold" w:hAnsi="OfficinaSans-Bold" w:cs="OfficinaSans-Bold"/>
          <w:b/>
          <w:bCs/>
          <w:color w:val="E4000F"/>
          <w:sz w:val="16"/>
          <w:szCs w:val="16"/>
          <w:lang w:val="fr-FR"/>
        </w:rPr>
      </w:pPr>
      <w:r w:rsidRPr="00CC15B5">
        <w:rPr>
          <w:rFonts w:ascii="OfficinaSans-Bold" w:hAnsi="OfficinaSans-Bold" w:cs="OfficinaSans-Bold"/>
          <w:b/>
          <w:bCs/>
          <w:color w:val="E4000F"/>
          <w:sz w:val="16"/>
          <w:szCs w:val="16"/>
          <w:lang w:val="fr-FR"/>
        </w:rPr>
        <w:t>des supérieurs</w:t>
      </w:r>
    </w:p>
    <w:p w:rsidR="006D5100" w:rsidRDefault="006D5100" w:rsidP="00CC15B5">
      <w:pPr>
        <w:jc w:val="both"/>
        <w:rPr>
          <w:rFonts w:ascii="OfficinaSans-Bold" w:hAnsi="OfficinaSans-Bold" w:cs="OfficinaSans-Bold"/>
          <w:b/>
          <w:bCs/>
          <w:color w:val="000000"/>
          <w:sz w:val="16"/>
          <w:szCs w:val="16"/>
          <w:lang w:val="fr-FR"/>
        </w:rPr>
      </w:pPr>
    </w:p>
    <w:p w:rsidR="0099202E" w:rsidRPr="00CC15B5" w:rsidRDefault="00CC15B5" w:rsidP="00CC15B5">
      <w:pPr>
        <w:jc w:val="both"/>
        <w:rPr>
          <w:sz w:val="16"/>
          <w:szCs w:val="16"/>
          <w:lang w:val="fr-FR"/>
        </w:rPr>
      </w:pPr>
      <w:r>
        <w:rPr>
          <w:rFonts w:ascii="OfficinaSans-Bold" w:hAnsi="OfficinaSans-Bold" w:cs="OfficinaSans-Bold"/>
          <w:b/>
          <w:bCs/>
          <w:color w:val="000000"/>
          <w:sz w:val="16"/>
          <w:szCs w:val="16"/>
          <w:lang w:val="fr-FR"/>
        </w:rPr>
        <w:t>C</w:t>
      </w:r>
      <w:r w:rsidRPr="00CC15B5">
        <w:rPr>
          <w:rFonts w:ascii="OfficinaSans-Bold" w:hAnsi="OfficinaSans-Bold" w:cs="OfficinaSans-Bold"/>
          <w:b/>
          <w:bCs/>
          <w:color w:val="000000"/>
          <w:sz w:val="16"/>
          <w:szCs w:val="16"/>
          <w:lang w:val="fr-FR"/>
        </w:rPr>
        <w:t>f. Co</w:t>
      </w:r>
      <w:r>
        <w:rPr>
          <w:rFonts w:ascii="OfficinaSans-Bold" w:hAnsi="OfficinaSans-Bold" w:cs="OfficinaSans-Bold"/>
          <w:b/>
          <w:bCs/>
          <w:color w:val="000000"/>
          <w:sz w:val="16"/>
          <w:szCs w:val="16"/>
          <w:lang w:val="fr-FR"/>
        </w:rPr>
        <w:t>n</w:t>
      </w:r>
      <w:r w:rsidRPr="00CC15B5">
        <w:rPr>
          <w:rFonts w:ascii="OfficinaSans-Bold" w:hAnsi="OfficinaSans-Bold" w:cs="OfficinaSans-Bold"/>
          <w:b/>
          <w:bCs/>
          <w:color w:val="000000"/>
          <w:sz w:val="16"/>
          <w:szCs w:val="16"/>
          <w:lang w:val="fr-FR"/>
        </w:rPr>
        <w:t>st. 164</w:t>
      </w:r>
    </w:p>
    <w:p w:rsidR="0099202E" w:rsidRPr="00CC15B5" w:rsidRDefault="0099202E" w:rsidP="000C54C2">
      <w:pPr>
        <w:jc w:val="both"/>
        <w:rPr>
          <w:sz w:val="16"/>
          <w:szCs w:val="16"/>
          <w:lang w:val="fr-FR"/>
        </w:rPr>
      </w:pPr>
    </w:p>
    <w:p w:rsidR="0099202E" w:rsidRPr="00CC15B5" w:rsidRDefault="0099202E" w:rsidP="000C54C2">
      <w:pPr>
        <w:jc w:val="both"/>
        <w:rPr>
          <w:sz w:val="16"/>
          <w:szCs w:val="16"/>
          <w:lang w:val="fr-FR"/>
        </w:rPr>
      </w:pPr>
    </w:p>
    <w:p w:rsidR="0099202E" w:rsidRPr="00CC15B5" w:rsidRDefault="0099202E" w:rsidP="000C54C2">
      <w:pPr>
        <w:jc w:val="both"/>
        <w:rPr>
          <w:sz w:val="16"/>
          <w:szCs w:val="16"/>
          <w:lang w:val="fr-FR"/>
        </w:rPr>
      </w:pPr>
    </w:p>
    <w:p w:rsidR="0099202E" w:rsidRPr="00CC15B5" w:rsidRDefault="0099202E" w:rsidP="000C54C2">
      <w:pPr>
        <w:jc w:val="both"/>
        <w:rPr>
          <w:sz w:val="16"/>
          <w:szCs w:val="16"/>
          <w:lang w:val="fr-FR"/>
        </w:rPr>
      </w:pPr>
    </w:p>
    <w:p w:rsidR="0099202E" w:rsidRPr="00CC15B5" w:rsidRDefault="0099202E" w:rsidP="000C54C2">
      <w:pPr>
        <w:jc w:val="both"/>
        <w:rPr>
          <w:sz w:val="16"/>
          <w:szCs w:val="16"/>
          <w:lang w:val="fr-FR"/>
        </w:rPr>
      </w:pPr>
    </w:p>
    <w:p w:rsidR="0099202E" w:rsidRPr="00CC15B5" w:rsidRDefault="0099202E" w:rsidP="000C54C2">
      <w:pPr>
        <w:jc w:val="both"/>
        <w:rPr>
          <w:sz w:val="16"/>
          <w:szCs w:val="16"/>
          <w:lang w:val="fr-FR"/>
        </w:rPr>
      </w:pPr>
    </w:p>
    <w:p w:rsidR="0099202E" w:rsidRPr="00CC15B5" w:rsidRDefault="0099202E" w:rsidP="000C54C2">
      <w:pPr>
        <w:jc w:val="both"/>
        <w:rPr>
          <w:sz w:val="16"/>
          <w:szCs w:val="16"/>
          <w:lang w:val="fr-FR"/>
        </w:rPr>
      </w:pPr>
    </w:p>
    <w:p w:rsidR="0099202E" w:rsidRPr="00CC15B5" w:rsidRDefault="0099202E"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CC15B5" w:rsidRDefault="00CC15B5" w:rsidP="00CC15B5">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 xml:space="preserve">Mise en œuvre </w:t>
      </w:r>
    </w:p>
    <w:p w:rsidR="00FB5878" w:rsidRPr="00CC15B5" w:rsidRDefault="00CC15B5" w:rsidP="00CC15B5">
      <w:pPr>
        <w:autoSpaceDE w:val="0"/>
        <w:autoSpaceDN w:val="0"/>
        <w:adjustRightInd w:val="0"/>
        <w:rPr>
          <w:sz w:val="16"/>
          <w:szCs w:val="16"/>
          <w:lang w:val="fr-FR"/>
        </w:rPr>
      </w:pPr>
      <w:r>
        <w:rPr>
          <w:rFonts w:ascii="OfficinaSans-Bold" w:hAnsi="OfficinaSans-Bold" w:cs="OfficinaSans-Bold"/>
          <w:b/>
          <w:bCs/>
          <w:color w:val="E4000F"/>
          <w:sz w:val="16"/>
          <w:szCs w:val="16"/>
          <w:lang w:val="fr-FR"/>
        </w:rPr>
        <w:t xml:space="preserve">des indications du Visiteur </w:t>
      </w: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FB5878" w:rsidRPr="00CC15B5" w:rsidRDefault="00FB5878" w:rsidP="000C54C2">
      <w:pPr>
        <w:jc w:val="both"/>
        <w:rPr>
          <w:sz w:val="16"/>
          <w:szCs w:val="16"/>
          <w:lang w:val="fr-FR"/>
        </w:rPr>
      </w:pPr>
    </w:p>
    <w:p w:rsidR="00986D5E" w:rsidRPr="00CC15B5" w:rsidRDefault="00986D5E">
      <w:pPr>
        <w:rPr>
          <w:szCs w:val="24"/>
          <w:lang w:val="fr-FR"/>
        </w:rPr>
      </w:pPr>
      <w:r w:rsidRPr="00CC15B5">
        <w:rPr>
          <w:szCs w:val="24"/>
          <w:lang w:val="fr-FR"/>
        </w:rPr>
        <w:br w:type="page"/>
      </w:r>
    </w:p>
    <w:p w:rsidR="003716F4" w:rsidRPr="00CC15B5" w:rsidRDefault="003716F4" w:rsidP="00986D5E">
      <w:pPr>
        <w:rPr>
          <w:lang w:val="fr-FR"/>
        </w:rPr>
        <w:sectPr w:rsidR="003716F4" w:rsidRPr="00CC15B5" w:rsidSect="00E351B0">
          <w:type w:val="continuous"/>
          <w:pgSz w:w="11906" w:h="16838"/>
          <w:pgMar w:top="1417" w:right="1417" w:bottom="1417" w:left="1417" w:header="708" w:footer="708" w:gutter="0"/>
          <w:cols w:num="2" w:space="708" w:equalWidth="0">
            <w:col w:w="5812" w:space="708"/>
            <w:col w:w="2552"/>
          </w:cols>
          <w:docGrid w:linePitch="360"/>
        </w:sectPr>
      </w:pPr>
    </w:p>
    <w:p w:rsidR="00986D5E" w:rsidRPr="00CC15B5" w:rsidRDefault="00986D5E" w:rsidP="00986D5E">
      <w:pPr>
        <w:rPr>
          <w:lang w:val="fr-FR"/>
        </w:rPr>
      </w:pPr>
    </w:p>
    <w:p w:rsidR="00986D5E" w:rsidRPr="00CC15B5" w:rsidRDefault="00986D5E" w:rsidP="00986D5E">
      <w:pPr>
        <w:rPr>
          <w:lang w:val="fr-FR"/>
        </w:rPr>
      </w:pPr>
    </w:p>
    <w:p w:rsidR="00986D5E" w:rsidRPr="00CC15B5" w:rsidRDefault="00986D5E" w:rsidP="00986D5E">
      <w:pPr>
        <w:rPr>
          <w:lang w:val="fr-FR"/>
        </w:rPr>
      </w:pPr>
    </w:p>
    <w:p w:rsidR="00986D5E" w:rsidRPr="00CC15B5" w:rsidRDefault="00986D5E" w:rsidP="00986D5E">
      <w:pPr>
        <w:rPr>
          <w:lang w:val="fr-FR"/>
        </w:rPr>
      </w:pPr>
    </w:p>
    <w:p w:rsidR="00986D5E" w:rsidRPr="003716F4" w:rsidRDefault="00986D5E" w:rsidP="00986D5E">
      <w:pPr>
        <w:jc w:val="center"/>
        <w:rPr>
          <w:b/>
          <w:szCs w:val="24"/>
          <w:lang w:val="fr-FR"/>
        </w:rPr>
      </w:pPr>
      <w:r w:rsidRPr="003716F4">
        <w:rPr>
          <w:b/>
          <w:szCs w:val="24"/>
        </w:rPr>
        <w:t>CHAPITRE</w:t>
      </w:r>
      <w:r w:rsidRPr="003716F4">
        <w:rPr>
          <w:b/>
          <w:szCs w:val="24"/>
          <w:lang w:val="fr-FR"/>
        </w:rPr>
        <w:t xml:space="preserve"> XII</w:t>
      </w:r>
    </w:p>
    <w:p w:rsidR="00986D5E" w:rsidRPr="003716F4" w:rsidRDefault="00986D5E" w:rsidP="00986D5E">
      <w:pPr>
        <w:jc w:val="center"/>
        <w:rPr>
          <w:b/>
          <w:szCs w:val="24"/>
          <w:lang w:val="fr-FR"/>
        </w:rPr>
      </w:pPr>
    </w:p>
    <w:p w:rsidR="00986D5E" w:rsidRPr="003716F4" w:rsidRDefault="00986D5E" w:rsidP="00986D5E">
      <w:pPr>
        <w:jc w:val="center"/>
        <w:rPr>
          <w:b/>
          <w:szCs w:val="24"/>
          <w:lang w:val="fr-FR"/>
        </w:rPr>
      </w:pPr>
    </w:p>
    <w:p w:rsidR="00986D5E" w:rsidRPr="003716F4" w:rsidRDefault="00986D5E" w:rsidP="00986D5E">
      <w:pPr>
        <w:jc w:val="center"/>
        <w:rPr>
          <w:b/>
          <w:szCs w:val="24"/>
        </w:rPr>
      </w:pPr>
      <w:r w:rsidRPr="003716F4">
        <w:rPr>
          <w:b/>
          <w:szCs w:val="24"/>
        </w:rPr>
        <w:t>L’ANNONCE DE L’EVANGILE ET LA VIE DE FOI</w:t>
      </w:r>
    </w:p>
    <w:p w:rsidR="00986D5E" w:rsidRPr="003716F4" w:rsidRDefault="00986D5E" w:rsidP="00986D5E">
      <w:pPr>
        <w:jc w:val="both"/>
        <w:rPr>
          <w:szCs w:val="24"/>
          <w:lang w:val="fr-FR"/>
        </w:rPr>
      </w:pPr>
    </w:p>
    <w:p w:rsidR="003716F4" w:rsidRPr="003716F4" w:rsidRDefault="003716F4" w:rsidP="00986D5E">
      <w:pPr>
        <w:jc w:val="both"/>
        <w:rPr>
          <w:szCs w:val="24"/>
          <w:lang w:val="fr-FR"/>
        </w:rPr>
      </w:pPr>
    </w:p>
    <w:p w:rsidR="003716F4" w:rsidRPr="003716F4" w:rsidRDefault="003716F4" w:rsidP="00986D5E">
      <w:pPr>
        <w:jc w:val="both"/>
        <w:rPr>
          <w:szCs w:val="24"/>
          <w:lang w:val="fr-FR"/>
        </w:rPr>
      </w:pPr>
    </w:p>
    <w:p w:rsidR="003716F4" w:rsidRPr="003716F4" w:rsidRDefault="003716F4" w:rsidP="00986D5E">
      <w:pPr>
        <w:jc w:val="both"/>
        <w:rPr>
          <w:szCs w:val="24"/>
          <w:lang w:val="fr-FR"/>
        </w:rPr>
      </w:pPr>
    </w:p>
    <w:p w:rsidR="003716F4" w:rsidRPr="003716F4" w:rsidRDefault="003716F4" w:rsidP="00986D5E">
      <w:pPr>
        <w:jc w:val="both"/>
        <w:rPr>
          <w:szCs w:val="24"/>
          <w:lang w:val="fr-FR"/>
        </w:rPr>
      </w:pPr>
    </w:p>
    <w:p w:rsidR="00986D5E" w:rsidRPr="003716F4" w:rsidRDefault="00986D5E" w:rsidP="00986D5E">
      <w:pPr>
        <w:rPr>
          <w:szCs w:val="24"/>
        </w:rPr>
      </w:pPr>
    </w:p>
    <w:p w:rsidR="003716F4" w:rsidRPr="003716F4" w:rsidRDefault="003716F4" w:rsidP="00986D5E">
      <w:pPr>
        <w:rPr>
          <w:szCs w:val="24"/>
          <w:lang w:val="fr-FR"/>
        </w:rPr>
        <w:sectPr w:rsidR="003716F4" w:rsidRPr="003716F4" w:rsidSect="003716F4">
          <w:type w:val="continuous"/>
          <w:pgSz w:w="11906" w:h="16838"/>
          <w:pgMar w:top="1417" w:right="1417" w:bottom="1417" w:left="1417" w:header="708" w:footer="708" w:gutter="0"/>
          <w:cols w:space="708"/>
          <w:docGrid w:linePitch="360"/>
        </w:sectPr>
      </w:pPr>
    </w:p>
    <w:p w:rsidR="00986D5E" w:rsidRPr="003716F4" w:rsidRDefault="00986D5E" w:rsidP="00986D5E">
      <w:pPr>
        <w:rPr>
          <w:szCs w:val="24"/>
          <w:lang w:val="fr-FR"/>
        </w:rPr>
      </w:pPr>
    </w:p>
    <w:p w:rsidR="00986D5E" w:rsidRPr="003716F4" w:rsidRDefault="00986D5E" w:rsidP="00986D5E">
      <w:pPr>
        <w:rPr>
          <w:szCs w:val="24"/>
          <w:lang w:val="fr-FR"/>
        </w:rPr>
      </w:pPr>
    </w:p>
    <w:p w:rsidR="00986D5E" w:rsidRPr="00F5330D" w:rsidRDefault="00986D5E" w:rsidP="00986D5E">
      <w:pPr>
        <w:jc w:val="center"/>
        <w:rPr>
          <w:sz w:val="36"/>
          <w:szCs w:val="36"/>
          <w:lang w:val="fr-FR"/>
        </w:rPr>
      </w:pPr>
      <w:r w:rsidRPr="00F5330D">
        <w:rPr>
          <w:sz w:val="36"/>
          <w:szCs w:val="36"/>
          <w:lang w:val="fr-FR"/>
        </w:rPr>
        <w:t>12/1</w:t>
      </w:r>
    </w:p>
    <w:p w:rsidR="0099202E" w:rsidRDefault="0099202E" w:rsidP="000C54C2">
      <w:pPr>
        <w:jc w:val="both"/>
        <w:rPr>
          <w:szCs w:val="24"/>
          <w:lang w:val="fr-FR"/>
        </w:rPr>
      </w:pPr>
    </w:p>
    <w:p w:rsidR="00986D5E" w:rsidRPr="003716F4" w:rsidRDefault="00986D5E" w:rsidP="003716F4">
      <w:pPr>
        <w:ind w:firstLine="708"/>
        <w:jc w:val="both"/>
        <w:rPr>
          <w:szCs w:val="24"/>
          <w:lang w:val="fr-FR"/>
        </w:rPr>
      </w:pPr>
      <w:r w:rsidRPr="003716F4">
        <w:rPr>
          <w:sz w:val="22"/>
          <w:szCs w:val="22"/>
        </w:rPr>
        <w:t>Il revient au Chapitre général avec le consentement des deux tiers des votants, soit d’approuver les normes des Ordonnances des Chapitres généraux soit de les intégrer, de les changer, d’y déroger ou de les abroger, selo</w:t>
      </w:r>
      <w:r w:rsidR="00336F85">
        <w:rPr>
          <w:sz w:val="22"/>
          <w:szCs w:val="22"/>
        </w:rPr>
        <w:t>n les exigences des temps et du</w:t>
      </w:r>
      <w:r w:rsidRPr="003716F4">
        <w:rPr>
          <w:sz w:val="22"/>
          <w:szCs w:val="22"/>
        </w:rPr>
        <w:t xml:space="preserve"> renouveau, en restant dans le sillon de notre tradition. L'interprétation authentique des Ordonnances des Chapitres généraux appartient au Chapitre général lui-même.</w:t>
      </w:r>
    </w:p>
    <w:p w:rsidR="00986D5E" w:rsidRPr="003716F4" w:rsidRDefault="00986D5E" w:rsidP="000C54C2">
      <w:pPr>
        <w:jc w:val="both"/>
        <w:rPr>
          <w:szCs w:val="24"/>
          <w:lang w:val="fr-FR"/>
        </w:rPr>
      </w:pPr>
    </w:p>
    <w:p w:rsidR="00986D5E" w:rsidRPr="00F5330D" w:rsidRDefault="00986D5E" w:rsidP="00986D5E">
      <w:pPr>
        <w:jc w:val="center"/>
        <w:rPr>
          <w:sz w:val="36"/>
          <w:szCs w:val="36"/>
          <w:lang w:val="fr-FR"/>
        </w:rPr>
      </w:pPr>
      <w:r w:rsidRPr="00F5330D">
        <w:rPr>
          <w:sz w:val="36"/>
          <w:szCs w:val="36"/>
          <w:lang w:val="fr-FR"/>
        </w:rPr>
        <w:t>12/2</w:t>
      </w:r>
    </w:p>
    <w:p w:rsidR="00986D5E" w:rsidRDefault="00986D5E" w:rsidP="000C54C2">
      <w:pPr>
        <w:jc w:val="both"/>
        <w:rPr>
          <w:szCs w:val="24"/>
          <w:lang w:val="fr-FR"/>
        </w:rPr>
      </w:pPr>
    </w:p>
    <w:p w:rsidR="00986D5E" w:rsidRPr="003716F4" w:rsidRDefault="00194198" w:rsidP="003716F4">
      <w:pPr>
        <w:ind w:firstLine="708"/>
        <w:jc w:val="both"/>
        <w:rPr>
          <w:szCs w:val="24"/>
          <w:lang w:val="fr-FR"/>
        </w:rPr>
      </w:pPr>
      <w:r w:rsidRPr="00F45027">
        <w:rPr>
          <w:color w:val="FF0000"/>
          <w:sz w:val="22"/>
          <w:szCs w:val="22"/>
        </w:rPr>
        <w:t>1.</w:t>
      </w:r>
      <w:r w:rsidRPr="003716F4">
        <w:rPr>
          <w:sz w:val="22"/>
          <w:szCs w:val="22"/>
        </w:rPr>
        <w:t xml:space="preserve"> La dispense temporaire des dispositions disciplinaires des Constitutions pour toute une province est réservée au ministre général, celle pour toute une fraternité locale à son propre ministre.</w:t>
      </w:r>
    </w:p>
    <w:p w:rsidR="00986D5E" w:rsidRPr="003716F4" w:rsidRDefault="00194198" w:rsidP="003716F4">
      <w:pPr>
        <w:ind w:firstLine="708"/>
        <w:jc w:val="both"/>
        <w:rPr>
          <w:szCs w:val="24"/>
        </w:rPr>
      </w:pPr>
      <w:r w:rsidRPr="00F45027">
        <w:rPr>
          <w:color w:val="FF0000"/>
          <w:sz w:val="22"/>
          <w:szCs w:val="22"/>
        </w:rPr>
        <w:t>2.</w:t>
      </w:r>
      <w:r w:rsidR="00A35046">
        <w:rPr>
          <w:sz w:val="22"/>
          <w:szCs w:val="22"/>
        </w:rPr>
        <w:t xml:space="preserve"> Il revient</w:t>
      </w:r>
      <w:r w:rsidRPr="003716F4">
        <w:rPr>
          <w:sz w:val="22"/>
          <w:szCs w:val="22"/>
        </w:rPr>
        <w:t xml:space="preserve"> au ministre général, avec le consentement de son Conseil, de dispenser temporairement, pour chaque cas particulier, de l’observance des Ordonnances des Chapitres généraux. Aux autres ministres selon les compétences fixées dans ces mêmes Ordonnances des Chapitres généraux.</w:t>
      </w:r>
    </w:p>
    <w:p w:rsidR="00986D5E" w:rsidRDefault="00986D5E" w:rsidP="000C54C2">
      <w:pPr>
        <w:jc w:val="both"/>
        <w:rPr>
          <w:szCs w:val="24"/>
          <w:lang w:val="fr-FR"/>
        </w:rPr>
      </w:pPr>
    </w:p>
    <w:p w:rsidR="00986D5E" w:rsidRPr="00F5330D" w:rsidRDefault="00986D5E" w:rsidP="00986D5E">
      <w:pPr>
        <w:jc w:val="center"/>
        <w:rPr>
          <w:sz w:val="36"/>
          <w:szCs w:val="36"/>
          <w:lang w:val="fr-FR"/>
        </w:rPr>
      </w:pPr>
      <w:r w:rsidRPr="00F5330D">
        <w:rPr>
          <w:sz w:val="36"/>
          <w:szCs w:val="36"/>
          <w:lang w:val="fr-FR"/>
        </w:rPr>
        <w:t>12/3</w:t>
      </w:r>
    </w:p>
    <w:p w:rsidR="00986D5E" w:rsidRDefault="00986D5E" w:rsidP="000C54C2">
      <w:pPr>
        <w:jc w:val="both"/>
        <w:rPr>
          <w:szCs w:val="24"/>
          <w:lang w:val="fr-FR"/>
        </w:rPr>
      </w:pPr>
    </w:p>
    <w:p w:rsidR="00986D5E" w:rsidRDefault="00194198" w:rsidP="003716F4">
      <w:pPr>
        <w:ind w:firstLine="708"/>
        <w:jc w:val="both"/>
        <w:rPr>
          <w:szCs w:val="24"/>
          <w:lang w:val="fr-FR"/>
        </w:rPr>
      </w:pPr>
      <w:r w:rsidRPr="00AC2974">
        <w:rPr>
          <w:sz w:val="22"/>
          <w:szCs w:val="22"/>
          <w:lang w:val="fr-FR"/>
        </w:rPr>
        <w:t>Il revient au ministre provincial ou au custode, avec le consentement de leur Conseil respectif, d’approuver des statuts ou normes particulières pour une fraternité ou maison.</w:t>
      </w:r>
    </w:p>
    <w:p w:rsidR="00986D5E" w:rsidRDefault="00986D5E" w:rsidP="000C54C2">
      <w:pPr>
        <w:jc w:val="both"/>
        <w:rPr>
          <w:szCs w:val="24"/>
          <w:lang w:val="fr-FR"/>
        </w:rPr>
      </w:pPr>
    </w:p>
    <w:p w:rsidR="00194198" w:rsidRDefault="00194198" w:rsidP="000C54C2">
      <w:pPr>
        <w:jc w:val="both"/>
        <w:rPr>
          <w:szCs w:val="24"/>
          <w:lang w:val="fr-FR"/>
        </w:rPr>
      </w:pPr>
    </w:p>
    <w:p w:rsidR="00194198" w:rsidRPr="003716F4" w:rsidRDefault="00194198" w:rsidP="000C54C2">
      <w:pPr>
        <w:jc w:val="both"/>
        <w:rPr>
          <w:sz w:val="16"/>
          <w:szCs w:val="16"/>
          <w:lang w:val="fr-FR"/>
        </w:rPr>
      </w:pPr>
    </w:p>
    <w:p w:rsidR="00194198" w:rsidRPr="003716F4" w:rsidRDefault="00194198" w:rsidP="000C54C2">
      <w:pPr>
        <w:jc w:val="both"/>
        <w:rPr>
          <w:sz w:val="16"/>
          <w:szCs w:val="16"/>
          <w:lang w:val="fr-FR"/>
        </w:rPr>
      </w:pPr>
    </w:p>
    <w:p w:rsidR="00194198" w:rsidRPr="003716F4" w:rsidRDefault="00194198" w:rsidP="000C54C2">
      <w:pPr>
        <w:jc w:val="both"/>
        <w:rPr>
          <w:sz w:val="16"/>
          <w:szCs w:val="16"/>
          <w:lang w:val="fr-FR"/>
        </w:rPr>
      </w:pPr>
    </w:p>
    <w:p w:rsidR="00CC15B5" w:rsidRPr="00866286" w:rsidRDefault="00CC15B5" w:rsidP="00CC15B5">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Faculté d’intervenir</w:t>
      </w:r>
    </w:p>
    <w:p w:rsidR="00CC15B5" w:rsidRPr="00CC15B5" w:rsidRDefault="00021027" w:rsidP="00CC15B5">
      <w:pPr>
        <w:autoSpaceDE w:val="0"/>
        <w:autoSpaceDN w:val="0"/>
        <w:adjustRightInd w:val="0"/>
        <w:rPr>
          <w:rFonts w:ascii="OfficinaSans-Bold" w:hAnsi="OfficinaSans-Bold" w:cs="OfficinaSans-Bold"/>
          <w:b/>
          <w:bCs/>
          <w:color w:val="E4000F"/>
          <w:sz w:val="16"/>
          <w:szCs w:val="16"/>
          <w:lang w:val="fr-FR"/>
        </w:rPr>
      </w:pPr>
      <w:r>
        <w:rPr>
          <w:rFonts w:ascii="OfficinaSans-Bold" w:hAnsi="OfficinaSans-Bold" w:cs="OfficinaSans-Bold"/>
          <w:b/>
          <w:bCs/>
          <w:color w:val="E4000F"/>
          <w:sz w:val="16"/>
          <w:szCs w:val="16"/>
          <w:lang w:val="fr-FR"/>
        </w:rPr>
        <w:t>s</w:t>
      </w:r>
      <w:r w:rsidR="00CC15B5" w:rsidRPr="00CC15B5">
        <w:rPr>
          <w:rFonts w:ascii="OfficinaSans-Bold" w:hAnsi="OfficinaSans-Bold" w:cs="OfficinaSans-Bold"/>
          <w:b/>
          <w:bCs/>
          <w:color w:val="E4000F"/>
          <w:sz w:val="16"/>
          <w:szCs w:val="16"/>
          <w:lang w:val="fr-FR"/>
        </w:rPr>
        <w:t>ur les Ordonnances</w:t>
      </w:r>
    </w:p>
    <w:p w:rsidR="00CC15B5" w:rsidRPr="00CC15B5" w:rsidRDefault="00CC15B5" w:rsidP="00CC15B5">
      <w:pPr>
        <w:autoSpaceDE w:val="0"/>
        <w:autoSpaceDN w:val="0"/>
        <w:adjustRightInd w:val="0"/>
        <w:rPr>
          <w:rFonts w:ascii="OfficinaSans-Bold" w:hAnsi="OfficinaSans-Bold" w:cs="OfficinaSans-Bold"/>
          <w:b/>
          <w:bCs/>
          <w:color w:val="E4000F"/>
          <w:sz w:val="16"/>
          <w:szCs w:val="16"/>
          <w:lang w:val="fr-FR"/>
        </w:rPr>
      </w:pPr>
      <w:r w:rsidRPr="00CC15B5">
        <w:rPr>
          <w:rFonts w:ascii="OfficinaSans-Bold" w:hAnsi="OfficinaSans-Bold" w:cs="OfficinaSans-Bold"/>
          <w:b/>
          <w:bCs/>
          <w:color w:val="E4000F"/>
          <w:sz w:val="16"/>
          <w:szCs w:val="16"/>
          <w:lang w:val="fr-FR"/>
        </w:rPr>
        <w:t>des Chapit</w:t>
      </w:r>
      <w:r>
        <w:rPr>
          <w:rFonts w:ascii="OfficinaSans-Bold" w:hAnsi="OfficinaSans-Bold" w:cs="OfficinaSans-Bold"/>
          <w:b/>
          <w:bCs/>
          <w:color w:val="E4000F"/>
          <w:sz w:val="16"/>
          <w:szCs w:val="16"/>
          <w:lang w:val="fr-FR"/>
        </w:rPr>
        <w:t>res</w:t>
      </w:r>
      <w:r w:rsidRPr="00CC15B5">
        <w:rPr>
          <w:rFonts w:ascii="OfficinaSans-Bold" w:hAnsi="OfficinaSans-Bold" w:cs="OfficinaSans-Bold"/>
          <w:b/>
          <w:bCs/>
          <w:color w:val="E4000F"/>
          <w:sz w:val="16"/>
          <w:szCs w:val="16"/>
          <w:lang w:val="fr-FR"/>
        </w:rPr>
        <w:t xml:space="preserve"> </w:t>
      </w:r>
      <w:r>
        <w:rPr>
          <w:rFonts w:ascii="OfficinaSans-Bold" w:hAnsi="OfficinaSans-Bold" w:cs="OfficinaSans-Bold"/>
          <w:b/>
          <w:bCs/>
          <w:color w:val="E4000F"/>
          <w:sz w:val="16"/>
          <w:szCs w:val="16"/>
          <w:lang w:val="fr-FR"/>
        </w:rPr>
        <w:t xml:space="preserve">généraux </w:t>
      </w:r>
    </w:p>
    <w:p w:rsidR="006D5100" w:rsidRDefault="006D5100" w:rsidP="00CC15B5">
      <w:pPr>
        <w:jc w:val="both"/>
        <w:rPr>
          <w:rFonts w:ascii="OfficinaSans-Bold" w:hAnsi="OfficinaSans-Bold" w:cs="OfficinaSans-Bold"/>
          <w:b/>
          <w:bCs/>
          <w:color w:val="000000"/>
          <w:sz w:val="16"/>
          <w:szCs w:val="16"/>
          <w:lang w:val="fr-FR"/>
        </w:rPr>
      </w:pPr>
    </w:p>
    <w:p w:rsidR="00194198" w:rsidRPr="00866286" w:rsidRDefault="00CC15B5" w:rsidP="00CC15B5">
      <w:pPr>
        <w:jc w:val="both"/>
        <w:rPr>
          <w:sz w:val="16"/>
          <w:szCs w:val="16"/>
          <w:lang w:val="fr-FR"/>
        </w:rPr>
      </w:pPr>
      <w:r w:rsidRPr="00866286">
        <w:rPr>
          <w:rFonts w:ascii="OfficinaSans-Bold" w:hAnsi="OfficinaSans-Bold" w:cs="OfficinaSans-Bold"/>
          <w:b/>
          <w:bCs/>
          <w:color w:val="000000"/>
          <w:sz w:val="16"/>
          <w:szCs w:val="16"/>
          <w:lang w:val="fr-FR"/>
        </w:rPr>
        <w:t>Cf. Const. 186</w:t>
      </w:r>
    </w:p>
    <w:p w:rsidR="00194198" w:rsidRPr="00866286" w:rsidRDefault="00194198" w:rsidP="000C54C2">
      <w:pPr>
        <w:jc w:val="both"/>
        <w:rPr>
          <w:sz w:val="16"/>
          <w:szCs w:val="16"/>
          <w:lang w:val="fr-FR"/>
        </w:rPr>
      </w:pPr>
    </w:p>
    <w:p w:rsidR="00194198" w:rsidRPr="00866286" w:rsidRDefault="00194198" w:rsidP="000C54C2">
      <w:pPr>
        <w:jc w:val="both"/>
        <w:rPr>
          <w:sz w:val="16"/>
          <w:szCs w:val="16"/>
          <w:lang w:val="fr-FR"/>
        </w:rPr>
      </w:pPr>
    </w:p>
    <w:p w:rsidR="00194198" w:rsidRPr="00866286" w:rsidRDefault="00194198" w:rsidP="000C54C2">
      <w:pPr>
        <w:jc w:val="both"/>
        <w:rPr>
          <w:sz w:val="16"/>
          <w:szCs w:val="16"/>
          <w:lang w:val="fr-FR"/>
        </w:rPr>
      </w:pPr>
    </w:p>
    <w:p w:rsidR="00194198" w:rsidRPr="00866286" w:rsidRDefault="00194198" w:rsidP="000C54C2">
      <w:pPr>
        <w:jc w:val="both"/>
        <w:rPr>
          <w:sz w:val="16"/>
          <w:szCs w:val="16"/>
          <w:lang w:val="fr-FR"/>
        </w:rPr>
      </w:pPr>
    </w:p>
    <w:p w:rsidR="00194198" w:rsidRPr="00866286" w:rsidRDefault="00194198" w:rsidP="000C54C2">
      <w:pPr>
        <w:jc w:val="both"/>
        <w:rPr>
          <w:sz w:val="16"/>
          <w:szCs w:val="16"/>
          <w:lang w:val="fr-FR"/>
        </w:rPr>
      </w:pPr>
    </w:p>
    <w:p w:rsidR="00194198" w:rsidRPr="00866286" w:rsidRDefault="00194198" w:rsidP="000C54C2">
      <w:pPr>
        <w:jc w:val="both"/>
        <w:rPr>
          <w:sz w:val="16"/>
          <w:szCs w:val="16"/>
          <w:lang w:val="fr-FR"/>
        </w:rPr>
      </w:pPr>
    </w:p>
    <w:p w:rsidR="003716F4" w:rsidRDefault="003716F4" w:rsidP="000C54C2">
      <w:pPr>
        <w:jc w:val="both"/>
        <w:rPr>
          <w:sz w:val="16"/>
          <w:szCs w:val="16"/>
          <w:lang w:val="fr-FR"/>
        </w:rPr>
      </w:pPr>
    </w:p>
    <w:p w:rsidR="00336F85" w:rsidRDefault="00336F85" w:rsidP="000C54C2">
      <w:pPr>
        <w:jc w:val="both"/>
        <w:rPr>
          <w:sz w:val="16"/>
          <w:szCs w:val="16"/>
          <w:lang w:val="fr-FR"/>
        </w:rPr>
      </w:pPr>
    </w:p>
    <w:p w:rsidR="00336F85" w:rsidRDefault="00336F85" w:rsidP="000C54C2">
      <w:pPr>
        <w:jc w:val="both"/>
        <w:rPr>
          <w:sz w:val="16"/>
          <w:szCs w:val="16"/>
          <w:lang w:val="fr-FR"/>
        </w:rPr>
      </w:pPr>
    </w:p>
    <w:p w:rsidR="00336F85" w:rsidRPr="00866286" w:rsidRDefault="00336F85" w:rsidP="000C54C2">
      <w:pPr>
        <w:jc w:val="both"/>
        <w:rPr>
          <w:sz w:val="16"/>
          <w:szCs w:val="16"/>
          <w:lang w:val="fr-FR"/>
        </w:rPr>
      </w:pPr>
    </w:p>
    <w:p w:rsidR="00CC15B5" w:rsidRPr="00866286" w:rsidRDefault="00CC15B5" w:rsidP="00CC15B5">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Dispen</w:t>
      </w:r>
      <w:r w:rsidR="00F45027" w:rsidRPr="00866286">
        <w:rPr>
          <w:rFonts w:ascii="OfficinaSans-Bold" w:hAnsi="OfficinaSans-Bold" w:cs="OfficinaSans-Bold"/>
          <w:b/>
          <w:bCs/>
          <w:color w:val="E4000F"/>
          <w:sz w:val="16"/>
          <w:szCs w:val="16"/>
          <w:lang w:val="fr-FR"/>
        </w:rPr>
        <w:t>s</w:t>
      </w:r>
      <w:r w:rsidRPr="00866286">
        <w:rPr>
          <w:rFonts w:ascii="OfficinaSans-Bold" w:hAnsi="OfficinaSans-Bold" w:cs="OfficinaSans-Bold"/>
          <w:b/>
          <w:bCs/>
          <w:color w:val="E4000F"/>
          <w:sz w:val="16"/>
          <w:szCs w:val="16"/>
          <w:lang w:val="fr-FR"/>
        </w:rPr>
        <w:t>e temporaire</w:t>
      </w:r>
    </w:p>
    <w:p w:rsidR="00CC15B5" w:rsidRPr="00CC15B5" w:rsidRDefault="00CC15B5" w:rsidP="00CC15B5">
      <w:pPr>
        <w:autoSpaceDE w:val="0"/>
        <w:autoSpaceDN w:val="0"/>
        <w:adjustRightInd w:val="0"/>
        <w:rPr>
          <w:rFonts w:ascii="OfficinaSans-Bold" w:hAnsi="OfficinaSans-Bold" w:cs="OfficinaSans-Bold"/>
          <w:b/>
          <w:bCs/>
          <w:color w:val="E4000F"/>
          <w:sz w:val="16"/>
          <w:szCs w:val="16"/>
          <w:lang w:val="fr-FR"/>
        </w:rPr>
      </w:pPr>
      <w:r w:rsidRPr="00CC15B5">
        <w:rPr>
          <w:rFonts w:ascii="OfficinaSans-Bold" w:hAnsi="OfficinaSans-Bold" w:cs="OfficinaSans-Bold"/>
          <w:b/>
          <w:bCs/>
          <w:color w:val="E4000F"/>
          <w:sz w:val="16"/>
          <w:szCs w:val="16"/>
          <w:lang w:val="fr-FR"/>
        </w:rPr>
        <w:t xml:space="preserve">des Constitutions </w:t>
      </w:r>
    </w:p>
    <w:p w:rsidR="00CC15B5" w:rsidRPr="00CC15B5" w:rsidRDefault="00CC15B5" w:rsidP="00CC15B5">
      <w:pPr>
        <w:autoSpaceDE w:val="0"/>
        <w:autoSpaceDN w:val="0"/>
        <w:adjustRightInd w:val="0"/>
        <w:rPr>
          <w:rFonts w:ascii="OfficinaSans-Bold" w:hAnsi="OfficinaSans-Bold" w:cs="OfficinaSans-Bold"/>
          <w:b/>
          <w:bCs/>
          <w:color w:val="E4000F"/>
          <w:sz w:val="16"/>
          <w:szCs w:val="16"/>
          <w:lang w:val="fr-FR"/>
        </w:rPr>
      </w:pPr>
      <w:r w:rsidRPr="00CC15B5">
        <w:rPr>
          <w:rFonts w:ascii="OfficinaSans-Bold" w:hAnsi="OfficinaSans-Bold" w:cs="OfficinaSans-Bold"/>
          <w:b/>
          <w:bCs/>
          <w:color w:val="E4000F"/>
          <w:sz w:val="16"/>
          <w:szCs w:val="16"/>
          <w:lang w:val="fr-FR"/>
        </w:rPr>
        <w:t>et des Ordonnances</w:t>
      </w:r>
    </w:p>
    <w:p w:rsidR="00CC15B5" w:rsidRPr="00866286" w:rsidRDefault="00CC15B5" w:rsidP="00CC15B5">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des Chapitres généraux</w:t>
      </w:r>
    </w:p>
    <w:p w:rsidR="006D5100" w:rsidRDefault="006D5100" w:rsidP="00CC15B5">
      <w:pPr>
        <w:jc w:val="both"/>
        <w:rPr>
          <w:rFonts w:ascii="OfficinaSans-Bold" w:hAnsi="OfficinaSans-Bold" w:cs="OfficinaSans-Bold"/>
          <w:b/>
          <w:bCs/>
          <w:color w:val="000000"/>
          <w:sz w:val="16"/>
          <w:szCs w:val="16"/>
          <w:lang w:val="fr-FR"/>
        </w:rPr>
      </w:pPr>
    </w:p>
    <w:p w:rsidR="003716F4" w:rsidRPr="00866286" w:rsidRDefault="00021027" w:rsidP="00CC15B5">
      <w:pPr>
        <w:jc w:val="both"/>
        <w:rPr>
          <w:sz w:val="16"/>
          <w:szCs w:val="16"/>
          <w:lang w:val="fr-FR"/>
        </w:rPr>
      </w:pPr>
      <w:r>
        <w:rPr>
          <w:rFonts w:ascii="OfficinaSans-Bold" w:hAnsi="OfficinaSans-Bold" w:cs="OfficinaSans-Bold"/>
          <w:b/>
          <w:bCs/>
          <w:color w:val="000000"/>
          <w:sz w:val="16"/>
          <w:szCs w:val="16"/>
          <w:lang w:val="fr-FR"/>
        </w:rPr>
        <w:t>C</w:t>
      </w:r>
      <w:r w:rsidR="00CC15B5" w:rsidRPr="00866286">
        <w:rPr>
          <w:rFonts w:ascii="OfficinaSans-Bold" w:hAnsi="OfficinaSans-Bold" w:cs="OfficinaSans-Bold"/>
          <w:b/>
          <w:bCs/>
          <w:color w:val="000000"/>
          <w:sz w:val="16"/>
          <w:szCs w:val="16"/>
          <w:lang w:val="fr-FR"/>
        </w:rPr>
        <w:t>f Co</w:t>
      </w:r>
      <w:r>
        <w:rPr>
          <w:rFonts w:ascii="OfficinaSans-Bold" w:hAnsi="OfficinaSans-Bold" w:cs="OfficinaSans-Bold"/>
          <w:b/>
          <w:bCs/>
          <w:color w:val="000000"/>
          <w:sz w:val="16"/>
          <w:szCs w:val="16"/>
          <w:lang w:val="fr-FR"/>
        </w:rPr>
        <w:t>n</w:t>
      </w:r>
      <w:r w:rsidR="00CC15B5" w:rsidRPr="00866286">
        <w:rPr>
          <w:rFonts w:ascii="OfficinaSans-Bold" w:hAnsi="OfficinaSans-Bold" w:cs="OfficinaSans-Bold"/>
          <w:b/>
          <w:bCs/>
          <w:color w:val="000000"/>
          <w:sz w:val="16"/>
          <w:szCs w:val="16"/>
          <w:lang w:val="fr-FR"/>
        </w:rPr>
        <w:t>st. 186,</w:t>
      </w:r>
      <w:r w:rsidRPr="00021027">
        <w:rPr>
          <w:rFonts w:ascii="OfficinaSans-Bold" w:hAnsi="OfficinaSans-Bold" w:cs="OfficinaSans-Bold"/>
          <w:bCs/>
          <w:color w:val="000000"/>
          <w:sz w:val="16"/>
          <w:szCs w:val="16"/>
          <w:lang w:val="fr-FR"/>
        </w:rPr>
        <w:t xml:space="preserve"> </w:t>
      </w:r>
      <w:r w:rsidR="00CC15B5" w:rsidRPr="00021027">
        <w:rPr>
          <w:rFonts w:ascii="OfficinaSans-Bold" w:hAnsi="OfficinaSans-Bold" w:cs="OfficinaSans-Bold"/>
          <w:bCs/>
          <w:color w:val="000000"/>
          <w:sz w:val="16"/>
          <w:szCs w:val="16"/>
          <w:lang w:val="fr-FR"/>
        </w:rPr>
        <w:t>3</w:t>
      </w:r>
    </w:p>
    <w:p w:rsidR="003716F4" w:rsidRPr="00866286" w:rsidRDefault="003716F4" w:rsidP="000C54C2">
      <w:pPr>
        <w:jc w:val="both"/>
        <w:rPr>
          <w:sz w:val="16"/>
          <w:szCs w:val="16"/>
          <w:lang w:val="fr-FR"/>
        </w:rPr>
      </w:pPr>
    </w:p>
    <w:p w:rsidR="003716F4" w:rsidRPr="00866286" w:rsidRDefault="003716F4" w:rsidP="000C54C2">
      <w:pPr>
        <w:jc w:val="both"/>
        <w:rPr>
          <w:sz w:val="16"/>
          <w:szCs w:val="16"/>
          <w:lang w:val="fr-FR"/>
        </w:rPr>
      </w:pPr>
    </w:p>
    <w:p w:rsidR="003716F4" w:rsidRPr="00866286" w:rsidRDefault="003716F4" w:rsidP="000C54C2">
      <w:pPr>
        <w:jc w:val="both"/>
        <w:rPr>
          <w:sz w:val="16"/>
          <w:szCs w:val="16"/>
          <w:lang w:val="fr-FR"/>
        </w:rPr>
      </w:pPr>
    </w:p>
    <w:p w:rsidR="003716F4" w:rsidRPr="00866286" w:rsidRDefault="003716F4" w:rsidP="000C54C2">
      <w:pPr>
        <w:jc w:val="both"/>
        <w:rPr>
          <w:sz w:val="16"/>
          <w:szCs w:val="16"/>
          <w:lang w:val="fr-FR"/>
        </w:rPr>
      </w:pPr>
    </w:p>
    <w:p w:rsidR="003716F4" w:rsidRPr="00866286" w:rsidRDefault="003716F4" w:rsidP="000C54C2">
      <w:pPr>
        <w:jc w:val="both"/>
        <w:rPr>
          <w:sz w:val="16"/>
          <w:szCs w:val="16"/>
          <w:lang w:val="fr-FR"/>
        </w:rPr>
      </w:pPr>
    </w:p>
    <w:p w:rsidR="003716F4" w:rsidRPr="00866286" w:rsidRDefault="003716F4" w:rsidP="000C54C2">
      <w:pPr>
        <w:jc w:val="both"/>
        <w:rPr>
          <w:sz w:val="16"/>
          <w:szCs w:val="16"/>
          <w:lang w:val="fr-FR"/>
        </w:rPr>
      </w:pPr>
    </w:p>
    <w:p w:rsidR="003716F4" w:rsidRPr="00866286" w:rsidRDefault="003716F4" w:rsidP="000C54C2">
      <w:pPr>
        <w:jc w:val="both"/>
        <w:rPr>
          <w:sz w:val="16"/>
          <w:szCs w:val="16"/>
          <w:lang w:val="fr-FR"/>
        </w:rPr>
      </w:pPr>
    </w:p>
    <w:p w:rsidR="003716F4" w:rsidRPr="00866286" w:rsidRDefault="003716F4" w:rsidP="000C54C2">
      <w:pPr>
        <w:jc w:val="both"/>
        <w:rPr>
          <w:sz w:val="16"/>
          <w:szCs w:val="16"/>
          <w:lang w:val="fr-FR"/>
        </w:rPr>
      </w:pPr>
    </w:p>
    <w:p w:rsidR="003716F4" w:rsidRPr="00866286" w:rsidRDefault="003716F4" w:rsidP="000C54C2">
      <w:pPr>
        <w:jc w:val="both"/>
        <w:rPr>
          <w:sz w:val="16"/>
          <w:szCs w:val="16"/>
          <w:lang w:val="fr-FR"/>
        </w:rPr>
      </w:pPr>
    </w:p>
    <w:p w:rsidR="003716F4" w:rsidRPr="00866286" w:rsidRDefault="003716F4" w:rsidP="000C54C2">
      <w:pPr>
        <w:jc w:val="both"/>
        <w:rPr>
          <w:sz w:val="16"/>
          <w:szCs w:val="16"/>
          <w:lang w:val="fr-FR"/>
        </w:rPr>
      </w:pPr>
    </w:p>
    <w:p w:rsidR="003716F4" w:rsidRPr="00866286" w:rsidRDefault="003716F4" w:rsidP="000C54C2">
      <w:pPr>
        <w:jc w:val="both"/>
        <w:rPr>
          <w:sz w:val="16"/>
          <w:szCs w:val="16"/>
          <w:lang w:val="fr-FR"/>
        </w:rPr>
      </w:pPr>
    </w:p>
    <w:p w:rsidR="003716F4" w:rsidRPr="00866286" w:rsidRDefault="003716F4" w:rsidP="000C54C2">
      <w:pPr>
        <w:jc w:val="both"/>
        <w:rPr>
          <w:sz w:val="16"/>
          <w:szCs w:val="16"/>
          <w:lang w:val="fr-FR"/>
        </w:rPr>
      </w:pPr>
    </w:p>
    <w:p w:rsidR="006D5100" w:rsidRDefault="006D5100" w:rsidP="000C54C2">
      <w:pPr>
        <w:jc w:val="both"/>
        <w:rPr>
          <w:sz w:val="16"/>
          <w:szCs w:val="16"/>
          <w:lang w:val="fr-FR"/>
        </w:rPr>
      </w:pPr>
    </w:p>
    <w:p w:rsidR="00336F85" w:rsidRDefault="00336F85" w:rsidP="000C54C2">
      <w:pPr>
        <w:jc w:val="both"/>
        <w:rPr>
          <w:sz w:val="16"/>
          <w:szCs w:val="16"/>
          <w:lang w:val="fr-FR"/>
        </w:rPr>
      </w:pPr>
    </w:p>
    <w:p w:rsidR="00336F85" w:rsidRDefault="00336F85" w:rsidP="000C54C2">
      <w:pPr>
        <w:jc w:val="both"/>
        <w:rPr>
          <w:sz w:val="16"/>
          <w:szCs w:val="16"/>
          <w:lang w:val="fr-FR"/>
        </w:rPr>
      </w:pPr>
    </w:p>
    <w:p w:rsidR="00336F85" w:rsidRPr="00866286" w:rsidRDefault="00336F85" w:rsidP="000C54C2">
      <w:pPr>
        <w:jc w:val="both"/>
        <w:rPr>
          <w:sz w:val="16"/>
          <w:szCs w:val="16"/>
          <w:lang w:val="fr-FR"/>
        </w:rPr>
      </w:pPr>
    </w:p>
    <w:p w:rsidR="00F45027" w:rsidRPr="00866286" w:rsidRDefault="00F45027" w:rsidP="00F45027">
      <w:pPr>
        <w:autoSpaceDE w:val="0"/>
        <w:autoSpaceDN w:val="0"/>
        <w:adjustRightInd w:val="0"/>
        <w:rPr>
          <w:rFonts w:ascii="OfficinaSans-Bold" w:hAnsi="OfficinaSans-Bold" w:cs="OfficinaSans-Bold"/>
          <w:b/>
          <w:bCs/>
          <w:color w:val="E4000F"/>
          <w:sz w:val="16"/>
          <w:szCs w:val="16"/>
          <w:lang w:val="fr-FR"/>
        </w:rPr>
      </w:pPr>
      <w:r w:rsidRPr="00866286">
        <w:rPr>
          <w:rFonts w:ascii="OfficinaSans-Bold" w:hAnsi="OfficinaSans-Bold" w:cs="OfficinaSans-Bold"/>
          <w:b/>
          <w:bCs/>
          <w:color w:val="E4000F"/>
          <w:sz w:val="16"/>
          <w:szCs w:val="16"/>
          <w:lang w:val="fr-FR"/>
        </w:rPr>
        <w:t>Statuts particuliers</w:t>
      </w:r>
    </w:p>
    <w:p w:rsidR="00F45027" w:rsidRPr="00F45027" w:rsidRDefault="00F45027" w:rsidP="00F45027">
      <w:pPr>
        <w:autoSpaceDE w:val="0"/>
        <w:autoSpaceDN w:val="0"/>
        <w:adjustRightInd w:val="0"/>
        <w:rPr>
          <w:rFonts w:ascii="OfficinaSans-Bold" w:hAnsi="OfficinaSans-Bold" w:cs="OfficinaSans-Bold"/>
          <w:b/>
          <w:bCs/>
          <w:color w:val="E4000F"/>
          <w:sz w:val="16"/>
          <w:szCs w:val="16"/>
          <w:lang w:val="fr-FR"/>
        </w:rPr>
      </w:pPr>
      <w:r w:rsidRPr="00F45027">
        <w:rPr>
          <w:rFonts w:ascii="OfficinaSans-Bold" w:hAnsi="OfficinaSans-Bold" w:cs="OfficinaSans-Bold"/>
          <w:b/>
          <w:bCs/>
          <w:color w:val="E4000F"/>
          <w:sz w:val="16"/>
          <w:szCs w:val="16"/>
          <w:lang w:val="fr-FR"/>
        </w:rPr>
        <w:t>pour une maison</w:t>
      </w:r>
    </w:p>
    <w:p w:rsidR="006D5100" w:rsidRDefault="006D5100" w:rsidP="00F45027">
      <w:pPr>
        <w:jc w:val="both"/>
        <w:rPr>
          <w:rFonts w:ascii="OfficinaSans-Bold" w:hAnsi="OfficinaSans-Bold" w:cs="OfficinaSans-Bold"/>
          <w:b/>
          <w:bCs/>
          <w:color w:val="000000"/>
          <w:sz w:val="16"/>
          <w:szCs w:val="16"/>
          <w:lang w:val="fr-FR"/>
        </w:rPr>
      </w:pPr>
    </w:p>
    <w:p w:rsidR="003716F4" w:rsidRPr="00F45027" w:rsidRDefault="00F45027" w:rsidP="00F45027">
      <w:pPr>
        <w:jc w:val="both"/>
        <w:rPr>
          <w:sz w:val="16"/>
          <w:szCs w:val="16"/>
          <w:lang w:val="fr-FR"/>
        </w:rPr>
      </w:pPr>
      <w:r>
        <w:rPr>
          <w:rFonts w:ascii="OfficinaSans-Bold" w:hAnsi="OfficinaSans-Bold" w:cs="OfficinaSans-Bold"/>
          <w:b/>
          <w:bCs/>
          <w:color w:val="000000"/>
          <w:sz w:val="16"/>
          <w:szCs w:val="16"/>
          <w:lang w:val="fr-FR"/>
        </w:rPr>
        <w:t>C</w:t>
      </w:r>
      <w:r w:rsidRPr="00F45027">
        <w:rPr>
          <w:rFonts w:ascii="OfficinaSans-Bold" w:hAnsi="OfficinaSans-Bold" w:cs="OfficinaSans-Bold"/>
          <w:b/>
          <w:bCs/>
          <w:color w:val="000000"/>
          <w:sz w:val="16"/>
          <w:szCs w:val="16"/>
          <w:lang w:val="fr-FR"/>
        </w:rPr>
        <w:t>f. Co</w:t>
      </w:r>
      <w:r>
        <w:rPr>
          <w:rFonts w:ascii="OfficinaSans-Bold" w:hAnsi="OfficinaSans-Bold" w:cs="OfficinaSans-Bold"/>
          <w:b/>
          <w:bCs/>
          <w:color w:val="000000"/>
          <w:sz w:val="16"/>
          <w:szCs w:val="16"/>
          <w:lang w:val="fr-FR"/>
        </w:rPr>
        <w:t>n</w:t>
      </w:r>
      <w:r w:rsidRPr="00F45027">
        <w:rPr>
          <w:rFonts w:ascii="OfficinaSans-Bold" w:hAnsi="OfficinaSans-Bold" w:cs="OfficinaSans-Bold"/>
          <w:b/>
          <w:bCs/>
          <w:color w:val="000000"/>
          <w:sz w:val="16"/>
          <w:szCs w:val="16"/>
          <w:lang w:val="fr-FR"/>
        </w:rPr>
        <w:t>st. 186,</w:t>
      </w:r>
      <w:r w:rsidRPr="00A35046">
        <w:rPr>
          <w:rFonts w:ascii="OfficinaSans-Bold" w:hAnsi="OfficinaSans-Bold" w:cs="OfficinaSans-Bold"/>
          <w:bCs/>
          <w:color w:val="000000"/>
          <w:sz w:val="16"/>
          <w:szCs w:val="16"/>
          <w:lang w:val="fr-FR"/>
        </w:rPr>
        <w:t xml:space="preserve"> 4</w:t>
      </w:r>
    </w:p>
    <w:p w:rsidR="003716F4" w:rsidRPr="00F45027" w:rsidRDefault="003716F4" w:rsidP="000C54C2">
      <w:pPr>
        <w:jc w:val="both"/>
        <w:rPr>
          <w:sz w:val="16"/>
          <w:szCs w:val="16"/>
          <w:lang w:val="fr-FR"/>
        </w:rPr>
      </w:pPr>
    </w:p>
    <w:p w:rsidR="003716F4" w:rsidRPr="00F45027" w:rsidRDefault="003716F4" w:rsidP="000C54C2">
      <w:pPr>
        <w:jc w:val="both"/>
        <w:rPr>
          <w:sz w:val="16"/>
          <w:szCs w:val="16"/>
          <w:lang w:val="fr-FR"/>
        </w:rPr>
      </w:pPr>
    </w:p>
    <w:p w:rsidR="003716F4" w:rsidRPr="00F45027" w:rsidRDefault="003716F4" w:rsidP="000C54C2">
      <w:pPr>
        <w:jc w:val="both"/>
        <w:rPr>
          <w:sz w:val="16"/>
          <w:szCs w:val="16"/>
          <w:lang w:val="fr-FR"/>
        </w:rPr>
      </w:pPr>
    </w:p>
    <w:p w:rsidR="003716F4" w:rsidRPr="00F45027" w:rsidRDefault="003716F4" w:rsidP="000C54C2">
      <w:pPr>
        <w:jc w:val="both"/>
        <w:rPr>
          <w:sz w:val="16"/>
          <w:szCs w:val="16"/>
          <w:lang w:val="fr-FR"/>
        </w:rPr>
      </w:pPr>
    </w:p>
    <w:p w:rsidR="003716F4" w:rsidRPr="00F45027" w:rsidRDefault="003716F4" w:rsidP="000C54C2">
      <w:pPr>
        <w:jc w:val="both"/>
        <w:rPr>
          <w:sz w:val="16"/>
          <w:szCs w:val="16"/>
          <w:lang w:val="fr-FR"/>
        </w:rPr>
      </w:pPr>
    </w:p>
    <w:p w:rsidR="003716F4" w:rsidRPr="00F45027" w:rsidRDefault="003716F4" w:rsidP="000C54C2">
      <w:pPr>
        <w:jc w:val="both"/>
        <w:rPr>
          <w:sz w:val="16"/>
          <w:szCs w:val="16"/>
          <w:lang w:val="fr-FR"/>
        </w:rPr>
      </w:pPr>
    </w:p>
    <w:p w:rsidR="00194198" w:rsidRPr="00F45027" w:rsidRDefault="00194198">
      <w:pPr>
        <w:rPr>
          <w:szCs w:val="24"/>
          <w:lang w:val="fr-FR"/>
        </w:rPr>
      </w:pPr>
      <w:r w:rsidRPr="00F45027">
        <w:rPr>
          <w:szCs w:val="24"/>
          <w:lang w:val="fr-FR"/>
        </w:rPr>
        <w:br w:type="page"/>
      </w:r>
    </w:p>
    <w:p w:rsidR="00FB60BA" w:rsidRDefault="00FB60BA" w:rsidP="000C54C2">
      <w:pPr>
        <w:jc w:val="both"/>
        <w:rPr>
          <w:szCs w:val="24"/>
          <w:lang w:val="fr-FR"/>
        </w:rPr>
        <w:sectPr w:rsidR="00FB60BA" w:rsidSect="00E351B0">
          <w:type w:val="continuous"/>
          <w:pgSz w:w="11906" w:h="16838"/>
          <w:pgMar w:top="1417" w:right="1417" w:bottom="1417" w:left="1417" w:header="708" w:footer="708" w:gutter="0"/>
          <w:cols w:num="2" w:space="708" w:equalWidth="0">
            <w:col w:w="5812" w:space="708"/>
            <w:col w:w="2552"/>
          </w:cols>
          <w:docGrid w:linePitch="360"/>
        </w:sectPr>
      </w:pPr>
    </w:p>
    <w:p w:rsidR="00FB60BA" w:rsidRPr="00494A71" w:rsidRDefault="00FB60BA" w:rsidP="00FB60BA">
      <w:pPr>
        <w:jc w:val="center"/>
        <w:rPr>
          <w:b/>
        </w:rPr>
      </w:pPr>
      <w:r w:rsidRPr="00494A71">
        <w:rPr>
          <w:b/>
        </w:rPr>
        <w:lastRenderedPageBreak/>
        <w:t>Index renvoyant aux numéros de paragraphes des Constitutions</w:t>
      </w:r>
    </w:p>
    <w:p w:rsidR="00FB60BA" w:rsidRDefault="00FB60BA" w:rsidP="00FB60BA">
      <w:pPr>
        <w:jc w:val="center"/>
      </w:pPr>
      <w:r>
        <w:t>(si besoin est, la ou les références les plus importantes sont en gras)</w:t>
      </w:r>
    </w:p>
    <w:p w:rsidR="00FB60BA" w:rsidRDefault="00FB60BA" w:rsidP="000C54C2">
      <w:pPr>
        <w:jc w:val="both"/>
        <w:rPr>
          <w:szCs w:val="24"/>
          <w:lang w:val="fr-FR"/>
        </w:rPr>
      </w:pPr>
    </w:p>
    <w:p w:rsidR="00FB60BA" w:rsidRDefault="00FB60BA" w:rsidP="000C54C2">
      <w:pPr>
        <w:jc w:val="both"/>
        <w:rPr>
          <w:szCs w:val="24"/>
          <w:lang w:val="fr-FR"/>
        </w:rPr>
        <w:sectPr w:rsidR="00FB60BA" w:rsidSect="00FB60BA">
          <w:type w:val="continuous"/>
          <w:pgSz w:w="11906" w:h="16838"/>
          <w:pgMar w:top="1417" w:right="1417" w:bottom="1417" w:left="1417" w:header="708" w:footer="708" w:gutter="0"/>
          <w:cols w:space="708"/>
          <w:docGrid w:linePitch="360"/>
        </w:sectPr>
      </w:pPr>
    </w:p>
    <w:p w:rsidR="00FB60BA" w:rsidRDefault="00FB60BA" w:rsidP="000C54C2">
      <w:pPr>
        <w:jc w:val="both"/>
        <w:rPr>
          <w:szCs w:val="24"/>
          <w:lang w:val="fr-FR"/>
        </w:rPr>
      </w:pPr>
    </w:p>
    <w:p w:rsidR="00607837" w:rsidRDefault="00607837" w:rsidP="000C54C2">
      <w:pPr>
        <w:jc w:val="both"/>
        <w:rPr>
          <w:szCs w:val="24"/>
          <w:lang w:val="fr-FR"/>
        </w:rPr>
        <w:sectPr w:rsidR="00607837" w:rsidSect="00E351B0">
          <w:type w:val="continuous"/>
          <w:pgSz w:w="11906" w:h="16838"/>
          <w:pgMar w:top="1417" w:right="1417" w:bottom="1417" w:left="1417" w:header="708" w:footer="708" w:gutter="0"/>
          <w:cols w:num="2" w:space="708" w:equalWidth="0">
            <w:col w:w="5812" w:space="708"/>
            <w:col w:w="2552"/>
          </w:cols>
          <w:docGrid w:linePitch="360"/>
        </w:sectPr>
      </w:pPr>
    </w:p>
    <w:p w:rsidR="00871259" w:rsidRDefault="00871259" w:rsidP="00FB60BA">
      <w:pPr>
        <w:rPr>
          <w:b/>
          <w:sz w:val="22"/>
          <w:szCs w:val="22"/>
          <w:lang w:val="fr-FR"/>
        </w:rPr>
      </w:pPr>
    </w:p>
    <w:p w:rsidR="00871259" w:rsidRDefault="00871259" w:rsidP="00FB60BA">
      <w:pPr>
        <w:rPr>
          <w:b/>
          <w:sz w:val="22"/>
          <w:szCs w:val="22"/>
          <w:lang w:val="fr-FR"/>
        </w:rPr>
      </w:pPr>
    </w:p>
    <w:p w:rsidR="00FB60BA" w:rsidRPr="00336F85" w:rsidRDefault="00FB60BA" w:rsidP="00FB60BA">
      <w:pPr>
        <w:rPr>
          <w:sz w:val="22"/>
          <w:szCs w:val="22"/>
        </w:rPr>
      </w:pPr>
      <w:r w:rsidRPr="00336F85">
        <w:rPr>
          <w:b/>
          <w:sz w:val="22"/>
          <w:szCs w:val="22"/>
        </w:rPr>
        <w:t>Abstinence</w:t>
      </w:r>
      <w:r w:rsidRPr="00336F85">
        <w:rPr>
          <w:sz w:val="22"/>
          <w:szCs w:val="22"/>
        </w:rPr>
        <w:t> : 111</w:t>
      </w:r>
    </w:p>
    <w:p w:rsidR="00FB60BA" w:rsidRPr="00336F85" w:rsidRDefault="00FB60BA" w:rsidP="00FB60BA">
      <w:pPr>
        <w:rPr>
          <w:sz w:val="22"/>
          <w:szCs w:val="22"/>
        </w:rPr>
      </w:pPr>
      <w:r w:rsidRPr="00336F85">
        <w:rPr>
          <w:b/>
          <w:sz w:val="22"/>
          <w:szCs w:val="22"/>
        </w:rPr>
        <w:t>Accompagnement spirituel</w:t>
      </w:r>
      <w:r w:rsidRPr="00336F85">
        <w:rPr>
          <w:sz w:val="22"/>
          <w:szCs w:val="22"/>
        </w:rPr>
        <w:t> : 114</w:t>
      </w:r>
    </w:p>
    <w:p w:rsidR="00FB60BA" w:rsidRPr="00336F85" w:rsidRDefault="00FB60BA" w:rsidP="00FB60BA">
      <w:pPr>
        <w:rPr>
          <w:sz w:val="22"/>
          <w:szCs w:val="22"/>
        </w:rPr>
      </w:pPr>
      <w:r w:rsidRPr="00336F85">
        <w:rPr>
          <w:b/>
          <w:sz w:val="22"/>
          <w:szCs w:val="22"/>
        </w:rPr>
        <w:t>Administration des biens</w:t>
      </w:r>
      <w:r w:rsidRPr="00336F85">
        <w:rPr>
          <w:sz w:val="22"/>
          <w:szCs w:val="22"/>
        </w:rPr>
        <w:t> : 66, 67, 71, 73, 75-77</w:t>
      </w:r>
    </w:p>
    <w:p w:rsidR="00FB60BA" w:rsidRPr="00336F85" w:rsidRDefault="00FB60BA" w:rsidP="00FB60BA">
      <w:pPr>
        <w:rPr>
          <w:sz w:val="22"/>
          <w:szCs w:val="22"/>
        </w:rPr>
      </w:pPr>
      <w:r w:rsidRPr="00336F85">
        <w:rPr>
          <w:b/>
          <w:sz w:val="22"/>
          <w:szCs w:val="22"/>
        </w:rPr>
        <w:t>Admission</w:t>
      </w:r>
      <w:r w:rsidRPr="00336F85">
        <w:rPr>
          <w:sz w:val="22"/>
          <w:szCs w:val="22"/>
        </w:rPr>
        <w:t> : 18-22, 34, 141 </w:t>
      </w:r>
    </w:p>
    <w:p w:rsidR="00FB60BA" w:rsidRPr="00336F85" w:rsidRDefault="00FB60BA" w:rsidP="00FB60BA">
      <w:pPr>
        <w:rPr>
          <w:sz w:val="22"/>
          <w:szCs w:val="22"/>
        </w:rPr>
      </w:pPr>
      <w:r w:rsidRPr="00336F85">
        <w:rPr>
          <w:b/>
          <w:sz w:val="22"/>
          <w:szCs w:val="22"/>
        </w:rPr>
        <w:t>Amitiés</w:t>
      </w:r>
      <w:r w:rsidRPr="00336F85">
        <w:rPr>
          <w:sz w:val="22"/>
          <w:szCs w:val="22"/>
        </w:rPr>
        <w:t> : 172</w:t>
      </w:r>
    </w:p>
    <w:p w:rsidR="00FB60BA" w:rsidRPr="00336F85" w:rsidRDefault="00FB60BA" w:rsidP="00FB60BA">
      <w:pPr>
        <w:rPr>
          <w:sz w:val="22"/>
          <w:szCs w:val="22"/>
        </w:rPr>
      </w:pPr>
      <w:r w:rsidRPr="00336F85">
        <w:rPr>
          <w:b/>
          <w:sz w:val="22"/>
          <w:szCs w:val="22"/>
        </w:rPr>
        <w:t>Apostolat</w:t>
      </w:r>
      <w:r w:rsidRPr="00336F85">
        <w:rPr>
          <w:sz w:val="22"/>
          <w:szCs w:val="22"/>
        </w:rPr>
        <w:t xml:space="preserve"> : </w:t>
      </w:r>
      <w:r w:rsidRPr="00336F85">
        <w:rPr>
          <w:b/>
          <w:sz w:val="22"/>
          <w:szCs w:val="22"/>
        </w:rPr>
        <w:t>chapitre 9 = 146-157</w:t>
      </w:r>
      <w:r w:rsidRPr="00336F85">
        <w:rPr>
          <w:sz w:val="22"/>
          <w:szCs w:val="22"/>
        </w:rPr>
        <w:t xml:space="preserve"> et 8, 32, 37, 66, 67, 69, 81, 94, 95, 138, 144</w:t>
      </w:r>
    </w:p>
    <w:p w:rsidR="00FB60BA" w:rsidRPr="00336F85" w:rsidRDefault="00FB60BA" w:rsidP="00FB60BA">
      <w:pPr>
        <w:rPr>
          <w:sz w:val="22"/>
          <w:szCs w:val="22"/>
        </w:rPr>
      </w:pPr>
      <w:r w:rsidRPr="00336F85">
        <w:rPr>
          <w:b/>
          <w:sz w:val="22"/>
          <w:szCs w:val="22"/>
        </w:rPr>
        <w:t>Après noviciat</w:t>
      </w:r>
      <w:r w:rsidRPr="00336F85">
        <w:rPr>
          <w:sz w:val="22"/>
          <w:szCs w:val="22"/>
        </w:rPr>
        <w:t> : 29, 32, 33</w:t>
      </w:r>
    </w:p>
    <w:p w:rsidR="00FB60BA" w:rsidRPr="00336F85" w:rsidRDefault="00FB60BA" w:rsidP="00FB60BA">
      <w:pPr>
        <w:rPr>
          <w:sz w:val="22"/>
          <w:szCs w:val="22"/>
        </w:rPr>
      </w:pPr>
      <w:r w:rsidRPr="00336F85">
        <w:rPr>
          <w:b/>
          <w:sz w:val="22"/>
          <w:szCs w:val="22"/>
        </w:rPr>
        <w:t>Archives</w:t>
      </w:r>
      <w:r w:rsidRPr="00336F85">
        <w:rPr>
          <w:sz w:val="22"/>
          <w:szCs w:val="22"/>
        </w:rPr>
        <w:t> : 142</w:t>
      </w:r>
    </w:p>
    <w:p w:rsidR="00FB60BA" w:rsidRPr="00336F85" w:rsidRDefault="00FB60BA" w:rsidP="00FB60BA">
      <w:pPr>
        <w:rPr>
          <w:sz w:val="22"/>
          <w:szCs w:val="22"/>
        </w:rPr>
      </w:pPr>
      <w:r w:rsidRPr="00336F85">
        <w:rPr>
          <w:b/>
          <w:sz w:val="22"/>
          <w:szCs w:val="22"/>
        </w:rPr>
        <w:t>Argent</w:t>
      </w:r>
      <w:r w:rsidRPr="00336F85">
        <w:rPr>
          <w:sz w:val="22"/>
          <w:szCs w:val="22"/>
        </w:rPr>
        <w:t> : 68-71, 73, 76, 85</w:t>
      </w:r>
    </w:p>
    <w:p w:rsidR="00FB60BA" w:rsidRPr="00336F85" w:rsidRDefault="00FB60BA" w:rsidP="00FB60BA">
      <w:pPr>
        <w:rPr>
          <w:sz w:val="22"/>
          <w:szCs w:val="22"/>
        </w:rPr>
      </w:pPr>
      <w:r w:rsidRPr="00336F85">
        <w:rPr>
          <w:b/>
          <w:sz w:val="22"/>
          <w:szCs w:val="22"/>
        </w:rPr>
        <w:t>Barbe</w:t>
      </w:r>
      <w:r w:rsidRPr="00336F85">
        <w:rPr>
          <w:sz w:val="22"/>
          <w:szCs w:val="22"/>
        </w:rPr>
        <w:t> : 35</w:t>
      </w:r>
    </w:p>
    <w:p w:rsidR="00FB60BA" w:rsidRPr="00336F85" w:rsidRDefault="00FB60BA" w:rsidP="00FB60BA">
      <w:pPr>
        <w:rPr>
          <w:sz w:val="22"/>
          <w:szCs w:val="22"/>
        </w:rPr>
      </w:pPr>
      <w:r w:rsidRPr="00336F85">
        <w:rPr>
          <w:b/>
          <w:sz w:val="22"/>
          <w:szCs w:val="22"/>
        </w:rPr>
        <w:t>Bibliothèques</w:t>
      </w:r>
      <w:r w:rsidRPr="00336F85">
        <w:rPr>
          <w:sz w:val="22"/>
          <w:szCs w:val="22"/>
        </w:rPr>
        <w:t> : 43</w:t>
      </w:r>
    </w:p>
    <w:p w:rsidR="00FB60BA" w:rsidRPr="00336F85" w:rsidRDefault="00FB60BA" w:rsidP="00FB60BA">
      <w:pPr>
        <w:rPr>
          <w:sz w:val="22"/>
          <w:szCs w:val="22"/>
        </w:rPr>
      </w:pPr>
      <w:r w:rsidRPr="00336F85">
        <w:rPr>
          <w:b/>
          <w:sz w:val="22"/>
          <w:szCs w:val="22"/>
        </w:rPr>
        <w:t>Bienfaiteurs </w:t>
      </w:r>
      <w:r w:rsidRPr="00336F85">
        <w:rPr>
          <w:sz w:val="22"/>
          <w:szCs w:val="22"/>
        </w:rPr>
        <w:t>: 51, 103</w:t>
      </w:r>
    </w:p>
    <w:p w:rsidR="00FB60BA" w:rsidRPr="00336F85" w:rsidRDefault="00FB60BA" w:rsidP="00FB60BA">
      <w:pPr>
        <w:rPr>
          <w:sz w:val="22"/>
          <w:szCs w:val="22"/>
        </w:rPr>
      </w:pPr>
      <w:r w:rsidRPr="00336F85">
        <w:rPr>
          <w:b/>
          <w:sz w:val="22"/>
          <w:szCs w:val="22"/>
        </w:rPr>
        <w:t>Biens</w:t>
      </w:r>
      <w:r w:rsidRPr="00336F85">
        <w:rPr>
          <w:sz w:val="22"/>
          <w:szCs w:val="22"/>
        </w:rPr>
        <w:t xml:space="preserve"> : 19, 22, 34, 43, 61, 63, 64, 85, 160, </w:t>
      </w:r>
    </w:p>
    <w:p w:rsidR="00FB60BA" w:rsidRPr="00336F85" w:rsidRDefault="00FB60BA" w:rsidP="00FB60BA">
      <w:pPr>
        <w:rPr>
          <w:sz w:val="22"/>
          <w:szCs w:val="22"/>
        </w:rPr>
      </w:pPr>
      <w:r w:rsidRPr="00336F85">
        <w:rPr>
          <w:b/>
          <w:sz w:val="22"/>
          <w:szCs w:val="22"/>
        </w:rPr>
        <w:t>Candidats</w:t>
      </w:r>
      <w:r w:rsidRPr="00336F85">
        <w:rPr>
          <w:sz w:val="22"/>
          <w:szCs w:val="22"/>
        </w:rPr>
        <w:t xml:space="preserve"> : 18, 19, 20, 24-28, 179, </w:t>
      </w:r>
    </w:p>
    <w:p w:rsidR="00FB60BA" w:rsidRPr="00336F85" w:rsidRDefault="00FB60BA" w:rsidP="00FB60BA">
      <w:pPr>
        <w:rPr>
          <w:sz w:val="22"/>
          <w:szCs w:val="22"/>
        </w:rPr>
      </w:pPr>
      <w:r w:rsidRPr="00336F85">
        <w:rPr>
          <w:b/>
          <w:sz w:val="22"/>
          <w:szCs w:val="22"/>
        </w:rPr>
        <w:t>Chapitre</w:t>
      </w:r>
      <w:r w:rsidRPr="00336F85">
        <w:rPr>
          <w:sz w:val="22"/>
          <w:szCs w:val="22"/>
        </w:rPr>
        <w:t> : 117</w:t>
      </w:r>
    </w:p>
    <w:p w:rsidR="00FB60BA" w:rsidRPr="00336F85" w:rsidRDefault="00DE70AD" w:rsidP="00DE70AD">
      <w:pPr>
        <w:ind w:left="709"/>
        <w:rPr>
          <w:sz w:val="22"/>
          <w:szCs w:val="22"/>
        </w:rPr>
      </w:pPr>
      <w:r w:rsidRPr="00336F85">
        <w:rPr>
          <w:sz w:val="22"/>
          <w:szCs w:val="22"/>
          <w:lang w:val="fr-FR"/>
        </w:rPr>
        <w:t>-</w:t>
      </w:r>
      <w:r w:rsidR="00FB60BA" w:rsidRPr="00336F85">
        <w:rPr>
          <w:sz w:val="22"/>
          <w:szCs w:val="22"/>
        </w:rPr>
        <w:t>général : 124-125, 185-186</w:t>
      </w:r>
    </w:p>
    <w:p w:rsidR="00DE70AD" w:rsidRPr="00336F85" w:rsidRDefault="00DE70AD" w:rsidP="00DE70AD">
      <w:pPr>
        <w:ind w:firstLine="708"/>
        <w:rPr>
          <w:sz w:val="22"/>
          <w:szCs w:val="22"/>
        </w:rPr>
      </w:pPr>
      <w:r w:rsidRPr="00336F85">
        <w:rPr>
          <w:sz w:val="22"/>
          <w:szCs w:val="22"/>
          <w:lang w:val="fr-FR"/>
        </w:rPr>
        <w:t>-</w:t>
      </w:r>
      <w:r w:rsidRPr="00336F85">
        <w:rPr>
          <w:sz w:val="22"/>
          <w:szCs w:val="22"/>
        </w:rPr>
        <w:t>provincial : 129-133, 148</w:t>
      </w:r>
    </w:p>
    <w:p w:rsidR="00FB60BA" w:rsidRPr="00336F85" w:rsidRDefault="00DE70AD" w:rsidP="00A35046">
      <w:pPr>
        <w:ind w:left="709"/>
        <w:rPr>
          <w:sz w:val="22"/>
          <w:szCs w:val="22"/>
        </w:rPr>
      </w:pPr>
      <w:r w:rsidRPr="00336F85">
        <w:rPr>
          <w:sz w:val="22"/>
          <w:szCs w:val="22"/>
          <w:lang w:val="fr-FR"/>
        </w:rPr>
        <w:t>-</w:t>
      </w:r>
      <w:r w:rsidR="00FB60BA" w:rsidRPr="00336F85">
        <w:rPr>
          <w:sz w:val="22"/>
          <w:szCs w:val="22"/>
        </w:rPr>
        <w:t xml:space="preserve">local : 49, 55, </w:t>
      </w:r>
      <w:r w:rsidR="00FB60BA" w:rsidRPr="00336F85">
        <w:rPr>
          <w:b/>
          <w:sz w:val="22"/>
          <w:szCs w:val="22"/>
        </w:rPr>
        <w:t>71</w:t>
      </w:r>
      <w:r w:rsidR="00FB60BA" w:rsidRPr="00336F85">
        <w:rPr>
          <w:sz w:val="22"/>
          <w:szCs w:val="22"/>
        </w:rPr>
        <w:t xml:space="preserve">, 89, </w:t>
      </w:r>
      <w:r w:rsidR="00FB60BA" w:rsidRPr="00336F85">
        <w:rPr>
          <w:b/>
          <w:sz w:val="22"/>
          <w:szCs w:val="22"/>
        </w:rPr>
        <w:t>140-141</w:t>
      </w:r>
      <w:r w:rsidR="00FB60BA" w:rsidRPr="00336F85">
        <w:rPr>
          <w:sz w:val="22"/>
          <w:szCs w:val="22"/>
        </w:rPr>
        <w:t>, 148, 163</w:t>
      </w:r>
    </w:p>
    <w:p w:rsidR="00FB60BA" w:rsidRPr="00336F85" w:rsidRDefault="00FB60BA" w:rsidP="00FB60BA">
      <w:pPr>
        <w:rPr>
          <w:sz w:val="22"/>
          <w:szCs w:val="22"/>
        </w:rPr>
      </w:pPr>
      <w:r w:rsidRPr="00336F85">
        <w:rPr>
          <w:b/>
          <w:sz w:val="22"/>
          <w:szCs w:val="22"/>
        </w:rPr>
        <w:t>Charges</w:t>
      </w:r>
      <w:r w:rsidRPr="00336F85">
        <w:rPr>
          <w:sz w:val="22"/>
          <w:szCs w:val="22"/>
        </w:rPr>
        <w:t xml:space="preserve"> : 18, 70, 82, 90, 121, 123, 132, 137, </w:t>
      </w:r>
    </w:p>
    <w:p w:rsidR="00FB60BA" w:rsidRPr="00336F85" w:rsidRDefault="00FB60BA" w:rsidP="00FB60BA">
      <w:pPr>
        <w:rPr>
          <w:sz w:val="22"/>
          <w:szCs w:val="22"/>
        </w:rPr>
      </w:pPr>
      <w:r w:rsidRPr="00336F85">
        <w:rPr>
          <w:b/>
          <w:sz w:val="22"/>
          <w:szCs w:val="22"/>
        </w:rPr>
        <w:t>Charisme </w:t>
      </w:r>
      <w:r w:rsidRPr="00336F85">
        <w:rPr>
          <w:sz w:val="22"/>
          <w:szCs w:val="22"/>
        </w:rPr>
        <w:t>: 4, 5, 6, 10, 11, 17, 24, 25, 43, 55, 68, 100-102, 118, 148-129, 154, 161, 169, 177, 179</w:t>
      </w:r>
    </w:p>
    <w:p w:rsidR="00FB60BA" w:rsidRPr="00336F85" w:rsidRDefault="00FB60BA" w:rsidP="00FB60BA">
      <w:pPr>
        <w:rPr>
          <w:sz w:val="22"/>
          <w:szCs w:val="22"/>
        </w:rPr>
      </w:pPr>
      <w:r w:rsidRPr="00336F85">
        <w:rPr>
          <w:b/>
          <w:sz w:val="22"/>
          <w:szCs w:val="22"/>
        </w:rPr>
        <w:t>Chasteté consacrée</w:t>
      </w:r>
      <w:r w:rsidRPr="00336F85">
        <w:rPr>
          <w:sz w:val="22"/>
          <w:szCs w:val="22"/>
        </w:rPr>
        <w:t xml:space="preserve"> : </w:t>
      </w:r>
      <w:r w:rsidRPr="00336F85">
        <w:rPr>
          <w:b/>
          <w:sz w:val="22"/>
          <w:szCs w:val="22"/>
        </w:rPr>
        <w:t>chapitre 11 = 169-174</w:t>
      </w:r>
      <w:r w:rsidRPr="00336F85">
        <w:rPr>
          <w:sz w:val="22"/>
          <w:szCs w:val="22"/>
        </w:rPr>
        <w:t xml:space="preserve"> et 2, 22</w:t>
      </w:r>
    </w:p>
    <w:p w:rsidR="00FB60BA" w:rsidRPr="00336F85" w:rsidRDefault="00FB60BA" w:rsidP="00FB60BA">
      <w:pPr>
        <w:rPr>
          <w:sz w:val="22"/>
          <w:szCs w:val="22"/>
        </w:rPr>
      </w:pPr>
      <w:r w:rsidRPr="00336F85">
        <w:rPr>
          <w:b/>
          <w:sz w:val="22"/>
          <w:szCs w:val="22"/>
        </w:rPr>
        <w:t>Clarisses</w:t>
      </w:r>
      <w:r w:rsidRPr="00336F85">
        <w:rPr>
          <w:sz w:val="22"/>
          <w:szCs w:val="22"/>
        </w:rPr>
        <w:t xml:space="preserve"> (sœurs) : 101, 179</w:t>
      </w:r>
    </w:p>
    <w:p w:rsidR="00FB60BA" w:rsidRPr="00336F85" w:rsidRDefault="00FB60BA" w:rsidP="00FB60BA">
      <w:pPr>
        <w:rPr>
          <w:sz w:val="22"/>
          <w:szCs w:val="22"/>
        </w:rPr>
      </w:pPr>
      <w:r w:rsidRPr="00336F85">
        <w:rPr>
          <w:b/>
          <w:sz w:val="22"/>
          <w:szCs w:val="22"/>
        </w:rPr>
        <w:t>Clôture</w:t>
      </w:r>
      <w:r w:rsidRPr="00336F85">
        <w:rPr>
          <w:sz w:val="22"/>
          <w:szCs w:val="22"/>
        </w:rPr>
        <w:t> : 95</w:t>
      </w:r>
    </w:p>
    <w:p w:rsidR="00FB60BA" w:rsidRPr="00336F85" w:rsidRDefault="00FB60BA" w:rsidP="00FB60BA">
      <w:pPr>
        <w:rPr>
          <w:sz w:val="22"/>
          <w:szCs w:val="22"/>
        </w:rPr>
      </w:pPr>
      <w:r w:rsidRPr="00336F85">
        <w:rPr>
          <w:b/>
          <w:sz w:val="22"/>
          <w:szCs w:val="22"/>
        </w:rPr>
        <w:t>Commissions </w:t>
      </w:r>
      <w:r w:rsidRPr="00336F85">
        <w:rPr>
          <w:sz w:val="22"/>
          <w:szCs w:val="22"/>
        </w:rPr>
        <w:t xml:space="preserve">: 135, </w:t>
      </w:r>
    </w:p>
    <w:p w:rsidR="00FB60BA" w:rsidRPr="00336F85" w:rsidRDefault="00FB60BA" w:rsidP="00FB60BA">
      <w:pPr>
        <w:rPr>
          <w:sz w:val="22"/>
          <w:szCs w:val="22"/>
        </w:rPr>
      </w:pPr>
      <w:r w:rsidRPr="00336F85">
        <w:rPr>
          <w:b/>
          <w:sz w:val="22"/>
          <w:szCs w:val="22"/>
        </w:rPr>
        <w:t>Conférence des supérieurs majeurs</w:t>
      </w:r>
      <w:r w:rsidRPr="00336F85">
        <w:rPr>
          <w:sz w:val="22"/>
          <w:szCs w:val="22"/>
        </w:rPr>
        <w:t> : 84, 118, 119, 127, 143-144</w:t>
      </w:r>
    </w:p>
    <w:p w:rsidR="00FB60BA" w:rsidRPr="00336F85" w:rsidRDefault="00FB60BA" w:rsidP="00FB60BA">
      <w:pPr>
        <w:rPr>
          <w:sz w:val="22"/>
          <w:szCs w:val="22"/>
        </w:rPr>
      </w:pPr>
      <w:r w:rsidRPr="00336F85">
        <w:rPr>
          <w:b/>
          <w:sz w:val="22"/>
          <w:szCs w:val="22"/>
        </w:rPr>
        <w:t xml:space="preserve">Confessions </w:t>
      </w:r>
      <w:r w:rsidRPr="00336F85">
        <w:rPr>
          <w:sz w:val="22"/>
          <w:szCs w:val="22"/>
        </w:rPr>
        <w:t>(confesseurs) : 114-115, 149, 151, 152</w:t>
      </w:r>
    </w:p>
    <w:p w:rsidR="00FB60BA" w:rsidRPr="00336F85" w:rsidRDefault="00FB60BA" w:rsidP="00FB60BA">
      <w:pPr>
        <w:rPr>
          <w:sz w:val="22"/>
          <w:szCs w:val="22"/>
        </w:rPr>
      </w:pPr>
      <w:r w:rsidRPr="00336F85">
        <w:rPr>
          <w:b/>
          <w:sz w:val="22"/>
          <w:szCs w:val="22"/>
        </w:rPr>
        <w:t>Conseil Plénier de l’Ordre</w:t>
      </w:r>
      <w:r w:rsidRPr="00336F85">
        <w:rPr>
          <w:sz w:val="22"/>
          <w:szCs w:val="22"/>
        </w:rPr>
        <w:t xml:space="preserve"> (CPO) : 143</w:t>
      </w:r>
    </w:p>
    <w:p w:rsidR="00FB60BA" w:rsidRPr="00336F85" w:rsidRDefault="00FB60BA" w:rsidP="00FB60BA">
      <w:pPr>
        <w:rPr>
          <w:sz w:val="22"/>
          <w:szCs w:val="22"/>
        </w:rPr>
      </w:pPr>
      <w:r w:rsidRPr="00336F85">
        <w:rPr>
          <w:b/>
          <w:sz w:val="22"/>
          <w:szCs w:val="22"/>
        </w:rPr>
        <w:t>Conseillers</w:t>
      </w:r>
      <w:r w:rsidRPr="00336F85">
        <w:rPr>
          <w:sz w:val="22"/>
          <w:szCs w:val="22"/>
        </w:rPr>
        <w:t> :</w:t>
      </w:r>
    </w:p>
    <w:p w:rsidR="00FB60BA" w:rsidRPr="00336F85" w:rsidRDefault="009A4CC8" w:rsidP="00FB60BA">
      <w:pPr>
        <w:ind w:left="709"/>
        <w:rPr>
          <w:sz w:val="22"/>
          <w:szCs w:val="22"/>
        </w:rPr>
      </w:pPr>
      <w:r w:rsidRPr="00336F85">
        <w:rPr>
          <w:sz w:val="22"/>
          <w:szCs w:val="22"/>
          <w:lang w:val="fr-FR"/>
        </w:rPr>
        <w:t>-</w:t>
      </w:r>
      <w:r w:rsidR="00FB60BA" w:rsidRPr="00336F85">
        <w:rPr>
          <w:sz w:val="22"/>
          <w:szCs w:val="22"/>
        </w:rPr>
        <w:t xml:space="preserve">généraux : 118, 119, 124, 125, 127, 130, 143, </w:t>
      </w:r>
    </w:p>
    <w:p w:rsidR="009A4CC8" w:rsidRPr="00336F85" w:rsidRDefault="009A4CC8" w:rsidP="009A4CC8">
      <w:pPr>
        <w:ind w:left="709"/>
        <w:rPr>
          <w:sz w:val="22"/>
          <w:szCs w:val="22"/>
        </w:rPr>
      </w:pPr>
      <w:r w:rsidRPr="00336F85">
        <w:rPr>
          <w:sz w:val="22"/>
          <w:szCs w:val="22"/>
          <w:lang w:val="fr-FR"/>
        </w:rPr>
        <w:t>-</w:t>
      </w:r>
      <w:r w:rsidRPr="00336F85">
        <w:rPr>
          <w:sz w:val="22"/>
          <w:szCs w:val="22"/>
        </w:rPr>
        <w:t>provinciaux : 119, 120, 123, 130, 132-134</w:t>
      </w:r>
    </w:p>
    <w:p w:rsidR="009A4CC8" w:rsidRPr="00336F85" w:rsidRDefault="009A4CC8" w:rsidP="009A4CC8">
      <w:pPr>
        <w:ind w:left="709"/>
        <w:rPr>
          <w:sz w:val="22"/>
          <w:szCs w:val="22"/>
        </w:rPr>
      </w:pPr>
      <w:r w:rsidRPr="00336F85">
        <w:rPr>
          <w:sz w:val="22"/>
          <w:szCs w:val="22"/>
          <w:lang w:val="fr-FR"/>
        </w:rPr>
        <w:t>-</w:t>
      </w:r>
      <w:r w:rsidRPr="00336F85">
        <w:rPr>
          <w:sz w:val="22"/>
          <w:szCs w:val="22"/>
        </w:rPr>
        <w:t>de la custodie : 123, 136-137</w:t>
      </w:r>
    </w:p>
    <w:p w:rsidR="00D176A3" w:rsidRPr="00336F85" w:rsidRDefault="009A4CC8" w:rsidP="006A0D71">
      <w:pPr>
        <w:ind w:firstLine="708"/>
        <w:rPr>
          <w:sz w:val="22"/>
          <w:szCs w:val="22"/>
          <w:lang w:val="fr-FR"/>
        </w:rPr>
      </w:pPr>
      <w:r w:rsidRPr="00336F85">
        <w:rPr>
          <w:sz w:val="22"/>
          <w:szCs w:val="22"/>
          <w:lang w:val="fr-FR"/>
        </w:rPr>
        <w:t>-</w:t>
      </w:r>
      <w:r w:rsidR="00FB60BA" w:rsidRPr="00336F85">
        <w:rPr>
          <w:sz w:val="22"/>
          <w:szCs w:val="22"/>
        </w:rPr>
        <w:t>locaux : 140</w:t>
      </w:r>
    </w:p>
    <w:p w:rsidR="00FB60BA" w:rsidRPr="00336F85" w:rsidRDefault="00FB60BA" w:rsidP="00FB60BA">
      <w:pPr>
        <w:rPr>
          <w:sz w:val="22"/>
          <w:szCs w:val="22"/>
        </w:rPr>
      </w:pPr>
      <w:r w:rsidRPr="00336F85">
        <w:rPr>
          <w:b/>
          <w:sz w:val="22"/>
          <w:szCs w:val="22"/>
        </w:rPr>
        <w:t>Conseils évangéliques</w:t>
      </w:r>
      <w:r w:rsidRPr="00336F85">
        <w:rPr>
          <w:sz w:val="22"/>
          <w:szCs w:val="22"/>
        </w:rPr>
        <w:t> : 2, 22, 33, 45, 165, 169, 179, 188</w:t>
      </w:r>
    </w:p>
    <w:p w:rsidR="00FB60BA" w:rsidRPr="00336F85" w:rsidRDefault="00FB60BA" w:rsidP="00FB60BA">
      <w:pPr>
        <w:rPr>
          <w:sz w:val="22"/>
          <w:szCs w:val="22"/>
        </w:rPr>
      </w:pPr>
      <w:r w:rsidRPr="00336F85">
        <w:rPr>
          <w:b/>
          <w:sz w:val="22"/>
          <w:szCs w:val="22"/>
        </w:rPr>
        <w:t>Correction fraternelle</w:t>
      </w:r>
      <w:r w:rsidRPr="00336F85">
        <w:rPr>
          <w:sz w:val="22"/>
          <w:szCs w:val="22"/>
        </w:rPr>
        <w:t> : 113, 116, 163</w:t>
      </w:r>
    </w:p>
    <w:p w:rsidR="00FB60BA" w:rsidRPr="00336F85" w:rsidRDefault="00FB60BA" w:rsidP="00FB60BA">
      <w:pPr>
        <w:rPr>
          <w:sz w:val="22"/>
          <w:szCs w:val="22"/>
        </w:rPr>
      </w:pPr>
      <w:r w:rsidRPr="00336F85">
        <w:rPr>
          <w:b/>
          <w:sz w:val="22"/>
          <w:szCs w:val="22"/>
        </w:rPr>
        <w:t>Création </w:t>
      </w:r>
      <w:r w:rsidRPr="00336F85">
        <w:rPr>
          <w:sz w:val="22"/>
          <w:szCs w:val="22"/>
        </w:rPr>
        <w:t>: 105, 156</w:t>
      </w:r>
    </w:p>
    <w:p w:rsidR="00871259" w:rsidRDefault="00871259" w:rsidP="00DE70AD">
      <w:pPr>
        <w:ind w:left="851" w:hanging="851"/>
        <w:rPr>
          <w:b/>
          <w:sz w:val="22"/>
          <w:szCs w:val="22"/>
          <w:lang w:val="fr-FR"/>
        </w:rPr>
      </w:pPr>
    </w:p>
    <w:p w:rsidR="00871259" w:rsidRDefault="00871259" w:rsidP="00DE70AD">
      <w:pPr>
        <w:ind w:left="851" w:hanging="851"/>
        <w:rPr>
          <w:b/>
          <w:sz w:val="22"/>
          <w:szCs w:val="22"/>
          <w:lang w:val="fr-FR"/>
        </w:rPr>
      </w:pPr>
    </w:p>
    <w:p w:rsidR="00871259" w:rsidRDefault="00871259" w:rsidP="00DE70AD">
      <w:pPr>
        <w:ind w:left="851" w:hanging="851"/>
        <w:rPr>
          <w:b/>
          <w:sz w:val="22"/>
          <w:szCs w:val="22"/>
          <w:lang w:val="fr-FR"/>
        </w:rPr>
      </w:pPr>
    </w:p>
    <w:p w:rsidR="00DE70AD" w:rsidRPr="00336F85" w:rsidRDefault="00FB60BA" w:rsidP="00DE70AD">
      <w:pPr>
        <w:ind w:left="851" w:hanging="851"/>
        <w:rPr>
          <w:sz w:val="22"/>
          <w:szCs w:val="22"/>
          <w:lang w:val="fr-FR"/>
        </w:rPr>
      </w:pPr>
      <w:r w:rsidRPr="00336F85">
        <w:rPr>
          <w:b/>
          <w:sz w:val="22"/>
          <w:szCs w:val="22"/>
        </w:rPr>
        <w:t>Curie :</w:t>
      </w:r>
      <w:r w:rsidRPr="00336F85">
        <w:rPr>
          <w:sz w:val="22"/>
          <w:szCs w:val="22"/>
        </w:rPr>
        <w:t xml:space="preserve"> </w:t>
      </w:r>
      <w:r w:rsidR="00DE70AD" w:rsidRPr="00336F85">
        <w:rPr>
          <w:sz w:val="22"/>
          <w:szCs w:val="22"/>
          <w:lang w:val="fr-FR"/>
        </w:rPr>
        <w:t>-</w:t>
      </w:r>
      <w:r w:rsidRPr="00336F85">
        <w:rPr>
          <w:sz w:val="22"/>
          <w:szCs w:val="22"/>
        </w:rPr>
        <w:t xml:space="preserve">générale : 76, 125, 128 ; </w:t>
      </w:r>
    </w:p>
    <w:p w:rsidR="00FB60BA" w:rsidRPr="00336F85" w:rsidRDefault="00DE70AD" w:rsidP="00DE70AD">
      <w:pPr>
        <w:ind w:left="851"/>
        <w:rPr>
          <w:sz w:val="22"/>
          <w:szCs w:val="22"/>
        </w:rPr>
      </w:pPr>
      <w:r w:rsidRPr="00336F85">
        <w:rPr>
          <w:sz w:val="22"/>
          <w:szCs w:val="22"/>
          <w:lang w:val="fr-FR"/>
        </w:rPr>
        <w:t>-</w:t>
      </w:r>
      <w:r w:rsidR="00FB60BA" w:rsidRPr="00336F85">
        <w:rPr>
          <w:sz w:val="22"/>
          <w:szCs w:val="22"/>
        </w:rPr>
        <w:t>provinciale : 76, 135</w:t>
      </w:r>
    </w:p>
    <w:p w:rsidR="00FB60BA" w:rsidRPr="00336F85" w:rsidRDefault="00FB60BA" w:rsidP="00FB60BA">
      <w:pPr>
        <w:rPr>
          <w:sz w:val="22"/>
          <w:szCs w:val="22"/>
          <w:lang w:val="fr-FR"/>
        </w:rPr>
      </w:pPr>
      <w:r w:rsidRPr="00336F85">
        <w:rPr>
          <w:b/>
          <w:sz w:val="22"/>
          <w:szCs w:val="22"/>
        </w:rPr>
        <w:t>Custode </w:t>
      </w:r>
      <w:r w:rsidRPr="00336F85">
        <w:rPr>
          <w:sz w:val="22"/>
          <w:szCs w:val="22"/>
        </w:rPr>
        <w:t>: 20, 118, 122, 123, 124, 130, 136-138, 144 (voir aussi « ministre »)</w:t>
      </w:r>
    </w:p>
    <w:p w:rsidR="00FB60BA" w:rsidRPr="00336F85" w:rsidRDefault="00FB60BA" w:rsidP="00FB60BA">
      <w:pPr>
        <w:rPr>
          <w:sz w:val="22"/>
          <w:szCs w:val="22"/>
        </w:rPr>
      </w:pPr>
      <w:r w:rsidRPr="00336F85">
        <w:rPr>
          <w:b/>
          <w:sz w:val="22"/>
          <w:szCs w:val="22"/>
        </w:rPr>
        <w:t>Custodie </w:t>
      </w:r>
      <w:r w:rsidRPr="00336F85">
        <w:rPr>
          <w:sz w:val="22"/>
          <w:szCs w:val="22"/>
        </w:rPr>
        <w:t>: 118, 129-132, 136-138, 139</w:t>
      </w:r>
    </w:p>
    <w:p w:rsidR="00FB60BA" w:rsidRPr="00336F85" w:rsidRDefault="00FB60BA" w:rsidP="00FB60BA">
      <w:pPr>
        <w:rPr>
          <w:sz w:val="22"/>
          <w:szCs w:val="22"/>
        </w:rPr>
      </w:pPr>
      <w:r w:rsidRPr="00336F85">
        <w:rPr>
          <w:b/>
          <w:sz w:val="22"/>
          <w:szCs w:val="22"/>
        </w:rPr>
        <w:t>Défunts </w:t>
      </w:r>
      <w:r w:rsidRPr="00336F85">
        <w:rPr>
          <w:sz w:val="22"/>
          <w:szCs w:val="22"/>
        </w:rPr>
        <w:t>: 51</w:t>
      </w:r>
    </w:p>
    <w:p w:rsidR="00D176A3" w:rsidRPr="00336F85" w:rsidRDefault="00FB60BA" w:rsidP="00D176A3">
      <w:pPr>
        <w:ind w:left="1416" w:hanging="1416"/>
        <w:rPr>
          <w:sz w:val="22"/>
          <w:szCs w:val="22"/>
          <w:lang w:val="fr-FR"/>
        </w:rPr>
      </w:pPr>
      <w:r w:rsidRPr="00336F85">
        <w:rPr>
          <w:b/>
          <w:sz w:val="22"/>
          <w:szCs w:val="22"/>
        </w:rPr>
        <w:t>Délégués </w:t>
      </w:r>
      <w:r w:rsidRPr="00336F85">
        <w:rPr>
          <w:sz w:val="22"/>
          <w:szCs w:val="22"/>
        </w:rPr>
        <w:t>:</w:t>
      </w:r>
    </w:p>
    <w:p w:rsidR="00D176A3" w:rsidRPr="00336F85" w:rsidRDefault="00DE70AD" w:rsidP="00D176A3">
      <w:pPr>
        <w:ind w:left="1416" w:hanging="708"/>
        <w:rPr>
          <w:sz w:val="22"/>
          <w:szCs w:val="22"/>
          <w:lang w:val="fr-FR"/>
        </w:rPr>
      </w:pPr>
      <w:r w:rsidRPr="00336F85">
        <w:rPr>
          <w:sz w:val="22"/>
          <w:szCs w:val="22"/>
          <w:lang w:val="fr-FR"/>
        </w:rPr>
        <w:t>-</w:t>
      </w:r>
      <w:r w:rsidR="00FB60BA" w:rsidRPr="00336F85">
        <w:rPr>
          <w:sz w:val="22"/>
          <w:szCs w:val="22"/>
        </w:rPr>
        <w:t xml:space="preserve">chapitre général : 124 ; </w:t>
      </w:r>
    </w:p>
    <w:p w:rsidR="00D176A3" w:rsidRPr="00336F85" w:rsidRDefault="00DE70AD" w:rsidP="00D176A3">
      <w:pPr>
        <w:ind w:left="1416" w:hanging="708"/>
        <w:rPr>
          <w:sz w:val="22"/>
          <w:szCs w:val="22"/>
          <w:lang w:val="fr-FR"/>
        </w:rPr>
      </w:pPr>
      <w:r w:rsidRPr="00336F85">
        <w:rPr>
          <w:sz w:val="22"/>
          <w:szCs w:val="22"/>
          <w:lang w:val="fr-FR"/>
        </w:rPr>
        <w:t>-</w:t>
      </w:r>
      <w:r w:rsidR="00D176A3" w:rsidRPr="00336F85">
        <w:rPr>
          <w:sz w:val="22"/>
          <w:szCs w:val="22"/>
        </w:rPr>
        <w:t>chapitre</w:t>
      </w:r>
      <w:r w:rsidR="00D176A3" w:rsidRPr="00336F85">
        <w:rPr>
          <w:sz w:val="22"/>
          <w:szCs w:val="22"/>
          <w:lang w:val="fr-FR"/>
        </w:rPr>
        <w:t xml:space="preserve"> </w:t>
      </w:r>
      <w:r w:rsidR="00FB60BA" w:rsidRPr="00336F85">
        <w:rPr>
          <w:sz w:val="22"/>
          <w:szCs w:val="22"/>
        </w:rPr>
        <w:t xml:space="preserve">provincial : 130-131 ; </w:t>
      </w:r>
    </w:p>
    <w:p w:rsidR="00FB60BA" w:rsidRPr="00336F85" w:rsidRDefault="00DE70AD" w:rsidP="00D176A3">
      <w:pPr>
        <w:ind w:firstLine="708"/>
        <w:rPr>
          <w:sz w:val="22"/>
          <w:szCs w:val="22"/>
        </w:rPr>
      </w:pPr>
      <w:r w:rsidRPr="00336F85">
        <w:rPr>
          <w:sz w:val="22"/>
          <w:szCs w:val="22"/>
          <w:lang w:val="fr-FR"/>
        </w:rPr>
        <w:t>-</w:t>
      </w:r>
      <w:r w:rsidR="00FB60BA" w:rsidRPr="00336F85">
        <w:rPr>
          <w:sz w:val="22"/>
          <w:szCs w:val="22"/>
        </w:rPr>
        <w:t>CPO : 143</w:t>
      </w:r>
    </w:p>
    <w:p w:rsidR="00FB60BA" w:rsidRPr="00336F85" w:rsidRDefault="00FB60BA" w:rsidP="00FB60BA">
      <w:pPr>
        <w:rPr>
          <w:sz w:val="22"/>
          <w:szCs w:val="22"/>
        </w:rPr>
      </w:pPr>
      <w:r w:rsidRPr="00336F85">
        <w:rPr>
          <w:b/>
          <w:sz w:val="22"/>
          <w:szCs w:val="22"/>
        </w:rPr>
        <w:t>Dialogues œcuméniques et interreligieux</w:t>
      </w:r>
      <w:r w:rsidRPr="00336F85">
        <w:rPr>
          <w:sz w:val="22"/>
          <w:szCs w:val="22"/>
        </w:rPr>
        <w:t> : 149, 177, 178</w:t>
      </w:r>
    </w:p>
    <w:p w:rsidR="00FB60BA" w:rsidRPr="00336F85" w:rsidRDefault="00FB60BA" w:rsidP="00FB60BA">
      <w:pPr>
        <w:rPr>
          <w:sz w:val="22"/>
          <w:szCs w:val="22"/>
        </w:rPr>
      </w:pPr>
      <w:r w:rsidRPr="00336F85">
        <w:rPr>
          <w:b/>
          <w:sz w:val="22"/>
          <w:szCs w:val="22"/>
        </w:rPr>
        <w:t>Dimanche</w:t>
      </w:r>
      <w:r w:rsidRPr="00336F85">
        <w:rPr>
          <w:sz w:val="22"/>
          <w:szCs w:val="22"/>
        </w:rPr>
        <w:t> : 52</w:t>
      </w:r>
    </w:p>
    <w:p w:rsidR="00FB60BA" w:rsidRPr="00336F85" w:rsidRDefault="00FB60BA" w:rsidP="00FB60BA">
      <w:pPr>
        <w:rPr>
          <w:sz w:val="22"/>
          <w:szCs w:val="22"/>
        </w:rPr>
      </w:pPr>
      <w:r w:rsidRPr="00336F85">
        <w:rPr>
          <w:b/>
          <w:sz w:val="22"/>
          <w:szCs w:val="22"/>
        </w:rPr>
        <w:t>Dispense</w:t>
      </w:r>
      <w:r w:rsidRPr="00336F85">
        <w:rPr>
          <w:sz w:val="22"/>
          <w:szCs w:val="22"/>
        </w:rPr>
        <w:t xml:space="preserve"> : 36, 123, </w:t>
      </w:r>
    </w:p>
    <w:p w:rsidR="00FB60BA" w:rsidRPr="00336F85" w:rsidRDefault="00A10B7F" w:rsidP="00FB60BA">
      <w:pPr>
        <w:rPr>
          <w:sz w:val="22"/>
          <w:szCs w:val="22"/>
        </w:rPr>
      </w:pPr>
      <w:r w:rsidRPr="00336F85">
        <w:rPr>
          <w:b/>
          <w:sz w:val="22"/>
          <w:szCs w:val="22"/>
        </w:rPr>
        <w:t>É</w:t>
      </w:r>
      <w:r w:rsidR="00FB60BA" w:rsidRPr="00336F85">
        <w:rPr>
          <w:b/>
          <w:sz w:val="22"/>
          <w:szCs w:val="22"/>
        </w:rPr>
        <w:t>conome</w:t>
      </w:r>
      <w:r w:rsidR="00FB60BA" w:rsidRPr="00336F85">
        <w:rPr>
          <w:sz w:val="22"/>
          <w:szCs w:val="22"/>
        </w:rPr>
        <w:t> : 76</w:t>
      </w:r>
    </w:p>
    <w:p w:rsidR="00A10B7F" w:rsidRPr="00336F85" w:rsidRDefault="00A10B7F" w:rsidP="00A10B7F">
      <w:pPr>
        <w:ind w:left="708" w:hanging="708"/>
        <w:rPr>
          <w:sz w:val="22"/>
          <w:szCs w:val="22"/>
          <w:lang w:val="fr-FR"/>
        </w:rPr>
      </w:pPr>
      <w:r w:rsidRPr="00336F85">
        <w:rPr>
          <w:b/>
          <w:sz w:val="22"/>
          <w:szCs w:val="22"/>
        </w:rPr>
        <w:t>É</w:t>
      </w:r>
      <w:r w:rsidR="00FB60BA" w:rsidRPr="00336F85">
        <w:rPr>
          <w:b/>
          <w:sz w:val="22"/>
          <w:szCs w:val="22"/>
        </w:rPr>
        <w:t>glise</w:t>
      </w:r>
      <w:r w:rsidR="00FB60BA" w:rsidRPr="00336F85">
        <w:rPr>
          <w:sz w:val="22"/>
          <w:szCs w:val="22"/>
        </w:rPr>
        <w:t> : 10-11, 24, 67, 78, 88, 154, 177, 178, 183 ;</w:t>
      </w:r>
    </w:p>
    <w:p w:rsidR="00FB60BA" w:rsidRPr="00336F85" w:rsidRDefault="00DE70AD" w:rsidP="00A10B7F">
      <w:pPr>
        <w:ind w:firstLine="708"/>
        <w:rPr>
          <w:sz w:val="22"/>
          <w:szCs w:val="22"/>
        </w:rPr>
      </w:pPr>
      <w:r w:rsidRPr="00336F85">
        <w:rPr>
          <w:sz w:val="22"/>
          <w:szCs w:val="22"/>
          <w:lang w:val="fr-FR"/>
        </w:rPr>
        <w:t>-</w:t>
      </w:r>
      <w:r w:rsidR="00FB60BA" w:rsidRPr="00336F85">
        <w:rPr>
          <w:sz w:val="22"/>
          <w:szCs w:val="22"/>
        </w:rPr>
        <w:t xml:space="preserve">jeunes </w:t>
      </w:r>
      <w:r w:rsidR="00A10B7F" w:rsidRPr="00336F85">
        <w:rPr>
          <w:sz w:val="22"/>
          <w:szCs w:val="22"/>
        </w:rPr>
        <w:t>É</w:t>
      </w:r>
      <w:r w:rsidR="00FB60BA" w:rsidRPr="00336F85">
        <w:rPr>
          <w:sz w:val="22"/>
          <w:szCs w:val="22"/>
        </w:rPr>
        <w:t>glises : 176, 178</w:t>
      </w:r>
    </w:p>
    <w:p w:rsidR="00A10B7F" w:rsidRPr="00336F85" w:rsidRDefault="00A10B7F" w:rsidP="00FB60BA">
      <w:pPr>
        <w:rPr>
          <w:sz w:val="22"/>
          <w:szCs w:val="22"/>
          <w:lang w:val="fr-FR"/>
        </w:rPr>
      </w:pPr>
      <w:r w:rsidRPr="00336F85">
        <w:rPr>
          <w:b/>
          <w:sz w:val="22"/>
          <w:szCs w:val="22"/>
        </w:rPr>
        <w:t>É</w:t>
      </w:r>
      <w:r w:rsidR="00FB60BA" w:rsidRPr="00336F85">
        <w:rPr>
          <w:b/>
          <w:sz w:val="22"/>
          <w:szCs w:val="22"/>
        </w:rPr>
        <w:t>lection </w:t>
      </w:r>
      <w:r w:rsidR="00FB60BA" w:rsidRPr="00336F85">
        <w:rPr>
          <w:sz w:val="22"/>
          <w:szCs w:val="22"/>
        </w:rPr>
        <w:t xml:space="preserve">: 123 ; </w:t>
      </w:r>
    </w:p>
    <w:p w:rsidR="00A10B7F" w:rsidRPr="00336F85" w:rsidRDefault="00DE70AD" w:rsidP="00A10B7F">
      <w:pPr>
        <w:ind w:firstLine="708"/>
        <w:rPr>
          <w:sz w:val="22"/>
          <w:szCs w:val="22"/>
          <w:lang w:val="fr-FR"/>
        </w:rPr>
      </w:pPr>
      <w:r w:rsidRPr="00336F85">
        <w:rPr>
          <w:sz w:val="22"/>
          <w:szCs w:val="22"/>
          <w:lang w:val="fr-FR"/>
        </w:rPr>
        <w:t>-</w:t>
      </w:r>
      <w:r w:rsidR="00FB60BA" w:rsidRPr="00336F85">
        <w:rPr>
          <w:sz w:val="22"/>
          <w:szCs w:val="22"/>
        </w:rPr>
        <w:t xml:space="preserve">chapitre général : 125 ; </w:t>
      </w:r>
    </w:p>
    <w:p w:rsidR="00A10B7F" w:rsidRPr="00336F85" w:rsidRDefault="00DE70AD" w:rsidP="00A10B7F">
      <w:pPr>
        <w:ind w:left="708"/>
        <w:rPr>
          <w:sz w:val="22"/>
          <w:szCs w:val="22"/>
          <w:lang w:val="fr-FR"/>
        </w:rPr>
      </w:pPr>
      <w:r w:rsidRPr="00336F85">
        <w:rPr>
          <w:sz w:val="22"/>
          <w:szCs w:val="22"/>
          <w:lang w:val="fr-FR"/>
        </w:rPr>
        <w:t>-</w:t>
      </w:r>
      <w:r w:rsidR="00FB60BA" w:rsidRPr="00336F85">
        <w:rPr>
          <w:sz w:val="22"/>
          <w:szCs w:val="22"/>
        </w:rPr>
        <w:t xml:space="preserve">chapitre provincial : 131, 132, 134 ; </w:t>
      </w:r>
    </w:p>
    <w:p w:rsidR="00DE70AD" w:rsidRPr="00336F85" w:rsidRDefault="00DE70AD" w:rsidP="00A10B7F">
      <w:pPr>
        <w:ind w:left="708"/>
        <w:rPr>
          <w:sz w:val="22"/>
          <w:szCs w:val="22"/>
          <w:lang w:val="fr-FR"/>
        </w:rPr>
      </w:pPr>
      <w:r w:rsidRPr="00336F85">
        <w:rPr>
          <w:sz w:val="22"/>
          <w:szCs w:val="22"/>
          <w:lang w:val="fr-FR"/>
        </w:rPr>
        <w:t>-</w:t>
      </w:r>
      <w:r w:rsidR="00FB60BA" w:rsidRPr="00336F85">
        <w:rPr>
          <w:sz w:val="22"/>
          <w:szCs w:val="22"/>
        </w:rPr>
        <w:t xml:space="preserve">chapitre de la custodie : 136 ; </w:t>
      </w:r>
    </w:p>
    <w:p w:rsidR="00FB60BA" w:rsidRPr="00336F85" w:rsidRDefault="00DE70AD" w:rsidP="00A10B7F">
      <w:pPr>
        <w:ind w:left="708"/>
        <w:rPr>
          <w:sz w:val="22"/>
          <w:szCs w:val="22"/>
        </w:rPr>
      </w:pPr>
      <w:r w:rsidRPr="00336F85">
        <w:rPr>
          <w:sz w:val="22"/>
          <w:szCs w:val="22"/>
          <w:lang w:val="fr-FR"/>
        </w:rPr>
        <w:t>-</w:t>
      </w:r>
      <w:r w:rsidR="00FB60BA" w:rsidRPr="00336F85">
        <w:rPr>
          <w:sz w:val="22"/>
          <w:szCs w:val="22"/>
        </w:rPr>
        <w:t>chapitre local : 141</w:t>
      </w:r>
    </w:p>
    <w:p w:rsidR="00FB60BA" w:rsidRPr="00336F85" w:rsidRDefault="00FB60BA" w:rsidP="00FB60BA">
      <w:pPr>
        <w:rPr>
          <w:sz w:val="22"/>
          <w:szCs w:val="22"/>
        </w:rPr>
      </w:pPr>
      <w:r w:rsidRPr="00336F85">
        <w:rPr>
          <w:b/>
          <w:sz w:val="22"/>
          <w:szCs w:val="22"/>
        </w:rPr>
        <w:t>Ermitage</w:t>
      </w:r>
      <w:r w:rsidRPr="00336F85">
        <w:rPr>
          <w:sz w:val="22"/>
          <w:szCs w:val="22"/>
        </w:rPr>
        <w:t> : 57</w:t>
      </w:r>
    </w:p>
    <w:p w:rsidR="00FB60BA" w:rsidRPr="00336F85" w:rsidRDefault="00A10B7F" w:rsidP="00FB60BA">
      <w:pPr>
        <w:rPr>
          <w:sz w:val="22"/>
          <w:szCs w:val="22"/>
        </w:rPr>
      </w:pPr>
      <w:r w:rsidRPr="00336F85">
        <w:rPr>
          <w:b/>
          <w:sz w:val="22"/>
          <w:szCs w:val="22"/>
        </w:rPr>
        <w:t>É</w:t>
      </w:r>
      <w:r w:rsidR="00FB60BA" w:rsidRPr="00336F85">
        <w:rPr>
          <w:b/>
          <w:sz w:val="22"/>
          <w:szCs w:val="22"/>
        </w:rPr>
        <w:t>tudes</w:t>
      </w:r>
      <w:r w:rsidR="00FB60BA" w:rsidRPr="00336F85">
        <w:rPr>
          <w:sz w:val="22"/>
          <w:szCs w:val="22"/>
        </w:rPr>
        <w:t> : 25, 37, 38, 39</w:t>
      </w:r>
    </w:p>
    <w:p w:rsidR="00FB60BA" w:rsidRPr="00336F85" w:rsidRDefault="00FB60BA" w:rsidP="00FB60BA">
      <w:pPr>
        <w:rPr>
          <w:sz w:val="22"/>
          <w:szCs w:val="22"/>
        </w:rPr>
      </w:pPr>
      <w:r w:rsidRPr="00336F85">
        <w:rPr>
          <w:b/>
          <w:sz w:val="22"/>
          <w:szCs w:val="22"/>
        </w:rPr>
        <w:t>Eucharistie</w:t>
      </w:r>
      <w:r w:rsidRPr="00336F85">
        <w:rPr>
          <w:sz w:val="22"/>
          <w:szCs w:val="22"/>
        </w:rPr>
        <w:t xml:space="preserve"> : 2, 14, 47, 48, 49, 51, 80, 88, 114, 151, 161, </w:t>
      </w:r>
    </w:p>
    <w:p w:rsidR="00FB60BA" w:rsidRPr="00336F85" w:rsidRDefault="00A10B7F" w:rsidP="00FB60BA">
      <w:pPr>
        <w:rPr>
          <w:sz w:val="22"/>
          <w:szCs w:val="22"/>
        </w:rPr>
      </w:pPr>
      <w:r w:rsidRPr="00336F85">
        <w:rPr>
          <w:b/>
          <w:sz w:val="22"/>
          <w:szCs w:val="22"/>
        </w:rPr>
        <w:t>É</w:t>
      </w:r>
      <w:r w:rsidR="00FB60BA" w:rsidRPr="00336F85">
        <w:rPr>
          <w:b/>
          <w:sz w:val="22"/>
          <w:szCs w:val="22"/>
        </w:rPr>
        <w:t>vangile</w:t>
      </w:r>
      <w:r w:rsidR="00FB60BA" w:rsidRPr="00336F85">
        <w:rPr>
          <w:sz w:val="22"/>
          <w:szCs w:val="22"/>
        </w:rPr>
        <w:t> : 1-7, 13, 15, 19, 21, 30, 37, 41, 43, 52, 53, 78, 84, 87, 102, 109, 113, 147, 149, 150, 158, 160</w:t>
      </w:r>
    </w:p>
    <w:p w:rsidR="00FB60BA" w:rsidRPr="00336F85" w:rsidRDefault="00A10B7F" w:rsidP="00FB60BA">
      <w:pPr>
        <w:rPr>
          <w:sz w:val="22"/>
          <w:szCs w:val="22"/>
        </w:rPr>
      </w:pPr>
      <w:r w:rsidRPr="00336F85">
        <w:rPr>
          <w:b/>
          <w:sz w:val="22"/>
          <w:szCs w:val="22"/>
        </w:rPr>
        <w:t>É</w:t>
      </w:r>
      <w:r w:rsidR="00FB60BA" w:rsidRPr="00336F85">
        <w:rPr>
          <w:b/>
          <w:sz w:val="22"/>
          <w:szCs w:val="22"/>
        </w:rPr>
        <w:t>vangélisation </w:t>
      </w:r>
      <w:r w:rsidR="00FB60BA" w:rsidRPr="00336F85">
        <w:rPr>
          <w:sz w:val="22"/>
          <w:szCs w:val="22"/>
        </w:rPr>
        <w:t xml:space="preserve">: </w:t>
      </w:r>
      <w:r w:rsidR="00FB60BA" w:rsidRPr="00336F85">
        <w:rPr>
          <w:b/>
          <w:sz w:val="22"/>
          <w:szCs w:val="22"/>
        </w:rPr>
        <w:t>chapitre 12 = 175-181</w:t>
      </w:r>
      <w:r w:rsidR="00FB60BA" w:rsidRPr="00336F85">
        <w:rPr>
          <w:sz w:val="22"/>
          <w:szCs w:val="22"/>
        </w:rPr>
        <w:t xml:space="preserve"> et 93, 118, 146, 147, 149, 154-156</w:t>
      </w:r>
    </w:p>
    <w:p w:rsidR="00FB60BA" w:rsidRPr="00336F85" w:rsidRDefault="00A10B7F" w:rsidP="00FB60BA">
      <w:pPr>
        <w:rPr>
          <w:sz w:val="22"/>
          <w:szCs w:val="22"/>
        </w:rPr>
      </w:pPr>
      <w:r w:rsidRPr="00336F85">
        <w:rPr>
          <w:b/>
          <w:sz w:val="22"/>
          <w:szCs w:val="22"/>
        </w:rPr>
        <w:t>É</w:t>
      </w:r>
      <w:r w:rsidR="00FB60BA" w:rsidRPr="00336F85">
        <w:rPr>
          <w:b/>
          <w:sz w:val="22"/>
          <w:szCs w:val="22"/>
        </w:rPr>
        <w:t>vêque</w:t>
      </w:r>
      <w:r w:rsidR="00FB60BA" w:rsidRPr="00336F85">
        <w:rPr>
          <w:sz w:val="22"/>
          <w:szCs w:val="22"/>
        </w:rPr>
        <w:t> : 11, 148, 183</w:t>
      </w:r>
    </w:p>
    <w:p w:rsidR="006A0D71" w:rsidRPr="00336F85" w:rsidRDefault="00FB60BA" w:rsidP="006A0D71">
      <w:pPr>
        <w:ind w:left="708" w:hanging="708"/>
        <w:rPr>
          <w:sz w:val="22"/>
          <w:szCs w:val="22"/>
          <w:lang w:val="fr-FR"/>
        </w:rPr>
      </w:pPr>
      <w:r w:rsidRPr="00336F85">
        <w:rPr>
          <w:b/>
          <w:sz w:val="22"/>
          <w:szCs w:val="22"/>
        </w:rPr>
        <w:t>Famille </w:t>
      </w:r>
      <w:r w:rsidRPr="00336F85">
        <w:rPr>
          <w:sz w:val="22"/>
          <w:szCs w:val="22"/>
        </w:rPr>
        <w:t>: 5, 10, 13, 24, 75, 94, 100, 103, 109, 145, 149, 173 ;</w:t>
      </w:r>
    </w:p>
    <w:p w:rsidR="00FB60BA" w:rsidRPr="00336F85" w:rsidRDefault="00A44E40" w:rsidP="00A44E40">
      <w:pPr>
        <w:ind w:left="709"/>
        <w:rPr>
          <w:sz w:val="22"/>
          <w:szCs w:val="22"/>
        </w:rPr>
      </w:pPr>
      <w:r w:rsidRPr="00336F85">
        <w:rPr>
          <w:sz w:val="22"/>
          <w:szCs w:val="22"/>
          <w:lang w:val="fr-FR"/>
        </w:rPr>
        <w:t>-</w:t>
      </w:r>
      <w:r w:rsidR="00FB60BA" w:rsidRPr="00336F85">
        <w:rPr>
          <w:sz w:val="22"/>
          <w:szCs w:val="22"/>
        </w:rPr>
        <w:t>famille franciscaine : 13, 51, 72, 101, 102, 179</w:t>
      </w:r>
    </w:p>
    <w:p w:rsidR="00FB60BA" w:rsidRPr="00336F85" w:rsidRDefault="00FB60BA" w:rsidP="00FB60BA">
      <w:pPr>
        <w:rPr>
          <w:sz w:val="22"/>
          <w:szCs w:val="22"/>
        </w:rPr>
      </w:pPr>
      <w:r w:rsidRPr="00336F85">
        <w:rPr>
          <w:b/>
          <w:sz w:val="22"/>
          <w:szCs w:val="22"/>
        </w:rPr>
        <w:t>Foi </w:t>
      </w:r>
      <w:r w:rsidRPr="00336F85">
        <w:rPr>
          <w:sz w:val="22"/>
          <w:szCs w:val="22"/>
        </w:rPr>
        <w:t xml:space="preserve">: </w:t>
      </w:r>
      <w:r w:rsidRPr="00336F85">
        <w:rPr>
          <w:b/>
          <w:sz w:val="22"/>
          <w:szCs w:val="22"/>
        </w:rPr>
        <w:t>chapitre 12 = 182-189</w:t>
      </w:r>
      <w:r w:rsidRPr="00336F85">
        <w:rPr>
          <w:sz w:val="22"/>
          <w:szCs w:val="22"/>
        </w:rPr>
        <w:t xml:space="preserve"> et 1, 10, 12, 18, 21, 22, 30, 31, 51, 88, 109, 144, 145, 147, 149-151, 155, 158, 159, 161, 165, 166</w:t>
      </w:r>
    </w:p>
    <w:p w:rsidR="00FB60BA" w:rsidRPr="00336F85" w:rsidRDefault="00FB60BA" w:rsidP="00FB60BA">
      <w:pPr>
        <w:rPr>
          <w:sz w:val="22"/>
          <w:szCs w:val="22"/>
        </w:rPr>
      </w:pPr>
      <w:r w:rsidRPr="00336F85">
        <w:rPr>
          <w:b/>
          <w:sz w:val="22"/>
          <w:szCs w:val="22"/>
        </w:rPr>
        <w:t>Formateur</w:t>
      </w:r>
      <w:r w:rsidRPr="00336F85">
        <w:rPr>
          <w:sz w:val="22"/>
          <w:szCs w:val="22"/>
        </w:rPr>
        <w:t> : 24-26, 40, 42</w:t>
      </w:r>
    </w:p>
    <w:p w:rsidR="00FB60BA" w:rsidRPr="00336F85" w:rsidRDefault="00FB60BA" w:rsidP="00A44E40">
      <w:pPr>
        <w:ind w:left="709" w:hanging="709"/>
        <w:rPr>
          <w:sz w:val="22"/>
          <w:szCs w:val="22"/>
        </w:rPr>
      </w:pPr>
      <w:r w:rsidRPr="00336F85">
        <w:rPr>
          <w:b/>
          <w:sz w:val="22"/>
          <w:szCs w:val="22"/>
        </w:rPr>
        <w:t>Formation </w:t>
      </w:r>
      <w:r w:rsidRPr="00336F85">
        <w:rPr>
          <w:sz w:val="22"/>
          <w:szCs w:val="22"/>
        </w:rPr>
        <w:t xml:space="preserve">: </w:t>
      </w:r>
      <w:r w:rsidRPr="00336F85">
        <w:rPr>
          <w:b/>
          <w:sz w:val="22"/>
          <w:szCs w:val="22"/>
        </w:rPr>
        <w:t>chapitre 2 = 16-44</w:t>
      </w:r>
      <w:r w:rsidRPr="00336F85">
        <w:rPr>
          <w:sz w:val="22"/>
          <w:szCs w:val="22"/>
        </w:rPr>
        <w:t xml:space="preserve"> et 23-25, 82</w:t>
      </w:r>
    </w:p>
    <w:p w:rsidR="00FB60BA" w:rsidRPr="00336F85" w:rsidRDefault="00A44E40" w:rsidP="00A44E40">
      <w:pPr>
        <w:ind w:left="709"/>
        <w:rPr>
          <w:sz w:val="22"/>
          <w:szCs w:val="22"/>
        </w:rPr>
      </w:pPr>
      <w:r w:rsidRPr="00336F85">
        <w:rPr>
          <w:sz w:val="22"/>
          <w:szCs w:val="22"/>
          <w:lang w:val="fr-FR"/>
        </w:rPr>
        <w:t>-</w:t>
      </w:r>
      <w:r w:rsidR="00FB60BA" w:rsidRPr="00336F85">
        <w:rPr>
          <w:sz w:val="22"/>
          <w:szCs w:val="22"/>
        </w:rPr>
        <w:t xml:space="preserve">initiale : 23, 25, </w:t>
      </w:r>
      <w:r w:rsidR="00FB60BA" w:rsidRPr="00336F85">
        <w:rPr>
          <w:b/>
          <w:sz w:val="22"/>
          <w:szCs w:val="22"/>
        </w:rPr>
        <w:t>26-32</w:t>
      </w:r>
      <w:r w:rsidR="00FB60BA" w:rsidRPr="00336F85">
        <w:rPr>
          <w:sz w:val="22"/>
          <w:szCs w:val="22"/>
        </w:rPr>
        <w:t>, 75, 42</w:t>
      </w:r>
    </w:p>
    <w:p w:rsidR="00FB60BA" w:rsidRPr="00336F85" w:rsidRDefault="00A44E40" w:rsidP="00FB60BA">
      <w:pPr>
        <w:ind w:firstLine="708"/>
        <w:rPr>
          <w:sz w:val="22"/>
          <w:szCs w:val="22"/>
        </w:rPr>
      </w:pPr>
      <w:r w:rsidRPr="00336F85">
        <w:rPr>
          <w:sz w:val="22"/>
          <w:szCs w:val="22"/>
          <w:lang w:val="fr-FR"/>
        </w:rPr>
        <w:t>-</w:t>
      </w:r>
      <w:r w:rsidR="00FB60BA" w:rsidRPr="00336F85">
        <w:rPr>
          <w:sz w:val="22"/>
          <w:szCs w:val="22"/>
        </w:rPr>
        <w:t>permanente : 23, 41-44, 141</w:t>
      </w:r>
    </w:p>
    <w:p w:rsidR="00FB60BA" w:rsidRPr="00336F85" w:rsidRDefault="00A44E40" w:rsidP="00FB60BA">
      <w:pPr>
        <w:ind w:firstLine="708"/>
        <w:rPr>
          <w:sz w:val="22"/>
          <w:szCs w:val="22"/>
        </w:rPr>
      </w:pPr>
      <w:r w:rsidRPr="00336F85">
        <w:rPr>
          <w:sz w:val="22"/>
          <w:szCs w:val="22"/>
          <w:lang w:val="fr-FR"/>
        </w:rPr>
        <w:t>-</w:t>
      </w:r>
      <w:r w:rsidR="00FB60BA" w:rsidRPr="00336F85">
        <w:rPr>
          <w:sz w:val="22"/>
          <w:szCs w:val="22"/>
        </w:rPr>
        <w:t>travail et ministère : 37-40</w:t>
      </w:r>
    </w:p>
    <w:p w:rsidR="00871259" w:rsidRDefault="00871259" w:rsidP="00FB60BA">
      <w:pPr>
        <w:rPr>
          <w:b/>
          <w:sz w:val="22"/>
          <w:szCs w:val="22"/>
          <w:lang w:val="fr-FR"/>
        </w:rPr>
      </w:pPr>
    </w:p>
    <w:p w:rsidR="00FB60BA" w:rsidRPr="00336F85" w:rsidRDefault="00FB60BA" w:rsidP="00FB60BA">
      <w:pPr>
        <w:rPr>
          <w:sz w:val="22"/>
          <w:szCs w:val="22"/>
        </w:rPr>
      </w:pPr>
      <w:r w:rsidRPr="00336F85">
        <w:rPr>
          <w:b/>
          <w:sz w:val="22"/>
          <w:szCs w:val="22"/>
        </w:rPr>
        <w:t>Fraternité </w:t>
      </w:r>
      <w:r w:rsidRPr="00336F85">
        <w:rPr>
          <w:sz w:val="22"/>
          <w:szCs w:val="22"/>
        </w:rPr>
        <w:t xml:space="preserve">: </w:t>
      </w:r>
      <w:r w:rsidRPr="00336F85">
        <w:rPr>
          <w:b/>
          <w:sz w:val="22"/>
          <w:szCs w:val="22"/>
        </w:rPr>
        <w:t>chapitre 6 = 88-108</w:t>
      </w:r>
    </w:p>
    <w:p w:rsidR="00FB60BA" w:rsidRPr="00336F85" w:rsidRDefault="00A44E40" w:rsidP="00FB60BA">
      <w:pPr>
        <w:ind w:left="709"/>
        <w:rPr>
          <w:sz w:val="22"/>
          <w:szCs w:val="22"/>
        </w:rPr>
      </w:pPr>
      <w:r w:rsidRPr="00336F85">
        <w:rPr>
          <w:sz w:val="22"/>
          <w:szCs w:val="22"/>
          <w:lang w:val="fr-FR"/>
        </w:rPr>
        <w:t>-</w:t>
      </w:r>
      <w:r w:rsidR="00FB60BA" w:rsidRPr="00336F85">
        <w:rPr>
          <w:sz w:val="22"/>
          <w:szCs w:val="22"/>
        </w:rPr>
        <w:t>locale : 43, 55, 79, 118, 129, 139-142, 148, 172</w:t>
      </w:r>
    </w:p>
    <w:p w:rsidR="00FB60BA" w:rsidRPr="00336F85" w:rsidRDefault="00A44E40" w:rsidP="00A44E40">
      <w:pPr>
        <w:ind w:left="709"/>
        <w:rPr>
          <w:sz w:val="22"/>
          <w:szCs w:val="22"/>
        </w:rPr>
      </w:pPr>
      <w:r w:rsidRPr="00336F85">
        <w:rPr>
          <w:sz w:val="22"/>
          <w:szCs w:val="22"/>
          <w:lang w:val="fr-FR"/>
        </w:rPr>
        <w:t>-</w:t>
      </w:r>
      <w:r w:rsidR="00FB60BA" w:rsidRPr="00336F85">
        <w:rPr>
          <w:sz w:val="22"/>
          <w:szCs w:val="22"/>
        </w:rPr>
        <w:t>séculière : 102, 155</w:t>
      </w:r>
    </w:p>
    <w:p w:rsidR="00FB60BA" w:rsidRPr="00336F85" w:rsidRDefault="00A44E40" w:rsidP="00A44E40">
      <w:pPr>
        <w:ind w:left="709"/>
        <w:rPr>
          <w:sz w:val="22"/>
          <w:szCs w:val="22"/>
        </w:rPr>
      </w:pPr>
      <w:r w:rsidRPr="00336F85">
        <w:rPr>
          <w:sz w:val="22"/>
          <w:szCs w:val="22"/>
          <w:lang w:val="fr-FR"/>
        </w:rPr>
        <w:t>-</w:t>
      </w:r>
      <w:r w:rsidR="00FB60BA" w:rsidRPr="00336F85">
        <w:rPr>
          <w:sz w:val="22"/>
          <w:szCs w:val="22"/>
        </w:rPr>
        <w:t>universelle : 13, 173</w:t>
      </w:r>
    </w:p>
    <w:p w:rsidR="00FB60BA" w:rsidRPr="00336F85" w:rsidRDefault="00A44E40" w:rsidP="0046515B">
      <w:pPr>
        <w:ind w:left="708"/>
        <w:rPr>
          <w:sz w:val="22"/>
          <w:szCs w:val="22"/>
        </w:rPr>
      </w:pPr>
      <w:r w:rsidRPr="00336F85">
        <w:rPr>
          <w:sz w:val="22"/>
          <w:szCs w:val="22"/>
          <w:lang w:val="fr-FR"/>
        </w:rPr>
        <w:t>-</w:t>
      </w:r>
      <w:r w:rsidR="00FB60BA" w:rsidRPr="00336F85">
        <w:rPr>
          <w:sz w:val="22"/>
          <w:szCs w:val="22"/>
        </w:rPr>
        <w:t xml:space="preserve">vie fraternelle : 13, 14, 24, 30, 31, 37, 48, 73, 75, 80, 82, </w:t>
      </w:r>
      <w:r w:rsidR="00FB60BA" w:rsidRPr="00336F85">
        <w:rPr>
          <w:b/>
          <w:sz w:val="22"/>
          <w:szCs w:val="22"/>
        </w:rPr>
        <w:t>88-108</w:t>
      </w:r>
      <w:r w:rsidR="00FB60BA" w:rsidRPr="00336F85">
        <w:rPr>
          <w:sz w:val="22"/>
          <w:szCs w:val="22"/>
        </w:rPr>
        <w:t>, 110, 141, 187</w:t>
      </w:r>
    </w:p>
    <w:p w:rsidR="00FB60BA" w:rsidRPr="00336F85" w:rsidRDefault="00FB60BA" w:rsidP="00FB60BA">
      <w:pPr>
        <w:rPr>
          <w:sz w:val="22"/>
          <w:szCs w:val="22"/>
        </w:rPr>
      </w:pPr>
      <w:r w:rsidRPr="00336F85">
        <w:rPr>
          <w:b/>
          <w:sz w:val="22"/>
          <w:szCs w:val="22"/>
        </w:rPr>
        <w:t>Frères</w:t>
      </w:r>
      <w:r w:rsidRPr="00336F85">
        <w:rPr>
          <w:sz w:val="22"/>
          <w:szCs w:val="22"/>
        </w:rPr>
        <w:t> :</w:t>
      </w:r>
    </w:p>
    <w:p w:rsidR="00FB60BA" w:rsidRPr="00336F85" w:rsidRDefault="00A44E40" w:rsidP="00A44E40">
      <w:pPr>
        <w:ind w:left="709"/>
        <w:rPr>
          <w:sz w:val="22"/>
          <w:szCs w:val="22"/>
        </w:rPr>
      </w:pPr>
      <w:r w:rsidRPr="00336F85">
        <w:rPr>
          <w:sz w:val="22"/>
          <w:szCs w:val="22"/>
          <w:lang w:val="fr-FR"/>
        </w:rPr>
        <w:t>-</w:t>
      </w:r>
      <w:r w:rsidR="00FB60BA" w:rsidRPr="00336F85">
        <w:rPr>
          <w:sz w:val="22"/>
          <w:szCs w:val="22"/>
        </w:rPr>
        <w:t>aînés : 91</w:t>
      </w:r>
    </w:p>
    <w:p w:rsidR="00FB60BA" w:rsidRPr="00336F85" w:rsidRDefault="00A44E40" w:rsidP="00FB60BA">
      <w:pPr>
        <w:ind w:firstLine="708"/>
        <w:rPr>
          <w:sz w:val="22"/>
          <w:szCs w:val="22"/>
        </w:rPr>
      </w:pPr>
      <w:r w:rsidRPr="00336F85">
        <w:rPr>
          <w:sz w:val="22"/>
          <w:szCs w:val="22"/>
          <w:lang w:val="fr-FR"/>
        </w:rPr>
        <w:t>-</w:t>
      </w:r>
      <w:r w:rsidR="00FB60BA" w:rsidRPr="00336F85">
        <w:rPr>
          <w:sz w:val="22"/>
          <w:szCs w:val="22"/>
        </w:rPr>
        <w:t xml:space="preserve">en divers lieux : 99 </w:t>
      </w:r>
    </w:p>
    <w:p w:rsidR="00FB60BA" w:rsidRPr="00336F85" w:rsidRDefault="00A44E40" w:rsidP="00FB60BA">
      <w:pPr>
        <w:ind w:firstLine="708"/>
        <w:rPr>
          <w:sz w:val="22"/>
          <w:szCs w:val="22"/>
        </w:rPr>
      </w:pPr>
      <w:r w:rsidRPr="00336F85">
        <w:rPr>
          <w:sz w:val="22"/>
          <w:szCs w:val="22"/>
          <w:lang w:val="fr-FR"/>
        </w:rPr>
        <w:t>-</w:t>
      </w:r>
      <w:r w:rsidR="00FB60BA" w:rsidRPr="00336F85">
        <w:rPr>
          <w:sz w:val="22"/>
          <w:szCs w:val="22"/>
        </w:rPr>
        <w:t>malades : 92-93</w:t>
      </w:r>
    </w:p>
    <w:p w:rsidR="00FB60BA" w:rsidRPr="00336F85" w:rsidRDefault="00A44E40" w:rsidP="00FB60BA">
      <w:pPr>
        <w:ind w:left="709"/>
        <w:jc w:val="both"/>
        <w:rPr>
          <w:sz w:val="22"/>
          <w:szCs w:val="22"/>
        </w:rPr>
      </w:pPr>
      <w:r w:rsidRPr="00336F85">
        <w:rPr>
          <w:sz w:val="22"/>
          <w:szCs w:val="22"/>
          <w:lang w:val="fr-FR"/>
        </w:rPr>
        <w:t>-</w:t>
      </w:r>
      <w:r w:rsidR="00FB60BA" w:rsidRPr="00336F85">
        <w:rPr>
          <w:sz w:val="22"/>
          <w:szCs w:val="22"/>
        </w:rPr>
        <w:t>mineurs : 5, 6, 10, 14, 16, 21, 24, 35, 46, 54, 62, 71, 78, 84, 86, 93, 123, 147,149, 152, 158, 175</w:t>
      </w:r>
    </w:p>
    <w:p w:rsidR="00FB60BA" w:rsidRPr="00336F85" w:rsidRDefault="00FB60BA" w:rsidP="00FB60BA">
      <w:pPr>
        <w:rPr>
          <w:sz w:val="22"/>
          <w:szCs w:val="22"/>
        </w:rPr>
      </w:pPr>
      <w:r w:rsidRPr="00336F85">
        <w:rPr>
          <w:b/>
          <w:sz w:val="22"/>
          <w:szCs w:val="22"/>
        </w:rPr>
        <w:t>Gardiens</w:t>
      </w:r>
      <w:r w:rsidRPr="00336F85">
        <w:rPr>
          <w:sz w:val="22"/>
          <w:szCs w:val="22"/>
        </w:rPr>
        <w:t xml:space="preserve"> : 7, 20, 24, 42, 54-56, 58, 64, 69-71, 82, 92, 94, 96-99, 112, 115, 116, 118, 122, 139-141, 148, 153, 158, </w:t>
      </w:r>
      <w:r w:rsidRPr="00336F85">
        <w:rPr>
          <w:b/>
          <w:sz w:val="22"/>
          <w:szCs w:val="22"/>
        </w:rPr>
        <w:t>158-163</w:t>
      </w:r>
      <w:r w:rsidRPr="00336F85">
        <w:rPr>
          <w:sz w:val="22"/>
          <w:szCs w:val="22"/>
        </w:rPr>
        <w:t>, 166, 172, 183, 186-187</w:t>
      </w:r>
    </w:p>
    <w:p w:rsidR="00FB60BA" w:rsidRPr="00336F85" w:rsidRDefault="00FB60BA" w:rsidP="00FB60BA">
      <w:pPr>
        <w:rPr>
          <w:sz w:val="22"/>
          <w:szCs w:val="22"/>
        </w:rPr>
      </w:pPr>
      <w:r w:rsidRPr="00336F85">
        <w:rPr>
          <w:b/>
          <w:sz w:val="22"/>
          <w:szCs w:val="22"/>
        </w:rPr>
        <w:t>Gouvernement</w:t>
      </w:r>
      <w:r w:rsidRPr="00336F85">
        <w:rPr>
          <w:sz w:val="22"/>
          <w:szCs w:val="22"/>
        </w:rPr>
        <w:t xml:space="preserve"> : </w:t>
      </w:r>
      <w:r w:rsidRPr="00336F85">
        <w:rPr>
          <w:b/>
          <w:sz w:val="22"/>
          <w:szCs w:val="22"/>
        </w:rPr>
        <w:t>chapitre 8 = 117-145</w:t>
      </w:r>
    </w:p>
    <w:p w:rsidR="00FB60BA" w:rsidRPr="00336F85" w:rsidRDefault="00FB60BA" w:rsidP="00FB60BA">
      <w:pPr>
        <w:rPr>
          <w:sz w:val="22"/>
          <w:szCs w:val="22"/>
        </w:rPr>
      </w:pPr>
      <w:r w:rsidRPr="00336F85">
        <w:rPr>
          <w:b/>
          <w:sz w:val="22"/>
          <w:szCs w:val="22"/>
        </w:rPr>
        <w:t>Habit </w:t>
      </w:r>
      <w:r w:rsidRPr="00336F85">
        <w:rPr>
          <w:sz w:val="22"/>
          <w:szCs w:val="22"/>
        </w:rPr>
        <w:t>: 31, 35</w:t>
      </w:r>
    </w:p>
    <w:p w:rsidR="00FB60BA" w:rsidRPr="00336F85" w:rsidRDefault="00FB60BA" w:rsidP="00FB60BA">
      <w:pPr>
        <w:rPr>
          <w:sz w:val="22"/>
          <w:szCs w:val="22"/>
        </w:rPr>
      </w:pPr>
      <w:r w:rsidRPr="00336F85">
        <w:rPr>
          <w:b/>
          <w:sz w:val="22"/>
          <w:szCs w:val="22"/>
        </w:rPr>
        <w:t>Habitations</w:t>
      </w:r>
      <w:r w:rsidRPr="00336F85">
        <w:rPr>
          <w:sz w:val="22"/>
          <w:szCs w:val="22"/>
        </w:rPr>
        <w:t> : 73-74, 95</w:t>
      </w:r>
    </w:p>
    <w:p w:rsidR="00FB60BA" w:rsidRPr="00336F85" w:rsidRDefault="00FB60BA" w:rsidP="00FB60BA">
      <w:pPr>
        <w:rPr>
          <w:sz w:val="22"/>
          <w:szCs w:val="22"/>
        </w:rPr>
      </w:pPr>
      <w:r w:rsidRPr="00336F85">
        <w:rPr>
          <w:b/>
          <w:sz w:val="22"/>
          <w:szCs w:val="22"/>
        </w:rPr>
        <w:t>Horaire </w:t>
      </w:r>
      <w:r w:rsidRPr="00336F85">
        <w:rPr>
          <w:sz w:val="22"/>
          <w:szCs w:val="22"/>
        </w:rPr>
        <w:t>: 49</w:t>
      </w:r>
    </w:p>
    <w:p w:rsidR="00FB60BA" w:rsidRPr="00336F85" w:rsidRDefault="00FB60BA" w:rsidP="00FB60BA">
      <w:pPr>
        <w:rPr>
          <w:sz w:val="22"/>
          <w:szCs w:val="22"/>
        </w:rPr>
      </w:pPr>
      <w:r w:rsidRPr="00336F85">
        <w:rPr>
          <w:b/>
          <w:sz w:val="22"/>
          <w:szCs w:val="22"/>
        </w:rPr>
        <w:t>Hôte</w:t>
      </w:r>
      <w:r w:rsidRPr="00336F85">
        <w:rPr>
          <w:sz w:val="22"/>
          <w:szCs w:val="22"/>
        </w:rPr>
        <w:t> : 104, 186</w:t>
      </w:r>
    </w:p>
    <w:p w:rsidR="00FB60BA" w:rsidRPr="00336F85" w:rsidRDefault="00FB60BA" w:rsidP="00FB60BA">
      <w:pPr>
        <w:rPr>
          <w:sz w:val="22"/>
          <w:szCs w:val="22"/>
        </w:rPr>
      </w:pPr>
      <w:r w:rsidRPr="00336F85">
        <w:rPr>
          <w:b/>
          <w:sz w:val="22"/>
          <w:szCs w:val="22"/>
        </w:rPr>
        <w:t>Jeunes</w:t>
      </w:r>
      <w:r w:rsidRPr="00336F85">
        <w:rPr>
          <w:sz w:val="22"/>
          <w:szCs w:val="22"/>
        </w:rPr>
        <w:t xml:space="preserve"> : 102, 149, </w:t>
      </w:r>
    </w:p>
    <w:p w:rsidR="0046515B" w:rsidRPr="00336F85" w:rsidRDefault="0046515B" w:rsidP="0046515B">
      <w:pPr>
        <w:rPr>
          <w:sz w:val="22"/>
          <w:szCs w:val="22"/>
        </w:rPr>
      </w:pPr>
      <w:r w:rsidRPr="00336F85">
        <w:rPr>
          <w:b/>
          <w:sz w:val="22"/>
          <w:szCs w:val="22"/>
        </w:rPr>
        <w:t>Jeûne </w:t>
      </w:r>
      <w:r w:rsidRPr="00336F85">
        <w:rPr>
          <w:sz w:val="22"/>
          <w:szCs w:val="22"/>
        </w:rPr>
        <w:t>: 111</w:t>
      </w:r>
    </w:p>
    <w:p w:rsidR="00FB60BA" w:rsidRPr="00336F85" w:rsidRDefault="00FB60BA" w:rsidP="00FB60BA">
      <w:pPr>
        <w:rPr>
          <w:sz w:val="22"/>
          <w:szCs w:val="22"/>
        </w:rPr>
      </w:pPr>
      <w:r w:rsidRPr="00336F85">
        <w:rPr>
          <w:b/>
          <w:sz w:val="22"/>
          <w:szCs w:val="22"/>
        </w:rPr>
        <w:t>Justice</w:t>
      </w:r>
      <w:r w:rsidRPr="00336F85">
        <w:rPr>
          <w:sz w:val="22"/>
          <w:szCs w:val="22"/>
        </w:rPr>
        <w:t> : 14, 63, 72, 107, 144, 147, 173, 175, 189</w:t>
      </w:r>
    </w:p>
    <w:p w:rsidR="00FB60BA" w:rsidRPr="00336F85" w:rsidRDefault="00FB60BA" w:rsidP="00FB60BA">
      <w:pPr>
        <w:rPr>
          <w:sz w:val="22"/>
          <w:szCs w:val="22"/>
        </w:rPr>
      </w:pPr>
      <w:r w:rsidRPr="00336F85">
        <w:rPr>
          <w:b/>
          <w:sz w:val="22"/>
          <w:szCs w:val="22"/>
        </w:rPr>
        <w:t>Laïcs</w:t>
      </w:r>
      <w:r w:rsidRPr="00336F85">
        <w:rPr>
          <w:sz w:val="22"/>
          <w:szCs w:val="22"/>
        </w:rPr>
        <w:t> : 13, 76,  95, 102, 155, 177</w:t>
      </w:r>
    </w:p>
    <w:p w:rsidR="00FB60BA" w:rsidRPr="00336F85" w:rsidRDefault="00FB60BA" w:rsidP="00FB60BA">
      <w:pPr>
        <w:rPr>
          <w:sz w:val="22"/>
          <w:szCs w:val="22"/>
        </w:rPr>
      </w:pPr>
      <w:r w:rsidRPr="00336F85">
        <w:rPr>
          <w:b/>
          <w:sz w:val="22"/>
          <w:szCs w:val="22"/>
        </w:rPr>
        <w:t>Liturgie </w:t>
      </w:r>
      <w:r w:rsidRPr="00336F85">
        <w:rPr>
          <w:sz w:val="22"/>
          <w:szCs w:val="22"/>
        </w:rPr>
        <w:t xml:space="preserve">: 26, 32,  47, 52-54, 111 ; </w:t>
      </w:r>
      <w:r w:rsidRPr="00336F85">
        <w:rPr>
          <w:b/>
          <w:sz w:val="22"/>
          <w:szCs w:val="22"/>
        </w:rPr>
        <w:t>liturgie des heures</w:t>
      </w:r>
      <w:r w:rsidRPr="00336F85">
        <w:rPr>
          <w:sz w:val="22"/>
          <w:szCs w:val="22"/>
        </w:rPr>
        <w:t> : 49</w:t>
      </w:r>
    </w:p>
    <w:p w:rsidR="00E66E14" w:rsidRPr="00336F85" w:rsidRDefault="00FB60BA" w:rsidP="00E66E14">
      <w:pPr>
        <w:ind w:left="993" w:hanging="993"/>
        <w:rPr>
          <w:sz w:val="22"/>
          <w:szCs w:val="22"/>
          <w:lang w:val="fr-FR"/>
        </w:rPr>
      </w:pPr>
      <w:r w:rsidRPr="00336F85">
        <w:rPr>
          <w:b/>
          <w:sz w:val="22"/>
          <w:szCs w:val="22"/>
        </w:rPr>
        <w:t>Maison </w:t>
      </w:r>
      <w:r w:rsidRPr="00336F85">
        <w:rPr>
          <w:sz w:val="22"/>
          <w:szCs w:val="22"/>
        </w:rPr>
        <w:t xml:space="preserve">: 27, 56, 66, 73, 83, 90, </w:t>
      </w:r>
      <w:r w:rsidR="00E66E14" w:rsidRPr="00336F85">
        <w:rPr>
          <w:sz w:val="22"/>
          <w:szCs w:val="22"/>
        </w:rPr>
        <w:t>95, 98,</w:t>
      </w:r>
      <w:r w:rsidR="00E66E14" w:rsidRPr="00336F85">
        <w:rPr>
          <w:sz w:val="22"/>
          <w:szCs w:val="22"/>
          <w:lang w:val="fr-FR"/>
        </w:rPr>
        <w:t xml:space="preserve"> </w:t>
      </w:r>
      <w:r w:rsidRPr="00336F85">
        <w:rPr>
          <w:sz w:val="22"/>
          <w:szCs w:val="22"/>
        </w:rPr>
        <w:t>99, 102, 104, 118, 120, 139</w:t>
      </w:r>
      <w:r w:rsidR="00E66E14" w:rsidRPr="00336F85">
        <w:rPr>
          <w:sz w:val="22"/>
          <w:szCs w:val="22"/>
          <w:lang w:val="fr-FR"/>
        </w:rPr>
        <w:t>,</w:t>
      </w:r>
      <w:r w:rsidRPr="00336F85">
        <w:rPr>
          <w:sz w:val="22"/>
          <w:szCs w:val="22"/>
        </w:rPr>
        <w:t> 161, 186 ;</w:t>
      </w:r>
    </w:p>
    <w:p w:rsidR="00E66E14" w:rsidRPr="00336F85" w:rsidRDefault="00FB60BA" w:rsidP="00E66E14">
      <w:pPr>
        <w:ind w:left="708"/>
        <w:rPr>
          <w:sz w:val="22"/>
          <w:szCs w:val="22"/>
          <w:lang w:val="fr-FR"/>
        </w:rPr>
      </w:pPr>
      <w:r w:rsidRPr="00336F85">
        <w:rPr>
          <w:sz w:val="22"/>
          <w:szCs w:val="22"/>
        </w:rPr>
        <w:t xml:space="preserve"> du noviciat : 27, 31 ;</w:t>
      </w:r>
    </w:p>
    <w:p w:rsidR="00FB60BA" w:rsidRPr="00336F85" w:rsidRDefault="00FB60BA" w:rsidP="00E66E14">
      <w:pPr>
        <w:ind w:left="708"/>
        <w:rPr>
          <w:sz w:val="22"/>
          <w:szCs w:val="22"/>
        </w:rPr>
      </w:pPr>
      <w:r w:rsidRPr="00336F85">
        <w:rPr>
          <w:sz w:val="22"/>
          <w:szCs w:val="22"/>
        </w:rPr>
        <w:t xml:space="preserve"> érection et suppression : 120 (ou 137 pour les custodies)</w:t>
      </w:r>
    </w:p>
    <w:p w:rsidR="00FB60BA" w:rsidRPr="00336F85" w:rsidRDefault="00FB60BA" w:rsidP="00FB60BA">
      <w:pPr>
        <w:rPr>
          <w:sz w:val="22"/>
          <w:szCs w:val="22"/>
        </w:rPr>
      </w:pPr>
      <w:r w:rsidRPr="00336F85">
        <w:rPr>
          <w:b/>
          <w:sz w:val="22"/>
          <w:szCs w:val="22"/>
        </w:rPr>
        <w:t>Maître des novices</w:t>
      </w:r>
      <w:r w:rsidRPr="00336F85">
        <w:rPr>
          <w:sz w:val="22"/>
          <w:szCs w:val="22"/>
        </w:rPr>
        <w:t xml:space="preserve"> : 21, 27, 31, 36, </w:t>
      </w:r>
    </w:p>
    <w:p w:rsidR="00FB60BA" w:rsidRPr="00336F85" w:rsidRDefault="00FB60BA" w:rsidP="00FB60BA">
      <w:pPr>
        <w:rPr>
          <w:sz w:val="22"/>
          <w:szCs w:val="22"/>
        </w:rPr>
      </w:pPr>
      <w:r w:rsidRPr="00336F85">
        <w:rPr>
          <w:b/>
          <w:sz w:val="22"/>
          <w:szCs w:val="22"/>
        </w:rPr>
        <w:t>Malades</w:t>
      </w:r>
      <w:r w:rsidRPr="00336F85">
        <w:rPr>
          <w:sz w:val="22"/>
          <w:szCs w:val="22"/>
        </w:rPr>
        <w:t> : 5, 108, 112, 149, 153</w:t>
      </w:r>
    </w:p>
    <w:p w:rsidR="00FB60BA" w:rsidRPr="00336F85" w:rsidRDefault="00FB60BA" w:rsidP="00FB60BA">
      <w:pPr>
        <w:rPr>
          <w:sz w:val="22"/>
          <w:szCs w:val="22"/>
        </w:rPr>
      </w:pPr>
      <w:r w:rsidRPr="00336F85">
        <w:rPr>
          <w:b/>
          <w:sz w:val="22"/>
          <w:szCs w:val="22"/>
        </w:rPr>
        <w:t>Marie (Vierge)</w:t>
      </w:r>
      <w:r w:rsidRPr="00336F85">
        <w:rPr>
          <w:sz w:val="22"/>
          <w:szCs w:val="22"/>
        </w:rPr>
        <w:t xml:space="preserve"> : 1,15, 21, 52, 111, 170, 171, 181, 188</w:t>
      </w:r>
    </w:p>
    <w:p w:rsidR="00FB60BA" w:rsidRPr="00336F85" w:rsidRDefault="00FB60BA" w:rsidP="00423A6A">
      <w:pPr>
        <w:ind w:left="993" w:hanging="993"/>
        <w:rPr>
          <w:sz w:val="22"/>
          <w:szCs w:val="22"/>
        </w:rPr>
      </w:pPr>
      <w:r w:rsidRPr="00336F85">
        <w:rPr>
          <w:b/>
          <w:sz w:val="22"/>
          <w:szCs w:val="22"/>
        </w:rPr>
        <w:t>Ministre </w:t>
      </w:r>
      <w:r w:rsidRPr="00336F85">
        <w:rPr>
          <w:sz w:val="22"/>
          <w:szCs w:val="22"/>
        </w:rPr>
        <w:t xml:space="preserve">: 92, 94, 96, 98, 99, 112, 116, 141, 144, 158, </w:t>
      </w:r>
      <w:r w:rsidRPr="00336F85">
        <w:rPr>
          <w:b/>
          <w:sz w:val="22"/>
          <w:szCs w:val="22"/>
        </w:rPr>
        <w:t>159-164</w:t>
      </w:r>
      <w:r w:rsidRPr="00336F85">
        <w:rPr>
          <w:sz w:val="22"/>
          <w:szCs w:val="22"/>
        </w:rPr>
        <w:t>, 166, 167, 172, 178-179, 183, 186-187</w:t>
      </w:r>
    </w:p>
    <w:p w:rsidR="00FB60BA" w:rsidRPr="00336F85" w:rsidRDefault="00E06232" w:rsidP="00423A6A">
      <w:pPr>
        <w:ind w:left="993"/>
        <w:rPr>
          <w:sz w:val="22"/>
          <w:szCs w:val="22"/>
        </w:rPr>
      </w:pPr>
      <w:r w:rsidRPr="00336F85">
        <w:rPr>
          <w:sz w:val="22"/>
          <w:szCs w:val="22"/>
          <w:lang w:val="fr-FR"/>
        </w:rPr>
        <w:t>-</w:t>
      </w:r>
      <w:r w:rsidR="00FB60BA" w:rsidRPr="00336F85">
        <w:rPr>
          <w:sz w:val="22"/>
          <w:szCs w:val="22"/>
        </w:rPr>
        <w:t>général : 12, 118-125, 130, 132, 133, 136, 143, 178-180, 186</w:t>
      </w:r>
    </w:p>
    <w:p w:rsidR="00FB60BA" w:rsidRPr="00336F85" w:rsidRDefault="00E06232" w:rsidP="00423A6A">
      <w:pPr>
        <w:ind w:left="993"/>
        <w:rPr>
          <w:sz w:val="22"/>
          <w:szCs w:val="22"/>
        </w:rPr>
      </w:pPr>
      <w:r w:rsidRPr="00336F85">
        <w:rPr>
          <w:sz w:val="22"/>
          <w:szCs w:val="22"/>
          <w:lang w:val="fr-FR"/>
        </w:rPr>
        <w:t>-</w:t>
      </w:r>
      <w:r w:rsidR="00FB60BA" w:rsidRPr="00336F85">
        <w:rPr>
          <w:sz w:val="22"/>
          <w:szCs w:val="22"/>
        </w:rPr>
        <w:t>provincial : 119-123, 129-135, 136-138, 180</w:t>
      </w:r>
    </w:p>
    <w:p w:rsidR="00FB60BA" w:rsidRPr="00336F85" w:rsidRDefault="00FB60BA" w:rsidP="00FB60BA">
      <w:pPr>
        <w:rPr>
          <w:sz w:val="22"/>
          <w:szCs w:val="22"/>
        </w:rPr>
      </w:pPr>
      <w:r w:rsidRPr="00336F85">
        <w:rPr>
          <w:b/>
          <w:sz w:val="22"/>
          <w:szCs w:val="22"/>
        </w:rPr>
        <w:t>Minorité :</w:t>
      </w:r>
      <w:r w:rsidRPr="00336F85">
        <w:rPr>
          <w:sz w:val="22"/>
          <w:szCs w:val="22"/>
        </w:rPr>
        <w:t xml:space="preserve"> 4, 5, 14, 16, 38, 62, 64, 67, 68, 72, 73, 75, 83, 100, 147, 154, 181</w:t>
      </w:r>
    </w:p>
    <w:p w:rsidR="00FB60BA" w:rsidRPr="00336F85" w:rsidRDefault="00FB60BA" w:rsidP="00FB60BA">
      <w:pPr>
        <w:rPr>
          <w:sz w:val="22"/>
          <w:szCs w:val="22"/>
        </w:rPr>
      </w:pPr>
      <w:r w:rsidRPr="00336F85">
        <w:rPr>
          <w:b/>
          <w:sz w:val="22"/>
          <w:szCs w:val="22"/>
        </w:rPr>
        <w:t>Mission </w:t>
      </w:r>
      <w:r w:rsidRPr="00336F85">
        <w:rPr>
          <w:sz w:val="22"/>
          <w:szCs w:val="22"/>
        </w:rPr>
        <w:t>: 175-81</w:t>
      </w:r>
    </w:p>
    <w:p w:rsidR="00FB60BA" w:rsidRPr="00336F85" w:rsidRDefault="00FB60BA" w:rsidP="00FB60BA">
      <w:pPr>
        <w:rPr>
          <w:sz w:val="22"/>
          <w:szCs w:val="22"/>
        </w:rPr>
      </w:pPr>
      <w:r w:rsidRPr="00336F85">
        <w:rPr>
          <w:b/>
          <w:sz w:val="22"/>
          <w:szCs w:val="22"/>
        </w:rPr>
        <w:t>Mort </w:t>
      </w:r>
      <w:r w:rsidRPr="00336F85">
        <w:rPr>
          <w:sz w:val="22"/>
          <w:szCs w:val="22"/>
        </w:rPr>
        <w:t>: 22, 149, 188</w:t>
      </w:r>
    </w:p>
    <w:p w:rsidR="00871259" w:rsidRDefault="00871259" w:rsidP="00FB60BA">
      <w:pPr>
        <w:rPr>
          <w:b/>
          <w:sz w:val="22"/>
          <w:szCs w:val="22"/>
          <w:lang w:val="fr-FR"/>
        </w:rPr>
      </w:pPr>
    </w:p>
    <w:p w:rsidR="00871259" w:rsidRDefault="00871259" w:rsidP="00FB60BA">
      <w:pPr>
        <w:rPr>
          <w:b/>
          <w:sz w:val="22"/>
          <w:szCs w:val="22"/>
          <w:lang w:val="fr-FR"/>
        </w:rPr>
      </w:pPr>
    </w:p>
    <w:p w:rsidR="00FB60BA" w:rsidRPr="00336F85" w:rsidRDefault="00FB60BA" w:rsidP="00FB60BA">
      <w:pPr>
        <w:rPr>
          <w:sz w:val="22"/>
          <w:szCs w:val="22"/>
        </w:rPr>
      </w:pPr>
      <w:r w:rsidRPr="00336F85">
        <w:rPr>
          <w:b/>
          <w:sz w:val="22"/>
          <w:szCs w:val="22"/>
        </w:rPr>
        <w:t>Moyens de communication sociale</w:t>
      </w:r>
      <w:r w:rsidRPr="00336F85">
        <w:rPr>
          <w:sz w:val="22"/>
          <w:szCs w:val="22"/>
        </w:rPr>
        <w:t xml:space="preserve"> : 96, 156</w:t>
      </w:r>
    </w:p>
    <w:p w:rsidR="00FB60BA" w:rsidRPr="00336F85" w:rsidRDefault="00FB60BA" w:rsidP="00FB60BA">
      <w:pPr>
        <w:rPr>
          <w:sz w:val="22"/>
          <w:szCs w:val="22"/>
        </w:rPr>
      </w:pPr>
      <w:r w:rsidRPr="00336F85">
        <w:rPr>
          <w:b/>
          <w:sz w:val="22"/>
          <w:szCs w:val="22"/>
        </w:rPr>
        <w:t>Novice</w:t>
      </w:r>
      <w:r w:rsidRPr="00336F85">
        <w:rPr>
          <w:sz w:val="22"/>
          <w:szCs w:val="22"/>
        </w:rPr>
        <w:t> : 21, 27, 31, 34, 35, 36</w:t>
      </w:r>
    </w:p>
    <w:p w:rsidR="00FB60BA" w:rsidRPr="00336F85" w:rsidRDefault="00FB60BA" w:rsidP="00FB60BA">
      <w:pPr>
        <w:rPr>
          <w:sz w:val="22"/>
          <w:szCs w:val="22"/>
        </w:rPr>
      </w:pPr>
      <w:r w:rsidRPr="00336F85">
        <w:rPr>
          <w:b/>
          <w:sz w:val="22"/>
          <w:szCs w:val="22"/>
        </w:rPr>
        <w:t>Noviciat</w:t>
      </w:r>
      <w:r w:rsidRPr="00336F85">
        <w:rPr>
          <w:sz w:val="22"/>
          <w:szCs w:val="22"/>
        </w:rPr>
        <w:t> : 20, 21, 27, 29, 31, 34</w:t>
      </w:r>
    </w:p>
    <w:p w:rsidR="00FB60BA" w:rsidRPr="00336F85" w:rsidRDefault="00FB60BA" w:rsidP="00FB60BA">
      <w:pPr>
        <w:rPr>
          <w:sz w:val="22"/>
          <w:szCs w:val="22"/>
        </w:rPr>
      </w:pPr>
      <w:r w:rsidRPr="00336F85">
        <w:rPr>
          <w:b/>
          <w:sz w:val="22"/>
          <w:szCs w:val="22"/>
        </w:rPr>
        <w:t>Obédience </w:t>
      </w:r>
      <w:r w:rsidRPr="00336F85">
        <w:rPr>
          <w:sz w:val="22"/>
          <w:szCs w:val="22"/>
        </w:rPr>
        <w:t>: 148, 159, 178</w:t>
      </w:r>
    </w:p>
    <w:p w:rsidR="00FB60BA" w:rsidRPr="00336F85" w:rsidRDefault="00FB60BA" w:rsidP="00FB60BA">
      <w:pPr>
        <w:rPr>
          <w:sz w:val="22"/>
          <w:szCs w:val="22"/>
        </w:rPr>
      </w:pPr>
      <w:r w:rsidRPr="00336F85">
        <w:rPr>
          <w:b/>
          <w:sz w:val="22"/>
          <w:szCs w:val="22"/>
        </w:rPr>
        <w:t>Obéissance</w:t>
      </w:r>
      <w:r w:rsidRPr="00336F85">
        <w:rPr>
          <w:sz w:val="22"/>
          <w:szCs w:val="22"/>
        </w:rPr>
        <w:t xml:space="preserve"> : </w:t>
      </w:r>
      <w:r w:rsidRPr="00336F85">
        <w:rPr>
          <w:b/>
          <w:sz w:val="22"/>
          <w:szCs w:val="22"/>
        </w:rPr>
        <w:t xml:space="preserve">chapitre 10 = 158-168 </w:t>
      </w:r>
      <w:r w:rsidRPr="00336F85">
        <w:rPr>
          <w:sz w:val="22"/>
          <w:szCs w:val="22"/>
        </w:rPr>
        <w:t>et 2, 7, 11, 12, 21, 22, 37, 79, 82, 89, 99, 100</w:t>
      </w:r>
    </w:p>
    <w:p w:rsidR="00FB60BA" w:rsidRPr="00336F85" w:rsidRDefault="00FB60BA" w:rsidP="00FB60BA">
      <w:pPr>
        <w:rPr>
          <w:sz w:val="22"/>
          <w:szCs w:val="22"/>
        </w:rPr>
      </w:pPr>
      <w:r w:rsidRPr="00336F85">
        <w:rPr>
          <w:b/>
          <w:sz w:val="22"/>
          <w:szCs w:val="22"/>
        </w:rPr>
        <w:t>Oraison</w:t>
      </w:r>
      <w:r w:rsidRPr="00336F85">
        <w:rPr>
          <w:sz w:val="22"/>
          <w:szCs w:val="22"/>
        </w:rPr>
        <w:t xml:space="preserve"> : 15, 45, </w:t>
      </w:r>
      <w:r w:rsidRPr="00336F85">
        <w:rPr>
          <w:b/>
          <w:sz w:val="22"/>
          <w:szCs w:val="22"/>
        </w:rPr>
        <w:t>54-55</w:t>
      </w:r>
    </w:p>
    <w:p w:rsidR="00FB60BA" w:rsidRPr="00336F85" w:rsidRDefault="00FB60BA" w:rsidP="00FB60BA">
      <w:pPr>
        <w:rPr>
          <w:sz w:val="22"/>
          <w:szCs w:val="22"/>
        </w:rPr>
      </w:pPr>
      <w:r w:rsidRPr="00336F85">
        <w:rPr>
          <w:b/>
          <w:sz w:val="22"/>
          <w:szCs w:val="22"/>
        </w:rPr>
        <w:t>Paix </w:t>
      </w:r>
      <w:r w:rsidRPr="00336F85">
        <w:rPr>
          <w:sz w:val="22"/>
          <w:szCs w:val="22"/>
        </w:rPr>
        <w:t>: 4, 14, 44, 46, 50, 72, 107, 144, 146, 147, 168, 173, 175, 181</w:t>
      </w:r>
    </w:p>
    <w:p w:rsidR="00FB60BA" w:rsidRPr="00336F85" w:rsidRDefault="00FB60BA" w:rsidP="00FB60BA">
      <w:pPr>
        <w:rPr>
          <w:sz w:val="22"/>
          <w:szCs w:val="22"/>
        </w:rPr>
      </w:pPr>
      <w:r w:rsidRPr="00336F85">
        <w:rPr>
          <w:b/>
          <w:sz w:val="22"/>
          <w:szCs w:val="22"/>
        </w:rPr>
        <w:t>Pape</w:t>
      </w:r>
      <w:r w:rsidRPr="00336F85">
        <w:rPr>
          <w:sz w:val="22"/>
          <w:szCs w:val="22"/>
        </w:rPr>
        <w:t> : 11, 51</w:t>
      </w:r>
    </w:p>
    <w:p w:rsidR="00FB60BA" w:rsidRPr="00336F85" w:rsidRDefault="00FB60BA" w:rsidP="00FB60BA">
      <w:pPr>
        <w:rPr>
          <w:sz w:val="22"/>
          <w:szCs w:val="22"/>
        </w:rPr>
      </w:pPr>
      <w:r w:rsidRPr="00336F85">
        <w:rPr>
          <w:b/>
          <w:sz w:val="22"/>
          <w:szCs w:val="22"/>
        </w:rPr>
        <w:t>Parole de Dieu</w:t>
      </w:r>
      <w:r w:rsidRPr="00336F85">
        <w:rPr>
          <w:sz w:val="22"/>
          <w:szCs w:val="22"/>
        </w:rPr>
        <w:t> : 26, 47, 50, 53, 88, 111, 150, 155, 159, 161, 183</w:t>
      </w:r>
    </w:p>
    <w:p w:rsidR="00FB60BA" w:rsidRPr="00336F85" w:rsidRDefault="00FB60BA" w:rsidP="00FB60BA">
      <w:pPr>
        <w:rPr>
          <w:sz w:val="22"/>
          <w:szCs w:val="22"/>
        </w:rPr>
      </w:pPr>
      <w:r w:rsidRPr="00336F85">
        <w:rPr>
          <w:b/>
          <w:sz w:val="22"/>
          <w:szCs w:val="22"/>
        </w:rPr>
        <w:t>Paroisse </w:t>
      </w:r>
      <w:r w:rsidRPr="00336F85">
        <w:rPr>
          <w:sz w:val="22"/>
          <w:szCs w:val="22"/>
        </w:rPr>
        <w:t>: 154</w:t>
      </w:r>
    </w:p>
    <w:p w:rsidR="00FB60BA" w:rsidRPr="00336F85" w:rsidRDefault="00FB60BA" w:rsidP="00FB60BA">
      <w:pPr>
        <w:rPr>
          <w:sz w:val="22"/>
          <w:szCs w:val="22"/>
        </w:rPr>
      </w:pPr>
      <w:r w:rsidRPr="00336F85">
        <w:rPr>
          <w:b/>
          <w:sz w:val="22"/>
          <w:szCs w:val="22"/>
        </w:rPr>
        <w:t>Pauvreté</w:t>
      </w:r>
      <w:r w:rsidRPr="00336F85">
        <w:rPr>
          <w:sz w:val="22"/>
          <w:szCs w:val="22"/>
        </w:rPr>
        <w:t xml:space="preserve"> : </w:t>
      </w:r>
      <w:r w:rsidRPr="00336F85">
        <w:rPr>
          <w:b/>
          <w:sz w:val="22"/>
          <w:szCs w:val="22"/>
        </w:rPr>
        <w:t>chapitre 4 = 60-78</w:t>
      </w:r>
      <w:r w:rsidRPr="00336F85">
        <w:rPr>
          <w:sz w:val="22"/>
          <w:szCs w:val="22"/>
        </w:rPr>
        <w:t xml:space="preserve"> et 2, 5, 14, 22, 35, 52, 81, 83, 85, 93, 96, 97, 110, 141, 157, 181 </w:t>
      </w:r>
    </w:p>
    <w:p w:rsidR="00FB60BA" w:rsidRPr="00336F85" w:rsidRDefault="00FB60BA" w:rsidP="00FB60BA">
      <w:pPr>
        <w:rPr>
          <w:sz w:val="22"/>
          <w:szCs w:val="22"/>
        </w:rPr>
      </w:pPr>
      <w:r w:rsidRPr="00336F85">
        <w:rPr>
          <w:b/>
          <w:sz w:val="22"/>
          <w:szCs w:val="22"/>
        </w:rPr>
        <w:t>Péché </w:t>
      </w:r>
      <w:r w:rsidRPr="00336F85">
        <w:rPr>
          <w:sz w:val="22"/>
          <w:szCs w:val="22"/>
        </w:rPr>
        <w:t xml:space="preserve">: 44, 105, 109, </w:t>
      </w:r>
      <w:r w:rsidRPr="00336F85">
        <w:rPr>
          <w:b/>
          <w:sz w:val="22"/>
          <w:szCs w:val="22"/>
        </w:rPr>
        <w:t>113-116</w:t>
      </w:r>
      <w:r w:rsidRPr="00336F85">
        <w:rPr>
          <w:sz w:val="22"/>
          <w:szCs w:val="22"/>
        </w:rPr>
        <w:t>, 152, 158</w:t>
      </w:r>
    </w:p>
    <w:p w:rsidR="00FB60BA" w:rsidRPr="00336F85" w:rsidRDefault="00FB60BA" w:rsidP="00FB60BA">
      <w:pPr>
        <w:rPr>
          <w:sz w:val="22"/>
          <w:szCs w:val="22"/>
        </w:rPr>
      </w:pPr>
      <w:r w:rsidRPr="00336F85">
        <w:rPr>
          <w:b/>
          <w:sz w:val="22"/>
          <w:szCs w:val="22"/>
        </w:rPr>
        <w:t>Pénitence</w:t>
      </w:r>
      <w:r w:rsidRPr="00336F85">
        <w:rPr>
          <w:sz w:val="22"/>
          <w:szCs w:val="22"/>
        </w:rPr>
        <w:t xml:space="preserve"> : </w:t>
      </w:r>
      <w:r w:rsidRPr="00336F85">
        <w:rPr>
          <w:b/>
          <w:sz w:val="22"/>
          <w:szCs w:val="22"/>
        </w:rPr>
        <w:t>chapitre 7 = 109-116</w:t>
      </w:r>
      <w:r w:rsidRPr="00336F85">
        <w:rPr>
          <w:sz w:val="22"/>
          <w:szCs w:val="22"/>
        </w:rPr>
        <w:t xml:space="preserve"> et 172</w:t>
      </w:r>
    </w:p>
    <w:p w:rsidR="00FB60BA" w:rsidRPr="00336F85" w:rsidRDefault="00FB60BA" w:rsidP="00FB60BA">
      <w:pPr>
        <w:rPr>
          <w:sz w:val="22"/>
          <w:szCs w:val="22"/>
        </w:rPr>
      </w:pPr>
      <w:r w:rsidRPr="00336F85">
        <w:rPr>
          <w:b/>
          <w:sz w:val="22"/>
          <w:szCs w:val="22"/>
        </w:rPr>
        <w:t>Pluriformité</w:t>
      </w:r>
      <w:r w:rsidRPr="00336F85">
        <w:rPr>
          <w:sz w:val="22"/>
          <w:szCs w:val="22"/>
        </w:rPr>
        <w:t> : 35, 143</w:t>
      </w:r>
    </w:p>
    <w:p w:rsidR="00FB60BA" w:rsidRPr="00336F85" w:rsidRDefault="00FB60BA" w:rsidP="00FB60BA">
      <w:pPr>
        <w:rPr>
          <w:sz w:val="22"/>
          <w:szCs w:val="22"/>
        </w:rPr>
      </w:pPr>
      <w:r w:rsidRPr="00336F85">
        <w:rPr>
          <w:b/>
          <w:sz w:val="22"/>
          <w:szCs w:val="22"/>
        </w:rPr>
        <w:t>Postulat </w:t>
      </w:r>
      <w:r w:rsidRPr="00336F85">
        <w:rPr>
          <w:sz w:val="22"/>
          <w:szCs w:val="22"/>
        </w:rPr>
        <w:t xml:space="preserve">: 20, 29, </w:t>
      </w:r>
      <w:r w:rsidRPr="00336F85">
        <w:rPr>
          <w:b/>
          <w:sz w:val="22"/>
          <w:szCs w:val="22"/>
        </w:rPr>
        <w:t>30</w:t>
      </w:r>
      <w:r w:rsidRPr="00336F85">
        <w:rPr>
          <w:sz w:val="22"/>
          <w:szCs w:val="22"/>
        </w:rPr>
        <w:t xml:space="preserve"> </w:t>
      </w:r>
    </w:p>
    <w:p w:rsidR="00FB60BA" w:rsidRPr="00336F85" w:rsidRDefault="00FB60BA" w:rsidP="00FB60BA">
      <w:pPr>
        <w:rPr>
          <w:sz w:val="22"/>
          <w:szCs w:val="22"/>
        </w:rPr>
      </w:pPr>
      <w:r w:rsidRPr="00336F85">
        <w:rPr>
          <w:b/>
          <w:sz w:val="22"/>
          <w:szCs w:val="22"/>
        </w:rPr>
        <w:t>Prédication </w:t>
      </w:r>
      <w:r w:rsidRPr="00336F85">
        <w:rPr>
          <w:sz w:val="22"/>
          <w:szCs w:val="22"/>
        </w:rPr>
        <w:t>: 149-150</w:t>
      </w:r>
    </w:p>
    <w:p w:rsidR="00FB60BA" w:rsidRPr="00336F85" w:rsidRDefault="00FB60BA" w:rsidP="00FB60BA">
      <w:pPr>
        <w:rPr>
          <w:sz w:val="22"/>
          <w:szCs w:val="22"/>
        </w:rPr>
      </w:pPr>
      <w:r w:rsidRPr="00336F85">
        <w:rPr>
          <w:b/>
          <w:sz w:val="22"/>
          <w:szCs w:val="22"/>
        </w:rPr>
        <w:t>Préséance</w:t>
      </w:r>
      <w:r w:rsidRPr="00336F85">
        <w:rPr>
          <w:sz w:val="22"/>
          <w:szCs w:val="22"/>
        </w:rPr>
        <w:t> : 90</w:t>
      </w:r>
    </w:p>
    <w:p w:rsidR="00FB60BA" w:rsidRPr="00336F85" w:rsidRDefault="00FB60BA" w:rsidP="00FB60BA">
      <w:pPr>
        <w:rPr>
          <w:sz w:val="22"/>
          <w:szCs w:val="22"/>
        </w:rPr>
      </w:pPr>
      <w:r w:rsidRPr="00336F85">
        <w:rPr>
          <w:b/>
          <w:sz w:val="22"/>
          <w:szCs w:val="22"/>
        </w:rPr>
        <w:t>Presse </w:t>
      </w:r>
      <w:r w:rsidRPr="00336F85">
        <w:rPr>
          <w:sz w:val="22"/>
          <w:szCs w:val="22"/>
        </w:rPr>
        <w:t>: 156</w:t>
      </w:r>
    </w:p>
    <w:p w:rsidR="00FB60BA" w:rsidRPr="00336F85" w:rsidRDefault="00FB60BA" w:rsidP="00FB60BA">
      <w:pPr>
        <w:rPr>
          <w:sz w:val="22"/>
          <w:szCs w:val="22"/>
        </w:rPr>
      </w:pPr>
      <w:r w:rsidRPr="00336F85">
        <w:rPr>
          <w:b/>
          <w:sz w:val="22"/>
          <w:szCs w:val="22"/>
        </w:rPr>
        <w:t>Prêtre</w:t>
      </w:r>
      <w:r w:rsidR="00AE7D82" w:rsidRPr="00336F85">
        <w:rPr>
          <w:b/>
          <w:sz w:val="22"/>
          <w:szCs w:val="22"/>
          <w:lang w:val="fr-FR"/>
        </w:rPr>
        <w:t xml:space="preserve"> </w:t>
      </w:r>
      <w:r w:rsidR="00AE7D82" w:rsidRPr="00336F85">
        <w:rPr>
          <w:sz w:val="22"/>
          <w:szCs w:val="22"/>
          <w:lang w:val="fr-FR"/>
        </w:rPr>
        <w:t>:</w:t>
      </w:r>
      <w:r w:rsidRPr="00336F85">
        <w:rPr>
          <w:sz w:val="22"/>
          <w:szCs w:val="22"/>
        </w:rPr>
        <w:t xml:space="preserve"> 11, 104, 115, 152</w:t>
      </w:r>
    </w:p>
    <w:p w:rsidR="00FB60BA" w:rsidRPr="00336F85" w:rsidRDefault="00FB60BA" w:rsidP="00FB60BA">
      <w:pPr>
        <w:rPr>
          <w:sz w:val="22"/>
          <w:szCs w:val="22"/>
        </w:rPr>
      </w:pPr>
      <w:r w:rsidRPr="00336F85">
        <w:rPr>
          <w:b/>
          <w:sz w:val="22"/>
          <w:szCs w:val="22"/>
        </w:rPr>
        <w:t>Prière</w:t>
      </w:r>
      <w:r w:rsidRPr="00336F85">
        <w:rPr>
          <w:sz w:val="22"/>
          <w:szCs w:val="22"/>
        </w:rPr>
        <w:t xml:space="preserve"> : </w:t>
      </w:r>
      <w:r w:rsidRPr="00336F85">
        <w:rPr>
          <w:b/>
          <w:sz w:val="22"/>
          <w:szCs w:val="22"/>
        </w:rPr>
        <w:t>chapitre 3 = 45-59</w:t>
      </w:r>
      <w:r w:rsidRPr="00336F85">
        <w:rPr>
          <w:sz w:val="22"/>
          <w:szCs w:val="22"/>
        </w:rPr>
        <w:t xml:space="preserve"> et 5, 13, </w:t>
      </w:r>
      <w:r w:rsidRPr="00336F85">
        <w:rPr>
          <w:b/>
          <w:sz w:val="22"/>
          <w:szCs w:val="22"/>
        </w:rPr>
        <w:t>15</w:t>
      </w:r>
      <w:r w:rsidRPr="00336F85">
        <w:rPr>
          <w:sz w:val="22"/>
          <w:szCs w:val="22"/>
        </w:rPr>
        <w:t xml:space="preserve">, 26, 30, 33, 73, 74, 80, 94, 95, 96, 103, </w:t>
      </w:r>
      <w:r w:rsidRPr="00336F85">
        <w:rPr>
          <w:b/>
          <w:sz w:val="22"/>
          <w:szCs w:val="22"/>
        </w:rPr>
        <w:t>111</w:t>
      </w:r>
      <w:r w:rsidRPr="00336F85">
        <w:rPr>
          <w:sz w:val="22"/>
          <w:szCs w:val="22"/>
        </w:rPr>
        <w:t>, 141, 149, 157, 160, 161, 171, 181, 182</w:t>
      </w:r>
    </w:p>
    <w:p w:rsidR="00FB60BA" w:rsidRPr="00336F85" w:rsidRDefault="00FB60BA" w:rsidP="006572A4">
      <w:pPr>
        <w:ind w:left="709" w:hanging="709"/>
        <w:rPr>
          <w:sz w:val="22"/>
          <w:szCs w:val="22"/>
        </w:rPr>
      </w:pPr>
      <w:r w:rsidRPr="00336F85">
        <w:rPr>
          <w:b/>
          <w:sz w:val="22"/>
          <w:szCs w:val="22"/>
        </w:rPr>
        <w:t>Profession religieuse</w:t>
      </w:r>
      <w:r w:rsidRPr="00336F85">
        <w:rPr>
          <w:sz w:val="22"/>
          <w:szCs w:val="22"/>
        </w:rPr>
        <w:t xml:space="preserve"> : 9, 20, 21, 22, </w:t>
      </w:r>
      <w:r w:rsidRPr="00336F85">
        <w:rPr>
          <w:b/>
          <w:sz w:val="22"/>
          <w:szCs w:val="22"/>
        </w:rPr>
        <w:t>33-34</w:t>
      </w:r>
      <w:r w:rsidRPr="00336F85">
        <w:rPr>
          <w:sz w:val="22"/>
          <w:szCs w:val="22"/>
        </w:rPr>
        <w:t>, 36, 47, 64, 100</w:t>
      </w:r>
    </w:p>
    <w:p w:rsidR="00FB60BA" w:rsidRPr="00336F85" w:rsidRDefault="00E06232" w:rsidP="00423A6A">
      <w:pPr>
        <w:ind w:left="709"/>
        <w:rPr>
          <w:sz w:val="22"/>
          <w:szCs w:val="22"/>
        </w:rPr>
      </w:pPr>
      <w:r w:rsidRPr="00336F85">
        <w:rPr>
          <w:sz w:val="22"/>
          <w:szCs w:val="22"/>
          <w:lang w:val="fr-FR"/>
        </w:rPr>
        <w:t>-</w:t>
      </w:r>
      <w:r w:rsidR="00FB60BA" w:rsidRPr="00336F85">
        <w:rPr>
          <w:sz w:val="22"/>
          <w:szCs w:val="22"/>
        </w:rPr>
        <w:t xml:space="preserve">perpétuelle : 19, 20, 22, 23, 29, 32, 123, </w:t>
      </w:r>
    </w:p>
    <w:p w:rsidR="00FB60BA" w:rsidRPr="00336F85" w:rsidRDefault="00E06232" w:rsidP="00423A6A">
      <w:pPr>
        <w:ind w:left="709"/>
        <w:rPr>
          <w:sz w:val="22"/>
          <w:szCs w:val="22"/>
        </w:rPr>
      </w:pPr>
      <w:r w:rsidRPr="00336F85">
        <w:rPr>
          <w:sz w:val="22"/>
          <w:szCs w:val="22"/>
          <w:lang w:val="fr-FR"/>
        </w:rPr>
        <w:t>-</w:t>
      </w:r>
      <w:r w:rsidR="00FB60BA" w:rsidRPr="00336F85">
        <w:rPr>
          <w:sz w:val="22"/>
          <w:szCs w:val="22"/>
        </w:rPr>
        <w:t>temporaire : 20, 32, 121</w:t>
      </w:r>
    </w:p>
    <w:p w:rsidR="00FB60BA" w:rsidRPr="00336F85" w:rsidRDefault="00FB60BA" w:rsidP="00FB60BA">
      <w:pPr>
        <w:rPr>
          <w:sz w:val="22"/>
          <w:szCs w:val="22"/>
        </w:rPr>
      </w:pPr>
      <w:r w:rsidRPr="00336F85">
        <w:rPr>
          <w:b/>
          <w:sz w:val="22"/>
          <w:szCs w:val="22"/>
        </w:rPr>
        <w:t>Procureur général</w:t>
      </w:r>
      <w:r w:rsidRPr="00336F85">
        <w:rPr>
          <w:sz w:val="22"/>
          <w:szCs w:val="22"/>
        </w:rPr>
        <w:t> : 124</w:t>
      </w:r>
    </w:p>
    <w:p w:rsidR="00FB60BA" w:rsidRPr="00336F85" w:rsidRDefault="00FB60BA" w:rsidP="00FB60BA">
      <w:pPr>
        <w:rPr>
          <w:sz w:val="22"/>
          <w:szCs w:val="22"/>
        </w:rPr>
      </w:pPr>
      <w:r w:rsidRPr="00336F85">
        <w:rPr>
          <w:b/>
          <w:sz w:val="22"/>
          <w:szCs w:val="22"/>
        </w:rPr>
        <w:t>Providence </w:t>
      </w:r>
      <w:r w:rsidRPr="00336F85">
        <w:rPr>
          <w:sz w:val="22"/>
          <w:szCs w:val="22"/>
        </w:rPr>
        <w:t>: 61, 67, 108</w:t>
      </w:r>
    </w:p>
    <w:p w:rsidR="00FB60BA" w:rsidRPr="00336F85" w:rsidRDefault="00FB60BA" w:rsidP="00FB60BA">
      <w:pPr>
        <w:rPr>
          <w:sz w:val="22"/>
          <w:szCs w:val="22"/>
        </w:rPr>
      </w:pPr>
      <w:r w:rsidRPr="00336F85">
        <w:rPr>
          <w:b/>
          <w:sz w:val="22"/>
          <w:szCs w:val="22"/>
        </w:rPr>
        <w:t>Province </w:t>
      </w:r>
      <w:r w:rsidRPr="00336F85">
        <w:rPr>
          <w:sz w:val="22"/>
          <w:szCs w:val="22"/>
        </w:rPr>
        <w:t xml:space="preserve">: 20, 43, 90, 98, 118, 122, 124, </w:t>
      </w:r>
      <w:r w:rsidRPr="00336F85">
        <w:rPr>
          <w:b/>
          <w:sz w:val="22"/>
          <w:szCs w:val="22"/>
        </w:rPr>
        <w:t>129-135</w:t>
      </w:r>
      <w:r w:rsidRPr="00336F85">
        <w:rPr>
          <w:sz w:val="22"/>
          <w:szCs w:val="22"/>
        </w:rPr>
        <w:t>, 136, 138, 148, 178</w:t>
      </w:r>
    </w:p>
    <w:p w:rsidR="00FB60BA" w:rsidRPr="00336F85" w:rsidRDefault="00FB60BA" w:rsidP="00FB60BA">
      <w:pPr>
        <w:rPr>
          <w:sz w:val="22"/>
          <w:szCs w:val="22"/>
        </w:rPr>
      </w:pPr>
      <w:r w:rsidRPr="00336F85">
        <w:rPr>
          <w:b/>
          <w:sz w:val="22"/>
          <w:szCs w:val="22"/>
        </w:rPr>
        <w:t>Règle :</w:t>
      </w:r>
      <w:r w:rsidRPr="00336F85">
        <w:rPr>
          <w:sz w:val="22"/>
          <w:szCs w:val="22"/>
        </w:rPr>
        <w:t xml:space="preserve"> 1, 5, 7-9, 18-19, 21, 22, 26, 33, 35, 49, 90, 92, 110, 161, 163, 164, 167, 175, 185, 187, 188</w:t>
      </w:r>
    </w:p>
    <w:p w:rsidR="00FB60BA" w:rsidRPr="00336F85" w:rsidRDefault="00FB60BA" w:rsidP="00FB60BA">
      <w:pPr>
        <w:rPr>
          <w:sz w:val="22"/>
          <w:szCs w:val="22"/>
        </w:rPr>
      </w:pPr>
      <w:r w:rsidRPr="00336F85">
        <w:rPr>
          <w:b/>
          <w:sz w:val="22"/>
          <w:szCs w:val="22"/>
        </w:rPr>
        <w:t xml:space="preserve">Renvoi </w:t>
      </w:r>
      <w:r w:rsidRPr="00336F85">
        <w:rPr>
          <w:sz w:val="22"/>
          <w:szCs w:val="22"/>
        </w:rPr>
        <w:t>(postulant ou novice ou profès) : 36</w:t>
      </w:r>
    </w:p>
    <w:p w:rsidR="00FB60BA" w:rsidRPr="00336F85" w:rsidRDefault="00FB60BA" w:rsidP="00FB60BA">
      <w:pPr>
        <w:rPr>
          <w:sz w:val="22"/>
          <w:szCs w:val="22"/>
        </w:rPr>
      </w:pPr>
      <w:r w:rsidRPr="00336F85">
        <w:rPr>
          <w:b/>
          <w:sz w:val="22"/>
          <w:szCs w:val="22"/>
        </w:rPr>
        <w:t>Retraite spirituelle</w:t>
      </w:r>
      <w:r w:rsidRPr="00336F85">
        <w:rPr>
          <w:sz w:val="22"/>
          <w:szCs w:val="22"/>
        </w:rPr>
        <w:t> : 33, 56, 99</w:t>
      </w:r>
    </w:p>
    <w:p w:rsidR="00FB60BA" w:rsidRPr="00336F85" w:rsidRDefault="00FB60BA" w:rsidP="00FB60BA">
      <w:pPr>
        <w:rPr>
          <w:sz w:val="22"/>
          <w:szCs w:val="22"/>
        </w:rPr>
      </w:pPr>
      <w:r w:rsidRPr="00336F85">
        <w:rPr>
          <w:b/>
          <w:sz w:val="22"/>
          <w:szCs w:val="22"/>
        </w:rPr>
        <w:t>Rosaire </w:t>
      </w:r>
      <w:r w:rsidRPr="00336F85">
        <w:rPr>
          <w:sz w:val="22"/>
          <w:szCs w:val="22"/>
        </w:rPr>
        <w:t>: 52</w:t>
      </w:r>
    </w:p>
    <w:p w:rsidR="00FB60BA" w:rsidRPr="00336F85" w:rsidRDefault="00FB60BA" w:rsidP="00FB60BA">
      <w:pPr>
        <w:rPr>
          <w:sz w:val="22"/>
          <w:szCs w:val="22"/>
        </w:rPr>
      </w:pPr>
      <w:r w:rsidRPr="00336F85">
        <w:rPr>
          <w:b/>
          <w:sz w:val="22"/>
          <w:szCs w:val="22"/>
        </w:rPr>
        <w:t>Sacrements</w:t>
      </w:r>
      <w:r w:rsidRPr="00336F85">
        <w:rPr>
          <w:sz w:val="22"/>
          <w:szCs w:val="22"/>
        </w:rPr>
        <w:t> : 52, 92, 114, 151, 158</w:t>
      </w:r>
    </w:p>
    <w:p w:rsidR="00FB60BA" w:rsidRPr="00336F85" w:rsidRDefault="00FB60BA" w:rsidP="00FB60BA">
      <w:pPr>
        <w:rPr>
          <w:sz w:val="22"/>
          <w:szCs w:val="22"/>
        </w:rPr>
      </w:pPr>
      <w:r w:rsidRPr="00336F85">
        <w:rPr>
          <w:b/>
          <w:sz w:val="22"/>
          <w:szCs w:val="22"/>
        </w:rPr>
        <w:t>Sacristie</w:t>
      </w:r>
      <w:r w:rsidRPr="00336F85">
        <w:rPr>
          <w:sz w:val="22"/>
          <w:szCs w:val="22"/>
        </w:rPr>
        <w:t> : 74</w:t>
      </w:r>
    </w:p>
    <w:p w:rsidR="00FB60BA" w:rsidRPr="00336F85" w:rsidRDefault="00FB60BA" w:rsidP="00FB60BA">
      <w:pPr>
        <w:rPr>
          <w:sz w:val="22"/>
          <w:szCs w:val="22"/>
        </w:rPr>
      </w:pPr>
      <w:r w:rsidRPr="00336F85">
        <w:rPr>
          <w:b/>
          <w:sz w:val="22"/>
          <w:szCs w:val="22"/>
        </w:rPr>
        <w:t>Saints </w:t>
      </w:r>
      <w:r w:rsidRPr="00336F85">
        <w:rPr>
          <w:sz w:val="22"/>
          <w:szCs w:val="22"/>
        </w:rPr>
        <w:t xml:space="preserve">: 7, 21, 52, 110, 112, 177, 187, </w:t>
      </w:r>
    </w:p>
    <w:p w:rsidR="00FB60BA" w:rsidRPr="00336F85" w:rsidRDefault="00FB60BA" w:rsidP="00FB60BA">
      <w:pPr>
        <w:rPr>
          <w:sz w:val="22"/>
          <w:szCs w:val="22"/>
        </w:rPr>
      </w:pPr>
      <w:r w:rsidRPr="00336F85">
        <w:rPr>
          <w:b/>
          <w:sz w:val="22"/>
          <w:szCs w:val="22"/>
        </w:rPr>
        <w:t>Saint-Siège</w:t>
      </w:r>
      <w:r w:rsidRPr="00336F85">
        <w:rPr>
          <w:sz w:val="22"/>
          <w:szCs w:val="22"/>
        </w:rPr>
        <w:t> : 126-127, 185-186</w:t>
      </w:r>
    </w:p>
    <w:p w:rsidR="00FB60BA" w:rsidRPr="00336F85" w:rsidRDefault="00FB60BA" w:rsidP="00FB60BA">
      <w:pPr>
        <w:rPr>
          <w:sz w:val="22"/>
          <w:szCs w:val="22"/>
        </w:rPr>
      </w:pPr>
      <w:r w:rsidRPr="00336F85">
        <w:rPr>
          <w:b/>
          <w:sz w:val="22"/>
          <w:szCs w:val="22"/>
        </w:rPr>
        <w:t>Sanctuaires</w:t>
      </w:r>
      <w:r w:rsidRPr="00336F85">
        <w:rPr>
          <w:sz w:val="22"/>
          <w:szCs w:val="22"/>
        </w:rPr>
        <w:t> : 154</w:t>
      </w:r>
    </w:p>
    <w:p w:rsidR="006572A4" w:rsidRPr="00336F85" w:rsidRDefault="00FB60BA" w:rsidP="00FB60BA">
      <w:pPr>
        <w:rPr>
          <w:sz w:val="22"/>
          <w:szCs w:val="22"/>
          <w:lang w:val="fr-FR"/>
        </w:rPr>
      </w:pPr>
      <w:r w:rsidRPr="00336F85">
        <w:rPr>
          <w:b/>
          <w:sz w:val="22"/>
          <w:szCs w:val="22"/>
        </w:rPr>
        <w:t>Secrétaire</w:t>
      </w:r>
      <w:r w:rsidRPr="00336F85">
        <w:rPr>
          <w:sz w:val="22"/>
          <w:szCs w:val="22"/>
        </w:rPr>
        <w:t xml:space="preserve"> : </w:t>
      </w:r>
      <w:r w:rsidR="00E06232" w:rsidRPr="00336F85">
        <w:rPr>
          <w:sz w:val="22"/>
          <w:szCs w:val="22"/>
          <w:lang w:val="fr-FR"/>
        </w:rPr>
        <w:t>-</w:t>
      </w:r>
      <w:r w:rsidRPr="00336F85">
        <w:rPr>
          <w:sz w:val="22"/>
          <w:szCs w:val="22"/>
        </w:rPr>
        <w:t xml:space="preserve">général : 124 ; </w:t>
      </w:r>
    </w:p>
    <w:p w:rsidR="00AE7D82" w:rsidRPr="00336F85" w:rsidRDefault="00B7007C" w:rsidP="00B7007C">
      <w:pPr>
        <w:ind w:left="1276"/>
        <w:rPr>
          <w:sz w:val="22"/>
          <w:szCs w:val="22"/>
          <w:lang w:val="fr-FR"/>
        </w:rPr>
      </w:pPr>
      <w:r w:rsidRPr="00336F85">
        <w:rPr>
          <w:sz w:val="22"/>
          <w:szCs w:val="22"/>
          <w:lang w:val="fr-FR"/>
        </w:rPr>
        <w:t xml:space="preserve"> </w:t>
      </w:r>
      <w:r w:rsidR="00E06232" w:rsidRPr="00336F85">
        <w:rPr>
          <w:sz w:val="22"/>
          <w:szCs w:val="22"/>
          <w:lang w:val="fr-FR"/>
        </w:rPr>
        <w:t>-</w:t>
      </w:r>
      <w:r w:rsidR="00FB60BA" w:rsidRPr="00336F85">
        <w:rPr>
          <w:sz w:val="22"/>
          <w:szCs w:val="22"/>
        </w:rPr>
        <w:t>provincial : 135 ;</w:t>
      </w:r>
    </w:p>
    <w:p w:rsidR="00FB60BA" w:rsidRPr="00336F85" w:rsidRDefault="00B7007C" w:rsidP="00B7007C">
      <w:pPr>
        <w:ind w:left="1276"/>
        <w:rPr>
          <w:sz w:val="22"/>
          <w:szCs w:val="22"/>
        </w:rPr>
      </w:pPr>
      <w:r w:rsidRPr="00336F85">
        <w:rPr>
          <w:sz w:val="22"/>
          <w:szCs w:val="22"/>
          <w:lang w:val="fr-FR"/>
        </w:rPr>
        <w:t xml:space="preserve"> </w:t>
      </w:r>
      <w:r w:rsidR="00E06232" w:rsidRPr="00336F85">
        <w:rPr>
          <w:sz w:val="22"/>
          <w:szCs w:val="22"/>
          <w:lang w:val="fr-FR"/>
        </w:rPr>
        <w:t>-</w:t>
      </w:r>
      <w:r w:rsidR="00FB60BA" w:rsidRPr="00336F85">
        <w:rPr>
          <w:sz w:val="22"/>
          <w:szCs w:val="22"/>
        </w:rPr>
        <w:t>animation missionnaire : 180</w:t>
      </w:r>
    </w:p>
    <w:p w:rsidR="00FB60BA" w:rsidRPr="00336F85" w:rsidRDefault="00FB60BA" w:rsidP="00FB60BA">
      <w:pPr>
        <w:rPr>
          <w:sz w:val="22"/>
          <w:szCs w:val="22"/>
        </w:rPr>
      </w:pPr>
      <w:r w:rsidRPr="00336F85">
        <w:rPr>
          <w:b/>
          <w:sz w:val="22"/>
          <w:szCs w:val="22"/>
        </w:rPr>
        <w:t>Silence </w:t>
      </w:r>
      <w:r w:rsidRPr="00336F85">
        <w:rPr>
          <w:sz w:val="22"/>
          <w:szCs w:val="22"/>
        </w:rPr>
        <w:t>: 47, 58, 96, 101</w:t>
      </w:r>
    </w:p>
    <w:p w:rsidR="00FB60BA" w:rsidRPr="00336F85" w:rsidRDefault="00FB60BA" w:rsidP="00FB60BA">
      <w:pPr>
        <w:rPr>
          <w:sz w:val="22"/>
          <w:szCs w:val="22"/>
        </w:rPr>
      </w:pPr>
      <w:r w:rsidRPr="00336F85">
        <w:rPr>
          <w:b/>
          <w:sz w:val="22"/>
          <w:szCs w:val="22"/>
        </w:rPr>
        <w:lastRenderedPageBreak/>
        <w:t>Solidarité </w:t>
      </w:r>
      <w:r w:rsidRPr="00336F85">
        <w:rPr>
          <w:sz w:val="22"/>
          <w:szCs w:val="22"/>
        </w:rPr>
        <w:t>: 26, 50, 61-63, 72, 79, 124</w:t>
      </w:r>
    </w:p>
    <w:p w:rsidR="00FB60BA" w:rsidRPr="00336F85" w:rsidRDefault="00FB60BA" w:rsidP="006572A4">
      <w:pPr>
        <w:ind w:left="1276" w:hanging="1276"/>
        <w:rPr>
          <w:sz w:val="22"/>
          <w:szCs w:val="22"/>
        </w:rPr>
      </w:pPr>
      <w:r w:rsidRPr="00336F85">
        <w:rPr>
          <w:b/>
          <w:sz w:val="22"/>
          <w:szCs w:val="22"/>
        </w:rPr>
        <w:t>Supérieur </w:t>
      </w:r>
      <w:r w:rsidRPr="00336F85">
        <w:rPr>
          <w:sz w:val="22"/>
          <w:szCs w:val="22"/>
        </w:rPr>
        <w:t>: 6, 7, 11, 22, 76, 84, 117, 118, 122, 123, 142, 156, 160, 165, 166, 180</w:t>
      </w:r>
    </w:p>
    <w:p w:rsidR="00FB60BA" w:rsidRPr="00336F85" w:rsidRDefault="00871259" w:rsidP="006572A4">
      <w:pPr>
        <w:ind w:left="709"/>
        <w:rPr>
          <w:sz w:val="22"/>
          <w:szCs w:val="22"/>
        </w:rPr>
      </w:pPr>
      <w:r>
        <w:rPr>
          <w:sz w:val="22"/>
          <w:szCs w:val="22"/>
          <w:lang w:val="fr-FR"/>
        </w:rPr>
        <w:t xml:space="preserve">- </w:t>
      </w:r>
      <w:r w:rsidR="00FB60BA" w:rsidRPr="00336F85">
        <w:rPr>
          <w:sz w:val="22"/>
          <w:szCs w:val="22"/>
        </w:rPr>
        <w:t>majeur : 27, 43, 118, 119, 121, 122, 127, 138, 143, 144, 186</w:t>
      </w:r>
    </w:p>
    <w:p w:rsidR="004D3D87" w:rsidRPr="00336F85" w:rsidRDefault="00871259" w:rsidP="004D3D87">
      <w:pPr>
        <w:ind w:left="709"/>
        <w:rPr>
          <w:sz w:val="22"/>
          <w:szCs w:val="22"/>
          <w:lang w:val="fr-FR"/>
        </w:rPr>
      </w:pPr>
      <w:r>
        <w:rPr>
          <w:sz w:val="22"/>
          <w:szCs w:val="22"/>
          <w:lang w:val="fr-FR"/>
        </w:rPr>
        <w:t xml:space="preserve">- </w:t>
      </w:r>
      <w:r w:rsidR="00FB60BA" w:rsidRPr="00336F85">
        <w:rPr>
          <w:sz w:val="22"/>
          <w:szCs w:val="22"/>
        </w:rPr>
        <w:t xml:space="preserve">voir « ministre général » </w:t>
      </w:r>
    </w:p>
    <w:p w:rsidR="004D3D87" w:rsidRPr="00336F85" w:rsidRDefault="00871259" w:rsidP="004D3D87">
      <w:pPr>
        <w:ind w:left="709"/>
        <w:rPr>
          <w:sz w:val="22"/>
          <w:szCs w:val="22"/>
          <w:lang w:val="fr-FR"/>
        </w:rPr>
      </w:pPr>
      <w:r>
        <w:rPr>
          <w:sz w:val="22"/>
          <w:szCs w:val="22"/>
          <w:lang w:val="fr-FR"/>
        </w:rPr>
        <w:t xml:space="preserve">- </w:t>
      </w:r>
      <w:r w:rsidR="004D3D87" w:rsidRPr="00336F85">
        <w:rPr>
          <w:sz w:val="22"/>
          <w:szCs w:val="22"/>
          <w:lang w:val="fr-FR"/>
        </w:rPr>
        <w:t xml:space="preserve">voir </w:t>
      </w:r>
      <w:r w:rsidR="00FB60BA" w:rsidRPr="00336F85">
        <w:rPr>
          <w:sz w:val="22"/>
          <w:szCs w:val="22"/>
        </w:rPr>
        <w:t>« ministre provincial »</w:t>
      </w:r>
    </w:p>
    <w:p w:rsidR="004D3D87" w:rsidRPr="00336F85" w:rsidRDefault="00871259" w:rsidP="004D3D87">
      <w:pPr>
        <w:ind w:left="709"/>
        <w:rPr>
          <w:sz w:val="22"/>
          <w:szCs w:val="22"/>
        </w:rPr>
      </w:pPr>
      <w:r>
        <w:rPr>
          <w:sz w:val="22"/>
          <w:szCs w:val="22"/>
          <w:lang w:val="fr-FR"/>
        </w:rPr>
        <w:t xml:space="preserve">- </w:t>
      </w:r>
      <w:r w:rsidR="004D3D87" w:rsidRPr="00336F85">
        <w:rPr>
          <w:sz w:val="22"/>
          <w:szCs w:val="22"/>
        </w:rPr>
        <w:t>voir « Custode »</w:t>
      </w:r>
    </w:p>
    <w:p w:rsidR="004D3D87" w:rsidRPr="00336F85" w:rsidRDefault="00871259" w:rsidP="004D3D87">
      <w:pPr>
        <w:ind w:left="709"/>
        <w:rPr>
          <w:sz w:val="22"/>
          <w:szCs w:val="22"/>
        </w:rPr>
      </w:pPr>
      <w:r>
        <w:rPr>
          <w:sz w:val="22"/>
          <w:szCs w:val="22"/>
          <w:lang w:val="fr-FR"/>
        </w:rPr>
        <w:t xml:space="preserve">- </w:t>
      </w:r>
      <w:r w:rsidR="004D3D87" w:rsidRPr="00336F85">
        <w:rPr>
          <w:sz w:val="22"/>
          <w:szCs w:val="22"/>
        </w:rPr>
        <w:t>voir « Gardien »</w:t>
      </w:r>
    </w:p>
    <w:p w:rsidR="00FB60BA" w:rsidRPr="00336F85" w:rsidRDefault="00FB60BA" w:rsidP="00FB60BA">
      <w:pPr>
        <w:rPr>
          <w:sz w:val="22"/>
          <w:szCs w:val="22"/>
        </w:rPr>
      </w:pPr>
      <w:r w:rsidRPr="00336F85">
        <w:rPr>
          <w:b/>
          <w:sz w:val="22"/>
          <w:szCs w:val="22"/>
        </w:rPr>
        <w:t>Sortie de l’Ordre</w:t>
      </w:r>
      <w:r w:rsidRPr="00336F85">
        <w:rPr>
          <w:sz w:val="22"/>
          <w:szCs w:val="22"/>
        </w:rPr>
        <w:t> : 36</w:t>
      </w:r>
    </w:p>
    <w:p w:rsidR="00FB60BA" w:rsidRPr="00336F85" w:rsidRDefault="00FB60BA" w:rsidP="00FB60BA">
      <w:pPr>
        <w:rPr>
          <w:sz w:val="22"/>
          <w:szCs w:val="22"/>
        </w:rPr>
      </w:pPr>
      <w:r w:rsidRPr="00336F85">
        <w:rPr>
          <w:b/>
          <w:sz w:val="22"/>
          <w:szCs w:val="22"/>
        </w:rPr>
        <w:t>Testament </w:t>
      </w:r>
      <w:r w:rsidRPr="00336F85">
        <w:rPr>
          <w:sz w:val="22"/>
          <w:szCs w:val="22"/>
        </w:rPr>
        <w:t>: 1, 7-9, 37, 53, 90</w:t>
      </w:r>
    </w:p>
    <w:p w:rsidR="00FB60BA" w:rsidRPr="00336F85" w:rsidRDefault="00FB60BA" w:rsidP="00FB60BA">
      <w:pPr>
        <w:rPr>
          <w:sz w:val="22"/>
          <w:szCs w:val="22"/>
        </w:rPr>
      </w:pPr>
      <w:r w:rsidRPr="00336F85">
        <w:rPr>
          <w:b/>
          <w:sz w:val="22"/>
          <w:szCs w:val="22"/>
        </w:rPr>
        <w:t>Théologie </w:t>
      </w:r>
      <w:r w:rsidRPr="00336F85">
        <w:rPr>
          <w:sz w:val="22"/>
          <w:szCs w:val="22"/>
        </w:rPr>
        <w:t>: 32</w:t>
      </w:r>
    </w:p>
    <w:p w:rsidR="00FB60BA" w:rsidRPr="00336F85" w:rsidRDefault="00FB60BA" w:rsidP="00FB60BA">
      <w:pPr>
        <w:rPr>
          <w:sz w:val="22"/>
          <w:szCs w:val="22"/>
        </w:rPr>
      </w:pPr>
      <w:r w:rsidRPr="00336F85">
        <w:rPr>
          <w:b/>
          <w:sz w:val="22"/>
          <w:szCs w:val="22"/>
        </w:rPr>
        <w:t>Tradition </w:t>
      </w:r>
      <w:r w:rsidRPr="00336F85">
        <w:rPr>
          <w:sz w:val="22"/>
          <w:szCs w:val="22"/>
        </w:rPr>
        <w:t>: 5, 6, 7, 8, 15, 26, 31, 37, 52, 55, 61, 78, 82, 100, 111, 125, 149, 150, 153, 154, 177, 183, 187</w:t>
      </w:r>
    </w:p>
    <w:p w:rsidR="00FB60BA" w:rsidRPr="00336F85" w:rsidRDefault="00FB60BA" w:rsidP="00FB60BA">
      <w:pPr>
        <w:rPr>
          <w:sz w:val="22"/>
          <w:szCs w:val="22"/>
        </w:rPr>
      </w:pPr>
      <w:r w:rsidRPr="00336F85">
        <w:rPr>
          <w:b/>
          <w:sz w:val="22"/>
          <w:szCs w:val="22"/>
        </w:rPr>
        <w:lastRenderedPageBreak/>
        <w:t>Travail </w:t>
      </w:r>
      <w:r w:rsidRPr="00336F85">
        <w:rPr>
          <w:sz w:val="22"/>
          <w:szCs w:val="22"/>
        </w:rPr>
        <w:t xml:space="preserve">: </w:t>
      </w:r>
      <w:r w:rsidRPr="00336F85">
        <w:rPr>
          <w:b/>
          <w:sz w:val="22"/>
          <w:szCs w:val="22"/>
        </w:rPr>
        <w:t>chapitre 5 = 78-86</w:t>
      </w:r>
      <w:r w:rsidRPr="00336F85">
        <w:rPr>
          <w:sz w:val="22"/>
          <w:szCs w:val="22"/>
        </w:rPr>
        <w:t xml:space="preserve"> et 23, 29, 31, 32, 37, 38, 61, 67, 73, 110</w:t>
      </w:r>
    </w:p>
    <w:p w:rsidR="00FB60BA" w:rsidRPr="00336F85" w:rsidRDefault="00FB60BA" w:rsidP="00FB60BA">
      <w:pPr>
        <w:rPr>
          <w:sz w:val="22"/>
          <w:szCs w:val="22"/>
        </w:rPr>
      </w:pPr>
      <w:r w:rsidRPr="00336F85">
        <w:rPr>
          <w:b/>
          <w:sz w:val="22"/>
          <w:szCs w:val="22"/>
        </w:rPr>
        <w:t>Vacances </w:t>
      </w:r>
      <w:r w:rsidRPr="00336F85">
        <w:rPr>
          <w:sz w:val="22"/>
          <w:szCs w:val="22"/>
        </w:rPr>
        <w:t>: 86</w:t>
      </w:r>
    </w:p>
    <w:p w:rsidR="00FB60BA" w:rsidRPr="00336F85" w:rsidRDefault="00FB60BA" w:rsidP="00FB60BA">
      <w:pPr>
        <w:rPr>
          <w:sz w:val="22"/>
          <w:szCs w:val="22"/>
        </w:rPr>
      </w:pPr>
      <w:r w:rsidRPr="00336F85">
        <w:rPr>
          <w:b/>
          <w:sz w:val="22"/>
          <w:szCs w:val="22"/>
        </w:rPr>
        <w:t>Vie consacrée</w:t>
      </w:r>
      <w:r w:rsidRPr="00336F85">
        <w:rPr>
          <w:sz w:val="22"/>
          <w:szCs w:val="22"/>
        </w:rPr>
        <w:t> : 10, 18, 23, 29, 31, 36, 47, 53, 96, 110, 118, 148</w:t>
      </w:r>
    </w:p>
    <w:p w:rsidR="00261A94" w:rsidRPr="00336F85" w:rsidRDefault="00FB60BA" w:rsidP="00B7007C">
      <w:pPr>
        <w:ind w:left="1134" w:hanging="1134"/>
        <w:rPr>
          <w:sz w:val="22"/>
          <w:szCs w:val="22"/>
          <w:lang w:val="fr-FR"/>
        </w:rPr>
      </w:pPr>
      <w:r w:rsidRPr="00336F85">
        <w:rPr>
          <w:b/>
          <w:sz w:val="22"/>
          <w:szCs w:val="22"/>
        </w:rPr>
        <w:t>Vicaire </w:t>
      </w:r>
      <w:r w:rsidRPr="00336F85">
        <w:rPr>
          <w:sz w:val="22"/>
          <w:szCs w:val="22"/>
        </w:rPr>
        <w:t>:</w:t>
      </w:r>
      <w:r w:rsidR="00B7007C" w:rsidRPr="00336F85">
        <w:rPr>
          <w:sz w:val="22"/>
          <w:szCs w:val="22"/>
          <w:lang w:val="fr-FR"/>
        </w:rPr>
        <w:t xml:space="preserve"> </w:t>
      </w:r>
      <w:r w:rsidRPr="00336F85">
        <w:rPr>
          <w:sz w:val="22"/>
          <w:szCs w:val="22"/>
        </w:rPr>
        <w:t xml:space="preserve"> </w:t>
      </w:r>
      <w:r w:rsidR="00E06232" w:rsidRPr="00336F85">
        <w:rPr>
          <w:sz w:val="22"/>
          <w:szCs w:val="22"/>
          <w:lang w:val="fr-FR"/>
        </w:rPr>
        <w:t>-</w:t>
      </w:r>
      <w:r w:rsidR="00261A94" w:rsidRPr="00336F85">
        <w:rPr>
          <w:sz w:val="22"/>
          <w:szCs w:val="22"/>
        </w:rPr>
        <w:t>général : 122, 126-127 </w:t>
      </w:r>
    </w:p>
    <w:p w:rsidR="00B7007C" w:rsidRPr="00336F85" w:rsidRDefault="00E06232" w:rsidP="00B7007C">
      <w:pPr>
        <w:pStyle w:val="ListParagraph"/>
        <w:ind w:left="993"/>
        <w:rPr>
          <w:sz w:val="22"/>
          <w:szCs w:val="22"/>
          <w:lang w:val="fr-FR"/>
        </w:rPr>
      </w:pPr>
      <w:r w:rsidRPr="00336F85">
        <w:rPr>
          <w:sz w:val="22"/>
          <w:szCs w:val="22"/>
          <w:lang w:val="fr-FR"/>
        </w:rPr>
        <w:t xml:space="preserve"> -</w:t>
      </w:r>
      <w:r w:rsidR="00FB60BA" w:rsidRPr="00336F85">
        <w:rPr>
          <w:sz w:val="22"/>
          <w:szCs w:val="22"/>
        </w:rPr>
        <w:t>provincial : 122, 124, 134</w:t>
      </w:r>
      <w:r w:rsidR="00261A94" w:rsidRPr="00336F85">
        <w:rPr>
          <w:sz w:val="22"/>
          <w:szCs w:val="22"/>
        </w:rPr>
        <w:t xml:space="preserve"> </w:t>
      </w:r>
    </w:p>
    <w:p w:rsidR="00FB60BA" w:rsidRPr="00336F85" w:rsidRDefault="00E06232" w:rsidP="00B7007C">
      <w:pPr>
        <w:pStyle w:val="ListParagraph"/>
        <w:ind w:left="993"/>
        <w:rPr>
          <w:sz w:val="22"/>
          <w:szCs w:val="22"/>
        </w:rPr>
      </w:pPr>
      <w:r w:rsidRPr="00336F85">
        <w:rPr>
          <w:sz w:val="22"/>
          <w:szCs w:val="22"/>
          <w:lang w:val="fr-FR"/>
        </w:rPr>
        <w:t xml:space="preserve"> -</w:t>
      </w:r>
      <w:r w:rsidR="00261A94" w:rsidRPr="00336F85">
        <w:rPr>
          <w:sz w:val="22"/>
          <w:szCs w:val="22"/>
        </w:rPr>
        <w:t>local : 139, 140 </w:t>
      </w:r>
    </w:p>
    <w:p w:rsidR="00FB60BA" w:rsidRPr="00336F85" w:rsidRDefault="00FB60BA" w:rsidP="00FB60BA">
      <w:pPr>
        <w:rPr>
          <w:sz w:val="22"/>
          <w:szCs w:val="22"/>
        </w:rPr>
      </w:pPr>
      <w:r w:rsidRPr="00336F85">
        <w:rPr>
          <w:b/>
          <w:sz w:val="22"/>
          <w:szCs w:val="22"/>
        </w:rPr>
        <w:t>Visite pastorale</w:t>
      </w:r>
      <w:r w:rsidRPr="00336F85">
        <w:rPr>
          <w:sz w:val="22"/>
          <w:szCs w:val="22"/>
        </w:rPr>
        <w:t> : 102, 164</w:t>
      </w:r>
    </w:p>
    <w:p w:rsidR="00FB60BA" w:rsidRPr="00336F85" w:rsidRDefault="00FB60BA" w:rsidP="00FB60BA">
      <w:pPr>
        <w:rPr>
          <w:sz w:val="22"/>
          <w:szCs w:val="22"/>
        </w:rPr>
      </w:pPr>
      <w:r w:rsidRPr="00336F85">
        <w:rPr>
          <w:b/>
          <w:sz w:val="22"/>
          <w:szCs w:val="22"/>
        </w:rPr>
        <w:t>Vocation </w:t>
      </w:r>
      <w:r w:rsidRPr="00336F85">
        <w:rPr>
          <w:sz w:val="22"/>
          <w:szCs w:val="22"/>
        </w:rPr>
        <w:t>: 4, 10, 16, 17, 28, 30, 32, 33, 37, 38, 41, 42, 44, 46, 81, 82, 84, 117, 138, 145, 154, 157, 173, 176, 184</w:t>
      </w:r>
    </w:p>
    <w:p w:rsidR="00FB60BA" w:rsidRPr="00336F85" w:rsidRDefault="00FB60BA" w:rsidP="00FB60BA">
      <w:pPr>
        <w:rPr>
          <w:sz w:val="22"/>
          <w:szCs w:val="22"/>
        </w:rPr>
      </w:pPr>
      <w:r w:rsidRPr="00336F85">
        <w:rPr>
          <w:b/>
          <w:sz w:val="22"/>
          <w:szCs w:val="22"/>
        </w:rPr>
        <w:t>Voyage </w:t>
      </w:r>
      <w:r w:rsidRPr="00336F85">
        <w:rPr>
          <w:sz w:val="22"/>
          <w:szCs w:val="22"/>
        </w:rPr>
        <w:t>: 97-98</w:t>
      </w:r>
    </w:p>
    <w:p w:rsidR="00607837" w:rsidRPr="00336F85" w:rsidRDefault="00607837" w:rsidP="000C54C2">
      <w:pPr>
        <w:jc w:val="both"/>
        <w:rPr>
          <w:sz w:val="22"/>
          <w:szCs w:val="22"/>
          <w:lang w:val="fr-FR"/>
        </w:rPr>
        <w:sectPr w:rsidR="00607837" w:rsidRPr="00336F85" w:rsidSect="00607837">
          <w:type w:val="continuous"/>
          <w:pgSz w:w="11906" w:h="16838"/>
          <w:pgMar w:top="1417" w:right="1417" w:bottom="1417" w:left="1417" w:header="708" w:footer="708" w:gutter="0"/>
          <w:cols w:num="2" w:space="708"/>
          <w:docGrid w:linePitch="360"/>
        </w:sectPr>
      </w:pPr>
    </w:p>
    <w:p w:rsidR="00FB60BA" w:rsidRPr="00336F85" w:rsidRDefault="00FB60BA" w:rsidP="000C54C2">
      <w:pPr>
        <w:jc w:val="both"/>
        <w:rPr>
          <w:sz w:val="22"/>
          <w:szCs w:val="22"/>
          <w:lang w:val="fr-FR"/>
        </w:rPr>
      </w:pPr>
    </w:p>
    <w:sectPr w:rsidR="00FB60BA" w:rsidRPr="00336F85" w:rsidSect="00E351B0">
      <w:type w:val="continuous"/>
      <w:pgSz w:w="11906" w:h="16838"/>
      <w:pgMar w:top="1417" w:right="1417" w:bottom="1417" w:left="1417" w:header="708" w:footer="708" w:gutter="0"/>
      <w:cols w:num="2" w:space="708" w:equalWidth="0">
        <w:col w:w="5812" w:space="708"/>
        <w:col w:w="2552"/>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7B" w:rsidRDefault="00C4067B" w:rsidP="00ED5ABE">
      <w:r>
        <w:separator/>
      </w:r>
    </w:p>
  </w:endnote>
  <w:endnote w:type="continuationSeparator" w:id="0">
    <w:p w:rsidR="00C4067B" w:rsidRDefault="00C4067B" w:rsidP="00ED5A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Pro-Bold">
    <w:panose1 w:val="00000000000000000000"/>
    <w:charset w:val="00"/>
    <w:family w:val="roman"/>
    <w:notTrueType/>
    <w:pitch w:val="default"/>
    <w:sig w:usb0="00000003" w:usb1="00000000" w:usb2="00000000" w:usb3="00000000" w:csb0="00000001" w:csb1="00000000"/>
  </w:font>
  <w:font w:name="MinionPro-Regular">
    <w:panose1 w:val="00000000000000000000"/>
    <w:charset w:val="00"/>
    <w:family w:val="roman"/>
    <w:notTrueType/>
    <w:pitch w:val="default"/>
    <w:sig w:usb0="00000003" w:usb1="00000000" w:usb2="00000000" w:usb3="00000000" w:csb0="00000001" w:csb1="00000000"/>
  </w:font>
  <w:font w:name="Minion-BoldItalic">
    <w:panose1 w:val="00000000000000000000"/>
    <w:charset w:val="00"/>
    <w:family w:val="roman"/>
    <w:notTrueType/>
    <w:pitch w:val="default"/>
    <w:sig w:usb0="00000003" w:usb1="00000000" w:usb2="00000000" w:usb3="00000000" w:csb0="00000001" w:csb1="00000000"/>
  </w:font>
  <w:font w:name="Minion-Bold">
    <w:panose1 w:val="00000000000000000000"/>
    <w:charset w:val="00"/>
    <w:family w:val="roman"/>
    <w:notTrueType/>
    <w:pitch w:val="default"/>
    <w:sig w:usb0="00000003" w:usb1="00000000" w:usb2="00000000" w:usb3="00000000" w:csb0="00000001" w:csb1="00000000"/>
  </w:font>
  <w:font w:name="Minion-Regular">
    <w:panose1 w:val="00000000000000000000"/>
    <w:charset w:val="00"/>
    <w:family w:val="roman"/>
    <w:notTrueType/>
    <w:pitch w:val="default"/>
    <w:sig w:usb0="00000003" w:usb1="00000000" w:usb2="00000000" w:usb3="00000000" w:csb0="00000001" w:csb1="00000000"/>
  </w:font>
  <w:font w:name="Minion-RegularSC">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Minion-Italic">
    <w:panose1 w:val="00000000000000000000"/>
    <w:charset w:val="00"/>
    <w:family w:val="roman"/>
    <w:notTrueType/>
    <w:pitch w:val="default"/>
    <w:sig w:usb0="00000003" w:usb1="00000000" w:usb2="00000000" w:usb3="00000000" w:csb0="00000001" w:csb1="00000000"/>
  </w:font>
  <w:font w:name="OfficinaSans-Bold">
    <w:panose1 w:val="00000000000000000000"/>
    <w:charset w:val="00"/>
    <w:family w:val="swiss"/>
    <w:notTrueType/>
    <w:pitch w:val="default"/>
    <w:sig w:usb0="00000003" w:usb1="00000000" w:usb2="00000000" w:usb3="00000000" w:csb0="00000001" w:csb1="00000000"/>
  </w:font>
  <w:font w:name="OfficinaSans-Book">
    <w:panose1 w:val="00000000000000000000"/>
    <w:charset w:val="00"/>
    <w:family w:val="swiss"/>
    <w:notTrueType/>
    <w:pitch w:val="default"/>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OfficinaSans-BookItalic">
    <w:panose1 w:val="00000000000000000000"/>
    <w:charset w:val="00"/>
    <w:family w:val="roman"/>
    <w:notTrueType/>
    <w:pitch w:val="default"/>
    <w:sig w:usb0="00000003" w:usb1="00000000" w:usb2="00000000" w:usb3="00000000" w:csb0="00000001" w:csb1="00000000"/>
  </w:font>
  <w:font w:name="OfficinaSans-Bold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7B" w:rsidRDefault="00C4067B" w:rsidP="00ED5ABE">
      <w:r>
        <w:separator/>
      </w:r>
    </w:p>
  </w:footnote>
  <w:footnote w:type="continuationSeparator" w:id="0">
    <w:p w:rsidR="00C4067B" w:rsidRDefault="00C4067B" w:rsidP="00ED5A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1B00"/>
    <w:multiLevelType w:val="hybridMultilevel"/>
    <w:tmpl w:val="8B0235D0"/>
    <w:lvl w:ilvl="0" w:tplc="95DE0B3E">
      <w:start w:val="1"/>
      <w:numFmt w:val="decimal"/>
      <w:lvlText w:val="%1."/>
      <w:lvlJc w:val="left"/>
      <w:pPr>
        <w:ind w:left="420" w:hanging="360"/>
      </w:pPr>
      <w:rPr>
        <w:rFonts w:hint="default"/>
        <w:color w:val="FF000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
    <w:nsid w:val="1F1E6BE3"/>
    <w:multiLevelType w:val="hybridMultilevel"/>
    <w:tmpl w:val="5F6E6EB6"/>
    <w:lvl w:ilvl="0" w:tplc="3AC4C586">
      <w:start w:val="1"/>
      <w:numFmt w:val="decimal"/>
      <w:lvlText w:val="%1."/>
      <w:lvlJc w:val="left"/>
      <w:pPr>
        <w:ind w:left="1645" w:hanging="936"/>
      </w:pPr>
      <w:rPr>
        <w:rFonts w:hint="default"/>
        <w:color w:val="FF0000"/>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
    <w:nsid w:val="1F913573"/>
    <w:multiLevelType w:val="hybridMultilevel"/>
    <w:tmpl w:val="789C8F80"/>
    <w:lvl w:ilvl="0" w:tplc="F3C0C8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298D3920"/>
    <w:multiLevelType w:val="hybridMultilevel"/>
    <w:tmpl w:val="7F82313C"/>
    <w:lvl w:ilvl="0" w:tplc="4AC60418">
      <w:start w:val="3"/>
      <w:numFmt w:val="bullet"/>
      <w:lvlText w:val="-"/>
      <w:lvlJc w:val="left"/>
      <w:pPr>
        <w:ind w:left="1068" w:hanging="360"/>
      </w:pPr>
      <w:rPr>
        <w:rFonts w:ascii="Arial" w:eastAsiaTheme="minorEastAsia" w:hAnsi="Arial" w:cs="Aria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nsid w:val="2DF30A21"/>
    <w:multiLevelType w:val="hybridMultilevel"/>
    <w:tmpl w:val="607E57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54C56FF"/>
    <w:multiLevelType w:val="hybridMultilevel"/>
    <w:tmpl w:val="5C441254"/>
    <w:lvl w:ilvl="0" w:tplc="4A66A28C">
      <w:start w:val="1"/>
      <w:numFmt w:val="decimal"/>
      <w:lvlText w:val="%1."/>
      <w:lvlJc w:val="left"/>
      <w:pPr>
        <w:ind w:left="420" w:hanging="360"/>
      </w:pPr>
      <w:rPr>
        <w:rFonts w:hint="default"/>
        <w:color w:val="FF000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6">
    <w:nsid w:val="42CF3618"/>
    <w:multiLevelType w:val="hybridMultilevel"/>
    <w:tmpl w:val="08F85FDC"/>
    <w:lvl w:ilvl="0" w:tplc="320A0390">
      <w:start w:val="3"/>
      <w:numFmt w:val="bullet"/>
      <w:lvlText w:val="-"/>
      <w:lvlJc w:val="left"/>
      <w:pPr>
        <w:ind w:left="1413" w:hanging="360"/>
      </w:pPr>
      <w:rPr>
        <w:rFonts w:ascii="Arial" w:eastAsiaTheme="minorEastAsia" w:hAnsi="Arial" w:cs="Arial" w:hint="default"/>
      </w:rPr>
    </w:lvl>
    <w:lvl w:ilvl="1" w:tplc="040C0003" w:tentative="1">
      <w:start w:val="1"/>
      <w:numFmt w:val="bullet"/>
      <w:lvlText w:val="o"/>
      <w:lvlJc w:val="left"/>
      <w:pPr>
        <w:ind w:left="2133" w:hanging="360"/>
      </w:pPr>
      <w:rPr>
        <w:rFonts w:ascii="Courier New" w:hAnsi="Courier New" w:cs="Courier New" w:hint="default"/>
      </w:rPr>
    </w:lvl>
    <w:lvl w:ilvl="2" w:tplc="040C0005" w:tentative="1">
      <w:start w:val="1"/>
      <w:numFmt w:val="bullet"/>
      <w:lvlText w:val=""/>
      <w:lvlJc w:val="left"/>
      <w:pPr>
        <w:ind w:left="2853" w:hanging="360"/>
      </w:pPr>
      <w:rPr>
        <w:rFonts w:ascii="Wingdings" w:hAnsi="Wingdings" w:hint="default"/>
      </w:rPr>
    </w:lvl>
    <w:lvl w:ilvl="3" w:tplc="040C0001" w:tentative="1">
      <w:start w:val="1"/>
      <w:numFmt w:val="bullet"/>
      <w:lvlText w:val=""/>
      <w:lvlJc w:val="left"/>
      <w:pPr>
        <w:ind w:left="3573" w:hanging="360"/>
      </w:pPr>
      <w:rPr>
        <w:rFonts w:ascii="Symbol" w:hAnsi="Symbol" w:hint="default"/>
      </w:rPr>
    </w:lvl>
    <w:lvl w:ilvl="4" w:tplc="040C0003" w:tentative="1">
      <w:start w:val="1"/>
      <w:numFmt w:val="bullet"/>
      <w:lvlText w:val="o"/>
      <w:lvlJc w:val="left"/>
      <w:pPr>
        <w:ind w:left="4293" w:hanging="360"/>
      </w:pPr>
      <w:rPr>
        <w:rFonts w:ascii="Courier New" w:hAnsi="Courier New" w:cs="Courier New" w:hint="default"/>
      </w:rPr>
    </w:lvl>
    <w:lvl w:ilvl="5" w:tplc="040C0005" w:tentative="1">
      <w:start w:val="1"/>
      <w:numFmt w:val="bullet"/>
      <w:lvlText w:val=""/>
      <w:lvlJc w:val="left"/>
      <w:pPr>
        <w:ind w:left="5013" w:hanging="360"/>
      </w:pPr>
      <w:rPr>
        <w:rFonts w:ascii="Wingdings" w:hAnsi="Wingdings" w:hint="default"/>
      </w:rPr>
    </w:lvl>
    <w:lvl w:ilvl="6" w:tplc="040C0001" w:tentative="1">
      <w:start w:val="1"/>
      <w:numFmt w:val="bullet"/>
      <w:lvlText w:val=""/>
      <w:lvlJc w:val="left"/>
      <w:pPr>
        <w:ind w:left="5733" w:hanging="360"/>
      </w:pPr>
      <w:rPr>
        <w:rFonts w:ascii="Symbol" w:hAnsi="Symbol" w:hint="default"/>
      </w:rPr>
    </w:lvl>
    <w:lvl w:ilvl="7" w:tplc="040C0003" w:tentative="1">
      <w:start w:val="1"/>
      <w:numFmt w:val="bullet"/>
      <w:lvlText w:val="o"/>
      <w:lvlJc w:val="left"/>
      <w:pPr>
        <w:ind w:left="6453" w:hanging="360"/>
      </w:pPr>
      <w:rPr>
        <w:rFonts w:ascii="Courier New" w:hAnsi="Courier New" w:cs="Courier New" w:hint="default"/>
      </w:rPr>
    </w:lvl>
    <w:lvl w:ilvl="8" w:tplc="040C0005" w:tentative="1">
      <w:start w:val="1"/>
      <w:numFmt w:val="bullet"/>
      <w:lvlText w:val=""/>
      <w:lvlJc w:val="left"/>
      <w:pPr>
        <w:ind w:left="7173" w:hanging="360"/>
      </w:pPr>
      <w:rPr>
        <w:rFonts w:ascii="Wingdings" w:hAnsi="Wingdings" w:hint="default"/>
      </w:rPr>
    </w:lvl>
  </w:abstractNum>
  <w:abstractNum w:abstractNumId="7">
    <w:nsid w:val="46AB55D2"/>
    <w:multiLevelType w:val="hybridMultilevel"/>
    <w:tmpl w:val="12D832D2"/>
    <w:lvl w:ilvl="0" w:tplc="319EE232">
      <w:start w:val="1"/>
      <w:numFmt w:val="decimal"/>
      <w:lvlText w:val="%1."/>
      <w:lvlJc w:val="left"/>
      <w:pPr>
        <w:ind w:left="113" w:hanging="360"/>
      </w:pPr>
      <w:rPr>
        <w:rFonts w:hint="default"/>
      </w:rPr>
    </w:lvl>
    <w:lvl w:ilvl="1" w:tplc="040C0019" w:tentative="1">
      <w:start w:val="1"/>
      <w:numFmt w:val="lowerLetter"/>
      <w:lvlText w:val="%2."/>
      <w:lvlJc w:val="left"/>
      <w:pPr>
        <w:ind w:left="833" w:hanging="360"/>
      </w:pPr>
    </w:lvl>
    <w:lvl w:ilvl="2" w:tplc="040C001B" w:tentative="1">
      <w:start w:val="1"/>
      <w:numFmt w:val="lowerRoman"/>
      <w:lvlText w:val="%3."/>
      <w:lvlJc w:val="right"/>
      <w:pPr>
        <w:ind w:left="1553" w:hanging="180"/>
      </w:pPr>
    </w:lvl>
    <w:lvl w:ilvl="3" w:tplc="040C000F" w:tentative="1">
      <w:start w:val="1"/>
      <w:numFmt w:val="decimal"/>
      <w:lvlText w:val="%4."/>
      <w:lvlJc w:val="left"/>
      <w:pPr>
        <w:ind w:left="2273" w:hanging="360"/>
      </w:pPr>
    </w:lvl>
    <w:lvl w:ilvl="4" w:tplc="040C0019" w:tentative="1">
      <w:start w:val="1"/>
      <w:numFmt w:val="lowerLetter"/>
      <w:lvlText w:val="%5."/>
      <w:lvlJc w:val="left"/>
      <w:pPr>
        <w:ind w:left="2993" w:hanging="360"/>
      </w:pPr>
    </w:lvl>
    <w:lvl w:ilvl="5" w:tplc="040C001B" w:tentative="1">
      <w:start w:val="1"/>
      <w:numFmt w:val="lowerRoman"/>
      <w:lvlText w:val="%6."/>
      <w:lvlJc w:val="right"/>
      <w:pPr>
        <w:ind w:left="3713" w:hanging="180"/>
      </w:pPr>
    </w:lvl>
    <w:lvl w:ilvl="6" w:tplc="040C000F" w:tentative="1">
      <w:start w:val="1"/>
      <w:numFmt w:val="decimal"/>
      <w:lvlText w:val="%7."/>
      <w:lvlJc w:val="left"/>
      <w:pPr>
        <w:ind w:left="4433" w:hanging="360"/>
      </w:pPr>
    </w:lvl>
    <w:lvl w:ilvl="7" w:tplc="040C0019" w:tentative="1">
      <w:start w:val="1"/>
      <w:numFmt w:val="lowerLetter"/>
      <w:lvlText w:val="%8."/>
      <w:lvlJc w:val="left"/>
      <w:pPr>
        <w:ind w:left="5153" w:hanging="360"/>
      </w:pPr>
    </w:lvl>
    <w:lvl w:ilvl="8" w:tplc="040C001B" w:tentative="1">
      <w:start w:val="1"/>
      <w:numFmt w:val="lowerRoman"/>
      <w:lvlText w:val="%9."/>
      <w:lvlJc w:val="right"/>
      <w:pPr>
        <w:ind w:left="5873" w:hanging="180"/>
      </w:pPr>
    </w:lvl>
  </w:abstractNum>
  <w:abstractNum w:abstractNumId="8">
    <w:nsid w:val="49FF7152"/>
    <w:multiLevelType w:val="hybridMultilevel"/>
    <w:tmpl w:val="F0825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EAF65CC"/>
    <w:multiLevelType w:val="hybridMultilevel"/>
    <w:tmpl w:val="D77A1A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24E491E"/>
    <w:multiLevelType w:val="hybridMultilevel"/>
    <w:tmpl w:val="2CC4B74E"/>
    <w:lvl w:ilvl="0" w:tplc="C23020FE">
      <w:start w:val="1"/>
      <w:numFmt w:val="decimal"/>
      <w:lvlText w:val="%1."/>
      <w:lvlJc w:val="left"/>
      <w:pPr>
        <w:ind w:left="420" w:hanging="360"/>
      </w:pPr>
      <w:rPr>
        <w:rFonts w:hint="default"/>
        <w:color w:val="FF0000"/>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11">
    <w:nsid w:val="579A7EE2"/>
    <w:multiLevelType w:val="hybridMultilevel"/>
    <w:tmpl w:val="E048A946"/>
    <w:lvl w:ilvl="0" w:tplc="37541C4C">
      <w:start w:val="3"/>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9222B4E"/>
    <w:multiLevelType w:val="hybridMultilevel"/>
    <w:tmpl w:val="D5FCE666"/>
    <w:lvl w:ilvl="0" w:tplc="3C504D3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AB52787"/>
    <w:multiLevelType w:val="hybridMultilevel"/>
    <w:tmpl w:val="0B0AC87E"/>
    <w:lvl w:ilvl="0" w:tplc="74B6EA8E">
      <w:start w:val="1"/>
      <w:numFmt w:val="decimal"/>
      <w:lvlText w:val="%1."/>
      <w:lvlJc w:val="left"/>
      <w:pPr>
        <w:ind w:left="480" w:hanging="360"/>
      </w:pPr>
      <w:rPr>
        <w:rFonts w:hint="default"/>
        <w:color w:val="E4000F"/>
      </w:rPr>
    </w:lvl>
    <w:lvl w:ilvl="1" w:tplc="040C0019" w:tentative="1">
      <w:start w:val="1"/>
      <w:numFmt w:val="lowerLetter"/>
      <w:lvlText w:val="%2."/>
      <w:lvlJc w:val="left"/>
      <w:pPr>
        <w:ind w:left="1200" w:hanging="360"/>
      </w:pPr>
    </w:lvl>
    <w:lvl w:ilvl="2" w:tplc="040C001B" w:tentative="1">
      <w:start w:val="1"/>
      <w:numFmt w:val="lowerRoman"/>
      <w:lvlText w:val="%3."/>
      <w:lvlJc w:val="right"/>
      <w:pPr>
        <w:ind w:left="1920" w:hanging="180"/>
      </w:pPr>
    </w:lvl>
    <w:lvl w:ilvl="3" w:tplc="040C000F" w:tentative="1">
      <w:start w:val="1"/>
      <w:numFmt w:val="decimal"/>
      <w:lvlText w:val="%4."/>
      <w:lvlJc w:val="left"/>
      <w:pPr>
        <w:ind w:left="2640" w:hanging="360"/>
      </w:pPr>
    </w:lvl>
    <w:lvl w:ilvl="4" w:tplc="040C0019" w:tentative="1">
      <w:start w:val="1"/>
      <w:numFmt w:val="lowerLetter"/>
      <w:lvlText w:val="%5."/>
      <w:lvlJc w:val="left"/>
      <w:pPr>
        <w:ind w:left="3360" w:hanging="360"/>
      </w:pPr>
    </w:lvl>
    <w:lvl w:ilvl="5" w:tplc="040C001B" w:tentative="1">
      <w:start w:val="1"/>
      <w:numFmt w:val="lowerRoman"/>
      <w:lvlText w:val="%6."/>
      <w:lvlJc w:val="right"/>
      <w:pPr>
        <w:ind w:left="4080" w:hanging="180"/>
      </w:pPr>
    </w:lvl>
    <w:lvl w:ilvl="6" w:tplc="040C000F" w:tentative="1">
      <w:start w:val="1"/>
      <w:numFmt w:val="decimal"/>
      <w:lvlText w:val="%7."/>
      <w:lvlJc w:val="left"/>
      <w:pPr>
        <w:ind w:left="4800" w:hanging="360"/>
      </w:pPr>
    </w:lvl>
    <w:lvl w:ilvl="7" w:tplc="040C0019" w:tentative="1">
      <w:start w:val="1"/>
      <w:numFmt w:val="lowerLetter"/>
      <w:lvlText w:val="%8."/>
      <w:lvlJc w:val="left"/>
      <w:pPr>
        <w:ind w:left="5520" w:hanging="360"/>
      </w:pPr>
    </w:lvl>
    <w:lvl w:ilvl="8" w:tplc="040C001B" w:tentative="1">
      <w:start w:val="1"/>
      <w:numFmt w:val="lowerRoman"/>
      <w:lvlText w:val="%9."/>
      <w:lvlJc w:val="right"/>
      <w:pPr>
        <w:ind w:left="6240" w:hanging="180"/>
      </w:pPr>
    </w:lvl>
  </w:abstractNum>
  <w:abstractNum w:abstractNumId="14">
    <w:nsid w:val="6A701C8E"/>
    <w:multiLevelType w:val="hybridMultilevel"/>
    <w:tmpl w:val="59546F32"/>
    <w:lvl w:ilvl="0" w:tplc="4B6023EC">
      <w:start w:val="1"/>
      <w:numFmt w:val="decimal"/>
      <w:lvlText w:val="%1."/>
      <w:lvlJc w:val="left"/>
      <w:pPr>
        <w:ind w:left="840" w:hanging="360"/>
      </w:pPr>
      <w:rPr>
        <w:rFonts w:ascii="Arial" w:hAnsi="Arial" w:cs="Arial" w:hint="default"/>
        <w:color w:val="auto"/>
        <w:sz w:val="22"/>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5">
    <w:nsid w:val="6AAF0C9E"/>
    <w:multiLevelType w:val="hybridMultilevel"/>
    <w:tmpl w:val="841239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3A6FB9"/>
    <w:multiLevelType w:val="hybridMultilevel"/>
    <w:tmpl w:val="86341C24"/>
    <w:lvl w:ilvl="0" w:tplc="2EA004AC">
      <w:start w:val="1"/>
      <w:numFmt w:val="decimal"/>
      <w:lvlText w:val="%1."/>
      <w:lvlJc w:val="left"/>
      <w:pPr>
        <w:ind w:left="840" w:hanging="360"/>
      </w:pPr>
      <w:rPr>
        <w:rFonts w:ascii="Arial" w:hAnsi="Arial" w:cs="Arial" w:hint="default"/>
        <w:color w:val="auto"/>
        <w:sz w:val="22"/>
      </w:rPr>
    </w:lvl>
    <w:lvl w:ilvl="1" w:tplc="040C0019" w:tentative="1">
      <w:start w:val="1"/>
      <w:numFmt w:val="lowerLetter"/>
      <w:lvlText w:val="%2."/>
      <w:lvlJc w:val="left"/>
      <w:pPr>
        <w:ind w:left="1560" w:hanging="360"/>
      </w:pPr>
    </w:lvl>
    <w:lvl w:ilvl="2" w:tplc="040C001B" w:tentative="1">
      <w:start w:val="1"/>
      <w:numFmt w:val="lowerRoman"/>
      <w:lvlText w:val="%3."/>
      <w:lvlJc w:val="right"/>
      <w:pPr>
        <w:ind w:left="2280" w:hanging="180"/>
      </w:pPr>
    </w:lvl>
    <w:lvl w:ilvl="3" w:tplc="040C000F" w:tentative="1">
      <w:start w:val="1"/>
      <w:numFmt w:val="decimal"/>
      <w:lvlText w:val="%4."/>
      <w:lvlJc w:val="left"/>
      <w:pPr>
        <w:ind w:left="3000" w:hanging="360"/>
      </w:pPr>
    </w:lvl>
    <w:lvl w:ilvl="4" w:tplc="040C0019" w:tentative="1">
      <w:start w:val="1"/>
      <w:numFmt w:val="lowerLetter"/>
      <w:lvlText w:val="%5."/>
      <w:lvlJc w:val="left"/>
      <w:pPr>
        <w:ind w:left="3720" w:hanging="360"/>
      </w:pPr>
    </w:lvl>
    <w:lvl w:ilvl="5" w:tplc="040C001B" w:tentative="1">
      <w:start w:val="1"/>
      <w:numFmt w:val="lowerRoman"/>
      <w:lvlText w:val="%6."/>
      <w:lvlJc w:val="right"/>
      <w:pPr>
        <w:ind w:left="4440" w:hanging="180"/>
      </w:pPr>
    </w:lvl>
    <w:lvl w:ilvl="6" w:tplc="040C000F" w:tentative="1">
      <w:start w:val="1"/>
      <w:numFmt w:val="decimal"/>
      <w:lvlText w:val="%7."/>
      <w:lvlJc w:val="left"/>
      <w:pPr>
        <w:ind w:left="5160" w:hanging="360"/>
      </w:pPr>
    </w:lvl>
    <w:lvl w:ilvl="7" w:tplc="040C0019" w:tentative="1">
      <w:start w:val="1"/>
      <w:numFmt w:val="lowerLetter"/>
      <w:lvlText w:val="%8."/>
      <w:lvlJc w:val="left"/>
      <w:pPr>
        <w:ind w:left="5880" w:hanging="360"/>
      </w:pPr>
    </w:lvl>
    <w:lvl w:ilvl="8" w:tplc="040C001B" w:tentative="1">
      <w:start w:val="1"/>
      <w:numFmt w:val="lowerRoman"/>
      <w:lvlText w:val="%9."/>
      <w:lvlJc w:val="right"/>
      <w:pPr>
        <w:ind w:left="6600" w:hanging="180"/>
      </w:pPr>
    </w:lvl>
  </w:abstractNum>
  <w:abstractNum w:abstractNumId="17">
    <w:nsid w:val="77787B0F"/>
    <w:multiLevelType w:val="hybridMultilevel"/>
    <w:tmpl w:val="6DF01800"/>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cs="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cs="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cs="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18">
    <w:nsid w:val="7EC64EA8"/>
    <w:multiLevelType w:val="hybridMultilevel"/>
    <w:tmpl w:val="2BDC2400"/>
    <w:lvl w:ilvl="0" w:tplc="B2FCF5EE">
      <w:start w:val="1"/>
      <w:numFmt w:val="decimal"/>
      <w:lvlText w:val="%1."/>
      <w:lvlJc w:val="left"/>
      <w:pPr>
        <w:ind w:left="644" w:hanging="360"/>
      </w:pPr>
      <w:rPr>
        <w:rFonts w:hint="default"/>
        <w:color w:val="FF0000"/>
        <w:sz w:val="24"/>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7"/>
  </w:num>
  <w:num w:numId="2">
    <w:abstractNumId w:val="18"/>
  </w:num>
  <w:num w:numId="3">
    <w:abstractNumId w:val="2"/>
  </w:num>
  <w:num w:numId="4">
    <w:abstractNumId w:val="12"/>
  </w:num>
  <w:num w:numId="5">
    <w:abstractNumId w:val="5"/>
  </w:num>
  <w:num w:numId="6">
    <w:abstractNumId w:val="0"/>
  </w:num>
  <w:num w:numId="7">
    <w:abstractNumId w:val="7"/>
  </w:num>
  <w:num w:numId="8">
    <w:abstractNumId w:val="9"/>
  </w:num>
  <w:num w:numId="9">
    <w:abstractNumId w:val="10"/>
  </w:num>
  <w:num w:numId="10">
    <w:abstractNumId w:val="1"/>
  </w:num>
  <w:num w:numId="11">
    <w:abstractNumId w:val="8"/>
  </w:num>
  <w:num w:numId="12">
    <w:abstractNumId w:val="4"/>
  </w:num>
  <w:num w:numId="13">
    <w:abstractNumId w:val="15"/>
  </w:num>
  <w:num w:numId="14">
    <w:abstractNumId w:val="13"/>
  </w:num>
  <w:num w:numId="15">
    <w:abstractNumId w:val="16"/>
  </w:num>
  <w:num w:numId="16">
    <w:abstractNumId w:val="14"/>
  </w:num>
  <w:num w:numId="17">
    <w:abstractNumId w:val="6"/>
  </w:num>
  <w:num w:numId="18">
    <w:abstractNumId w:val="1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SpellingErrors/>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3060B"/>
    <w:rsid w:val="00000119"/>
    <w:rsid w:val="00000231"/>
    <w:rsid w:val="00000B34"/>
    <w:rsid w:val="0000166C"/>
    <w:rsid w:val="000052B9"/>
    <w:rsid w:val="00005709"/>
    <w:rsid w:val="00005EEA"/>
    <w:rsid w:val="000073BF"/>
    <w:rsid w:val="00010D16"/>
    <w:rsid w:val="00011047"/>
    <w:rsid w:val="0001173D"/>
    <w:rsid w:val="00011B5A"/>
    <w:rsid w:val="00012852"/>
    <w:rsid w:val="00017279"/>
    <w:rsid w:val="00017E95"/>
    <w:rsid w:val="00021027"/>
    <w:rsid w:val="00021F18"/>
    <w:rsid w:val="00022FE0"/>
    <w:rsid w:val="00023360"/>
    <w:rsid w:val="00025177"/>
    <w:rsid w:val="000260E6"/>
    <w:rsid w:val="00026C83"/>
    <w:rsid w:val="0003089A"/>
    <w:rsid w:val="000321A2"/>
    <w:rsid w:val="00034527"/>
    <w:rsid w:val="000356C7"/>
    <w:rsid w:val="0003695C"/>
    <w:rsid w:val="00037988"/>
    <w:rsid w:val="00041063"/>
    <w:rsid w:val="00041073"/>
    <w:rsid w:val="00041079"/>
    <w:rsid w:val="00041362"/>
    <w:rsid w:val="0004203C"/>
    <w:rsid w:val="00042485"/>
    <w:rsid w:val="00042628"/>
    <w:rsid w:val="0004352A"/>
    <w:rsid w:val="00043729"/>
    <w:rsid w:val="00045A55"/>
    <w:rsid w:val="000463C6"/>
    <w:rsid w:val="00047AA8"/>
    <w:rsid w:val="000524D2"/>
    <w:rsid w:val="000550C2"/>
    <w:rsid w:val="000556F0"/>
    <w:rsid w:val="00056807"/>
    <w:rsid w:val="00056FE2"/>
    <w:rsid w:val="00057492"/>
    <w:rsid w:val="000600D6"/>
    <w:rsid w:val="0006223F"/>
    <w:rsid w:val="00063672"/>
    <w:rsid w:val="000654E4"/>
    <w:rsid w:val="00067FF0"/>
    <w:rsid w:val="00070226"/>
    <w:rsid w:val="00071549"/>
    <w:rsid w:val="000721F6"/>
    <w:rsid w:val="00072A7D"/>
    <w:rsid w:val="000748A9"/>
    <w:rsid w:val="0007550A"/>
    <w:rsid w:val="000755B3"/>
    <w:rsid w:val="000763C3"/>
    <w:rsid w:val="0007780E"/>
    <w:rsid w:val="00077C1A"/>
    <w:rsid w:val="0008040C"/>
    <w:rsid w:val="00081E28"/>
    <w:rsid w:val="00081FF0"/>
    <w:rsid w:val="0008326A"/>
    <w:rsid w:val="00084236"/>
    <w:rsid w:val="00084732"/>
    <w:rsid w:val="00085074"/>
    <w:rsid w:val="000854AC"/>
    <w:rsid w:val="0008618E"/>
    <w:rsid w:val="00086E36"/>
    <w:rsid w:val="00091516"/>
    <w:rsid w:val="00091C8B"/>
    <w:rsid w:val="00093CB4"/>
    <w:rsid w:val="00095970"/>
    <w:rsid w:val="000A0B28"/>
    <w:rsid w:val="000A106C"/>
    <w:rsid w:val="000A1D7E"/>
    <w:rsid w:val="000A3699"/>
    <w:rsid w:val="000A3C87"/>
    <w:rsid w:val="000A6023"/>
    <w:rsid w:val="000A6273"/>
    <w:rsid w:val="000A6B28"/>
    <w:rsid w:val="000B07BB"/>
    <w:rsid w:val="000B0FBB"/>
    <w:rsid w:val="000B1433"/>
    <w:rsid w:val="000B2E89"/>
    <w:rsid w:val="000B5684"/>
    <w:rsid w:val="000B5E59"/>
    <w:rsid w:val="000B66DF"/>
    <w:rsid w:val="000B687D"/>
    <w:rsid w:val="000C2450"/>
    <w:rsid w:val="000C2600"/>
    <w:rsid w:val="000C3234"/>
    <w:rsid w:val="000C42FE"/>
    <w:rsid w:val="000C47F8"/>
    <w:rsid w:val="000C4AEA"/>
    <w:rsid w:val="000C54C2"/>
    <w:rsid w:val="000C7D75"/>
    <w:rsid w:val="000D1F14"/>
    <w:rsid w:val="000D464D"/>
    <w:rsid w:val="000D7A8A"/>
    <w:rsid w:val="000E1DEA"/>
    <w:rsid w:val="000E26DA"/>
    <w:rsid w:val="000E2E23"/>
    <w:rsid w:val="000E418B"/>
    <w:rsid w:val="000E5D42"/>
    <w:rsid w:val="000E5DAE"/>
    <w:rsid w:val="000E7294"/>
    <w:rsid w:val="000F06FF"/>
    <w:rsid w:val="000F0A60"/>
    <w:rsid w:val="000F0AEF"/>
    <w:rsid w:val="000F2EFA"/>
    <w:rsid w:val="000F42AF"/>
    <w:rsid w:val="000F4CE1"/>
    <w:rsid w:val="000F61E6"/>
    <w:rsid w:val="00100C83"/>
    <w:rsid w:val="0010188C"/>
    <w:rsid w:val="00106614"/>
    <w:rsid w:val="001079F7"/>
    <w:rsid w:val="00110D70"/>
    <w:rsid w:val="0011181B"/>
    <w:rsid w:val="00112B53"/>
    <w:rsid w:val="00113EC9"/>
    <w:rsid w:val="00115A6E"/>
    <w:rsid w:val="00116578"/>
    <w:rsid w:val="00116655"/>
    <w:rsid w:val="00120BA8"/>
    <w:rsid w:val="00121ED8"/>
    <w:rsid w:val="0012279D"/>
    <w:rsid w:val="00123B81"/>
    <w:rsid w:val="00125D1C"/>
    <w:rsid w:val="00126AF8"/>
    <w:rsid w:val="00126D2B"/>
    <w:rsid w:val="0012711D"/>
    <w:rsid w:val="00127C5D"/>
    <w:rsid w:val="00130BE8"/>
    <w:rsid w:val="00130DF7"/>
    <w:rsid w:val="00131D2B"/>
    <w:rsid w:val="00133103"/>
    <w:rsid w:val="001343B6"/>
    <w:rsid w:val="00134DDC"/>
    <w:rsid w:val="00135C5D"/>
    <w:rsid w:val="0013705D"/>
    <w:rsid w:val="00142207"/>
    <w:rsid w:val="00145983"/>
    <w:rsid w:val="00145D3C"/>
    <w:rsid w:val="0014609D"/>
    <w:rsid w:val="00147936"/>
    <w:rsid w:val="00150E5B"/>
    <w:rsid w:val="00152740"/>
    <w:rsid w:val="00153FB3"/>
    <w:rsid w:val="001546B2"/>
    <w:rsid w:val="001549A0"/>
    <w:rsid w:val="00157E7D"/>
    <w:rsid w:val="00160918"/>
    <w:rsid w:val="00160BDD"/>
    <w:rsid w:val="0016100C"/>
    <w:rsid w:val="00164F09"/>
    <w:rsid w:val="0016553C"/>
    <w:rsid w:val="001655AD"/>
    <w:rsid w:val="001664A0"/>
    <w:rsid w:val="001674FC"/>
    <w:rsid w:val="00170442"/>
    <w:rsid w:val="00170D2D"/>
    <w:rsid w:val="00170E0D"/>
    <w:rsid w:val="00172A90"/>
    <w:rsid w:val="0017375E"/>
    <w:rsid w:val="00174533"/>
    <w:rsid w:val="001754BE"/>
    <w:rsid w:val="0017791A"/>
    <w:rsid w:val="001811D8"/>
    <w:rsid w:val="00183012"/>
    <w:rsid w:val="00184C7A"/>
    <w:rsid w:val="001852F5"/>
    <w:rsid w:val="00190FF5"/>
    <w:rsid w:val="001925BA"/>
    <w:rsid w:val="00194010"/>
    <w:rsid w:val="00194198"/>
    <w:rsid w:val="00194443"/>
    <w:rsid w:val="00195799"/>
    <w:rsid w:val="00195BBA"/>
    <w:rsid w:val="001A0800"/>
    <w:rsid w:val="001A1D4F"/>
    <w:rsid w:val="001A30A3"/>
    <w:rsid w:val="001A39D5"/>
    <w:rsid w:val="001A4029"/>
    <w:rsid w:val="001A46B0"/>
    <w:rsid w:val="001A4961"/>
    <w:rsid w:val="001A49CA"/>
    <w:rsid w:val="001A5F8A"/>
    <w:rsid w:val="001A6893"/>
    <w:rsid w:val="001A74C1"/>
    <w:rsid w:val="001B0651"/>
    <w:rsid w:val="001B0E76"/>
    <w:rsid w:val="001B2352"/>
    <w:rsid w:val="001B2602"/>
    <w:rsid w:val="001B6405"/>
    <w:rsid w:val="001C0F0F"/>
    <w:rsid w:val="001C3B77"/>
    <w:rsid w:val="001C3F04"/>
    <w:rsid w:val="001C42E6"/>
    <w:rsid w:val="001C5E2D"/>
    <w:rsid w:val="001C6FD4"/>
    <w:rsid w:val="001C7015"/>
    <w:rsid w:val="001D1CC6"/>
    <w:rsid w:val="001D22BD"/>
    <w:rsid w:val="001D5454"/>
    <w:rsid w:val="001D5D1A"/>
    <w:rsid w:val="001D7B11"/>
    <w:rsid w:val="001E0902"/>
    <w:rsid w:val="001E11CA"/>
    <w:rsid w:val="001E199C"/>
    <w:rsid w:val="001E295E"/>
    <w:rsid w:val="001E4FE8"/>
    <w:rsid w:val="001E52BD"/>
    <w:rsid w:val="001E5B6E"/>
    <w:rsid w:val="001E7DE3"/>
    <w:rsid w:val="001F03BA"/>
    <w:rsid w:val="001F13FD"/>
    <w:rsid w:val="001F5120"/>
    <w:rsid w:val="001F5A91"/>
    <w:rsid w:val="001F6EC3"/>
    <w:rsid w:val="001F763E"/>
    <w:rsid w:val="001F7B6A"/>
    <w:rsid w:val="002031FF"/>
    <w:rsid w:val="00203C87"/>
    <w:rsid w:val="0020448B"/>
    <w:rsid w:val="0020491C"/>
    <w:rsid w:val="00205523"/>
    <w:rsid w:val="002074A9"/>
    <w:rsid w:val="00207E26"/>
    <w:rsid w:val="0021006F"/>
    <w:rsid w:val="002103FF"/>
    <w:rsid w:val="0021275A"/>
    <w:rsid w:val="0021338D"/>
    <w:rsid w:val="00213B3D"/>
    <w:rsid w:val="00213E6B"/>
    <w:rsid w:val="0021598B"/>
    <w:rsid w:val="00216A7E"/>
    <w:rsid w:val="00217BF0"/>
    <w:rsid w:val="002219DE"/>
    <w:rsid w:val="00221E6E"/>
    <w:rsid w:val="0022433B"/>
    <w:rsid w:val="002264A1"/>
    <w:rsid w:val="00226500"/>
    <w:rsid w:val="002324AF"/>
    <w:rsid w:val="002333AD"/>
    <w:rsid w:val="00233825"/>
    <w:rsid w:val="00234780"/>
    <w:rsid w:val="00235850"/>
    <w:rsid w:val="00235FD6"/>
    <w:rsid w:val="0023692A"/>
    <w:rsid w:val="0024004F"/>
    <w:rsid w:val="002413E9"/>
    <w:rsid w:val="0024239F"/>
    <w:rsid w:val="00242834"/>
    <w:rsid w:val="00243A9B"/>
    <w:rsid w:val="00244208"/>
    <w:rsid w:val="00245E8A"/>
    <w:rsid w:val="00247E0E"/>
    <w:rsid w:val="002505D4"/>
    <w:rsid w:val="00251A23"/>
    <w:rsid w:val="0025205E"/>
    <w:rsid w:val="0025235B"/>
    <w:rsid w:val="00253809"/>
    <w:rsid w:val="00255270"/>
    <w:rsid w:val="00256913"/>
    <w:rsid w:val="00257AC6"/>
    <w:rsid w:val="00260204"/>
    <w:rsid w:val="00261A94"/>
    <w:rsid w:val="0026382D"/>
    <w:rsid w:val="00264F30"/>
    <w:rsid w:val="00265AD2"/>
    <w:rsid w:val="00265C7E"/>
    <w:rsid w:val="002670FB"/>
    <w:rsid w:val="00267580"/>
    <w:rsid w:val="002702B6"/>
    <w:rsid w:val="00270DE7"/>
    <w:rsid w:val="0027150D"/>
    <w:rsid w:val="00271640"/>
    <w:rsid w:val="00272C01"/>
    <w:rsid w:val="002733E7"/>
    <w:rsid w:val="00273AA7"/>
    <w:rsid w:val="0027408D"/>
    <w:rsid w:val="0027597A"/>
    <w:rsid w:val="00277580"/>
    <w:rsid w:val="00277A15"/>
    <w:rsid w:val="00277C89"/>
    <w:rsid w:val="002811F6"/>
    <w:rsid w:val="002832EE"/>
    <w:rsid w:val="00283E3E"/>
    <w:rsid w:val="00285320"/>
    <w:rsid w:val="00285FE1"/>
    <w:rsid w:val="0029110B"/>
    <w:rsid w:val="00291D3E"/>
    <w:rsid w:val="00293BA5"/>
    <w:rsid w:val="0029598D"/>
    <w:rsid w:val="002963AB"/>
    <w:rsid w:val="002A372B"/>
    <w:rsid w:val="002A4815"/>
    <w:rsid w:val="002A49AD"/>
    <w:rsid w:val="002A4C56"/>
    <w:rsid w:val="002A536D"/>
    <w:rsid w:val="002A5632"/>
    <w:rsid w:val="002B1425"/>
    <w:rsid w:val="002B1B49"/>
    <w:rsid w:val="002B2FFC"/>
    <w:rsid w:val="002B4C04"/>
    <w:rsid w:val="002B4C7B"/>
    <w:rsid w:val="002C0676"/>
    <w:rsid w:val="002C2FE4"/>
    <w:rsid w:val="002C4CF6"/>
    <w:rsid w:val="002C60DD"/>
    <w:rsid w:val="002C6305"/>
    <w:rsid w:val="002C68CA"/>
    <w:rsid w:val="002D01EF"/>
    <w:rsid w:val="002D110E"/>
    <w:rsid w:val="002D1866"/>
    <w:rsid w:val="002D251D"/>
    <w:rsid w:val="002D3291"/>
    <w:rsid w:val="002D58C2"/>
    <w:rsid w:val="002D6DC9"/>
    <w:rsid w:val="002E20E7"/>
    <w:rsid w:val="002E3C60"/>
    <w:rsid w:val="002E444A"/>
    <w:rsid w:val="002E61CD"/>
    <w:rsid w:val="002E79A9"/>
    <w:rsid w:val="002F061D"/>
    <w:rsid w:val="002F0AE5"/>
    <w:rsid w:val="002F3860"/>
    <w:rsid w:val="002F5D06"/>
    <w:rsid w:val="002F678A"/>
    <w:rsid w:val="002F7CA5"/>
    <w:rsid w:val="00303FCC"/>
    <w:rsid w:val="003064C1"/>
    <w:rsid w:val="00307A51"/>
    <w:rsid w:val="00307AFF"/>
    <w:rsid w:val="00307B05"/>
    <w:rsid w:val="00310818"/>
    <w:rsid w:val="00311549"/>
    <w:rsid w:val="00311E39"/>
    <w:rsid w:val="00311FEE"/>
    <w:rsid w:val="00314657"/>
    <w:rsid w:val="0031590C"/>
    <w:rsid w:val="00317D70"/>
    <w:rsid w:val="00323ED8"/>
    <w:rsid w:val="003240A1"/>
    <w:rsid w:val="00324422"/>
    <w:rsid w:val="0032518E"/>
    <w:rsid w:val="0032763D"/>
    <w:rsid w:val="003300AE"/>
    <w:rsid w:val="00331062"/>
    <w:rsid w:val="00331B30"/>
    <w:rsid w:val="00332878"/>
    <w:rsid w:val="00332BBF"/>
    <w:rsid w:val="003334F7"/>
    <w:rsid w:val="00334229"/>
    <w:rsid w:val="00336F85"/>
    <w:rsid w:val="00337B99"/>
    <w:rsid w:val="00337BD2"/>
    <w:rsid w:val="00337E38"/>
    <w:rsid w:val="003407C7"/>
    <w:rsid w:val="00343AF9"/>
    <w:rsid w:val="003442B7"/>
    <w:rsid w:val="00344EBD"/>
    <w:rsid w:val="00351B8C"/>
    <w:rsid w:val="003530D2"/>
    <w:rsid w:val="00353D71"/>
    <w:rsid w:val="00356914"/>
    <w:rsid w:val="00361BAF"/>
    <w:rsid w:val="00361D0E"/>
    <w:rsid w:val="003625A8"/>
    <w:rsid w:val="00362C5C"/>
    <w:rsid w:val="00363D55"/>
    <w:rsid w:val="00364142"/>
    <w:rsid w:val="003644DD"/>
    <w:rsid w:val="0036521A"/>
    <w:rsid w:val="0036537E"/>
    <w:rsid w:val="003670A1"/>
    <w:rsid w:val="0037043A"/>
    <w:rsid w:val="00370766"/>
    <w:rsid w:val="00370B59"/>
    <w:rsid w:val="00370FF1"/>
    <w:rsid w:val="003716F4"/>
    <w:rsid w:val="00372234"/>
    <w:rsid w:val="003725E0"/>
    <w:rsid w:val="00373B0A"/>
    <w:rsid w:val="00374F56"/>
    <w:rsid w:val="00380D57"/>
    <w:rsid w:val="00380D8C"/>
    <w:rsid w:val="003813B4"/>
    <w:rsid w:val="00382A22"/>
    <w:rsid w:val="00383666"/>
    <w:rsid w:val="00384759"/>
    <w:rsid w:val="00384B2D"/>
    <w:rsid w:val="003878DC"/>
    <w:rsid w:val="00390478"/>
    <w:rsid w:val="00390E21"/>
    <w:rsid w:val="00391AB5"/>
    <w:rsid w:val="003921EF"/>
    <w:rsid w:val="00393264"/>
    <w:rsid w:val="0039335E"/>
    <w:rsid w:val="0039416C"/>
    <w:rsid w:val="00394270"/>
    <w:rsid w:val="00394536"/>
    <w:rsid w:val="00394584"/>
    <w:rsid w:val="00395352"/>
    <w:rsid w:val="00396416"/>
    <w:rsid w:val="003A10C6"/>
    <w:rsid w:val="003A11C7"/>
    <w:rsid w:val="003A1A55"/>
    <w:rsid w:val="003A1AA0"/>
    <w:rsid w:val="003A554C"/>
    <w:rsid w:val="003A68D4"/>
    <w:rsid w:val="003A6AC3"/>
    <w:rsid w:val="003A71D6"/>
    <w:rsid w:val="003B1510"/>
    <w:rsid w:val="003B1DA9"/>
    <w:rsid w:val="003B29AB"/>
    <w:rsid w:val="003B3FB9"/>
    <w:rsid w:val="003B57E7"/>
    <w:rsid w:val="003B6B95"/>
    <w:rsid w:val="003B7D51"/>
    <w:rsid w:val="003C0D37"/>
    <w:rsid w:val="003C2A88"/>
    <w:rsid w:val="003C3717"/>
    <w:rsid w:val="003C563D"/>
    <w:rsid w:val="003C6AD0"/>
    <w:rsid w:val="003C6D62"/>
    <w:rsid w:val="003C725D"/>
    <w:rsid w:val="003D3954"/>
    <w:rsid w:val="003D3B60"/>
    <w:rsid w:val="003D3D3C"/>
    <w:rsid w:val="003D4D34"/>
    <w:rsid w:val="003D59C1"/>
    <w:rsid w:val="003E0E66"/>
    <w:rsid w:val="003E1400"/>
    <w:rsid w:val="003E36AC"/>
    <w:rsid w:val="003E496C"/>
    <w:rsid w:val="003E6A86"/>
    <w:rsid w:val="003F092D"/>
    <w:rsid w:val="003F2D1A"/>
    <w:rsid w:val="003F3A12"/>
    <w:rsid w:val="003F4F05"/>
    <w:rsid w:val="003F7BC9"/>
    <w:rsid w:val="00400679"/>
    <w:rsid w:val="004006AC"/>
    <w:rsid w:val="00402684"/>
    <w:rsid w:val="00402D07"/>
    <w:rsid w:val="00403D11"/>
    <w:rsid w:val="004042C7"/>
    <w:rsid w:val="0040548A"/>
    <w:rsid w:val="00405A62"/>
    <w:rsid w:val="00407A29"/>
    <w:rsid w:val="00413894"/>
    <w:rsid w:val="00415360"/>
    <w:rsid w:val="00416B27"/>
    <w:rsid w:val="00421224"/>
    <w:rsid w:val="00422121"/>
    <w:rsid w:val="00423A6A"/>
    <w:rsid w:val="0042477F"/>
    <w:rsid w:val="00424EF3"/>
    <w:rsid w:val="004258F0"/>
    <w:rsid w:val="004264D2"/>
    <w:rsid w:val="00427AB1"/>
    <w:rsid w:val="0043079A"/>
    <w:rsid w:val="00432D34"/>
    <w:rsid w:val="00432F94"/>
    <w:rsid w:val="004332FB"/>
    <w:rsid w:val="00434767"/>
    <w:rsid w:val="00435418"/>
    <w:rsid w:val="004355B7"/>
    <w:rsid w:val="00435D39"/>
    <w:rsid w:val="00436F29"/>
    <w:rsid w:val="0044204E"/>
    <w:rsid w:val="00442D9D"/>
    <w:rsid w:val="00444DCB"/>
    <w:rsid w:val="00447D2F"/>
    <w:rsid w:val="0045165E"/>
    <w:rsid w:val="00452C17"/>
    <w:rsid w:val="004539FB"/>
    <w:rsid w:val="004617A7"/>
    <w:rsid w:val="004641B0"/>
    <w:rsid w:val="0046515B"/>
    <w:rsid w:val="00471759"/>
    <w:rsid w:val="00472D49"/>
    <w:rsid w:val="004735EF"/>
    <w:rsid w:val="004737FD"/>
    <w:rsid w:val="00473BFF"/>
    <w:rsid w:val="004749DC"/>
    <w:rsid w:val="00474B40"/>
    <w:rsid w:val="00475994"/>
    <w:rsid w:val="004806CA"/>
    <w:rsid w:val="004847BC"/>
    <w:rsid w:val="00485794"/>
    <w:rsid w:val="0048662B"/>
    <w:rsid w:val="00490329"/>
    <w:rsid w:val="004903A8"/>
    <w:rsid w:val="0049112D"/>
    <w:rsid w:val="0049229D"/>
    <w:rsid w:val="0049255F"/>
    <w:rsid w:val="004927F4"/>
    <w:rsid w:val="0049574A"/>
    <w:rsid w:val="00495928"/>
    <w:rsid w:val="004971BE"/>
    <w:rsid w:val="004A18BE"/>
    <w:rsid w:val="004A4D96"/>
    <w:rsid w:val="004A4FCA"/>
    <w:rsid w:val="004A6471"/>
    <w:rsid w:val="004A7E8A"/>
    <w:rsid w:val="004B0E3E"/>
    <w:rsid w:val="004B0ED4"/>
    <w:rsid w:val="004B108F"/>
    <w:rsid w:val="004B2445"/>
    <w:rsid w:val="004B2A3B"/>
    <w:rsid w:val="004B3C25"/>
    <w:rsid w:val="004B40E8"/>
    <w:rsid w:val="004B50F8"/>
    <w:rsid w:val="004B57DC"/>
    <w:rsid w:val="004B744E"/>
    <w:rsid w:val="004C1258"/>
    <w:rsid w:val="004C1AD8"/>
    <w:rsid w:val="004C234C"/>
    <w:rsid w:val="004C4501"/>
    <w:rsid w:val="004C6A7F"/>
    <w:rsid w:val="004D12D6"/>
    <w:rsid w:val="004D17F9"/>
    <w:rsid w:val="004D1BA3"/>
    <w:rsid w:val="004D3D87"/>
    <w:rsid w:val="004D44CF"/>
    <w:rsid w:val="004D57A3"/>
    <w:rsid w:val="004D5D90"/>
    <w:rsid w:val="004D5E41"/>
    <w:rsid w:val="004D6B0E"/>
    <w:rsid w:val="004D76F7"/>
    <w:rsid w:val="004E1DCB"/>
    <w:rsid w:val="004E3D39"/>
    <w:rsid w:val="004E4AA4"/>
    <w:rsid w:val="004E6D8B"/>
    <w:rsid w:val="004F5C2A"/>
    <w:rsid w:val="00501970"/>
    <w:rsid w:val="00505B5A"/>
    <w:rsid w:val="00506E2C"/>
    <w:rsid w:val="00510640"/>
    <w:rsid w:val="0051194E"/>
    <w:rsid w:val="00511AC8"/>
    <w:rsid w:val="00512F94"/>
    <w:rsid w:val="00512FA6"/>
    <w:rsid w:val="005132A6"/>
    <w:rsid w:val="0051333C"/>
    <w:rsid w:val="00513737"/>
    <w:rsid w:val="00513784"/>
    <w:rsid w:val="00513B88"/>
    <w:rsid w:val="005163E1"/>
    <w:rsid w:val="00516DFD"/>
    <w:rsid w:val="00517C3C"/>
    <w:rsid w:val="00522689"/>
    <w:rsid w:val="005239CC"/>
    <w:rsid w:val="00523F3B"/>
    <w:rsid w:val="00524B85"/>
    <w:rsid w:val="00525334"/>
    <w:rsid w:val="00527009"/>
    <w:rsid w:val="005276D5"/>
    <w:rsid w:val="00527DF4"/>
    <w:rsid w:val="00530106"/>
    <w:rsid w:val="00533B8F"/>
    <w:rsid w:val="0053438E"/>
    <w:rsid w:val="00536C36"/>
    <w:rsid w:val="005374E7"/>
    <w:rsid w:val="005401F2"/>
    <w:rsid w:val="00540823"/>
    <w:rsid w:val="005409B1"/>
    <w:rsid w:val="005409D5"/>
    <w:rsid w:val="0054161D"/>
    <w:rsid w:val="00542026"/>
    <w:rsid w:val="005451B8"/>
    <w:rsid w:val="00550BD5"/>
    <w:rsid w:val="005525C6"/>
    <w:rsid w:val="005540E3"/>
    <w:rsid w:val="00554682"/>
    <w:rsid w:val="00555273"/>
    <w:rsid w:val="00555696"/>
    <w:rsid w:val="00555814"/>
    <w:rsid w:val="00565390"/>
    <w:rsid w:val="005707D3"/>
    <w:rsid w:val="005719EC"/>
    <w:rsid w:val="00572825"/>
    <w:rsid w:val="00572FF7"/>
    <w:rsid w:val="00573624"/>
    <w:rsid w:val="0057403C"/>
    <w:rsid w:val="0057573D"/>
    <w:rsid w:val="005763AF"/>
    <w:rsid w:val="00576BA8"/>
    <w:rsid w:val="00576BAA"/>
    <w:rsid w:val="00580C06"/>
    <w:rsid w:val="00582EA3"/>
    <w:rsid w:val="00583EBD"/>
    <w:rsid w:val="00584DB9"/>
    <w:rsid w:val="00585812"/>
    <w:rsid w:val="005858C8"/>
    <w:rsid w:val="00585996"/>
    <w:rsid w:val="0058664F"/>
    <w:rsid w:val="00586BEC"/>
    <w:rsid w:val="00591DA3"/>
    <w:rsid w:val="005A1702"/>
    <w:rsid w:val="005A186A"/>
    <w:rsid w:val="005A250E"/>
    <w:rsid w:val="005A3328"/>
    <w:rsid w:val="005B1B78"/>
    <w:rsid w:val="005B5BF6"/>
    <w:rsid w:val="005B73E6"/>
    <w:rsid w:val="005B7DEB"/>
    <w:rsid w:val="005C0BDA"/>
    <w:rsid w:val="005C1E35"/>
    <w:rsid w:val="005C2BF5"/>
    <w:rsid w:val="005C4CD8"/>
    <w:rsid w:val="005C4EF4"/>
    <w:rsid w:val="005C6704"/>
    <w:rsid w:val="005C70A3"/>
    <w:rsid w:val="005D1BD5"/>
    <w:rsid w:val="005D3961"/>
    <w:rsid w:val="005D493F"/>
    <w:rsid w:val="005D6A1D"/>
    <w:rsid w:val="005D6BBF"/>
    <w:rsid w:val="005D6F3D"/>
    <w:rsid w:val="005D771D"/>
    <w:rsid w:val="005E03D1"/>
    <w:rsid w:val="005E081C"/>
    <w:rsid w:val="005E0A3F"/>
    <w:rsid w:val="005E1522"/>
    <w:rsid w:val="005E2AA9"/>
    <w:rsid w:val="005E3291"/>
    <w:rsid w:val="005E4F8E"/>
    <w:rsid w:val="005E5957"/>
    <w:rsid w:val="005E5FBB"/>
    <w:rsid w:val="005E6D65"/>
    <w:rsid w:val="005E7DBE"/>
    <w:rsid w:val="005F0212"/>
    <w:rsid w:val="005F0F21"/>
    <w:rsid w:val="005F4D1C"/>
    <w:rsid w:val="005F58E7"/>
    <w:rsid w:val="005F5ADD"/>
    <w:rsid w:val="005F672B"/>
    <w:rsid w:val="005F7794"/>
    <w:rsid w:val="006004C9"/>
    <w:rsid w:val="00603170"/>
    <w:rsid w:val="00605193"/>
    <w:rsid w:val="00607837"/>
    <w:rsid w:val="00613322"/>
    <w:rsid w:val="006141B0"/>
    <w:rsid w:val="0061526F"/>
    <w:rsid w:val="00615556"/>
    <w:rsid w:val="00615A51"/>
    <w:rsid w:val="00620BD7"/>
    <w:rsid w:val="00622863"/>
    <w:rsid w:val="00624C45"/>
    <w:rsid w:val="00626733"/>
    <w:rsid w:val="00627502"/>
    <w:rsid w:val="00627D91"/>
    <w:rsid w:val="00631AD9"/>
    <w:rsid w:val="00631DE0"/>
    <w:rsid w:val="00635E97"/>
    <w:rsid w:val="006403B3"/>
    <w:rsid w:val="00640AF4"/>
    <w:rsid w:val="00641B50"/>
    <w:rsid w:val="00642F82"/>
    <w:rsid w:val="006430B5"/>
    <w:rsid w:val="0064347A"/>
    <w:rsid w:val="006434CE"/>
    <w:rsid w:val="00644320"/>
    <w:rsid w:val="00644B4A"/>
    <w:rsid w:val="00645F83"/>
    <w:rsid w:val="00650308"/>
    <w:rsid w:val="0065232F"/>
    <w:rsid w:val="0065393D"/>
    <w:rsid w:val="006539F7"/>
    <w:rsid w:val="006572A4"/>
    <w:rsid w:val="00657ED3"/>
    <w:rsid w:val="00662FFE"/>
    <w:rsid w:val="006642A8"/>
    <w:rsid w:val="00664A5A"/>
    <w:rsid w:val="00665090"/>
    <w:rsid w:val="00665665"/>
    <w:rsid w:val="006675C5"/>
    <w:rsid w:val="00671937"/>
    <w:rsid w:val="0067365A"/>
    <w:rsid w:val="006748CE"/>
    <w:rsid w:val="00674ACA"/>
    <w:rsid w:val="00674C16"/>
    <w:rsid w:val="006756F8"/>
    <w:rsid w:val="00676844"/>
    <w:rsid w:val="00677A6D"/>
    <w:rsid w:val="00680D3B"/>
    <w:rsid w:val="00682900"/>
    <w:rsid w:val="0068390B"/>
    <w:rsid w:val="00683FC3"/>
    <w:rsid w:val="00684146"/>
    <w:rsid w:val="006846F6"/>
    <w:rsid w:val="006853E8"/>
    <w:rsid w:val="00685759"/>
    <w:rsid w:val="0068671E"/>
    <w:rsid w:val="0068694B"/>
    <w:rsid w:val="0069084C"/>
    <w:rsid w:val="0069223C"/>
    <w:rsid w:val="006925CC"/>
    <w:rsid w:val="00695EC9"/>
    <w:rsid w:val="006A0D71"/>
    <w:rsid w:val="006A0F0E"/>
    <w:rsid w:val="006A3153"/>
    <w:rsid w:val="006A412D"/>
    <w:rsid w:val="006A519F"/>
    <w:rsid w:val="006A616D"/>
    <w:rsid w:val="006A6816"/>
    <w:rsid w:val="006A6FE3"/>
    <w:rsid w:val="006A76F7"/>
    <w:rsid w:val="006B059C"/>
    <w:rsid w:val="006B0F71"/>
    <w:rsid w:val="006B46DF"/>
    <w:rsid w:val="006B51EB"/>
    <w:rsid w:val="006B5639"/>
    <w:rsid w:val="006B5D58"/>
    <w:rsid w:val="006B71BD"/>
    <w:rsid w:val="006B798F"/>
    <w:rsid w:val="006C076D"/>
    <w:rsid w:val="006C2536"/>
    <w:rsid w:val="006C260C"/>
    <w:rsid w:val="006C2840"/>
    <w:rsid w:val="006C411C"/>
    <w:rsid w:val="006D227F"/>
    <w:rsid w:val="006D249B"/>
    <w:rsid w:val="006D3889"/>
    <w:rsid w:val="006D4388"/>
    <w:rsid w:val="006D5100"/>
    <w:rsid w:val="006D5444"/>
    <w:rsid w:val="006D564C"/>
    <w:rsid w:val="006D5D66"/>
    <w:rsid w:val="006E0EDD"/>
    <w:rsid w:val="006E1AEB"/>
    <w:rsid w:val="006E1D1A"/>
    <w:rsid w:val="006E1E35"/>
    <w:rsid w:val="006E28FC"/>
    <w:rsid w:val="006E2BE6"/>
    <w:rsid w:val="006E2CF3"/>
    <w:rsid w:val="006E6A7A"/>
    <w:rsid w:val="006E6EFE"/>
    <w:rsid w:val="006E761E"/>
    <w:rsid w:val="006E7992"/>
    <w:rsid w:val="006F04C7"/>
    <w:rsid w:val="006F1F85"/>
    <w:rsid w:val="006F4CDE"/>
    <w:rsid w:val="006F634D"/>
    <w:rsid w:val="007005F6"/>
    <w:rsid w:val="00700D3D"/>
    <w:rsid w:val="00701148"/>
    <w:rsid w:val="00701575"/>
    <w:rsid w:val="00702B19"/>
    <w:rsid w:val="00704E37"/>
    <w:rsid w:val="00706713"/>
    <w:rsid w:val="00707366"/>
    <w:rsid w:val="00707CDE"/>
    <w:rsid w:val="007105E0"/>
    <w:rsid w:val="007114DF"/>
    <w:rsid w:val="00711C94"/>
    <w:rsid w:val="00711F0F"/>
    <w:rsid w:val="00711FC4"/>
    <w:rsid w:val="00712F7C"/>
    <w:rsid w:val="00713C6E"/>
    <w:rsid w:val="00714121"/>
    <w:rsid w:val="00714A31"/>
    <w:rsid w:val="007170C7"/>
    <w:rsid w:val="00717740"/>
    <w:rsid w:val="007211F0"/>
    <w:rsid w:val="00721394"/>
    <w:rsid w:val="007215B0"/>
    <w:rsid w:val="0072254B"/>
    <w:rsid w:val="00722EBA"/>
    <w:rsid w:val="00723BEF"/>
    <w:rsid w:val="00723F09"/>
    <w:rsid w:val="007252FE"/>
    <w:rsid w:val="00725C2C"/>
    <w:rsid w:val="00727DED"/>
    <w:rsid w:val="007311E8"/>
    <w:rsid w:val="00731D13"/>
    <w:rsid w:val="00733FEF"/>
    <w:rsid w:val="007407BA"/>
    <w:rsid w:val="00740F9D"/>
    <w:rsid w:val="0074271C"/>
    <w:rsid w:val="00745DD4"/>
    <w:rsid w:val="00750686"/>
    <w:rsid w:val="00752064"/>
    <w:rsid w:val="0075302D"/>
    <w:rsid w:val="0075304C"/>
    <w:rsid w:val="007545C6"/>
    <w:rsid w:val="007556D6"/>
    <w:rsid w:val="00755782"/>
    <w:rsid w:val="0075599D"/>
    <w:rsid w:val="0075726C"/>
    <w:rsid w:val="00757310"/>
    <w:rsid w:val="00761967"/>
    <w:rsid w:val="00762BD6"/>
    <w:rsid w:val="007647F4"/>
    <w:rsid w:val="007664A6"/>
    <w:rsid w:val="007669DE"/>
    <w:rsid w:val="00773B20"/>
    <w:rsid w:val="007770CB"/>
    <w:rsid w:val="00777BEE"/>
    <w:rsid w:val="0078152C"/>
    <w:rsid w:val="00784EC1"/>
    <w:rsid w:val="00785BE8"/>
    <w:rsid w:val="00785FCA"/>
    <w:rsid w:val="00786403"/>
    <w:rsid w:val="00786AFE"/>
    <w:rsid w:val="00787343"/>
    <w:rsid w:val="0079073D"/>
    <w:rsid w:val="007930BB"/>
    <w:rsid w:val="00795ECE"/>
    <w:rsid w:val="00797292"/>
    <w:rsid w:val="007A1453"/>
    <w:rsid w:val="007A17D0"/>
    <w:rsid w:val="007A379F"/>
    <w:rsid w:val="007A66E9"/>
    <w:rsid w:val="007A689B"/>
    <w:rsid w:val="007A6B3E"/>
    <w:rsid w:val="007A6B82"/>
    <w:rsid w:val="007B04C8"/>
    <w:rsid w:val="007B3567"/>
    <w:rsid w:val="007B45C2"/>
    <w:rsid w:val="007C0477"/>
    <w:rsid w:val="007C1327"/>
    <w:rsid w:val="007C1CFA"/>
    <w:rsid w:val="007C1E3A"/>
    <w:rsid w:val="007C2DB7"/>
    <w:rsid w:val="007C32E0"/>
    <w:rsid w:val="007C6112"/>
    <w:rsid w:val="007C66A8"/>
    <w:rsid w:val="007C6C6B"/>
    <w:rsid w:val="007D013F"/>
    <w:rsid w:val="007D242B"/>
    <w:rsid w:val="007D3186"/>
    <w:rsid w:val="007D3DA9"/>
    <w:rsid w:val="007D4A14"/>
    <w:rsid w:val="007D4D5D"/>
    <w:rsid w:val="007D5720"/>
    <w:rsid w:val="007D6466"/>
    <w:rsid w:val="007D6D50"/>
    <w:rsid w:val="007D7F8A"/>
    <w:rsid w:val="007E2612"/>
    <w:rsid w:val="007E2D74"/>
    <w:rsid w:val="007E2DA7"/>
    <w:rsid w:val="007E4A08"/>
    <w:rsid w:val="007E5819"/>
    <w:rsid w:val="007F15F6"/>
    <w:rsid w:val="007F177F"/>
    <w:rsid w:val="007F49F9"/>
    <w:rsid w:val="007F67C7"/>
    <w:rsid w:val="008045C7"/>
    <w:rsid w:val="00804944"/>
    <w:rsid w:val="0080647E"/>
    <w:rsid w:val="00806828"/>
    <w:rsid w:val="00807016"/>
    <w:rsid w:val="008072E8"/>
    <w:rsid w:val="00812E56"/>
    <w:rsid w:val="00816D6F"/>
    <w:rsid w:val="0081707F"/>
    <w:rsid w:val="00820C76"/>
    <w:rsid w:val="008211F8"/>
    <w:rsid w:val="00822836"/>
    <w:rsid w:val="00822C7F"/>
    <w:rsid w:val="0082396D"/>
    <w:rsid w:val="00823A0C"/>
    <w:rsid w:val="00823E86"/>
    <w:rsid w:val="008244B9"/>
    <w:rsid w:val="00824755"/>
    <w:rsid w:val="0082546F"/>
    <w:rsid w:val="00826E3D"/>
    <w:rsid w:val="00830043"/>
    <w:rsid w:val="00831601"/>
    <w:rsid w:val="008339FF"/>
    <w:rsid w:val="00834897"/>
    <w:rsid w:val="0083496C"/>
    <w:rsid w:val="00835D86"/>
    <w:rsid w:val="00835DE3"/>
    <w:rsid w:val="00841FB5"/>
    <w:rsid w:val="00842159"/>
    <w:rsid w:val="00842CA4"/>
    <w:rsid w:val="0084385B"/>
    <w:rsid w:val="008439CF"/>
    <w:rsid w:val="00845438"/>
    <w:rsid w:val="008475E6"/>
    <w:rsid w:val="00847D34"/>
    <w:rsid w:val="008525E9"/>
    <w:rsid w:val="008525F6"/>
    <w:rsid w:val="00854CA3"/>
    <w:rsid w:val="008556EC"/>
    <w:rsid w:val="00857023"/>
    <w:rsid w:val="00857F04"/>
    <w:rsid w:val="00861AF5"/>
    <w:rsid w:val="0086221C"/>
    <w:rsid w:val="00866286"/>
    <w:rsid w:val="00866471"/>
    <w:rsid w:val="00866C18"/>
    <w:rsid w:val="0087064E"/>
    <w:rsid w:val="00871259"/>
    <w:rsid w:val="00871DD7"/>
    <w:rsid w:val="008720EA"/>
    <w:rsid w:val="00872806"/>
    <w:rsid w:val="0087361C"/>
    <w:rsid w:val="00873E26"/>
    <w:rsid w:val="00874313"/>
    <w:rsid w:val="0087456D"/>
    <w:rsid w:val="008748A5"/>
    <w:rsid w:val="0087691F"/>
    <w:rsid w:val="00876D9C"/>
    <w:rsid w:val="00882538"/>
    <w:rsid w:val="00883703"/>
    <w:rsid w:val="0088370F"/>
    <w:rsid w:val="00883E27"/>
    <w:rsid w:val="00886934"/>
    <w:rsid w:val="00893F4F"/>
    <w:rsid w:val="00894F50"/>
    <w:rsid w:val="00895D71"/>
    <w:rsid w:val="00895F16"/>
    <w:rsid w:val="00897052"/>
    <w:rsid w:val="008A0D8B"/>
    <w:rsid w:val="008A3E72"/>
    <w:rsid w:val="008A586F"/>
    <w:rsid w:val="008A5870"/>
    <w:rsid w:val="008A59D0"/>
    <w:rsid w:val="008A6EC5"/>
    <w:rsid w:val="008A7984"/>
    <w:rsid w:val="008A799B"/>
    <w:rsid w:val="008B0FC8"/>
    <w:rsid w:val="008B1528"/>
    <w:rsid w:val="008B1E21"/>
    <w:rsid w:val="008B2A7F"/>
    <w:rsid w:val="008B2D4E"/>
    <w:rsid w:val="008B37C1"/>
    <w:rsid w:val="008B535D"/>
    <w:rsid w:val="008B6491"/>
    <w:rsid w:val="008B64C3"/>
    <w:rsid w:val="008B76AC"/>
    <w:rsid w:val="008C0266"/>
    <w:rsid w:val="008C0CC6"/>
    <w:rsid w:val="008C1792"/>
    <w:rsid w:val="008C1983"/>
    <w:rsid w:val="008C1C43"/>
    <w:rsid w:val="008C2B3D"/>
    <w:rsid w:val="008C2CB3"/>
    <w:rsid w:val="008C3920"/>
    <w:rsid w:val="008C48A7"/>
    <w:rsid w:val="008D034C"/>
    <w:rsid w:val="008D44C4"/>
    <w:rsid w:val="008D46AC"/>
    <w:rsid w:val="008D483A"/>
    <w:rsid w:val="008D4B82"/>
    <w:rsid w:val="008D61B8"/>
    <w:rsid w:val="008E023F"/>
    <w:rsid w:val="008E0289"/>
    <w:rsid w:val="008E2A2B"/>
    <w:rsid w:val="008E36C8"/>
    <w:rsid w:val="008E595E"/>
    <w:rsid w:val="008E69EA"/>
    <w:rsid w:val="008F0B02"/>
    <w:rsid w:val="008F0FB2"/>
    <w:rsid w:val="008F70A2"/>
    <w:rsid w:val="00901536"/>
    <w:rsid w:val="0090328E"/>
    <w:rsid w:val="00903444"/>
    <w:rsid w:val="00905788"/>
    <w:rsid w:val="00905D9A"/>
    <w:rsid w:val="00906ED3"/>
    <w:rsid w:val="00910556"/>
    <w:rsid w:val="00910B2F"/>
    <w:rsid w:val="00911280"/>
    <w:rsid w:val="0091245D"/>
    <w:rsid w:val="00912771"/>
    <w:rsid w:val="00913BB2"/>
    <w:rsid w:val="009140B9"/>
    <w:rsid w:val="00914969"/>
    <w:rsid w:val="00914D1A"/>
    <w:rsid w:val="009159FF"/>
    <w:rsid w:val="009161F5"/>
    <w:rsid w:val="00916E44"/>
    <w:rsid w:val="00917554"/>
    <w:rsid w:val="00922A96"/>
    <w:rsid w:val="009232D5"/>
    <w:rsid w:val="00923356"/>
    <w:rsid w:val="00923D80"/>
    <w:rsid w:val="00926421"/>
    <w:rsid w:val="00927C0E"/>
    <w:rsid w:val="0093024F"/>
    <w:rsid w:val="0093261E"/>
    <w:rsid w:val="0093276A"/>
    <w:rsid w:val="00933EA5"/>
    <w:rsid w:val="00934068"/>
    <w:rsid w:val="00936BB2"/>
    <w:rsid w:val="009379BC"/>
    <w:rsid w:val="00940098"/>
    <w:rsid w:val="009402D5"/>
    <w:rsid w:val="00940F53"/>
    <w:rsid w:val="00941A1A"/>
    <w:rsid w:val="009446BD"/>
    <w:rsid w:val="00945D75"/>
    <w:rsid w:val="00945E78"/>
    <w:rsid w:val="00950BEB"/>
    <w:rsid w:val="0095510E"/>
    <w:rsid w:val="00955692"/>
    <w:rsid w:val="009558C9"/>
    <w:rsid w:val="009579DD"/>
    <w:rsid w:val="00961A8C"/>
    <w:rsid w:val="00961BB9"/>
    <w:rsid w:val="00962882"/>
    <w:rsid w:val="0096382E"/>
    <w:rsid w:val="00964B2B"/>
    <w:rsid w:val="00972278"/>
    <w:rsid w:val="00972E76"/>
    <w:rsid w:val="00973253"/>
    <w:rsid w:val="00975A48"/>
    <w:rsid w:val="00980C49"/>
    <w:rsid w:val="00983305"/>
    <w:rsid w:val="00984CE8"/>
    <w:rsid w:val="00984D60"/>
    <w:rsid w:val="00985B97"/>
    <w:rsid w:val="00986D5E"/>
    <w:rsid w:val="00987A37"/>
    <w:rsid w:val="009900E7"/>
    <w:rsid w:val="0099202E"/>
    <w:rsid w:val="00992162"/>
    <w:rsid w:val="009925C6"/>
    <w:rsid w:val="00995645"/>
    <w:rsid w:val="009A01D1"/>
    <w:rsid w:val="009A1A32"/>
    <w:rsid w:val="009A1A35"/>
    <w:rsid w:val="009A3909"/>
    <w:rsid w:val="009A3C75"/>
    <w:rsid w:val="009A4198"/>
    <w:rsid w:val="009A4CC8"/>
    <w:rsid w:val="009A5849"/>
    <w:rsid w:val="009A67D3"/>
    <w:rsid w:val="009A69E5"/>
    <w:rsid w:val="009B0F93"/>
    <w:rsid w:val="009B16CD"/>
    <w:rsid w:val="009B25CD"/>
    <w:rsid w:val="009B296D"/>
    <w:rsid w:val="009B3494"/>
    <w:rsid w:val="009B3E54"/>
    <w:rsid w:val="009B6578"/>
    <w:rsid w:val="009B65C6"/>
    <w:rsid w:val="009B78D7"/>
    <w:rsid w:val="009C2362"/>
    <w:rsid w:val="009C27A9"/>
    <w:rsid w:val="009C3E13"/>
    <w:rsid w:val="009C44FF"/>
    <w:rsid w:val="009C4707"/>
    <w:rsid w:val="009C57B8"/>
    <w:rsid w:val="009C5BB2"/>
    <w:rsid w:val="009C673F"/>
    <w:rsid w:val="009C73D7"/>
    <w:rsid w:val="009C7D7B"/>
    <w:rsid w:val="009D0E1C"/>
    <w:rsid w:val="009D15F2"/>
    <w:rsid w:val="009D2429"/>
    <w:rsid w:val="009D2D5F"/>
    <w:rsid w:val="009D46F1"/>
    <w:rsid w:val="009D5498"/>
    <w:rsid w:val="009D6C17"/>
    <w:rsid w:val="009D7D45"/>
    <w:rsid w:val="009E1FC3"/>
    <w:rsid w:val="009E2779"/>
    <w:rsid w:val="009E34CD"/>
    <w:rsid w:val="009E37FE"/>
    <w:rsid w:val="009E4414"/>
    <w:rsid w:val="009E55B1"/>
    <w:rsid w:val="009E5B64"/>
    <w:rsid w:val="009E5E02"/>
    <w:rsid w:val="009E77C4"/>
    <w:rsid w:val="009F3CA7"/>
    <w:rsid w:val="009F4FCD"/>
    <w:rsid w:val="009F521F"/>
    <w:rsid w:val="009F6335"/>
    <w:rsid w:val="00A009B2"/>
    <w:rsid w:val="00A0251C"/>
    <w:rsid w:val="00A03423"/>
    <w:rsid w:val="00A03760"/>
    <w:rsid w:val="00A04D54"/>
    <w:rsid w:val="00A06BA2"/>
    <w:rsid w:val="00A06CD2"/>
    <w:rsid w:val="00A07484"/>
    <w:rsid w:val="00A07F20"/>
    <w:rsid w:val="00A1069A"/>
    <w:rsid w:val="00A10B7F"/>
    <w:rsid w:val="00A10DFE"/>
    <w:rsid w:val="00A1159D"/>
    <w:rsid w:val="00A12E35"/>
    <w:rsid w:val="00A14154"/>
    <w:rsid w:val="00A15219"/>
    <w:rsid w:val="00A15A79"/>
    <w:rsid w:val="00A16886"/>
    <w:rsid w:val="00A17CA1"/>
    <w:rsid w:val="00A200FC"/>
    <w:rsid w:val="00A20BAD"/>
    <w:rsid w:val="00A226ED"/>
    <w:rsid w:val="00A226EE"/>
    <w:rsid w:val="00A22D02"/>
    <w:rsid w:val="00A2507C"/>
    <w:rsid w:val="00A251B1"/>
    <w:rsid w:val="00A267BC"/>
    <w:rsid w:val="00A26853"/>
    <w:rsid w:val="00A271E5"/>
    <w:rsid w:val="00A30320"/>
    <w:rsid w:val="00A31910"/>
    <w:rsid w:val="00A34089"/>
    <w:rsid w:val="00A35046"/>
    <w:rsid w:val="00A35568"/>
    <w:rsid w:val="00A357C1"/>
    <w:rsid w:val="00A366E5"/>
    <w:rsid w:val="00A40D6B"/>
    <w:rsid w:val="00A414A5"/>
    <w:rsid w:val="00A4177D"/>
    <w:rsid w:val="00A43659"/>
    <w:rsid w:val="00A44495"/>
    <w:rsid w:val="00A44DFF"/>
    <w:rsid w:val="00A44E40"/>
    <w:rsid w:val="00A47071"/>
    <w:rsid w:val="00A472BC"/>
    <w:rsid w:val="00A50085"/>
    <w:rsid w:val="00A50EE7"/>
    <w:rsid w:val="00A526D0"/>
    <w:rsid w:val="00A54680"/>
    <w:rsid w:val="00A56EA6"/>
    <w:rsid w:val="00A574AF"/>
    <w:rsid w:val="00A57C27"/>
    <w:rsid w:val="00A620AC"/>
    <w:rsid w:val="00A62122"/>
    <w:rsid w:val="00A66886"/>
    <w:rsid w:val="00A67A7F"/>
    <w:rsid w:val="00A70EED"/>
    <w:rsid w:val="00A72428"/>
    <w:rsid w:val="00A73A6F"/>
    <w:rsid w:val="00A74F3C"/>
    <w:rsid w:val="00A75EB8"/>
    <w:rsid w:val="00A76605"/>
    <w:rsid w:val="00A76B43"/>
    <w:rsid w:val="00A76E38"/>
    <w:rsid w:val="00A81FF8"/>
    <w:rsid w:val="00A84026"/>
    <w:rsid w:val="00A84C36"/>
    <w:rsid w:val="00A84DE6"/>
    <w:rsid w:val="00A85CA8"/>
    <w:rsid w:val="00A900E0"/>
    <w:rsid w:val="00A90E1E"/>
    <w:rsid w:val="00A91A02"/>
    <w:rsid w:val="00A91FB5"/>
    <w:rsid w:val="00A95F0D"/>
    <w:rsid w:val="00A964E5"/>
    <w:rsid w:val="00A9743C"/>
    <w:rsid w:val="00A976D5"/>
    <w:rsid w:val="00AA0309"/>
    <w:rsid w:val="00AA12D3"/>
    <w:rsid w:val="00AA1790"/>
    <w:rsid w:val="00AA7050"/>
    <w:rsid w:val="00AA78E6"/>
    <w:rsid w:val="00AA7CD2"/>
    <w:rsid w:val="00AB1232"/>
    <w:rsid w:val="00AB13AD"/>
    <w:rsid w:val="00AB479E"/>
    <w:rsid w:val="00AB57A7"/>
    <w:rsid w:val="00AB5DA6"/>
    <w:rsid w:val="00AB7983"/>
    <w:rsid w:val="00AB7CA8"/>
    <w:rsid w:val="00AC09EF"/>
    <w:rsid w:val="00AC1817"/>
    <w:rsid w:val="00AC190E"/>
    <w:rsid w:val="00AC2BDD"/>
    <w:rsid w:val="00AC338A"/>
    <w:rsid w:val="00AC5481"/>
    <w:rsid w:val="00AC6A3D"/>
    <w:rsid w:val="00AC72A5"/>
    <w:rsid w:val="00AC7839"/>
    <w:rsid w:val="00AC7FCB"/>
    <w:rsid w:val="00AD09BD"/>
    <w:rsid w:val="00AD0FB5"/>
    <w:rsid w:val="00AD52DF"/>
    <w:rsid w:val="00AD5A7C"/>
    <w:rsid w:val="00AD6FFA"/>
    <w:rsid w:val="00AE03CD"/>
    <w:rsid w:val="00AE0BD8"/>
    <w:rsid w:val="00AE185B"/>
    <w:rsid w:val="00AE1878"/>
    <w:rsid w:val="00AE194C"/>
    <w:rsid w:val="00AE4541"/>
    <w:rsid w:val="00AE46E7"/>
    <w:rsid w:val="00AE656E"/>
    <w:rsid w:val="00AE72C9"/>
    <w:rsid w:val="00AE7659"/>
    <w:rsid w:val="00AE7D82"/>
    <w:rsid w:val="00AF0310"/>
    <w:rsid w:val="00AF2738"/>
    <w:rsid w:val="00AF31D8"/>
    <w:rsid w:val="00AF4600"/>
    <w:rsid w:val="00AF4A1A"/>
    <w:rsid w:val="00AF56FC"/>
    <w:rsid w:val="00AF74B0"/>
    <w:rsid w:val="00AF76EA"/>
    <w:rsid w:val="00B001E2"/>
    <w:rsid w:val="00B02B04"/>
    <w:rsid w:val="00B07A66"/>
    <w:rsid w:val="00B1012F"/>
    <w:rsid w:val="00B106DC"/>
    <w:rsid w:val="00B10A4B"/>
    <w:rsid w:val="00B111B2"/>
    <w:rsid w:val="00B128A5"/>
    <w:rsid w:val="00B12BA6"/>
    <w:rsid w:val="00B12C3E"/>
    <w:rsid w:val="00B15EB4"/>
    <w:rsid w:val="00B22217"/>
    <w:rsid w:val="00B25689"/>
    <w:rsid w:val="00B321B8"/>
    <w:rsid w:val="00B3258E"/>
    <w:rsid w:val="00B32C0A"/>
    <w:rsid w:val="00B339DB"/>
    <w:rsid w:val="00B36811"/>
    <w:rsid w:val="00B36DF4"/>
    <w:rsid w:val="00B370D2"/>
    <w:rsid w:val="00B4268F"/>
    <w:rsid w:val="00B42812"/>
    <w:rsid w:val="00B44531"/>
    <w:rsid w:val="00B46212"/>
    <w:rsid w:val="00B4681B"/>
    <w:rsid w:val="00B507DB"/>
    <w:rsid w:val="00B50D10"/>
    <w:rsid w:val="00B5461A"/>
    <w:rsid w:val="00B55956"/>
    <w:rsid w:val="00B60924"/>
    <w:rsid w:val="00B60B35"/>
    <w:rsid w:val="00B6205F"/>
    <w:rsid w:val="00B632AE"/>
    <w:rsid w:val="00B635C6"/>
    <w:rsid w:val="00B648DA"/>
    <w:rsid w:val="00B666EB"/>
    <w:rsid w:val="00B7007C"/>
    <w:rsid w:val="00B70772"/>
    <w:rsid w:val="00B7255E"/>
    <w:rsid w:val="00B7490C"/>
    <w:rsid w:val="00B74E3E"/>
    <w:rsid w:val="00B75086"/>
    <w:rsid w:val="00B75707"/>
    <w:rsid w:val="00B819B8"/>
    <w:rsid w:val="00B823C6"/>
    <w:rsid w:val="00B855F9"/>
    <w:rsid w:val="00B85C0E"/>
    <w:rsid w:val="00B86DA4"/>
    <w:rsid w:val="00B8794D"/>
    <w:rsid w:val="00B87B2C"/>
    <w:rsid w:val="00B87B96"/>
    <w:rsid w:val="00B91627"/>
    <w:rsid w:val="00B91E11"/>
    <w:rsid w:val="00B92CF7"/>
    <w:rsid w:val="00B9512F"/>
    <w:rsid w:val="00B96728"/>
    <w:rsid w:val="00B97C73"/>
    <w:rsid w:val="00BA0106"/>
    <w:rsid w:val="00BA1D64"/>
    <w:rsid w:val="00BA3FDC"/>
    <w:rsid w:val="00BA4A08"/>
    <w:rsid w:val="00BB01CD"/>
    <w:rsid w:val="00BB1DFA"/>
    <w:rsid w:val="00BB47E1"/>
    <w:rsid w:val="00BB4974"/>
    <w:rsid w:val="00BB572B"/>
    <w:rsid w:val="00BB577E"/>
    <w:rsid w:val="00BB5971"/>
    <w:rsid w:val="00BB63E8"/>
    <w:rsid w:val="00BC0F3D"/>
    <w:rsid w:val="00BC1E18"/>
    <w:rsid w:val="00BC2E02"/>
    <w:rsid w:val="00BC345B"/>
    <w:rsid w:val="00BC3E33"/>
    <w:rsid w:val="00BC683F"/>
    <w:rsid w:val="00BC73E9"/>
    <w:rsid w:val="00BD1FA5"/>
    <w:rsid w:val="00BD31EF"/>
    <w:rsid w:val="00BD3272"/>
    <w:rsid w:val="00BD34FF"/>
    <w:rsid w:val="00BD51C0"/>
    <w:rsid w:val="00BD5FDE"/>
    <w:rsid w:val="00BD6FDD"/>
    <w:rsid w:val="00BD7574"/>
    <w:rsid w:val="00BE1705"/>
    <w:rsid w:val="00BE2425"/>
    <w:rsid w:val="00BE365F"/>
    <w:rsid w:val="00BE56D7"/>
    <w:rsid w:val="00BE7537"/>
    <w:rsid w:val="00BE7DA5"/>
    <w:rsid w:val="00BF11DE"/>
    <w:rsid w:val="00BF162C"/>
    <w:rsid w:val="00BF3DEC"/>
    <w:rsid w:val="00BF7C0D"/>
    <w:rsid w:val="00C0199E"/>
    <w:rsid w:val="00C02874"/>
    <w:rsid w:val="00C034F4"/>
    <w:rsid w:val="00C03603"/>
    <w:rsid w:val="00C03B5C"/>
    <w:rsid w:val="00C0412C"/>
    <w:rsid w:val="00C0414D"/>
    <w:rsid w:val="00C044BB"/>
    <w:rsid w:val="00C04AF0"/>
    <w:rsid w:val="00C05049"/>
    <w:rsid w:val="00C0597E"/>
    <w:rsid w:val="00C05B95"/>
    <w:rsid w:val="00C07785"/>
    <w:rsid w:val="00C10924"/>
    <w:rsid w:val="00C11509"/>
    <w:rsid w:val="00C1183C"/>
    <w:rsid w:val="00C12BA9"/>
    <w:rsid w:val="00C152C3"/>
    <w:rsid w:val="00C15CF4"/>
    <w:rsid w:val="00C16AB7"/>
    <w:rsid w:val="00C16FFE"/>
    <w:rsid w:val="00C20D40"/>
    <w:rsid w:val="00C220F9"/>
    <w:rsid w:val="00C23019"/>
    <w:rsid w:val="00C24545"/>
    <w:rsid w:val="00C25433"/>
    <w:rsid w:val="00C2571F"/>
    <w:rsid w:val="00C25CF1"/>
    <w:rsid w:val="00C26661"/>
    <w:rsid w:val="00C32B59"/>
    <w:rsid w:val="00C33F91"/>
    <w:rsid w:val="00C3505B"/>
    <w:rsid w:val="00C36266"/>
    <w:rsid w:val="00C36A9B"/>
    <w:rsid w:val="00C37065"/>
    <w:rsid w:val="00C37623"/>
    <w:rsid w:val="00C4067B"/>
    <w:rsid w:val="00C41342"/>
    <w:rsid w:val="00C41AE6"/>
    <w:rsid w:val="00C439F6"/>
    <w:rsid w:val="00C45CD5"/>
    <w:rsid w:val="00C46D64"/>
    <w:rsid w:val="00C47408"/>
    <w:rsid w:val="00C5237A"/>
    <w:rsid w:val="00C5294C"/>
    <w:rsid w:val="00C52D27"/>
    <w:rsid w:val="00C54559"/>
    <w:rsid w:val="00C562D9"/>
    <w:rsid w:val="00C60F3D"/>
    <w:rsid w:val="00C61129"/>
    <w:rsid w:val="00C67649"/>
    <w:rsid w:val="00C7043F"/>
    <w:rsid w:val="00C7180F"/>
    <w:rsid w:val="00C71A8F"/>
    <w:rsid w:val="00C71E53"/>
    <w:rsid w:val="00C71F02"/>
    <w:rsid w:val="00C72268"/>
    <w:rsid w:val="00C72467"/>
    <w:rsid w:val="00C73943"/>
    <w:rsid w:val="00C740A8"/>
    <w:rsid w:val="00C74501"/>
    <w:rsid w:val="00C74834"/>
    <w:rsid w:val="00C74D24"/>
    <w:rsid w:val="00C74F0C"/>
    <w:rsid w:val="00C7578C"/>
    <w:rsid w:val="00C76303"/>
    <w:rsid w:val="00C80C67"/>
    <w:rsid w:val="00C8189B"/>
    <w:rsid w:val="00C81DEA"/>
    <w:rsid w:val="00C86A83"/>
    <w:rsid w:val="00C87793"/>
    <w:rsid w:val="00C90A83"/>
    <w:rsid w:val="00C94107"/>
    <w:rsid w:val="00C951FC"/>
    <w:rsid w:val="00C97875"/>
    <w:rsid w:val="00C9797A"/>
    <w:rsid w:val="00CA0513"/>
    <w:rsid w:val="00CA0707"/>
    <w:rsid w:val="00CA0BAD"/>
    <w:rsid w:val="00CA1A4C"/>
    <w:rsid w:val="00CA1A98"/>
    <w:rsid w:val="00CA2304"/>
    <w:rsid w:val="00CA2E00"/>
    <w:rsid w:val="00CA2E5E"/>
    <w:rsid w:val="00CA3A91"/>
    <w:rsid w:val="00CA723B"/>
    <w:rsid w:val="00CB408A"/>
    <w:rsid w:val="00CB479D"/>
    <w:rsid w:val="00CB5C5D"/>
    <w:rsid w:val="00CB5CF0"/>
    <w:rsid w:val="00CB73F3"/>
    <w:rsid w:val="00CC15B5"/>
    <w:rsid w:val="00CC1C6C"/>
    <w:rsid w:val="00CC40B2"/>
    <w:rsid w:val="00CC4803"/>
    <w:rsid w:val="00CC48F2"/>
    <w:rsid w:val="00CC549C"/>
    <w:rsid w:val="00CC610B"/>
    <w:rsid w:val="00CC6D8A"/>
    <w:rsid w:val="00CC6FDE"/>
    <w:rsid w:val="00CC7D5E"/>
    <w:rsid w:val="00CC7EB1"/>
    <w:rsid w:val="00CD0D1B"/>
    <w:rsid w:val="00CD16F7"/>
    <w:rsid w:val="00CD1DAB"/>
    <w:rsid w:val="00CD38D6"/>
    <w:rsid w:val="00CD3C40"/>
    <w:rsid w:val="00CD5F48"/>
    <w:rsid w:val="00CD703E"/>
    <w:rsid w:val="00CD735A"/>
    <w:rsid w:val="00CD7C26"/>
    <w:rsid w:val="00CE0733"/>
    <w:rsid w:val="00CE2B96"/>
    <w:rsid w:val="00CE3A95"/>
    <w:rsid w:val="00CE3E3C"/>
    <w:rsid w:val="00CE3FA2"/>
    <w:rsid w:val="00CE6C5B"/>
    <w:rsid w:val="00CF0758"/>
    <w:rsid w:val="00CF2AD5"/>
    <w:rsid w:val="00CF4CA7"/>
    <w:rsid w:val="00CF60CC"/>
    <w:rsid w:val="00CF642F"/>
    <w:rsid w:val="00CF6EA2"/>
    <w:rsid w:val="00CF75E8"/>
    <w:rsid w:val="00D01F9D"/>
    <w:rsid w:val="00D021B6"/>
    <w:rsid w:val="00D02F8E"/>
    <w:rsid w:val="00D04D0F"/>
    <w:rsid w:val="00D05521"/>
    <w:rsid w:val="00D07719"/>
    <w:rsid w:val="00D1128E"/>
    <w:rsid w:val="00D13CA4"/>
    <w:rsid w:val="00D14990"/>
    <w:rsid w:val="00D161AE"/>
    <w:rsid w:val="00D176A3"/>
    <w:rsid w:val="00D17C27"/>
    <w:rsid w:val="00D208DA"/>
    <w:rsid w:val="00D24A5B"/>
    <w:rsid w:val="00D26166"/>
    <w:rsid w:val="00D3091F"/>
    <w:rsid w:val="00D30A0B"/>
    <w:rsid w:val="00D32B7B"/>
    <w:rsid w:val="00D342A0"/>
    <w:rsid w:val="00D35A0B"/>
    <w:rsid w:val="00D35E42"/>
    <w:rsid w:val="00D36FCF"/>
    <w:rsid w:val="00D40BD9"/>
    <w:rsid w:val="00D40E8F"/>
    <w:rsid w:val="00D413A1"/>
    <w:rsid w:val="00D43E66"/>
    <w:rsid w:val="00D448F4"/>
    <w:rsid w:val="00D45EE4"/>
    <w:rsid w:val="00D462DD"/>
    <w:rsid w:val="00D46869"/>
    <w:rsid w:val="00D469C1"/>
    <w:rsid w:val="00D47346"/>
    <w:rsid w:val="00D50907"/>
    <w:rsid w:val="00D54F4F"/>
    <w:rsid w:val="00D553BC"/>
    <w:rsid w:val="00D6027D"/>
    <w:rsid w:val="00D60329"/>
    <w:rsid w:val="00D6119C"/>
    <w:rsid w:val="00D62020"/>
    <w:rsid w:val="00D62538"/>
    <w:rsid w:val="00D62D81"/>
    <w:rsid w:val="00D64308"/>
    <w:rsid w:val="00D64AA7"/>
    <w:rsid w:val="00D6552E"/>
    <w:rsid w:val="00D65957"/>
    <w:rsid w:val="00D665B0"/>
    <w:rsid w:val="00D6718E"/>
    <w:rsid w:val="00D70A97"/>
    <w:rsid w:val="00D732E8"/>
    <w:rsid w:val="00D73B60"/>
    <w:rsid w:val="00D7556F"/>
    <w:rsid w:val="00D8074D"/>
    <w:rsid w:val="00D82291"/>
    <w:rsid w:val="00D85236"/>
    <w:rsid w:val="00D868CE"/>
    <w:rsid w:val="00D86980"/>
    <w:rsid w:val="00D86EAE"/>
    <w:rsid w:val="00D876A4"/>
    <w:rsid w:val="00D87FD2"/>
    <w:rsid w:val="00D90B94"/>
    <w:rsid w:val="00D91314"/>
    <w:rsid w:val="00D919FC"/>
    <w:rsid w:val="00D91B0A"/>
    <w:rsid w:val="00D93CB9"/>
    <w:rsid w:val="00D95C5E"/>
    <w:rsid w:val="00D95FBC"/>
    <w:rsid w:val="00D973FD"/>
    <w:rsid w:val="00DA0190"/>
    <w:rsid w:val="00DA02B6"/>
    <w:rsid w:val="00DA13E1"/>
    <w:rsid w:val="00DA1A40"/>
    <w:rsid w:val="00DA209A"/>
    <w:rsid w:val="00DA2A0A"/>
    <w:rsid w:val="00DA5995"/>
    <w:rsid w:val="00DB0947"/>
    <w:rsid w:val="00DB1C27"/>
    <w:rsid w:val="00DB1DC6"/>
    <w:rsid w:val="00DB4421"/>
    <w:rsid w:val="00DB7C9A"/>
    <w:rsid w:val="00DC05C8"/>
    <w:rsid w:val="00DC08C0"/>
    <w:rsid w:val="00DC2B46"/>
    <w:rsid w:val="00DC2C8B"/>
    <w:rsid w:val="00DC4C44"/>
    <w:rsid w:val="00DC4D65"/>
    <w:rsid w:val="00DC5550"/>
    <w:rsid w:val="00DC76B4"/>
    <w:rsid w:val="00DD1B2C"/>
    <w:rsid w:val="00DD1BBD"/>
    <w:rsid w:val="00DD1D33"/>
    <w:rsid w:val="00DD3A7D"/>
    <w:rsid w:val="00DD3E14"/>
    <w:rsid w:val="00DE2D09"/>
    <w:rsid w:val="00DE2E7D"/>
    <w:rsid w:val="00DE4512"/>
    <w:rsid w:val="00DE4D05"/>
    <w:rsid w:val="00DE5D8E"/>
    <w:rsid w:val="00DE70AD"/>
    <w:rsid w:val="00DF0AE2"/>
    <w:rsid w:val="00DF14C7"/>
    <w:rsid w:val="00DF26F5"/>
    <w:rsid w:val="00DF4E3A"/>
    <w:rsid w:val="00DF50AD"/>
    <w:rsid w:val="00DF5A3D"/>
    <w:rsid w:val="00DF667F"/>
    <w:rsid w:val="00DF74AA"/>
    <w:rsid w:val="00DF7925"/>
    <w:rsid w:val="00E01600"/>
    <w:rsid w:val="00E06232"/>
    <w:rsid w:val="00E075D2"/>
    <w:rsid w:val="00E10C93"/>
    <w:rsid w:val="00E11482"/>
    <w:rsid w:val="00E116E1"/>
    <w:rsid w:val="00E1399D"/>
    <w:rsid w:val="00E142B1"/>
    <w:rsid w:val="00E14B38"/>
    <w:rsid w:val="00E14F43"/>
    <w:rsid w:val="00E158F1"/>
    <w:rsid w:val="00E17141"/>
    <w:rsid w:val="00E203B6"/>
    <w:rsid w:val="00E20568"/>
    <w:rsid w:val="00E20F3C"/>
    <w:rsid w:val="00E22D2A"/>
    <w:rsid w:val="00E22D71"/>
    <w:rsid w:val="00E23697"/>
    <w:rsid w:val="00E23808"/>
    <w:rsid w:val="00E23C32"/>
    <w:rsid w:val="00E24D0B"/>
    <w:rsid w:val="00E30196"/>
    <w:rsid w:val="00E302E9"/>
    <w:rsid w:val="00E312AB"/>
    <w:rsid w:val="00E33C7B"/>
    <w:rsid w:val="00E34A50"/>
    <w:rsid w:val="00E351B0"/>
    <w:rsid w:val="00E365A2"/>
    <w:rsid w:val="00E40358"/>
    <w:rsid w:val="00E404EA"/>
    <w:rsid w:val="00E426EF"/>
    <w:rsid w:val="00E438A0"/>
    <w:rsid w:val="00E44571"/>
    <w:rsid w:val="00E44B4C"/>
    <w:rsid w:val="00E473FE"/>
    <w:rsid w:val="00E47D3B"/>
    <w:rsid w:val="00E50B25"/>
    <w:rsid w:val="00E51F1A"/>
    <w:rsid w:val="00E531E5"/>
    <w:rsid w:val="00E54DDA"/>
    <w:rsid w:val="00E56303"/>
    <w:rsid w:val="00E56FD6"/>
    <w:rsid w:val="00E66E14"/>
    <w:rsid w:val="00E67D5E"/>
    <w:rsid w:val="00E700E3"/>
    <w:rsid w:val="00E70D2D"/>
    <w:rsid w:val="00E7207E"/>
    <w:rsid w:val="00E726DB"/>
    <w:rsid w:val="00E72943"/>
    <w:rsid w:val="00E73E48"/>
    <w:rsid w:val="00E74451"/>
    <w:rsid w:val="00E74AC3"/>
    <w:rsid w:val="00E763A3"/>
    <w:rsid w:val="00E7789A"/>
    <w:rsid w:val="00E779B3"/>
    <w:rsid w:val="00E807E3"/>
    <w:rsid w:val="00E808EB"/>
    <w:rsid w:val="00E80FFA"/>
    <w:rsid w:val="00E81797"/>
    <w:rsid w:val="00E81E27"/>
    <w:rsid w:val="00E839F2"/>
    <w:rsid w:val="00E8407F"/>
    <w:rsid w:val="00E85537"/>
    <w:rsid w:val="00E86108"/>
    <w:rsid w:val="00E8770A"/>
    <w:rsid w:val="00E87F88"/>
    <w:rsid w:val="00E908DB"/>
    <w:rsid w:val="00E908FB"/>
    <w:rsid w:val="00E90904"/>
    <w:rsid w:val="00E91E4F"/>
    <w:rsid w:val="00E92F80"/>
    <w:rsid w:val="00E938E3"/>
    <w:rsid w:val="00E94C1B"/>
    <w:rsid w:val="00E95DFA"/>
    <w:rsid w:val="00E979CA"/>
    <w:rsid w:val="00EA503D"/>
    <w:rsid w:val="00EA5C4C"/>
    <w:rsid w:val="00EA6A23"/>
    <w:rsid w:val="00EA70D7"/>
    <w:rsid w:val="00EA79AC"/>
    <w:rsid w:val="00EA7A65"/>
    <w:rsid w:val="00EB1866"/>
    <w:rsid w:val="00EB4075"/>
    <w:rsid w:val="00EC1080"/>
    <w:rsid w:val="00EC1718"/>
    <w:rsid w:val="00EC2E41"/>
    <w:rsid w:val="00EC2FB1"/>
    <w:rsid w:val="00EC33CA"/>
    <w:rsid w:val="00EC3DB2"/>
    <w:rsid w:val="00EC4D5C"/>
    <w:rsid w:val="00EC70AE"/>
    <w:rsid w:val="00EC7860"/>
    <w:rsid w:val="00ED092A"/>
    <w:rsid w:val="00ED1C44"/>
    <w:rsid w:val="00ED2E86"/>
    <w:rsid w:val="00ED3DD8"/>
    <w:rsid w:val="00ED556C"/>
    <w:rsid w:val="00ED5ABE"/>
    <w:rsid w:val="00ED686D"/>
    <w:rsid w:val="00ED70C6"/>
    <w:rsid w:val="00EE2499"/>
    <w:rsid w:val="00EE4620"/>
    <w:rsid w:val="00EE5FCD"/>
    <w:rsid w:val="00EE60D5"/>
    <w:rsid w:val="00EE643F"/>
    <w:rsid w:val="00EF0528"/>
    <w:rsid w:val="00EF0F20"/>
    <w:rsid w:val="00EF0F9E"/>
    <w:rsid w:val="00EF2CD4"/>
    <w:rsid w:val="00EF3749"/>
    <w:rsid w:val="00EF4C34"/>
    <w:rsid w:val="00EF62BA"/>
    <w:rsid w:val="00EF66CE"/>
    <w:rsid w:val="00EF683B"/>
    <w:rsid w:val="00EF68D1"/>
    <w:rsid w:val="00F00D62"/>
    <w:rsid w:val="00F0415F"/>
    <w:rsid w:val="00F04291"/>
    <w:rsid w:val="00F10253"/>
    <w:rsid w:val="00F10521"/>
    <w:rsid w:val="00F1093D"/>
    <w:rsid w:val="00F1461B"/>
    <w:rsid w:val="00F1470D"/>
    <w:rsid w:val="00F15B24"/>
    <w:rsid w:val="00F207CF"/>
    <w:rsid w:val="00F21F6D"/>
    <w:rsid w:val="00F23068"/>
    <w:rsid w:val="00F2331F"/>
    <w:rsid w:val="00F24BE2"/>
    <w:rsid w:val="00F25457"/>
    <w:rsid w:val="00F3060B"/>
    <w:rsid w:val="00F30EEA"/>
    <w:rsid w:val="00F322A5"/>
    <w:rsid w:val="00F33167"/>
    <w:rsid w:val="00F333FB"/>
    <w:rsid w:val="00F33666"/>
    <w:rsid w:val="00F34121"/>
    <w:rsid w:val="00F35862"/>
    <w:rsid w:val="00F3772F"/>
    <w:rsid w:val="00F41614"/>
    <w:rsid w:val="00F417EF"/>
    <w:rsid w:val="00F44BE5"/>
    <w:rsid w:val="00F44DD7"/>
    <w:rsid w:val="00F45027"/>
    <w:rsid w:val="00F45198"/>
    <w:rsid w:val="00F46040"/>
    <w:rsid w:val="00F47A7D"/>
    <w:rsid w:val="00F47EE0"/>
    <w:rsid w:val="00F5007B"/>
    <w:rsid w:val="00F50430"/>
    <w:rsid w:val="00F5330D"/>
    <w:rsid w:val="00F53E5A"/>
    <w:rsid w:val="00F547D7"/>
    <w:rsid w:val="00F56060"/>
    <w:rsid w:val="00F6057A"/>
    <w:rsid w:val="00F61A05"/>
    <w:rsid w:val="00F61D12"/>
    <w:rsid w:val="00F62620"/>
    <w:rsid w:val="00F649BF"/>
    <w:rsid w:val="00F64AEE"/>
    <w:rsid w:val="00F6541D"/>
    <w:rsid w:val="00F66BED"/>
    <w:rsid w:val="00F670FC"/>
    <w:rsid w:val="00F674A4"/>
    <w:rsid w:val="00F70343"/>
    <w:rsid w:val="00F703C3"/>
    <w:rsid w:val="00F703F6"/>
    <w:rsid w:val="00F71C87"/>
    <w:rsid w:val="00F75F9B"/>
    <w:rsid w:val="00F7786D"/>
    <w:rsid w:val="00F77E15"/>
    <w:rsid w:val="00F80F51"/>
    <w:rsid w:val="00F81A22"/>
    <w:rsid w:val="00F81F27"/>
    <w:rsid w:val="00F830DA"/>
    <w:rsid w:val="00F84BAC"/>
    <w:rsid w:val="00F86164"/>
    <w:rsid w:val="00F87D05"/>
    <w:rsid w:val="00F87EFD"/>
    <w:rsid w:val="00F9041B"/>
    <w:rsid w:val="00F917A2"/>
    <w:rsid w:val="00F9449C"/>
    <w:rsid w:val="00F962BD"/>
    <w:rsid w:val="00F9677B"/>
    <w:rsid w:val="00FA1F0D"/>
    <w:rsid w:val="00FA26A5"/>
    <w:rsid w:val="00FA2C97"/>
    <w:rsid w:val="00FA6613"/>
    <w:rsid w:val="00FB1FF7"/>
    <w:rsid w:val="00FB240D"/>
    <w:rsid w:val="00FB32A4"/>
    <w:rsid w:val="00FB3BA1"/>
    <w:rsid w:val="00FB4339"/>
    <w:rsid w:val="00FB51B7"/>
    <w:rsid w:val="00FB5878"/>
    <w:rsid w:val="00FB60BA"/>
    <w:rsid w:val="00FC0AE1"/>
    <w:rsid w:val="00FC14BE"/>
    <w:rsid w:val="00FC1758"/>
    <w:rsid w:val="00FC26C8"/>
    <w:rsid w:val="00FC2E4F"/>
    <w:rsid w:val="00FC35F7"/>
    <w:rsid w:val="00FC50B3"/>
    <w:rsid w:val="00FC52A2"/>
    <w:rsid w:val="00FC5ADA"/>
    <w:rsid w:val="00FC6846"/>
    <w:rsid w:val="00FC6DD8"/>
    <w:rsid w:val="00FC703D"/>
    <w:rsid w:val="00FC7BE6"/>
    <w:rsid w:val="00FD00A6"/>
    <w:rsid w:val="00FD1792"/>
    <w:rsid w:val="00FD18B4"/>
    <w:rsid w:val="00FD1B3F"/>
    <w:rsid w:val="00FD2C5D"/>
    <w:rsid w:val="00FD473D"/>
    <w:rsid w:val="00FD4B14"/>
    <w:rsid w:val="00FD66C7"/>
    <w:rsid w:val="00FD7072"/>
    <w:rsid w:val="00FE0DAB"/>
    <w:rsid w:val="00FE3A4C"/>
    <w:rsid w:val="00FE4E14"/>
    <w:rsid w:val="00FE6EEE"/>
    <w:rsid w:val="00FF223F"/>
    <w:rsid w:val="00FF2A8C"/>
    <w:rsid w:val="00FF4ABE"/>
    <w:rsid w:val="00FF681F"/>
    <w:rsid w:val="00FF7677"/>
    <w:rsid w:val="00FF7938"/>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40FC65A-0054-4580-8B84-488F5645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Arial"/>
        <w:sz w:val="24"/>
        <w:lang w:val="fr-FR"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4CD"/>
    <w:rPr>
      <w:lang w:val="la-Latn"/>
    </w:rPr>
  </w:style>
  <w:style w:type="paragraph" w:styleId="Heading3">
    <w:name w:val="heading 3"/>
    <w:basedOn w:val="Normal"/>
    <w:next w:val="Normal"/>
    <w:link w:val="Heading3Char"/>
    <w:uiPriority w:val="9"/>
    <w:semiHidden/>
    <w:unhideWhenUsed/>
    <w:qFormat/>
    <w:rsid w:val="00BC0F3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ED5ABE"/>
    <w:pPr>
      <w:keepNext/>
      <w:spacing w:before="240" w:after="240"/>
      <w:jc w:val="center"/>
      <w:outlineLvl w:val="3"/>
    </w:pPr>
    <w:rPr>
      <w:rFonts w:ascii="Verdana" w:eastAsia="Times New Roman" w:hAnsi="Verdana" w:cs="Times New Roman"/>
      <w:bCs/>
      <w:i/>
      <w:sz w:val="22"/>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5F9B"/>
    <w:rPr>
      <w:rFonts w:ascii="Tahoma" w:hAnsi="Tahoma" w:cs="Tahoma"/>
      <w:sz w:val="16"/>
      <w:szCs w:val="16"/>
    </w:rPr>
  </w:style>
  <w:style w:type="character" w:customStyle="1" w:styleId="BalloonTextChar">
    <w:name w:val="Balloon Text Char"/>
    <w:basedOn w:val="DefaultParagraphFont"/>
    <w:link w:val="BalloonText"/>
    <w:uiPriority w:val="99"/>
    <w:semiHidden/>
    <w:rsid w:val="00F75F9B"/>
    <w:rPr>
      <w:rFonts w:ascii="Tahoma" w:hAnsi="Tahoma" w:cs="Tahoma"/>
      <w:sz w:val="16"/>
      <w:szCs w:val="16"/>
      <w:lang w:val="la-Latn"/>
    </w:rPr>
  </w:style>
  <w:style w:type="character" w:customStyle="1" w:styleId="Heading4Char">
    <w:name w:val="Heading 4 Char"/>
    <w:basedOn w:val="DefaultParagraphFont"/>
    <w:link w:val="Heading4"/>
    <w:rsid w:val="00ED5ABE"/>
    <w:rPr>
      <w:rFonts w:ascii="Verdana" w:eastAsia="Times New Roman" w:hAnsi="Verdana" w:cs="Times New Roman"/>
      <w:bCs/>
      <w:i/>
      <w:sz w:val="22"/>
      <w:szCs w:val="28"/>
      <w:lang w:eastAsia="fr-FR"/>
    </w:rPr>
  </w:style>
  <w:style w:type="paragraph" w:styleId="FootnoteText">
    <w:name w:val="footnote text"/>
    <w:basedOn w:val="Normal"/>
    <w:link w:val="FootnoteTextChar"/>
    <w:rsid w:val="00ED5ABE"/>
    <w:pPr>
      <w:tabs>
        <w:tab w:val="left" w:pos="284"/>
      </w:tabs>
      <w:ind w:left="284" w:hanging="284"/>
      <w:jc w:val="both"/>
    </w:pPr>
    <w:rPr>
      <w:rFonts w:ascii="Verdana" w:eastAsia="Times New Roman" w:hAnsi="Verdana" w:cs="Times New Roman"/>
      <w:sz w:val="16"/>
      <w:lang w:val="fr-FR" w:eastAsia="fr-FR"/>
    </w:rPr>
  </w:style>
  <w:style w:type="character" w:customStyle="1" w:styleId="FootnoteTextChar">
    <w:name w:val="Footnote Text Char"/>
    <w:basedOn w:val="DefaultParagraphFont"/>
    <w:link w:val="FootnoteText"/>
    <w:rsid w:val="00ED5ABE"/>
    <w:rPr>
      <w:rFonts w:ascii="Verdana" w:eastAsia="Times New Roman" w:hAnsi="Verdana" w:cs="Times New Roman"/>
      <w:sz w:val="16"/>
      <w:lang w:eastAsia="fr-FR"/>
    </w:rPr>
  </w:style>
  <w:style w:type="character" w:styleId="FootnoteReference">
    <w:name w:val="footnote reference"/>
    <w:semiHidden/>
    <w:rsid w:val="00ED5ABE"/>
    <w:rPr>
      <w:vertAlign w:val="superscript"/>
    </w:rPr>
  </w:style>
  <w:style w:type="character" w:customStyle="1" w:styleId="Heading3Char">
    <w:name w:val="Heading 3 Char"/>
    <w:basedOn w:val="DefaultParagraphFont"/>
    <w:link w:val="Heading3"/>
    <w:uiPriority w:val="9"/>
    <w:semiHidden/>
    <w:rsid w:val="00BC0F3D"/>
    <w:rPr>
      <w:rFonts w:asciiTheme="majorHAnsi" w:eastAsiaTheme="majorEastAsia" w:hAnsiTheme="majorHAnsi" w:cstheme="majorBidi"/>
      <w:b/>
      <w:bCs/>
      <w:color w:val="4F81BD" w:themeColor="accent1"/>
      <w:lang w:val="la-Latn"/>
    </w:rPr>
  </w:style>
  <w:style w:type="paragraph" w:customStyle="1" w:styleId="Standard">
    <w:name w:val="Standard"/>
    <w:rsid w:val="00F10521"/>
    <w:pPr>
      <w:suppressAutoHyphens/>
      <w:autoSpaceDN w:val="0"/>
      <w:textAlignment w:val="baseline"/>
    </w:pPr>
    <w:rPr>
      <w:rFonts w:ascii="Times New Roman" w:eastAsia="Times New Roman" w:hAnsi="Times New Roman" w:cs="Times New Roman"/>
      <w:kern w:val="3"/>
      <w:szCs w:val="24"/>
      <w:lang w:eastAsia="en-US"/>
    </w:rPr>
  </w:style>
  <w:style w:type="paragraph" w:styleId="ListParagraph">
    <w:name w:val="List Paragraph"/>
    <w:basedOn w:val="Normal"/>
    <w:qFormat/>
    <w:rsid w:val="00D82291"/>
    <w:pPr>
      <w:ind w:left="720"/>
      <w:contextualSpacing/>
    </w:pPr>
  </w:style>
  <w:style w:type="paragraph" w:customStyle="1" w:styleId="Textbody">
    <w:name w:val="Text body"/>
    <w:basedOn w:val="Standard"/>
    <w:rsid w:val="00184C7A"/>
    <w:pPr>
      <w:tabs>
        <w:tab w:val="left" w:pos="284"/>
      </w:tabs>
      <w:jc w:val="both"/>
    </w:pPr>
    <w:rPr>
      <w:rFonts w:ascii="Garamond" w:hAnsi="Garamond"/>
      <w:b/>
      <w:bCs/>
      <w:sz w:val="26"/>
      <w:szCs w:val="26"/>
      <w:lang w:eastAsia="it-IT"/>
    </w:rPr>
  </w:style>
  <w:style w:type="paragraph" w:styleId="EndnoteText">
    <w:name w:val="endnote text"/>
    <w:basedOn w:val="Standard"/>
    <w:link w:val="EndnoteTextChar"/>
    <w:rsid w:val="007A689B"/>
  </w:style>
  <w:style w:type="character" w:customStyle="1" w:styleId="EndnoteTextChar">
    <w:name w:val="Endnote Text Char"/>
    <w:basedOn w:val="DefaultParagraphFont"/>
    <w:link w:val="EndnoteText"/>
    <w:rsid w:val="007A689B"/>
    <w:rPr>
      <w:rFonts w:ascii="Times New Roman" w:eastAsia="Times New Roman" w:hAnsi="Times New Roman" w:cs="Times New Roman"/>
      <w:kern w:val="3"/>
      <w:szCs w:val="24"/>
      <w:lang w:eastAsia="en-US"/>
    </w:rPr>
  </w:style>
  <w:style w:type="paragraph" w:styleId="CommentText">
    <w:name w:val="annotation text"/>
    <w:basedOn w:val="Normal"/>
    <w:link w:val="CommentTextChar"/>
    <w:uiPriority w:val="99"/>
    <w:unhideWhenUsed/>
    <w:rsid w:val="00E14F43"/>
    <w:pPr>
      <w:widowControl w:val="0"/>
      <w:suppressAutoHyphens/>
      <w:autoSpaceDN w:val="0"/>
      <w:textAlignment w:val="baseline"/>
    </w:pPr>
    <w:rPr>
      <w:rFonts w:ascii="Times New Roman" w:eastAsia="Times New Roman" w:hAnsi="Times New Roman" w:cs="Times New Roman"/>
      <w:kern w:val="3"/>
      <w:sz w:val="20"/>
      <w:lang w:val="fr-FR" w:eastAsia="fr-FR"/>
    </w:rPr>
  </w:style>
  <w:style w:type="character" w:customStyle="1" w:styleId="CommentTextChar">
    <w:name w:val="Comment Text Char"/>
    <w:basedOn w:val="DefaultParagraphFont"/>
    <w:link w:val="CommentText"/>
    <w:uiPriority w:val="99"/>
    <w:rsid w:val="00E14F43"/>
    <w:rPr>
      <w:rFonts w:ascii="Times New Roman" w:eastAsia="Times New Roman" w:hAnsi="Times New Roman" w:cs="Times New Roman"/>
      <w:kern w:val="3"/>
      <w:sz w:val="20"/>
      <w:lang w:eastAsia="fr-FR"/>
    </w:rPr>
  </w:style>
  <w:style w:type="paragraph" w:customStyle="1" w:styleId="Titre11">
    <w:name w:val="Titre 11"/>
    <w:basedOn w:val="Standard"/>
    <w:next w:val="Textbody"/>
    <w:rsid w:val="00D54F4F"/>
    <w:pPr>
      <w:keepNext/>
      <w:spacing w:before="240" w:after="60"/>
    </w:pPr>
    <w:rPr>
      <w:rFonts w:ascii="Arial" w:hAnsi="Arial" w:cs="Arial"/>
      <w:b/>
      <w:bCs/>
      <w:sz w:val="32"/>
      <w:szCs w:val="32"/>
      <w:lang w:eastAsia="it-IT"/>
    </w:rPr>
  </w:style>
  <w:style w:type="paragraph" w:customStyle="1" w:styleId="StileTitolo814ptCentratoEspansa15pt">
    <w:name w:val="Stile Titolo 8 + 14 pt Centrato Espansa  15 pt"/>
    <w:basedOn w:val="Normal"/>
    <w:rsid w:val="000E5D42"/>
    <w:pPr>
      <w:suppressAutoHyphens/>
      <w:autoSpaceDN w:val="0"/>
      <w:spacing w:before="240" w:after="60"/>
      <w:textAlignment w:val="baseline"/>
      <w:outlineLvl w:val="7"/>
    </w:pPr>
    <w:rPr>
      <w:rFonts w:ascii="Times New Roman" w:eastAsia="Times New Roman" w:hAnsi="Times New Roman" w:cs="Times New Roman"/>
      <w:i/>
      <w:iCs/>
      <w:kern w:val="3"/>
      <w:szCs w:val="24"/>
      <w:lang w:val="fr-FR" w:eastAsia="it-IT"/>
    </w:rPr>
  </w:style>
  <w:style w:type="paragraph" w:styleId="Header">
    <w:name w:val="header"/>
    <w:basedOn w:val="Normal"/>
    <w:link w:val="HeaderChar"/>
    <w:uiPriority w:val="99"/>
    <w:semiHidden/>
    <w:unhideWhenUsed/>
    <w:rsid w:val="004806CA"/>
    <w:pPr>
      <w:tabs>
        <w:tab w:val="center" w:pos="4536"/>
        <w:tab w:val="right" w:pos="9072"/>
      </w:tabs>
    </w:pPr>
  </w:style>
  <w:style w:type="character" w:customStyle="1" w:styleId="HeaderChar">
    <w:name w:val="Header Char"/>
    <w:basedOn w:val="DefaultParagraphFont"/>
    <w:link w:val="Header"/>
    <w:uiPriority w:val="99"/>
    <w:semiHidden/>
    <w:rsid w:val="004806CA"/>
    <w:rPr>
      <w:lang w:val="la-Latn"/>
    </w:rPr>
  </w:style>
  <w:style w:type="paragraph" w:styleId="Footer">
    <w:name w:val="footer"/>
    <w:basedOn w:val="Normal"/>
    <w:link w:val="FooterChar"/>
    <w:uiPriority w:val="99"/>
    <w:semiHidden/>
    <w:unhideWhenUsed/>
    <w:rsid w:val="004806CA"/>
    <w:pPr>
      <w:tabs>
        <w:tab w:val="center" w:pos="4536"/>
        <w:tab w:val="right" w:pos="9072"/>
      </w:tabs>
    </w:pPr>
  </w:style>
  <w:style w:type="character" w:customStyle="1" w:styleId="FooterChar">
    <w:name w:val="Footer Char"/>
    <w:basedOn w:val="DefaultParagraphFont"/>
    <w:link w:val="Footer"/>
    <w:uiPriority w:val="99"/>
    <w:semiHidden/>
    <w:rsid w:val="004806CA"/>
    <w:rPr>
      <w:lang w:val="la-Latn"/>
    </w:rPr>
  </w:style>
  <w:style w:type="table" w:styleId="TableGrid">
    <w:name w:val="Table Grid"/>
    <w:basedOn w:val="TableNormal"/>
    <w:uiPriority w:val="59"/>
    <w:rsid w:val="000568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
    <w:name w:val="st"/>
    <w:basedOn w:val="DefaultParagraphFont"/>
    <w:rsid w:val="001A30A3"/>
  </w:style>
  <w:style w:type="paragraph" w:styleId="NormalWeb">
    <w:name w:val="Normal (Web)"/>
    <w:basedOn w:val="Normal"/>
    <w:uiPriority w:val="99"/>
    <w:unhideWhenUsed/>
    <w:rsid w:val="00745DD4"/>
    <w:pPr>
      <w:spacing w:before="100" w:beforeAutospacing="1" w:after="100" w:afterAutospacing="1"/>
    </w:pPr>
    <w:rPr>
      <w:rFonts w:ascii="Times New Roman" w:eastAsia="Times New Roman" w:hAnsi="Times New Roman" w:cs="Times New Roman"/>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49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9A474E-5A14-4D7C-A8B4-E503138F60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167</Pages>
  <Words>55003</Words>
  <Characters>313518</Characters>
  <Application>Microsoft Office Word</Application>
  <DocSecurity>0</DocSecurity>
  <Lines>2612</Lines>
  <Paragraphs>735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367786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MENARD André</dc:creator>
  <cp:lastModifiedBy>P. Tony Haddad</cp:lastModifiedBy>
  <cp:revision>2</cp:revision>
  <dcterms:created xsi:type="dcterms:W3CDTF">2017-01-05T10:35:00Z</dcterms:created>
  <dcterms:modified xsi:type="dcterms:W3CDTF">2017-01-05T10:35:00Z</dcterms:modified>
</cp:coreProperties>
</file>