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7B" w:rsidRPr="006E3406" w:rsidRDefault="005A627B" w:rsidP="005A627B">
      <w:pPr>
        <w:jc w:val="center"/>
        <w:rPr>
          <w:rFonts w:asciiTheme="majorHAnsi" w:hAnsiTheme="majorHAnsi" w:cs="Times New Roman"/>
          <w:sz w:val="36"/>
          <w:szCs w:val="36"/>
          <w:lang w:val="en-US"/>
        </w:rPr>
      </w:pPr>
      <w:r w:rsidRPr="006E340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2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5A627B" w:rsidRPr="006E3406" w:rsidRDefault="005A627B" w:rsidP="005A627B">
      <w:pPr>
        <w:jc w:val="center"/>
        <w:rPr>
          <w:rFonts w:asciiTheme="majorHAnsi" w:hAnsiTheme="majorHAnsi" w:cs="Times New Roman"/>
          <w:sz w:val="36"/>
          <w:szCs w:val="36"/>
          <w:lang w:val="en-US"/>
        </w:rPr>
      </w:pPr>
    </w:p>
    <w:p w:rsidR="005A627B" w:rsidRPr="006E3406" w:rsidRDefault="005A627B" w:rsidP="005A627B">
      <w:pPr>
        <w:jc w:val="center"/>
        <w:rPr>
          <w:rFonts w:asciiTheme="majorHAnsi" w:hAnsiTheme="majorHAnsi" w:cs="Times New Roman"/>
          <w:sz w:val="36"/>
          <w:szCs w:val="36"/>
          <w:lang w:val="en-US"/>
        </w:rPr>
      </w:pPr>
    </w:p>
    <w:p w:rsidR="006E3406" w:rsidRPr="006E3406" w:rsidRDefault="006E3406" w:rsidP="005A627B">
      <w:pPr>
        <w:jc w:val="center"/>
        <w:rPr>
          <w:rFonts w:asciiTheme="majorHAnsi" w:hAnsiTheme="majorHAnsi" w:cs="Arial"/>
          <w:color w:val="222222"/>
          <w:sz w:val="32"/>
          <w:szCs w:val="32"/>
          <w:shd w:val="clear" w:color="auto" w:fill="FFFFFF"/>
          <w:lang w:val="uk-UA"/>
        </w:rPr>
      </w:pPr>
      <w:r w:rsidRPr="00992E9A">
        <w:rPr>
          <w:rFonts w:asciiTheme="majorHAnsi" w:hAnsiTheme="majorHAnsi" w:cs="Arial"/>
          <w:color w:val="222222"/>
          <w:sz w:val="32"/>
          <w:szCs w:val="32"/>
          <w:shd w:val="clear" w:color="auto" w:fill="FFFFFF"/>
          <w:lang w:val="it-IT"/>
        </w:rPr>
        <w:t>Lettre du Ministre général </w:t>
      </w:r>
    </w:p>
    <w:p w:rsidR="005A627B" w:rsidRPr="00992E9A" w:rsidRDefault="005A627B" w:rsidP="005A627B">
      <w:pPr>
        <w:jc w:val="center"/>
        <w:rPr>
          <w:rFonts w:asciiTheme="majorHAnsi" w:hAnsiTheme="majorHAnsi" w:cs="Times New Roman"/>
          <w:b/>
          <w:sz w:val="32"/>
          <w:szCs w:val="32"/>
          <w:lang w:val="it-IT"/>
        </w:rPr>
      </w:pPr>
      <w:r w:rsidRPr="00992E9A">
        <w:rPr>
          <w:rFonts w:asciiTheme="majorHAnsi" w:eastAsiaTheme="minorHAnsi" w:hAnsiTheme="majorHAnsi" w:cs="Times New Roman"/>
          <w:b/>
          <w:sz w:val="32"/>
          <w:szCs w:val="32"/>
          <w:lang w:val="it-IT"/>
        </w:rPr>
        <w:t>Fr.</w:t>
      </w:r>
      <w:r w:rsidRPr="00992E9A">
        <w:rPr>
          <w:rFonts w:asciiTheme="majorHAnsi" w:eastAsiaTheme="minorHAnsi" w:hAnsiTheme="majorHAnsi" w:cs="Times New Roman"/>
          <w:szCs w:val="24"/>
          <w:lang w:val="it-IT"/>
        </w:rPr>
        <w:t xml:space="preserve"> </w:t>
      </w:r>
      <w:r w:rsidRPr="00992E9A">
        <w:rPr>
          <w:rFonts w:asciiTheme="majorHAnsi" w:hAnsiTheme="majorHAnsi" w:cs="Times New Roman"/>
          <w:b/>
          <w:sz w:val="32"/>
          <w:szCs w:val="32"/>
          <w:lang w:val="it-IT"/>
        </w:rPr>
        <w:t xml:space="preserve">Mauro Jöhri OFMCap </w:t>
      </w:r>
    </w:p>
    <w:p w:rsidR="005A627B" w:rsidRPr="00992E9A" w:rsidRDefault="005A627B" w:rsidP="005A627B">
      <w:pPr>
        <w:jc w:val="center"/>
        <w:rPr>
          <w:rFonts w:asciiTheme="majorHAnsi" w:eastAsiaTheme="minorHAnsi" w:hAnsiTheme="majorHAnsi"/>
          <w:b/>
          <w:sz w:val="36"/>
          <w:szCs w:val="36"/>
          <w:lang w:val="it-IT"/>
        </w:rPr>
      </w:pPr>
    </w:p>
    <w:p w:rsidR="005A627B" w:rsidRPr="006E3406" w:rsidRDefault="006E3406" w:rsidP="005A627B">
      <w:pPr>
        <w:pStyle w:val="Nagwek1"/>
        <w:rPr>
          <w:sz w:val="36"/>
          <w:szCs w:val="36"/>
        </w:rPr>
      </w:pPr>
      <w:r w:rsidRPr="006E3406">
        <w:rPr>
          <w:sz w:val="36"/>
          <w:szCs w:val="36"/>
        </w:rPr>
        <w:t>LETTERA RIUNIONI CONSIGLIO GENERALE</w:t>
      </w:r>
    </w:p>
    <w:p w:rsidR="005A627B" w:rsidRPr="006E3406" w:rsidRDefault="005A627B" w:rsidP="00992E9A">
      <w:pPr>
        <w:jc w:val="center"/>
        <w:rPr>
          <w:rFonts w:asciiTheme="majorHAnsi" w:hAnsiTheme="majorHAnsi"/>
          <w:sz w:val="28"/>
          <w:szCs w:val="28"/>
          <w:lang w:val="es-ES_tradnl"/>
        </w:rPr>
      </w:pPr>
    </w:p>
    <w:p w:rsidR="005A627B" w:rsidRPr="00992E9A" w:rsidRDefault="005A627B" w:rsidP="005A627B">
      <w:pPr>
        <w:jc w:val="center"/>
        <w:rPr>
          <w:rFonts w:asciiTheme="majorHAnsi" w:hAnsiTheme="majorHAnsi"/>
          <w:sz w:val="28"/>
          <w:lang w:val="en-US"/>
        </w:rPr>
      </w:pPr>
      <w:r w:rsidRPr="006E3406">
        <w:rPr>
          <w:rFonts w:asciiTheme="majorHAnsi" w:hAnsiTheme="majorHAnsi"/>
          <w:sz w:val="28"/>
          <w:szCs w:val="28"/>
          <w:lang w:val="fr-FR"/>
        </w:rPr>
        <w:t xml:space="preserve">10 février </w:t>
      </w:r>
      <w:r w:rsidRPr="00992E9A">
        <w:rPr>
          <w:rFonts w:asciiTheme="majorHAnsi" w:eastAsia="Calibri" w:hAnsiTheme="majorHAnsi" w:cs="Times New Roman"/>
          <w:sz w:val="28"/>
          <w:szCs w:val="24"/>
          <w:lang w:val="en-US"/>
        </w:rPr>
        <w:t>2016</w:t>
      </w:r>
    </w:p>
    <w:p w:rsidR="005A627B" w:rsidRPr="00992E9A" w:rsidRDefault="005A627B" w:rsidP="005A627B">
      <w:pPr>
        <w:jc w:val="center"/>
        <w:rPr>
          <w:rFonts w:asciiTheme="majorHAnsi" w:hAnsiTheme="majorHAnsi"/>
          <w:sz w:val="28"/>
          <w:lang w:val="en-US"/>
        </w:rPr>
      </w:pPr>
    </w:p>
    <w:p w:rsidR="005A627B" w:rsidRDefault="005A627B" w:rsidP="005A627B">
      <w:pPr>
        <w:rPr>
          <w:rFonts w:asciiTheme="majorHAnsi" w:hAnsiTheme="majorHAnsi"/>
          <w:lang w:val="en-US"/>
        </w:rPr>
      </w:pPr>
    </w:p>
    <w:p w:rsidR="00992E9A" w:rsidRDefault="00992E9A" w:rsidP="005A627B">
      <w:pPr>
        <w:rPr>
          <w:rFonts w:asciiTheme="majorHAnsi" w:hAnsiTheme="majorHAnsi"/>
          <w:lang w:val="en-US"/>
        </w:rPr>
      </w:pPr>
    </w:p>
    <w:p w:rsidR="00992E9A" w:rsidRDefault="00992E9A" w:rsidP="005A627B">
      <w:pPr>
        <w:rPr>
          <w:rFonts w:asciiTheme="majorHAnsi" w:hAnsiTheme="majorHAnsi"/>
          <w:lang w:val="en-US"/>
        </w:rPr>
      </w:pPr>
    </w:p>
    <w:p w:rsidR="00992E9A" w:rsidRPr="00992E9A" w:rsidRDefault="00992E9A" w:rsidP="005A627B">
      <w:pPr>
        <w:rPr>
          <w:rFonts w:asciiTheme="majorHAnsi" w:hAnsiTheme="majorHAnsi"/>
          <w:lang w:val="en-US"/>
        </w:rPr>
      </w:pPr>
    </w:p>
    <w:p w:rsidR="005A627B" w:rsidRPr="00992E9A" w:rsidRDefault="005A627B" w:rsidP="005A627B">
      <w:pPr>
        <w:rPr>
          <w:rFonts w:asciiTheme="majorHAnsi" w:hAnsiTheme="majorHAnsi"/>
          <w:lang w:val="en-US"/>
        </w:rPr>
      </w:pPr>
    </w:p>
    <w:p w:rsidR="005A627B" w:rsidRPr="00992E9A" w:rsidRDefault="005A627B" w:rsidP="005A627B">
      <w:pPr>
        <w:rPr>
          <w:rFonts w:asciiTheme="majorHAnsi" w:hAnsiTheme="majorHAnsi"/>
          <w:lang w:val="en-US"/>
        </w:rPr>
      </w:pPr>
    </w:p>
    <w:p w:rsidR="005A627B" w:rsidRPr="00992E9A" w:rsidRDefault="005A627B" w:rsidP="005A627B">
      <w:pPr>
        <w:rPr>
          <w:rFonts w:asciiTheme="majorHAnsi" w:hAnsiTheme="majorHAnsi"/>
          <w:lang w:val="en-US"/>
        </w:rPr>
      </w:pPr>
    </w:p>
    <w:p w:rsidR="005A627B" w:rsidRDefault="005A627B" w:rsidP="005A627B">
      <w:pPr>
        <w:rPr>
          <w:rFonts w:asciiTheme="majorHAnsi" w:hAnsiTheme="majorHAnsi"/>
          <w:lang w:val="en-US"/>
        </w:rPr>
      </w:pPr>
    </w:p>
    <w:p w:rsidR="005A627B" w:rsidRPr="00992E9A" w:rsidRDefault="005A627B" w:rsidP="005A627B">
      <w:pPr>
        <w:rPr>
          <w:rFonts w:asciiTheme="majorHAnsi" w:hAnsiTheme="majorHAnsi"/>
          <w:lang w:val="en-US"/>
        </w:rPr>
      </w:pPr>
    </w:p>
    <w:p w:rsidR="005A627B" w:rsidRPr="006E3406" w:rsidRDefault="005A627B" w:rsidP="005A627B">
      <w:pPr>
        <w:rPr>
          <w:rFonts w:asciiTheme="majorHAnsi" w:hAnsiTheme="majorHAnsi"/>
          <w:lang w:val="uk-UA"/>
        </w:rPr>
      </w:pPr>
    </w:p>
    <w:p w:rsidR="00992E9A" w:rsidRDefault="00385F37" w:rsidP="00992E9A">
      <w:pPr>
        <w:jc w:val="center"/>
      </w:pPr>
      <w:hyperlink r:id="rId7" w:history="1">
        <w:r w:rsidR="005A627B" w:rsidRPr="00992E9A">
          <w:rPr>
            <w:rStyle w:val="Hipercze"/>
            <w:rFonts w:asciiTheme="majorHAnsi" w:hAnsiTheme="majorHAnsi"/>
            <w:lang w:val="en-US"/>
          </w:rPr>
          <w:t>www.ofmcap.org</w:t>
        </w:r>
      </w:hyperlink>
      <w:r w:rsidR="00992E9A">
        <w:br w:type="page"/>
      </w:r>
    </w:p>
    <w:p w:rsidR="005A627B" w:rsidRPr="00992E9A" w:rsidRDefault="005A627B" w:rsidP="005A627B">
      <w:pPr>
        <w:spacing w:after="0"/>
        <w:rPr>
          <w:rFonts w:asciiTheme="majorHAnsi" w:hAnsiTheme="majorHAnsi"/>
          <w:lang w:val="it-IT"/>
        </w:rPr>
      </w:pPr>
      <w:r w:rsidRPr="00992E9A">
        <w:rPr>
          <w:rFonts w:asciiTheme="majorHAnsi" w:hAnsiTheme="majorHAnsi"/>
          <w:lang w:val="it-IT"/>
        </w:rPr>
        <w:lastRenderedPageBreak/>
        <w:t>© Copyright by:</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Curia Generale dei Frati Minori Cappuccini</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Via Piemonte, 70</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00187 Roma</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ITALIA</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 </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tel. +39 06 420 11 710</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fax. +39 06 48 28 267</w:t>
      </w:r>
    </w:p>
    <w:p w:rsidR="005A627B" w:rsidRPr="006E3406" w:rsidRDefault="00385F37" w:rsidP="005A627B">
      <w:pPr>
        <w:spacing w:after="0"/>
        <w:rPr>
          <w:rFonts w:asciiTheme="majorHAnsi" w:hAnsiTheme="majorHAnsi"/>
          <w:lang w:val="es-ES_tradnl"/>
        </w:rPr>
      </w:pPr>
      <w:hyperlink r:id="rId8" w:tgtFrame="_blank" w:history="1">
        <w:r w:rsidR="005A627B" w:rsidRPr="006E3406">
          <w:rPr>
            <w:rStyle w:val="Hipercze"/>
            <w:rFonts w:asciiTheme="majorHAnsi" w:hAnsiTheme="majorHAnsi"/>
            <w:lang w:val="es-ES_tradnl"/>
          </w:rPr>
          <w:t>www.ofmcap.org</w:t>
        </w:r>
      </w:hyperlink>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 </w:t>
      </w:r>
    </w:p>
    <w:p w:rsidR="005A627B" w:rsidRPr="006E3406" w:rsidRDefault="005A627B" w:rsidP="005A627B">
      <w:pPr>
        <w:spacing w:after="0"/>
        <w:rPr>
          <w:rFonts w:asciiTheme="majorHAnsi" w:hAnsiTheme="majorHAnsi"/>
          <w:lang w:val="es-ES_tradnl"/>
        </w:rPr>
      </w:pPr>
      <w:r w:rsidRPr="006E3406">
        <w:rPr>
          <w:rFonts w:asciiTheme="majorHAnsi" w:hAnsiTheme="majorHAnsi"/>
          <w:lang w:val="es-ES_tradnl"/>
        </w:rPr>
        <w:t>Ufficio delle Comunicazioni OFMCap</w:t>
      </w:r>
    </w:p>
    <w:p w:rsidR="005A627B" w:rsidRPr="006E3406" w:rsidRDefault="00385F37" w:rsidP="005A627B">
      <w:pPr>
        <w:spacing w:after="0"/>
        <w:rPr>
          <w:rFonts w:asciiTheme="majorHAnsi" w:hAnsiTheme="majorHAnsi"/>
          <w:lang w:val="en-US"/>
        </w:rPr>
      </w:pPr>
      <w:hyperlink r:id="rId9" w:tgtFrame="_blank" w:history="1">
        <w:r w:rsidR="005A627B" w:rsidRPr="006E3406">
          <w:rPr>
            <w:rStyle w:val="Hipercze"/>
            <w:rFonts w:asciiTheme="majorHAnsi" w:hAnsiTheme="majorHAnsi"/>
            <w:lang w:val="en-US"/>
          </w:rPr>
          <w:t>info@ofmcap.org</w:t>
        </w:r>
      </w:hyperlink>
    </w:p>
    <w:p w:rsidR="005A627B" w:rsidRPr="006E3406" w:rsidRDefault="005A627B" w:rsidP="005A627B">
      <w:pPr>
        <w:spacing w:after="0"/>
        <w:rPr>
          <w:rFonts w:asciiTheme="majorHAnsi" w:hAnsiTheme="majorHAnsi"/>
          <w:lang w:val="en-US"/>
        </w:rPr>
      </w:pPr>
      <w:r w:rsidRPr="006E3406">
        <w:rPr>
          <w:rFonts w:asciiTheme="majorHAnsi" w:hAnsiTheme="majorHAnsi"/>
          <w:lang w:val="en-US"/>
        </w:rPr>
        <w:t>Roma, A.D. 2016 </w:t>
      </w:r>
    </w:p>
    <w:p w:rsidR="005A627B" w:rsidRPr="006E3406" w:rsidRDefault="005A627B" w:rsidP="005A627B">
      <w:pPr>
        <w:spacing w:after="0"/>
        <w:rPr>
          <w:rFonts w:asciiTheme="majorHAnsi" w:hAnsiTheme="majorHAnsi"/>
          <w:lang w:val="en-US"/>
        </w:rPr>
      </w:pPr>
    </w:p>
    <w:p w:rsidR="005A627B" w:rsidRPr="006E3406" w:rsidRDefault="005A627B" w:rsidP="005A627B">
      <w:pPr>
        <w:rPr>
          <w:rFonts w:asciiTheme="majorHAnsi" w:hAnsiTheme="majorHAnsi"/>
          <w:lang w:val="en-US"/>
        </w:rPr>
        <w:sectPr w:rsidR="005A627B" w:rsidRPr="006E3406" w:rsidSect="002B67A2">
          <w:headerReference w:type="default" r:id="rId10"/>
          <w:footerReference w:type="default" r:id="rId11"/>
          <w:pgSz w:w="11906" w:h="16838" w:code="9"/>
          <w:pgMar w:top="1418" w:right="1134" w:bottom="1134" w:left="1134" w:header="709" w:footer="709" w:gutter="0"/>
          <w:cols w:space="708"/>
          <w:titlePg/>
          <w:docGrid w:linePitch="360"/>
        </w:sectPr>
      </w:pPr>
    </w:p>
    <w:p w:rsidR="005A627B" w:rsidRPr="006E3406" w:rsidRDefault="00992E9A" w:rsidP="005A627B">
      <w:pPr>
        <w:pStyle w:val="Nagwek1"/>
        <w:rPr>
          <w:szCs w:val="24"/>
        </w:rPr>
      </w:pPr>
      <w:bookmarkStart w:id="0" w:name="_Toc458766917"/>
      <w:bookmarkStart w:id="1" w:name="_Toc459131644"/>
      <w:r w:rsidRPr="006E3406">
        <w:rPr>
          <w:szCs w:val="24"/>
        </w:rPr>
        <w:lastRenderedPageBreak/>
        <w:t>L</w:t>
      </w:r>
      <w:r w:rsidRPr="006E3406">
        <w:t>ETTERA RIUNIONI CONSIGLIO GENERALE</w:t>
      </w:r>
      <w:bookmarkEnd w:id="0"/>
      <w:bookmarkEnd w:id="1"/>
    </w:p>
    <w:p w:rsidR="005A627B" w:rsidRPr="006E3406" w:rsidRDefault="005A627B" w:rsidP="005A627B">
      <w:pPr>
        <w:rPr>
          <w:rFonts w:asciiTheme="majorHAnsi" w:hAnsiTheme="majorHAnsi"/>
          <w:szCs w:val="24"/>
          <w:lang w:val="es-ES_tradnl"/>
        </w:rPr>
      </w:pPr>
    </w:p>
    <w:p w:rsidR="005A627B" w:rsidRPr="006E3406" w:rsidRDefault="005A627B" w:rsidP="005A627B">
      <w:pPr>
        <w:rPr>
          <w:rFonts w:asciiTheme="majorHAnsi" w:hAnsiTheme="majorHAnsi"/>
          <w:sz w:val="28"/>
          <w:szCs w:val="28"/>
          <w:lang w:val="es-ES_tradnl"/>
        </w:rPr>
      </w:pPr>
    </w:p>
    <w:p w:rsidR="005A627B" w:rsidRPr="006E3406" w:rsidRDefault="005A627B" w:rsidP="005A627B">
      <w:pPr>
        <w:tabs>
          <w:tab w:val="right" w:pos="9356"/>
        </w:tabs>
        <w:jc w:val="right"/>
        <w:rPr>
          <w:rFonts w:asciiTheme="majorHAnsi" w:hAnsiTheme="majorHAnsi"/>
          <w:sz w:val="28"/>
          <w:szCs w:val="28"/>
          <w:lang w:val="es-ES_tradnl"/>
        </w:rPr>
      </w:pPr>
      <w:r w:rsidRPr="006E3406">
        <w:rPr>
          <w:rFonts w:asciiTheme="majorHAnsi" w:hAnsiTheme="majorHAnsi"/>
          <w:sz w:val="28"/>
          <w:szCs w:val="28"/>
          <w:lang w:val="es-ES_tradnl"/>
        </w:rPr>
        <w:t>Réf. N. 00076/16</w:t>
      </w:r>
    </w:p>
    <w:p w:rsidR="005A627B" w:rsidRPr="006E3406" w:rsidRDefault="005A627B" w:rsidP="005A627B">
      <w:pPr>
        <w:tabs>
          <w:tab w:val="right" w:pos="9356"/>
        </w:tabs>
        <w:rPr>
          <w:rFonts w:asciiTheme="majorHAnsi" w:hAnsiTheme="majorHAnsi"/>
          <w:sz w:val="28"/>
          <w:szCs w:val="28"/>
          <w:lang w:val="es-ES_tradnl"/>
        </w:rPr>
      </w:pPr>
    </w:p>
    <w:p w:rsidR="005A627B" w:rsidRPr="006E3406" w:rsidRDefault="005A627B" w:rsidP="005A627B">
      <w:pPr>
        <w:tabs>
          <w:tab w:val="right" w:pos="9356"/>
        </w:tabs>
        <w:rPr>
          <w:rFonts w:asciiTheme="majorHAnsi" w:hAnsiTheme="majorHAnsi"/>
          <w:sz w:val="28"/>
          <w:szCs w:val="28"/>
          <w:lang w:val="es-ES_tradnl"/>
        </w:rPr>
      </w:pPr>
    </w:p>
    <w:p w:rsidR="005A627B" w:rsidRPr="006E3406" w:rsidRDefault="005A627B" w:rsidP="005A627B">
      <w:pPr>
        <w:jc w:val="right"/>
        <w:rPr>
          <w:rFonts w:asciiTheme="majorHAnsi" w:hAnsiTheme="majorHAnsi"/>
          <w:b/>
          <w:sz w:val="28"/>
          <w:szCs w:val="28"/>
          <w:lang w:val="fr-FR"/>
        </w:rPr>
      </w:pPr>
      <w:r w:rsidRPr="006E3406">
        <w:rPr>
          <w:rFonts w:asciiTheme="majorHAnsi" w:hAnsiTheme="majorHAnsi"/>
          <w:b/>
          <w:sz w:val="28"/>
          <w:szCs w:val="28"/>
          <w:lang w:val="fr-FR"/>
        </w:rPr>
        <w:t xml:space="preserve">A tous les Ministres </w:t>
      </w:r>
    </w:p>
    <w:p w:rsidR="005A627B" w:rsidRPr="006E3406" w:rsidRDefault="005A627B" w:rsidP="005A627B">
      <w:pPr>
        <w:jc w:val="right"/>
        <w:rPr>
          <w:rFonts w:asciiTheme="majorHAnsi" w:hAnsiTheme="majorHAnsi"/>
          <w:b/>
          <w:sz w:val="28"/>
          <w:szCs w:val="28"/>
          <w:lang w:val="fr-FR"/>
        </w:rPr>
      </w:pPr>
      <w:r w:rsidRPr="006E3406">
        <w:rPr>
          <w:rFonts w:asciiTheme="majorHAnsi" w:hAnsiTheme="majorHAnsi"/>
          <w:b/>
          <w:sz w:val="28"/>
          <w:szCs w:val="28"/>
          <w:lang w:val="fr-FR"/>
        </w:rPr>
        <w:t>et Custodes de l'Ordre</w:t>
      </w:r>
    </w:p>
    <w:p w:rsidR="005A627B" w:rsidRPr="006E3406" w:rsidRDefault="005A627B" w:rsidP="005A627B">
      <w:pPr>
        <w:tabs>
          <w:tab w:val="right" w:pos="9356"/>
        </w:tabs>
        <w:rPr>
          <w:rFonts w:asciiTheme="majorHAnsi" w:hAnsiTheme="majorHAnsi"/>
          <w:sz w:val="28"/>
          <w:szCs w:val="28"/>
          <w:lang w:val="fr-FR"/>
        </w:rPr>
      </w:pPr>
    </w:p>
    <w:p w:rsidR="005A627B" w:rsidRPr="006E3406" w:rsidRDefault="005A627B" w:rsidP="005A627B">
      <w:pPr>
        <w:tabs>
          <w:tab w:val="right" w:pos="9356"/>
        </w:tabs>
        <w:rPr>
          <w:rFonts w:asciiTheme="majorHAnsi" w:hAnsiTheme="majorHAnsi"/>
          <w:i/>
          <w:sz w:val="28"/>
          <w:szCs w:val="28"/>
          <w:lang w:val="fr-FR"/>
        </w:rPr>
      </w:pPr>
      <w:r w:rsidRPr="006E3406">
        <w:rPr>
          <w:rFonts w:asciiTheme="majorHAnsi" w:hAnsiTheme="majorHAnsi"/>
          <w:i/>
          <w:sz w:val="28"/>
          <w:szCs w:val="28"/>
          <w:lang w:val="fr-FR"/>
        </w:rPr>
        <w:t>Chers frères,</w:t>
      </w:r>
    </w:p>
    <w:p w:rsidR="005A627B" w:rsidRPr="006E3406" w:rsidRDefault="005A627B" w:rsidP="005A627B">
      <w:pPr>
        <w:tabs>
          <w:tab w:val="right" w:pos="9356"/>
        </w:tabs>
        <w:jc w:val="center"/>
        <w:rPr>
          <w:rFonts w:asciiTheme="majorHAnsi" w:hAnsiTheme="majorHAnsi"/>
          <w:sz w:val="28"/>
          <w:szCs w:val="28"/>
          <w:lang w:val="fr-FR"/>
        </w:rPr>
      </w:pPr>
      <w:r w:rsidRPr="006E3406">
        <w:rPr>
          <w:rFonts w:asciiTheme="majorHAnsi" w:hAnsiTheme="majorHAnsi"/>
          <w:sz w:val="28"/>
          <w:szCs w:val="28"/>
          <w:lang w:val="fr-FR"/>
        </w:rPr>
        <w:t>Que le Seigneur vous donne la Paix!</w:t>
      </w: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 xml:space="preserve">Afin d'améliorer toujours plus la qualité du service que notre Curie générale est appelée à rendre à l'Ordre, il est nécessaire que nous vous donnions des indications claires en ce qui concerne les documents des différentes affaires auxquelles sont confrontées les Circonscriptions. </w:t>
      </w: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Ces dernières années, la documentation nous parvenant des Circonscriptions était en format électronique, et c'est seulement après que, par la poste ou par un courrier, nous parvenaient les originaux. Concrètement, il y a eu plusieurs cas où les originaux ont retardé un peu à parvenir à la Curie, parfois en raison de problèmes liés à la distribution postale, nationale et internationale, mais aussi, à cause de retards dans l'expédition par les différentes Circonscriptions. Dans certains cas encore, il y a eu divergence entre le matériel envoyé par poste électronique et ce qui nous est parvenu en version originale. Cela a été une source de difficultés pour nos services administratifs et juridiques et dans les échanges avec le Saint-Siège.</w:t>
      </w: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 xml:space="preserve">Désormais, afin de rationnaliser le flux de documents qui nous parviennent, cette Curie n'acceptera habituellement que des documents originaux; ceux-ci doivent être arrivés </w:t>
      </w:r>
      <w:r w:rsidRPr="006E3406">
        <w:rPr>
          <w:rFonts w:asciiTheme="majorHAnsi" w:hAnsiTheme="majorHAnsi"/>
          <w:b/>
          <w:sz w:val="28"/>
          <w:szCs w:val="28"/>
          <w:lang w:val="fr-FR"/>
        </w:rPr>
        <w:t>dans les dix jours</w:t>
      </w:r>
      <w:r w:rsidRPr="006E3406">
        <w:rPr>
          <w:rFonts w:asciiTheme="majorHAnsi" w:hAnsiTheme="majorHAnsi"/>
          <w:sz w:val="28"/>
          <w:szCs w:val="28"/>
          <w:lang w:val="fr-FR"/>
        </w:rPr>
        <w:t xml:space="preserve"> précédant le début de la réunion du Conseil.</w:t>
      </w:r>
    </w:p>
    <w:p w:rsidR="005A627B" w:rsidRPr="006E3406" w:rsidRDefault="005A627B" w:rsidP="005A627B">
      <w:pPr>
        <w:tabs>
          <w:tab w:val="right" w:pos="9356"/>
        </w:tabs>
        <w:rPr>
          <w:rFonts w:asciiTheme="majorHAnsi" w:hAnsiTheme="majorHAnsi"/>
          <w:sz w:val="28"/>
          <w:szCs w:val="28"/>
          <w:lang w:val="fr-FR"/>
        </w:rPr>
      </w:pPr>
      <w:r w:rsidRPr="006E3406">
        <w:rPr>
          <w:rFonts w:asciiTheme="majorHAnsi" w:hAnsiTheme="majorHAnsi"/>
          <w:sz w:val="28"/>
          <w:szCs w:val="28"/>
          <w:lang w:val="fr-FR"/>
        </w:rPr>
        <w:lastRenderedPageBreak/>
        <w:t>Ci-dessous les dates des prochaines réunions du Conseil général:</w:t>
      </w:r>
    </w:p>
    <w:p w:rsidR="00992E9A" w:rsidRPr="00992E9A" w:rsidRDefault="00992E9A" w:rsidP="00992E9A">
      <w:pPr>
        <w:tabs>
          <w:tab w:val="right" w:pos="9356"/>
        </w:tabs>
        <w:spacing w:after="0"/>
        <w:rPr>
          <w:rFonts w:asciiTheme="majorHAnsi" w:hAnsiTheme="majorHAnsi"/>
          <w:sz w:val="28"/>
          <w:szCs w:val="28"/>
          <w:lang w:val="fr-FR"/>
        </w:rPr>
      </w:pPr>
    </w:p>
    <w:p w:rsidR="005A627B" w:rsidRPr="006E3406" w:rsidRDefault="005A627B" w:rsidP="005A627B">
      <w:pPr>
        <w:tabs>
          <w:tab w:val="right" w:pos="9356"/>
        </w:tabs>
        <w:rPr>
          <w:rFonts w:asciiTheme="majorHAnsi" w:hAnsiTheme="majorHAnsi"/>
          <w:sz w:val="28"/>
          <w:szCs w:val="28"/>
          <w:lang w:val="fr-FR"/>
        </w:rPr>
      </w:pPr>
      <w:r w:rsidRPr="006E3406">
        <w:rPr>
          <w:rFonts w:asciiTheme="majorHAnsi" w:hAnsiTheme="majorHAnsi"/>
          <w:sz w:val="28"/>
          <w:szCs w:val="28"/>
          <w:lang w:val="fr-FR"/>
        </w:rPr>
        <w:t>7-18 mars 2016</w:t>
      </w:r>
      <w:r w:rsidR="00992E9A">
        <w:rPr>
          <w:rFonts w:asciiTheme="majorHAnsi" w:hAnsiTheme="majorHAnsi"/>
          <w:sz w:val="28"/>
          <w:szCs w:val="28"/>
          <w:lang w:val="fr-FR"/>
        </w:rPr>
        <w:br/>
      </w:r>
      <w:r w:rsidRPr="006E3406">
        <w:rPr>
          <w:rFonts w:asciiTheme="majorHAnsi" w:hAnsiTheme="majorHAnsi"/>
          <w:sz w:val="28"/>
          <w:szCs w:val="28"/>
          <w:lang w:val="fr-FR"/>
        </w:rPr>
        <w:t>20 juin-1° juillet 2016</w:t>
      </w:r>
      <w:r w:rsidR="00992E9A">
        <w:rPr>
          <w:rFonts w:asciiTheme="majorHAnsi" w:hAnsiTheme="majorHAnsi"/>
          <w:sz w:val="28"/>
          <w:szCs w:val="28"/>
          <w:lang w:val="fr-FR"/>
        </w:rPr>
        <w:br/>
      </w:r>
      <w:r w:rsidRPr="006E3406">
        <w:rPr>
          <w:rFonts w:asciiTheme="majorHAnsi" w:hAnsiTheme="majorHAnsi"/>
          <w:sz w:val="28"/>
          <w:szCs w:val="28"/>
          <w:lang w:val="fr-FR"/>
        </w:rPr>
        <w:t>19-30 septembre 2016</w:t>
      </w:r>
      <w:r w:rsidR="00992E9A">
        <w:rPr>
          <w:rFonts w:asciiTheme="majorHAnsi" w:hAnsiTheme="majorHAnsi"/>
          <w:sz w:val="28"/>
          <w:szCs w:val="28"/>
          <w:lang w:val="fr-FR"/>
        </w:rPr>
        <w:br/>
      </w:r>
      <w:r w:rsidRPr="006E3406">
        <w:rPr>
          <w:rFonts w:asciiTheme="majorHAnsi" w:hAnsiTheme="majorHAnsi"/>
          <w:sz w:val="28"/>
          <w:szCs w:val="28"/>
          <w:lang w:val="fr-FR"/>
        </w:rPr>
        <w:t>14-18 novembre 2016</w:t>
      </w:r>
      <w:r w:rsidR="00992E9A">
        <w:rPr>
          <w:rFonts w:asciiTheme="majorHAnsi" w:hAnsiTheme="majorHAnsi"/>
          <w:sz w:val="28"/>
          <w:szCs w:val="28"/>
          <w:lang w:val="fr-FR"/>
        </w:rPr>
        <w:br/>
      </w:r>
      <w:r w:rsidRPr="006E3406">
        <w:rPr>
          <w:rFonts w:asciiTheme="majorHAnsi" w:hAnsiTheme="majorHAnsi"/>
          <w:sz w:val="28"/>
          <w:szCs w:val="28"/>
          <w:lang w:val="fr-FR"/>
        </w:rPr>
        <w:t>9-20 janvier 2017</w:t>
      </w:r>
      <w:r w:rsidR="00992E9A">
        <w:rPr>
          <w:rFonts w:asciiTheme="majorHAnsi" w:hAnsiTheme="majorHAnsi"/>
          <w:sz w:val="28"/>
          <w:szCs w:val="28"/>
          <w:lang w:val="fr-FR"/>
        </w:rPr>
        <w:br/>
      </w:r>
      <w:r w:rsidRPr="006E3406">
        <w:rPr>
          <w:rFonts w:asciiTheme="majorHAnsi" w:hAnsiTheme="majorHAnsi"/>
          <w:sz w:val="28"/>
          <w:szCs w:val="28"/>
          <w:lang w:val="fr-FR"/>
        </w:rPr>
        <w:t>27 mars-7 avril 2017</w:t>
      </w:r>
      <w:r w:rsidR="00992E9A">
        <w:rPr>
          <w:rFonts w:asciiTheme="majorHAnsi" w:hAnsiTheme="majorHAnsi"/>
          <w:sz w:val="28"/>
          <w:szCs w:val="28"/>
          <w:lang w:val="fr-FR"/>
        </w:rPr>
        <w:br/>
      </w:r>
      <w:r w:rsidRPr="006E3406">
        <w:rPr>
          <w:rFonts w:asciiTheme="majorHAnsi" w:hAnsiTheme="majorHAnsi"/>
          <w:sz w:val="28"/>
          <w:szCs w:val="28"/>
          <w:lang w:val="fr-FR"/>
        </w:rPr>
        <w:t>19-30 juin 2017</w:t>
      </w:r>
      <w:r w:rsidR="00992E9A">
        <w:rPr>
          <w:rFonts w:asciiTheme="majorHAnsi" w:hAnsiTheme="majorHAnsi"/>
          <w:sz w:val="28"/>
          <w:szCs w:val="28"/>
          <w:lang w:val="fr-FR"/>
        </w:rPr>
        <w:br/>
      </w:r>
      <w:r w:rsidRPr="006E3406">
        <w:rPr>
          <w:rFonts w:asciiTheme="majorHAnsi" w:hAnsiTheme="majorHAnsi"/>
          <w:sz w:val="28"/>
          <w:szCs w:val="28"/>
          <w:lang w:val="fr-FR"/>
        </w:rPr>
        <w:t>18-29 septembre 2017</w:t>
      </w:r>
      <w:r w:rsidR="00992E9A">
        <w:rPr>
          <w:rFonts w:asciiTheme="majorHAnsi" w:hAnsiTheme="majorHAnsi"/>
          <w:sz w:val="28"/>
          <w:szCs w:val="28"/>
          <w:lang w:val="fr-FR"/>
        </w:rPr>
        <w:br/>
      </w:r>
      <w:r w:rsidRPr="006E3406">
        <w:rPr>
          <w:rFonts w:asciiTheme="majorHAnsi" w:hAnsiTheme="majorHAnsi"/>
          <w:sz w:val="28"/>
          <w:szCs w:val="28"/>
          <w:lang w:val="fr-FR"/>
        </w:rPr>
        <w:t>20-24 novembre 2017</w:t>
      </w:r>
      <w:r w:rsidR="00992E9A">
        <w:rPr>
          <w:rFonts w:asciiTheme="majorHAnsi" w:hAnsiTheme="majorHAnsi"/>
          <w:sz w:val="28"/>
          <w:szCs w:val="28"/>
          <w:lang w:val="fr-FR"/>
        </w:rPr>
        <w:br/>
      </w:r>
      <w:r w:rsidRPr="006E3406">
        <w:rPr>
          <w:rFonts w:asciiTheme="majorHAnsi" w:hAnsiTheme="majorHAnsi"/>
          <w:sz w:val="28"/>
          <w:szCs w:val="28"/>
          <w:lang w:val="fr-FR"/>
        </w:rPr>
        <w:t>8-19 janvier 2018</w:t>
      </w:r>
      <w:r w:rsidR="00992E9A">
        <w:rPr>
          <w:rFonts w:asciiTheme="majorHAnsi" w:hAnsiTheme="majorHAnsi"/>
          <w:sz w:val="28"/>
          <w:szCs w:val="28"/>
          <w:lang w:val="fr-FR"/>
        </w:rPr>
        <w:br/>
      </w:r>
      <w:r w:rsidRPr="006E3406">
        <w:rPr>
          <w:rFonts w:asciiTheme="majorHAnsi" w:hAnsiTheme="majorHAnsi"/>
          <w:sz w:val="28"/>
          <w:szCs w:val="28"/>
          <w:lang w:val="fr-FR"/>
        </w:rPr>
        <w:t>12-23 mars2018</w:t>
      </w:r>
      <w:r w:rsidR="00992E9A">
        <w:rPr>
          <w:rFonts w:asciiTheme="majorHAnsi" w:hAnsiTheme="majorHAnsi"/>
          <w:sz w:val="28"/>
          <w:szCs w:val="28"/>
          <w:lang w:val="fr-FR"/>
        </w:rPr>
        <w:br/>
      </w:r>
      <w:r w:rsidRPr="006E3406">
        <w:rPr>
          <w:rFonts w:asciiTheme="majorHAnsi" w:hAnsiTheme="majorHAnsi"/>
          <w:sz w:val="28"/>
          <w:szCs w:val="28"/>
          <w:lang w:val="fr-FR"/>
        </w:rPr>
        <w:t>18-29 juin 2018</w:t>
      </w:r>
    </w:p>
    <w:p w:rsidR="00992E9A" w:rsidRDefault="00992E9A" w:rsidP="00992E9A">
      <w:pPr>
        <w:tabs>
          <w:tab w:val="right" w:pos="9356"/>
        </w:tabs>
        <w:spacing w:after="0"/>
        <w:jc w:val="both"/>
        <w:rPr>
          <w:rFonts w:asciiTheme="majorHAnsi" w:hAnsiTheme="majorHAnsi"/>
          <w:sz w:val="28"/>
          <w:szCs w:val="28"/>
          <w:lang w:val="fr-FR"/>
        </w:rPr>
      </w:pP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Chers frères, je vous rappelle toutefois que cela n'exclut en rien le soutien que le Secrétariat général (sg@ofmcap.org) et la Procure générale (procura@ofmcap.org) pourront vous apporter par poste électronique. Vous pourrez continuer à envoyer à l'avance les différents documents en format électronique, surtout les documents juridiques, afin de vous éviter de les expédier plusieurs fois, parce qu'incomplets ou manquant des signatures nécessaires. Leur traitement par les services de la Curie, ne sera effectif qu'à partir du moment où nous seront en possession des originaux.</w:t>
      </w: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Il s'agit donc de la pratique normale de notre Curie. En cas d'urgence des exceptions, qui seront évaluées au cas par cas, pourront être faites.</w:t>
      </w:r>
    </w:p>
    <w:p w:rsidR="005A627B" w:rsidRPr="006E3406" w:rsidRDefault="005A627B" w:rsidP="005A627B">
      <w:pPr>
        <w:tabs>
          <w:tab w:val="right" w:pos="9356"/>
        </w:tabs>
        <w:jc w:val="both"/>
        <w:rPr>
          <w:rFonts w:asciiTheme="majorHAnsi" w:hAnsiTheme="majorHAnsi"/>
          <w:sz w:val="28"/>
          <w:szCs w:val="28"/>
          <w:lang w:val="fr-FR"/>
        </w:rPr>
      </w:pPr>
      <w:r w:rsidRPr="006E3406">
        <w:rPr>
          <w:rFonts w:asciiTheme="majorHAnsi" w:hAnsiTheme="majorHAnsi"/>
          <w:sz w:val="28"/>
          <w:szCs w:val="28"/>
          <w:lang w:val="fr-FR"/>
        </w:rPr>
        <w:t>Dans un esprit de collaboration, je vous demande de vous en tenir aux indications reçues. Je saisis cette occasion pour vous saluer fraternellement,</w:t>
      </w:r>
    </w:p>
    <w:p w:rsidR="005A627B" w:rsidRPr="006E3406" w:rsidRDefault="005A627B" w:rsidP="005A627B">
      <w:pPr>
        <w:tabs>
          <w:tab w:val="right" w:pos="9356"/>
        </w:tabs>
        <w:jc w:val="right"/>
        <w:rPr>
          <w:rFonts w:asciiTheme="majorHAnsi" w:hAnsiTheme="majorHAnsi"/>
          <w:sz w:val="28"/>
          <w:szCs w:val="28"/>
          <w:lang w:val="fr-FR"/>
        </w:rPr>
      </w:pPr>
    </w:p>
    <w:p w:rsidR="005A627B" w:rsidRPr="006E3406" w:rsidRDefault="005A627B" w:rsidP="005A627B">
      <w:pPr>
        <w:tabs>
          <w:tab w:val="right" w:pos="9356"/>
        </w:tabs>
        <w:jc w:val="right"/>
        <w:rPr>
          <w:rFonts w:asciiTheme="majorHAnsi" w:hAnsiTheme="majorHAnsi"/>
          <w:sz w:val="28"/>
          <w:szCs w:val="28"/>
          <w:lang w:val="fr-FR"/>
        </w:rPr>
      </w:pPr>
      <w:r w:rsidRPr="006E3406">
        <w:rPr>
          <w:rFonts w:asciiTheme="majorHAnsi" w:hAnsiTheme="majorHAnsi"/>
          <w:sz w:val="28"/>
          <w:szCs w:val="28"/>
          <w:lang w:val="fr-FR"/>
        </w:rPr>
        <w:t>fr. Mauro Jöhri</w:t>
      </w:r>
      <w:r w:rsidRPr="006E3406">
        <w:rPr>
          <w:rFonts w:asciiTheme="majorHAnsi" w:hAnsiTheme="majorHAnsi"/>
          <w:sz w:val="28"/>
          <w:szCs w:val="28"/>
          <w:lang w:val="fr-FR"/>
        </w:rPr>
        <w:br/>
        <w:t>Ministre général OFM Cap.</w:t>
      </w:r>
    </w:p>
    <w:p w:rsidR="005A627B" w:rsidRPr="006E3406" w:rsidRDefault="005A627B" w:rsidP="00992E9A">
      <w:pPr>
        <w:tabs>
          <w:tab w:val="right" w:pos="9356"/>
        </w:tabs>
        <w:jc w:val="right"/>
        <w:rPr>
          <w:rFonts w:asciiTheme="majorHAnsi" w:eastAsia="Arial Unicode MS" w:hAnsiTheme="majorHAnsi"/>
          <w:szCs w:val="24"/>
          <w:bdr w:val="nil"/>
          <w:lang w:val="fr-FR"/>
        </w:rPr>
      </w:pPr>
      <w:r w:rsidRPr="006E3406">
        <w:rPr>
          <w:rFonts w:asciiTheme="majorHAnsi" w:hAnsiTheme="majorHAnsi"/>
          <w:sz w:val="28"/>
          <w:szCs w:val="28"/>
          <w:lang w:val="fr-FR"/>
        </w:rPr>
        <w:t>Rome, le 10 février 2016</w:t>
      </w:r>
    </w:p>
    <w:p w:rsidR="005A627B" w:rsidRPr="006E3406" w:rsidRDefault="005A627B" w:rsidP="005A627B">
      <w:pPr>
        <w:rPr>
          <w:rFonts w:asciiTheme="majorHAnsi" w:eastAsia="Times New Roman" w:hAnsiTheme="majorHAnsi" w:cs="Times New Roman"/>
          <w:sz w:val="28"/>
          <w:szCs w:val="28"/>
          <w:lang w:val="es-ES_tradnl"/>
        </w:rPr>
      </w:pPr>
    </w:p>
    <w:p w:rsidR="005A627B" w:rsidRPr="006E3406" w:rsidRDefault="005A627B" w:rsidP="005A627B">
      <w:pPr>
        <w:rPr>
          <w:rFonts w:asciiTheme="majorHAnsi" w:hAnsiTheme="majorHAnsi" w:cs="Times New Roman"/>
          <w:lang w:val="es-ES_tradnl"/>
        </w:rPr>
        <w:sectPr w:rsidR="005A627B" w:rsidRPr="006E3406"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5A627B" w:rsidRPr="006E3406" w:rsidRDefault="005A627B" w:rsidP="005A627B">
      <w:pPr>
        <w:jc w:val="center"/>
        <w:rPr>
          <w:rFonts w:asciiTheme="majorHAnsi" w:hAnsiTheme="majorHAnsi"/>
          <w:lang w:val="es-ES_tradnl"/>
        </w:rPr>
      </w:pPr>
      <w:r w:rsidRPr="006E3406">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bookmarkStart w:id="2" w:name="_GoBack"/>
      <w:bookmarkEnd w:id="2"/>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5A627B" w:rsidP="005A627B">
      <w:pPr>
        <w:rPr>
          <w:rFonts w:asciiTheme="majorHAnsi" w:hAnsiTheme="majorHAnsi"/>
          <w:lang w:val="es-ES_tradnl"/>
        </w:rPr>
      </w:pPr>
    </w:p>
    <w:p w:rsidR="005A627B" w:rsidRPr="006E3406" w:rsidRDefault="005A627B" w:rsidP="005A627B">
      <w:pPr>
        <w:jc w:val="center"/>
        <w:rPr>
          <w:rFonts w:asciiTheme="majorHAnsi" w:hAnsiTheme="majorHAnsi"/>
          <w:lang w:val="es-ES_tradnl"/>
        </w:rPr>
      </w:pPr>
    </w:p>
    <w:p w:rsidR="005A627B" w:rsidRPr="006E3406" w:rsidRDefault="00385F37" w:rsidP="005A627B">
      <w:pPr>
        <w:jc w:val="center"/>
        <w:rPr>
          <w:rFonts w:asciiTheme="majorHAnsi" w:hAnsiTheme="majorHAnsi"/>
          <w:lang w:val="es-ES_tradnl"/>
        </w:rPr>
      </w:pPr>
      <w:hyperlink r:id="rId15" w:history="1">
        <w:r w:rsidR="005A627B" w:rsidRPr="006E3406">
          <w:rPr>
            <w:rStyle w:val="Hipercze"/>
            <w:rFonts w:asciiTheme="majorHAnsi" w:hAnsiTheme="majorHAnsi"/>
            <w:lang w:val="es-ES_tradnl"/>
          </w:rPr>
          <w:t>www.ofmcap.org</w:t>
        </w:r>
      </w:hyperlink>
    </w:p>
    <w:sectPr w:rsidR="005A627B" w:rsidRPr="006E3406"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CA" w:rsidRDefault="00F039CA" w:rsidP="0027607C">
      <w:pPr>
        <w:spacing w:after="0" w:line="240" w:lineRule="auto"/>
      </w:pPr>
      <w:r>
        <w:separator/>
      </w:r>
    </w:p>
  </w:endnote>
  <w:endnote w:type="continuationSeparator" w:id="0">
    <w:p w:rsidR="00F039CA" w:rsidRDefault="00F039CA" w:rsidP="00276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5580"/>
      <w:docPartObj>
        <w:docPartGallery w:val="Page Numbers (Bottom of Page)"/>
        <w:docPartUnique/>
      </w:docPartObj>
    </w:sdtPr>
    <w:sdtContent>
      <w:p w:rsidR="002B67A2" w:rsidRDefault="00385F37">
        <w:pPr>
          <w:pStyle w:val="Stopka"/>
          <w:jc w:val="center"/>
        </w:pPr>
        <w:fldSimple w:instr=" PAGE   \* MERGEFORMAT ">
          <w:r w:rsidR="00B846E9">
            <w:rPr>
              <w:noProof/>
            </w:rPr>
            <w:t>2</w:t>
          </w:r>
        </w:fldSimple>
      </w:p>
    </w:sdtContent>
  </w:sdt>
  <w:p w:rsidR="002B67A2" w:rsidRDefault="002B67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E0" w:rsidRPr="00F424E0" w:rsidRDefault="00B846E9" w:rsidP="00F424E0">
    <w:pPr>
      <w:pStyle w:val="Stopka"/>
      <w:jc w:val="cente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846E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CA" w:rsidRDefault="00F039CA" w:rsidP="0027607C">
      <w:pPr>
        <w:spacing w:after="0" w:line="240" w:lineRule="auto"/>
      </w:pPr>
      <w:r>
        <w:separator/>
      </w:r>
    </w:p>
  </w:footnote>
  <w:footnote w:type="continuationSeparator" w:id="0">
    <w:p w:rsidR="00F039CA" w:rsidRDefault="00F039CA" w:rsidP="00276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14"/>
      <w:gridCol w:w="4318"/>
      <w:gridCol w:w="2598"/>
    </w:tblGrid>
    <w:tr w:rsidR="002B67A2" w:rsidRPr="00522178" w:rsidTr="00EB3B7F">
      <w:trPr>
        <w:trHeight w:val="151"/>
      </w:trPr>
      <w:tc>
        <w:tcPr>
          <w:tcW w:w="2389" w:type="pct"/>
          <w:tcBorders>
            <w:top w:val="nil"/>
            <w:left w:val="nil"/>
            <w:bottom w:val="single" w:sz="4" w:space="0" w:color="4F81BD" w:themeColor="accent1"/>
            <w:right w:val="nil"/>
          </w:tcBorders>
        </w:tcPr>
        <w:p w:rsidR="002B67A2" w:rsidRDefault="002B67A2" w:rsidP="00EB3B7F">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2B67A2" w:rsidRPr="002B67A2" w:rsidRDefault="002B67A2" w:rsidP="002B67A2">
          <w:pPr>
            <w:pStyle w:val="Nagwek1"/>
            <w:rPr>
              <w:b w:val="0"/>
              <w:sz w:val="28"/>
            </w:rPr>
          </w:pPr>
          <w:r w:rsidRPr="002B67A2">
            <w:rPr>
              <w:b w:val="0"/>
              <w:sz w:val="28"/>
            </w:rPr>
            <w:t>Lettera riunioni consiglio generale</w:t>
          </w:r>
        </w:p>
        <w:p w:rsidR="002B67A2" w:rsidRPr="002368C9" w:rsidRDefault="002B67A2" w:rsidP="00EB3B7F">
          <w:pPr>
            <w:pStyle w:val="Bezodstpw"/>
            <w:rPr>
              <w:rFonts w:asciiTheme="majorHAnsi" w:eastAsia="Times New Roman" w:hAnsiTheme="majorHAnsi" w:cs="Times New Roman"/>
              <w:szCs w:val="24"/>
              <w:lang w:val="es-ES"/>
            </w:rPr>
          </w:pPr>
        </w:p>
      </w:tc>
      <w:tc>
        <w:tcPr>
          <w:tcW w:w="2278" w:type="pct"/>
          <w:tcBorders>
            <w:top w:val="nil"/>
            <w:left w:val="nil"/>
            <w:bottom w:val="single" w:sz="4" w:space="0" w:color="4F81BD" w:themeColor="accent1"/>
            <w:right w:val="nil"/>
          </w:tcBorders>
        </w:tcPr>
        <w:p w:rsidR="002B67A2" w:rsidRPr="00522178" w:rsidRDefault="002B67A2" w:rsidP="00EB3B7F">
          <w:pPr>
            <w:pStyle w:val="Nagwek"/>
            <w:spacing w:line="276" w:lineRule="auto"/>
            <w:rPr>
              <w:rFonts w:ascii="Cambria" w:eastAsiaTheme="majorEastAsia" w:hAnsi="Cambria" w:cstheme="majorBidi"/>
              <w:b/>
              <w:bCs/>
              <w:color w:val="4F81BD" w:themeColor="accent1"/>
              <w:lang w:val="es-ES"/>
            </w:rPr>
          </w:pPr>
        </w:p>
      </w:tc>
    </w:tr>
    <w:tr w:rsidR="002B67A2" w:rsidRPr="00522178" w:rsidTr="00EB3B7F">
      <w:trPr>
        <w:trHeight w:val="150"/>
      </w:trPr>
      <w:tc>
        <w:tcPr>
          <w:tcW w:w="2389" w:type="pct"/>
          <w:tcBorders>
            <w:top w:val="single" w:sz="4" w:space="0" w:color="4F81BD" w:themeColor="accent1"/>
            <w:left w:val="nil"/>
            <w:bottom w:val="nil"/>
            <w:right w:val="nil"/>
          </w:tcBorders>
        </w:tcPr>
        <w:p w:rsidR="002B67A2" w:rsidRPr="00522178" w:rsidRDefault="002B67A2" w:rsidP="00EB3B7F">
          <w:pPr>
            <w:pStyle w:val="Nagwek"/>
            <w:spacing w:line="276" w:lineRule="auto"/>
            <w:rPr>
              <w:rFonts w:ascii="Cambria" w:eastAsiaTheme="majorEastAsia" w:hAnsi="Cambria" w:cstheme="majorBidi"/>
              <w:b/>
              <w:bCs/>
              <w:color w:val="4F81BD" w:themeColor="accent1"/>
              <w:lang w:val="es-ES"/>
            </w:rPr>
          </w:pPr>
        </w:p>
      </w:tc>
      <w:tc>
        <w:tcPr>
          <w:tcW w:w="0" w:type="auto"/>
          <w:vMerge/>
          <w:vAlign w:val="center"/>
          <w:hideMark/>
        </w:tcPr>
        <w:p w:rsidR="002B67A2" w:rsidRPr="00522178" w:rsidRDefault="002B67A2" w:rsidP="00EB3B7F">
          <w:pPr>
            <w:rPr>
              <w:rFonts w:ascii="Cambria" w:hAnsi="Cambria"/>
              <w:color w:val="4F81BD" w:themeColor="accent1"/>
              <w:lang w:val="es-ES"/>
            </w:rPr>
          </w:pPr>
        </w:p>
      </w:tc>
      <w:tc>
        <w:tcPr>
          <w:tcW w:w="2278" w:type="pct"/>
          <w:tcBorders>
            <w:top w:val="single" w:sz="4" w:space="0" w:color="4F81BD" w:themeColor="accent1"/>
            <w:left w:val="nil"/>
            <w:bottom w:val="nil"/>
            <w:right w:val="nil"/>
          </w:tcBorders>
        </w:tcPr>
        <w:p w:rsidR="002B67A2" w:rsidRPr="00522178" w:rsidRDefault="002B67A2" w:rsidP="00EB3B7F">
          <w:pPr>
            <w:pStyle w:val="Nagwek"/>
            <w:spacing w:line="276" w:lineRule="auto"/>
            <w:rPr>
              <w:rFonts w:ascii="Cambria" w:eastAsiaTheme="majorEastAsia" w:hAnsi="Cambria" w:cstheme="majorBidi"/>
              <w:b/>
              <w:bCs/>
              <w:color w:val="4F81BD" w:themeColor="accent1"/>
              <w:lang w:val="es-ES"/>
            </w:rPr>
          </w:pPr>
        </w:p>
      </w:tc>
    </w:tr>
  </w:tbl>
  <w:p w:rsidR="002B67A2" w:rsidRDefault="002B67A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24"/>
      <w:gridCol w:w="4697"/>
      <w:gridCol w:w="2408"/>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B846E9">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992E9A" w:rsidRPr="00992E9A" w:rsidRDefault="00992E9A" w:rsidP="00992E9A">
          <w:pPr>
            <w:pStyle w:val="Nagwek1"/>
            <w:rPr>
              <w:b w:val="0"/>
              <w:sz w:val="24"/>
            </w:rPr>
          </w:pPr>
          <w:r w:rsidRPr="00992E9A">
            <w:rPr>
              <w:b w:val="0"/>
              <w:sz w:val="24"/>
            </w:rPr>
            <w:t>LETTERA RIUNIONI CONSIGLIO GENERALE</w:t>
          </w:r>
        </w:p>
      </w:tc>
      <w:tc>
        <w:tcPr>
          <w:tcW w:w="2278" w:type="pct"/>
          <w:tcBorders>
            <w:top w:val="nil"/>
            <w:left w:val="nil"/>
            <w:bottom w:val="single" w:sz="4" w:space="0" w:color="4F81BD" w:themeColor="accent1"/>
            <w:right w:val="nil"/>
          </w:tcBorders>
        </w:tcPr>
        <w:p w:rsidR="00F424E0" w:rsidRPr="00992E9A" w:rsidRDefault="00B846E9">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B846E9"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B846E9">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B846E9">
          <w:pPr>
            <w:pStyle w:val="Nagwek"/>
            <w:spacing w:line="276" w:lineRule="auto"/>
            <w:rPr>
              <w:rFonts w:ascii="Cambria" w:eastAsiaTheme="majorEastAsia" w:hAnsi="Cambria" w:cstheme="majorBidi"/>
              <w:bCs/>
              <w:color w:val="4F81BD" w:themeColor="accent1"/>
              <w:lang w:val="en-US"/>
            </w:rPr>
          </w:pPr>
        </w:p>
      </w:tc>
    </w:tr>
  </w:tbl>
  <w:p w:rsidR="00F424E0" w:rsidRPr="003122E5" w:rsidRDefault="00B846E9">
    <w:pPr>
      <w:pStyle w:val="Nagwek"/>
      <w:rPr>
        <w:rFonts w:ascii="Cambria" w:hAnsi="Cambria"/>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846E9">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5A627B"/>
    <w:rsid w:val="0027607C"/>
    <w:rsid w:val="002B67A2"/>
    <w:rsid w:val="00385F37"/>
    <w:rsid w:val="005A627B"/>
    <w:rsid w:val="006E3406"/>
    <w:rsid w:val="008469A8"/>
    <w:rsid w:val="00870449"/>
    <w:rsid w:val="00992E9A"/>
    <w:rsid w:val="009F0DA3"/>
    <w:rsid w:val="00AE48F6"/>
    <w:rsid w:val="00B846E9"/>
    <w:rsid w:val="00F0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07C"/>
  </w:style>
  <w:style w:type="paragraph" w:styleId="Nagwek1">
    <w:name w:val="heading 1"/>
    <w:basedOn w:val="Normalny"/>
    <w:next w:val="Normalny"/>
    <w:link w:val="Nagwek1Znak"/>
    <w:uiPriority w:val="9"/>
    <w:qFormat/>
    <w:rsid w:val="005A627B"/>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27B"/>
    <w:rPr>
      <w:rFonts w:asciiTheme="majorHAnsi" w:eastAsiaTheme="majorEastAsia" w:hAnsiTheme="majorHAnsi" w:cstheme="majorBidi"/>
      <w:b/>
      <w:bCs/>
      <w:kern w:val="22"/>
      <w:sz w:val="32"/>
      <w:szCs w:val="28"/>
      <w:lang w:val="it-IT" w:eastAsia="en-US"/>
    </w:rPr>
  </w:style>
  <w:style w:type="character" w:styleId="Hipercze">
    <w:name w:val="Hyperlink"/>
    <w:basedOn w:val="Domylnaczcionkaakapitu"/>
    <w:uiPriority w:val="99"/>
    <w:unhideWhenUsed/>
    <w:rsid w:val="005A627B"/>
    <w:rPr>
      <w:color w:val="0000FF" w:themeColor="hyperlink"/>
      <w:u w:val="single"/>
    </w:rPr>
  </w:style>
  <w:style w:type="paragraph" w:styleId="Nagwek">
    <w:name w:val="header"/>
    <w:basedOn w:val="Normalny"/>
    <w:link w:val="NagwekZnak"/>
    <w:unhideWhenUsed/>
    <w:rsid w:val="005A627B"/>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5A627B"/>
    <w:rPr>
      <w:rFonts w:asciiTheme="majorHAnsi" w:eastAsia="PMingLiU" w:hAnsiTheme="majorHAnsi"/>
      <w:kern w:val="22"/>
      <w:sz w:val="24"/>
      <w:lang w:val="it-IT" w:eastAsia="en-US"/>
    </w:rPr>
  </w:style>
  <w:style w:type="paragraph" w:styleId="Bezodstpw">
    <w:name w:val="No Spacing"/>
    <w:link w:val="BezodstpwZnak"/>
    <w:qFormat/>
    <w:rsid w:val="005A627B"/>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5A627B"/>
    <w:rPr>
      <w:rFonts w:ascii="PMingLiU" w:hAnsi="PMingLiU"/>
      <w:kern w:val="22"/>
      <w:lang w:val="it-IT" w:eastAsia="it-IT"/>
    </w:rPr>
  </w:style>
  <w:style w:type="paragraph" w:styleId="Stopka">
    <w:name w:val="footer"/>
    <w:basedOn w:val="Normalny"/>
    <w:link w:val="StopkaZnak"/>
    <w:uiPriority w:val="99"/>
    <w:unhideWhenUsed/>
    <w:rsid w:val="005A627B"/>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5A627B"/>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ofmcap.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2780</Characters>
  <Application>Microsoft Office Word</Application>
  <DocSecurity>0</DocSecurity>
  <Lines>54</Lines>
  <Paragraphs>10</Paragraphs>
  <ScaleCrop>false</ScaleCrop>
  <Manager>Pawel Teperski, OFMCap.</Manager>
  <Company>OFMCap.</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RIUNIONI CONSIGLIO GENERALE</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